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21E0" w14:textId="74962207" w:rsidR="009A7409" w:rsidRDefault="00C436D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03E65" w:rsidRPr="00C03E65">
        <w:rPr>
          <w:rFonts w:ascii="Arial" w:eastAsiaTheme="minorEastAsia" w:hAnsi="Arial" w:cs="Arial"/>
          <w:b/>
          <w:sz w:val="24"/>
          <w:szCs w:val="24"/>
          <w:lang w:eastAsia="zh-CN"/>
        </w:rPr>
        <w:t>R4-22</w:t>
      </w:r>
      <w:r w:rsidR="00681428">
        <w:rPr>
          <w:rFonts w:ascii="Arial" w:eastAsiaTheme="minorEastAsia" w:hAnsi="Arial" w:cs="Arial"/>
          <w:b/>
          <w:sz w:val="24"/>
          <w:szCs w:val="24"/>
          <w:lang w:eastAsia="zh-CN"/>
        </w:rPr>
        <w:t>xxxxx</w:t>
      </w:r>
    </w:p>
    <w:p w14:paraId="7EAD4C56" w14:textId="77777777" w:rsidR="009A7409" w:rsidRDefault="00C436D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95687C3" w14:textId="77777777" w:rsidR="009A7409" w:rsidRDefault="009A7409">
      <w:pPr>
        <w:spacing w:after="120"/>
        <w:ind w:left="1985" w:hanging="1985"/>
        <w:rPr>
          <w:rFonts w:ascii="Arial" w:eastAsia="MS Mincho" w:hAnsi="Arial" w:cs="Arial"/>
          <w:b/>
          <w:sz w:val="22"/>
        </w:rPr>
      </w:pPr>
    </w:p>
    <w:p w14:paraId="67A31BE1" w14:textId="77777777" w:rsidR="009A7409" w:rsidRDefault="00C436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6.23.4</w:t>
      </w:r>
    </w:p>
    <w:p w14:paraId="777170FC" w14:textId="77777777" w:rsidR="009A7409" w:rsidRDefault="00C436D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5608631D" w14:textId="77777777" w:rsidR="009A7409" w:rsidRDefault="00C436D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[104-bis-e][142] NR_cov_enh2_part2</w:t>
      </w:r>
    </w:p>
    <w:p w14:paraId="1ACF3B36" w14:textId="77777777" w:rsidR="009A7409" w:rsidRDefault="00C436D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B1F3AC5" w14:textId="77777777" w:rsidR="009A7409" w:rsidRDefault="00C436D0">
      <w:pPr>
        <w:pStyle w:val="Heading1"/>
        <w:rPr>
          <w:rFonts w:eastAsiaTheme="minorEastAsia"/>
          <w:lang w:eastAsia="zh-CN"/>
        </w:rPr>
      </w:pPr>
      <w:proofErr w:type="spellStart"/>
      <w:r>
        <w:rPr>
          <w:rFonts w:hint="eastAsia"/>
          <w:lang w:eastAsia="ja-JP"/>
        </w:rPr>
        <w:t>Introduction</w:t>
      </w:r>
      <w:proofErr w:type="spellEnd"/>
    </w:p>
    <w:p w14:paraId="181E5B3B" w14:textId="77777777" w:rsidR="009A7409" w:rsidRDefault="00C436D0">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F9E9ABB" w14:textId="77777777" w:rsidR="009A7409" w:rsidRDefault="00C436D0">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62A2EFE4" w14:textId="77777777" w:rsidR="009A7409" w:rsidRDefault="00C436D0">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Collect views on proposals in each of the contribution and aim at making the scope of the study more concrete </w:t>
      </w:r>
    </w:p>
    <w:p w14:paraId="1FD9F69D" w14:textId="77777777" w:rsidR="009A7409" w:rsidRDefault="00C436D0">
      <w:pPr>
        <w:pStyle w:val="ListParagraph"/>
        <w:numPr>
          <w:ilvl w:val="1"/>
          <w:numId w:val="2"/>
        </w:numPr>
        <w:ind w:firstLineChars="0"/>
        <w:rPr>
          <w:color w:val="0070C0"/>
          <w:lang w:eastAsia="zh-CN"/>
        </w:rPr>
      </w:pPr>
      <w:r>
        <w:rPr>
          <w:rFonts w:eastAsiaTheme="minorEastAsia"/>
          <w:color w:val="0070C0"/>
          <w:lang w:eastAsia="zh-CN"/>
        </w:rPr>
        <w:t>Since this is the 1</w:t>
      </w:r>
      <w:r>
        <w:rPr>
          <w:rFonts w:eastAsiaTheme="minorEastAsia"/>
          <w:color w:val="0070C0"/>
          <w:vertAlign w:val="superscript"/>
          <w:lang w:eastAsia="zh-CN"/>
        </w:rPr>
        <w:t>st</w:t>
      </w:r>
      <w:r>
        <w:rPr>
          <w:rFonts w:eastAsiaTheme="minorEastAsia"/>
          <w:color w:val="0070C0"/>
          <w:lang w:eastAsia="zh-CN"/>
        </w:rPr>
        <w:t xml:space="preserve"> meeting for Rel-18 CE, see if there are any agreements to be made. </w:t>
      </w:r>
    </w:p>
    <w:p w14:paraId="07D6B763" w14:textId="77777777" w:rsidR="009A7409" w:rsidRDefault="00C436D0">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Continue the discussion on the 1</w:t>
      </w:r>
      <w:r>
        <w:rPr>
          <w:rFonts w:eastAsiaTheme="minorEastAsia"/>
          <w:color w:val="0070C0"/>
          <w:vertAlign w:val="superscript"/>
          <w:lang w:eastAsia="zh-CN"/>
        </w:rPr>
        <w:t>st</w:t>
      </w:r>
      <w:r>
        <w:rPr>
          <w:rFonts w:eastAsiaTheme="minorEastAsia"/>
          <w:color w:val="0070C0"/>
          <w:lang w:eastAsia="zh-CN"/>
        </w:rPr>
        <w:t xml:space="preserve"> round if necessary and make parameters for simulations more concreate based on the 1</w:t>
      </w:r>
      <w:r>
        <w:rPr>
          <w:rFonts w:eastAsiaTheme="minorEastAsia"/>
          <w:color w:val="0070C0"/>
          <w:vertAlign w:val="superscript"/>
          <w:lang w:eastAsia="zh-CN"/>
        </w:rPr>
        <w:t>st</w:t>
      </w:r>
      <w:r>
        <w:rPr>
          <w:rFonts w:eastAsiaTheme="minorEastAsia"/>
          <w:color w:val="0070C0"/>
          <w:lang w:eastAsia="zh-CN"/>
        </w:rPr>
        <w:t xml:space="preserve"> round outcome so that further inquiries are provided to make the agreements more specific and detailed, e.g., if 700 MHz can be agreeable as frequency to be studied in FR1, then, Channel BW as well as SCS are discussed.</w:t>
      </w:r>
    </w:p>
    <w:p w14:paraId="5345F5FB" w14:textId="77777777" w:rsidR="009A7409" w:rsidRDefault="00C436D0">
      <w:pPr>
        <w:rPr>
          <w:color w:val="0070C0"/>
          <w:lang w:eastAsia="zh-CN"/>
        </w:rPr>
      </w:pPr>
      <w:r>
        <w:rPr>
          <w:color w:val="0070C0"/>
          <w:lang w:eastAsia="zh-CN"/>
        </w:rPr>
        <w:t>It is appreciated that the delegates for this topic put their contact information in the table below.</w:t>
      </w:r>
    </w:p>
    <w:p w14:paraId="3DFA6DAF" w14:textId="77777777" w:rsidR="009A7409" w:rsidRDefault="00C436D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9A7409" w14:paraId="01269CAE" w14:textId="77777777">
        <w:tc>
          <w:tcPr>
            <w:tcW w:w="3210" w:type="dxa"/>
          </w:tcPr>
          <w:p w14:paraId="4B4EA1B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29E22A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7A507B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A7409" w14:paraId="118F3C50" w14:textId="77777777">
        <w:tc>
          <w:tcPr>
            <w:tcW w:w="3210" w:type="dxa"/>
          </w:tcPr>
          <w:p w14:paraId="41556979"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04BC0B86" w14:textId="77777777" w:rsidR="009A7409" w:rsidRDefault="00C436D0">
            <w:pPr>
              <w:spacing w:after="120"/>
              <w:rPr>
                <w:rFonts w:eastAsiaTheme="minorEastAsia"/>
                <w:color w:val="0070C0"/>
                <w:lang w:val="en-US" w:eastAsia="zh-CN"/>
              </w:rPr>
            </w:pPr>
            <w:proofErr w:type="spellStart"/>
            <w:r>
              <w:rPr>
                <w:rFonts w:eastAsiaTheme="minorEastAsia"/>
                <w:color w:val="0070C0"/>
                <w:lang w:val="en-US" w:eastAsia="zh-CN"/>
              </w:rPr>
              <w:t>Sumant</w:t>
            </w:r>
            <w:proofErr w:type="spellEnd"/>
            <w:r>
              <w:rPr>
                <w:rFonts w:eastAsiaTheme="minorEastAsia"/>
                <w:color w:val="0070C0"/>
                <w:lang w:val="en-US" w:eastAsia="zh-CN"/>
              </w:rPr>
              <w:t xml:space="preserve"> </w:t>
            </w:r>
            <w:proofErr w:type="spellStart"/>
            <w:r>
              <w:rPr>
                <w:rFonts w:eastAsiaTheme="minorEastAsia"/>
                <w:color w:val="0070C0"/>
                <w:lang w:val="en-US" w:eastAsia="zh-CN"/>
              </w:rPr>
              <w:t>Iyer</w:t>
            </w:r>
            <w:proofErr w:type="spellEnd"/>
          </w:p>
        </w:tc>
        <w:tc>
          <w:tcPr>
            <w:tcW w:w="3211" w:type="dxa"/>
          </w:tcPr>
          <w:p w14:paraId="3D12B3F9" w14:textId="77777777" w:rsidR="009A7409" w:rsidRDefault="00C436D0">
            <w:pPr>
              <w:spacing w:after="120"/>
              <w:rPr>
                <w:rFonts w:eastAsiaTheme="minorEastAsia"/>
                <w:color w:val="0070C0"/>
                <w:lang w:val="en-US" w:eastAsia="zh-CN"/>
              </w:rPr>
            </w:pPr>
            <w:r>
              <w:rPr>
                <w:rFonts w:eastAsiaTheme="minorEastAsia"/>
                <w:color w:val="0070C0"/>
                <w:lang w:val="en-US" w:eastAsia="zh-CN"/>
              </w:rPr>
              <w:t>sumanti@qti.qualcomm.com</w:t>
            </w:r>
          </w:p>
        </w:tc>
      </w:tr>
      <w:tr w:rsidR="009A7409" w14:paraId="50ECCD10" w14:textId="77777777">
        <w:tc>
          <w:tcPr>
            <w:tcW w:w="3210" w:type="dxa"/>
          </w:tcPr>
          <w:p w14:paraId="3F098F45" w14:textId="77777777" w:rsidR="009A7409" w:rsidRDefault="00C436D0">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6CCA2B79" w14:textId="77777777" w:rsidR="009A7409" w:rsidRDefault="00C436D0">
            <w:pPr>
              <w:spacing w:after="120"/>
              <w:rPr>
                <w:rFonts w:eastAsiaTheme="minorEastAsia"/>
                <w:color w:val="0070C0"/>
                <w:lang w:val="en-US" w:eastAsia="zh-CN"/>
              </w:rPr>
            </w:pPr>
            <w:r>
              <w:rPr>
                <w:rFonts w:eastAsiaTheme="minorEastAsia"/>
                <w:color w:val="0070C0"/>
                <w:lang w:val="en-US" w:eastAsia="zh-CN"/>
              </w:rPr>
              <w:t>Laurent Noel</w:t>
            </w:r>
          </w:p>
        </w:tc>
        <w:tc>
          <w:tcPr>
            <w:tcW w:w="3211" w:type="dxa"/>
          </w:tcPr>
          <w:p w14:paraId="22F29FE5" w14:textId="77777777" w:rsidR="009A7409" w:rsidRDefault="00C436D0">
            <w:pPr>
              <w:spacing w:after="120"/>
              <w:rPr>
                <w:rFonts w:eastAsiaTheme="minorEastAsia"/>
                <w:color w:val="0070C0"/>
                <w:lang w:val="en-US" w:eastAsia="zh-CN"/>
              </w:rPr>
            </w:pPr>
            <w:r>
              <w:rPr>
                <w:rFonts w:eastAsiaTheme="minorEastAsia"/>
                <w:color w:val="0070C0"/>
                <w:lang w:val="en-US" w:eastAsia="zh-CN"/>
              </w:rPr>
              <w:t>laurent.noel@skyworksinc.com</w:t>
            </w:r>
          </w:p>
        </w:tc>
      </w:tr>
      <w:tr w:rsidR="00372D29" w14:paraId="21A2167E" w14:textId="77777777">
        <w:tc>
          <w:tcPr>
            <w:tcW w:w="3210" w:type="dxa"/>
          </w:tcPr>
          <w:p w14:paraId="1D1CC725" w14:textId="336B2DD8" w:rsidR="00372D29" w:rsidRDefault="00372D29">
            <w:pPr>
              <w:spacing w:after="120"/>
              <w:rPr>
                <w:rFonts w:eastAsiaTheme="minorEastAsia"/>
                <w:color w:val="0070C0"/>
                <w:lang w:val="en-US" w:eastAsia="zh-CN"/>
              </w:rPr>
            </w:pPr>
            <w:r>
              <w:rPr>
                <w:rFonts w:eastAsiaTheme="minorEastAsia"/>
                <w:color w:val="0070C0"/>
                <w:lang w:val="en-US" w:eastAsia="zh-CN"/>
              </w:rPr>
              <w:t>Intel</w:t>
            </w:r>
          </w:p>
        </w:tc>
        <w:tc>
          <w:tcPr>
            <w:tcW w:w="3210" w:type="dxa"/>
          </w:tcPr>
          <w:p w14:paraId="74109C59" w14:textId="43462A06" w:rsidR="00372D29" w:rsidRDefault="00372D29">
            <w:pPr>
              <w:spacing w:after="120"/>
              <w:rPr>
                <w:rFonts w:eastAsiaTheme="minorEastAsia"/>
                <w:color w:val="0070C0"/>
                <w:lang w:val="en-US" w:eastAsia="zh-CN"/>
              </w:rPr>
            </w:pPr>
            <w:r>
              <w:rPr>
                <w:rFonts w:eastAsiaTheme="minorEastAsia"/>
                <w:color w:val="0070C0"/>
                <w:lang w:val="en-US" w:eastAsia="zh-CN"/>
              </w:rPr>
              <w:t xml:space="preserve">Mark </w:t>
            </w:r>
            <w:proofErr w:type="spellStart"/>
            <w:r>
              <w:rPr>
                <w:rFonts w:eastAsiaTheme="minorEastAsia"/>
                <w:color w:val="0070C0"/>
                <w:lang w:val="en-US" w:eastAsia="zh-CN"/>
              </w:rPr>
              <w:t>Lehne</w:t>
            </w:r>
            <w:proofErr w:type="spellEnd"/>
          </w:p>
        </w:tc>
        <w:tc>
          <w:tcPr>
            <w:tcW w:w="3211" w:type="dxa"/>
          </w:tcPr>
          <w:p w14:paraId="3C4AEE3B" w14:textId="343FB2D5" w:rsidR="00372D29" w:rsidRDefault="00372D29">
            <w:pPr>
              <w:spacing w:after="120"/>
              <w:rPr>
                <w:rFonts w:eastAsiaTheme="minorEastAsia"/>
                <w:color w:val="0070C0"/>
                <w:lang w:val="en-US" w:eastAsia="zh-CN"/>
              </w:rPr>
            </w:pPr>
            <w:r>
              <w:rPr>
                <w:rFonts w:eastAsiaTheme="minorEastAsia"/>
                <w:color w:val="0070C0"/>
                <w:lang w:val="en-US" w:eastAsia="zh-CN"/>
              </w:rPr>
              <w:t>Mark.a.lehne@intel.com</w:t>
            </w:r>
          </w:p>
        </w:tc>
      </w:tr>
      <w:tr w:rsidR="00246E76" w14:paraId="4F8E85A7" w14:textId="77777777">
        <w:tc>
          <w:tcPr>
            <w:tcW w:w="3210" w:type="dxa"/>
          </w:tcPr>
          <w:p w14:paraId="53627255" w14:textId="49827EE9"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02C8FB07" w14:textId="2E4B9AAB" w:rsidR="00246E76" w:rsidRDefault="00246E76" w:rsidP="00246E76">
            <w:pPr>
              <w:spacing w:after="120"/>
              <w:rPr>
                <w:rFonts w:eastAsiaTheme="minorEastAsia"/>
                <w:color w:val="0070C0"/>
                <w:lang w:val="en-US" w:eastAsia="zh-CN"/>
              </w:rPr>
            </w:pPr>
            <w:r>
              <w:rPr>
                <w:rFonts w:eastAsiaTheme="minorEastAsia"/>
                <w:color w:val="0070C0"/>
                <w:lang w:val="en-US" w:eastAsia="zh-CN"/>
              </w:rPr>
              <w:t>Xiang Gao</w:t>
            </w:r>
          </w:p>
        </w:tc>
        <w:tc>
          <w:tcPr>
            <w:tcW w:w="3211" w:type="dxa"/>
          </w:tcPr>
          <w:p w14:paraId="7352EE57" w14:textId="25796CC9" w:rsidR="00246E76" w:rsidRDefault="00246E76" w:rsidP="00246E76">
            <w:pPr>
              <w:spacing w:after="120"/>
              <w:rPr>
                <w:rFonts w:eastAsiaTheme="minorEastAsia"/>
                <w:color w:val="0070C0"/>
                <w:lang w:val="en-US" w:eastAsia="zh-CN"/>
              </w:rPr>
            </w:pPr>
            <w:r>
              <w:rPr>
                <w:rFonts w:eastAsiaTheme="minorEastAsia"/>
                <w:color w:val="0070C0"/>
                <w:lang w:val="en-US" w:eastAsia="zh-CN"/>
              </w:rPr>
              <w:t>gaoxiang74@huawei.com</w:t>
            </w:r>
          </w:p>
        </w:tc>
      </w:tr>
      <w:tr w:rsidR="005F3152" w14:paraId="7B08C85F" w14:textId="77777777">
        <w:tc>
          <w:tcPr>
            <w:tcW w:w="3210" w:type="dxa"/>
          </w:tcPr>
          <w:p w14:paraId="572CF638" w14:textId="0051FE18" w:rsidR="005F3152" w:rsidRDefault="005F3152" w:rsidP="00246E76">
            <w:pPr>
              <w:spacing w:after="120"/>
              <w:rPr>
                <w:rFonts w:eastAsiaTheme="minorEastAsia"/>
                <w:color w:val="0070C0"/>
                <w:lang w:val="en-US" w:eastAsia="zh-CN"/>
              </w:rPr>
            </w:pPr>
            <w:r>
              <w:rPr>
                <w:rFonts w:eastAsiaTheme="minorEastAsia"/>
                <w:color w:val="0070C0"/>
                <w:lang w:val="en-US" w:eastAsia="zh-CN"/>
              </w:rPr>
              <w:t>Meta</w:t>
            </w:r>
          </w:p>
        </w:tc>
        <w:tc>
          <w:tcPr>
            <w:tcW w:w="3210" w:type="dxa"/>
          </w:tcPr>
          <w:p w14:paraId="72EEA8D8" w14:textId="3FCC1F03" w:rsidR="005F3152" w:rsidRDefault="005F3152" w:rsidP="00246E76">
            <w:pPr>
              <w:spacing w:after="120"/>
              <w:rPr>
                <w:rFonts w:eastAsiaTheme="minorEastAsia"/>
                <w:color w:val="0070C0"/>
                <w:lang w:val="en-US" w:eastAsia="zh-CN"/>
              </w:rPr>
            </w:pPr>
            <w:r>
              <w:rPr>
                <w:rFonts w:eastAsiaTheme="minorEastAsia"/>
                <w:color w:val="0070C0"/>
                <w:lang w:val="en-US" w:eastAsia="zh-CN"/>
              </w:rPr>
              <w:t>Suhwan Lim</w:t>
            </w:r>
          </w:p>
        </w:tc>
        <w:tc>
          <w:tcPr>
            <w:tcW w:w="3211" w:type="dxa"/>
          </w:tcPr>
          <w:p w14:paraId="48D052E4" w14:textId="531C7F2F" w:rsidR="005F3152" w:rsidRDefault="005F3152" w:rsidP="00246E76">
            <w:pPr>
              <w:spacing w:after="120"/>
              <w:rPr>
                <w:rFonts w:eastAsiaTheme="minorEastAsia"/>
                <w:color w:val="0070C0"/>
                <w:lang w:val="en-US" w:eastAsia="zh-CN"/>
              </w:rPr>
            </w:pPr>
            <w:r>
              <w:rPr>
                <w:rFonts w:eastAsiaTheme="minorEastAsia"/>
                <w:color w:val="0070C0"/>
                <w:lang w:val="en-US" w:eastAsia="zh-CN"/>
              </w:rPr>
              <w:t>suhlim@meta.com</w:t>
            </w:r>
          </w:p>
        </w:tc>
      </w:tr>
    </w:tbl>
    <w:p w14:paraId="2783B37C" w14:textId="77777777" w:rsidR="009A7409" w:rsidRDefault="009A7409">
      <w:pPr>
        <w:rPr>
          <w:color w:val="0070C0"/>
          <w:lang w:eastAsia="zh-CN"/>
        </w:rPr>
      </w:pPr>
    </w:p>
    <w:p w14:paraId="02895944" w14:textId="77777777" w:rsidR="009A7409" w:rsidRDefault="00C436D0">
      <w:pPr>
        <w:rPr>
          <w:rFonts w:eastAsiaTheme="minorEastAsia"/>
          <w:color w:val="0070C0"/>
          <w:lang w:val="en-US" w:eastAsia="zh-CN"/>
        </w:rPr>
      </w:pPr>
      <w:r>
        <w:rPr>
          <w:rFonts w:eastAsiaTheme="minorEastAsia"/>
          <w:color w:val="0070C0"/>
          <w:lang w:val="en-US" w:eastAsia="zh-CN"/>
        </w:rPr>
        <w:t>Note:</w:t>
      </w:r>
    </w:p>
    <w:p w14:paraId="6A324889" w14:textId="77777777" w:rsidR="009A7409" w:rsidRDefault="00C436D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615B0E0" w14:textId="77777777" w:rsidR="009A7409" w:rsidRDefault="00C436D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292F4A95" w14:textId="77777777" w:rsidR="009A7409" w:rsidRPr="00D326EB" w:rsidRDefault="00C436D0">
      <w:pPr>
        <w:pStyle w:val="Heading1"/>
        <w:rPr>
          <w:lang w:val="en-US" w:eastAsia="ja-JP"/>
        </w:rPr>
      </w:pPr>
      <w:r w:rsidRPr="00D326EB">
        <w:rPr>
          <w:lang w:val="en-US" w:eastAsia="ja-JP"/>
        </w:rPr>
        <w:t xml:space="preserve">Topic #1: Work responsibility and </w:t>
      </w:r>
      <w:proofErr w:type="gramStart"/>
      <w:r w:rsidRPr="00D326EB">
        <w:rPr>
          <w:lang w:val="en-US" w:eastAsia="ja-JP"/>
        </w:rPr>
        <w:t>High level</w:t>
      </w:r>
      <w:proofErr w:type="gramEnd"/>
      <w:r w:rsidRPr="00D326EB">
        <w:rPr>
          <w:lang w:val="en-US" w:eastAsia="ja-JP"/>
        </w:rPr>
        <w:t xml:space="preserve"> scope</w:t>
      </w:r>
    </w:p>
    <w:p w14:paraId="164CFB5E" w14:textId="77777777" w:rsidR="009A7409" w:rsidRDefault="00C436D0">
      <w:pPr>
        <w:rPr>
          <w:i/>
          <w:color w:val="0070C0"/>
          <w:lang w:eastAsia="zh-CN"/>
        </w:rPr>
      </w:pPr>
      <w:r>
        <w:rPr>
          <w:i/>
          <w:color w:val="0070C0"/>
          <w:lang w:eastAsia="zh-CN"/>
        </w:rPr>
        <w:t xml:space="preserve">Main technical topic overview. The structure can be done based on sub-agenda basis. </w:t>
      </w:r>
    </w:p>
    <w:p w14:paraId="2253F255" w14:textId="77777777" w:rsidR="009A7409" w:rsidRDefault="00C436D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16"/>
        <w:gridCol w:w="1428"/>
        <w:gridCol w:w="6587"/>
      </w:tblGrid>
      <w:tr w:rsidR="009A7409" w14:paraId="2723FE54" w14:textId="77777777">
        <w:trPr>
          <w:trHeight w:val="468"/>
        </w:trPr>
        <w:tc>
          <w:tcPr>
            <w:tcW w:w="1648" w:type="dxa"/>
            <w:vAlign w:val="center"/>
          </w:tcPr>
          <w:p w14:paraId="09846EAA" w14:textId="77777777" w:rsidR="009A7409" w:rsidRDefault="00C436D0">
            <w:pPr>
              <w:spacing w:before="120" w:after="120"/>
              <w:rPr>
                <w:b/>
                <w:bCs/>
              </w:rPr>
            </w:pPr>
            <w:r>
              <w:rPr>
                <w:b/>
                <w:bCs/>
              </w:rPr>
              <w:t>T-doc number</w:t>
            </w:r>
          </w:p>
        </w:tc>
        <w:tc>
          <w:tcPr>
            <w:tcW w:w="1437" w:type="dxa"/>
            <w:vAlign w:val="center"/>
          </w:tcPr>
          <w:p w14:paraId="389623AF" w14:textId="77777777" w:rsidR="009A7409" w:rsidRDefault="00C436D0">
            <w:pPr>
              <w:spacing w:before="120" w:after="120"/>
              <w:rPr>
                <w:b/>
                <w:bCs/>
              </w:rPr>
            </w:pPr>
            <w:r>
              <w:rPr>
                <w:b/>
                <w:bCs/>
              </w:rPr>
              <w:t>Company</w:t>
            </w:r>
          </w:p>
        </w:tc>
        <w:tc>
          <w:tcPr>
            <w:tcW w:w="6772" w:type="dxa"/>
            <w:vAlign w:val="center"/>
          </w:tcPr>
          <w:p w14:paraId="72E3C5B1" w14:textId="77777777" w:rsidR="009A7409" w:rsidRDefault="00C436D0">
            <w:pPr>
              <w:spacing w:before="120" w:after="120"/>
              <w:rPr>
                <w:b/>
                <w:bCs/>
              </w:rPr>
            </w:pPr>
            <w:r>
              <w:rPr>
                <w:b/>
                <w:bCs/>
              </w:rPr>
              <w:t>Proposals / Observations</w:t>
            </w:r>
          </w:p>
        </w:tc>
      </w:tr>
      <w:tr w:rsidR="009A7409" w14:paraId="1328B3FC" w14:textId="77777777">
        <w:trPr>
          <w:trHeight w:val="468"/>
        </w:trPr>
        <w:tc>
          <w:tcPr>
            <w:tcW w:w="1648" w:type="dxa"/>
          </w:tcPr>
          <w:p w14:paraId="2AE0AD11" w14:textId="77777777" w:rsidR="009A7409" w:rsidRDefault="00D90513">
            <w:pPr>
              <w:spacing w:after="0"/>
              <w:rPr>
                <w:rFonts w:ascii="Arial" w:hAnsi="Arial" w:cs="Arial"/>
                <w:b/>
                <w:bCs/>
                <w:color w:val="0000FF"/>
                <w:sz w:val="16"/>
                <w:szCs w:val="16"/>
                <w:u w:val="single"/>
                <w:lang w:val="en-US" w:eastAsia="ja-JP"/>
              </w:rPr>
            </w:pPr>
            <w:hyperlink r:id="rId10" w:history="1">
              <w:r w:rsidR="00C436D0">
                <w:rPr>
                  <w:rStyle w:val="Hyperlink"/>
                  <w:rFonts w:ascii="Arial" w:hAnsi="Arial" w:cs="Arial"/>
                  <w:b/>
                  <w:bCs/>
                  <w:sz w:val="16"/>
                  <w:szCs w:val="16"/>
                </w:rPr>
                <w:t>R4-2216588</w:t>
              </w:r>
            </w:hyperlink>
          </w:p>
        </w:tc>
        <w:tc>
          <w:tcPr>
            <w:tcW w:w="1437" w:type="dxa"/>
          </w:tcPr>
          <w:p w14:paraId="085C22C5" w14:textId="77777777" w:rsidR="009A7409" w:rsidRDefault="00C436D0">
            <w:pPr>
              <w:spacing w:before="120" w:after="120"/>
            </w:pPr>
            <w:r>
              <w:t xml:space="preserve">Huawei, </w:t>
            </w:r>
            <w:proofErr w:type="spellStart"/>
            <w:r>
              <w:t>HiSilicon</w:t>
            </w:r>
            <w:proofErr w:type="spellEnd"/>
          </w:p>
        </w:tc>
        <w:tc>
          <w:tcPr>
            <w:tcW w:w="6772" w:type="dxa"/>
          </w:tcPr>
          <w:p w14:paraId="51AE9EE1" w14:textId="77777777" w:rsidR="009A7409" w:rsidRDefault="00C436D0">
            <w:pPr>
              <w:jc w:val="both"/>
              <w:rPr>
                <w:b/>
                <w:i/>
              </w:rPr>
            </w:pPr>
            <w:r>
              <w:rPr>
                <w:b/>
                <w:i/>
              </w:rPr>
              <w:t>Proposal 2: The following agreement in Rel-17 pi/2-BPSK SI should be inherited for the evaluation in this Rel-18 WI:</w:t>
            </w:r>
          </w:p>
          <w:p w14:paraId="33120A3C" w14:textId="77777777" w:rsidR="009A7409" w:rsidRDefault="00C436D0">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t>Both data and DMRS would be filtered.</w:t>
            </w:r>
          </w:p>
          <w:p w14:paraId="561F7A3C" w14:textId="77777777" w:rsidR="009A7409" w:rsidRDefault="00C436D0">
            <w:pPr>
              <w:jc w:val="both"/>
              <w:rPr>
                <w:b/>
                <w:i/>
              </w:rPr>
            </w:pPr>
            <w:r>
              <w:rPr>
                <w:b/>
                <w:i/>
              </w:rPr>
              <w:t xml:space="preserve">Proposal 3: The Rel-18 FDSS mechanism should still be up to UE implementation and transparent to the network, </w:t>
            </w:r>
            <w:proofErr w:type="gramStart"/>
            <w:r>
              <w:rPr>
                <w:b/>
                <w:i/>
              </w:rPr>
              <w:t>in order to</w:t>
            </w:r>
            <w:proofErr w:type="gramEnd"/>
            <w:r>
              <w:rPr>
                <w:b/>
                <w:i/>
              </w:rPr>
              <w:t xml:space="preserve"> minimize the impact to both UE and BS implementation. </w:t>
            </w:r>
          </w:p>
          <w:p w14:paraId="10A132DB" w14:textId="77777777" w:rsidR="009A7409" w:rsidRDefault="00C436D0">
            <w:pPr>
              <w:jc w:val="both"/>
            </w:pPr>
            <w:r>
              <w:rPr>
                <w:b/>
                <w:i/>
              </w:rPr>
              <w:t>Proposal 4: RAN4 evaluation should not be triggered until RAN1 can converge and provide enough inputs about the FDSS w/wo SE and TR for DFT-s-OFDM.</w:t>
            </w:r>
            <w:r>
              <w:t xml:space="preserve"> </w:t>
            </w:r>
          </w:p>
        </w:tc>
      </w:tr>
      <w:tr w:rsidR="009A7409" w14:paraId="00635200" w14:textId="77777777">
        <w:trPr>
          <w:trHeight w:val="468"/>
        </w:trPr>
        <w:tc>
          <w:tcPr>
            <w:tcW w:w="1648" w:type="dxa"/>
          </w:tcPr>
          <w:p w14:paraId="1B8D7569" w14:textId="77777777" w:rsidR="009A7409" w:rsidRDefault="00D90513">
            <w:pPr>
              <w:spacing w:after="0"/>
              <w:rPr>
                <w:rFonts w:ascii="Arial" w:hAnsi="Arial" w:cs="Arial"/>
                <w:b/>
                <w:bCs/>
                <w:color w:val="0000FF"/>
                <w:sz w:val="16"/>
                <w:szCs w:val="16"/>
                <w:u w:val="single"/>
                <w:lang w:val="en-US" w:eastAsia="ja-JP"/>
              </w:rPr>
            </w:pPr>
            <w:hyperlink r:id="rId11" w:history="1">
              <w:r w:rsidR="00C436D0">
                <w:rPr>
                  <w:rStyle w:val="Hyperlink"/>
                  <w:rFonts w:ascii="Arial" w:hAnsi="Arial" w:cs="Arial"/>
                  <w:b/>
                  <w:bCs/>
                  <w:sz w:val="16"/>
                  <w:szCs w:val="16"/>
                </w:rPr>
                <w:t>R4-2215514</w:t>
              </w:r>
            </w:hyperlink>
          </w:p>
        </w:tc>
        <w:tc>
          <w:tcPr>
            <w:tcW w:w="1437" w:type="dxa"/>
          </w:tcPr>
          <w:p w14:paraId="1CDDECBA" w14:textId="77777777" w:rsidR="009A7409" w:rsidRDefault="00C436D0">
            <w:pPr>
              <w:spacing w:before="120" w:after="120"/>
            </w:pPr>
            <w:r>
              <w:t>Nokia, Nokia Shanghai Bell</w:t>
            </w:r>
          </w:p>
        </w:tc>
        <w:tc>
          <w:tcPr>
            <w:tcW w:w="6772" w:type="dxa"/>
          </w:tcPr>
          <w:p w14:paraId="08CF5C2A" w14:textId="77777777" w:rsidR="009A7409" w:rsidRDefault="00C436D0">
            <w:pPr>
              <w:jc w:val="both"/>
              <w:rPr>
                <w:i/>
                <w:iCs/>
                <w:color w:val="000000" w:themeColor="text1"/>
              </w:rPr>
            </w:pPr>
            <w:r>
              <w:rPr>
                <w:b/>
                <w:i/>
              </w:rPr>
              <w:t xml:space="preserve">Proposal </w:t>
            </w:r>
            <w:r>
              <w:rPr>
                <w:b/>
                <w:i/>
                <w:color w:val="000000" w:themeColor="text1"/>
              </w:rPr>
              <w:t>1</w:t>
            </w:r>
            <w:r>
              <w:rPr>
                <w:color w:val="000000" w:themeColor="text1"/>
              </w:rPr>
              <w:t xml:space="preserve">: </w:t>
            </w:r>
            <w:r>
              <w:rPr>
                <w:i/>
                <w:iCs/>
                <w:color w:val="000000" w:themeColor="text1"/>
              </w:rPr>
              <w:t>RAN WG4 should be the (key) responsible WG for the performance evaluations related to MPR/PAR objective.</w:t>
            </w:r>
          </w:p>
          <w:p w14:paraId="160F5A67" w14:textId="77777777" w:rsidR="009A7409" w:rsidRDefault="00C436D0">
            <w:pPr>
              <w:spacing w:after="0"/>
              <w:jc w:val="both"/>
            </w:pPr>
            <w:r>
              <w:rPr>
                <w:b/>
                <w:i/>
                <w:color w:val="000000"/>
              </w:rPr>
              <w:t>Proposal 2</w:t>
            </w:r>
            <w:r>
              <w:rPr>
                <w:b/>
                <w:color w:val="000000"/>
              </w:rPr>
              <w:t>:</w:t>
            </w:r>
            <w:r>
              <w:rPr>
                <w:color w:val="000000"/>
              </w:rPr>
              <w:t xml:space="preserve"> </w:t>
            </w:r>
            <w:r>
              <w:rPr>
                <w:i/>
                <w:iCs/>
                <w:color w:val="000000"/>
              </w:rPr>
              <w:t>A</w:t>
            </w:r>
            <w:r>
              <w:rPr>
                <w:i/>
                <w:iCs/>
              </w:rPr>
              <w:t xml:space="preserve">ctual conclusion of the MPR/PAR reduction methods should be based on net </w:t>
            </w:r>
            <w:r>
              <w:rPr>
                <w:i/>
                <w:lang w:val="en-US"/>
              </w:rPr>
              <w:t xml:space="preserve">coverage </w:t>
            </w:r>
            <w:r>
              <w:rPr>
                <w:i/>
                <w:iCs/>
              </w:rPr>
              <w:t>gain results combining transmitter and receiver performance.</w:t>
            </w:r>
          </w:p>
          <w:p w14:paraId="660BDC29" w14:textId="77777777" w:rsidR="009A7409" w:rsidRDefault="009A7409">
            <w:pPr>
              <w:spacing w:after="0"/>
              <w:jc w:val="both"/>
            </w:pPr>
          </w:p>
          <w:p w14:paraId="7009FA51" w14:textId="77777777" w:rsidR="009A7409" w:rsidRDefault="00C436D0">
            <w:pPr>
              <w:jc w:val="both"/>
              <w:rPr>
                <w:rStyle w:val="normaltextrun"/>
                <w:rFonts w:cs="Arial"/>
                <w:i/>
                <w:iCs/>
                <w:szCs w:val="22"/>
                <w:shd w:val="clear" w:color="auto" w:fill="FFFFFF"/>
              </w:rPr>
            </w:pPr>
            <w:r>
              <w:rPr>
                <w:b/>
                <w:bCs/>
                <w:i/>
                <w:iCs/>
              </w:rPr>
              <w:t xml:space="preserve">Proposal 4: </w:t>
            </w:r>
            <w:r>
              <w:rPr>
                <w:rStyle w:val="normaltextrun"/>
                <w:rFonts w:cs="Arial"/>
                <w:i/>
                <w:iCs/>
                <w:szCs w:val="22"/>
                <w:shd w:val="clear" w:color="auto" w:fill="FFFFFF"/>
              </w:rPr>
              <w:t xml:space="preserve"> Consider DFT-s-OFDM and do not consider CP-OFDM. </w:t>
            </w:r>
          </w:p>
          <w:p w14:paraId="49D4E512" w14:textId="77777777" w:rsidR="009A7409" w:rsidRDefault="00C436D0">
            <w:pPr>
              <w:jc w:val="both"/>
              <w:rPr>
                <w:rStyle w:val="normaltextrun"/>
                <w:rFonts w:cs="Arial"/>
                <w:i/>
                <w:iCs/>
                <w:szCs w:val="22"/>
                <w:shd w:val="clear" w:color="auto" w:fill="FFFFFF"/>
              </w:rPr>
            </w:pPr>
            <w:r>
              <w:rPr>
                <w:b/>
                <w:bCs/>
                <w:i/>
                <w:iCs/>
              </w:rPr>
              <w:t xml:space="preserve">Proposal 5: </w:t>
            </w:r>
            <w:r>
              <w:rPr>
                <w:rStyle w:val="normaltextrun"/>
                <w:rFonts w:cs="Arial"/>
                <w:i/>
                <w:iCs/>
                <w:szCs w:val="22"/>
                <w:shd w:val="clear" w:color="auto" w:fill="FFFFFF"/>
              </w:rPr>
              <w:t xml:space="preserve"> Consider UE Power Class 3 and scenario with a single transmitter &amp; single component carrier and do not consider SU-MIMO or UL CA.</w:t>
            </w:r>
          </w:p>
          <w:p w14:paraId="0764AFE5" w14:textId="77777777" w:rsidR="009A7409" w:rsidRDefault="00C436D0">
            <w:pPr>
              <w:jc w:val="both"/>
              <w:rPr>
                <w:rStyle w:val="normaltextrun"/>
                <w:rFonts w:cs="Arial"/>
                <w:i/>
                <w:iCs/>
                <w:szCs w:val="22"/>
                <w:shd w:val="clear" w:color="auto" w:fill="FFFFFF"/>
              </w:rPr>
            </w:pPr>
            <w:r>
              <w:rPr>
                <w:b/>
                <w:bCs/>
                <w:i/>
                <w:iCs/>
              </w:rPr>
              <w:t xml:space="preserve">Proposal 6: </w:t>
            </w:r>
            <w:r>
              <w:rPr>
                <w:rStyle w:val="normaltextrun"/>
                <w:rFonts w:cs="Arial"/>
                <w:i/>
                <w:iCs/>
                <w:szCs w:val="22"/>
                <w:shd w:val="clear" w:color="auto" w:fill="FFFFFF"/>
              </w:rPr>
              <w:t xml:space="preserve"> </w:t>
            </w:r>
            <w:r>
              <w:rPr>
                <w:rStyle w:val="normaltextrun"/>
                <w:rFonts w:cs="Arial"/>
                <w:i/>
                <w:szCs w:val="22"/>
                <w:shd w:val="clear" w:color="auto" w:fill="FFFFFF"/>
              </w:rPr>
              <w:t xml:space="preserve">Consider </w:t>
            </w:r>
            <w:r>
              <w:rPr>
                <w:rStyle w:val="normaltextrun"/>
                <w:rFonts w:cs="Arial"/>
                <w:i/>
                <w:iCs/>
                <w:shd w:val="clear" w:color="auto" w:fill="FFFFFF"/>
              </w:rPr>
              <w:t>both FR1 and FR2.</w:t>
            </w:r>
          </w:p>
          <w:p w14:paraId="3CBC9B30" w14:textId="77777777" w:rsidR="009A7409" w:rsidRDefault="00C436D0">
            <w:pPr>
              <w:jc w:val="both"/>
              <w:rPr>
                <w:rStyle w:val="normaltextrun"/>
                <w:rFonts w:cs="Arial"/>
                <w:i/>
                <w:iCs/>
                <w:szCs w:val="22"/>
                <w:shd w:val="clear" w:color="auto" w:fill="FFFFFF"/>
              </w:rPr>
            </w:pPr>
            <w:r>
              <w:rPr>
                <w:b/>
                <w:bCs/>
                <w:i/>
                <w:iCs/>
              </w:rPr>
              <w:t xml:space="preserve">Proposal 7: </w:t>
            </w:r>
            <w:r>
              <w:rPr>
                <w:rStyle w:val="normaltextrun"/>
                <w:rFonts w:cs="Arial"/>
                <w:i/>
                <w:iCs/>
                <w:szCs w:val="22"/>
                <w:shd w:val="clear" w:color="auto" w:fill="FFFFFF"/>
              </w:rPr>
              <w:t xml:space="preserve"> Consider PUSCH and the associated DMRS, and do not consider other channels and signals.</w:t>
            </w:r>
          </w:p>
          <w:p w14:paraId="2A9A66B7" w14:textId="77777777" w:rsidR="009A7409" w:rsidRDefault="00C436D0">
            <w:pPr>
              <w:jc w:val="both"/>
              <w:rPr>
                <w:rFonts w:cs="Arial"/>
                <w:i/>
                <w:iCs/>
                <w:color w:val="000000"/>
                <w:shd w:val="clear" w:color="auto" w:fill="FFFFFF"/>
              </w:rPr>
            </w:pPr>
            <w:r>
              <w:rPr>
                <w:b/>
                <w:bCs/>
                <w:i/>
                <w:iCs/>
              </w:rPr>
              <w:t xml:space="preserve">Proposal 8: </w:t>
            </w:r>
            <w:r>
              <w:rPr>
                <w:rStyle w:val="normaltextrun"/>
                <w:rFonts w:cs="Arial"/>
                <w:i/>
                <w:iCs/>
                <w:shd w:val="clear" w:color="auto" w:fill="FFFFFF"/>
              </w:rPr>
              <w:t xml:space="preserve"> Consider QPSK modulation and do not consider other modulation schemes.</w:t>
            </w:r>
          </w:p>
        </w:tc>
      </w:tr>
      <w:tr w:rsidR="009A7409" w14:paraId="4D5C4286" w14:textId="77777777">
        <w:trPr>
          <w:trHeight w:val="468"/>
        </w:trPr>
        <w:tc>
          <w:tcPr>
            <w:tcW w:w="1648" w:type="dxa"/>
          </w:tcPr>
          <w:p w14:paraId="7D4D8377" w14:textId="77777777" w:rsidR="009A7409" w:rsidRDefault="00D90513">
            <w:pPr>
              <w:spacing w:after="0"/>
              <w:rPr>
                <w:rFonts w:ascii="Arial" w:hAnsi="Arial" w:cs="Arial"/>
                <w:b/>
                <w:bCs/>
                <w:color w:val="0000FF"/>
                <w:sz w:val="16"/>
                <w:szCs w:val="16"/>
                <w:u w:val="single"/>
                <w:lang w:val="en-US" w:eastAsia="ja-JP"/>
              </w:rPr>
            </w:pPr>
            <w:hyperlink r:id="rId12" w:history="1">
              <w:r w:rsidR="00C436D0">
                <w:rPr>
                  <w:rStyle w:val="Hyperlink"/>
                  <w:rFonts w:ascii="Arial" w:hAnsi="Arial" w:cs="Arial"/>
                  <w:b/>
                  <w:bCs/>
                  <w:sz w:val="16"/>
                  <w:szCs w:val="16"/>
                </w:rPr>
                <w:t>R4-2215515</w:t>
              </w:r>
            </w:hyperlink>
          </w:p>
        </w:tc>
        <w:tc>
          <w:tcPr>
            <w:tcW w:w="1437" w:type="dxa"/>
          </w:tcPr>
          <w:p w14:paraId="21B978A6" w14:textId="77777777" w:rsidR="009A7409" w:rsidRDefault="00C436D0">
            <w:pPr>
              <w:spacing w:before="120" w:after="120"/>
            </w:pPr>
            <w:r>
              <w:t>Nokia, Nokia Shanghai Bell</w:t>
            </w:r>
          </w:p>
        </w:tc>
        <w:tc>
          <w:tcPr>
            <w:tcW w:w="6772" w:type="dxa"/>
          </w:tcPr>
          <w:p w14:paraId="6356494D" w14:textId="77777777" w:rsidR="009A7409" w:rsidRDefault="00C436D0">
            <w:pPr>
              <w:jc w:val="both"/>
              <w:rPr>
                <w:b/>
                <w:bCs/>
                <w:i/>
                <w:iCs/>
              </w:rPr>
            </w:pPr>
            <w:r>
              <w:rPr>
                <w:b/>
                <w:bCs/>
                <w:i/>
                <w:iCs/>
              </w:rPr>
              <w:t xml:space="preserve">Observation 1: </w:t>
            </w:r>
            <w:r>
              <w:rPr>
                <w:i/>
                <w:iCs/>
              </w:rPr>
              <w:t>Compared to CP-OFDM, DFT-s-OFDM waveform provides opportunities for smaller MPR/PAR and allows considerably smaller UE complexity for implementing tone reservation.</w:t>
            </w:r>
          </w:p>
          <w:p w14:paraId="0046F661" w14:textId="77777777" w:rsidR="009A7409" w:rsidRDefault="00C436D0">
            <w:pPr>
              <w:jc w:val="both"/>
              <w:rPr>
                <w:i/>
                <w:iCs/>
              </w:rPr>
            </w:pPr>
            <w:r>
              <w:rPr>
                <w:b/>
                <w:bCs/>
                <w:i/>
                <w:iCs/>
              </w:rPr>
              <w:t xml:space="preserve">Proposal 1: </w:t>
            </w:r>
            <w:r>
              <w:rPr>
                <w:i/>
                <w:iCs/>
              </w:rPr>
              <w:t xml:space="preserve">Determine Extension factor </w:t>
            </w:r>
            <w:r>
              <w:rPr>
                <w:i/>
                <w:iCs/>
                <w:lang w:val="en-US"/>
              </w:rPr>
              <w:t>(</w:t>
            </w:r>
            <w:r>
              <w:rPr>
                <w:rFonts w:ascii="Symbol" w:hAnsi="Symbol"/>
                <w:i/>
                <w:iCs/>
                <w:lang w:val="en-US"/>
              </w:rPr>
              <w:t></w:t>
            </w:r>
            <w:r>
              <w:rPr>
                <w:i/>
                <w:iCs/>
                <w:lang w:val="en-US"/>
              </w:rPr>
              <w:t>)</w:t>
            </w:r>
            <w:r>
              <w:rPr>
                <w:i/>
                <w:iCs/>
              </w:rPr>
              <w:t xml:space="preserve"> as Excess band size / Total allocation size   </w:t>
            </w:r>
          </w:p>
          <w:p w14:paraId="3D668DD4" w14:textId="77777777" w:rsidR="009A7409" w:rsidRDefault="00C436D0">
            <w:pPr>
              <w:rPr>
                <w:rStyle w:val="normaltextrun"/>
                <w:rFonts w:cs="Arial"/>
                <w:i/>
                <w:iCs/>
                <w:color w:val="000000" w:themeColor="text1"/>
                <w:lang w:val="en-US"/>
              </w:rPr>
            </w:pPr>
            <w:r>
              <w:rPr>
                <w:b/>
                <w:bCs/>
                <w:i/>
                <w:iCs/>
              </w:rPr>
              <w:t xml:space="preserve">Proposal 2: </w:t>
            </w:r>
            <w:r>
              <w:rPr>
                <w:rStyle w:val="normaltextrun"/>
                <w:rFonts w:cs="Arial"/>
                <w:i/>
                <w:iCs/>
                <w:color w:val="000000"/>
                <w:shd w:val="clear" w:color="auto" w:fill="FFFFFF"/>
              </w:rPr>
              <w:t xml:space="preserve"> Consider symmetric extension for FDSS with spectrum extension.</w:t>
            </w:r>
          </w:p>
          <w:p w14:paraId="225BC666" w14:textId="77777777" w:rsidR="009A7409" w:rsidRDefault="00C436D0">
            <w:pPr>
              <w:jc w:val="both"/>
              <w:rPr>
                <w:i/>
                <w:iCs/>
              </w:rPr>
            </w:pPr>
            <w:r>
              <w:rPr>
                <w:b/>
                <w:bCs/>
                <w:i/>
                <w:iCs/>
              </w:rPr>
              <w:t xml:space="preserve">Proposal 3: </w:t>
            </w:r>
            <w:r>
              <w:rPr>
                <w:rStyle w:val="normaltextrun"/>
                <w:rFonts w:cs="Arial"/>
                <w:i/>
                <w:iCs/>
                <w:color w:val="000000"/>
                <w:szCs w:val="22"/>
                <w:shd w:val="clear" w:color="auto" w:fill="FFFFFF"/>
              </w:rPr>
              <w:t xml:space="preserve"> </w:t>
            </w:r>
            <w:r>
              <w:rPr>
                <w:i/>
                <w:iCs/>
              </w:rPr>
              <w:t xml:space="preserve">Support </w:t>
            </w:r>
            <w:r>
              <w:rPr>
                <w:rFonts w:ascii="Symbol" w:hAnsi="Symbol"/>
                <w:i/>
                <w:iCs/>
                <w:lang w:val="en-US"/>
              </w:rPr>
              <w:t></w:t>
            </w:r>
            <w:r>
              <w:rPr>
                <w:i/>
                <w:iCs/>
                <w:lang w:val="en-US"/>
              </w:rPr>
              <w:t xml:space="preserve"> = 0.25. </w:t>
            </w:r>
          </w:p>
          <w:p w14:paraId="35D70AC0" w14:textId="77777777" w:rsidR="009A7409" w:rsidRDefault="00C436D0">
            <w:pPr>
              <w:jc w:val="both"/>
              <w:rPr>
                <w:b/>
                <w:bCs/>
                <w:i/>
                <w:iCs/>
              </w:rPr>
            </w:pPr>
            <w:r>
              <w:rPr>
                <w:b/>
                <w:bCs/>
                <w:i/>
                <w:iCs/>
              </w:rPr>
              <w:t xml:space="preserve">Proposal 4: </w:t>
            </w:r>
            <w:r>
              <w:rPr>
                <w:i/>
                <w:iCs/>
              </w:rPr>
              <w:t>At least for QPSK modulation, deprioritize tone reservation for both DFT-s-OFDM and CP-OFDM</w:t>
            </w:r>
            <w:r>
              <w:rPr>
                <w:b/>
                <w:bCs/>
                <w:i/>
                <w:iCs/>
              </w:rPr>
              <w:t>.</w:t>
            </w:r>
          </w:p>
          <w:p w14:paraId="15C43D79" w14:textId="77777777" w:rsidR="009A7409" w:rsidRDefault="00C436D0">
            <w:pPr>
              <w:pStyle w:val="paragraph"/>
              <w:spacing w:before="0" w:beforeAutospacing="0" w:after="0" w:afterAutospacing="0"/>
              <w:rPr>
                <w:rStyle w:val="normaltextrun"/>
                <w:rFonts w:ascii="Segoe UI" w:hAnsi="Segoe UI" w:cs="Segoe UI"/>
                <w:sz w:val="18"/>
              </w:rPr>
            </w:pPr>
            <w:r>
              <w:rPr>
                <w:rStyle w:val="normaltextrun"/>
                <w:b/>
                <w:bCs/>
                <w:sz w:val="20"/>
                <w:szCs w:val="20"/>
              </w:rPr>
              <w:t>Proposal 5:</w:t>
            </w:r>
            <w:r>
              <w:rPr>
                <w:rStyle w:val="normaltextrun"/>
                <w:sz w:val="20"/>
                <w:szCs w:val="20"/>
              </w:rPr>
              <w:t> </w:t>
            </w:r>
            <w:r>
              <w:rPr>
                <w:rStyle w:val="normaltextrun"/>
                <w:b/>
                <w:bCs/>
                <w:sz w:val="20"/>
                <w:szCs w:val="20"/>
              </w:rPr>
              <w:t xml:space="preserve"> </w:t>
            </w:r>
            <w:r>
              <w:rPr>
                <w:rStyle w:val="normaltextrun"/>
                <w:i/>
                <w:iCs/>
                <w:sz w:val="20"/>
                <w:szCs w:val="20"/>
              </w:rPr>
              <w:t>Update spectral flatness requirements in TS 38.101-x to cover FDSS with spectrum extension with QPSK modulation. Consider the following approaches:</w:t>
            </w:r>
          </w:p>
          <w:p w14:paraId="2476F6A4"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total allocation (</w:t>
            </w:r>
            <w:proofErr w:type="spellStart"/>
            <w:r>
              <w:rPr>
                <w:rStyle w:val="normaltextrun"/>
                <w:i/>
                <w:iCs/>
                <w:sz w:val="20"/>
                <w:szCs w:val="20"/>
              </w:rPr>
              <w:t>Inband</w:t>
            </w:r>
            <w:proofErr w:type="spellEnd"/>
            <w:r>
              <w:rPr>
                <w:rStyle w:val="normaltextrun"/>
                <w:i/>
                <w:iCs/>
                <w:sz w:val="20"/>
                <w:szCs w:val="20"/>
              </w:rPr>
              <w:t xml:space="preserve"> + Excess band)</w:t>
            </w:r>
          </w:p>
          <w:p w14:paraId="02E0C773"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 xml:space="preserve">Two ranges defined for pi/2 BPSK are applied for the </w:t>
            </w:r>
            <w:proofErr w:type="spellStart"/>
            <w:r>
              <w:rPr>
                <w:rStyle w:val="normaltextrun"/>
                <w:i/>
                <w:iCs/>
                <w:sz w:val="20"/>
                <w:szCs w:val="20"/>
              </w:rPr>
              <w:t>Inband</w:t>
            </w:r>
            <w:proofErr w:type="spellEnd"/>
            <w:r>
              <w:rPr>
                <w:rStyle w:val="normaltextrun"/>
                <w:i/>
                <w:iCs/>
                <w:sz w:val="20"/>
                <w:szCs w:val="20"/>
              </w:rPr>
              <w:t xml:space="preserve"> signal. The third range with a new parameter X3 is introduced for Excess band.</w:t>
            </w:r>
          </w:p>
          <w:p w14:paraId="04504067" w14:textId="77777777" w:rsidR="009A7409" w:rsidRDefault="00C436D0">
            <w:pPr>
              <w:pStyle w:val="paragraph"/>
              <w:spacing w:after="0"/>
              <w:rPr>
                <w:rStyle w:val="normaltextrun"/>
                <w:sz w:val="20"/>
                <w:szCs w:val="20"/>
              </w:rPr>
            </w:pPr>
            <w:r>
              <w:rPr>
                <w:rStyle w:val="normaltextrun"/>
                <w:b/>
                <w:bCs/>
                <w:sz w:val="20"/>
                <w:szCs w:val="20"/>
              </w:rPr>
              <w:t>Proposal 6:</w:t>
            </w:r>
            <w:r>
              <w:rPr>
                <w:rStyle w:val="normaltextrun"/>
                <w:sz w:val="20"/>
                <w:szCs w:val="20"/>
              </w:rPr>
              <w:t> </w:t>
            </w:r>
            <w:r>
              <w:rPr>
                <w:rStyle w:val="normaltextrun"/>
                <w:b/>
                <w:bCs/>
                <w:sz w:val="20"/>
                <w:szCs w:val="20"/>
              </w:rPr>
              <w:t xml:space="preserve"> </w:t>
            </w:r>
            <w:r>
              <w:rPr>
                <w:rStyle w:val="normaltextrun"/>
                <w:i/>
                <w:iCs/>
                <w:sz w:val="20"/>
                <w:szCs w:val="20"/>
              </w:rPr>
              <w:t>From IBE point of view, consider excess band as a part of the allocated UL transmission bandwidth.</w:t>
            </w:r>
          </w:p>
          <w:p w14:paraId="15C356B0" w14:textId="77777777" w:rsidR="009A7409" w:rsidRDefault="009A7409">
            <w:pPr>
              <w:pStyle w:val="paragraph"/>
              <w:spacing w:before="0" w:beforeAutospacing="0" w:after="0" w:afterAutospacing="0"/>
              <w:rPr>
                <w:rFonts w:ascii="Segoe UI" w:hAnsi="Segoe UI" w:cs="Segoe UI"/>
                <w:sz w:val="18"/>
                <w:szCs w:val="18"/>
              </w:rPr>
            </w:pPr>
          </w:p>
          <w:p w14:paraId="01E148F1"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7:</w:t>
            </w:r>
            <w:r>
              <w:rPr>
                <w:rStyle w:val="normaltextrun"/>
                <w:sz w:val="20"/>
                <w:szCs w:val="20"/>
              </w:rPr>
              <w:t> </w:t>
            </w:r>
            <w:r>
              <w:rPr>
                <w:rStyle w:val="normaltextrun"/>
                <w:b/>
                <w:bCs/>
                <w:sz w:val="20"/>
                <w:szCs w:val="20"/>
              </w:rPr>
              <w:t xml:space="preserve"> </w:t>
            </w:r>
            <w:r>
              <w:rPr>
                <w:rStyle w:val="normaltextrun"/>
                <w:i/>
                <w:iCs/>
                <w:sz w:val="20"/>
                <w:szCs w:val="20"/>
              </w:rPr>
              <w:t>Update MPR tables (at least Table 6.2.2-1) in TS 38.101-1.</w:t>
            </w:r>
            <w:r>
              <w:rPr>
                <w:rStyle w:val="eop"/>
                <w:sz w:val="20"/>
                <w:szCs w:val="20"/>
              </w:rPr>
              <w:t> </w:t>
            </w:r>
          </w:p>
          <w:p w14:paraId="3AB7F3D2" w14:textId="77777777" w:rsidR="009A7409" w:rsidRDefault="00C436D0">
            <w:pPr>
              <w:pStyle w:val="paragraph"/>
              <w:numPr>
                <w:ilvl w:val="0"/>
                <w:numId w:val="6"/>
              </w:numPr>
              <w:spacing w:before="0" w:beforeAutospacing="0" w:after="0" w:afterAutospacing="0"/>
              <w:rPr>
                <w:rFonts w:ascii="Segoe UI" w:hAnsi="Segoe UI" w:cs="Segoe UI"/>
                <w:i/>
                <w:iCs/>
                <w:sz w:val="18"/>
                <w:szCs w:val="18"/>
              </w:rPr>
            </w:pPr>
            <w:proofErr w:type="gramStart"/>
            <w:r>
              <w:rPr>
                <w:rStyle w:val="eop"/>
                <w:i/>
                <w:iCs/>
                <w:sz w:val="20"/>
                <w:szCs w:val="20"/>
              </w:rPr>
              <w:t>In order to</w:t>
            </w:r>
            <w:proofErr w:type="gramEnd"/>
            <w:r>
              <w:rPr>
                <w:rStyle w:val="eop"/>
                <w:i/>
                <w:iCs/>
                <w:sz w:val="20"/>
                <w:szCs w:val="20"/>
              </w:rPr>
              <w:t xml:space="preserve"> minimize the specification complexity, it makes sense to consider definition of the current RB regions (Edge/Outer/Inner) as the starting point.</w:t>
            </w:r>
          </w:p>
          <w:p w14:paraId="3E118C35" w14:textId="77777777" w:rsidR="009A7409" w:rsidRDefault="009A7409">
            <w:pPr>
              <w:pStyle w:val="paragraph"/>
              <w:spacing w:before="0" w:beforeAutospacing="0" w:after="0" w:afterAutospacing="0"/>
              <w:rPr>
                <w:rStyle w:val="normaltextrun"/>
                <w:b/>
                <w:bCs/>
                <w:sz w:val="20"/>
                <w:szCs w:val="20"/>
              </w:rPr>
            </w:pPr>
          </w:p>
          <w:p w14:paraId="423C95EF"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8:</w:t>
            </w:r>
            <w:r>
              <w:rPr>
                <w:rStyle w:val="normaltextrun"/>
                <w:sz w:val="20"/>
                <w:szCs w:val="20"/>
              </w:rPr>
              <w:t> </w:t>
            </w:r>
            <w:r>
              <w:rPr>
                <w:rStyle w:val="normaltextrun"/>
                <w:b/>
                <w:bCs/>
                <w:sz w:val="20"/>
                <w:szCs w:val="20"/>
              </w:rPr>
              <w:t xml:space="preserve"> </w:t>
            </w:r>
            <w:r>
              <w:rPr>
                <w:rStyle w:val="normaltextrun"/>
                <w:i/>
                <w:iCs/>
                <w:sz w:val="20"/>
                <w:szCs w:val="20"/>
              </w:rPr>
              <w:t>Extend the duty cycle -based power boost defined for pi/2 BPSK also for QPKS modulation</w:t>
            </w:r>
            <w:r>
              <w:rPr>
                <w:rStyle w:val="eop"/>
                <w:sz w:val="20"/>
                <w:szCs w:val="20"/>
              </w:rPr>
              <w:t> </w:t>
            </w:r>
          </w:p>
          <w:p w14:paraId="2950D302" w14:textId="77777777" w:rsidR="009A7409" w:rsidRDefault="009A7409">
            <w:pPr>
              <w:pStyle w:val="paragraph"/>
              <w:spacing w:before="0" w:beforeAutospacing="0" w:after="0" w:afterAutospacing="0"/>
              <w:rPr>
                <w:rStyle w:val="normaltextrun"/>
                <w:b/>
                <w:bCs/>
                <w:sz w:val="20"/>
                <w:szCs w:val="20"/>
              </w:rPr>
            </w:pPr>
          </w:p>
          <w:p w14:paraId="1CBBBDC2" w14:textId="77777777" w:rsidR="009A7409" w:rsidRDefault="00C436D0">
            <w:pPr>
              <w:pStyle w:val="paragraph"/>
              <w:spacing w:before="0" w:beforeAutospacing="0" w:after="0" w:afterAutospacing="0"/>
              <w:rPr>
                <w:rStyle w:val="eop"/>
                <w:i/>
                <w:iCs/>
                <w:sz w:val="20"/>
                <w:szCs w:val="20"/>
              </w:rPr>
            </w:pPr>
            <w:r>
              <w:rPr>
                <w:rStyle w:val="normaltextrun"/>
                <w:b/>
                <w:bCs/>
                <w:sz w:val="20"/>
                <w:szCs w:val="20"/>
              </w:rPr>
              <w:t>Proposal 9:</w:t>
            </w:r>
            <w:r>
              <w:rPr>
                <w:rStyle w:val="normaltextrun"/>
                <w:sz w:val="20"/>
                <w:szCs w:val="20"/>
              </w:rPr>
              <w:t> </w:t>
            </w:r>
            <w:r>
              <w:rPr>
                <w:rStyle w:val="normaltextrun"/>
                <w:b/>
                <w:bCs/>
                <w:sz w:val="20"/>
                <w:szCs w:val="20"/>
              </w:rPr>
              <w:t xml:space="preserve"> </w:t>
            </w:r>
            <w:r>
              <w:rPr>
                <w:rStyle w:val="normaltextrun"/>
                <w:i/>
                <w:iCs/>
                <w:sz w:val="20"/>
                <w:szCs w:val="20"/>
              </w:rPr>
              <w:t>Define ACLR requirement according to power class also with power boost</w:t>
            </w:r>
            <w:r>
              <w:rPr>
                <w:rStyle w:val="eop"/>
                <w:i/>
                <w:iCs/>
                <w:sz w:val="20"/>
                <w:szCs w:val="20"/>
              </w:rPr>
              <w:t>.</w:t>
            </w:r>
          </w:p>
          <w:p w14:paraId="696B80A2" w14:textId="77777777" w:rsidR="009A7409" w:rsidRDefault="009A7409">
            <w:pPr>
              <w:pStyle w:val="paragraph"/>
              <w:spacing w:before="0" w:beforeAutospacing="0" w:after="0" w:afterAutospacing="0"/>
              <w:rPr>
                <w:rStyle w:val="eop"/>
                <w:i/>
                <w:iCs/>
                <w:sz w:val="20"/>
                <w:szCs w:val="20"/>
              </w:rPr>
            </w:pPr>
          </w:p>
          <w:p w14:paraId="5C32B9CA" w14:textId="77777777" w:rsidR="009A7409" w:rsidRDefault="00C436D0">
            <w:pPr>
              <w:pStyle w:val="paragraph"/>
              <w:spacing w:before="0" w:beforeAutospacing="0" w:after="0" w:afterAutospacing="0"/>
              <w:rPr>
                <w:rStyle w:val="eop"/>
                <w:sz w:val="20"/>
                <w:szCs w:val="20"/>
              </w:rPr>
            </w:pPr>
            <w:r>
              <w:rPr>
                <w:rStyle w:val="normaltextrun"/>
                <w:b/>
                <w:bCs/>
                <w:i/>
                <w:iCs/>
                <w:sz w:val="20"/>
                <w:szCs w:val="20"/>
              </w:rPr>
              <w:t xml:space="preserve">Proposal </w:t>
            </w:r>
            <w:r>
              <w:rPr>
                <w:rStyle w:val="normaltextrun"/>
                <w:b/>
                <w:i/>
                <w:sz w:val="20"/>
                <w:szCs w:val="20"/>
              </w:rPr>
              <w:t>10</w:t>
            </w:r>
            <w:r>
              <w:rPr>
                <w:rStyle w:val="normaltextrun"/>
                <w:b/>
                <w:bCs/>
                <w:i/>
                <w:iCs/>
                <w:sz w:val="20"/>
                <w:szCs w:val="20"/>
              </w:rPr>
              <w:t>:</w:t>
            </w:r>
            <w:r>
              <w:rPr>
                <w:rStyle w:val="normaltextrun"/>
                <w:b/>
                <w:bCs/>
                <w:sz w:val="20"/>
                <w:szCs w:val="20"/>
              </w:rPr>
              <w:t xml:space="preserve"> </w:t>
            </w:r>
            <w:r>
              <w:rPr>
                <w:rStyle w:val="normaltextrun"/>
                <w:i/>
                <w:iCs/>
                <w:sz w:val="20"/>
                <w:szCs w:val="20"/>
              </w:rPr>
              <w:t>Ensure fair comparison between different methods by keeping the total bandwidth and the spectral efficiency the same for all compared cases.</w:t>
            </w:r>
            <w:r>
              <w:rPr>
                <w:rStyle w:val="eop"/>
                <w:sz w:val="20"/>
                <w:szCs w:val="20"/>
              </w:rPr>
              <w:t> </w:t>
            </w:r>
          </w:p>
          <w:p w14:paraId="210E6CA7" w14:textId="77777777" w:rsidR="009A7409" w:rsidRDefault="009A7409">
            <w:pPr>
              <w:pStyle w:val="paragraph"/>
              <w:spacing w:before="0" w:beforeAutospacing="0" w:after="0" w:afterAutospacing="0"/>
              <w:rPr>
                <w:rStyle w:val="eop"/>
                <w:sz w:val="20"/>
                <w:szCs w:val="20"/>
              </w:rPr>
            </w:pPr>
          </w:p>
          <w:p w14:paraId="416AF638" w14:textId="77777777" w:rsidR="009A7409" w:rsidRDefault="00C436D0">
            <w:pPr>
              <w:spacing w:after="0"/>
              <w:jc w:val="both"/>
            </w:pPr>
            <w:r>
              <w:rPr>
                <w:b/>
                <w:bCs/>
                <w:lang w:val="en-US"/>
              </w:rPr>
              <w:t>Proposal 1</w:t>
            </w:r>
            <w:r>
              <w:rPr>
                <w:b/>
              </w:rPr>
              <w:t>1</w:t>
            </w:r>
            <w:r>
              <w:rPr>
                <w:b/>
                <w:bCs/>
                <w:color w:val="000000"/>
              </w:rPr>
              <w:t>:</w:t>
            </w:r>
            <w:r>
              <w:rPr>
                <w:color w:val="000000"/>
              </w:rPr>
              <w:t xml:space="preserve"> </w:t>
            </w:r>
            <w:r>
              <w:rPr>
                <w:i/>
                <w:iCs/>
                <w:color w:val="000000"/>
              </w:rPr>
              <w:t>A</w:t>
            </w:r>
            <w:r>
              <w:rPr>
                <w:i/>
                <w:iCs/>
              </w:rPr>
              <w:t xml:space="preserve">ctual conclusion of the methods should be based on net </w:t>
            </w:r>
            <w:r>
              <w:rPr>
                <w:i/>
                <w:lang w:val="en-US"/>
              </w:rPr>
              <w:t xml:space="preserve">coverage </w:t>
            </w:r>
            <w:r>
              <w:rPr>
                <w:i/>
                <w:iCs/>
              </w:rPr>
              <w:t>gain results combining transmitter and receiver performance.</w:t>
            </w:r>
            <w:r>
              <w:t xml:space="preserve"> </w:t>
            </w:r>
          </w:p>
          <w:p w14:paraId="3F749AFC" w14:textId="77777777" w:rsidR="009A7409" w:rsidRDefault="009A7409">
            <w:pPr>
              <w:spacing w:after="0"/>
              <w:jc w:val="both"/>
            </w:pPr>
          </w:p>
          <w:p w14:paraId="776A8AD0" w14:textId="77777777" w:rsidR="009A7409" w:rsidRDefault="00C436D0">
            <w:pPr>
              <w:rPr>
                <w:b/>
                <w:i/>
                <w:lang w:val="en-US"/>
              </w:rPr>
            </w:pPr>
            <w:r>
              <w:rPr>
                <w:b/>
                <w:bCs/>
                <w:lang w:val="en-US"/>
              </w:rPr>
              <w:t>Proposal 1</w:t>
            </w:r>
            <w:r>
              <w:rPr>
                <w:b/>
              </w:rPr>
              <w:t>2</w:t>
            </w:r>
            <w:r>
              <w:rPr>
                <w:b/>
                <w:bCs/>
                <w:lang w:val="en-US"/>
              </w:rPr>
              <w:t xml:space="preserve">: </w:t>
            </w:r>
            <w:r>
              <w:rPr>
                <w:i/>
                <w:iCs/>
                <w:lang w:val="en-US"/>
              </w:rPr>
              <w:t>Consider only FDSS with spectrum extension for DFT-s-OFDM.</w:t>
            </w:r>
          </w:p>
        </w:tc>
      </w:tr>
      <w:tr w:rsidR="009A7409" w14:paraId="388CC8A2" w14:textId="77777777">
        <w:trPr>
          <w:trHeight w:val="468"/>
        </w:trPr>
        <w:tc>
          <w:tcPr>
            <w:tcW w:w="1648" w:type="dxa"/>
          </w:tcPr>
          <w:p w14:paraId="6770FD59" w14:textId="77777777" w:rsidR="009A7409" w:rsidRDefault="00D90513">
            <w:pPr>
              <w:spacing w:after="0"/>
              <w:rPr>
                <w:rFonts w:ascii="Arial" w:hAnsi="Arial" w:cs="Arial"/>
                <w:b/>
                <w:bCs/>
                <w:color w:val="0000FF"/>
                <w:sz w:val="16"/>
                <w:szCs w:val="16"/>
                <w:u w:val="single"/>
                <w:lang w:val="en-US" w:eastAsia="ja-JP"/>
              </w:rPr>
            </w:pPr>
            <w:hyperlink r:id="rId13" w:history="1">
              <w:r w:rsidR="00C436D0">
                <w:rPr>
                  <w:rStyle w:val="Hyperlink"/>
                  <w:rFonts w:ascii="Arial" w:hAnsi="Arial" w:cs="Arial"/>
                  <w:b/>
                  <w:bCs/>
                  <w:sz w:val="16"/>
                  <w:szCs w:val="16"/>
                </w:rPr>
                <w:t>R4-2215891</w:t>
              </w:r>
            </w:hyperlink>
          </w:p>
        </w:tc>
        <w:tc>
          <w:tcPr>
            <w:tcW w:w="1437" w:type="dxa"/>
          </w:tcPr>
          <w:p w14:paraId="74B42408" w14:textId="77777777" w:rsidR="009A7409" w:rsidRDefault="00C436D0">
            <w:pPr>
              <w:spacing w:before="120" w:after="120"/>
            </w:pPr>
            <w:r>
              <w:t>ZTE Corporation</w:t>
            </w:r>
          </w:p>
        </w:tc>
        <w:tc>
          <w:tcPr>
            <w:tcW w:w="6772" w:type="dxa"/>
          </w:tcPr>
          <w:p w14:paraId="3DD74BE8" w14:textId="77777777" w:rsidR="009A7409" w:rsidRDefault="00C436D0">
            <w:pPr>
              <w:spacing w:beforeLines="50" w:before="120"/>
              <w:rPr>
                <w:lang w:eastAsia="zh-CN"/>
              </w:rPr>
            </w:pPr>
            <w:r>
              <w:rPr>
                <w:rFonts w:hint="eastAsia"/>
                <w:b/>
                <w:bCs/>
                <w:i/>
                <w:iCs/>
                <w:lang w:eastAsia="zh-CN"/>
              </w:rPr>
              <w:t xml:space="preserve">Observation 1: </w:t>
            </w:r>
            <w:r>
              <w:rPr>
                <w:rFonts w:hint="eastAsia"/>
                <w:i/>
                <w:iCs/>
                <w:lang w:eastAsia="zh-CN"/>
              </w:rPr>
              <w:t>For FDSS without spectrum extension, the window length of the shaping filter in the frequency domain is equal to the number of REs allocated for PUSCH transmission.</w:t>
            </w:r>
          </w:p>
          <w:p w14:paraId="0787C6A5" w14:textId="77777777" w:rsidR="009A7409" w:rsidRDefault="00C436D0">
            <w:pPr>
              <w:spacing w:beforeLines="50" w:before="120"/>
              <w:rPr>
                <w:b/>
                <w:bCs/>
                <w:i/>
                <w:iCs/>
                <w:lang w:eastAsia="zh-CN"/>
              </w:rPr>
            </w:pPr>
            <w:r>
              <w:rPr>
                <w:rFonts w:hint="eastAsia"/>
                <w:b/>
                <w:bCs/>
                <w:i/>
                <w:iCs/>
                <w:lang w:eastAsia="zh-CN"/>
              </w:rPr>
              <w:t xml:space="preserve">Observation 2: </w:t>
            </w:r>
            <w:r>
              <w:rPr>
                <w:rFonts w:hint="eastAsia"/>
                <w:i/>
                <w:iCs/>
                <w:lang w:val="en-US" w:eastAsia="zh-CN"/>
              </w:rPr>
              <w:t>Some RAN4</w:t>
            </w:r>
            <w:r>
              <w:rPr>
                <w:rFonts w:hint="eastAsia"/>
                <w:i/>
                <w:iCs/>
                <w:lang w:eastAsia="zh-CN"/>
              </w:rPr>
              <w:t xml:space="preserve"> specification impact</w:t>
            </w:r>
            <w:r>
              <w:rPr>
                <w:rFonts w:hint="eastAsia"/>
                <w:i/>
                <w:iCs/>
                <w:lang w:val="en-US" w:eastAsia="zh-CN"/>
              </w:rPr>
              <w:t>s</w:t>
            </w:r>
            <w:r>
              <w:rPr>
                <w:rFonts w:hint="eastAsia"/>
                <w:i/>
                <w:iCs/>
                <w:lang w:eastAsia="zh-CN"/>
              </w:rPr>
              <w:t xml:space="preserve"> </w:t>
            </w:r>
            <w:r>
              <w:rPr>
                <w:rFonts w:hint="eastAsia"/>
                <w:i/>
                <w:iCs/>
                <w:lang w:val="en-US" w:eastAsia="zh-CN"/>
              </w:rPr>
              <w:t>are</w:t>
            </w:r>
            <w:r>
              <w:rPr>
                <w:rFonts w:hint="eastAsia"/>
                <w:i/>
                <w:iCs/>
                <w:lang w:eastAsia="zh-CN"/>
              </w:rPr>
              <w:t>expected for</w:t>
            </w:r>
            <w:r>
              <w:rPr>
                <w:rFonts w:hint="eastAsia"/>
                <w:i/>
                <w:iCs/>
                <w:lang w:val="en-US" w:eastAsia="zh-CN"/>
              </w:rPr>
              <w:t xml:space="preserve"> QPSK</w:t>
            </w:r>
            <w:r>
              <w:rPr>
                <w:rFonts w:hint="eastAsia"/>
                <w:i/>
                <w:iCs/>
                <w:lang w:eastAsia="zh-CN"/>
              </w:rPr>
              <w:t xml:space="preserve"> support</w:t>
            </w:r>
            <w:proofErr w:type="spellStart"/>
            <w:r>
              <w:rPr>
                <w:rFonts w:hint="eastAsia"/>
                <w:i/>
                <w:iCs/>
                <w:lang w:val="en-US" w:eastAsia="zh-CN"/>
              </w:rPr>
              <w:t>ing</w:t>
            </w:r>
            <w:proofErr w:type="spellEnd"/>
            <w:r>
              <w:rPr>
                <w:rFonts w:hint="eastAsia"/>
                <w:i/>
                <w:iCs/>
                <w:lang w:eastAsia="zh-CN"/>
              </w:rPr>
              <w:t xml:space="preserve"> of FDSS.</w:t>
            </w:r>
          </w:p>
          <w:p w14:paraId="7EDC66BA" w14:textId="77777777" w:rsidR="009A7409" w:rsidRDefault="00C436D0">
            <w:pPr>
              <w:spacing w:beforeLines="50" w:before="120"/>
              <w:rPr>
                <w:i/>
                <w:iCs/>
                <w:lang w:eastAsia="zh-CN"/>
              </w:rPr>
            </w:pPr>
            <w:r>
              <w:rPr>
                <w:rFonts w:hint="eastAsia"/>
                <w:b/>
                <w:bCs/>
                <w:i/>
                <w:iCs/>
                <w:lang w:eastAsia="zh-CN"/>
              </w:rPr>
              <w:t xml:space="preserve">Observation 3: </w:t>
            </w:r>
            <w:r>
              <w:rPr>
                <w:rFonts w:hint="eastAsia"/>
                <w:i/>
                <w:iCs/>
                <w:lang w:eastAsia="zh-CN"/>
              </w:rPr>
              <w:t>For FDSS with spectrum extension, the window length of the shaping filter in the frequency domain is equal to (1+</w:t>
            </w:r>
            <w:r>
              <w:rPr>
                <w:i/>
                <w:iCs/>
                <w:lang w:eastAsia="zh-CN"/>
              </w:rPr>
              <w:t>α</w:t>
            </w:r>
            <w:r>
              <w:rPr>
                <w:rFonts w:hint="eastAsia"/>
                <w:i/>
                <w:iCs/>
                <w:lang w:eastAsia="zh-CN"/>
              </w:rPr>
              <w:t xml:space="preserve">) times of the number of REs allocated for original PUSCH transmission, where </w:t>
            </w:r>
            <w:r>
              <w:rPr>
                <w:i/>
                <w:iCs/>
                <w:lang w:eastAsia="zh-CN"/>
              </w:rPr>
              <w:t>α</w:t>
            </w:r>
            <w:r>
              <w:rPr>
                <w:rFonts w:hint="eastAsia"/>
                <w:i/>
                <w:iCs/>
                <w:lang w:eastAsia="zh-CN"/>
              </w:rPr>
              <w:t xml:space="preserve"> is ratio of the extended </w:t>
            </w:r>
            <w:proofErr w:type="spellStart"/>
            <w:r>
              <w:rPr>
                <w:rFonts w:hint="eastAsia"/>
                <w:i/>
                <w:iCs/>
                <w:lang w:eastAsia="zh-CN"/>
              </w:rPr>
              <w:t>REs.</w:t>
            </w:r>
            <w:proofErr w:type="spellEnd"/>
            <w:r>
              <w:rPr>
                <w:rFonts w:hint="eastAsia"/>
                <w:i/>
                <w:iCs/>
                <w:lang w:eastAsia="zh-CN"/>
              </w:rPr>
              <w:t xml:space="preserve">   </w:t>
            </w:r>
          </w:p>
          <w:p w14:paraId="685DF603" w14:textId="77777777" w:rsidR="009A7409" w:rsidRDefault="00C436D0">
            <w:pPr>
              <w:spacing w:beforeLines="50" w:before="120"/>
              <w:rPr>
                <w:lang w:eastAsia="zh-CN"/>
              </w:rPr>
            </w:pPr>
            <w:r>
              <w:rPr>
                <w:rFonts w:hint="eastAsia"/>
                <w:b/>
                <w:bCs/>
                <w:i/>
                <w:iCs/>
                <w:lang w:eastAsia="zh-CN"/>
              </w:rPr>
              <w:t xml:space="preserve">Observation </w:t>
            </w:r>
            <w:r>
              <w:rPr>
                <w:rFonts w:hint="eastAsia"/>
                <w:b/>
                <w:bCs/>
                <w:i/>
                <w:iCs/>
                <w:lang w:val="en-US" w:eastAsia="zh-CN"/>
              </w:rPr>
              <w:t>4</w:t>
            </w:r>
            <w:r>
              <w:rPr>
                <w:rFonts w:hint="eastAsia"/>
                <w:b/>
                <w:bCs/>
                <w:i/>
                <w:iCs/>
                <w:lang w:eastAsia="zh-CN"/>
              </w:rPr>
              <w:t xml:space="preserve">: </w:t>
            </w:r>
            <w:r>
              <w:rPr>
                <w:rFonts w:hint="eastAsia"/>
                <w:i/>
                <w:iCs/>
                <w:lang w:eastAsia="zh-CN"/>
              </w:rPr>
              <w:t>For tone reservation, the window length of the shaping filter in the frequency domain is equal to (1+</w:t>
            </w:r>
            <w:r w:rsidR="00725DB1">
              <w:rPr>
                <w:rFonts w:eastAsia="SimSun" w:hint="eastAsia"/>
                <w:noProof/>
                <w:position w:val="-10"/>
                <w:lang w:eastAsia="zh-CN"/>
              </w:rPr>
              <w:object w:dxaOrig="239" w:dyaOrig="300" w14:anchorId="76754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15.5pt;mso-width-percent:0;mso-height-percent:0;mso-width-percent:0;mso-height-percent:0" o:ole="">
                  <v:imagedata r:id="rId14" o:title=""/>
                </v:shape>
                <o:OLEObject Type="Embed" ProgID="Equation.3" ShapeID="_x0000_i1025" DrawAspect="Content" ObjectID="_1727617234" r:id="rId15"/>
              </w:object>
            </w:r>
            <w:r>
              <w:rPr>
                <w:rFonts w:hint="eastAsia"/>
                <w:i/>
                <w:iCs/>
                <w:lang w:eastAsia="zh-CN"/>
              </w:rPr>
              <w:t>) times of the number of REs allocated for original PUSCH transmission, where</w:t>
            </w:r>
            <m:oMath>
              <m:r>
                <m:rPr>
                  <m:sty m:val="p"/>
                </m:rPr>
                <w:rPr>
                  <w:rFonts w:ascii="Cambria Math" w:hAnsi="Cambria Math"/>
                  <w:lang w:eastAsia="zh-CN"/>
                </w:rPr>
                <m:t xml:space="preserve"> </m:t>
              </m:r>
              <m:r>
                <w:rPr>
                  <w:rFonts w:ascii="Cambria Math" w:hAnsi="Cambria Math"/>
                  <w:lang w:eastAsia="zh-CN"/>
                </w:rPr>
                <m:t>β</m:t>
              </m:r>
              <m:r>
                <m:rPr>
                  <m:sty m:val="p"/>
                </m:rPr>
                <w:rPr>
                  <w:rFonts w:ascii="Cambria Math" w:hAnsi="Cambria Math"/>
                  <w:lang w:eastAsia="zh-CN"/>
                </w:rPr>
                <m:t xml:space="preserve"> </m:t>
              </m:r>
            </m:oMath>
            <w:r>
              <w:rPr>
                <w:rFonts w:hint="eastAsia"/>
                <w:i/>
                <w:iCs/>
                <w:lang w:eastAsia="zh-CN"/>
              </w:rPr>
              <w:t xml:space="preserve">is ratio of the reserved REs.  </w:t>
            </w:r>
          </w:p>
          <w:p w14:paraId="77B3C873" w14:textId="77777777" w:rsidR="009A7409" w:rsidRDefault="00C436D0">
            <w:pPr>
              <w:pStyle w:val="ListParagraph"/>
              <w:numPr>
                <w:ilvl w:val="255"/>
                <w:numId w:val="0"/>
              </w:numPr>
              <w:spacing w:afterLines="50" w:after="120"/>
              <w:rPr>
                <w:b/>
                <w:bCs/>
                <w:i/>
                <w:iCs/>
                <w:lang w:val="en-US" w:eastAsia="zh-CN"/>
              </w:rPr>
            </w:pPr>
            <w:r>
              <w:rPr>
                <w:rFonts w:hint="eastAsia"/>
                <w:b/>
                <w:bCs/>
                <w:i/>
                <w:iCs/>
                <w:lang w:val="en-US" w:eastAsia="zh-CN"/>
              </w:rPr>
              <w:t xml:space="preserve">Observation 5: </w:t>
            </w:r>
            <w:r>
              <w:rPr>
                <w:rFonts w:hint="eastAsia"/>
                <w:i/>
                <w:iCs/>
                <w:lang w:val="en-US" w:eastAsia="zh-CN"/>
              </w:rPr>
              <w:t xml:space="preserve">For both pi/2-BPSK and QPSK, tone reservation cannot provide clear PAPR/CM reduction gain compared to FDSS with or without spectrum extension. </w:t>
            </w:r>
          </w:p>
          <w:p w14:paraId="471DCB2E"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6: </w:t>
            </w:r>
            <w:r>
              <w:rPr>
                <w:rFonts w:hint="eastAsia"/>
                <w:i/>
                <w:iCs/>
                <w:lang w:val="en-US" w:eastAsia="zh-CN"/>
              </w:rPr>
              <w:t xml:space="preserve">For </w:t>
            </w:r>
            <w:r>
              <w:rPr>
                <w:rFonts w:hint="eastAsia"/>
                <w:i/>
                <w:iCs/>
                <w:lang w:eastAsia="zh-CN"/>
              </w:rPr>
              <w:t>pi/2-BPSK</w:t>
            </w:r>
            <w:r>
              <w:rPr>
                <w:rFonts w:hint="eastAsia"/>
                <w:i/>
                <w:iCs/>
                <w:lang w:val="en-US" w:eastAsia="zh-CN"/>
              </w:rPr>
              <w:t xml:space="preserve">, FDSS without spectrum extension </w:t>
            </w:r>
            <w:r>
              <w:rPr>
                <w:rFonts w:hint="eastAsia"/>
                <w:i/>
                <w:iCs/>
                <w:lang w:eastAsia="zh-CN"/>
              </w:rPr>
              <w:t xml:space="preserve">can </w:t>
            </w:r>
            <w:r>
              <w:rPr>
                <w:rFonts w:hint="eastAsia"/>
                <w:i/>
                <w:iCs/>
                <w:lang w:val="en-US" w:eastAsia="zh-CN"/>
              </w:rPr>
              <w:t xml:space="preserve">achieve 3dB PAPR gain or 1dB CM gain, and on top of this, FDSS with spectrum extension provides no or minor additional PAPR/CM reduction gain. </w:t>
            </w:r>
          </w:p>
          <w:p w14:paraId="5D0870A9"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7: </w:t>
            </w:r>
            <w:r>
              <w:rPr>
                <w:rFonts w:hint="eastAsia"/>
                <w:i/>
                <w:iCs/>
                <w:lang w:val="en-US" w:eastAsia="zh-CN"/>
              </w:rPr>
              <w:t xml:space="preserve">For QPSK, FDSS without spectrum extension </w:t>
            </w:r>
            <w:r>
              <w:rPr>
                <w:rFonts w:hint="eastAsia"/>
                <w:i/>
                <w:iCs/>
                <w:lang w:eastAsia="zh-CN"/>
              </w:rPr>
              <w:t xml:space="preserve">can </w:t>
            </w:r>
            <w:r>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14:paraId="27D6F224"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8: </w:t>
            </w:r>
            <w:r>
              <w:rPr>
                <w:rFonts w:hint="eastAsia"/>
                <w:i/>
                <w:iCs/>
                <w:lang w:val="en-US" w:eastAsia="zh-CN"/>
              </w:rPr>
              <w:t xml:space="preserve">For </w:t>
            </w:r>
            <w:r>
              <w:rPr>
                <w:rFonts w:hint="eastAsia"/>
                <w:i/>
                <w:iCs/>
                <w:lang w:eastAsia="zh-CN"/>
              </w:rPr>
              <w:t>pi/2-BPSK</w:t>
            </w:r>
            <w:r>
              <w:rPr>
                <w:rFonts w:hint="eastAsia"/>
                <w:i/>
                <w:iCs/>
                <w:lang w:val="en-US" w:eastAsia="zh-CN"/>
              </w:rPr>
              <w:t>, FDSS without spectrum extension would cause about 0.56~0.7</w:t>
            </w:r>
            <w:r>
              <w:rPr>
                <w:i/>
                <w:iCs/>
                <w:lang w:val="en-US" w:eastAsia="zh-CN"/>
              </w:rPr>
              <w:t>9</w:t>
            </w:r>
            <w:r>
              <w:rPr>
                <w:rFonts w:hint="eastAsia"/>
                <w:i/>
                <w:iCs/>
                <w:lang w:val="en-US" w:eastAsia="zh-CN"/>
              </w:rPr>
              <w:t xml:space="preserve"> dB link-level performance loss. For QPSK, FDSS without spectrum extension would cause about 0.56~0.78 dB link-level </w:t>
            </w:r>
          </w:p>
          <w:p w14:paraId="7C141462" w14:textId="77777777" w:rsidR="009A7409" w:rsidRDefault="00C436D0">
            <w:pPr>
              <w:pStyle w:val="ListParagraph"/>
              <w:spacing w:afterLines="50" w:after="120"/>
              <w:ind w:firstLineChars="0" w:firstLine="0"/>
              <w:rPr>
                <w:bCs/>
                <w:i/>
                <w:iCs/>
                <w:lang w:val="en-US" w:eastAsia="zh-CN"/>
              </w:rPr>
            </w:pPr>
            <w:r>
              <w:rPr>
                <w:rFonts w:hint="eastAsia"/>
                <w:b/>
                <w:i/>
                <w:iCs/>
                <w:lang w:val="en-US" w:eastAsia="zh-CN"/>
              </w:rPr>
              <w:t>Proposal 1:</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295EF47B" w14:textId="77777777" w:rsidR="009A7409" w:rsidRDefault="00C436D0">
            <w:pPr>
              <w:pStyle w:val="ListParagraph"/>
              <w:spacing w:afterLines="50" w:after="120"/>
              <w:ind w:firstLineChars="0" w:firstLine="0"/>
              <w:rPr>
                <w:rFonts w:eastAsiaTheme="minorEastAsia"/>
                <w:bCs/>
                <w:i/>
                <w:iCs/>
                <w:lang w:val="en-US" w:eastAsia="zh-CN"/>
              </w:rPr>
            </w:pPr>
            <w:r>
              <w:rPr>
                <w:rFonts w:hint="eastAsia"/>
                <w:b/>
                <w:i/>
                <w:iCs/>
                <w:lang w:val="en-US" w:eastAsia="zh-CN"/>
              </w:rPr>
              <w:t>Proposal 2:</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3AD5D658" w14:textId="77777777" w:rsidR="009A7409" w:rsidRDefault="00C436D0">
            <w:pPr>
              <w:pStyle w:val="ListParagraph"/>
              <w:spacing w:afterLines="50" w:after="120"/>
              <w:ind w:firstLineChars="0" w:firstLine="0"/>
              <w:rPr>
                <w:bCs/>
                <w:i/>
                <w:iCs/>
                <w:lang w:val="en-US" w:eastAsia="zh-CN"/>
              </w:rPr>
            </w:pPr>
            <w:r>
              <w:rPr>
                <w:rFonts w:hint="eastAsia"/>
                <w:b/>
                <w:i/>
                <w:iCs/>
                <w:lang w:val="en-US" w:eastAsia="zh-CN"/>
              </w:rPr>
              <w:t>Proposal 3:</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tc>
      </w:tr>
      <w:tr w:rsidR="009A7409" w14:paraId="13DECB54" w14:textId="77777777">
        <w:trPr>
          <w:trHeight w:val="468"/>
        </w:trPr>
        <w:tc>
          <w:tcPr>
            <w:tcW w:w="1648" w:type="dxa"/>
          </w:tcPr>
          <w:p w14:paraId="0BF9C074" w14:textId="77777777" w:rsidR="009A7409" w:rsidRDefault="00D90513">
            <w:pPr>
              <w:spacing w:after="0"/>
              <w:rPr>
                <w:rFonts w:ascii="Arial" w:hAnsi="Arial" w:cs="Arial"/>
                <w:b/>
                <w:bCs/>
                <w:color w:val="0000FF"/>
                <w:sz w:val="16"/>
                <w:szCs w:val="16"/>
                <w:u w:val="single"/>
                <w:lang w:val="en-US" w:eastAsia="ja-JP"/>
              </w:rPr>
            </w:pPr>
            <w:hyperlink r:id="rId16" w:history="1">
              <w:r w:rsidR="00C436D0">
                <w:rPr>
                  <w:rStyle w:val="Hyperlink"/>
                  <w:rFonts w:ascii="Arial" w:hAnsi="Arial" w:cs="Arial"/>
                  <w:b/>
                  <w:bCs/>
                  <w:sz w:val="16"/>
                  <w:szCs w:val="16"/>
                </w:rPr>
                <w:t>R4-2216121</w:t>
              </w:r>
            </w:hyperlink>
          </w:p>
        </w:tc>
        <w:tc>
          <w:tcPr>
            <w:tcW w:w="1437" w:type="dxa"/>
          </w:tcPr>
          <w:p w14:paraId="0758CE34" w14:textId="77777777" w:rsidR="009A7409" w:rsidRDefault="00C436D0">
            <w:pPr>
              <w:spacing w:before="120" w:after="120"/>
            </w:pPr>
            <w:r>
              <w:t>vivo</w:t>
            </w:r>
          </w:p>
        </w:tc>
        <w:tc>
          <w:tcPr>
            <w:tcW w:w="6772" w:type="dxa"/>
          </w:tcPr>
          <w:p w14:paraId="74EB4CDF" w14:textId="77777777" w:rsidR="009A7409" w:rsidRDefault="00C436D0">
            <w:pPr>
              <w:spacing w:beforeLines="50" w:before="120"/>
              <w:rPr>
                <w:b/>
                <w:bCs/>
                <w:i/>
                <w:iCs/>
                <w:lang w:eastAsia="zh-CN"/>
              </w:rPr>
            </w:pPr>
            <w:r>
              <w:rPr>
                <w:b/>
                <w:bCs/>
                <w:i/>
                <w:iCs/>
                <w:lang w:eastAsia="zh-CN"/>
              </w:rPr>
              <w:t>Observation 1: For the outer allocation (e.g., 60RB20), FDSS with spectrum extension (no copying data) can improve the EVM performance compared with FDSS without spectrum extension, but there is only 0.3-0.5dB power boost.</w:t>
            </w:r>
          </w:p>
          <w:p w14:paraId="01F0F8C2" w14:textId="77777777" w:rsidR="009A7409" w:rsidRDefault="00C436D0">
            <w:pPr>
              <w:spacing w:beforeLines="50" w:before="120"/>
              <w:rPr>
                <w:b/>
                <w:bCs/>
                <w:i/>
                <w:iCs/>
                <w:lang w:eastAsia="zh-CN"/>
              </w:rPr>
            </w:pPr>
            <w:r>
              <w:rPr>
                <w:b/>
                <w:bCs/>
                <w:i/>
                <w:iCs/>
                <w:lang w:eastAsia="zh-CN"/>
              </w:rPr>
              <w:lastRenderedPageBreak/>
              <w:t>Observation 2: For the outer allocation (e.g., 60RB20), for FDSS with spectrum extension (copying data), the main limit factor changes from EVM to ACLR compared with FDSS without coping data.</w:t>
            </w:r>
          </w:p>
          <w:p w14:paraId="1483D3C4" w14:textId="77777777" w:rsidR="009A7409" w:rsidRDefault="00C436D0">
            <w:pPr>
              <w:spacing w:beforeLines="50" w:before="120"/>
              <w:rPr>
                <w:b/>
                <w:bCs/>
                <w:i/>
                <w:iCs/>
                <w:lang w:eastAsia="zh-CN"/>
              </w:rPr>
            </w:pPr>
            <w:r>
              <w:rPr>
                <w:b/>
                <w:bCs/>
                <w:i/>
                <w:iCs/>
                <w:lang w:eastAsia="zh-CN"/>
              </w:rPr>
              <w:t>Observation 3: Provided the FDSS with spectrum extension is specified, the impact on spec would be very large, including the detailed extension RB number for different allocated RBs and the detailed MPR value for different RB regions. In addition, the RB region division (i.e., inner, outer, edge) also needs to be reconsidered.</w:t>
            </w:r>
          </w:p>
          <w:p w14:paraId="205FBCE8" w14:textId="77777777" w:rsidR="009A7409" w:rsidRDefault="00C436D0">
            <w:pPr>
              <w:spacing w:beforeLines="50" w:before="120"/>
              <w:rPr>
                <w:b/>
                <w:bCs/>
                <w:i/>
                <w:iCs/>
                <w:lang w:eastAsia="zh-CN"/>
              </w:rPr>
            </w:pPr>
            <w:r>
              <w:rPr>
                <w:b/>
                <w:bCs/>
                <w:i/>
                <w:iCs/>
                <w:lang w:eastAsia="zh-CN"/>
              </w:rPr>
              <w:t>Proposal 1: FDSS enhancement (i.e., FDSS with spectrum extension) in Rel-18 should be carefully studied and should not be specified unless being justified by more obvious power boost gain.</w:t>
            </w:r>
          </w:p>
        </w:tc>
      </w:tr>
      <w:tr w:rsidR="009A7409" w14:paraId="49C4EA14" w14:textId="77777777">
        <w:trPr>
          <w:trHeight w:val="468"/>
        </w:trPr>
        <w:tc>
          <w:tcPr>
            <w:tcW w:w="1648" w:type="dxa"/>
          </w:tcPr>
          <w:p w14:paraId="652B0E16" w14:textId="77777777" w:rsidR="009A7409" w:rsidRDefault="00D90513">
            <w:pPr>
              <w:spacing w:after="0"/>
              <w:rPr>
                <w:rFonts w:ascii="Arial" w:hAnsi="Arial" w:cs="Arial"/>
                <w:b/>
                <w:bCs/>
                <w:color w:val="0000FF"/>
                <w:sz w:val="16"/>
                <w:szCs w:val="16"/>
                <w:u w:val="single"/>
                <w:lang w:val="en-US" w:eastAsia="ja-JP"/>
              </w:rPr>
            </w:pPr>
            <w:hyperlink r:id="rId17" w:history="1">
              <w:r w:rsidR="00C436D0">
                <w:rPr>
                  <w:rStyle w:val="Hyperlink"/>
                  <w:rFonts w:ascii="Arial" w:hAnsi="Arial" w:cs="Arial"/>
                  <w:b/>
                  <w:bCs/>
                  <w:sz w:val="16"/>
                  <w:szCs w:val="16"/>
                </w:rPr>
                <w:t>R4-2216639</w:t>
              </w:r>
            </w:hyperlink>
          </w:p>
        </w:tc>
        <w:tc>
          <w:tcPr>
            <w:tcW w:w="1437" w:type="dxa"/>
          </w:tcPr>
          <w:p w14:paraId="3FC84127" w14:textId="77777777" w:rsidR="009A7409" w:rsidRDefault="00C436D0">
            <w:pPr>
              <w:spacing w:before="120" w:after="120"/>
            </w:pPr>
            <w:r>
              <w:t>Ericsson</w:t>
            </w:r>
          </w:p>
        </w:tc>
        <w:tc>
          <w:tcPr>
            <w:tcW w:w="6772" w:type="dxa"/>
          </w:tcPr>
          <w:p w14:paraId="007842DF" w14:textId="77777777" w:rsidR="009A7409" w:rsidRDefault="00C436D0">
            <w:r>
              <w:fldChar w:fldCharType="begin"/>
            </w:r>
            <w:r>
              <w:instrText xml:space="preserve"> REF _Ref115438912 \n \h  \* MERGEFORMAT </w:instrText>
            </w:r>
            <w:r>
              <w:fldChar w:fldCharType="separate"/>
            </w:r>
            <w:r>
              <w:t>Observation 1</w:t>
            </w:r>
            <w:r>
              <w:fldChar w:fldCharType="end"/>
            </w:r>
            <w:r>
              <w:t xml:space="preserve"> </w:t>
            </w:r>
            <w:r>
              <w:fldChar w:fldCharType="begin"/>
            </w:r>
            <w:r>
              <w:instrText xml:space="preserve"> REF _Ref115438912 \h  \* MERGEFORMAT </w:instrText>
            </w:r>
            <w:r>
              <w:fldChar w:fldCharType="separate"/>
            </w:r>
            <w:r>
              <w:t>Transparent MPR reduction schemes allow immediate improvements in UE PA efficiency and/or network coverage, rather than waiting for the network to be upgraded to support a non-transparent scheme.</w:t>
            </w:r>
            <w:r>
              <w:fldChar w:fldCharType="end"/>
            </w:r>
            <w:r>
              <w:t xml:space="preserve"> </w:t>
            </w:r>
          </w:p>
          <w:p w14:paraId="20AA265A" w14:textId="77777777" w:rsidR="009A7409" w:rsidRDefault="00C436D0">
            <w:r>
              <w:fldChar w:fldCharType="begin"/>
            </w:r>
            <w:r>
              <w:instrText xml:space="preserve"> REF _Ref115438925 \n \h  \* MERGEFORMAT </w:instrText>
            </w:r>
            <w:r>
              <w:fldChar w:fldCharType="separate"/>
            </w:r>
            <w:r>
              <w:t>Observation 2</w:t>
            </w:r>
            <w:r>
              <w:fldChar w:fldCharType="end"/>
            </w:r>
            <w:r>
              <w:t xml:space="preserve"> </w:t>
            </w:r>
            <w:r>
              <w:fldChar w:fldCharType="begin"/>
            </w:r>
            <w:r>
              <w:instrText xml:space="preserve"> REF _Ref115438925 \h  \* MERGEFORMAT </w:instrText>
            </w:r>
            <w:r>
              <w:fldChar w:fldCharType="separate"/>
            </w:r>
            <w:r>
              <w:t>Transparent MPR reduction schemes allow flexible UE implementation, where the UE can dynamically adapt to power requirements and/or channel conditions, without intervention by the network.</w:t>
            </w:r>
            <w:r>
              <w:fldChar w:fldCharType="end"/>
            </w:r>
          </w:p>
          <w:p w14:paraId="3A8E0D29" w14:textId="77777777" w:rsidR="009A7409" w:rsidRDefault="00C436D0">
            <w:r>
              <w:fldChar w:fldCharType="begin"/>
            </w:r>
            <w:r>
              <w:instrText xml:space="preserve"> REF _Ref115438935 \n \h  \* MERGEFORMAT </w:instrText>
            </w:r>
            <w:r>
              <w:fldChar w:fldCharType="separate"/>
            </w:r>
            <w:r>
              <w:t>Observation 3</w:t>
            </w:r>
            <w:r>
              <w:fldChar w:fldCharType="end"/>
            </w:r>
            <w:r>
              <w:t xml:space="preserve"> </w:t>
            </w:r>
            <w:r>
              <w:fldChar w:fldCharType="begin"/>
            </w:r>
            <w:r>
              <w:instrText xml:space="preserve"> REF _Ref115438935 \h  \* MERGEFORMAT </w:instrText>
            </w:r>
            <w:r>
              <w:fldChar w:fldCharType="separate"/>
            </w:r>
            <w:proofErr w:type="gramStart"/>
            <w:r>
              <w:t>Non-transparent</w:t>
            </w:r>
            <w:proofErr w:type="gramEnd"/>
            <w:r>
              <w:t xml:space="preserve"> schemes are being studied because the extra degrees of freedom in the design as compared to transparent schemes may allow for better MPR reduction.</w:t>
            </w:r>
            <w:r>
              <w:fldChar w:fldCharType="end"/>
            </w:r>
          </w:p>
          <w:p w14:paraId="769BA14A" w14:textId="77777777" w:rsidR="009A7409" w:rsidRDefault="00C436D0">
            <w:r>
              <w:fldChar w:fldCharType="begin"/>
            </w:r>
            <w:r>
              <w:instrText xml:space="preserve"> REF _Ref115439171 \n \h  \* MERGEFORMAT </w:instrText>
            </w:r>
            <w:r>
              <w:fldChar w:fldCharType="separate"/>
            </w:r>
            <w:r>
              <w:t>Observation 4</w:t>
            </w:r>
            <w:r>
              <w:fldChar w:fldCharType="end"/>
            </w:r>
            <w:r>
              <w:t xml:space="preserve"> </w:t>
            </w:r>
            <w:r>
              <w:fldChar w:fldCharType="begin"/>
            </w:r>
            <w:r>
              <w:instrText xml:space="preserve"> REF _Ref115439171 \h  \* MERGEFORMAT </w:instrText>
            </w:r>
            <w:r>
              <w:fldChar w:fldCharType="separate"/>
            </w:r>
            <w:r>
              <w:t>Link simulation would be needed to compare the network gain for MPR reduction with spectrum extension</w:t>
            </w:r>
            <w:r>
              <w:fldChar w:fldCharType="end"/>
            </w:r>
          </w:p>
          <w:p w14:paraId="4B878FAA" w14:textId="77777777" w:rsidR="009A7409" w:rsidRDefault="00C436D0">
            <w:r>
              <w:fldChar w:fldCharType="begin"/>
            </w:r>
            <w:r>
              <w:instrText xml:space="preserve"> REF _Ref115439046 \n \h  \* MERGEFORMAT </w:instrText>
            </w:r>
            <w:r>
              <w:fldChar w:fldCharType="separate"/>
            </w:r>
            <w:r>
              <w:t>Proposal-1:</w:t>
            </w:r>
            <w:r>
              <w:fldChar w:fldCharType="end"/>
            </w:r>
            <w:r>
              <w:fldChar w:fldCharType="begin"/>
            </w:r>
            <w:r>
              <w:instrText xml:space="preserve"> REF _Ref115439046 \h  \* MERGEFORMAT </w:instrText>
            </w:r>
            <w:r>
              <w:fldChar w:fldCharType="separate"/>
            </w:r>
            <w:r>
              <w:t>Transparent MPR reduction schemes are baselines to which non-transparent schemes are compared</w:t>
            </w:r>
            <w:r>
              <w:fldChar w:fldCharType="end"/>
            </w:r>
            <w:r>
              <w:t>.</w:t>
            </w:r>
          </w:p>
          <w:p w14:paraId="2A9F494C" w14:textId="77777777" w:rsidR="009A7409" w:rsidRDefault="00C436D0">
            <w:r>
              <w:fldChar w:fldCharType="begin"/>
            </w:r>
            <w:r>
              <w:instrText xml:space="preserve"> REF _Ref115439061 \r \h  \* MERGEFORMAT </w:instrText>
            </w:r>
            <w:r>
              <w:fldChar w:fldCharType="separate"/>
            </w:r>
            <w:r>
              <w:t>Proposal-2:</w:t>
            </w:r>
            <w:r>
              <w:fldChar w:fldCharType="end"/>
            </w:r>
            <w:r>
              <w:fldChar w:fldCharType="begin"/>
            </w:r>
            <w:r>
              <w:instrText xml:space="preserve"> REF _Ref115439061 \h  \* MERGEFORMAT </w:instrText>
            </w:r>
            <w:r>
              <w:fldChar w:fldCharType="separate"/>
            </w:r>
            <w:r>
              <w:t xml:space="preserve">Candidate transparent MPR reduction schemes to consider include clipping and filtering, </w:t>
            </w:r>
            <w:proofErr w:type="spellStart"/>
            <w:r>
              <w:t>companding</w:t>
            </w:r>
            <w:proofErr w:type="spellEnd"/>
            <w:r>
              <w:t>, and digital predistortion</w:t>
            </w:r>
            <w:r>
              <w:fldChar w:fldCharType="end"/>
            </w:r>
            <w:r>
              <w:t>.</w:t>
            </w:r>
          </w:p>
          <w:p w14:paraId="3BCBA899" w14:textId="77777777" w:rsidR="009A7409" w:rsidRDefault="00C436D0">
            <w:r>
              <w:fldChar w:fldCharType="begin"/>
            </w:r>
            <w:r>
              <w:instrText xml:space="preserve"> REF _Ref115159783 \r \h  \* MERGEFORMAT </w:instrText>
            </w:r>
            <w:r>
              <w:fldChar w:fldCharType="separate"/>
            </w:r>
            <w:r>
              <w:t>Proposal-3:</w:t>
            </w:r>
            <w:r>
              <w:fldChar w:fldCharType="end"/>
            </w:r>
            <w:r>
              <w:fldChar w:fldCharType="begin"/>
            </w:r>
            <w:r>
              <w:instrText xml:space="preserve"> REF _Ref115159783 \h  \* MERGEFORMAT </w:instrText>
            </w:r>
            <w:r>
              <w:fldChar w:fldCharType="separate"/>
            </w:r>
            <w:r>
              <w:t>The filter coefficient could be one simulation parameter to be discussed and agreed.</w:t>
            </w:r>
            <w:r>
              <w:fldChar w:fldCharType="end"/>
            </w:r>
          </w:p>
          <w:p w14:paraId="0F0FD412" w14:textId="77777777" w:rsidR="009A7409" w:rsidRDefault="00C436D0">
            <w:r>
              <w:fldChar w:fldCharType="begin"/>
            </w:r>
            <w:r>
              <w:instrText xml:space="preserve"> REF _Ref115159793 \r \h  \* MERGEFORMAT </w:instrText>
            </w:r>
            <w:r>
              <w:fldChar w:fldCharType="separate"/>
            </w:r>
            <w:r>
              <w:t>Proposal-4:</w:t>
            </w:r>
            <w:r>
              <w:fldChar w:fldCharType="end"/>
            </w:r>
            <w:r>
              <w:fldChar w:fldCharType="begin"/>
            </w:r>
            <w:r>
              <w:instrText xml:space="preserve"> REF _Ref115159793 \h  \* MERGEFORMAT </w:instrText>
            </w:r>
            <w:r>
              <w:fldChar w:fldCharType="separate"/>
            </w:r>
            <w:r>
              <w:t>Percentage and/or number of RBs used for the spectrum extension to be discussed and agreed.</w:t>
            </w:r>
            <w:r>
              <w:fldChar w:fldCharType="end"/>
            </w:r>
          </w:p>
          <w:p w14:paraId="6D476BE3" w14:textId="77777777" w:rsidR="009A7409" w:rsidRDefault="00C436D0">
            <w:r>
              <w:fldChar w:fldCharType="begin"/>
            </w:r>
            <w:r>
              <w:instrText xml:space="preserve"> REF _Ref115439213 \r \h  \* MERGEFORMAT </w:instrText>
            </w:r>
            <w:r>
              <w:fldChar w:fldCharType="separate"/>
            </w:r>
            <w:r>
              <w:t>Proposal-5:</w:t>
            </w:r>
            <w:r>
              <w:fldChar w:fldCharType="end"/>
            </w:r>
            <w:r>
              <w:fldChar w:fldCharType="begin"/>
            </w:r>
            <w:r>
              <w:instrText xml:space="preserve"> REF _Ref115439213 \h  \* MERGEFORMAT </w:instrText>
            </w:r>
            <w:r>
              <w:fldChar w:fldCharType="separate"/>
            </w:r>
            <w:r>
              <w:t xml:space="preserve">Compare schemes at the link level using a same amount of time-frequency resource and at a same spectral </w:t>
            </w:r>
            <w:proofErr w:type="gramStart"/>
            <w:r>
              <w:t>efficiency, and</w:t>
            </w:r>
            <w:proofErr w:type="gramEnd"/>
            <w:r>
              <w:t xml:space="preserve"> assuming Rel-17 resource allocation mechanisms.</w:t>
            </w:r>
            <w:r>
              <w:fldChar w:fldCharType="end"/>
            </w:r>
          </w:p>
          <w:p w14:paraId="6802C9E4" w14:textId="77777777" w:rsidR="009A7409" w:rsidRDefault="00C436D0">
            <w:r>
              <w:fldChar w:fldCharType="begin"/>
            </w:r>
            <w:r>
              <w:instrText xml:space="preserve"> REF _Ref115159801 \r \h  \* MERGEFORMAT </w:instrText>
            </w:r>
            <w:r>
              <w:fldChar w:fldCharType="separate"/>
            </w:r>
            <w:r>
              <w:t>Proposal-6:</w:t>
            </w:r>
            <w:r>
              <w:fldChar w:fldCharType="end"/>
            </w:r>
            <w:r>
              <w:fldChar w:fldCharType="begin"/>
            </w:r>
            <w:r>
              <w:instrText xml:space="preserve"> REF _Ref115159801 \h  \* MERGEFORMAT </w:instrText>
            </w:r>
            <w:r>
              <w:fldChar w:fldCharType="separate"/>
            </w:r>
            <w:r>
              <w:t>Investigate if there are modulation scheme limitations for the MPR reduction scheme.</w:t>
            </w:r>
            <w:r>
              <w:fldChar w:fldCharType="end"/>
            </w:r>
          </w:p>
          <w:p w14:paraId="4E08155B" w14:textId="77777777" w:rsidR="009A7409" w:rsidRDefault="00C436D0">
            <w:r>
              <w:fldChar w:fldCharType="begin"/>
            </w:r>
            <w:r>
              <w:instrText xml:space="preserve"> REF _Ref115454448 \r \h  \* MERGEFORMAT </w:instrText>
            </w:r>
            <w:r>
              <w:fldChar w:fldCharType="separate"/>
            </w:r>
            <w:r>
              <w:t>Proposal-7:</w:t>
            </w:r>
            <w:r>
              <w:fldChar w:fldCharType="end"/>
            </w:r>
            <w:r>
              <w:fldChar w:fldCharType="begin"/>
            </w:r>
            <w:r>
              <w:instrText xml:space="preserve"> REF _Ref115454448 \h  \* MERGEFORMAT </w:instrText>
            </w:r>
            <w:r>
              <w:fldChar w:fldCharType="separate"/>
            </w:r>
            <w:r>
              <w:t>Discuss the simulation assumption parameters in Tables 1.</w:t>
            </w:r>
            <w:r>
              <w:fldChar w:fldCharType="end"/>
            </w:r>
          </w:p>
          <w:p w14:paraId="2728229F" w14:textId="77777777" w:rsidR="009A7409" w:rsidRDefault="00C436D0">
            <w:r>
              <w:fldChar w:fldCharType="begin"/>
            </w:r>
            <w:r>
              <w:instrText xml:space="preserve"> REF _Ref115439249 \r \h  \* MERGEFORMAT </w:instrText>
            </w:r>
            <w:r>
              <w:fldChar w:fldCharType="separate"/>
            </w:r>
            <w:r>
              <w:t>Proposal-8:</w:t>
            </w:r>
            <w:r>
              <w:fldChar w:fldCharType="end"/>
            </w:r>
            <w:r>
              <w:fldChar w:fldCharType="begin"/>
            </w:r>
            <w:r>
              <w:instrText xml:space="preserve"> REF _Ref115439249 \h  \* MERGEFORMAT </w:instrText>
            </w:r>
            <w:r>
              <w:fldChar w:fldCharType="separate"/>
            </w:r>
            <w:r>
              <w:t>Remaining parameters not given by Tables 1-3 that are needed for the link level simulations can be taken from the Rel-17 NR coverage enhancement TR 38.830, appendices A.1 and A.2.</w:t>
            </w:r>
            <w:r>
              <w:fldChar w:fldCharType="end"/>
            </w:r>
          </w:p>
        </w:tc>
      </w:tr>
      <w:bookmarkStart w:id="0" w:name="_Hlk115806140"/>
      <w:tr w:rsidR="009A7409" w14:paraId="31A21D70" w14:textId="77777777">
        <w:trPr>
          <w:trHeight w:val="468"/>
        </w:trPr>
        <w:tc>
          <w:tcPr>
            <w:tcW w:w="1648" w:type="dxa"/>
          </w:tcPr>
          <w:p w14:paraId="2254E393" w14:textId="77777777" w:rsidR="009A7409" w:rsidRDefault="00C436D0">
            <w:pPr>
              <w:spacing w:after="0"/>
              <w:rPr>
                <w:rFonts w:ascii="Arial" w:hAnsi="Arial" w:cs="Arial"/>
                <w:b/>
                <w:bCs/>
                <w:color w:val="0000FF"/>
                <w:sz w:val="16"/>
                <w:szCs w:val="16"/>
                <w:u w:val="single"/>
                <w:lang w:val="en-US" w:eastAsia="ja-JP"/>
              </w:rPr>
            </w:pPr>
            <w:r>
              <w:fldChar w:fldCharType="begin"/>
            </w:r>
            <w:r>
              <w:instrText xml:space="preserve"> HYPERLINK "https://www.3gpp.org/ftp/TSG_RAN/WG4_Radio/TSGR4_104bis-e/Docs/R4-2216788.zip" </w:instrText>
            </w:r>
            <w:r>
              <w:fldChar w:fldCharType="separate"/>
            </w:r>
            <w:r>
              <w:rPr>
                <w:rStyle w:val="Hyperlink"/>
                <w:rFonts w:ascii="Arial" w:hAnsi="Arial" w:cs="Arial"/>
                <w:b/>
                <w:bCs/>
                <w:sz w:val="16"/>
                <w:szCs w:val="16"/>
              </w:rPr>
              <w:t>R4-2216788</w:t>
            </w:r>
            <w:r>
              <w:rPr>
                <w:rStyle w:val="Hyperlink"/>
                <w:rFonts w:ascii="Arial" w:hAnsi="Arial" w:cs="Arial"/>
                <w:b/>
                <w:bCs/>
                <w:sz w:val="16"/>
                <w:szCs w:val="16"/>
              </w:rPr>
              <w:fldChar w:fldCharType="end"/>
            </w:r>
            <w:bookmarkEnd w:id="0"/>
          </w:p>
        </w:tc>
        <w:tc>
          <w:tcPr>
            <w:tcW w:w="1437" w:type="dxa"/>
          </w:tcPr>
          <w:p w14:paraId="2DAB3DDE" w14:textId="77777777" w:rsidR="009A7409" w:rsidRDefault="00C436D0">
            <w:pPr>
              <w:spacing w:before="120" w:after="120"/>
            </w:pPr>
            <w:r>
              <w:t>Qualcomm Incorporated</w:t>
            </w:r>
          </w:p>
        </w:tc>
        <w:tc>
          <w:tcPr>
            <w:tcW w:w="6772" w:type="dxa"/>
          </w:tcPr>
          <w:p w14:paraId="1D7141B8" w14:textId="77777777" w:rsidR="009A7409" w:rsidRDefault="00C436D0">
            <w:r>
              <w:rPr>
                <w:b/>
                <w:bCs/>
              </w:rPr>
              <w:t>Proposal 1: RAN4 to focus on transparent waveform enhancements separately from any future support work for RAN1 to evaluate new waveforms or techniques (non-transparent enhancements).</w:t>
            </w:r>
          </w:p>
          <w:p w14:paraId="1CF3020B" w14:textId="77777777" w:rsidR="009A7409" w:rsidRDefault="00C436D0">
            <w:pPr>
              <w:rPr>
                <w:b/>
                <w:bCs/>
              </w:rPr>
            </w:pPr>
            <w:r>
              <w:rPr>
                <w:b/>
                <w:bCs/>
              </w:rPr>
              <w:t>Proposal 2: RAN4 to focus on enhancing UL power for 0 MPR waveforms for FR1 for the MPR/PAR reduction objective of the WI.</w:t>
            </w:r>
          </w:p>
        </w:tc>
      </w:tr>
    </w:tbl>
    <w:p w14:paraId="3350296E" w14:textId="77777777" w:rsidR="009A7409" w:rsidRDefault="009A7409"/>
    <w:p w14:paraId="25522F56" w14:textId="77777777" w:rsidR="009A7409" w:rsidRDefault="00C436D0">
      <w:pPr>
        <w:pStyle w:val="Heading2"/>
      </w:pPr>
      <w:r>
        <w:rPr>
          <w:rFonts w:hint="eastAsia"/>
        </w:rPr>
        <w:lastRenderedPageBreak/>
        <w:t>Open issues</w:t>
      </w:r>
      <w:r>
        <w:t xml:space="preserve"> summary</w:t>
      </w:r>
    </w:p>
    <w:p w14:paraId="5CEECFEE" w14:textId="77777777" w:rsidR="009A7409" w:rsidRDefault="00C436D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ABC78F" w14:textId="77777777" w:rsidR="009A7409" w:rsidRPr="00D326EB" w:rsidRDefault="00C436D0">
      <w:pPr>
        <w:pStyle w:val="Heading3"/>
      </w:pPr>
      <w:r w:rsidRPr="00D326EB">
        <w:t>Sub-topic 1-1: Work plan and responsibility</w:t>
      </w:r>
    </w:p>
    <w:p w14:paraId="69139A94" w14:textId="77777777" w:rsidR="009A7409" w:rsidRDefault="00C436D0">
      <w:r>
        <w:rPr>
          <w:rFonts w:hint="eastAsia"/>
          <w:i/>
          <w:color w:val="0070C0"/>
          <w:lang w:val="en-US" w:eastAsia="zh-CN"/>
        </w:rPr>
        <w:t xml:space="preserve">Sub-topic </w:t>
      </w:r>
      <w:r>
        <w:rPr>
          <w:i/>
          <w:color w:val="0070C0"/>
          <w:lang w:val="en-US" w:eastAsia="zh-CN"/>
        </w:rPr>
        <w:t>description:</w:t>
      </w:r>
      <w:r>
        <w:t xml:space="preserve"> </w:t>
      </w:r>
    </w:p>
    <w:p w14:paraId="301E139B" w14:textId="77777777" w:rsidR="009A7409" w:rsidRDefault="00C436D0">
      <w:pPr>
        <w:rPr>
          <w:iCs/>
          <w:color w:val="0070C0"/>
          <w:lang w:val="en-US" w:eastAsia="zh-CN"/>
        </w:rPr>
      </w:pPr>
      <w:r>
        <w:rPr>
          <w:iCs/>
          <w:color w:val="0070C0"/>
          <w:lang w:val="en-US" w:eastAsia="zh-CN"/>
        </w:rPr>
        <w:t>R4-2215514 (Nokia) proposes that RAN4 should be the key WG for the performance evaluation while it seems that R4-2216588 (Huawei) considers that RAN1 is the key WG and RAN4 should wait for the evaluation until RAN1 can converge and provide enough inputs about the FDSS w/wo SE and TR for DFT-s-OFDM.</w:t>
      </w:r>
    </w:p>
    <w:p w14:paraId="0CE2F41C" w14:textId="77777777" w:rsidR="009A7409" w:rsidRDefault="00C436D0">
      <w:pPr>
        <w:rPr>
          <w:i/>
          <w:color w:val="0070C0"/>
          <w:lang w:val="en-US" w:eastAsia="zh-CN"/>
        </w:rPr>
      </w:pPr>
      <w:r>
        <w:rPr>
          <w:i/>
          <w:color w:val="0070C0"/>
          <w:lang w:val="en-US" w:eastAsia="zh-CN"/>
        </w:rPr>
        <w:t>Open issues and candidate options before e-meeting:</w:t>
      </w:r>
    </w:p>
    <w:p w14:paraId="79BB7EA1" w14:textId="77777777" w:rsidR="009A7409" w:rsidRDefault="00C436D0">
      <w:pPr>
        <w:rPr>
          <w:b/>
          <w:color w:val="0070C0"/>
          <w:u w:val="single"/>
          <w:lang w:eastAsia="ko-KR"/>
        </w:rPr>
      </w:pPr>
      <w:r>
        <w:rPr>
          <w:b/>
          <w:color w:val="0070C0"/>
          <w:u w:val="single"/>
          <w:lang w:eastAsia="ko-KR"/>
        </w:rPr>
        <w:t>Issue 1-1: When should RAN4 start performance evaluation?</w:t>
      </w:r>
    </w:p>
    <w:p w14:paraId="28F5E9FD"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p>
    <w:p w14:paraId="7D1E605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is responsible for performance evaluation work and RAN4 can discuss it without being triggered by RAN1</w:t>
      </w:r>
    </w:p>
    <w:p w14:paraId="11636DE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evaluation should not be triggered until RAN1 can converge and provide enough inputs about the FDSS w/wo SE and TR for DFT-s-OFDM</w:t>
      </w:r>
    </w:p>
    <w:p w14:paraId="2E7C380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6E7DF061"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BADE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3CB49B6" w14:textId="77777777" w:rsidR="009A7409" w:rsidRDefault="009A7409">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9A7409" w14:paraId="30645639" w14:textId="77777777">
        <w:tc>
          <w:tcPr>
            <w:tcW w:w="1236" w:type="dxa"/>
          </w:tcPr>
          <w:p w14:paraId="38D7C061"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FC2D5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E8BC292" w14:textId="77777777">
        <w:tc>
          <w:tcPr>
            <w:tcW w:w="1236" w:type="dxa"/>
          </w:tcPr>
          <w:p w14:paraId="144C869A" w14:textId="1B19370B"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6D476C5"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Option 1. </w:t>
            </w:r>
          </w:p>
          <w:p w14:paraId="2FDD3F94" w14:textId="77777777" w:rsidR="009A7409" w:rsidRDefault="00C436D0">
            <w:pPr>
              <w:spacing w:after="120"/>
              <w:rPr>
                <w:rFonts w:eastAsiaTheme="minorEastAsia"/>
                <w:color w:val="0070C0"/>
                <w:lang w:val="en-US" w:eastAsia="zh-CN"/>
              </w:rPr>
            </w:pPr>
            <w:r>
              <w:rPr>
                <w:rFonts w:eastAsiaTheme="minorEastAsia"/>
                <w:color w:val="0070C0"/>
                <w:lang w:val="en-US" w:eastAsia="zh-CN"/>
              </w:rPr>
              <w:t>It is true that RAN4 needs more clear guidance from RAN1, e.g., full set of candidate non-transparent schemes with some details to proceed with performance evaluation to draw conclusion. However, RAN4 can discuss some evaluation parameters not impacted by RAN1 as well as performance evaluation for following schemes that were discussed during Rel-17 study phase(also captured in TR38.830) and they are in the end, covered by the latest Rel-18 WID.</w:t>
            </w:r>
          </w:p>
          <w:p w14:paraId="55DCECB4" w14:textId="77777777" w:rsidR="009A7409" w:rsidRDefault="00C436D0">
            <w:pPr>
              <w:pStyle w:val="CommentText"/>
              <w:numPr>
                <w:ilvl w:val="0"/>
                <w:numId w:val="8"/>
              </w:numPr>
            </w:pPr>
            <w:r>
              <w:t>FDSS with SE for DFT-s-OFDM</w:t>
            </w:r>
          </w:p>
          <w:p w14:paraId="17718A5D" w14:textId="77777777" w:rsidR="009A7409" w:rsidRDefault="00C436D0">
            <w:pPr>
              <w:pStyle w:val="CommentText"/>
              <w:numPr>
                <w:ilvl w:val="0"/>
                <w:numId w:val="8"/>
              </w:numPr>
              <w:spacing w:after="120"/>
            </w:pPr>
            <w:r>
              <w:t>FDSS without SE for DFT-s-OFDM</w:t>
            </w:r>
          </w:p>
          <w:p w14:paraId="79D5C482" w14:textId="77777777" w:rsidR="009A7409" w:rsidRDefault="00C436D0">
            <w:pPr>
              <w:pStyle w:val="CommentText"/>
              <w:numPr>
                <w:ilvl w:val="0"/>
                <w:numId w:val="8"/>
              </w:numPr>
              <w:spacing w:after="120"/>
            </w:pPr>
            <w:r>
              <w:t xml:space="preserve">Tone reservation </w:t>
            </w:r>
          </w:p>
          <w:p w14:paraId="18E0AE4F" w14:textId="77777777" w:rsidR="009A7409" w:rsidRDefault="00C436D0">
            <w:pPr>
              <w:spacing w:after="120"/>
              <w:rPr>
                <w:rFonts w:eastAsiaTheme="minorEastAsia"/>
                <w:color w:val="0070C0"/>
                <w:lang w:val="en-US" w:eastAsia="zh-CN"/>
              </w:rPr>
            </w:pPr>
            <w:r>
              <w:rPr>
                <w:rFonts w:eastAsiaTheme="minorEastAsia"/>
                <w:color w:val="0070C0"/>
                <w:lang w:val="en-US" w:eastAsia="zh-CN"/>
              </w:rPr>
              <w:t>Also, WID does include RAN1 and RAN4 as WGs to address this objective so that there is no reason to exclude the discussion in RAN4.</w:t>
            </w:r>
          </w:p>
        </w:tc>
      </w:tr>
      <w:tr w:rsidR="009A7409" w14:paraId="36D81052" w14:textId="77777777">
        <w:tc>
          <w:tcPr>
            <w:tcW w:w="1236" w:type="dxa"/>
          </w:tcPr>
          <w:p w14:paraId="52B44BE1"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9CFE5DB"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3, clarification below:</w:t>
            </w:r>
          </w:p>
          <w:p w14:paraId="67B1EAB5"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We see new techniques as either being transparent (gNB need not know all the details of how the waveform has been manipulated) or non-transparent (gNB must know those details). </w:t>
            </w:r>
          </w:p>
          <w:p w14:paraId="2F860E07" w14:textId="77777777" w:rsidR="009A7409" w:rsidRDefault="00C436D0">
            <w:pPr>
              <w:spacing w:after="120"/>
              <w:rPr>
                <w:rFonts w:eastAsiaTheme="minorEastAsia"/>
                <w:color w:val="0070C0"/>
                <w:lang w:val="en-US" w:eastAsia="zh-CN"/>
              </w:rPr>
            </w:pPr>
            <w:r>
              <w:rPr>
                <w:rFonts w:eastAsiaTheme="minorEastAsia"/>
                <w:color w:val="0070C0"/>
                <w:lang w:val="en-US" w:eastAsia="zh-CN"/>
              </w:rPr>
              <w:t>For non-transparent: option 2</w:t>
            </w:r>
          </w:p>
          <w:p w14:paraId="44D4E814" w14:textId="77777777" w:rsidR="009A7409" w:rsidRDefault="00C436D0">
            <w:pPr>
              <w:spacing w:after="120"/>
              <w:rPr>
                <w:rFonts w:eastAsiaTheme="minorEastAsia"/>
                <w:color w:val="0070C0"/>
                <w:lang w:val="en-US" w:eastAsia="zh-CN"/>
              </w:rPr>
            </w:pPr>
            <w:r>
              <w:rPr>
                <w:rFonts w:eastAsiaTheme="minorEastAsia"/>
                <w:color w:val="0070C0"/>
                <w:lang w:val="en-US" w:eastAsia="zh-CN"/>
              </w:rPr>
              <w:t>For transparent: option 1</w:t>
            </w:r>
          </w:p>
        </w:tc>
      </w:tr>
      <w:tr w:rsidR="009A7409" w14:paraId="6CBDCBB5" w14:textId="77777777">
        <w:tc>
          <w:tcPr>
            <w:tcW w:w="1236" w:type="dxa"/>
          </w:tcPr>
          <w:p w14:paraId="19F6F774"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27FD291"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3. We think for FDSS wo SE, RAN4 can evaluate, but when discussing and evaluate the link performance (BLER), we may need LS to RAN1 to confirm the simulation parameters if there is any controversial parameters. For FDSS with SE, RAN1 opinion on simulation assumption may be needed, especially how the SE will be allocated without RAN1 spec.</w:t>
            </w:r>
          </w:p>
        </w:tc>
      </w:tr>
      <w:tr w:rsidR="009A7409" w14:paraId="26B5F128" w14:textId="77777777">
        <w:tc>
          <w:tcPr>
            <w:tcW w:w="1236" w:type="dxa"/>
          </w:tcPr>
          <w:p w14:paraId="483CC016" w14:textId="77777777" w:rsidR="009A7409" w:rsidRDefault="00C436D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5DA1E408" w14:textId="77777777" w:rsidR="009A7409" w:rsidRDefault="00C436D0">
            <w:pPr>
              <w:spacing w:after="120"/>
              <w:rPr>
                <w:rFonts w:eastAsiaTheme="minorEastAsia"/>
                <w:color w:val="0070C0"/>
                <w:lang w:val="en-US" w:eastAsia="zh-CN"/>
              </w:rPr>
            </w:pPr>
            <w:r>
              <w:rPr>
                <w:rFonts w:eastAsiaTheme="minorEastAsia"/>
                <w:color w:val="0070C0"/>
                <w:lang w:val="en-US" w:eastAsia="zh-CN"/>
              </w:rPr>
              <w:t>We have same view than Qualcomm, ie. option 1 for transparent techniques to gNB.</w:t>
            </w:r>
          </w:p>
        </w:tc>
      </w:tr>
      <w:tr w:rsidR="009A7409" w14:paraId="330573BD" w14:textId="77777777">
        <w:tc>
          <w:tcPr>
            <w:tcW w:w="1236" w:type="dxa"/>
          </w:tcPr>
          <w:p w14:paraId="2CF154B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14C9BE5" w14:textId="77777777" w:rsidR="009A7409" w:rsidRDefault="00C436D0">
            <w:pPr>
              <w:spacing w:after="120"/>
              <w:rPr>
                <w:rFonts w:eastAsiaTheme="minorEastAsia"/>
                <w:color w:val="0070C0"/>
                <w:lang w:val="en-US" w:eastAsia="zh-CN"/>
              </w:rPr>
            </w:pPr>
            <w:r>
              <w:rPr>
                <w:lang w:eastAsia="zh-CN"/>
              </w:rPr>
              <w:t xml:space="preserve">In our view, </w:t>
            </w:r>
            <w:r>
              <w:rPr>
                <w:rFonts w:hint="eastAsia"/>
                <w:color w:val="000000"/>
                <w:lang w:val="en-US" w:eastAsia="zh-CN"/>
              </w:rPr>
              <w:t xml:space="preserve">RAN4 is the leading group for both two objectives. However, it seems some discussions for the work split between RAN1 and RAN4 also happen in RAN1 Oct. meeting, so well coordination </w:t>
            </w:r>
            <w:r>
              <w:rPr>
                <w:rFonts w:hint="eastAsia"/>
                <w:color w:val="000000"/>
                <w:lang w:val="en-US" w:eastAsia="zh-CN"/>
              </w:rPr>
              <w:lastRenderedPageBreak/>
              <w:t xml:space="preserve">between RAN1 and RAN4 are needed.  Meanwhile, the non-transparent schemes(i.e.FDSS with SE) would be more discussed in RAN1, and </w:t>
            </w:r>
            <w:r>
              <w:rPr>
                <w:rFonts w:eastAsiaTheme="minorEastAsia"/>
                <w:color w:val="0070C0"/>
                <w:lang w:val="en-US" w:eastAsia="zh-CN"/>
              </w:rPr>
              <w:t>guidance</w:t>
            </w:r>
            <w:r>
              <w:rPr>
                <w:rFonts w:eastAsiaTheme="minorEastAsia" w:hint="eastAsia"/>
                <w:color w:val="0070C0"/>
                <w:lang w:val="en-US" w:eastAsia="zh-CN"/>
              </w:rPr>
              <w:t>/outcomes</w:t>
            </w:r>
            <w:r>
              <w:rPr>
                <w:rFonts w:eastAsiaTheme="minorEastAsia"/>
                <w:color w:val="0070C0"/>
                <w:lang w:val="en-US" w:eastAsia="zh-CN"/>
              </w:rPr>
              <w:t xml:space="preserve"> from RAN1</w:t>
            </w:r>
            <w:r>
              <w:rPr>
                <w:rFonts w:eastAsiaTheme="minorEastAsia" w:hint="eastAsia"/>
                <w:color w:val="0070C0"/>
                <w:lang w:val="en-US" w:eastAsia="zh-CN"/>
              </w:rPr>
              <w:t>to RAN4 are helpful.</w:t>
            </w:r>
            <w:r>
              <w:rPr>
                <w:rFonts w:hint="eastAsia"/>
                <w:color w:val="000000"/>
                <w:lang w:val="en-US" w:eastAsia="zh-CN"/>
              </w:rPr>
              <w:t xml:space="preserve"> </w:t>
            </w:r>
          </w:p>
        </w:tc>
      </w:tr>
      <w:tr w:rsidR="00C436D0" w14:paraId="54225C2E" w14:textId="77777777">
        <w:tc>
          <w:tcPr>
            <w:tcW w:w="1236" w:type="dxa"/>
          </w:tcPr>
          <w:p w14:paraId="7335E170"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5" w:type="dxa"/>
          </w:tcPr>
          <w:p w14:paraId="75168656"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tend</w:t>
            </w:r>
            <w:r>
              <w:rPr>
                <w:rFonts w:eastAsiaTheme="minorEastAsia"/>
                <w:color w:val="0070C0"/>
                <w:lang w:val="en-US" w:eastAsia="zh-CN"/>
              </w:rPr>
              <w:t xml:space="preserve"> to RAN1 to at least </w:t>
            </w:r>
            <w:r>
              <w:rPr>
                <w:rFonts w:eastAsiaTheme="minorEastAsia" w:hint="eastAsia"/>
                <w:color w:val="0070C0"/>
                <w:lang w:val="en-US" w:eastAsia="zh-CN"/>
              </w:rPr>
              <w:t>specify</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details</w:t>
            </w:r>
            <w:r>
              <w:rPr>
                <w:rFonts w:eastAsiaTheme="minorEastAsia"/>
                <w:color w:val="0070C0"/>
                <w:lang w:val="en-US" w:eastAsia="zh-CN"/>
              </w:rPr>
              <w:t xml:space="preserve"> </w:t>
            </w:r>
            <w:r>
              <w:rPr>
                <w:rFonts w:eastAsiaTheme="minorEastAsia" w:hint="eastAsia"/>
                <w:color w:val="0070C0"/>
                <w:lang w:val="en-US" w:eastAsia="zh-CN"/>
              </w:rPr>
              <w:t>for</w:t>
            </w:r>
            <w:r>
              <w:rPr>
                <w:rFonts w:eastAsiaTheme="minorEastAsia"/>
                <w:color w:val="0070C0"/>
                <w:lang w:val="en-US" w:eastAsia="zh-CN"/>
              </w:rPr>
              <w:t xml:space="preserve"> FDSS </w:t>
            </w:r>
            <w:r>
              <w:rPr>
                <w:rFonts w:eastAsiaTheme="minorEastAsia" w:hint="eastAsia"/>
                <w:color w:val="0070C0"/>
                <w:lang w:val="en-US" w:eastAsia="zh-CN"/>
              </w:rPr>
              <w:t>w</w:t>
            </w:r>
            <w:r>
              <w:rPr>
                <w:rFonts w:eastAsiaTheme="minorEastAsia"/>
                <w:color w:val="0070C0"/>
                <w:lang w:val="en-US" w:eastAsia="zh-CN"/>
              </w:rPr>
              <w:t xml:space="preserve">ith SE for DFT-S-OFDM firstly, including the extension PRB number and the method of spectrum extension. RAN4 can study the MPR requirement based on the RAN1’s outcome. </w:t>
            </w:r>
          </w:p>
          <w:p w14:paraId="7C2C8CCC" w14:textId="77777777" w:rsidR="00C436D0" w:rsidRDefault="00C436D0" w:rsidP="00C436D0">
            <w:pPr>
              <w:spacing w:after="120"/>
              <w:rPr>
                <w:lang w:eastAsia="zh-CN"/>
              </w:rPr>
            </w:pPr>
            <w:r>
              <w:rPr>
                <w:rFonts w:eastAsiaTheme="minorEastAsia"/>
                <w:color w:val="0070C0"/>
                <w:lang w:val="en-US" w:eastAsia="zh-CN"/>
              </w:rPr>
              <w:t>We also notice that RAN1 mainly focus on the link level simulation (i.e., BLER or PAPR) and therefore RAN4 can focus on MPR performance evaluation.</w:t>
            </w:r>
          </w:p>
        </w:tc>
      </w:tr>
      <w:tr w:rsidR="00744731" w14:paraId="344ABF81" w14:textId="77777777">
        <w:tc>
          <w:tcPr>
            <w:tcW w:w="1236" w:type="dxa"/>
          </w:tcPr>
          <w:p w14:paraId="3F2ABC41" w14:textId="4F1860ED" w:rsidR="00744731" w:rsidRDefault="00744731" w:rsidP="00C436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08D98B65" w14:textId="77777777" w:rsidR="00744731" w:rsidRDefault="00744731" w:rsidP="00C436D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ased on the WID, this objective is the study phase, since it is 1</w:t>
            </w:r>
            <w:r w:rsidRPr="00D326EB">
              <w:rPr>
                <w:rFonts w:eastAsiaTheme="minorEastAsia"/>
                <w:color w:val="0070C0"/>
                <w:vertAlign w:val="superscript"/>
                <w:lang w:val="en-US" w:eastAsia="zh-CN"/>
              </w:rPr>
              <w:t>st</w:t>
            </w:r>
            <w:r>
              <w:rPr>
                <w:rFonts w:eastAsiaTheme="minorEastAsia"/>
                <w:color w:val="0070C0"/>
                <w:lang w:val="en-US" w:eastAsia="zh-CN"/>
              </w:rPr>
              <w:t xml:space="preserve"> meeting, </w:t>
            </w:r>
            <w:r w:rsidR="00CF7F63">
              <w:rPr>
                <w:rFonts w:eastAsiaTheme="minorEastAsia"/>
                <w:color w:val="0070C0"/>
                <w:lang w:val="en-US" w:eastAsia="zh-CN"/>
              </w:rPr>
              <w:t>we slightly to RAN1 to provider more input.</w:t>
            </w:r>
          </w:p>
          <w:p w14:paraId="6584D776" w14:textId="7DA45DF5" w:rsidR="00CF7F63" w:rsidRPr="00CF7F63" w:rsidRDefault="00CF7F63" w:rsidP="00C436D0">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eanwhile, regarding the non-transparent and transparent method, more clarification is needed, how to differentiate them</w:t>
            </w:r>
          </w:p>
        </w:tc>
      </w:tr>
      <w:tr w:rsidR="00246E76" w14:paraId="535F1EDC" w14:textId="77777777">
        <w:tc>
          <w:tcPr>
            <w:tcW w:w="1236" w:type="dxa"/>
          </w:tcPr>
          <w:p w14:paraId="658EADAA" w14:textId="5B816ABC"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DA94F97" w14:textId="0EE8970D" w:rsidR="00246E76" w:rsidRDefault="00246E76" w:rsidP="00246E76">
            <w:pPr>
              <w:spacing w:after="120"/>
              <w:rPr>
                <w:rFonts w:eastAsiaTheme="minorEastAsia"/>
                <w:color w:val="0070C0"/>
                <w:lang w:val="en-US" w:eastAsia="zh-CN"/>
              </w:rPr>
            </w:pPr>
            <w:r>
              <w:rPr>
                <w:rFonts w:eastAsiaTheme="minorEastAsia"/>
                <w:color w:val="0070C0"/>
                <w:lang w:val="en-US" w:eastAsia="zh-CN"/>
              </w:rPr>
              <w:t xml:space="preserve">At least for SE, RAN1 inputs are required to our understanding, since the details could impact the evaluation results.  </w:t>
            </w:r>
          </w:p>
        </w:tc>
      </w:tr>
      <w:tr w:rsidR="00A66A58" w14:paraId="2D99DF96" w14:textId="77777777">
        <w:tc>
          <w:tcPr>
            <w:tcW w:w="1236" w:type="dxa"/>
          </w:tcPr>
          <w:p w14:paraId="199C96FF" w14:textId="1D1BAD94" w:rsidR="00A66A58" w:rsidRDefault="00A66A58" w:rsidP="00246E76">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275972E7" w14:textId="43A01B8D" w:rsidR="00A66A58" w:rsidRDefault="00A66A58" w:rsidP="00246E76">
            <w:pPr>
              <w:spacing w:after="120"/>
              <w:rPr>
                <w:rFonts w:eastAsiaTheme="minorEastAsia"/>
                <w:color w:val="0070C0"/>
                <w:lang w:val="en-US" w:eastAsia="zh-CN"/>
              </w:rPr>
            </w:pPr>
            <w:r>
              <w:rPr>
                <w:rFonts w:eastAsiaTheme="minorEastAsia"/>
                <w:color w:val="0070C0"/>
                <w:lang w:val="en-US" w:eastAsia="zh-CN"/>
              </w:rPr>
              <w:t>There generally needs to be more details provided in our view on these techniques, even for network transparent schemes, before a proper evaluation could start. Maybe the plenary can help to align RAN1 and RAN4 study objectives.</w:t>
            </w:r>
          </w:p>
        </w:tc>
      </w:tr>
    </w:tbl>
    <w:p w14:paraId="4537241B" w14:textId="77777777" w:rsidR="009A7409" w:rsidRDefault="009A7409">
      <w:pPr>
        <w:rPr>
          <w:i/>
          <w:color w:val="0070C0"/>
          <w:lang w:eastAsia="zh-CN"/>
        </w:rPr>
      </w:pPr>
    </w:p>
    <w:p w14:paraId="6F710004" w14:textId="77777777" w:rsidR="009A7409" w:rsidRPr="00D326EB" w:rsidRDefault="00C436D0">
      <w:pPr>
        <w:pStyle w:val="Heading3"/>
      </w:pPr>
      <w:r w:rsidRPr="00D326EB">
        <w:t xml:space="preserve">Sub-topic 1-2: Handling of Non-Transparent schemes </w:t>
      </w:r>
    </w:p>
    <w:p w14:paraId="5D1A7BFB"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5C1346FD" w14:textId="77777777" w:rsidR="009A7409" w:rsidRDefault="00C436D0">
      <w:pPr>
        <w:rPr>
          <w:i/>
          <w:color w:val="0070C0"/>
          <w:lang w:val="en-US" w:eastAsia="zh-CN"/>
        </w:rPr>
      </w:pPr>
      <w:r>
        <w:rPr>
          <w:i/>
          <w:color w:val="0070C0"/>
          <w:lang w:val="en-US" w:eastAsia="zh-CN"/>
        </w:rPr>
        <w:t xml:space="preserve">R4-2216639 (Ericsson) proposes that “Transparent MPR reduction schemes are baselines to which non-transparent schemes are compared” as P1 and it seems that some other contributions follow this way. In addition, R4-2215515 (Nokia) takes one step further and proposes that “Consider only FDSS with spectrum extension for DFT-s-OFDM”. On the other hand, R4-2216788 (Qualcomm) proposes that “RAN4 to focus on enhancing UL power for 0 MPR waveforms for FR1 for the MPR/PAR reduction objective of the WI” as P2. </w:t>
      </w:r>
    </w:p>
    <w:p w14:paraId="6A974CF2" w14:textId="77777777" w:rsidR="009A7409" w:rsidRDefault="00C436D0">
      <w:pPr>
        <w:rPr>
          <w:i/>
          <w:color w:val="0070C0"/>
          <w:lang w:val="en-US" w:eastAsia="zh-CN"/>
        </w:rPr>
      </w:pPr>
      <w:r>
        <w:rPr>
          <w:i/>
          <w:color w:val="0070C0"/>
          <w:lang w:val="en-US" w:eastAsia="zh-CN"/>
        </w:rPr>
        <w:t>Open issues and candidate options before e-meeting:</w:t>
      </w:r>
    </w:p>
    <w:p w14:paraId="496FD57A" w14:textId="77777777" w:rsidR="009A7409" w:rsidRDefault="00C436D0">
      <w:pPr>
        <w:rPr>
          <w:b/>
          <w:color w:val="0070C0"/>
          <w:u w:val="single"/>
          <w:lang w:eastAsia="ko-KR"/>
        </w:rPr>
      </w:pPr>
      <w:r>
        <w:rPr>
          <w:b/>
          <w:color w:val="0070C0"/>
          <w:u w:val="single"/>
          <w:lang w:eastAsia="ko-KR"/>
        </w:rPr>
        <w:t>Issue 1-2: Handling of transparent and Non-transparent schemes</w:t>
      </w:r>
    </w:p>
    <w:p w14:paraId="625D82EF"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74EDF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Non-transparent schemes should be considered, and transparent schemes can be used as baseline to evaluate the gain of Non-transparent schemes</w:t>
      </w:r>
    </w:p>
    <w:p w14:paraId="78D98F6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Option 2: RAN4 to focus on transparent waveform enhancements separately from any future support work for RAN1 to evaluate new waveforms or techniques (non-transparent enhancements)</w:t>
      </w:r>
    </w:p>
    <w:p w14:paraId="4D5EE2CB" w14:textId="77777777" w:rsidR="009A7409" w:rsidRDefault="00C436D0">
      <w:pPr>
        <w:pStyle w:val="ListParagraph"/>
        <w:numPr>
          <w:ilvl w:val="2"/>
          <w:numId w:val="7"/>
        </w:numPr>
        <w:overflowPunct/>
        <w:autoSpaceDE/>
        <w:autoSpaceDN/>
        <w:adjustRightInd/>
        <w:spacing w:after="120"/>
        <w:ind w:firstLineChars="0"/>
        <w:textAlignment w:val="auto"/>
        <w:rPr>
          <w:rFonts w:eastAsia="SimSun"/>
          <w:color w:val="0070C0"/>
          <w:lang w:eastAsia="zh-CN"/>
        </w:rPr>
      </w:pPr>
      <w:r>
        <w:rPr>
          <w:rFonts w:eastAsia="SimSun"/>
          <w:color w:val="0070C0"/>
          <w:lang w:eastAsia="zh-CN"/>
        </w:rPr>
        <w:t>Note: It means that RAN4 focus on transparent waveform enhancements and wait for convergence in RAN1 on Non-transparent enhancements before tackling in RAN4</w:t>
      </w:r>
    </w:p>
    <w:p w14:paraId="4C2F5C23"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 transparent scheme is used as baseline</w:t>
      </w:r>
    </w:p>
    <w:p w14:paraId="4FEE951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Others 4: Others</w:t>
      </w:r>
    </w:p>
    <w:p w14:paraId="0EDB50AE"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B2E03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2D50B6CA" w14:textId="77777777">
        <w:tc>
          <w:tcPr>
            <w:tcW w:w="1236" w:type="dxa"/>
          </w:tcPr>
          <w:p w14:paraId="7F4FFF2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FD952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28418FE" w14:textId="77777777">
        <w:tc>
          <w:tcPr>
            <w:tcW w:w="1236" w:type="dxa"/>
          </w:tcPr>
          <w:p w14:paraId="0C813C40" w14:textId="31615286"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4F1270F"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3. The other options are not reasonable from following reasons.</w:t>
            </w:r>
          </w:p>
          <w:p w14:paraId="4274530D" w14:textId="77777777" w:rsidR="009A7409" w:rsidRDefault="00C436D0">
            <w:pPr>
              <w:spacing w:after="120"/>
              <w:rPr>
                <w:rFonts w:eastAsiaTheme="minorEastAsia"/>
                <w:color w:val="0070C0"/>
                <w:lang w:val="en-US" w:eastAsia="zh-CN"/>
              </w:rPr>
            </w:pPr>
            <w:r>
              <w:rPr>
                <w:rFonts w:eastAsiaTheme="minorEastAsia"/>
                <w:color w:val="0070C0"/>
                <w:lang w:val="en-US" w:eastAsia="zh-CN"/>
              </w:rPr>
              <w:t>Regarding Option 1, if the proposal applies to pi/2 BPSK for FR1, it is understandable since powerBoosting-pi2BPSK is mandatory with capability. Hence, if the gain, e.g., FDSS with spectrum extension, is a little compared to powerBoosting-pi2BPSK, then, the benefit of the introduction of Non-transparent schemes may not be justified.</w:t>
            </w:r>
          </w:p>
          <w:p w14:paraId="03A2E315"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However, given that if non-transparent schemes are applied to modulations other than pi/2 BPSK, e.g., QPSK, and/or FR2, then, there is no reason to refer to FDSS w/o spectrum extension as reference. Of course, if e.g., FDSS w/o spectrum extension has a sufficient gain for QPSK and/or </w:t>
            </w:r>
            <w:r>
              <w:rPr>
                <w:rFonts w:eastAsiaTheme="minorEastAsia"/>
                <w:color w:val="0070C0"/>
                <w:lang w:val="en-US" w:eastAsia="zh-CN"/>
              </w:rPr>
              <w:lastRenderedPageBreak/>
              <w:t>FR2, then, it is OK to compare e.g., gain of FDSS w/o spectrum extension to that of FDSS w spectrum extension.</w:t>
            </w:r>
          </w:p>
          <w:p w14:paraId="1AEE4970"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With respect to Option 2, as commented in Issue 1-1, there is no reason to completely suspend the discussion on non-transparent schemes in RAN4 until RAN1 feedback is shared. </w:t>
            </w:r>
          </w:p>
        </w:tc>
      </w:tr>
      <w:tr w:rsidR="009A7409" w14:paraId="709CAF53" w14:textId="77777777">
        <w:tc>
          <w:tcPr>
            <w:tcW w:w="1236" w:type="dxa"/>
          </w:tcPr>
          <w:p w14:paraId="60BF90CD" w14:textId="77777777" w:rsidR="009A7409" w:rsidRDefault="00C436D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30230215"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2</w:t>
            </w:r>
          </w:p>
          <w:p w14:paraId="4A13B1E6" w14:textId="77777777" w:rsidR="009A7409" w:rsidRDefault="00C436D0">
            <w:pPr>
              <w:spacing w:after="120"/>
              <w:rPr>
                <w:rFonts w:eastAsiaTheme="minorEastAsia"/>
                <w:color w:val="0070C0"/>
                <w:lang w:val="en-US" w:eastAsia="zh-CN"/>
              </w:rPr>
            </w:pPr>
            <w:r>
              <w:rPr>
                <w:rFonts w:eastAsiaTheme="minorEastAsia"/>
                <w:color w:val="0070C0"/>
                <w:lang w:val="en-US" w:eastAsia="zh-CN"/>
              </w:rPr>
              <w:t>Also support option 1, once RAN4 get guidelines from RAN1 on non-transparent schemes. Transparent schemes are readily implemented and therefore a natural baseline. Non-transparent baselines also exist, like using lower MCS in an expanded BW for example.</w:t>
            </w:r>
          </w:p>
        </w:tc>
      </w:tr>
      <w:tr w:rsidR="009A7409" w14:paraId="17990967" w14:textId="77777777">
        <w:tc>
          <w:tcPr>
            <w:tcW w:w="1236" w:type="dxa"/>
          </w:tcPr>
          <w:p w14:paraId="45FEFD23"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241F676"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Option 1. Transparent scheme can be applied without impacting the network which is great advantage to improve the network performance. </w:t>
            </w:r>
          </w:p>
        </w:tc>
      </w:tr>
      <w:tr w:rsidR="009A7409" w14:paraId="5A9B3304" w14:textId="77777777">
        <w:tc>
          <w:tcPr>
            <w:tcW w:w="1236" w:type="dxa"/>
          </w:tcPr>
          <w:p w14:paraId="650A638C" w14:textId="77777777" w:rsidR="009A7409" w:rsidRDefault="00C436D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A99D55D"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 The performance gain for transparent schemes can be explored. It is preferred to only re-use existing transparent scheme/mechanic which involves spectral shaping and avoid adding new mechanics. The reason is that if RAN1 defines a new and non-transparent enhancement it is expected to be superior to any sophisticated but transparent implementation. Therefore, to our understanding it is questionable to spend resources on exploring and specifying new transparent schemes in RAN4 spec.</w:t>
            </w:r>
          </w:p>
        </w:tc>
      </w:tr>
      <w:tr w:rsidR="009A7409" w14:paraId="67C5276F" w14:textId="77777777">
        <w:tc>
          <w:tcPr>
            <w:tcW w:w="1236" w:type="dxa"/>
          </w:tcPr>
          <w:p w14:paraId="0F00FF51" w14:textId="77777777" w:rsidR="009A7409" w:rsidRDefault="00C436D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44F7841"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4 as mix of option 1&amp; 2: transparent schemes as baseline to initiate RAN4 studies, and non transparent schemes to be evaluated as soon as guidelines from RAN1 are available for RAN4 evaluation.</w:t>
            </w:r>
          </w:p>
        </w:tc>
      </w:tr>
      <w:tr w:rsidR="009A7409" w14:paraId="71ADB3FE" w14:textId="77777777">
        <w:tc>
          <w:tcPr>
            <w:tcW w:w="1236" w:type="dxa"/>
          </w:tcPr>
          <w:p w14:paraId="1186B4A7"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7CD30A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Tend to support option 2, also option 1.</w:t>
            </w:r>
          </w:p>
          <w:p w14:paraId="15D0432C"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For non-</w:t>
            </w:r>
            <w:r>
              <w:rPr>
                <w:color w:val="0070C0"/>
                <w:szCs w:val="24"/>
                <w:lang w:eastAsia="zh-CN"/>
              </w:rPr>
              <w:t>transparent schemes</w:t>
            </w:r>
            <w:r>
              <w:rPr>
                <w:rFonts w:hint="eastAsia"/>
                <w:color w:val="0070C0"/>
                <w:szCs w:val="24"/>
                <w:lang w:val="en-US" w:eastAsia="zh-CN"/>
              </w:rPr>
              <w:t>, we think it could be</w:t>
            </w:r>
            <w:r>
              <w:rPr>
                <w:rFonts w:hint="eastAsia"/>
                <w:color w:val="000000"/>
                <w:lang w:val="en-US" w:eastAsia="zh-CN"/>
              </w:rPr>
              <w:t xml:space="preserve"> discussed in RAN1, and </w:t>
            </w:r>
            <w:r>
              <w:rPr>
                <w:rFonts w:eastAsiaTheme="minorEastAsia"/>
                <w:color w:val="0070C0"/>
                <w:lang w:val="en-US" w:eastAsia="zh-CN"/>
              </w:rPr>
              <w:t>guidance</w:t>
            </w:r>
            <w:r>
              <w:rPr>
                <w:rFonts w:eastAsiaTheme="minorEastAsia" w:hint="eastAsia"/>
                <w:color w:val="0070C0"/>
                <w:lang w:val="en-US" w:eastAsia="zh-CN"/>
              </w:rPr>
              <w:t>/outcomes</w:t>
            </w:r>
            <w:r>
              <w:rPr>
                <w:rFonts w:eastAsiaTheme="minorEastAsia"/>
                <w:color w:val="0070C0"/>
                <w:lang w:val="en-US" w:eastAsia="zh-CN"/>
              </w:rPr>
              <w:t xml:space="preserve"> from RAN1</w:t>
            </w:r>
            <w:r>
              <w:rPr>
                <w:rFonts w:eastAsiaTheme="minorEastAsia" w:hint="eastAsia"/>
                <w:color w:val="0070C0"/>
                <w:lang w:val="en-US" w:eastAsia="zh-CN"/>
              </w:rPr>
              <w:t xml:space="preserve"> to RAN4 are helpful, but it doesn</w:t>
            </w:r>
            <w:r>
              <w:rPr>
                <w:rFonts w:eastAsiaTheme="minorEastAsia"/>
                <w:color w:val="0070C0"/>
                <w:lang w:val="en-US" w:eastAsia="zh-CN"/>
              </w:rPr>
              <w:t>’</w:t>
            </w:r>
            <w:r>
              <w:rPr>
                <w:rFonts w:eastAsiaTheme="minorEastAsia" w:hint="eastAsia"/>
                <w:color w:val="0070C0"/>
                <w:lang w:val="en-US" w:eastAsia="zh-CN"/>
              </w:rPr>
              <w:t>t mean non-</w:t>
            </w:r>
            <w:r>
              <w:rPr>
                <w:color w:val="0070C0"/>
                <w:szCs w:val="24"/>
                <w:lang w:eastAsia="zh-CN"/>
              </w:rPr>
              <w:t>transparent schemes</w:t>
            </w:r>
            <w:r>
              <w:rPr>
                <w:rFonts w:hint="eastAsia"/>
                <w:color w:val="0070C0"/>
                <w:szCs w:val="24"/>
                <w:lang w:val="en-US" w:eastAsia="zh-CN"/>
              </w:rPr>
              <w:t xml:space="preserve"> should not be considered in RAN4.</w:t>
            </w:r>
          </w:p>
        </w:tc>
      </w:tr>
      <w:tr w:rsidR="00C436D0" w14:paraId="2880E75B" w14:textId="77777777">
        <w:tc>
          <w:tcPr>
            <w:tcW w:w="1236" w:type="dxa"/>
          </w:tcPr>
          <w:p w14:paraId="2FDEFC47"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188103F1" w14:textId="77777777" w:rsidR="00C436D0" w:rsidRDefault="00C436D0" w:rsidP="00C436D0">
            <w:pPr>
              <w:spacing w:after="120"/>
              <w:rPr>
                <w:rFonts w:eastAsiaTheme="minorEastAsia"/>
                <w:color w:val="0070C0"/>
                <w:lang w:val="en-US" w:eastAsia="zh-CN"/>
              </w:rPr>
            </w:pPr>
            <w:r>
              <w:rPr>
                <w:rFonts w:eastAsiaTheme="minorEastAsia"/>
                <w:color w:val="0070C0"/>
                <w:lang w:val="en-US" w:eastAsia="zh-CN"/>
              </w:rPr>
              <w:t>We prefer Option 2. In R17 SI ‘</w:t>
            </w:r>
            <w:r w:rsidRPr="001814CA">
              <w:rPr>
                <w:rFonts w:eastAsiaTheme="minorEastAsia"/>
                <w:color w:val="0070C0"/>
                <w:lang w:val="en-US" w:eastAsia="zh-CN"/>
              </w:rPr>
              <w:t>Optimizations of pi/2 BPSK uplink power in NR</w:t>
            </w:r>
            <w:r>
              <w:rPr>
                <w:rFonts w:eastAsiaTheme="minorEastAsia"/>
                <w:color w:val="0070C0"/>
                <w:lang w:val="en-US" w:eastAsia="zh-CN"/>
              </w:rPr>
              <w:t xml:space="preserve">’, some discussions have been processed. It has been agreed that both DMRS and data need to be filtered (i.e., transparent scheme). </w:t>
            </w:r>
          </w:p>
        </w:tc>
      </w:tr>
      <w:tr w:rsidR="00CF7F63" w14:paraId="49CA6814" w14:textId="77777777">
        <w:tc>
          <w:tcPr>
            <w:tcW w:w="1236" w:type="dxa"/>
          </w:tcPr>
          <w:p w14:paraId="56D716CB" w14:textId="5FAB682E" w:rsidR="00CF7F63" w:rsidRDefault="00CF7F63" w:rsidP="00C436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149240BE" w14:textId="2D018D6B" w:rsidR="00CF7F63" w:rsidRDefault="00CF7F63" w:rsidP="00C436D0">
            <w:pPr>
              <w:spacing w:after="120"/>
              <w:rPr>
                <w:rFonts w:eastAsiaTheme="minorEastAsia"/>
                <w:color w:val="0070C0"/>
                <w:lang w:val="en-US" w:eastAsia="zh-CN"/>
              </w:rPr>
            </w:pPr>
            <w:r>
              <w:rPr>
                <w:rFonts w:eastAsiaTheme="minorEastAsia"/>
                <w:color w:val="0070C0"/>
                <w:lang w:val="en-US" w:eastAsia="zh-CN"/>
              </w:rPr>
              <w:t xml:space="preserve">Tend to option 2, </w:t>
            </w:r>
            <w:r w:rsidR="00635432">
              <w:rPr>
                <w:rFonts w:eastAsiaTheme="minorEastAsia"/>
                <w:color w:val="0070C0"/>
                <w:lang w:val="en-US" w:eastAsia="zh-CN"/>
              </w:rPr>
              <w:t xml:space="preserve">we are fine to consider transparent schemes as baseline to evaluation, while which method </w:t>
            </w:r>
            <w:r w:rsidR="00CE6960">
              <w:rPr>
                <w:rFonts w:eastAsiaTheme="minorEastAsia"/>
                <w:color w:val="0070C0"/>
                <w:lang w:val="en-US" w:eastAsia="zh-CN"/>
              </w:rPr>
              <w:t xml:space="preserve">regarded as baseline </w:t>
            </w:r>
            <w:r w:rsidR="00635432">
              <w:rPr>
                <w:rFonts w:eastAsiaTheme="minorEastAsia"/>
                <w:color w:val="0070C0"/>
                <w:lang w:val="en-US" w:eastAsia="zh-CN"/>
              </w:rPr>
              <w:t>should be further discussed.</w:t>
            </w:r>
          </w:p>
        </w:tc>
      </w:tr>
      <w:tr w:rsidR="00246E76" w14:paraId="20E3B3CA" w14:textId="77777777">
        <w:tc>
          <w:tcPr>
            <w:tcW w:w="1236" w:type="dxa"/>
          </w:tcPr>
          <w:p w14:paraId="343E94A3" w14:textId="364F609F"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E3A7421" w14:textId="77777777" w:rsidR="00246E76" w:rsidRDefault="00246E76" w:rsidP="00246E76">
            <w:pPr>
              <w:spacing w:after="120"/>
              <w:rPr>
                <w:rFonts w:eastAsiaTheme="minorEastAsia"/>
                <w:color w:val="0070C0"/>
                <w:lang w:val="en-US" w:eastAsia="zh-CN"/>
              </w:rPr>
            </w:pPr>
            <w:r>
              <w:rPr>
                <w:rFonts w:eastAsiaTheme="minorEastAsia"/>
                <w:color w:val="0070C0"/>
                <w:lang w:val="en-US" w:eastAsia="zh-CN"/>
              </w:rPr>
              <w:t>We would like to seek clarification for “transparent”.</w:t>
            </w:r>
          </w:p>
          <w:p w14:paraId="5FD8F2B3" w14:textId="4385CA97" w:rsidR="00246E76" w:rsidRDefault="00246E76" w:rsidP="00246E76">
            <w:pPr>
              <w:spacing w:after="120"/>
              <w:rPr>
                <w:rFonts w:eastAsiaTheme="minorEastAsia"/>
                <w:color w:val="0070C0"/>
                <w:lang w:val="en-US" w:eastAsia="zh-CN"/>
              </w:rPr>
            </w:pPr>
            <w:r>
              <w:rPr>
                <w:rFonts w:eastAsiaTheme="minorEastAsia"/>
                <w:color w:val="0070C0"/>
                <w:lang w:val="en-US" w:eastAsia="zh-CN"/>
              </w:rPr>
              <w:t>From UE RF requirement perspective, we think that how UE would implement the FDSS w/wo SE actually means “transparent”, but from performance perspective, the “non-transparent” scheme means that gNB assistance could be introduced. Judging from the Rel-17 SI outcome, the performance difference between “transparent” and “non-transparent” methods is limited. So, it is the consensus both in RAN1 and RAN4 that “non-transparent” method does not need further study.</w:t>
            </w:r>
          </w:p>
        </w:tc>
      </w:tr>
    </w:tbl>
    <w:p w14:paraId="74384760" w14:textId="77777777" w:rsidR="009A7409" w:rsidRDefault="009A7409">
      <w:pPr>
        <w:rPr>
          <w:i/>
          <w:color w:val="0070C0"/>
          <w:lang w:eastAsia="zh-CN"/>
        </w:rPr>
      </w:pPr>
    </w:p>
    <w:p w14:paraId="2E172C5B" w14:textId="77777777" w:rsidR="009A7409" w:rsidRPr="00D326EB" w:rsidRDefault="00C436D0">
      <w:pPr>
        <w:pStyle w:val="Heading3"/>
      </w:pPr>
      <w:r w:rsidRPr="00D326EB">
        <w:t>Sub-topic 1-3: Transparent MPR reduction schemes</w:t>
      </w:r>
    </w:p>
    <w:p w14:paraId="4A0D69E9"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FA4FB17" w14:textId="77777777" w:rsidR="009A7409" w:rsidRDefault="00C436D0">
      <w:pPr>
        <w:rPr>
          <w:i/>
          <w:color w:val="0070C0"/>
          <w:lang w:val="en-US" w:eastAsia="zh-CN"/>
        </w:rPr>
      </w:pPr>
      <w:r>
        <w:rPr>
          <w:i/>
          <w:color w:val="0070C0"/>
          <w:lang w:val="en-US" w:eastAsia="zh-CN"/>
        </w:rPr>
        <w:t>Issue 1-3-1: R4-2216639 (Ericsson) proposes specific transparent MPR reduction schemes candidate schemes as P2 while WID of RP-221858 says that “including frequency domain spectrum shaping with and without spectrum extension for DFT-S-OFDM and tone reservation”. See if P2 in R4-2216639 is agreeable or not.</w:t>
      </w:r>
    </w:p>
    <w:p w14:paraId="77418D53" w14:textId="77777777" w:rsidR="009A7409" w:rsidRDefault="00C436D0">
      <w:pPr>
        <w:rPr>
          <w:i/>
          <w:color w:val="0070C0"/>
          <w:lang w:val="en-US" w:eastAsia="zh-CN"/>
        </w:rPr>
      </w:pPr>
      <w:r>
        <w:rPr>
          <w:i/>
          <w:color w:val="0070C0"/>
          <w:lang w:val="en-US" w:eastAsia="zh-CN"/>
        </w:rPr>
        <w:t>Issue 1-3-2: R4-2216588 (Huawei) has a proposal on handling of FDSS mechanism as P3.</w:t>
      </w:r>
    </w:p>
    <w:p w14:paraId="28D79F9E" w14:textId="77777777" w:rsidR="009A7409" w:rsidRDefault="00C436D0">
      <w:pPr>
        <w:rPr>
          <w:i/>
          <w:color w:val="0070C0"/>
          <w:lang w:val="en-US" w:eastAsia="zh-CN"/>
        </w:rPr>
      </w:pPr>
      <w:r>
        <w:rPr>
          <w:i/>
          <w:color w:val="0070C0"/>
          <w:lang w:val="en-US" w:eastAsia="zh-CN"/>
        </w:rPr>
        <w:t>Open issues and candidate options before e-meeting:</w:t>
      </w:r>
    </w:p>
    <w:p w14:paraId="73132A9D" w14:textId="77777777" w:rsidR="009A7409" w:rsidRDefault="00C436D0">
      <w:pPr>
        <w:rPr>
          <w:b/>
          <w:color w:val="0070C0"/>
          <w:u w:val="single"/>
          <w:lang w:eastAsia="ko-KR"/>
        </w:rPr>
      </w:pPr>
      <w:r>
        <w:rPr>
          <w:b/>
          <w:color w:val="0070C0"/>
          <w:u w:val="single"/>
          <w:lang w:eastAsia="ko-KR"/>
        </w:rPr>
        <w:t>Issue 1-3-1: Candidate transparent MPR reduction schemes</w:t>
      </w:r>
    </w:p>
    <w:p w14:paraId="4156CE68"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lang w:eastAsia="zh-CN"/>
        </w:rPr>
      </w:pPr>
      <w:r>
        <w:rPr>
          <w:rFonts w:eastAsia="SimSun"/>
          <w:color w:val="0070C0"/>
          <w:lang w:eastAsia="zh-CN"/>
        </w:rPr>
        <w:t>Proposals: Which of the option should be considered as baseline for MPR reduction schemes if it’s used as baseline to compare with Non-transparent schemes in Rel-18 CE?</w:t>
      </w:r>
    </w:p>
    <w:p w14:paraId="3A3951E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RAN4 should follow WID objective, i.e., frequency domain spectrum shaping without spectrum extension for DFT-S-OFDM </w:t>
      </w:r>
    </w:p>
    <w:p w14:paraId="4408213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lastRenderedPageBreak/>
        <w:t>Option 2: In addition to Option 1, consider clipping and companding, and digital predistortion</w:t>
      </w:r>
    </w:p>
    <w:p w14:paraId="06EF6FC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Option 3: Other transparent scheme</w:t>
      </w:r>
    </w:p>
    <w:p w14:paraId="2AA030F6" w14:textId="77777777" w:rsidR="009A7409" w:rsidRDefault="00C436D0">
      <w:pPr>
        <w:spacing w:after="120"/>
        <w:rPr>
          <w:color w:val="0070C0"/>
          <w:szCs w:val="24"/>
          <w:lang w:eastAsia="zh-CN"/>
        </w:rPr>
      </w:pPr>
      <w:r>
        <w:rPr>
          <w:color w:val="0070C0"/>
          <w:szCs w:val="24"/>
          <w:lang w:eastAsia="zh-CN"/>
        </w:rPr>
        <w:t>Note: Down scoping of tone reservation is proposed, and the final outcome of Issue 1-3 may change depending on the outcome of the Issue 1-4-1 even if Option 1 is selected.</w:t>
      </w:r>
    </w:p>
    <w:p w14:paraId="5E831705" w14:textId="77777777" w:rsidR="009A7409" w:rsidRDefault="00C436D0">
      <w:pPr>
        <w:spacing w:after="120"/>
        <w:rPr>
          <w:color w:val="0070C0"/>
          <w:lang w:eastAsia="zh-CN"/>
        </w:rPr>
      </w:pPr>
      <w:r>
        <w:rPr>
          <w:color w:val="0070C0"/>
          <w:lang w:eastAsia="zh-CN"/>
        </w:rPr>
        <w:t>Note: “companding” may not belong to transparent. Need clarification from Ericsson.</w:t>
      </w:r>
    </w:p>
    <w:p w14:paraId="661709DC"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E21E1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324FB948" w14:textId="77777777">
        <w:tc>
          <w:tcPr>
            <w:tcW w:w="1236" w:type="dxa"/>
          </w:tcPr>
          <w:p w14:paraId="29A9BBD7"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97EC4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2331434" w14:textId="77777777">
        <w:tc>
          <w:tcPr>
            <w:tcW w:w="1236" w:type="dxa"/>
          </w:tcPr>
          <w:p w14:paraId="3783CB36" w14:textId="7DA7BAFD"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617981A" w14:textId="77777777" w:rsidR="009A7409" w:rsidRDefault="00C436D0">
            <w:pPr>
              <w:spacing w:after="120"/>
              <w:rPr>
                <w:rFonts w:eastAsiaTheme="minorEastAsia"/>
                <w:color w:val="0070C0"/>
                <w:lang w:val="en-US" w:eastAsia="zh-CN"/>
              </w:rPr>
            </w:pPr>
            <w:r>
              <w:rPr>
                <w:rFonts w:eastAsiaTheme="minorEastAsia"/>
                <w:color w:val="0070C0"/>
                <w:lang w:val="en-US" w:eastAsia="zh-CN"/>
              </w:rPr>
              <w:t>None of the options. The reference should be the waveform to have derived existing conventional MPR (No FDSS).  If non-transparent scheme for pi/2 BPSK for FR1 was considered, option 1 would be OK since non-transparent scheme should have more gain compared to that of pi/2 BPSK FDSS w/o spectrum extension (SE). However, for other cases, e.g., non-transparent scheme for QPSK for FR1 and for FR2, they don’t need to refer to FDSS without spectrum extension for DFT-s-OFDM as commented in Issue 1-2. In addition, the WID only mentions FDSS and tone reservation, there is no need to consider additional measures like Option 2.</w:t>
            </w:r>
          </w:p>
        </w:tc>
      </w:tr>
      <w:tr w:rsidR="009A7409" w14:paraId="7AF36178" w14:textId="77777777">
        <w:tc>
          <w:tcPr>
            <w:tcW w:w="1236" w:type="dxa"/>
          </w:tcPr>
          <w:p w14:paraId="5C9B0B45"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30C43FD"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2, but with reservations:</w:t>
            </w:r>
          </w:p>
          <w:p w14:paraId="4899064B" w14:textId="77777777" w:rsidR="009A7409" w:rsidRDefault="00C436D0">
            <w:pPr>
              <w:pStyle w:val="ListParagraph"/>
              <w:numPr>
                <w:ilvl w:val="0"/>
                <w:numId w:val="9"/>
              </w:numPr>
              <w:spacing w:after="120"/>
              <w:ind w:firstLineChars="0"/>
              <w:rPr>
                <w:rFonts w:eastAsiaTheme="minorEastAsia"/>
                <w:color w:val="0070C0"/>
                <w:lang w:val="en-US" w:eastAsia="zh-CN"/>
              </w:rPr>
            </w:pPr>
            <w:r>
              <w:rPr>
                <w:rFonts w:eastAsiaTheme="minorEastAsia"/>
                <w:color w:val="0070C0"/>
                <w:lang w:val="en-US" w:eastAsia="zh-CN"/>
              </w:rPr>
              <w:t>Agree with moderator comment on ‘companding’.</w:t>
            </w:r>
          </w:p>
          <w:p w14:paraId="31934CBB" w14:textId="77777777" w:rsidR="009A7409" w:rsidRPr="00D326EB" w:rsidRDefault="00C436D0" w:rsidP="00D326EB">
            <w:pPr>
              <w:pStyle w:val="ListParagraph"/>
              <w:numPr>
                <w:ilvl w:val="0"/>
                <w:numId w:val="9"/>
              </w:numPr>
              <w:spacing w:after="120"/>
              <w:ind w:firstLineChars="0"/>
              <w:rPr>
                <w:rFonts w:eastAsiaTheme="minorEastAsia"/>
                <w:color w:val="0070C0"/>
                <w:lang w:val="en-US" w:eastAsia="zh-CN"/>
              </w:rPr>
            </w:pPr>
            <w:r w:rsidRPr="00D326EB">
              <w:rPr>
                <w:rFonts w:eastAsiaTheme="minorEastAsia"/>
                <w:color w:val="0070C0"/>
                <w:lang w:val="en-US" w:eastAsia="zh-CN"/>
              </w:rPr>
              <w:t>The recently concluded Rel-17 study on pi/2 BPSK concluded (TR38.868) that between 1 and 2 dB power boost is feasible. This scheme would also be in the table.</w:t>
            </w:r>
          </w:p>
        </w:tc>
      </w:tr>
      <w:tr w:rsidR="009A7409" w14:paraId="3C343F2B" w14:textId="77777777">
        <w:tc>
          <w:tcPr>
            <w:tcW w:w="1236" w:type="dxa"/>
          </w:tcPr>
          <w:p w14:paraId="65EF39FE"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590B9CA"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Option 2. The heavy companding is not transparent, for light companding, the EVM budget at UE may handle it without network involvement. When discussing the transparent scheme, we mean it is up to the UE to implement it and it could be any scheme which effectively bring down the PAR. </w:t>
            </w:r>
          </w:p>
        </w:tc>
      </w:tr>
      <w:tr w:rsidR="009A7409" w14:paraId="5D365FBC" w14:textId="77777777">
        <w:tc>
          <w:tcPr>
            <w:tcW w:w="1236" w:type="dxa"/>
          </w:tcPr>
          <w:p w14:paraId="3B6824B8" w14:textId="77777777" w:rsidR="009A7409" w:rsidRDefault="00C436D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555875A"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 seems to be a low hanging fruit as spectral shaping without spectrum extension is already considered in RAN4 specs for PI/2 BPSK. Re-using the existing framework should be a straightforward task.</w:t>
            </w:r>
          </w:p>
        </w:tc>
      </w:tr>
      <w:tr w:rsidR="009A7409" w14:paraId="2533A669" w14:textId="77777777">
        <w:tc>
          <w:tcPr>
            <w:tcW w:w="1236" w:type="dxa"/>
          </w:tcPr>
          <w:p w14:paraId="0A03998C"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7265910"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We think option 1 is feasible for </w:t>
            </w:r>
            <w:r>
              <w:rPr>
                <w:rFonts w:eastAsiaTheme="minorEastAsia"/>
                <w:color w:val="0070C0"/>
                <w:lang w:val="en-US" w:eastAsia="zh-CN"/>
              </w:rPr>
              <w:t>pi/2 BPSK</w:t>
            </w:r>
            <w:r>
              <w:rPr>
                <w:rFonts w:eastAsiaTheme="minorEastAsia" w:hint="eastAsia"/>
                <w:color w:val="0070C0"/>
                <w:lang w:val="en-US" w:eastAsia="zh-CN"/>
              </w:rPr>
              <w:t>, we think i</w:t>
            </w:r>
            <w:r>
              <w:rPr>
                <w:rFonts w:eastAsiaTheme="minorEastAsia" w:hint="eastAsia"/>
                <w:lang w:val="en-US" w:eastAsia="zh-CN"/>
              </w:rPr>
              <w:t>t is reasonable to compare FDSS with spectrum extension (enhancement) with FDSS without spectrum extension (baseline) in a fair manner. For QPSK, we are open to whether to use FDSS without SE or other transparent schemes like clipping, predistortion, etc.</w:t>
            </w:r>
          </w:p>
        </w:tc>
      </w:tr>
      <w:tr w:rsidR="00C436D0" w14:paraId="439CDAEB" w14:textId="77777777">
        <w:tc>
          <w:tcPr>
            <w:tcW w:w="1236" w:type="dxa"/>
          </w:tcPr>
          <w:p w14:paraId="4983DDB0"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62DC9715" w14:textId="77777777" w:rsidR="00C436D0" w:rsidRDefault="00C436D0" w:rsidP="00C436D0">
            <w:pPr>
              <w:spacing w:after="120"/>
              <w:rPr>
                <w:rFonts w:eastAsiaTheme="minorEastAsia"/>
                <w:color w:val="0070C0"/>
                <w:lang w:val="en-US" w:eastAsia="zh-CN"/>
              </w:rPr>
            </w:pPr>
            <w:r>
              <w:rPr>
                <w:rFonts w:eastAsiaTheme="minorEastAsia"/>
                <w:color w:val="0070C0"/>
                <w:lang w:val="en-US" w:eastAsia="zh-CN"/>
              </w:rPr>
              <w:t>Prefer Option1 as a baseline.</w:t>
            </w:r>
          </w:p>
        </w:tc>
      </w:tr>
      <w:tr w:rsidR="00635432" w14:paraId="4CF20147" w14:textId="77777777">
        <w:tc>
          <w:tcPr>
            <w:tcW w:w="1236" w:type="dxa"/>
          </w:tcPr>
          <w:p w14:paraId="031441B7" w14:textId="2A82F83E" w:rsidR="00635432" w:rsidRDefault="00635432" w:rsidP="00C436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145F62C8" w14:textId="0C64C69E" w:rsidR="00635432" w:rsidRDefault="000B3D61" w:rsidP="00C436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ince it is the 1</w:t>
            </w:r>
            <w:r w:rsidRPr="00D326EB">
              <w:rPr>
                <w:rFonts w:eastAsiaTheme="minorEastAsia"/>
                <w:color w:val="0070C0"/>
                <w:vertAlign w:val="superscript"/>
                <w:lang w:val="en-US" w:eastAsia="zh-CN"/>
              </w:rPr>
              <w:t>st</w:t>
            </w:r>
            <w:r>
              <w:rPr>
                <w:rFonts w:eastAsiaTheme="minorEastAsia"/>
                <w:color w:val="0070C0"/>
                <w:lang w:val="en-US" w:eastAsia="zh-CN"/>
              </w:rPr>
              <w:t xml:space="preserve"> meeting, we think it is not precluded other methods at current stage</w:t>
            </w:r>
          </w:p>
          <w:p w14:paraId="45D54892" w14:textId="77777777" w:rsidR="00E728D4" w:rsidRDefault="00E728D4" w:rsidP="00C436D0">
            <w:pPr>
              <w:spacing w:after="120"/>
              <w:rPr>
                <w:rFonts w:eastAsiaTheme="minorEastAsia"/>
                <w:color w:val="0070C0"/>
                <w:lang w:val="en-US" w:eastAsia="zh-CN"/>
              </w:rPr>
            </w:pPr>
            <w:r w:rsidRPr="00E728D4">
              <w:rPr>
                <w:rFonts w:eastAsiaTheme="minorEastAsia"/>
                <w:color w:val="0070C0"/>
                <w:lang w:val="en-US" w:eastAsia="zh-CN"/>
              </w:rPr>
              <w:t>FDSS techniques aim at reducing the PAPR by applying spectral shaping with or without spectral extension. FDSS without spectral extension for pi/2 BPSK is already supported in the specification and the main scope of this study can be to consider FDSS with spectral extension and other modulations, e.g. QPSK.</w:t>
            </w:r>
          </w:p>
          <w:p w14:paraId="3B29C832" w14:textId="73E8D236" w:rsidR="000B3D61" w:rsidRDefault="000B3D61" w:rsidP="00C436D0">
            <w:pPr>
              <w:spacing w:after="120"/>
              <w:rPr>
                <w:rFonts w:eastAsiaTheme="minorEastAsia"/>
                <w:color w:val="0070C0"/>
                <w:lang w:val="en-US" w:eastAsia="zh-CN"/>
              </w:rPr>
            </w:pPr>
            <w:r w:rsidRPr="000B3D61">
              <w:rPr>
                <w:rFonts w:eastAsiaTheme="minorEastAsia"/>
                <w:color w:val="0070C0"/>
                <w:lang w:val="en-US" w:eastAsia="zh-CN"/>
              </w:rPr>
              <w:t>In addition to the change of the transmitter side on FDSS, there could be another aspect to be considered by using an advanced receiver at the gNB which is to handle the worse EVM due to the reduced MPR.</w:t>
            </w:r>
            <w:r>
              <w:rPr>
                <w:rFonts w:eastAsiaTheme="minorEastAsia"/>
                <w:color w:val="0070C0"/>
                <w:lang w:val="en-US" w:eastAsia="zh-CN"/>
              </w:rPr>
              <w:t xml:space="preserve">, which can have </w:t>
            </w:r>
            <w:r w:rsidRPr="000B3D61">
              <w:rPr>
                <w:rFonts w:eastAsiaTheme="minorEastAsia"/>
                <w:color w:val="0070C0"/>
                <w:lang w:val="en-US" w:eastAsia="zh-CN"/>
              </w:rPr>
              <w:t>less change for a UE implementation, while achieving the goal of MPR reduction</w:t>
            </w:r>
          </w:p>
        </w:tc>
      </w:tr>
      <w:tr w:rsidR="00246E76" w14:paraId="040AC7EC" w14:textId="77777777">
        <w:tc>
          <w:tcPr>
            <w:tcW w:w="1236" w:type="dxa"/>
          </w:tcPr>
          <w:p w14:paraId="7FBCD5F6" w14:textId="4AFA51C4"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01F9CAE" w14:textId="77777777" w:rsidR="00246E76" w:rsidRDefault="00246E76" w:rsidP="00246E76">
            <w:pPr>
              <w:spacing w:after="120"/>
              <w:rPr>
                <w:rFonts w:eastAsiaTheme="minorEastAsia"/>
                <w:color w:val="0070C0"/>
                <w:lang w:val="en-US" w:eastAsia="zh-CN"/>
              </w:rPr>
            </w:pPr>
            <w:r>
              <w:rPr>
                <w:rFonts w:eastAsiaTheme="minorEastAsia"/>
                <w:color w:val="0070C0"/>
                <w:lang w:val="en-US" w:eastAsia="zh-CN"/>
              </w:rPr>
              <w:t>Option 1.</w:t>
            </w:r>
          </w:p>
          <w:p w14:paraId="0A694864" w14:textId="57CA75D5" w:rsidR="00246E76" w:rsidRDefault="00246E76" w:rsidP="00246E76">
            <w:pPr>
              <w:spacing w:after="120"/>
              <w:rPr>
                <w:rFonts w:eastAsiaTheme="minorEastAsia"/>
                <w:color w:val="0070C0"/>
                <w:lang w:val="en-US" w:eastAsia="zh-CN"/>
              </w:rPr>
            </w:pPr>
            <w:r>
              <w:rPr>
                <w:rFonts w:eastAsiaTheme="minorEastAsia"/>
                <w:color w:val="0070C0"/>
                <w:lang w:val="en-US" w:eastAsia="zh-CN"/>
              </w:rPr>
              <w:t>Regarding Option 2, we think RAN4 should focus on the current objectives, since any change to the scope may impact the TU, since additional RAN4 work load and additional exchange/alignment between RAN1 and RAN4 can be foreseen.</w:t>
            </w:r>
          </w:p>
        </w:tc>
      </w:tr>
    </w:tbl>
    <w:p w14:paraId="73873E7D" w14:textId="77777777" w:rsidR="009A7409" w:rsidRDefault="009A7409">
      <w:pPr>
        <w:rPr>
          <w:i/>
          <w:color w:val="0070C0"/>
          <w:lang w:eastAsia="zh-CN"/>
        </w:rPr>
      </w:pPr>
    </w:p>
    <w:p w14:paraId="26752870" w14:textId="77777777" w:rsidR="009A7409" w:rsidRDefault="00C436D0">
      <w:pPr>
        <w:rPr>
          <w:b/>
          <w:color w:val="0070C0"/>
          <w:u w:val="single"/>
          <w:lang w:eastAsia="ko-KR"/>
        </w:rPr>
      </w:pPr>
      <w:r>
        <w:rPr>
          <w:b/>
          <w:color w:val="0070C0"/>
          <w:u w:val="single"/>
          <w:lang w:eastAsia="ko-KR"/>
        </w:rPr>
        <w:t>Issue 1-3-2: Rel-18 FDSS mechanism</w:t>
      </w:r>
    </w:p>
    <w:p w14:paraId="779D213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The Rel-18 FDSS mechanism should still be up to UE implementation and transparent to the network, in order to minimize the impact to both UE and BS implementation</w:t>
      </w:r>
    </w:p>
    <w:p w14:paraId="6210DEC0" w14:textId="77777777" w:rsidR="009A7409" w:rsidRDefault="00C436D0">
      <w:pPr>
        <w:spacing w:after="120"/>
        <w:rPr>
          <w:color w:val="0070C0"/>
          <w:szCs w:val="24"/>
          <w:lang w:eastAsia="zh-CN"/>
        </w:rPr>
      </w:pPr>
      <w:r>
        <w:rPr>
          <w:color w:val="0070C0"/>
          <w:lang w:eastAsia="zh-CN"/>
        </w:rPr>
        <w:t>Note: It’s encouraged for Huawei to clarify if this proposal applies to only FDSS functionality, i.e., it doesn’t include FDSS with spectrum extension and tone reservation as early as possible.</w:t>
      </w:r>
    </w:p>
    <w:p w14:paraId="3C3E519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Agree</w:t>
      </w:r>
    </w:p>
    <w:p w14:paraId="3DCC6ED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66C4D9F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28E9AFFE"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28117B0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66D18F7D" w14:textId="77777777">
        <w:tc>
          <w:tcPr>
            <w:tcW w:w="1236" w:type="dxa"/>
          </w:tcPr>
          <w:p w14:paraId="41A916D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DD9CB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0FBCBC0" w14:textId="77777777">
        <w:tc>
          <w:tcPr>
            <w:tcW w:w="1236" w:type="dxa"/>
          </w:tcPr>
          <w:p w14:paraId="107A900C" w14:textId="26BD73B9"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8F4C379"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If the proposal applies to only FDSS functionality, our answer is Option 1 while if the proposal refers to e.g., non-transparent schemes like FDSS with spectrum extension, the scheme itself must be explicitly specified while the actual FDSS function is up to UE implementation as similar to current pi/2 BPSK FDSS w/o SE. </w:t>
            </w:r>
          </w:p>
        </w:tc>
      </w:tr>
      <w:tr w:rsidR="009A7409" w14:paraId="5FE64686" w14:textId="77777777">
        <w:tc>
          <w:tcPr>
            <w:tcW w:w="1236" w:type="dxa"/>
          </w:tcPr>
          <w:p w14:paraId="06C479F1"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A86C953"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Option1 with clarification: mild constraints like those in place for pi/2 BPSK would be ok (semi-transparent)</w:t>
            </w:r>
          </w:p>
        </w:tc>
      </w:tr>
      <w:tr w:rsidR="009A7409" w14:paraId="320DCFA6" w14:textId="77777777">
        <w:tc>
          <w:tcPr>
            <w:tcW w:w="1236" w:type="dxa"/>
          </w:tcPr>
          <w:p w14:paraId="202C6690"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2675AA8"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Option 1. Our view is that UE have own implementation specific for the transparent scheme. The FDSS or clipping or pre-distortion are valid options. </w:t>
            </w:r>
          </w:p>
        </w:tc>
      </w:tr>
      <w:tr w:rsidR="009A7409" w14:paraId="474C4D99" w14:textId="77777777">
        <w:tc>
          <w:tcPr>
            <w:tcW w:w="1236" w:type="dxa"/>
          </w:tcPr>
          <w:p w14:paraId="56E3ED5E" w14:textId="77777777" w:rsidR="009A7409" w:rsidRDefault="00C436D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11615BB"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Option 1: We agree that FDSS shall remain up to UE implementation (e.g filter choice). </w:t>
            </w:r>
          </w:p>
        </w:tc>
      </w:tr>
      <w:tr w:rsidR="009A7409" w14:paraId="1F964131" w14:textId="77777777">
        <w:tc>
          <w:tcPr>
            <w:tcW w:w="1236" w:type="dxa"/>
          </w:tcPr>
          <w:p w14:paraId="5549B5EE" w14:textId="77777777" w:rsidR="009A7409" w:rsidRDefault="00C436D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07D55E7B"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0F8E898C" w14:textId="77777777">
        <w:tc>
          <w:tcPr>
            <w:tcW w:w="1236" w:type="dxa"/>
          </w:tcPr>
          <w:p w14:paraId="624FCA98"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A1C023C"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If </w:t>
            </w:r>
            <w:r>
              <w:rPr>
                <w:color w:val="0070C0"/>
                <w:szCs w:val="24"/>
                <w:lang w:eastAsia="zh-CN"/>
              </w:rPr>
              <w:t>FDSS mechanism</w:t>
            </w:r>
            <w:r>
              <w:rPr>
                <w:rFonts w:hint="eastAsia"/>
                <w:color w:val="0070C0"/>
                <w:szCs w:val="24"/>
                <w:lang w:val="en-US" w:eastAsia="zh-CN"/>
              </w:rPr>
              <w:t xml:space="preserve"> means FDSS with SE, then we think it should be </w:t>
            </w:r>
            <w:r>
              <w:rPr>
                <w:rFonts w:eastAsiaTheme="minorEastAsia"/>
                <w:color w:val="0070C0"/>
                <w:lang w:val="en-US" w:eastAsia="zh-CN"/>
              </w:rPr>
              <w:t>explicitly specified</w:t>
            </w:r>
            <w:r>
              <w:rPr>
                <w:rFonts w:eastAsiaTheme="minorEastAsia" w:hint="eastAsia"/>
                <w:color w:val="0070C0"/>
                <w:lang w:val="en-US" w:eastAsia="zh-CN"/>
              </w:rPr>
              <w:t xml:space="preserve"> as commented by Nokia.</w:t>
            </w:r>
          </w:p>
        </w:tc>
      </w:tr>
      <w:tr w:rsidR="00C436D0" w14:paraId="4EE495E2" w14:textId="77777777">
        <w:tc>
          <w:tcPr>
            <w:tcW w:w="1236" w:type="dxa"/>
          </w:tcPr>
          <w:p w14:paraId="6A3F79DA"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203290AA"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epends on issue 1-2.</w:t>
            </w:r>
          </w:p>
        </w:tc>
      </w:tr>
      <w:tr w:rsidR="00246E76" w14:paraId="26225878" w14:textId="77777777">
        <w:tc>
          <w:tcPr>
            <w:tcW w:w="1236" w:type="dxa"/>
          </w:tcPr>
          <w:p w14:paraId="731F3646" w14:textId="5BF706D5"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ECDF2C5" w14:textId="77777777" w:rsidR="00246E76" w:rsidRDefault="00246E76" w:rsidP="00246E76">
            <w:pPr>
              <w:spacing w:after="120"/>
              <w:rPr>
                <w:rFonts w:eastAsiaTheme="minorEastAsia"/>
                <w:color w:val="0070C0"/>
                <w:lang w:val="en-US" w:eastAsia="zh-CN"/>
              </w:rPr>
            </w:pPr>
            <w:r>
              <w:rPr>
                <w:rFonts w:eastAsiaTheme="minorEastAsia"/>
                <w:color w:val="0070C0"/>
                <w:lang w:val="en-US" w:eastAsia="zh-CN"/>
              </w:rPr>
              <w:t>Option 1. Our intention is that from implementation perspective, the transparent manner, which means the FDSS filter is up to UE implementation and gNB doesn’t need to be aware of this (Rel-17 conclusion), should be maintained.</w:t>
            </w:r>
          </w:p>
          <w:p w14:paraId="0F7211D2" w14:textId="2DE73DCB" w:rsidR="00246E76" w:rsidRDefault="00246E76" w:rsidP="00246E76">
            <w:pPr>
              <w:spacing w:after="120"/>
              <w:rPr>
                <w:rFonts w:eastAsiaTheme="minorEastAsia"/>
                <w:color w:val="0070C0"/>
                <w:lang w:val="en-US" w:eastAsia="zh-CN"/>
              </w:rPr>
            </w:pPr>
            <w:r>
              <w:rPr>
                <w:rFonts w:eastAsiaTheme="minorEastAsia"/>
                <w:color w:val="0070C0"/>
                <w:lang w:val="en-US" w:eastAsia="zh-CN"/>
              </w:rPr>
              <w:t>To QC: would you clarify what is the meaning of “semi-transparent”?</w:t>
            </w:r>
          </w:p>
        </w:tc>
      </w:tr>
    </w:tbl>
    <w:p w14:paraId="3256EDEC" w14:textId="77777777" w:rsidR="009A7409" w:rsidRDefault="009A7409">
      <w:pPr>
        <w:rPr>
          <w:i/>
          <w:color w:val="0070C0"/>
          <w:lang w:eastAsia="zh-CN"/>
        </w:rPr>
      </w:pPr>
    </w:p>
    <w:p w14:paraId="4BF24303" w14:textId="77777777" w:rsidR="009A7409" w:rsidRPr="00D326EB" w:rsidRDefault="00C436D0">
      <w:pPr>
        <w:pStyle w:val="Heading3"/>
      </w:pPr>
      <w:r w:rsidRPr="00D326EB">
        <w:t>Sub-topic 1-4: Modulation/Waveform(DFT-s-OFDM/CP-OFDM)</w:t>
      </w:r>
    </w:p>
    <w:p w14:paraId="2801A07C"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61767914" w14:textId="77777777" w:rsidR="009A7409" w:rsidRDefault="00C436D0">
      <w:pPr>
        <w:rPr>
          <w:i/>
          <w:color w:val="0070C0"/>
          <w:lang w:val="en-US" w:eastAsia="zh-CN"/>
        </w:rPr>
      </w:pPr>
      <w:r>
        <w:rPr>
          <w:i/>
          <w:color w:val="0070C0"/>
          <w:lang w:val="en-US" w:eastAsia="zh-CN"/>
        </w:rPr>
        <w:t xml:space="preserve">There are high level proposals on modulation as well as waveforms (DFT-s-OFDM/CP-OFDM) together with side conditions like specific non-transparent schemes. </w:t>
      </w:r>
    </w:p>
    <w:p w14:paraId="190FF1C6" w14:textId="77777777" w:rsidR="009A7409" w:rsidRDefault="00C436D0">
      <w:pPr>
        <w:rPr>
          <w:i/>
          <w:color w:val="0070C0"/>
          <w:lang w:val="en-US" w:eastAsia="zh-CN"/>
        </w:rPr>
      </w:pPr>
      <w:r>
        <w:rPr>
          <w:i/>
          <w:color w:val="0070C0"/>
          <w:lang w:val="en-US" w:eastAsia="zh-CN"/>
        </w:rPr>
        <w:t>Issue 1-4-1 are related to mainly tone reservation handling in P1 in R4-2215891 (ZTE) and P4 in R4-2215515 (Nokia).</w:t>
      </w:r>
    </w:p>
    <w:p w14:paraId="13BAF5ED" w14:textId="77777777" w:rsidR="009A7409" w:rsidRDefault="00C436D0">
      <w:pPr>
        <w:rPr>
          <w:i/>
          <w:color w:val="0070C0"/>
          <w:lang w:val="en-US" w:eastAsia="zh-CN"/>
        </w:rPr>
      </w:pPr>
      <w:r>
        <w:rPr>
          <w:i/>
          <w:color w:val="0070C0"/>
          <w:lang w:val="en-US" w:eastAsia="zh-CN"/>
        </w:rPr>
        <w:t>Issue 1-4-2 are related to mainly modulation handling in P2 in R4-2215891 (ZTE), P8 in R4-2215514 (Nokia) and P6 in R4-2216639</w:t>
      </w:r>
    </w:p>
    <w:p w14:paraId="06793308" w14:textId="77777777" w:rsidR="009A7409" w:rsidRDefault="00C436D0">
      <w:pPr>
        <w:rPr>
          <w:i/>
          <w:color w:val="0070C0"/>
          <w:lang w:val="en-US" w:eastAsia="zh-CN"/>
        </w:rPr>
      </w:pPr>
      <w:r>
        <w:rPr>
          <w:i/>
          <w:color w:val="0070C0"/>
          <w:lang w:val="en-US" w:eastAsia="zh-CN"/>
        </w:rPr>
        <w:t xml:space="preserve">Issue 1-4-3 is related to mainly waveforms </w:t>
      </w:r>
      <w:r>
        <w:rPr>
          <w:color w:val="0070C0"/>
          <w:lang w:val="en-US"/>
        </w:rPr>
        <w:t>(</w:t>
      </w:r>
      <w:r>
        <w:rPr>
          <w:i/>
          <w:color w:val="0070C0"/>
          <w:lang w:val="en-US" w:eastAsia="zh-CN"/>
        </w:rPr>
        <w:t>DFT-s-OFDM/CP-OFDM) handling in P4 in R4-2215514 (Nokia).</w:t>
      </w:r>
    </w:p>
    <w:p w14:paraId="72A77AA4" w14:textId="77777777" w:rsidR="009A7409" w:rsidRDefault="00C436D0">
      <w:pPr>
        <w:rPr>
          <w:i/>
          <w:color w:val="0070C0"/>
          <w:lang w:val="en-US" w:eastAsia="zh-CN"/>
        </w:rPr>
      </w:pPr>
      <w:r>
        <w:rPr>
          <w:i/>
          <w:color w:val="0070C0"/>
          <w:lang w:val="en-US" w:eastAsia="zh-CN"/>
        </w:rPr>
        <w:t>Open issues and candidate options before e-meeting:</w:t>
      </w:r>
    </w:p>
    <w:p w14:paraId="1E18E363" w14:textId="77777777" w:rsidR="009A7409" w:rsidRDefault="00C436D0">
      <w:pPr>
        <w:rPr>
          <w:b/>
          <w:color w:val="0070C0"/>
          <w:u w:val="single"/>
          <w:lang w:eastAsia="ko-KR"/>
        </w:rPr>
      </w:pPr>
      <w:r>
        <w:rPr>
          <w:b/>
          <w:color w:val="0070C0"/>
          <w:u w:val="single"/>
          <w:lang w:eastAsia="ko-KR"/>
        </w:rPr>
        <w:t>Issue 1-4-1: For both pi/2-BPSK and QPSK, tone reservation is not supported in Rel-18 CE WI</w:t>
      </w:r>
    </w:p>
    <w:p w14:paraId="3BD7FF8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Proposals</w:t>
      </w:r>
    </w:p>
    <w:p w14:paraId="6873424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8C25BE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434CC36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72F00985"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DAA36B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5FC05191" w14:textId="77777777">
        <w:tc>
          <w:tcPr>
            <w:tcW w:w="1236" w:type="dxa"/>
          </w:tcPr>
          <w:p w14:paraId="0602E19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94BA6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F50C40F" w14:textId="77777777">
        <w:tc>
          <w:tcPr>
            <w:tcW w:w="1236" w:type="dxa"/>
          </w:tcPr>
          <w:p w14:paraId="70061871" w14:textId="4D0D44C4" w:rsidR="009A7409" w:rsidRDefault="00C436D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4E48F0D"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 since our results show that tone reservation for DFT-s-OFDM provides smaller coverage gains than FDSS with spectrum extension. Furthermore, including tone reservation for CP-OFDM would require complex iterative algorithms with small coverage gains.</w:t>
            </w:r>
          </w:p>
        </w:tc>
      </w:tr>
      <w:tr w:rsidR="009A7409" w14:paraId="11FC4595" w14:textId="77777777">
        <w:tc>
          <w:tcPr>
            <w:tcW w:w="1236" w:type="dxa"/>
          </w:tcPr>
          <w:p w14:paraId="187E413A"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E991660"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3: We think TR is a non-transparent technique and as such, it is better to wait for RAN1 for guidance. Technically TR is extremely flexible as a technique for a UE to tailor its waveform to specific needs (like NS cases, edge allocations) and cannot be precluded at the very beginning.</w:t>
            </w:r>
          </w:p>
        </w:tc>
      </w:tr>
      <w:tr w:rsidR="009A7409" w14:paraId="1507C694" w14:textId="77777777">
        <w:tc>
          <w:tcPr>
            <w:tcW w:w="1236" w:type="dxa"/>
          </w:tcPr>
          <w:p w14:paraId="16061D67"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3A2BBB5"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3. First meeting and we think we need more time to confirm this.</w:t>
            </w:r>
          </w:p>
        </w:tc>
      </w:tr>
      <w:tr w:rsidR="009A7409" w14:paraId="68FD4A83" w14:textId="77777777">
        <w:tc>
          <w:tcPr>
            <w:tcW w:w="1236" w:type="dxa"/>
          </w:tcPr>
          <w:p w14:paraId="6659DB9A" w14:textId="77777777" w:rsidR="009A7409" w:rsidRDefault="00C436D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04A99DC"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56BF78F7" w14:textId="77777777">
        <w:tc>
          <w:tcPr>
            <w:tcW w:w="1236" w:type="dxa"/>
          </w:tcPr>
          <w:p w14:paraId="58206944" w14:textId="77777777" w:rsidR="009A7409" w:rsidRDefault="00C436D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6E734232"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Option  3- same view than Qualcomm and Ericsson. </w:t>
            </w:r>
          </w:p>
        </w:tc>
      </w:tr>
      <w:tr w:rsidR="009A7409" w14:paraId="40BA5AA6" w14:textId="77777777">
        <w:tc>
          <w:tcPr>
            <w:tcW w:w="1236" w:type="dxa"/>
          </w:tcPr>
          <w:p w14:paraId="0A907ED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45FA3AC" w14:textId="77777777" w:rsidR="009A7409" w:rsidRDefault="00C436D0">
            <w:pPr>
              <w:spacing w:after="120"/>
              <w:rPr>
                <w:lang w:val="en-US" w:eastAsia="zh-CN"/>
              </w:rPr>
            </w:pPr>
            <w:r>
              <w:rPr>
                <w:rFonts w:hint="eastAsia"/>
                <w:lang w:val="en-US" w:eastAsia="zh-CN"/>
              </w:rPr>
              <w:t>Option 3.</w:t>
            </w:r>
          </w:p>
          <w:p w14:paraId="4416F0F3" w14:textId="77777777" w:rsidR="009A7409" w:rsidRDefault="00C436D0">
            <w:pPr>
              <w:spacing w:after="120"/>
              <w:rPr>
                <w:rFonts w:eastAsiaTheme="minorEastAsia"/>
                <w:lang w:val="en-US" w:eastAsia="zh-CN"/>
              </w:rPr>
            </w:pPr>
            <w:r>
              <w:rPr>
                <w:rFonts w:hint="eastAsia"/>
                <w:lang w:val="en-US" w:eastAsia="zh-CN"/>
              </w:rPr>
              <w:t>However, c</w:t>
            </w:r>
            <w:r>
              <w:rPr>
                <w:lang w:eastAsia="zh-CN"/>
              </w:rPr>
              <w:t>ompared to FDSS, we prefer to deprioritize TR</w:t>
            </w:r>
            <w:r>
              <w:rPr>
                <w:rFonts w:hint="eastAsia"/>
                <w:lang w:val="en-US" w:eastAsia="zh-CN"/>
              </w:rPr>
              <w:t xml:space="preserve">, although </w:t>
            </w:r>
            <w:r>
              <w:rPr>
                <w:rFonts w:eastAsiaTheme="minorEastAsia" w:hint="eastAsia"/>
                <w:lang w:val="en-US" w:eastAsia="zh-CN"/>
              </w:rPr>
              <w:t xml:space="preserve">we observed that tone reservation cannot provide clear PAPR/CM reduction gain compared to FDSS with or without spectrum extension for both pi/2-BPSK and QPSK </w:t>
            </w:r>
            <w:r>
              <w:rPr>
                <w:rFonts w:hint="eastAsia"/>
                <w:lang w:val="en-US" w:eastAsia="zh-CN"/>
              </w:rPr>
              <w:t>f</w:t>
            </w:r>
            <w:r>
              <w:rPr>
                <w:rFonts w:eastAsiaTheme="minorEastAsia" w:hint="eastAsia"/>
                <w:lang w:val="en-US" w:eastAsia="zh-CN"/>
              </w:rPr>
              <w:t xml:space="preserve">rom our evaluation. </w:t>
            </w:r>
          </w:p>
          <w:p w14:paraId="3F267098" w14:textId="77777777" w:rsidR="009A7409" w:rsidRDefault="00C436D0">
            <w:pPr>
              <w:spacing w:after="120"/>
              <w:rPr>
                <w:rFonts w:eastAsiaTheme="minorEastAsia"/>
                <w:color w:val="0070C0"/>
                <w:lang w:val="en-US" w:eastAsia="zh-CN"/>
              </w:rPr>
            </w:pPr>
            <w:r>
              <w:rPr>
                <w:rFonts w:eastAsiaTheme="minorEastAsia" w:hint="eastAsia"/>
                <w:lang w:val="en-US" w:eastAsia="zh-CN"/>
              </w:rPr>
              <w:t>Also, similar issue is discussing in RAN1, so maybe we can wait for RAN1</w:t>
            </w:r>
            <w:r>
              <w:rPr>
                <w:rFonts w:eastAsiaTheme="minorEastAsia"/>
                <w:lang w:val="en-US" w:eastAsia="zh-CN"/>
              </w:rPr>
              <w:t>’</w:t>
            </w:r>
            <w:r>
              <w:rPr>
                <w:rFonts w:eastAsiaTheme="minorEastAsia" w:hint="eastAsia"/>
                <w:lang w:val="en-US" w:eastAsia="zh-CN"/>
              </w:rPr>
              <w:t>s outcomes.</w:t>
            </w:r>
          </w:p>
        </w:tc>
      </w:tr>
      <w:tr w:rsidR="00C436D0" w14:paraId="52A9A2D9" w14:textId="77777777">
        <w:tc>
          <w:tcPr>
            <w:tcW w:w="1236" w:type="dxa"/>
          </w:tcPr>
          <w:p w14:paraId="48346D91"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1E5C36A9" w14:textId="77777777" w:rsidR="00C436D0" w:rsidRDefault="00C436D0" w:rsidP="00C436D0">
            <w:pPr>
              <w:spacing w:after="120"/>
              <w:rPr>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AB7B15" w14:paraId="713BBBAE" w14:textId="77777777">
        <w:tc>
          <w:tcPr>
            <w:tcW w:w="1236" w:type="dxa"/>
          </w:tcPr>
          <w:p w14:paraId="17724CCE" w14:textId="5A526912" w:rsidR="00AB7B15" w:rsidRDefault="00AB7B15" w:rsidP="00C436D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6F9338F" w14:textId="1EFCB071" w:rsidR="00AB7B15" w:rsidRDefault="00AB7B15" w:rsidP="00C436D0">
            <w:pPr>
              <w:spacing w:after="120"/>
              <w:rPr>
                <w:rFonts w:eastAsiaTheme="minorEastAsia"/>
                <w:color w:val="0070C0"/>
                <w:lang w:val="en-US" w:eastAsia="zh-CN"/>
              </w:rPr>
            </w:pPr>
            <w:r>
              <w:rPr>
                <w:rFonts w:eastAsiaTheme="minorEastAsia"/>
                <w:color w:val="0070C0"/>
                <w:lang w:val="en-US" w:eastAsia="zh-CN"/>
              </w:rPr>
              <w:t>Option 1</w:t>
            </w:r>
          </w:p>
        </w:tc>
      </w:tr>
      <w:tr w:rsidR="00246E76" w14:paraId="13061EC6" w14:textId="77777777">
        <w:tc>
          <w:tcPr>
            <w:tcW w:w="1236" w:type="dxa"/>
          </w:tcPr>
          <w:p w14:paraId="671297DB" w14:textId="672D3DFD"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F588C2B" w14:textId="4DB0010E" w:rsidR="00246E76" w:rsidRDefault="00246E76" w:rsidP="00246E76">
            <w:pPr>
              <w:spacing w:after="120"/>
              <w:rPr>
                <w:rFonts w:eastAsiaTheme="minorEastAsia"/>
                <w:color w:val="0070C0"/>
                <w:lang w:val="en-US" w:eastAsia="zh-CN"/>
              </w:rPr>
            </w:pPr>
            <w:r>
              <w:rPr>
                <w:rFonts w:eastAsiaTheme="minorEastAsia"/>
                <w:color w:val="0070C0"/>
                <w:lang w:val="en-US" w:eastAsia="zh-CN"/>
              </w:rPr>
              <w:t>Option 1.</w:t>
            </w:r>
          </w:p>
        </w:tc>
      </w:tr>
    </w:tbl>
    <w:p w14:paraId="50D9342D" w14:textId="77777777" w:rsidR="009A7409" w:rsidRDefault="009A7409">
      <w:pPr>
        <w:rPr>
          <w:i/>
          <w:color w:val="0070C0"/>
          <w:lang w:eastAsia="zh-CN"/>
        </w:rPr>
      </w:pPr>
    </w:p>
    <w:p w14:paraId="37B377EB" w14:textId="77777777" w:rsidR="009A7409" w:rsidRDefault="00C436D0">
      <w:pPr>
        <w:rPr>
          <w:b/>
          <w:color w:val="0070C0"/>
          <w:u w:val="single"/>
          <w:lang w:eastAsia="ko-KR"/>
        </w:rPr>
      </w:pPr>
      <w:r>
        <w:rPr>
          <w:b/>
          <w:color w:val="0070C0"/>
          <w:u w:val="single"/>
          <w:lang w:eastAsia="ko-KR"/>
        </w:rPr>
        <w:t>Issue 1-4-2: Should pi/2 BPSK FDSS with spectrum extension be further studied in Rel-18 CE WI or should RAN4 discuss only QPSK?</w:t>
      </w:r>
    </w:p>
    <w:p w14:paraId="7B0C367A"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Proposals</w:t>
      </w:r>
    </w:p>
    <w:p w14:paraId="1E92EAC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Both pi/2 BPSK FDSS with spectrum extension and QPSK FDSS with or without spectrum extension can be discussed</w:t>
      </w:r>
    </w:p>
    <w:p w14:paraId="05464CF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Only QPSK with spectrum extension can be discussed</w:t>
      </w:r>
    </w:p>
    <w:p w14:paraId="75040DD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379447C7"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4E92603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23EA4138" w14:textId="77777777">
        <w:tc>
          <w:tcPr>
            <w:tcW w:w="1236" w:type="dxa"/>
          </w:tcPr>
          <w:p w14:paraId="60818C9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FB9E0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C9B09E7" w14:textId="77777777">
        <w:tc>
          <w:tcPr>
            <w:tcW w:w="1236" w:type="dxa"/>
          </w:tcPr>
          <w:p w14:paraId="6CD4D08A" w14:textId="1113F4C3"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B513E1C" w14:textId="77777777" w:rsidR="009A7409" w:rsidRDefault="00C436D0">
            <w:pPr>
              <w:rPr>
                <w:lang w:val="en-US"/>
              </w:rPr>
            </w:pPr>
            <w:r>
              <w:rPr>
                <w:lang w:val="en-US"/>
              </w:rPr>
              <w:t xml:space="preserve">Option 2 due to following reasons. Based on our results, </w:t>
            </w:r>
          </w:p>
          <w:p w14:paraId="36C89B4E" w14:textId="77777777" w:rsidR="009A7409" w:rsidRDefault="00C436D0">
            <w:pPr>
              <w:pStyle w:val="ListParagraph"/>
              <w:numPr>
                <w:ilvl w:val="0"/>
                <w:numId w:val="10"/>
              </w:numPr>
              <w:overflowPunct/>
              <w:autoSpaceDE/>
              <w:autoSpaceDN/>
              <w:adjustRightInd/>
              <w:spacing w:after="0"/>
              <w:ind w:firstLineChars="0"/>
              <w:textAlignment w:val="auto"/>
              <w:rPr>
                <w:lang w:val="en-US"/>
              </w:rPr>
            </w:pPr>
            <w:r>
              <w:rPr>
                <w:lang w:val="en-US"/>
              </w:rPr>
              <w:t>FDSS with spectrum extension does not improve the pi/2 BPSK performance (compared to the case without spectrum extension)</w:t>
            </w:r>
          </w:p>
          <w:p w14:paraId="48FABEBA" w14:textId="77777777" w:rsidR="009A7409" w:rsidRDefault="00C436D0">
            <w:pPr>
              <w:pStyle w:val="ListParagraph"/>
              <w:numPr>
                <w:ilvl w:val="0"/>
                <w:numId w:val="10"/>
              </w:numPr>
              <w:overflowPunct/>
              <w:autoSpaceDE/>
              <w:autoSpaceDN/>
              <w:adjustRightInd/>
              <w:spacing w:after="0"/>
              <w:ind w:firstLineChars="0"/>
              <w:textAlignment w:val="auto"/>
              <w:rPr>
                <w:lang w:val="en-US"/>
              </w:rPr>
            </w:pPr>
            <w:r>
              <w:rPr>
                <w:lang w:val="en-US"/>
              </w:rPr>
              <w:t>FDSS without spectrum extension has only limited gain potential for QPSK.</w:t>
            </w:r>
          </w:p>
          <w:p w14:paraId="5673B2AC" w14:textId="77777777" w:rsidR="009A7409" w:rsidRDefault="00C436D0">
            <w:pPr>
              <w:pStyle w:val="ListParagraph"/>
              <w:numPr>
                <w:ilvl w:val="0"/>
                <w:numId w:val="10"/>
              </w:numPr>
              <w:overflowPunct/>
              <w:autoSpaceDE/>
              <w:autoSpaceDN/>
              <w:adjustRightInd/>
              <w:spacing w:after="0"/>
              <w:ind w:firstLineChars="0"/>
              <w:textAlignment w:val="auto"/>
              <w:rPr>
                <w:lang w:val="en-US"/>
              </w:rPr>
            </w:pPr>
            <w:r>
              <w:rPr>
                <w:lang w:val="en-US"/>
              </w:rPr>
              <w:t xml:space="preserve">FDSS with spectrum extension provides considerable coverage gain for QPSK </w:t>
            </w:r>
          </w:p>
          <w:p w14:paraId="2F9A46CE" w14:textId="77777777" w:rsidR="009A7409" w:rsidRDefault="00C436D0" w:rsidP="00D326EB">
            <w:pPr>
              <w:rPr>
                <w:rFonts w:eastAsiaTheme="minorEastAsia"/>
                <w:color w:val="0070C0"/>
                <w:lang w:val="en-US" w:eastAsia="zh-CN"/>
              </w:rPr>
            </w:pPr>
            <w:r>
              <w:rPr>
                <w:lang w:val="en-US"/>
              </w:rPr>
              <w:t>Based on those, we propose Option 2</w:t>
            </w:r>
            <w:r>
              <w:rPr>
                <w:rFonts w:eastAsiaTheme="minorEastAsia"/>
                <w:color w:val="0070C0"/>
                <w:lang w:val="en-US" w:eastAsia="zh-CN"/>
              </w:rPr>
              <w:t>.</w:t>
            </w:r>
          </w:p>
        </w:tc>
      </w:tr>
      <w:tr w:rsidR="009A7409" w14:paraId="158AD732" w14:textId="77777777">
        <w:tc>
          <w:tcPr>
            <w:tcW w:w="1236" w:type="dxa"/>
          </w:tcPr>
          <w:p w14:paraId="72D7BE2E"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9A7CDB1" w14:textId="77777777" w:rsidR="009A7409" w:rsidRDefault="00C436D0">
            <w:pPr>
              <w:rPr>
                <w:lang w:val="en-US"/>
              </w:rPr>
            </w:pPr>
            <w:r>
              <w:rPr>
                <w:rFonts w:eastAsiaTheme="minorEastAsia"/>
                <w:color w:val="0070C0"/>
                <w:lang w:val="en-US" w:eastAsia="zh-CN"/>
              </w:rPr>
              <w:t>Option 1 (we may conclude option 2 later)</w:t>
            </w:r>
          </w:p>
        </w:tc>
      </w:tr>
      <w:tr w:rsidR="009A7409" w14:paraId="0E737409" w14:textId="77777777">
        <w:tc>
          <w:tcPr>
            <w:tcW w:w="1236" w:type="dxa"/>
          </w:tcPr>
          <w:p w14:paraId="0A6E4F1E"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4DDDCFB" w14:textId="77777777" w:rsidR="009A7409" w:rsidRDefault="00C436D0">
            <w:pPr>
              <w:rPr>
                <w:rFonts w:eastAsiaTheme="minorEastAsia"/>
                <w:color w:val="0070C0"/>
                <w:lang w:val="en-US" w:eastAsia="zh-CN"/>
              </w:rPr>
            </w:pPr>
            <w:r>
              <w:rPr>
                <w:rFonts w:eastAsiaTheme="minorEastAsia"/>
                <w:color w:val="0070C0"/>
                <w:lang w:val="en-US" w:eastAsia="zh-CN"/>
              </w:rPr>
              <w:t xml:space="preserve">Option 3.  We think pi/2 has designed to be low PAR and thus additional low PAR scheme seems not needed. But we also want to include QPSK and higher modulation as study point, not only QPSK at this moment. </w:t>
            </w:r>
          </w:p>
        </w:tc>
      </w:tr>
      <w:tr w:rsidR="009A7409" w14:paraId="1667F8C0" w14:textId="77777777">
        <w:tc>
          <w:tcPr>
            <w:tcW w:w="1236" w:type="dxa"/>
          </w:tcPr>
          <w:p w14:paraId="7E37317E" w14:textId="77777777" w:rsidR="009A7409" w:rsidRDefault="00C436D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6729FC4" w14:textId="77777777" w:rsidR="009A7409" w:rsidRDefault="00C436D0">
            <w:pPr>
              <w:rPr>
                <w:rFonts w:eastAsiaTheme="minorEastAsia"/>
                <w:color w:val="0070C0"/>
                <w:lang w:val="en-US" w:eastAsia="zh-CN"/>
              </w:rPr>
            </w:pPr>
            <w:r>
              <w:rPr>
                <w:rFonts w:eastAsiaTheme="minorEastAsia"/>
                <w:color w:val="0070C0"/>
                <w:lang w:val="en-US" w:eastAsia="zh-CN"/>
              </w:rPr>
              <w:t>When evaluating performance gain of QPSK with spectrum extension it would be beneficial to compare the gain to w/o spectrum extension.</w:t>
            </w:r>
          </w:p>
        </w:tc>
      </w:tr>
      <w:tr w:rsidR="009A7409" w14:paraId="3310F6E5" w14:textId="77777777">
        <w:tc>
          <w:tcPr>
            <w:tcW w:w="1236" w:type="dxa"/>
          </w:tcPr>
          <w:p w14:paraId="2DBE895C" w14:textId="77777777" w:rsidR="009A7409" w:rsidRDefault="00C436D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01A85D53" w14:textId="77777777" w:rsidR="009A7409" w:rsidRDefault="00C436D0">
            <w:pPr>
              <w:rPr>
                <w:rFonts w:eastAsiaTheme="minorEastAsia"/>
                <w:color w:val="0070C0"/>
                <w:lang w:val="en-US" w:eastAsia="zh-CN"/>
              </w:rPr>
            </w:pPr>
            <w:r>
              <w:rPr>
                <w:rFonts w:eastAsiaTheme="minorEastAsia"/>
                <w:color w:val="0070C0"/>
                <w:lang w:val="en-US" w:eastAsia="zh-CN"/>
              </w:rPr>
              <w:t xml:space="preserve">Option 3 as a mix of 1 and 2: Evaluation of FDSS without Spectrum Extension (SE) for QPSK should not be precluded at this stage. QPSK should be evaluated with or without FDSS SE. For Pi.2 BPSK, Nokia and ZTE results show that FDSS with spectrum extension has little benefit over FDSS without spectrum extension. And the benefits of shaped Pi.2 BPSK waveforms for PC2 power boosting have been captured in TR 38.868. </w:t>
            </w:r>
          </w:p>
        </w:tc>
      </w:tr>
      <w:tr w:rsidR="009A7409" w14:paraId="68A2CAAC" w14:textId="77777777">
        <w:tc>
          <w:tcPr>
            <w:tcW w:w="1236" w:type="dxa"/>
          </w:tcPr>
          <w:p w14:paraId="2CDC7C72"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219EEACF" w14:textId="77777777" w:rsidR="009A7409" w:rsidRDefault="00C436D0">
            <w:pPr>
              <w:rPr>
                <w:rFonts w:eastAsiaTheme="minorEastAsia"/>
                <w:color w:val="0070C0"/>
                <w:lang w:val="en-US" w:eastAsia="zh-CN"/>
              </w:rPr>
            </w:pPr>
            <w:r>
              <w:rPr>
                <w:rFonts w:eastAsiaTheme="minorEastAsia" w:hint="eastAsia"/>
                <w:color w:val="0070C0"/>
                <w:lang w:val="en-US" w:eastAsia="zh-CN"/>
              </w:rPr>
              <w:t xml:space="preserve">Option 1. It seems no hurry to exclude </w:t>
            </w:r>
            <w:r>
              <w:rPr>
                <w:color w:val="0070C0"/>
                <w:szCs w:val="24"/>
                <w:lang w:eastAsia="zh-CN"/>
              </w:rPr>
              <w:t>pi/2 BPSK FDSS</w:t>
            </w:r>
            <w:r>
              <w:rPr>
                <w:rFonts w:hint="eastAsia"/>
                <w:color w:val="0070C0"/>
                <w:szCs w:val="24"/>
                <w:lang w:val="en-US" w:eastAsia="zh-CN"/>
              </w:rPr>
              <w:t xml:space="preserve"> with SE in this meeting.</w:t>
            </w:r>
          </w:p>
        </w:tc>
      </w:tr>
      <w:tr w:rsidR="00C436D0" w14:paraId="7BEC7C55" w14:textId="77777777">
        <w:tc>
          <w:tcPr>
            <w:tcW w:w="1236" w:type="dxa"/>
          </w:tcPr>
          <w:p w14:paraId="484604E9"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1372753" w14:textId="77777777" w:rsidR="00C436D0" w:rsidRDefault="00C436D0" w:rsidP="00C436D0">
            <w:pPr>
              <w:rPr>
                <w:rFonts w:eastAsiaTheme="minorEastAsia"/>
                <w:color w:val="0070C0"/>
                <w:lang w:val="en-US" w:eastAsia="zh-CN"/>
              </w:rPr>
            </w:pPr>
            <w:r>
              <w:rPr>
                <w:rFonts w:eastAsiaTheme="minorEastAsia"/>
                <w:color w:val="0070C0"/>
                <w:lang w:val="en-US" w:eastAsia="zh-CN"/>
              </w:rPr>
              <w:t>We suggest that Pi/2 BPSK FDSS with spectrum extension can be discussed firstly. QPSK can be further discussed.</w:t>
            </w:r>
          </w:p>
        </w:tc>
      </w:tr>
      <w:tr w:rsidR="005A75F3" w14:paraId="5267D914" w14:textId="77777777">
        <w:tc>
          <w:tcPr>
            <w:tcW w:w="1236" w:type="dxa"/>
          </w:tcPr>
          <w:p w14:paraId="258A148D" w14:textId="1AB5E60E" w:rsidR="005A75F3" w:rsidRDefault="005A75F3" w:rsidP="00C436D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431ACC" w14:textId="0145DEF7" w:rsidR="005A75F3" w:rsidRDefault="000766E8" w:rsidP="00C436D0">
            <w:pPr>
              <w:rPr>
                <w:rFonts w:eastAsiaTheme="minorEastAsia"/>
                <w:color w:val="0070C0"/>
                <w:lang w:val="en-US" w:eastAsia="zh-CN"/>
              </w:rPr>
            </w:pPr>
            <w:r>
              <w:rPr>
                <w:rFonts w:eastAsiaTheme="minorEastAsia"/>
                <w:color w:val="0070C0"/>
                <w:lang w:val="en-US" w:eastAsia="zh-CN"/>
              </w:rPr>
              <w:t>Option 1</w:t>
            </w:r>
            <w:r w:rsidR="006C5510">
              <w:rPr>
                <w:rFonts w:eastAsiaTheme="minorEastAsia"/>
                <w:color w:val="0070C0"/>
                <w:lang w:val="en-US" w:eastAsia="zh-CN"/>
              </w:rPr>
              <w:t xml:space="preserve">. We can study both, but prioritize QPSK </w:t>
            </w:r>
          </w:p>
        </w:tc>
      </w:tr>
    </w:tbl>
    <w:p w14:paraId="3A6AB946" w14:textId="77777777" w:rsidR="009A7409" w:rsidRDefault="009A7409">
      <w:pPr>
        <w:rPr>
          <w:i/>
          <w:color w:val="0070C0"/>
          <w:lang w:eastAsia="zh-CN"/>
        </w:rPr>
      </w:pPr>
    </w:p>
    <w:p w14:paraId="2B527797" w14:textId="77777777" w:rsidR="009A7409" w:rsidRDefault="00C436D0">
      <w:pPr>
        <w:rPr>
          <w:b/>
          <w:color w:val="0070C0"/>
          <w:u w:val="single"/>
          <w:lang w:eastAsia="ko-KR"/>
        </w:rPr>
      </w:pPr>
      <w:r>
        <w:rPr>
          <w:b/>
          <w:color w:val="0070C0"/>
          <w:u w:val="single"/>
          <w:lang w:eastAsia="ko-KR"/>
        </w:rPr>
        <w:t>Issue 1-4-3: Should DFT-s-OFDM be considered or both DFT-s-OFDM and CP-OFDM be considered?</w:t>
      </w:r>
    </w:p>
    <w:p w14:paraId="15C2A86F"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Proposals</w:t>
      </w:r>
    </w:p>
    <w:p w14:paraId="67C4763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Only DFT-s-OFDM is considered</w:t>
      </w:r>
    </w:p>
    <w:p w14:paraId="76F868F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Both DFT-s-OFDM and CP-OFDM are considered</w:t>
      </w:r>
    </w:p>
    <w:p w14:paraId="32E0643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65705AC7"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2257803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4E152E86" w14:textId="77777777">
        <w:tc>
          <w:tcPr>
            <w:tcW w:w="1236" w:type="dxa"/>
          </w:tcPr>
          <w:p w14:paraId="11DEF52F"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70C3D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4625FD8" w14:textId="77777777">
        <w:tc>
          <w:tcPr>
            <w:tcW w:w="1236" w:type="dxa"/>
          </w:tcPr>
          <w:p w14:paraId="1DA69F5A" w14:textId="45A1A359"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C3BFCEA"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4549E797" w14:textId="77777777">
        <w:tc>
          <w:tcPr>
            <w:tcW w:w="1236" w:type="dxa"/>
          </w:tcPr>
          <w:p w14:paraId="0D03BC36"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35815D1"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026484D1" w14:textId="77777777">
        <w:tc>
          <w:tcPr>
            <w:tcW w:w="1236" w:type="dxa"/>
          </w:tcPr>
          <w:p w14:paraId="3F465E94"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9A71BA0"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Option 2. </w:t>
            </w:r>
          </w:p>
          <w:p w14:paraId="6ADB8404" w14:textId="77777777" w:rsidR="009A7409" w:rsidRDefault="00C436D0">
            <w:pPr>
              <w:spacing w:after="120"/>
              <w:rPr>
                <w:rFonts w:eastAsiaTheme="minorEastAsia"/>
                <w:color w:val="0070C0"/>
                <w:lang w:val="en-US" w:eastAsia="zh-CN"/>
              </w:rPr>
            </w:pPr>
            <w:r>
              <w:rPr>
                <w:rFonts w:eastAsiaTheme="minorEastAsia"/>
                <w:color w:val="0070C0"/>
                <w:lang w:val="en-US" w:eastAsia="zh-CN"/>
              </w:rPr>
              <w:t>It is too early to exclude the CP-OFDM</w:t>
            </w:r>
          </w:p>
        </w:tc>
      </w:tr>
      <w:tr w:rsidR="009A7409" w14:paraId="7B60C8D8" w14:textId="77777777">
        <w:tc>
          <w:tcPr>
            <w:tcW w:w="1236" w:type="dxa"/>
          </w:tcPr>
          <w:p w14:paraId="65480709" w14:textId="77777777" w:rsidR="009A7409" w:rsidRDefault="00C436D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742DE8F"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14621C75" w14:textId="77777777">
        <w:tc>
          <w:tcPr>
            <w:tcW w:w="1236" w:type="dxa"/>
          </w:tcPr>
          <w:p w14:paraId="4B060FD0" w14:textId="77777777" w:rsidR="009A7409" w:rsidRDefault="00C436D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2997674"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5C7B44CB" w14:textId="77777777">
        <w:tc>
          <w:tcPr>
            <w:tcW w:w="1236" w:type="dxa"/>
          </w:tcPr>
          <w:p w14:paraId="12EA5F97"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461E857"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Option 1, which is align with the objective:</w:t>
            </w:r>
          </w:p>
          <w:p w14:paraId="7B1B2C31" w14:textId="77777777" w:rsidR="009A7409" w:rsidRDefault="00C436D0">
            <w:pPr>
              <w:spacing w:after="120"/>
              <w:rPr>
                <w:rFonts w:eastAsiaTheme="minorEastAsia"/>
                <w:color w:val="0070C0"/>
                <w:lang w:val="en-US" w:eastAsia="zh-CN"/>
              </w:rPr>
            </w:pPr>
            <w:r>
              <w:rPr>
                <w:rFonts w:ascii="New York" w:hAnsi="New York"/>
                <w:i/>
              </w:rPr>
              <w:t xml:space="preserve">Enhancements to </w:t>
            </w:r>
            <w:bookmarkStart w:id="1" w:name="OLE_LINK2"/>
            <w:r>
              <w:rPr>
                <w:rFonts w:ascii="New York" w:hAnsi="New York"/>
                <w:i/>
              </w:rPr>
              <w:t>reduce MPR/PAR</w:t>
            </w:r>
            <w:bookmarkEnd w:id="1"/>
            <w:r>
              <w:rPr>
                <w:rFonts w:ascii="New York" w:hAnsi="New York"/>
                <w:i/>
              </w:rPr>
              <w:t xml:space="preserve">, including </w:t>
            </w:r>
            <w:r>
              <w:rPr>
                <w:rFonts w:ascii="New York" w:hAnsi="New York" w:hint="eastAsia"/>
                <w:i/>
                <w:lang w:eastAsia="zh-CN"/>
              </w:rPr>
              <w:t xml:space="preserve">frequency domain </w:t>
            </w:r>
            <w:r>
              <w:rPr>
                <w:rFonts w:ascii="New York" w:hAnsi="New York"/>
                <w:i/>
              </w:rPr>
              <w:t>spectrum shaping with and without spectrum extension for DFT-S-OFDM and tone reservation (RAN4, RAN1)</w:t>
            </w:r>
          </w:p>
        </w:tc>
      </w:tr>
      <w:tr w:rsidR="00C436D0" w14:paraId="29860E76" w14:textId="77777777">
        <w:tc>
          <w:tcPr>
            <w:tcW w:w="1236" w:type="dxa"/>
          </w:tcPr>
          <w:p w14:paraId="000AF64B"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3F9746DB" w14:textId="77777777" w:rsidR="00C436D0" w:rsidRDefault="00C436D0" w:rsidP="00C436D0">
            <w:pPr>
              <w:spacing w:after="120"/>
              <w:rPr>
                <w:rFonts w:eastAsiaTheme="minorEastAsia"/>
                <w:color w:val="0070C0"/>
                <w:lang w:val="en-US" w:eastAsia="zh-CN"/>
              </w:rPr>
            </w:pPr>
            <w:r>
              <w:rPr>
                <w:rFonts w:eastAsiaTheme="minorEastAsia"/>
                <w:color w:val="0070C0"/>
                <w:lang w:val="en-US" w:eastAsia="zh-CN"/>
              </w:rPr>
              <w:t xml:space="preserve">Option 1. </w:t>
            </w:r>
          </w:p>
        </w:tc>
      </w:tr>
      <w:tr w:rsidR="006C5510" w14:paraId="41E64DAB" w14:textId="77777777">
        <w:tc>
          <w:tcPr>
            <w:tcW w:w="1236" w:type="dxa"/>
          </w:tcPr>
          <w:p w14:paraId="01DAB3B1" w14:textId="51F80660" w:rsidR="006C5510" w:rsidRDefault="006C5510" w:rsidP="00C436D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E2C3B28" w14:textId="7473CC5C" w:rsidR="006C5510" w:rsidRDefault="006C5510" w:rsidP="00C436D0">
            <w:pPr>
              <w:spacing w:after="120"/>
              <w:rPr>
                <w:rFonts w:eastAsiaTheme="minorEastAsia"/>
                <w:color w:val="0070C0"/>
                <w:lang w:val="en-US" w:eastAsia="zh-CN"/>
              </w:rPr>
            </w:pPr>
            <w:r>
              <w:rPr>
                <w:rFonts w:eastAsiaTheme="minorEastAsia"/>
                <w:color w:val="0070C0"/>
                <w:lang w:val="en-US" w:eastAsia="zh-CN"/>
              </w:rPr>
              <w:t>Option 1 is ok</w:t>
            </w:r>
            <w:r w:rsidR="00970A05">
              <w:rPr>
                <w:rFonts w:eastAsiaTheme="minorEastAsia"/>
                <w:color w:val="0070C0"/>
                <w:lang w:val="en-US" w:eastAsia="zh-CN"/>
              </w:rPr>
              <w:t xml:space="preserve"> for only DFT-s-OFDM.  Both is not that much more work though, so either option is fine for us.</w:t>
            </w:r>
          </w:p>
        </w:tc>
      </w:tr>
      <w:tr w:rsidR="00246E76" w14:paraId="163E4B6E" w14:textId="77777777">
        <w:tc>
          <w:tcPr>
            <w:tcW w:w="1236" w:type="dxa"/>
          </w:tcPr>
          <w:p w14:paraId="3FCBDB65" w14:textId="09D00A42"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AAC7CD9" w14:textId="0D2632A3" w:rsidR="00246E76" w:rsidRDefault="00246E76" w:rsidP="00246E76">
            <w:pPr>
              <w:spacing w:after="120"/>
              <w:rPr>
                <w:rFonts w:eastAsiaTheme="minorEastAsia"/>
                <w:color w:val="0070C0"/>
                <w:lang w:val="en-US" w:eastAsia="zh-CN"/>
              </w:rPr>
            </w:pPr>
            <w:r>
              <w:rPr>
                <w:rFonts w:eastAsiaTheme="minorEastAsia"/>
                <w:color w:val="0070C0"/>
                <w:lang w:val="en-US" w:eastAsia="zh-CN"/>
              </w:rPr>
              <w:t>Option 1.</w:t>
            </w:r>
          </w:p>
        </w:tc>
      </w:tr>
    </w:tbl>
    <w:p w14:paraId="16E5903F" w14:textId="77777777" w:rsidR="009A7409" w:rsidRDefault="009A7409">
      <w:pPr>
        <w:rPr>
          <w:i/>
          <w:color w:val="0070C0"/>
          <w:lang w:eastAsia="zh-CN"/>
        </w:rPr>
      </w:pPr>
    </w:p>
    <w:p w14:paraId="7FDB9062" w14:textId="77777777" w:rsidR="009A7409" w:rsidRPr="00D326EB" w:rsidRDefault="00C436D0">
      <w:pPr>
        <w:pStyle w:val="Heading3"/>
      </w:pPr>
      <w:r w:rsidRPr="00D326EB">
        <w:t>Sub-topic 1-5: Threshold to specify the requirements for MPR FDSS with spectrum extension</w:t>
      </w:r>
    </w:p>
    <w:p w14:paraId="253EF517"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B4D4600" w14:textId="77777777" w:rsidR="009A7409" w:rsidRDefault="00C436D0">
      <w:pPr>
        <w:rPr>
          <w:i/>
          <w:color w:val="0070C0"/>
          <w:lang w:val="en-US" w:eastAsia="zh-CN"/>
        </w:rPr>
      </w:pPr>
      <w:r>
        <w:rPr>
          <w:i/>
          <w:color w:val="0070C0"/>
          <w:lang w:val="en-US" w:eastAsia="zh-CN"/>
        </w:rPr>
        <w:t xml:space="preserve">R4-2216121 (vivo) has a proposal not to specify requirements for </w:t>
      </w:r>
      <w:r>
        <w:rPr>
          <w:i/>
          <w:iCs/>
          <w:color w:val="0070C0"/>
          <w:lang w:val="en-US" w:eastAsia="zh-CN"/>
        </w:rPr>
        <w:t>FDSS</w:t>
      </w:r>
      <w:r>
        <w:rPr>
          <w:i/>
          <w:color w:val="0070C0"/>
          <w:lang w:val="en-US" w:eastAsia="zh-CN"/>
        </w:rPr>
        <w:t xml:space="preserve"> with spectrum extension in Rel-18 unless being justified by more obvious power boost gain. We collect views from companies. It’s noted that specifically observation 3 can be a good point to be discussed as one of the future issues. Since R4-2215514 (Nokia) has P7 where it says the existing MPR table side conditions like resource block regions should be a baseline to minimize spec impact, we would need to see how MPR table looks like if simulation results converge and gain can be seen. </w:t>
      </w:r>
    </w:p>
    <w:p w14:paraId="5E835540" w14:textId="77777777" w:rsidR="009A7409" w:rsidRDefault="00C436D0">
      <w:pPr>
        <w:rPr>
          <w:i/>
          <w:color w:val="0070C0"/>
          <w:lang w:val="en-US" w:eastAsia="zh-CN"/>
        </w:rPr>
      </w:pPr>
      <w:r>
        <w:rPr>
          <w:i/>
          <w:color w:val="0070C0"/>
          <w:lang w:val="en-US" w:eastAsia="zh-CN"/>
        </w:rPr>
        <w:t>Open issues and candidate options before e-meeting:</w:t>
      </w:r>
    </w:p>
    <w:p w14:paraId="6F6A5DC6" w14:textId="77777777" w:rsidR="009A7409" w:rsidRDefault="00C436D0">
      <w:pPr>
        <w:rPr>
          <w:b/>
          <w:color w:val="0070C0"/>
          <w:u w:val="single"/>
          <w:lang w:eastAsia="ko-KR"/>
        </w:rPr>
      </w:pPr>
      <w:r>
        <w:rPr>
          <w:b/>
          <w:color w:val="0070C0"/>
          <w:u w:val="single"/>
          <w:lang w:eastAsia="ko-KR"/>
        </w:rPr>
        <w:t xml:space="preserve">Issue 1-5: Threshold to introduce requirements for </w:t>
      </w:r>
      <w:r>
        <w:rPr>
          <w:b/>
          <w:bCs/>
          <w:color w:val="0070C0"/>
          <w:u w:val="single"/>
          <w:lang w:eastAsia="ko-KR"/>
        </w:rPr>
        <w:t>FDSS</w:t>
      </w:r>
      <w:r>
        <w:rPr>
          <w:b/>
          <w:color w:val="0070C0"/>
          <w:u w:val="single"/>
          <w:lang w:eastAsia="ko-KR"/>
        </w:rPr>
        <w:t xml:space="preserve"> with spectrum extension in Rel-18 CE</w:t>
      </w:r>
    </w:p>
    <w:p w14:paraId="5E9C79DA"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FDSS enhancement (i.e., FDSS with spectrum extension) in Rel-18 should be carefully studied and should not be specified unless being justified by more obvious power boost gain</w:t>
      </w:r>
    </w:p>
    <w:p w14:paraId="33FB8307"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52DE6D6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Don’t agree</w:t>
      </w:r>
    </w:p>
    <w:p w14:paraId="3A18A5D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E9E3E1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7C1835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5D18C5A8" w14:textId="77777777">
        <w:tc>
          <w:tcPr>
            <w:tcW w:w="1236" w:type="dxa"/>
          </w:tcPr>
          <w:p w14:paraId="55D7E81C"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F055CF"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54A4B01" w14:textId="77777777">
        <w:tc>
          <w:tcPr>
            <w:tcW w:w="1236" w:type="dxa"/>
          </w:tcPr>
          <w:p w14:paraId="1A63A79C" w14:textId="6504643F"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C21BC86"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3: We don’t say that we disagree with the proposal while we don’t see the necessity of agreeing with the proposal since we introduce something new when we see gain anyway.</w:t>
            </w:r>
          </w:p>
        </w:tc>
      </w:tr>
      <w:tr w:rsidR="009A7409" w14:paraId="19D29ED9" w14:textId="77777777">
        <w:tc>
          <w:tcPr>
            <w:tcW w:w="1236" w:type="dxa"/>
          </w:tcPr>
          <w:p w14:paraId="7E2C359C"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111901F"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 (but this proposal is natural)</w:t>
            </w:r>
          </w:p>
        </w:tc>
      </w:tr>
      <w:tr w:rsidR="009A7409" w14:paraId="294510B7" w14:textId="77777777">
        <w:tc>
          <w:tcPr>
            <w:tcW w:w="1236" w:type="dxa"/>
          </w:tcPr>
          <w:p w14:paraId="4024BD68"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C830433"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 The FDSS with spectrum extension will be studied and evaluate the net gain, the decision should be made by converging the net gain and decision to specify or not should be made afterwards.</w:t>
            </w:r>
          </w:p>
        </w:tc>
      </w:tr>
      <w:tr w:rsidR="009A7409" w14:paraId="6514498E" w14:textId="77777777">
        <w:tc>
          <w:tcPr>
            <w:tcW w:w="1236" w:type="dxa"/>
          </w:tcPr>
          <w:p w14:paraId="599EFD71" w14:textId="77777777" w:rsidR="009A7409" w:rsidRDefault="00C436D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36DC466"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Option1: We agree with the proposal. The existing framework (using FDSS without spectrum extension) should be baseline and the introduction of spectrum extension should be done if it is justifiable regarding its performance gain.</w:t>
            </w:r>
          </w:p>
        </w:tc>
      </w:tr>
      <w:tr w:rsidR="009A7409" w14:paraId="432511FB" w14:textId="77777777">
        <w:tc>
          <w:tcPr>
            <w:tcW w:w="1236" w:type="dxa"/>
          </w:tcPr>
          <w:p w14:paraId="5656B7E2" w14:textId="77777777" w:rsidR="009A7409" w:rsidRDefault="00C436D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57D93723"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1DF4F91F" w14:textId="77777777">
        <w:tc>
          <w:tcPr>
            <w:tcW w:w="1236" w:type="dxa"/>
          </w:tcPr>
          <w:p w14:paraId="002FA2FA"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E8C0DAA"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Option 1. If no </w:t>
            </w:r>
            <w:r>
              <w:rPr>
                <w:color w:val="0070C0"/>
                <w:lang w:eastAsia="zh-CN"/>
              </w:rPr>
              <w:t xml:space="preserve">obvious </w:t>
            </w:r>
            <w:r>
              <w:rPr>
                <w:rFonts w:eastAsiaTheme="minorEastAsia" w:hint="eastAsia"/>
                <w:color w:val="0070C0"/>
                <w:lang w:val="en-US" w:eastAsia="zh-CN"/>
              </w:rPr>
              <w:t>gains are observed in the end, then the feature would not be introduced.</w:t>
            </w:r>
          </w:p>
        </w:tc>
      </w:tr>
      <w:tr w:rsidR="00C436D0" w14:paraId="4736F8E0" w14:textId="77777777">
        <w:tc>
          <w:tcPr>
            <w:tcW w:w="1236" w:type="dxa"/>
          </w:tcPr>
          <w:p w14:paraId="5A05CB43"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2B53C19A"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Apart from power boost gain, we understand the spec’s huge impact (including the </w:t>
            </w:r>
            <w:r w:rsidRPr="00AD313B">
              <w:rPr>
                <w:rFonts w:eastAsiaTheme="minorEastAsia"/>
                <w:color w:val="0070C0"/>
                <w:lang w:val="en-US" w:eastAsia="zh-CN"/>
              </w:rPr>
              <w:t>detailed extension RB number for different allocated RBs and the detailed MPR value for different RB regions</w:t>
            </w:r>
            <w:r>
              <w:rPr>
                <w:rFonts w:eastAsiaTheme="minorEastAsia"/>
                <w:color w:val="0070C0"/>
                <w:lang w:val="en-US" w:eastAsia="zh-CN"/>
              </w:rPr>
              <w:t>) and waste of Resource Block is also considered if FDSS enhancement in Rel-18 need to be studied.</w:t>
            </w:r>
          </w:p>
        </w:tc>
      </w:tr>
      <w:tr w:rsidR="00246E76" w14:paraId="606E8CE8" w14:textId="77777777">
        <w:tc>
          <w:tcPr>
            <w:tcW w:w="1236" w:type="dxa"/>
          </w:tcPr>
          <w:p w14:paraId="134A786B" w14:textId="43699B34"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AFA53D3" w14:textId="457400D8" w:rsidR="00246E76" w:rsidRDefault="00246E76" w:rsidP="00246E76">
            <w:pPr>
              <w:spacing w:after="120"/>
              <w:rPr>
                <w:rFonts w:eastAsiaTheme="minorEastAsia"/>
                <w:color w:val="0070C0"/>
                <w:lang w:val="en-US" w:eastAsia="zh-CN"/>
              </w:rPr>
            </w:pPr>
            <w:r>
              <w:rPr>
                <w:rFonts w:eastAsiaTheme="minorEastAsia"/>
                <w:color w:val="0070C0"/>
                <w:lang w:val="en-US" w:eastAsia="zh-CN"/>
              </w:rPr>
              <w:t>Option 1.</w:t>
            </w:r>
          </w:p>
        </w:tc>
      </w:tr>
    </w:tbl>
    <w:p w14:paraId="22F6919A" w14:textId="77777777" w:rsidR="009A7409" w:rsidRDefault="009A7409">
      <w:pPr>
        <w:rPr>
          <w:i/>
          <w:color w:val="0070C0"/>
          <w:lang w:eastAsia="zh-CN"/>
        </w:rPr>
      </w:pPr>
    </w:p>
    <w:p w14:paraId="683C8DD2" w14:textId="77777777" w:rsidR="009A7409" w:rsidRPr="00D326EB" w:rsidRDefault="00C436D0">
      <w:pPr>
        <w:pStyle w:val="Heading3"/>
      </w:pPr>
      <w:r w:rsidRPr="00D326EB">
        <w:t>Sub-topic 1-6: Miscellaneous proposals on scope</w:t>
      </w:r>
    </w:p>
    <w:p w14:paraId="76199910"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F11EA9B" w14:textId="77777777" w:rsidR="009A7409" w:rsidRDefault="00C436D0">
      <w:pPr>
        <w:rPr>
          <w:i/>
          <w:color w:val="0070C0"/>
          <w:lang w:val="en-US" w:eastAsia="zh-CN"/>
        </w:rPr>
      </w:pPr>
      <w:r>
        <w:rPr>
          <w:i/>
          <w:color w:val="0070C0"/>
          <w:lang w:val="en-US" w:eastAsia="zh-CN"/>
        </w:rPr>
        <w:t>Issue 1-6-1 – 1-6-3 are related to P5-7 R4-2215514.</w:t>
      </w:r>
    </w:p>
    <w:p w14:paraId="7D621672" w14:textId="77777777" w:rsidR="009A7409" w:rsidRDefault="00C436D0">
      <w:pPr>
        <w:rPr>
          <w:i/>
          <w:color w:val="0070C0"/>
          <w:lang w:val="en-US" w:eastAsia="zh-CN"/>
        </w:rPr>
      </w:pPr>
      <w:r>
        <w:rPr>
          <w:i/>
          <w:color w:val="0070C0"/>
          <w:lang w:val="en-US" w:eastAsia="zh-CN"/>
        </w:rPr>
        <w:t>Open issues and candidate options before e-meeting:</w:t>
      </w:r>
    </w:p>
    <w:p w14:paraId="370400F6" w14:textId="77777777" w:rsidR="009A7409" w:rsidRDefault="00C436D0">
      <w:pPr>
        <w:rPr>
          <w:b/>
          <w:color w:val="0070C0"/>
          <w:u w:val="single"/>
          <w:lang w:eastAsia="ko-KR"/>
        </w:rPr>
      </w:pPr>
      <w:r>
        <w:rPr>
          <w:b/>
          <w:color w:val="0070C0"/>
          <w:u w:val="single"/>
          <w:lang w:eastAsia="ko-KR"/>
        </w:rPr>
        <w:t>Issue 1-6-1: Power Class/CA/ MIMO</w:t>
      </w:r>
    </w:p>
    <w:p w14:paraId="2FA5A66C"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Consider UE Power Class 3 and scenario with a single transmitter &amp; single component carrier and do not consider SU-MIMO or UL CA.</w:t>
      </w:r>
    </w:p>
    <w:p w14:paraId="00EE5AE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321DEF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55740A37"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FB8CCC6"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4F94BE3E"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791C597F" w14:textId="77777777">
        <w:tc>
          <w:tcPr>
            <w:tcW w:w="1236" w:type="dxa"/>
          </w:tcPr>
          <w:p w14:paraId="18532319"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6300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EEFFF0C" w14:textId="77777777">
        <w:tc>
          <w:tcPr>
            <w:tcW w:w="1236" w:type="dxa"/>
          </w:tcPr>
          <w:p w14:paraId="4FA253BF" w14:textId="7486B9B2"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173B4E8"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2EDC85C4" w14:textId="77777777">
        <w:tc>
          <w:tcPr>
            <w:tcW w:w="1236" w:type="dxa"/>
          </w:tcPr>
          <w:p w14:paraId="0818563D"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8B124C6"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21657E50" w14:textId="77777777">
        <w:tc>
          <w:tcPr>
            <w:tcW w:w="1236" w:type="dxa"/>
          </w:tcPr>
          <w:p w14:paraId="5D046EC4"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1A48BF"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3. It is too early to make such decision, intra-band UL CA and the inter-band UL CA with 2 bands configuration could benefit from the MPR reduction..</w:t>
            </w:r>
          </w:p>
        </w:tc>
      </w:tr>
      <w:tr w:rsidR="009A7409" w14:paraId="7D02B33E" w14:textId="77777777">
        <w:tc>
          <w:tcPr>
            <w:tcW w:w="1236" w:type="dxa"/>
          </w:tcPr>
          <w:p w14:paraId="4DAB7C02" w14:textId="77777777" w:rsidR="009A7409" w:rsidRDefault="00C436D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6C1345D"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711DFEE0" w14:textId="77777777">
        <w:tc>
          <w:tcPr>
            <w:tcW w:w="1236" w:type="dxa"/>
          </w:tcPr>
          <w:p w14:paraId="6BA33B18" w14:textId="77777777" w:rsidR="009A7409" w:rsidRDefault="00C436D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701F055F"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4992B9CA" w14:textId="77777777">
        <w:tc>
          <w:tcPr>
            <w:tcW w:w="1236" w:type="dxa"/>
          </w:tcPr>
          <w:p w14:paraId="26C7D0D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AA36627"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Option 1.</w:t>
            </w:r>
          </w:p>
        </w:tc>
      </w:tr>
      <w:tr w:rsidR="00C436D0" w14:paraId="33F48AD0" w14:textId="77777777">
        <w:tc>
          <w:tcPr>
            <w:tcW w:w="1236" w:type="dxa"/>
          </w:tcPr>
          <w:p w14:paraId="1CEE4923"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5" w:type="dxa"/>
          </w:tcPr>
          <w:p w14:paraId="7C787384"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w:t>
            </w:r>
          </w:p>
        </w:tc>
      </w:tr>
      <w:tr w:rsidR="00246E76" w14:paraId="5C000620" w14:textId="77777777">
        <w:tc>
          <w:tcPr>
            <w:tcW w:w="1236" w:type="dxa"/>
          </w:tcPr>
          <w:p w14:paraId="74E11649" w14:textId="60E6BC68"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A20EBB9" w14:textId="0ED6D7B9" w:rsidR="00246E76" w:rsidRDefault="00246E76" w:rsidP="00246E76">
            <w:pPr>
              <w:spacing w:after="120"/>
              <w:rPr>
                <w:rFonts w:eastAsiaTheme="minorEastAsia"/>
                <w:color w:val="0070C0"/>
                <w:lang w:val="en-US" w:eastAsia="zh-CN"/>
              </w:rPr>
            </w:pPr>
            <w:r>
              <w:rPr>
                <w:rFonts w:eastAsiaTheme="minorEastAsia"/>
                <w:color w:val="0070C0"/>
                <w:lang w:val="en-US" w:eastAsia="zh-CN"/>
              </w:rPr>
              <w:t>Option 1.</w:t>
            </w:r>
          </w:p>
        </w:tc>
      </w:tr>
    </w:tbl>
    <w:p w14:paraId="477E0AC7" w14:textId="77777777" w:rsidR="009A7409" w:rsidRDefault="009A7409">
      <w:pPr>
        <w:rPr>
          <w:i/>
          <w:color w:val="0070C0"/>
          <w:lang w:eastAsia="zh-CN"/>
        </w:rPr>
      </w:pPr>
    </w:p>
    <w:p w14:paraId="49705D7E" w14:textId="77777777" w:rsidR="009A7409" w:rsidRDefault="00C436D0">
      <w:pPr>
        <w:rPr>
          <w:b/>
          <w:color w:val="0070C0"/>
          <w:u w:val="single"/>
          <w:lang w:eastAsia="ko-KR"/>
        </w:rPr>
      </w:pPr>
      <w:r>
        <w:rPr>
          <w:b/>
          <w:color w:val="0070C0"/>
          <w:u w:val="single"/>
          <w:lang w:eastAsia="ko-KR"/>
        </w:rPr>
        <w:t>Issue 1-6-2: Frequency ranges</w:t>
      </w:r>
    </w:p>
    <w:p w14:paraId="76BF8582"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Consider one of the following options</w:t>
      </w:r>
    </w:p>
    <w:p w14:paraId="2C71CB2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FR1 and FR2</w:t>
      </w:r>
    </w:p>
    <w:p w14:paraId="248B8BF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FR1</w:t>
      </w:r>
    </w:p>
    <w:p w14:paraId="1885FCD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FR2</w:t>
      </w:r>
    </w:p>
    <w:p w14:paraId="6741AA1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5D26C9A2"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34123C2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424B3CE3" w14:textId="77777777">
        <w:tc>
          <w:tcPr>
            <w:tcW w:w="1236" w:type="dxa"/>
          </w:tcPr>
          <w:p w14:paraId="3A9B222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7AE90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5D7EB4DE" w14:textId="77777777">
        <w:tc>
          <w:tcPr>
            <w:tcW w:w="1236" w:type="dxa"/>
          </w:tcPr>
          <w:p w14:paraId="5B6BADE6" w14:textId="6F8EE8AF"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CFB3DCD"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4A201147" w14:textId="77777777">
        <w:tc>
          <w:tcPr>
            <w:tcW w:w="1236" w:type="dxa"/>
          </w:tcPr>
          <w:p w14:paraId="60ED88DB"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3A81C18"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4: detail below</w:t>
            </w:r>
          </w:p>
          <w:p w14:paraId="334A72BA" w14:textId="77777777" w:rsidR="009A7409" w:rsidRDefault="00C436D0">
            <w:pPr>
              <w:spacing w:after="120"/>
              <w:rPr>
                <w:rFonts w:eastAsiaTheme="minorEastAsia"/>
                <w:color w:val="0070C0"/>
                <w:lang w:val="en-US" w:eastAsia="zh-CN"/>
              </w:rPr>
            </w:pPr>
            <w:r>
              <w:rPr>
                <w:rFonts w:eastAsiaTheme="minorEastAsia"/>
                <w:color w:val="0070C0"/>
                <w:lang w:val="en-US" w:eastAsia="zh-CN"/>
              </w:rPr>
              <w:t>We are technically aligned with option 1 for non-transparent schemes and option 2 for transparent schemes.</w:t>
            </w:r>
          </w:p>
        </w:tc>
      </w:tr>
      <w:tr w:rsidR="009A7409" w14:paraId="61DF2394" w14:textId="77777777">
        <w:tc>
          <w:tcPr>
            <w:tcW w:w="1236" w:type="dxa"/>
          </w:tcPr>
          <w:p w14:paraId="4B43A41D"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CFBC5C5"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1A37FBE8" w14:textId="77777777">
        <w:tc>
          <w:tcPr>
            <w:tcW w:w="1236" w:type="dxa"/>
          </w:tcPr>
          <w:p w14:paraId="4864DF46" w14:textId="77777777" w:rsidR="009A7409" w:rsidRDefault="00C436D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0D65998" w14:textId="77777777" w:rsidR="009A7409" w:rsidRDefault="00C436D0">
            <w:pPr>
              <w:spacing w:after="120"/>
              <w:rPr>
                <w:rFonts w:eastAsiaTheme="minorEastAsia"/>
                <w:color w:val="0070C0"/>
                <w:lang w:val="en-US" w:eastAsia="zh-CN"/>
              </w:rPr>
            </w:pPr>
            <w:r>
              <w:rPr>
                <w:rFonts w:eastAsiaTheme="minorEastAsia"/>
                <w:color w:val="0070C0"/>
                <w:lang w:val="en-US" w:eastAsia="zh-CN"/>
              </w:rPr>
              <w:t>We would propose to focus on FR1 first. The FR2 range could be considered when FR1 has been concluded.</w:t>
            </w:r>
          </w:p>
        </w:tc>
      </w:tr>
      <w:tr w:rsidR="009A7409" w14:paraId="151E31C9" w14:textId="77777777">
        <w:tc>
          <w:tcPr>
            <w:tcW w:w="1236" w:type="dxa"/>
          </w:tcPr>
          <w:p w14:paraId="70C7A508" w14:textId="77777777" w:rsidR="009A7409" w:rsidRDefault="00C436D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6131520"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2.</w:t>
            </w:r>
          </w:p>
        </w:tc>
      </w:tr>
      <w:tr w:rsidR="009A7409" w14:paraId="195D8503" w14:textId="77777777">
        <w:tc>
          <w:tcPr>
            <w:tcW w:w="1236" w:type="dxa"/>
          </w:tcPr>
          <w:p w14:paraId="4268B899"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67E917C" w14:textId="77777777" w:rsidR="009A7409" w:rsidRDefault="00C436D0">
            <w:pPr>
              <w:spacing w:after="120"/>
              <w:rPr>
                <w:rFonts w:eastAsiaTheme="minorEastAsia"/>
                <w:lang w:val="en-US" w:eastAsia="zh-CN"/>
              </w:rPr>
            </w:pPr>
            <w:r>
              <w:rPr>
                <w:rFonts w:eastAsiaTheme="minorEastAsia" w:hint="eastAsia"/>
                <w:lang w:val="en-US" w:eastAsia="zh-CN"/>
              </w:rPr>
              <w:t xml:space="preserve">Option 2, but we can live with Option 1. At least FR1 should be included. </w:t>
            </w:r>
          </w:p>
          <w:p w14:paraId="00A01BF7" w14:textId="77777777" w:rsidR="009A7409" w:rsidRDefault="00C436D0">
            <w:pPr>
              <w:spacing w:after="120"/>
              <w:rPr>
                <w:rFonts w:eastAsiaTheme="minorEastAsia"/>
                <w:color w:val="0070C0"/>
                <w:lang w:val="en-US" w:eastAsia="zh-CN"/>
              </w:rPr>
            </w:pPr>
            <w:r>
              <w:rPr>
                <w:rFonts w:eastAsiaTheme="minorEastAsia" w:hint="eastAsia"/>
                <w:lang w:val="en-US" w:eastAsia="zh-CN"/>
              </w:rPr>
              <w:t>A question for clarification: If FR2 is included, which power class should be applied? (Or issue 1-6-1 is also applied to FR2?)</w:t>
            </w:r>
          </w:p>
        </w:tc>
      </w:tr>
      <w:tr w:rsidR="00C436D0" w14:paraId="4C7D7B8A" w14:textId="77777777">
        <w:tc>
          <w:tcPr>
            <w:tcW w:w="1236" w:type="dxa"/>
          </w:tcPr>
          <w:p w14:paraId="33C472FF"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127C7ABE" w14:textId="77777777" w:rsidR="00C436D0" w:rsidRDefault="00C436D0" w:rsidP="00C436D0">
            <w:pPr>
              <w:spacing w:after="120"/>
              <w:rPr>
                <w:rFonts w:eastAsiaTheme="minorEastAsia"/>
                <w:lang w:val="en-US" w:eastAsia="zh-CN"/>
              </w:rPr>
            </w:pPr>
            <w:r>
              <w:rPr>
                <w:rFonts w:eastAsiaTheme="minorEastAsia" w:hint="eastAsia"/>
                <w:color w:val="0070C0"/>
                <w:lang w:val="en-US" w:eastAsia="zh-CN"/>
              </w:rPr>
              <w:t>O</w:t>
            </w:r>
            <w:r>
              <w:rPr>
                <w:rFonts w:eastAsiaTheme="minorEastAsia"/>
                <w:color w:val="0070C0"/>
                <w:lang w:val="en-US" w:eastAsia="zh-CN"/>
              </w:rPr>
              <w:t>ption 2. We can firstly study the feasibility of FR1.</w:t>
            </w:r>
          </w:p>
        </w:tc>
      </w:tr>
      <w:tr w:rsidR="006F1C33" w14:paraId="70D656CB" w14:textId="77777777">
        <w:tc>
          <w:tcPr>
            <w:tcW w:w="1236" w:type="dxa"/>
          </w:tcPr>
          <w:p w14:paraId="16F5F2DD" w14:textId="5685B92E" w:rsidR="006F1C33" w:rsidRDefault="006F1C33" w:rsidP="00C436D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472BD55" w14:textId="3127F337" w:rsidR="006F1C33" w:rsidRDefault="006F1C33" w:rsidP="00C436D0">
            <w:pPr>
              <w:spacing w:after="120"/>
              <w:rPr>
                <w:rFonts w:eastAsiaTheme="minorEastAsia"/>
                <w:color w:val="0070C0"/>
                <w:lang w:val="en-US" w:eastAsia="zh-CN"/>
              </w:rPr>
            </w:pPr>
            <w:r>
              <w:rPr>
                <w:rFonts w:eastAsiaTheme="minorEastAsia"/>
                <w:color w:val="0070C0"/>
                <w:lang w:val="en-US" w:eastAsia="zh-CN"/>
              </w:rPr>
              <w:t xml:space="preserve">Option 2.  We can </w:t>
            </w:r>
            <w:r w:rsidR="008D2577">
              <w:rPr>
                <w:rFonts w:eastAsiaTheme="minorEastAsia"/>
                <w:color w:val="0070C0"/>
                <w:lang w:val="en-US" w:eastAsia="zh-CN"/>
              </w:rPr>
              <w:t>study FR1 and possibly FR2 once FR1 is concluded.  It is a fair bit more work to study both FR1 and FR2 at the same time.</w:t>
            </w:r>
          </w:p>
        </w:tc>
      </w:tr>
      <w:tr w:rsidR="00246E76" w14:paraId="216BDF98" w14:textId="77777777">
        <w:tc>
          <w:tcPr>
            <w:tcW w:w="1236" w:type="dxa"/>
          </w:tcPr>
          <w:p w14:paraId="0FE9F09E" w14:textId="11E01EE2"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CC0899C" w14:textId="5E0D7E05" w:rsidR="00246E76" w:rsidRDefault="00246E76" w:rsidP="00246E76">
            <w:pPr>
              <w:spacing w:after="120"/>
              <w:rPr>
                <w:rFonts w:eastAsiaTheme="minorEastAsia"/>
                <w:color w:val="0070C0"/>
                <w:lang w:val="en-US" w:eastAsia="zh-CN"/>
              </w:rPr>
            </w:pPr>
            <w:r>
              <w:rPr>
                <w:rFonts w:eastAsiaTheme="minorEastAsia"/>
                <w:color w:val="0070C0"/>
                <w:lang w:val="en-US" w:eastAsia="zh-CN"/>
              </w:rPr>
              <w:t>Option 2.</w:t>
            </w:r>
          </w:p>
        </w:tc>
      </w:tr>
    </w:tbl>
    <w:p w14:paraId="04F93B49" w14:textId="77777777" w:rsidR="009A7409" w:rsidRDefault="009A7409">
      <w:pPr>
        <w:rPr>
          <w:i/>
          <w:color w:val="0070C0"/>
          <w:lang w:eastAsia="zh-CN"/>
        </w:rPr>
      </w:pPr>
    </w:p>
    <w:p w14:paraId="686408BA" w14:textId="77777777" w:rsidR="009A7409" w:rsidRDefault="00C436D0">
      <w:pPr>
        <w:rPr>
          <w:b/>
          <w:color w:val="0070C0"/>
          <w:u w:val="single"/>
          <w:lang w:eastAsia="ko-KR"/>
        </w:rPr>
      </w:pPr>
      <w:r>
        <w:rPr>
          <w:b/>
          <w:color w:val="0070C0"/>
          <w:u w:val="single"/>
          <w:lang w:eastAsia="ko-KR"/>
        </w:rPr>
        <w:t>Issue 1-6-3: Physical channel</w:t>
      </w:r>
    </w:p>
    <w:p w14:paraId="60AFC406"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Consider PUSCH and the associated DMRS, and do not consider other channels and signals</w:t>
      </w:r>
    </w:p>
    <w:p w14:paraId="52000F11"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674EE6C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58F9285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698D00E5"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61683DF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38D79635" w14:textId="77777777">
        <w:tc>
          <w:tcPr>
            <w:tcW w:w="1236" w:type="dxa"/>
          </w:tcPr>
          <w:p w14:paraId="771EE2D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F1E47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257EAD67" w14:textId="77777777">
        <w:tc>
          <w:tcPr>
            <w:tcW w:w="1236" w:type="dxa"/>
          </w:tcPr>
          <w:p w14:paraId="41AA4067" w14:textId="588167B3"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B757E65"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2DA8EF14" w14:textId="77777777">
        <w:tc>
          <w:tcPr>
            <w:tcW w:w="1236" w:type="dxa"/>
          </w:tcPr>
          <w:p w14:paraId="07CF118D"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DE10C7D"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 considering ‘</w:t>
            </w:r>
            <w:r>
              <w:rPr>
                <w:rFonts w:cs="Arial"/>
                <w:color w:val="000000" w:themeColor="text1"/>
              </w:rPr>
              <w:t>PUSCH is the bottleneck channel in vast majority of the scenarios [R4-2215514]’</w:t>
            </w:r>
          </w:p>
        </w:tc>
      </w:tr>
      <w:tr w:rsidR="009A7409" w14:paraId="2F0EDBF9" w14:textId="77777777">
        <w:tc>
          <w:tcPr>
            <w:tcW w:w="1236" w:type="dxa"/>
          </w:tcPr>
          <w:p w14:paraId="44E899AC"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A5C394C"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3.  PUSCH can be starting point, others to be FFS.</w:t>
            </w:r>
          </w:p>
        </w:tc>
      </w:tr>
      <w:tr w:rsidR="009A7409" w14:paraId="4A3CD304" w14:textId="77777777">
        <w:tc>
          <w:tcPr>
            <w:tcW w:w="1236" w:type="dxa"/>
          </w:tcPr>
          <w:p w14:paraId="68199E3F" w14:textId="77777777" w:rsidR="009A7409" w:rsidRDefault="00C436D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9D8B8F8"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46B3F724" w14:textId="77777777">
        <w:tc>
          <w:tcPr>
            <w:tcW w:w="1236" w:type="dxa"/>
          </w:tcPr>
          <w:p w14:paraId="1A7820E3" w14:textId="77777777" w:rsidR="009A7409" w:rsidRDefault="00C436D0">
            <w:pPr>
              <w:spacing w:after="120"/>
              <w:rPr>
                <w:rFonts w:eastAsiaTheme="minorEastAsia"/>
                <w:color w:val="0070C0"/>
                <w:lang w:val="en-US" w:eastAsia="zh-CN"/>
              </w:rPr>
            </w:pPr>
            <w:r>
              <w:rPr>
                <w:rFonts w:eastAsiaTheme="minorEastAsia"/>
                <w:color w:val="0070C0"/>
                <w:lang w:val="en-US" w:eastAsia="zh-CN"/>
              </w:rPr>
              <w:lastRenderedPageBreak/>
              <w:t>Skyworks</w:t>
            </w:r>
          </w:p>
        </w:tc>
        <w:tc>
          <w:tcPr>
            <w:tcW w:w="8395" w:type="dxa"/>
          </w:tcPr>
          <w:p w14:paraId="0D92758A"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5EFC6034" w14:textId="77777777">
        <w:tc>
          <w:tcPr>
            <w:tcW w:w="1236" w:type="dxa"/>
          </w:tcPr>
          <w:p w14:paraId="011CE8EA"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D1FFB6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Option 1.</w:t>
            </w:r>
          </w:p>
        </w:tc>
      </w:tr>
      <w:tr w:rsidR="00C436D0" w14:paraId="6AD9DD12" w14:textId="77777777">
        <w:tc>
          <w:tcPr>
            <w:tcW w:w="1236" w:type="dxa"/>
          </w:tcPr>
          <w:p w14:paraId="1303A2A1"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D82B802"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246E76" w14:paraId="6D9D8516" w14:textId="77777777">
        <w:tc>
          <w:tcPr>
            <w:tcW w:w="1236" w:type="dxa"/>
          </w:tcPr>
          <w:p w14:paraId="6E35BFEF" w14:textId="01B85469"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F11169F" w14:textId="178AEED4" w:rsidR="00246E76" w:rsidRDefault="00246E76" w:rsidP="00246E76">
            <w:pPr>
              <w:spacing w:after="120"/>
              <w:rPr>
                <w:rFonts w:eastAsiaTheme="minorEastAsia"/>
                <w:color w:val="0070C0"/>
                <w:lang w:val="en-US" w:eastAsia="zh-CN"/>
              </w:rPr>
            </w:pPr>
            <w:r>
              <w:rPr>
                <w:rFonts w:eastAsiaTheme="minorEastAsia"/>
                <w:color w:val="0070C0"/>
                <w:lang w:val="en-US" w:eastAsia="zh-CN"/>
              </w:rPr>
              <w:t>Option 1</w:t>
            </w:r>
          </w:p>
        </w:tc>
      </w:tr>
    </w:tbl>
    <w:p w14:paraId="4302EC28" w14:textId="77777777" w:rsidR="009A7409" w:rsidRDefault="009A7409">
      <w:pPr>
        <w:rPr>
          <w:color w:val="0070C0"/>
          <w:lang w:val="en-US" w:eastAsia="zh-CN"/>
        </w:rPr>
      </w:pPr>
    </w:p>
    <w:p w14:paraId="622A94AB" w14:textId="77777777" w:rsidR="009A7409" w:rsidRDefault="00C436D0">
      <w:pPr>
        <w:pStyle w:val="Heading2"/>
      </w:pPr>
      <w:r>
        <w:t xml:space="preserve">Companies views’ collection for 1st round </w:t>
      </w:r>
    </w:p>
    <w:p w14:paraId="169651AB" w14:textId="77777777" w:rsidR="009A7409" w:rsidRDefault="00C436D0">
      <w:pPr>
        <w:pStyle w:val="Heading3"/>
      </w:pPr>
      <w:r>
        <w:t xml:space="preserve">Open issues </w:t>
      </w:r>
    </w:p>
    <w:p w14:paraId="60E18932" w14:textId="77777777" w:rsidR="009A7409" w:rsidRDefault="00C436D0">
      <w:pPr>
        <w:pStyle w:val="Heading3"/>
      </w:pPr>
      <w:r>
        <w:t>CRs/TPs/ comments collection</w:t>
      </w:r>
    </w:p>
    <w:p w14:paraId="209424C9" w14:textId="6C516A05" w:rsidR="009A7409" w:rsidRDefault="00E07732">
      <w:pPr>
        <w:rPr>
          <w:color w:val="0070C0"/>
          <w:lang w:val="en-US" w:eastAsia="zh-CN"/>
        </w:rPr>
      </w:pPr>
      <w:r>
        <w:rPr>
          <w:i/>
          <w:color w:val="0070C0"/>
          <w:lang w:val="en-US" w:eastAsia="zh-CN"/>
        </w:rPr>
        <w:t>NONE</w:t>
      </w:r>
    </w:p>
    <w:p w14:paraId="6E53E97D" w14:textId="77777777" w:rsidR="009A7409" w:rsidRDefault="00C436D0">
      <w:pPr>
        <w:pStyle w:val="Heading2"/>
      </w:pPr>
      <w:r>
        <w:t>Summary</w:t>
      </w:r>
      <w:r>
        <w:rPr>
          <w:rFonts w:hint="eastAsia"/>
        </w:rPr>
        <w:t xml:space="preserve"> for 1st round </w:t>
      </w:r>
    </w:p>
    <w:p w14:paraId="243162A3" w14:textId="77777777" w:rsidR="009A7409" w:rsidRDefault="00C436D0">
      <w:pPr>
        <w:pStyle w:val="Heading3"/>
      </w:pPr>
      <w:r>
        <w:t xml:space="preserve">Open issues </w:t>
      </w:r>
    </w:p>
    <w:p w14:paraId="15A1D55E"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634"/>
        <w:gridCol w:w="8997"/>
      </w:tblGrid>
      <w:tr w:rsidR="009A7409" w14:paraId="5E32B151" w14:textId="77777777" w:rsidTr="00D326EB">
        <w:trPr>
          <w:trHeight w:val="624"/>
        </w:trPr>
        <w:tc>
          <w:tcPr>
            <w:tcW w:w="846" w:type="dxa"/>
          </w:tcPr>
          <w:p w14:paraId="7C833BEE" w14:textId="77777777" w:rsidR="009A7409" w:rsidRDefault="009A7409">
            <w:pPr>
              <w:rPr>
                <w:rFonts w:eastAsiaTheme="minorEastAsia"/>
                <w:b/>
                <w:bCs/>
                <w:color w:val="0070C0"/>
                <w:lang w:val="en-US" w:eastAsia="zh-CN"/>
              </w:rPr>
            </w:pPr>
          </w:p>
        </w:tc>
        <w:tc>
          <w:tcPr>
            <w:tcW w:w="8785" w:type="dxa"/>
          </w:tcPr>
          <w:p w14:paraId="519F0FEC" w14:textId="77777777" w:rsidR="009A7409" w:rsidRDefault="00C436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7409" w14:paraId="7E6558AC" w14:textId="77777777" w:rsidTr="00D326EB">
        <w:tc>
          <w:tcPr>
            <w:tcW w:w="846" w:type="dxa"/>
          </w:tcPr>
          <w:p w14:paraId="59C94F6F" w14:textId="245C5FB4" w:rsidR="009A7409" w:rsidRDefault="00C436D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45101E">
              <w:rPr>
                <w:rFonts w:eastAsiaTheme="minorEastAsia"/>
                <w:b/>
                <w:bCs/>
                <w:color w:val="0070C0"/>
                <w:lang w:val="en-US" w:eastAsia="zh-CN"/>
              </w:rPr>
              <w:t>1-</w:t>
            </w:r>
            <w:r>
              <w:rPr>
                <w:rFonts w:eastAsiaTheme="minorEastAsia" w:hint="eastAsia"/>
                <w:b/>
                <w:bCs/>
                <w:color w:val="0070C0"/>
                <w:lang w:val="en-US" w:eastAsia="zh-CN"/>
              </w:rPr>
              <w:t>1</w:t>
            </w:r>
          </w:p>
        </w:tc>
        <w:tc>
          <w:tcPr>
            <w:tcW w:w="8785" w:type="dxa"/>
          </w:tcPr>
          <w:p w14:paraId="3DC4F0DF" w14:textId="77777777" w:rsidR="0045101E" w:rsidRDefault="0045101E" w:rsidP="0045101E">
            <w:pPr>
              <w:rPr>
                <w:b/>
                <w:color w:val="0070C0"/>
                <w:u w:val="single"/>
                <w:lang w:eastAsia="ko-KR"/>
              </w:rPr>
            </w:pPr>
            <w:r>
              <w:rPr>
                <w:b/>
                <w:color w:val="0070C0"/>
                <w:u w:val="single"/>
                <w:lang w:eastAsia="ko-KR"/>
              </w:rPr>
              <w:t>Issue 1-1: When should RAN4 start performance evaluation?</w:t>
            </w:r>
          </w:p>
          <w:p w14:paraId="4F808DD6" w14:textId="5DE24767" w:rsidR="006003FD" w:rsidRDefault="0052696B" w:rsidP="0045101E">
            <w:pPr>
              <w:rPr>
                <w:bCs/>
                <w:color w:val="0070C0"/>
                <w:lang w:eastAsia="ko-KR"/>
              </w:rPr>
            </w:pPr>
            <w:r w:rsidRPr="00D326EB">
              <w:rPr>
                <w:bCs/>
                <w:color w:val="0070C0"/>
                <w:lang w:eastAsia="ko-KR"/>
              </w:rPr>
              <w:t xml:space="preserve">Option 1: </w:t>
            </w:r>
            <w:r w:rsidR="006003FD">
              <w:rPr>
                <w:bCs/>
                <w:color w:val="0070C0"/>
                <w:lang w:eastAsia="ko-KR"/>
              </w:rPr>
              <w:t>One (Nokia)</w:t>
            </w:r>
          </w:p>
          <w:p w14:paraId="4CDA2D95" w14:textId="10C30C95" w:rsidR="006003FD" w:rsidRDefault="006003FD" w:rsidP="0045101E">
            <w:pPr>
              <w:rPr>
                <w:bCs/>
                <w:color w:val="0070C0"/>
                <w:lang w:eastAsia="ko-KR"/>
              </w:rPr>
            </w:pPr>
            <w:r>
              <w:rPr>
                <w:bCs/>
                <w:color w:val="0070C0"/>
                <w:lang w:eastAsia="ko-KR"/>
              </w:rPr>
              <w:t>Option 2: Zero</w:t>
            </w:r>
          </w:p>
          <w:p w14:paraId="1AFC38CE" w14:textId="7478EB28" w:rsidR="006003FD" w:rsidRPr="00D326EB" w:rsidRDefault="006003FD" w:rsidP="0045101E">
            <w:pPr>
              <w:rPr>
                <w:bCs/>
                <w:color w:val="0070C0"/>
                <w:lang w:eastAsia="ko-KR"/>
              </w:rPr>
            </w:pPr>
            <w:r>
              <w:rPr>
                <w:bCs/>
                <w:color w:val="0070C0"/>
                <w:lang w:eastAsia="ko-KR"/>
              </w:rPr>
              <w:t>Option 3: Eight (Qualcomm, Ericsson, Skyworks, ZTE, vivo, Samsung, Huawei, MediaTek)</w:t>
            </w:r>
          </w:p>
          <w:p w14:paraId="470CA145" w14:textId="1F00A97F" w:rsidR="006003FD" w:rsidRDefault="006003FD">
            <w:pPr>
              <w:rPr>
                <w:rFonts w:eastAsiaTheme="minorEastAsia"/>
                <w:i/>
                <w:color w:val="0070C0"/>
                <w:lang w:val="en-US" w:eastAsia="zh-CN"/>
              </w:rPr>
            </w:pPr>
            <w:r>
              <w:rPr>
                <w:rFonts w:eastAsiaTheme="minorEastAsia"/>
                <w:i/>
                <w:color w:val="0070C0"/>
                <w:lang w:val="en-US" w:eastAsia="zh-CN"/>
              </w:rPr>
              <w:t>Moderator view:</w:t>
            </w:r>
            <w:r w:rsidR="002D3B31">
              <w:rPr>
                <w:rFonts w:eastAsiaTheme="minorEastAsia"/>
                <w:i/>
                <w:color w:val="0070C0"/>
                <w:lang w:val="en-US" w:eastAsia="zh-CN"/>
              </w:rPr>
              <w:t xml:space="preserve"> It seems RAN1 made following agreements.</w:t>
            </w:r>
          </w:p>
          <w:p w14:paraId="215D8E1B" w14:textId="6893AB66" w:rsidR="006003FD" w:rsidRDefault="00CF3ABC">
            <w:pPr>
              <w:rPr>
                <w:rFonts w:eastAsiaTheme="minorEastAsia"/>
                <w:i/>
                <w:color w:val="0070C0"/>
                <w:lang w:val="en-US" w:eastAsia="zh-CN"/>
              </w:rPr>
            </w:pPr>
            <w:r>
              <w:rPr>
                <w:rFonts w:eastAsiaTheme="minorEastAsia"/>
                <w:i/>
                <w:noProof/>
                <w:color w:val="0070C0"/>
                <w:lang w:val="en-US" w:eastAsia="zh-CN"/>
              </w:rPr>
              <w:drawing>
                <wp:inline distT="0" distB="0" distL="0" distR="0" wp14:anchorId="21A2D129" wp14:editId="46D29A3A">
                  <wp:extent cx="5632450" cy="911965"/>
                  <wp:effectExtent l="0" t="0" r="6350" b="254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53093" cy="915307"/>
                          </a:xfrm>
                          <a:prstGeom prst="rect">
                            <a:avLst/>
                          </a:prstGeom>
                        </pic:spPr>
                      </pic:pic>
                    </a:graphicData>
                  </a:graphic>
                </wp:inline>
              </w:drawing>
            </w:r>
          </w:p>
          <w:p w14:paraId="789DDB5E" w14:textId="7C1025DE" w:rsidR="002D3B31" w:rsidRDefault="002D3B31">
            <w:pPr>
              <w:rPr>
                <w:rFonts w:eastAsiaTheme="minorEastAsia"/>
                <w:i/>
                <w:color w:val="0070C0"/>
                <w:lang w:val="en-US" w:eastAsia="zh-CN"/>
              </w:rPr>
            </w:pPr>
            <w:r>
              <w:rPr>
                <w:rFonts w:eastAsiaTheme="minorEastAsia"/>
                <w:i/>
                <w:color w:val="0070C0"/>
                <w:lang w:val="en-US" w:eastAsia="zh-CN"/>
              </w:rPr>
              <w:t>Considering the above agreements, RAN4’s focus would be RF simulations</w:t>
            </w:r>
            <w:r w:rsidR="00C54D68">
              <w:rPr>
                <w:rFonts w:eastAsiaTheme="minorEastAsia"/>
                <w:i/>
                <w:color w:val="0070C0"/>
                <w:lang w:val="en-US" w:eastAsia="zh-CN"/>
              </w:rPr>
              <w:t xml:space="preserve"> for a mean while</w:t>
            </w:r>
            <w:r w:rsidR="003204E7">
              <w:rPr>
                <w:rFonts w:eastAsiaTheme="minorEastAsia"/>
                <w:i/>
                <w:color w:val="0070C0"/>
                <w:lang w:val="en-US" w:eastAsia="zh-CN"/>
              </w:rPr>
              <w:t xml:space="preserve">. For this purpose, it </w:t>
            </w:r>
            <w:r w:rsidR="00160A5D">
              <w:rPr>
                <w:rFonts w:eastAsiaTheme="minorEastAsia"/>
                <w:i/>
                <w:color w:val="0070C0"/>
                <w:lang w:val="en-US" w:eastAsia="zh-CN"/>
              </w:rPr>
              <w:t xml:space="preserve">would be beneficial </w:t>
            </w:r>
            <w:r w:rsidR="003204E7">
              <w:rPr>
                <w:rFonts w:eastAsiaTheme="minorEastAsia"/>
                <w:i/>
                <w:color w:val="0070C0"/>
                <w:lang w:val="en-US" w:eastAsia="zh-CN"/>
              </w:rPr>
              <w:t xml:space="preserve">to prepare for RF simulation campaigns. </w:t>
            </w:r>
            <w:r w:rsidR="00160A5D">
              <w:rPr>
                <w:rFonts w:eastAsiaTheme="minorEastAsia"/>
                <w:i/>
                <w:color w:val="0070C0"/>
                <w:lang w:val="en-US" w:eastAsia="zh-CN"/>
              </w:rPr>
              <w:t>Also, i</w:t>
            </w:r>
            <w:r w:rsidR="003204E7">
              <w:rPr>
                <w:rFonts w:eastAsiaTheme="minorEastAsia"/>
                <w:i/>
                <w:color w:val="0070C0"/>
                <w:lang w:val="en-US" w:eastAsia="zh-CN"/>
              </w:rPr>
              <w:t xml:space="preserve">f parameters </w:t>
            </w:r>
            <w:r w:rsidR="00160A5D">
              <w:rPr>
                <w:rFonts w:eastAsiaTheme="minorEastAsia"/>
                <w:i/>
                <w:color w:val="0070C0"/>
                <w:lang w:val="en-US" w:eastAsia="zh-CN"/>
              </w:rPr>
              <w:t xml:space="preserve">which may impact on RAN1 link level simulation, </w:t>
            </w:r>
            <w:r w:rsidR="003204E7">
              <w:rPr>
                <w:rFonts w:eastAsiaTheme="minorEastAsia"/>
                <w:i/>
                <w:color w:val="0070C0"/>
                <w:lang w:val="en-US" w:eastAsia="zh-CN"/>
              </w:rPr>
              <w:t>e.g., frequency ranges, bands etc., are agreed, the information should be shared with RAN1.</w:t>
            </w:r>
            <w:r w:rsidR="00C54D68">
              <w:rPr>
                <w:rFonts w:eastAsiaTheme="minorEastAsia"/>
                <w:i/>
                <w:color w:val="0070C0"/>
                <w:lang w:val="en-US" w:eastAsia="zh-CN"/>
              </w:rPr>
              <w:t xml:space="preserve"> </w:t>
            </w:r>
            <w:r w:rsidR="00160A5D">
              <w:rPr>
                <w:rFonts w:eastAsiaTheme="minorEastAsia"/>
                <w:i/>
                <w:color w:val="0070C0"/>
                <w:lang w:val="en-US" w:eastAsia="zh-CN"/>
              </w:rPr>
              <w:t xml:space="preserve">Lastly, </w:t>
            </w:r>
            <w:r w:rsidR="00C54D68">
              <w:rPr>
                <w:rFonts w:eastAsiaTheme="minorEastAsia"/>
                <w:i/>
                <w:color w:val="0070C0"/>
                <w:lang w:val="en-US" w:eastAsia="zh-CN"/>
              </w:rPr>
              <w:t>the last agreement</w:t>
            </w:r>
            <w:r w:rsidR="00160A5D">
              <w:rPr>
                <w:rFonts w:eastAsiaTheme="minorEastAsia"/>
                <w:i/>
                <w:color w:val="0070C0"/>
                <w:lang w:val="en-US" w:eastAsia="zh-CN"/>
              </w:rPr>
              <w:t xml:space="preserve"> seems that </w:t>
            </w:r>
            <w:r w:rsidR="00C54D68">
              <w:rPr>
                <w:rFonts w:eastAsiaTheme="minorEastAsia"/>
                <w:i/>
                <w:color w:val="0070C0"/>
                <w:lang w:val="en-US" w:eastAsia="zh-CN"/>
              </w:rPr>
              <w:t xml:space="preserve">RAN4 </w:t>
            </w:r>
            <w:r w:rsidR="00160A5D">
              <w:rPr>
                <w:rFonts w:eastAsiaTheme="minorEastAsia"/>
                <w:i/>
                <w:color w:val="0070C0"/>
                <w:lang w:val="en-US" w:eastAsia="zh-CN"/>
              </w:rPr>
              <w:t xml:space="preserve">is the WG to perform </w:t>
            </w:r>
            <w:r w:rsidR="00C54D68">
              <w:rPr>
                <w:rFonts w:eastAsiaTheme="minorEastAsia"/>
                <w:i/>
                <w:color w:val="0070C0"/>
                <w:lang w:val="en-US" w:eastAsia="zh-CN"/>
              </w:rPr>
              <w:t xml:space="preserve">net gain evaluation. </w:t>
            </w:r>
          </w:p>
          <w:p w14:paraId="1AF93B74" w14:textId="768F6D06" w:rsidR="009A7409" w:rsidRDefault="00C436D0">
            <w:pPr>
              <w:rPr>
                <w:rFonts w:eastAsiaTheme="minorEastAsia"/>
                <w:i/>
                <w:color w:val="0070C0"/>
                <w:lang w:val="en-US" w:eastAsia="zh-CN"/>
              </w:rPr>
            </w:pPr>
            <w:r>
              <w:rPr>
                <w:rFonts w:eastAsiaTheme="minorEastAsia" w:hint="eastAsia"/>
                <w:i/>
                <w:color w:val="0070C0"/>
                <w:lang w:val="en-US" w:eastAsia="zh-CN"/>
              </w:rPr>
              <w:t>Tentative agreements:</w:t>
            </w:r>
          </w:p>
          <w:p w14:paraId="77566ED2" w14:textId="4FD395B3" w:rsidR="003204E7" w:rsidRDefault="003204E7" w:rsidP="003204E7">
            <w:pPr>
              <w:pStyle w:val="ListParagraph"/>
              <w:numPr>
                <w:ilvl w:val="0"/>
                <w:numId w:val="19"/>
              </w:numPr>
              <w:ind w:firstLineChars="0"/>
              <w:rPr>
                <w:rFonts w:eastAsiaTheme="minorEastAsia"/>
                <w:i/>
                <w:color w:val="0070C0"/>
                <w:lang w:val="en-US" w:eastAsia="zh-CN"/>
              </w:rPr>
            </w:pPr>
            <w:r w:rsidRPr="00D326EB">
              <w:rPr>
                <w:rFonts w:eastAsiaTheme="minorEastAsia"/>
                <w:i/>
                <w:color w:val="0070C0"/>
                <w:lang w:val="en-US" w:eastAsia="zh-CN"/>
              </w:rPr>
              <w:t xml:space="preserve">RAN4 follows </w:t>
            </w:r>
            <w:r>
              <w:rPr>
                <w:rFonts w:eastAsiaTheme="minorEastAsia"/>
                <w:i/>
                <w:color w:val="0070C0"/>
                <w:lang w:val="en-US" w:eastAsia="zh-CN"/>
              </w:rPr>
              <w:t xml:space="preserve">below </w:t>
            </w:r>
            <w:r w:rsidRPr="00D326EB">
              <w:rPr>
                <w:rFonts w:eastAsiaTheme="minorEastAsia"/>
                <w:i/>
                <w:color w:val="0070C0"/>
                <w:lang w:val="en-US" w:eastAsia="zh-CN"/>
              </w:rPr>
              <w:t>RAN1 agreements and focus on prepare for RF simulations</w:t>
            </w:r>
            <w:r>
              <w:rPr>
                <w:rFonts w:eastAsiaTheme="minorEastAsia"/>
                <w:i/>
                <w:color w:val="0070C0"/>
                <w:lang w:val="en-US" w:eastAsia="zh-CN"/>
              </w:rPr>
              <w:t xml:space="preserve"> meaning that </w:t>
            </w:r>
          </w:p>
          <w:p w14:paraId="1136E601" w14:textId="6797CF9E" w:rsidR="003204E7" w:rsidRDefault="003204E7" w:rsidP="003204E7">
            <w:pPr>
              <w:pStyle w:val="ListParagraph"/>
              <w:numPr>
                <w:ilvl w:val="1"/>
                <w:numId w:val="19"/>
              </w:numPr>
              <w:ind w:firstLineChars="0"/>
              <w:rPr>
                <w:rFonts w:eastAsiaTheme="minorEastAsia"/>
                <w:i/>
                <w:color w:val="0070C0"/>
                <w:lang w:val="en-US" w:eastAsia="zh-CN"/>
              </w:rPr>
            </w:pPr>
            <w:r>
              <w:rPr>
                <w:rFonts w:eastAsiaTheme="minorEastAsia"/>
                <w:i/>
                <w:color w:val="0070C0"/>
                <w:lang w:val="en-US" w:eastAsia="zh-CN"/>
              </w:rPr>
              <w:t xml:space="preserve">Establish common evaluation parameters </w:t>
            </w:r>
            <w:r w:rsidR="00C54D68">
              <w:rPr>
                <w:rFonts w:eastAsiaTheme="minorEastAsia"/>
                <w:i/>
                <w:color w:val="0070C0"/>
                <w:lang w:val="en-US" w:eastAsia="zh-CN"/>
              </w:rPr>
              <w:t xml:space="preserve">as well as side conditions, </w:t>
            </w:r>
            <w:r>
              <w:rPr>
                <w:rFonts w:eastAsiaTheme="minorEastAsia"/>
                <w:i/>
                <w:color w:val="0070C0"/>
                <w:lang w:val="en-US" w:eastAsia="zh-CN"/>
              </w:rPr>
              <w:t>and share the agreements with RAN1 to use common parameters between WGs as much as possible</w:t>
            </w:r>
          </w:p>
          <w:p w14:paraId="057F37AA" w14:textId="77777777" w:rsidR="003204E7" w:rsidRDefault="003204E7" w:rsidP="003204E7">
            <w:pPr>
              <w:pStyle w:val="ListParagraph"/>
              <w:numPr>
                <w:ilvl w:val="1"/>
                <w:numId w:val="19"/>
              </w:numPr>
              <w:ind w:firstLineChars="0"/>
              <w:rPr>
                <w:rFonts w:eastAsiaTheme="minorEastAsia"/>
                <w:i/>
                <w:color w:val="0070C0"/>
                <w:lang w:val="en-US" w:eastAsia="zh-CN"/>
              </w:rPr>
            </w:pPr>
            <w:r>
              <w:rPr>
                <w:rFonts w:eastAsiaTheme="minorEastAsia"/>
                <w:i/>
                <w:color w:val="0070C0"/>
                <w:lang w:val="en-US" w:eastAsia="zh-CN"/>
              </w:rPr>
              <w:t>Perform calibration in the future meetings</w:t>
            </w:r>
          </w:p>
          <w:p w14:paraId="44AE69A8" w14:textId="1DD6B8D0" w:rsidR="003204E7" w:rsidRDefault="003204E7" w:rsidP="003204E7">
            <w:pPr>
              <w:pStyle w:val="ListParagraph"/>
              <w:numPr>
                <w:ilvl w:val="1"/>
                <w:numId w:val="19"/>
              </w:numPr>
              <w:ind w:firstLineChars="0"/>
              <w:rPr>
                <w:rFonts w:eastAsiaTheme="minorEastAsia"/>
                <w:i/>
                <w:color w:val="0070C0"/>
                <w:lang w:val="en-US" w:eastAsia="zh-CN"/>
              </w:rPr>
            </w:pPr>
            <w:r>
              <w:rPr>
                <w:rFonts w:eastAsiaTheme="minorEastAsia"/>
                <w:i/>
                <w:color w:val="0070C0"/>
                <w:lang w:val="en-US" w:eastAsia="zh-CN"/>
              </w:rPr>
              <w:t xml:space="preserve"> Net gain evaluation would come later whenever becomes necessary</w:t>
            </w:r>
          </w:p>
          <w:p w14:paraId="517CD2FC" w14:textId="042348CB" w:rsidR="003204E7" w:rsidRPr="00D326EB" w:rsidRDefault="00CF3ABC" w:rsidP="003204E7">
            <w:pPr>
              <w:rPr>
                <w:rFonts w:eastAsiaTheme="minorEastAsia"/>
                <w:i/>
                <w:color w:val="0070C0"/>
                <w:lang w:val="en-US" w:eastAsia="zh-CN"/>
              </w:rPr>
            </w:pPr>
            <w:r>
              <w:rPr>
                <w:rFonts w:eastAsiaTheme="minorEastAsia"/>
                <w:i/>
                <w:noProof/>
                <w:color w:val="0070C0"/>
                <w:lang w:val="en-US" w:eastAsia="zh-CN"/>
              </w:rPr>
              <w:lastRenderedPageBreak/>
              <w:drawing>
                <wp:inline distT="0" distB="0" distL="0" distR="0" wp14:anchorId="3645B4E0" wp14:editId="5B858A64">
                  <wp:extent cx="5613400" cy="908881"/>
                  <wp:effectExtent l="0" t="0" r="6350" b="571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45338" cy="914052"/>
                          </a:xfrm>
                          <a:prstGeom prst="rect">
                            <a:avLst/>
                          </a:prstGeom>
                        </pic:spPr>
                      </pic:pic>
                    </a:graphicData>
                  </a:graphic>
                </wp:inline>
              </w:drawing>
            </w:r>
          </w:p>
          <w:p w14:paraId="22BE6CEC" w14:textId="4604BBA9" w:rsidR="009A7409" w:rsidRDefault="00C436D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3204E7">
              <w:rPr>
                <w:rFonts w:eastAsiaTheme="minorEastAsia"/>
                <w:i/>
                <w:color w:val="0070C0"/>
                <w:lang w:val="en-US" w:eastAsia="zh-CN"/>
              </w:rPr>
              <w:t xml:space="preserve"> check if the above is acceptable or not.</w:t>
            </w:r>
          </w:p>
        </w:tc>
      </w:tr>
      <w:tr w:rsidR="0045101E" w14:paraId="2401A13B" w14:textId="77777777" w:rsidTr="00D326EB">
        <w:tc>
          <w:tcPr>
            <w:tcW w:w="846" w:type="dxa"/>
          </w:tcPr>
          <w:p w14:paraId="1242B3D1" w14:textId="52AE9A78" w:rsidR="0045101E" w:rsidRDefault="0045101E" w:rsidP="0045101E">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785" w:type="dxa"/>
          </w:tcPr>
          <w:p w14:paraId="501CA1E4" w14:textId="77777777" w:rsidR="00C54D68" w:rsidRDefault="00C54D68" w:rsidP="00C54D68">
            <w:pPr>
              <w:rPr>
                <w:b/>
                <w:color w:val="0070C0"/>
                <w:u w:val="single"/>
                <w:lang w:eastAsia="ko-KR"/>
              </w:rPr>
            </w:pPr>
            <w:r>
              <w:rPr>
                <w:b/>
                <w:color w:val="0070C0"/>
                <w:u w:val="single"/>
                <w:lang w:eastAsia="ko-KR"/>
              </w:rPr>
              <w:t>Issue 1-2: Handling of transparent and Non-transparent schemes</w:t>
            </w:r>
          </w:p>
          <w:p w14:paraId="6D54BFAB" w14:textId="24CB48D9" w:rsidR="0045101E" w:rsidRPr="00D326EB" w:rsidRDefault="00C54D68" w:rsidP="0045101E">
            <w:pPr>
              <w:rPr>
                <w:bCs/>
                <w:color w:val="0070C0"/>
                <w:u w:val="single"/>
                <w:lang w:val="en-US" w:eastAsia="ko-KR"/>
              </w:rPr>
            </w:pPr>
            <w:r w:rsidRPr="00D326EB">
              <w:rPr>
                <w:bCs/>
                <w:color w:val="0070C0"/>
                <w:u w:val="single"/>
                <w:lang w:val="en-US" w:eastAsia="ko-KR"/>
              </w:rPr>
              <w:t>Option 1:</w:t>
            </w:r>
            <w:r>
              <w:rPr>
                <w:bCs/>
                <w:color w:val="0070C0"/>
                <w:u w:val="single"/>
                <w:lang w:val="en-US" w:eastAsia="ko-KR"/>
              </w:rPr>
              <w:t xml:space="preserve"> </w:t>
            </w:r>
            <w:r w:rsidR="00160A5D">
              <w:rPr>
                <w:bCs/>
                <w:color w:val="0070C0"/>
                <w:u w:val="single"/>
                <w:lang w:val="en-US" w:eastAsia="ko-KR"/>
              </w:rPr>
              <w:t xml:space="preserve">Three </w:t>
            </w:r>
            <w:r>
              <w:rPr>
                <w:bCs/>
                <w:color w:val="0070C0"/>
                <w:u w:val="single"/>
                <w:lang w:val="en-US" w:eastAsia="ko-KR"/>
              </w:rPr>
              <w:t>(Ericsson, Apple, ZTE)</w:t>
            </w:r>
          </w:p>
          <w:p w14:paraId="6AFB471F" w14:textId="581C9547" w:rsidR="00C54D68" w:rsidRPr="00D326EB" w:rsidRDefault="00C54D68" w:rsidP="0045101E">
            <w:pPr>
              <w:rPr>
                <w:bCs/>
                <w:color w:val="0070C0"/>
                <w:u w:val="single"/>
                <w:lang w:val="en-US" w:eastAsia="ko-KR"/>
              </w:rPr>
            </w:pPr>
            <w:r w:rsidRPr="00D326EB">
              <w:rPr>
                <w:bCs/>
                <w:color w:val="0070C0"/>
                <w:u w:val="single"/>
                <w:lang w:val="en-US" w:eastAsia="ko-KR"/>
              </w:rPr>
              <w:t>Option 2:</w:t>
            </w:r>
            <w:r>
              <w:rPr>
                <w:bCs/>
                <w:color w:val="0070C0"/>
                <w:u w:val="single"/>
                <w:lang w:val="en-US" w:eastAsia="ko-KR"/>
              </w:rPr>
              <w:t xml:space="preserve"> </w:t>
            </w:r>
            <w:r w:rsidR="00160A5D">
              <w:rPr>
                <w:bCs/>
                <w:color w:val="0070C0"/>
                <w:u w:val="single"/>
                <w:lang w:val="en-US" w:eastAsia="ko-KR"/>
              </w:rPr>
              <w:t xml:space="preserve">Four </w:t>
            </w:r>
            <w:r>
              <w:rPr>
                <w:bCs/>
                <w:color w:val="0070C0"/>
                <w:u w:val="single"/>
                <w:lang w:val="en-US" w:eastAsia="ko-KR"/>
              </w:rPr>
              <w:t>(Qualcomm, ZTE, vivo, Samsung)</w:t>
            </w:r>
          </w:p>
          <w:p w14:paraId="703441DC" w14:textId="54F6B297" w:rsidR="00C54D68" w:rsidRDefault="00C54D68" w:rsidP="0045101E">
            <w:pPr>
              <w:rPr>
                <w:bCs/>
                <w:color w:val="0070C0"/>
                <w:u w:val="single"/>
                <w:lang w:val="en-US" w:eastAsia="ko-KR"/>
              </w:rPr>
            </w:pPr>
            <w:r w:rsidRPr="00D326EB">
              <w:rPr>
                <w:bCs/>
                <w:color w:val="0070C0"/>
                <w:u w:val="single"/>
                <w:lang w:val="en-US" w:eastAsia="ko-KR"/>
              </w:rPr>
              <w:t>Option 3:</w:t>
            </w:r>
            <w:r>
              <w:rPr>
                <w:bCs/>
                <w:color w:val="0070C0"/>
                <w:u w:val="single"/>
                <w:lang w:val="en-US" w:eastAsia="ko-KR"/>
              </w:rPr>
              <w:t xml:space="preserve"> </w:t>
            </w:r>
            <w:r w:rsidR="00160A5D">
              <w:rPr>
                <w:bCs/>
                <w:color w:val="0070C0"/>
                <w:u w:val="single"/>
                <w:lang w:val="en-US" w:eastAsia="ko-KR"/>
              </w:rPr>
              <w:t xml:space="preserve">One </w:t>
            </w:r>
            <w:r>
              <w:rPr>
                <w:bCs/>
                <w:color w:val="0070C0"/>
                <w:u w:val="single"/>
                <w:lang w:val="en-US" w:eastAsia="ko-KR"/>
              </w:rPr>
              <w:t>(Nokia)</w:t>
            </w:r>
          </w:p>
          <w:p w14:paraId="73A180AD" w14:textId="2E2AD751" w:rsidR="00C54D68" w:rsidRPr="00D326EB" w:rsidRDefault="00C54D68" w:rsidP="0045101E">
            <w:pPr>
              <w:rPr>
                <w:bCs/>
                <w:color w:val="0070C0"/>
                <w:u w:val="single"/>
                <w:lang w:val="en-US" w:eastAsia="ko-KR"/>
              </w:rPr>
            </w:pPr>
            <w:r>
              <w:rPr>
                <w:bCs/>
                <w:color w:val="0070C0"/>
                <w:u w:val="single"/>
                <w:lang w:val="en-US" w:eastAsia="ko-KR"/>
              </w:rPr>
              <w:t xml:space="preserve">Option 4: </w:t>
            </w:r>
            <w:r w:rsidR="00160A5D">
              <w:rPr>
                <w:bCs/>
                <w:color w:val="0070C0"/>
                <w:u w:val="single"/>
                <w:lang w:val="en-US" w:eastAsia="ko-KR"/>
              </w:rPr>
              <w:t xml:space="preserve">Two </w:t>
            </w:r>
            <w:r>
              <w:rPr>
                <w:bCs/>
                <w:color w:val="0070C0"/>
                <w:u w:val="single"/>
                <w:lang w:val="en-US" w:eastAsia="ko-KR"/>
              </w:rPr>
              <w:t>(Skyworks, Huawei)</w:t>
            </w:r>
          </w:p>
          <w:p w14:paraId="25953C96" w14:textId="0DF83039" w:rsidR="00BC6B19" w:rsidRDefault="00BC6B19" w:rsidP="0045101E">
            <w:pPr>
              <w:rPr>
                <w:rFonts w:eastAsiaTheme="minorEastAsia"/>
                <w:i/>
                <w:color w:val="0070C0"/>
                <w:lang w:val="en-US" w:eastAsia="zh-CN"/>
              </w:rPr>
            </w:pPr>
            <w:r>
              <w:rPr>
                <w:rFonts w:eastAsiaTheme="minorEastAsia"/>
                <w:i/>
                <w:color w:val="0070C0"/>
                <w:lang w:val="en-US" w:eastAsia="zh-CN"/>
              </w:rPr>
              <w:t>Moderator view: Regarding Option 1, one of the RAN1 agreements is as follows.</w:t>
            </w:r>
          </w:p>
          <w:p w14:paraId="24FD7BB3" w14:textId="72A5FF23" w:rsidR="00BC6B19" w:rsidRDefault="00BC6B19" w:rsidP="00BC6B19">
            <w:pPr>
              <w:ind w:left="284"/>
              <w:rPr>
                <w:rFonts w:eastAsia="Times New Roman"/>
              </w:rPr>
            </w:pPr>
            <w:r>
              <w:rPr>
                <w:rFonts w:eastAsia="Times New Roman"/>
              </w:rPr>
              <w:t>Transparent MPR/PAR reduction solutions can be considered as a benchmark for studying the performance of non-transparent solutions</w:t>
            </w:r>
          </w:p>
          <w:p w14:paraId="3AA1732A" w14:textId="403BFE89" w:rsidR="00FF04A6" w:rsidRDefault="00BC6B19" w:rsidP="00BC6B19">
            <w:pPr>
              <w:rPr>
                <w:rFonts w:eastAsiaTheme="minorEastAsia"/>
                <w:i/>
                <w:color w:val="0070C0"/>
                <w:lang w:val="en-US" w:eastAsia="zh-CN"/>
              </w:rPr>
            </w:pPr>
            <w:r>
              <w:rPr>
                <w:rFonts w:eastAsiaTheme="minorEastAsia"/>
                <w:i/>
                <w:color w:val="0070C0"/>
                <w:lang w:val="en-US" w:eastAsia="zh-CN"/>
              </w:rPr>
              <w:t xml:space="preserve">From the above, </w:t>
            </w:r>
            <w:r w:rsidR="00160A5D">
              <w:rPr>
                <w:rFonts w:eastAsiaTheme="minorEastAsia"/>
                <w:i/>
                <w:color w:val="0070C0"/>
                <w:lang w:val="en-US" w:eastAsia="zh-CN"/>
              </w:rPr>
              <w:t xml:space="preserve">it seems that </w:t>
            </w:r>
            <w:r>
              <w:rPr>
                <w:rFonts w:eastAsiaTheme="minorEastAsia"/>
                <w:i/>
                <w:color w:val="0070C0"/>
                <w:lang w:val="en-US" w:eastAsia="zh-CN"/>
              </w:rPr>
              <w:t xml:space="preserve">Option 1 is aligned with the above RAN1 agreement. </w:t>
            </w:r>
          </w:p>
          <w:p w14:paraId="6539E85C" w14:textId="17F2B7F1" w:rsidR="00BC6B19" w:rsidRDefault="00BC6B19" w:rsidP="00BC6B19">
            <w:pPr>
              <w:rPr>
                <w:rFonts w:eastAsiaTheme="minorEastAsia"/>
                <w:i/>
                <w:color w:val="0070C0"/>
                <w:lang w:val="en-US" w:eastAsia="zh-CN"/>
              </w:rPr>
            </w:pPr>
            <w:r>
              <w:rPr>
                <w:rFonts w:eastAsiaTheme="minorEastAsia"/>
                <w:i/>
                <w:color w:val="0070C0"/>
                <w:lang w:val="en-US" w:eastAsia="zh-CN"/>
              </w:rPr>
              <w:t xml:space="preserve">Regarding option 2, </w:t>
            </w:r>
            <w:r w:rsidR="00FF04A6">
              <w:rPr>
                <w:rFonts w:eastAsiaTheme="minorEastAsia"/>
                <w:i/>
                <w:color w:val="0070C0"/>
                <w:lang w:val="en-US" w:eastAsia="zh-CN"/>
              </w:rPr>
              <w:t>this is covered by Issue 1-1. Because t</w:t>
            </w:r>
            <w:r>
              <w:rPr>
                <w:rFonts w:eastAsiaTheme="minorEastAsia"/>
                <w:i/>
                <w:color w:val="0070C0"/>
                <w:lang w:val="en-US" w:eastAsia="zh-CN"/>
              </w:rPr>
              <w:t>his proposal is more oriented to work plan</w:t>
            </w:r>
            <w:r w:rsidR="00FF04A6">
              <w:rPr>
                <w:rFonts w:eastAsiaTheme="minorEastAsia"/>
                <w:i/>
                <w:color w:val="0070C0"/>
                <w:lang w:val="en-US" w:eastAsia="zh-CN"/>
              </w:rPr>
              <w:t xml:space="preserve"> so that actually Option 1 and 2 are not exclusive. At least two companies don’t think that RAN4 completely suspend discussion on non-transparent schemes. And it is true that RAN4 needs a clear guidance on non-transparent schemes. As suggested in Issue 1-1, at least RAN4 can do preparation for RF simulations. This is covered by Issue 1-1. </w:t>
            </w:r>
          </w:p>
          <w:p w14:paraId="6749FBD4" w14:textId="5587655A" w:rsidR="0045101E" w:rsidRDefault="0045101E" w:rsidP="0045101E">
            <w:pPr>
              <w:rPr>
                <w:rFonts w:eastAsiaTheme="minorEastAsia"/>
                <w:i/>
                <w:color w:val="0070C0"/>
                <w:lang w:val="en-US" w:eastAsia="zh-CN"/>
              </w:rPr>
            </w:pPr>
            <w:r>
              <w:rPr>
                <w:rFonts w:eastAsiaTheme="minorEastAsia" w:hint="eastAsia"/>
                <w:i/>
                <w:color w:val="0070C0"/>
                <w:lang w:val="en-US" w:eastAsia="zh-CN"/>
              </w:rPr>
              <w:t>Tentative agreements:</w:t>
            </w:r>
          </w:p>
          <w:p w14:paraId="46480E81" w14:textId="58209290" w:rsidR="00FF04A6" w:rsidRDefault="00FF04A6" w:rsidP="00D326EB">
            <w:pPr>
              <w:ind w:left="284"/>
              <w:rPr>
                <w:rFonts w:eastAsiaTheme="minorEastAsia"/>
                <w:i/>
                <w:color w:val="0070C0"/>
                <w:lang w:val="en-US" w:eastAsia="zh-CN"/>
              </w:rPr>
            </w:pPr>
            <w:r w:rsidRPr="00FF04A6">
              <w:rPr>
                <w:rFonts w:eastAsiaTheme="minorEastAsia"/>
                <w:i/>
                <w:color w:val="0070C0"/>
                <w:lang w:val="en-US" w:eastAsia="zh-CN"/>
              </w:rPr>
              <w:t>o</w:t>
            </w:r>
            <w:r w:rsidRPr="00FF04A6">
              <w:rPr>
                <w:rFonts w:eastAsiaTheme="minorEastAsia"/>
                <w:i/>
                <w:color w:val="0070C0"/>
                <w:lang w:val="en-US" w:eastAsia="zh-CN"/>
              </w:rPr>
              <w:tab/>
              <w:t>Non-transparent schemes should be considered, and transparent schemes can be used as baseline to evaluate the gain of Non-transparent schemes</w:t>
            </w:r>
          </w:p>
          <w:p w14:paraId="23F90A01" w14:textId="6366874A" w:rsidR="0045101E" w:rsidRDefault="0045101E" w:rsidP="0045101E">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F04A6">
              <w:rPr>
                <w:rFonts w:eastAsiaTheme="minorEastAsia"/>
                <w:i/>
                <w:color w:val="0070C0"/>
                <w:lang w:val="en-US" w:eastAsia="zh-CN"/>
              </w:rPr>
              <w:t xml:space="preserve"> Check if the above is acceptable or not.</w:t>
            </w:r>
          </w:p>
        </w:tc>
      </w:tr>
      <w:tr w:rsidR="0045101E" w14:paraId="380CA534" w14:textId="77777777" w:rsidTr="00D326EB">
        <w:tc>
          <w:tcPr>
            <w:tcW w:w="846" w:type="dxa"/>
          </w:tcPr>
          <w:p w14:paraId="4522C3F2" w14:textId="0F68CF74" w:rsidR="0045101E" w:rsidRDefault="0045101E" w:rsidP="0045101E">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w:t>
            </w:r>
          </w:p>
        </w:tc>
        <w:tc>
          <w:tcPr>
            <w:tcW w:w="8785" w:type="dxa"/>
          </w:tcPr>
          <w:p w14:paraId="21E38495" w14:textId="06B2D111" w:rsidR="00FF04A6" w:rsidRDefault="00FF04A6" w:rsidP="00FF04A6">
            <w:pPr>
              <w:rPr>
                <w:b/>
                <w:color w:val="0070C0"/>
                <w:u w:val="single"/>
                <w:lang w:eastAsia="ko-KR"/>
              </w:rPr>
            </w:pPr>
            <w:r>
              <w:rPr>
                <w:b/>
                <w:color w:val="0070C0"/>
                <w:u w:val="single"/>
                <w:lang w:eastAsia="ko-KR"/>
              </w:rPr>
              <w:t>Issue 1-3: Candidate transparent MPR reduction schemes</w:t>
            </w:r>
          </w:p>
          <w:p w14:paraId="772AFECF" w14:textId="5A5C18C7" w:rsidR="0045101E" w:rsidRDefault="00FF04A6" w:rsidP="0045101E">
            <w:pPr>
              <w:rPr>
                <w:bCs/>
                <w:color w:val="0070C0"/>
                <w:lang w:eastAsia="ko-KR"/>
              </w:rPr>
            </w:pPr>
            <w:r w:rsidRPr="00D326EB">
              <w:rPr>
                <w:bCs/>
                <w:color w:val="0070C0"/>
                <w:lang w:eastAsia="ko-KR"/>
              </w:rPr>
              <w:t xml:space="preserve">Option 1: </w:t>
            </w:r>
            <w:r>
              <w:rPr>
                <w:bCs/>
                <w:color w:val="0070C0"/>
                <w:lang w:eastAsia="ko-KR"/>
              </w:rPr>
              <w:t>Four (Apple, ZTE, vivo, Huawei)</w:t>
            </w:r>
          </w:p>
          <w:p w14:paraId="3E09C274" w14:textId="041BB3D0" w:rsidR="00FF04A6" w:rsidRDefault="00FF04A6" w:rsidP="0045101E">
            <w:pPr>
              <w:rPr>
                <w:bCs/>
                <w:color w:val="0070C0"/>
                <w:lang w:eastAsia="ko-KR"/>
              </w:rPr>
            </w:pPr>
            <w:r>
              <w:rPr>
                <w:bCs/>
                <w:color w:val="0070C0"/>
                <w:lang w:eastAsia="ko-KR"/>
              </w:rPr>
              <w:t>Option 2: Two (Qualcomm, Ericsson)</w:t>
            </w:r>
          </w:p>
          <w:p w14:paraId="6A79701B" w14:textId="6A834D94" w:rsidR="00FF04A6" w:rsidRDefault="00FF04A6" w:rsidP="0045101E">
            <w:pPr>
              <w:rPr>
                <w:bCs/>
                <w:color w:val="0070C0"/>
                <w:lang w:eastAsia="ko-KR"/>
              </w:rPr>
            </w:pPr>
            <w:r>
              <w:rPr>
                <w:bCs/>
                <w:color w:val="0070C0"/>
                <w:lang w:eastAsia="ko-KR"/>
              </w:rPr>
              <w:t>Option 3: One (Samsung)</w:t>
            </w:r>
          </w:p>
          <w:p w14:paraId="570E2A27" w14:textId="64C598B5" w:rsidR="00FF04A6" w:rsidRPr="00D326EB" w:rsidRDefault="00FF04A6" w:rsidP="0045101E">
            <w:pPr>
              <w:rPr>
                <w:bCs/>
                <w:color w:val="0070C0"/>
                <w:lang w:eastAsia="ko-KR"/>
              </w:rPr>
            </w:pPr>
            <w:r>
              <w:rPr>
                <w:bCs/>
                <w:color w:val="0070C0"/>
                <w:lang w:eastAsia="ko-KR"/>
              </w:rPr>
              <w:t>Option 4: One (Nokia)</w:t>
            </w:r>
          </w:p>
          <w:p w14:paraId="71C46934" w14:textId="53AACAE8" w:rsidR="00F06FCA" w:rsidRDefault="00F06FCA" w:rsidP="0045101E">
            <w:pPr>
              <w:rPr>
                <w:rFonts w:eastAsiaTheme="minorEastAsia"/>
                <w:i/>
                <w:color w:val="0070C0"/>
                <w:lang w:val="en-US" w:eastAsia="zh-CN"/>
              </w:rPr>
            </w:pPr>
            <w:r>
              <w:rPr>
                <w:rFonts w:eastAsiaTheme="minorEastAsia"/>
                <w:i/>
                <w:color w:val="0070C0"/>
                <w:lang w:val="en-US" w:eastAsia="zh-CN"/>
              </w:rPr>
              <w:t xml:space="preserve">Moderator view: There are no clear majority. However, what we have </w:t>
            </w:r>
            <w:r w:rsidR="00160A5D">
              <w:rPr>
                <w:rFonts w:eastAsiaTheme="minorEastAsia"/>
                <w:i/>
                <w:color w:val="0070C0"/>
                <w:lang w:val="en-US" w:eastAsia="zh-CN"/>
              </w:rPr>
              <w:t xml:space="preserve">as </w:t>
            </w:r>
            <w:r>
              <w:rPr>
                <w:rFonts w:eastAsiaTheme="minorEastAsia"/>
                <w:i/>
                <w:color w:val="0070C0"/>
                <w:lang w:val="en-US" w:eastAsia="zh-CN"/>
              </w:rPr>
              <w:t xml:space="preserve">an agreement thus far is what is captured in the WID. Option 2 can be discussed if they are captured in the WID, but it depends on RAN Plenary </w:t>
            </w:r>
            <w:r w:rsidR="00160A5D">
              <w:rPr>
                <w:rFonts w:eastAsiaTheme="minorEastAsia"/>
                <w:i/>
                <w:color w:val="0070C0"/>
                <w:lang w:val="en-US" w:eastAsia="zh-CN"/>
              </w:rPr>
              <w:t>decision</w:t>
            </w:r>
            <w:r>
              <w:rPr>
                <w:rFonts w:eastAsiaTheme="minorEastAsia"/>
                <w:i/>
                <w:color w:val="0070C0"/>
                <w:lang w:val="en-US" w:eastAsia="zh-CN"/>
              </w:rPr>
              <w:t>.  With those in mind, recommendation is as follows.</w:t>
            </w:r>
          </w:p>
          <w:p w14:paraId="477E4435" w14:textId="32F6CABE" w:rsidR="0045101E" w:rsidRDefault="0045101E" w:rsidP="0045101E">
            <w:pPr>
              <w:rPr>
                <w:rFonts w:eastAsiaTheme="minorEastAsia"/>
                <w:i/>
                <w:color w:val="0070C0"/>
                <w:lang w:val="en-US" w:eastAsia="zh-CN"/>
              </w:rPr>
            </w:pPr>
            <w:r>
              <w:rPr>
                <w:rFonts w:eastAsiaTheme="minorEastAsia" w:hint="eastAsia"/>
                <w:i/>
                <w:color w:val="0070C0"/>
                <w:lang w:val="en-US" w:eastAsia="zh-CN"/>
              </w:rPr>
              <w:t>Tentative agreements:</w:t>
            </w:r>
          </w:p>
          <w:p w14:paraId="40CCB2D7" w14:textId="5DE652AE" w:rsidR="00F06FCA" w:rsidRPr="00D326EB" w:rsidRDefault="00F06FCA" w:rsidP="00F06FCA">
            <w:pPr>
              <w:pStyle w:val="ListParagraph"/>
              <w:numPr>
                <w:ilvl w:val="0"/>
                <w:numId w:val="19"/>
              </w:numPr>
              <w:ind w:firstLineChars="0"/>
              <w:rPr>
                <w:rFonts w:eastAsiaTheme="minorEastAsia"/>
                <w:i/>
                <w:color w:val="0070C0"/>
                <w:lang w:val="en-US" w:eastAsia="zh-CN"/>
              </w:rPr>
            </w:pPr>
            <w:r>
              <w:rPr>
                <w:color w:val="0070C0"/>
                <w:szCs w:val="24"/>
                <w:lang w:eastAsia="zh-CN"/>
              </w:rPr>
              <w:t>F</w:t>
            </w:r>
            <w:r w:rsidRPr="00D326EB">
              <w:rPr>
                <w:color w:val="0070C0"/>
                <w:szCs w:val="24"/>
                <w:lang w:eastAsia="zh-CN"/>
              </w:rPr>
              <w:t>requency domain spectrum shaping without spectrum extension for DFT-S-OFDM</w:t>
            </w:r>
            <w:r>
              <w:rPr>
                <w:color w:val="0070C0"/>
                <w:szCs w:val="24"/>
                <w:lang w:eastAsia="zh-CN"/>
              </w:rPr>
              <w:t xml:space="preserve"> is the transparent scheme thus far according to the WID</w:t>
            </w:r>
          </w:p>
          <w:p w14:paraId="67FED864" w14:textId="6986D7E9" w:rsidR="00F06FCA" w:rsidRPr="00D326EB" w:rsidRDefault="00F06FCA" w:rsidP="00D326EB">
            <w:pPr>
              <w:pStyle w:val="ListParagraph"/>
              <w:numPr>
                <w:ilvl w:val="0"/>
                <w:numId w:val="19"/>
              </w:numPr>
              <w:ind w:firstLineChars="0"/>
              <w:rPr>
                <w:rFonts w:eastAsiaTheme="minorEastAsia"/>
                <w:iCs/>
                <w:color w:val="0070C0"/>
                <w:lang w:val="en-US" w:eastAsia="zh-CN"/>
              </w:rPr>
            </w:pPr>
            <w:r w:rsidRPr="00D326EB">
              <w:rPr>
                <w:iCs/>
                <w:color w:val="0070C0"/>
                <w:lang w:eastAsia="zh-CN"/>
              </w:rPr>
              <w:t xml:space="preserve">Other techniques </w:t>
            </w:r>
            <w:r>
              <w:rPr>
                <w:iCs/>
                <w:color w:val="0070C0"/>
                <w:lang w:eastAsia="zh-CN"/>
              </w:rPr>
              <w:t>can be discussed depending on RAN Plenary decision</w:t>
            </w:r>
          </w:p>
          <w:p w14:paraId="61C4054F" w14:textId="4AE60181" w:rsidR="0045101E" w:rsidRDefault="0045101E" w:rsidP="0045101E">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06FCA">
              <w:rPr>
                <w:rFonts w:eastAsiaTheme="minorEastAsia"/>
                <w:i/>
                <w:color w:val="0070C0"/>
                <w:lang w:val="en-US" w:eastAsia="zh-CN"/>
              </w:rPr>
              <w:t xml:space="preserve"> Check if the above is acceptable or not.</w:t>
            </w:r>
          </w:p>
        </w:tc>
      </w:tr>
      <w:tr w:rsidR="0045101E" w14:paraId="46CC182E" w14:textId="77777777" w:rsidTr="00D326EB">
        <w:tc>
          <w:tcPr>
            <w:tcW w:w="846" w:type="dxa"/>
          </w:tcPr>
          <w:p w14:paraId="7303A5D7" w14:textId="42EB5129" w:rsidR="0045101E" w:rsidRDefault="0045101E" w:rsidP="0045101E">
            <w:pPr>
              <w:rPr>
                <w:rFonts w:eastAsiaTheme="minorEastAsia"/>
                <w:b/>
                <w:bCs/>
                <w:color w:val="0070C0"/>
                <w:lang w:val="en-US" w:eastAsia="zh-CN"/>
              </w:rPr>
            </w:pPr>
            <w:r w:rsidRPr="00D326EB">
              <w:rPr>
                <w:rFonts w:eastAsiaTheme="minorEastAsia"/>
                <w:b/>
                <w:bCs/>
                <w:color w:val="0070C0"/>
                <w:lang w:val="en-US" w:eastAsia="zh-CN"/>
              </w:rPr>
              <w:t>Sub-topi</w:t>
            </w:r>
            <w:r w:rsidRPr="00D326EB">
              <w:rPr>
                <w:rFonts w:eastAsiaTheme="minorEastAsia"/>
                <w:b/>
                <w:bCs/>
                <w:color w:val="0070C0"/>
                <w:lang w:val="en-US" w:eastAsia="zh-CN"/>
              </w:rPr>
              <w:lastRenderedPageBreak/>
              <w:t>c #1-4</w:t>
            </w:r>
          </w:p>
        </w:tc>
        <w:tc>
          <w:tcPr>
            <w:tcW w:w="8785" w:type="dxa"/>
          </w:tcPr>
          <w:p w14:paraId="712E04DD" w14:textId="77777777" w:rsidR="0045101E" w:rsidRDefault="0045101E" w:rsidP="0045101E">
            <w:pPr>
              <w:rPr>
                <w:b/>
                <w:color w:val="0070C0"/>
                <w:u w:val="single"/>
                <w:lang w:eastAsia="ko-KR"/>
              </w:rPr>
            </w:pPr>
            <w:r w:rsidRPr="001D7107">
              <w:rPr>
                <w:b/>
                <w:color w:val="0070C0"/>
                <w:u w:val="single"/>
                <w:lang w:eastAsia="ko-KR"/>
              </w:rPr>
              <w:lastRenderedPageBreak/>
              <w:t>Issue 1-4-1:</w:t>
            </w:r>
            <w:r>
              <w:rPr>
                <w:b/>
                <w:color w:val="0070C0"/>
                <w:u w:val="single"/>
                <w:lang w:eastAsia="ko-KR"/>
              </w:rPr>
              <w:t xml:space="preserve"> For both pi/2-BPSK and QPSK, tone reservation is not supported in Rel-18 CE WI</w:t>
            </w:r>
          </w:p>
          <w:p w14:paraId="0D7D757E" w14:textId="6F8765B4" w:rsidR="0045101E" w:rsidRDefault="0045101E" w:rsidP="0045101E">
            <w:pPr>
              <w:rPr>
                <w:rFonts w:eastAsiaTheme="minorEastAsia"/>
                <w:i/>
                <w:color w:val="0070C0"/>
                <w:lang w:eastAsia="zh-CN"/>
              </w:rPr>
            </w:pPr>
            <w:r>
              <w:rPr>
                <w:rFonts w:eastAsiaTheme="minorEastAsia"/>
                <w:i/>
                <w:color w:val="0070C0"/>
                <w:lang w:eastAsia="zh-CN"/>
              </w:rPr>
              <w:t>Option 1: Five (Nokia, Apple, vivo, Intel, Huawei)</w:t>
            </w:r>
          </w:p>
          <w:p w14:paraId="21112922" w14:textId="3855AC8B" w:rsidR="0045101E" w:rsidRDefault="0045101E" w:rsidP="0045101E">
            <w:pPr>
              <w:rPr>
                <w:rFonts w:eastAsiaTheme="minorEastAsia"/>
                <w:i/>
                <w:color w:val="0070C0"/>
                <w:lang w:eastAsia="zh-CN"/>
              </w:rPr>
            </w:pPr>
            <w:r>
              <w:rPr>
                <w:rFonts w:eastAsiaTheme="minorEastAsia"/>
                <w:i/>
                <w:color w:val="0070C0"/>
                <w:lang w:eastAsia="zh-CN"/>
              </w:rPr>
              <w:lastRenderedPageBreak/>
              <w:t>Option 3: Four (Qualcomm, Ericsson, Skyworks, ZTE)</w:t>
            </w:r>
          </w:p>
          <w:p w14:paraId="2DA69F30" w14:textId="10DBE535" w:rsidR="0045101E" w:rsidRDefault="0045101E" w:rsidP="0045101E">
            <w:pPr>
              <w:rPr>
                <w:rFonts w:eastAsiaTheme="minorEastAsia"/>
                <w:i/>
                <w:color w:val="0070C0"/>
                <w:lang w:eastAsia="zh-CN"/>
              </w:rPr>
            </w:pPr>
            <w:r>
              <w:rPr>
                <w:rFonts w:eastAsiaTheme="minorEastAsia"/>
                <w:i/>
                <w:color w:val="0070C0"/>
                <w:lang w:eastAsia="zh-CN"/>
              </w:rPr>
              <w:t>Moderator’s view: It’s better to postpone the decision in this meeting since in this meeting, a very limited number of companies shared the results.</w:t>
            </w:r>
          </w:p>
          <w:p w14:paraId="6C35CE80" w14:textId="7B89460F" w:rsidR="0045101E" w:rsidRDefault="0045101E" w:rsidP="0045101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Postpone the decision in the future meetings</w:t>
            </w:r>
          </w:p>
          <w:p w14:paraId="2A63C655" w14:textId="736704C4" w:rsidR="0045101E" w:rsidRDefault="0045101E" w:rsidP="0045101E">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color w:val="0070C0"/>
                <w:lang w:eastAsia="zh-CN"/>
              </w:rPr>
              <w:t>No more discussion in the 2</w:t>
            </w:r>
            <w:r w:rsidRPr="001A7657">
              <w:rPr>
                <w:rFonts w:eastAsiaTheme="minorEastAsia"/>
                <w:i/>
                <w:color w:val="0070C0"/>
                <w:vertAlign w:val="superscript"/>
                <w:lang w:eastAsia="zh-CN"/>
              </w:rPr>
              <w:t>nd</w:t>
            </w:r>
            <w:r>
              <w:rPr>
                <w:rFonts w:eastAsiaTheme="minorEastAsia"/>
                <w:i/>
                <w:color w:val="0070C0"/>
                <w:lang w:eastAsia="zh-CN"/>
              </w:rPr>
              <w:t xml:space="preserve"> round.</w:t>
            </w:r>
          </w:p>
          <w:p w14:paraId="50BC8192" w14:textId="77777777" w:rsidR="0045101E" w:rsidRDefault="0045101E" w:rsidP="0045101E">
            <w:pPr>
              <w:rPr>
                <w:b/>
                <w:color w:val="0070C0"/>
                <w:u w:val="single"/>
                <w:lang w:eastAsia="ko-KR"/>
              </w:rPr>
            </w:pPr>
            <w:r w:rsidRPr="001D7107">
              <w:rPr>
                <w:b/>
                <w:color w:val="0070C0"/>
                <w:u w:val="single"/>
                <w:lang w:eastAsia="ko-KR"/>
              </w:rPr>
              <w:t>Issue 1-4-2</w:t>
            </w:r>
            <w:r>
              <w:rPr>
                <w:b/>
                <w:color w:val="0070C0"/>
                <w:u w:val="single"/>
                <w:lang w:eastAsia="ko-KR"/>
              </w:rPr>
              <w:t>: Should pi/2 BPSK FDSS with spectrum extension be further studied in Rel-18 CE WI or should RAN4 discuss only QPSK?</w:t>
            </w:r>
          </w:p>
          <w:p w14:paraId="6AC39DF2" w14:textId="66704F2B" w:rsidR="0045101E" w:rsidRDefault="0045101E" w:rsidP="0045101E">
            <w:pPr>
              <w:rPr>
                <w:rFonts w:eastAsiaTheme="minorEastAsia"/>
                <w:i/>
                <w:color w:val="0070C0"/>
                <w:lang w:eastAsia="zh-CN"/>
              </w:rPr>
            </w:pPr>
            <w:r>
              <w:rPr>
                <w:rFonts w:eastAsiaTheme="minorEastAsia"/>
                <w:i/>
                <w:color w:val="0070C0"/>
                <w:lang w:eastAsia="zh-CN"/>
              </w:rPr>
              <w:t>Option 1: Three (Qualcomm, ZTE, Intel): Note: Intel is ok to prioritize QPSK.</w:t>
            </w:r>
          </w:p>
          <w:p w14:paraId="6D8F39EF" w14:textId="1A5BC8AB" w:rsidR="0045101E" w:rsidRDefault="0045101E" w:rsidP="0045101E">
            <w:pPr>
              <w:rPr>
                <w:rFonts w:eastAsiaTheme="minorEastAsia"/>
                <w:i/>
                <w:color w:val="0070C0"/>
                <w:lang w:eastAsia="zh-CN"/>
              </w:rPr>
            </w:pPr>
            <w:r>
              <w:rPr>
                <w:rFonts w:eastAsiaTheme="minorEastAsia"/>
                <w:i/>
                <w:color w:val="0070C0"/>
                <w:lang w:eastAsia="zh-CN"/>
              </w:rPr>
              <w:t>Option 2: One (Nokia)</w:t>
            </w:r>
          </w:p>
          <w:p w14:paraId="2AAE6AAE" w14:textId="0A6D6CD3" w:rsidR="0045101E" w:rsidRDefault="0045101E" w:rsidP="0045101E">
            <w:pPr>
              <w:rPr>
                <w:rFonts w:eastAsiaTheme="minorEastAsia"/>
                <w:i/>
                <w:color w:val="0070C0"/>
                <w:lang w:eastAsia="zh-CN"/>
              </w:rPr>
            </w:pPr>
            <w:r>
              <w:rPr>
                <w:rFonts w:eastAsiaTheme="minorEastAsia"/>
                <w:i/>
                <w:color w:val="0070C0"/>
                <w:lang w:eastAsia="zh-CN"/>
              </w:rPr>
              <w:t xml:space="preserve">Option 3: </w:t>
            </w:r>
            <w:r w:rsidR="002706D4">
              <w:rPr>
                <w:rFonts w:eastAsiaTheme="minorEastAsia"/>
                <w:i/>
                <w:color w:val="0070C0"/>
                <w:lang w:eastAsia="zh-CN"/>
              </w:rPr>
              <w:t>One</w:t>
            </w:r>
            <w:r>
              <w:rPr>
                <w:rFonts w:eastAsiaTheme="minorEastAsia"/>
                <w:i/>
                <w:color w:val="0070C0"/>
                <w:lang w:eastAsia="zh-CN"/>
              </w:rPr>
              <w:t xml:space="preserve"> (Ericsson)</w:t>
            </w:r>
            <w:r w:rsidR="002706D4">
              <w:rPr>
                <w:rFonts w:eastAsiaTheme="minorEastAsia"/>
                <w:i/>
                <w:color w:val="0070C0"/>
                <w:lang w:eastAsia="zh-CN"/>
              </w:rPr>
              <w:t>: Pi/2BPSK, QPSK and higher modulations</w:t>
            </w:r>
          </w:p>
          <w:p w14:paraId="003F5B93" w14:textId="563B2117" w:rsidR="0045101E" w:rsidRDefault="0045101E" w:rsidP="0045101E">
            <w:pPr>
              <w:rPr>
                <w:rFonts w:eastAsiaTheme="minorEastAsia"/>
                <w:i/>
                <w:color w:val="0070C0"/>
                <w:lang w:eastAsia="zh-CN"/>
              </w:rPr>
            </w:pPr>
            <w:r>
              <w:rPr>
                <w:rFonts w:eastAsiaTheme="minorEastAsia"/>
                <w:i/>
                <w:color w:val="0070C0"/>
                <w:lang w:eastAsia="zh-CN"/>
              </w:rPr>
              <w:t xml:space="preserve">Option 4: </w:t>
            </w:r>
            <w:r w:rsidR="002706D4">
              <w:rPr>
                <w:rFonts w:eastAsiaTheme="minorEastAsia"/>
                <w:i/>
                <w:color w:val="0070C0"/>
                <w:lang w:eastAsia="zh-CN"/>
              </w:rPr>
              <w:t>Two</w:t>
            </w:r>
            <w:r>
              <w:rPr>
                <w:rFonts w:eastAsiaTheme="minorEastAsia"/>
                <w:i/>
                <w:color w:val="0070C0"/>
                <w:lang w:eastAsia="zh-CN"/>
              </w:rPr>
              <w:t xml:space="preserve"> (Apple</w:t>
            </w:r>
            <w:r w:rsidR="002706D4">
              <w:rPr>
                <w:rFonts w:eastAsiaTheme="minorEastAsia"/>
                <w:i/>
                <w:color w:val="0070C0"/>
                <w:lang w:eastAsia="zh-CN"/>
              </w:rPr>
              <w:t>, Skyworks</w:t>
            </w:r>
            <w:r>
              <w:rPr>
                <w:rFonts w:eastAsiaTheme="minorEastAsia"/>
                <w:i/>
                <w:color w:val="0070C0"/>
                <w:lang w:eastAsia="zh-CN"/>
              </w:rPr>
              <w:t>)</w:t>
            </w:r>
            <w:r w:rsidR="002706D4">
              <w:rPr>
                <w:rFonts w:eastAsiaTheme="minorEastAsia"/>
                <w:i/>
                <w:color w:val="0070C0"/>
                <w:lang w:eastAsia="zh-CN"/>
              </w:rPr>
              <w:t>: QPSK FDSS w or w/o SE</w:t>
            </w:r>
          </w:p>
          <w:p w14:paraId="78CECB82" w14:textId="5D0C9648" w:rsidR="0045101E" w:rsidRDefault="0045101E" w:rsidP="0045101E">
            <w:pPr>
              <w:rPr>
                <w:rFonts w:eastAsiaTheme="minorEastAsia"/>
                <w:i/>
                <w:color w:val="0070C0"/>
                <w:lang w:eastAsia="zh-CN"/>
              </w:rPr>
            </w:pPr>
            <w:r>
              <w:rPr>
                <w:rFonts w:eastAsiaTheme="minorEastAsia"/>
                <w:i/>
                <w:color w:val="0070C0"/>
                <w:lang w:eastAsia="zh-CN"/>
              </w:rPr>
              <w:t xml:space="preserve">Option </w:t>
            </w:r>
            <w:r w:rsidR="002706D4">
              <w:rPr>
                <w:rFonts w:eastAsiaTheme="minorEastAsia"/>
                <w:i/>
                <w:color w:val="0070C0"/>
                <w:lang w:eastAsia="zh-CN"/>
              </w:rPr>
              <w:t>5</w:t>
            </w:r>
            <w:r>
              <w:rPr>
                <w:rFonts w:eastAsiaTheme="minorEastAsia"/>
                <w:i/>
                <w:color w:val="0070C0"/>
                <w:lang w:eastAsia="zh-CN"/>
              </w:rPr>
              <w:t xml:space="preserve">: </w:t>
            </w:r>
            <w:r w:rsidR="002706D4">
              <w:rPr>
                <w:rFonts w:eastAsiaTheme="minorEastAsia"/>
                <w:i/>
                <w:color w:val="0070C0"/>
                <w:lang w:eastAsia="zh-CN"/>
              </w:rPr>
              <w:t xml:space="preserve">One </w:t>
            </w:r>
            <w:r>
              <w:rPr>
                <w:rFonts w:eastAsiaTheme="minorEastAsia"/>
                <w:i/>
                <w:color w:val="0070C0"/>
                <w:lang w:eastAsia="zh-CN"/>
              </w:rPr>
              <w:t>(vivo)</w:t>
            </w:r>
            <w:r w:rsidR="002706D4">
              <w:rPr>
                <w:rFonts w:eastAsiaTheme="minorEastAsia"/>
                <w:i/>
                <w:color w:val="0070C0"/>
                <w:lang w:eastAsia="zh-CN"/>
              </w:rPr>
              <w:t>: Pi/2 BPSK FDSS w SE can be discussed first. QPSK comes later.</w:t>
            </w:r>
          </w:p>
          <w:p w14:paraId="53398224" w14:textId="6BE2A45A" w:rsidR="00595C71" w:rsidRDefault="0045101E" w:rsidP="0045101E">
            <w:pPr>
              <w:rPr>
                <w:rFonts w:eastAsiaTheme="minorEastAsia"/>
                <w:i/>
                <w:color w:val="0070C0"/>
                <w:lang w:eastAsia="zh-CN"/>
              </w:rPr>
            </w:pPr>
            <w:r>
              <w:rPr>
                <w:rFonts w:eastAsiaTheme="minorEastAsia"/>
                <w:i/>
                <w:color w:val="0070C0"/>
                <w:lang w:eastAsia="zh-CN"/>
              </w:rPr>
              <w:t>Moderator’s view:</w:t>
            </w:r>
            <w:r w:rsidR="00595C71">
              <w:rPr>
                <w:rFonts w:eastAsiaTheme="minorEastAsia"/>
                <w:i/>
                <w:color w:val="0070C0"/>
                <w:lang w:eastAsia="zh-CN"/>
              </w:rPr>
              <w:t xml:space="preserve"> 1</w:t>
            </w:r>
            <w:r w:rsidR="00595C71" w:rsidRPr="00D326EB">
              <w:rPr>
                <w:rFonts w:eastAsiaTheme="minorEastAsia"/>
                <w:i/>
                <w:color w:val="0070C0"/>
                <w:vertAlign w:val="superscript"/>
                <w:lang w:eastAsia="zh-CN"/>
              </w:rPr>
              <w:t>st</w:t>
            </w:r>
            <w:r w:rsidR="00595C71">
              <w:rPr>
                <w:rFonts w:eastAsiaTheme="minorEastAsia"/>
                <w:i/>
                <w:color w:val="0070C0"/>
                <w:lang w:eastAsia="zh-CN"/>
              </w:rPr>
              <w:t xml:space="preserve"> observation is majority prefers to keeping QPSK w/o SE and pi/2 BPSK w SE. Ericsson wants to include higher modulations while that is proposed by only Ericsson. Additionally, vivo prefers to focusing on pi/2 BPSK w SE, but according to comments in this enquiry and others, it would be difficult to agree with that aspect. With all the above considerations, tentative agreements are as follows.</w:t>
            </w:r>
          </w:p>
          <w:p w14:paraId="495C0878" w14:textId="77777777" w:rsidR="00595C71" w:rsidRDefault="00595C71" w:rsidP="00595C71">
            <w:pPr>
              <w:rPr>
                <w:rFonts w:eastAsiaTheme="minorEastAsia"/>
                <w:i/>
                <w:color w:val="0070C0"/>
                <w:lang w:val="en-US" w:eastAsia="zh-CN"/>
              </w:rPr>
            </w:pPr>
            <w:r>
              <w:rPr>
                <w:rFonts w:eastAsiaTheme="minorEastAsia"/>
                <w:i/>
                <w:color w:val="0070C0"/>
                <w:lang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DEF15A2" w14:textId="4A788109" w:rsidR="00595C71" w:rsidRDefault="00595C71" w:rsidP="00595C71">
            <w:pPr>
              <w:pStyle w:val="ListParagraph"/>
              <w:numPr>
                <w:ilvl w:val="0"/>
                <w:numId w:val="16"/>
              </w:numPr>
              <w:ind w:firstLineChars="0"/>
              <w:rPr>
                <w:rFonts w:eastAsiaTheme="minorEastAsia"/>
                <w:i/>
                <w:color w:val="0070C0"/>
                <w:lang w:val="en-US" w:eastAsia="zh-CN"/>
              </w:rPr>
            </w:pPr>
            <w:r w:rsidRPr="00D326EB">
              <w:rPr>
                <w:rFonts w:eastAsiaTheme="minorEastAsia"/>
                <w:i/>
                <w:color w:val="0070C0"/>
                <w:lang w:val="en-US" w:eastAsia="zh-CN"/>
              </w:rPr>
              <w:t>pi/2 BSPK w SE and QPSK w or w/o SE can be further discussed</w:t>
            </w:r>
          </w:p>
          <w:p w14:paraId="0BFB0E8A" w14:textId="19C786E1" w:rsidR="00595C71" w:rsidRPr="00D326EB" w:rsidRDefault="00160A5D" w:rsidP="00D326EB">
            <w:pPr>
              <w:pStyle w:val="ListParagraph"/>
              <w:numPr>
                <w:ilvl w:val="0"/>
                <w:numId w:val="16"/>
              </w:numPr>
              <w:ind w:firstLineChars="0"/>
              <w:rPr>
                <w:rFonts w:eastAsiaTheme="minorEastAsia"/>
                <w:i/>
                <w:color w:val="0070C0"/>
                <w:lang w:val="en-US" w:eastAsia="zh-CN"/>
              </w:rPr>
            </w:pPr>
            <w:r>
              <w:rPr>
                <w:rFonts w:eastAsiaTheme="minorEastAsia"/>
                <w:i/>
                <w:color w:val="0070C0"/>
                <w:lang w:val="en-US" w:eastAsia="zh-CN"/>
              </w:rPr>
              <w:t xml:space="preserve">If </w:t>
            </w:r>
            <w:r w:rsidR="00595C71">
              <w:rPr>
                <w:rFonts w:eastAsiaTheme="minorEastAsia"/>
                <w:i/>
                <w:color w:val="0070C0"/>
                <w:lang w:val="en-US" w:eastAsia="zh-CN"/>
              </w:rPr>
              <w:t>higher modulation than QPSK is FFS</w:t>
            </w:r>
          </w:p>
          <w:p w14:paraId="481DA90A" w14:textId="18702740" w:rsidR="00595C71" w:rsidRDefault="00595C71" w:rsidP="00595C71">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1D7107">
              <w:rPr>
                <w:rFonts w:eastAsiaTheme="minorEastAsia"/>
                <w:i/>
                <w:color w:val="0070C0"/>
                <w:lang w:eastAsia="zh-CN"/>
              </w:rPr>
              <w:t>Check if the above is acceptable or not</w:t>
            </w:r>
            <w:r>
              <w:rPr>
                <w:rFonts w:eastAsiaTheme="minorEastAsia"/>
                <w:i/>
                <w:color w:val="0070C0"/>
                <w:lang w:eastAsia="zh-CN"/>
              </w:rPr>
              <w:t>.</w:t>
            </w:r>
          </w:p>
          <w:p w14:paraId="40B8A6AB" w14:textId="77777777" w:rsidR="0045101E" w:rsidRDefault="0045101E" w:rsidP="0045101E">
            <w:pPr>
              <w:rPr>
                <w:b/>
                <w:color w:val="0070C0"/>
                <w:u w:val="single"/>
                <w:lang w:eastAsia="ko-KR"/>
              </w:rPr>
            </w:pPr>
            <w:r>
              <w:rPr>
                <w:b/>
                <w:color w:val="0070C0"/>
                <w:u w:val="single"/>
                <w:lang w:eastAsia="ko-KR"/>
              </w:rPr>
              <w:t>Issue 1-4-3: Should DFT-s-OFDM be considered or both DFT-s-OFDM and CP-OFDM be considered?</w:t>
            </w:r>
          </w:p>
          <w:p w14:paraId="06DEC4BE" w14:textId="69522500" w:rsidR="0045101E" w:rsidRDefault="0045101E" w:rsidP="0045101E">
            <w:pPr>
              <w:rPr>
                <w:rFonts w:eastAsiaTheme="minorEastAsia"/>
                <w:i/>
                <w:color w:val="0070C0"/>
                <w:lang w:eastAsia="zh-CN"/>
              </w:rPr>
            </w:pPr>
            <w:r>
              <w:rPr>
                <w:rFonts w:eastAsiaTheme="minorEastAsia"/>
                <w:i/>
                <w:color w:val="0070C0"/>
                <w:lang w:eastAsia="zh-CN"/>
              </w:rPr>
              <w:t xml:space="preserve">Option 1: </w:t>
            </w:r>
            <w:r w:rsidR="002706D4">
              <w:rPr>
                <w:rFonts w:eastAsiaTheme="minorEastAsia"/>
                <w:i/>
                <w:color w:val="0070C0"/>
                <w:lang w:eastAsia="zh-CN"/>
              </w:rPr>
              <w:t>Eight</w:t>
            </w:r>
            <w:r>
              <w:rPr>
                <w:rFonts w:eastAsiaTheme="minorEastAsia"/>
                <w:i/>
                <w:color w:val="0070C0"/>
                <w:lang w:eastAsia="zh-CN"/>
              </w:rPr>
              <w:t xml:space="preserve"> (Nokia, Qualcomm, Apple, Skyworks, ZTE, vivo</w:t>
            </w:r>
            <w:r w:rsidR="002706D4">
              <w:rPr>
                <w:rFonts w:eastAsiaTheme="minorEastAsia"/>
                <w:i/>
                <w:color w:val="0070C0"/>
                <w:lang w:eastAsia="zh-CN"/>
              </w:rPr>
              <w:t>, Intel, Huawei</w:t>
            </w:r>
            <w:r>
              <w:rPr>
                <w:rFonts w:eastAsiaTheme="minorEastAsia"/>
                <w:i/>
                <w:color w:val="0070C0"/>
                <w:lang w:eastAsia="zh-CN"/>
              </w:rPr>
              <w:t>)</w:t>
            </w:r>
          </w:p>
          <w:p w14:paraId="2B2E5F9A" w14:textId="64C6EE06" w:rsidR="0045101E" w:rsidRDefault="0045101E" w:rsidP="0045101E">
            <w:pPr>
              <w:rPr>
                <w:rFonts w:eastAsiaTheme="minorEastAsia"/>
                <w:i/>
                <w:color w:val="0070C0"/>
                <w:lang w:eastAsia="zh-CN"/>
              </w:rPr>
            </w:pPr>
            <w:r>
              <w:rPr>
                <w:rFonts w:eastAsiaTheme="minorEastAsia"/>
                <w:i/>
                <w:color w:val="0070C0"/>
                <w:lang w:eastAsia="zh-CN"/>
              </w:rPr>
              <w:t xml:space="preserve">Option 2: </w:t>
            </w:r>
            <w:r w:rsidR="002706D4">
              <w:rPr>
                <w:rFonts w:eastAsiaTheme="minorEastAsia"/>
                <w:i/>
                <w:color w:val="0070C0"/>
                <w:lang w:eastAsia="zh-CN"/>
              </w:rPr>
              <w:t xml:space="preserve">Two </w:t>
            </w:r>
            <w:r>
              <w:rPr>
                <w:rFonts w:eastAsiaTheme="minorEastAsia"/>
                <w:i/>
                <w:color w:val="0070C0"/>
                <w:lang w:eastAsia="zh-CN"/>
              </w:rPr>
              <w:t>(Ericsson</w:t>
            </w:r>
            <w:r w:rsidR="002706D4">
              <w:rPr>
                <w:rFonts w:eastAsiaTheme="minorEastAsia"/>
                <w:i/>
                <w:color w:val="0070C0"/>
                <w:lang w:eastAsia="zh-CN"/>
              </w:rPr>
              <w:t>, Intel</w:t>
            </w:r>
            <w:r>
              <w:rPr>
                <w:rFonts w:eastAsiaTheme="minorEastAsia"/>
                <w:i/>
                <w:color w:val="0070C0"/>
                <w:lang w:eastAsia="zh-CN"/>
              </w:rPr>
              <w:t>)</w:t>
            </w:r>
          </w:p>
          <w:p w14:paraId="4EAFDAAF" w14:textId="545F8E4D" w:rsidR="0045101E" w:rsidRDefault="0045101E" w:rsidP="0045101E">
            <w:pPr>
              <w:rPr>
                <w:rFonts w:eastAsiaTheme="minorEastAsia"/>
                <w:i/>
                <w:color w:val="0070C0"/>
                <w:lang w:eastAsia="zh-CN"/>
              </w:rPr>
            </w:pPr>
            <w:r>
              <w:rPr>
                <w:rFonts w:eastAsiaTheme="minorEastAsia"/>
                <w:i/>
                <w:color w:val="0070C0"/>
                <w:lang w:eastAsia="zh-CN"/>
              </w:rPr>
              <w:t xml:space="preserve">Moderator’s view: </w:t>
            </w:r>
            <w:r w:rsidR="002706D4">
              <w:rPr>
                <w:rFonts w:eastAsiaTheme="minorEastAsia"/>
                <w:i/>
                <w:color w:val="0070C0"/>
                <w:lang w:eastAsia="zh-CN"/>
              </w:rPr>
              <w:t>As ZTE clarified, since WID doesn’t include CP-OFDM while it includes DFT-s-OFDM. Given that majority is clear and the final conclusion to include CP-OFDM requires RAN approvement, tentative WF is as follows.</w:t>
            </w:r>
          </w:p>
          <w:p w14:paraId="6152E4F1" w14:textId="77777777" w:rsidR="002706D4" w:rsidRDefault="002706D4" w:rsidP="002706D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28A3EB3" w14:textId="77777777" w:rsidR="00E872F6" w:rsidRDefault="002706D4" w:rsidP="002706D4">
            <w:pPr>
              <w:pStyle w:val="ListParagraph"/>
              <w:numPr>
                <w:ilvl w:val="0"/>
                <w:numId w:val="15"/>
              </w:numPr>
              <w:ind w:firstLineChars="0"/>
              <w:rPr>
                <w:rFonts w:eastAsiaTheme="minorEastAsia"/>
                <w:i/>
                <w:color w:val="0070C0"/>
                <w:lang w:val="en-US" w:eastAsia="zh-CN"/>
              </w:rPr>
            </w:pPr>
            <w:r>
              <w:rPr>
                <w:rFonts w:eastAsiaTheme="minorEastAsia"/>
                <w:i/>
                <w:color w:val="0070C0"/>
                <w:lang w:val="en-US" w:eastAsia="zh-CN"/>
              </w:rPr>
              <w:t xml:space="preserve">DFT-s-OFDM is considered </w:t>
            </w:r>
            <w:r w:rsidR="003247D7">
              <w:rPr>
                <w:rFonts w:eastAsiaTheme="minorEastAsia"/>
                <w:i/>
                <w:color w:val="0070C0"/>
                <w:lang w:val="en-US" w:eastAsia="zh-CN"/>
              </w:rPr>
              <w:t xml:space="preserve">for future study. </w:t>
            </w:r>
          </w:p>
          <w:p w14:paraId="30A44F64" w14:textId="402342EF" w:rsidR="002706D4" w:rsidRPr="00D326EB" w:rsidRDefault="002706D4" w:rsidP="00D326EB">
            <w:pPr>
              <w:pStyle w:val="ListParagraph"/>
              <w:numPr>
                <w:ilvl w:val="0"/>
                <w:numId w:val="15"/>
              </w:numPr>
              <w:ind w:firstLineChars="0"/>
              <w:rPr>
                <w:rFonts w:eastAsiaTheme="minorEastAsia"/>
                <w:i/>
                <w:color w:val="0070C0"/>
                <w:lang w:val="en-US" w:eastAsia="zh-CN"/>
              </w:rPr>
            </w:pPr>
            <w:r>
              <w:rPr>
                <w:rFonts w:eastAsiaTheme="minorEastAsia"/>
                <w:i/>
                <w:color w:val="0070C0"/>
                <w:lang w:val="en-US" w:eastAsia="zh-CN"/>
              </w:rPr>
              <w:t xml:space="preserve">CP-OFDM </w:t>
            </w:r>
            <w:r w:rsidR="003247D7">
              <w:rPr>
                <w:rFonts w:eastAsiaTheme="minorEastAsia"/>
                <w:i/>
                <w:color w:val="0070C0"/>
                <w:lang w:val="en-US" w:eastAsia="zh-CN"/>
              </w:rPr>
              <w:t xml:space="preserve">can be discussed if </w:t>
            </w:r>
            <w:r w:rsidR="00160A5D">
              <w:rPr>
                <w:rFonts w:eastAsiaTheme="minorEastAsia"/>
                <w:i/>
                <w:color w:val="0070C0"/>
                <w:lang w:val="en-US" w:eastAsia="zh-CN"/>
              </w:rPr>
              <w:t xml:space="preserve">it’s included </w:t>
            </w:r>
            <w:r w:rsidR="003247D7">
              <w:rPr>
                <w:rFonts w:eastAsiaTheme="minorEastAsia"/>
                <w:i/>
                <w:color w:val="0070C0"/>
                <w:lang w:val="en-US" w:eastAsia="zh-CN"/>
              </w:rPr>
              <w:t xml:space="preserve">in the WID in RAN. </w:t>
            </w:r>
          </w:p>
          <w:p w14:paraId="6DFE1081" w14:textId="0FD4A666" w:rsidR="001D7107" w:rsidRPr="00D326EB" w:rsidRDefault="002706D4" w:rsidP="00E872F6">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3247D7">
              <w:rPr>
                <w:rFonts w:eastAsiaTheme="minorEastAsia"/>
                <w:i/>
                <w:color w:val="0070C0"/>
                <w:lang w:eastAsia="zh-CN"/>
              </w:rPr>
              <w:t>Check if the above is acceptable or not.</w:t>
            </w:r>
          </w:p>
        </w:tc>
      </w:tr>
      <w:tr w:rsidR="0045101E" w14:paraId="2AC42D2F" w14:textId="77777777" w:rsidTr="00D326EB">
        <w:tc>
          <w:tcPr>
            <w:tcW w:w="846" w:type="dxa"/>
          </w:tcPr>
          <w:p w14:paraId="2503A115" w14:textId="58955853" w:rsidR="0045101E" w:rsidRDefault="0045101E" w:rsidP="0045101E">
            <w:pPr>
              <w:rPr>
                <w:rFonts w:eastAsiaTheme="minorEastAsia"/>
                <w:b/>
                <w:bCs/>
                <w:color w:val="0070C0"/>
                <w:lang w:val="en-US" w:eastAsia="zh-CN"/>
              </w:rPr>
            </w:pPr>
            <w:r w:rsidRPr="00D326EB">
              <w:rPr>
                <w:rFonts w:eastAsiaTheme="minorEastAsia"/>
                <w:b/>
                <w:bCs/>
                <w:color w:val="0070C0"/>
                <w:lang w:val="en-US" w:eastAsia="zh-CN"/>
              </w:rPr>
              <w:lastRenderedPageBreak/>
              <w:t>Sub-topic #1-5</w:t>
            </w:r>
          </w:p>
        </w:tc>
        <w:tc>
          <w:tcPr>
            <w:tcW w:w="8785" w:type="dxa"/>
          </w:tcPr>
          <w:p w14:paraId="7533DFEE" w14:textId="77777777" w:rsidR="0045101E" w:rsidRDefault="0045101E" w:rsidP="0045101E">
            <w:pPr>
              <w:rPr>
                <w:b/>
                <w:color w:val="0070C0"/>
                <w:u w:val="single"/>
                <w:lang w:eastAsia="ko-KR"/>
              </w:rPr>
            </w:pPr>
            <w:r>
              <w:rPr>
                <w:b/>
                <w:color w:val="0070C0"/>
                <w:u w:val="single"/>
                <w:lang w:eastAsia="ko-KR"/>
              </w:rPr>
              <w:t xml:space="preserve">Issue 1-5: Threshold to introduce requirements for </w:t>
            </w:r>
            <w:r>
              <w:rPr>
                <w:b/>
                <w:bCs/>
                <w:color w:val="0070C0"/>
                <w:u w:val="single"/>
                <w:lang w:eastAsia="ko-KR"/>
              </w:rPr>
              <w:t>FDSS</w:t>
            </w:r>
            <w:r>
              <w:rPr>
                <w:b/>
                <w:color w:val="0070C0"/>
                <w:u w:val="single"/>
                <w:lang w:eastAsia="ko-KR"/>
              </w:rPr>
              <w:t xml:space="preserve"> with spectrum extension in Rel-18 CE</w:t>
            </w:r>
          </w:p>
          <w:p w14:paraId="6222B2D5" w14:textId="6EBF020A" w:rsidR="0045101E" w:rsidRDefault="0045101E" w:rsidP="0045101E">
            <w:pPr>
              <w:rPr>
                <w:rFonts w:eastAsiaTheme="minorEastAsia"/>
                <w:i/>
                <w:color w:val="0070C0"/>
                <w:lang w:val="en-US" w:eastAsia="zh-CN"/>
              </w:rPr>
            </w:pPr>
            <w:r>
              <w:rPr>
                <w:rFonts w:eastAsiaTheme="minorEastAsia"/>
                <w:i/>
                <w:color w:val="0070C0"/>
                <w:lang w:val="en-US" w:eastAsia="zh-CN"/>
              </w:rPr>
              <w:t xml:space="preserve">Option 1: </w:t>
            </w:r>
            <w:r w:rsidR="00E872F6">
              <w:rPr>
                <w:rFonts w:eastAsiaTheme="minorEastAsia"/>
                <w:i/>
                <w:color w:val="0070C0"/>
                <w:lang w:val="en-US" w:eastAsia="zh-CN"/>
              </w:rPr>
              <w:t>Seven</w:t>
            </w:r>
            <w:r>
              <w:rPr>
                <w:rFonts w:eastAsiaTheme="minorEastAsia"/>
                <w:i/>
                <w:color w:val="0070C0"/>
                <w:lang w:val="en-US" w:eastAsia="zh-CN"/>
              </w:rPr>
              <w:t xml:space="preserve"> (Qualcomm, Apple, Skyworks, ZTE, Ericsson, vivo</w:t>
            </w:r>
            <w:r w:rsidR="00E872F6">
              <w:rPr>
                <w:rFonts w:eastAsiaTheme="minorEastAsia"/>
                <w:i/>
                <w:color w:val="0070C0"/>
                <w:lang w:val="en-US" w:eastAsia="zh-CN"/>
              </w:rPr>
              <w:t>, Huawei</w:t>
            </w:r>
            <w:r>
              <w:rPr>
                <w:rFonts w:eastAsiaTheme="minorEastAsia"/>
                <w:i/>
                <w:color w:val="0070C0"/>
                <w:lang w:val="en-US" w:eastAsia="zh-CN"/>
              </w:rPr>
              <w:t>)</w:t>
            </w:r>
          </w:p>
          <w:p w14:paraId="68337B81" w14:textId="5BC413C6" w:rsidR="0045101E" w:rsidRDefault="0045101E" w:rsidP="0045101E">
            <w:pPr>
              <w:rPr>
                <w:rFonts w:eastAsiaTheme="minorEastAsia"/>
                <w:i/>
                <w:color w:val="0070C0"/>
                <w:lang w:val="en-US" w:eastAsia="zh-CN"/>
              </w:rPr>
            </w:pPr>
            <w:r>
              <w:rPr>
                <w:rFonts w:eastAsiaTheme="minorEastAsia"/>
                <w:i/>
                <w:color w:val="0070C0"/>
                <w:lang w:val="en-US" w:eastAsia="zh-CN"/>
              </w:rPr>
              <w:t xml:space="preserve">Option 3: </w:t>
            </w:r>
            <w:r w:rsidR="00E872F6">
              <w:rPr>
                <w:rFonts w:eastAsiaTheme="minorEastAsia"/>
                <w:i/>
                <w:color w:val="0070C0"/>
                <w:lang w:val="en-US" w:eastAsia="zh-CN"/>
              </w:rPr>
              <w:t>One</w:t>
            </w:r>
            <w:r>
              <w:rPr>
                <w:rFonts w:eastAsiaTheme="minorEastAsia"/>
                <w:i/>
                <w:color w:val="0070C0"/>
                <w:lang w:val="en-US" w:eastAsia="zh-CN"/>
              </w:rPr>
              <w:t xml:space="preserve"> (Nokia)</w:t>
            </w:r>
          </w:p>
          <w:p w14:paraId="1A15F3CF" w14:textId="0129F719" w:rsidR="0045101E" w:rsidRDefault="0045101E" w:rsidP="0045101E">
            <w:pPr>
              <w:rPr>
                <w:rFonts w:eastAsiaTheme="minorEastAsia"/>
                <w:i/>
                <w:color w:val="0070C0"/>
                <w:lang w:val="en-US" w:eastAsia="zh-CN"/>
              </w:rPr>
            </w:pPr>
            <w:r>
              <w:rPr>
                <w:rFonts w:eastAsiaTheme="minorEastAsia"/>
                <w:i/>
                <w:color w:val="0070C0"/>
                <w:lang w:val="en-US" w:eastAsia="zh-CN"/>
              </w:rPr>
              <w:t xml:space="preserve">Moderator’ view: Majority is for Option 1. The proposal itself looks reasonable. One point is </w:t>
            </w:r>
            <w:r w:rsidR="00E872F6">
              <w:rPr>
                <w:rFonts w:eastAsiaTheme="minorEastAsia"/>
                <w:i/>
                <w:color w:val="0070C0"/>
                <w:lang w:val="en-US" w:eastAsia="zh-CN"/>
              </w:rPr>
              <w:t xml:space="preserve">actually </w:t>
            </w:r>
            <w:r>
              <w:rPr>
                <w:rFonts w:eastAsiaTheme="minorEastAsia"/>
                <w:i/>
                <w:color w:val="0070C0"/>
                <w:lang w:val="en-US" w:eastAsia="zh-CN"/>
              </w:rPr>
              <w:t xml:space="preserve">not clear </w:t>
            </w:r>
            <w:r w:rsidR="00E872F6">
              <w:rPr>
                <w:rFonts w:eastAsiaTheme="minorEastAsia"/>
                <w:i/>
                <w:color w:val="0070C0"/>
                <w:lang w:val="en-US" w:eastAsia="zh-CN"/>
              </w:rPr>
              <w:t xml:space="preserve">to the moderator </w:t>
            </w:r>
            <w:r>
              <w:rPr>
                <w:rFonts w:eastAsiaTheme="minorEastAsia"/>
                <w:i/>
                <w:color w:val="0070C0"/>
                <w:lang w:val="en-US" w:eastAsia="zh-CN"/>
              </w:rPr>
              <w:t xml:space="preserve">is what “more” in the proposal </w:t>
            </w:r>
            <w:r w:rsidR="00E872F6">
              <w:rPr>
                <w:rFonts w:eastAsiaTheme="minorEastAsia"/>
                <w:i/>
                <w:color w:val="0070C0"/>
                <w:lang w:val="en-US" w:eastAsia="zh-CN"/>
              </w:rPr>
              <w:t xml:space="preserve">is </w:t>
            </w:r>
            <w:r>
              <w:rPr>
                <w:rFonts w:eastAsiaTheme="minorEastAsia"/>
                <w:i/>
                <w:color w:val="0070C0"/>
                <w:lang w:val="en-US" w:eastAsia="zh-CN"/>
              </w:rPr>
              <w:t>compare</w:t>
            </w:r>
            <w:r w:rsidR="00E872F6">
              <w:rPr>
                <w:rFonts w:eastAsiaTheme="minorEastAsia"/>
                <w:i/>
                <w:color w:val="0070C0"/>
                <w:lang w:val="en-US" w:eastAsia="zh-CN"/>
              </w:rPr>
              <w:t>d</w:t>
            </w:r>
            <w:r>
              <w:rPr>
                <w:rFonts w:eastAsiaTheme="minorEastAsia"/>
                <w:i/>
                <w:color w:val="0070C0"/>
                <w:lang w:val="en-US" w:eastAsia="zh-CN"/>
              </w:rPr>
              <w:t xml:space="preserve"> to. </w:t>
            </w:r>
            <w:r w:rsidR="001D7107">
              <w:rPr>
                <w:rFonts w:eastAsiaTheme="minorEastAsia"/>
                <w:i/>
                <w:color w:val="0070C0"/>
                <w:lang w:val="en-US" w:eastAsia="zh-CN"/>
              </w:rPr>
              <w:t>Can we just simply say that unless the gain of the power boost is justified?</w:t>
            </w:r>
          </w:p>
          <w:p w14:paraId="57370DE9" w14:textId="77777777" w:rsidR="0045101E" w:rsidRDefault="0045101E" w:rsidP="0045101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44C39B8" w14:textId="77777777" w:rsidR="0045101E" w:rsidRDefault="0045101E" w:rsidP="00D326EB">
            <w:pPr>
              <w:ind w:left="284"/>
              <w:rPr>
                <w:rFonts w:eastAsia="SimSun"/>
                <w:color w:val="0070C0"/>
                <w:lang w:eastAsia="zh-CN"/>
              </w:rPr>
            </w:pPr>
            <w:r>
              <w:rPr>
                <w:rFonts w:eastAsia="SimSun"/>
                <w:color w:val="0070C0"/>
                <w:lang w:eastAsia="zh-CN"/>
              </w:rPr>
              <w:t>FDSS enhancement (i.e., FDSS with spectrum extension) in Rel-18 should be carefully studied and should not be specified unless the gain of the power boost is justified</w:t>
            </w:r>
          </w:p>
          <w:p w14:paraId="174770EF" w14:textId="1B4EFCD2" w:rsidR="00E872F6" w:rsidRDefault="00E872F6" w:rsidP="0045101E">
            <w:pPr>
              <w:rPr>
                <w:b/>
                <w:color w:val="0070C0"/>
                <w:u w:val="single"/>
                <w:lang w:eastAsia="ko-KR"/>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color w:val="0070C0"/>
                <w:lang w:eastAsia="zh-CN"/>
              </w:rPr>
              <w:t>Check if the above is acceptable or not. agreeable or not.</w:t>
            </w:r>
          </w:p>
        </w:tc>
      </w:tr>
      <w:tr w:rsidR="0045101E" w14:paraId="37FD055F" w14:textId="77777777" w:rsidTr="00D326EB">
        <w:tc>
          <w:tcPr>
            <w:tcW w:w="846" w:type="dxa"/>
          </w:tcPr>
          <w:p w14:paraId="7C564E51" w14:textId="746A5E76" w:rsidR="0045101E" w:rsidRDefault="0045101E" w:rsidP="0045101E">
            <w:pPr>
              <w:rPr>
                <w:rFonts w:eastAsiaTheme="minorEastAsia"/>
                <w:b/>
                <w:bCs/>
                <w:color w:val="0070C0"/>
                <w:lang w:val="en-US" w:eastAsia="zh-CN"/>
              </w:rPr>
            </w:pPr>
            <w:r w:rsidRPr="00C03E65">
              <w:rPr>
                <w:rFonts w:eastAsiaTheme="minorEastAsia"/>
                <w:b/>
                <w:bCs/>
                <w:color w:val="0070C0"/>
                <w:lang w:val="en-US" w:eastAsia="zh-CN"/>
              </w:rPr>
              <w:lastRenderedPageBreak/>
              <w:t>Sub-topic #1-6</w:t>
            </w:r>
          </w:p>
        </w:tc>
        <w:tc>
          <w:tcPr>
            <w:tcW w:w="8785" w:type="dxa"/>
          </w:tcPr>
          <w:p w14:paraId="220D85C7" w14:textId="77777777" w:rsidR="0045101E" w:rsidRDefault="0045101E" w:rsidP="0045101E">
            <w:pPr>
              <w:rPr>
                <w:b/>
                <w:color w:val="0070C0"/>
                <w:u w:val="single"/>
                <w:lang w:eastAsia="ko-KR"/>
              </w:rPr>
            </w:pPr>
            <w:r>
              <w:rPr>
                <w:b/>
                <w:color w:val="0070C0"/>
                <w:u w:val="single"/>
                <w:lang w:eastAsia="ko-KR"/>
              </w:rPr>
              <w:t>Issue 1-6-1: Power Class/CA/ MIMO</w:t>
            </w:r>
          </w:p>
          <w:p w14:paraId="7BD1DEA2" w14:textId="6FBB8384" w:rsidR="0045101E" w:rsidRDefault="0045101E" w:rsidP="0045101E">
            <w:pPr>
              <w:rPr>
                <w:rFonts w:eastAsiaTheme="minorEastAsia"/>
                <w:i/>
                <w:color w:val="0070C0"/>
                <w:lang w:val="en-US" w:eastAsia="zh-CN"/>
              </w:rPr>
            </w:pPr>
            <w:r>
              <w:rPr>
                <w:rFonts w:eastAsiaTheme="minorEastAsia"/>
                <w:i/>
                <w:color w:val="0070C0"/>
                <w:lang w:val="en-US" w:eastAsia="zh-CN"/>
              </w:rPr>
              <w:t xml:space="preserve">Option 1: </w:t>
            </w:r>
            <w:r w:rsidR="00E872F6">
              <w:rPr>
                <w:rFonts w:eastAsiaTheme="minorEastAsia"/>
                <w:i/>
                <w:color w:val="0070C0"/>
                <w:lang w:val="en-US" w:eastAsia="zh-CN"/>
              </w:rPr>
              <w:t>Seven</w:t>
            </w:r>
            <w:r>
              <w:rPr>
                <w:rFonts w:eastAsiaTheme="minorEastAsia"/>
                <w:i/>
                <w:color w:val="0070C0"/>
                <w:lang w:val="en-US" w:eastAsia="zh-CN"/>
              </w:rPr>
              <w:t xml:space="preserve"> (Nokia, Qualcomm, Apple, Skyworks, </w:t>
            </w:r>
            <w:r w:rsidR="00E872F6">
              <w:rPr>
                <w:rFonts w:eastAsiaTheme="minorEastAsia"/>
                <w:i/>
                <w:color w:val="0070C0"/>
                <w:lang w:val="en-US" w:eastAsia="zh-CN"/>
              </w:rPr>
              <w:t>ZTE, vivo, Huawei</w:t>
            </w:r>
            <w:r>
              <w:rPr>
                <w:rFonts w:eastAsiaTheme="minorEastAsia"/>
                <w:i/>
                <w:color w:val="0070C0"/>
                <w:lang w:val="en-US" w:eastAsia="zh-CN"/>
              </w:rPr>
              <w:t>)</w:t>
            </w:r>
          </w:p>
          <w:p w14:paraId="3D56E7A9" w14:textId="4C2E36E3" w:rsidR="0045101E" w:rsidRDefault="0045101E" w:rsidP="0045101E">
            <w:pPr>
              <w:rPr>
                <w:rFonts w:eastAsiaTheme="minorEastAsia"/>
                <w:i/>
                <w:color w:val="0070C0"/>
                <w:lang w:val="en-US" w:eastAsia="zh-CN"/>
              </w:rPr>
            </w:pPr>
            <w:r>
              <w:rPr>
                <w:rFonts w:eastAsiaTheme="minorEastAsia"/>
                <w:i/>
                <w:color w:val="0070C0"/>
                <w:lang w:val="en-US" w:eastAsia="zh-CN"/>
              </w:rPr>
              <w:t>Option 3: One (Ericsson)</w:t>
            </w:r>
          </w:p>
          <w:p w14:paraId="4A020D25" w14:textId="7FAA8DBF" w:rsidR="0045101E" w:rsidRDefault="0045101E" w:rsidP="0045101E">
            <w:pPr>
              <w:rPr>
                <w:rFonts w:eastAsiaTheme="minorEastAsia"/>
                <w:i/>
                <w:color w:val="0070C0"/>
                <w:lang w:val="en-US" w:eastAsia="zh-CN"/>
              </w:rPr>
            </w:pPr>
            <w:r>
              <w:rPr>
                <w:rFonts w:eastAsiaTheme="minorEastAsia"/>
                <w:i/>
                <w:color w:val="0070C0"/>
                <w:lang w:val="en-US" w:eastAsia="zh-CN"/>
              </w:rPr>
              <w:t xml:space="preserve">Moderator view: Majority </w:t>
            </w:r>
            <w:r w:rsidR="00E872F6">
              <w:rPr>
                <w:rFonts w:eastAsiaTheme="minorEastAsia"/>
                <w:i/>
                <w:color w:val="0070C0"/>
                <w:lang w:val="en-US" w:eastAsia="zh-CN"/>
              </w:rPr>
              <w:t xml:space="preserve">selected </w:t>
            </w:r>
            <w:r>
              <w:rPr>
                <w:rFonts w:eastAsiaTheme="minorEastAsia"/>
                <w:i/>
                <w:color w:val="0070C0"/>
                <w:lang w:val="en-US" w:eastAsia="zh-CN"/>
              </w:rPr>
              <w:t xml:space="preserve">Option 1. Regarding Option 3 by Ericsson, at least inclusion of inter-band UL CA doesn’t make sense given that per band MPR is applicable during inter band UL CA. Regarding intra band UL CA, it’s a good point and it could be beneficial from MPR reduction perspective. However, it </w:t>
            </w:r>
            <w:r w:rsidR="00E872F6">
              <w:rPr>
                <w:rFonts w:eastAsiaTheme="minorEastAsia"/>
                <w:i/>
                <w:color w:val="0070C0"/>
                <w:lang w:val="en-US" w:eastAsia="zh-CN"/>
              </w:rPr>
              <w:t>would not</w:t>
            </w:r>
            <w:r w:rsidR="001D7107">
              <w:rPr>
                <w:rFonts w:eastAsiaTheme="minorEastAsia"/>
                <w:i/>
                <w:color w:val="0070C0"/>
                <w:lang w:val="en-US" w:eastAsia="zh-CN"/>
              </w:rPr>
              <w:t xml:space="preserve"> be</w:t>
            </w:r>
            <w:r w:rsidR="00E872F6">
              <w:rPr>
                <w:rFonts w:eastAsiaTheme="minorEastAsia"/>
                <w:i/>
                <w:color w:val="0070C0"/>
                <w:lang w:val="en-US" w:eastAsia="zh-CN"/>
              </w:rPr>
              <w:t xml:space="preserve"> </w:t>
            </w:r>
            <w:r>
              <w:rPr>
                <w:rFonts w:eastAsiaTheme="minorEastAsia"/>
                <w:i/>
                <w:color w:val="0070C0"/>
                <w:lang w:val="en-US" w:eastAsia="zh-CN"/>
              </w:rPr>
              <w:t>reasonable to prioritize intra band UL CA than single carrier per band operation.</w:t>
            </w:r>
            <w:r w:rsidR="00E872F6">
              <w:rPr>
                <w:rFonts w:eastAsiaTheme="minorEastAsia"/>
                <w:i/>
                <w:color w:val="0070C0"/>
                <w:lang w:val="en-US" w:eastAsia="zh-CN"/>
              </w:rPr>
              <w:t xml:space="preserve"> And conventionally, RAN4 addresses requirements from single carrier.</w:t>
            </w:r>
          </w:p>
          <w:p w14:paraId="4BBF1A9C" w14:textId="77777777" w:rsidR="0045101E" w:rsidRDefault="0045101E" w:rsidP="0045101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D6CA829" w14:textId="77777777" w:rsidR="0045101E" w:rsidRDefault="0045101E" w:rsidP="0045101E">
            <w:pPr>
              <w:pStyle w:val="ListParagraph"/>
              <w:numPr>
                <w:ilvl w:val="0"/>
                <w:numId w:val="13"/>
              </w:numPr>
              <w:ind w:firstLineChars="0"/>
              <w:rPr>
                <w:rFonts w:eastAsiaTheme="minorEastAsia"/>
                <w:i/>
                <w:color w:val="0070C0"/>
                <w:lang w:val="en-US" w:eastAsia="zh-CN"/>
              </w:rPr>
            </w:pPr>
            <w:r w:rsidRPr="001A7657">
              <w:rPr>
                <w:rFonts w:eastAsiaTheme="minorEastAsia"/>
                <w:i/>
                <w:color w:val="0070C0"/>
                <w:lang w:val="en-US" w:eastAsia="zh-CN"/>
              </w:rPr>
              <w:t xml:space="preserve">UE Power Class 3 and scenario with a single transmitter &amp; single component carrier </w:t>
            </w:r>
            <w:r>
              <w:rPr>
                <w:rFonts w:eastAsiaTheme="minorEastAsia"/>
                <w:i/>
                <w:color w:val="0070C0"/>
                <w:lang w:val="en-US" w:eastAsia="zh-CN"/>
              </w:rPr>
              <w:t>is considered</w:t>
            </w:r>
          </w:p>
          <w:p w14:paraId="4C7C36C3" w14:textId="77777777" w:rsidR="0045101E" w:rsidRPr="001A7657" w:rsidRDefault="0045101E" w:rsidP="0045101E">
            <w:pPr>
              <w:pStyle w:val="ListParagraph"/>
              <w:numPr>
                <w:ilvl w:val="0"/>
                <w:numId w:val="13"/>
              </w:numPr>
              <w:ind w:firstLineChars="0"/>
              <w:rPr>
                <w:rFonts w:eastAsiaTheme="minorEastAsia"/>
                <w:i/>
                <w:color w:val="0070C0"/>
                <w:lang w:val="en-US" w:eastAsia="zh-CN"/>
              </w:rPr>
            </w:pPr>
            <w:r w:rsidRPr="001A7657">
              <w:rPr>
                <w:rFonts w:eastAsiaTheme="minorEastAsia"/>
                <w:i/>
                <w:color w:val="0070C0"/>
                <w:lang w:val="en-US" w:eastAsia="zh-CN"/>
              </w:rPr>
              <w:t xml:space="preserve">SU-MIMO and/or inter band UL CA are </w:t>
            </w:r>
            <w:r>
              <w:rPr>
                <w:rFonts w:eastAsiaTheme="minorEastAsia"/>
                <w:i/>
                <w:color w:val="0070C0"/>
                <w:lang w:val="en-US" w:eastAsia="zh-CN"/>
              </w:rPr>
              <w:t xml:space="preserve">not </w:t>
            </w:r>
            <w:r w:rsidRPr="001A7657">
              <w:rPr>
                <w:rFonts w:eastAsiaTheme="minorEastAsia"/>
                <w:i/>
                <w:color w:val="0070C0"/>
                <w:lang w:val="en-US" w:eastAsia="zh-CN"/>
              </w:rPr>
              <w:t>considered.</w:t>
            </w:r>
          </w:p>
          <w:p w14:paraId="544DB912" w14:textId="77777777" w:rsidR="0045101E" w:rsidRPr="001A7657" w:rsidRDefault="0045101E" w:rsidP="0045101E">
            <w:pPr>
              <w:pStyle w:val="ListParagraph"/>
              <w:numPr>
                <w:ilvl w:val="0"/>
                <w:numId w:val="13"/>
              </w:numPr>
              <w:ind w:firstLineChars="0"/>
              <w:rPr>
                <w:rFonts w:eastAsiaTheme="minorEastAsia"/>
                <w:i/>
                <w:color w:val="0070C0"/>
                <w:lang w:val="en-US" w:eastAsia="zh-CN"/>
              </w:rPr>
            </w:pPr>
            <w:r>
              <w:rPr>
                <w:rFonts w:eastAsiaTheme="minorEastAsia"/>
                <w:i/>
                <w:color w:val="0070C0"/>
                <w:lang w:val="en-US" w:eastAsia="zh-CN"/>
              </w:rPr>
              <w:t>Whether i</w:t>
            </w:r>
            <w:r w:rsidRPr="001A7657">
              <w:rPr>
                <w:rFonts w:eastAsiaTheme="minorEastAsia"/>
                <w:i/>
                <w:color w:val="0070C0"/>
                <w:lang w:val="en-US" w:eastAsia="zh-CN"/>
              </w:rPr>
              <w:t>ntra band UL CA is</w:t>
            </w:r>
            <w:r>
              <w:rPr>
                <w:rFonts w:eastAsiaTheme="minorEastAsia"/>
                <w:i/>
                <w:color w:val="0070C0"/>
                <w:lang w:val="en-US" w:eastAsia="zh-CN"/>
              </w:rPr>
              <w:t xml:space="preserve"> considered or not is</w:t>
            </w:r>
            <w:r w:rsidRPr="001A7657">
              <w:rPr>
                <w:rFonts w:eastAsiaTheme="minorEastAsia"/>
                <w:i/>
                <w:color w:val="0070C0"/>
                <w:lang w:val="en-US" w:eastAsia="zh-CN"/>
              </w:rPr>
              <w:t xml:space="preserve"> FFS</w:t>
            </w:r>
          </w:p>
          <w:p w14:paraId="44C1C666" w14:textId="77777777" w:rsidR="0045101E" w:rsidRDefault="0045101E" w:rsidP="0045101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Check if the above tentative agreements are agreeable or not.</w:t>
            </w:r>
          </w:p>
          <w:p w14:paraId="58E50F3E" w14:textId="77777777" w:rsidR="0045101E" w:rsidRDefault="0045101E" w:rsidP="0045101E">
            <w:pPr>
              <w:rPr>
                <w:b/>
                <w:color w:val="0070C0"/>
                <w:u w:val="single"/>
                <w:lang w:eastAsia="ko-KR"/>
              </w:rPr>
            </w:pPr>
            <w:r>
              <w:rPr>
                <w:b/>
                <w:color w:val="0070C0"/>
                <w:u w:val="single"/>
                <w:lang w:eastAsia="ko-KR"/>
              </w:rPr>
              <w:t>Issue 1-6-2: Frequency ranges</w:t>
            </w:r>
          </w:p>
          <w:p w14:paraId="6686B5B5" w14:textId="77777777" w:rsidR="0045101E" w:rsidRDefault="0045101E" w:rsidP="0045101E">
            <w:pPr>
              <w:rPr>
                <w:rFonts w:eastAsiaTheme="minorEastAsia"/>
                <w:i/>
                <w:color w:val="0070C0"/>
                <w:lang w:val="en-US" w:eastAsia="zh-CN"/>
              </w:rPr>
            </w:pPr>
            <w:r>
              <w:rPr>
                <w:rFonts w:eastAsiaTheme="minorEastAsia"/>
                <w:i/>
                <w:color w:val="0070C0"/>
                <w:lang w:val="en-US" w:eastAsia="zh-CN"/>
              </w:rPr>
              <w:t>Option 1(FR1 and FR2): Nokia, Ericsson, [ZTE]</w:t>
            </w:r>
          </w:p>
          <w:p w14:paraId="58F5C814" w14:textId="77777777" w:rsidR="0045101E" w:rsidRDefault="0045101E" w:rsidP="0045101E">
            <w:pPr>
              <w:rPr>
                <w:rFonts w:eastAsiaTheme="minorEastAsia"/>
                <w:i/>
                <w:color w:val="0070C0"/>
                <w:lang w:val="en-US" w:eastAsia="zh-CN"/>
              </w:rPr>
            </w:pPr>
            <w:r>
              <w:rPr>
                <w:rFonts w:eastAsiaTheme="minorEastAsia"/>
                <w:i/>
                <w:color w:val="0070C0"/>
                <w:lang w:val="en-US" w:eastAsia="zh-CN"/>
              </w:rPr>
              <w:t>Option 2(FR1): Skyworks, ZTE</w:t>
            </w:r>
          </w:p>
          <w:p w14:paraId="6809939C" w14:textId="77777777" w:rsidR="0045101E" w:rsidRDefault="0045101E" w:rsidP="0045101E">
            <w:pPr>
              <w:rPr>
                <w:rFonts w:eastAsiaTheme="minorEastAsia"/>
                <w:i/>
                <w:color w:val="0070C0"/>
                <w:lang w:val="en-US" w:eastAsia="zh-CN"/>
              </w:rPr>
            </w:pPr>
            <w:r>
              <w:rPr>
                <w:rFonts w:eastAsiaTheme="minorEastAsia"/>
                <w:i/>
                <w:color w:val="0070C0"/>
                <w:lang w:val="en-US" w:eastAsia="zh-CN"/>
              </w:rPr>
              <w:t>Option 4-1(FR1 and FR2 for non-transparent schemes and FR1 for transparent scheme): Qualcomm</w:t>
            </w:r>
          </w:p>
          <w:p w14:paraId="5270BA89" w14:textId="77777777" w:rsidR="0045101E" w:rsidRDefault="0045101E" w:rsidP="0045101E">
            <w:pPr>
              <w:rPr>
                <w:rFonts w:eastAsiaTheme="minorEastAsia"/>
                <w:i/>
                <w:color w:val="0070C0"/>
                <w:lang w:val="en-US" w:eastAsia="zh-CN"/>
              </w:rPr>
            </w:pPr>
            <w:r>
              <w:rPr>
                <w:rFonts w:eastAsiaTheme="minorEastAsia"/>
                <w:i/>
                <w:color w:val="0070C0"/>
                <w:lang w:val="en-US" w:eastAsia="zh-CN"/>
              </w:rPr>
              <w:t>Option 4-2(Study FR1 1</w:t>
            </w:r>
            <w:r w:rsidRPr="001A7657">
              <w:rPr>
                <w:rFonts w:eastAsiaTheme="minorEastAsia"/>
                <w:i/>
                <w:color w:val="0070C0"/>
                <w:vertAlign w:val="superscript"/>
                <w:lang w:val="en-US" w:eastAsia="zh-CN"/>
              </w:rPr>
              <w:t>st</w:t>
            </w:r>
            <w:r>
              <w:rPr>
                <w:rFonts w:eastAsiaTheme="minorEastAsia"/>
                <w:i/>
                <w:color w:val="0070C0"/>
                <w:lang w:val="en-US" w:eastAsia="zh-CN"/>
              </w:rPr>
              <w:t>, FR2 is the 2</w:t>
            </w:r>
            <w:r w:rsidRPr="001A7657">
              <w:rPr>
                <w:rFonts w:eastAsiaTheme="minorEastAsia"/>
                <w:i/>
                <w:color w:val="0070C0"/>
                <w:vertAlign w:val="superscript"/>
                <w:lang w:val="en-US" w:eastAsia="zh-CN"/>
              </w:rPr>
              <w:t>nd</w:t>
            </w:r>
            <w:r>
              <w:rPr>
                <w:rFonts w:eastAsiaTheme="minorEastAsia"/>
                <w:i/>
                <w:color w:val="0070C0"/>
                <w:lang w:val="en-US" w:eastAsia="zh-CN"/>
              </w:rPr>
              <w:t xml:space="preserve">) </w:t>
            </w:r>
          </w:p>
          <w:p w14:paraId="49B10511" w14:textId="25CDB806" w:rsidR="0045101E" w:rsidRDefault="0045101E" w:rsidP="0045101E">
            <w:pPr>
              <w:rPr>
                <w:rFonts w:eastAsiaTheme="minorEastAsia"/>
                <w:i/>
                <w:color w:val="0070C0"/>
                <w:lang w:val="en-US" w:eastAsia="zh-CN"/>
              </w:rPr>
            </w:pPr>
            <w:r>
              <w:rPr>
                <w:rFonts w:eastAsiaTheme="minorEastAsia"/>
                <w:i/>
                <w:color w:val="0070C0"/>
                <w:lang w:val="en-US" w:eastAsia="zh-CN"/>
              </w:rPr>
              <w:t xml:space="preserve">Moderator view: Majority companies prefer to focusing on FR1 and FR2 can be discussed later. Technically, the outcome of FR1 </w:t>
            </w:r>
            <w:r w:rsidR="00160A5D">
              <w:rPr>
                <w:rFonts w:eastAsiaTheme="minorEastAsia"/>
                <w:i/>
                <w:color w:val="0070C0"/>
                <w:lang w:val="en-US" w:eastAsia="zh-CN"/>
              </w:rPr>
              <w:t xml:space="preserve">would </w:t>
            </w:r>
            <w:r>
              <w:rPr>
                <w:rFonts w:eastAsiaTheme="minorEastAsia"/>
                <w:i/>
                <w:color w:val="0070C0"/>
                <w:lang w:val="en-US" w:eastAsia="zh-CN"/>
              </w:rPr>
              <w:t>not always aligned with that of FR2 since some requirements like ACLR, etc., (hence gating factors of MPR can be different), and link evaluation conditions are different.  In terms of non-transparent/transparent schemes perspective, given that RAN4 hasn’t introduced pi/2 BPSK boosting into FR2, perhaps, we may see a similar conclusion for other modulation in FR2. Another aspect is time. If RAN4 starts to discuss FR2 at very late stage</w:t>
            </w:r>
            <w:r w:rsidR="001D7107">
              <w:rPr>
                <w:rFonts w:eastAsiaTheme="minorEastAsia"/>
                <w:i/>
                <w:color w:val="0070C0"/>
                <w:lang w:val="en-US" w:eastAsia="zh-CN"/>
              </w:rPr>
              <w:t xml:space="preserve"> of Rel-18</w:t>
            </w:r>
            <w:r>
              <w:rPr>
                <w:rFonts w:eastAsiaTheme="minorEastAsia"/>
                <w:i/>
                <w:color w:val="0070C0"/>
                <w:lang w:val="en-US" w:eastAsia="zh-CN"/>
              </w:rPr>
              <w:t>, even if FR2 has benefit, RAN4 may not be able to finish the specification in a timely manner. With all the above considerations, at least evaluation assumptions for FR2 are discussed in parallel with FR1. And RAN4 revisit the discussion on if discussion on simulation results for FR2 can start or not at a certain meeting</w:t>
            </w:r>
            <w:r w:rsidR="001D7107">
              <w:rPr>
                <w:rFonts w:eastAsiaTheme="minorEastAsia"/>
                <w:i/>
                <w:color w:val="0070C0"/>
                <w:lang w:val="en-US" w:eastAsia="zh-CN"/>
              </w:rPr>
              <w:t>, e.g., RAN4#106(April)</w:t>
            </w:r>
            <w:r>
              <w:rPr>
                <w:rFonts w:eastAsiaTheme="minorEastAsia"/>
                <w:i/>
                <w:color w:val="0070C0"/>
                <w:lang w:val="en-US" w:eastAsia="zh-CN"/>
              </w:rPr>
              <w:t xml:space="preserve">. </w:t>
            </w:r>
          </w:p>
          <w:p w14:paraId="271C3B36" w14:textId="77777777" w:rsidR="0045101E" w:rsidRDefault="0045101E" w:rsidP="0045101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185EE3" w14:textId="34A1F54F" w:rsidR="0045101E" w:rsidRDefault="0045101E" w:rsidP="0045101E">
            <w:pPr>
              <w:pStyle w:val="ListParagraph"/>
              <w:numPr>
                <w:ilvl w:val="0"/>
                <w:numId w:val="14"/>
              </w:numPr>
              <w:ind w:firstLineChars="0"/>
              <w:rPr>
                <w:rFonts w:eastAsiaTheme="minorEastAsia"/>
                <w:i/>
                <w:color w:val="0070C0"/>
                <w:lang w:val="en-US" w:eastAsia="zh-CN"/>
              </w:rPr>
            </w:pPr>
            <w:r>
              <w:rPr>
                <w:rFonts w:eastAsiaTheme="minorEastAsia"/>
                <w:i/>
                <w:color w:val="0070C0"/>
                <w:lang w:val="en-US" w:eastAsia="zh-CN"/>
              </w:rPr>
              <w:t xml:space="preserve">RAN4 prioritizes </w:t>
            </w:r>
            <w:r w:rsidRPr="001A7657">
              <w:rPr>
                <w:rFonts w:eastAsiaTheme="minorEastAsia"/>
                <w:i/>
                <w:color w:val="0070C0"/>
                <w:lang w:val="en-US" w:eastAsia="zh-CN"/>
              </w:rPr>
              <w:t>FR1</w:t>
            </w:r>
          </w:p>
          <w:p w14:paraId="1EFCDCE5" w14:textId="77777777" w:rsidR="0045101E" w:rsidRDefault="0045101E" w:rsidP="0045101E">
            <w:pPr>
              <w:pStyle w:val="ListParagraph"/>
              <w:numPr>
                <w:ilvl w:val="1"/>
                <w:numId w:val="14"/>
              </w:numPr>
              <w:ind w:firstLineChars="0"/>
              <w:rPr>
                <w:rFonts w:eastAsiaTheme="minorEastAsia"/>
                <w:i/>
                <w:color w:val="0070C0"/>
                <w:lang w:val="en-US" w:eastAsia="zh-CN"/>
              </w:rPr>
            </w:pPr>
            <w:r>
              <w:rPr>
                <w:rFonts w:eastAsiaTheme="minorEastAsia"/>
                <w:i/>
                <w:color w:val="0070C0"/>
                <w:lang w:val="en-US" w:eastAsia="zh-CN"/>
              </w:rPr>
              <w:t>Note: The outcome of FR1 shall not be automatically inherited to that of FR2</w:t>
            </w:r>
          </w:p>
          <w:p w14:paraId="1E2EFD22" w14:textId="11C7DD8A" w:rsidR="0045101E" w:rsidRDefault="0045101E" w:rsidP="001D7107">
            <w:pPr>
              <w:pStyle w:val="ListParagraph"/>
              <w:numPr>
                <w:ilvl w:val="0"/>
                <w:numId w:val="14"/>
              </w:numPr>
              <w:ind w:firstLineChars="0"/>
              <w:rPr>
                <w:rFonts w:eastAsiaTheme="minorEastAsia"/>
                <w:i/>
                <w:color w:val="0070C0"/>
                <w:lang w:val="en-US" w:eastAsia="zh-CN"/>
              </w:rPr>
            </w:pPr>
            <w:r w:rsidRPr="001D7107">
              <w:rPr>
                <w:rFonts w:eastAsiaTheme="minorEastAsia"/>
                <w:i/>
                <w:color w:val="0070C0"/>
                <w:lang w:val="en-US" w:eastAsia="zh-CN"/>
              </w:rPr>
              <w:t>For FR2, only for evaluation assumptions</w:t>
            </w:r>
            <w:r w:rsidRPr="00276220">
              <w:rPr>
                <w:rFonts w:eastAsiaTheme="minorEastAsia"/>
                <w:i/>
                <w:color w:val="0070C0"/>
                <w:lang w:val="en-US" w:eastAsia="zh-CN"/>
              </w:rPr>
              <w:t xml:space="preserve"> can be discussed until </w:t>
            </w:r>
            <w:r w:rsidR="001D7107" w:rsidRPr="00276220">
              <w:rPr>
                <w:rFonts w:eastAsiaTheme="minorEastAsia"/>
                <w:i/>
                <w:color w:val="0070C0"/>
                <w:lang w:val="en-US" w:eastAsia="zh-CN"/>
              </w:rPr>
              <w:t>at least</w:t>
            </w:r>
            <w:r w:rsidR="001D7107" w:rsidRPr="00083D15">
              <w:rPr>
                <w:rFonts w:eastAsiaTheme="minorEastAsia"/>
                <w:i/>
                <w:color w:val="0070C0"/>
                <w:lang w:val="en-US" w:eastAsia="zh-CN"/>
              </w:rPr>
              <w:t xml:space="preserve"> </w:t>
            </w:r>
            <w:r w:rsidRPr="001918DE">
              <w:rPr>
                <w:rFonts w:eastAsiaTheme="minorEastAsia"/>
                <w:i/>
                <w:color w:val="0070C0"/>
                <w:lang w:val="en-US" w:eastAsia="zh-CN"/>
              </w:rPr>
              <w:t>RAN4</w:t>
            </w:r>
            <w:r w:rsidR="001D7107" w:rsidRPr="0075688C">
              <w:rPr>
                <w:rFonts w:eastAsiaTheme="minorEastAsia"/>
                <w:i/>
                <w:color w:val="0070C0"/>
                <w:lang w:val="en-US" w:eastAsia="zh-CN"/>
              </w:rPr>
              <w:t>#106 and RAN4#106  discuss</w:t>
            </w:r>
            <w:r w:rsidR="003F1922">
              <w:rPr>
                <w:rFonts w:eastAsiaTheme="minorEastAsia"/>
                <w:i/>
                <w:color w:val="0070C0"/>
                <w:lang w:val="en-US" w:eastAsia="zh-CN"/>
              </w:rPr>
              <w:t>es</w:t>
            </w:r>
            <w:r w:rsidR="001D7107" w:rsidRPr="0075688C">
              <w:rPr>
                <w:rFonts w:eastAsiaTheme="minorEastAsia"/>
                <w:i/>
                <w:color w:val="0070C0"/>
                <w:lang w:val="en-US" w:eastAsia="zh-CN"/>
              </w:rPr>
              <w:t xml:space="preserve"> if </w:t>
            </w:r>
            <w:r w:rsidRPr="002D3B31">
              <w:rPr>
                <w:rFonts w:eastAsiaTheme="minorEastAsia"/>
                <w:i/>
                <w:color w:val="0070C0"/>
                <w:lang w:val="en-US" w:eastAsia="zh-CN"/>
              </w:rPr>
              <w:t xml:space="preserve">FR2 </w:t>
            </w:r>
            <w:r w:rsidR="003F1922">
              <w:rPr>
                <w:rFonts w:eastAsiaTheme="minorEastAsia"/>
                <w:i/>
                <w:color w:val="0070C0"/>
                <w:lang w:val="en-US" w:eastAsia="zh-CN"/>
              </w:rPr>
              <w:t xml:space="preserve">simulation campaign </w:t>
            </w:r>
            <w:r w:rsidRPr="003204E7">
              <w:rPr>
                <w:rFonts w:eastAsiaTheme="minorEastAsia"/>
                <w:i/>
                <w:color w:val="0070C0"/>
                <w:lang w:val="en-US" w:eastAsia="zh-CN"/>
              </w:rPr>
              <w:t>can start or not</w:t>
            </w:r>
            <w:r w:rsidR="001D7107">
              <w:rPr>
                <w:rFonts w:eastAsiaTheme="minorEastAsia"/>
                <w:i/>
                <w:color w:val="0070C0"/>
                <w:lang w:val="en-US" w:eastAsia="zh-CN"/>
              </w:rPr>
              <w:t>.</w:t>
            </w:r>
          </w:p>
          <w:p w14:paraId="651B5F6D" w14:textId="77777777" w:rsidR="003F1922" w:rsidRDefault="003F1922" w:rsidP="003F192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Check if the above tentative agreements are agreeable or not.</w:t>
            </w:r>
          </w:p>
          <w:p w14:paraId="3B8AC0DD" w14:textId="77777777" w:rsidR="003F1922" w:rsidRPr="00D326EB" w:rsidRDefault="003F1922" w:rsidP="00D326EB">
            <w:pPr>
              <w:rPr>
                <w:rFonts w:eastAsiaTheme="minorEastAsia"/>
                <w:i/>
                <w:color w:val="0070C0"/>
                <w:lang w:val="en-US" w:eastAsia="zh-CN"/>
              </w:rPr>
            </w:pPr>
          </w:p>
          <w:p w14:paraId="0BB1B2A8" w14:textId="77777777" w:rsidR="0045101E" w:rsidRDefault="0045101E" w:rsidP="0045101E">
            <w:pPr>
              <w:rPr>
                <w:b/>
                <w:color w:val="0070C0"/>
                <w:u w:val="single"/>
                <w:lang w:eastAsia="ko-KR"/>
              </w:rPr>
            </w:pPr>
            <w:r>
              <w:rPr>
                <w:b/>
                <w:color w:val="0070C0"/>
                <w:u w:val="single"/>
                <w:lang w:eastAsia="ko-KR"/>
              </w:rPr>
              <w:t>Issue 1-6-3: Physical channel</w:t>
            </w:r>
          </w:p>
          <w:p w14:paraId="3B1F9E70" w14:textId="7F285042" w:rsidR="0045101E" w:rsidRDefault="0045101E" w:rsidP="0045101E">
            <w:pPr>
              <w:rPr>
                <w:rFonts w:eastAsiaTheme="minorEastAsia"/>
                <w:i/>
                <w:color w:val="0070C0"/>
                <w:lang w:val="en-US" w:eastAsia="zh-CN"/>
              </w:rPr>
            </w:pPr>
            <w:r>
              <w:rPr>
                <w:rFonts w:eastAsiaTheme="minorEastAsia"/>
                <w:i/>
                <w:color w:val="0070C0"/>
                <w:lang w:val="en-US" w:eastAsia="zh-CN"/>
              </w:rPr>
              <w:t xml:space="preserve">Option 1: </w:t>
            </w:r>
            <w:r w:rsidR="001D7107">
              <w:rPr>
                <w:rFonts w:eastAsiaTheme="minorEastAsia"/>
                <w:i/>
                <w:color w:val="0070C0"/>
                <w:lang w:val="en-US" w:eastAsia="zh-CN"/>
              </w:rPr>
              <w:t>Seven</w:t>
            </w:r>
            <w:r>
              <w:rPr>
                <w:rFonts w:eastAsiaTheme="minorEastAsia"/>
                <w:i/>
                <w:color w:val="0070C0"/>
                <w:lang w:val="en-US" w:eastAsia="zh-CN"/>
              </w:rPr>
              <w:t xml:space="preserve"> (Nokia, Qualcomm, Apple, Skyworks, ZTE, vivo</w:t>
            </w:r>
            <w:r w:rsidR="001D7107">
              <w:rPr>
                <w:rFonts w:eastAsiaTheme="minorEastAsia"/>
                <w:i/>
                <w:color w:val="0070C0"/>
                <w:lang w:val="en-US" w:eastAsia="zh-CN"/>
              </w:rPr>
              <w:t>, Huawei</w:t>
            </w:r>
            <w:r>
              <w:rPr>
                <w:rFonts w:eastAsiaTheme="minorEastAsia"/>
                <w:i/>
                <w:color w:val="0070C0"/>
                <w:lang w:val="en-US" w:eastAsia="zh-CN"/>
              </w:rPr>
              <w:t>)</w:t>
            </w:r>
          </w:p>
          <w:p w14:paraId="470E0C7F" w14:textId="6B0C6643" w:rsidR="0045101E" w:rsidRDefault="0045101E" w:rsidP="0045101E">
            <w:pPr>
              <w:rPr>
                <w:rFonts w:eastAsiaTheme="minorEastAsia"/>
                <w:i/>
                <w:color w:val="0070C0"/>
                <w:lang w:val="en-US" w:eastAsia="zh-CN"/>
              </w:rPr>
            </w:pPr>
            <w:r>
              <w:rPr>
                <w:rFonts w:eastAsiaTheme="minorEastAsia"/>
                <w:i/>
                <w:color w:val="0070C0"/>
                <w:lang w:val="en-US" w:eastAsia="zh-CN"/>
              </w:rPr>
              <w:t xml:space="preserve">Option 3: </w:t>
            </w:r>
            <w:r w:rsidR="001D7107">
              <w:rPr>
                <w:rFonts w:eastAsiaTheme="minorEastAsia"/>
                <w:i/>
                <w:color w:val="0070C0"/>
                <w:lang w:val="en-US" w:eastAsia="zh-CN"/>
              </w:rPr>
              <w:t>One</w:t>
            </w:r>
            <w:r>
              <w:rPr>
                <w:rFonts w:eastAsiaTheme="minorEastAsia"/>
                <w:i/>
                <w:color w:val="0070C0"/>
                <w:lang w:val="en-US" w:eastAsia="zh-CN"/>
              </w:rPr>
              <w:t xml:space="preserve"> (Ericsson)</w:t>
            </w:r>
          </w:p>
          <w:p w14:paraId="01024DDD" w14:textId="77777777" w:rsidR="0045101E" w:rsidRDefault="0045101E" w:rsidP="0045101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DCA45A" w14:textId="4D942D5F" w:rsidR="001D7107" w:rsidRPr="00D326EB" w:rsidRDefault="0045101E" w:rsidP="001D7107">
            <w:pPr>
              <w:pStyle w:val="ListParagraph"/>
              <w:numPr>
                <w:ilvl w:val="0"/>
                <w:numId w:val="14"/>
              </w:numPr>
              <w:ind w:firstLineChars="0"/>
              <w:rPr>
                <w:b/>
                <w:color w:val="0070C0"/>
                <w:u w:val="single"/>
                <w:lang w:eastAsia="ko-KR"/>
              </w:rPr>
            </w:pPr>
            <w:r w:rsidRPr="001F4666">
              <w:rPr>
                <w:rFonts w:eastAsiaTheme="minorEastAsia"/>
                <w:i/>
                <w:color w:val="0070C0"/>
                <w:lang w:val="en-US" w:eastAsia="zh-CN"/>
              </w:rPr>
              <w:t xml:space="preserve">Consider </w:t>
            </w:r>
            <w:r w:rsidR="00276220">
              <w:rPr>
                <w:rFonts w:eastAsiaTheme="minorEastAsia"/>
                <w:i/>
                <w:color w:val="0070C0"/>
                <w:lang w:val="en-US" w:eastAsia="zh-CN"/>
              </w:rPr>
              <w:t xml:space="preserve">only </w:t>
            </w:r>
            <w:r w:rsidRPr="001F4666">
              <w:rPr>
                <w:rFonts w:eastAsiaTheme="minorEastAsia"/>
                <w:i/>
                <w:color w:val="0070C0"/>
                <w:lang w:val="en-US" w:eastAsia="zh-CN"/>
              </w:rPr>
              <w:t>PUSCH and the associated DMRS</w:t>
            </w:r>
          </w:p>
          <w:p w14:paraId="467CB461" w14:textId="77777777" w:rsidR="0045101E" w:rsidRPr="00D326EB" w:rsidRDefault="00276220" w:rsidP="001D7107">
            <w:pPr>
              <w:pStyle w:val="ListParagraph"/>
              <w:numPr>
                <w:ilvl w:val="0"/>
                <w:numId w:val="14"/>
              </w:numPr>
              <w:ind w:firstLineChars="0"/>
              <w:rPr>
                <w:b/>
                <w:color w:val="0070C0"/>
                <w:u w:val="single"/>
                <w:lang w:eastAsia="ko-KR"/>
              </w:rPr>
            </w:pPr>
            <w:r>
              <w:rPr>
                <w:rFonts w:eastAsiaTheme="minorEastAsia"/>
                <w:i/>
                <w:color w:val="0070C0"/>
                <w:lang w:val="en-US" w:eastAsia="zh-CN"/>
              </w:rPr>
              <w:lastRenderedPageBreak/>
              <w:t xml:space="preserve">If </w:t>
            </w:r>
            <w:r w:rsidR="001D7107">
              <w:rPr>
                <w:rFonts w:eastAsiaTheme="minorEastAsia"/>
                <w:i/>
                <w:color w:val="0070C0"/>
                <w:lang w:val="en-US" w:eastAsia="zh-CN"/>
              </w:rPr>
              <w:t>o</w:t>
            </w:r>
            <w:r w:rsidR="0045101E">
              <w:rPr>
                <w:rFonts w:eastAsiaTheme="minorEastAsia"/>
                <w:i/>
                <w:color w:val="0070C0"/>
                <w:lang w:val="en-US" w:eastAsia="zh-CN"/>
              </w:rPr>
              <w:t xml:space="preserve">ther channels </w:t>
            </w:r>
            <w:r>
              <w:rPr>
                <w:rFonts w:eastAsiaTheme="minorEastAsia"/>
                <w:i/>
                <w:color w:val="0070C0"/>
                <w:lang w:val="en-US" w:eastAsia="zh-CN"/>
              </w:rPr>
              <w:t xml:space="preserve">are considered or not is </w:t>
            </w:r>
            <w:r w:rsidR="001D7107">
              <w:rPr>
                <w:rFonts w:eastAsiaTheme="minorEastAsia"/>
                <w:i/>
                <w:color w:val="0070C0"/>
                <w:lang w:val="en-US" w:eastAsia="zh-CN"/>
              </w:rPr>
              <w:t>FFS</w:t>
            </w:r>
          </w:p>
          <w:p w14:paraId="3A0EFB11" w14:textId="77777777" w:rsidR="003F1922" w:rsidRDefault="003F1922" w:rsidP="003F192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Check if the above tentative agreements are agreeable or not.</w:t>
            </w:r>
          </w:p>
          <w:p w14:paraId="16077AC1" w14:textId="6628CE3C" w:rsidR="003F1922" w:rsidRPr="00D326EB" w:rsidRDefault="003F1922" w:rsidP="003F1922">
            <w:pPr>
              <w:rPr>
                <w:b/>
                <w:color w:val="0070C0"/>
                <w:u w:val="single"/>
                <w:lang w:val="en-US" w:eastAsia="ko-KR"/>
              </w:rPr>
            </w:pPr>
          </w:p>
        </w:tc>
      </w:tr>
    </w:tbl>
    <w:p w14:paraId="1107AE81" w14:textId="77777777" w:rsidR="009A7409" w:rsidRDefault="009A7409">
      <w:pPr>
        <w:rPr>
          <w:i/>
          <w:color w:val="0070C0"/>
          <w:lang w:val="en-US" w:eastAsia="zh-CN"/>
        </w:rPr>
      </w:pPr>
    </w:p>
    <w:p w14:paraId="6EBE539E" w14:textId="77777777" w:rsidR="009A7409" w:rsidRDefault="009A7409">
      <w:pPr>
        <w:rPr>
          <w:i/>
          <w:color w:val="0070C0"/>
          <w:lang w:eastAsia="zh-CN"/>
        </w:rPr>
      </w:pPr>
    </w:p>
    <w:p w14:paraId="169ABC8D" w14:textId="77777777" w:rsidR="009A7409" w:rsidRDefault="00C436D0">
      <w:pPr>
        <w:pStyle w:val="Heading3"/>
      </w:pPr>
      <w:r>
        <w:t>CRs/TPs</w:t>
      </w:r>
    </w:p>
    <w:p w14:paraId="402FFADC" w14:textId="30383BF4" w:rsidR="009A7409" w:rsidRDefault="00E07732">
      <w:pPr>
        <w:rPr>
          <w:color w:val="0070C0"/>
          <w:lang w:val="en-US" w:eastAsia="zh-CN"/>
        </w:rPr>
      </w:pPr>
      <w:r>
        <w:rPr>
          <w:i/>
          <w:color w:val="0070C0"/>
          <w:lang w:val="en-US" w:eastAsia="zh-CN"/>
        </w:rPr>
        <w:t>NONE</w:t>
      </w:r>
    </w:p>
    <w:p w14:paraId="0BB7A9FC" w14:textId="77777777" w:rsidR="009A7409" w:rsidRDefault="00C436D0">
      <w:pPr>
        <w:pStyle w:val="Heading2"/>
      </w:pPr>
      <w:r>
        <w:t>Discussion on 2nd round (if applicable)</w:t>
      </w:r>
    </w:p>
    <w:p w14:paraId="526DC6C5" w14:textId="77777777" w:rsidR="00E07732" w:rsidRDefault="00E07732" w:rsidP="00E07732">
      <w:pPr>
        <w:rPr>
          <w:b/>
          <w:color w:val="0070C0"/>
          <w:u w:val="single"/>
          <w:lang w:eastAsia="ko-KR"/>
        </w:rPr>
      </w:pPr>
      <w:r>
        <w:rPr>
          <w:b/>
          <w:color w:val="0070C0"/>
          <w:u w:val="single"/>
          <w:lang w:eastAsia="ko-KR"/>
        </w:rPr>
        <w:t>Issue 1-1: When should RAN4 start performance evaluation?</w:t>
      </w:r>
    </w:p>
    <w:p w14:paraId="2D8069EB" w14:textId="77777777" w:rsidR="00E07732" w:rsidRDefault="00E07732" w:rsidP="00E07732">
      <w:pPr>
        <w:rPr>
          <w:rFonts w:eastAsiaTheme="minorEastAsia"/>
          <w:i/>
          <w:color w:val="0070C0"/>
          <w:lang w:val="en-US" w:eastAsia="zh-CN"/>
        </w:rPr>
      </w:pPr>
      <w:r>
        <w:rPr>
          <w:rFonts w:eastAsiaTheme="minorEastAsia" w:hint="eastAsia"/>
          <w:i/>
          <w:color w:val="0070C0"/>
          <w:lang w:val="en-US" w:eastAsia="zh-CN"/>
        </w:rPr>
        <w:t>Tentative agreements:</w:t>
      </w:r>
    </w:p>
    <w:p w14:paraId="326C2042" w14:textId="77777777" w:rsidR="00E07732" w:rsidRDefault="00E07732" w:rsidP="00E07732">
      <w:pPr>
        <w:pStyle w:val="ListParagraph"/>
        <w:numPr>
          <w:ilvl w:val="0"/>
          <w:numId w:val="19"/>
        </w:numPr>
        <w:ind w:firstLineChars="0"/>
        <w:rPr>
          <w:rFonts w:eastAsiaTheme="minorEastAsia"/>
          <w:i/>
          <w:color w:val="0070C0"/>
          <w:lang w:val="en-US" w:eastAsia="zh-CN"/>
        </w:rPr>
      </w:pPr>
      <w:r w:rsidRPr="00D326EB">
        <w:rPr>
          <w:rFonts w:eastAsiaTheme="minorEastAsia"/>
          <w:i/>
          <w:color w:val="0070C0"/>
          <w:lang w:val="en-US" w:eastAsia="zh-CN"/>
        </w:rPr>
        <w:t xml:space="preserve">RAN4 follows </w:t>
      </w:r>
      <w:r>
        <w:rPr>
          <w:rFonts w:eastAsiaTheme="minorEastAsia"/>
          <w:i/>
          <w:color w:val="0070C0"/>
          <w:lang w:val="en-US" w:eastAsia="zh-CN"/>
        </w:rPr>
        <w:t xml:space="preserve">below </w:t>
      </w:r>
      <w:r w:rsidRPr="00D326EB">
        <w:rPr>
          <w:rFonts w:eastAsiaTheme="minorEastAsia"/>
          <w:i/>
          <w:color w:val="0070C0"/>
          <w:lang w:val="en-US" w:eastAsia="zh-CN"/>
        </w:rPr>
        <w:t>RAN1 agreements and focus on prepare for RF simulations</w:t>
      </w:r>
      <w:r>
        <w:rPr>
          <w:rFonts w:eastAsiaTheme="minorEastAsia"/>
          <w:i/>
          <w:color w:val="0070C0"/>
          <w:lang w:val="en-US" w:eastAsia="zh-CN"/>
        </w:rPr>
        <w:t xml:space="preserve"> meaning that </w:t>
      </w:r>
    </w:p>
    <w:p w14:paraId="791E4D2E" w14:textId="77777777" w:rsidR="00E07732" w:rsidRDefault="00E07732" w:rsidP="00E07732">
      <w:pPr>
        <w:pStyle w:val="ListParagraph"/>
        <w:numPr>
          <w:ilvl w:val="1"/>
          <w:numId w:val="19"/>
        </w:numPr>
        <w:ind w:firstLineChars="0"/>
        <w:rPr>
          <w:rFonts w:eastAsiaTheme="minorEastAsia"/>
          <w:i/>
          <w:color w:val="0070C0"/>
          <w:lang w:val="en-US" w:eastAsia="zh-CN"/>
        </w:rPr>
      </w:pPr>
      <w:r>
        <w:rPr>
          <w:rFonts w:eastAsiaTheme="minorEastAsia"/>
          <w:i/>
          <w:color w:val="0070C0"/>
          <w:lang w:val="en-US" w:eastAsia="zh-CN"/>
        </w:rPr>
        <w:t>Establish common evaluation parameters as well as side conditions, and share the agreements with RAN1 to use common parameters between WGs as much as possible</w:t>
      </w:r>
    </w:p>
    <w:p w14:paraId="1A83C950" w14:textId="77777777" w:rsidR="00E07732" w:rsidRDefault="00E07732" w:rsidP="00E07732">
      <w:pPr>
        <w:pStyle w:val="ListParagraph"/>
        <w:numPr>
          <w:ilvl w:val="1"/>
          <w:numId w:val="19"/>
        </w:numPr>
        <w:ind w:firstLineChars="0"/>
        <w:rPr>
          <w:rFonts w:eastAsiaTheme="minorEastAsia"/>
          <w:i/>
          <w:color w:val="0070C0"/>
          <w:lang w:val="en-US" w:eastAsia="zh-CN"/>
        </w:rPr>
      </w:pPr>
      <w:r>
        <w:rPr>
          <w:rFonts w:eastAsiaTheme="minorEastAsia"/>
          <w:i/>
          <w:color w:val="0070C0"/>
          <w:lang w:val="en-US" w:eastAsia="zh-CN"/>
        </w:rPr>
        <w:t>Perform calibration in the future meetings</w:t>
      </w:r>
    </w:p>
    <w:p w14:paraId="4CCEAF3E" w14:textId="77777777" w:rsidR="00E07732" w:rsidRDefault="00E07732" w:rsidP="00E07732">
      <w:pPr>
        <w:pStyle w:val="ListParagraph"/>
        <w:numPr>
          <w:ilvl w:val="1"/>
          <w:numId w:val="19"/>
        </w:numPr>
        <w:ind w:firstLineChars="0"/>
        <w:rPr>
          <w:rFonts w:eastAsiaTheme="minorEastAsia"/>
          <w:i/>
          <w:color w:val="0070C0"/>
          <w:lang w:val="en-US" w:eastAsia="zh-CN"/>
        </w:rPr>
      </w:pPr>
      <w:r>
        <w:rPr>
          <w:rFonts w:eastAsiaTheme="minorEastAsia"/>
          <w:i/>
          <w:color w:val="0070C0"/>
          <w:lang w:val="en-US" w:eastAsia="zh-CN"/>
        </w:rPr>
        <w:t xml:space="preserve"> Net gain evaluation would come later whenever becomes necessary</w:t>
      </w:r>
    </w:p>
    <w:p w14:paraId="36ED3776" w14:textId="23444734" w:rsidR="00E07732" w:rsidRPr="00E07732" w:rsidRDefault="00725DB1" w:rsidP="00E07732">
      <w:pPr>
        <w:spacing w:after="120"/>
        <w:jc w:val="center"/>
        <w:rPr>
          <w:color w:val="0070C0"/>
          <w:szCs w:val="24"/>
          <w:lang w:eastAsia="zh-CN"/>
        </w:rPr>
      </w:pPr>
      <w:r>
        <w:rPr>
          <w:noProof/>
        </w:rPr>
        <w:object w:dxaOrig="17110" w:dyaOrig="2590" w14:anchorId="48139C21">
          <v:shape id="_x0000_i1026" type="#_x0000_t75" alt="" style="width:442.5pt;height:67pt;mso-width-percent:0;mso-height-percent:0;mso-width-percent:0;mso-height-percent:0" o:ole="">
            <v:imagedata r:id="rId19" o:title=""/>
          </v:shape>
          <o:OLEObject Type="Embed" ProgID="PBrush" ShapeID="_x0000_i1026" DrawAspect="Content" ObjectID="_1727617235" r:id="rId20"/>
        </w:object>
      </w:r>
    </w:p>
    <w:tbl>
      <w:tblPr>
        <w:tblStyle w:val="TableGrid"/>
        <w:tblW w:w="0" w:type="auto"/>
        <w:tblLook w:val="04A0" w:firstRow="1" w:lastRow="0" w:firstColumn="1" w:lastColumn="0" w:noHBand="0" w:noVBand="1"/>
      </w:tblPr>
      <w:tblGrid>
        <w:gridCol w:w="1236"/>
        <w:gridCol w:w="8395"/>
      </w:tblGrid>
      <w:tr w:rsidR="00E07732" w14:paraId="50A216F6" w14:textId="77777777" w:rsidTr="005F34DF">
        <w:tc>
          <w:tcPr>
            <w:tcW w:w="1236" w:type="dxa"/>
          </w:tcPr>
          <w:p w14:paraId="45758BF3"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86BA33"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E07732" w14:paraId="0B100AB3" w14:textId="77777777" w:rsidTr="005F34DF">
        <w:tc>
          <w:tcPr>
            <w:tcW w:w="1236" w:type="dxa"/>
          </w:tcPr>
          <w:p w14:paraId="7557AC70" w14:textId="52190B21" w:rsidR="00E07732" w:rsidRDefault="00ED6750" w:rsidP="005F34D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B4FAF98" w14:textId="039966A3" w:rsidR="00E07732" w:rsidRDefault="00B47851" w:rsidP="005F34DF">
            <w:pPr>
              <w:spacing w:after="120"/>
              <w:rPr>
                <w:rFonts w:eastAsiaTheme="minorEastAsia"/>
                <w:color w:val="0070C0"/>
                <w:lang w:val="en-US" w:eastAsia="zh-CN"/>
              </w:rPr>
            </w:pPr>
            <w:r>
              <w:rPr>
                <w:rFonts w:eastAsiaTheme="minorEastAsia"/>
                <w:color w:val="0070C0"/>
                <w:lang w:val="en-US" w:eastAsia="zh-CN"/>
              </w:rPr>
              <w:t>We agree</w:t>
            </w:r>
            <w:r w:rsidR="00210F91">
              <w:rPr>
                <w:rFonts w:eastAsiaTheme="minorEastAsia"/>
                <w:color w:val="0070C0"/>
                <w:lang w:val="en-US" w:eastAsia="zh-CN"/>
              </w:rPr>
              <w:t>.  For common evaluation parameters, we would like to clarify further how to handle spectrum extension</w:t>
            </w:r>
            <w:r w:rsidR="00281AE2">
              <w:rPr>
                <w:rFonts w:eastAsiaTheme="minorEastAsia"/>
                <w:color w:val="0070C0"/>
                <w:lang w:val="en-US" w:eastAsia="zh-CN"/>
              </w:rPr>
              <w:t>.</w:t>
            </w:r>
          </w:p>
        </w:tc>
      </w:tr>
      <w:tr w:rsidR="00E07732" w14:paraId="6DD641B8" w14:textId="77777777" w:rsidTr="005F34DF">
        <w:tc>
          <w:tcPr>
            <w:tcW w:w="1236" w:type="dxa"/>
          </w:tcPr>
          <w:p w14:paraId="01773C83" w14:textId="0B046701" w:rsidR="00E07732" w:rsidRDefault="005F3152" w:rsidP="005F34DF">
            <w:pPr>
              <w:spacing w:after="120"/>
              <w:rPr>
                <w:rFonts w:eastAsiaTheme="minorEastAsia"/>
                <w:color w:val="0070C0"/>
                <w:lang w:val="en-US" w:eastAsia="zh-CN"/>
              </w:rPr>
            </w:pPr>
            <w:r>
              <w:rPr>
                <w:rFonts w:eastAsiaTheme="minorEastAsia"/>
                <w:color w:val="0070C0"/>
                <w:lang w:val="en-US" w:eastAsia="zh-CN"/>
              </w:rPr>
              <w:t>Meta</w:t>
            </w:r>
          </w:p>
        </w:tc>
        <w:tc>
          <w:tcPr>
            <w:tcW w:w="8395" w:type="dxa"/>
          </w:tcPr>
          <w:p w14:paraId="1800B2C1" w14:textId="5134D428" w:rsidR="00E07732" w:rsidRDefault="005F3152" w:rsidP="005F34DF">
            <w:pPr>
              <w:spacing w:after="120"/>
              <w:rPr>
                <w:rFonts w:eastAsiaTheme="minorEastAsia"/>
                <w:color w:val="0070C0"/>
                <w:lang w:val="en-US" w:eastAsia="zh-CN"/>
              </w:rPr>
            </w:pPr>
            <w:r>
              <w:rPr>
                <w:rFonts w:eastAsiaTheme="minorEastAsia"/>
                <w:color w:val="0070C0"/>
                <w:lang w:val="en-US" w:eastAsia="zh-CN"/>
              </w:rPr>
              <w:t>Support the tentative agreements</w:t>
            </w:r>
          </w:p>
        </w:tc>
      </w:tr>
    </w:tbl>
    <w:p w14:paraId="6D45BA13" w14:textId="6755ABFF" w:rsidR="00E07732" w:rsidRDefault="00E07732" w:rsidP="00E07732">
      <w:pPr>
        <w:rPr>
          <w:i/>
          <w:color w:val="0070C0"/>
          <w:lang w:eastAsia="zh-CN"/>
        </w:rPr>
      </w:pPr>
    </w:p>
    <w:p w14:paraId="52FC0570" w14:textId="77777777" w:rsidR="00E07732" w:rsidRDefault="00E07732" w:rsidP="00E07732">
      <w:pPr>
        <w:rPr>
          <w:b/>
          <w:color w:val="0070C0"/>
          <w:u w:val="single"/>
          <w:lang w:eastAsia="ko-KR"/>
        </w:rPr>
      </w:pPr>
      <w:r>
        <w:rPr>
          <w:b/>
          <w:color w:val="0070C0"/>
          <w:u w:val="single"/>
          <w:lang w:eastAsia="ko-KR"/>
        </w:rPr>
        <w:t>Issue 1-2: Handling of transparent and Non-transparent schemes</w:t>
      </w:r>
    </w:p>
    <w:p w14:paraId="5236D61D" w14:textId="77777777" w:rsidR="00E07732" w:rsidRDefault="00E07732" w:rsidP="00E07732">
      <w:pPr>
        <w:rPr>
          <w:rFonts w:eastAsiaTheme="minorEastAsia"/>
          <w:i/>
          <w:color w:val="0070C0"/>
          <w:lang w:val="en-US" w:eastAsia="zh-CN"/>
        </w:rPr>
      </w:pPr>
      <w:r>
        <w:rPr>
          <w:rFonts w:eastAsiaTheme="minorEastAsia" w:hint="eastAsia"/>
          <w:i/>
          <w:color w:val="0070C0"/>
          <w:lang w:val="en-US" w:eastAsia="zh-CN"/>
        </w:rPr>
        <w:t>Tentative agreements:</w:t>
      </w:r>
    </w:p>
    <w:p w14:paraId="1CC0F985" w14:textId="77777777" w:rsidR="00E07732" w:rsidRDefault="00E07732" w:rsidP="00E07732">
      <w:pPr>
        <w:ind w:left="284"/>
        <w:rPr>
          <w:rFonts w:eastAsiaTheme="minorEastAsia"/>
          <w:i/>
          <w:color w:val="0070C0"/>
          <w:lang w:val="en-US" w:eastAsia="zh-CN"/>
        </w:rPr>
      </w:pPr>
      <w:r w:rsidRPr="00FF04A6">
        <w:rPr>
          <w:rFonts w:eastAsiaTheme="minorEastAsia"/>
          <w:i/>
          <w:color w:val="0070C0"/>
          <w:lang w:val="en-US" w:eastAsia="zh-CN"/>
        </w:rPr>
        <w:t>o</w:t>
      </w:r>
      <w:r w:rsidRPr="00FF04A6">
        <w:rPr>
          <w:rFonts w:eastAsiaTheme="minorEastAsia"/>
          <w:i/>
          <w:color w:val="0070C0"/>
          <w:lang w:val="en-US" w:eastAsia="zh-CN"/>
        </w:rPr>
        <w:tab/>
      </w:r>
      <w:proofErr w:type="gramStart"/>
      <w:r w:rsidRPr="00FF04A6">
        <w:rPr>
          <w:rFonts w:eastAsiaTheme="minorEastAsia"/>
          <w:i/>
          <w:color w:val="0070C0"/>
          <w:lang w:val="en-US" w:eastAsia="zh-CN"/>
        </w:rPr>
        <w:t>Non-transparent</w:t>
      </w:r>
      <w:proofErr w:type="gramEnd"/>
      <w:r w:rsidRPr="00FF04A6">
        <w:rPr>
          <w:rFonts w:eastAsiaTheme="minorEastAsia"/>
          <w:i/>
          <w:color w:val="0070C0"/>
          <w:lang w:val="en-US" w:eastAsia="zh-CN"/>
        </w:rPr>
        <w:t xml:space="preserve"> schemes should be considered, and transparent schemes can be used as baseline to evaluate the gain of Non-transparent schemes</w:t>
      </w:r>
    </w:p>
    <w:p w14:paraId="70BAB114" w14:textId="77777777" w:rsidR="00E07732" w:rsidRPr="00E07732" w:rsidRDefault="00E07732" w:rsidP="00E07732">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E07732" w14:paraId="543BDECC" w14:textId="77777777" w:rsidTr="005F34DF">
        <w:tc>
          <w:tcPr>
            <w:tcW w:w="1236" w:type="dxa"/>
          </w:tcPr>
          <w:p w14:paraId="45284E0B"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46C68D"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E07732" w14:paraId="5DC65D22" w14:textId="77777777" w:rsidTr="005F34DF">
        <w:tc>
          <w:tcPr>
            <w:tcW w:w="1236" w:type="dxa"/>
          </w:tcPr>
          <w:p w14:paraId="17DF0E34" w14:textId="044362A7" w:rsidR="00E07732" w:rsidRDefault="00281AE2" w:rsidP="005F34D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330AF6A" w14:textId="2CA35C21" w:rsidR="00E07732" w:rsidRDefault="00281AE2" w:rsidP="005F34DF">
            <w:pPr>
              <w:spacing w:after="120"/>
              <w:rPr>
                <w:rFonts w:eastAsiaTheme="minorEastAsia"/>
                <w:color w:val="0070C0"/>
                <w:lang w:val="en-US" w:eastAsia="zh-CN"/>
              </w:rPr>
            </w:pPr>
            <w:r>
              <w:rPr>
                <w:rFonts w:eastAsiaTheme="minorEastAsia"/>
                <w:color w:val="0070C0"/>
                <w:lang w:val="en-US" w:eastAsia="zh-CN"/>
              </w:rPr>
              <w:t>Agree that non-transparent schemes to be handled after RAN1 finalizes</w:t>
            </w:r>
          </w:p>
        </w:tc>
      </w:tr>
      <w:tr w:rsidR="00E07732" w14:paraId="0A3EF5A7" w14:textId="77777777" w:rsidTr="005F34DF">
        <w:tc>
          <w:tcPr>
            <w:tcW w:w="1236" w:type="dxa"/>
          </w:tcPr>
          <w:p w14:paraId="1DEFC336" w14:textId="405DC3D2" w:rsidR="00E07732" w:rsidRDefault="005F3152" w:rsidP="005F34DF">
            <w:pPr>
              <w:spacing w:after="120"/>
              <w:rPr>
                <w:rFonts w:eastAsiaTheme="minorEastAsia"/>
                <w:color w:val="0070C0"/>
                <w:lang w:val="en-US" w:eastAsia="zh-CN"/>
              </w:rPr>
            </w:pPr>
            <w:r>
              <w:rPr>
                <w:rFonts w:eastAsiaTheme="minorEastAsia"/>
                <w:color w:val="0070C0"/>
                <w:lang w:val="en-US" w:eastAsia="zh-CN"/>
              </w:rPr>
              <w:t>Meta</w:t>
            </w:r>
          </w:p>
        </w:tc>
        <w:tc>
          <w:tcPr>
            <w:tcW w:w="8395" w:type="dxa"/>
          </w:tcPr>
          <w:p w14:paraId="1220AAA3" w14:textId="2F9469CD" w:rsidR="00E07732" w:rsidRDefault="005F3152" w:rsidP="005F34DF">
            <w:pPr>
              <w:spacing w:after="120"/>
              <w:rPr>
                <w:rFonts w:eastAsiaTheme="minorEastAsia"/>
                <w:color w:val="0070C0"/>
                <w:lang w:val="en-US" w:eastAsia="zh-CN"/>
              </w:rPr>
            </w:pPr>
            <w:r>
              <w:rPr>
                <w:rFonts w:eastAsiaTheme="minorEastAsia"/>
                <w:color w:val="0070C0"/>
                <w:lang w:val="en-US" w:eastAsia="zh-CN"/>
              </w:rPr>
              <w:t>Support the tentative agreements</w:t>
            </w:r>
          </w:p>
        </w:tc>
      </w:tr>
      <w:tr w:rsidR="00CA688D" w14:paraId="46CC6C2F" w14:textId="77777777" w:rsidTr="005F34DF">
        <w:tc>
          <w:tcPr>
            <w:tcW w:w="1236" w:type="dxa"/>
          </w:tcPr>
          <w:p w14:paraId="7953398E" w14:textId="339C4FCF" w:rsidR="00CA688D" w:rsidRDefault="00CA688D" w:rsidP="005F34D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8D3F78C" w14:textId="28D07326" w:rsidR="00CA688D" w:rsidRDefault="00CA688D" w:rsidP="005F34DF">
            <w:pPr>
              <w:spacing w:after="120"/>
              <w:rPr>
                <w:rFonts w:eastAsiaTheme="minorEastAsia"/>
                <w:color w:val="0070C0"/>
                <w:lang w:val="en-US" w:eastAsia="zh-CN"/>
              </w:rPr>
            </w:pPr>
            <w:r>
              <w:rPr>
                <w:rFonts w:eastAsiaTheme="minorEastAsia"/>
                <w:color w:val="0070C0"/>
                <w:lang w:val="en-US" w:eastAsia="zh-CN"/>
              </w:rPr>
              <w:t>Tentative agreement is fine</w:t>
            </w:r>
          </w:p>
        </w:tc>
      </w:tr>
    </w:tbl>
    <w:p w14:paraId="2C62B141" w14:textId="0158C87F" w:rsidR="00E07732" w:rsidRDefault="00E07732" w:rsidP="00E07732">
      <w:pPr>
        <w:rPr>
          <w:i/>
          <w:color w:val="0070C0"/>
          <w:lang w:eastAsia="zh-CN"/>
        </w:rPr>
      </w:pPr>
    </w:p>
    <w:p w14:paraId="32552A41" w14:textId="77777777" w:rsidR="00E07732" w:rsidRDefault="00E07732" w:rsidP="00E07732">
      <w:pPr>
        <w:rPr>
          <w:b/>
          <w:color w:val="0070C0"/>
          <w:u w:val="single"/>
          <w:lang w:eastAsia="ko-KR"/>
        </w:rPr>
      </w:pPr>
      <w:r>
        <w:rPr>
          <w:b/>
          <w:color w:val="0070C0"/>
          <w:u w:val="single"/>
          <w:lang w:eastAsia="ko-KR"/>
        </w:rPr>
        <w:t>Issue 1-3-1: Candidate transparent MPR reduction schemes</w:t>
      </w:r>
    </w:p>
    <w:p w14:paraId="459F756D" w14:textId="77777777" w:rsidR="00E07732" w:rsidRDefault="00E07732" w:rsidP="00E07732">
      <w:pPr>
        <w:rPr>
          <w:rFonts w:eastAsiaTheme="minorEastAsia"/>
          <w:i/>
          <w:color w:val="0070C0"/>
          <w:lang w:val="en-US" w:eastAsia="zh-CN"/>
        </w:rPr>
      </w:pPr>
      <w:r>
        <w:rPr>
          <w:rFonts w:eastAsiaTheme="minorEastAsia" w:hint="eastAsia"/>
          <w:i/>
          <w:color w:val="0070C0"/>
          <w:lang w:val="en-US" w:eastAsia="zh-CN"/>
        </w:rPr>
        <w:t>Tentative agreements:</w:t>
      </w:r>
    </w:p>
    <w:p w14:paraId="1168C33F" w14:textId="77777777" w:rsidR="00E07732" w:rsidRPr="00D326EB" w:rsidRDefault="00E07732" w:rsidP="00E07732">
      <w:pPr>
        <w:pStyle w:val="ListParagraph"/>
        <w:numPr>
          <w:ilvl w:val="0"/>
          <w:numId w:val="19"/>
        </w:numPr>
        <w:ind w:firstLineChars="0"/>
        <w:rPr>
          <w:rFonts w:eastAsiaTheme="minorEastAsia"/>
          <w:i/>
          <w:color w:val="0070C0"/>
          <w:lang w:val="en-US" w:eastAsia="zh-CN"/>
        </w:rPr>
      </w:pPr>
      <w:r>
        <w:rPr>
          <w:color w:val="0070C0"/>
          <w:szCs w:val="24"/>
          <w:lang w:eastAsia="zh-CN"/>
        </w:rPr>
        <w:lastRenderedPageBreak/>
        <w:t>F</w:t>
      </w:r>
      <w:r w:rsidRPr="00D326EB">
        <w:rPr>
          <w:color w:val="0070C0"/>
          <w:szCs w:val="24"/>
          <w:lang w:eastAsia="zh-CN"/>
        </w:rPr>
        <w:t>requency domain spectrum shaping without spectrum extension for DFT-S-OFDM</w:t>
      </w:r>
      <w:r>
        <w:rPr>
          <w:color w:val="0070C0"/>
          <w:szCs w:val="24"/>
          <w:lang w:eastAsia="zh-CN"/>
        </w:rPr>
        <w:t xml:space="preserve"> is the transparent scheme thus far according to the WID</w:t>
      </w:r>
    </w:p>
    <w:p w14:paraId="7B1709E5" w14:textId="77777777" w:rsidR="00E07732" w:rsidRPr="00D326EB" w:rsidRDefault="00E07732" w:rsidP="00E07732">
      <w:pPr>
        <w:pStyle w:val="ListParagraph"/>
        <w:numPr>
          <w:ilvl w:val="0"/>
          <w:numId w:val="19"/>
        </w:numPr>
        <w:ind w:firstLineChars="0"/>
        <w:rPr>
          <w:rFonts w:eastAsiaTheme="minorEastAsia"/>
          <w:iCs/>
          <w:color w:val="0070C0"/>
          <w:lang w:val="en-US" w:eastAsia="zh-CN"/>
        </w:rPr>
      </w:pPr>
      <w:r w:rsidRPr="00D326EB">
        <w:rPr>
          <w:iCs/>
          <w:color w:val="0070C0"/>
          <w:lang w:eastAsia="zh-CN"/>
        </w:rPr>
        <w:t xml:space="preserve">Other techniques </w:t>
      </w:r>
      <w:r>
        <w:rPr>
          <w:iCs/>
          <w:color w:val="0070C0"/>
          <w:lang w:eastAsia="zh-CN"/>
        </w:rPr>
        <w:t>can be discussed depending on RAN Plenary decision</w:t>
      </w:r>
    </w:p>
    <w:p w14:paraId="7C67D998" w14:textId="77777777" w:rsidR="00E07732" w:rsidRPr="00E07732" w:rsidRDefault="00E07732" w:rsidP="00E07732">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E07732" w14:paraId="74B53AAB" w14:textId="77777777" w:rsidTr="005F34DF">
        <w:tc>
          <w:tcPr>
            <w:tcW w:w="1236" w:type="dxa"/>
          </w:tcPr>
          <w:p w14:paraId="3713A69D"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B9B66"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E07732" w14:paraId="7BC25780" w14:textId="77777777" w:rsidTr="005F34DF">
        <w:tc>
          <w:tcPr>
            <w:tcW w:w="1236" w:type="dxa"/>
          </w:tcPr>
          <w:p w14:paraId="6798AF2D" w14:textId="177B3207" w:rsidR="00E07732" w:rsidRDefault="00281AE2" w:rsidP="005F34D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7853154" w14:textId="570849BF" w:rsidR="00E07732" w:rsidRDefault="00E5768F" w:rsidP="005F34DF">
            <w:pPr>
              <w:spacing w:after="120"/>
              <w:rPr>
                <w:rFonts w:eastAsiaTheme="minorEastAsia"/>
                <w:color w:val="0070C0"/>
                <w:lang w:val="en-US" w:eastAsia="zh-CN"/>
              </w:rPr>
            </w:pPr>
            <w:r>
              <w:rPr>
                <w:rFonts w:eastAsiaTheme="minorEastAsia"/>
                <w:color w:val="0070C0"/>
                <w:lang w:val="en-US" w:eastAsia="zh-CN"/>
              </w:rPr>
              <w:t>Agree</w:t>
            </w:r>
          </w:p>
        </w:tc>
      </w:tr>
      <w:tr w:rsidR="005F3152" w14:paraId="55F4BD03" w14:textId="77777777" w:rsidTr="005F34DF">
        <w:tc>
          <w:tcPr>
            <w:tcW w:w="1236" w:type="dxa"/>
          </w:tcPr>
          <w:p w14:paraId="69A3D098" w14:textId="391FAB40" w:rsidR="005F3152" w:rsidRDefault="005F3152" w:rsidP="005F3152">
            <w:pPr>
              <w:spacing w:after="120"/>
              <w:rPr>
                <w:rFonts w:eastAsiaTheme="minorEastAsia"/>
                <w:color w:val="0070C0"/>
                <w:lang w:val="en-US" w:eastAsia="zh-CN"/>
              </w:rPr>
            </w:pPr>
            <w:r>
              <w:rPr>
                <w:rFonts w:eastAsiaTheme="minorEastAsia"/>
                <w:color w:val="0070C0"/>
                <w:lang w:val="en-US" w:eastAsia="zh-CN"/>
              </w:rPr>
              <w:t>Meta</w:t>
            </w:r>
          </w:p>
        </w:tc>
        <w:tc>
          <w:tcPr>
            <w:tcW w:w="8395" w:type="dxa"/>
          </w:tcPr>
          <w:p w14:paraId="4C86443D" w14:textId="0EF99257" w:rsidR="005F3152" w:rsidRDefault="005F3152" w:rsidP="005F3152">
            <w:pPr>
              <w:spacing w:after="120"/>
              <w:rPr>
                <w:rFonts w:eastAsiaTheme="minorEastAsia"/>
                <w:color w:val="0070C0"/>
                <w:lang w:val="en-US" w:eastAsia="zh-CN"/>
              </w:rPr>
            </w:pPr>
            <w:r>
              <w:rPr>
                <w:rFonts w:eastAsiaTheme="minorEastAsia"/>
                <w:color w:val="0070C0"/>
                <w:lang w:val="en-US" w:eastAsia="zh-CN"/>
              </w:rPr>
              <w:t>Support the tentative agreements</w:t>
            </w:r>
          </w:p>
        </w:tc>
      </w:tr>
      <w:tr w:rsidR="00E91A07" w14:paraId="5EC402BB" w14:textId="77777777" w:rsidTr="005F34DF">
        <w:tc>
          <w:tcPr>
            <w:tcW w:w="1236" w:type="dxa"/>
          </w:tcPr>
          <w:p w14:paraId="31670E4D" w14:textId="4499E621" w:rsidR="00E91A07" w:rsidRDefault="00E91A07" w:rsidP="005F315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99C5DB6" w14:textId="7373A657" w:rsidR="00E91A07" w:rsidRDefault="00CA688D" w:rsidP="005F3152">
            <w:pPr>
              <w:spacing w:after="120"/>
              <w:rPr>
                <w:rFonts w:eastAsiaTheme="minorEastAsia"/>
                <w:color w:val="0070C0"/>
                <w:lang w:val="en-US" w:eastAsia="zh-CN"/>
              </w:rPr>
            </w:pPr>
            <w:r>
              <w:rPr>
                <w:rFonts w:eastAsiaTheme="minorEastAsia"/>
                <w:color w:val="0070C0"/>
                <w:lang w:val="en-US" w:eastAsia="zh-CN"/>
              </w:rPr>
              <w:t>We have one question</w:t>
            </w:r>
            <w:r w:rsidR="008850C7">
              <w:rPr>
                <w:rFonts w:eastAsiaTheme="minorEastAsia"/>
                <w:color w:val="0070C0"/>
                <w:lang w:val="en-US" w:eastAsia="zh-CN"/>
              </w:rPr>
              <w:t xml:space="preserve"> for clarification</w:t>
            </w:r>
            <w:r>
              <w:rPr>
                <w:rFonts w:eastAsiaTheme="minorEastAsia"/>
                <w:color w:val="0070C0"/>
                <w:lang w:val="en-US" w:eastAsia="zh-CN"/>
              </w:rPr>
              <w:t xml:space="preserve">: It tentatively agrees that FDSS without w/o SE is transparent and leaves other techniques to </w:t>
            </w:r>
            <w:proofErr w:type="spellStart"/>
            <w:r>
              <w:rPr>
                <w:rFonts w:eastAsiaTheme="minorEastAsia"/>
                <w:color w:val="0070C0"/>
                <w:lang w:val="en-US" w:eastAsia="zh-CN"/>
              </w:rPr>
              <w:t>planary</w:t>
            </w:r>
            <w:proofErr w:type="spellEnd"/>
            <w:r>
              <w:rPr>
                <w:rFonts w:eastAsiaTheme="minorEastAsia"/>
                <w:color w:val="0070C0"/>
                <w:lang w:val="en-US" w:eastAsia="zh-CN"/>
              </w:rPr>
              <w:t xml:space="preserve">. In case Issue 1-3-1 is agreeable does it mean that FDSS with SE would need to be decided by </w:t>
            </w:r>
            <w:proofErr w:type="spellStart"/>
            <w:r>
              <w:rPr>
                <w:rFonts w:eastAsiaTheme="minorEastAsia"/>
                <w:color w:val="0070C0"/>
                <w:lang w:val="en-US" w:eastAsia="zh-CN"/>
              </w:rPr>
              <w:t>planary</w:t>
            </w:r>
            <w:proofErr w:type="spellEnd"/>
            <w:r>
              <w:rPr>
                <w:rFonts w:eastAsiaTheme="minorEastAsia"/>
                <w:color w:val="0070C0"/>
                <w:lang w:val="en-US" w:eastAsia="zh-CN"/>
              </w:rPr>
              <w:t xml:space="preserve">? This would have impact on </w:t>
            </w:r>
            <w:r w:rsidRPr="00CA688D">
              <w:rPr>
                <w:rFonts w:eastAsiaTheme="minorEastAsia"/>
                <w:color w:val="0070C0"/>
                <w:lang w:val="en-US" w:eastAsia="zh-CN"/>
              </w:rPr>
              <w:t>Issue 1-4-2</w:t>
            </w:r>
            <w:r>
              <w:rPr>
                <w:rFonts w:eastAsiaTheme="minorEastAsia"/>
                <w:color w:val="0070C0"/>
                <w:lang w:val="en-US" w:eastAsia="zh-CN"/>
              </w:rPr>
              <w:t xml:space="preserve">, </w:t>
            </w:r>
            <w:r w:rsidRPr="00CA688D">
              <w:rPr>
                <w:rFonts w:eastAsiaTheme="minorEastAsia"/>
                <w:color w:val="0070C0"/>
                <w:lang w:val="en-US" w:eastAsia="zh-CN"/>
              </w:rPr>
              <w:t xml:space="preserve">Issue </w:t>
            </w:r>
            <w:proofErr w:type="gramStart"/>
            <w:r w:rsidRPr="00CA688D">
              <w:rPr>
                <w:rFonts w:eastAsiaTheme="minorEastAsia"/>
                <w:color w:val="0070C0"/>
                <w:lang w:val="en-US" w:eastAsia="zh-CN"/>
              </w:rPr>
              <w:t>1-5</w:t>
            </w:r>
            <w:proofErr w:type="gramEnd"/>
            <w:r>
              <w:rPr>
                <w:rFonts w:eastAsiaTheme="minorEastAsia"/>
                <w:color w:val="0070C0"/>
                <w:lang w:val="en-US" w:eastAsia="zh-CN"/>
              </w:rPr>
              <w:t xml:space="preserve"> and </w:t>
            </w:r>
            <w:r w:rsidRPr="00CA688D">
              <w:rPr>
                <w:rFonts w:eastAsiaTheme="minorEastAsia"/>
                <w:color w:val="0070C0"/>
                <w:lang w:val="en-US" w:eastAsia="zh-CN"/>
              </w:rPr>
              <w:t>Issue 2-1-5</w:t>
            </w:r>
            <w:r>
              <w:rPr>
                <w:rFonts w:eastAsiaTheme="minorEastAsia"/>
                <w:color w:val="0070C0"/>
                <w:lang w:val="en-US" w:eastAsia="zh-CN"/>
              </w:rPr>
              <w:t>.</w:t>
            </w:r>
          </w:p>
        </w:tc>
      </w:tr>
    </w:tbl>
    <w:p w14:paraId="290408AA" w14:textId="77777777" w:rsidR="00E07732" w:rsidRDefault="00E07732" w:rsidP="00E07732">
      <w:pPr>
        <w:rPr>
          <w:i/>
          <w:color w:val="0070C0"/>
          <w:lang w:eastAsia="zh-CN"/>
        </w:rPr>
      </w:pPr>
    </w:p>
    <w:p w14:paraId="54660F80" w14:textId="77777777" w:rsidR="00E07732" w:rsidRDefault="00E07732" w:rsidP="00E07732">
      <w:pPr>
        <w:rPr>
          <w:i/>
          <w:color w:val="0070C0"/>
          <w:lang w:eastAsia="zh-CN"/>
        </w:rPr>
      </w:pPr>
    </w:p>
    <w:p w14:paraId="31F0C71A" w14:textId="77777777" w:rsidR="00E07732" w:rsidRDefault="00E07732" w:rsidP="00E07732">
      <w:pPr>
        <w:rPr>
          <w:b/>
          <w:color w:val="0070C0"/>
          <w:u w:val="single"/>
          <w:lang w:eastAsia="ko-KR"/>
        </w:rPr>
      </w:pPr>
      <w:r w:rsidRPr="001D7107">
        <w:rPr>
          <w:b/>
          <w:color w:val="0070C0"/>
          <w:u w:val="single"/>
          <w:lang w:eastAsia="ko-KR"/>
        </w:rPr>
        <w:t>Issue 1-4-2</w:t>
      </w:r>
      <w:r>
        <w:rPr>
          <w:b/>
          <w:color w:val="0070C0"/>
          <w:u w:val="single"/>
          <w:lang w:eastAsia="ko-KR"/>
        </w:rPr>
        <w:t>: Should pi/2 BPSK FDSS with spectrum extension be further studied in Rel-18 CE WI or should RAN4 discuss only QPSK?</w:t>
      </w:r>
    </w:p>
    <w:p w14:paraId="7AEFCDED" w14:textId="77777777" w:rsidR="00E07732" w:rsidRDefault="00E07732" w:rsidP="00E0773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CBBED0A" w14:textId="77777777" w:rsidR="00E07732" w:rsidRDefault="00E07732" w:rsidP="00E07732">
      <w:pPr>
        <w:pStyle w:val="ListParagraph"/>
        <w:numPr>
          <w:ilvl w:val="0"/>
          <w:numId w:val="16"/>
        </w:numPr>
        <w:ind w:firstLineChars="0"/>
        <w:rPr>
          <w:rFonts w:eastAsiaTheme="minorEastAsia"/>
          <w:i/>
          <w:color w:val="0070C0"/>
          <w:lang w:val="en-US" w:eastAsia="zh-CN"/>
        </w:rPr>
      </w:pPr>
      <w:r w:rsidRPr="00D326EB">
        <w:rPr>
          <w:rFonts w:eastAsiaTheme="minorEastAsia"/>
          <w:i/>
          <w:color w:val="0070C0"/>
          <w:lang w:val="en-US" w:eastAsia="zh-CN"/>
        </w:rPr>
        <w:t>pi/2 BSPK w SE and QPSK w or w/o SE can be further discussed</w:t>
      </w:r>
    </w:p>
    <w:p w14:paraId="308180DC" w14:textId="77777777" w:rsidR="00E07732" w:rsidRPr="00D326EB" w:rsidRDefault="00E07732" w:rsidP="00E07732">
      <w:pPr>
        <w:pStyle w:val="ListParagraph"/>
        <w:numPr>
          <w:ilvl w:val="0"/>
          <w:numId w:val="16"/>
        </w:numPr>
        <w:ind w:firstLineChars="0"/>
        <w:rPr>
          <w:rFonts w:eastAsiaTheme="minorEastAsia"/>
          <w:i/>
          <w:color w:val="0070C0"/>
          <w:lang w:val="en-US" w:eastAsia="zh-CN"/>
        </w:rPr>
      </w:pPr>
      <w:r>
        <w:rPr>
          <w:rFonts w:eastAsiaTheme="minorEastAsia"/>
          <w:i/>
          <w:color w:val="0070C0"/>
          <w:lang w:val="en-US" w:eastAsia="zh-CN"/>
        </w:rPr>
        <w:t>If higher modulation than QPSK is FFS</w:t>
      </w:r>
    </w:p>
    <w:p w14:paraId="2FA1D0DF" w14:textId="77777777" w:rsidR="00E07732" w:rsidRPr="00E07732" w:rsidRDefault="00E07732" w:rsidP="00E07732">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E07732" w14:paraId="6F02EE76" w14:textId="77777777" w:rsidTr="005F34DF">
        <w:tc>
          <w:tcPr>
            <w:tcW w:w="1236" w:type="dxa"/>
          </w:tcPr>
          <w:p w14:paraId="6DD6C2CA"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FBC008"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E07732" w14:paraId="32C26E94" w14:textId="77777777" w:rsidTr="005F34DF">
        <w:tc>
          <w:tcPr>
            <w:tcW w:w="1236" w:type="dxa"/>
          </w:tcPr>
          <w:p w14:paraId="5E8312DC" w14:textId="3E702672" w:rsidR="00E07732" w:rsidRDefault="009F3086" w:rsidP="005F34D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57774A3" w14:textId="29C23BDF" w:rsidR="00E07732" w:rsidRDefault="009F3086" w:rsidP="005F34DF">
            <w:pPr>
              <w:spacing w:after="120"/>
              <w:rPr>
                <w:rFonts w:eastAsiaTheme="minorEastAsia"/>
                <w:color w:val="0070C0"/>
                <w:lang w:val="en-US" w:eastAsia="zh-CN"/>
              </w:rPr>
            </w:pPr>
            <w:r>
              <w:rPr>
                <w:rFonts w:eastAsiaTheme="minorEastAsia"/>
                <w:color w:val="0070C0"/>
                <w:lang w:val="en-US" w:eastAsia="zh-CN"/>
              </w:rPr>
              <w:t>Agree</w:t>
            </w:r>
            <w:r w:rsidR="00AD097D">
              <w:rPr>
                <w:rFonts w:eastAsiaTheme="minorEastAsia"/>
                <w:color w:val="0070C0"/>
                <w:lang w:val="en-US" w:eastAsia="zh-CN"/>
              </w:rPr>
              <w:t xml:space="preserve">. </w:t>
            </w:r>
          </w:p>
        </w:tc>
      </w:tr>
      <w:tr w:rsidR="005F3152" w14:paraId="3728FC68" w14:textId="77777777" w:rsidTr="005F34DF">
        <w:tc>
          <w:tcPr>
            <w:tcW w:w="1236" w:type="dxa"/>
          </w:tcPr>
          <w:p w14:paraId="6818E3AD" w14:textId="31C865D3" w:rsidR="005F3152" w:rsidRDefault="005F3152" w:rsidP="005F3152">
            <w:pPr>
              <w:spacing w:after="120"/>
              <w:rPr>
                <w:rFonts w:eastAsiaTheme="minorEastAsia"/>
                <w:color w:val="0070C0"/>
                <w:lang w:val="en-US" w:eastAsia="zh-CN"/>
              </w:rPr>
            </w:pPr>
            <w:r>
              <w:rPr>
                <w:rFonts w:eastAsiaTheme="minorEastAsia"/>
                <w:color w:val="0070C0"/>
                <w:lang w:val="en-US" w:eastAsia="zh-CN"/>
              </w:rPr>
              <w:t>Meta</w:t>
            </w:r>
          </w:p>
        </w:tc>
        <w:tc>
          <w:tcPr>
            <w:tcW w:w="8395" w:type="dxa"/>
          </w:tcPr>
          <w:p w14:paraId="1DE361BB" w14:textId="6FF70FB7" w:rsidR="005F3152" w:rsidRDefault="005F3152" w:rsidP="005F3152">
            <w:pPr>
              <w:spacing w:after="120"/>
              <w:rPr>
                <w:rFonts w:eastAsiaTheme="minorEastAsia"/>
                <w:color w:val="0070C0"/>
                <w:lang w:val="en-US" w:eastAsia="zh-CN"/>
              </w:rPr>
            </w:pPr>
            <w:r>
              <w:rPr>
                <w:rFonts w:eastAsiaTheme="minorEastAsia"/>
                <w:color w:val="0070C0"/>
                <w:lang w:val="en-US" w:eastAsia="zh-CN"/>
              </w:rPr>
              <w:t>Support the tentative agreements</w:t>
            </w:r>
          </w:p>
        </w:tc>
      </w:tr>
      <w:tr w:rsidR="00E91A07" w14:paraId="52ED6E23" w14:textId="77777777" w:rsidTr="005F34DF">
        <w:tc>
          <w:tcPr>
            <w:tcW w:w="1236" w:type="dxa"/>
          </w:tcPr>
          <w:p w14:paraId="372BF24A" w14:textId="2E4E3347" w:rsidR="00E91A07" w:rsidRDefault="00E91A07" w:rsidP="005F315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BFAE344" w14:textId="56FA775B" w:rsidR="00E91A07" w:rsidRDefault="00E91A07" w:rsidP="00CA688D">
            <w:pPr>
              <w:spacing w:after="120"/>
              <w:rPr>
                <w:rFonts w:eastAsiaTheme="minorEastAsia"/>
                <w:color w:val="0070C0"/>
                <w:lang w:val="en-US" w:eastAsia="zh-CN"/>
              </w:rPr>
            </w:pPr>
            <w:r>
              <w:rPr>
                <w:rFonts w:eastAsiaTheme="minorEastAsia"/>
                <w:color w:val="0070C0"/>
                <w:lang w:val="en-US" w:eastAsia="zh-CN"/>
              </w:rPr>
              <w:t>Tentative agreement is fine</w:t>
            </w:r>
            <w:r w:rsidR="00CA688D">
              <w:rPr>
                <w:rFonts w:eastAsiaTheme="minorEastAsia"/>
                <w:color w:val="0070C0"/>
                <w:lang w:val="en-US" w:eastAsia="zh-CN"/>
              </w:rPr>
              <w:t xml:space="preserve"> but seems to be dependent on </w:t>
            </w:r>
            <w:r w:rsidR="00CA688D" w:rsidRPr="00CA688D">
              <w:rPr>
                <w:rFonts w:eastAsiaTheme="minorEastAsia"/>
                <w:color w:val="0070C0"/>
                <w:lang w:val="en-US" w:eastAsia="zh-CN"/>
              </w:rPr>
              <w:t>Issue 1-3-1</w:t>
            </w:r>
            <w:r w:rsidR="00CA688D">
              <w:rPr>
                <w:rFonts w:eastAsiaTheme="minorEastAsia"/>
                <w:color w:val="0070C0"/>
                <w:lang w:val="en-US" w:eastAsia="zh-CN"/>
              </w:rPr>
              <w:t>.</w:t>
            </w:r>
          </w:p>
        </w:tc>
      </w:tr>
    </w:tbl>
    <w:p w14:paraId="3A67E179" w14:textId="77777777" w:rsidR="00E07732" w:rsidRDefault="00E07732" w:rsidP="00E07732">
      <w:pPr>
        <w:rPr>
          <w:i/>
          <w:color w:val="0070C0"/>
          <w:lang w:eastAsia="zh-CN"/>
        </w:rPr>
      </w:pPr>
    </w:p>
    <w:p w14:paraId="3E41A192" w14:textId="77777777" w:rsidR="00E07732" w:rsidRDefault="00E07732" w:rsidP="00E07732">
      <w:pPr>
        <w:rPr>
          <w:i/>
          <w:color w:val="0070C0"/>
          <w:lang w:eastAsia="zh-CN"/>
        </w:rPr>
      </w:pPr>
    </w:p>
    <w:p w14:paraId="7736145E" w14:textId="77777777" w:rsidR="00E07732" w:rsidRDefault="00E07732" w:rsidP="00E07732">
      <w:pPr>
        <w:rPr>
          <w:b/>
          <w:color w:val="0070C0"/>
          <w:u w:val="single"/>
          <w:lang w:eastAsia="ko-KR"/>
        </w:rPr>
      </w:pPr>
      <w:r>
        <w:rPr>
          <w:b/>
          <w:color w:val="0070C0"/>
          <w:u w:val="single"/>
          <w:lang w:eastAsia="ko-KR"/>
        </w:rPr>
        <w:t>Issue 1-4-3: Should DFT-s-OFDM be considered or both DFT-s-OFDM and CP-OFDM be considered?</w:t>
      </w:r>
    </w:p>
    <w:p w14:paraId="6A61E027" w14:textId="77777777" w:rsidR="00E07732" w:rsidRDefault="00E07732" w:rsidP="00E0773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7E11527" w14:textId="77777777" w:rsidR="00E07732" w:rsidRDefault="00E07732" w:rsidP="00E07732">
      <w:pPr>
        <w:pStyle w:val="ListParagraph"/>
        <w:numPr>
          <w:ilvl w:val="0"/>
          <w:numId w:val="15"/>
        </w:numPr>
        <w:ind w:firstLineChars="0"/>
        <w:rPr>
          <w:rFonts w:eastAsiaTheme="minorEastAsia"/>
          <w:i/>
          <w:color w:val="0070C0"/>
          <w:lang w:val="en-US" w:eastAsia="zh-CN"/>
        </w:rPr>
      </w:pPr>
      <w:r>
        <w:rPr>
          <w:rFonts w:eastAsiaTheme="minorEastAsia"/>
          <w:i/>
          <w:color w:val="0070C0"/>
          <w:lang w:val="en-US" w:eastAsia="zh-CN"/>
        </w:rPr>
        <w:t xml:space="preserve">DFT-s-OFDM is considered for future study. </w:t>
      </w:r>
    </w:p>
    <w:p w14:paraId="20F562F8" w14:textId="77777777" w:rsidR="00E07732" w:rsidRPr="00D326EB" w:rsidRDefault="00E07732" w:rsidP="00E07732">
      <w:pPr>
        <w:pStyle w:val="ListParagraph"/>
        <w:numPr>
          <w:ilvl w:val="0"/>
          <w:numId w:val="15"/>
        </w:numPr>
        <w:ind w:firstLineChars="0"/>
        <w:rPr>
          <w:rFonts w:eastAsiaTheme="minorEastAsia"/>
          <w:i/>
          <w:color w:val="0070C0"/>
          <w:lang w:val="en-US" w:eastAsia="zh-CN"/>
        </w:rPr>
      </w:pPr>
      <w:r>
        <w:rPr>
          <w:rFonts w:eastAsiaTheme="minorEastAsia"/>
          <w:i/>
          <w:color w:val="0070C0"/>
          <w:lang w:val="en-US" w:eastAsia="zh-CN"/>
        </w:rPr>
        <w:t xml:space="preserve">CP-OFDM can be discussed if it’s included in the WID in RAN. </w:t>
      </w:r>
    </w:p>
    <w:p w14:paraId="68FEA7AF" w14:textId="7E570879" w:rsidR="00E07732" w:rsidRPr="00E07732" w:rsidRDefault="00E07732" w:rsidP="00E07732">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E07732" w14:paraId="07B50218" w14:textId="77777777" w:rsidTr="005F34DF">
        <w:tc>
          <w:tcPr>
            <w:tcW w:w="1236" w:type="dxa"/>
          </w:tcPr>
          <w:p w14:paraId="0C73CC21"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16AC283"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E07732" w14:paraId="7B7EE903" w14:textId="77777777" w:rsidTr="005F34DF">
        <w:tc>
          <w:tcPr>
            <w:tcW w:w="1236" w:type="dxa"/>
          </w:tcPr>
          <w:p w14:paraId="461E18C7" w14:textId="111A7BF4" w:rsidR="00E07732" w:rsidRDefault="00AD097D" w:rsidP="005F34D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BA95DC4" w14:textId="339A1245" w:rsidR="00E07732" w:rsidRDefault="00AD097D" w:rsidP="005F34DF">
            <w:pPr>
              <w:spacing w:after="120"/>
              <w:rPr>
                <w:rFonts w:eastAsiaTheme="minorEastAsia"/>
                <w:color w:val="0070C0"/>
                <w:lang w:val="en-US" w:eastAsia="zh-CN"/>
              </w:rPr>
            </w:pPr>
            <w:r>
              <w:rPr>
                <w:rFonts w:eastAsiaTheme="minorEastAsia"/>
                <w:color w:val="0070C0"/>
                <w:lang w:val="en-US" w:eastAsia="zh-CN"/>
              </w:rPr>
              <w:t>Agree</w:t>
            </w:r>
          </w:p>
        </w:tc>
      </w:tr>
      <w:tr w:rsidR="005F3152" w14:paraId="5EC13A17" w14:textId="77777777" w:rsidTr="005F34DF">
        <w:tc>
          <w:tcPr>
            <w:tcW w:w="1236" w:type="dxa"/>
          </w:tcPr>
          <w:p w14:paraId="4EBE1CDD" w14:textId="3EF42D00" w:rsidR="005F3152" w:rsidRDefault="005F3152" w:rsidP="005F3152">
            <w:pPr>
              <w:spacing w:after="120"/>
              <w:rPr>
                <w:rFonts w:eastAsiaTheme="minorEastAsia"/>
                <w:color w:val="0070C0"/>
                <w:lang w:val="en-US" w:eastAsia="zh-CN"/>
              </w:rPr>
            </w:pPr>
            <w:r>
              <w:rPr>
                <w:rFonts w:eastAsiaTheme="minorEastAsia"/>
                <w:color w:val="0070C0"/>
                <w:lang w:val="en-US" w:eastAsia="zh-CN"/>
              </w:rPr>
              <w:t>Meta</w:t>
            </w:r>
          </w:p>
        </w:tc>
        <w:tc>
          <w:tcPr>
            <w:tcW w:w="8395" w:type="dxa"/>
          </w:tcPr>
          <w:p w14:paraId="6E661F07" w14:textId="386F2CD8" w:rsidR="005F3152" w:rsidRDefault="005F3152" w:rsidP="005F3152">
            <w:pPr>
              <w:spacing w:after="120"/>
              <w:rPr>
                <w:rFonts w:eastAsiaTheme="minorEastAsia"/>
                <w:color w:val="0070C0"/>
                <w:lang w:val="en-US" w:eastAsia="zh-CN"/>
              </w:rPr>
            </w:pPr>
            <w:r>
              <w:rPr>
                <w:rFonts w:eastAsiaTheme="minorEastAsia"/>
                <w:color w:val="0070C0"/>
                <w:lang w:val="en-US" w:eastAsia="zh-CN"/>
              </w:rPr>
              <w:t>Support the tentative agreements</w:t>
            </w:r>
          </w:p>
        </w:tc>
      </w:tr>
      <w:tr w:rsidR="0006494C" w14:paraId="66770918" w14:textId="77777777" w:rsidTr="005F34DF">
        <w:tc>
          <w:tcPr>
            <w:tcW w:w="1236" w:type="dxa"/>
          </w:tcPr>
          <w:p w14:paraId="62D457EB" w14:textId="48AC4769" w:rsidR="0006494C" w:rsidRDefault="0006494C" w:rsidP="005F315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73DBC8C" w14:textId="2699C046" w:rsidR="0006494C" w:rsidRDefault="0006494C" w:rsidP="005F3152">
            <w:pPr>
              <w:spacing w:after="120"/>
              <w:rPr>
                <w:rFonts w:eastAsiaTheme="minorEastAsia"/>
                <w:color w:val="0070C0"/>
                <w:lang w:val="en-US" w:eastAsia="zh-CN"/>
              </w:rPr>
            </w:pPr>
            <w:r>
              <w:rPr>
                <w:rFonts w:eastAsiaTheme="minorEastAsia"/>
                <w:color w:val="0070C0"/>
                <w:lang w:val="en-US" w:eastAsia="zh-CN"/>
              </w:rPr>
              <w:t>Tentative agreement is fine.</w:t>
            </w:r>
          </w:p>
        </w:tc>
      </w:tr>
    </w:tbl>
    <w:p w14:paraId="35DE6996" w14:textId="77777777" w:rsidR="00E07732" w:rsidRDefault="00E07732" w:rsidP="00E07732">
      <w:pPr>
        <w:rPr>
          <w:i/>
          <w:color w:val="0070C0"/>
          <w:lang w:eastAsia="zh-CN"/>
        </w:rPr>
      </w:pPr>
    </w:p>
    <w:p w14:paraId="41191E05" w14:textId="77777777" w:rsidR="00E07732" w:rsidRDefault="00E07732" w:rsidP="00E07732">
      <w:pPr>
        <w:rPr>
          <w:b/>
          <w:color w:val="0070C0"/>
          <w:u w:val="single"/>
          <w:lang w:eastAsia="ko-KR"/>
        </w:rPr>
      </w:pPr>
      <w:r>
        <w:rPr>
          <w:b/>
          <w:color w:val="0070C0"/>
          <w:u w:val="single"/>
          <w:lang w:eastAsia="ko-KR"/>
        </w:rPr>
        <w:t xml:space="preserve">Issue 1-5: Threshold to introduce requirements for </w:t>
      </w:r>
      <w:r>
        <w:rPr>
          <w:b/>
          <w:bCs/>
          <w:color w:val="0070C0"/>
          <w:u w:val="single"/>
          <w:lang w:eastAsia="ko-KR"/>
        </w:rPr>
        <w:t>FDSS</w:t>
      </w:r>
      <w:r>
        <w:rPr>
          <w:b/>
          <w:color w:val="0070C0"/>
          <w:u w:val="single"/>
          <w:lang w:eastAsia="ko-KR"/>
        </w:rPr>
        <w:t xml:space="preserve"> with spectrum extension in Rel-18 CE</w:t>
      </w:r>
    </w:p>
    <w:p w14:paraId="56A1C6AC" w14:textId="77777777" w:rsidR="00E07732" w:rsidRDefault="00E07732" w:rsidP="00E0773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4FAA20" w14:textId="77777777" w:rsidR="00E07732" w:rsidRDefault="00E07732" w:rsidP="00E07732">
      <w:pPr>
        <w:ind w:left="284"/>
        <w:rPr>
          <w:color w:val="0070C0"/>
          <w:lang w:eastAsia="zh-CN"/>
        </w:rPr>
      </w:pPr>
      <w:r>
        <w:rPr>
          <w:color w:val="0070C0"/>
          <w:lang w:eastAsia="zh-CN"/>
        </w:rPr>
        <w:t>FDSS enhancement (i.e., FDSS with spectrum extension) in Rel-18 should be carefully studied and should not be specified unless the gain of the power boost is justified</w:t>
      </w:r>
    </w:p>
    <w:p w14:paraId="62DE99B4" w14:textId="091657F5" w:rsidR="00E07732" w:rsidRPr="00E07732" w:rsidRDefault="00E07732" w:rsidP="00E07732">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E07732" w14:paraId="19DD3347" w14:textId="77777777" w:rsidTr="005F34DF">
        <w:tc>
          <w:tcPr>
            <w:tcW w:w="1236" w:type="dxa"/>
          </w:tcPr>
          <w:p w14:paraId="10BB82E8"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99C312"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E07732" w14:paraId="7CB5D251" w14:textId="77777777" w:rsidTr="005F34DF">
        <w:tc>
          <w:tcPr>
            <w:tcW w:w="1236" w:type="dxa"/>
          </w:tcPr>
          <w:p w14:paraId="5604E4F0" w14:textId="68C57274" w:rsidR="00E07732" w:rsidRDefault="00AD097D" w:rsidP="005F34D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4CFA33B" w14:textId="2DA5351A" w:rsidR="00E07732" w:rsidRDefault="00AD097D" w:rsidP="005F34DF">
            <w:pPr>
              <w:spacing w:after="120"/>
              <w:rPr>
                <w:rFonts w:eastAsiaTheme="minorEastAsia"/>
                <w:color w:val="0070C0"/>
                <w:lang w:val="en-US" w:eastAsia="zh-CN"/>
              </w:rPr>
            </w:pPr>
            <w:r>
              <w:rPr>
                <w:rFonts w:eastAsiaTheme="minorEastAsia"/>
                <w:color w:val="0070C0"/>
                <w:lang w:val="en-US" w:eastAsia="zh-CN"/>
              </w:rPr>
              <w:t>Agree</w:t>
            </w:r>
          </w:p>
        </w:tc>
      </w:tr>
      <w:tr w:rsidR="00E07732" w14:paraId="568E896D" w14:textId="77777777" w:rsidTr="005F34DF">
        <w:tc>
          <w:tcPr>
            <w:tcW w:w="1236" w:type="dxa"/>
          </w:tcPr>
          <w:p w14:paraId="66525CFE" w14:textId="0991F16B" w:rsidR="00E07732" w:rsidRDefault="0006494C" w:rsidP="005F34D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0C667F3" w14:textId="60118F73" w:rsidR="00E07732" w:rsidRDefault="00CA688D" w:rsidP="005F34DF">
            <w:pPr>
              <w:spacing w:after="120"/>
              <w:rPr>
                <w:rFonts w:eastAsiaTheme="minorEastAsia"/>
                <w:color w:val="0070C0"/>
                <w:lang w:val="en-US" w:eastAsia="zh-CN"/>
              </w:rPr>
            </w:pPr>
            <w:r>
              <w:rPr>
                <w:rFonts w:eastAsiaTheme="minorEastAsia"/>
                <w:color w:val="0070C0"/>
                <w:lang w:val="en-US" w:eastAsia="zh-CN"/>
              </w:rPr>
              <w:t xml:space="preserve">Tentative agreement is fine but seems to be dependent on </w:t>
            </w:r>
            <w:r w:rsidRPr="00CA688D">
              <w:rPr>
                <w:rFonts w:eastAsiaTheme="minorEastAsia"/>
                <w:color w:val="0070C0"/>
                <w:lang w:val="en-US" w:eastAsia="zh-CN"/>
              </w:rPr>
              <w:t>Issue 1-3-1</w:t>
            </w:r>
            <w:r>
              <w:rPr>
                <w:rFonts w:eastAsiaTheme="minorEastAsia"/>
                <w:color w:val="0070C0"/>
                <w:lang w:val="en-US" w:eastAsia="zh-CN"/>
              </w:rPr>
              <w:t>.</w:t>
            </w:r>
          </w:p>
        </w:tc>
      </w:tr>
    </w:tbl>
    <w:p w14:paraId="353B04A0" w14:textId="77777777" w:rsidR="00E07732" w:rsidRDefault="00E07732" w:rsidP="00E07732">
      <w:pPr>
        <w:rPr>
          <w:i/>
          <w:color w:val="0070C0"/>
          <w:lang w:eastAsia="zh-CN"/>
        </w:rPr>
      </w:pPr>
    </w:p>
    <w:p w14:paraId="31335143" w14:textId="77777777" w:rsidR="00E07732" w:rsidRDefault="00E07732" w:rsidP="00E07732">
      <w:pPr>
        <w:rPr>
          <w:b/>
          <w:color w:val="0070C0"/>
          <w:u w:val="single"/>
          <w:lang w:eastAsia="ko-KR"/>
        </w:rPr>
      </w:pPr>
      <w:r>
        <w:rPr>
          <w:b/>
          <w:color w:val="0070C0"/>
          <w:u w:val="single"/>
          <w:lang w:eastAsia="ko-KR"/>
        </w:rPr>
        <w:t xml:space="preserve">Issue 1-5: Threshold to introduce requirements for </w:t>
      </w:r>
      <w:r>
        <w:rPr>
          <w:b/>
          <w:bCs/>
          <w:color w:val="0070C0"/>
          <w:u w:val="single"/>
          <w:lang w:eastAsia="ko-KR"/>
        </w:rPr>
        <w:t>FDSS</w:t>
      </w:r>
      <w:r>
        <w:rPr>
          <w:b/>
          <w:color w:val="0070C0"/>
          <w:u w:val="single"/>
          <w:lang w:eastAsia="ko-KR"/>
        </w:rPr>
        <w:t xml:space="preserve"> with spectrum extension in Rel-18 CE</w:t>
      </w:r>
    </w:p>
    <w:p w14:paraId="18C14305" w14:textId="77777777" w:rsidR="00E07732" w:rsidRDefault="00E07732" w:rsidP="00E0773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934DBD3" w14:textId="77777777" w:rsidR="00E07732" w:rsidRDefault="00E07732" w:rsidP="00E07732">
      <w:pPr>
        <w:ind w:left="284"/>
        <w:rPr>
          <w:color w:val="0070C0"/>
          <w:lang w:eastAsia="zh-CN"/>
        </w:rPr>
      </w:pPr>
      <w:r>
        <w:rPr>
          <w:color w:val="0070C0"/>
          <w:lang w:eastAsia="zh-CN"/>
        </w:rPr>
        <w:t>FDSS enhancement (i.e., FDSS with spectrum extension) in Rel-18 should be carefully studied and should not be specified unless the gain of the power boost is justified</w:t>
      </w:r>
    </w:p>
    <w:p w14:paraId="0BE212A9" w14:textId="77777777" w:rsidR="00E07732" w:rsidRPr="00E07732" w:rsidRDefault="00E07732" w:rsidP="00E07732">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E07732" w14:paraId="27B67F6D" w14:textId="77777777" w:rsidTr="005F34DF">
        <w:tc>
          <w:tcPr>
            <w:tcW w:w="1236" w:type="dxa"/>
          </w:tcPr>
          <w:p w14:paraId="7AF28B2C"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D21683"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E07732" w14:paraId="711E9AF8" w14:textId="77777777" w:rsidTr="005F34DF">
        <w:tc>
          <w:tcPr>
            <w:tcW w:w="1236" w:type="dxa"/>
          </w:tcPr>
          <w:p w14:paraId="1F43384A" w14:textId="6FD411ED" w:rsidR="00E07732" w:rsidRDefault="00AD097D" w:rsidP="005F34D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D3317E" w14:textId="7D465D32" w:rsidR="00E07732" w:rsidRDefault="002C65F5" w:rsidP="005F34DF">
            <w:pPr>
              <w:spacing w:after="120"/>
              <w:rPr>
                <w:rFonts w:eastAsiaTheme="minorEastAsia"/>
                <w:color w:val="0070C0"/>
                <w:lang w:val="en-US" w:eastAsia="zh-CN"/>
              </w:rPr>
            </w:pPr>
            <w:r>
              <w:rPr>
                <w:rFonts w:eastAsiaTheme="minorEastAsia"/>
                <w:color w:val="0070C0"/>
                <w:lang w:val="en-US" w:eastAsia="zh-CN"/>
              </w:rPr>
              <w:t>Agree</w:t>
            </w:r>
          </w:p>
        </w:tc>
      </w:tr>
      <w:tr w:rsidR="00E07732" w14:paraId="03F33038" w14:textId="77777777" w:rsidTr="005F34DF">
        <w:tc>
          <w:tcPr>
            <w:tcW w:w="1236" w:type="dxa"/>
          </w:tcPr>
          <w:p w14:paraId="3E2C0106" w14:textId="7915CF7F" w:rsidR="00E07732" w:rsidRDefault="0006494C" w:rsidP="005F34D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930106E" w14:textId="0C34B5F0" w:rsidR="00E07732" w:rsidRDefault="00217613" w:rsidP="005F34DF">
            <w:pPr>
              <w:spacing w:after="120"/>
              <w:rPr>
                <w:rFonts w:eastAsiaTheme="minorEastAsia"/>
                <w:color w:val="0070C0"/>
                <w:lang w:val="en-US" w:eastAsia="zh-CN"/>
              </w:rPr>
            </w:pPr>
            <w:r>
              <w:rPr>
                <w:rFonts w:eastAsiaTheme="minorEastAsia"/>
                <w:color w:val="0070C0"/>
                <w:lang w:val="en-US" w:eastAsia="zh-CN"/>
              </w:rPr>
              <w:t xml:space="preserve">Tentative agreement is fine but seems to be dependent on </w:t>
            </w:r>
            <w:r w:rsidRPr="00CA688D">
              <w:rPr>
                <w:rFonts w:eastAsiaTheme="minorEastAsia"/>
                <w:color w:val="0070C0"/>
                <w:lang w:val="en-US" w:eastAsia="zh-CN"/>
              </w:rPr>
              <w:t>Issue 1-3-1</w:t>
            </w:r>
            <w:r>
              <w:rPr>
                <w:rFonts w:eastAsiaTheme="minorEastAsia"/>
                <w:color w:val="0070C0"/>
                <w:lang w:val="en-US" w:eastAsia="zh-CN"/>
              </w:rPr>
              <w:t>.</w:t>
            </w:r>
          </w:p>
        </w:tc>
      </w:tr>
    </w:tbl>
    <w:p w14:paraId="46106423" w14:textId="77777777" w:rsidR="00E07732" w:rsidRDefault="00E07732" w:rsidP="00E07732">
      <w:pPr>
        <w:rPr>
          <w:i/>
          <w:color w:val="0070C0"/>
          <w:lang w:eastAsia="zh-CN"/>
        </w:rPr>
      </w:pPr>
    </w:p>
    <w:p w14:paraId="5CB4480D" w14:textId="77777777" w:rsidR="00E07732" w:rsidRDefault="00E07732" w:rsidP="00E07732">
      <w:pPr>
        <w:rPr>
          <w:i/>
          <w:color w:val="0070C0"/>
          <w:lang w:eastAsia="zh-CN"/>
        </w:rPr>
      </w:pPr>
    </w:p>
    <w:p w14:paraId="161F794F" w14:textId="77777777" w:rsidR="00E07732" w:rsidRDefault="00E07732" w:rsidP="00E07732">
      <w:pPr>
        <w:rPr>
          <w:b/>
          <w:color w:val="0070C0"/>
          <w:u w:val="single"/>
          <w:lang w:eastAsia="ko-KR"/>
        </w:rPr>
      </w:pPr>
      <w:r>
        <w:rPr>
          <w:b/>
          <w:color w:val="0070C0"/>
          <w:u w:val="single"/>
          <w:lang w:eastAsia="ko-KR"/>
        </w:rPr>
        <w:t>Issue 1-6-1: Power Class/CA/ MIMO</w:t>
      </w:r>
    </w:p>
    <w:p w14:paraId="573745B6" w14:textId="77777777" w:rsidR="00E07732" w:rsidRDefault="00E07732" w:rsidP="00E0773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E7A330D" w14:textId="77777777" w:rsidR="00E07732" w:rsidRDefault="00E07732" w:rsidP="00E07732">
      <w:pPr>
        <w:pStyle w:val="ListParagraph"/>
        <w:numPr>
          <w:ilvl w:val="0"/>
          <w:numId w:val="13"/>
        </w:numPr>
        <w:ind w:firstLineChars="0"/>
        <w:rPr>
          <w:rFonts w:eastAsiaTheme="minorEastAsia"/>
          <w:i/>
          <w:color w:val="0070C0"/>
          <w:lang w:val="en-US" w:eastAsia="zh-CN"/>
        </w:rPr>
      </w:pPr>
      <w:r w:rsidRPr="001A7657">
        <w:rPr>
          <w:rFonts w:eastAsiaTheme="minorEastAsia"/>
          <w:i/>
          <w:color w:val="0070C0"/>
          <w:lang w:val="en-US" w:eastAsia="zh-CN"/>
        </w:rPr>
        <w:t xml:space="preserve">UE Power Class 3 and scenario with a single transmitter &amp; single component carrier </w:t>
      </w:r>
      <w:r>
        <w:rPr>
          <w:rFonts w:eastAsiaTheme="minorEastAsia"/>
          <w:i/>
          <w:color w:val="0070C0"/>
          <w:lang w:val="en-US" w:eastAsia="zh-CN"/>
        </w:rPr>
        <w:t>is considered</w:t>
      </w:r>
    </w:p>
    <w:p w14:paraId="3105750E" w14:textId="77777777" w:rsidR="00E07732" w:rsidRPr="001A7657" w:rsidRDefault="00E07732" w:rsidP="00E07732">
      <w:pPr>
        <w:pStyle w:val="ListParagraph"/>
        <w:numPr>
          <w:ilvl w:val="0"/>
          <w:numId w:val="13"/>
        </w:numPr>
        <w:ind w:firstLineChars="0"/>
        <w:rPr>
          <w:rFonts w:eastAsiaTheme="minorEastAsia"/>
          <w:i/>
          <w:color w:val="0070C0"/>
          <w:lang w:val="en-US" w:eastAsia="zh-CN"/>
        </w:rPr>
      </w:pPr>
      <w:r w:rsidRPr="001A7657">
        <w:rPr>
          <w:rFonts w:eastAsiaTheme="minorEastAsia"/>
          <w:i/>
          <w:color w:val="0070C0"/>
          <w:lang w:val="en-US" w:eastAsia="zh-CN"/>
        </w:rPr>
        <w:t xml:space="preserve">SU-MIMO and/or inter band UL CA are </w:t>
      </w:r>
      <w:r>
        <w:rPr>
          <w:rFonts w:eastAsiaTheme="minorEastAsia"/>
          <w:i/>
          <w:color w:val="0070C0"/>
          <w:lang w:val="en-US" w:eastAsia="zh-CN"/>
        </w:rPr>
        <w:t xml:space="preserve">not </w:t>
      </w:r>
      <w:r w:rsidRPr="001A7657">
        <w:rPr>
          <w:rFonts w:eastAsiaTheme="minorEastAsia"/>
          <w:i/>
          <w:color w:val="0070C0"/>
          <w:lang w:val="en-US" w:eastAsia="zh-CN"/>
        </w:rPr>
        <w:t>considered.</w:t>
      </w:r>
    </w:p>
    <w:p w14:paraId="39687354" w14:textId="77777777" w:rsidR="00E07732" w:rsidRPr="001A7657" w:rsidRDefault="00E07732" w:rsidP="00E07732">
      <w:pPr>
        <w:pStyle w:val="ListParagraph"/>
        <w:numPr>
          <w:ilvl w:val="0"/>
          <w:numId w:val="13"/>
        </w:numPr>
        <w:ind w:firstLineChars="0"/>
        <w:rPr>
          <w:rFonts w:eastAsiaTheme="minorEastAsia"/>
          <w:i/>
          <w:color w:val="0070C0"/>
          <w:lang w:val="en-US" w:eastAsia="zh-CN"/>
        </w:rPr>
      </w:pPr>
      <w:r>
        <w:rPr>
          <w:rFonts w:eastAsiaTheme="minorEastAsia"/>
          <w:i/>
          <w:color w:val="0070C0"/>
          <w:lang w:val="en-US" w:eastAsia="zh-CN"/>
        </w:rPr>
        <w:t>Whether i</w:t>
      </w:r>
      <w:r w:rsidRPr="001A7657">
        <w:rPr>
          <w:rFonts w:eastAsiaTheme="minorEastAsia"/>
          <w:i/>
          <w:color w:val="0070C0"/>
          <w:lang w:val="en-US" w:eastAsia="zh-CN"/>
        </w:rPr>
        <w:t>ntra band UL CA is</w:t>
      </w:r>
      <w:r>
        <w:rPr>
          <w:rFonts w:eastAsiaTheme="minorEastAsia"/>
          <w:i/>
          <w:color w:val="0070C0"/>
          <w:lang w:val="en-US" w:eastAsia="zh-CN"/>
        </w:rPr>
        <w:t xml:space="preserve"> considered or not is</w:t>
      </w:r>
      <w:r w:rsidRPr="001A7657">
        <w:rPr>
          <w:rFonts w:eastAsiaTheme="minorEastAsia"/>
          <w:i/>
          <w:color w:val="0070C0"/>
          <w:lang w:val="en-US" w:eastAsia="zh-CN"/>
        </w:rPr>
        <w:t xml:space="preserve"> FFS</w:t>
      </w:r>
    </w:p>
    <w:p w14:paraId="46FD0E11" w14:textId="77777777" w:rsidR="00E07732" w:rsidRPr="00E07732" w:rsidRDefault="00E07732" w:rsidP="00E07732">
      <w:pPr>
        <w:spacing w:after="120"/>
        <w:ind w:left="36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E07732" w14:paraId="13375A52" w14:textId="77777777" w:rsidTr="005F34DF">
        <w:tc>
          <w:tcPr>
            <w:tcW w:w="1236" w:type="dxa"/>
          </w:tcPr>
          <w:p w14:paraId="75116E26"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8BBAF0D"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E07732" w14:paraId="15BCAB39" w14:textId="77777777" w:rsidTr="005F34DF">
        <w:tc>
          <w:tcPr>
            <w:tcW w:w="1236" w:type="dxa"/>
          </w:tcPr>
          <w:p w14:paraId="4D90B209" w14:textId="64DD10D9" w:rsidR="00E07732" w:rsidRDefault="0082065B" w:rsidP="005F34D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30AF097" w14:textId="3CF0C67E" w:rsidR="00E07732" w:rsidRDefault="0082065B" w:rsidP="005F34DF">
            <w:pPr>
              <w:spacing w:after="120"/>
              <w:rPr>
                <w:rFonts w:eastAsiaTheme="minorEastAsia"/>
                <w:color w:val="0070C0"/>
                <w:lang w:val="en-US" w:eastAsia="zh-CN"/>
              </w:rPr>
            </w:pPr>
            <w:r>
              <w:rPr>
                <w:rFonts w:eastAsiaTheme="minorEastAsia"/>
                <w:color w:val="0070C0"/>
                <w:lang w:val="en-US" w:eastAsia="zh-CN"/>
              </w:rPr>
              <w:t>The tentative agreement looks fine.</w:t>
            </w:r>
          </w:p>
        </w:tc>
      </w:tr>
      <w:tr w:rsidR="00E07732" w14:paraId="4803D280" w14:textId="77777777" w:rsidTr="005F34DF">
        <w:tc>
          <w:tcPr>
            <w:tcW w:w="1236" w:type="dxa"/>
          </w:tcPr>
          <w:p w14:paraId="02015F6F" w14:textId="77777777" w:rsidR="00E07732" w:rsidRDefault="00E07732" w:rsidP="005F34DF">
            <w:pPr>
              <w:spacing w:after="120"/>
              <w:rPr>
                <w:rFonts w:eastAsiaTheme="minorEastAsia"/>
                <w:color w:val="0070C0"/>
                <w:lang w:val="en-US" w:eastAsia="zh-CN"/>
              </w:rPr>
            </w:pPr>
          </w:p>
        </w:tc>
        <w:tc>
          <w:tcPr>
            <w:tcW w:w="8395" w:type="dxa"/>
          </w:tcPr>
          <w:p w14:paraId="09B6E1DF" w14:textId="77777777" w:rsidR="00E07732" w:rsidRDefault="00E07732" w:rsidP="005F34DF">
            <w:pPr>
              <w:spacing w:after="120"/>
              <w:rPr>
                <w:rFonts w:eastAsiaTheme="minorEastAsia"/>
                <w:color w:val="0070C0"/>
                <w:lang w:val="en-US" w:eastAsia="zh-CN"/>
              </w:rPr>
            </w:pPr>
          </w:p>
        </w:tc>
      </w:tr>
    </w:tbl>
    <w:p w14:paraId="55AF4298" w14:textId="77777777" w:rsidR="00E07732" w:rsidRPr="00E07732" w:rsidRDefault="00E07732" w:rsidP="00E07732">
      <w:pPr>
        <w:rPr>
          <w:i/>
          <w:color w:val="0070C0"/>
          <w:lang w:eastAsia="zh-CN"/>
        </w:rPr>
      </w:pPr>
    </w:p>
    <w:p w14:paraId="330D3BD5" w14:textId="77777777" w:rsidR="00E07732" w:rsidRDefault="00E07732" w:rsidP="00E07732">
      <w:pPr>
        <w:rPr>
          <w:b/>
          <w:color w:val="0070C0"/>
          <w:u w:val="single"/>
          <w:lang w:eastAsia="ko-KR"/>
        </w:rPr>
      </w:pPr>
      <w:r>
        <w:rPr>
          <w:b/>
          <w:color w:val="0070C0"/>
          <w:u w:val="single"/>
          <w:lang w:eastAsia="ko-KR"/>
        </w:rPr>
        <w:t>Issue 1-6-2: Frequency ranges</w:t>
      </w:r>
    </w:p>
    <w:p w14:paraId="1EB622E4" w14:textId="77777777" w:rsidR="00E07732" w:rsidRDefault="00E07732" w:rsidP="00E0773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C6553F4" w14:textId="77777777" w:rsidR="00E07732" w:rsidRDefault="00E07732" w:rsidP="00E07732">
      <w:pPr>
        <w:pStyle w:val="ListParagraph"/>
        <w:numPr>
          <w:ilvl w:val="0"/>
          <w:numId w:val="14"/>
        </w:numPr>
        <w:ind w:firstLineChars="0"/>
        <w:rPr>
          <w:rFonts w:eastAsiaTheme="minorEastAsia"/>
          <w:i/>
          <w:color w:val="0070C0"/>
          <w:lang w:val="en-US" w:eastAsia="zh-CN"/>
        </w:rPr>
      </w:pPr>
      <w:r>
        <w:rPr>
          <w:rFonts w:eastAsiaTheme="minorEastAsia"/>
          <w:i/>
          <w:color w:val="0070C0"/>
          <w:lang w:val="en-US" w:eastAsia="zh-CN"/>
        </w:rPr>
        <w:t xml:space="preserve">RAN4 prioritizes </w:t>
      </w:r>
      <w:r w:rsidRPr="001A7657">
        <w:rPr>
          <w:rFonts w:eastAsiaTheme="minorEastAsia"/>
          <w:i/>
          <w:color w:val="0070C0"/>
          <w:lang w:val="en-US" w:eastAsia="zh-CN"/>
        </w:rPr>
        <w:t>FR1</w:t>
      </w:r>
    </w:p>
    <w:p w14:paraId="66528A49" w14:textId="77777777" w:rsidR="00E07732" w:rsidRDefault="00E07732" w:rsidP="00E07732">
      <w:pPr>
        <w:pStyle w:val="ListParagraph"/>
        <w:numPr>
          <w:ilvl w:val="1"/>
          <w:numId w:val="14"/>
        </w:numPr>
        <w:ind w:firstLineChars="0"/>
        <w:rPr>
          <w:rFonts w:eastAsiaTheme="minorEastAsia"/>
          <w:i/>
          <w:color w:val="0070C0"/>
          <w:lang w:val="en-US" w:eastAsia="zh-CN"/>
        </w:rPr>
      </w:pPr>
      <w:r>
        <w:rPr>
          <w:rFonts w:eastAsiaTheme="minorEastAsia"/>
          <w:i/>
          <w:color w:val="0070C0"/>
          <w:lang w:val="en-US" w:eastAsia="zh-CN"/>
        </w:rPr>
        <w:t>Note: The outcome of FR1 shall not be automatically inherited to that of FR2</w:t>
      </w:r>
    </w:p>
    <w:p w14:paraId="6A6841AB" w14:textId="56763484" w:rsidR="00E07732" w:rsidRPr="00E07732" w:rsidRDefault="00E07732" w:rsidP="00E07732">
      <w:pPr>
        <w:pStyle w:val="ListParagraph"/>
        <w:numPr>
          <w:ilvl w:val="0"/>
          <w:numId w:val="14"/>
        </w:numPr>
        <w:ind w:firstLineChars="0"/>
        <w:rPr>
          <w:rFonts w:eastAsiaTheme="minorEastAsia"/>
          <w:i/>
          <w:color w:val="0070C0"/>
          <w:lang w:val="en-US" w:eastAsia="zh-CN"/>
        </w:rPr>
      </w:pPr>
      <w:r w:rsidRPr="001D7107">
        <w:rPr>
          <w:rFonts w:eastAsiaTheme="minorEastAsia"/>
          <w:i/>
          <w:color w:val="0070C0"/>
          <w:lang w:val="en-US" w:eastAsia="zh-CN"/>
        </w:rPr>
        <w:t>For FR2, only for evaluation assumptions</w:t>
      </w:r>
      <w:r w:rsidRPr="00276220">
        <w:rPr>
          <w:rFonts w:eastAsiaTheme="minorEastAsia"/>
          <w:i/>
          <w:color w:val="0070C0"/>
          <w:lang w:val="en-US" w:eastAsia="zh-CN"/>
        </w:rPr>
        <w:t xml:space="preserve"> can be discussed until at least</w:t>
      </w:r>
      <w:r w:rsidRPr="00083D15">
        <w:rPr>
          <w:rFonts w:eastAsiaTheme="minorEastAsia"/>
          <w:i/>
          <w:color w:val="0070C0"/>
          <w:lang w:val="en-US" w:eastAsia="zh-CN"/>
        </w:rPr>
        <w:t xml:space="preserve"> </w:t>
      </w:r>
      <w:r w:rsidRPr="001918DE">
        <w:rPr>
          <w:rFonts w:eastAsiaTheme="minorEastAsia"/>
          <w:i/>
          <w:color w:val="0070C0"/>
          <w:lang w:val="en-US" w:eastAsia="zh-CN"/>
        </w:rPr>
        <w:t>RAN4</w:t>
      </w:r>
      <w:r w:rsidRPr="0075688C">
        <w:rPr>
          <w:rFonts w:eastAsiaTheme="minorEastAsia"/>
          <w:i/>
          <w:color w:val="0070C0"/>
          <w:lang w:val="en-US" w:eastAsia="zh-CN"/>
        </w:rPr>
        <w:t>#106 and RAN4#106 discuss</w:t>
      </w:r>
      <w:r>
        <w:rPr>
          <w:rFonts w:eastAsiaTheme="minorEastAsia"/>
          <w:i/>
          <w:color w:val="0070C0"/>
          <w:lang w:val="en-US" w:eastAsia="zh-CN"/>
        </w:rPr>
        <w:t>es</w:t>
      </w:r>
      <w:r w:rsidRPr="0075688C">
        <w:rPr>
          <w:rFonts w:eastAsiaTheme="minorEastAsia"/>
          <w:i/>
          <w:color w:val="0070C0"/>
          <w:lang w:val="en-US" w:eastAsia="zh-CN"/>
        </w:rPr>
        <w:t xml:space="preserve"> if </w:t>
      </w:r>
      <w:r w:rsidRPr="002D3B31">
        <w:rPr>
          <w:rFonts w:eastAsiaTheme="minorEastAsia"/>
          <w:i/>
          <w:color w:val="0070C0"/>
          <w:lang w:val="en-US" w:eastAsia="zh-CN"/>
        </w:rPr>
        <w:t xml:space="preserve">FR2 </w:t>
      </w:r>
      <w:r>
        <w:rPr>
          <w:rFonts w:eastAsiaTheme="minorEastAsia"/>
          <w:i/>
          <w:color w:val="0070C0"/>
          <w:lang w:val="en-US" w:eastAsia="zh-CN"/>
        </w:rPr>
        <w:t xml:space="preserve">simulation campaign </w:t>
      </w:r>
      <w:r w:rsidRPr="003204E7">
        <w:rPr>
          <w:rFonts w:eastAsiaTheme="minorEastAsia"/>
          <w:i/>
          <w:color w:val="0070C0"/>
          <w:lang w:val="en-US" w:eastAsia="zh-CN"/>
        </w:rPr>
        <w:t>can start or not</w:t>
      </w:r>
      <w:r>
        <w:rPr>
          <w:rFonts w:eastAsiaTheme="minorEastAsia"/>
          <w:i/>
          <w:color w:val="0070C0"/>
          <w:lang w:val="en-US" w:eastAsia="zh-CN"/>
        </w:rPr>
        <w:t>.</w:t>
      </w:r>
    </w:p>
    <w:tbl>
      <w:tblPr>
        <w:tblStyle w:val="TableGrid"/>
        <w:tblW w:w="0" w:type="auto"/>
        <w:tblLook w:val="04A0" w:firstRow="1" w:lastRow="0" w:firstColumn="1" w:lastColumn="0" w:noHBand="0" w:noVBand="1"/>
      </w:tblPr>
      <w:tblGrid>
        <w:gridCol w:w="1236"/>
        <w:gridCol w:w="8395"/>
      </w:tblGrid>
      <w:tr w:rsidR="00E07732" w14:paraId="1A2EB0C6" w14:textId="77777777" w:rsidTr="005F34DF">
        <w:tc>
          <w:tcPr>
            <w:tcW w:w="1236" w:type="dxa"/>
          </w:tcPr>
          <w:p w14:paraId="3CAC31DC"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019E9D" w14:textId="77777777" w:rsidR="00E07732" w:rsidRDefault="00E07732"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E07732" w14:paraId="0225B22A" w14:textId="77777777" w:rsidTr="005F34DF">
        <w:tc>
          <w:tcPr>
            <w:tcW w:w="1236" w:type="dxa"/>
          </w:tcPr>
          <w:p w14:paraId="0C405734" w14:textId="0BFF5761" w:rsidR="00E07732" w:rsidRDefault="00AB2A0A" w:rsidP="005F34D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B5E0D01" w14:textId="54EE75CA" w:rsidR="00E07732" w:rsidRDefault="00AB2A0A" w:rsidP="005F34DF">
            <w:pPr>
              <w:spacing w:after="120"/>
              <w:rPr>
                <w:rFonts w:eastAsiaTheme="minorEastAsia"/>
                <w:color w:val="0070C0"/>
                <w:lang w:val="en-US" w:eastAsia="zh-CN"/>
              </w:rPr>
            </w:pPr>
            <w:r>
              <w:rPr>
                <w:rFonts w:eastAsiaTheme="minorEastAsia"/>
                <w:color w:val="0070C0"/>
                <w:lang w:val="en-US" w:eastAsia="zh-CN"/>
              </w:rPr>
              <w:t>Agree</w:t>
            </w:r>
          </w:p>
        </w:tc>
      </w:tr>
      <w:tr w:rsidR="005F3152" w14:paraId="39711D8F" w14:textId="77777777" w:rsidTr="005F34DF">
        <w:tc>
          <w:tcPr>
            <w:tcW w:w="1236" w:type="dxa"/>
          </w:tcPr>
          <w:p w14:paraId="7B309DB7" w14:textId="7F5937D3" w:rsidR="005F3152" w:rsidRDefault="005F3152" w:rsidP="005F3152">
            <w:pPr>
              <w:spacing w:after="120"/>
              <w:rPr>
                <w:rFonts w:eastAsiaTheme="minorEastAsia"/>
                <w:color w:val="0070C0"/>
                <w:lang w:val="en-US" w:eastAsia="zh-CN"/>
              </w:rPr>
            </w:pPr>
            <w:r>
              <w:rPr>
                <w:rFonts w:eastAsiaTheme="minorEastAsia"/>
                <w:color w:val="0070C0"/>
                <w:lang w:val="en-US" w:eastAsia="zh-CN"/>
              </w:rPr>
              <w:t>Meta</w:t>
            </w:r>
          </w:p>
        </w:tc>
        <w:tc>
          <w:tcPr>
            <w:tcW w:w="8395" w:type="dxa"/>
          </w:tcPr>
          <w:p w14:paraId="131F78FC" w14:textId="1CBFA027" w:rsidR="005F3152" w:rsidRDefault="005F3152" w:rsidP="005F3152">
            <w:pPr>
              <w:spacing w:after="120"/>
              <w:rPr>
                <w:rFonts w:eastAsiaTheme="minorEastAsia"/>
                <w:color w:val="0070C0"/>
                <w:lang w:val="en-US" w:eastAsia="zh-CN"/>
              </w:rPr>
            </w:pPr>
            <w:r>
              <w:rPr>
                <w:rFonts w:eastAsiaTheme="minorEastAsia"/>
                <w:color w:val="0070C0"/>
                <w:lang w:val="en-US" w:eastAsia="zh-CN"/>
              </w:rPr>
              <w:t>Support the tentative agreements</w:t>
            </w:r>
          </w:p>
        </w:tc>
      </w:tr>
      <w:tr w:rsidR="0082065B" w14:paraId="17EE72D0" w14:textId="77777777" w:rsidTr="005F34DF">
        <w:tc>
          <w:tcPr>
            <w:tcW w:w="1236" w:type="dxa"/>
          </w:tcPr>
          <w:p w14:paraId="6397177F" w14:textId="609352B5" w:rsidR="0082065B" w:rsidRDefault="0082065B" w:rsidP="005F315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66D3DF3" w14:textId="15F577A8" w:rsidR="0082065B" w:rsidRDefault="0082065B" w:rsidP="005F3152">
            <w:pPr>
              <w:spacing w:after="120"/>
              <w:rPr>
                <w:rFonts w:eastAsiaTheme="minorEastAsia"/>
                <w:color w:val="0070C0"/>
                <w:lang w:val="en-US" w:eastAsia="zh-CN"/>
              </w:rPr>
            </w:pPr>
            <w:r>
              <w:rPr>
                <w:rFonts w:eastAsiaTheme="minorEastAsia"/>
                <w:color w:val="0070C0"/>
                <w:lang w:val="en-US" w:eastAsia="zh-CN"/>
              </w:rPr>
              <w:t>The tentative agreement looks fine.</w:t>
            </w:r>
          </w:p>
        </w:tc>
      </w:tr>
    </w:tbl>
    <w:p w14:paraId="47351789" w14:textId="77777777" w:rsidR="00E07732" w:rsidRPr="00D326EB" w:rsidRDefault="00E07732" w:rsidP="00E07732">
      <w:pPr>
        <w:rPr>
          <w:rFonts w:eastAsiaTheme="minorEastAsia"/>
          <w:i/>
          <w:color w:val="0070C0"/>
          <w:lang w:val="en-US" w:eastAsia="zh-CN"/>
        </w:rPr>
      </w:pPr>
    </w:p>
    <w:p w14:paraId="5AD4CDB1" w14:textId="77777777" w:rsidR="00E07732" w:rsidRDefault="00E07732" w:rsidP="00E07732">
      <w:pPr>
        <w:rPr>
          <w:b/>
          <w:color w:val="0070C0"/>
          <w:u w:val="single"/>
          <w:lang w:eastAsia="ko-KR"/>
        </w:rPr>
      </w:pPr>
      <w:r>
        <w:rPr>
          <w:b/>
          <w:color w:val="0070C0"/>
          <w:u w:val="single"/>
          <w:lang w:eastAsia="ko-KR"/>
        </w:rPr>
        <w:t>Issue 1-6-3: Physical channel</w:t>
      </w:r>
    </w:p>
    <w:p w14:paraId="043A38E2" w14:textId="77777777" w:rsidR="00E07732" w:rsidRDefault="00E07732" w:rsidP="00E07732">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48A4DE30" w14:textId="77777777" w:rsidR="00E07732" w:rsidRPr="00D326EB" w:rsidRDefault="00E07732" w:rsidP="00E07732">
      <w:pPr>
        <w:pStyle w:val="ListParagraph"/>
        <w:numPr>
          <w:ilvl w:val="0"/>
          <w:numId w:val="14"/>
        </w:numPr>
        <w:ind w:firstLineChars="0"/>
        <w:rPr>
          <w:b/>
          <w:color w:val="0070C0"/>
          <w:u w:val="single"/>
          <w:lang w:eastAsia="ko-KR"/>
        </w:rPr>
      </w:pPr>
      <w:r w:rsidRPr="001F4666">
        <w:rPr>
          <w:rFonts w:eastAsiaTheme="minorEastAsia"/>
          <w:i/>
          <w:color w:val="0070C0"/>
          <w:lang w:val="en-US" w:eastAsia="zh-CN"/>
        </w:rPr>
        <w:t xml:space="preserve">Consider </w:t>
      </w:r>
      <w:r>
        <w:rPr>
          <w:rFonts w:eastAsiaTheme="minorEastAsia"/>
          <w:i/>
          <w:color w:val="0070C0"/>
          <w:lang w:val="en-US" w:eastAsia="zh-CN"/>
        </w:rPr>
        <w:t xml:space="preserve">only </w:t>
      </w:r>
      <w:r w:rsidRPr="001F4666">
        <w:rPr>
          <w:rFonts w:eastAsiaTheme="minorEastAsia"/>
          <w:i/>
          <w:color w:val="0070C0"/>
          <w:lang w:val="en-US" w:eastAsia="zh-CN"/>
        </w:rPr>
        <w:t>PUSCH and the associated DMRS</w:t>
      </w:r>
    </w:p>
    <w:p w14:paraId="77ECB818" w14:textId="77777777" w:rsidR="00E07732" w:rsidRPr="00D326EB" w:rsidRDefault="00E07732" w:rsidP="00E07732">
      <w:pPr>
        <w:pStyle w:val="ListParagraph"/>
        <w:numPr>
          <w:ilvl w:val="0"/>
          <w:numId w:val="14"/>
        </w:numPr>
        <w:ind w:firstLineChars="0"/>
        <w:rPr>
          <w:b/>
          <w:color w:val="0070C0"/>
          <w:u w:val="single"/>
          <w:lang w:eastAsia="ko-KR"/>
        </w:rPr>
      </w:pPr>
      <w:r>
        <w:rPr>
          <w:rFonts w:eastAsiaTheme="minorEastAsia"/>
          <w:i/>
          <w:color w:val="0070C0"/>
          <w:lang w:val="en-US" w:eastAsia="zh-CN"/>
        </w:rPr>
        <w:t>If other channels are considered or not is FFS</w:t>
      </w:r>
    </w:p>
    <w:p w14:paraId="0BD34931" w14:textId="77777777" w:rsidR="00592A39" w:rsidRPr="00592A39" w:rsidRDefault="00592A39" w:rsidP="00592A39">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92A39" w14:paraId="09038436" w14:textId="77777777" w:rsidTr="005F34DF">
        <w:tc>
          <w:tcPr>
            <w:tcW w:w="1236" w:type="dxa"/>
          </w:tcPr>
          <w:p w14:paraId="43ABA46F"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D002AE"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5F3152" w14:paraId="2BDAF892" w14:textId="77777777" w:rsidTr="005F34DF">
        <w:tc>
          <w:tcPr>
            <w:tcW w:w="1236" w:type="dxa"/>
          </w:tcPr>
          <w:p w14:paraId="66F3CB87" w14:textId="125A4593" w:rsidR="005F3152" w:rsidRDefault="005F3152" w:rsidP="005F3152">
            <w:pPr>
              <w:spacing w:after="120"/>
              <w:rPr>
                <w:rFonts w:eastAsiaTheme="minorEastAsia"/>
                <w:color w:val="0070C0"/>
                <w:lang w:val="en-US" w:eastAsia="zh-CN"/>
              </w:rPr>
            </w:pPr>
            <w:r>
              <w:rPr>
                <w:rFonts w:eastAsiaTheme="minorEastAsia"/>
                <w:color w:val="0070C0"/>
                <w:lang w:val="en-US" w:eastAsia="zh-CN"/>
              </w:rPr>
              <w:t>Meta</w:t>
            </w:r>
          </w:p>
        </w:tc>
        <w:tc>
          <w:tcPr>
            <w:tcW w:w="8395" w:type="dxa"/>
          </w:tcPr>
          <w:p w14:paraId="31D3F7EC" w14:textId="2C2BC31D" w:rsidR="005F3152" w:rsidRDefault="005F3152" w:rsidP="005F3152">
            <w:pPr>
              <w:spacing w:after="120"/>
              <w:rPr>
                <w:rFonts w:eastAsiaTheme="minorEastAsia"/>
                <w:color w:val="0070C0"/>
                <w:lang w:val="en-US" w:eastAsia="zh-CN"/>
              </w:rPr>
            </w:pPr>
            <w:r>
              <w:rPr>
                <w:rFonts w:eastAsiaTheme="minorEastAsia"/>
                <w:color w:val="0070C0"/>
                <w:lang w:val="en-US" w:eastAsia="zh-CN"/>
              </w:rPr>
              <w:t>Support the tentative agreements</w:t>
            </w:r>
          </w:p>
        </w:tc>
      </w:tr>
      <w:tr w:rsidR="005F3152" w14:paraId="19F8E0B2" w14:textId="77777777" w:rsidTr="005F34DF">
        <w:tc>
          <w:tcPr>
            <w:tcW w:w="1236" w:type="dxa"/>
          </w:tcPr>
          <w:p w14:paraId="0A7EB8BB" w14:textId="116224D7" w:rsidR="005F3152" w:rsidRDefault="0082065B" w:rsidP="005F315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A81A08C" w14:textId="49E8B3E2" w:rsidR="005F3152" w:rsidRDefault="0082065B" w:rsidP="005F3152">
            <w:pPr>
              <w:spacing w:after="120"/>
              <w:rPr>
                <w:rFonts w:eastAsiaTheme="minorEastAsia"/>
                <w:color w:val="0070C0"/>
                <w:lang w:val="en-US" w:eastAsia="zh-CN"/>
              </w:rPr>
            </w:pPr>
            <w:r>
              <w:rPr>
                <w:rFonts w:eastAsiaTheme="minorEastAsia"/>
                <w:color w:val="0070C0"/>
                <w:lang w:val="en-US" w:eastAsia="zh-CN"/>
              </w:rPr>
              <w:t>The tentative agreement looks fine.</w:t>
            </w:r>
          </w:p>
        </w:tc>
      </w:tr>
    </w:tbl>
    <w:p w14:paraId="5B3C6CE7" w14:textId="77777777" w:rsidR="009A7409" w:rsidRPr="00E07732" w:rsidRDefault="009A7409">
      <w:pPr>
        <w:rPr>
          <w:lang w:val="en-US"/>
        </w:rPr>
      </w:pPr>
    </w:p>
    <w:p w14:paraId="382AC73D" w14:textId="77777777" w:rsidR="009A7409" w:rsidRDefault="00C436D0">
      <w:pPr>
        <w:pStyle w:val="Heading1"/>
        <w:rPr>
          <w:lang w:eastAsia="ja-JP"/>
        </w:rPr>
      </w:pPr>
      <w:r>
        <w:rPr>
          <w:lang w:eastAsia="ja-JP"/>
        </w:rPr>
        <w:t>Topic #2: Simulations</w:t>
      </w:r>
    </w:p>
    <w:p w14:paraId="5C2A4986" w14:textId="77777777" w:rsidR="009A7409" w:rsidRDefault="00C436D0">
      <w:pPr>
        <w:rPr>
          <w:i/>
          <w:color w:val="0070C0"/>
          <w:lang w:eastAsia="zh-CN"/>
        </w:rPr>
      </w:pPr>
      <w:r>
        <w:rPr>
          <w:i/>
          <w:color w:val="0070C0"/>
          <w:lang w:eastAsia="zh-CN"/>
        </w:rPr>
        <w:t xml:space="preserve">Main technical topic overview. The structure can be done based on sub-agenda basis. </w:t>
      </w:r>
    </w:p>
    <w:p w14:paraId="5D5375C4" w14:textId="77777777" w:rsidR="009A7409" w:rsidRDefault="009A7409">
      <w:pPr>
        <w:pStyle w:val="Heading2"/>
      </w:pPr>
    </w:p>
    <w:tbl>
      <w:tblPr>
        <w:tblStyle w:val="TableGrid"/>
        <w:tblW w:w="0" w:type="auto"/>
        <w:tblLook w:val="04A0" w:firstRow="1" w:lastRow="0" w:firstColumn="1" w:lastColumn="0" w:noHBand="0" w:noVBand="1"/>
      </w:tblPr>
      <w:tblGrid>
        <w:gridCol w:w="1616"/>
        <w:gridCol w:w="1428"/>
        <w:gridCol w:w="6587"/>
      </w:tblGrid>
      <w:tr w:rsidR="009A7409" w14:paraId="56E95E80" w14:textId="77777777">
        <w:trPr>
          <w:trHeight w:val="468"/>
        </w:trPr>
        <w:tc>
          <w:tcPr>
            <w:tcW w:w="1648" w:type="dxa"/>
            <w:vAlign w:val="center"/>
          </w:tcPr>
          <w:p w14:paraId="65D9C31B" w14:textId="77777777" w:rsidR="009A7409" w:rsidRDefault="00C436D0">
            <w:pPr>
              <w:spacing w:before="120" w:after="120"/>
              <w:rPr>
                <w:b/>
                <w:bCs/>
              </w:rPr>
            </w:pPr>
            <w:r>
              <w:rPr>
                <w:b/>
                <w:bCs/>
              </w:rPr>
              <w:t>T-doc number</w:t>
            </w:r>
          </w:p>
        </w:tc>
        <w:tc>
          <w:tcPr>
            <w:tcW w:w="1437" w:type="dxa"/>
            <w:vAlign w:val="center"/>
          </w:tcPr>
          <w:p w14:paraId="6E1EDA04" w14:textId="77777777" w:rsidR="009A7409" w:rsidRDefault="00C436D0">
            <w:pPr>
              <w:spacing w:before="120" w:after="120"/>
              <w:rPr>
                <w:b/>
                <w:bCs/>
              </w:rPr>
            </w:pPr>
            <w:r>
              <w:rPr>
                <w:b/>
                <w:bCs/>
              </w:rPr>
              <w:t>Company</w:t>
            </w:r>
          </w:p>
        </w:tc>
        <w:tc>
          <w:tcPr>
            <w:tcW w:w="6772" w:type="dxa"/>
            <w:vAlign w:val="center"/>
          </w:tcPr>
          <w:p w14:paraId="309ECB48" w14:textId="77777777" w:rsidR="009A7409" w:rsidRDefault="00C436D0">
            <w:pPr>
              <w:spacing w:before="120" w:after="120"/>
              <w:rPr>
                <w:b/>
                <w:bCs/>
              </w:rPr>
            </w:pPr>
            <w:r>
              <w:rPr>
                <w:b/>
                <w:bCs/>
              </w:rPr>
              <w:t>Proposals / Observations</w:t>
            </w:r>
          </w:p>
        </w:tc>
      </w:tr>
      <w:tr w:rsidR="009A7409" w14:paraId="3F7575F0" w14:textId="77777777">
        <w:trPr>
          <w:trHeight w:val="468"/>
        </w:trPr>
        <w:tc>
          <w:tcPr>
            <w:tcW w:w="1648" w:type="dxa"/>
          </w:tcPr>
          <w:p w14:paraId="51DB2A11" w14:textId="77777777" w:rsidR="009A7409" w:rsidRDefault="00D90513">
            <w:pPr>
              <w:spacing w:after="0"/>
              <w:rPr>
                <w:rFonts w:ascii="Arial" w:hAnsi="Arial" w:cs="Arial"/>
                <w:b/>
                <w:bCs/>
                <w:color w:val="0000FF"/>
                <w:sz w:val="16"/>
                <w:szCs w:val="16"/>
                <w:u w:val="single"/>
                <w:lang w:val="en-US" w:eastAsia="ja-JP"/>
              </w:rPr>
            </w:pPr>
            <w:hyperlink r:id="rId21" w:history="1">
              <w:r w:rsidR="00C436D0">
                <w:rPr>
                  <w:rStyle w:val="Hyperlink"/>
                  <w:rFonts w:ascii="Arial" w:hAnsi="Arial" w:cs="Arial"/>
                  <w:b/>
                  <w:bCs/>
                  <w:sz w:val="16"/>
                  <w:szCs w:val="16"/>
                </w:rPr>
                <w:t>R4-2216588</w:t>
              </w:r>
            </w:hyperlink>
          </w:p>
        </w:tc>
        <w:tc>
          <w:tcPr>
            <w:tcW w:w="1437" w:type="dxa"/>
          </w:tcPr>
          <w:p w14:paraId="5FE9B8A6" w14:textId="77777777" w:rsidR="009A7409" w:rsidRDefault="00C436D0">
            <w:pPr>
              <w:spacing w:before="120" w:after="120"/>
            </w:pPr>
            <w:r>
              <w:t>Huawei, HiSilicon</w:t>
            </w:r>
          </w:p>
        </w:tc>
        <w:tc>
          <w:tcPr>
            <w:tcW w:w="6772" w:type="dxa"/>
          </w:tcPr>
          <w:p w14:paraId="245D966B" w14:textId="77777777" w:rsidR="009A7409" w:rsidRDefault="00C436D0">
            <w:pPr>
              <w:jc w:val="both"/>
              <w:rPr>
                <w:b/>
                <w:i/>
              </w:rPr>
            </w:pPr>
            <w:r>
              <w:rPr>
                <w:b/>
                <w:i/>
              </w:rPr>
              <w:t>Proposal 2: The following agreement in Rel-17 pi/2-BPSK SI should be inherited for the evaluation in this Rel-18 WI:</w:t>
            </w:r>
          </w:p>
          <w:p w14:paraId="35603FBE" w14:textId="77777777" w:rsidR="009A7409" w:rsidRDefault="00C436D0">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t>Both data and DMRS would be filtered.</w:t>
            </w:r>
          </w:p>
          <w:p w14:paraId="487A30B1" w14:textId="77777777" w:rsidR="009A7409" w:rsidRDefault="00C436D0">
            <w:pPr>
              <w:jc w:val="both"/>
              <w:rPr>
                <w:b/>
                <w:i/>
              </w:rPr>
            </w:pPr>
            <w:r>
              <w:rPr>
                <w:b/>
                <w:i/>
              </w:rPr>
              <w:t xml:space="preserve">Proposal 3: The Rel-18 FDSS mechanism should still be up to UE implementation and transparent to the network, in order to minimize the impact to both UE and BS implementation. </w:t>
            </w:r>
          </w:p>
          <w:p w14:paraId="12AAD9E2" w14:textId="77777777" w:rsidR="009A7409" w:rsidRDefault="00C436D0">
            <w:pPr>
              <w:jc w:val="both"/>
            </w:pPr>
            <w:r>
              <w:rPr>
                <w:b/>
                <w:i/>
              </w:rPr>
              <w:t>Proposal 4: RAN4 evaluation should not be triggered until RAN1 can converge and provide enough inputs about the FDSS w/wo SE and TR for DFT-s-OFDM.</w:t>
            </w:r>
            <w:r>
              <w:t xml:space="preserve"> </w:t>
            </w:r>
          </w:p>
        </w:tc>
      </w:tr>
      <w:tr w:rsidR="009A7409" w14:paraId="7C6203AF" w14:textId="77777777">
        <w:trPr>
          <w:trHeight w:val="468"/>
        </w:trPr>
        <w:tc>
          <w:tcPr>
            <w:tcW w:w="1648" w:type="dxa"/>
          </w:tcPr>
          <w:p w14:paraId="183A52EE" w14:textId="77777777" w:rsidR="009A7409" w:rsidRDefault="00D90513">
            <w:pPr>
              <w:spacing w:after="0"/>
              <w:rPr>
                <w:rFonts w:ascii="Arial" w:hAnsi="Arial" w:cs="Arial"/>
                <w:b/>
                <w:bCs/>
                <w:color w:val="0000FF"/>
                <w:sz w:val="16"/>
                <w:szCs w:val="16"/>
                <w:u w:val="single"/>
                <w:lang w:val="en-US" w:eastAsia="ja-JP"/>
              </w:rPr>
            </w:pPr>
            <w:hyperlink r:id="rId22" w:history="1">
              <w:r w:rsidR="00C436D0">
                <w:rPr>
                  <w:rStyle w:val="Hyperlink"/>
                  <w:rFonts w:ascii="Arial" w:hAnsi="Arial" w:cs="Arial"/>
                  <w:b/>
                  <w:bCs/>
                  <w:sz w:val="16"/>
                  <w:szCs w:val="16"/>
                </w:rPr>
                <w:t>R4-2215514</w:t>
              </w:r>
            </w:hyperlink>
          </w:p>
        </w:tc>
        <w:tc>
          <w:tcPr>
            <w:tcW w:w="1437" w:type="dxa"/>
          </w:tcPr>
          <w:p w14:paraId="108C26AB" w14:textId="77777777" w:rsidR="009A7409" w:rsidRDefault="00C436D0">
            <w:pPr>
              <w:spacing w:before="120" w:after="120"/>
            </w:pPr>
            <w:r>
              <w:t>Nokia, Nokia Shanghai Bell</w:t>
            </w:r>
          </w:p>
        </w:tc>
        <w:tc>
          <w:tcPr>
            <w:tcW w:w="6772" w:type="dxa"/>
          </w:tcPr>
          <w:p w14:paraId="6BB4160E" w14:textId="77777777" w:rsidR="009A7409" w:rsidRDefault="00C436D0">
            <w:pPr>
              <w:jc w:val="both"/>
              <w:rPr>
                <w:i/>
                <w:iCs/>
                <w:color w:val="000000" w:themeColor="text1"/>
              </w:rPr>
            </w:pPr>
            <w:r>
              <w:rPr>
                <w:b/>
                <w:i/>
              </w:rPr>
              <w:t xml:space="preserve">Proposal </w:t>
            </w:r>
            <w:r>
              <w:rPr>
                <w:b/>
                <w:i/>
                <w:color w:val="000000" w:themeColor="text1"/>
              </w:rPr>
              <w:t>1</w:t>
            </w:r>
            <w:r>
              <w:rPr>
                <w:color w:val="000000" w:themeColor="text1"/>
              </w:rPr>
              <w:t xml:space="preserve">: </w:t>
            </w:r>
            <w:r>
              <w:rPr>
                <w:i/>
                <w:iCs/>
                <w:color w:val="000000" w:themeColor="text1"/>
              </w:rPr>
              <w:t>RAN WG4 should be the (key) responsible WG for the performance evaluations related to MPR/PAR objective.</w:t>
            </w:r>
          </w:p>
          <w:p w14:paraId="76BF102B" w14:textId="77777777" w:rsidR="009A7409" w:rsidRDefault="00C436D0">
            <w:pPr>
              <w:spacing w:after="0"/>
              <w:jc w:val="both"/>
            </w:pPr>
            <w:r>
              <w:rPr>
                <w:b/>
                <w:i/>
                <w:color w:val="000000"/>
              </w:rPr>
              <w:t>Proposal 2</w:t>
            </w:r>
            <w:r>
              <w:rPr>
                <w:b/>
                <w:color w:val="000000"/>
              </w:rPr>
              <w:t>:</w:t>
            </w:r>
            <w:r>
              <w:rPr>
                <w:color w:val="000000"/>
              </w:rPr>
              <w:t xml:space="preserve"> </w:t>
            </w:r>
            <w:r>
              <w:rPr>
                <w:i/>
                <w:iCs/>
                <w:color w:val="000000"/>
              </w:rPr>
              <w:t>A</w:t>
            </w:r>
            <w:r>
              <w:rPr>
                <w:i/>
                <w:iCs/>
              </w:rPr>
              <w:t xml:space="preserve">ctual conclusion of the MPR/PAR reduction methods should be based on net </w:t>
            </w:r>
            <w:r>
              <w:rPr>
                <w:i/>
                <w:lang w:val="en-US"/>
              </w:rPr>
              <w:t xml:space="preserve">coverage </w:t>
            </w:r>
            <w:r>
              <w:rPr>
                <w:i/>
                <w:iCs/>
              </w:rPr>
              <w:t>gain results combining transmitter and receiver performance.</w:t>
            </w:r>
          </w:p>
          <w:p w14:paraId="1ADC2FD8" w14:textId="77777777" w:rsidR="009A7409" w:rsidRDefault="009A7409">
            <w:pPr>
              <w:spacing w:after="0"/>
              <w:jc w:val="both"/>
            </w:pPr>
          </w:p>
          <w:p w14:paraId="0C242C71" w14:textId="77777777" w:rsidR="009A7409" w:rsidRDefault="00C436D0">
            <w:pPr>
              <w:jc w:val="both"/>
              <w:rPr>
                <w:rStyle w:val="normaltextrun"/>
                <w:rFonts w:cs="Arial"/>
                <w:i/>
                <w:iCs/>
                <w:color w:val="000000"/>
                <w:szCs w:val="22"/>
                <w:shd w:val="clear" w:color="auto" w:fill="FFFFFF"/>
              </w:rPr>
            </w:pPr>
            <w:r>
              <w:rPr>
                <w:b/>
                <w:bCs/>
                <w:i/>
                <w:iCs/>
              </w:rPr>
              <w:t xml:space="preserve">Proposal 4: </w:t>
            </w:r>
            <w:r>
              <w:rPr>
                <w:rStyle w:val="normaltextrun"/>
                <w:rFonts w:cs="Arial"/>
                <w:i/>
                <w:iCs/>
                <w:color w:val="000000"/>
                <w:szCs w:val="22"/>
                <w:shd w:val="clear" w:color="auto" w:fill="FFFFFF"/>
              </w:rPr>
              <w:t xml:space="preserve"> Consider DFT-s-OFDM and do not consider CP-OFDM. </w:t>
            </w:r>
          </w:p>
          <w:p w14:paraId="62C99CA7" w14:textId="77777777" w:rsidR="009A7409" w:rsidRDefault="00C436D0">
            <w:pPr>
              <w:jc w:val="both"/>
              <w:rPr>
                <w:rStyle w:val="normaltextrun"/>
                <w:rFonts w:cs="Arial"/>
                <w:i/>
                <w:iCs/>
                <w:color w:val="000000"/>
                <w:szCs w:val="22"/>
                <w:shd w:val="clear" w:color="auto" w:fill="FFFFFF"/>
              </w:rPr>
            </w:pPr>
            <w:r>
              <w:rPr>
                <w:b/>
                <w:bCs/>
                <w:i/>
                <w:iCs/>
              </w:rPr>
              <w:t xml:space="preserve">Proposal 5: </w:t>
            </w:r>
            <w:r>
              <w:rPr>
                <w:rStyle w:val="normaltextrun"/>
                <w:rFonts w:cs="Arial"/>
                <w:i/>
                <w:iCs/>
                <w:color w:val="000000"/>
                <w:szCs w:val="22"/>
                <w:shd w:val="clear" w:color="auto" w:fill="FFFFFF"/>
              </w:rPr>
              <w:t xml:space="preserve"> Consider UE Power Class 3 and scenario with a single transmitter &amp; single component carrier and do not consider SU-MIMO or UL CA.</w:t>
            </w:r>
          </w:p>
          <w:p w14:paraId="6B8B95F2" w14:textId="77777777" w:rsidR="009A7409" w:rsidRDefault="00C436D0">
            <w:pPr>
              <w:jc w:val="both"/>
              <w:rPr>
                <w:rStyle w:val="normaltextrun"/>
                <w:rFonts w:cs="Arial"/>
                <w:i/>
                <w:iCs/>
                <w:color w:val="000000"/>
                <w:szCs w:val="22"/>
                <w:shd w:val="clear" w:color="auto" w:fill="FFFFFF"/>
              </w:rPr>
            </w:pPr>
            <w:r>
              <w:rPr>
                <w:b/>
                <w:bCs/>
                <w:i/>
                <w:iCs/>
              </w:rPr>
              <w:t xml:space="preserve">Proposal 6: </w:t>
            </w:r>
            <w:r>
              <w:rPr>
                <w:rStyle w:val="normaltextrun"/>
                <w:rFonts w:cs="Arial"/>
                <w:i/>
                <w:iCs/>
                <w:color w:val="000000"/>
                <w:szCs w:val="22"/>
                <w:shd w:val="clear" w:color="auto" w:fill="FFFFFF"/>
              </w:rPr>
              <w:t xml:space="preserve"> </w:t>
            </w:r>
            <w:r>
              <w:rPr>
                <w:rStyle w:val="normaltextrun"/>
                <w:rFonts w:cs="Arial"/>
                <w:i/>
                <w:color w:val="000000"/>
                <w:szCs w:val="22"/>
                <w:shd w:val="clear" w:color="auto" w:fill="FFFFFF"/>
              </w:rPr>
              <w:t xml:space="preserve">Consider </w:t>
            </w:r>
            <w:r>
              <w:rPr>
                <w:rStyle w:val="normaltextrun"/>
                <w:rFonts w:cs="Arial"/>
                <w:i/>
                <w:iCs/>
                <w:color w:val="000000"/>
                <w:shd w:val="clear" w:color="auto" w:fill="FFFFFF"/>
              </w:rPr>
              <w:t>both FR1 and FR2.</w:t>
            </w:r>
          </w:p>
          <w:p w14:paraId="6504589A" w14:textId="77777777" w:rsidR="009A7409" w:rsidRDefault="00C436D0">
            <w:pPr>
              <w:jc w:val="both"/>
              <w:rPr>
                <w:rStyle w:val="normaltextrun"/>
                <w:rFonts w:cs="Arial"/>
                <w:i/>
                <w:iCs/>
                <w:color w:val="000000"/>
                <w:szCs w:val="22"/>
                <w:shd w:val="clear" w:color="auto" w:fill="FFFFFF"/>
              </w:rPr>
            </w:pPr>
            <w:r>
              <w:rPr>
                <w:b/>
                <w:bCs/>
                <w:i/>
                <w:iCs/>
              </w:rPr>
              <w:t xml:space="preserve">Proposal 7: </w:t>
            </w:r>
            <w:r>
              <w:rPr>
                <w:rStyle w:val="normaltextrun"/>
                <w:rFonts w:cs="Arial"/>
                <w:i/>
                <w:iCs/>
                <w:color w:val="000000"/>
                <w:szCs w:val="22"/>
                <w:shd w:val="clear" w:color="auto" w:fill="FFFFFF"/>
              </w:rPr>
              <w:t xml:space="preserve"> Consider PUSCH and the associated DMRS, and do not consider other channels and signals.</w:t>
            </w:r>
          </w:p>
          <w:p w14:paraId="72C7F72A" w14:textId="77777777" w:rsidR="009A7409" w:rsidRDefault="00C436D0">
            <w:pPr>
              <w:jc w:val="both"/>
              <w:rPr>
                <w:rFonts w:cs="Arial"/>
                <w:i/>
                <w:iCs/>
                <w:color w:val="000000"/>
                <w:shd w:val="clear" w:color="auto" w:fill="FFFFFF"/>
              </w:rPr>
            </w:pPr>
            <w:r>
              <w:rPr>
                <w:b/>
                <w:bCs/>
                <w:i/>
                <w:iCs/>
              </w:rPr>
              <w:t xml:space="preserve">Proposal 8: </w:t>
            </w:r>
            <w:r>
              <w:rPr>
                <w:rStyle w:val="normaltextrun"/>
                <w:rFonts w:cs="Arial"/>
                <w:i/>
                <w:iCs/>
                <w:color w:val="000000"/>
                <w:shd w:val="clear" w:color="auto" w:fill="FFFFFF"/>
              </w:rPr>
              <w:t xml:space="preserve"> Consider QPSK modulation and do not consider other modulation schemes.</w:t>
            </w:r>
          </w:p>
        </w:tc>
      </w:tr>
      <w:tr w:rsidR="009A7409" w14:paraId="21121EE7" w14:textId="77777777">
        <w:trPr>
          <w:trHeight w:val="468"/>
        </w:trPr>
        <w:tc>
          <w:tcPr>
            <w:tcW w:w="1648" w:type="dxa"/>
          </w:tcPr>
          <w:p w14:paraId="57345379" w14:textId="77777777" w:rsidR="009A7409" w:rsidRDefault="00D90513">
            <w:pPr>
              <w:spacing w:after="0"/>
              <w:rPr>
                <w:rFonts w:ascii="Arial" w:hAnsi="Arial" w:cs="Arial"/>
                <w:b/>
                <w:bCs/>
                <w:color w:val="0000FF"/>
                <w:sz w:val="16"/>
                <w:szCs w:val="16"/>
                <w:u w:val="single"/>
                <w:lang w:val="en-US" w:eastAsia="ja-JP"/>
              </w:rPr>
            </w:pPr>
            <w:hyperlink r:id="rId23" w:history="1">
              <w:r w:rsidR="00C436D0">
                <w:rPr>
                  <w:rStyle w:val="Hyperlink"/>
                  <w:rFonts w:ascii="Arial" w:hAnsi="Arial" w:cs="Arial"/>
                  <w:b/>
                  <w:bCs/>
                  <w:sz w:val="16"/>
                  <w:szCs w:val="16"/>
                </w:rPr>
                <w:t>R4-2215515</w:t>
              </w:r>
            </w:hyperlink>
          </w:p>
        </w:tc>
        <w:tc>
          <w:tcPr>
            <w:tcW w:w="1437" w:type="dxa"/>
          </w:tcPr>
          <w:p w14:paraId="0D732F63" w14:textId="77777777" w:rsidR="009A7409" w:rsidRDefault="00C436D0">
            <w:pPr>
              <w:spacing w:before="120" w:after="120"/>
            </w:pPr>
            <w:r>
              <w:t>Nokia, Nokia Shanghai Bell</w:t>
            </w:r>
          </w:p>
        </w:tc>
        <w:tc>
          <w:tcPr>
            <w:tcW w:w="6772" w:type="dxa"/>
          </w:tcPr>
          <w:p w14:paraId="16EDA80F" w14:textId="77777777" w:rsidR="009A7409" w:rsidRDefault="00C436D0">
            <w:pPr>
              <w:jc w:val="both"/>
              <w:rPr>
                <w:b/>
                <w:bCs/>
                <w:i/>
                <w:iCs/>
              </w:rPr>
            </w:pPr>
            <w:r>
              <w:rPr>
                <w:b/>
                <w:bCs/>
                <w:i/>
                <w:iCs/>
              </w:rPr>
              <w:t xml:space="preserve">Observation 1: </w:t>
            </w:r>
            <w:r>
              <w:rPr>
                <w:i/>
                <w:iCs/>
              </w:rPr>
              <w:t>Compared to CP-OFDM, DFT-s-OFDM waveform provides opportunities for smaller MPR/PAR and allows considerably smaller UE complexity for implementing tone reservation.</w:t>
            </w:r>
          </w:p>
          <w:p w14:paraId="3654F8AE" w14:textId="77777777" w:rsidR="009A7409" w:rsidRDefault="00C436D0">
            <w:pPr>
              <w:jc w:val="both"/>
              <w:rPr>
                <w:i/>
                <w:iCs/>
              </w:rPr>
            </w:pPr>
            <w:r>
              <w:rPr>
                <w:b/>
                <w:bCs/>
                <w:i/>
                <w:iCs/>
              </w:rPr>
              <w:t xml:space="preserve">Proposal 1: </w:t>
            </w:r>
            <w:r>
              <w:rPr>
                <w:i/>
                <w:iCs/>
              </w:rPr>
              <w:t xml:space="preserve">Determine Extension factor </w:t>
            </w:r>
            <w:r>
              <w:rPr>
                <w:i/>
                <w:iCs/>
                <w:lang w:val="en-US"/>
              </w:rPr>
              <w:t>(</w:t>
            </w:r>
            <w:r>
              <w:rPr>
                <w:rFonts w:ascii="Symbol" w:hAnsi="Symbol"/>
                <w:i/>
                <w:iCs/>
                <w:lang w:val="en-US"/>
              </w:rPr>
              <w:t></w:t>
            </w:r>
            <w:r>
              <w:rPr>
                <w:i/>
                <w:iCs/>
                <w:lang w:val="en-US"/>
              </w:rPr>
              <w:t>)</w:t>
            </w:r>
            <w:r>
              <w:rPr>
                <w:i/>
                <w:iCs/>
              </w:rPr>
              <w:t xml:space="preserve"> as Excess band size / Total allocation size   </w:t>
            </w:r>
          </w:p>
          <w:p w14:paraId="74D4EBA5" w14:textId="77777777" w:rsidR="009A7409" w:rsidRDefault="00C436D0">
            <w:pPr>
              <w:rPr>
                <w:rStyle w:val="normaltextrun"/>
                <w:rFonts w:cs="Arial"/>
                <w:i/>
                <w:iCs/>
                <w:color w:val="000000" w:themeColor="text1"/>
                <w:lang w:val="en-US"/>
              </w:rPr>
            </w:pPr>
            <w:r>
              <w:rPr>
                <w:b/>
                <w:bCs/>
                <w:i/>
                <w:iCs/>
              </w:rPr>
              <w:lastRenderedPageBreak/>
              <w:t xml:space="preserve">Proposal 2: </w:t>
            </w:r>
            <w:r>
              <w:rPr>
                <w:rStyle w:val="normaltextrun"/>
                <w:rFonts w:cs="Arial"/>
                <w:i/>
                <w:iCs/>
                <w:color w:val="000000"/>
                <w:shd w:val="clear" w:color="auto" w:fill="FFFFFF"/>
              </w:rPr>
              <w:t xml:space="preserve"> Consider symmetric extension for FDSS with spectrum extension.</w:t>
            </w:r>
          </w:p>
          <w:p w14:paraId="2761213D" w14:textId="77777777" w:rsidR="009A7409" w:rsidRDefault="00C436D0">
            <w:pPr>
              <w:jc w:val="both"/>
              <w:rPr>
                <w:i/>
                <w:iCs/>
              </w:rPr>
            </w:pPr>
            <w:r>
              <w:rPr>
                <w:b/>
                <w:bCs/>
                <w:i/>
                <w:iCs/>
              </w:rPr>
              <w:t xml:space="preserve">Proposal 3: </w:t>
            </w:r>
            <w:r>
              <w:rPr>
                <w:rStyle w:val="normaltextrun"/>
                <w:rFonts w:cs="Arial"/>
                <w:i/>
                <w:iCs/>
                <w:color w:val="000000"/>
                <w:szCs w:val="22"/>
                <w:shd w:val="clear" w:color="auto" w:fill="FFFFFF"/>
              </w:rPr>
              <w:t xml:space="preserve"> </w:t>
            </w:r>
            <w:r>
              <w:rPr>
                <w:i/>
                <w:iCs/>
              </w:rPr>
              <w:t xml:space="preserve">Support </w:t>
            </w:r>
            <w:r>
              <w:rPr>
                <w:rFonts w:ascii="Symbol" w:hAnsi="Symbol"/>
                <w:i/>
                <w:iCs/>
                <w:lang w:val="en-US"/>
              </w:rPr>
              <w:t></w:t>
            </w:r>
            <w:r>
              <w:rPr>
                <w:i/>
                <w:iCs/>
                <w:lang w:val="en-US"/>
              </w:rPr>
              <w:t xml:space="preserve"> = 0.25. </w:t>
            </w:r>
          </w:p>
          <w:p w14:paraId="5444E438" w14:textId="77777777" w:rsidR="009A7409" w:rsidRDefault="00C436D0">
            <w:pPr>
              <w:jc w:val="both"/>
              <w:rPr>
                <w:b/>
                <w:bCs/>
                <w:i/>
                <w:iCs/>
              </w:rPr>
            </w:pPr>
            <w:r>
              <w:rPr>
                <w:b/>
                <w:bCs/>
                <w:i/>
                <w:iCs/>
              </w:rPr>
              <w:t xml:space="preserve">Proposal 4: </w:t>
            </w:r>
            <w:r>
              <w:rPr>
                <w:i/>
                <w:iCs/>
              </w:rPr>
              <w:t>At least for QPSK modulation, deprioritize tone reservation for both DFT-s-OFDM and CP-OFDM</w:t>
            </w:r>
            <w:r>
              <w:rPr>
                <w:b/>
                <w:bCs/>
                <w:i/>
                <w:iCs/>
              </w:rPr>
              <w:t>.</w:t>
            </w:r>
          </w:p>
          <w:p w14:paraId="71F427FC" w14:textId="77777777" w:rsidR="009A7409" w:rsidRDefault="00C436D0">
            <w:pPr>
              <w:pStyle w:val="paragraph"/>
              <w:spacing w:before="0" w:beforeAutospacing="0" w:after="0" w:afterAutospacing="0"/>
              <w:rPr>
                <w:rStyle w:val="normaltextrun"/>
                <w:rFonts w:ascii="Segoe UI" w:hAnsi="Segoe UI" w:cs="Segoe UI"/>
                <w:sz w:val="18"/>
              </w:rPr>
            </w:pPr>
            <w:r>
              <w:rPr>
                <w:rStyle w:val="normaltextrun"/>
                <w:b/>
                <w:bCs/>
                <w:sz w:val="20"/>
                <w:szCs w:val="20"/>
              </w:rPr>
              <w:t>Proposal 5:</w:t>
            </w:r>
            <w:r>
              <w:rPr>
                <w:rStyle w:val="normaltextrun"/>
                <w:sz w:val="20"/>
                <w:szCs w:val="20"/>
              </w:rPr>
              <w:t> </w:t>
            </w:r>
            <w:r>
              <w:rPr>
                <w:rStyle w:val="normaltextrun"/>
                <w:b/>
                <w:bCs/>
                <w:sz w:val="20"/>
                <w:szCs w:val="20"/>
              </w:rPr>
              <w:t xml:space="preserve"> </w:t>
            </w:r>
            <w:r>
              <w:rPr>
                <w:rStyle w:val="normaltextrun"/>
                <w:i/>
                <w:iCs/>
                <w:sz w:val="20"/>
                <w:szCs w:val="20"/>
              </w:rPr>
              <w:t>Update spectral flatness requirements in TS 38.101-x to cover FDSS with spectrum extension with QPSK modulation. Consider the following approaches:</w:t>
            </w:r>
          </w:p>
          <w:p w14:paraId="3EAEE11D"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total allocation (Inband + Excess band)</w:t>
            </w:r>
          </w:p>
          <w:p w14:paraId="55FEE508"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Inband signal. The third range with a new parameter X3 is introduced for Excess band.</w:t>
            </w:r>
          </w:p>
          <w:p w14:paraId="2EA55965" w14:textId="77777777" w:rsidR="009A7409" w:rsidRDefault="00C436D0">
            <w:pPr>
              <w:pStyle w:val="paragraph"/>
              <w:spacing w:after="0"/>
              <w:rPr>
                <w:rStyle w:val="normaltextrun"/>
                <w:sz w:val="20"/>
                <w:szCs w:val="20"/>
              </w:rPr>
            </w:pPr>
            <w:r>
              <w:rPr>
                <w:rStyle w:val="normaltextrun"/>
                <w:b/>
                <w:bCs/>
                <w:sz w:val="20"/>
                <w:szCs w:val="20"/>
              </w:rPr>
              <w:t>Proposal 6:</w:t>
            </w:r>
            <w:r>
              <w:rPr>
                <w:rStyle w:val="normaltextrun"/>
                <w:sz w:val="20"/>
                <w:szCs w:val="20"/>
              </w:rPr>
              <w:t> </w:t>
            </w:r>
            <w:r>
              <w:rPr>
                <w:rStyle w:val="normaltextrun"/>
                <w:b/>
                <w:bCs/>
                <w:sz w:val="20"/>
                <w:szCs w:val="20"/>
              </w:rPr>
              <w:t xml:space="preserve"> </w:t>
            </w:r>
            <w:r>
              <w:rPr>
                <w:rStyle w:val="normaltextrun"/>
                <w:i/>
                <w:iCs/>
                <w:sz w:val="20"/>
                <w:szCs w:val="20"/>
              </w:rPr>
              <w:t>From IBE point of view, consider excess band as a part of the allocated UL transmission bandwidth.</w:t>
            </w:r>
          </w:p>
          <w:p w14:paraId="18634A57" w14:textId="77777777" w:rsidR="009A7409" w:rsidRDefault="009A7409">
            <w:pPr>
              <w:pStyle w:val="paragraph"/>
              <w:spacing w:before="0" w:beforeAutospacing="0" w:after="0" w:afterAutospacing="0"/>
              <w:rPr>
                <w:rFonts w:ascii="Segoe UI" w:hAnsi="Segoe UI" w:cs="Segoe UI"/>
                <w:sz w:val="18"/>
                <w:szCs w:val="18"/>
              </w:rPr>
            </w:pPr>
          </w:p>
          <w:p w14:paraId="3427AC7F"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7:</w:t>
            </w:r>
            <w:r>
              <w:rPr>
                <w:rStyle w:val="normaltextrun"/>
                <w:sz w:val="20"/>
                <w:szCs w:val="20"/>
              </w:rPr>
              <w:t> </w:t>
            </w:r>
            <w:r>
              <w:rPr>
                <w:rStyle w:val="normaltextrun"/>
                <w:b/>
                <w:bCs/>
                <w:sz w:val="20"/>
                <w:szCs w:val="20"/>
              </w:rPr>
              <w:t xml:space="preserve"> </w:t>
            </w:r>
            <w:r>
              <w:rPr>
                <w:rStyle w:val="normaltextrun"/>
                <w:i/>
                <w:iCs/>
                <w:sz w:val="20"/>
                <w:szCs w:val="20"/>
              </w:rPr>
              <w:t>Update MPR tables (at least Table 6.2.2-1) in TS 38.101-1.</w:t>
            </w:r>
            <w:r>
              <w:rPr>
                <w:rStyle w:val="eop"/>
                <w:sz w:val="20"/>
                <w:szCs w:val="20"/>
              </w:rPr>
              <w:t> </w:t>
            </w:r>
          </w:p>
          <w:p w14:paraId="71114326" w14:textId="77777777" w:rsidR="009A7409" w:rsidRDefault="00C436D0">
            <w:pPr>
              <w:pStyle w:val="paragraph"/>
              <w:numPr>
                <w:ilvl w:val="0"/>
                <w:numId w:val="6"/>
              </w:numPr>
              <w:spacing w:before="0" w:beforeAutospacing="0" w:after="0" w:afterAutospacing="0"/>
              <w:rPr>
                <w:rFonts w:ascii="Segoe UI" w:hAnsi="Segoe UI" w:cs="Segoe UI"/>
                <w:i/>
                <w:iCs/>
                <w:sz w:val="18"/>
                <w:szCs w:val="18"/>
              </w:rPr>
            </w:pPr>
            <w:r>
              <w:rPr>
                <w:rStyle w:val="eop"/>
                <w:i/>
                <w:iCs/>
                <w:sz w:val="20"/>
                <w:szCs w:val="20"/>
              </w:rPr>
              <w:t>In order to minimize the specification complexity, it makes sense to consider definition of the current RB regions (Edge/Outer/Inner) as the starting point.</w:t>
            </w:r>
          </w:p>
          <w:p w14:paraId="3E49FFCB" w14:textId="77777777" w:rsidR="009A7409" w:rsidRDefault="009A7409">
            <w:pPr>
              <w:pStyle w:val="paragraph"/>
              <w:spacing w:before="0" w:beforeAutospacing="0" w:after="0" w:afterAutospacing="0"/>
              <w:rPr>
                <w:rStyle w:val="normaltextrun"/>
                <w:b/>
                <w:bCs/>
                <w:sz w:val="20"/>
                <w:szCs w:val="20"/>
              </w:rPr>
            </w:pPr>
          </w:p>
          <w:p w14:paraId="37E6D34E"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8:</w:t>
            </w:r>
            <w:r>
              <w:rPr>
                <w:rStyle w:val="normaltextrun"/>
                <w:sz w:val="20"/>
                <w:szCs w:val="20"/>
              </w:rPr>
              <w:t> </w:t>
            </w:r>
            <w:r>
              <w:rPr>
                <w:rStyle w:val="normaltextrun"/>
                <w:b/>
                <w:bCs/>
                <w:sz w:val="20"/>
                <w:szCs w:val="20"/>
              </w:rPr>
              <w:t xml:space="preserve"> </w:t>
            </w:r>
            <w:r>
              <w:rPr>
                <w:rStyle w:val="normaltextrun"/>
                <w:i/>
                <w:iCs/>
                <w:sz w:val="20"/>
                <w:szCs w:val="20"/>
              </w:rPr>
              <w:t>Extend the duty cycle -based power boost defined for pi/2 BPSK also for QPKS modulation</w:t>
            </w:r>
            <w:r>
              <w:rPr>
                <w:rStyle w:val="eop"/>
                <w:sz w:val="20"/>
                <w:szCs w:val="20"/>
              </w:rPr>
              <w:t> </w:t>
            </w:r>
          </w:p>
          <w:p w14:paraId="2D4538E5" w14:textId="77777777" w:rsidR="009A7409" w:rsidRDefault="009A7409">
            <w:pPr>
              <w:pStyle w:val="paragraph"/>
              <w:spacing w:before="0" w:beforeAutospacing="0" w:after="0" w:afterAutospacing="0"/>
              <w:rPr>
                <w:rStyle w:val="normaltextrun"/>
                <w:b/>
                <w:bCs/>
                <w:sz w:val="20"/>
                <w:szCs w:val="20"/>
              </w:rPr>
            </w:pPr>
          </w:p>
          <w:p w14:paraId="53A46FB3" w14:textId="77777777" w:rsidR="009A7409" w:rsidRDefault="00C436D0">
            <w:pPr>
              <w:pStyle w:val="paragraph"/>
              <w:spacing w:before="0" w:beforeAutospacing="0" w:after="0" w:afterAutospacing="0"/>
              <w:rPr>
                <w:rStyle w:val="eop"/>
                <w:i/>
                <w:iCs/>
                <w:sz w:val="20"/>
                <w:szCs w:val="20"/>
              </w:rPr>
            </w:pPr>
            <w:r>
              <w:rPr>
                <w:rStyle w:val="normaltextrun"/>
                <w:b/>
                <w:bCs/>
                <w:sz w:val="20"/>
                <w:szCs w:val="20"/>
              </w:rPr>
              <w:t>Proposal 9:</w:t>
            </w:r>
            <w:r>
              <w:rPr>
                <w:rStyle w:val="normaltextrun"/>
                <w:sz w:val="20"/>
                <w:szCs w:val="20"/>
              </w:rPr>
              <w:t> </w:t>
            </w:r>
            <w:r>
              <w:rPr>
                <w:rStyle w:val="normaltextrun"/>
                <w:b/>
                <w:bCs/>
                <w:sz w:val="20"/>
                <w:szCs w:val="20"/>
              </w:rPr>
              <w:t xml:space="preserve"> </w:t>
            </w:r>
            <w:r>
              <w:rPr>
                <w:rStyle w:val="normaltextrun"/>
                <w:i/>
                <w:iCs/>
                <w:sz w:val="20"/>
                <w:szCs w:val="20"/>
              </w:rPr>
              <w:t>Define ACLR requirement according to power class also with power boost</w:t>
            </w:r>
            <w:r>
              <w:rPr>
                <w:rStyle w:val="eop"/>
                <w:i/>
                <w:iCs/>
                <w:sz w:val="20"/>
                <w:szCs w:val="20"/>
              </w:rPr>
              <w:t>.</w:t>
            </w:r>
          </w:p>
          <w:p w14:paraId="665DFCF1" w14:textId="77777777" w:rsidR="009A7409" w:rsidRDefault="009A7409">
            <w:pPr>
              <w:pStyle w:val="paragraph"/>
              <w:spacing w:before="0" w:beforeAutospacing="0" w:after="0" w:afterAutospacing="0"/>
              <w:rPr>
                <w:rStyle w:val="eop"/>
                <w:i/>
                <w:iCs/>
                <w:sz w:val="20"/>
                <w:szCs w:val="20"/>
              </w:rPr>
            </w:pPr>
          </w:p>
          <w:p w14:paraId="3EBD9E5D" w14:textId="77777777" w:rsidR="009A7409" w:rsidRDefault="00C436D0">
            <w:pPr>
              <w:pStyle w:val="paragraph"/>
              <w:spacing w:before="0" w:beforeAutospacing="0" w:after="0" w:afterAutospacing="0"/>
              <w:rPr>
                <w:rStyle w:val="eop"/>
                <w:sz w:val="20"/>
                <w:szCs w:val="20"/>
              </w:rPr>
            </w:pPr>
            <w:r>
              <w:rPr>
                <w:rStyle w:val="normaltextrun"/>
                <w:b/>
                <w:bCs/>
                <w:i/>
                <w:iCs/>
                <w:sz w:val="20"/>
                <w:szCs w:val="20"/>
              </w:rPr>
              <w:t xml:space="preserve">Proposal </w:t>
            </w:r>
            <w:r>
              <w:rPr>
                <w:rStyle w:val="normaltextrun"/>
                <w:b/>
                <w:i/>
                <w:sz w:val="20"/>
                <w:szCs w:val="20"/>
              </w:rPr>
              <w:t>10</w:t>
            </w:r>
            <w:r>
              <w:rPr>
                <w:rStyle w:val="normaltextrun"/>
                <w:b/>
                <w:bCs/>
                <w:i/>
                <w:iCs/>
                <w:sz w:val="20"/>
                <w:szCs w:val="20"/>
              </w:rPr>
              <w:t>:</w:t>
            </w:r>
            <w:r>
              <w:rPr>
                <w:rStyle w:val="normaltextrun"/>
                <w:b/>
                <w:bCs/>
                <w:sz w:val="20"/>
                <w:szCs w:val="20"/>
              </w:rPr>
              <w:t xml:space="preserve"> </w:t>
            </w:r>
            <w:r>
              <w:rPr>
                <w:rStyle w:val="normaltextrun"/>
                <w:i/>
                <w:iCs/>
                <w:sz w:val="20"/>
                <w:szCs w:val="20"/>
              </w:rPr>
              <w:t>Ensure fair comparison between different methods by keeping the total bandwidth and the spectral efficiency the same for all compared cases.</w:t>
            </w:r>
            <w:r>
              <w:rPr>
                <w:rStyle w:val="eop"/>
                <w:sz w:val="20"/>
                <w:szCs w:val="20"/>
              </w:rPr>
              <w:t> </w:t>
            </w:r>
          </w:p>
          <w:p w14:paraId="0B713672" w14:textId="77777777" w:rsidR="009A7409" w:rsidRDefault="009A7409">
            <w:pPr>
              <w:pStyle w:val="paragraph"/>
              <w:spacing w:before="0" w:beforeAutospacing="0" w:after="0" w:afterAutospacing="0"/>
              <w:rPr>
                <w:rStyle w:val="eop"/>
                <w:sz w:val="20"/>
                <w:szCs w:val="20"/>
              </w:rPr>
            </w:pPr>
          </w:p>
          <w:p w14:paraId="11427308" w14:textId="77777777" w:rsidR="009A7409" w:rsidRDefault="00C436D0">
            <w:pPr>
              <w:spacing w:after="0"/>
              <w:jc w:val="both"/>
            </w:pPr>
            <w:r>
              <w:rPr>
                <w:b/>
                <w:bCs/>
                <w:lang w:val="en-US"/>
              </w:rPr>
              <w:t>Proposal 1</w:t>
            </w:r>
            <w:r>
              <w:rPr>
                <w:b/>
              </w:rPr>
              <w:t>1</w:t>
            </w:r>
            <w:r>
              <w:rPr>
                <w:b/>
                <w:bCs/>
                <w:color w:val="000000"/>
              </w:rPr>
              <w:t>:</w:t>
            </w:r>
            <w:r>
              <w:rPr>
                <w:color w:val="000000"/>
              </w:rPr>
              <w:t xml:space="preserve"> </w:t>
            </w:r>
            <w:r>
              <w:rPr>
                <w:i/>
                <w:iCs/>
                <w:color w:val="000000"/>
              </w:rPr>
              <w:t>A</w:t>
            </w:r>
            <w:r>
              <w:rPr>
                <w:i/>
                <w:iCs/>
              </w:rPr>
              <w:t xml:space="preserve">ctual conclusion of the methods should be based on net </w:t>
            </w:r>
            <w:r>
              <w:rPr>
                <w:i/>
                <w:lang w:val="en-US"/>
              </w:rPr>
              <w:t xml:space="preserve">coverage </w:t>
            </w:r>
            <w:r>
              <w:rPr>
                <w:i/>
                <w:iCs/>
              </w:rPr>
              <w:t>gain results combining transmitter and receiver performance.</w:t>
            </w:r>
            <w:r>
              <w:t xml:space="preserve"> </w:t>
            </w:r>
          </w:p>
          <w:p w14:paraId="3D43B58D" w14:textId="77777777" w:rsidR="009A7409" w:rsidRDefault="009A7409">
            <w:pPr>
              <w:spacing w:after="0"/>
              <w:jc w:val="both"/>
            </w:pPr>
          </w:p>
          <w:p w14:paraId="6998AC2D" w14:textId="77777777" w:rsidR="009A7409" w:rsidRDefault="00C436D0">
            <w:pPr>
              <w:rPr>
                <w:b/>
                <w:i/>
                <w:lang w:val="en-US"/>
              </w:rPr>
            </w:pPr>
            <w:r>
              <w:rPr>
                <w:b/>
                <w:bCs/>
                <w:lang w:val="en-US"/>
              </w:rPr>
              <w:t>Proposal 1</w:t>
            </w:r>
            <w:r>
              <w:rPr>
                <w:b/>
              </w:rPr>
              <w:t>2</w:t>
            </w:r>
            <w:r>
              <w:rPr>
                <w:b/>
                <w:bCs/>
                <w:lang w:val="en-US"/>
              </w:rPr>
              <w:t xml:space="preserve">: </w:t>
            </w:r>
            <w:r>
              <w:rPr>
                <w:i/>
                <w:iCs/>
                <w:lang w:val="en-US"/>
              </w:rPr>
              <w:t>Consider only FDSS with spectrum extension for DFT-s-OFDM.</w:t>
            </w:r>
          </w:p>
        </w:tc>
      </w:tr>
      <w:tr w:rsidR="009A7409" w14:paraId="327789A3" w14:textId="77777777">
        <w:trPr>
          <w:trHeight w:val="468"/>
        </w:trPr>
        <w:tc>
          <w:tcPr>
            <w:tcW w:w="1648" w:type="dxa"/>
          </w:tcPr>
          <w:p w14:paraId="4F38549D" w14:textId="77777777" w:rsidR="009A7409" w:rsidRDefault="00D90513">
            <w:pPr>
              <w:spacing w:after="0"/>
              <w:rPr>
                <w:rFonts w:ascii="Arial" w:hAnsi="Arial" w:cs="Arial"/>
                <w:b/>
                <w:bCs/>
                <w:color w:val="0000FF"/>
                <w:sz w:val="16"/>
                <w:szCs w:val="16"/>
                <w:u w:val="single"/>
                <w:lang w:val="en-US" w:eastAsia="ja-JP"/>
              </w:rPr>
            </w:pPr>
            <w:hyperlink r:id="rId24" w:history="1">
              <w:r w:rsidR="00C436D0">
                <w:rPr>
                  <w:rStyle w:val="Hyperlink"/>
                  <w:rFonts w:ascii="Arial" w:hAnsi="Arial" w:cs="Arial"/>
                  <w:b/>
                  <w:bCs/>
                  <w:sz w:val="16"/>
                  <w:szCs w:val="16"/>
                </w:rPr>
                <w:t>R4-2215891</w:t>
              </w:r>
            </w:hyperlink>
          </w:p>
        </w:tc>
        <w:tc>
          <w:tcPr>
            <w:tcW w:w="1437" w:type="dxa"/>
          </w:tcPr>
          <w:p w14:paraId="3F12FCED" w14:textId="77777777" w:rsidR="009A7409" w:rsidRDefault="00C436D0">
            <w:pPr>
              <w:spacing w:before="120" w:after="120"/>
            </w:pPr>
            <w:r>
              <w:t>ZTE Corporation</w:t>
            </w:r>
          </w:p>
        </w:tc>
        <w:tc>
          <w:tcPr>
            <w:tcW w:w="6772" w:type="dxa"/>
          </w:tcPr>
          <w:p w14:paraId="567DED88" w14:textId="77777777" w:rsidR="009A7409" w:rsidRDefault="00C436D0">
            <w:pPr>
              <w:spacing w:beforeLines="50" w:before="120"/>
              <w:rPr>
                <w:lang w:eastAsia="zh-CN"/>
              </w:rPr>
            </w:pPr>
            <w:r>
              <w:rPr>
                <w:rFonts w:hint="eastAsia"/>
                <w:b/>
                <w:bCs/>
                <w:i/>
                <w:iCs/>
                <w:lang w:eastAsia="zh-CN"/>
              </w:rPr>
              <w:t xml:space="preserve">Observation 1: </w:t>
            </w:r>
            <w:r>
              <w:rPr>
                <w:rFonts w:hint="eastAsia"/>
                <w:i/>
                <w:iCs/>
                <w:lang w:eastAsia="zh-CN"/>
              </w:rPr>
              <w:t>For FDSS without spectrum extension, the window length of the shaping filter in the frequency domain is equal to the number of REs allocated for PUSCH transmission.</w:t>
            </w:r>
          </w:p>
          <w:p w14:paraId="380E67A7" w14:textId="77777777" w:rsidR="009A7409" w:rsidRDefault="00C436D0">
            <w:pPr>
              <w:spacing w:beforeLines="50" w:before="120"/>
              <w:rPr>
                <w:b/>
                <w:bCs/>
                <w:i/>
                <w:iCs/>
                <w:lang w:eastAsia="zh-CN"/>
              </w:rPr>
            </w:pPr>
            <w:r>
              <w:rPr>
                <w:rFonts w:hint="eastAsia"/>
                <w:b/>
                <w:bCs/>
                <w:i/>
                <w:iCs/>
                <w:lang w:eastAsia="zh-CN"/>
              </w:rPr>
              <w:t xml:space="preserve">Observation 2: </w:t>
            </w:r>
            <w:r>
              <w:rPr>
                <w:rFonts w:hint="eastAsia"/>
                <w:i/>
                <w:iCs/>
                <w:lang w:val="en-US" w:eastAsia="zh-CN"/>
              </w:rPr>
              <w:t>Some RAN4</w:t>
            </w:r>
            <w:r>
              <w:rPr>
                <w:rFonts w:hint="eastAsia"/>
                <w:i/>
                <w:iCs/>
                <w:lang w:eastAsia="zh-CN"/>
              </w:rPr>
              <w:t xml:space="preserve"> specification impact</w:t>
            </w:r>
            <w:r>
              <w:rPr>
                <w:rFonts w:hint="eastAsia"/>
                <w:i/>
                <w:iCs/>
                <w:lang w:val="en-US" w:eastAsia="zh-CN"/>
              </w:rPr>
              <w:t>s</w:t>
            </w:r>
            <w:r>
              <w:rPr>
                <w:rFonts w:hint="eastAsia"/>
                <w:i/>
                <w:iCs/>
                <w:lang w:eastAsia="zh-CN"/>
              </w:rPr>
              <w:t xml:space="preserve"> </w:t>
            </w:r>
            <w:r>
              <w:rPr>
                <w:rFonts w:hint="eastAsia"/>
                <w:i/>
                <w:iCs/>
                <w:lang w:val="en-US" w:eastAsia="zh-CN"/>
              </w:rPr>
              <w:t>are</w:t>
            </w:r>
            <w:r>
              <w:rPr>
                <w:rFonts w:hint="eastAsia"/>
                <w:i/>
                <w:iCs/>
                <w:lang w:eastAsia="zh-CN"/>
              </w:rPr>
              <w:t>expected for</w:t>
            </w:r>
            <w:r>
              <w:rPr>
                <w:rFonts w:hint="eastAsia"/>
                <w:i/>
                <w:iCs/>
                <w:lang w:val="en-US" w:eastAsia="zh-CN"/>
              </w:rPr>
              <w:t xml:space="preserve"> QPSK</w:t>
            </w:r>
            <w:r>
              <w:rPr>
                <w:rFonts w:hint="eastAsia"/>
                <w:i/>
                <w:iCs/>
                <w:lang w:eastAsia="zh-CN"/>
              </w:rPr>
              <w:t xml:space="preserve"> support</w:t>
            </w:r>
            <w:r>
              <w:rPr>
                <w:rFonts w:hint="eastAsia"/>
                <w:i/>
                <w:iCs/>
                <w:lang w:val="en-US" w:eastAsia="zh-CN"/>
              </w:rPr>
              <w:t>ing</w:t>
            </w:r>
            <w:r>
              <w:rPr>
                <w:rFonts w:hint="eastAsia"/>
                <w:i/>
                <w:iCs/>
                <w:lang w:eastAsia="zh-CN"/>
              </w:rPr>
              <w:t xml:space="preserve"> of FDSS.</w:t>
            </w:r>
          </w:p>
          <w:p w14:paraId="1BAB4511" w14:textId="77777777" w:rsidR="009A7409" w:rsidRDefault="00C436D0">
            <w:pPr>
              <w:spacing w:beforeLines="50" w:before="120"/>
              <w:rPr>
                <w:i/>
                <w:iCs/>
                <w:lang w:eastAsia="zh-CN"/>
              </w:rPr>
            </w:pPr>
            <w:r>
              <w:rPr>
                <w:rFonts w:hint="eastAsia"/>
                <w:b/>
                <w:bCs/>
                <w:i/>
                <w:iCs/>
                <w:lang w:eastAsia="zh-CN"/>
              </w:rPr>
              <w:t xml:space="preserve">Observation 3: </w:t>
            </w:r>
            <w:r>
              <w:rPr>
                <w:rFonts w:hint="eastAsia"/>
                <w:i/>
                <w:iCs/>
                <w:lang w:eastAsia="zh-CN"/>
              </w:rPr>
              <w:t>For FDSS with spectrum extension, the window length of the shaping filter in the frequency domain is equal to (1+</w:t>
            </w:r>
            <w:r>
              <w:rPr>
                <w:i/>
                <w:iCs/>
                <w:lang w:eastAsia="zh-CN"/>
              </w:rPr>
              <w:t>α</w:t>
            </w:r>
            <w:r>
              <w:rPr>
                <w:rFonts w:hint="eastAsia"/>
                <w:i/>
                <w:iCs/>
                <w:lang w:eastAsia="zh-CN"/>
              </w:rPr>
              <w:t xml:space="preserve">) times of the number of REs allocated for original PUSCH transmission, where </w:t>
            </w:r>
            <w:r>
              <w:rPr>
                <w:i/>
                <w:iCs/>
                <w:lang w:eastAsia="zh-CN"/>
              </w:rPr>
              <w:t>α</w:t>
            </w:r>
            <w:r>
              <w:rPr>
                <w:rFonts w:hint="eastAsia"/>
                <w:i/>
                <w:iCs/>
                <w:lang w:eastAsia="zh-CN"/>
              </w:rPr>
              <w:t xml:space="preserve"> is ratio of the extended REs.   </w:t>
            </w:r>
          </w:p>
          <w:p w14:paraId="14855706" w14:textId="77777777" w:rsidR="009A7409" w:rsidRDefault="00C436D0">
            <w:pPr>
              <w:spacing w:beforeLines="50" w:before="120"/>
              <w:rPr>
                <w:lang w:eastAsia="zh-CN"/>
              </w:rPr>
            </w:pPr>
            <w:r>
              <w:rPr>
                <w:rFonts w:hint="eastAsia"/>
                <w:b/>
                <w:bCs/>
                <w:i/>
                <w:iCs/>
                <w:lang w:eastAsia="zh-CN"/>
              </w:rPr>
              <w:t xml:space="preserve">Observation </w:t>
            </w:r>
            <w:r>
              <w:rPr>
                <w:rFonts w:hint="eastAsia"/>
                <w:b/>
                <w:bCs/>
                <w:i/>
                <w:iCs/>
                <w:lang w:val="en-US" w:eastAsia="zh-CN"/>
              </w:rPr>
              <w:t>4</w:t>
            </w:r>
            <w:r>
              <w:rPr>
                <w:rFonts w:hint="eastAsia"/>
                <w:b/>
                <w:bCs/>
                <w:i/>
                <w:iCs/>
                <w:lang w:eastAsia="zh-CN"/>
              </w:rPr>
              <w:t xml:space="preserve">: </w:t>
            </w:r>
            <w:r>
              <w:rPr>
                <w:rFonts w:hint="eastAsia"/>
                <w:i/>
                <w:iCs/>
                <w:lang w:eastAsia="zh-CN"/>
              </w:rPr>
              <w:t>For tone reservation, the window length of the shaping filter in the frequency domain is equal to (1+</w:t>
            </w:r>
            <w:r w:rsidR="00725DB1">
              <w:rPr>
                <w:rFonts w:eastAsia="SimSun" w:hint="eastAsia"/>
                <w:noProof/>
                <w:position w:val="-10"/>
                <w:lang w:eastAsia="zh-CN"/>
              </w:rPr>
              <w:object w:dxaOrig="238" w:dyaOrig="301" w14:anchorId="4355B8C4">
                <v:shape id="_x0000_i1027" type="#_x0000_t75" alt="" style="width:12pt;height:15.5pt;mso-width-percent:0;mso-height-percent:0;mso-width-percent:0;mso-height-percent:0" o:ole="">
                  <v:imagedata r:id="rId14" o:title=""/>
                </v:shape>
                <o:OLEObject Type="Embed" ProgID="Equation.3" ShapeID="_x0000_i1027" DrawAspect="Content" ObjectID="_1727617236" r:id="rId25"/>
              </w:object>
            </w:r>
            <w:r>
              <w:rPr>
                <w:rFonts w:hint="eastAsia"/>
                <w:i/>
                <w:iCs/>
                <w:lang w:eastAsia="zh-CN"/>
              </w:rPr>
              <w:t>) times of the number of REs allocated for original PUSCH transmission, where</w:t>
            </w:r>
            <m:oMath>
              <m:r>
                <m:rPr>
                  <m:sty m:val="p"/>
                </m:rPr>
                <w:rPr>
                  <w:rFonts w:ascii="Cambria Math" w:hAnsi="Cambria Math"/>
                  <w:lang w:eastAsia="zh-CN"/>
                </w:rPr>
                <m:t xml:space="preserve"> </m:t>
              </m:r>
              <m:r>
                <w:rPr>
                  <w:rFonts w:ascii="Cambria Math" w:hAnsi="Cambria Math"/>
                  <w:lang w:eastAsia="zh-CN"/>
                </w:rPr>
                <m:t>β</m:t>
              </m:r>
              <m:r>
                <m:rPr>
                  <m:sty m:val="p"/>
                </m:rPr>
                <w:rPr>
                  <w:rFonts w:ascii="Cambria Math" w:hAnsi="Cambria Math"/>
                  <w:lang w:eastAsia="zh-CN"/>
                </w:rPr>
                <m:t xml:space="preserve"> </m:t>
              </m:r>
            </m:oMath>
            <w:r>
              <w:rPr>
                <w:rFonts w:hint="eastAsia"/>
                <w:i/>
                <w:iCs/>
                <w:lang w:eastAsia="zh-CN"/>
              </w:rPr>
              <w:t xml:space="preserve">is ratio of the reserved REs.  </w:t>
            </w:r>
          </w:p>
          <w:p w14:paraId="5A683D59" w14:textId="77777777" w:rsidR="009A7409" w:rsidRDefault="00C436D0">
            <w:pPr>
              <w:pStyle w:val="ListParagraph"/>
              <w:numPr>
                <w:ilvl w:val="255"/>
                <w:numId w:val="0"/>
              </w:numPr>
              <w:spacing w:afterLines="50" w:after="120"/>
              <w:rPr>
                <w:b/>
                <w:bCs/>
                <w:i/>
                <w:iCs/>
                <w:lang w:val="en-US" w:eastAsia="zh-CN"/>
              </w:rPr>
            </w:pPr>
            <w:r>
              <w:rPr>
                <w:rFonts w:hint="eastAsia"/>
                <w:b/>
                <w:bCs/>
                <w:i/>
                <w:iCs/>
                <w:lang w:val="en-US" w:eastAsia="zh-CN"/>
              </w:rPr>
              <w:t xml:space="preserve">Observation 5: </w:t>
            </w:r>
            <w:r>
              <w:rPr>
                <w:rFonts w:hint="eastAsia"/>
                <w:i/>
                <w:iCs/>
                <w:lang w:val="en-US" w:eastAsia="zh-CN"/>
              </w:rPr>
              <w:t xml:space="preserve">For both pi/2-BPSK and QPSK, tone reservation cannot provide clear PAPR/CM reduction gain compared to FDSS with or without spectrum extension. </w:t>
            </w:r>
          </w:p>
          <w:p w14:paraId="6C0653B3"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6: </w:t>
            </w:r>
            <w:r>
              <w:rPr>
                <w:rFonts w:hint="eastAsia"/>
                <w:i/>
                <w:iCs/>
                <w:lang w:val="en-US" w:eastAsia="zh-CN"/>
              </w:rPr>
              <w:t xml:space="preserve">For </w:t>
            </w:r>
            <w:r>
              <w:rPr>
                <w:rFonts w:hint="eastAsia"/>
                <w:i/>
                <w:iCs/>
                <w:lang w:eastAsia="zh-CN"/>
              </w:rPr>
              <w:t>pi/2-BPSK</w:t>
            </w:r>
            <w:r>
              <w:rPr>
                <w:rFonts w:hint="eastAsia"/>
                <w:i/>
                <w:iCs/>
                <w:lang w:val="en-US" w:eastAsia="zh-CN"/>
              </w:rPr>
              <w:t xml:space="preserve">, FDSS without spectrum extension </w:t>
            </w:r>
            <w:r>
              <w:rPr>
                <w:rFonts w:hint="eastAsia"/>
                <w:i/>
                <w:iCs/>
                <w:lang w:eastAsia="zh-CN"/>
              </w:rPr>
              <w:t xml:space="preserve">can </w:t>
            </w:r>
            <w:r>
              <w:rPr>
                <w:rFonts w:hint="eastAsia"/>
                <w:i/>
                <w:iCs/>
                <w:lang w:val="en-US" w:eastAsia="zh-CN"/>
              </w:rPr>
              <w:t xml:space="preserve">achieve 3dB PAPR gain or 1dB CM gain, and on top of this, FDSS with spectrum extension provides no or minor additional PAPR/CM reduction gain. </w:t>
            </w:r>
          </w:p>
          <w:p w14:paraId="49C5E819"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lastRenderedPageBreak/>
              <w:t xml:space="preserve">Observation 7: </w:t>
            </w:r>
            <w:r>
              <w:rPr>
                <w:rFonts w:hint="eastAsia"/>
                <w:i/>
                <w:iCs/>
                <w:lang w:val="en-US" w:eastAsia="zh-CN"/>
              </w:rPr>
              <w:t xml:space="preserve">For QPSK, FDSS without spectrum extension </w:t>
            </w:r>
            <w:r>
              <w:rPr>
                <w:rFonts w:hint="eastAsia"/>
                <w:i/>
                <w:iCs/>
                <w:lang w:eastAsia="zh-CN"/>
              </w:rPr>
              <w:t xml:space="preserve">can </w:t>
            </w:r>
            <w:r>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14:paraId="4865DA7A"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8: </w:t>
            </w:r>
            <w:r>
              <w:rPr>
                <w:rFonts w:hint="eastAsia"/>
                <w:i/>
                <w:iCs/>
                <w:lang w:val="en-US" w:eastAsia="zh-CN"/>
              </w:rPr>
              <w:t xml:space="preserve">For </w:t>
            </w:r>
            <w:r>
              <w:rPr>
                <w:rFonts w:hint="eastAsia"/>
                <w:i/>
                <w:iCs/>
                <w:lang w:eastAsia="zh-CN"/>
              </w:rPr>
              <w:t>pi/2-BPSK</w:t>
            </w:r>
            <w:r>
              <w:rPr>
                <w:rFonts w:hint="eastAsia"/>
                <w:i/>
                <w:iCs/>
                <w:lang w:val="en-US" w:eastAsia="zh-CN"/>
              </w:rPr>
              <w:t>, FDSS without spectrum extension would cause about 0.56~0.7</w:t>
            </w:r>
            <w:r>
              <w:rPr>
                <w:i/>
                <w:iCs/>
                <w:lang w:val="en-US" w:eastAsia="zh-CN"/>
              </w:rPr>
              <w:t>9</w:t>
            </w:r>
            <w:r>
              <w:rPr>
                <w:rFonts w:hint="eastAsia"/>
                <w:i/>
                <w:iCs/>
                <w:lang w:val="en-US" w:eastAsia="zh-CN"/>
              </w:rPr>
              <w:t xml:space="preserve"> dB link-level performance loss. For QPSK, FDSS without spectrum extension would cause about 0.56~0.78 dB link-level </w:t>
            </w:r>
          </w:p>
          <w:p w14:paraId="067B5A88" w14:textId="77777777" w:rsidR="009A7409" w:rsidRDefault="00C436D0">
            <w:pPr>
              <w:pStyle w:val="ListParagraph"/>
              <w:spacing w:afterLines="50" w:after="120"/>
              <w:ind w:firstLineChars="0" w:firstLine="0"/>
              <w:rPr>
                <w:bCs/>
                <w:i/>
                <w:iCs/>
                <w:lang w:val="en-US" w:eastAsia="zh-CN"/>
              </w:rPr>
            </w:pPr>
            <w:r>
              <w:rPr>
                <w:rFonts w:hint="eastAsia"/>
                <w:b/>
                <w:i/>
                <w:iCs/>
                <w:lang w:val="en-US" w:eastAsia="zh-CN"/>
              </w:rPr>
              <w:t>Proposal 1:</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54CCF93" w14:textId="77777777" w:rsidR="009A7409" w:rsidRDefault="00C436D0">
            <w:pPr>
              <w:pStyle w:val="ListParagraph"/>
              <w:spacing w:afterLines="50" w:after="120"/>
              <w:ind w:firstLineChars="0" w:firstLine="0"/>
              <w:rPr>
                <w:rFonts w:eastAsiaTheme="minorEastAsia"/>
                <w:bCs/>
                <w:i/>
                <w:iCs/>
                <w:lang w:val="en-US" w:eastAsia="zh-CN"/>
              </w:rPr>
            </w:pPr>
            <w:r>
              <w:rPr>
                <w:rFonts w:hint="eastAsia"/>
                <w:b/>
                <w:i/>
                <w:iCs/>
                <w:lang w:val="en-US" w:eastAsia="zh-CN"/>
              </w:rPr>
              <w:t>Proposal 2:</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2EC40EC6" w14:textId="77777777" w:rsidR="009A7409" w:rsidRDefault="00C436D0">
            <w:pPr>
              <w:pStyle w:val="ListParagraph"/>
              <w:spacing w:afterLines="50" w:after="120"/>
              <w:ind w:firstLineChars="0" w:firstLine="0"/>
              <w:rPr>
                <w:bCs/>
                <w:i/>
                <w:iCs/>
                <w:lang w:val="en-US" w:eastAsia="zh-CN"/>
              </w:rPr>
            </w:pPr>
            <w:r>
              <w:rPr>
                <w:rFonts w:hint="eastAsia"/>
                <w:b/>
                <w:i/>
                <w:iCs/>
                <w:lang w:val="en-US" w:eastAsia="zh-CN"/>
              </w:rPr>
              <w:t>Proposal 3:</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tc>
      </w:tr>
      <w:tr w:rsidR="009A7409" w14:paraId="61805F2D" w14:textId="77777777">
        <w:trPr>
          <w:trHeight w:val="468"/>
        </w:trPr>
        <w:tc>
          <w:tcPr>
            <w:tcW w:w="1648" w:type="dxa"/>
          </w:tcPr>
          <w:p w14:paraId="2EE80589" w14:textId="77777777" w:rsidR="009A7409" w:rsidRDefault="00D90513">
            <w:pPr>
              <w:spacing w:after="0"/>
              <w:rPr>
                <w:rFonts w:ascii="Arial" w:hAnsi="Arial" w:cs="Arial"/>
                <w:b/>
                <w:bCs/>
                <w:color w:val="0000FF"/>
                <w:sz w:val="16"/>
                <w:szCs w:val="16"/>
                <w:u w:val="single"/>
                <w:lang w:val="en-US" w:eastAsia="ja-JP"/>
              </w:rPr>
            </w:pPr>
            <w:hyperlink r:id="rId26" w:history="1">
              <w:r w:rsidR="00C436D0">
                <w:rPr>
                  <w:rStyle w:val="Hyperlink"/>
                  <w:rFonts w:ascii="Arial" w:hAnsi="Arial" w:cs="Arial"/>
                  <w:b/>
                  <w:bCs/>
                  <w:sz w:val="16"/>
                  <w:szCs w:val="16"/>
                </w:rPr>
                <w:t>R4-2216121</w:t>
              </w:r>
            </w:hyperlink>
          </w:p>
        </w:tc>
        <w:tc>
          <w:tcPr>
            <w:tcW w:w="1437" w:type="dxa"/>
          </w:tcPr>
          <w:p w14:paraId="16293203" w14:textId="77777777" w:rsidR="009A7409" w:rsidRDefault="00C436D0">
            <w:pPr>
              <w:spacing w:before="120" w:after="120"/>
            </w:pPr>
            <w:r>
              <w:t>vivo</w:t>
            </w:r>
          </w:p>
        </w:tc>
        <w:tc>
          <w:tcPr>
            <w:tcW w:w="6772" w:type="dxa"/>
          </w:tcPr>
          <w:p w14:paraId="45705D61" w14:textId="77777777" w:rsidR="009A7409" w:rsidRDefault="00C436D0">
            <w:pPr>
              <w:spacing w:beforeLines="50" w:before="120"/>
              <w:rPr>
                <w:b/>
                <w:bCs/>
                <w:i/>
                <w:iCs/>
                <w:lang w:eastAsia="zh-CN"/>
              </w:rPr>
            </w:pPr>
            <w:r>
              <w:rPr>
                <w:b/>
                <w:bCs/>
                <w:i/>
                <w:iCs/>
                <w:lang w:eastAsia="zh-CN"/>
              </w:rPr>
              <w:t>Observation 1: For the outer allocation (e.g., 60RB20), FDSS with spectrum extension (no copying data) can improve the EVM performance compared with FDSS without spectrum extension, but there is only 0.3-0.5dB power boost.</w:t>
            </w:r>
          </w:p>
          <w:p w14:paraId="02BB263D" w14:textId="77777777" w:rsidR="009A7409" w:rsidRDefault="00C436D0">
            <w:pPr>
              <w:spacing w:beforeLines="50" w:before="120"/>
              <w:rPr>
                <w:b/>
                <w:bCs/>
                <w:i/>
                <w:iCs/>
                <w:lang w:eastAsia="zh-CN"/>
              </w:rPr>
            </w:pPr>
            <w:r>
              <w:rPr>
                <w:b/>
                <w:bCs/>
                <w:i/>
                <w:iCs/>
                <w:lang w:eastAsia="zh-CN"/>
              </w:rPr>
              <w:t>Observation 2: For the outer allocation (e.g., 60RB20), for FDSS with spectrum extension (copying data), the main limit factor changes from EVM to ACLR compared with FDSS without coping data.</w:t>
            </w:r>
          </w:p>
          <w:p w14:paraId="60B69706" w14:textId="77777777" w:rsidR="009A7409" w:rsidRDefault="00C436D0">
            <w:pPr>
              <w:spacing w:beforeLines="50" w:before="120"/>
              <w:rPr>
                <w:b/>
                <w:bCs/>
                <w:i/>
                <w:iCs/>
                <w:lang w:eastAsia="zh-CN"/>
              </w:rPr>
            </w:pPr>
            <w:r>
              <w:rPr>
                <w:b/>
                <w:bCs/>
                <w:i/>
                <w:iCs/>
                <w:lang w:eastAsia="zh-CN"/>
              </w:rPr>
              <w:t>Observation 3: Provided the FDSS with spectrum extension is specified, the impact on spec would be very large, including the detailed extension RB number for different allocated RBs and the detailed MPR value for different RB regions. In addition, the RB region division (i.e., inner, outer, edge) also needs to be reconsidered.</w:t>
            </w:r>
          </w:p>
          <w:p w14:paraId="57CCA91B" w14:textId="77777777" w:rsidR="009A7409" w:rsidRDefault="00C436D0">
            <w:pPr>
              <w:spacing w:beforeLines="50" w:before="120"/>
              <w:rPr>
                <w:b/>
                <w:bCs/>
                <w:i/>
                <w:iCs/>
                <w:lang w:eastAsia="zh-CN"/>
              </w:rPr>
            </w:pPr>
            <w:r>
              <w:rPr>
                <w:b/>
                <w:bCs/>
                <w:i/>
                <w:iCs/>
                <w:lang w:eastAsia="zh-CN"/>
              </w:rPr>
              <w:t>Proposal 1: FDSS enhancement (i.e., FDSS with spectrum extension) in Rel-18 should be carefully studied and should not be specified unless being justified by more obvious power boost gain.</w:t>
            </w:r>
          </w:p>
        </w:tc>
      </w:tr>
      <w:tr w:rsidR="009A7409" w14:paraId="3DC1C0DE" w14:textId="77777777">
        <w:trPr>
          <w:trHeight w:val="468"/>
        </w:trPr>
        <w:tc>
          <w:tcPr>
            <w:tcW w:w="1648" w:type="dxa"/>
          </w:tcPr>
          <w:p w14:paraId="14D0308B" w14:textId="77777777" w:rsidR="009A7409" w:rsidRDefault="00D90513">
            <w:pPr>
              <w:spacing w:after="0"/>
              <w:rPr>
                <w:rFonts w:ascii="Arial" w:hAnsi="Arial" w:cs="Arial"/>
                <w:b/>
                <w:bCs/>
                <w:color w:val="0000FF"/>
                <w:sz w:val="16"/>
                <w:szCs w:val="16"/>
                <w:u w:val="single"/>
                <w:lang w:val="en-US" w:eastAsia="ja-JP"/>
              </w:rPr>
            </w:pPr>
            <w:hyperlink r:id="rId27" w:history="1">
              <w:r w:rsidR="00C436D0">
                <w:rPr>
                  <w:rStyle w:val="Hyperlink"/>
                  <w:rFonts w:ascii="Arial" w:hAnsi="Arial" w:cs="Arial"/>
                  <w:b/>
                  <w:bCs/>
                  <w:sz w:val="16"/>
                  <w:szCs w:val="16"/>
                </w:rPr>
                <w:t>R4-2216639</w:t>
              </w:r>
            </w:hyperlink>
          </w:p>
        </w:tc>
        <w:tc>
          <w:tcPr>
            <w:tcW w:w="1437" w:type="dxa"/>
          </w:tcPr>
          <w:p w14:paraId="11E30D41" w14:textId="77777777" w:rsidR="009A7409" w:rsidRDefault="00C436D0">
            <w:pPr>
              <w:spacing w:before="120" w:after="120"/>
            </w:pPr>
            <w:r>
              <w:t>Ericsson</w:t>
            </w:r>
          </w:p>
        </w:tc>
        <w:tc>
          <w:tcPr>
            <w:tcW w:w="6772" w:type="dxa"/>
          </w:tcPr>
          <w:p w14:paraId="4E803866" w14:textId="77777777" w:rsidR="009A7409" w:rsidRDefault="00C436D0">
            <w:r>
              <w:fldChar w:fldCharType="begin"/>
            </w:r>
            <w:r>
              <w:instrText xml:space="preserve"> REF _Ref115438912 \n \h  \* MERGEFORMAT </w:instrText>
            </w:r>
            <w:r>
              <w:fldChar w:fldCharType="separate"/>
            </w:r>
            <w:r>
              <w:t>Observation 1</w:t>
            </w:r>
            <w:r>
              <w:fldChar w:fldCharType="end"/>
            </w:r>
            <w:r>
              <w:t xml:space="preserve"> </w:t>
            </w:r>
            <w:r>
              <w:fldChar w:fldCharType="begin"/>
            </w:r>
            <w:r>
              <w:instrText xml:space="preserve"> REF _Ref115438912 \h  \* MERGEFORMAT </w:instrText>
            </w:r>
            <w:r>
              <w:fldChar w:fldCharType="separate"/>
            </w:r>
            <w:r>
              <w:t>Transparent MPR reduction schemes allow immediate improvements in UE PA efficiency and/or network coverage, rather than waiting for the network to be upgraded to support a non-transparent scheme.</w:t>
            </w:r>
            <w:r>
              <w:fldChar w:fldCharType="end"/>
            </w:r>
            <w:r>
              <w:t xml:space="preserve"> </w:t>
            </w:r>
          </w:p>
          <w:p w14:paraId="28008D54" w14:textId="77777777" w:rsidR="009A7409" w:rsidRDefault="00C436D0">
            <w:r>
              <w:fldChar w:fldCharType="begin"/>
            </w:r>
            <w:r>
              <w:instrText xml:space="preserve"> REF _Ref115438925 \n \h  \* MERGEFORMAT </w:instrText>
            </w:r>
            <w:r>
              <w:fldChar w:fldCharType="separate"/>
            </w:r>
            <w:r>
              <w:t>Observation 2</w:t>
            </w:r>
            <w:r>
              <w:fldChar w:fldCharType="end"/>
            </w:r>
            <w:r>
              <w:t xml:space="preserve"> </w:t>
            </w:r>
            <w:r>
              <w:fldChar w:fldCharType="begin"/>
            </w:r>
            <w:r>
              <w:instrText xml:space="preserve"> REF _Ref115438925 \h  \* MERGEFORMAT </w:instrText>
            </w:r>
            <w:r>
              <w:fldChar w:fldCharType="separate"/>
            </w:r>
            <w:r>
              <w:t>Transparent MPR reduction schemes allow flexible UE implementation, where the UE can dynamically adapt to power requirements and/or channel conditions, without intervention by the network.</w:t>
            </w:r>
            <w:r>
              <w:fldChar w:fldCharType="end"/>
            </w:r>
          </w:p>
          <w:p w14:paraId="383A950D" w14:textId="77777777" w:rsidR="009A7409" w:rsidRDefault="00C436D0">
            <w:r>
              <w:fldChar w:fldCharType="begin"/>
            </w:r>
            <w:r>
              <w:instrText xml:space="preserve"> REF _Ref115438935 \n \h  \* MERGEFORMAT </w:instrText>
            </w:r>
            <w:r>
              <w:fldChar w:fldCharType="separate"/>
            </w:r>
            <w:r>
              <w:t>Observation 3</w:t>
            </w:r>
            <w:r>
              <w:fldChar w:fldCharType="end"/>
            </w:r>
            <w:r>
              <w:t xml:space="preserve"> </w:t>
            </w:r>
            <w:r>
              <w:fldChar w:fldCharType="begin"/>
            </w:r>
            <w:r>
              <w:instrText xml:space="preserve"> REF _Ref115438935 \h  \* MERGEFORMAT </w:instrText>
            </w:r>
            <w:r>
              <w:fldChar w:fldCharType="separate"/>
            </w:r>
            <w:proofErr w:type="gramStart"/>
            <w:r>
              <w:t>Non-transparent</w:t>
            </w:r>
            <w:proofErr w:type="gramEnd"/>
            <w:r>
              <w:t xml:space="preserve"> schemes are being studied because the extra degrees of freedom in the design as compared to transparent schemes may allow for better MPR reduction.</w:t>
            </w:r>
            <w:r>
              <w:fldChar w:fldCharType="end"/>
            </w:r>
          </w:p>
          <w:p w14:paraId="3A74DCC7" w14:textId="77777777" w:rsidR="009A7409" w:rsidRDefault="00C436D0">
            <w:r>
              <w:fldChar w:fldCharType="begin"/>
            </w:r>
            <w:r>
              <w:instrText xml:space="preserve"> REF _Ref115439171 \n \h  \* MERGEFORMAT </w:instrText>
            </w:r>
            <w:r>
              <w:fldChar w:fldCharType="separate"/>
            </w:r>
            <w:r>
              <w:t>Observation 4</w:t>
            </w:r>
            <w:r>
              <w:fldChar w:fldCharType="end"/>
            </w:r>
            <w:r>
              <w:t xml:space="preserve"> </w:t>
            </w:r>
            <w:r>
              <w:fldChar w:fldCharType="begin"/>
            </w:r>
            <w:r>
              <w:instrText xml:space="preserve"> REF _Ref115439171 \h  \* MERGEFORMAT </w:instrText>
            </w:r>
            <w:r>
              <w:fldChar w:fldCharType="separate"/>
            </w:r>
            <w:r>
              <w:t>Link simulation would be needed to compare the network gain for MPR reduction with spectrum extension</w:t>
            </w:r>
            <w:r>
              <w:fldChar w:fldCharType="end"/>
            </w:r>
          </w:p>
          <w:p w14:paraId="30469BF4" w14:textId="77777777" w:rsidR="009A7409" w:rsidRDefault="00C436D0">
            <w:r>
              <w:fldChar w:fldCharType="begin"/>
            </w:r>
            <w:r>
              <w:instrText xml:space="preserve"> REF _Ref115439046 \n \h  \* MERGEFORMAT </w:instrText>
            </w:r>
            <w:r>
              <w:fldChar w:fldCharType="separate"/>
            </w:r>
            <w:r>
              <w:t>Proposal-1:</w:t>
            </w:r>
            <w:r>
              <w:fldChar w:fldCharType="end"/>
            </w:r>
            <w:r>
              <w:fldChar w:fldCharType="begin"/>
            </w:r>
            <w:r>
              <w:instrText xml:space="preserve"> REF _Ref115439046 \h  \* MERGEFORMAT </w:instrText>
            </w:r>
            <w:r>
              <w:fldChar w:fldCharType="separate"/>
            </w:r>
            <w:r>
              <w:t>Transparent MPR reduction schemes are baselines to which non-transparent schemes are compared</w:t>
            </w:r>
            <w:r>
              <w:fldChar w:fldCharType="end"/>
            </w:r>
            <w:r>
              <w:t>.</w:t>
            </w:r>
          </w:p>
          <w:p w14:paraId="1FD9BB6E" w14:textId="77777777" w:rsidR="009A7409" w:rsidRDefault="00C436D0">
            <w:r>
              <w:fldChar w:fldCharType="begin"/>
            </w:r>
            <w:r>
              <w:instrText xml:space="preserve"> REF _Ref115439061 \r \h  \* MERGEFORMAT </w:instrText>
            </w:r>
            <w:r>
              <w:fldChar w:fldCharType="separate"/>
            </w:r>
            <w:r>
              <w:t>Proposal-2:</w:t>
            </w:r>
            <w:r>
              <w:fldChar w:fldCharType="end"/>
            </w:r>
            <w:r>
              <w:fldChar w:fldCharType="begin"/>
            </w:r>
            <w:r>
              <w:instrText xml:space="preserve"> REF _Ref115439061 \h  \* MERGEFORMAT </w:instrText>
            </w:r>
            <w:r>
              <w:fldChar w:fldCharType="separate"/>
            </w:r>
            <w:r>
              <w:t xml:space="preserve">Candidate transparent MPR reduction schemes to consider include clipping and filtering, </w:t>
            </w:r>
            <w:proofErr w:type="spellStart"/>
            <w:r>
              <w:t>companding</w:t>
            </w:r>
            <w:proofErr w:type="spellEnd"/>
            <w:r>
              <w:t>, and digital predistortion</w:t>
            </w:r>
            <w:r>
              <w:fldChar w:fldCharType="end"/>
            </w:r>
            <w:r>
              <w:t>.</w:t>
            </w:r>
          </w:p>
          <w:p w14:paraId="7EF831FD" w14:textId="77777777" w:rsidR="009A7409" w:rsidRDefault="00C436D0">
            <w:r>
              <w:fldChar w:fldCharType="begin"/>
            </w:r>
            <w:r>
              <w:instrText xml:space="preserve"> REF _Ref115159783 \r \h  \* MERGEFORMAT </w:instrText>
            </w:r>
            <w:r>
              <w:fldChar w:fldCharType="separate"/>
            </w:r>
            <w:r>
              <w:t>Proposal-3:</w:t>
            </w:r>
            <w:r>
              <w:fldChar w:fldCharType="end"/>
            </w:r>
            <w:r>
              <w:fldChar w:fldCharType="begin"/>
            </w:r>
            <w:r>
              <w:instrText xml:space="preserve"> REF _Ref115159783 \h  \* MERGEFORMAT </w:instrText>
            </w:r>
            <w:r>
              <w:fldChar w:fldCharType="separate"/>
            </w:r>
            <w:r>
              <w:t>The filter coefficient could be one simulation parameter to be discussed and agreed.</w:t>
            </w:r>
            <w:r>
              <w:fldChar w:fldCharType="end"/>
            </w:r>
          </w:p>
          <w:p w14:paraId="12A2BE9C" w14:textId="77777777" w:rsidR="009A7409" w:rsidRDefault="00C436D0">
            <w:r>
              <w:lastRenderedPageBreak/>
              <w:fldChar w:fldCharType="begin"/>
            </w:r>
            <w:r>
              <w:instrText xml:space="preserve"> REF _Ref115159793 \r \h  \* MERGEFORMAT </w:instrText>
            </w:r>
            <w:r>
              <w:fldChar w:fldCharType="separate"/>
            </w:r>
            <w:r>
              <w:t>Proposal-4:</w:t>
            </w:r>
            <w:r>
              <w:fldChar w:fldCharType="end"/>
            </w:r>
            <w:r>
              <w:fldChar w:fldCharType="begin"/>
            </w:r>
            <w:r>
              <w:instrText xml:space="preserve"> REF _Ref115159793 \h  \* MERGEFORMAT </w:instrText>
            </w:r>
            <w:r>
              <w:fldChar w:fldCharType="separate"/>
            </w:r>
            <w:r>
              <w:t>Percentage and/or number of RBs used for the spectrum extension to be discussed and agreed.</w:t>
            </w:r>
            <w:r>
              <w:fldChar w:fldCharType="end"/>
            </w:r>
          </w:p>
          <w:p w14:paraId="0877185A" w14:textId="77777777" w:rsidR="009A7409" w:rsidRDefault="00C436D0">
            <w:r>
              <w:fldChar w:fldCharType="begin"/>
            </w:r>
            <w:r>
              <w:instrText xml:space="preserve"> REF _Ref115439213 \r \h  \* MERGEFORMAT </w:instrText>
            </w:r>
            <w:r>
              <w:fldChar w:fldCharType="separate"/>
            </w:r>
            <w:r>
              <w:t>Proposal-5:</w:t>
            </w:r>
            <w:r>
              <w:fldChar w:fldCharType="end"/>
            </w:r>
            <w:r>
              <w:fldChar w:fldCharType="begin"/>
            </w:r>
            <w:r>
              <w:instrText xml:space="preserve"> REF _Ref115439213 \h  \* MERGEFORMAT </w:instrText>
            </w:r>
            <w:r>
              <w:fldChar w:fldCharType="separate"/>
            </w:r>
            <w:r>
              <w:t xml:space="preserve">Compare schemes at the link level using a same amount of time-frequency resource and at a same spectral </w:t>
            </w:r>
            <w:proofErr w:type="gramStart"/>
            <w:r>
              <w:t>efficiency, and</w:t>
            </w:r>
            <w:proofErr w:type="gramEnd"/>
            <w:r>
              <w:t xml:space="preserve"> assuming Rel-17 resource allocation mechanisms.</w:t>
            </w:r>
            <w:r>
              <w:fldChar w:fldCharType="end"/>
            </w:r>
          </w:p>
          <w:p w14:paraId="5BEDF894" w14:textId="77777777" w:rsidR="009A7409" w:rsidRDefault="00C436D0">
            <w:r>
              <w:fldChar w:fldCharType="begin"/>
            </w:r>
            <w:r>
              <w:instrText xml:space="preserve"> REF _Ref115159801 \r \h  \* MERGEFORMAT </w:instrText>
            </w:r>
            <w:r>
              <w:fldChar w:fldCharType="separate"/>
            </w:r>
            <w:r>
              <w:t>Proposal-6:</w:t>
            </w:r>
            <w:r>
              <w:fldChar w:fldCharType="end"/>
            </w:r>
            <w:r>
              <w:fldChar w:fldCharType="begin"/>
            </w:r>
            <w:r>
              <w:instrText xml:space="preserve"> REF _Ref115159801 \h  \* MERGEFORMAT </w:instrText>
            </w:r>
            <w:r>
              <w:fldChar w:fldCharType="separate"/>
            </w:r>
            <w:r>
              <w:t>Investigate if there are modulation scheme limitations for the MPR reduction scheme.</w:t>
            </w:r>
            <w:r>
              <w:fldChar w:fldCharType="end"/>
            </w:r>
          </w:p>
          <w:p w14:paraId="53663555" w14:textId="77777777" w:rsidR="009A7409" w:rsidRDefault="00C436D0">
            <w:r>
              <w:fldChar w:fldCharType="begin"/>
            </w:r>
            <w:r>
              <w:instrText xml:space="preserve"> REF _Ref115454448 \r \h  \* MERGEFORMAT </w:instrText>
            </w:r>
            <w:r>
              <w:fldChar w:fldCharType="separate"/>
            </w:r>
            <w:r>
              <w:t>Proposal-7:</w:t>
            </w:r>
            <w:r>
              <w:fldChar w:fldCharType="end"/>
            </w:r>
            <w:r>
              <w:fldChar w:fldCharType="begin"/>
            </w:r>
            <w:r>
              <w:instrText xml:space="preserve"> REF _Ref115454448 \h  \* MERGEFORMAT </w:instrText>
            </w:r>
            <w:r>
              <w:fldChar w:fldCharType="separate"/>
            </w:r>
            <w:r>
              <w:t>Discuss the simulation assumption parameters in Tables 1.</w:t>
            </w:r>
            <w:r>
              <w:fldChar w:fldCharType="end"/>
            </w:r>
          </w:p>
          <w:p w14:paraId="1318E97B" w14:textId="77777777" w:rsidR="009A7409" w:rsidRDefault="00C436D0">
            <w:r>
              <w:fldChar w:fldCharType="begin"/>
            </w:r>
            <w:r>
              <w:instrText xml:space="preserve"> REF _Ref115439249 \r \h  \* MERGEFORMAT </w:instrText>
            </w:r>
            <w:r>
              <w:fldChar w:fldCharType="separate"/>
            </w:r>
            <w:r>
              <w:t>Proposal-8:</w:t>
            </w:r>
            <w:r>
              <w:fldChar w:fldCharType="end"/>
            </w:r>
            <w:r>
              <w:fldChar w:fldCharType="begin"/>
            </w:r>
            <w:r>
              <w:instrText xml:space="preserve"> REF _Ref115439249 \h  \* MERGEFORMAT </w:instrText>
            </w:r>
            <w:r>
              <w:fldChar w:fldCharType="separate"/>
            </w:r>
            <w:r>
              <w:t>Remaining parameters not given by Tables 1-3 that are needed for the link level simulations can be taken from the Rel-17 NR coverage enhancement TR 38.830, appendices A.1 and A.2.</w:t>
            </w:r>
            <w:r>
              <w:fldChar w:fldCharType="end"/>
            </w:r>
          </w:p>
        </w:tc>
      </w:tr>
      <w:tr w:rsidR="009A7409" w14:paraId="5D537DE5" w14:textId="77777777">
        <w:trPr>
          <w:trHeight w:val="468"/>
        </w:trPr>
        <w:tc>
          <w:tcPr>
            <w:tcW w:w="1648" w:type="dxa"/>
          </w:tcPr>
          <w:p w14:paraId="4D10CC6E" w14:textId="77777777" w:rsidR="009A7409" w:rsidRDefault="00D90513">
            <w:pPr>
              <w:spacing w:after="0"/>
              <w:rPr>
                <w:rFonts w:ascii="Arial" w:hAnsi="Arial" w:cs="Arial"/>
                <w:b/>
                <w:bCs/>
                <w:color w:val="0000FF"/>
                <w:sz w:val="16"/>
                <w:szCs w:val="16"/>
                <w:u w:val="single"/>
                <w:lang w:val="en-US" w:eastAsia="ja-JP"/>
              </w:rPr>
            </w:pPr>
            <w:hyperlink r:id="rId28" w:history="1">
              <w:r w:rsidR="00C436D0">
                <w:rPr>
                  <w:rStyle w:val="Hyperlink"/>
                  <w:rFonts w:ascii="Arial" w:hAnsi="Arial" w:cs="Arial"/>
                  <w:b/>
                  <w:bCs/>
                  <w:sz w:val="16"/>
                  <w:szCs w:val="16"/>
                </w:rPr>
                <w:t>R4-2216788</w:t>
              </w:r>
            </w:hyperlink>
          </w:p>
        </w:tc>
        <w:tc>
          <w:tcPr>
            <w:tcW w:w="1437" w:type="dxa"/>
          </w:tcPr>
          <w:p w14:paraId="187F7241" w14:textId="77777777" w:rsidR="009A7409" w:rsidRDefault="00C436D0">
            <w:pPr>
              <w:spacing w:before="120" w:after="120"/>
            </w:pPr>
            <w:r>
              <w:t>Qualcomm Incorporated</w:t>
            </w:r>
          </w:p>
        </w:tc>
        <w:tc>
          <w:tcPr>
            <w:tcW w:w="6772" w:type="dxa"/>
          </w:tcPr>
          <w:p w14:paraId="6C4ED65E" w14:textId="77777777" w:rsidR="009A7409" w:rsidRDefault="00C436D0">
            <w:r>
              <w:rPr>
                <w:b/>
                <w:bCs/>
              </w:rPr>
              <w:t>Proposal 1: RAN4 to focus on transparent waveform enhancements separately from any future support work for RAN1 to evaluate new waveforms or techniques (non-transparent enhancements).</w:t>
            </w:r>
          </w:p>
          <w:p w14:paraId="2782BB2D" w14:textId="77777777" w:rsidR="009A7409" w:rsidRDefault="00C436D0">
            <w:pPr>
              <w:rPr>
                <w:b/>
                <w:bCs/>
              </w:rPr>
            </w:pPr>
            <w:r>
              <w:rPr>
                <w:b/>
                <w:bCs/>
              </w:rPr>
              <w:t>Proposal 2: RAN4 to focus on enhancing UL power for 0 MPR waveforms for FR1 for the MPR/PAR reduction objective of the WI.</w:t>
            </w:r>
          </w:p>
        </w:tc>
      </w:tr>
    </w:tbl>
    <w:p w14:paraId="67119E25" w14:textId="77777777" w:rsidR="009A7409" w:rsidRDefault="009A7409"/>
    <w:p w14:paraId="29ECD71F" w14:textId="77777777" w:rsidR="009A7409" w:rsidRDefault="009A7409"/>
    <w:p w14:paraId="7E058664" w14:textId="77777777" w:rsidR="009A7409" w:rsidRDefault="00C436D0">
      <w:pPr>
        <w:pStyle w:val="Heading2"/>
      </w:pPr>
      <w:r>
        <w:rPr>
          <w:rFonts w:hint="eastAsia"/>
        </w:rPr>
        <w:t>Open issues</w:t>
      </w:r>
      <w:r>
        <w:t xml:space="preserve"> summary</w:t>
      </w:r>
    </w:p>
    <w:p w14:paraId="3501AB21" w14:textId="77777777" w:rsidR="009A7409" w:rsidRDefault="00C436D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0EF41F" w14:textId="77777777" w:rsidR="009A7409" w:rsidRDefault="00C436D0">
      <w:pPr>
        <w:pStyle w:val="Heading3"/>
      </w:pPr>
      <w:r>
        <w:t>Sub-topic 2-1: Common</w:t>
      </w:r>
    </w:p>
    <w:p w14:paraId="04B808A8" w14:textId="77777777" w:rsidR="009A7409" w:rsidRDefault="00C436D0">
      <w:r>
        <w:rPr>
          <w:rFonts w:hint="eastAsia"/>
          <w:i/>
          <w:color w:val="0070C0"/>
          <w:lang w:val="en-US" w:eastAsia="zh-CN"/>
        </w:rPr>
        <w:t xml:space="preserve">Sub-topic </w:t>
      </w:r>
      <w:r>
        <w:rPr>
          <w:i/>
          <w:color w:val="0070C0"/>
          <w:lang w:val="en-US" w:eastAsia="zh-CN"/>
        </w:rPr>
        <w:t>description:</w:t>
      </w:r>
      <w:r>
        <w:t xml:space="preserve"> </w:t>
      </w:r>
    </w:p>
    <w:p w14:paraId="2330BBC5" w14:textId="77777777" w:rsidR="009A7409" w:rsidRDefault="00C436D0">
      <w:pPr>
        <w:rPr>
          <w:i/>
          <w:color w:val="0070C0"/>
          <w:lang w:val="en-US" w:eastAsia="zh-CN"/>
        </w:rPr>
      </w:pPr>
      <w:r>
        <w:rPr>
          <w:i/>
          <w:color w:val="0070C0"/>
        </w:rPr>
        <w:t xml:space="preserve">There are proposals on essential precondition(s) to draw a conclusion and on how to draw a conclusion like P2 in R4-2216588 (Huawei), P2 in R4-2215514 (Nokia), P1, P2, P10 and P11 in R4-2215515 (Nokia), and Ob4, P3-P5 and P7 in R4-2216639 (Ericsson). Here we collect views on each of the proposals to see if there is possibility to converge and agree something specific. </w:t>
      </w:r>
    </w:p>
    <w:p w14:paraId="1FA04AE3" w14:textId="77777777" w:rsidR="009A7409" w:rsidRDefault="00C436D0">
      <w:pPr>
        <w:rPr>
          <w:i/>
          <w:color w:val="0070C0"/>
          <w:lang w:val="en-US" w:eastAsia="zh-CN"/>
        </w:rPr>
      </w:pPr>
      <w:r>
        <w:rPr>
          <w:i/>
          <w:color w:val="0070C0"/>
          <w:lang w:val="en-US" w:eastAsia="zh-CN"/>
        </w:rPr>
        <w:t>Open issues and candidate options before e-meeting:</w:t>
      </w:r>
    </w:p>
    <w:p w14:paraId="6365A388" w14:textId="77777777" w:rsidR="009A7409" w:rsidRDefault="00C436D0">
      <w:pPr>
        <w:rPr>
          <w:b/>
          <w:color w:val="0070C0"/>
          <w:u w:val="single"/>
          <w:lang w:eastAsia="ko-KR"/>
        </w:rPr>
      </w:pPr>
      <w:r>
        <w:rPr>
          <w:b/>
          <w:color w:val="0070C0"/>
          <w:u w:val="single"/>
          <w:lang w:eastAsia="ko-KR"/>
        </w:rPr>
        <w:t>Issue 2-1-1: A way to draw a conclusion</w:t>
      </w:r>
    </w:p>
    <w:p w14:paraId="4D3F73A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Actual conclusion of the MPR/PAR reduction methods should be based on net coverage gain results combining transmitter and receiver performance.</w:t>
      </w:r>
      <w:r>
        <w:t xml:space="preserve"> </w:t>
      </w:r>
    </w:p>
    <w:p w14:paraId="16454A1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B389F4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4642A2AF"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0567E939"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E6AD46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39C68B72" w14:textId="77777777">
        <w:tc>
          <w:tcPr>
            <w:tcW w:w="1236" w:type="dxa"/>
          </w:tcPr>
          <w:p w14:paraId="63640D39"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5C236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27ED60C7" w14:textId="77777777">
        <w:tc>
          <w:tcPr>
            <w:tcW w:w="1236" w:type="dxa"/>
          </w:tcPr>
          <w:p w14:paraId="10E05F45" w14:textId="302CD7CA"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AB39F27"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2F637DE5" w14:textId="77777777">
        <w:tc>
          <w:tcPr>
            <w:tcW w:w="1236" w:type="dxa"/>
          </w:tcPr>
          <w:p w14:paraId="58A68251"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6E236F8"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133C6BBE" w14:textId="77777777">
        <w:tc>
          <w:tcPr>
            <w:tcW w:w="1236" w:type="dxa"/>
          </w:tcPr>
          <w:p w14:paraId="16E17DB4"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3A02F1E"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Opion 1. </w:t>
            </w:r>
          </w:p>
        </w:tc>
      </w:tr>
      <w:tr w:rsidR="009A7409" w14:paraId="134DFE4B" w14:textId="77777777">
        <w:tc>
          <w:tcPr>
            <w:tcW w:w="1236" w:type="dxa"/>
          </w:tcPr>
          <w:p w14:paraId="0FFE0356" w14:textId="77777777" w:rsidR="009A7409" w:rsidRDefault="00C436D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1ED2AD45"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 Companies should be able to provide MPR results as well as net coverage gain results as done for Pi/2 BPSK boost study item.</w:t>
            </w:r>
          </w:p>
        </w:tc>
      </w:tr>
      <w:tr w:rsidR="009A7409" w14:paraId="39741DB4" w14:textId="77777777">
        <w:tc>
          <w:tcPr>
            <w:tcW w:w="1236" w:type="dxa"/>
          </w:tcPr>
          <w:p w14:paraId="32214F00" w14:textId="77777777" w:rsidR="009A7409" w:rsidRDefault="00C436D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2E07EFA"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 bearing in mind that measurements may be brought to help calibrate Tx simulation accuracy like it was done in the SI for PC2 Pi/2BPSK boosting to check “V-shaped” power boost “drop” effect.</w:t>
            </w:r>
          </w:p>
        </w:tc>
      </w:tr>
      <w:tr w:rsidR="009A7409" w14:paraId="767627F5" w14:textId="77777777">
        <w:tc>
          <w:tcPr>
            <w:tcW w:w="1236" w:type="dxa"/>
          </w:tcPr>
          <w:p w14:paraId="36A456E9"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9A6FE49"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Option 1.</w:t>
            </w:r>
          </w:p>
        </w:tc>
      </w:tr>
      <w:tr w:rsidR="00C436D0" w14:paraId="3E00FD24" w14:textId="77777777">
        <w:tc>
          <w:tcPr>
            <w:tcW w:w="1236" w:type="dxa"/>
          </w:tcPr>
          <w:p w14:paraId="2DE7E25C"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33E39CBE"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1. B</w:t>
            </w:r>
            <w:r>
              <w:rPr>
                <w:rFonts w:eastAsiaTheme="minorEastAsia" w:hint="eastAsia"/>
                <w:color w:val="0070C0"/>
                <w:lang w:val="en-US" w:eastAsia="zh-CN"/>
              </w:rPr>
              <w:t>oth</w:t>
            </w:r>
            <w:r>
              <w:rPr>
                <w:rFonts w:eastAsiaTheme="minorEastAsia"/>
                <w:color w:val="0070C0"/>
                <w:lang w:val="en-US" w:eastAsia="zh-CN"/>
              </w:rPr>
              <w:t xml:space="preserve"> of the </w:t>
            </w:r>
            <w:r w:rsidRPr="009511C5">
              <w:rPr>
                <w:color w:val="0070C0"/>
                <w:lang w:eastAsia="zh-CN"/>
              </w:rPr>
              <w:t>transmitter and receiver performance</w:t>
            </w:r>
            <w:r>
              <w:rPr>
                <w:color w:val="0070C0"/>
                <w:lang w:eastAsia="zh-CN"/>
              </w:rPr>
              <w:t xml:space="preserve"> should be considered.</w:t>
            </w:r>
          </w:p>
        </w:tc>
      </w:tr>
      <w:tr w:rsidR="00246E76" w14:paraId="01330D9B" w14:textId="77777777">
        <w:tc>
          <w:tcPr>
            <w:tcW w:w="1236" w:type="dxa"/>
          </w:tcPr>
          <w:p w14:paraId="7EBB52A3" w14:textId="48EA83CD"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35E3C0F" w14:textId="67CF2989" w:rsidR="00246E76" w:rsidRDefault="00246E76" w:rsidP="00246E76">
            <w:pPr>
              <w:spacing w:after="120"/>
              <w:rPr>
                <w:rFonts w:eastAsiaTheme="minorEastAsia"/>
                <w:color w:val="0070C0"/>
                <w:lang w:val="en-US" w:eastAsia="zh-CN"/>
              </w:rPr>
            </w:pPr>
            <w:r>
              <w:rPr>
                <w:rFonts w:eastAsiaTheme="minorEastAsia"/>
                <w:color w:val="0070C0"/>
                <w:lang w:val="en-US" w:eastAsia="zh-CN"/>
              </w:rPr>
              <w:t>In general we are OK with this proposal. But we think the inputs from RAN1 should be the pre-requisite for the non-transparent scheme since receiver performance is involved.</w:t>
            </w:r>
          </w:p>
        </w:tc>
      </w:tr>
    </w:tbl>
    <w:p w14:paraId="46FC18EE" w14:textId="77777777" w:rsidR="009A7409" w:rsidRDefault="009A7409">
      <w:pPr>
        <w:rPr>
          <w:i/>
          <w:color w:val="0070C0"/>
          <w:lang w:eastAsia="zh-CN"/>
        </w:rPr>
      </w:pPr>
    </w:p>
    <w:p w14:paraId="50554DE8" w14:textId="77777777" w:rsidR="009A7409" w:rsidRDefault="00C436D0">
      <w:pPr>
        <w:rPr>
          <w:b/>
          <w:color w:val="0070C0"/>
          <w:u w:val="single"/>
          <w:lang w:eastAsia="ko-KR"/>
        </w:rPr>
      </w:pPr>
      <w:r>
        <w:rPr>
          <w:b/>
          <w:color w:val="0070C0"/>
          <w:u w:val="single"/>
          <w:lang w:eastAsia="ko-KR"/>
        </w:rPr>
        <w:t>Issue 2-1-2: Handling of an agreement in Rel-17 pi/2-BPSK SI</w:t>
      </w:r>
    </w:p>
    <w:p w14:paraId="739AA940"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Should the agreement of “Both data and DMRS would be filtered” in Rel-17 pi/2 BPSK SI be inherited to Rel-18 CE WI?</w:t>
      </w:r>
    </w:p>
    <w:p w14:paraId="0F5BF2A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57830C1"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 </w:t>
      </w:r>
    </w:p>
    <w:p w14:paraId="7EF3384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3C2BF4D"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131E02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67AA8232" w14:textId="77777777">
        <w:tc>
          <w:tcPr>
            <w:tcW w:w="1236" w:type="dxa"/>
          </w:tcPr>
          <w:p w14:paraId="21707F8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D9053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133AFA8D" w14:textId="77777777">
        <w:tc>
          <w:tcPr>
            <w:tcW w:w="1236" w:type="dxa"/>
          </w:tcPr>
          <w:p w14:paraId="1351A962" w14:textId="435F33DA"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EDBD9B0"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7D3A4A88" w14:textId="77777777">
        <w:tc>
          <w:tcPr>
            <w:tcW w:w="1236" w:type="dxa"/>
          </w:tcPr>
          <w:p w14:paraId="58AA9CE2"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45163A5"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p w14:paraId="616866BD" w14:textId="77777777" w:rsidR="009A7409" w:rsidRDefault="009A7409">
            <w:pPr>
              <w:spacing w:after="120"/>
              <w:rPr>
                <w:rFonts w:eastAsiaTheme="minorEastAsia"/>
                <w:color w:val="0070C0"/>
                <w:lang w:val="en-US" w:eastAsia="zh-CN"/>
              </w:rPr>
            </w:pPr>
          </w:p>
        </w:tc>
      </w:tr>
      <w:tr w:rsidR="009A7409" w14:paraId="3F4F6B7E" w14:textId="77777777">
        <w:tc>
          <w:tcPr>
            <w:tcW w:w="1236" w:type="dxa"/>
          </w:tcPr>
          <w:p w14:paraId="404A367F"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A197FF9"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Option 3. Relating to 1-4-2. </w:t>
            </w:r>
          </w:p>
        </w:tc>
      </w:tr>
      <w:tr w:rsidR="009A7409" w14:paraId="5A703394" w14:textId="77777777">
        <w:tc>
          <w:tcPr>
            <w:tcW w:w="1236" w:type="dxa"/>
          </w:tcPr>
          <w:p w14:paraId="64DB9A50" w14:textId="77777777" w:rsidR="009A7409" w:rsidRDefault="00C436D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7BBCB39"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 The understanding is that if both (data and DMRS) is filtered then the shaping filter does not need to be known to the network.</w:t>
            </w:r>
          </w:p>
        </w:tc>
      </w:tr>
      <w:tr w:rsidR="009A7409" w14:paraId="545258BA" w14:textId="77777777">
        <w:tc>
          <w:tcPr>
            <w:tcW w:w="1236" w:type="dxa"/>
          </w:tcPr>
          <w:p w14:paraId="1D77A7DC" w14:textId="77777777" w:rsidR="009A7409" w:rsidRDefault="00C436D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6F5667"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5135D96F" w14:textId="77777777">
        <w:tc>
          <w:tcPr>
            <w:tcW w:w="1236" w:type="dxa"/>
          </w:tcPr>
          <w:p w14:paraId="7622B0F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BEB9B98"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Option 1.</w:t>
            </w:r>
          </w:p>
          <w:p w14:paraId="08BCE1FA"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Since we prefer that it is no hurry to exclude </w:t>
            </w:r>
            <w:r>
              <w:rPr>
                <w:color w:val="0070C0"/>
                <w:szCs w:val="24"/>
                <w:lang w:eastAsia="zh-CN"/>
              </w:rPr>
              <w:t>pi/2 BPSK FDSS</w:t>
            </w:r>
            <w:r>
              <w:rPr>
                <w:rFonts w:hint="eastAsia"/>
                <w:color w:val="0070C0"/>
                <w:szCs w:val="24"/>
                <w:lang w:val="en-US" w:eastAsia="zh-CN"/>
              </w:rPr>
              <w:t xml:space="preserve"> with SE in this meeting in </w:t>
            </w:r>
            <w:r>
              <w:rPr>
                <w:rFonts w:eastAsiaTheme="minorEastAsia" w:hint="eastAsia"/>
                <w:color w:val="0070C0"/>
                <w:lang w:val="en-US" w:eastAsia="zh-CN"/>
              </w:rPr>
              <w:t>issue 1-4-2.</w:t>
            </w:r>
          </w:p>
        </w:tc>
      </w:tr>
      <w:tr w:rsidR="00C436D0" w14:paraId="5A6C2A92" w14:textId="77777777">
        <w:tc>
          <w:tcPr>
            <w:tcW w:w="1236" w:type="dxa"/>
          </w:tcPr>
          <w:p w14:paraId="19E35836"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1BBBDC6"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026B37" w14:paraId="6D7720ED" w14:textId="77777777">
        <w:tc>
          <w:tcPr>
            <w:tcW w:w="1236" w:type="dxa"/>
          </w:tcPr>
          <w:p w14:paraId="0407F6B3" w14:textId="1BECD75F" w:rsidR="00026B37" w:rsidRDefault="00026B37" w:rsidP="00C436D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08FF357" w14:textId="45AEFA6D" w:rsidR="00026B37" w:rsidRDefault="00490DBE" w:rsidP="00C436D0">
            <w:pPr>
              <w:spacing w:after="120"/>
              <w:rPr>
                <w:rFonts w:eastAsiaTheme="minorEastAsia"/>
                <w:color w:val="0070C0"/>
                <w:lang w:val="en-US" w:eastAsia="zh-CN"/>
              </w:rPr>
            </w:pPr>
            <w:r>
              <w:rPr>
                <w:rFonts w:eastAsiaTheme="minorEastAsia"/>
                <w:color w:val="0070C0"/>
                <w:lang w:val="en-US" w:eastAsia="zh-CN"/>
              </w:rPr>
              <w:t>Option 1</w:t>
            </w:r>
          </w:p>
        </w:tc>
      </w:tr>
      <w:tr w:rsidR="00246E76" w14:paraId="2536A913" w14:textId="77777777">
        <w:tc>
          <w:tcPr>
            <w:tcW w:w="1236" w:type="dxa"/>
          </w:tcPr>
          <w:p w14:paraId="282997F1" w14:textId="7DDFBFC5"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EB6C87F" w14:textId="0BCCE181" w:rsidR="00246E76" w:rsidRDefault="00246E76" w:rsidP="00246E76">
            <w:pPr>
              <w:spacing w:after="120"/>
              <w:rPr>
                <w:rFonts w:eastAsiaTheme="minorEastAsia"/>
                <w:color w:val="0070C0"/>
                <w:lang w:val="en-US" w:eastAsia="zh-CN"/>
              </w:rPr>
            </w:pPr>
            <w:r>
              <w:rPr>
                <w:rFonts w:eastAsiaTheme="minorEastAsia"/>
                <w:color w:val="0070C0"/>
                <w:lang w:val="en-US" w:eastAsia="zh-CN"/>
              </w:rPr>
              <w:t>Option 1.</w:t>
            </w:r>
          </w:p>
        </w:tc>
      </w:tr>
    </w:tbl>
    <w:p w14:paraId="02AA147C" w14:textId="77777777" w:rsidR="009A7409" w:rsidRDefault="009A7409">
      <w:pPr>
        <w:rPr>
          <w:b/>
          <w:color w:val="0070C0"/>
          <w:u w:val="single"/>
          <w:lang w:eastAsia="ko-KR"/>
        </w:rPr>
      </w:pPr>
    </w:p>
    <w:p w14:paraId="51E08CAC" w14:textId="77777777" w:rsidR="009A7409" w:rsidRDefault="00C436D0">
      <w:pPr>
        <w:rPr>
          <w:b/>
          <w:color w:val="0070C0"/>
          <w:u w:val="single"/>
          <w:lang w:eastAsia="ko-KR"/>
        </w:rPr>
      </w:pPr>
      <w:r>
        <w:rPr>
          <w:b/>
          <w:color w:val="0070C0"/>
          <w:u w:val="single"/>
          <w:lang w:eastAsia="ko-KR"/>
        </w:rPr>
        <w:t>Issue 2-1-3: Principle to comparison between different methods</w:t>
      </w:r>
    </w:p>
    <w:p w14:paraId="2E818219" w14:textId="77777777" w:rsidR="009A7409" w:rsidRDefault="00C436D0">
      <w:pPr>
        <w:pStyle w:val="ListParagraph"/>
        <w:numPr>
          <w:ilvl w:val="0"/>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lang w:eastAsia="zh-CN"/>
        </w:rPr>
        <w:t xml:space="preserve">Ensure fair comparison between different methods by keeping the total bandwidth, the spectral efficiency </w:t>
      </w:r>
      <w:r>
        <w:rPr>
          <w:rFonts w:eastAsia="SimSun"/>
          <w:color w:val="FF0000"/>
          <w:lang w:eastAsia="zh-CN"/>
        </w:rPr>
        <w:t xml:space="preserve">and resource in time domain </w:t>
      </w:r>
      <w:r>
        <w:rPr>
          <w:rFonts w:eastAsia="SimSun"/>
          <w:color w:val="0070C0"/>
          <w:lang w:eastAsia="zh-CN"/>
        </w:rPr>
        <w:t xml:space="preserve">the same for all compared cases </w:t>
      </w:r>
    </w:p>
    <w:p w14:paraId="3968BADF"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01D5C2E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00A39D4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1FD52920" w14:textId="77777777" w:rsidR="009A7409" w:rsidRDefault="00C436D0">
      <w:pPr>
        <w:spacing w:after="120"/>
        <w:rPr>
          <w:color w:val="0070C0"/>
          <w:szCs w:val="24"/>
          <w:lang w:eastAsia="zh-CN"/>
        </w:rPr>
      </w:pPr>
      <w:r>
        <w:rPr>
          <w:color w:val="0070C0"/>
          <w:szCs w:val="24"/>
          <w:lang w:eastAsia="zh-CN"/>
        </w:rPr>
        <w:t>Note: P10 in R4-2215515 (Nokia) and P5 in R4-2216639 (Ericsson) are merged</w:t>
      </w:r>
    </w:p>
    <w:p w14:paraId="4F977EE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01ECE351"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5D398459" w14:textId="77777777">
        <w:tc>
          <w:tcPr>
            <w:tcW w:w="1236" w:type="dxa"/>
          </w:tcPr>
          <w:p w14:paraId="77D93F7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463A18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02C752B" w14:textId="77777777">
        <w:tc>
          <w:tcPr>
            <w:tcW w:w="1236" w:type="dxa"/>
          </w:tcPr>
          <w:p w14:paraId="02973A47" w14:textId="3655195F"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EA37780"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1E4F4177" w14:textId="77777777">
        <w:tc>
          <w:tcPr>
            <w:tcW w:w="1236" w:type="dxa"/>
          </w:tcPr>
          <w:p w14:paraId="2497D35B"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F9410A3"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3: The intent of the proposal is good, but we may want to take a more relaxed view for this WI. For coverage enhancement, one could argue that spectral efficiency is of less concern than say the link level benefit, for each target MCS.</w:t>
            </w:r>
          </w:p>
        </w:tc>
      </w:tr>
      <w:tr w:rsidR="009A7409" w14:paraId="19455B88" w14:textId="77777777">
        <w:tc>
          <w:tcPr>
            <w:tcW w:w="1236" w:type="dxa"/>
          </w:tcPr>
          <w:p w14:paraId="618F3CA2"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F15FADA"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6ED4C2F0" w14:textId="77777777">
        <w:tc>
          <w:tcPr>
            <w:tcW w:w="1236" w:type="dxa"/>
          </w:tcPr>
          <w:p w14:paraId="14D53E2F"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3BF5961"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Option 1.</w:t>
            </w:r>
          </w:p>
        </w:tc>
      </w:tr>
      <w:tr w:rsidR="00C436D0" w14:paraId="36DCC157" w14:textId="77777777">
        <w:tc>
          <w:tcPr>
            <w:tcW w:w="1236" w:type="dxa"/>
          </w:tcPr>
          <w:p w14:paraId="7347762F"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178DD2CD"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246E76" w14:paraId="2709465A" w14:textId="77777777">
        <w:tc>
          <w:tcPr>
            <w:tcW w:w="1236" w:type="dxa"/>
          </w:tcPr>
          <w:p w14:paraId="024D0B57" w14:textId="518252B8"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60B8A7C6" w14:textId="0FAC4440" w:rsidR="00246E76" w:rsidRDefault="00246E76" w:rsidP="00246E76">
            <w:pPr>
              <w:spacing w:after="120"/>
              <w:rPr>
                <w:rFonts w:eastAsiaTheme="minorEastAsia"/>
                <w:color w:val="0070C0"/>
                <w:lang w:val="en-US" w:eastAsia="zh-CN"/>
              </w:rPr>
            </w:pPr>
            <w:r>
              <w:rPr>
                <w:rFonts w:eastAsiaTheme="minorEastAsia"/>
                <w:color w:val="0070C0"/>
                <w:lang w:val="en-US" w:eastAsia="zh-CN"/>
              </w:rPr>
              <w:t>Option 3. The “fair comparison” is indeed the principle, but we think that what parameters should be aligned depends on the specific mechanism.</w:t>
            </w:r>
          </w:p>
        </w:tc>
      </w:tr>
    </w:tbl>
    <w:p w14:paraId="4DF1E94B" w14:textId="77777777" w:rsidR="009A7409" w:rsidRDefault="009A7409">
      <w:pPr>
        <w:rPr>
          <w:i/>
          <w:color w:val="0070C0"/>
          <w:lang w:eastAsia="zh-CN"/>
        </w:rPr>
      </w:pPr>
    </w:p>
    <w:p w14:paraId="548FAF0C" w14:textId="77777777" w:rsidR="009A7409" w:rsidRDefault="00C436D0">
      <w:pPr>
        <w:rPr>
          <w:b/>
          <w:color w:val="0070C0"/>
          <w:u w:val="single"/>
          <w:lang w:eastAsia="ko-KR"/>
        </w:rPr>
      </w:pPr>
      <w:r>
        <w:rPr>
          <w:b/>
          <w:color w:val="0070C0"/>
          <w:u w:val="single"/>
          <w:lang w:eastAsia="ko-KR"/>
        </w:rPr>
        <w:t>Issue 2-1-4: Definition of extension/reservation factor for spectrum extension and tone reservation</w:t>
      </w:r>
    </w:p>
    <w:p w14:paraId="273B402B" w14:textId="77777777" w:rsidR="009A7409" w:rsidRDefault="00C436D0">
      <w:pPr>
        <w:pStyle w:val="ListParagraph"/>
        <w:numPr>
          <w:ilvl w:val="0"/>
          <w:numId w:val="7"/>
        </w:numPr>
        <w:ind w:firstLineChars="0"/>
        <w:rPr>
          <w:rFonts w:eastAsia="SimSun"/>
          <w:color w:val="0070C0"/>
          <w:szCs w:val="24"/>
          <w:lang w:eastAsia="zh-CN"/>
        </w:rPr>
      </w:pPr>
      <w:r>
        <w:rPr>
          <w:color w:val="0070C0"/>
          <w:lang w:eastAsia="zh-CN"/>
        </w:rPr>
        <w:t>Define extension/reservation factor (</w:t>
      </w:r>
      <w:r>
        <w:rPr>
          <w:rFonts w:ascii="Symbol" w:hAnsi="Symbol"/>
          <w:i/>
          <w:iCs/>
          <w:color w:val="0070C0"/>
          <w:lang w:val="en-US"/>
        </w:rPr>
        <w:t></w:t>
      </w:r>
      <w:r>
        <w:rPr>
          <w:color w:val="0070C0"/>
          <w:lang w:eastAsia="zh-CN"/>
        </w:rPr>
        <w:t xml:space="preserve">) as Excess band size / Total allocation, where </w:t>
      </w:r>
    </w:p>
    <w:p w14:paraId="27197F2C" w14:textId="77777777" w:rsidR="009A7409" w:rsidRDefault="00C436D0">
      <w:pPr>
        <w:pStyle w:val="ListParagraph"/>
        <w:numPr>
          <w:ilvl w:val="1"/>
          <w:numId w:val="7"/>
        </w:numPr>
        <w:ind w:firstLineChars="0"/>
        <w:rPr>
          <w:rFonts w:eastAsia="SimSun"/>
          <w:color w:val="0070C0"/>
          <w:szCs w:val="24"/>
          <w:lang w:eastAsia="zh-CN"/>
        </w:rPr>
      </w:pPr>
      <w:r>
        <w:rPr>
          <w:rFonts w:eastAsia="SimSun"/>
          <w:color w:val="0070C0"/>
          <w:szCs w:val="24"/>
          <w:lang w:eastAsia="zh-CN"/>
        </w:rPr>
        <w:t>Inband size: Occupied REs after DFT-block</w:t>
      </w:r>
    </w:p>
    <w:p w14:paraId="183094C0" w14:textId="77777777" w:rsidR="009A7409" w:rsidRDefault="00C436D0">
      <w:pPr>
        <w:pStyle w:val="ListParagraph"/>
        <w:numPr>
          <w:ilvl w:val="1"/>
          <w:numId w:val="7"/>
        </w:numPr>
        <w:ind w:firstLineChars="0"/>
        <w:rPr>
          <w:rFonts w:eastAsia="SimSun"/>
          <w:color w:val="0070C0"/>
          <w:szCs w:val="24"/>
          <w:lang w:eastAsia="zh-CN"/>
        </w:rPr>
      </w:pPr>
      <w:r>
        <w:rPr>
          <w:rFonts w:eastAsia="SimSun"/>
          <w:color w:val="0070C0"/>
          <w:szCs w:val="24"/>
          <w:lang w:eastAsia="zh-CN"/>
        </w:rPr>
        <w:t>Excess/reserved band size: The amount of spectrum extension.</w:t>
      </w:r>
    </w:p>
    <w:p w14:paraId="1AC75475" w14:textId="77777777" w:rsidR="009A7409" w:rsidRDefault="00C436D0">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Total allocation size (Inband size + Excess/reserved band size): Occupied REs after spectrum extension </w:t>
      </w:r>
    </w:p>
    <w:p w14:paraId="6BFFC3A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4E01AB8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311DDCA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61A74D4F" w14:textId="77777777" w:rsidR="009A7409" w:rsidRDefault="00C436D0">
      <w:pPr>
        <w:spacing w:after="120"/>
        <w:rPr>
          <w:color w:val="0070C0"/>
          <w:szCs w:val="24"/>
          <w:lang w:eastAsia="zh-CN"/>
        </w:rPr>
      </w:pPr>
      <w:r>
        <w:rPr>
          <w:color w:val="0070C0"/>
          <w:szCs w:val="24"/>
          <w:lang w:eastAsia="zh-CN"/>
        </w:rPr>
        <w:t>Note: “reservation” may be deleted if the proposal in Issue 1-4-1 is agreed. There is P4 to discuss Percentage and/or number of RB in R4-2216639 (Ericsson). It will be handled in the 2</w:t>
      </w:r>
      <w:r>
        <w:rPr>
          <w:color w:val="0070C0"/>
          <w:szCs w:val="24"/>
          <w:vertAlign w:val="superscript"/>
          <w:lang w:eastAsia="zh-CN"/>
        </w:rPr>
        <w:t>nd</w:t>
      </w:r>
      <w:r>
        <w:rPr>
          <w:color w:val="0070C0"/>
          <w:szCs w:val="24"/>
          <w:lang w:eastAsia="zh-CN"/>
        </w:rPr>
        <w:t xml:space="preserve"> round after definition is agreed.</w:t>
      </w:r>
    </w:p>
    <w:p w14:paraId="6A4DAA96"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409622FF"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9A7409" w14:paraId="6BFE0587" w14:textId="77777777">
        <w:tc>
          <w:tcPr>
            <w:tcW w:w="1236" w:type="dxa"/>
          </w:tcPr>
          <w:p w14:paraId="5AC956B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90FBE2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1C56A69" w14:textId="77777777">
        <w:tc>
          <w:tcPr>
            <w:tcW w:w="1236" w:type="dxa"/>
          </w:tcPr>
          <w:p w14:paraId="0B26EA88" w14:textId="79BB2FEB"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F0018D4"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7234AAAB" w14:textId="77777777">
        <w:tc>
          <w:tcPr>
            <w:tcW w:w="1236" w:type="dxa"/>
          </w:tcPr>
          <w:p w14:paraId="3D901F7A"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14635C"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 (for simulation activity). If RAN1 defines these parameters differently, RAN4 would have change accordingly.</w:t>
            </w:r>
          </w:p>
        </w:tc>
      </w:tr>
      <w:tr w:rsidR="009A7409" w14:paraId="453D132F" w14:textId="77777777">
        <w:tc>
          <w:tcPr>
            <w:tcW w:w="1236" w:type="dxa"/>
          </w:tcPr>
          <w:p w14:paraId="698451B0"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43EB89D"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Option 3. The total RB allocation which including the excess band may need RAN1 confirmation, e.g how network treat the excess reserved band. </w:t>
            </w:r>
          </w:p>
        </w:tc>
      </w:tr>
      <w:tr w:rsidR="009A7409" w14:paraId="6A7CC1FB" w14:textId="77777777">
        <w:tc>
          <w:tcPr>
            <w:tcW w:w="1236" w:type="dxa"/>
          </w:tcPr>
          <w:p w14:paraId="5315DC19" w14:textId="77777777" w:rsidR="009A7409" w:rsidRDefault="00C436D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8A985C0"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 Seems to be reasonable terminology and definition</w:t>
            </w:r>
          </w:p>
        </w:tc>
      </w:tr>
      <w:tr w:rsidR="009A7409" w14:paraId="40B63376" w14:textId="77777777">
        <w:tc>
          <w:tcPr>
            <w:tcW w:w="1236" w:type="dxa"/>
          </w:tcPr>
          <w:p w14:paraId="4F2AB2F8"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420A671" w14:textId="77777777" w:rsidR="009A7409" w:rsidRDefault="00C436D0">
            <w:pPr>
              <w:spacing w:after="120"/>
              <w:rPr>
                <w:rFonts w:eastAsiaTheme="minorEastAsia"/>
                <w:lang w:val="en-US" w:eastAsia="zh-CN"/>
              </w:rPr>
            </w:pPr>
            <w:r>
              <w:rPr>
                <w:rFonts w:eastAsiaTheme="minorEastAsia" w:hint="eastAsia"/>
                <w:lang w:val="en-US" w:eastAsia="zh-CN"/>
              </w:rPr>
              <w:t>We are not against option 1.</w:t>
            </w:r>
          </w:p>
          <w:p w14:paraId="639E086D" w14:textId="77777777" w:rsidR="009A7409" w:rsidRDefault="00C436D0">
            <w:pPr>
              <w:spacing w:after="120"/>
              <w:rPr>
                <w:rFonts w:eastAsiaTheme="minorEastAsia"/>
                <w:color w:val="0070C0"/>
                <w:lang w:val="en-US" w:eastAsia="zh-CN"/>
              </w:rPr>
            </w:pPr>
            <w:r>
              <w:rPr>
                <w:rFonts w:eastAsiaTheme="minorEastAsia" w:hint="eastAsia"/>
                <w:lang w:val="en-US" w:eastAsia="zh-CN"/>
              </w:rPr>
              <w:t xml:space="preserve">We understand the purpose </w:t>
            </w:r>
            <w:r>
              <w:t>to have the same notation between different companies</w:t>
            </w:r>
            <w:r>
              <w:rPr>
                <w:rFonts w:hint="eastAsia"/>
                <w:lang w:val="en-US" w:eastAsia="zh-CN"/>
              </w:rPr>
              <w:t>. However, how to guarantee RAN1 and RAN4 use the same notation in the parallel discussions?</w:t>
            </w:r>
          </w:p>
        </w:tc>
      </w:tr>
      <w:tr w:rsidR="00C436D0" w14:paraId="3ED85C9F" w14:textId="77777777">
        <w:tc>
          <w:tcPr>
            <w:tcW w:w="1236" w:type="dxa"/>
          </w:tcPr>
          <w:p w14:paraId="28E104FE"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B8956EB" w14:textId="77777777" w:rsidR="00C436D0" w:rsidRDefault="00C436D0" w:rsidP="00C436D0">
            <w:pPr>
              <w:spacing w:after="120"/>
              <w:rPr>
                <w:rFonts w:eastAsiaTheme="minorEastAsia"/>
                <w:lang w:val="en-US" w:eastAsia="zh-CN"/>
              </w:rPr>
            </w:pPr>
            <w:r>
              <w:rPr>
                <w:rFonts w:eastAsiaTheme="minorEastAsia" w:hint="eastAsia"/>
                <w:color w:val="0070C0"/>
                <w:lang w:val="en-US" w:eastAsia="zh-CN"/>
              </w:rPr>
              <w:t>T</w:t>
            </w:r>
            <w:r>
              <w:rPr>
                <w:rFonts w:eastAsiaTheme="minorEastAsia"/>
                <w:color w:val="0070C0"/>
                <w:lang w:val="en-US" w:eastAsia="zh-CN"/>
              </w:rPr>
              <w:t>hese definitions can be baseline. However, how to do the evaluation would depend on some of previous issues in topic 1.</w:t>
            </w:r>
          </w:p>
        </w:tc>
      </w:tr>
      <w:tr w:rsidR="00246E76" w14:paraId="620557A9" w14:textId="77777777">
        <w:tc>
          <w:tcPr>
            <w:tcW w:w="1236" w:type="dxa"/>
          </w:tcPr>
          <w:p w14:paraId="0BA3216A" w14:textId="381A9DD5"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025BBEF" w14:textId="77777777" w:rsidR="00246E76" w:rsidRDefault="00246E76" w:rsidP="00246E76">
            <w:pPr>
              <w:spacing w:after="120"/>
              <w:rPr>
                <w:rFonts w:eastAsiaTheme="minorEastAsia"/>
                <w:color w:val="0070C0"/>
                <w:lang w:val="en-US" w:eastAsia="zh-CN"/>
              </w:rPr>
            </w:pPr>
            <w:r>
              <w:rPr>
                <w:rFonts w:eastAsiaTheme="minorEastAsia"/>
                <w:color w:val="0070C0"/>
                <w:lang w:val="en-US" w:eastAsia="zh-CN"/>
              </w:rPr>
              <w:t>Option 2.</w:t>
            </w:r>
          </w:p>
          <w:p w14:paraId="0C4584D3" w14:textId="72A7AB91" w:rsidR="00246E76" w:rsidRDefault="00246E76" w:rsidP="00246E76">
            <w:pPr>
              <w:spacing w:after="120"/>
              <w:rPr>
                <w:rFonts w:eastAsiaTheme="minorEastAsia"/>
                <w:color w:val="0070C0"/>
                <w:lang w:val="en-US" w:eastAsia="zh-CN"/>
              </w:rPr>
            </w:pPr>
            <w:r>
              <w:rPr>
                <w:rFonts w:eastAsiaTheme="minorEastAsia"/>
                <w:color w:val="0070C0"/>
                <w:lang w:val="en-US" w:eastAsia="zh-CN"/>
              </w:rPr>
              <w:t xml:space="preserve">It seems unnecessary for introducing such definition in RAN4. We should avoid potential conflicts which could be introduced by this way between RAN1 and RAN4.  </w:t>
            </w:r>
          </w:p>
        </w:tc>
      </w:tr>
    </w:tbl>
    <w:p w14:paraId="0D662525" w14:textId="77777777" w:rsidR="009A7409" w:rsidRDefault="009A7409">
      <w:pPr>
        <w:rPr>
          <w:i/>
          <w:color w:val="0070C0"/>
          <w:lang w:eastAsia="zh-CN"/>
        </w:rPr>
      </w:pPr>
    </w:p>
    <w:p w14:paraId="22ABA6B4" w14:textId="77777777" w:rsidR="009A7409" w:rsidRDefault="00C436D0">
      <w:pPr>
        <w:rPr>
          <w:b/>
          <w:color w:val="0070C0"/>
          <w:u w:val="single"/>
          <w:lang w:eastAsia="ko-KR"/>
        </w:rPr>
      </w:pPr>
      <w:r>
        <w:rPr>
          <w:b/>
          <w:color w:val="0070C0"/>
          <w:u w:val="single"/>
          <w:lang w:eastAsia="ko-KR"/>
        </w:rPr>
        <w:t>Issue 2-1-5: Handling of asymmetric extension</w:t>
      </w:r>
    </w:p>
    <w:p w14:paraId="2E270BF4"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Consider symmetric extension for FDSS with spectrum extension</w:t>
      </w:r>
    </w:p>
    <w:p w14:paraId="2B024AD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Agree</w:t>
      </w:r>
    </w:p>
    <w:p w14:paraId="11FDBA41"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4DDF002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7F164011"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13A4D333"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00B157BB" w14:textId="77777777">
        <w:tc>
          <w:tcPr>
            <w:tcW w:w="1236" w:type="dxa"/>
          </w:tcPr>
          <w:p w14:paraId="35470B4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8905D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A44C6BB" w14:textId="77777777">
        <w:tc>
          <w:tcPr>
            <w:tcW w:w="1236" w:type="dxa"/>
          </w:tcPr>
          <w:p w14:paraId="2E7F5FE0" w14:textId="1D2A457B"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78DE987"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78E06E16" w14:textId="77777777">
        <w:tc>
          <w:tcPr>
            <w:tcW w:w="1236" w:type="dxa"/>
          </w:tcPr>
          <w:p w14:paraId="4B88DEA2"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CD1B980"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p w14:paraId="74C65CBB" w14:textId="77777777" w:rsidR="009A7409" w:rsidRDefault="00C436D0">
            <w:pPr>
              <w:spacing w:after="120"/>
              <w:rPr>
                <w:rFonts w:eastAsiaTheme="minorEastAsia"/>
                <w:color w:val="0070C0"/>
                <w:lang w:val="en-US" w:eastAsia="zh-CN"/>
              </w:rPr>
            </w:pPr>
            <w:r>
              <w:rPr>
                <w:rFonts w:eastAsiaTheme="minorEastAsia"/>
                <w:color w:val="0070C0"/>
                <w:lang w:val="en-US" w:eastAsia="zh-CN"/>
              </w:rPr>
              <w:t>Prefer ‘only’ symmetric extension, but ultimately this is a decision we would be taking at the risk of RAN1 specifying something else.</w:t>
            </w:r>
          </w:p>
        </w:tc>
      </w:tr>
      <w:tr w:rsidR="009A7409" w14:paraId="7EC42D18" w14:textId="77777777">
        <w:tc>
          <w:tcPr>
            <w:tcW w:w="1236" w:type="dxa"/>
          </w:tcPr>
          <w:p w14:paraId="54EC4172"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6978B35"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Option 1. </w:t>
            </w:r>
          </w:p>
        </w:tc>
      </w:tr>
      <w:tr w:rsidR="009A7409" w14:paraId="5F530F78" w14:textId="77777777">
        <w:tc>
          <w:tcPr>
            <w:tcW w:w="1236" w:type="dxa"/>
          </w:tcPr>
          <w:p w14:paraId="4702DE71" w14:textId="77777777" w:rsidR="009A7409" w:rsidRDefault="00C436D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41C5E1B"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1DEC2030" w14:textId="77777777">
        <w:tc>
          <w:tcPr>
            <w:tcW w:w="1236" w:type="dxa"/>
          </w:tcPr>
          <w:p w14:paraId="10854A62"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48358A2"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Option 1. </w:t>
            </w:r>
          </w:p>
        </w:tc>
      </w:tr>
      <w:tr w:rsidR="00C436D0" w14:paraId="4EC65355" w14:textId="77777777">
        <w:tc>
          <w:tcPr>
            <w:tcW w:w="1236" w:type="dxa"/>
          </w:tcPr>
          <w:p w14:paraId="069B830B"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16FEF9EA"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246E76" w14:paraId="56FCAAD3" w14:textId="77777777">
        <w:tc>
          <w:tcPr>
            <w:tcW w:w="1236" w:type="dxa"/>
          </w:tcPr>
          <w:p w14:paraId="5B4D7230" w14:textId="32A8BA15"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5227C05" w14:textId="0DF78050" w:rsidR="00246E76" w:rsidRDefault="00246E76" w:rsidP="00246E76">
            <w:pPr>
              <w:spacing w:after="120"/>
              <w:rPr>
                <w:rFonts w:eastAsiaTheme="minorEastAsia"/>
                <w:color w:val="0070C0"/>
                <w:lang w:val="en-US" w:eastAsia="zh-CN"/>
              </w:rPr>
            </w:pPr>
            <w:r>
              <w:rPr>
                <w:rFonts w:eastAsiaTheme="minorEastAsia"/>
                <w:color w:val="0070C0"/>
                <w:lang w:val="en-US" w:eastAsia="zh-CN"/>
              </w:rPr>
              <w:t>We are OK to consider this for evaluation purpose, but we think RAN1 inputs shall be the pre-requisite for RAN4 consideration.</w:t>
            </w:r>
          </w:p>
        </w:tc>
      </w:tr>
    </w:tbl>
    <w:p w14:paraId="2977CF1A" w14:textId="77777777" w:rsidR="009A7409" w:rsidRDefault="009A7409">
      <w:pPr>
        <w:rPr>
          <w:i/>
          <w:color w:val="0070C0"/>
          <w:lang w:eastAsia="zh-CN"/>
        </w:rPr>
      </w:pPr>
    </w:p>
    <w:p w14:paraId="7450EF82" w14:textId="77777777" w:rsidR="009A7409" w:rsidRDefault="00C436D0">
      <w:pPr>
        <w:rPr>
          <w:b/>
          <w:color w:val="0070C0"/>
          <w:u w:val="single"/>
          <w:lang w:eastAsia="ko-KR"/>
        </w:rPr>
      </w:pPr>
      <w:r>
        <w:rPr>
          <w:b/>
          <w:color w:val="0070C0"/>
          <w:u w:val="single"/>
          <w:lang w:eastAsia="ko-KR"/>
        </w:rPr>
        <w:t>Issue 2-1-6: Frequency bands</w:t>
      </w:r>
    </w:p>
    <w:p w14:paraId="600150FA"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Consider one of the following options</w:t>
      </w:r>
    </w:p>
    <w:p w14:paraId="2D8C5F5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700 MHz, 4 GHz and 28 GHz (From R4-2216639(Ericsson))</w:t>
      </w:r>
    </w:p>
    <w:p w14:paraId="7D31476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4 GHz and 28 GHz (From R4-2215515(Nokia))</w:t>
      </w:r>
    </w:p>
    <w:p w14:paraId="668CC48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4 GHz (From R4-2215891(ZTE)</w:t>
      </w:r>
      <w:r>
        <w:rPr>
          <w:color w:val="0070C0"/>
          <w:lang w:eastAsia="zh-CN"/>
        </w:rPr>
        <w:t xml:space="preserve"> and R4-2216121(vivo)</w:t>
      </w:r>
      <w:r>
        <w:rPr>
          <w:rFonts w:eastAsia="SimSun"/>
          <w:color w:val="0070C0"/>
          <w:szCs w:val="24"/>
          <w:lang w:eastAsia="zh-CN"/>
        </w:rPr>
        <w:t>)</w:t>
      </w:r>
    </w:p>
    <w:p w14:paraId="415C835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1526F2E7" w14:textId="77777777" w:rsidR="009A7409" w:rsidRDefault="00C436D0">
      <w:pPr>
        <w:spacing w:after="120"/>
        <w:rPr>
          <w:color w:val="0070C0"/>
          <w:szCs w:val="24"/>
          <w:lang w:eastAsia="zh-CN"/>
        </w:rPr>
      </w:pPr>
      <w:r>
        <w:rPr>
          <w:color w:val="0070C0"/>
          <w:szCs w:val="24"/>
          <w:lang w:eastAsia="zh-CN"/>
        </w:rPr>
        <w:t>Note: vivo clarified that their simulation result uses 4 GHz in offline.</w:t>
      </w:r>
    </w:p>
    <w:p w14:paraId="1241430A"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6CB5962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01B41EAB" w14:textId="77777777">
        <w:tc>
          <w:tcPr>
            <w:tcW w:w="1236" w:type="dxa"/>
          </w:tcPr>
          <w:p w14:paraId="0D4EF107"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81415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8FE0C4B" w14:textId="77777777">
        <w:tc>
          <w:tcPr>
            <w:tcW w:w="1236" w:type="dxa"/>
          </w:tcPr>
          <w:p w14:paraId="76092FDA" w14:textId="79B843F1"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7DC511"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2</w:t>
            </w:r>
          </w:p>
        </w:tc>
      </w:tr>
      <w:tr w:rsidR="009A7409" w14:paraId="2C0ACD23" w14:textId="77777777">
        <w:tc>
          <w:tcPr>
            <w:tcW w:w="1236" w:type="dxa"/>
          </w:tcPr>
          <w:p w14:paraId="552A8165"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B2EBF6"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4:</w:t>
            </w:r>
          </w:p>
          <w:p w14:paraId="1D132844" w14:textId="77777777" w:rsidR="009A7409" w:rsidRDefault="00C436D0">
            <w:pPr>
              <w:spacing w:after="120"/>
              <w:rPr>
                <w:rFonts w:eastAsiaTheme="minorEastAsia"/>
                <w:color w:val="0070C0"/>
                <w:lang w:val="en-US" w:eastAsia="zh-CN"/>
              </w:rPr>
            </w:pPr>
            <w:r>
              <w:rPr>
                <w:rFonts w:eastAsiaTheme="minorEastAsia"/>
                <w:color w:val="0070C0"/>
                <w:lang w:val="en-US" w:eastAsia="zh-CN"/>
              </w:rPr>
              <w:t>For transparent schemes, it is better to focus on FR1 alone, because even legacy FR2 UEs can self enhance relatively freely (PUMAXH is usually limited only by regulation)</w:t>
            </w:r>
          </w:p>
          <w:p w14:paraId="02FC81C3" w14:textId="77777777" w:rsidR="009A7409" w:rsidRDefault="00C436D0">
            <w:pPr>
              <w:spacing w:after="120"/>
              <w:rPr>
                <w:rFonts w:eastAsiaTheme="minorEastAsia"/>
                <w:color w:val="0070C0"/>
                <w:lang w:val="en-US" w:eastAsia="zh-CN"/>
              </w:rPr>
            </w:pPr>
            <w:r>
              <w:rPr>
                <w:rFonts w:eastAsiaTheme="minorEastAsia"/>
                <w:color w:val="0070C0"/>
                <w:lang w:val="en-US" w:eastAsia="zh-CN"/>
              </w:rPr>
              <w:t>For non-transparent schemes, both FR1 and FR2 can be considered, but need to get some clarification from RAN1</w:t>
            </w:r>
          </w:p>
        </w:tc>
      </w:tr>
      <w:tr w:rsidR="009A7409" w14:paraId="0513E4D3" w14:textId="77777777">
        <w:tc>
          <w:tcPr>
            <w:tcW w:w="1236" w:type="dxa"/>
          </w:tcPr>
          <w:p w14:paraId="356C9381"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16399E7"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 700 MHz is optimal for coverage.</w:t>
            </w:r>
          </w:p>
        </w:tc>
      </w:tr>
      <w:tr w:rsidR="009A7409" w14:paraId="578C0F50" w14:textId="77777777">
        <w:tc>
          <w:tcPr>
            <w:tcW w:w="1236" w:type="dxa"/>
          </w:tcPr>
          <w:p w14:paraId="673E2514" w14:textId="77777777" w:rsidR="009A7409" w:rsidRDefault="00C436D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6215378"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4: As stated previously we would suggest to start with FR1 frequencies first.</w:t>
            </w:r>
          </w:p>
        </w:tc>
      </w:tr>
      <w:tr w:rsidR="009A7409" w14:paraId="6BBBD4DD" w14:textId="77777777">
        <w:tc>
          <w:tcPr>
            <w:tcW w:w="1236" w:type="dxa"/>
          </w:tcPr>
          <w:p w14:paraId="33345F68" w14:textId="77777777" w:rsidR="009A7409" w:rsidRDefault="00C436D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7B3CEF78" w14:textId="77777777" w:rsidR="009A7409" w:rsidRDefault="00C436D0">
            <w:pPr>
              <w:spacing w:after="120"/>
              <w:rPr>
                <w:rFonts w:eastAsiaTheme="minorEastAsia"/>
                <w:color w:val="0070C0"/>
                <w:lang w:val="en-US" w:eastAsia="zh-CN"/>
              </w:rPr>
            </w:pPr>
            <w:r>
              <w:rPr>
                <w:rFonts w:eastAsiaTheme="minorEastAsia"/>
                <w:color w:val="0070C0"/>
                <w:lang w:val="en-US" w:eastAsia="zh-CN"/>
              </w:rPr>
              <w:t>same view as Qualcomm.</w:t>
            </w:r>
          </w:p>
        </w:tc>
      </w:tr>
      <w:tr w:rsidR="009A7409" w14:paraId="37B3E5E1" w14:textId="77777777">
        <w:tc>
          <w:tcPr>
            <w:tcW w:w="1236" w:type="dxa"/>
          </w:tcPr>
          <w:p w14:paraId="1FE20F4F"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E720844" w14:textId="77777777" w:rsidR="009A7409" w:rsidRDefault="00C436D0">
            <w:pPr>
              <w:spacing w:after="120"/>
              <w:rPr>
                <w:rFonts w:eastAsiaTheme="minorEastAsia"/>
                <w:color w:val="0070C0"/>
                <w:lang w:val="en-US" w:eastAsia="zh-CN"/>
              </w:rPr>
            </w:pPr>
            <w:r>
              <w:rPr>
                <w:rFonts w:eastAsiaTheme="minorEastAsia" w:hint="eastAsia"/>
                <w:lang w:val="en-US" w:eastAsia="zh-CN"/>
              </w:rPr>
              <w:t xml:space="preserve">It depends on the conclusion </w:t>
            </w:r>
            <w:r>
              <w:rPr>
                <w:rFonts w:eastAsiaTheme="minorEastAsia" w:hint="eastAsia"/>
                <w:lang w:val="en-US" w:eastAsia="ko-KR"/>
              </w:rPr>
              <w:t>Issue 1-6-2</w:t>
            </w:r>
            <w:r>
              <w:rPr>
                <w:rFonts w:eastAsiaTheme="minorEastAsia" w:hint="eastAsia"/>
                <w:lang w:val="en-US" w:eastAsia="zh-CN"/>
              </w:rPr>
              <w:t xml:space="preserve">, i.e. whether or not to include both FR1 and FR2. If FR2 is also included, then we are fine with Option 2. But if only FR1 is included, then at least 4GHz should be considered(option 3). No strong view on 700MHz. </w:t>
            </w:r>
          </w:p>
        </w:tc>
      </w:tr>
      <w:tr w:rsidR="00C436D0" w14:paraId="415D9E0C" w14:textId="77777777">
        <w:tc>
          <w:tcPr>
            <w:tcW w:w="1236" w:type="dxa"/>
          </w:tcPr>
          <w:p w14:paraId="0B86C607"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C67B37D" w14:textId="77777777" w:rsidR="00C436D0" w:rsidRDefault="00C436D0" w:rsidP="00C436D0">
            <w:pPr>
              <w:spacing w:after="120"/>
              <w:rPr>
                <w:rFonts w:eastAsiaTheme="minorEastAsia"/>
                <w:lang w:val="en-US" w:eastAsia="zh-CN"/>
              </w:rPr>
            </w:pPr>
            <w:r>
              <w:rPr>
                <w:rFonts w:eastAsiaTheme="minorEastAsia" w:hint="eastAsia"/>
                <w:color w:val="0070C0"/>
                <w:lang w:val="en-US" w:eastAsia="zh-CN"/>
              </w:rPr>
              <w:t>O</w:t>
            </w:r>
            <w:r>
              <w:rPr>
                <w:rFonts w:eastAsiaTheme="minorEastAsia"/>
                <w:color w:val="0070C0"/>
                <w:lang w:val="en-US" w:eastAsia="zh-CN"/>
              </w:rPr>
              <w:t>ption 3. FR1 should be at least starting point.</w:t>
            </w:r>
          </w:p>
        </w:tc>
      </w:tr>
      <w:tr w:rsidR="00672339" w14:paraId="56E096A8" w14:textId="77777777">
        <w:tc>
          <w:tcPr>
            <w:tcW w:w="1236" w:type="dxa"/>
          </w:tcPr>
          <w:p w14:paraId="21AF25E5" w14:textId="1A3FB9EB" w:rsidR="00672339" w:rsidRDefault="00672339" w:rsidP="00C436D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74D9882" w14:textId="46908EDB" w:rsidR="00672339" w:rsidRDefault="00672339" w:rsidP="00C436D0">
            <w:pPr>
              <w:spacing w:after="120"/>
              <w:rPr>
                <w:rFonts w:eastAsiaTheme="minorEastAsia"/>
                <w:color w:val="0070C0"/>
                <w:lang w:val="en-US" w:eastAsia="zh-CN"/>
              </w:rPr>
            </w:pPr>
            <w:r>
              <w:rPr>
                <w:rFonts w:eastAsiaTheme="minorEastAsia"/>
                <w:color w:val="0070C0"/>
                <w:lang w:val="en-US" w:eastAsia="zh-CN"/>
              </w:rPr>
              <w:t>Option 3.  FR1 should alone be studied first</w:t>
            </w:r>
          </w:p>
        </w:tc>
      </w:tr>
      <w:tr w:rsidR="00246E76" w14:paraId="7CE9B366" w14:textId="77777777">
        <w:tc>
          <w:tcPr>
            <w:tcW w:w="1236" w:type="dxa"/>
          </w:tcPr>
          <w:p w14:paraId="341D74DC" w14:textId="754EAEDD" w:rsidR="00246E76" w:rsidRDefault="00246E76" w:rsidP="00246E76">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6918F130" w14:textId="66974F17" w:rsidR="00246E76" w:rsidRDefault="00246E76" w:rsidP="00246E76">
            <w:pPr>
              <w:spacing w:after="120"/>
              <w:rPr>
                <w:rFonts w:eastAsiaTheme="minorEastAsia"/>
                <w:color w:val="0070C0"/>
                <w:lang w:val="en-US" w:eastAsia="zh-CN"/>
              </w:rPr>
            </w:pPr>
            <w:r>
              <w:rPr>
                <w:rFonts w:eastAsiaTheme="minorEastAsia"/>
                <w:color w:val="0070C0"/>
                <w:lang w:val="en-US" w:eastAsia="zh-CN"/>
              </w:rPr>
              <w:t>Option 3. FR1 should be focused, besides coverage issue should not be expected for 700MHz.</w:t>
            </w:r>
          </w:p>
        </w:tc>
      </w:tr>
    </w:tbl>
    <w:p w14:paraId="3F8511D2" w14:textId="77777777" w:rsidR="009A7409" w:rsidRDefault="009A7409">
      <w:pPr>
        <w:rPr>
          <w:i/>
          <w:color w:val="0070C0"/>
          <w:lang w:eastAsia="zh-CN"/>
        </w:rPr>
      </w:pPr>
    </w:p>
    <w:p w14:paraId="6F09687F" w14:textId="77777777" w:rsidR="009A7409" w:rsidRDefault="00C436D0">
      <w:pPr>
        <w:rPr>
          <w:b/>
          <w:color w:val="0070C0"/>
          <w:u w:val="single"/>
          <w:lang w:eastAsia="ko-KR"/>
        </w:rPr>
      </w:pPr>
      <w:r>
        <w:rPr>
          <w:b/>
          <w:color w:val="0070C0"/>
          <w:u w:val="single"/>
          <w:lang w:eastAsia="ko-KR"/>
        </w:rPr>
        <w:t>Issue 2-1-7: Channel bandwidth(s) and SCS(s) for 4 GHz</w:t>
      </w:r>
    </w:p>
    <w:p w14:paraId="56FACDB7"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 xml:space="preserve">Consider one of the following options </w:t>
      </w:r>
    </w:p>
    <w:p w14:paraId="6EB2CFC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20 MHz and 100 MHz with SCS of 30 kHz (From R4-2215515(Nokia))</w:t>
      </w:r>
    </w:p>
    <w:p w14:paraId="5CDAE20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50 MHz and/or 100 MHz with SCS of 30 kHz (From R4-2216639(Ericsson)</w:t>
      </w:r>
    </w:p>
    <w:p w14:paraId="541D4E5A" w14:textId="2D136099"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100 MHz with SCS of 30 (From R4-2215891(ZTE))</w:t>
      </w:r>
    </w:p>
    <w:p w14:paraId="0353B48E"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20MHz with SCS of 15 kHz (From R4-2216121(vivo))</w:t>
      </w:r>
    </w:p>
    <w:p w14:paraId="3D42679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Others</w:t>
      </w:r>
    </w:p>
    <w:p w14:paraId="378D6BBF" w14:textId="77777777" w:rsidR="009A7409" w:rsidRDefault="00C436D0">
      <w:pPr>
        <w:spacing w:after="120"/>
        <w:rPr>
          <w:color w:val="0070C0"/>
          <w:szCs w:val="24"/>
          <w:lang w:eastAsia="zh-CN"/>
        </w:rPr>
      </w:pPr>
      <w:r>
        <w:rPr>
          <w:color w:val="0070C0"/>
          <w:szCs w:val="24"/>
          <w:lang w:eastAsia="zh-CN"/>
        </w:rPr>
        <w:t>Note: CBW and SCS for 700 MHz and 28 GHz are discussed after seeing the result of Issue 2-1-6</w:t>
      </w:r>
    </w:p>
    <w:p w14:paraId="476B3EFA" w14:textId="77777777" w:rsidR="009A7409" w:rsidRDefault="00C436D0">
      <w:pPr>
        <w:spacing w:after="120"/>
        <w:rPr>
          <w:color w:val="0070C0"/>
          <w:szCs w:val="24"/>
          <w:lang w:eastAsia="zh-CN"/>
        </w:rPr>
      </w:pPr>
      <w:r>
        <w:rPr>
          <w:color w:val="0070C0"/>
          <w:szCs w:val="24"/>
          <w:lang w:eastAsia="zh-CN"/>
        </w:rPr>
        <w:t>Note: It’s not possible to obtain exact proposal on CBW from R4-2216639 and an assumption of SCS from R4-2215891</w:t>
      </w:r>
    </w:p>
    <w:p w14:paraId="785BC652" w14:textId="77777777" w:rsidR="009A7409" w:rsidRDefault="00C436D0">
      <w:pPr>
        <w:spacing w:after="120"/>
        <w:rPr>
          <w:color w:val="0070C0"/>
          <w:szCs w:val="24"/>
          <w:lang w:eastAsia="zh-CN"/>
        </w:rPr>
      </w:pPr>
      <w:r>
        <w:rPr>
          <w:color w:val="0070C0"/>
          <w:szCs w:val="24"/>
          <w:lang w:eastAsia="zh-CN"/>
        </w:rPr>
        <w:t>Note: vivo clarified their simulation result uses 20 MHz with SCS of 15 kHz for 4 GHz.</w:t>
      </w:r>
    </w:p>
    <w:p w14:paraId="73D43F42" w14:textId="77777777" w:rsidR="009A7409" w:rsidRDefault="009A7409">
      <w:pPr>
        <w:spacing w:after="120"/>
        <w:rPr>
          <w:color w:val="0070C0"/>
          <w:szCs w:val="24"/>
          <w:lang w:eastAsia="zh-CN"/>
        </w:rPr>
      </w:pPr>
    </w:p>
    <w:p w14:paraId="308BB067"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9FB28C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70A7BD05" w14:textId="77777777">
        <w:tc>
          <w:tcPr>
            <w:tcW w:w="1236" w:type="dxa"/>
          </w:tcPr>
          <w:p w14:paraId="3358071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3153BE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B3235CF" w14:textId="77777777">
        <w:tc>
          <w:tcPr>
            <w:tcW w:w="1236" w:type="dxa"/>
          </w:tcPr>
          <w:p w14:paraId="6E0B5A2E" w14:textId="5B6DA4B9"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48F902B" w14:textId="18553091" w:rsidR="009A7409" w:rsidRDefault="00C436D0">
            <w:pPr>
              <w:spacing w:after="120"/>
              <w:rPr>
                <w:rFonts w:eastAsiaTheme="minorEastAsia"/>
                <w:color w:val="0070C0"/>
                <w:lang w:val="en-US" w:eastAsia="zh-CN"/>
              </w:rPr>
            </w:pPr>
            <w:r>
              <w:rPr>
                <w:rFonts w:eastAsiaTheme="minorEastAsia"/>
                <w:color w:val="0070C0"/>
                <w:lang w:val="en-US" w:eastAsia="zh-CN"/>
              </w:rPr>
              <w:t xml:space="preserve">Option </w:t>
            </w:r>
            <w:r w:rsidR="008D6083">
              <w:rPr>
                <w:rFonts w:eastAsiaTheme="minorEastAsia"/>
                <w:color w:val="0070C0"/>
                <w:lang w:val="en-US" w:eastAsia="zh-CN"/>
              </w:rPr>
              <w:t>1 or 5</w:t>
            </w:r>
          </w:p>
          <w:p w14:paraId="529AAC65" w14:textId="77777777" w:rsidR="009A7409" w:rsidRDefault="00C436D0">
            <w:pPr>
              <w:spacing w:after="120"/>
              <w:rPr>
                <w:rFonts w:eastAsiaTheme="minorEastAsia"/>
                <w:color w:val="0070C0"/>
                <w:lang w:val="en-US" w:eastAsia="zh-CN"/>
              </w:rPr>
            </w:pPr>
            <w:r>
              <w:rPr>
                <w:rFonts w:eastAsiaTheme="minorEastAsia"/>
                <w:color w:val="0070C0"/>
                <w:lang w:val="en-US" w:eastAsia="zh-CN"/>
              </w:rPr>
              <w:t>Given that MPR is SCS and channel bandwidth agnostic. It may be better to see the results at least in terms of two aspects, SCS and channel bandwidth.</w:t>
            </w:r>
          </w:p>
          <w:p w14:paraId="12D47251"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Perhaps, a candidate set could be 20MHz with SCS of 15/30/60 kHz and 100MHz with SCS of 30 kHz </w:t>
            </w:r>
          </w:p>
        </w:tc>
      </w:tr>
      <w:tr w:rsidR="009A7409" w14:paraId="6B2959D7" w14:textId="77777777">
        <w:tc>
          <w:tcPr>
            <w:tcW w:w="1236" w:type="dxa"/>
          </w:tcPr>
          <w:p w14:paraId="504742BB"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8D7D593"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5: It is not necessary to limit evaluation to a specific channel BW. The key avenue to improvement is to focus on waveforms that have the least emissions constraints (specifically: waveforms that already have 0 dB MPR)</w:t>
            </w:r>
          </w:p>
        </w:tc>
      </w:tr>
      <w:tr w:rsidR="009A7409" w14:paraId="39BF868E" w14:textId="77777777">
        <w:tc>
          <w:tcPr>
            <w:tcW w:w="1236" w:type="dxa"/>
          </w:tcPr>
          <w:p w14:paraId="2C688D76"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207A130"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We are fine with 20MHz for 700MHz/2GHz (FDD) and 100MHz for 4GHz </w:t>
            </w:r>
          </w:p>
        </w:tc>
      </w:tr>
      <w:tr w:rsidR="009A7409" w14:paraId="740C2852" w14:textId="77777777">
        <w:tc>
          <w:tcPr>
            <w:tcW w:w="1236" w:type="dxa"/>
          </w:tcPr>
          <w:p w14:paraId="0399C071" w14:textId="77777777" w:rsidR="009A7409" w:rsidRDefault="00C436D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C787423"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5: same view as Nokia Qualcomm: MPR is CBW / SCS / band agnostic, so evaluation should not be restricted to a specific CBW/SCS. This is the approach that was taken for SI on Pi/2BPSK PC2 power boosting.</w:t>
            </w:r>
          </w:p>
        </w:tc>
      </w:tr>
      <w:tr w:rsidR="009A7409" w14:paraId="75CBBAFF" w14:textId="77777777">
        <w:tc>
          <w:tcPr>
            <w:tcW w:w="1236" w:type="dxa"/>
          </w:tcPr>
          <w:p w14:paraId="1173C82E"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1D33FE4"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For clarification on our proposal (option 3), it is 30kHz SCS.</w:t>
            </w:r>
          </w:p>
          <w:p w14:paraId="4046C3A0"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We are open for other channel bandwidths@SCS. 100MHz@30kHz could be a candidate.</w:t>
            </w:r>
          </w:p>
        </w:tc>
      </w:tr>
      <w:tr w:rsidR="00C436D0" w14:paraId="4A384C51" w14:textId="77777777">
        <w:tc>
          <w:tcPr>
            <w:tcW w:w="1236" w:type="dxa"/>
          </w:tcPr>
          <w:p w14:paraId="23D1BBBB"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01BA869"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consider some starting point with limited channel bandwidth and SCS, such as option 4 and option 1. A more general assumption can also be discussed.</w:t>
            </w:r>
          </w:p>
          <w:p w14:paraId="001895D2"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addition, We think Nokia means option 5.</w:t>
            </w:r>
          </w:p>
        </w:tc>
      </w:tr>
      <w:tr w:rsidR="005F4ED5" w14:paraId="6CEB422D" w14:textId="77777777">
        <w:tc>
          <w:tcPr>
            <w:tcW w:w="1236" w:type="dxa"/>
          </w:tcPr>
          <w:p w14:paraId="15BD4F7E" w14:textId="0BDEF84F" w:rsidR="005F4ED5" w:rsidRDefault="005F4ED5" w:rsidP="00C436D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A9F50CB" w14:textId="3DFF01F8" w:rsidR="005F4ED5" w:rsidRDefault="005F4ED5" w:rsidP="00C436D0">
            <w:pPr>
              <w:spacing w:after="120"/>
              <w:rPr>
                <w:rFonts w:eastAsiaTheme="minorEastAsia"/>
                <w:color w:val="0070C0"/>
                <w:lang w:val="en-US" w:eastAsia="zh-CN"/>
              </w:rPr>
            </w:pPr>
            <w:r>
              <w:rPr>
                <w:rFonts w:eastAsiaTheme="minorEastAsia"/>
                <w:color w:val="0070C0"/>
                <w:lang w:val="en-US" w:eastAsia="zh-CN"/>
              </w:rPr>
              <w:t xml:space="preserve">We are fine with </w:t>
            </w:r>
            <w:r w:rsidR="00F912FC">
              <w:rPr>
                <w:rFonts w:eastAsiaTheme="minorEastAsia"/>
                <w:color w:val="0070C0"/>
                <w:lang w:val="en-US" w:eastAsia="zh-CN"/>
              </w:rPr>
              <w:t xml:space="preserve">several </w:t>
            </w:r>
            <w:r>
              <w:rPr>
                <w:rFonts w:eastAsiaTheme="minorEastAsia"/>
                <w:color w:val="0070C0"/>
                <w:lang w:val="en-US" w:eastAsia="zh-CN"/>
              </w:rPr>
              <w:t xml:space="preserve">20MHz </w:t>
            </w:r>
            <w:r w:rsidR="00F912FC">
              <w:rPr>
                <w:rFonts w:eastAsiaTheme="minorEastAsia"/>
                <w:color w:val="0070C0"/>
                <w:lang w:val="en-US" w:eastAsia="zh-CN"/>
              </w:rPr>
              <w:t xml:space="preserve">cases </w:t>
            </w:r>
            <w:r>
              <w:rPr>
                <w:rFonts w:eastAsiaTheme="minorEastAsia"/>
                <w:color w:val="0070C0"/>
                <w:lang w:val="en-US" w:eastAsia="zh-CN"/>
              </w:rPr>
              <w:t xml:space="preserve">and </w:t>
            </w:r>
            <w:r w:rsidR="00F912FC">
              <w:rPr>
                <w:rFonts w:eastAsiaTheme="minorEastAsia"/>
                <w:color w:val="0070C0"/>
                <w:lang w:val="en-US" w:eastAsia="zh-CN"/>
              </w:rPr>
              <w:t xml:space="preserve">just one </w:t>
            </w:r>
            <w:r>
              <w:rPr>
                <w:rFonts w:eastAsiaTheme="minorEastAsia"/>
                <w:color w:val="0070C0"/>
                <w:lang w:val="en-US" w:eastAsia="zh-CN"/>
              </w:rPr>
              <w:t>100MHz</w:t>
            </w:r>
            <w:r w:rsidR="00F912FC">
              <w:rPr>
                <w:rFonts w:eastAsiaTheme="minorEastAsia"/>
                <w:color w:val="0070C0"/>
                <w:lang w:val="en-US" w:eastAsia="zh-CN"/>
              </w:rPr>
              <w:t xml:space="preserve"> case.</w:t>
            </w:r>
          </w:p>
        </w:tc>
      </w:tr>
      <w:tr w:rsidR="00246E76" w14:paraId="7A23817B" w14:textId="77777777">
        <w:tc>
          <w:tcPr>
            <w:tcW w:w="1236" w:type="dxa"/>
          </w:tcPr>
          <w:p w14:paraId="199BAC39" w14:textId="43612CD7"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42AD469" w14:textId="02020AA7" w:rsidR="00246E76" w:rsidRDefault="00246E76" w:rsidP="00246E76">
            <w:pPr>
              <w:spacing w:after="120"/>
              <w:rPr>
                <w:rFonts w:eastAsiaTheme="minorEastAsia"/>
                <w:color w:val="0070C0"/>
                <w:lang w:val="en-US" w:eastAsia="zh-CN"/>
              </w:rPr>
            </w:pPr>
            <w:r>
              <w:rPr>
                <w:rFonts w:eastAsiaTheme="minorEastAsia"/>
                <w:color w:val="0070C0"/>
                <w:lang w:val="en-US" w:eastAsia="zh-CN"/>
              </w:rPr>
              <w:t>Option 3.</w:t>
            </w:r>
          </w:p>
        </w:tc>
      </w:tr>
    </w:tbl>
    <w:p w14:paraId="6CD48DA6" w14:textId="77777777" w:rsidR="009A7409" w:rsidRDefault="009A7409">
      <w:pPr>
        <w:rPr>
          <w:i/>
          <w:color w:val="0070C0"/>
          <w:lang w:eastAsia="zh-CN"/>
        </w:rPr>
      </w:pPr>
    </w:p>
    <w:p w14:paraId="314B190F" w14:textId="77777777" w:rsidR="009A7409" w:rsidRDefault="00C436D0">
      <w:pPr>
        <w:rPr>
          <w:b/>
          <w:color w:val="0070C0"/>
          <w:u w:val="single"/>
          <w:lang w:eastAsia="ko-KR"/>
        </w:rPr>
      </w:pPr>
      <w:r>
        <w:rPr>
          <w:b/>
          <w:color w:val="0070C0"/>
          <w:u w:val="single"/>
          <w:lang w:eastAsia="ko-KR"/>
        </w:rPr>
        <w:t>Issue 2-1-8: FDSS and filter coefficient</w:t>
      </w:r>
    </w:p>
    <w:p w14:paraId="290D22C0"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 xml:space="preserve">Consider one of the following options </w:t>
      </w:r>
    </w:p>
    <w:p w14:paraId="77FAF27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3-tap, Pulse shaping filter (0.335 1 0.335) and Truncated RRC (0.5, 0.1667) (R4-2215515(Nokia))</w:t>
      </w:r>
    </w:p>
    <w:p w14:paraId="7134D3D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3-tap, Pulse shaping filter (0.28 1 0.28) (R4-2215891(ZTE) and R4-2216121(vivo)) </w:t>
      </w:r>
    </w:p>
    <w:p w14:paraId="12AEB3E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338303B" w14:textId="77777777" w:rsidR="009A7409" w:rsidRDefault="009A740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D9F31AF"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4F41CFC7"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6CF9E0A7" w14:textId="77777777">
        <w:tc>
          <w:tcPr>
            <w:tcW w:w="1236" w:type="dxa"/>
          </w:tcPr>
          <w:p w14:paraId="2ACCF0E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422E6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2AE502E" w14:textId="77777777">
        <w:tc>
          <w:tcPr>
            <w:tcW w:w="1236" w:type="dxa"/>
          </w:tcPr>
          <w:p w14:paraId="492C6752" w14:textId="1734D89C"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78489FB"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7A9B5E42" w14:textId="77777777">
        <w:tc>
          <w:tcPr>
            <w:tcW w:w="1236" w:type="dxa"/>
          </w:tcPr>
          <w:p w14:paraId="3446C110"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969602D" w14:textId="77777777" w:rsidR="009A7409" w:rsidRDefault="00C436D0">
            <w:pPr>
              <w:spacing w:after="120"/>
              <w:rPr>
                <w:rFonts w:eastAsiaTheme="minorEastAsia"/>
                <w:color w:val="0070C0"/>
                <w:lang w:val="en-US" w:eastAsia="zh-CN"/>
              </w:rPr>
            </w:pPr>
            <w:r>
              <w:rPr>
                <w:rFonts w:eastAsiaTheme="minorEastAsia"/>
                <w:color w:val="0070C0"/>
                <w:lang w:val="en-US" w:eastAsia="zh-CN"/>
              </w:rPr>
              <w:t>(all options ok because this would be an implementation detail). It would be useful to establish a ‘calibration condition’ to understand relative simulator performance.</w:t>
            </w:r>
          </w:p>
        </w:tc>
      </w:tr>
      <w:tr w:rsidR="009A7409" w14:paraId="0B87AE62" w14:textId="77777777">
        <w:tc>
          <w:tcPr>
            <w:tcW w:w="1236" w:type="dxa"/>
          </w:tcPr>
          <w:p w14:paraId="357C07DB"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2463C64"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3. Too early to decide the filter coefficients.</w:t>
            </w:r>
          </w:p>
        </w:tc>
      </w:tr>
      <w:tr w:rsidR="009A7409" w14:paraId="2A19E36C" w14:textId="77777777">
        <w:tc>
          <w:tcPr>
            <w:tcW w:w="1236" w:type="dxa"/>
          </w:tcPr>
          <w:p w14:paraId="6F39A85C" w14:textId="77777777" w:rsidR="009A7409" w:rsidRDefault="00C436D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1FCCB8F" w14:textId="77777777" w:rsidR="009A7409" w:rsidRDefault="00C436D0">
            <w:pPr>
              <w:spacing w:after="120"/>
              <w:rPr>
                <w:rFonts w:eastAsiaTheme="minorEastAsia"/>
                <w:color w:val="0070C0"/>
                <w:lang w:val="en-US" w:eastAsia="zh-CN"/>
              </w:rPr>
            </w:pPr>
            <w:r>
              <w:rPr>
                <w:rFonts w:eastAsiaTheme="minorEastAsia"/>
                <w:color w:val="0070C0"/>
                <w:lang w:val="en-US" w:eastAsia="zh-CN"/>
              </w:rPr>
              <w:t>We would like to keep the shaping filter open for further evaluation.</w:t>
            </w:r>
          </w:p>
        </w:tc>
      </w:tr>
      <w:tr w:rsidR="009A7409" w14:paraId="79C74DD6" w14:textId="77777777">
        <w:tc>
          <w:tcPr>
            <w:tcW w:w="1236" w:type="dxa"/>
          </w:tcPr>
          <w:p w14:paraId="3E368219"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C29C71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Option 2. Open to other filter coefficients.</w:t>
            </w:r>
          </w:p>
        </w:tc>
      </w:tr>
      <w:tr w:rsidR="00C436D0" w14:paraId="7E946903" w14:textId="77777777">
        <w:tc>
          <w:tcPr>
            <w:tcW w:w="1236" w:type="dxa"/>
          </w:tcPr>
          <w:p w14:paraId="6E020972"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F313A3F"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It is also ok to do more evaluation.</w:t>
            </w:r>
          </w:p>
        </w:tc>
      </w:tr>
      <w:tr w:rsidR="00C02ED8" w14:paraId="5CD26D9B" w14:textId="77777777">
        <w:tc>
          <w:tcPr>
            <w:tcW w:w="1236" w:type="dxa"/>
          </w:tcPr>
          <w:p w14:paraId="378BC600" w14:textId="22C71E97" w:rsidR="00C02ED8" w:rsidRDefault="00C02ED8" w:rsidP="00C436D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837B975" w14:textId="22FDFB46" w:rsidR="00C02ED8" w:rsidRDefault="00C02ED8" w:rsidP="00C436D0">
            <w:pPr>
              <w:spacing w:after="120"/>
              <w:rPr>
                <w:rFonts w:eastAsiaTheme="minorEastAsia"/>
                <w:color w:val="0070C0"/>
                <w:lang w:val="en-US" w:eastAsia="zh-CN"/>
              </w:rPr>
            </w:pPr>
            <w:r>
              <w:rPr>
                <w:rFonts w:eastAsiaTheme="minorEastAsia"/>
                <w:color w:val="0070C0"/>
                <w:lang w:val="en-US" w:eastAsia="zh-CN"/>
              </w:rPr>
              <w:t xml:space="preserve">Option </w:t>
            </w:r>
            <w:r w:rsidR="00730AE9">
              <w:rPr>
                <w:rFonts w:eastAsiaTheme="minorEastAsia"/>
                <w:color w:val="0070C0"/>
                <w:lang w:val="en-US" w:eastAsia="zh-CN"/>
              </w:rPr>
              <w:t>2 is a good starting place, open to more options if shown better.</w:t>
            </w:r>
          </w:p>
        </w:tc>
      </w:tr>
      <w:tr w:rsidR="00246E76" w14:paraId="426AFE49" w14:textId="77777777">
        <w:tc>
          <w:tcPr>
            <w:tcW w:w="1236" w:type="dxa"/>
          </w:tcPr>
          <w:p w14:paraId="6D998DEC" w14:textId="0F5FC68F"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36E676DE" w14:textId="68512407" w:rsidR="00246E76" w:rsidRDefault="00246E76" w:rsidP="00246E76">
            <w:pPr>
              <w:spacing w:after="120"/>
              <w:rPr>
                <w:rFonts w:eastAsiaTheme="minorEastAsia"/>
                <w:color w:val="0070C0"/>
                <w:lang w:val="en-US" w:eastAsia="zh-CN"/>
              </w:rPr>
            </w:pPr>
            <w:r>
              <w:rPr>
                <w:rFonts w:eastAsiaTheme="minorEastAsia"/>
                <w:color w:val="0070C0"/>
                <w:lang w:val="en-US" w:eastAsia="zh-CN"/>
              </w:rPr>
              <w:t>Option 3, we should follow the “transparent” way.</w:t>
            </w:r>
          </w:p>
        </w:tc>
      </w:tr>
    </w:tbl>
    <w:p w14:paraId="1E8D8809" w14:textId="77777777" w:rsidR="009A7409" w:rsidRDefault="009A7409">
      <w:pPr>
        <w:rPr>
          <w:i/>
          <w:color w:val="0070C0"/>
          <w:lang w:eastAsia="zh-CN"/>
        </w:rPr>
      </w:pPr>
    </w:p>
    <w:p w14:paraId="36A88322" w14:textId="77777777" w:rsidR="009A7409" w:rsidRDefault="00C436D0">
      <w:pPr>
        <w:pStyle w:val="Heading3"/>
      </w:pPr>
      <w:r>
        <w:t>Sub-topic 2-2: MPR evaluation parameters</w:t>
      </w:r>
    </w:p>
    <w:p w14:paraId="79BB7C3A" w14:textId="77777777" w:rsidR="009A7409" w:rsidRDefault="00C436D0">
      <w:pPr>
        <w:rPr>
          <w:i/>
          <w:color w:val="0070C0"/>
          <w:lang w:val="en-US" w:eastAsia="zh-CN"/>
        </w:rPr>
      </w:pPr>
      <w:r>
        <w:rPr>
          <w:rFonts w:hint="eastAsia"/>
          <w:i/>
          <w:color w:val="0070C0"/>
          <w:lang w:val="en-US" w:eastAsia="zh-CN"/>
        </w:rPr>
        <w:t>Sub-topic description</w:t>
      </w:r>
      <w:r>
        <w:rPr>
          <w:i/>
          <w:color w:val="0070C0"/>
          <w:lang w:val="en-US" w:eastAsia="zh-CN"/>
        </w:rPr>
        <w:t xml:space="preserve">: </w:t>
      </w:r>
    </w:p>
    <w:p w14:paraId="2899A4D9" w14:textId="77777777" w:rsidR="009A7409" w:rsidRDefault="00C436D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955E257" w14:textId="77777777" w:rsidR="009A7409" w:rsidRDefault="00C436D0">
      <w:pPr>
        <w:rPr>
          <w:b/>
          <w:color w:val="0070C0"/>
          <w:u w:val="single"/>
          <w:lang w:eastAsia="ko-KR"/>
        </w:rPr>
      </w:pPr>
      <w:r>
        <w:rPr>
          <w:b/>
          <w:color w:val="0070C0"/>
          <w:u w:val="single"/>
          <w:lang w:eastAsia="ko-KR"/>
        </w:rPr>
        <w:t>Issue 2-2-1: Reference of power enhancement</w:t>
      </w:r>
    </w:p>
    <w:p w14:paraId="5ED8DE59"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 xml:space="preserve">UL power for 0 MPR waveforms should be used as the reference for the power enhancement (From R4-2216788(Qualcomm)) </w:t>
      </w:r>
    </w:p>
    <w:p w14:paraId="40D6E5C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0F390CC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1AAB3AAE"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35F6F4A3"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5E13D95F"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9A7409" w14:paraId="1663D306" w14:textId="77777777">
        <w:tc>
          <w:tcPr>
            <w:tcW w:w="1236" w:type="dxa"/>
          </w:tcPr>
          <w:p w14:paraId="3A86E84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9D2A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5B1F8FF1" w14:textId="77777777">
        <w:tc>
          <w:tcPr>
            <w:tcW w:w="1236" w:type="dxa"/>
          </w:tcPr>
          <w:p w14:paraId="0EA34C0C" w14:textId="61669969"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9A92B0C" w14:textId="77777777" w:rsidR="009A7409" w:rsidRDefault="00C436D0">
            <w:pPr>
              <w:spacing w:after="120"/>
              <w:rPr>
                <w:rFonts w:eastAsiaTheme="minorEastAsia"/>
                <w:color w:val="0070C0"/>
                <w:lang w:val="en-US" w:eastAsia="zh-CN"/>
              </w:rPr>
            </w:pPr>
            <w:r>
              <w:rPr>
                <w:rFonts w:eastAsiaTheme="minorEastAsia"/>
                <w:color w:val="0070C0"/>
                <w:lang w:val="en-US" w:eastAsia="zh-CN"/>
              </w:rPr>
              <w:t xml:space="preserve">Option 3. </w:t>
            </w:r>
          </w:p>
          <w:p w14:paraId="59E53829" w14:textId="77777777" w:rsidR="009A7409" w:rsidRDefault="00C436D0">
            <w:pPr>
              <w:spacing w:after="120"/>
              <w:rPr>
                <w:rFonts w:eastAsiaTheme="minorEastAsia"/>
                <w:color w:val="0070C0"/>
                <w:lang w:val="en-US" w:eastAsia="zh-CN"/>
              </w:rPr>
            </w:pPr>
            <w:r>
              <w:rPr>
                <w:rFonts w:eastAsiaTheme="minorEastAsia"/>
                <w:color w:val="0070C0"/>
                <w:lang w:val="en-US" w:eastAsia="zh-CN"/>
              </w:rPr>
              <w:t>We need clarification on the proposal by Qualcomm. Does the proposal mean that only inner region is used as the reference for the power enhancements?</w:t>
            </w:r>
          </w:p>
          <w:p w14:paraId="49A85DB4" w14:textId="77777777" w:rsidR="009A7409" w:rsidRDefault="00C436D0">
            <w:pPr>
              <w:spacing w:after="120"/>
              <w:rPr>
                <w:rFonts w:eastAsiaTheme="minorEastAsia"/>
                <w:color w:val="0070C0"/>
                <w:lang w:val="en-US" w:eastAsia="zh-CN"/>
              </w:rPr>
            </w:pPr>
            <w:r>
              <w:rPr>
                <w:rFonts w:eastAsiaTheme="minorEastAsia"/>
                <w:color w:val="0070C0"/>
                <w:lang w:val="en-US" w:eastAsia="zh-CN"/>
              </w:rPr>
              <w:t>If so, we cannot agree with it since we see gains at edge/outer regions. We are ok to use waveforms and side conditions used to derive conventional MPR as the reference, but we don’t agree with using only inner region as the reference.</w:t>
            </w:r>
          </w:p>
        </w:tc>
      </w:tr>
      <w:tr w:rsidR="009A7409" w14:paraId="2AD49F5A" w14:textId="77777777">
        <w:tc>
          <w:tcPr>
            <w:tcW w:w="1236" w:type="dxa"/>
          </w:tcPr>
          <w:p w14:paraId="64E1EA50"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9E6F021" w14:textId="77777777" w:rsidR="009A7409" w:rsidRDefault="00C436D0">
            <w:pPr>
              <w:spacing w:after="120"/>
              <w:rPr>
                <w:rFonts w:eastAsiaTheme="minorEastAsia"/>
                <w:color w:val="0070C0"/>
                <w:lang w:val="en-US" w:eastAsia="zh-CN"/>
              </w:rPr>
            </w:pPr>
            <w:r>
              <w:rPr>
                <w:rFonts w:eastAsiaTheme="minorEastAsia"/>
                <w:color w:val="0070C0"/>
                <w:lang w:val="en-US" w:eastAsia="zh-CN"/>
              </w:rPr>
              <w:t>We would like to clarify that our proposal is to focus RAN4’s transparent enhancement techniques on waveforms that already are specified with 0 dB MPR, rather than using a reference power level corresponding to 0 dB MPR.</w:t>
            </w:r>
          </w:p>
          <w:p w14:paraId="3B96FF80" w14:textId="77777777" w:rsidR="009A7409" w:rsidRDefault="00C436D0">
            <w:pPr>
              <w:spacing w:after="120"/>
              <w:rPr>
                <w:rFonts w:eastAsiaTheme="minorEastAsia"/>
                <w:color w:val="0070C0"/>
                <w:lang w:val="en-US" w:eastAsia="zh-CN"/>
              </w:rPr>
            </w:pPr>
            <w:r>
              <w:rPr>
                <w:rFonts w:eastAsiaTheme="minorEastAsia"/>
                <w:color w:val="0070C0"/>
                <w:lang w:val="en-US" w:eastAsia="zh-CN"/>
              </w:rPr>
              <w:t>Gains for waveforms that have non-zero MPR are good, but why would those be used in a coverage limited scenario? Ok to discuss those however, since gains may be possible.</w:t>
            </w:r>
          </w:p>
        </w:tc>
      </w:tr>
      <w:tr w:rsidR="009A7409" w14:paraId="0F336BDC" w14:textId="77777777">
        <w:tc>
          <w:tcPr>
            <w:tcW w:w="1236" w:type="dxa"/>
          </w:tcPr>
          <w:p w14:paraId="39F20EF8"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63520AE"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3.  The reduction of MPR&gt;0 could be prioritized as it is the WID objective. Is Option 1 related to any higher power limit (exceeding the advertised power class for a band)?</w:t>
            </w:r>
          </w:p>
        </w:tc>
      </w:tr>
      <w:tr w:rsidR="009A7409" w14:paraId="11095B08" w14:textId="77777777">
        <w:tc>
          <w:tcPr>
            <w:tcW w:w="1236" w:type="dxa"/>
          </w:tcPr>
          <w:p w14:paraId="42BD96B0" w14:textId="77777777" w:rsidR="009A7409" w:rsidRDefault="00C436D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7E4AA783"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3: The SI on PC2 power boosting using shaped Pi/2 BPSK waveforms has shown that the optimal boosting may require re-definition of Inner/Outer/Edge RB allocation ranges depending on design trade-offs. Evaluation should not be restricted to only inner RB allocations.</w:t>
            </w:r>
          </w:p>
        </w:tc>
      </w:tr>
      <w:tr w:rsidR="009A7409" w14:paraId="3C5DD5BE" w14:textId="77777777">
        <w:tc>
          <w:tcPr>
            <w:tcW w:w="1236" w:type="dxa"/>
          </w:tcPr>
          <w:p w14:paraId="2EF600EC"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2E8E2E5C"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Option 3.</w:t>
            </w:r>
          </w:p>
          <w:p w14:paraId="1F9543FC" w14:textId="77777777" w:rsidR="009A7409" w:rsidRDefault="00C436D0">
            <w:pPr>
              <w:spacing w:after="120"/>
              <w:rPr>
                <w:rFonts w:eastAsiaTheme="minorEastAsia"/>
                <w:color w:val="0070C0"/>
                <w:lang w:val="en-US" w:eastAsia="zh-CN"/>
              </w:rPr>
            </w:pPr>
            <w:r>
              <w:rPr>
                <w:rFonts w:eastAsiaTheme="minorEastAsia"/>
                <w:lang w:val="en-US" w:eastAsia="zh-CN"/>
              </w:rPr>
              <w:t xml:space="preserve">Does this proposal mean only QPSK </w:t>
            </w:r>
            <w:r>
              <w:rPr>
                <w:rFonts w:eastAsiaTheme="minorEastAsia" w:hint="eastAsia"/>
                <w:lang w:val="en-US" w:eastAsia="zh-CN"/>
              </w:rPr>
              <w:t xml:space="preserve">or both QPSK and </w:t>
            </w:r>
            <w:r>
              <w:rPr>
                <w:color w:val="0070C0"/>
                <w:lang w:eastAsia="zh-CN"/>
              </w:rPr>
              <w:t>pi/2 BPS</w:t>
            </w:r>
            <w:r>
              <w:rPr>
                <w:rFonts w:hint="eastAsia"/>
                <w:color w:val="0070C0"/>
                <w:lang w:val="en-US" w:eastAsia="zh-CN"/>
              </w:rPr>
              <w:t>K are con</w:t>
            </w:r>
            <w:r>
              <w:rPr>
                <w:rFonts w:eastAsiaTheme="minorEastAsia"/>
                <w:lang w:val="en-US" w:eastAsia="zh-CN"/>
              </w:rPr>
              <w:t xml:space="preserve">sidered for the power enhancement? </w:t>
            </w:r>
          </w:p>
        </w:tc>
      </w:tr>
      <w:tr w:rsidR="00246E76" w14:paraId="4767B23B" w14:textId="77777777">
        <w:tc>
          <w:tcPr>
            <w:tcW w:w="1236" w:type="dxa"/>
          </w:tcPr>
          <w:p w14:paraId="29B94A61" w14:textId="5DC34784"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79B8838" w14:textId="77777777" w:rsidR="00246E76" w:rsidRDefault="00246E76" w:rsidP="00246E76">
            <w:pPr>
              <w:spacing w:after="120"/>
              <w:rPr>
                <w:rFonts w:eastAsiaTheme="minorEastAsia"/>
                <w:color w:val="0070C0"/>
                <w:lang w:val="en-US" w:eastAsia="zh-CN"/>
              </w:rPr>
            </w:pPr>
            <w:r>
              <w:rPr>
                <w:rFonts w:eastAsiaTheme="minorEastAsia"/>
                <w:color w:val="0070C0"/>
                <w:lang w:val="en-US" w:eastAsia="zh-CN"/>
              </w:rPr>
              <w:t>Option 3.</w:t>
            </w:r>
          </w:p>
          <w:p w14:paraId="44673BA3" w14:textId="14C58A16" w:rsidR="00246E76" w:rsidRDefault="00246E76" w:rsidP="00246E76">
            <w:pPr>
              <w:spacing w:after="120"/>
              <w:rPr>
                <w:rFonts w:eastAsiaTheme="minorEastAsia"/>
                <w:color w:val="0070C0"/>
                <w:lang w:val="en-US" w:eastAsia="zh-CN"/>
              </w:rPr>
            </w:pPr>
            <w:r>
              <w:rPr>
                <w:rFonts w:eastAsiaTheme="minorEastAsia"/>
                <w:color w:val="0070C0"/>
                <w:lang w:val="en-US" w:eastAsia="zh-CN"/>
              </w:rPr>
              <w:t>No need to introduce this restriction.</w:t>
            </w:r>
          </w:p>
        </w:tc>
      </w:tr>
    </w:tbl>
    <w:p w14:paraId="76DDA087" w14:textId="77777777" w:rsidR="009A7409" w:rsidRDefault="009A7409">
      <w:pPr>
        <w:rPr>
          <w:i/>
          <w:color w:val="0070C0"/>
          <w:lang w:eastAsia="zh-CN"/>
        </w:rPr>
      </w:pPr>
    </w:p>
    <w:p w14:paraId="2F645853" w14:textId="77777777" w:rsidR="009A7409" w:rsidRDefault="00C436D0">
      <w:pPr>
        <w:rPr>
          <w:b/>
          <w:color w:val="0070C0"/>
          <w:u w:val="single"/>
          <w:lang w:eastAsia="ko-KR"/>
        </w:rPr>
      </w:pPr>
      <w:r>
        <w:rPr>
          <w:b/>
          <w:color w:val="0070C0"/>
          <w:u w:val="single"/>
          <w:lang w:eastAsia="ko-KR"/>
        </w:rPr>
        <w:t>Issue 2-2-2: Power Class and ACLR for FR1</w:t>
      </w:r>
    </w:p>
    <w:p w14:paraId="379D369A" w14:textId="77777777" w:rsidR="009A7409" w:rsidRDefault="00C436D0">
      <w:pPr>
        <w:pStyle w:val="ListParagraph"/>
        <w:numPr>
          <w:ilvl w:val="0"/>
          <w:numId w:val="7"/>
        </w:numPr>
        <w:ind w:firstLineChars="0"/>
        <w:rPr>
          <w:rFonts w:eastAsia="SimSun"/>
          <w:color w:val="0070C0"/>
          <w:szCs w:val="24"/>
          <w:lang w:eastAsia="zh-CN"/>
        </w:rPr>
      </w:pPr>
      <w:r>
        <w:rPr>
          <w:color w:val="0070C0"/>
          <w:lang w:eastAsia="zh-CN"/>
        </w:rPr>
        <w:t xml:space="preserve">Power Class and associated ACLR to be considered for MPR evaluation </w:t>
      </w:r>
    </w:p>
    <w:p w14:paraId="2544929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PC3 and 30 dB</w:t>
      </w:r>
    </w:p>
    <w:p w14:paraId="52B903E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PC2 and 31 dB</w:t>
      </w:r>
    </w:p>
    <w:p w14:paraId="1ED856BE"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Both Option 1 and 2</w:t>
      </w:r>
    </w:p>
    <w:p w14:paraId="6C8480F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3254DB60"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C70C2B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9A7409" w14:paraId="539D5595" w14:textId="77777777">
        <w:tc>
          <w:tcPr>
            <w:tcW w:w="1236" w:type="dxa"/>
          </w:tcPr>
          <w:p w14:paraId="0CEB0CA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51F7D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DF63951" w14:textId="77777777">
        <w:tc>
          <w:tcPr>
            <w:tcW w:w="1236" w:type="dxa"/>
          </w:tcPr>
          <w:p w14:paraId="55E91F9A" w14:textId="38182896"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B6E350E"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1</w:t>
            </w:r>
          </w:p>
        </w:tc>
      </w:tr>
      <w:tr w:rsidR="009A7409" w14:paraId="00285ADA" w14:textId="77777777">
        <w:tc>
          <w:tcPr>
            <w:tcW w:w="1236" w:type="dxa"/>
          </w:tcPr>
          <w:p w14:paraId="6A01D388"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31CF307"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3</w:t>
            </w:r>
          </w:p>
          <w:p w14:paraId="68A43F96" w14:textId="77777777" w:rsidR="009A7409" w:rsidRDefault="00C436D0">
            <w:pPr>
              <w:spacing w:after="120"/>
              <w:rPr>
                <w:rFonts w:eastAsiaTheme="minorEastAsia"/>
                <w:color w:val="0070C0"/>
                <w:lang w:val="en-US" w:eastAsia="zh-CN"/>
              </w:rPr>
            </w:pPr>
            <w:r>
              <w:rPr>
                <w:rFonts w:eastAsiaTheme="minorEastAsia"/>
                <w:color w:val="0070C0"/>
                <w:lang w:val="en-US" w:eastAsia="zh-CN"/>
              </w:rPr>
              <w:t>For PC3, RAN4 may need to discuss if the ACLR requirement should be made more stringent if 0 dB MPR waveforms can be enhanced further.</w:t>
            </w:r>
          </w:p>
        </w:tc>
      </w:tr>
      <w:tr w:rsidR="009A7409" w14:paraId="748C46C1" w14:textId="77777777">
        <w:tc>
          <w:tcPr>
            <w:tcW w:w="1236" w:type="dxa"/>
          </w:tcPr>
          <w:p w14:paraId="27320C41"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60CCFCA" w14:textId="77777777" w:rsidR="009A7409" w:rsidRDefault="00C436D0">
            <w:pPr>
              <w:spacing w:after="120"/>
              <w:rPr>
                <w:rFonts w:eastAsiaTheme="minorEastAsia"/>
                <w:color w:val="0070C0"/>
                <w:lang w:val="en-US" w:eastAsia="zh-CN"/>
              </w:rPr>
            </w:pPr>
            <w:r>
              <w:rPr>
                <w:rFonts w:eastAsiaTheme="minorEastAsia"/>
                <w:color w:val="0070C0"/>
                <w:lang w:val="en-US" w:eastAsia="zh-CN"/>
              </w:rPr>
              <w:t>Optoin 4.  We think option 1 with single PA architecture should be prioritized. PC3 the default power class.</w:t>
            </w:r>
          </w:p>
        </w:tc>
      </w:tr>
      <w:tr w:rsidR="009A7409" w14:paraId="35894F90" w14:textId="77777777">
        <w:tc>
          <w:tcPr>
            <w:tcW w:w="1236" w:type="dxa"/>
          </w:tcPr>
          <w:p w14:paraId="44835A2A" w14:textId="77777777" w:rsidR="009A7409" w:rsidRDefault="00C436D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E26E76D"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3: PC3 and PC2 can be evaluated.</w:t>
            </w:r>
          </w:p>
        </w:tc>
      </w:tr>
      <w:tr w:rsidR="009A7409" w14:paraId="2B2C5FB3" w14:textId="77777777">
        <w:tc>
          <w:tcPr>
            <w:tcW w:w="1236" w:type="dxa"/>
          </w:tcPr>
          <w:p w14:paraId="6FBE10AA" w14:textId="77777777" w:rsidR="009A7409" w:rsidRDefault="00C436D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6992434A" w14:textId="77777777" w:rsidR="009A7409" w:rsidRDefault="00C436D0">
            <w:pPr>
              <w:spacing w:after="120"/>
              <w:rPr>
                <w:rFonts w:eastAsiaTheme="minorEastAsia"/>
                <w:color w:val="0070C0"/>
                <w:lang w:val="en-US" w:eastAsia="zh-CN"/>
              </w:rPr>
            </w:pPr>
            <w:r>
              <w:rPr>
                <w:rFonts w:eastAsiaTheme="minorEastAsia"/>
                <w:color w:val="0070C0"/>
                <w:lang w:val="en-US" w:eastAsia="zh-CN"/>
              </w:rPr>
              <w:t>Option 3.</w:t>
            </w:r>
          </w:p>
        </w:tc>
      </w:tr>
      <w:tr w:rsidR="009A7409" w14:paraId="250381D0" w14:textId="77777777">
        <w:tc>
          <w:tcPr>
            <w:tcW w:w="1236" w:type="dxa"/>
          </w:tcPr>
          <w:p w14:paraId="60602C7E"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497CF23"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Option 1.</w:t>
            </w:r>
          </w:p>
          <w:p w14:paraId="2EF26B1A"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Since we agree to </w:t>
            </w:r>
            <w:r>
              <w:rPr>
                <w:rFonts w:hint="eastAsia"/>
                <w:color w:val="0070C0"/>
                <w:lang w:val="en-US" w:eastAsia="zh-CN"/>
              </w:rPr>
              <w:t>c</w:t>
            </w:r>
            <w:r>
              <w:rPr>
                <w:color w:val="0070C0"/>
                <w:lang w:eastAsia="zh-CN"/>
              </w:rPr>
              <w:t>onsider UE Power Class 3 and scenario with a single transmitter &amp; single component carrier and do not consider SU-MIMO or UL CA</w:t>
            </w:r>
            <w:r>
              <w:rPr>
                <w:rFonts w:hint="eastAsia"/>
                <w:color w:val="0070C0"/>
                <w:lang w:val="en-US" w:eastAsia="zh-CN"/>
              </w:rPr>
              <w:t xml:space="preserve"> in issue 1-6-1.</w:t>
            </w:r>
          </w:p>
        </w:tc>
      </w:tr>
      <w:tr w:rsidR="00C436D0" w14:paraId="5FCC4DF9" w14:textId="77777777">
        <w:tc>
          <w:tcPr>
            <w:tcW w:w="1236" w:type="dxa"/>
          </w:tcPr>
          <w:p w14:paraId="1297D957"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66798ABC" w14:textId="77777777" w:rsidR="00C436D0" w:rsidRDefault="00C436D0" w:rsidP="00C436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246E76" w14:paraId="065649B7" w14:textId="77777777">
        <w:tc>
          <w:tcPr>
            <w:tcW w:w="1236" w:type="dxa"/>
          </w:tcPr>
          <w:p w14:paraId="35CD6B14" w14:textId="0E0B40F1"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491BEED" w14:textId="60C7149F" w:rsidR="00246E76" w:rsidRDefault="00246E76" w:rsidP="00246E76">
            <w:pPr>
              <w:spacing w:after="120"/>
              <w:rPr>
                <w:rFonts w:eastAsiaTheme="minorEastAsia"/>
                <w:color w:val="0070C0"/>
                <w:lang w:val="en-US" w:eastAsia="zh-CN"/>
              </w:rPr>
            </w:pPr>
            <w:r>
              <w:rPr>
                <w:rFonts w:eastAsiaTheme="minorEastAsia"/>
                <w:color w:val="0070C0"/>
                <w:lang w:val="en-US" w:eastAsia="zh-CN"/>
              </w:rPr>
              <w:t>Option 1.</w:t>
            </w:r>
          </w:p>
        </w:tc>
      </w:tr>
    </w:tbl>
    <w:p w14:paraId="3BD83714" w14:textId="77777777" w:rsidR="009A7409" w:rsidRDefault="009A7409">
      <w:pPr>
        <w:rPr>
          <w:color w:val="0070C0"/>
          <w:lang w:val="en-US" w:eastAsia="zh-CN"/>
        </w:rPr>
      </w:pPr>
    </w:p>
    <w:p w14:paraId="70C5CA23" w14:textId="77777777" w:rsidR="009A7409" w:rsidRDefault="00C436D0">
      <w:pPr>
        <w:pStyle w:val="Heading2"/>
      </w:pPr>
      <w:r>
        <w:t xml:space="preserve">Companies views’ collection for 1st round </w:t>
      </w:r>
    </w:p>
    <w:p w14:paraId="6EE892AE" w14:textId="77777777" w:rsidR="009A7409" w:rsidRDefault="00C436D0">
      <w:pPr>
        <w:pStyle w:val="Heading3"/>
      </w:pPr>
      <w:r>
        <w:t xml:space="preserve">Open issues </w:t>
      </w:r>
    </w:p>
    <w:p w14:paraId="0D98D7B7" w14:textId="77777777" w:rsidR="009A7409" w:rsidRDefault="00C436D0">
      <w:pPr>
        <w:pStyle w:val="Heading3"/>
      </w:pPr>
      <w:r>
        <w:t>CRs/TPs comments collection</w:t>
      </w:r>
    </w:p>
    <w:p w14:paraId="3B9833B0" w14:textId="77777777" w:rsidR="009A7409" w:rsidRDefault="00C436D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A7409" w14:paraId="423A66B8" w14:textId="77777777">
        <w:tc>
          <w:tcPr>
            <w:tcW w:w="1242" w:type="dxa"/>
          </w:tcPr>
          <w:p w14:paraId="5903C73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FE98D9"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A7409" w14:paraId="69BBD766" w14:textId="77777777">
        <w:tc>
          <w:tcPr>
            <w:tcW w:w="1242" w:type="dxa"/>
            <w:vMerge w:val="restart"/>
          </w:tcPr>
          <w:p w14:paraId="558368E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D5D275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5793D3A5" w14:textId="77777777">
        <w:tc>
          <w:tcPr>
            <w:tcW w:w="1242" w:type="dxa"/>
            <w:vMerge/>
          </w:tcPr>
          <w:p w14:paraId="6643623B" w14:textId="77777777" w:rsidR="009A7409" w:rsidRDefault="009A7409">
            <w:pPr>
              <w:spacing w:after="120"/>
              <w:rPr>
                <w:rFonts w:eastAsiaTheme="minorEastAsia"/>
                <w:color w:val="0070C0"/>
                <w:lang w:val="en-US" w:eastAsia="zh-CN"/>
              </w:rPr>
            </w:pPr>
          </w:p>
        </w:tc>
        <w:tc>
          <w:tcPr>
            <w:tcW w:w="8615" w:type="dxa"/>
          </w:tcPr>
          <w:p w14:paraId="421C6D24"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4B732FA2" w14:textId="77777777">
        <w:tc>
          <w:tcPr>
            <w:tcW w:w="1242" w:type="dxa"/>
            <w:vMerge/>
          </w:tcPr>
          <w:p w14:paraId="5D2B4B6A" w14:textId="77777777" w:rsidR="009A7409" w:rsidRDefault="009A7409">
            <w:pPr>
              <w:spacing w:after="120"/>
              <w:rPr>
                <w:rFonts w:eastAsiaTheme="minorEastAsia"/>
                <w:color w:val="0070C0"/>
                <w:lang w:val="en-US" w:eastAsia="zh-CN"/>
              </w:rPr>
            </w:pPr>
          </w:p>
        </w:tc>
        <w:tc>
          <w:tcPr>
            <w:tcW w:w="8615" w:type="dxa"/>
          </w:tcPr>
          <w:p w14:paraId="60F8FF9E" w14:textId="77777777" w:rsidR="009A7409" w:rsidRDefault="009A7409">
            <w:pPr>
              <w:spacing w:after="120"/>
              <w:rPr>
                <w:rFonts w:eastAsiaTheme="minorEastAsia"/>
                <w:color w:val="0070C0"/>
                <w:lang w:val="en-US" w:eastAsia="zh-CN"/>
              </w:rPr>
            </w:pPr>
          </w:p>
        </w:tc>
      </w:tr>
      <w:tr w:rsidR="009A7409" w14:paraId="622A4564" w14:textId="77777777">
        <w:tc>
          <w:tcPr>
            <w:tcW w:w="1242" w:type="dxa"/>
            <w:vMerge w:val="restart"/>
          </w:tcPr>
          <w:p w14:paraId="1CF72E86"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1C087E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47EAC353" w14:textId="77777777">
        <w:tc>
          <w:tcPr>
            <w:tcW w:w="1242" w:type="dxa"/>
            <w:vMerge/>
          </w:tcPr>
          <w:p w14:paraId="0AB4E812" w14:textId="77777777" w:rsidR="009A7409" w:rsidRDefault="009A7409">
            <w:pPr>
              <w:spacing w:after="120"/>
              <w:rPr>
                <w:rFonts w:eastAsiaTheme="minorEastAsia"/>
                <w:color w:val="0070C0"/>
                <w:lang w:val="en-US" w:eastAsia="zh-CN"/>
              </w:rPr>
            </w:pPr>
          </w:p>
        </w:tc>
        <w:tc>
          <w:tcPr>
            <w:tcW w:w="8615" w:type="dxa"/>
          </w:tcPr>
          <w:p w14:paraId="5937ACB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0F9EAEB2" w14:textId="77777777">
        <w:tc>
          <w:tcPr>
            <w:tcW w:w="1242" w:type="dxa"/>
            <w:vMerge/>
          </w:tcPr>
          <w:p w14:paraId="145419E0" w14:textId="77777777" w:rsidR="009A7409" w:rsidRDefault="009A7409">
            <w:pPr>
              <w:spacing w:after="120"/>
              <w:rPr>
                <w:rFonts w:eastAsiaTheme="minorEastAsia"/>
                <w:color w:val="0070C0"/>
                <w:lang w:val="en-US" w:eastAsia="zh-CN"/>
              </w:rPr>
            </w:pPr>
          </w:p>
        </w:tc>
        <w:tc>
          <w:tcPr>
            <w:tcW w:w="8615" w:type="dxa"/>
          </w:tcPr>
          <w:p w14:paraId="79716E3A" w14:textId="77777777" w:rsidR="009A7409" w:rsidRDefault="009A7409">
            <w:pPr>
              <w:spacing w:after="120"/>
              <w:rPr>
                <w:rFonts w:eastAsiaTheme="minorEastAsia"/>
                <w:color w:val="0070C0"/>
                <w:lang w:val="en-US" w:eastAsia="zh-CN"/>
              </w:rPr>
            </w:pPr>
          </w:p>
        </w:tc>
      </w:tr>
    </w:tbl>
    <w:p w14:paraId="55A08D72" w14:textId="77777777" w:rsidR="009A7409" w:rsidRDefault="009A7409">
      <w:pPr>
        <w:rPr>
          <w:color w:val="0070C0"/>
          <w:lang w:val="en-US" w:eastAsia="zh-CN"/>
        </w:rPr>
      </w:pPr>
    </w:p>
    <w:p w14:paraId="0B5F43C1" w14:textId="77777777" w:rsidR="009A7409" w:rsidRDefault="00C436D0">
      <w:pPr>
        <w:pStyle w:val="Heading2"/>
      </w:pPr>
      <w:r>
        <w:t>Summary</w:t>
      </w:r>
      <w:r>
        <w:rPr>
          <w:rFonts w:hint="eastAsia"/>
        </w:rPr>
        <w:t xml:space="preserve"> for 1st round </w:t>
      </w:r>
    </w:p>
    <w:p w14:paraId="60B707D2" w14:textId="77777777" w:rsidR="009A7409" w:rsidRDefault="00C436D0">
      <w:pPr>
        <w:pStyle w:val="Heading3"/>
      </w:pPr>
      <w:r>
        <w:t xml:space="preserve">Open issues </w:t>
      </w:r>
    </w:p>
    <w:p w14:paraId="68B3F2C8"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5"/>
        <w:gridCol w:w="8396"/>
      </w:tblGrid>
      <w:tr w:rsidR="009A7409" w14:paraId="6DCBDFD7" w14:textId="77777777" w:rsidTr="00276220">
        <w:tc>
          <w:tcPr>
            <w:tcW w:w="1235" w:type="dxa"/>
          </w:tcPr>
          <w:p w14:paraId="5A75C749" w14:textId="77777777" w:rsidR="009A7409" w:rsidRDefault="009A7409">
            <w:pPr>
              <w:rPr>
                <w:rFonts w:eastAsiaTheme="minorEastAsia"/>
                <w:b/>
                <w:bCs/>
                <w:color w:val="0070C0"/>
                <w:lang w:val="en-US" w:eastAsia="zh-CN"/>
              </w:rPr>
            </w:pPr>
          </w:p>
        </w:tc>
        <w:tc>
          <w:tcPr>
            <w:tcW w:w="8396" w:type="dxa"/>
          </w:tcPr>
          <w:p w14:paraId="736B132F" w14:textId="77777777" w:rsidR="009A7409" w:rsidRDefault="00C436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7409" w14:paraId="74024152" w14:textId="77777777" w:rsidTr="00276220">
        <w:tc>
          <w:tcPr>
            <w:tcW w:w="1235" w:type="dxa"/>
          </w:tcPr>
          <w:p w14:paraId="41573F5B" w14:textId="73F892B9" w:rsidR="009A7409" w:rsidRDefault="00C436D0">
            <w:pPr>
              <w:rPr>
                <w:rFonts w:eastAsiaTheme="minorEastAsia"/>
                <w:color w:val="0070C0"/>
                <w:lang w:val="en-US" w:eastAsia="zh-CN"/>
              </w:rPr>
            </w:pPr>
            <w:r>
              <w:rPr>
                <w:rFonts w:eastAsiaTheme="minorEastAsia" w:hint="eastAsia"/>
                <w:b/>
                <w:bCs/>
                <w:color w:val="0070C0"/>
                <w:lang w:val="en-US" w:eastAsia="zh-CN"/>
              </w:rPr>
              <w:t>Sub-topic#</w:t>
            </w:r>
            <w:r w:rsidR="0045101E">
              <w:rPr>
                <w:rFonts w:eastAsiaTheme="minorEastAsia"/>
                <w:b/>
                <w:bCs/>
                <w:color w:val="0070C0"/>
                <w:lang w:val="en-US" w:eastAsia="zh-CN"/>
              </w:rPr>
              <w:t>2-1</w:t>
            </w:r>
          </w:p>
        </w:tc>
        <w:tc>
          <w:tcPr>
            <w:tcW w:w="8396" w:type="dxa"/>
          </w:tcPr>
          <w:p w14:paraId="7A45DFA6" w14:textId="77777777" w:rsidR="00083D15" w:rsidRDefault="00083D15" w:rsidP="00083D15">
            <w:pPr>
              <w:rPr>
                <w:b/>
                <w:color w:val="0070C0"/>
                <w:u w:val="single"/>
                <w:lang w:eastAsia="ko-KR"/>
              </w:rPr>
            </w:pPr>
            <w:r>
              <w:rPr>
                <w:b/>
                <w:color w:val="0070C0"/>
                <w:u w:val="single"/>
                <w:lang w:eastAsia="ko-KR"/>
              </w:rPr>
              <w:t>Issue 2-1-1: A way to draw a conclusion</w:t>
            </w:r>
          </w:p>
          <w:p w14:paraId="65A1DDBC" w14:textId="09919CF6" w:rsidR="00083D15" w:rsidRDefault="00083D15" w:rsidP="00083D15">
            <w:pPr>
              <w:rPr>
                <w:rFonts w:eastAsiaTheme="minorEastAsia"/>
                <w:i/>
                <w:color w:val="0070C0"/>
                <w:lang w:eastAsia="zh-CN"/>
              </w:rPr>
            </w:pPr>
            <w:r>
              <w:rPr>
                <w:rFonts w:eastAsiaTheme="minorEastAsia"/>
                <w:i/>
                <w:color w:val="0070C0"/>
                <w:lang w:eastAsia="zh-CN"/>
              </w:rPr>
              <w:t>Option 1: Seven (Nokia, Qualcomm, Ericsson, Apple, Skyrowks, ZTE, vivo, [Huawei])</w:t>
            </w:r>
          </w:p>
          <w:p w14:paraId="1F3386C1" w14:textId="5024A642" w:rsidR="00083D15" w:rsidRDefault="00083D15" w:rsidP="00083D15">
            <w:pPr>
              <w:rPr>
                <w:rFonts w:eastAsiaTheme="minorEastAsia"/>
                <w:i/>
                <w:color w:val="0070C0"/>
                <w:lang w:val="en-US" w:eastAsia="zh-CN"/>
              </w:rPr>
            </w:pPr>
            <w:r>
              <w:rPr>
                <w:rFonts w:eastAsiaTheme="minorEastAsia"/>
                <w:i/>
                <w:color w:val="0070C0"/>
                <w:lang w:val="en-US" w:eastAsia="zh-CN"/>
              </w:rPr>
              <w:t xml:space="preserve">Moderator views: Majority is OK with Option 1. Also, there are good comments. Skyworks commented the importance of calibration of Tx simulation accuracy and Huawei pointed out that the conclusion for non-transparent scheme needs to be done with solid conditions developed by RAN1. Apple’s comments on MPR results could be covered by “transmitter” in the proposal. They are understandable. The former can be captured as an item to be addressed in the future meetings. </w:t>
            </w:r>
          </w:p>
          <w:p w14:paraId="0DC46E02" w14:textId="6AD241CF" w:rsidR="00083D15" w:rsidRDefault="00083D15" w:rsidP="00083D15">
            <w:pPr>
              <w:rPr>
                <w:rFonts w:eastAsiaTheme="minorEastAsia"/>
                <w:i/>
                <w:color w:val="0070C0"/>
                <w:lang w:val="en-US" w:eastAsia="zh-CN"/>
              </w:rPr>
            </w:pPr>
            <w:r>
              <w:rPr>
                <w:rFonts w:eastAsiaTheme="minorEastAsia" w:hint="eastAsia"/>
                <w:i/>
                <w:color w:val="0070C0"/>
                <w:lang w:val="en-US" w:eastAsia="zh-CN"/>
              </w:rPr>
              <w:t>Tentative agreements:</w:t>
            </w:r>
          </w:p>
          <w:p w14:paraId="43BD0E1B" w14:textId="77777777" w:rsidR="00083D15" w:rsidRDefault="00083D15" w:rsidP="00083D15">
            <w:pPr>
              <w:ind w:left="284"/>
              <w:rPr>
                <w:rFonts w:eastAsiaTheme="minorEastAsia"/>
                <w:i/>
                <w:color w:val="0070C0"/>
                <w:lang w:val="en-US" w:eastAsia="zh-CN"/>
              </w:rPr>
            </w:pPr>
            <w:r>
              <w:rPr>
                <w:rFonts w:eastAsia="SimSun"/>
                <w:color w:val="0070C0"/>
                <w:lang w:eastAsia="zh-CN"/>
              </w:rPr>
              <w:t>Actual conclusion of the MPR/PAR reduction methods should be based on net coverage gain results combining transmitter and receiver performance</w:t>
            </w:r>
          </w:p>
          <w:p w14:paraId="369EC821" w14:textId="581C69F4" w:rsidR="003F1922" w:rsidRDefault="003F1922" w:rsidP="003F192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Check if the above tentative agreements are agreeable or not.</w:t>
            </w:r>
          </w:p>
          <w:p w14:paraId="204949BE" w14:textId="77777777" w:rsidR="003F1922" w:rsidRDefault="003F1922" w:rsidP="00083D15">
            <w:pPr>
              <w:rPr>
                <w:rFonts w:eastAsiaTheme="minorEastAsia"/>
                <w:i/>
                <w:color w:val="0070C0"/>
                <w:lang w:val="en-US" w:eastAsia="zh-CN"/>
              </w:rPr>
            </w:pPr>
          </w:p>
          <w:p w14:paraId="422A9B4C" w14:textId="77777777" w:rsidR="00083D15" w:rsidRDefault="00083D15" w:rsidP="00083D15">
            <w:pPr>
              <w:rPr>
                <w:b/>
                <w:color w:val="0070C0"/>
                <w:u w:val="single"/>
                <w:lang w:eastAsia="ko-KR"/>
              </w:rPr>
            </w:pPr>
            <w:r>
              <w:rPr>
                <w:b/>
                <w:color w:val="0070C0"/>
                <w:u w:val="single"/>
                <w:lang w:eastAsia="ko-KR"/>
              </w:rPr>
              <w:t>Issue 2-1-2: Handling of an agreement in Rel-17 pi/2-BPSK SI</w:t>
            </w:r>
          </w:p>
          <w:p w14:paraId="779499DC" w14:textId="38A622F1" w:rsidR="00083D15" w:rsidRDefault="00083D15" w:rsidP="00083D15">
            <w:pPr>
              <w:rPr>
                <w:rFonts w:eastAsiaTheme="minorEastAsia"/>
                <w:i/>
                <w:color w:val="0070C0"/>
                <w:lang w:eastAsia="zh-CN"/>
              </w:rPr>
            </w:pPr>
            <w:r>
              <w:rPr>
                <w:rFonts w:eastAsiaTheme="minorEastAsia"/>
                <w:i/>
                <w:color w:val="0070C0"/>
                <w:lang w:eastAsia="zh-CN"/>
              </w:rPr>
              <w:t>Option 1: Seven (Nokia, Qualcomm, Apple, Skyrowks, ZTE, vivo, Huawei)</w:t>
            </w:r>
          </w:p>
          <w:p w14:paraId="1ADF724D" w14:textId="075A6D3E" w:rsidR="00083D15" w:rsidRDefault="00083D15" w:rsidP="00083D15">
            <w:pPr>
              <w:rPr>
                <w:rFonts w:eastAsiaTheme="minorEastAsia"/>
                <w:i/>
                <w:color w:val="0070C0"/>
                <w:lang w:eastAsia="zh-CN"/>
              </w:rPr>
            </w:pPr>
            <w:r>
              <w:rPr>
                <w:rFonts w:eastAsiaTheme="minorEastAsia"/>
                <w:i/>
                <w:color w:val="0070C0"/>
                <w:lang w:eastAsia="zh-CN"/>
              </w:rPr>
              <w:t>Option 2: One: (Ericsson)</w:t>
            </w:r>
          </w:p>
          <w:p w14:paraId="2EF5C603" w14:textId="56ED47DD" w:rsidR="00083D15" w:rsidRDefault="00083D15" w:rsidP="00083D15">
            <w:pPr>
              <w:rPr>
                <w:rFonts w:eastAsiaTheme="minorEastAsia"/>
                <w:i/>
                <w:color w:val="0070C0"/>
                <w:lang w:val="en-US" w:eastAsia="zh-CN"/>
              </w:rPr>
            </w:pPr>
            <w:r>
              <w:rPr>
                <w:rFonts w:eastAsiaTheme="minorEastAsia"/>
                <w:i/>
                <w:color w:val="0070C0"/>
                <w:lang w:val="en-US" w:eastAsia="zh-CN"/>
              </w:rPr>
              <w:t>Moderator’s view: After reading vivo’s comment, perhaps, some may interpret the proposal applies to only pi/2 BPSK while the moderator has interpreted that the proposed principle is applied to other modulation like QPSK. It’s better to check that aspect before we conclude this</w:t>
            </w:r>
            <w:r w:rsidR="001918DE">
              <w:rPr>
                <w:rFonts w:eastAsiaTheme="minorEastAsia"/>
                <w:i/>
                <w:color w:val="0070C0"/>
                <w:lang w:val="en-US" w:eastAsia="zh-CN"/>
              </w:rPr>
              <w:t xml:space="preserve"> with more clarification</w:t>
            </w:r>
            <w:r>
              <w:rPr>
                <w:rFonts w:eastAsiaTheme="minorEastAsia"/>
                <w:i/>
                <w:color w:val="0070C0"/>
                <w:lang w:val="en-US" w:eastAsia="zh-CN"/>
              </w:rPr>
              <w:t>.</w:t>
            </w:r>
            <w:r w:rsidR="001918DE">
              <w:rPr>
                <w:rFonts w:eastAsiaTheme="minorEastAsia"/>
                <w:i/>
                <w:color w:val="0070C0"/>
                <w:lang w:val="en-US" w:eastAsia="zh-CN"/>
              </w:rPr>
              <w:t xml:space="preserve"> Also, Ericsson has Option 3 and their position on this enquiry is related to Issue 1-4-2, where they proposed to include not only Pi/2 BPSK and QPSK, but also higher modulations. Though if higher modulation than QPSK is not the target of this enquiry and it’s covered by 1-4-2, their concern must be mitigated as far as it’s clarified that “</w:t>
            </w:r>
            <w:r w:rsidR="001918DE">
              <w:rPr>
                <w:rFonts w:eastAsia="SimSun"/>
                <w:color w:val="0070C0"/>
                <w:lang w:eastAsia="zh-CN"/>
              </w:rPr>
              <w:t>Both data and DMRS would be filtered” is inherited to candidate modulations to be agreed in Rel-18 CE WI. With the all above consideration, the tentative agreement is as follows.</w:t>
            </w:r>
          </w:p>
          <w:p w14:paraId="25BA3E87" w14:textId="77777777" w:rsidR="00083D15" w:rsidRDefault="00083D15" w:rsidP="00083D15">
            <w:pPr>
              <w:rPr>
                <w:rFonts w:eastAsiaTheme="minorEastAsia"/>
                <w:i/>
                <w:color w:val="0070C0"/>
                <w:lang w:val="en-US" w:eastAsia="zh-CN"/>
              </w:rPr>
            </w:pPr>
            <w:r>
              <w:rPr>
                <w:rFonts w:eastAsiaTheme="minorEastAsia" w:hint="eastAsia"/>
                <w:i/>
                <w:color w:val="0070C0"/>
                <w:lang w:val="en-US" w:eastAsia="zh-CN"/>
              </w:rPr>
              <w:t>Tentative agreements:</w:t>
            </w:r>
          </w:p>
          <w:p w14:paraId="74FD87EC" w14:textId="315ABCF6" w:rsidR="00083D15" w:rsidRDefault="001918DE" w:rsidP="00083D15">
            <w:pPr>
              <w:ind w:left="284"/>
              <w:rPr>
                <w:rFonts w:eastAsiaTheme="minorEastAsia"/>
                <w:i/>
                <w:color w:val="0070C0"/>
                <w:lang w:val="en-US" w:eastAsia="zh-CN"/>
              </w:rPr>
            </w:pPr>
            <w:r>
              <w:rPr>
                <w:rFonts w:eastAsia="SimSun"/>
                <w:color w:val="0070C0"/>
                <w:lang w:eastAsia="zh-CN"/>
              </w:rPr>
              <w:t>T</w:t>
            </w:r>
            <w:r w:rsidRPr="001918DE">
              <w:rPr>
                <w:rFonts w:eastAsia="SimSun"/>
                <w:color w:val="0070C0"/>
                <w:lang w:eastAsia="zh-CN"/>
              </w:rPr>
              <w:t xml:space="preserve">he agreement of “Both data and DMRS would be filtered” in Rel-17 pi/2 BPSK SI </w:t>
            </w:r>
            <w:r>
              <w:rPr>
                <w:rFonts w:eastAsia="SimSun"/>
                <w:color w:val="0070C0"/>
                <w:lang w:eastAsia="zh-CN"/>
              </w:rPr>
              <w:t xml:space="preserve">should </w:t>
            </w:r>
            <w:r w:rsidRPr="001918DE">
              <w:rPr>
                <w:rFonts w:eastAsia="SimSun"/>
                <w:color w:val="0070C0"/>
                <w:lang w:eastAsia="zh-CN"/>
              </w:rPr>
              <w:t xml:space="preserve">be inherited to </w:t>
            </w:r>
            <w:r>
              <w:rPr>
                <w:rFonts w:eastAsia="SimSun"/>
                <w:color w:val="0070C0"/>
                <w:lang w:eastAsia="zh-CN"/>
              </w:rPr>
              <w:t xml:space="preserve">all candidate modulations to be agreed in </w:t>
            </w:r>
            <w:r w:rsidRPr="001918DE">
              <w:rPr>
                <w:rFonts w:eastAsia="SimSun"/>
                <w:color w:val="0070C0"/>
                <w:lang w:eastAsia="zh-CN"/>
              </w:rPr>
              <w:t>Rel-18 CE WI</w:t>
            </w:r>
          </w:p>
          <w:p w14:paraId="3D54627E" w14:textId="77777777" w:rsidR="00083D15" w:rsidRDefault="00083D15" w:rsidP="00083D15">
            <w:pPr>
              <w:rPr>
                <w:rFonts w:eastAsiaTheme="minorEastAsia"/>
                <w:i/>
                <w:color w:val="0070C0"/>
                <w:lang w:val="en-US" w:eastAsia="zh-CN"/>
              </w:rPr>
            </w:pPr>
            <w:r>
              <w:rPr>
                <w:rFonts w:eastAsiaTheme="minorEastAsia" w:hint="eastAsia"/>
                <w:i/>
                <w:color w:val="0070C0"/>
                <w:lang w:val="en-US" w:eastAsia="zh-CN"/>
              </w:rPr>
              <w:t>Candidate options:</w:t>
            </w:r>
          </w:p>
          <w:p w14:paraId="69535C0E" w14:textId="2FCAB1C9" w:rsidR="00083D15" w:rsidRDefault="00083D15" w:rsidP="00083D1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1918DE">
              <w:rPr>
                <w:rFonts w:eastAsiaTheme="minorEastAsia"/>
                <w:i/>
                <w:color w:val="0070C0"/>
                <w:lang w:val="en-US" w:eastAsia="zh-CN"/>
              </w:rPr>
              <w:t>Check if the above agreement is acceptable or not.</w:t>
            </w:r>
          </w:p>
          <w:p w14:paraId="151572F7" w14:textId="77777777" w:rsidR="001918DE" w:rsidRDefault="001918DE" w:rsidP="001918DE">
            <w:pPr>
              <w:rPr>
                <w:b/>
                <w:color w:val="0070C0"/>
                <w:u w:val="single"/>
                <w:lang w:eastAsia="ko-KR"/>
              </w:rPr>
            </w:pPr>
            <w:r>
              <w:rPr>
                <w:b/>
                <w:color w:val="0070C0"/>
                <w:u w:val="single"/>
                <w:lang w:eastAsia="ko-KR"/>
              </w:rPr>
              <w:t>Issue 2-1-3: Principle to comparison between different methods</w:t>
            </w:r>
          </w:p>
          <w:p w14:paraId="6C847420" w14:textId="57978BD7" w:rsidR="001918DE" w:rsidRDefault="001918DE" w:rsidP="001918DE">
            <w:pPr>
              <w:rPr>
                <w:rFonts w:eastAsiaTheme="minorEastAsia"/>
                <w:i/>
                <w:color w:val="0070C0"/>
                <w:lang w:eastAsia="zh-CN"/>
              </w:rPr>
            </w:pPr>
            <w:r>
              <w:rPr>
                <w:rFonts w:eastAsiaTheme="minorEastAsia"/>
                <w:i/>
                <w:color w:val="0070C0"/>
                <w:lang w:eastAsia="zh-CN"/>
              </w:rPr>
              <w:lastRenderedPageBreak/>
              <w:t xml:space="preserve">Option 1: </w:t>
            </w:r>
            <w:r w:rsidR="0075688C">
              <w:rPr>
                <w:rFonts w:eastAsiaTheme="minorEastAsia"/>
                <w:i/>
                <w:color w:val="0070C0"/>
                <w:lang w:eastAsia="zh-CN"/>
              </w:rPr>
              <w:t>Four</w:t>
            </w:r>
            <w:r>
              <w:rPr>
                <w:rFonts w:eastAsiaTheme="minorEastAsia"/>
                <w:i/>
                <w:color w:val="0070C0"/>
                <w:lang w:eastAsia="zh-CN"/>
              </w:rPr>
              <w:t xml:space="preserve"> (Nokia, </w:t>
            </w:r>
            <w:r w:rsidR="0075688C">
              <w:rPr>
                <w:rFonts w:eastAsiaTheme="minorEastAsia"/>
                <w:i/>
                <w:color w:val="0070C0"/>
                <w:lang w:eastAsia="zh-CN"/>
              </w:rPr>
              <w:t>Ericsson, ZTE, vivo</w:t>
            </w:r>
            <w:r>
              <w:rPr>
                <w:rFonts w:eastAsiaTheme="minorEastAsia"/>
                <w:i/>
                <w:color w:val="0070C0"/>
                <w:lang w:eastAsia="zh-CN"/>
              </w:rPr>
              <w:t>)</w:t>
            </w:r>
          </w:p>
          <w:p w14:paraId="3067E976" w14:textId="17D90F42" w:rsidR="001918DE" w:rsidRDefault="001918DE" w:rsidP="001918DE">
            <w:pPr>
              <w:rPr>
                <w:rFonts w:eastAsiaTheme="minorEastAsia"/>
                <w:i/>
                <w:color w:val="0070C0"/>
                <w:lang w:eastAsia="zh-CN"/>
              </w:rPr>
            </w:pPr>
            <w:r>
              <w:rPr>
                <w:rFonts w:eastAsiaTheme="minorEastAsia"/>
                <w:i/>
                <w:color w:val="0070C0"/>
                <w:lang w:eastAsia="zh-CN"/>
              </w:rPr>
              <w:t xml:space="preserve">Option </w:t>
            </w:r>
            <w:r w:rsidR="0075688C">
              <w:rPr>
                <w:rFonts w:eastAsiaTheme="minorEastAsia"/>
                <w:i/>
                <w:color w:val="0070C0"/>
                <w:lang w:eastAsia="zh-CN"/>
              </w:rPr>
              <w:t>3</w:t>
            </w:r>
            <w:r>
              <w:rPr>
                <w:rFonts w:eastAsiaTheme="minorEastAsia"/>
                <w:i/>
                <w:color w:val="0070C0"/>
                <w:lang w:eastAsia="zh-CN"/>
              </w:rPr>
              <w:t>: One: (</w:t>
            </w:r>
            <w:r w:rsidR="0075688C">
              <w:rPr>
                <w:rFonts w:eastAsiaTheme="minorEastAsia"/>
                <w:i/>
                <w:color w:val="0070C0"/>
                <w:lang w:eastAsia="zh-CN"/>
              </w:rPr>
              <w:t>Qualcomm</w:t>
            </w:r>
            <w:r>
              <w:rPr>
                <w:rFonts w:eastAsiaTheme="minorEastAsia"/>
                <w:i/>
                <w:color w:val="0070C0"/>
                <w:lang w:eastAsia="zh-CN"/>
              </w:rPr>
              <w:t>)</w:t>
            </w:r>
          </w:p>
          <w:p w14:paraId="5FBC635E" w14:textId="111E3DDA" w:rsidR="0075688C" w:rsidRDefault="0075688C" w:rsidP="001918DE">
            <w:pPr>
              <w:rPr>
                <w:rFonts w:eastAsiaTheme="minorEastAsia"/>
                <w:i/>
                <w:color w:val="0070C0"/>
                <w:lang w:eastAsia="zh-CN"/>
              </w:rPr>
            </w:pPr>
            <w:r>
              <w:rPr>
                <w:rFonts w:eastAsiaTheme="minorEastAsia"/>
                <w:i/>
                <w:color w:val="0070C0"/>
                <w:lang w:eastAsia="zh-CN"/>
              </w:rPr>
              <w:t>Option 4: One: (Huawei)</w:t>
            </w:r>
          </w:p>
          <w:p w14:paraId="1D7414D5" w14:textId="596B5174" w:rsidR="001918DE" w:rsidRDefault="001918DE" w:rsidP="001918DE">
            <w:pPr>
              <w:rPr>
                <w:rFonts w:eastAsiaTheme="minorEastAsia"/>
                <w:i/>
                <w:color w:val="0070C0"/>
                <w:lang w:val="en-US" w:eastAsia="zh-CN"/>
              </w:rPr>
            </w:pPr>
            <w:r>
              <w:rPr>
                <w:rFonts w:eastAsiaTheme="minorEastAsia"/>
                <w:i/>
                <w:color w:val="0070C0"/>
                <w:lang w:val="en-US" w:eastAsia="zh-CN"/>
              </w:rPr>
              <w:t xml:space="preserve">Moderator’s view: </w:t>
            </w:r>
            <w:r w:rsidR="0075688C">
              <w:rPr>
                <w:rFonts w:eastAsiaTheme="minorEastAsia"/>
                <w:i/>
                <w:color w:val="0070C0"/>
                <w:lang w:val="en-US" w:eastAsia="zh-CN"/>
              </w:rPr>
              <w:t xml:space="preserve">Regarding Qualcomm’s comment, perhaps, </w:t>
            </w:r>
            <w:r w:rsidR="00E627DD">
              <w:rPr>
                <w:rFonts w:eastAsiaTheme="minorEastAsia"/>
                <w:i/>
                <w:color w:val="0070C0"/>
                <w:lang w:val="en-US" w:eastAsia="zh-CN"/>
              </w:rPr>
              <w:t xml:space="preserve">it can be interpreted that in some scenarios, it is better to achieve higher power even if it loses some spectral efficiency. Efficiency is not always the most essential. In an extreme case, let’s say if there is one UE in the cell edge. If the UE can boost the power, efficiency in time/frequency domain may not matter. With respect Huawei’s comment, it would be interpreted that parameters cannot be always the same across schemes. </w:t>
            </w:r>
          </w:p>
          <w:p w14:paraId="094FF55E" w14:textId="77777777" w:rsidR="001918DE" w:rsidRDefault="001918DE" w:rsidP="001918DE">
            <w:pPr>
              <w:rPr>
                <w:rFonts w:eastAsiaTheme="minorEastAsia"/>
                <w:i/>
                <w:color w:val="0070C0"/>
                <w:lang w:val="en-US" w:eastAsia="zh-CN"/>
              </w:rPr>
            </w:pPr>
            <w:r>
              <w:rPr>
                <w:rFonts w:eastAsiaTheme="minorEastAsia" w:hint="eastAsia"/>
                <w:i/>
                <w:color w:val="0070C0"/>
                <w:lang w:val="en-US" w:eastAsia="zh-CN"/>
              </w:rPr>
              <w:t>Tentative agreements:</w:t>
            </w:r>
          </w:p>
          <w:p w14:paraId="5B84BD49" w14:textId="7587C65A" w:rsidR="001918DE" w:rsidRDefault="00E627DD" w:rsidP="001918DE">
            <w:pPr>
              <w:ind w:left="284"/>
              <w:rPr>
                <w:rFonts w:eastAsiaTheme="minorEastAsia"/>
                <w:i/>
                <w:color w:val="0070C0"/>
                <w:lang w:val="en-US" w:eastAsia="zh-CN"/>
              </w:rPr>
            </w:pPr>
            <w:r w:rsidRPr="00E627DD">
              <w:rPr>
                <w:rFonts w:eastAsia="SimSun"/>
                <w:color w:val="0070C0"/>
                <w:lang w:eastAsia="zh-CN"/>
              </w:rPr>
              <w:t>Ensure fair comparison between different methods by keeping the total bandwidth, the spectral efficiency and resource in time domain the same for all compared cases</w:t>
            </w:r>
            <w:r>
              <w:rPr>
                <w:rFonts w:eastAsia="SimSun"/>
                <w:color w:val="0070C0"/>
                <w:lang w:eastAsia="zh-CN"/>
              </w:rPr>
              <w:t xml:space="preserve"> </w:t>
            </w:r>
            <w:r w:rsidRPr="00D326EB">
              <w:rPr>
                <w:color w:val="0070C0"/>
                <w:highlight w:val="yellow"/>
                <w:lang w:eastAsia="zh-CN"/>
              </w:rPr>
              <w:t>as much as possible</w:t>
            </w:r>
            <w:r>
              <w:rPr>
                <w:rFonts w:eastAsia="SimSun"/>
                <w:color w:val="0070C0"/>
                <w:lang w:eastAsia="zh-CN"/>
              </w:rPr>
              <w:t xml:space="preserve">. </w:t>
            </w:r>
            <w:r w:rsidR="000554EA" w:rsidRPr="00D326EB">
              <w:rPr>
                <w:color w:val="0070C0"/>
                <w:highlight w:val="yellow"/>
                <w:lang w:eastAsia="zh-CN"/>
              </w:rPr>
              <w:t>In addition, it can be considered that efficiency not always the best judging criteria, e.g., there is a case that efficiency is of less concern than the link level benefit.</w:t>
            </w:r>
          </w:p>
          <w:p w14:paraId="5B1A23F6" w14:textId="77777777" w:rsidR="001918DE" w:rsidRDefault="001918DE" w:rsidP="001918D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Check if the above agreement is acceptable or not.</w:t>
            </w:r>
          </w:p>
          <w:p w14:paraId="27A26151" w14:textId="77777777" w:rsidR="000554EA" w:rsidRPr="001A7657" w:rsidRDefault="000554EA" w:rsidP="000554EA">
            <w:pPr>
              <w:rPr>
                <w:b/>
                <w:color w:val="0070C0"/>
                <w:u w:val="single"/>
                <w:lang w:eastAsia="ko-KR"/>
              </w:rPr>
            </w:pPr>
            <w:r>
              <w:rPr>
                <w:b/>
                <w:color w:val="0070C0"/>
                <w:u w:val="single"/>
                <w:lang w:eastAsia="ko-KR"/>
              </w:rPr>
              <w:t>Issue 2-1-4: Definition of extension/reservation factor for spectrum extension and tone reservation</w:t>
            </w:r>
          </w:p>
          <w:p w14:paraId="12705590" w14:textId="0634C483" w:rsidR="000554EA" w:rsidRDefault="000554EA" w:rsidP="000554EA">
            <w:pPr>
              <w:rPr>
                <w:rFonts w:eastAsiaTheme="minorEastAsia"/>
                <w:i/>
                <w:color w:val="0070C0"/>
                <w:lang w:eastAsia="zh-CN"/>
              </w:rPr>
            </w:pPr>
            <w:r>
              <w:rPr>
                <w:rFonts w:eastAsiaTheme="minorEastAsia"/>
                <w:i/>
                <w:color w:val="0070C0"/>
                <w:lang w:eastAsia="zh-CN"/>
              </w:rPr>
              <w:t>Option 1: Two (Nokia, [Qualcomm], Apple, [ZTE], [vivo])</w:t>
            </w:r>
          </w:p>
          <w:p w14:paraId="4D333A27" w14:textId="6D3C62E6" w:rsidR="000554EA" w:rsidRDefault="000554EA" w:rsidP="000554EA">
            <w:pPr>
              <w:rPr>
                <w:rFonts w:eastAsiaTheme="minorEastAsia"/>
                <w:i/>
                <w:color w:val="0070C0"/>
                <w:lang w:eastAsia="zh-CN"/>
              </w:rPr>
            </w:pPr>
            <w:r>
              <w:rPr>
                <w:rFonts w:eastAsiaTheme="minorEastAsia"/>
                <w:i/>
                <w:color w:val="0070C0"/>
                <w:lang w:eastAsia="zh-CN"/>
              </w:rPr>
              <w:t>Option 2: One (Huawei)</w:t>
            </w:r>
          </w:p>
          <w:p w14:paraId="3B0637A8" w14:textId="5D215C7B" w:rsidR="000554EA" w:rsidRDefault="000554EA" w:rsidP="000554EA">
            <w:pPr>
              <w:rPr>
                <w:rFonts w:eastAsiaTheme="minorEastAsia"/>
                <w:i/>
                <w:color w:val="0070C0"/>
                <w:lang w:eastAsia="zh-CN"/>
              </w:rPr>
            </w:pPr>
            <w:r>
              <w:rPr>
                <w:rFonts w:eastAsiaTheme="minorEastAsia"/>
                <w:i/>
                <w:color w:val="0070C0"/>
                <w:lang w:eastAsia="zh-CN"/>
              </w:rPr>
              <w:t>Option 3: One (Ericsson)</w:t>
            </w:r>
          </w:p>
          <w:p w14:paraId="25DC7DC1" w14:textId="457AF4A3" w:rsidR="000554EA" w:rsidRDefault="000554EA" w:rsidP="000554EA">
            <w:pPr>
              <w:rPr>
                <w:rFonts w:eastAsiaTheme="minorEastAsia"/>
                <w:i/>
                <w:color w:val="0070C0"/>
                <w:lang w:val="en-US" w:eastAsia="zh-CN"/>
              </w:rPr>
            </w:pPr>
            <w:r>
              <w:rPr>
                <w:rFonts w:eastAsiaTheme="minorEastAsia"/>
                <w:i/>
                <w:color w:val="0070C0"/>
                <w:lang w:val="en-US" w:eastAsia="zh-CN"/>
              </w:rPr>
              <w:t>Moderator’s view: The concern from companies would be future inconsistency between RAN1 and RAN4 terminologies</w:t>
            </w:r>
            <w:r w:rsidR="00CA510D">
              <w:rPr>
                <w:rFonts w:eastAsiaTheme="minorEastAsia"/>
                <w:i/>
                <w:color w:val="0070C0"/>
                <w:lang w:val="en-US" w:eastAsia="zh-CN"/>
              </w:rPr>
              <w:t>. That is a reasonable concern. On the other hand, using the same terminology and definition within RAN4 is also needed to make discussion easier. And Qualcomm shared a good point that they can agree with the proposal for simulation activity.</w:t>
            </w:r>
          </w:p>
          <w:p w14:paraId="16D125E4" w14:textId="77777777" w:rsidR="000554EA" w:rsidRDefault="000554EA" w:rsidP="000554EA">
            <w:pPr>
              <w:rPr>
                <w:rFonts w:eastAsiaTheme="minorEastAsia"/>
                <w:i/>
                <w:color w:val="0070C0"/>
                <w:lang w:val="en-US" w:eastAsia="zh-CN"/>
              </w:rPr>
            </w:pPr>
            <w:r>
              <w:rPr>
                <w:rFonts w:eastAsiaTheme="minorEastAsia" w:hint="eastAsia"/>
                <w:i/>
                <w:color w:val="0070C0"/>
                <w:lang w:val="en-US" w:eastAsia="zh-CN"/>
              </w:rPr>
              <w:t>Tentative agreements:</w:t>
            </w:r>
          </w:p>
          <w:p w14:paraId="5033AE5B" w14:textId="7C3FE776" w:rsidR="00CA510D" w:rsidRDefault="00CA510D" w:rsidP="00CA510D">
            <w:pPr>
              <w:pStyle w:val="ListParagraph"/>
              <w:numPr>
                <w:ilvl w:val="0"/>
                <w:numId w:val="7"/>
              </w:numPr>
              <w:ind w:firstLineChars="0"/>
              <w:rPr>
                <w:rFonts w:eastAsia="SimSun"/>
                <w:color w:val="0070C0"/>
                <w:szCs w:val="24"/>
                <w:lang w:eastAsia="zh-CN"/>
              </w:rPr>
            </w:pPr>
            <w:r w:rsidRPr="00D326EB">
              <w:rPr>
                <w:color w:val="0070C0"/>
                <w:highlight w:val="yellow"/>
                <w:lang w:eastAsia="zh-CN"/>
              </w:rPr>
              <w:t>For simulation purpose, tentatively,</w:t>
            </w:r>
            <w:r>
              <w:rPr>
                <w:color w:val="0070C0"/>
                <w:lang w:eastAsia="zh-CN"/>
              </w:rPr>
              <w:t xml:space="preserve"> define extension/reservation factor (</w:t>
            </w:r>
            <w:r>
              <w:rPr>
                <w:rFonts w:ascii="Symbol" w:hAnsi="Symbol"/>
                <w:i/>
                <w:iCs/>
                <w:color w:val="0070C0"/>
                <w:lang w:val="en-US"/>
              </w:rPr>
              <w:t></w:t>
            </w:r>
            <w:r>
              <w:rPr>
                <w:color w:val="0070C0"/>
                <w:lang w:eastAsia="zh-CN"/>
              </w:rPr>
              <w:t xml:space="preserve">) as Excess band size / Total allocation, where </w:t>
            </w:r>
          </w:p>
          <w:p w14:paraId="69B4AD20" w14:textId="77777777" w:rsidR="00CA510D" w:rsidRDefault="00CA510D" w:rsidP="00CA510D">
            <w:pPr>
              <w:pStyle w:val="ListParagraph"/>
              <w:numPr>
                <w:ilvl w:val="1"/>
                <w:numId w:val="7"/>
              </w:numPr>
              <w:ind w:firstLineChars="0"/>
              <w:rPr>
                <w:rFonts w:eastAsia="SimSun"/>
                <w:color w:val="0070C0"/>
                <w:szCs w:val="24"/>
                <w:lang w:eastAsia="zh-CN"/>
              </w:rPr>
            </w:pPr>
            <w:r>
              <w:rPr>
                <w:rFonts w:eastAsia="SimSun"/>
                <w:color w:val="0070C0"/>
                <w:szCs w:val="24"/>
                <w:lang w:eastAsia="zh-CN"/>
              </w:rPr>
              <w:t>Inband size: Occupied REs after DFT-block</w:t>
            </w:r>
          </w:p>
          <w:p w14:paraId="53629D2F" w14:textId="77777777" w:rsidR="00CA510D" w:rsidRDefault="00CA510D" w:rsidP="00CA510D">
            <w:pPr>
              <w:pStyle w:val="ListParagraph"/>
              <w:numPr>
                <w:ilvl w:val="1"/>
                <w:numId w:val="7"/>
              </w:numPr>
              <w:ind w:firstLineChars="0"/>
              <w:rPr>
                <w:rFonts w:eastAsia="SimSun"/>
                <w:color w:val="0070C0"/>
                <w:szCs w:val="24"/>
                <w:lang w:eastAsia="zh-CN"/>
              </w:rPr>
            </w:pPr>
            <w:r>
              <w:rPr>
                <w:rFonts w:eastAsia="SimSun"/>
                <w:color w:val="0070C0"/>
                <w:szCs w:val="24"/>
                <w:lang w:eastAsia="zh-CN"/>
              </w:rPr>
              <w:t>Excess/reserved band size: The amount of spectrum extension.</w:t>
            </w:r>
          </w:p>
          <w:p w14:paraId="0934F7E2" w14:textId="3A9F9786" w:rsidR="00CA510D" w:rsidRDefault="00CA510D" w:rsidP="00CA510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Total allocation size (Inband size + Excess/reserved band size): Occupied REs after spectrum extension </w:t>
            </w:r>
          </w:p>
          <w:p w14:paraId="1784BAB0" w14:textId="4E534731" w:rsidR="00CA510D" w:rsidRDefault="00CA510D" w:rsidP="00D326EB">
            <w:pPr>
              <w:pStyle w:val="ListParagraph"/>
              <w:numPr>
                <w:ilvl w:val="0"/>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definition is tentative and needs final confirmation in the future meetings.</w:t>
            </w:r>
          </w:p>
          <w:p w14:paraId="48FBDDD5" w14:textId="4AB29919" w:rsidR="000554EA" w:rsidRDefault="000554EA" w:rsidP="000554E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Check if the above agreement is acceptable or not.</w:t>
            </w:r>
          </w:p>
          <w:p w14:paraId="2099031A" w14:textId="77777777" w:rsidR="00CA510D" w:rsidRDefault="00CA510D" w:rsidP="00CA510D">
            <w:pPr>
              <w:rPr>
                <w:b/>
                <w:color w:val="0070C0"/>
                <w:u w:val="single"/>
                <w:lang w:eastAsia="ko-KR"/>
              </w:rPr>
            </w:pPr>
            <w:r>
              <w:rPr>
                <w:b/>
                <w:color w:val="0070C0"/>
                <w:u w:val="single"/>
                <w:lang w:eastAsia="ko-KR"/>
              </w:rPr>
              <w:t>Issue 2-1-5: Handling of asymmetric extension</w:t>
            </w:r>
          </w:p>
          <w:p w14:paraId="4A7584EA" w14:textId="2C0CC170" w:rsidR="00CA510D" w:rsidRDefault="00CA510D" w:rsidP="00CA510D">
            <w:pPr>
              <w:rPr>
                <w:rFonts w:eastAsiaTheme="minorEastAsia"/>
                <w:i/>
                <w:color w:val="0070C0"/>
                <w:lang w:eastAsia="zh-CN"/>
              </w:rPr>
            </w:pPr>
            <w:r>
              <w:rPr>
                <w:rFonts w:eastAsiaTheme="minorEastAsia"/>
                <w:i/>
                <w:color w:val="0070C0"/>
                <w:lang w:eastAsia="zh-CN"/>
              </w:rPr>
              <w:t>Option 1: Six (Nokia, Qualcomm, Ericsson, Apple, ZTE, vivo)</w:t>
            </w:r>
          </w:p>
          <w:p w14:paraId="1978E4D8" w14:textId="617F91A5" w:rsidR="00CA510D" w:rsidRDefault="00CA510D" w:rsidP="00CA510D">
            <w:pPr>
              <w:rPr>
                <w:rFonts w:eastAsiaTheme="minorEastAsia"/>
                <w:i/>
                <w:color w:val="0070C0"/>
                <w:lang w:eastAsia="zh-CN"/>
              </w:rPr>
            </w:pPr>
            <w:r>
              <w:rPr>
                <w:rFonts w:eastAsiaTheme="minorEastAsia"/>
                <w:i/>
                <w:color w:val="0070C0"/>
                <w:lang w:eastAsia="zh-CN"/>
              </w:rPr>
              <w:t>Option 3: One (Huawei)</w:t>
            </w:r>
          </w:p>
          <w:p w14:paraId="0929D182" w14:textId="7567525C" w:rsidR="00CA510D" w:rsidRDefault="00CA510D" w:rsidP="00CA510D">
            <w:pPr>
              <w:rPr>
                <w:rFonts w:eastAsiaTheme="minorEastAsia"/>
                <w:i/>
                <w:color w:val="0070C0"/>
                <w:lang w:val="en-US" w:eastAsia="zh-CN"/>
              </w:rPr>
            </w:pPr>
            <w:r>
              <w:rPr>
                <w:rFonts w:eastAsiaTheme="minorEastAsia"/>
                <w:i/>
                <w:color w:val="0070C0"/>
                <w:lang w:val="en-US" w:eastAsia="zh-CN"/>
              </w:rPr>
              <w:t>Moderator’s view: Majority is OK with the proposal and Qualcomm prefers to including “only” to the proposal.</w:t>
            </w:r>
            <w:r w:rsidR="005521D9">
              <w:rPr>
                <w:rFonts w:eastAsiaTheme="minorEastAsia"/>
                <w:i/>
                <w:color w:val="0070C0"/>
                <w:lang w:val="en-US" w:eastAsia="zh-CN"/>
              </w:rPr>
              <w:t xml:space="preserve"> Huawei showed concern that RAN1 inputs shall be the pre-requisite. Given that at least symmetric would be surely included while asymmetric is considered or not is uncertain, a tentative agreement is as follows.</w:t>
            </w:r>
          </w:p>
          <w:p w14:paraId="24572E10" w14:textId="77777777" w:rsidR="00CA510D" w:rsidRDefault="00CA510D" w:rsidP="00CA510D">
            <w:pPr>
              <w:rPr>
                <w:rFonts w:eastAsiaTheme="minorEastAsia"/>
                <w:i/>
                <w:color w:val="0070C0"/>
                <w:lang w:val="en-US" w:eastAsia="zh-CN"/>
              </w:rPr>
            </w:pPr>
            <w:r>
              <w:rPr>
                <w:rFonts w:eastAsiaTheme="minorEastAsia" w:hint="eastAsia"/>
                <w:i/>
                <w:color w:val="0070C0"/>
                <w:lang w:val="en-US" w:eastAsia="zh-CN"/>
              </w:rPr>
              <w:t>Tentative agreements:</w:t>
            </w:r>
          </w:p>
          <w:p w14:paraId="4C8ED2B9" w14:textId="66F680F5" w:rsidR="00CA510D" w:rsidRPr="00D326EB" w:rsidRDefault="00CA510D" w:rsidP="00D326EB">
            <w:pPr>
              <w:pStyle w:val="ListParagraph"/>
              <w:numPr>
                <w:ilvl w:val="0"/>
                <w:numId w:val="7"/>
              </w:numPr>
              <w:ind w:firstLineChars="0"/>
              <w:rPr>
                <w:color w:val="0070C0"/>
                <w:lang w:eastAsia="zh-CN"/>
              </w:rPr>
            </w:pPr>
            <w:r w:rsidRPr="005521D9">
              <w:rPr>
                <w:color w:val="0070C0"/>
                <w:highlight w:val="yellow"/>
                <w:lang w:eastAsia="zh-CN"/>
              </w:rPr>
              <w:lastRenderedPageBreak/>
              <w:t xml:space="preserve">For </w:t>
            </w:r>
            <w:r w:rsidR="005521D9">
              <w:rPr>
                <w:color w:val="0070C0"/>
                <w:highlight w:val="yellow"/>
                <w:lang w:eastAsia="zh-CN"/>
              </w:rPr>
              <w:t xml:space="preserve">performance evaluation, </w:t>
            </w:r>
            <w:r w:rsidR="005521D9">
              <w:rPr>
                <w:color w:val="0070C0"/>
                <w:lang w:eastAsia="zh-CN"/>
              </w:rPr>
              <w:t>c</w:t>
            </w:r>
            <w:r w:rsidR="005521D9" w:rsidRPr="005521D9">
              <w:rPr>
                <w:color w:val="0070C0"/>
                <w:lang w:eastAsia="zh-CN"/>
              </w:rPr>
              <w:t xml:space="preserve">onsider </w:t>
            </w:r>
            <w:r w:rsidR="005521D9" w:rsidRPr="00D326EB">
              <w:rPr>
                <w:color w:val="0070C0"/>
                <w:highlight w:val="yellow"/>
                <w:lang w:eastAsia="zh-CN"/>
              </w:rPr>
              <w:t>only</w:t>
            </w:r>
            <w:r w:rsidR="005521D9">
              <w:rPr>
                <w:color w:val="0070C0"/>
                <w:lang w:eastAsia="zh-CN"/>
              </w:rPr>
              <w:t xml:space="preserve"> </w:t>
            </w:r>
            <w:r w:rsidR="005521D9" w:rsidRPr="005521D9">
              <w:rPr>
                <w:color w:val="0070C0"/>
                <w:lang w:eastAsia="zh-CN"/>
              </w:rPr>
              <w:t>symmetric extension for FDSS with spectrum extension</w:t>
            </w:r>
            <w:r w:rsidR="005521D9">
              <w:rPr>
                <w:color w:val="0070C0"/>
                <w:lang w:eastAsia="zh-CN"/>
              </w:rPr>
              <w:t>.</w:t>
            </w:r>
            <w:r w:rsidR="006E71E3">
              <w:rPr>
                <w:color w:val="0070C0"/>
                <w:lang w:eastAsia="zh-CN"/>
              </w:rPr>
              <w:t xml:space="preserve"> </w:t>
            </w:r>
            <w:r w:rsidR="006E71E3" w:rsidRPr="00D326EB">
              <w:rPr>
                <w:color w:val="0070C0"/>
                <w:highlight w:val="yellow"/>
                <w:lang w:eastAsia="zh-CN"/>
              </w:rPr>
              <w:t>If consideration of asymmetric extension is</w:t>
            </w:r>
            <w:r w:rsidR="006E71E3">
              <w:rPr>
                <w:color w:val="0070C0"/>
                <w:highlight w:val="yellow"/>
                <w:lang w:eastAsia="zh-CN"/>
              </w:rPr>
              <w:t xml:space="preserve"> needed or not is </w:t>
            </w:r>
            <w:r w:rsidR="006E71E3" w:rsidRPr="00D326EB">
              <w:rPr>
                <w:color w:val="0070C0"/>
                <w:highlight w:val="yellow"/>
                <w:lang w:eastAsia="zh-CN"/>
              </w:rPr>
              <w:t>discussed depending on RAN1 input.</w:t>
            </w:r>
          </w:p>
          <w:p w14:paraId="1E36E2AB" w14:textId="77777777" w:rsidR="00CA510D" w:rsidRDefault="00CA510D" w:rsidP="00CA510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Check if the above agreement is acceptable or not.</w:t>
            </w:r>
          </w:p>
          <w:p w14:paraId="3EFAE1E8" w14:textId="77777777" w:rsidR="006E71E3" w:rsidRDefault="006E71E3" w:rsidP="006E71E3">
            <w:pPr>
              <w:rPr>
                <w:b/>
                <w:color w:val="0070C0"/>
                <w:u w:val="single"/>
                <w:lang w:eastAsia="ko-KR"/>
              </w:rPr>
            </w:pPr>
            <w:r>
              <w:rPr>
                <w:b/>
                <w:color w:val="0070C0"/>
                <w:u w:val="single"/>
                <w:lang w:eastAsia="ko-KR"/>
              </w:rPr>
              <w:t>Issue 2-1-6: Frequency bands</w:t>
            </w:r>
          </w:p>
          <w:p w14:paraId="19172CD9" w14:textId="496A0F06" w:rsidR="006E71E3" w:rsidRDefault="006E71E3" w:rsidP="006E71E3">
            <w:pPr>
              <w:rPr>
                <w:rFonts w:eastAsiaTheme="minorEastAsia"/>
                <w:i/>
                <w:color w:val="0070C0"/>
                <w:lang w:eastAsia="zh-CN"/>
              </w:rPr>
            </w:pPr>
            <w:r>
              <w:rPr>
                <w:rFonts w:eastAsiaTheme="minorEastAsia"/>
                <w:i/>
                <w:color w:val="0070C0"/>
                <w:lang w:eastAsia="zh-CN"/>
              </w:rPr>
              <w:t xml:space="preserve">Option 1: </w:t>
            </w:r>
            <w:r w:rsidR="00005404">
              <w:rPr>
                <w:rFonts w:eastAsiaTheme="minorEastAsia"/>
                <w:i/>
                <w:color w:val="0070C0"/>
                <w:lang w:eastAsia="zh-CN"/>
              </w:rPr>
              <w:t>One</w:t>
            </w:r>
            <w:r>
              <w:rPr>
                <w:rFonts w:eastAsiaTheme="minorEastAsia"/>
                <w:i/>
                <w:color w:val="0070C0"/>
                <w:lang w:eastAsia="zh-CN"/>
              </w:rPr>
              <w:t xml:space="preserve"> (</w:t>
            </w:r>
            <w:r w:rsidR="00005404">
              <w:rPr>
                <w:rFonts w:eastAsiaTheme="minorEastAsia"/>
                <w:i/>
                <w:color w:val="0070C0"/>
                <w:lang w:eastAsia="zh-CN"/>
              </w:rPr>
              <w:t>Ericsson</w:t>
            </w:r>
            <w:r>
              <w:rPr>
                <w:rFonts w:eastAsiaTheme="minorEastAsia"/>
                <w:i/>
                <w:color w:val="0070C0"/>
                <w:lang w:eastAsia="zh-CN"/>
              </w:rPr>
              <w:t xml:space="preserve">) </w:t>
            </w:r>
          </w:p>
          <w:p w14:paraId="1D7F4A7F" w14:textId="437FDDD0" w:rsidR="006E71E3" w:rsidRDefault="006E71E3" w:rsidP="006E71E3">
            <w:pPr>
              <w:rPr>
                <w:rFonts w:eastAsiaTheme="minorEastAsia"/>
                <w:i/>
                <w:color w:val="0070C0"/>
                <w:lang w:eastAsia="zh-CN"/>
              </w:rPr>
            </w:pPr>
            <w:r>
              <w:rPr>
                <w:rFonts w:eastAsiaTheme="minorEastAsia"/>
                <w:i/>
                <w:color w:val="0070C0"/>
                <w:lang w:eastAsia="zh-CN"/>
              </w:rPr>
              <w:t xml:space="preserve">Option 2: </w:t>
            </w:r>
            <w:r w:rsidR="00005404">
              <w:rPr>
                <w:rFonts w:eastAsiaTheme="minorEastAsia"/>
                <w:i/>
                <w:color w:val="0070C0"/>
                <w:lang w:eastAsia="zh-CN"/>
              </w:rPr>
              <w:t>One</w:t>
            </w:r>
            <w:r>
              <w:rPr>
                <w:rFonts w:eastAsiaTheme="minorEastAsia"/>
                <w:i/>
                <w:color w:val="0070C0"/>
                <w:lang w:eastAsia="zh-CN"/>
              </w:rPr>
              <w:t xml:space="preserve"> (Nokia,</w:t>
            </w:r>
            <w:r w:rsidR="00005404">
              <w:rPr>
                <w:rFonts w:eastAsiaTheme="minorEastAsia"/>
                <w:i/>
                <w:color w:val="0070C0"/>
                <w:lang w:eastAsia="zh-CN"/>
              </w:rPr>
              <w:t xml:space="preserve"> [ZTE]</w:t>
            </w:r>
            <w:r>
              <w:rPr>
                <w:rFonts w:eastAsiaTheme="minorEastAsia"/>
                <w:i/>
                <w:color w:val="0070C0"/>
                <w:lang w:eastAsia="zh-CN"/>
              </w:rPr>
              <w:t>)</w:t>
            </w:r>
          </w:p>
          <w:p w14:paraId="3759B212" w14:textId="197574E3" w:rsidR="006E71E3" w:rsidRDefault="006E71E3" w:rsidP="006E71E3">
            <w:pPr>
              <w:rPr>
                <w:rFonts w:eastAsiaTheme="minorEastAsia"/>
                <w:i/>
                <w:color w:val="0070C0"/>
                <w:lang w:eastAsia="zh-CN"/>
              </w:rPr>
            </w:pPr>
            <w:r>
              <w:rPr>
                <w:rFonts w:eastAsiaTheme="minorEastAsia"/>
                <w:i/>
                <w:color w:val="0070C0"/>
                <w:lang w:eastAsia="zh-CN"/>
              </w:rPr>
              <w:t xml:space="preserve">Option 3: </w:t>
            </w:r>
            <w:r w:rsidR="00005404">
              <w:rPr>
                <w:rFonts w:eastAsiaTheme="minorEastAsia"/>
                <w:i/>
                <w:color w:val="0070C0"/>
                <w:lang w:eastAsia="zh-CN"/>
              </w:rPr>
              <w:t>Three</w:t>
            </w:r>
            <w:r>
              <w:rPr>
                <w:rFonts w:eastAsiaTheme="minorEastAsia"/>
                <w:i/>
                <w:color w:val="0070C0"/>
                <w:lang w:eastAsia="zh-CN"/>
              </w:rPr>
              <w:t xml:space="preserve"> (</w:t>
            </w:r>
            <w:r w:rsidR="00005404">
              <w:rPr>
                <w:rFonts w:eastAsiaTheme="minorEastAsia"/>
                <w:i/>
                <w:color w:val="0070C0"/>
                <w:lang w:eastAsia="zh-CN"/>
              </w:rPr>
              <w:t>vivo, Intel, Huawei</w:t>
            </w:r>
            <w:r w:rsidR="00530231">
              <w:rPr>
                <w:rFonts w:eastAsiaTheme="minorEastAsia"/>
                <w:i/>
                <w:color w:val="0070C0"/>
                <w:lang w:eastAsia="zh-CN"/>
              </w:rPr>
              <w:t>, [Apple]</w:t>
            </w:r>
            <w:r>
              <w:rPr>
                <w:rFonts w:eastAsiaTheme="minorEastAsia"/>
                <w:i/>
                <w:color w:val="0070C0"/>
                <w:lang w:eastAsia="zh-CN"/>
              </w:rPr>
              <w:t>)</w:t>
            </w:r>
          </w:p>
          <w:p w14:paraId="662E45B8" w14:textId="347247AC" w:rsidR="00005404" w:rsidRDefault="00005404" w:rsidP="006E71E3">
            <w:pPr>
              <w:rPr>
                <w:rFonts w:eastAsiaTheme="minorEastAsia"/>
                <w:i/>
                <w:color w:val="0070C0"/>
                <w:lang w:eastAsia="zh-CN"/>
              </w:rPr>
            </w:pPr>
            <w:r>
              <w:rPr>
                <w:rFonts w:eastAsiaTheme="minorEastAsia"/>
                <w:i/>
                <w:color w:val="0070C0"/>
                <w:lang w:eastAsia="zh-CN"/>
              </w:rPr>
              <w:t>Option 4: Two (Qualcomm, Skyworks)</w:t>
            </w:r>
          </w:p>
          <w:p w14:paraId="07111E68" w14:textId="551994A6" w:rsidR="006E71E3" w:rsidRDefault="006E71E3" w:rsidP="006E71E3">
            <w:pPr>
              <w:rPr>
                <w:rFonts w:eastAsiaTheme="minorEastAsia"/>
                <w:i/>
                <w:color w:val="0070C0"/>
                <w:lang w:val="en-US" w:eastAsia="zh-CN"/>
              </w:rPr>
            </w:pPr>
            <w:r>
              <w:rPr>
                <w:rFonts w:eastAsiaTheme="minorEastAsia"/>
                <w:i/>
                <w:color w:val="0070C0"/>
                <w:lang w:val="en-US" w:eastAsia="zh-CN"/>
              </w:rPr>
              <w:t>Moderator’s view:</w:t>
            </w:r>
            <w:r w:rsidR="0090078B">
              <w:rPr>
                <w:rFonts w:eastAsiaTheme="minorEastAsia"/>
                <w:i/>
                <w:color w:val="0070C0"/>
                <w:lang w:val="en-US" w:eastAsia="zh-CN"/>
              </w:rPr>
              <w:t xml:space="preserve"> An aspect of P</w:t>
            </w:r>
            <w:r w:rsidR="0090078B" w:rsidRPr="00D326EB">
              <w:rPr>
                <w:rFonts w:eastAsiaTheme="minorEastAsia"/>
                <w:i/>
                <w:color w:val="0070C0"/>
                <w:vertAlign w:val="subscript"/>
                <w:lang w:val="en-US" w:eastAsia="zh-CN"/>
              </w:rPr>
              <w:t>UMAX_H</w:t>
            </w:r>
            <w:r w:rsidR="0090078B">
              <w:rPr>
                <w:rFonts w:eastAsiaTheme="minorEastAsia"/>
                <w:i/>
                <w:color w:val="0070C0"/>
                <w:lang w:val="en-US" w:eastAsia="zh-CN"/>
              </w:rPr>
              <w:t xml:space="preserve"> for FR2 that Qualco</w:t>
            </w:r>
            <w:r w:rsidR="003F1922">
              <w:rPr>
                <w:rFonts w:eastAsiaTheme="minorEastAsia"/>
                <w:i/>
                <w:color w:val="0070C0"/>
                <w:lang w:val="en-US" w:eastAsia="zh-CN"/>
              </w:rPr>
              <w:t>m</w:t>
            </w:r>
            <w:r w:rsidR="0090078B">
              <w:rPr>
                <w:rFonts w:eastAsiaTheme="minorEastAsia"/>
                <w:i/>
                <w:color w:val="0070C0"/>
                <w:lang w:val="en-US" w:eastAsia="zh-CN"/>
              </w:rPr>
              <w:t xml:space="preserve">m mentioned seems right as far as e.g., the amount of shaping is within the restriction of spectrum flatness specified in 38.101-2 and the UE meet all the other Tx requirements. On the other hand, it cannot be a reason for Qualcomm and Skyworks to share their views on frequency bands. Since the moderator doesn’t expect that we need to change the frequency band(s) in FR1 or FR2 depending non-transparent or transparent. Moderator agrees with a view from ZTE that this enquiry is affected by Issue 1-6-2. </w:t>
            </w:r>
          </w:p>
          <w:p w14:paraId="36C8224C" w14:textId="77777777" w:rsidR="006E71E3" w:rsidRDefault="006E71E3" w:rsidP="006E71E3">
            <w:pPr>
              <w:rPr>
                <w:rFonts w:eastAsiaTheme="minorEastAsia"/>
                <w:i/>
                <w:color w:val="0070C0"/>
                <w:lang w:val="en-US" w:eastAsia="zh-CN"/>
              </w:rPr>
            </w:pPr>
            <w:r>
              <w:rPr>
                <w:rFonts w:eastAsiaTheme="minorEastAsia" w:hint="eastAsia"/>
                <w:i/>
                <w:color w:val="0070C0"/>
                <w:lang w:val="en-US" w:eastAsia="zh-CN"/>
              </w:rPr>
              <w:t>Tentative agreements:</w:t>
            </w:r>
          </w:p>
          <w:p w14:paraId="36D87F06" w14:textId="0627C45C" w:rsidR="006E71E3" w:rsidRPr="00AA6168" w:rsidRDefault="0090078B" w:rsidP="006E71E3">
            <w:pPr>
              <w:pStyle w:val="ListParagraph"/>
              <w:numPr>
                <w:ilvl w:val="0"/>
                <w:numId w:val="7"/>
              </w:numPr>
              <w:ind w:firstLineChars="0"/>
              <w:rPr>
                <w:color w:val="0070C0"/>
                <w:lang w:eastAsia="zh-CN"/>
              </w:rPr>
            </w:pPr>
            <w:r w:rsidRPr="00D326EB">
              <w:rPr>
                <w:color w:val="0070C0"/>
                <w:lang w:eastAsia="zh-CN"/>
              </w:rPr>
              <w:t>Under the conditions that prioritization between FR1 and FR2 is decided by Issue 1-6-2, if FR1 and</w:t>
            </w:r>
            <w:r w:rsidR="00AA6168" w:rsidRPr="00D326EB">
              <w:rPr>
                <w:color w:val="0070C0"/>
                <w:lang w:eastAsia="zh-CN"/>
              </w:rPr>
              <w:t>/or</w:t>
            </w:r>
            <w:r w:rsidRPr="00D326EB">
              <w:rPr>
                <w:color w:val="0070C0"/>
                <w:lang w:eastAsia="zh-CN"/>
              </w:rPr>
              <w:t xml:space="preserve"> FR2 are evaluated, </w:t>
            </w:r>
            <w:r w:rsidR="00AA6168" w:rsidRPr="00D326EB">
              <w:rPr>
                <w:color w:val="0070C0"/>
                <w:lang w:eastAsia="zh-CN"/>
              </w:rPr>
              <w:t>at least following frequency bands</w:t>
            </w:r>
            <w:r w:rsidR="00AA6168" w:rsidRPr="00AA6168">
              <w:rPr>
                <w:color w:val="0070C0"/>
                <w:lang w:eastAsia="zh-CN"/>
              </w:rPr>
              <w:t xml:space="preserve"> are used for simulation campaign</w:t>
            </w:r>
            <w:r w:rsidR="00AA6168">
              <w:rPr>
                <w:color w:val="0070C0"/>
                <w:lang w:eastAsia="zh-CN"/>
              </w:rPr>
              <w:t>, i.e., if FR2 drops in Issue 1-6-2, the agreement in Issue 2-1-6 becomes in valid.</w:t>
            </w:r>
          </w:p>
          <w:p w14:paraId="264979A0" w14:textId="46BE73AE" w:rsidR="00AA6168" w:rsidRDefault="00AA6168" w:rsidP="00AA6168">
            <w:pPr>
              <w:pStyle w:val="ListParagraph"/>
              <w:numPr>
                <w:ilvl w:val="1"/>
                <w:numId w:val="7"/>
              </w:numPr>
              <w:ind w:firstLineChars="0"/>
              <w:rPr>
                <w:color w:val="0070C0"/>
                <w:lang w:eastAsia="zh-CN"/>
              </w:rPr>
            </w:pPr>
            <w:r>
              <w:rPr>
                <w:color w:val="0070C0"/>
                <w:lang w:eastAsia="zh-CN"/>
              </w:rPr>
              <w:t>FR1: 4 GHz</w:t>
            </w:r>
          </w:p>
          <w:p w14:paraId="12BA18C4" w14:textId="55F32F83" w:rsidR="00AA6168" w:rsidRDefault="00AA6168" w:rsidP="00AA6168">
            <w:pPr>
              <w:pStyle w:val="ListParagraph"/>
              <w:numPr>
                <w:ilvl w:val="1"/>
                <w:numId w:val="7"/>
              </w:numPr>
              <w:ind w:firstLineChars="0"/>
              <w:rPr>
                <w:color w:val="0070C0"/>
                <w:lang w:eastAsia="zh-CN"/>
              </w:rPr>
            </w:pPr>
            <w:r>
              <w:rPr>
                <w:color w:val="0070C0"/>
                <w:lang w:eastAsia="zh-CN"/>
              </w:rPr>
              <w:t>FR2: 28 GHz</w:t>
            </w:r>
          </w:p>
          <w:p w14:paraId="6D72952C" w14:textId="24FB00BF" w:rsidR="00AA6168" w:rsidRPr="001A7657" w:rsidRDefault="00AA6168" w:rsidP="00AA6168">
            <w:pPr>
              <w:pStyle w:val="ListParagraph"/>
              <w:numPr>
                <w:ilvl w:val="0"/>
                <w:numId w:val="7"/>
              </w:numPr>
              <w:ind w:firstLineChars="0"/>
              <w:rPr>
                <w:color w:val="0070C0"/>
                <w:lang w:eastAsia="zh-CN"/>
              </w:rPr>
            </w:pPr>
            <w:r>
              <w:rPr>
                <w:color w:val="0070C0"/>
                <w:lang w:eastAsia="zh-CN"/>
              </w:rPr>
              <w:t>Handling of 700 MHz is FFS</w:t>
            </w:r>
          </w:p>
          <w:p w14:paraId="2A8DD29C" w14:textId="77777777" w:rsidR="006E71E3" w:rsidRDefault="006E71E3" w:rsidP="006E71E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Check if the above agreement is acceptable or not.</w:t>
            </w:r>
          </w:p>
          <w:p w14:paraId="4E909FD2" w14:textId="77777777" w:rsidR="00AA6168" w:rsidRDefault="00AA6168" w:rsidP="00AA6168">
            <w:pPr>
              <w:rPr>
                <w:b/>
                <w:color w:val="0070C0"/>
                <w:u w:val="single"/>
                <w:lang w:eastAsia="ko-KR"/>
              </w:rPr>
            </w:pPr>
            <w:r>
              <w:rPr>
                <w:b/>
                <w:color w:val="0070C0"/>
                <w:u w:val="single"/>
                <w:lang w:eastAsia="ko-KR"/>
              </w:rPr>
              <w:t>Issue 2-1-7: Channel bandwidth(s) and SCS(s) for 4 GHz</w:t>
            </w:r>
          </w:p>
          <w:p w14:paraId="7A60A240" w14:textId="584E60AD" w:rsidR="00AA6168" w:rsidRDefault="00AA6168" w:rsidP="00AA6168">
            <w:pPr>
              <w:rPr>
                <w:rFonts w:eastAsiaTheme="minorEastAsia"/>
                <w:i/>
                <w:color w:val="0070C0"/>
                <w:lang w:eastAsia="zh-CN"/>
              </w:rPr>
            </w:pPr>
            <w:r>
              <w:rPr>
                <w:rFonts w:eastAsiaTheme="minorEastAsia"/>
                <w:i/>
                <w:color w:val="0070C0"/>
                <w:lang w:eastAsia="zh-CN"/>
              </w:rPr>
              <w:t>Option 1: One (</w:t>
            </w:r>
            <w:r w:rsidR="008D6083">
              <w:rPr>
                <w:rFonts w:eastAsiaTheme="minorEastAsia"/>
                <w:i/>
                <w:color w:val="0070C0"/>
                <w:lang w:eastAsia="zh-CN"/>
              </w:rPr>
              <w:t>Nokia, vivo</w:t>
            </w:r>
            <w:r>
              <w:rPr>
                <w:rFonts w:eastAsiaTheme="minorEastAsia"/>
                <w:i/>
                <w:color w:val="0070C0"/>
                <w:lang w:eastAsia="zh-CN"/>
              </w:rPr>
              <w:t xml:space="preserve">) </w:t>
            </w:r>
          </w:p>
          <w:p w14:paraId="683D7D37" w14:textId="4472CB70" w:rsidR="00AA6168" w:rsidRDefault="00AA6168" w:rsidP="00AA6168">
            <w:pPr>
              <w:rPr>
                <w:rFonts w:eastAsiaTheme="minorEastAsia"/>
                <w:i/>
                <w:color w:val="0070C0"/>
                <w:lang w:eastAsia="zh-CN"/>
              </w:rPr>
            </w:pPr>
            <w:r>
              <w:rPr>
                <w:rFonts w:eastAsiaTheme="minorEastAsia"/>
                <w:i/>
                <w:color w:val="0070C0"/>
                <w:lang w:eastAsia="zh-CN"/>
              </w:rPr>
              <w:t xml:space="preserve">Option 2: One </w:t>
            </w:r>
          </w:p>
          <w:p w14:paraId="19F98C83" w14:textId="2B5DC5DA" w:rsidR="00AA6168" w:rsidRDefault="00AA6168" w:rsidP="00AA6168">
            <w:pPr>
              <w:rPr>
                <w:rFonts w:eastAsiaTheme="minorEastAsia"/>
                <w:i/>
                <w:color w:val="0070C0"/>
                <w:lang w:eastAsia="zh-CN"/>
              </w:rPr>
            </w:pPr>
            <w:r>
              <w:rPr>
                <w:rFonts w:eastAsiaTheme="minorEastAsia"/>
                <w:i/>
                <w:color w:val="0070C0"/>
                <w:lang w:eastAsia="zh-CN"/>
              </w:rPr>
              <w:t>Option 3: T</w:t>
            </w:r>
            <w:r w:rsidR="008D6083">
              <w:rPr>
                <w:rFonts w:eastAsiaTheme="minorEastAsia"/>
                <w:i/>
                <w:color w:val="0070C0"/>
                <w:lang w:eastAsia="zh-CN"/>
              </w:rPr>
              <w:t>wo</w:t>
            </w:r>
            <w:r>
              <w:rPr>
                <w:rFonts w:eastAsiaTheme="minorEastAsia"/>
                <w:i/>
                <w:color w:val="0070C0"/>
                <w:lang w:eastAsia="zh-CN"/>
              </w:rPr>
              <w:t xml:space="preserve"> (</w:t>
            </w:r>
            <w:r w:rsidR="008D6083">
              <w:rPr>
                <w:rFonts w:eastAsiaTheme="minorEastAsia"/>
                <w:i/>
                <w:color w:val="0070C0"/>
                <w:lang w:eastAsia="zh-CN"/>
              </w:rPr>
              <w:t>ZTE, Huawei</w:t>
            </w:r>
            <w:r>
              <w:rPr>
                <w:rFonts w:eastAsiaTheme="minorEastAsia"/>
                <w:i/>
                <w:color w:val="0070C0"/>
                <w:lang w:eastAsia="zh-CN"/>
              </w:rPr>
              <w:t>)</w:t>
            </w:r>
          </w:p>
          <w:p w14:paraId="159035CA" w14:textId="630C8B8D" w:rsidR="00AA6168" w:rsidRDefault="00AA6168" w:rsidP="00AA6168">
            <w:pPr>
              <w:rPr>
                <w:rFonts w:eastAsiaTheme="minorEastAsia"/>
                <w:i/>
                <w:color w:val="0070C0"/>
                <w:lang w:eastAsia="zh-CN"/>
              </w:rPr>
            </w:pPr>
            <w:r>
              <w:rPr>
                <w:rFonts w:eastAsiaTheme="minorEastAsia"/>
                <w:i/>
                <w:color w:val="0070C0"/>
                <w:lang w:eastAsia="zh-CN"/>
              </w:rPr>
              <w:t xml:space="preserve">Option 4: </w:t>
            </w:r>
            <w:r w:rsidR="008D6083">
              <w:rPr>
                <w:rFonts w:eastAsiaTheme="minorEastAsia"/>
                <w:i/>
                <w:color w:val="0070C0"/>
                <w:lang w:eastAsia="zh-CN"/>
              </w:rPr>
              <w:t xml:space="preserve">One </w:t>
            </w:r>
            <w:r>
              <w:rPr>
                <w:rFonts w:eastAsiaTheme="minorEastAsia"/>
                <w:i/>
                <w:color w:val="0070C0"/>
                <w:lang w:eastAsia="zh-CN"/>
              </w:rPr>
              <w:t>(</w:t>
            </w:r>
            <w:r w:rsidR="008D6083">
              <w:rPr>
                <w:rFonts w:eastAsiaTheme="minorEastAsia"/>
                <w:i/>
                <w:color w:val="0070C0"/>
                <w:lang w:eastAsia="zh-CN"/>
              </w:rPr>
              <w:t>vivo</w:t>
            </w:r>
            <w:r>
              <w:rPr>
                <w:rFonts w:eastAsiaTheme="minorEastAsia"/>
                <w:i/>
                <w:color w:val="0070C0"/>
                <w:lang w:eastAsia="zh-CN"/>
              </w:rPr>
              <w:t>)</w:t>
            </w:r>
          </w:p>
          <w:p w14:paraId="2C2E2B59" w14:textId="00C5A118" w:rsidR="00AA6168" w:rsidRDefault="00AA6168" w:rsidP="00AA6168">
            <w:pPr>
              <w:rPr>
                <w:rFonts w:eastAsiaTheme="minorEastAsia"/>
                <w:i/>
                <w:color w:val="0070C0"/>
                <w:lang w:eastAsia="zh-CN"/>
              </w:rPr>
            </w:pPr>
            <w:r>
              <w:rPr>
                <w:rFonts w:eastAsiaTheme="minorEastAsia"/>
                <w:i/>
                <w:color w:val="0070C0"/>
                <w:lang w:eastAsia="zh-CN"/>
              </w:rPr>
              <w:t xml:space="preserve">Option 5: </w:t>
            </w:r>
            <w:r w:rsidR="008D6083">
              <w:rPr>
                <w:rFonts w:eastAsiaTheme="minorEastAsia"/>
                <w:i/>
                <w:color w:val="0070C0"/>
                <w:lang w:eastAsia="zh-CN"/>
              </w:rPr>
              <w:t xml:space="preserve">Two </w:t>
            </w:r>
            <w:r>
              <w:rPr>
                <w:rFonts w:eastAsiaTheme="minorEastAsia"/>
                <w:i/>
                <w:color w:val="0070C0"/>
                <w:lang w:eastAsia="zh-CN"/>
              </w:rPr>
              <w:t>(Qualcomm</w:t>
            </w:r>
            <w:r w:rsidR="008D6083">
              <w:rPr>
                <w:rFonts w:eastAsiaTheme="minorEastAsia"/>
                <w:i/>
                <w:color w:val="0070C0"/>
                <w:lang w:eastAsia="zh-CN"/>
              </w:rPr>
              <w:t>, Skyworks</w:t>
            </w:r>
            <w:r>
              <w:rPr>
                <w:rFonts w:eastAsiaTheme="minorEastAsia"/>
                <w:i/>
                <w:color w:val="0070C0"/>
                <w:lang w:eastAsia="zh-CN"/>
              </w:rPr>
              <w:t>)</w:t>
            </w:r>
          </w:p>
          <w:p w14:paraId="10734D29" w14:textId="71B38509" w:rsidR="008D6083" w:rsidRDefault="008D6083" w:rsidP="00AA6168">
            <w:pPr>
              <w:rPr>
                <w:rFonts w:eastAsiaTheme="minorEastAsia"/>
                <w:i/>
                <w:color w:val="0070C0"/>
                <w:lang w:eastAsia="zh-CN"/>
              </w:rPr>
            </w:pPr>
            <w:r>
              <w:rPr>
                <w:rFonts w:eastAsiaTheme="minorEastAsia"/>
                <w:i/>
                <w:color w:val="0070C0"/>
                <w:lang w:eastAsia="zh-CN"/>
              </w:rPr>
              <w:t>Option 6: One (Ericsson)</w:t>
            </w:r>
          </w:p>
          <w:p w14:paraId="586C42B3" w14:textId="7AC0818B" w:rsidR="00AA6168" w:rsidRDefault="00AA6168" w:rsidP="00AA6168">
            <w:pPr>
              <w:rPr>
                <w:rFonts w:eastAsiaTheme="minorEastAsia"/>
                <w:i/>
                <w:color w:val="0070C0"/>
                <w:lang w:val="en-US" w:eastAsia="zh-CN"/>
              </w:rPr>
            </w:pPr>
            <w:r>
              <w:rPr>
                <w:rFonts w:eastAsiaTheme="minorEastAsia"/>
                <w:i/>
                <w:color w:val="0070C0"/>
                <w:lang w:val="en-US" w:eastAsia="zh-CN"/>
              </w:rPr>
              <w:t xml:space="preserve">Moderator’s view: </w:t>
            </w:r>
            <w:r w:rsidR="008D6083">
              <w:rPr>
                <w:rFonts w:eastAsiaTheme="minorEastAsia"/>
                <w:i/>
                <w:color w:val="0070C0"/>
                <w:lang w:val="en-US" w:eastAsia="zh-CN"/>
              </w:rPr>
              <w:t>Given that MPR is channel bandwidth, SCS and frequency bands in each Frequency range agnostic, it is understandable that we don’t need to restrict the evaluations for any channel bandwidths. The intention of this enquiry was to make comparison easier</w:t>
            </w:r>
            <w:r w:rsidR="009878AE">
              <w:rPr>
                <w:rFonts w:eastAsiaTheme="minorEastAsia"/>
                <w:i/>
                <w:color w:val="0070C0"/>
                <w:lang w:val="en-US" w:eastAsia="zh-CN"/>
              </w:rPr>
              <w:t xml:space="preserve">. Another observation is that there was no proposal on 50 MHz channel bandwidth. </w:t>
            </w:r>
          </w:p>
          <w:p w14:paraId="4C47AF55" w14:textId="77777777" w:rsidR="00AA6168" w:rsidRDefault="00AA6168" w:rsidP="00AA6168">
            <w:pPr>
              <w:rPr>
                <w:rFonts w:eastAsiaTheme="minorEastAsia"/>
                <w:i/>
                <w:color w:val="0070C0"/>
                <w:lang w:val="en-US" w:eastAsia="zh-CN"/>
              </w:rPr>
            </w:pPr>
            <w:r>
              <w:rPr>
                <w:rFonts w:eastAsiaTheme="minorEastAsia" w:hint="eastAsia"/>
                <w:i/>
                <w:color w:val="0070C0"/>
                <w:lang w:val="en-US" w:eastAsia="zh-CN"/>
              </w:rPr>
              <w:t>Tentative agreements:</w:t>
            </w:r>
          </w:p>
          <w:p w14:paraId="751E35B4" w14:textId="4F75427B" w:rsidR="00AA6168" w:rsidRPr="00AA6168" w:rsidRDefault="009878AE" w:rsidP="00AA6168">
            <w:pPr>
              <w:pStyle w:val="ListParagraph"/>
              <w:numPr>
                <w:ilvl w:val="0"/>
                <w:numId w:val="7"/>
              </w:numPr>
              <w:ind w:firstLineChars="0"/>
              <w:rPr>
                <w:color w:val="0070C0"/>
                <w:lang w:eastAsia="zh-CN"/>
              </w:rPr>
            </w:pPr>
            <w:r>
              <w:rPr>
                <w:color w:val="0070C0"/>
                <w:lang w:eastAsia="zh-CN"/>
              </w:rPr>
              <w:t xml:space="preserve">For evaluation results comparison purpose, it is encouraged to include following channel bandwidths with SCSs for FR1. </w:t>
            </w:r>
          </w:p>
          <w:p w14:paraId="22FF34D3" w14:textId="55FF2BF1" w:rsidR="00AA6168" w:rsidRDefault="009878AE" w:rsidP="00AA6168">
            <w:pPr>
              <w:pStyle w:val="ListParagraph"/>
              <w:numPr>
                <w:ilvl w:val="1"/>
                <w:numId w:val="7"/>
              </w:numPr>
              <w:ind w:firstLineChars="0"/>
              <w:rPr>
                <w:color w:val="0070C0"/>
                <w:lang w:eastAsia="zh-CN"/>
              </w:rPr>
            </w:pPr>
            <w:r>
              <w:rPr>
                <w:color w:val="0070C0"/>
                <w:lang w:eastAsia="zh-CN"/>
              </w:rPr>
              <w:t>20 MHz with 15/30/60 kHz</w:t>
            </w:r>
          </w:p>
          <w:p w14:paraId="339A5500" w14:textId="60843FD3" w:rsidR="00AA6168" w:rsidRDefault="009878AE" w:rsidP="00AA6168">
            <w:pPr>
              <w:pStyle w:val="ListParagraph"/>
              <w:numPr>
                <w:ilvl w:val="1"/>
                <w:numId w:val="7"/>
              </w:numPr>
              <w:ind w:firstLineChars="0"/>
              <w:rPr>
                <w:color w:val="0070C0"/>
                <w:lang w:eastAsia="zh-CN"/>
              </w:rPr>
            </w:pPr>
            <w:r>
              <w:rPr>
                <w:color w:val="0070C0"/>
                <w:lang w:eastAsia="zh-CN"/>
              </w:rPr>
              <w:t>100 MHz with SCS of 30 kHz</w:t>
            </w:r>
          </w:p>
          <w:p w14:paraId="4C916502" w14:textId="00DCD206" w:rsidR="003F1922" w:rsidRDefault="003F1922" w:rsidP="00AA6168">
            <w:pPr>
              <w:pStyle w:val="ListParagraph"/>
              <w:numPr>
                <w:ilvl w:val="1"/>
                <w:numId w:val="7"/>
              </w:numPr>
              <w:ind w:firstLineChars="0"/>
              <w:rPr>
                <w:color w:val="0070C0"/>
                <w:lang w:eastAsia="zh-CN"/>
              </w:rPr>
            </w:pPr>
            <w:r>
              <w:rPr>
                <w:color w:val="0070C0"/>
                <w:lang w:eastAsia="zh-CN"/>
              </w:rPr>
              <w:lastRenderedPageBreak/>
              <w:t>There is no restriction to provide simulation results based on other combinations of channel bandwidths and SCSs</w:t>
            </w:r>
          </w:p>
          <w:p w14:paraId="34D0D4BD" w14:textId="77777777" w:rsidR="00AA6168" w:rsidRDefault="00AA6168" w:rsidP="00AA61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Check if the above agreement is acceptable or not.</w:t>
            </w:r>
          </w:p>
          <w:p w14:paraId="307001FE" w14:textId="77777777" w:rsidR="009878AE" w:rsidRDefault="009878AE" w:rsidP="009878AE">
            <w:pPr>
              <w:rPr>
                <w:b/>
                <w:color w:val="0070C0"/>
                <w:u w:val="single"/>
                <w:lang w:eastAsia="ko-KR"/>
              </w:rPr>
            </w:pPr>
            <w:r>
              <w:rPr>
                <w:b/>
                <w:color w:val="0070C0"/>
                <w:u w:val="single"/>
                <w:lang w:eastAsia="ko-KR"/>
              </w:rPr>
              <w:t>Issue 2-1-8: FDSS and filter coefficient</w:t>
            </w:r>
          </w:p>
          <w:p w14:paraId="5893A9F2" w14:textId="0CDFCA49" w:rsidR="009878AE" w:rsidRDefault="009878AE" w:rsidP="009878AE">
            <w:pPr>
              <w:rPr>
                <w:rFonts w:eastAsiaTheme="minorEastAsia"/>
                <w:i/>
                <w:color w:val="0070C0"/>
                <w:lang w:eastAsia="zh-CN"/>
              </w:rPr>
            </w:pPr>
            <w:r>
              <w:rPr>
                <w:rFonts w:eastAsiaTheme="minorEastAsia"/>
                <w:i/>
                <w:color w:val="0070C0"/>
                <w:lang w:eastAsia="zh-CN"/>
              </w:rPr>
              <w:t xml:space="preserve">Option 1: One (Nokia, Qualcomm) </w:t>
            </w:r>
          </w:p>
          <w:p w14:paraId="33EB9D94" w14:textId="2BBD2F67" w:rsidR="009878AE" w:rsidRDefault="009878AE" w:rsidP="009878AE">
            <w:pPr>
              <w:rPr>
                <w:rFonts w:eastAsiaTheme="minorEastAsia"/>
                <w:i/>
                <w:color w:val="0070C0"/>
                <w:lang w:eastAsia="zh-CN"/>
              </w:rPr>
            </w:pPr>
            <w:r>
              <w:rPr>
                <w:rFonts w:eastAsiaTheme="minorEastAsia"/>
                <w:i/>
                <w:color w:val="0070C0"/>
                <w:lang w:eastAsia="zh-CN"/>
              </w:rPr>
              <w:t>Option 2: One (ZTE, Qualcomm, ZTE, vivo, Intel)</w:t>
            </w:r>
          </w:p>
          <w:p w14:paraId="7109097C" w14:textId="7374EBE1" w:rsidR="009878AE" w:rsidRDefault="009878AE" w:rsidP="009878AE">
            <w:pPr>
              <w:rPr>
                <w:rFonts w:eastAsiaTheme="minorEastAsia"/>
                <w:i/>
                <w:color w:val="0070C0"/>
                <w:lang w:eastAsia="zh-CN"/>
              </w:rPr>
            </w:pPr>
            <w:r>
              <w:rPr>
                <w:rFonts w:eastAsiaTheme="minorEastAsia"/>
                <w:i/>
                <w:color w:val="0070C0"/>
                <w:lang w:eastAsia="zh-CN"/>
              </w:rPr>
              <w:t>Option 3: Two (Ericsson, Huawei)</w:t>
            </w:r>
          </w:p>
          <w:p w14:paraId="6FDFCF14" w14:textId="28882123" w:rsidR="009878AE" w:rsidRDefault="009878AE" w:rsidP="009878AE">
            <w:pPr>
              <w:rPr>
                <w:rFonts w:eastAsiaTheme="minorEastAsia"/>
                <w:i/>
                <w:color w:val="0070C0"/>
                <w:lang w:val="en-US" w:eastAsia="zh-CN"/>
              </w:rPr>
            </w:pPr>
            <w:r>
              <w:rPr>
                <w:rFonts w:eastAsiaTheme="minorEastAsia"/>
                <w:i/>
                <w:color w:val="0070C0"/>
                <w:lang w:val="en-US" w:eastAsia="zh-CN"/>
              </w:rPr>
              <w:t xml:space="preserve">Moderator’s view: Since filter coefficient itself is </w:t>
            </w:r>
            <w:r w:rsidR="00FD2561">
              <w:rPr>
                <w:rFonts w:eastAsiaTheme="minorEastAsia"/>
                <w:i/>
                <w:color w:val="0070C0"/>
                <w:lang w:val="en-US" w:eastAsia="zh-CN"/>
              </w:rPr>
              <w:t xml:space="preserve">transparent, some companies prefer not to agree with any coefficient or others are open to other options. On the other hand, transparent doesn’t mean any coefficient is allowed in the end since e.g., spectrum flatness requirements to be defined must be somehow met. Otherwise, power can be boosted but demodulation performance at gNB can be degraded. The agreement here doesn’t mean that the coefficient shall be used. With that in mind, recommended WF is as follows. </w:t>
            </w:r>
            <w:r>
              <w:rPr>
                <w:rFonts w:eastAsiaTheme="minorEastAsia"/>
                <w:i/>
                <w:color w:val="0070C0"/>
                <w:lang w:val="en-US" w:eastAsia="zh-CN"/>
              </w:rPr>
              <w:t xml:space="preserve"> </w:t>
            </w:r>
          </w:p>
          <w:p w14:paraId="78181CE3" w14:textId="77777777" w:rsidR="009878AE" w:rsidRDefault="009878AE" w:rsidP="009878AE">
            <w:pPr>
              <w:rPr>
                <w:rFonts w:eastAsiaTheme="minorEastAsia"/>
                <w:i/>
                <w:color w:val="0070C0"/>
                <w:lang w:val="en-US" w:eastAsia="zh-CN"/>
              </w:rPr>
            </w:pPr>
            <w:r>
              <w:rPr>
                <w:rFonts w:eastAsiaTheme="minorEastAsia" w:hint="eastAsia"/>
                <w:i/>
                <w:color w:val="0070C0"/>
                <w:lang w:val="en-US" w:eastAsia="zh-CN"/>
              </w:rPr>
              <w:t>Tentative agreements:</w:t>
            </w:r>
          </w:p>
          <w:p w14:paraId="6C245708" w14:textId="62333922" w:rsidR="00FD2561" w:rsidRDefault="00FD2561" w:rsidP="00FD2561">
            <w:pPr>
              <w:pStyle w:val="ListParagraph"/>
              <w:numPr>
                <w:ilvl w:val="0"/>
                <w:numId w:val="7"/>
              </w:numPr>
              <w:ind w:firstLineChars="0"/>
              <w:rPr>
                <w:color w:val="0070C0"/>
                <w:lang w:eastAsia="zh-CN"/>
              </w:rPr>
            </w:pPr>
            <w:r>
              <w:rPr>
                <w:color w:val="0070C0"/>
                <w:lang w:eastAsia="zh-CN"/>
              </w:rPr>
              <w:t>For calibration purpose, it is encouraged to use following coefficient.</w:t>
            </w:r>
          </w:p>
          <w:p w14:paraId="00BA7991" w14:textId="482F85F7" w:rsidR="00FD2561" w:rsidRDefault="00FD2561" w:rsidP="00FD2561">
            <w:pPr>
              <w:pStyle w:val="ListParagraph"/>
              <w:numPr>
                <w:ilvl w:val="1"/>
                <w:numId w:val="7"/>
              </w:numPr>
              <w:ind w:firstLineChars="0"/>
              <w:rPr>
                <w:color w:val="0070C0"/>
                <w:lang w:eastAsia="zh-CN"/>
              </w:rPr>
            </w:pPr>
            <w:r>
              <w:rPr>
                <w:color w:val="0070C0"/>
                <w:lang w:eastAsia="zh-CN"/>
              </w:rPr>
              <w:t>3-tap</w:t>
            </w:r>
            <w:r w:rsidRPr="00FD2561">
              <w:rPr>
                <w:color w:val="0070C0"/>
                <w:lang w:eastAsia="zh-CN"/>
              </w:rPr>
              <w:t>, Pulse shaping filter (0.335 1 0.335) and (0.28 1 0.28)</w:t>
            </w:r>
          </w:p>
          <w:p w14:paraId="4DA1C5D9" w14:textId="0CD656DE" w:rsidR="00FD2561" w:rsidRPr="00FD2561" w:rsidRDefault="00FD2561" w:rsidP="00D326EB">
            <w:pPr>
              <w:pStyle w:val="ListParagraph"/>
              <w:numPr>
                <w:ilvl w:val="1"/>
                <w:numId w:val="7"/>
              </w:numPr>
              <w:ind w:firstLineChars="0"/>
              <w:rPr>
                <w:color w:val="0070C0"/>
                <w:lang w:eastAsia="zh-CN"/>
              </w:rPr>
            </w:pPr>
            <w:r w:rsidRPr="00FD2561">
              <w:rPr>
                <w:color w:val="0070C0"/>
                <w:lang w:eastAsia="zh-CN"/>
              </w:rPr>
              <w:t xml:space="preserve">Truncated RRC (0.5, 0.1667) </w:t>
            </w:r>
          </w:p>
          <w:p w14:paraId="50191C96" w14:textId="2144832C" w:rsidR="009878AE" w:rsidRPr="00AA6168" w:rsidRDefault="00FD2561" w:rsidP="009878AE">
            <w:pPr>
              <w:pStyle w:val="ListParagraph"/>
              <w:numPr>
                <w:ilvl w:val="0"/>
                <w:numId w:val="7"/>
              </w:numPr>
              <w:ind w:firstLineChars="0"/>
              <w:rPr>
                <w:color w:val="0070C0"/>
                <w:lang w:eastAsia="zh-CN"/>
              </w:rPr>
            </w:pPr>
            <w:r>
              <w:rPr>
                <w:color w:val="0070C0"/>
                <w:lang w:eastAsia="zh-CN"/>
              </w:rPr>
              <w:t>There is no restriction to use other coefficient in simulations</w:t>
            </w:r>
          </w:p>
          <w:p w14:paraId="30043AA4" w14:textId="77777777" w:rsidR="009878AE" w:rsidRDefault="009878AE" w:rsidP="009878A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Check if the above agreement is acceptable or not.</w:t>
            </w:r>
          </w:p>
          <w:p w14:paraId="0E134A48" w14:textId="77777777" w:rsidR="001918DE" w:rsidRPr="00AA6168" w:rsidRDefault="001918DE" w:rsidP="00083D15">
            <w:pPr>
              <w:rPr>
                <w:rFonts w:eastAsiaTheme="minorEastAsia"/>
                <w:i/>
                <w:color w:val="0070C0"/>
                <w:lang w:val="en-US" w:eastAsia="zh-CN"/>
              </w:rPr>
            </w:pPr>
          </w:p>
          <w:p w14:paraId="79B370FB" w14:textId="745E48F4" w:rsidR="009A7409" w:rsidRDefault="009A7409">
            <w:pPr>
              <w:rPr>
                <w:rFonts w:eastAsiaTheme="minorEastAsia"/>
                <w:color w:val="0070C0"/>
                <w:lang w:val="en-US" w:eastAsia="zh-CN"/>
              </w:rPr>
            </w:pPr>
          </w:p>
        </w:tc>
      </w:tr>
      <w:tr w:rsidR="00276220" w14:paraId="3EAFEE1F" w14:textId="77777777" w:rsidTr="00276220">
        <w:tc>
          <w:tcPr>
            <w:tcW w:w="1235" w:type="dxa"/>
          </w:tcPr>
          <w:p w14:paraId="79A1BBDD" w14:textId="4E151231" w:rsidR="00276220" w:rsidRDefault="00276220" w:rsidP="00276220">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w:t>
            </w:r>
            <w:r w:rsidR="00FD2561">
              <w:rPr>
                <w:rFonts w:eastAsiaTheme="minorEastAsia"/>
                <w:b/>
                <w:bCs/>
                <w:color w:val="0070C0"/>
                <w:lang w:val="en-US" w:eastAsia="zh-CN"/>
              </w:rPr>
              <w:t>2</w:t>
            </w:r>
          </w:p>
        </w:tc>
        <w:tc>
          <w:tcPr>
            <w:tcW w:w="8396" w:type="dxa"/>
          </w:tcPr>
          <w:p w14:paraId="59DD386A" w14:textId="77777777" w:rsidR="00FD2561" w:rsidRDefault="00FD2561" w:rsidP="00FD2561">
            <w:pPr>
              <w:rPr>
                <w:b/>
                <w:color w:val="0070C0"/>
                <w:u w:val="single"/>
                <w:lang w:eastAsia="ko-KR"/>
              </w:rPr>
            </w:pPr>
            <w:r>
              <w:rPr>
                <w:b/>
                <w:color w:val="0070C0"/>
                <w:u w:val="single"/>
                <w:lang w:eastAsia="ko-KR"/>
              </w:rPr>
              <w:t>Issue 2-2-1: Reference of power enhancement</w:t>
            </w:r>
          </w:p>
          <w:p w14:paraId="02AECE0A" w14:textId="39BB1375" w:rsidR="00FD2561" w:rsidRDefault="00FD2561" w:rsidP="00FD2561">
            <w:pPr>
              <w:rPr>
                <w:rFonts w:eastAsiaTheme="minorEastAsia"/>
                <w:i/>
                <w:color w:val="0070C0"/>
                <w:lang w:eastAsia="zh-CN"/>
              </w:rPr>
            </w:pPr>
            <w:r>
              <w:rPr>
                <w:rFonts w:eastAsiaTheme="minorEastAsia"/>
                <w:i/>
                <w:color w:val="0070C0"/>
                <w:lang w:eastAsia="zh-CN"/>
              </w:rPr>
              <w:t xml:space="preserve">Option 1: One (Qualcomm) </w:t>
            </w:r>
          </w:p>
          <w:p w14:paraId="64B9F903" w14:textId="36E191E3" w:rsidR="00FD2561" w:rsidRDefault="00FD2561" w:rsidP="00FD2561">
            <w:pPr>
              <w:rPr>
                <w:rFonts w:eastAsiaTheme="minorEastAsia"/>
                <w:i/>
                <w:color w:val="0070C0"/>
                <w:lang w:eastAsia="zh-CN"/>
              </w:rPr>
            </w:pPr>
            <w:r>
              <w:rPr>
                <w:rFonts w:eastAsiaTheme="minorEastAsia"/>
                <w:i/>
                <w:color w:val="0070C0"/>
                <w:lang w:eastAsia="zh-CN"/>
              </w:rPr>
              <w:t>Option 3: Two (</w:t>
            </w:r>
            <w:r w:rsidR="009E529E">
              <w:rPr>
                <w:rFonts w:eastAsiaTheme="minorEastAsia"/>
                <w:i/>
                <w:color w:val="0070C0"/>
                <w:lang w:eastAsia="zh-CN"/>
              </w:rPr>
              <w:t>Nokia, Ericsson, Skyworks, ZTE, Huawei</w:t>
            </w:r>
            <w:r>
              <w:rPr>
                <w:rFonts w:eastAsiaTheme="minorEastAsia"/>
                <w:i/>
                <w:color w:val="0070C0"/>
                <w:lang w:eastAsia="zh-CN"/>
              </w:rPr>
              <w:t>)</w:t>
            </w:r>
          </w:p>
          <w:p w14:paraId="4D92C285" w14:textId="5CD1CE9F" w:rsidR="00FD2561" w:rsidRDefault="00FD2561" w:rsidP="00FD2561">
            <w:pPr>
              <w:rPr>
                <w:rFonts w:eastAsiaTheme="minorEastAsia"/>
                <w:i/>
                <w:color w:val="0070C0"/>
                <w:lang w:val="en-US" w:eastAsia="zh-CN"/>
              </w:rPr>
            </w:pPr>
            <w:r>
              <w:rPr>
                <w:rFonts w:eastAsiaTheme="minorEastAsia"/>
                <w:i/>
                <w:color w:val="0070C0"/>
                <w:lang w:val="en-US" w:eastAsia="zh-CN"/>
              </w:rPr>
              <w:t>Moderator’s view:</w:t>
            </w:r>
            <w:r w:rsidR="009E529E">
              <w:rPr>
                <w:rFonts w:eastAsiaTheme="minorEastAsia"/>
                <w:i/>
                <w:color w:val="0070C0"/>
                <w:lang w:val="en-US" w:eastAsia="zh-CN"/>
              </w:rPr>
              <w:t xml:space="preserve"> </w:t>
            </w:r>
            <w:r w:rsidR="004361EB">
              <w:rPr>
                <w:rFonts w:eastAsiaTheme="minorEastAsia"/>
                <w:i/>
                <w:color w:val="0070C0"/>
                <w:lang w:val="en-US" w:eastAsia="zh-CN"/>
              </w:rPr>
              <w:t>Companies o</w:t>
            </w:r>
            <w:r w:rsidR="009E529E">
              <w:rPr>
                <w:rFonts w:eastAsiaTheme="minorEastAsia"/>
                <w:i/>
                <w:color w:val="0070C0"/>
                <w:lang w:val="en-US" w:eastAsia="zh-CN"/>
              </w:rPr>
              <w:t xml:space="preserve">ther than the proponent of Qualcomm </w:t>
            </w:r>
            <w:r w:rsidR="004361EB">
              <w:rPr>
                <w:rFonts w:eastAsiaTheme="minorEastAsia"/>
                <w:i/>
                <w:color w:val="0070C0"/>
                <w:lang w:val="en-US" w:eastAsia="zh-CN"/>
              </w:rPr>
              <w:t>don’t agree with the Option 1. When it comes to naming the feature boosting, the gain over inner region or 0 MPR condition is important since if a UE can see one dB gain at edge region for QPSK, the achievable power is 23 dBm for PC3 case. But this one dB gain itself must be beneficial and MPR itself is reduced. Hence, evaluation of 0 MPR waveform, e.g., inner region, is important but it would mean that we don’t need to see other conditions like edge and outer regions. But the moderator’s understanding may not be correct and there are questions for clarifications, Qualcomm can clarify their views on 2</w:t>
            </w:r>
            <w:r w:rsidR="004361EB" w:rsidRPr="00D326EB">
              <w:rPr>
                <w:rFonts w:eastAsiaTheme="minorEastAsia"/>
                <w:i/>
                <w:color w:val="0070C0"/>
                <w:vertAlign w:val="superscript"/>
                <w:lang w:val="en-US" w:eastAsia="zh-CN"/>
              </w:rPr>
              <w:t>nd</w:t>
            </w:r>
            <w:r w:rsidR="004361EB">
              <w:rPr>
                <w:rFonts w:eastAsiaTheme="minorEastAsia"/>
                <w:i/>
                <w:color w:val="0070C0"/>
                <w:lang w:val="en-US" w:eastAsia="zh-CN"/>
              </w:rPr>
              <w:t xml:space="preserve"> round further. </w:t>
            </w:r>
          </w:p>
          <w:p w14:paraId="123D3C17" w14:textId="6A7F5FED" w:rsidR="00FD2561" w:rsidRDefault="00FD2561" w:rsidP="00FD2561">
            <w:pPr>
              <w:rPr>
                <w:rFonts w:eastAsiaTheme="minorEastAsia"/>
                <w:i/>
                <w:color w:val="0070C0"/>
                <w:lang w:val="en-US" w:eastAsia="zh-CN"/>
              </w:rPr>
            </w:pPr>
            <w:r>
              <w:rPr>
                <w:rFonts w:eastAsiaTheme="minorEastAsia" w:hint="eastAsia"/>
                <w:i/>
                <w:color w:val="0070C0"/>
                <w:lang w:val="en-US" w:eastAsia="zh-CN"/>
              </w:rPr>
              <w:t>Tentative agreements:</w:t>
            </w:r>
            <w:r w:rsidR="004361EB">
              <w:rPr>
                <w:rFonts w:eastAsiaTheme="minorEastAsia"/>
                <w:i/>
                <w:color w:val="0070C0"/>
                <w:lang w:val="en-US" w:eastAsia="zh-CN"/>
              </w:rPr>
              <w:t xml:space="preserve"> NONE</w:t>
            </w:r>
          </w:p>
          <w:p w14:paraId="6CDFA46C" w14:textId="77777777" w:rsidR="00276220" w:rsidRDefault="00FD2561" w:rsidP="0027622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4361EB">
              <w:rPr>
                <w:rFonts w:eastAsiaTheme="minorEastAsia"/>
                <w:i/>
                <w:color w:val="0070C0"/>
                <w:lang w:val="en-US" w:eastAsia="zh-CN"/>
              </w:rPr>
              <w:t>Qualcomm can reply to the questions and make clarifications. And companies share their views after the clarification further if any</w:t>
            </w:r>
            <w:r>
              <w:rPr>
                <w:rFonts w:eastAsiaTheme="minorEastAsia"/>
                <w:i/>
                <w:color w:val="0070C0"/>
                <w:lang w:val="en-US" w:eastAsia="zh-CN"/>
              </w:rPr>
              <w:t>.</w:t>
            </w:r>
          </w:p>
          <w:p w14:paraId="5AB3C2FC" w14:textId="77777777" w:rsidR="004361EB" w:rsidRDefault="004361EB" w:rsidP="004361EB">
            <w:pPr>
              <w:rPr>
                <w:b/>
                <w:color w:val="0070C0"/>
                <w:u w:val="single"/>
                <w:lang w:eastAsia="ko-KR"/>
              </w:rPr>
            </w:pPr>
            <w:r>
              <w:rPr>
                <w:b/>
                <w:color w:val="0070C0"/>
                <w:u w:val="single"/>
                <w:lang w:eastAsia="ko-KR"/>
              </w:rPr>
              <w:t>Issue 2-2-2: Power Class and ACLR for FR1</w:t>
            </w:r>
          </w:p>
          <w:p w14:paraId="4545E02A" w14:textId="1FCC5700" w:rsidR="004361EB" w:rsidRDefault="004361EB" w:rsidP="004361EB">
            <w:pPr>
              <w:rPr>
                <w:rFonts w:eastAsiaTheme="minorEastAsia"/>
                <w:i/>
                <w:color w:val="0070C0"/>
                <w:lang w:eastAsia="zh-CN"/>
              </w:rPr>
            </w:pPr>
            <w:r>
              <w:rPr>
                <w:rFonts w:eastAsiaTheme="minorEastAsia"/>
                <w:i/>
                <w:color w:val="0070C0"/>
                <w:lang w:eastAsia="zh-CN"/>
              </w:rPr>
              <w:t xml:space="preserve">Option 1: One (Nokia, </w:t>
            </w:r>
            <w:r w:rsidR="00255CD0">
              <w:rPr>
                <w:rFonts w:eastAsiaTheme="minorEastAsia"/>
                <w:i/>
                <w:color w:val="0070C0"/>
                <w:lang w:eastAsia="zh-CN"/>
              </w:rPr>
              <w:t>ZTE, vivo, Huawei</w:t>
            </w:r>
            <w:r>
              <w:rPr>
                <w:rFonts w:eastAsiaTheme="minorEastAsia"/>
                <w:i/>
                <w:color w:val="0070C0"/>
                <w:lang w:eastAsia="zh-CN"/>
              </w:rPr>
              <w:t xml:space="preserve">) </w:t>
            </w:r>
          </w:p>
          <w:p w14:paraId="24B58F4A" w14:textId="7D326780" w:rsidR="004361EB" w:rsidRDefault="004361EB" w:rsidP="004361EB">
            <w:pPr>
              <w:rPr>
                <w:rFonts w:eastAsiaTheme="minorEastAsia"/>
                <w:i/>
                <w:color w:val="0070C0"/>
                <w:lang w:eastAsia="zh-CN"/>
              </w:rPr>
            </w:pPr>
            <w:r>
              <w:rPr>
                <w:rFonts w:eastAsiaTheme="minorEastAsia"/>
                <w:i/>
                <w:color w:val="0070C0"/>
                <w:lang w:eastAsia="zh-CN"/>
              </w:rPr>
              <w:t xml:space="preserve">Option 3: Two (Qualcomm, Apple, </w:t>
            </w:r>
            <w:r w:rsidR="00255CD0">
              <w:rPr>
                <w:rFonts w:eastAsiaTheme="minorEastAsia"/>
                <w:i/>
                <w:color w:val="0070C0"/>
                <w:lang w:eastAsia="zh-CN"/>
              </w:rPr>
              <w:t>Skyworks</w:t>
            </w:r>
            <w:r>
              <w:rPr>
                <w:rFonts w:eastAsiaTheme="minorEastAsia"/>
                <w:i/>
                <w:color w:val="0070C0"/>
                <w:lang w:eastAsia="zh-CN"/>
              </w:rPr>
              <w:t>)</w:t>
            </w:r>
          </w:p>
          <w:p w14:paraId="463462D1" w14:textId="71DCEA44" w:rsidR="004361EB" w:rsidRDefault="004361EB" w:rsidP="004361EB">
            <w:pPr>
              <w:rPr>
                <w:rFonts w:eastAsiaTheme="minorEastAsia"/>
                <w:i/>
                <w:color w:val="0070C0"/>
                <w:lang w:eastAsia="zh-CN"/>
              </w:rPr>
            </w:pPr>
            <w:r>
              <w:rPr>
                <w:rFonts w:eastAsiaTheme="minorEastAsia"/>
                <w:i/>
                <w:color w:val="0070C0"/>
                <w:lang w:eastAsia="zh-CN"/>
              </w:rPr>
              <w:t xml:space="preserve">Option 4: </w:t>
            </w:r>
            <w:r w:rsidR="005558E2">
              <w:rPr>
                <w:rFonts w:eastAsiaTheme="minorEastAsia"/>
                <w:i/>
                <w:color w:val="0070C0"/>
                <w:lang w:eastAsia="zh-CN"/>
              </w:rPr>
              <w:t xml:space="preserve">One </w:t>
            </w:r>
            <w:r>
              <w:rPr>
                <w:rFonts w:eastAsiaTheme="minorEastAsia"/>
                <w:i/>
                <w:color w:val="0070C0"/>
                <w:lang w:eastAsia="zh-CN"/>
              </w:rPr>
              <w:t>(Ericsson)</w:t>
            </w:r>
          </w:p>
          <w:p w14:paraId="6446D02A" w14:textId="76C2A5C7" w:rsidR="004361EB" w:rsidRDefault="004361EB" w:rsidP="004361EB">
            <w:pPr>
              <w:rPr>
                <w:rFonts w:eastAsiaTheme="minorEastAsia"/>
                <w:i/>
                <w:color w:val="0070C0"/>
                <w:lang w:val="en-US" w:eastAsia="zh-CN"/>
              </w:rPr>
            </w:pPr>
            <w:r>
              <w:rPr>
                <w:rFonts w:eastAsiaTheme="minorEastAsia"/>
                <w:i/>
                <w:color w:val="0070C0"/>
                <w:lang w:val="en-US" w:eastAsia="zh-CN"/>
              </w:rPr>
              <w:lastRenderedPageBreak/>
              <w:t xml:space="preserve">Moderator’s view: </w:t>
            </w:r>
            <w:r w:rsidR="00255CD0">
              <w:rPr>
                <w:rFonts w:eastAsiaTheme="minorEastAsia"/>
                <w:i/>
                <w:color w:val="0070C0"/>
                <w:lang w:val="en-US" w:eastAsia="zh-CN"/>
              </w:rPr>
              <w:t xml:space="preserve">No one is against PC3 and ACLR of 30 dB. Additionally, some companies want to evaluate PC2 and ACLR of 31 dB. Another point is that the evaluation should be conducted by single Tx chain. </w:t>
            </w:r>
          </w:p>
          <w:p w14:paraId="07F5EEF8" w14:textId="77777777" w:rsidR="00255CD0" w:rsidRDefault="004361EB" w:rsidP="004361EB">
            <w:pPr>
              <w:rPr>
                <w:rFonts w:eastAsiaTheme="minorEastAsia"/>
                <w:i/>
                <w:color w:val="0070C0"/>
                <w:lang w:val="en-US" w:eastAsia="zh-CN"/>
              </w:rPr>
            </w:pPr>
            <w:r>
              <w:rPr>
                <w:rFonts w:eastAsiaTheme="minorEastAsia" w:hint="eastAsia"/>
                <w:i/>
                <w:color w:val="0070C0"/>
                <w:lang w:val="en-US" w:eastAsia="zh-CN"/>
              </w:rPr>
              <w:t>Tentative agreements:</w:t>
            </w:r>
            <w:r w:rsidR="00255CD0">
              <w:rPr>
                <w:rFonts w:eastAsiaTheme="minorEastAsia"/>
                <w:i/>
                <w:color w:val="0070C0"/>
                <w:lang w:val="en-US" w:eastAsia="zh-CN"/>
              </w:rPr>
              <w:t xml:space="preserve"> </w:t>
            </w:r>
          </w:p>
          <w:p w14:paraId="0BACC3A3" w14:textId="5F3C723C" w:rsidR="004361EB" w:rsidRDefault="00255CD0" w:rsidP="00255CD0">
            <w:pPr>
              <w:pStyle w:val="ListParagraph"/>
              <w:numPr>
                <w:ilvl w:val="0"/>
                <w:numId w:val="17"/>
              </w:numPr>
              <w:ind w:firstLineChars="0"/>
              <w:rPr>
                <w:rFonts w:eastAsiaTheme="minorEastAsia"/>
                <w:i/>
                <w:color w:val="0070C0"/>
                <w:lang w:val="en-US" w:eastAsia="zh-CN"/>
              </w:rPr>
            </w:pPr>
            <w:r w:rsidRPr="00D326EB">
              <w:rPr>
                <w:rFonts w:eastAsiaTheme="minorEastAsia"/>
                <w:i/>
                <w:color w:val="0070C0"/>
                <w:lang w:val="en-US" w:eastAsia="zh-CN"/>
              </w:rPr>
              <w:t>Both PC3 and PC2 can be considered</w:t>
            </w:r>
            <w:r w:rsidR="005558E2">
              <w:rPr>
                <w:rFonts w:eastAsiaTheme="minorEastAsia"/>
                <w:i/>
                <w:color w:val="0070C0"/>
                <w:lang w:val="en-US" w:eastAsia="zh-CN"/>
              </w:rPr>
              <w:t xml:space="preserve"> where </w:t>
            </w:r>
            <w:r w:rsidRPr="00D326EB">
              <w:rPr>
                <w:rFonts w:eastAsiaTheme="minorEastAsia"/>
                <w:i/>
                <w:color w:val="0070C0"/>
                <w:lang w:val="en-US" w:eastAsia="zh-CN"/>
              </w:rPr>
              <w:t>PC3 is the priority</w:t>
            </w:r>
          </w:p>
          <w:p w14:paraId="040401B5" w14:textId="62AB1278" w:rsidR="00255CD0" w:rsidRDefault="005558E2" w:rsidP="00255CD0">
            <w:pPr>
              <w:pStyle w:val="ListParagraph"/>
              <w:numPr>
                <w:ilvl w:val="0"/>
                <w:numId w:val="17"/>
              </w:numPr>
              <w:ind w:firstLineChars="0"/>
              <w:rPr>
                <w:rFonts w:eastAsiaTheme="minorEastAsia"/>
                <w:i/>
                <w:color w:val="0070C0"/>
                <w:lang w:val="en-US" w:eastAsia="zh-CN"/>
              </w:rPr>
            </w:pPr>
            <w:r>
              <w:rPr>
                <w:rFonts w:eastAsiaTheme="minorEastAsia"/>
                <w:i/>
                <w:color w:val="0070C0"/>
                <w:lang w:val="en-US" w:eastAsia="zh-CN"/>
              </w:rPr>
              <w:t>For both Power Classes, a single transmitter is the assumption</w:t>
            </w:r>
          </w:p>
          <w:p w14:paraId="17418F45" w14:textId="044C38A8" w:rsidR="005558E2" w:rsidRPr="00D326EB" w:rsidRDefault="005558E2" w:rsidP="00D326EB">
            <w:pPr>
              <w:pStyle w:val="ListParagraph"/>
              <w:numPr>
                <w:ilvl w:val="0"/>
                <w:numId w:val="17"/>
              </w:numPr>
              <w:ind w:firstLineChars="0"/>
              <w:rPr>
                <w:rFonts w:eastAsiaTheme="minorEastAsia"/>
                <w:i/>
                <w:color w:val="0070C0"/>
                <w:lang w:val="en-US" w:eastAsia="zh-CN"/>
              </w:rPr>
            </w:pPr>
            <w:r>
              <w:rPr>
                <w:rFonts w:eastAsiaTheme="minorEastAsia"/>
                <w:i/>
                <w:color w:val="0070C0"/>
                <w:lang w:val="en-US" w:eastAsia="zh-CN"/>
              </w:rPr>
              <w:t xml:space="preserve">ACLRs to be used are 30 dB for PC3 and 31 dB for PC2. </w:t>
            </w:r>
          </w:p>
          <w:p w14:paraId="4CB108EB" w14:textId="11E7FC3E" w:rsidR="004361EB" w:rsidRPr="004361EB" w:rsidRDefault="004361EB" w:rsidP="005558E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5558E2">
              <w:rPr>
                <w:rFonts w:eastAsiaTheme="minorEastAsia"/>
                <w:i/>
                <w:color w:val="0070C0"/>
                <w:lang w:val="en-US" w:eastAsia="zh-CN"/>
              </w:rPr>
              <w:t>Check if the above is acceptable or not.</w:t>
            </w:r>
          </w:p>
        </w:tc>
      </w:tr>
    </w:tbl>
    <w:p w14:paraId="1590D59C" w14:textId="77777777" w:rsidR="009A7409" w:rsidRDefault="009A7409">
      <w:pPr>
        <w:rPr>
          <w:i/>
          <w:color w:val="0070C0"/>
          <w:lang w:val="en-US" w:eastAsia="zh-CN"/>
        </w:rPr>
      </w:pPr>
    </w:p>
    <w:p w14:paraId="705F8E05" w14:textId="77777777" w:rsidR="009A7409" w:rsidRDefault="009A7409">
      <w:pPr>
        <w:rPr>
          <w:i/>
          <w:color w:val="0070C0"/>
          <w:lang w:val="en-US" w:eastAsia="zh-CN"/>
        </w:rPr>
      </w:pPr>
    </w:p>
    <w:p w14:paraId="1CD8598B" w14:textId="77777777" w:rsidR="009A7409" w:rsidRDefault="00C436D0">
      <w:pPr>
        <w:pStyle w:val="Heading3"/>
      </w:pPr>
      <w:r>
        <w:t>CRs/TPs</w:t>
      </w:r>
    </w:p>
    <w:p w14:paraId="32EFE990" w14:textId="77777777" w:rsidR="009A7409" w:rsidRDefault="00C436D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A7409" w14:paraId="30CEB688" w14:textId="77777777">
        <w:tc>
          <w:tcPr>
            <w:tcW w:w="1242" w:type="dxa"/>
          </w:tcPr>
          <w:p w14:paraId="38DFF867" w14:textId="77777777" w:rsidR="009A7409" w:rsidRDefault="00C436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495F03" w14:textId="77777777" w:rsidR="009A7409" w:rsidRDefault="00C436D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A7409" w14:paraId="0B377ED0" w14:textId="77777777">
        <w:tc>
          <w:tcPr>
            <w:tcW w:w="1242" w:type="dxa"/>
          </w:tcPr>
          <w:p w14:paraId="053D3AFB" w14:textId="77777777" w:rsidR="009A7409" w:rsidRDefault="00C436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0C62D0" w14:textId="77777777" w:rsidR="009A7409" w:rsidRDefault="00C436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089C58" w14:textId="77777777" w:rsidR="009A7409" w:rsidRDefault="009A7409">
      <w:pPr>
        <w:rPr>
          <w:color w:val="0070C0"/>
          <w:lang w:val="en-US" w:eastAsia="zh-CN"/>
        </w:rPr>
      </w:pPr>
    </w:p>
    <w:p w14:paraId="4462D14E" w14:textId="77777777" w:rsidR="009A7409" w:rsidRDefault="00C436D0">
      <w:pPr>
        <w:pStyle w:val="Heading2"/>
      </w:pPr>
      <w:r>
        <w:t>Discussion on 2nd round (if applicable)</w:t>
      </w:r>
    </w:p>
    <w:p w14:paraId="1E048890" w14:textId="77777777" w:rsidR="009A7409" w:rsidRDefault="00C436D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B245FB1" w14:textId="77777777" w:rsidR="00592A39" w:rsidRDefault="00592A39" w:rsidP="00592A39">
      <w:pPr>
        <w:rPr>
          <w:b/>
          <w:color w:val="0070C0"/>
          <w:u w:val="single"/>
          <w:lang w:eastAsia="ko-KR"/>
        </w:rPr>
      </w:pPr>
      <w:r>
        <w:rPr>
          <w:b/>
          <w:color w:val="0070C0"/>
          <w:u w:val="single"/>
          <w:lang w:eastAsia="ko-KR"/>
        </w:rPr>
        <w:t>Issue 2-1-1: A way to draw a conclusion</w:t>
      </w:r>
    </w:p>
    <w:p w14:paraId="5C720041" w14:textId="77777777" w:rsidR="00592A39" w:rsidRDefault="00592A39" w:rsidP="00592A39">
      <w:pPr>
        <w:rPr>
          <w:rFonts w:eastAsiaTheme="minorEastAsia"/>
          <w:i/>
          <w:color w:val="0070C0"/>
          <w:lang w:val="en-US" w:eastAsia="zh-CN"/>
        </w:rPr>
      </w:pPr>
      <w:r>
        <w:rPr>
          <w:rFonts w:eastAsiaTheme="minorEastAsia" w:hint="eastAsia"/>
          <w:i/>
          <w:color w:val="0070C0"/>
          <w:lang w:val="en-US" w:eastAsia="zh-CN"/>
        </w:rPr>
        <w:t>Tentative agreements:</w:t>
      </w:r>
    </w:p>
    <w:p w14:paraId="1C80950F" w14:textId="77777777" w:rsidR="00592A39" w:rsidRDefault="00592A39" w:rsidP="00592A39">
      <w:pPr>
        <w:ind w:left="284"/>
        <w:rPr>
          <w:rFonts w:eastAsiaTheme="minorEastAsia"/>
          <w:i/>
          <w:color w:val="0070C0"/>
          <w:lang w:val="en-US" w:eastAsia="zh-CN"/>
        </w:rPr>
      </w:pPr>
      <w:r>
        <w:rPr>
          <w:color w:val="0070C0"/>
          <w:lang w:eastAsia="zh-CN"/>
        </w:rPr>
        <w:t>Actual conclusion of the MPR/PAR reduction methods should be based on net coverage gain results combining transmitter and receiver performance</w:t>
      </w:r>
    </w:p>
    <w:p w14:paraId="49C5A820" w14:textId="77777777" w:rsidR="00592A39" w:rsidRPr="00E07732" w:rsidRDefault="00592A39" w:rsidP="00592A39">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92A39" w14:paraId="55FFA5E8" w14:textId="77777777" w:rsidTr="005F34DF">
        <w:tc>
          <w:tcPr>
            <w:tcW w:w="1236" w:type="dxa"/>
          </w:tcPr>
          <w:p w14:paraId="3ECFB8B4"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AC81"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592A39" w14:paraId="10D02424" w14:textId="77777777" w:rsidTr="005F34DF">
        <w:tc>
          <w:tcPr>
            <w:tcW w:w="1236" w:type="dxa"/>
          </w:tcPr>
          <w:p w14:paraId="4B8C9557" w14:textId="128C2C92" w:rsidR="00592A39" w:rsidRDefault="00AE3ACF" w:rsidP="005F34D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B49FF32" w14:textId="6275DC26" w:rsidR="00592A39" w:rsidRDefault="00AE3ACF" w:rsidP="005F34DF">
            <w:pPr>
              <w:spacing w:after="120"/>
              <w:rPr>
                <w:rFonts w:eastAsiaTheme="minorEastAsia"/>
                <w:color w:val="0070C0"/>
                <w:lang w:val="en-US" w:eastAsia="zh-CN"/>
              </w:rPr>
            </w:pPr>
            <w:r>
              <w:rPr>
                <w:rFonts w:eastAsiaTheme="minorEastAsia"/>
                <w:color w:val="0070C0"/>
                <w:lang w:val="en-US" w:eastAsia="zh-CN"/>
              </w:rPr>
              <w:t>Agree</w:t>
            </w:r>
          </w:p>
        </w:tc>
      </w:tr>
      <w:tr w:rsidR="005F3152" w14:paraId="26D0E9F1" w14:textId="77777777" w:rsidTr="005F34DF">
        <w:tc>
          <w:tcPr>
            <w:tcW w:w="1236" w:type="dxa"/>
          </w:tcPr>
          <w:p w14:paraId="1C07400A" w14:textId="5FA6F6A4" w:rsidR="005F3152" w:rsidRDefault="005F3152" w:rsidP="005F3152">
            <w:pPr>
              <w:spacing w:after="120"/>
              <w:rPr>
                <w:rFonts w:eastAsiaTheme="minorEastAsia"/>
                <w:color w:val="0070C0"/>
                <w:lang w:val="en-US" w:eastAsia="zh-CN"/>
              </w:rPr>
            </w:pPr>
            <w:r>
              <w:rPr>
                <w:rFonts w:eastAsiaTheme="minorEastAsia"/>
                <w:color w:val="0070C0"/>
                <w:lang w:val="en-US" w:eastAsia="zh-CN"/>
              </w:rPr>
              <w:t>Meta</w:t>
            </w:r>
          </w:p>
        </w:tc>
        <w:tc>
          <w:tcPr>
            <w:tcW w:w="8395" w:type="dxa"/>
          </w:tcPr>
          <w:p w14:paraId="5D3073A2" w14:textId="2350E246" w:rsidR="005F3152" w:rsidRDefault="005F3152" w:rsidP="005F3152">
            <w:pPr>
              <w:spacing w:after="120"/>
              <w:rPr>
                <w:rFonts w:eastAsiaTheme="minorEastAsia"/>
                <w:color w:val="0070C0"/>
                <w:lang w:val="en-US" w:eastAsia="zh-CN"/>
              </w:rPr>
            </w:pPr>
            <w:r>
              <w:rPr>
                <w:rFonts w:eastAsiaTheme="minorEastAsia"/>
                <w:color w:val="0070C0"/>
                <w:lang w:val="en-US" w:eastAsia="zh-CN"/>
              </w:rPr>
              <w:t>Support the tentative agreements</w:t>
            </w:r>
          </w:p>
        </w:tc>
      </w:tr>
      <w:tr w:rsidR="0082065B" w14:paraId="00D72F32" w14:textId="77777777" w:rsidTr="005F34DF">
        <w:tc>
          <w:tcPr>
            <w:tcW w:w="1236" w:type="dxa"/>
          </w:tcPr>
          <w:p w14:paraId="17FE6FBA" w14:textId="5AC7EB48" w:rsidR="0082065B" w:rsidRDefault="0082065B" w:rsidP="005F315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710F6C2" w14:textId="02726DF3" w:rsidR="0082065B" w:rsidRDefault="0082065B" w:rsidP="005F3152">
            <w:pPr>
              <w:spacing w:after="120"/>
              <w:rPr>
                <w:rFonts w:eastAsiaTheme="minorEastAsia"/>
                <w:color w:val="0070C0"/>
                <w:lang w:val="en-US" w:eastAsia="zh-CN"/>
              </w:rPr>
            </w:pPr>
            <w:r>
              <w:rPr>
                <w:rFonts w:eastAsiaTheme="minorEastAsia"/>
                <w:color w:val="0070C0"/>
                <w:lang w:val="en-US" w:eastAsia="zh-CN"/>
              </w:rPr>
              <w:t>The tentative agreement looks fine.</w:t>
            </w:r>
          </w:p>
        </w:tc>
      </w:tr>
    </w:tbl>
    <w:p w14:paraId="215ADE74" w14:textId="77777777" w:rsidR="00592A39" w:rsidRDefault="00592A39" w:rsidP="00592A39">
      <w:pPr>
        <w:rPr>
          <w:rFonts w:eastAsiaTheme="minorEastAsia"/>
          <w:i/>
          <w:color w:val="0070C0"/>
          <w:lang w:val="en-US" w:eastAsia="zh-CN"/>
        </w:rPr>
      </w:pPr>
    </w:p>
    <w:p w14:paraId="3614CA61" w14:textId="77777777" w:rsidR="00592A39" w:rsidRDefault="00592A39" w:rsidP="00592A39">
      <w:pPr>
        <w:rPr>
          <w:b/>
          <w:color w:val="0070C0"/>
          <w:u w:val="single"/>
          <w:lang w:eastAsia="ko-KR"/>
        </w:rPr>
      </w:pPr>
      <w:r>
        <w:rPr>
          <w:b/>
          <w:color w:val="0070C0"/>
          <w:u w:val="single"/>
          <w:lang w:eastAsia="ko-KR"/>
        </w:rPr>
        <w:t>Issue 2-1-2: Handling of an agreement in Rel-17 pi/2-BPSK SI</w:t>
      </w:r>
    </w:p>
    <w:p w14:paraId="4B43C862" w14:textId="77777777" w:rsidR="00592A39" w:rsidRDefault="00592A39" w:rsidP="00592A39">
      <w:pPr>
        <w:rPr>
          <w:rFonts w:eastAsiaTheme="minorEastAsia"/>
          <w:i/>
          <w:color w:val="0070C0"/>
          <w:lang w:val="en-US" w:eastAsia="zh-CN"/>
        </w:rPr>
      </w:pPr>
      <w:r>
        <w:rPr>
          <w:rFonts w:eastAsiaTheme="minorEastAsia" w:hint="eastAsia"/>
          <w:i/>
          <w:color w:val="0070C0"/>
          <w:lang w:val="en-US" w:eastAsia="zh-CN"/>
        </w:rPr>
        <w:t>Tentative agreements:</w:t>
      </w:r>
    </w:p>
    <w:p w14:paraId="026B2ADA" w14:textId="77777777" w:rsidR="00592A39" w:rsidRDefault="00592A39" w:rsidP="00592A39">
      <w:pPr>
        <w:ind w:left="284"/>
        <w:rPr>
          <w:rFonts w:eastAsiaTheme="minorEastAsia"/>
          <w:i/>
          <w:color w:val="0070C0"/>
          <w:lang w:val="en-US" w:eastAsia="zh-CN"/>
        </w:rPr>
      </w:pPr>
      <w:r>
        <w:rPr>
          <w:color w:val="0070C0"/>
          <w:lang w:eastAsia="zh-CN"/>
        </w:rPr>
        <w:t>T</w:t>
      </w:r>
      <w:r w:rsidRPr="001918DE">
        <w:rPr>
          <w:color w:val="0070C0"/>
          <w:lang w:eastAsia="zh-CN"/>
        </w:rPr>
        <w:t xml:space="preserve">he agreement of “Both data and DMRS would be filtered” in Rel-17 pi/2 BPSK SI </w:t>
      </w:r>
      <w:r>
        <w:rPr>
          <w:color w:val="0070C0"/>
          <w:lang w:eastAsia="zh-CN"/>
        </w:rPr>
        <w:t xml:space="preserve">should </w:t>
      </w:r>
      <w:r w:rsidRPr="001918DE">
        <w:rPr>
          <w:color w:val="0070C0"/>
          <w:lang w:eastAsia="zh-CN"/>
        </w:rPr>
        <w:t xml:space="preserve">be inherited to </w:t>
      </w:r>
      <w:r>
        <w:rPr>
          <w:color w:val="0070C0"/>
          <w:lang w:eastAsia="zh-CN"/>
        </w:rPr>
        <w:t xml:space="preserve">all candidate modulations to be agreed in </w:t>
      </w:r>
      <w:r w:rsidRPr="001918DE">
        <w:rPr>
          <w:color w:val="0070C0"/>
          <w:lang w:eastAsia="zh-CN"/>
        </w:rPr>
        <w:t>Rel-18 CE WI</w:t>
      </w:r>
    </w:p>
    <w:p w14:paraId="2A11F580" w14:textId="77777777" w:rsidR="00592A39" w:rsidRPr="00E07732" w:rsidRDefault="00592A39" w:rsidP="00592A39">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92A39" w14:paraId="45BA76CA" w14:textId="77777777" w:rsidTr="005F34DF">
        <w:tc>
          <w:tcPr>
            <w:tcW w:w="1236" w:type="dxa"/>
          </w:tcPr>
          <w:p w14:paraId="0E0406DF"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8448B"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592A39" w14:paraId="68E7DEA2" w14:textId="77777777" w:rsidTr="005F34DF">
        <w:tc>
          <w:tcPr>
            <w:tcW w:w="1236" w:type="dxa"/>
          </w:tcPr>
          <w:p w14:paraId="1D6C0B9C" w14:textId="7970D2C4" w:rsidR="00592A39" w:rsidRDefault="0046763B" w:rsidP="005F34DF">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55062C8C" w14:textId="3AEA21AC" w:rsidR="00592A39" w:rsidRDefault="0046763B" w:rsidP="005F34DF">
            <w:pPr>
              <w:spacing w:after="120"/>
              <w:rPr>
                <w:rFonts w:eastAsiaTheme="minorEastAsia"/>
                <w:color w:val="0070C0"/>
                <w:lang w:val="en-US" w:eastAsia="zh-CN"/>
              </w:rPr>
            </w:pPr>
            <w:r>
              <w:rPr>
                <w:rFonts w:eastAsiaTheme="minorEastAsia"/>
                <w:color w:val="0070C0"/>
                <w:lang w:val="en-US" w:eastAsia="zh-CN"/>
              </w:rPr>
              <w:t>Agree</w:t>
            </w:r>
          </w:p>
        </w:tc>
      </w:tr>
      <w:tr w:rsidR="00592A39" w14:paraId="4ABB6CCF" w14:textId="77777777" w:rsidTr="005F34DF">
        <w:tc>
          <w:tcPr>
            <w:tcW w:w="1236" w:type="dxa"/>
          </w:tcPr>
          <w:p w14:paraId="2254DCA6" w14:textId="795017FE" w:rsidR="00592A39" w:rsidRDefault="0082065B" w:rsidP="005F34D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CA18015" w14:textId="1DB966A4" w:rsidR="00592A39" w:rsidRDefault="0082065B" w:rsidP="005F34DF">
            <w:pPr>
              <w:spacing w:after="120"/>
              <w:rPr>
                <w:rFonts w:eastAsiaTheme="minorEastAsia"/>
                <w:color w:val="0070C0"/>
                <w:lang w:val="en-US" w:eastAsia="zh-CN"/>
              </w:rPr>
            </w:pPr>
            <w:r>
              <w:rPr>
                <w:rFonts w:eastAsiaTheme="minorEastAsia"/>
                <w:color w:val="0070C0"/>
                <w:lang w:val="en-US" w:eastAsia="zh-CN"/>
              </w:rPr>
              <w:t>The tentative agreement looks fine.</w:t>
            </w:r>
          </w:p>
        </w:tc>
      </w:tr>
    </w:tbl>
    <w:p w14:paraId="134A3079" w14:textId="77777777" w:rsidR="00592A39" w:rsidRDefault="00592A39" w:rsidP="00592A39">
      <w:pPr>
        <w:rPr>
          <w:i/>
          <w:color w:val="0070C0"/>
          <w:lang w:eastAsia="zh-CN"/>
        </w:rPr>
      </w:pPr>
    </w:p>
    <w:p w14:paraId="0ACCFFF8" w14:textId="77777777" w:rsidR="00592A39" w:rsidRDefault="00592A39" w:rsidP="00592A39">
      <w:pPr>
        <w:rPr>
          <w:b/>
          <w:color w:val="0070C0"/>
          <w:u w:val="single"/>
          <w:lang w:eastAsia="ko-KR"/>
        </w:rPr>
      </w:pPr>
      <w:r>
        <w:rPr>
          <w:b/>
          <w:color w:val="0070C0"/>
          <w:u w:val="single"/>
          <w:lang w:eastAsia="ko-KR"/>
        </w:rPr>
        <w:t>Issue 2-1-3: Principle to comparison between different methods</w:t>
      </w:r>
    </w:p>
    <w:p w14:paraId="2571BC53" w14:textId="77777777" w:rsidR="00592A39" w:rsidRDefault="00592A39" w:rsidP="00592A39">
      <w:pPr>
        <w:rPr>
          <w:rFonts w:eastAsiaTheme="minorEastAsia"/>
          <w:i/>
          <w:color w:val="0070C0"/>
          <w:lang w:val="en-US" w:eastAsia="zh-CN"/>
        </w:rPr>
      </w:pPr>
      <w:r>
        <w:rPr>
          <w:rFonts w:eastAsiaTheme="minorEastAsia" w:hint="eastAsia"/>
          <w:i/>
          <w:color w:val="0070C0"/>
          <w:lang w:val="en-US" w:eastAsia="zh-CN"/>
        </w:rPr>
        <w:t>Tentative agreements:</w:t>
      </w:r>
    </w:p>
    <w:p w14:paraId="17527088" w14:textId="77777777" w:rsidR="00592A39" w:rsidRDefault="00592A39" w:rsidP="00592A39">
      <w:pPr>
        <w:ind w:left="284"/>
        <w:rPr>
          <w:rFonts w:eastAsiaTheme="minorEastAsia"/>
          <w:i/>
          <w:color w:val="0070C0"/>
          <w:lang w:val="en-US" w:eastAsia="zh-CN"/>
        </w:rPr>
      </w:pPr>
      <w:r w:rsidRPr="00592A39">
        <w:rPr>
          <w:color w:val="0070C0"/>
          <w:lang w:eastAsia="zh-CN"/>
        </w:rPr>
        <w:t>Ensure fair comparison between different methods by keeping the total bandwidth, the spectral efficiency and resource in time domain the same for all compared cases as much as possible. In addition, it can be considered that efficiency not always the best judging criteria, e.g., there is a case that efficiency is of less concern than the link level benefit.</w:t>
      </w:r>
    </w:p>
    <w:p w14:paraId="369F09E8" w14:textId="77777777" w:rsidR="00592A39" w:rsidRPr="00E07732" w:rsidRDefault="00592A39" w:rsidP="00592A39">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92A39" w14:paraId="6CBAAD2F" w14:textId="77777777" w:rsidTr="005F34DF">
        <w:tc>
          <w:tcPr>
            <w:tcW w:w="1236" w:type="dxa"/>
          </w:tcPr>
          <w:p w14:paraId="0E4BCA79"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A3387C"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592A39" w14:paraId="0710E05C" w14:textId="77777777" w:rsidTr="005F34DF">
        <w:tc>
          <w:tcPr>
            <w:tcW w:w="1236" w:type="dxa"/>
          </w:tcPr>
          <w:p w14:paraId="5092D07F" w14:textId="29A849BD" w:rsidR="00592A39" w:rsidRDefault="008C370B" w:rsidP="005F34D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B556BAF" w14:textId="5DED66C3" w:rsidR="00592A39" w:rsidRDefault="008C370B" w:rsidP="005F34DF">
            <w:pPr>
              <w:spacing w:after="120"/>
              <w:rPr>
                <w:rFonts w:eastAsiaTheme="minorEastAsia"/>
                <w:color w:val="0070C0"/>
                <w:lang w:val="en-US" w:eastAsia="zh-CN"/>
              </w:rPr>
            </w:pPr>
            <w:r>
              <w:rPr>
                <w:rFonts w:eastAsiaTheme="minorEastAsia"/>
                <w:color w:val="0070C0"/>
                <w:lang w:val="en-US" w:eastAsia="zh-CN"/>
              </w:rPr>
              <w:t>Agree</w:t>
            </w:r>
          </w:p>
        </w:tc>
      </w:tr>
      <w:tr w:rsidR="00592A39" w14:paraId="616B46CD" w14:textId="77777777" w:rsidTr="005F34DF">
        <w:tc>
          <w:tcPr>
            <w:tcW w:w="1236" w:type="dxa"/>
          </w:tcPr>
          <w:p w14:paraId="2D7BDD59" w14:textId="77777777" w:rsidR="00592A39" w:rsidRDefault="00592A39" w:rsidP="005F34DF">
            <w:pPr>
              <w:spacing w:after="120"/>
              <w:rPr>
                <w:rFonts w:eastAsiaTheme="minorEastAsia"/>
                <w:color w:val="0070C0"/>
                <w:lang w:val="en-US" w:eastAsia="zh-CN"/>
              </w:rPr>
            </w:pPr>
          </w:p>
        </w:tc>
        <w:tc>
          <w:tcPr>
            <w:tcW w:w="8395" w:type="dxa"/>
          </w:tcPr>
          <w:p w14:paraId="03E77474" w14:textId="77777777" w:rsidR="00592A39" w:rsidRDefault="00592A39" w:rsidP="005F34DF">
            <w:pPr>
              <w:spacing w:after="120"/>
              <w:rPr>
                <w:rFonts w:eastAsiaTheme="minorEastAsia"/>
                <w:color w:val="0070C0"/>
                <w:lang w:val="en-US" w:eastAsia="zh-CN"/>
              </w:rPr>
            </w:pPr>
          </w:p>
        </w:tc>
      </w:tr>
    </w:tbl>
    <w:p w14:paraId="6B881D4E" w14:textId="77777777" w:rsidR="00592A39" w:rsidRDefault="00592A39" w:rsidP="00592A39">
      <w:pPr>
        <w:rPr>
          <w:i/>
          <w:color w:val="0070C0"/>
          <w:lang w:eastAsia="zh-CN"/>
        </w:rPr>
      </w:pPr>
    </w:p>
    <w:p w14:paraId="1B6405F9" w14:textId="77777777" w:rsidR="00592A39" w:rsidRPr="001A7657" w:rsidRDefault="00592A39" w:rsidP="00592A39">
      <w:pPr>
        <w:rPr>
          <w:b/>
          <w:color w:val="0070C0"/>
          <w:u w:val="single"/>
          <w:lang w:eastAsia="ko-KR"/>
        </w:rPr>
      </w:pPr>
      <w:r>
        <w:rPr>
          <w:b/>
          <w:color w:val="0070C0"/>
          <w:u w:val="single"/>
          <w:lang w:eastAsia="ko-KR"/>
        </w:rPr>
        <w:t>Issue 2-1-4: Definition of extension/reservation factor for spectrum extension and tone reservation</w:t>
      </w:r>
    </w:p>
    <w:p w14:paraId="526236B1" w14:textId="77777777" w:rsidR="00592A39" w:rsidRDefault="00592A39" w:rsidP="00592A39">
      <w:pPr>
        <w:rPr>
          <w:rFonts w:eastAsiaTheme="minorEastAsia"/>
          <w:i/>
          <w:color w:val="0070C0"/>
          <w:lang w:val="en-US" w:eastAsia="zh-CN"/>
        </w:rPr>
      </w:pPr>
      <w:r>
        <w:rPr>
          <w:rFonts w:eastAsiaTheme="minorEastAsia" w:hint="eastAsia"/>
          <w:i/>
          <w:color w:val="0070C0"/>
          <w:lang w:val="en-US" w:eastAsia="zh-CN"/>
        </w:rPr>
        <w:t>Tentative agreements:</w:t>
      </w:r>
    </w:p>
    <w:p w14:paraId="1CD90EA0" w14:textId="77777777" w:rsidR="00592A39" w:rsidRDefault="00592A39" w:rsidP="00592A39">
      <w:pPr>
        <w:pStyle w:val="ListParagraph"/>
        <w:numPr>
          <w:ilvl w:val="0"/>
          <w:numId w:val="7"/>
        </w:numPr>
        <w:ind w:firstLineChars="0"/>
        <w:rPr>
          <w:rFonts w:eastAsia="SimSun"/>
          <w:color w:val="0070C0"/>
          <w:szCs w:val="24"/>
          <w:lang w:eastAsia="zh-CN"/>
        </w:rPr>
      </w:pPr>
      <w:r w:rsidRPr="00592A39">
        <w:rPr>
          <w:color w:val="0070C0"/>
          <w:lang w:eastAsia="zh-CN"/>
        </w:rPr>
        <w:t>For simulation purpose, tentatively, define extension/reservation factor (</w:t>
      </w:r>
      <w:r w:rsidRPr="00592A39">
        <w:rPr>
          <w:rFonts w:ascii="Symbol" w:hAnsi="Symbol"/>
          <w:i/>
          <w:iCs/>
          <w:color w:val="0070C0"/>
          <w:lang w:val="en-US"/>
        </w:rPr>
        <w:t></w:t>
      </w:r>
      <w:r w:rsidRPr="00592A39">
        <w:rPr>
          <w:color w:val="0070C0"/>
          <w:lang w:eastAsia="zh-CN"/>
        </w:rPr>
        <w:t>) as Excess band size / Total</w:t>
      </w:r>
      <w:r>
        <w:rPr>
          <w:color w:val="0070C0"/>
          <w:lang w:eastAsia="zh-CN"/>
        </w:rPr>
        <w:t xml:space="preserve"> allocation, where </w:t>
      </w:r>
    </w:p>
    <w:p w14:paraId="4E12E04C" w14:textId="77777777" w:rsidR="00592A39" w:rsidRDefault="00592A39" w:rsidP="00592A39">
      <w:pPr>
        <w:pStyle w:val="ListParagraph"/>
        <w:numPr>
          <w:ilvl w:val="1"/>
          <w:numId w:val="7"/>
        </w:numPr>
        <w:ind w:firstLineChars="0"/>
        <w:rPr>
          <w:rFonts w:eastAsia="SimSun"/>
          <w:color w:val="0070C0"/>
          <w:szCs w:val="24"/>
          <w:lang w:eastAsia="zh-CN"/>
        </w:rPr>
      </w:pPr>
      <w:r>
        <w:rPr>
          <w:rFonts w:eastAsia="SimSun"/>
          <w:color w:val="0070C0"/>
          <w:szCs w:val="24"/>
          <w:lang w:eastAsia="zh-CN"/>
        </w:rPr>
        <w:t>Inband size: Occupied REs after DFT-block</w:t>
      </w:r>
    </w:p>
    <w:p w14:paraId="4533AB16" w14:textId="77777777" w:rsidR="00592A39" w:rsidRDefault="00592A39" w:rsidP="00592A39">
      <w:pPr>
        <w:pStyle w:val="ListParagraph"/>
        <w:numPr>
          <w:ilvl w:val="1"/>
          <w:numId w:val="7"/>
        </w:numPr>
        <w:ind w:firstLineChars="0"/>
        <w:rPr>
          <w:rFonts w:eastAsia="SimSun"/>
          <w:color w:val="0070C0"/>
          <w:szCs w:val="24"/>
          <w:lang w:eastAsia="zh-CN"/>
        </w:rPr>
      </w:pPr>
      <w:r>
        <w:rPr>
          <w:rFonts w:eastAsia="SimSun"/>
          <w:color w:val="0070C0"/>
          <w:szCs w:val="24"/>
          <w:lang w:eastAsia="zh-CN"/>
        </w:rPr>
        <w:t>Excess/reserved band size: The amount of spectrum extension.</w:t>
      </w:r>
    </w:p>
    <w:p w14:paraId="6A373EE9" w14:textId="77777777" w:rsidR="00592A39" w:rsidRDefault="00592A39" w:rsidP="00592A39">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Total allocation size (Inband size + Excess/reserved band size): Occupied REs after spectrum extension </w:t>
      </w:r>
    </w:p>
    <w:p w14:paraId="64755B44" w14:textId="77777777" w:rsidR="00592A39" w:rsidRDefault="00592A39" w:rsidP="00592A39">
      <w:pPr>
        <w:pStyle w:val="ListParagraph"/>
        <w:numPr>
          <w:ilvl w:val="0"/>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definition is tentative and needs final confirmation in the future meetings.</w:t>
      </w:r>
    </w:p>
    <w:p w14:paraId="3E395B85" w14:textId="77777777" w:rsidR="00592A39" w:rsidRPr="00592A39" w:rsidRDefault="00592A39" w:rsidP="00592A39">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92A39" w14:paraId="22C614BC" w14:textId="77777777" w:rsidTr="005F34DF">
        <w:tc>
          <w:tcPr>
            <w:tcW w:w="1236" w:type="dxa"/>
          </w:tcPr>
          <w:p w14:paraId="3978D788"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F14A8E"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592A39" w14:paraId="7BF8A759" w14:textId="77777777" w:rsidTr="005F34DF">
        <w:tc>
          <w:tcPr>
            <w:tcW w:w="1236" w:type="dxa"/>
          </w:tcPr>
          <w:p w14:paraId="2416408C" w14:textId="52FA9F10" w:rsidR="00592A39" w:rsidRDefault="00F85CCA" w:rsidP="005F34D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4B702F2" w14:textId="0E9214D2" w:rsidR="00592A39" w:rsidRDefault="00F85CCA" w:rsidP="005F34DF">
            <w:pPr>
              <w:spacing w:after="120"/>
              <w:rPr>
                <w:rFonts w:eastAsiaTheme="minorEastAsia"/>
                <w:color w:val="0070C0"/>
                <w:lang w:val="en-US" w:eastAsia="zh-CN"/>
              </w:rPr>
            </w:pPr>
            <w:r>
              <w:rPr>
                <w:rFonts w:eastAsiaTheme="minorEastAsia"/>
                <w:color w:val="0070C0"/>
                <w:lang w:val="en-US" w:eastAsia="zh-CN"/>
              </w:rPr>
              <w:t>Agree</w:t>
            </w:r>
          </w:p>
        </w:tc>
      </w:tr>
      <w:tr w:rsidR="00592A39" w14:paraId="3818D762" w14:textId="77777777" w:rsidTr="005F34DF">
        <w:tc>
          <w:tcPr>
            <w:tcW w:w="1236" w:type="dxa"/>
          </w:tcPr>
          <w:p w14:paraId="0D38EC55" w14:textId="72924C29" w:rsidR="00592A39" w:rsidRDefault="0082065B" w:rsidP="005F34D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BCF3B0A" w14:textId="3BB1DF75" w:rsidR="00592A39" w:rsidRDefault="0082065B" w:rsidP="005F34DF">
            <w:pPr>
              <w:spacing w:after="120"/>
              <w:rPr>
                <w:rFonts w:eastAsiaTheme="minorEastAsia"/>
                <w:color w:val="0070C0"/>
                <w:lang w:val="en-US" w:eastAsia="zh-CN"/>
              </w:rPr>
            </w:pPr>
            <w:r>
              <w:rPr>
                <w:rFonts w:eastAsiaTheme="minorEastAsia"/>
                <w:color w:val="0070C0"/>
                <w:lang w:val="en-US" w:eastAsia="zh-CN"/>
              </w:rPr>
              <w:t>The tentative agreement looks fine.</w:t>
            </w:r>
          </w:p>
        </w:tc>
      </w:tr>
    </w:tbl>
    <w:p w14:paraId="2C0BA1E5" w14:textId="77777777" w:rsidR="00592A39" w:rsidRPr="00592A39" w:rsidRDefault="00592A39" w:rsidP="00592A39">
      <w:pPr>
        <w:rPr>
          <w:i/>
          <w:color w:val="0070C0"/>
          <w:lang w:eastAsia="zh-CN"/>
        </w:rPr>
      </w:pPr>
    </w:p>
    <w:p w14:paraId="4A0A3BBE" w14:textId="77777777" w:rsidR="00592A39" w:rsidRDefault="00592A39" w:rsidP="00592A39">
      <w:pPr>
        <w:rPr>
          <w:b/>
          <w:color w:val="0070C0"/>
          <w:u w:val="single"/>
          <w:lang w:eastAsia="ko-KR"/>
        </w:rPr>
      </w:pPr>
      <w:r>
        <w:rPr>
          <w:b/>
          <w:color w:val="0070C0"/>
          <w:u w:val="single"/>
          <w:lang w:eastAsia="ko-KR"/>
        </w:rPr>
        <w:t>Issue 2-1-5: Handling of asymmetric extension</w:t>
      </w:r>
    </w:p>
    <w:p w14:paraId="7C6030F3" w14:textId="77777777" w:rsidR="00592A39" w:rsidRDefault="00592A39" w:rsidP="00592A39">
      <w:pPr>
        <w:rPr>
          <w:rFonts w:eastAsiaTheme="minorEastAsia"/>
          <w:i/>
          <w:color w:val="0070C0"/>
          <w:lang w:val="en-US" w:eastAsia="zh-CN"/>
        </w:rPr>
      </w:pPr>
      <w:r>
        <w:rPr>
          <w:rFonts w:eastAsiaTheme="minorEastAsia" w:hint="eastAsia"/>
          <w:i/>
          <w:color w:val="0070C0"/>
          <w:lang w:val="en-US" w:eastAsia="zh-CN"/>
        </w:rPr>
        <w:t>Tentative agreements:</w:t>
      </w:r>
    </w:p>
    <w:p w14:paraId="1142DC6E" w14:textId="77777777" w:rsidR="00592A39" w:rsidRPr="00592A39" w:rsidRDefault="00592A39" w:rsidP="00592A39">
      <w:pPr>
        <w:pStyle w:val="ListParagraph"/>
        <w:numPr>
          <w:ilvl w:val="0"/>
          <w:numId w:val="7"/>
        </w:numPr>
        <w:ind w:firstLineChars="0"/>
        <w:rPr>
          <w:color w:val="0070C0"/>
          <w:lang w:eastAsia="zh-CN"/>
        </w:rPr>
      </w:pPr>
      <w:r w:rsidRPr="00592A39">
        <w:rPr>
          <w:color w:val="0070C0"/>
          <w:lang w:eastAsia="zh-CN"/>
        </w:rPr>
        <w:t>For performance evaluation, consider only symmetric extension for FDSS with spectrum extension. If consideration of asymmetric extension is needed or not is discussed depending on RAN1 input.</w:t>
      </w:r>
    </w:p>
    <w:p w14:paraId="324637E1" w14:textId="77777777" w:rsidR="00592A39" w:rsidRPr="00592A39" w:rsidRDefault="00592A39" w:rsidP="00592A39">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92A39" w14:paraId="6990BA78" w14:textId="77777777" w:rsidTr="005F34DF">
        <w:tc>
          <w:tcPr>
            <w:tcW w:w="1236" w:type="dxa"/>
          </w:tcPr>
          <w:p w14:paraId="4ADA72F4"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978C7AB"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592A39" w14:paraId="10E76818" w14:textId="77777777" w:rsidTr="005F34DF">
        <w:tc>
          <w:tcPr>
            <w:tcW w:w="1236" w:type="dxa"/>
          </w:tcPr>
          <w:p w14:paraId="704E7524" w14:textId="3DEED7B0" w:rsidR="00592A39" w:rsidRDefault="001237B6" w:rsidP="005F34D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CF0E755" w14:textId="3F877080" w:rsidR="00592A39" w:rsidRDefault="001237B6" w:rsidP="005F34DF">
            <w:pPr>
              <w:spacing w:after="120"/>
              <w:rPr>
                <w:rFonts w:eastAsiaTheme="minorEastAsia"/>
                <w:color w:val="0070C0"/>
                <w:lang w:val="en-US" w:eastAsia="zh-CN"/>
              </w:rPr>
            </w:pPr>
            <w:r>
              <w:rPr>
                <w:rFonts w:eastAsiaTheme="minorEastAsia"/>
                <w:color w:val="0070C0"/>
                <w:lang w:val="en-US" w:eastAsia="zh-CN"/>
              </w:rPr>
              <w:t>Agree</w:t>
            </w:r>
          </w:p>
        </w:tc>
      </w:tr>
      <w:tr w:rsidR="005F3152" w14:paraId="2ABF5ED9" w14:textId="77777777" w:rsidTr="005F34DF">
        <w:tc>
          <w:tcPr>
            <w:tcW w:w="1236" w:type="dxa"/>
          </w:tcPr>
          <w:p w14:paraId="18912DBF" w14:textId="65990224" w:rsidR="005F3152" w:rsidRDefault="005F3152" w:rsidP="005F3152">
            <w:pPr>
              <w:spacing w:after="120"/>
              <w:rPr>
                <w:rFonts w:eastAsiaTheme="minorEastAsia"/>
                <w:color w:val="0070C0"/>
                <w:lang w:val="en-US" w:eastAsia="zh-CN"/>
              </w:rPr>
            </w:pPr>
            <w:r>
              <w:rPr>
                <w:rFonts w:eastAsiaTheme="minorEastAsia"/>
                <w:color w:val="0070C0"/>
                <w:lang w:val="en-US" w:eastAsia="zh-CN"/>
              </w:rPr>
              <w:t>Meta</w:t>
            </w:r>
          </w:p>
        </w:tc>
        <w:tc>
          <w:tcPr>
            <w:tcW w:w="8395" w:type="dxa"/>
          </w:tcPr>
          <w:p w14:paraId="1494C7BD" w14:textId="39F41A30" w:rsidR="005F3152" w:rsidRDefault="005F3152" w:rsidP="005F3152">
            <w:pPr>
              <w:spacing w:after="120"/>
              <w:rPr>
                <w:rFonts w:eastAsiaTheme="minorEastAsia"/>
                <w:color w:val="0070C0"/>
                <w:lang w:val="en-US" w:eastAsia="zh-CN"/>
              </w:rPr>
            </w:pPr>
            <w:r>
              <w:rPr>
                <w:rFonts w:eastAsiaTheme="minorEastAsia"/>
                <w:color w:val="0070C0"/>
                <w:lang w:val="en-US" w:eastAsia="zh-CN"/>
              </w:rPr>
              <w:t>Support the tentative agreements</w:t>
            </w:r>
          </w:p>
        </w:tc>
      </w:tr>
      <w:tr w:rsidR="0082065B" w14:paraId="4F35A50A" w14:textId="77777777" w:rsidTr="005F34DF">
        <w:tc>
          <w:tcPr>
            <w:tcW w:w="1236" w:type="dxa"/>
          </w:tcPr>
          <w:p w14:paraId="7A0B130C" w14:textId="34BF4572" w:rsidR="0082065B" w:rsidRDefault="0082065B" w:rsidP="005F315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5E6B836" w14:textId="6DE88C43" w:rsidR="0082065B" w:rsidRDefault="00DD2C8A" w:rsidP="005F3152">
            <w:pPr>
              <w:spacing w:after="120"/>
              <w:rPr>
                <w:rFonts w:eastAsiaTheme="minorEastAsia"/>
                <w:color w:val="0070C0"/>
                <w:lang w:val="en-US" w:eastAsia="zh-CN"/>
              </w:rPr>
            </w:pPr>
            <w:r>
              <w:rPr>
                <w:rFonts w:eastAsiaTheme="minorEastAsia"/>
                <w:color w:val="0070C0"/>
                <w:lang w:val="en-US" w:eastAsia="zh-CN"/>
              </w:rPr>
              <w:t xml:space="preserve">Tentative agreement is fine but seems to be dependent on </w:t>
            </w:r>
            <w:r w:rsidRPr="00CA688D">
              <w:rPr>
                <w:rFonts w:eastAsiaTheme="minorEastAsia"/>
                <w:color w:val="0070C0"/>
                <w:lang w:val="en-US" w:eastAsia="zh-CN"/>
              </w:rPr>
              <w:t>Issue 1-3-1</w:t>
            </w:r>
            <w:r>
              <w:rPr>
                <w:rFonts w:eastAsiaTheme="minorEastAsia"/>
                <w:color w:val="0070C0"/>
                <w:lang w:val="en-US" w:eastAsia="zh-CN"/>
              </w:rPr>
              <w:t>.</w:t>
            </w:r>
          </w:p>
        </w:tc>
      </w:tr>
    </w:tbl>
    <w:p w14:paraId="0AA685B9" w14:textId="77777777" w:rsidR="00592A39" w:rsidRPr="00592A39" w:rsidRDefault="00592A39" w:rsidP="00592A39">
      <w:pPr>
        <w:rPr>
          <w:i/>
          <w:color w:val="0070C0"/>
          <w:lang w:eastAsia="zh-CN"/>
        </w:rPr>
      </w:pPr>
    </w:p>
    <w:p w14:paraId="5A8D877A" w14:textId="77777777" w:rsidR="00592A39" w:rsidRDefault="00592A39" w:rsidP="00592A39">
      <w:pPr>
        <w:rPr>
          <w:b/>
          <w:color w:val="0070C0"/>
          <w:u w:val="single"/>
          <w:lang w:eastAsia="ko-KR"/>
        </w:rPr>
      </w:pPr>
      <w:r>
        <w:rPr>
          <w:b/>
          <w:color w:val="0070C0"/>
          <w:u w:val="single"/>
          <w:lang w:eastAsia="ko-KR"/>
        </w:rPr>
        <w:t>Issue 2-1-6: Frequency bands</w:t>
      </w:r>
    </w:p>
    <w:p w14:paraId="0E20F409" w14:textId="77777777" w:rsidR="00592A39" w:rsidRDefault="00592A39" w:rsidP="00592A39">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13EA2F6" w14:textId="77777777" w:rsidR="00592A39" w:rsidRPr="00AA6168" w:rsidRDefault="00592A39" w:rsidP="00592A39">
      <w:pPr>
        <w:pStyle w:val="ListParagraph"/>
        <w:numPr>
          <w:ilvl w:val="0"/>
          <w:numId w:val="7"/>
        </w:numPr>
        <w:ind w:firstLineChars="0"/>
        <w:rPr>
          <w:color w:val="0070C0"/>
          <w:lang w:eastAsia="zh-CN"/>
        </w:rPr>
      </w:pPr>
      <w:r w:rsidRPr="00D326EB">
        <w:rPr>
          <w:color w:val="0070C0"/>
          <w:lang w:eastAsia="zh-CN"/>
        </w:rPr>
        <w:t>Under the conditions that prioritization between FR1 and FR2 is decided by Issue 1-6-2, if FR1 and/or FR2 are evaluated, at least following frequency bands</w:t>
      </w:r>
      <w:r w:rsidRPr="00AA6168">
        <w:rPr>
          <w:color w:val="0070C0"/>
          <w:lang w:eastAsia="zh-CN"/>
        </w:rPr>
        <w:t xml:space="preserve"> are used for simulation campaign</w:t>
      </w:r>
      <w:r>
        <w:rPr>
          <w:color w:val="0070C0"/>
          <w:lang w:eastAsia="zh-CN"/>
        </w:rPr>
        <w:t>, i.e., if FR2 drops in Issue 1-6-2, the agreement in Issue 2-1-6 becomes in valid.</w:t>
      </w:r>
    </w:p>
    <w:p w14:paraId="7AFE78DA" w14:textId="77777777" w:rsidR="00592A39" w:rsidRDefault="00592A39" w:rsidP="00592A39">
      <w:pPr>
        <w:pStyle w:val="ListParagraph"/>
        <w:numPr>
          <w:ilvl w:val="1"/>
          <w:numId w:val="7"/>
        </w:numPr>
        <w:ind w:firstLineChars="0"/>
        <w:rPr>
          <w:color w:val="0070C0"/>
          <w:lang w:eastAsia="zh-CN"/>
        </w:rPr>
      </w:pPr>
      <w:r>
        <w:rPr>
          <w:color w:val="0070C0"/>
          <w:lang w:eastAsia="zh-CN"/>
        </w:rPr>
        <w:t>FR1: 4 GHz</w:t>
      </w:r>
    </w:p>
    <w:p w14:paraId="0F6F39F6" w14:textId="77777777" w:rsidR="00592A39" w:rsidRDefault="00592A39" w:rsidP="00592A39">
      <w:pPr>
        <w:pStyle w:val="ListParagraph"/>
        <w:numPr>
          <w:ilvl w:val="1"/>
          <w:numId w:val="7"/>
        </w:numPr>
        <w:ind w:firstLineChars="0"/>
        <w:rPr>
          <w:color w:val="0070C0"/>
          <w:lang w:eastAsia="zh-CN"/>
        </w:rPr>
      </w:pPr>
      <w:r>
        <w:rPr>
          <w:color w:val="0070C0"/>
          <w:lang w:eastAsia="zh-CN"/>
        </w:rPr>
        <w:t>FR2: 28 GHz</w:t>
      </w:r>
    </w:p>
    <w:p w14:paraId="390F4219" w14:textId="77777777" w:rsidR="00592A39" w:rsidRPr="001A7657" w:rsidRDefault="00592A39" w:rsidP="00592A39">
      <w:pPr>
        <w:pStyle w:val="ListParagraph"/>
        <w:numPr>
          <w:ilvl w:val="0"/>
          <w:numId w:val="7"/>
        </w:numPr>
        <w:ind w:firstLineChars="0"/>
        <w:rPr>
          <w:color w:val="0070C0"/>
          <w:lang w:eastAsia="zh-CN"/>
        </w:rPr>
      </w:pPr>
      <w:r>
        <w:rPr>
          <w:color w:val="0070C0"/>
          <w:lang w:eastAsia="zh-CN"/>
        </w:rPr>
        <w:t>Handling of 700 MHz is FFS</w:t>
      </w:r>
    </w:p>
    <w:p w14:paraId="0C0E49AB" w14:textId="77777777" w:rsidR="00592A39" w:rsidRPr="00592A39" w:rsidRDefault="00592A39" w:rsidP="00592A39">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92A39" w14:paraId="217A1F30" w14:textId="77777777" w:rsidTr="005F34DF">
        <w:tc>
          <w:tcPr>
            <w:tcW w:w="1236" w:type="dxa"/>
          </w:tcPr>
          <w:p w14:paraId="1B2CDC20"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05682C"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592A39" w14:paraId="332CD49A" w14:textId="77777777" w:rsidTr="005F34DF">
        <w:tc>
          <w:tcPr>
            <w:tcW w:w="1236" w:type="dxa"/>
          </w:tcPr>
          <w:p w14:paraId="650B434C" w14:textId="043C243A" w:rsidR="00592A39" w:rsidRDefault="001237B6" w:rsidP="005F34D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C21AE68" w14:textId="6D9F8B1F" w:rsidR="00592A39" w:rsidRDefault="001237B6" w:rsidP="005F34DF">
            <w:pPr>
              <w:spacing w:after="120"/>
              <w:rPr>
                <w:rFonts w:eastAsiaTheme="minorEastAsia"/>
                <w:color w:val="0070C0"/>
                <w:lang w:val="en-US" w:eastAsia="zh-CN"/>
              </w:rPr>
            </w:pPr>
            <w:r>
              <w:rPr>
                <w:rFonts w:eastAsiaTheme="minorEastAsia"/>
                <w:color w:val="0070C0"/>
                <w:lang w:val="en-US" w:eastAsia="zh-CN"/>
              </w:rPr>
              <w:t>Agree</w:t>
            </w:r>
          </w:p>
        </w:tc>
      </w:tr>
      <w:tr w:rsidR="005F3152" w14:paraId="1DF2F2A0" w14:textId="77777777" w:rsidTr="005F34DF">
        <w:tc>
          <w:tcPr>
            <w:tcW w:w="1236" w:type="dxa"/>
          </w:tcPr>
          <w:p w14:paraId="59E4E57F" w14:textId="7CE4790C" w:rsidR="005F3152" w:rsidRDefault="005F3152" w:rsidP="005F3152">
            <w:pPr>
              <w:spacing w:after="120"/>
              <w:rPr>
                <w:rFonts w:eastAsiaTheme="minorEastAsia"/>
                <w:color w:val="0070C0"/>
                <w:lang w:val="en-US" w:eastAsia="zh-CN"/>
              </w:rPr>
            </w:pPr>
            <w:r>
              <w:rPr>
                <w:rFonts w:eastAsiaTheme="minorEastAsia"/>
                <w:color w:val="0070C0"/>
                <w:lang w:val="en-US" w:eastAsia="zh-CN"/>
              </w:rPr>
              <w:t>Meta</w:t>
            </w:r>
          </w:p>
        </w:tc>
        <w:tc>
          <w:tcPr>
            <w:tcW w:w="8395" w:type="dxa"/>
          </w:tcPr>
          <w:p w14:paraId="3D4512E7" w14:textId="6404B353" w:rsidR="005F3152" w:rsidRDefault="005F3152" w:rsidP="005F3152">
            <w:pPr>
              <w:spacing w:after="120"/>
              <w:rPr>
                <w:rFonts w:eastAsiaTheme="minorEastAsia"/>
                <w:color w:val="0070C0"/>
                <w:lang w:val="en-US" w:eastAsia="zh-CN"/>
              </w:rPr>
            </w:pPr>
            <w:r>
              <w:rPr>
                <w:rFonts w:eastAsiaTheme="minorEastAsia"/>
                <w:color w:val="0070C0"/>
                <w:lang w:val="en-US" w:eastAsia="zh-CN"/>
              </w:rPr>
              <w:t>Support the tentative agreements</w:t>
            </w:r>
          </w:p>
        </w:tc>
      </w:tr>
    </w:tbl>
    <w:p w14:paraId="0C529B47" w14:textId="77777777" w:rsidR="00592A39" w:rsidRPr="00592A39" w:rsidRDefault="00592A39" w:rsidP="00592A39">
      <w:pPr>
        <w:rPr>
          <w:i/>
          <w:color w:val="0070C0"/>
          <w:lang w:eastAsia="zh-CN"/>
        </w:rPr>
      </w:pPr>
    </w:p>
    <w:p w14:paraId="33CA2CEF" w14:textId="77777777" w:rsidR="00592A39" w:rsidRDefault="00592A39" w:rsidP="00592A39">
      <w:pPr>
        <w:rPr>
          <w:b/>
          <w:color w:val="0070C0"/>
          <w:u w:val="single"/>
          <w:lang w:eastAsia="ko-KR"/>
        </w:rPr>
      </w:pPr>
      <w:r>
        <w:rPr>
          <w:b/>
          <w:color w:val="0070C0"/>
          <w:u w:val="single"/>
          <w:lang w:eastAsia="ko-KR"/>
        </w:rPr>
        <w:t>Issue 2-1-7: Channel bandwidth(s) and SCS(s) for 4 GHz</w:t>
      </w:r>
    </w:p>
    <w:p w14:paraId="4A72B066" w14:textId="77777777" w:rsidR="00592A39" w:rsidRDefault="00592A39" w:rsidP="00592A39">
      <w:pPr>
        <w:rPr>
          <w:rFonts w:eastAsiaTheme="minorEastAsia"/>
          <w:i/>
          <w:color w:val="0070C0"/>
          <w:lang w:val="en-US" w:eastAsia="zh-CN"/>
        </w:rPr>
      </w:pPr>
      <w:r>
        <w:rPr>
          <w:rFonts w:eastAsiaTheme="minorEastAsia" w:hint="eastAsia"/>
          <w:i/>
          <w:color w:val="0070C0"/>
          <w:lang w:val="en-US" w:eastAsia="zh-CN"/>
        </w:rPr>
        <w:t>Tentative agreements:</w:t>
      </w:r>
    </w:p>
    <w:p w14:paraId="2CE614C5" w14:textId="77777777" w:rsidR="00592A39" w:rsidRPr="00AA6168" w:rsidRDefault="00592A39" w:rsidP="00592A39">
      <w:pPr>
        <w:pStyle w:val="ListParagraph"/>
        <w:numPr>
          <w:ilvl w:val="0"/>
          <w:numId w:val="7"/>
        </w:numPr>
        <w:ind w:firstLineChars="0"/>
        <w:rPr>
          <w:color w:val="0070C0"/>
          <w:lang w:eastAsia="zh-CN"/>
        </w:rPr>
      </w:pPr>
      <w:r>
        <w:rPr>
          <w:color w:val="0070C0"/>
          <w:lang w:eastAsia="zh-CN"/>
        </w:rPr>
        <w:t xml:space="preserve">For evaluation results comparison purpose, it is encouraged to include following channel bandwidths with SCSs for FR1. </w:t>
      </w:r>
    </w:p>
    <w:p w14:paraId="11B789A2" w14:textId="77777777" w:rsidR="00592A39" w:rsidRDefault="00592A39" w:rsidP="00592A39">
      <w:pPr>
        <w:pStyle w:val="ListParagraph"/>
        <w:numPr>
          <w:ilvl w:val="1"/>
          <w:numId w:val="7"/>
        </w:numPr>
        <w:ind w:firstLineChars="0"/>
        <w:rPr>
          <w:color w:val="0070C0"/>
          <w:lang w:eastAsia="zh-CN"/>
        </w:rPr>
      </w:pPr>
      <w:r>
        <w:rPr>
          <w:color w:val="0070C0"/>
          <w:lang w:eastAsia="zh-CN"/>
        </w:rPr>
        <w:t>20 MHz with 15/30/60 kHz</w:t>
      </w:r>
    </w:p>
    <w:p w14:paraId="4927CAF1" w14:textId="77777777" w:rsidR="00592A39" w:rsidRDefault="00592A39" w:rsidP="00592A39">
      <w:pPr>
        <w:pStyle w:val="ListParagraph"/>
        <w:numPr>
          <w:ilvl w:val="1"/>
          <w:numId w:val="7"/>
        </w:numPr>
        <w:ind w:firstLineChars="0"/>
        <w:rPr>
          <w:color w:val="0070C0"/>
          <w:lang w:eastAsia="zh-CN"/>
        </w:rPr>
      </w:pPr>
      <w:r>
        <w:rPr>
          <w:color w:val="0070C0"/>
          <w:lang w:eastAsia="zh-CN"/>
        </w:rPr>
        <w:t>100 MHz with SCS of 30 kHz</w:t>
      </w:r>
    </w:p>
    <w:p w14:paraId="16A15725" w14:textId="77777777" w:rsidR="00592A39" w:rsidRDefault="00592A39" w:rsidP="00592A39">
      <w:pPr>
        <w:pStyle w:val="ListParagraph"/>
        <w:numPr>
          <w:ilvl w:val="1"/>
          <w:numId w:val="7"/>
        </w:numPr>
        <w:ind w:firstLineChars="0"/>
        <w:rPr>
          <w:color w:val="0070C0"/>
          <w:lang w:eastAsia="zh-CN"/>
        </w:rPr>
      </w:pPr>
      <w:r>
        <w:rPr>
          <w:color w:val="0070C0"/>
          <w:lang w:eastAsia="zh-CN"/>
        </w:rPr>
        <w:t>There is no restriction to provide simulation results based on other combinations of channel bandwidths and SCSs</w:t>
      </w:r>
    </w:p>
    <w:p w14:paraId="7400ECBB" w14:textId="77777777" w:rsidR="00592A39" w:rsidRPr="00592A39" w:rsidRDefault="00592A39" w:rsidP="00592A39">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92A39" w14:paraId="6D2777BE" w14:textId="77777777" w:rsidTr="005F34DF">
        <w:tc>
          <w:tcPr>
            <w:tcW w:w="1236" w:type="dxa"/>
          </w:tcPr>
          <w:p w14:paraId="6286C49B"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731661E"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592A39" w14:paraId="36AAE331" w14:textId="77777777" w:rsidTr="005F34DF">
        <w:tc>
          <w:tcPr>
            <w:tcW w:w="1236" w:type="dxa"/>
          </w:tcPr>
          <w:p w14:paraId="1E29B4FA" w14:textId="6DB6F1F5" w:rsidR="00592A39" w:rsidRDefault="00656F67" w:rsidP="005F34D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110A586" w14:textId="116A64EA" w:rsidR="00592A39" w:rsidRDefault="00656F67" w:rsidP="005F34DF">
            <w:pPr>
              <w:spacing w:after="120"/>
              <w:rPr>
                <w:rFonts w:eastAsiaTheme="minorEastAsia"/>
                <w:color w:val="0070C0"/>
                <w:lang w:val="en-US" w:eastAsia="zh-CN"/>
              </w:rPr>
            </w:pPr>
            <w:r>
              <w:rPr>
                <w:rFonts w:eastAsiaTheme="minorEastAsia"/>
                <w:color w:val="0070C0"/>
                <w:lang w:val="en-US" w:eastAsia="zh-CN"/>
              </w:rPr>
              <w:t>Agree</w:t>
            </w:r>
          </w:p>
        </w:tc>
      </w:tr>
      <w:tr w:rsidR="005F3152" w14:paraId="7E5DDB21" w14:textId="77777777" w:rsidTr="005F34DF">
        <w:tc>
          <w:tcPr>
            <w:tcW w:w="1236" w:type="dxa"/>
          </w:tcPr>
          <w:p w14:paraId="54DA9CA6" w14:textId="5DB11653" w:rsidR="005F3152" w:rsidRDefault="005F3152" w:rsidP="005F3152">
            <w:pPr>
              <w:spacing w:after="120"/>
              <w:rPr>
                <w:rFonts w:eastAsiaTheme="minorEastAsia"/>
                <w:color w:val="0070C0"/>
                <w:lang w:val="en-US" w:eastAsia="zh-CN"/>
              </w:rPr>
            </w:pPr>
            <w:r>
              <w:rPr>
                <w:rFonts w:eastAsiaTheme="minorEastAsia"/>
                <w:color w:val="0070C0"/>
                <w:lang w:val="en-US" w:eastAsia="zh-CN"/>
              </w:rPr>
              <w:t>Meta</w:t>
            </w:r>
          </w:p>
        </w:tc>
        <w:tc>
          <w:tcPr>
            <w:tcW w:w="8395" w:type="dxa"/>
          </w:tcPr>
          <w:p w14:paraId="61B881F1" w14:textId="6DB260DD" w:rsidR="005F3152" w:rsidRDefault="005F3152" w:rsidP="005F3152">
            <w:pPr>
              <w:spacing w:after="120"/>
              <w:rPr>
                <w:rFonts w:eastAsiaTheme="minorEastAsia"/>
                <w:color w:val="0070C0"/>
                <w:lang w:val="en-US" w:eastAsia="zh-CN"/>
              </w:rPr>
            </w:pPr>
            <w:r>
              <w:rPr>
                <w:rFonts w:eastAsiaTheme="minorEastAsia"/>
                <w:color w:val="0070C0"/>
                <w:lang w:val="en-US" w:eastAsia="zh-CN"/>
              </w:rPr>
              <w:t>Support the tentative agreements</w:t>
            </w:r>
          </w:p>
        </w:tc>
      </w:tr>
      <w:tr w:rsidR="00A45530" w14:paraId="18ADFC24" w14:textId="77777777" w:rsidTr="005F34DF">
        <w:tc>
          <w:tcPr>
            <w:tcW w:w="1236" w:type="dxa"/>
          </w:tcPr>
          <w:p w14:paraId="1FEBB5FB" w14:textId="26117849" w:rsidR="00A45530" w:rsidRDefault="00A45530" w:rsidP="005F315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0B130E8" w14:textId="23C144CC" w:rsidR="00A45530" w:rsidRDefault="00A45530" w:rsidP="005F3152">
            <w:pPr>
              <w:spacing w:after="120"/>
              <w:rPr>
                <w:rFonts w:eastAsiaTheme="minorEastAsia"/>
                <w:color w:val="0070C0"/>
                <w:lang w:val="en-US" w:eastAsia="zh-CN"/>
              </w:rPr>
            </w:pPr>
            <w:r>
              <w:rPr>
                <w:rFonts w:eastAsiaTheme="minorEastAsia"/>
                <w:color w:val="0070C0"/>
                <w:lang w:val="en-US" w:eastAsia="zh-CN"/>
              </w:rPr>
              <w:t>The tentative agreement looks fine.</w:t>
            </w:r>
          </w:p>
        </w:tc>
      </w:tr>
    </w:tbl>
    <w:p w14:paraId="71AC865C" w14:textId="77777777" w:rsidR="00592A39" w:rsidRPr="00592A39" w:rsidRDefault="00592A39" w:rsidP="00592A39">
      <w:pPr>
        <w:rPr>
          <w:i/>
          <w:color w:val="0070C0"/>
          <w:lang w:eastAsia="zh-CN"/>
        </w:rPr>
      </w:pPr>
    </w:p>
    <w:p w14:paraId="316E6AB8" w14:textId="77777777" w:rsidR="00592A39" w:rsidRDefault="00592A39" w:rsidP="00592A39">
      <w:pPr>
        <w:rPr>
          <w:rFonts w:eastAsiaTheme="minorEastAsia"/>
          <w:i/>
          <w:color w:val="0070C0"/>
          <w:lang w:val="en-US" w:eastAsia="zh-CN"/>
        </w:rPr>
      </w:pPr>
    </w:p>
    <w:p w14:paraId="72DE27AB" w14:textId="54CC01D0" w:rsidR="00592A39" w:rsidRDefault="00592A39" w:rsidP="00592A39">
      <w:pPr>
        <w:rPr>
          <w:b/>
          <w:color w:val="0070C0"/>
          <w:u w:val="single"/>
          <w:lang w:eastAsia="ko-KR"/>
        </w:rPr>
      </w:pPr>
      <w:r>
        <w:rPr>
          <w:b/>
          <w:color w:val="0070C0"/>
          <w:u w:val="single"/>
          <w:lang w:eastAsia="ko-KR"/>
        </w:rPr>
        <w:t>Issue 2-1-8: FDSS and filter coefficient</w:t>
      </w:r>
    </w:p>
    <w:p w14:paraId="4FA4B478" w14:textId="77777777" w:rsidR="00592A39" w:rsidRDefault="00592A39" w:rsidP="00592A39">
      <w:pPr>
        <w:rPr>
          <w:rFonts w:eastAsiaTheme="minorEastAsia"/>
          <w:i/>
          <w:color w:val="0070C0"/>
          <w:lang w:eastAsia="zh-CN"/>
        </w:rPr>
      </w:pPr>
      <w:r>
        <w:rPr>
          <w:rFonts w:eastAsiaTheme="minorEastAsia"/>
          <w:i/>
          <w:color w:val="0070C0"/>
          <w:lang w:eastAsia="zh-CN"/>
        </w:rPr>
        <w:t xml:space="preserve">Option 1: One (Nokia, Qualcomm) </w:t>
      </w:r>
    </w:p>
    <w:p w14:paraId="7CAC486A" w14:textId="77777777" w:rsidR="00592A39" w:rsidRDefault="00592A39" w:rsidP="00592A39">
      <w:pPr>
        <w:rPr>
          <w:rFonts w:eastAsiaTheme="minorEastAsia"/>
          <w:i/>
          <w:color w:val="0070C0"/>
          <w:lang w:eastAsia="zh-CN"/>
        </w:rPr>
      </w:pPr>
      <w:r>
        <w:rPr>
          <w:rFonts w:eastAsiaTheme="minorEastAsia"/>
          <w:i/>
          <w:color w:val="0070C0"/>
          <w:lang w:eastAsia="zh-CN"/>
        </w:rPr>
        <w:t>Option 2: One (ZTE, Qualcomm, ZTE, vivo, Intel)</w:t>
      </w:r>
    </w:p>
    <w:p w14:paraId="78630F21" w14:textId="77777777" w:rsidR="00592A39" w:rsidRDefault="00592A39" w:rsidP="00592A39">
      <w:pPr>
        <w:rPr>
          <w:rFonts w:eastAsiaTheme="minorEastAsia"/>
          <w:i/>
          <w:color w:val="0070C0"/>
          <w:lang w:eastAsia="zh-CN"/>
        </w:rPr>
      </w:pPr>
      <w:r>
        <w:rPr>
          <w:rFonts w:eastAsiaTheme="minorEastAsia"/>
          <w:i/>
          <w:color w:val="0070C0"/>
          <w:lang w:eastAsia="zh-CN"/>
        </w:rPr>
        <w:t>Option 3: Two (Ericsson, Huawei)</w:t>
      </w:r>
    </w:p>
    <w:p w14:paraId="708A7B23" w14:textId="77777777" w:rsidR="00592A39" w:rsidRDefault="00592A39" w:rsidP="00592A39">
      <w:pPr>
        <w:rPr>
          <w:rFonts w:eastAsiaTheme="minorEastAsia"/>
          <w:i/>
          <w:color w:val="0070C0"/>
          <w:lang w:val="en-US" w:eastAsia="zh-CN"/>
        </w:rPr>
      </w:pPr>
      <w:r>
        <w:rPr>
          <w:rFonts w:eastAsiaTheme="minorEastAsia" w:hint="eastAsia"/>
          <w:i/>
          <w:color w:val="0070C0"/>
          <w:lang w:val="en-US" w:eastAsia="zh-CN"/>
        </w:rPr>
        <w:t>Tentative agreements:</w:t>
      </w:r>
    </w:p>
    <w:p w14:paraId="0BA2D0C6" w14:textId="77777777" w:rsidR="00592A39" w:rsidRDefault="00592A39" w:rsidP="00592A39">
      <w:pPr>
        <w:pStyle w:val="ListParagraph"/>
        <w:numPr>
          <w:ilvl w:val="0"/>
          <w:numId w:val="7"/>
        </w:numPr>
        <w:ind w:firstLineChars="0"/>
        <w:rPr>
          <w:color w:val="0070C0"/>
          <w:lang w:eastAsia="zh-CN"/>
        </w:rPr>
      </w:pPr>
      <w:r>
        <w:rPr>
          <w:color w:val="0070C0"/>
          <w:lang w:eastAsia="zh-CN"/>
        </w:rPr>
        <w:t>For calibration purpose, it is encouraged to use following coefficient.</w:t>
      </w:r>
    </w:p>
    <w:p w14:paraId="002FF481" w14:textId="77777777" w:rsidR="00592A39" w:rsidRDefault="00592A39" w:rsidP="00592A39">
      <w:pPr>
        <w:pStyle w:val="ListParagraph"/>
        <w:numPr>
          <w:ilvl w:val="1"/>
          <w:numId w:val="7"/>
        </w:numPr>
        <w:ind w:firstLineChars="0"/>
        <w:rPr>
          <w:color w:val="0070C0"/>
          <w:lang w:eastAsia="zh-CN"/>
        </w:rPr>
      </w:pPr>
      <w:r>
        <w:rPr>
          <w:color w:val="0070C0"/>
          <w:lang w:eastAsia="zh-CN"/>
        </w:rPr>
        <w:t>3-tap</w:t>
      </w:r>
      <w:r w:rsidRPr="00FD2561">
        <w:rPr>
          <w:color w:val="0070C0"/>
          <w:lang w:eastAsia="zh-CN"/>
        </w:rPr>
        <w:t>, Pulse shaping filter (0.335 1 0.335) and (0.28 1 0.28)</w:t>
      </w:r>
    </w:p>
    <w:p w14:paraId="4AC3B1A9" w14:textId="77777777" w:rsidR="00592A39" w:rsidRPr="00FD2561" w:rsidRDefault="00592A39" w:rsidP="00592A39">
      <w:pPr>
        <w:pStyle w:val="ListParagraph"/>
        <w:numPr>
          <w:ilvl w:val="1"/>
          <w:numId w:val="7"/>
        </w:numPr>
        <w:ind w:firstLineChars="0"/>
        <w:rPr>
          <w:color w:val="0070C0"/>
          <w:lang w:eastAsia="zh-CN"/>
        </w:rPr>
      </w:pPr>
      <w:r w:rsidRPr="00FD2561">
        <w:rPr>
          <w:color w:val="0070C0"/>
          <w:lang w:eastAsia="zh-CN"/>
        </w:rPr>
        <w:t xml:space="preserve">Truncated RRC (0.5, 0.1667) </w:t>
      </w:r>
    </w:p>
    <w:p w14:paraId="50836E19" w14:textId="77777777" w:rsidR="00592A39" w:rsidRPr="00AA6168" w:rsidRDefault="00592A39" w:rsidP="00592A39">
      <w:pPr>
        <w:pStyle w:val="ListParagraph"/>
        <w:numPr>
          <w:ilvl w:val="0"/>
          <w:numId w:val="7"/>
        </w:numPr>
        <w:ind w:firstLineChars="0"/>
        <w:rPr>
          <w:color w:val="0070C0"/>
          <w:lang w:eastAsia="zh-CN"/>
        </w:rPr>
      </w:pPr>
      <w:r>
        <w:rPr>
          <w:color w:val="0070C0"/>
          <w:lang w:eastAsia="zh-CN"/>
        </w:rPr>
        <w:t>There is no restriction to use other coefficient in simulations</w:t>
      </w:r>
    </w:p>
    <w:p w14:paraId="408EE96E" w14:textId="77777777" w:rsidR="00592A39" w:rsidRPr="00592A39" w:rsidRDefault="00592A39" w:rsidP="00592A39">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92A39" w14:paraId="11A1D7CE" w14:textId="77777777" w:rsidTr="005F34DF">
        <w:tc>
          <w:tcPr>
            <w:tcW w:w="1236" w:type="dxa"/>
          </w:tcPr>
          <w:p w14:paraId="459DFE3F"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92F9632"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592A39" w14:paraId="5B81B67C" w14:textId="77777777" w:rsidTr="005F34DF">
        <w:tc>
          <w:tcPr>
            <w:tcW w:w="1236" w:type="dxa"/>
          </w:tcPr>
          <w:p w14:paraId="08E0B2EF" w14:textId="6486248D" w:rsidR="00592A39" w:rsidRDefault="00FA6773" w:rsidP="005F34D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F3D3E09" w14:textId="5610ADA5" w:rsidR="00592A39" w:rsidRDefault="00FA6773" w:rsidP="005F34DF">
            <w:pPr>
              <w:spacing w:after="120"/>
              <w:rPr>
                <w:rFonts w:eastAsiaTheme="minorEastAsia"/>
                <w:color w:val="0070C0"/>
                <w:lang w:val="en-US" w:eastAsia="zh-CN"/>
              </w:rPr>
            </w:pPr>
            <w:r>
              <w:rPr>
                <w:rFonts w:eastAsiaTheme="minorEastAsia"/>
                <w:color w:val="0070C0"/>
                <w:lang w:val="en-US" w:eastAsia="zh-CN"/>
              </w:rPr>
              <w:t>Ok</w:t>
            </w:r>
          </w:p>
        </w:tc>
      </w:tr>
      <w:tr w:rsidR="00592A39" w14:paraId="66F8C20C" w14:textId="77777777" w:rsidTr="005F34DF">
        <w:tc>
          <w:tcPr>
            <w:tcW w:w="1236" w:type="dxa"/>
          </w:tcPr>
          <w:p w14:paraId="1A429D5F" w14:textId="1FC1A812" w:rsidR="00592A39" w:rsidRDefault="00B11B94" w:rsidP="005F34D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89C15B0" w14:textId="0321F3B0" w:rsidR="00592A39" w:rsidRDefault="00B11B94" w:rsidP="005F34DF">
            <w:pPr>
              <w:spacing w:after="120"/>
              <w:rPr>
                <w:rFonts w:eastAsiaTheme="minorEastAsia"/>
                <w:color w:val="0070C0"/>
                <w:lang w:val="en-US" w:eastAsia="zh-CN"/>
              </w:rPr>
            </w:pPr>
            <w:r>
              <w:rPr>
                <w:rFonts w:eastAsiaTheme="minorEastAsia"/>
                <w:color w:val="0070C0"/>
                <w:lang w:val="en-US" w:eastAsia="zh-CN"/>
              </w:rPr>
              <w:t>The tentative agreement looks fine.</w:t>
            </w:r>
          </w:p>
        </w:tc>
      </w:tr>
    </w:tbl>
    <w:p w14:paraId="2EF7AD04" w14:textId="77777777" w:rsidR="009A7409" w:rsidRDefault="009A7409">
      <w:pPr>
        <w:rPr>
          <w:i/>
          <w:color w:val="0070C0"/>
          <w:lang w:val="en-US"/>
        </w:rPr>
      </w:pPr>
    </w:p>
    <w:p w14:paraId="6EB54ED6" w14:textId="77777777" w:rsidR="009A7409" w:rsidRDefault="00C436D0">
      <w:pPr>
        <w:pStyle w:val="Heading1"/>
        <w:rPr>
          <w:lang w:eastAsia="ja-JP"/>
        </w:rPr>
      </w:pPr>
      <w:r>
        <w:rPr>
          <w:lang w:eastAsia="ja-JP"/>
        </w:rPr>
        <w:t>Topic #3: UE RF requirements</w:t>
      </w:r>
    </w:p>
    <w:p w14:paraId="3C9E6685" w14:textId="77777777" w:rsidR="009A7409" w:rsidRDefault="00C436D0">
      <w:pPr>
        <w:rPr>
          <w:i/>
          <w:color w:val="0070C0"/>
          <w:lang w:eastAsia="zh-CN"/>
        </w:rPr>
      </w:pPr>
      <w:r>
        <w:rPr>
          <w:i/>
          <w:color w:val="0070C0"/>
          <w:lang w:eastAsia="zh-CN"/>
        </w:rPr>
        <w:t xml:space="preserve">Main technical topic overview. The structure can be done based on sub-agenda basis. </w:t>
      </w:r>
    </w:p>
    <w:p w14:paraId="23CFE30C" w14:textId="77777777" w:rsidR="009A7409" w:rsidRDefault="009A7409">
      <w:pPr>
        <w:pStyle w:val="Heading2"/>
      </w:pPr>
    </w:p>
    <w:tbl>
      <w:tblPr>
        <w:tblStyle w:val="TableGrid"/>
        <w:tblW w:w="0" w:type="auto"/>
        <w:tblLook w:val="04A0" w:firstRow="1" w:lastRow="0" w:firstColumn="1" w:lastColumn="0" w:noHBand="0" w:noVBand="1"/>
      </w:tblPr>
      <w:tblGrid>
        <w:gridCol w:w="1616"/>
        <w:gridCol w:w="1428"/>
        <w:gridCol w:w="6587"/>
      </w:tblGrid>
      <w:tr w:rsidR="009A7409" w14:paraId="093FD0B2" w14:textId="77777777">
        <w:trPr>
          <w:trHeight w:val="468"/>
        </w:trPr>
        <w:tc>
          <w:tcPr>
            <w:tcW w:w="1616" w:type="dxa"/>
            <w:vAlign w:val="center"/>
          </w:tcPr>
          <w:p w14:paraId="7945F7F5" w14:textId="77777777" w:rsidR="009A7409" w:rsidRDefault="00C436D0">
            <w:pPr>
              <w:spacing w:before="120" w:after="120"/>
              <w:rPr>
                <w:b/>
                <w:bCs/>
              </w:rPr>
            </w:pPr>
            <w:r>
              <w:rPr>
                <w:b/>
                <w:bCs/>
              </w:rPr>
              <w:t>T-doc number</w:t>
            </w:r>
          </w:p>
        </w:tc>
        <w:tc>
          <w:tcPr>
            <w:tcW w:w="1428" w:type="dxa"/>
            <w:vAlign w:val="center"/>
          </w:tcPr>
          <w:p w14:paraId="0C465F7A" w14:textId="77777777" w:rsidR="009A7409" w:rsidRDefault="00C436D0">
            <w:pPr>
              <w:spacing w:before="120" w:after="120"/>
              <w:rPr>
                <w:b/>
                <w:bCs/>
              </w:rPr>
            </w:pPr>
            <w:r>
              <w:rPr>
                <w:b/>
                <w:bCs/>
              </w:rPr>
              <w:t>Company</w:t>
            </w:r>
          </w:p>
        </w:tc>
        <w:tc>
          <w:tcPr>
            <w:tcW w:w="6587" w:type="dxa"/>
            <w:vAlign w:val="center"/>
          </w:tcPr>
          <w:p w14:paraId="02C98D56" w14:textId="77777777" w:rsidR="009A7409" w:rsidRDefault="00C436D0">
            <w:pPr>
              <w:spacing w:before="120" w:after="120"/>
              <w:rPr>
                <w:b/>
                <w:bCs/>
              </w:rPr>
            </w:pPr>
            <w:r>
              <w:rPr>
                <w:b/>
                <w:bCs/>
              </w:rPr>
              <w:t>Proposals / Observations</w:t>
            </w:r>
          </w:p>
        </w:tc>
      </w:tr>
      <w:tr w:rsidR="009A7409" w14:paraId="5E5DDA94" w14:textId="77777777">
        <w:trPr>
          <w:trHeight w:val="468"/>
        </w:trPr>
        <w:tc>
          <w:tcPr>
            <w:tcW w:w="1616" w:type="dxa"/>
          </w:tcPr>
          <w:p w14:paraId="7035F5D6" w14:textId="77777777" w:rsidR="009A7409" w:rsidRDefault="00D90513">
            <w:pPr>
              <w:spacing w:after="0"/>
              <w:rPr>
                <w:rFonts w:ascii="Arial" w:hAnsi="Arial" w:cs="Arial"/>
                <w:b/>
                <w:bCs/>
                <w:color w:val="0000FF"/>
                <w:sz w:val="16"/>
                <w:szCs w:val="16"/>
                <w:u w:val="single"/>
                <w:lang w:val="en-US" w:eastAsia="ja-JP"/>
              </w:rPr>
            </w:pPr>
            <w:hyperlink r:id="rId29" w:history="1">
              <w:r w:rsidR="00C436D0">
                <w:rPr>
                  <w:rStyle w:val="Hyperlink"/>
                  <w:rFonts w:ascii="Arial" w:hAnsi="Arial" w:cs="Arial"/>
                  <w:b/>
                  <w:bCs/>
                  <w:sz w:val="16"/>
                  <w:szCs w:val="16"/>
                </w:rPr>
                <w:t>R4-2215515</w:t>
              </w:r>
            </w:hyperlink>
          </w:p>
        </w:tc>
        <w:tc>
          <w:tcPr>
            <w:tcW w:w="1428" w:type="dxa"/>
          </w:tcPr>
          <w:p w14:paraId="6124F3EA" w14:textId="77777777" w:rsidR="009A7409" w:rsidRDefault="00C436D0">
            <w:pPr>
              <w:spacing w:before="120" w:after="120"/>
            </w:pPr>
            <w:r>
              <w:t>Nokia, Nokia Shanghai Bell</w:t>
            </w:r>
          </w:p>
        </w:tc>
        <w:tc>
          <w:tcPr>
            <w:tcW w:w="6587" w:type="dxa"/>
          </w:tcPr>
          <w:p w14:paraId="61AE3930" w14:textId="77777777" w:rsidR="009A7409" w:rsidRDefault="00C436D0">
            <w:pPr>
              <w:pStyle w:val="paragraph"/>
              <w:spacing w:before="0" w:beforeAutospacing="0" w:after="0" w:afterAutospacing="0"/>
              <w:rPr>
                <w:rStyle w:val="normaltextrun"/>
                <w:rFonts w:ascii="Segoe UI" w:hAnsi="Segoe UI" w:cs="Segoe UI"/>
                <w:sz w:val="18"/>
              </w:rPr>
            </w:pPr>
            <w:r>
              <w:rPr>
                <w:rStyle w:val="normaltextrun"/>
                <w:b/>
                <w:bCs/>
                <w:sz w:val="20"/>
                <w:szCs w:val="20"/>
              </w:rPr>
              <w:t>Proposal 5:</w:t>
            </w:r>
            <w:r>
              <w:rPr>
                <w:rStyle w:val="normaltextrun"/>
                <w:sz w:val="20"/>
                <w:szCs w:val="20"/>
              </w:rPr>
              <w:t> </w:t>
            </w:r>
            <w:r>
              <w:rPr>
                <w:rStyle w:val="normaltextrun"/>
                <w:b/>
                <w:bCs/>
                <w:sz w:val="20"/>
                <w:szCs w:val="20"/>
              </w:rPr>
              <w:t xml:space="preserve"> </w:t>
            </w:r>
            <w:r>
              <w:rPr>
                <w:rStyle w:val="normaltextrun"/>
                <w:i/>
                <w:iCs/>
                <w:sz w:val="20"/>
                <w:szCs w:val="20"/>
              </w:rPr>
              <w:t>Update spectral flatness requirements in TS 38.101-x to cover FDSS with spectrum extension with QPSK modulation. Consider the following approaches:</w:t>
            </w:r>
          </w:p>
          <w:p w14:paraId="73D4D6D4"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total allocation (Inband + Excess band)</w:t>
            </w:r>
          </w:p>
          <w:p w14:paraId="47426E8A"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Inband signal. The third range with a new parameter X3 is introduced for Excess band.</w:t>
            </w:r>
          </w:p>
          <w:p w14:paraId="5A9770C8" w14:textId="77777777" w:rsidR="009A7409" w:rsidRDefault="00C436D0">
            <w:pPr>
              <w:pStyle w:val="paragraph"/>
              <w:spacing w:after="0"/>
              <w:rPr>
                <w:rStyle w:val="normaltextrun"/>
                <w:sz w:val="20"/>
                <w:szCs w:val="20"/>
              </w:rPr>
            </w:pPr>
            <w:r>
              <w:rPr>
                <w:rStyle w:val="normaltextrun"/>
                <w:b/>
                <w:bCs/>
                <w:sz w:val="20"/>
                <w:szCs w:val="20"/>
              </w:rPr>
              <w:t>Proposal 6:</w:t>
            </w:r>
            <w:r>
              <w:rPr>
                <w:rStyle w:val="normaltextrun"/>
                <w:sz w:val="20"/>
                <w:szCs w:val="20"/>
              </w:rPr>
              <w:t> </w:t>
            </w:r>
            <w:r>
              <w:rPr>
                <w:rStyle w:val="normaltextrun"/>
                <w:b/>
                <w:bCs/>
                <w:sz w:val="20"/>
                <w:szCs w:val="20"/>
              </w:rPr>
              <w:t xml:space="preserve"> </w:t>
            </w:r>
            <w:r>
              <w:rPr>
                <w:rStyle w:val="normaltextrun"/>
                <w:i/>
                <w:iCs/>
                <w:sz w:val="20"/>
                <w:szCs w:val="20"/>
              </w:rPr>
              <w:t>From IBE point of view, consider excess band as a part of the allocated UL transmission bandwidth.</w:t>
            </w:r>
          </w:p>
          <w:p w14:paraId="7ECEA1E3" w14:textId="77777777" w:rsidR="009A7409" w:rsidRDefault="009A7409">
            <w:pPr>
              <w:pStyle w:val="paragraph"/>
              <w:spacing w:before="0" w:beforeAutospacing="0" w:after="0" w:afterAutospacing="0"/>
              <w:rPr>
                <w:rFonts w:ascii="Segoe UI" w:hAnsi="Segoe UI" w:cs="Segoe UI"/>
                <w:sz w:val="18"/>
                <w:szCs w:val="18"/>
              </w:rPr>
            </w:pPr>
          </w:p>
          <w:p w14:paraId="58257D9F"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7:</w:t>
            </w:r>
            <w:r>
              <w:rPr>
                <w:rStyle w:val="normaltextrun"/>
                <w:sz w:val="20"/>
                <w:szCs w:val="20"/>
              </w:rPr>
              <w:t> </w:t>
            </w:r>
            <w:r>
              <w:rPr>
                <w:rStyle w:val="normaltextrun"/>
                <w:b/>
                <w:bCs/>
                <w:sz w:val="20"/>
                <w:szCs w:val="20"/>
              </w:rPr>
              <w:t xml:space="preserve"> </w:t>
            </w:r>
            <w:r>
              <w:rPr>
                <w:rStyle w:val="normaltextrun"/>
                <w:i/>
                <w:iCs/>
                <w:sz w:val="20"/>
                <w:szCs w:val="20"/>
              </w:rPr>
              <w:t>Update MPR tables (at least Table 6.2.2-1) in TS 38.101-1.</w:t>
            </w:r>
            <w:r>
              <w:rPr>
                <w:rStyle w:val="eop"/>
                <w:sz w:val="20"/>
                <w:szCs w:val="20"/>
              </w:rPr>
              <w:t> </w:t>
            </w:r>
          </w:p>
          <w:p w14:paraId="315115DA" w14:textId="77777777" w:rsidR="009A7409" w:rsidRDefault="00C436D0">
            <w:pPr>
              <w:pStyle w:val="paragraph"/>
              <w:numPr>
                <w:ilvl w:val="0"/>
                <w:numId w:val="6"/>
              </w:numPr>
              <w:spacing w:before="0" w:beforeAutospacing="0" w:after="0" w:afterAutospacing="0"/>
              <w:rPr>
                <w:rFonts w:ascii="Segoe UI" w:hAnsi="Segoe UI" w:cs="Segoe UI"/>
                <w:i/>
                <w:iCs/>
                <w:sz w:val="18"/>
                <w:szCs w:val="18"/>
              </w:rPr>
            </w:pPr>
            <w:r>
              <w:rPr>
                <w:rStyle w:val="eop"/>
                <w:i/>
                <w:iCs/>
                <w:sz w:val="20"/>
                <w:szCs w:val="20"/>
              </w:rPr>
              <w:t>In order to minimize the specification complexity, it makes sense to consider definition of the current RB regions (Edge/Outer/Inner) as the starting point.</w:t>
            </w:r>
          </w:p>
          <w:p w14:paraId="0EC024EA" w14:textId="77777777" w:rsidR="009A7409" w:rsidRDefault="009A7409">
            <w:pPr>
              <w:pStyle w:val="paragraph"/>
              <w:spacing w:before="0" w:beforeAutospacing="0" w:after="0" w:afterAutospacing="0"/>
              <w:rPr>
                <w:rStyle w:val="normaltextrun"/>
                <w:b/>
                <w:bCs/>
                <w:sz w:val="20"/>
                <w:szCs w:val="20"/>
              </w:rPr>
            </w:pPr>
          </w:p>
          <w:p w14:paraId="7C54DAE1" w14:textId="77777777" w:rsidR="009A7409" w:rsidRDefault="00C436D0">
            <w:pPr>
              <w:pStyle w:val="paragraph"/>
              <w:spacing w:before="0" w:beforeAutospacing="0" w:after="0" w:afterAutospacing="0"/>
              <w:rPr>
                <w:sz w:val="20"/>
                <w:szCs w:val="20"/>
              </w:rPr>
            </w:pPr>
            <w:r>
              <w:rPr>
                <w:rStyle w:val="normaltextrun"/>
                <w:b/>
                <w:bCs/>
                <w:sz w:val="20"/>
                <w:szCs w:val="20"/>
              </w:rPr>
              <w:t>Proposal 8:</w:t>
            </w:r>
            <w:r>
              <w:rPr>
                <w:rStyle w:val="normaltextrun"/>
                <w:sz w:val="20"/>
                <w:szCs w:val="20"/>
              </w:rPr>
              <w:t> </w:t>
            </w:r>
            <w:r>
              <w:rPr>
                <w:rStyle w:val="normaltextrun"/>
                <w:b/>
                <w:bCs/>
                <w:sz w:val="20"/>
                <w:szCs w:val="20"/>
              </w:rPr>
              <w:t xml:space="preserve"> </w:t>
            </w:r>
            <w:r>
              <w:rPr>
                <w:rStyle w:val="normaltextrun"/>
                <w:i/>
                <w:iCs/>
                <w:sz w:val="20"/>
                <w:szCs w:val="20"/>
              </w:rPr>
              <w:t>Extend the duty cycle -based power boost defined for pi/2 BPSK also for QPKS modulation</w:t>
            </w:r>
          </w:p>
        </w:tc>
      </w:tr>
    </w:tbl>
    <w:p w14:paraId="34BA1C41" w14:textId="77777777" w:rsidR="009A7409" w:rsidRDefault="009A7409"/>
    <w:p w14:paraId="62DAAF85" w14:textId="77777777" w:rsidR="009A7409" w:rsidRDefault="00C436D0">
      <w:pPr>
        <w:pStyle w:val="Heading2"/>
      </w:pPr>
      <w:r>
        <w:rPr>
          <w:rFonts w:hint="eastAsia"/>
        </w:rPr>
        <w:t>Open issues</w:t>
      </w:r>
      <w:r>
        <w:t xml:space="preserve"> summary</w:t>
      </w:r>
    </w:p>
    <w:p w14:paraId="7A8C6D36" w14:textId="77777777" w:rsidR="009A7409" w:rsidRDefault="00C436D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846A008" w14:textId="77777777" w:rsidR="009A7409" w:rsidRPr="00D326EB" w:rsidRDefault="00C436D0">
      <w:pPr>
        <w:pStyle w:val="Heading3"/>
      </w:pPr>
      <w:r w:rsidRPr="00D326EB">
        <w:t>Sub-topic 3-1: UE RF requirements impact</w:t>
      </w:r>
    </w:p>
    <w:p w14:paraId="48765701"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description: Though there are proposals on UE RF requirements, it wouldn’t be urgent to agree with something at this stage. Hence, here the purpose is to check if there are any possibility to agree and to collect views on each proposal in R4-2215515.</w:t>
      </w:r>
    </w:p>
    <w:p w14:paraId="7EF4A431" w14:textId="77777777" w:rsidR="009A7409" w:rsidRDefault="00C436D0">
      <w:pPr>
        <w:rPr>
          <w:i/>
          <w:color w:val="0070C0"/>
          <w:lang w:val="en-US" w:eastAsia="zh-CN"/>
        </w:rPr>
      </w:pPr>
      <w:r>
        <w:rPr>
          <w:i/>
          <w:color w:val="0070C0"/>
          <w:lang w:val="en-US" w:eastAsia="zh-CN"/>
        </w:rPr>
        <w:t>It’s noted that the below inquiries are conducted under the assumption that if requirements for FDDSS with spectrum extension are introduced. Hence, the agreement(s) if any doesn’t mean the introduction of the requirements is ensured.</w:t>
      </w:r>
    </w:p>
    <w:p w14:paraId="0A4BDC0C" w14:textId="77777777" w:rsidR="009A7409" w:rsidRDefault="00C436D0">
      <w:pPr>
        <w:rPr>
          <w:i/>
          <w:color w:val="0070C0"/>
          <w:lang w:val="en-US" w:eastAsia="zh-CN"/>
        </w:rPr>
      </w:pPr>
      <w:r>
        <w:rPr>
          <w:i/>
          <w:color w:val="0070C0"/>
          <w:lang w:val="en-US" w:eastAsia="zh-CN"/>
        </w:rPr>
        <w:t>Open issues and candidate options before e-meeting:</w:t>
      </w:r>
    </w:p>
    <w:p w14:paraId="1B456FBC" w14:textId="77777777" w:rsidR="009A7409" w:rsidRDefault="00C436D0">
      <w:pPr>
        <w:rPr>
          <w:b/>
          <w:color w:val="0070C0"/>
          <w:u w:val="single"/>
          <w:lang w:eastAsia="ko-KR"/>
        </w:rPr>
      </w:pPr>
      <w:r>
        <w:rPr>
          <w:b/>
          <w:color w:val="0070C0"/>
          <w:u w:val="single"/>
          <w:lang w:eastAsia="ko-KR"/>
        </w:rPr>
        <w:t>Issue 3-1: RAN4 spec impacts in case requirements for FDSS with spectrum extension are introduced</w:t>
      </w:r>
    </w:p>
    <w:p w14:paraId="51DC3BB0"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 xml:space="preserve">Can we agree with the following proposals or at least are they the requirements to be impacted? </w:t>
      </w:r>
    </w:p>
    <w:p w14:paraId="08EAB837" w14:textId="77777777" w:rsidR="009A7409" w:rsidRDefault="00C436D0">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P1:  Update spectral flatness requirements in TS 38.101-x to cover FDSS with spectrum extension with QPSK modulation. Consider the following approaches:</w:t>
      </w:r>
    </w:p>
    <w:p w14:paraId="2FA9D153" w14:textId="77777777" w:rsidR="009A7409" w:rsidRDefault="00C436D0">
      <w:pPr>
        <w:pStyle w:val="ListParagraph"/>
        <w:numPr>
          <w:ilvl w:val="2"/>
          <w:numId w:val="7"/>
        </w:numPr>
        <w:spacing w:after="120"/>
        <w:ind w:firstLineChars="0"/>
        <w:rPr>
          <w:rFonts w:eastAsia="SimSun"/>
          <w:color w:val="0070C0"/>
          <w:szCs w:val="24"/>
          <w:lang w:eastAsia="zh-CN"/>
        </w:rPr>
      </w:pPr>
      <w:r>
        <w:rPr>
          <w:rFonts w:eastAsia="SimSun"/>
          <w:color w:val="0070C0"/>
          <w:szCs w:val="24"/>
          <w:lang w:eastAsia="zh-CN"/>
        </w:rPr>
        <w:lastRenderedPageBreak/>
        <w:t>Two ranges defined for pi/2 BPSK are applied for the total allocation (Inband + Excess band)</w:t>
      </w:r>
    </w:p>
    <w:p w14:paraId="20D03199" w14:textId="77777777" w:rsidR="009A7409" w:rsidRDefault="00C436D0">
      <w:pPr>
        <w:pStyle w:val="ListParagraph"/>
        <w:numPr>
          <w:ilvl w:val="2"/>
          <w:numId w:val="7"/>
        </w:numPr>
        <w:spacing w:after="120"/>
        <w:ind w:firstLineChars="0"/>
        <w:rPr>
          <w:rFonts w:eastAsia="SimSun"/>
          <w:color w:val="0070C0"/>
          <w:szCs w:val="24"/>
          <w:lang w:eastAsia="zh-CN"/>
        </w:rPr>
      </w:pPr>
      <w:r>
        <w:rPr>
          <w:rFonts w:eastAsia="SimSun"/>
          <w:color w:val="0070C0"/>
          <w:szCs w:val="24"/>
          <w:lang w:eastAsia="zh-CN"/>
        </w:rPr>
        <w:t>Two ranges defined for pi/2 BPSK are applied for the Inband signal. The third range with a new parameter X3 is introduced for Excess band.</w:t>
      </w:r>
    </w:p>
    <w:p w14:paraId="6E0B8941" w14:textId="77777777" w:rsidR="009A7409" w:rsidRDefault="00C436D0">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P2:  For IBE, consider excess band as a part of the allocated UL transmission bandwidth.</w:t>
      </w:r>
    </w:p>
    <w:p w14:paraId="4B9D782D" w14:textId="77777777" w:rsidR="009A7409" w:rsidRDefault="00C436D0">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P3:  Update MPR tables (at least Table 6.2.2-1) in TS 38.101-1. </w:t>
      </w:r>
    </w:p>
    <w:p w14:paraId="73183009" w14:textId="77777777" w:rsidR="009A7409" w:rsidRDefault="00C436D0">
      <w:pPr>
        <w:pStyle w:val="ListParagraph"/>
        <w:numPr>
          <w:ilvl w:val="2"/>
          <w:numId w:val="7"/>
        </w:numPr>
        <w:spacing w:after="120"/>
        <w:ind w:firstLineChars="0"/>
        <w:rPr>
          <w:rFonts w:eastAsia="SimSun"/>
          <w:color w:val="0070C0"/>
          <w:szCs w:val="24"/>
          <w:lang w:eastAsia="zh-CN"/>
        </w:rPr>
      </w:pPr>
      <w:r>
        <w:rPr>
          <w:rFonts w:eastAsia="SimSun"/>
          <w:color w:val="0070C0"/>
          <w:szCs w:val="24"/>
          <w:lang w:eastAsia="zh-CN"/>
        </w:rPr>
        <w:t>In order to minimize the specification complexity, it makes sense to consider definition of the current RB regions (Edge/Outer/Inner) as the starting point.</w:t>
      </w:r>
    </w:p>
    <w:p w14:paraId="01F7B35F" w14:textId="6021A343" w:rsidR="009A7409" w:rsidRDefault="005558E2">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P4</w:t>
      </w:r>
      <w:r w:rsidR="00C436D0">
        <w:rPr>
          <w:rFonts w:eastAsia="SimSun"/>
          <w:color w:val="0070C0"/>
          <w:szCs w:val="24"/>
          <w:lang w:eastAsia="zh-CN"/>
        </w:rPr>
        <w:t>:  Extend the duty cycle -based power boost defined for pi/2 BPSK also for QPKS modulation</w:t>
      </w:r>
    </w:p>
    <w:p w14:paraId="16A8FEC8"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6C430C2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3355E26" w14:textId="77777777" w:rsidR="009A7409" w:rsidRDefault="00C436D0">
      <w:pPr>
        <w:spacing w:after="120"/>
        <w:rPr>
          <w:color w:val="0070C0"/>
          <w:szCs w:val="24"/>
          <w:lang w:eastAsia="zh-CN"/>
        </w:rPr>
      </w:pPr>
      <w:r>
        <w:rPr>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9A7409" w14:paraId="682FC5BF" w14:textId="77777777">
        <w:tc>
          <w:tcPr>
            <w:tcW w:w="1236" w:type="dxa"/>
          </w:tcPr>
          <w:p w14:paraId="1169C3E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8E390F"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F485BEE" w14:textId="77777777">
        <w:tc>
          <w:tcPr>
            <w:tcW w:w="1236" w:type="dxa"/>
          </w:tcPr>
          <w:p w14:paraId="0BC20D4D" w14:textId="47B9E5D4" w:rsidR="009A7409" w:rsidRDefault="00C436D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E84FF71" w14:textId="77777777" w:rsidR="009A7409" w:rsidRDefault="00C436D0">
            <w:pPr>
              <w:spacing w:after="120"/>
              <w:rPr>
                <w:rFonts w:eastAsiaTheme="minorEastAsia"/>
                <w:color w:val="0070C0"/>
                <w:lang w:val="en-US" w:eastAsia="zh-CN"/>
              </w:rPr>
            </w:pPr>
            <w:r>
              <w:rPr>
                <w:rFonts w:eastAsiaTheme="minorEastAsia"/>
                <w:color w:val="0070C0"/>
                <w:lang w:val="en-US" w:eastAsia="zh-CN"/>
              </w:rPr>
              <w:t>Support all of them</w:t>
            </w:r>
          </w:p>
        </w:tc>
      </w:tr>
      <w:tr w:rsidR="009A7409" w14:paraId="6621827C" w14:textId="77777777">
        <w:tc>
          <w:tcPr>
            <w:tcW w:w="1236" w:type="dxa"/>
          </w:tcPr>
          <w:p w14:paraId="55FB970C" w14:textId="77777777" w:rsidR="009A7409" w:rsidRDefault="00C436D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FDE7C2E" w14:textId="77777777" w:rsidR="009A7409" w:rsidRDefault="00C436D0">
            <w:pPr>
              <w:spacing w:after="120"/>
              <w:rPr>
                <w:rFonts w:eastAsiaTheme="minorEastAsia"/>
                <w:color w:val="0070C0"/>
                <w:lang w:val="en-US" w:eastAsia="zh-CN"/>
              </w:rPr>
            </w:pPr>
            <w:r>
              <w:rPr>
                <w:rFonts w:eastAsiaTheme="minorEastAsia"/>
                <w:color w:val="0070C0"/>
                <w:lang w:val="en-US" w:eastAsia="zh-CN"/>
              </w:rPr>
              <w:t>P1: Agree with the general idea, but prefer to wait for RAN1 guidelines</w:t>
            </w:r>
          </w:p>
          <w:p w14:paraId="054EBBDE" w14:textId="77777777" w:rsidR="009A7409" w:rsidRDefault="00C436D0">
            <w:pPr>
              <w:spacing w:after="120"/>
              <w:rPr>
                <w:rFonts w:eastAsiaTheme="minorEastAsia"/>
                <w:color w:val="0070C0"/>
                <w:lang w:val="en-US" w:eastAsia="zh-CN"/>
              </w:rPr>
            </w:pPr>
            <w:r>
              <w:rPr>
                <w:rFonts w:eastAsiaTheme="minorEastAsia"/>
                <w:color w:val="0070C0"/>
                <w:lang w:val="en-US" w:eastAsia="zh-CN"/>
              </w:rPr>
              <w:t>P2: Agree</w:t>
            </w:r>
          </w:p>
          <w:p w14:paraId="3889EE3E" w14:textId="77777777" w:rsidR="009A7409" w:rsidRDefault="00C436D0">
            <w:pPr>
              <w:spacing w:after="120"/>
              <w:rPr>
                <w:rFonts w:eastAsiaTheme="minorEastAsia"/>
                <w:color w:val="0070C0"/>
                <w:lang w:val="en-US" w:eastAsia="zh-CN"/>
              </w:rPr>
            </w:pPr>
            <w:r>
              <w:rPr>
                <w:rFonts w:eastAsiaTheme="minorEastAsia"/>
                <w:color w:val="0070C0"/>
                <w:lang w:val="en-US" w:eastAsia="zh-CN"/>
              </w:rPr>
              <w:t>P3: Agree</w:t>
            </w:r>
          </w:p>
          <w:p w14:paraId="1E859C03" w14:textId="77777777" w:rsidR="009A7409" w:rsidRDefault="00C436D0">
            <w:pPr>
              <w:spacing w:after="120"/>
              <w:rPr>
                <w:rFonts w:eastAsiaTheme="minorEastAsia"/>
                <w:color w:val="0070C0"/>
                <w:lang w:val="en-US" w:eastAsia="zh-CN"/>
              </w:rPr>
            </w:pPr>
            <w:r>
              <w:rPr>
                <w:rFonts w:eastAsiaTheme="minorEastAsia"/>
                <w:color w:val="0070C0"/>
                <w:lang w:val="en-US" w:eastAsia="zh-CN"/>
              </w:rPr>
              <w:t>P4: disagree, if details include +3 dB boost. Agree however that something like that can be defined if there is justification.</w:t>
            </w:r>
          </w:p>
          <w:p w14:paraId="06BEF09E" w14:textId="77777777" w:rsidR="009A7409" w:rsidRDefault="00C436D0">
            <w:pPr>
              <w:spacing w:after="120"/>
              <w:rPr>
                <w:rFonts w:eastAsiaTheme="minorEastAsia"/>
                <w:color w:val="0070C0"/>
                <w:lang w:val="en-US" w:eastAsia="zh-CN"/>
              </w:rPr>
            </w:pPr>
            <w:r>
              <w:rPr>
                <w:rFonts w:eastAsiaTheme="minorEastAsia"/>
                <w:color w:val="0070C0"/>
                <w:lang w:val="en-US" w:eastAsia="zh-CN"/>
              </w:rPr>
              <w:t>General note: above proposals are not an exhaustive list.</w:t>
            </w:r>
          </w:p>
        </w:tc>
      </w:tr>
      <w:tr w:rsidR="009A7409" w14:paraId="08EAE870" w14:textId="77777777">
        <w:tc>
          <w:tcPr>
            <w:tcW w:w="1236" w:type="dxa"/>
          </w:tcPr>
          <w:p w14:paraId="2E97CBE1" w14:textId="77777777" w:rsidR="009A7409" w:rsidRDefault="00C436D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07541BF" w14:textId="77777777" w:rsidR="009A7409" w:rsidRDefault="00C436D0">
            <w:pPr>
              <w:spacing w:after="120"/>
              <w:rPr>
                <w:rFonts w:eastAsiaTheme="minorEastAsia"/>
                <w:color w:val="0070C0"/>
                <w:lang w:val="en-US" w:eastAsia="zh-CN"/>
              </w:rPr>
            </w:pPr>
            <w:r>
              <w:rPr>
                <w:rFonts w:eastAsiaTheme="minorEastAsia"/>
                <w:color w:val="0070C0"/>
                <w:lang w:val="en-US" w:eastAsia="zh-CN"/>
              </w:rPr>
              <w:t>P1 is too early to decide.</w:t>
            </w:r>
          </w:p>
          <w:p w14:paraId="7D67E90A" w14:textId="77777777" w:rsidR="009A7409" w:rsidRDefault="00C436D0">
            <w:pPr>
              <w:spacing w:after="120"/>
              <w:rPr>
                <w:rFonts w:eastAsiaTheme="minorEastAsia"/>
                <w:color w:val="0070C0"/>
                <w:lang w:val="en-US" w:eastAsia="zh-CN"/>
              </w:rPr>
            </w:pPr>
            <w:r>
              <w:rPr>
                <w:rFonts w:eastAsiaTheme="minorEastAsia"/>
                <w:color w:val="0070C0"/>
                <w:lang w:val="en-US" w:eastAsia="zh-CN"/>
              </w:rPr>
              <w:t>P2: fine but unclear how this would work should CA be considered.</w:t>
            </w:r>
          </w:p>
          <w:p w14:paraId="16642EBB" w14:textId="77777777" w:rsidR="009A7409" w:rsidRDefault="00C436D0">
            <w:pPr>
              <w:spacing w:after="120"/>
              <w:rPr>
                <w:rFonts w:eastAsiaTheme="minorEastAsia"/>
                <w:color w:val="0070C0"/>
                <w:lang w:val="en-US" w:eastAsia="zh-CN"/>
              </w:rPr>
            </w:pPr>
            <w:r>
              <w:rPr>
                <w:rFonts w:eastAsiaTheme="minorEastAsia"/>
                <w:color w:val="0070C0"/>
                <w:lang w:val="en-US" w:eastAsia="zh-CN"/>
              </w:rPr>
              <w:t>P3: fine,  MPR reduction needs to start with the same RB allocation otherwise no reference point.</w:t>
            </w:r>
          </w:p>
          <w:p w14:paraId="1C61666C" w14:textId="77777777" w:rsidR="009A7409" w:rsidRDefault="00C436D0">
            <w:pPr>
              <w:spacing w:after="120"/>
              <w:rPr>
                <w:rFonts w:eastAsiaTheme="minorEastAsia"/>
                <w:color w:val="0070C0"/>
                <w:lang w:val="en-US" w:eastAsia="zh-CN"/>
              </w:rPr>
            </w:pPr>
            <w:r>
              <w:rPr>
                <w:rFonts w:eastAsiaTheme="minorEastAsia"/>
                <w:color w:val="0070C0"/>
                <w:lang w:val="en-US" w:eastAsia="zh-CN"/>
              </w:rPr>
              <w:t>P4: this may relate to issue 2-2-1.</w:t>
            </w:r>
          </w:p>
          <w:p w14:paraId="5FA2F055" w14:textId="77777777" w:rsidR="009A7409" w:rsidRDefault="009A7409">
            <w:pPr>
              <w:spacing w:after="120"/>
              <w:rPr>
                <w:rFonts w:eastAsiaTheme="minorEastAsia"/>
                <w:color w:val="0070C0"/>
                <w:lang w:val="en-US" w:eastAsia="zh-CN"/>
              </w:rPr>
            </w:pPr>
          </w:p>
        </w:tc>
      </w:tr>
      <w:tr w:rsidR="009A7409" w14:paraId="4E1339E5" w14:textId="77777777">
        <w:tc>
          <w:tcPr>
            <w:tcW w:w="1236" w:type="dxa"/>
          </w:tcPr>
          <w:p w14:paraId="36E3D852" w14:textId="77777777" w:rsidR="009A7409" w:rsidRDefault="00C436D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EE8E24" w14:textId="77777777" w:rsidR="009A7409" w:rsidRDefault="00C436D0">
            <w:pPr>
              <w:spacing w:after="120"/>
              <w:rPr>
                <w:rFonts w:eastAsiaTheme="minorEastAsia"/>
                <w:color w:val="0070C0"/>
                <w:lang w:val="en-US" w:eastAsia="zh-CN"/>
              </w:rPr>
            </w:pPr>
            <w:r>
              <w:rPr>
                <w:rFonts w:eastAsiaTheme="minorEastAsia"/>
                <w:color w:val="0070C0"/>
                <w:lang w:val="en-US" w:eastAsia="zh-CN"/>
              </w:rPr>
              <w:t>It might be too early to agree changes for the spec. Nevertheless, working agreements are required for the upcoming simulations.</w:t>
            </w:r>
          </w:p>
          <w:p w14:paraId="23CFD871" w14:textId="77777777" w:rsidR="009A7409" w:rsidRDefault="00C436D0">
            <w:pPr>
              <w:spacing w:after="120"/>
              <w:rPr>
                <w:color w:val="0070C0"/>
                <w:szCs w:val="24"/>
                <w:lang w:eastAsia="zh-CN"/>
              </w:rPr>
            </w:pPr>
            <w:r>
              <w:rPr>
                <w:rFonts w:eastAsiaTheme="minorEastAsia"/>
                <w:color w:val="0070C0"/>
                <w:lang w:val="en-US" w:eastAsia="zh-CN"/>
              </w:rPr>
              <w:t xml:space="preserve">P1: </w:t>
            </w:r>
            <w:r>
              <w:rPr>
                <w:color w:val="0070C0"/>
                <w:szCs w:val="24"/>
                <w:lang w:eastAsia="zh-CN"/>
              </w:rPr>
              <w:t>Two ranges defined for pi/2 BPSK are applied for the total allocation</w:t>
            </w:r>
          </w:p>
          <w:p w14:paraId="77AF26F6" w14:textId="77777777" w:rsidR="009A7409" w:rsidRDefault="00C436D0">
            <w:pPr>
              <w:spacing w:after="120"/>
              <w:rPr>
                <w:color w:val="0070C0"/>
                <w:szCs w:val="24"/>
                <w:lang w:eastAsia="zh-CN"/>
              </w:rPr>
            </w:pPr>
            <w:r>
              <w:rPr>
                <w:color w:val="0070C0"/>
                <w:szCs w:val="24"/>
                <w:lang w:eastAsia="zh-CN"/>
              </w:rPr>
              <w:t>P2: Agree</w:t>
            </w:r>
          </w:p>
          <w:p w14:paraId="1576A940" w14:textId="77777777" w:rsidR="009A7409" w:rsidRDefault="00C436D0">
            <w:pPr>
              <w:spacing w:after="120"/>
              <w:rPr>
                <w:rFonts w:eastAsiaTheme="minorEastAsia"/>
                <w:color w:val="0070C0"/>
                <w:lang w:eastAsia="zh-CN"/>
              </w:rPr>
            </w:pPr>
            <w:r>
              <w:rPr>
                <w:rFonts w:eastAsiaTheme="minorEastAsia"/>
                <w:color w:val="0070C0"/>
                <w:lang w:eastAsia="zh-CN"/>
              </w:rPr>
              <w:t>P3: Using current Edge/Inner/Outer as starting point seems reasonable</w:t>
            </w:r>
          </w:p>
          <w:p w14:paraId="0447B5B9" w14:textId="77777777" w:rsidR="009A7409" w:rsidRDefault="00C436D0">
            <w:pPr>
              <w:spacing w:after="120"/>
              <w:rPr>
                <w:rFonts w:eastAsiaTheme="minorEastAsia"/>
                <w:color w:val="0070C0"/>
                <w:lang w:val="en-US" w:eastAsia="zh-CN"/>
              </w:rPr>
            </w:pPr>
            <w:r>
              <w:rPr>
                <w:rFonts w:eastAsiaTheme="minorEastAsia"/>
                <w:color w:val="0070C0"/>
                <w:lang w:eastAsia="zh-CN"/>
              </w:rPr>
              <w:t>P4: This can be discussed during a later stage</w:t>
            </w:r>
          </w:p>
        </w:tc>
      </w:tr>
      <w:tr w:rsidR="009A7409" w14:paraId="432724B8" w14:textId="77777777">
        <w:tc>
          <w:tcPr>
            <w:tcW w:w="1236" w:type="dxa"/>
          </w:tcPr>
          <w:p w14:paraId="52A0EF2A" w14:textId="77777777" w:rsidR="009A7409" w:rsidRDefault="00C436D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03040A75" w14:textId="77777777" w:rsidR="009A7409" w:rsidRDefault="00C436D0">
            <w:pPr>
              <w:spacing w:after="120"/>
              <w:rPr>
                <w:rFonts w:eastAsiaTheme="minorEastAsia"/>
                <w:color w:val="0070C0"/>
                <w:lang w:val="en-US" w:eastAsia="zh-CN"/>
              </w:rPr>
            </w:pPr>
            <w:r>
              <w:rPr>
                <w:rFonts w:eastAsiaTheme="minorEastAsia"/>
                <w:color w:val="0070C0"/>
                <w:lang w:val="en-US" w:eastAsia="zh-CN"/>
              </w:rPr>
              <w:t>P3: fine, but redefinition of Edge/Outer/Inner should not be precluded.</w:t>
            </w:r>
          </w:p>
          <w:p w14:paraId="4D11E912" w14:textId="77777777" w:rsidR="009A7409" w:rsidRDefault="00C436D0">
            <w:pPr>
              <w:spacing w:after="120"/>
              <w:rPr>
                <w:rFonts w:eastAsiaTheme="minorEastAsia"/>
                <w:color w:val="0070C0"/>
                <w:lang w:val="en-US" w:eastAsia="zh-CN"/>
              </w:rPr>
            </w:pPr>
            <w:r>
              <w:rPr>
                <w:rFonts w:eastAsiaTheme="minorEastAsia"/>
                <w:color w:val="0070C0"/>
                <w:lang w:val="en-US" w:eastAsia="zh-CN"/>
              </w:rPr>
              <w:t>P4: can we clarify what is meant by “extend the duty cycle-based power boost defined for pi/2 BPSK”? For PC2 pi/2 BPSK boosting, we proposed a change of duty cycle restrictions to account for power boost. Is this what P4 means for QPSK boosting?</w:t>
            </w:r>
          </w:p>
        </w:tc>
      </w:tr>
      <w:tr w:rsidR="009A7409" w14:paraId="148804AA" w14:textId="77777777">
        <w:tc>
          <w:tcPr>
            <w:tcW w:w="1236" w:type="dxa"/>
          </w:tcPr>
          <w:p w14:paraId="4FB874C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2647FCE" w14:textId="77777777" w:rsidR="009A7409" w:rsidRDefault="00C436D0">
            <w:pPr>
              <w:spacing w:after="120"/>
              <w:rPr>
                <w:rFonts w:eastAsiaTheme="minorEastAsia"/>
                <w:color w:val="0070C0"/>
                <w:lang w:val="en-US" w:eastAsia="zh-CN"/>
              </w:rPr>
            </w:pPr>
            <w:r>
              <w:rPr>
                <w:rFonts w:eastAsiaTheme="minorEastAsia" w:hint="eastAsia"/>
                <w:lang w:val="en-US" w:eastAsia="zh-CN"/>
              </w:rPr>
              <w:t xml:space="preserve">We also see some RAN4 specification impacts are expected for QPSK supporting of FDSS with SE, like EVM </w:t>
            </w:r>
            <w:r>
              <w:rPr>
                <w:color w:val="0070C0"/>
                <w:szCs w:val="24"/>
                <w:lang w:eastAsia="zh-CN"/>
              </w:rPr>
              <w:t>spectral flatness</w:t>
            </w:r>
            <w:r>
              <w:rPr>
                <w:rFonts w:hint="eastAsia"/>
                <w:color w:val="0070C0"/>
                <w:szCs w:val="24"/>
                <w:lang w:val="en-US" w:eastAsia="zh-CN"/>
              </w:rPr>
              <w:t xml:space="preserve">(P1), </w:t>
            </w:r>
            <w:r>
              <w:rPr>
                <w:rFonts w:eastAsiaTheme="minorEastAsia" w:hint="eastAsia"/>
                <w:lang w:val="en-US" w:eastAsia="zh-CN"/>
              </w:rPr>
              <w:t xml:space="preserve">MPR table updates (P3), IBE updates(P2), etc. </w:t>
            </w:r>
          </w:p>
        </w:tc>
      </w:tr>
      <w:tr w:rsidR="00C436D0" w14:paraId="74A6E0AC" w14:textId="77777777">
        <w:tc>
          <w:tcPr>
            <w:tcW w:w="1236" w:type="dxa"/>
          </w:tcPr>
          <w:p w14:paraId="4127A6EE" w14:textId="77777777" w:rsidR="00C436D0" w:rsidRDefault="00C436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293BC2A4" w14:textId="77777777" w:rsidR="00C436D0" w:rsidRDefault="00130C6B">
            <w:pPr>
              <w:spacing w:after="120"/>
              <w:rPr>
                <w:rFonts w:eastAsiaTheme="minorEastAsia"/>
                <w:lang w:val="en-US" w:eastAsia="zh-CN"/>
              </w:rPr>
            </w:pPr>
            <w:r>
              <w:rPr>
                <w:rFonts w:eastAsiaTheme="minorEastAsia" w:hint="eastAsia"/>
                <w:lang w:val="en-US" w:eastAsia="zh-CN"/>
              </w:rPr>
              <w:t>P</w:t>
            </w:r>
            <w:r>
              <w:rPr>
                <w:rFonts w:eastAsiaTheme="minorEastAsia"/>
                <w:lang w:val="en-US" w:eastAsia="zh-CN"/>
              </w:rPr>
              <w:t>3: Can use current definition and range as starting point, i.e. for evaluation purpose.</w:t>
            </w:r>
          </w:p>
        </w:tc>
      </w:tr>
      <w:tr w:rsidR="00246E76" w14:paraId="6A3123FC" w14:textId="77777777">
        <w:tc>
          <w:tcPr>
            <w:tcW w:w="1236" w:type="dxa"/>
          </w:tcPr>
          <w:p w14:paraId="6DF62849" w14:textId="1A6CCDE0" w:rsidR="00246E76" w:rsidRDefault="00246E76" w:rsidP="00246E76">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7747820" w14:textId="5B22D48D" w:rsidR="00246E76" w:rsidRDefault="00246E76" w:rsidP="00246E76">
            <w:pPr>
              <w:spacing w:after="120"/>
              <w:rPr>
                <w:rFonts w:eastAsiaTheme="minorEastAsia"/>
                <w:lang w:val="en-US" w:eastAsia="zh-CN"/>
              </w:rPr>
            </w:pPr>
            <w:r>
              <w:rPr>
                <w:rFonts w:eastAsiaTheme="minorEastAsia"/>
                <w:lang w:val="en-US" w:eastAsia="zh-CN"/>
              </w:rPr>
              <w:t xml:space="preserve">Requirements impact might be expected based on the discussion for Rel-17 SI. But we think the details should be determined after evaluation. </w:t>
            </w:r>
          </w:p>
        </w:tc>
      </w:tr>
    </w:tbl>
    <w:p w14:paraId="4106112F" w14:textId="77777777" w:rsidR="009A7409" w:rsidRDefault="009A7409">
      <w:pPr>
        <w:rPr>
          <w:i/>
          <w:color w:val="0070C0"/>
          <w:lang w:eastAsia="zh-CN"/>
        </w:rPr>
      </w:pPr>
    </w:p>
    <w:p w14:paraId="20CE04BA" w14:textId="77777777" w:rsidR="009A7409" w:rsidRDefault="009A7409">
      <w:pPr>
        <w:rPr>
          <w:color w:val="0070C0"/>
          <w:lang w:val="en-US" w:eastAsia="zh-CN"/>
        </w:rPr>
      </w:pPr>
    </w:p>
    <w:p w14:paraId="1A982672" w14:textId="77777777" w:rsidR="009A7409" w:rsidRDefault="00C436D0">
      <w:pPr>
        <w:pStyle w:val="Heading2"/>
      </w:pPr>
      <w:r>
        <w:lastRenderedPageBreak/>
        <w:t xml:space="preserve">Companies views’ collection for 1st round </w:t>
      </w:r>
    </w:p>
    <w:p w14:paraId="5A0792D8" w14:textId="77777777" w:rsidR="009A7409" w:rsidRDefault="00C436D0">
      <w:pPr>
        <w:pStyle w:val="Heading3"/>
      </w:pPr>
      <w:r>
        <w:t xml:space="preserve">Open issues </w:t>
      </w:r>
    </w:p>
    <w:p w14:paraId="3B4C6A30" w14:textId="77777777" w:rsidR="009A7409" w:rsidRDefault="00C436D0">
      <w:pPr>
        <w:pStyle w:val="Heading3"/>
      </w:pPr>
      <w:r>
        <w:t>CRs/TPs comments collection</w:t>
      </w:r>
    </w:p>
    <w:p w14:paraId="22789F3A" w14:textId="275F39C3" w:rsidR="009A7409" w:rsidRDefault="00592A39">
      <w:pPr>
        <w:rPr>
          <w:color w:val="0070C0"/>
          <w:lang w:val="en-US" w:eastAsia="zh-CN"/>
        </w:rPr>
      </w:pPr>
      <w:r>
        <w:rPr>
          <w:i/>
          <w:color w:val="0070C0"/>
          <w:lang w:val="en-US" w:eastAsia="zh-CN"/>
        </w:rPr>
        <w:t>NONE</w:t>
      </w:r>
    </w:p>
    <w:p w14:paraId="088128C0" w14:textId="77777777" w:rsidR="009A7409" w:rsidRDefault="00C436D0">
      <w:pPr>
        <w:pStyle w:val="Heading2"/>
      </w:pPr>
      <w:r>
        <w:t>Summary</w:t>
      </w:r>
      <w:r>
        <w:rPr>
          <w:rFonts w:hint="eastAsia"/>
        </w:rPr>
        <w:t xml:space="preserve"> for 1st round </w:t>
      </w:r>
    </w:p>
    <w:p w14:paraId="5E04F576" w14:textId="77777777" w:rsidR="009A7409" w:rsidRDefault="00C436D0">
      <w:pPr>
        <w:pStyle w:val="Heading3"/>
      </w:pPr>
      <w:r>
        <w:t xml:space="preserve">Open issues </w:t>
      </w:r>
    </w:p>
    <w:p w14:paraId="7F49940B"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9A7409" w14:paraId="0984901F" w14:textId="77777777">
        <w:tc>
          <w:tcPr>
            <w:tcW w:w="1242" w:type="dxa"/>
          </w:tcPr>
          <w:p w14:paraId="44C16494" w14:textId="77777777" w:rsidR="009A7409" w:rsidRDefault="009A7409">
            <w:pPr>
              <w:rPr>
                <w:rFonts w:eastAsiaTheme="minorEastAsia"/>
                <w:b/>
                <w:bCs/>
                <w:color w:val="0070C0"/>
                <w:lang w:val="en-US" w:eastAsia="zh-CN"/>
              </w:rPr>
            </w:pPr>
          </w:p>
        </w:tc>
        <w:tc>
          <w:tcPr>
            <w:tcW w:w="8615" w:type="dxa"/>
          </w:tcPr>
          <w:p w14:paraId="4A3C61E6" w14:textId="77777777" w:rsidR="009A7409" w:rsidRDefault="00C436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7409" w14:paraId="747BF781" w14:textId="77777777">
        <w:tc>
          <w:tcPr>
            <w:tcW w:w="1242" w:type="dxa"/>
          </w:tcPr>
          <w:p w14:paraId="3D99A764" w14:textId="2B1A7D3C" w:rsidR="009A7409" w:rsidRDefault="00C436D0">
            <w:pPr>
              <w:rPr>
                <w:rFonts w:eastAsiaTheme="minorEastAsia"/>
                <w:color w:val="0070C0"/>
                <w:lang w:val="en-US" w:eastAsia="zh-CN"/>
              </w:rPr>
            </w:pPr>
            <w:r>
              <w:rPr>
                <w:rFonts w:eastAsiaTheme="minorEastAsia" w:hint="eastAsia"/>
                <w:b/>
                <w:bCs/>
                <w:color w:val="0070C0"/>
                <w:lang w:val="en-US" w:eastAsia="zh-CN"/>
              </w:rPr>
              <w:t>Sub-topic#</w:t>
            </w:r>
            <w:r w:rsidR="005558E2">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0623685D" w14:textId="77777777" w:rsidR="005558E2" w:rsidRDefault="005558E2" w:rsidP="005558E2">
            <w:pPr>
              <w:rPr>
                <w:b/>
                <w:color w:val="0070C0"/>
                <w:u w:val="single"/>
                <w:lang w:eastAsia="ko-KR"/>
              </w:rPr>
            </w:pPr>
            <w:r>
              <w:rPr>
                <w:b/>
                <w:color w:val="0070C0"/>
                <w:u w:val="single"/>
                <w:lang w:eastAsia="ko-KR"/>
              </w:rPr>
              <w:t>Issue 3-1: RAN4 spec impacts in case requirements for FDSS with spectrum extension are introduced</w:t>
            </w:r>
          </w:p>
          <w:p w14:paraId="59B1C1F4" w14:textId="08D6F450" w:rsidR="005558E2" w:rsidRDefault="005558E2" w:rsidP="005558E2">
            <w:pPr>
              <w:rPr>
                <w:rFonts w:eastAsiaTheme="minorEastAsia"/>
                <w:i/>
                <w:color w:val="0070C0"/>
                <w:lang w:val="en-US" w:eastAsia="zh-CN"/>
              </w:rPr>
            </w:pPr>
            <w:r>
              <w:rPr>
                <w:rFonts w:eastAsiaTheme="minorEastAsia"/>
                <w:i/>
                <w:color w:val="0070C0"/>
                <w:lang w:val="en-US" w:eastAsia="zh-CN"/>
              </w:rPr>
              <w:t xml:space="preserve">Moderator views: </w:t>
            </w:r>
            <w:r w:rsidR="00F2412D">
              <w:rPr>
                <w:rFonts w:eastAsiaTheme="minorEastAsia"/>
                <w:i/>
                <w:color w:val="0070C0"/>
                <w:lang w:val="en-US" w:eastAsia="zh-CN"/>
              </w:rPr>
              <w:t>Since this is the 1</w:t>
            </w:r>
            <w:r w:rsidR="00F2412D" w:rsidRPr="00D326EB">
              <w:rPr>
                <w:rFonts w:eastAsiaTheme="minorEastAsia"/>
                <w:i/>
                <w:color w:val="0070C0"/>
                <w:vertAlign w:val="superscript"/>
                <w:lang w:val="en-US" w:eastAsia="zh-CN"/>
              </w:rPr>
              <w:t>st</w:t>
            </w:r>
            <w:r w:rsidR="00F2412D">
              <w:rPr>
                <w:rFonts w:eastAsiaTheme="minorEastAsia"/>
                <w:i/>
                <w:color w:val="0070C0"/>
                <w:lang w:val="en-US" w:eastAsia="zh-CN"/>
              </w:rPr>
              <w:t xml:space="preserve"> meeting for this WI, companies are not ready for agreeing something specific. And also, one company shared that the proposals are not an exhaustive list</w:t>
            </w:r>
            <w:r>
              <w:rPr>
                <w:rFonts w:eastAsiaTheme="minorEastAsia"/>
                <w:i/>
                <w:color w:val="0070C0"/>
                <w:lang w:val="en-US" w:eastAsia="zh-CN"/>
              </w:rPr>
              <w:t xml:space="preserve">. </w:t>
            </w:r>
            <w:r w:rsidR="00F20644">
              <w:rPr>
                <w:rFonts w:eastAsiaTheme="minorEastAsia"/>
                <w:i/>
                <w:color w:val="0070C0"/>
                <w:lang w:val="en-US" w:eastAsia="zh-CN"/>
              </w:rPr>
              <w:t>Hence, way forward must be simpler and t</w:t>
            </w:r>
            <w:r w:rsidR="00F2412D">
              <w:rPr>
                <w:rFonts w:eastAsiaTheme="minorEastAsia"/>
                <w:i/>
                <w:color w:val="0070C0"/>
                <w:lang w:val="en-US" w:eastAsia="zh-CN"/>
              </w:rPr>
              <w:t>he 2</w:t>
            </w:r>
            <w:r w:rsidR="00F2412D" w:rsidRPr="00D326EB">
              <w:rPr>
                <w:rFonts w:eastAsiaTheme="minorEastAsia"/>
                <w:i/>
                <w:color w:val="0070C0"/>
                <w:vertAlign w:val="superscript"/>
                <w:lang w:val="en-US" w:eastAsia="zh-CN"/>
              </w:rPr>
              <w:t>nd</w:t>
            </w:r>
            <w:r w:rsidR="00F2412D">
              <w:rPr>
                <w:rFonts w:eastAsiaTheme="minorEastAsia"/>
                <w:i/>
                <w:color w:val="0070C0"/>
                <w:lang w:val="en-US" w:eastAsia="zh-CN"/>
              </w:rPr>
              <w:t xml:space="preserve"> round is </w:t>
            </w:r>
            <w:r w:rsidR="00F20644">
              <w:rPr>
                <w:rFonts w:eastAsiaTheme="minorEastAsia"/>
                <w:i/>
                <w:color w:val="0070C0"/>
                <w:lang w:val="en-US" w:eastAsia="zh-CN"/>
              </w:rPr>
              <w:t xml:space="preserve">mainly </w:t>
            </w:r>
            <w:r w:rsidR="00F2412D">
              <w:rPr>
                <w:rFonts w:eastAsiaTheme="minorEastAsia"/>
                <w:i/>
                <w:color w:val="0070C0"/>
                <w:lang w:val="en-US" w:eastAsia="zh-CN"/>
              </w:rPr>
              <w:t>used for the proponent</w:t>
            </w:r>
            <w:r w:rsidR="00F20644">
              <w:rPr>
                <w:rFonts w:eastAsiaTheme="minorEastAsia"/>
                <w:i/>
                <w:color w:val="0070C0"/>
                <w:lang w:val="en-US" w:eastAsia="zh-CN"/>
              </w:rPr>
              <w:t xml:space="preserve"> of the proposals </w:t>
            </w:r>
            <w:r w:rsidR="00F2412D">
              <w:rPr>
                <w:rFonts w:eastAsiaTheme="minorEastAsia"/>
                <w:i/>
                <w:color w:val="0070C0"/>
                <w:lang w:val="en-US" w:eastAsia="zh-CN"/>
              </w:rPr>
              <w:t>to answer the questions in the 1</w:t>
            </w:r>
            <w:r w:rsidR="00F2412D" w:rsidRPr="00D326EB">
              <w:rPr>
                <w:rFonts w:eastAsiaTheme="minorEastAsia"/>
                <w:i/>
                <w:color w:val="0070C0"/>
                <w:vertAlign w:val="superscript"/>
                <w:lang w:val="en-US" w:eastAsia="zh-CN"/>
              </w:rPr>
              <w:t>st</w:t>
            </w:r>
            <w:r w:rsidR="00F2412D">
              <w:rPr>
                <w:rFonts w:eastAsiaTheme="minorEastAsia"/>
                <w:i/>
                <w:color w:val="0070C0"/>
                <w:lang w:val="en-US" w:eastAsia="zh-CN"/>
              </w:rPr>
              <w:t xml:space="preserve"> round. </w:t>
            </w:r>
          </w:p>
          <w:p w14:paraId="136A9A24" w14:textId="0B1E7C73" w:rsidR="005558E2" w:rsidRDefault="005558E2" w:rsidP="005558E2">
            <w:pPr>
              <w:rPr>
                <w:rFonts w:eastAsiaTheme="minorEastAsia"/>
                <w:i/>
                <w:color w:val="0070C0"/>
                <w:lang w:val="en-US" w:eastAsia="zh-CN"/>
              </w:rPr>
            </w:pPr>
            <w:r>
              <w:rPr>
                <w:rFonts w:eastAsiaTheme="minorEastAsia" w:hint="eastAsia"/>
                <w:i/>
                <w:color w:val="0070C0"/>
                <w:lang w:val="en-US" w:eastAsia="zh-CN"/>
              </w:rPr>
              <w:t>Tentative agreements:</w:t>
            </w:r>
          </w:p>
          <w:p w14:paraId="5B99F7C4" w14:textId="1AF2032E" w:rsidR="00F2412D" w:rsidRDefault="00F2412D" w:rsidP="00F2412D">
            <w:pPr>
              <w:pStyle w:val="ListParagraph"/>
              <w:numPr>
                <w:ilvl w:val="0"/>
                <w:numId w:val="18"/>
              </w:numPr>
              <w:ind w:firstLineChars="0"/>
              <w:rPr>
                <w:rFonts w:eastAsiaTheme="minorEastAsia"/>
                <w:i/>
                <w:color w:val="0070C0"/>
                <w:lang w:val="en-US" w:eastAsia="zh-CN"/>
              </w:rPr>
            </w:pPr>
            <w:r>
              <w:rPr>
                <w:rFonts w:eastAsiaTheme="minorEastAsia"/>
                <w:i/>
                <w:color w:val="0070C0"/>
                <w:lang w:val="en-US" w:eastAsia="zh-CN"/>
              </w:rPr>
              <w:t xml:space="preserve">RAN4 further discusses </w:t>
            </w:r>
            <w:r w:rsidR="00F20644">
              <w:rPr>
                <w:rFonts w:eastAsiaTheme="minorEastAsia"/>
                <w:i/>
                <w:color w:val="0070C0"/>
                <w:lang w:val="en-US" w:eastAsia="zh-CN"/>
              </w:rPr>
              <w:t xml:space="preserve">which </w:t>
            </w:r>
            <w:r>
              <w:rPr>
                <w:rFonts w:eastAsiaTheme="minorEastAsia"/>
                <w:i/>
                <w:color w:val="0070C0"/>
                <w:lang w:val="en-US" w:eastAsia="zh-CN"/>
              </w:rPr>
              <w:t xml:space="preserve">requirements </w:t>
            </w:r>
            <w:r w:rsidR="00F20644">
              <w:rPr>
                <w:rFonts w:eastAsiaTheme="minorEastAsia"/>
                <w:i/>
                <w:color w:val="0070C0"/>
                <w:lang w:val="en-US" w:eastAsia="zh-CN"/>
              </w:rPr>
              <w:t xml:space="preserve">are </w:t>
            </w:r>
            <w:r>
              <w:rPr>
                <w:rFonts w:eastAsiaTheme="minorEastAsia"/>
                <w:i/>
                <w:color w:val="0070C0"/>
                <w:lang w:val="en-US" w:eastAsia="zh-CN"/>
              </w:rPr>
              <w:t>impacted by possible feature(s)</w:t>
            </w:r>
            <w:r w:rsidR="00F20644">
              <w:rPr>
                <w:rFonts w:eastAsiaTheme="minorEastAsia"/>
                <w:i/>
                <w:color w:val="0070C0"/>
                <w:lang w:val="en-US" w:eastAsia="zh-CN"/>
              </w:rPr>
              <w:t xml:space="preserve"> and how they look in the future meetings.</w:t>
            </w:r>
          </w:p>
          <w:p w14:paraId="5170CDFB" w14:textId="5B78FC9E" w:rsidR="00F20644" w:rsidRDefault="00F20644" w:rsidP="00F2412D">
            <w:pPr>
              <w:pStyle w:val="ListParagraph"/>
              <w:numPr>
                <w:ilvl w:val="0"/>
                <w:numId w:val="18"/>
              </w:numPr>
              <w:ind w:firstLineChars="0"/>
              <w:rPr>
                <w:rFonts w:eastAsiaTheme="minorEastAsia"/>
                <w:i/>
                <w:color w:val="0070C0"/>
                <w:lang w:val="en-US" w:eastAsia="zh-CN"/>
              </w:rPr>
            </w:pPr>
            <w:r>
              <w:rPr>
                <w:rFonts w:eastAsiaTheme="minorEastAsia"/>
                <w:i/>
                <w:color w:val="0070C0"/>
                <w:lang w:val="en-US" w:eastAsia="zh-CN"/>
              </w:rPr>
              <w:t>Note that the discussion on the above doesn’t mean the introduction of possible features is agreed.</w:t>
            </w:r>
          </w:p>
          <w:p w14:paraId="14B4FBA5" w14:textId="6CFAC972" w:rsidR="005558E2" w:rsidRDefault="005558E2" w:rsidP="005558E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F20644">
              <w:rPr>
                <w:rFonts w:eastAsiaTheme="minorEastAsia"/>
                <w:i/>
                <w:color w:val="0070C0"/>
                <w:lang w:val="en-US" w:eastAsia="zh-CN"/>
              </w:rPr>
              <w:t xml:space="preserve">Check if the above is acceptable and the proponent of </w:t>
            </w:r>
            <w:r w:rsidR="0052696B">
              <w:rPr>
                <w:rFonts w:eastAsiaTheme="minorEastAsia"/>
                <w:i/>
                <w:color w:val="0070C0"/>
                <w:lang w:val="en-US" w:eastAsia="zh-CN"/>
              </w:rPr>
              <w:t>the proposals in Issue 3-1</w:t>
            </w:r>
            <w:r w:rsidR="00F20644">
              <w:rPr>
                <w:rFonts w:eastAsiaTheme="minorEastAsia"/>
                <w:i/>
                <w:color w:val="0070C0"/>
                <w:lang w:val="en-US" w:eastAsia="zh-CN"/>
              </w:rPr>
              <w:t xml:space="preserve"> answers the questions received in the 1</w:t>
            </w:r>
            <w:r w:rsidR="00F20644" w:rsidRPr="00D326EB">
              <w:rPr>
                <w:rFonts w:eastAsiaTheme="minorEastAsia"/>
                <w:i/>
                <w:color w:val="0070C0"/>
                <w:vertAlign w:val="superscript"/>
                <w:lang w:val="en-US" w:eastAsia="zh-CN"/>
              </w:rPr>
              <w:t>st</w:t>
            </w:r>
            <w:r w:rsidR="00F20644">
              <w:rPr>
                <w:rFonts w:eastAsiaTheme="minorEastAsia"/>
                <w:i/>
                <w:color w:val="0070C0"/>
                <w:lang w:val="en-US" w:eastAsia="zh-CN"/>
              </w:rPr>
              <w:t xml:space="preserve"> round.</w:t>
            </w:r>
          </w:p>
          <w:p w14:paraId="4A6A8BA4" w14:textId="5B7456CF" w:rsidR="009A7409" w:rsidRDefault="009A7409">
            <w:pPr>
              <w:rPr>
                <w:rFonts w:eastAsiaTheme="minorEastAsia"/>
                <w:color w:val="0070C0"/>
                <w:lang w:val="en-US" w:eastAsia="zh-CN"/>
              </w:rPr>
            </w:pPr>
          </w:p>
        </w:tc>
      </w:tr>
    </w:tbl>
    <w:p w14:paraId="52D30367" w14:textId="77777777" w:rsidR="009A7409" w:rsidRDefault="009A7409">
      <w:pPr>
        <w:rPr>
          <w:i/>
          <w:color w:val="0070C0"/>
          <w:lang w:val="en-US" w:eastAsia="zh-CN"/>
        </w:rPr>
      </w:pPr>
    </w:p>
    <w:p w14:paraId="043663DC" w14:textId="77777777" w:rsidR="009A7409" w:rsidRDefault="009A7409">
      <w:pPr>
        <w:rPr>
          <w:i/>
          <w:color w:val="0070C0"/>
          <w:lang w:val="en-US" w:eastAsia="zh-CN"/>
        </w:rPr>
      </w:pPr>
    </w:p>
    <w:p w14:paraId="35A18F71" w14:textId="77777777" w:rsidR="009A7409" w:rsidRDefault="00C436D0">
      <w:pPr>
        <w:pStyle w:val="Heading3"/>
      </w:pPr>
      <w:r>
        <w:t>CRs/TPs</w:t>
      </w:r>
    </w:p>
    <w:p w14:paraId="1208B573" w14:textId="77777777" w:rsidR="009A7409" w:rsidRDefault="00C436D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A7409" w14:paraId="746C15B0" w14:textId="77777777">
        <w:tc>
          <w:tcPr>
            <w:tcW w:w="1242" w:type="dxa"/>
          </w:tcPr>
          <w:p w14:paraId="7325B69F" w14:textId="77777777" w:rsidR="009A7409" w:rsidRDefault="00C436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BD44C" w14:textId="77777777" w:rsidR="009A7409" w:rsidRDefault="00C436D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A7409" w14:paraId="7F24243E" w14:textId="77777777">
        <w:tc>
          <w:tcPr>
            <w:tcW w:w="1242" w:type="dxa"/>
          </w:tcPr>
          <w:p w14:paraId="7188F5F9" w14:textId="77777777" w:rsidR="009A7409" w:rsidRDefault="00C436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51472C" w14:textId="77777777" w:rsidR="009A7409" w:rsidRDefault="00C436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8F66BF" w14:textId="77777777" w:rsidR="009A7409" w:rsidRDefault="009A7409">
      <w:pPr>
        <w:rPr>
          <w:color w:val="0070C0"/>
          <w:lang w:val="en-US" w:eastAsia="zh-CN"/>
        </w:rPr>
      </w:pPr>
    </w:p>
    <w:p w14:paraId="2065698E" w14:textId="77777777" w:rsidR="009A7409" w:rsidRDefault="00C436D0">
      <w:pPr>
        <w:pStyle w:val="Heading2"/>
      </w:pPr>
      <w:r>
        <w:t>Discussion on 2nd round (if applicable)</w:t>
      </w:r>
    </w:p>
    <w:p w14:paraId="6D8F40F4" w14:textId="77777777" w:rsidR="009A7409" w:rsidRDefault="00C436D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597F42F" w14:textId="77777777" w:rsidR="00592A39" w:rsidRDefault="00592A39" w:rsidP="00592A39">
      <w:pPr>
        <w:rPr>
          <w:b/>
          <w:color w:val="0070C0"/>
          <w:u w:val="single"/>
          <w:lang w:eastAsia="ko-KR"/>
        </w:rPr>
      </w:pPr>
      <w:r>
        <w:rPr>
          <w:b/>
          <w:color w:val="0070C0"/>
          <w:u w:val="single"/>
          <w:lang w:eastAsia="ko-KR"/>
        </w:rPr>
        <w:lastRenderedPageBreak/>
        <w:t>Issue 3-1: RAN4 spec impacts in case requirements for FDSS with spectrum extension are introduced</w:t>
      </w:r>
    </w:p>
    <w:p w14:paraId="77CDA70F" w14:textId="77777777" w:rsidR="00592A39" w:rsidRDefault="00592A39" w:rsidP="00592A39">
      <w:pPr>
        <w:rPr>
          <w:rFonts w:eastAsiaTheme="minorEastAsia"/>
          <w:i/>
          <w:color w:val="0070C0"/>
          <w:lang w:val="en-US" w:eastAsia="zh-CN"/>
        </w:rPr>
      </w:pPr>
      <w:r>
        <w:rPr>
          <w:rFonts w:eastAsiaTheme="minorEastAsia" w:hint="eastAsia"/>
          <w:i/>
          <w:color w:val="0070C0"/>
          <w:lang w:val="en-US" w:eastAsia="zh-CN"/>
        </w:rPr>
        <w:t>Tentative agreements:</w:t>
      </w:r>
    </w:p>
    <w:p w14:paraId="278ED84C" w14:textId="77777777" w:rsidR="00592A39" w:rsidRDefault="00592A39" w:rsidP="00592A39">
      <w:pPr>
        <w:pStyle w:val="ListParagraph"/>
        <w:numPr>
          <w:ilvl w:val="0"/>
          <w:numId w:val="18"/>
        </w:numPr>
        <w:ind w:firstLineChars="0"/>
        <w:rPr>
          <w:rFonts w:eastAsiaTheme="minorEastAsia"/>
          <w:i/>
          <w:color w:val="0070C0"/>
          <w:lang w:val="en-US" w:eastAsia="zh-CN"/>
        </w:rPr>
      </w:pPr>
      <w:r>
        <w:rPr>
          <w:rFonts w:eastAsiaTheme="minorEastAsia"/>
          <w:i/>
          <w:color w:val="0070C0"/>
          <w:lang w:val="en-US" w:eastAsia="zh-CN"/>
        </w:rPr>
        <w:t>RAN4 further discusses which requirements are impacted by possible feature(s) and how they look in the future meetings.</w:t>
      </w:r>
    </w:p>
    <w:p w14:paraId="2E0C9A2D" w14:textId="77777777" w:rsidR="00592A39" w:rsidRDefault="00592A39" w:rsidP="00592A39">
      <w:pPr>
        <w:pStyle w:val="ListParagraph"/>
        <w:numPr>
          <w:ilvl w:val="0"/>
          <w:numId w:val="18"/>
        </w:numPr>
        <w:ind w:firstLineChars="0"/>
        <w:rPr>
          <w:rFonts w:eastAsiaTheme="minorEastAsia"/>
          <w:i/>
          <w:color w:val="0070C0"/>
          <w:lang w:val="en-US" w:eastAsia="zh-CN"/>
        </w:rPr>
      </w:pPr>
      <w:r>
        <w:rPr>
          <w:rFonts w:eastAsiaTheme="minorEastAsia"/>
          <w:i/>
          <w:color w:val="0070C0"/>
          <w:lang w:val="en-US" w:eastAsia="zh-CN"/>
        </w:rPr>
        <w:t>Note that the discussion on the above doesn’t mean the introduction of possible features is agreed.</w:t>
      </w:r>
    </w:p>
    <w:p w14:paraId="34837D86" w14:textId="77777777" w:rsidR="00592A39" w:rsidRDefault="00592A39" w:rsidP="00592A3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Check if the above is acceptable and the proponent of the proposals in Issue 3-1 answers the questions received in the 1</w:t>
      </w:r>
      <w:r w:rsidRPr="00D326EB">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D205B2A" w14:textId="77777777" w:rsidR="00592A39" w:rsidRPr="00592A39" w:rsidRDefault="00592A39" w:rsidP="00592A39">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92A39" w14:paraId="16781D06" w14:textId="77777777" w:rsidTr="005F34DF">
        <w:tc>
          <w:tcPr>
            <w:tcW w:w="1236" w:type="dxa"/>
          </w:tcPr>
          <w:p w14:paraId="0D565D76"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4C2D71"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5F3152" w14:paraId="698BA7DF" w14:textId="77777777" w:rsidTr="005F34DF">
        <w:tc>
          <w:tcPr>
            <w:tcW w:w="1236" w:type="dxa"/>
          </w:tcPr>
          <w:p w14:paraId="18FE21E9" w14:textId="01D41593" w:rsidR="005F3152" w:rsidRDefault="005F3152" w:rsidP="005F3152">
            <w:pPr>
              <w:spacing w:after="120"/>
              <w:rPr>
                <w:rFonts w:eastAsiaTheme="minorEastAsia"/>
                <w:color w:val="0070C0"/>
                <w:lang w:val="en-US" w:eastAsia="zh-CN"/>
              </w:rPr>
            </w:pPr>
            <w:r>
              <w:rPr>
                <w:rFonts w:eastAsiaTheme="minorEastAsia"/>
                <w:color w:val="0070C0"/>
                <w:lang w:val="en-US" w:eastAsia="zh-CN"/>
              </w:rPr>
              <w:t>Meta</w:t>
            </w:r>
          </w:p>
        </w:tc>
        <w:tc>
          <w:tcPr>
            <w:tcW w:w="8395" w:type="dxa"/>
          </w:tcPr>
          <w:p w14:paraId="686799FF" w14:textId="404C5044" w:rsidR="005F3152" w:rsidRDefault="005F3152" w:rsidP="005F3152">
            <w:pPr>
              <w:spacing w:after="120"/>
              <w:rPr>
                <w:rFonts w:eastAsiaTheme="minorEastAsia"/>
                <w:color w:val="0070C0"/>
                <w:lang w:val="en-US" w:eastAsia="zh-CN"/>
              </w:rPr>
            </w:pPr>
            <w:r>
              <w:rPr>
                <w:rFonts w:eastAsiaTheme="minorEastAsia"/>
                <w:color w:val="0070C0"/>
                <w:lang w:val="en-US" w:eastAsia="zh-CN"/>
              </w:rPr>
              <w:t>Support the tentative agreements</w:t>
            </w:r>
          </w:p>
        </w:tc>
      </w:tr>
      <w:tr w:rsidR="005F3152" w14:paraId="0446CD7A" w14:textId="77777777" w:rsidTr="005F34DF">
        <w:tc>
          <w:tcPr>
            <w:tcW w:w="1236" w:type="dxa"/>
          </w:tcPr>
          <w:p w14:paraId="2DB406DB" w14:textId="69956B74" w:rsidR="005F3152" w:rsidRDefault="00CF3ABC" w:rsidP="005F315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E77C829" w14:textId="77777777" w:rsidR="005F3152" w:rsidRDefault="005F3152" w:rsidP="005F3152">
            <w:pPr>
              <w:spacing w:after="120"/>
              <w:rPr>
                <w:rFonts w:eastAsiaTheme="minorEastAsia"/>
                <w:color w:val="0070C0"/>
                <w:lang w:val="en-US" w:eastAsia="zh-CN"/>
              </w:rPr>
            </w:pPr>
          </w:p>
        </w:tc>
      </w:tr>
    </w:tbl>
    <w:p w14:paraId="2B45691C" w14:textId="3F6271AA" w:rsidR="00592A39" w:rsidRDefault="00592A39" w:rsidP="00592A39">
      <w:pPr>
        <w:rPr>
          <w:i/>
          <w:color w:val="0070C0"/>
          <w:lang w:eastAsia="zh-CN"/>
        </w:rPr>
      </w:pPr>
    </w:p>
    <w:p w14:paraId="0BAE0460" w14:textId="476421F7" w:rsidR="00592A39" w:rsidRDefault="00592A39" w:rsidP="00592A39">
      <w:pPr>
        <w:pStyle w:val="Heading1"/>
        <w:rPr>
          <w:lang w:eastAsia="ja-JP"/>
        </w:rPr>
      </w:pPr>
      <w:r>
        <w:rPr>
          <w:lang w:eastAsia="ja-JP"/>
        </w:rPr>
        <w:t>Topic #4: WF and LS</w:t>
      </w:r>
    </w:p>
    <w:p w14:paraId="37CFFE31" w14:textId="601B41D9" w:rsidR="00E14724" w:rsidRDefault="00E14724" w:rsidP="00E14724">
      <w:pPr>
        <w:pStyle w:val="Heading2"/>
      </w:pPr>
      <w:r>
        <w:t>Comments on WF</w:t>
      </w:r>
    </w:p>
    <w:p w14:paraId="3870809F" w14:textId="77777777" w:rsidR="00592A39" w:rsidRPr="00592A39" w:rsidRDefault="00592A39" w:rsidP="00592A39">
      <w:pPr>
        <w:spacing w:after="120"/>
        <w:rPr>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92A39" w14:paraId="12CF4F25" w14:textId="77777777" w:rsidTr="005F34DF">
        <w:tc>
          <w:tcPr>
            <w:tcW w:w="1236" w:type="dxa"/>
          </w:tcPr>
          <w:p w14:paraId="4F032522"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B46D3B" w14:textId="77777777" w:rsidR="00592A39" w:rsidRDefault="00592A39"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592A39" w14:paraId="7C52BC25" w14:textId="77777777" w:rsidTr="005F34DF">
        <w:tc>
          <w:tcPr>
            <w:tcW w:w="1236" w:type="dxa"/>
          </w:tcPr>
          <w:p w14:paraId="361C08B2" w14:textId="77777777" w:rsidR="00592A39" w:rsidRDefault="00592A39" w:rsidP="005F34DF">
            <w:pPr>
              <w:spacing w:after="120"/>
              <w:rPr>
                <w:rFonts w:eastAsiaTheme="minorEastAsia"/>
                <w:color w:val="0070C0"/>
                <w:lang w:val="en-US" w:eastAsia="zh-CN"/>
              </w:rPr>
            </w:pPr>
          </w:p>
        </w:tc>
        <w:tc>
          <w:tcPr>
            <w:tcW w:w="8395" w:type="dxa"/>
          </w:tcPr>
          <w:p w14:paraId="6C866EBA" w14:textId="77777777" w:rsidR="00592A39" w:rsidRDefault="00592A39" w:rsidP="005F34DF">
            <w:pPr>
              <w:spacing w:after="120"/>
              <w:rPr>
                <w:rFonts w:eastAsiaTheme="minorEastAsia"/>
                <w:color w:val="0070C0"/>
                <w:lang w:val="en-US" w:eastAsia="zh-CN"/>
              </w:rPr>
            </w:pPr>
          </w:p>
        </w:tc>
      </w:tr>
      <w:tr w:rsidR="00592A39" w14:paraId="7B563CE1" w14:textId="77777777" w:rsidTr="005F34DF">
        <w:tc>
          <w:tcPr>
            <w:tcW w:w="1236" w:type="dxa"/>
          </w:tcPr>
          <w:p w14:paraId="0D08CAE9" w14:textId="77777777" w:rsidR="00592A39" w:rsidRDefault="00592A39" w:rsidP="005F34DF">
            <w:pPr>
              <w:spacing w:after="120"/>
              <w:rPr>
                <w:rFonts w:eastAsiaTheme="minorEastAsia"/>
                <w:color w:val="0070C0"/>
                <w:lang w:val="en-US" w:eastAsia="zh-CN"/>
              </w:rPr>
            </w:pPr>
          </w:p>
        </w:tc>
        <w:tc>
          <w:tcPr>
            <w:tcW w:w="8395" w:type="dxa"/>
          </w:tcPr>
          <w:p w14:paraId="255CFCAD" w14:textId="77777777" w:rsidR="00592A39" w:rsidRDefault="00592A39" w:rsidP="005F34DF">
            <w:pPr>
              <w:spacing w:after="120"/>
              <w:rPr>
                <w:rFonts w:eastAsiaTheme="minorEastAsia"/>
                <w:color w:val="0070C0"/>
                <w:lang w:val="en-US" w:eastAsia="zh-CN"/>
              </w:rPr>
            </w:pPr>
          </w:p>
        </w:tc>
      </w:tr>
    </w:tbl>
    <w:p w14:paraId="366A813E" w14:textId="77777777" w:rsidR="00592A39" w:rsidRPr="00592A39" w:rsidRDefault="00592A39" w:rsidP="00592A39">
      <w:pPr>
        <w:rPr>
          <w:i/>
          <w:color w:val="0070C0"/>
          <w:lang w:eastAsia="zh-CN"/>
        </w:rPr>
      </w:pPr>
    </w:p>
    <w:p w14:paraId="29982AA8" w14:textId="52B76958" w:rsidR="00E14724" w:rsidRDefault="00E14724" w:rsidP="00E14724">
      <w:pPr>
        <w:pStyle w:val="Heading2"/>
      </w:pPr>
      <w:r>
        <w:t>Comments on LS</w:t>
      </w:r>
    </w:p>
    <w:p w14:paraId="4DA9255B" w14:textId="08CC81F6" w:rsidR="00E14724" w:rsidRPr="00592A39" w:rsidRDefault="00E14724" w:rsidP="00E14724">
      <w:pPr>
        <w:spacing w:after="120"/>
        <w:rPr>
          <w:color w:val="0070C0"/>
          <w:szCs w:val="24"/>
          <w:lang w:val="en-US" w:eastAsia="zh-CN"/>
        </w:rPr>
      </w:pPr>
      <w:r>
        <w:rPr>
          <w:color w:val="0070C0"/>
          <w:szCs w:val="24"/>
          <w:lang w:val="en-US" w:eastAsia="zh-CN"/>
        </w:rPr>
        <w:t>Note that LS is prepared once RF simulation parameters that may impact on RAN1 link level simulation are agreed.</w:t>
      </w:r>
    </w:p>
    <w:tbl>
      <w:tblPr>
        <w:tblStyle w:val="TableGrid"/>
        <w:tblW w:w="0" w:type="auto"/>
        <w:tblLook w:val="04A0" w:firstRow="1" w:lastRow="0" w:firstColumn="1" w:lastColumn="0" w:noHBand="0" w:noVBand="1"/>
      </w:tblPr>
      <w:tblGrid>
        <w:gridCol w:w="1236"/>
        <w:gridCol w:w="8395"/>
      </w:tblGrid>
      <w:tr w:rsidR="00E14724" w14:paraId="03EA5FEC" w14:textId="77777777" w:rsidTr="005F34DF">
        <w:tc>
          <w:tcPr>
            <w:tcW w:w="1236" w:type="dxa"/>
          </w:tcPr>
          <w:p w14:paraId="6D0AE1FB" w14:textId="77777777" w:rsidR="00E14724" w:rsidRDefault="00E14724" w:rsidP="005F34D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8C56CA" w14:textId="77777777" w:rsidR="00E14724" w:rsidRDefault="00E14724" w:rsidP="005F34DF">
            <w:pPr>
              <w:spacing w:after="120"/>
              <w:rPr>
                <w:rFonts w:eastAsiaTheme="minorEastAsia"/>
                <w:b/>
                <w:bCs/>
                <w:color w:val="0070C0"/>
                <w:lang w:val="en-US" w:eastAsia="zh-CN"/>
              </w:rPr>
            </w:pPr>
            <w:r>
              <w:rPr>
                <w:rFonts w:eastAsiaTheme="minorEastAsia"/>
                <w:b/>
                <w:bCs/>
                <w:color w:val="0070C0"/>
                <w:lang w:val="en-US" w:eastAsia="zh-CN"/>
              </w:rPr>
              <w:t>Comments</w:t>
            </w:r>
          </w:p>
        </w:tc>
      </w:tr>
      <w:tr w:rsidR="00E14724" w14:paraId="7B4BDD02" w14:textId="77777777" w:rsidTr="005F34DF">
        <w:tc>
          <w:tcPr>
            <w:tcW w:w="1236" w:type="dxa"/>
          </w:tcPr>
          <w:p w14:paraId="516EA0B9" w14:textId="77777777" w:rsidR="00E14724" w:rsidRDefault="00E14724" w:rsidP="005F34DF">
            <w:pPr>
              <w:spacing w:after="120"/>
              <w:rPr>
                <w:rFonts w:eastAsiaTheme="minorEastAsia"/>
                <w:color w:val="0070C0"/>
                <w:lang w:val="en-US" w:eastAsia="zh-CN"/>
              </w:rPr>
            </w:pPr>
          </w:p>
        </w:tc>
        <w:tc>
          <w:tcPr>
            <w:tcW w:w="8395" w:type="dxa"/>
          </w:tcPr>
          <w:p w14:paraId="1C18B7B2" w14:textId="77777777" w:rsidR="00E14724" w:rsidRDefault="00E14724" w:rsidP="005F34DF">
            <w:pPr>
              <w:spacing w:after="120"/>
              <w:rPr>
                <w:rFonts w:eastAsiaTheme="minorEastAsia"/>
                <w:color w:val="0070C0"/>
                <w:lang w:val="en-US" w:eastAsia="zh-CN"/>
              </w:rPr>
            </w:pPr>
          </w:p>
        </w:tc>
      </w:tr>
      <w:tr w:rsidR="00E14724" w14:paraId="22FF583F" w14:textId="77777777" w:rsidTr="005F34DF">
        <w:tc>
          <w:tcPr>
            <w:tcW w:w="1236" w:type="dxa"/>
          </w:tcPr>
          <w:p w14:paraId="286AA285" w14:textId="77777777" w:rsidR="00E14724" w:rsidRDefault="00E14724" w:rsidP="005F34DF">
            <w:pPr>
              <w:spacing w:after="120"/>
              <w:rPr>
                <w:rFonts w:eastAsiaTheme="minorEastAsia"/>
                <w:color w:val="0070C0"/>
                <w:lang w:val="en-US" w:eastAsia="zh-CN"/>
              </w:rPr>
            </w:pPr>
          </w:p>
        </w:tc>
        <w:tc>
          <w:tcPr>
            <w:tcW w:w="8395" w:type="dxa"/>
          </w:tcPr>
          <w:p w14:paraId="1DE9877C" w14:textId="77777777" w:rsidR="00E14724" w:rsidRDefault="00E14724" w:rsidP="005F34DF">
            <w:pPr>
              <w:spacing w:after="120"/>
              <w:rPr>
                <w:rFonts w:eastAsiaTheme="minorEastAsia"/>
                <w:color w:val="0070C0"/>
                <w:lang w:val="en-US" w:eastAsia="zh-CN"/>
              </w:rPr>
            </w:pPr>
          </w:p>
        </w:tc>
      </w:tr>
    </w:tbl>
    <w:p w14:paraId="3EAF5D60" w14:textId="77777777" w:rsidR="00592A39" w:rsidRPr="00592A39" w:rsidRDefault="00592A39" w:rsidP="00592A39">
      <w:pPr>
        <w:rPr>
          <w:i/>
          <w:color w:val="0070C0"/>
          <w:lang w:eastAsia="zh-CN"/>
        </w:rPr>
      </w:pPr>
    </w:p>
    <w:p w14:paraId="5C901F83" w14:textId="77777777" w:rsidR="009A7409" w:rsidRDefault="00C436D0">
      <w:pPr>
        <w:pStyle w:val="Heading1"/>
        <w:rPr>
          <w:lang w:val="en-US" w:eastAsia="ja-JP"/>
        </w:rPr>
      </w:pPr>
      <w:r>
        <w:rPr>
          <w:lang w:val="en-US" w:eastAsia="ja-JP"/>
        </w:rPr>
        <w:t>Recommendations for Tdocs</w:t>
      </w:r>
    </w:p>
    <w:p w14:paraId="2015C4CD" w14:textId="77777777" w:rsidR="009A7409" w:rsidRDefault="00C436D0">
      <w:pPr>
        <w:pStyle w:val="Heading2"/>
      </w:pPr>
      <w:r>
        <w:rPr>
          <w:rFonts w:hint="eastAsia"/>
        </w:rPr>
        <w:t>1st</w:t>
      </w:r>
      <w:r>
        <w:t xml:space="preserve"> </w:t>
      </w:r>
      <w:r>
        <w:rPr>
          <w:rFonts w:hint="eastAsia"/>
        </w:rPr>
        <w:t xml:space="preserve">round </w:t>
      </w:r>
    </w:p>
    <w:p w14:paraId="7E2BA8A3" w14:textId="77777777" w:rsidR="009A7409" w:rsidRDefault="00C436D0">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59"/>
        <w:gridCol w:w="3828"/>
        <w:gridCol w:w="1420"/>
        <w:gridCol w:w="4392"/>
      </w:tblGrid>
      <w:tr w:rsidR="009A7409" w14:paraId="6294D869" w14:textId="77777777" w:rsidTr="00B44587">
        <w:tc>
          <w:tcPr>
            <w:tcW w:w="696" w:type="pct"/>
          </w:tcPr>
          <w:p w14:paraId="6BF16FF2" w14:textId="77777777" w:rsidR="009A7409" w:rsidRDefault="00C436D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9" w:type="pct"/>
          </w:tcPr>
          <w:p w14:paraId="28608523" w14:textId="77777777" w:rsidR="009A7409" w:rsidRDefault="00C436D0">
            <w:pPr>
              <w:spacing w:after="120"/>
              <w:rPr>
                <w:b/>
                <w:bCs/>
                <w:color w:val="0070C0"/>
                <w:lang w:val="en-US" w:eastAsia="zh-CN"/>
              </w:rPr>
            </w:pPr>
            <w:r>
              <w:rPr>
                <w:b/>
                <w:bCs/>
                <w:color w:val="0070C0"/>
                <w:lang w:val="en-US" w:eastAsia="zh-CN"/>
              </w:rPr>
              <w:t>Title</w:t>
            </w:r>
          </w:p>
        </w:tc>
        <w:tc>
          <w:tcPr>
            <w:tcW w:w="634" w:type="pct"/>
          </w:tcPr>
          <w:p w14:paraId="19E04AB0" w14:textId="77777777" w:rsidR="009A7409" w:rsidRDefault="00C436D0">
            <w:pPr>
              <w:spacing w:after="120"/>
              <w:rPr>
                <w:b/>
                <w:bCs/>
                <w:color w:val="0070C0"/>
                <w:lang w:val="en-US" w:eastAsia="zh-CN"/>
              </w:rPr>
            </w:pPr>
            <w:r>
              <w:rPr>
                <w:b/>
                <w:bCs/>
                <w:color w:val="0070C0"/>
                <w:lang w:val="en-US" w:eastAsia="zh-CN"/>
              </w:rPr>
              <w:t>Source</w:t>
            </w:r>
          </w:p>
        </w:tc>
        <w:tc>
          <w:tcPr>
            <w:tcW w:w="1962" w:type="pct"/>
          </w:tcPr>
          <w:p w14:paraId="4C9DF38A" w14:textId="77777777" w:rsidR="009A7409" w:rsidRDefault="00C436D0">
            <w:pPr>
              <w:spacing w:after="120"/>
              <w:rPr>
                <w:b/>
                <w:bCs/>
                <w:color w:val="0070C0"/>
                <w:lang w:val="en-US" w:eastAsia="zh-CN"/>
              </w:rPr>
            </w:pPr>
            <w:r>
              <w:rPr>
                <w:b/>
                <w:bCs/>
                <w:color w:val="0070C0"/>
                <w:lang w:val="en-US" w:eastAsia="zh-CN"/>
              </w:rPr>
              <w:t>Comments</w:t>
            </w:r>
          </w:p>
        </w:tc>
      </w:tr>
      <w:tr w:rsidR="004B4409" w14:paraId="0622F9F3" w14:textId="77777777" w:rsidTr="00B44587">
        <w:tc>
          <w:tcPr>
            <w:tcW w:w="696" w:type="pct"/>
          </w:tcPr>
          <w:p w14:paraId="27BEB7EE" w14:textId="34CD6635" w:rsidR="004B4409" w:rsidRPr="00B44587" w:rsidRDefault="00B44587" w:rsidP="004B4409">
            <w:pPr>
              <w:spacing w:after="120"/>
              <w:rPr>
                <w:rFonts w:eastAsiaTheme="minorEastAsia"/>
                <w:color w:val="0070C0"/>
                <w:lang w:val="en-US" w:eastAsia="zh-CN"/>
              </w:rPr>
            </w:pPr>
            <w:r w:rsidRPr="00B44587">
              <w:rPr>
                <w:rFonts w:eastAsiaTheme="minorEastAsia"/>
                <w:color w:val="0070C0"/>
                <w:lang w:val="en-US" w:eastAsia="zh-CN"/>
              </w:rPr>
              <w:t>To be allocated</w:t>
            </w:r>
          </w:p>
        </w:tc>
        <w:tc>
          <w:tcPr>
            <w:tcW w:w="1709" w:type="pct"/>
          </w:tcPr>
          <w:p w14:paraId="5AA2E560" w14:textId="786DD779" w:rsidR="004B4409" w:rsidRPr="00B44587" w:rsidRDefault="004B4409" w:rsidP="004B4409">
            <w:pPr>
              <w:spacing w:after="120"/>
              <w:rPr>
                <w:rFonts w:eastAsiaTheme="minorEastAsia"/>
                <w:color w:val="0070C0"/>
                <w:lang w:val="en-US" w:eastAsia="zh-CN"/>
              </w:rPr>
            </w:pPr>
            <w:r>
              <w:rPr>
                <w:rFonts w:eastAsiaTheme="minorEastAsia"/>
                <w:color w:val="0070C0"/>
                <w:lang w:val="en-US" w:eastAsia="zh-CN"/>
              </w:rPr>
              <w:t xml:space="preserve">WF on </w:t>
            </w:r>
            <w:r w:rsidRPr="004B4409">
              <w:rPr>
                <w:rFonts w:eastAsiaTheme="minorEastAsia"/>
                <w:color w:val="0070C0"/>
                <w:lang w:val="en-US" w:eastAsia="zh-CN"/>
              </w:rPr>
              <w:t>Enhancements to reduce MPR/PAR</w:t>
            </w:r>
          </w:p>
        </w:tc>
        <w:tc>
          <w:tcPr>
            <w:tcW w:w="634" w:type="pct"/>
          </w:tcPr>
          <w:p w14:paraId="36466B64" w14:textId="3E3FAF3B" w:rsidR="004B4409" w:rsidRPr="00B44587" w:rsidRDefault="004B4409" w:rsidP="004B4409">
            <w:pPr>
              <w:spacing w:after="120"/>
              <w:rPr>
                <w:rFonts w:eastAsiaTheme="minorEastAsia"/>
                <w:color w:val="0070C0"/>
                <w:lang w:val="en-US" w:eastAsia="zh-CN"/>
              </w:rPr>
            </w:pPr>
            <w:r w:rsidRPr="00B44587">
              <w:rPr>
                <w:rFonts w:eastAsiaTheme="minorEastAsia"/>
                <w:color w:val="0070C0"/>
                <w:lang w:val="en-US" w:eastAsia="zh-CN"/>
              </w:rPr>
              <w:t>Nokia, Nokia Shanghai Bell</w:t>
            </w:r>
          </w:p>
        </w:tc>
        <w:tc>
          <w:tcPr>
            <w:tcW w:w="1962" w:type="pct"/>
          </w:tcPr>
          <w:p w14:paraId="4692BB29" w14:textId="24985713" w:rsidR="004B4409" w:rsidRPr="00B44587" w:rsidRDefault="004B4409" w:rsidP="004B4409">
            <w:pPr>
              <w:spacing w:after="120"/>
              <w:rPr>
                <w:rFonts w:eastAsiaTheme="minorEastAsia"/>
                <w:color w:val="0070C0"/>
                <w:lang w:val="en-US" w:eastAsia="zh-CN"/>
              </w:rPr>
            </w:pPr>
          </w:p>
        </w:tc>
      </w:tr>
      <w:tr w:rsidR="004B4409" w14:paraId="17350FE0" w14:textId="77777777" w:rsidTr="00B44587">
        <w:tc>
          <w:tcPr>
            <w:tcW w:w="696" w:type="pct"/>
          </w:tcPr>
          <w:p w14:paraId="0E6A6251" w14:textId="03B5C036" w:rsidR="004B4409" w:rsidRPr="00B44587" w:rsidRDefault="00B44587" w:rsidP="004B4409">
            <w:pPr>
              <w:spacing w:after="120"/>
              <w:rPr>
                <w:rFonts w:eastAsiaTheme="minorEastAsia"/>
                <w:color w:val="0070C0"/>
                <w:lang w:val="en-US" w:eastAsia="zh-CN"/>
              </w:rPr>
            </w:pPr>
            <w:r w:rsidRPr="00B44587">
              <w:rPr>
                <w:rFonts w:eastAsiaTheme="minorEastAsia"/>
                <w:color w:val="0070C0"/>
                <w:lang w:val="en-US" w:eastAsia="zh-CN"/>
              </w:rPr>
              <w:t>To be allocated</w:t>
            </w:r>
          </w:p>
        </w:tc>
        <w:tc>
          <w:tcPr>
            <w:tcW w:w="1709" w:type="pct"/>
          </w:tcPr>
          <w:p w14:paraId="224A8582" w14:textId="367514A9" w:rsidR="004B4409" w:rsidRDefault="004B4409" w:rsidP="004B4409">
            <w:pPr>
              <w:spacing w:after="120"/>
              <w:rPr>
                <w:rFonts w:eastAsiaTheme="minorEastAsia"/>
                <w:color w:val="0070C0"/>
                <w:lang w:val="en-US" w:eastAsia="zh-CN"/>
              </w:rPr>
            </w:pPr>
            <w:r>
              <w:rPr>
                <w:rFonts w:eastAsiaTheme="minorEastAsia"/>
                <w:color w:val="0070C0"/>
                <w:lang w:val="en-US" w:eastAsia="zh-CN"/>
              </w:rPr>
              <w:t>LS on RF evaluation parameters</w:t>
            </w:r>
          </w:p>
        </w:tc>
        <w:tc>
          <w:tcPr>
            <w:tcW w:w="634" w:type="pct"/>
          </w:tcPr>
          <w:p w14:paraId="1FF09C07" w14:textId="6F65F0B6"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Nokia, Nokia Shanghai Bell</w:t>
            </w:r>
          </w:p>
        </w:tc>
        <w:tc>
          <w:tcPr>
            <w:tcW w:w="1962" w:type="pct"/>
          </w:tcPr>
          <w:p w14:paraId="7C415EEC" w14:textId="6E8D0309" w:rsidR="004B4409" w:rsidRDefault="004B4409" w:rsidP="004B4409">
            <w:pPr>
              <w:spacing w:after="120"/>
              <w:rPr>
                <w:rFonts w:eastAsiaTheme="minorEastAsia"/>
                <w:color w:val="0070C0"/>
                <w:lang w:val="en-US" w:eastAsia="zh-CN"/>
              </w:rPr>
            </w:pPr>
            <w:r>
              <w:rPr>
                <w:rFonts w:eastAsiaTheme="minorEastAsia"/>
                <w:color w:val="0070C0"/>
                <w:lang w:val="en-US" w:eastAsia="zh-CN"/>
              </w:rPr>
              <w:t>To: RAN1</w:t>
            </w:r>
          </w:p>
          <w:p w14:paraId="6C9E7D2D" w14:textId="416130D3" w:rsidR="001250E6" w:rsidRPr="00B44587" w:rsidRDefault="004B4409" w:rsidP="004B4409">
            <w:pPr>
              <w:spacing w:after="120"/>
              <w:rPr>
                <w:rFonts w:eastAsiaTheme="minorEastAsia"/>
                <w:color w:val="0070C0"/>
                <w:lang w:val="en-US" w:eastAsia="zh-CN"/>
              </w:rPr>
            </w:pPr>
            <w:r w:rsidRPr="00B44587">
              <w:rPr>
                <w:rFonts w:eastAsiaTheme="minorEastAsia"/>
                <w:color w:val="0070C0"/>
                <w:lang w:val="en-US" w:eastAsia="zh-CN"/>
              </w:rPr>
              <w:lastRenderedPageBreak/>
              <w:t>Only when RF evaluation parameters relevant to RAN1 link level simulation are agreed, the LS is needed.</w:t>
            </w:r>
          </w:p>
        </w:tc>
      </w:tr>
    </w:tbl>
    <w:p w14:paraId="06DBA1E4" w14:textId="77777777" w:rsidR="009A7409" w:rsidRDefault="009A7409">
      <w:pPr>
        <w:rPr>
          <w:lang w:val="en-US" w:eastAsia="ja-JP"/>
        </w:rPr>
      </w:pPr>
    </w:p>
    <w:p w14:paraId="32DE6DAA" w14:textId="77777777" w:rsidR="009A7409" w:rsidRDefault="00C436D0">
      <w:pPr>
        <w:rPr>
          <w:b/>
          <w:bCs/>
          <w:u w:val="single"/>
          <w:lang w:val="en-US" w:eastAsia="ja-JP"/>
        </w:rPr>
      </w:pPr>
      <w:r>
        <w:rPr>
          <w:b/>
          <w:bCs/>
          <w:u w:val="single"/>
          <w:lang w:val="en-US" w:eastAsia="ja-JP"/>
        </w:rPr>
        <w:t>Existing tdocs</w:t>
      </w:r>
    </w:p>
    <w:tbl>
      <w:tblPr>
        <w:tblStyle w:val="TableGrid"/>
        <w:tblW w:w="10673" w:type="dxa"/>
        <w:tblInd w:w="-714" w:type="dxa"/>
        <w:tblLook w:val="04A0" w:firstRow="1" w:lastRow="0" w:firstColumn="1" w:lastColumn="0" w:noHBand="0" w:noVBand="1"/>
      </w:tblPr>
      <w:tblGrid>
        <w:gridCol w:w="1478"/>
        <w:gridCol w:w="1200"/>
        <w:gridCol w:w="2851"/>
        <w:gridCol w:w="1601"/>
        <w:gridCol w:w="1870"/>
        <w:gridCol w:w="1673"/>
      </w:tblGrid>
      <w:tr w:rsidR="009A7409" w14:paraId="1F5B3AF8" w14:textId="77777777" w:rsidTr="00B44587">
        <w:tc>
          <w:tcPr>
            <w:tcW w:w="1478" w:type="dxa"/>
          </w:tcPr>
          <w:p w14:paraId="1A21D153" w14:textId="77777777" w:rsidR="009A7409" w:rsidRDefault="00C436D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00" w:type="dxa"/>
          </w:tcPr>
          <w:p w14:paraId="1E682A55" w14:textId="77777777" w:rsidR="009A7409" w:rsidRDefault="00C436D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851" w:type="dxa"/>
          </w:tcPr>
          <w:p w14:paraId="1D2CB5CE" w14:textId="77777777" w:rsidR="009A7409" w:rsidRDefault="00C436D0">
            <w:pPr>
              <w:spacing w:after="120"/>
              <w:rPr>
                <w:b/>
                <w:bCs/>
                <w:color w:val="0070C0"/>
                <w:lang w:val="en-US" w:eastAsia="zh-CN"/>
              </w:rPr>
            </w:pPr>
            <w:r>
              <w:rPr>
                <w:b/>
                <w:bCs/>
                <w:color w:val="0070C0"/>
                <w:lang w:val="en-US" w:eastAsia="zh-CN"/>
              </w:rPr>
              <w:t>Title</w:t>
            </w:r>
          </w:p>
        </w:tc>
        <w:tc>
          <w:tcPr>
            <w:tcW w:w="1601" w:type="dxa"/>
          </w:tcPr>
          <w:p w14:paraId="574758C8" w14:textId="77777777" w:rsidR="009A7409" w:rsidRDefault="00C436D0">
            <w:pPr>
              <w:spacing w:after="120"/>
              <w:rPr>
                <w:b/>
                <w:bCs/>
                <w:color w:val="0070C0"/>
                <w:lang w:val="en-US" w:eastAsia="zh-CN"/>
              </w:rPr>
            </w:pPr>
            <w:r>
              <w:rPr>
                <w:b/>
                <w:bCs/>
                <w:color w:val="0070C0"/>
                <w:lang w:val="en-US" w:eastAsia="zh-CN"/>
              </w:rPr>
              <w:t>Source</w:t>
            </w:r>
          </w:p>
        </w:tc>
        <w:tc>
          <w:tcPr>
            <w:tcW w:w="1870" w:type="dxa"/>
          </w:tcPr>
          <w:p w14:paraId="6725CC4B" w14:textId="77777777" w:rsidR="009A7409" w:rsidRDefault="00C436D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73" w:type="dxa"/>
          </w:tcPr>
          <w:p w14:paraId="301B38B5" w14:textId="77777777" w:rsidR="009A7409" w:rsidRDefault="00C436D0">
            <w:pPr>
              <w:spacing w:after="120"/>
              <w:rPr>
                <w:b/>
                <w:bCs/>
                <w:color w:val="0070C0"/>
                <w:lang w:val="en-US" w:eastAsia="zh-CN"/>
              </w:rPr>
            </w:pPr>
            <w:r>
              <w:rPr>
                <w:b/>
                <w:bCs/>
                <w:color w:val="0070C0"/>
                <w:lang w:val="en-US" w:eastAsia="zh-CN"/>
              </w:rPr>
              <w:t>Comments</w:t>
            </w:r>
          </w:p>
        </w:tc>
      </w:tr>
      <w:tr w:rsidR="004B4409" w14:paraId="5AAEE9A0" w14:textId="77777777" w:rsidTr="00B44587">
        <w:tc>
          <w:tcPr>
            <w:tcW w:w="1478" w:type="dxa"/>
          </w:tcPr>
          <w:p w14:paraId="3B923E13" w14:textId="7875F936"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R4-2216588</w:t>
            </w:r>
          </w:p>
        </w:tc>
        <w:tc>
          <w:tcPr>
            <w:tcW w:w="1200" w:type="dxa"/>
          </w:tcPr>
          <w:p w14:paraId="74643451" w14:textId="77777777" w:rsidR="004B4409" w:rsidRDefault="004B4409" w:rsidP="004B4409">
            <w:pPr>
              <w:spacing w:after="120"/>
              <w:rPr>
                <w:rFonts w:eastAsiaTheme="minorEastAsia"/>
                <w:color w:val="0070C0"/>
                <w:lang w:val="en-US" w:eastAsia="zh-CN"/>
              </w:rPr>
            </w:pPr>
          </w:p>
        </w:tc>
        <w:tc>
          <w:tcPr>
            <w:tcW w:w="2851" w:type="dxa"/>
          </w:tcPr>
          <w:p w14:paraId="43380A53" w14:textId="46C3C750"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On further enhancement for NR UL coverage</w:t>
            </w:r>
          </w:p>
        </w:tc>
        <w:tc>
          <w:tcPr>
            <w:tcW w:w="1601" w:type="dxa"/>
          </w:tcPr>
          <w:p w14:paraId="57F0F894" w14:textId="77EEEAC2"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Huawei, HiSilicon</w:t>
            </w:r>
          </w:p>
        </w:tc>
        <w:tc>
          <w:tcPr>
            <w:tcW w:w="1870" w:type="dxa"/>
          </w:tcPr>
          <w:p w14:paraId="527D2B38" w14:textId="1C061A1B" w:rsidR="004B4409" w:rsidRDefault="004B4409" w:rsidP="004B4409">
            <w:pPr>
              <w:spacing w:after="120"/>
              <w:rPr>
                <w:rFonts w:eastAsiaTheme="minorEastAsia"/>
                <w:color w:val="0070C0"/>
                <w:lang w:val="en-US" w:eastAsia="zh-CN"/>
              </w:rPr>
            </w:pPr>
            <w:r w:rsidRPr="00886571">
              <w:rPr>
                <w:rFonts w:eastAsiaTheme="minorEastAsia"/>
                <w:color w:val="0070C0"/>
                <w:lang w:val="en-US" w:eastAsia="zh-CN"/>
              </w:rPr>
              <w:t>Noted</w:t>
            </w:r>
          </w:p>
        </w:tc>
        <w:tc>
          <w:tcPr>
            <w:tcW w:w="1673" w:type="dxa"/>
          </w:tcPr>
          <w:p w14:paraId="26EFDAF0" w14:textId="1E3369CE" w:rsidR="004B4409" w:rsidRDefault="004B4409" w:rsidP="004B4409">
            <w:pPr>
              <w:spacing w:after="120"/>
              <w:rPr>
                <w:rFonts w:eastAsiaTheme="minorEastAsia"/>
                <w:color w:val="0070C0"/>
                <w:lang w:val="en-US" w:eastAsia="zh-CN"/>
              </w:rPr>
            </w:pPr>
            <w:r>
              <w:rPr>
                <w:rFonts w:eastAsiaTheme="minorEastAsia"/>
                <w:color w:val="0070C0"/>
                <w:lang w:val="en-US" w:eastAsia="zh-CN"/>
              </w:rPr>
              <w:t>This is also handled in thread 141. The decision is aligned with 141 and 142.</w:t>
            </w:r>
          </w:p>
        </w:tc>
      </w:tr>
      <w:tr w:rsidR="004B4409" w14:paraId="7D7CC74B" w14:textId="77777777" w:rsidTr="00B44587">
        <w:tc>
          <w:tcPr>
            <w:tcW w:w="1478" w:type="dxa"/>
          </w:tcPr>
          <w:p w14:paraId="0345810F" w14:textId="60E6785D"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R4-2215514</w:t>
            </w:r>
          </w:p>
        </w:tc>
        <w:tc>
          <w:tcPr>
            <w:tcW w:w="1200" w:type="dxa"/>
          </w:tcPr>
          <w:p w14:paraId="1C74DF70" w14:textId="77777777" w:rsidR="004B4409" w:rsidRDefault="004B4409" w:rsidP="004B4409">
            <w:pPr>
              <w:spacing w:after="120"/>
              <w:rPr>
                <w:rFonts w:eastAsiaTheme="minorEastAsia"/>
                <w:color w:val="0070C0"/>
                <w:lang w:val="en-US" w:eastAsia="zh-CN"/>
              </w:rPr>
            </w:pPr>
          </w:p>
        </w:tc>
        <w:tc>
          <w:tcPr>
            <w:tcW w:w="2851" w:type="dxa"/>
          </w:tcPr>
          <w:p w14:paraId="4AAC8E00" w14:textId="5FC221D3"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Scope of the work for MPR/PAR -objective</w:t>
            </w:r>
          </w:p>
        </w:tc>
        <w:tc>
          <w:tcPr>
            <w:tcW w:w="1601" w:type="dxa"/>
          </w:tcPr>
          <w:p w14:paraId="58D07D53" w14:textId="23B0FC67"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Nokia, Nokia Shanghai Bell</w:t>
            </w:r>
          </w:p>
        </w:tc>
        <w:tc>
          <w:tcPr>
            <w:tcW w:w="1870" w:type="dxa"/>
          </w:tcPr>
          <w:p w14:paraId="5164C57F" w14:textId="31243BED" w:rsidR="004B4409" w:rsidRDefault="004B4409" w:rsidP="004B4409">
            <w:pPr>
              <w:spacing w:after="120"/>
              <w:rPr>
                <w:rFonts w:eastAsiaTheme="minorEastAsia"/>
                <w:color w:val="0070C0"/>
                <w:lang w:val="en-US" w:eastAsia="zh-CN"/>
              </w:rPr>
            </w:pPr>
            <w:r w:rsidRPr="00886571">
              <w:rPr>
                <w:rFonts w:eastAsiaTheme="minorEastAsia"/>
                <w:color w:val="0070C0"/>
                <w:lang w:val="en-US" w:eastAsia="zh-CN"/>
              </w:rPr>
              <w:t>Noted</w:t>
            </w:r>
          </w:p>
        </w:tc>
        <w:tc>
          <w:tcPr>
            <w:tcW w:w="1673" w:type="dxa"/>
          </w:tcPr>
          <w:p w14:paraId="21F98C01" w14:textId="77777777" w:rsidR="004B4409" w:rsidRDefault="004B4409" w:rsidP="004B4409">
            <w:pPr>
              <w:spacing w:after="120"/>
              <w:rPr>
                <w:rFonts w:eastAsiaTheme="minorEastAsia"/>
                <w:color w:val="0070C0"/>
                <w:lang w:val="en-US" w:eastAsia="zh-CN"/>
              </w:rPr>
            </w:pPr>
          </w:p>
        </w:tc>
      </w:tr>
      <w:tr w:rsidR="004B4409" w14:paraId="2E582A6B" w14:textId="77777777" w:rsidTr="00B44587">
        <w:tc>
          <w:tcPr>
            <w:tcW w:w="1478" w:type="dxa"/>
          </w:tcPr>
          <w:p w14:paraId="05825294" w14:textId="04A4696C"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R4-2215515</w:t>
            </w:r>
          </w:p>
        </w:tc>
        <w:tc>
          <w:tcPr>
            <w:tcW w:w="1200" w:type="dxa"/>
          </w:tcPr>
          <w:p w14:paraId="73A69E93" w14:textId="77777777" w:rsidR="004B4409" w:rsidRDefault="004B4409" w:rsidP="004B4409">
            <w:pPr>
              <w:spacing w:after="120"/>
              <w:rPr>
                <w:rFonts w:eastAsiaTheme="minorEastAsia"/>
                <w:color w:val="0070C0"/>
                <w:lang w:val="en-US" w:eastAsia="zh-CN"/>
              </w:rPr>
            </w:pPr>
          </w:p>
        </w:tc>
        <w:tc>
          <w:tcPr>
            <w:tcW w:w="2851" w:type="dxa"/>
          </w:tcPr>
          <w:p w14:paraId="5A1E710D" w14:textId="35988CB8"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Enhancements to reduce MPR/PAR</w:t>
            </w:r>
          </w:p>
        </w:tc>
        <w:tc>
          <w:tcPr>
            <w:tcW w:w="1601" w:type="dxa"/>
          </w:tcPr>
          <w:p w14:paraId="5CE3DF1B" w14:textId="57CFD2DC"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Nokia, Nokia Shanghai Bell</w:t>
            </w:r>
          </w:p>
        </w:tc>
        <w:tc>
          <w:tcPr>
            <w:tcW w:w="1870" w:type="dxa"/>
          </w:tcPr>
          <w:p w14:paraId="2CF2F16A" w14:textId="561BBCD3" w:rsidR="004B4409" w:rsidRDefault="004B4409" w:rsidP="004B4409">
            <w:pPr>
              <w:spacing w:after="120"/>
              <w:rPr>
                <w:rFonts w:eastAsiaTheme="minorEastAsia"/>
                <w:color w:val="0070C0"/>
                <w:lang w:val="en-US" w:eastAsia="zh-CN"/>
              </w:rPr>
            </w:pPr>
            <w:r w:rsidRPr="00886571">
              <w:rPr>
                <w:rFonts w:eastAsiaTheme="minorEastAsia"/>
                <w:color w:val="0070C0"/>
                <w:lang w:val="en-US" w:eastAsia="zh-CN"/>
              </w:rPr>
              <w:t>Noted</w:t>
            </w:r>
          </w:p>
        </w:tc>
        <w:tc>
          <w:tcPr>
            <w:tcW w:w="1673" w:type="dxa"/>
          </w:tcPr>
          <w:p w14:paraId="7F244AD8" w14:textId="77777777" w:rsidR="004B4409" w:rsidRDefault="004B4409" w:rsidP="004B4409">
            <w:pPr>
              <w:spacing w:after="120"/>
              <w:rPr>
                <w:rFonts w:eastAsiaTheme="minorEastAsia"/>
                <w:color w:val="0070C0"/>
                <w:lang w:val="en-US" w:eastAsia="zh-CN"/>
              </w:rPr>
            </w:pPr>
          </w:p>
        </w:tc>
      </w:tr>
      <w:tr w:rsidR="004B4409" w14:paraId="14E7842E" w14:textId="77777777" w:rsidTr="00B44587">
        <w:tc>
          <w:tcPr>
            <w:tcW w:w="1478" w:type="dxa"/>
          </w:tcPr>
          <w:p w14:paraId="6C897B37" w14:textId="326CFB59"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R4-2215891</w:t>
            </w:r>
          </w:p>
        </w:tc>
        <w:tc>
          <w:tcPr>
            <w:tcW w:w="1200" w:type="dxa"/>
          </w:tcPr>
          <w:p w14:paraId="7148D3C8" w14:textId="77777777" w:rsidR="004B4409" w:rsidRDefault="004B4409" w:rsidP="004B4409">
            <w:pPr>
              <w:spacing w:after="120"/>
              <w:rPr>
                <w:rFonts w:eastAsiaTheme="minorEastAsia"/>
                <w:color w:val="0070C0"/>
                <w:lang w:val="en-US" w:eastAsia="zh-CN"/>
              </w:rPr>
            </w:pPr>
          </w:p>
        </w:tc>
        <w:tc>
          <w:tcPr>
            <w:tcW w:w="2851" w:type="dxa"/>
          </w:tcPr>
          <w:p w14:paraId="11F18197" w14:textId="385B4C5B"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Discussion on power domain enhancements to reduce MPR/PAR</w:t>
            </w:r>
          </w:p>
        </w:tc>
        <w:tc>
          <w:tcPr>
            <w:tcW w:w="1601" w:type="dxa"/>
          </w:tcPr>
          <w:p w14:paraId="790540EA" w14:textId="5AD91AC9"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ZTE Corporation</w:t>
            </w:r>
          </w:p>
        </w:tc>
        <w:tc>
          <w:tcPr>
            <w:tcW w:w="1870" w:type="dxa"/>
          </w:tcPr>
          <w:p w14:paraId="599840A6" w14:textId="0127E0AB" w:rsidR="004B4409" w:rsidRDefault="004B4409" w:rsidP="004B4409">
            <w:pPr>
              <w:spacing w:after="120"/>
              <w:rPr>
                <w:rFonts w:eastAsiaTheme="minorEastAsia"/>
                <w:color w:val="0070C0"/>
                <w:lang w:val="en-US" w:eastAsia="zh-CN"/>
              </w:rPr>
            </w:pPr>
            <w:r w:rsidRPr="00886571">
              <w:rPr>
                <w:rFonts w:eastAsiaTheme="minorEastAsia"/>
                <w:color w:val="0070C0"/>
                <w:lang w:val="en-US" w:eastAsia="zh-CN"/>
              </w:rPr>
              <w:t>Noted</w:t>
            </w:r>
          </w:p>
        </w:tc>
        <w:tc>
          <w:tcPr>
            <w:tcW w:w="1673" w:type="dxa"/>
          </w:tcPr>
          <w:p w14:paraId="40F51305" w14:textId="77777777" w:rsidR="004B4409" w:rsidRDefault="004B4409" w:rsidP="004B4409">
            <w:pPr>
              <w:spacing w:after="120"/>
              <w:rPr>
                <w:rFonts w:eastAsiaTheme="minorEastAsia"/>
                <w:color w:val="0070C0"/>
                <w:lang w:val="en-US" w:eastAsia="zh-CN"/>
              </w:rPr>
            </w:pPr>
          </w:p>
        </w:tc>
      </w:tr>
      <w:tr w:rsidR="004B4409" w14:paraId="5EDEE77B" w14:textId="77777777" w:rsidTr="00B44587">
        <w:tc>
          <w:tcPr>
            <w:tcW w:w="1478" w:type="dxa"/>
          </w:tcPr>
          <w:p w14:paraId="7094DF2B" w14:textId="19F35821"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R4-2216121</w:t>
            </w:r>
          </w:p>
        </w:tc>
        <w:tc>
          <w:tcPr>
            <w:tcW w:w="1200" w:type="dxa"/>
          </w:tcPr>
          <w:p w14:paraId="1A427B6B" w14:textId="77777777" w:rsidR="004B4409" w:rsidRDefault="004B4409" w:rsidP="004B4409">
            <w:pPr>
              <w:spacing w:after="120"/>
              <w:rPr>
                <w:rFonts w:eastAsiaTheme="minorEastAsia"/>
                <w:color w:val="0070C0"/>
                <w:lang w:val="en-US" w:eastAsia="zh-CN"/>
              </w:rPr>
            </w:pPr>
          </w:p>
        </w:tc>
        <w:tc>
          <w:tcPr>
            <w:tcW w:w="2851" w:type="dxa"/>
          </w:tcPr>
          <w:p w14:paraId="03858906" w14:textId="218D0CE9"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Discussion on power domain enhancements to reduce MPR</w:t>
            </w:r>
          </w:p>
        </w:tc>
        <w:tc>
          <w:tcPr>
            <w:tcW w:w="1601" w:type="dxa"/>
          </w:tcPr>
          <w:p w14:paraId="34E653CB" w14:textId="55E57B31"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vivo</w:t>
            </w:r>
          </w:p>
        </w:tc>
        <w:tc>
          <w:tcPr>
            <w:tcW w:w="1870" w:type="dxa"/>
          </w:tcPr>
          <w:p w14:paraId="03295776" w14:textId="71E2B6D1" w:rsidR="004B4409" w:rsidRDefault="004B4409" w:rsidP="004B4409">
            <w:pPr>
              <w:spacing w:after="120"/>
              <w:rPr>
                <w:rFonts w:eastAsiaTheme="minorEastAsia"/>
                <w:color w:val="0070C0"/>
                <w:lang w:val="en-US" w:eastAsia="zh-CN"/>
              </w:rPr>
            </w:pPr>
            <w:r w:rsidRPr="00886571">
              <w:rPr>
                <w:rFonts w:eastAsiaTheme="minorEastAsia"/>
                <w:color w:val="0070C0"/>
                <w:lang w:val="en-US" w:eastAsia="zh-CN"/>
              </w:rPr>
              <w:t>Noted</w:t>
            </w:r>
          </w:p>
        </w:tc>
        <w:tc>
          <w:tcPr>
            <w:tcW w:w="1673" w:type="dxa"/>
          </w:tcPr>
          <w:p w14:paraId="640CECA2" w14:textId="77777777" w:rsidR="004B4409" w:rsidRDefault="004B4409" w:rsidP="004B4409">
            <w:pPr>
              <w:spacing w:after="120"/>
              <w:rPr>
                <w:rFonts w:eastAsiaTheme="minorEastAsia"/>
                <w:color w:val="0070C0"/>
                <w:lang w:val="en-US" w:eastAsia="zh-CN"/>
              </w:rPr>
            </w:pPr>
          </w:p>
        </w:tc>
      </w:tr>
      <w:tr w:rsidR="004B4409" w14:paraId="171790C2" w14:textId="77777777" w:rsidTr="00B44587">
        <w:tc>
          <w:tcPr>
            <w:tcW w:w="1478" w:type="dxa"/>
          </w:tcPr>
          <w:p w14:paraId="649EB99E" w14:textId="2788B8D1"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R4-2216639</w:t>
            </w:r>
          </w:p>
        </w:tc>
        <w:tc>
          <w:tcPr>
            <w:tcW w:w="1200" w:type="dxa"/>
          </w:tcPr>
          <w:p w14:paraId="3843C66E" w14:textId="77777777" w:rsidR="004B4409" w:rsidRDefault="004B4409" w:rsidP="004B4409">
            <w:pPr>
              <w:spacing w:after="120"/>
              <w:rPr>
                <w:rFonts w:eastAsiaTheme="minorEastAsia"/>
                <w:color w:val="0070C0"/>
                <w:lang w:val="en-US" w:eastAsia="zh-CN"/>
              </w:rPr>
            </w:pPr>
          </w:p>
        </w:tc>
        <w:tc>
          <w:tcPr>
            <w:tcW w:w="2851" w:type="dxa"/>
          </w:tcPr>
          <w:p w14:paraId="1B20303F" w14:textId="3B3515EB"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MPR reduction scope discussion in Rel-18 NR Cov-Enh</w:t>
            </w:r>
          </w:p>
        </w:tc>
        <w:tc>
          <w:tcPr>
            <w:tcW w:w="1601" w:type="dxa"/>
          </w:tcPr>
          <w:p w14:paraId="3CE7A2E6" w14:textId="5FB3EF66" w:rsidR="004B4409" w:rsidRDefault="004B4409" w:rsidP="004B4409">
            <w:pPr>
              <w:spacing w:after="120"/>
              <w:rPr>
                <w:rFonts w:eastAsiaTheme="minorEastAsia"/>
                <w:color w:val="0070C0"/>
                <w:lang w:val="en-US" w:eastAsia="zh-CN"/>
              </w:rPr>
            </w:pPr>
            <w:r w:rsidRPr="00B44587">
              <w:rPr>
                <w:rFonts w:eastAsiaTheme="minorEastAsia"/>
                <w:color w:val="0070C0"/>
                <w:lang w:val="en-US" w:eastAsia="zh-CN"/>
              </w:rPr>
              <w:t>Ericsson</w:t>
            </w:r>
          </w:p>
        </w:tc>
        <w:tc>
          <w:tcPr>
            <w:tcW w:w="1870" w:type="dxa"/>
          </w:tcPr>
          <w:p w14:paraId="1D612C5F" w14:textId="218C60B2" w:rsidR="004B4409" w:rsidRDefault="004B4409" w:rsidP="004B4409">
            <w:pPr>
              <w:spacing w:after="120"/>
              <w:rPr>
                <w:rFonts w:eastAsiaTheme="minorEastAsia"/>
                <w:color w:val="0070C0"/>
                <w:lang w:val="en-US" w:eastAsia="zh-CN"/>
              </w:rPr>
            </w:pPr>
            <w:r w:rsidRPr="00886571">
              <w:rPr>
                <w:rFonts w:eastAsiaTheme="minorEastAsia"/>
                <w:color w:val="0070C0"/>
                <w:lang w:val="en-US" w:eastAsia="zh-CN"/>
              </w:rPr>
              <w:t>Noted</w:t>
            </w:r>
          </w:p>
        </w:tc>
        <w:tc>
          <w:tcPr>
            <w:tcW w:w="1673" w:type="dxa"/>
          </w:tcPr>
          <w:p w14:paraId="33EFF1AF" w14:textId="77777777" w:rsidR="004B4409" w:rsidRDefault="004B4409" w:rsidP="004B4409">
            <w:pPr>
              <w:spacing w:after="120"/>
              <w:rPr>
                <w:rFonts w:eastAsiaTheme="minorEastAsia"/>
                <w:color w:val="0070C0"/>
                <w:lang w:val="en-US" w:eastAsia="zh-CN"/>
              </w:rPr>
            </w:pPr>
          </w:p>
        </w:tc>
      </w:tr>
      <w:tr w:rsidR="004B4409" w14:paraId="15731709" w14:textId="77777777" w:rsidTr="00B44587">
        <w:tc>
          <w:tcPr>
            <w:tcW w:w="1478" w:type="dxa"/>
          </w:tcPr>
          <w:p w14:paraId="36F68CA5" w14:textId="4326E0B3" w:rsidR="004B4409" w:rsidRPr="00B44587" w:rsidRDefault="004B4409" w:rsidP="004B4409">
            <w:pPr>
              <w:spacing w:after="120"/>
              <w:rPr>
                <w:rFonts w:eastAsiaTheme="minorEastAsia"/>
                <w:color w:val="0070C0"/>
                <w:lang w:val="en-US" w:eastAsia="zh-CN"/>
              </w:rPr>
            </w:pPr>
            <w:r w:rsidRPr="00B44587">
              <w:rPr>
                <w:rFonts w:eastAsiaTheme="minorEastAsia"/>
                <w:color w:val="0070C0"/>
                <w:lang w:val="en-US" w:eastAsia="zh-CN"/>
              </w:rPr>
              <w:t>R4-2216788</w:t>
            </w:r>
          </w:p>
        </w:tc>
        <w:tc>
          <w:tcPr>
            <w:tcW w:w="1200" w:type="dxa"/>
          </w:tcPr>
          <w:p w14:paraId="2B7E6E49" w14:textId="77777777" w:rsidR="004B4409" w:rsidRPr="00B44587" w:rsidRDefault="004B4409" w:rsidP="004B4409">
            <w:pPr>
              <w:spacing w:after="120"/>
              <w:rPr>
                <w:rFonts w:eastAsiaTheme="minorEastAsia"/>
                <w:color w:val="0070C0"/>
                <w:lang w:val="en-US" w:eastAsia="zh-CN"/>
              </w:rPr>
            </w:pPr>
          </w:p>
        </w:tc>
        <w:tc>
          <w:tcPr>
            <w:tcW w:w="2851" w:type="dxa"/>
          </w:tcPr>
          <w:p w14:paraId="2C599FEB" w14:textId="233586FE" w:rsidR="004B4409" w:rsidRPr="00B44587" w:rsidRDefault="004B4409" w:rsidP="00D326EB">
            <w:pPr>
              <w:spacing w:after="0"/>
              <w:rPr>
                <w:rFonts w:eastAsiaTheme="minorEastAsia"/>
                <w:color w:val="0070C0"/>
                <w:lang w:val="en-US" w:eastAsia="zh-CN"/>
              </w:rPr>
            </w:pPr>
            <w:r w:rsidRPr="00B44587">
              <w:rPr>
                <w:rFonts w:eastAsiaTheme="minorEastAsia"/>
                <w:color w:val="0070C0"/>
                <w:lang w:val="en-US" w:eastAsia="zh-CN"/>
              </w:rPr>
              <w:t>On UE RF coverage enhancements for Rel-18</w:t>
            </w:r>
          </w:p>
        </w:tc>
        <w:tc>
          <w:tcPr>
            <w:tcW w:w="1601" w:type="dxa"/>
          </w:tcPr>
          <w:p w14:paraId="0558B319" w14:textId="14F40BC7" w:rsidR="004B4409" w:rsidRPr="00B44587" w:rsidRDefault="004B4409" w:rsidP="004B4409">
            <w:pPr>
              <w:spacing w:after="120"/>
              <w:rPr>
                <w:rFonts w:eastAsiaTheme="minorEastAsia"/>
                <w:color w:val="0070C0"/>
                <w:lang w:val="en-US" w:eastAsia="zh-CN"/>
              </w:rPr>
            </w:pPr>
            <w:r w:rsidRPr="00B44587">
              <w:rPr>
                <w:rFonts w:eastAsiaTheme="minorEastAsia"/>
                <w:color w:val="0070C0"/>
                <w:lang w:val="en-US" w:eastAsia="zh-CN"/>
              </w:rPr>
              <w:t>Qualcomm Incorporated</w:t>
            </w:r>
          </w:p>
        </w:tc>
        <w:tc>
          <w:tcPr>
            <w:tcW w:w="1870" w:type="dxa"/>
          </w:tcPr>
          <w:p w14:paraId="36DB6674" w14:textId="216659EB" w:rsidR="004B4409" w:rsidRDefault="004B4409" w:rsidP="004B4409">
            <w:pPr>
              <w:spacing w:after="120"/>
              <w:rPr>
                <w:rFonts w:eastAsiaTheme="minorEastAsia"/>
                <w:color w:val="0070C0"/>
                <w:lang w:val="en-US" w:eastAsia="zh-CN"/>
              </w:rPr>
            </w:pPr>
            <w:r w:rsidRPr="00886571">
              <w:rPr>
                <w:rFonts w:eastAsiaTheme="minorEastAsia"/>
                <w:color w:val="0070C0"/>
                <w:lang w:val="en-US" w:eastAsia="zh-CN"/>
              </w:rPr>
              <w:t>Noted</w:t>
            </w:r>
          </w:p>
        </w:tc>
        <w:tc>
          <w:tcPr>
            <w:tcW w:w="1673" w:type="dxa"/>
          </w:tcPr>
          <w:p w14:paraId="19F6359A" w14:textId="77777777" w:rsidR="004B4409" w:rsidRDefault="004B4409" w:rsidP="004B4409">
            <w:pPr>
              <w:spacing w:after="120"/>
              <w:rPr>
                <w:rFonts w:eastAsiaTheme="minorEastAsia"/>
                <w:i/>
                <w:color w:val="0070C0"/>
                <w:lang w:val="en-US" w:eastAsia="zh-CN"/>
              </w:rPr>
            </w:pPr>
          </w:p>
        </w:tc>
      </w:tr>
    </w:tbl>
    <w:p w14:paraId="686E1FB0" w14:textId="77777777" w:rsidR="009A7409" w:rsidRDefault="00C436D0">
      <w:pPr>
        <w:pStyle w:val="Heading2"/>
      </w:pPr>
      <w:r>
        <w:t xml:space="preserve">2nd </w:t>
      </w:r>
      <w:r>
        <w:rPr>
          <w:rFonts w:hint="eastAsia"/>
        </w:rPr>
        <w:t xml:space="preserve">round </w:t>
      </w:r>
    </w:p>
    <w:p w14:paraId="63C2841E" w14:textId="77777777" w:rsidR="009A7409" w:rsidRDefault="009A7409">
      <w:pPr>
        <w:rPr>
          <w:lang w:val="en-US" w:eastAsia="ja-JP"/>
        </w:rPr>
      </w:pPr>
    </w:p>
    <w:tbl>
      <w:tblPr>
        <w:tblStyle w:val="TableGrid"/>
        <w:tblW w:w="10348" w:type="dxa"/>
        <w:tblInd w:w="-714" w:type="dxa"/>
        <w:tblLook w:val="04A0" w:firstRow="1" w:lastRow="0" w:firstColumn="1" w:lastColumn="0" w:noHBand="0" w:noVBand="1"/>
      </w:tblPr>
      <w:tblGrid>
        <w:gridCol w:w="1478"/>
        <w:gridCol w:w="1200"/>
        <w:gridCol w:w="2060"/>
        <w:gridCol w:w="1407"/>
        <w:gridCol w:w="2138"/>
        <w:gridCol w:w="2065"/>
      </w:tblGrid>
      <w:tr w:rsidR="009A7409" w14:paraId="127EB3F8" w14:textId="77777777" w:rsidTr="00B44587">
        <w:tc>
          <w:tcPr>
            <w:tcW w:w="1478" w:type="dxa"/>
          </w:tcPr>
          <w:p w14:paraId="3853634B" w14:textId="77777777" w:rsidR="009A7409" w:rsidRDefault="00C436D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00" w:type="dxa"/>
          </w:tcPr>
          <w:p w14:paraId="7214F967" w14:textId="77777777" w:rsidR="009A7409" w:rsidRDefault="00C436D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060" w:type="dxa"/>
          </w:tcPr>
          <w:p w14:paraId="29B0D75C" w14:textId="77777777" w:rsidR="009A7409" w:rsidRDefault="00C436D0">
            <w:pPr>
              <w:spacing w:after="120"/>
              <w:rPr>
                <w:b/>
                <w:bCs/>
                <w:color w:val="0070C0"/>
                <w:lang w:val="en-US" w:eastAsia="zh-CN"/>
              </w:rPr>
            </w:pPr>
            <w:r>
              <w:rPr>
                <w:b/>
                <w:bCs/>
                <w:color w:val="0070C0"/>
                <w:lang w:val="en-US" w:eastAsia="zh-CN"/>
              </w:rPr>
              <w:t>Title</w:t>
            </w:r>
          </w:p>
        </w:tc>
        <w:tc>
          <w:tcPr>
            <w:tcW w:w="1407" w:type="dxa"/>
          </w:tcPr>
          <w:p w14:paraId="0042B07A" w14:textId="77777777" w:rsidR="009A7409" w:rsidRDefault="00C436D0">
            <w:pPr>
              <w:spacing w:after="120"/>
              <w:rPr>
                <w:b/>
                <w:bCs/>
                <w:color w:val="0070C0"/>
                <w:lang w:val="en-US" w:eastAsia="zh-CN"/>
              </w:rPr>
            </w:pPr>
            <w:r>
              <w:rPr>
                <w:b/>
                <w:bCs/>
                <w:color w:val="0070C0"/>
                <w:lang w:val="en-US" w:eastAsia="zh-CN"/>
              </w:rPr>
              <w:t>Source</w:t>
            </w:r>
          </w:p>
        </w:tc>
        <w:tc>
          <w:tcPr>
            <w:tcW w:w="2138" w:type="dxa"/>
          </w:tcPr>
          <w:p w14:paraId="1978F9CF" w14:textId="77777777" w:rsidR="009A7409" w:rsidRDefault="00C436D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65" w:type="dxa"/>
          </w:tcPr>
          <w:p w14:paraId="51144A99" w14:textId="77777777" w:rsidR="009A7409" w:rsidRDefault="00C436D0">
            <w:pPr>
              <w:spacing w:after="120"/>
              <w:rPr>
                <w:b/>
                <w:bCs/>
                <w:color w:val="0070C0"/>
                <w:lang w:val="en-US" w:eastAsia="zh-CN"/>
              </w:rPr>
            </w:pPr>
            <w:r>
              <w:rPr>
                <w:b/>
                <w:bCs/>
                <w:color w:val="0070C0"/>
                <w:lang w:val="en-US" w:eastAsia="zh-CN"/>
              </w:rPr>
              <w:t>Comments</w:t>
            </w:r>
          </w:p>
        </w:tc>
      </w:tr>
      <w:tr w:rsidR="00B44587" w14:paraId="38B0E6AA" w14:textId="77777777" w:rsidTr="00B44587">
        <w:tc>
          <w:tcPr>
            <w:tcW w:w="1478" w:type="dxa"/>
          </w:tcPr>
          <w:p w14:paraId="21CAFBB9" w14:textId="24370F5A" w:rsidR="00B44587" w:rsidRDefault="00B44587" w:rsidP="00B44587">
            <w:pPr>
              <w:spacing w:after="120"/>
              <w:rPr>
                <w:rFonts w:eastAsiaTheme="minorEastAsia"/>
                <w:color w:val="0070C0"/>
                <w:lang w:val="en-US" w:eastAsia="zh-CN"/>
              </w:rPr>
            </w:pPr>
            <w:r w:rsidRPr="00B44587">
              <w:rPr>
                <w:rFonts w:eastAsiaTheme="minorEastAsia"/>
                <w:color w:val="0070C0"/>
                <w:lang w:val="en-US" w:eastAsia="zh-CN"/>
              </w:rPr>
              <w:t>R4-2217745</w:t>
            </w:r>
          </w:p>
        </w:tc>
        <w:tc>
          <w:tcPr>
            <w:tcW w:w="1200" w:type="dxa"/>
          </w:tcPr>
          <w:p w14:paraId="0327BEC1" w14:textId="77777777" w:rsidR="00B44587" w:rsidRDefault="00B44587" w:rsidP="00B44587">
            <w:pPr>
              <w:spacing w:after="120"/>
              <w:rPr>
                <w:rFonts w:eastAsiaTheme="minorEastAsia"/>
                <w:color w:val="0070C0"/>
                <w:lang w:val="en-US" w:eastAsia="zh-CN"/>
              </w:rPr>
            </w:pPr>
          </w:p>
        </w:tc>
        <w:tc>
          <w:tcPr>
            <w:tcW w:w="2060" w:type="dxa"/>
          </w:tcPr>
          <w:p w14:paraId="26CD9DB9" w14:textId="6F54AE08" w:rsidR="00B44587" w:rsidRDefault="00B44587" w:rsidP="00B44587">
            <w:pPr>
              <w:spacing w:after="120"/>
              <w:rPr>
                <w:rFonts w:eastAsiaTheme="minorEastAsia"/>
                <w:color w:val="0070C0"/>
                <w:lang w:val="en-US" w:eastAsia="zh-CN"/>
              </w:rPr>
            </w:pPr>
            <w:r>
              <w:rPr>
                <w:rFonts w:eastAsiaTheme="minorEastAsia"/>
                <w:color w:val="0070C0"/>
                <w:lang w:val="en-US" w:eastAsia="zh-CN"/>
              </w:rPr>
              <w:t xml:space="preserve">WF on </w:t>
            </w:r>
            <w:r w:rsidRPr="004B4409">
              <w:rPr>
                <w:rFonts w:eastAsiaTheme="minorEastAsia"/>
                <w:color w:val="0070C0"/>
                <w:lang w:val="en-US" w:eastAsia="zh-CN"/>
              </w:rPr>
              <w:t>Enhancements to reduce MPR/PAR</w:t>
            </w:r>
          </w:p>
        </w:tc>
        <w:tc>
          <w:tcPr>
            <w:tcW w:w="1407" w:type="dxa"/>
          </w:tcPr>
          <w:p w14:paraId="3928911C" w14:textId="1EA56DE8" w:rsidR="00B44587" w:rsidRDefault="00B44587" w:rsidP="00B44587">
            <w:pPr>
              <w:spacing w:after="120"/>
              <w:rPr>
                <w:rFonts w:eastAsiaTheme="minorEastAsia"/>
                <w:color w:val="0070C0"/>
                <w:lang w:val="en-US" w:eastAsia="zh-CN"/>
              </w:rPr>
            </w:pPr>
            <w:r w:rsidRPr="00B44587">
              <w:rPr>
                <w:rFonts w:eastAsiaTheme="minorEastAsia"/>
                <w:color w:val="0070C0"/>
                <w:lang w:val="en-US" w:eastAsia="zh-CN"/>
              </w:rPr>
              <w:t>Nokia, Nokia Shanghai Bell</w:t>
            </w:r>
          </w:p>
        </w:tc>
        <w:tc>
          <w:tcPr>
            <w:tcW w:w="2138" w:type="dxa"/>
          </w:tcPr>
          <w:p w14:paraId="6453B3EA" w14:textId="70E3637A" w:rsidR="00B44587" w:rsidRDefault="00B44587" w:rsidP="00B44587">
            <w:pPr>
              <w:spacing w:after="120"/>
              <w:rPr>
                <w:rFonts w:eastAsiaTheme="minorEastAsia"/>
                <w:color w:val="0070C0"/>
                <w:lang w:val="en-US" w:eastAsia="zh-CN"/>
              </w:rPr>
            </w:pPr>
            <w:r w:rsidRPr="00B44587">
              <w:rPr>
                <w:rFonts w:eastAsiaTheme="minorEastAsia"/>
                <w:color w:val="0070C0"/>
                <w:lang w:val="en-US" w:eastAsia="zh-CN"/>
              </w:rPr>
              <w:t>Further discussion is needed for four issues</w:t>
            </w:r>
            <w:r>
              <w:rPr>
                <w:rFonts w:eastAsiaTheme="minorEastAsia"/>
                <w:color w:val="0070C0"/>
                <w:lang w:val="en-US" w:eastAsia="zh-CN"/>
              </w:rPr>
              <w:t xml:space="preserve"> during the final window</w:t>
            </w:r>
          </w:p>
        </w:tc>
        <w:tc>
          <w:tcPr>
            <w:tcW w:w="2065" w:type="dxa"/>
          </w:tcPr>
          <w:p w14:paraId="7A2A028D" w14:textId="64EE1D21" w:rsidR="00B44587" w:rsidRDefault="00B44587" w:rsidP="00B44587">
            <w:pPr>
              <w:spacing w:after="120"/>
              <w:rPr>
                <w:rFonts w:eastAsiaTheme="minorEastAsia"/>
                <w:color w:val="0070C0"/>
                <w:lang w:val="en-US" w:eastAsia="zh-CN"/>
              </w:rPr>
            </w:pPr>
            <w:r w:rsidRPr="00B44587">
              <w:rPr>
                <w:rFonts w:eastAsiaTheme="minorEastAsia"/>
                <w:color w:val="0070C0"/>
                <w:lang w:val="en-US" w:eastAsia="zh-CN"/>
              </w:rPr>
              <w:t>Issue 1-2, 1-3, 1-4-3 and 2-1-8 would need further confirmatio</w:t>
            </w:r>
            <w:r>
              <w:rPr>
                <w:rFonts w:eastAsiaTheme="minorEastAsia"/>
                <w:color w:val="0070C0"/>
                <w:lang w:val="en-US" w:eastAsia="zh-CN"/>
              </w:rPr>
              <w:t>n.</w:t>
            </w:r>
          </w:p>
        </w:tc>
      </w:tr>
      <w:tr w:rsidR="00B44587" w14:paraId="1279B6E7" w14:textId="77777777" w:rsidTr="00B44587">
        <w:tc>
          <w:tcPr>
            <w:tcW w:w="1478" w:type="dxa"/>
          </w:tcPr>
          <w:p w14:paraId="758DE2F1" w14:textId="5CF4A003" w:rsidR="00B44587" w:rsidRDefault="00B44587" w:rsidP="00B44587">
            <w:pPr>
              <w:spacing w:after="120"/>
              <w:rPr>
                <w:rFonts w:eastAsiaTheme="minorEastAsia"/>
                <w:color w:val="0070C0"/>
                <w:lang w:val="en-US" w:eastAsia="zh-CN"/>
              </w:rPr>
            </w:pPr>
            <w:r w:rsidRPr="00B44587">
              <w:rPr>
                <w:rFonts w:eastAsiaTheme="minorEastAsia"/>
                <w:color w:val="0070C0"/>
                <w:lang w:val="en-US" w:eastAsia="zh-CN"/>
              </w:rPr>
              <w:t>R4-2217746</w:t>
            </w:r>
          </w:p>
        </w:tc>
        <w:tc>
          <w:tcPr>
            <w:tcW w:w="1200" w:type="dxa"/>
          </w:tcPr>
          <w:p w14:paraId="5F4839ED" w14:textId="77777777" w:rsidR="00B44587" w:rsidRDefault="00B44587" w:rsidP="00B44587">
            <w:pPr>
              <w:spacing w:after="120"/>
              <w:rPr>
                <w:rFonts w:eastAsiaTheme="minorEastAsia"/>
                <w:color w:val="0070C0"/>
                <w:lang w:val="en-US" w:eastAsia="zh-CN"/>
              </w:rPr>
            </w:pPr>
          </w:p>
        </w:tc>
        <w:tc>
          <w:tcPr>
            <w:tcW w:w="2060" w:type="dxa"/>
          </w:tcPr>
          <w:p w14:paraId="70E31508" w14:textId="2FAB8A61" w:rsidR="00B44587" w:rsidRDefault="00B44587" w:rsidP="00B44587">
            <w:pPr>
              <w:spacing w:after="120"/>
              <w:rPr>
                <w:rFonts w:eastAsiaTheme="minorEastAsia"/>
                <w:color w:val="0070C0"/>
                <w:lang w:val="en-US" w:eastAsia="zh-CN"/>
              </w:rPr>
            </w:pPr>
            <w:r>
              <w:rPr>
                <w:rFonts w:eastAsiaTheme="minorEastAsia"/>
                <w:color w:val="0070C0"/>
                <w:lang w:val="en-US" w:eastAsia="zh-CN"/>
              </w:rPr>
              <w:t>LS on RF evaluation parameters</w:t>
            </w:r>
          </w:p>
        </w:tc>
        <w:tc>
          <w:tcPr>
            <w:tcW w:w="1407" w:type="dxa"/>
          </w:tcPr>
          <w:p w14:paraId="52AACF3D" w14:textId="62E8654E" w:rsidR="00B44587" w:rsidRDefault="00B44587" w:rsidP="00B44587">
            <w:pPr>
              <w:spacing w:after="120"/>
              <w:rPr>
                <w:rFonts w:eastAsiaTheme="minorEastAsia"/>
                <w:color w:val="0070C0"/>
                <w:lang w:val="en-US" w:eastAsia="zh-CN"/>
              </w:rPr>
            </w:pPr>
            <w:r w:rsidRPr="00B44587">
              <w:rPr>
                <w:rFonts w:eastAsiaTheme="minorEastAsia"/>
                <w:color w:val="0070C0"/>
                <w:lang w:val="en-US" w:eastAsia="zh-CN"/>
              </w:rPr>
              <w:t>Nokia, Nokia Shanghai Bell</w:t>
            </w:r>
          </w:p>
        </w:tc>
        <w:tc>
          <w:tcPr>
            <w:tcW w:w="2138" w:type="dxa"/>
          </w:tcPr>
          <w:p w14:paraId="7DDD3065" w14:textId="1E41AE18" w:rsidR="00B44587" w:rsidRDefault="00B44587" w:rsidP="00B44587">
            <w:pPr>
              <w:spacing w:after="120"/>
              <w:rPr>
                <w:rFonts w:eastAsiaTheme="minorEastAsia"/>
                <w:color w:val="0070C0"/>
                <w:lang w:val="en-US" w:eastAsia="zh-CN"/>
              </w:rPr>
            </w:pPr>
            <w:r w:rsidRPr="00B44587">
              <w:rPr>
                <w:rFonts w:eastAsiaTheme="minorEastAsia"/>
                <w:color w:val="0070C0"/>
                <w:lang w:val="en-US" w:eastAsia="zh-CN"/>
              </w:rPr>
              <w:t xml:space="preserve">To be withdrawn </w:t>
            </w:r>
          </w:p>
        </w:tc>
        <w:tc>
          <w:tcPr>
            <w:tcW w:w="2065" w:type="dxa"/>
          </w:tcPr>
          <w:p w14:paraId="29969FB5" w14:textId="5A08CA31" w:rsidR="00B44587" w:rsidRDefault="00B44587" w:rsidP="00B44587">
            <w:pPr>
              <w:spacing w:after="120"/>
              <w:rPr>
                <w:rFonts w:eastAsiaTheme="minorEastAsia"/>
                <w:color w:val="0070C0"/>
                <w:lang w:val="en-US" w:eastAsia="zh-CN"/>
              </w:rPr>
            </w:pPr>
            <w:r>
              <w:rPr>
                <w:rFonts w:eastAsiaTheme="minorEastAsia"/>
                <w:color w:val="0070C0"/>
                <w:lang w:val="en-US" w:eastAsia="zh-CN"/>
              </w:rPr>
              <w:t>N</w:t>
            </w:r>
            <w:r w:rsidRPr="00B44587">
              <w:rPr>
                <w:rFonts w:eastAsiaTheme="minorEastAsia"/>
                <w:color w:val="0070C0"/>
                <w:lang w:val="en-US" w:eastAsia="zh-CN"/>
              </w:rPr>
              <w:t>ot realistic to start discussion on the LS after agreeing the WF.</w:t>
            </w:r>
          </w:p>
        </w:tc>
      </w:tr>
    </w:tbl>
    <w:p w14:paraId="1C7C03BB" w14:textId="77777777" w:rsidR="009A7409" w:rsidRDefault="009A7409">
      <w:pPr>
        <w:rPr>
          <w:rFonts w:eastAsiaTheme="minorEastAsia"/>
          <w:color w:val="0070C0"/>
          <w:lang w:val="en-US" w:eastAsia="zh-CN"/>
        </w:rPr>
      </w:pPr>
    </w:p>
    <w:p w14:paraId="5CA7DE58" w14:textId="77777777" w:rsidR="009A7409" w:rsidRDefault="00C436D0">
      <w:pPr>
        <w:rPr>
          <w:rFonts w:eastAsiaTheme="minorEastAsia"/>
          <w:color w:val="0070C0"/>
          <w:lang w:val="en-US" w:eastAsia="zh-CN"/>
        </w:rPr>
      </w:pPr>
      <w:r>
        <w:rPr>
          <w:rFonts w:eastAsiaTheme="minorEastAsia"/>
          <w:color w:val="0070C0"/>
          <w:lang w:val="en-US" w:eastAsia="zh-CN"/>
        </w:rPr>
        <w:t>Notes:</w:t>
      </w:r>
    </w:p>
    <w:p w14:paraId="2F09C5C3" w14:textId="77777777" w:rsidR="009A7409" w:rsidRDefault="00C436D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4F4A3FB" w14:textId="77777777" w:rsidR="009A7409" w:rsidRDefault="00C436D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8439B5D" w14:textId="77777777" w:rsidR="009A7409" w:rsidRDefault="00C436D0">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4AC2E0E" w14:textId="77777777" w:rsidR="009A7409" w:rsidRDefault="00C436D0">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C6F9ECF" w14:textId="77777777" w:rsidR="009A7409" w:rsidRDefault="00C436D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9A740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4581" w14:textId="77777777" w:rsidR="00725DB1" w:rsidRDefault="00725DB1">
      <w:pPr>
        <w:spacing w:after="0"/>
      </w:pPr>
      <w:r>
        <w:separator/>
      </w:r>
    </w:p>
  </w:endnote>
  <w:endnote w:type="continuationSeparator" w:id="0">
    <w:p w14:paraId="5A18E82B" w14:textId="77777777" w:rsidR="00725DB1" w:rsidRDefault="00725D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HG丸ｺﾞｼｯｸM-PRO"/>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843B" w14:textId="77777777" w:rsidR="00725DB1" w:rsidRDefault="00725DB1">
      <w:pPr>
        <w:spacing w:after="0"/>
      </w:pPr>
      <w:r>
        <w:separator/>
      </w:r>
    </w:p>
  </w:footnote>
  <w:footnote w:type="continuationSeparator" w:id="0">
    <w:p w14:paraId="687B3F02" w14:textId="77777777" w:rsidR="00725DB1" w:rsidRDefault="00725D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40F"/>
    <w:multiLevelType w:val="hybridMultilevel"/>
    <w:tmpl w:val="6472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E906F1"/>
    <w:multiLevelType w:val="multilevel"/>
    <w:tmpl w:val="0CE906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E6559D"/>
    <w:multiLevelType w:val="multilevel"/>
    <w:tmpl w:val="18E65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A56B0"/>
    <w:multiLevelType w:val="hybridMultilevel"/>
    <w:tmpl w:val="DC94A4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1EE596A"/>
    <w:multiLevelType w:val="multilevel"/>
    <w:tmpl w:val="21EE596A"/>
    <w:lvl w:ilvl="0">
      <w:start w:val="1"/>
      <w:numFmt w:val="bullet"/>
      <w:lvlText w:val=""/>
      <w:lvlJc w:val="left"/>
      <w:pPr>
        <w:tabs>
          <w:tab w:val="left" w:pos="0"/>
        </w:tabs>
        <w:ind w:left="0" w:hanging="360"/>
      </w:pPr>
      <w:rPr>
        <w:rFonts w:ascii="Symbol" w:hAnsi="Symbol" w:hint="default"/>
        <w:sz w:val="20"/>
      </w:rPr>
    </w:lvl>
    <w:lvl w:ilvl="1">
      <w:start w:val="1"/>
      <w:numFmt w:val="bullet"/>
      <w:lvlText w:val=""/>
      <w:lvlJc w:val="left"/>
      <w:pPr>
        <w:tabs>
          <w:tab w:val="left" w:pos="720"/>
        </w:tabs>
        <w:ind w:left="720" w:hanging="360"/>
      </w:pPr>
      <w:rPr>
        <w:rFonts w:ascii="Symbol" w:hAnsi="Symbol" w:hint="default"/>
        <w:sz w:val="20"/>
      </w:rPr>
    </w:lvl>
    <w:lvl w:ilvl="2">
      <w:start w:val="1"/>
      <w:numFmt w:val="bullet"/>
      <w:lvlText w:val=""/>
      <w:lvlJc w:val="left"/>
      <w:pPr>
        <w:tabs>
          <w:tab w:val="left" w:pos="1440"/>
        </w:tabs>
        <w:ind w:left="1440" w:hanging="360"/>
      </w:pPr>
      <w:rPr>
        <w:rFonts w:ascii="Symbol" w:hAnsi="Symbol" w:hint="default"/>
        <w:sz w:val="20"/>
      </w:rPr>
    </w:lvl>
    <w:lvl w:ilvl="3">
      <w:start w:val="1"/>
      <w:numFmt w:val="bullet"/>
      <w:lvlText w:val=""/>
      <w:lvlJc w:val="left"/>
      <w:pPr>
        <w:tabs>
          <w:tab w:val="left" w:pos="2160"/>
        </w:tabs>
        <w:ind w:left="2160" w:hanging="360"/>
      </w:pPr>
      <w:rPr>
        <w:rFonts w:ascii="Symbol" w:hAnsi="Symbol" w:hint="default"/>
        <w:sz w:val="20"/>
      </w:rPr>
    </w:lvl>
    <w:lvl w:ilvl="4">
      <w:start w:val="1"/>
      <w:numFmt w:val="bullet"/>
      <w:lvlText w:val=""/>
      <w:lvlJc w:val="left"/>
      <w:pPr>
        <w:tabs>
          <w:tab w:val="left" w:pos="2880"/>
        </w:tabs>
        <w:ind w:left="2880" w:hanging="360"/>
      </w:pPr>
      <w:rPr>
        <w:rFonts w:ascii="Symbol" w:hAnsi="Symbol" w:hint="default"/>
        <w:sz w:val="20"/>
      </w:rPr>
    </w:lvl>
    <w:lvl w:ilvl="5">
      <w:start w:val="1"/>
      <w:numFmt w:val="bullet"/>
      <w:lvlText w:val=""/>
      <w:lvlJc w:val="left"/>
      <w:pPr>
        <w:tabs>
          <w:tab w:val="left" w:pos="3600"/>
        </w:tabs>
        <w:ind w:left="3600" w:hanging="360"/>
      </w:pPr>
      <w:rPr>
        <w:rFonts w:ascii="Symbol" w:hAnsi="Symbol" w:hint="default"/>
        <w:sz w:val="20"/>
      </w:rPr>
    </w:lvl>
    <w:lvl w:ilvl="6">
      <w:start w:val="1"/>
      <w:numFmt w:val="bullet"/>
      <w:lvlText w:val=""/>
      <w:lvlJc w:val="left"/>
      <w:pPr>
        <w:tabs>
          <w:tab w:val="left" w:pos="4320"/>
        </w:tabs>
        <w:ind w:left="4320" w:hanging="360"/>
      </w:pPr>
      <w:rPr>
        <w:rFonts w:ascii="Symbol" w:hAnsi="Symbol" w:hint="default"/>
        <w:sz w:val="20"/>
      </w:rPr>
    </w:lvl>
    <w:lvl w:ilvl="7">
      <w:start w:val="1"/>
      <w:numFmt w:val="bullet"/>
      <w:lvlText w:val=""/>
      <w:lvlJc w:val="left"/>
      <w:pPr>
        <w:tabs>
          <w:tab w:val="left" w:pos="5040"/>
        </w:tabs>
        <w:ind w:left="5040" w:hanging="360"/>
      </w:pPr>
      <w:rPr>
        <w:rFonts w:ascii="Symbol" w:hAnsi="Symbol" w:hint="default"/>
        <w:sz w:val="20"/>
      </w:rPr>
    </w:lvl>
    <w:lvl w:ilvl="8">
      <w:start w:val="1"/>
      <w:numFmt w:val="bullet"/>
      <w:lvlText w:val=""/>
      <w:lvlJc w:val="left"/>
      <w:pPr>
        <w:tabs>
          <w:tab w:val="left" w:pos="5760"/>
        </w:tabs>
        <w:ind w:left="5760" w:hanging="360"/>
      </w:pPr>
      <w:rPr>
        <w:rFonts w:ascii="Symbol" w:hAnsi="Symbol" w:hint="default"/>
        <w:sz w:val="20"/>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3EE6A4E"/>
    <w:multiLevelType w:val="multilevel"/>
    <w:tmpl w:val="33EE6A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CC220F2"/>
    <w:multiLevelType w:val="hybridMultilevel"/>
    <w:tmpl w:val="5C46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2A61DE"/>
    <w:multiLevelType w:val="multilevel"/>
    <w:tmpl w:val="592A61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93216F0"/>
    <w:multiLevelType w:val="hybridMultilevel"/>
    <w:tmpl w:val="3AB46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F5581"/>
    <w:multiLevelType w:val="hybridMultilevel"/>
    <w:tmpl w:val="E0B4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7D070B"/>
    <w:multiLevelType w:val="multilevel"/>
    <w:tmpl w:val="5B7D070B"/>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09508C"/>
    <w:multiLevelType w:val="hybridMultilevel"/>
    <w:tmpl w:val="3926E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C0E5D"/>
    <w:multiLevelType w:val="hybridMultilevel"/>
    <w:tmpl w:val="7C12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9"/>
  </w:num>
  <w:num w:numId="2">
    <w:abstractNumId w:val="18"/>
  </w:num>
  <w:num w:numId="3">
    <w:abstractNumId w:val="7"/>
  </w:num>
  <w:num w:numId="4">
    <w:abstractNumId w:val="12"/>
  </w:num>
  <w:num w:numId="5">
    <w:abstractNumId w:val="6"/>
  </w:num>
  <w:num w:numId="6">
    <w:abstractNumId w:val="2"/>
  </w:num>
  <w:num w:numId="7">
    <w:abstractNumId w:val="11"/>
  </w:num>
  <w:num w:numId="8">
    <w:abstractNumId w:val="15"/>
  </w:num>
  <w:num w:numId="9">
    <w:abstractNumId w:val="8"/>
  </w:num>
  <w:num w:numId="10">
    <w:abstractNumId w:val="3"/>
  </w:num>
  <w:num w:numId="11">
    <w:abstractNumId w:val="4"/>
  </w:num>
  <w:num w:numId="12">
    <w:abstractNumId w:val="1"/>
  </w:num>
  <w:num w:numId="13">
    <w:abstractNumId w:val="14"/>
  </w:num>
  <w:num w:numId="14">
    <w:abstractNumId w:val="13"/>
  </w:num>
  <w:num w:numId="15">
    <w:abstractNumId w:val="5"/>
  </w:num>
  <w:num w:numId="16">
    <w:abstractNumId w:val="17"/>
  </w:num>
  <w:num w:numId="17">
    <w:abstractNumId w:val="0"/>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F7"/>
    <w:rsid w:val="00001C0D"/>
    <w:rsid w:val="0000223C"/>
    <w:rsid w:val="00004165"/>
    <w:rsid w:val="00004231"/>
    <w:rsid w:val="00005404"/>
    <w:rsid w:val="00010055"/>
    <w:rsid w:val="00012555"/>
    <w:rsid w:val="000169EB"/>
    <w:rsid w:val="00020C56"/>
    <w:rsid w:val="00023604"/>
    <w:rsid w:val="00026ACC"/>
    <w:rsid w:val="00026B37"/>
    <w:rsid w:val="0003171D"/>
    <w:rsid w:val="00031C1D"/>
    <w:rsid w:val="0003399B"/>
    <w:rsid w:val="00035C50"/>
    <w:rsid w:val="0004557B"/>
    <w:rsid w:val="000457A1"/>
    <w:rsid w:val="00050001"/>
    <w:rsid w:val="00052041"/>
    <w:rsid w:val="0005326A"/>
    <w:rsid w:val="00053E2A"/>
    <w:rsid w:val="000554EA"/>
    <w:rsid w:val="00057CE1"/>
    <w:rsid w:val="0006266D"/>
    <w:rsid w:val="0006494C"/>
    <w:rsid w:val="00065506"/>
    <w:rsid w:val="00071F2B"/>
    <w:rsid w:val="0007382E"/>
    <w:rsid w:val="000766E1"/>
    <w:rsid w:val="000766E8"/>
    <w:rsid w:val="00077FF6"/>
    <w:rsid w:val="00080D82"/>
    <w:rsid w:val="00081692"/>
    <w:rsid w:val="00082C46"/>
    <w:rsid w:val="00083D15"/>
    <w:rsid w:val="00085A0E"/>
    <w:rsid w:val="00085C49"/>
    <w:rsid w:val="00087548"/>
    <w:rsid w:val="00093E7E"/>
    <w:rsid w:val="0009558F"/>
    <w:rsid w:val="000A1830"/>
    <w:rsid w:val="000A4121"/>
    <w:rsid w:val="000A4954"/>
    <w:rsid w:val="000A4AA3"/>
    <w:rsid w:val="000A4F3C"/>
    <w:rsid w:val="000A550E"/>
    <w:rsid w:val="000A72B1"/>
    <w:rsid w:val="000B0960"/>
    <w:rsid w:val="000B1A55"/>
    <w:rsid w:val="000B20BB"/>
    <w:rsid w:val="000B2EF6"/>
    <w:rsid w:val="000B2FA6"/>
    <w:rsid w:val="000B3D61"/>
    <w:rsid w:val="000B4AA0"/>
    <w:rsid w:val="000C069A"/>
    <w:rsid w:val="000C2553"/>
    <w:rsid w:val="000C38C3"/>
    <w:rsid w:val="000C40F5"/>
    <w:rsid w:val="000C4549"/>
    <w:rsid w:val="000D00DF"/>
    <w:rsid w:val="000D02BD"/>
    <w:rsid w:val="000D09FD"/>
    <w:rsid w:val="000D1684"/>
    <w:rsid w:val="000D19DE"/>
    <w:rsid w:val="000D44FB"/>
    <w:rsid w:val="000D574B"/>
    <w:rsid w:val="000D6CFC"/>
    <w:rsid w:val="000E2F4A"/>
    <w:rsid w:val="000E537B"/>
    <w:rsid w:val="000E57D0"/>
    <w:rsid w:val="000E7858"/>
    <w:rsid w:val="000F39CA"/>
    <w:rsid w:val="0010029C"/>
    <w:rsid w:val="00103AC6"/>
    <w:rsid w:val="00106158"/>
    <w:rsid w:val="00107927"/>
    <w:rsid w:val="00110E26"/>
    <w:rsid w:val="00111321"/>
    <w:rsid w:val="001128E7"/>
    <w:rsid w:val="00115993"/>
    <w:rsid w:val="00115D19"/>
    <w:rsid w:val="001166C6"/>
    <w:rsid w:val="00117BD6"/>
    <w:rsid w:val="001206C2"/>
    <w:rsid w:val="00121978"/>
    <w:rsid w:val="00123422"/>
    <w:rsid w:val="001235AF"/>
    <w:rsid w:val="001237B6"/>
    <w:rsid w:val="00124B6A"/>
    <w:rsid w:val="001250E6"/>
    <w:rsid w:val="00130462"/>
    <w:rsid w:val="00130C6B"/>
    <w:rsid w:val="00135DD1"/>
    <w:rsid w:val="00136D4C"/>
    <w:rsid w:val="001400E3"/>
    <w:rsid w:val="00142538"/>
    <w:rsid w:val="00142BB9"/>
    <w:rsid w:val="00143B66"/>
    <w:rsid w:val="00143CF1"/>
    <w:rsid w:val="00144F96"/>
    <w:rsid w:val="0015125E"/>
    <w:rsid w:val="00151EAC"/>
    <w:rsid w:val="00153528"/>
    <w:rsid w:val="00154E68"/>
    <w:rsid w:val="00160834"/>
    <w:rsid w:val="00160A5D"/>
    <w:rsid w:val="00162548"/>
    <w:rsid w:val="0016259E"/>
    <w:rsid w:val="00163650"/>
    <w:rsid w:val="00172183"/>
    <w:rsid w:val="001728B3"/>
    <w:rsid w:val="001751AB"/>
    <w:rsid w:val="00175A3F"/>
    <w:rsid w:val="00176F65"/>
    <w:rsid w:val="00180E09"/>
    <w:rsid w:val="00183781"/>
    <w:rsid w:val="00183D4C"/>
    <w:rsid w:val="00183F6D"/>
    <w:rsid w:val="0018670E"/>
    <w:rsid w:val="001918DE"/>
    <w:rsid w:val="0019219A"/>
    <w:rsid w:val="001946C3"/>
    <w:rsid w:val="00195077"/>
    <w:rsid w:val="00197A2D"/>
    <w:rsid w:val="001A033F"/>
    <w:rsid w:val="001A08AA"/>
    <w:rsid w:val="001A2D15"/>
    <w:rsid w:val="001A48DB"/>
    <w:rsid w:val="001A59CB"/>
    <w:rsid w:val="001B7991"/>
    <w:rsid w:val="001C11B9"/>
    <w:rsid w:val="001C1409"/>
    <w:rsid w:val="001C2AE6"/>
    <w:rsid w:val="001C4A89"/>
    <w:rsid w:val="001C6177"/>
    <w:rsid w:val="001D0363"/>
    <w:rsid w:val="001D12B4"/>
    <w:rsid w:val="001D1B07"/>
    <w:rsid w:val="001D2E9D"/>
    <w:rsid w:val="001D7107"/>
    <w:rsid w:val="001D7D94"/>
    <w:rsid w:val="001E0A28"/>
    <w:rsid w:val="001E4218"/>
    <w:rsid w:val="001E6C4D"/>
    <w:rsid w:val="001E7A95"/>
    <w:rsid w:val="001F0AF9"/>
    <w:rsid w:val="001F0B20"/>
    <w:rsid w:val="001F583E"/>
    <w:rsid w:val="001F6E1C"/>
    <w:rsid w:val="00200A62"/>
    <w:rsid w:val="00203740"/>
    <w:rsid w:val="002064DC"/>
    <w:rsid w:val="002066FE"/>
    <w:rsid w:val="00210F91"/>
    <w:rsid w:val="00211709"/>
    <w:rsid w:val="002138EA"/>
    <w:rsid w:val="002139EA"/>
    <w:rsid w:val="00213F84"/>
    <w:rsid w:val="00214FBD"/>
    <w:rsid w:val="00217613"/>
    <w:rsid w:val="00221E08"/>
    <w:rsid w:val="00222897"/>
    <w:rsid w:val="00222B0C"/>
    <w:rsid w:val="002230DA"/>
    <w:rsid w:val="00232783"/>
    <w:rsid w:val="00235394"/>
    <w:rsid w:val="00235577"/>
    <w:rsid w:val="0023682C"/>
    <w:rsid w:val="002371B2"/>
    <w:rsid w:val="002407F6"/>
    <w:rsid w:val="00243351"/>
    <w:rsid w:val="002435CA"/>
    <w:rsid w:val="00243942"/>
    <w:rsid w:val="0024469F"/>
    <w:rsid w:val="00245FF8"/>
    <w:rsid w:val="00246E76"/>
    <w:rsid w:val="00250B5B"/>
    <w:rsid w:val="00252DB8"/>
    <w:rsid w:val="002537BC"/>
    <w:rsid w:val="00255C58"/>
    <w:rsid w:val="00255CD0"/>
    <w:rsid w:val="00260EC7"/>
    <w:rsid w:val="00261539"/>
    <w:rsid w:val="0026179F"/>
    <w:rsid w:val="002666AE"/>
    <w:rsid w:val="002706D4"/>
    <w:rsid w:val="00274292"/>
    <w:rsid w:val="00274E1A"/>
    <w:rsid w:val="00274E25"/>
    <w:rsid w:val="00276220"/>
    <w:rsid w:val="002775B1"/>
    <w:rsid w:val="002775B9"/>
    <w:rsid w:val="002811C4"/>
    <w:rsid w:val="00281AE2"/>
    <w:rsid w:val="00282213"/>
    <w:rsid w:val="00284016"/>
    <w:rsid w:val="002858BF"/>
    <w:rsid w:val="002939AF"/>
    <w:rsid w:val="00294491"/>
    <w:rsid w:val="00294BDE"/>
    <w:rsid w:val="00297495"/>
    <w:rsid w:val="002A0052"/>
    <w:rsid w:val="002A0CED"/>
    <w:rsid w:val="002A14C4"/>
    <w:rsid w:val="002A4CD0"/>
    <w:rsid w:val="002A7DA6"/>
    <w:rsid w:val="002B516C"/>
    <w:rsid w:val="002B5E1D"/>
    <w:rsid w:val="002B60C1"/>
    <w:rsid w:val="002C4B52"/>
    <w:rsid w:val="002C65F5"/>
    <w:rsid w:val="002D03E5"/>
    <w:rsid w:val="002D3031"/>
    <w:rsid w:val="002D36EB"/>
    <w:rsid w:val="002D3B31"/>
    <w:rsid w:val="002D49B7"/>
    <w:rsid w:val="002D6BDF"/>
    <w:rsid w:val="002E2CE9"/>
    <w:rsid w:val="002E3BF7"/>
    <w:rsid w:val="002E403E"/>
    <w:rsid w:val="002E4312"/>
    <w:rsid w:val="002E4C74"/>
    <w:rsid w:val="002E6EB9"/>
    <w:rsid w:val="002F158C"/>
    <w:rsid w:val="002F4093"/>
    <w:rsid w:val="002F5636"/>
    <w:rsid w:val="002F7CD8"/>
    <w:rsid w:val="003022A5"/>
    <w:rsid w:val="00305CF5"/>
    <w:rsid w:val="00307E51"/>
    <w:rsid w:val="00311363"/>
    <w:rsid w:val="00315867"/>
    <w:rsid w:val="003204E7"/>
    <w:rsid w:val="00320AB1"/>
    <w:rsid w:val="00321150"/>
    <w:rsid w:val="003247D7"/>
    <w:rsid w:val="00324E31"/>
    <w:rsid w:val="003260D7"/>
    <w:rsid w:val="00327E8F"/>
    <w:rsid w:val="003344A5"/>
    <w:rsid w:val="00336697"/>
    <w:rsid w:val="003414F2"/>
    <w:rsid w:val="003418CB"/>
    <w:rsid w:val="00342DC4"/>
    <w:rsid w:val="0035451A"/>
    <w:rsid w:val="00355873"/>
    <w:rsid w:val="0035660F"/>
    <w:rsid w:val="003628B9"/>
    <w:rsid w:val="00362D8F"/>
    <w:rsid w:val="00363A35"/>
    <w:rsid w:val="00367724"/>
    <w:rsid w:val="003710BA"/>
    <w:rsid w:val="00372D29"/>
    <w:rsid w:val="00375FBC"/>
    <w:rsid w:val="003770F6"/>
    <w:rsid w:val="00380F4C"/>
    <w:rsid w:val="00383E37"/>
    <w:rsid w:val="003862B4"/>
    <w:rsid w:val="00386FE5"/>
    <w:rsid w:val="00391450"/>
    <w:rsid w:val="00393042"/>
    <w:rsid w:val="00394AD5"/>
    <w:rsid w:val="0039642D"/>
    <w:rsid w:val="003A2E40"/>
    <w:rsid w:val="003A5A4C"/>
    <w:rsid w:val="003B0158"/>
    <w:rsid w:val="003B40B6"/>
    <w:rsid w:val="003B56DB"/>
    <w:rsid w:val="003B755E"/>
    <w:rsid w:val="003B7718"/>
    <w:rsid w:val="003C228E"/>
    <w:rsid w:val="003C51E7"/>
    <w:rsid w:val="003C5D67"/>
    <w:rsid w:val="003C6893"/>
    <w:rsid w:val="003C6DE2"/>
    <w:rsid w:val="003D0F41"/>
    <w:rsid w:val="003D177F"/>
    <w:rsid w:val="003D1EFD"/>
    <w:rsid w:val="003D28BF"/>
    <w:rsid w:val="003D4215"/>
    <w:rsid w:val="003D4C47"/>
    <w:rsid w:val="003D7719"/>
    <w:rsid w:val="003E40EE"/>
    <w:rsid w:val="003F1922"/>
    <w:rsid w:val="003F1C1B"/>
    <w:rsid w:val="003F3A2F"/>
    <w:rsid w:val="00400522"/>
    <w:rsid w:val="00400709"/>
    <w:rsid w:val="00401144"/>
    <w:rsid w:val="00404831"/>
    <w:rsid w:val="00404A47"/>
    <w:rsid w:val="00407661"/>
    <w:rsid w:val="00410314"/>
    <w:rsid w:val="00412063"/>
    <w:rsid w:val="00412EB1"/>
    <w:rsid w:val="00413DDE"/>
    <w:rsid w:val="00414118"/>
    <w:rsid w:val="00416084"/>
    <w:rsid w:val="00424F8C"/>
    <w:rsid w:val="00426275"/>
    <w:rsid w:val="004271BA"/>
    <w:rsid w:val="00427317"/>
    <w:rsid w:val="00430497"/>
    <w:rsid w:val="00430EA5"/>
    <w:rsid w:val="00433E84"/>
    <w:rsid w:val="00434DC1"/>
    <w:rsid w:val="004350F4"/>
    <w:rsid w:val="004361EB"/>
    <w:rsid w:val="00440A6A"/>
    <w:rsid w:val="004412A0"/>
    <w:rsid w:val="00442337"/>
    <w:rsid w:val="00445912"/>
    <w:rsid w:val="00446408"/>
    <w:rsid w:val="00450F27"/>
    <w:rsid w:val="0045101E"/>
    <w:rsid w:val="004510E5"/>
    <w:rsid w:val="00453979"/>
    <w:rsid w:val="00456A75"/>
    <w:rsid w:val="004600FF"/>
    <w:rsid w:val="00461E39"/>
    <w:rsid w:val="00462D3A"/>
    <w:rsid w:val="00463521"/>
    <w:rsid w:val="0046763B"/>
    <w:rsid w:val="00471125"/>
    <w:rsid w:val="0047437A"/>
    <w:rsid w:val="00476AD2"/>
    <w:rsid w:val="00480DD4"/>
    <w:rsid w:val="00480E42"/>
    <w:rsid w:val="00484C5D"/>
    <w:rsid w:val="0048543E"/>
    <w:rsid w:val="00485753"/>
    <w:rsid w:val="004868C1"/>
    <w:rsid w:val="0048750F"/>
    <w:rsid w:val="00490DBE"/>
    <w:rsid w:val="00493A5C"/>
    <w:rsid w:val="004A17E9"/>
    <w:rsid w:val="004A495F"/>
    <w:rsid w:val="004A732B"/>
    <w:rsid w:val="004A7544"/>
    <w:rsid w:val="004B4227"/>
    <w:rsid w:val="004B4409"/>
    <w:rsid w:val="004B5D8A"/>
    <w:rsid w:val="004B6B0F"/>
    <w:rsid w:val="004C3A55"/>
    <w:rsid w:val="004C54E5"/>
    <w:rsid w:val="004C587B"/>
    <w:rsid w:val="004C7DC8"/>
    <w:rsid w:val="004D21B0"/>
    <w:rsid w:val="004D737D"/>
    <w:rsid w:val="004E2659"/>
    <w:rsid w:val="004E39EE"/>
    <w:rsid w:val="004E475C"/>
    <w:rsid w:val="004E4A1F"/>
    <w:rsid w:val="004E56E0"/>
    <w:rsid w:val="004E6ED7"/>
    <w:rsid w:val="004E7329"/>
    <w:rsid w:val="004F2CB0"/>
    <w:rsid w:val="004F4B2A"/>
    <w:rsid w:val="005017F7"/>
    <w:rsid w:val="00501FA7"/>
    <w:rsid w:val="005034DC"/>
    <w:rsid w:val="00505BFA"/>
    <w:rsid w:val="005071B4"/>
    <w:rsid w:val="00507687"/>
    <w:rsid w:val="0051133C"/>
    <w:rsid w:val="005117A9"/>
    <w:rsid w:val="00511F57"/>
    <w:rsid w:val="00515CBE"/>
    <w:rsid w:val="00515E2B"/>
    <w:rsid w:val="005229FD"/>
    <w:rsid w:val="00522A7E"/>
    <w:rsid w:val="00522F20"/>
    <w:rsid w:val="0052696B"/>
    <w:rsid w:val="00526BE9"/>
    <w:rsid w:val="00530231"/>
    <w:rsid w:val="005308DB"/>
    <w:rsid w:val="00530A2E"/>
    <w:rsid w:val="00530FBE"/>
    <w:rsid w:val="00533159"/>
    <w:rsid w:val="005339DB"/>
    <w:rsid w:val="00534C89"/>
    <w:rsid w:val="00541573"/>
    <w:rsid w:val="0054348A"/>
    <w:rsid w:val="005521D9"/>
    <w:rsid w:val="005558E2"/>
    <w:rsid w:val="00561F50"/>
    <w:rsid w:val="00566753"/>
    <w:rsid w:val="00571777"/>
    <w:rsid w:val="005778C1"/>
    <w:rsid w:val="00580FF5"/>
    <w:rsid w:val="005842EE"/>
    <w:rsid w:val="0058519C"/>
    <w:rsid w:val="005854DB"/>
    <w:rsid w:val="005873E1"/>
    <w:rsid w:val="00587930"/>
    <w:rsid w:val="0059149A"/>
    <w:rsid w:val="00592A39"/>
    <w:rsid w:val="00594836"/>
    <w:rsid w:val="005956EE"/>
    <w:rsid w:val="00595C71"/>
    <w:rsid w:val="00597391"/>
    <w:rsid w:val="005A0666"/>
    <w:rsid w:val="005A083E"/>
    <w:rsid w:val="005A678B"/>
    <w:rsid w:val="005A75F3"/>
    <w:rsid w:val="005B11BA"/>
    <w:rsid w:val="005B121F"/>
    <w:rsid w:val="005B3583"/>
    <w:rsid w:val="005B4802"/>
    <w:rsid w:val="005C1D66"/>
    <w:rsid w:val="005C1EA6"/>
    <w:rsid w:val="005D0B99"/>
    <w:rsid w:val="005D2555"/>
    <w:rsid w:val="005D308E"/>
    <w:rsid w:val="005D3A48"/>
    <w:rsid w:val="005D7AF8"/>
    <w:rsid w:val="005E17BF"/>
    <w:rsid w:val="005E366A"/>
    <w:rsid w:val="005F0618"/>
    <w:rsid w:val="005F2145"/>
    <w:rsid w:val="005F3152"/>
    <w:rsid w:val="005F4ED5"/>
    <w:rsid w:val="006003FD"/>
    <w:rsid w:val="006016E1"/>
    <w:rsid w:val="00602D27"/>
    <w:rsid w:val="00605898"/>
    <w:rsid w:val="006144A1"/>
    <w:rsid w:val="00615922"/>
    <w:rsid w:val="00615EBB"/>
    <w:rsid w:val="00616096"/>
    <w:rsid w:val="006160A2"/>
    <w:rsid w:val="00616DE3"/>
    <w:rsid w:val="00620CBF"/>
    <w:rsid w:val="00621995"/>
    <w:rsid w:val="00622469"/>
    <w:rsid w:val="00625E22"/>
    <w:rsid w:val="006302AA"/>
    <w:rsid w:val="006303B2"/>
    <w:rsid w:val="00631B82"/>
    <w:rsid w:val="00635432"/>
    <w:rsid w:val="006363BD"/>
    <w:rsid w:val="0064129E"/>
    <w:rsid w:val="006412DC"/>
    <w:rsid w:val="006418C7"/>
    <w:rsid w:val="00642BC6"/>
    <w:rsid w:val="0064353F"/>
    <w:rsid w:val="00644790"/>
    <w:rsid w:val="006501AF"/>
    <w:rsid w:val="00650DDE"/>
    <w:rsid w:val="00653191"/>
    <w:rsid w:val="00653BCF"/>
    <w:rsid w:val="00653CB8"/>
    <w:rsid w:val="0065505B"/>
    <w:rsid w:val="00656F67"/>
    <w:rsid w:val="0066491B"/>
    <w:rsid w:val="00666E2E"/>
    <w:rsid w:val="006670AC"/>
    <w:rsid w:val="00672307"/>
    <w:rsid w:val="00672339"/>
    <w:rsid w:val="00672FE7"/>
    <w:rsid w:val="006808C6"/>
    <w:rsid w:val="00681428"/>
    <w:rsid w:val="00682668"/>
    <w:rsid w:val="0068380F"/>
    <w:rsid w:val="006840E4"/>
    <w:rsid w:val="00685816"/>
    <w:rsid w:val="00686C16"/>
    <w:rsid w:val="00692A68"/>
    <w:rsid w:val="00695D85"/>
    <w:rsid w:val="006A30A2"/>
    <w:rsid w:val="006A40CE"/>
    <w:rsid w:val="006A6D23"/>
    <w:rsid w:val="006B25DE"/>
    <w:rsid w:val="006B643F"/>
    <w:rsid w:val="006C1C3B"/>
    <w:rsid w:val="006C3FF3"/>
    <w:rsid w:val="006C4E43"/>
    <w:rsid w:val="006C5510"/>
    <w:rsid w:val="006C643E"/>
    <w:rsid w:val="006D2932"/>
    <w:rsid w:val="006D3671"/>
    <w:rsid w:val="006D4176"/>
    <w:rsid w:val="006D5037"/>
    <w:rsid w:val="006E0A73"/>
    <w:rsid w:val="006E0FEE"/>
    <w:rsid w:val="006E353D"/>
    <w:rsid w:val="006E6C11"/>
    <w:rsid w:val="006E71E3"/>
    <w:rsid w:val="006F1C33"/>
    <w:rsid w:val="006F5CB4"/>
    <w:rsid w:val="006F7C0C"/>
    <w:rsid w:val="00700755"/>
    <w:rsid w:val="0070646B"/>
    <w:rsid w:val="007130A2"/>
    <w:rsid w:val="00714B37"/>
    <w:rsid w:val="00715463"/>
    <w:rsid w:val="00725921"/>
    <w:rsid w:val="00725CFA"/>
    <w:rsid w:val="00725DB1"/>
    <w:rsid w:val="00730655"/>
    <w:rsid w:val="00730AE9"/>
    <w:rsid w:val="00731D77"/>
    <w:rsid w:val="00732360"/>
    <w:rsid w:val="0073390A"/>
    <w:rsid w:val="00733C81"/>
    <w:rsid w:val="00734E64"/>
    <w:rsid w:val="0073540C"/>
    <w:rsid w:val="00736B37"/>
    <w:rsid w:val="00740A35"/>
    <w:rsid w:val="00744731"/>
    <w:rsid w:val="00745F9D"/>
    <w:rsid w:val="007520B4"/>
    <w:rsid w:val="0075688C"/>
    <w:rsid w:val="007655D5"/>
    <w:rsid w:val="007734B4"/>
    <w:rsid w:val="007763C1"/>
    <w:rsid w:val="00777E82"/>
    <w:rsid w:val="00781359"/>
    <w:rsid w:val="0078337C"/>
    <w:rsid w:val="00786921"/>
    <w:rsid w:val="00790077"/>
    <w:rsid w:val="0079562C"/>
    <w:rsid w:val="007A17D0"/>
    <w:rsid w:val="007A1EAA"/>
    <w:rsid w:val="007A32FF"/>
    <w:rsid w:val="007A79FD"/>
    <w:rsid w:val="007B0B9D"/>
    <w:rsid w:val="007B1A34"/>
    <w:rsid w:val="007B26E3"/>
    <w:rsid w:val="007B41DF"/>
    <w:rsid w:val="007B5A43"/>
    <w:rsid w:val="007B709B"/>
    <w:rsid w:val="007C1343"/>
    <w:rsid w:val="007C5EF1"/>
    <w:rsid w:val="007C7BF5"/>
    <w:rsid w:val="007D19B7"/>
    <w:rsid w:val="007D23A0"/>
    <w:rsid w:val="007D2715"/>
    <w:rsid w:val="007D75E5"/>
    <w:rsid w:val="007D773E"/>
    <w:rsid w:val="007E066E"/>
    <w:rsid w:val="007E1356"/>
    <w:rsid w:val="007E20FC"/>
    <w:rsid w:val="007E5103"/>
    <w:rsid w:val="007E7062"/>
    <w:rsid w:val="007E7718"/>
    <w:rsid w:val="007F0E1E"/>
    <w:rsid w:val="007F29A7"/>
    <w:rsid w:val="008004B4"/>
    <w:rsid w:val="00805BE8"/>
    <w:rsid w:val="0080733E"/>
    <w:rsid w:val="00813DA5"/>
    <w:rsid w:val="00816078"/>
    <w:rsid w:val="008177E3"/>
    <w:rsid w:val="0082065B"/>
    <w:rsid w:val="00823AA9"/>
    <w:rsid w:val="008249EC"/>
    <w:rsid w:val="008255B9"/>
    <w:rsid w:val="00825CD8"/>
    <w:rsid w:val="00827324"/>
    <w:rsid w:val="008355EA"/>
    <w:rsid w:val="00837458"/>
    <w:rsid w:val="00837AAE"/>
    <w:rsid w:val="008429AD"/>
    <w:rsid w:val="008429DB"/>
    <w:rsid w:val="00844E67"/>
    <w:rsid w:val="008451D7"/>
    <w:rsid w:val="00850C75"/>
    <w:rsid w:val="00850E39"/>
    <w:rsid w:val="0085477A"/>
    <w:rsid w:val="00855107"/>
    <w:rsid w:val="00855173"/>
    <w:rsid w:val="008557D9"/>
    <w:rsid w:val="00855BF7"/>
    <w:rsid w:val="00856214"/>
    <w:rsid w:val="00862089"/>
    <w:rsid w:val="00866D5B"/>
    <w:rsid w:val="00866FF5"/>
    <w:rsid w:val="008722EA"/>
    <w:rsid w:val="0087332D"/>
    <w:rsid w:val="00873E1F"/>
    <w:rsid w:val="00874C16"/>
    <w:rsid w:val="00876F29"/>
    <w:rsid w:val="0088130D"/>
    <w:rsid w:val="008850C7"/>
    <w:rsid w:val="00885258"/>
    <w:rsid w:val="00886D1F"/>
    <w:rsid w:val="00891EE1"/>
    <w:rsid w:val="008923D3"/>
    <w:rsid w:val="008927EF"/>
    <w:rsid w:val="00893987"/>
    <w:rsid w:val="00895AE4"/>
    <w:rsid w:val="008963EF"/>
    <w:rsid w:val="0089688E"/>
    <w:rsid w:val="008A1FBE"/>
    <w:rsid w:val="008A24C2"/>
    <w:rsid w:val="008B3194"/>
    <w:rsid w:val="008B5AE7"/>
    <w:rsid w:val="008C370B"/>
    <w:rsid w:val="008C55BA"/>
    <w:rsid w:val="008C60E9"/>
    <w:rsid w:val="008D1B7C"/>
    <w:rsid w:val="008D2577"/>
    <w:rsid w:val="008D3E0E"/>
    <w:rsid w:val="008D6083"/>
    <w:rsid w:val="008D6657"/>
    <w:rsid w:val="008E1F60"/>
    <w:rsid w:val="008E2029"/>
    <w:rsid w:val="008E307E"/>
    <w:rsid w:val="008E4B61"/>
    <w:rsid w:val="008F2E5A"/>
    <w:rsid w:val="008F3EFA"/>
    <w:rsid w:val="008F4DD1"/>
    <w:rsid w:val="008F6056"/>
    <w:rsid w:val="0090078B"/>
    <w:rsid w:val="00902C07"/>
    <w:rsid w:val="00902E60"/>
    <w:rsid w:val="00905804"/>
    <w:rsid w:val="009070E9"/>
    <w:rsid w:val="009101E2"/>
    <w:rsid w:val="00915D73"/>
    <w:rsid w:val="00916077"/>
    <w:rsid w:val="009170A2"/>
    <w:rsid w:val="009208A6"/>
    <w:rsid w:val="00921B4D"/>
    <w:rsid w:val="00923051"/>
    <w:rsid w:val="00924514"/>
    <w:rsid w:val="00927316"/>
    <w:rsid w:val="0093133D"/>
    <w:rsid w:val="0093276D"/>
    <w:rsid w:val="009327AA"/>
    <w:rsid w:val="00933D12"/>
    <w:rsid w:val="00935E10"/>
    <w:rsid w:val="00937065"/>
    <w:rsid w:val="00940285"/>
    <w:rsid w:val="009415B0"/>
    <w:rsid w:val="009435AC"/>
    <w:rsid w:val="00946A03"/>
    <w:rsid w:val="00947E7E"/>
    <w:rsid w:val="00950B38"/>
    <w:rsid w:val="009511C5"/>
    <w:rsid w:val="0095139A"/>
    <w:rsid w:val="00953E16"/>
    <w:rsid w:val="009542AC"/>
    <w:rsid w:val="00954A64"/>
    <w:rsid w:val="00954B70"/>
    <w:rsid w:val="0095791F"/>
    <w:rsid w:val="00961BB2"/>
    <w:rsid w:val="00961C29"/>
    <w:rsid w:val="00962108"/>
    <w:rsid w:val="009638D6"/>
    <w:rsid w:val="009659D3"/>
    <w:rsid w:val="00966B7C"/>
    <w:rsid w:val="00970A05"/>
    <w:rsid w:val="00973B0F"/>
    <w:rsid w:val="0097408E"/>
    <w:rsid w:val="00974BB2"/>
    <w:rsid w:val="00974FA7"/>
    <w:rsid w:val="009756E5"/>
    <w:rsid w:val="00976257"/>
    <w:rsid w:val="00977202"/>
    <w:rsid w:val="00977A8C"/>
    <w:rsid w:val="0098085D"/>
    <w:rsid w:val="009823D3"/>
    <w:rsid w:val="00983910"/>
    <w:rsid w:val="009878AE"/>
    <w:rsid w:val="00987D04"/>
    <w:rsid w:val="00991A8A"/>
    <w:rsid w:val="00992AD6"/>
    <w:rsid w:val="009932AC"/>
    <w:rsid w:val="00994351"/>
    <w:rsid w:val="00996A8F"/>
    <w:rsid w:val="009A1DBF"/>
    <w:rsid w:val="009A2789"/>
    <w:rsid w:val="009A68E6"/>
    <w:rsid w:val="009A7409"/>
    <w:rsid w:val="009A7598"/>
    <w:rsid w:val="009A7C20"/>
    <w:rsid w:val="009B0438"/>
    <w:rsid w:val="009B1B6B"/>
    <w:rsid w:val="009B1DF8"/>
    <w:rsid w:val="009B3D20"/>
    <w:rsid w:val="009B5418"/>
    <w:rsid w:val="009B645A"/>
    <w:rsid w:val="009C0727"/>
    <w:rsid w:val="009C3C80"/>
    <w:rsid w:val="009C492F"/>
    <w:rsid w:val="009C7D0C"/>
    <w:rsid w:val="009D2FF2"/>
    <w:rsid w:val="009D3226"/>
    <w:rsid w:val="009D3385"/>
    <w:rsid w:val="009D73F9"/>
    <w:rsid w:val="009D793C"/>
    <w:rsid w:val="009E12C8"/>
    <w:rsid w:val="009E16A9"/>
    <w:rsid w:val="009E28FC"/>
    <w:rsid w:val="009E375F"/>
    <w:rsid w:val="009E39D4"/>
    <w:rsid w:val="009E433B"/>
    <w:rsid w:val="009E529E"/>
    <w:rsid w:val="009E5401"/>
    <w:rsid w:val="009F3086"/>
    <w:rsid w:val="00A072CE"/>
    <w:rsid w:val="00A0758F"/>
    <w:rsid w:val="00A07750"/>
    <w:rsid w:val="00A12F52"/>
    <w:rsid w:val="00A138C7"/>
    <w:rsid w:val="00A1570A"/>
    <w:rsid w:val="00A17866"/>
    <w:rsid w:val="00A17D27"/>
    <w:rsid w:val="00A20F7B"/>
    <w:rsid w:val="00A211B4"/>
    <w:rsid w:val="00A223CF"/>
    <w:rsid w:val="00A25DE4"/>
    <w:rsid w:val="00A33DDF"/>
    <w:rsid w:val="00A34547"/>
    <w:rsid w:val="00A34FC2"/>
    <w:rsid w:val="00A376B7"/>
    <w:rsid w:val="00A41BF5"/>
    <w:rsid w:val="00A44778"/>
    <w:rsid w:val="00A45530"/>
    <w:rsid w:val="00A469E7"/>
    <w:rsid w:val="00A46A7A"/>
    <w:rsid w:val="00A51B9D"/>
    <w:rsid w:val="00A52853"/>
    <w:rsid w:val="00A604A4"/>
    <w:rsid w:val="00A61B7D"/>
    <w:rsid w:val="00A6605B"/>
    <w:rsid w:val="00A66A58"/>
    <w:rsid w:val="00A66ADC"/>
    <w:rsid w:val="00A71227"/>
    <w:rsid w:val="00A7147D"/>
    <w:rsid w:val="00A745C3"/>
    <w:rsid w:val="00A769FF"/>
    <w:rsid w:val="00A775C6"/>
    <w:rsid w:val="00A8149B"/>
    <w:rsid w:val="00A81B15"/>
    <w:rsid w:val="00A837FF"/>
    <w:rsid w:val="00A84052"/>
    <w:rsid w:val="00A84DC8"/>
    <w:rsid w:val="00A851CE"/>
    <w:rsid w:val="00A85DBC"/>
    <w:rsid w:val="00A86FB9"/>
    <w:rsid w:val="00A87FEB"/>
    <w:rsid w:val="00A93F9F"/>
    <w:rsid w:val="00A9420E"/>
    <w:rsid w:val="00A97648"/>
    <w:rsid w:val="00AA1CFD"/>
    <w:rsid w:val="00AA2239"/>
    <w:rsid w:val="00AA33D2"/>
    <w:rsid w:val="00AA6168"/>
    <w:rsid w:val="00AB0C57"/>
    <w:rsid w:val="00AB1195"/>
    <w:rsid w:val="00AB2A0A"/>
    <w:rsid w:val="00AB4182"/>
    <w:rsid w:val="00AB7B15"/>
    <w:rsid w:val="00AC146F"/>
    <w:rsid w:val="00AC27DB"/>
    <w:rsid w:val="00AC6D6B"/>
    <w:rsid w:val="00AD097D"/>
    <w:rsid w:val="00AD0AE5"/>
    <w:rsid w:val="00AD220C"/>
    <w:rsid w:val="00AD71BF"/>
    <w:rsid w:val="00AD7736"/>
    <w:rsid w:val="00AE10CE"/>
    <w:rsid w:val="00AE3ACF"/>
    <w:rsid w:val="00AE3C3F"/>
    <w:rsid w:val="00AE70D4"/>
    <w:rsid w:val="00AE7868"/>
    <w:rsid w:val="00AF0407"/>
    <w:rsid w:val="00AF049B"/>
    <w:rsid w:val="00AF4D8B"/>
    <w:rsid w:val="00B02B3D"/>
    <w:rsid w:val="00B03B7C"/>
    <w:rsid w:val="00B067CA"/>
    <w:rsid w:val="00B11B94"/>
    <w:rsid w:val="00B12B26"/>
    <w:rsid w:val="00B163F8"/>
    <w:rsid w:val="00B170D8"/>
    <w:rsid w:val="00B215D9"/>
    <w:rsid w:val="00B2472D"/>
    <w:rsid w:val="00B24CA0"/>
    <w:rsid w:val="00B2549F"/>
    <w:rsid w:val="00B25BBE"/>
    <w:rsid w:val="00B343B2"/>
    <w:rsid w:val="00B372F1"/>
    <w:rsid w:val="00B4108D"/>
    <w:rsid w:val="00B44587"/>
    <w:rsid w:val="00B457A9"/>
    <w:rsid w:val="00B47851"/>
    <w:rsid w:val="00B57265"/>
    <w:rsid w:val="00B62853"/>
    <w:rsid w:val="00B633AE"/>
    <w:rsid w:val="00B64659"/>
    <w:rsid w:val="00B665D2"/>
    <w:rsid w:val="00B6737C"/>
    <w:rsid w:val="00B71FA5"/>
    <w:rsid w:val="00B7214D"/>
    <w:rsid w:val="00B74372"/>
    <w:rsid w:val="00B75525"/>
    <w:rsid w:val="00B80283"/>
    <w:rsid w:val="00B8095F"/>
    <w:rsid w:val="00B80B0C"/>
    <w:rsid w:val="00B80B11"/>
    <w:rsid w:val="00B831AE"/>
    <w:rsid w:val="00B841F7"/>
    <w:rsid w:val="00B8446C"/>
    <w:rsid w:val="00B86B8E"/>
    <w:rsid w:val="00B87725"/>
    <w:rsid w:val="00BA259A"/>
    <w:rsid w:val="00BA259C"/>
    <w:rsid w:val="00BA29D3"/>
    <w:rsid w:val="00BA2A8F"/>
    <w:rsid w:val="00BA307F"/>
    <w:rsid w:val="00BA4101"/>
    <w:rsid w:val="00BA5280"/>
    <w:rsid w:val="00BB14F1"/>
    <w:rsid w:val="00BB572E"/>
    <w:rsid w:val="00BB74FD"/>
    <w:rsid w:val="00BC5982"/>
    <w:rsid w:val="00BC60BF"/>
    <w:rsid w:val="00BC6B19"/>
    <w:rsid w:val="00BD28BF"/>
    <w:rsid w:val="00BD2D12"/>
    <w:rsid w:val="00BD363A"/>
    <w:rsid w:val="00BD5AA4"/>
    <w:rsid w:val="00BD6404"/>
    <w:rsid w:val="00BE1330"/>
    <w:rsid w:val="00BE33AE"/>
    <w:rsid w:val="00BE4920"/>
    <w:rsid w:val="00BE50CB"/>
    <w:rsid w:val="00BF046F"/>
    <w:rsid w:val="00BF39CA"/>
    <w:rsid w:val="00BF46D1"/>
    <w:rsid w:val="00C01D50"/>
    <w:rsid w:val="00C02ED8"/>
    <w:rsid w:val="00C03E65"/>
    <w:rsid w:val="00C056DC"/>
    <w:rsid w:val="00C06EA7"/>
    <w:rsid w:val="00C1329B"/>
    <w:rsid w:val="00C1572F"/>
    <w:rsid w:val="00C21217"/>
    <w:rsid w:val="00C24C05"/>
    <w:rsid w:val="00C24D2F"/>
    <w:rsid w:val="00C26222"/>
    <w:rsid w:val="00C31283"/>
    <w:rsid w:val="00C33C48"/>
    <w:rsid w:val="00C340E5"/>
    <w:rsid w:val="00C35AA7"/>
    <w:rsid w:val="00C404C3"/>
    <w:rsid w:val="00C436D0"/>
    <w:rsid w:val="00C43BA1"/>
    <w:rsid w:val="00C43DAB"/>
    <w:rsid w:val="00C44CB9"/>
    <w:rsid w:val="00C47C51"/>
    <w:rsid w:val="00C47F08"/>
    <w:rsid w:val="00C514A6"/>
    <w:rsid w:val="00C54D68"/>
    <w:rsid w:val="00C5739F"/>
    <w:rsid w:val="00C57CF0"/>
    <w:rsid w:val="00C63557"/>
    <w:rsid w:val="00C649BD"/>
    <w:rsid w:val="00C65891"/>
    <w:rsid w:val="00C66AC9"/>
    <w:rsid w:val="00C724D3"/>
    <w:rsid w:val="00C72951"/>
    <w:rsid w:val="00C77DD9"/>
    <w:rsid w:val="00C83BE6"/>
    <w:rsid w:val="00C843BE"/>
    <w:rsid w:val="00C85354"/>
    <w:rsid w:val="00C86ABA"/>
    <w:rsid w:val="00C93221"/>
    <w:rsid w:val="00C943F3"/>
    <w:rsid w:val="00C95265"/>
    <w:rsid w:val="00CA08C6"/>
    <w:rsid w:val="00CA0A77"/>
    <w:rsid w:val="00CA2729"/>
    <w:rsid w:val="00CA3057"/>
    <w:rsid w:val="00CA45F8"/>
    <w:rsid w:val="00CA4DAD"/>
    <w:rsid w:val="00CA510D"/>
    <w:rsid w:val="00CA624E"/>
    <w:rsid w:val="00CA688D"/>
    <w:rsid w:val="00CB0305"/>
    <w:rsid w:val="00CB33C7"/>
    <w:rsid w:val="00CB3B23"/>
    <w:rsid w:val="00CB5C5A"/>
    <w:rsid w:val="00CB6DA7"/>
    <w:rsid w:val="00CB7E4C"/>
    <w:rsid w:val="00CC25B4"/>
    <w:rsid w:val="00CC5F88"/>
    <w:rsid w:val="00CC69C8"/>
    <w:rsid w:val="00CC77A2"/>
    <w:rsid w:val="00CD0112"/>
    <w:rsid w:val="00CD0F60"/>
    <w:rsid w:val="00CD307E"/>
    <w:rsid w:val="00CD56B2"/>
    <w:rsid w:val="00CD629F"/>
    <w:rsid w:val="00CD6A1B"/>
    <w:rsid w:val="00CE0A7F"/>
    <w:rsid w:val="00CE1718"/>
    <w:rsid w:val="00CE6960"/>
    <w:rsid w:val="00CF25F6"/>
    <w:rsid w:val="00CF2931"/>
    <w:rsid w:val="00CF3ABC"/>
    <w:rsid w:val="00CF4156"/>
    <w:rsid w:val="00CF7F63"/>
    <w:rsid w:val="00D0036C"/>
    <w:rsid w:val="00D03D00"/>
    <w:rsid w:val="00D05C30"/>
    <w:rsid w:val="00D10052"/>
    <w:rsid w:val="00D11359"/>
    <w:rsid w:val="00D12578"/>
    <w:rsid w:val="00D2021A"/>
    <w:rsid w:val="00D20A6F"/>
    <w:rsid w:val="00D270B7"/>
    <w:rsid w:val="00D3188C"/>
    <w:rsid w:val="00D326EB"/>
    <w:rsid w:val="00D35F9B"/>
    <w:rsid w:val="00D36B69"/>
    <w:rsid w:val="00D408DD"/>
    <w:rsid w:val="00D417C5"/>
    <w:rsid w:val="00D4215A"/>
    <w:rsid w:val="00D42CA1"/>
    <w:rsid w:val="00D44A6F"/>
    <w:rsid w:val="00D45D72"/>
    <w:rsid w:val="00D46A95"/>
    <w:rsid w:val="00D47F81"/>
    <w:rsid w:val="00D520E4"/>
    <w:rsid w:val="00D52BEA"/>
    <w:rsid w:val="00D53A38"/>
    <w:rsid w:val="00D575DD"/>
    <w:rsid w:val="00D57DFA"/>
    <w:rsid w:val="00D6228C"/>
    <w:rsid w:val="00D67FCF"/>
    <w:rsid w:val="00D709CE"/>
    <w:rsid w:val="00D71F73"/>
    <w:rsid w:val="00D746EC"/>
    <w:rsid w:val="00D7554B"/>
    <w:rsid w:val="00D80786"/>
    <w:rsid w:val="00D819E8"/>
    <w:rsid w:val="00D81CAB"/>
    <w:rsid w:val="00D8576F"/>
    <w:rsid w:val="00D862AA"/>
    <w:rsid w:val="00D8677F"/>
    <w:rsid w:val="00D90513"/>
    <w:rsid w:val="00D97F0C"/>
    <w:rsid w:val="00DA3A86"/>
    <w:rsid w:val="00DB34ED"/>
    <w:rsid w:val="00DC08FC"/>
    <w:rsid w:val="00DC2500"/>
    <w:rsid w:val="00DC4F72"/>
    <w:rsid w:val="00DC4FE0"/>
    <w:rsid w:val="00DC6805"/>
    <w:rsid w:val="00DC77DC"/>
    <w:rsid w:val="00DC7C92"/>
    <w:rsid w:val="00DD0453"/>
    <w:rsid w:val="00DD0C2C"/>
    <w:rsid w:val="00DD19DE"/>
    <w:rsid w:val="00DD28BC"/>
    <w:rsid w:val="00DD2C8A"/>
    <w:rsid w:val="00DD4653"/>
    <w:rsid w:val="00DE0685"/>
    <w:rsid w:val="00DE31F0"/>
    <w:rsid w:val="00DE3D1C"/>
    <w:rsid w:val="00DE3FC1"/>
    <w:rsid w:val="00DF7D13"/>
    <w:rsid w:val="00E01C41"/>
    <w:rsid w:val="00E0227D"/>
    <w:rsid w:val="00E04B84"/>
    <w:rsid w:val="00E06466"/>
    <w:rsid w:val="00E06835"/>
    <w:rsid w:val="00E06FDA"/>
    <w:rsid w:val="00E07732"/>
    <w:rsid w:val="00E14724"/>
    <w:rsid w:val="00E160A5"/>
    <w:rsid w:val="00E1713D"/>
    <w:rsid w:val="00E20A43"/>
    <w:rsid w:val="00E236CA"/>
    <w:rsid w:val="00E23898"/>
    <w:rsid w:val="00E313B2"/>
    <w:rsid w:val="00E319F1"/>
    <w:rsid w:val="00E33CD2"/>
    <w:rsid w:val="00E40051"/>
    <w:rsid w:val="00E40E90"/>
    <w:rsid w:val="00E44E76"/>
    <w:rsid w:val="00E45C7E"/>
    <w:rsid w:val="00E51FB9"/>
    <w:rsid w:val="00E531EB"/>
    <w:rsid w:val="00E54874"/>
    <w:rsid w:val="00E54B6F"/>
    <w:rsid w:val="00E55ACA"/>
    <w:rsid w:val="00E5768F"/>
    <w:rsid w:val="00E57B74"/>
    <w:rsid w:val="00E604C5"/>
    <w:rsid w:val="00E627DD"/>
    <w:rsid w:val="00E65BC6"/>
    <w:rsid w:val="00E661FF"/>
    <w:rsid w:val="00E7068C"/>
    <w:rsid w:val="00E726EB"/>
    <w:rsid w:val="00E728D4"/>
    <w:rsid w:val="00E72CF1"/>
    <w:rsid w:val="00E80B52"/>
    <w:rsid w:val="00E824C3"/>
    <w:rsid w:val="00E840B3"/>
    <w:rsid w:val="00E84D10"/>
    <w:rsid w:val="00E8629F"/>
    <w:rsid w:val="00E872F6"/>
    <w:rsid w:val="00E91008"/>
    <w:rsid w:val="00E91A07"/>
    <w:rsid w:val="00E9374E"/>
    <w:rsid w:val="00E94F54"/>
    <w:rsid w:val="00E97AD5"/>
    <w:rsid w:val="00EA1111"/>
    <w:rsid w:val="00EA3B4F"/>
    <w:rsid w:val="00EA3C24"/>
    <w:rsid w:val="00EA5C5E"/>
    <w:rsid w:val="00EA73DF"/>
    <w:rsid w:val="00EA7840"/>
    <w:rsid w:val="00EB099F"/>
    <w:rsid w:val="00EB27A0"/>
    <w:rsid w:val="00EB61AE"/>
    <w:rsid w:val="00EB7C61"/>
    <w:rsid w:val="00EC322D"/>
    <w:rsid w:val="00EC7AB9"/>
    <w:rsid w:val="00ED383A"/>
    <w:rsid w:val="00ED52F7"/>
    <w:rsid w:val="00ED6750"/>
    <w:rsid w:val="00ED6CCF"/>
    <w:rsid w:val="00EE1080"/>
    <w:rsid w:val="00EE1C5C"/>
    <w:rsid w:val="00EF1EC5"/>
    <w:rsid w:val="00EF4C88"/>
    <w:rsid w:val="00EF55EB"/>
    <w:rsid w:val="00F00DCC"/>
    <w:rsid w:val="00F0156F"/>
    <w:rsid w:val="00F01B28"/>
    <w:rsid w:val="00F032D4"/>
    <w:rsid w:val="00F054E1"/>
    <w:rsid w:val="00F05AC8"/>
    <w:rsid w:val="00F06FCA"/>
    <w:rsid w:val="00F07167"/>
    <w:rsid w:val="00F072D8"/>
    <w:rsid w:val="00F07CE0"/>
    <w:rsid w:val="00F115F5"/>
    <w:rsid w:val="00F13D05"/>
    <w:rsid w:val="00F1679D"/>
    <w:rsid w:val="00F1682C"/>
    <w:rsid w:val="00F17AC8"/>
    <w:rsid w:val="00F20644"/>
    <w:rsid w:val="00F20B91"/>
    <w:rsid w:val="00F21139"/>
    <w:rsid w:val="00F2412D"/>
    <w:rsid w:val="00F24B8B"/>
    <w:rsid w:val="00F30D2E"/>
    <w:rsid w:val="00F35516"/>
    <w:rsid w:val="00F35790"/>
    <w:rsid w:val="00F37D8E"/>
    <w:rsid w:val="00F400F0"/>
    <w:rsid w:val="00F4136D"/>
    <w:rsid w:val="00F4212E"/>
    <w:rsid w:val="00F42C20"/>
    <w:rsid w:val="00F43E34"/>
    <w:rsid w:val="00F45F8F"/>
    <w:rsid w:val="00F51426"/>
    <w:rsid w:val="00F53053"/>
    <w:rsid w:val="00F53FE2"/>
    <w:rsid w:val="00F575FF"/>
    <w:rsid w:val="00F618EF"/>
    <w:rsid w:val="00F65582"/>
    <w:rsid w:val="00F66E75"/>
    <w:rsid w:val="00F77EB0"/>
    <w:rsid w:val="00F801B9"/>
    <w:rsid w:val="00F85CCA"/>
    <w:rsid w:val="00F87CDD"/>
    <w:rsid w:val="00F87FBC"/>
    <w:rsid w:val="00F912FC"/>
    <w:rsid w:val="00F933F0"/>
    <w:rsid w:val="00F937A3"/>
    <w:rsid w:val="00F94715"/>
    <w:rsid w:val="00F9657D"/>
    <w:rsid w:val="00F96A3D"/>
    <w:rsid w:val="00FA4718"/>
    <w:rsid w:val="00FA5848"/>
    <w:rsid w:val="00FA6773"/>
    <w:rsid w:val="00FA6899"/>
    <w:rsid w:val="00FA7F3D"/>
    <w:rsid w:val="00FB38D8"/>
    <w:rsid w:val="00FB7601"/>
    <w:rsid w:val="00FC051F"/>
    <w:rsid w:val="00FC06FF"/>
    <w:rsid w:val="00FC2384"/>
    <w:rsid w:val="00FC45F4"/>
    <w:rsid w:val="00FC69B4"/>
    <w:rsid w:val="00FD0694"/>
    <w:rsid w:val="00FD2561"/>
    <w:rsid w:val="00FD25BE"/>
    <w:rsid w:val="00FD2E70"/>
    <w:rsid w:val="00FD6DC3"/>
    <w:rsid w:val="00FD7018"/>
    <w:rsid w:val="00FD7AA7"/>
    <w:rsid w:val="00FE77D7"/>
    <w:rsid w:val="00FF04A6"/>
    <w:rsid w:val="00FF1FCB"/>
    <w:rsid w:val="00FF52D4"/>
    <w:rsid w:val="00FF6AA4"/>
    <w:rsid w:val="00FF6B09"/>
    <w:rsid w:val="01953B38"/>
    <w:rsid w:val="03545EA5"/>
    <w:rsid w:val="044242F0"/>
    <w:rsid w:val="04D077D2"/>
    <w:rsid w:val="04DC5F87"/>
    <w:rsid w:val="051E0622"/>
    <w:rsid w:val="052E3589"/>
    <w:rsid w:val="058349E5"/>
    <w:rsid w:val="06F41368"/>
    <w:rsid w:val="06FD2727"/>
    <w:rsid w:val="07434566"/>
    <w:rsid w:val="0923B217"/>
    <w:rsid w:val="09BFA41A"/>
    <w:rsid w:val="09C27AF3"/>
    <w:rsid w:val="09D721E7"/>
    <w:rsid w:val="0BE26C23"/>
    <w:rsid w:val="0C8A528A"/>
    <w:rsid w:val="0CEC3123"/>
    <w:rsid w:val="0D5E2594"/>
    <w:rsid w:val="0F0714CB"/>
    <w:rsid w:val="10952EDE"/>
    <w:rsid w:val="120A4023"/>
    <w:rsid w:val="127AC365"/>
    <w:rsid w:val="138807D1"/>
    <w:rsid w:val="15DC45C3"/>
    <w:rsid w:val="17D63F1E"/>
    <w:rsid w:val="18CCA6CD"/>
    <w:rsid w:val="1ACA03BF"/>
    <w:rsid w:val="1BEE5160"/>
    <w:rsid w:val="1D2C2A0F"/>
    <w:rsid w:val="1EE11A87"/>
    <w:rsid w:val="1F2D38E6"/>
    <w:rsid w:val="1F2D7001"/>
    <w:rsid w:val="20BC2D19"/>
    <w:rsid w:val="20DA7424"/>
    <w:rsid w:val="211F289D"/>
    <w:rsid w:val="23F95940"/>
    <w:rsid w:val="24CFEF4A"/>
    <w:rsid w:val="26BB6FF8"/>
    <w:rsid w:val="27A0198A"/>
    <w:rsid w:val="27AC228C"/>
    <w:rsid w:val="2814175C"/>
    <w:rsid w:val="2B6C69F2"/>
    <w:rsid w:val="2DF7C72A"/>
    <w:rsid w:val="2F0E8C92"/>
    <w:rsid w:val="33073D0B"/>
    <w:rsid w:val="33806F73"/>
    <w:rsid w:val="344A3CFB"/>
    <w:rsid w:val="36F546A2"/>
    <w:rsid w:val="37AE411B"/>
    <w:rsid w:val="37E44957"/>
    <w:rsid w:val="386E2C9D"/>
    <w:rsid w:val="38E6014D"/>
    <w:rsid w:val="38F005B7"/>
    <w:rsid w:val="39173845"/>
    <w:rsid w:val="3ACD3A69"/>
    <w:rsid w:val="3C1EBCD4"/>
    <w:rsid w:val="3C270F01"/>
    <w:rsid w:val="3C5A4331"/>
    <w:rsid w:val="3CB41E61"/>
    <w:rsid w:val="3CE54795"/>
    <w:rsid w:val="41800D02"/>
    <w:rsid w:val="419ED38D"/>
    <w:rsid w:val="42033C94"/>
    <w:rsid w:val="42BC5D9B"/>
    <w:rsid w:val="431255E1"/>
    <w:rsid w:val="44595CEC"/>
    <w:rsid w:val="44649630"/>
    <w:rsid w:val="46231214"/>
    <w:rsid w:val="47232FFF"/>
    <w:rsid w:val="47346607"/>
    <w:rsid w:val="498D7C34"/>
    <w:rsid w:val="4B494C96"/>
    <w:rsid w:val="4C684858"/>
    <w:rsid w:val="4D1F5EBF"/>
    <w:rsid w:val="4DEE0741"/>
    <w:rsid w:val="4F15076C"/>
    <w:rsid w:val="51387032"/>
    <w:rsid w:val="51553636"/>
    <w:rsid w:val="518C3865"/>
    <w:rsid w:val="53887F8E"/>
    <w:rsid w:val="53C16359"/>
    <w:rsid w:val="53C23CC9"/>
    <w:rsid w:val="54BE57E0"/>
    <w:rsid w:val="54D8BE53"/>
    <w:rsid w:val="5726BDFD"/>
    <w:rsid w:val="573C1727"/>
    <w:rsid w:val="574373FA"/>
    <w:rsid w:val="580F14FE"/>
    <w:rsid w:val="586C2578"/>
    <w:rsid w:val="588943F2"/>
    <w:rsid w:val="58E623B8"/>
    <w:rsid w:val="58F823EC"/>
    <w:rsid w:val="5927D544"/>
    <w:rsid w:val="59AC5D7D"/>
    <w:rsid w:val="5A4BB8E1"/>
    <w:rsid w:val="5A631AD6"/>
    <w:rsid w:val="5BB775D1"/>
    <w:rsid w:val="5C1C46A3"/>
    <w:rsid w:val="5E5C42D0"/>
    <w:rsid w:val="5EA35D61"/>
    <w:rsid w:val="5F0944E4"/>
    <w:rsid w:val="60473F8C"/>
    <w:rsid w:val="612549C6"/>
    <w:rsid w:val="623B3310"/>
    <w:rsid w:val="624F29C4"/>
    <w:rsid w:val="62A675BA"/>
    <w:rsid w:val="62D361F3"/>
    <w:rsid w:val="632480A3"/>
    <w:rsid w:val="649F37A6"/>
    <w:rsid w:val="65824F79"/>
    <w:rsid w:val="65B50472"/>
    <w:rsid w:val="65F44528"/>
    <w:rsid w:val="66170549"/>
    <w:rsid w:val="66E26EE6"/>
    <w:rsid w:val="6719FD31"/>
    <w:rsid w:val="67500DB1"/>
    <w:rsid w:val="67AB72F3"/>
    <w:rsid w:val="6A9D854E"/>
    <w:rsid w:val="6B6E38BA"/>
    <w:rsid w:val="6D7AEFBE"/>
    <w:rsid w:val="70077C55"/>
    <w:rsid w:val="706CD8C0"/>
    <w:rsid w:val="70FA4D25"/>
    <w:rsid w:val="779709F5"/>
    <w:rsid w:val="7A206EF4"/>
    <w:rsid w:val="7AF48DC9"/>
    <w:rsid w:val="7AF849ED"/>
    <w:rsid w:val="7BB34279"/>
    <w:rsid w:val="7CA21F6A"/>
    <w:rsid w:val="7D6E37D7"/>
    <w:rsid w:val="7E254EA4"/>
    <w:rsid w:val="7F9731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BAD5C68"/>
  <w15:docId w15:val="{3798E56E-B9DE-4B65-8589-45F8A7A2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pPr>
    <w:rPr>
      <w:rFonts w:eastAsia="Times New Roman"/>
      <w:sz w:val="24"/>
      <w:szCs w:val="24"/>
      <w:lang w:eastAsia="en-GB"/>
    </w:rPr>
  </w:style>
  <w:style w:type="character" w:customStyle="1" w:styleId="eop">
    <w:name w:val="eop"/>
    <w:basedOn w:val="DefaultParagraphFont"/>
  </w:style>
  <w:style w:type="character" w:customStyle="1" w:styleId="ListParagraphChar1">
    <w:name w:val="List Paragraph Char1"/>
    <w:uiPriority w:val="34"/>
    <w:qFormat/>
    <w:locked/>
    <w:rPr>
      <w:rFonts w:ascii="Times New Roman" w:eastAsia="Calibri" w:hAnsi="Times New Roman"/>
      <w:szCs w:val="22"/>
      <w:lang w:val="en-GB" w:eastAsia="en-US"/>
    </w:rPr>
  </w:style>
  <w:style w:type="paragraph" w:styleId="Revision">
    <w:name w:val="Revision"/>
    <w:hidden/>
    <w:uiPriority w:val="99"/>
    <w:semiHidden/>
    <w:rsid w:val="005F315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947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bis-e/Docs/R4-2215891.zip" TargetMode="External"/><Relationship Id="rId18" Type="http://schemas.openxmlformats.org/officeDocument/2006/relationships/image" Target="media/image2.png"/><Relationship Id="rId26" Type="http://schemas.openxmlformats.org/officeDocument/2006/relationships/hyperlink" Target="https://www.3gpp.org/ftp/TSG_RAN/WG4_Radio/TSGR4_104bis-e/Docs/R4-221612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bis-e/Docs/R4-2216588.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bis-e/Docs/R4-2215515.zip" TargetMode="External"/><Relationship Id="rId17" Type="http://schemas.openxmlformats.org/officeDocument/2006/relationships/hyperlink" Target="https://www.3gpp.org/ftp/TSG_RAN/WG4_Radio/TSGR4_104bis-e/Docs/R4-2216639.zip" TargetMode="External"/><Relationship Id="rId25"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hyperlink" Target="https://www.3gpp.org/ftp/TSG_RAN/WG4_Radio/TSGR4_104bis-e/Docs/R4-2216121.zip" TargetMode="External"/><Relationship Id="rId20" Type="http://schemas.openxmlformats.org/officeDocument/2006/relationships/oleObject" Target="embeddings/oleObject2.bin"/><Relationship Id="rId29" Type="http://schemas.openxmlformats.org/officeDocument/2006/relationships/hyperlink" Target="https://www.3gpp.org/ftp/TSG_RAN/WG4_Radio/TSGR4_104bis-e/Docs/R4-221551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bis-e/Docs/R4-2215514.zip" TargetMode="External"/><Relationship Id="rId24" Type="http://schemas.openxmlformats.org/officeDocument/2006/relationships/hyperlink" Target="https://www.3gpp.org/ftp/TSG_RAN/WG4_Radio/TSGR4_104bis-e/Docs/R4-2215891.zip" TargetMode="Externa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yperlink" Target="https://www.3gpp.org/ftp/TSG_RAN/WG4_Radio/TSGR4_104bis-e/Docs/R4-2215515.zip" TargetMode="External"/><Relationship Id="rId28" Type="http://schemas.openxmlformats.org/officeDocument/2006/relationships/hyperlink" Target="https://www.3gpp.org/ftp/TSG_RAN/WG4_Radio/TSGR4_104bis-e/Docs/R4-2216788.zip" TargetMode="External"/><Relationship Id="rId10" Type="http://schemas.openxmlformats.org/officeDocument/2006/relationships/hyperlink" Target="https://www.3gpp.org/ftp/TSG_RAN/WG4_Radio/TSGR4_104bis-e/Docs/R4-2216588.zip"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hyperlink" Target="https://www.3gpp.org/ftp/TSG_RAN/WG4_Radio/TSGR4_104bis-e/Docs/R4-2215514.zip" TargetMode="External"/><Relationship Id="rId27" Type="http://schemas.openxmlformats.org/officeDocument/2006/relationships/hyperlink" Target="https://www.3gpp.org/ftp/TSG_RAN/WG4_Radio/TSGR4_104bis-e/Docs/R4-2216639.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1F55B0-5661-4F14-BA99-DDAD9956FA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14277</Words>
  <Characters>79087</Characters>
  <Application>Microsoft Office Word</Application>
  <DocSecurity>0</DocSecurity>
  <Lines>659</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 Sumant Iyer</dc:creator>
  <cp:lastModifiedBy>Umeda, Hiromasa (Nokia - JP/Tokyo)</cp:lastModifiedBy>
  <cp:revision>2</cp:revision>
  <dcterms:created xsi:type="dcterms:W3CDTF">2022-10-18T07:24:00Z</dcterms:created>
  <dcterms:modified xsi:type="dcterms:W3CDTF">2022-10-18T07:24:00Z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1665393631</vt:lpwstr>
  </property>
</Properties>
</file>