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6DDD614E"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4E51BE">
        <w:rPr>
          <w:rFonts w:ascii="Arial" w:eastAsia="SimSun" w:hAnsi="Arial" w:cs="Times New Roman"/>
          <w:b/>
          <w:sz w:val="24"/>
          <w:szCs w:val="20"/>
          <w:lang w:val="en-GB"/>
        </w:rPr>
        <w:t>4</w:t>
      </w:r>
      <w:r w:rsidR="00D331B9">
        <w:rPr>
          <w:rFonts w:ascii="Arial" w:eastAsia="SimSun" w:hAnsi="Arial" w:cs="Times New Roman"/>
          <w:b/>
          <w:sz w:val="24"/>
          <w:szCs w:val="20"/>
          <w:lang w:val="en-GB"/>
        </w:rPr>
        <w:t>-bis</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331B9" w:rsidRPr="00D331B9">
        <w:rPr>
          <w:rFonts w:ascii="Arial" w:eastAsia="SimSun" w:hAnsi="Arial" w:cs="Times New Roman"/>
          <w:b/>
          <w:bCs/>
          <w:sz w:val="24"/>
          <w:szCs w:val="20"/>
          <w:lang w:val="en-GB"/>
        </w:rPr>
        <w:t>R4-2215792</w:t>
      </w:r>
    </w:p>
    <w:bookmarkEnd w:id="0"/>
    <w:bookmarkEnd w:id="1"/>
    <w:p w14:paraId="5E338201" w14:textId="0FF54ED9"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4E51BE">
        <w:rPr>
          <w:rFonts w:ascii="Arial" w:eastAsia="SimSun" w:hAnsi="Arial" w:cs="Times New Roman"/>
          <w:b/>
          <w:sz w:val="24"/>
          <w:szCs w:val="20"/>
          <w:lang w:val="en-GB"/>
        </w:rPr>
        <w:t xml:space="preserve">15.– 26. </w:t>
      </w:r>
      <w:r w:rsidR="00FC392C">
        <w:rPr>
          <w:rFonts w:ascii="Arial" w:eastAsia="SimSun" w:hAnsi="Arial" w:cs="Times New Roman"/>
          <w:b/>
          <w:sz w:val="24"/>
          <w:szCs w:val="20"/>
          <w:lang w:val="en-GB"/>
        </w:rPr>
        <w:t>August</w:t>
      </w:r>
      <w:r w:rsidRPr="004A0531">
        <w:rPr>
          <w:rFonts w:ascii="Arial" w:eastAsia="SimSun" w:hAnsi="Arial" w:cs="Times New Roman"/>
          <w:b/>
          <w:sz w:val="24"/>
          <w:szCs w:val="20"/>
          <w:lang w:val="en-GB"/>
        </w:rPr>
        <w:t xml:space="preserve"> 202</w:t>
      </w:r>
      <w:r w:rsidR="006C665A">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58B4E362"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0E48809A" w14:textId="37EFEDEC" w:rsidR="00614EF1" w:rsidRPr="00614EF1" w:rsidRDefault="00841BCD" w:rsidP="00614EF1">
      <w:pPr>
        <w:ind w:left="1985" w:hanging="1985"/>
        <w:rPr>
          <w:rFonts w:ascii="Arial" w:eastAsia="Calibri" w:hAnsi="Arial" w:cs="Arial"/>
          <w:b/>
          <w:bCs/>
          <w:sz w:val="24"/>
          <w:lang w:val="en-GB"/>
        </w:rPr>
      </w:pPr>
      <w:r w:rsidRPr="00614EF1">
        <w:rPr>
          <w:rFonts w:ascii="Arial" w:eastAsia="Calibri" w:hAnsi="Arial" w:cs="Arial"/>
          <w:b/>
          <w:bCs/>
          <w:sz w:val="24"/>
          <w:lang w:val="en-GB"/>
        </w:rPr>
        <w:t>Title:</w:t>
      </w:r>
      <w:r w:rsidRPr="00614EF1">
        <w:rPr>
          <w:rFonts w:ascii="Arial" w:eastAsia="Calibri" w:hAnsi="Arial" w:cs="Arial"/>
          <w:b/>
          <w:bCs/>
          <w:sz w:val="24"/>
          <w:lang w:val="en-GB"/>
        </w:rPr>
        <w:tab/>
      </w:r>
      <w:r w:rsidR="00D331B9" w:rsidRPr="00D331B9">
        <w:rPr>
          <w:rFonts w:ascii="Arial" w:eastAsia="Calibri" w:hAnsi="Arial" w:cs="Arial"/>
          <w:b/>
          <w:bCs/>
          <w:sz w:val="24"/>
          <w:lang w:val="en-GB"/>
        </w:rPr>
        <w:t>Feasibility study on amount of MSD improvement</w:t>
      </w:r>
    </w:p>
    <w:p w14:paraId="139CE457" w14:textId="0A8758D2" w:rsidR="00841BCD" w:rsidRPr="00841BCD" w:rsidRDefault="00841BCD" w:rsidP="00614EF1">
      <w:pPr>
        <w:ind w:left="1985" w:hanging="1985"/>
        <w:rPr>
          <w:rFonts w:ascii="Arial" w:hAnsi="Arial" w:cs="Arial"/>
          <w:b/>
          <w:bCs/>
          <w:sz w:val="24"/>
          <w:szCs w:val="20"/>
          <w:lang w:val="en-GB"/>
        </w:rPr>
      </w:pPr>
      <w:r w:rsidRPr="00614EF1">
        <w:rPr>
          <w:rFonts w:ascii="Arial" w:hAnsi="Arial" w:cs="Arial"/>
          <w:b/>
          <w:bCs/>
          <w:sz w:val="24"/>
          <w:szCs w:val="20"/>
          <w:lang w:val="en-GB"/>
        </w:rPr>
        <w:t>Agenda item:</w:t>
      </w:r>
      <w:r w:rsidR="009E78F1">
        <w:rPr>
          <w:rFonts w:ascii="Arial" w:hAnsi="Arial" w:cs="Arial"/>
          <w:b/>
          <w:bCs/>
          <w:sz w:val="24"/>
          <w:szCs w:val="20"/>
          <w:lang w:val="en-GB"/>
        </w:rPr>
        <w:tab/>
      </w:r>
      <w:r w:rsidR="00D331B9">
        <w:rPr>
          <w:rFonts w:ascii="Arial" w:hAnsi="Arial" w:cs="Arial"/>
          <w:b/>
          <w:bCs/>
          <w:sz w:val="24"/>
          <w:szCs w:val="20"/>
          <w:lang w:val="en-GB"/>
        </w:rPr>
        <w:t>6</w:t>
      </w:r>
      <w:r w:rsidR="009E78F1">
        <w:rPr>
          <w:rFonts w:ascii="Arial" w:hAnsi="Arial" w:cs="Arial"/>
          <w:b/>
          <w:bCs/>
          <w:sz w:val="24"/>
          <w:szCs w:val="20"/>
          <w:lang w:val="en-GB"/>
        </w:rPr>
        <w:t>.6.4.1</w:t>
      </w:r>
      <w:r w:rsidRPr="00614EF1">
        <w:rPr>
          <w:rFonts w:ascii="Arial" w:hAnsi="Arial" w:cs="Arial"/>
          <w:b/>
          <w:bCs/>
          <w:sz w:val="24"/>
          <w:szCs w:val="20"/>
          <w:lang w:val="en-GB"/>
        </w:rPr>
        <w:tab/>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rsidRPr="00AE56B1">
        <w:t>Intro</w:t>
      </w:r>
      <w:r w:rsidRPr="00AE56B1">
        <w:rPr>
          <w:rStyle w:val="RAN4H1Char"/>
        </w:rPr>
        <w:t>ductio</w:t>
      </w:r>
      <w:r w:rsidRPr="00AE56B1">
        <w:t>n</w:t>
      </w:r>
    </w:p>
    <w:p w14:paraId="0503DFFE" w14:textId="0C15121E" w:rsidR="002830DC" w:rsidRDefault="00C152D4" w:rsidP="004E51BE">
      <w:pPr>
        <w:rPr>
          <w:lang w:val="en-GB" w:eastAsia="zh-CN"/>
        </w:rPr>
      </w:pPr>
      <w:bookmarkStart w:id="3" w:name="_Hlk88742629"/>
      <w:r w:rsidRPr="0003651A">
        <w:t xml:space="preserve">In this contribution we will present Nokia’s point of view concerning </w:t>
      </w:r>
      <w:r w:rsidR="00D331B9">
        <w:t>expected amount of MSD improvement as well as relation between the amount of MSD improvement and MSD types</w:t>
      </w:r>
      <w:r w:rsidR="004E4159">
        <w:t>.</w:t>
      </w:r>
      <w:r w:rsidR="00E05DD3">
        <w:t xml:space="preserve"> It’s noted that the more detailed analysis on UL harmonics and harmonic mixing can be seen in [1].</w:t>
      </w:r>
      <w:r w:rsidR="000377E0">
        <w:t xml:space="preserve"> </w:t>
      </w:r>
      <w:bookmarkEnd w:id="3"/>
    </w:p>
    <w:p w14:paraId="22B70B43" w14:textId="3FBB0F54" w:rsidR="00A25D12" w:rsidRDefault="00800D67" w:rsidP="00660A82">
      <w:pPr>
        <w:pStyle w:val="RAN4H1"/>
        <w:rPr>
          <w:lang w:eastAsia="zh-CN"/>
        </w:rPr>
      </w:pPr>
      <w:r>
        <w:rPr>
          <w:lang w:eastAsia="zh-CN"/>
        </w:rPr>
        <w:t>2</w:t>
      </w:r>
      <w:r w:rsidRPr="00800D67">
        <w:rPr>
          <w:vertAlign w:val="superscript"/>
          <w:lang w:eastAsia="zh-CN"/>
        </w:rPr>
        <w:t>nd</w:t>
      </w:r>
      <w:r>
        <w:rPr>
          <w:lang w:eastAsia="zh-CN"/>
        </w:rPr>
        <w:t xml:space="preserve"> </w:t>
      </w:r>
      <w:r w:rsidR="000E6A2D">
        <w:rPr>
          <w:lang w:eastAsia="zh-CN"/>
        </w:rPr>
        <w:t>UL harmonic</w:t>
      </w:r>
      <w:r w:rsidR="00DE7F27">
        <w:rPr>
          <w:lang w:eastAsia="zh-CN"/>
        </w:rPr>
        <w:t xml:space="preserve"> for CA_3-</w:t>
      </w:r>
      <w:r w:rsidR="00C24B2E">
        <w:rPr>
          <w:lang w:eastAsia="zh-CN"/>
        </w:rPr>
        <w:t>n78</w:t>
      </w:r>
    </w:p>
    <w:p w14:paraId="195F8B63" w14:textId="328611F4" w:rsidR="0015741F" w:rsidRPr="00197D8B" w:rsidRDefault="00197D8B" w:rsidP="00660A82">
      <w:pPr>
        <w:pStyle w:val="RAN4H2"/>
        <w:ind w:left="426" w:hanging="426"/>
        <w:rPr>
          <w:sz w:val="28"/>
          <w:szCs w:val="18"/>
          <w:lang w:val="en-GB" w:eastAsia="zh-CN"/>
        </w:rPr>
      </w:pPr>
      <w:bookmarkStart w:id="4" w:name="_Hlk107572687"/>
      <w:r>
        <w:rPr>
          <w:sz w:val="28"/>
          <w:szCs w:val="18"/>
          <w:lang w:eastAsia="zh-CN"/>
        </w:rPr>
        <w:t>MSD i</w:t>
      </w:r>
      <w:r w:rsidRPr="00197D8B">
        <w:rPr>
          <w:sz w:val="28"/>
          <w:szCs w:val="18"/>
          <w:lang w:eastAsia="zh-CN"/>
        </w:rPr>
        <w:t>mprovement by single RF component performance</w:t>
      </w:r>
      <w:r w:rsidR="00F67D46" w:rsidRPr="00197D8B">
        <w:rPr>
          <w:sz w:val="28"/>
          <w:szCs w:val="18"/>
          <w:lang w:eastAsia="zh-CN"/>
        </w:rPr>
        <w:t xml:space="preserve"> </w:t>
      </w:r>
      <w:r w:rsidRPr="00197D8B">
        <w:rPr>
          <w:sz w:val="28"/>
          <w:szCs w:val="18"/>
          <w:lang w:eastAsia="zh-CN"/>
        </w:rPr>
        <w:t>improvement</w:t>
      </w:r>
    </w:p>
    <w:p w14:paraId="1DE6A5D0" w14:textId="0BB1D618" w:rsidR="002639C1" w:rsidRDefault="002639C1" w:rsidP="0015741F">
      <w:pPr>
        <w:rPr>
          <w:lang w:val="en-GB" w:eastAsia="zh-CN"/>
        </w:rPr>
      </w:pPr>
      <w:r>
        <w:rPr>
          <w:lang w:val="en-GB" w:eastAsia="zh-CN"/>
        </w:rPr>
        <w:t xml:space="preserve">As discussed in [1], there would be multiple ways to improve MSD due to UL harmonics. </w:t>
      </w:r>
      <w:proofErr w:type="gramStart"/>
      <w:r>
        <w:rPr>
          <w:lang w:val="en-GB" w:eastAsia="zh-CN"/>
        </w:rPr>
        <w:t>In order to</w:t>
      </w:r>
      <w:proofErr w:type="gramEnd"/>
      <w:r>
        <w:rPr>
          <w:lang w:val="en-GB" w:eastAsia="zh-CN"/>
        </w:rPr>
        <w:t xml:space="preserve"> show a specific example, we assume a following condition captured in Table </w:t>
      </w:r>
      <w:r w:rsidR="00470993">
        <w:rPr>
          <w:lang w:val="en-GB" w:eastAsia="zh-CN"/>
        </w:rPr>
        <w:t>1</w:t>
      </w:r>
      <w:r>
        <w:rPr>
          <w:lang w:val="en-GB" w:eastAsia="zh-CN"/>
        </w:rPr>
        <w:t>.</w:t>
      </w:r>
      <w:r w:rsidR="00263D67">
        <w:rPr>
          <w:lang w:val="en-GB" w:eastAsia="zh-CN"/>
        </w:rPr>
        <w:t xml:space="preserve"> The condition follows those shown in [2]</w:t>
      </w:r>
      <w:r w:rsidR="00E05DD3">
        <w:rPr>
          <w:lang w:val="en-GB" w:eastAsia="zh-CN"/>
        </w:rPr>
        <w:t xml:space="preserve"> except for B3 PA H2 performance</w:t>
      </w:r>
      <w:r w:rsidR="00263D67">
        <w:rPr>
          <w:lang w:val="en-GB" w:eastAsia="zh-CN"/>
        </w:rPr>
        <w:t xml:space="preserve">. </w:t>
      </w:r>
    </w:p>
    <w:p w14:paraId="60C0E6B7" w14:textId="70974C42" w:rsidR="00263D67" w:rsidRPr="00800D67" w:rsidRDefault="00263D67" w:rsidP="00800D67">
      <w:pPr>
        <w:jc w:val="center"/>
        <w:rPr>
          <w:rFonts w:ascii="Arial" w:hAnsi="Arial" w:cs="Arial"/>
          <w:lang w:val="en-GB" w:eastAsia="zh-CN"/>
        </w:rPr>
      </w:pPr>
      <w:r w:rsidRPr="00800D67">
        <w:rPr>
          <w:rFonts w:ascii="Arial" w:hAnsi="Arial" w:cs="Arial"/>
          <w:lang w:val="en-GB" w:eastAsia="zh-CN"/>
        </w:rPr>
        <w:t xml:space="preserve">Table </w:t>
      </w:r>
      <w:r>
        <w:rPr>
          <w:rFonts w:ascii="Arial" w:hAnsi="Arial" w:cs="Arial"/>
          <w:lang w:val="en-GB" w:eastAsia="zh-CN"/>
        </w:rPr>
        <w:t>1: MSD calculation based on [2]</w:t>
      </w:r>
      <w:r w:rsidR="00BF793D">
        <w:rPr>
          <w:rFonts w:ascii="Arial" w:hAnsi="Arial" w:cs="Arial"/>
          <w:lang w:val="en-GB" w:eastAsia="zh-CN"/>
        </w:rPr>
        <w:t xml:space="preserve">, where PA H2 is 35 </w:t>
      </w:r>
      <w:proofErr w:type="spellStart"/>
      <w:r w:rsidR="00BF793D">
        <w:rPr>
          <w:rFonts w:ascii="Arial" w:hAnsi="Arial" w:cs="Arial"/>
          <w:lang w:val="en-GB" w:eastAsia="zh-CN"/>
        </w:rPr>
        <w:t>dBc</w:t>
      </w:r>
      <w:proofErr w:type="spellEnd"/>
      <w:r>
        <w:rPr>
          <w:rFonts w:ascii="Arial" w:hAnsi="Arial" w:cs="Arial"/>
          <w:lang w:val="en-GB" w:eastAsia="zh-CN"/>
        </w:rPr>
        <w:t>.</w:t>
      </w:r>
    </w:p>
    <w:p w14:paraId="4D71F27A" w14:textId="11913D5C" w:rsidR="002639C1" w:rsidRDefault="002639C1" w:rsidP="00800D67">
      <w:pPr>
        <w:jc w:val="center"/>
        <w:rPr>
          <w:lang w:val="en-GB" w:eastAsia="zh-CN"/>
        </w:rPr>
      </w:pPr>
      <w:r>
        <w:rPr>
          <w:noProof/>
          <w:lang w:val="en-GB" w:eastAsia="zh-CN"/>
        </w:rPr>
        <w:drawing>
          <wp:inline distT="0" distB="0" distL="0" distR="0" wp14:anchorId="78B90929" wp14:editId="6C4BB287">
            <wp:extent cx="5594350" cy="1938520"/>
            <wp:effectExtent l="19050" t="19050" r="25400" b="241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1823" cy="1941110"/>
                    </a:xfrm>
                    <a:prstGeom prst="rect">
                      <a:avLst/>
                    </a:prstGeom>
                    <a:noFill/>
                    <a:ln>
                      <a:solidFill>
                        <a:schemeClr val="tx1"/>
                      </a:solidFill>
                    </a:ln>
                  </pic:spPr>
                </pic:pic>
              </a:graphicData>
            </a:graphic>
          </wp:inline>
        </w:drawing>
      </w:r>
    </w:p>
    <w:p w14:paraId="21130FFF" w14:textId="63841DD5" w:rsidR="00E05DD3" w:rsidRDefault="00263D67" w:rsidP="0015741F">
      <w:pPr>
        <w:rPr>
          <w:lang w:val="en-GB" w:eastAsia="zh-CN"/>
        </w:rPr>
      </w:pPr>
      <w:r>
        <w:rPr>
          <w:lang w:val="en-GB" w:eastAsia="zh-CN"/>
        </w:rPr>
        <w:t xml:space="preserve">The derived MSD is almost the same as that of specified MSD, i.e., 23.9 </w:t>
      </w:r>
      <w:proofErr w:type="spellStart"/>
      <w:r>
        <w:rPr>
          <w:lang w:val="en-GB" w:eastAsia="zh-CN"/>
        </w:rPr>
        <w:t>dB.</w:t>
      </w:r>
      <w:proofErr w:type="spellEnd"/>
      <w:r>
        <w:rPr>
          <w:lang w:val="en-GB" w:eastAsia="zh-CN"/>
        </w:rPr>
        <w:t xml:space="preserve"> The discussion paper of [2] further proposed improved MSD value</w:t>
      </w:r>
      <w:r w:rsidR="00E05DD3">
        <w:rPr>
          <w:lang w:val="en-GB" w:eastAsia="zh-CN"/>
        </w:rPr>
        <w:t xml:space="preserve"> by assuming PA H2 of 48 </w:t>
      </w:r>
      <w:proofErr w:type="spellStart"/>
      <w:r w:rsidR="00E05DD3">
        <w:rPr>
          <w:lang w:val="en-GB" w:eastAsia="zh-CN"/>
        </w:rPr>
        <w:t>dBc</w:t>
      </w:r>
      <w:proofErr w:type="spellEnd"/>
      <w:r w:rsidR="00E05DD3">
        <w:rPr>
          <w:lang w:val="en-GB" w:eastAsia="zh-CN"/>
        </w:rPr>
        <w:t xml:space="preserve"> and the MSD becomes 14.3 dB</w:t>
      </w:r>
      <w:r w:rsidR="00BF793D">
        <w:rPr>
          <w:lang w:val="en-GB" w:eastAsia="zh-CN"/>
        </w:rPr>
        <w:t xml:space="preserve"> as shown in Table 2</w:t>
      </w:r>
      <w:r w:rsidR="00E05DD3">
        <w:rPr>
          <w:lang w:val="en-GB" w:eastAsia="zh-CN"/>
        </w:rPr>
        <w:t>, which means 10 dB improvement is possible.</w:t>
      </w:r>
    </w:p>
    <w:p w14:paraId="6F9AC1ED" w14:textId="561BCF99" w:rsidR="00BF793D" w:rsidRPr="00B05205" w:rsidRDefault="00BF793D" w:rsidP="00BF793D">
      <w:pPr>
        <w:jc w:val="center"/>
        <w:rPr>
          <w:rFonts w:ascii="Arial" w:hAnsi="Arial" w:cs="Arial"/>
          <w:lang w:val="en-GB" w:eastAsia="zh-CN"/>
        </w:rPr>
      </w:pPr>
      <w:r w:rsidRPr="00B05205">
        <w:rPr>
          <w:rFonts w:ascii="Arial" w:hAnsi="Arial" w:cs="Arial"/>
          <w:lang w:val="en-GB" w:eastAsia="zh-CN"/>
        </w:rPr>
        <w:t xml:space="preserve">Table </w:t>
      </w:r>
      <w:r>
        <w:rPr>
          <w:rFonts w:ascii="Arial" w:hAnsi="Arial" w:cs="Arial"/>
          <w:lang w:val="en-GB" w:eastAsia="zh-CN"/>
        </w:rPr>
        <w:t xml:space="preserve">2: MSD calculation based on [2], where PA H2 is 48 </w:t>
      </w:r>
      <w:proofErr w:type="spellStart"/>
      <w:r>
        <w:rPr>
          <w:rFonts w:ascii="Arial" w:hAnsi="Arial" w:cs="Arial"/>
          <w:lang w:val="en-GB" w:eastAsia="zh-CN"/>
        </w:rPr>
        <w:t>dBc</w:t>
      </w:r>
      <w:proofErr w:type="spellEnd"/>
      <w:r>
        <w:rPr>
          <w:rFonts w:ascii="Arial" w:hAnsi="Arial" w:cs="Arial"/>
          <w:lang w:val="en-GB" w:eastAsia="zh-CN"/>
        </w:rPr>
        <w:t>.</w:t>
      </w:r>
    </w:p>
    <w:p w14:paraId="5E795410" w14:textId="77777777" w:rsidR="00BF793D" w:rsidRDefault="00BF793D" w:rsidP="0015741F">
      <w:pPr>
        <w:rPr>
          <w:lang w:val="en-GB" w:eastAsia="zh-CN"/>
        </w:rPr>
      </w:pPr>
    </w:p>
    <w:p w14:paraId="3DBBF252" w14:textId="1BDFD225" w:rsidR="00BF793D" w:rsidRDefault="00BF793D" w:rsidP="0015741F">
      <w:pPr>
        <w:rPr>
          <w:lang w:val="en-GB" w:eastAsia="zh-CN"/>
        </w:rPr>
      </w:pPr>
      <w:r>
        <w:rPr>
          <w:noProof/>
          <w:lang w:val="en-GB" w:eastAsia="zh-CN"/>
        </w:rPr>
        <w:lastRenderedPageBreak/>
        <w:drawing>
          <wp:inline distT="0" distB="0" distL="0" distR="0" wp14:anchorId="685BBD90" wp14:editId="4D8E0D29">
            <wp:extent cx="6102350" cy="2127250"/>
            <wp:effectExtent l="19050" t="19050" r="12700" b="254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02350" cy="2127250"/>
                    </a:xfrm>
                    <a:prstGeom prst="rect">
                      <a:avLst/>
                    </a:prstGeom>
                    <a:noFill/>
                    <a:ln>
                      <a:solidFill>
                        <a:schemeClr val="tx1"/>
                      </a:solidFill>
                    </a:ln>
                  </pic:spPr>
                </pic:pic>
              </a:graphicData>
            </a:graphic>
          </wp:inline>
        </w:drawing>
      </w:r>
    </w:p>
    <w:p w14:paraId="4C753449" w14:textId="73D4EB89" w:rsidR="00E05DD3" w:rsidRPr="00AE3CD2" w:rsidRDefault="00E05DD3" w:rsidP="00E05DD3">
      <w:pPr>
        <w:rPr>
          <w:b/>
          <w:bCs/>
          <w:lang w:val="en-GB" w:eastAsia="zh-CN"/>
        </w:rPr>
      </w:pPr>
      <w:r w:rsidRPr="00A34B27">
        <w:rPr>
          <w:b/>
          <w:bCs/>
          <w:lang w:val="en-GB" w:eastAsia="zh-CN"/>
        </w:rPr>
        <w:t xml:space="preserve">Observation </w:t>
      </w:r>
      <w:r>
        <w:rPr>
          <w:b/>
          <w:bCs/>
          <w:lang w:val="en-GB" w:eastAsia="zh-CN"/>
        </w:rPr>
        <w:t>1</w:t>
      </w:r>
      <w:r w:rsidRPr="00E05DD3">
        <w:rPr>
          <w:b/>
          <w:bCs/>
          <w:lang w:val="en-GB" w:eastAsia="zh-CN"/>
        </w:rPr>
        <w:t xml:space="preserve">: </w:t>
      </w:r>
      <w:r w:rsidRPr="00BF793D">
        <w:rPr>
          <w:b/>
          <w:bCs/>
          <w:lang w:val="en-GB" w:eastAsia="zh-CN"/>
        </w:rPr>
        <w:t>Feasibility of MSD improvement by PA H2 performance improvement was already proposed by a UE vendor</w:t>
      </w:r>
      <w:r w:rsidRPr="00AE3CD2">
        <w:rPr>
          <w:b/>
          <w:bCs/>
          <w:lang w:val="en-GB" w:eastAsia="zh-CN"/>
        </w:rPr>
        <w:t xml:space="preserve"> in [2]</w:t>
      </w:r>
      <w:r w:rsidRPr="00E05DD3">
        <w:rPr>
          <w:b/>
          <w:bCs/>
          <w:lang w:val="en-GB" w:eastAsia="zh-CN"/>
        </w:rPr>
        <w:t xml:space="preserve">, where it showed 10 dB </w:t>
      </w:r>
      <w:r w:rsidRPr="00BF793D">
        <w:rPr>
          <w:b/>
          <w:bCs/>
          <w:lang w:val="en-GB" w:eastAsia="zh-CN"/>
        </w:rPr>
        <w:t>improvement is possible.</w:t>
      </w:r>
    </w:p>
    <w:p w14:paraId="54744D51" w14:textId="39ADC912" w:rsidR="009E5449" w:rsidRDefault="00E05DD3" w:rsidP="0015741F">
      <w:pPr>
        <w:rPr>
          <w:lang w:val="en-GB" w:eastAsia="zh-CN"/>
        </w:rPr>
      </w:pPr>
      <w:r>
        <w:rPr>
          <w:lang w:val="en-GB" w:eastAsia="zh-CN"/>
        </w:rPr>
        <w:t>Now the question is what if PA H2</w:t>
      </w:r>
      <w:r w:rsidR="00BF793D">
        <w:rPr>
          <w:lang w:val="en-GB" w:eastAsia="zh-CN"/>
        </w:rPr>
        <w:t xml:space="preserve"> with even better performance is used, whether the amount of MSD is further improved or not. </w:t>
      </w:r>
      <w:r w:rsidR="00AE3CD2">
        <w:rPr>
          <w:lang w:val="en-GB" w:eastAsia="zh-CN"/>
        </w:rPr>
        <w:t xml:space="preserve">The amount of the MSD improvement by </w:t>
      </w:r>
      <w:r w:rsidR="00BF793D">
        <w:rPr>
          <w:lang w:val="en-GB" w:eastAsia="zh-CN"/>
        </w:rPr>
        <w:t xml:space="preserve">PA H2 performance improvement </w:t>
      </w:r>
      <w:r w:rsidR="00BF793D" w:rsidRPr="00AE3CD2">
        <w:rPr>
          <w:b/>
          <w:bCs/>
          <w:lang w:val="en-GB" w:eastAsia="zh-CN"/>
        </w:rPr>
        <w:t>alone</w:t>
      </w:r>
      <w:r w:rsidR="00BF793D">
        <w:rPr>
          <w:lang w:val="en-GB" w:eastAsia="zh-CN"/>
        </w:rPr>
        <w:t xml:space="preserve"> </w:t>
      </w:r>
      <w:r w:rsidR="00AE3CD2">
        <w:rPr>
          <w:lang w:val="en-GB" w:eastAsia="zh-CN"/>
        </w:rPr>
        <w:t xml:space="preserve">starts to </w:t>
      </w:r>
      <w:r w:rsidR="00470993">
        <w:rPr>
          <w:lang w:val="en-GB" w:eastAsia="zh-CN"/>
        </w:rPr>
        <w:t>saturate</w:t>
      </w:r>
      <w:r w:rsidR="00AE3CD2">
        <w:rPr>
          <w:lang w:val="en-GB" w:eastAsia="zh-CN"/>
        </w:rPr>
        <w:t xml:space="preserve"> when PA H2 approaches to 50 </w:t>
      </w:r>
      <w:proofErr w:type="spellStart"/>
      <w:r w:rsidR="00AE3CD2">
        <w:rPr>
          <w:lang w:val="en-GB" w:eastAsia="zh-CN"/>
        </w:rPr>
        <w:t>dBc</w:t>
      </w:r>
      <w:proofErr w:type="spellEnd"/>
      <w:r w:rsidR="00AE3CD2">
        <w:rPr>
          <w:lang w:val="en-GB" w:eastAsia="zh-CN"/>
        </w:rPr>
        <w:t xml:space="preserve"> and the MSD </w:t>
      </w:r>
      <w:r w:rsidR="00197D8B">
        <w:rPr>
          <w:lang w:val="en-GB" w:eastAsia="zh-CN"/>
        </w:rPr>
        <w:t xml:space="preserve">couldn’t </w:t>
      </w:r>
      <w:r w:rsidR="00AE3CD2">
        <w:rPr>
          <w:lang w:val="en-GB" w:eastAsia="zh-CN"/>
        </w:rPr>
        <w:t xml:space="preserve">be lower than 11.4 dB even if PA H2 </w:t>
      </w:r>
      <w:r w:rsidR="00197D8B">
        <w:rPr>
          <w:lang w:val="en-GB" w:eastAsia="zh-CN"/>
        </w:rPr>
        <w:t>was</w:t>
      </w:r>
      <w:r w:rsidR="00AE3CD2">
        <w:rPr>
          <w:lang w:val="en-GB" w:eastAsia="zh-CN"/>
        </w:rPr>
        <w:t xml:space="preserve"> infinite. This is because as the noise in Path 1 becomes lower thanks to PA H2 improvement, the noise from Path </w:t>
      </w:r>
      <w:r w:rsidR="009E5449">
        <w:rPr>
          <w:lang w:val="en-GB" w:eastAsia="zh-CN"/>
        </w:rPr>
        <w:t>3</w:t>
      </w:r>
      <w:r w:rsidR="00AE3CD2">
        <w:rPr>
          <w:lang w:val="en-GB" w:eastAsia="zh-CN"/>
        </w:rPr>
        <w:t xml:space="preserve"> </w:t>
      </w:r>
      <w:r w:rsidR="009E5449">
        <w:rPr>
          <w:lang w:val="en-GB" w:eastAsia="zh-CN"/>
        </w:rPr>
        <w:t>appears a</w:t>
      </w:r>
      <w:r w:rsidR="00AE3CD2">
        <w:rPr>
          <w:lang w:val="en-GB" w:eastAsia="zh-CN"/>
        </w:rPr>
        <w:t>s the next gating factor</w:t>
      </w:r>
      <w:r w:rsidR="009E5449">
        <w:rPr>
          <w:lang w:val="en-GB" w:eastAsia="zh-CN"/>
        </w:rPr>
        <w:t xml:space="preserve"> since PA H2 doesn’t reduce noise in Path 3 at all. </w:t>
      </w:r>
      <w:r w:rsidR="00AE3CD2">
        <w:rPr>
          <w:lang w:val="en-GB" w:eastAsia="zh-CN"/>
        </w:rPr>
        <w:t xml:space="preserve">Hence, </w:t>
      </w:r>
      <w:proofErr w:type="gramStart"/>
      <w:r w:rsidR="00AE3CD2">
        <w:rPr>
          <w:lang w:val="en-GB" w:eastAsia="zh-CN"/>
        </w:rPr>
        <w:t>in order to</w:t>
      </w:r>
      <w:proofErr w:type="gramEnd"/>
      <w:r w:rsidR="00AE3CD2">
        <w:rPr>
          <w:lang w:val="en-GB" w:eastAsia="zh-CN"/>
        </w:rPr>
        <w:t xml:space="preserve"> improve MSD further, the noise from Path </w:t>
      </w:r>
      <w:r w:rsidR="009E5449">
        <w:rPr>
          <w:lang w:val="en-GB" w:eastAsia="zh-CN"/>
        </w:rPr>
        <w:t>3</w:t>
      </w:r>
      <w:r w:rsidR="00AE3CD2">
        <w:rPr>
          <w:lang w:val="en-GB" w:eastAsia="zh-CN"/>
        </w:rPr>
        <w:t xml:space="preserve"> must be also reduced</w:t>
      </w:r>
      <w:r w:rsidR="009E5449">
        <w:rPr>
          <w:lang w:val="en-GB" w:eastAsia="zh-CN"/>
        </w:rPr>
        <w:t>.</w:t>
      </w:r>
    </w:p>
    <w:p w14:paraId="4DCFE83C" w14:textId="2E2CCC6B" w:rsidR="00766AA1" w:rsidRPr="008254C3" w:rsidRDefault="00287F34" w:rsidP="008254C3">
      <w:pPr>
        <w:rPr>
          <w:lang w:val="en-GB" w:eastAsia="zh-CN"/>
        </w:rPr>
      </w:pPr>
      <w:r>
        <w:rPr>
          <w:lang w:val="en-GB" w:eastAsia="zh-CN"/>
        </w:rPr>
        <w:t xml:space="preserve">Next, we’ll take a look at the amount of MSD improvement by assuming that isolations like PCB in Path 2 and Path 3 </w:t>
      </w:r>
      <w:r w:rsidR="008254C3">
        <w:rPr>
          <w:lang w:val="en-GB" w:eastAsia="zh-CN"/>
        </w:rPr>
        <w:t xml:space="preserve">alone or </w:t>
      </w:r>
      <w:r>
        <w:rPr>
          <w:lang w:val="en-GB" w:eastAsia="zh-CN"/>
        </w:rPr>
        <w:t>PA H2</w:t>
      </w:r>
      <w:r w:rsidR="00766AA1">
        <w:rPr>
          <w:lang w:val="en-GB" w:eastAsia="zh-CN"/>
        </w:rPr>
        <w:t xml:space="preserve"> </w:t>
      </w:r>
      <w:r w:rsidR="008254C3">
        <w:rPr>
          <w:lang w:val="en-GB" w:eastAsia="zh-CN"/>
        </w:rPr>
        <w:t>alone is improved in</w:t>
      </w:r>
      <w:r w:rsidR="00766AA1">
        <w:rPr>
          <w:lang w:val="en-GB" w:eastAsia="zh-CN"/>
        </w:rPr>
        <w:t xml:space="preserve"> Figure 1 which shows how much MSD improvement can be obtained by improving PA H2 from 35 </w:t>
      </w:r>
      <w:proofErr w:type="spellStart"/>
      <w:r w:rsidR="00766AA1">
        <w:rPr>
          <w:lang w:val="en-GB" w:eastAsia="zh-CN"/>
        </w:rPr>
        <w:t>dBc</w:t>
      </w:r>
      <w:proofErr w:type="spellEnd"/>
      <w:r w:rsidR="00766AA1">
        <w:rPr>
          <w:lang w:val="en-GB" w:eastAsia="zh-CN"/>
        </w:rPr>
        <w:t xml:space="preserve"> to 75 </w:t>
      </w:r>
      <w:proofErr w:type="spellStart"/>
      <w:r w:rsidR="00766AA1">
        <w:rPr>
          <w:lang w:val="en-GB" w:eastAsia="zh-CN"/>
        </w:rPr>
        <w:t>dBc</w:t>
      </w:r>
      <w:proofErr w:type="spellEnd"/>
      <w:r w:rsidR="00766AA1">
        <w:rPr>
          <w:lang w:val="en-GB" w:eastAsia="zh-CN"/>
        </w:rPr>
        <w:t xml:space="preserve"> or isolation in Path 2 and Path 3 from 70 to </w:t>
      </w:r>
      <w:r w:rsidR="008254C3">
        <w:rPr>
          <w:lang w:val="en-GB" w:eastAsia="zh-CN"/>
        </w:rPr>
        <w:t xml:space="preserve">110 </w:t>
      </w:r>
      <w:proofErr w:type="spellStart"/>
      <w:r w:rsidR="008254C3">
        <w:rPr>
          <w:lang w:val="en-GB" w:eastAsia="zh-CN"/>
        </w:rPr>
        <w:t>dB</w:t>
      </w:r>
      <w:r w:rsidR="00766AA1">
        <w:rPr>
          <w:lang w:val="en-GB" w:eastAsia="zh-CN"/>
        </w:rPr>
        <w:t>.</w:t>
      </w:r>
      <w:proofErr w:type="spellEnd"/>
      <w:r w:rsidR="008254C3">
        <w:rPr>
          <w:lang w:val="en-GB" w:eastAsia="zh-CN"/>
        </w:rPr>
        <w:t xml:space="preserve"> It’s noted that we don’t have an intention to discuss if 75 </w:t>
      </w:r>
      <w:proofErr w:type="spellStart"/>
      <w:r w:rsidR="008254C3">
        <w:rPr>
          <w:lang w:val="en-GB" w:eastAsia="zh-CN"/>
        </w:rPr>
        <w:t>dBc</w:t>
      </w:r>
      <w:proofErr w:type="spellEnd"/>
      <w:r w:rsidR="008254C3">
        <w:rPr>
          <w:lang w:val="en-GB" w:eastAsia="zh-CN"/>
        </w:rPr>
        <w:t xml:space="preserve"> and 110 dB are feasible or not. They are just used to see the </w:t>
      </w:r>
      <w:r w:rsidR="00470993">
        <w:rPr>
          <w:lang w:val="en-GB" w:eastAsia="zh-CN"/>
        </w:rPr>
        <w:t>trend</w:t>
      </w:r>
      <w:r w:rsidR="008254C3">
        <w:rPr>
          <w:lang w:val="en-GB" w:eastAsia="zh-CN"/>
        </w:rPr>
        <w:t xml:space="preserve"> of MSD improvement by PA H2 or isolation improvement. Regarding MSD improvement vs PA H2 improvement, as mentioned before, the MSD improvement is saturated at around 50 </w:t>
      </w:r>
      <w:proofErr w:type="spellStart"/>
      <w:r w:rsidR="008254C3">
        <w:rPr>
          <w:lang w:val="en-GB" w:eastAsia="zh-CN"/>
        </w:rPr>
        <w:t>dBc</w:t>
      </w:r>
      <w:proofErr w:type="spellEnd"/>
      <w:r w:rsidR="008254C3">
        <w:rPr>
          <w:lang w:val="en-GB" w:eastAsia="zh-CN"/>
        </w:rPr>
        <w:t>. With respect to MSD improvement vs isolation improvement, the amount of MSD improvement starts to saturate at around 90 dB and even if isolation was infinity</w:t>
      </w:r>
      <w:r w:rsidR="00470993">
        <w:rPr>
          <w:lang w:val="en-GB" w:eastAsia="zh-CN"/>
        </w:rPr>
        <w:t>,</w:t>
      </w:r>
      <w:r w:rsidR="00197D8B" w:rsidRPr="00197D8B">
        <w:rPr>
          <w:lang w:val="en-GB" w:eastAsia="zh-CN"/>
        </w:rPr>
        <w:t xml:space="preserve"> </w:t>
      </w:r>
      <w:r w:rsidR="00197D8B">
        <w:rPr>
          <w:lang w:val="en-GB" w:eastAsia="zh-CN"/>
        </w:rPr>
        <w:t xml:space="preserve">the MSD couldn’t be lower than 9.4 </w:t>
      </w:r>
      <w:proofErr w:type="spellStart"/>
      <w:r w:rsidR="00197D8B">
        <w:rPr>
          <w:lang w:val="en-GB" w:eastAsia="zh-CN"/>
        </w:rPr>
        <w:t>dB.</w:t>
      </w:r>
      <w:proofErr w:type="spellEnd"/>
    </w:p>
    <w:p w14:paraId="45300EC6" w14:textId="0C133E93" w:rsidR="00766AA1" w:rsidRDefault="00766AA1" w:rsidP="0015741F">
      <w:pPr>
        <w:rPr>
          <w:lang w:val="en-GB" w:eastAsia="zh-CN"/>
        </w:rPr>
      </w:pPr>
      <w:r w:rsidRPr="00A34B27">
        <w:rPr>
          <w:b/>
          <w:bCs/>
          <w:lang w:val="en-GB" w:eastAsia="zh-CN"/>
        </w:rPr>
        <w:t xml:space="preserve">Observation </w:t>
      </w:r>
      <w:r>
        <w:rPr>
          <w:b/>
          <w:bCs/>
          <w:lang w:val="en-GB" w:eastAsia="zh-CN"/>
        </w:rPr>
        <w:t>2</w:t>
      </w:r>
      <w:r w:rsidRPr="00A34B27">
        <w:rPr>
          <w:b/>
          <w:bCs/>
          <w:lang w:val="en-GB" w:eastAsia="zh-CN"/>
        </w:rPr>
        <w:t xml:space="preserve">: </w:t>
      </w:r>
      <w:r>
        <w:rPr>
          <w:b/>
          <w:bCs/>
          <w:lang w:val="en-GB" w:eastAsia="zh-CN"/>
        </w:rPr>
        <w:t>A</w:t>
      </w:r>
      <w:r w:rsidRPr="00A34B27">
        <w:rPr>
          <w:b/>
          <w:bCs/>
          <w:lang w:val="en-GB" w:eastAsia="zh-CN"/>
        </w:rPr>
        <w:t>round 10 dB MSD improvement</w:t>
      </w:r>
      <w:r>
        <w:rPr>
          <w:b/>
          <w:bCs/>
          <w:lang w:val="en-GB" w:eastAsia="zh-CN"/>
        </w:rPr>
        <w:t xml:space="preserve"> for CA_n3-n7</w:t>
      </w:r>
      <w:r w:rsidR="00197D8B">
        <w:rPr>
          <w:b/>
          <w:bCs/>
          <w:lang w:val="en-GB" w:eastAsia="zh-CN"/>
        </w:rPr>
        <w:t>8</w:t>
      </w:r>
      <w:r>
        <w:rPr>
          <w:b/>
          <w:bCs/>
          <w:lang w:val="en-GB" w:eastAsia="zh-CN"/>
        </w:rPr>
        <w:t xml:space="preserve"> 2</w:t>
      </w:r>
      <w:r w:rsidRPr="005603BD">
        <w:rPr>
          <w:b/>
          <w:bCs/>
          <w:vertAlign w:val="superscript"/>
          <w:lang w:val="en-GB" w:eastAsia="zh-CN"/>
        </w:rPr>
        <w:t>nd</w:t>
      </w:r>
      <w:r>
        <w:rPr>
          <w:b/>
          <w:bCs/>
          <w:lang w:val="en-GB" w:eastAsia="zh-CN"/>
        </w:rPr>
        <w:t xml:space="preserve"> UL harmonics is feasible </w:t>
      </w:r>
      <w:r w:rsidR="00197D8B">
        <w:rPr>
          <w:b/>
          <w:bCs/>
          <w:lang w:val="en-GB" w:eastAsia="zh-CN"/>
        </w:rPr>
        <w:t xml:space="preserve">at least e.g., </w:t>
      </w:r>
      <w:r>
        <w:rPr>
          <w:b/>
          <w:bCs/>
          <w:lang w:val="en-GB" w:eastAsia="zh-CN"/>
        </w:rPr>
        <w:t xml:space="preserve">by PA </w:t>
      </w:r>
      <w:r w:rsidR="00197D8B">
        <w:rPr>
          <w:b/>
          <w:bCs/>
          <w:lang w:val="en-GB" w:eastAsia="zh-CN"/>
        </w:rPr>
        <w:t xml:space="preserve">H2 </w:t>
      </w:r>
      <w:r>
        <w:rPr>
          <w:b/>
          <w:bCs/>
          <w:lang w:val="en-GB" w:eastAsia="zh-CN"/>
        </w:rPr>
        <w:t>suppression</w:t>
      </w:r>
      <w:r w:rsidR="00197D8B">
        <w:rPr>
          <w:b/>
          <w:bCs/>
          <w:lang w:val="en-GB" w:eastAsia="zh-CN"/>
        </w:rPr>
        <w:t xml:space="preserve"> of 48 </w:t>
      </w:r>
      <w:proofErr w:type="spellStart"/>
      <w:r w:rsidR="00197D8B">
        <w:rPr>
          <w:b/>
          <w:bCs/>
          <w:lang w:val="en-GB" w:eastAsia="zh-CN"/>
        </w:rPr>
        <w:t>dBc</w:t>
      </w:r>
      <w:proofErr w:type="spellEnd"/>
      <w:r w:rsidR="00197D8B">
        <w:rPr>
          <w:b/>
          <w:bCs/>
          <w:lang w:val="en-GB" w:eastAsia="zh-CN"/>
        </w:rPr>
        <w:t xml:space="preserve"> or isolation like PCB in Path 2 and Path 3 of 85 </w:t>
      </w:r>
      <w:proofErr w:type="spellStart"/>
      <w:r w:rsidR="00197D8B">
        <w:rPr>
          <w:b/>
          <w:bCs/>
          <w:lang w:val="en-GB" w:eastAsia="zh-CN"/>
        </w:rPr>
        <w:t>dB</w:t>
      </w:r>
      <w:r>
        <w:rPr>
          <w:b/>
          <w:bCs/>
          <w:lang w:val="en-GB" w:eastAsia="zh-CN"/>
        </w:rPr>
        <w:t>.</w:t>
      </w:r>
      <w:proofErr w:type="spellEnd"/>
      <w:r>
        <w:rPr>
          <w:b/>
          <w:bCs/>
          <w:lang w:val="en-GB" w:eastAsia="zh-CN"/>
        </w:rPr>
        <w:t xml:space="preserve"> </w:t>
      </w:r>
      <w:r w:rsidR="00197D8B">
        <w:rPr>
          <w:b/>
          <w:bCs/>
          <w:lang w:val="en-GB" w:eastAsia="zh-CN"/>
        </w:rPr>
        <w:t xml:space="preserve">Single RF component performance improvement alone, however, cannot achieve even better MSD like 20 dB since other gating factor(s) appears in one or two of the </w:t>
      </w:r>
      <w:r w:rsidR="00D9338E">
        <w:rPr>
          <w:b/>
          <w:bCs/>
          <w:lang w:val="en-GB" w:eastAsia="zh-CN"/>
        </w:rPr>
        <w:t xml:space="preserve">three </w:t>
      </w:r>
      <w:r w:rsidR="00197D8B">
        <w:rPr>
          <w:b/>
          <w:bCs/>
          <w:lang w:val="en-GB" w:eastAsia="zh-CN"/>
        </w:rPr>
        <w:t xml:space="preserve">Paths once noise in two or one of the </w:t>
      </w:r>
      <w:r w:rsidR="00D9338E">
        <w:rPr>
          <w:b/>
          <w:bCs/>
          <w:lang w:val="en-GB" w:eastAsia="zh-CN"/>
        </w:rPr>
        <w:t xml:space="preserve">three </w:t>
      </w:r>
      <w:r w:rsidR="00197D8B">
        <w:rPr>
          <w:b/>
          <w:bCs/>
          <w:lang w:val="en-GB" w:eastAsia="zh-CN"/>
        </w:rPr>
        <w:t>Paths is improved.</w:t>
      </w:r>
    </w:p>
    <w:p w14:paraId="170A2346" w14:textId="6EE441B2" w:rsidR="00287F34" w:rsidRDefault="00287F34" w:rsidP="00287F34">
      <w:pPr>
        <w:jc w:val="center"/>
        <w:rPr>
          <w:lang w:val="en-GB" w:eastAsia="zh-CN"/>
        </w:rPr>
      </w:pPr>
      <w:r>
        <w:rPr>
          <w:noProof/>
          <w:lang w:eastAsia="zh-CN"/>
        </w:rPr>
        <w:drawing>
          <wp:inline distT="0" distB="0" distL="0" distR="0" wp14:anchorId="45B938C8" wp14:editId="6DC438E1">
            <wp:extent cx="3797300" cy="2270018"/>
            <wp:effectExtent l="19050" t="19050" r="12700" b="16510"/>
            <wp:docPr id="5" name="Picture 5"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825487" cy="2286868"/>
                    </a:xfrm>
                    <a:prstGeom prst="rect">
                      <a:avLst/>
                    </a:prstGeom>
                    <a:ln>
                      <a:solidFill>
                        <a:schemeClr val="tx1"/>
                      </a:solidFill>
                    </a:ln>
                  </pic:spPr>
                </pic:pic>
              </a:graphicData>
            </a:graphic>
          </wp:inline>
        </w:drawing>
      </w:r>
    </w:p>
    <w:bookmarkEnd w:id="4"/>
    <w:p w14:paraId="573311F2" w14:textId="77777777" w:rsidR="00287F34" w:rsidRPr="005E3636" w:rsidRDefault="00287F34" w:rsidP="00287F34">
      <w:pPr>
        <w:pStyle w:val="Caption"/>
        <w:rPr>
          <w:i w:val="0"/>
          <w:iCs w:val="0"/>
        </w:rPr>
      </w:pPr>
      <w:r w:rsidRPr="005C2333">
        <w:rPr>
          <w:i w:val="0"/>
          <w:iCs w:val="0"/>
        </w:rPr>
        <w:t>Figure 1</w:t>
      </w:r>
      <w:r w:rsidRPr="0027440F">
        <w:rPr>
          <w:i w:val="0"/>
          <w:iCs w:val="0"/>
        </w:rPr>
        <w:t xml:space="preserve">: MSD improvement by H2 PA suppression or </w:t>
      </w:r>
      <w:r w:rsidRPr="005E3636">
        <w:rPr>
          <w:i w:val="0"/>
          <w:iCs w:val="0"/>
        </w:rPr>
        <w:t>isolation improvement by the same amount in Path 2&amp;3</w:t>
      </w:r>
    </w:p>
    <w:p w14:paraId="77227402" w14:textId="77777777" w:rsidR="00287F34" w:rsidRPr="00287F34" w:rsidRDefault="00287F34" w:rsidP="009E5449">
      <w:pPr>
        <w:rPr>
          <w:b/>
          <w:bCs/>
          <w:lang w:eastAsia="zh-CN"/>
        </w:rPr>
      </w:pPr>
    </w:p>
    <w:p w14:paraId="77E73B6A" w14:textId="7C211EDB" w:rsidR="00FF5DBF" w:rsidRDefault="00FF5DBF" w:rsidP="002E7EA4">
      <w:pPr>
        <w:rPr>
          <w:b/>
          <w:bCs/>
          <w:lang w:val="en-GB" w:eastAsia="zh-CN"/>
        </w:rPr>
      </w:pPr>
    </w:p>
    <w:p w14:paraId="07EBCEB7" w14:textId="1AB9CCCD" w:rsidR="00E60A00" w:rsidRPr="00CA511C" w:rsidRDefault="00E60A00" w:rsidP="00660A82">
      <w:pPr>
        <w:pStyle w:val="RAN4H2"/>
        <w:ind w:left="851" w:hanging="851"/>
        <w:rPr>
          <w:sz w:val="28"/>
          <w:szCs w:val="18"/>
          <w:lang w:val="en-GB" w:eastAsia="zh-CN"/>
        </w:rPr>
      </w:pPr>
      <w:r w:rsidRPr="00CA511C">
        <w:rPr>
          <w:sz w:val="28"/>
          <w:szCs w:val="18"/>
          <w:lang w:eastAsia="zh-CN"/>
        </w:rPr>
        <w:lastRenderedPageBreak/>
        <w:t>Possible way to achieve 20 dB MSD improvement</w:t>
      </w:r>
    </w:p>
    <w:p w14:paraId="12306E5C" w14:textId="7E632197" w:rsidR="00C57706" w:rsidRDefault="00131EF6" w:rsidP="00E60A00">
      <w:pPr>
        <w:spacing w:after="200" w:line="276" w:lineRule="auto"/>
        <w:rPr>
          <w:lang w:eastAsia="zh-CN"/>
        </w:rPr>
      </w:pPr>
      <w:r>
        <w:rPr>
          <w:lang w:eastAsia="zh-CN"/>
        </w:rPr>
        <w:t xml:space="preserve">With consideration of Observation 2, we take into account multiple components performance improvement impact on combined MSD. Figure </w:t>
      </w:r>
      <w:r w:rsidR="000F3F12">
        <w:rPr>
          <w:lang w:eastAsia="zh-CN"/>
        </w:rPr>
        <w:t xml:space="preserve">2 </w:t>
      </w:r>
      <w:r>
        <w:rPr>
          <w:lang w:eastAsia="zh-CN"/>
        </w:rPr>
        <w:t xml:space="preserve">shows relation between the combined MSD improvement and improvements </w:t>
      </w:r>
      <w:r w:rsidR="00D9533E">
        <w:rPr>
          <w:lang w:eastAsia="zh-CN"/>
        </w:rPr>
        <w:t xml:space="preserve">due to combinations </w:t>
      </w:r>
      <w:r>
        <w:rPr>
          <w:lang w:eastAsia="zh-CN"/>
        </w:rPr>
        <w:t xml:space="preserve">of </w:t>
      </w:r>
      <w:r w:rsidR="00D9338E">
        <w:rPr>
          <w:lang w:eastAsia="zh-CN"/>
        </w:rPr>
        <w:t xml:space="preserve">PA </w:t>
      </w:r>
      <w:r>
        <w:rPr>
          <w:lang w:eastAsia="zh-CN"/>
        </w:rPr>
        <w:t>H2 suppression in Path 1, antenna isolation in DRX Path 1 and an isolation in Path 2 and Path 3.</w:t>
      </w:r>
    </w:p>
    <w:p w14:paraId="5CC78A46" w14:textId="77777777" w:rsidR="00131EF6" w:rsidRDefault="00131EF6" w:rsidP="00131EF6">
      <w:pPr>
        <w:spacing w:after="200" w:line="276" w:lineRule="auto"/>
        <w:jc w:val="center"/>
        <w:rPr>
          <w:lang w:eastAsia="zh-CN"/>
        </w:rPr>
      </w:pPr>
      <w:r>
        <w:rPr>
          <w:noProof/>
          <w:lang w:eastAsia="zh-CN"/>
        </w:rPr>
        <w:drawing>
          <wp:inline distT="0" distB="0" distL="0" distR="0" wp14:anchorId="0A4DEF21" wp14:editId="6ADB72C4">
            <wp:extent cx="4745356" cy="2334476"/>
            <wp:effectExtent l="19050" t="19050" r="17145" b="27940"/>
            <wp:docPr id="25" name="Picture 25" descr="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Chart&#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55777" cy="2339602"/>
                    </a:xfrm>
                    <a:prstGeom prst="rect">
                      <a:avLst/>
                    </a:prstGeom>
                    <a:ln>
                      <a:solidFill>
                        <a:schemeClr val="tx1"/>
                      </a:solidFill>
                    </a:ln>
                  </pic:spPr>
                </pic:pic>
              </a:graphicData>
            </a:graphic>
          </wp:inline>
        </w:drawing>
      </w:r>
    </w:p>
    <w:p w14:paraId="6E1081BC" w14:textId="6472831E" w:rsidR="00131EF6" w:rsidRPr="00A34B27" w:rsidRDefault="00131EF6" w:rsidP="00131EF6">
      <w:pPr>
        <w:pStyle w:val="Caption"/>
        <w:rPr>
          <w:i w:val="0"/>
          <w:iCs w:val="0"/>
          <w:sz w:val="20"/>
          <w:szCs w:val="20"/>
        </w:rPr>
      </w:pPr>
      <w:r>
        <w:rPr>
          <w:lang w:eastAsia="zh-CN"/>
        </w:rPr>
        <w:t xml:space="preserve"> </w:t>
      </w:r>
      <w:r w:rsidRPr="00A34B27">
        <w:rPr>
          <w:i w:val="0"/>
          <w:iCs w:val="0"/>
          <w:sz w:val="20"/>
          <w:szCs w:val="20"/>
        </w:rPr>
        <w:t xml:space="preserve">Figure </w:t>
      </w:r>
      <w:r w:rsidR="00512E8A">
        <w:rPr>
          <w:i w:val="0"/>
          <w:iCs w:val="0"/>
          <w:sz w:val="20"/>
          <w:szCs w:val="20"/>
        </w:rPr>
        <w:t>2</w:t>
      </w:r>
      <w:r w:rsidRPr="00A34B27">
        <w:rPr>
          <w:i w:val="0"/>
          <w:iCs w:val="0"/>
          <w:sz w:val="20"/>
          <w:szCs w:val="20"/>
        </w:rPr>
        <w:t xml:space="preserve">: </w:t>
      </w:r>
      <w:r>
        <w:rPr>
          <w:i w:val="0"/>
          <w:iCs w:val="0"/>
          <w:sz w:val="20"/>
          <w:szCs w:val="20"/>
        </w:rPr>
        <w:t>Impact of antenna isolation</w:t>
      </w:r>
      <w:r w:rsidR="00D9533E">
        <w:rPr>
          <w:i w:val="0"/>
          <w:iCs w:val="0"/>
          <w:sz w:val="20"/>
          <w:szCs w:val="20"/>
        </w:rPr>
        <w:t>, PA H2 suppression and isolation in Path 2/3</w:t>
      </w:r>
      <w:r>
        <w:rPr>
          <w:i w:val="0"/>
          <w:iCs w:val="0"/>
          <w:sz w:val="20"/>
          <w:szCs w:val="20"/>
        </w:rPr>
        <w:t xml:space="preserve"> on </w:t>
      </w:r>
      <w:r w:rsidR="00D9533E">
        <w:rPr>
          <w:i w:val="0"/>
          <w:iCs w:val="0"/>
          <w:sz w:val="20"/>
          <w:szCs w:val="20"/>
        </w:rPr>
        <w:t xml:space="preserve">combined </w:t>
      </w:r>
      <w:r>
        <w:rPr>
          <w:i w:val="0"/>
          <w:iCs w:val="0"/>
          <w:sz w:val="20"/>
          <w:szCs w:val="20"/>
        </w:rPr>
        <w:t>MSD</w:t>
      </w:r>
    </w:p>
    <w:p w14:paraId="61703397" w14:textId="7E7F60F5" w:rsidR="00D9533E" w:rsidRDefault="00D9533E" w:rsidP="00D9533E">
      <w:pPr>
        <w:rPr>
          <w:b/>
          <w:bCs/>
          <w:lang w:val="en-GB" w:eastAsia="zh-CN"/>
        </w:rPr>
      </w:pPr>
      <w:r>
        <w:rPr>
          <w:lang w:eastAsia="zh-CN"/>
        </w:rPr>
        <w:t xml:space="preserve">From Figure </w:t>
      </w:r>
      <w:r w:rsidR="00512E8A">
        <w:rPr>
          <w:lang w:eastAsia="zh-CN"/>
        </w:rPr>
        <w:t>2</w:t>
      </w:r>
      <w:r>
        <w:rPr>
          <w:lang w:eastAsia="zh-CN"/>
        </w:rPr>
        <w:t xml:space="preserve">, in order to achieve around 20 dB MSD improvement, in case PA H2 suppression is 48 </w:t>
      </w:r>
      <w:proofErr w:type="spellStart"/>
      <w:r>
        <w:rPr>
          <w:lang w:eastAsia="zh-CN"/>
        </w:rPr>
        <w:t>dBc</w:t>
      </w:r>
      <w:proofErr w:type="spellEnd"/>
      <w:r>
        <w:rPr>
          <w:lang w:eastAsia="zh-CN"/>
        </w:rPr>
        <w:t xml:space="preserve">, around 20 dB isolation improvement for Path 2 and Path 3 is needed. In case PA H2 suppression is 35 </w:t>
      </w:r>
      <w:proofErr w:type="spellStart"/>
      <w:r>
        <w:rPr>
          <w:lang w:eastAsia="zh-CN"/>
        </w:rPr>
        <w:t>dBc</w:t>
      </w:r>
      <w:proofErr w:type="spellEnd"/>
      <w:r>
        <w:rPr>
          <w:lang w:eastAsia="zh-CN"/>
        </w:rPr>
        <w:t xml:space="preserve">, even if antenna isolation is 20 dB, 20 dB MSD is not possible (around 19 dB seems possible) under the </w:t>
      </w:r>
      <w:r w:rsidR="0022562D">
        <w:rPr>
          <w:lang w:eastAsia="zh-CN"/>
        </w:rPr>
        <w:t xml:space="preserve">assumption of </w:t>
      </w:r>
      <w:r>
        <w:rPr>
          <w:lang w:eastAsia="zh-CN"/>
        </w:rPr>
        <w:t xml:space="preserve">Table 1.  </w:t>
      </w:r>
    </w:p>
    <w:p w14:paraId="0CAE1FCD" w14:textId="4406296F" w:rsidR="00D9533E" w:rsidRDefault="00D9533E" w:rsidP="00D9533E">
      <w:pPr>
        <w:rPr>
          <w:b/>
          <w:bCs/>
          <w:lang w:val="en-GB" w:eastAsia="zh-CN"/>
        </w:rPr>
      </w:pPr>
      <w:r w:rsidRPr="00A34B27">
        <w:rPr>
          <w:b/>
          <w:bCs/>
          <w:lang w:val="en-GB" w:eastAsia="zh-CN"/>
        </w:rPr>
        <w:t xml:space="preserve">Observation </w:t>
      </w:r>
      <w:r>
        <w:rPr>
          <w:b/>
          <w:bCs/>
          <w:lang w:val="en-GB" w:eastAsia="zh-CN"/>
        </w:rPr>
        <w:t xml:space="preserve">3: In case of PA H2 suppression of 35 dB, </w:t>
      </w:r>
      <w:r w:rsidR="0022562D">
        <w:rPr>
          <w:b/>
          <w:bCs/>
          <w:lang w:val="en-GB" w:eastAsia="zh-CN"/>
        </w:rPr>
        <w:t xml:space="preserve">20 dB MSD improvement is not possible even if antenna isolation is 20 dB and isolation improvement of Path 2&amp;3 </w:t>
      </w:r>
      <w:r w:rsidR="00D9338E">
        <w:rPr>
          <w:b/>
          <w:bCs/>
          <w:lang w:val="en-GB" w:eastAsia="zh-CN"/>
        </w:rPr>
        <w:t>was</w:t>
      </w:r>
      <w:r w:rsidR="0022562D">
        <w:rPr>
          <w:b/>
          <w:bCs/>
          <w:lang w:val="en-GB" w:eastAsia="zh-CN"/>
        </w:rPr>
        <w:t xml:space="preserve"> infinity if the other assumptions are the same as those in Table 1.</w:t>
      </w:r>
    </w:p>
    <w:p w14:paraId="0F06A1FD" w14:textId="4BD6D676" w:rsidR="00D9533E" w:rsidRDefault="00D9533E" w:rsidP="00D9533E">
      <w:pPr>
        <w:rPr>
          <w:lang w:val="en-GB" w:eastAsia="zh-CN"/>
        </w:rPr>
      </w:pPr>
      <w:r w:rsidRPr="00A34B27">
        <w:rPr>
          <w:b/>
          <w:bCs/>
          <w:lang w:val="en-GB" w:eastAsia="zh-CN"/>
        </w:rPr>
        <w:t xml:space="preserve">Observation </w:t>
      </w:r>
      <w:r w:rsidR="0022562D">
        <w:rPr>
          <w:b/>
          <w:bCs/>
          <w:lang w:val="en-GB" w:eastAsia="zh-CN"/>
        </w:rPr>
        <w:t>4</w:t>
      </w:r>
      <w:r>
        <w:rPr>
          <w:b/>
          <w:bCs/>
          <w:lang w:val="en-GB" w:eastAsia="zh-CN"/>
        </w:rPr>
        <w:t xml:space="preserve">: </w:t>
      </w:r>
      <w:r w:rsidR="0022562D">
        <w:rPr>
          <w:b/>
          <w:bCs/>
          <w:lang w:val="en-GB" w:eastAsia="zh-CN"/>
        </w:rPr>
        <w:t xml:space="preserve">In order to </w:t>
      </w:r>
      <w:r>
        <w:rPr>
          <w:b/>
          <w:bCs/>
          <w:lang w:val="en-GB" w:eastAsia="zh-CN"/>
        </w:rPr>
        <w:t xml:space="preserve">achieve 20 dB MSD improvement with PA H2 suppression of 48 </w:t>
      </w:r>
      <w:proofErr w:type="spellStart"/>
      <w:r>
        <w:rPr>
          <w:b/>
          <w:bCs/>
          <w:lang w:val="en-GB" w:eastAsia="zh-CN"/>
        </w:rPr>
        <w:t>dBc</w:t>
      </w:r>
      <w:proofErr w:type="spellEnd"/>
      <w:r>
        <w:rPr>
          <w:b/>
          <w:bCs/>
          <w:lang w:val="en-GB" w:eastAsia="zh-CN"/>
        </w:rPr>
        <w:t xml:space="preserve">, </w:t>
      </w:r>
      <w:r w:rsidR="0022562D">
        <w:rPr>
          <w:b/>
          <w:bCs/>
          <w:lang w:val="en-GB" w:eastAsia="zh-CN"/>
        </w:rPr>
        <w:t>around 2</w:t>
      </w:r>
      <w:r w:rsidR="0099060F">
        <w:rPr>
          <w:b/>
          <w:bCs/>
          <w:lang w:val="en-GB" w:eastAsia="zh-CN"/>
        </w:rPr>
        <w:t>5</w:t>
      </w:r>
      <w:r w:rsidR="0022562D">
        <w:rPr>
          <w:b/>
          <w:bCs/>
          <w:lang w:val="en-GB" w:eastAsia="zh-CN"/>
        </w:rPr>
        <w:t xml:space="preserve"> dB isolation improvement</w:t>
      </w:r>
      <w:r w:rsidR="005028A0">
        <w:rPr>
          <w:b/>
          <w:bCs/>
          <w:lang w:val="en-GB" w:eastAsia="zh-CN"/>
        </w:rPr>
        <w:t>, i.e., 95 dB isolation,</w:t>
      </w:r>
      <w:r w:rsidR="0022562D">
        <w:rPr>
          <w:b/>
          <w:bCs/>
          <w:lang w:val="en-GB" w:eastAsia="zh-CN"/>
        </w:rPr>
        <w:t xml:space="preserve"> for Path 2 &amp;3 </w:t>
      </w:r>
      <w:r>
        <w:rPr>
          <w:b/>
          <w:bCs/>
          <w:lang w:val="en-GB" w:eastAsia="zh-CN"/>
        </w:rPr>
        <w:t xml:space="preserve">is required </w:t>
      </w:r>
      <w:r w:rsidR="0022562D">
        <w:rPr>
          <w:b/>
          <w:bCs/>
          <w:lang w:val="en-GB" w:eastAsia="zh-CN"/>
        </w:rPr>
        <w:t xml:space="preserve">if the other assumptions are the same as those </w:t>
      </w:r>
      <w:r>
        <w:rPr>
          <w:b/>
          <w:bCs/>
          <w:lang w:val="en-GB" w:eastAsia="zh-CN"/>
        </w:rPr>
        <w:t>in Table</w:t>
      </w:r>
      <w:r w:rsidR="00AF77B4">
        <w:rPr>
          <w:b/>
          <w:bCs/>
          <w:lang w:val="en-GB" w:eastAsia="zh-CN"/>
        </w:rPr>
        <w:t xml:space="preserve"> 1</w:t>
      </w:r>
      <w:r>
        <w:rPr>
          <w:b/>
          <w:bCs/>
          <w:lang w:val="en-GB" w:eastAsia="zh-CN"/>
        </w:rPr>
        <w:t>.</w:t>
      </w:r>
    </w:p>
    <w:p w14:paraId="6FAC6F31" w14:textId="21586FF1" w:rsidR="00D70968" w:rsidRDefault="0030382F" w:rsidP="00F2489E">
      <w:pPr>
        <w:spacing w:after="200" w:line="276" w:lineRule="auto"/>
        <w:rPr>
          <w:lang w:eastAsia="zh-CN"/>
        </w:rPr>
      </w:pPr>
      <w:r>
        <w:rPr>
          <w:lang w:eastAsia="zh-CN"/>
        </w:rPr>
        <w:t xml:space="preserve">Next, we discuss the impact of antenna isolation </w:t>
      </w:r>
      <w:r w:rsidR="00953E69">
        <w:rPr>
          <w:lang w:eastAsia="zh-CN"/>
        </w:rPr>
        <w:t xml:space="preserve">performance </w:t>
      </w:r>
      <w:r>
        <w:rPr>
          <w:lang w:eastAsia="zh-CN"/>
        </w:rPr>
        <w:t>improvement on the combined MSD.</w:t>
      </w:r>
      <w:r w:rsidR="00953E69">
        <w:rPr>
          <w:lang w:eastAsia="zh-CN"/>
        </w:rPr>
        <w:t xml:space="preserve"> </w:t>
      </w:r>
      <w:r w:rsidR="006E1DEC">
        <w:rPr>
          <w:lang w:eastAsia="zh-CN"/>
        </w:rPr>
        <w:t xml:space="preserve">One of the </w:t>
      </w:r>
      <w:r w:rsidR="00953E69">
        <w:rPr>
          <w:lang w:eastAsia="zh-CN"/>
        </w:rPr>
        <w:t>important aspect</w:t>
      </w:r>
      <w:r w:rsidR="006E1DEC">
        <w:rPr>
          <w:lang w:eastAsia="zh-CN"/>
        </w:rPr>
        <w:t>s</w:t>
      </w:r>
      <w:r w:rsidR="00953E69">
        <w:rPr>
          <w:lang w:eastAsia="zh-CN"/>
        </w:rPr>
        <w:t xml:space="preserve"> of antenna isolation in terms of MSD improvement is that the contribution of it to MSD improvement applies to only </w:t>
      </w:r>
      <w:r w:rsidR="00247FD8">
        <w:rPr>
          <w:lang w:eastAsia="zh-CN"/>
        </w:rPr>
        <w:t>MSD for DRX</w:t>
      </w:r>
      <w:r w:rsidR="00CC3ACE">
        <w:rPr>
          <w:lang w:eastAsia="zh-CN"/>
        </w:rPr>
        <w:t xml:space="preserve"> under the UE architecture assumption in [2]</w:t>
      </w:r>
      <w:r w:rsidR="00247FD8">
        <w:rPr>
          <w:lang w:eastAsia="zh-CN"/>
        </w:rPr>
        <w:t xml:space="preserve">, which is achieved by reducing </w:t>
      </w:r>
      <w:r w:rsidR="00953E69">
        <w:rPr>
          <w:lang w:eastAsia="zh-CN"/>
        </w:rPr>
        <w:t>the composite H2 level at LNA</w:t>
      </w:r>
      <w:r w:rsidR="006E1DEC">
        <w:rPr>
          <w:lang w:eastAsia="zh-CN"/>
        </w:rPr>
        <w:t xml:space="preserve"> (</w:t>
      </w:r>
      <w:r w:rsidR="00247FD8">
        <w:rPr>
          <w:lang w:eastAsia="zh-CN"/>
        </w:rPr>
        <w:t>and hence</w:t>
      </w:r>
      <w:r w:rsidR="006E1DEC">
        <w:rPr>
          <w:lang w:eastAsia="zh-CN"/>
        </w:rPr>
        <w:t xml:space="preserve"> MSD)</w:t>
      </w:r>
      <w:r w:rsidR="00953E69">
        <w:rPr>
          <w:lang w:eastAsia="zh-CN"/>
        </w:rPr>
        <w:t xml:space="preserve"> </w:t>
      </w:r>
      <w:r w:rsidR="00CC3ACE">
        <w:rPr>
          <w:lang w:eastAsia="zh-CN"/>
        </w:rPr>
        <w:t xml:space="preserve">in Path 1 </w:t>
      </w:r>
      <w:r w:rsidR="00953E69">
        <w:rPr>
          <w:lang w:eastAsia="zh-CN"/>
        </w:rPr>
        <w:t>for “DRX”.</w:t>
      </w:r>
      <w:r w:rsidR="006E1DEC">
        <w:rPr>
          <w:lang w:eastAsia="zh-CN"/>
        </w:rPr>
        <w:t xml:space="preserve"> </w:t>
      </w:r>
      <w:r w:rsidR="0022562D">
        <w:rPr>
          <w:lang w:eastAsia="zh-CN"/>
        </w:rPr>
        <w:t xml:space="preserve"> </w:t>
      </w:r>
      <w:r w:rsidR="00D302DF">
        <w:rPr>
          <w:lang w:eastAsia="zh-CN"/>
        </w:rPr>
        <w:t>It’s noted that even if a UE architecture to enable a UE to obtain antenna isolation for PRX is assumed, the conclusion does not change that much for at least MSD due to UL harmonics since it only improves H2 levels at LN</w:t>
      </w:r>
      <w:r w:rsidR="00D9338E">
        <w:rPr>
          <w:lang w:eastAsia="zh-CN"/>
        </w:rPr>
        <w:t>A</w:t>
      </w:r>
      <w:r w:rsidR="00D302DF">
        <w:rPr>
          <w:lang w:eastAsia="zh-CN"/>
        </w:rPr>
        <w:t xml:space="preserve"> for PRX and DRX for Path 1 only.</w:t>
      </w:r>
      <w:r w:rsidR="005028A0">
        <w:rPr>
          <w:lang w:eastAsia="zh-CN"/>
        </w:rPr>
        <w:t xml:space="preserve"> Therefore, </w:t>
      </w:r>
      <w:r w:rsidR="001F1818">
        <w:rPr>
          <w:lang w:eastAsia="zh-CN"/>
        </w:rPr>
        <w:t xml:space="preserve">antenna isolation does not help improve </w:t>
      </w:r>
      <w:r w:rsidR="00FE6290">
        <w:rPr>
          <w:lang w:eastAsia="zh-CN"/>
        </w:rPr>
        <w:t xml:space="preserve">combined </w:t>
      </w:r>
      <w:r w:rsidR="001F1818">
        <w:rPr>
          <w:lang w:eastAsia="zh-CN"/>
        </w:rPr>
        <w:t xml:space="preserve">MSD if </w:t>
      </w:r>
      <w:r w:rsidR="00FE6290">
        <w:rPr>
          <w:lang w:eastAsia="zh-CN"/>
        </w:rPr>
        <w:t xml:space="preserve">DRX </w:t>
      </w:r>
      <w:r w:rsidR="001F1818">
        <w:rPr>
          <w:lang w:eastAsia="zh-CN"/>
        </w:rPr>
        <w:t xml:space="preserve">H2 level at LNA for Path 1 is </w:t>
      </w:r>
      <w:r w:rsidR="00FE6290">
        <w:rPr>
          <w:lang w:eastAsia="zh-CN"/>
        </w:rPr>
        <w:t>lower</w:t>
      </w:r>
      <w:r w:rsidR="001F1818">
        <w:rPr>
          <w:lang w:eastAsia="zh-CN"/>
        </w:rPr>
        <w:t xml:space="preserve"> </w:t>
      </w:r>
      <w:r w:rsidR="00FE6290">
        <w:rPr>
          <w:lang w:eastAsia="zh-CN"/>
        </w:rPr>
        <w:t xml:space="preserve">than those for Path 2 and 3 </w:t>
      </w:r>
      <w:r w:rsidR="001F1818">
        <w:rPr>
          <w:lang w:eastAsia="zh-CN"/>
        </w:rPr>
        <w:t>and helps improve</w:t>
      </w:r>
      <w:r w:rsidR="00FE6290">
        <w:rPr>
          <w:lang w:eastAsia="zh-CN"/>
        </w:rPr>
        <w:t xml:space="preserve"> combined</w:t>
      </w:r>
      <w:r w:rsidR="001F1818">
        <w:rPr>
          <w:lang w:eastAsia="zh-CN"/>
        </w:rPr>
        <w:t xml:space="preserve"> MSD a little if </w:t>
      </w:r>
      <w:r w:rsidR="00FE6290">
        <w:rPr>
          <w:lang w:eastAsia="zh-CN"/>
        </w:rPr>
        <w:t xml:space="preserve">DRX </w:t>
      </w:r>
      <w:r w:rsidR="001F1818">
        <w:rPr>
          <w:lang w:eastAsia="zh-CN"/>
        </w:rPr>
        <w:t>H2 level at LNA for Path 1</w:t>
      </w:r>
      <w:r w:rsidR="00FE6290">
        <w:rPr>
          <w:lang w:eastAsia="zh-CN"/>
        </w:rPr>
        <w:t xml:space="preserve"> </w:t>
      </w:r>
      <w:r w:rsidR="001F1818">
        <w:rPr>
          <w:lang w:eastAsia="zh-CN"/>
        </w:rPr>
        <w:t>is</w:t>
      </w:r>
      <w:r w:rsidR="00FE6290">
        <w:rPr>
          <w:lang w:eastAsia="zh-CN"/>
        </w:rPr>
        <w:t xml:space="preserve"> higher</w:t>
      </w:r>
      <w:r w:rsidR="005028A0">
        <w:rPr>
          <w:lang w:eastAsia="zh-CN"/>
        </w:rPr>
        <w:t xml:space="preserve"> than those for Path 2 and 3</w:t>
      </w:r>
      <w:r w:rsidR="001F1818">
        <w:rPr>
          <w:lang w:eastAsia="zh-CN"/>
        </w:rPr>
        <w:t xml:space="preserve">, though the help can be around </w:t>
      </w:r>
      <w:r w:rsidR="008C092B">
        <w:rPr>
          <w:lang w:eastAsia="zh-CN"/>
        </w:rPr>
        <w:t>5</w:t>
      </w:r>
      <w:r w:rsidR="001F1818">
        <w:rPr>
          <w:lang w:eastAsia="zh-CN"/>
        </w:rPr>
        <w:t xml:space="preserve"> dB at maximum</w:t>
      </w:r>
      <w:r w:rsidR="008C092B">
        <w:rPr>
          <w:lang w:eastAsia="zh-CN"/>
        </w:rPr>
        <w:t xml:space="preserve"> with antenna isolation of 20 </w:t>
      </w:r>
      <w:proofErr w:type="spellStart"/>
      <w:r w:rsidR="008C092B">
        <w:rPr>
          <w:lang w:eastAsia="zh-CN"/>
        </w:rPr>
        <w:t>dB</w:t>
      </w:r>
      <w:r w:rsidR="001F1818">
        <w:rPr>
          <w:lang w:eastAsia="zh-CN"/>
        </w:rPr>
        <w:t>.</w:t>
      </w:r>
      <w:proofErr w:type="spellEnd"/>
      <w:r w:rsidR="00241988">
        <w:rPr>
          <w:lang w:eastAsia="zh-CN"/>
        </w:rPr>
        <w:t xml:space="preserve"> </w:t>
      </w:r>
    </w:p>
    <w:p w14:paraId="11836D12" w14:textId="3003A61A" w:rsidR="009568DC" w:rsidRDefault="009568DC" w:rsidP="009568DC">
      <w:pPr>
        <w:rPr>
          <w:lang w:val="en-GB" w:eastAsia="zh-CN"/>
        </w:rPr>
      </w:pPr>
      <w:r w:rsidRPr="00A34B27">
        <w:rPr>
          <w:b/>
          <w:bCs/>
          <w:lang w:val="en-GB" w:eastAsia="zh-CN"/>
        </w:rPr>
        <w:t xml:space="preserve">Observation </w:t>
      </w:r>
      <w:r w:rsidR="00D302DF">
        <w:rPr>
          <w:b/>
          <w:bCs/>
          <w:lang w:val="en-GB" w:eastAsia="zh-CN"/>
        </w:rPr>
        <w:t>5</w:t>
      </w:r>
      <w:r w:rsidRPr="00A34B27">
        <w:rPr>
          <w:b/>
          <w:bCs/>
          <w:lang w:val="en-GB" w:eastAsia="zh-CN"/>
        </w:rPr>
        <w:t xml:space="preserve">: </w:t>
      </w:r>
      <w:r w:rsidR="008C092B">
        <w:rPr>
          <w:b/>
          <w:bCs/>
          <w:lang w:val="en-GB" w:eastAsia="zh-CN"/>
        </w:rPr>
        <w:t xml:space="preserve">Antenna isolation improvement helps improve combined MSD </w:t>
      </w:r>
      <w:r w:rsidR="00FD71AF">
        <w:rPr>
          <w:b/>
          <w:bCs/>
          <w:lang w:val="en-GB" w:eastAsia="zh-CN"/>
        </w:rPr>
        <w:t xml:space="preserve">more </w:t>
      </w:r>
      <w:r w:rsidR="008C092B">
        <w:rPr>
          <w:b/>
          <w:bCs/>
          <w:lang w:val="en-GB" w:eastAsia="zh-CN"/>
        </w:rPr>
        <w:t>when</w:t>
      </w:r>
      <w:r w:rsidR="00DF26E6">
        <w:rPr>
          <w:b/>
          <w:bCs/>
          <w:lang w:val="en-GB" w:eastAsia="zh-CN"/>
        </w:rPr>
        <w:t xml:space="preserve"> </w:t>
      </w:r>
      <w:r w:rsidR="00FD71AF">
        <w:rPr>
          <w:b/>
          <w:bCs/>
          <w:lang w:val="en-GB" w:eastAsia="zh-CN"/>
        </w:rPr>
        <w:t xml:space="preserve">DRX </w:t>
      </w:r>
      <w:r w:rsidR="00DF26E6">
        <w:rPr>
          <w:b/>
          <w:bCs/>
          <w:lang w:val="en-GB" w:eastAsia="zh-CN"/>
        </w:rPr>
        <w:t>H2 levels at LNA for Path</w:t>
      </w:r>
      <w:r w:rsidR="00E36A92">
        <w:rPr>
          <w:b/>
          <w:bCs/>
          <w:lang w:val="en-GB" w:eastAsia="zh-CN"/>
        </w:rPr>
        <w:t>s</w:t>
      </w:r>
      <w:r w:rsidR="00DF26E6">
        <w:rPr>
          <w:b/>
          <w:bCs/>
          <w:lang w:val="en-GB" w:eastAsia="zh-CN"/>
        </w:rPr>
        <w:t xml:space="preserve"> 2 and 3 are </w:t>
      </w:r>
      <w:r w:rsidR="00FD71AF">
        <w:rPr>
          <w:b/>
          <w:bCs/>
          <w:lang w:val="en-GB" w:eastAsia="zh-CN"/>
        </w:rPr>
        <w:t xml:space="preserve">even lower than DRX H2 level at LNA for Path 1 while the amount of maximum improvement by antenna isolation is around 5 dB with antenna isolation of 20 </w:t>
      </w:r>
      <w:proofErr w:type="spellStart"/>
      <w:r w:rsidR="00FD71AF">
        <w:rPr>
          <w:b/>
          <w:bCs/>
          <w:lang w:val="en-GB" w:eastAsia="zh-CN"/>
        </w:rPr>
        <w:t>dB.</w:t>
      </w:r>
      <w:proofErr w:type="spellEnd"/>
      <w:r w:rsidR="00FD71AF">
        <w:rPr>
          <w:b/>
          <w:bCs/>
          <w:lang w:val="en-GB" w:eastAsia="zh-CN"/>
        </w:rPr>
        <w:t xml:space="preserve"> </w:t>
      </w:r>
      <w:r>
        <w:rPr>
          <w:lang w:val="en-GB" w:eastAsia="zh-CN"/>
        </w:rPr>
        <w:t xml:space="preserve">  </w:t>
      </w:r>
    </w:p>
    <w:p w14:paraId="6CB7887D" w14:textId="5A8D96D6" w:rsidR="00BD6F8C" w:rsidRPr="005028A0" w:rsidRDefault="005028A0" w:rsidP="00C71BCB">
      <w:pPr>
        <w:pStyle w:val="RAN4H2"/>
        <w:ind w:left="851" w:hanging="851"/>
        <w:rPr>
          <w:lang w:val="en-GB" w:eastAsia="zh-CN"/>
        </w:rPr>
      </w:pPr>
      <w:r w:rsidRPr="005028A0">
        <w:rPr>
          <w:sz w:val="28"/>
          <w:szCs w:val="18"/>
          <w:lang w:eastAsia="zh-CN"/>
        </w:rPr>
        <w:t>20 dB MSD improvement</w:t>
      </w:r>
      <w:r>
        <w:rPr>
          <w:sz w:val="28"/>
          <w:szCs w:val="18"/>
          <w:lang w:eastAsia="zh-CN"/>
        </w:rPr>
        <w:t xml:space="preserve"> </w:t>
      </w:r>
      <w:r w:rsidR="00F16F02" w:rsidRPr="005028A0">
        <w:rPr>
          <w:sz w:val="28"/>
          <w:szCs w:val="18"/>
          <w:lang w:eastAsia="zh-CN"/>
        </w:rPr>
        <w:t>with less isolation</w:t>
      </w:r>
      <w:r w:rsidR="00D302DF" w:rsidRPr="005028A0">
        <w:rPr>
          <w:sz w:val="28"/>
          <w:szCs w:val="18"/>
          <w:lang w:eastAsia="zh-CN"/>
        </w:rPr>
        <w:t xml:space="preserve"> improvement in Path 2</w:t>
      </w:r>
      <w:r>
        <w:rPr>
          <w:sz w:val="28"/>
          <w:szCs w:val="18"/>
          <w:lang w:eastAsia="zh-CN"/>
        </w:rPr>
        <w:t xml:space="preserve"> &amp;3</w:t>
      </w:r>
    </w:p>
    <w:p w14:paraId="40028ACF" w14:textId="08BB3DF9" w:rsidR="009D333B" w:rsidRDefault="00883683" w:rsidP="00F2489E">
      <w:pPr>
        <w:spacing w:after="200" w:line="276" w:lineRule="auto"/>
        <w:rPr>
          <w:lang w:eastAsia="zh-CN"/>
        </w:rPr>
      </w:pPr>
      <w:r>
        <w:rPr>
          <w:lang w:eastAsia="zh-CN"/>
        </w:rPr>
        <w:t xml:space="preserve">In this sub-section, we discuss a way to mitigate the required isolation </w:t>
      </w:r>
      <w:r w:rsidR="00D302DF">
        <w:rPr>
          <w:lang w:eastAsia="zh-CN"/>
        </w:rPr>
        <w:t xml:space="preserve">improvement in Path 2 and 3 </w:t>
      </w:r>
      <w:r>
        <w:rPr>
          <w:lang w:eastAsia="zh-CN"/>
        </w:rPr>
        <w:t xml:space="preserve">by reducing </w:t>
      </w:r>
      <w:r w:rsidR="00F16F02">
        <w:rPr>
          <w:lang w:eastAsia="zh-CN"/>
        </w:rPr>
        <w:t>respective MSDs (</w:t>
      </w:r>
      <w:r>
        <w:rPr>
          <w:lang w:eastAsia="zh-CN"/>
        </w:rPr>
        <w:t>composite H2 levels</w:t>
      </w:r>
      <w:r w:rsidR="00F16F02">
        <w:rPr>
          <w:lang w:eastAsia="zh-CN"/>
        </w:rPr>
        <w:t>)</w:t>
      </w:r>
      <w:r>
        <w:rPr>
          <w:lang w:eastAsia="zh-CN"/>
        </w:rPr>
        <w:t xml:space="preserve"> for PRX and DRX in a similar level from the conditions in Table 1</w:t>
      </w:r>
      <w:r w:rsidR="00926D4D">
        <w:rPr>
          <w:lang w:eastAsia="zh-CN"/>
        </w:rPr>
        <w:t xml:space="preserve">. </w:t>
      </w:r>
      <w:r w:rsidR="00C044C8">
        <w:rPr>
          <w:lang w:eastAsia="zh-CN"/>
        </w:rPr>
        <w:t xml:space="preserve">It is noted that in order to achieve 20 dB improved </w:t>
      </w:r>
      <w:r>
        <w:rPr>
          <w:lang w:eastAsia="zh-CN"/>
        </w:rPr>
        <w:t xml:space="preserve">combined </w:t>
      </w:r>
      <w:r w:rsidR="00C044C8">
        <w:rPr>
          <w:lang w:eastAsia="zh-CN"/>
        </w:rPr>
        <w:t>MS</w:t>
      </w:r>
      <w:r w:rsidR="00D866E1">
        <w:rPr>
          <w:lang w:eastAsia="zh-CN"/>
        </w:rPr>
        <w:t>D, i.e., MSD</w:t>
      </w:r>
      <w:r w:rsidR="009F2E67">
        <w:rPr>
          <w:lang w:eastAsia="zh-CN"/>
        </w:rPr>
        <w:t xml:space="preserve"> = </w:t>
      </w:r>
      <w:r w:rsidR="00D866E1">
        <w:rPr>
          <w:lang w:eastAsia="zh-CN"/>
        </w:rPr>
        <w:t>around 4 dB</w:t>
      </w:r>
      <w:r w:rsidR="00C044C8">
        <w:rPr>
          <w:lang w:eastAsia="zh-CN"/>
        </w:rPr>
        <w:t>, H2 level</w:t>
      </w:r>
      <w:r w:rsidR="0015741F">
        <w:rPr>
          <w:lang w:eastAsia="zh-CN"/>
        </w:rPr>
        <w:t>s</w:t>
      </w:r>
      <w:r w:rsidR="00C044C8">
        <w:rPr>
          <w:lang w:eastAsia="zh-CN"/>
        </w:rPr>
        <w:t xml:space="preserve"> at LNA from each </w:t>
      </w:r>
      <w:r w:rsidR="0015741F">
        <w:rPr>
          <w:lang w:eastAsia="zh-CN"/>
        </w:rPr>
        <w:t xml:space="preserve">of the </w:t>
      </w:r>
      <w:r w:rsidR="00C044C8">
        <w:rPr>
          <w:lang w:eastAsia="zh-CN"/>
        </w:rPr>
        <w:t>path</w:t>
      </w:r>
      <w:r w:rsidR="0015741F">
        <w:rPr>
          <w:lang w:eastAsia="zh-CN"/>
        </w:rPr>
        <w:t>s</w:t>
      </w:r>
      <w:r w:rsidR="00C044C8">
        <w:rPr>
          <w:lang w:eastAsia="zh-CN"/>
        </w:rPr>
        <w:t xml:space="preserve"> for both </w:t>
      </w:r>
      <w:r w:rsidR="00463B50">
        <w:rPr>
          <w:lang w:eastAsia="zh-CN"/>
        </w:rPr>
        <w:t xml:space="preserve">PRX </w:t>
      </w:r>
      <w:r w:rsidR="00C044C8">
        <w:rPr>
          <w:lang w:eastAsia="zh-CN"/>
        </w:rPr>
        <w:t xml:space="preserve">and </w:t>
      </w:r>
      <w:r w:rsidR="00463B50">
        <w:rPr>
          <w:lang w:eastAsia="zh-CN"/>
        </w:rPr>
        <w:t xml:space="preserve">DRX </w:t>
      </w:r>
      <w:r w:rsidR="00C044C8">
        <w:rPr>
          <w:lang w:eastAsia="zh-CN"/>
        </w:rPr>
        <w:t xml:space="preserve">must be </w:t>
      </w:r>
      <w:r w:rsidR="00D866E1">
        <w:rPr>
          <w:lang w:eastAsia="zh-CN"/>
        </w:rPr>
        <w:t xml:space="preserve">lower than </w:t>
      </w:r>
      <w:r w:rsidR="00C044C8">
        <w:rPr>
          <w:lang w:eastAsia="zh-CN"/>
        </w:rPr>
        <w:t>approximately -</w:t>
      </w:r>
      <w:r>
        <w:rPr>
          <w:lang w:eastAsia="zh-CN"/>
        </w:rPr>
        <w:t xml:space="preserve">103 </w:t>
      </w:r>
      <w:r w:rsidR="00C044C8">
        <w:rPr>
          <w:lang w:eastAsia="zh-CN"/>
        </w:rPr>
        <w:t>dBm</w:t>
      </w:r>
      <w:r w:rsidR="00D866E1">
        <w:rPr>
          <w:lang w:eastAsia="zh-CN"/>
        </w:rPr>
        <w:t xml:space="preserve">, i.e., values in </w:t>
      </w:r>
      <w:r w:rsidR="00497BB0">
        <w:rPr>
          <w:lang w:eastAsia="zh-CN"/>
        </w:rPr>
        <w:t>(j)</w:t>
      </w:r>
      <w:r w:rsidR="00D866E1">
        <w:rPr>
          <w:lang w:eastAsia="zh-CN"/>
        </w:rPr>
        <w:t xml:space="preserve">, </w:t>
      </w:r>
      <w:r w:rsidR="00497BB0">
        <w:rPr>
          <w:lang w:eastAsia="zh-CN"/>
        </w:rPr>
        <w:t xml:space="preserve">(l) </w:t>
      </w:r>
      <w:r w:rsidR="00D866E1">
        <w:rPr>
          <w:lang w:eastAsia="zh-CN"/>
        </w:rPr>
        <w:t xml:space="preserve">and </w:t>
      </w:r>
      <w:r w:rsidR="00497BB0">
        <w:rPr>
          <w:lang w:eastAsia="zh-CN"/>
        </w:rPr>
        <w:t xml:space="preserve">(n) </w:t>
      </w:r>
      <w:r w:rsidR="00D866E1">
        <w:rPr>
          <w:lang w:eastAsia="zh-CN"/>
        </w:rPr>
        <w:t>must be lower than or equal to -</w:t>
      </w:r>
      <w:r>
        <w:rPr>
          <w:lang w:eastAsia="zh-CN"/>
        </w:rPr>
        <w:t xml:space="preserve">103 </w:t>
      </w:r>
      <w:r w:rsidR="00D866E1">
        <w:rPr>
          <w:lang w:eastAsia="zh-CN"/>
        </w:rPr>
        <w:t>dBm</w:t>
      </w:r>
      <w:r>
        <w:rPr>
          <w:lang w:eastAsia="zh-CN"/>
        </w:rPr>
        <w:t xml:space="preserve"> except for DRX H2 level at (j) whose value is</w:t>
      </w:r>
      <w:r w:rsidR="00F16F02">
        <w:rPr>
          <w:lang w:eastAsia="zh-CN"/>
        </w:rPr>
        <w:t xml:space="preserve"> already</w:t>
      </w:r>
      <w:r>
        <w:rPr>
          <w:lang w:eastAsia="zh-CN"/>
        </w:rPr>
        <w:t xml:space="preserve"> -105.2 dBm</w:t>
      </w:r>
      <w:r w:rsidR="00C044C8">
        <w:rPr>
          <w:lang w:eastAsia="zh-CN"/>
        </w:rPr>
        <w:t>.</w:t>
      </w:r>
      <w:r w:rsidR="003448D7">
        <w:rPr>
          <w:lang w:eastAsia="zh-CN"/>
        </w:rPr>
        <w:t xml:space="preserve"> A specific example is summarized in </w:t>
      </w:r>
      <w:r w:rsidR="009824C8">
        <w:rPr>
          <w:lang w:eastAsia="zh-CN"/>
        </w:rPr>
        <w:t xml:space="preserve">Table </w:t>
      </w:r>
      <w:r w:rsidR="00470993">
        <w:rPr>
          <w:lang w:eastAsia="zh-CN"/>
        </w:rPr>
        <w:t>3</w:t>
      </w:r>
      <w:r w:rsidR="003448D7">
        <w:rPr>
          <w:lang w:eastAsia="zh-CN"/>
        </w:rPr>
        <w:t xml:space="preserve">, where </w:t>
      </w:r>
      <w:r w:rsidR="00F16F02">
        <w:rPr>
          <w:lang w:eastAsia="zh-CN"/>
        </w:rPr>
        <w:t xml:space="preserve">combined </w:t>
      </w:r>
      <w:r w:rsidR="003448D7">
        <w:rPr>
          <w:lang w:eastAsia="zh-CN"/>
        </w:rPr>
        <w:t xml:space="preserve">MSD is </w:t>
      </w:r>
      <w:r w:rsidR="00462BFC">
        <w:rPr>
          <w:lang w:eastAsia="zh-CN"/>
        </w:rPr>
        <w:t>3</w:t>
      </w:r>
      <w:r w:rsidR="003448D7">
        <w:rPr>
          <w:lang w:eastAsia="zh-CN"/>
        </w:rPr>
        <w:t>.</w:t>
      </w:r>
      <w:r w:rsidR="00EE7015">
        <w:rPr>
          <w:lang w:eastAsia="zh-CN"/>
        </w:rPr>
        <w:t>67</w:t>
      </w:r>
      <w:r w:rsidR="00462BFC">
        <w:rPr>
          <w:lang w:eastAsia="zh-CN"/>
        </w:rPr>
        <w:t xml:space="preserve"> </w:t>
      </w:r>
      <w:r w:rsidR="003448D7">
        <w:rPr>
          <w:lang w:eastAsia="zh-CN"/>
        </w:rPr>
        <w:t>dB can be obtained.</w:t>
      </w:r>
    </w:p>
    <w:p w14:paraId="4BAFA364" w14:textId="007DF9A9" w:rsidR="009824C8" w:rsidRPr="00A34B27" w:rsidRDefault="009824C8" w:rsidP="00660A82">
      <w:pPr>
        <w:spacing w:after="200" w:line="276" w:lineRule="auto"/>
        <w:jc w:val="center"/>
        <w:rPr>
          <w:lang w:eastAsia="zh-CN"/>
        </w:rPr>
      </w:pPr>
      <w:r w:rsidRPr="00F942EE">
        <w:rPr>
          <w:rFonts w:ascii="Arial" w:eastAsia="SimSun" w:hAnsi="Arial" w:cs="Arial"/>
          <w:b/>
          <w:bCs/>
          <w:sz w:val="18"/>
          <w:szCs w:val="21"/>
          <w:lang w:eastAsia="zh-CN"/>
        </w:rPr>
        <w:lastRenderedPageBreak/>
        <w:t xml:space="preserve">Table </w:t>
      </w:r>
      <w:r w:rsidR="00470993">
        <w:rPr>
          <w:rFonts w:ascii="Arial" w:eastAsia="SimSun" w:hAnsi="Arial" w:cs="Arial"/>
          <w:b/>
          <w:bCs/>
          <w:sz w:val="18"/>
          <w:szCs w:val="21"/>
          <w:lang w:eastAsia="zh-CN"/>
        </w:rPr>
        <w:t>3</w:t>
      </w:r>
      <w:r w:rsidRPr="00F942EE">
        <w:rPr>
          <w:rFonts w:ascii="Arial" w:eastAsia="SimSun" w:hAnsi="Arial" w:cs="Arial"/>
          <w:b/>
          <w:bCs/>
          <w:sz w:val="18"/>
          <w:szCs w:val="21"/>
          <w:lang w:eastAsia="zh-CN"/>
        </w:rPr>
        <w:t xml:space="preserve">: </w:t>
      </w:r>
      <w:r w:rsidR="00BB656F">
        <w:rPr>
          <w:rFonts w:ascii="Arial" w:eastAsia="SimSun" w:hAnsi="Arial" w:cs="Arial"/>
          <w:b/>
          <w:bCs/>
          <w:sz w:val="18"/>
          <w:szCs w:val="21"/>
          <w:lang w:eastAsia="zh-CN"/>
        </w:rPr>
        <w:t xml:space="preserve">A </w:t>
      </w:r>
      <w:r>
        <w:rPr>
          <w:rFonts w:ascii="Arial" w:eastAsia="SimSun" w:hAnsi="Arial" w:cs="Arial"/>
          <w:b/>
          <w:bCs/>
          <w:sz w:val="18"/>
          <w:szCs w:val="21"/>
          <w:lang w:eastAsia="zh-CN"/>
        </w:rPr>
        <w:t xml:space="preserve">way to 20 dB MSD </w:t>
      </w:r>
      <w:r w:rsidRPr="00660A82">
        <w:rPr>
          <w:rFonts w:ascii="Arial" w:eastAsia="SimSun" w:hAnsi="Arial" w:cs="Arial"/>
          <w:b/>
          <w:bCs/>
          <w:sz w:val="18"/>
          <w:szCs w:val="21"/>
          <w:lang w:eastAsia="zh-CN"/>
        </w:rPr>
        <w:t>improvement</w:t>
      </w:r>
      <w:r w:rsidR="0099060F">
        <w:rPr>
          <w:rFonts w:ascii="Arial" w:eastAsia="SimSun" w:hAnsi="Arial" w:cs="Arial"/>
          <w:b/>
          <w:bCs/>
          <w:sz w:val="18"/>
          <w:szCs w:val="21"/>
          <w:lang w:eastAsia="zh-CN"/>
        </w:rPr>
        <w:t xml:space="preserve"> with less isolation improvement of Path 2&amp;3 </w:t>
      </w:r>
      <w:r w:rsidR="00BB656F">
        <w:rPr>
          <w:rFonts w:ascii="Arial" w:eastAsia="SimSun" w:hAnsi="Arial" w:cs="Arial"/>
          <w:b/>
          <w:bCs/>
          <w:sz w:val="18"/>
          <w:szCs w:val="21"/>
          <w:lang w:eastAsia="zh-CN"/>
        </w:rPr>
        <w:t>than Figure 2</w:t>
      </w:r>
      <w:r>
        <w:rPr>
          <w:noProof/>
          <w:lang w:eastAsia="zh-CN"/>
        </w:rPr>
        <w:drawing>
          <wp:inline distT="0" distB="0" distL="0" distR="0" wp14:anchorId="6821B750" wp14:editId="0C4A0173">
            <wp:extent cx="6113145" cy="2025015"/>
            <wp:effectExtent l="19050" t="19050" r="20955" b="13335"/>
            <wp:docPr id="29" name="Picture 29"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Graphical user interface, application&#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113145" cy="2025015"/>
                    </a:xfrm>
                    <a:prstGeom prst="rect">
                      <a:avLst/>
                    </a:prstGeom>
                    <a:ln>
                      <a:solidFill>
                        <a:schemeClr val="tx1"/>
                      </a:solidFill>
                    </a:ln>
                  </pic:spPr>
                </pic:pic>
              </a:graphicData>
            </a:graphic>
          </wp:inline>
        </w:drawing>
      </w:r>
    </w:p>
    <w:p w14:paraId="347C8211" w14:textId="450509B0" w:rsidR="00497BB0" w:rsidRDefault="00497BB0" w:rsidP="00497BB0">
      <w:pPr>
        <w:spacing w:after="200" w:line="276" w:lineRule="auto"/>
        <w:rPr>
          <w:b/>
          <w:bCs/>
          <w:lang w:val="en-GB" w:eastAsia="zh-CN"/>
        </w:rPr>
      </w:pPr>
      <w:r w:rsidRPr="00A34B27">
        <w:rPr>
          <w:b/>
          <w:bCs/>
          <w:lang w:val="en-GB" w:eastAsia="zh-CN"/>
        </w:rPr>
        <w:t xml:space="preserve">Observation </w:t>
      </w:r>
      <w:r w:rsidR="00462BFC">
        <w:rPr>
          <w:b/>
          <w:bCs/>
          <w:lang w:val="en-GB" w:eastAsia="zh-CN"/>
        </w:rPr>
        <w:t>6</w:t>
      </w:r>
      <w:r w:rsidRPr="00A34B27">
        <w:rPr>
          <w:b/>
          <w:bCs/>
          <w:lang w:val="en-GB" w:eastAsia="zh-CN"/>
        </w:rPr>
        <w:t>:</w:t>
      </w:r>
      <w:r>
        <w:rPr>
          <w:b/>
          <w:bCs/>
          <w:lang w:val="en-GB" w:eastAsia="zh-CN"/>
        </w:rPr>
        <w:t xml:space="preserve"> </w:t>
      </w:r>
      <w:r w:rsidR="00BB656F">
        <w:rPr>
          <w:b/>
          <w:bCs/>
          <w:lang w:val="en-GB" w:eastAsia="zh-CN"/>
        </w:rPr>
        <w:t xml:space="preserve">If harmonic filter rejection, HB switch H2 and Triplexer Rejection towards H2 are improved by 8 dB, 8 dB and 5 dB, respectively, </w:t>
      </w:r>
      <w:r w:rsidR="0099060F">
        <w:rPr>
          <w:b/>
          <w:bCs/>
          <w:lang w:val="en-GB" w:eastAsia="zh-CN"/>
        </w:rPr>
        <w:t>all the</w:t>
      </w:r>
      <w:r w:rsidR="00BB656F">
        <w:rPr>
          <w:b/>
          <w:bCs/>
          <w:lang w:val="en-GB" w:eastAsia="zh-CN"/>
        </w:rPr>
        <w:t xml:space="preserve"> LNA</w:t>
      </w:r>
      <w:r w:rsidR="0099060F">
        <w:rPr>
          <w:b/>
          <w:bCs/>
          <w:lang w:val="en-GB" w:eastAsia="zh-CN"/>
        </w:rPr>
        <w:t xml:space="preserve"> </w:t>
      </w:r>
      <w:r>
        <w:rPr>
          <w:b/>
          <w:bCs/>
          <w:lang w:val="en-GB" w:eastAsia="zh-CN"/>
        </w:rPr>
        <w:t>H2 level</w:t>
      </w:r>
      <w:r w:rsidR="0099060F">
        <w:rPr>
          <w:b/>
          <w:bCs/>
          <w:lang w:val="en-GB" w:eastAsia="zh-CN"/>
        </w:rPr>
        <w:t>s</w:t>
      </w:r>
      <w:r>
        <w:rPr>
          <w:b/>
          <w:bCs/>
          <w:lang w:val="en-GB" w:eastAsia="zh-CN"/>
        </w:rPr>
        <w:t xml:space="preserve"> at </w:t>
      </w:r>
      <w:r w:rsidR="00BB656F">
        <w:rPr>
          <w:b/>
          <w:bCs/>
          <w:lang w:val="en-GB" w:eastAsia="zh-CN"/>
        </w:rPr>
        <w:t>the three Paths</w:t>
      </w:r>
      <w:r>
        <w:rPr>
          <w:b/>
          <w:bCs/>
          <w:lang w:val="en-GB" w:eastAsia="zh-CN"/>
        </w:rPr>
        <w:t xml:space="preserve"> </w:t>
      </w:r>
      <w:r w:rsidR="009824C8">
        <w:rPr>
          <w:b/>
          <w:bCs/>
          <w:lang w:val="en-GB" w:eastAsia="zh-CN"/>
        </w:rPr>
        <w:t>are</w:t>
      </w:r>
      <w:r w:rsidR="0099060F">
        <w:rPr>
          <w:b/>
          <w:bCs/>
          <w:lang w:val="en-GB" w:eastAsia="zh-CN"/>
        </w:rPr>
        <w:t xml:space="preserve"> almost equally</w:t>
      </w:r>
      <w:r w:rsidR="009824C8">
        <w:rPr>
          <w:b/>
          <w:bCs/>
          <w:lang w:val="en-GB" w:eastAsia="zh-CN"/>
        </w:rPr>
        <w:t xml:space="preserve"> </w:t>
      </w:r>
      <w:r>
        <w:rPr>
          <w:b/>
          <w:bCs/>
          <w:lang w:val="en-GB" w:eastAsia="zh-CN"/>
        </w:rPr>
        <w:t>lower than or equal to -</w:t>
      </w:r>
      <w:r w:rsidR="00883683">
        <w:rPr>
          <w:b/>
          <w:bCs/>
          <w:lang w:val="en-GB" w:eastAsia="zh-CN"/>
        </w:rPr>
        <w:t xml:space="preserve">103 </w:t>
      </w:r>
      <w:r>
        <w:rPr>
          <w:b/>
          <w:bCs/>
          <w:lang w:val="en-GB" w:eastAsia="zh-CN"/>
        </w:rPr>
        <w:t>dBm</w:t>
      </w:r>
      <w:r w:rsidR="009824C8">
        <w:rPr>
          <w:b/>
          <w:bCs/>
          <w:lang w:val="en-GB" w:eastAsia="zh-CN"/>
        </w:rPr>
        <w:t>,</w:t>
      </w:r>
      <w:r w:rsidR="00AF77B4">
        <w:rPr>
          <w:b/>
          <w:bCs/>
          <w:lang w:val="en-GB" w:eastAsia="zh-CN"/>
        </w:rPr>
        <w:t xml:space="preserve"> as shown in Table </w:t>
      </w:r>
      <w:r w:rsidR="00470993">
        <w:rPr>
          <w:b/>
          <w:bCs/>
          <w:lang w:val="en-GB" w:eastAsia="zh-CN"/>
        </w:rPr>
        <w:t>3</w:t>
      </w:r>
      <w:r w:rsidR="00AF77B4">
        <w:rPr>
          <w:b/>
          <w:bCs/>
          <w:lang w:val="en-GB" w:eastAsia="zh-CN"/>
        </w:rPr>
        <w:t xml:space="preserve">, </w:t>
      </w:r>
      <w:r w:rsidR="009824C8">
        <w:rPr>
          <w:b/>
          <w:bCs/>
          <w:lang w:val="en-GB" w:eastAsia="zh-CN"/>
        </w:rPr>
        <w:t xml:space="preserve">the required isolation </w:t>
      </w:r>
      <w:r w:rsidR="00BB656F">
        <w:rPr>
          <w:b/>
          <w:bCs/>
          <w:lang w:val="en-GB" w:eastAsia="zh-CN"/>
        </w:rPr>
        <w:t xml:space="preserve">of </w:t>
      </w:r>
      <w:r w:rsidR="009824C8">
        <w:rPr>
          <w:b/>
          <w:bCs/>
          <w:lang w:val="en-GB" w:eastAsia="zh-CN"/>
        </w:rPr>
        <w:t xml:space="preserve">Path 2 </w:t>
      </w:r>
      <w:r w:rsidR="00BB656F">
        <w:rPr>
          <w:b/>
          <w:bCs/>
          <w:lang w:val="en-GB" w:eastAsia="zh-CN"/>
        </w:rPr>
        <w:t>&amp;</w:t>
      </w:r>
      <w:r w:rsidR="009824C8">
        <w:rPr>
          <w:b/>
          <w:bCs/>
          <w:lang w:val="en-GB" w:eastAsia="zh-CN"/>
        </w:rPr>
        <w:t xml:space="preserve"> 3 </w:t>
      </w:r>
      <w:r w:rsidR="00D32236">
        <w:rPr>
          <w:b/>
          <w:bCs/>
          <w:lang w:val="en-GB" w:eastAsia="zh-CN"/>
        </w:rPr>
        <w:t xml:space="preserve">can be reduced </w:t>
      </w:r>
      <w:r w:rsidR="00BB656F">
        <w:rPr>
          <w:b/>
          <w:bCs/>
          <w:lang w:val="en-GB" w:eastAsia="zh-CN"/>
        </w:rPr>
        <w:t xml:space="preserve">to 83 dB from 95 </w:t>
      </w:r>
      <w:proofErr w:type="spellStart"/>
      <w:r w:rsidR="00BB656F">
        <w:rPr>
          <w:b/>
          <w:bCs/>
          <w:lang w:val="en-GB" w:eastAsia="zh-CN"/>
        </w:rPr>
        <w:t>dB.</w:t>
      </w:r>
      <w:proofErr w:type="spellEnd"/>
    </w:p>
    <w:p w14:paraId="648AAABC" w14:textId="20951D77" w:rsidR="00E76F52" w:rsidRPr="005028A0" w:rsidRDefault="00E76F52" w:rsidP="00E76F52">
      <w:pPr>
        <w:pStyle w:val="RAN4H2"/>
        <w:ind w:left="851" w:hanging="851"/>
        <w:rPr>
          <w:lang w:val="en-GB" w:eastAsia="zh-CN"/>
        </w:rPr>
      </w:pPr>
      <w:r>
        <w:rPr>
          <w:sz w:val="28"/>
          <w:szCs w:val="18"/>
          <w:lang w:eastAsia="zh-CN"/>
        </w:rPr>
        <w:t>How to achieve MSD = 0 dB</w:t>
      </w:r>
    </w:p>
    <w:p w14:paraId="2BB35202" w14:textId="6ADFC079" w:rsidR="00B24D4E" w:rsidRDefault="009961AA" w:rsidP="004B3B67">
      <w:pPr>
        <w:spacing w:after="200" w:line="276" w:lineRule="auto"/>
        <w:rPr>
          <w:lang w:eastAsia="zh-CN"/>
        </w:rPr>
      </w:pPr>
      <w:r>
        <w:rPr>
          <w:lang w:eastAsia="zh-CN"/>
        </w:rPr>
        <w:t>It</w:t>
      </w:r>
      <w:r w:rsidR="003448D7" w:rsidRPr="003448D7">
        <w:rPr>
          <w:lang w:eastAsia="zh-CN"/>
        </w:rPr>
        <w:t xml:space="preserve"> is not hard to anticipate</w:t>
      </w:r>
      <w:r w:rsidR="00EE61F1">
        <w:rPr>
          <w:lang w:eastAsia="zh-CN"/>
        </w:rPr>
        <w:t xml:space="preserve"> </w:t>
      </w:r>
      <w:r>
        <w:rPr>
          <w:lang w:eastAsia="zh-CN"/>
        </w:rPr>
        <w:t>that achieving MSD improvement of 24 dB</w:t>
      </w:r>
      <w:r w:rsidR="00F16F02">
        <w:rPr>
          <w:lang w:eastAsia="zh-CN"/>
        </w:rPr>
        <w:t>, i.e., MSD = 0 dB,</w:t>
      </w:r>
      <w:r>
        <w:rPr>
          <w:lang w:eastAsia="zh-CN"/>
        </w:rPr>
        <w:t xml:space="preserve"> even more challenging than achieving that of 20 </w:t>
      </w:r>
      <w:proofErr w:type="spellStart"/>
      <w:r>
        <w:rPr>
          <w:lang w:eastAsia="zh-CN"/>
        </w:rPr>
        <w:t>dB</w:t>
      </w:r>
      <w:r w:rsidR="00B6688B">
        <w:rPr>
          <w:lang w:eastAsia="zh-CN"/>
        </w:rPr>
        <w:t>.</w:t>
      </w:r>
      <w:proofErr w:type="spellEnd"/>
      <w:r w:rsidR="00B6688B">
        <w:rPr>
          <w:lang w:eastAsia="zh-CN"/>
        </w:rPr>
        <w:t xml:space="preserve"> </w:t>
      </w:r>
      <w:r w:rsidR="00D96BCC">
        <w:rPr>
          <w:lang w:eastAsia="zh-CN"/>
        </w:rPr>
        <w:t xml:space="preserve">When MSD improvement of 20 dB is achieved, </w:t>
      </w:r>
      <w:r w:rsidR="00B6688B">
        <w:rPr>
          <w:lang w:eastAsia="zh-CN"/>
        </w:rPr>
        <w:t xml:space="preserve">H2 levels from all the paths </w:t>
      </w:r>
      <w:r w:rsidR="00F16F02">
        <w:rPr>
          <w:lang w:eastAsia="zh-CN"/>
        </w:rPr>
        <w:t xml:space="preserve">for PRX and DRX must be </w:t>
      </w:r>
      <w:r w:rsidR="00D96BCC">
        <w:rPr>
          <w:lang w:eastAsia="zh-CN"/>
        </w:rPr>
        <w:t xml:space="preserve">already </w:t>
      </w:r>
      <w:r w:rsidR="00F16F02">
        <w:rPr>
          <w:lang w:eastAsia="zh-CN"/>
        </w:rPr>
        <w:t>similar level</w:t>
      </w:r>
      <w:r w:rsidR="00D96BCC">
        <w:rPr>
          <w:lang w:eastAsia="zh-CN"/>
        </w:rPr>
        <w:t>s</w:t>
      </w:r>
      <w:r w:rsidR="00F16F02">
        <w:rPr>
          <w:lang w:eastAsia="zh-CN"/>
        </w:rPr>
        <w:t xml:space="preserve"> </w:t>
      </w:r>
      <w:r w:rsidR="00D96BCC">
        <w:rPr>
          <w:lang w:eastAsia="zh-CN"/>
        </w:rPr>
        <w:t>or composite H2 level for DRX is even smaller than that for PRX. The former means that even if a component performance is improved and one or some of H2 levels</w:t>
      </w:r>
      <w:r w:rsidR="00C861F4">
        <w:rPr>
          <w:lang w:eastAsia="zh-CN"/>
        </w:rPr>
        <w:t xml:space="preserve"> </w:t>
      </w:r>
      <w:r w:rsidR="00512E8A">
        <w:rPr>
          <w:lang w:eastAsia="zh-CN"/>
        </w:rPr>
        <w:t xml:space="preserve">at LNA </w:t>
      </w:r>
      <w:r w:rsidR="00C861F4">
        <w:rPr>
          <w:lang w:eastAsia="zh-CN"/>
        </w:rPr>
        <w:t xml:space="preserve">at Path </w:t>
      </w:r>
      <w:r w:rsidR="00512E8A">
        <w:rPr>
          <w:lang w:eastAsia="zh-CN"/>
        </w:rPr>
        <w:t>1, 2 and/or 3</w:t>
      </w:r>
      <w:r w:rsidR="00D96BCC">
        <w:rPr>
          <w:lang w:eastAsia="zh-CN"/>
        </w:rPr>
        <w:t xml:space="preserve"> </w:t>
      </w:r>
      <w:r w:rsidR="00512E8A">
        <w:rPr>
          <w:lang w:eastAsia="zh-CN"/>
        </w:rPr>
        <w:t xml:space="preserve">for PRX and/or DRX </w:t>
      </w:r>
      <w:r w:rsidR="00D96BCC">
        <w:rPr>
          <w:lang w:eastAsia="zh-CN"/>
        </w:rPr>
        <w:t xml:space="preserve">are improved, the other H2 levels stay as a gating factor. The latter means that the composite level for PRX must be improved. In any case, multiple components performance must be improved, but </w:t>
      </w:r>
      <w:r w:rsidR="00B6688B">
        <w:rPr>
          <w:lang w:eastAsia="zh-CN"/>
        </w:rPr>
        <w:t xml:space="preserve">cost for MSD improvement becomes higher. </w:t>
      </w:r>
      <w:r w:rsidR="009F278F">
        <w:rPr>
          <w:lang w:eastAsia="zh-CN"/>
        </w:rPr>
        <w:t xml:space="preserve">For more specific, Figure </w:t>
      </w:r>
      <w:r w:rsidR="000F3F12">
        <w:rPr>
          <w:lang w:eastAsia="zh-CN"/>
        </w:rPr>
        <w:t xml:space="preserve">3 </w:t>
      </w:r>
      <w:r w:rsidR="009F278F">
        <w:rPr>
          <w:lang w:eastAsia="zh-CN"/>
        </w:rPr>
        <w:t>shows relation between respective H2 levels improvement and combined MSD</w:t>
      </w:r>
      <w:r w:rsidR="00B6688B">
        <w:rPr>
          <w:lang w:eastAsia="zh-CN"/>
        </w:rPr>
        <w:t xml:space="preserve"> assuming that </w:t>
      </w:r>
      <w:r w:rsidR="00B24D4E">
        <w:rPr>
          <w:lang w:eastAsia="zh-CN"/>
        </w:rPr>
        <w:t xml:space="preserve">H2 levels from the three Paths are improved in the same amount from the condition shown in </w:t>
      </w:r>
      <w:r w:rsidR="00512E8A">
        <w:rPr>
          <w:lang w:eastAsia="zh-CN"/>
        </w:rPr>
        <w:t>Table 4</w:t>
      </w:r>
      <w:r w:rsidR="00B24D4E">
        <w:rPr>
          <w:lang w:eastAsia="zh-CN"/>
        </w:rPr>
        <w:t>.</w:t>
      </w:r>
      <w:r w:rsidR="009F278F">
        <w:rPr>
          <w:lang w:eastAsia="zh-CN"/>
        </w:rPr>
        <w:t xml:space="preserve"> For example, 1 dB in the horizontal line means -1</w:t>
      </w:r>
      <w:r w:rsidR="0012385A">
        <w:rPr>
          <w:lang w:eastAsia="zh-CN"/>
        </w:rPr>
        <w:t>16</w:t>
      </w:r>
      <w:r w:rsidR="00D96BCC">
        <w:rPr>
          <w:lang w:eastAsia="zh-CN"/>
        </w:rPr>
        <w:t xml:space="preserve"> </w:t>
      </w:r>
      <w:r w:rsidR="009F278F">
        <w:rPr>
          <w:lang w:eastAsia="zh-CN"/>
        </w:rPr>
        <w:t>(-1</w:t>
      </w:r>
      <w:r w:rsidR="0012385A">
        <w:rPr>
          <w:lang w:eastAsia="zh-CN"/>
        </w:rPr>
        <w:t>1</w:t>
      </w:r>
      <w:r w:rsidR="009F278F">
        <w:rPr>
          <w:lang w:eastAsia="zh-CN"/>
        </w:rPr>
        <w:t>5 dBm - 1 dB) dBm for Path 1 DRX and -106</w:t>
      </w:r>
      <w:r w:rsidR="00D96BCC">
        <w:rPr>
          <w:lang w:eastAsia="zh-CN"/>
        </w:rPr>
        <w:t xml:space="preserve"> </w:t>
      </w:r>
      <w:r w:rsidR="009F278F">
        <w:rPr>
          <w:lang w:eastAsia="zh-CN"/>
        </w:rPr>
        <w:t>(-105 dBm - 1 dB) dBm for Path 1/2/3 PRX and Path 2/3 DRX and so on.</w:t>
      </w:r>
    </w:p>
    <w:p w14:paraId="3668570F" w14:textId="77777777" w:rsidR="009F278F" w:rsidRDefault="009F278F" w:rsidP="00DD511E">
      <w:pPr>
        <w:spacing w:after="200" w:line="276" w:lineRule="auto"/>
        <w:jc w:val="center"/>
        <w:rPr>
          <w:lang w:eastAsia="zh-CN"/>
        </w:rPr>
      </w:pPr>
      <w:r w:rsidRPr="009F278F">
        <w:rPr>
          <w:noProof/>
          <w:lang w:eastAsia="zh-CN"/>
        </w:rPr>
        <w:drawing>
          <wp:inline distT="0" distB="0" distL="0" distR="0" wp14:anchorId="48D0003A" wp14:editId="4BD7034D">
            <wp:extent cx="3742006" cy="2151756"/>
            <wp:effectExtent l="0" t="0" r="11430" b="1270"/>
            <wp:docPr id="9" name="Chart 9">
              <a:extLst xmlns:a="http://schemas.openxmlformats.org/drawingml/2006/main">
                <a:ext uri="{FF2B5EF4-FFF2-40B4-BE49-F238E27FC236}">
                  <a16:creationId xmlns:a16="http://schemas.microsoft.com/office/drawing/2014/main" id="{20802DFC-A25D-4F3A-BD72-3B5EC59566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D830547" w14:textId="3249C596" w:rsidR="009F278F" w:rsidRPr="0002566F" w:rsidRDefault="009F278F" w:rsidP="009F278F">
      <w:pPr>
        <w:pStyle w:val="Caption"/>
        <w:rPr>
          <w:i w:val="0"/>
          <w:iCs w:val="0"/>
          <w:sz w:val="20"/>
          <w:szCs w:val="20"/>
        </w:rPr>
      </w:pPr>
      <w:r w:rsidRPr="0002566F">
        <w:rPr>
          <w:i w:val="0"/>
          <w:iCs w:val="0"/>
          <w:sz w:val="20"/>
          <w:szCs w:val="20"/>
        </w:rPr>
        <w:t xml:space="preserve">Figure </w:t>
      </w:r>
      <w:r w:rsidR="00512E8A">
        <w:rPr>
          <w:i w:val="0"/>
          <w:iCs w:val="0"/>
          <w:sz w:val="20"/>
          <w:szCs w:val="20"/>
        </w:rPr>
        <w:t>3</w:t>
      </w:r>
      <w:r w:rsidRPr="0002566F">
        <w:rPr>
          <w:i w:val="0"/>
          <w:iCs w:val="0"/>
          <w:sz w:val="20"/>
          <w:szCs w:val="20"/>
        </w:rPr>
        <w:t xml:space="preserve">: </w:t>
      </w:r>
      <w:r w:rsidR="00666CDE">
        <w:rPr>
          <w:i w:val="0"/>
          <w:iCs w:val="0"/>
          <w:sz w:val="20"/>
          <w:szCs w:val="20"/>
        </w:rPr>
        <w:t xml:space="preserve">Required LNA PRX or DRX H2 levels for all the three </w:t>
      </w:r>
      <w:proofErr w:type="gramStart"/>
      <w:r w:rsidR="00666CDE">
        <w:rPr>
          <w:i w:val="0"/>
          <w:iCs w:val="0"/>
          <w:sz w:val="20"/>
          <w:szCs w:val="20"/>
        </w:rPr>
        <w:t>path</w:t>
      </w:r>
      <w:proofErr w:type="gramEnd"/>
    </w:p>
    <w:p w14:paraId="059625A1" w14:textId="5665A763" w:rsidR="004B3B67" w:rsidRDefault="009F278F" w:rsidP="009F278F">
      <w:pPr>
        <w:spacing w:after="120" w:line="276" w:lineRule="auto"/>
        <w:rPr>
          <w:lang w:eastAsia="zh-CN"/>
        </w:rPr>
      </w:pPr>
      <w:r>
        <w:rPr>
          <w:lang w:eastAsia="zh-CN"/>
        </w:rPr>
        <w:t xml:space="preserve">Figure </w:t>
      </w:r>
      <w:r w:rsidR="000F3F12">
        <w:rPr>
          <w:lang w:eastAsia="zh-CN"/>
        </w:rPr>
        <w:t xml:space="preserve">3 </w:t>
      </w:r>
      <w:r>
        <w:rPr>
          <w:lang w:eastAsia="zh-CN"/>
        </w:rPr>
        <w:t xml:space="preserve">says that </w:t>
      </w:r>
      <w:r w:rsidR="00CB6618">
        <w:rPr>
          <w:lang w:eastAsia="zh-CN"/>
        </w:rPr>
        <w:t xml:space="preserve">to improve </w:t>
      </w:r>
      <w:r>
        <w:rPr>
          <w:lang w:eastAsia="zh-CN"/>
        </w:rPr>
        <w:t xml:space="preserve">MSD </w:t>
      </w:r>
      <w:r w:rsidR="00CB6618">
        <w:rPr>
          <w:lang w:eastAsia="zh-CN"/>
        </w:rPr>
        <w:t xml:space="preserve">from </w:t>
      </w:r>
      <w:r>
        <w:rPr>
          <w:lang w:eastAsia="zh-CN"/>
        </w:rPr>
        <w:t>1 dB</w:t>
      </w:r>
      <w:r w:rsidR="00CB6618">
        <w:rPr>
          <w:lang w:eastAsia="zh-CN"/>
        </w:rPr>
        <w:t xml:space="preserve"> to almost 0 dB, the respective H2 levels must be improved by at least 1</w:t>
      </w:r>
      <w:r w:rsidR="00E76F52">
        <w:rPr>
          <w:lang w:eastAsia="zh-CN"/>
        </w:rPr>
        <w:t>0</w:t>
      </w:r>
      <w:r w:rsidR="00CB6618">
        <w:rPr>
          <w:lang w:eastAsia="zh-CN"/>
        </w:rPr>
        <w:t xml:space="preserve"> dB, which means that</w:t>
      </w:r>
      <w:r w:rsidR="00512E8A">
        <w:rPr>
          <w:lang w:eastAsia="zh-CN"/>
        </w:rPr>
        <w:t xml:space="preserve"> an additional 1</w:t>
      </w:r>
      <w:r w:rsidR="00E76F52">
        <w:rPr>
          <w:lang w:eastAsia="zh-CN"/>
        </w:rPr>
        <w:t>0</w:t>
      </w:r>
      <w:r w:rsidR="00512E8A">
        <w:rPr>
          <w:lang w:eastAsia="zh-CN"/>
        </w:rPr>
        <w:t xml:space="preserve"> dB </w:t>
      </w:r>
      <w:r w:rsidR="00CB6618">
        <w:rPr>
          <w:lang w:eastAsia="zh-CN"/>
        </w:rPr>
        <w:t xml:space="preserve">isolation </w:t>
      </w:r>
      <w:r w:rsidR="00512E8A">
        <w:rPr>
          <w:lang w:eastAsia="zh-CN"/>
        </w:rPr>
        <w:t xml:space="preserve">improvement </w:t>
      </w:r>
      <w:r w:rsidR="00CB6618">
        <w:rPr>
          <w:lang w:eastAsia="zh-CN"/>
        </w:rPr>
        <w:t xml:space="preserve">for path 2 and 3 </w:t>
      </w:r>
      <w:r w:rsidR="00512E8A">
        <w:rPr>
          <w:lang w:eastAsia="zh-CN"/>
        </w:rPr>
        <w:t xml:space="preserve">is needed </w:t>
      </w:r>
      <w:r w:rsidR="00CB6618">
        <w:rPr>
          <w:lang w:eastAsia="zh-CN"/>
        </w:rPr>
        <w:t>and H2 levels in path 1 somehow need to be improved by 1</w:t>
      </w:r>
      <w:r w:rsidR="00E76F52">
        <w:rPr>
          <w:lang w:eastAsia="zh-CN"/>
        </w:rPr>
        <w:t xml:space="preserve">0 </w:t>
      </w:r>
      <w:r w:rsidR="00CB6618">
        <w:rPr>
          <w:lang w:eastAsia="zh-CN"/>
        </w:rPr>
        <w:t>dB, but the options are very limited since triplexer would have challenges in having more attention than 20 dB so that RF components performance prior to the triplexer must be improved</w:t>
      </w:r>
      <w:r w:rsidR="00EE61F1">
        <w:rPr>
          <w:lang w:eastAsia="zh-CN"/>
        </w:rPr>
        <w:t>.</w:t>
      </w:r>
    </w:p>
    <w:p w14:paraId="41CC573D" w14:textId="4CAB9CBF" w:rsidR="00845657" w:rsidRDefault="00CB6618" w:rsidP="00845657">
      <w:pPr>
        <w:rPr>
          <w:lang w:eastAsia="zh-CN"/>
        </w:rPr>
      </w:pPr>
      <w:r w:rsidRPr="00E04729">
        <w:rPr>
          <w:b/>
          <w:bCs/>
          <w:lang w:val="en-GB" w:eastAsia="zh-CN"/>
        </w:rPr>
        <w:t xml:space="preserve">Observation </w:t>
      </w:r>
      <w:r w:rsidR="003F2809">
        <w:rPr>
          <w:b/>
          <w:bCs/>
          <w:lang w:val="en-GB" w:eastAsia="zh-CN"/>
        </w:rPr>
        <w:t>7</w:t>
      </w:r>
      <w:r w:rsidRPr="00E04729">
        <w:rPr>
          <w:b/>
          <w:bCs/>
          <w:lang w:val="en-GB" w:eastAsia="zh-CN"/>
        </w:rPr>
        <w:t xml:space="preserve">: </w:t>
      </w:r>
      <w:r w:rsidR="001E17F8">
        <w:rPr>
          <w:b/>
          <w:bCs/>
        </w:rPr>
        <w:t>Theoretically it is not impossible to achieve MSD = 0dB for CA_n3-n7</w:t>
      </w:r>
      <w:r w:rsidR="00E76F52">
        <w:rPr>
          <w:b/>
          <w:bCs/>
        </w:rPr>
        <w:t>8</w:t>
      </w:r>
      <w:r w:rsidR="001E17F8">
        <w:rPr>
          <w:b/>
          <w:bCs/>
        </w:rPr>
        <w:t xml:space="preserve"> for 2</w:t>
      </w:r>
      <w:r w:rsidR="001E17F8" w:rsidRPr="00DD511E">
        <w:rPr>
          <w:b/>
          <w:bCs/>
          <w:vertAlign w:val="superscript"/>
        </w:rPr>
        <w:t>nd</w:t>
      </w:r>
      <w:r w:rsidR="001E17F8">
        <w:rPr>
          <w:b/>
          <w:bCs/>
        </w:rPr>
        <w:t xml:space="preserve"> UL harmonic. However, as MSD approaches 0 dB, it requires more cost, i.e., components performance improvement compared to the cost to improve MSD </w:t>
      </w:r>
      <w:r w:rsidR="00EB75A9">
        <w:rPr>
          <w:b/>
          <w:bCs/>
        </w:rPr>
        <w:t xml:space="preserve">by </w:t>
      </w:r>
      <w:r w:rsidR="001E17F8">
        <w:rPr>
          <w:b/>
          <w:bCs/>
        </w:rPr>
        <w:t xml:space="preserve">20 </w:t>
      </w:r>
      <w:proofErr w:type="spellStart"/>
      <w:r w:rsidR="001E17F8">
        <w:rPr>
          <w:b/>
          <w:bCs/>
        </w:rPr>
        <w:t>dB</w:t>
      </w:r>
      <w:r>
        <w:rPr>
          <w:b/>
          <w:bCs/>
        </w:rPr>
        <w:t>.</w:t>
      </w:r>
      <w:proofErr w:type="spellEnd"/>
    </w:p>
    <w:p w14:paraId="055CC24E" w14:textId="6EBAED95" w:rsidR="000E6A2D" w:rsidRPr="00144933" w:rsidRDefault="00800D67" w:rsidP="00666CDE">
      <w:pPr>
        <w:pStyle w:val="RAN4H1"/>
        <w:rPr>
          <w:lang w:eastAsia="zh-CN"/>
        </w:rPr>
      </w:pPr>
      <w:r>
        <w:rPr>
          <w:lang w:eastAsia="zh-CN"/>
        </w:rPr>
        <w:lastRenderedPageBreak/>
        <w:t>2</w:t>
      </w:r>
      <w:r w:rsidRPr="00800D67">
        <w:rPr>
          <w:vertAlign w:val="superscript"/>
          <w:lang w:eastAsia="zh-CN"/>
        </w:rPr>
        <w:t>nd</w:t>
      </w:r>
      <w:r>
        <w:rPr>
          <w:lang w:eastAsia="zh-CN"/>
        </w:rPr>
        <w:t xml:space="preserve"> order h</w:t>
      </w:r>
      <w:r w:rsidR="000E6A2D">
        <w:rPr>
          <w:lang w:eastAsia="zh-CN"/>
        </w:rPr>
        <w:t>armonic mixing</w:t>
      </w:r>
      <w:r w:rsidR="00693073">
        <w:rPr>
          <w:lang w:eastAsia="zh-CN"/>
        </w:rPr>
        <w:t xml:space="preserve"> for CA_n3-n78</w:t>
      </w:r>
    </w:p>
    <w:p w14:paraId="02FE8CC3" w14:textId="0378AC2C" w:rsidR="000E6A2D" w:rsidRDefault="000E6A2D" w:rsidP="000E6A2D">
      <w:pPr>
        <w:rPr>
          <w:lang w:val="en-GB" w:eastAsia="zh-CN"/>
        </w:rPr>
      </w:pPr>
      <w:r>
        <w:rPr>
          <w:lang w:val="en-GB" w:eastAsia="zh-CN"/>
        </w:rPr>
        <w:t xml:space="preserve">Regarding CA_n3-n77, MSD for this CA band combination has not been specified in 38.101-1 while that for corresponding EN-DC, MSD is defined in 38.101-3. The values for MSD for EN-DC are extracted from </w:t>
      </w:r>
      <w:r w:rsidRPr="00152EC7">
        <w:rPr>
          <w:lang w:val="en-GB" w:eastAsia="zh-CN"/>
        </w:rPr>
        <w:t>Table 7.3B.2.3.2-1</w:t>
      </w:r>
      <w:r>
        <w:rPr>
          <w:lang w:val="en-GB" w:eastAsia="zh-CN"/>
        </w:rPr>
        <w:t xml:space="preserve"> in 38.101-3 as follows.</w:t>
      </w:r>
    </w:p>
    <w:p w14:paraId="7A6AC1A5" w14:textId="6BAFDBFF" w:rsidR="000E6A2D" w:rsidRPr="00693073" w:rsidRDefault="000E6A2D" w:rsidP="000E6A2D">
      <w:pPr>
        <w:pStyle w:val="TH"/>
        <w:rPr>
          <w:b w:val="0"/>
          <w:bCs/>
        </w:rPr>
      </w:pPr>
      <w:r w:rsidRPr="00693073">
        <w:rPr>
          <w:b w:val="0"/>
          <w:bCs/>
        </w:rPr>
        <w:t xml:space="preserve">Table </w:t>
      </w:r>
      <w:r w:rsidR="00470993">
        <w:rPr>
          <w:b w:val="0"/>
          <w:bCs/>
        </w:rPr>
        <w:t>4</w:t>
      </w:r>
      <w:r w:rsidRPr="00693073">
        <w:rPr>
          <w:b w:val="0"/>
          <w:bCs/>
        </w:rPr>
        <w:t>: Extract from Table 7.3B.2.3.2-1 in TS38.101-3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816"/>
        <w:gridCol w:w="586"/>
        <w:gridCol w:w="734"/>
        <w:gridCol w:w="734"/>
        <w:gridCol w:w="734"/>
        <w:gridCol w:w="734"/>
        <w:gridCol w:w="734"/>
        <w:gridCol w:w="734"/>
        <w:gridCol w:w="734"/>
        <w:gridCol w:w="734"/>
        <w:gridCol w:w="734"/>
        <w:gridCol w:w="793"/>
      </w:tblGrid>
      <w:tr w:rsidR="000E6A2D" w:rsidRPr="00EF5447" w14:paraId="7C83E834" w14:textId="77777777" w:rsidTr="00C71BCB">
        <w:trPr>
          <w:trHeight w:val="187"/>
          <w:jc w:val="center"/>
        </w:trPr>
        <w:tc>
          <w:tcPr>
            <w:tcW w:w="0" w:type="auto"/>
            <w:gridSpan w:val="13"/>
            <w:shd w:val="clear" w:color="auto" w:fill="auto"/>
          </w:tcPr>
          <w:p w14:paraId="6C93C89C" w14:textId="77777777" w:rsidR="000E6A2D" w:rsidRPr="00EF5447" w:rsidRDefault="000E6A2D" w:rsidP="00C71BCB">
            <w:pPr>
              <w:pStyle w:val="TAH"/>
            </w:pPr>
            <w:r w:rsidRPr="00EF5447">
              <w:t xml:space="preserve">E-UTRA or NR Band / Channel bandwidth of the </w:t>
            </w:r>
            <w:r w:rsidRPr="00EF5447">
              <w:rPr>
                <w:lang w:eastAsia="zh-CN"/>
              </w:rPr>
              <w:t>affected DL</w:t>
            </w:r>
            <w:r w:rsidRPr="00EF5447">
              <w:t xml:space="preserve"> band / MSD</w:t>
            </w:r>
          </w:p>
        </w:tc>
      </w:tr>
      <w:tr w:rsidR="000E6A2D" w:rsidRPr="00EF5447" w14:paraId="7C9DB7F2" w14:textId="77777777" w:rsidTr="00C71BCB">
        <w:trPr>
          <w:trHeight w:val="187"/>
          <w:jc w:val="center"/>
        </w:trPr>
        <w:tc>
          <w:tcPr>
            <w:tcW w:w="0" w:type="auto"/>
            <w:shd w:val="clear" w:color="auto" w:fill="auto"/>
          </w:tcPr>
          <w:p w14:paraId="6B700381" w14:textId="77777777" w:rsidR="000E6A2D" w:rsidRPr="00EF5447" w:rsidRDefault="000E6A2D" w:rsidP="00C71BCB">
            <w:pPr>
              <w:pStyle w:val="TAH"/>
            </w:pPr>
            <w:r w:rsidRPr="00EF5447">
              <w:t>UL band</w:t>
            </w:r>
          </w:p>
        </w:tc>
        <w:tc>
          <w:tcPr>
            <w:tcW w:w="0" w:type="auto"/>
            <w:shd w:val="clear" w:color="auto" w:fill="auto"/>
          </w:tcPr>
          <w:p w14:paraId="43436C5E" w14:textId="77777777" w:rsidR="000E6A2D" w:rsidRPr="00EF5447" w:rsidRDefault="000E6A2D" w:rsidP="00C71BCB">
            <w:pPr>
              <w:pStyle w:val="TAH"/>
            </w:pPr>
            <w:r w:rsidRPr="00EF5447">
              <w:t>DL band</w:t>
            </w:r>
          </w:p>
        </w:tc>
        <w:tc>
          <w:tcPr>
            <w:tcW w:w="0" w:type="auto"/>
            <w:shd w:val="clear" w:color="auto" w:fill="auto"/>
          </w:tcPr>
          <w:p w14:paraId="0CA11969" w14:textId="77777777" w:rsidR="000E6A2D" w:rsidRPr="00EF5447" w:rsidRDefault="000E6A2D" w:rsidP="00C71BCB">
            <w:pPr>
              <w:pStyle w:val="TAH"/>
            </w:pPr>
            <w:r w:rsidRPr="00EF5447">
              <w:t>5</w:t>
            </w:r>
          </w:p>
          <w:p w14:paraId="1B587AA8" w14:textId="77777777" w:rsidR="000E6A2D" w:rsidRPr="00EF5447" w:rsidRDefault="000E6A2D" w:rsidP="00C71BCB">
            <w:pPr>
              <w:pStyle w:val="TAH"/>
            </w:pPr>
            <w:r w:rsidRPr="00EF5447">
              <w:t>MHz</w:t>
            </w:r>
          </w:p>
          <w:p w14:paraId="2C664AA3" w14:textId="77777777" w:rsidR="000E6A2D" w:rsidRPr="00EF5447" w:rsidRDefault="000E6A2D" w:rsidP="00C71BCB">
            <w:pPr>
              <w:pStyle w:val="TAH"/>
            </w:pPr>
            <w:r w:rsidRPr="00EF5447">
              <w:t>(dB)</w:t>
            </w:r>
          </w:p>
        </w:tc>
        <w:tc>
          <w:tcPr>
            <w:tcW w:w="0" w:type="auto"/>
            <w:shd w:val="clear" w:color="auto" w:fill="auto"/>
          </w:tcPr>
          <w:p w14:paraId="6B4A0D41" w14:textId="77777777" w:rsidR="000E6A2D" w:rsidRPr="00EF5447" w:rsidRDefault="000E6A2D" w:rsidP="00C71BCB">
            <w:pPr>
              <w:pStyle w:val="TAH"/>
            </w:pPr>
            <w:r w:rsidRPr="00EF5447">
              <w:t>10 MHz</w:t>
            </w:r>
          </w:p>
          <w:p w14:paraId="12EB5FBE" w14:textId="77777777" w:rsidR="000E6A2D" w:rsidRPr="00EF5447" w:rsidRDefault="000E6A2D" w:rsidP="00C71BCB">
            <w:pPr>
              <w:pStyle w:val="TAH"/>
            </w:pPr>
            <w:r w:rsidRPr="00EF5447">
              <w:t>(dB)</w:t>
            </w:r>
          </w:p>
        </w:tc>
        <w:tc>
          <w:tcPr>
            <w:tcW w:w="0" w:type="auto"/>
            <w:shd w:val="clear" w:color="auto" w:fill="auto"/>
          </w:tcPr>
          <w:p w14:paraId="6AC4A981" w14:textId="77777777" w:rsidR="000E6A2D" w:rsidRPr="00EF5447" w:rsidRDefault="000E6A2D" w:rsidP="00C71BCB">
            <w:pPr>
              <w:pStyle w:val="TAH"/>
            </w:pPr>
            <w:r w:rsidRPr="00EF5447">
              <w:t>15 MHz</w:t>
            </w:r>
          </w:p>
          <w:p w14:paraId="15A79D85" w14:textId="77777777" w:rsidR="000E6A2D" w:rsidRPr="00EF5447" w:rsidRDefault="000E6A2D" w:rsidP="00C71BCB">
            <w:pPr>
              <w:pStyle w:val="TAH"/>
            </w:pPr>
            <w:r w:rsidRPr="00EF5447">
              <w:t>(dB)</w:t>
            </w:r>
          </w:p>
        </w:tc>
        <w:tc>
          <w:tcPr>
            <w:tcW w:w="0" w:type="auto"/>
            <w:shd w:val="clear" w:color="auto" w:fill="auto"/>
          </w:tcPr>
          <w:p w14:paraId="5A52C11F" w14:textId="77777777" w:rsidR="000E6A2D" w:rsidRPr="00EF5447" w:rsidRDefault="000E6A2D" w:rsidP="00C71BCB">
            <w:pPr>
              <w:pStyle w:val="TAH"/>
            </w:pPr>
            <w:r w:rsidRPr="00EF5447">
              <w:t>20 MHz</w:t>
            </w:r>
          </w:p>
          <w:p w14:paraId="33C798E1" w14:textId="77777777" w:rsidR="000E6A2D" w:rsidRPr="00EF5447" w:rsidRDefault="000E6A2D" w:rsidP="00C71BCB">
            <w:pPr>
              <w:pStyle w:val="TAH"/>
            </w:pPr>
            <w:r w:rsidRPr="00EF5447">
              <w:t>(dB)</w:t>
            </w:r>
          </w:p>
        </w:tc>
        <w:tc>
          <w:tcPr>
            <w:tcW w:w="0" w:type="auto"/>
            <w:shd w:val="clear" w:color="auto" w:fill="auto"/>
          </w:tcPr>
          <w:p w14:paraId="0B40C8AF" w14:textId="77777777" w:rsidR="000E6A2D" w:rsidRPr="00EF5447" w:rsidRDefault="000E6A2D" w:rsidP="00C71BCB">
            <w:pPr>
              <w:pStyle w:val="TAH"/>
            </w:pPr>
            <w:r w:rsidRPr="00EF5447">
              <w:t>25 MHz</w:t>
            </w:r>
          </w:p>
          <w:p w14:paraId="4F5F85FD" w14:textId="77777777" w:rsidR="000E6A2D" w:rsidRPr="00EF5447" w:rsidRDefault="000E6A2D" w:rsidP="00C71BCB">
            <w:pPr>
              <w:pStyle w:val="TAH"/>
            </w:pPr>
            <w:r w:rsidRPr="00EF5447">
              <w:t>(dB)</w:t>
            </w:r>
          </w:p>
        </w:tc>
        <w:tc>
          <w:tcPr>
            <w:tcW w:w="0" w:type="auto"/>
            <w:shd w:val="clear" w:color="auto" w:fill="auto"/>
          </w:tcPr>
          <w:p w14:paraId="1EA41F64" w14:textId="77777777" w:rsidR="000E6A2D" w:rsidRPr="00EF5447" w:rsidRDefault="000E6A2D" w:rsidP="00C71BCB">
            <w:pPr>
              <w:pStyle w:val="TAH"/>
            </w:pPr>
            <w:r w:rsidRPr="00EF5447">
              <w:t>40 MHz</w:t>
            </w:r>
          </w:p>
          <w:p w14:paraId="1955090F" w14:textId="77777777" w:rsidR="000E6A2D" w:rsidRPr="00EF5447" w:rsidRDefault="000E6A2D" w:rsidP="00C71BCB">
            <w:pPr>
              <w:pStyle w:val="TAH"/>
            </w:pPr>
            <w:r w:rsidRPr="00EF5447">
              <w:t>(dB)</w:t>
            </w:r>
          </w:p>
        </w:tc>
        <w:tc>
          <w:tcPr>
            <w:tcW w:w="0" w:type="auto"/>
            <w:shd w:val="clear" w:color="auto" w:fill="auto"/>
          </w:tcPr>
          <w:p w14:paraId="6E495418" w14:textId="77777777" w:rsidR="000E6A2D" w:rsidRPr="00EF5447" w:rsidRDefault="000E6A2D" w:rsidP="00C71BCB">
            <w:pPr>
              <w:pStyle w:val="TAH"/>
            </w:pPr>
            <w:r w:rsidRPr="00EF5447">
              <w:t>50 MHz</w:t>
            </w:r>
          </w:p>
          <w:p w14:paraId="0E2C2025" w14:textId="77777777" w:rsidR="000E6A2D" w:rsidRPr="00EF5447" w:rsidRDefault="000E6A2D" w:rsidP="00C71BCB">
            <w:pPr>
              <w:pStyle w:val="TAH"/>
            </w:pPr>
            <w:r w:rsidRPr="00EF5447">
              <w:t>(dB)</w:t>
            </w:r>
          </w:p>
        </w:tc>
        <w:tc>
          <w:tcPr>
            <w:tcW w:w="0" w:type="auto"/>
            <w:shd w:val="clear" w:color="auto" w:fill="auto"/>
          </w:tcPr>
          <w:p w14:paraId="4DD9F5FF" w14:textId="77777777" w:rsidR="000E6A2D" w:rsidRPr="00EF5447" w:rsidRDefault="000E6A2D" w:rsidP="00C71BCB">
            <w:pPr>
              <w:pStyle w:val="TAH"/>
            </w:pPr>
            <w:r w:rsidRPr="00EF5447">
              <w:t>60 MHz</w:t>
            </w:r>
          </w:p>
          <w:p w14:paraId="3DBF0736" w14:textId="77777777" w:rsidR="000E6A2D" w:rsidRPr="00EF5447" w:rsidRDefault="000E6A2D" w:rsidP="00C71BCB">
            <w:pPr>
              <w:pStyle w:val="TAH"/>
            </w:pPr>
            <w:r w:rsidRPr="00EF5447">
              <w:t>(dB)</w:t>
            </w:r>
          </w:p>
        </w:tc>
        <w:tc>
          <w:tcPr>
            <w:tcW w:w="0" w:type="auto"/>
            <w:shd w:val="clear" w:color="auto" w:fill="auto"/>
          </w:tcPr>
          <w:p w14:paraId="648478B5" w14:textId="77777777" w:rsidR="000E6A2D" w:rsidRPr="00EF5447" w:rsidRDefault="000E6A2D" w:rsidP="00C71BCB">
            <w:pPr>
              <w:pStyle w:val="TAH"/>
            </w:pPr>
            <w:r w:rsidRPr="00EF5447">
              <w:t>80 MHz</w:t>
            </w:r>
          </w:p>
          <w:p w14:paraId="4917ACA4" w14:textId="77777777" w:rsidR="000E6A2D" w:rsidRPr="00EF5447" w:rsidRDefault="000E6A2D" w:rsidP="00C71BCB">
            <w:pPr>
              <w:pStyle w:val="TAH"/>
            </w:pPr>
            <w:r w:rsidRPr="00EF5447">
              <w:t>(dB)</w:t>
            </w:r>
          </w:p>
        </w:tc>
        <w:tc>
          <w:tcPr>
            <w:tcW w:w="0" w:type="auto"/>
          </w:tcPr>
          <w:p w14:paraId="2C46F735" w14:textId="77777777" w:rsidR="000E6A2D" w:rsidRPr="00EF5447" w:rsidRDefault="000E6A2D" w:rsidP="00C71BCB">
            <w:pPr>
              <w:pStyle w:val="TAH"/>
            </w:pPr>
            <w:r w:rsidRPr="00EF5447">
              <w:t>90 MHz</w:t>
            </w:r>
          </w:p>
          <w:p w14:paraId="398667BF" w14:textId="77777777" w:rsidR="000E6A2D" w:rsidRPr="00EF5447" w:rsidRDefault="000E6A2D" w:rsidP="00C71BCB">
            <w:pPr>
              <w:pStyle w:val="TAH"/>
            </w:pPr>
            <w:r w:rsidRPr="00EF5447">
              <w:t>(dB)</w:t>
            </w:r>
          </w:p>
        </w:tc>
        <w:tc>
          <w:tcPr>
            <w:tcW w:w="0" w:type="auto"/>
            <w:shd w:val="clear" w:color="auto" w:fill="auto"/>
          </w:tcPr>
          <w:p w14:paraId="7446ECC4" w14:textId="77777777" w:rsidR="000E6A2D" w:rsidRPr="00EF5447" w:rsidRDefault="000E6A2D" w:rsidP="00C71BCB">
            <w:pPr>
              <w:pStyle w:val="TAH"/>
            </w:pPr>
            <w:r w:rsidRPr="00EF5447">
              <w:t>100 MHz</w:t>
            </w:r>
          </w:p>
          <w:p w14:paraId="5FF607FF" w14:textId="77777777" w:rsidR="000E6A2D" w:rsidRPr="00EF5447" w:rsidRDefault="000E6A2D" w:rsidP="00C71BCB">
            <w:pPr>
              <w:pStyle w:val="TAH"/>
            </w:pPr>
            <w:r w:rsidRPr="00EF5447">
              <w:t>(dB)</w:t>
            </w:r>
          </w:p>
        </w:tc>
      </w:tr>
      <w:tr w:rsidR="000E6A2D" w:rsidRPr="00EF5447" w14:paraId="78181D1D" w14:textId="77777777" w:rsidTr="00C71BCB">
        <w:trPr>
          <w:trHeight w:val="187"/>
          <w:jc w:val="center"/>
        </w:trPr>
        <w:tc>
          <w:tcPr>
            <w:tcW w:w="0" w:type="auto"/>
            <w:shd w:val="clear" w:color="auto" w:fill="auto"/>
          </w:tcPr>
          <w:p w14:paraId="49A6B7D9" w14:textId="77777777" w:rsidR="000E6A2D" w:rsidRPr="00EF5447" w:rsidRDefault="000E6A2D" w:rsidP="00C71BCB">
            <w:pPr>
              <w:pStyle w:val="TAC"/>
              <w:rPr>
                <w:lang w:eastAsia="zh-CN"/>
              </w:rPr>
            </w:pPr>
            <w:r w:rsidRPr="00EF5447">
              <w:rPr>
                <w:lang w:eastAsia="ja-JP"/>
              </w:rPr>
              <w:t>n77</w:t>
            </w:r>
          </w:p>
        </w:tc>
        <w:tc>
          <w:tcPr>
            <w:tcW w:w="0" w:type="auto"/>
            <w:shd w:val="clear" w:color="auto" w:fill="auto"/>
          </w:tcPr>
          <w:p w14:paraId="1BE7E044" w14:textId="77777777" w:rsidR="000E6A2D" w:rsidRPr="00EF5447" w:rsidRDefault="000E6A2D" w:rsidP="00C71BCB">
            <w:pPr>
              <w:pStyle w:val="TAC"/>
              <w:rPr>
                <w:lang w:eastAsia="zh-CN"/>
              </w:rPr>
            </w:pPr>
            <w:r w:rsidRPr="00EF5447">
              <w:rPr>
                <w:lang w:eastAsia="ja-JP"/>
              </w:rPr>
              <w:t>3</w:t>
            </w:r>
          </w:p>
        </w:tc>
        <w:tc>
          <w:tcPr>
            <w:tcW w:w="0" w:type="auto"/>
            <w:shd w:val="clear" w:color="auto" w:fill="auto"/>
          </w:tcPr>
          <w:p w14:paraId="299361C7" w14:textId="77777777" w:rsidR="000E6A2D" w:rsidRPr="00EF5447" w:rsidRDefault="000E6A2D" w:rsidP="00C71BCB">
            <w:pPr>
              <w:pStyle w:val="TAC"/>
              <w:rPr>
                <w:lang w:eastAsia="zh-CN"/>
              </w:rPr>
            </w:pPr>
            <w:r w:rsidRPr="00EF5447">
              <w:rPr>
                <w:lang w:eastAsia="zh-CN"/>
              </w:rPr>
              <w:t>5.7</w:t>
            </w:r>
          </w:p>
        </w:tc>
        <w:tc>
          <w:tcPr>
            <w:tcW w:w="0" w:type="auto"/>
            <w:shd w:val="clear" w:color="auto" w:fill="auto"/>
          </w:tcPr>
          <w:p w14:paraId="161AD74D" w14:textId="77777777" w:rsidR="000E6A2D" w:rsidRPr="00EF5447" w:rsidRDefault="000E6A2D" w:rsidP="00C71BCB">
            <w:pPr>
              <w:pStyle w:val="TAC"/>
              <w:rPr>
                <w:lang w:eastAsia="zh-CN"/>
              </w:rPr>
            </w:pPr>
            <w:r w:rsidRPr="00EF5447">
              <w:rPr>
                <w:lang w:eastAsia="zh-CN"/>
              </w:rPr>
              <w:t>4.0</w:t>
            </w:r>
          </w:p>
        </w:tc>
        <w:tc>
          <w:tcPr>
            <w:tcW w:w="0" w:type="auto"/>
            <w:shd w:val="clear" w:color="auto" w:fill="auto"/>
          </w:tcPr>
          <w:p w14:paraId="1EC26DCE" w14:textId="77777777" w:rsidR="000E6A2D" w:rsidRPr="00EF5447" w:rsidRDefault="000E6A2D" w:rsidP="00C71BCB">
            <w:pPr>
              <w:pStyle w:val="TAC"/>
              <w:rPr>
                <w:lang w:eastAsia="zh-CN"/>
              </w:rPr>
            </w:pPr>
            <w:r w:rsidRPr="00EF5447">
              <w:rPr>
                <w:lang w:eastAsia="zh-CN"/>
              </w:rPr>
              <w:t>3.0</w:t>
            </w:r>
          </w:p>
        </w:tc>
        <w:tc>
          <w:tcPr>
            <w:tcW w:w="0" w:type="auto"/>
            <w:shd w:val="clear" w:color="auto" w:fill="auto"/>
          </w:tcPr>
          <w:p w14:paraId="23FB4098" w14:textId="77777777" w:rsidR="000E6A2D" w:rsidRPr="00EF5447" w:rsidRDefault="000E6A2D" w:rsidP="00C71BCB">
            <w:pPr>
              <w:pStyle w:val="TAC"/>
              <w:rPr>
                <w:lang w:eastAsia="zh-CN"/>
              </w:rPr>
            </w:pPr>
            <w:r w:rsidRPr="00EF5447">
              <w:rPr>
                <w:lang w:eastAsia="zh-CN"/>
              </w:rPr>
              <w:t>2.7</w:t>
            </w:r>
          </w:p>
        </w:tc>
        <w:tc>
          <w:tcPr>
            <w:tcW w:w="0" w:type="auto"/>
            <w:shd w:val="clear" w:color="auto" w:fill="auto"/>
          </w:tcPr>
          <w:p w14:paraId="78E9C901" w14:textId="77777777" w:rsidR="000E6A2D" w:rsidRPr="00EF5447" w:rsidRDefault="000E6A2D" w:rsidP="00C71BCB">
            <w:pPr>
              <w:pStyle w:val="TAC"/>
            </w:pPr>
          </w:p>
        </w:tc>
        <w:tc>
          <w:tcPr>
            <w:tcW w:w="0" w:type="auto"/>
            <w:shd w:val="clear" w:color="auto" w:fill="auto"/>
          </w:tcPr>
          <w:p w14:paraId="3BD117A3" w14:textId="77777777" w:rsidR="000E6A2D" w:rsidRPr="00EF5447" w:rsidRDefault="000E6A2D" w:rsidP="00C71BCB">
            <w:pPr>
              <w:pStyle w:val="TAC"/>
            </w:pPr>
          </w:p>
        </w:tc>
        <w:tc>
          <w:tcPr>
            <w:tcW w:w="0" w:type="auto"/>
            <w:shd w:val="clear" w:color="auto" w:fill="auto"/>
          </w:tcPr>
          <w:p w14:paraId="5F848DD2" w14:textId="77777777" w:rsidR="000E6A2D" w:rsidRPr="00EF5447" w:rsidRDefault="000E6A2D" w:rsidP="00C71BCB">
            <w:pPr>
              <w:pStyle w:val="TAC"/>
            </w:pPr>
          </w:p>
        </w:tc>
        <w:tc>
          <w:tcPr>
            <w:tcW w:w="0" w:type="auto"/>
            <w:shd w:val="clear" w:color="auto" w:fill="auto"/>
          </w:tcPr>
          <w:p w14:paraId="7B41A7AC" w14:textId="77777777" w:rsidR="000E6A2D" w:rsidRPr="00EF5447" w:rsidRDefault="000E6A2D" w:rsidP="00C71BCB">
            <w:pPr>
              <w:pStyle w:val="TAC"/>
            </w:pPr>
          </w:p>
        </w:tc>
        <w:tc>
          <w:tcPr>
            <w:tcW w:w="0" w:type="auto"/>
            <w:shd w:val="clear" w:color="auto" w:fill="auto"/>
          </w:tcPr>
          <w:p w14:paraId="20CA7164" w14:textId="77777777" w:rsidR="000E6A2D" w:rsidRPr="00EF5447" w:rsidRDefault="000E6A2D" w:rsidP="00C71BCB">
            <w:pPr>
              <w:pStyle w:val="TAC"/>
            </w:pPr>
          </w:p>
        </w:tc>
        <w:tc>
          <w:tcPr>
            <w:tcW w:w="0" w:type="auto"/>
          </w:tcPr>
          <w:p w14:paraId="116CBF34" w14:textId="77777777" w:rsidR="000E6A2D" w:rsidRPr="00EF5447" w:rsidRDefault="000E6A2D" w:rsidP="00C71BCB">
            <w:pPr>
              <w:pStyle w:val="TAC"/>
            </w:pPr>
          </w:p>
        </w:tc>
        <w:tc>
          <w:tcPr>
            <w:tcW w:w="0" w:type="auto"/>
            <w:shd w:val="clear" w:color="auto" w:fill="auto"/>
          </w:tcPr>
          <w:p w14:paraId="13EFF85F" w14:textId="77777777" w:rsidR="000E6A2D" w:rsidRPr="00EF5447" w:rsidRDefault="000E6A2D" w:rsidP="00C71BCB">
            <w:pPr>
              <w:pStyle w:val="TAC"/>
            </w:pPr>
          </w:p>
        </w:tc>
      </w:tr>
      <w:tr w:rsidR="000E6A2D" w:rsidRPr="00EF5447" w14:paraId="2FC53FF6" w14:textId="77777777" w:rsidTr="00C71BCB">
        <w:trPr>
          <w:trHeight w:val="187"/>
          <w:jc w:val="center"/>
        </w:trPr>
        <w:tc>
          <w:tcPr>
            <w:tcW w:w="0" w:type="auto"/>
            <w:shd w:val="clear" w:color="auto" w:fill="auto"/>
          </w:tcPr>
          <w:p w14:paraId="5021E21D" w14:textId="77777777" w:rsidR="000E6A2D" w:rsidRPr="00EF5447" w:rsidRDefault="000E6A2D" w:rsidP="00C71BCB">
            <w:pPr>
              <w:pStyle w:val="TAC"/>
              <w:rPr>
                <w:lang w:eastAsia="zh-CN"/>
              </w:rPr>
            </w:pPr>
            <w:r w:rsidRPr="00EF5447">
              <w:rPr>
                <w:lang w:eastAsia="ja-JP"/>
              </w:rPr>
              <w:t>n78</w:t>
            </w:r>
          </w:p>
        </w:tc>
        <w:tc>
          <w:tcPr>
            <w:tcW w:w="0" w:type="auto"/>
            <w:shd w:val="clear" w:color="auto" w:fill="auto"/>
          </w:tcPr>
          <w:p w14:paraId="3EEC40B0" w14:textId="77777777" w:rsidR="000E6A2D" w:rsidRPr="00EF5447" w:rsidRDefault="000E6A2D" w:rsidP="00C71BCB">
            <w:pPr>
              <w:pStyle w:val="TAC"/>
              <w:rPr>
                <w:lang w:eastAsia="zh-CN"/>
              </w:rPr>
            </w:pPr>
            <w:r w:rsidRPr="00EF5447">
              <w:rPr>
                <w:lang w:eastAsia="ja-JP"/>
              </w:rPr>
              <w:t>3</w:t>
            </w:r>
          </w:p>
        </w:tc>
        <w:tc>
          <w:tcPr>
            <w:tcW w:w="0" w:type="auto"/>
            <w:shd w:val="clear" w:color="auto" w:fill="auto"/>
          </w:tcPr>
          <w:p w14:paraId="087A64BA" w14:textId="77777777" w:rsidR="000E6A2D" w:rsidRPr="00EF5447" w:rsidRDefault="000E6A2D" w:rsidP="00C71BCB">
            <w:pPr>
              <w:pStyle w:val="TAC"/>
              <w:rPr>
                <w:lang w:eastAsia="zh-CN"/>
              </w:rPr>
            </w:pPr>
            <w:r w:rsidRPr="00EF5447">
              <w:rPr>
                <w:lang w:eastAsia="zh-CN"/>
              </w:rPr>
              <w:t>5.7</w:t>
            </w:r>
          </w:p>
        </w:tc>
        <w:tc>
          <w:tcPr>
            <w:tcW w:w="0" w:type="auto"/>
            <w:shd w:val="clear" w:color="auto" w:fill="auto"/>
          </w:tcPr>
          <w:p w14:paraId="5A76DD4E" w14:textId="77777777" w:rsidR="000E6A2D" w:rsidRPr="00EF5447" w:rsidRDefault="000E6A2D" w:rsidP="00C71BCB">
            <w:pPr>
              <w:pStyle w:val="TAC"/>
              <w:rPr>
                <w:lang w:eastAsia="zh-CN"/>
              </w:rPr>
            </w:pPr>
            <w:r w:rsidRPr="00EF5447">
              <w:rPr>
                <w:lang w:eastAsia="zh-CN"/>
              </w:rPr>
              <w:t>4.0</w:t>
            </w:r>
          </w:p>
        </w:tc>
        <w:tc>
          <w:tcPr>
            <w:tcW w:w="0" w:type="auto"/>
            <w:shd w:val="clear" w:color="auto" w:fill="auto"/>
          </w:tcPr>
          <w:p w14:paraId="1D14D9D9" w14:textId="77777777" w:rsidR="000E6A2D" w:rsidRPr="00EF5447" w:rsidRDefault="000E6A2D" w:rsidP="00C71BCB">
            <w:pPr>
              <w:pStyle w:val="TAC"/>
              <w:rPr>
                <w:lang w:eastAsia="zh-CN"/>
              </w:rPr>
            </w:pPr>
            <w:r w:rsidRPr="00EF5447">
              <w:rPr>
                <w:lang w:eastAsia="zh-CN"/>
              </w:rPr>
              <w:t>3.0</w:t>
            </w:r>
          </w:p>
        </w:tc>
        <w:tc>
          <w:tcPr>
            <w:tcW w:w="0" w:type="auto"/>
            <w:shd w:val="clear" w:color="auto" w:fill="auto"/>
          </w:tcPr>
          <w:p w14:paraId="43F60B82" w14:textId="77777777" w:rsidR="000E6A2D" w:rsidRPr="00EF5447" w:rsidRDefault="000E6A2D" w:rsidP="00C71BCB">
            <w:pPr>
              <w:pStyle w:val="TAC"/>
              <w:rPr>
                <w:lang w:eastAsia="zh-CN"/>
              </w:rPr>
            </w:pPr>
            <w:r w:rsidRPr="00EF5447">
              <w:rPr>
                <w:lang w:eastAsia="zh-CN"/>
              </w:rPr>
              <w:t>2.7</w:t>
            </w:r>
          </w:p>
        </w:tc>
        <w:tc>
          <w:tcPr>
            <w:tcW w:w="0" w:type="auto"/>
            <w:shd w:val="clear" w:color="auto" w:fill="auto"/>
          </w:tcPr>
          <w:p w14:paraId="51246479" w14:textId="77777777" w:rsidR="000E6A2D" w:rsidRPr="00EF5447" w:rsidRDefault="000E6A2D" w:rsidP="00C71BCB">
            <w:pPr>
              <w:pStyle w:val="TAC"/>
            </w:pPr>
          </w:p>
        </w:tc>
        <w:tc>
          <w:tcPr>
            <w:tcW w:w="0" w:type="auto"/>
            <w:shd w:val="clear" w:color="auto" w:fill="auto"/>
          </w:tcPr>
          <w:p w14:paraId="7C2F6586" w14:textId="77777777" w:rsidR="000E6A2D" w:rsidRPr="00EF5447" w:rsidRDefault="000E6A2D" w:rsidP="00C71BCB">
            <w:pPr>
              <w:pStyle w:val="TAC"/>
            </w:pPr>
          </w:p>
        </w:tc>
        <w:tc>
          <w:tcPr>
            <w:tcW w:w="0" w:type="auto"/>
            <w:shd w:val="clear" w:color="auto" w:fill="auto"/>
          </w:tcPr>
          <w:p w14:paraId="4156B147" w14:textId="77777777" w:rsidR="000E6A2D" w:rsidRPr="00EF5447" w:rsidRDefault="000E6A2D" w:rsidP="00C71BCB">
            <w:pPr>
              <w:pStyle w:val="TAC"/>
            </w:pPr>
          </w:p>
        </w:tc>
        <w:tc>
          <w:tcPr>
            <w:tcW w:w="0" w:type="auto"/>
            <w:shd w:val="clear" w:color="auto" w:fill="auto"/>
          </w:tcPr>
          <w:p w14:paraId="35DBC457" w14:textId="77777777" w:rsidR="000E6A2D" w:rsidRPr="00EF5447" w:rsidRDefault="000E6A2D" w:rsidP="00C71BCB">
            <w:pPr>
              <w:pStyle w:val="TAC"/>
            </w:pPr>
          </w:p>
        </w:tc>
        <w:tc>
          <w:tcPr>
            <w:tcW w:w="0" w:type="auto"/>
            <w:shd w:val="clear" w:color="auto" w:fill="auto"/>
          </w:tcPr>
          <w:p w14:paraId="4B080563" w14:textId="77777777" w:rsidR="000E6A2D" w:rsidRPr="00EF5447" w:rsidRDefault="000E6A2D" w:rsidP="00C71BCB">
            <w:pPr>
              <w:pStyle w:val="TAC"/>
            </w:pPr>
          </w:p>
        </w:tc>
        <w:tc>
          <w:tcPr>
            <w:tcW w:w="0" w:type="auto"/>
          </w:tcPr>
          <w:p w14:paraId="0DC38142" w14:textId="77777777" w:rsidR="000E6A2D" w:rsidRPr="00EF5447" w:rsidRDefault="000E6A2D" w:rsidP="00C71BCB">
            <w:pPr>
              <w:pStyle w:val="TAC"/>
            </w:pPr>
          </w:p>
        </w:tc>
        <w:tc>
          <w:tcPr>
            <w:tcW w:w="0" w:type="auto"/>
            <w:shd w:val="clear" w:color="auto" w:fill="auto"/>
          </w:tcPr>
          <w:p w14:paraId="20426FBC" w14:textId="77777777" w:rsidR="000E6A2D" w:rsidRPr="00EF5447" w:rsidRDefault="000E6A2D" w:rsidP="00C71BCB">
            <w:pPr>
              <w:pStyle w:val="TAC"/>
            </w:pPr>
          </w:p>
        </w:tc>
      </w:tr>
    </w:tbl>
    <w:p w14:paraId="17E0656B" w14:textId="5A0CC333" w:rsidR="006C5473" w:rsidRDefault="00C613C6" w:rsidP="00C613C6">
      <w:pPr>
        <w:spacing w:before="120"/>
      </w:pPr>
      <w:r>
        <w:t>A</w:t>
      </w:r>
      <w:r w:rsidR="000E6A2D">
        <w:t xml:space="preserve"> technical analysis to justify MSD</w:t>
      </w:r>
      <w:r w:rsidR="00633FF2">
        <w:t xml:space="preserve"> </w:t>
      </w:r>
      <w:r w:rsidR="000E6A2D">
        <w:t>=</w:t>
      </w:r>
      <w:r w:rsidR="00633FF2">
        <w:t xml:space="preserve"> </w:t>
      </w:r>
      <w:r w:rsidR="000E6A2D">
        <w:t>0 dB for CA_n3-n78 was submitted in [</w:t>
      </w:r>
      <w:r w:rsidR="004630D5">
        <w:t>4</w:t>
      </w:r>
      <w:r w:rsidR="000E6A2D">
        <w:t xml:space="preserve">], where </w:t>
      </w:r>
      <w:r w:rsidR="000E6A2D" w:rsidRPr="0091597C">
        <w:t>Tx power at LNA input</w:t>
      </w:r>
      <w:r w:rsidR="000E6A2D">
        <w:t xml:space="preserve"> </w:t>
      </w:r>
      <w:r w:rsidR="004731DF">
        <w:t xml:space="preserve">are summarized in Table </w:t>
      </w:r>
      <w:r w:rsidR="00470993">
        <w:t>5</w:t>
      </w:r>
      <w:r w:rsidR="004731DF">
        <w:t xml:space="preserve">, where Direct Signal Path corresponds to Path 1 in Section 2.1 and PCB Coupling Path corresponds to </w:t>
      </w:r>
      <w:r w:rsidR="004630D5">
        <w:t>Path 2 in Section 2.1,</w:t>
      </w:r>
      <w:r w:rsidR="000E6A2D">
        <w:t xml:space="preserve"> </w:t>
      </w:r>
      <w:r w:rsidR="004731DF">
        <w:t>respectively.</w:t>
      </w:r>
      <w:r w:rsidR="004630D5">
        <w:t xml:space="preserve"> It should be noted that in case of analysis for harmonic mixing, consideration of Path 3 in Section 2.1 is not necessary since the BB output power is </w:t>
      </w:r>
      <w:r w:rsidR="00C559A4">
        <w:t xml:space="preserve">always even </w:t>
      </w:r>
      <w:r w:rsidR="004630D5">
        <w:t xml:space="preserve">lower than that PA output power in Path 2 by PA gain as far as the same PCB isolation is assumed. </w:t>
      </w:r>
      <w:r w:rsidR="000E6A2D">
        <w:t xml:space="preserve">The contribution shared the fact that there is a mixier with the spur rejection of </w:t>
      </w:r>
      <w:r w:rsidR="000E6A2D" w:rsidRPr="00860ED0">
        <w:t>about 66</w:t>
      </w:r>
      <w:r w:rsidR="000E6A2D">
        <w:t xml:space="preserve"> </w:t>
      </w:r>
      <w:proofErr w:type="spellStart"/>
      <w:r w:rsidR="000E6A2D" w:rsidRPr="00860ED0">
        <w:t>dBc</w:t>
      </w:r>
      <w:proofErr w:type="spellEnd"/>
      <w:r w:rsidR="000E6A2D">
        <w:t xml:space="preserve"> for m</w:t>
      </w:r>
      <w:r w:rsidR="000E6A2D" w:rsidRPr="00860ED0">
        <w:t xml:space="preserve">ixing with 2LO </w:t>
      </w:r>
      <w:r w:rsidR="000E6A2D">
        <w:t xml:space="preserve">and it enables UEs to have MSD = 0 </w:t>
      </w:r>
      <w:proofErr w:type="spellStart"/>
      <w:r w:rsidR="000E6A2D">
        <w:t>dB.</w:t>
      </w:r>
      <w:proofErr w:type="spellEnd"/>
      <w:r w:rsidR="000E6A2D">
        <w:t xml:space="preserve"> Moreover, the contribution of [</w:t>
      </w:r>
      <w:r w:rsidR="00E56EE9">
        <w:t>4</w:t>
      </w:r>
      <w:r w:rsidR="000E6A2D">
        <w:t>] implies that MSD</w:t>
      </w:r>
      <w:r w:rsidR="00E56EE9">
        <w:t xml:space="preserve"> </w:t>
      </w:r>
      <w:r w:rsidR="000E6A2D">
        <w:t>=</w:t>
      </w:r>
      <w:r w:rsidR="00E56EE9">
        <w:t xml:space="preserve"> </w:t>
      </w:r>
      <w:r w:rsidR="000E6A2D">
        <w:t>0 dB for CA_n3-n78 can be achieved with PCB isolation of 84</w:t>
      </w:r>
      <w:r w:rsidR="00C559A4">
        <w:t xml:space="preserve"> </w:t>
      </w:r>
      <w:r w:rsidR="000E6A2D">
        <w:t xml:space="preserve">(70 dB + 14 dB) dB instead of using the mixer with 66 </w:t>
      </w:r>
      <w:proofErr w:type="spellStart"/>
      <w:r w:rsidR="000E6A2D">
        <w:t>dBc</w:t>
      </w:r>
      <w:proofErr w:type="spellEnd"/>
      <w:r w:rsidR="000E6A2D">
        <w:t xml:space="preserve"> rejection.</w:t>
      </w:r>
    </w:p>
    <w:p w14:paraId="72B03E40" w14:textId="1D2DBB6E" w:rsidR="005257D6" w:rsidRPr="00693073" w:rsidRDefault="005257D6" w:rsidP="00A12B4F">
      <w:pPr>
        <w:pStyle w:val="TH"/>
        <w:rPr>
          <w:b w:val="0"/>
          <w:bCs/>
        </w:rPr>
      </w:pPr>
      <w:r w:rsidRPr="00693073">
        <w:rPr>
          <w:b w:val="0"/>
          <w:bCs/>
        </w:rPr>
        <w:t xml:space="preserve">Table </w:t>
      </w:r>
      <w:r w:rsidR="00470993">
        <w:rPr>
          <w:b w:val="0"/>
          <w:bCs/>
        </w:rPr>
        <w:t>5</w:t>
      </w:r>
      <w:r w:rsidRPr="00693073">
        <w:rPr>
          <w:b w:val="0"/>
          <w:bCs/>
        </w:rPr>
        <w:t>: Extract of Table 1 from [4]</w:t>
      </w:r>
    </w:p>
    <w:p w14:paraId="7EBF6F27" w14:textId="44260761" w:rsidR="006C5473" w:rsidRDefault="006C5473" w:rsidP="00EE32B1">
      <w:pPr>
        <w:jc w:val="center"/>
      </w:pPr>
      <w:r>
        <w:rPr>
          <w:noProof/>
        </w:rPr>
        <w:drawing>
          <wp:inline distT="0" distB="0" distL="0" distR="0" wp14:anchorId="01F5EB89" wp14:editId="2B817BE1">
            <wp:extent cx="3836522" cy="1326262"/>
            <wp:effectExtent l="19050" t="19050" r="12065" b="266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869688" cy="1337727"/>
                    </a:xfrm>
                    <a:prstGeom prst="rect">
                      <a:avLst/>
                    </a:prstGeom>
                    <a:ln>
                      <a:solidFill>
                        <a:schemeClr val="tx1"/>
                      </a:solidFill>
                    </a:ln>
                  </pic:spPr>
                </pic:pic>
              </a:graphicData>
            </a:graphic>
          </wp:inline>
        </w:drawing>
      </w:r>
    </w:p>
    <w:p w14:paraId="654473E0" w14:textId="7C494D9B" w:rsidR="006C5473" w:rsidRDefault="006C5473" w:rsidP="000E6A2D">
      <w:r>
        <w:t xml:space="preserve">As can be seen in Table </w:t>
      </w:r>
      <w:r w:rsidR="00470993">
        <w:t>5</w:t>
      </w:r>
      <w:r>
        <w:t>, RF components like antenna isolation, filter isolations in Path 1 cannot contribute to improving combined MSD since noise level from Path 2 is higher by 14 dB for PRX and 24 dB for DRX until the noise level in Path 2 approaches close to that in Path 1.</w:t>
      </w:r>
      <w:r w:rsidR="005257D6">
        <w:t xml:space="preserve"> 14 dB noise reduction for Path 2 means that PCB isolation must be improved from 70 dB to 84 </w:t>
      </w:r>
      <w:proofErr w:type="spellStart"/>
      <w:r w:rsidR="005257D6">
        <w:t>dB.</w:t>
      </w:r>
      <w:proofErr w:type="spellEnd"/>
      <w:r w:rsidR="005257D6">
        <w:t xml:space="preserve"> However, as can be seen in Figure </w:t>
      </w:r>
      <w:r w:rsidR="000F3F12">
        <w:t>4</w:t>
      </w:r>
      <w:r w:rsidR="005257D6">
        <w:t>, when PCB isolation is 85 dB, combined MSD itself if almost zero dB (</w:t>
      </w:r>
      <w:r w:rsidR="005257D6" w:rsidRPr="005257D6">
        <w:t xml:space="preserve">Combined MSD is below 1 dB even with mixer spur rejection is 45 </w:t>
      </w:r>
      <w:proofErr w:type="spellStart"/>
      <w:r w:rsidR="005257D6" w:rsidRPr="005257D6">
        <w:t>dBc</w:t>
      </w:r>
      <w:proofErr w:type="spellEnd"/>
      <w:r w:rsidR="005257D6">
        <w:t xml:space="preserve">) so that there is no room for antenna isolation to contribute to the improvement. </w:t>
      </w:r>
    </w:p>
    <w:p w14:paraId="3599BD8D" w14:textId="1E6E42A0" w:rsidR="006C5473" w:rsidRDefault="00C172BA" w:rsidP="00EE32B1">
      <w:pPr>
        <w:jc w:val="center"/>
      </w:pPr>
      <w:r>
        <w:rPr>
          <w:noProof/>
        </w:rPr>
        <w:drawing>
          <wp:inline distT="0" distB="0" distL="0" distR="0" wp14:anchorId="06FEC8DF" wp14:editId="214FA3E4">
            <wp:extent cx="3020830" cy="1790156"/>
            <wp:effectExtent l="19050" t="19050" r="27305" b="19685"/>
            <wp:docPr id="2" name="Picture 2" descr="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Histogram&#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32756" cy="1797223"/>
                    </a:xfrm>
                    <a:prstGeom prst="rect">
                      <a:avLst/>
                    </a:prstGeom>
                    <a:ln>
                      <a:solidFill>
                        <a:schemeClr val="tx1"/>
                      </a:solidFill>
                    </a:ln>
                  </pic:spPr>
                </pic:pic>
              </a:graphicData>
            </a:graphic>
          </wp:inline>
        </w:drawing>
      </w:r>
    </w:p>
    <w:p w14:paraId="2684677B" w14:textId="0F953154" w:rsidR="00C172BA" w:rsidRPr="0002566F" w:rsidRDefault="006C5473" w:rsidP="00C172BA">
      <w:pPr>
        <w:pStyle w:val="Caption"/>
        <w:rPr>
          <w:i w:val="0"/>
          <w:iCs w:val="0"/>
          <w:sz w:val="20"/>
          <w:szCs w:val="20"/>
        </w:rPr>
      </w:pPr>
      <w:r>
        <w:t xml:space="preserve">   </w:t>
      </w:r>
      <w:r w:rsidR="00C172BA" w:rsidRPr="0002566F">
        <w:rPr>
          <w:i w:val="0"/>
          <w:iCs w:val="0"/>
          <w:sz w:val="20"/>
          <w:szCs w:val="20"/>
        </w:rPr>
        <w:t xml:space="preserve">Figure </w:t>
      </w:r>
      <w:r w:rsidR="00512E8A">
        <w:rPr>
          <w:i w:val="0"/>
          <w:iCs w:val="0"/>
          <w:sz w:val="20"/>
          <w:szCs w:val="20"/>
        </w:rPr>
        <w:t>4</w:t>
      </w:r>
      <w:r w:rsidR="00C172BA" w:rsidRPr="0002566F">
        <w:rPr>
          <w:i w:val="0"/>
          <w:iCs w:val="0"/>
          <w:sz w:val="20"/>
          <w:szCs w:val="20"/>
        </w:rPr>
        <w:t xml:space="preserve">: </w:t>
      </w:r>
      <w:r w:rsidR="00C172BA" w:rsidRPr="00C172BA">
        <w:rPr>
          <w:i w:val="0"/>
          <w:iCs w:val="0"/>
          <w:sz w:val="20"/>
          <w:szCs w:val="20"/>
        </w:rPr>
        <w:t>MSD relation b/w PCB isolation and Mixer spur rejection</w:t>
      </w:r>
      <w:r w:rsidR="00C172BA">
        <w:rPr>
          <w:i w:val="0"/>
          <w:iCs w:val="0"/>
          <w:sz w:val="20"/>
          <w:szCs w:val="20"/>
        </w:rPr>
        <w:t xml:space="preserve"> for 2</w:t>
      </w:r>
      <w:r w:rsidR="00C172BA" w:rsidRPr="00EE32B1">
        <w:rPr>
          <w:i w:val="0"/>
          <w:iCs w:val="0"/>
          <w:sz w:val="20"/>
          <w:szCs w:val="20"/>
          <w:vertAlign w:val="superscript"/>
        </w:rPr>
        <w:t>nd</w:t>
      </w:r>
      <w:r w:rsidR="00C172BA">
        <w:rPr>
          <w:i w:val="0"/>
          <w:iCs w:val="0"/>
          <w:sz w:val="20"/>
          <w:szCs w:val="20"/>
        </w:rPr>
        <w:t xml:space="preserve"> harmonic mixing</w:t>
      </w:r>
    </w:p>
    <w:p w14:paraId="477F3146" w14:textId="7AEDA122" w:rsidR="002D0CCA" w:rsidRDefault="00C172BA" w:rsidP="000E6A2D">
      <w:r>
        <w:t xml:space="preserve">Figure </w:t>
      </w:r>
      <w:r w:rsidR="00512E8A">
        <w:t xml:space="preserve">4 </w:t>
      </w:r>
      <w:r>
        <w:t>also shares the information that combined MSD is almost the same if the same amount of PCB isolation improvement or Mixer spur rejection improvement is achieved, though Mixer spur rejection improvement can give a little bit lager MSD improvement by PCB isolation improvement</w:t>
      </w:r>
      <w:r w:rsidR="00FC60DD">
        <w:t xml:space="preserve"> (see e.g., the top red horizontal dashed line.  A point </w:t>
      </w:r>
      <w:r w:rsidR="00FC60DD">
        <w:lastRenderedPageBreak/>
        <w:t xml:space="preserve">where PCB isolation of 70 dB line has 50 </w:t>
      </w:r>
      <w:proofErr w:type="spellStart"/>
      <w:r w:rsidR="00FC60DD">
        <w:t>dBc</w:t>
      </w:r>
      <w:proofErr w:type="spellEnd"/>
      <w:r w:rsidR="00FC60DD">
        <w:t xml:space="preserve">(45+5) mixer spur rejection is lower than a point where PCB isolation of 75 dB(70+5) line has 45 </w:t>
      </w:r>
      <w:proofErr w:type="spellStart"/>
      <w:r w:rsidR="00FC60DD">
        <w:t>dBc</w:t>
      </w:r>
      <w:proofErr w:type="spellEnd"/>
      <w:r w:rsidR="00FC60DD">
        <w:t xml:space="preserve"> mixer spur rejection)</w:t>
      </w:r>
      <w:r>
        <w:t xml:space="preserve">. This is theoretically valid since mixer spur rejection applies to the composite noise consisting of Path 1 and Path 2 while PCB isolation only improves noise from Path 2. </w:t>
      </w:r>
      <w:r w:rsidR="00453F89">
        <w:t xml:space="preserve">Finally, although MSD = 0 dB is possible, the cost performance becomes worse as the MSD approaches 0 </w:t>
      </w:r>
      <w:proofErr w:type="spellStart"/>
      <w:r w:rsidR="00453F89">
        <w:t>dB.</w:t>
      </w:r>
      <w:proofErr w:type="spellEnd"/>
      <w:r w:rsidR="00453F89">
        <w:t xml:space="preserve"> For instance, in order to achieve 5 dB MSD improvement, i.e., MSD = 2 dB, PCB isolation, mixer spur rejection or the sum of both requires around </w:t>
      </w:r>
      <w:r w:rsidR="00A417BC">
        <w:t>from 8</w:t>
      </w:r>
      <w:r w:rsidR="00453F89">
        <w:t xml:space="preserve"> dB</w:t>
      </w:r>
      <w:r w:rsidR="00A417BC">
        <w:t xml:space="preserve"> to 12 dB </w:t>
      </w:r>
      <w:r w:rsidR="00453F89">
        <w:t xml:space="preserve">improvement while to achieve 6 dB MSD improvement, i.e., MSD = 1 dB, PCB isolation, mixer spur rejection or the sum of both requires around </w:t>
      </w:r>
      <w:r w:rsidR="00A417BC">
        <w:t>12 to 15 dB</w:t>
      </w:r>
      <w:r w:rsidR="00453F89">
        <w:t xml:space="preserve"> improvement</w:t>
      </w:r>
      <w:r w:rsidR="00A417BC">
        <w:t>.</w:t>
      </w:r>
      <w:r w:rsidR="00453F89">
        <w:t xml:space="preserve"> </w:t>
      </w:r>
    </w:p>
    <w:p w14:paraId="6E7494D3" w14:textId="4AE9F6D6" w:rsidR="00B1139C" w:rsidRDefault="005257D6" w:rsidP="001A40EC">
      <w:pPr>
        <w:spacing w:after="200" w:line="276" w:lineRule="auto"/>
        <w:rPr>
          <w:b/>
          <w:bCs/>
        </w:rPr>
      </w:pPr>
      <w:r w:rsidRPr="00E04729">
        <w:rPr>
          <w:b/>
          <w:bCs/>
          <w:lang w:val="en-GB" w:eastAsia="zh-CN"/>
        </w:rPr>
        <w:t xml:space="preserve">Observation </w:t>
      </w:r>
      <w:r w:rsidR="00F8122E">
        <w:rPr>
          <w:b/>
          <w:bCs/>
          <w:lang w:val="en-GB" w:eastAsia="zh-CN"/>
        </w:rPr>
        <w:t>8</w:t>
      </w:r>
      <w:r w:rsidRPr="00E04729">
        <w:rPr>
          <w:b/>
          <w:bCs/>
          <w:lang w:val="en-GB" w:eastAsia="zh-CN"/>
        </w:rPr>
        <w:t xml:space="preserve">: </w:t>
      </w:r>
      <w:r w:rsidR="00FF158E">
        <w:rPr>
          <w:b/>
          <w:bCs/>
        </w:rPr>
        <w:t>MSD of 0 dB for CA_n3-n7</w:t>
      </w:r>
      <w:r w:rsidR="001A40EC">
        <w:rPr>
          <w:b/>
          <w:bCs/>
        </w:rPr>
        <w:t>8</w:t>
      </w:r>
      <w:r w:rsidR="00FF158E">
        <w:rPr>
          <w:b/>
          <w:bCs/>
        </w:rPr>
        <w:t xml:space="preserve"> harmonic mixing is feasible by PCB isolation improvement</w:t>
      </w:r>
      <w:r w:rsidR="001A40EC">
        <w:rPr>
          <w:b/>
          <w:bCs/>
        </w:rPr>
        <w:t>, e.g., 84 dB</w:t>
      </w:r>
      <w:r w:rsidR="00FF158E">
        <w:rPr>
          <w:b/>
          <w:bCs/>
        </w:rPr>
        <w:t>, mixer spur rejection improvement</w:t>
      </w:r>
      <w:r w:rsidR="001A40EC">
        <w:rPr>
          <w:b/>
          <w:bCs/>
        </w:rPr>
        <w:t xml:space="preserve">, e.g., 66 </w:t>
      </w:r>
      <w:proofErr w:type="spellStart"/>
      <w:r w:rsidR="001A40EC">
        <w:rPr>
          <w:b/>
          <w:bCs/>
        </w:rPr>
        <w:t>dBc</w:t>
      </w:r>
      <w:proofErr w:type="spellEnd"/>
      <w:r w:rsidR="00FF158E">
        <w:rPr>
          <w:b/>
          <w:bCs/>
        </w:rPr>
        <w:t xml:space="preserve"> or combination of the two RF components performance improvement</w:t>
      </w:r>
      <w:r w:rsidR="001A40EC">
        <w:rPr>
          <w:b/>
          <w:bCs/>
        </w:rPr>
        <w:t xml:space="preserve">, e.g., PCB isolation is 75 dB and mixer spur rejection is 60 </w:t>
      </w:r>
      <w:proofErr w:type="spellStart"/>
      <w:r w:rsidR="001A40EC">
        <w:rPr>
          <w:b/>
          <w:bCs/>
        </w:rPr>
        <w:t>dBc</w:t>
      </w:r>
      <w:proofErr w:type="spellEnd"/>
      <w:r>
        <w:rPr>
          <w:b/>
          <w:bCs/>
        </w:rPr>
        <w:t>.</w:t>
      </w:r>
      <w:r w:rsidR="00FF158E">
        <w:rPr>
          <w:b/>
          <w:bCs/>
        </w:rPr>
        <w:t xml:space="preserve"> Antenna isolation improvement doesn’t help improve MSD</w:t>
      </w:r>
      <w:r w:rsidR="001A40EC">
        <w:rPr>
          <w:b/>
          <w:bCs/>
        </w:rPr>
        <w:t xml:space="preserve"> for 2</w:t>
      </w:r>
      <w:r w:rsidR="001A40EC" w:rsidRPr="001A40EC">
        <w:rPr>
          <w:b/>
          <w:bCs/>
          <w:vertAlign w:val="superscript"/>
        </w:rPr>
        <w:t>nd</w:t>
      </w:r>
      <w:r w:rsidR="001A40EC">
        <w:rPr>
          <w:b/>
          <w:bCs/>
        </w:rPr>
        <w:t xml:space="preserve"> harmonic mixing for CA_n3-n78.</w:t>
      </w:r>
    </w:p>
    <w:p w14:paraId="184EE004" w14:textId="3EE4E2CB" w:rsidR="00800D67" w:rsidRPr="00144933" w:rsidRDefault="00800D67" w:rsidP="00800D67">
      <w:pPr>
        <w:pStyle w:val="RAN4H1"/>
        <w:rPr>
          <w:lang w:eastAsia="zh-CN"/>
        </w:rPr>
      </w:pPr>
      <w:r>
        <w:rPr>
          <w:lang w:eastAsia="zh-CN"/>
        </w:rPr>
        <w:t>IMD2 for CA_n3-n78</w:t>
      </w:r>
    </w:p>
    <w:p w14:paraId="0805CE7D" w14:textId="335A1A9F" w:rsidR="001A40EC" w:rsidRDefault="00800D67" w:rsidP="00800D67">
      <w:pPr>
        <w:spacing w:after="200" w:line="276" w:lineRule="auto"/>
        <w:rPr>
          <w:lang w:val="en-GB" w:eastAsia="zh-CN"/>
        </w:rPr>
      </w:pPr>
      <w:r>
        <w:rPr>
          <w:lang w:val="en-GB" w:eastAsia="zh-CN"/>
        </w:rPr>
        <w:t xml:space="preserve">MSD due to IMD2 for CA_n3-n78 were discussed intensively. One of the contributions as reference could be [5]. </w:t>
      </w:r>
      <w:r w:rsidR="00D341BB">
        <w:rPr>
          <w:lang w:val="en-GB" w:eastAsia="zh-CN"/>
        </w:rPr>
        <w:t xml:space="preserve">Table </w:t>
      </w:r>
      <w:r w:rsidR="00720497">
        <w:rPr>
          <w:lang w:val="en-GB" w:eastAsia="zh-CN"/>
        </w:rPr>
        <w:t>6</w:t>
      </w:r>
      <w:r w:rsidR="00D341BB">
        <w:rPr>
          <w:lang w:val="en-GB" w:eastAsia="zh-CN"/>
        </w:rPr>
        <w:t xml:space="preserve"> is a summary of IMD2 analysis from [5], where yellow cells are affected by PCB isolation, aqua cells are affected by antenna isolation, green cells are affected by PCB isolation as well as antenna isolation. Hence, under the conditions in Table </w:t>
      </w:r>
      <w:r w:rsidR="00720497">
        <w:rPr>
          <w:lang w:val="en-GB" w:eastAsia="zh-CN"/>
        </w:rPr>
        <w:t>6</w:t>
      </w:r>
      <w:r w:rsidR="00D341BB">
        <w:rPr>
          <w:lang w:val="en-GB" w:eastAsia="zh-CN"/>
        </w:rPr>
        <w:t xml:space="preserve">, it is </w:t>
      </w:r>
      <w:r w:rsidR="00C7766E">
        <w:rPr>
          <w:lang w:val="en-GB" w:eastAsia="zh-CN"/>
        </w:rPr>
        <w:t>expected that if only PCB isolation is improved, MSD</w:t>
      </w:r>
      <w:r w:rsidR="00E3624D">
        <w:rPr>
          <w:lang w:val="en-GB" w:eastAsia="zh-CN"/>
        </w:rPr>
        <w:t xml:space="preserve"> improvement would start to saturate when the PCB isolation approaches to </w:t>
      </w:r>
      <w:r w:rsidR="00C7766E">
        <w:rPr>
          <w:lang w:val="en-GB" w:eastAsia="zh-CN"/>
        </w:rPr>
        <w:t xml:space="preserve">approximately 80 dB, since IMD2 from antenna switch and diplexer stay at -75 dBm in PRX. </w:t>
      </w:r>
      <w:r w:rsidR="00D341BB">
        <w:rPr>
          <w:lang w:val="en-GB" w:eastAsia="zh-CN"/>
        </w:rPr>
        <w:t xml:space="preserve"> </w:t>
      </w:r>
      <w:r w:rsidR="00C7766E">
        <w:rPr>
          <w:lang w:val="en-GB" w:eastAsia="zh-CN"/>
        </w:rPr>
        <w:t xml:space="preserve">Antenna isolation improvement </w:t>
      </w:r>
      <w:r w:rsidR="00E3624D">
        <w:rPr>
          <w:lang w:val="en-GB" w:eastAsia="zh-CN"/>
        </w:rPr>
        <w:t xml:space="preserve">can contribute to </w:t>
      </w:r>
      <w:r w:rsidR="00C7766E">
        <w:rPr>
          <w:lang w:val="en-GB" w:eastAsia="zh-CN"/>
        </w:rPr>
        <w:t>reduce IMD2 in DRX so that the combined MSD can be improved</w:t>
      </w:r>
      <w:r w:rsidR="00E3624D">
        <w:rPr>
          <w:lang w:val="en-GB" w:eastAsia="zh-CN"/>
        </w:rPr>
        <w:t xml:space="preserve"> accordingly</w:t>
      </w:r>
      <w:r w:rsidR="00C7766E">
        <w:rPr>
          <w:lang w:val="en-GB" w:eastAsia="zh-CN"/>
        </w:rPr>
        <w:t xml:space="preserve">. </w:t>
      </w:r>
      <w:r w:rsidR="00E3624D">
        <w:rPr>
          <w:lang w:val="en-GB" w:eastAsia="zh-CN"/>
        </w:rPr>
        <w:t xml:space="preserve">Hence, if both PCB isolation and antenna isolation are improved, the MSD can be further improved. However, </w:t>
      </w:r>
      <w:r w:rsidR="00C7766E">
        <w:rPr>
          <w:lang w:val="en-GB" w:eastAsia="zh-CN"/>
        </w:rPr>
        <w:t xml:space="preserve">even if PCB isolation as well as antenna isolation are improved, </w:t>
      </w:r>
      <w:r w:rsidR="00361C71">
        <w:rPr>
          <w:lang w:val="en-GB" w:eastAsia="zh-CN"/>
        </w:rPr>
        <w:t xml:space="preserve">IMD2 from antenna switch and diplexer stay at -75 dBm in PRX. Hence, </w:t>
      </w:r>
      <w:proofErr w:type="gramStart"/>
      <w:r w:rsidR="00361C71">
        <w:rPr>
          <w:lang w:val="en-GB" w:eastAsia="zh-CN"/>
        </w:rPr>
        <w:t>in order to</w:t>
      </w:r>
      <w:proofErr w:type="gramEnd"/>
      <w:r w:rsidR="00361C71">
        <w:rPr>
          <w:lang w:val="en-GB" w:eastAsia="zh-CN"/>
        </w:rPr>
        <w:t xml:space="preserve"> reduce the combined MSD significantly, IP2 for these RF components needs to be improved.</w:t>
      </w:r>
    </w:p>
    <w:p w14:paraId="5BF5BEBD" w14:textId="7954ED9F" w:rsidR="00D341BB" w:rsidRPr="00693073" w:rsidRDefault="00D341BB" w:rsidP="00D341BB">
      <w:pPr>
        <w:pStyle w:val="TH"/>
        <w:rPr>
          <w:b w:val="0"/>
          <w:bCs/>
        </w:rPr>
      </w:pPr>
      <w:r w:rsidRPr="00693073">
        <w:rPr>
          <w:b w:val="0"/>
          <w:bCs/>
        </w:rPr>
        <w:t xml:space="preserve">Table </w:t>
      </w:r>
      <w:r w:rsidR="00720497">
        <w:rPr>
          <w:b w:val="0"/>
          <w:bCs/>
        </w:rPr>
        <w:t>6</w:t>
      </w:r>
      <w:r w:rsidRPr="00693073">
        <w:rPr>
          <w:b w:val="0"/>
          <w:bCs/>
        </w:rPr>
        <w:t xml:space="preserve">: </w:t>
      </w:r>
      <w:r>
        <w:rPr>
          <w:b w:val="0"/>
          <w:bCs/>
        </w:rPr>
        <w:t xml:space="preserve">IMD2 analysis for CA_n3-n78 </w:t>
      </w:r>
      <w:r w:rsidRPr="00693073">
        <w:rPr>
          <w:b w:val="0"/>
          <w:bCs/>
        </w:rPr>
        <w:t>from [</w:t>
      </w:r>
      <w:r>
        <w:rPr>
          <w:b w:val="0"/>
          <w:bCs/>
        </w:rPr>
        <w:t>5</w:t>
      </w:r>
      <w:r w:rsidRPr="00693073">
        <w:rPr>
          <w:b w:val="0"/>
          <w:bCs/>
        </w:rPr>
        <w:t>]</w:t>
      </w:r>
    </w:p>
    <w:p w14:paraId="343B248B" w14:textId="77777777" w:rsidR="00D341BB" w:rsidRDefault="00D341BB" w:rsidP="00800D67">
      <w:pPr>
        <w:spacing w:after="200" w:line="276" w:lineRule="auto"/>
        <w:rPr>
          <w:lang w:val="en-GB" w:eastAsia="zh-CN"/>
        </w:rPr>
      </w:pPr>
    </w:p>
    <w:p w14:paraId="168DE353" w14:textId="3D821586" w:rsidR="00800D67" w:rsidRDefault="00D341BB" w:rsidP="00D341BB">
      <w:pPr>
        <w:spacing w:after="200" w:line="276" w:lineRule="auto"/>
        <w:jc w:val="center"/>
        <w:rPr>
          <w:lang w:val="en-GB" w:eastAsia="zh-CN"/>
        </w:rPr>
      </w:pPr>
      <w:r>
        <w:rPr>
          <w:noProof/>
          <w:lang w:val="en-GB" w:eastAsia="zh-CN"/>
        </w:rPr>
        <w:drawing>
          <wp:inline distT="0" distB="0" distL="0" distR="0" wp14:anchorId="450BF3C4" wp14:editId="5BF56511">
            <wp:extent cx="4559596" cy="2662212"/>
            <wp:effectExtent l="19050" t="19050" r="12700" b="2413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3816" cy="2670515"/>
                    </a:xfrm>
                    <a:prstGeom prst="rect">
                      <a:avLst/>
                    </a:prstGeom>
                    <a:noFill/>
                    <a:ln>
                      <a:solidFill>
                        <a:schemeClr val="tx1"/>
                      </a:solidFill>
                    </a:ln>
                  </pic:spPr>
                </pic:pic>
              </a:graphicData>
            </a:graphic>
          </wp:inline>
        </w:drawing>
      </w:r>
    </w:p>
    <w:p w14:paraId="6AEE0E3C" w14:textId="77777777" w:rsidR="004513A1" w:rsidRDefault="004513A1" w:rsidP="004513A1">
      <w:pPr>
        <w:spacing w:after="200" w:line="276" w:lineRule="auto"/>
        <w:jc w:val="center"/>
        <w:rPr>
          <w:b/>
          <w:bCs/>
          <w:lang w:val="en-GB" w:eastAsia="zh-CN"/>
        </w:rPr>
      </w:pPr>
      <w:r>
        <w:rPr>
          <w:b/>
          <w:bCs/>
          <w:noProof/>
          <w:lang w:val="en-GB" w:eastAsia="zh-CN"/>
        </w:rPr>
        <w:lastRenderedPageBreak/>
        <w:drawing>
          <wp:inline distT="0" distB="0" distL="0" distR="0" wp14:anchorId="6F760238" wp14:editId="626A3D53">
            <wp:extent cx="4487545" cy="2708275"/>
            <wp:effectExtent l="19050" t="19050" r="27305" b="158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87545" cy="2708275"/>
                    </a:xfrm>
                    <a:prstGeom prst="rect">
                      <a:avLst/>
                    </a:prstGeom>
                    <a:noFill/>
                    <a:ln>
                      <a:solidFill>
                        <a:schemeClr val="tx1"/>
                      </a:solidFill>
                    </a:ln>
                  </pic:spPr>
                </pic:pic>
              </a:graphicData>
            </a:graphic>
          </wp:inline>
        </w:drawing>
      </w:r>
    </w:p>
    <w:p w14:paraId="50BB35E2" w14:textId="47DF7576" w:rsidR="004513A1" w:rsidRPr="0002566F" w:rsidRDefault="004513A1" w:rsidP="004513A1">
      <w:pPr>
        <w:pStyle w:val="Caption"/>
        <w:rPr>
          <w:i w:val="0"/>
          <w:iCs w:val="0"/>
          <w:sz w:val="20"/>
          <w:szCs w:val="20"/>
        </w:rPr>
      </w:pPr>
      <w:r>
        <w:t xml:space="preserve">   </w:t>
      </w:r>
      <w:r w:rsidRPr="0002566F">
        <w:rPr>
          <w:i w:val="0"/>
          <w:iCs w:val="0"/>
          <w:sz w:val="20"/>
          <w:szCs w:val="20"/>
        </w:rPr>
        <w:t xml:space="preserve">Figure </w:t>
      </w:r>
      <w:r>
        <w:rPr>
          <w:i w:val="0"/>
          <w:iCs w:val="0"/>
          <w:sz w:val="20"/>
          <w:szCs w:val="20"/>
        </w:rPr>
        <w:t>5</w:t>
      </w:r>
      <w:r w:rsidRPr="0002566F">
        <w:rPr>
          <w:i w:val="0"/>
          <w:iCs w:val="0"/>
          <w:sz w:val="20"/>
          <w:szCs w:val="20"/>
        </w:rPr>
        <w:t xml:space="preserve">: </w:t>
      </w:r>
      <w:r>
        <w:rPr>
          <w:i w:val="0"/>
          <w:iCs w:val="0"/>
          <w:sz w:val="20"/>
          <w:szCs w:val="20"/>
        </w:rPr>
        <w:t>relation b/w IMD, PCB isolation, Ant Iso and IP2 of Antenna switch &amp; Diplexer</w:t>
      </w:r>
    </w:p>
    <w:p w14:paraId="391D8F26" w14:textId="24887A77" w:rsidR="001E0843" w:rsidRDefault="004513A1" w:rsidP="004513A1">
      <w:pPr>
        <w:spacing w:after="200" w:line="276" w:lineRule="auto"/>
      </w:pPr>
      <w:r>
        <w:t xml:space="preserve">From Figure 5, </w:t>
      </w:r>
      <w:proofErr w:type="gramStart"/>
      <w:r>
        <w:t>it can be seen that the</w:t>
      </w:r>
      <w:proofErr w:type="gramEnd"/>
      <w:r>
        <w:t xml:space="preserve"> around 20 dB MSD improvement is possible if IP2 for diplexer and Antenna switch are 125 dBm, PCB isolation is 80 dB and antenna isolation is 20 dB under the conditions of Table </w:t>
      </w:r>
      <w:r w:rsidR="00720497">
        <w:t>6</w:t>
      </w:r>
      <w:r>
        <w:t>. Theoretically MSD of 0 dB is possible while the cost is significantly high but the gain</w:t>
      </w:r>
      <w:r w:rsidR="001E0843">
        <w:t xml:space="preserve"> = “the amount of MSD improvement”</w:t>
      </w:r>
      <w:proofErr w:type="gramStart"/>
      <w:r w:rsidR="001E0843">
        <w:t>/”the</w:t>
      </w:r>
      <w:proofErr w:type="gramEnd"/>
      <w:r w:rsidR="001E0843">
        <w:t xml:space="preserve"> amount of RF component improvement” becomes less and less.</w:t>
      </w:r>
    </w:p>
    <w:p w14:paraId="5B2A10DF" w14:textId="57460259" w:rsidR="001E0843" w:rsidRDefault="00361C71" w:rsidP="00800D67">
      <w:pPr>
        <w:spacing w:after="200" w:line="276" w:lineRule="auto"/>
        <w:rPr>
          <w:b/>
          <w:bCs/>
        </w:rPr>
      </w:pPr>
      <w:r w:rsidRPr="00E04729">
        <w:rPr>
          <w:b/>
          <w:bCs/>
          <w:lang w:val="en-GB" w:eastAsia="zh-CN"/>
        </w:rPr>
        <w:t xml:space="preserve">Observation </w:t>
      </w:r>
      <w:r w:rsidR="00F8122E">
        <w:rPr>
          <w:b/>
          <w:bCs/>
          <w:lang w:val="en-GB" w:eastAsia="zh-CN"/>
        </w:rPr>
        <w:t>9</w:t>
      </w:r>
      <w:r w:rsidRPr="00E04729">
        <w:rPr>
          <w:b/>
          <w:bCs/>
          <w:lang w:val="en-GB" w:eastAsia="zh-CN"/>
        </w:rPr>
        <w:t xml:space="preserve">: </w:t>
      </w:r>
      <w:r w:rsidR="001E0843">
        <w:rPr>
          <w:b/>
          <w:bCs/>
          <w:lang w:val="en-GB" w:eastAsia="zh-CN"/>
        </w:rPr>
        <w:t>Around 10 dB M</w:t>
      </w:r>
      <w:r w:rsidR="001E0843">
        <w:rPr>
          <w:b/>
          <w:bCs/>
        </w:rPr>
        <w:t xml:space="preserve">SD improvement of IMD2 </w:t>
      </w:r>
      <w:r>
        <w:rPr>
          <w:b/>
          <w:bCs/>
        </w:rPr>
        <w:t xml:space="preserve">for CA_n3-n78 </w:t>
      </w:r>
      <w:r w:rsidR="001E0843">
        <w:rPr>
          <w:b/>
          <w:bCs/>
        </w:rPr>
        <w:t xml:space="preserve">is possible if antenna isolation is around 20 dB or PCB isolation is around 80 </w:t>
      </w:r>
      <w:proofErr w:type="spellStart"/>
      <w:r w:rsidR="001E0843">
        <w:rPr>
          <w:b/>
          <w:bCs/>
        </w:rPr>
        <w:t>dB.</w:t>
      </w:r>
      <w:proofErr w:type="spellEnd"/>
      <w:r w:rsidR="001E0843">
        <w:rPr>
          <w:b/>
          <w:bCs/>
        </w:rPr>
        <w:t xml:space="preserve"> Around 20 dB improvement is also possible, if IP2 of antenna switch as well as diplexer is around 125 dBm. Further MSD improvement is also possible while the cost and </w:t>
      </w:r>
      <w:r w:rsidR="001E0843" w:rsidRPr="001E0843">
        <w:rPr>
          <w:b/>
          <w:bCs/>
        </w:rPr>
        <w:t>performance = “the amount of MSD improvement”</w:t>
      </w:r>
      <w:proofErr w:type="gramStart"/>
      <w:r w:rsidR="001E0843" w:rsidRPr="001E0843">
        <w:rPr>
          <w:b/>
          <w:bCs/>
        </w:rPr>
        <w:t>/”the</w:t>
      </w:r>
      <w:proofErr w:type="gramEnd"/>
      <w:r w:rsidR="001E0843" w:rsidRPr="001E0843">
        <w:rPr>
          <w:b/>
          <w:bCs/>
        </w:rPr>
        <w:t xml:space="preserve"> amount of RF component </w:t>
      </w:r>
      <w:r w:rsidR="001E0843">
        <w:rPr>
          <w:b/>
          <w:bCs/>
        </w:rPr>
        <w:t xml:space="preserve">performance </w:t>
      </w:r>
      <w:r w:rsidR="001E0843" w:rsidRPr="001E0843">
        <w:rPr>
          <w:b/>
          <w:bCs/>
        </w:rPr>
        <w:t>improvement” becomes less and less.</w:t>
      </w:r>
    </w:p>
    <w:p w14:paraId="49247211" w14:textId="5050804B" w:rsidR="001E0843" w:rsidRPr="00144933" w:rsidRDefault="00D341BB" w:rsidP="001E0843">
      <w:pPr>
        <w:pStyle w:val="RAN4H1"/>
        <w:rPr>
          <w:lang w:eastAsia="zh-CN"/>
        </w:rPr>
      </w:pPr>
      <w:r>
        <w:t xml:space="preserve"> </w:t>
      </w:r>
      <w:r w:rsidR="001E0843">
        <w:rPr>
          <w:lang w:eastAsia="zh-CN"/>
        </w:rPr>
        <w:t>MSD improvement and MSD types</w:t>
      </w:r>
    </w:p>
    <w:p w14:paraId="6F59B389" w14:textId="01363BD0" w:rsidR="00800D67" w:rsidRDefault="004437C8" w:rsidP="001E0843">
      <w:pPr>
        <w:spacing w:after="200" w:line="276" w:lineRule="auto"/>
        <w:rPr>
          <w:lang w:val="en-GB" w:eastAsia="zh-CN"/>
        </w:rPr>
      </w:pPr>
      <w:r>
        <w:rPr>
          <w:lang w:val="en-GB" w:eastAsia="zh-CN"/>
        </w:rPr>
        <w:t>The below Figure 6 shows relation between the</w:t>
      </w:r>
      <w:r w:rsidR="00180E7A">
        <w:rPr>
          <w:lang w:val="en-GB" w:eastAsia="zh-CN"/>
        </w:rPr>
        <w:t xml:space="preserve"> amount of the </w:t>
      </w:r>
      <w:r>
        <w:rPr>
          <w:lang w:val="en-GB" w:eastAsia="zh-CN"/>
        </w:rPr>
        <w:t xml:space="preserve">MSD </w:t>
      </w:r>
      <w:r w:rsidR="00180E7A">
        <w:rPr>
          <w:lang w:val="en-GB" w:eastAsia="zh-CN"/>
        </w:rPr>
        <w:t xml:space="preserve">improvements </w:t>
      </w:r>
      <w:r>
        <w:rPr>
          <w:lang w:val="en-GB" w:eastAsia="zh-CN"/>
        </w:rPr>
        <w:t>and the amount of PCB isolation improvement for different MSD types. It should be noted that assumed UE RF architecture is basically the same across the MSD evaluations for MSD types while some device performance assumptions, e.g., RF front end loss are different across MSD types so that this can be used only as a guide.</w:t>
      </w:r>
    </w:p>
    <w:p w14:paraId="6F34E481" w14:textId="5B2F1D9A" w:rsidR="004437C8" w:rsidRDefault="004437C8" w:rsidP="001E0843">
      <w:pPr>
        <w:spacing w:after="200" w:line="276" w:lineRule="auto"/>
        <w:rPr>
          <w:lang w:val="en-GB" w:eastAsia="zh-CN"/>
        </w:rPr>
      </w:pPr>
    </w:p>
    <w:p w14:paraId="398F76C9" w14:textId="68B5C61A" w:rsidR="004437C8" w:rsidRDefault="00180E7A" w:rsidP="004437C8">
      <w:pPr>
        <w:spacing w:after="200" w:line="276" w:lineRule="auto"/>
        <w:jc w:val="center"/>
      </w:pPr>
      <w:r>
        <w:rPr>
          <w:noProof/>
        </w:rPr>
        <w:drawing>
          <wp:inline distT="0" distB="0" distL="0" distR="0" wp14:anchorId="3AA7576A" wp14:editId="3E0A6630">
            <wp:extent cx="3788248" cy="2286242"/>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99247" cy="2292880"/>
                    </a:xfrm>
                    <a:prstGeom prst="rect">
                      <a:avLst/>
                    </a:prstGeom>
                    <a:noFill/>
                    <a:ln>
                      <a:noFill/>
                    </a:ln>
                  </pic:spPr>
                </pic:pic>
              </a:graphicData>
            </a:graphic>
          </wp:inline>
        </w:drawing>
      </w:r>
    </w:p>
    <w:p w14:paraId="06279287" w14:textId="6BFC43A3" w:rsidR="004437C8" w:rsidRPr="0002566F" w:rsidRDefault="004437C8" w:rsidP="004437C8">
      <w:pPr>
        <w:pStyle w:val="Caption"/>
        <w:rPr>
          <w:i w:val="0"/>
          <w:iCs w:val="0"/>
          <w:sz w:val="20"/>
          <w:szCs w:val="20"/>
        </w:rPr>
      </w:pPr>
      <w:r>
        <w:t xml:space="preserve">   </w:t>
      </w:r>
      <w:r w:rsidRPr="0002566F">
        <w:rPr>
          <w:i w:val="0"/>
          <w:iCs w:val="0"/>
          <w:sz w:val="20"/>
          <w:szCs w:val="20"/>
        </w:rPr>
        <w:t xml:space="preserve">Figure </w:t>
      </w:r>
      <w:r>
        <w:rPr>
          <w:i w:val="0"/>
          <w:iCs w:val="0"/>
          <w:sz w:val="20"/>
          <w:szCs w:val="20"/>
        </w:rPr>
        <w:t>6</w:t>
      </w:r>
      <w:r w:rsidRPr="0002566F">
        <w:rPr>
          <w:i w:val="0"/>
          <w:iCs w:val="0"/>
          <w:sz w:val="20"/>
          <w:szCs w:val="20"/>
        </w:rPr>
        <w:t xml:space="preserve">: </w:t>
      </w:r>
      <w:r>
        <w:rPr>
          <w:i w:val="0"/>
          <w:iCs w:val="0"/>
          <w:sz w:val="20"/>
          <w:szCs w:val="20"/>
        </w:rPr>
        <w:t>The amount of MSD improvement vs PCB isolation improvement</w:t>
      </w:r>
    </w:p>
    <w:p w14:paraId="3FD62231" w14:textId="4748F7AD" w:rsidR="004437C8" w:rsidRDefault="004437C8" w:rsidP="004437C8">
      <w:pPr>
        <w:spacing w:after="200" w:line="276" w:lineRule="auto"/>
        <w:rPr>
          <w:lang w:val="en-GB" w:eastAsia="zh-CN"/>
        </w:rPr>
      </w:pPr>
      <w:r>
        <w:rPr>
          <w:lang w:val="en-GB" w:eastAsia="zh-CN"/>
        </w:rPr>
        <w:lastRenderedPageBreak/>
        <w:t xml:space="preserve">From the Figure 6, </w:t>
      </w:r>
      <w:r w:rsidR="00C71BCB">
        <w:rPr>
          <w:lang w:val="en-GB" w:eastAsia="zh-CN"/>
        </w:rPr>
        <w:t xml:space="preserve">all the three MSD types has a similar trend when PCB isolation is roughly up to 75 </w:t>
      </w:r>
      <w:proofErr w:type="spellStart"/>
      <w:r w:rsidR="00C71BCB">
        <w:rPr>
          <w:lang w:val="en-GB" w:eastAsia="zh-CN"/>
        </w:rPr>
        <w:t>dB.</w:t>
      </w:r>
      <w:proofErr w:type="spellEnd"/>
      <w:r w:rsidR="00C71BCB">
        <w:rPr>
          <w:lang w:val="en-GB" w:eastAsia="zh-CN"/>
        </w:rPr>
        <w:t xml:space="preserve"> Then, gradually, 2</w:t>
      </w:r>
      <w:r w:rsidR="00C71BCB" w:rsidRPr="00C71BCB">
        <w:rPr>
          <w:vertAlign w:val="superscript"/>
          <w:lang w:val="en-GB" w:eastAsia="zh-CN"/>
        </w:rPr>
        <w:t>nd</w:t>
      </w:r>
      <w:r w:rsidR="00C71BCB">
        <w:rPr>
          <w:lang w:val="en-GB" w:eastAsia="zh-CN"/>
        </w:rPr>
        <w:t xml:space="preserve"> UL harmonic starts to show a different trend than the other </w:t>
      </w:r>
      <w:r w:rsidR="00180E7A">
        <w:rPr>
          <w:lang w:val="en-GB" w:eastAsia="zh-CN"/>
        </w:rPr>
        <w:t>2</w:t>
      </w:r>
      <w:r w:rsidR="00180E7A" w:rsidRPr="00180E7A">
        <w:rPr>
          <w:vertAlign w:val="superscript"/>
          <w:lang w:val="en-GB" w:eastAsia="zh-CN"/>
        </w:rPr>
        <w:t>nd</w:t>
      </w:r>
      <w:r w:rsidR="00180E7A">
        <w:rPr>
          <w:lang w:val="en-GB" w:eastAsia="zh-CN"/>
        </w:rPr>
        <w:t xml:space="preserve"> harmonic mixing</w:t>
      </w:r>
      <w:r w:rsidR="00C71BCB">
        <w:rPr>
          <w:lang w:val="en-GB" w:eastAsia="zh-CN"/>
        </w:rPr>
        <w:t xml:space="preserve"> and IMD2</w:t>
      </w:r>
      <w:r w:rsidR="00180E7A">
        <w:rPr>
          <w:lang w:val="en-GB" w:eastAsia="zh-CN"/>
        </w:rPr>
        <w:t xml:space="preserve"> Moreover, grey line is the case that PCB isolation as well as PA H2 improvement</w:t>
      </w:r>
      <w:r w:rsidR="00C71BCB">
        <w:rPr>
          <w:lang w:val="en-GB" w:eastAsia="zh-CN"/>
        </w:rPr>
        <w:t xml:space="preserve"> for 2nd UL harmonic</w:t>
      </w:r>
      <w:r w:rsidR="00180E7A">
        <w:rPr>
          <w:lang w:val="en-GB" w:eastAsia="zh-CN"/>
        </w:rPr>
        <w:t xml:space="preserve"> are considered. The amount of the MSD improvement is quite different from the other MSD types as well as the same MSD type whose PA H2 performance is </w:t>
      </w:r>
      <w:r w:rsidR="00C71BCB">
        <w:rPr>
          <w:lang w:val="en-GB" w:eastAsia="zh-CN"/>
        </w:rPr>
        <w:t xml:space="preserve">35 </w:t>
      </w:r>
      <w:proofErr w:type="spellStart"/>
      <w:r w:rsidR="00C71BCB">
        <w:rPr>
          <w:lang w:val="en-GB" w:eastAsia="zh-CN"/>
        </w:rPr>
        <w:t>dBc</w:t>
      </w:r>
      <w:proofErr w:type="spellEnd"/>
      <w:r w:rsidR="00180E7A">
        <w:rPr>
          <w:lang w:val="en-GB" w:eastAsia="zh-CN"/>
        </w:rPr>
        <w:t xml:space="preserve">. </w:t>
      </w:r>
      <w:r w:rsidR="00C71BCB">
        <w:rPr>
          <w:lang w:val="en-GB" w:eastAsia="zh-CN"/>
        </w:rPr>
        <w:t>Moreover, g</w:t>
      </w:r>
      <w:r w:rsidR="00C613C6">
        <w:rPr>
          <w:lang w:val="en-GB" w:eastAsia="zh-CN"/>
        </w:rPr>
        <w:t>iven that it is not always the case that UE vendors will always use PCB isolation alone to improve MSD, the amount of MSD improvement can be very different from MSD types to types.</w:t>
      </w:r>
    </w:p>
    <w:p w14:paraId="1C1392D8" w14:textId="0AA1DCF9" w:rsidR="00C613C6" w:rsidRPr="00C613C6" w:rsidRDefault="00C613C6" w:rsidP="004437C8">
      <w:pPr>
        <w:spacing w:after="200" w:line="276" w:lineRule="auto"/>
        <w:rPr>
          <w:lang w:val="en-GB"/>
        </w:rPr>
      </w:pPr>
      <w:r w:rsidRPr="00E04729">
        <w:rPr>
          <w:b/>
          <w:bCs/>
          <w:lang w:val="en-GB" w:eastAsia="zh-CN"/>
        </w:rPr>
        <w:t xml:space="preserve">Observation </w:t>
      </w:r>
      <w:r>
        <w:rPr>
          <w:b/>
          <w:bCs/>
          <w:lang w:val="en-GB" w:eastAsia="zh-CN"/>
        </w:rPr>
        <w:t>1</w:t>
      </w:r>
      <w:r w:rsidR="00F8122E">
        <w:rPr>
          <w:b/>
          <w:bCs/>
          <w:lang w:val="en-GB" w:eastAsia="zh-CN"/>
        </w:rPr>
        <w:t>0</w:t>
      </w:r>
      <w:r w:rsidRPr="00E04729">
        <w:rPr>
          <w:b/>
          <w:bCs/>
          <w:lang w:val="en-GB" w:eastAsia="zh-CN"/>
        </w:rPr>
        <w:t xml:space="preserve">: </w:t>
      </w:r>
      <w:r w:rsidR="00C71BCB">
        <w:rPr>
          <w:b/>
          <w:bCs/>
          <w:lang w:val="en-GB" w:eastAsia="zh-CN"/>
        </w:rPr>
        <w:t xml:space="preserve">The amount of the MSD improvement is not always the same or similar across MSD types even if one common RF component performance improvement is considered. </w:t>
      </w:r>
      <w:r>
        <w:rPr>
          <w:b/>
          <w:bCs/>
          <w:lang w:val="en-GB" w:eastAsia="zh-CN"/>
        </w:rPr>
        <w:t xml:space="preserve">Provided that </w:t>
      </w:r>
      <w:r w:rsidRPr="00C613C6">
        <w:rPr>
          <w:b/>
          <w:bCs/>
          <w:lang w:val="en-GB" w:eastAsia="zh-CN"/>
        </w:rPr>
        <w:t xml:space="preserve">it is not always the case that UE vendors will always use </w:t>
      </w:r>
      <w:r>
        <w:rPr>
          <w:b/>
          <w:bCs/>
          <w:lang w:val="en-GB" w:eastAsia="zh-CN"/>
        </w:rPr>
        <w:t xml:space="preserve">one single RF component performance improvement, e.g., only </w:t>
      </w:r>
      <w:r w:rsidRPr="00C613C6">
        <w:rPr>
          <w:b/>
          <w:bCs/>
          <w:lang w:val="en-GB" w:eastAsia="zh-CN"/>
        </w:rPr>
        <w:t>PCB isolation</w:t>
      </w:r>
      <w:r>
        <w:rPr>
          <w:b/>
          <w:bCs/>
          <w:lang w:val="en-GB" w:eastAsia="zh-CN"/>
        </w:rPr>
        <w:t xml:space="preserve">, </w:t>
      </w:r>
      <w:r w:rsidRPr="00C613C6">
        <w:rPr>
          <w:b/>
          <w:bCs/>
          <w:lang w:val="en-GB" w:eastAsia="zh-CN"/>
        </w:rPr>
        <w:t>to improve MSD, the amount of MSD improvement can be very different from MSD types to types</w:t>
      </w:r>
      <w:r>
        <w:rPr>
          <w:b/>
          <w:bCs/>
          <w:lang w:val="en-GB"/>
        </w:rPr>
        <w:t>.</w:t>
      </w:r>
    </w:p>
    <w:p w14:paraId="081F5E7D" w14:textId="6FA0DED0" w:rsidR="0090252A" w:rsidRDefault="0090252A" w:rsidP="0090252A">
      <w:pPr>
        <w:pStyle w:val="RAN4H1"/>
      </w:pPr>
      <w:r>
        <w:t>Conclusion</w:t>
      </w:r>
    </w:p>
    <w:p w14:paraId="4D64CEA9" w14:textId="19FD040F" w:rsidR="005E3636" w:rsidRDefault="005E3636" w:rsidP="009A45D2">
      <w:pPr>
        <w:rPr>
          <w:lang w:val="en-GB"/>
        </w:rPr>
      </w:pPr>
      <w:r>
        <w:rPr>
          <w:lang w:val="en-GB"/>
        </w:rPr>
        <w:t>For 2</w:t>
      </w:r>
      <w:r w:rsidRPr="005E3636">
        <w:rPr>
          <w:vertAlign w:val="superscript"/>
          <w:lang w:val="en-GB"/>
        </w:rPr>
        <w:t>nd</w:t>
      </w:r>
      <w:r>
        <w:rPr>
          <w:lang w:val="en-GB"/>
        </w:rPr>
        <w:t xml:space="preserve"> harmonic interference, following observations are obtained</w:t>
      </w:r>
      <w:r w:rsidR="00F8122E">
        <w:rPr>
          <w:lang w:val="en-GB"/>
        </w:rPr>
        <w:t>.</w:t>
      </w:r>
    </w:p>
    <w:p w14:paraId="01CC5C9E" w14:textId="77777777" w:rsidR="00C71BCB" w:rsidRPr="00AE3CD2" w:rsidRDefault="00C71BCB" w:rsidP="00C71BCB">
      <w:pPr>
        <w:rPr>
          <w:b/>
          <w:bCs/>
          <w:lang w:val="en-GB" w:eastAsia="zh-CN"/>
        </w:rPr>
      </w:pPr>
      <w:r w:rsidRPr="00A34B27">
        <w:rPr>
          <w:b/>
          <w:bCs/>
          <w:lang w:val="en-GB" w:eastAsia="zh-CN"/>
        </w:rPr>
        <w:t xml:space="preserve">Observation </w:t>
      </w:r>
      <w:r>
        <w:rPr>
          <w:b/>
          <w:bCs/>
          <w:lang w:val="en-GB" w:eastAsia="zh-CN"/>
        </w:rPr>
        <w:t>1</w:t>
      </w:r>
      <w:r w:rsidRPr="00E05DD3">
        <w:rPr>
          <w:b/>
          <w:bCs/>
          <w:lang w:val="en-GB" w:eastAsia="zh-CN"/>
        </w:rPr>
        <w:t xml:space="preserve">: </w:t>
      </w:r>
      <w:r w:rsidRPr="00BF793D">
        <w:rPr>
          <w:b/>
          <w:bCs/>
          <w:lang w:val="en-GB" w:eastAsia="zh-CN"/>
        </w:rPr>
        <w:t>Feasibility of MSD improvement by PA H2 performance improvement was already proposed by a UE vendor</w:t>
      </w:r>
      <w:r w:rsidRPr="00AE3CD2">
        <w:rPr>
          <w:b/>
          <w:bCs/>
          <w:lang w:val="en-GB" w:eastAsia="zh-CN"/>
        </w:rPr>
        <w:t xml:space="preserve"> in [2]</w:t>
      </w:r>
      <w:r w:rsidRPr="00E05DD3">
        <w:rPr>
          <w:b/>
          <w:bCs/>
          <w:lang w:val="en-GB" w:eastAsia="zh-CN"/>
        </w:rPr>
        <w:t xml:space="preserve">, where it showed 10 dB </w:t>
      </w:r>
      <w:r w:rsidRPr="00BF793D">
        <w:rPr>
          <w:b/>
          <w:bCs/>
          <w:lang w:val="en-GB" w:eastAsia="zh-CN"/>
        </w:rPr>
        <w:t>improvement is possible.</w:t>
      </w:r>
    </w:p>
    <w:p w14:paraId="00945657" w14:textId="77777777" w:rsidR="00C71BCB" w:rsidRDefault="00C71BCB" w:rsidP="00C71BCB">
      <w:pPr>
        <w:rPr>
          <w:lang w:val="en-GB" w:eastAsia="zh-CN"/>
        </w:rPr>
      </w:pPr>
      <w:r w:rsidRPr="00A34B27">
        <w:rPr>
          <w:b/>
          <w:bCs/>
          <w:lang w:val="en-GB" w:eastAsia="zh-CN"/>
        </w:rPr>
        <w:t xml:space="preserve">Observation </w:t>
      </w:r>
      <w:r>
        <w:rPr>
          <w:b/>
          <w:bCs/>
          <w:lang w:val="en-GB" w:eastAsia="zh-CN"/>
        </w:rPr>
        <w:t>2</w:t>
      </w:r>
      <w:r w:rsidRPr="00A34B27">
        <w:rPr>
          <w:b/>
          <w:bCs/>
          <w:lang w:val="en-GB" w:eastAsia="zh-CN"/>
        </w:rPr>
        <w:t xml:space="preserve">: </w:t>
      </w:r>
      <w:r>
        <w:rPr>
          <w:b/>
          <w:bCs/>
          <w:lang w:val="en-GB" w:eastAsia="zh-CN"/>
        </w:rPr>
        <w:t>A</w:t>
      </w:r>
      <w:r w:rsidRPr="00A34B27">
        <w:rPr>
          <w:b/>
          <w:bCs/>
          <w:lang w:val="en-GB" w:eastAsia="zh-CN"/>
        </w:rPr>
        <w:t>round 10 dB MSD improvement</w:t>
      </w:r>
      <w:r>
        <w:rPr>
          <w:b/>
          <w:bCs/>
          <w:lang w:val="en-GB" w:eastAsia="zh-CN"/>
        </w:rPr>
        <w:t xml:space="preserve"> for CA_n3-n78 2</w:t>
      </w:r>
      <w:r w:rsidRPr="005603BD">
        <w:rPr>
          <w:b/>
          <w:bCs/>
          <w:vertAlign w:val="superscript"/>
          <w:lang w:val="en-GB" w:eastAsia="zh-CN"/>
        </w:rPr>
        <w:t>nd</w:t>
      </w:r>
      <w:r>
        <w:rPr>
          <w:b/>
          <w:bCs/>
          <w:lang w:val="en-GB" w:eastAsia="zh-CN"/>
        </w:rPr>
        <w:t xml:space="preserve"> UL harmonics is feasible at least e.g., by PA H2 suppression of 48 </w:t>
      </w:r>
      <w:proofErr w:type="spellStart"/>
      <w:r>
        <w:rPr>
          <w:b/>
          <w:bCs/>
          <w:lang w:val="en-GB" w:eastAsia="zh-CN"/>
        </w:rPr>
        <w:t>dBc</w:t>
      </w:r>
      <w:proofErr w:type="spellEnd"/>
      <w:r>
        <w:rPr>
          <w:b/>
          <w:bCs/>
          <w:lang w:val="en-GB" w:eastAsia="zh-CN"/>
        </w:rPr>
        <w:t xml:space="preserve"> or isolation like PCB in Path 2 and Path 3 of 85 </w:t>
      </w:r>
      <w:proofErr w:type="spellStart"/>
      <w:r>
        <w:rPr>
          <w:b/>
          <w:bCs/>
          <w:lang w:val="en-GB" w:eastAsia="zh-CN"/>
        </w:rPr>
        <w:t>dB.</w:t>
      </w:r>
      <w:proofErr w:type="spellEnd"/>
      <w:r>
        <w:rPr>
          <w:b/>
          <w:bCs/>
          <w:lang w:val="en-GB" w:eastAsia="zh-CN"/>
        </w:rPr>
        <w:t xml:space="preserve"> Single RF component performance improvement alone, however, cannot achieve even better MSD like 20 dB since other gating factor(s) appears in one or two of the three Paths once noise in two or one of the three Paths is improved.</w:t>
      </w:r>
    </w:p>
    <w:p w14:paraId="325BA722" w14:textId="77777777" w:rsidR="00C71BCB" w:rsidRDefault="00C71BCB" w:rsidP="00C71BCB">
      <w:pPr>
        <w:rPr>
          <w:b/>
          <w:bCs/>
          <w:lang w:val="en-GB" w:eastAsia="zh-CN"/>
        </w:rPr>
      </w:pPr>
      <w:r w:rsidRPr="00A34B27">
        <w:rPr>
          <w:b/>
          <w:bCs/>
          <w:lang w:val="en-GB" w:eastAsia="zh-CN"/>
        </w:rPr>
        <w:t xml:space="preserve">Observation </w:t>
      </w:r>
      <w:r>
        <w:rPr>
          <w:b/>
          <w:bCs/>
          <w:lang w:val="en-GB" w:eastAsia="zh-CN"/>
        </w:rPr>
        <w:t>3: In case of PA H2 suppression of 35 dB, 20 dB MSD improvement is not possible even if antenna isolation is 20 dB and isolation improvement of Path 2&amp;3 was infinity if the other assumptions are the same as those in Table 1.</w:t>
      </w:r>
    </w:p>
    <w:p w14:paraId="01279FAB" w14:textId="77777777" w:rsidR="00C71BCB" w:rsidRDefault="00C71BCB" w:rsidP="00C71BCB">
      <w:pPr>
        <w:rPr>
          <w:lang w:val="en-GB" w:eastAsia="zh-CN"/>
        </w:rPr>
      </w:pPr>
      <w:r w:rsidRPr="00A34B27">
        <w:rPr>
          <w:b/>
          <w:bCs/>
          <w:lang w:val="en-GB" w:eastAsia="zh-CN"/>
        </w:rPr>
        <w:t xml:space="preserve">Observation </w:t>
      </w:r>
      <w:r>
        <w:rPr>
          <w:b/>
          <w:bCs/>
          <w:lang w:val="en-GB" w:eastAsia="zh-CN"/>
        </w:rPr>
        <w:t xml:space="preserve">4: In order to achieve 20 dB MSD improvement with PA H2 suppression of 48 </w:t>
      </w:r>
      <w:proofErr w:type="spellStart"/>
      <w:r>
        <w:rPr>
          <w:b/>
          <w:bCs/>
          <w:lang w:val="en-GB" w:eastAsia="zh-CN"/>
        </w:rPr>
        <w:t>dBc</w:t>
      </w:r>
      <w:proofErr w:type="spellEnd"/>
      <w:r>
        <w:rPr>
          <w:b/>
          <w:bCs/>
          <w:lang w:val="en-GB" w:eastAsia="zh-CN"/>
        </w:rPr>
        <w:t>, around 25 dB isolation improvement, i.e., 95 dB isolation, for Path 2 &amp;3 is required if the other assumptions are the same as those in Table 1.</w:t>
      </w:r>
    </w:p>
    <w:p w14:paraId="34FDEA3E" w14:textId="77777777" w:rsidR="00C71BCB" w:rsidRDefault="00C71BCB" w:rsidP="00C71BCB">
      <w:pPr>
        <w:rPr>
          <w:lang w:val="en-GB" w:eastAsia="zh-CN"/>
        </w:rPr>
      </w:pPr>
      <w:r w:rsidRPr="00A34B27">
        <w:rPr>
          <w:b/>
          <w:bCs/>
          <w:lang w:val="en-GB" w:eastAsia="zh-CN"/>
        </w:rPr>
        <w:t xml:space="preserve">Observation </w:t>
      </w:r>
      <w:r>
        <w:rPr>
          <w:b/>
          <w:bCs/>
          <w:lang w:val="en-GB" w:eastAsia="zh-CN"/>
        </w:rPr>
        <w:t>5</w:t>
      </w:r>
      <w:r w:rsidRPr="00A34B27">
        <w:rPr>
          <w:b/>
          <w:bCs/>
          <w:lang w:val="en-GB" w:eastAsia="zh-CN"/>
        </w:rPr>
        <w:t xml:space="preserve">: </w:t>
      </w:r>
      <w:r>
        <w:rPr>
          <w:b/>
          <w:bCs/>
          <w:lang w:val="en-GB" w:eastAsia="zh-CN"/>
        </w:rPr>
        <w:t xml:space="preserve">Antenna isolation improvement helps improve combined MSD more when DRX H2 levels at LNA for Paths 2 and 3 are even lower than DRX H2 level at LNA for Path 1 while the amount of maximum improvement by antenna isolation is around 5 dB with antenna isolation of 20 </w:t>
      </w:r>
      <w:proofErr w:type="spellStart"/>
      <w:r>
        <w:rPr>
          <w:b/>
          <w:bCs/>
          <w:lang w:val="en-GB" w:eastAsia="zh-CN"/>
        </w:rPr>
        <w:t>dB.</w:t>
      </w:r>
      <w:proofErr w:type="spellEnd"/>
      <w:r>
        <w:rPr>
          <w:b/>
          <w:bCs/>
          <w:lang w:val="en-GB" w:eastAsia="zh-CN"/>
        </w:rPr>
        <w:t xml:space="preserve"> </w:t>
      </w:r>
      <w:r>
        <w:rPr>
          <w:lang w:val="en-GB" w:eastAsia="zh-CN"/>
        </w:rPr>
        <w:t xml:space="preserve">  </w:t>
      </w:r>
    </w:p>
    <w:p w14:paraId="26A44F44" w14:textId="3A463D90" w:rsidR="00F8122E" w:rsidRDefault="00F8122E" w:rsidP="00F8122E">
      <w:pPr>
        <w:spacing w:after="200" w:line="276" w:lineRule="auto"/>
        <w:rPr>
          <w:b/>
          <w:bCs/>
          <w:lang w:val="en-GB" w:eastAsia="zh-CN"/>
        </w:rPr>
      </w:pPr>
      <w:r w:rsidRPr="00A34B27">
        <w:rPr>
          <w:b/>
          <w:bCs/>
          <w:lang w:val="en-GB" w:eastAsia="zh-CN"/>
        </w:rPr>
        <w:t xml:space="preserve">Observation </w:t>
      </w:r>
      <w:r>
        <w:rPr>
          <w:b/>
          <w:bCs/>
          <w:lang w:val="en-GB" w:eastAsia="zh-CN"/>
        </w:rPr>
        <w:t>6</w:t>
      </w:r>
      <w:r w:rsidRPr="00A34B27">
        <w:rPr>
          <w:b/>
          <w:bCs/>
          <w:lang w:val="en-GB" w:eastAsia="zh-CN"/>
        </w:rPr>
        <w:t>:</w:t>
      </w:r>
      <w:r>
        <w:rPr>
          <w:b/>
          <w:bCs/>
          <w:lang w:val="en-GB" w:eastAsia="zh-CN"/>
        </w:rPr>
        <w:t xml:space="preserve"> If harmonic filter rejection, HB switch H2 and Triplexer Rejection towards H2 are improved by 8 dB, 8 dB and 5 dB, respectively, all the LNA H2 levels at the three Paths are almost equally lower than or equal to -103 dBm, as shown in Table </w:t>
      </w:r>
      <w:r w:rsidR="00720497">
        <w:rPr>
          <w:b/>
          <w:bCs/>
          <w:lang w:val="en-GB" w:eastAsia="zh-CN"/>
        </w:rPr>
        <w:t>3</w:t>
      </w:r>
      <w:r>
        <w:rPr>
          <w:b/>
          <w:bCs/>
          <w:lang w:val="en-GB" w:eastAsia="zh-CN"/>
        </w:rPr>
        <w:t xml:space="preserve">, the required isolation of Path 2 &amp; 3 can be reduced to 83 dB from 95 </w:t>
      </w:r>
      <w:proofErr w:type="spellStart"/>
      <w:r>
        <w:rPr>
          <w:b/>
          <w:bCs/>
          <w:lang w:val="en-GB" w:eastAsia="zh-CN"/>
        </w:rPr>
        <w:t>dB.</w:t>
      </w:r>
      <w:proofErr w:type="spellEnd"/>
    </w:p>
    <w:p w14:paraId="13C91DAA" w14:textId="77777777" w:rsidR="00F8122E" w:rsidRDefault="00F8122E" w:rsidP="00F8122E">
      <w:pPr>
        <w:rPr>
          <w:lang w:eastAsia="zh-CN"/>
        </w:rPr>
      </w:pPr>
      <w:r w:rsidRPr="00E04729">
        <w:rPr>
          <w:b/>
          <w:bCs/>
          <w:lang w:val="en-GB" w:eastAsia="zh-CN"/>
        </w:rPr>
        <w:t xml:space="preserve">Observation </w:t>
      </w:r>
      <w:r>
        <w:rPr>
          <w:b/>
          <w:bCs/>
          <w:lang w:val="en-GB" w:eastAsia="zh-CN"/>
        </w:rPr>
        <w:t>7</w:t>
      </w:r>
      <w:r w:rsidRPr="00E04729">
        <w:rPr>
          <w:b/>
          <w:bCs/>
          <w:lang w:val="en-GB" w:eastAsia="zh-CN"/>
        </w:rPr>
        <w:t xml:space="preserve">: </w:t>
      </w:r>
      <w:r>
        <w:rPr>
          <w:b/>
          <w:bCs/>
        </w:rPr>
        <w:t>Theoretically it is not impossible to achieve MSD = 0dB for CA_n3-n78 for 2</w:t>
      </w:r>
      <w:r w:rsidRPr="00DD511E">
        <w:rPr>
          <w:b/>
          <w:bCs/>
          <w:vertAlign w:val="superscript"/>
        </w:rPr>
        <w:t>nd</w:t>
      </w:r>
      <w:r>
        <w:rPr>
          <w:b/>
          <w:bCs/>
        </w:rPr>
        <w:t xml:space="preserve"> UL harmonic. However, as MSD approaches 0 dB, it requires more cost, i.e., components performance improvement compared to the cost to improve MSD by 20 </w:t>
      </w:r>
      <w:proofErr w:type="spellStart"/>
      <w:r>
        <w:rPr>
          <w:b/>
          <w:bCs/>
        </w:rPr>
        <w:t>dB.</w:t>
      </w:r>
      <w:proofErr w:type="spellEnd"/>
    </w:p>
    <w:p w14:paraId="43B940D9" w14:textId="13D7F57B" w:rsidR="005E3636" w:rsidRDefault="005E3636" w:rsidP="005E3636">
      <w:pPr>
        <w:rPr>
          <w:lang w:val="en-GB"/>
        </w:rPr>
      </w:pPr>
      <w:r>
        <w:rPr>
          <w:lang w:val="en-GB"/>
        </w:rPr>
        <w:t>For 2</w:t>
      </w:r>
      <w:r w:rsidRPr="005E3636">
        <w:rPr>
          <w:vertAlign w:val="superscript"/>
          <w:lang w:val="en-GB"/>
        </w:rPr>
        <w:t>nd</w:t>
      </w:r>
      <w:r>
        <w:rPr>
          <w:lang w:val="en-GB"/>
        </w:rPr>
        <w:t xml:space="preserve"> harmonic mixing, </w:t>
      </w:r>
      <w:r w:rsidR="00F8122E">
        <w:rPr>
          <w:lang w:val="en-GB"/>
        </w:rPr>
        <w:t xml:space="preserve">a </w:t>
      </w:r>
      <w:r>
        <w:rPr>
          <w:lang w:val="en-GB"/>
        </w:rPr>
        <w:t>following observation</w:t>
      </w:r>
      <w:r w:rsidR="00F8122E">
        <w:rPr>
          <w:lang w:val="en-GB"/>
        </w:rPr>
        <w:t xml:space="preserve"> is</w:t>
      </w:r>
      <w:r>
        <w:rPr>
          <w:lang w:val="en-GB"/>
        </w:rPr>
        <w:t xml:space="preserve"> obtained.</w:t>
      </w:r>
    </w:p>
    <w:p w14:paraId="1CB1D9E0" w14:textId="77777777" w:rsidR="00F8122E" w:rsidRDefault="00F8122E" w:rsidP="00F8122E">
      <w:pPr>
        <w:spacing w:after="200" w:line="276" w:lineRule="auto"/>
        <w:rPr>
          <w:b/>
          <w:bCs/>
        </w:rPr>
      </w:pPr>
      <w:r w:rsidRPr="00E04729">
        <w:rPr>
          <w:b/>
          <w:bCs/>
          <w:lang w:val="en-GB" w:eastAsia="zh-CN"/>
        </w:rPr>
        <w:t xml:space="preserve">Observation </w:t>
      </w:r>
      <w:r>
        <w:rPr>
          <w:b/>
          <w:bCs/>
          <w:lang w:val="en-GB" w:eastAsia="zh-CN"/>
        </w:rPr>
        <w:t>8</w:t>
      </w:r>
      <w:r w:rsidRPr="00E04729">
        <w:rPr>
          <w:b/>
          <w:bCs/>
          <w:lang w:val="en-GB" w:eastAsia="zh-CN"/>
        </w:rPr>
        <w:t xml:space="preserve">: </w:t>
      </w:r>
      <w:r>
        <w:rPr>
          <w:b/>
          <w:bCs/>
        </w:rPr>
        <w:t xml:space="preserve">MSD of 0 dB for CA_n3-n78 harmonic mixing is feasible by PCB isolation improvement, e.g., 84 dB, mixer spur rejection improvement, e.g., 66 </w:t>
      </w:r>
      <w:proofErr w:type="spellStart"/>
      <w:r>
        <w:rPr>
          <w:b/>
          <w:bCs/>
        </w:rPr>
        <w:t>dBc</w:t>
      </w:r>
      <w:proofErr w:type="spellEnd"/>
      <w:r>
        <w:rPr>
          <w:b/>
          <w:bCs/>
        </w:rPr>
        <w:t xml:space="preserve"> or combination of the two RF components performance improvement, e.g., PCB isolation is 75 dB and mixer spur rejection is 60 </w:t>
      </w:r>
      <w:proofErr w:type="spellStart"/>
      <w:r>
        <w:rPr>
          <w:b/>
          <w:bCs/>
        </w:rPr>
        <w:t>dBc</w:t>
      </w:r>
      <w:proofErr w:type="spellEnd"/>
      <w:r>
        <w:rPr>
          <w:b/>
          <w:bCs/>
        </w:rPr>
        <w:t>. Antenna isolation improvement doesn’t help improve MSD for 2</w:t>
      </w:r>
      <w:r w:rsidRPr="001A40EC">
        <w:rPr>
          <w:b/>
          <w:bCs/>
          <w:vertAlign w:val="superscript"/>
        </w:rPr>
        <w:t>nd</w:t>
      </w:r>
      <w:r>
        <w:rPr>
          <w:b/>
          <w:bCs/>
        </w:rPr>
        <w:t xml:space="preserve"> harmonic mixing for CA_n3-n78.</w:t>
      </w:r>
    </w:p>
    <w:p w14:paraId="090BD877" w14:textId="0141FF0C" w:rsidR="00F8122E" w:rsidRDefault="00F8122E" w:rsidP="00F8122E">
      <w:pPr>
        <w:rPr>
          <w:lang w:val="en-GB"/>
        </w:rPr>
      </w:pPr>
      <w:r>
        <w:rPr>
          <w:lang w:val="en-GB"/>
        </w:rPr>
        <w:t xml:space="preserve">For </w:t>
      </w:r>
      <w:r>
        <w:rPr>
          <w:lang w:val="en-GB"/>
        </w:rPr>
        <w:t>IMD2</w:t>
      </w:r>
      <w:r>
        <w:rPr>
          <w:lang w:val="en-GB"/>
        </w:rPr>
        <w:t xml:space="preserve">, </w:t>
      </w:r>
      <w:r>
        <w:rPr>
          <w:lang w:val="en-GB"/>
        </w:rPr>
        <w:t xml:space="preserve">a </w:t>
      </w:r>
      <w:r>
        <w:rPr>
          <w:lang w:val="en-GB"/>
        </w:rPr>
        <w:t>following observation</w:t>
      </w:r>
      <w:r>
        <w:rPr>
          <w:lang w:val="en-GB"/>
        </w:rPr>
        <w:t xml:space="preserve"> is </w:t>
      </w:r>
      <w:r>
        <w:rPr>
          <w:lang w:val="en-GB"/>
        </w:rPr>
        <w:t>obtained.</w:t>
      </w:r>
    </w:p>
    <w:p w14:paraId="3683970D" w14:textId="77777777" w:rsidR="00F8122E" w:rsidRDefault="00F8122E" w:rsidP="00F8122E">
      <w:pPr>
        <w:spacing w:after="200" w:line="276" w:lineRule="auto"/>
        <w:rPr>
          <w:b/>
          <w:bCs/>
        </w:rPr>
      </w:pPr>
      <w:r w:rsidRPr="00E04729">
        <w:rPr>
          <w:b/>
          <w:bCs/>
          <w:lang w:val="en-GB" w:eastAsia="zh-CN"/>
        </w:rPr>
        <w:t xml:space="preserve">Observation </w:t>
      </w:r>
      <w:r>
        <w:rPr>
          <w:b/>
          <w:bCs/>
          <w:lang w:val="en-GB" w:eastAsia="zh-CN"/>
        </w:rPr>
        <w:t>9</w:t>
      </w:r>
      <w:r w:rsidRPr="00E04729">
        <w:rPr>
          <w:b/>
          <w:bCs/>
          <w:lang w:val="en-GB" w:eastAsia="zh-CN"/>
        </w:rPr>
        <w:t xml:space="preserve">: </w:t>
      </w:r>
      <w:r>
        <w:rPr>
          <w:b/>
          <w:bCs/>
          <w:lang w:val="en-GB" w:eastAsia="zh-CN"/>
        </w:rPr>
        <w:t>Around 10 dB M</w:t>
      </w:r>
      <w:r>
        <w:rPr>
          <w:b/>
          <w:bCs/>
        </w:rPr>
        <w:t xml:space="preserve">SD improvement of IMD2 for CA_n3-n78 is possible if antenna isolation is around 20 dB or PCB isolation is around 80 </w:t>
      </w:r>
      <w:proofErr w:type="spellStart"/>
      <w:r>
        <w:rPr>
          <w:b/>
          <w:bCs/>
        </w:rPr>
        <w:t>dB.</w:t>
      </w:r>
      <w:proofErr w:type="spellEnd"/>
      <w:r>
        <w:rPr>
          <w:b/>
          <w:bCs/>
        </w:rPr>
        <w:t xml:space="preserve"> Around 20 dB improvement is also possible, if IP2 of antenna switch as well as diplexer is around 125 dBm. Further MSD improvement is also possible while the cost and </w:t>
      </w:r>
      <w:r w:rsidRPr="001E0843">
        <w:rPr>
          <w:b/>
          <w:bCs/>
        </w:rPr>
        <w:t>performance = “the amount of MSD improvement”</w:t>
      </w:r>
      <w:proofErr w:type="gramStart"/>
      <w:r w:rsidRPr="001E0843">
        <w:rPr>
          <w:b/>
          <w:bCs/>
        </w:rPr>
        <w:t>/”the</w:t>
      </w:r>
      <w:proofErr w:type="gramEnd"/>
      <w:r w:rsidRPr="001E0843">
        <w:rPr>
          <w:b/>
          <w:bCs/>
        </w:rPr>
        <w:t xml:space="preserve"> amount of RF component </w:t>
      </w:r>
      <w:r>
        <w:rPr>
          <w:b/>
          <w:bCs/>
        </w:rPr>
        <w:t xml:space="preserve">performance </w:t>
      </w:r>
      <w:r w:rsidRPr="001E0843">
        <w:rPr>
          <w:b/>
          <w:bCs/>
        </w:rPr>
        <w:t>improvement” becomes less and less.</w:t>
      </w:r>
    </w:p>
    <w:p w14:paraId="1AB68EB0" w14:textId="778AC209" w:rsidR="00F8122E" w:rsidRDefault="00F8122E" w:rsidP="00F8122E">
      <w:pPr>
        <w:rPr>
          <w:lang w:val="en-GB"/>
        </w:rPr>
      </w:pPr>
      <w:r>
        <w:rPr>
          <w:lang w:val="en-GB"/>
        </w:rPr>
        <w:lastRenderedPageBreak/>
        <w:t xml:space="preserve">For </w:t>
      </w:r>
      <w:r>
        <w:rPr>
          <w:lang w:val="en-GB"/>
        </w:rPr>
        <w:t>relation between the amount of MSD improvement and MSD types</w:t>
      </w:r>
      <w:r>
        <w:rPr>
          <w:lang w:val="en-GB"/>
        </w:rPr>
        <w:t>, a following observation is obtained.</w:t>
      </w:r>
    </w:p>
    <w:p w14:paraId="79E666D7" w14:textId="77777777" w:rsidR="00F8122E" w:rsidRPr="00C613C6" w:rsidRDefault="00F8122E" w:rsidP="00F8122E">
      <w:pPr>
        <w:spacing w:after="200" w:line="276" w:lineRule="auto"/>
        <w:rPr>
          <w:lang w:val="en-GB"/>
        </w:rPr>
      </w:pPr>
      <w:r w:rsidRPr="00E04729">
        <w:rPr>
          <w:b/>
          <w:bCs/>
          <w:lang w:val="en-GB" w:eastAsia="zh-CN"/>
        </w:rPr>
        <w:t xml:space="preserve">Observation </w:t>
      </w:r>
      <w:r>
        <w:rPr>
          <w:b/>
          <w:bCs/>
          <w:lang w:val="en-GB" w:eastAsia="zh-CN"/>
        </w:rPr>
        <w:t>10</w:t>
      </w:r>
      <w:r w:rsidRPr="00E04729">
        <w:rPr>
          <w:b/>
          <w:bCs/>
          <w:lang w:val="en-GB" w:eastAsia="zh-CN"/>
        </w:rPr>
        <w:t xml:space="preserve">: </w:t>
      </w:r>
      <w:r>
        <w:rPr>
          <w:b/>
          <w:bCs/>
          <w:lang w:val="en-GB" w:eastAsia="zh-CN"/>
        </w:rPr>
        <w:t xml:space="preserve">The amount of the MSD improvement is not always the same or similar across MSD types even if one common RF component performance improvement is considered. Provided that </w:t>
      </w:r>
      <w:r w:rsidRPr="00C613C6">
        <w:rPr>
          <w:b/>
          <w:bCs/>
          <w:lang w:val="en-GB" w:eastAsia="zh-CN"/>
        </w:rPr>
        <w:t xml:space="preserve">it is not always the case that UE vendors will always use </w:t>
      </w:r>
      <w:r>
        <w:rPr>
          <w:b/>
          <w:bCs/>
          <w:lang w:val="en-GB" w:eastAsia="zh-CN"/>
        </w:rPr>
        <w:t xml:space="preserve">one single RF component performance improvement, e.g., only </w:t>
      </w:r>
      <w:r w:rsidRPr="00C613C6">
        <w:rPr>
          <w:b/>
          <w:bCs/>
          <w:lang w:val="en-GB" w:eastAsia="zh-CN"/>
        </w:rPr>
        <w:t>PCB isolation</w:t>
      </w:r>
      <w:r>
        <w:rPr>
          <w:b/>
          <w:bCs/>
          <w:lang w:val="en-GB" w:eastAsia="zh-CN"/>
        </w:rPr>
        <w:t xml:space="preserve">, </w:t>
      </w:r>
      <w:r w:rsidRPr="00C613C6">
        <w:rPr>
          <w:b/>
          <w:bCs/>
          <w:lang w:val="en-GB" w:eastAsia="zh-CN"/>
        </w:rPr>
        <w:t>to improve MSD, the amount of MSD improvement can be very different from MSD types to types</w:t>
      </w:r>
      <w:r>
        <w:rPr>
          <w:b/>
          <w:bCs/>
          <w:lang w:val="en-GB"/>
        </w:rPr>
        <w:t>.</w:t>
      </w:r>
    </w:p>
    <w:p w14:paraId="792CF067" w14:textId="02EE4231" w:rsidR="00F8122E" w:rsidRDefault="00F8122E" w:rsidP="00F8122E">
      <w:pPr>
        <w:rPr>
          <w:lang w:val="en-GB"/>
        </w:rPr>
      </w:pPr>
      <w:r>
        <w:rPr>
          <w:lang w:val="en-GB"/>
        </w:rPr>
        <w:t xml:space="preserve">From the all the above observations and </w:t>
      </w:r>
      <w:proofErr w:type="gramStart"/>
      <w:r>
        <w:rPr>
          <w:lang w:val="en-GB"/>
        </w:rPr>
        <w:t>in order to</w:t>
      </w:r>
      <w:proofErr w:type="gramEnd"/>
      <w:r>
        <w:rPr>
          <w:lang w:val="en-GB"/>
        </w:rPr>
        <w:t xml:space="preserve"> move forward, we propose a following. </w:t>
      </w:r>
    </w:p>
    <w:p w14:paraId="31A07B14" w14:textId="3BCB94B7" w:rsidR="002065F5" w:rsidRDefault="00F8122E" w:rsidP="00F8122E">
      <w:pPr>
        <w:spacing w:after="200" w:line="276" w:lineRule="auto"/>
        <w:rPr>
          <w:lang w:val="en-GB"/>
        </w:rPr>
      </w:pPr>
      <w:r>
        <w:rPr>
          <w:b/>
          <w:bCs/>
          <w:lang w:val="en-GB" w:eastAsia="zh-CN"/>
        </w:rPr>
        <w:t>Proposal</w:t>
      </w:r>
      <w:r w:rsidRPr="00E04729">
        <w:rPr>
          <w:b/>
          <w:bCs/>
          <w:lang w:val="en-GB" w:eastAsia="zh-CN"/>
        </w:rPr>
        <w:t xml:space="preserve">: </w:t>
      </w:r>
      <w:r>
        <w:rPr>
          <w:b/>
          <w:bCs/>
          <w:lang w:val="en-GB" w:eastAsia="zh-CN"/>
        </w:rPr>
        <w:t>RAN4 should confirm that lower MSD(s) than minimum requirements is possible under the condition that the extent of the amount of MSD improvement and measures are different from MSD types to types as well as UE to UE.</w:t>
      </w:r>
    </w:p>
    <w:p w14:paraId="749E725F" w14:textId="77777777" w:rsidR="002065F5" w:rsidRPr="0095295C" w:rsidRDefault="002065F5" w:rsidP="002065F5">
      <w:pPr>
        <w:pStyle w:val="RAN4H1"/>
        <w:numPr>
          <w:ilvl w:val="0"/>
          <w:numId w:val="0"/>
        </w:numPr>
        <w:ind w:left="360" w:hanging="360"/>
      </w:pPr>
      <w:r w:rsidRPr="0095295C">
        <w:t>References</w:t>
      </w:r>
    </w:p>
    <w:p w14:paraId="75577A40" w14:textId="7A3C1CA2" w:rsidR="0083621D" w:rsidRDefault="002639C1" w:rsidP="0075446C">
      <w:pPr>
        <w:pStyle w:val="ListParagraph"/>
        <w:numPr>
          <w:ilvl w:val="0"/>
          <w:numId w:val="4"/>
        </w:numPr>
        <w:ind w:right="-22"/>
        <w:rPr>
          <w:lang w:val="en-GB"/>
        </w:rPr>
      </w:pPr>
      <w:bookmarkStart w:id="5" w:name="_Ref92377163"/>
      <w:r w:rsidRPr="002639C1">
        <w:rPr>
          <w:lang w:val="en-GB"/>
        </w:rPr>
        <w:t>R4-2212093</w:t>
      </w:r>
      <w:bookmarkEnd w:id="5"/>
      <w:r w:rsidR="009B2B81">
        <w:rPr>
          <w:lang w:val="en-GB"/>
        </w:rPr>
        <w:t>,</w:t>
      </w:r>
      <w:r w:rsidR="004E51BE">
        <w:rPr>
          <w:lang w:val="en-GB"/>
        </w:rPr>
        <w:t xml:space="preserve"> </w:t>
      </w:r>
      <w:r w:rsidRPr="002639C1">
        <w:rPr>
          <w:lang w:val="en-GB"/>
        </w:rPr>
        <w:t>Possible approaches to improve MSD</w:t>
      </w:r>
      <w:r w:rsidR="00F06AEF">
        <w:rPr>
          <w:lang w:val="en-GB"/>
        </w:rPr>
        <w:t>,</w:t>
      </w:r>
      <w:r w:rsidR="00F06AEF" w:rsidRPr="00F06AEF">
        <w:t xml:space="preserve"> </w:t>
      </w:r>
      <w:r w:rsidRPr="00800D67">
        <w:rPr>
          <w:iCs/>
        </w:rPr>
        <w:t>Nokia, Nokia Shanghai Bell</w:t>
      </w:r>
      <w:r w:rsidRPr="002639C1">
        <w:rPr>
          <w:iCs/>
          <w:lang w:val="en-GB"/>
        </w:rPr>
        <w:t>,</w:t>
      </w:r>
      <w:r>
        <w:rPr>
          <w:lang w:val="en-GB"/>
        </w:rPr>
        <w:t xml:space="preserve"> </w:t>
      </w:r>
      <w:r w:rsidRPr="009B2B81">
        <w:rPr>
          <w:lang w:val="en-GB"/>
        </w:rPr>
        <w:t>TSG-RAN WG4#</w:t>
      </w:r>
      <w:r>
        <w:rPr>
          <w:lang w:val="en-GB"/>
        </w:rPr>
        <w:t>104-e</w:t>
      </w:r>
    </w:p>
    <w:p w14:paraId="09BE6BDB" w14:textId="35A26354" w:rsidR="009B2B81" w:rsidRDefault="009B2B81" w:rsidP="0075446C">
      <w:pPr>
        <w:pStyle w:val="ListParagraph"/>
        <w:numPr>
          <w:ilvl w:val="0"/>
          <w:numId w:val="4"/>
        </w:numPr>
        <w:ind w:right="-22"/>
        <w:rPr>
          <w:lang w:val="en-GB"/>
        </w:rPr>
      </w:pPr>
      <w:r w:rsidRPr="009B2B81">
        <w:rPr>
          <w:lang w:val="en-GB"/>
        </w:rPr>
        <w:t>R4-1709559</w:t>
      </w:r>
      <w:r>
        <w:rPr>
          <w:lang w:val="en-GB"/>
        </w:rPr>
        <w:t xml:space="preserve">, </w:t>
      </w:r>
      <w:r w:rsidRPr="009B2B81">
        <w:rPr>
          <w:lang w:val="en-GB"/>
        </w:rPr>
        <w:t>Discussion on harmonic issue for LTE B3+NR 3.5G</w:t>
      </w:r>
      <w:r>
        <w:rPr>
          <w:lang w:val="en-GB"/>
        </w:rPr>
        <w:t xml:space="preserve">, Huawei, </w:t>
      </w:r>
      <w:proofErr w:type="spellStart"/>
      <w:r>
        <w:rPr>
          <w:lang w:val="en-GB"/>
        </w:rPr>
        <w:t>HiSilicon</w:t>
      </w:r>
      <w:proofErr w:type="spellEnd"/>
      <w:r>
        <w:rPr>
          <w:lang w:val="en-GB"/>
        </w:rPr>
        <w:t xml:space="preserve">, </w:t>
      </w:r>
      <w:r w:rsidRPr="009B2B81">
        <w:rPr>
          <w:lang w:val="en-GB"/>
        </w:rPr>
        <w:t>TSG-RAN WG4</w:t>
      </w:r>
      <w:r w:rsidRPr="009B2B81">
        <w:t xml:space="preserve"> </w:t>
      </w:r>
      <w:r w:rsidRPr="009B2B81">
        <w:rPr>
          <w:lang w:val="en-GB"/>
        </w:rPr>
        <w:t>NR ad-hoc #3</w:t>
      </w:r>
    </w:p>
    <w:p w14:paraId="31C970B9" w14:textId="304983D2" w:rsidR="00DE7F27" w:rsidRDefault="00DE7F27" w:rsidP="0075446C">
      <w:pPr>
        <w:pStyle w:val="ListParagraph"/>
        <w:numPr>
          <w:ilvl w:val="0"/>
          <w:numId w:val="4"/>
        </w:numPr>
        <w:ind w:right="-22"/>
        <w:rPr>
          <w:lang w:val="en-GB"/>
        </w:rPr>
      </w:pPr>
      <w:r w:rsidRPr="00DE7F27">
        <w:rPr>
          <w:lang w:val="en-GB"/>
        </w:rPr>
        <w:t>R4-2016440</w:t>
      </w:r>
      <w:r>
        <w:rPr>
          <w:lang w:val="en-GB"/>
        </w:rPr>
        <w:t xml:space="preserve">, </w:t>
      </w:r>
      <w:r w:rsidRPr="00DE7F27">
        <w:rPr>
          <w:lang w:val="en-GB"/>
        </w:rPr>
        <w:t>Improving PC2 MSD for EN-DC and UL CA</w:t>
      </w:r>
      <w:r>
        <w:rPr>
          <w:lang w:val="en-GB"/>
        </w:rPr>
        <w:t>,</w:t>
      </w:r>
      <w:r w:rsidRPr="00DE7F27">
        <w:t xml:space="preserve"> </w:t>
      </w:r>
      <w:r w:rsidRPr="00DE7F27">
        <w:rPr>
          <w:lang w:val="en-GB"/>
        </w:rPr>
        <w:t>Qualcomm Incorporated</w:t>
      </w:r>
      <w:r>
        <w:rPr>
          <w:lang w:val="en-GB"/>
        </w:rPr>
        <w:t xml:space="preserve">, </w:t>
      </w:r>
      <w:r w:rsidRPr="009B2B81">
        <w:rPr>
          <w:lang w:val="en-GB"/>
        </w:rPr>
        <w:t>TSG-RAN WG4#</w:t>
      </w:r>
      <w:r>
        <w:rPr>
          <w:lang w:val="en-GB"/>
        </w:rPr>
        <w:t>97e</w:t>
      </w:r>
    </w:p>
    <w:p w14:paraId="61D538B8" w14:textId="380C89D3" w:rsidR="0084186E" w:rsidRDefault="003D62D5" w:rsidP="0075446C">
      <w:pPr>
        <w:pStyle w:val="ListParagraph"/>
        <w:numPr>
          <w:ilvl w:val="0"/>
          <w:numId w:val="4"/>
        </w:numPr>
        <w:ind w:right="-22"/>
        <w:rPr>
          <w:lang w:val="en-GB"/>
        </w:rPr>
      </w:pPr>
      <w:r w:rsidRPr="003D62D5">
        <w:rPr>
          <w:lang w:val="en-GB"/>
        </w:rPr>
        <w:t>R4-1707995</w:t>
      </w:r>
      <w:r>
        <w:rPr>
          <w:lang w:val="en-GB"/>
        </w:rPr>
        <w:t xml:space="preserve">, </w:t>
      </w:r>
      <w:r w:rsidRPr="003D62D5">
        <w:rPr>
          <w:lang w:val="en-GB"/>
        </w:rPr>
        <w:t>On harmonic mixing for LTE NR DC band combinations</w:t>
      </w:r>
      <w:r>
        <w:rPr>
          <w:lang w:val="en-GB"/>
        </w:rPr>
        <w:t xml:space="preserve">, Huawei, </w:t>
      </w:r>
      <w:proofErr w:type="spellStart"/>
      <w:r>
        <w:rPr>
          <w:lang w:val="en-GB"/>
        </w:rPr>
        <w:t>HiSilicon</w:t>
      </w:r>
      <w:proofErr w:type="spellEnd"/>
      <w:r>
        <w:rPr>
          <w:lang w:val="en-GB"/>
        </w:rPr>
        <w:t xml:space="preserve">, </w:t>
      </w:r>
      <w:r w:rsidRPr="009B2B81">
        <w:rPr>
          <w:lang w:val="en-GB"/>
        </w:rPr>
        <w:t>TSG-RAN WG</w:t>
      </w:r>
      <w:r>
        <w:rPr>
          <w:lang w:val="en-GB"/>
        </w:rPr>
        <w:t>4#84</w:t>
      </w:r>
    </w:p>
    <w:p w14:paraId="541038FF" w14:textId="3CBAED36" w:rsidR="00800D67" w:rsidRDefault="00800D67" w:rsidP="0075446C">
      <w:pPr>
        <w:pStyle w:val="ListParagraph"/>
        <w:numPr>
          <w:ilvl w:val="0"/>
          <w:numId w:val="4"/>
        </w:numPr>
        <w:ind w:right="-22"/>
        <w:rPr>
          <w:lang w:val="en-GB"/>
        </w:rPr>
      </w:pPr>
      <w:r w:rsidRPr="00800D67">
        <w:rPr>
          <w:lang w:val="en-GB"/>
        </w:rPr>
        <w:t>R4-2212382</w:t>
      </w:r>
      <w:r>
        <w:rPr>
          <w:lang w:val="en-GB"/>
        </w:rPr>
        <w:t xml:space="preserve">, </w:t>
      </w:r>
      <w:r w:rsidRPr="00800D67">
        <w:rPr>
          <w:lang w:val="en-GB"/>
        </w:rPr>
        <w:t>Analyses and views on MSD improvement for inter-band CA/DC</w:t>
      </w:r>
      <w:r>
        <w:rPr>
          <w:lang w:val="en-GB"/>
        </w:rPr>
        <w:t xml:space="preserve">, Apple, </w:t>
      </w:r>
      <w:r w:rsidRPr="009B2B81">
        <w:rPr>
          <w:lang w:val="en-GB"/>
        </w:rPr>
        <w:t>TSG-RAN WG</w:t>
      </w:r>
      <w:r>
        <w:rPr>
          <w:lang w:val="en-GB"/>
        </w:rPr>
        <w:t>4#104-e</w:t>
      </w:r>
    </w:p>
    <w:sectPr w:rsidR="00800D67"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93AA6" w14:textId="77777777" w:rsidR="00C71BCB" w:rsidRDefault="00C71BCB" w:rsidP="00001C9B">
      <w:pPr>
        <w:spacing w:after="0" w:line="240" w:lineRule="auto"/>
      </w:pPr>
      <w:r>
        <w:separator/>
      </w:r>
    </w:p>
  </w:endnote>
  <w:endnote w:type="continuationSeparator" w:id="0">
    <w:p w14:paraId="34BB1FF8" w14:textId="77777777" w:rsidR="00C71BCB" w:rsidRDefault="00C71BCB" w:rsidP="00001C9B">
      <w:pPr>
        <w:spacing w:after="0" w:line="240" w:lineRule="auto"/>
      </w:pPr>
      <w:r>
        <w:continuationSeparator/>
      </w:r>
    </w:p>
  </w:endnote>
  <w:endnote w:type="continuationNotice" w:id="1">
    <w:p w14:paraId="14CA6573" w14:textId="77777777" w:rsidR="00C71BCB" w:rsidRDefault="00C71B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3481D" w14:textId="77777777" w:rsidR="00C71BCB" w:rsidRDefault="00C71BCB" w:rsidP="00001C9B">
      <w:pPr>
        <w:spacing w:after="0" w:line="240" w:lineRule="auto"/>
      </w:pPr>
      <w:r>
        <w:separator/>
      </w:r>
    </w:p>
  </w:footnote>
  <w:footnote w:type="continuationSeparator" w:id="0">
    <w:p w14:paraId="4F33E89E" w14:textId="77777777" w:rsidR="00C71BCB" w:rsidRDefault="00C71BCB" w:rsidP="00001C9B">
      <w:pPr>
        <w:spacing w:after="0" w:line="240" w:lineRule="auto"/>
      </w:pPr>
      <w:r>
        <w:continuationSeparator/>
      </w:r>
    </w:p>
  </w:footnote>
  <w:footnote w:type="continuationNotice" w:id="1">
    <w:p w14:paraId="7BBF07B1" w14:textId="77777777" w:rsidR="00C71BCB" w:rsidRDefault="00C71B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6D04EC"/>
    <w:multiLevelType w:val="multilevel"/>
    <w:tmpl w:val="1D6D04EC"/>
    <w:lvl w:ilvl="0">
      <w:start w:val="2691"/>
      <w:numFmt w:val="bullet"/>
      <w:lvlText w:val="-"/>
      <w:lvlJc w:val="left"/>
      <w:pPr>
        <w:ind w:left="2280" w:hanging="420"/>
      </w:pPr>
      <w:rPr>
        <w:rFonts w:ascii="Arial" w:hAnsi="Arial"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2" w15:restartNumberingAfterBreak="0">
    <w:nsid w:val="35C0552B"/>
    <w:multiLevelType w:val="hybridMultilevel"/>
    <w:tmpl w:val="55CCE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2B3F28"/>
    <w:multiLevelType w:val="hybridMultilevel"/>
    <w:tmpl w:val="462ECB6E"/>
    <w:lvl w:ilvl="0" w:tplc="33384916">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FE5A49"/>
    <w:multiLevelType w:val="hybridMultilevel"/>
    <w:tmpl w:val="462ECB6E"/>
    <w:lvl w:ilvl="0" w:tplc="33384916">
      <w:start w:val="4"/>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6B43B9D"/>
    <w:multiLevelType w:val="hybridMultilevel"/>
    <w:tmpl w:val="EB96989A"/>
    <w:lvl w:ilvl="0" w:tplc="BB8EEC66">
      <w:start w:val="1"/>
      <w:numFmt w:val="decimal"/>
      <w:pStyle w:val="RAN4Observation"/>
      <w:suff w:val="space"/>
      <w:lvlText w:val="Observation %1:"/>
      <w:lvlJc w:val="left"/>
      <w:pPr>
        <w:ind w:left="360" w:hanging="360"/>
      </w:pPr>
      <w:rPr>
        <w:b/>
        <w:bCs/>
        <w:lang w:bidi="x-none"/>
        <w:specVanish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76E7B5B"/>
    <w:multiLevelType w:val="hybridMultilevel"/>
    <w:tmpl w:val="67EE8858"/>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C78CD686"/>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5C217B"/>
    <w:multiLevelType w:val="multilevel"/>
    <w:tmpl w:val="4F363CE6"/>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991"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414ED9"/>
    <w:multiLevelType w:val="hybridMultilevel"/>
    <w:tmpl w:val="1DB2812E"/>
    <w:lvl w:ilvl="0" w:tplc="F9C81F16">
      <w:start w:val="1"/>
      <w:numFmt w:val="bullet"/>
      <w:lvlText w:val=""/>
      <w:lvlJc w:val="left"/>
      <w:pPr>
        <w:ind w:left="420" w:hanging="420"/>
      </w:pPr>
      <w:rPr>
        <w:rFonts w:ascii="Symbol" w:hAnsi="Symbol" w:hint="default"/>
      </w:rPr>
    </w:lvl>
    <w:lvl w:ilvl="1" w:tplc="040C0003">
      <w:start w:val="1"/>
      <w:numFmt w:val="bullet"/>
      <w:lvlText w:val="o"/>
      <w:lvlJc w:val="left"/>
      <w:pPr>
        <w:ind w:left="840" w:hanging="420"/>
      </w:pPr>
      <w:rPr>
        <w:rFonts w:ascii="Courier New" w:hAnsi="Courier New" w:cs="Times New Roman" w:hint="default"/>
      </w:rPr>
    </w:lvl>
    <w:lvl w:ilvl="2" w:tplc="08090005">
      <w:start w:val="1"/>
      <w:numFmt w:val="bullet"/>
      <w:lvlText w:val=""/>
      <w:lvlJc w:val="left"/>
      <w:pPr>
        <w:ind w:left="1260" w:hanging="420"/>
      </w:pPr>
      <w:rPr>
        <w:rFonts w:ascii="Wingdings" w:hAnsi="Wingdings"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B373C3"/>
    <w:multiLevelType w:val="hybridMultilevel"/>
    <w:tmpl w:val="979A5DE2"/>
    <w:lvl w:ilvl="0" w:tplc="C58AFA3C">
      <w:numFmt w:val="bullet"/>
      <w:lvlText w:val="-"/>
      <w:lvlJc w:val="left"/>
      <w:pPr>
        <w:ind w:left="410" w:hanging="360"/>
      </w:pPr>
      <w:rPr>
        <w:rFonts w:ascii="Times New Roman" w:eastAsiaTheme="minorHAnsi"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9CE160D"/>
    <w:multiLevelType w:val="hybridMultilevel"/>
    <w:tmpl w:val="69E26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6720AB"/>
    <w:multiLevelType w:val="hybridMultilevel"/>
    <w:tmpl w:val="59628F54"/>
    <w:lvl w:ilvl="0" w:tplc="E8686FE0">
      <w:start w:val="1"/>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D1851D1"/>
    <w:multiLevelType w:val="hybridMultilevel"/>
    <w:tmpl w:val="EFF89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2"/>
  </w:num>
  <w:num w:numId="4">
    <w:abstractNumId w:val="0"/>
  </w:num>
  <w:num w:numId="5">
    <w:abstractNumId w:val="7"/>
  </w:num>
  <w:num w:numId="6">
    <w:abstractNumId w:val="11"/>
  </w:num>
  <w:num w:numId="7">
    <w:abstractNumId w:val="3"/>
  </w:num>
  <w:num w:numId="8">
    <w:abstractNumId w:val="17"/>
  </w:num>
  <w:num w:numId="9">
    <w:abstractNumId w:val="7"/>
  </w:num>
  <w:num w:numId="10">
    <w:abstractNumId w:val="5"/>
    <w:lvlOverride w:ilvl="0">
      <w:startOverride w:val="1"/>
    </w:lvlOverride>
  </w:num>
  <w:num w:numId="11">
    <w:abstractNumId w:val="7"/>
    <w:lvlOverride w:ilvl="0">
      <w:startOverride w:val="1"/>
    </w:lvlOverride>
  </w:num>
  <w:num w:numId="12">
    <w:abstractNumId w:val="10"/>
  </w:num>
  <w:num w:numId="13">
    <w:abstractNumId w:val="1"/>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5"/>
    <w:lvlOverride w:ilvl="0">
      <w:startOverride w:val="1"/>
    </w:lvlOverride>
  </w:num>
  <w:num w:numId="18">
    <w:abstractNumId w:val="7"/>
    <w:lvlOverride w:ilvl="0">
      <w:startOverride w:val="1"/>
    </w:lvlOverride>
  </w:num>
  <w:num w:numId="19">
    <w:abstractNumId w:val="5"/>
    <w:lvlOverride w:ilvl="0">
      <w:startOverride w:val="1"/>
    </w:lvlOverride>
  </w:num>
  <w:num w:numId="20">
    <w:abstractNumId w:val="7"/>
    <w:lvlOverride w:ilvl="0">
      <w:startOverride w:val="1"/>
    </w:lvlOverride>
  </w:num>
  <w:num w:numId="21">
    <w:abstractNumId w:val="5"/>
    <w:lvlOverride w:ilvl="0">
      <w:startOverride w:val="1"/>
    </w:lvlOverride>
  </w:num>
  <w:num w:numId="22">
    <w:abstractNumId w:val="9"/>
  </w:num>
  <w:num w:numId="23">
    <w:abstractNumId w:val="12"/>
  </w:num>
  <w:num w:numId="24">
    <w:abstractNumId w:val="15"/>
  </w:num>
  <w:num w:numId="25">
    <w:abstractNumId w:val="2"/>
  </w:num>
  <w:num w:numId="26">
    <w:abstractNumId w:val="12"/>
  </w:num>
  <w:num w:numId="27">
    <w:abstractNumId w:val="14"/>
  </w:num>
  <w:num w:numId="28">
    <w:abstractNumId w:val="16"/>
  </w:num>
  <w:num w:numId="29">
    <w:abstractNumId w:val="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FD"/>
    <w:rsid w:val="0000186E"/>
    <w:rsid w:val="0000195E"/>
    <w:rsid w:val="000019B5"/>
    <w:rsid w:val="00001BBC"/>
    <w:rsid w:val="00001C9B"/>
    <w:rsid w:val="00001E96"/>
    <w:rsid w:val="00002377"/>
    <w:rsid w:val="00002558"/>
    <w:rsid w:val="0000271D"/>
    <w:rsid w:val="00002BA8"/>
    <w:rsid w:val="000035E1"/>
    <w:rsid w:val="0000377F"/>
    <w:rsid w:val="000039AB"/>
    <w:rsid w:val="000039E1"/>
    <w:rsid w:val="00003E6E"/>
    <w:rsid w:val="00003FD8"/>
    <w:rsid w:val="00003FDC"/>
    <w:rsid w:val="00003FEA"/>
    <w:rsid w:val="00004B74"/>
    <w:rsid w:val="0000509E"/>
    <w:rsid w:val="00005A01"/>
    <w:rsid w:val="00005A89"/>
    <w:rsid w:val="00005C7B"/>
    <w:rsid w:val="00005E94"/>
    <w:rsid w:val="00006570"/>
    <w:rsid w:val="000065F9"/>
    <w:rsid w:val="000065FB"/>
    <w:rsid w:val="000078DC"/>
    <w:rsid w:val="00007940"/>
    <w:rsid w:val="00007DAC"/>
    <w:rsid w:val="00010238"/>
    <w:rsid w:val="00010647"/>
    <w:rsid w:val="0001097D"/>
    <w:rsid w:val="00010D7E"/>
    <w:rsid w:val="00011055"/>
    <w:rsid w:val="000113BE"/>
    <w:rsid w:val="00011618"/>
    <w:rsid w:val="000116AE"/>
    <w:rsid w:val="000116B6"/>
    <w:rsid w:val="00011731"/>
    <w:rsid w:val="00011C06"/>
    <w:rsid w:val="00011F57"/>
    <w:rsid w:val="00012355"/>
    <w:rsid w:val="00012756"/>
    <w:rsid w:val="00012B28"/>
    <w:rsid w:val="00012CD2"/>
    <w:rsid w:val="000134BF"/>
    <w:rsid w:val="0001359E"/>
    <w:rsid w:val="00013D13"/>
    <w:rsid w:val="00015163"/>
    <w:rsid w:val="00015411"/>
    <w:rsid w:val="000157AB"/>
    <w:rsid w:val="00015841"/>
    <w:rsid w:val="00016151"/>
    <w:rsid w:val="00016596"/>
    <w:rsid w:val="00016BEA"/>
    <w:rsid w:val="0002099A"/>
    <w:rsid w:val="00020B24"/>
    <w:rsid w:val="00020B7D"/>
    <w:rsid w:val="00020CA3"/>
    <w:rsid w:val="00020CFF"/>
    <w:rsid w:val="00020FAA"/>
    <w:rsid w:val="0002104A"/>
    <w:rsid w:val="000218BD"/>
    <w:rsid w:val="0002238D"/>
    <w:rsid w:val="0002244B"/>
    <w:rsid w:val="00022712"/>
    <w:rsid w:val="00022EB3"/>
    <w:rsid w:val="00022EC2"/>
    <w:rsid w:val="0002341E"/>
    <w:rsid w:val="00023980"/>
    <w:rsid w:val="00023BE1"/>
    <w:rsid w:val="00023D4F"/>
    <w:rsid w:val="00023FFD"/>
    <w:rsid w:val="00024436"/>
    <w:rsid w:val="000244A0"/>
    <w:rsid w:val="000246F1"/>
    <w:rsid w:val="0002471E"/>
    <w:rsid w:val="00024D4F"/>
    <w:rsid w:val="000256AC"/>
    <w:rsid w:val="00025818"/>
    <w:rsid w:val="00025A80"/>
    <w:rsid w:val="00025F20"/>
    <w:rsid w:val="00025FF8"/>
    <w:rsid w:val="0002640C"/>
    <w:rsid w:val="0002685F"/>
    <w:rsid w:val="00027A1F"/>
    <w:rsid w:val="00027DDF"/>
    <w:rsid w:val="00027E1C"/>
    <w:rsid w:val="00027E44"/>
    <w:rsid w:val="00027FD6"/>
    <w:rsid w:val="00030271"/>
    <w:rsid w:val="000305FC"/>
    <w:rsid w:val="0003119C"/>
    <w:rsid w:val="00031415"/>
    <w:rsid w:val="00031596"/>
    <w:rsid w:val="000316D7"/>
    <w:rsid w:val="0003174A"/>
    <w:rsid w:val="00031D97"/>
    <w:rsid w:val="000321B5"/>
    <w:rsid w:val="0003260C"/>
    <w:rsid w:val="000332FC"/>
    <w:rsid w:val="0003344A"/>
    <w:rsid w:val="0003386C"/>
    <w:rsid w:val="00033BD7"/>
    <w:rsid w:val="00034B7E"/>
    <w:rsid w:val="00034E9C"/>
    <w:rsid w:val="0003619A"/>
    <w:rsid w:val="000363EA"/>
    <w:rsid w:val="0003651A"/>
    <w:rsid w:val="00036FBB"/>
    <w:rsid w:val="000374DD"/>
    <w:rsid w:val="000377E0"/>
    <w:rsid w:val="00037D5E"/>
    <w:rsid w:val="00037E2F"/>
    <w:rsid w:val="0004040C"/>
    <w:rsid w:val="00040CFA"/>
    <w:rsid w:val="0004163F"/>
    <w:rsid w:val="00042C22"/>
    <w:rsid w:val="00043053"/>
    <w:rsid w:val="00043428"/>
    <w:rsid w:val="00043864"/>
    <w:rsid w:val="00043902"/>
    <w:rsid w:val="00043AE2"/>
    <w:rsid w:val="00043C72"/>
    <w:rsid w:val="00043E93"/>
    <w:rsid w:val="00044549"/>
    <w:rsid w:val="00044855"/>
    <w:rsid w:val="00044C11"/>
    <w:rsid w:val="0004543F"/>
    <w:rsid w:val="00045683"/>
    <w:rsid w:val="00045CE0"/>
    <w:rsid w:val="000461F1"/>
    <w:rsid w:val="00046A6E"/>
    <w:rsid w:val="00046C4C"/>
    <w:rsid w:val="00046DA9"/>
    <w:rsid w:val="00046F7D"/>
    <w:rsid w:val="0004703D"/>
    <w:rsid w:val="00047324"/>
    <w:rsid w:val="0004764C"/>
    <w:rsid w:val="00047996"/>
    <w:rsid w:val="000507D9"/>
    <w:rsid w:val="000507E5"/>
    <w:rsid w:val="00051CFF"/>
    <w:rsid w:val="00051DAE"/>
    <w:rsid w:val="00051FB0"/>
    <w:rsid w:val="00052B99"/>
    <w:rsid w:val="00052E66"/>
    <w:rsid w:val="000538EA"/>
    <w:rsid w:val="00053DDC"/>
    <w:rsid w:val="00054424"/>
    <w:rsid w:val="00054D9E"/>
    <w:rsid w:val="00054DDB"/>
    <w:rsid w:val="00054EB3"/>
    <w:rsid w:val="00055D63"/>
    <w:rsid w:val="00055F02"/>
    <w:rsid w:val="00056AD7"/>
    <w:rsid w:val="00056B38"/>
    <w:rsid w:val="00056C45"/>
    <w:rsid w:val="000571AA"/>
    <w:rsid w:val="000574D3"/>
    <w:rsid w:val="000575E5"/>
    <w:rsid w:val="000606E2"/>
    <w:rsid w:val="00060B24"/>
    <w:rsid w:val="000613DA"/>
    <w:rsid w:val="000615A1"/>
    <w:rsid w:val="00062576"/>
    <w:rsid w:val="000638E9"/>
    <w:rsid w:val="0006396C"/>
    <w:rsid w:val="00064565"/>
    <w:rsid w:val="00064C2F"/>
    <w:rsid w:val="000658E2"/>
    <w:rsid w:val="00066207"/>
    <w:rsid w:val="0006629E"/>
    <w:rsid w:val="00066447"/>
    <w:rsid w:val="000665E7"/>
    <w:rsid w:val="000667DC"/>
    <w:rsid w:val="00066A60"/>
    <w:rsid w:val="00067066"/>
    <w:rsid w:val="0006734D"/>
    <w:rsid w:val="00067A12"/>
    <w:rsid w:val="00067A79"/>
    <w:rsid w:val="00067AE5"/>
    <w:rsid w:val="00070638"/>
    <w:rsid w:val="0007085D"/>
    <w:rsid w:val="00070B77"/>
    <w:rsid w:val="00070F4F"/>
    <w:rsid w:val="0007111D"/>
    <w:rsid w:val="0007116F"/>
    <w:rsid w:val="0007128D"/>
    <w:rsid w:val="00071312"/>
    <w:rsid w:val="0007136F"/>
    <w:rsid w:val="00071649"/>
    <w:rsid w:val="00071C87"/>
    <w:rsid w:val="00072416"/>
    <w:rsid w:val="00072DA7"/>
    <w:rsid w:val="000731F7"/>
    <w:rsid w:val="0007361D"/>
    <w:rsid w:val="00073E3D"/>
    <w:rsid w:val="00073FFA"/>
    <w:rsid w:val="000743CE"/>
    <w:rsid w:val="00074706"/>
    <w:rsid w:val="0007482A"/>
    <w:rsid w:val="000769FB"/>
    <w:rsid w:val="00076D6E"/>
    <w:rsid w:val="00076EE7"/>
    <w:rsid w:val="00077131"/>
    <w:rsid w:val="00077222"/>
    <w:rsid w:val="000775EA"/>
    <w:rsid w:val="00077B6B"/>
    <w:rsid w:val="00080D98"/>
    <w:rsid w:val="000813EB"/>
    <w:rsid w:val="0008142F"/>
    <w:rsid w:val="00081789"/>
    <w:rsid w:val="000817F6"/>
    <w:rsid w:val="00081F79"/>
    <w:rsid w:val="0008202F"/>
    <w:rsid w:val="00082474"/>
    <w:rsid w:val="0008325F"/>
    <w:rsid w:val="00083AB5"/>
    <w:rsid w:val="00083B20"/>
    <w:rsid w:val="00083C3E"/>
    <w:rsid w:val="000840DC"/>
    <w:rsid w:val="00084D73"/>
    <w:rsid w:val="0008548D"/>
    <w:rsid w:val="0008556D"/>
    <w:rsid w:val="00085B26"/>
    <w:rsid w:val="000860EC"/>
    <w:rsid w:val="0008612A"/>
    <w:rsid w:val="00086425"/>
    <w:rsid w:val="00086801"/>
    <w:rsid w:val="000868C0"/>
    <w:rsid w:val="0008694D"/>
    <w:rsid w:val="00086C7E"/>
    <w:rsid w:val="000872DB"/>
    <w:rsid w:val="00087F53"/>
    <w:rsid w:val="00090270"/>
    <w:rsid w:val="00090523"/>
    <w:rsid w:val="00090739"/>
    <w:rsid w:val="00090F3E"/>
    <w:rsid w:val="000915FB"/>
    <w:rsid w:val="00091D38"/>
    <w:rsid w:val="00092349"/>
    <w:rsid w:val="00092FB6"/>
    <w:rsid w:val="00093397"/>
    <w:rsid w:val="000936D7"/>
    <w:rsid w:val="000937F5"/>
    <w:rsid w:val="00093935"/>
    <w:rsid w:val="00094D2B"/>
    <w:rsid w:val="0009512B"/>
    <w:rsid w:val="000954EB"/>
    <w:rsid w:val="000955F8"/>
    <w:rsid w:val="000957F1"/>
    <w:rsid w:val="00095884"/>
    <w:rsid w:val="00095B9D"/>
    <w:rsid w:val="00095F18"/>
    <w:rsid w:val="00095FEF"/>
    <w:rsid w:val="00096593"/>
    <w:rsid w:val="00096650"/>
    <w:rsid w:val="00096758"/>
    <w:rsid w:val="000968B9"/>
    <w:rsid w:val="00096D1C"/>
    <w:rsid w:val="00096F42"/>
    <w:rsid w:val="0009702C"/>
    <w:rsid w:val="0009778F"/>
    <w:rsid w:val="00097AC7"/>
    <w:rsid w:val="00097F36"/>
    <w:rsid w:val="000A0B56"/>
    <w:rsid w:val="000A0EEA"/>
    <w:rsid w:val="000A1964"/>
    <w:rsid w:val="000A19CE"/>
    <w:rsid w:val="000A19FA"/>
    <w:rsid w:val="000A1E2A"/>
    <w:rsid w:val="000A221C"/>
    <w:rsid w:val="000A2329"/>
    <w:rsid w:val="000A2441"/>
    <w:rsid w:val="000A28F5"/>
    <w:rsid w:val="000A29B8"/>
    <w:rsid w:val="000A2A8E"/>
    <w:rsid w:val="000A2D67"/>
    <w:rsid w:val="000A3B0E"/>
    <w:rsid w:val="000A3B5A"/>
    <w:rsid w:val="000A3F8F"/>
    <w:rsid w:val="000A3FF1"/>
    <w:rsid w:val="000A4118"/>
    <w:rsid w:val="000A4297"/>
    <w:rsid w:val="000A4437"/>
    <w:rsid w:val="000A494B"/>
    <w:rsid w:val="000A4FB6"/>
    <w:rsid w:val="000A5725"/>
    <w:rsid w:val="000A5B3F"/>
    <w:rsid w:val="000A5C98"/>
    <w:rsid w:val="000A6132"/>
    <w:rsid w:val="000A6C25"/>
    <w:rsid w:val="000A76C7"/>
    <w:rsid w:val="000A77E4"/>
    <w:rsid w:val="000A79EE"/>
    <w:rsid w:val="000B0056"/>
    <w:rsid w:val="000B0AC4"/>
    <w:rsid w:val="000B0C14"/>
    <w:rsid w:val="000B150F"/>
    <w:rsid w:val="000B1A9D"/>
    <w:rsid w:val="000B1AD2"/>
    <w:rsid w:val="000B1C64"/>
    <w:rsid w:val="000B1D88"/>
    <w:rsid w:val="000B1F99"/>
    <w:rsid w:val="000B2093"/>
    <w:rsid w:val="000B23C6"/>
    <w:rsid w:val="000B2A30"/>
    <w:rsid w:val="000B33A4"/>
    <w:rsid w:val="000B33F2"/>
    <w:rsid w:val="000B3BA7"/>
    <w:rsid w:val="000B3CD9"/>
    <w:rsid w:val="000B4283"/>
    <w:rsid w:val="000B47DF"/>
    <w:rsid w:val="000B4900"/>
    <w:rsid w:val="000B4B34"/>
    <w:rsid w:val="000B4E6B"/>
    <w:rsid w:val="000B5EF7"/>
    <w:rsid w:val="000B5F2B"/>
    <w:rsid w:val="000B6259"/>
    <w:rsid w:val="000B6FCB"/>
    <w:rsid w:val="000B77B9"/>
    <w:rsid w:val="000B79C5"/>
    <w:rsid w:val="000B79D6"/>
    <w:rsid w:val="000C0615"/>
    <w:rsid w:val="000C0D80"/>
    <w:rsid w:val="000C18BC"/>
    <w:rsid w:val="000C1F45"/>
    <w:rsid w:val="000C21BE"/>
    <w:rsid w:val="000C2798"/>
    <w:rsid w:val="000C38E9"/>
    <w:rsid w:val="000C3EE7"/>
    <w:rsid w:val="000C4232"/>
    <w:rsid w:val="000C4E50"/>
    <w:rsid w:val="000C5102"/>
    <w:rsid w:val="000C5AEC"/>
    <w:rsid w:val="000C5B82"/>
    <w:rsid w:val="000C5CF3"/>
    <w:rsid w:val="000C6F75"/>
    <w:rsid w:val="000C778D"/>
    <w:rsid w:val="000C7838"/>
    <w:rsid w:val="000C78B4"/>
    <w:rsid w:val="000C7C2A"/>
    <w:rsid w:val="000D026D"/>
    <w:rsid w:val="000D0798"/>
    <w:rsid w:val="000D079C"/>
    <w:rsid w:val="000D0E7B"/>
    <w:rsid w:val="000D1337"/>
    <w:rsid w:val="000D1558"/>
    <w:rsid w:val="000D2328"/>
    <w:rsid w:val="000D2396"/>
    <w:rsid w:val="000D2754"/>
    <w:rsid w:val="000D2D05"/>
    <w:rsid w:val="000D2EE7"/>
    <w:rsid w:val="000D307A"/>
    <w:rsid w:val="000D3451"/>
    <w:rsid w:val="000D3AF3"/>
    <w:rsid w:val="000D3C7F"/>
    <w:rsid w:val="000D3D02"/>
    <w:rsid w:val="000D44E2"/>
    <w:rsid w:val="000D4C26"/>
    <w:rsid w:val="000D4C73"/>
    <w:rsid w:val="000D5161"/>
    <w:rsid w:val="000D54FF"/>
    <w:rsid w:val="000D573C"/>
    <w:rsid w:val="000D5754"/>
    <w:rsid w:val="000D5B37"/>
    <w:rsid w:val="000D694D"/>
    <w:rsid w:val="000D74EA"/>
    <w:rsid w:val="000D795E"/>
    <w:rsid w:val="000D795F"/>
    <w:rsid w:val="000D79C3"/>
    <w:rsid w:val="000D7BA6"/>
    <w:rsid w:val="000E045D"/>
    <w:rsid w:val="000E0D7E"/>
    <w:rsid w:val="000E12EC"/>
    <w:rsid w:val="000E13E9"/>
    <w:rsid w:val="000E1C2B"/>
    <w:rsid w:val="000E1F71"/>
    <w:rsid w:val="000E2582"/>
    <w:rsid w:val="000E2D21"/>
    <w:rsid w:val="000E2DA1"/>
    <w:rsid w:val="000E2E0E"/>
    <w:rsid w:val="000E3699"/>
    <w:rsid w:val="000E3C0A"/>
    <w:rsid w:val="000E4142"/>
    <w:rsid w:val="000E48C8"/>
    <w:rsid w:val="000E4964"/>
    <w:rsid w:val="000E4D1F"/>
    <w:rsid w:val="000E56F4"/>
    <w:rsid w:val="000E57C1"/>
    <w:rsid w:val="000E5AA2"/>
    <w:rsid w:val="000E5BCA"/>
    <w:rsid w:val="000E6144"/>
    <w:rsid w:val="000E64DD"/>
    <w:rsid w:val="000E6525"/>
    <w:rsid w:val="000E65A6"/>
    <w:rsid w:val="000E6A2D"/>
    <w:rsid w:val="000E6F08"/>
    <w:rsid w:val="000E701F"/>
    <w:rsid w:val="000F02BB"/>
    <w:rsid w:val="000F03B3"/>
    <w:rsid w:val="000F1E43"/>
    <w:rsid w:val="000F1F27"/>
    <w:rsid w:val="000F2195"/>
    <w:rsid w:val="000F2291"/>
    <w:rsid w:val="000F240E"/>
    <w:rsid w:val="000F2A9C"/>
    <w:rsid w:val="000F3A65"/>
    <w:rsid w:val="000F3AE6"/>
    <w:rsid w:val="000F3B95"/>
    <w:rsid w:val="000F3F12"/>
    <w:rsid w:val="000F43DD"/>
    <w:rsid w:val="000F46C4"/>
    <w:rsid w:val="000F48AD"/>
    <w:rsid w:val="000F4908"/>
    <w:rsid w:val="000F4A7B"/>
    <w:rsid w:val="000F4B86"/>
    <w:rsid w:val="000F4CEB"/>
    <w:rsid w:val="000F4DDF"/>
    <w:rsid w:val="000F6419"/>
    <w:rsid w:val="000F6705"/>
    <w:rsid w:val="000F6D87"/>
    <w:rsid w:val="000F7004"/>
    <w:rsid w:val="001000E5"/>
    <w:rsid w:val="001003AD"/>
    <w:rsid w:val="00100C69"/>
    <w:rsid w:val="00100E39"/>
    <w:rsid w:val="00101240"/>
    <w:rsid w:val="00101C8D"/>
    <w:rsid w:val="00101CBC"/>
    <w:rsid w:val="00102A5B"/>
    <w:rsid w:val="00102B7F"/>
    <w:rsid w:val="00102B82"/>
    <w:rsid w:val="0010303B"/>
    <w:rsid w:val="0010312F"/>
    <w:rsid w:val="00103449"/>
    <w:rsid w:val="00103D9D"/>
    <w:rsid w:val="00103DBE"/>
    <w:rsid w:val="00103E41"/>
    <w:rsid w:val="0010456D"/>
    <w:rsid w:val="0010458A"/>
    <w:rsid w:val="00104BBA"/>
    <w:rsid w:val="00104CE7"/>
    <w:rsid w:val="00104E22"/>
    <w:rsid w:val="001057D8"/>
    <w:rsid w:val="00105973"/>
    <w:rsid w:val="00105993"/>
    <w:rsid w:val="00105CBD"/>
    <w:rsid w:val="00105FF6"/>
    <w:rsid w:val="00106A4D"/>
    <w:rsid w:val="00106D0A"/>
    <w:rsid w:val="001073D2"/>
    <w:rsid w:val="001076A4"/>
    <w:rsid w:val="0010781C"/>
    <w:rsid w:val="00107C92"/>
    <w:rsid w:val="00107DFD"/>
    <w:rsid w:val="00107EA7"/>
    <w:rsid w:val="001102F9"/>
    <w:rsid w:val="001103D6"/>
    <w:rsid w:val="0011055D"/>
    <w:rsid w:val="00110CD5"/>
    <w:rsid w:val="00110D3B"/>
    <w:rsid w:val="00110DC8"/>
    <w:rsid w:val="00110DDD"/>
    <w:rsid w:val="00110F7C"/>
    <w:rsid w:val="00111581"/>
    <w:rsid w:val="001118D9"/>
    <w:rsid w:val="00112109"/>
    <w:rsid w:val="00112836"/>
    <w:rsid w:val="00112A9A"/>
    <w:rsid w:val="00112A9C"/>
    <w:rsid w:val="00112C17"/>
    <w:rsid w:val="00113C3B"/>
    <w:rsid w:val="00113EB6"/>
    <w:rsid w:val="00113F95"/>
    <w:rsid w:val="001148AA"/>
    <w:rsid w:val="00114BCC"/>
    <w:rsid w:val="0011542F"/>
    <w:rsid w:val="0011547E"/>
    <w:rsid w:val="00115904"/>
    <w:rsid w:val="00116012"/>
    <w:rsid w:val="00116074"/>
    <w:rsid w:val="00116448"/>
    <w:rsid w:val="00116E31"/>
    <w:rsid w:val="00117BC4"/>
    <w:rsid w:val="0012068C"/>
    <w:rsid w:val="0012071C"/>
    <w:rsid w:val="00120B3F"/>
    <w:rsid w:val="00120DC1"/>
    <w:rsid w:val="00121FA3"/>
    <w:rsid w:val="00121FB7"/>
    <w:rsid w:val="00122364"/>
    <w:rsid w:val="001223DB"/>
    <w:rsid w:val="00122589"/>
    <w:rsid w:val="00122860"/>
    <w:rsid w:val="00122FA5"/>
    <w:rsid w:val="00123665"/>
    <w:rsid w:val="0012385A"/>
    <w:rsid w:val="00123A2C"/>
    <w:rsid w:val="00123C14"/>
    <w:rsid w:val="0012412C"/>
    <w:rsid w:val="001249C5"/>
    <w:rsid w:val="00124A69"/>
    <w:rsid w:val="00124AAE"/>
    <w:rsid w:val="00124E58"/>
    <w:rsid w:val="001251ED"/>
    <w:rsid w:val="001260D7"/>
    <w:rsid w:val="001269EE"/>
    <w:rsid w:val="00126A5F"/>
    <w:rsid w:val="00126E25"/>
    <w:rsid w:val="0012718C"/>
    <w:rsid w:val="0012791B"/>
    <w:rsid w:val="00127D9E"/>
    <w:rsid w:val="00130AA7"/>
    <w:rsid w:val="0013120A"/>
    <w:rsid w:val="00131BD9"/>
    <w:rsid w:val="00131DBA"/>
    <w:rsid w:val="00131EF6"/>
    <w:rsid w:val="0013210B"/>
    <w:rsid w:val="0013221E"/>
    <w:rsid w:val="00132804"/>
    <w:rsid w:val="00132C26"/>
    <w:rsid w:val="00132DDE"/>
    <w:rsid w:val="001330EB"/>
    <w:rsid w:val="00133979"/>
    <w:rsid w:val="00134497"/>
    <w:rsid w:val="00134709"/>
    <w:rsid w:val="00134C45"/>
    <w:rsid w:val="0013506E"/>
    <w:rsid w:val="0013602F"/>
    <w:rsid w:val="0013619A"/>
    <w:rsid w:val="00136476"/>
    <w:rsid w:val="00137162"/>
    <w:rsid w:val="00137333"/>
    <w:rsid w:val="001373DB"/>
    <w:rsid w:val="00140304"/>
    <w:rsid w:val="00140A7B"/>
    <w:rsid w:val="001411C6"/>
    <w:rsid w:val="0014131B"/>
    <w:rsid w:val="001419A1"/>
    <w:rsid w:val="00141E77"/>
    <w:rsid w:val="00142B26"/>
    <w:rsid w:val="00142FD3"/>
    <w:rsid w:val="0014332E"/>
    <w:rsid w:val="00143B05"/>
    <w:rsid w:val="00143B1C"/>
    <w:rsid w:val="00143C05"/>
    <w:rsid w:val="00143E97"/>
    <w:rsid w:val="0014406B"/>
    <w:rsid w:val="00144B12"/>
    <w:rsid w:val="00144FFE"/>
    <w:rsid w:val="00145258"/>
    <w:rsid w:val="00145701"/>
    <w:rsid w:val="0014618E"/>
    <w:rsid w:val="00146973"/>
    <w:rsid w:val="00146B25"/>
    <w:rsid w:val="00146E4E"/>
    <w:rsid w:val="00146E95"/>
    <w:rsid w:val="00147161"/>
    <w:rsid w:val="00147CC6"/>
    <w:rsid w:val="00147D30"/>
    <w:rsid w:val="0015003E"/>
    <w:rsid w:val="0015104D"/>
    <w:rsid w:val="00151289"/>
    <w:rsid w:val="001519D7"/>
    <w:rsid w:val="00151C15"/>
    <w:rsid w:val="00151CA1"/>
    <w:rsid w:val="00152058"/>
    <w:rsid w:val="00152162"/>
    <w:rsid w:val="00152534"/>
    <w:rsid w:val="00152854"/>
    <w:rsid w:val="00152BCE"/>
    <w:rsid w:val="00153223"/>
    <w:rsid w:val="001532A3"/>
    <w:rsid w:val="00153656"/>
    <w:rsid w:val="0015389C"/>
    <w:rsid w:val="0015496B"/>
    <w:rsid w:val="00154E1C"/>
    <w:rsid w:val="00155191"/>
    <w:rsid w:val="001551F0"/>
    <w:rsid w:val="001558C6"/>
    <w:rsid w:val="00156FCA"/>
    <w:rsid w:val="00157145"/>
    <w:rsid w:val="0015730D"/>
    <w:rsid w:val="001573BE"/>
    <w:rsid w:val="0015741F"/>
    <w:rsid w:val="0016109A"/>
    <w:rsid w:val="001612F0"/>
    <w:rsid w:val="00161402"/>
    <w:rsid w:val="00161F4A"/>
    <w:rsid w:val="00162464"/>
    <w:rsid w:val="00163455"/>
    <w:rsid w:val="00163661"/>
    <w:rsid w:val="00163DF7"/>
    <w:rsid w:val="00163F46"/>
    <w:rsid w:val="00164268"/>
    <w:rsid w:val="001642FA"/>
    <w:rsid w:val="001646A4"/>
    <w:rsid w:val="00164F8E"/>
    <w:rsid w:val="001652EF"/>
    <w:rsid w:val="001653A0"/>
    <w:rsid w:val="00165C36"/>
    <w:rsid w:val="00165F8E"/>
    <w:rsid w:val="001661C0"/>
    <w:rsid w:val="00166201"/>
    <w:rsid w:val="00167527"/>
    <w:rsid w:val="001677AB"/>
    <w:rsid w:val="00167879"/>
    <w:rsid w:val="00167D05"/>
    <w:rsid w:val="00167DB9"/>
    <w:rsid w:val="00170536"/>
    <w:rsid w:val="0017054F"/>
    <w:rsid w:val="00170974"/>
    <w:rsid w:val="00170D25"/>
    <w:rsid w:val="0017112E"/>
    <w:rsid w:val="00171EC8"/>
    <w:rsid w:val="001721B4"/>
    <w:rsid w:val="001722BC"/>
    <w:rsid w:val="00172AAC"/>
    <w:rsid w:val="00172EFF"/>
    <w:rsid w:val="001730B2"/>
    <w:rsid w:val="00173649"/>
    <w:rsid w:val="00173AE1"/>
    <w:rsid w:val="00173B84"/>
    <w:rsid w:val="00173E98"/>
    <w:rsid w:val="001745F8"/>
    <w:rsid w:val="00174B69"/>
    <w:rsid w:val="00174E59"/>
    <w:rsid w:val="001752DE"/>
    <w:rsid w:val="001759F0"/>
    <w:rsid w:val="00176078"/>
    <w:rsid w:val="001764A9"/>
    <w:rsid w:val="001765A9"/>
    <w:rsid w:val="00176614"/>
    <w:rsid w:val="00176AC3"/>
    <w:rsid w:val="00177481"/>
    <w:rsid w:val="00177E47"/>
    <w:rsid w:val="0018051B"/>
    <w:rsid w:val="0018093D"/>
    <w:rsid w:val="00180E7A"/>
    <w:rsid w:val="0018105E"/>
    <w:rsid w:val="00181419"/>
    <w:rsid w:val="001817C6"/>
    <w:rsid w:val="00181860"/>
    <w:rsid w:val="00182477"/>
    <w:rsid w:val="001829CD"/>
    <w:rsid w:val="001829F5"/>
    <w:rsid w:val="00182BC1"/>
    <w:rsid w:val="001833D5"/>
    <w:rsid w:val="001838CF"/>
    <w:rsid w:val="00183B67"/>
    <w:rsid w:val="00183C22"/>
    <w:rsid w:val="00184253"/>
    <w:rsid w:val="00185110"/>
    <w:rsid w:val="001852F0"/>
    <w:rsid w:val="00185505"/>
    <w:rsid w:val="00185E3E"/>
    <w:rsid w:val="00185F80"/>
    <w:rsid w:val="00186595"/>
    <w:rsid w:val="0018691C"/>
    <w:rsid w:val="00186E8C"/>
    <w:rsid w:val="00187108"/>
    <w:rsid w:val="001879C4"/>
    <w:rsid w:val="00190905"/>
    <w:rsid w:val="00191196"/>
    <w:rsid w:val="001911B5"/>
    <w:rsid w:val="00191482"/>
    <w:rsid w:val="00191B36"/>
    <w:rsid w:val="00191B58"/>
    <w:rsid w:val="00191F1E"/>
    <w:rsid w:val="00191F23"/>
    <w:rsid w:val="00192885"/>
    <w:rsid w:val="0019303F"/>
    <w:rsid w:val="001930D1"/>
    <w:rsid w:val="001930EB"/>
    <w:rsid w:val="00194461"/>
    <w:rsid w:val="00194851"/>
    <w:rsid w:val="00194955"/>
    <w:rsid w:val="00194A50"/>
    <w:rsid w:val="00196073"/>
    <w:rsid w:val="001966A9"/>
    <w:rsid w:val="00196BEE"/>
    <w:rsid w:val="00196DDC"/>
    <w:rsid w:val="00196E5A"/>
    <w:rsid w:val="00197241"/>
    <w:rsid w:val="00197B19"/>
    <w:rsid w:val="00197C55"/>
    <w:rsid w:val="00197D8B"/>
    <w:rsid w:val="001A1232"/>
    <w:rsid w:val="001A16B1"/>
    <w:rsid w:val="001A1A64"/>
    <w:rsid w:val="001A2C08"/>
    <w:rsid w:val="001A2F3A"/>
    <w:rsid w:val="001A2F46"/>
    <w:rsid w:val="001A325B"/>
    <w:rsid w:val="001A3527"/>
    <w:rsid w:val="001A37BE"/>
    <w:rsid w:val="001A3B47"/>
    <w:rsid w:val="001A3BA4"/>
    <w:rsid w:val="001A40EC"/>
    <w:rsid w:val="001A4354"/>
    <w:rsid w:val="001A4F23"/>
    <w:rsid w:val="001A5489"/>
    <w:rsid w:val="001A56F6"/>
    <w:rsid w:val="001A5A80"/>
    <w:rsid w:val="001A5C75"/>
    <w:rsid w:val="001A60BB"/>
    <w:rsid w:val="001A645B"/>
    <w:rsid w:val="001A6723"/>
    <w:rsid w:val="001A6F30"/>
    <w:rsid w:val="001A7508"/>
    <w:rsid w:val="001A75C2"/>
    <w:rsid w:val="001A78BA"/>
    <w:rsid w:val="001A7E89"/>
    <w:rsid w:val="001A7EF4"/>
    <w:rsid w:val="001B05DD"/>
    <w:rsid w:val="001B0F5A"/>
    <w:rsid w:val="001B1B49"/>
    <w:rsid w:val="001B1C58"/>
    <w:rsid w:val="001B2A37"/>
    <w:rsid w:val="001B31E2"/>
    <w:rsid w:val="001B4053"/>
    <w:rsid w:val="001B437A"/>
    <w:rsid w:val="001B496F"/>
    <w:rsid w:val="001B4B4C"/>
    <w:rsid w:val="001B5104"/>
    <w:rsid w:val="001B5741"/>
    <w:rsid w:val="001B584A"/>
    <w:rsid w:val="001B58EA"/>
    <w:rsid w:val="001B59C5"/>
    <w:rsid w:val="001B59EC"/>
    <w:rsid w:val="001B59F4"/>
    <w:rsid w:val="001B5A38"/>
    <w:rsid w:val="001B5B7C"/>
    <w:rsid w:val="001B600C"/>
    <w:rsid w:val="001B616B"/>
    <w:rsid w:val="001B659C"/>
    <w:rsid w:val="001B69D1"/>
    <w:rsid w:val="001B6BDC"/>
    <w:rsid w:val="001B6F8F"/>
    <w:rsid w:val="001B6FD8"/>
    <w:rsid w:val="001B73C9"/>
    <w:rsid w:val="001B7B13"/>
    <w:rsid w:val="001C00C3"/>
    <w:rsid w:val="001C0B32"/>
    <w:rsid w:val="001C1121"/>
    <w:rsid w:val="001C1AB8"/>
    <w:rsid w:val="001C1FCE"/>
    <w:rsid w:val="001C2018"/>
    <w:rsid w:val="001C24F9"/>
    <w:rsid w:val="001C2581"/>
    <w:rsid w:val="001C2D55"/>
    <w:rsid w:val="001C2E4B"/>
    <w:rsid w:val="001C2EBA"/>
    <w:rsid w:val="001C2EC4"/>
    <w:rsid w:val="001C364E"/>
    <w:rsid w:val="001C39C6"/>
    <w:rsid w:val="001C4566"/>
    <w:rsid w:val="001C4C55"/>
    <w:rsid w:val="001C4EF6"/>
    <w:rsid w:val="001C59A2"/>
    <w:rsid w:val="001C5BFF"/>
    <w:rsid w:val="001C655F"/>
    <w:rsid w:val="001C6690"/>
    <w:rsid w:val="001C6CA0"/>
    <w:rsid w:val="001C6D0D"/>
    <w:rsid w:val="001C70A0"/>
    <w:rsid w:val="001C741B"/>
    <w:rsid w:val="001C7B88"/>
    <w:rsid w:val="001C7EEB"/>
    <w:rsid w:val="001D0080"/>
    <w:rsid w:val="001D013C"/>
    <w:rsid w:val="001D05E3"/>
    <w:rsid w:val="001D0809"/>
    <w:rsid w:val="001D0B25"/>
    <w:rsid w:val="001D115F"/>
    <w:rsid w:val="001D1E3D"/>
    <w:rsid w:val="001D212B"/>
    <w:rsid w:val="001D228C"/>
    <w:rsid w:val="001D270A"/>
    <w:rsid w:val="001D2A4E"/>
    <w:rsid w:val="001D2AD8"/>
    <w:rsid w:val="001D2B39"/>
    <w:rsid w:val="001D2B86"/>
    <w:rsid w:val="001D2C71"/>
    <w:rsid w:val="001D2CEC"/>
    <w:rsid w:val="001D2F2F"/>
    <w:rsid w:val="001D2FF5"/>
    <w:rsid w:val="001D362E"/>
    <w:rsid w:val="001D38B0"/>
    <w:rsid w:val="001D38FD"/>
    <w:rsid w:val="001D3E22"/>
    <w:rsid w:val="001D3FDF"/>
    <w:rsid w:val="001D4702"/>
    <w:rsid w:val="001D47FD"/>
    <w:rsid w:val="001D4A79"/>
    <w:rsid w:val="001D4B18"/>
    <w:rsid w:val="001D4B7B"/>
    <w:rsid w:val="001D4EBD"/>
    <w:rsid w:val="001D511B"/>
    <w:rsid w:val="001D5164"/>
    <w:rsid w:val="001D52A8"/>
    <w:rsid w:val="001D596D"/>
    <w:rsid w:val="001D6797"/>
    <w:rsid w:val="001D6861"/>
    <w:rsid w:val="001D6AAD"/>
    <w:rsid w:val="001D7134"/>
    <w:rsid w:val="001D7969"/>
    <w:rsid w:val="001D7DCC"/>
    <w:rsid w:val="001D7DDF"/>
    <w:rsid w:val="001E0055"/>
    <w:rsid w:val="001E02F7"/>
    <w:rsid w:val="001E0843"/>
    <w:rsid w:val="001E08F2"/>
    <w:rsid w:val="001E0FCC"/>
    <w:rsid w:val="001E126C"/>
    <w:rsid w:val="001E17F8"/>
    <w:rsid w:val="001E1981"/>
    <w:rsid w:val="001E1CDC"/>
    <w:rsid w:val="001E200E"/>
    <w:rsid w:val="001E2522"/>
    <w:rsid w:val="001E2555"/>
    <w:rsid w:val="001E27D6"/>
    <w:rsid w:val="001E2DD7"/>
    <w:rsid w:val="001E3020"/>
    <w:rsid w:val="001E30F6"/>
    <w:rsid w:val="001E33C7"/>
    <w:rsid w:val="001E3ED5"/>
    <w:rsid w:val="001E43E0"/>
    <w:rsid w:val="001E476E"/>
    <w:rsid w:val="001E4C77"/>
    <w:rsid w:val="001E532E"/>
    <w:rsid w:val="001E5A27"/>
    <w:rsid w:val="001E5C79"/>
    <w:rsid w:val="001E6381"/>
    <w:rsid w:val="001E63F8"/>
    <w:rsid w:val="001E6454"/>
    <w:rsid w:val="001E6548"/>
    <w:rsid w:val="001E65E4"/>
    <w:rsid w:val="001E6A87"/>
    <w:rsid w:val="001E6E38"/>
    <w:rsid w:val="001E6EA1"/>
    <w:rsid w:val="001E6ED4"/>
    <w:rsid w:val="001E6F56"/>
    <w:rsid w:val="001E6FCB"/>
    <w:rsid w:val="001E76A2"/>
    <w:rsid w:val="001E77AC"/>
    <w:rsid w:val="001E793B"/>
    <w:rsid w:val="001E7BDC"/>
    <w:rsid w:val="001E7C26"/>
    <w:rsid w:val="001E7C70"/>
    <w:rsid w:val="001E7CA5"/>
    <w:rsid w:val="001E7DFF"/>
    <w:rsid w:val="001F03B0"/>
    <w:rsid w:val="001F0400"/>
    <w:rsid w:val="001F042D"/>
    <w:rsid w:val="001F07CE"/>
    <w:rsid w:val="001F0A8A"/>
    <w:rsid w:val="001F12A0"/>
    <w:rsid w:val="001F1667"/>
    <w:rsid w:val="001F1818"/>
    <w:rsid w:val="001F256D"/>
    <w:rsid w:val="001F2628"/>
    <w:rsid w:val="001F2A54"/>
    <w:rsid w:val="001F2F15"/>
    <w:rsid w:val="001F2FE3"/>
    <w:rsid w:val="001F3711"/>
    <w:rsid w:val="001F3E25"/>
    <w:rsid w:val="001F43C6"/>
    <w:rsid w:val="001F4934"/>
    <w:rsid w:val="001F52C1"/>
    <w:rsid w:val="001F56A9"/>
    <w:rsid w:val="001F5ACA"/>
    <w:rsid w:val="001F5E71"/>
    <w:rsid w:val="001F7D7C"/>
    <w:rsid w:val="00200092"/>
    <w:rsid w:val="00200133"/>
    <w:rsid w:val="0020015E"/>
    <w:rsid w:val="002001F1"/>
    <w:rsid w:val="00200866"/>
    <w:rsid w:val="00200F65"/>
    <w:rsid w:val="0020140B"/>
    <w:rsid w:val="0020185D"/>
    <w:rsid w:val="00201AA7"/>
    <w:rsid w:val="00201D59"/>
    <w:rsid w:val="00201FAC"/>
    <w:rsid w:val="00202718"/>
    <w:rsid w:val="00202A58"/>
    <w:rsid w:val="002032D3"/>
    <w:rsid w:val="002033C1"/>
    <w:rsid w:val="002039F7"/>
    <w:rsid w:val="00203B7D"/>
    <w:rsid w:val="00203EAC"/>
    <w:rsid w:val="00204388"/>
    <w:rsid w:val="002044F5"/>
    <w:rsid w:val="00205033"/>
    <w:rsid w:val="00205676"/>
    <w:rsid w:val="0020583A"/>
    <w:rsid w:val="00206183"/>
    <w:rsid w:val="002065F5"/>
    <w:rsid w:val="002066B0"/>
    <w:rsid w:val="002068E6"/>
    <w:rsid w:val="00206BD4"/>
    <w:rsid w:val="00206CDA"/>
    <w:rsid w:val="00206ED2"/>
    <w:rsid w:val="002078E6"/>
    <w:rsid w:val="00210510"/>
    <w:rsid w:val="00210865"/>
    <w:rsid w:val="00210901"/>
    <w:rsid w:val="00210B70"/>
    <w:rsid w:val="002117F7"/>
    <w:rsid w:val="00211D88"/>
    <w:rsid w:val="00211D9D"/>
    <w:rsid w:val="00212095"/>
    <w:rsid w:val="00212100"/>
    <w:rsid w:val="00212F83"/>
    <w:rsid w:val="00213407"/>
    <w:rsid w:val="00213612"/>
    <w:rsid w:val="00213E60"/>
    <w:rsid w:val="0021426C"/>
    <w:rsid w:val="00214ABC"/>
    <w:rsid w:val="00214EF7"/>
    <w:rsid w:val="00216225"/>
    <w:rsid w:val="0021769B"/>
    <w:rsid w:val="002178C0"/>
    <w:rsid w:val="002179F7"/>
    <w:rsid w:val="00217E96"/>
    <w:rsid w:val="002203E0"/>
    <w:rsid w:val="00220717"/>
    <w:rsid w:val="00220F38"/>
    <w:rsid w:val="002210C3"/>
    <w:rsid w:val="00221439"/>
    <w:rsid w:val="002215A8"/>
    <w:rsid w:val="0022164E"/>
    <w:rsid w:val="00221CFB"/>
    <w:rsid w:val="00221FCD"/>
    <w:rsid w:val="00222BDA"/>
    <w:rsid w:val="00223278"/>
    <w:rsid w:val="002238BC"/>
    <w:rsid w:val="0022399A"/>
    <w:rsid w:val="00223B81"/>
    <w:rsid w:val="00223CB5"/>
    <w:rsid w:val="0022421C"/>
    <w:rsid w:val="00224AD3"/>
    <w:rsid w:val="00225168"/>
    <w:rsid w:val="0022537A"/>
    <w:rsid w:val="0022562D"/>
    <w:rsid w:val="0022598F"/>
    <w:rsid w:val="00225C43"/>
    <w:rsid w:val="00226016"/>
    <w:rsid w:val="002266F2"/>
    <w:rsid w:val="002272BD"/>
    <w:rsid w:val="00227431"/>
    <w:rsid w:val="002276BE"/>
    <w:rsid w:val="002300F7"/>
    <w:rsid w:val="0023064C"/>
    <w:rsid w:val="00231633"/>
    <w:rsid w:val="00231D0F"/>
    <w:rsid w:val="00232105"/>
    <w:rsid w:val="002325BC"/>
    <w:rsid w:val="002328E5"/>
    <w:rsid w:val="00232F51"/>
    <w:rsid w:val="00233059"/>
    <w:rsid w:val="002333B6"/>
    <w:rsid w:val="00233B90"/>
    <w:rsid w:val="00233C66"/>
    <w:rsid w:val="002342FF"/>
    <w:rsid w:val="00234718"/>
    <w:rsid w:val="002347E0"/>
    <w:rsid w:val="00234A92"/>
    <w:rsid w:val="00234C6B"/>
    <w:rsid w:val="002351B9"/>
    <w:rsid w:val="002355CA"/>
    <w:rsid w:val="00235AEB"/>
    <w:rsid w:val="00235F5C"/>
    <w:rsid w:val="00236380"/>
    <w:rsid w:val="00236852"/>
    <w:rsid w:val="00237B38"/>
    <w:rsid w:val="00237F08"/>
    <w:rsid w:val="00240423"/>
    <w:rsid w:val="00240734"/>
    <w:rsid w:val="00240C86"/>
    <w:rsid w:val="00240E40"/>
    <w:rsid w:val="00241218"/>
    <w:rsid w:val="002416E2"/>
    <w:rsid w:val="00241988"/>
    <w:rsid w:val="00241B6A"/>
    <w:rsid w:val="002421F7"/>
    <w:rsid w:val="002424EF"/>
    <w:rsid w:val="002425BC"/>
    <w:rsid w:val="00242C23"/>
    <w:rsid w:val="00243858"/>
    <w:rsid w:val="0024499D"/>
    <w:rsid w:val="00244A95"/>
    <w:rsid w:val="00244CF2"/>
    <w:rsid w:val="00244D23"/>
    <w:rsid w:val="00245208"/>
    <w:rsid w:val="002454B4"/>
    <w:rsid w:val="002454EC"/>
    <w:rsid w:val="00246314"/>
    <w:rsid w:val="002463D1"/>
    <w:rsid w:val="00246557"/>
    <w:rsid w:val="00246B3A"/>
    <w:rsid w:val="00247542"/>
    <w:rsid w:val="00247691"/>
    <w:rsid w:val="00247E55"/>
    <w:rsid w:val="00247FD8"/>
    <w:rsid w:val="00250DBB"/>
    <w:rsid w:val="00251266"/>
    <w:rsid w:val="0025163E"/>
    <w:rsid w:val="00251FB4"/>
    <w:rsid w:val="0025259A"/>
    <w:rsid w:val="00252A50"/>
    <w:rsid w:val="002531CD"/>
    <w:rsid w:val="0025323B"/>
    <w:rsid w:val="00253703"/>
    <w:rsid w:val="00253D4E"/>
    <w:rsid w:val="0025420D"/>
    <w:rsid w:val="002547F8"/>
    <w:rsid w:val="00254986"/>
    <w:rsid w:val="00254B0B"/>
    <w:rsid w:val="00254C2D"/>
    <w:rsid w:val="00254C32"/>
    <w:rsid w:val="00254F22"/>
    <w:rsid w:val="00255563"/>
    <w:rsid w:val="002555DD"/>
    <w:rsid w:val="00255C24"/>
    <w:rsid w:val="002566CF"/>
    <w:rsid w:val="0025689F"/>
    <w:rsid w:val="002574FA"/>
    <w:rsid w:val="002600DA"/>
    <w:rsid w:val="00260A86"/>
    <w:rsid w:val="00260B22"/>
    <w:rsid w:val="0026174D"/>
    <w:rsid w:val="00261943"/>
    <w:rsid w:val="00261DBF"/>
    <w:rsid w:val="00261EBB"/>
    <w:rsid w:val="00261FCF"/>
    <w:rsid w:val="00262221"/>
    <w:rsid w:val="00262526"/>
    <w:rsid w:val="00262A76"/>
    <w:rsid w:val="00262A9D"/>
    <w:rsid w:val="00263974"/>
    <w:rsid w:val="002639C1"/>
    <w:rsid w:val="00263BE5"/>
    <w:rsid w:val="00263D04"/>
    <w:rsid w:val="00263D67"/>
    <w:rsid w:val="00264794"/>
    <w:rsid w:val="0026540E"/>
    <w:rsid w:val="002658F8"/>
    <w:rsid w:val="00265F88"/>
    <w:rsid w:val="0026645B"/>
    <w:rsid w:val="00266487"/>
    <w:rsid w:val="002671AC"/>
    <w:rsid w:val="00267FA3"/>
    <w:rsid w:val="00270D8B"/>
    <w:rsid w:val="002720B6"/>
    <w:rsid w:val="002727AD"/>
    <w:rsid w:val="00272BCF"/>
    <w:rsid w:val="00272BEB"/>
    <w:rsid w:val="002730B7"/>
    <w:rsid w:val="002731AC"/>
    <w:rsid w:val="002734C1"/>
    <w:rsid w:val="0027352F"/>
    <w:rsid w:val="002736BC"/>
    <w:rsid w:val="0027391F"/>
    <w:rsid w:val="00273982"/>
    <w:rsid w:val="002739A0"/>
    <w:rsid w:val="0027440F"/>
    <w:rsid w:val="00274BEF"/>
    <w:rsid w:val="00274CD5"/>
    <w:rsid w:val="00274ED4"/>
    <w:rsid w:val="00274FAC"/>
    <w:rsid w:val="0027512C"/>
    <w:rsid w:val="002755A0"/>
    <w:rsid w:val="002758F1"/>
    <w:rsid w:val="00275B73"/>
    <w:rsid w:val="00275EA1"/>
    <w:rsid w:val="002760AD"/>
    <w:rsid w:val="00276366"/>
    <w:rsid w:val="002765F7"/>
    <w:rsid w:val="0027708B"/>
    <w:rsid w:val="00277155"/>
    <w:rsid w:val="00277214"/>
    <w:rsid w:val="00277322"/>
    <w:rsid w:val="0027743D"/>
    <w:rsid w:val="00277F48"/>
    <w:rsid w:val="002810F7"/>
    <w:rsid w:val="00281126"/>
    <w:rsid w:val="002817D4"/>
    <w:rsid w:val="00281B91"/>
    <w:rsid w:val="00281D5A"/>
    <w:rsid w:val="00281DD5"/>
    <w:rsid w:val="00281ED9"/>
    <w:rsid w:val="0028269F"/>
    <w:rsid w:val="0028299C"/>
    <w:rsid w:val="002830DC"/>
    <w:rsid w:val="0028319D"/>
    <w:rsid w:val="0028327D"/>
    <w:rsid w:val="002833BE"/>
    <w:rsid w:val="002844C9"/>
    <w:rsid w:val="0028456E"/>
    <w:rsid w:val="002845DA"/>
    <w:rsid w:val="00284B2C"/>
    <w:rsid w:val="002859E7"/>
    <w:rsid w:val="00285A60"/>
    <w:rsid w:val="00285B80"/>
    <w:rsid w:val="00285C0A"/>
    <w:rsid w:val="00285DBE"/>
    <w:rsid w:val="00287067"/>
    <w:rsid w:val="002874AF"/>
    <w:rsid w:val="002874F9"/>
    <w:rsid w:val="00287540"/>
    <w:rsid w:val="00287701"/>
    <w:rsid w:val="00287F34"/>
    <w:rsid w:val="00287F7C"/>
    <w:rsid w:val="00290641"/>
    <w:rsid w:val="0029081B"/>
    <w:rsid w:val="00290E8D"/>
    <w:rsid w:val="00291269"/>
    <w:rsid w:val="00291B13"/>
    <w:rsid w:val="00291B7F"/>
    <w:rsid w:val="00291DF7"/>
    <w:rsid w:val="00291E49"/>
    <w:rsid w:val="0029222C"/>
    <w:rsid w:val="002922D3"/>
    <w:rsid w:val="00292315"/>
    <w:rsid w:val="002926C0"/>
    <w:rsid w:val="0029290D"/>
    <w:rsid w:val="00292D5E"/>
    <w:rsid w:val="00294003"/>
    <w:rsid w:val="002942DD"/>
    <w:rsid w:val="002944BC"/>
    <w:rsid w:val="00294862"/>
    <w:rsid w:val="00294903"/>
    <w:rsid w:val="00294C15"/>
    <w:rsid w:val="0029507F"/>
    <w:rsid w:val="00295122"/>
    <w:rsid w:val="00295A76"/>
    <w:rsid w:val="00295BFD"/>
    <w:rsid w:val="0029615F"/>
    <w:rsid w:val="002963EA"/>
    <w:rsid w:val="002965EC"/>
    <w:rsid w:val="002969B7"/>
    <w:rsid w:val="00296D5E"/>
    <w:rsid w:val="00296D6D"/>
    <w:rsid w:val="002972AA"/>
    <w:rsid w:val="0029744B"/>
    <w:rsid w:val="00297DE0"/>
    <w:rsid w:val="00297EFD"/>
    <w:rsid w:val="002A0001"/>
    <w:rsid w:val="002A015C"/>
    <w:rsid w:val="002A0282"/>
    <w:rsid w:val="002A0980"/>
    <w:rsid w:val="002A0C28"/>
    <w:rsid w:val="002A0E96"/>
    <w:rsid w:val="002A0F8D"/>
    <w:rsid w:val="002A0FA8"/>
    <w:rsid w:val="002A1615"/>
    <w:rsid w:val="002A1B26"/>
    <w:rsid w:val="002A2BF2"/>
    <w:rsid w:val="002A3495"/>
    <w:rsid w:val="002A361B"/>
    <w:rsid w:val="002A3A2F"/>
    <w:rsid w:val="002A3E7F"/>
    <w:rsid w:val="002A459A"/>
    <w:rsid w:val="002A4683"/>
    <w:rsid w:val="002A4EDA"/>
    <w:rsid w:val="002A4EEB"/>
    <w:rsid w:val="002A4F0F"/>
    <w:rsid w:val="002A5E61"/>
    <w:rsid w:val="002A5FF6"/>
    <w:rsid w:val="002A6228"/>
    <w:rsid w:val="002A63D3"/>
    <w:rsid w:val="002A6585"/>
    <w:rsid w:val="002A68FA"/>
    <w:rsid w:val="002A6CFF"/>
    <w:rsid w:val="002A6F7C"/>
    <w:rsid w:val="002A7656"/>
    <w:rsid w:val="002A773E"/>
    <w:rsid w:val="002A7ABD"/>
    <w:rsid w:val="002B011B"/>
    <w:rsid w:val="002B04AF"/>
    <w:rsid w:val="002B04C3"/>
    <w:rsid w:val="002B0571"/>
    <w:rsid w:val="002B08DA"/>
    <w:rsid w:val="002B0E46"/>
    <w:rsid w:val="002B0F40"/>
    <w:rsid w:val="002B1100"/>
    <w:rsid w:val="002B1139"/>
    <w:rsid w:val="002B29BD"/>
    <w:rsid w:val="002B2D5F"/>
    <w:rsid w:val="002B2F19"/>
    <w:rsid w:val="002B2FD7"/>
    <w:rsid w:val="002B33C2"/>
    <w:rsid w:val="002B38A8"/>
    <w:rsid w:val="002B3B32"/>
    <w:rsid w:val="002B4922"/>
    <w:rsid w:val="002B4D4E"/>
    <w:rsid w:val="002B4ECE"/>
    <w:rsid w:val="002B5229"/>
    <w:rsid w:val="002B5316"/>
    <w:rsid w:val="002B54A6"/>
    <w:rsid w:val="002B5605"/>
    <w:rsid w:val="002B5785"/>
    <w:rsid w:val="002B63F0"/>
    <w:rsid w:val="002B6A7A"/>
    <w:rsid w:val="002B6CF7"/>
    <w:rsid w:val="002B6DE0"/>
    <w:rsid w:val="002B7A0E"/>
    <w:rsid w:val="002B7AC7"/>
    <w:rsid w:val="002B7EB7"/>
    <w:rsid w:val="002B7F11"/>
    <w:rsid w:val="002C13FD"/>
    <w:rsid w:val="002C20C5"/>
    <w:rsid w:val="002C29ED"/>
    <w:rsid w:val="002C2D19"/>
    <w:rsid w:val="002C2E24"/>
    <w:rsid w:val="002C3172"/>
    <w:rsid w:val="002C375A"/>
    <w:rsid w:val="002C3B37"/>
    <w:rsid w:val="002C3C2A"/>
    <w:rsid w:val="002C3DD2"/>
    <w:rsid w:val="002C479A"/>
    <w:rsid w:val="002C495F"/>
    <w:rsid w:val="002C4C39"/>
    <w:rsid w:val="002C4D1F"/>
    <w:rsid w:val="002C4F91"/>
    <w:rsid w:val="002C59F2"/>
    <w:rsid w:val="002C5A16"/>
    <w:rsid w:val="002C5A75"/>
    <w:rsid w:val="002C60AC"/>
    <w:rsid w:val="002C641D"/>
    <w:rsid w:val="002C66B6"/>
    <w:rsid w:val="002C6B2C"/>
    <w:rsid w:val="002C7D17"/>
    <w:rsid w:val="002D007E"/>
    <w:rsid w:val="002D0AF4"/>
    <w:rsid w:val="002D0CCA"/>
    <w:rsid w:val="002D10D4"/>
    <w:rsid w:val="002D10FA"/>
    <w:rsid w:val="002D14DA"/>
    <w:rsid w:val="002D16F0"/>
    <w:rsid w:val="002D294B"/>
    <w:rsid w:val="002D29F4"/>
    <w:rsid w:val="002D2EA1"/>
    <w:rsid w:val="002D36EA"/>
    <w:rsid w:val="002D38F3"/>
    <w:rsid w:val="002D3C90"/>
    <w:rsid w:val="002D41A9"/>
    <w:rsid w:val="002D4B37"/>
    <w:rsid w:val="002D4C55"/>
    <w:rsid w:val="002D4F57"/>
    <w:rsid w:val="002D5104"/>
    <w:rsid w:val="002D5BAE"/>
    <w:rsid w:val="002D5C9C"/>
    <w:rsid w:val="002D5EAF"/>
    <w:rsid w:val="002D62DA"/>
    <w:rsid w:val="002D64F5"/>
    <w:rsid w:val="002D6613"/>
    <w:rsid w:val="002D7475"/>
    <w:rsid w:val="002D7850"/>
    <w:rsid w:val="002E049C"/>
    <w:rsid w:val="002E0CD0"/>
    <w:rsid w:val="002E13A0"/>
    <w:rsid w:val="002E148F"/>
    <w:rsid w:val="002E1FBD"/>
    <w:rsid w:val="002E2147"/>
    <w:rsid w:val="002E24B9"/>
    <w:rsid w:val="002E2C04"/>
    <w:rsid w:val="002E2CB7"/>
    <w:rsid w:val="002E2F2B"/>
    <w:rsid w:val="002E3029"/>
    <w:rsid w:val="002E347A"/>
    <w:rsid w:val="002E3B56"/>
    <w:rsid w:val="002E428F"/>
    <w:rsid w:val="002E4766"/>
    <w:rsid w:val="002E5208"/>
    <w:rsid w:val="002E53D2"/>
    <w:rsid w:val="002E589D"/>
    <w:rsid w:val="002E5C5F"/>
    <w:rsid w:val="002E5D67"/>
    <w:rsid w:val="002E5FF2"/>
    <w:rsid w:val="002E6275"/>
    <w:rsid w:val="002E66DE"/>
    <w:rsid w:val="002E69A3"/>
    <w:rsid w:val="002E789B"/>
    <w:rsid w:val="002E7923"/>
    <w:rsid w:val="002E7C22"/>
    <w:rsid w:val="002E7DFF"/>
    <w:rsid w:val="002E7EA4"/>
    <w:rsid w:val="002F00C0"/>
    <w:rsid w:val="002F0552"/>
    <w:rsid w:val="002F0AE1"/>
    <w:rsid w:val="002F1283"/>
    <w:rsid w:val="002F14DC"/>
    <w:rsid w:val="002F1503"/>
    <w:rsid w:val="002F15F5"/>
    <w:rsid w:val="002F1A3C"/>
    <w:rsid w:val="002F1C63"/>
    <w:rsid w:val="002F1F80"/>
    <w:rsid w:val="002F1FAA"/>
    <w:rsid w:val="002F21C0"/>
    <w:rsid w:val="002F2579"/>
    <w:rsid w:val="002F2651"/>
    <w:rsid w:val="002F26AE"/>
    <w:rsid w:val="002F2C53"/>
    <w:rsid w:val="002F2FE0"/>
    <w:rsid w:val="002F3C1D"/>
    <w:rsid w:val="002F47FB"/>
    <w:rsid w:val="002F4BAB"/>
    <w:rsid w:val="002F4E88"/>
    <w:rsid w:val="002F50DD"/>
    <w:rsid w:val="002F53AA"/>
    <w:rsid w:val="002F6224"/>
    <w:rsid w:val="002F6DE5"/>
    <w:rsid w:val="002F73C2"/>
    <w:rsid w:val="002F76E0"/>
    <w:rsid w:val="002F7834"/>
    <w:rsid w:val="002F7A72"/>
    <w:rsid w:val="002F7D49"/>
    <w:rsid w:val="003000A3"/>
    <w:rsid w:val="003001F7"/>
    <w:rsid w:val="00300905"/>
    <w:rsid w:val="003009B0"/>
    <w:rsid w:val="00300D99"/>
    <w:rsid w:val="003011C8"/>
    <w:rsid w:val="00301600"/>
    <w:rsid w:val="003017DA"/>
    <w:rsid w:val="00301BC9"/>
    <w:rsid w:val="00302581"/>
    <w:rsid w:val="00302A10"/>
    <w:rsid w:val="003030BA"/>
    <w:rsid w:val="0030382F"/>
    <w:rsid w:val="00303A32"/>
    <w:rsid w:val="00304058"/>
    <w:rsid w:val="003042B8"/>
    <w:rsid w:val="0030444F"/>
    <w:rsid w:val="00304D14"/>
    <w:rsid w:val="00304D73"/>
    <w:rsid w:val="00304EB5"/>
    <w:rsid w:val="00304F07"/>
    <w:rsid w:val="00304F59"/>
    <w:rsid w:val="003055C0"/>
    <w:rsid w:val="00305E9C"/>
    <w:rsid w:val="00306077"/>
    <w:rsid w:val="00306260"/>
    <w:rsid w:val="003063A5"/>
    <w:rsid w:val="0030663C"/>
    <w:rsid w:val="00306783"/>
    <w:rsid w:val="00306C13"/>
    <w:rsid w:val="00306C8C"/>
    <w:rsid w:val="00306D24"/>
    <w:rsid w:val="00306FD4"/>
    <w:rsid w:val="0030768A"/>
    <w:rsid w:val="00307B51"/>
    <w:rsid w:val="00307DFD"/>
    <w:rsid w:val="00310291"/>
    <w:rsid w:val="00311E6B"/>
    <w:rsid w:val="0031263B"/>
    <w:rsid w:val="00312B27"/>
    <w:rsid w:val="00312CCE"/>
    <w:rsid w:val="00313093"/>
    <w:rsid w:val="00313123"/>
    <w:rsid w:val="00313375"/>
    <w:rsid w:val="003134C9"/>
    <w:rsid w:val="003135AF"/>
    <w:rsid w:val="00313810"/>
    <w:rsid w:val="00313A99"/>
    <w:rsid w:val="00313D35"/>
    <w:rsid w:val="00313E5C"/>
    <w:rsid w:val="00314046"/>
    <w:rsid w:val="00314CFF"/>
    <w:rsid w:val="00315813"/>
    <w:rsid w:val="00315A5C"/>
    <w:rsid w:val="00315F46"/>
    <w:rsid w:val="0031630E"/>
    <w:rsid w:val="003168DF"/>
    <w:rsid w:val="003169F7"/>
    <w:rsid w:val="00317135"/>
    <w:rsid w:val="00317184"/>
    <w:rsid w:val="00317680"/>
    <w:rsid w:val="00317FFE"/>
    <w:rsid w:val="0032003F"/>
    <w:rsid w:val="0032047D"/>
    <w:rsid w:val="003210A7"/>
    <w:rsid w:val="00321215"/>
    <w:rsid w:val="003217C0"/>
    <w:rsid w:val="00321C47"/>
    <w:rsid w:val="00321C5E"/>
    <w:rsid w:val="00321F60"/>
    <w:rsid w:val="00321F74"/>
    <w:rsid w:val="003220FD"/>
    <w:rsid w:val="003221D6"/>
    <w:rsid w:val="0032227A"/>
    <w:rsid w:val="003225F9"/>
    <w:rsid w:val="00322C55"/>
    <w:rsid w:val="00322E65"/>
    <w:rsid w:val="00322FD7"/>
    <w:rsid w:val="003232B0"/>
    <w:rsid w:val="003232FA"/>
    <w:rsid w:val="0032355E"/>
    <w:rsid w:val="00323912"/>
    <w:rsid w:val="003241AC"/>
    <w:rsid w:val="003250D2"/>
    <w:rsid w:val="0032511B"/>
    <w:rsid w:val="00325694"/>
    <w:rsid w:val="0032570A"/>
    <w:rsid w:val="003262B4"/>
    <w:rsid w:val="00326783"/>
    <w:rsid w:val="00326FC7"/>
    <w:rsid w:val="00327022"/>
    <w:rsid w:val="0032708B"/>
    <w:rsid w:val="00327325"/>
    <w:rsid w:val="003273B1"/>
    <w:rsid w:val="0032772F"/>
    <w:rsid w:val="00327B30"/>
    <w:rsid w:val="00330604"/>
    <w:rsid w:val="00330B5D"/>
    <w:rsid w:val="00330D0F"/>
    <w:rsid w:val="0033121B"/>
    <w:rsid w:val="00331582"/>
    <w:rsid w:val="00331F3E"/>
    <w:rsid w:val="00331FE5"/>
    <w:rsid w:val="00332284"/>
    <w:rsid w:val="003324E7"/>
    <w:rsid w:val="003329BD"/>
    <w:rsid w:val="00332AA0"/>
    <w:rsid w:val="00332E26"/>
    <w:rsid w:val="00333CB5"/>
    <w:rsid w:val="003340C9"/>
    <w:rsid w:val="003342A6"/>
    <w:rsid w:val="003342D7"/>
    <w:rsid w:val="00334AE4"/>
    <w:rsid w:val="0033560F"/>
    <w:rsid w:val="00335B04"/>
    <w:rsid w:val="00335E4F"/>
    <w:rsid w:val="0033676A"/>
    <w:rsid w:val="00336858"/>
    <w:rsid w:val="00336E3A"/>
    <w:rsid w:val="003372B1"/>
    <w:rsid w:val="0033770D"/>
    <w:rsid w:val="00337783"/>
    <w:rsid w:val="00337AFB"/>
    <w:rsid w:val="00337D78"/>
    <w:rsid w:val="00337E2A"/>
    <w:rsid w:val="00337E98"/>
    <w:rsid w:val="0034012B"/>
    <w:rsid w:val="00340856"/>
    <w:rsid w:val="00340AEE"/>
    <w:rsid w:val="00341E48"/>
    <w:rsid w:val="003423DC"/>
    <w:rsid w:val="003424D4"/>
    <w:rsid w:val="00342645"/>
    <w:rsid w:val="00343447"/>
    <w:rsid w:val="0034372E"/>
    <w:rsid w:val="003438F2"/>
    <w:rsid w:val="00343E51"/>
    <w:rsid w:val="0034428A"/>
    <w:rsid w:val="003444E4"/>
    <w:rsid w:val="0034479E"/>
    <w:rsid w:val="003448D7"/>
    <w:rsid w:val="00345136"/>
    <w:rsid w:val="00345423"/>
    <w:rsid w:val="00346951"/>
    <w:rsid w:val="00346F9C"/>
    <w:rsid w:val="0034769F"/>
    <w:rsid w:val="0034772C"/>
    <w:rsid w:val="00347928"/>
    <w:rsid w:val="003479B2"/>
    <w:rsid w:val="00347C33"/>
    <w:rsid w:val="00350991"/>
    <w:rsid w:val="00350A09"/>
    <w:rsid w:val="00350D68"/>
    <w:rsid w:val="00351467"/>
    <w:rsid w:val="003515F9"/>
    <w:rsid w:val="00351980"/>
    <w:rsid w:val="003531A9"/>
    <w:rsid w:val="003537A8"/>
    <w:rsid w:val="0035391C"/>
    <w:rsid w:val="00353B7E"/>
    <w:rsid w:val="00353FA7"/>
    <w:rsid w:val="00354152"/>
    <w:rsid w:val="003542D7"/>
    <w:rsid w:val="0035454A"/>
    <w:rsid w:val="00354654"/>
    <w:rsid w:val="00355361"/>
    <w:rsid w:val="003553DA"/>
    <w:rsid w:val="0035543A"/>
    <w:rsid w:val="003554A5"/>
    <w:rsid w:val="003567A9"/>
    <w:rsid w:val="00357263"/>
    <w:rsid w:val="00357428"/>
    <w:rsid w:val="00357F60"/>
    <w:rsid w:val="0036023F"/>
    <w:rsid w:val="003603B8"/>
    <w:rsid w:val="00360818"/>
    <w:rsid w:val="00360976"/>
    <w:rsid w:val="00360B4D"/>
    <w:rsid w:val="00361818"/>
    <w:rsid w:val="003618CE"/>
    <w:rsid w:val="00361C71"/>
    <w:rsid w:val="00361EA1"/>
    <w:rsid w:val="00361F15"/>
    <w:rsid w:val="003624F2"/>
    <w:rsid w:val="00362667"/>
    <w:rsid w:val="0036279E"/>
    <w:rsid w:val="00362FE6"/>
    <w:rsid w:val="0036312E"/>
    <w:rsid w:val="003633EE"/>
    <w:rsid w:val="00363A03"/>
    <w:rsid w:val="00363F92"/>
    <w:rsid w:val="00364091"/>
    <w:rsid w:val="003640B1"/>
    <w:rsid w:val="003647E6"/>
    <w:rsid w:val="00364B66"/>
    <w:rsid w:val="00364EE7"/>
    <w:rsid w:val="00365161"/>
    <w:rsid w:val="00365819"/>
    <w:rsid w:val="003665D9"/>
    <w:rsid w:val="003666A9"/>
    <w:rsid w:val="00366BA5"/>
    <w:rsid w:val="00366D21"/>
    <w:rsid w:val="00367144"/>
    <w:rsid w:val="00367188"/>
    <w:rsid w:val="003673E9"/>
    <w:rsid w:val="00367568"/>
    <w:rsid w:val="00367983"/>
    <w:rsid w:val="00367CA4"/>
    <w:rsid w:val="00367DE0"/>
    <w:rsid w:val="003707F4"/>
    <w:rsid w:val="00371769"/>
    <w:rsid w:val="003720FA"/>
    <w:rsid w:val="00372533"/>
    <w:rsid w:val="00372619"/>
    <w:rsid w:val="00373364"/>
    <w:rsid w:val="0037394B"/>
    <w:rsid w:val="00373AAE"/>
    <w:rsid w:val="00373DF8"/>
    <w:rsid w:val="00373EAB"/>
    <w:rsid w:val="00373F2A"/>
    <w:rsid w:val="0037420A"/>
    <w:rsid w:val="0037498F"/>
    <w:rsid w:val="00374A08"/>
    <w:rsid w:val="00374AEA"/>
    <w:rsid w:val="00375519"/>
    <w:rsid w:val="003756C8"/>
    <w:rsid w:val="003757E0"/>
    <w:rsid w:val="00375AD3"/>
    <w:rsid w:val="00375D0F"/>
    <w:rsid w:val="003762A9"/>
    <w:rsid w:val="00376792"/>
    <w:rsid w:val="00376D57"/>
    <w:rsid w:val="00376DC9"/>
    <w:rsid w:val="00377F3C"/>
    <w:rsid w:val="003805A8"/>
    <w:rsid w:val="00380822"/>
    <w:rsid w:val="00380977"/>
    <w:rsid w:val="00380B09"/>
    <w:rsid w:val="00380BFE"/>
    <w:rsid w:val="00382367"/>
    <w:rsid w:val="0038274C"/>
    <w:rsid w:val="003828F1"/>
    <w:rsid w:val="00382BB4"/>
    <w:rsid w:val="0038349E"/>
    <w:rsid w:val="00383792"/>
    <w:rsid w:val="003838CB"/>
    <w:rsid w:val="00383B16"/>
    <w:rsid w:val="0038426F"/>
    <w:rsid w:val="00384695"/>
    <w:rsid w:val="003849BA"/>
    <w:rsid w:val="003852A7"/>
    <w:rsid w:val="00385E09"/>
    <w:rsid w:val="0038693A"/>
    <w:rsid w:val="00386C9C"/>
    <w:rsid w:val="003876A7"/>
    <w:rsid w:val="00387790"/>
    <w:rsid w:val="00387DA6"/>
    <w:rsid w:val="00390349"/>
    <w:rsid w:val="003906E2"/>
    <w:rsid w:val="00391410"/>
    <w:rsid w:val="00391AA4"/>
    <w:rsid w:val="00391ABE"/>
    <w:rsid w:val="00391BEC"/>
    <w:rsid w:val="00391ED2"/>
    <w:rsid w:val="0039207C"/>
    <w:rsid w:val="00392093"/>
    <w:rsid w:val="003927BA"/>
    <w:rsid w:val="00392B4A"/>
    <w:rsid w:val="00392ECD"/>
    <w:rsid w:val="003933DE"/>
    <w:rsid w:val="003936D1"/>
    <w:rsid w:val="00393B48"/>
    <w:rsid w:val="00393F05"/>
    <w:rsid w:val="00393FEB"/>
    <w:rsid w:val="003948BB"/>
    <w:rsid w:val="0039544A"/>
    <w:rsid w:val="00395772"/>
    <w:rsid w:val="00395821"/>
    <w:rsid w:val="0039590B"/>
    <w:rsid w:val="00395D13"/>
    <w:rsid w:val="00395D77"/>
    <w:rsid w:val="00396449"/>
    <w:rsid w:val="00396580"/>
    <w:rsid w:val="0039666B"/>
    <w:rsid w:val="00396DDF"/>
    <w:rsid w:val="0039725F"/>
    <w:rsid w:val="00397734"/>
    <w:rsid w:val="00397780"/>
    <w:rsid w:val="003979F9"/>
    <w:rsid w:val="003A005A"/>
    <w:rsid w:val="003A00D5"/>
    <w:rsid w:val="003A013A"/>
    <w:rsid w:val="003A0692"/>
    <w:rsid w:val="003A09F9"/>
    <w:rsid w:val="003A17A4"/>
    <w:rsid w:val="003A17D1"/>
    <w:rsid w:val="003A18A9"/>
    <w:rsid w:val="003A1945"/>
    <w:rsid w:val="003A1B2A"/>
    <w:rsid w:val="003A25B4"/>
    <w:rsid w:val="003A276A"/>
    <w:rsid w:val="003A2C77"/>
    <w:rsid w:val="003A3068"/>
    <w:rsid w:val="003A32FE"/>
    <w:rsid w:val="003A3C8E"/>
    <w:rsid w:val="003A468C"/>
    <w:rsid w:val="003A4845"/>
    <w:rsid w:val="003A5415"/>
    <w:rsid w:val="003A5702"/>
    <w:rsid w:val="003A5761"/>
    <w:rsid w:val="003A590F"/>
    <w:rsid w:val="003A5D52"/>
    <w:rsid w:val="003A6F28"/>
    <w:rsid w:val="003A6F7E"/>
    <w:rsid w:val="003A7258"/>
    <w:rsid w:val="003A76E6"/>
    <w:rsid w:val="003A7B30"/>
    <w:rsid w:val="003A7E91"/>
    <w:rsid w:val="003B0167"/>
    <w:rsid w:val="003B04B8"/>
    <w:rsid w:val="003B0897"/>
    <w:rsid w:val="003B0BD8"/>
    <w:rsid w:val="003B0FF8"/>
    <w:rsid w:val="003B2473"/>
    <w:rsid w:val="003B2A92"/>
    <w:rsid w:val="003B2D14"/>
    <w:rsid w:val="003B2D71"/>
    <w:rsid w:val="003B30BE"/>
    <w:rsid w:val="003B357C"/>
    <w:rsid w:val="003B35A2"/>
    <w:rsid w:val="003B37D1"/>
    <w:rsid w:val="003B3BDA"/>
    <w:rsid w:val="003B3DAD"/>
    <w:rsid w:val="003B48B6"/>
    <w:rsid w:val="003B4D5B"/>
    <w:rsid w:val="003B5089"/>
    <w:rsid w:val="003B517C"/>
    <w:rsid w:val="003B5831"/>
    <w:rsid w:val="003B5B88"/>
    <w:rsid w:val="003B5C55"/>
    <w:rsid w:val="003B5E6E"/>
    <w:rsid w:val="003B5F3A"/>
    <w:rsid w:val="003B6455"/>
    <w:rsid w:val="003B659E"/>
    <w:rsid w:val="003B6765"/>
    <w:rsid w:val="003B6947"/>
    <w:rsid w:val="003B70B1"/>
    <w:rsid w:val="003B76CE"/>
    <w:rsid w:val="003B778A"/>
    <w:rsid w:val="003B795B"/>
    <w:rsid w:val="003B7D41"/>
    <w:rsid w:val="003C060A"/>
    <w:rsid w:val="003C0DFE"/>
    <w:rsid w:val="003C1CB2"/>
    <w:rsid w:val="003C1FC3"/>
    <w:rsid w:val="003C215E"/>
    <w:rsid w:val="003C2BF5"/>
    <w:rsid w:val="003C2D82"/>
    <w:rsid w:val="003C3023"/>
    <w:rsid w:val="003C3207"/>
    <w:rsid w:val="003C348A"/>
    <w:rsid w:val="003C3515"/>
    <w:rsid w:val="003C35C5"/>
    <w:rsid w:val="003C3E0F"/>
    <w:rsid w:val="003C44EE"/>
    <w:rsid w:val="003C45DD"/>
    <w:rsid w:val="003C467E"/>
    <w:rsid w:val="003C4682"/>
    <w:rsid w:val="003C56C2"/>
    <w:rsid w:val="003C578E"/>
    <w:rsid w:val="003C6715"/>
    <w:rsid w:val="003C6B90"/>
    <w:rsid w:val="003C72EB"/>
    <w:rsid w:val="003C79EF"/>
    <w:rsid w:val="003C7EE0"/>
    <w:rsid w:val="003C7EF7"/>
    <w:rsid w:val="003D07D8"/>
    <w:rsid w:val="003D0969"/>
    <w:rsid w:val="003D0A96"/>
    <w:rsid w:val="003D0D5A"/>
    <w:rsid w:val="003D135A"/>
    <w:rsid w:val="003D13D0"/>
    <w:rsid w:val="003D14D4"/>
    <w:rsid w:val="003D1B22"/>
    <w:rsid w:val="003D2475"/>
    <w:rsid w:val="003D2505"/>
    <w:rsid w:val="003D290D"/>
    <w:rsid w:val="003D2998"/>
    <w:rsid w:val="003D2AA4"/>
    <w:rsid w:val="003D2C6B"/>
    <w:rsid w:val="003D305F"/>
    <w:rsid w:val="003D3127"/>
    <w:rsid w:val="003D3A2D"/>
    <w:rsid w:val="003D3E6D"/>
    <w:rsid w:val="003D4F8B"/>
    <w:rsid w:val="003D5578"/>
    <w:rsid w:val="003D5915"/>
    <w:rsid w:val="003D5E28"/>
    <w:rsid w:val="003D62D5"/>
    <w:rsid w:val="003D6B66"/>
    <w:rsid w:val="003D6CEA"/>
    <w:rsid w:val="003D7194"/>
    <w:rsid w:val="003D7199"/>
    <w:rsid w:val="003D763D"/>
    <w:rsid w:val="003D79FB"/>
    <w:rsid w:val="003D7BB9"/>
    <w:rsid w:val="003E022D"/>
    <w:rsid w:val="003E0EBE"/>
    <w:rsid w:val="003E1092"/>
    <w:rsid w:val="003E127A"/>
    <w:rsid w:val="003E14D8"/>
    <w:rsid w:val="003E21F2"/>
    <w:rsid w:val="003E2F45"/>
    <w:rsid w:val="003E3464"/>
    <w:rsid w:val="003E3BBE"/>
    <w:rsid w:val="003E3F20"/>
    <w:rsid w:val="003E42DE"/>
    <w:rsid w:val="003E46A6"/>
    <w:rsid w:val="003E4A4E"/>
    <w:rsid w:val="003E4CBA"/>
    <w:rsid w:val="003E5503"/>
    <w:rsid w:val="003E6172"/>
    <w:rsid w:val="003E62E4"/>
    <w:rsid w:val="003E67F9"/>
    <w:rsid w:val="003E7509"/>
    <w:rsid w:val="003E785A"/>
    <w:rsid w:val="003E7928"/>
    <w:rsid w:val="003F07DA"/>
    <w:rsid w:val="003F0A0E"/>
    <w:rsid w:val="003F0B86"/>
    <w:rsid w:val="003F0D0A"/>
    <w:rsid w:val="003F0EC9"/>
    <w:rsid w:val="003F0FD7"/>
    <w:rsid w:val="003F111B"/>
    <w:rsid w:val="003F1853"/>
    <w:rsid w:val="003F1D63"/>
    <w:rsid w:val="003F1E1E"/>
    <w:rsid w:val="003F21E2"/>
    <w:rsid w:val="003F2216"/>
    <w:rsid w:val="003F2416"/>
    <w:rsid w:val="003F2437"/>
    <w:rsid w:val="003F246B"/>
    <w:rsid w:val="003F256E"/>
    <w:rsid w:val="003F26FA"/>
    <w:rsid w:val="003F2760"/>
    <w:rsid w:val="003F2809"/>
    <w:rsid w:val="003F37E5"/>
    <w:rsid w:val="003F380F"/>
    <w:rsid w:val="003F3F8D"/>
    <w:rsid w:val="003F425A"/>
    <w:rsid w:val="003F45B1"/>
    <w:rsid w:val="003F4830"/>
    <w:rsid w:val="003F4BB5"/>
    <w:rsid w:val="003F558E"/>
    <w:rsid w:val="003F6615"/>
    <w:rsid w:val="003F6770"/>
    <w:rsid w:val="003F6952"/>
    <w:rsid w:val="003F6EF3"/>
    <w:rsid w:val="003F709C"/>
    <w:rsid w:val="003F71D3"/>
    <w:rsid w:val="003F780E"/>
    <w:rsid w:val="003F7D4F"/>
    <w:rsid w:val="00400836"/>
    <w:rsid w:val="004008D0"/>
    <w:rsid w:val="00401417"/>
    <w:rsid w:val="004015A4"/>
    <w:rsid w:val="004016C3"/>
    <w:rsid w:val="00401835"/>
    <w:rsid w:val="00401A84"/>
    <w:rsid w:val="00401CE8"/>
    <w:rsid w:val="0040203E"/>
    <w:rsid w:val="00402733"/>
    <w:rsid w:val="004028AF"/>
    <w:rsid w:val="00402AD4"/>
    <w:rsid w:val="00403B56"/>
    <w:rsid w:val="00403C81"/>
    <w:rsid w:val="00403D1B"/>
    <w:rsid w:val="0040434E"/>
    <w:rsid w:val="00404714"/>
    <w:rsid w:val="00405225"/>
    <w:rsid w:val="0040525E"/>
    <w:rsid w:val="00405377"/>
    <w:rsid w:val="00406069"/>
    <w:rsid w:val="004063F2"/>
    <w:rsid w:val="004072B9"/>
    <w:rsid w:val="00407713"/>
    <w:rsid w:val="00407B50"/>
    <w:rsid w:val="00407D52"/>
    <w:rsid w:val="00407EAB"/>
    <w:rsid w:val="004104C4"/>
    <w:rsid w:val="004106D9"/>
    <w:rsid w:val="00410DDC"/>
    <w:rsid w:val="00411912"/>
    <w:rsid w:val="00411983"/>
    <w:rsid w:val="00412520"/>
    <w:rsid w:val="00412673"/>
    <w:rsid w:val="00412853"/>
    <w:rsid w:val="0041352F"/>
    <w:rsid w:val="00413698"/>
    <w:rsid w:val="00413A45"/>
    <w:rsid w:val="004145B0"/>
    <w:rsid w:val="00415746"/>
    <w:rsid w:val="00415B9B"/>
    <w:rsid w:val="00415C0B"/>
    <w:rsid w:val="00415C7D"/>
    <w:rsid w:val="004162FA"/>
    <w:rsid w:val="0041649E"/>
    <w:rsid w:val="00417E72"/>
    <w:rsid w:val="004200CA"/>
    <w:rsid w:val="004208B6"/>
    <w:rsid w:val="00420974"/>
    <w:rsid w:val="00420C6D"/>
    <w:rsid w:val="0042100B"/>
    <w:rsid w:val="00421B96"/>
    <w:rsid w:val="00421BDE"/>
    <w:rsid w:val="00421D1F"/>
    <w:rsid w:val="00422FF7"/>
    <w:rsid w:val="00423002"/>
    <w:rsid w:val="0042347D"/>
    <w:rsid w:val="004239EE"/>
    <w:rsid w:val="00423A20"/>
    <w:rsid w:val="00423D0D"/>
    <w:rsid w:val="00424980"/>
    <w:rsid w:val="00424A35"/>
    <w:rsid w:val="00424B3E"/>
    <w:rsid w:val="00425200"/>
    <w:rsid w:val="0042532C"/>
    <w:rsid w:val="00425FBC"/>
    <w:rsid w:val="00426621"/>
    <w:rsid w:val="00426655"/>
    <w:rsid w:val="00426682"/>
    <w:rsid w:val="00426730"/>
    <w:rsid w:val="00426FB8"/>
    <w:rsid w:val="0042747F"/>
    <w:rsid w:val="004275D3"/>
    <w:rsid w:val="00427C31"/>
    <w:rsid w:val="004309CF"/>
    <w:rsid w:val="00430C20"/>
    <w:rsid w:val="00431370"/>
    <w:rsid w:val="004314B2"/>
    <w:rsid w:val="00431505"/>
    <w:rsid w:val="0043169E"/>
    <w:rsid w:val="00431C5F"/>
    <w:rsid w:val="00432174"/>
    <w:rsid w:val="00432A7D"/>
    <w:rsid w:val="00432AA6"/>
    <w:rsid w:val="00432B5D"/>
    <w:rsid w:val="00432B69"/>
    <w:rsid w:val="00433031"/>
    <w:rsid w:val="004332B1"/>
    <w:rsid w:val="00433300"/>
    <w:rsid w:val="00433D86"/>
    <w:rsid w:val="004342FC"/>
    <w:rsid w:val="004346EF"/>
    <w:rsid w:val="0043478B"/>
    <w:rsid w:val="00434946"/>
    <w:rsid w:val="00434A0D"/>
    <w:rsid w:val="004355DF"/>
    <w:rsid w:val="004357E6"/>
    <w:rsid w:val="00436636"/>
    <w:rsid w:val="004368DB"/>
    <w:rsid w:val="0043750A"/>
    <w:rsid w:val="00437DEB"/>
    <w:rsid w:val="0044053F"/>
    <w:rsid w:val="0044065C"/>
    <w:rsid w:val="00440842"/>
    <w:rsid w:val="00440A22"/>
    <w:rsid w:val="00440A2C"/>
    <w:rsid w:val="00440BCD"/>
    <w:rsid w:val="004412AF"/>
    <w:rsid w:val="00441801"/>
    <w:rsid w:val="00441A0F"/>
    <w:rsid w:val="00441FC5"/>
    <w:rsid w:val="00442020"/>
    <w:rsid w:val="00442205"/>
    <w:rsid w:val="00442610"/>
    <w:rsid w:val="0044273F"/>
    <w:rsid w:val="004427FC"/>
    <w:rsid w:val="004434BA"/>
    <w:rsid w:val="004437C8"/>
    <w:rsid w:val="00443869"/>
    <w:rsid w:val="0044450F"/>
    <w:rsid w:val="00445116"/>
    <w:rsid w:val="00445173"/>
    <w:rsid w:val="00445751"/>
    <w:rsid w:val="00445E0F"/>
    <w:rsid w:val="00445FCC"/>
    <w:rsid w:val="00446822"/>
    <w:rsid w:val="00447110"/>
    <w:rsid w:val="004473FE"/>
    <w:rsid w:val="004478E0"/>
    <w:rsid w:val="00450135"/>
    <w:rsid w:val="00450493"/>
    <w:rsid w:val="00450A1E"/>
    <w:rsid w:val="004513A1"/>
    <w:rsid w:val="00451673"/>
    <w:rsid w:val="004524D0"/>
    <w:rsid w:val="00452B02"/>
    <w:rsid w:val="00452F17"/>
    <w:rsid w:val="00452FE2"/>
    <w:rsid w:val="00453034"/>
    <w:rsid w:val="004532AF"/>
    <w:rsid w:val="00453B30"/>
    <w:rsid w:val="00453F89"/>
    <w:rsid w:val="004544D0"/>
    <w:rsid w:val="004546D9"/>
    <w:rsid w:val="0045476E"/>
    <w:rsid w:val="004547B8"/>
    <w:rsid w:val="00454B42"/>
    <w:rsid w:val="004555E3"/>
    <w:rsid w:val="004559CE"/>
    <w:rsid w:val="00456027"/>
    <w:rsid w:val="004568E3"/>
    <w:rsid w:val="00456A92"/>
    <w:rsid w:val="00456AC3"/>
    <w:rsid w:val="00456F96"/>
    <w:rsid w:val="00457865"/>
    <w:rsid w:val="00457BCB"/>
    <w:rsid w:val="00460244"/>
    <w:rsid w:val="00460458"/>
    <w:rsid w:val="00461090"/>
    <w:rsid w:val="004619C8"/>
    <w:rsid w:val="00461A86"/>
    <w:rsid w:val="0046206C"/>
    <w:rsid w:val="004621B8"/>
    <w:rsid w:val="00462438"/>
    <w:rsid w:val="004624DF"/>
    <w:rsid w:val="004625F9"/>
    <w:rsid w:val="00462797"/>
    <w:rsid w:val="00462BFC"/>
    <w:rsid w:val="00462D32"/>
    <w:rsid w:val="004630D5"/>
    <w:rsid w:val="004630F6"/>
    <w:rsid w:val="004631FD"/>
    <w:rsid w:val="00463B50"/>
    <w:rsid w:val="0046433B"/>
    <w:rsid w:val="0046465D"/>
    <w:rsid w:val="00464A8B"/>
    <w:rsid w:val="00464DA1"/>
    <w:rsid w:val="00464DC4"/>
    <w:rsid w:val="004650A2"/>
    <w:rsid w:val="00465542"/>
    <w:rsid w:val="00465612"/>
    <w:rsid w:val="00465930"/>
    <w:rsid w:val="004662FA"/>
    <w:rsid w:val="00466666"/>
    <w:rsid w:val="00466E47"/>
    <w:rsid w:val="00466E53"/>
    <w:rsid w:val="0046743C"/>
    <w:rsid w:val="004674ED"/>
    <w:rsid w:val="0046779D"/>
    <w:rsid w:val="004700EA"/>
    <w:rsid w:val="00470993"/>
    <w:rsid w:val="00470C4D"/>
    <w:rsid w:val="00470CF5"/>
    <w:rsid w:val="00471523"/>
    <w:rsid w:val="0047167E"/>
    <w:rsid w:val="00471B6B"/>
    <w:rsid w:val="00472210"/>
    <w:rsid w:val="00472428"/>
    <w:rsid w:val="0047291B"/>
    <w:rsid w:val="00472AC9"/>
    <w:rsid w:val="00472C86"/>
    <w:rsid w:val="00472F9F"/>
    <w:rsid w:val="004731DF"/>
    <w:rsid w:val="004736BE"/>
    <w:rsid w:val="00473A4A"/>
    <w:rsid w:val="0047429A"/>
    <w:rsid w:val="004759D2"/>
    <w:rsid w:val="00475FF0"/>
    <w:rsid w:val="004760FC"/>
    <w:rsid w:val="00476523"/>
    <w:rsid w:val="00476933"/>
    <w:rsid w:val="00476E07"/>
    <w:rsid w:val="004770EF"/>
    <w:rsid w:val="0047727A"/>
    <w:rsid w:val="00477519"/>
    <w:rsid w:val="0047789E"/>
    <w:rsid w:val="00477A7A"/>
    <w:rsid w:val="00477EA3"/>
    <w:rsid w:val="004801BF"/>
    <w:rsid w:val="00480216"/>
    <w:rsid w:val="00480B84"/>
    <w:rsid w:val="00480CF4"/>
    <w:rsid w:val="00480D2C"/>
    <w:rsid w:val="0048139F"/>
    <w:rsid w:val="0048143E"/>
    <w:rsid w:val="004814A1"/>
    <w:rsid w:val="00481769"/>
    <w:rsid w:val="00481978"/>
    <w:rsid w:val="00481EAB"/>
    <w:rsid w:val="004832B6"/>
    <w:rsid w:val="004843C5"/>
    <w:rsid w:val="0048463F"/>
    <w:rsid w:val="0048525A"/>
    <w:rsid w:val="00485E43"/>
    <w:rsid w:val="004862B8"/>
    <w:rsid w:val="00486670"/>
    <w:rsid w:val="0048689B"/>
    <w:rsid w:val="0048735E"/>
    <w:rsid w:val="00487656"/>
    <w:rsid w:val="0048785B"/>
    <w:rsid w:val="00487AF9"/>
    <w:rsid w:val="004900C0"/>
    <w:rsid w:val="00490402"/>
    <w:rsid w:val="00490455"/>
    <w:rsid w:val="004904D8"/>
    <w:rsid w:val="00490542"/>
    <w:rsid w:val="0049062D"/>
    <w:rsid w:val="0049077A"/>
    <w:rsid w:val="004908E6"/>
    <w:rsid w:val="00490A49"/>
    <w:rsid w:val="00490B12"/>
    <w:rsid w:val="00491084"/>
    <w:rsid w:val="00491572"/>
    <w:rsid w:val="004917FF"/>
    <w:rsid w:val="0049206B"/>
    <w:rsid w:val="0049255D"/>
    <w:rsid w:val="004926E2"/>
    <w:rsid w:val="00493298"/>
    <w:rsid w:val="004932B5"/>
    <w:rsid w:val="00493495"/>
    <w:rsid w:val="004935AA"/>
    <w:rsid w:val="00493AD1"/>
    <w:rsid w:val="004940B6"/>
    <w:rsid w:val="004942AC"/>
    <w:rsid w:val="00494387"/>
    <w:rsid w:val="00494706"/>
    <w:rsid w:val="004948C8"/>
    <w:rsid w:val="004949AA"/>
    <w:rsid w:val="0049502B"/>
    <w:rsid w:val="004952FE"/>
    <w:rsid w:val="00495AC4"/>
    <w:rsid w:val="004965C5"/>
    <w:rsid w:val="00496986"/>
    <w:rsid w:val="00496D2F"/>
    <w:rsid w:val="0049758A"/>
    <w:rsid w:val="00497BB0"/>
    <w:rsid w:val="004A0061"/>
    <w:rsid w:val="004A0531"/>
    <w:rsid w:val="004A180B"/>
    <w:rsid w:val="004A1912"/>
    <w:rsid w:val="004A1A90"/>
    <w:rsid w:val="004A1BA6"/>
    <w:rsid w:val="004A1D33"/>
    <w:rsid w:val="004A24D1"/>
    <w:rsid w:val="004A2640"/>
    <w:rsid w:val="004A2AA6"/>
    <w:rsid w:val="004A2AC6"/>
    <w:rsid w:val="004A2E3F"/>
    <w:rsid w:val="004A326F"/>
    <w:rsid w:val="004A34E4"/>
    <w:rsid w:val="004A3ADF"/>
    <w:rsid w:val="004A525E"/>
    <w:rsid w:val="004A59F2"/>
    <w:rsid w:val="004A6034"/>
    <w:rsid w:val="004A6099"/>
    <w:rsid w:val="004A78ED"/>
    <w:rsid w:val="004A7A96"/>
    <w:rsid w:val="004A7DFC"/>
    <w:rsid w:val="004B11C5"/>
    <w:rsid w:val="004B12E4"/>
    <w:rsid w:val="004B1696"/>
    <w:rsid w:val="004B1B85"/>
    <w:rsid w:val="004B1E4B"/>
    <w:rsid w:val="004B1FD4"/>
    <w:rsid w:val="004B2268"/>
    <w:rsid w:val="004B278D"/>
    <w:rsid w:val="004B2C36"/>
    <w:rsid w:val="004B3A72"/>
    <w:rsid w:val="004B3B67"/>
    <w:rsid w:val="004B3CF6"/>
    <w:rsid w:val="004B417C"/>
    <w:rsid w:val="004B44B4"/>
    <w:rsid w:val="004B4A3F"/>
    <w:rsid w:val="004B4D17"/>
    <w:rsid w:val="004B4D4E"/>
    <w:rsid w:val="004B554E"/>
    <w:rsid w:val="004B5601"/>
    <w:rsid w:val="004B56FC"/>
    <w:rsid w:val="004B5C19"/>
    <w:rsid w:val="004B6072"/>
    <w:rsid w:val="004B616E"/>
    <w:rsid w:val="004B6784"/>
    <w:rsid w:val="004B6BD4"/>
    <w:rsid w:val="004B6CEF"/>
    <w:rsid w:val="004B6F57"/>
    <w:rsid w:val="004B7707"/>
    <w:rsid w:val="004B772D"/>
    <w:rsid w:val="004B7766"/>
    <w:rsid w:val="004C0283"/>
    <w:rsid w:val="004C0B0E"/>
    <w:rsid w:val="004C1230"/>
    <w:rsid w:val="004C1335"/>
    <w:rsid w:val="004C18E8"/>
    <w:rsid w:val="004C1985"/>
    <w:rsid w:val="004C1A0E"/>
    <w:rsid w:val="004C1A87"/>
    <w:rsid w:val="004C1C33"/>
    <w:rsid w:val="004C1DF5"/>
    <w:rsid w:val="004C1F56"/>
    <w:rsid w:val="004C2077"/>
    <w:rsid w:val="004C3617"/>
    <w:rsid w:val="004C4AAF"/>
    <w:rsid w:val="004C5048"/>
    <w:rsid w:val="004C59ED"/>
    <w:rsid w:val="004C5AAC"/>
    <w:rsid w:val="004C5FF9"/>
    <w:rsid w:val="004C60DB"/>
    <w:rsid w:val="004C6468"/>
    <w:rsid w:val="004C6529"/>
    <w:rsid w:val="004C6779"/>
    <w:rsid w:val="004C6CB7"/>
    <w:rsid w:val="004C771D"/>
    <w:rsid w:val="004C79DE"/>
    <w:rsid w:val="004D03B9"/>
    <w:rsid w:val="004D0857"/>
    <w:rsid w:val="004D0A54"/>
    <w:rsid w:val="004D0AE1"/>
    <w:rsid w:val="004D0E13"/>
    <w:rsid w:val="004D1129"/>
    <w:rsid w:val="004D1298"/>
    <w:rsid w:val="004D149A"/>
    <w:rsid w:val="004D227F"/>
    <w:rsid w:val="004D28F3"/>
    <w:rsid w:val="004D33B8"/>
    <w:rsid w:val="004D3623"/>
    <w:rsid w:val="004D3F30"/>
    <w:rsid w:val="004D4D2B"/>
    <w:rsid w:val="004D4E0D"/>
    <w:rsid w:val="004D4F16"/>
    <w:rsid w:val="004D503B"/>
    <w:rsid w:val="004D5B68"/>
    <w:rsid w:val="004D5F04"/>
    <w:rsid w:val="004D619C"/>
    <w:rsid w:val="004D65D1"/>
    <w:rsid w:val="004D6706"/>
    <w:rsid w:val="004E14A4"/>
    <w:rsid w:val="004E1876"/>
    <w:rsid w:val="004E1EF9"/>
    <w:rsid w:val="004E2677"/>
    <w:rsid w:val="004E2C0A"/>
    <w:rsid w:val="004E3218"/>
    <w:rsid w:val="004E3668"/>
    <w:rsid w:val="004E3980"/>
    <w:rsid w:val="004E39F9"/>
    <w:rsid w:val="004E3BFB"/>
    <w:rsid w:val="004E4159"/>
    <w:rsid w:val="004E421F"/>
    <w:rsid w:val="004E4223"/>
    <w:rsid w:val="004E4378"/>
    <w:rsid w:val="004E44FE"/>
    <w:rsid w:val="004E48C5"/>
    <w:rsid w:val="004E4A1E"/>
    <w:rsid w:val="004E51BE"/>
    <w:rsid w:val="004E54F2"/>
    <w:rsid w:val="004E57E4"/>
    <w:rsid w:val="004E5E66"/>
    <w:rsid w:val="004E623F"/>
    <w:rsid w:val="004E688C"/>
    <w:rsid w:val="004E691B"/>
    <w:rsid w:val="004E6D4D"/>
    <w:rsid w:val="004E70AE"/>
    <w:rsid w:val="004E7908"/>
    <w:rsid w:val="004E79BA"/>
    <w:rsid w:val="004E7CFF"/>
    <w:rsid w:val="004F0594"/>
    <w:rsid w:val="004F0635"/>
    <w:rsid w:val="004F0823"/>
    <w:rsid w:val="004F0C76"/>
    <w:rsid w:val="004F0CEC"/>
    <w:rsid w:val="004F133A"/>
    <w:rsid w:val="004F1C44"/>
    <w:rsid w:val="004F20F4"/>
    <w:rsid w:val="004F2852"/>
    <w:rsid w:val="004F2920"/>
    <w:rsid w:val="004F297C"/>
    <w:rsid w:val="004F3201"/>
    <w:rsid w:val="004F3338"/>
    <w:rsid w:val="004F38FC"/>
    <w:rsid w:val="004F3975"/>
    <w:rsid w:val="004F3B6F"/>
    <w:rsid w:val="004F3DA0"/>
    <w:rsid w:val="004F4033"/>
    <w:rsid w:val="004F44BF"/>
    <w:rsid w:val="004F48EB"/>
    <w:rsid w:val="004F49C8"/>
    <w:rsid w:val="004F54BF"/>
    <w:rsid w:val="004F58F2"/>
    <w:rsid w:val="004F5E5A"/>
    <w:rsid w:val="004F6E52"/>
    <w:rsid w:val="00500B02"/>
    <w:rsid w:val="00500C24"/>
    <w:rsid w:val="00501254"/>
    <w:rsid w:val="00501916"/>
    <w:rsid w:val="00501DBF"/>
    <w:rsid w:val="00502455"/>
    <w:rsid w:val="00502546"/>
    <w:rsid w:val="00502773"/>
    <w:rsid w:val="005027CC"/>
    <w:rsid w:val="00502841"/>
    <w:rsid w:val="005028A0"/>
    <w:rsid w:val="00502E65"/>
    <w:rsid w:val="00502EF9"/>
    <w:rsid w:val="005032C2"/>
    <w:rsid w:val="005033D7"/>
    <w:rsid w:val="00503B4D"/>
    <w:rsid w:val="00503EF0"/>
    <w:rsid w:val="00504B4B"/>
    <w:rsid w:val="00504EE9"/>
    <w:rsid w:val="005050B9"/>
    <w:rsid w:val="00505D17"/>
    <w:rsid w:val="005067E2"/>
    <w:rsid w:val="00506AA1"/>
    <w:rsid w:val="00506E74"/>
    <w:rsid w:val="0050700C"/>
    <w:rsid w:val="0050710F"/>
    <w:rsid w:val="00507C92"/>
    <w:rsid w:val="00510022"/>
    <w:rsid w:val="00510253"/>
    <w:rsid w:val="005107CC"/>
    <w:rsid w:val="00510AD5"/>
    <w:rsid w:val="0051209A"/>
    <w:rsid w:val="00512295"/>
    <w:rsid w:val="00512E8A"/>
    <w:rsid w:val="00513009"/>
    <w:rsid w:val="005134B3"/>
    <w:rsid w:val="00513752"/>
    <w:rsid w:val="00513F64"/>
    <w:rsid w:val="005142D8"/>
    <w:rsid w:val="00514442"/>
    <w:rsid w:val="00514D25"/>
    <w:rsid w:val="00514DE4"/>
    <w:rsid w:val="00514FC7"/>
    <w:rsid w:val="00515ECE"/>
    <w:rsid w:val="005160E2"/>
    <w:rsid w:val="00516265"/>
    <w:rsid w:val="005167AA"/>
    <w:rsid w:val="0051682F"/>
    <w:rsid w:val="00516B10"/>
    <w:rsid w:val="00517415"/>
    <w:rsid w:val="00517626"/>
    <w:rsid w:val="005179DF"/>
    <w:rsid w:val="005200C2"/>
    <w:rsid w:val="00520396"/>
    <w:rsid w:val="005204DE"/>
    <w:rsid w:val="0052057F"/>
    <w:rsid w:val="00520A85"/>
    <w:rsid w:val="00520C08"/>
    <w:rsid w:val="00520E5C"/>
    <w:rsid w:val="0052136A"/>
    <w:rsid w:val="005215FA"/>
    <w:rsid w:val="005221AA"/>
    <w:rsid w:val="00522966"/>
    <w:rsid w:val="00522D8E"/>
    <w:rsid w:val="00522DF2"/>
    <w:rsid w:val="00522E30"/>
    <w:rsid w:val="0052311E"/>
    <w:rsid w:val="005232D2"/>
    <w:rsid w:val="00523912"/>
    <w:rsid w:val="00523E62"/>
    <w:rsid w:val="005240A6"/>
    <w:rsid w:val="005242B4"/>
    <w:rsid w:val="005247A9"/>
    <w:rsid w:val="005248D6"/>
    <w:rsid w:val="00524A19"/>
    <w:rsid w:val="00524C91"/>
    <w:rsid w:val="00524DEF"/>
    <w:rsid w:val="00524E82"/>
    <w:rsid w:val="005256F9"/>
    <w:rsid w:val="005257D6"/>
    <w:rsid w:val="0052639F"/>
    <w:rsid w:val="00526905"/>
    <w:rsid w:val="0052701A"/>
    <w:rsid w:val="005273CF"/>
    <w:rsid w:val="00527A80"/>
    <w:rsid w:val="00527AB5"/>
    <w:rsid w:val="0053054B"/>
    <w:rsid w:val="00530B4E"/>
    <w:rsid w:val="0053170E"/>
    <w:rsid w:val="00531DB1"/>
    <w:rsid w:val="0053230E"/>
    <w:rsid w:val="00532AA2"/>
    <w:rsid w:val="00532E73"/>
    <w:rsid w:val="00532EC9"/>
    <w:rsid w:val="0053312B"/>
    <w:rsid w:val="005337C5"/>
    <w:rsid w:val="005338BF"/>
    <w:rsid w:val="00533C2A"/>
    <w:rsid w:val="00533DAC"/>
    <w:rsid w:val="00533F96"/>
    <w:rsid w:val="00534136"/>
    <w:rsid w:val="00534986"/>
    <w:rsid w:val="00534C55"/>
    <w:rsid w:val="00535049"/>
    <w:rsid w:val="00535337"/>
    <w:rsid w:val="0053536C"/>
    <w:rsid w:val="00535414"/>
    <w:rsid w:val="005357E9"/>
    <w:rsid w:val="00535CE6"/>
    <w:rsid w:val="00535D4E"/>
    <w:rsid w:val="00536C60"/>
    <w:rsid w:val="005371EE"/>
    <w:rsid w:val="00537533"/>
    <w:rsid w:val="00537FEB"/>
    <w:rsid w:val="0054022B"/>
    <w:rsid w:val="00540400"/>
    <w:rsid w:val="00540F63"/>
    <w:rsid w:val="00541431"/>
    <w:rsid w:val="00541487"/>
    <w:rsid w:val="0054188A"/>
    <w:rsid w:val="00541C6D"/>
    <w:rsid w:val="00542235"/>
    <w:rsid w:val="005427F5"/>
    <w:rsid w:val="0054287F"/>
    <w:rsid w:val="005428D0"/>
    <w:rsid w:val="00543FE5"/>
    <w:rsid w:val="00544348"/>
    <w:rsid w:val="005443BD"/>
    <w:rsid w:val="0054442C"/>
    <w:rsid w:val="00544434"/>
    <w:rsid w:val="005449BF"/>
    <w:rsid w:val="00544EF8"/>
    <w:rsid w:val="005455E6"/>
    <w:rsid w:val="00545602"/>
    <w:rsid w:val="005456D9"/>
    <w:rsid w:val="00545A41"/>
    <w:rsid w:val="00545A9C"/>
    <w:rsid w:val="00545F97"/>
    <w:rsid w:val="00546099"/>
    <w:rsid w:val="00546439"/>
    <w:rsid w:val="00546ADB"/>
    <w:rsid w:val="00546BCE"/>
    <w:rsid w:val="00547331"/>
    <w:rsid w:val="00547975"/>
    <w:rsid w:val="00547997"/>
    <w:rsid w:val="00550285"/>
    <w:rsid w:val="00551114"/>
    <w:rsid w:val="00551246"/>
    <w:rsid w:val="00551828"/>
    <w:rsid w:val="00551ACA"/>
    <w:rsid w:val="00551CCF"/>
    <w:rsid w:val="00552E75"/>
    <w:rsid w:val="00553049"/>
    <w:rsid w:val="0055313B"/>
    <w:rsid w:val="00553983"/>
    <w:rsid w:val="005545FF"/>
    <w:rsid w:val="00554900"/>
    <w:rsid w:val="00554D2E"/>
    <w:rsid w:val="00554D7D"/>
    <w:rsid w:val="00555053"/>
    <w:rsid w:val="0055569C"/>
    <w:rsid w:val="005558A3"/>
    <w:rsid w:val="00555F49"/>
    <w:rsid w:val="00556658"/>
    <w:rsid w:val="00556660"/>
    <w:rsid w:val="00556741"/>
    <w:rsid w:val="005568B5"/>
    <w:rsid w:val="00556C62"/>
    <w:rsid w:val="00557011"/>
    <w:rsid w:val="00557085"/>
    <w:rsid w:val="005571E7"/>
    <w:rsid w:val="00557530"/>
    <w:rsid w:val="0055761E"/>
    <w:rsid w:val="0055763B"/>
    <w:rsid w:val="00557B08"/>
    <w:rsid w:val="005603BD"/>
    <w:rsid w:val="005603F0"/>
    <w:rsid w:val="005614EA"/>
    <w:rsid w:val="0056166C"/>
    <w:rsid w:val="005618C0"/>
    <w:rsid w:val="00561A17"/>
    <w:rsid w:val="005620A2"/>
    <w:rsid w:val="0056260A"/>
    <w:rsid w:val="0056307D"/>
    <w:rsid w:val="00563D65"/>
    <w:rsid w:val="00563DE9"/>
    <w:rsid w:val="00564055"/>
    <w:rsid w:val="00564AB6"/>
    <w:rsid w:val="00564D63"/>
    <w:rsid w:val="005651E5"/>
    <w:rsid w:val="005656B1"/>
    <w:rsid w:val="00565A06"/>
    <w:rsid w:val="00565A57"/>
    <w:rsid w:val="005660CE"/>
    <w:rsid w:val="00566240"/>
    <w:rsid w:val="00566316"/>
    <w:rsid w:val="0056640E"/>
    <w:rsid w:val="005671EE"/>
    <w:rsid w:val="005672EB"/>
    <w:rsid w:val="005677BE"/>
    <w:rsid w:val="00567851"/>
    <w:rsid w:val="00567AE8"/>
    <w:rsid w:val="00567EDF"/>
    <w:rsid w:val="0057069C"/>
    <w:rsid w:val="005706CA"/>
    <w:rsid w:val="0057122F"/>
    <w:rsid w:val="005712F8"/>
    <w:rsid w:val="005713B0"/>
    <w:rsid w:val="0057183A"/>
    <w:rsid w:val="00572240"/>
    <w:rsid w:val="00572B9A"/>
    <w:rsid w:val="00573241"/>
    <w:rsid w:val="0057361C"/>
    <w:rsid w:val="00573B76"/>
    <w:rsid w:val="00573C59"/>
    <w:rsid w:val="00574539"/>
    <w:rsid w:val="0057473B"/>
    <w:rsid w:val="005747CE"/>
    <w:rsid w:val="00576382"/>
    <w:rsid w:val="005764FA"/>
    <w:rsid w:val="00576A44"/>
    <w:rsid w:val="00576D46"/>
    <w:rsid w:val="00576F9F"/>
    <w:rsid w:val="005775E1"/>
    <w:rsid w:val="00577A11"/>
    <w:rsid w:val="005808A8"/>
    <w:rsid w:val="00580DE6"/>
    <w:rsid w:val="00580FDB"/>
    <w:rsid w:val="005812F0"/>
    <w:rsid w:val="00581643"/>
    <w:rsid w:val="00581B45"/>
    <w:rsid w:val="00581C45"/>
    <w:rsid w:val="005824AB"/>
    <w:rsid w:val="00582CC3"/>
    <w:rsid w:val="005836F8"/>
    <w:rsid w:val="00583ABC"/>
    <w:rsid w:val="0058431F"/>
    <w:rsid w:val="00584427"/>
    <w:rsid w:val="00584456"/>
    <w:rsid w:val="0058446A"/>
    <w:rsid w:val="005849E5"/>
    <w:rsid w:val="0058539B"/>
    <w:rsid w:val="00585661"/>
    <w:rsid w:val="00585A04"/>
    <w:rsid w:val="005860F5"/>
    <w:rsid w:val="00586264"/>
    <w:rsid w:val="00586333"/>
    <w:rsid w:val="005866E9"/>
    <w:rsid w:val="00586D64"/>
    <w:rsid w:val="0058799E"/>
    <w:rsid w:val="00587A08"/>
    <w:rsid w:val="00587CAC"/>
    <w:rsid w:val="00587CB4"/>
    <w:rsid w:val="00587DB2"/>
    <w:rsid w:val="005900DC"/>
    <w:rsid w:val="005902A3"/>
    <w:rsid w:val="005906E9"/>
    <w:rsid w:val="00590CA6"/>
    <w:rsid w:val="00590D42"/>
    <w:rsid w:val="00590F58"/>
    <w:rsid w:val="005913E1"/>
    <w:rsid w:val="005918FA"/>
    <w:rsid w:val="00591DCC"/>
    <w:rsid w:val="00592264"/>
    <w:rsid w:val="005927EA"/>
    <w:rsid w:val="005932E2"/>
    <w:rsid w:val="005934D0"/>
    <w:rsid w:val="005937BC"/>
    <w:rsid w:val="00593A66"/>
    <w:rsid w:val="00594121"/>
    <w:rsid w:val="00594254"/>
    <w:rsid w:val="0059471B"/>
    <w:rsid w:val="0059493F"/>
    <w:rsid w:val="00595326"/>
    <w:rsid w:val="00595561"/>
    <w:rsid w:val="0059559B"/>
    <w:rsid w:val="00595BFD"/>
    <w:rsid w:val="00595C27"/>
    <w:rsid w:val="00595D2C"/>
    <w:rsid w:val="00595E95"/>
    <w:rsid w:val="00596090"/>
    <w:rsid w:val="0059633F"/>
    <w:rsid w:val="00596CCE"/>
    <w:rsid w:val="00597010"/>
    <w:rsid w:val="005973FA"/>
    <w:rsid w:val="005974DB"/>
    <w:rsid w:val="00597966"/>
    <w:rsid w:val="00597B87"/>
    <w:rsid w:val="00597C0E"/>
    <w:rsid w:val="00597FAF"/>
    <w:rsid w:val="005A08D4"/>
    <w:rsid w:val="005A0E2C"/>
    <w:rsid w:val="005A0E58"/>
    <w:rsid w:val="005A105F"/>
    <w:rsid w:val="005A1227"/>
    <w:rsid w:val="005A130C"/>
    <w:rsid w:val="005A2684"/>
    <w:rsid w:val="005A2A46"/>
    <w:rsid w:val="005A2DAB"/>
    <w:rsid w:val="005A327F"/>
    <w:rsid w:val="005A35CA"/>
    <w:rsid w:val="005A3A59"/>
    <w:rsid w:val="005A47E5"/>
    <w:rsid w:val="005A5375"/>
    <w:rsid w:val="005A53AA"/>
    <w:rsid w:val="005A56A5"/>
    <w:rsid w:val="005A59AC"/>
    <w:rsid w:val="005A5E54"/>
    <w:rsid w:val="005A6471"/>
    <w:rsid w:val="005A6A62"/>
    <w:rsid w:val="005A7116"/>
    <w:rsid w:val="005A75D2"/>
    <w:rsid w:val="005A7A5B"/>
    <w:rsid w:val="005A7FB2"/>
    <w:rsid w:val="005B053C"/>
    <w:rsid w:val="005B071C"/>
    <w:rsid w:val="005B1781"/>
    <w:rsid w:val="005B1B9B"/>
    <w:rsid w:val="005B1F0E"/>
    <w:rsid w:val="005B2627"/>
    <w:rsid w:val="005B30D4"/>
    <w:rsid w:val="005B3C70"/>
    <w:rsid w:val="005B3F11"/>
    <w:rsid w:val="005B5B9E"/>
    <w:rsid w:val="005B5F86"/>
    <w:rsid w:val="005B6844"/>
    <w:rsid w:val="005B7100"/>
    <w:rsid w:val="005B7190"/>
    <w:rsid w:val="005B7890"/>
    <w:rsid w:val="005B7CBE"/>
    <w:rsid w:val="005C005E"/>
    <w:rsid w:val="005C0803"/>
    <w:rsid w:val="005C155D"/>
    <w:rsid w:val="005C2333"/>
    <w:rsid w:val="005C23A4"/>
    <w:rsid w:val="005C2E0D"/>
    <w:rsid w:val="005C3185"/>
    <w:rsid w:val="005C3958"/>
    <w:rsid w:val="005C3D90"/>
    <w:rsid w:val="005C4DB9"/>
    <w:rsid w:val="005C5303"/>
    <w:rsid w:val="005C5363"/>
    <w:rsid w:val="005C5886"/>
    <w:rsid w:val="005C692A"/>
    <w:rsid w:val="005C6EC5"/>
    <w:rsid w:val="005C73B0"/>
    <w:rsid w:val="005C7451"/>
    <w:rsid w:val="005C7822"/>
    <w:rsid w:val="005C7CCD"/>
    <w:rsid w:val="005D023B"/>
    <w:rsid w:val="005D028A"/>
    <w:rsid w:val="005D0478"/>
    <w:rsid w:val="005D0816"/>
    <w:rsid w:val="005D0B2A"/>
    <w:rsid w:val="005D12A8"/>
    <w:rsid w:val="005D146E"/>
    <w:rsid w:val="005D1704"/>
    <w:rsid w:val="005D1BA9"/>
    <w:rsid w:val="005D1CCC"/>
    <w:rsid w:val="005D1CDF"/>
    <w:rsid w:val="005D2C2C"/>
    <w:rsid w:val="005D2C46"/>
    <w:rsid w:val="005D2DF3"/>
    <w:rsid w:val="005D30E4"/>
    <w:rsid w:val="005D30E7"/>
    <w:rsid w:val="005D32B6"/>
    <w:rsid w:val="005D33FD"/>
    <w:rsid w:val="005D36D7"/>
    <w:rsid w:val="005D37E3"/>
    <w:rsid w:val="005D3896"/>
    <w:rsid w:val="005D3E76"/>
    <w:rsid w:val="005D4532"/>
    <w:rsid w:val="005D4801"/>
    <w:rsid w:val="005D4992"/>
    <w:rsid w:val="005D4D94"/>
    <w:rsid w:val="005D4FAA"/>
    <w:rsid w:val="005D537B"/>
    <w:rsid w:val="005D5D96"/>
    <w:rsid w:val="005D60EE"/>
    <w:rsid w:val="005D6A34"/>
    <w:rsid w:val="005D7332"/>
    <w:rsid w:val="005D76B0"/>
    <w:rsid w:val="005D7A4D"/>
    <w:rsid w:val="005D7CBE"/>
    <w:rsid w:val="005D7CEF"/>
    <w:rsid w:val="005E0447"/>
    <w:rsid w:val="005E0AD9"/>
    <w:rsid w:val="005E0BFA"/>
    <w:rsid w:val="005E0CB9"/>
    <w:rsid w:val="005E0E3C"/>
    <w:rsid w:val="005E0FC5"/>
    <w:rsid w:val="005E124B"/>
    <w:rsid w:val="005E1388"/>
    <w:rsid w:val="005E15C1"/>
    <w:rsid w:val="005E1AA3"/>
    <w:rsid w:val="005E2266"/>
    <w:rsid w:val="005E29EC"/>
    <w:rsid w:val="005E3416"/>
    <w:rsid w:val="005E3636"/>
    <w:rsid w:val="005E3ECC"/>
    <w:rsid w:val="005E44F1"/>
    <w:rsid w:val="005E4670"/>
    <w:rsid w:val="005E4D28"/>
    <w:rsid w:val="005E5BB9"/>
    <w:rsid w:val="005E5CBE"/>
    <w:rsid w:val="005E5DE8"/>
    <w:rsid w:val="005E61A8"/>
    <w:rsid w:val="005E6429"/>
    <w:rsid w:val="005E6556"/>
    <w:rsid w:val="005E6807"/>
    <w:rsid w:val="005E690E"/>
    <w:rsid w:val="005E6EBE"/>
    <w:rsid w:val="005E73FF"/>
    <w:rsid w:val="005E7843"/>
    <w:rsid w:val="005E79D9"/>
    <w:rsid w:val="005F07D5"/>
    <w:rsid w:val="005F07FA"/>
    <w:rsid w:val="005F21B1"/>
    <w:rsid w:val="005F221E"/>
    <w:rsid w:val="005F23EE"/>
    <w:rsid w:val="005F24E9"/>
    <w:rsid w:val="005F2E58"/>
    <w:rsid w:val="005F2FB9"/>
    <w:rsid w:val="005F35B3"/>
    <w:rsid w:val="005F3ACD"/>
    <w:rsid w:val="005F3E4C"/>
    <w:rsid w:val="005F3FD2"/>
    <w:rsid w:val="005F42A1"/>
    <w:rsid w:val="005F4585"/>
    <w:rsid w:val="005F46E5"/>
    <w:rsid w:val="005F4A51"/>
    <w:rsid w:val="005F4B58"/>
    <w:rsid w:val="005F4B74"/>
    <w:rsid w:val="005F4FBD"/>
    <w:rsid w:val="005F5174"/>
    <w:rsid w:val="005F52F7"/>
    <w:rsid w:val="005F5610"/>
    <w:rsid w:val="005F566E"/>
    <w:rsid w:val="005F56EC"/>
    <w:rsid w:val="005F57C2"/>
    <w:rsid w:val="005F5873"/>
    <w:rsid w:val="005F5AD4"/>
    <w:rsid w:val="005F5BC9"/>
    <w:rsid w:val="005F5F1B"/>
    <w:rsid w:val="005F6419"/>
    <w:rsid w:val="005F6D89"/>
    <w:rsid w:val="005F71B1"/>
    <w:rsid w:val="005F732C"/>
    <w:rsid w:val="005F73A0"/>
    <w:rsid w:val="005F7D18"/>
    <w:rsid w:val="006006FD"/>
    <w:rsid w:val="00600781"/>
    <w:rsid w:val="0060097E"/>
    <w:rsid w:val="00601989"/>
    <w:rsid w:val="00601B25"/>
    <w:rsid w:val="00601CDE"/>
    <w:rsid w:val="0060214A"/>
    <w:rsid w:val="006028F6"/>
    <w:rsid w:val="0060336C"/>
    <w:rsid w:val="00603D1F"/>
    <w:rsid w:val="006042CC"/>
    <w:rsid w:val="00604661"/>
    <w:rsid w:val="0060479A"/>
    <w:rsid w:val="00604CFA"/>
    <w:rsid w:val="006055DB"/>
    <w:rsid w:val="006059D7"/>
    <w:rsid w:val="00606144"/>
    <w:rsid w:val="006072B6"/>
    <w:rsid w:val="006078D9"/>
    <w:rsid w:val="0061028C"/>
    <w:rsid w:val="006107BE"/>
    <w:rsid w:val="00610FB3"/>
    <w:rsid w:val="00611430"/>
    <w:rsid w:val="0061143D"/>
    <w:rsid w:val="0061174E"/>
    <w:rsid w:val="00611886"/>
    <w:rsid w:val="00611ED8"/>
    <w:rsid w:val="00612505"/>
    <w:rsid w:val="006129D8"/>
    <w:rsid w:val="00612B12"/>
    <w:rsid w:val="00612C31"/>
    <w:rsid w:val="00613549"/>
    <w:rsid w:val="00613BF4"/>
    <w:rsid w:val="00613F86"/>
    <w:rsid w:val="00614066"/>
    <w:rsid w:val="006140C4"/>
    <w:rsid w:val="006142E7"/>
    <w:rsid w:val="006147DC"/>
    <w:rsid w:val="00614834"/>
    <w:rsid w:val="00614EF1"/>
    <w:rsid w:val="0061534A"/>
    <w:rsid w:val="00615D5B"/>
    <w:rsid w:val="00615D7A"/>
    <w:rsid w:val="00615DDC"/>
    <w:rsid w:val="006165F9"/>
    <w:rsid w:val="00616E58"/>
    <w:rsid w:val="00617400"/>
    <w:rsid w:val="0061755B"/>
    <w:rsid w:val="00620444"/>
    <w:rsid w:val="006204CC"/>
    <w:rsid w:val="0062062B"/>
    <w:rsid w:val="0062128E"/>
    <w:rsid w:val="0062150D"/>
    <w:rsid w:val="0062181E"/>
    <w:rsid w:val="00621980"/>
    <w:rsid w:val="006219DF"/>
    <w:rsid w:val="006229A8"/>
    <w:rsid w:val="00622F7B"/>
    <w:rsid w:val="00623210"/>
    <w:rsid w:val="006233F4"/>
    <w:rsid w:val="00623805"/>
    <w:rsid w:val="00623C10"/>
    <w:rsid w:val="0062421D"/>
    <w:rsid w:val="00624270"/>
    <w:rsid w:val="006242F8"/>
    <w:rsid w:val="006252F7"/>
    <w:rsid w:val="0062553F"/>
    <w:rsid w:val="006256F1"/>
    <w:rsid w:val="00625FB9"/>
    <w:rsid w:val="00626392"/>
    <w:rsid w:val="006272D8"/>
    <w:rsid w:val="006273E4"/>
    <w:rsid w:val="00627432"/>
    <w:rsid w:val="00627617"/>
    <w:rsid w:val="00627C77"/>
    <w:rsid w:val="006308E7"/>
    <w:rsid w:val="00630CA4"/>
    <w:rsid w:val="00630EB1"/>
    <w:rsid w:val="00631E04"/>
    <w:rsid w:val="00631FD4"/>
    <w:rsid w:val="006320A7"/>
    <w:rsid w:val="00632289"/>
    <w:rsid w:val="006327B0"/>
    <w:rsid w:val="00632CFF"/>
    <w:rsid w:val="0063393F"/>
    <w:rsid w:val="00633B96"/>
    <w:rsid w:val="00633C3F"/>
    <w:rsid w:val="00633FF2"/>
    <w:rsid w:val="006341D2"/>
    <w:rsid w:val="0063470F"/>
    <w:rsid w:val="00634E86"/>
    <w:rsid w:val="0063505A"/>
    <w:rsid w:val="006355F1"/>
    <w:rsid w:val="0063565C"/>
    <w:rsid w:val="006359B5"/>
    <w:rsid w:val="00635C55"/>
    <w:rsid w:val="00635DE7"/>
    <w:rsid w:val="006361DA"/>
    <w:rsid w:val="00636B42"/>
    <w:rsid w:val="00636B92"/>
    <w:rsid w:val="00636E9C"/>
    <w:rsid w:val="00636EF1"/>
    <w:rsid w:val="0063759C"/>
    <w:rsid w:val="006377C4"/>
    <w:rsid w:val="0063793C"/>
    <w:rsid w:val="00637D0E"/>
    <w:rsid w:val="00640267"/>
    <w:rsid w:val="006402D3"/>
    <w:rsid w:val="00640F9F"/>
    <w:rsid w:val="006414F5"/>
    <w:rsid w:val="0064194D"/>
    <w:rsid w:val="00641A14"/>
    <w:rsid w:val="00641ABE"/>
    <w:rsid w:val="00641BD0"/>
    <w:rsid w:val="00642209"/>
    <w:rsid w:val="006429B3"/>
    <w:rsid w:val="00642C8D"/>
    <w:rsid w:val="00643069"/>
    <w:rsid w:val="0064360E"/>
    <w:rsid w:val="006436A0"/>
    <w:rsid w:val="006436C3"/>
    <w:rsid w:val="006437C3"/>
    <w:rsid w:val="0064389C"/>
    <w:rsid w:val="006442E4"/>
    <w:rsid w:val="00644404"/>
    <w:rsid w:val="00644DFA"/>
    <w:rsid w:val="0064563D"/>
    <w:rsid w:val="006461A3"/>
    <w:rsid w:val="006467AB"/>
    <w:rsid w:val="00646888"/>
    <w:rsid w:val="00646F8C"/>
    <w:rsid w:val="00647317"/>
    <w:rsid w:val="00647360"/>
    <w:rsid w:val="0064789D"/>
    <w:rsid w:val="00647BF0"/>
    <w:rsid w:val="00647DA5"/>
    <w:rsid w:val="00650993"/>
    <w:rsid w:val="00650F20"/>
    <w:rsid w:val="00651170"/>
    <w:rsid w:val="00651608"/>
    <w:rsid w:val="006519AC"/>
    <w:rsid w:val="00651A70"/>
    <w:rsid w:val="00651E85"/>
    <w:rsid w:val="006520D3"/>
    <w:rsid w:val="0065280D"/>
    <w:rsid w:val="00653368"/>
    <w:rsid w:val="0065363F"/>
    <w:rsid w:val="00654E32"/>
    <w:rsid w:val="00654EE2"/>
    <w:rsid w:val="006556FA"/>
    <w:rsid w:val="006563D9"/>
    <w:rsid w:val="006565C8"/>
    <w:rsid w:val="00656FC1"/>
    <w:rsid w:val="00657009"/>
    <w:rsid w:val="00660390"/>
    <w:rsid w:val="00660A82"/>
    <w:rsid w:val="006610E9"/>
    <w:rsid w:val="0066141C"/>
    <w:rsid w:val="0066188F"/>
    <w:rsid w:val="00661A34"/>
    <w:rsid w:val="00661A40"/>
    <w:rsid w:val="00661CA4"/>
    <w:rsid w:val="00661DC4"/>
    <w:rsid w:val="00661F18"/>
    <w:rsid w:val="00661F45"/>
    <w:rsid w:val="00661FFC"/>
    <w:rsid w:val="006627C8"/>
    <w:rsid w:val="00662C07"/>
    <w:rsid w:val="00662F20"/>
    <w:rsid w:val="00662FA3"/>
    <w:rsid w:val="00663428"/>
    <w:rsid w:val="0066344A"/>
    <w:rsid w:val="00663830"/>
    <w:rsid w:val="00663E46"/>
    <w:rsid w:val="006648A1"/>
    <w:rsid w:val="00664950"/>
    <w:rsid w:val="006649BE"/>
    <w:rsid w:val="00664D44"/>
    <w:rsid w:val="00664E60"/>
    <w:rsid w:val="00665D9B"/>
    <w:rsid w:val="00666CDE"/>
    <w:rsid w:val="0066764A"/>
    <w:rsid w:val="0066774E"/>
    <w:rsid w:val="00667E26"/>
    <w:rsid w:val="00667FED"/>
    <w:rsid w:val="006703DF"/>
    <w:rsid w:val="00670543"/>
    <w:rsid w:val="006708D5"/>
    <w:rsid w:val="00671291"/>
    <w:rsid w:val="00671635"/>
    <w:rsid w:val="006717CB"/>
    <w:rsid w:val="00671A36"/>
    <w:rsid w:val="0067202C"/>
    <w:rsid w:val="00672913"/>
    <w:rsid w:val="006732B0"/>
    <w:rsid w:val="00673355"/>
    <w:rsid w:val="00673746"/>
    <w:rsid w:val="00673D64"/>
    <w:rsid w:val="006742C2"/>
    <w:rsid w:val="00674A57"/>
    <w:rsid w:val="00674B16"/>
    <w:rsid w:val="00674D8A"/>
    <w:rsid w:val="00675C4C"/>
    <w:rsid w:val="00675E38"/>
    <w:rsid w:val="00676004"/>
    <w:rsid w:val="00676348"/>
    <w:rsid w:val="00676810"/>
    <w:rsid w:val="006768F6"/>
    <w:rsid w:val="006773E3"/>
    <w:rsid w:val="006777F1"/>
    <w:rsid w:val="00677AA1"/>
    <w:rsid w:val="00677CAF"/>
    <w:rsid w:val="00677D89"/>
    <w:rsid w:val="0068014E"/>
    <w:rsid w:val="006808AA"/>
    <w:rsid w:val="006809A4"/>
    <w:rsid w:val="00680E57"/>
    <w:rsid w:val="00681801"/>
    <w:rsid w:val="00681820"/>
    <w:rsid w:val="0068265B"/>
    <w:rsid w:val="0068271D"/>
    <w:rsid w:val="006829DE"/>
    <w:rsid w:val="00682A4A"/>
    <w:rsid w:val="00682A60"/>
    <w:rsid w:val="00683220"/>
    <w:rsid w:val="0068419B"/>
    <w:rsid w:val="00684247"/>
    <w:rsid w:val="00684FFC"/>
    <w:rsid w:val="0068513F"/>
    <w:rsid w:val="0068534C"/>
    <w:rsid w:val="00685453"/>
    <w:rsid w:val="0068545B"/>
    <w:rsid w:val="00685D30"/>
    <w:rsid w:val="006865DF"/>
    <w:rsid w:val="006867BD"/>
    <w:rsid w:val="00686A37"/>
    <w:rsid w:val="00686A90"/>
    <w:rsid w:val="00686C20"/>
    <w:rsid w:val="00686D48"/>
    <w:rsid w:val="00686DEA"/>
    <w:rsid w:val="006871E2"/>
    <w:rsid w:val="00687473"/>
    <w:rsid w:val="0068758C"/>
    <w:rsid w:val="00687890"/>
    <w:rsid w:val="00687CE1"/>
    <w:rsid w:val="00687EF9"/>
    <w:rsid w:val="00687FA0"/>
    <w:rsid w:val="00690052"/>
    <w:rsid w:val="0069024E"/>
    <w:rsid w:val="006905B8"/>
    <w:rsid w:val="00690D05"/>
    <w:rsid w:val="00690EEA"/>
    <w:rsid w:val="0069171C"/>
    <w:rsid w:val="00692565"/>
    <w:rsid w:val="006925EC"/>
    <w:rsid w:val="006928C2"/>
    <w:rsid w:val="00692A96"/>
    <w:rsid w:val="00693073"/>
    <w:rsid w:val="006930F6"/>
    <w:rsid w:val="0069354B"/>
    <w:rsid w:val="00693E74"/>
    <w:rsid w:val="00693F28"/>
    <w:rsid w:val="00693F5D"/>
    <w:rsid w:val="00694786"/>
    <w:rsid w:val="00694853"/>
    <w:rsid w:val="006948E3"/>
    <w:rsid w:val="00694F4D"/>
    <w:rsid w:val="006950A8"/>
    <w:rsid w:val="00695217"/>
    <w:rsid w:val="00695CE9"/>
    <w:rsid w:val="0069621E"/>
    <w:rsid w:val="00696B0E"/>
    <w:rsid w:val="00696DFB"/>
    <w:rsid w:val="00696FEF"/>
    <w:rsid w:val="006978A8"/>
    <w:rsid w:val="00697909"/>
    <w:rsid w:val="00697A9D"/>
    <w:rsid w:val="00697D9C"/>
    <w:rsid w:val="006A1B96"/>
    <w:rsid w:val="006A1BC8"/>
    <w:rsid w:val="006A210A"/>
    <w:rsid w:val="006A295A"/>
    <w:rsid w:val="006A2CEA"/>
    <w:rsid w:val="006A2D49"/>
    <w:rsid w:val="006A2FC4"/>
    <w:rsid w:val="006A3513"/>
    <w:rsid w:val="006A3631"/>
    <w:rsid w:val="006A3AC8"/>
    <w:rsid w:val="006A4B3A"/>
    <w:rsid w:val="006A4C74"/>
    <w:rsid w:val="006A4DF4"/>
    <w:rsid w:val="006A514D"/>
    <w:rsid w:val="006A52A9"/>
    <w:rsid w:val="006A694A"/>
    <w:rsid w:val="006A6C3E"/>
    <w:rsid w:val="006A6CF6"/>
    <w:rsid w:val="006A6ED2"/>
    <w:rsid w:val="006A748D"/>
    <w:rsid w:val="006A77C1"/>
    <w:rsid w:val="006A7D62"/>
    <w:rsid w:val="006A7EB9"/>
    <w:rsid w:val="006B0E89"/>
    <w:rsid w:val="006B1396"/>
    <w:rsid w:val="006B17FE"/>
    <w:rsid w:val="006B1F55"/>
    <w:rsid w:val="006B2250"/>
    <w:rsid w:val="006B261B"/>
    <w:rsid w:val="006B26A2"/>
    <w:rsid w:val="006B2844"/>
    <w:rsid w:val="006B2964"/>
    <w:rsid w:val="006B2C46"/>
    <w:rsid w:val="006B355E"/>
    <w:rsid w:val="006B35B2"/>
    <w:rsid w:val="006B373A"/>
    <w:rsid w:val="006B3E1D"/>
    <w:rsid w:val="006B3E3F"/>
    <w:rsid w:val="006B4247"/>
    <w:rsid w:val="006B426B"/>
    <w:rsid w:val="006B489F"/>
    <w:rsid w:val="006B4D25"/>
    <w:rsid w:val="006B4D60"/>
    <w:rsid w:val="006B540E"/>
    <w:rsid w:val="006B5511"/>
    <w:rsid w:val="006B5557"/>
    <w:rsid w:val="006B580B"/>
    <w:rsid w:val="006B5EC8"/>
    <w:rsid w:val="006B622B"/>
    <w:rsid w:val="006B62E8"/>
    <w:rsid w:val="006B6722"/>
    <w:rsid w:val="006B6FAE"/>
    <w:rsid w:val="006B7010"/>
    <w:rsid w:val="006B7101"/>
    <w:rsid w:val="006B71CD"/>
    <w:rsid w:val="006B7763"/>
    <w:rsid w:val="006B77FE"/>
    <w:rsid w:val="006B798B"/>
    <w:rsid w:val="006B7A02"/>
    <w:rsid w:val="006C0392"/>
    <w:rsid w:val="006C0CD5"/>
    <w:rsid w:val="006C0FF0"/>
    <w:rsid w:val="006C216E"/>
    <w:rsid w:val="006C21D7"/>
    <w:rsid w:val="006C249A"/>
    <w:rsid w:val="006C2A9C"/>
    <w:rsid w:val="006C2E54"/>
    <w:rsid w:val="006C2E78"/>
    <w:rsid w:val="006C2F9A"/>
    <w:rsid w:val="006C3482"/>
    <w:rsid w:val="006C39D1"/>
    <w:rsid w:val="006C44AE"/>
    <w:rsid w:val="006C45A8"/>
    <w:rsid w:val="006C50AE"/>
    <w:rsid w:val="006C5462"/>
    <w:rsid w:val="006C5473"/>
    <w:rsid w:val="006C5FD4"/>
    <w:rsid w:val="006C61F8"/>
    <w:rsid w:val="006C658F"/>
    <w:rsid w:val="006C665A"/>
    <w:rsid w:val="006C6776"/>
    <w:rsid w:val="006C6A7B"/>
    <w:rsid w:val="006C6E5C"/>
    <w:rsid w:val="006C7045"/>
    <w:rsid w:val="006D0A2E"/>
    <w:rsid w:val="006D0A67"/>
    <w:rsid w:val="006D0DF0"/>
    <w:rsid w:val="006D0FB4"/>
    <w:rsid w:val="006D10D6"/>
    <w:rsid w:val="006D198E"/>
    <w:rsid w:val="006D1E04"/>
    <w:rsid w:val="006D1EEF"/>
    <w:rsid w:val="006D226F"/>
    <w:rsid w:val="006D2888"/>
    <w:rsid w:val="006D2E41"/>
    <w:rsid w:val="006D3061"/>
    <w:rsid w:val="006D34E9"/>
    <w:rsid w:val="006D34F7"/>
    <w:rsid w:val="006D3C10"/>
    <w:rsid w:val="006D3DA3"/>
    <w:rsid w:val="006D3F39"/>
    <w:rsid w:val="006D40A3"/>
    <w:rsid w:val="006D416A"/>
    <w:rsid w:val="006D4498"/>
    <w:rsid w:val="006D459C"/>
    <w:rsid w:val="006D48AC"/>
    <w:rsid w:val="006D4A0A"/>
    <w:rsid w:val="006D4ADB"/>
    <w:rsid w:val="006D557E"/>
    <w:rsid w:val="006D6101"/>
    <w:rsid w:val="006D66EC"/>
    <w:rsid w:val="006D6FB2"/>
    <w:rsid w:val="006E0001"/>
    <w:rsid w:val="006E03AA"/>
    <w:rsid w:val="006E0EBD"/>
    <w:rsid w:val="006E0FBC"/>
    <w:rsid w:val="006E168C"/>
    <w:rsid w:val="006E1692"/>
    <w:rsid w:val="006E16A4"/>
    <w:rsid w:val="006E178C"/>
    <w:rsid w:val="006E1A1B"/>
    <w:rsid w:val="006E1DC2"/>
    <w:rsid w:val="006E1DEC"/>
    <w:rsid w:val="006E21F9"/>
    <w:rsid w:val="006E2E00"/>
    <w:rsid w:val="006E357F"/>
    <w:rsid w:val="006E35AF"/>
    <w:rsid w:val="006E3779"/>
    <w:rsid w:val="006E3906"/>
    <w:rsid w:val="006E3A89"/>
    <w:rsid w:val="006E3D1B"/>
    <w:rsid w:val="006E4815"/>
    <w:rsid w:val="006E4ACA"/>
    <w:rsid w:val="006E58BA"/>
    <w:rsid w:val="006E6CAA"/>
    <w:rsid w:val="006E6E87"/>
    <w:rsid w:val="006E6EB8"/>
    <w:rsid w:val="006E7301"/>
    <w:rsid w:val="006E7CF2"/>
    <w:rsid w:val="006E7D4B"/>
    <w:rsid w:val="006E7FA2"/>
    <w:rsid w:val="006F06A6"/>
    <w:rsid w:val="006F09AC"/>
    <w:rsid w:val="006F10BF"/>
    <w:rsid w:val="006F1153"/>
    <w:rsid w:val="006F12CA"/>
    <w:rsid w:val="006F140D"/>
    <w:rsid w:val="006F189C"/>
    <w:rsid w:val="006F1BCB"/>
    <w:rsid w:val="006F219D"/>
    <w:rsid w:val="006F2B91"/>
    <w:rsid w:val="006F3204"/>
    <w:rsid w:val="006F36FC"/>
    <w:rsid w:val="006F3F76"/>
    <w:rsid w:val="006F4AEA"/>
    <w:rsid w:val="006F4BF9"/>
    <w:rsid w:val="006F4D4E"/>
    <w:rsid w:val="006F5088"/>
    <w:rsid w:val="006F50FB"/>
    <w:rsid w:val="006F56C6"/>
    <w:rsid w:val="006F5709"/>
    <w:rsid w:val="006F5878"/>
    <w:rsid w:val="006F613C"/>
    <w:rsid w:val="006F6B73"/>
    <w:rsid w:val="006F6CB3"/>
    <w:rsid w:val="006F73F4"/>
    <w:rsid w:val="006F7826"/>
    <w:rsid w:val="006F7D0C"/>
    <w:rsid w:val="006F7DF5"/>
    <w:rsid w:val="006F7ED8"/>
    <w:rsid w:val="00700704"/>
    <w:rsid w:val="00700908"/>
    <w:rsid w:val="00700950"/>
    <w:rsid w:val="00700DD3"/>
    <w:rsid w:val="00700DF2"/>
    <w:rsid w:val="0070130F"/>
    <w:rsid w:val="0070171C"/>
    <w:rsid w:val="00701D6D"/>
    <w:rsid w:val="007023F5"/>
    <w:rsid w:val="00702E50"/>
    <w:rsid w:val="00703321"/>
    <w:rsid w:val="007034B0"/>
    <w:rsid w:val="00703AEC"/>
    <w:rsid w:val="00703BE2"/>
    <w:rsid w:val="007040C2"/>
    <w:rsid w:val="0070474E"/>
    <w:rsid w:val="0070478D"/>
    <w:rsid w:val="00704D84"/>
    <w:rsid w:val="00704EFA"/>
    <w:rsid w:val="00705134"/>
    <w:rsid w:val="0070549C"/>
    <w:rsid w:val="007059B8"/>
    <w:rsid w:val="007061C0"/>
    <w:rsid w:val="00706867"/>
    <w:rsid w:val="007079FE"/>
    <w:rsid w:val="00707A4C"/>
    <w:rsid w:val="00710B23"/>
    <w:rsid w:val="00710FDE"/>
    <w:rsid w:val="0071174B"/>
    <w:rsid w:val="00711ECF"/>
    <w:rsid w:val="00712048"/>
    <w:rsid w:val="007120E3"/>
    <w:rsid w:val="007122E8"/>
    <w:rsid w:val="00712558"/>
    <w:rsid w:val="00712583"/>
    <w:rsid w:val="0071280C"/>
    <w:rsid w:val="0071287D"/>
    <w:rsid w:val="00713263"/>
    <w:rsid w:val="00714114"/>
    <w:rsid w:val="007145FF"/>
    <w:rsid w:val="007146E3"/>
    <w:rsid w:val="00714EAB"/>
    <w:rsid w:val="007150CB"/>
    <w:rsid w:val="0071566E"/>
    <w:rsid w:val="007157A4"/>
    <w:rsid w:val="0071596A"/>
    <w:rsid w:val="00715AFD"/>
    <w:rsid w:val="00715FED"/>
    <w:rsid w:val="0071631C"/>
    <w:rsid w:val="00716AD1"/>
    <w:rsid w:val="00717EC2"/>
    <w:rsid w:val="00720497"/>
    <w:rsid w:val="0072056F"/>
    <w:rsid w:val="0072066D"/>
    <w:rsid w:val="00723204"/>
    <w:rsid w:val="00723883"/>
    <w:rsid w:val="00724D63"/>
    <w:rsid w:val="00725C71"/>
    <w:rsid w:val="00725EC3"/>
    <w:rsid w:val="00725FC7"/>
    <w:rsid w:val="007261A2"/>
    <w:rsid w:val="00726A09"/>
    <w:rsid w:val="00726ACD"/>
    <w:rsid w:val="00726D12"/>
    <w:rsid w:val="007277DA"/>
    <w:rsid w:val="00727843"/>
    <w:rsid w:val="007301CD"/>
    <w:rsid w:val="0073053B"/>
    <w:rsid w:val="00731114"/>
    <w:rsid w:val="007314EA"/>
    <w:rsid w:val="007319FB"/>
    <w:rsid w:val="00732854"/>
    <w:rsid w:val="007328D7"/>
    <w:rsid w:val="007329CF"/>
    <w:rsid w:val="00732A99"/>
    <w:rsid w:val="00732D14"/>
    <w:rsid w:val="0073395E"/>
    <w:rsid w:val="00733ACD"/>
    <w:rsid w:val="00733DD1"/>
    <w:rsid w:val="00733F9F"/>
    <w:rsid w:val="00734045"/>
    <w:rsid w:val="00734527"/>
    <w:rsid w:val="00734B99"/>
    <w:rsid w:val="00735031"/>
    <w:rsid w:val="00735102"/>
    <w:rsid w:val="0073564E"/>
    <w:rsid w:val="007359E3"/>
    <w:rsid w:val="00735BE6"/>
    <w:rsid w:val="00735F76"/>
    <w:rsid w:val="007366EA"/>
    <w:rsid w:val="00736C2F"/>
    <w:rsid w:val="007371FF"/>
    <w:rsid w:val="007407B8"/>
    <w:rsid w:val="0074177A"/>
    <w:rsid w:val="007423D2"/>
    <w:rsid w:val="0074257C"/>
    <w:rsid w:val="00742875"/>
    <w:rsid w:val="00743862"/>
    <w:rsid w:val="00743E33"/>
    <w:rsid w:val="007446C0"/>
    <w:rsid w:val="00744A72"/>
    <w:rsid w:val="00745FBB"/>
    <w:rsid w:val="007462B3"/>
    <w:rsid w:val="007464DF"/>
    <w:rsid w:val="00747063"/>
    <w:rsid w:val="00747196"/>
    <w:rsid w:val="00747314"/>
    <w:rsid w:val="00747BEF"/>
    <w:rsid w:val="00747CE8"/>
    <w:rsid w:val="00747DAA"/>
    <w:rsid w:val="0075024A"/>
    <w:rsid w:val="0075047C"/>
    <w:rsid w:val="0075085A"/>
    <w:rsid w:val="0075092D"/>
    <w:rsid w:val="00750D72"/>
    <w:rsid w:val="00750E4C"/>
    <w:rsid w:val="00751515"/>
    <w:rsid w:val="007517A4"/>
    <w:rsid w:val="00751B4B"/>
    <w:rsid w:val="00751E6B"/>
    <w:rsid w:val="00751EB6"/>
    <w:rsid w:val="0075229A"/>
    <w:rsid w:val="007527A7"/>
    <w:rsid w:val="00752F69"/>
    <w:rsid w:val="0075343F"/>
    <w:rsid w:val="00753660"/>
    <w:rsid w:val="0075377E"/>
    <w:rsid w:val="00753994"/>
    <w:rsid w:val="00753A03"/>
    <w:rsid w:val="00753DB6"/>
    <w:rsid w:val="00753E88"/>
    <w:rsid w:val="0075402D"/>
    <w:rsid w:val="0075446C"/>
    <w:rsid w:val="0075468B"/>
    <w:rsid w:val="0075497F"/>
    <w:rsid w:val="00754C2D"/>
    <w:rsid w:val="00754FA5"/>
    <w:rsid w:val="0075553F"/>
    <w:rsid w:val="00755E0B"/>
    <w:rsid w:val="00755E0E"/>
    <w:rsid w:val="00755ECF"/>
    <w:rsid w:val="0075600A"/>
    <w:rsid w:val="00756926"/>
    <w:rsid w:val="007569EF"/>
    <w:rsid w:val="0075797F"/>
    <w:rsid w:val="00757A5C"/>
    <w:rsid w:val="00760207"/>
    <w:rsid w:val="00760664"/>
    <w:rsid w:val="007611BC"/>
    <w:rsid w:val="007611E0"/>
    <w:rsid w:val="00761351"/>
    <w:rsid w:val="007613EA"/>
    <w:rsid w:val="0076142F"/>
    <w:rsid w:val="0076157E"/>
    <w:rsid w:val="00761691"/>
    <w:rsid w:val="00761F27"/>
    <w:rsid w:val="00762B7E"/>
    <w:rsid w:val="00762DF6"/>
    <w:rsid w:val="00762FDA"/>
    <w:rsid w:val="00763527"/>
    <w:rsid w:val="00764017"/>
    <w:rsid w:val="00765D52"/>
    <w:rsid w:val="00766762"/>
    <w:rsid w:val="0076687A"/>
    <w:rsid w:val="00766AA1"/>
    <w:rsid w:val="00766ABD"/>
    <w:rsid w:val="00767B7D"/>
    <w:rsid w:val="007700FD"/>
    <w:rsid w:val="007706D3"/>
    <w:rsid w:val="007715F7"/>
    <w:rsid w:val="00771AE2"/>
    <w:rsid w:val="00771EA3"/>
    <w:rsid w:val="0077231F"/>
    <w:rsid w:val="00772503"/>
    <w:rsid w:val="007725E4"/>
    <w:rsid w:val="00772706"/>
    <w:rsid w:val="00772E5C"/>
    <w:rsid w:val="00773286"/>
    <w:rsid w:val="007734B1"/>
    <w:rsid w:val="00773778"/>
    <w:rsid w:val="00773BC2"/>
    <w:rsid w:val="007745AE"/>
    <w:rsid w:val="007748A1"/>
    <w:rsid w:val="00774F82"/>
    <w:rsid w:val="0077562E"/>
    <w:rsid w:val="0077598F"/>
    <w:rsid w:val="00776849"/>
    <w:rsid w:val="00776DA7"/>
    <w:rsid w:val="007776D0"/>
    <w:rsid w:val="007800C7"/>
    <w:rsid w:val="00780309"/>
    <w:rsid w:val="00780717"/>
    <w:rsid w:val="00780EE2"/>
    <w:rsid w:val="007810FD"/>
    <w:rsid w:val="007815D6"/>
    <w:rsid w:val="00782407"/>
    <w:rsid w:val="0078254F"/>
    <w:rsid w:val="007828A0"/>
    <w:rsid w:val="00782C43"/>
    <w:rsid w:val="00782DCF"/>
    <w:rsid w:val="0078371E"/>
    <w:rsid w:val="00784794"/>
    <w:rsid w:val="00784BDE"/>
    <w:rsid w:val="00785038"/>
    <w:rsid w:val="00785232"/>
    <w:rsid w:val="00785A79"/>
    <w:rsid w:val="0078609D"/>
    <w:rsid w:val="00786364"/>
    <w:rsid w:val="00786430"/>
    <w:rsid w:val="007869B7"/>
    <w:rsid w:val="00786B8C"/>
    <w:rsid w:val="00786CFE"/>
    <w:rsid w:val="0078744F"/>
    <w:rsid w:val="007874F2"/>
    <w:rsid w:val="007877E1"/>
    <w:rsid w:val="0078784D"/>
    <w:rsid w:val="0079016B"/>
    <w:rsid w:val="00790D2F"/>
    <w:rsid w:val="00791116"/>
    <w:rsid w:val="00791618"/>
    <w:rsid w:val="007916A1"/>
    <w:rsid w:val="00791E26"/>
    <w:rsid w:val="00791E96"/>
    <w:rsid w:val="00791EFA"/>
    <w:rsid w:val="0079202F"/>
    <w:rsid w:val="0079218B"/>
    <w:rsid w:val="00792686"/>
    <w:rsid w:val="00792CAE"/>
    <w:rsid w:val="00793398"/>
    <w:rsid w:val="00794254"/>
    <w:rsid w:val="00794D9C"/>
    <w:rsid w:val="0079546D"/>
    <w:rsid w:val="007956EA"/>
    <w:rsid w:val="00796132"/>
    <w:rsid w:val="007963A3"/>
    <w:rsid w:val="007964CE"/>
    <w:rsid w:val="007965A2"/>
    <w:rsid w:val="00797B0C"/>
    <w:rsid w:val="007A0168"/>
    <w:rsid w:val="007A0185"/>
    <w:rsid w:val="007A0197"/>
    <w:rsid w:val="007A0244"/>
    <w:rsid w:val="007A06D5"/>
    <w:rsid w:val="007A09C0"/>
    <w:rsid w:val="007A0F88"/>
    <w:rsid w:val="007A14F0"/>
    <w:rsid w:val="007A187D"/>
    <w:rsid w:val="007A1DF5"/>
    <w:rsid w:val="007A3558"/>
    <w:rsid w:val="007A3562"/>
    <w:rsid w:val="007A3D97"/>
    <w:rsid w:val="007A412F"/>
    <w:rsid w:val="007A4BC4"/>
    <w:rsid w:val="007A59E2"/>
    <w:rsid w:val="007A5CDE"/>
    <w:rsid w:val="007A6353"/>
    <w:rsid w:val="007A65B1"/>
    <w:rsid w:val="007A6A47"/>
    <w:rsid w:val="007A7070"/>
    <w:rsid w:val="007A70E5"/>
    <w:rsid w:val="007A7663"/>
    <w:rsid w:val="007A79E5"/>
    <w:rsid w:val="007B0565"/>
    <w:rsid w:val="007B076D"/>
    <w:rsid w:val="007B0809"/>
    <w:rsid w:val="007B0B73"/>
    <w:rsid w:val="007B16C5"/>
    <w:rsid w:val="007B22BD"/>
    <w:rsid w:val="007B26EB"/>
    <w:rsid w:val="007B378D"/>
    <w:rsid w:val="007B4124"/>
    <w:rsid w:val="007B4989"/>
    <w:rsid w:val="007B4B4F"/>
    <w:rsid w:val="007B4C27"/>
    <w:rsid w:val="007B55DE"/>
    <w:rsid w:val="007B57D2"/>
    <w:rsid w:val="007B5D28"/>
    <w:rsid w:val="007B61E4"/>
    <w:rsid w:val="007B629F"/>
    <w:rsid w:val="007B6445"/>
    <w:rsid w:val="007B67D1"/>
    <w:rsid w:val="007B68BF"/>
    <w:rsid w:val="007B6CEB"/>
    <w:rsid w:val="007B73F5"/>
    <w:rsid w:val="007B7FE9"/>
    <w:rsid w:val="007C06B0"/>
    <w:rsid w:val="007C0C7A"/>
    <w:rsid w:val="007C0D24"/>
    <w:rsid w:val="007C25B0"/>
    <w:rsid w:val="007C3429"/>
    <w:rsid w:val="007C3434"/>
    <w:rsid w:val="007C35BC"/>
    <w:rsid w:val="007C39CE"/>
    <w:rsid w:val="007C3ADF"/>
    <w:rsid w:val="007C3ED0"/>
    <w:rsid w:val="007C41B0"/>
    <w:rsid w:val="007C4A86"/>
    <w:rsid w:val="007C4B03"/>
    <w:rsid w:val="007C4D9B"/>
    <w:rsid w:val="007C511C"/>
    <w:rsid w:val="007C5D16"/>
    <w:rsid w:val="007C6469"/>
    <w:rsid w:val="007C6749"/>
    <w:rsid w:val="007C6D8D"/>
    <w:rsid w:val="007C756A"/>
    <w:rsid w:val="007C767A"/>
    <w:rsid w:val="007C769B"/>
    <w:rsid w:val="007C791C"/>
    <w:rsid w:val="007D0121"/>
    <w:rsid w:val="007D01FB"/>
    <w:rsid w:val="007D043A"/>
    <w:rsid w:val="007D06E1"/>
    <w:rsid w:val="007D08CF"/>
    <w:rsid w:val="007D09E2"/>
    <w:rsid w:val="007D14B6"/>
    <w:rsid w:val="007D1F13"/>
    <w:rsid w:val="007D2118"/>
    <w:rsid w:val="007D26E0"/>
    <w:rsid w:val="007D3339"/>
    <w:rsid w:val="007D3E04"/>
    <w:rsid w:val="007D439D"/>
    <w:rsid w:val="007D4407"/>
    <w:rsid w:val="007D46DA"/>
    <w:rsid w:val="007D4C84"/>
    <w:rsid w:val="007D4D1D"/>
    <w:rsid w:val="007D59DE"/>
    <w:rsid w:val="007D5C27"/>
    <w:rsid w:val="007D5C2B"/>
    <w:rsid w:val="007D5DEB"/>
    <w:rsid w:val="007D60B3"/>
    <w:rsid w:val="007D63CF"/>
    <w:rsid w:val="007D6753"/>
    <w:rsid w:val="007D6882"/>
    <w:rsid w:val="007D7458"/>
    <w:rsid w:val="007D7A05"/>
    <w:rsid w:val="007D7C0A"/>
    <w:rsid w:val="007D7CF9"/>
    <w:rsid w:val="007E0168"/>
    <w:rsid w:val="007E0868"/>
    <w:rsid w:val="007E088C"/>
    <w:rsid w:val="007E0A3B"/>
    <w:rsid w:val="007E0C48"/>
    <w:rsid w:val="007E0E63"/>
    <w:rsid w:val="007E14C5"/>
    <w:rsid w:val="007E178C"/>
    <w:rsid w:val="007E17B8"/>
    <w:rsid w:val="007E200B"/>
    <w:rsid w:val="007E2EA5"/>
    <w:rsid w:val="007E2EE2"/>
    <w:rsid w:val="007E317C"/>
    <w:rsid w:val="007E37D4"/>
    <w:rsid w:val="007E39E4"/>
    <w:rsid w:val="007E4605"/>
    <w:rsid w:val="007E4EBA"/>
    <w:rsid w:val="007E50CF"/>
    <w:rsid w:val="007E54AC"/>
    <w:rsid w:val="007E55AB"/>
    <w:rsid w:val="007E5713"/>
    <w:rsid w:val="007E5715"/>
    <w:rsid w:val="007E5972"/>
    <w:rsid w:val="007E5B7B"/>
    <w:rsid w:val="007E612F"/>
    <w:rsid w:val="007E640C"/>
    <w:rsid w:val="007E6B64"/>
    <w:rsid w:val="007E6C89"/>
    <w:rsid w:val="007E6C99"/>
    <w:rsid w:val="007E73DA"/>
    <w:rsid w:val="007E7ABA"/>
    <w:rsid w:val="007F001A"/>
    <w:rsid w:val="007F0020"/>
    <w:rsid w:val="007F089B"/>
    <w:rsid w:val="007F08DB"/>
    <w:rsid w:val="007F0A8E"/>
    <w:rsid w:val="007F1569"/>
    <w:rsid w:val="007F159A"/>
    <w:rsid w:val="007F19F2"/>
    <w:rsid w:val="007F1CC6"/>
    <w:rsid w:val="007F1E00"/>
    <w:rsid w:val="007F2483"/>
    <w:rsid w:val="007F311A"/>
    <w:rsid w:val="007F3393"/>
    <w:rsid w:val="007F3DBD"/>
    <w:rsid w:val="007F3EC7"/>
    <w:rsid w:val="007F425D"/>
    <w:rsid w:val="007F4935"/>
    <w:rsid w:val="007F50F8"/>
    <w:rsid w:val="007F5419"/>
    <w:rsid w:val="007F5532"/>
    <w:rsid w:val="007F5EA8"/>
    <w:rsid w:val="007F624B"/>
    <w:rsid w:val="007F6C35"/>
    <w:rsid w:val="007F6E92"/>
    <w:rsid w:val="007F71DF"/>
    <w:rsid w:val="007F72ED"/>
    <w:rsid w:val="007F78A7"/>
    <w:rsid w:val="007F7C2A"/>
    <w:rsid w:val="007F7F00"/>
    <w:rsid w:val="00800393"/>
    <w:rsid w:val="00800801"/>
    <w:rsid w:val="00800D31"/>
    <w:rsid w:val="00800D67"/>
    <w:rsid w:val="00801D7A"/>
    <w:rsid w:val="0080235C"/>
    <w:rsid w:val="00803014"/>
    <w:rsid w:val="008038BB"/>
    <w:rsid w:val="00803C5A"/>
    <w:rsid w:val="00803FD0"/>
    <w:rsid w:val="008040D0"/>
    <w:rsid w:val="00804CFD"/>
    <w:rsid w:val="00804FB1"/>
    <w:rsid w:val="0080524C"/>
    <w:rsid w:val="008052C6"/>
    <w:rsid w:val="0080568D"/>
    <w:rsid w:val="00805720"/>
    <w:rsid w:val="00805A36"/>
    <w:rsid w:val="00806664"/>
    <w:rsid w:val="00806A76"/>
    <w:rsid w:val="00806BA5"/>
    <w:rsid w:val="00806BC7"/>
    <w:rsid w:val="00806D3A"/>
    <w:rsid w:val="00806DD3"/>
    <w:rsid w:val="008071AB"/>
    <w:rsid w:val="0081065A"/>
    <w:rsid w:val="00810CED"/>
    <w:rsid w:val="0081128C"/>
    <w:rsid w:val="00811630"/>
    <w:rsid w:val="00811C9D"/>
    <w:rsid w:val="00812CCB"/>
    <w:rsid w:val="00812DBA"/>
    <w:rsid w:val="008137AC"/>
    <w:rsid w:val="008138A2"/>
    <w:rsid w:val="00813A93"/>
    <w:rsid w:val="00813E04"/>
    <w:rsid w:val="00813FE1"/>
    <w:rsid w:val="00814184"/>
    <w:rsid w:val="008142D0"/>
    <w:rsid w:val="00814720"/>
    <w:rsid w:val="00814DD0"/>
    <w:rsid w:val="00815685"/>
    <w:rsid w:val="00815B5E"/>
    <w:rsid w:val="00815B82"/>
    <w:rsid w:val="00815EBE"/>
    <w:rsid w:val="00816C80"/>
    <w:rsid w:val="008178C9"/>
    <w:rsid w:val="00817C7A"/>
    <w:rsid w:val="00817EC0"/>
    <w:rsid w:val="00820503"/>
    <w:rsid w:val="00820F88"/>
    <w:rsid w:val="008213EA"/>
    <w:rsid w:val="00821505"/>
    <w:rsid w:val="00821726"/>
    <w:rsid w:val="0082177A"/>
    <w:rsid w:val="00821A1E"/>
    <w:rsid w:val="00821B18"/>
    <w:rsid w:val="00821CFB"/>
    <w:rsid w:val="00821E46"/>
    <w:rsid w:val="00822261"/>
    <w:rsid w:val="00822682"/>
    <w:rsid w:val="008228B3"/>
    <w:rsid w:val="00822BE4"/>
    <w:rsid w:val="00822F59"/>
    <w:rsid w:val="00823030"/>
    <w:rsid w:val="00823064"/>
    <w:rsid w:val="0082315C"/>
    <w:rsid w:val="008235E9"/>
    <w:rsid w:val="00823790"/>
    <w:rsid w:val="00823F58"/>
    <w:rsid w:val="00824AE6"/>
    <w:rsid w:val="00825069"/>
    <w:rsid w:val="0082511A"/>
    <w:rsid w:val="00825318"/>
    <w:rsid w:val="008254C3"/>
    <w:rsid w:val="00826974"/>
    <w:rsid w:val="00826CA3"/>
    <w:rsid w:val="00827238"/>
    <w:rsid w:val="008279A6"/>
    <w:rsid w:val="00827DCC"/>
    <w:rsid w:val="00827E57"/>
    <w:rsid w:val="00830213"/>
    <w:rsid w:val="0083070D"/>
    <w:rsid w:val="00830C72"/>
    <w:rsid w:val="00830D65"/>
    <w:rsid w:val="00830FAA"/>
    <w:rsid w:val="008311AB"/>
    <w:rsid w:val="008319D6"/>
    <w:rsid w:val="00832190"/>
    <w:rsid w:val="00832237"/>
    <w:rsid w:val="00832E28"/>
    <w:rsid w:val="00833A4F"/>
    <w:rsid w:val="00833FFA"/>
    <w:rsid w:val="00834224"/>
    <w:rsid w:val="008344D4"/>
    <w:rsid w:val="008347D4"/>
    <w:rsid w:val="00834D07"/>
    <w:rsid w:val="00834F63"/>
    <w:rsid w:val="00835267"/>
    <w:rsid w:val="00835789"/>
    <w:rsid w:val="00835848"/>
    <w:rsid w:val="00835A5E"/>
    <w:rsid w:val="00835A65"/>
    <w:rsid w:val="0083621D"/>
    <w:rsid w:val="00836853"/>
    <w:rsid w:val="00836A76"/>
    <w:rsid w:val="0083787E"/>
    <w:rsid w:val="008378BD"/>
    <w:rsid w:val="008378DF"/>
    <w:rsid w:val="008378FF"/>
    <w:rsid w:val="00837A14"/>
    <w:rsid w:val="008400F3"/>
    <w:rsid w:val="00840554"/>
    <w:rsid w:val="008416B9"/>
    <w:rsid w:val="00841868"/>
    <w:rsid w:val="0084186E"/>
    <w:rsid w:val="00841BCD"/>
    <w:rsid w:val="0084262F"/>
    <w:rsid w:val="00842B1B"/>
    <w:rsid w:val="00843833"/>
    <w:rsid w:val="008447AC"/>
    <w:rsid w:val="00844AC5"/>
    <w:rsid w:val="00844C13"/>
    <w:rsid w:val="00844C3D"/>
    <w:rsid w:val="00844E69"/>
    <w:rsid w:val="0084557B"/>
    <w:rsid w:val="008455D3"/>
    <w:rsid w:val="00845657"/>
    <w:rsid w:val="008456EE"/>
    <w:rsid w:val="00845974"/>
    <w:rsid w:val="00845BE3"/>
    <w:rsid w:val="00846110"/>
    <w:rsid w:val="00846888"/>
    <w:rsid w:val="00846AEC"/>
    <w:rsid w:val="00846B49"/>
    <w:rsid w:val="00846B78"/>
    <w:rsid w:val="00846F8B"/>
    <w:rsid w:val="00847100"/>
    <w:rsid w:val="008471B2"/>
    <w:rsid w:val="0084753E"/>
    <w:rsid w:val="00847845"/>
    <w:rsid w:val="00850B66"/>
    <w:rsid w:val="008516C5"/>
    <w:rsid w:val="00851A8E"/>
    <w:rsid w:val="00851AEC"/>
    <w:rsid w:val="00851F45"/>
    <w:rsid w:val="0085239B"/>
    <w:rsid w:val="00852803"/>
    <w:rsid w:val="00852B41"/>
    <w:rsid w:val="00852D03"/>
    <w:rsid w:val="00853063"/>
    <w:rsid w:val="0085382A"/>
    <w:rsid w:val="0085459B"/>
    <w:rsid w:val="00854B39"/>
    <w:rsid w:val="00854B55"/>
    <w:rsid w:val="00854F43"/>
    <w:rsid w:val="0085512E"/>
    <w:rsid w:val="008554AE"/>
    <w:rsid w:val="00855B3D"/>
    <w:rsid w:val="00855BE5"/>
    <w:rsid w:val="0085697F"/>
    <w:rsid w:val="00856992"/>
    <w:rsid w:val="00856C02"/>
    <w:rsid w:val="00856DEB"/>
    <w:rsid w:val="00856F3A"/>
    <w:rsid w:val="00856F49"/>
    <w:rsid w:val="00857336"/>
    <w:rsid w:val="008573B4"/>
    <w:rsid w:val="00857AFB"/>
    <w:rsid w:val="00857D62"/>
    <w:rsid w:val="00857DBD"/>
    <w:rsid w:val="00857DD5"/>
    <w:rsid w:val="00857ED6"/>
    <w:rsid w:val="008606B5"/>
    <w:rsid w:val="008608F9"/>
    <w:rsid w:val="008609E9"/>
    <w:rsid w:val="00861552"/>
    <w:rsid w:val="0086159D"/>
    <w:rsid w:val="00861F57"/>
    <w:rsid w:val="00862105"/>
    <w:rsid w:val="008622BB"/>
    <w:rsid w:val="00862B26"/>
    <w:rsid w:val="00862DE0"/>
    <w:rsid w:val="00862DF4"/>
    <w:rsid w:val="00862E77"/>
    <w:rsid w:val="00863296"/>
    <w:rsid w:val="008632A3"/>
    <w:rsid w:val="0086372A"/>
    <w:rsid w:val="00863E12"/>
    <w:rsid w:val="00863EAF"/>
    <w:rsid w:val="0086415A"/>
    <w:rsid w:val="00864D33"/>
    <w:rsid w:val="00865001"/>
    <w:rsid w:val="0086547B"/>
    <w:rsid w:val="008663B2"/>
    <w:rsid w:val="00867893"/>
    <w:rsid w:val="00867909"/>
    <w:rsid w:val="00867A62"/>
    <w:rsid w:val="00867F5B"/>
    <w:rsid w:val="008703CC"/>
    <w:rsid w:val="0087050D"/>
    <w:rsid w:val="00870705"/>
    <w:rsid w:val="0087091C"/>
    <w:rsid w:val="00871CF7"/>
    <w:rsid w:val="00871D00"/>
    <w:rsid w:val="00872333"/>
    <w:rsid w:val="0087240D"/>
    <w:rsid w:val="00872CE6"/>
    <w:rsid w:val="0087311B"/>
    <w:rsid w:val="00873B37"/>
    <w:rsid w:val="00873C1B"/>
    <w:rsid w:val="00873E6F"/>
    <w:rsid w:val="0087481D"/>
    <w:rsid w:val="00874D30"/>
    <w:rsid w:val="0087602E"/>
    <w:rsid w:val="008763A0"/>
    <w:rsid w:val="00876623"/>
    <w:rsid w:val="00877B61"/>
    <w:rsid w:val="00877C6E"/>
    <w:rsid w:val="00880355"/>
    <w:rsid w:val="00880E41"/>
    <w:rsid w:val="00880E45"/>
    <w:rsid w:val="0088216F"/>
    <w:rsid w:val="00882428"/>
    <w:rsid w:val="008826C1"/>
    <w:rsid w:val="008828E7"/>
    <w:rsid w:val="00882C0D"/>
    <w:rsid w:val="008834E8"/>
    <w:rsid w:val="0088352B"/>
    <w:rsid w:val="00883683"/>
    <w:rsid w:val="008837A7"/>
    <w:rsid w:val="00883B4C"/>
    <w:rsid w:val="00883FEA"/>
    <w:rsid w:val="008849A1"/>
    <w:rsid w:val="00885184"/>
    <w:rsid w:val="00885586"/>
    <w:rsid w:val="008858C3"/>
    <w:rsid w:val="00886247"/>
    <w:rsid w:val="00886FC8"/>
    <w:rsid w:val="008875CA"/>
    <w:rsid w:val="00887EDF"/>
    <w:rsid w:val="008903AB"/>
    <w:rsid w:val="0089048C"/>
    <w:rsid w:val="00890641"/>
    <w:rsid w:val="00890B07"/>
    <w:rsid w:val="008911DB"/>
    <w:rsid w:val="008922A3"/>
    <w:rsid w:val="00892503"/>
    <w:rsid w:val="00892543"/>
    <w:rsid w:val="00892674"/>
    <w:rsid w:val="00892A71"/>
    <w:rsid w:val="0089309D"/>
    <w:rsid w:val="00893486"/>
    <w:rsid w:val="00893D8B"/>
    <w:rsid w:val="00893DBF"/>
    <w:rsid w:val="008943C5"/>
    <w:rsid w:val="0089535F"/>
    <w:rsid w:val="0089597C"/>
    <w:rsid w:val="008959AB"/>
    <w:rsid w:val="00895B17"/>
    <w:rsid w:val="00895DE5"/>
    <w:rsid w:val="00896185"/>
    <w:rsid w:val="008964F2"/>
    <w:rsid w:val="00896673"/>
    <w:rsid w:val="00896739"/>
    <w:rsid w:val="00897EED"/>
    <w:rsid w:val="008A017B"/>
    <w:rsid w:val="008A0810"/>
    <w:rsid w:val="008A10CE"/>
    <w:rsid w:val="008A1921"/>
    <w:rsid w:val="008A1BEC"/>
    <w:rsid w:val="008A2393"/>
    <w:rsid w:val="008A3436"/>
    <w:rsid w:val="008A3A23"/>
    <w:rsid w:val="008A3D95"/>
    <w:rsid w:val="008A4150"/>
    <w:rsid w:val="008A4350"/>
    <w:rsid w:val="008A4438"/>
    <w:rsid w:val="008A466E"/>
    <w:rsid w:val="008A46D0"/>
    <w:rsid w:val="008A4F5B"/>
    <w:rsid w:val="008A51B2"/>
    <w:rsid w:val="008A605B"/>
    <w:rsid w:val="008A6300"/>
    <w:rsid w:val="008A6574"/>
    <w:rsid w:val="008A714E"/>
    <w:rsid w:val="008A7387"/>
    <w:rsid w:val="008A7896"/>
    <w:rsid w:val="008A7C7B"/>
    <w:rsid w:val="008A7FC1"/>
    <w:rsid w:val="008B07D9"/>
    <w:rsid w:val="008B0BCC"/>
    <w:rsid w:val="008B12A4"/>
    <w:rsid w:val="008B1DE9"/>
    <w:rsid w:val="008B1F1D"/>
    <w:rsid w:val="008B2620"/>
    <w:rsid w:val="008B2DAC"/>
    <w:rsid w:val="008B2E8B"/>
    <w:rsid w:val="008B2F14"/>
    <w:rsid w:val="008B3289"/>
    <w:rsid w:val="008B3F33"/>
    <w:rsid w:val="008B42ED"/>
    <w:rsid w:val="008B45E1"/>
    <w:rsid w:val="008B4864"/>
    <w:rsid w:val="008B4DEB"/>
    <w:rsid w:val="008B5637"/>
    <w:rsid w:val="008B5ED0"/>
    <w:rsid w:val="008B5F53"/>
    <w:rsid w:val="008B62DC"/>
    <w:rsid w:val="008B66F1"/>
    <w:rsid w:val="008B6DE7"/>
    <w:rsid w:val="008B70C7"/>
    <w:rsid w:val="008B7133"/>
    <w:rsid w:val="008B752D"/>
    <w:rsid w:val="008B7F1E"/>
    <w:rsid w:val="008C04FF"/>
    <w:rsid w:val="008C0807"/>
    <w:rsid w:val="008C086D"/>
    <w:rsid w:val="008C092B"/>
    <w:rsid w:val="008C0B9C"/>
    <w:rsid w:val="008C1223"/>
    <w:rsid w:val="008C1432"/>
    <w:rsid w:val="008C1DDC"/>
    <w:rsid w:val="008C1E9E"/>
    <w:rsid w:val="008C233F"/>
    <w:rsid w:val="008C23F8"/>
    <w:rsid w:val="008C24B3"/>
    <w:rsid w:val="008C27D8"/>
    <w:rsid w:val="008C28BC"/>
    <w:rsid w:val="008C29D5"/>
    <w:rsid w:val="008C2FDB"/>
    <w:rsid w:val="008C3539"/>
    <w:rsid w:val="008C3613"/>
    <w:rsid w:val="008C3735"/>
    <w:rsid w:val="008C38EF"/>
    <w:rsid w:val="008C3ABE"/>
    <w:rsid w:val="008C3F9C"/>
    <w:rsid w:val="008C42CD"/>
    <w:rsid w:val="008C4332"/>
    <w:rsid w:val="008C4511"/>
    <w:rsid w:val="008C4B19"/>
    <w:rsid w:val="008C53A7"/>
    <w:rsid w:val="008C5C49"/>
    <w:rsid w:val="008C5D76"/>
    <w:rsid w:val="008C66B8"/>
    <w:rsid w:val="008C780F"/>
    <w:rsid w:val="008C78CF"/>
    <w:rsid w:val="008C7AD9"/>
    <w:rsid w:val="008C7CD1"/>
    <w:rsid w:val="008C7CDB"/>
    <w:rsid w:val="008C7F38"/>
    <w:rsid w:val="008D1099"/>
    <w:rsid w:val="008D1149"/>
    <w:rsid w:val="008D120B"/>
    <w:rsid w:val="008D1518"/>
    <w:rsid w:val="008D1588"/>
    <w:rsid w:val="008D192B"/>
    <w:rsid w:val="008D1C3E"/>
    <w:rsid w:val="008D1CFB"/>
    <w:rsid w:val="008D2008"/>
    <w:rsid w:val="008D28FA"/>
    <w:rsid w:val="008D3099"/>
    <w:rsid w:val="008D30A0"/>
    <w:rsid w:val="008D33F8"/>
    <w:rsid w:val="008D3402"/>
    <w:rsid w:val="008D37E1"/>
    <w:rsid w:val="008D4049"/>
    <w:rsid w:val="008D4640"/>
    <w:rsid w:val="008D4CCB"/>
    <w:rsid w:val="008D5A3C"/>
    <w:rsid w:val="008D5E41"/>
    <w:rsid w:val="008D62B8"/>
    <w:rsid w:val="008D65C7"/>
    <w:rsid w:val="008D6ED1"/>
    <w:rsid w:val="008D6F32"/>
    <w:rsid w:val="008D71BD"/>
    <w:rsid w:val="008D7292"/>
    <w:rsid w:val="008D750B"/>
    <w:rsid w:val="008D7522"/>
    <w:rsid w:val="008D7EDC"/>
    <w:rsid w:val="008D7FC5"/>
    <w:rsid w:val="008E02F4"/>
    <w:rsid w:val="008E0535"/>
    <w:rsid w:val="008E08D1"/>
    <w:rsid w:val="008E0B8F"/>
    <w:rsid w:val="008E0E17"/>
    <w:rsid w:val="008E1200"/>
    <w:rsid w:val="008E1752"/>
    <w:rsid w:val="008E1F01"/>
    <w:rsid w:val="008E22A6"/>
    <w:rsid w:val="008E2740"/>
    <w:rsid w:val="008E2A70"/>
    <w:rsid w:val="008E2C2A"/>
    <w:rsid w:val="008E2E99"/>
    <w:rsid w:val="008E2EE5"/>
    <w:rsid w:val="008E481F"/>
    <w:rsid w:val="008E4D29"/>
    <w:rsid w:val="008E4D68"/>
    <w:rsid w:val="008E4E38"/>
    <w:rsid w:val="008E571F"/>
    <w:rsid w:val="008E5AF2"/>
    <w:rsid w:val="008E5BB5"/>
    <w:rsid w:val="008E5D12"/>
    <w:rsid w:val="008E61FA"/>
    <w:rsid w:val="008E6358"/>
    <w:rsid w:val="008E6A26"/>
    <w:rsid w:val="008E70A0"/>
    <w:rsid w:val="008E73EE"/>
    <w:rsid w:val="008E74E9"/>
    <w:rsid w:val="008E761D"/>
    <w:rsid w:val="008E7CC8"/>
    <w:rsid w:val="008E7E19"/>
    <w:rsid w:val="008E7F73"/>
    <w:rsid w:val="008F0019"/>
    <w:rsid w:val="008F02C4"/>
    <w:rsid w:val="008F0390"/>
    <w:rsid w:val="008F0A26"/>
    <w:rsid w:val="008F0B49"/>
    <w:rsid w:val="008F1CA3"/>
    <w:rsid w:val="008F282C"/>
    <w:rsid w:val="008F2E85"/>
    <w:rsid w:val="008F2F35"/>
    <w:rsid w:val="008F3679"/>
    <w:rsid w:val="008F4010"/>
    <w:rsid w:val="008F476A"/>
    <w:rsid w:val="008F4BD3"/>
    <w:rsid w:val="008F4C6C"/>
    <w:rsid w:val="008F4E20"/>
    <w:rsid w:val="008F5079"/>
    <w:rsid w:val="008F50DE"/>
    <w:rsid w:val="008F53F8"/>
    <w:rsid w:val="008F54CF"/>
    <w:rsid w:val="008F6865"/>
    <w:rsid w:val="008F6F37"/>
    <w:rsid w:val="008F759E"/>
    <w:rsid w:val="008F79C0"/>
    <w:rsid w:val="008F7DDC"/>
    <w:rsid w:val="009002D7"/>
    <w:rsid w:val="00900355"/>
    <w:rsid w:val="009006F6"/>
    <w:rsid w:val="0090091A"/>
    <w:rsid w:val="00900971"/>
    <w:rsid w:val="00900A0E"/>
    <w:rsid w:val="00900F0F"/>
    <w:rsid w:val="00901276"/>
    <w:rsid w:val="00901B89"/>
    <w:rsid w:val="00902193"/>
    <w:rsid w:val="0090221F"/>
    <w:rsid w:val="0090252A"/>
    <w:rsid w:val="00902816"/>
    <w:rsid w:val="00902A8E"/>
    <w:rsid w:val="00902E25"/>
    <w:rsid w:val="0090343D"/>
    <w:rsid w:val="0090372A"/>
    <w:rsid w:val="009042BD"/>
    <w:rsid w:val="00904960"/>
    <w:rsid w:val="00904C0B"/>
    <w:rsid w:val="00904DAE"/>
    <w:rsid w:val="0090533A"/>
    <w:rsid w:val="0090544C"/>
    <w:rsid w:val="009058F5"/>
    <w:rsid w:val="00905CAC"/>
    <w:rsid w:val="00905E50"/>
    <w:rsid w:val="00906004"/>
    <w:rsid w:val="0090604C"/>
    <w:rsid w:val="00906080"/>
    <w:rsid w:val="0090615B"/>
    <w:rsid w:val="009066EF"/>
    <w:rsid w:val="00906D1E"/>
    <w:rsid w:val="00906DA9"/>
    <w:rsid w:val="0090750C"/>
    <w:rsid w:val="00907AEB"/>
    <w:rsid w:val="00907F2A"/>
    <w:rsid w:val="00910474"/>
    <w:rsid w:val="00910C91"/>
    <w:rsid w:val="00910C9F"/>
    <w:rsid w:val="00910DDF"/>
    <w:rsid w:val="00910EE3"/>
    <w:rsid w:val="00910F9D"/>
    <w:rsid w:val="009115B5"/>
    <w:rsid w:val="00912580"/>
    <w:rsid w:val="0091270A"/>
    <w:rsid w:val="009129C5"/>
    <w:rsid w:val="00913128"/>
    <w:rsid w:val="0091346D"/>
    <w:rsid w:val="009137CB"/>
    <w:rsid w:val="009137FB"/>
    <w:rsid w:val="0091398B"/>
    <w:rsid w:val="00913E9C"/>
    <w:rsid w:val="00913FF9"/>
    <w:rsid w:val="00914291"/>
    <w:rsid w:val="009144F5"/>
    <w:rsid w:val="0091489D"/>
    <w:rsid w:val="0091564B"/>
    <w:rsid w:val="00915A39"/>
    <w:rsid w:val="00915E28"/>
    <w:rsid w:val="00916005"/>
    <w:rsid w:val="009161AC"/>
    <w:rsid w:val="00916544"/>
    <w:rsid w:val="00916755"/>
    <w:rsid w:val="00916BB1"/>
    <w:rsid w:val="00916F95"/>
    <w:rsid w:val="009173DA"/>
    <w:rsid w:val="00917AE0"/>
    <w:rsid w:val="00917C30"/>
    <w:rsid w:val="00917C72"/>
    <w:rsid w:val="00917C82"/>
    <w:rsid w:val="009205AC"/>
    <w:rsid w:val="009207B8"/>
    <w:rsid w:val="00920F57"/>
    <w:rsid w:val="00921D04"/>
    <w:rsid w:val="009222C8"/>
    <w:rsid w:val="0092340D"/>
    <w:rsid w:val="00923C81"/>
    <w:rsid w:val="00923D61"/>
    <w:rsid w:val="009248D3"/>
    <w:rsid w:val="00924D70"/>
    <w:rsid w:val="0092529F"/>
    <w:rsid w:val="00925462"/>
    <w:rsid w:val="00925C7E"/>
    <w:rsid w:val="0092689B"/>
    <w:rsid w:val="00926B0C"/>
    <w:rsid w:val="00926D4D"/>
    <w:rsid w:val="00926F24"/>
    <w:rsid w:val="0092751A"/>
    <w:rsid w:val="00927B2B"/>
    <w:rsid w:val="00927FB2"/>
    <w:rsid w:val="009309CA"/>
    <w:rsid w:val="00930CCE"/>
    <w:rsid w:val="00930DDE"/>
    <w:rsid w:val="00931047"/>
    <w:rsid w:val="00931061"/>
    <w:rsid w:val="009311D1"/>
    <w:rsid w:val="009312C9"/>
    <w:rsid w:val="00932180"/>
    <w:rsid w:val="0093225B"/>
    <w:rsid w:val="00932263"/>
    <w:rsid w:val="009322D8"/>
    <w:rsid w:val="0093269A"/>
    <w:rsid w:val="00932A4E"/>
    <w:rsid w:val="00932EBF"/>
    <w:rsid w:val="00932F55"/>
    <w:rsid w:val="00932F8C"/>
    <w:rsid w:val="00933BE2"/>
    <w:rsid w:val="00933C88"/>
    <w:rsid w:val="00933DBA"/>
    <w:rsid w:val="00933DF3"/>
    <w:rsid w:val="00933E09"/>
    <w:rsid w:val="00933EBF"/>
    <w:rsid w:val="00933F32"/>
    <w:rsid w:val="00934D1F"/>
    <w:rsid w:val="00934F08"/>
    <w:rsid w:val="009352EE"/>
    <w:rsid w:val="00935729"/>
    <w:rsid w:val="00935847"/>
    <w:rsid w:val="00935D5A"/>
    <w:rsid w:val="00935D9F"/>
    <w:rsid w:val="009360B3"/>
    <w:rsid w:val="0093614A"/>
    <w:rsid w:val="00937757"/>
    <w:rsid w:val="009379B4"/>
    <w:rsid w:val="00937F41"/>
    <w:rsid w:val="00940143"/>
    <w:rsid w:val="009405CD"/>
    <w:rsid w:val="0094075F"/>
    <w:rsid w:val="009408A9"/>
    <w:rsid w:val="00941077"/>
    <w:rsid w:val="00941247"/>
    <w:rsid w:val="0094182F"/>
    <w:rsid w:val="00941D18"/>
    <w:rsid w:val="00942AB9"/>
    <w:rsid w:val="00942F3F"/>
    <w:rsid w:val="00943470"/>
    <w:rsid w:val="009439DB"/>
    <w:rsid w:val="009441B3"/>
    <w:rsid w:val="0094434C"/>
    <w:rsid w:val="0094453F"/>
    <w:rsid w:val="00944675"/>
    <w:rsid w:val="0094468C"/>
    <w:rsid w:val="00944D74"/>
    <w:rsid w:val="00944F36"/>
    <w:rsid w:val="0094518B"/>
    <w:rsid w:val="00945499"/>
    <w:rsid w:val="0094569E"/>
    <w:rsid w:val="00945833"/>
    <w:rsid w:val="00945A6A"/>
    <w:rsid w:val="00945D53"/>
    <w:rsid w:val="00946137"/>
    <w:rsid w:val="0094638C"/>
    <w:rsid w:val="00946513"/>
    <w:rsid w:val="0094673E"/>
    <w:rsid w:val="009473AA"/>
    <w:rsid w:val="0094744C"/>
    <w:rsid w:val="009475B3"/>
    <w:rsid w:val="009476DA"/>
    <w:rsid w:val="0094797C"/>
    <w:rsid w:val="009479E9"/>
    <w:rsid w:val="00947AD9"/>
    <w:rsid w:val="00947D4B"/>
    <w:rsid w:val="00950253"/>
    <w:rsid w:val="00950E0B"/>
    <w:rsid w:val="00950E16"/>
    <w:rsid w:val="00952778"/>
    <w:rsid w:val="00952B57"/>
    <w:rsid w:val="00953065"/>
    <w:rsid w:val="00953971"/>
    <w:rsid w:val="00953E69"/>
    <w:rsid w:val="0095404E"/>
    <w:rsid w:val="00954082"/>
    <w:rsid w:val="0095470A"/>
    <w:rsid w:val="00954D01"/>
    <w:rsid w:val="00955553"/>
    <w:rsid w:val="00955576"/>
    <w:rsid w:val="00956076"/>
    <w:rsid w:val="0095675B"/>
    <w:rsid w:val="009568DC"/>
    <w:rsid w:val="009575A7"/>
    <w:rsid w:val="00957A67"/>
    <w:rsid w:val="00957B05"/>
    <w:rsid w:val="00957C4D"/>
    <w:rsid w:val="00957C56"/>
    <w:rsid w:val="00957F51"/>
    <w:rsid w:val="009601CD"/>
    <w:rsid w:val="009616B4"/>
    <w:rsid w:val="00961CC7"/>
    <w:rsid w:val="009623A8"/>
    <w:rsid w:val="00962A83"/>
    <w:rsid w:val="00962F22"/>
    <w:rsid w:val="00963173"/>
    <w:rsid w:val="00963AE4"/>
    <w:rsid w:val="00963FA3"/>
    <w:rsid w:val="009646BD"/>
    <w:rsid w:val="00964778"/>
    <w:rsid w:val="00964F3D"/>
    <w:rsid w:val="00965629"/>
    <w:rsid w:val="00965873"/>
    <w:rsid w:val="00966063"/>
    <w:rsid w:val="009664D1"/>
    <w:rsid w:val="00966553"/>
    <w:rsid w:val="00966979"/>
    <w:rsid w:val="00966C03"/>
    <w:rsid w:val="00967069"/>
    <w:rsid w:val="00967286"/>
    <w:rsid w:val="0096759D"/>
    <w:rsid w:val="009675B6"/>
    <w:rsid w:val="00967888"/>
    <w:rsid w:val="00967CBB"/>
    <w:rsid w:val="00967EED"/>
    <w:rsid w:val="00967F83"/>
    <w:rsid w:val="00970351"/>
    <w:rsid w:val="009708EC"/>
    <w:rsid w:val="00970928"/>
    <w:rsid w:val="00970AB8"/>
    <w:rsid w:val="00971B2C"/>
    <w:rsid w:val="009720C1"/>
    <w:rsid w:val="0097253B"/>
    <w:rsid w:val="00972899"/>
    <w:rsid w:val="00972972"/>
    <w:rsid w:val="00972F6F"/>
    <w:rsid w:val="00972FF7"/>
    <w:rsid w:val="00973035"/>
    <w:rsid w:val="009732D7"/>
    <w:rsid w:val="0097357F"/>
    <w:rsid w:val="00973F44"/>
    <w:rsid w:val="0097434A"/>
    <w:rsid w:val="009749B0"/>
    <w:rsid w:val="00974CDC"/>
    <w:rsid w:val="00974F49"/>
    <w:rsid w:val="009751D9"/>
    <w:rsid w:val="0097576A"/>
    <w:rsid w:val="0097587E"/>
    <w:rsid w:val="00975DDC"/>
    <w:rsid w:val="00975F18"/>
    <w:rsid w:val="00976C45"/>
    <w:rsid w:val="0097774B"/>
    <w:rsid w:val="00977957"/>
    <w:rsid w:val="00977CCD"/>
    <w:rsid w:val="00977E1D"/>
    <w:rsid w:val="00980244"/>
    <w:rsid w:val="009804B7"/>
    <w:rsid w:val="00980537"/>
    <w:rsid w:val="0098077B"/>
    <w:rsid w:val="00981086"/>
    <w:rsid w:val="009810F9"/>
    <w:rsid w:val="00981380"/>
    <w:rsid w:val="00981B6A"/>
    <w:rsid w:val="009822D9"/>
    <w:rsid w:val="009824C8"/>
    <w:rsid w:val="00982A7E"/>
    <w:rsid w:val="00983F64"/>
    <w:rsid w:val="00984698"/>
    <w:rsid w:val="00984DD9"/>
    <w:rsid w:val="009855AE"/>
    <w:rsid w:val="009856E0"/>
    <w:rsid w:val="00985F5A"/>
    <w:rsid w:val="00986CEE"/>
    <w:rsid w:val="009872EC"/>
    <w:rsid w:val="00987F41"/>
    <w:rsid w:val="00990572"/>
    <w:rsid w:val="0099060F"/>
    <w:rsid w:val="00990720"/>
    <w:rsid w:val="00990C71"/>
    <w:rsid w:val="00990E00"/>
    <w:rsid w:val="009912A2"/>
    <w:rsid w:val="009914D5"/>
    <w:rsid w:val="009916A8"/>
    <w:rsid w:val="00991B21"/>
    <w:rsid w:val="00991ED0"/>
    <w:rsid w:val="00991F3B"/>
    <w:rsid w:val="0099248A"/>
    <w:rsid w:val="00992D31"/>
    <w:rsid w:val="00992E6B"/>
    <w:rsid w:val="00993580"/>
    <w:rsid w:val="00993904"/>
    <w:rsid w:val="00993BE4"/>
    <w:rsid w:val="00993BFC"/>
    <w:rsid w:val="00994A56"/>
    <w:rsid w:val="00994B8C"/>
    <w:rsid w:val="00994D71"/>
    <w:rsid w:val="00995711"/>
    <w:rsid w:val="009958B0"/>
    <w:rsid w:val="00996042"/>
    <w:rsid w:val="009961AA"/>
    <w:rsid w:val="00996224"/>
    <w:rsid w:val="00996B1E"/>
    <w:rsid w:val="00996DE5"/>
    <w:rsid w:val="00996FCA"/>
    <w:rsid w:val="009972DB"/>
    <w:rsid w:val="00997849"/>
    <w:rsid w:val="00997CEB"/>
    <w:rsid w:val="00997EBE"/>
    <w:rsid w:val="009A01E1"/>
    <w:rsid w:val="009A0254"/>
    <w:rsid w:val="009A05C2"/>
    <w:rsid w:val="009A0632"/>
    <w:rsid w:val="009A0BB3"/>
    <w:rsid w:val="009A0CDE"/>
    <w:rsid w:val="009A0FDD"/>
    <w:rsid w:val="009A1082"/>
    <w:rsid w:val="009A179E"/>
    <w:rsid w:val="009A22FA"/>
    <w:rsid w:val="009A2317"/>
    <w:rsid w:val="009A24F4"/>
    <w:rsid w:val="009A2868"/>
    <w:rsid w:val="009A2ACB"/>
    <w:rsid w:val="009A2AF5"/>
    <w:rsid w:val="009A2C35"/>
    <w:rsid w:val="009A2E43"/>
    <w:rsid w:val="009A2EF5"/>
    <w:rsid w:val="009A329B"/>
    <w:rsid w:val="009A346E"/>
    <w:rsid w:val="009A3536"/>
    <w:rsid w:val="009A38F1"/>
    <w:rsid w:val="009A39BC"/>
    <w:rsid w:val="009A3B1F"/>
    <w:rsid w:val="009A45D2"/>
    <w:rsid w:val="009A47DE"/>
    <w:rsid w:val="009A49A2"/>
    <w:rsid w:val="009A4C31"/>
    <w:rsid w:val="009A5200"/>
    <w:rsid w:val="009A5530"/>
    <w:rsid w:val="009A5B1A"/>
    <w:rsid w:val="009A5F88"/>
    <w:rsid w:val="009A619E"/>
    <w:rsid w:val="009A6A19"/>
    <w:rsid w:val="009A6BA1"/>
    <w:rsid w:val="009A6E4F"/>
    <w:rsid w:val="009A74C7"/>
    <w:rsid w:val="009A756A"/>
    <w:rsid w:val="009A7671"/>
    <w:rsid w:val="009A77FD"/>
    <w:rsid w:val="009A7EDE"/>
    <w:rsid w:val="009B0231"/>
    <w:rsid w:val="009B03E5"/>
    <w:rsid w:val="009B053E"/>
    <w:rsid w:val="009B0A2D"/>
    <w:rsid w:val="009B1162"/>
    <w:rsid w:val="009B1CA8"/>
    <w:rsid w:val="009B2216"/>
    <w:rsid w:val="009B235E"/>
    <w:rsid w:val="009B2B81"/>
    <w:rsid w:val="009B2FD0"/>
    <w:rsid w:val="009B3904"/>
    <w:rsid w:val="009B4E5F"/>
    <w:rsid w:val="009B58ED"/>
    <w:rsid w:val="009B671E"/>
    <w:rsid w:val="009B696D"/>
    <w:rsid w:val="009B6AB5"/>
    <w:rsid w:val="009B6BDF"/>
    <w:rsid w:val="009B6CB8"/>
    <w:rsid w:val="009B74A5"/>
    <w:rsid w:val="009B7732"/>
    <w:rsid w:val="009B783F"/>
    <w:rsid w:val="009B7BE0"/>
    <w:rsid w:val="009C00B5"/>
    <w:rsid w:val="009C02FD"/>
    <w:rsid w:val="009C0ECC"/>
    <w:rsid w:val="009C106E"/>
    <w:rsid w:val="009C1500"/>
    <w:rsid w:val="009C158E"/>
    <w:rsid w:val="009C25C4"/>
    <w:rsid w:val="009C4C4E"/>
    <w:rsid w:val="009C64A0"/>
    <w:rsid w:val="009C6AB8"/>
    <w:rsid w:val="009C7435"/>
    <w:rsid w:val="009C74BF"/>
    <w:rsid w:val="009C75C3"/>
    <w:rsid w:val="009C76C3"/>
    <w:rsid w:val="009C78D9"/>
    <w:rsid w:val="009C7F08"/>
    <w:rsid w:val="009D003C"/>
    <w:rsid w:val="009D06AB"/>
    <w:rsid w:val="009D0AA4"/>
    <w:rsid w:val="009D0C80"/>
    <w:rsid w:val="009D1051"/>
    <w:rsid w:val="009D140F"/>
    <w:rsid w:val="009D14FE"/>
    <w:rsid w:val="009D15DC"/>
    <w:rsid w:val="009D20DD"/>
    <w:rsid w:val="009D213D"/>
    <w:rsid w:val="009D21A0"/>
    <w:rsid w:val="009D22EC"/>
    <w:rsid w:val="009D27D9"/>
    <w:rsid w:val="009D2BC5"/>
    <w:rsid w:val="009D3120"/>
    <w:rsid w:val="009D333B"/>
    <w:rsid w:val="009D3564"/>
    <w:rsid w:val="009D391D"/>
    <w:rsid w:val="009D3B4E"/>
    <w:rsid w:val="009D3DA1"/>
    <w:rsid w:val="009D3EBC"/>
    <w:rsid w:val="009D4C30"/>
    <w:rsid w:val="009D5BF8"/>
    <w:rsid w:val="009D5DA0"/>
    <w:rsid w:val="009D5F3F"/>
    <w:rsid w:val="009D6537"/>
    <w:rsid w:val="009D6B6E"/>
    <w:rsid w:val="009D6BBA"/>
    <w:rsid w:val="009D7312"/>
    <w:rsid w:val="009D7636"/>
    <w:rsid w:val="009D7659"/>
    <w:rsid w:val="009D780D"/>
    <w:rsid w:val="009D7A7C"/>
    <w:rsid w:val="009E0D21"/>
    <w:rsid w:val="009E101A"/>
    <w:rsid w:val="009E14D8"/>
    <w:rsid w:val="009E155F"/>
    <w:rsid w:val="009E1A95"/>
    <w:rsid w:val="009E2131"/>
    <w:rsid w:val="009E2B12"/>
    <w:rsid w:val="009E2C7E"/>
    <w:rsid w:val="009E31E5"/>
    <w:rsid w:val="009E39FA"/>
    <w:rsid w:val="009E3B57"/>
    <w:rsid w:val="009E3C0B"/>
    <w:rsid w:val="009E3F29"/>
    <w:rsid w:val="009E42A9"/>
    <w:rsid w:val="009E431A"/>
    <w:rsid w:val="009E4596"/>
    <w:rsid w:val="009E4680"/>
    <w:rsid w:val="009E4A7D"/>
    <w:rsid w:val="009E4BDD"/>
    <w:rsid w:val="009E4FAD"/>
    <w:rsid w:val="009E5272"/>
    <w:rsid w:val="009E5449"/>
    <w:rsid w:val="009E54CE"/>
    <w:rsid w:val="009E582C"/>
    <w:rsid w:val="009E597E"/>
    <w:rsid w:val="009E5AB4"/>
    <w:rsid w:val="009E61D6"/>
    <w:rsid w:val="009E66E9"/>
    <w:rsid w:val="009E6A09"/>
    <w:rsid w:val="009E6D5B"/>
    <w:rsid w:val="009E70C9"/>
    <w:rsid w:val="009E78F1"/>
    <w:rsid w:val="009E7BFE"/>
    <w:rsid w:val="009F013A"/>
    <w:rsid w:val="009F1041"/>
    <w:rsid w:val="009F12A6"/>
    <w:rsid w:val="009F175E"/>
    <w:rsid w:val="009F1809"/>
    <w:rsid w:val="009F259A"/>
    <w:rsid w:val="009F278F"/>
    <w:rsid w:val="009F2BB1"/>
    <w:rsid w:val="009F2DB2"/>
    <w:rsid w:val="009F2E67"/>
    <w:rsid w:val="009F2FD0"/>
    <w:rsid w:val="009F37D5"/>
    <w:rsid w:val="009F3B77"/>
    <w:rsid w:val="009F4032"/>
    <w:rsid w:val="009F40BF"/>
    <w:rsid w:val="009F4AFB"/>
    <w:rsid w:val="009F4CE4"/>
    <w:rsid w:val="009F4F4D"/>
    <w:rsid w:val="009F5122"/>
    <w:rsid w:val="009F564D"/>
    <w:rsid w:val="009F5766"/>
    <w:rsid w:val="009F5893"/>
    <w:rsid w:val="009F5E57"/>
    <w:rsid w:val="009F60B1"/>
    <w:rsid w:val="009F6155"/>
    <w:rsid w:val="009F650B"/>
    <w:rsid w:val="009F6A2A"/>
    <w:rsid w:val="009F6D12"/>
    <w:rsid w:val="009F76C5"/>
    <w:rsid w:val="00A000F3"/>
    <w:rsid w:val="00A0043B"/>
    <w:rsid w:val="00A00CA3"/>
    <w:rsid w:val="00A01560"/>
    <w:rsid w:val="00A017BB"/>
    <w:rsid w:val="00A02047"/>
    <w:rsid w:val="00A02359"/>
    <w:rsid w:val="00A03001"/>
    <w:rsid w:val="00A0315C"/>
    <w:rsid w:val="00A039A4"/>
    <w:rsid w:val="00A03A28"/>
    <w:rsid w:val="00A03AB6"/>
    <w:rsid w:val="00A04300"/>
    <w:rsid w:val="00A047B9"/>
    <w:rsid w:val="00A04AED"/>
    <w:rsid w:val="00A04C2A"/>
    <w:rsid w:val="00A04D53"/>
    <w:rsid w:val="00A0513F"/>
    <w:rsid w:val="00A051CE"/>
    <w:rsid w:val="00A05208"/>
    <w:rsid w:val="00A053F0"/>
    <w:rsid w:val="00A0570B"/>
    <w:rsid w:val="00A05C41"/>
    <w:rsid w:val="00A062A5"/>
    <w:rsid w:val="00A066E1"/>
    <w:rsid w:val="00A06789"/>
    <w:rsid w:val="00A06FC6"/>
    <w:rsid w:val="00A07047"/>
    <w:rsid w:val="00A073FC"/>
    <w:rsid w:val="00A074A0"/>
    <w:rsid w:val="00A075B3"/>
    <w:rsid w:val="00A07AB9"/>
    <w:rsid w:val="00A07C32"/>
    <w:rsid w:val="00A07F8B"/>
    <w:rsid w:val="00A10736"/>
    <w:rsid w:val="00A1073F"/>
    <w:rsid w:val="00A11B88"/>
    <w:rsid w:val="00A11C25"/>
    <w:rsid w:val="00A128B5"/>
    <w:rsid w:val="00A12B4F"/>
    <w:rsid w:val="00A12B65"/>
    <w:rsid w:val="00A12C93"/>
    <w:rsid w:val="00A13CA5"/>
    <w:rsid w:val="00A14058"/>
    <w:rsid w:val="00A14748"/>
    <w:rsid w:val="00A14AB4"/>
    <w:rsid w:val="00A14EB8"/>
    <w:rsid w:val="00A14FBC"/>
    <w:rsid w:val="00A1511F"/>
    <w:rsid w:val="00A1550B"/>
    <w:rsid w:val="00A15CC6"/>
    <w:rsid w:val="00A15DDA"/>
    <w:rsid w:val="00A163F7"/>
    <w:rsid w:val="00A16C6A"/>
    <w:rsid w:val="00A16DB4"/>
    <w:rsid w:val="00A16F99"/>
    <w:rsid w:val="00A17221"/>
    <w:rsid w:val="00A1739A"/>
    <w:rsid w:val="00A204EA"/>
    <w:rsid w:val="00A2079F"/>
    <w:rsid w:val="00A20B0A"/>
    <w:rsid w:val="00A21030"/>
    <w:rsid w:val="00A212B4"/>
    <w:rsid w:val="00A21F86"/>
    <w:rsid w:val="00A2203E"/>
    <w:rsid w:val="00A22B78"/>
    <w:rsid w:val="00A22BC6"/>
    <w:rsid w:val="00A22C15"/>
    <w:rsid w:val="00A22ED2"/>
    <w:rsid w:val="00A23139"/>
    <w:rsid w:val="00A23682"/>
    <w:rsid w:val="00A23FB7"/>
    <w:rsid w:val="00A2434A"/>
    <w:rsid w:val="00A24379"/>
    <w:rsid w:val="00A248E2"/>
    <w:rsid w:val="00A24F4F"/>
    <w:rsid w:val="00A25316"/>
    <w:rsid w:val="00A25AE5"/>
    <w:rsid w:val="00A25C75"/>
    <w:rsid w:val="00A25D12"/>
    <w:rsid w:val="00A260F6"/>
    <w:rsid w:val="00A2685F"/>
    <w:rsid w:val="00A26AF7"/>
    <w:rsid w:val="00A26BBB"/>
    <w:rsid w:val="00A26CC5"/>
    <w:rsid w:val="00A27387"/>
    <w:rsid w:val="00A27583"/>
    <w:rsid w:val="00A27B10"/>
    <w:rsid w:val="00A27BC5"/>
    <w:rsid w:val="00A27EE2"/>
    <w:rsid w:val="00A30627"/>
    <w:rsid w:val="00A3262A"/>
    <w:rsid w:val="00A328F5"/>
    <w:rsid w:val="00A33437"/>
    <w:rsid w:val="00A33ABE"/>
    <w:rsid w:val="00A33B7E"/>
    <w:rsid w:val="00A34359"/>
    <w:rsid w:val="00A343A7"/>
    <w:rsid w:val="00A343C0"/>
    <w:rsid w:val="00A34B27"/>
    <w:rsid w:val="00A357F9"/>
    <w:rsid w:val="00A3595C"/>
    <w:rsid w:val="00A35979"/>
    <w:rsid w:val="00A359B2"/>
    <w:rsid w:val="00A35A7B"/>
    <w:rsid w:val="00A35C51"/>
    <w:rsid w:val="00A362EA"/>
    <w:rsid w:val="00A37002"/>
    <w:rsid w:val="00A3771B"/>
    <w:rsid w:val="00A3773A"/>
    <w:rsid w:val="00A3782A"/>
    <w:rsid w:val="00A37907"/>
    <w:rsid w:val="00A37979"/>
    <w:rsid w:val="00A40171"/>
    <w:rsid w:val="00A40D55"/>
    <w:rsid w:val="00A411CE"/>
    <w:rsid w:val="00A41571"/>
    <w:rsid w:val="00A417BC"/>
    <w:rsid w:val="00A41DB4"/>
    <w:rsid w:val="00A42A13"/>
    <w:rsid w:val="00A42E88"/>
    <w:rsid w:val="00A43441"/>
    <w:rsid w:val="00A442C4"/>
    <w:rsid w:val="00A453E9"/>
    <w:rsid w:val="00A45548"/>
    <w:rsid w:val="00A455AB"/>
    <w:rsid w:val="00A45A5C"/>
    <w:rsid w:val="00A469E5"/>
    <w:rsid w:val="00A478B7"/>
    <w:rsid w:val="00A47B85"/>
    <w:rsid w:val="00A47FBB"/>
    <w:rsid w:val="00A501ED"/>
    <w:rsid w:val="00A5077C"/>
    <w:rsid w:val="00A5110C"/>
    <w:rsid w:val="00A513E7"/>
    <w:rsid w:val="00A5155C"/>
    <w:rsid w:val="00A515B8"/>
    <w:rsid w:val="00A5179C"/>
    <w:rsid w:val="00A51A61"/>
    <w:rsid w:val="00A528AB"/>
    <w:rsid w:val="00A52CE4"/>
    <w:rsid w:val="00A52D27"/>
    <w:rsid w:val="00A53123"/>
    <w:rsid w:val="00A53370"/>
    <w:rsid w:val="00A5372D"/>
    <w:rsid w:val="00A547C8"/>
    <w:rsid w:val="00A54CBA"/>
    <w:rsid w:val="00A54F65"/>
    <w:rsid w:val="00A55092"/>
    <w:rsid w:val="00A55980"/>
    <w:rsid w:val="00A55EBC"/>
    <w:rsid w:val="00A5622B"/>
    <w:rsid w:val="00A5637D"/>
    <w:rsid w:val="00A56A96"/>
    <w:rsid w:val="00A57548"/>
    <w:rsid w:val="00A57982"/>
    <w:rsid w:val="00A57A7E"/>
    <w:rsid w:val="00A57FAC"/>
    <w:rsid w:val="00A60173"/>
    <w:rsid w:val="00A602C7"/>
    <w:rsid w:val="00A60516"/>
    <w:rsid w:val="00A610B9"/>
    <w:rsid w:val="00A61CEC"/>
    <w:rsid w:val="00A62659"/>
    <w:rsid w:val="00A633F6"/>
    <w:rsid w:val="00A6383E"/>
    <w:rsid w:val="00A63F99"/>
    <w:rsid w:val="00A643E1"/>
    <w:rsid w:val="00A65A4A"/>
    <w:rsid w:val="00A65B54"/>
    <w:rsid w:val="00A65C9C"/>
    <w:rsid w:val="00A65EA9"/>
    <w:rsid w:val="00A662C4"/>
    <w:rsid w:val="00A667BC"/>
    <w:rsid w:val="00A66ACE"/>
    <w:rsid w:val="00A66C59"/>
    <w:rsid w:val="00A66D9C"/>
    <w:rsid w:val="00A6752B"/>
    <w:rsid w:val="00A6761D"/>
    <w:rsid w:val="00A676A5"/>
    <w:rsid w:val="00A70847"/>
    <w:rsid w:val="00A708D1"/>
    <w:rsid w:val="00A70B4E"/>
    <w:rsid w:val="00A70BD3"/>
    <w:rsid w:val="00A70CED"/>
    <w:rsid w:val="00A7175E"/>
    <w:rsid w:val="00A71A13"/>
    <w:rsid w:val="00A71B63"/>
    <w:rsid w:val="00A7275A"/>
    <w:rsid w:val="00A72FA8"/>
    <w:rsid w:val="00A737A3"/>
    <w:rsid w:val="00A737A8"/>
    <w:rsid w:val="00A73D33"/>
    <w:rsid w:val="00A73E71"/>
    <w:rsid w:val="00A73EE2"/>
    <w:rsid w:val="00A744B3"/>
    <w:rsid w:val="00A7455C"/>
    <w:rsid w:val="00A7467E"/>
    <w:rsid w:val="00A748E5"/>
    <w:rsid w:val="00A749AE"/>
    <w:rsid w:val="00A74D34"/>
    <w:rsid w:val="00A74E21"/>
    <w:rsid w:val="00A74F05"/>
    <w:rsid w:val="00A75638"/>
    <w:rsid w:val="00A75C8C"/>
    <w:rsid w:val="00A75D29"/>
    <w:rsid w:val="00A7632C"/>
    <w:rsid w:val="00A767BC"/>
    <w:rsid w:val="00A76C47"/>
    <w:rsid w:val="00A76D8B"/>
    <w:rsid w:val="00A76DAF"/>
    <w:rsid w:val="00A77208"/>
    <w:rsid w:val="00A773E5"/>
    <w:rsid w:val="00A777FC"/>
    <w:rsid w:val="00A77B6A"/>
    <w:rsid w:val="00A77B84"/>
    <w:rsid w:val="00A805EC"/>
    <w:rsid w:val="00A80792"/>
    <w:rsid w:val="00A80C8B"/>
    <w:rsid w:val="00A80E8A"/>
    <w:rsid w:val="00A81109"/>
    <w:rsid w:val="00A8141D"/>
    <w:rsid w:val="00A82256"/>
    <w:rsid w:val="00A825BE"/>
    <w:rsid w:val="00A83203"/>
    <w:rsid w:val="00A83248"/>
    <w:rsid w:val="00A8326B"/>
    <w:rsid w:val="00A8354C"/>
    <w:rsid w:val="00A83DC0"/>
    <w:rsid w:val="00A83E32"/>
    <w:rsid w:val="00A83FDC"/>
    <w:rsid w:val="00A84B68"/>
    <w:rsid w:val="00A84D86"/>
    <w:rsid w:val="00A85285"/>
    <w:rsid w:val="00A8538C"/>
    <w:rsid w:val="00A85E68"/>
    <w:rsid w:val="00A8625A"/>
    <w:rsid w:val="00A862A9"/>
    <w:rsid w:val="00A866AD"/>
    <w:rsid w:val="00A87E54"/>
    <w:rsid w:val="00A87FE7"/>
    <w:rsid w:val="00A90268"/>
    <w:rsid w:val="00A90E76"/>
    <w:rsid w:val="00A90FDA"/>
    <w:rsid w:val="00A91169"/>
    <w:rsid w:val="00A9151C"/>
    <w:rsid w:val="00A91932"/>
    <w:rsid w:val="00A91AC7"/>
    <w:rsid w:val="00A9205B"/>
    <w:rsid w:val="00A9205E"/>
    <w:rsid w:val="00A92098"/>
    <w:rsid w:val="00A92DFB"/>
    <w:rsid w:val="00A93730"/>
    <w:rsid w:val="00A939EF"/>
    <w:rsid w:val="00A93E88"/>
    <w:rsid w:val="00A94102"/>
    <w:rsid w:val="00A942F4"/>
    <w:rsid w:val="00A94343"/>
    <w:rsid w:val="00A94582"/>
    <w:rsid w:val="00A94634"/>
    <w:rsid w:val="00A95407"/>
    <w:rsid w:val="00A961A3"/>
    <w:rsid w:val="00A965C0"/>
    <w:rsid w:val="00A9679F"/>
    <w:rsid w:val="00A973CD"/>
    <w:rsid w:val="00A97C84"/>
    <w:rsid w:val="00AA059D"/>
    <w:rsid w:val="00AA0799"/>
    <w:rsid w:val="00AA0B29"/>
    <w:rsid w:val="00AA1B0E"/>
    <w:rsid w:val="00AA1B59"/>
    <w:rsid w:val="00AA214B"/>
    <w:rsid w:val="00AA256B"/>
    <w:rsid w:val="00AA2686"/>
    <w:rsid w:val="00AA2F12"/>
    <w:rsid w:val="00AA354E"/>
    <w:rsid w:val="00AA422B"/>
    <w:rsid w:val="00AA4A8E"/>
    <w:rsid w:val="00AA5368"/>
    <w:rsid w:val="00AA5639"/>
    <w:rsid w:val="00AA5AC9"/>
    <w:rsid w:val="00AA5EAD"/>
    <w:rsid w:val="00AA6C63"/>
    <w:rsid w:val="00AA7658"/>
    <w:rsid w:val="00AA7B46"/>
    <w:rsid w:val="00AB03D6"/>
    <w:rsid w:val="00AB0459"/>
    <w:rsid w:val="00AB0CD5"/>
    <w:rsid w:val="00AB0DCB"/>
    <w:rsid w:val="00AB0E23"/>
    <w:rsid w:val="00AB168A"/>
    <w:rsid w:val="00AB1694"/>
    <w:rsid w:val="00AB1C5D"/>
    <w:rsid w:val="00AB21C8"/>
    <w:rsid w:val="00AB25E6"/>
    <w:rsid w:val="00AB28E1"/>
    <w:rsid w:val="00AB2C93"/>
    <w:rsid w:val="00AB2F2D"/>
    <w:rsid w:val="00AB2FE0"/>
    <w:rsid w:val="00AB309B"/>
    <w:rsid w:val="00AB4017"/>
    <w:rsid w:val="00AB4459"/>
    <w:rsid w:val="00AB459D"/>
    <w:rsid w:val="00AB625D"/>
    <w:rsid w:val="00AB628C"/>
    <w:rsid w:val="00AB679B"/>
    <w:rsid w:val="00AB67A6"/>
    <w:rsid w:val="00AB6EEA"/>
    <w:rsid w:val="00AB75C7"/>
    <w:rsid w:val="00AB7C60"/>
    <w:rsid w:val="00AB7C8B"/>
    <w:rsid w:val="00AB7F4E"/>
    <w:rsid w:val="00AC0777"/>
    <w:rsid w:val="00AC115C"/>
    <w:rsid w:val="00AC15BE"/>
    <w:rsid w:val="00AC1824"/>
    <w:rsid w:val="00AC1B23"/>
    <w:rsid w:val="00AC2435"/>
    <w:rsid w:val="00AC2D7D"/>
    <w:rsid w:val="00AC32AC"/>
    <w:rsid w:val="00AC3BBE"/>
    <w:rsid w:val="00AC4834"/>
    <w:rsid w:val="00AC52C4"/>
    <w:rsid w:val="00AC537B"/>
    <w:rsid w:val="00AC5B94"/>
    <w:rsid w:val="00AC5CA7"/>
    <w:rsid w:val="00AC5E05"/>
    <w:rsid w:val="00AC5E2E"/>
    <w:rsid w:val="00AC5F13"/>
    <w:rsid w:val="00AC5F22"/>
    <w:rsid w:val="00AC6529"/>
    <w:rsid w:val="00AC6B60"/>
    <w:rsid w:val="00AC6C36"/>
    <w:rsid w:val="00AC6E47"/>
    <w:rsid w:val="00AC71D0"/>
    <w:rsid w:val="00AC7CD4"/>
    <w:rsid w:val="00AD0813"/>
    <w:rsid w:val="00AD0A24"/>
    <w:rsid w:val="00AD0FF2"/>
    <w:rsid w:val="00AD1330"/>
    <w:rsid w:val="00AD1AE7"/>
    <w:rsid w:val="00AD23FB"/>
    <w:rsid w:val="00AD243B"/>
    <w:rsid w:val="00AD2DFC"/>
    <w:rsid w:val="00AD3196"/>
    <w:rsid w:val="00AD3211"/>
    <w:rsid w:val="00AD3553"/>
    <w:rsid w:val="00AD382A"/>
    <w:rsid w:val="00AD3C1E"/>
    <w:rsid w:val="00AD3CEC"/>
    <w:rsid w:val="00AD4464"/>
    <w:rsid w:val="00AD4C7E"/>
    <w:rsid w:val="00AD537D"/>
    <w:rsid w:val="00AD5876"/>
    <w:rsid w:val="00AD6223"/>
    <w:rsid w:val="00AD6BF7"/>
    <w:rsid w:val="00AD6EDD"/>
    <w:rsid w:val="00AD7042"/>
    <w:rsid w:val="00AD7283"/>
    <w:rsid w:val="00AD745C"/>
    <w:rsid w:val="00AD74E7"/>
    <w:rsid w:val="00AD78D6"/>
    <w:rsid w:val="00AD7C25"/>
    <w:rsid w:val="00AD7F67"/>
    <w:rsid w:val="00AE071D"/>
    <w:rsid w:val="00AE0B2D"/>
    <w:rsid w:val="00AE0E38"/>
    <w:rsid w:val="00AE0E52"/>
    <w:rsid w:val="00AE0FC5"/>
    <w:rsid w:val="00AE149A"/>
    <w:rsid w:val="00AE1928"/>
    <w:rsid w:val="00AE1F8F"/>
    <w:rsid w:val="00AE25C1"/>
    <w:rsid w:val="00AE2D41"/>
    <w:rsid w:val="00AE323C"/>
    <w:rsid w:val="00AE3878"/>
    <w:rsid w:val="00AE3B45"/>
    <w:rsid w:val="00AE3CD2"/>
    <w:rsid w:val="00AE3E8E"/>
    <w:rsid w:val="00AE403B"/>
    <w:rsid w:val="00AE4305"/>
    <w:rsid w:val="00AE4630"/>
    <w:rsid w:val="00AE467E"/>
    <w:rsid w:val="00AE47AD"/>
    <w:rsid w:val="00AE4A61"/>
    <w:rsid w:val="00AE53CA"/>
    <w:rsid w:val="00AE548A"/>
    <w:rsid w:val="00AE56B1"/>
    <w:rsid w:val="00AE573B"/>
    <w:rsid w:val="00AE5B9B"/>
    <w:rsid w:val="00AE5E17"/>
    <w:rsid w:val="00AE600F"/>
    <w:rsid w:val="00AE629E"/>
    <w:rsid w:val="00AE68F9"/>
    <w:rsid w:val="00AE6938"/>
    <w:rsid w:val="00AE6C09"/>
    <w:rsid w:val="00AE6CDD"/>
    <w:rsid w:val="00AE73C1"/>
    <w:rsid w:val="00AE78D2"/>
    <w:rsid w:val="00AE7F17"/>
    <w:rsid w:val="00AF02D7"/>
    <w:rsid w:val="00AF0984"/>
    <w:rsid w:val="00AF0DCA"/>
    <w:rsid w:val="00AF119E"/>
    <w:rsid w:val="00AF1439"/>
    <w:rsid w:val="00AF176B"/>
    <w:rsid w:val="00AF22EA"/>
    <w:rsid w:val="00AF26C6"/>
    <w:rsid w:val="00AF2B9B"/>
    <w:rsid w:val="00AF2D6D"/>
    <w:rsid w:val="00AF2FBD"/>
    <w:rsid w:val="00AF3058"/>
    <w:rsid w:val="00AF3998"/>
    <w:rsid w:val="00AF3A80"/>
    <w:rsid w:val="00AF3E84"/>
    <w:rsid w:val="00AF41FD"/>
    <w:rsid w:val="00AF44C8"/>
    <w:rsid w:val="00AF44F8"/>
    <w:rsid w:val="00AF45FA"/>
    <w:rsid w:val="00AF46D7"/>
    <w:rsid w:val="00AF46F7"/>
    <w:rsid w:val="00AF474E"/>
    <w:rsid w:val="00AF4BAA"/>
    <w:rsid w:val="00AF4D39"/>
    <w:rsid w:val="00AF52C1"/>
    <w:rsid w:val="00AF5F43"/>
    <w:rsid w:val="00AF61FE"/>
    <w:rsid w:val="00AF64F2"/>
    <w:rsid w:val="00AF77B4"/>
    <w:rsid w:val="00AF77E2"/>
    <w:rsid w:val="00B0046A"/>
    <w:rsid w:val="00B00624"/>
    <w:rsid w:val="00B00A48"/>
    <w:rsid w:val="00B00FBE"/>
    <w:rsid w:val="00B0131E"/>
    <w:rsid w:val="00B01C0C"/>
    <w:rsid w:val="00B01CDA"/>
    <w:rsid w:val="00B0215C"/>
    <w:rsid w:val="00B02923"/>
    <w:rsid w:val="00B031AA"/>
    <w:rsid w:val="00B0328F"/>
    <w:rsid w:val="00B0382F"/>
    <w:rsid w:val="00B03900"/>
    <w:rsid w:val="00B03C5B"/>
    <w:rsid w:val="00B0439A"/>
    <w:rsid w:val="00B04A83"/>
    <w:rsid w:val="00B04D5E"/>
    <w:rsid w:val="00B05472"/>
    <w:rsid w:val="00B057F3"/>
    <w:rsid w:val="00B058D4"/>
    <w:rsid w:val="00B05D05"/>
    <w:rsid w:val="00B06610"/>
    <w:rsid w:val="00B0690F"/>
    <w:rsid w:val="00B06970"/>
    <w:rsid w:val="00B06A8E"/>
    <w:rsid w:val="00B06B50"/>
    <w:rsid w:val="00B07B4E"/>
    <w:rsid w:val="00B07DE8"/>
    <w:rsid w:val="00B07E9B"/>
    <w:rsid w:val="00B1064C"/>
    <w:rsid w:val="00B10F36"/>
    <w:rsid w:val="00B1139C"/>
    <w:rsid w:val="00B11402"/>
    <w:rsid w:val="00B1161E"/>
    <w:rsid w:val="00B118CC"/>
    <w:rsid w:val="00B119BE"/>
    <w:rsid w:val="00B11FEA"/>
    <w:rsid w:val="00B1202E"/>
    <w:rsid w:val="00B12338"/>
    <w:rsid w:val="00B1274A"/>
    <w:rsid w:val="00B1278D"/>
    <w:rsid w:val="00B12C0F"/>
    <w:rsid w:val="00B12DE5"/>
    <w:rsid w:val="00B1306F"/>
    <w:rsid w:val="00B13188"/>
    <w:rsid w:val="00B132BC"/>
    <w:rsid w:val="00B13440"/>
    <w:rsid w:val="00B13754"/>
    <w:rsid w:val="00B13D3B"/>
    <w:rsid w:val="00B13D69"/>
    <w:rsid w:val="00B13EB8"/>
    <w:rsid w:val="00B13FC5"/>
    <w:rsid w:val="00B147D3"/>
    <w:rsid w:val="00B14C4C"/>
    <w:rsid w:val="00B151B1"/>
    <w:rsid w:val="00B15CD8"/>
    <w:rsid w:val="00B15DCA"/>
    <w:rsid w:val="00B15F99"/>
    <w:rsid w:val="00B1787C"/>
    <w:rsid w:val="00B1787F"/>
    <w:rsid w:val="00B202D3"/>
    <w:rsid w:val="00B20782"/>
    <w:rsid w:val="00B21143"/>
    <w:rsid w:val="00B2141D"/>
    <w:rsid w:val="00B21A26"/>
    <w:rsid w:val="00B21A4A"/>
    <w:rsid w:val="00B21BCE"/>
    <w:rsid w:val="00B22C68"/>
    <w:rsid w:val="00B22E46"/>
    <w:rsid w:val="00B232C9"/>
    <w:rsid w:val="00B2335E"/>
    <w:rsid w:val="00B234A6"/>
    <w:rsid w:val="00B23690"/>
    <w:rsid w:val="00B23A4C"/>
    <w:rsid w:val="00B23A8F"/>
    <w:rsid w:val="00B23C60"/>
    <w:rsid w:val="00B248DC"/>
    <w:rsid w:val="00B24D4E"/>
    <w:rsid w:val="00B24DE3"/>
    <w:rsid w:val="00B24F2F"/>
    <w:rsid w:val="00B25678"/>
    <w:rsid w:val="00B25C43"/>
    <w:rsid w:val="00B25DF3"/>
    <w:rsid w:val="00B25E84"/>
    <w:rsid w:val="00B26803"/>
    <w:rsid w:val="00B269B1"/>
    <w:rsid w:val="00B26C03"/>
    <w:rsid w:val="00B26C2E"/>
    <w:rsid w:val="00B26E09"/>
    <w:rsid w:val="00B26F2D"/>
    <w:rsid w:val="00B2707E"/>
    <w:rsid w:val="00B2732E"/>
    <w:rsid w:val="00B2746E"/>
    <w:rsid w:val="00B274B3"/>
    <w:rsid w:val="00B27739"/>
    <w:rsid w:val="00B27870"/>
    <w:rsid w:val="00B30009"/>
    <w:rsid w:val="00B3047E"/>
    <w:rsid w:val="00B30BC0"/>
    <w:rsid w:val="00B30D51"/>
    <w:rsid w:val="00B314E2"/>
    <w:rsid w:val="00B31541"/>
    <w:rsid w:val="00B3155C"/>
    <w:rsid w:val="00B3155E"/>
    <w:rsid w:val="00B319AC"/>
    <w:rsid w:val="00B31BB6"/>
    <w:rsid w:val="00B3228D"/>
    <w:rsid w:val="00B323DE"/>
    <w:rsid w:val="00B3276C"/>
    <w:rsid w:val="00B32A7B"/>
    <w:rsid w:val="00B32EA0"/>
    <w:rsid w:val="00B339E7"/>
    <w:rsid w:val="00B33A4E"/>
    <w:rsid w:val="00B34243"/>
    <w:rsid w:val="00B342D3"/>
    <w:rsid w:val="00B34DF8"/>
    <w:rsid w:val="00B35023"/>
    <w:rsid w:val="00B3542E"/>
    <w:rsid w:val="00B357DE"/>
    <w:rsid w:val="00B35B65"/>
    <w:rsid w:val="00B36508"/>
    <w:rsid w:val="00B36780"/>
    <w:rsid w:val="00B36CEC"/>
    <w:rsid w:val="00B373EE"/>
    <w:rsid w:val="00B3748E"/>
    <w:rsid w:val="00B37515"/>
    <w:rsid w:val="00B37516"/>
    <w:rsid w:val="00B37675"/>
    <w:rsid w:val="00B3782C"/>
    <w:rsid w:val="00B405CC"/>
    <w:rsid w:val="00B40AF9"/>
    <w:rsid w:val="00B40DCE"/>
    <w:rsid w:val="00B4118E"/>
    <w:rsid w:val="00B41551"/>
    <w:rsid w:val="00B4156D"/>
    <w:rsid w:val="00B419CB"/>
    <w:rsid w:val="00B42184"/>
    <w:rsid w:val="00B426A7"/>
    <w:rsid w:val="00B42FA9"/>
    <w:rsid w:val="00B4345D"/>
    <w:rsid w:val="00B434AE"/>
    <w:rsid w:val="00B435F5"/>
    <w:rsid w:val="00B43F31"/>
    <w:rsid w:val="00B44106"/>
    <w:rsid w:val="00B446D0"/>
    <w:rsid w:val="00B44734"/>
    <w:rsid w:val="00B449C2"/>
    <w:rsid w:val="00B44E4A"/>
    <w:rsid w:val="00B44E90"/>
    <w:rsid w:val="00B45106"/>
    <w:rsid w:val="00B459DF"/>
    <w:rsid w:val="00B46DFB"/>
    <w:rsid w:val="00B47304"/>
    <w:rsid w:val="00B47687"/>
    <w:rsid w:val="00B47A88"/>
    <w:rsid w:val="00B50423"/>
    <w:rsid w:val="00B5115F"/>
    <w:rsid w:val="00B51814"/>
    <w:rsid w:val="00B51C0B"/>
    <w:rsid w:val="00B522C4"/>
    <w:rsid w:val="00B52560"/>
    <w:rsid w:val="00B52EDB"/>
    <w:rsid w:val="00B53126"/>
    <w:rsid w:val="00B5334A"/>
    <w:rsid w:val="00B54ED3"/>
    <w:rsid w:val="00B550B1"/>
    <w:rsid w:val="00B55207"/>
    <w:rsid w:val="00B558AC"/>
    <w:rsid w:val="00B55F54"/>
    <w:rsid w:val="00B5670D"/>
    <w:rsid w:val="00B5686B"/>
    <w:rsid w:val="00B569A3"/>
    <w:rsid w:val="00B5748D"/>
    <w:rsid w:val="00B575B1"/>
    <w:rsid w:val="00B57F92"/>
    <w:rsid w:val="00B600E9"/>
    <w:rsid w:val="00B604EE"/>
    <w:rsid w:val="00B60538"/>
    <w:rsid w:val="00B609BB"/>
    <w:rsid w:val="00B60C41"/>
    <w:rsid w:val="00B60E79"/>
    <w:rsid w:val="00B60F27"/>
    <w:rsid w:val="00B62FE7"/>
    <w:rsid w:val="00B634BB"/>
    <w:rsid w:val="00B6388E"/>
    <w:rsid w:val="00B63ADD"/>
    <w:rsid w:val="00B63D9D"/>
    <w:rsid w:val="00B63FA0"/>
    <w:rsid w:val="00B6418A"/>
    <w:rsid w:val="00B64475"/>
    <w:rsid w:val="00B64544"/>
    <w:rsid w:val="00B65098"/>
    <w:rsid w:val="00B65147"/>
    <w:rsid w:val="00B651D8"/>
    <w:rsid w:val="00B6535D"/>
    <w:rsid w:val="00B653BA"/>
    <w:rsid w:val="00B65482"/>
    <w:rsid w:val="00B654AE"/>
    <w:rsid w:val="00B6570E"/>
    <w:rsid w:val="00B65787"/>
    <w:rsid w:val="00B659B5"/>
    <w:rsid w:val="00B65B23"/>
    <w:rsid w:val="00B65CF4"/>
    <w:rsid w:val="00B664A5"/>
    <w:rsid w:val="00B66524"/>
    <w:rsid w:val="00B6688B"/>
    <w:rsid w:val="00B66B85"/>
    <w:rsid w:val="00B66D1F"/>
    <w:rsid w:val="00B66F2A"/>
    <w:rsid w:val="00B67828"/>
    <w:rsid w:val="00B702E3"/>
    <w:rsid w:val="00B707AC"/>
    <w:rsid w:val="00B709EA"/>
    <w:rsid w:val="00B70AF9"/>
    <w:rsid w:val="00B70BEF"/>
    <w:rsid w:val="00B7105F"/>
    <w:rsid w:val="00B71288"/>
    <w:rsid w:val="00B71358"/>
    <w:rsid w:val="00B713CC"/>
    <w:rsid w:val="00B71E02"/>
    <w:rsid w:val="00B71E17"/>
    <w:rsid w:val="00B71FD3"/>
    <w:rsid w:val="00B7240A"/>
    <w:rsid w:val="00B72912"/>
    <w:rsid w:val="00B72C5B"/>
    <w:rsid w:val="00B72EE9"/>
    <w:rsid w:val="00B7302C"/>
    <w:rsid w:val="00B73862"/>
    <w:rsid w:val="00B74324"/>
    <w:rsid w:val="00B74933"/>
    <w:rsid w:val="00B74BB3"/>
    <w:rsid w:val="00B74F67"/>
    <w:rsid w:val="00B74F90"/>
    <w:rsid w:val="00B75367"/>
    <w:rsid w:val="00B75850"/>
    <w:rsid w:val="00B765C9"/>
    <w:rsid w:val="00B76A5A"/>
    <w:rsid w:val="00B76B9D"/>
    <w:rsid w:val="00B77568"/>
    <w:rsid w:val="00B807ED"/>
    <w:rsid w:val="00B8109B"/>
    <w:rsid w:val="00B813E9"/>
    <w:rsid w:val="00B81449"/>
    <w:rsid w:val="00B81D24"/>
    <w:rsid w:val="00B821B7"/>
    <w:rsid w:val="00B82516"/>
    <w:rsid w:val="00B82F1A"/>
    <w:rsid w:val="00B83529"/>
    <w:rsid w:val="00B83677"/>
    <w:rsid w:val="00B83AAE"/>
    <w:rsid w:val="00B842EE"/>
    <w:rsid w:val="00B84618"/>
    <w:rsid w:val="00B84A34"/>
    <w:rsid w:val="00B84BE8"/>
    <w:rsid w:val="00B850A7"/>
    <w:rsid w:val="00B85F5E"/>
    <w:rsid w:val="00B861E1"/>
    <w:rsid w:val="00B86220"/>
    <w:rsid w:val="00B86383"/>
    <w:rsid w:val="00B863A4"/>
    <w:rsid w:val="00B86438"/>
    <w:rsid w:val="00B86AA2"/>
    <w:rsid w:val="00B8737B"/>
    <w:rsid w:val="00B87477"/>
    <w:rsid w:val="00B879DB"/>
    <w:rsid w:val="00B9122C"/>
    <w:rsid w:val="00B91714"/>
    <w:rsid w:val="00B91B2E"/>
    <w:rsid w:val="00B91BCA"/>
    <w:rsid w:val="00B91CCE"/>
    <w:rsid w:val="00B92396"/>
    <w:rsid w:val="00B92E99"/>
    <w:rsid w:val="00B93350"/>
    <w:rsid w:val="00B937B1"/>
    <w:rsid w:val="00B93B46"/>
    <w:rsid w:val="00B93C94"/>
    <w:rsid w:val="00B9580C"/>
    <w:rsid w:val="00B95AC9"/>
    <w:rsid w:val="00B95C64"/>
    <w:rsid w:val="00B95FCD"/>
    <w:rsid w:val="00B965B5"/>
    <w:rsid w:val="00B9663C"/>
    <w:rsid w:val="00B967DD"/>
    <w:rsid w:val="00B96BE7"/>
    <w:rsid w:val="00B9707B"/>
    <w:rsid w:val="00B9760A"/>
    <w:rsid w:val="00BA0573"/>
    <w:rsid w:val="00BA0755"/>
    <w:rsid w:val="00BA0B24"/>
    <w:rsid w:val="00BA0D81"/>
    <w:rsid w:val="00BA16C5"/>
    <w:rsid w:val="00BA1C71"/>
    <w:rsid w:val="00BA25A9"/>
    <w:rsid w:val="00BA2C55"/>
    <w:rsid w:val="00BA34C5"/>
    <w:rsid w:val="00BA3CC3"/>
    <w:rsid w:val="00BA3D90"/>
    <w:rsid w:val="00BA42C7"/>
    <w:rsid w:val="00BA4388"/>
    <w:rsid w:val="00BA461B"/>
    <w:rsid w:val="00BA4806"/>
    <w:rsid w:val="00BA48CB"/>
    <w:rsid w:val="00BA4B12"/>
    <w:rsid w:val="00BA4B7D"/>
    <w:rsid w:val="00BA4F67"/>
    <w:rsid w:val="00BA5465"/>
    <w:rsid w:val="00BA5A11"/>
    <w:rsid w:val="00BA5AB5"/>
    <w:rsid w:val="00BA5B7F"/>
    <w:rsid w:val="00BA61C6"/>
    <w:rsid w:val="00BA63DF"/>
    <w:rsid w:val="00BA66A6"/>
    <w:rsid w:val="00BA6E48"/>
    <w:rsid w:val="00BA7015"/>
    <w:rsid w:val="00BA74CE"/>
    <w:rsid w:val="00BA78C7"/>
    <w:rsid w:val="00BA7923"/>
    <w:rsid w:val="00BB0274"/>
    <w:rsid w:val="00BB0550"/>
    <w:rsid w:val="00BB05D1"/>
    <w:rsid w:val="00BB08D9"/>
    <w:rsid w:val="00BB0959"/>
    <w:rsid w:val="00BB0BA8"/>
    <w:rsid w:val="00BB0DF0"/>
    <w:rsid w:val="00BB1652"/>
    <w:rsid w:val="00BB2289"/>
    <w:rsid w:val="00BB2E41"/>
    <w:rsid w:val="00BB3753"/>
    <w:rsid w:val="00BB3ACF"/>
    <w:rsid w:val="00BB3FCD"/>
    <w:rsid w:val="00BB4391"/>
    <w:rsid w:val="00BB45B9"/>
    <w:rsid w:val="00BB6145"/>
    <w:rsid w:val="00BB6542"/>
    <w:rsid w:val="00BB656F"/>
    <w:rsid w:val="00BB67B5"/>
    <w:rsid w:val="00BB729D"/>
    <w:rsid w:val="00BB776C"/>
    <w:rsid w:val="00BB7BDB"/>
    <w:rsid w:val="00BB7CB1"/>
    <w:rsid w:val="00BC0613"/>
    <w:rsid w:val="00BC0694"/>
    <w:rsid w:val="00BC07F1"/>
    <w:rsid w:val="00BC083B"/>
    <w:rsid w:val="00BC0BCB"/>
    <w:rsid w:val="00BC132E"/>
    <w:rsid w:val="00BC13FC"/>
    <w:rsid w:val="00BC1876"/>
    <w:rsid w:val="00BC1CA1"/>
    <w:rsid w:val="00BC2139"/>
    <w:rsid w:val="00BC2FED"/>
    <w:rsid w:val="00BC359C"/>
    <w:rsid w:val="00BC375A"/>
    <w:rsid w:val="00BC3D23"/>
    <w:rsid w:val="00BC45B7"/>
    <w:rsid w:val="00BC4E38"/>
    <w:rsid w:val="00BC50D3"/>
    <w:rsid w:val="00BC518B"/>
    <w:rsid w:val="00BC5903"/>
    <w:rsid w:val="00BC5FED"/>
    <w:rsid w:val="00BC6E92"/>
    <w:rsid w:val="00BC6FBC"/>
    <w:rsid w:val="00BC73B9"/>
    <w:rsid w:val="00BC7A9F"/>
    <w:rsid w:val="00BD0DAD"/>
    <w:rsid w:val="00BD0DF8"/>
    <w:rsid w:val="00BD0EA4"/>
    <w:rsid w:val="00BD1065"/>
    <w:rsid w:val="00BD1FD1"/>
    <w:rsid w:val="00BD2182"/>
    <w:rsid w:val="00BD2276"/>
    <w:rsid w:val="00BD22C5"/>
    <w:rsid w:val="00BD2440"/>
    <w:rsid w:val="00BD250F"/>
    <w:rsid w:val="00BD25E9"/>
    <w:rsid w:val="00BD2EE3"/>
    <w:rsid w:val="00BD37E9"/>
    <w:rsid w:val="00BD43D9"/>
    <w:rsid w:val="00BD44EF"/>
    <w:rsid w:val="00BD4510"/>
    <w:rsid w:val="00BD5A14"/>
    <w:rsid w:val="00BD6EB8"/>
    <w:rsid w:val="00BD6F8C"/>
    <w:rsid w:val="00BD7036"/>
    <w:rsid w:val="00BD78BB"/>
    <w:rsid w:val="00BD78CA"/>
    <w:rsid w:val="00BD7C60"/>
    <w:rsid w:val="00BD7F7B"/>
    <w:rsid w:val="00BE039E"/>
    <w:rsid w:val="00BE0413"/>
    <w:rsid w:val="00BE04E1"/>
    <w:rsid w:val="00BE10C4"/>
    <w:rsid w:val="00BE1742"/>
    <w:rsid w:val="00BE2028"/>
    <w:rsid w:val="00BE212C"/>
    <w:rsid w:val="00BE253A"/>
    <w:rsid w:val="00BE3696"/>
    <w:rsid w:val="00BE37DD"/>
    <w:rsid w:val="00BE3B82"/>
    <w:rsid w:val="00BE3C39"/>
    <w:rsid w:val="00BE3C56"/>
    <w:rsid w:val="00BE3D6C"/>
    <w:rsid w:val="00BE46B7"/>
    <w:rsid w:val="00BE4740"/>
    <w:rsid w:val="00BE4C67"/>
    <w:rsid w:val="00BE530B"/>
    <w:rsid w:val="00BE602A"/>
    <w:rsid w:val="00BE609B"/>
    <w:rsid w:val="00BE63B4"/>
    <w:rsid w:val="00BE74B2"/>
    <w:rsid w:val="00BE7A25"/>
    <w:rsid w:val="00BE7CB6"/>
    <w:rsid w:val="00BE7DF7"/>
    <w:rsid w:val="00BF087A"/>
    <w:rsid w:val="00BF0A63"/>
    <w:rsid w:val="00BF0B86"/>
    <w:rsid w:val="00BF0E38"/>
    <w:rsid w:val="00BF133E"/>
    <w:rsid w:val="00BF18C0"/>
    <w:rsid w:val="00BF1A49"/>
    <w:rsid w:val="00BF1B1F"/>
    <w:rsid w:val="00BF1E5E"/>
    <w:rsid w:val="00BF20FB"/>
    <w:rsid w:val="00BF2218"/>
    <w:rsid w:val="00BF24BB"/>
    <w:rsid w:val="00BF2DCA"/>
    <w:rsid w:val="00BF2EB9"/>
    <w:rsid w:val="00BF35C8"/>
    <w:rsid w:val="00BF3625"/>
    <w:rsid w:val="00BF3903"/>
    <w:rsid w:val="00BF3C37"/>
    <w:rsid w:val="00BF3D24"/>
    <w:rsid w:val="00BF403B"/>
    <w:rsid w:val="00BF4CED"/>
    <w:rsid w:val="00BF4FC4"/>
    <w:rsid w:val="00BF51ED"/>
    <w:rsid w:val="00BF52ED"/>
    <w:rsid w:val="00BF6DE5"/>
    <w:rsid w:val="00BF793D"/>
    <w:rsid w:val="00BF7C7D"/>
    <w:rsid w:val="00C005BE"/>
    <w:rsid w:val="00C00649"/>
    <w:rsid w:val="00C0097B"/>
    <w:rsid w:val="00C009DA"/>
    <w:rsid w:val="00C00A7A"/>
    <w:rsid w:val="00C00C0A"/>
    <w:rsid w:val="00C00E21"/>
    <w:rsid w:val="00C01040"/>
    <w:rsid w:val="00C01126"/>
    <w:rsid w:val="00C01B1D"/>
    <w:rsid w:val="00C024C1"/>
    <w:rsid w:val="00C02DB7"/>
    <w:rsid w:val="00C02E56"/>
    <w:rsid w:val="00C032F2"/>
    <w:rsid w:val="00C0334E"/>
    <w:rsid w:val="00C03579"/>
    <w:rsid w:val="00C036D8"/>
    <w:rsid w:val="00C03860"/>
    <w:rsid w:val="00C03DAC"/>
    <w:rsid w:val="00C03E2B"/>
    <w:rsid w:val="00C040A9"/>
    <w:rsid w:val="00C040CD"/>
    <w:rsid w:val="00C044C8"/>
    <w:rsid w:val="00C04791"/>
    <w:rsid w:val="00C048FB"/>
    <w:rsid w:val="00C04B0B"/>
    <w:rsid w:val="00C04FC9"/>
    <w:rsid w:val="00C053AD"/>
    <w:rsid w:val="00C0552C"/>
    <w:rsid w:val="00C05F40"/>
    <w:rsid w:val="00C066F8"/>
    <w:rsid w:val="00C06E25"/>
    <w:rsid w:val="00C07371"/>
    <w:rsid w:val="00C10113"/>
    <w:rsid w:val="00C1099F"/>
    <w:rsid w:val="00C10B23"/>
    <w:rsid w:val="00C10C07"/>
    <w:rsid w:val="00C11124"/>
    <w:rsid w:val="00C1156C"/>
    <w:rsid w:val="00C116E0"/>
    <w:rsid w:val="00C11947"/>
    <w:rsid w:val="00C11967"/>
    <w:rsid w:val="00C11ECD"/>
    <w:rsid w:val="00C11F7B"/>
    <w:rsid w:val="00C12317"/>
    <w:rsid w:val="00C123C4"/>
    <w:rsid w:val="00C1277B"/>
    <w:rsid w:val="00C129B2"/>
    <w:rsid w:val="00C12BA6"/>
    <w:rsid w:val="00C13293"/>
    <w:rsid w:val="00C135EE"/>
    <w:rsid w:val="00C135EF"/>
    <w:rsid w:val="00C13770"/>
    <w:rsid w:val="00C141E1"/>
    <w:rsid w:val="00C14362"/>
    <w:rsid w:val="00C14537"/>
    <w:rsid w:val="00C152D4"/>
    <w:rsid w:val="00C15354"/>
    <w:rsid w:val="00C15443"/>
    <w:rsid w:val="00C1562B"/>
    <w:rsid w:val="00C161C2"/>
    <w:rsid w:val="00C162C4"/>
    <w:rsid w:val="00C16303"/>
    <w:rsid w:val="00C16392"/>
    <w:rsid w:val="00C16930"/>
    <w:rsid w:val="00C172BA"/>
    <w:rsid w:val="00C17536"/>
    <w:rsid w:val="00C175BB"/>
    <w:rsid w:val="00C1780A"/>
    <w:rsid w:val="00C17ABA"/>
    <w:rsid w:val="00C2031E"/>
    <w:rsid w:val="00C206B3"/>
    <w:rsid w:val="00C2081D"/>
    <w:rsid w:val="00C20D55"/>
    <w:rsid w:val="00C2159F"/>
    <w:rsid w:val="00C216AE"/>
    <w:rsid w:val="00C21ADB"/>
    <w:rsid w:val="00C22552"/>
    <w:rsid w:val="00C225FC"/>
    <w:rsid w:val="00C2264C"/>
    <w:rsid w:val="00C22A1E"/>
    <w:rsid w:val="00C2315C"/>
    <w:rsid w:val="00C23624"/>
    <w:rsid w:val="00C23E58"/>
    <w:rsid w:val="00C2488E"/>
    <w:rsid w:val="00C24946"/>
    <w:rsid w:val="00C24B2E"/>
    <w:rsid w:val="00C24C4E"/>
    <w:rsid w:val="00C24FD9"/>
    <w:rsid w:val="00C2501C"/>
    <w:rsid w:val="00C251A8"/>
    <w:rsid w:val="00C262A0"/>
    <w:rsid w:val="00C2673B"/>
    <w:rsid w:val="00C26886"/>
    <w:rsid w:val="00C26A75"/>
    <w:rsid w:val="00C26CF5"/>
    <w:rsid w:val="00C2727C"/>
    <w:rsid w:val="00C27C32"/>
    <w:rsid w:val="00C27CE2"/>
    <w:rsid w:val="00C27DF6"/>
    <w:rsid w:val="00C305C6"/>
    <w:rsid w:val="00C306F0"/>
    <w:rsid w:val="00C30F83"/>
    <w:rsid w:val="00C3112F"/>
    <w:rsid w:val="00C313CA"/>
    <w:rsid w:val="00C31448"/>
    <w:rsid w:val="00C31F86"/>
    <w:rsid w:val="00C322C1"/>
    <w:rsid w:val="00C32438"/>
    <w:rsid w:val="00C32535"/>
    <w:rsid w:val="00C33068"/>
    <w:rsid w:val="00C33444"/>
    <w:rsid w:val="00C33CCA"/>
    <w:rsid w:val="00C34C4C"/>
    <w:rsid w:val="00C35A37"/>
    <w:rsid w:val="00C35A61"/>
    <w:rsid w:val="00C36292"/>
    <w:rsid w:val="00C36348"/>
    <w:rsid w:val="00C36456"/>
    <w:rsid w:val="00C3645C"/>
    <w:rsid w:val="00C364B7"/>
    <w:rsid w:val="00C36DD9"/>
    <w:rsid w:val="00C370D9"/>
    <w:rsid w:val="00C371CA"/>
    <w:rsid w:val="00C37320"/>
    <w:rsid w:val="00C374D6"/>
    <w:rsid w:val="00C37C6A"/>
    <w:rsid w:val="00C403AD"/>
    <w:rsid w:val="00C409C4"/>
    <w:rsid w:val="00C409CF"/>
    <w:rsid w:val="00C4131B"/>
    <w:rsid w:val="00C413A0"/>
    <w:rsid w:val="00C417BD"/>
    <w:rsid w:val="00C42A27"/>
    <w:rsid w:val="00C42E37"/>
    <w:rsid w:val="00C43282"/>
    <w:rsid w:val="00C43424"/>
    <w:rsid w:val="00C436F5"/>
    <w:rsid w:val="00C445BD"/>
    <w:rsid w:val="00C44D6C"/>
    <w:rsid w:val="00C45184"/>
    <w:rsid w:val="00C451F6"/>
    <w:rsid w:val="00C456BA"/>
    <w:rsid w:val="00C4587C"/>
    <w:rsid w:val="00C459F5"/>
    <w:rsid w:val="00C463BA"/>
    <w:rsid w:val="00C475CD"/>
    <w:rsid w:val="00C5053C"/>
    <w:rsid w:val="00C5170E"/>
    <w:rsid w:val="00C5171F"/>
    <w:rsid w:val="00C518D6"/>
    <w:rsid w:val="00C51E0A"/>
    <w:rsid w:val="00C521DB"/>
    <w:rsid w:val="00C52C14"/>
    <w:rsid w:val="00C532E3"/>
    <w:rsid w:val="00C53940"/>
    <w:rsid w:val="00C53CD6"/>
    <w:rsid w:val="00C54127"/>
    <w:rsid w:val="00C5458C"/>
    <w:rsid w:val="00C54B81"/>
    <w:rsid w:val="00C54CBF"/>
    <w:rsid w:val="00C54D7A"/>
    <w:rsid w:val="00C54FAA"/>
    <w:rsid w:val="00C553EA"/>
    <w:rsid w:val="00C554F6"/>
    <w:rsid w:val="00C5579D"/>
    <w:rsid w:val="00C559A4"/>
    <w:rsid w:val="00C55D15"/>
    <w:rsid w:val="00C568CB"/>
    <w:rsid w:val="00C56A9A"/>
    <w:rsid w:val="00C57706"/>
    <w:rsid w:val="00C579F8"/>
    <w:rsid w:val="00C57A46"/>
    <w:rsid w:val="00C60308"/>
    <w:rsid w:val="00C60314"/>
    <w:rsid w:val="00C60B8D"/>
    <w:rsid w:val="00C613C6"/>
    <w:rsid w:val="00C615B0"/>
    <w:rsid w:val="00C6194C"/>
    <w:rsid w:val="00C61AE3"/>
    <w:rsid w:val="00C639AF"/>
    <w:rsid w:val="00C63BA4"/>
    <w:rsid w:val="00C63D10"/>
    <w:rsid w:val="00C641F7"/>
    <w:rsid w:val="00C64570"/>
    <w:rsid w:val="00C65474"/>
    <w:rsid w:val="00C65C02"/>
    <w:rsid w:val="00C66ABA"/>
    <w:rsid w:val="00C66F3A"/>
    <w:rsid w:val="00C67385"/>
    <w:rsid w:val="00C67938"/>
    <w:rsid w:val="00C7001E"/>
    <w:rsid w:val="00C70743"/>
    <w:rsid w:val="00C71097"/>
    <w:rsid w:val="00C713BC"/>
    <w:rsid w:val="00C71433"/>
    <w:rsid w:val="00C71BCB"/>
    <w:rsid w:val="00C71FA6"/>
    <w:rsid w:val="00C722E6"/>
    <w:rsid w:val="00C726AD"/>
    <w:rsid w:val="00C730D5"/>
    <w:rsid w:val="00C7372F"/>
    <w:rsid w:val="00C74330"/>
    <w:rsid w:val="00C74689"/>
    <w:rsid w:val="00C74806"/>
    <w:rsid w:val="00C74896"/>
    <w:rsid w:val="00C7490E"/>
    <w:rsid w:val="00C749EA"/>
    <w:rsid w:val="00C74D29"/>
    <w:rsid w:val="00C751C0"/>
    <w:rsid w:val="00C75400"/>
    <w:rsid w:val="00C757FC"/>
    <w:rsid w:val="00C759D4"/>
    <w:rsid w:val="00C75B72"/>
    <w:rsid w:val="00C75B95"/>
    <w:rsid w:val="00C765C3"/>
    <w:rsid w:val="00C768D4"/>
    <w:rsid w:val="00C76A83"/>
    <w:rsid w:val="00C772DA"/>
    <w:rsid w:val="00C7766E"/>
    <w:rsid w:val="00C778D0"/>
    <w:rsid w:val="00C77934"/>
    <w:rsid w:val="00C77D77"/>
    <w:rsid w:val="00C77EEF"/>
    <w:rsid w:val="00C80195"/>
    <w:rsid w:val="00C807E3"/>
    <w:rsid w:val="00C8093F"/>
    <w:rsid w:val="00C810E8"/>
    <w:rsid w:val="00C810EA"/>
    <w:rsid w:val="00C81420"/>
    <w:rsid w:val="00C814D1"/>
    <w:rsid w:val="00C815B3"/>
    <w:rsid w:val="00C81724"/>
    <w:rsid w:val="00C8215B"/>
    <w:rsid w:val="00C8219F"/>
    <w:rsid w:val="00C82C93"/>
    <w:rsid w:val="00C833FD"/>
    <w:rsid w:val="00C83735"/>
    <w:rsid w:val="00C84F9F"/>
    <w:rsid w:val="00C8509B"/>
    <w:rsid w:val="00C854AC"/>
    <w:rsid w:val="00C85D0C"/>
    <w:rsid w:val="00C860F1"/>
    <w:rsid w:val="00C861F4"/>
    <w:rsid w:val="00C86711"/>
    <w:rsid w:val="00C86DA1"/>
    <w:rsid w:val="00C87AE4"/>
    <w:rsid w:val="00C87D1A"/>
    <w:rsid w:val="00C900C4"/>
    <w:rsid w:val="00C905C1"/>
    <w:rsid w:val="00C90952"/>
    <w:rsid w:val="00C90C3D"/>
    <w:rsid w:val="00C90F0D"/>
    <w:rsid w:val="00C91636"/>
    <w:rsid w:val="00C91C75"/>
    <w:rsid w:val="00C91EC8"/>
    <w:rsid w:val="00C92306"/>
    <w:rsid w:val="00C92604"/>
    <w:rsid w:val="00C92C9D"/>
    <w:rsid w:val="00C92E93"/>
    <w:rsid w:val="00C92F14"/>
    <w:rsid w:val="00C932FA"/>
    <w:rsid w:val="00C93921"/>
    <w:rsid w:val="00C946EB"/>
    <w:rsid w:val="00C94A54"/>
    <w:rsid w:val="00C95980"/>
    <w:rsid w:val="00C95BD6"/>
    <w:rsid w:val="00C96B53"/>
    <w:rsid w:val="00C976CB"/>
    <w:rsid w:val="00C979A1"/>
    <w:rsid w:val="00C97DB7"/>
    <w:rsid w:val="00CA054C"/>
    <w:rsid w:val="00CA0744"/>
    <w:rsid w:val="00CA10F2"/>
    <w:rsid w:val="00CA1215"/>
    <w:rsid w:val="00CA136F"/>
    <w:rsid w:val="00CA20D4"/>
    <w:rsid w:val="00CA21F3"/>
    <w:rsid w:val="00CA286A"/>
    <w:rsid w:val="00CA2900"/>
    <w:rsid w:val="00CA2E0D"/>
    <w:rsid w:val="00CA3539"/>
    <w:rsid w:val="00CA363F"/>
    <w:rsid w:val="00CA3A70"/>
    <w:rsid w:val="00CA3D2D"/>
    <w:rsid w:val="00CA499B"/>
    <w:rsid w:val="00CA4C8E"/>
    <w:rsid w:val="00CA511C"/>
    <w:rsid w:val="00CA5559"/>
    <w:rsid w:val="00CA5A07"/>
    <w:rsid w:val="00CA5B61"/>
    <w:rsid w:val="00CA5F5B"/>
    <w:rsid w:val="00CA60D7"/>
    <w:rsid w:val="00CA62F7"/>
    <w:rsid w:val="00CA6319"/>
    <w:rsid w:val="00CA6E77"/>
    <w:rsid w:val="00CA6E8F"/>
    <w:rsid w:val="00CA6E94"/>
    <w:rsid w:val="00CA7314"/>
    <w:rsid w:val="00CA7838"/>
    <w:rsid w:val="00CA799E"/>
    <w:rsid w:val="00CA7C6B"/>
    <w:rsid w:val="00CA7F8D"/>
    <w:rsid w:val="00CB07B9"/>
    <w:rsid w:val="00CB0FDE"/>
    <w:rsid w:val="00CB10E8"/>
    <w:rsid w:val="00CB12F0"/>
    <w:rsid w:val="00CB1E2E"/>
    <w:rsid w:val="00CB20A8"/>
    <w:rsid w:val="00CB2805"/>
    <w:rsid w:val="00CB2E4C"/>
    <w:rsid w:val="00CB333F"/>
    <w:rsid w:val="00CB3457"/>
    <w:rsid w:val="00CB3541"/>
    <w:rsid w:val="00CB3DF7"/>
    <w:rsid w:val="00CB3ED7"/>
    <w:rsid w:val="00CB4311"/>
    <w:rsid w:val="00CB4590"/>
    <w:rsid w:val="00CB4E3F"/>
    <w:rsid w:val="00CB5395"/>
    <w:rsid w:val="00CB6618"/>
    <w:rsid w:val="00CB68B0"/>
    <w:rsid w:val="00CB6E7C"/>
    <w:rsid w:val="00CB6FF2"/>
    <w:rsid w:val="00CB736D"/>
    <w:rsid w:val="00CB77F2"/>
    <w:rsid w:val="00CB78CF"/>
    <w:rsid w:val="00CB78DE"/>
    <w:rsid w:val="00CB7AEB"/>
    <w:rsid w:val="00CB7BBB"/>
    <w:rsid w:val="00CC00D0"/>
    <w:rsid w:val="00CC0336"/>
    <w:rsid w:val="00CC0374"/>
    <w:rsid w:val="00CC126A"/>
    <w:rsid w:val="00CC1BCB"/>
    <w:rsid w:val="00CC1D94"/>
    <w:rsid w:val="00CC1F9E"/>
    <w:rsid w:val="00CC2DE6"/>
    <w:rsid w:val="00CC315F"/>
    <w:rsid w:val="00CC379D"/>
    <w:rsid w:val="00CC380C"/>
    <w:rsid w:val="00CC3ACE"/>
    <w:rsid w:val="00CC3BBB"/>
    <w:rsid w:val="00CC3EEB"/>
    <w:rsid w:val="00CC3F1B"/>
    <w:rsid w:val="00CC41C8"/>
    <w:rsid w:val="00CC534B"/>
    <w:rsid w:val="00CC55E8"/>
    <w:rsid w:val="00CC64DF"/>
    <w:rsid w:val="00CC6847"/>
    <w:rsid w:val="00CC715A"/>
    <w:rsid w:val="00CC75F6"/>
    <w:rsid w:val="00CC7A2A"/>
    <w:rsid w:val="00CD0304"/>
    <w:rsid w:val="00CD10E5"/>
    <w:rsid w:val="00CD1504"/>
    <w:rsid w:val="00CD1610"/>
    <w:rsid w:val="00CD1EA8"/>
    <w:rsid w:val="00CD244F"/>
    <w:rsid w:val="00CD2767"/>
    <w:rsid w:val="00CD3213"/>
    <w:rsid w:val="00CD3248"/>
    <w:rsid w:val="00CD3C23"/>
    <w:rsid w:val="00CD4916"/>
    <w:rsid w:val="00CD4EF4"/>
    <w:rsid w:val="00CD50E8"/>
    <w:rsid w:val="00CD6047"/>
    <w:rsid w:val="00CD6F85"/>
    <w:rsid w:val="00CD7492"/>
    <w:rsid w:val="00CD774E"/>
    <w:rsid w:val="00CD7867"/>
    <w:rsid w:val="00CD7C28"/>
    <w:rsid w:val="00CD7D26"/>
    <w:rsid w:val="00CE00DF"/>
    <w:rsid w:val="00CE0FBF"/>
    <w:rsid w:val="00CE1090"/>
    <w:rsid w:val="00CE1673"/>
    <w:rsid w:val="00CE17A1"/>
    <w:rsid w:val="00CE21A4"/>
    <w:rsid w:val="00CE2515"/>
    <w:rsid w:val="00CE2C7B"/>
    <w:rsid w:val="00CE2C87"/>
    <w:rsid w:val="00CE35FB"/>
    <w:rsid w:val="00CE3755"/>
    <w:rsid w:val="00CE37EB"/>
    <w:rsid w:val="00CE3A6B"/>
    <w:rsid w:val="00CE4F49"/>
    <w:rsid w:val="00CE5341"/>
    <w:rsid w:val="00CE5F49"/>
    <w:rsid w:val="00CE6370"/>
    <w:rsid w:val="00CE64AB"/>
    <w:rsid w:val="00CE789D"/>
    <w:rsid w:val="00CE7EAF"/>
    <w:rsid w:val="00CF02C9"/>
    <w:rsid w:val="00CF0DC5"/>
    <w:rsid w:val="00CF1110"/>
    <w:rsid w:val="00CF1566"/>
    <w:rsid w:val="00CF1FC6"/>
    <w:rsid w:val="00CF20EE"/>
    <w:rsid w:val="00CF254A"/>
    <w:rsid w:val="00CF2613"/>
    <w:rsid w:val="00CF2616"/>
    <w:rsid w:val="00CF2A61"/>
    <w:rsid w:val="00CF2D79"/>
    <w:rsid w:val="00CF3075"/>
    <w:rsid w:val="00CF324D"/>
    <w:rsid w:val="00CF40B2"/>
    <w:rsid w:val="00CF4301"/>
    <w:rsid w:val="00CF455B"/>
    <w:rsid w:val="00CF4754"/>
    <w:rsid w:val="00CF4950"/>
    <w:rsid w:val="00CF500F"/>
    <w:rsid w:val="00CF554F"/>
    <w:rsid w:val="00CF55BD"/>
    <w:rsid w:val="00CF5718"/>
    <w:rsid w:val="00CF65CF"/>
    <w:rsid w:val="00CF699C"/>
    <w:rsid w:val="00CF6E36"/>
    <w:rsid w:val="00CF6EB0"/>
    <w:rsid w:val="00CF6FF8"/>
    <w:rsid w:val="00CF724B"/>
    <w:rsid w:val="00CF7C30"/>
    <w:rsid w:val="00CF7EE0"/>
    <w:rsid w:val="00CF7F07"/>
    <w:rsid w:val="00D00211"/>
    <w:rsid w:val="00D00C27"/>
    <w:rsid w:val="00D01145"/>
    <w:rsid w:val="00D01251"/>
    <w:rsid w:val="00D02C8F"/>
    <w:rsid w:val="00D0305B"/>
    <w:rsid w:val="00D032AE"/>
    <w:rsid w:val="00D03B3B"/>
    <w:rsid w:val="00D03EB0"/>
    <w:rsid w:val="00D042B4"/>
    <w:rsid w:val="00D042E2"/>
    <w:rsid w:val="00D04422"/>
    <w:rsid w:val="00D0589C"/>
    <w:rsid w:val="00D05B12"/>
    <w:rsid w:val="00D05E2A"/>
    <w:rsid w:val="00D05E5B"/>
    <w:rsid w:val="00D062F1"/>
    <w:rsid w:val="00D06309"/>
    <w:rsid w:val="00D063CE"/>
    <w:rsid w:val="00D0662A"/>
    <w:rsid w:val="00D069DC"/>
    <w:rsid w:val="00D06BF0"/>
    <w:rsid w:val="00D06C88"/>
    <w:rsid w:val="00D06F24"/>
    <w:rsid w:val="00D0733D"/>
    <w:rsid w:val="00D074C8"/>
    <w:rsid w:val="00D0759D"/>
    <w:rsid w:val="00D07850"/>
    <w:rsid w:val="00D101B2"/>
    <w:rsid w:val="00D102D7"/>
    <w:rsid w:val="00D10328"/>
    <w:rsid w:val="00D10D65"/>
    <w:rsid w:val="00D10E2F"/>
    <w:rsid w:val="00D11C1A"/>
    <w:rsid w:val="00D11FB8"/>
    <w:rsid w:val="00D120AC"/>
    <w:rsid w:val="00D125A9"/>
    <w:rsid w:val="00D12F4F"/>
    <w:rsid w:val="00D13842"/>
    <w:rsid w:val="00D13B80"/>
    <w:rsid w:val="00D1448C"/>
    <w:rsid w:val="00D147E2"/>
    <w:rsid w:val="00D14B67"/>
    <w:rsid w:val="00D14C0D"/>
    <w:rsid w:val="00D14D10"/>
    <w:rsid w:val="00D14DEE"/>
    <w:rsid w:val="00D15494"/>
    <w:rsid w:val="00D15A55"/>
    <w:rsid w:val="00D15AA6"/>
    <w:rsid w:val="00D15AAA"/>
    <w:rsid w:val="00D15CE0"/>
    <w:rsid w:val="00D15D4D"/>
    <w:rsid w:val="00D1642A"/>
    <w:rsid w:val="00D166ED"/>
    <w:rsid w:val="00D17431"/>
    <w:rsid w:val="00D17D7D"/>
    <w:rsid w:val="00D20453"/>
    <w:rsid w:val="00D20815"/>
    <w:rsid w:val="00D20990"/>
    <w:rsid w:val="00D20BD0"/>
    <w:rsid w:val="00D21EF9"/>
    <w:rsid w:val="00D22417"/>
    <w:rsid w:val="00D22AED"/>
    <w:rsid w:val="00D22FAE"/>
    <w:rsid w:val="00D23E73"/>
    <w:rsid w:val="00D24103"/>
    <w:rsid w:val="00D24266"/>
    <w:rsid w:val="00D244A1"/>
    <w:rsid w:val="00D248E9"/>
    <w:rsid w:val="00D24C59"/>
    <w:rsid w:val="00D2581C"/>
    <w:rsid w:val="00D26153"/>
    <w:rsid w:val="00D2691B"/>
    <w:rsid w:val="00D26BEB"/>
    <w:rsid w:val="00D276F7"/>
    <w:rsid w:val="00D278CB"/>
    <w:rsid w:val="00D27986"/>
    <w:rsid w:val="00D3007B"/>
    <w:rsid w:val="00D302DF"/>
    <w:rsid w:val="00D3040F"/>
    <w:rsid w:val="00D3084E"/>
    <w:rsid w:val="00D3088F"/>
    <w:rsid w:val="00D3090C"/>
    <w:rsid w:val="00D30D70"/>
    <w:rsid w:val="00D30FE5"/>
    <w:rsid w:val="00D3122C"/>
    <w:rsid w:val="00D313A0"/>
    <w:rsid w:val="00D313F6"/>
    <w:rsid w:val="00D3146C"/>
    <w:rsid w:val="00D31C92"/>
    <w:rsid w:val="00D31CBE"/>
    <w:rsid w:val="00D32236"/>
    <w:rsid w:val="00D32F81"/>
    <w:rsid w:val="00D330AB"/>
    <w:rsid w:val="00D331B9"/>
    <w:rsid w:val="00D340C5"/>
    <w:rsid w:val="00D341BB"/>
    <w:rsid w:val="00D34394"/>
    <w:rsid w:val="00D34641"/>
    <w:rsid w:val="00D34C7A"/>
    <w:rsid w:val="00D351EA"/>
    <w:rsid w:val="00D35D46"/>
    <w:rsid w:val="00D35E44"/>
    <w:rsid w:val="00D35F10"/>
    <w:rsid w:val="00D36F54"/>
    <w:rsid w:val="00D37183"/>
    <w:rsid w:val="00D37192"/>
    <w:rsid w:val="00D372D5"/>
    <w:rsid w:val="00D376B5"/>
    <w:rsid w:val="00D3789D"/>
    <w:rsid w:val="00D37A13"/>
    <w:rsid w:val="00D37B12"/>
    <w:rsid w:val="00D401DC"/>
    <w:rsid w:val="00D40D10"/>
    <w:rsid w:val="00D411C9"/>
    <w:rsid w:val="00D41291"/>
    <w:rsid w:val="00D41336"/>
    <w:rsid w:val="00D41C12"/>
    <w:rsid w:val="00D41C4F"/>
    <w:rsid w:val="00D41DFC"/>
    <w:rsid w:val="00D42044"/>
    <w:rsid w:val="00D4317A"/>
    <w:rsid w:val="00D431E7"/>
    <w:rsid w:val="00D43403"/>
    <w:rsid w:val="00D43815"/>
    <w:rsid w:val="00D43B3A"/>
    <w:rsid w:val="00D43C1B"/>
    <w:rsid w:val="00D43D3D"/>
    <w:rsid w:val="00D44BF1"/>
    <w:rsid w:val="00D454A2"/>
    <w:rsid w:val="00D45A31"/>
    <w:rsid w:val="00D45D59"/>
    <w:rsid w:val="00D45D5F"/>
    <w:rsid w:val="00D45F34"/>
    <w:rsid w:val="00D471E5"/>
    <w:rsid w:val="00D47DAC"/>
    <w:rsid w:val="00D51109"/>
    <w:rsid w:val="00D51418"/>
    <w:rsid w:val="00D51500"/>
    <w:rsid w:val="00D51666"/>
    <w:rsid w:val="00D51B3E"/>
    <w:rsid w:val="00D51F7E"/>
    <w:rsid w:val="00D5295E"/>
    <w:rsid w:val="00D52F4A"/>
    <w:rsid w:val="00D5315E"/>
    <w:rsid w:val="00D53B0A"/>
    <w:rsid w:val="00D53E0B"/>
    <w:rsid w:val="00D5404D"/>
    <w:rsid w:val="00D54713"/>
    <w:rsid w:val="00D549B7"/>
    <w:rsid w:val="00D54A70"/>
    <w:rsid w:val="00D54A8B"/>
    <w:rsid w:val="00D54D50"/>
    <w:rsid w:val="00D551C5"/>
    <w:rsid w:val="00D5591E"/>
    <w:rsid w:val="00D55E1B"/>
    <w:rsid w:val="00D562E7"/>
    <w:rsid w:val="00D5634D"/>
    <w:rsid w:val="00D56362"/>
    <w:rsid w:val="00D57072"/>
    <w:rsid w:val="00D57253"/>
    <w:rsid w:val="00D573C5"/>
    <w:rsid w:val="00D5760C"/>
    <w:rsid w:val="00D57C42"/>
    <w:rsid w:val="00D60243"/>
    <w:rsid w:val="00D602E6"/>
    <w:rsid w:val="00D60394"/>
    <w:rsid w:val="00D60CF5"/>
    <w:rsid w:val="00D6132C"/>
    <w:rsid w:val="00D61999"/>
    <w:rsid w:val="00D62995"/>
    <w:rsid w:val="00D62E71"/>
    <w:rsid w:val="00D62E95"/>
    <w:rsid w:val="00D632D6"/>
    <w:rsid w:val="00D6457F"/>
    <w:rsid w:val="00D64950"/>
    <w:rsid w:val="00D64E60"/>
    <w:rsid w:val="00D6653B"/>
    <w:rsid w:val="00D6657F"/>
    <w:rsid w:val="00D6668C"/>
    <w:rsid w:val="00D66E48"/>
    <w:rsid w:val="00D673DA"/>
    <w:rsid w:val="00D67FD8"/>
    <w:rsid w:val="00D7031B"/>
    <w:rsid w:val="00D70893"/>
    <w:rsid w:val="00D70968"/>
    <w:rsid w:val="00D7112A"/>
    <w:rsid w:val="00D711F5"/>
    <w:rsid w:val="00D71395"/>
    <w:rsid w:val="00D71AA6"/>
    <w:rsid w:val="00D71CE5"/>
    <w:rsid w:val="00D71FFA"/>
    <w:rsid w:val="00D721DC"/>
    <w:rsid w:val="00D724E0"/>
    <w:rsid w:val="00D735E8"/>
    <w:rsid w:val="00D740B9"/>
    <w:rsid w:val="00D740CA"/>
    <w:rsid w:val="00D744AE"/>
    <w:rsid w:val="00D745D1"/>
    <w:rsid w:val="00D74F97"/>
    <w:rsid w:val="00D75581"/>
    <w:rsid w:val="00D75919"/>
    <w:rsid w:val="00D75BAF"/>
    <w:rsid w:val="00D75EFA"/>
    <w:rsid w:val="00D764A8"/>
    <w:rsid w:val="00D766FA"/>
    <w:rsid w:val="00D767CE"/>
    <w:rsid w:val="00D76AA8"/>
    <w:rsid w:val="00D76C97"/>
    <w:rsid w:val="00D76E32"/>
    <w:rsid w:val="00D77165"/>
    <w:rsid w:val="00D77446"/>
    <w:rsid w:val="00D77877"/>
    <w:rsid w:val="00D77C1B"/>
    <w:rsid w:val="00D80012"/>
    <w:rsid w:val="00D8017B"/>
    <w:rsid w:val="00D80694"/>
    <w:rsid w:val="00D80C67"/>
    <w:rsid w:val="00D812D7"/>
    <w:rsid w:val="00D8134D"/>
    <w:rsid w:val="00D81738"/>
    <w:rsid w:val="00D81C25"/>
    <w:rsid w:val="00D8227F"/>
    <w:rsid w:val="00D8304B"/>
    <w:rsid w:val="00D83947"/>
    <w:rsid w:val="00D83AA2"/>
    <w:rsid w:val="00D83DB0"/>
    <w:rsid w:val="00D841F0"/>
    <w:rsid w:val="00D85728"/>
    <w:rsid w:val="00D85947"/>
    <w:rsid w:val="00D85A04"/>
    <w:rsid w:val="00D8619F"/>
    <w:rsid w:val="00D861D1"/>
    <w:rsid w:val="00D862DE"/>
    <w:rsid w:val="00D8645C"/>
    <w:rsid w:val="00D866E1"/>
    <w:rsid w:val="00D86891"/>
    <w:rsid w:val="00D878F0"/>
    <w:rsid w:val="00D87CA5"/>
    <w:rsid w:val="00D87F7E"/>
    <w:rsid w:val="00D90447"/>
    <w:rsid w:val="00D90578"/>
    <w:rsid w:val="00D90849"/>
    <w:rsid w:val="00D91697"/>
    <w:rsid w:val="00D91ED2"/>
    <w:rsid w:val="00D920EE"/>
    <w:rsid w:val="00D93294"/>
    <w:rsid w:val="00D9338E"/>
    <w:rsid w:val="00D9390F"/>
    <w:rsid w:val="00D93ABE"/>
    <w:rsid w:val="00D93C5D"/>
    <w:rsid w:val="00D93D61"/>
    <w:rsid w:val="00D94D23"/>
    <w:rsid w:val="00D94FC6"/>
    <w:rsid w:val="00D952AA"/>
    <w:rsid w:val="00D9533E"/>
    <w:rsid w:val="00D959FD"/>
    <w:rsid w:val="00D95A8E"/>
    <w:rsid w:val="00D95D24"/>
    <w:rsid w:val="00D95EC2"/>
    <w:rsid w:val="00D9649A"/>
    <w:rsid w:val="00D96BCC"/>
    <w:rsid w:val="00D96CAD"/>
    <w:rsid w:val="00D97187"/>
    <w:rsid w:val="00DA0476"/>
    <w:rsid w:val="00DA168C"/>
    <w:rsid w:val="00DA1808"/>
    <w:rsid w:val="00DA1B94"/>
    <w:rsid w:val="00DA1E6B"/>
    <w:rsid w:val="00DA1F5E"/>
    <w:rsid w:val="00DA2097"/>
    <w:rsid w:val="00DA292B"/>
    <w:rsid w:val="00DA2ACB"/>
    <w:rsid w:val="00DA369A"/>
    <w:rsid w:val="00DA399F"/>
    <w:rsid w:val="00DA3F7B"/>
    <w:rsid w:val="00DA43EC"/>
    <w:rsid w:val="00DA459A"/>
    <w:rsid w:val="00DA47F5"/>
    <w:rsid w:val="00DA508A"/>
    <w:rsid w:val="00DA56A5"/>
    <w:rsid w:val="00DA5EEA"/>
    <w:rsid w:val="00DA681E"/>
    <w:rsid w:val="00DA6F21"/>
    <w:rsid w:val="00DA71E6"/>
    <w:rsid w:val="00DA7D65"/>
    <w:rsid w:val="00DB01CB"/>
    <w:rsid w:val="00DB08CD"/>
    <w:rsid w:val="00DB119B"/>
    <w:rsid w:val="00DB1501"/>
    <w:rsid w:val="00DB1979"/>
    <w:rsid w:val="00DB21F5"/>
    <w:rsid w:val="00DB2682"/>
    <w:rsid w:val="00DB2CC1"/>
    <w:rsid w:val="00DB312C"/>
    <w:rsid w:val="00DB3771"/>
    <w:rsid w:val="00DB3B14"/>
    <w:rsid w:val="00DB3CE6"/>
    <w:rsid w:val="00DB4492"/>
    <w:rsid w:val="00DB4AF4"/>
    <w:rsid w:val="00DB5167"/>
    <w:rsid w:val="00DB52D8"/>
    <w:rsid w:val="00DB56C0"/>
    <w:rsid w:val="00DB5BD1"/>
    <w:rsid w:val="00DB5C41"/>
    <w:rsid w:val="00DB620F"/>
    <w:rsid w:val="00DB6649"/>
    <w:rsid w:val="00DB6965"/>
    <w:rsid w:val="00DB6AE8"/>
    <w:rsid w:val="00DB7602"/>
    <w:rsid w:val="00DB76AC"/>
    <w:rsid w:val="00DB7A84"/>
    <w:rsid w:val="00DB7D28"/>
    <w:rsid w:val="00DB7FFE"/>
    <w:rsid w:val="00DC01A9"/>
    <w:rsid w:val="00DC031A"/>
    <w:rsid w:val="00DC0831"/>
    <w:rsid w:val="00DC0A24"/>
    <w:rsid w:val="00DC0FC6"/>
    <w:rsid w:val="00DC128E"/>
    <w:rsid w:val="00DC13DD"/>
    <w:rsid w:val="00DC18E4"/>
    <w:rsid w:val="00DC23E7"/>
    <w:rsid w:val="00DC277A"/>
    <w:rsid w:val="00DC2D56"/>
    <w:rsid w:val="00DC2E19"/>
    <w:rsid w:val="00DC3312"/>
    <w:rsid w:val="00DC36F0"/>
    <w:rsid w:val="00DC3970"/>
    <w:rsid w:val="00DC3FF6"/>
    <w:rsid w:val="00DC4477"/>
    <w:rsid w:val="00DC44B9"/>
    <w:rsid w:val="00DC46BB"/>
    <w:rsid w:val="00DC491A"/>
    <w:rsid w:val="00DC4CDA"/>
    <w:rsid w:val="00DC4D03"/>
    <w:rsid w:val="00DC4E3F"/>
    <w:rsid w:val="00DC517D"/>
    <w:rsid w:val="00DC5435"/>
    <w:rsid w:val="00DC54A6"/>
    <w:rsid w:val="00DC5687"/>
    <w:rsid w:val="00DC5E2B"/>
    <w:rsid w:val="00DC66ED"/>
    <w:rsid w:val="00DC6863"/>
    <w:rsid w:val="00DC68FE"/>
    <w:rsid w:val="00DC68FF"/>
    <w:rsid w:val="00DC6926"/>
    <w:rsid w:val="00DC7E71"/>
    <w:rsid w:val="00DD007B"/>
    <w:rsid w:val="00DD0416"/>
    <w:rsid w:val="00DD0CE5"/>
    <w:rsid w:val="00DD16FE"/>
    <w:rsid w:val="00DD194E"/>
    <w:rsid w:val="00DD19C2"/>
    <w:rsid w:val="00DD1A20"/>
    <w:rsid w:val="00DD2050"/>
    <w:rsid w:val="00DD2224"/>
    <w:rsid w:val="00DD2CF8"/>
    <w:rsid w:val="00DD343A"/>
    <w:rsid w:val="00DD394A"/>
    <w:rsid w:val="00DD3A5D"/>
    <w:rsid w:val="00DD3E5D"/>
    <w:rsid w:val="00DD3F08"/>
    <w:rsid w:val="00DD4085"/>
    <w:rsid w:val="00DD486C"/>
    <w:rsid w:val="00DD50BF"/>
    <w:rsid w:val="00DD511E"/>
    <w:rsid w:val="00DD51DC"/>
    <w:rsid w:val="00DD5338"/>
    <w:rsid w:val="00DD60C3"/>
    <w:rsid w:val="00DD62BD"/>
    <w:rsid w:val="00DD64B9"/>
    <w:rsid w:val="00DD69FE"/>
    <w:rsid w:val="00DD6BF2"/>
    <w:rsid w:val="00DD6EC1"/>
    <w:rsid w:val="00DD722D"/>
    <w:rsid w:val="00DD7295"/>
    <w:rsid w:val="00DD75C7"/>
    <w:rsid w:val="00DD75E0"/>
    <w:rsid w:val="00DD7A1B"/>
    <w:rsid w:val="00DD7BA3"/>
    <w:rsid w:val="00DD7D32"/>
    <w:rsid w:val="00DE01D4"/>
    <w:rsid w:val="00DE062C"/>
    <w:rsid w:val="00DE0F8A"/>
    <w:rsid w:val="00DE0FC9"/>
    <w:rsid w:val="00DE18F8"/>
    <w:rsid w:val="00DE1CCA"/>
    <w:rsid w:val="00DE2CB1"/>
    <w:rsid w:val="00DE2FB3"/>
    <w:rsid w:val="00DE3334"/>
    <w:rsid w:val="00DE34FC"/>
    <w:rsid w:val="00DE3543"/>
    <w:rsid w:val="00DE3589"/>
    <w:rsid w:val="00DE41D7"/>
    <w:rsid w:val="00DE47CB"/>
    <w:rsid w:val="00DE5C2D"/>
    <w:rsid w:val="00DE5C54"/>
    <w:rsid w:val="00DE60CE"/>
    <w:rsid w:val="00DE61EC"/>
    <w:rsid w:val="00DE63D1"/>
    <w:rsid w:val="00DE6F2B"/>
    <w:rsid w:val="00DE71CF"/>
    <w:rsid w:val="00DE7308"/>
    <w:rsid w:val="00DE74DE"/>
    <w:rsid w:val="00DE779B"/>
    <w:rsid w:val="00DE79D1"/>
    <w:rsid w:val="00DE7F27"/>
    <w:rsid w:val="00DF01B8"/>
    <w:rsid w:val="00DF01FD"/>
    <w:rsid w:val="00DF0659"/>
    <w:rsid w:val="00DF09EE"/>
    <w:rsid w:val="00DF0C94"/>
    <w:rsid w:val="00DF133D"/>
    <w:rsid w:val="00DF1AB3"/>
    <w:rsid w:val="00DF1AFC"/>
    <w:rsid w:val="00DF1C6A"/>
    <w:rsid w:val="00DF26E6"/>
    <w:rsid w:val="00DF28CF"/>
    <w:rsid w:val="00DF2997"/>
    <w:rsid w:val="00DF2AE0"/>
    <w:rsid w:val="00DF3727"/>
    <w:rsid w:val="00DF3830"/>
    <w:rsid w:val="00DF41F9"/>
    <w:rsid w:val="00DF49F4"/>
    <w:rsid w:val="00DF680E"/>
    <w:rsid w:val="00DF6B74"/>
    <w:rsid w:val="00DF6DBA"/>
    <w:rsid w:val="00DF6FCB"/>
    <w:rsid w:val="00DF7A09"/>
    <w:rsid w:val="00DF7CB3"/>
    <w:rsid w:val="00DF7D57"/>
    <w:rsid w:val="00E018C9"/>
    <w:rsid w:val="00E01A1C"/>
    <w:rsid w:val="00E03CD8"/>
    <w:rsid w:val="00E041BD"/>
    <w:rsid w:val="00E04F5A"/>
    <w:rsid w:val="00E05319"/>
    <w:rsid w:val="00E05505"/>
    <w:rsid w:val="00E05CA0"/>
    <w:rsid w:val="00E05DD3"/>
    <w:rsid w:val="00E0613C"/>
    <w:rsid w:val="00E06295"/>
    <w:rsid w:val="00E06433"/>
    <w:rsid w:val="00E067AD"/>
    <w:rsid w:val="00E06C07"/>
    <w:rsid w:val="00E077A0"/>
    <w:rsid w:val="00E07836"/>
    <w:rsid w:val="00E100CD"/>
    <w:rsid w:val="00E1021A"/>
    <w:rsid w:val="00E10279"/>
    <w:rsid w:val="00E10633"/>
    <w:rsid w:val="00E106B5"/>
    <w:rsid w:val="00E115C7"/>
    <w:rsid w:val="00E11A47"/>
    <w:rsid w:val="00E11BF0"/>
    <w:rsid w:val="00E12D8C"/>
    <w:rsid w:val="00E12EE8"/>
    <w:rsid w:val="00E13251"/>
    <w:rsid w:val="00E13715"/>
    <w:rsid w:val="00E145DB"/>
    <w:rsid w:val="00E15A7D"/>
    <w:rsid w:val="00E16046"/>
    <w:rsid w:val="00E1606F"/>
    <w:rsid w:val="00E175C3"/>
    <w:rsid w:val="00E17CA4"/>
    <w:rsid w:val="00E204C0"/>
    <w:rsid w:val="00E21721"/>
    <w:rsid w:val="00E21778"/>
    <w:rsid w:val="00E217C6"/>
    <w:rsid w:val="00E21821"/>
    <w:rsid w:val="00E2232E"/>
    <w:rsid w:val="00E22457"/>
    <w:rsid w:val="00E22577"/>
    <w:rsid w:val="00E22C2C"/>
    <w:rsid w:val="00E22E40"/>
    <w:rsid w:val="00E2304D"/>
    <w:rsid w:val="00E23302"/>
    <w:rsid w:val="00E23D6A"/>
    <w:rsid w:val="00E249CF"/>
    <w:rsid w:val="00E250A6"/>
    <w:rsid w:val="00E254E6"/>
    <w:rsid w:val="00E25556"/>
    <w:rsid w:val="00E25596"/>
    <w:rsid w:val="00E257CB"/>
    <w:rsid w:val="00E25C77"/>
    <w:rsid w:val="00E26083"/>
    <w:rsid w:val="00E26C59"/>
    <w:rsid w:val="00E26F81"/>
    <w:rsid w:val="00E276F4"/>
    <w:rsid w:val="00E27965"/>
    <w:rsid w:val="00E307B5"/>
    <w:rsid w:val="00E30A7F"/>
    <w:rsid w:val="00E30BE3"/>
    <w:rsid w:val="00E30D4B"/>
    <w:rsid w:val="00E312B4"/>
    <w:rsid w:val="00E3156F"/>
    <w:rsid w:val="00E31712"/>
    <w:rsid w:val="00E319B8"/>
    <w:rsid w:val="00E31A15"/>
    <w:rsid w:val="00E323BB"/>
    <w:rsid w:val="00E32A16"/>
    <w:rsid w:val="00E32CF4"/>
    <w:rsid w:val="00E32F08"/>
    <w:rsid w:val="00E334EF"/>
    <w:rsid w:val="00E33A9B"/>
    <w:rsid w:val="00E359AE"/>
    <w:rsid w:val="00E35A8B"/>
    <w:rsid w:val="00E35E49"/>
    <w:rsid w:val="00E360E0"/>
    <w:rsid w:val="00E3624D"/>
    <w:rsid w:val="00E367A4"/>
    <w:rsid w:val="00E36A92"/>
    <w:rsid w:val="00E36CC5"/>
    <w:rsid w:val="00E36F11"/>
    <w:rsid w:val="00E372AA"/>
    <w:rsid w:val="00E37348"/>
    <w:rsid w:val="00E37675"/>
    <w:rsid w:val="00E37803"/>
    <w:rsid w:val="00E37AFC"/>
    <w:rsid w:val="00E37B1D"/>
    <w:rsid w:val="00E403D3"/>
    <w:rsid w:val="00E40521"/>
    <w:rsid w:val="00E40BB6"/>
    <w:rsid w:val="00E40C97"/>
    <w:rsid w:val="00E40EF6"/>
    <w:rsid w:val="00E40F37"/>
    <w:rsid w:val="00E41742"/>
    <w:rsid w:val="00E41B7A"/>
    <w:rsid w:val="00E41F21"/>
    <w:rsid w:val="00E425F5"/>
    <w:rsid w:val="00E4269C"/>
    <w:rsid w:val="00E42AD8"/>
    <w:rsid w:val="00E43493"/>
    <w:rsid w:val="00E434C5"/>
    <w:rsid w:val="00E436CB"/>
    <w:rsid w:val="00E437D5"/>
    <w:rsid w:val="00E44B22"/>
    <w:rsid w:val="00E44BCD"/>
    <w:rsid w:val="00E44D38"/>
    <w:rsid w:val="00E4513A"/>
    <w:rsid w:val="00E452C2"/>
    <w:rsid w:val="00E45492"/>
    <w:rsid w:val="00E458CA"/>
    <w:rsid w:val="00E45B25"/>
    <w:rsid w:val="00E45CCC"/>
    <w:rsid w:val="00E4606C"/>
    <w:rsid w:val="00E46268"/>
    <w:rsid w:val="00E462DD"/>
    <w:rsid w:val="00E46A43"/>
    <w:rsid w:val="00E46E98"/>
    <w:rsid w:val="00E47705"/>
    <w:rsid w:val="00E47787"/>
    <w:rsid w:val="00E47C5C"/>
    <w:rsid w:val="00E47C78"/>
    <w:rsid w:val="00E5020A"/>
    <w:rsid w:val="00E502D6"/>
    <w:rsid w:val="00E50338"/>
    <w:rsid w:val="00E5077A"/>
    <w:rsid w:val="00E50794"/>
    <w:rsid w:val="00E50BF9"/>
    <w:rsid w:val="00E5107B"/>
    <w:rsid w:val="00E51166"/>
    <w:rsid w:val="00E5147E"/>
    <w:rsid w:val="00E5161A"/>
    <w:rsid w:val="00E518B9"/>
    <w:rsid w:val="00E51BE9"/>
    <w:rsid w:val="00E51D67"/>
    <w:rsid w:val="00E5282E"/>
    <w:rsid w:val="00E52A33"/>
    <w:rsid w:val="00E52F7C"/>
    <w:rsid w:val="00E53DC7"/>
    <w:rsid w:val="00E54103"/>
    <w:rsid w:val="00E54459"/>
    <w:rsid w:val="00E54465"/>
    <w:rsid w:val="00E54D71"/>
    <w:rsid w:val="00E54FB8"/>
    <w:rsid w:val="00E55054"/>
    <w:rsid w:val="00E5536F"/>
    <w:rsid w:val="00E55B2A"/>
    <w:rsid w:val="00E55CFD"/>
    <w:rsid w:val="00E5602F"/>
    <w:rsid w:val="00E56B7E"/>
    <w:rsid w:val="00E56EE9"/>
    <w:rsid w:val="00E57BCB"/>
    <w:rsid w:val="00E604FA"/>
    <w:rsid w:val="00E6061A"/>
    <w:rsid w:val="00E607ED"/>
    <w:rsid w:val="00E60A00"/>
    <w:rsid w:val="00E61D22"/>
    <w:rsid w:val="00E6222E"/>
    <w:rsid w:val="00E625F8"/>
    <w:rsid w:val="00E626C5"/>
    <w:rsid w:val="00E6298D"/>
    <w:rsid w:val="00E62A26"/>
    <w:rsid w:val="00E62BD2"/>
    <w:rsid w:val="00E62C24"/>
    <w:rsid w:val="00E63BF7"/>
    <w:rsid w:val="00E63CE1"/>
    <w:rsid w:val="00E63D5A"/>
    <w:rsid w:val="00E63F1F"/>
    <w:rsid w:val="00E64069"/>
    <w:rsid w:val="00E641AD"/>
    <w:rsid w:val="00E644B4"/>
    <w:rsid w:val="00E648E3"/>
    <w:rsid w:val="00E64B5B"/>
    <w:rsid w:val="00E65A9C"/>
    <w:rsid w:val="00E66D05"/>
    <w:rsid w:val="00E66F0A"/>
    <w:rsid w:val="00E67255"/>
    <w:rsid w:val="00E67287"/>
    <w:rsid w:val="00E7089C"/>
    <w:rsid w:val="00E708BF"/>
    <w:rsid w:val="00E712EA"/>
    <w:rsid w:val="00E71305"/>
    <w:rsid w:val="00E71E6E"/>
    <w:rsid w:val="00E725BA"/>
    <w:rsid w:val="00E72901"/>
    <w:rsid w:val="00E72FB6"/>
    <w:rsid w:val="00E73120"/>
    <w:rsid w:val="00E73673"/>
    <w:rsid w:val="00E736D8"/>
    <w:rsid w:val="00E7407B"/>
    <w:rsid w:val="00E741CA"/>
    <w:rsid w:val="00E74956"/>
    <w:rsid w:val="00E74A82"/>
    <w:rsid w:val="00E74EBE"/>
    <w:rsid w:val="00E74F11"/>
    <w:rsid w:val="00E74FB7"/>
    <w:rsid w:val="00E75271"/>
    <w:rsid w:val="00E753AC"/>
    <w:rsid w:val="00E753FC"/>
    <w:rsid w:val="00E757CC"/>
    <w:rsid w:val="00E75C4C"/>
    <w:rsid w:val="00E75DBD"/>
    <w:rsid w:val="00E75E5A"/>
    <w:rsid w:val="00E75E9B"/>
    <w:rsid w:val="00E766BE"/>
    <w:rsid w:val="00E76DF5"/>
    <w:rsid w:val="00E76F52"/>
    <w:rsid w:val="00E77226"/>
    <w:rsid w:val="00E802C6"/>
    <w:rsid w:val="00E80307"/>
    <w:rsid w:val="00E803B4"/>
    <w:rsid w:val="00E8056B"/>
    <w:rsid w:val="00E805C1"/>
    <w:rsid w:val="00E807A1"/>
    <w:rsid w:val="00E807D7"/>
    <w:rsid w:val="00E80ABE"/>
    <w:rsid w:val="00E80F24"/>
    <w:rsid w:val="00E811F3"/>
    <w:rsid w:val="00E811F4"/>
    <w:rsid w:val="00E81D0B"/>
    <w:rsid w:val="00E81E50"/>
    <w:rsid w:val="00E82921"/>
    <w:rsid w:val="00E82A1A"/>
    <w:rsid w:val="00E82BA1"/>
    <w:rsid w:val="00E83288"/>
    <w:rsid w:val="00E83737"/>
    <w:rsid w:val="00E8465F"/>
    <w:rsid w:val="00E84C53"/>
    <w:rsid w:val="00E85A64"/>
    <w:rsid w:val="00E8601B"/>
    <w:rsid w:val="00E86334"/>
    <w:rsid w:val="00E86AD2"/>
    <w:rsid w:val="00E86E65"/>
    <w:rsid w:val="00E87439"/>
    <w:rsid w:val="00E87C25"/>
    <w:rsid w:val="00E90276"/>
    <w:rsid w:val="00E9048B"/>
    <w:rsid w:val="00E90813"/>
    <w:rsid w:val="00E90C2C"/>
    <w:rsid w:val="00E9158D"/>
    <w:rsid w:val="00E91E1D"/>
    <w:rsid w:val="00E927A2"/>
    <w:rsid w:val="00E929AA"/>
    <w:rsid w:val="00E92F12"/>
    <w:rsid w:val="00E937A6"/>
    <w:rsid w:val="00E93869"/>
    <w:rsid w:val="00E94224"/>
    <w:rsid w:val="00E9453B"/>
    <w:rsid w:val="00E94EA8"/>
    <w:rsid w:val="00E958A3"/>
    <w:rsid w:val="00E960F7"/>
    <w:rsid w:val="00E96760"/>
    <w:rsid w:val="00E96F3D"/>
    <w:rsid w:val="00E9726B"/>
    <w:rsid w:val="00E97BA0"/>
    <w:rsid w:val="00EA01D0"/>
    <w:rsid w:val="00EA03E2"/>
    <w:rsid w:val="00EA07F3"/>
    <w:rsid w:val="00EA2739"/>
    <w:rsid w:val="00EA2AEF"/>
    <w:rsid w:val="00EA38EF"/>
    <w:rsid w:val="00EA3B00"/>
    <w:rsid w:val="00EA3EE2"/>
    <w:rsid w:val="00EA4521"/>
    <w:rsid w:val="00EA49BF"/>
    <w:rsid w:val="00EA584B"/>
    <w:rsid w:val="00EA599D"/>
    <w:rsid w:val="00EA61F2"/>
    <w:rsid w:val="00EA742C"/>
    <w:rsid w:val="00EA7661"/>
    <w:rsid w:val="00EB002E"/>
    <w:rsid w:val="00EB03EC"/>
    <w:rsid w:val="00EB0597"/>
    <w:rsid w:val="00EB0B54"/>
    <w:rsid w:val="00EB0FD9"/>
    <w:rsid w:val="00EB16EB"/>
    <w:rsid w:val="00EB17C1"/>
    <w:rsid w:val="00EB1B3A"/>
    <w:rsid w:val="00EB1DD3"/>
    <w:rsid w:val="00EB1E1C"/>
    <w:rsid w:val="00EB2187"/>
    <w:rsid w:val="00EB2204"/>
    <w:rsid w:val="00EB2779"/>
    <w:rsid w:val="00EB283B"/>
    <w:rsid w:val="00EB2A6C"/>
    <w:rsid w:val="00EB2D89"/>
    <w:rsid w:val="00EB36EA"/>
    <w:rsid w:val="00EB3987"/>
    <w:rsid w:val="00EB42F7"/>
    <w:rsid w:val="00EB4778"/>
    <w:rsid w:val="00EB4AF1"/>
    <w:rsid w:val="00EB6119"/>
    <w:rsid w:val="00EB6524"/>
    <w:rsid w:val="00EB660E"/>
    <w:rsid w:val="00EB662F"/>
    <w:rsid w:val="00EB7117"/>
    <w:rsid w:val="00EB75A9"/>
    <w:rsid w:val="00EB76F6"/>
    <w:rsid w:val="00EB7E80"/>
    <w:rsid w:val="00EB7ED2"/>
    <w:rsid w:val="00EC03C9"/>
    <w:rsid w:val="00EC07D8"/>
    <w:rsid w:val="00EC0A77"/>
    <w:rsid w:val="00EC0B3C"/>
    <w:rsid w:val="00EC0F67"/>
    <w:rsid w:val="00EC1316"/>
    <w:rsid w:val="00EC271F"/>
    <w:rsid w:val="00EC2E57"/>
    <w:rsid w:val="00EC3253"/>
    <w:rsid w:val="00EC33BC"/>
    <w:rsid w:val="00EC3C11"/>
    <w:rsid w:val="00EC3D40"/>
    <w:rsid w:val="00EC3E53"/>
    <w:rsid w:val="00EC3EF2"/>
    <w:rsid w:val="00EC4572"/>
    <w:rsid w:val="00EC6183"/>
    <w:rsid w:val="00EC6253"/>
    <w:rsid w:val="00EC654F"/>
    <w:rsid w:val="00EC656C"/>
    <w:rsid w:val="00EC6C98"/>
    <w:rsid w:val="00EC6EF8"/>
    <w:rsid w:val="00EC7045"/>
    <w:rsid w:val="00EC7218"/>
    <w:rsid w:val="00EC738C"/>
    <w:rsid w:val="00EC7BC3"/>
    <w:rsid w:val="00ED03B0"/>
    <w:rsid w:val="00ED0500"/>
    <w:rsid w:val="00ED0783"/>
    <w:rsid w:val="00ED0E97"/>
    <w:rsid w:val="00ED1D7E"/>
    <w:rsid w:val="00ED24A7"/>
    <w:rsid w:val="00ED2B1A"/>
    <w:rsid w:val="00ED2B22"/>
    <w:rsid w:val="00ED3075"/>
    <w:rsid w:val="00ED4210"/>
    <w:rsid w:val="00ED47FF"/>
    <w:rsid w:val="00ED53B9"/>
    <w:rsid w:val="00ED637B"/>
    <w:rsid w:val="00ED6E1C"/>
    <w:rsid w:val="00ED720B"/>
    <w:rsid w:val="00ED73B4"/>
    <w:rsid w:val="00ED7600"/>
    <w:rsid w:val="00ED7AC7"/>
    <w:rsid w:val="00ED7E21"/>
    <w:rsid w:val="00EE0038"/>
    <w:rsid w:val="00EE0986"/>
    <w:rsid w:val="00EE0E46"/>
    <w:rsid w:val="00EE0F1F"/>
    <w:rsid w:val="00EE1A0F"/>
    <w:rsid w:val="00EE1C41"/>
    <w:rsid w:val="00EE24CD"/>
    <w:rsid w:val="00EE251B"/>
    <w:rsid w:val="00EE2567"/>
    <w:rsid w:val="00EE2BDB"/>
    <w:rsid w:val="00EE2C33"/>
    <w:rsid w:val="00EE2FD2"/>
    <w:rsid w:val="00EE310D"/>
    <w:rsid w:val="00EE32B1"/>
    <w:rsid w:val="00EE33D7"/>
    <w:rsid w:val="00EE367B"/>
    <w:rsid w:val="00EE3870"/>
    <w:rsid w:val="00EE3D47"/>
    <w:rsid w:val="00EE44B3"/>
    <w:rsid w:val="00EE46F0"/>
    <w:rsid w:val="00EE49E9"/>
    <w:rsid w:val="00EE4BED"/>
    <w:rsid w:val="00EE4E0B"/>
    <w:rsid w:val="00EE5183"/>
    <w:rsid w:val="00EE531D"/>
    <w:rsid w:val="00EE5596"/>
    <w:rsid w:val="00EE5D38"/>
    <w:rsid w:val="00EE61F1"/>
    <w:rsid w:val="00EE6431"/>
    <w:rsid w:val="00EE64A2"/>
    <w:rsid w:val="00EE700D"/>
    <w:rsid w:val="00EE7015"/>
    <w:rsid w:val="00EE735C"/>
    <w:rsid w:val="00EE7527"/>
    <w:rsid w:val="00EE76F8"/>
    <w:rsid w:val="00EF0420"/>
    <w:rsid w:val="00EF04D0"/>
    <w:rsid w:val="00EF0BAD"/>
    <w:rsid w:val="00EF1032"/>
    <w:rsid w:val="00EF153C"/>
    <w:rsid w:val="00EF1753"/>
    <w:rsid w:val="00EF18CA"/>
    <w:rsid w:val="00EF1CAA"/>
    <w:rsid w:val="00EF21F6"/>
    <w:rsid w:val="00EF23EF"/>
    <w:rsid w:val="00EF296A"/>
    <w:rsid w:val="00EF2BF8"/>
    <w:rsid w:val="00EF3550"/>
    <w:rsid w:val="00EF3857"/>
    <w:rsid w:val="00EF3A51"/>
    <w:rsid w:val="00EF4098"/>
    <w:rsid w:val="00EF41E9"/>
    <w:rsid w:val="00EF423C"/>
    <w:rsid w:val="00EF4319"/>
    <w:rsid w:val="00EF454D"/>
    <w:rsid w:val="00EF4926"/>
    <w:rsid w:val="00EF4C87"/>
    <w:rsid w:val="00EF516C"/>
    <w:rsid w:val="00EF5391"/>
    <w:rsid w:val="00EF5829"/>
    <w:rsid w:val="00EF5AB1"/>
    <w:rsid w:val="00EF5B58"/>
    <w:rsid w:val="00EF60BE"/>
    <w:rsid w:val="00EF70D0"/>
    <w:rsid w:val="00EF71CB"/>
    <w:rsid w:val="00EF728F"/>
    <w:rsid w:val="00EF7C0D"/>
    <w:rsid w:val="00F0050B"/>
    <w:rsid w:val="00F00767"/>
    <w:rsid w:val="00F007EA"/>
    <w:rsid w:val="00F0145C"/>
    <w:rsid w:val="00F016F8"/>
    <w:rsid w:val="00F01B51"/>
    <w:rsid w:val="00F02906"/>
    <w:rsid w:val="00F03774"/>
    <w:rsid w:val="00F04981"/>
    <w:rsid w:val="00F054C2"/>
    <w:rsid w:val="00F05503"/>
    <w:rsid w:val="00F0592E"/>
    <w:rsid w:val="00F06AEF"/>
    <w:rsid w:val="00F06DD7"/>
    <w:rsid w:val="00F07469"/>
    <w:rsid w:val="00F07C12"/>
    <w:rsid w:val="00F107C0"/>
    <w:rsid w:val="00F1090B"/>
    <w:rsid w:val="00F10E5E"/>
    <w:rsid w:val="00F11CAD"/>
    <w:rsid w:val="00F11D67"/>
    <w:rsid w:val="00F12454"/>
    <w:rsid w:val="00F12A96"/>
    <w:rsid w:val="00F12C38"/>
    <w:rsid w:val="00F12CE7"/>
    <w:rsid w:val="00F1307C"/>
    <w:rsid w:val="00F13080"/>
    <w:rsid w:val="00F130D9"/>
    <w:rsid w:val="00F13532"/>
    <w:rsid w:val="00F1362C"/>
    <w:rsid w:val="00F13797"/>
    <w:rsid w:val="00F13A28"/>
    <w:rsid w:val="00F13DAC"/>
    <w:rsid w:val="00F1421F"/>
    <w:rsid w:val="00F14F1D"/>
    <w:rsid w:val="00F150CF"/>
    <w:rsid w:val="00F155D3"/>
    <w:rsid w:val="00F15883"/>
    <w:rsid w:val="00F1654B"/>
    <w:rsid w:val="00F165B9"/>
    <w:rsid w:val="00F16F02"/>
    <w:rsid w:val="00F1724C"/>
    <w:rsid w:val="00F179EF"/>
    <w:rsid w:val="00F17C40"/>
    <w:rsid w:val="00F17E30"/>
    <w:rsid w:val="00F201F6"/>
    <w:rsid w:val="00F20BBB"/>
    <w:rsid w:val="00F20D6B"/>
    <w:rsid w:val="00F212F2"/>
    <w:rsid w:val="00F2175A"/>
    <w:rsid w:val="00F21CA3"/>
    <w:rsid w:val="00F22495"/>
    <w:rsid w:val="00F2262F"/>
    <w:rsid w:val="00F22CAF"/>
    <w:rsid w:val="00F22DBF"/>
    <w:rsid w:val="00F23271"/>
    <w:rsid w:val="00F23394"/>
    <w:rsid w:val="00F23A05"/>
    <w:rsid w:val="00F23DFF"/>
    <w:rsid w:val="00F24575"/>
    <w:rsid w:val="00F2489E"/>
    <w:rsid w:val="00F24DD7"/>
    <w:rsid w:val="00F24FDA"/>
    <w:rsid w:val="00F25599"/>
    <w:rsid w:val="00F258FA"/>
    <w:rsid w:val="00F25F9C"/>
    <w:rsid w:val="00F26B2D"/>
    <w:rsid w:val="00F26F20"/>
    <w:rsid w:val="00F2713A"/>
    <w:rsid w:val="00F305E7"/>
    <w:rsid w:val="00F30628"/>
    <w:rsid w:val="00F30848"/>
    <w:rsid w:val="00F30A70"/>
    <w:rsid w:val="00F30C3F"/>
    <w:rsid w:val="00F30E07"/>
    <w:rsid w:val="00F30E37"/>
    <w:rsid w:val="00F31559"/>
    <w:rsid w:val="00F3166D"/>
    <w:rsid w:val="00F317FE"/>
    <w:rsid w:val="00F322E8"/>
    <w:rsid w:val="00F3307F"/>
    <w:rsid w:val="00F339EA"/>
    <w:rsid w:val="00F33B52"/>
    <w:rsid w:val="00F33C43"/>
    <w:rsid w:val="00F340BB"/>
    <w:rsid w:val="00F34874"/>
    <w:rsid w:val="00F34C79"/>
    <w:rsid w:val="00F34E29"/>
    <w:rsid w:val="00F35196"/>
    <w:rsid w:val="00F354B3"/>
    <w:rsid w:val="00F3598C"/>
    <w:rsid w:val="00F35D15"/>
    <w:rsid w:val="00F36512"/>
    <w:rsid w:val="00F367DC"/>
    <w:rsid w:val="00F3685F"/>
    <w:rsid w:val="00F36B2D"/>
    <w:rsid w:val="00F36F26"/>
    <w:rsid w:val="00F3717A"/>
    <w:rsid w:val="00F4012E"/>
    <w:rsid w:val="00F40371"/>
    <w:rsid w:val="00F404C5"/>
    <w:rsid w:val="00F406FE"/>
    <w:rsid w:val="00F40959"/>
    <w:rsid w:val="00F41115"/>
    <w:rsid w:val="00F415FD"/>
    <w:rsid w:val="00F41E7B"/>
    <w:rsid w:val="00F435B3"/>
    <w:rsid w:val="00F43CD0"/>
    <w:rsid w:val="00F44303"/>
    <w:rsid w:val="00F4456B"/>
    <w:rsid w:val="00F4470D"/>
    <w:rsid w:val="00F448CF"/>
    <w:rsid w:val="00F45289"/>
    <w:rsid w:val="00F45F3B"/>
    <w:rsid w:val="00F46632"/>
    <w:rsid w:val="00F46931"/>
    <w:rsid w:val="00F46A68"/>
    <w:rsid w:val="00F46D05"/>
    <w:rsid w:val="00F46F1E"/>
    <w:rsid w:val="00F477CA"/>
    <w:rsid w:val="00F478A2"/>
    <w:rsid w:val="00F47DEA"/>
    <w:rsid w:val="00F47EDF"/>
    <w:rsid w:val="00F5028D"/>
    <w:rsid w:val="00F50B22"/>
    <w:rsid w:val="00F50BEF"/>
    <w:rsid w:val="00F51013"/>
    <w:rsid w:val="00F51249"/>
    <w:rsid w:val="00F5162F"/>
    <w:rsid w:val="00F518CC"/>
    <w:rsid w:val="00F51C00"/>
    <w:rsid w:val="00F51FA4"/>
    <w:rsid w:val="00F5205C"/>
    <w:rsid w:val="00F523F2"/>
    <w:rsid w:val="00F52605"/>
    <w:rsid w:val="00F52B16"/>
    <w:rsid w:val="00F53D72"/>
    <w:rsid w:val="00F540AC"/>
    <w:rsid w:val="00F54238"/>
    <w:rsid w:val="00F5432A"/>
    <w:rsid w:val="00F5435D"/>
    <w:rsid w:val="00F551F0"/>
    <w:rsid w:val="00F55BCB"/>
    <w:rsid w:val="00F55EF4"/>
    <w:rsid w:val="00F56170"/>
    <w:rsid w:val="00F56690"/>
    <w:rsid w:val="00F56D38"/>
    <w:rsid w:val="00F56DA7"/>
    <w:rsid w:val="00F56DEC"/>
    <w:rsid w:val="00F571C5"/>
    <w:rsid w:val="00F57204"/>
    <w:rsid w:val="00F572C2"/>
    <w:rsid w:val="00F5749B"/>
    <w:rsid w:val="00F57913"/>
    <w:rsid w:val="00F57AD2"/>
    <w:rsid w:val="00F60D62"/>
    <w:rsid w:val="00F60DF2"/>
    <w:rsid w:val="00F612AA"/>
    <w:rsid w:val="00F61440"/>
    <w:rsid w:val="00F6188B"/>
    <w:rsid w:val="00F619BB"/>
    <w:rsid w:val="00F62340"/>
    <w:rsid w:val="00F624C5"/>
    <w:rsid w:val="00F6294F"/>
    <w:rsid w:val="00F629CF"/>
    <w:rsid w:val="00F62C5C"/>
    <w:rsid w:val="00F62D85"/>
    <w:rsid w:val="00F64B91"/>
    <w:rsid w:val="00F64DA4"/>
    <w:rsid w:val="00F64FED"/>
    <w:rsid w:val="00F65A40"/>
    <w:rsid w:val="00F65B75"/>
    <w:rsid w:val="00F65DEA"/>
    <w:rsid w:val="00F66927"/>
    <w:rsid w:val="00F66FC6"/>
    <w:rsid w:val="00F67083"/>
    <w:rsid w:val="00F67CAF"/>
    <w:rsid w:val="00F67D46"/>
    <w:rsid w:val="00F701E4"/>
    <w:rsid w:val="00F7041A"/>
    <w:rsid w:val="00F70622"/>
    <w:rsid w:val="00F7077F"/>
    <w:rsid w:val="00F70E60"/>
    <w:rsid w:val="00F719AA"/>
    <w:rsid w:val="00F71F3C"/>
    <w:rsid w:val="00F7215C"/>
    <w:rsid w:val="00F725EF"/>
    <w:rsid w:val="00F7275E"/>
    <w:rsid w:val="00F72D4B"/>
    <w:rsid w:val="00F73119"/>
    <w:rsid w:val="00F73150"/>
    <w:rsid w:val="00F734DD"/>
    <w:rsid w:val="00F73EE9"/>
    <w:rsid w:val="00F73FBE"/>
    <w:rsid w:val="00F743D4"/>
    <w:rsid w:val="00F7454B"/>
    <w:rsid w:val="00F745E4"/>
    <w:rsid w:val="00F7623C"/>
    <w:rsid w:val="00F76701"/>
    <w:rsid w:val="00F76DAA"/>
    <w:rsid w:val="00F7700D"/>
    <w:rsid w:val="00F77452"/>
    <w:rsid w:val="00F77855"/>
    <w:rsid w:val="00F77B12"/>
    <w:rsid w:val="00F77B82"/>
    <w:rsid w:val="00F77C3A"/>
    <w:rsid w:val="00F77D5C"/>
    <w:rsid w:val="00F800FF"/>
    <w:rsid w:val="00F8029F"/>
    <w:rsid w:val="00F80D5A"/>
    <w:rsid w:val="00F8122E"/>
    <w:rsid w:val="00F821B7"/>
    <w:rsid w:val="00F823E1"/>
    <w:rsid w:val="00F824F5"/>
    <w:rsid w:val="00F8262E"/>
    <w:rsid w:val="00F8277D"/>
    <w:rsid w:val="00F82B78"/>
    <w:rsid w:val="00F82F2B"/>
    <w:rsid w:val="00F83AE6"/>
    <w:rsid w:val="00F84044"/>
    <w:rsid w:val="00F841D6"/>
    <w:rsid w:val="00F847F0"/>
    <w:rsid w:val="00F85188"/>
    <w:rsid w:val="00F8540C"/>
    <w:rsid w:val="00F854FB"/>
    <w:rsid w:val="00F85530"/>
    <w:rsid w:val="00F855C4"/>
    <w:rsid w:val="00F8683A"/>
    <w:rsid w:val="00F8692B"/>
    <w:rsid w:val="00F86A59"/>
    <w:rsid w:val="00F86BBE"/>
    <w:rsid w:val="00F86CA6"/>
    <w:rsid w:val="00F86E9C"/>
    <w:rsid w:val="00F86F5C"/>
    <w:rsid w:val="00F87357"/>
    <w:rsid w:val="00F8755B"/>
    <w:rsid w:val="00F87734"/>
    <w:rsid w:val="00F87D9A"/>
    <w:rsid w:val="00F90224"/>
    <w:rsid w:val="00F90356"/>
    <w:rsid w:val="00F9056D"/>
    <w:rsid w:val="00F906A5"/>
    <w:rsid w:val="00F908AF"/>
    <w:rsid w:val="00F911D9"/>
    <w:rsid w:val="00F9147E"/>
    <w:rsid w:val="00F9182B"/>
    <w:rsid w:val="00F91D67"/>
    <w:rsid w:val="00F91E8B"/>
    <w:rsid w:val="00F9252E"/>
    <w:rsid w:val="00F932C7"/>
    <w:rsid w:val="00F93DAD"/>
    <w:rsid w:val="00F94190"/>
    <w:rsid w:val="00F942EE"/>
    <w:rsid w:val="00F94772"/>
    <w:rsid w:val="00F94BCF"/>
    <w:rsid w:val="00F95018"/>
    <w:rsid w:val="00F95164"/>
    <w:rsid w:val="00F9535A"/>
    <w:rsid w:val="00F9544D"/>
    <w:rsid w:val="00F95F31"/>
    <w:rsid w:val="00F965CA"/>
    <w:rsid w:val="00F96FFC"/>
    <w:rsid w:val="00F975AB"/>
    <w:rsid w:val="00F9769A"/>
    <w:rsid w:val="00F97AA1"/>
    <w:rsid w:val="00F97E52"/>
    <w:rsid w:val="00FA006E"/>
    <w:rsid w:val="00FA012F"/>
    <w:rsid w:val="00FA0288"/>
    <w:rsid w:val="00FA02C6"/>
    <w:rsid w:val="00FA0BB0"/>
    <w:rsid w:val="00FA1145"/>
    <w:rsid w:val="00FA1195"/>
    <w:rsid w:val="00FA1ED5"/>
    <w:rsid w:val="00FA2F36"/>
    <w:rsid w:val="00FA31D0"/>
    <w:rsid w:val="00FA34E6"/>
    <w:rsid w:val="00FA3D84"/>
    <w:rsid w:val="00FA3FCA"/>
    <w:rsid w:val="00FA42EF"/>
    <w:rsid w:val="00FA43C9"/>
    <w:rsid w:val="00FA475C"/>
    <w:rsid w:val="00FA4A47"/>
    <w:rsid w:val="00FA4D7D"/>
    <w:rsid w:val="00FA50DA"/>
    <w:rsid w:val="00FA5483"/>
    <w:rsid w:val="00FA554A"/>
    <w:rsid w:val="00FA6788"/>
    <w:rsid w:val="00FA696E"/>
    <w:rsid w:val="00FA699B"/>
    <w:rsid w:val="00FA6B67"/>
    <w:rsid w:val="00FA6C90"/>
    <w:rsid w:val="00FA6DBF"/>
    <w:rsid w:val="00FA6EE0"/>
    <w:rsid w:val="00FA7240"/>
    <w:rsid w:val="00FA724D"/>
    <w:rsid w:val="00FA7BC8"/>
    <w:rsid w:val="00FB01CF"/>
    <w:rsid w:val="00FB0C28"/>
    <w:rsid w:val="00FB10D8"/>
    <w:rsid w:val="00FB1837"/>
    <w:rsid w:val="00FB19A5"/>
    <w:rsid w:val="00FB1FBF"/>
    <w:rsid w:val="00FB26E5"/>
    <w:rsid w:val="00FB33ED"/>
    <w:rsid w:val="00FB4886"/>
    <w:rsid w:val="00FB4C27"/>
    <w:rsid w:val="00FB4C9C"/>
    <w:rsid w:val="00FB4D9A"/>
    <w:rsid w:val="00FB4F5E"/>
    <w:rsid w:val="00FB5358"/>
    <w:rsid w:val="00FB5D76"/>
    <w:rsid w:val="00FB6046"/>
    <w:rsid w:val="00FB65C9"/>
    <w:rsid w:val="00FB6703"/>
    <w:rsid w:val="00FB68D8"/>
    <w:rsid w:val="00FB6C58"/>
    <w:rsid w:val="00FB6E88"/>
    <w:rsid w:val="00FB70EE"/>
    <w:rsid w:val="00FB779E"/>
    <w:rsid w:val="00FB790A"/>
    <w:rsid w:val="00FB7AC6"/>
    <w:rsid w:val="00FB7D30"/>
    <w:rsid w:val="00FB7DA2"/>
    <w:rsid w:val="00FC04BE"/>
    <w:rsid w:val="00FC10E2"/>
    <w:rsid w:val="00FC264B"/>
    <w:rsid w:val="00FC2817"/>
    <w:rsid w:val="00FC29B9"/>
    <w:rsid w:val="00FC2C5B"/>
    <w:rsid w:val="00FC2E02"/>
    <w:rsid w:val="00FC392C"/>
    <w:rsid w:val="00FC3F29"/>
    <w:rsid w:val="00FC401C"/>
    <w:rsid w:val="00FC436E"/>
    <w:rsid w:val="00FC45E0"/>
    <w:rsid w:val="00FC4F82"/>
    <w:rsid w:val="00FC58C2"/>
    <w:rsid w:val="00FC5B90"/>
    <w:rsid w:val="00FC60DD"/>
    <w:rsid w:val="00FC6391"/>
    <w:rsid w:val="00FC651C"/>
    <w:rsid w:val="00FC6C26"/>
    <w:rsid w:val="00FC6C6C"/>
    <w:rsid w:val="00FC6CA5"/>
    <w:rsid w:val="00FC6DC6"/>
    <w:rsid w:val="00FC6E43"/>
    <w:rsid w:val="00FC6FD3"/>
    <w:rsid w:val="00FC744B"/>
    <w:rsid w:val="00FC7746"/>
    <w:rsid w:val="00FC79F0"/>
    <w:rsid w:val="00FC7D20"/>
    <w:rsid w:val="00FC7F0B"/>
    <w:rsid w:val="00FD0971"/>
    <w:rsid w:val="00FD227E"/>
    <w:rsid w:val="00FD2714"/>
    <w:rsid w:val="00FD2B3E"/>
    <w:rsid w:val="00FD4419"/>
    <w:rsid w:val="00FD45ED"/>
    <w:rsid w:val="00FD48D0"/>
    <w:rsid w:val="00FD516F"/>
    <w:rsid w:val="00FD58EE"/>
    <w:rsid w:val="00FD5AE1"/>
    <w:rsid w:val="00FD5B14"/>
    <w:rsid w:val="00FD5DE3"/>
    <w:rsid w:val="00FD6099"/>
    <w:rsid w:val="00FD61BA"/>
    <w:rsid w:val="00FD64DB"/>
    <w:rsid w:val="00FD6F28"/>
    <w:rsid w:val="00FD71AF"/>
    <w:rsid w:val="00FD7240"/>
    <w:rsid w:val="00FD74BD"/>
    <w:rsid w:val="00FE07B7"/>
    <w:rsid w:val="00FE12C7"/>
    <w:rsid w:val="00FE17FD"/>
    <w:rsid w:val="00FE1901"/>
    <w:rsid w:val="00FE1CC4"/>
    <w:rsid w:val="00FE1F13"/>
    <w:rsid w:val="00FE2006"/>
    <w:rsid w:val="00FE22BF"/>
    <w:rsid w:val="00FE2495"/>
    <w:rsid w:val="00FE2561"/>
    <w:rsid w:val="00FE25E9"/>
    <w:rsid w:val="00FE2CE8"/>
    <w:rsid w:val="00FE330F"/>
    <w:rsid w:val="00FE375B"/>
    <w:rsid w:val="00FE37A2"/>
    <w:rsid w:val="00FE391A"/>
    <w:rsid w:val="00FE3C74"/>
    <w:rsid w:val="00FE3C9A"/>
    <w:rsid w:val="00FE3D31"/>
    <w:rsid w:val="00FE3E26"/>
    <w:rsid w:val="00FE42B9"/>
    <w:rsid w:val="00FE43F7"/>
    <w:rsid w:val="00FE4718"/>
    <w:rsid w:val="00FE4A6D"/>
    <w:rsid w:val="00FE4E06"/>
    <w:rsid w:val="00FE4FDD"/>
    <w:rsid w:val="00FE50B0"/>
    <w:rsid w:val="00FE52FC"/>
    <w:rsid w:val="00FE594E"/>
    <w:rsid w:val="00FE5A1E"/>
    <w:rsid w:val="00FE5D4D"/>
    <w:rsid w:val="00FE5E3B"/>
    <w:rsid w:val="00FE6290"/>
    <w:rsid w:val="00FE62A7"/>
    <w:rsid w:val="00FE68B4"/>
    <w:rsid w:val="00FE6920"/>
    <w:rsid w:val="00FE7055"/>
    <w:rsid w:val="00FE780A"/>
    <w:rsid w:val="00FE7ABB"/>
    <w:rsid w:val="00FF0193"/>
    <w:rsid w:val="00FF0301"/>
    <w:rsid w:val="00FF0645"/>
    <w:rsid w:val="00FF0D96"/>
    <w:rsid w:val="00FF116E"/>
    <w:rsid w:val="00FF158E"/>
    <w:rsid w:val="00FF1C0A"/>
    <w:rsid w:val="00FF2234"/>
    <w:rsid w:val="00FF289D"/>
    <w:rsid w:val="00FF2B46"/>
    <w:rsid w:val="00FF302A"/>
    <w:rsid w:val="00FF3110"/>
    <w:rsid w:val="00FF378E"/>
    <w:rsid w:val="00FF3C51"/>
    <w:rsid w:val="00FF4BC3"/>
    <w:rsid w:val="00FF4BC6"/>
    <w:rsid w:val="00FF4FEA"/>
    <w:rsid w:val="00FF53F7"/>
    <w:rsid w:val="00FF5BB8"/>
    <w:rsid w:val="00FF5D1D"/>
    <w:rsid w:val="00FF5DBF"/>
    <w:rsid w:val="00FF60DE"/>
    <w:rsid w:val="00FF6BCD"/>
    <w:rsid w:val="00FF7215"/>
    <w:rsid w:val="00FF748F"/>
    <w:rsid w:val="00FF7513"/>
    <w:rsid w:val="00FF75CD"/>
    <w:rsid w:val="00FF75E3"/>
    <w:rsid w:val="00FF7857"/>
    <w:rsid w:val="00FF786D"/>
    <w:rsid w:val="01641B1E"/>
    <w:rsid w:val="01A5DF69"/>
    <w:rsid w:val="02CB574B"/>
    <w:rsid w:val="03142F11"/>
    <w:rsid w:val="03E4B851"/>
    <w:rsid w:val="042326F9"/>
    <w:rsid w:val="0449CB87"/>
    <w:rsid w:val="047A87C5"/>
    <w:rsid w:val="0500DAAF"/>
    <w:rsid w:val="052026E0"/>
    <w:rsid w:val="0729B9C6"/>
    <w:rsid w:val="0748BF1D"/>
    <w:rsid w:val="079522B8"/>
    <w:rsid w:val="07BD8B37"/>
    <w:rsid w:val="08A2A24F"/>
    <w:rsid w:val="08E1A506"/>
    <w:rsid w:val="0A14BB08"/>
    <w:rsid w:val="0A659DCC"/>
    <w:rsid w:val="0ABC0882"/>
    <w:rsid w:val="0B508D12"/>
    <w:rsid w:val="0B59D852"/>
    <w:rsid w:val="0B83329A"/>
    <w:rsid w:val="0B9AABEE"/>
    <w:rsid w:val="0C0436D3"/>
    <w:rsid w:val="0DCA3A78"/>
    <w:rsid w:val="0FAD8A53"/>
    <w:rsid w:val="0FC4EC48"/>
    <w:rsid w:val="1080CEDB"/>
    <w:rsid w:val="11A4083E"/>
    <w:rsid w:val="11AF4F48"/>
    <w:rsid w:val="11D71A93"/>
    <w:rsid w:val="1228CCAE"/>
    <w:rsid w:val="127D946A"/>
    <w:rsid w:val="138475B0"/>
    <w:rsid w:val="139727E2"/>
    <w:rsid w:val="146F64BB"/>
    <w:rsid w:val="14AF6661"/>
    <w:rsid w:val="14FAE1FD"/>
    <w:rsid w:val="151F2041"/>
    <w:rsid w:val="153FDA5F"/>
    <w:rsid w:val="1542A943"/>
    <w:rsid w:val="1558F89C"/>
    <w:rsid w:val="15E03283"/>
    <w:rsid w:val="160A83C5"/>
    <w:rsid w:val="1633B28F"/>
    <w:rsid w:val="16D2EA2B"/>
    <w:rsid w:val="16D6D4C7"/>
    <w:rsid w:val="1700F66C"/>
    <w:rsid w:val="172D7F6A"/>
    <w:rsid w:val="175487D3"/>
    <w:rsid w:val="1775E035"/>
    <w:rsid w:val="1806BE7F"/>
    <w:rsid w:val="180EE159"/>
    <w:rsid w:val="195D334A"/>
    <w:rsid w:val="19D846B4"/>
    <w:rsid w:val="19DE3783"/>
    <w:rsid w:val="1A37207A"/>
    <w:rsid w:val="1A84B15A"/>
    <w:rsid w:val="1B955EEE"/>
    <w:rsid w:val="1CEBD399"/>
    <w:rsid w:val="1D19DDF4"/>
    <w:rsid w:val="1DA2BEF9"/>
    <w:rsid w:val="1ED18314"/>
    <w:rsid w:val="1F670457"/>
    <w:rsid w:val="202A64C7"/>
    <w:rsid w:val="20F43D10"/>
    <w:rsid w:val="211E8508"/>
    <w:rsid w:val="21B21C58"/>
    <w:rsid w:val="21FE6443"/>
    <w:rsid w:val="2267410D"/>
    <w:rsid w:val="2376C372"/>
    <w:rsid w:val="237C117E"/>
    <w:rsid w:val="23E89C91"/>
    <w:rsid w:val="2432CE3E"/>
    <w:rsid w:val="251FEE0B"/>
    <w:rsid w:val="255EABCE"/>
    <w:rsid w:val="257CDBA8"/>
    <w:rsid w:val="259F78D8"/>
    <w:rsid w:val="2603714B"/>
    <w:rsid w:val="2668D5CD"/>
    <w:rsid w:val="266BBD86"/>
    <w:rsid w:val="267E1CBC"/>
    <w:rsid w:val="26AFB0C3"/>
    <w:rsid w:val="27CD0977"/>
    <w:rsid w:val="27DD482F"/>
    <w:rsid w:val="294626C1"/>
    <w:rsid w:val="299FDF17"/>
    <w:rsid w:val="29E9698D"/>
    <w:rsid w:val="2AA80E7D"/>
    <w:rsid w:val="2B1C0C2E"/>
    <w:rsid w:val="2B39C9EF"/>
    <w:rsid w:val="2CB1E9A8"/>
    <w:rsid w:val="2D0532E9"/>
    <w:rsid w:val="2D1291FF"/>
    <w:rsid w:val="2D4CCD13"/>
    <w:rsid w:val="2D77D830"/>
    <w:rsid w:val="2DAC9BA1"/>
    <w:rsid w:val="2EC242E4"/>
    <w:rsid w:val="2F2D1277"/>
    <w:rsid w:val="30E169FF"/>
    <w:rsid w:val="31481D2B"/>
    <w:rsid w:val="3264F915"/>
    <w:rsid w:val="3362E9AA"/>
    <w:rsid w:val="33880013"/>
    <w:rsid w:val="33B05CE7"/>
    <w:rsid w:val="341BACAC"/>
    <w:rsid w:val="3465F30E"/>
    <w:rsid w:val="350AC8AD"/>
    <w:rsid w:val="3529309A"/>
    <w:rsid w:val="3542047E"/>
    <w:rsid w:val="364849E8"/>
    <w:rsid w:val="37B4CA11"/>
    <w:rsid w:val="38D43491"/>
    <w:rsid w:val="38E3C510"/>
    <w:rsid w:val="39A55BA0"/>
    <w:rsid w:val="3AB38D1D"/>
    <w:rsid w:val="3B32B976"/>
    <w:rsid w:val="3D0B2280"/>
    <w:rsid w:val="3D7CEF9C"/>
    <w:rsid w:val="3DDC2CD2"/>
    <w:rsid w:val="3E0C7BB7"/>
    <w:rsid w:val="3ED8BCE5"/>
    <w:rsid w:val="3F1895F2"/>
    <w:rsid w:val="3F745BBF"/>
    <w:rsid w:val="413283B2"/>
    <w:rsid w:val="41351C5E"/>
    <w:rsid w:val="41887BF0"/>
    <w:rsid w:val="41EEBCFB"/>
    <w:rsid w:val="429732BC"/>
    <w:rsid w:val="43B6598B"/>
    <w:rsid w:val="4433662E"/>
    <w:rsid w:val="4466DFE0"/>
    <w:rsid w:val="4509D2DF"/>
    <w:rsid w:val="45330D42"/>
    <w:rsid w:val="45B31D4A"/>
    <w:rsid w:val="4751DB15"/>
    <w:rsid w:val="47609CF6"/>
    <w:rsid w:val="49558752"/>
    <w:rsid w:val="49EA8D62"/>
    <w:rsid w:val="4AE74B86"/>
    <w:rsid w:val="4C060A3D"/>
    <w:rsid w:val="4CCBA3F7"/>
    <w:rsid w:val="4DE009F0"/>
    <w:rsid w:val="4E8EC017"/>
    <w:rsid w:val="4E9E7D34"/>
    <w:rsid w:val="4EA21023"/>
    <w:rsid w:val="4EB6D923"/>
    <w:rsid w:val="4EEABFDD"/>
    <w:rsid w:val="4F9A3C67"/>
    <w:rsid w:val="51134139"/>
    <w:rsid w:val="51ECC69D"/>
    <w:rsid w:val="52B06DEA"/>
    <w:rsid w:val="5302FD46"/>
    <w:rsid w:val="530B7983"/>
    <w:rsid w:val="5355952F"/>
    <w:rsid w:val="538C4BC3"/>
    <w:rsid w:val="53DC5AE4"/>
    <w:rsid w:val="55A1DA2C"/>
    <w:rsid w:val="564599EA"/>
    <w:rsid w:val="569DDF6F"/>
    <w:rsid w:val="57ED737B"/>
    <w:rsid w:val="5806BE01"/>
    <w:rsid w:val="58808449"/>
    <w:rsid w:val="59F0A545"/>
    <w:rsid w:val="5AB6CB54"/>
    <w:rsid w:val="5B1D4343"/>
    <w:rsid w:val="5C4C82FA"/>
    <w:rsid w:val="5CC6C31F"/>
    <w:rsid w:val="5CD1DDF2"/>
    <w:rsid w:val="5F014982"/>
    <w:rsid w:val="5F73DE8B"/>
    <w:rsid w:val="5F960ACE"/>
    <w:rsid w:val="5FE24FD3"/>
    <w:rsid w:val="6009662D"/>
    <w:rsid w:val="60D17DCD"/>
    <w:rsid w:val="619A9F08"/>
    <w:rsid w:val="61D85E30"/>
    <w:rsid w:val="62A1FAB2"/>
    <w:rsid w:val="62B5DF9C"/>
    <w:rsid w:val="62FAC6C6"/>
    <w:rsid w:val="630B4790"/>
    <w:rsid w:val="633B073E"/>
    <w:rsid w:val="6419ED85"/>
    <w:rsid w:val="64553DFA"/>
    <w:rsid w:val="648FD98C"/>
    <w:rsid w:val="64B7718A"/>
    <w:rsid w:val="64D9D9C8"/>
    <w:rsid w:val="64FF4FF1"/>
    <w:rsid w:val="650B7FCA"/>
    <w:rsid w:val="65224277"/>
    <w:rsid w:val="6588BB57"/>
    <w:rsid w:val="660E9D9C"/>
    <w:rsid w:val="668C20D9"/>
    <w:rsid w:val="66B339EB"/>
    <w:rsid w:val="670BFFE0"/>
    <w:rsid w:val="673B8EED"/>
    <w:rsid w:val="676D52AE"/>
    <w:rsid w:val="6782EBD2"/>
    <w:rsid w:val="67CA7324"/>
    <w:rsid w:val="67E51E0D"/>
    <w:rsid w:val="68245A74"/>
    <w:rsid w:val="68282470"/>
    <w:rsid w:val="6861DF2E"/>
    <w:rsid w:val="68A2E099"/>
    <w:rsid w:val="68F099DE"/>
    <w:rsid w:val="691B815C"/>
    <w:rsid w:val="6A1EF802"/>
    <w:rsid w:val="6A6254B7"/>
    <w:rsid w:val="6A78A40B"/>
    <w:rsid w:val="6AA3F11C"/>
    <w:rsid w:val="6AD130E1"/>
    <w:rsid w:val="6AE25FC4"/>
    <w:rsid w:val="6AE6C047"/>
    <w:rsid w:val="6AF31210"/>
    <w:rsid w:val="6B0493FB"/>
    <w:rsid w:val="6B327186"/>
    <w:rsid w:val="6B4000AF"/>
    <w:rsid w:val="6B4010AB"/>
    <w:rsid w:val="6BBC2C93"/>
    <w:rsid w:val="6C9A0E58"/>
    <w:rsid w:val="6CA79D59"/>
    <w:rsid w:val="6D047CA8"/>
    <w:rsid w:val="6D4D08EB"/>
    <w:rsid w:val="6DA4C9AD"/>
    <w:rsid w:val="6DE4E948"/>
    <w:rsid w:val="6E0B3683"/>
    <w:rsid w:val="6E778F92"/>
    <w:rsid w:val="6E967852"/>
    <w:rsid w:val="6ECD19E5"/>
    <w:rsid w:val="6EE018F3"/>
    <w:rsid w:val="6F202358"/>
    <w:rsid w:val="6F72BC2C"/>
    <w:rsid w:val="7179AA4C"/>
    <w:rsid w:val="71F0933B"/>
    <w:rsid w:val="7334BC02"/>
    <w:rsid w:val="73BB2920"/>
    <w:rsid w:val="73C7C325"/>
    <w:rsid w:val="7497C6E3"/>
    <w:rsid w:val="74F70EB5"/>
    <w:rsid w:val="75273460"/>
    <w:rsid w:val="759DAEF4"/>
    <w:rsid w:val="75ABA10E"/>
    <w:rsid w:val="78150D56"/>
    <w:rsid w:val="78735EA0"/>
    <w:rsid w:val="78B2DD29"/>
    <w:rsid w:val="793EF8E7"/>
    <w:rsid w:val="7969B07E"/>
    <w:rsid w:val="7A3A4FFA"/>
    <w:rsid w:val="7B5EE0B1"/>
    <w:rsid w:val="7B8114A6"/>
    <w:rsid w:val="7BADDB57"/>
    <w:rsid w:val="7BC65BCA"/>
    <w:rsid w:val="7C5B74ED"/>
    <w:rsid w:val="7D64FBDB"/>
    <w:rsid w:val="7E3A9F29"/>
    <w:rsid w:val="7E65A6D0"/>
    <w:rsid w:val="7F38EB58"/>
    <w:rsid w:val="7F9F531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0C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1"/>
      </w:numPr>
    </w:pPr>
    <w:rPr>
      <w:lang w:val="en-US"/>
    </w:rPr>
  </w:style>
  <w:style w:type="paragraph" w:customStyle="1" w:styleId="RAN4H1">
    <w:name w:val="RAN4 H1"/>
    <w:basedOn w:val="Normal"/>
    <w:next w:val="Normal"/>
    <w:link w:val="RAN4H1Char"/>
    <w:qFormat/>
    <w:rsid w:val="00AE56B1"/>
    <w:pPr>
      <w:keepNext/>
      <w:keepLines/>
      <w:numPr>
        <w:numId w:val="3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4D503B"/>
    <w:pPr>
      <w:ind w:left="0" w:firstLine="0"/>
    </w:pPr>
  </w:style>
  <w:style w:type="character" w:customStyle="1" w:styleId="RAN4observationChar0">
    <w:name w:val="RAN4 observation Char"/>
    <w:basedOn w:val="RAN4ObservationChar"/>
    <w:link w:val="RAN4observation0"/>
    <w:rsid w:val="004D503B"/>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748A1"/>
    <w:pPr>
      <w:numPr>
        <w:ilvl w:val="2"/>
        <w:numId w:val="31"/>
      </w:numPr>
      <w:spacing w:after="120"/>
    </w:pPr>
    <w:rPr>
      <w:rFonts w:ascii="Arial" w:hAnsi="Arial" w:cs="Arial"/>
      <w:color w:val="auto"/>
    </w:rPr>
  </w:style>
  <w:style w:type="character" w:customStyle="1" w:styleId="RAN4H3Char">
    <w:name w:val="RAN4 H3 Char"/>
    <w:basedOn w:val="DefaultParagraphFont"/>
    <w:link w:val="RAN4H3"/>
    <w:rsid w:val="007748A1"/>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unhideWhenUsed/>
    <w:rsid w:val="00F2262F"/>
    <w:pPr>
      <w:spacing w:line="240" w:lineRule="auto"/>
    </w:pPr>
    <w:rPr>
      <w:szCs w:val="20"/>
    </w:rPr>
  </w:style>
  <w:style w:type="character" w:customStyle="1" w:styleId="CommentTextChar">
    <w:name w:val="Comment Text Char"/>
    <w:basedOn w:val="DefaultParagraphFont"/>
    <w:link w:val="CommentText"/>
    <w:uiPriority w:val="99"/>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paragraph" w:customStyle="1" w:styleId="PL">
    <w:name w:val="PL"/>
    <w:link w:val="PLChar"/>
    <w:qFormat/>
    <w:rsid w:val="00682A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82A60"/>
    <w:rPr>
      <w:rFonts w:ascii="Courier New" w:eastAsia="Times New Roman" w:hAnsi="Courier New" w:cs="Times New Roman"/>
      <w:noProof/>
      <w:sz w:val="16"/>
      <w:szCs w:val="20"/>
      <w:shd w:val="clear" w:color="auto" w:fill="E6E6E6"/>
      <w:lang w:val="en-GB" w:eastAsia="en-GB"/>
    </w:rPr>
  </w:style>
  <w:style w:type="table" w:styleId="GridTable4-Accent1">
    <w:name w:val="Grid Table 4 Accent 1"/>
    <w:basedOn w:val="TableNormal"/>
    <w:uiPriority w:val="49"/>
    <w:rsid w:val="007E6B64"/>
    <w:pPr>
      <w:spacing w:after="0" w:line="240" w:lineRule="auto"/>
    </w:pPr>
    <w:rPr>
      <w:rFonts w:ascii="CG Times (WN)" w:eastAsia="SimSun" w:hAnsi="CG Times (WN)" w:cs="Times New Roman"/>
      <w:sz w:val="20"/>
      <w:szCs w:val="20"/>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130054615">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82873243">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77703725">
      <w:bodyDiv w:val="1"/>
      <w:marLeft w:val="0"/>
      <w:marRight w:val="0"/>
      <w:marTop w:val="0"/>
      <w:marBottom w:val="0"/>
      <w:divBdr>
        <w:top w:val="none" w:sz="0" w:space="0" w:color="auto"/>
        <w:left w:val="none" w:sz="0" w:space="0" w:color="auto"/>
        <w:bottom w:val="none" w:sz="0" w:space="0" w:color="auto"/>
        <w:right w:val="none" w:sz="0" w:space="0" w:color="auto"/>
      </w:divBdr>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12632971">
      <w:bodyDiv w:val="1"/>
      <w:marLeft w:val="0"/>
      <w:marRight w:val="0"/>
      <w:marTop w:val="0"/>
      <w:marBottom w:val="0"/>
      <w:divBdr>
        <w:top w:val="none" w:sz="0" w:space="0" w:color="auto"/>
        <w:left w:val="none" w:sz="0" w:space="0" w:color="auto"/>
        <w:bottom w:val="none" w:sz="0" w:space="0" w:color="auto"/>
        <w:right w:val="none" w:sz="0" w:space="0" w:color="auto"/>
      </w:divBdr>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0239489">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14289164">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humeda\Desktop\Work\03_Care%20Management\Rel18\%5bR4_FR1%5d_FR1_enhancement\01_Low_MSD\estimated%20MSD%20values%202nd%20harmonic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'H2 MSD=0'!$K$28</c:f>
              <c:strCache>
                <c:ptCount val="1"/>
                <c:pt idx="0">
                  <c:v>MSD</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'H2 MSD=0'!$J$29:$J$44</c:f>
              <c:numCache>
                <c:formatCode>General</c:formatCode>
                <c:ptCount val="16"/>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numCache>
            </c:numRef>
          </c:xVal>
          <c:yVal>
            <c:numRef>
              <c:f>'H2 MSD=0'!$K$29:$K$44</c:f>
              <c:numCache>
                <c:formatCode>General</c:formatCode>
                <c:ptCount val="16"/>
                <c:pt idx="0">
                  <c:v>2.6437670301290161</c:v>
                </c:pt>
                <c:pt idx="1">
                  <c:v>2.2177380864590228</c:v>
                </c:pt>
                <c:pt idx="2">
                  <c:v>1.8460162192283209</c:v>
                </c:pt>
                <c:pt idx="3">
                  <c:v>1.5255851939985496</c:v>
                </c:pt>
                <c:pt idx="4">
                  <c:v>1.2524949884691443</c:v>
                </c:pt>
                <c:pt idx="5">
                  <c:v>1.0221750351331325</c:v>
                </c:pt>
                <c:pt idx="6">
                  <c:v>0.82974984491137649</c:v>
                </c:pt>
                <c:pt idx="7">
                  <c:v>0.67031915039591228</c:v>
                </c:pt>
                <c:pt idx="8">
                  <c:v>0.53917926612713929</c:v>
                </c:pt>
                <c:pt idx="9">
                  <c:v>0.43197741199240003</c:v>
                </c:pt>
                <c:pt idx="10">
                  <c:v>0.34480258799732511</c:v>
                </c:pt>
                <c:pt idx="11">
                  <c:v>0.27422373021513424</c:v>
                </c:pt>
                <c:pt idx="12">
                  <c:v>0.2172886327593222</c:v>
                </c:pt>
                <c:pt idx="13">
                  <c:v>0.17149674220674216</c:v>
                </c:pt>
                <c:pt idx="14">
                  <c:v>0.134756830399136</c:v>
                </c:pt>
                <c:pt idx="15">
                  <c:v>0.10533785273176122</c:v>
                </c:pt>
              </c:numCache>
            </c:numRef>
          </c:yVal>
          <c:smooth val="1"/>
          <c:extLst>
            <c:ext xmlns:c16="http://schemas.microsoft.com/office/drawing/2014/chart" uri="{C3380CC4-5D6E-409C-BE32-E72D297353CC}">
              <c16:uniqueId val="{00000000-B96A-4E26-9C15-3ADC038B0E0E}"/>
            </c:ext>
          </c:extLst>
        </c:ser>
        <c:dLbls>
          <c:showLegendKey val="0"/>
          <c:showVal val="0"/>
          <c:showCatName val="0"/>
          <c:showSerName val="0"/>
          <c:showPercent val="0"/>
          <c:showBubbleSize val="0"/>
        </c:dLbls>
        <c:axId val="1228135896"/>
        <c:axId val="1228140816"/>
      </c:scatterChart>
      <c:valAx>
        <c:axId val="1228135896"/>
        <c:scaling>
          <c:orientation val="minMax"/>
          <c:max val="15"/>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baseline="0"/>
                  <a:t>Respective H2 levels improvement from -115 for Path 1 DRX or -105 dBm for all others</a:t>
                </a:r>
                <a:r>
                  <a:rPr lang="en-GB"/>
                  <a:t>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8140816"/>
        <c:crosses val="autoZero"/>
        <c:crossBetween val="midCat"/>
      </c:valAx>
      <c:valAx>
        <c:axId val="1228140816"/>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Combined MSD [dB]</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2281358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96DACAFDC44A4FABD1E7C196204BC1" ma:contentTypeVersion="7" ma:contentTypeDescription="Create a new document." ma:contentTypeScope="" ma:versionID="2f47b5082d2dac207f7806be473a68e8">
  <xsd:schema xmlns:xsd="http://www.w3.org/2001/XMLSchema" xmlns:xs="http://www.w3.org/2001/XMLSchema" xmlns:p="http://schemas.microsoft.com/office/2006/metadata/properties" xmlns:ns2="71c5aaf6-e6ce-465b-b873-5148d2a4c105" xmlns:ns3="e15ecd6c-be10-444f-a7cf-81e43bc1b2c4" targetNamespace="http://schemas.microsoft.com/office/2006/metadata/properties" ma:root="true" ma:fieldsID="b001750074e29c0a7242990161c29886" ns2:_="" ns3:_="">
    <xsd:import namespace="71c5aaf6-e6ce-465b-b873-5148d2a4c105"/>
    <xsd:import namespace="e15ecd6c-be10-444f-a7cf-81e43bc1b2c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15ecd6c-be10-444f-a7cf-81e43bc1b2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ONI2P4QIBOPA-1327511786-130</_dlc_DocId>
    <_dlc_DocIdUrl xmlns="71c5aaf6-e6ce-465b-b873-5148d2a4c105">
      <Url>https://nokia.sharepoint.com/sites/ADlab/_layouts/15/DocIdRedir.aspx?ID=ONI2P4QIBOPA-1327511786-130</Url>
      <Description>ONI2P4QIBOPA-1327511786-130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4D4F1-1441-49AA-AB67-2D99A8702636}">
  <ds:schemaRefs>
    <ds:schemaRef ds:uri="Microsoft.SharePoint.Taxonomy.ContentTypeSync"/>
  </ds:schemaRefs>
</ds:datastoreItem>
</file>

<file path=customXml/itemProps2.xml><?xml version="1.0" encoding="utf-8"?>
<ds:datastoreItem xmlns:ds="http://schemas.openxmlformats.org/officeDocument/2006/customXml" ds:itemID="{27BFC01F-7827-4395-A061-D44CA44CE1AB}">
  <ds:schemaRefs>
    <ds:schemaRef ds:uri="http://schemas.microsoft.com/sharepoint/v3/contenttype/forms"/>
  </ds:schemaRefs>
</ds:datastoreItem>
</file>

<file path=customXml/itemProps3.xml><?xml version="1.0" encoding="utf-8"?>
<ds:datastoreItem xmlns:ds="http://schemas.openxmlformats.org/officeDocument/2006/customXml" ds:itemID="{D1785525-67C0-4FB1-93A4-EBA0FF2DB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15ecd6c-be10-444f-a7cf-81e43bc1b2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8B232C-6BE7-4115-A2B4-278AAC4BC0D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80F8C3B-1968-4985-9C41-61CED4043235}">
  <ds:schemaRefs>
    <ds:schemaRef ds:uri="http://schemas.microsoft.com/sharepoint/events"/>
  </ds:schemaRefs>
</ds:datastoreItem>
</file>

<file path=customXml/itemProps6.xml><?xml version="1.0" encoding="utf-8"?>
<ds:datastoreItem xmlns:ds="http://schemas.openxmlformats.org/officeDocument/2006/customXml" ds:itemID="{B887F08F-FBF7-415A-8E9A-75D1880D7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3067</Words>
  <Characters>17486</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2022-09-30T07:10:00Z</dcterms:created>
  <dcterms:modified xsi:type="dcterms:W3CDTF">2022-09-30T17:42:00Z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0x010100E996DACAFDC44A4FABD1E7C196204BC1</vt:lpwstr>
  </property>
  <property fmtid="{D5CDD505-2E9C-101B-9397-08002B2CF9AE}" pid="3" name="_dlc_DocIdItemGuid">
    <vt:lpwstr>e348269f-2a64-4d93-a479-b1fff9ceed2c</vt:lpwstr>
  </property>
</Properties>
</file>