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2BF9" w14:textId="432E9BC8"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3GPP TSG-RAN WG4 Meeting # 104-e</w:t>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00EE3A4A" w:rsidRPr="00EE3A4A">
        <w:rPr>
          <w:rFonts w:ascii="Arial" w:eastAsiaTheme="minorEastAsia" w:hAnsi="Arial" w:cs="Arial"/>
          <w:b/>
          <w:sz w:val="24"/>
          <w:szCs w:val="24"/>
          <w:lang w:eastAsia="zh-CN"/>
        </w:rPr>
        <w:t>R4-2214357</w:t>
      </w:r>
    </w:p>
    <w:p w14:paraId="469DC21A"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 xml:space="preserve">Electronic Meeting, </w:t>
      </w:r>
      <w:r w:rsidRPr="00E82725">
        <w:rPr>
          <w:rFonts w:ascii="Arial" w:hAnsi="Arial" w:cs="Arial"/>
          <w:b/>
          <w:bCs/>
          <w:noProof/>
          <w:sz w:val="24"/>
          <w:szCs w:val="24"/>
        </w:rPr>
        <w:t>15– 26 August 2022</w:t>
      </w:r>
    </w:p>
    <w:p w14:paraId="2D2C46B3" w14:textId="77777777" w:rsidR="00BE4A00" w:rsidRPr="00E82725" w:rsidRDefault="00BE4A00" w:rsidP="00BE4A00">
      <w:pPr>
        <w:spacing w:after="120"/>
        <w:ind w:left="1985" w:hanging="1985"/>
        <w:rPr>
          <w:rFonts w:ascii="Arial" w:eastAsia="MS Mincho" w:hAnsi="Arial" w:cs="Arial"/>
          <w:b/>
          <w:sz w:val="22"/>
        </w:rPr>
      </w:pPr>
    </w:p>
    <w:p w14:paraId="16A1000B" w14:textId="6C60D389" w:rsidR="00BE4A00" w:rsidRPr="00E82725" w:rsidRDefault="00BE4A00" w:rsidP="00BE4A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E82725">
        <w:rPr>
          <w:rFonts w:ascii="Arial" w:eastAsia="MS Mincho" w:hAnsi="Arial" w:cs="Arial"/>
          <w:b/>
          <w:sz w:val="22"/>
          <w:lang w:val="pt-BR"/>
        </w:rPr>
        <w:t>Agenda item:</w:t>
      </w:r>
      <w:r w:rsidRPr="00E82725">
        <w:rPr>
          <w:rFonts w:ascii="Arial" w:eastAsia="MS Mincho" w:hAnsi="Arial" w:cs="Arial"/>
          <w:b/>
          <w:sz w:val="22"/>
          <w:lang w:val="pt-BR"/>
        </w:rPr>
        <w:tab/>
      </w:r>
      <w:r w:rsidRPr="00E82725">
        <w:rPr>
          <w:rFonts w:ascii="Arial" w:eastAsia="MS Mincho" w:hAnsi="Arial" w:cs="Arial" w:hint="eastAsia"/>
          <w:b/>
          <w:sz w:val="22"/>
          <w:lang w:val="pt-BR" w:eastAsia="ja-JP"/>
        </w:rPr>
        <w:tab/>
      </w:r>
      <w:r w:rsidRPr="00E82725">
        <w:rPr>
          <w:rFonts w:ascii="Arial" w:eastAsia="MS Mincho" w:hAnsi="Arial" w:cs="Arial" w:hint="eastAsia"/>
          <w:b/>
          <w:sz w:val="22"/>
          <w:lang w:val="pt-BR" w:eastAsia="ja-JP"/>
        </w:rPr>
        <w:tab/>
      </w:r>
      <w:r w:rsidR="0000007C" w:rsidRPr="00E82725">
        <w:rPr>
          <w:rFonts w:ascii="Arial" w:eastAsiaTheme="minorEastAsia" w:hAnsi="Arial" w:cs="Arial"/>
          <w:sz w:val="22"/>
          <w:lang w:eastAsia="zh-CN"/>
        </w:rPr>
        <w:t>11.5.1, 11.5.2, 11.5.3, 11</w:t>
      </w:r>
    </w:p>
    <w:p w14:paraId="398B769F" w14:textId="77777777" w:rsidR="00BE4A00" w:rsidRPr="00E82725" w:rsidRDefault="00BE4A00" w:rsidP="00BE4A00">
      <w:pPr>
        <w:spacing w:after="120"/>
        <w:ind w:left="1985" w:hanging="1985"/>
        <w:rPr>
          <w:rFonts w:ascii="Arial" w:hAnsi="Arial" w:cs="Arial"/>
          <w:sz w:val="22"/>
          <w:lang w:eastAsia="zh-CN"/>
        </w:rPr>
      </w:pPr>
      <w:r w:rsidRPr="00E82725">
        <w:rPr>
          <w:rFonts w:ascii="Arial" w:eastAsia="MS Mincho" w:hAnsi="Arial" w:cs="Arial"/>
          <w:b/>
          <w:sz w:val="22"/>
        </w:rPr>
        <w:t>Source:</w:t>
      </w:r>
      <w:r w:rsidRPr="00E82725">
        <w:rPr>
          <w:rFonts w:ascii="Arial" w:eastAsia="MS Mincho" w:hAnsi="Arial" w:cs="Arial"/>
          <w:b/>
          <w:sz w:val="22"/>
        </w:rPr>
        <w:tab/>
      </w:r>
      <w:r w:rsidRPr="00E82725">
        <w:rPr>
          <w:rFonts w:ascii="Arial" w:hAnsi="Arial" w:cs="Arial"/>
          <w:sz w:val="22"/>
          <w:lang w:eastAsia="zh-CN"/>
        </w:rPr>
        <w:t>Qualcomm Incorporated</w:t>
      </w:r>
    </w:p>
    <w:p w14:paraId="36527652" w14:textId="1E0658A8"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Title:</w:t>
      </w:r>
      <w:r w:rsidRPr="00E82725">
        <w:rPr>
          <w:rFonts w:ascii="Arial" w:eastAsia="MS Mincho" w:hAnsi="Arial" w:cs="Arial"/>
          <w:b/>
          <w:sz w:val="22"/>
        </w:rPr>
        <w:tab/>
      </w:r>
      <w:r w:rsidRPr="00E82725">
        <w:rPr>
          <w:rFonts w:ascii="Arial" w:eastAsiaTheme="minorEastAsia" w:hAnsi="Arial" w:cs="Arial"/>
          <w:sz w:val="22"/>
          <w:lang w:eastAsia="zh-CN"/>
        </w:rPr>
        <w:t xml:space="preserve">WF </w:t>
      </w:r>
      <w:r w:rsidR="00A063CE" w:rsidRPr="00E82725">
        <w:rPr>
          <w:rFonts w:ascii="Arial" w:eastAsiaTheme="minorEastAsia" w:hAnsi="Arial" w:cs="Arial"/>
          <w:sz w:val="22"/>
          <w:lang w:eastAsia="zh-CN"/>
        </w:rPr>
        <w:t>on NR FR2 OTA testing enhancements</w:t>
      </w:r>
    </w:p>
    <w:p w14:paraId="14920959" w14:textId="77777777"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Document for:</w:t>
      </w:r>
      <w:r w:rsidRPr="00E82725">
        <w:rPr>
          <w:rFonts w:ascii="Arial" w:eastAsia="MS Mincho" w:hAnsi="Arial" w:cs="Arial"/>
          <w:b/>
          <w:sz w:val="22"/>
        </w:rPr>
        <w:tab/>
      </w:r>
      <w:r w:rsidRPr="00E82725">
        <w:rPr>
          <w:rFonts w:ascii="Arial" w:eastAsiaTheme="minorEastAsia" w:hAnsi="Arial" w:cs="Arial"/>
          <w:sz w:val="22"/>
          <w:lang w:eastAsia="zh-CN"/>
        </w:rPr>
        <w:t>Approval</w:t>
      </w:r>
    </w:p>
    <w:p w14:paraId="417D61D7" w14:textId="77777777" w:rsidR="00BE4A00" w:rsidRPr="00E82725" w:rsidRDefault="00BE4A00" w:rsidP="00BE4A00"/>
    <w:p w14:paraId="021F4C07" w14:textId="77777777" w:rsidR="00BE4A00" w:rsidRPr="00E82725" w:rsidRDefault="00BE4A00" w:rsidP="00BE4A00">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color w:val="auto"/>
          <w:kern w:val="0"/>
        </w:rPr>
        <w:t>Introduction</w:t>
      </w:r>
    </w:p>
    <w:p w14:paraId="05B450A2" w14:textId="55DB7CE5" w:rsidR="00BE4A00" w:rsidRPr="00E82725" w:rsidRDefault="00BE4A00" w:rsidP="00BE4A00">
      <w:r w:rsidRPr="00E82725">
        <w:t>According to the email discussion summary in [</w:t>
      </w:r>
      <w:r w:rsidR="009E00AA">
        <w:t>1</w:t>
      </w:r>
      <w:r w:rsidRPr="00E82725">
        <w:t>], this document is to capture the WF on</w:t>
      </w:r>
      <w:r w:rsidR="00A063CE" w:rsidRPr="00E82725">
        <w:t xml:space="preserve"> NR FR2 OTA testing enhancement</w:t>
      </w:r>
      <w:r w:rsidRPr="00E82725">
        <w:t>.</w:t>
      </w:r>
      <w:r w:rsidRPr="00E82725">
        <w:rPr>
          <w:rFonts w:hint="eastAsia"/>
        </w:rPr>
        <w:t xml:space="preserve"> </w:t>
      </w:r>
    </w:p>
    <w:p w14:paraId="2875C636" w14:textId="5BF1FC70" w:rsidR="003F6F3D" w:rsidRPr="00E82725" w:rsidRDefault="007911B1" w:rsidP="003F6F3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C7DB3" w:rsidRPr="00E82725">
        <w:rPr>
          <w:rFonts w:eastAsia="Times New Roman" w:cs="Times New Roman"/>
          <w:color w:val="auto"/>
          <w:kern w:val="0"/>
        </w:rPr>
        <w:t>general and workplan</w:t>
      </w:r>
    </w:p>
    <w:p w14:paraId="05C87E15" w14:textId="77777777" w:rsidR="00114E9B" w:rsidRPr="00E82725" w:rsidRDefault="00114E9B" w:rsidP="00114E9B">
      <w:pPr>
        <w:pStyle w:val="Heading3"/>
        <w:rPr>
          <w:color w:val="auto"/>
          <w:szCs w:val="16"/>
        </w:rPr>
      </w:pPr>
      <w:r w:rsidRPr="00E82725">
        <w:rPr>
          <w:color w:val="auto"/>
          <w:szCs w:val="16"/>
        </w:rPr>
        <w:t>Sub-topic 1-1</w:t>
      </w:r>
    </w:p>
    <w:p w14:paraId="7364A5C3" w14:textId="77777777" w:rsidR="00114E9B" w:rsidRPr="00E82725" w:rsidRDefault="00114E9B" w:rsidP="00114E9B">
      <w:pPr>
        <w:rPr>
          <w:b/>
          <w:u w:val="single"/>
          <w:lang w:eastAsia="ko-KR"/>
        </w:rPr>
      </w:pPr>
      <w:r w:rsidRPr="00E82725">
        <w:rPr>
          <w:b/>
          <w:u w:val="single"/>
          <w:lang w:eastAsia="ko-KR"/>
        </w:rPr>
        <w:t>Issue 1-1: Work plan</w:t>
      </w:r>
    </w:p>
    <w:p w14:paraId="77382C36"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26AD69" w14:textId="032A9877" w:rsidR="00114E9B" w:rsidRPr="00E82725" w:rsidRDefault="00114E9B" w:rsidP="00724CD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To adopt the workplan Rel-18 FR2 OTA testing enhancements study item</w:t>
      </w:r>
      <w:r w:rsidRPr="00E82725">
        <w:rPr>
          <w:szCs w:val="24"/>
          <w:lang w:eastAsia="zh-CN"/>
        </w:rPr>
        <w:t xml:space="preserve"> in </w:t>
      </w:r>
      <w:r w:rsidR="00166D41" w:rsidRPr="00166D41">
        <w:rPr>
          <w:szCs w:val="24"/>
          <w:lang w:eastAsia="zh-CN"/>
        </w:rPr>
        <w:t>R4-221481</w:t>
      </w:r>
      <w:r w:rsidR="00166D41">
        <w:rPr>
          <w:szCs w:val="24"/>
          <w:lang w:eastAsia="zh-CN"/>
        </w:rPr>
        <w:t>4</w:t>
      </w:r>
    </w:p>
    <w:p w14:paraId="68739C7D" w14:textId="151E21C1" w:rsidR="00710723" w:rsidRPr="00E82725" w:rsidRDefault="00710723" w:rsidP="0071072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4C60C873" w14:textId="24F6C7D9" w:rsidR="00645C18" w:rsidRPr="0032220C" w:rsidRDefault="00645C18" w:rsidP="00645C18">
      <w:pPr>
        <w:pStyle w:val="ListParagraph"/>
        <w:numPr>
          <w:ilvl w:val="0"/>
          <w:numId w:val="3"/>
        </w:numPr>
        <w:overflowPunct/>
        <w:autoSpaceDE/>
        <w:autoSpaceDN/>
        <w:adjustRightInd/>
        <w:spacing w:after="120"/>
        <w:ind w:left="720" w:firstLineChars="0"/>
        <w:textAlignment w:val="auto"/>
        <w:rPr>
          <w:szCs w:val="24"/>
          <w:lang w:eastAsia="zh-CN"/>
        </w:rPr>
      </w:pPr>
      <w:r w:rsidRPr="004D212A">
        <w:rPr>
          <w:szCs w:val="24"/>
          <w:lang w:eastAsia="zh-CN"/>
        </w:rPr>
        <w:t xml:space="preserve">Agreement: </w:t>
      </w:r>
      <w:r w:rsidR="00904F0D" w:rsidRPr="004D212A">
        <w:rPr>
          <w:szCs w:val="24"/>
          <w:lang w:eastAsia="zh-CN"/>
        </w:rPr>
        <w:t xml:space="preserve">Endorse the latest draft work plan </w:t>
      </w:r>
      <w:r w:rsidR="00904F0D" w:rsidRPr="00F41C3F">
        <w:rPr>
          <w:szCs w:val="24"/>
          <w:lang w:eastAsia="zh-CN"/>
        </w:rPr>
        <w:t xml:space="preserve"> </w:t>
      </w:r>
    </w:p>
    <w:p w14:paraId="12764FA4" w14:textId="783B1AF6" w:rsidR="00645C18" w:rsidRPr="00690E35" w:rsidRDefault="00645C18" w:rsidP="00EE3A4A">
      <w:pPr>
        <w:pStyle w:val="ListParagraph"/>
        <w:numPr>
          <w:ilvl w:val="1"/>
          <w:numId w:val="3"/>
        </w:numPr>
        <w:overflowPunct/>
        <w:autoSpaceDE/>
        <w:autoSpaceDN/>
        <w:adjustRightInd/>
        <w:spacing w:after="120"/>
        <w:ind w:firstLineChars="0"/>
        <w:textAlignment w:val="auto"/>
        <w:rPr>
          <w:szCs w:val="24"/>
          <w:lang w:eastAsia="zh-CN"/>
        </w:rPr>
      </w:pPr>
      <w:r w:rsidRPr="0032220C">
        <w:rPr>
          <w:szCs w:val="24"/>
          <w:lang w:eastAsia="zh-CN"/>
        </w:rPr>
        <w:t xml:space="preserve">RAN4 aims to further discuss </w:t>
      </w:r>
      <w:r w:rsidR="00904F0D" w:rsidRPr="0032220C">
        <w:rPr>
          <w:szCs w:val="24"/>
          <w:lang w:eastAsia="zh-CN"/>
        </w:rPr>
        <w:t xml:space="preserve">and document </w:t>
      </w:r>
      <w:r w:rsidRPr="004D212A">
        <w:rPr>
          <w:szCs w:val="24"/>
          <w:lang w:eastAsia="zh-CN"/>
        </w:rPr>
        <w:t xml:space="preserve">the feasibility of supporting </w:t>
      </w:r>
      <w:r w:rsidR="00904F0D" w:rsidRPr="004D212A">
        <w:rPr>
          <w:szCs w:val="24"/>
          <w:lang w:eastAsia="zh-CN"/>
        </w:rPr>
        <w:t>the full degree of rotation freedom with 2AoA and check the status by RAN4 #106 meeting.</w:t>
      </w:r>
    </w:p>
    <w:p w14:paraId="62B682F3" w14:textId="77777777" w:rsidR="00114E9B" w:rsidRPr="00E82725" w:rsidRDefault="00114E9B" w:rsidP="00114E9B">
      <w:pPr>
        <w:pStyle w:val="Heading3"/>
        <w:rPr>
          <w:color w:val="auto"/>
          <w:szCs w:val="16"/>
        </w:rPr>
      </w:pPr>
      <w:r w:rsidRPr="00E82725">
        <w:rPr>
          <w:color w:val="auto"/>
          <w:szCs w:val="16"/>
        </w:rPr>
        <w:t>Sub-topic 1-2</w:t>
      </w:r>
    </w:p>
    <w:p w14:paraId="72FCC091" w14:textId="77777777" w:rsidR="00114E9B" w:rsidRPr="00E82725" w:rsidRDefault="00114E9B" w:rsidP="00114E9B">
      <w:pPr>
        <w:rPr>
          <w:b/>
          <w:u w:val="single"/>
          <w:lang w:eastAsia="ko-KR"/>
        </w:rPr>
      </w:pPr>
      <w:r w:rsidRPr="00E82725">
        <w:rPr>
          <w:b/>
          <w:u w:val="single"/>
          <w:lang w:eastAsia="ko-KR"/>
        </w:rPr>
        <w:t>Issue 1-2: Extend the scoping to also consider multi-panel transmission</w:t>
      </w:r>
    </w:p>
    <w:p w14:paraId="657475A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FD1A48A"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recommend extending the scope to include the multi-Tx from testability point of view considering the forward compatibility. The study on the multi-Tx is with 2nd priority. The final decision will be made in RAN level.</w:t>
      </w:r>
    </w:p>
    <w:p w14:paraId="68A2100E"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RAN4 not to recommend extending the scope to include the multi-Tx from testability point. The final decision will be made in RAN level.</w:t>
      </w:r>
    </w:p>
    <w:p w14:paraId="24694B09" w14:textId="5FC3520B" w:rsidR="00904F0D" w:rsidRPr="004D212A" w:rsidRDefault="00904F0D" w:rsidP="006431A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4D212A">
        <w:rPr>
          <w:rFonts w:eastAsia="SimSun"/>
          <w:szCs w:val="24"/>
          <w:lang w:eastAsia="zh-CN"/>
        </w:rPr>
        <w:t>Agreement: N</w:t>
      </w:r>
      <w:r w:rsidR="006431AC" w:rsidRPr="00F41C3F">
        <w:rPr>
          <w:rFonts w:eastAsia="SimSun"/>
          <w:szCs w:val="24"/>
          <w:lang w:eastAsia="zh-CN"/>
        </w:rPr>
        <w:t>o</w:t>
      </w:r>
      <w:r w:rsidRPr="0032220C">
        <w:rPr>
          <w:rFonts w:eastAsia="SimSun"/>
          <w:szCs w:val="24"/>
          <w:lang w:eastAsia="zh-CN"/>
        </w:rPr>
        <w:t xml:space="preserve"> </w:t>
      </w:r>
      <w:r w:rsidR="006431AC" w:rsidRPr="0032220C">
        <w:rPr>
          <w:rFonts w:eastAsia="SimSun"/>
          <w:szCs w:val="24"/>
          <w:lang w:eastAsia="zh-CN"/>
        </w:rPr>
        <w:t>consensus</w:t>
      </w:r>
      <w:r w:rsidRPr="004D212A">
        <w:rPr>
          <w:rFonts w:eastAsia="SimSun"/>
          <w:szCs w:val="24"/>
          <w:lang w:eastAsia="zh-CN"/>
        </w:rPr>
        <w:t xml:space="preserve"> </w:t>
      </w:r>
      <w:r w:rsidR="006431AC" w:rsidRPr="004D212A">
        <w:rPr>
          <w:rFonts w:eastAsia="SimSun"/>
          <w:szCs w:val="24"/>
          <w:lang w:eastAsia="zh-CN"/>
        </w:rPr>
        <w:t>in</w:t>
      </w:r>
      <w:r w:rsidRPr="004D212A">
        <w:rPr>
          <w:rFonts w:eastAsia="SimSun"/>
          <w:szCs w:val="24"/>
          <w:lang w:eastAsia="zh-CN"/>
        </w:rPr>
        <w:t xml:space="preserve"> RAN4 for the extending the scope</w:t>
      </w:r>
      <w:r w:rsidR="006431AC" w:rsidRPr="004D212A">
        <w:rPr>
          <w:rFonts w:eastAsia="SimSun"/>
          <w:szCs w:val="24"/>
          <w:lang w:eastAsia="zh-CN"/>
        </w:rPr>
        <w:t xml:space="preserve"> to include the multi-Tx from testability point. Whether this can be included subject to further guidance from RAN-P if any.</w:t>
      </w:r>
    </w:p>
    <w:p w14:paraId="2E42933E" w14:textId="77777777" w:rsidR="006431AC" w:rsidRPr="00E82725" w:rsidRDefault="006431AC" w:rsidP="00EE3A4A">
      <w:pPr>
        <w:pStyle w:val="ListParagraph"/>
        <w:overflowPunct/>
        <w:autoSpaceDE/>
        <w:autoSpaceDN/>
        <w:adjustRightInd/>
        <w:spacing w:after="120"/>
        <w:ind w:left="720" w:firstLineChars="0" w:firstLine="0"/>
        <w:textAlignment w:val="auto"/>
        <w:rPr>
          <w:rFonts w:eastAsia="SimSun"/>
          <w:szCs w:val="24"/>
          <w:lang w:eastAsia="zh-CN"/>
        </w:rPr>
      </w:pPr>
    </w:p>
    <w:p w14:paraId="7BA8904F" w14:textId="77777777" w:rsidR="00114E9B" w:rsidRPr="00E82725" w:rsidRDefault="00114E9B" w:rsidP="00114E9B">
      <w:pPr>
        <w:pStyle w:val="Heading3"/>
        <w:rPr>
          <w:color w:val="auto"/>
          <w:szCs w:val="16"/>
        </w:rPr>
      </w:pPr>
      <w:r w:rsidRPr="00E82725">
        <w:rPr>
          <w:color w:val="auto"/>
          <w:szCs w:val="16"/>
        </w:rPr>
        <w:t>Sub-topic 1-3</w:t>
      </w:r>
    </w:p>
    <w:p w14:paraId="0CB52867" w14:textId="77777777" w:rsidR="00114E9B" w:rsidRPr="00E82725" w:rsidRDefault="00114E9B" w:rsidP="00114E9B">
      <w:pPr>
        <w:rPr>
          <w:b/>
          <w:u w:val="single"/>
          <w:lang w:eastAsia="ko-KR"/>
        </w:rPr>
      </w:pPr>
      <w:r w:rsidRPr="00E82725">
        <w:rPr>
          <w:b/>
          <w:u w:val="single"/>
          <w:lang w:eastAsia="ko-KR"/>
        </w:rPr>
        <w:t>Issue 1-3: Dependence between core requirements and test method</w:t>
      </w:r>
    </w:p>
    <w:p w14:paraId="1CDBBB15"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4A4C8EE" w14:textId="77777777" w:rsidR="00114E9B" w:rsidRPr="00E82725" w:rsidRDefault="00114E9B" w:rsidP="00114E9B">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lastRenderedPageBreak/>
        <w:t>Option 1: 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30BD240F"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42982CE9" w14:textId="36603804" w:rsidR="006431AC" w:rsidRDefault="006431AC" w:rsidP="006431AC">
      <w:pPr>
        <w:pStyle w:val="ListParagraph"/>
        <w:numPr>
          <w:ilvl w:val="0"/>
          <w:numId w:val="3"/>
        </w:numPr>
        <w:overflowPunct/>
        <w:autoSpaceDE/>
        <w:autoSpaceDN/>
        <w:adjustRightInd/>
        <w:spacing w:after="120"/>
        <w:ind w:firstLineChars="0"/>
        <w:textAlignment w:val="auto"/>
        <w:rPr>
          <w:szCs w:val="24"/>
          <w:lang w:eastAsia="zh-CN"/>
        </w:rPr>
      </w:pPr>
      <w:r>
        <w:rPr>
          <w:szCs w:val="24"/>
          <w:lang w:eastAsia="zh-CN"/>
        </w:rPr>
        <w:t>Agreement:</w:t>
      </w:r>
    </w:p>
    <w:p w14:paraId="70C5AFDB" w14:textId="38E7F04F" w:rsidR="006431AC" w:rsidRPr="0032220C" w:rsidRDefault="006431AC" w:rsidP="006431A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4D212A">
        <w:rPr>
          <w:rFonts w:eastAsia="SimSun"/>
          <w:szCs w:val="24"/>
          <w:lang w:eastAsia="zh-CN"/>
        </w:rPr>
        <w:t xml:space="preserve">Study the test method considering both the test system capability as well as the core requirement definition. </w:t>
      </w:r>
      <w:r w:rsidRPr="00F41C3F">
        <w:rPr>
          <w:rFonts w:eastAsia="SimSun"/>
          <w:szCs w:val="24"/>
          <w:lang w:eastAsia="zh-CN"/>
        </w:rPr>
        <w:t>Study on detailed test methods enhancement ensuring a close connection between progress in requirements</w:t>
      </w:r>
    </w:p>
    <w:p w14:paraId="4927CACD" w14:textId="77777777" w:rsidR="00114E9B" w:rsidRPr="00E82725" w:rsidRDefault="00114E9B" w:rsidP="00114E9B">
      <w:pPr>
        <w:pStyle w:val="Heading3"/>
        <w:rPr>
          <w:color w:val="auto"/>
          <w:szCs w:val="16"/>
        </w:rPr>
      </w:pPr>
      <w:r w:rsidRPr="00E82725">
        <w:rPr>
          <w:color w:val="auto"/>
          <w:szCs w:val="16"/>
        </w:rPr>
        <w:t>Sub-topic 1-4</w:t>
      </w:r>
    </w:p>
    <w:p w14:paraId="169BEA20" w14:textId="77777777" w:rsidR="00114E9B" w:rsidRPr="00E82725" w:rsidRDefault="00114E9B" w:rsidP="00114E9B">
      <w:pPr>
        <w:rPr>
          <w:b/>
          <w:u w:val="single"/>
          <w:lang w:eastAsia="ko-KR"/>
        </w:rPr>
      </w:pPr>
      <w:r w:rsidRPr="00E82725">
        <w:rPr>
          <w:b/>
          <w:u w:val="single"/>
          <w:lang w:eastAsia="ko-KR"/>
        </w:rPr>
        <w:t>Issue 1-3: Skeleton for TR 38.871</w:t>
      </w:r>
    </w:p>
    <w:p w14:paraId="7671845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EE2E8E" w14:textId="0E0D05EA"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Agree on TR skeleton in </w:t>
      </w:r>
      <w:r w:rsidR="00166D41" w:rsidRPr="00166D41">
        <w:rPr>
          <w:rFonts w:eastAsia="SimSun"/>
          <w:szCs w:val="24"/>
          <w:lang w:eastAsia="zh-CN"/>
        </w:rPr>
        <w:t>R4-2214815</w:t>
      </w:r>
    </w:p>
    <w:p w14:paraId="7B7CE5A8"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069999DF" w14:textId="5A949923" w:rsidR="00F72EFC" w:rsidRPr="00F41C3F" w:rsidRDefault="00F72EFC" w:rsidP="00EE3A4A">
      <w:pPr>
        <w:pStyle w:val="ListParagraph"/>
        <w:numPr>
          <w:ilvl w:val="0"/>
          <w:numId w:val="3"/>
        </w:numPr>
        <w:ind w:firstLineChars="0"/>
      </w:pPr>
      <w:r w:rsidRPr="004D212A">
        <w:t xml:space="preserve">Agreement: Proceed the skeleton with [ ] on title </w:t>
      </w:r>
      <w:r w:rsidRPr="00EE3A4A">
        <w:t>and/</w:t>
      </w:r>
      <w:r w:rsidRPr="004D212A">
        <w:t>or editor note to clarify the title maybe updated in future.</w:t>
      </w:r>
      <w:r w:rsidRPr="00F41C3F">
        <w:t xml:space="preserve"> </w:t>
      </w:r>
    </w:p>
    <w:p w14:paraId="6F1F1E78" w14:textId="439A4BCD" w:rsidR="00DC5FD9" w:rsidRPr="00E82725" w:rsidRDefault="00DC5FD9" w:rsidP="00DC5FD9">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4E3366" w:rsidRPr="00E82725">
        <w:rPr>
          <w:rFonts w:eastAsia="Times New Roman" w:cs="Times New Roman"/>
          <w:color w:val="auto"/>
          <w:kern w:val="0"/>
        </w:rPr>
        <w:t>t</w:t>
      </w:r>
      <w:r w:rsidR="008A71B2" w:rsidRPr="00E82725">
        <w:rPr>
          <w:rFonts w:eastAsia="Times New Roman" w:cs="Times New Roman"/>
          <w:color w:val="auto"/>
          <w:kern w:val="0"/>
        </w:rPr>
        <w:t>est methods for RF/RRM/Demodulation requirements</w:t>
      </w:r>
    </w:p>
    <w:p w14:paraId="1A34D7B6" w14:textId="77777777" w:rsidR="00CD358C" w:rsidRPr="00E82725" w:rsidRDefault="00CD358C" w:rsidP="00CD358C">
      <w:pPr>
        <w:pStyle w:val="Heading3"/>
        <w:rPr>
          <w:color w:val="auto"/>
          <w:szCs w:val="16"/>
        </w:rPr>
      </w:pPr>
      <w:r w:rsidRPr="00E82725">
        <w:rPr>
          <w:color w:val="auto"/>
          <w:szCs w:val="16"/>
        </w:rPr>
        <w:t>Sub-topic 2-1</w:t>
      </w:r>
    </w:p>
    <w:p w14:paraId="3DE83621" w14:textId="77777777" w:rsidR="00CD358C" w:rsidRPr="00E82725" w:rsidRDefault="00CD358C" w:rsidP="00CD358C">
      <w:pPr>
        <w:rPr>
          <w:b/>
          <w:u w:val="single"/>
          <w:lang w:eastAsia="ko-KR"/>
        </w:rPr>
      </w:pPr>
      <w:r w:rsidRPr="00E82725">
        <w:rPr>
          <w:b/>
          <w:u w:val="single"/>
          <w:lang w:eastAsia="ko-KR"/>
        </w:rPr>
        <w:t>Issue 2-1-1: Quiet zone size and validation procedure</w:t>
      </w:r>
    </w:p>
    <w:p w14:paraId="107152FA"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6890321" w14:textId="1175CE73"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Study the quiet zone size, MU definition and validation procedure for multi-Rx. The same list of QZ sizes defined so far (i.e., 20cm, 30cm, 40cm, and 55cm) is starting point and 30cm QZ is with high priority.</w:t>
      </w:r>
    </w:p>
    <w:p w14:paraId="3149FFA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77C85645" w14:textId="64EFDCBB" w:rsidR="00F72EFC" w:rsidRPr="004D212A" w:rsidRDefault="00D12F2B" w:rsidP="00D12F2B">
      <w:pPr>
        <w:pStyle w:val="ListParagraph"/>
        <w:numPr>
          <w:ilvl w:val="0"/>
          <w:numId w:val="3"/>
        </w:numPr>
        <w:overflowPunct/>
        <w:autoSpaceDE/>
        <w:autoSpaceDN/>
        <w:adjustRightInd/>
        <w:spacing w:after="120"/>
        <w:ind w:firstLineChars="0"/>
        <w:textAlignment w:val="auto"/>
        <w:rPr>
          <w:rFonts w:eastAsia="SimSun"/>
          <w:szCs w:val="24"/>
          <w:lang w:eastAsia="zh-CN"/>
        </w:rPr>
      </w:pPr>
      <w:r w:rsidRPr="004D212A">
        <w:rPr>
          <w:rFonts w:eastAsia="SimSun"/>
          <w:szCs w:val="24"/>
          <w:lang w:eastAsia="zh-CN"/>
        </w:rPr>
        <w:t>Agreement:</w:t>
      </w:r>
    </w:p>
    <w:p w14:paraId="60F3DA15" w14:textId="1D7D576C" w:rsidR="00D12F2B" w:rsidRPr="00EE3A4A" w:rsidRDefault="00D12F2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F41C3F">
        <w:rPr>
          <w:rFonts w:eastAsia="SimSun"/>
          <w:szCs w:val="24"/>
          <w:lang w:eastAsia="zh-CN"/>
        </w:rPr>
        <w:t>Study the quiet zone size, MU definition and validation procedure for multi-Rx. The same list of QZ sizes defined so far (i.e., 20cm, 30cm, 40cm, and 55cm) is starting point and 30cm QZ is with high priority.</w:t>
      </w:r>
    </w:p>
    <w:p w14:paraId="112ADA43" w14:textId="77777777" w:rsidR="00642006" w:rsidRPr="00E82725" w:rsidRDefault="00642006" w:rsidP="00642006">
      <w:pPr>
        <w:pStyle w:val="ListParagraph"/>
        <w:overflowPunct/>
        <w:autoSpaceDE/>
        <w:autoSpaceDN/>
        <w:adjustRightInd/>
        <w:spacing w:after="120"/>
        <w:ind w:left="1440" w:firstLineChars="0" w:firstLine="0"/>
        <w:textAlignment w:val="auto"/>
        <w:rPr>
          <w:rFonts w:eastAsia="SimSun"/>
          <w:szCs w:val="24"/>
          <w:lang w:eastAsia="zh-CN"/>
        </w:rPr>
      </w:pPr>
    </w:p>
    <w:p w14:paraId="34536E95" w14:textId="77777777" w:rsidR="00CD358C" w:rsidRPr="00E82725" w:rsidRDefault="00CD358C" w:rsidP="00CD358C">
      <w:pPr>
        <w:rPr>
          <w:b/>
          <w:u w:val="single"/>
          <w:lang w:eastAsia="ko-KR"/>
        </w:rPr>
      </w:pPr>
      <w:r w:rsidRPr="00E82725">
        <w:rPr>
          <w:b/>
          <w:u w:val="single"/>
          <w:lang w:eastAsia="ko-KR"/>
        </w:rPr>
        <w:t>Issue 2-1-2: Baseline measurement setup for RF testing</w:t>
      </w:r>
    </w:p>
    <w:p w14:paraId="7FC61607"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provide your view for the following options from considerations of reusing legacy system and feasibility of test setup aspects.</w:t>
      </w:r>
    </w:p>
    <w:p w14:paraId="6D480AD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Reuse legacy IFF/DFF system as much as possible and further study how to introduce additional DL antenna to support the 2AoA spherical coverage measurement. Whether to support 2 simultaneously active AoAs is FFS</w:t>
      </w:r>
    </w:p>
    <w:p w14:paraId="7FD3F2E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011B69CF"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3: Study new multi-probe test system targeted to enable the condition that the simultaneous reception/transmission paths to and from UE can be configured as any directions permutations by proper rotation system design</w:t>
      </w:r>
    </w:p>
    <w:p w14:paraId="13B6D97B"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The test method setup for FR2 MIMO OTA in TR 38.827 can be considered as the baseline together with those in TR 38.810 and TR 38.884.</w:t>
      </w:r>
    </w:p>
    <w:p w14:paraId="68C20EC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Current study on inter-band CA of FR2+FR2 with offset antenna can be the starting point of the new test methodology.</w:t>
      </w:r>
    </w:p>
    <w:p w14:paraId="77BD3454" w14:textId="21BAAD62" w:rsidR="00CD358C" w:rsidRPr="00E82725" w:rsidRDefault="004F2AD1"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308D68D0"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further discuss above potential baseline measurement setups for RF testing. Other options are not precluded. </w:t>
      </w:r>
    </w:p>
    <w:p w14:paraId="3BFAB56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evaluate and decide how many simultaneously active AoAs are needed. </w:t>
      </w:r>
    </w:p>
    <w:p w14:paraId="1C0EE37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i/>
          <w:lang w:eastAsia="zh-CN"/>
        </w:rPr>
      </w:pPr>
      <w:r w:rsidRPr="00E82725">
        <w:rPr>
          <w:rFonts w:eastAsia="SimSun"/>
          <w:szCs w:val="24"/>
          <w:lang w:eastAsia="zh-CN"/>
        </w:rPr>
        <w:t xml:space="preserve">Reusing legacy IFF/DFF system as much as possible is preferred. </w:t>
      </w:r>
    </w:p>
    <w:p w14:paraId="478F1A14" w14:textId="77777777" w:rsidR="00166D41" w:rsidRDefault="00166D41" w:rsidP="00CD358C">
      <w:pPr>
        <w:rPr>
          <w:b/>
          <w:u w:val="single"/>
          <w:lang w:eastAsia="ko-KR"/>
        </w:rPr>
      </w:pPr>
    </w:p>
    <w:p w14:paraId="023980BD" w14:textId="6F7DC8D9" w:rsidR="00CD358C" w:rsidRPr="00E82725" w:rsidRDefault="00CD358C" w:rsidP="00CD358C">
      <w:pPr>
        <w:rPr>
          <w:b/>
          <w:u w:val="single"/>
          <w:lang w:eastAsia="ko-KR"/>
        </w:rPr>
      </w:pPr>
      <w:r w:rsidRPr="00E82725">
        <w:rPr>
          <w:b/>
          <w:u w:val="single"/>
          <w:lang w:eastAsia="ko-KR"/>
        </w:rPr>
        <w:t>Issue 2-1-3: The feasibility of supporting full rotational degrees of freedom for simultaneously two active AoAs in RF testing</w:t>
      </w:r>
    </w:p>
    <w:p w14:paraId="730C75B9"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the potential feasibility issues to support full rotational degrees of freedom for simultaneously two active AoAs</w:t>
      </w:r>
    </w:p>
    <w:p w14:paraId="400D3AB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It is feasible.</w:t>
      </w:r>
    </w:p>
    <w:p w14:paraId="5692364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feasible. Specify the issues if any. </w:t>
      </w:r>
    </w:p>
    <w:p w14:paraId="423A0E2D" w14:textId="119A4E10" w:rsidR="00CD358C" w:rsidRPr="00E82725" w:rsidRDefault="004F2AD1"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483EA4E5" w14:textId="4665511F" w:rsidR="00CD358C" w:rsidRPr="00E82725" w:rsidRDefault="005E1304"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C42AB0" w:rsidRPr="00E82725">
        <w:rPr>
          <w:rFonts w:eastAsia="SimSun"/>
          <w:szCs w:val="24"/>
          <w:lang w:eastAsia="zh-CN"/>
        </w:rPr>
        <w:t>urther study in next meeting</w:t>
      </w:r>
    </w:p>
    <w:p w14:paraId="31B5AE4C" w14:textId="77777777" w:rsidR="00C42AB0" w:rsidRPr="00E82725" w:rsidRDefault="00C42AB0" w:rsidP="00C42AB0">
      <w:pPr>
        <w:spacing w:after="120"/>
        <w:ind w:left="1080"/>
        <w:rPr>
          <w:szCs w:val="24"/>
          <w:lang w:eastAsia="zh-CN"/>
        </w:rPr>
      </w:pPr>
    </w:p>
    <w:p w14:paraId="2648C926" w14:textId="77777777" w:rsidR="00CD358C" w:rsidRPr="00E82725" w:rsidRDefault="00CD358C" w:rsidP="00CD358C">
      <w:pPr>
        <w:rPr>
          <w:b/>
          <w:u w:val="single"/>
          <w:lang w:eastAsia="ko-KR"/>
        </w:rPr>
      </w:pPr>
      <w:r w:rsidRPr="00E82725">
        <w:rPr>
          <w:b/>
          <w:u w:val="single"/>
          <w:lang w:eastAsia="ko-KR"/>
        </w:rPr>
        <w:t>Issue 2-1-4: Potential test methods for RF testing</w:t>
      </w:r>
    </w:p>
    <w:p w14:paraId="5159761E"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7015496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1(R4-2211549): IFF+IFF with moving reflectors, Test 2 AoAs simultaneously with 2 IFF (see example illustration below)</w:t>
      </w:r>
    </w:p>
    <w:p w14:paraId="7BAD8220" w14:textId="77777777" w:rsidR="00CD358C" w:rsidRPr="00E82725" w:rsidRDefault="00CD358C" w:rsidP="00CD358C">
      <w:pPr>
        <w:spacing w:after="120"/>
        <w:ind w:left="1440"/>
        <w:jc w:val="center"/>
        <w:rPr>
          <w:szCs w:val="24"/>
          <w:lang w:eastAsia="zh-CN"/>
        </w:rPr>
      </w:pPr>
      <w:r w:rsidRPr="00E82725">
        <w:rPr>
          <w:noProof/>
          <w:lang w:val="en-US" w:eastAsia="zh-CN"/>
        </w:rPr>
        <w:lastRenderedPageBreak/>
        <w:drawing>
          <wp:inline distT="0" distB="0" distL="0" distR="0" wp14:anchorId="10347FA8" wp14:editId="491218CA">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4A660F1E"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(R4-2211549): IFF+DFF, DFF antennae as the second AoA NR anchor (see example illustration below)</w:t>
      </w:r>
    </w:p>
    <w:p w14:paraId="485ED7BA" w14:textId="77777777" w:rsidR="00CD358C" w:rsidRPr="00E82725" w:rsidRDefault="00CD358C" w:rsidP="00CD358C">
      <w:pPr>
        <w:spacing w:after="120"/>
        <w:rPr>
          <w:szCs w:val="24"/>
          <w:lang w:eastAsia="zh-CN"/>
        </w:rPr>
      </w:pPr>
    </w:p>
    <w:p w14:paraId="7986CEA3" w14:textId="77777777" w:rsidR="00CD358C" w:rsidRPr="00E82725" w:rsidRDefault="00CD358C" w:rsidP="00CD358C">
      <w:pPr>
        <w:spacing w:after="120"/>
        <w:jc w:val="center"/>
        <w:rPr>
          <w:szCs w:val="24"/>
          <w:lang w:eastAsia="zh-CN"/>
        </w:rPr>
      </w:pPr>
      <w:r w:rsidRPr="00E82725">
        <w:rPr>
          <w:rFonts w:eastAsia="MS Mincho"/>
          <w:bCs/>
          <w:iCs/>
          <w:noProof/>
          <w:lang w:val="en-US" w:eastAsia="zh-CN"/>
        </w:rPr>
        <w:drawing>
          <wp:inline distT="0" distB="0" distL="0" distR="0" wp14:anchorId="564DCD89" wp14:editId="01D2F01E">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3B23BC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(R4-2211549): IFF+DFF, fixed DFF antennae as NR anchor (see example illustration below)</w:t>
      </w:r>
    </w:p>
    <w:p w14:paraId="27ABFED0" w14:textId="77777777" w:rsidR="00CD358C" w:rsidRPr="00E82725" w:rsidRDefault="00CD358C" w:rsidP="00CD358C">
      <w:pPr>
        <w:pStyle w:val="ListParagraph"/>
        <w:overflowPunct/>
        <w:autoSpaceDE/>
        <w:autoSpaceDN/>
        <w:adjustRightInd/>
        <w:spacing w:after="120"/>
        <w:ind w:left="1440" w:firstLineChars="0" w:firstLine="0"/>
        <w:textAlignment w:val="auto"/>
        <w:rPr>
          <w:rFonts w:eastAsia="SimSun"/>
          <w:szCs w:val="24"/>
          <w:lang w:eastAsia="zh-CN"/>
        </w:rPr>
      </w:pPr>
    </w:p>
    <w:p w14:paraId="0C5B29E9" w14:textId="77777777" w:rsidR="00CD358C" w:rsidRPr="00E82725" w:rsidRDefault="00CD358C" w:rsidP="00CD358C">
      <w:pPr>
        <w:spacing w:after="120"/>
        <w:jc w:val="center"/>
        <w:rPr>
          <w:szCs w:val="24"/>
          <w:lang w:eastAsia="zh-CN"/>
        </w:rPr>
      </w:pPr>
      <w:r w:rsidRPr="00E82725">
        <w:rPr>
          <w:noProof/>
          <w:lang w:val="en-US" w:eastAsia="zh-CN"/>
        </w:rPr>
        <w:lastRenderedPageBreak/>
        <w:drawing>
          <wp:inline distT="0" distB="0" distL="0" distR="0" wp14:anchorId="14525F3B" wp14:editId="371C13FB">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206399E7"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(R4-2211549): Sequential tests by introducing a new test command to fix an active antenna in the DUT (see example illustration below)</w:t>
      </w:r>
    </w:p>
    <w:p w14:paraId="2813E69F" w14:textId="77777777" w:rsidR="00CD358C" w:rsidRPr="00E82725" w:rsidRDefault="00CD358C" w:rsidP="00CD358C">
      <w:pPr>
        <w:spacing w:after="120"/>
        <w:jc w:val="center"/>
        <w:rPr>
          <w:szCs w:val="24"/>
          <w:lang w:eastAsia="zh-CN"/>
        </w:rPr>
      </w:pPr>
      <w:r w:rsidRPr="00E82725">
        <w:rPr>
          <w:noProof/>
          <w:lang w:val="en-US" w:eastAsia="zh-CN"/>
        </w:rPr>
        <w:drawing>
          <wp:inline distT="0" distB="0" distL="0" distR="0" wp14:anchorId="4B3761D8" wp14:editId="26B17742">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1E8321F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(R4-2211991): IFF+ rotating UE and anchor probe as a whole, the probes are divided into test probe and anchor probe (see example illustration below)</w:t>
      </w:r>
    </w:p>
    <w:p w14:paraId="27BB40D9" w14:textId="77777777" w:rsidR="00CD358C" w:rsidRPr="00E82725" w:rsidRDefault="00CD358C" w:rsidP="00CD358C">
      <w:pPr>
        <w:spacing w:after="120"/>
        <w:jc w:val="center"/>
        <w:rPr>
          <w:szCs w:val="24"/>
          <w:lang w:eastAsia="zh-CN"/>
        </w:rPr>
      </w:pPr>
    </w:p>
    <w:p w14:paraId="55B3942E" w14:textId="77777777" w:rsidR="00CD358C" w:rsidRPr="00E82725" w:rsidRDefault="00CD358C" w:rsidP="00CD358C">
      <w:pPr>
        <w:jc w:val="center"/>
        <w:rPr>
          <w:rFonts w:eastAsiaTheme="minorEastAsia"/>
          <w:lang w:eastAsia="zh-CN"/>
        </w:rPr>
      </w:pPr>
      <w:r w:rsidRPr="00E82725">
        <w:rPr>
          <w:noProof/>
          <w:lang w:val="en-US" w:eastAsia="zh-CN"/>
        </w:rPr>
        <mc:AlternateContent>
          <mc:Choice Requires="wps">
            <w:drawing>
              <wp:anchor distT="45720" distB="45720" distL="114300" distR="114300" simplePos="0" relativeHeight="251664384" behindDoc="0" locked="0" layoutInCell="1" allowOverlap="1" wp14:anchorId="0138E603" wp14:editId="7EDCBC0E">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138E60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4PkSUxcCAADzAwAADgAAAAAAAAAAAAAAAAAuAgAAZHJzL2Uyb0RvYy54bWxQSwECLQAUAAYA&#10;CAAAACEAfkwNPd4AAAAKAQAADwAAAAAAAAAAAAAAAABxBAAAZHJzL2Rvd25yZXYueG1sUEsFBgAA&#10;AAAEAAQA8wAAAHwFAAAAAA==&#10;" filled="f" stroked="f">
                <v:textbo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v:textbox>
              </v:shape>
            </w:pict>
          </mc:Fallback>
        </mc:AlternateContent>
      </w:r>
      <w:r w:rsidRPr="00E82725">
        <w:rPr>
          <w:noProof/>
          <w:lang w:val="en-US" w:eastAsia="zh-CN"/>
        </w:rPr>
        <mc:AlternateContent>
          <mc:Choice Requires="wps">
            <w:drawing>
              <wp:anchor distT="0" distB="0" distL="114300" distR="114300" simplePos="0" relativeHeight="251663360" behindDoc="0" locked="0" layoutInCell="1" allowOverlap="1" wp14:anchorId="7527636A" wp14:editId="031DC85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6D50E5D"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E82725">
        <w:rPr>
          <w:noProof/>
          <w:lang w:val="en-US" w:eastAsia="zh-CN"/>
        </w:rPr>
        <mc:AlternateContent>
          <mc:Choice Requires="wps">
            <w:drawing>
              <wp:anchor distT="45720" distB="45720" distL="114300" distR="114300" simplePos="0" relativeHeight="251662336" behindDoc="0" locked="0" layoutInCell="1" allowOverlap="1" wp14:anchorId="289B0ADF" wp14:editId="5EFCC403">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89B0ADF"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bdHA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ftD3qOUK6h2q4GBYRnw8eGnBfaGkw0WsqP+8YU5Qol4bVHI+nk7j5iZj&#10;Orso0HDnntW5hxmOUBUNlAzXm5C2faB8jYo3MqkRRzN0cmgZFyyJdHgMcYPP7RT1+8kufwE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MI+ht0cAgAA+gMAAA4AAAAAAAAAAAAAAAAALgIAAGRycy9lMm9Eb2MueG1sUEsBAi0A&#10;FAAGAAgAAAAhAGbYAWjdAAAACgEAAA8AAAAAAAAAAAAAAAAAdgQAAGRycy9kb3ducmV2LnhtbFBL&#10;BQYAAAAABAAEAPMAAACABQAAAAA=&#10;" filled="f" stroked="f">
                <v:textbo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v:textbox>
              </v:shape>
            </w:pict>
          </mc:Fallback>
        </mc:AlternateContent>
      </w:r>
      <w:r w:rsidRPr="00E82725">
        <w:rPr>
          <w:noProof/>
          <w:lang w:val="en-US" w:eastAsia="zh-CN"/>
        </w:rPr>
        <mc:AlternateContent>
          <mc:Choice Requires="wps">
            <w:drawing>
              <wp:anchor distT="45720" distB="45720" distL="114300" distR="114300" simplePos="0" relativeHeight="251661312" behindDoc="0" locked="0" layoutInCell="1" allowOverlap="1" wp14:anchorId="21F87E02" wp14:editId="5506E12D">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F87E02"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VaIWBBoCAAD6AwAADgAAAAAAAAAAAAAAAAAuAgAAZHJzL2Uyb0RvYy54bWxQSwECLQAU&#10;AAYACAAAACEAQQLqft4AAAALAQAADwAAAAAAAAAAAAAAAAB0BAAAZHJzL2Rvd25yZXYueG1sUEsF&#10;BgAAAAAEAAQA8wAAAH8FAAAAAA==&#10;" filled="f" stroked="f">
                <v:textbo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v:textbox>
              </v:shape>
            </w:pict>
          </mc:Fallback>
        </mc:AlternateContent>
      </w:r>
      <w:r w:rsidRPr="00E82725">
        <w:rPr>
          <w:rFonts w:eastAsiaTheme="minorEastAsia"/>
          <w:noProof/>
          <w:lang w:val="en-US" w:eastAsia="zh-CN"/>
        </w:rPr>
        <mc:AlternateContent>
          <mc:Choice Requires="wps">
            <w:drawing>
              <wp:anchor distT="0" distB="0" distL="114300" distR="114300" simplePos="0" relativeHeight="251659264" behindDoc="0" locked="0" layoutInCell="1" allowOverlap="1" wp14:anchorId="03F95C02" wp14:editId="104B7858">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199389BA"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E82725">
        <w:rPr>
          <w:rFonts w:eastAsiaTheme="minorEastAsia"/>
          <w:noProof/>
          <w:lang w:val="en-US" w:eastAsia="zh-CN"/>
        </w:rPr>
        <mc:AlternateContent>
          <mc:Choice Requires="wps">
            <w:drawing>
              <wp:anchor distT="0" distB="0" distL="114300" distR="114300" simplePos="0" relativeHeight="251660288" behindDoc="0" locked="0" layoutInCell="1" allowOverlap="1" wp14:anchorId="3A54839D" wp14:editId="5749E7F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3259B7B"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E82725">
        <w:rPr>
          <w:noProof/>
          <w:lang w:val="en-US" w:eastAsia="zh-CN"/>
        </w:rPr>
        <w:drawing>
          <wp:inline distT="0" distB="0" distL="0" distR="0" wp14:anchorId="4955B977" wp14:editId="78B8DAED">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3713" cy="2149157"/>
                    </a:xfrm>
                    <a:prstGeom prst="rect">
                      <a:avLst/>
                    </a:prstGeom>
                  </pic:spPr>
                </pic:pic>
              </a:graphicData>
            </a:graphic>
          </wp:inline>
        </w:drawing>
      </w:r>
    </w:p>
    <w:p w14:paraId="6548904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6 (R4-2213627): Enhanced IFF method utilizing multiple compact antenna test ranges as per TS 38.508-1, i.e., reuse the legacy RRM test setup (see example illustration below)</w:t>
      </w:r>
    </w:p>
    <w:p w14:paraId="2BD3353B" w14:textId="77777777" w:rsidR="00CD358C" w:rsidRPr="00E82725" w:rsidRDefault="00CD358C" w:rsidP="00CD358C">
      <w:pPr>
        <w:rPr>
          <w:rFonts w:eastAsiaTheme="minorEastAsia"/>
          <w:lang w:eastAsia="zh-CN"/>
        </w:rPr>
      </w:pPr>
    </w:p>
    <w:p w14:paraId="60ADD892" w14:textId="77777777" w:rsidR="00CD358C" w:rsidRPr="00E82725" w:rsidRDefault="00CD358C" w:rsidP="00CD358C">
      <w:pPr>
        <w:jc w:val="center"/>
        <w:rPr>
          <w:rFonts w:eastAsiaTheme="minorEastAsia"/>
          <w:lang w:eastAsia="zh-CN"/>
        </w:rPr>
      </w:pPr>
      <w:r w:rsidRPr="00E82725">
        <w:rPr>
          <w:rFonts w:ascii="Arial" w:eastAsia="Times New Roman" w:hAnsi="Arial"/>
          <w:b/>
          <w:noProof/>
          <w:sz w:val="16"/>
          <w:lang w:val="en-US" w:eastAsia="zh-CN"/>
        </w:rPr>
        <w:drawing>
          <wp:inline distT="0" distB="0" distL="0" distR="0" wp14:anchorId="66B3A7FD" wp14:editId="15407259">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085A4577" w14:textId="77777777" w:rsidR="00CD358C" w:rsidRPr="00E82725" w:rsidRDefault="00CD358C" w:rsidP="00CD358C">
      <w:pPr>
        <w:spacing w:after="120"/>
        <w:jc w:val="center"/>
        <w:rPr>
          <w:szCs w:val="24"/>
          <w:lang w:eastAsia="zh-CN"/>
        </w:rPr>
      </w:pPr>
    </w:p>
    <w:p w14:paraId="0A279357" w14:textId="392738A8" w:rsidR="00CD358C" w:rsidRPr="00E82725" w:rsidRDefault="0032220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2B4C316C" w14:textId="3109C69C"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0534D6" w:rsidRPr="00E82725">
        <w:rPr>
          <w:rFonts w:eastAsia="SimSun"/>
          <w:szCs w:val="24"/>
          <w:lang w:eastAsia="zh-CN"/>
        </w:rPr>
        <w:t xml:space="preserve"> in next meeting.</w:t>
      </w:r>
    </w:p>
    <w:p w14:paraId="2510B448"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0CE102E7" w14:textId="77777777" w:rsidR="00CD358C" w:rsidRPr="00E82725" w:rsidRDefault="00CD358C" w:rsidP="00CD358C">
      <w:pPr>
        <w:rPr>
          <w:i/>
          <w:lang w:eastAsia="zh-CN"/>
        </w:rPr>
      </w:pPr>
    </w:p>
    <w:p w14:paraId="2F391C1B" w14:textId="77777777" w:rsidR="00CD358C" w:rsidRPr="00E82725" w:rsidRDefault="00CD358C" w:rsidP="00CD358C">
      <w:pPr>
        <w:pStyle w:val="Heading3"/>
        <w:rPr>
          <w:color w:val="auto"/>
          <w:szCs w:val="16"/>
        </w:rPr>
      </w:pPr>
      <w:r w:rsidRPr="00E82725">
        <w:rPr>
          <w:color w:val="auto"/>
          <w:szCs w:val="16"/>
        </w:rPr>
        <w:t>Sub-topic 2-2</w:t>
      </w:r>
    </w:p>
    <w:p w14:paraId="52EA39CA" w14:textId="77777777" w:rsidR="00CD358C" w:rsidRPr="00E82725" w:rsidRDefault="00CD358C" w:rsidP="00CD358C">
      <w:pPr>
        <w:rPr>
          <w:b/>
          <w:u w:val="single"/>
          <w:lang w:eastAsia="ko-KR"/>
        </w:rPr>
      </w:pPr>
      <w:r w:rsidRPr="00E82725">
        <w:rPr>
          <w:b/>
          <w:u w:val="single"/>
          <w:lang w:eastAsia="ko-KR"/>
        </w:rPr>
        <w:t>Issue 2-2: Baseline measurement setup for RRM testing</w:t>
      </w:r>
    </w:p>
    <w:p w14:paraId="7EB7DA70"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6E43F5A4"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(Apple): Further discuss applicability of the legacy FR2 RRM test setup to the multi-panel reception RRM requirements</w:t>
      </w:r>
    </w:p>
    <w:p w14:paraId="403397A1"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2 (Qualcomm): Legacy RRM test setup could be baseline and to further consider more flexibility on the angular offset for multiple panels for UE RRM requirements testing.</w:t>
      </w:r>
    </w:p>
    <w:p w14:paraId="164CC97E"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3 (R&amp;S):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1ADA9DA0"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4 (vivo): Wait for the clear feedback from RRM session on which requirement will be specified and how the capability of test system should be.</w:t>
      </w:r>
    </w:p>
    <w:p w14:paraId="4FDDB51A" w14:textId="30B54F96" w:rsidR="00CD358C" w:rsidRPr="00E82725" w:rsidRDefault="004F2AD1"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07798635" w14:textId="3B5E856A"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2B1003" w:rsidRPr="00E82725">
        <w:rPr>
          <w:rFonts w:eastAsia="SimSun"/>
          <w:szCs w:val="24"/>
          <w:lang w:eastAsia="zh-CN"/>
        </w:rPr>
        <w:t xml:space="preserve"> in next meeting.</w:t>
      </w:r>
    </w:p>
    <w:p w14:paraId="5C1E57F9"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1321D88E" w14:textId="77777777" w:rsidR="00CD358C" w:rsidRPr="00E82725" w:rsidRDefault="00CD358C" w:rsidP="00CD358C">
      <w:pPr>
        <w:pStyle w:val="Heading3"/>
        <w:rPr>
          <w:color w:val="auto"/>
          <w:szCs w:val="16"/>
        </w:rPr>
      </w:pPr>
      <w:r w:rsidRPr="00E82725">
        <w:rPr>
          <w:color w:val="auto"/>
          <w:szCs w:val="16"/>
        </w:rPr>
        <w:t>Sub-topic 2-3</w:t>
      </w:r>
    </w:p>
    <w:p w14:paraId="1539FA33" w14:textId="77777777" w:rsidR="00CD358C" w:rsidRPr="00E82725" w:rsidRDefault="00CD358C" w:rsidP="00CD358C">
      <w:pPr>
        <w:rPr>
          <w:b/>
          <w:u w:val="single"/>
          <w:lang w:eastAsia="ko-KR"/>
        </w:rPr>
      </w:pPr>
      <w:r w:rsidRPr="00E82725">
        <w:rPr>
          <w:b/>
          <w:u w:val="single"/>
          <w:lang w:eastAsia="ko-KR"/>
        </w:rPr>
        <w:t>Issue 2-3-1: Approach for multi-panel reception demodulation testing</w:t>
      </w:r>
    </w:p>
    <w:p w14:paraId="6C402B93"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4D4975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virtual cable approach should be the baseline for multiple panels UE demodulation testing and only pure baseband performance shall be tested.</w:t>
      </w:r>
    </w:p>
    <w:p w14:paraId="1ABDF47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2: Specify other option if any</w:t>
      </w:r>
    </w:p>
    <w:p w14:paraId="05141F5E" w14:textId="77777777" w:rsidR="0032220C" w:rsidRDefault="00D12F2B" w:rsidP="00D12F2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4D212A">
        <w:rPr>
          <w:rFonts w:eastAsia="SimSun"/>
          <w:szCs w:val="24"/>
          <w:lang w:eastAsia="zh-CN"/>
        </w:rPr>
        <w:t xml:space="preserve">Agreement: </w:t>
      </w:r>
    </w:p>
    <w:p w14:paraId="5CB048EB" w14:textId="1A21284F" w:rsidR="00D12F2B" w:rsidRPr="00F41C3F" w:rsidRDefault="00D12F2B" w:rsidP="00EE3A4A">
      <w:pPr>
        <w:pStyle w:val="ListParagraph"/>
        <w:numPr>
          <w:ilvl w:val="1"/>
          <w:numId w:val="3"/>
        </w:numPr>
        <w:overflowPunct/>
        <w:autoSpaceDE/>
        <w:autoSpaceDN/>
        <w:adjustRightInd/>
        <w:spacing w:after="120"/>
        <w:ind w:firstLineChars="0"/>
        <w:textAlignment w:val="auto"/>
        <w:rPr>
          <w:rFonts w:eastAsia="SimSun"/>
          <w:szCs w:val="24"/>
          <w:lang w:eastAsia="zh-CN"/>
        </w:rPr>
      </w:pPr>
      <w:r w:rsidRPr="00F41C3F">
        <w:rPr>
          <w:rFonts w:eastAsia="SimSun"/>
          <w:szCs w:val="24"/>
          <w:lang w:eastAsia="zh-CN"/>
        </w:rPr>
        <w:t>Option 1</w:t>
      </w:r>
    </w:p>
    <w:p w14:paraId="633FCB0F" w14:textId="77777777" w:rsidR="00CD358C" w:rsidRPr="00E82725" w:rsidRDefault="00CD358C" w:rsidP="00CD358C">
      <w:pPr>
        <w:rPr>
          <w:i/>
          <w:lang w:val="en-US" w:eastAsia="zh-CN"/>
        </w:rPr>
      </w:pPr>
    </w:p>
    <w:p w14:paraId="215DDD29" w14:textId="77777777" w:rsidR="00CD358C" w:rsidRPr="00E82725" w:rsidRDefault="00CD358C" w:rsidP="00CD358C">
      <w:pPr>
        <w:rPr>
          <w:b/>
          <w:u w:val="single"/>
          <w:lang w:eastAsia="ko-KR"/>
        </w:rPr>
      </w:pPr>
      <w:r w:rsidRPr="00E82725">
        <w:rPr>
          <w:b/>
          <w:u w:val="single"/>
          <w:lang w:eastAsia="ko-KR"/>
        </w:rPr>
        <w:t>Issue 2-3-2: Baseline measurement setup for demodulation testing</w:t>
      </w:r>
    </w:p>
    <w:p w14:paraId="28FA3826"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2248E3DF"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1 (vivo): </w:t>
      </w:r>
      <w:r w:rsidRPr="00E82725">
        <w:rPr>
          <w:lang w:val="en-US" w:eastAsia="zh-CN"/>
        </w:rPr>
        <w:t>The Rel-15 measurement setup for UE demodulation should be baseline for further enhancement to support 4-layer MIMO. To discuss how to introduce additional DL antenna with reasonable angular separation.</w:t>
      </w:r>
    </w:p>
    <w:p w14:paraId="615AA239"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2 (Qualcomm): RAN4 to further study how to support the selection of beam pair (two AoAs) for UE demodulation requirements testing.</w:t>
      </w:r>
    </w:p>
    <w:p w14:paraId="6D0E5818"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3 (R&amp;S):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5A56866E" w14:textId="12BCC130" w:rsidR="00CD358C" w:rsidRPr="00E82725" w:rsidRDefault="004F2AD1"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44701196" w14:textId="7590061F"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1A69BA" w:rsidRPr="00E82725">
        <w:rPr>
          <w:rFonts w:eastAsia="SimSun"/>
          <w:szCs w:val="24"/>
          <w:lang w:eastAsia="zh-CN"/>
        </w:rPr>
        <w:t xml:space="preserve"> in next meeting.</w:t>
      </w:r>
    </w:p>
    <w:p w14:paraId="1A5F895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5E24FDB6" w14:textId="77777777" w:rsidR="00CD358C" w:rsidRPr="00E82725" w:rsidRDefault="00CD358C" w:rsidP="00CD358C">
      <w:pPr>
        <w:spacing w:after="120"/>
        <w:rPr>
          <w:szCs w:val="24"/>
          <w:lang w:eastAsia="zh-CN"/>
        </w:rPr>
      </w:pPr>
    </w:p>
    <w:p w14:paraId="4C261BEA" w14:textId="77777777" w:rsidR="00CD358C" w:rsidRPr="00E82725" w:rsidRDefault="00CD358C" w:rsidP="00CD358C">
      <w:pPr>
        <w:rPr>
          <w:b/>
          <w:u w:val="single"/>
          <w:lang w:eastAsia="ko-KR"/>
        </w:rPr>
      </w:pPr>
      <w:r w:rsidRPr="00E82725">
        <w:rPr>
          <w:b/>
          <w:u w:val="single"/>
          <w:lang w:eastAsia="ko-KR"/>
        </w:rPr>
        <w:t>Issue 2-3-3: The feasibility of supporting full rotational degrees of freedom for simultaneously two active AoAs in demodulation testing</w:t>
      </w:r>
    </w:p>
    <w:p w14:paraId="6D09AFF4"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continue to discuss the necessity and feasibility of supporting full rotational degrees of freedom for simultaneously two active AoAs in demodulation testing</w:t>
      </w:r>
    </w:p>
    <w:p w14:paraId="27B01C9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It is necessary and feasible to support full rotational degrees of freedom for simultaneously two active AoAs in demodulation testing</w:t>
      </w:r>
    </w:p>
    <w:p w14:paraId="2A4513D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necessary. Please specify the reasons and the feasibility issues if Option 2 is selected. </w:t>
      </w:r>
    </w:p>
    <w:p w14:paraId="3716C9D1" w14:textId="6E4C0D99" w:rsidR="00CD358C" w:rsidRPr="00E82725" w:rsidRDefault="001440A5"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699543C3" w14:textId="198CDC7F" w:rsidR="009D0E66" w:rsidRPr="00E82725" w:rsidRDefault="005E1304" w:rsidP="009D0E6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1A69BA" w:rsidRPr="00E82725">
        <w:rPr>
          <w:rFonts w:eastAsia="SimSun"/>
          <w:szCs w:val="24"/>
          <w:lang w:eastAsia="zh-CN"/>
        </w:rPr>
        <w:t>urther study in next meeting</w:t>
      </w:r>
    </w:p>
    <w:p w14:paraId="00F26BD3" w14:textId="6951EEA3" w:rsidR="00DC5FD9" w:rsidRPr="00E82725" w:rsidRDefault="00DC5FD9" w:rsidP="00BE4A00"/>
    <w:p w14:paraId="40A64E54" w14:textId="48D7AAE2" w:rsidR="005F129D" w:rsidRPr="00E82725" w:rsidRDefault="005F129D" w:rsidP="005F129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623542" w:rsidRPr="00E82725">
        <w:rPr>
          <w:rFonts w:eastAsia="Times New Roman" w:cs="Times New Roman"/>
          <w:color w:val="auto"/>
          <w:kern w:val="0"/>
        </w:rPr>
        <w:t>test uncertainty assessments</w:t>
      </w:r>
    </w:p>
    <w:p w14:paraId="731F0563" w14:textId="77777777" w:rsidR="005F129D" w:rsidRPr="00E82725" w:rsidRDefault="005F129D" w:rsidP="005F129D"/>
    <w:p w14:paraId="13AF3191" w14:textId="77777777" w:rsidR="000F0B0E" w:rsidRPr="00E82725" w:rsidRDefault="000F0B0E" w:rsidP="000F0B0E">
      <w:pPr>
        <w:pStyle w:val="Heading3"/>
        <w:rPr>
          <w:color w:val="auto"/>
          <w:szCs w:val="16"/>
        </w:rPr>
      </w:pPr>
      <w:r w:rsidRPr="00E82725">
        <w:rPr>
          <w:color w:val="auto"/>
          <w:szCs w:val="16"/>
        </w:rPr>
        <w:t>Sub-topic 3-1</w:t>
      </w:r>
    </w:p>
    <w:p w14:paraId="2D14CE2E" w14:textId="77777777" w:rsidR="000F0B0E" w:rsidRPr="00E82725" w:rsidRDefault="000F0B0E" w:rsidP="000F0B0E">
      <w:pPr>
        <w:rPr>
          <w:b/>
          <w:u w:val="single"/>
          <w:lang w:eastAsia="ko-KR"/>
        </w:rPr>
      </w:pPr>
      <w:r w:rsidRPr="00E82725">
        <w:rPr>
          <w:b/>
          <w:u w:val="single"/>
          <w:lang w:eastAsia="ko-KR"/>
        </w:rPr>
        <w:t>Issue 3-1: MU impacts for Multi-Rx test system</w:t>
      </w:r>
    </w:p>
    <w:p w14:paraId="123683EB" w14:textId="77777777" w:rsidR="000F0B0E" w:rsidRPr="00E82725" w:rsidRDefault="000F0B0E" w:rsidP="000F0B0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06F939B"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study the impact on MU element of Quality of Quiet Zone and positioner blocking.</w:t>
      </w:r>
    </w:p>
    <w:p w14:paraId="637E74DA"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6EFA64C6" w14:textId="77777777" w:rsidR="0032220C" w:rsidRPr="00EE3A4A" w:rsidRDefault="00D12F2B">
      <w:pPr>
        <w:pStyle w:val="ListParagraph"/>
        <w:numPr>
          <w:ilvl w:val="0"/>
          <w:numId w:val="3"/>
        </w:numPr>
        <w:overflowPunct/>
        <w:autoSpaceDE/>
        <w:autoSpaceDN/>
        <w:adjustRightInd/>
        <w:spacing w:after="120"/>
        <w:ind w:left="720" w:firstLineChars="0"/>
        <w:textAlignment w:val="auto"/>
        <w:rPr>
          <w:szCs w:val="24"/>
          <w:lang w:eastAsia="zh-CN"/>
        </w:rPr>
      </w:pPr>
      <w:r w:rsidRPr="0032220C">
        <w:rPr>
          <w:rFonts w:eastAsia="SimSun"/>
          <w:szCs w:val="24"/>
          <w:lang w:eastAsia="zh-CN"/>
        </w:rPr>
        <w:t xml:space="preserve">Agreement: </w:t>
      </w:r>
    </w:p>
    <w:p w14:paraId="366130E3" w14:textId="111F0B1F" w:rsidR="00D12F2B" w:rsidRPr="00EE3A4A" w:rsidRDefault="00D12F2B" w:rsidP="00EE3A4A">
      <w:pPr>
        <w:pStyle w:val="ListParagraph"/>
        <w:numPr>
          <w:ilvl w:val="1"/>
          <w:numId w:val="3"/>
        </w:numPr>
        <w:overflowPunct/>
        <w:autoSpaceDE/>
        <w:autoSpaceDN/>
        <w:adjustRightInd/>
        <w:spacing w:after="120"/>
        <w:ind w:firstLineChars="0"/>
        <w:textAlignment w:val="auto"/>
        <w:rPr>
          <w:szCs w:val="24"/>
          <w:lang w:eastAsia="zh-CN"/>
        </w:rPr>
      </w:pPr>
      <w:r w:rsidRPr="004D212A">
        <w:rPr>
          <w:rFonts w:eastAsia="SimSun"/>
          <w:szCs w:val="24"/>
          <w:lang w:eastAsia="zh-CN"/>
        </w:rPr>
        <w:lastRenderedPageBreak/>
        <w:t xml:space="preserve">RAN4 to study the impact of positioner blocking on MU element of Quality of Quiet Zone </w:t>
      </w:r>
    </w:p>
    <w:p w14:paraId="704E5D64" w14:textId="726FD264" w:rsidR="001843D8" w:rsidRPr="00E82725" w:rsidRDefault="001843D8" w:rsidP="001843D8">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35C80" w:rsidRPr="00E82725">
        <w:rPr>
          <w:rFonts w:eastAsia="Times New Roman" w:cs="Times New Roman"/>
          <w:color w:val="auto"/>
          <w:kern w:val="0"/>
        </w:rPr>
        <w:t>maximum DL testable SNR for band n263</w:t>
      </w:r>
    </w:p>
    <w:p w14:paraId="5480E7ED" w14:textId="5CE533A1" w:rsidR="001843D8" w:rsidRPr="00E82725" w:rsidRDefault="001843D8" w:rsidP="00BE4A00"/>
    <w:p w14:paraId="2C50D65F" w14:textId="77777777" w:rsidR="00AE5400" w:rsidRPr="00E82725" w:rsidRDefault="00AE5400" w:rsidP="00AE5400">
      <w:pPr>
        <w:pStyle w:val="Heading3"/>
        <w:rPr>
          <w:color w:val="auto"/>
          <w:szCs w:val="16"/>
        </w:rPr>
      </w:pPr>
      <w:r w:rsidRPr="00E82725">
        <w:rPr>
          <w:color w:val="auto"/>
          <w:szCs w:val="16"/>
        </w:rPr>
        <w:t>Sub-topic 4-1</w:t>
      </w:r>
    </w:p>
    <w:p w14:paraId="59D13BDA" w14:textId="77777777" w:rsidR="00AE5400" w:rsidRPr="00E82725" w:rsidRDefault="00AE5400" w:rsidP="00AE5400">
      <w:pPr>
        <w:rPr>
          <w:b/>
          <w:u w:val="single"/>
          <w:lang w:eastAsia="ko-KR"/>
        </w:rPr>
      </w:pPr>
      <w:r w:rsidRPr="00E82725">
        <w:rPr>
          <w:b/>
          <w:u w:val="single"/>
          <w:lang w:eastAsia="ko-KR"/>
        </w:rPr>
        <w:t>Issue 4-1-1: Is it possible to enhance the antenna gain for n263 in IFF compared to 12dBi used for FR2-1?</w:t>
      </w:r>
    </w:p>
    <w:p w14:paraId="4AF1FBE7"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4059A15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probe antenna gain of 12dBi should be kept for IFF for FR2-2.</w:t>
      </w:r>
    </w:p>
    <w:p w14:paraId="49903B76" w14:textId="1C4B8858" w:rsidR="00AE5400" w:rsidRPr="00E82725" w:rsidRDefault="00454051"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3D45ED11"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3EA47ECA" w14:textId="77777777" w:rsidR="00AE5400" w:rsidRPr="00E82725" w:rsidRDefault="00AE5400" w:rsidP="00AE5400">
      <w:pPr>
        <w:spacing w:after="120"/>
        <w:rPr>
          <w:szCs w:val="24"/>
          <w:lang w:eastAsia="zh-CN"/>
        </w:rPr>
      </w:pPr>
    </w:p>
    <w:p w14:paraId="47A0EE83" w14:textId="77777777" w:rsidR="00AE5400" w:rsidRPr="00E82725" w:rsidRDefault="00AE5400" w:rsidP="00AE5400">
      <w:pPr>
        <w:rPr>
          <w:b/>
          <w:u w:val="single"/>
          <w:lang w:eastAsia="ko-KR"/>
        </w:rPr>
      </w:pPr>
      <w:r w:rsidRPr="00E82725">
        <w:rPr>
          <w:b/>
          <w:u w:val="single"/>
          <w:lang w:eastAsia="ko-KR"/>
        </w:rPr>
        <w:t>Issue 4-1-2: Maximum DL testable SNR for 8RBs with 480kHz SCS for band n263</w:t>
      </w:r>
    </w:p>
    <w:p w14:paraId="03EAFD59"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905E611" w14:textId="1CBA3366"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Introducing the maximum DL testable SNR for 8RBs in TR38884. The conclusion to be reflected in </w:t>
      </w:r>
      <w:r w:rsidR="00BD35CA" w:rsidRPr="00BD35CA">
        <w:rPr>
          <w:rFonts w:eastAsia="SimSun"/>
          <w:szCs w:val="24"/>
          <w:lang w:eastAsia="zh-CN"/>
        </w:rPr>
        <w:t>R4-2214539</w:t>
      </w:r>
      <w:r w:rsidRPr="00E82725">
        <w:rPr>
          <w:rFonts w:eastAsia="SimSun"/>
          <w:szCs w:val="24"/>
          <w:lang w:eastAsia="zh-CN"/>
        </w:rPr>
        <w:t>.</w:t>
      </w:r>
    </w:p>
    <w:p w14:paraId="59E50E8D" w14:textId="77777777" w:rsidR="003B1C8D" w:rsidRDefault="00454051"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2CEC6F2D" w14:textId="1BAD1400" w:rsidR="00AE5400" w:rsidRPr="003B1C8D" w:rsidRDefault="00CC4FD4" w:rsidP="003B1C8D">
      <w:pPr>
        <w:pStyle w:val="ListParagraph"/>
        <w:numPr>
          <w:ilvl w:val="1"/>
          <w:numId w:val="3"/>
        </w:numPr>
        <w:overflowPunct/>
        <w:autoSpaceDE/>
        <w:autoSpaceDN/>
        <w:adjustRightInd/>
        <w:spacing w:after="120"/>
        <w:ind w:firstLineChars="0"/>
        <w:textAlignment w:val="auto"/>
        <w:rPr>
          <w:rFonts w:eastAsia="SimSun"/>
          <w:szCs w:val="24"/>
          <w:lang w:eastAsia="zh-CN"/>
        </w:rPr>
      </w:pPr>
      <w:r w:rsidRPr="003B1C8D">
        <w:rPr>
          <w:szCs w:val="24"/>
          <w:lang w:eastAsia="zh-CN"/>
        </w:rPr>
        <w:t xml:space="preserve">Hold on introducing the maximum DL testable SNR for 8RBs in TR38884. </w:t>
      </w:r>
    </w:p>
    <w:p w14:paraId="0571CDF8" w14:textId="77777777" w:rsidR="00AE5400" w:rsidRPr="00E82725" w:rsidRDefault="00AE5400" w:rsidP="00AE5400">
      <w:pPr>
        <w:rPr>
          <w:b/>
          <w:u w:val="single"/>
          <w:lang w:eastAsia="ko-KR"/>
        </w:rPr>
      </w:pPr>
      <w:r w:rsidRPr="00E82725">
        <w:rPr>
          <w:b/>
          <w:u w:val="single"/>
          <w:lang w:eastAsia="ko-KR"/>
        </w:rPr>
        <w:t>Issue 4-1-3: Maximum DL testable SNR for 800MHz CBW SCS for band n263</w:t>
      </w:r>
    </w:p>
    <w:p w14:paraId="79F7548B"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20735434" w14:textId="10A45AA4"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w:t>
      </w:r>
      <w:r w:rsidR="008543BD">
        <w:rPr>
          <w:rFonts w:eastAsia="SimSun"/>
          <w:szCs w:val="24"/>
          <w:lang w:eastAsia="zh-CN"/>
        </w:rPr>
        <w:t>T</w:t>
      </w:r>
      <w:r w:rsidR="008543BD" w:rsidRPr="00166D41">
        <w:rPr>
          <w:rFonts w:eastAsia="SimSun"/>
          <w:szCs w:val="24"/>
          <w:lang w:eastAsia="zh-CN"/>
        </w:rPr>
        <w:t xml:space="preserve">o </w:t>
      </w:r>
      <w:r w:rsidR="00F27CED" w:rsidRPr="00166D41">
        <w:rPr>
          <w:rFonts w:eastAsia="SimSun"/>
          <w:szCs w:val="24"/>
          <w:lang w:eastAsia="zh-CN"/>
        </w:rPr>
        <w:t>correct</w:t>
      </w:r>
      <w:r w:rsidR="008543BD" w:rsidRPr="00166D41">
        <w:rPr>
          <w:rFonts w:eastAsia="SimSun"/>
          <w:szCs w:val="24"/>
          <w:lang w:eastAsia="zh-CN"/>
        </w:rPr>
        <w:t xml:space="preserve"> maximum DL testable SNR from [-14.5]</w:t>
      </w:r>
      <w:r w:rsidR="00166D41">
        <w:rPr>
          <w:rFonts w:eastAsia="SimSun"/>
          <w:szCs w:val="24"/>
          <w:lang w:eastAsia="zh-CN"/>
        </w:rPr>
        <w:t xml:space="preserve"> </w:t>
      </w:r>
      <w:r w:rsidR="008543BD" w:rsidRPr="00166D41">
        <w:rPr>
          <w:rFonts w:eastAsia="SimSun"/>
          <w:szCs w:val="24"/>
          <w:lang w:eastAsia="zh-CN"/>
        </w:rPr>
        <w:t>dB to [-2.3]</w:t>
      </w:r>
      <w:r w:rsidR="00166D41">
        <w:rPr>
          <w:rFonts w:eastAsia="SimSun"/>
          <w:szCs w:val="24"/>
          <w:lang w:eastAsia="zh-CN"/>
        </w:rPr>
        <w:t xml:space="preserve"> </w:t>
      </w:r>
      <w:r w:rsidR="008543BD" w:rsidRPr="00166D41">
        <w:rPr>
          <w:rFonts w:eastAsia="SimSun"/>
          <w:szCs w:val="24"/>
          <w:lang w:eastAsia="zh-CN"/>
        </w:rPr>
        <w:t>dB for 800MHz CBW in TR38.884</w:t>
      </w:r>
      <w:r w:rsidRPr="00E82725">
        <w:rPr>
          <w:rFonts w:eastAsia="SimSun"/>
          <w:szCs w:val="24"/>
          <w:lang w:eastAsia="zh-CN"/>
        </w:rPr>
        <w:t xml:space="preserve">. The conclusion to be reflected in </w:t>
      </w:r>
      <w:r w:rsidR="0082611F" w:rsidRPr="0082611F">
        <w:rPr>
          <w:rFonts w:eastAsia="SimSun"/>
          <w:szCs w:val="24"/>
          <w:lang w:eastAsia="zh-CN"/>
        </w:rPr>
        <w:t>R4-2214539</w:t>
      </w:r>
      <w:r w:rsidRPr="00E82725">
        <w:rPr>
          <w:rFonts w:eastAsia="SimSun"/>
          <w:szCs w:val="24"/>
          <w:lang w:eastAsia="zh-CN"/>
        </w:rPr>
        <w:t>.</w:t>
      </w:r>
    </w:p>
    <w:p w14:paraId="0372248A" w14:textId="11D42854" w:rsidR="00AE5400" w:rsidRPr="00E82725" w:rsidRDefault="00BD35CA" w:rsidP="00166D41">
      <w:pPr>
        <w:pStyle w:val="ListParagraph"/>
        <w:numPr>
          <w:ilvl w:val="0"/>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Agreements:</w:t>
      </w:r>
    </w:p>
    <w:p w14:paraId="4CF066D9" w14:textId="77777777" w:rsidR="00AE5400" w:rsidRPr="00E82725" w:rsidRDefault="00AE5400" w:rsidP="00166D41">
      <w:pPr>
        <w:pStyle w:val="ListParagraph"/>
        <w:numPr>
          <w:ilvl w:val="1"/>
          <w:numId w:val="3"/>
        </w:numPr>
        <w:overflowPunct/>
        <w:autoSpaceDE/>
        <w:autoSpaceDN/>
        <w:adjustRightInd/>
        <w:spacing w:after="120"/>
        <w:ind w:firstLineChars="0"/>
        <w:textAlignment w:val="auto"/>
        <w:rPr>
          <w:rFonts w:eastAsia="SimSun"/>
          <w:szCs w:val="24"/>
          <w:lang w:eastAsia="zh-CN"/>
        </w:rPr>
      </w:pPr>
      <w:r w:rsidRPr="00E82725">
        <w:rPr>
          <w:rFonts w:eastAsia="SimSun"/>
          <w:szCs w:val="24"/>
          <w:lang w:eastAsia="zh-CN"/>
        </w:rPr>
        <w:t>Option 1</w:t>
      </w:r>
    </w:p>
    <w:p w14:paraId="3DA66CD2" w14:textId="77777777" w:rsidR="00AE5400" w:rsidRPr="00E82725" w:rsidRDefault="00AE5400" w:rsidP="00AE5400">
      <w:pPr>
        <w:spacing w:after="120"/>
        <w:rPr>
          <w:szCs w:val="24"/>
          <w:lang w:eastAsia="zh-CN"/>
        </w:rPr>
      </w:pPr>
    </w:p>
    <w:p w14:paraId="34A993E6" w14:textId="77777777" w:rsidR="00AE5400" w:rsidRPr="00E82725" w:rsidRDefault="00AE5400" w:rsidP="00AE5400">
      <w:pPr>
        <w:rPr>
          <w:b/>
          <w:u w:val="single"/>
          <w:lang w:eastAsia="ko-KR"/>
        </w:rPr>
      </w:pPr>
      <w:r w:rsidRPr="00E82725">
        <w:rPr>
          <w:b/>
          <w:u w:val="single"/>
          <w:lang w:eastAsia="ko-KR"/>
        </w:rPr>
        <w:t>Issue 4-1-4: Is it possible to enhance transmit power from TE?</w:t>
      </w:r>
    </w:p>
    <w:p w14:paraId="689BAFB3"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7B05B5E"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Keep the original parameters for transmit power of TE at this stage.</w:t>
      </w:r>
    </w:p>
    <w:p w14:paraId="03ADE9DD" w14:textId="131BD165" w:rsidR="00AE5400" w:rsidRPr="00E82725" w:rsidRDefault="00BD35CA"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41F1660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64E4E559" w14:textId="77777777" w:rsidR="00AE5400" w:rsidRPr="00E82725" w:rsidRDefault="00AE5400" w:rsidP="00AE5400">
      <w:pPr>
        <w:spacing w:after="120"/>
        <w:rPr>
          <w:szCs w:val="24"/>
          <w:lang w:eastAsia="zh-CN"/>
        </w:rPr>
      </w:pPr>
    </w:p>
    <w:p w14:paraId="3C3F855D" w14:textId="77777777" w:rsidR="00AE5400" w:rsidRPr="00E82725" w:rsidRDefault="00AE5400" w:rsidP="00AE5400">
      <w:pPr>
        <w:rPr>
          <w:b/>
          <w:u w:val="single"/>
          <w:lang w:eastAsia="ko-KR"/>
        </w:rPr>
      </w:pPr>
      <w:r w:rsidRPr="00E82725">
        <w:rPr>
          <w:b/>
          <w:u w:val="single"/>
          <w:lang w:eastAsia="ko-KR"/>
        </w:rPr>
        <w:t>Issue 4-1-5: Is it possible to enhance the parameter of backoff from P1?</w:t>
      </w:r>
    </w:p>
    <w:p w14:paraId="6BEC083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9031D9C" w14:textId="53BE43F0"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update the SNR in TR38884 based on the latest agreements in RAN5 on backoff from P1. The updates to be reflected in </w:t>
      </w:r>
      <w:r w:rsidR="0082611F" w:rsidRPr="0082611F">
        <w:rPr>
          <w:rFonts w:eastAsia="SimSun"/>
          <w:szCs w:val="24"/>
          <w:lang w:eastAsia="zh-CN"/>
        </w:rPr>
        <w:t>R4-2214539</w:t>
      </w:r>
    </w:p>
    <w:p w14:paraId="6793D365" w14:textId="4541361D" w:rsidR="00AE5400" w:rsidRPr="00E82725" w:rsidRDefault="00BD35CA"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2D21AE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003D768E" w14:textId="77777777" w:rsidR="00AE5400" w:rsidRPr="00E82725" w:rsidRDefault="00AE5400" w:rsidP="00AE5400">
      <w:pPr>
        <w:spacing w:after="120"/>
        <w:rPr>
          <w:szCs w:val="24"/>
          <w:lang w:eastAsia="zh-CN"/>
        </w:rPr>
      </w:pPr>
    </w:p>
    <w:p w14:paraId="50F9D025" w14:textId="77777777" w:rsidR="00AE5400" w:rsidRPr="00E82725" w:rsidRDefault="00AE5400" w:rsidP="00AE5400">
      <w:pPr>
        <w:rPr>
          <w:b/>
          <w:u w:val="single"/>
          <w:lang w:eastAsia="ko-KR"/>
        </w:rPr>
      </w:pPr>
      <w:r w:rsidRPr="00E82725">
        <w:rPr>
          <w:b/>
          <w:u w:val="single"/>
          <w:lang w:eastAsia="ko-KR"/>
        </w:rPr>
        <w:lastRenderedPageBreak/>
        <w:t>Issue 4-1-6: Is it possible to use DNF method for demodulation OTA testing for band n263?</w:t>
      </w:r>
    </w:p>
    <w:p w14:paraId="1AB2FBE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w:t>
      </w:r>
    </w:p>
    <w:p w14:paraId="5F759FD5"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Yes, please specify the details on the feasibility of testing REFSENSE, RSRPB, etc by DNF.</w:t>
      </w:r>
    </w:p>
    <w:p w14:paraId="3E8197F4"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No, please specify the reasons</w:t>
      </w:r>
    </w:p>
    <w:p w14:paraId="0CAF42DC" w14:textId="71C5CDE6" w:rsidR="00AE5400" w:rsidRPr="00E82725" w:rsidRDefault="00BD35CA"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3AA4B5E2"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further discuss the feasibly of using DNF method for demodulation OTA testing for band n263</w:t>
      </w:r>
    </w:p>
    <w:p w14:paraId="5FFA9C73" w14:textId="77777777" w:rsidR="00AE5400" w:rsidRPr="00E82725" w:rsidRDefault="00AE5400" w:rsidP="00BE4A00"/>
    <w:p w14:paraId="17918E94" w14:textId="77777777" w:rsidR="003F6F3D" w:rsidRPr="00E82725" w:rsidRDefault="003F6F3D" w:rsidP="003F6F3D">
      <w:pPr>
        <w:pStyle w:val="Heading1"/>
        <w:numPr>
          <w:ilvl w:val="0"/>
          <w:numId w:val="2"/>
        </w:numPr>
        <w:spacing w:after="0"/>
        <w:ind w:left="0" w:firstLine="0"/>
        <w:rPr>
          <w:rFonts w:eastAsiaTheme="minorEastAsia" w:cs="Times New Roman"/>
          <w:color w:val="auto"/>
          <w:kern w:val="0"/>
          <w:lang w:eastAsia="zh-CN"/>
        </w:rPr>
      </w:pPr>
      <w:r w:rsidRPr="00E82725">
        <w:rPr>
          <w:rFonts w:eastAsia="Times New Roman" w:cs="Times New Roman"/>
          <w:color w:val="auto"/>
          <w:kern w:val="0"/>
        </w:rPr>
        <w:t>Reference</w:t>
      </w:r>
    </w:p>
    <w:p w14:paraId="4617707F" w14:textId="5875AADA" w:rsidR="003F6F3D" w:rsidRPr="00E82725" w:rsidRDefault="003F6F3D" w:rsidP="003F6F3D">
      <w:r w:rsidRPr="00E82725">
        <w:rPr>
          <w:rFonts w:hint="eastAsia"/>
        </w:rPr>
        <w:t>[</w:t>
      </w:r>
      <w:r w:rsidRPr="00E82725">
        <w:t>1</w:t>
      </w:r>
      <w:r w:rsidRPr="00E82725">
        <w:rPr>
          <w:rFonts w:hint="eastAsia"/>
        </w:rPr>
        <w:t>]</w:t>
      </w:r>
      <w:r w:rsidR="009D0E66" w:rsidRPr="00E82725">
        <w:tab/>
      </w:r>
      <w:r w:rsidR="00DC5FD9" w:rsidRPr="00E82725">
        <w:t>R4-2214323</w:t>
      </w:r>
      <w:r w:rsidRPr="00E82725">
        <w:t xml:space="preserve">, </w:t>
      </w:r>
      <w:r w:rsidR="00DC5FD9" w:rsidRPr="00E82725">
        <w:t xml:space="preserve">Email Discussion Summary for [104-e][334] FS_NR_FR2_OTA_enh, </w:t>
      </w:r>
      <w:r w:rsidR="009D0E66" w:rsidRPr="00E82725">
        <w:t>Moderator (Qualcomm)</w:t>
      </w:r>
    </w:p>
    <w:p w14:paraId="1A311612" w14:textId="77777777" w:rsidR="00E9287E" w:rsidRPr="00E82725" w:rsidRDefault="00E9287E"/>
    <w:sectPr w:rsidR="00E9287E" w:rsidRPr="00E82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8F33" w14:textId="77777777" w:rsidR="002A3681" w:rsidRDefault="002A3681" w:rsidP="00BE4A00">
      <w:pPr>
        <w:spacing w:after="0"/>
      </w:pPr>
      <w:r>
        <w:separator/>
      </w:r>
    </w:p>
  </w:endnote>
  <w:endnote w:type="continuationSeparator" w:id="0">
    <w:p w14:paraId="0313C3F9" w14:textId="77777777" w:rsidR="002A3681" w:rsidRDefault="002A3681" w:rsidP="00BE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944A" w14:textId="77777777" w:rsidR="002A3681" w:rsidRDefault="002A3681" w:rsidP="00BE4A00">
      <w:pPr>
        <w:spacing w:after="0"/>
      </w:pPr>
      <w:r>
        <w:separator/>
      </w:r>
    </w:p>
  </w:footnote>
  <w:footnote w:type="continuationSeparator" w:id="0">
    <w:p w14:paraId="0B27152A" w14:textId="77777777" w:rsidR="002A3681" w:rsidRDefault="002A3681" w:rsidP="00BE4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hybridMultilevel"/>
    <w:tmpl w:val="69F4293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1936"/>
    <w:multiLevelType w:val="multilevel"/>
    <w:tmpl w:val="E2406F40"/>
    <w:lvl w:ilvl="0">
      <w:start w:val="1"/>
      <w:numFmt w:val="decimal"/>
      <w:pStyle w:val="Heading1"/>
      <w:lvlText w:val="%1"/>
      <w:lvlJc w:val="left"/>
      <w:pPr>
        <w:tabs>
          <w:tab w:val="num" w:pos="0"/>
        </w:tabs>
        <w:ind w:left="2551" w:hanging="1304"/>
      </w:pPr>
      <w:rPr>
        <w:rFonts w:hint="default"/>
        <w:u w:val="none"/>
      </w:rPr>
    </w:lvl>
    <w:lvl w:ilvl="1">
      <w:start w:val="1"/>
      <w:numFmt w:val="decimal"/>
      <w:lvlText w:val="%1.%2"/>
      <w:lvlJc w:val="left"/>
      <w:pPr>
        <w:tabs>
          <w:tab w:val="num" w:pos="0"/>
        </w:tabs>
        <w:ind w:left="2551" w:hanging="1304"/>
      </w:pPr>
      <w:rPr>
        <w:rFonts w:hint="default"/>
        <w:color w:val="000000"/>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D"/>
    <w:rsid w:val="0000007C"/>
    <w:rsid w:val="00007DBA"/>
    <w:rsid w:val="000318A1"/>
    <w:rsid w:val="000534D6"/>
    <w:rsid w:val="000F0B0E"/>
    <w:rsid w:val="00106059"/>
    <w:rsid w:val="00112210"/>
    <w:rsid w:val="00114E9B"/>
    <w:rsid w:val="00120458"/>
    <w:rsid w:val="001440A5"/>
    <w:rsid w:val="00166D41"/>
    <w:rsid w:val="001843D8"/>
    <w:rsid w:val="001A69BA"/>
    <w:rsid w:val="001C05DF"/>
    <w:rsid w:val="0027705D"/>
    <w:rsid w:val="002A3681"/>
    <w:rsid w:val="002B1003"/>
    <w:rsid w:val="00305AE9"/>
    <w:rsid w:val="0032220C"/>
    <w:rsid w:val="003B1C8D"/>
    <w:rsid w:val="003F6F3D"/>
    <w:rsid w:val="00454051"/>
    <w:rsid w:val="00462543"/>
    <w:rsid w:val="004D212A"/>
    <w:rsid w:val="004E3366"/>
    <w:rsid w:val="004F2AD1"/>
    <w:rsid w:val="00547538"/>
    <w:rsid w:val="005614F8"/>
    <w:rsid w:val="005E1304"/>
    <w:rsid w:val="005F129D"/>
    <w:rsid w:val="00623542"/>
    <w:rsid w:val="00642006"/>
    <w:rsid w:val="006431AC"/>
    <w:rsid w:val="00645C18"/>
    <w:rsid w:val="00690E35"/>
    <w:rsid w:val="00710723"/>
    <w:rsid w:val="00724CDA"/>
    <w:rsid w:val="00735C80"/>
    <w:rsid w:val="007911B1"/>
    <w:rsid w:val="007B3DF2"/>
    <w:rsid w:val="007C7DB3"/>
    <w:rsid w:val="0082611F"/>
    <w:rsid w:val="008543BD"/>
    <w:rsid w:val="008660B3"/>
    <w:rsid w:val="00885488"/>
    <w:rsid w:val="008A34C1"/>
    <w:rsid w:val="008A71B2"/>
    <w:rsid w:val="008D17A1"/>
    <w:rsid w:val="00904F0D"/>
    <w:rsid w:val="00906F87"/>
    <w:rsid w:val="00912FC0"/>
    <w:rsid w:val="009D0E66"/>
    <w:rsid w:val="009E00AA"/>
    <w:rsid w:val="00A063CE"/>
    <w:rsid w:val="00AD42CC"/>
    <w:rsid w:val="00AE5400"/>
    <w:rsid w:val="00BD35CA"/>
    <w:rsid w:val="00BE4A00"/>
    <w:rsid w:val="00C42AB0"/>
    <w:rsid w:val="00C9784E"/>
    <w:rsid w:val="00CC4FD4"/>
    <w:rsid w:val="00CD134D"/>
    <w:rsid w:val="00CD358C"/>
    <w:rsid w:val="00CE4111"/>
    <w:rsid w:val="00D00828"/>
    <w:rsid w:val="00D12F2B"/>
    <w:rsid w:val="00D95FB1"/>
    <w:rsid w:val="00DC5FD9"/>
    <w:rsid w:val="00E67D75"/>
    <w:rsid w:val="00E82725"/>
    <w:rsid w:val="00E9287E"/>
    <w:rsid w:val="00ED7187"/>
    <w:rsid w:val="00EE3A4A"/>
    <w:rsid w:val="00F27CED"/>
    <w:rsid w:val="00F41C3F"/>
    <w:rsid w:val="00F7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DA0F"/>
  <w15:chartTrackingRefBased/>
  <w15:docId w15:val="{D1A7EC4B-8EFF-40D6-AC39-0FC63C8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00"/>
    <w:pPr>
      <w:spacing w:after="180" w:line="240" w:lineRule="auto"/>
    </w:pPr>
    <w:rPr>
      <w:rFonts w:ascii="Times New Roman" w:eastAsia="SimSun" w:hAnsi="Times New Roman" w:cs="Times New Roman"/>
      <w:sz w:val="20"/>
      <w:szCs w:val="20"/>
      <w:lang w:val="en-GB" w:eastAsia="en-US"/>
    </w:rPr>
  </w:style>
  <w:style w:type="paragraph" w:styleId="Heading1">
    <w:name w:val="heading 1"/>
    <w:aliases w:val="H1,Memo Heading 1,h1 + 11 pt,Before:  6 pt,After:  0 pt,h1,Heading 1 3GPP"/>
    <w:next w:val="Normal"/>
    <w:link w:val="Heading1Char"/>
    <w:qFormat/>
    <w:rsid w:val="00BE4A00"/>
    <w:pPr>
      <w:keepNext/>
      <w:keepLines/>
      <w:numPr>
        <w:numId w:val="1"/>
      </w:numPr>
      <w:pBdr>
        <w:top w:val="single" w:sz="12" w:space="3" w:color="auto"/>
      </w:pBdr>
      <w:spacing w:before="240" w:after="180" w:line="240" w:lineRule="auto"/>
      <w:outlineLvl w:val="0"/>
    </w:pPr>
    <w:rPr>
      <w:rFonts w:ascii="Arial" w:eastAsia="SimSun" w:hAnsi="Arial" w:cs="Arial"/>
      <w:color w:val="0000FF"/>
      <w:kern w:val="2"/>
      <w:sz w:val="36"/>
      <w:szCs w:val="20"/>
      <w:lang w:val="en-GB" w:eastAsia="en-US"/>
    </w:rPr>
  </w:style>
  <w:style w:type="paragraph" w:styleId="Heading3">
    <w:name w:val="heading 3"/>
    <w:basedOn w:val="Normal"/>
    <w:next w:val="Normal"/>
    <w:link w:val="Heading3Char"/>
    <w:uiPriority w:val="9"/>
    <w:semiHidden/>
    <w:unhideWhenUsed/>
    <w:qFormat/>
    <w:rsid w:val="00114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A00"/>
    <w:pPr>
      <w:tabs>
        <w:tab w:val="center" w:pos="4680"/>
        <w:tab w:val="right" w:pos="9360"/>
      </w:tabs>
      <w:spacing w:after="0"/>
    </w:pPr>
  </w:style>
  <w:style w:type="character" w:customStyle="1" w:styleId="HeaderChar">
    <w:name w:val="Header Char"/>
    <w:basedOn w:val="DefaultParagraphFont"/>
    <w:link w:val="Header"/>
    <w:uiPriority w:val="99"/>
    <w:rsid w:val="00BE4A00"/>
  </w:style>
  <w:style w:type="paragraph" w:styleId="Footer">
    <w:name w:val="footer"/>
    <w:basedOn w:val="Normal"/>
    <w:link w:val="FooterChar"/>
    <w:uiPriority w:val="99"/>
    <w:unhideWhenUsed/>
    <w:rsid w:val="00BE4A00"/>
    <w:pPr>
      <w:tabs>
        <w:tab w:val="center" w:pos="4680"/>
        <w:tab w:val="right" w:pos="9360"/>
      </w:tabs>
      <w:spacing w:after="0"/>
    </w:pPr>
  </w:style>
  <w:style w:type="character" w:customStyle="1" w:styleId="FooterChar">
    <w:name w:val="Footer Char"/>
    <w:basedOn w:val="DefaultParagraphFont"/>
    <w:link w:val="Footer"/>
    <w:uiPriority w:val="99"/>
    <w:rsid w:val="00BE4A00"/>
  </w:style>
  <w:style w:type="character" w:customStyle="1" w:styleId="Heading1Char">
    <w:name w:val="Heading 1 Char"/>
    <w:aliases w:val="H1 Char,Memo Heading 1 Char,h1 + 11 pt Char,Before:  6 pt Char,After:  0 pt Char,h1 Char,Heading 1 3GPP Char"/>
    <w:basedOn w:val="DefaultParagraphFont"/>
    <w:link w:val="Heading1"/>
    <w:rsid w:val="00BE4A00"/>
    <w:rPr>
      <w:rFonts w:ascii="Arial" w:eastAsia="SimSun" w:hAnsi="Arial" w:cs="Arial"/>
      <w:color w:val="0000FF"/>
      <w:kern w:val="2"/>
      <w:sz w:val="36"/>
      <w:szCs w:val="20"/>
      <w:lang w:val="en-GB" w:eastAsia="en-US"/>
    </w:rPr>
  </w:style>
  <w:style w:type="character" w:customStyle="1" w:styleId="Heading3Char">
    <w:name w:val="Heading 3 Char"/>
    <w:basedOn w:val="DefaultParagraphFont"/>
    <w:link w:val="Heading3"/>
    <w:uiPriority w:val="9"/>
    <w:semiHidden/>
    <w:rsid w:val="00114E9B"/>
    <w:rPr>
      <w:rFonts w:asciiTheme="majorHAnsi" w:eastAsiaTheme="majorEastAsia" w:hAnsiTheme="majorHAnsi" w:cstheme="majorBidi"/>
      <w:color w:val="1F3763" w:themeColor="accent1" w:themeShade="7F"/>
      <w:sz w:val="24"/>
      <w:szCs w:val="24"/>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114E9B"/>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14E9B"/>
    <w:rPr>
      <w:rFonts w:ascii="Times New Roman" w:eastAsia="MS Mincho" w:hAnsi="Times New Roman" w:cs="Times New Roman"/>
      <w:sz w:val="20"/>
      <w:szCs w:val="20"/>
      <w:lang w:val="en-GB" w:eastAsia="en-US"/>
    </w:rPr>
  </w:style>
  <w:style w:type="character" w:styleId="Hyperlink">
    <w:name w:val="Hyperlink"/>
    <w:basedOn w:val="DefaultParagraphFont"/>
    <w:uiPriority w:val="99"/>
    <w:unhideWhenUsed/>
    <w:rsid w:val="008A34C1"/>
    <w:rPr>
      <w:color w:val="0563C1" w:themeColor="hyperlink"/>
      <w:u w:val="single"/>
    </w:rPr>
  </w:style>
  <w:style w:type="character" w:styleId="UnresolvedMention">
    <w:name w:val="Unresolved Mention"/>
    <w:basedOn w:val="DefaultParagraphFont"/>
    <w:uiPriority w:val="99"/>
    <w:semiHidden/>
    <w:unhideWhenUsed/>
    <w:rsid w:val="008A34C1"/>
    <w:rPr>
      <w:color w:val="605E5C"/>
      <w:shd w:val="clear" w:color="auto" w:fill="E1DFDD"/>
    </w:rPr>
  </w:style>
  <w:style w:type="character" w:styleId="CommentReference">
    <w:name w:val="annotation reference"/>
    <w:basedOn w:val="DefaultParagraphFont"/>
    <w:uiPriority w:val="99"/>
    <w:semiHidden/>
    <w:unhideWhenUsed/>
    <w:rsid w:val="00F41C3F"/>
    <w:rPr>
      <w:sz w:val="16"/>
      <w:szCs w:val="16"/>
    </w:rPr>
  </w:style>
  <w:style w:type="paragraph" w:styleId="CommentText">
    <w:name w:val="annotation text"/>
    <w:basedOn w:val="Normal"/>
    <w:link w:val="CommentTextChar"/>
    <w:uiPriority w:val="99"/>
    <w:semiHidden/>
    <w:unhideWhenUsed/>
    <w:rsid w:val="00F41C3F"/>
  </w:style>
  <w:style w:type="character" w:customStyle="1" w:styleId="CommentTextChar">
    <w:name w:val="Comment Text Char"/>
    <w:basedOn w:val="DefaultParagraphFont"/>
    <w:link w:val="CommentText"/>
    <w:uiPriority w:val="99"/>
    <w:semiHidden/>
    <w:rsid w:val="00F41C3F"/>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F41C3F"/>
    <w:rPr>
      <w:b/>
      <w:bCs/>
    </w:rPr>
  </w:style>
  <w:style w:type="character" w:customStyle="1" w:styleId="CommentSubjectChar">
    <w:name w:val="Comment Subject Char"/>
    <w:basedOn w:val="CommentTextChar"/>
    <w:link w:val="CommentSubject"/>
    <w:uiPriority w:val="99"/>
    <w:semiHidden/>
    <w:rsid w:val="00F41C3F"/>
    <w:rPr>
      <w:rFonts w:ascii="Times New Roman" w:eastAsia="SimSun" w:hAnsi="Times New Roman" w:cs="Times New Roman"/>
      <w:b/>
      <w:bCs/>
      <w:sz w:val="20"/>
      <w:szCs w:val="20"/>
      <w:lang w:val="en-GB" w:eastAsia="en-US"/>
    </w:rPr>
  </w:style>
  <w:style w:type="paragraph" w:styleId="Revision">
    <w:name w:val="Revision"/>
    <w:hidden/>
    <w:uiPriority w:val="99"/>
    <w:semiHidden/>
    <w:rsid w:val="00690E35"/>
    <w:pPr>
      <w:spacing w:after="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A5A2-708C-42A2-952E-DB959DF7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8</cp:revision>
  <dcterms:created xsi:type="dcterms:W3CDTF">2022-08-24T08:06:00Z</dcterms:created>
  <dcterms:modified xsi:type="dcterms:W3CDTF">2022-08-25T01:19:00Z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