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5A5864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213A2">
        <w:rPr>
          <w:rFonts w:ascii="Arial" w:eastAsiaTheme="minorEastAsia" w:hAnsi="Arial" w:cs="Arial" w:hint="eastAsia"/>
          <w:b/>
          <w:sz w:val="24"/>
          <w:szCs w:val="24"/>
          <w:lang w:eastAsia="zh-CN"/>
        </w:rPr>
        <w:t>10</w:t>
      </w:r>
      <w:r w:rsidR="00FE0B79">
        <w:rPr>
          <w:rFonts w:ascii="Arial" w:eastAsiaTheme="minorEastAsia" w:hAnsi="Arial" w:cs="Arial" w:hint="eastAsia"/>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B74AC">
        <w:rPr>
          <w:rFonts w:ascii="Arial" w:eastAsiaTheme="minorEastAsia" w:hAnsi="Arial" w:cs="Arial" w:hint="eastAsia"/>
          <w:b/>
          <w:sz w:val="24"/>
          <w:szCs w:val="24"/>
          <w:lang w:eastAsia="zh-CN"/>
        </w:rPr>
        <w:t>2</w:t>
      </w:r>
      <w:r w:rsidR="008339D1">
        <w:rPr>
          <w:rFonts w:ascii="Arial" w:eastAsiaTheme="minorEastAsia" w:hAnsi="Arial" w:cs="Arial" w:hint="eastAsia"/>
          <w:b/>
          <w:sz w:val="24"/>
          <w:szCs w:val="24"/>
          <w:lang w:eastAsia="zh-CN"/>
        </w:rPr>
        <w:t>X</w:t>
      </w:r>
      <w:r w:rsidR="003F3A2F" w:rsidRPr="001E0A28">
        <w:rPr>
          <w:rFonts w:ascii="Arial" w:eastAsiaTheme="minorEastAsia" w:hAnsi="Arial" w:cs="Arial"/>
          <w:b/>
          <w:sz w:val="24"/>
          <w:szCs w:val="24"/>
          <w:lang w:eastAsia="zh-CN"/>
        </w:rPr>
        <w:t>XXXX</w:t>
      </w:r>
    </w:p>
    <w:p w14:paraId="0E0F466F" w14:textId="192418B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w:t>
      </w:r>
      <w:r w:rsidR="006751AA">
        <w:rPr>
          <w:rFonts w:ascii="Arial" w:eastAsiaTheme="minorEastAsia" w:hAnsi="Arial" w:cs="Arial"/>
          <w:b/>
          <w:sz w:val="24"/>
          <w:szCs w:val="24"/>
          <w:lang w:eastAsia="zh-CN"/>
        </w:rPr>
        <w:t xml:space="preserve"> </w:t>
      </w:r>
      <w:r w:rsidR="00A27F96">
        <w:rPr>
          <w:rFonts w:ascii="Arial" w:hAnsi="Arial" w:cs="Arial"/>
          <w:b/>
          <w:bCs/>
          <w:noProof/>
          <w:sz w:val="24"/>
          <w:szCs w:val="24"/>
        </w:rPr>
        <w:t>15</w:t>
      </w:r>
      <w:r w:rsidR="00A27F96" w:rsidRPr="007C1955">
        <w:rPr>
          <w:rFonts w:ascii="Arial" w:hAnsi="Arial" w:cs="Arial"/>
          <w:b/>
          <w:bCs/>
          <w:noProof/>
          <w:sz w:val="24"/>
          <w:szCs w:val="24"/>
        </w:rPr>
        <w:t>– 2</w:t>
      </w:r>
      <w:r w:rsidR="00A27F96">
        <w:rPr>
          <w:rFonts w:ascii="Arial" w:hAnsi="Arial" w:cs="Arial"/>
          <w:b/>
          <w:bCs/>
          <w:noProof/>
          <w:sz w:val="24"/>
          <w:szCs w:val="24"/>
        </w:rPr>
        <w:t>6</w:t>
      </w:r>
      <w:r w:rsidR="00A27F96" w:rsidRPr="007C1955">
        <w:rPr>
          <w:rFonts w:ascii="Arial" w:hAnsi="Arial" w:cs="Arial"/>
          <w:b/>
          <w:bCs/>
          <w:noProof/>
          <w:sz w:val="24"/>
          <w:szCs w:val="24"/>
        </w:rPr>
        <w:t xml:space="preserve"> </w:t>
      </w:r>
      <w:r w:rsidR="00A27F96">
        <w:rPr>
          <w:rFonts w:ascii="Arial" w:hAnsi="Arial" w:cs="Arial"/>
          <w:b/>
          <w:bCs/>
          <w:noProof/>
          <w:sz w:val="24"/>
          <w:szCs w:val="24"/>
        </w:rPr>
        <w:t>August</w:t>
      </w:r>
      <w:r w:rsidR="00A27F96" w:rsidRPr="007C1955">
        <w:rPr>
          <w:rFonts w:ascii="Arial" w:hAnsi="Arial" w:cs="Arial"/>
          <w:b/>
          <w:bCs/>
          <w:noProof/>
          <w:sz w:val="24"/>
          <w:szCs w:val="24"/>
        </w:rPr>
        <w:t xml:space="preserve"> 2022</w:t>
      </w:r>
    </w:p>
    <w:p w14:paraId="2637FD31" w14:textId="77777777" w:rsidR="001E0A28" w:rsidRPr="00B01DB4" w:rsidRDefault="001E0A28" w:rsidP="001E0A28">
      <w:pPr>
        <w:spacing w:after="120"/>
        <w:ind w:left="1985" w:hanging="1985"/>
        <w:rPr>
          <w:rFonts w:ascii="Arial" w:eastAsia="MS Mincho" w:hAnsi="Arial" w:cs="Arial"/>
          <w:b/>
          <w:sz w:val="22"/>
        </w:rPr>
      </w:pPr>
    </w:p>
    <w:p w14:paraId="282755FA" w14:textId="6A9874D4" w:rsidR="00C24D2F" w:rsidRPr="00034296" w:rsidRDefault="00C24D2F" w:rsidP="000342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D2DD9" w:rsidRPr="00BD2DD9">
        <w:rPr>
          <w:rFonts w:ascii="Arial" w:eastAsia="MS Mincho" w:hAnsi="Arial" w:cs="Arial"/>
          <w:b/>
          <w:color w:val="000000"/>
          <w:sz w:val="22"/>
          <w:lang w:val="pt-BR" w:eastAsia="ja-JP"/>
        </w:rPr>
        <w:t>9.19.3</w:t>
      </w:r>
    </w:p>
    <w:p w14:paraId="50D5329D" w14:textId="158FFA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45396">
        <w:rPr>
          <w:rFonts w:ascii="Arial" w:hAnsi="Arial" w:cs="Arial"/>
          <w:color w:val="000000"/>
          <w:sz w:val="22"/>
          <w:lang w:eastAsia="zh-CN"/>
        </w:rPr>
        <w:t>Moderator</w:t>
      </w:r>
      <w:r w:rsidR="00321150" w:rsidRPr="00945396">
        <w:rPr>
          <w:rFonts w:ascii="Arial" w:hAnsi="Arial" w:cs="Arial"/>
          <w:color w:val="000000"/>
          <w:sz w:val="22"/>
          <w:lang w:eastAsia="zh-CN"/>
        </w:rPr>
        <w:t xml:space="preserve"> </w:t>
      </w:r>
      <w:r w:rsidR="004D737D" w:rsidRPr="00945396">
        <w:rPr>
          <w:rFonts w:ascii="Arial" w:hAnsi="Arial" w:cs="Arial"/>
          <w:color w:val="000000"/>
          <w:sz w:val="22"/>
          <w:lang w:eastAsia="zh-CN"/>
        </w:rPr>
        <w:t>(</w:t>
      </w:r>
      <w:r w:rsidR="00ED54B8" w:rsidRPr="00945396">
        <w:rPr>
          <w:rFonts w:ascii="Arial" w:hAnsi="Arial" w:cs="Arial" w:hint="eastAsia"/>
          <w:color w:val="000000"/>
          <w:sz w:val="22"/>
          <w:lang w:eastAsia="zh-CN"/>
        </w:rPr>
        <w:t>CATT</w:t>
      </w:r>
      <w:r w:rsidR="004D737D" w:rsidRPr="00945396">
        <w:rPr>
          <w:rFonts w:ascii="Arial" w:hAnsi="Arial" w:cs="Arial"/>
          <w:color w:val="000000"/>
          <w:sz w:val="22"/>
          <w:lang w:eastAsia="zh-CN"/>
        </w:rPr>
        <w:t>)</w:t>
      </w:r>
    </w:p>
    <w:p w14:paraId="1E0389E7" w14:textId="35E016E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C3D84" w:rsidRPr="009C3D84">
        <w:rPr>
          <w:rFonts w:ascii="Arial" w:eastAsiaTheme="minorEastAsia" w:hAnsi="Arial" w:cs="Arial"/>
          <w:color w:val="000000"/>
          <w:sz w:val="22"/>
          <w:lang w:eastAsia="zh-CN"/>
        </w:rPr>
        <w:t>[104-e][226] NR_pos_enh_2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48376E19" w:rsidR="00004165" w:rsidRDefault="00F901D2" w:rsidP="00565583">
      <w:pPr>
        <w:spacing w:line="360" w:lineRule="auto"/>
        <w:rPr>
          <w:lang w:eastAsia="zh-CN"/>
        </w:rPr>
      </w:pPr>
      <w:r w:rsidRPr="00170922">
        <w:rPr>
          <w:lang w:eastAsia="zh-CN"/>
        </w:rPr>
        <w:t>T</w:t>
      </w:r>
      <w:r w:rsidRPr="00170922">
        <w:rPr>
          <w:rFonts w:hint="eastAsia"/>
          <w:lang w:eastAsia="zh-CN"/>
        </w:rPr>
        <w:t xml:space="preserve">his email discussion </w:t>
      </w:r>
      <w:r w:rsidR="00854288">
        <w:rPr>
          <w:rFonts w:hint="eastAsia"/>
          <w:lang w:eastAsia="zh-CN"/>
        </w:rPr>
        <w:t xml:space="preserve">summary </w:t>
      </w:r>
      <w:r w:rsidRPr="00170922">
        <w:rPr>
          <w:rFonts w:hint="eastAsia"/>
          <w:lang w:eastAsia="zh-CN"/>
        </w:rPr>
        <w:t xml:space="preserve">contains </w:t>
      </w:r>
      <w:r w:rsidR="00FB4E9F">
        <w:rPr>
          <w:rFonts w:hint="eastAsia"/>
          <w:lang w:eastAsia="zh-CN"/>
        </w:rPr>
        <w:t xml:space="preserve">the discussions in </w:t>
      </w:r>
      <w:r w:rsidRPr="00170922">
        <w:rPr>
          <w:rFonts w:hint="eastAsia"/>
          <w:lang w:eastAsia="zh-CN"/>
        </w:rPr>
        <w:t xml:space="preserve">agenda </w:t>
      </w:r>
      <w:r w:rsidR="00565583">
        <w:rPr>
          <w:lang w:eastAsia="zh-CN"/>
        </w:rPr>
        <w:t>9.19.1.1</w:t>
      </w:r>
      <w:r w:rsidR="00565583">
        <w:rPr>
          <w:rFonts w:hint="eastAsia"/>
          <w:lang w:eastAsia="zh-CN"/>
        </w:rPr>
        <w:t xml:space="preserve">, </w:t>
      </w:r>
      <w:r w:rsidR="00565583">
        <w:rPr>
          <w:lang w:eastAsia="zh-CN"/>
        </w:rPr>
        <w:t>9.19.1.3</w:t>
      </w:r>
      <w:r w:rsidR="00565583">
        <w:rPr>
          <w:rFonts w:hint="eastAsia"/>
          <w:lang w:eastAsia="zh-CN"/>
        </w:rPr>
        <w:t xml:space="preserve">, </w:t>
      </w:r>
      <w:r w:rsidR="00565583">
        <w:rPr>
          <w:lang w:eastAsia="zh-CN"/>
        </w:rPr>
        <w:t>9.19.1.5</w:t>
      </w:r>
      <w:r w:rsidR="00565583">
        <w:rPr>
          <w:rFonts w:hint="eastAsia"/>
          <w:lang w:eastAsia="zh-CN"/>
        </w:rPr>
        <w:t xml:space="preserve"> and </w:t>
      </w:r>
      <w:r w:rsidR="00565583">
        <w:rPr>
          <w:lang w:eastAsia="zh-CN"/>
        </w:rPr>
        <w:t>9.19.1.6</w:t>
      </w:r>
      <w:r w:rsidR="00565583">
        <w:rPr>
          <w:rFonts w:hint="eastAsia"/>
          <w:lang w:eastAsia="zh-CN"/>
        </w:rPr>
        <w:t xml:space="preserve"> </w:t>
      </w:r>
      <w:r w:rsidRPr="00170922">
        <w:rPr>
          <w:rFonts w:hint="eastAsia"/>
          <w:lang w:eastAsia="zh-CN"/>
        </w:rPr>
        <w:t xml:space="preserve">which </w:t>
      </w:r>
      <w:r w:rsidR="00FC08E2">
        <w:rPr>
          <w:lang w:eastAsia="zh-CN"/>
        </w:rPr>
        <w:t>include</w:t>
      </w:r>
      <w:r w:rsidR="00573A0A" w:rsidRPr="00170922">
        <w:rPr>
          <w:rFonts w:hint="eastAsia"/>
          <w:lang w:eastAsia="zh-CN"/>
        </w:rPr>
        <w:t xml:space="preserve"> the following topics: </w:t>
      </w:r>
    </w:p>
    <w:p w14:paraId="117D841E" w14:textId="084414A4" w:rsidR="003F0259" w:rsidRPr="003F0259" w:rsidRDefault="003F0259" w:rsidP="00F901D2">
      <w:pPr>
        <w:pStyle w:val="ListParagraph"/>
        <w:numPr>
          <w:ilvl w:val="0"/>
          <w:numId w:val="6"/>
        </w:numPr>
        <w:ind w:firstLineChars="0"/>
        <w:rPr>
          <w:lang w:eastAsia="zh-CN"/>
        </w:rPr>
      </w:pPr>
      <w:r>
        <w:rPr>
          <w:rFonts w:eastAsiaTheme="minorEastAsia"/>
          <w:lang w:eastAsia="zh-CN"/>
        </w:rPr>
        <w:t>T</w:t>
      </w:r>
      <w:r>
        <w:rPr>
          <w:rFonts w:eastAsiaTheme="minorEastAsia" w:hint="eastAsia"/>
          <w:lang w:eastAsia="zh-CN"/>
        </w:rPr>
        <w:t>opic #1: R17 ePOS core requirements maintenance</w:t>
      </w:r>
    </w:p>
    <w:p w14:paraId="61B29379" w14:textId="280C166B" w:rsidR="00573A0A" w:rsidRPr="00170922" w:rsidRDefault="00472654" w:rsidP="003F0259">
      <w:pPr>
        <w:pStyle w:val="ListParagraph"/>
        <w:numPr>
          <w:ilvl w:val="1"/>
          <w:numId w:val="29"/>
        </w:numPr>
        <w:ind w:firstLineChars="0"/>
        <w:rPr>
          <w:lang w:eastAsia="zh-CN"/>
        </w:rPr>
      </w:pPr>
      <w:r>
        <w:rPr>
          <w:rFonts w:eastAsiaTheme="minorEastAsia" w:hint="eastAsia"/>
          <w:lang w:eastAsia="zh-CN"/>
        </w:rPr>
        <w:t>Sub-t</w:t>
      </w:r>
      <w:r w:rsidR="002B3275">
        <w:rPr>
          <w:rFonts w:eastAsiaTheme="minorEastAsia" w:hint="eastAsia"/>
          <w:lang w:eastAsia="zh-CN"/>
        </w:rPr>
        <w:t xml:space="preserve">opic </w:t>
      </w:r>
      <w:r w:rsidR="003F0259">
        <w:rPr>
          <w:rFonts w:eastAsiaTheme="minorEastAsia" w:hint="eastAsia"/>
          <w:lang w:eastAsia="zh-CN"/>
        </w:rPr>
        <w:t>#</w:t>
      </w:r>
      <w:r w:rsidR="002B3275">
        <w:rPr>
          <w:rFonts w:eastAsiaTheme="minorEastAsia" w:hint="eastAsia"/>
          <w:lang w:eastAsia="zh-CN"/>
        </w:rPr>
        <w:t>1</w:t>
      </w:r>
      <w:r w:rsidR="003F0259">
        <w:rPr>
          <w:rFonts w:eastAsiaTheme="minorEastAsia" w:hint="eastAsia"/>
          <w:lang w:eastAsia="zh-CN"/>
        </w:rPr>
        <w:t>-1</w:t>
      </w:r>
      <w:r w:rsidR="002B3275">
        <w:rPr>
          <w:rFonts w:eastAsiaTheme="minorEastAsia" w:hint="eastAsia"/>
          <w:lang w:eastAsia="zh-CN"/>
        </w:rPr>
        <w:t xml:space="preserve">: </w:t>
      </w:r>
      <w:r w:rsidR="00170922" w:rsidRPr="00170922">
        <w:rPr>
          <w:lang w:eastAsia="zh-CN"/>
        </w:rPr>
        <w:t>UE Rx/Tx and/or gNB Rx/Tx timing delay mitigation</w:t>
      </w:r>
    </w:p>
    <w:p w14:paraId="0D49671A" w14:textId="7882AA7E" w:rsidR="00170922" w:rsidRPr="00170922" w:rsidRDefault="00472654" w:rsidP="003F0259">
      <w:pPr>
        <w:pStyle w:val="ListParagraph"/>
        <w:numPr>
          <w:ilvl w:val="1"/>
          <w:numId w:val="29"/>
        </w:numPr>
        <w:ind w:firstLineChars="0"/>
        <w:rPr>
          <w:lang w:eastAsia="zh-CN"/>
        </w:rPr>
      </w:pPr>
      <w:bookmarkStart w:id="0" w:name="OLE_LINK101"/>
      <w:bookmarkStart w:id="1" w:name="OLE_LINK102"/>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2: </w:t>
      </w:r>
      <w:r w:rsidR="00740F5C">
        <w:rPr>
          <w:rFonts w:eastAsiaTheme="minorEastAsia" w:hint="eastAsia"/>
          <w:lang w:eastAsia="zh-CN"/>
        </w:rPr>
        <w:t>M</w:t>
      </w:r>
      <w:r w:rsidR="00170922" w:rsidRPr="00170922">
        <w:rPr>
          <w:lang w:eastAsia="zh-CN"/>
        </w:rPr>
        <w:t>easurement in RRC_INACTIVE state</w:t>
      </w:r>
      <w:bookmarkEnd w:id="0"/>
      <w:bookmarkEnd w:id="1"/>
    </w:p>
    <w:p w14:paraId="335B8ED8" w14:textId="49050E41" w:rsidR="00170922" w:rsidRPr="00DE242D" w:rsidRDefault="00472654" w:rsidP="003F0259">
      <w:pPr>
        <w:pStyle w:val="ListParagraph"/>
        <w:numPr>
          <w:ilvl w:val="1"/>
          <w:numId w:val="29"/>
        </w:numPr>
        <w:ind w:firstLineChars="0"/>
        <w:rPr>
          <w:lang w:eastAsia="zh-CN"/>
        </w:rPr>
      </w:pPr>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3: </w:t>
      </w:r>
      <w:r w:rsidR="00170922" w:rsidRPr="00170922">
        <w:rPr>
          <w:lang w:eastAsia="zh-CN"/>
        </w:rPr>
        <w:t>Enhancements of A-GNSS positioning</w:t>
      </w:r>
      <w:r w:rsidR="003D72DB">
        <w:rPr>
          <w:rFonts w:hint="eastAsia"/>
          <w:lang w:eastAsia="zh-CN"/>
        </w:rPr>
        <w:t xml:space="preserve"> (</w:t>
      </w:r>
      <w:r w:rsidR="003D72DB" w:rsidRPr="00EF78EC">
        <w:rPr>
          <w:rFonts w:hint="eastAsia"/>
          <w:i/>
          <w:color w:val="0070C0"/>
          <w:lang w:val="en-US" w:eastAsia="zh-CN"/>
        </w:rPr>
        <w:t>No documents submitted</w:t>
      </w:r>
      <w:r w:rsidR="003D72DB">
        <w:rPr>
          <w:rFonts w:hint="eastAsia"/>
          <w:lang w:eastAsia="zh-CN"/>
        </w:rPr>
        <w:t>)</w:t>
      </w:r>
    </w:p>
    <w:p w14:paraId="40F4C48A" w14:textId="7E67D548" w:rsidR="002F03DF" w:rsidRPr="00AE7D93" w:rsidRDefault="00DE242D" w:rsidP="002F03DF">
      <w:pPr>
        <w:pStyle w:val="ListParagraph"/>
        <w:numPr>
          <w:ilvl w:val="1"/>
          <w:numId w:val="29"/>
        </w:numPr>
        <w:ind w:firstLineChars="0"/>
        <w:rPr>
          <w:lang w:eastAsia="zh-CN"/>
        </w:rPr>
      </w:pPr>
      <w:r>
        <w:rPr>
          <w:rFonts w:eastAsiaTheme="minorEastAsia" w:hint="eastAsia"/>
          <w:lang w:eastAsia="zh-CN"/>
        </w:rPr>
        <w:t>Sub-topic #1-4: Others</w:t>
      </w:r>
    </w:p>
    <w:p w14:paraId="0B879009" w14:textId="049E1C3C" w:rsidR="00AE7D93" w:rsidRPr="00AE7D93" w:rsidRDefault="00AE7D93" w:rsidP="00AE7D93">
      <w:pPr>
        <w:pStyle w:val="ListParagraph"/>
        <w:numPr>
          <w:ilvl w:val="0"/>
          <w:numId w:val="6"/>
        </w:numPr>
        <w:ind w:firstLineChars="0"/>
        <w:rPr>
          <w:rFonts w:eastAsiaTheme="minorEastAsia"/>
          <w:lang w:eastAsia="zh-CN"/>
        </w:rPr>
      </w:pPr>
      <w:r>
        <w:rPr>
          <w:rFonts w:eastAsiaTheme="minorEastAsia"/>
          <w:lang w:eastAsia="zh-CN"/>
        </w:rPr>
        <w:t>T</w:t>
      </w:r>
      <w:r>
        <w:rPr>
          <w:rFonts w:eastAsiaTheme="minorEastAsia" w:hint="eastAsia"/>
          <w:lang w:eastAsia="zh-CN"/>
        </w:rPr>
        <w:t xml:space="preserve">opic #2: R17 ePOS </w:t>
      </w:r>
      <w:r w:rsidR="00934571">
        <w:rPr>
          <w:rFonts w:eastAsiaTheme="minorEastAsia" w:hint="eastAsia"/>
          <w:lang w:eastAsia="zh-CN"/>
        </w:rPr>
        <w:t>performance</w:t>
      </w:r>
      <w:r>
        <w:rPr>
          <w:rFonts w:eastAsiaTheme="minorEastAsia" w:hint="eastAsia"/>
          <w:lang w:eastAsia="zh-CN"/>
        </w:rPr>
        <w:t xml:space="preserve"> requirements related to TEG</w:t>
      </w:r>
    </w:p>
    <w:p w14:paraId="104A400B" w14:textId="48263C4A" w:rsidR="00AE7D93" w:rsidRPr="00AE7D93" w:rsidRDefault="00AE7D93" w:rsidP="00AE7D93">
      <w:pPr>
        <w:pStyle w:val="ListParagraph"/>
        <w:numPr>
          <w:ilvl w:val="1"/>
          <w:numId w:val="29"/>
        </w:numPr>
        <w:ind w:firstLineChars="0"/>
        <w:rPr>
          <w:lang w:eastAsia="zh-CN"/>
        </w:rPr>
      </w:pPr>
      <w:r>
        <w:rPr>
          <w:rFonts w:eastAsiaTheme="minorEastAsia" w:hint="eastAsia"/>
          <w:lang w:eastAsia="zh-CN"/>
        </w:rPr>
        <w:t>Sub-topic #1-1: Timing error margin</w:t>
      </w:r>
    </w:p>
    <w:p w14:paraId="2298703B" w14:textId="66BB92DF" w:rsidR="00AE7D93" w:rsidRPr="003C3116" w:rsidRDefault="00AE7D93" w:rsidP="00AE7D93">
      <w:pPr>
        <w:pStyle w:val="ListParagraph"/>
        <w:numPr>
          <w:ilvl w:val="1"/>
          <w:numId w:val="29"/>
        </w:numPr>
        <w:ind w:firstLineChars="0"/>
        <w:rPr>
          <w:lang w:eastAsia="zh-CN"/>
        </w:rPr>
      </w:pPr>
      <w:r>
        <w:rPr>
          <w:rFonts w:eastAsiaTheme="minorEastAsia" w:hint="eastAsia"/>
          <w:lang w:eastAsia="zh-CN"/>
        </w:rPr>
        <w:t xml:space="preserve">Sub-topic #1-2: </w:t>
      </w:r>
      <w:r w:rsidR="00934571">
        <w:rPr>
          <w:rFonts w:eastAsiaTheme="minorEastAsia" w:hint="eastAsia"/>
          <w:lang w:eastAsia="zh-CN"/>
        </w:rPr>
        <w:t>Performance</w:t>
      </w:r>
      <w:r>
        <w:rPr>
          <w:rFonts w:eastAsiaTheme="minorEastAsia" w:hint="eastAsia"/>
          <w:lang w:eastAsia="zh-CN"/>
        </w:rPr>
        <w:t xml:space="preserve"> requirements with TEG</w:t>
      </w:r>
    </w:p>
    <w:p w14:paraId="561BC2A4" w14:textId="662D5E20" w:rsidR="003C3116" w:rsidRDefault="003C3116" w:rsidP="003C3116">
      <w:pPr>
        <w:rPr>
          <w:lang w:eastAsia="zh-CN"/>
        </w:rPr>
      </w:pPr>
      <w:r>
        <w:rPr>
          <w:lang w:eastAsia="zh-CN"/>
        </w:rPr>
        <w:t>P</w:t>
      </w:r>
      <w:r>
        <w:rPr>
          <w:rFonts w:hint="eastAsia"/>
          <w:lang w:eastAsia="zh-CN"/>
        </w:rPr>
        <w:t xml:space="preserve">lease note that TEG related aspects in the following tdocs are included in topic #2 and other aspects in these tdocs are included in email thread #225. </w:t>
      </w:r>
    </w:p>
    <w:tbl>
      <w:tblPr>
        <w:tblW w:w="0" w:type="auto"/>
        <w:jc w:val="center"/>
        <w:tblCellMar>
          <w:left w:w="0" w:type="dxa"/>
          <w:right w:w="0" w:type="dxa"/>
        </w:tblCellMar>
        <w:tblLook w:val="04A0" w:firstRow="1" w:lastRow="0" w:firstColumn="1" w:lastColumn="0" w:noHBand="0" w:noVBand="1"/>
      </w:tblPr>
      <w:tblGrid>
        <w:gridCol w:w="949"/>
        <w:gridCol w:w="4717"/>
        <w:gridCol w:w="1709"/>
      </w:tblGrid>
      <w:tr w:rsidR="003C3116" w:rsidRPr="003C3116" w14:paraId="62158A6D" w14:textId="77777777" w:rsidTr="003C3116">
        <w:trPr>
          <w:trHeight w:val="225"/>
          <w:jc w:val="center"/>
        </w:trPr>
        <w:tc>
          <w:tcPr>
            <w:tcW w:w="0" w:type="auto"/>
            <w:tcBorders>
              <w:top w:val="single" w:sz="8" w:space="0" w:color="A6A6A6"/>
              <w:left w:val="single" w:sz="8" w:space="0" w:color="A6A6A6"/>
              <w:bottom w:val="single" w:sz="8" w:space="0" w:color="A6A6A6"/>
              <w:right w:val="single" w:sz="8" w:space="0" w:color="A6A6A6"/>
            </w:tcBorders>
            <w:noWrap/>
            <w:tcMar>
              <w:top w:w="0" w:type="dxa"/>
              <w:left w:w="70" w:type="dxa"/>
              <w:bottom w:w="0" w:type="dxa"/>
              <w:right w:w="70" w:type="dxa"/>
            </w:tcMar>
            <w:hideMark/>
          </w:tcPr>
          <w:p w14:paraId="4053D48D" w14:textId="77777777" w:rsidR="003C3116" w:rsidRPr="003C3116" w:rsidRDefault="00000000">
            <w:pPr>
              <w:rPr>
                <w:rFonts w:eastAsiaTheme="minorEastAsia"/>
                <w:b/>
                <w:bCs/>
                <w:color w:val="0000FF"/>
                <w:sz w:val="16"/>
                <w:szCs w:val="16"/>
                <w:u w:val="single"/>
                <w:lang w:eastAsia="sv-SE"/>
              </w:rPr>
            </w:pPr>
            <w:hyperlink r:id="rId9" w:history="1">
              <w:r w:rsidR="003C3116" w:rsidRPr="003C3116">
                <w:rPr>
                  <w:rStyle w:val="Hyperlink"/>
                  <w:b/>
                  <w:bCs/>
                  <w:sz w:val="16"/>
                  <w:szCs w:val="16"/>
                  <w:lang w:eastAsia="sv-SE"/>
                </w:rPr>
                <w:t>R4-2211728</w:t>
              </w:r>
            </w:hyperlink>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6B0DF6E4"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PRS measurement</w:t>
            </w:r>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11C58896" w14:textId="77777777" w:rsidR="003C3116" w:rsidRPr="003C3116" w:rsidRDefault="003C3116">
            <w:pPr>
              <w:rPr>
                <w:rFonts w:eastAsiaTheme="minorEastAsia"/>
                <w:sz w:val="16"/>
                <w:szCs w:val="16"/>
                <w:lang w:eastAsia="sv-SE"/>
              </w:rPr>
            </w:pPr>
            <w:r w:rsidRPr="003C3116">
              <w:rPr>
                <w:sz w:val="16"/>
                <w:szCs w:val="16"/>
                <w:lang w:eastAsia="sv-SE"/>
              </w:rPr>
              <w:t>CATT</w:t>
            </w:r>
          </w:p>
        </w:tc>
      </w:tr>
      <w:tr w:rsidR="003C3116" w:rsidRPr="003C3116" w14:paraId="618BD736"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F6C70AE" w14:textId="77777777" w:rsidR="003C3116" w:rsidRPr="003C3116" w:rsidRDefault="00000000">
            <w:pPr>
              <w:rPr>
                <w:rFonts w:eastAsiaTheme="minorEastAsia"/>
                <w:b/>
                <w:bCs/>
                <w:color w:val="0000FF"/>
                <w:sz w:val="16"/>
                <w:szCs w:val="16"/>
                <w:u w:val="single"/>
                <w:lang w:eastAsia="sv-SE"/>
              </w:rPr>
            </w:pPr>
            <w:hyperlink r:id="rId10" w:history="1">
              <w:r w:rsidR="003C3116" w:rsidRPr="003C3116">
                <w:rPr>
                  <w:rStyle w:val="Hyperlink"/>
                  <w:b/>
                  <w:bCs/>
                  <w:sz w:val="16"/>
                  <w:szCs w:val="16"/>
                  <w:lang w:eastAsia="sv-SE"/>
                </w:rPr>
                <w:t>R4-2213540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E2BB16F" w14:textId="77777777" w:rsidR="003C3116" w:rsidRPr="003C3116" w:rsidRDefault="003C3116">
            <w:pPr>
              <w:rPr>
                <w:rFonts w:eastAsiaTheme="minorEastAsia"/>
                <w:sz w:val="16"/>
                <w:szCs w:val="16"/>
                <w:lang w:eastAsia="sv-SE"/>
              </w:rPr>
            </w:pPr>
            <w:r w:rsidRPr="003C3116">
              <w:rPr>
                <w:sz w:val="16"/>
                <w:szCs w:val="16"/>
                <w:lang w:eastAsia="sv-SE"/>
              </w:rPr>
              <w:t>Discussion on remaining issues for accuracy and test for ePOS</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D42AA4B" w14:textId="77777777" w:rsidR="003C3116" w:rsidRPr="003C3116" w:rsidRDefault="003C3116">
            <w:pPr>
              <w:rPr>
                <w:rFonts w:eastAsiaTheme="minorEastAsia"/>
                <w:sz w:val="16"/>
                <w:szCs w:val="16"/>
                <w:lang w:eastAsia="sv-SE"/>
              </w:rPr>
            </w:pPr>
            <w:r w:rsidRPr="003C3116">
              <w:rPr>
                <w:sz w:val="16"/>
                <w:szCs w:val="16"/>
                <w:lang w:eastAsia="sv-SE"/>
              </w:rPr>
              <w:t>Huawei, HiSilicon</w:t>
            </w:r>
          </w:p>
        </w:tc>
      </w:tr>
      <w:tr w:rsidR="003C3116" w:rsidRPr="003C3116" w14:paraId="1FE35B70"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4CCC15E6" w14:textId="77777777" w:rsidR="003C3116" w:rsidRPr="003C3116" w:rsidRDefault="00000000">
            <w:pPr>
              <w:rPr>
                <w:rFonts w:eastAsiaTheme="minorEastAsia"/>
                <w:b/>
                <w:bCs/>
                <w:color w:val="0000FF"/>
                <w:sz w:val="16"/>
                <w:szCs w:val="16"/>
                <w:u w:val="single"/>
                <w:lang w:eastAsia="sv-SE"/>
              </w:rPr>
            </w:pPr>
            <w:hyperlink r:id="rId11" w:history="1">
              <w:r w:rsidR="003C3116" w:rsidRPr="003C3116">
                <w:rPr>
                  <w:rStyle w:val="Hyperlink"/>
                  <w:b/>
                  <w:bCs/>
                  <w:sz w:val="16"/>
                  <w:szCs w:val="16"/>
                  <w:lang w:eastAsia="sv-SE"/>
                </w:rPr>
                <w:t>R4-2213750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4C70E5E1" w14:textId="77777777" w:rsidR="003C3116" w:rsidRPr="003C3116" w:rsidRDefault="003C3116">
            <w:pPr>
              <w:rPr>
                <w:rFonts w:eastAsiaTheme="minorEastAsia"/>
                <w:sz w:val="16"/>
                <w:szCs w:val="16"/>
                <w:lang w:eastAsia="sv-SE"/>
              </w:rPr>
            </w:pPr>
            <w:r w:rsidRPr="003C3116">
              <w:rPr>
                <w:sz w:val="16"/>
                <w:szCs w:val="16"/>
                <w:lang w:eastAsia="sv-SE"/>
              </w:rPr>
              <w:t>Open issues in the performance part of NR positioning - Rx/Tx TEG</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22FD3F6" w14:textId="77777777" w:rsidR="003C3116" w:rsidRPr="003C3116" w:rsidRDefault="003C3116">
            <w:pPr>
              <w:rPr>
                <w:rFonts w:eastAsiaTheme="minorEastAsia"/>
                <w:sz w:val="16"/>
                <w:szCs w:val="16"/>
                <w:lang w:eastAsia="sv-SE"/>
              </w:rPr>
            </w:pPr>
            <w:r w:rsidRPr="003C3116">
              <w:rPr>
                <w:sz w:val="16"/>
                <w:szCs w:val="16"/>
                <w:lang w:eastAsia="sv-SE"/>
              </w:rPr>
              <w:t>MediaTek inc.</w:t>
            </w:r>
          </w:p>
        </w:tc>
      </w:tr>
      <w:tr w:rsidR="003C3116" w:rsidRPr="003C3116" w14:paraId="07BC6A51"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70378DB5" w14:textId="77777777" w:rsidR="003C3116" w:rsidRPr="003C3116" w:rsidRDefault="00000000">
            <w:pPr>
              <w:rPr>
                <w:rFonts w:eastAsiaTheme="minorEastAsia"/>
                <w:b/>
                <w:bCs/>
                <w:color w:val="0000FF"/>
                <w:sz w:val="16"/>
                <w:szCs w:val="16"/>
                <w:u w:val="single"/>
                <w:lang w:eastAsia="sv-SE"/>
              </w:rPr>
            </w:pPr>
            <w:hyperlink r:id="rId12" w:history="1">
              <w:r w:rsidR="003C3116" w:rsidRPr="003C3116">
                <w:rPr>
                  <w:rStyle w:val="Hyperlink"/>
                  <w:b/>
                  <w:bCs/>
                  <w:sz w:val="16"/>
                  <w:szCs w:val="16"/>
                  <w:lang w:eastAsia="sv-SE"/>
                </w:rPr>
                <w:t>R4-2213262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1E445789" w14:textId="77777777" w:rsidR="003C3116" w:rsidRPr="003C3116" w:rsidRDefault="003C3116">
            <w:pPr>
              <w:rPr>
                <w:rFonts w:eastAsiaTheme="minorEastAsia"/>
                <w:sz w:val="16"/>
                <w:szCs w:val="16"/>
                <w:lang w:eastAsia="sv-SE"/>
              </w:rPr>
            </w:pPr>
            <w:r w:rsidRPr="003C3116">
              <w:rPr>
                <w:sz w:val="16"/>
                <w:szCs w:val="16"/>
                <w:lang w:eastAsia="sv-SE"/>
              </w:rPr>
              <w:t>Remaining issues on Rx/Tx delay mitigation (performance part)</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3EDEE322" w14:textId="77777777" w:rsidR="003C3116" w:rsidRPr="003C3116" w:rsidRDefault="003C3116">
            <w:pPr>
              <w:rPr>
                <w:rFonts w:eastAsiaTheme="minorEastAsia"/>
                <w:sz w:val="16"/>
                <w:szCs w:val="16"/>
                <w:lang w:eastAsia="sv-SE"/>
              </w:rPr>
            </w:pPr>
            <w:r w:rsidRPr="003C3116">
              <w:rPr>
                <w:sz w:val="16"/>
                <w:szCs w:val="16"/>
                <w:lang w:eastAsia="sv-SE"/>
              </w:rPr>
              <w:t>Ericsson</w:t>
            </w:r>
          </w:p>
        </w:tc>
      </w:tr>
      <w:tr w:rsidR="003C3116" w:rsidRPr="003C3116" w14:paraId="7985853C"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2476C88" w14:textId="77777777" w:rsidR="003C3116" w:rsidRPr="003C3116" w:rsidRDefault="00000000">
            <w:pPr>
              <w:rPr>
                <w:rFonts w:eastAsiaTheme="minorEastAsia"/>
                <w:b/>
                <w:bCs/>
                <w:color w:val="0000FF"/>
                <w:sz w:val="16"/>
                <w:szCs w:val="16"/>
                <w:u w:val="single"/>
                <w:lang w:eastAsia="sv-SE"/>
              </w:rPr>
            </w:pPr>
            <w:hyperlink r:id="rId13" w:history="1">
              <w:r w:rsidR="003C3116" w:rsidRPr="003C3116">
                <w:rPr>
                  <w:rStyle w:val="Hyperlink"/>
                  <w:b/>
                  <w:bCs/>
                  <w:sz w:val="16"/>
                  <w:szCs w:val="16"/>
                  <w:lang w:eastAsia="sv-SE"/>
                </w:rPr>
                <w:t>R4-2212197</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91B85B4" w14:textId="77777777" w:rsidR="003C3116" w:rsidRPr="003C3116" w:rsidRDefault="003C3116">
            <w:pPr>
              <w:rPr>
                <w:rFonts w:eastAsiaTheme="minorEastAsia"/>
                <w:sz w:val="16"/>
                <w:szCs w:val="16"/>
                <w:lang w:eastAsia="sv-SE"/>
              </w:rPr>
            </w:pPr>
            <w:r w:rsidRPr="003C3116">
              <w:rPr>
                <w:sz w:val="16"/>
                <w:szCs w:val="16"/>
                <w:lang w:eastAsia="sv-SE"/>
              </w:rPr>
              <w:t>On performance requirements for  Rx/Tx timing error mitigation</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FE54499" w14:textId="77777777" w:rsidR="003C3116" w:rsidRPr="003C3116" w:rsidRDefault="003C3116">
            <w:pPr>
              <w:rPr>
                <w:rFonts w:eastAsiaTheme="minorEastAsia"/>
                <w:sz w:val="16"/>
                <w:szCs w:val="16"/>
                <w:lang w:eastAsia="sv-SE"/>
              </w:rPr>
            </w:pPr>
            <w:r w:rsidRPr="003C3116">
              <w:rPr>
                <w:sz w:val="16"/>
                <w:szCs w:val="16"/>
                <w:lang w:eastAsia="sv-SE"/>
              </w:rPr>
              <w:t>Qualcomm Incorporated</w:t>
            </w:r>
          </w:p>
        </w:tc>
      </w:tr>
      <w:tr w:rsidR="003C3116" w:rsidRPr="003C3116" w14:paraId="210B251A"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12553EF8" w14:textId="77777777" w:rsidR="003C3116" w:rsidRPr="003C3116" w:rsidRDefault="00000000">
            <w:pPr>
              <w:rPr>
                <w:rFonts w:eastAsiaTheme="minorEastAsia"/>
                <w:b/>
                <w:bCs/>
                <w:color w:val="0000FF"/>
                <w:sz w:val="16"/>
                <w:szCs w:val="16"/>
                <w:u w:val="single"/>
                <w:lang w:eastAsia="sv-SE"/>
              </w:rPr>
            </w:pPr>
            <w:hyperlink r:id="rId14" w:history="1">
              <w:r w:rsidR="003C3116" w:rsidRPr="003C3116">
                <w:rPr>
                  <w:rStyle w:val="Hyperlink"/>
                  <w:b/>
                  <w:bCs/>
                  <w:sz w:val="16"/>
                  <w:szCs w:val="16"/>
                  <w:lang w:eastAsia="sv-SE"/>
                </w:rPr>
                <w:t>R4-2213032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B5D606C"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UE Rx-Tx time difference</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7848EF24" w14:textId="77777777" w:rsidR="003C3116" w:rsidRPr="003C3116" w:rsidRDefault="003C3116">
            <w:pPr>
              <w:rPr>
                <w:rFonts w:eastAsiaTheme="minorEastAsia"/>
                <w:sz w:val="16"/>
                <w:szCs w:val="16"/>
                <w:lang w:eastAsia="sv-SE"/>
              </w:rPr>
            </w:pPr>
            <w:r w:rsidRPr="003C3116">
              <w:rPr>
                <w:sz w:val="16"/>
                <w:szCs w:val="16"/>
                <w:lang w:eastAsia="sv-SE"/>
              </w:rPr>
              <w:t>vivo</w:t>
            </w:r>
          </w:p>
        </w:tc>
      </w:tr>
    </w:tbl>
    <w:p w14:paraId="6E34AA69" w14:textId="77777777" w:rsidR="003C3116" w:rsidRDefault="003C3116" w:rsidP="003C3116">
      <w:pPr>
        <w:rPr>
          <w:lang w:eastAsia="zh-CN"/>
        </w:rPr>
      </w:pPr>
    </w:p>
    <w:p w14:paraId="2E4321F5" w14:textId="77777777" w:rsidR="002F03DF" w:rsidRPr="00CE2356" w:rsidRDefault="002F03DF" w:rsidP="002F03DF">
      <w:pPr>
        <w:rPr>
          <w:lang w:eastAsia="zh-CN"/>
        </w:rPr>
      </w:pPr>
      <w:r w:rsidRPr="00CE2356">
        <w:rPr>
          <w:highlight w:val="yellow"/>
          <w:lang w:eastAsia="zh-CN"/>
        </w:rPr>
        <w:t>It is appreciated that the delegates for this topic put their contact information in the table below.</w:t>
      </w:r>
    </w:p>
    <w:p w14:paraId="607A6E99" w14:textId="77777777" w:rsidR="002F03DF" w:rsidRPr="00A84052" w:rsidRDefault="002F03DF" w:rsidP="002F03DF">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2F03DF" w:rsidRPr="00A84052" w14:paraId="4E75333F" w14:textId="77777777" w:rsidTr="0069791E">
        <w:tc>
          <w:tcPr>
            <w:tcW w:w="3210" w:type="dxa"/>
          </w:tcPr>
          <w:p w14:paraId="53F1BF12"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C3BE70F"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11C1C44"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F03DF" w:rsidRPr="00A84052" w14:paraId="5232CA7B" w14:textId="77777777" w:rsidTr="0069791E">
        <w:tc>
          <w:tcPr>
            <w:tcW w:w="3210" w:type="dxa"/>
          </w:tcPr>
          <w:p w14:paraId="013BC9DD" w14:textId="77777777" w:rsidR="002F03DF" w:rsidRPr="00A84052" w:rsidRDefault="002F03DF" w:rsidP="0069791E">
            <w:pPr>
              <w:spacing w:after="120"/>
              <w:rPr>
                <w:rFonts w:eastAsiaTheme="minorEastAsia"/>
                <w:color w:val="0070C0"/>
                <w:lang w:val="en-US" w:eastAsia="zh-CN"/>
              </w:rPr>
            </w:pPr>
          </w:p>
        </w:tc>
        <w:tc>
          <w:tcPr>
            <w:tcW w:w="3210" w:type="dxa"/>
          </w:tcPr>
          <w:p w14:paraId="6DBBCBD2" w14:textId="77777777" w:rsidR="002F03DF" w:rsidRPr="00A84052" w:rsidRDefault="002F03DF" w:rsidP="0069791E">
            <w:pPr>
              <w:spacing w:after="120"/>
              <w:rPr>
                <w:rFonts w:eastAsiaTheme="minorEastAsia"/>
                <w:color w:val="0070C0"/>
                <w:lang w:val="en-US" w:eastAsia="zh-CN"/>
              </w:rPr>
            </w:pPr>
          </w:p>
        </w:tc>
        <w:tc>
          <w:tcPr>
            <w:tcW w:w="3211" w:type="dxa"/>
          </w:tcPr>
          <w:p w14:paraId="58871B65" w14:textId="77777777" w:rsidR="002F03DF" w:rsidRPr="00A84052" w:rsidRDefault="002F03DF" w:rsidP="0069791E">
            <w:pPr>
              <w:spacing w:after="120"/>
              <w:rPr>
                <w:rFonts w:eastAsiaTheme="minorEastAsia"/>
                <w:color w:val="0070C0"/>
                <w:lang w:val="en-US" w:eastAsia="zh-CN"/>
              </w:rPr>
            </w:pPr>
          </w:p>
        </w:tc>
      </w:tr>
    </w:tbl>
    <w:p w14:paraId="018EB3E5" w14:textId="77777777" w:rsidR="002F03DF" w:rsidRDefault="002F03DF" w:rsidP="002F03DF">
      <w:pPr>
        <w:rPr>
          <w:color w:val="0070C0"/>
          <w:lang w:eastAsia="zh-CN"/>
        </w:rPr>
      </w:pPr>
    </w:p>
    <w:p w14:paraId="5A97F82F" w14:textId="77777777" w:rsidR="002F03DF" w:rsidRPr="00A84052" w:rsidRDefault="002F03DF" w:rsidP="002F03DF">
      <w:pPr>
        <w:rPr>
          <w:rFonts w:eastAsiaTheme="minorEastAsia"/>
          <w:color w:val="0070C0"/>
          <w:lang w:val="en-US" w:eastAsia="zh-CN"/>
        </w:rPr>
      </w:pPr>
      <w:r w:rsidRPr="00A84052">
        <w:rPr>
          <w:rFonts w:eastAsiaTheme="minorEastAsia"/>
          <w:color w:val="0070C0"/>
          <w:lang w:val="en-US" w:eastAsia="zh-CN"/>
        </w:rPr>
        <w:t>Note:</w:t>
      </w:r>
    </w:p>
    <w:p w14:paraId="1319126C" w14:textId="77777777" w:rsidR="002F03DF" w:rsidRPr="00A84052" w:rsidRDefault="002F03DF" w:rsidP="002F03DF">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3E47507" w14:textId="77777777" w:rsidR="002F03DF" w:rsidRPr="00C404C3" w:rsidRDefault="002F03DF" w:rsidP="002F03DF">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lastRenderedPageBreak/>
        <w:t>If multiple delegates from the same company make comments on single email thread, please add you name as suffix after company name when make comments i.e. Company A (XX, XX)</w:t>
      </w:r>
    </w:p>
    <w:p w14:paraId="0D1D0B31" w14:textId="77777777" w:rsidR="002F03DF" w:rsidRPr="002F03DF" w:rsidRDefault="002F03DF" w:rsidP="002F03DF">
      <w:pPr>
        <w:rPr>
          <w:lang w:val="en-US" w:eastAsia="zh-CN"/>
        </w:rPr>
      </w:pPr>
    </w:p>
    <w:p w14:paraId="609286E5" w14:textId="45A2C6F7" w:rsidR="00E80B52" w:rsidRPr="00C75745" w:rsidRDefault="00142BB9" w:rsidP="00051EDF">
      <w:pPr>
        <w:pStyle w:val="Heading1"/>
        <w:rPr>
          <w:lang w:val="en-US" w:eastAsia="ja-JP"/>
        </w:rPr>
      </w:pPr>
      <w:r w:rsidRPr="00C75745">
        <w:rPr>
          <w:lang w:val="en-US" w:eastAsia="ja-JP"/>
        </w:rPr>
        <w:t>Topic</w:t>
      </w:r>
      <w:r w:rsidR="00C649BD" w:rsidRPr="00C75745">
        <w:rPr>
          <w:lang w:val="en-US" w:eastAsia="ja-JP"/>
        </w:rPr>
        <w:t xml:space="preserve"> </w:t>
      </w:r>
      <w:r w:rsidR="00837458" w:rsidRPr="00C75745">
        <w:rPr>
          <w:lang w:val="en-US" w:eastAsia="ja-JP"/>
        </w:rPr>
        <w:t>#1</w:t>
      </w:r>
      <w:r w:rsidR="00C649BD" w:rsidRPr="00C75745">
        <w:rPr>
          <w:lang w:val="en-US" w:eastAsia="ja-JP"/>
        </w:rPr>
        <w:t>:</w:t>
      </w:r>
      <w:r w:rsidR="00015A14" w:rsidRPr="00C75745">
        <w:rPr>
          <w:lang w:val="en-US" w:eastAsia="ja-JP"/>
        </w:rPr>
        <w:t xml:space="preserve"> </w:t>
      </w:r>
      <w:r w:rsidR="00051EDF" w:rsidRPr="00051EDF">
        <w:rPr>
          <w:lang w:val="en-US" w:eastAsia="ja-JP"/>
        </w:rPr>
        <w:t>R17 ePOS core requirements maintenance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29"/>
        <w:gridCol w:w="6584"/>
      </w:tblGrid>
      <w:tr w:rsidR="00267FC6" w:rsidRPr="00F53FE2" w14:paraId="0411894B" w14:textId="77777777" w:rsidTr="00805BE8">
        <w:trPr>
          <w:trHeight w:val="468"/>
        </w:trPr>
        <w:tc>
          <w:tcPr>
            <w:tcW w:w="1648" w:type="dxa"/>
            <w:vAlign w:val="center"/>
          </w:tcPr>
          <w:p w14:paraId="2F14AAAF" w14:textId="2790A74E" w:rsidR="00267FC6" w:rsidRPr="00805BE8" w:rsidRDefault="00267FC6" w:rsidP="00805BE8">
            <w:pPr>
              <w:spacing w:before="120" w:after="120"/>
              <w:rPr>
                <w:b/>
                <w:bCs/>
              </w:rPr>
            </w:pPr>
            <w:r w:rsidRPr="00805BE8">
              <w:rPr>
                <w:b/>
                <w:bCs/>
              </w:rPr>
              <w:t>T-doc number</w:t>
            </w:r>
          </w:p>
        </w:tc>
        <w:tc>
          <w:tcPr>
            <w:tcW w:w="1437" w:type="dxa"/>
            <w:vAlign w:val="center"/>
          </w:tcPr>
          <w:p w14:paraId="46E4D078" w14:textId="736F28CF" w:rsidR="00267FC6" w:rsidRPr="00805BE8" w:rsidRDefault="00267FC6" w:rsidP="00805BE8">
            <w:pPr>
              <w:spacing w:before="120" w:after="120"/>
              <w:rPr>
                <w:b/>
                <w:bCs/>
              </w:rPr>
            </w:pPr>
            <w:r w:rsidRPr="00805BE8">
              <w:rPr>
                <w:b/>
                <w:bCs/>
              </w:rPr>
              <w:t>Company</w:t>
            </w:r>
          </w:p>
        </w:tc>
        <w:tc>
          <w:tcPr>
            <w:tcW w:w="6772" w:type="dxa"/>
            <w:vAlign w:val="center"/>
          </w:tcPr>
          <w:p w14:paraId="531E5DB7" w14:textId="0A7D865D" w:rsidR="00267FC6" w:rsidRPr="00805BE8" w:rsidRDefault="00267FC6" w:rsidP="00805BE8">
            <w:pPr>
              <w:spacing w:before="120" w:after="120"/>
              <w:rPr>
                <w:b/>
                <w:bCs/>
              </w:rPr>
            </w:pPr>
            <w:r w:rsidRPr="00805BE8">
              <w:rPr>
                <w:b/>
                <w:bCs/>
              </w:rPr>
              <w:t>Proposals</w:t>
            </w:r>
            <w:r>
              <w:rPr>
                <w:b/>
                <w:bCs/>
              </w:rPr>
              <w:t xml:space="preserve"> / Observations</w:t>
            </w:r>
          </w:p>
        </w:tc>
      </w:tr>
      <w:tr w:rsidR="003A1AD2" w14:paraId="04B3A325" w14:textId="77777777" w:rsidTr="00805BE8">
        <w:trPr>
          <w:trHeight w:val="468"/>
        </w:trPr>
        <w:tc>
          <w:tcPr>
            <w:tcW w:w="1648" w:type="dxa"/>
          </w:tcPr>
          <w:p w14:paraId="0F144FBE" w14:textId="3802D992" w:rsidR="003A1AD2" w:rsidRPr="00182D2F" w:rsidRDefault="00881956" w:rsidP="00805BE8">
            <w:pPr>
              <w:spacing w:before="120" w:after="120"/>
              <w:rPr>
                <w:rFonts w:eastAsiaTheme="minorEastAsia"/>
                <w:lang w:eastAsia="zh-CN"/>
              </w:rPr>
            </w:pPr>
            <w:r w:rsidRPr="00881956">
              <w:rPr>
                <w:rFonts w:eastAsiaTheme="minorEastAsia"/>
                <w:lang w:eastAsia="zh-CN"/>
              </w:rPr>
              <w:t>R4-2211724</w:t>
            </w:r>
          </w:p>
        </w:tc>
        <w:tc>
          <w:tcPr>
            <w:tcW w:w="1437" w:type="dxa"/>
          </w:tcPr>
          <w:p w14:paraId="1943DEFA" w14:textId="3D16636D" w:rsidR="003A1AD2" w:rsidRPr="00E876CB" w:rsidRDefault="00881956" w:rsidP="00805BE8">
            <w:pPr>
              <w:spacing w:before="120" w:after="120"/>
              <w:rPr>
                <w:rFonts w:eastAsiaTheme="minorEastAsia"/>
                <w:lang w:eastAsia="zh-CN"/>
              </w:rPr>
            </w:pPr>
            <w:r w:rsidRPr="00881956">
              <w:rPr>
                <w:rFonts w:eastAsiaTheme="minorEastAsia"/>
                <w:lang w:eastAsia="zh-CN"/>
              </w:rPr>
              <w:t>CATT</w:t>
            </w:r>
          </w:p>
        </w:tc>
        <w:tc>
          <w:tcPr>
            <w:tcW w:w="6772" w:type="dxa"/>
          </w:tcPr>
          <w:p w14:paraId="162C7499" w14:textId="77777777" w:rsidR="00881956" w:rsidRPr="003A1045"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1</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applicability of reported TEG (issue #2) is correct</w:t>
            </w:r>
            <w:r w:rsidRPr="00B87A0D">
              <w:rPr>
                <w:b/>
              </w:rPr>
              <w:t>.</w:t>
            </w:r>
            <w:r>
              <w:rPr>
                <w:rFonts w:hint="eastAsia"/>
                <w:b/>
                <w:lang w:eastAsia="zh-CN"/>
              </w:rPr>
              <w:t xml:space="preserve"> </w:t>
            </w:r>
          </w:p>
          <w:p w14:paraId="4281C79B" w14:textId="77777777" w:rsidR="00881956" w:rsidRPr="00E95F0B"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2</w:t>
            </w:r>
            <w:r w:rsidRPr="00B87A0D">
              <w:rPr>
                <w:rFonts w:hint="eastAsia"/>
                <w:b/>
                <w:lang w:val="en-US" w:eastAsia="zh-CN"/>
              </w:rPr>
              <w:t xml:space="preserve">: </w:t>
            </w:r>
            <w:r>
              <w:rPr>
                <w:rFonts w:hint="eastAsia"/>
                <w:b/>
                <w:lang w:val="en-US" w:eastAsia="zh-CN"/>
              </w:rPr>
              <w:t xml:space="preserve">There is no issue identified from RAN4 perspective for </w:t>
            </w:r>
            <w:r>
              <w:rPr>
                <w:rFonts w:hint="eastAsia"/>
                <w:b/>
                <w:lang w:eastAsia="zh-CN"/>
              </w:rPr>
              <w:t>RAN1</w:t>
            </w:r>
            <w:r>
              <w:rPr>
                <w:b/>
                <w:lang w:eastAsia="zh-CN"/>
              </w:rPr>
              <w:t>’</w:t>
            </w:r>
            <w:r>
              <w:rPr>
                <w:rFonts w:hint="eastAsia"/>
                <w:b/>
                <w:lang w:eastAsia="zh-CN"/>
              </w:rPr>
              <w:t>s understanding on TEG-SRS association (issue #5)</w:t>
            </w:r>
            <w:r w:rsidRPr="00B87A0D">
              <w:rPr>
                <w:b/>
              </w:rPr>
              <w:t>.</w:t>
            </w:r>
            <w:r>
              <w:rPr>
                <w:rFonts w:hint="eastAsia"/>
                <w:b/>
                <w:lang w:eastAsia="zh-CN"/>
              </w:rPr>
              <w:t xml:space="preserve"> </w:t>
            </w:r>
          </w:p>
          <w:p w14:paraId="07D35DBA"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3</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difference of timing error margin for Rx TEG and RxTx TEG (issue #7) is correct</w:t>
            </w:r>
            <w:r w:rsidRPr="00B87A0D">
              <w:rPr>
                <w:b/>
              </w:rPr>
              <w:t>.</w:t>
            </w:r>
            <w:r>
              <w:rPr>
                <w:rFonts w:hint="eastAsia"/>
                <w:b/>
                <w:lang w:eastAsia="zh-CN"/>
              </w:rPr>
              <w:t xml:space="preserve"> </w:t>
            </w:r>
          </w:p>
          <w:p w14:paraId="52BF68EF"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4</w:t>
            </w:r>
            <w:r w:rsidRPr="00B87A0D">
              <w:rPr>
                <w:rFonts w:hint="eastAsia"/>
                <w:b/>
                <w:lang w:val="en-US" w:eastAsia="zh-CN"/>
              </w:rPr>
              <w:t xml:space="preserve">: </w:t>
            </w:r>
            <w:r>
              <w:rPr>
                <w:rFonts w:hint="eastAsia"/>
                <w:b/>
                <w:lang w:eastAsia="zh-CN"/>
              </w:rPr>
              <w:t>T</w:t>
            </w:r>
            <w:r w:rsidRPr="0097070E">
              <w:rPr>
                <w:b/>
                <w:lang w:eastAsia="zh-CN"/>
              </w:rPr>
              <w:t>he timing error margins are provided as LPP</w:t>
            </w:r>
            <w:r>
              <w:rPr>
                <w:rFonts w:hint="eastAsia"/>
                <w:b/>
                <w:lang w:eastAsia="zh-CN"/>
              </w:rPr>
              <w:t>/NRPPa</w:t>
            </w:r>
            <w:r w:rsidRPr="0097070E">
              <w:rPr>
                <w:b/>
                <w:lang w:eastAsia="zh-CN"/>
              </w:rPr>
              <w:t xml:space="preserve"> signalling parameters </w:t>
            </w:r>
            <w:r>
              <w:rPr>
                <w:rFonts w:hint="eastAsia"/>
                <w:b/>
                <w:lang w:eastAsia="zh-CN"/>
              </w:rPr>
              <w:t xml:space="preserve"> and out of UE capability signal for UE</w:t>
            </w:r>
            <w:r w:rsidRPr="00B87A0D">
              <w:rPr>
                <w:b/>
              </w:rPr>
              <w:t>.</w:t>
            </w:r>
            <w:r>
              <w:rPr>
                <w:rFonts w:hint="eastAsia"/>
                <w:b/>
                <w:lang w:eastAsia="zh-CN"/>
              </w:rPr>
              <w:t xml:space="preserve"> </w:t>
            </w:r>
          </w:p>
          <w:p w14:paraId="142973CA" w14:textId="77777777" w:rsidR="00881956"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5</w:t>
            </w:r>
            <w:r w:rsidRPr="00B87A0D">
              <w:rPr>
                <w:rFonts w:hint="eastAsia"/>
                <w:b/>
                <w:lang w:val="en-US" w:eastAsia="zh-CN"/>
              </w:rPr>
              <w:t xml:space="preserve">: </w:t>
            </w:r>
            <w:r>
              <w:rPr>
                <w:rFonts w:hint="eastAsia"/>
                <w:b/>
                <w:lang w:eastAsia="zh-CN"/>
              </w:rPr>
              <w:t>A</w:t>
            </w:r>
            <w:r w:rsidRPr="000A2CFB">
              <w:rPr>
                <w:b/>
                <w:lang w:eastAsia="zh-CN"/>
              </w:rPr>
              <w:t xml:space="preserve"> single timing error margin value is provided per Rx TEG/RxTx TEG type </w:t>
            </w:r>
            <w:r>
              <w:rPr>
                <w:rFonts w:hint="eastAsia"/>
                <w:b/>
                <w:lang w:eastAsia="zh-CN"/>
              </w:rPr>
              <w:t xml:space="preserve">per measurement instance </w:t>
            </w:r>
            <w:r w:rsidRPr="000A2CFB">
              <w:rPr>
                <w:b/>
                <w:lang w:eastAsia="zh-CN"/>
              </w:rPr>
              <w:t>in a single LPP message, if it has multiple measurement instances</w:t>
            </w:r>
            <w:r w:rsidRPr="00B87A0D">
              <w:rPr>
                <w:b/>
              </w:rPr>
              <w:t>.</w:t>
            </w:r>
            <w:r>
              <w:rPr>
                <w:rFonts w:hint="eastAsia"/>
                <w:b/>
                <w:lang w:eastAsia="zh-CN"/>
              </w:rPr>
              <w:t xml:space="preserve"> </w:t>
            </w:r>
          </w:p>
          <w:p w14:paraId="5BCDE413" w14:textId="18FD4AB7" w:rsidR="003A1AD2" w:rsidRPr="00881956" w:rsidRDefault="00881956" w:rsidP="00881956">
            <w:pPr>
              <w:spacing w:after="120"/>
              <w:rPr>
                <w:rFonts w:eastAsiaTheme="minorEastAsia"/>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6</w:t>
            </w:r>
            <w:r w:rsidRPr="00B87A0D">
              <w:rPr>
                <w:rFonts w:hint="eastAsia"/>
                <w:b/>
                <w:lang w:val="en-US" w:eastAsia="zh-CN"/>
              </w:rPr>
              <w:t xml:space="preserve">: </w:t>
            </w:r>
            <w:r>
              <w:rPr>
                <w:rFonts w:hint="eastAsia"/>
                <w:b/>
                <w:lang w:eastAsia="zh-CN"/>
              </w:rPr>
              <w:t>T</w:t>
            </w:r>
            <w:r w:rsidRPr="008F3C86">
              <w:rPr>
                <w:b/>
                <w:lang w:eastAsia="zh-CN"/>
              </w:rPr>
              <w:t>he timing error margin values for an Rx TEG/RxTx TEG type in different LPP messages can be different</w:t>
            </w:r>
            <w:r w:rsidRPr="00B87A0D">
              <w:rPr>
                <w:b/>
              </w:rPr>
              <w:t>.</w:t>
            </w:r>
            <w:r>
              <w:rPr>
                <w:rFonts w:hint="eastAsia"/>
                <w:b/>
                <w:lang w:eastAsia="zh-CN"/>
              </w:rPr>
              <w:t xml:space="preserve"> </w:t>
            </w:r>
          </w:p>
        </w:tc>
      </w:tr>
      <w:tr w:rsidR="003A1AD2" w14:paraId="69447AC2" w14:textId="77777777" w:rsidTr="00805BE8">
        <w:trPr>
          <w:trHeight w:val="468"/>
        </w:trPr>
        <w:tc>
          <w:tcPr>
            <w:tcW w:w="1648" w:type="dxa"/>
          </w:tcPr>
          <w:p w14:paraId="7280774D" w14:textId="15B392DE" w:rsidR="003A1AD2" w:rsidRPr="008D0189" w:rsidRDefault="007A6741" w:rsidP="00805BE8">
            <w:pPr>
              <w:spacing w:before="120" w:after="120"/>
            </w:pPr>
            <w:bookmarkStart w:id="2" w:name="_Hlk111109973"/>
            <w:r w:rsidRPr="007A6741">
              <w:t>R4-2211727</w:t>
            </w:r>
          </w:p>
        </w:tc>
        <w:tc>
          <w:tcPr>
            <w:tcW w:w="1437" w:type="dxa"/>
          </w:tcPr>
          <w:p w14:paraId="456DBC7C" w14:textId="05081CA5" w:rsidR="003A1AD2" w:rsidRPr="00DF5134" w:rsidRDefault="007A6741" w:rsidP="00805BE8">
            <w:pPr>
              <w:spacing w:before="120" w:after="120"/>
              <w:rPr>
                <w:rFonts w:eastAsiaTheme="minorEastAsia"/>
                <w:lang w:eastAsia="zh-CN"/>
              </w:rPr>
            </w:pPr>
            <w:r>
              <w:rPr>
                <w:rFonts w:hint="eastAsia"/>
                <w:lang w:eastAsia="zh-CN"/>
              </w:rPr>
              <w:t>CATT</w:t>
            </w:r>
          </w:p>
        </w:tc>
        <w:tc>
          <w:tcPr>
            <w:tcW w:w="6772" w:type="dxa"/>
          </w:tcPr>
          <w:p w14:paraId="1DE4B019" w14:textId="1E585286" w:rsidR="003A1AD2" w:rsidRPr="00253D36" w:rsidRDefault="007A6741" w:rsidP="00253D36">
            <w:pPr>
              <w:spacing w:beforeLines="50" w:before="120" w:after="120" w:line="259" w:lineRule="auto"/>
              <w:rPr>
                <w:rFonts w:eastAsiaTheme="minorEastAsia"/>
                <w:b/>
                <w:lang w:eastAsia="zh-CN"/>
              </w:rPr>
            </w:pPr>
            <w:r>
              <w:rPr>
                <w:rFonts w:eastAsiaTheme="minorEastAsia" w:hint="eastAsia"/>
                <w:b/>
                <w:lang w:eastAsia="zh-CN"/>
              </w:rPr>
              <w:t>CR on measurement in RRC_INACTIVE</w:t>
            </w:r>
          </w:p>
        </w:tc>
      </w:tr>
      <w:bookmarkEnd w:id="2"/>
      <w:tr w:rsidR="003A1AD2" w14:paraId="6EC1C08C" w14:textId="77777777" w:rsidTr="00805BE8">
        <w:trPr>
          <w:trHeight w:val="468"/>
        </w:trPr>
        <w:tc>
          <w:tcPr>
            <w:tcW w:w="1648" w:type="dxa"/>
          </w:tcPr>
          <w:p w14:paraId="732021A1" w14:textId="208537A9" w:rsidR="003A1AD2" w:rsidRPr="008D0189" w:rsidRDefault="003D3DB9" w:rsidP="00805BE8">
            <w:pPr>
              <w:spacing w:before="120" w:after="120"/>
            </w:pPr>
            <w:r w:rsidRPr="003D3DB9">
              <w:t>R4-2211946</w:t>
            </w:r>
          </w:p>
        </w:tc>
        <w:tc>
          <w:tcPr>
            <w:tcW w:w="1437" w:type="dxa"/>
          </w:tcPr>
          <w:p w14:paraId="32B71A78" w14:textId="6FC4910D" w:rsidR="003A1AD2" w:rsidRDefault="003D3DB9" w:rsidP="00805BE8">
            <w:pPr>
              <w:spacing w:before="120" w:after="120"/>
              <w:rPr>
                <w:lang w:eastAsia="zh-CN"/>
              </w:rPr>
            </w:pPr>
            <w:r w:rsidRPr="003D3DB9">
              <w:rPr>
                <w:lang w:eastAsia="zh-CN"/>
              </w:rPr>
              <w:t>CMCC</w:t>
            </w:r>
          </w:p>
        </w:tc>
        <w:tc>
          <w:tcPr>
            <w:tcW w:w="6772" w:type="dxa"/>
          </w:tcPr>
          <w:p w14:paraId="61BE8709" w14:textId="77777777" w:rsidR="003D3DB9" w:rsidRPr="00AB116F" w:rsidRDefault="003D3DB9" w:rsidP="003D3DB9">
            <w:pPr>
              <w:spacing w:line="240" w:lineRule="exact"/>
              <w:rPr>
                <w:b/>
                <w:bCs/>
                <w:i/>
                <w:iCs/>
              </w:rPr>
            </w:pPr>
            <w:r w:rsidRPr="00AB116F">
              <w:rPr>
                <w:b/>
                <w:bCs/>
                <w:i/>
                <w:iCs/>
              </w:rPr>
              <w:t>Observation 1: in inactive state, droping PDSCH means paging may be dropped, result</w:t>
            </w:r>
            <w:r>
              <w:rPr>
                <w:b/>
                <w:bCs/>
                <w:i/>
                <w:iCs/>
              </w:rPr>
              <w:t>s</w:t>
            </w:r>
            <w:r w:rsidRPr="00AB116F">
              <w:rPr>
                <w:b/>
                <w:bCs/>
                <w:i/>
                <w:iCs/>
              </w:rPr>
              <w:t xml:space="preserve"> that the UE cannot be paged, which is not preferred.</w:t>
            </w:r>
          </w:p>
          <w:p w14:paraId="357F4689" w14:textId="2E560F98" w:rsidR="003A1AD2" w:rsidRPr="003D3DB9" w:rsidRDefault="003D3DB9" w:rsidP="003D3DB9">
            <w:pPr>
              <w:spacing w:line="240" w:lineRule="exact"/>
              <w:rPr>
                <w:rFonts w:eastAsiaTheme="minorEastAsia"/>
                <w:b/>
                <w:bCs/>
                <w:i/>
                <w:iCs/>
                <w:lang w:eastAsia="zh-CN"/>
              </w:rPr>
            </w:pPr>
            <w:r w:rsidRPr="00C06C3D">
              <w:rPr>
                <w:b/>
                <w:bCs/>
                <w:i/>
                <w:iCs/>
              </w:rPr>
              <w:t xml:space="preserve">Proposal 1: for PRS collision with PDSCH in RRC inactive state, </w:t>
            </w:r>
            <w:r w:rsidRPr="00B1260A">
              <w:rPr>
                <w:b/>
                <w:bCs/>
                <w:i/>
                <w:iCs/>
                <w:u w:val="single"/>
              </w:rPr>
              <w:t>in order not to miss paging</w:t>
            </w:r>
            <w:r>
              <w:rPr>
                <w:b/>
                <w:bCs/>
                <w:i/>
                <w:iCs/>
              </w:rPr>
              <w:t xml:space="preserve">, </w:t>
            </w:r>
            <w:r w:rsidRPr="00C06C3D">
              <w:rPr>
                <w:b/>
                <w:bCs/>
                <w:i/>
                <w:iCs/>
              </w:rPr>
              <w:t>it is proposed that UE wait for receiving the PDSCH symbols other than retuning to PRS resources even the DCI is too close to the PRS symbols, and the PRS measurement period can be extended when there is collision with PDSCH.</w:t>
            </w:r>
          </w:p>
        </w:tc>
      </w:tr>
      <w:tr w:rsidR="003A1AD2" w14:paraId="5C6C688C" w14:textId="77777777" w:rsidTr="00805BE8">
        <w:trPr>
          <w:trHeight w:val="468"/>
        </w:trPr>
        <w:tc>
          <w:tcPr>
            <w:tcW w:w="1648" w:type="dxa"/>
          </w:tcPr>
          <w:p w14:paraId="5C8A0601" w14:textId="024CA846" w:rsidR="003A1AD2" w:rsidRPr="003D3DB9" w:rsidRDefault="00CA3C04" w:rsidP="00805BE8">
            <w:pPr>
              <w:spacing w:before="120" w:after="120"/>
            </w:pPr>
            <w:r w:rsidRPr="00CA3C04">
              <w:t>R4-2212046</w:t>
            </w:r>
          </w:p>
        </w:tc>
        <w:tc>
          <w:tcPr>
            <w:tcW w:w="1437" w:type="dxa"/>
          </w:tcPr>
          <w:p w14:paraId="361535D9" w14:textId="6196D69B" w:rsidR="003A1AD2" w:rsidRDefault="00CA3C04" w:rsidP="00805BE8">
            <w:pPr>
              <w:spacing w:before="120" w:after="120"/>
              <w:rPr>
                <w:lang w:eastAsia="zh-CN"/>
              </w:rPr>
            </w:pPr>
            <w:r w:rsidRPr="00CA3C04">
              <w:rPr>
                <w:lang w:eastAsia="zh-CN"/>
              </w:rPr>
              <w:t>OPPO</w:t>
            </w:r>
          </w:p>
        </w:tc>
        <w:tc>
          <w:tcPr>
            <w:tcW w:w="6772" w:type="dxa"/>
          </w:tcPr>
          <w:p w14:paraId="66BF855F" w14:textId="0AD16F6B" w:rsidR="003A1AD2" w:rsidRPr="00DA6C8E" w:rsidRDefault="00CA3C04" w:rsidP="00DA6C8E">
            <w:pPr>
              <w:spacing w:before="240" w:after="0"/>
              <w:jc w:val="both"/>
              <w:rPr>
                <w:rFonts w:eastAsiaTheme="minorEastAsia"/>
                <w:b/>
                <w:bCs/>
                <w:lang w:eastAsia="zh-CN"/>
              </w:rPr>
            </w:pPr>
            <w:r w:rsidRPr="00A63B71">
              <w:rPr>
                <w:rFonts w:cs="Arial"/>
                <w:color w:val="000000" w:themeColor="text1"/>
              </w:rPr>
              <w:t>CR</w:t>
            </w:r>
            <w:r w:rsidRPr="007B0913">
              <w:rPr>
                <w:rFonts w:cs="Arial"/>
                <w:color w:val="000000" w:themeColor="text1"/>
              </w:rPr>
              <w:t xml:space="preserve"> to </w:t>
            </w:r>
            <w:r>
              <w:rPr>
                <w:rFonts w:cs="Arial" w:hint="eastAsia"/>
                <w:color w:val="000000" w:themeColor="text1"/>
                <w:lang w:eastAsia="zh-CN"/>
              </w:rPr>
              <w:t>pre</w:t>
            </w:r>
            <w:r>
              <w:rPr>
                <w:rFonts w:cs="Arial"/>
                <w:color w:val="000000" w:themeColor="text1"/>
              </w:rPr>
              <w:t>-configured Pos gap activation limitation</w:t>
            </w:r>
          </w:p>
        </w:tc>
      </w:tr>
      <w:tr w:rsidR="00692FF0" w14:paraId="1D431FF1" w14:textId="77777777" w:rsidTr="00805BE8">
        <w:trPr>
          <w:trHeight w:val="468"/>
        </w:trPr>
        <w:tc>
          <w:tcPr>
            <w:tcW w:w="1648" w:type="dxa"/>
          </w:tcPr>
          <w:p w14:paraId="6D1D6C7F" w14:textId="06B4AF47" w:rsidR="00692FF0" w:rsidRPr="008D0189" w:rsidRDefault="00692FF0" w:rsidP="00805BE8">
            <w:pPr>
              <w:spacing w:before="120" w:after="120"/>
            </w:pPr>
            <w:r w:rsidRPr="000673FE">
              <w:t>R4-2212202</w:t>
            </w:r>
          </w:p>
        </w:tc>
        <w:tc>
          <w:tcPr>
            <w:tcW w:w="1437" w:type="dxa"/>
          </w:tcPr>
          <w:p w14:paraId="1CD8356E" w14:textId="5CB4D7E9" w:rsidR="00692FF0" w:rsidRPr="00B93F3A" w:rsidRDefault="00692FF0" w:rsidP="00805BE8">
            <w:pPr>
              <w:spacing w:before="120" w:after="120"/>
              <w:rPr>
                <w:rFonts w:eastAsiaTheme="minorEastAsia"/>
                <w:lang w:eastAsia="zh-CN"/>
              </w:rPr>
            </w:pPr>
            <w:r w:rsidRPr="000673FE">
              <w:t>Qualcomm Incorporated</w:t>
            </w:r>
          </w:p>
        </w:tc>
        <w:tc>
          <w:tcPr>
            <w:tcW w:w="6772" w:type="dxa"/>
          </w:tcPr>
          <w:p w14:paraId="70899459" w14:textId="77777777" w:rsidR="00692FF0" w:rsidRPr="0057478C" w:rsidRDefault="00692FF0" w:rsidP="00692FF0">
            <w:pPr>
              <w:rPr>
                <w:b/>
                <w:bCs/>
                <w:sz w:val="22"/>
                <w:szCs w:val="22"/>
                <w:lang w:val="en-US"/>
              </w:rPr>
            </w:pPr>
            <w:r w:rsidRPr="0057478C">
              <w:rPr>
                <w:b/>
                <w:bCs/>
                <w:sz w:val="22"/>
                <w:szCs w:val="22"/>
                <w:lang w:val="en-US"/>
              </w:rPr>
              <w:t>Proposal 1: 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w:t>
            </w:r>
          </w:p>
          <w:p w14:paraId="2D868904" w14:textId="344D27B6" w:rsidR="00692FF0" w:rsidRPr="006C0DF7" w:rsidRDefault="00692FF0" w:rsidP="00692FF0">
            <w:pPr>
              <w:rPr>
                <w:rFonts w:eastAsiaTheme="minorEastAsia"/>
                <w:b/>
                <w:bCs/>
                <w:sz w:val="22"/>
                <w:szCs w:val="22"/>
                <w:lang w:val="en-US" w:eastAsia="zh-CN"/>
              </w:rPr>
            </w:pPr>
            <w:r w:rsidRPr="00BC7DC4">
              <w:rPr>
                <w:b/>
                <w:bCs/>
                <w:sz w:val="22"/>
                <w:szCs w:val="22"/>
                <w:lang w:val="en-US"/>
              </w:rPr>
              <w:t>Proposal 2: Requirements for PRS measurement in INACTIVE apply provided that all PRS resources within a PFL are configured within up to [2] separate windows within T</w:t>
            </w:r>
            <w:r w:rsidRPr="00BC7DC4">
              <w:rPr>
                <w:b/>
                <w:bCs/>
                <w:sz w:val="22"/>
                <w:szCs w:val="22"/>
                <w:vertAlign w:val="subscript"/>
                <w:lang w:val="en-US"/>
              </w:rPr>
              <w:t>PRS</w:t>
            </w:r>
            <w:r w:rsidRPr="00BC7DC4">
              <w:rPr>
                <w:b/>
                <w:bCs/>
                <w:sz w:val="22"/>
                <w:szCs w:val="22"/>
                <w:lang w:val="en-US"/>
              </w:rPr>
              <w:t>, where each window is up to [5] ms.</w:t>
            </w:r>
          </w:p>
        </w:tc>
      </w:tr>
      <w:tr w:rsidR="00692FF0" w14:paraId="0E5E5923" w14:textId="77777777" w:rsidTr="00805BE8">
        <w:trPr>
          <w:trHeight w:val="468"/>
        </w:trPr>
        <w:tc>
          <w:tcPr>
            <w:tcW w:w="1648" w:type="dxa"/>
          </w:tcPr>
          <w:p w14:paraId="03495C9B" w14:textId="20CBEA6D" w:rsidR="00692FF0" w:rsidRPr="008D0189" w:rsidRDefault="00692FF0" w:rsidP="00805BE8">
            <w:pPr>
              <w:spacing w:before="120" w:after="120"/>
            </w:pPr>
            <w:r w:rsidRPr="000673FE">
              <w:t>R4-2213029</w:t>
            </w:r>
          </w:p>
        </w:tc>
        <w:tc>
          <w:tcPr>
            <w:tcW w:w="1437" w:type="dxa"/>
          </w:tcPr>
          <w:p w14:paraId="30725E48" w14:textId="49ED16D6" w:rsidR="00692FF0" w:rsidRDefault="00692FF0" w:rsidP="00805BE8">
            <w:pPr>
              <w:spacing w:before="120" w:after="120"/>
              <w:rPr>
                <w:lang w:eastAsia="zh-CN"/>
              </w:rPr>
            </w:pPr>
            <w:r w:rsidRPr="000673FE">
              <w:t>vivo</w:t>
            </w:r>
          </w:p>
        </w:tc>
        <w:tc>
          <w:tcPr>
            <w:tcW w:w="6772" w:type="dxa"/>
          </w:tcPr>
          <w:p w14:paraId="5DF534A7" w14:textId="77777777" w:rsidR="000F4256" w:rsidRPr="0021284C" w:rsidRDefault="000F4256" w:rsidP="000F4256">
            <w:pPr>
              <w:spacing w:before="240" w:after="0"/>
              <w:jc w:val="both"/>
              <w:rPr>
                <w:b/>
                <w:bCs/>
              </w:rPr>
            </w:pPr>
            <w:r w:rsidRPr="0021284C">
              <w:rPr>
                <w:rFonts w:hint="eastAsia"/>
                <w:b/>
                <w:bCs/>
              </w:rPr>
              <w:t>Proposal</w:t>
            </w:r>
            <w:r w:rsidRPr="0021284C">
              <w:rPr>
                <w:b/>
                <w:bCs/>
              </w:rPr>
              <w:t xml:space="preserve"> 1</w:t>
            </w:r>
            <w:r>
              <w:rPr>
                <w:rFonts w:hint="eastAsia"/>
                <w:b/>
                <w:bCs/>
              </w:rPr>
              <w:t>:</w:t>
            </w:r>
            <w:r>
              <w:rPr>
                <w:b/>
                <w:bCs/>
              </w:rPr>
              <w:t xml:space="preserve"> </w:t>
            </w:r>
            <w:r>
              <w:rPr>
                <w:rFonts w:hint="eastAsia"/>
                <w:b/>
                <w:bCs/>
              </w:rPr>
              <w:t>For</w:t>
            </w:r>
            <w:r>
              <w:rPr>
                <w:b/>
                <w:bCs/>
              </w:rPr>
              <w:t xml:space="preserve"> I</w:t>
            </w:r>
            <w:r>
              <w:rPr>
                <w:rFonts w:hint="eastAsia"/>
                <w:b/>
                <w:bCs/>
              </w:rPr>
              <w:t>ssue</w:t>
            </w:r>
            <w:r>
              <w:rPr>
                <w:b/>
                <w:bCs/>
              </w:rPr>
              <w:t xml:space="preserve"> </w:t>
            </w:r>
            <w:r>
              <w:rPr>
                <w:rFonts w:hint="eastAsia"/>
                <w:b/>
                <w:bCs/>
              </w:rPr>
              <w:t>#</w:t>
            </w:r>
            <w:r>
              <w:rPr>
                <w:b/>
                <w:bCs/>
              </w:rPr>
              <w:t>2, Issue #5 and I</w:t>
            </w:r>
            <w:r>
              <w:rPr>
                <w:rFonts w:hint="eastAsia"/>
                <w:b/>
                <w:bCs/>
              </w:rPr>
              <w:t>ssue</w:t>
            </w:r>
            <w:r>
              <w:rPr>
                <w:b/>
                <w:bCs/>
              </w:rPr>
              <w:t xml:space="preserve"> </w:t>
            </w:r>
            <w:r>
              <w:rPr>
                <w:rFonts w:hint="eastAsia"/>
                <w:b/>
                <w:bCs/>
              </w:rPr>
              <w:t>#</w:t>
            </w:r>
            <w:r>
              <w:rPr>
                <w:b/>
                <w:bCs/>
              </w:rPr>
              <w:t>7</w:t>
            </w:r>
            <w:r>
              <w:rPr>
                <w:rFonts w:hint="eastAsia"/>
                <w:b/>
                <w:bCs/>
              </w:rPr>
              <w:t>,</w:t>
            </w:r>
            <w:r>
              <w:rPr>
                <w:b/>
                <w:bCs/>
              </w:rPr>
              <w:t xml:space="preserve"> </w:t>
            </w:r>
            <w:r>
              <w:rPr>
                <w:rFonts w:hint="eastAsia"/>
                <w:b/>
                <w:bCs/>
              </w:rPr>
              <w:t>R</w:t>
            </w:r>
            <w:r>
              <w:rPr>
                <w:b/>
                <w:bCs/>
              </w:rPr>
              <w:t xml:space="preserve">AN4 </w:t>
            </w:r>
            <w:r>
              <w:rPr>
                <w:rFonts w:hint="eastAsia"/>
                <w:b/>
                <w:bCs/>
              </w:rPr>
              <w:t>has</w:t>
            </w:r>
            <w:r>
              <w:rPr>
                <w:b/>
                <w:bCs/>
              </w:rPr>
              <w:t xml:space="preserve"> </w:t>
            </w:r>
            <w:r>
              <w:rPr>
                <w:rFonts w:hint="eastAsia"/>
                <w:b/>
                <w:bCs/>
              </w:rPr>
              <w:t>the</w:t>
            </w:r>
            <w:r>
              <w:rPr>
                <w:b/>
                <w:bCs/>
              </w:rPr>
              <w:t xml:space="preserve"> </w:t>
            </w:r>
            <w:r>
              <w:rPr>
                <w:rFonts w:hint="eastAsia"/>
                <w:b/>
                <w:bCs/>
              </w:rPr>
              <w:t>same</w:t>
            </w:r>
            <w:r>
              <w:rPr>
                <w:b/>
                <w:bCs/>
              </w:rPr>
              <w:t xml:space="preserve"> understanding </w:t>
            </w:r>
            <w:r>
              <w:rPr>
                <w:rFonts w:hint="eastAsia"/>
                <w:b/>
                <w:bCs/>
              </w:rPr>
              <w:t>with</w:t>
            </w:r>
            <w:r>
              <w:rPr>
                <w:b/>
                <w:bCs/>
              </w:rPr>
              <w:t xml:space="preserve"> RAN1.</w:t>
            </w:r>
          </w:p>
          <w:p w14:paraId="22F1C4A9" w14:textId="77777777" w:rsidR="000F4256" w:rsidRPr="0043192A" w:rsidRDefault="000F4256" w:rsidP="000F4256">
            <w:pPr>
              <w:spacing w:before="240" w:after="0"/>
              <w:jc w:val="both"/>
              <w:rPr>
                <w:b/>
                <w:bCs/>
              </w:rPr>
            </w:pPr>
            <w:r w:rsidRPr="0043192A">
              <w:rPr>
                <w:rFonts w:hint="eastAsia"/>
                <w:b/>
                <w:bCs/>
              </w:rPr>
              <w:t>P</w:t>
            </w:r>
            <w:r w:rsidRPr="0043192A">
              <w:rPr>
                <w:b/>
                <w:bCs/>
              </w:rPr>
              <w:t xml:space="preserve">roposal 2: </w:t>
            </w:r>
            <w:r>
              <w:rPr>
                <w:b/>
                <w:bCs/>
              </w:rPr>
              <w:t xml:space="preserve">Reply RAN1 that </w:t>
            </w:r>
            <w:r w:rsidRPr="0043192A">
              <w:rPr>
                <w:b/>
                <w:bCs/>
              </w:rPr>
              <w:t>UE Rx/RxTx TEG margins are provided to LMF as LPP signalling parameters.</w:t>
            </w:r>
          </w:p>
          <w:p w14:paraId="301240A4" w14:textId="77777777" w:rsidR="000F4256" w:rsidRPr="00477F3B" w:rsidRDefault="000F4256" w:rsidP="000F4256">
            <w:pPr>
              <w:spacing w:before="240" w:after="0"/>
              <w:jc w:val="both"/>
              <w:rPr>
                <w:b/>
                <w:bCs/>
              </w:rPr>
            </w:pPr>
            <w:r w:rsidRPr="00EB28BA">
              <w:rPr>
                <w:rFonts w:hint="eastAsia"/>
                <w:b/>
                <w:bCs/>
              </w:rPr>
              <w:lastRenderedPageBreak/>
              <w:t>P</w:t>
            </w:r>
            <w:r w:rsidRPr="00EB28BA">
              <w:rPr>
                <w:b/>
                <w:bCs/>
              </w:rPr>
              <w:t>roposal 3: Reply RAN1 that a single timing error margin value is provided per Rx TEG/RxTx TEG type in a single LPP message, even if it has multiple measurement instances.</w:t>
            </w:r>
          </w:p>
          <w:p w14:paraId="2E97BDF0" w14:textId="7C2A428B" w:rsidR="00692FF0" w:rsidRPr="000F4256" w:rsidRDefault="000F4256" w:rsidP="000F4256">
            <w:pPr>
              <w:spacing w:before="240" w:after="0"/>
              <w:jc w:val="both"/>
              <w:rPr>
                <w:rFonts w:eastAsiaTheme="minorEastAsia"/>
                <w:b/>
                <w:bCs/>
                <w:lang w:eastAsia="zh-CN"/>
              </w:rPr>
            </w:pPr>
            <w:r w:rsidRPr="00EB28BA">
              <w:rPr>
                <w:rFonts w:hint="eastAsia"/>
                <w:b/>
                <w:bCs/>
              </w:rPr>
              <w:t>P</w:t>
            </w:r>
            <w:r w:rsidRPr="00EB28BA">
              <w:rPr>
                <w:b/>
                <w:bCs/>
              </w:rPr>
              <w:t xml:space="preserve">roposal </w:t>
            </w:r>
            <w:r>
              <w:rPr>
                <w:b/>
                <w:bCs/>
              </w:rPr>
              <w:t>4</w:t>
            </w:r>
            <w:r w:rsidRPr="00EB28BA">
              <w:rPr>
                <w:b/>
                <w:bCs/>
              </w:rPr>
              <w:t xml:space="preserve">: Reply RAN1 that </w:t>
            </w:r>
            <w:r w:rsidRPr="00154497">
              <w:rPr>
                <w:b/>
                <w:bCs/>
              </w:rPr>
              <w:t>the timing error margin values for an Rx TEG/RxTx TEG type in different LPP messages can be different</w:t>
            </w:r>
            <w:r w:rsidRPr="00EB28BA">
              <w:rPr>
                <w:b/>
                <w:bCs/>
              </w:rPr>
              <w:t>.</w:t>
            </w:r>
          </w:p>
        </w:tc>
      </w:tr>
      <w:tr w:rsidR="00692FF0" w14:paraId="61FED690" w14:textId="77777777" w:rsidTr="00805BE8">
        <w:trPr>
          <w:trHeight w:val="468"/>
        </w:trPr>
        <w:tc>
          <w:tcPr>
            <w:tcW w:w="1648" w:type="dxa"/>
          </w:tcPr>
          <w:p w14:paraId="2293E1C8" w14:textId="2791F546" w:rsidR="00692FF0" w:rsidRPr="008D0189" w:rsidRDefault="00692FF0" w:rsidP="00805BE8">
            <w:pPr>
              <w:spacing w:before="120" w:after="120"/>
            </w:pPr>
            <w:r w:rsidRPr="000673FE">
              <w:lastRenderedPageBreak/>
              <w:t>R4-2213030</w:t>
            </w:r>
          </w:p>
        </w:tc>
        <w:tc>
          <w:tcPr>
            <w:tcW w:w="1437" w:type="dxa"/>
          </w:tcPr>
          <w:p w14:paraId="1E498070" w14:textId="257B36A1" w:rsidR="00692FF0" w:rsidRDefault="00692FF0" w:rsidP="00805BE8">
            <w:pPr>
              <w:spacing w:before="120" w:after="120"/>
              <w:rPr>
                <w:lang w:eastAsia="zh-CN"/>
              </w:rPr>
            </w:pPr>
            <w:r w:rsidRPr="000673FE">
              <w:t>vivo</w:t>
            </w:r>
          </w:p>
        </w:tc>
        <w:tc>
          <w:tcPr>
            <w:tcW w:w="6772" w:type="dxa"/>
          </w:tcPr>
          <w:p w14:paraId="2251F681" w14:textId="77777777" w:rsidR="00E01804" w:rsidRDefault="00E01804" w:rsidP="00E01804">
            <w:pPr>
              <w:jc w:val="both"/>
              <w:rPr>
                <w:b/>
                <w:bCs/>
                <w:lang w:eastAsia="zh-CN"/>
              </w:rPr>
            </w:pPr>
            <w:r w:rsidRPr="009A3962">
              <w:rPr>
                <w:rFonts w:hint="eastAsia"/>
                <w:b/>
                <w:bCs/>
                <w:lang w:eastAsia="zh-CN"/>
              </w:rPr>
              <w:t>P</w:t>
            </w:r>
            <w:r w:rsidRPr="009A3962">
              <w:rPr>
                <w:b/>
                <w:bCs/>
                <w:lang w:eastAsia="zh-CN"/>
              </w:rPr>
              <w:t>roposal 1:</w:t>
            </w:r>
          </w:p>
          <w:p w14:paraId="3D6A734D" w14:textId="77777777" w:rsidR="00E01804" w:rsidRPr="00B96FB5" w:rsidRDefault="00E01804" w:rsidP="00E01804">
            <w:pPr>
              <w:jc w:val="both"/>
              <w:rPr>
                <w:b/>
                <w:bCs/>
                <w:lang w:eastAsia="zh-CN"/>
              </w:rPr>
            </w:pPr>
            <w:r w:rsidRPr="009A3962">
              <w:rPr>
                <w:b/>
                <w:bCs/>
                <w:lang w:eastAsia="zh-CN"/>
              </w:rPr>
              <w:t xml:space="preserve">If a PRS resource is within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b/>
                <w:bCs/>
                <w:lang w:eastAsia="zh-CN"/>
              </w:rPr>
              <w:t xml:space="preserve">time T between DCI and PRS resource is less than the DCI processing time, </w:t>
            </w:r>
            <w:r w:rsidRPr="009A3962">
              <w:rPr>
                <w:b/>
                <w:bCs/>
                <w:lang w:val="en-US"/>
              </w:rPr>
              <w:t>UE</w:t>
            </w:r>
            <w:r>
              <w:rPr>
                <w:b/>
                <w:bCs/>
                <w:lang w:val="en-US"/>
              </w:rPr>
              <w:t xml:space="preserve"> </w:t>
            </w:r>
            <w:r w:rsidRPr="009A3962">
              <w:rPr>
                <w:b/>
                <w:bCs/>
                <w:lang w:val="en-US"/>
              </w:rPr>
              <w:t>may receive the DL PRS symbols.</w:t>
            </w:r>
          </w:p>
          <w:p w14:paraId="37D632E8" w14:textId="77777777" w:rsidR="00E01804" w:rsidRDefault="00E01804" w:rsidP="00E01804">
            <w:pPr>
              <w:jc w:val="both"/>
              <w:rPr>
                <w:b/>
                <w:bCs/>
                <w:lang w:eastAsia="zh-CN"/>
              </w:rPr>
            </w:pPr>
            <w:r w:rsidRPr="009A3962">
              <w:rPr>
                <w:b/>
                <w:bCs/>
              </w:rPr>
              <w:t xml:space="preserve">If a PRS resource is outside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rFonts w:hint="eastAsia"/>
                <w:b/>
                <w:bCs/>
                <w:lang w:eastAsia="zh-CN"/>
              </w:rPr>
              <w:t>time</w:t>
            </w:r>
            <w:r>
              <w:rPr>
                <w:b/>
                <w:bCs/>
                <w:lang w:eastAsia="zh-CN"/>
              </w:rPr>
              <w:t xml:space="preserve"> T </w:t>
            </w:r>
            <w:r>
              <w:rPr>
                <w:rFonts w:hint="eastAsia"/>
                <w:b/>
                <w:bCs/>
                <w:lang w:eastAsia="zh-CN"/>
              </w:rPr>
              <w:t>between</w:t>
            </w:r>
            <w:r>
              <w:rPr>
                <w:b/>
                <w:bCs/>
                <w:lang w:eastAsia="zh-CN"/>
              </w:rPr>
              <w:t xml:space="preserve"> DCI </w:t>
            </w:r>
            <w:r>
              <w:rPr>
                <w:rFonts w:hint="eastAsia"/>
                <w:b/>
                <w:bCs/>
                <w:lang w:eastAsia="zh-CN"/>
              </w:rPr>
              <w:t>and</w:t>
            </w:r>
            <w:r>
              <w:rPr>
                <w:b/>
                <w:bCs/>
                <w:lang w:eastAsia="zh-CN"/>
              </w:rPr>
              <w:t xml:space="preserve"> PRS </w:t>
            </w:r>
            <w:r>
              <w:rPr>
                <w:rFonts w:hint="eastAsia"/>
                <w:b/>
                <w:bCs/>
                <w:lang w:eastAsia="zh-CN"/>
              </w:rPr>
              <w:t>resource</w:t>
            </w:r>
            <w:r>
              <w:rPr>
                <w:b/>
                <w:bCs/>
                <w:lang w:eastAsia="zh-CN"/>
              </w:rPr>
              <w:t xml:space="preserve"> </w:t>
            </w:r>
            <w:r>
              <w:rPr>
                <w:rFonts w:hint="eastAsia"/>
                <w:b/>
                <w:bCs/>
                <w:lang w:eastAsia="zh-CN"/>
              </w:rPr>
              <w:t>is</w:t>
            </w:r>
            <w:r>
              <w:rPr>
                <w:b/>
                <w:bCs/>
                <w:lang w:eastAsia="zh-CN"/>
              </w:rPr>
              <w:t xml:space="preserve"> larger than the sum of DCI decoding time and RF retuning time, and scheduled PDSCH symbols do not collide with PRS, UE may receive the DL PRS symbols.</w:t>
            </w:r>
          </w:p>
          <w:p w14:paraId="2F6BB145" w14:textId="77777777" w:rsidR="00E01804" w:rsidRPr="00A40A9F" w:rsidRDefault="00E01804" w:rsidP="00E01804">
            <w:pPr>
              <w:jc w:val="both"/>
              <w:rPr>
                <w:b/>
                <w:bCs/>
                <w:lang w:eastAsia="zh-CN"/>
              </w:rPr>
            </w:pPr>
            <w:r w:rsidRPr="00A40A9F">
              <w:rPr>
                <w:b/>
                <w:bCs/>
                <w:lang w:eastAsia="zh-CN"/>
              </w:rPr>
              <w:t xml:space="preserve">Proposal 2: </w:t>
            </w:r>
            <w:r>
              <w:rPr>
                <w:b/>
                <w:bCs/>
                <w:lang w:eastAsia="zh-CN"/>
              </w:rPr>
              <w:t xml:space="preserve">For the number of PRS measurement windows in RRC_INACTIVE state, </w:t>
            </w:r>
            <w:r w:rsidRPr="00A40A9F">
              <w:rPr>
                <w:b/>
                <w:bCs/>
                <w:lang w:eastAsia="zh-CN"/>
              </w:rPr>
              <w:t xml:space="preserve">M = 2 should be considered from the perspective of both UE power </w:t>
            </w:r>
            <w:r w:rsidRPr="007608D6">
              <w:rPr>
                <w:b/>
                <w:bCs/>
                <w:lang w:eastAsia="zh-CN"/>
              </w:rPr>
              <w:t xml:space="preserve">consumption </w:t>
            </w:r>
            <w:r w:rsidRPr="00A40A9F">
              <w:rPr>
                <w:b/>
                <w:bCs/>
                <w:lang w:eastAsia="zh-CN"/>
              </w:rPr>
              <w:t xml:space="preserve">and PRS </w:t>
            </w:r>
            <w:r>
              <w:rPr>
                <w:b/>
                <w:bCs/>
                <w:lang w:eastAsia="zh-CN"/>
              </w:rPr>
              <w:t xml:space="preserve">resources </w:t>
            </w:r>
            <w:r w:rsidRPr="00A40A9F">
              <w:rPr>
                <w:b/>
                <w:bCs/>
                <w:lang w:eastAsia="zh-CN"/>
              </w:rPr>
              <w:t>configuration flexibility.</w:t>
            </w:r>
          </w:p>
          <w:p w14:paraId="04D106CF" w14:textId="7C4913A9" w:rsidR="00692FF0" w:rsidRPr="00BC16A5" w:rsidRDefault="00E01804" w:rsidP="00BC16A5">
            <w:pPr>
              <w:jc w:val="both"/>
              <w:rPr>
                <w:rFonts w:eastAsiaTheme="minorEastAsia"/>
                <w:b/>
                <w:bCs/>
                <w:lang w:eastAsia="zh-CN"/>
              </w:rPr>
            </w:pPr>
            <w:r w:rsidRPr="00AA2E10">
              <w:rPr>
                <w:rFonts w:hint="eastAsia"/>
                <w:b/>
                <w:bCs/>
                <w:lang w:eastAsia="zh-CN"/>
              </w:rPr>
              <w:t>P</w:t>
            </w:r>
            <w:r w:rsidRPr="00AA2E10">
              <w:rPr>
                <w:b/>
                <w:bCs/>
                <w:lang w:eastAsia="zh-CN"/>
              </w:rPr>
              <w:t xml:space="preserve">roposal </w:t>
            </w:r>
            <w:r>
              <w:rPr>
                <w:b/>
                <w:bCs/>
                <w:lang w:eastAsia="zh-CN"/>
              </w:rPr>
              <w:t>3</w:t>
            </w:r>
            <w:r w:rsidRPr="00AA2E10">
              <w:rPr>
                <w:b/>
                <w:bCs/>
                <w:lang w:eastAsia="zh-CN"/>
              </w:rPr>
              <w:t xml:space="preserve">: </w:t>
            </w:r>
            <w:r>
              <w:rPr>
                <w:b/>
                <w:bCs/>
                <w:lang w:eastAsia="zh-CN"/>
              </w:rPr>
              <w:t>For the PRS measurement window in RRC_INACTIVE state, t</w:t>
            </w:r>
            <w:r w:rsidRPr="00AA2E10">
              <w:rPr>
                <w:b/>
                <w:bCs/>
                <w:lang w:eastAsia="zh-CN"/>
              </w:rPr>
              <w:t xml:space="preserve">he location of windows shall be close to </w:t>
            </w:r>
            <w:r>
              <w:rPr>
                <w:b/>
                <w:bCs/>
                <w:lang w:eastAsia="zh-CN"/>
              </w:rPr>
              <w:t>paging occasion (i.e., after the paging occasion or before the paging occasion).</w:t>
            </w:r>
          </w:p>
        </w:tc>
      </w:tr>
      <w:tr w:rsidR="00692FF0" w14:paraId="4F4CC2C6" w14:textId="77777777" w:rsidTr="00805BE8">
        <w:trPr>
          <w:trHeight w:val="468"/>
        </w:trPr>
        <w:tc>
          <w:tcPr>
            <w:tcW w:w="1648" w:type="dxa"/>
          </w:tcPr>
          <w:p w14:paraId="6F25DA98" w14:textId="02EB7ACF" w:rsidR="00692FF0" w:rsidRPr="008D0189" w:rsidRDefault="00692FF0" w:rsidP="00805BE8">
            <w:pPr>
              <w:spacing w:before="120" w:after="120"/>
            </w:pPr>
            <w:r w:rsidRPr="000673FE">
              <w:t>R4-2213253</w:t>
            </w:r>
          </w:p>
        </w:tc>
        <w:tc>
          <w:tcPr>
            <w:tcW w:w="1437" w:type="dxa"/>
          </w:tcPr>
          <w:p w14:paraId="1A3FEFC2" w14:textId="1ED31325" w:rsidR="00692FF0" w:rsidRDefault="00692FF0" w:rsidP="00805BE8">
            <w:pPr>
              <w:spacing w:before="120" w:after="120"/>
              <w:rPr>
                <w:lang w:eastAsia="zh-CN"/>
              </w:rPr>
            </w:pPr>
            <w:r w:rsidRPr="000673FE">
              <w:t>Ericsson</w:t>
            </w:r>
          </w:p>
        </w:tc>
        <w:tc>
          <w:tcPr>
            <w:tcW w:w="6772" w:type="dxa"/>
          </w:tcPr>
          <w:p w14:paraId="4935717F" w14:textId="77777777" w:rsidR="00203FF4" w:rsidRPr="00845BC9" w:rsidRDefault="00203FF4" w:rsidP="00203FF4">
            <w:pPr>
              <w:spacing w:after="120"/>
              <w:jc w:val="both"/>
              <w:rPr>
                <w:lang w:val="en-US"/>
              </w:rPr>
            </w:pPr>
            <w:commentRangeStart w:id="3"/>
            <w:r w:rsidRPr="00845BC9">
              <w:rPr>
                <w:b/>
                <w:bCs/>
                <w:u w:val="single"/>
                <w:lang w:val="en-US"/>
              </w:rPr>
              <w:t>Proposal 1</w:t>
            </w:r>
            <w:r w:rsidRPr="00845BC9">
              <w:rPr>
                <w:lang w:val="en-US"/>
              </w:rPr>
              <w:t xml:space="preserve">: The applicability of reported UE Rx/RxTx TEG is limited to the measurements contained within the </w:t>
            </w:r>
            <w:r w:rsidRPr="00845BC9">
              <w:rPr>
                <w:color w:val="FF0000"/>
                <w:lang w:val="en-US"/>
              </w:rPr>
              <w:t xml:space="preserve">single </w:t>
            </w:r>
            <w:r w:rsidRPr="00845BC9">
              <w:rPr>
                <w:lang w:val="en-US"/>
              </w:rPr>
              <w:t xml:space="preserve">measurement </w:t>
            </w:r>
            <w:r w:rsidRPr="00845BC9">
              <w:rPr>
                <w:color w:val="FF0000"/>
                <w:lang w:val="en-US"/>
              </w:rPr>
              <w:t xml:space="preserve">instance </w:t>
            </w:r>
            <w:r w:rsidRPr="00845BC9">
              <w:rPr>
                <w:strike/>
                <w:color w:val="FF0000"/>
                <w:lang w:val="en-US"/>
              </w:rPr>
              <w:t>report</w:t>
            </w:r>
            <w:r w:rsidRPr="00845BC9">
              <w:rPr>
                <w:color w:val="FF0000"/>
                <w:lang w:val="en-US"/>
              </w:rPr>
              <w:t xml:space="preserve"> </w:t>
            </w:r>
            <w:r w:rsidRPr="00845BC9">
              <w:rPr>
                <w:lang w:val="en-US"/>
              </w:rPr>
              <w:t>in which the Rx/RxTx TEG information is provided, and only to measurements that are tagged with the corresponding TEG ID.</w:t>
            </w:r>
            <w:commentRangeEnd w:id="3"/>
            <w:r w:rsidR="00EF2244">
              <w:rPr>
                <w:rStyle w:val="CommentReference"/>
                <w:rFonts w:eastAsia="SimSun"/>
              </w:rPr>
              <w:commentReference w:id="3"/>
            </w:r>
          </w:p>
          <w:p w14:paraId="224FF007" w14:textId="77777777" w:rsidR="00203FF4" w:rsidRPr="00845BC9" w:rsidRDefault="00203FF4" w:rsidP="00203FF4">
            <w:pPr>
              <w:spacing w:after="120"/>
              <w:jc w:val="both"/>
              <w:rPr>
                <w:lang w:val="en-US"/>
              </w:rPr>
            </w:pPr>
            <w:r w:rsidRPr="00845BC9">
              <w:rPr>
                <w:b/>
                <w:bCs/>
                <w:u w:val="single"/>
                <w:lang w:val="en-US"/>
              </w:rPr>
              <w:t>Proposal 2</w:t>
            </w:r>
            <w:r w:rsidRPr="00845BC9">
              <w:rPr>
                <w:lang w:val="en-US"/>
              </w:rPr>
              <w:t>: Respond to RAN1 LS as following:</w:t>
            </w:r>
          </w:p>
          <w:p w14:paraId="21DDA697" w14:textId="00658BA3" w:rsidR="00692FF0" w:rsidRPr="00203FF4" w:rsidRDefault="00203FF4" w:rsidP="00203FF4">
            <w:pPr>
              <w:spacing w:after="120"/>
              <w:jc w:val="both"/>
              <w:rPr>
                <w:rFonts w:ascii="Arial" w:eastAsiaTheme="minorEastAsia" w:hAnsi="Arial" w:cs="Arial"/>
                <w:bCs/>
                <w:lang w:val="en-US" w:eastAsia="zh-CN"/>
              </w:rPr>
            </w:pPr>
            <w:r w:rsidRPr="00845BC9">
              <w:rPr>
                <w:lang w:val="en-US"/>
              </w:rPr>
              <w:t>Defining whether UE Rx/RxTx TEG margins are provided to LMF as UE capability, or as LPP signalling parameters outside of UE capability signaling is out of RAN4 scope. It is up to RAN2 to decide on the appropriate signalling for TEG margin value reporting.</w:t>
            </w:r>
          </w:p>
        </w:tc>
      </w:tr>
      <w:tr w:rsidR="00692FF0" w14:paraId="70EB367E" w14:textId="77777777" w:rsidTr="00805BE8">
        <w:trPr>
          <w:trHeight w:val="468"/>
        </w:trPr>
        <w:tc>
          <w:tcPr>
            <w:tcW w:w="1648" w:type="dxa"/>
          </w:tcPr>
          <w:p w14:paraId="04DB7940" w14:textId="229231E9" w:rsidR="00692FF0" w:rsidRPr="008D0189" w:rsidRDefault="00692FF0" w:rsidP="00805BE8">
            <w:pPr>
              <w:spacing w:before="120" w:after="120"/>
            </w:pPr>
            <w:r w:rsidRPr="000673FE">
              <w:t>R4-2213259</w:t>
            </w:r>
          </w:p>
        </w:tc>
        <w:tc>
          <w:tcPr>
            <w:tcW w:w="1437" w:type="dxa"/>
          </w:tcPr>
          <w:p w14:paraId="72C74D80" w14:textId="5D917C5A" w:rsidR="00692FF0" w:rsidRDefault="00692FF0" w:rsidP="00805BE8">
            <w:pPr>
              <w:spacing w:before="120" w:after="120"/>
              <w:rPr>
                <w:lang w:eastAsia="zh-CN"/>
              </w:rPr>
            </w:pPr>
            <w:r w:rsidRPr="000673FE">
              <w:t>Ericsson</w:t>
            </w:r>
          </w:p>
        </w:tc>
        <w:tc>
          <w:tcPr>
            <w:tcW w:w="6772" w:type="dxa"/>
          </w:tcPr>
          <w:p w14:paraId="62F52076" w14:textId="6FAF5434" w:rsidR="00692FF0" w:rsidRPr="00B81788" w:rsidRDefault="00B458F0" w:rsidP="00B81788">
            <w:pPr>
              <w:rPr>
                <w:rFonts w:eastAsiaTheme="minorEastAsia"/>
                <w:b/>
                <w:lang w:val="en-US" w:eastAsia="zh-CN"/>
              </w:rPr>
            </w:pPr>
            <w:r w:rsidRPr="00B458F0">
              <w:rPr>
                <w:rFonts w:eastAsiaTheme="minorEastAsia"/>
                <w:b/>
                <w:lang w:val="en-US" w:eastAsia="zh-CN"/>
              </w:rPr>
              <w:t>CR to 38.133 clarification on measurement period requirement in RRC_INACTIVE state</w:t>
            </w:r>
          </w:p>
        </w:tc>
      </w:tr>
      <w:tr w:rsidR="00692FF0" w14:paraId="426F7768" w14:textId="77777777" w:rsidTr="00805BE8">
        <w:trPr>
          <w:trHeight w:val="468"/>
        </w:trPr>
        <w:tc>
          <w:tcPr>
            <w:tcW w:w="1648" w:type="dxa"/>
          </w:tcPr>
          <w:p w14:paraId="277EDC09" w14:textId="315C7831" w:rsidR="00692FF0" w:rsidRPr="008D0189" w:rsidRDefault="00692FF0" w:rsidP="00805BE8">
            <w:pPr>
              <w:spacing w:before="120" w:after="120"/>
            </w:pPr>
            <w:r w:rsidRPr="000673FE">
              <w:t>R4-2213260</w:t>
            </w:r>
          </w:p>
        </w:tc>
        <w:tc>
          <w:tcPr>
            <w:tcW w:w="1437" w:type="dxa"/>
          </w:tcPr>
          <w:p w14:paraId="48CC02A3" w14:textId="437BAE11" w:rsidR="00692FF0" w:rsidRDefault="00692FF0" w:rsidP="00805BE8">
            <w:pPr>
              <w:spacing w:before="120" w:after="120"/>
              <w:rPr>
                <w:lang w:eastAsia="zh-CN"/>
              </w:rPr>
            </w:pPr>
            <w:r w:rsidRPr="000673FE">
              <w:t>Ericsson</w:t>
            </w:r>
          </w:p>
        </w:tc>
        <w:tc>
          <w:tcPr>
            <w:tcW w:w="6772" w:type="dxa"/>
          </w:tcPr>
          <w:p w14:paraId="78DF6354" w14:textId="3F381D90"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1</w:t>
            </w:r>
            <w:r w:rsidRPr="0038098F">
              <w:rPr>
                <w:noProof/>
                <w:sz w:val="22"/>
                <w:szCs w:val="22"/>
                <w:lang w:val="en-US" w:eastAsia="sv-SE"/>
              </w:rPr>
              <w:t>: Depending on collision timeline a UE may continue receiving PRS over PDSCH or drop PRS over PDSCH on symbols carrying PRS in RRC_INACTIVE state.</w:t>
            </w:r>
          </w:p>
          <w:p w14:paraId="6FDD6178" w14:textId="2FB14887"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2</w:t>
            </w:r>
            <w:r w:rsidRPr="0038098F">
              <w:rPr>
                <w:noProof/>
                <w:sz w:val="22"/>
                <w:szCs w:val="22"/>
                <w:lang w:val="en-US" w:eastAsia="sv-SE"/>
              </w:rPr>
              <w:t>: Collision detection time line similar to gapless PRS measurement in RRC_CONNECTED state may be adopted for PRS measurement in RRC_INACTIVE state for symbols where collision between PDSCH and PRS occurs.</w:t>
            </w:r>
            <w:r>
              <w:rPr>
                <w:noProof/>
                <w:sz w:val="22"/>
                <w:szCs w:val="22"/>
                <w:lang w:val="en-US" w:eastAsia="sv-SE"/>
              </w:rPr>
              <w:t xml:space="preserve"> Details can be FFS.</w:t>
            </w:r>
          </w:p>
          <w:p w14:paraId="558DF7FD" w14:textId="2F9EC401" w:rsidR="00692FF0" w:rsidRPr="00B63E6D" w:rsidRDefault="00B63E6D" w:rsidP="00B63E6D">
            <w:pPr>
              <w:rPr>
                <w:rFonts w:eastAsiaTheme="minorEastAsia"/>
                <w:lang w:val="en-US" w:eastAsia="zh-CN"/>
              </w:rPr>
            </w:pPr>
            <w:r w:rsidRPr="0038098F">
              <w:rPr>
                <w:b/>
                <w:bCs/>
                <w:u w:val="single"/>
                <w:lang w:val="en-US"/>
              </w:rPr>
              <w:t xml:space="preserve">Proposal </w:t>
            </w:r>
            <w:r>
              <w:rPr>
                <w:b/>
                <w:bCs/>
                <w:u w:val="single"/>
                <w:lang w:val="en-US"/>
              </w:rPr>
              <w:t>3</w:t>
            </w:r>
            <w:r w:rsidRPr="0038098F">
              <w:rPr>
                <w:lang w:val="en-US"/>
              </w:rPr>
              <w:t xml:space="preserve">: Do not define PRS measurement window in RRC_INACTIVE state. </w:t>
            </w:r>
          </w:p>
        </w:tc>
      </w:tr>
      <w:tr w:rsidR="00692FF0" w14:paraId="271C8F73" w14:textId="77777777" w:rsidTr="00805BE8">
        <w:trPr>
          <w:trHeight w:val="468"/>
        </w:trPr>
        <w:tc>
          <w:tcPr>
            <w:tcW w:w="1648" w:type="dxa"/>
          </w:tcPr>
          <w:p w14:paraId="6C8B7422" w14:textId="7AD199D7" w:rsidR="00692FF0" w:rsidRPr="008D0189" w:rsidRDefault="00692FF0" w:rsidP="00805BE8">
            <w:pPr>
              <w:spacing w:before="120" w:after="120"/>
            </w:pPr>
            <w:r w:rsidRPr="000673FE">
              <w:t>R4-2213261</w:t>
            </w:r>
          </w:p>
        </w:tc>
        <w:tc>
          <w:tcPr>
            <w:tcW w:w="1437" w:type="dxa"/>
          </w:tcPr>
          <w:p w14:paraId="3CF32E05" w14:textId="5607BAE0" w:rsidR="00692FF0" w:rsidRDefault="00692FF0" w:rsidP="00805BE8">
            <w:pPr>
              <w:spacing w:before="120" w:after="120"/>
              <w:rPr>
                <w:lang w:eastAsia="zh-CN"/>
              </w:rPr>
            </w:pPr>
            <w:r w:rsidRPr="000673FE">
              <w:t>Ericsson</w:t>
            </w:r>
          </w:p>
        </w:tc>
        <w:tc>
          <w:tcPr>
            <w:tcW w:w="6772" w:type="dxa"/>
          </w:tcPr>
          <w:p w14:paraId="58393E6C" w14:textId="0D4B824D" w:rsidR="00692FF0" w:rsidRPr="00F733BE" w:rsidRDefault="00F733BE" w:rsidP="00FF54F4">
            <w:pPr>
              <w:widowControl w:val="0"/>
              <w:overflowPunct/>
              <w:autoSpaceDE/>
              <w:autoSpaceDN/>
              <w:adjustRightInd/>
              <w:spacing w:afterLines="50" w:after="120"/>
              <w:jc w:val="both"/>
              <w:textAlignment w:val="auto"/>
              <w:rPr>
                <w:rFonts w:eastAsiaTheme="minorEastAsia"/>
                <w:lang w:eastAsia="zh-CN"/>
              </w:rPr>
            </w:pPr>
            <w:r w:rsidRPr="00F733BE">
              <w:rPr>
                <w:rFonts w:eastAsiaTheme="minorEastAsia"/>
                <w:lang w:eastAsia="zh-CN"/>
              </w:rPr>
              <w:t>Response to reply LS on the UE/TRP TEG framework</w:t>
            </w:r>
          </w:p>
        </w:tc>
      </w:tr>
      <w:tr w:rsidR="00692FF0" w14:paraId="19320B83" w14:textId="77777777" w:rsidTr="00805BE8">
        <w:trPr>
          <w:trHeight w:val="468"/>
        </w:trPr>
        <w:tc>
          <w:tcPr>
            <w:tcW w:w="1648" w:type="dxa"/>
          </w:tcPr>
          <w:p w14:paraId="3B9843D7" w14:textId="01990144" w:rsidR="00692FF0" w:rsidRPr="008D0189" w:rsidRDefault="00692FF0" w:rsidP="00805BE8">
            <w:pPr>
              <w:spacing w:before="120" w:after="120"/>
            </w:pPr>
            <w:r w:rsidRPr="000673FE">
              <w:t>R4-2213529</w:t>
            </w:r>
          </w:p>
        </w:tc>
        <w:tc>
          <w:tcPr>
            <w:tcW w:w="1437" w:type="dxa"/>
          </w:tcPr>
          <w:p w14:paraId="5B6F4FD8" w14:textId="65D231AB" w:rsidR="00692FF0" w:rsidRDefault="00692FF0" w:rsidP="00805BE8">
            <w:pPr>
              <w:spacing w:before="120" w:after="120"/>
              <w:rPr>
                <w:lang w:eastAsia="zh-CN"/>
              </w:rPr>
            </w:pPr>
            <w:r w:rsidRPr="000673FE">
              <w:t>Huawei, HiSilicon</w:t>
            </w:r>
          </w:p>
        </w:tc>
        <w:tc>
          <w:tcPr>
            <w:tcW w:w="6772" w:type="dxa"/>
          </w:tcPr>
          <w:p w14:paraId="5FEF935B" w14:textId="77777777" w:rsidR="009F0E21" w:rsidRPr="00017B90" w:rsidRDefault="009F0E21" w:rsidP="009F0E21">
            <w:pPr>
              <w:spacing w:before="120" w:after="120"/>
              <w:rPr>
                <w:rFonts w:eastAsiaTheme="minorEastAsia"/>
                <w:b/>
                <w:lang w:eastAsia="zh-CN"/>
              </w:rPr>
            </w:pPr>
            <w:r w:rsidRPr="00017B90">
              <w:rPr>
                <w:rFonts w:eastAsiaTheme="minorEastAsia"/>
                <w:b/>
                <w:lang w:eastAsia="zh-CN"/>
              </w:rPr>
              <w:t>Proposal 1: Confirm that 8 reports (or changes) of the TEG-SRS association information for each TEG ID is sufficient.</w:t>
            </w:r>
          </w:p>
          <w:p w14:paraId="04F4EAF2" w14:textId="77777777" w:rsidR="009F0E21" w:rsidRPr="00275F63" w:rsidRDefault="009F0E21" w:rsidP="009F0E21">
            <w:pPr>
              <w:spacing w:before="120" w:after="120"/>
              <w:rPr>
                <w:rFonts w:eastAsiaTheme="minorEastAsia"/>
                <w:b/>
                <w:lang w:eastAsia="zh-CN"/>
              </w:rPr>
            </w:pPr>
            <w:r w:rsidRPr="00275F63">
              <w:rPr>
                <w:rFonts w:eastAsiaTheme="minorEastAsia" w:hint="eastAsia"/>
                <w:b/>
                <w:lang w:eastAsia="zh-CN"/>
              </w:rPr>
              <w:t>P</w:t>
            </w:r>
            <w:r w:rsidRPr="00275F63">
              <w:rPr>
                <w:rFonts w:eastAsiaTheme="minorEastAsia"/>
                <w:b/>
                <w:lang w:eastAsia="zh-CN"/>
              </w:rPr>
              <w:t>roposal 2: Inform RAN1 and RAN2 that UE should be allowed to report a Tx TEG ID not associated to any SRS resource.</w:t>
            </w:r>
          </w:p>
          <w:p w14:paraId="42E5F412" w14:textId="77777777" w:rsidR="009F0E21" w:rsidRDefault="009F0E21" w:rsidP="009F0E21">
            <w:pPr>
              <w:spacing w:before="120" w:after="120"/>
              <w:rPr>
                <w:rFonts w:eastAsiaTheme="minorEastAsia"/>
                <w:b/>
                <w:lang w:val="en-US" w:eastAsia="zh-CN"/>
              </w:rPr>
            </w:pPr>
            <w:r w:rsidRPr="001700C1">
              <w:rPr>
                <w:rFonts w:eastAsiaTheme="minorEastAsia" w:hint="eastAsia"/>
                <w:b/>
                <w:lang w:eastAsia="zh-CN"/>
              </w:rPr>
              <w:lastRenderedPageBreak/>
              <w:t>P</w:t>
            </w:r>
            <w:r w:rsidRPr="001700C1">
              <w:rPr>
                <w:rFonts w:eastAsiaTheme="minorEastAsia"/>
                <w:b/>
                <w:lang w:eastAsia="zh-CN"/>
              </w:rPr>
              <w:t xml:space="preserve">roposal 3: </w:t>
            </w:r>
            <w:r>
              <w:rPr>
                <w:rFonts w:eastAsiaTheme="minorEastAsia"/>
                <w:b/>
                <w:lang w:eastAsia="zh-CN"/>
              </w:rPr>
              <w:t xml:space="preserve">Inform RAN1 and RAN2 that </w:t>
            </w:r>
            <w:r w:rsidRPr="001700C1">
              <w:rPr>
                <w:rFonts w:eastAsiaTheme="minorEastAsia"/>
                <w:b/>
                <w:lang w:val="en-US" w:eastAsia="zh-CN"/>
              </w:rPr>
              <w:t>UE Rx/RxTx TEG margins are provided to LMF as LPP signalling parameters outside of UE capability signaling</w:t>
            </w:r>
          </w:p>
          <w:p w14:paraId="0AD12C30" w14:textId="77777777" w:rsidR="009F0E21" w:rsidRDefault="009F0E21" w:rsidP="009F0E21">
            <w:pPr>
              <w:pStyle w:val="ListParagraph"/>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Rx/RxTx TEG margin</w:t>
            </w:r>
            <w:r>
              <w:rPr>
                <w:rFonts w:eastAsiaTheme="minorEastAsia"/>
                <w:b/>
                <w:lang w:eastAsia="zh-CN"/>
              </w:rPr>
              <w:t>s</w:t>
            </w:r>
            <w:r w:rsidRPr="001700C1">
              <w:rPr>
                <w:rFonts w:eastAsiaTheme="minorEastAsia"/>
                <w:b/>
                <w:lang w:eastAsia="zh-CN"/>
              </w:rPr>
              <w:t xml:space="preserve"> </w:t>
            </w:r>
            <w:r>
              <w:rPr>
                <w:rFonts w:eastAsiaTheme="minorEastAsia"/>
                <w:b/>
                <w:lang w:eastAsia="zh-CN"/>
              </w:rPr>
              <w:t xml:space="preserve">can be different for different </w:t>
            </w:r>
            <w:r w:rsidRPr="001700C1">
              <w:rPr>
                <w:rFonts w:eastAsiaTheme="minorEastAsia"/>
                <w:b/>
                <w:lang w:eastAsia="zh-CN"/>
              </w:rPr>
              <w:t>measurement instance</w:t>
            </w:r>
            <w:r>
              <w:rPr>
                <w:rFonts w:eastAsiaTheme="minorEastAsia"/>
                <w:b/>
                <w:lang w:eastAsia="zh-CN"/>
              </w:rPr>
              <w:t>s</w:t>
            </w:r>
            <w:r w:rsidRPr="001700C1">
              <w:rPr>
                <w:rFonts w:eastAsiaTheme="minorEastAsia"/>
                <w:b/>
                <w:lang w:eastAsia="zh-CN"/>
              </w:rPr>
              <w:t xml:space="preserve"> </w:t>
            </w:r>
            <w:r>
              <w:rPr>
                <w:rFonts w:eastAsiaTheme="minorEastAsia"/>
                <w:b/>
                <w:lang w:eastAsia="zh-CN"/>
              </w:rPr>
              <w:t>in a</w:t>
            </w:r>
            <w:r w:rsidRPr="001700C1">
              <w:rPr>
                <w:rFonts w:eastAsiaTheme="minorEastAsia"/>
                <w:b/>
                <w:lang w:eastAsia="zh-CN"/>
              </w:rPr>
              <w:t xml:space="preserve"> </w:t>
            </w:r>
            <w:r>
              <w:rPr>
                <w:rFonts w:eastAsiaTheme="minorEastAsia"/>
                <w:b/>
                <w:lang w:eastAsia="zh-CN"/>
              </w:rPr>
              <w:t>single LPP message</w:t>
            </w:r>
          </w:p>
          <w:p w14:paraId="1598D228" w14:textId="77777777" w:rsidR="009F0E21" w:rsidRPr="001700C1" w:rsidRDefault="009F0E21" w:rsidP="009F0E21">
            <w:pPr>
              <w:pStyle w:val="ListParagraph"/>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UE Rx/RxTx TEG margin</w:t>
            </w:r>
            <w:r>
              <w:rPr>
                <w:rFonts w:eastAsiaTheme="minorEastAsia"/>
                <w:b/>
                <w:lang w:eastAsia="zh-CN"/>
              </w:rPr>
              <w:t>s</w:t>
            </w:r>
            <w:r w:rsidRPr="001700C1">
              <w:rPr>
                <w:rFonts w:eastAsiaTheme="minorEastAsia"/>
                <w:b/>
                <w:lang w:eastAsia="zh-CN"/>
              </w:rPr>
              <w:t xml:space="preserve"> can be different in different LPP messages</w:t>
            </w:r>
          </w:p>
          <w:p w14:paraId="22C2FC29" w14:textId="77777777" w:rsidR="009F0E21" w:rsidRPr="00D40D8B" w:rsidRDefault="009F0E21" w:rsidP="009F0E21">
            <w:pPr>
              <w:spacing w:before="120" w:after="120"/>
              <w:rPr>
                <w:rFonts w:eastAsiaTheme="minorEastAsia"/>
                <w:b/>
                <w:lang w:eastAsia="zh-CN"/>
              </w:rPr>
            </w:pPr>
            <w:r w:rsidRPr="00D40D8B">
              <w:rPr>
                <w:rFonts w:eastAsiaTheme="minorEastAsia" w:hint="eastAsia"/>
                <w:b/>
                <w:lang w:eastAsia="zh-CN"/>
              </w:rPr>
              <w:t>P</w:t>
            </w:r>
            <w:r w:rsidRPr="00D40D8B">
              <w:rPr>
                <w:rFonts w:eastAsiaTheme="minorEastAsia"/>
                <w:b/>
                <w:lang w:eastAsia="zh-CN"/>
              </w:rPr>
              <w:t>roposal 4: Confirm that if a UE/TRP supports both Rx TEG(s) and RxTx TEG(s), the UE/TRP may select different timing error margin values for the Rx TEG(s) and RxTx TEG(s)</w:t>
            </w:r>
            <w:r>
              <w:rPr>
                <w:rFonts w:eastAsiaTheme="minorEastAsia"/>
                <w:b/>
                <w:lang w:eastAsia="zh-CN"/>
              </w:rPr>
              <w:t>.</w:t>
            </w:r>
          </w:p>
          <w:p w14:paraId="5856E8E9" w14:textId="0104B83B" w:rsidR="00692FF0" w:rsidRPr="009F0E21" w:rsidRDefault="009F0E21" w:rsidP="009F0E21">
            <w:pPr>
              <w:spacing w:before="120" w:after="120"/>
              <w:rPr>
                <w:rFonts w:eastAsiaTheme="minorEastAsia"/>
                <w:b/>
                <w:lang w:eastAsia="zh-CN"/>
              </w:rPr>
            </w:pPr>
            <w:r w:rsidRPr="00004083">
              <w:rPr>
                <w:b/>
              </w:rPr>
              <w:t xml:space="preserve">Proposal </w:t>
            </w:r>
            <w:r>
              <w:rPr>
                <w:b/>
              </w:rPr>
              <w:t>5</w:t>
            </w:r>
            <w:r w:rsidRPr="00004083">
              <w:rPr>
                <w:b/>
              </w:rPr>
              <w:t xml:space="preserve">: When LMF indicates ‘n0’ when requesting UE to measure same DL PRS resource with multiple Rx TEGs, the scaling factor is </w:t>
            </w:r>
            <w:r w:rsidRPr="00004083">
              <w:rPr>
                <w:rFonts w:eastAsiaTheme="minorEastAsia"/>
                <w:b/>
                <w:lang w:eastAsia="zh-CN"/>
              </w:rPr>
              <w:t>the number of Rx TEGs UE can support for measurement of same DL PRS resource.</w:t>
            </w:r>
          </w:p>
        </w:tc>
      </w:tr>
      <w:tr w:rsidR="00692FF0" w14:paraId="28B2571B" w14:textId="77777777" w:rsidTr="00805BE8">
        <w:trPr>
          <w:trHeight w:val="468"/>
        </w:trPr>
        <w:tc>
          <w:tcPr>
            <w:tcW w:w="1648" w:type="dxa"/>
          </w:tcPr>
          <w:p w14:paraId="2A978F36" w14:textId="4BC84E27" w:rsidR="00692FF0" w:rsidRPr="008D0189" w:rsidRDefault="00692FF0" w:rsidP="00805BE8">
            <w:pPr>
              <w:spacing w:before="120" w:after="120"/>
            </w:pPr>
            <w:r w:rsidRPr="000673FE">
              <w:lastRenderedPageBreak/>
              <w:t>R4-2213530</w:t>
            </w:r>
          </w:p>
        </w:tc>
        <w:tc>
          <w:tcPr>
            <w:tcW w:w="1437" w:type="dxa"/>
          </w:tcPr>
          <w:p w14:paraId="135DD313" w14:textId="5E6B1C16" w:rsidR="00692FF0" w:rsidRDefault="00692FF0" w:rsidP="00805BE8">
            <w:pPr>
              <w:spacing w:before="120" w:after="120"/>
              <w:rPr>
                <w:lang w:eastAsia="zh-CN"/>
              </w:rPr>
            </w:pPr>
            <w:r w:rsidRPr="000673FE">
              <w:t>Huawei, HiSilicon</w:t>
            </w:r>
          </w:p>
        </w:tc>
        <w:tc>
          <w:tcPr>
            <w:tcW w:w="6772" w:type="dxa"/>
          </w:tcPr>
          <w:p w14:paraId="11774C2F" w14:textId="5E4F9CBA" w:rsidR="00692FF0" w:rsidRPr="008778A7" w:rsidRDefault="00A84E29" w:rsidP="008778A7">
            <w:pPr>
              <w:jc w:val="both"/>
              <w:rPr>
                <w:rFonts w:eastAsiaTheme="minorEastAsia"/>
                <w:b/>
                <w:bCs/>
                <w:szCs w:val="22"/>
                <w:lang w:eastAsia="zh-CN"/>
              </w:rPr>
            </w:pPr>
            <w:r w:rsidRPr="00A84E29">
              <w:rPr>
                <w:rFonts w:eastAsiaTheme="minorEastAsia"/>
                <w:b/>
                <w:bCs/>
                <w:szCs w:val="22"/>
                <w:lang w:eastAsia="zh-CN"/>
              </w:rPr>
              <w:t>CR on measurement period requirements with multiple Rx TEGs</w:t>
            </w:r>
          </w:p>
        </w:tc>
      </w:tr>
      <w:tr w:rsidR="00692FF0" w14:paraId="1739FE20" w14:textId="77777777" w:rsidTr="00805BE8">
        <w:trPr>
          <w:trHeight w:val="468"/>
        </w:trPr>
        <w:tc>
          <w:tcPr>
            <w:tcW w:w="1648" w:type="dxa"/>
          </w:tcPr>
          <w:p w14:paraId="6654DF40" w14:textId="4E2163BD" w:rsidR="00692FF0" w:rsidRPr="008D0189" w:rsidRDefault="00692FF0" w:rsidP="00805BE8">
            <w:pPr>
              <w:spacing w:before="120" w:after="120"/>
            </w:pPr>
            <w:r w:rsidRPr="000673FE">
              <w:t>R4-2213534</w:t>
            </w:r>
          </w:p>
        </w:tc>
        <w:tc>
          <w:tcPr>
            <w:tcW w:w="1437" w:type="dxa"/>
          </w:tcPr>
          <w:p w14:paraId="6105937B" w14:textId="71FC2B24" w:rsidR="00692FF0" w:rsidRDefault="00692FF0" w:rsidP="00805BE8">
            <w:pPr>
              <w:spacing w:before="120" w:after="120"/>
              <w:rPr>
                <w:lang w:eastAsia="zh-CN"/>
              </w:rPr>
            </w:pPr>
            <w:r w:rsidRPr="000673FE">
              <w:t>Huawei, HiSilicon</w:t>
            </w:r>
          </w:p>
        </w:tc>
        <w:tc>
          <w:tcPr>
            <w:tcW w:w="6772" w:type="dxa"/>
          </w:tcPr>
          <w:p w14:paraId="675BAC2F" w14:textId="77777777" w:rsidR="00346A25" w:rsidRPr="00A11D1F" w:rsidRDefault="00346A25" w:rsidP="00346A25">
            <w:pPr>
              <w:spacing w:before="120" w:after="120"/>
              <w:rPr>
                <w:rFonts w:eastAsiaTheme="minorEastAsia"/>
                <w:b/>
                <w:lang w:eastAsia="zh-CN"/>
              </w:rPr>
            </w:pPr>
            <w:r w:rsidRPr="00A11D1F">
              <w:rPr>
                <w:rFonts w:eastAsiaTheme="minorEastAsia"/>
                <w:b/>
                <w:lang w:eastAsia="zh-CN"/>
              </w:rPr>
              <w:t>Proposal 1: Adopt option 1 for PRS collision with PDSCH</w:t>
            </w:r>
          </w:p>
          <w:p w14:paraId="42E98853" w14:textId="77777777" w:rsidR="00346A25" w:rsidRPr="00A11D1F" w:rsidRDefault="00346A25" w:rsidP="00346A25">
            <w:pPr>
              <w:pStyle w:val="ListParagraph"/>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 xml:space="preserve">UE shall wait for receiving the PDSCH symbols other than retuning to PRS resources even the DCI is too close to the PRS symbols. </w:t>
            </w:r>
          </w:p>
          <w:p w14:paraId="141FBEA8" w14:textId="77777777" w:rsidR="00346A25" w:rsidRPr="00A11D1F" w:rsidRDefault="00346A25" w:rsidP="00346A25">
            <w:pPr>
              <w:pStyle w:val="ListParagraph"/>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And the PRS measurement period can be extended when there is collision with PDSCH.</w:t>
            </w:r>
          </w:p>
          <w:p w14:paraId="2DF7D1D7" w14:textId="181DBAD4" w:rsidR="00692FF0" w:rsidRPr="00346A25" w:rsidRDefault="00346A25" w:rsidP="004344C9">
            <w:pPr>
              <w:spacing w:before="120" w:after="120"/>
              <w:rPr>
                <w:rFonts w:eastAsiaTheme="minorEastAsia"/>
                <w:b/>
                <w:lang w:eastAsia="zh-CN"/>
              </w:rPr>
            </w:pPr>
            <w:r w:rsidRPr="00A11D1F">
              <w:rPr>
                <w:rFonts w:eastAsiaTheme="minorEastAsia" w:hint="eastAsia"/>
                <w:b/>
                <w:lang w:eastAsia="zh-CN"/>
              </w:rPr>
              <w:t>P</w:t>
            </w:r>
            <w:r w:rsidRPr="00A11D1F">
              <w:rPr>
                <w:rFonts w:eastAsiaTheme="minorEastAsia"/>
                <w:b/>
                <w:lang w:eastAsia="zh-CN"/>
              </w:rPr>
              <w:t xml:space="preserve">roposal 2: Requirements for PRS measurement in INACTIVE apply provided that all PRS resources on the same PFL are configured within [M] </w:t>
            </w:r>
            <w:r w:rsidRPr="00A11D1F">
              <w:rPr>
                <w:rFonts w:eastAsia="Malgun Gothic"/>
                <w:b/>
              </w:rPr>
              <w:t>separate windows within T</w:t>
            </w:r>
            <w:r w:rsidRPr="00A11D1F">
              <w:rPr>
                <w:rFonts w:eastAsia="Malgun Gothic"/>
                <w:b/>
                <w:vertAlign w:val="subscript"/>
              </w:rPr>
              <w:t>available</w:t>
            </w:r>
            <w:r w:rsidRPr="00A11D1F">
              <w:rPr>
                <w:rFonts w:eastAsia="Malgun Gothic"/>
                <w:b/>
              </w:rPr>
              <w:t xml:space="preserve">, </w:t>
            </w:r>
            <w:r w:rsidRPr="00A11D1F">
              <w:rPr>
                <w:b/>
              </w:rPr>
              <w:t>where each window is up to [L] ms</w:t>
            </w:r>
            <w:r w:rsidRPr="00A11D1F">
              <w:rPr>
                <w:rFonts w:eastAsiaTheme="minorEastAsia"/>
                <w:b/>
                <w:lang w:eastAsia="zh-CN"/>
              </w:rPr>
              <w:t>. FFS for M, L and the location of the windows.</w:t>
            </w:r>
          </w:p>
        </w:tc>
      </w:tr>
      <w:tr w:rsidR="00692FF0" w14:paraId="51B131C4" w14:textId="77777777" w:rsidTr="00805BE8">
        <w:trPr>
          <w:trHeight w:val="468"/>
        </w:trPr>
        <w:tc>
          <w:tcPr>
            <w:tcW w:w="1648" w:type="dxa"/>
          </w:tcPr>
          <w:p w14:paraId="7923CC65" w14:textId="720FE9FA" w:rsidR="00692FF0" w:rsidRPr="008D0189" w:rsidRDefault="00692FF0" w:rsidP="00805BE8">
            <w:pPr>
              <w:spacing w:before="120" w:after="120"/>
            </w:pPr>
            <w:r w:rsidRPr="000673FE">
              <w:t>R4-2213535</w:t>
            </w:r>
          </w:p>
        </w:tc>
        <w:tc>
          <w:tcPr>
            <w:tcW w:w="1437" w:type="dxa"/>
          </w:tcPr>
          <w:p w14:paraId="6D65445C" w14:textId="67901D38" w:rsidR="00692FF0" w:rsidRDefault="00692FF0" w:rsidP="00805BE8">
            <w:pPr>
              <w:spacing w:before="120" w:after="120"/>
              <w:rPr>
                <w:lang w:eastAsia="zh-CN"/>
              </w:rPr>
            </w:pPr>
            <w:r w:rsidRPr="000673FE">
              <w:t>Huawei, HiSilicon</w:t>
            </w:r>
          </w:p>
        </w:tc>
        <w:tc>
          <w:tcPr>
            <w:tcW w:w="6772" w:type="dxa"/>
          </w:tcPr>
          <w:p w14:paraId="60FC7F6C" w14:textId="3016EC0D" w:rsidR="00692FF0" w:rsidRPr="002B40CA" w:rsidRDefault="0003094B" w:rsidP="002B40CA">
            <w:pPr>
              <w:spacing w:before="120" w:after="120"/>
              <w:rPr>
                <w:rFonts w:eastAsiaTheme="minorEastAsia"/>
                <w:b/>
                <w:lang w:val="en-US" w:eastAsia="zh-CN"/>
              </w:rPr>
            </w:pPr>
            <w:r w:rsidRPr="0003094B">
              <w:rPr>
                <w:rFonts w:eastAsiaTheme="minorEastAsia"/>
                <w:b/>
                <w:lang w:val="en-US" w:eastAsia="zh-CN"/>
              </w:rPr>
              <w:t>CR on PRS measurement requirements in INACTIVE</w:t>
            </w:r>
          </w:p>
        </w:tc>
      </w:tr>
      <w:tr w:rsidR="00692FF0" w14:paraId="2772CE56" w14:textId="77777777" w:rsidTr="00805BE8">
        <w:trPr>
          <w:trHeight w:val="468"/>
        </w:trPr>
        <w:tc>
          <w:tcPr>
            <w:tcW w:w="1648" w:type="dxa"/>
          </w:tcPr>
          <w:p w14:paraId="14ADEC9D" w14:textId="1EBDE1DC" w:rsidR="00692FF0" w:rsidRPr="008D0189" w:rsidRDefault="00692FF0" w:rsidP="00805BE8">
            <w:pPr>
              <w:spacing w:before="120" w:after="120"/>
            </w:pPr>
            <w:r w:rsidRPr="000673FE">
              <w:t>R4-2213539</w:t>
            </w:r>
          </w:p>
        </w:tc>
        <w:tc>
          <w:tcPr>
            <w:tcW w:w="1437" w:type="dxa"/>
          </w:tcPr>
          <w:p w14:paraId="6F5B0B57" w14:textId="758E79B4" w:rsidR="00692FF0" w:rsidRDefault="00692FF0" w:rsidP="00805BE8">
            <w:pPr>
              <w:spacing w:before="120" w:after="120"/>
              <w:rPr>
                <w:lang w:eastAsia="zh-CN"/>
              </w:rPr>
            </w:pPr>
            <w:r w:rsidRPr="000673FE">
              <w:t>Huawei, HiSilicon</w:t>
            </w:r>
          </w:p>
        </w:tc>
        <w:tc>
          <w:tcPr>
            <w:tcW w:w="6772" w:type="dxa"/>
          </w:tcPr>
          <w:p w14:paraId="12CEED50" w14:textId="045A1A40" w:rsidR="00692FF0" w:rsidRPr="00174244" w:rsidRDefault="00892D49" w:rsidP="003A1AD2">
            <w:pPr>
              <w:pStyle w:val="RAN4proposal"/>
              <w:numPr>
                <w:ilvl w:val="0"/>
                <w:numId w:val="0"/>
              </w:numPr>
              <w:spacing w:after="120"/>
              <w:ind w:left="360" w:hanging="360"/>
            </w:pPr>
            <w:r w:rsidRPr="00892D49">
              <w:t>CR on starting point of meausurement period for scheduled location</w:t>
            </w:r>
          </w:p>
        </w:tc>
      </w:tr>
      <w:tr w:rsidR="00692FF0" w14:paraId="2C185E2D" w14:textId="77777777" w:rsidTr="00805BE8">
        <w:trPr>
          <w:trHeight w:val="468"/>
        </w:trPr>
        <w:tc>
          <w:tcPr>
            <w:tcW w:w="1648" w:type="dxa"/>
          </w:tcPr>
          <w:p w14:paraId="129A15DA" w14:textId="75DFE4D9" w:rsidR="00692FF0" w:rsidRPr="008D0189" w:rsidRDefault="00692FF0" w:rsidP="00805BE8">
            <w:pPr>
              <w:spacing w:before="120" w:after="120"/>
            </w:pPr>
            <w:r w:rsidRPr="000673FE">
              <w:t>R4-2213751</w:t>
            </w:r>
          </w:p>
        </w:tc>
        <w:tc>
          <w:tcPr>
            <w:tcW w:w="1437" w:type="dxa"/>
          </w:tcPr>
          <w:p w14:paraId="3C4505AA" w14:textId="295B5FC8" w:rsidR="00692FF0" w:rsidRDefault="00692FF0" w:rsidP="00805BE8">
            <w:pPr>
              <w:spacing w:before="120" w:after="120"/>
              <w:rPr>
                <w:lang w:eastAsia="zh-CN"/>
              </w:rPr>
            </w:pPr>
            <w:r w:rsidRPr="000673FE">
              <w:t>MediaTek inc.</w:t>
            </w:r>
          </w:p>
        </w:tc>
        <w:tc>
          <w:tcPr>
            <w:tcW w:w="6772" w:type="dxa"/>
          </w:tcPr>
          <w:p w14:paraId="3EF730CF" w14:textId="03F8D9E3" w:rsidR="00692FF0" w:rsidRPr="002E17E6" w:rsidRDefault="002E17E6" w:rsidP="003B39E2">
            <w:pPr>
              <w:spacing w:before="120" w:after="120"/>
              <w:rPr>
                <w:rFonts w:eastAsiaTheme="minorEastAsia"/>
                <w:lang w:eastAsia="zh-CN"/>
              </w:rPr>
            </w:pPr>
            <w:r>
              <w:rPr>
                <w:rFonts w:eastAsiaTheme="minorEastAsia"/>
                <w:lang w:eastAsia="zh-CN"/>
              </w:rPr>
              <w:t>N</w:t>
            </w:r>
            <w:r>
              <w:rPr>
                <w:rFonts w:eastAsiaTheme="minorEastAsia" w:hint="eastAsia"/>
                <w:lang w:eastAsia="zh-CN"/>
              </w:rPr>
              <w:t>ot available</w:t>
            </w:r>
          </w:p>
        </w:tc>
      </w:tr>
    </w:tbl>
    <w:p w14:paraId="3E29E2AF" w14:textId="77777777" w:rsidR="00484C5D" w:rsidRPr="004A7544" w:rsidRDefault="00484C5D" w:rsidP="005B4802"/>
    <w:p w14:paraId="1DDEB4D9" w14:textId="0EF7DBA9" w:rsidR="00B4108D" w:rsidRPr="00C25632" w:rsidRDefault="00837458" w:rsidP="005B4802">
      <w:pPr>
        <w:pStyle w:val="Heading2"/>
      </w:pPr>
      <w:r w:rsidRPr="004A7544">
        <w:rPr>
          <w:rFonts w:hint="eastAsia"/>
        </w:rPr>
        <w:t>Open issues</w:t>
      </w:r>
      <w:r w:rsidR="00DC2500">
        <w:t xml:space="preserve"> summary</w:t>
      </w:r>
    </w:p>
    <w:p w14:paraId="5E1899A3" w14:textId="6DE45A1A" w:rsidR="009E1B59" w:rsidRDefault="004D02C4" w:rsidP="009E1B59">
      <w:pPr>
        <w:pStyle w:val="Heading3"/>
        <w:rPr>
          <w:lang w:val="en-US"/>
        </w:rPr>
      </w:pPr>
      <w:r w:rsidRPr="0081122C">
        <w:rPr>
          <w:lang w:val="en-US"/>
        </w:rPr>
        <w:t>Sub-topic 1-</w:t>
      </w:r>
      <w:r w:rsidR="00E178E5" w:rsidRPr="0081122C">
        <w:rPr>
          <w:lang w:val="en-US"/>
        </w:rPr>
        <w:t>1</w:t>
      </w:r>
      <w:r w:rsidRPr="0081122C">
        <w:rPr>
          <w:lang w:val="en-US"/>
        </w:rPr>
        <w:t xml:space="preserve"> </w:t>
      </w:r>
      <w:r w:rsidR="008F605C" w:rsidRPr="0081122C">
        <w:rPr>
          <w:lang w:val="en-US"/>
        </w:rPr>
        <w:t>UE Rx/Tx and/or gNB Rx/Tx timing delay mitigation</w:t>
      </w:r>
    </w:p>
    <w:p w14:paraId="1B9AA400" w14:textId="2146C154" w:rsidR="000F59D4" w:rsidRPr="00312DF9" w:rsidRDefault="0069791E" w:rsidP="000F59D4">
      <w:pPr>
        <w:rPr>
          <w:i/>
          <w:lang w:val="en-US" w:eastAsia="zh-CN"/>
        </w:rPr>
      </w:pPr>
      <w:r w:rsidRPr="00312DF9">
        <w:rPr>
          <w:i/>
          <w:highlight w:val="yellow"/>
          <w:lang w:val="en-US" w:eastAsia="zh-CN"/>
        </w:rPr>
        <w:t>M</w:t>
      </w:r>
      <w:r w:rsidRPr="00312DF9">
        <w:rPr>
          <w:rFonts w:hint="eastAsia"/>
          <w:i/>
          <w:highlight w:val="yellow"/>
          <w:lang w:val="en-US" w:eastAsia="zh-CN"/>
        </w:rPr>
        <w:t xml:space="preserve">oderator: </w:t>
      </w:r>
      <w:r w:rsidR="00F951EC">
        <w:rPr>
          <w:rFonts w:hint="eastAsia"/>
          <w:i/>
          <w:highlight w:val="yellow"/>
          <w:lang w:val="en-US" w:eastAsia="zh-CN"/>
        </w:rPr>
        <w:t>Issue 1-1-1 to 1-1-6 are</w:t>
      </w:r>
      <w:r w:rsidR="003D205F">
        <w:rPr>
          <w:rFonts w:hint="eastAsia"/>
          <w:i/>
          <w:highlight w:val="yellow"/>
          <w:lang w:val="en-US" w:eastAsia="zh-CN"/>
        </w:rPr>
        <w:t xml:space="preserve"> </w:t>
      </w:r>
      <w:r w:rsidR="00F951EC">
        <w:rPr>
          <w:rFonts w:hint="eastAsia"/>
          <w:i/>
          <w:highlight w:val="yellow"/>
          <w:lang w:val="en-US" w:eastAsia="zh-CN"/>
        </w:rPr>
        <w:t xml:space="preserve">related </w:t>
      </w:r>
      <w:r w:rsidR="0006575E">
        <w:rPr>
          <w:rFonts w:hint="eastAsia"/>
          <w:i/>
          <w:highlight w:val="yellow"/>
          <w:lang w:val="en-US" w:eastAsia="zh-CN"/>
        </w:rPr>
        <w:t xml:space="preserve">to </w:t>
      </w:r>
      <w:r w:rsidR="00566CE4" w:rsidRPr="00312DF9">
        <w:rPr>
          <w:rFonts w:hint="eastAsia"/>
          <w:i/>
          <w:highlight w:val="yellow"/>
          <w:lang w:val="en-US" w:eastAsia="zh-CN"/>
        </w:rPr>
        <w:t xml:space="preserve">RAN1 </w:t>
      </w:r>
      <w:r w:rsidRPr="00312DF9">
        <w:rPr>
          <w:rFonts w:hint="eastAsia"/>
          <w:i/>
          <w:highlight w:val="yellow"/>
          <w:lang w:val="en-US" w:eastAsia="zh-CN"/>
        </w:rPr>
        <w:t xml:space="preserve">LS </w:t>
      </w:r>
      <w:r w:rsidR="000F59D4" w:rsidRPr="00312DF9">
        <w:rPr>
          <w:i/>
          <w:highlight w:val="yellow"/>
          <w:lang w:val="en-US" w:eastAsia="zh-CN"/>
        </w:rPr>
        <w:t>R4-2211503</w:t>
      </w:r>
      <w:r w:rsidR="004B17D1">
        <w:rPr>
          <w:rFonts w:hint="eastAsia"/>
          <w:i/>
          <w:highlight w:val="yellow"/>
          <w:lang w:val="en-US" w:eastAsia="zh-CN"/>
        </w:rPr>
        <w:t xml:space="preserve"> </w:t>
      </w:r>
      <w:r w:rsidR="000F59D4" w:rsidRPr="00312DF9">
        <w:rPr>
          <w:rFonts w:hint="eastAsia"/>
          <w:i/>
          <w:highlight w:val="yellow"/>
          <w:lang w:val="en-US" w:eastAsia="zh-CN"/>
        </w:rPr>
        <w:t>(</w:t>
      </w:r>
      <w:r w:rsidR="000F59D4" w:rsidRPr="00312DF9">
        <w:rPr>
          <w:i/>
          <w:highlight w:val="yellow"/>
          <w:lang w:val="en-US" w:eastAsia="zh-CN"/>
        </w:rPr>
        <w:t>R1-2205382</w:t>
      </w:r>
      <w:r w:rsidR="000F59D4" w:rsidRPr="00312DF9">
        <w:rPr>
          <w:rFonts w:hint="eastAsia"/>
          <w:i/>
          <w:highlight w:val="yellow"/>
          <w:lang w:val="en-US" w:eastAsia="zh-CN"/>
        </w:rPr>
        <w:t>)</w:t>
      </w:r>
      <w:r w:rsidR="004B17D1">
        <w:rPr>
          <w:rFonts w:hint="eastAsia"/>
          <w:i/>
          <w:lang w:val="en-US" w:eastAsia="zh-CN"/>
        </w:rPr>
        <w:t xml:space="preserve">. </w:t>
      </w:r>
    </w:p>
    <w:tbl>
      <w:tblPr>
        <w:tblStyle w:val="TableGrid"/>
        <w:tblW w:w="0" w:type="auto"/>
        <w:tblLook w:val="04A0" w:firstRow="1" w:lastRow="0" w:firstColumn="1" w:lastColumn="0" w:noHBand="0" w:noVBand="1"/>
      </w:tblPr>
      <w:tblGrid>
        <w:gridCol w:w="9631"/>
      </w:tblGrid>
      <w:tr w:rsidR="00566CE4" w:rsidRPr="00DB5ADA" w14:paraId="06F08E23" w14:textId="77777777" w:rsidTr="00DA4ECF">
        <w:tc>
          <w:tcPr>
            <w:tcW w:w="9857" w:type="dxa"/>
          </w:tcPr>
          <w:p w14:paraId="2FC317B0"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 xml:space="preserve">Issue #2: Applicability of an </w:t>
            </w:r>
            <w:r w:rsidRPr="00DB5ADA">
              <w:rPr>
                <w:rFonts w:ascii="Arial" w:hAnsi="Arial" w:cs="Arial"/>
                <w:b/>
              </w:rPr>
              <w:t xml:space="preserve">Rx/RxTx </w:t>
            </w:r>
            <w:r w:rsidRPr="00DB5ADA">
              <w:rPr>
                <w:rFonts w:ascii="Arial" w:hAnsi="Arial" w:cs="Arial"/>
                <w:b/>
                <w:bCs/>
                <w:color w:val="000000"/>
              </w:rPr>
              <w:t>TEG</w:t>
            </w:r>
          </w:p>
          <w:p w14:paraId="6A7098E5" w14:textId="77777777" w:rsidR="00566CE4" w:rsidRPr="00DB5ADA" w:rsidRDefault="00566CE4" w:rsidP="00DA4ECF">
            <w:pPr>
              <w:rPr>
                <w:rFonts w:ascii="Arial" w:hAnsi="Arial" w:cs="Arial"/>
                <w:lang w:eastAsia="zh-CN"/>
              </w:rPr>
            </w:pPr>
            <w:r w:rsidRPr="00DB5ADA">
              <w:rPr>
                <w:rFonts w:ascii="Arial" w:hAnsi="Arial" w:cs="Arial"/>
              </w:rPr>
              <w:t xml:space="preserve">In </w:t>
            </w:r>
            <w:r w:rsidRPr="00DB5ADA">
              <w:rPr>
                <w:rFonts w:ascii="Arial" w:hAnsi="Arial" w:cs="Arial"/>
                <w:bCs/>
                <w:color w:val="000000"/>
              </w:rPr>
              <w:t xml:space="preserve">RAN1#109-e, </w:t>
            </w:r>
            <w:r w:rsidRPr="00DB5ADA">
              <w:rPr>
                <w:rFonts w:ascii="Arial" w:hAnsi="Arial" w:cs="Arial"/>
              </w:rPr>
              <w:t>RAN1 has made the following agreement related to the applicability of a reported UE/TRP Rx/RxTx TEG. The agreement implies the applicability of a reported UE/TRP Rx/RxTx TEG is limited to the measurements contained within the single measurement instance, regardless of how many measurements are included in the measurement instance.</w:t>
            </w:r>
          </w:p>
          <w:tbl>
            <w:tblPr>
              <w:tblStyle w:val="TableGrid"/>
              <w:tblW w:w="0" w:type="auto"/>
              <w:tblLook w:val="04A0" w:firstRow="1" w:lastRow="0" w:firstColumn="1" w:lastColumn="0" w:noHBand="0" w:noVBand="1"/>
            </w:tblPr>
            <w:tblGrid>
              <w:gridCol w:w="9405"/>
            </w:tblGrid>
            <w:tr w:rsidR="00566CE4" w:rsidRPr="00DB5ADA" w14:paraId="63081B75" w14:textId="77777777" w:rsidTr="00DA4ECF">
              <w:tc>
                <w:tcPr>
                  <w:tcW w:w="9855" w:type="dxa"/>
                </w:tcPr>
                <w:p w14:paraId="7CA680D9" w14:textId="77777777" w:rsidR="00566CE4" w:rsidRPr="00DB5ADA" w:rsidRDefault="00566CE4" w:rsidP="00DA4ECF">
                  <w:pPr>
                    <w:spacing w:line="220" w:lineRule="atLeast"/>
                    <w:rPr>
                      <w:rFonts w:ascii="Arial" w:hAnsi="Arial" w:cs="Arial"/>
                      <w:color w:val="000000"/>
                    </w:rPr>
                  </w:pPr>
                  <w:r w:rsidRPr="00DB5ADA">
                    <w:rPr>
                      <w:rFonts w:ascii="Arial" w:hAnsi="Arial" w:cs="Arial"/>
                      <w:color w:val="000000"/>
                    </w:rPr>
                    <w:t> </w:t>
                  </w:r>
                  <w:r w:rsidRPr="00DB5ADA">
                    <w:rPr>
                      <w:rFonts w:ascii="Arial" w:hAnsi="Arial" w:cs="Arial"/>
                      <w:b/>
                      <w:bCs/>
                      <w:color w:val="000000"/>
                      <w:shd w:val="clear" w:color="auto" w:fill="00FF00"/>
                    </w:rPr>
                    <w:t>Agreement</w:t>
                  </w:r>
                </w:p>
                <w:p w14:paraId="1AAA081C" w14:textId="77777777" w:rsidR="00566CE4" w:rsidRPr="00DB5ADA" w:rsidRDefault="00566CE4" w:rsidP="00566CE4">
                  <w:pPr>
                    <w:pStyle w:val="ListParagraph"/>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 xml:space="preserve">It is RAN1’s understanding that when the TEG feature is combined with the reporting of multiple </w:t>
                  </w:r>
                  <w:r w:rsidRPr="00DB5ADA">
                    <w:rPr>
                      <w:rFonts w:ascii="Arial" w:hAnsi="Arial" w:cs="Arial"/>
                      <w:color w:val="000000"/>
                    </w:rPr>
                    <w:lastRenderedPageBreak/>
                    <w:t>measurement instances as liaised in R1-2202922, 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p w14:paraId="0805D6A5" w14:textId="77777777" w:rsidR="00566CE4" w:rsidRPr="00DB5ADA" w:rsidRDefault="00566CE4" w:rsidP="00566CE4">
                  <w:pPr>
                    <w:pStyle w:val="ListParagraph"/>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Include above statement in reply LS to RAN2, RAN3, RAN4</w:t>
                  </w:r>
                </w:p>
              </w:tc>
            </w:tr>
          </w:tbl>
          <w:p w14:paraId="49123517" w14:textId="77777777" w:rsidR="00566CE4" w:rsidRPr="00DB5ADA" w:rsidRDefault="00566CE4" w:rsidP="00DA4ECF">
            <w:pPr>
              <w:rPr>
                <w:rFonts w:ascii="Arial" w:hAnsi="Arial" w:cs="Arial"/>
                <w:bCs/>
                <w:lang w:eastAsia="zh-CN"/>
              </w:rPr>
            </w:pPr>
          </w:p>
          <w:p w14:paraId="5A8B882C"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 xml:space="preserve">Issue #5: Maximum number of changes of  reports (or changes) of the TEG-SRS association </w:t>
            </w:r>
          </w:p>
          <w:p w14:paraId="35F3F180" w14:textId="77777777" w:rsidR="00566CE4" w:rsidRPr="00DB5ADA" w:rsidRDefault="00566CE4" w:rsidP="00DA4ECF">
            <w:pPr>
              <w:rPr>
                <w:rFonts w:ascii="Arial" w:hAnsi="Arial" w:cs="Arial"/>
                <w:lang w:eastAsia="zh-CN"/>
              </w:rPr>
            </w:pPr>
            <w:r w:rsidRPr="00DB5ADA">
              <w:rPr>
                <w:rFonts w:ascii="Arial" w:hAnsi="Arial" w:cs="Arial"/>
              </w:rPr>
              <w:t xml:space="preserve">RAN1 made the following agreement related to the maximum number of reports (changes) of the TEG-SRS association information for each Tx TEG ID in an LPP multi-RTT report. </w:t>
            </w:r>
          </w:p>
          <w:tbl>
            <w:tblPr>
              <w:tblStyle w:val="TableGrid"/>
              <w:tblW w:w="0" w:type="auto"/>
              <w:tblLook w:val="04A0" w:firstRow="1" w:lastRow="0" w:firstColumn="1" w:lastColumn="0" w:noHBand="0" w:noVBand="1"/>
            </w:tblPr>
            <w:tblGrid>
              <w:gridCol w:w="9405"/>
            </w:tblGrid>
            <w:tr w:rsidR="00566CE4" w:rsidRPr="00DB5ADA" w14:paraId="62B827C7" w14:textId="77777777" w:rsidTr="00DA4ECF">
              <w:tc>
                <w:tcPr>
                  <w:tcW w:w="9855" w:type="dxa"/>
                </w:tcPr>
                <w:p w14:paraId="6A849C74"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7C730FFD" w14:textId="77777777" w:rsidR="00566CE4" w:rsidRPr="00DB5ADA" w:rsidRDefault="00566CE4" w:rsidP="00DA4ECF">
                  <w:pPr>
                    <w:kinsoku w:val="0"/>
                    <w:spacing w:line="220" w:lineRule="exact"/>
                    <w:rPr>
                      <w:rFonts w:ascii="Arial" w:hAnsi="Arial" w:cs="Arial"/>
                      <w:lang w:eastAsia="x-none"/>
                    </w:rPr>
                  </w:pPr>
                  <w:r w:rsidRPr="00DB5ADA">
                    <w:rPr>
                      <w:rFonts w:ascii="Arial" w:hAnsi="Arial" w:cs="Arial"/>
                      <w:lang w:eastAsia="x-none"/>
                    </w:rPr>
                    <w:t>Include the following in the reply LS to RAN4, RAN2, RAN3:</w:t>
                  </w:r>
                </w:p>
                <w:p w14:paraId="653954CB"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In RAN1’s understanding, each measurement instance may allow up to 8 reports (or changes) of the TEG-SRS association information for each TEG ID.</w:t>
                  </w:r>
                </w:p>
                <w:p w14:paraId="6376E18F"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RAN1 kindly requests RAN4 for the confirmation of the understanding.</w:t>
                  </w:r>
                </w:p>
              </w:tc>
            </w:tr>
          </w:tbl>
          <w:p w14:paraId="4DDAEEA9" w14:textId="77777777" w:rsidR="00566CE4" w:rsidRPr="00DB5ADA" w:rsidRDefault="00566CE4" w:rsidP="00DA4ECF">
            <w:pPr>
              <w:rPr>
                <w:rFonts w:ascii="Arial" w:hAnsi="Arial" w:cs="Arial"/>
                <w:bCs/>
                <w:lang w:eastAsia="zh-CN"/>
              </w:rPr>
            </w:pPr>
          </w:p>
          <w:p w14:paraId="63029C6A"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Issue #6: Questions on UE Rx/RxTx TEG margins</w:t>
            </w:r>
          </w:p>
          <w:p w14:paraId="7637723C" w14:textId="77777777" w:rsidR="00566CE4" w:rsidRPr="00DB5ADA" w:rsidRDefault="00566CE4" w:rsidP="00DA4ECF">
            <w:pPr>
              <w:rPr>
                <w:rFonts w:ascii="Arial" w:hAnsi="Arial" w:cs="Arial"/>
                <w:b/>
                <w:bCs/>
                <w:color w:val="000000"/>
                <w:lang w:eastAsia="zh-CN"/>
              </w:rPr>
            </w:pPr>
            <w:r w:rsidRPr="00DB5ADA">
              <w:rPr>
                <w:rFonts w:ascii="Arial" w:hAnsi="Arial" w:cs="Arial"/>
              </w:rPr>
              <w:t xml:space="preserve">In the following agreement, RAN1 asks 2 questions related to </w:t>
            </w:r>
            <w:r w:rsidRPr="00DB5ADA">
              <w:rPr>
                <w:rFonts w:ascii="Arial" w:hAnsi="Arial" w:cs="Arial"/>
                <w:bCs/>
                <w:color w:val="000000"/>
              </w:rPr>
              <w:t>UE Rx/RxTx TEG margins.</w:t>
            </w:r>
          </w:p>
          <w:tbl>
            <w:tblPr>
              <w:tblStyle w:val="TableGrid"/>
              <w:tblW w:w="0" w:type="auto"/>
              <w:tblLook w:val="04A0" w:firstRow="1" w:lastRow="0" w:firstColumn="1" w:lastColumn="0" w:noHBand="0" w:noVBand="1"/>
            </w:tblPr>
            <w:tblGrid>
              <w:gridCol w:w="9405"/>
            </w:tblGrid>
            <w:tr w:rsidR="00566CE4" w:rsidRPr="00DB5ADA" w14:paraId="05B559FE" w14:textId="77777777" w:rsidTr="00DA4ECF">
              <w:tc>
                <w:tcPr>
                  <w:tcW w:w="9855" w:type="dxa"/>
                </w:tcPr>
                <w:p w14:paraId="48265EEF"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0314C953" w14:textId="77777777" w:rsidR="00566CE4" w:rsidRPr="00DB5ADA" w:rsidRDefault="00566CE4" w:rsidP="00DA4ECF">
                  <w:pPr>
                    <w:pStyle w:val="3gppagreements0"/>
                    <w:spacing w:after="60" w:afterAutospacing="0" w:line="220" w:lineRule="atLeast"/>
                    <w:ind w:left="284" w:hanging="360"/>
                    <w:rPr>
                      <w:rFonts w:ascii="Arial" w:hAnsi="Arial" w:cs="Arial"/>
                      <w:color w:val="000000"/>
                      <w:sz w:val="20"/>
                      <w:szCs w:val="20"/>
                    </w:rPr>
                  </w:pPr>
                  <w:r w:rsidRPr="00DB5ADA">
                    <w:rPr>
                      <w:rStyle w:val="Emphasis"/>
                      <w:rFonts w:ascii="Arial" w:hAnsi="Arial" w:cs="Arial"/>
                      <w:color w:val="000000"/>
                      <w:sz w:val="20"/>
                      <w:szCs w:val="20"/>
                      <w:lang w:val="en-GB"/>
                    </w:rPr>
                    <w:t>In the reply LS to RAN4 (cc RAN2/RAN3),</w:t>
                  </w:r>
                </w:p>
                <w:p w14:paraId="4F7C281A"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Ask RAN4 whether UE Rx/RxTx TEG margins are provided to LMF as UE capability, or as LPP signalling parameters outside of UE capability signaling. If RAN4 considers UE Rx/RxTx TEG margins are provided to LMF as LPP signalling parameters outside of UE capability signaling, further ask RAN4 the following questions:</w:t>
                  </w:r>
                </w:p>
                <w:p w14:paraId="691B5B11"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Whether a single timing error margin value is provided per Rx TEG/RxTx TEG type in a single LPP message, even if it has multiple measurement instances;</w:t>
                  </w:r>
                </w:p>
                <w:p w14:paraId="5981820D"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Whether the timing error margin values for an Rx TEG/RxTx TEG type in different LPP messages can be different;</w:t>
                  </w:r>
                </w:p>
                <w:p w14:paraId="5867159F"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RAN1 understands the TRP Rx/RxTx TEG margins are provided to the LMF via an NRPPa message and which message to contain the TEG margins is up to RAN3</w:t>
                  </w:r>
                </w:p>
              </w:tc>
            </w:tr>
          </w:tbl>
          <w:p w14:paraId="194A27F6" w14:textId="77777777" w:rsidR="00566CE4" w:rsidRPr="00DB5ADA" w:rsidRDefault="00566CE4" w:rsidP="00DA4ECF">
            <w:pPr>
              <w:rPr>
                <w:rFonts w:ascii="Arial" w:hAnsi="Arial" w:cs="Arial"/>
                <w:lang w:eastAsia="zh-CN"/>
              </w:rPr>
            </w:pPr>
          </w:p>
          <w:p w14:paraId="4CEBD52B" w14:textId="77777777" w:rsidR="00566CE4" w:rsidRPr="00DB5ADA" w:rsidRDefault="00566CE4" w:rsidP="00DA4ECF">
            <w:pPr>
              <w:rPr>
                <w:rFonts w:ascii="Arial" w:hAnsi="Arial" w:cs="Arial"/>
                <w:b/>
                <w:bCs/>
                <w:color w:val="000000"/>
              </w:rPr>
            </w:pPr>
            <w:r w:rsidRPr="00DB5ADA">
              <w:rPr>
                <w:rFonts w:ascii="Arial" w:hAnsi="Arial" w:cs="Arial"/>
                <w:b/>
                <w:bCs/>
                <w:color w:val="000000"/>
              </w:rPr>
              <w:t>Issue #7: Difference of timing error margin values for Rx TEG and RxTx TEG</w:t>
            </w:r>
          </w:p>
          <w:p w14:paraId="0E5DB36F" w14:textId="77777777" w:rsidR="00566CE4" w:rsidRPr="00DB5ADA" w:rsidRDefault="00566CE4" w:rsidP="00DA4ECF">
            <w:pPr>
              <w:rPr>
                <w:rFonts w:ascii="Arial" w:hAnsi="Arial" w:cs="Arial"/>
                <w:b/>
                <w:bCs/>
                <w:color w:val="000000"/>
                <w:lang w:eastAsia="zh-CN"/>
              </w:rPr>
            </w:pPr>
            <w:r w:rsidRPr="00DB5ADA">
              <w:rPr>
                <w:rFonts w:ascii="Arial" w:hAnsi="Arial" w:cs="Arial"/>
              </w:rPr>
              <w:t>The following agreement presents RAN1’s understanding related to the different timing error margin values for the Rx TEG(s) and RxTx TEG(s).</w:t>
            </w:r>
          </w:p>
          <w:tbl>
            <w:tblPr>
              <w:tblStyle w:val="TableGrid"/>
              <w:tblW w:w="0" w:type="auto"/>
              <w:tblLook w:val="04A0" w:firstRow="1" w:lastRow="0" w:firstColumn="1" w:lastColumn="0" w:noHBand="0" w:noVBand="1"/>
            </w:tblPr>
            <w:tblGrid>
              <w:gridCol w:w="9405"/>
            </w:tblGrid>
            <w:tr w:rsidR="00566CE4" w:rsidRPr="00DB5ADA" w14:paraId="4D5FD25A" w14:textId="77777777" w:rsidTr="00DA4ECF">
              <w:tc>
                <w:tcPr>
                  <w:tcW w:w="9855" w:type="dxa"/>
                </w:tcPr>
                <w:p w14:paraId="3BB95083"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4F528B5A" w14:textId="77777777" w:rsidR="00566CE4" w:rsidRPr="00DB5ADA" w:rsidRDefault="00566CE4" w:rsidP="00DA4ECF">
                  <w:pPr>
                    <w:pStyle w:val="3gppagreements0"/>
                    <w:spacing w:after="60" w:afterAutospacing="0" w:line="220" w:lineRule="atLeast"/>
                    <w:ind w:left="284" w:hanging="360"/>
                    <w:rPr>
                      <w:rStyle w:val="Emphasis"/>
                      <w:rFonts w:ascii="Arial" w:hAnsi="Arial" w:cs="Arial"/>
                      <w:i w:val="0"/>
                      <w:color w:val="000000"/>
                      <w:sz w:val="20"/>
                      <w:szCs w:val="20"/>
                      <w:lang w:val="en-GB"/>
                    </w:rPr>
                  </w:pPr>
                  <w:r w:rsidRPr="00DB5ADA">
                    <w:rPr>
                      <w:rStyle w:val="Emphasis"/>
                      <w:rFonts w:ascii="Arial" w:hAnsi="Arial" w:cs="Arial"/>
                      <w:color w:val="000000"/>
                      <w:sz w:val="20"/>
                      <w:szCs w:val="20"/>
                      <w:lang w:val="en-GB"/>
                    </w:rPr>
                    <w:t>In the reply LS to RAN4 (cc RAN2/RAN3), request RAN4 to confirm the following RAN1’s understanding:</w:t>
                  </w:r>
                </w:p>
                <w:p w14:paraId="2CB8ECC3" w14:textId="77777777" w:rsidR="00566CE4" w:rsidRPr="00DB5ADA" w:rsidRDefault="00566CE4" w:rsidP="00566CE4">
                  <w:pPr>
                    <w:pStyle w:val="3gppagreements0"/>
                    <w:numPr>
                      <w:ilvl w:val="0"/>
                      <w:numId w:val="45"/>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If a UE/TRP supports both Rx TEG(s) and RxTx TEG(s), the UE/TRP may select different timing error margin values for the Rx TEG(s) and RxTx TEG(s).</w:t>
                  </w:r>
                </w:p>
              </w:tc>
            </w:tr>
          </w:tbl>
          <w:p w14:paraId="7015948B" w14:textId="77777777" w:rsidR="00566CE4" w:rsidRPr="00DB5ADA" w:rsidRDefault="00566CE4" w:rsidP="00DA4ECF">
            <w:pPr>
              <w:rPr>
                <w:lang w:eastAsia="zh-CN"/>
              </w:rPr>
            </w:pPr>
          </w:p>
        </w:tc>
      </w:tr>
    </w:tbl>
    <w:p w14:paraId="33C56D07" w14:textId="77777777" w:rsidR="00566CE4" w:rsidRPr="00566CE4" w:rsidRDefault="00566CE4" w:rsidP="000F59D4">
      <w:pPr>
        <w:rPr>
          <w:lang w:eastAsia="zh-CN"/>
        </w:rPr>
      </w:pPr>
    </w:p>
    <w:p w14:paraId="1305F69E" w14:textId="6D3C465C" w:rsidR="003F3D2C" w:rsidRPr="0081122C" w:rsidRDefault="003F3D2C" w:rsidP="009E668B">
      <w:pPr>
        <w:pStyle w:val="Heading4"/>
        <w:rPr>
          <w:lang w:val="en-US"/>
        </w:rPr>
      </w:pPr>
      <w:r w:rsidRPr="0081122C">
        <w:rPr>
          <w:lang w:val="en-US"/>
        </w:rPr>
        <w:t>Issue 1-1-</w:t>
      </w:r>
      <w:r w:rsidR="008B1289" w:rsidRPr="0081122C">
        <w:rPr>
          <w:lang w:val="en-US"/>
        </w:rPr>
        <w:t>1</w:t>
      </w:r>
      <w:r w:rsidRPr="0081122C">
        <w:rPr>
          <w:lang w:val="en-US"/>
        </w:rPr>
        <w:t xml:space="preserve"> </w:t>
      </w:r>
      <w:del w:id="4" w:author="Deep Shrestha" w:date="2022-08-12T11:30:00Z">
        <w:r w:rsidR="006344C8" w:rsidDel="00EF2244">
          <w:rPr>
            <w:rFonts w:hint="eastAsia"/>
            <w:lang w:val="en-US"/>
          </w:rPr>
          <w:delText>RNA1</w:delText>
        </w:r>
        <w:r w:rsidR="006344C8" w:rsidDel="00EF2244">
          <w:rPr>
            <w:lang w:val="en-US"/>
          </w:rPr>
          <w:delText>’</w:delText>
        </w:r>
        <w:r w:rsidR="00290E1C" w:rsidDel="00EF2244">
          <w:rPr>
            <w:rFonts w:hint="eastAsia"/>
            <w:lang w:val="en-US"/>
          </w:rPr>
          <w:delText xml:space="preserve">s </w:delText>
        </w:r>
      </w:del>
      <w:ins w:id="5" w:author="Deep Shrestha" w:date="2022-08-12T11:30:00Z">
        <w:r w:rsidR="00EF2244">
          <w:rPr>
            <w:lang w:val="en-US"/>
          </w:rPr>
          <w:t>RAN</w:t>
        </w:r>
        <w:r w:rsidR="00EF2244">
          <w:rPr>
            <w:rFonts w:hint="eastAsia"/>
            <w:lang w:val="en-US"/>
          </w:rPr>
          <w:t>1</w:t>
        </w:r>
        <w:r w:rsidR="00EF2244">
          <w:rPr>
            <w:lang w:val="en-US"/>
          </w:rPr>
          <w:t>’</w:t>
        </w:r>
        <w:r w:rsidR="00EF2244">
          <w:rPr>
            <w:rFonts w:hint="eastAsia"/>
            <w:lang w:val="en-US"/>
          </w:rPr>
          <w:t xml:space="preserve">s </w:t>
        </w:r>
      </w:ins>
      <w:r w:rsidR="00290E1C">
        <w:rPr>
          <w:rFonts w:hint="eastAsia"/>
          <w:lang w:val="en-US"/>
        </w:rPr>
        <w:t>understanding on</w:t>
      </w:r>
      <w:r w:rsidR="006344C8" w:rsidRPr="00EF2244">
        <w:rPr>
          <w:rFonts w:ascii="Arial" w:hAnsi="Arial" w:cs="Arial" w:hint="eastAsia"/>
          <w:bCs/>
          <w:color w:val="000000"/>
          <w:lang w:val="en-US"/>
          <w:rPrChange w:id="6" w:author="Deep Shrestha" w:date="2022-08-12T11:30:00Z">
            <w:rPr>
              <w:rFonts w:ascii="Arial" w:hAnsi="Arial" w:cs="Arial" w:hint="eastAsia"/>
              <w:bCs/>
              <w:color w:val="000000"/>
            </w:rPr>
          </w:rPrChange>
        </w:rPr>
        <w:t xml:space="preserve"> </w:t>
      </w:r>
      <w:r w:rsidR="008B1069" w:rsidRPr="00EF2244">
        <w:rPr>
          <w:rFonts w:ascii="Arial" w:hAnsi="Arial" w:cs="Arial" w:hint="eastAsia"/>
          <w:bCs/>
          <w:color w:val="000000"/>
          <w:lang w:val="en-US"/>
          <w:rPrChange w:id="7" w:author="Deep Shrestha" w:date="2022-08-12T11:30:00Z">
            <w:rPr>
              <w:rFonts w:ascii="Arial" w:hAnsi="Arial" w:cs="Arial" w:hint="eastAsia"/>
              <w:bCs/>
              <w:color w:val="000000"/>
            </w:rPr>
          </w:rPrChange>
        </w:rPr>
        <w:t>issue #2</w:t>
      </w:r>
      <w:r w:rsidR="006344C8" w:rsidRPr="00EF2244">
        <w:rPr>
          <w:rFonts w:ascii="Arial" w:hAnsi="Arial" w:cs="Arial" w:hint="eastAsia"/>
          <w:bCs/>
          <w:color w:val="000000"/>
          <w:lang w:val="en-US"/>
          <w:rPrChange w:id="8" w:author="Deep Shrestha" w:date="2022-08-12T11:30:00Z">
            <w:rPr>
              <w:rFonts w:ascii="Arial" w:hAnsi="Arial" w:cs="Arial" w:hint="eastAsia"/>
              <w:bCs/>
              <w:color w:val="000000"/>
            </w:rPr>
          </w:rPrChange>
        </w:rPr>
        <w:t xml:space="preserve"> is correct</w:t>
      </w:r>
      <w:r w:rsidRPr="0081122C">
        <w:rPr>
          <w:lang w:val="en-US"/>
        </w:rPr>
        <w:t xml:space="preserve">? </w:t>
      </w:r>
    </w:p>
    <w:p w14:paraId="66D2BD39" w14:textId="77777777" w:rsidR="003F3D2C" w:rsidRDefault="003F3D2C" w:rsidP="003F3D2C">
      <w:pPr>
        <w:spacing w:after="120"/>
        <w:rPr>
          <w:szCs w:val="24"/>
          <w:lang w:eastAsia="zh-CN"/>
        </w:rPr>
      </w:pPr>
      <w:r w:rsidRPr="000C3453">
        <w:rPr>
          <w:szCs w:val="24"/>
          <w:lang w:eastAsia="zh-CN"/>
        </w:rPr>
        <w:t>Proposals</w:t>
      </w:r>
    </w:p>
    <w:p w14:paraId="3DB22BE4" w14:textId="6F8ED3FC" w:rsidR="003F3D2C" w:rsidRPr="00AF6412" w:rsidRDefault="003F3D2C" w:rsidP="003F3D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3F10DA">
        <w:rPr>
          <w:rFonts w:eastAsia="SimSun" w:hint="eastAsia"/>
          <w:szCs w:val="24"/>
          <w:lang w:eastAsia="zh-CN"/>
        </w:rPr>
        <w:t>CATT</w:t>
      </w:r>
      <w:r w:rsidR="000F4256">
        <w:rPr>
          <w:rFonts w:eastAsia="SimSun" w:hint="eastAsia"/>
          <w:szCs w:val="24"/>
          <w:lang w:eastAsia="zh-CN"/>
        </w:rPr>
        <w:t>, vivo</w:t>
      </w:r>
      <w:r w:rsidR="00A040BA">
        <w:rPr>
          <w:rFonts w:eastAsia="SimSun" w:hint="eastAsia"/>
          <w:szCs w:val="24"/>
          <w:lang w:eastAsia="zh-CN"/>
        </w:rPr>
        <w:t>, Ericsson</w:t>
      </w:r>
      <w:r>
        <w:rPr>
          <w:rFonts w:eastAsia="SimSun" w:hint="eastAsia"/>
          <w:szCs w:val="24"/>
          <w:lang w:eastAsia="zh-CN"/>
        </w:rPr>
        <w:t>)</w:t>
      </w:r>
    </w:p>
    <w:p w14:paraId="774AB127" w14:textId="6AF6F2DE" w:rsidR="003F3D2C" w:rsidRPr="005B65C3" w:rsidRDefault="003F10DA" w:rsidP="0073415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lastRenderedPageBreak/>
        <w:t>Yes</w:t>
      </w:r>
      <w:r w:rsidR="003F3D2C">
        <w:rPr>
          <w:rFonts w:eastAsiaTheme="minorEastAsia" w:hint="eastAsia"/>
          <w:bCs/>
          <w:lang w:eastAsia="zh-CN"/>
        </w:rPr>
        <w:t xml:space="preserve"> </w:t>
      </w:r>
    </w:p>
    <w:p w14:paraId="36196A70" w14:textId="77777777" w:rsidR="003F3D2C" w:rsidRDefault="003F3D2C" w:rsidP="003F3D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81528BA" w14:textId="3C1EBCE8" w:rsidR="003F3D2C" w:rsidRPr="000247B5" w:rsidRDefault="000247B5" w:rsidP="003F3D2C">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0247B5">
        <w:rPr>
          <w:rFonts w:eastAsia="SimSun" w:hint="eastAsia"/>
          <w:i/>
          <w:szCs w:val="24"/>
          <w:highlight w:val="yellow"/>
          <w:lang w:eastAsia="zh-CN"/>
        </w:rPr>
        <w:t xml:space="preserve">Agree on option 1. </w:t>
      </w:r>
    </w:p>
    <w:p w14:paraId="2EC81979" w14:textId="77777777" w:rsidR="003F3D2C" w:rsidRDefault="003F3D2C" w:rsidP="003F3D2C">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3F3D2C" w14:paraId="2B16F598" w14:textId="77777777" w:rsidTr="00F61CF3">
        <w:tc>
          <w:tcPr>
            <w:tcW w:w="9857" w:type="dxa"/>
            <w:gridSpan w:val="2"/>
          </w:tcPr>
          <w:p w14:paraId="4D860FBF" w14:textId="1CF06969" w:rsidR="003F3D2C" w:rsidRPr="008B2D8E" w:rsidRDefault="008B2D8E" w:rsidP="008B1289">
            <w:pPr>
              <w:rPr>
                <w:rFonts w:eastAsiaTheme="minorEastAsia"/>
                <w:b/>
                <w:u w:val="single"/>
                <w:lang w:val="en-US" w:eastAsia="zh-CN"/>
              </w:rPr>
            </w:pPr>
            <w:r w:rsidRPr="008B2D8E">
              <w:rPr>
                <w:b/>
                <w:u w:val="single"/>
                <w:lang w:val="en-US"/>
              </w:rPr>
              <w:t xml:space="preserve">Issue 1-1-1 </w:t>
            </w:r>
            <w:r w:rsidRPr="008B2D8E">
              <w:rPr>
                <w:rFonts w:hint="eastAsia"/>
                <w:b/>
                <w:u w:val="single"/>
                <w:lang w:val="en-US"/>
              </w:rPr>
              <w:t>RNA1</w:t>
            </w:r>
            <w:r w:rsidRPr="008B2D8E">
              <w:rPr>
                <w:b/>
                <w:u w:val="single"/>
                <w:lang w:val="en-US"/>
              </w:rPr>
              <w:t>’</w:t>
            </w:r>
            <w:r w:rsidRPr="008B2D8E">
              <w:rPr>
                <w:rFonts w:hint="eastAsia"/>
                <w:b/>
                <w:u w:val="single"/>
                <w:lang w:val="en-US"/>
              </w:rPr>
              <w:t>s understanding on</w:t>
            </w:r>
            <w:r w:rsidRPr="008B2D8E">
              <w:rPr>
                <w:rFonts w:ascii="Arial" w:hAnsi="Arial" w:cs="Arial" w:hint="eastAsia"/>
                <w:b/>
                <w:bCs/>
                <w:color w:val="000000"/>
                <w:u w:val="single"/>
              </w:rPr>
              <w:t xml:space="preserve"> issue #2 is correct</w:t>
            </w:r>
            <w:r w:rsidRPr="008B2D8E">
              <w:rPr>
                <w:b/>
                <w:u w:val="single"/>
                <w:lang w:val="en-US"/>
              </w:rPr>
              <w:t>?</w:t>
            </w:r>
          </w:p>
        </w:tc>
      </w:tr>
      <w:tr w:rsidR="003F3D2C" w14:paraId="1E3E5215" w14:textId="77777777" w:rsidTr="00F61CF3">
        <w:tc>
          <w:tcPr>
            <w:tcW w:w="1242" w:type="dxa"/>
          </w:tcPr>
          <w:p w14:paraId="2AD88E94" w14:textId="77777777" w:rsidR="003F3D2C" w:rsidRPr="00805BE8" w:rsidRDefault="003F3D2C"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0E28CBF" w14:textId="77777777" w:rsidR="003F3D2C" w:rsidRPr="00805BE8" w:rsidRDefault="003F3D2C"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3F3D2C" w14:paraId="0C430D38" w14:textId="77777777" w:rsidTr="00F61CF3">
        <w:tc>
          <w:tcPr>
            <w:tcW w:w="1242" w:type="dxa"/>
          </w:tcPr>
          <w:p w14:paraId="57DFA92C" w14:textId="77777777" w:rsidR="003F3D2C" w:rsidRPr="003418CB" w:rsidRDefault="003F3D2C"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A69EA01" w14:textId="77777777" w:rsidR="003F3D2C" w:rsidRPr="00883CF6" w:rsidRDefault="003F3D2C" w:rsidP="00F61CF3">
            <w:pPr>
              <w:spacing w:after="120"/>
              <w:rPr>
                <w:rFonts w:eastAsiaTheme="minorEastAsia"/>
                <w:color w:val="0070C0"/>
                <w:lang w:val="en-US" w:eastAsia="zh-CN"/>
              </w:rPr>
            </w:pPr>
          </w:p>
        </w:tc>
      </w:tr>
      <w:tr w:rsidR="003F3D2C" w14:paraId="12E2F46D" w14:textId="77777777" w:rsidTr="00F61CF3">
        <w:tc>
          <w:tcPr>
            <w:tcW w:w="1242" w:type="dxa"/>
          </w:tcPr>
          <w:p w14:paraId="035EE38E" w14:textId="77777777" w:rsidR="003F3D2C" w:rsidRDefault="003F3D2C" w:rsidP="00F61CF3">
            <w:pPr>
              <w:spacing w:after="120"/>
              <w:rPr>
                <w:rFonts w:eastAsiaTheme="minorEastAsia"/>
                <w:color w:val="0070C0"/>
                <w:lang w:val="en-US" w:eastAsia="zh-CN"/>
              </w:rPr>
            </w:pPr>
          </w:p>
        </w:tc>
        <w:tc>
          <w:tcPr>
            <w:tcW w:w="8615" w:type="dxa"/>
          </w:tcPr>
          <w:p w14:paraId="6A4C79A1" w14:textId="77777777" w:rsidR="003F3D2C" w:rsidRDefault="003F3D2C" w:rsidP="00F61CF3">
            <w:pPr>
              <w:spacing w:after="120"/>
              <w:rPr>
                <w:rFonts w:eastAsiaTheme="minorEastAsia"/>
                <w:color w:val="0070C0"/>
                <w:lang w:val="en-US" w:eastAsia="zh-CN"/>
              </w:rPr>
            </w:pPr>
          </w:p>
        </w:tc>
      </w:tr>
      <w:tr w:rsidR="003F3D2C" w14:paraId="1216D608" w14:textId="77777777" w:rsidTr="00F61CF3">
        <w:tc>
          <w:tcPr>
            <w:tcW w:w="1242" w:type="dxa"/>
          </w:tcPr>
          <w:p w14:paraId="27C7B265" w14:textId="77777777" w:rsidR="003F3D2C" w:rsidRDefault="003F3D2C" w:rsidP="00F61CF3">
            <w:pPr>
              <w:spacing w:after="120"/>
              <w:rPr>
                <w:rFonts w:eastAsiaTheme="minorEastAsia"/>
                <w:color w:val="0070C0"/>
                <w:lang w:val="en-US" w:eastAsia="zh-CN"/>
              </w:rPr>
            </w:pPr>
          </w:p>
        </w:tc>
        <w:tc>
          <w:tcPr>
            <w:tcW w:w="8615" w:type="dxa"/>
          </w:tcPr>
          <w:p w14:paraId="33139A65" w14:textId="77777777" w:rsidR="003F3D2C" w:rsidRDefault="003F3D2C" w:rsidP="00F61CF3">
            <w:pPr>
              <w:spacing w:after="120"/>
              <w:rPr>
                <w:rFonts w:eastAsiaTheme="minorEastAsia"/>
                <w:color w:val="0070C0"/>
                <w:lang w:val="en-US" w:eastAsia="zh-CN"/>
              </w:rPr>
            </w:pPr>
          </w:p>
        </w:tc>
      </w:tr>
    </w:tbl>
    <w:p w14:paraId="4E8658B5" w14:textId="77777777" w:rsidR="003F3D2C" w:rsidRDefault="003F3D2C" w:rsidP="00E351CC">
      <w:pPr>
        <w:rPr>
          <w:b/>
          <w:u w:val="single"/>
          <w:lang w:val="sv-SE" w:eastAsia="zh-CN"/>
        </w:rPr>
      </w:pPr>
    </w:p>
    <w:p w14:paraId="62F74618" w14:textId="2300D1E6" w:rsidR="00483E6D" w:rsidRPr="00EF2244" w:rsidRDefault="00483E6D" w:rsidP="009E668B">
      <w:pPr>
        <w:pStyle w:val="Heading4"/>
        <w:rPr>
          <w:lang w:val="en-US"/>
          <w:rPrChange w:id="9" w:author="Deep Shrestha" w:date="2022-08-12T11:30:00Z">
            <w:rPr/>
          </w:rPrChange>
        </w:rPr>
      </w:pPr>
      <w:r w:rsidRPr="00EF2244">
        <w:rPr>
          <w:lang w:val="en-US"/>
          <w:rPrChange w:id="10" w:author="Deep Shrestha" w:date="2022-08-12T11:30:00Z">
            <w:rPr/>
          </w:rPrChange>
        </w:rPr>
        <w:t>Issue 1-1-</w:t>
      </w:r>
      <w:r w:rsidR="008B1289" w:rsidRPr="00EF2244">
        <w:rPr>
          <w:lang w:val="en-US"/>
          <w:rPrChange w:id="11" w:author="Deep Shrestha" w:date="2022-08-12T11:30:00Z">
            <w:rPr/>
          </w:rPrChange>
        </w:rPr>
        <w:t>2</w:t>
      </w:r>
      <w:r w:rsidR="001D699B">
        <w:rPr>
          <w:rFonts w:hint="eastAsia"/>
          <w:lang w:val="en-US"/>
        </w:rPr>
        <w:t xml:space="preserve"> </w:t>
      </w:r>
      <w:del w:id="12" w:author="Deep Shrestha" w:date="2022-08-12T11:30:00Z">
        <w:r w:rsidR="001D699B" w:rsidDel="00EF2244">
          <w:rPr>
            <w:rFonts w:hint="eastAsia"/>
            <w:lang w:val="en-US"/>
          </w:rPr>
          <w:delText>RNA1</w:delText>
        </w:r>
        <w:r w:rsidR="001D699B" w:rsidDel="00EF2244">
          <w:rPr>
            <w:lang w:val="en-US"/>
          </w:rPr>
          <w:delText>’</w:delText>
        </w:r>
        <w:r w:rsidR="001D699B" w:rsidDel="00EF2244">
          <w:rPr>
            <w:rFonts w:hint="eastAsia"/>
            <w:lang w:val="en-US"/>
          </w:rPr>
          <w:delText xml:space="preserve">s </w:delText>
        </w:r>
      </w:del>
      <w:ins w:id="13" w:author="Deep Shrestha" w:date="2022-08-12T11:30:00Z">
        <w:r w:rsidR="00EF2244">
          <w:rPr>
            <w:lang w:val="en-US"/>
          </w:rPr>
          <w:t>RAN</w:t>
        </w:r>
        <w:r w:rsidR="00EF2244">
          <w:rPr>
            <w:rFonts w:hint="eastAsia"/>
            <w:lang w:val="en-US"/>
          </w:rPr>
          <w:t>1</w:t>
        </w:r>
        <w:r w:rsidR="00EF2244">
          <w:rPr>
            <w:lang w:val="en-US"/>
          </w:rPr>
          <w:t>’</w:t>
        </w:r>
        <w:r w:rsidR="00EF2244">
          <w:rPr>
            <w:rFonts w:hint="eastAsia"/>
            <w:lang w:val="en-US"/>
          </w:rPr>
          <w:t xml:space="preserve">s </w:t>
        </w:r>
      </w:ins>
      <w:r w:rsidR="001D699B">
        <w:rPr>
          <w:rFonts w:hint="eastAsia"/>
          <w:lang w:val="en-US"/>
        </w:rPr>
        <w:t xml:space="preserve">understanding </w:t>
      </w:r>
      <w:r w:rsidR="00290E1C">
        <w:rPr>
          <w:rFonts w:hint="eastAsia"/>
          <w:lang w:val="en-US"/>
        </w:rPr>
        <w:t>on</w:t>
      </w:r>
      <w:r w:rsidR="001D699B" w:rsidRPr="00EF2244">
        <w:rPr>
          <w:rFonts w:ascii="Arial" w:hAnsi="Arial" w:cs="Arial" w:hint="eastAsia"/>
          <w:bCs/>
          <w:color w:val="000000"/>
          <w:lang w:val="en-US"/>
          <w:rPrChange w:id="14" w:author="Deep Shrestha" w:date="2022-08-12T11:30:00Z">
            <w:rPr>
              <w:rFonts w:ascii="Arial" w:hAnsi="Arial" w:cs="Arial" w:hint="eastAsia"/>
              <w:bCs/>
              <w:color w:val="000000"/>
            </w:rPr>
          </w:rPrChange>
        </w:rPr>
        <w:t xml:space="preserve"> issue #5 is correct</w:t>
      </w:r>
      <w:r w:rsidR="001D699B" w:rsidRPr="0081122C">
        <w:rPr>
          <w:lang w:val="en-US"/>
        </w:rPr>
        <w:t>?</w:t>
      </w:r>
      <w:r w:rsidRPr="00EF2244">
        <w:rPr>
          <w:lang w:val="en-US"/>
          <w:rPrChange w:id="15" w:author="Deep Shrestha" w:date="2022-08-12T11:30:00Z">
            <w:rPr/>
          </w:rPrChange>
        </w:rPr>
        <w:t xml:space="preserve"> </w:t>
      </w:r>
    </w:p>
    <w:p w14:paraId="4348F5B0" w14:textId="77777777" w:rsidR="00483E6D" w:rsidRDefault="00483E6D" w:rsidP="00483E6D">
      <w:pPr>
        <w:spacing w:after="120"/>
        <w:rPr>
          <w:szCs w:val="24"/>
          <w:lang w:eastAsia="zh-CN"/>
        </w:rPr>
      </w:pPr>
      <w:r w:rsidRPr="000C3453">
        <w:rPr>
          <w:szCs w:val="24"/>
          <w:lang w:eastAsia="zh-CN"/>
        </w:rPr>
        <w:t>Proposals</w:t>
      </w:r>
    </w:p>
    <w:p w14:paraId="01F6AF94" w14:textId="177BE4CD" w:rsidR="00483E6D" w:rsidRPr="005F240D" w:rsidRDefault="00483E6D" w:rsidP="00483E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F718CF">
        <w:rPr>
          <w:rFonts w:eastAsia="SimSun" w:hint="eastAsia"/>
          <w:szCs w:val="24"/>
          <w:lang w:eastAsia="zh-CN"/>
        </w:rPr>
        <w:t>1</w:t>
      </w:r>
      <w:r w:rsidRPr="00AF6412">
        <w:rPr>
          <w:rFonts w:eastAsia="SimSun" w:hint="eastAsia"/>
          <w:szCs w:val="24"/>
          <w:lang w:eastAsia="zh-CN"/>
        </w:rPr>
        <w:t xml:space="preserve">: </w:t>
      </w:r>
      <w:r w:rsidR="00F718CF">
        <w:rPr>
          <w:rFonts w:eastAsia="SimSun" w:hint="eastAsia"/>
          <w:szCs w:val="24"/>
          <w:lang w:eastAsia="zh-CN"/>
        </w:rPr>
        <w:t>(</w:t>
      </w:r>
      <w:r w:rsidR="000F4256">
        <w:rPr>
          <w:rFonts w:eastAsia="SimSun" w:hint="eastAsia"/>
          <w:szCs w:val="24"/>
          <w:lang w:eastAsia="zh-CN"/>
        </w:rPr>
        <w:t>vivo</w:t>
      </w:r>
      <w:r w:rsidR="00B304DE">
        <w:rPr>
          <w:rFonts w:eastAsia="SimSun" w:hint="eastAsia"/>
          <w:szCs w:val="24"/>
          <w:lang w:eastAsia="zh-CN"/>
        </w:rPr>
        <w:t>, Huawei</w:t>
      </w:r>
      <w:r>
        <w:rPr>
          <w:rFonts w:eastAsia="SimSun" w:hint="eastAsia"/>
          <w:szCs w:val="24"/>
          <w:lang w:eastAsia="zh-CN"/>
        </w:rPr>
        <w:t>)</w:t>
      </w:r>
    </w:p>
    <w:p w14:paraId="6FBA6A80" w14:textId="5B603B81" w:rsidR="00483E6D" w:rsidRPr="003B73ED" w:rsidRDefault="001D71DF" w:rsidP="000E170F">
      <w:pPr>
        <w:pStyle w:val="ListParagraph"/>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RAN4 has the same understanding. </w:t>
      </w:r>
    </w:p>
    <w:p w14:paraId="4C3E3DD5" w14:textId="730E357C" w:rsidR="003B73ED" w:rsidRPr="005F240D" w:rsidRDefault="003B73ED" w:rsidP="003B73E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1a</w:t>
      </w:r>
      <w:r w:rsidRPr="00AF6412">
        <w:rPr>
          <w:rFonts w:eastAsia="SimSun" w:hint="eastAsia"/>
          <w:szCs w:val="24"/>
          <w:lang w:eastAsia="zh-CN"/>
        </w:rPr>
        <w:t xml:space="preserve">: </w:t>
      </w:r>
      <w:r>
        <w:rPr>
          <w:rFonts w:eastAsia="SimSun" w:hint="eastAsia"/>
          <w:szCs w:val="24"/>
          <w:lang w:eastAsia="zh-CN"/>
        </w:rPr>
        <w:t>(Huawei)</w:t>
      </w:r>
    </w:p>
    <w:p w14:paraId="5D6A25F0" w14:textId="69448980" w:rsidR="003B73ED" w:rsidRPr="003B73ED" w:rsidRDefault="003B73ED" w:rsidP="003B73ED">
      <w:pPr>
        <w:pStyle w:val="ListParagraph"/>
        <w:numPr>
          <w:ilvl w:val="1"/>
          <w:numId w:val="1"/>
        </w:numPr>
        <w:overflowPunct/>
        <w:autoSpaceDE/>
        <w:autoSpaceDN/>
        <w:adjustRightInd/>
        <w:spacing w:after="120"/>
        <w:ind w:firstLineChars="0"/>
        <w:textAlignment w:val="auto"/>
        <w:rPr>
          <w:rFonts w:eastAsiaTheme="minorEastAsia"/>
          <w:bCs/>
          <w:lang w:eastAsia="zh-CN"/>
        </w:rPr>
      </w:pPr>
      <w:r w:rsidRPr="00A33737">
        <w:rPr>
          <w:rFonts w:eastAsiaTheme="minorEastAsia"/>
          <w:bCs/>
          <w:lang w:eastAsia="zh-CN"/>
        </w:rPr>
        <w:t>Inform RAN1 and RAN2</w:t>
      </w:r>
      <w:r>
        <w:rPr>
          <w:rFonts w:eastAsiaTheme="minorEastAsia" w:hint="eastAsia"/>
          <w:bCs/>
          <w:lang w:eastAsia="zh-CN"/>
        </w:rPr>
        <w:t>:</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0839A212" w14:textId="34C04331" w:rsidR="001D71DF" w:rsidRPr="005F240D" w:rsidRDefault="001D71DF" w:rsidP="001D71D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2A384C">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(CATT, Ericsson)</w:t>
      </w:r>
    </w:p>
    <w:p w14:paraId="60D937AC" w14:textId="300ABFBF" w:rsidR="001D71DF" w:rsidRPr="00231861" w:rsidRDefault="001D71DF" w:rsidP="00A46935">
      <w:pPr>
        <w:pStyle w:val="ListParagraph"/>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w:t>
      </w:r>
      <w:r w:rsidR="00A46935">
        <w:rPr>
          <w:rFonts w:eastAsiaTheme="minorEastAsia" w:hint="eastAsia"/>
          <w:bCs/>
          <w:lang w:eastAsia="zh-CN"/>
        </w:rPr>
        <w:t xml:space="preserve">Tx TEG association is up to </w:t>
      </w:r>
      <w:r w:rsidR="00A46935" w:rsidRPr="00A46935">
        <w:rPr>
          <w:rFonts w:eastAsiaTheme="minorEastAsia"/>
          <w:bCs/>
          <w:lang w:eastAsia="zh-CN"/>
        </w:rPr>
        <w:t xml:space="preserve">RAN2 and no </w:t>
      </w:r>
      <w:r w:rsidR="00A46935">
        <w:rPr>
          <w:rFonts w:eastAsiaTheme="minorEastAsia" w:hint="eastAsia"/>
          <w:bCs/>
          <w:lang w:eastAsia="zh-CN"/>
        </w:rPr>
        <w:t>further action</w:t>
      </w:r>
      <w:r w:rsidR="00A96526">
        <w:rPr>
          <w:rFonts w:eastAsiaTheme="minorEastAsia" w:hint="eastAsia"/>
          <w:bCs/>
          <w:lang w:eastAsia="zh-CN"/>
        </w:rPr>
        <w:t>s</w:t>
      </w:r>
      <w:r w:rsidR="00A46935" w:rsidRPr="00A46935">
        <w:rPr>
          <w:rFonts w:eastAsiaTheme="minorEastAsia"/>
          <w:bCs/>
          <w:lang w:eastAsia="zh-CN"/>
        </w:rPr>
        <w:t xml:space="preserve"> in RAN4</w:t>
      </w:r>
      <w:r>
        <w:rPr>
          <w:rFonts w:eastAsiaTheme="minorEastAsia" w:hint="eastAsia"/>
          <w:bCs/>
          <w:lang w:eastAsia="zh-CN"/>
        </w:rPr>
        <w:t xml:space="preserve">. </w:t>
      </w:r>
    </w:p>
    <w:p w14:paraId="5D949102" w14:textId="77777777" w:rsidR="00483E6D" w:rsidRDefault="00483E6D" w:rsidP="00483E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78BE8B2" w14:textId="77777777" w:rsidR="00483E6D" w:rsidRPr="002C3125" w:rsidRDefault="00483E6D" w:rsidP="00483E6D">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D6ACEE1" w14:textId="77777777" w:rsidR="00483E6D" w:rsidRDefault="00483E6D" w:rsidP="00483E6D">
      <w:pPr>
        <w:rPr>
          <w:lang w:eastAsia="zh-CN"/>
        </w:rPr>
      </w:pPr>
    </w:p>
    <w:tbl>
      <w:tblPr>
        <w:tblStyle w:val="TableGrid"/>
        <w:tblW w:w="0" w:type="auto"/>
        <w:tblLook w:val="04A0" w:firstRow="1" w:lastRow="0" w:firstColumn="1" w:lastColumn="0" w:noHBand="0" w:noVBand="1"/>
      </w:tblPr>
      <w:tblGrid>
        <w:gridCol w:w="1236"/>
        <w:gridCol w:w="8395"/>
      </w:tblGrid>
      <w:tr w:rsidR="00483E6D" w14:paraId="27C4FE9D" w14:textId="77777777" w:rsidTr="00F61CF3">
        <w:tc>
          <w:tcPr>
            <w:tcW w:w="9857" w:type="dxa"/>
            <w:gridSpan w:val="2"/>
          </w:tcPr>
          <w:p w14:paraId="458F5BE3" w14:textId="74D0034B" w:rsidR="00483E6D" w:rsidRPr="00516EFC" w:rsidRDefault="00CC7294" w:rsidP="008B1289">
            <w:pPr>
              <w:rPr>
                <w:rFonts w:eastAsiaTheme="minorEastAsia"/>
                <w:b/>
                <w:u w:val="single"/>
                <w:lang w:val="en-US" w:eastAsia="zh-CN"/>
              </w:rPr>
            </w:pPr>
            <w:r w:rsidRPr="00CC7294">
              <w:rPr>
                <w:rFonts w:eastAsiaTheme="minorEastAsia"/>
                <w:b/>
                <w:u w:val="single"/>
                <w:lang w:val="en-US" w:eastAsia="zh-CN"/>
              </w:rPr>
              <w:t xml:space="preserve">Issue 1-1-2 </w:t>
            </w:r>
            <w:del w:id="16" w:author="Deep Shrestha" w:date="2022-08-12T11:30:00Z">
              <w:r w:rsidRPr="00CC7294" w:rsidDel="00EF2244">
                <w:rPr>
                  <w:rFonts w:eastAsiaTheme="minorEastAsia"/>
                  <w:b/>
                  <w:u w:val="single"/>
                  <w:lang w:val="en-US" w:eastAsia="zh-CN"/>
                </w:rPr>
                <w:delText xml:space="preserve">RNA1’s </w:delText>
              </w:r>
            </w:del>
            <w:ins w:id="17" w:author="Deep Shrestha" w:date="2022-08-12T11:30:00Z">
              <w:r w:rsidR="00EF2244">
                <w:rPr>
                  <w:rFonts w:eastAsiaTheme="minorEastAsia"/>
                  <w:b/>
                  <w:u w:val="single"/>
                  <w:lang w:val="en-US" w:eastAsia="zh-CN"/>
                </w:rPr>
                <w:t>RAN</w:t>
              </w:r>
              <w:r w:rsidR="00EF2244" w:rsidRPr="00CC7294">
                <w:rPr>
                  <w:rFonts w:eastAsiaTheme="minorEastAsia"/>
                  <w:b/>
                  <w:u w:val="single"/>
                  <w:lang w:val="en-US" w:eastAsia="zh-CN"/>
                </w:rPr>
                <w:t xml:space="preserve">1’s </w:t>
              </w:r>
            </w:ins>
            <w:r w:rsidRPr="00CC7294">
              <w:rPr>
                <w:rFonts w:eastAsiaTheme="minorEastAsia"/>
                <w:b/>
                <w:u w:val="single"/>
                <w:lang w:val="en-US" w:eastAsia="zh-CN"/>
              </w:rPr>
              <w:t>understanding on issue #5 is correct?</w:t>
            </w:r>
          </w:p>
        </w:tc>
      </w:tr>
      <w:tr w:rsidR="00483E6D" w14:paraId="2F912CF7" w14:textId="77777777" w:rsidTr="00F61CF3">
        <w:tc>
          <w:tcPr>
            <w:tcW w:w="1242" w:type="dxa"/>
          </w:tcPr>
          <w:p w14:paraId="4B689D22" w14:textId="77777777" w:rsidR="00483E6D" w:rsidRPr="00805BE8" w:rsidRDefault="00483E6D"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76101DD" w14:textId="77777777" w:rsidR="00483E6D" w:rsidRPr="00805BE8" w:rsidRDefault="00483E6D"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483E6D" w14:paraId="101CF89F" w14:textId="77777777" w:rsidTr="00F61CF3">
        <w:tc>
          <w:tcPr>
            <w:tcW w:w="1242" w:type="dxa"/>
          </w:tcPr>
          <w:p w14:paraId="6F76C39D" w14:textId="77777777" w:rsidR="00483E6D" w:rsidRPr="003418CB" w:rsidRDefault="00483E6D"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A3B4D9B" w14:textId="77777777" w:rsidR="00483E6D" w:rsidRPr="00883CF6" w:rsidRDefault="00483E6D" w:rsidP="00F61CF3">
            <w:pPr>
              <w:spacing w:after="120"/>
              <w:rPr>
                <w:rFonts w:eastAsiaTheme="minorEastAsia"/>
                <w:color w:val="0070C0"/>
                <w:lang w:val="en-US" w:eastAsia="zh-CN"/>
              </w:rPr>
            </w:pPr>
          </w:p>
        </w:tc>
      </w:tr>
      <w:tr w:rsidR="00483E6D" w14:paraId="6FA855C8" w14:textId="77777777" w:rsidTr="00F61CF3">
        <w:tc>
          <w:tcPr>
            <w:tcW w:w="1242" w:type="dxa"/>
          </w:tcPr>
          <w:p w14:paraId="427A9FE9" w14:textId="77777777" w:rsidR="00483E6D" w:rsidRDefault="00483E6D" w:rsidP="00F61CF3">
            <w:pPr>
              <w:spacing w:after="120"/>
              <w:rPr>
                <w:rFonts w:eastAsiaTheme="minorEastAsia"/>
                <w:color w:val="0070C0"/>
                <w:lang w:val="en-US" w:eastAsia="zh-CN"/>
              </w:rPr>
            </w:pPr>
          </w:p>
        </w:tc>
        <w:tc>
          <w:tcPr>
            <w:tcW w:w="8615" w:type="dxa"/>
          </w:tcPr>
          <w:p w14:paraId="755597AA" w14:textId="77777777" w:rsidR="00483E6D" w:rsidRDefault="00483E6D" w:rsidP="00F61CF3">
            <w:pPr>
              <w:spacing w:after="120"/>
              <w:rPr>
                <w:rFonts w:eastAsiaTheme="minorEastAsia"/>
                <w:color w:val="0070C0"/>
                <w:lang w:val="en-US" w:eastAsia="zh-CN"/>
              </w:rPr>
            </w:pPr>
          </w:p>
        </w:tc>
      </w:tr>
      <w:tr w:rsidR="00483E6D" w14:paraId="39E36682" w14:textId="77777777" w:rsidTr="00F61CF3">
        <w:tc>
          <w:tcPr>
            <w:tcW w:w="1242" w:type="dxa"/>
          </w:tcPr>
          <w:p w14:paraId="27EFD19E" w14:textId="77777777" w:rsidR="00483E6D" w:rsidRDefault="00483E6D" w:rsidP="00F61CF3">
            <w:pPr>
              <w:spacing w:after="120"/>
              <w:rPr>
                <w:rFonts w:eastAsiaTheme="minorEastAsia"/>
                <w:color w:val="0070C0"/>
                <w:lang w:val="en-US" w:eastAsia="zh-CN"/>
              </w:rPr>
            </w:pPr>
          </w:p>
        </w:tc>
        <w:tc>
          <w:tcPr>
            <w:tcW w:w="8615" w:type="dxa"/>
          </w:tcPr>
          <w:p w14:paraId="36496CE5" w14:textId="77777777" w:rsidR="00483E6D" w:rsidRDefault="00483E6D" w:rsidP="00F61CF3">
            <w:pPr>
              <w:spacing w:after="120"/>
              <w:rPr>
                <w:rFonts w:eastAsiaTheme="minorEastAsia"/>
                <w:color w:val="0070C0"/>
                <w:lang w:val="en-US" w:eastAsia="zh-CN"/>
              </w:rPr>
            </w:pPr>
          </w:p>
        </w:tc>
      </w:tr>
    </w:tbl>
    <w:p w14:paraId="63E0507B" w14:textId="77777777" w:rsidR="00483E6D" w:rsidRDefault="00483E6D" w:rsidP="00483E6D">
      <w:pPr>
        <w:rPr>
          <w:b/>
          <w:u w:val="single"/>
          <w:lang w:val="sv-SE" w:eastAsia="zh-CN"/>
        </w:rPr>
      </w:pPr>
    </w:p>
    <w:p w14:paraId="629459CC" w14:textId="6116BE60" w:rsidR="00636B36" w:rsidRPr="0081122C" w:rsidRDefault="00636B36" w:rsidP="00636B36">
      <w:pPr>
        <w:pStyle w:val="Heading4"/>
        <w:rPr>
          <w:lang w:val="en-US"/>
        </w:rPr>
      </w:pPr>
      <w:r w:rsidRPr="0081122C">
        <w:rPr>
          <w:lang w:val="en-US"/>
        </w:rPr>
        <w:t>Issue 1-1-</w:t>
      </w:r>
      <w:r w:rsidR="00D0411D">
        <w:rPr>
          <w:rFonts w:hint="eastAsia"/>
          <w:lang w:val="en-US"/>
        </w:rPr>
        <w:t>3</w:t>
      </w:r>
      <w:r w:rsidRPr="0081122C">
        <w:rPr>
          <w:lang w:val="en-US"/>
        </w:rPr>
        <w:t xml:space="preserve"> </w:t>
      </w:r>
      <w:del w:id="18" w:author="Deep Shrestha" w:date="2022-08-12T11:30:00Z">
        <w:r w:rsidDel="00EF2244">
          <w:rPr>
            <w:rFonts w:hint="eastAsia"/>
            <w:lang w:val="en-US"/>
          </w:rPr>
          <w:delText>RNA1</w:delText>
        </w:r>
        <w:r w:rsidDel="00EF2244">
          <w:rPr>
            <w:lang w:val="en-US"/>
          </w:rPr>
          <w:delText>’</w:delText>
        </w:r>
        <w:r w:rsidR="00290E1C" w:rsidDel="00EF2244">
          <w:rPr>
            <w:rFonts w:hint="eastAsia"/>
            <w:lang w:val="en-US"/>
          </w:rPr>
          <w:delText xml:space="preserve">s </w:delText>
        </w:r>
      </w:del>
      <w:ins w:id="19" w:author="Deep Shrestha" w:date="2022-08-12T11:30:00Z">
        <w:r w:rsidR="00EF2244">
          <w:rPr>
            <w:lang w:val="en-US"/>
          </w:rPr>
          <w:t>RAN</w:t>
        </w:r>
        <w:r w:rsidR="00EF2244">
          <w:rPr>
            <w:rFonts w:hint="eastAsia"/>
            <w:lang w:val="en-US"/>
          </w:rPr>
          <w:t>1</w:t>
        </w:r>
        <w:r w:rsidR="00EF2244">
          <w:rPr>
            <w:lang w:val="en-US"/>
          </w:rPr>
          <w:t>’</w:t>
        </w:r>
        <w:r w:rsidR="00EF2244">
          <w:rPr>
            <w:rFonts w:hint="eastAsia"/>
            <w:lang w:val="en-US"/>
          </w:rPr>
          <w:t xml:space="preserve">s </w:t>
        </w:r>
      </w:ins>
      <w:r w:rsidR="00290E1C">
        <w:rPr>
          <w:rFonts w:hint="eastAsia"/>
          <w:lang w:val="en-US"/>
        </w:rPr>
        <w:t>understanding on</w:t>
      </w:r>
      <w:r w:rsidRPr="00EF2244">
        <w:rPr>
          <w:rFonts w:ascii="Arial" w:hAnsi="Arial" w:cs="Arial" w:hint="eastAsia"/>
          <w:bCs/>
          <w:color w:val="000000"/>
          <w:lang w:val="en-US"/>
          <w:rPrChange w:id="20" w:author="Deep Shrestha" w:date="2022-08-12T11:30:00Z">
            <w:rPr>
              <w:rFonts w:ascii="Arial" w:hAnsi="Arial" w:cs="Arial" w:hint="eastAsia"/>
              <w:bCs/>
              <w:color w:val="000000"/>
            </w:rPr>
          </w:rPrChange>
        </w:rPr>
        <w:t xml:space="preserve"> issue #</w:t>
      </w:r>
      <w:r w:rsidR="00724D88" w:rsidRPr="00EF2244">
        <w:rPr>
          <w:rFonts w:ascii="Arial" w:hAnsi="Arial" w:cs="Arial" w:hint="eastAsia"/>
          <w:bCs/>
          <w:color w:val="000000"/>
          <w:lang w:val="en-US"/>
          <w:rPrChange w:id="21" w:author="Deep Shrestha" w:date="2022-08-12T11:30:00Z">
            <w:rPr>
              <w:rFonts w:ascii="Arial" w:hAnsi="Arial" w:cs="Arial" w:hint="eastAsia"/>
              <w:bCs/>
              <w:color w:val="000000"/>
            </w:rPr>
          </w:rPrChange>
        </w:rPr>
        <w:t>7</w:t>
      </w:r>
      <w:r w:rsidRPr="00EF2244">
        <w:rPr>
          <w:rFonts w:ascii="Arial" w:hAnsi="Arial" w:cs="Arial" w:hint="eastAsia"/>
          <w:bCs/>
          <w:color w:val="000000"/>
          <w:lang w:val="en-US"/>
          <w:rPrChange w:id="22" w:author="Deep Shrestha" w:date="2022-08-12T11:30:00Z">
            <w:rPr>
              <w:rFonts w:ascii="Arial" w:hAnsi="Arial" w:cs="Arial" w:hint="eastAsia"/>
              <w:bCs/>
              <w:color w:val="000000"/>
            </w:rPr>
          </w:rPrChange>
        </w:rPr>
        <w:t xml:space="preserve"> is correct</w:t>
      </w:r>
      <w:r w:rsidRPr="0081122C">
        <w:rPr>
          <w:lang w:val="en-US"/>
        </w:rPr>
        <w:t xml:space="preserve">? </w:t>
      </w:r>
    </w:p>
    <w:p w14:paraId="7045E463" w14:textId="77777777" w:rsidR="00636B36" w:rsidRDefault="00636B36" w:rsidP="00636B36">
      <w:pPr>
        <w:spacing w:after="120"/>
        <w:rPr>
          <w:szCs w:val="24"/>
          <w:lang w:eastAsia="zh-CN"/>
        </w:rPr>
      </w:pPr>
      <w:r w:rsidRPr="000C3453">
        <w:rPr>
          <w:szCs w:val="24"/>
          <w:lang w:eastAsia="zh-CN"/>
        </w:rPr>
        <w:t>Proposals</w:t>
      </w:r>
    </w:p>
    <w:p w14:paraId="44579EC7" w14:textId="756F11A4" w:rsidR="00636B36" w:rsidRPr="00AF6412" w:rsidRDefault="00636B36" w:rsidP="00636B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0F4256">
        <w:rPr>
          <w:rFonts w:eastAsia="SimSun" w:hint="eastAsia"/>
          <w:szCs w:val="24"/>
          <w:lang w:eastAsia="zh-CN"/>
        </w:rPr>
        <w:t>, vivo</w:t>
      </w:r>
      <w:r w:rsidR="006608DB">
        <w:rPr>
          <w:rFonts w:eastAsia="SimSun" w:hint="eastAsia"/>
          <w:szCs w:val="24"/>
          <w:lang w:eastAsia="zh-CN"/>
        </w:rPr>
        <w:t>, Ericsson</w:t>
      </w:r>
      <w:r w:rsidR="003D4B50">
        <w:rPr>
          <w:rFonts w:eastAsia="SimSun" w:hint="eastAsia"/>
          <w:szCs w:val="24"/>
          <w:lang w:eastAsia="zh-CN"/>
        </w:rPr>
        <w:t>, Huawei</w:t>
      </w:r>
      <w:r>
        <w:rPr>
          <w:rFonts w:eastAsia="SimSun" w:hint="eastAsia"/>
          <w:szCs w:val="24"/>
          <w:lang w:eastAsia="zh-CN"/>
        </w:rPr>
        <w:t>)</w:t>
      </w:r>
    </w:p>
    <w:p w14:paraId="70731906" w14:textId="77777777" w:rsidR="00636B36" w:rsidRPr="005B65C3" w:rsidRDefault="00636B36" w:rsidP="00636B36">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0A93E821" w14:textId="77777777" w:rsidR="00636B36" w:rsidRDefault="00636B36" w:rsidP="00636B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73CF182" w14:textId="77777777" w:rsidR="00636B36" w:rsidRPr="000247B5" w:rsidRDefault="00636B36" w:rsidP="00636B36">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0247B5">
        <w:rPr>
          <w:rFonts w:eastAsia="SimSun" w:hint="eastAsia"/>
          <w:i/>
          <w:szCs w:val="24"/>
          <w:highlight w:val="yellow"/>
          <w:lang w:eastAsia="zh-CN"/>
        </w:rPr>
        <w:t xml:space="preserve">Agree on option 1. </w:t>
      </w:r>
    </w:p>
    <w:p w14:paraId="5F24E495" w14:textId="77777777" w:rsidR="00224D37" w:rsidRDefault="00224D37" w:rsidP="00224D37">
      <w:pPr>
        <w:rPr>
          <w:lang w:eastAsia="zh-CN"/>
        </w:rPr>
      </w:pPr>
    </w:p>
    <w:tbl>
      <w:tblPr>
        <w:tblStyle w:val="TableGrid"/>
        <w:tblW w:w="0" w:type="auto"/>
        <w:tblLook w:val="04A0" w:firstRow="1" w:lastRow="0" w:firstColumn="1" w:lastColumn="0" w:noHBand="0" w:noVBand="1"/>
      </w:tblPr>
      <w:tblGrid>
        <w:gridCol w:w="1236"/>
        <w:gridCol w:w="8395"/>
      </w:tblGrid>
      <w:tr w:rsidR="00224D37" w14:paraId="40CF00C5" w14:textId="77777777" w:rsidTr="00F61CF3">
        <w:tc>
          <w:tcPr>
            <w:tcW w:w="9857" w:type="dxa"/>
            <w:gridSpan w:val="2"/>
          </w:tcPr>
          <w:p w14:paraId="2562226A" w14:textId="66B4151D" w:rsidR="00224D37" w:rsidRPr="009A3059" w:rsidRDefault="00EA4B9F" w:rsidP="008B1289">
            <w:pPr>
              <w:rPr>
                <w:rFonts w:eastAsiaTheme="minorEastAsia"/>
                <w:b/>
                <w:u w:val="single"/>
                <w:lang w:val="en-US" w:eastAsia="zh-CN"/>
              </w:rPr>
            </w:pPr>
            <w:r w:rsidRPr="00EA4B9F">
              <w:rPr>
                <w:b/>
                <w:u w:val="single"/>
                <w:lang w:val="en-US" w:eastAsia="zh-CN"/>
              </w:rPr>
              <w:t>Issue 1-1-3 RNA1’s understanding on issue #7 is correct?</w:t>
            </w:r>
          </w:p>
        </w:tc>
      </w:tr>
      <w:tr w:rsidR="00224D37" w14:paraId="452EF8F1" w14:textId="77777777" w:rsidTr="00F61CF3">
        <w:tc>
          <w:tcPr>
            <w:tcW w:w="1242" w:type="dxa"/>
          </w:tcPr>
          <w:p w14:paraId="605D4B40" w14:textId="77777777" w:rsidR="00224D37" w:rsidRPr="00805BE8" w:rsidRDefault="00224D37"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61CAD3D" w14:textId="77777777" w:rsidR="00224D37" w:rsidRPr="00805BE8" w:rsidRDefault="00224D37"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224D37" w14:paraId="53195A74" w14:textId="77777777" w:rsidTr="00F61CF3">
        <w:tc>
          <w:tcPr>
            <w:tcW w:w="1242" w:type="dxa"/>
          </w:tcPr>
          <w:p w14:paraId="36111217" w14:textId="77777777" w:rsidR="00224D37" w:rsidRPr="003418CB" w:rsidRDefault="00224D37"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EFBC58" w14:textId="77777777" w:rsidR="00224D37" w:rsidRPr="00883CF6" w:rsidRDefault="00224D37" w:rsidP="00F61CF3">
            <w:pPr>
              <w:spacing w:after="120"/>
              <w:rPr>
                <w:rFonts w:eastAsiaTheme="minorEastAsia"/>
                <w:color w:val="0070C0"/>
                <w:lang w:val="en-US" w:eastAsia="zh-CN"/>
              </w:rPr>
            </w:pPr>
          </w:p>
        </w:tc>
      </w:tr>
      <w:tr w:rsidR="00224D37" w14:paraId="7ACE0D36" w14:textId="77777777" w:rsidTr="00F61CF3">
        <w:tc>
          <w:tcPr>
            <w:tcW w:w="1242" w:type="dxa"/>
          </w:tcPr>
          <w:p w14:paraId="0EAFEFDB" w14:textId="77777777" w:rsidR="00224D37" w:rsidRDefault="00224D37" w:rsidP="00F61CF3">
            <w:pPr>
              <w:spacing w:after="120"/>
              <w:rPr>
                <w:rFonts w:eastAsiaTheme="minorEastAsia"/>
                <w:color w:val="0070C0"/>
                <w:lang w:val="en-US" w:eastAsia="zh-CN"/>
              </w:rPr>
            </w:pPr>
          </w:p>
        </w:tc>
        <w:tc>
          <w:tcPr>
            <w:tcW w:w="8615" w:type="dxa"/>
          </w:tcPr>
          <w:p w14:paraId="0E9164A0" w14:textId="77777777" w:rsidR="00224D37" w:rsidRDefault="00224D37" w:rsidP="00F61CF3">
            <w:pPr>
              <w:spacing w:after="120"/>
              <w:rPr>
                <w:rFonts w:eastAsiaTheme="minorEastAsia"/>
                <w:color w:val="0070C0"/>
                <w:lang w:val="en-US" w:eastAsia="zh-CN"/>
              </w:rPr>
            </w:pPr>
          </w:p>
        </w:tc>
      </w:tr>
      <w:tr w:rsidR="00224D37" w14:paraId="369902E9" w14:textId="77777777" w:rsidTr="00F61CF3">
        <w:tc>
          <w:tcPr>
            <w:tcW w:w="1242" w:type="dxa"/>
          </w:tcPr>
          <w:p w14:paraId="4DDDCE92" w14:textId="77777777" w:rsidR="00224D37" w:rsidRDefault="00224D37" w:rsidP="00F61CF3">
            <w:pPr>
              <w:spacing w:after="120"/>
              <w:rPr>
                <w:rFonts w:eastAsiaTheme="minorEastAsia"/>
                <w:color w:val="0070C0"/>
                <w:lang w:val="en-US" w:eastAsia="zh-CN"/>
              </w:rPr>
            </w:pPr>
          </w:p>
        </w:tc>
        <w:tc>
          <w:tcPr>
            <w:tcW w:w="8615" w:type="dxa"/>
          </w:tcPr>
          <w:p w14:paraId="514A9DEA" w14:textId="77777777" w:rsidR="00224D37" w:rsidRDefault="00224D37" w:rsidP="00F61CF3">
            <w:pPr>
              <w:spacing w:after="120"/>
              <w:rPr>
                <w:rFonts w:eastAsiaTheme="minorEastAsia"/>
                <w:color w:val="0070C0"/>
                <w:lang w:val="en-US" w:eastAsia="zh-CN"/>
              </w:rPr>
            </w:pPr>
          </w:p>
        </w:tc>
      </w:tr>
    </w:tbl>
    <w:p w14:paraId="31B5DEA8" w14:textId="77777777" w:rsidR="00515327" w:rsidRDefault="00515327" w:rsidP="005B4802">
      <w:pPr>
        <w:rPr>
          <w:color w:val="0070C0"/>
          <w:lang w:val="en-US" w:eastAsia="zh-CN"/>
        </w:rPr>
      </w:pPr>
    </w:p>
    <w:p w14:paraId="036B363F" w14:textId="6068700B" w:rsidR="000742B0" w:rsidRPr="0081122C" w:rsidRDefault="000742B0" w:rsidP="00122702">
      <w:pPr>
        <w:pStyle w:val="Heading4"/>
        <w:rPr>
          <w:lang w:val="en-US"/>
        </w:rPr>
      </w:pPr>
      <w:r w:rsidRPr="0081122C">
        <w:rPr>
          <w:lang w:val="en-US"/>
        </w:rPr>
        <w:t>Issue 1-1-</w:t>
      </w:r>
      <w:r>
        <w:rPr>
          <w:rFonts w:hint="eastAsia"/>
          <w:lang w:val="en-US"/>
        </w:rPr>
        <w:t>4</w:t>
      </w:r>
      <w:r w:rsidRPr="0081122C">
        <w:rPr>
          <w:lang w:val="en-US"/>
        </w:rPr>
        <w:t xml:space="preserve"> </w:t>
      </w:r>
      <w:r w:rsidR="008833AE">
        <w:rPr>
          <w:rFonts w:hint="eastAsia"/>
          <w:lang w:val="en-US"/>
        </w:rPr>
        <w:t>W</w:t>
      </w:r>
      <w:r w:rsidR="00122702" w:rsidRPr="00122702">
        <w:rPr>
          <w:lang w:val="en-US"/>
        </w:rPr>
        <w:t>hether UE Rx/RxTx TEG margins are provided to LMF as UE capability, or as LPP signalling parameters outside of UE capability signaling</w:t>
      </w:r>
      <w:r>
        <w:rPr>
          <w:rFonts w:hint="eastAsia"/>
          <w:lang w:val="en-US"/>
        </w:rPr>
        <w:t xml:space="preserve"> (issue #6)</w:t>
      </w:r>
      <w:r w:rsidRPr="0081122C">
        <w:rPr>
          <w:lang w:val="en-US"/>
        </w:rPr>
        <w:t xml:space="preserve">? </w:t>
      </w:r>
    </w:p>
    <w:p w14:paraId="430CD22C" w14:textId="77777777" w:rsidR="000742B0" w:rsidRDefault="000742B0" w:rsidP="000742B0">
      <w:pPr>
        <w:spacing w:after="120"/>
        <w:rPr>
          <w:szCs w:val="24"/>
          <w:lang w:eastAsia="zh-CN"/>
        </w:rPr>
      </w:pPr>
      <w:r w:rsidRPr="000C3453">
        <w:rPr>
          <w:szCs w:val="24"/>
          <w:lang w:eastAsia="zh-CN"/>
        </w:rPr>
        <w:t>Proposals</w:t>
      </w:r>
    </w:p>
    <w:p w14:paraId="5DE7C02B" w14:textId="6F9E2582" w:rsidR="000742B0" w:rsidRPr="00AF6412" w:rsidRDefault="000742B0" w:rsidP="000742B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E83C58">
        <w:rPr>
          <w:rFonts w:eastAsia="SimSun" w:hint="eastAsia"/>
          <w:szCs w:val="24"/>
          <w:lang w:eastAsia="zh-CN"/>
        </w:rPr>
        <w:t>, vivo</w:t>
      </w:r>
      <w:r w:rsidR="0060032B">
        <w:rPr>
          <w:rFonts w:eastAsia="SimSun" w:hint="eastAsia"/>
          <w:szCs w:val="24"/>
          <w:lang w:eastAsia="zh-CN"/>
        </w:rPr>
        <w:t>, Huawei</w:t>
      </w:r>
      <w:r>
        <w:rPr>
          <w:rFonts w:eastAsia="SimSun" w:hint="eastAsia"/>
          <w:szCs w:val="24"/>
          <w:lang w:eastAsia="zh-CN"/>
        </w:rPr>
        <w:t>)</w:t>
      </w:r>
    </w:p>
    <w:p w14:paraId="1EC417D3" w14:textId="414F3F6C" w:rsidR="000742B0" w:rsidRPr="00537FF7" w:rsidRDefault="00866DFE" w:rsidP="00866DFE">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A</w:t>
      </w:r>
      <w:r w:rsidRPr="00866DFE">
        <w:rPr>
          <w:rFonts w:eastAsiaTheme="minorEastAsia"/>
          <w:bCs/>
          <w:lang w:eastAsia="zh-CN"/>
        </w:rPr>
        <w:t>s LPP signalling parameters outside of UE capability signaling</w:t>
      </w:r>
      <w:r w:rsidR="000742B0">
        <w:rPr>
          <w:rFonts w:eastAsiaTheme="minorEastAsia" w:hint="eastAsia"/>
          <w:bCs/>
          <w:lang w:eastAsia="zh-CN"/>
        </w:rPr>
        <w:t xml:space="preserve"> </w:t>
      </w:r>
    </w:p>
    <w:p w14:paraId="1F444BC0" w14:textId="19B95082" w:rsidR="00537FF7" w:rsidRPr="00AF6412" w:rsidRDefault="00537FF7" w:rsidP="00537FF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(Ericsson)</w:t>
      </w:r>
    </w:p>
    <w:p w14:paraId="275266F3" w14:textId="6E54F4F7" w:rsidR="00537FF7" w:rsidRPr="00537FF7" w:rsidRDefault="00537FF7" w:rsidP="00537FF7">
      <w:pPr>
        <w:pStyle w:val="ListParagraph"/>
        <w:numPr>
          <w:ilvl w:val="1"/>
          <w:numId w:val="1"/>
        </w:numPr>
        <w:overflowPunct/>
        <w:autoSpaceDE/>
        <w:autoSpaceDN/>
        <w:adjustRightInd/>
        <w:spacing w:after="120"/>
        <w:ind w:firstLineChars="0"/>
        <w:textAlignment w:val="auto"/>
        <w:rPr>
          <w:bCs/>
        </w:rPr>
      </w:pPr>
      <w:r>
        <w:rPr>
          <w:rFonts w:eastAsiaTheme="minorEastAsia" w:hint="eastAsia"/>
          <w:lang w:val="en-US" w:eastAsia="zh-CN"/>
        </w:rPr>
        <w:t>U</w:t>
      </w:r>
      <w:r w:rsidRPr="00845BC9">
        <w:rPr>
          <w:lang w:val="en-US"/>
        </w:rPr>
        <w:t>p to RAN2</w:t>
      </w:r>
      <w:r>
        <w:rPr>
          <w:rFonts w:eastAsiaTheme="minorEastAsia" w:hint="eastAsia"/>
          <w:bCs/>
          <w:lang w:eastAsia="zh-CN"/>
        </w:rPr>
        <w:t xml:space="preserve"> </w:t>
      </w:r>
    </w:p>
    <w:p w14:paraId="63D2CA33" w14:textId="77777777" w:rsidR="000742B0" w:rsidRDefault="000742B0" w:rsidP="000742B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2A1A5D4" w14:textId="77777777" w:rsidR="00510D94" w:rsidRPr="002C3125" w:rsidRDefault="00510D94" w:rsidP="00510D94">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367565D" w14:textId="77777777" w:rsidR="000742B0" w:rsidRDefault="000742B0" w:rsidP="000742B0">
      <w:pPr>
        <w:rPr>
          <w:lang w:eastAsia="zh-CN"/>
        </w:rPr>
      </w:pPr>
    </w:p>
    <w:tbl>
      <w:tblPr>
        <w:tblStyle w:val="TableGrid"/>
        <w:tblW w:w="0" w:type="auto"/>
        <w:tblLook w:val="04A0" w:firstRow="1" w:lastRow="0" w:firstColumn="1" w:lastColumn="0" w:noHBand="0" w:noVBand="1"/>
      </w:tblPr>
      <w:tblGrid>
        <w:gridCol w:w="1236"/>
        <w:gridCol w:w="8395"/>
      </w:tblGrid>
      <w:tr w:rsidR="000742B0" w14:paraId="3B6258CF" w14:textId="77777777" w:rsidTr="00DA4ECF">
        <w:tc>
          <w:tcPr>
            <w:tcW w:w="9857" w:type="dxa"/>
            <w:gridSpan w:val="2"/>
          </w:tcPr>
          <w:p w14:paraId="1E68F3EC" w14:textId="0613402E" w:rsidR="000742B0" w:rsidRPr="0034361D" w:rsidRDefault="00EA4B9F" w:rsidP="00DA4ECF">
            <w:pPr>
              <w:rPr>
                <w:b/>
                <w:u w:val="single"/>
                <w:lang w:val="en-US" w:eastAsia="zh-CN"/>
              </w:rPr>
            </w:pPr>
            <w:r w:rsidRPr="00EA4B9F">
              <w:rPr>
                <w:b/>
                <w:u w:val="single"/>
                <w:lang w:val="en-US" w:eastAsia="zh-CN"/>
              </w:rPr>
              <w:t>Issue 1-1-4 Whether UE Rx/RxTx TEG margins are provided to LMF as UE capability, or as LPP signalling parameters outside of UE capability signaling (issue #6)?</w:t>
            </w:r>
          </w:p>
        </w:tc>
      </w:tr>
      <w:tr w:rsidR="000742B0" w14:paraId="2AE7A647" w14:textId="77777777" w:rsidTr="00DA4ECF">
        <w:tc>
          <w:tcPr>
            <w:tcW w:w="1242" w:type="dxa"/>
          </w:tcPr>
          <w:p w14:paraId="46F5E041" w14:textId="77777777" w:rsidR="000742B0" w:rsidRPr="00805BE8" w:rsidRDefault="000742B0" w:rsidP="00DA4E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1A8FC65" w14:textId="77777777" w:rsidR="000742B0" w:rsidRPr="00805BE8" w:rsidRDefault="000742B0" w:rsidP="00DA4ECF">
            <w:pPr>
              <w:spacing w:after="120"/>
              <w:rPr>
                <w:rFonts w:eastAsiaTheme="minorEastAsia"/>
                <w:b/>
                <w:bCs/>
                <w:color w:val="0070C0"/>
                <w:lang w:val="en-US" w:eastAsia="zh-CN"/>
              </w:rPr>
            </w:pPr>
            <w:r>
              <w:rPr>
                <w:rFonts w:eastAsiaTheme="minorEastAsia"/>
                <w:b/>
                <w:bCs/>
                <w:color w:val="0070C0"/>
                <w:lang w:val="en-US" w:eastAsia="zh-CN"/>
              </w:rPr>
              <w:t>Comments</w:t>
            </w:r>
          </w:p>
        </w:tc>
      </w:tr>
      <w:tr w:rsidR="000742B0" w14:paraId="14CD86C2" w14:textId="77777777" w:rsidTr="00DA4ECF">
        <w:tc>
          <w:tcPr>
            <w:tcW w:w="1242" w:type="dxa"/>
          </w:tcPr>
          <w:p w14:paraId="13E2C7BD" w14:textId="77777777" w:rsidR="000742B0" w:rsidRPr="003418CB" w:rsidRDefault="000742B0" w:rsidP="00DA4EC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E155E3F" w14:textId="77777777" w:rsidR="000742B0" w:rsidRPr="00883CF6" w:rsidRDefault="000742B0" w:rsidP="00DA4ECF">
            <w:pPr>
              <w:spacing w:after="120"/>
              <w:rPr>
                <w:rFonts w:eastAsiaTheme="minorEastAsia"/>
                <w:color w:val="0070C0"/>
                <w:lang w:val="en-US" w:eastAsia="zh-CN"/>
              </w:rPr>
            </w:pPr>
          </w:p>
        </w:tc>
      </w:tr>
      <w:tr w:rsidR="000742B0" w14:paraId="177A44BD" w14:textId="77777777" w:rsidTr="00DA4ECF">
        <w:tc>
          <w:tcPr>
            <w:tcW w:w="1242" w:type="dxa"/>
          </w:tcPr>
          <w:p w14:paraId="2BB77B4C" w14:textId="77777777" w:rsidR="000742B0" w:rsidRDefault="000742B0" w:rsidP="00DA4ECF">
            <w:pPr>
              <w:spacing w:after="120"/>
              <w:rPr>
                <w:rFonts w:eastAsiaTheme="minorEastAsia"/>
                <w:color w:val="0070C0"/>
                <w:lang w:val="en-US" w:eastAsia="zh-CN"/>
              </w:rPr>
            </w:pPr>
          </w:p>
        </w:tc>
        <w:tc>
          <w:tcPr>
            <w:tcW w:w="8615" w:type="dxa"/>
          </w:tcPr>
          <w:p w14:paraId="3901DCA4" w14:textId="77777777" w:rsidR="000742B0" w:rsidRDefault="000742B0" w:rsidP="00DA4ECF">
            <w:pPr>
              <w:spacing w:after="120"/>
              <w:rPr>
                <w:rFonts w:eastAsiaTheme="minorEastAsia"/>
                <w:color w:val="0070C0"/>
                <w:lang w:val="en-US" w:eastAsia="zh-CN"/>
              </w:rPr>
            </w:pPr>
          </w:p>
        </w:tc>
      </w:tr>
      <w:tr w:rsidR="000742B0" w14:paraId="0A571ABB" w14:textId="77777777" w:rsidTr="00DA4ECF">
        <w:tc>
          <w:tcPr>
            <w:tcW w:w="1242" w:type="dxa"/>
          </w:tcPr>
          <w:p w14:paraId="48ABD33D" w14:textId="77777777" w:rsidR="000742B0" w:rsidRDefault="000742B0" w:rsidP="00DA4ECF">
            <w:pPr>
              <w:spacing w:after="120"/>
              <w:rPr>
                <w:rFonts w:eastAsiaTheme="minorEastAsia"/>
                <w:color w:val="0070C0"/>
                <w:lang w:val="en-US" w:eastAsia="zh-CN"/>
              </w:rPr>
            </w:pPr>
          </w:p>
        </w:tc>
        <w:tc>
          <w:tcPr>
            <w:tcW w:w="8615" w:type="dxa"/>
          </w:tcPr>
          <w:p w14:paraId="02D39711" w14:textId="77777777" w:rsidR="000742B0" w:rsidRDefault="000742B0" w:rsidP="00DA4ECF">
            <w:pPr>
              <w:spacing w:after="120"/>
              <w:rPr>
                <w:rFonts w:eastAsiaTheme="minorEastAsia"/>
                <w:color w:val="0070C0"/>
                <w:lang w:val="en-US" w:eastAsia="zh-CN"/>
              </w:rPr>
            </w:pPr>
          </w:p>
        </w:tc>
      </w:tr>
    </w:tbl>
    <w:p w14:paraId="6807844C" w14:textId="77777777" w:rsidR="000742B0" w:rsidRDefault="000742B0" w:rsidP="005B4802">
      <w:pPr>
        <w:rPr>
          <w:color w:val="0070C0"/>
          <w:lang w:val="en-US" w:eastAsia="zh-CN"/>
        </w:rPr>
      </w:pPr>
    </w:p>
    <w:p w14:paraId="6490DB2F" w14:textId="57DE451D" w:rsidR="00522E78" w:rsidRPr="0081122C" w:rsidRDefault="00522E78" w:rsidP="00522E78">
      <w:pPr>
        <w:pStyle w:val="Heading4"/>
        <w:rPr>
          <w:lang w:val="en-US"/>
        </w:rPr>
      </w:pPr>
      <w:r w:rsidRPr="0081122C">
        <w:rPr>
          <w:lang w:val="en-US"/>
        </w:rPr>
        <w:t>Issue 1-1-</w:t>
      </w:r>
      <w:r w:rsidR="00117D59">
        <w:rPr>
          <w:rFonts w:hint="eastAsia"/>
          <w:lang w:val="en-US"/>
        </w:rPr>
        <w:t>5</w:t>
      </w:r>
      <w:r w:rsidRPr="0081122C">
        <w:rPr>
          <w:lang w:val="en-US"/>
        </w:rPr>
        <w:t xml:space="preserve"> </w:t>
      </w:r>
      <w:r w:rsidR="001C6B46">
        <w:rPr>
          <w:rFonts w:hint="eastAsia"/>
          <w:lang w:val="en-US"/>
        </w:rPr>
        <w:t>If option 1 is agreed in issue 1-1-4, w</w:t>
      </w:r>
      <w:r w:rsidRPr="00522E78">
        <w:rPr>
          <w:lang w:val="en-US"/>
        </w:rPr>
        <w:t>hether a single timing error margin value is provided per Rx TEG/RxTx TEG type in a single LPP message, even if it has multiple measurement instances</w:t>
      </w:r>
      <w:r w:rsidR="009E63EC">
        <w:rPr>
          <w:rFonts w:hint="eastAsia"/>
          <w:lang w:val="en-US"/>
        </w:rPr>
        <w:t xml:space="preserve"> (issue #6)</w:t>
      </w:r>
      <w:r w:rsidRPr="0081122C">
        <w:rPr>
          <w:lang w:val="en-US"/>
        </w:rPr>
        <w:t xml:space="preserve">? </w:t>
      </w:r>
    </w:p>
    <w:p w14:paraId="24358885" w14:textId="77777777" w:rsidR="00522E78" w:rsidRDefault="00522E78" w:rsidP="00522E78">
      <w:pPr>
        <w:spacing w:after="120"/>
        <w:rPr>
          <w:szCs w:val="24"/>
          <w:lang w:eastAsia="zh-CN"/>
        </w:rPr>
      </w:pPr>
      <w:r w:rsidRPr="000C3453">
        <w:rPr>
          <w:szCs w:val="24"/>
          <w:lang w:eastAsia="zh-CN"/>
        </w:rPr>
        <w:t>Proposals</w:t>
      </w:r>
    </w:p>
    <w:p w14:paraId="38108C1C" w14:textId="1459F82F" w:rsidR="006B25C2" w:rsidRPr="00AF6412" w:rsidRDefault="006B25C2" w:rsidP="006B25C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(vivo)</w:t>
      </w:r>
    </w:p>
    <w:p w14:paraId="66F74B4C" w14:textId="5C6F80E7" w:rsidR="006B25C2" w:rsidRPr="00C122F4" w:rsidRDefault="006B25C2" w:rsidP="00522E7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p>
    <w:p w14:paraId="2AF417F9" w14:textId="6A329A6A" w:rsidR="00C122F4" w:rsidRPr="00C122F4" w:rsidRDefault="00827E1D" w:rsidP="00C122F4">
      <w:pPr>
        <w:pStyle w:val="ListParagraph"/>
        <w:numPr>
          <w:ilvl w:val="2"/>
          <w:numId w:val="1"/>
        </w:numPr>
        <w:overflowPunct/>
        <w:autoSpaceDE/>
        <w:autoSpaceDN/>
        <w:adjustRightInd/>
        <w:spacing w:after="120"/>
        <w:ind w:firstLineChars="0"/>
        <w:textAlignment w:val="auto"/>
        <w:rPr>
          <w:bCs/>
        </w:rPr>
      </w:pPr>
      <w:r>
        <w:rPr>
          <w:rFonts w:eastAsiaTheme="minorEastAsia" w:hint="eastAsia"/>
          <w:bCs/>
          <w:lang w:eastAsia="zh-CN"/>
        </w:rPr>
        <w:t>A</w:t>
      </w:r>
      <w:r w:rsidR="00C122F4" w:rsidRPr="00C122F4">
        <w:rPr>
          <w:bCs/>
        </w:rPr>
        <w:t xml:space="preserve"> single timing error margin value is provided </w:t>
      </w:r>
      <w:r w:rsidR="00C122F4" w:rsidRPr="00E40275">
        <w:rPr>
          <w:bCs/>
          <w:color w:val="FF0000"/>
        </w:rPr>
        <w:t>per Rx TEG/RxTx TEG type</w:t>
      </w:r>
      <w:r w:rsidR="00C122F4" w:rsidRPr="00C122F4">
        <w:rPr>
          <w:bCs/>
        </w:rPr>
        <w:t xml:space="preserve"> in a single LPP message, even if it has multiple measurement instances</w:t>
      </w:r>
    </w:p>
    <w:p w14:paraId="34C3261E" w14:textId="3E6B09A6" w:rsidR="00522E78" w:rsidRPr="00AF6412"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E40275">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(CATT</w:t>
      </w:r>
      <w:r w:rsidR="00ED6D50">
        <w:rPr>
          <w:rFonts w:eastAsia="SimSun" w:hint="eastAsia"/>
          <w:szCs w:val="24"/>
          <w:lang w:eastAsia="zh-CN"/>
        </w:rPr>
        <w:t>, Huawei</w:t>
      </w:r>
      <w:r>
        <w:rPr>
          <w:rFonts w:eastAsia="SimSun" w:hint="eastAsia"/>
          <w:szCs w:val="24"/>
          <w:lang w:eastAsia="zh-CN"/>
        </w:rPr>
        <w:t>)</w:t>
      </w:r>
    </w:p>
    <w:p w14:paraId="0BF9BE2C" w14:textId="77777777" w:rsidR="00683C64" w:rsidRPr="00683C64" w:rsidRDefault="00683C64" w:rsidP="00522E7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No</w:t>
      </w:r>
    </w:p>
    <w:p w14:paraId="3D9A1189" w14:textId="56F2A0CF" w:rsidR="00522E78" w:rsidRPr="00683C64" w:rsidRDefault="00683C64" w:rsidP="00683C64">
      <w:pPr>
        <w:pStyle w:val="ListParagraph"/>
        <w:numPr>
          <w:ilvl w:val="2"/>
          <w:numId w:val="1"/>
        </w:numPr>
        <w:overflowPunct/>
        <w:autoSpaceDE/>
        <w:autoSpaceDN/>
        <w:adjustRightInd/>
        <w:spacing w:after="120"/>
        <w:ind w:firstLineChars="0"/>
        <w:textAlignment w:val="auto"/>
        <w:rPr>
          <w:bCs/>
        </w:rPr>
      </w:pPr>
      <w:r w:rsidRPr="00683C64">
        <w:rPr>
          <w:rFonts w:hint="eastAsia"/>
          <w:lang w:eastAsia="zh-CN"/>
        </w:rPr>
        <w:t>A</w:t>
      </w:r>
      <w:r w:rsidRPr="00683C64">
        <w:rPr>
          <w:lang w:eastAsia="zh-CN"/>
        </w:rPr>
        <w:t xml:space="preserve"> single timing error margin value is provided </w:t>
      </w:r>
      <w:r w:rsidRPr="00683C64">
        <w:rPr>
          <w:color w:val="FF0000"/>
          <w:lang w:eastAsia="zh-CN"/>
        </w:rPr>
        <w:t xml:space="preserve">per Rx TEG/RxTx TEG type </w:t>
      </w:r>
      <w:r w:rsidRPr="00683C64">
        <w:rPr>
          <w:rFonts w:hint="eastAsia"/>
          <w:color w:val="FF0000"/>
          <w:lang w:eastAsia="zh-CN"/>
        </w:rPr>
        <w:t>per measurement instance</w:t>
      </w:r>
      <w:r w:rsidRPr="00683C64">
        <w:rPr>
          <w:rFonts w:hint="eastAsia"/>
          <w:lang w:eastAsia="zh-CN"/>
        </w:rPr>
        <w:t xml:space="preserve"> </w:t>
      </w:r>
      <w:r w:rsidRPr="00683C64">
        <w:rPr>
          <w:lang w:eastAsia="zh-CN"/>
        </w:rPr>
        <w:t>in a single LPP message, if it has multiple measurement instances</w:t>
      </w:r>
      <w:r w:rsidR="00522E78" w:rsidRPr="00683C64">
        <w:rPr>
          <w:rFonts w:eastAsiaTheme="minorEastAsia" w:hint="eastAsia"/>
          <w:bCs/>
          <w:lang w:eastAsia="zh-CN"/>
        </w:rPr>
        <w:t xml:space="preserve"> </w:t>
      </w:r>
    </w:p>
    <w:p w14:paraId="5A9F76EE" w14:textId="77777777" w:rsidR="00522E78"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E63AA3A" w14:textId="77777777" w:rsidR="00510D94" w:rsidRPr="002C3125" w:rsidRDefault="00510D94" w:rsidP="00510D94">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4006CC51" w14:textId="77777777" w:rsidR="009E1B59" w:rsidRDefault="009E1B59" w:rsidP="009E1B59">
      <w:pPr>
        <w:rPr>
          <w:lang w:eastAsia="zh-CN"/>
        </w:rPr>
      </w:pPr>
    </w:p>
    <w:tbl>
      <w:tblPr>
        <w:tblStyle w:val="TableGrid"/>
        <w:tblW w:w="0" w:type="auto"/>
        <w:tblLook w:val="04A0" w:firstRow="1" w:lastRow="0" w:firstColumn="1" w:lastColumn="0" w:noHBand="0" w:noVBand="1"/>
      </w:tblPr>
      <w:tblGrid>
        <w:gridCol w:w="1236"/>
        <w:gridCol w:w="8395"/>
      </w:tblGrid>
      <w:tr w:rsidR="009E1B59" w14:paraId="290C7BF6" w14:textId="77777777" w:rsidTr="00F61CF3">
        <w:tc>
          <w:tcPr>
            <w:tcW w:w="9857" w:type="dxa"/>
            <w:gridSpan w:val="2"/>
          </w:tcPr>
          <w:p w14:paraId="5FD92926" w14:textId="4C6C5DDF" w:rsidR="009E1B59" w:rsidRPr="0034361D" w:rsidRDefault="00E37C59" w:rsidP="008B1289">
            <w:pPr>
              <w:rPr>
                <w:b/>
                <w:u w:val="single"/>
                <w:lang w:val="en-US" w:eastAsia="zh-CN"/>
              </w:rPr>
            </w:pPr>
            <w:r w:rsidRPr="00E37C59">
              <w:rPr>
                <w:b/>
                <w:u w:val="single"/>
                <w:lang w:val="en-US" w:eastAsia="zh-CN"/>
              </w:rPr>
              <w:t>Issue 1-1-5 If option 1 is agreed in issue 1-1-4, whether a single timing error margin value is provided per Rx TEG/RxTx TEG type in a single LPP message, even if it has multiple measurement instances (issue #6)?</w:t>
            </w:r>
          </w:p>
        </w:tc>
      </w:tr>
      <w:tr w:rsidR="009E1B59" w14:paraId="616EA570" w14:textId="77777777" w:rsidTr="00F61CF3">
        <w:tc>
          <w:tcPr>
            <w:tcW w:w="1242" w:type="dxa"/>
          </w:tcPr>
          <w:p w14:paraId="5EFC4815" w14:textId="77777777" w:rsidR="009E1B59" w:rsidRPr="00805BE8" w:rsidRDefault="009E1B59"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F6644EB" w14:textId="77777777" w:rsidR="009E1B59" w:rsidRPr="00805BE8" w:rsidRDefault="009E1B59"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E1B59" w14:paraId="64866FC1" w14:textId="77777777" w:rsidTr="00F61CF3">
        <w:tc>
          <w:tcPr>
            <w:tcW w:w="1242" w:type="dxa"/>
          </w:tcPr>
          <w:p w14:paraId="6CCDB11F" w14:textId="77777777" w:rsidR="009E1B59" w:rsidRPr="003418CB" w:rsidRDefault="009E1B59"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A10E0A2" w14:textId="77777777" w:rsidR="009E1B59" w:rsidRPr="00883CF6" w:rsidRDefault="009E1B59" w:rsidP="00F61CF3">
            <w:pPr>
              <w:spacing w:after="120"/>
              <w:rPr>
                <w:rFonts w:eastAsiaTheme="minorEastAsia"/>
                <w:color w:val="0070C0"/>
                <w:lang w:val="en-US" w:eastAsia="zh-CN"/>
              </w:rPr>
            </w:pPr>
          </w:p>
        </w:tc>
      </w:tr>
      <w:tr w:rsidR="009E1B59" w14:paraId="55DC393B" w14:textId="77777777" w:rsidTr="00F61CF3">
        <w:tc>
          <w:tcPr>
            <w:tcW w:w="1242" w:type="dxa"/>
          </w:tcPr>
          <w:p w14:paraId="147A3534" w14:textId="77777777" w:rsidR="009E1B59" w:rsidRDefault="009E1B59" w:rsidP="00F61CF3">
            <w:pPr>
              <w:spacing w:after="120"/>
              <w:rPr>
                <w:rFonts w:eastAsiaTheme="minorEastAsia"/>
                <w:color w:val="0070C0"/>
                <w:lang w:val="en-US" w:eastAsia="zh-CN"/>
              </w:rPr>
            </w:pPr>
          </w:p>
        </w:tc>
        <w:tc>
          <w:tcPr>
            <w:tcW w:w="8615" w:type="dxa"/>
          </w:tcPr>
          <w:p w14:paraId="2F57C98F" w14:textId="77777777" w:rsidR="009E1B59" w:rsidRDefault="009E1B59" w:rsidP="00F61CF3">
            <w:pPr>
              <w:spacing w:after="120"/>
              <w:rPr>
                <w:rFonts w:eastAsiaTheme="minorEastAsia"/>
                <w:color w:val="0070C0"/>
                <w:lang w:val="en-US" w:eastAsia="zh-CN"/>
              </w:rPr>
            </w:pPr>
          </w:p>
        </w:tc>
      </w:tr>
      <w:tr w:rsidR="009E1B59" w14:paraId="0528C6A1" w14:textId="77777777" w:rsidTr="00F61CF3">
        <w:tc>
          <w:tcPr>
            <w:tcW w:w="1242" w:type="dxa"/>
          </w:tcPr>
          <w:p w14:paraId="7C8C74CE" w14:textId="77777777" w:rsidR="009E1B59" w:rsidRDefault="009E1B59" w:rsidP="00F61CF3">
            <w:pPr>
              <w:spacing w:after="120"/>
              <w:rPr>
                <w:rFonts w:eastAsiaTheme="minorEastAsia"/>
                <w:color w:val="0070C0"/>
                <w:lang w:val="en-US" w:eastAsia="zh-CN"/>
              </w:rPr>
            </w:pPr>
          </w:p>
        </w:tc>
        <w:tc>
          <w:tcPr>
            <w:tcW w:w="8615" w:type="dxa"/>
          </w:tcPr>
          <w:p w14:paraId="336A0403" w14:textId="77777777" w:rsidR="009E1B59" w:rsidRDefault="009E1B59" w:rsidP="00F61CF3">
            <w:pPr>
              <w:spacing w:after="120"/>
              <w:rPr>
                <w:rFonts w:eastAsiaTheme="minorEastAsia"/>
                <w:color w:val="0070C0"/>
                <w:lang w:val="en-US" w:eastAsia="zh-CN"/>
              </w:rPr>
            </w:pPr>
          </w:p>
        </w:tc>
      </w:tr>
    </w:tbl>
    <w:p w14:paraId="3FFFF4E1" w14:textId="77777777" w:rsidR="009E1B59" w:rsidRDefault="009E1B59" w:rsidP="005B4802">
      <w:pPr>
        <w:rPr>
          <w:color w:val="0070C0"/>
          <w:lang w:val="en-US" w:eastAsia="zh-CN"/>
        </w:rPr>
      </w:pPr>
    </w:p>
    <w:p w14:paraId="1F4365B6" w14:textId="4D596E9F" w:rsidR="00522E78" w:rsidRPr="0081122C" w:rsidRDefault="00522E78" w:rsidP="000A778A">
      <w:pPr>
        <w:pStyle w:val="Heading4"/>
        <w:rPr>
          <w:lang w:val="en-US"/>
        </w:rPr>
      </w:pPr>
      <w:r w:rsidRPr="0081122C">
        <w:rPr>
          <w:lang w:val="en-US"/>
        </w:rPr>
        <w:t>Issue 1-1-</w:t>
      </w:r>
      <w:r w:rsidR="003F3B41">
        <w:rPr>
          <w:rFonts w:hint="eastAsia"/>
          <w:lang w:val="en-US"/>
        </w:rPr>
        <w:t>6</w:t>
      </w:r>
      <w:r w:rsidRPr="0081122C">
        <w:rPr>
          <w:lang w:val="en-US"/>
        </w:rPr>
        <w:t xml:space="preserve"> </w:t>
      </w:r>
      <w:r w:rsidR="009E63EC">
        <w:rPr>
          <w:rFonts w:hint="eastAsia"/>
          <w:lang w:val="en-US"/>
        </w:rPr>
        <w:t>If option 1 is agreed in issue 1-1-4, w</w:t>
      </w:r>
      <w:r w:rsidR="000A778A" w:rsidRPr="000A778A">
        <w:rPr>
          <w:lang w:val="en-US"/>
        </w:rPr>
        <w:t>hether the timing error margin values for an Rx TEG/RxTx TEG type in different LPP messages can be different</w:t>
      </w:r>
      <w:r w:rsidR="009E63EC">
        <w:rPr>
          <w:rFonts w:hint="eastAsia"/>
          <w:lang w:val="en-US"/>
        </w:rPr>
        <w:t xml:space="preserve"> (issue #6)</w:t>
      </w:r>
      <w:r w:rsidRPr="0081122C">
        <w:rPr>
          <w:lang w:val="en-US"/>
        </w:rPr>
        <w:t xml:space="preserve">? </w:t>
      </w:r>
    </w:p>
    <w:p w14:paraId="77A1A7F8" w14:textId="77777777" w:rsidR="00522E78" w:rsidRDefault="00522E78" w:rsidP="00522E78">
      <w:pPr>
        <w:spacing w:after="120"/>
        <w:rPr>
          <w:szCs w:val="24"/>
          <w:lang w:eastAsia="zh-CN"/>
        </w:rPr>
      </w:pPr>
      <w:r w:rsidRPr="000C3453">
        <w:rPr>
          <w:szCs w:val="24"/>
          <w:lang w:eastAsia="zh-CN"/>
        </w:rPr>
        <w:t>Proposals</w:t>
      </w:r>
    </w:p>
    <w:p w14:paraId="0FB5BF6C" w14:textId="0FBF4A5D" w:rsidR="00522E78" w:rsidRPr="00AF6412"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48032E">
        <w:rPr>
          <w:rFonts w:eastAsia="SimSun" w:hint="eastAsia"/>
          <w:szCs w:val="24"/>
          <w:lang w:eastAsia="zh-CN"/>
        </w:rPr>
        <w:t>, vivo</w:t>
      </w:r>
      <w:r w:rsidR="00274963">
        <w:rPr>
          <w:rFonts w:eastAsia="SimSun" w:hint="eastAsia"/>
          <w:szCs w:val="24"/>
          <w:lang w:eastAsia="zh-CN"/>
        </w:rPr>
        <w:t>, Huawei</w:t>
      </w:r>
      <w:r>
        <w:rPr>
          <w:rFonts w:eastAsia="SimSun" w:hint="eastAsia"/>
          <w:szCs w:val="24"/>
          <w:lang w:eastAsia="zh-CN"/>
        </w:rPr>
        <w:t>)</w:t>
      </w:r>
    </w:p>
    <w:p w14:paraId="4A7D3C1E" w14:textId="77777777" w:rsidR="00522E78" w:rsidRPr="005B65C3" w:rsidRDefault="00522E78" w:rsidP="00522E7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41783958" w14:textId="77777777" w:rsidR="00522E78"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08668B6" w14:textId="77777777" w:rsidR="00510D94" w:rsidRPr="002C3125" w:rsidRDefault="00510D94" w:rsidP="00510D94">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7FEFAE32" w14:textId="77777777" w:rsidR="00522E78" w:rsidRDefault="00522E78" w:rsidP="00522E78">
      <w:pPr>
        <w:rPr>
          <w:lang w:eastAsia="zh-CN"/>
        </w:rPr>
      </w:pPr>
    </w:p>
    <w:tbl>
      <w:tblPr>
        <w:tblStyle w:val="TableGrid"/>
        <w:tblW w:w="0" w:type="auto"/>
        <w:tblLook w:val="04A0" w:firstRow="1" w:lastRow="0" w:firstColumn="1" w:lastColumn="0" w:noHBand="0" w:noVBand="1"/>
      </w:tblPr>
      <w:tblGrid>
        <w:gridCol w:w="1236"/>
        <w:gridCol w:w="8395"/>
      </w:tblGrid>
      <w:tr w:rsidR="00522E78" w14:paraId="3719B28C" w14:textId="77777777" w:rsidTr="00DA4ECF">
        <w:tc>
          <w:tcPr>
            <w:tcW w:w="9857" w:type="dxa"/>
            <w:gridSpan w:val="2"/>
          </w:tcPr>
          <w:p w14:paraId="28FAC30E" w14:textId="395D3304" w:rsidR="00522E78" w:rsidRPr="0034361D" w:rsidRDefault="0005709F" w:rsidP="00DA4ECF">
            <w:pPr>
              <w:rPr>
                <w:b/>
                <w:u w:val="single"/>
                <w:lang w:val="en-US" w:eastAsia="zh-CN"/>
              </w:rPr>
            </w:pPr>
            <w:r w:rsidRPr="0005709F">
              <w:rPr>
                <w:b/>
                <w:u w:val="single"/>
                <w:lang w:val="en-US" w:eastAsia="zh-CN"/>
              </w:rPr>
              <w:t>Issue 1-1-6 If option 1 is agreed in issue 1-1-4, whether the timing error margin values for an Rx TEG/RxTx TEG type in different LPP messages can be different (issue #6)?</w:t>
            </w:r>
          </w:p>
        </w:tc>
      </w:tr>
      <w:tr w:rsidR="00522E78" w14:paraId="14C4960B" w14:textId="77777777" w:rsidTr="00DA4ECF">
        <w:tc>
          <w:tcPr>
            <w:tcW w:w="1242" w:type="dxa"/>
          </w:tcPr>
          <w:p w14:paraId="6FE3831E" w14:textId="77777777" w:rsidR="00522E78" w:rsidRPr="00805BE8" w:rsidRDefault="00522E78" w:rsidP="00DA4E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62A0313" w14:textId="77777777" w:rsidR="00522E78" w:rsidRPr="00805BE8" w:rsidRDefault="00522E78" w:rsidP="00DA4ECF">
            <w:pPr>
              <w:spacing w:after="120"/>
              <w:rPr>
                <w:rFonts w:eastAsiaTheme="minorEastAsia"/>
                <w:b/>
                <w:bCs/>
                <w:color w:val="0070C0"/>
                <w:lang w:val="en-US" w:eastAsia="zh-CN"/>
              </w:rPr>
            </w:pPr>
            <w:r>
              <w:rPr>
                <w:rFonts w:eastAsiaTheme="minorEastAsia"/>
                <w:b/>
                <w:bCs/>
                <w:color w:val="0070C0"/>
                <w:lang w:val="en-US" w:eastAsia="zh-CN"/>
              </w:rPr>
              <w:t>Comments</w:t>
            </w:r>
          </w:p>
        </w:tc>
      </w:tr>
      <w:tr w:rsidR="00522E78" w14:paraId="478B7067" w14:textId="77777777" w:rsidTr="00DA4ECF">
        <w:tc>
          <w:tcPr>
            <w:tcW w:w="1242" w:type="dxa"/>
          </w:tcPr>
          <w:p w14:paraId="54BCE8EE" w14:textId="77777777" w:rsidR="00522E78" w:rsidRPr="003418CB" w:rsidRDefault="00522E78" w:rsidP="00DA4EC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E40D07E" w14:textId="77777777" w:rsidR="00522E78" w:rsidRPr="00883CF6" w:rsidRDefault="00522E78" w:rsidP="00DA4ECF">
            <w:pPr>
              <w:spacing w:after="120"/>
              <w:rPr>
                <w:rFonts w:eastAsiaTheme="minorEastAsia"/>
                <w:color w:val="0070C0"/>
                <w:lang w:val="en-US" w:eastAsia="zh-CN"/>
              </w:rPr>
            </w:pPr>
          </w:p>
        </w:tc>
      </w:tr>
      <w:tr w:rsidR="00522E78" w14:paraId="10BD313A" w14:textId="77777777" w:rsidTr="00DA4ECF">
        <w:tc>
          <w:tcPr>
            <w:tcW w:w="1242" w:type="dxa"/>
          </w:tcPr>
          <w:p w14:paraId="4B63F835" w14:textId="77777777" w:rsidR="00522E78" w:rsidRDefault="00522E78" w:rsidP="00DA4ECF">
            <w:pPr>
              <w:spacing w:after="120"/>
              <w:rPr>
                <w:rFonts w:eastAsiaTheme="minorEastAsia"/>
                <w:color w:val="0070C0"/>
                <w:lang w:val="en-US" w:eastAsia="zh-CN"/>
              </w:rPr>
            </w:pPr>
          </w:p>
        </w:tc>
        <w:tc>
          <w:tcPr>
            <w:tcW w:w="8615" w:type="dxa"/>
          </w:tcPr>
          <w:p w14:paraId="5535EC75" w14:textId="77777777" w:rsidR="00522E78" w:rsidRDefault="00522E78" w:rsidP="00DA4ECF">
            <w:pPr>
              <w:spacing w:after="120"/>
              <w:rPr>
                <w:rFonts w:eastAsiaTheme="minorEastAsia"/>
                <w:color w:val="0070C0"/>
                <w:lang w:val="en-US" w:eastAsia="zh-CN"/>
              </w:rPr>
            </w:pPr>
          </w:p>
        </w:tc>
      </w:tr>
      <w:tr w:rsidR="00522E78" w14:paraId="4B3A866A" w14:textId="77777777" w:rsidTr="00DA4ECF">
        <w:tc>
          <w:tcPr>
            <w:tcW w:w="1242" w:type="dxa"/>
          </w:tcPr>
          <w:p w14:paraId="4516470D" w14:textId="77777777" w:rsidR="00522E78" w:rsidRDefault="00522E78" w:rsidP="00DA4ECF">
            <w:pPr>
              <w:spacing w:after="120"/>
              <w:rPr>
                <w:rFonts w:eastAsiaTheme="minorEastAsia"/>
                <w:color w:val="0070C0"/>
                <w:lang w:val="en-US" w:eastAsia="zh-CN"/>
              </w:rPr>
            </w:pPr>
          </w:p>
        </w:tc>
        <w:tc>
          <w:tcPr>
            <w:tcW w:w="8615" w:type="dxa"/>
          </w:tcPr>
          <w:p w14:paraId="02B0946B" w14:textId="77777777" w:rsidR="00522E78" w:rsidRDefault="00522E78" w:rsidP="00DA4ECF">
            <w:pPr>
              <w:spacing w:after="120"/>
              <w:rPr>
                <w:rFonts w:eastAsiaTheme="minorEastAsia"/>
                <w:color w:val="0070C0"/>
                <w:lang w:val="en-US" w:eastAsia="zh-CN"/>
              </w:rPr>
            </w:pPr>
          </w:p>
        </w:tc>
      </w:tr>
    </w:tbl>
    <w:p w14:paraId="3130268B" w14:textId="77777777" w:rsidR="00522E78" w:rsidRDefault="00522E78" w:rsidP="005B4802">
      <w:pPr>
        <w:rPr>
          <w:color w:val="0070C0"/>
          <w:lang w:val="en-US" w:eastAsia="zh-CN"/>
        </w:rPr>
      </w:pPr>
    </w:p>
    <w:p w14:paraId="3F39875D" w14:textId="6EF869CB" w:rsidR="00F951EC" w:rsidRPr="00EF2244" w:rsidRDefault="00F951EC" w:rsidP="00471A57">
      <w:pPr>
        <w:pStyle w:val="Heading4"/>
        <w:rPr>
          <w:lang w:val="en-US"/>
          <w:rPrChange w:id="23" w:author="Deep Shrestha" w:date="2022-08-12T11:30:00Z">
            <w:rPr/>
          </w:rPrChange>
        </w:rPr>
      </w:pPr>
      <w:bookmarkStart w:id="24" w:name="OLE_LINK1"/>
      <w:bookmarkStart w:id="25" w:name="OLE_LINK2"/>
      <w:r w:rsidRPr="00EF2244">
        <w:rPr>
          <w:lang w:val="en-US"/>
          <w:rPrChange w:id="26" w:author="Deep Shrestha" w:date="2022-08-12T11:30:00Z">
            <w:rPr/>
          </w:rPrChange>
        </w:rPr>
        <w:t>Issue 1-1-</w:t>
      </w:r>
      <w:r w:rsidR="00DC2BAA" w:rsidRPr="00EF2244">
        <w:rPr>
          <w:rFonts w:hint="eastAsia"/>
          <w:lang w:val="en-US"/>
          <w:rPrChange w:id="27" w:author="Deep Shrestha" w:date="2022-08-12T11:30:00Z">
            <w:rPr>
              <w:rFonts w:hint="eastAsia"/>
            </w:rPr>
          </w:rPrChange>
        </w:rPr>
        <w:t>7</w:t>
      </w:r>
      <w:r w:rsidRPr="00EF2244">
        <w:rPr>
          <w:lang w:val="en-US"/>
          <w:rPrChange w:id="28" w:author="Deep Shrestha" w:date="2022-08-12T11:30:00Z">
            <w:rPr/>
          </w:rPrChange>
        </w:rPr>
        <w:t xml:space="preserve"> </w:t>
      </w:r>
      <w:r w:rsidR="00471A57" w:rsidRPr="00EF2244">
        <w:rPr>
          <w:rFonts w:hint="eastAsia"/>
          <w:lang w:val="en-US"/>
          <w:rPrChange w:id="29" w:author="Deep Shrestha" w:date="2022-08-12T11:30:00Z">
            <w:rPr>
              <w:rFonts w:hint="eastAsia"/>
            </w:rPr>
          </w:rPrChange>
        </w:rPr>
        <w:t>PRS measurement period related to TEG indication (</w:t>
      </w:r>
      <w:r w:rsidR="00471A57">
        <w:rPr>
          <w:rFonts w:hint="eastAsia"/>
          <w:lang w:val="en-US"/>
        </w:rPr>
        <w:t>w</w:t>
      </w:r>
      <w:r w:rsidR="00471A57" w:rsidRPr="00471A57">
        <w:rPr>
          <w:lang w:val="en-US"/>
        </w:rPr>
        <w:t>hen LMF indicates ‘n0’</w:t>
      </w:r>
      <w:r w:rsidR="00471A57" w:rsidRPr="00EF2244">
        <w:rPr>
          <w:lang w:val="en-US"/>
          <w:rPrChange w:id="30" w:author="Deep Shrestha" w:date="2022-08-12T11:30:00Z">
            <w:rPr/>
          </w:rPrChange>
        </w:rPr>
        <w:t xml:space="preserve"> </w:t>
      </w:r>
      <w:r w:rsidR="00471A57" w:rsidRPr="00EF2244">
        <w:rPr>
          <w:rFonts w:hint="eastAsia"/>
          <w:lang w:val="en-US"/>
          <w:rPrChange w:id="31" w:author="Deep Shrestha" w:date="2022-08-12T11:30:00Z">
            <w:rPr>
              <w:rFonts w:hint="eastAsia"/>
            </w:rPr>
          </w:rPrChange>
        </w:rPr>
        <w:t xml:space="preserve">in </w:t>
      </w:r>
      <w:r w:rsidR="00471A57" w:rsidRPr="00471A57">
        <w:rPr>
          <w:i/>
          <w:lang w:val="en-US"/>
        </w:rPr>
        <w:t>measureSameDL-PRS-ResourceWithDifferentRxTEGs</w:t>
      </w:r>
      <w:r w:rsidR="00471A57" w:rsidRPr="00EF2244">
        <w:rPr>
          <w:rFonts w:hint="eastAsia"/>
          <w:lang w:val="en-US"/>
          <w:rPrChange w:id="32" w:author="Deep Shrestha" w:date="2022-08-12T11:30:00Z">
            <w:rPr>
              <w:rFonts w:hint="eastAsia"/>
            </w:rPr>
          </w:rPrChange>
        </w:rPr>
        <w:t>)</w:t>
      </w:r>
      <w:r w:rsidRPr="00EF2244">
        <w:rPr>
          <w:lang w:val="en-US"/>
          <w:rPrChange w:id="33" w:author="Deep Shrestha" w:date="2022-08-12T11:30:00Z">
            <w:rPr/>
          </w:rPrChange>
        </w:rPr>
        <w:t xml:space="preserve">? </w:t>
      </w:r>
    </w:p>
    <w:bookmarkEnd w:id="24"/>
    <w:bookmarkEnd w:id="25"/>
    <w:p w14:paraId="1D0AD095" w14:textId="77777777" w:rsidR="00F951EC" w:rsidRDefault="00F951EC" w:rsidP="00F951EC">
      <w:pPr>
        <w:spacing w:after="120"/>
        <w:rPr>
          <w:szCs w:val="24"/>
          <w:lang w:eastAsia="zh-CN"/>
        </w:rPr>
      </w:pPr>
      <w:r w:rsidRPr="000C3453">
        <w:rPr>
          <w:szCs w:val="24"/>
          <w:lang w:eastAsia="zh-CN"/>
        </w:rPr>
        <w:t>Proposals</w:t>
      </w:r>
    </w:p>
    <w:p w14:paraId="42F096C8" w14:textId="391C16F3" w:rsidR="00F951EC" w:rsidRPr="00AF6412" w:rsidRDefault="00F951EC" w:rsidP="00F951E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(Huawei)</w:t>
      </w:r>
    </w:p>
    <w:p w14:paraId="22D54868" w14:textId="5A1F8A71" w:rsidR="00F951EC" w:rsidRPr="0078113E" w:rsidRDefault="0078113E" w:rsidP="00F951EC">
      <w:pPr>
        <w:pStyle w:val="ListParagraph"/>
        <w:numPr>
          <w:ilvl w:val="1"/>
          <w:numId w:val="1"/>
        </w:numPr>
        <w:overflowPunct/>
        <w:autoSpaceDE/>
        <w:autoSpaceDN/>
        <w:adjustRightInd/>
        <w:spacing w:after="120"/>
        <w:ind w:firstLineChars="0"/>
        <w:textAlignment w:val="auto"/>
        <w:rPr>
          <w:bCs/>
        </w:rPr>
      </w:pPr>
      <w:r w:rsidRPr="0078113E">
        <w:t xml:space="preserve">When LMF indicates ‘n0’ when requesting UE to measure same DL PRS resource with multiple Rx TEGs, the scaling factor is </w:t>
      </w:r>
      <w:r w:rsidRPr="0078113E">
        <w:rPr>
          <w:rFonts w:eastAsiaTheme="minorEastAsia"/>
          <w:lang w:eastAsia="zh-CN"/>
        </w:rPr>
        <w:t>the number of Rx TEGs UE can support for measurement of same DL PRS resource</w:t>
      </w:r>
    </w:p>
    <w:p w14:paraId="6B4777C6" w14:textId="77777777" w:rsidR="00F951EC" w:rsidRDefault="00F951EC" w:rsidP="00F951E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FCAD766" w14:textId="77777777" w:rsidR="00F951EC" w:rsidRPr="002C3125" w:rsidRDefault="00F951EC" w:rsidP="00F951EC">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13B63043" w14:textId="77777777" w:rsidR="00F951EC" w:rsidRDefault="00F951EC" w:rsidP="00F951EC">
      <w:pPr>
        <w:rPr>
          <w:lang w:eastAsia="zh-CN"/>
        </w:rPr>
      </w:pPr>
    </w:p>
    <w:tbl>
      <w:tblPr>
        <w:tblStyle w:val="TableGrid"/>
        <w:tblW w:w="0" w:type="auto"/>
        <w:tblLook w:val="04A0" w:firstRow="1" w:lastRow="0" w:firstColumn="1" w:lastColumn="0" w:noHBand="0" w:noVBand="1"/>
      </w:tblPr>
      <w:tblGrid>
        <w:gridCol w:w="1242"/>
        <w:gridCol w:w="8389"/>
      </w:tblGrid>
      <w:tr w:rsidR="00F951EC" w14:paraId="1C68EE94" w14:textId="77777777" w:rsidTr="003C57E7">
        <w:tc>
          <w:tcPr>
            <w:tcW w:w="9857" w:type="dxa"/>
            <w:gridSpan w:val="2"/>
          </w:tcPr>
          <w:p w14:paraId="4F662366" w14:textId="189B91B4" w:rsidR="00F951EC" w:rsidRPr="0034361D" w:rsidRDefault="0052392E" w:rsidP="003C57E7">
            <w:pPr>
              <w:rPr>
                <w:b/>
                <w:u w:val="single"/>
                <w:lang w:val="en-US" w:eastAsia="zh-CN"/>
              </w:rPr>
            </w:pPr>
            <w:r w:rsidRPr="0052392E">
              <w:rPr>
                <w:b/>
                <w:u w:val="single"/>
                <w:lang w:val="en-US" w:eastAsia="zh-CN"/>
              </w:rPr>
              <w:t>Issue 1-1-7 PRS measurement period related to TEG indication (when LMF indicates ‘n0’ in measureSameDL-PRS-ResourceWithDifferentRxTEGs)?</w:t>
            </w:r>
          </w:p>
        </w:tc>
      </w:tr>
      <w:tr w:rsidR="00F951EC" w14:paraId="3079DD0A" w14:textId="77777777" w:rsidTr="003C57E7">
        <w:tc>
          <w:tcPr>
            <w:tcW w:w="1242" w:type="dxa"/>
          </w:tcPr>
          <w:p w14:paraId="0095542C" w14:textId="77777777" w:rsidR="00F951EC" w:rsidRPr="00805BE8" w:rsidRDefault="00F951EC" w:rsidP="003C57E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BCADC7F" w14:textId="77777777" w:rsidR="00F951EC" w:rsidRPr="00805BE8" w:rsidRDefault="00F951EC" w:rsidP="003C57E7">
            <w:pPr>
              <w:spacing w:after="120"/>
              <w:rPr>
                <w:rFonts w:eastAsiaTheme="minorEastAsia"/>
                <w:b/>
                <w:bCs/>
                <w:color w:val="0070C0"/>
                <w:lang w:val="en-US" w:eastAsia="zh-CN"/>
              </w:rPr>
            </w:pPr>
            <w:r>
              <w:rPr>
                <w:rFonts w:eastAsiaTheme="minorEastAsia"/>
                <w:b/>
                <w:bCs/>
                <w:color w:val="0070C0"/>
                <w:lang w:val="en-US" w:eastAsia="zh-CN"/>
              </w:rPr>
              <w:t>Comments</w:t>
            </w:r>
          </w:p>
        </w:tc>
      </w:tr>
      <w:tr w:rsidR="00F951EC" w14:paraId="5BCE3D66" w14:textId="77777777" w:rsidTr="003C57E7">
        <w:tc>
          <w:tcPr>
            <w:tcW w:w="1242" w:type="dxa"/>
          </w:tcPr>
          <w:p w14:paraId="4E219309" w14:textId="77777777" w:rsidR="00F951EC" w:rsidRPr="003418CB" w:rsidRDefault="00F951EC" w:rsidP="003C57E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12A844" w14:textId="77777777" w:rsidR="00F951EC" w:rsidRPr="00883CF6" w:rsidRDefault="00F951EC" w:rsidP="003C57E7">
            <w:pPr>
              <w:spacing w:after="120"/>
              <w:rPr>
                <w:rFonts w:eastAsiaTheme="minorEastAsia"/>
                <w:color w:val="0070C0"/>
                <w:lang w:val="en-US" w:eastAsia="zh-CN"/>
              </w:rPr>
            </w:pPr>
          </w:p>
        </w:tc>
      </w:tr>
      <w:tr w:rsidR="00F951EC" w14:paraId="390ACE30" w14:textId="77777777" w:rsidTr="003C57E7">
        <w:tc>
          <w:tcPr>
            <w:tcW w:w="1242" w:type="dxa"/>
          </w:tcPr>
          <w:p w14:paraId="12166646" w14:textId="77777777" w:rsidR="00F951EC" w:rsidRDefault="00F951EC" w:rsidP="003C57E7">
            <w:pPr>
              <w:spacing w:after="120"/>
              <w:rPr>
                <w:rFonts w:eastAsiaTheme="minorEastAsia"/>
                <w:color w:val="0070C0"/>
                <w:lang w:val="en-US" w:eastAsia="zh-CN"/>
              </w:rPr>
            </w:pPr>
          </w:p>
        </w:tc>
        <w:tc>
          <w:tcPr>
            <w:tcW w:w="8615" w:type="dxa"/>
          </w:tcPr>
          <w:p w14:paraId="005E3458" w14:textId="77777777" w:rsidR="00F951EC" w:rsidRDefault="00F951EC" w:rsidP="003C57E7">
            <w:pPr>
              <w:spacing w:after="120"/>
              <w:rPr>
                <w:rFonts w:eastAsiaTheme="minorEastAsia"/>
                <w:color w:val="0070C0"/>
                <w:lang w:val="en-US" w:eastAsia="zh-CN"/>
              </w:rPr>
            </w:pPr>
          </w:p>
        </w:tc>
      </w:tr>
      <w:tr w:rsidR="00F951EC" w14:paraId="45264A52" w14:textId="77777777" w:rsidTr="003C57E7">
        <w:tc>
          <w:tcPr>
            <w:tcW w:w="1242" w:type="dxa"/>
          </w:tcPr>
          <w:p w14:paraId="6E94E672" w14:textId="77777777" w:rsidR="00F951EC" w:rsidRDefault="00F951EC" w:rsidP="003C57E7">
            <w:pPr>
              <w:spacing w:after="120"/>
              <w:rPr>
                <w:rFonts w:eastAsiaTheme="minorEastAsia"/>
                <w:color w:val="0070C0"/>
                <w:lang w:val="en-US" w:eastAsia="zh-CN"/>
              </w:rPr>
            </w:pPr>
          </w:p>
        </w:tc>
        <w:tc>
          <w:tcPr>
            <w:tcW w:w="8615" w:type="dxa"/>
          </w:tcPr>
          <w:p w14:paraId="615997ED" w14:textId="77777777" w:rsidR="00F951EC" w:rsidRDefault="00F951EC" w:rsidP="003C57E7">
            <w:pPr>
              <w:spacing w:after="120"/>
              <w:rPr>
                <w:rFonts w:eastAsiaTheme="minorEastAsia"/>
                <w:color w:val="0070C0"/>
                <w:lang w:val="en-US" w:eastAsia="zh-CN"/>
              </w:rPr>
            </w:pPr>
          </w:p>
        </w:tc>
      </w:tr>
    </w:tbl>
    <w:p w14:paraId="33578296" w14:textId="77777777" w:rsidR="00F951EC" w:rsidRDefault="00F951EC" w:rsidP="005B4802">
      <w:pPr>
        <w:rPr>
          <w:color w:val="0070C0"/>
          <w:lang w:val="en-US" w:eastAsia="zh-CN"/>
        </w:rPr>
      </w:pPr>
    </w:p>
    <w:p w14:paraId="7A1695CD" w14:textId="5947BE75" w:rsidR="00E921EA" w:rsidRPr="00EF2244" w:rsidRDefault="00FD1CE6" w:rsidP="00E921EA">
      <w:pPr>
        <w:pStyle w:val="Heading3"/>
        <w:rPr>
          <w:lang w:val="en-US"/>
          <w:rPrChange w:id="34" w:author="Deep Shrestha" w:date="2022-08-12T11:30:00Z">
            <w:rPr/>
          </w:rPrChange>
        </w:rPr>
      </w:pPr>
      <w:r w:rsidRPr="00EF2244">
        <w:rPr>
          <w:lang w:val="en-US"/>
          <w:rPrChange w:id="35" w:author="Deep Shrestha" w:date="2022-08-12T11:30:00Z">
            <w:rPr/>
          </w:rPrChange>
        </w:rPr>
        <w:t>Sub-topic 1-</w:t>
      </w:r>
      <w:r w:rsidR="00A569DF" w:rsidRPr="00EF2244">
        <w:rPr>
          <w:lang w:val="en-US"/>
          <w:rPrChange w:id="36" w:author="Deep Shrestha" w:date="2022-08-12T11:30:00Z">
            <w:rPr/>
          </w:rPrChange>
        </w:rPr>
        <w:t>2</w:t>
      </w:r>
      <w:r w:rsidRPr="00EF2244">
        <w:rPr>
          <w:lang w:val="en-US"/>
          <w:rPrChange w:id="37" w:author="Deep Shrestha" w:date="2022-08-12T11:30:00Z">
            <w:rPr/>
          </w:rPrChange>
        </w:rPr>
        <w:t xml:space="preserve"> </w:t>
      </w:r>
      <w:r w:rsidR="00AA1A2D" w:rsidRPr="00EF2244">
        <w:rPr>
          <w:lang w:val="en-US"/>
          <w:rPrChange w:id="38" w:author="Deep Shrestha" w:date="2022-08-12T11:30:00Z">
            <w:rPr/>
          </w:rPrChange>
        </w:rPr>
        <w:t>M</w:t>
      </w:r>
      <w:r w:rsidR="008F605C" w:rsidRPr="00EF2244">
        <w:rPr>
          <w:lang w:val="en-US"/>
          <w:rPrChange w:id="39" w:author="Deep Shrestha" w:date="2022-08-12T11:30:00Z">
            <w:rPr/>
          </w:rPrChange>
        </w:rPr>
        <w:t>easurement in RRC_INACTIVE state</w:t>
      </w:r>
    </w:p>
    <w:p w14:paraId="1A602035" w14:textId="14BAAF6D" w:rsidR="007A2E66" w:rsidRPr="0034361D" w:rsidRDefault="007A2E66" w:rsidP="002E393A">
      <w:pPr>
        <w:pStyle w:val="Heading4"/>
        <w:rPr>
          <w:lang w:val="en-US"/>
        </w:rPr>
      </w:pPr>
      <w:r w:rsidRPr="0034361D">
        <w:rPr>
          <w:lang w:val="en-US"/>
        </w:rPr>
        <w:t>Issue 1-2-</w:t>
      </w:r>
      <w:r w:rsidR="006B4D00">
        <w:rPr>
          <w:rFonts w:hint="eastAsia"/>
          <w:lang w:val="en-US"/>
        </w:rPr>
        <w:t>1</w:t>
      </w:r>
      <w:r w:rsidRPr="0034361D">
        <w:rPr>
          <w:lang w:val="en-US"/>
        </w:rPr>
        <w:t xml:space="preserve"> PRS collision with PDSCH in RRC_INACTIVE state</w:t>
      </w:r>
    </w:p>
    <w:p w14:paraId="74C0622C" w14:textId="77777777" w:rsidR="007A2E66" w:rsidRDefault="007A2E66" w:rsidP="007A2E66">
      <w:pPr>
        <w:spacing w:after="120"/>
        <w:rPr>
          <w:szCs w:val="24"/>
          <w:lang w:eastAsia="zh-CN"/>
        </w:rPr>
      </w:pPr>
      <w:r w:rsidRPr="000C3453">
        <w:rPr>
          <w:szCs w:val="24"/>
          <w:lang w:eastAsia="zh-CN"/>
        </w:rPr>
        <w:t>Proposals</w:t>
      </w:r>
    </w:p>
    <w:p w14:paraId="74A3DA1A" w14:textId="50442001" w:rsidR="007A2E66" w:rsidRPr="00AF6412" w:rsidRDefault="007A2E66" w:rsidP="007A2E6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36632C">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574FA3">
        <w:rPr>
          <w:rFonts w:eastAsia="SimSun" w:hint="eastAsia"/>
          <w:szCs w:val="24"/>
          <w:lang w:eastAsia="zh-CN"/>
        </w:rPr>
        <w:t>CMCC</w:t>
      </w:r>
      <w:r w:rsidR="00E65081">
        <w:rPr>
          <w:rFonts w:eastAsia="SimSun" w:hint="eastAsia"/>
          <w:szCs w:val="24"/>
          <w:lang w:eastAsia="zh-CN"/>
        </w:rPr>
        <w:t>, Huawei</w:t>
      </w:r>
      <w:r>
        <w:rPr>
          <w:rFonts w:eastAsia="SimSun" w:hint="eastAsia"/>
          <w:szCs w:val="24"/>
          <w:lang w:eastAsia="zh-CN"/>
        </w:rPr>
        <w:t>)</w:t>
      </w:r>
    </w:p>
    <w:p w14:paraId="7460DCE0" w14:textId="5E66631B" w:rsidR="00D17973" w:rsidRDefault="00574FA3" w:rsidP="007A2E6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lastRenderedPageBreak/>
        <w:t>F</w:t>
      </w:r>
      <w:r w:rsidRPr="00574FA3">
        <w:rPr>
          <w:rFonts w:eastAsia="SimSun"/>
          <w:szCs w:val="24"/>
          <w:lang w:eastAsia="zh-CN"/>
        </w:rPr>
        <w:t xml:space="preserve">or PRS collision with PDSCH in RRC inactive state, </w:t>
      </w:r>
      <w:r w:rsidR="002A4684" w:rsidRPr="00574FA3">
        <w:rPr>
          <w:rFonts w:eastAsia="SimSun"/>
          <w:szCs w:val="24"/>
          <w:u w:val="single"/>
          <w:lang w:eastAsia="zh-CN"/>
        </w:rPr>
        <w:t>in order not to miss paging</w:t>
      </w:r>
      <w:r w:rsidR="002A4684">
        <w:rPr>
          <w:rFonts w:eastAsia="SimSun" w:hint="eastAsia"/>
          <w:szCs w:val="24"/>
          <w:u w:val="single"/>
          <w:lang w:eastAsia="zh-CN"/>
        </w:rPr>
        <w:t xml:space="preserve">, </w:t>
      </w:r>
      <w:r w:rsidRPr="00574FA3">
        <w:rPr>
          <w:rFonts w:eastAsia="SimSun"/>
          <w:szCs w:val="24"/>
          <w:lang w:eastAsia="zh-CN"/>
        </w:rPr>
        <w:t xml:space="preserve">UE </w:t>
      </w:r>
      <w:r w:rsidR="00945E99">
        <w:rPr>
          <w:rFonts w:eastAsia="SimSun" w:hint="eastAsia"/>
          <w:szCs w:val="24"/>
          <w:lang w:eastAsia="zh-CN"/>
        </w:rPr>
        <w:t xml:space="preserve">shall </w:t>
      </w:r>
      <w:r w:rsidRPr="00574FA3">
        <w:rPr>
          <w:rFonts w:eastAsia="SimSun"/>
          <w:szCs w:val="24"/>
          <w:lang w:eastAsia="zh-CN"/>
        </w:rPr>
        <w:t xml:space="preserve">wait for receiving the PDSCH symbols other than retuning to PRS resources even the DCI </w:t>
      </w:r>
      <w:r w:rsidR="00D17973">
        <w:rPr>
          <w:rFonts w:eastAsia="SimSun"/>
          <w:szCs w:val="24"/>
          <w:lang w:eastAsia="zh-CN"/>
        </w:rPr>
        <w:t>is too close to the PRS symbols</w:t>
      </w:r>
      <w:r w:rsidR="00911A8F">
        <w:rPr>
          <w:rFonts w:eastAsia="SimSun" w:hint="eastAsia"/>
          <w:szCs w:val="24"/>
          <w:lang w:eastAsia="zh-CN"/>
        </w:rPr>
        <w:t xml:space="preserve">, </w:t>
      </w:r>
    </w:p>
    <w:p w14:paraId="613439FD" w14:textId="53A6BBEB" w:rsidR="00574FA3" w:rsidRPr="00D17973" w:rsidRDefault="00574FA3" w:rsidP="00D17973">
      <w:pPr>
        <w:pStyle w:val="ListParagraph"/>
        <w:numPr>
          <w:ilvl w:val="1"/>
          <w:numId w:val="1"/>
        </w:numPr>
        <w:overflowPunct/>
        <w:autoSpaceDE/>
        <w:autoSpaceDN/>
        <w:adjustRightInd/>
        <w:spacing w:after="120"/>
        <w:ind w:firstLineChars="0"/>
        <w:textAlignment w:val="auto"/>
        <w:rPr>
          <w:rFonts w:eastAsia="SimSun"/>
          <w:szCs w:val="24"/>
          <w:lang w:eastAsia="zh-CN"/>
        </w:rPr>
      </w:pPr>
      <w:r w:rsidRPr="00574FA3">
        <w:rPr>
          <w:rFonts w:eastAsia="SimSun"/>
          <w:szCs w:val="24"/>
          <w:lang w:eastAsia="zh-CN"/>
        </w:rPr>
        <w:t xml:space="preserve">and </w:t>
      </w:r>
      <w:r w:rsidRPr="00D17973">
        <w:rPr>
          <w:rFonts w:eastAsia="SimSun"/>
          <w:szCs w:val="24"/>
          <w:lang w:eastAsia="zh-CN"/>
        </w:rPr>
        <w:t>the PRS measurement period can be extended when there is collision with PDSCH</w:t>
      </w:r>
    </w:p>
    <w:p w14:paraId="224CF0F9" w14:textId="639B3940" w:rsidR="004C2A26" w:rsidRPr="00AF6412" w:rsidRDefault="004C2A26" w:rsidP="004C2A2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(Qualcomm)</w:t>
      </w:r>
    </w:p>
    <w:p w14:paraId="58F9EC23" w14:textId="62B5A6C4" w:rsidR="00A11C65" w:rsidRDefault="00A11C65" w:rsidP="004C2A26">
      <w:pPr>
        <w:pStyle w:val="ListParagraph"/>
        <w:numPr>
          <w:ilvl w:val="1"/>
          <w:numId w:val="1"/>
        </w:numPr>
        <w:overflowPunct/>
        <w:autoSpaceDE/>
        <w:autoSpaceDN/>
        <w:adjustRightInd/>
        <w:spacing w:after="120"/>
        <w:ind w:firstLineChars="0"/>
        <w:textAlignment w:val="auto"/>
        <w:rPr>
          <w:rFonts w:eastAsia="SimSun"/>
          <w:szCs w:val="24"/>
          <w:lang w:eastAsia="zh-CN"/>
        </w:rPr>
      </w:pPr>
      <w:r w:rsidRPr="00A11C65">
        <w:rPr>
          <w:rFonts w:eastAsia="SimSun"/>
          <w:szCs w:val="24"/>
          <w:lang w:eastAsia="zh-CN"/>
        </w:rPr>
        <w:t>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w:t>
      </w:r>
      <w:r w:rsidR="0065158B">
        <w:rPr>
          <w:rFonts w:eastAsia="SimSun" w:hint="eastAsia"/>
          <w:szCs w:val="24"/>
          <w:lang w:eastAsia="zh-CN"/>
        </w:rPr>
        <w:t xml:space="preserve"> (RAN1 conclusion)</w:t>
      </w:r>
    </w:p>
    <w:p w14:paraId="3BFE0D01" w14:textId="2AFF4207" w:rsidR="00341310" w:rsidRPr="00AF6412" w:rsidRDefault="00341310" w:rsidP="003413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(vivo)</w:t>
      </w:r>
    </w:p>
    <w:p w14:paraId="6CC00971" w14:textId="77777777" w:rsidR="00341310" w:rsidRPr="00341310" w:rsidRDefault="00341310" w:rsidP="00341310">
      <w:pPr>
        <w:pStyle w:val="ListParagraph"/>
        <w:numPr>
          <w:ilvl w:val="1"/>
          <w:numId w:val="1"/>
        </w:numPr>
        <w:overflowPunct/>
        <w:autoSpaceDE/>
        <w:autoSpaceDN/>
        <w:adjustRightInd/>
        <w:spacing w:after="120"/>
        <w:ind w:firstLineChars="0"/>
        <w:textAlignment w:val="auto"/>
        <w:rPr>
          <w:rFonts w:eastAsia="SimSun"/>
          <w:szCs w:val="24"/>
          <w:lang w:eastAsia="zh-CN"/>
        </w:rPr>
      </w:pPr>
      <w:r w:rsidRPr="00341310">
        <w:rPr>
          <w:rFonts w:eastAsia="SimSun"/>
          <w:szCs w:val="24"/>
          <w:lang w:eastAsia="zh-CN"/>
        </w:rPr>
        <w:t xml:space="preserve">If a PRS resource is within the initial DL BWP, </w:t>
      </w:r>
      <w:r w:rsidRPr="00341310">
        <w:rPr>
          <w:rFonts w:eastAsia="SimSun" w:hint="eastAsia"/>
          <w:szCs w:val="24"/>
          <w:lang w:eastAsia="zh-CN"/>
        </w:rPr>
        <w:t>when</w:t>
      </w:r>
      <w:r w:rsidRPr="00341310">
        <w:rPr>
          <w:rFonts w:eastAsia="SimSun"/>
          <w:szCs w:val="24"/>
          <w:lang w:eastAsia="zh-CN"/>
        </w:rPr>
        <w:t xml:space="preserve"> </w:t>
      </w:r>
      <w:r w:rsidRPr="00341310">
        <w:rPr>
          <w:rFonts w:eastAsia="SimSun" w:hint="eastAsia"/>
          <w:szCs w:val="24"/>
          <w:lang w:eastAsia="zh-CN"/>
        </w:rPr>
        <w:t>the</w:t>
      </w:r>
      <w:r w:rsidRPr="00341310">
        <w:rPr>
          <w:rFonts w:eastAsia="SimSun"/>
          <w:szCs w:val="24"/>
          <w:lang w:eastAsia="zh-CN"/>
        </w:rPr>
        <w:t xml:space="preserve"> time T between DCI and PRS resource is less than the DCI processing time, UE may receive the DL PRS symbols.</w:t>
      </w:r>
    </w:p>
    <w:p w14:paraId="5CB2373D" w14:textId="396774F7" w:rsidR="00341310" w:rsidRDefault="00341310" w:rsidP="00341310">
      <w:pPr>
        <w:pStyle w:val="ListParagraph"/>
        <w:numPr>
          <w:ilvl w:val="1"/>
          <w:numId w:val="1"/>
        </w:numPr>
        <w:overflowPunct/>
        <w:autoSpaceDE/>
        <w:autoSpaceDN/>
        <w:adjustRightInd/>
        <w:spacing w:after="120"/>
        <w:ind w:firstLineChars="0"/>
        <w:textAlignment w:val="auto"/>
        <w:rPr>
          <w:rFonts w:eastAsia="SimSun"/>
          <w:szCs w:val="24"/>
          <w:lang w:eastAsia="zh-CN"/>
        </w:rPr>
      </w:pPr>
      <w:r w:rsidRPr="00341310">
        <w:rPr>
          <w:rFonts w:eastAsia="SimSun"/>
          <w:szCs w:val="24"/>
          <w:lang w:eastAsia="zh-CN"/>
        </w:rPr>
        <w:t>If a PRS resource is outside the initial DL BWP, when the time T between DCI and PRS resource is larger than the sum of DCI decoding time and RF retuning time, and scheduled PDSCH symbols do not collide with PRS, UE may receive the DL PRS symbols.</w:t>
      </w:r>
    </w:p>
    <w:p w14:paraId="017DA065" w14:textId="3D61A26D" w:rsidR="008629A0" w:rsidRPr="00AF6412" w:rsidRDefault="008629A0" w:rsidP="008629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4</w:t>
      </w:r>
      <w:r w:rsidRPr="00AF6412">
        <w:rPr>
          <w:rFonts w:eastAsia="SimSun" w:hint="eastAsia"/>
          <w:szCs w:val="24"/>
          <w:lang w:eastAsia="zh-CN"/>
        </w:rPr>
        <w:t xml:space="preserve">: </w:t>
      </w:r>
      <w:r>
        <w:rPr>
          <w:rFonts w:eastAsia="SimSun" w:hint="eastAsia"/>
          <w:szCs w:val="24"/>
          <w:lang w:eastAsia="zh-CN"/>
        </w:rPr>
        <w:t>(Ericsson)</w:t>
      </w:r>
    </w:p>
    <w:p w14:paraId="033349D0" w14:textId="5B20CF86" w:rsidR="008629A0" w:rsidRPr="00E0227F" w:rsidRDefault="008629A0" w:rsidP="00E0227F">
      <w:pPr>
        <w:pStyle w:val="ListParagraph"/>
        <w:numPr>
          <w:ilvl w:val="1"/>
          <w:numId w:val="1"/>
        </w:numPr>
        <w:overflowPunct/>
        <w:autoSpaceDE/>
        <w:autoSpaceDN/>
        <w:adjustRightInd/>
        <w:spacing w:after="120"/>
        <w:ind w:firstLineChars="0"/>
        <w:textAlignment w:val="auto"/>
        <w:rPr>
          <w:rFonts w:eastAsia="SimSun"/>
          <w:szCs w:val="24"/>
          <w:lang w:eastAsia="zh-CN"/>
        </w:rPr>
      </w:pPr>
      <w:r w:rsidRPr="00E0227F">
        <w:rPr>
          <w:rFonts w:eastAsia="SimSun"/>
          <w:szCs w:val="24"/>
          <w:lang w:eastAsia="zh-CN"/>
        </w:rPr>
        <w:t>Depending on collision timeline</w:t>
      </w:r>
      <w:r w:rsidR="00E0227F">
        <w:rPr>
          <w:rFonts w:eastAsia="SimSun" w:hint="eastAsia"/>
          <w:szCs w:val="24"/>
          <w:lang w:eastAsia="zh-CN"/>
        </w:rPr>
        <w:t xml:space="preserve"> (</w:t>
      </w:r>
      <w:r w:rsidR="008063C8" w:rsidRPr="00E0227F">
        <w:rPr>
          <w:rFonts w:eastAsia="SimSun"/>
          <w:szCs w:val="24"/>
          <w:lang w:eastAsia="zh-CN"/>
        </w:rPr>
        <w:t xml:space="preserve">similar </w:t>
      </w:r>
      <w:r w:rsidR="008063C8">
        <w:rPr>
          <w:rFonts w:eastAsia="SimSun" w:hint="eastAsia"/>
          <w:szCs w:val="24"/>
          <w:lang w:eastAsia="zh-CN"/>
        </w:rPr>
        <w:t xml:space="preserve">to </w:t>
      </w:r>
      <w:r w:rsidR="008063C8" w:rsidRPr="00E0227F">
        <w:rPr>
          <w:rFonts w:eastAsia="SimSun"/>
          <w:szCs w:val="24"/>
          <w:lang w:eastAsia="zh-CN"/>
        </w:rPr>
        <w:t>gapless PRS measurement</w:t>
      </w:r>
      <w:r w:rsidR="00E0227F">
        <w:rPr>
          <w:rFonts w:eastAsia="SimSun" w:hint="eastAsia"/>
          <w:szCs w:val="24"/>
          <w:lang w:eastAsia="zh-CN"/>
        </w:rPr>
        <w:t>)</w:t>
      </w:r>
      <w:r w:rsidR="008063C8">
        <w:rPr>
          <w:rFonts w:eastAsia="SimSun" w:hint="eastAsia"/>
          <w:szCs w:val="24"/>
          <w:lang w:eastAsia="zh-CN"/>
        </w:rPr>
        <w:t>,</w:t>
      </w:r>
      <w:r w:rsidRPr="00E0227F">
        <w:rPr>
          <w:rFonts w:eastAsia="SimSun"/>
          <w:szCs w:val="24"/>
          <w:lang w:eastAsia="zh-CN"/>
        </w:rPr>
        <w:t xml:space="preserve"> a UE may continue receiving PRS over PDSCH or drop PRS over PDSCH on symbols carrying PRS in RRC_INACTIVE state.</w:t>
      </w:r>
    </w:p>
    <w:p w14:paraId="239FFB55" w14:textId="77777777" w:rsidR="007A2E66" w:rsidRDefault="007A2E66" w:rsidP="007A2E6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B79C259" w14:textId="77777777" w:rsidR="007A2E66" w:rsidRPr="002C3125" w:rsidRDefault="007A2E66" w:rsidP="007A2E66">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19219B57" w14:textId="77777777" w:rsidR="007A2E66" w:rsidRDefault="007A2E66" w:rsidP="007A2E66">
      <w:pPr>
        <w:rPr>
          <w:lang w:eastAsia="zh-CN"/>
        </w:rPr>
      </w:pPr>
    </w:p>
    <w:tbl>
      <w:tblPr>
        <w:tblStyle w:val="TableGrid"/>
        <w:tblW w:w="0" w:type="auto"/>
        <w:tblLook w:val="04A0" w:firstRow="1" w:lastRow="0" w:firstColumn="1" w:lastColumn="0" w:noHBand="0" w:noVBand="1"/>
      </w:tblPr>
      <w:tblGrid>
        <w:gridCol w:w="1236"/>
        <w:gridCol w:w="8395"/>
      </w:tblGrid>
      <w:tr w:rsidR="007A2E66" w14:paraId="7443BF11" w14:textId="77777777" w:rsidTr="00F61CF3">
        <w:tc>
          <w:tcPr>
            <w:tcW w:w="9857" w:type="dxa"/>
            <w:gridSpan w:val="2"/>
          </w:tcPr>
          <w:p w14:paraId="39510543" w14:textId="1C27D741" w:rsidR="007A2E66" w:rsidRPr="00AC77EF" w:rsidRDefault="002C2B18" w:rsidP="002E393A">
            <w:pPr>
              <w:rPr>
                <w:rFonts w:eastAsiaTheme="minorEastAsia"/>
                <w:b/>
                <w:u w:val="single"/>
                <w:lang w:val="en-US" w:eastAsia="zh-CN"/>
              </w:rPr>
            </w:pPr>
            <w:r w:rsidRPr="002C2B18">
              <w:rPr>
                <w:b/>
                <w:szCs w:val="18"/>
                <w:u w:val="single"/>
                <w:lang w:val="en-US" w:eastAsia="zh-CN"/>
              </w:rPr>
              <w:t>Issue 1-2-1 PRS collision with PDSCH in RRC_INACTIVE state</w:t>
            </w:r>
          </w:p>
        </w:tc>
      </w:tr>
      <w:tr w:rsidR="007A2E66" w14:paraId="314F1044" w14:textId="77777777" w:rsidTr="00F61CF3">
        <w:tc>
          <w:tcPr>
            <w:tcW w:w="1242" w:type="dxa"/>
          </w:tcPr>
          <w:p w14:paraId="6605E64F" w14:textId="77777777" w:rsidR="007A2E66" w:rsidRPr="00805BE8" w:rsidRDefault="007A2E66"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B615D90" w14:textId="77777777" w:rsidR="007A2E66" w:rsidRPr="00805BE8" w:rsidRDefault="007A2E66"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7A2E66" w14:paraId="493E2E20" w14:textId="77777777" w:rsidTr="00F61CF3">
        <w:tc>
          <w:tcPr>
            <w:tcW w:w="1242" w:type="dxa"/>
          </w:tcPr>
          <w:p w14:paraId="412FC7F6" w14:textId="77777777" w:rsidR="007A2E66" w:rsidRPr="003418CB" w:rsidRDefault="007A2E66"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116F83D" w14:textId="77777777" w:rsidR="007A2E66" w:rsidRPr="00883CF6" w:rsidRDefault="007A2E66" w:rsidP="00F61CF3">
            <w:pPr>
              <w:spacing w:after="120"/>
              <w:rPr>
                <w:rFonts w:eastAsiaTheme="minorEastAsia"/>
                <w:color w:val="0070C0"/>
                <w:lang w:val="en-US" w:eastAsia="zh-CN"/>
              </w:rPr>
            </w:pPr>
          </w:p>
        </w:tc>
      </w:tr>
      <w:tr w:rsidR="007A2E66" w14:paraId="0D908AF8" w14:textId="77777777" w:rsidTr="00F61CF3">
        <w:tc>
          <w:tcPr>
            <w:tcW w:w="1242" w:type="dxa"/>
          </w:tcPr>
          <w:p w14:paraId="717C6607" w14:textId="77777777" w:rsidR="007A2E66" w:rsidRDefault="007A2E66" w:rsidP="00F61CF3">
            <w:pPr>
              <w:spacing w:after="120"/>
              <w:rPr>
                <w:rFonts w:eastAsiaTheme="minorEastAsia"/>
                <w:color w:val="0070C0"/>
                <w:lang w:val="en-US" w:eastAsia="zh-CN"/>
              </w:rPr>
            </w:pPr>
          </w:p>
        </w:tc>
        <w:tc>
          <w:tcPr>
            <w:tcW w:w="8615" w:type="dxa"/>
          </w:tcPr>
          <w:p w14:paraId="4C6303AB" w14:textId="77777777" w:rsidR="007A2E66" w:rsidRDefault="007A2E66" w:rsidP="00F61CF3">
            <w:pPr>
              <w:spacing w:after="120"/>
              <w:rPr>
                <w:rFonts w:eastAsiaTheme="minorEastAsia"/>
                <w:color w:val="0070C0"/>
                <w:lang w:val="en-US" w:eastAsia="zh-CN"/>
              </w:rPr>
            </w:pPr>
          </w:p>
        </w:tc>
      </w:tr>
      <w:tr w:rsidR="007A2E66" w14:paraId="06293043" w14:textId="77777777" w:rsidTr="00F61CF3">
        <w:tc>
          <w:tcPr>
            <w:tcW w:w="1242" w:type="dxa"/>
          </w:tcPr>
          <w:p w14:paraId="7D300962" w14:textId="77777777" w:rsidR="007A2E66" w:rsidRDefault="007A2E66" w:rsidP="00F61CF3">
            <w:pPr>
              <w:spacing w:after="120"/>
              <w:rPr>
                <w:rFonts w:eastAsiaTheme="minorEastAsia"/>
                <w:color w:val="0070C0"/>
                <w:lang w:val="en-US" w:eastAsia="zh-CN"/>
              </w:rPr>
            </w:pPr>
          </w:p>
        </w:tc>
        <w:tc>
          <w:tcPr>
            <w:tcW w:w="8615" w:type="dxa"/>
          </w:tcPr>
          <w:p w14:paraId="36E4E4C5" w14:textId="77777777" w:rsidR="007A2E66" w:rsidRDefault="007A2E66" w:rsidP="00F61CF3">
            <w:pPr>
              <w:spacing w:after="120"/>
              <w:rPr>
                <w:rFonts w:eastAsiaTheme="minorEastAsia"/>
                <w:color w:val="0070C0"/>
                <w:lang w:val="en-US" w:eastAsia="zh-CN"/>
              </w:rPr>
            </w:pPr>
          </w:p>
        </w:tc>
      </w:tr>
    </w:tbl>
    <w:p w14:paraId="61AB2389" w14:textId="77777777" w:rsidR="007F2817" w:rsidRDefault="007F2817" w:rsidP="005B4802">
      <w:pPr>
        <w:rPr>
          <w:color w:val="0070C0"/>
          <w:lang w:eastAsia="zh-CN"/>
        </w:rPr>
      </w:pPr>
    </w:p>
    <w:p w14:paraId="0883B13F" w14:textId="1B30A05C" w:rsidR="006C2DBB" w:rsidRPr="00EF2244" w:rsidRDefault="006C2DBB" w:rsidP="00CF3EAF">
      <w:pPr>
        <w:pStyle w:val="Heading4"/>
        <w:rPr>
          <w:lang w:val="en-US"/>
          <w:rPrChange w:id="40" w:author="Deep Shrestha" w:date="2022-08-12T11:30:00Z">
            <w:rPr/>
          </w:rPrChange>
        </w:rPr>
      </w:pPr>
      <w:r w:rsidRPr="00EF2244">
        <w:rPr>
          <w:lang w:val="en-US"/>
          <w:rPrChange w:id="41" w:author="Deep Shrestha" w:date="2022-08-12T11:30:00Z">
            <w:rPr/>
          </w:rPrChange>
        </w:rPr>
        <w:t>Issue 1-2-</w:t>
      </w:r>
      <w:r w:rsidR="006C0DF7" w:rsidRPr="00EF2244">
        <w:rPr>
          <w:rFonts w:hint="eastAsia"/>
          <w:lang w:val="en-US"/>
          <w:rPrChange w:id="42" w:author="Deep Shrestha" w:date="2022-08-12T11:30:00Z">
            <w:rPr>
              <w:rFonts w:hint="eastAsia"/>
            </w:rPr>
          </w:rPrChange>
        </w:rPr>
        <w:t>2</w:t>
      </w:r>
      <w:r w:rsidRPr="00EF2244">
        <w:rPr>
          <w:lang w:val="en-US"/>
          <w:rPrChange w:id="43" w:author="Deep Shrestha" w:date="2022-08-12T11:30:00Z">
            <w:rPr/>
          </w:rPrChange>
        </w:rPr>
        <w:t xml:space="preserve"> </w:t>
      </w:r>
      <w:r w:rsidR="00CF3EAF" w:rsidRPr="00EF2244">
        <w:rPr>
          <w:lang w:val="en-US"/>
          <w:rPrChange w:id="44" w:author="Deep Shrestha" w:date="2022-08-12T11:30:00Z">
            <w:rPr/>
          </w:rPrChange>
        </w:rPr>
        <w:t>PRS measurement window</w:t>
      </w:r>
      <w:r w:rsidRPr="00EF2244">
        <w:rPr>
          <w:lang w:val="en-US"/>
          <w:rPrChange w:id="45" w:author="Deep Shrestha" w:date="2022-08-12T11:30:00Z">
            <w:rPr/>
          </w:rPrChange>
        </w:rPr>
        <w:t xml:space="preserve"> in RRC_INACTIVE state</w:t>
      </w:r>
    </w:p>
    <w:p w14:paraId="3F336E5E" w14:textId="77777777" w:rsidR="006C2DBB" w:rsidRDefault="006C2DBB" w:rsidP="006C2DBB">
      <w:pPr>
        <w:spacing w:after="120"/>
        <w:rPr>
          <w:szCs w:val="24"/>
          <w:lang w:eastAsia="zh-CN"/>
        </w:rPr>
      </w:pPr>
      <w:r w:rsidRPr="000C3453">
        <w:rPr>
          <w:szCs w:val="24"/>
          <w:lang w:eastAsia="zh-CN"/>
        </w:rPr>
        <w:t>Proposals</w:t>
      </w:r>
    </w:p>
    <w:p w14:paraId="5074E4FB" w14:textId="51999D2F" w:rsidR="00782056" w:rsidRDefault="006C2DBB" w:rsidP="0078205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3B6D89">
        <w:rPr>
          <w:rFonts w:eastAsia="SimSun" w:hint="eastAsia"/>
          <w:szCs w:val="24"/>
          <w:lang w:eastAsia="zh-CN"/>
        </w:rPr>
        <w:t>Qualcomm</w:t>
      </w:r>
      <w:r w:rsidR="003829E1">
        <w:rPr>
          <w:rFonts w:eastAsia="SimSun" w:hint="eastAsia"/>
          <w:szCs w:val="24"/>
          <w:lang w:eastAsia="zh-CN"/>
        </w:rPr>
        <w:t>, vivo</w:t>
      </w:r>
      <w:r w:rsidR="00ED0832">
        <w:rPr>
          <w:rFonts w:eastAsia="SimSun" w:hint="eastAsia"/>
          <w:szCs w:val="24"/>
          <w:lang w:eastAsia="zh-CN"/>
        </w:rPr>
        <w:t>, Huawei</w:t>
      </w:r>
      <w:r>
        <w:rPr>
          <w:rFonts w:eastAsia="SimSun" w:hint="eastAsia"/>
          <w:szCs w:val="24"/>
          <w:lang w:eastAsia="zh-CN"/>
        </w:rPr>
        <w:t>)</w:t>
      </w:r>
    </w:p>
    <w:p w14:paraId="45174427" w14:textId="289E596C" w:rsidR="00C12568" w:rsidRDefault="00C12568" w:rsidP="00782056">
      <w:pPr>
        <w:pStyle w:val="ListParagraph"/>
        <w:numPr>
          <w:ilvl w:val="1"/>
          <w:numId w:val="1"/>
        </w:numPr>
        <w:overflowPunct/>
        <w:autoSpaceDE/>
        <w:autoSpaceDN/>
        <w:adjustRightInd/>
        <w:spacing w:after="120"/>
        <w:ind w:firstLineChars="0"/>
        <w:textAlignment w:val="auto"/>
        <w:rPr>
          <w:rFonts w:eastAsiaTheme="minorEastAsia"/>
          <w:lang w:eastAsia="zh-CN"/>
        </w:rPr>
      </w:pPr>
      <w:r w:rsidRPr="008F3325">
        <w:rPr>
          <w:rFonts w:eastAsiaTheme="minorEastAsia"/>
          <w:lang w:eastAsia="zh-CN"/>
        </w:rPr>
        <w:t>Requirements for PRS measurement in INACTIVE apply provided that all PRS resources within a PFL are configured within up to [2] separate windows within T</w:t>
      </w:r>
      <w:r w:rsidRPr="008F3325">
        <w:rPr>
          <w:rFonts w:eastAsiaTheme="minorEastAsia"/>
          <w:vertAlign w:val="subscript"/>
          <w:lang w:eastAsia="zh-CN"/>
        </w:rPr>
        <w:t>PRS</w:t>
      </w:r>
      <w:r w:rsidRPr="008F3325">
        <w:rPr>
          <w:rFonts w:eastAsiaTheme="minorEastAsia"/>
          <w:lang w:eastAsia="zh-CN"/>
        </w:rPr>
        <w:t>, where each window is up to [5] ms.</w:t>
      </w:r>
    </w:p>
    <w:p w14:paraId="5A52C46D" w14:textId="2751C9D1" w:rsidR="003829E1" w:rsidRDefault="003829E1" w:rsidP="003829E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1a</w:t>
      </w:r>
      <w:r w:rsidRPr="00AF6412">
        <w:rPr>
          <w:rFonts w:eastAsia="SimSun" w:hint="eastAsia"/>
          <w:szCs w:val="24"/>
          <w:lang w:eastAsia="zh-CN"/>
        </w:rPr>
        <w:t xml:space="preserve">: </w:t>
      </w:r>
      <w:r>
        <w:rPr>
          <w:rFonts w:eastAsia="SimSun" w:hint="eastAsia"/>
          <w:szCs w:val="24"/>
          <w:lang w:eastAsia="zh-CN"/>
        </w:rPr>
        <w:t>(vivo)</w:t>
      </w:r>
    </w:p>
    <w:p w14:paraId="6207A506" w14:textId="558BC027" w:rsidR="003829E1" w:rsidRDefault="003829E1" w:rsidP="00782056">
      <w:pPr>
        <w:pStyle w:val="ListParagraph"/>
        <w:numPr>
          <w:ilvl w:val="1"/>
          <w:numId w:val="1"/>
        </w:numPr>
        <w:overflowPunct/>
        <w:autoSpaceDE/>
        <w:autoSpaceDN/>
        <w:adjustRightInd/>
        <w:spacing w:after="120"/>
        <w:ind w:firstLineChars="0"/>
        <w:textAlignment w:val="auto"/>
        <w:rPr>
          <w:rFonts w:eastAsiaTheme="minorEastAsia"/>
          <w:lang w:eastAsia="zh-CN"/>
        </w:rPr>
      </w:pPr>
      <w:r w:rsidRPr="003829E1">
        <w:rPr>
          <w:rFonts w:eastAsiaTheme="minorEastAsia"/>
          <w:lang w:eastAsia="zh-CN"/>
        </w:rPr>
        <w:t>For the PRS measurement window in RRC_INACTIVE state, the location of windows shall be close to paging occasion (i.e., after the paging occasion or before the paging occasion)</w:t>
      </w:r>
      <w:r>
        <w:rPr>
          <w:rFonts w:eastAsiaTheme="minorEastAsia" w:hint="eastAsia"/>
          <w:lang w:eastAsia="zh-CN"/>
        </w:rPr>
        <w:t xml:space="preserve">. </w:t>
      </w:r>
    </w:p>
    <w:p w14:paraId="2FF91CF1" w14:textId="00CC4FBC" w:rsidR="00B55844" w:rsidRPr="00B55844" w:rsidRDefault="00B55844" w:rsidP="00B5584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4E3E7A">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(Ericsson)</w:t>
      </w:r>
    </w:p>
    <w:p w14:paraId="721BB83F" w14:textId="2C7835D5" w:rsidR="00B55844" w:rsidRPr="008F3325" w:rsidRDefault="00B55844" w:rsidP="00782056">
      <w:pPr>
        <w:pStyle w:val="ListParagraph"/>
        <w:numPr>
          <w:ilvl w:val="1"/>
          <w:numId w:val="1"/>
        </w:numPr>
        <w:overflowPunct/>
        <w:autoSpaceDE/>
        <w:autoSpaceDN/>
        <w:adjustRightInd/>
        <w:spacing w:after="120"/>
        <w:ind w:firstLineChars="0"/>
        <w:textAlignment w:val="auto"/>
        <w:rPr>
          <w:rFonts w:eastAsiaTheme="minorEastAsia"/>
          <w:lang w:eastAsia="zh-CN"/>
        </w:rPr>
      </w:pPr>
      <w:r w:rsidRPr="0038098F">
        <w:rPr>
          <w:lang w:val="en-US"/>
        </w:rPr>
        <w:t>Do not define PRS measurement window in RRC_INACTIVE state</w:t>
      </w:r>
      <w:r>
        <w:rPr>
          <w:lang w:val="en-US"/>
        </w:rPr>
        <w:t xml:space="preserve"> in Rel-17</w:t>
      </w:r>
    </w:p>
    <w:p w14:paraId="74EE9FDC" w14:textId="77777777" w:rsidR="006C2DBB" w:rsidRDefault="006C2DBB" w:rsidP="006C2DB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177BFD9" w14:textId="77777777" w:rsidR="006C2DBB" w:rsidRPr="002C3125" w:rsidRDefault="006C2DBB" w:rsidP="006C2DBB">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6A07A426" w14:textId="77777777" w:rsidR="006C2DBB" w:rsidRDefault="006C2DBB" w:rsidP="006C2DBB">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6C2DBB" w14:paraId="72DCAB76" w14:textId="77777777" w:rsidTr="00F61CF3">
        <w:tc>
          <w:tcPr>
            <w:tcW w:w="9857" w:type="dxa"/>
            <w:gridSpan w:val="2"/>
          </w:tcPr>
          <w:p w14:paraId="4231281D" w14:textId="559DF7AB" w:rsidR="006C2DBB" w:rsidRPr="004127EC" w:rsidRDefault="009B5E08" w:rsidP="00F61CF3">
            <w:pPr>
              <w:rPr>
                <w:rFonts w:eastAsiaTheme="minorEastAsia"/>
                <w:b/>
                <w:u w:val="single"/>
                <w:lang w:val="en-US" w:eastAsia="zh-CN"/>
              </w:rPr>
            </w:pPr>
            <w:r w:rsidRPr="009B5E08">
              <w:rPr>
                <w:b/>
                <w:u w:val="single"/>
                <w:lang w:val="en-US" w:eastAsia="zh-CN"/>
              </w:rPr>
              <w:t>Issue 1-2-2 PRS measurement window in RRC_INACTIVE state</w:t>
            </w:r>
          </w:p>
        </w:tc>
      </w:tr>
      <w:tr w:rsidR="006C2DBB" w14:paraId="12E86700" w14:textId="77777777" w:rsidTr="00F61CF3">
        <w:tc>
          <w:tcPr>
            <w:tcW w:w="1242" w:type="dxa"/>
          </w:tcPr>
          <w:p w14:paraId="16AAC049" w14:textId="77777777" w:rsidR="006C2DBB" w:rsidRPr="00805BE8" w:rsidRDefault="006C2DBB" w:rsidP="00F61CF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2F9F7215" w14:textId="77777777" w:rsidR="006C2DBB" w:rsidRPr="00805BE8" w:rsidRDefault="006C2DBB"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6C2DBB" w14:paraId="682EB440" w14:textId="77777777" w:rsidTr="00F61CF3">
        <w:tc>
          <w:tcPr>
            <w:tcW w:w="1242" w:type="dxa"/>
          </w:tcPr>
          <w:p w14:paraId="78C41688" w14:textId="77777777" w:rsidR="006C2DBB" w:rsidRPr="003418CB" w:rsidRDefault="006C2DBB"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5A14DB4" w14:textId="77777777" w:rsidR="006C2DBB" w:rsidRPr="00883CF6" w:rsidRDefault="006C2DBB" w:rsidP="00F61CF3">
            <w:pPr>
              <w:spacing w:after="120"/>
              <w:rPr>
                <w:rFonts w:eastAsiaTheme="minorEastAsia"/>
                <w:color w:val="0070C0"/>
                <w:lang w:val="en-US" w:eastAsia="zh-CN"/>
              </w:rPr>
            </w:pPr>
          </w:p>
        </w:tc>
      </w:tr>
      <w:tr w:rsidR="006C2DBB" w14:paraId="67E20FDD" w14:textId="77777777" w:rsidTr="00F61CF3">
        <w:tc>
          <w:tcPr>
            <w:tcW w:w="1242" w:type="dxa"/>
          </w:tcPr>
          <w:p w14:paraId="62C5EE7D" w14:textId="77777777" w:rsidR="006C2DBB" w:rsidRDefault="006C2DBB" w:rsidP="00F61CF3">
            <w:pPr>
              <w:spacing w:after="120"/>
              <w:rPr>
                <w:rFonts w:eastAsiaTheme="minorEastAsia"/>
                <w:color w:val="0070C0"/>
                <w:lang w:val="en-US" w:eastAsia="zh-CN"/>
              </w:rPr>
            </w:pPr>
          </w:p>
        </w:tc>
        <w:tc>
          <w:tcPr>
            <w:tcW w:w="8615" w:type="dxa"/>
          </w:tcPr>
          <w:p w14:paraId="5E5B192F" w14:textId="77777777" w:rsidR="006C2DBB" w:rsidRDefault="006C2DBB" w:rsidP="00F61CF3">
            <w:pPr>
              <w:spacing w:after="120"/>
              <w:rPr>
                <w:rFonts w:eastAsiaTheme="minorEastAsia"/>
                <w:color w:val="0070C0"/>
                <w:lang w:val="en-US" w:eastAsia="zh-CN"/>
              </w:rPr>
            </w:pPr>
          </w:p>
        </w:tc>
      </w:tr>
      <w:tr w:rsidR="006C2DBB" w14:paraId="230BB895" w14:textId="77777777" w:rsidTr="00F61CF3">
        <w:tc>
          <w:tcPr>
            <w:tcW w:w="1242" w:type="dxa"/>
          </w:tcPr>
          <w:p w14:paraId="668791C9" w14:textId="77777777" w:rsidR="006C2DBB" w:rsidRDefault="006C2DBB" w:rsidP="00F61CF3">
            <w:pPr>
              <w:spacing w:after="120"/>
              <w:rPr>
                <w:rFonts w:eastAsiaTheme="minorEastAsia"/>
                <w:color w:val="0070C0"/>
                <w:lang w:val="en-US" w:eastAsia="zh-CN"/>
              </w:rPr>
            </w:pPr>
          </w:p>
        </w:tc>
        <w:tc>
          <w:tcPr>
            <w:tcW w:w="8615" w:type="dxa"/>
          </w:tcPr>
          <w:p w14:paraId="79F0B990" w14:textId="77777777" w:rsidR="006C2DBB" w:rsidRDefault="006C2DBB" w:rsidP="00F61CF3">
            <w:pPr>
              <w:spacing w:after="120"/>
              <w:rPr>
                <w:rFonts w:eastAsiaTheme="minorEastAsia"/>
                <w:color w:val="0070C0"/>
                <w:lang w:val="en-US" w:eastAsia="zh-CN"/>
              </w:rPr>
            </w:pPr>
          </w:p>
        </w:tc>
      </w:tr>
    </w:tbl>
    <w:p w14:paraId="2EDD4E44" w14:textId="77777777" w:rsidR="002B7BB1" w:rsidRDefault="002B7BB1" w:rsidP="005B4802">
      <w:pPr>
        <w:rPr>
          <w:color w:val="0070C0"/>
          <w:lang w:eastAsia="zh-CN"/>
        </w:rPr>
      </w:pPr>
    </w:p>
    <w:p w14:paraId="2F59D28F" w14:textId="77777777" w:rsidR="00DC2500" w:rsidRPr="002A7753" w:rsidRDefault="00DC2500" w:rsidP="00805BE8">
      <w:pPr>
        <w:pStyle w:val="Heading2"/>
        <w:rPr>
          <w:lang w:val="en-US"/>
        </w:rPr>
      </w:pPr>
      <w:r w:rsidRPr="002A7753">
        <w:rPr>
          <w:lang w:val="en-US"/>
        </w:rPr>
        <w:t xml:space="preserve">Companies views’ collection for 1st round </w:t>
      </w:r>
    </w:p>
    <w:p w14:paraId="2A1A3671" w14:textId="7DD8B522" w:rsidR="003418CB" w:rsidRDefault="00DC2500" w:rsidP="00805BE8">
      <w:pPr>
        <w:pStyle w:val="Heading3"/>
        <w:rPr>
          <w:szCs w:val="16"/>
        </w:rPr>
      </w:pPr>
      <w:r w:rsidRPr="00805BE8">
        <w:rPr>
          <w:szCs w:val="16"/>
        </w:rPr>
        <w:t>Open issues</w:t>
      </w:r>
      <w:r w:rsidR="003418CB" w:rsidRPr="00805BE8">
        <w:rPr>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Cs w:val="16"/>
        </w:rPr>
      </w:pPr>
      <w:r w:rsidRPr="00805BE8">
        <w:rPr>
          <w:szCs w:val="16"/>
        </w:rPr>
        <w:t>CRs/TPs comments collection</w:t>
      </w:r>
    </w:p>
    <w:tbl>
      <w:tblPr>
        <w:tblStyle w:val="TableGrid"/>
        <w:tblW w:w="0" w:type="auto"/>
        <w:tblLook w:val="04A0" w:firstRow="1" w:lastRow="0" w:firstColumn="1" w:lastColumn="0" w:noHBand="0" w:noVBand="1"/>
      </w:tblPr>
      <w:tblGrid>
        <w:gridCol w:w="1804"/>
        <w:gridCol w:w="7827"/>
      </w:tblGrid>
      <w:tr w:rsidR="00AB38D3" w:rsidRPr="00571777" w14:paraId="4EBA1790" w14:textId="77777777" w:rsidTr="002A7753">
        <w:tc>
          <w:tcPr>
            <w:tcW w:w="1809" w:type="dxa"/>
          </w:tcPr>
          <w:p w14:paraId="65463C94"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528EE37D"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B38D3" w:rsidRPr="00571777" w14:paraId="520517BE" w14:textId="77777777" w:rsidTr="002A7753">
        <w:tc>
          <w:tcPr>
            <w:tcW w:w="1809" w:type="dxa"/>
            <w:vMerge w:val="restart"/>
          </w:tcPr>
          <w:p w14:paraId="502F5884" w14:textId="4363AB40" w:rsidR="00AB38D3" w:rsidRPr="0090757B" w:rsidRDefault="006639CB" w:rsidP="005F609D">
            <w:pPr>
              <w:spacing w:after="120"/>
              <w:rPr>
                <w:rFonts w:eastAsiaTheme="minorEastAsia"/>
                <w:lang w:val="en-US" w:eastAsia="zh-CN"/>
              </w:rPr>
            </w:pPr>
            <w:r w:rsidRPr="0090757B">
              <w:rPr>
                <w:rFonts w:eastAsiaTheme="minorEastAsia"/>
                <w:lang w:val="en-US" w:eastAsia="zh-CN"/>
              </w:rPr>
              <w:t>R4-2211727</w:t>
            </w:r>
            <w:r w:rsidRPr="0090757B">
              <w:rPr>
                <w:rFonts w:eastAsiaTheme="minorEastAsia" w:hint="eastAsia"/>
                <w:lang w:val="en-US" w:eastAsia="zh-CN"/>
              </w:rPr>
              <w:t xml:space="preserve"> (</w:t>
            </w:r>
            <w:r w:rsidRPr="0090757B">
              <w:rPr>
                <w:rFonts w:eastAsiaTheme="minorEastAsia"/>
                <w:lang w:val="en-US" w:eastAsia="zh-CN"/>
              </w:rPr>
              <w:t>CATT</w:t>
            </w:r>
            <w:r w:rsidRPr="0090757B">
              <w:rPr>
                <w:rFonts w:eastAsiaTheme="minorEastAsia" w:hint="eastAsia"/>
                <w:lang w:val="en-US" w:eastAsia="zh-CN"/>
              </w:rPr>
              <w:t>)</w:t>
            </w:r>
          </w:p>
          <w:p w14:paraId="703BE09D" w14:textId="66C98F67" w:rsidR="006639CB" w:rsidRPr="0090757B" w:rsidRDefault="006639CB" w:rsidP="005F609D">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4424C778" w14:textId="77777777" w:rsidR="00AB38D3" w:rsidRPr="003418CB" w:rsidRDefault="00AB38D3" w:rsidP="002A7753">
            <w:pPr>
              <w:spacing w:after="120"/>
              <w:rPr>
                <w:rFonts w:eastAsiaTheme="minorEastAsia"/>
                <w:color w:val="0070C0"/>
                <w:lang w:val="en-US" w:eastAsia="zh-CN"/>
              </w:rPr>
            </w:pPr>
            <w:r>
              <w:rPr>
                <w:rFonts w:eastAsiaTheme="minorEastAsia" w:hint="eastAsia"/>
                <w:color w:val="0070C0"/>
                <w:lang w:val="en-US" w:eastAsia="zh-CN"/>
              </w:rPr>
              <w:t>Company A</w:t>
            </w:r>
          </w:p>
        </w:tc>
      </w:tr>
      <w:tr w:rsidR="00AB38D3" w:rsidRPr="00571777" w14:paraId="62863E3F" w14:textId="77777777" w:rsidTr="002A7753">
        <w:tc>
          <w:tcPr>
            <w:tcW w:w="1809" w:type="dxa"/>
            <w:vMerge/>
          </w:tcPr>
          <w:p w14:paraId="286CA300" w14:textId="77777777" w:rsidR="00AB38D3" w:rsidRPr="0090757B" w:rsidRDefault="00AB38D3" w:rsidP="002A7753">
            <w:pPr>
              <w:spacing w:after="120"/>
              <w:rPr>
                <w:rFonts w:eastAsiaTheme="minorEastAsia"/>
                <w:lang w:val="en-US" w:eastAsia="zh-CN"/>
              </w:rPr>
            </w:pPr>
          </w:p>
        </w:tc>
        <w:tc>
          <w:tcPr>
            <w:tcW w:w="8048" w:type="dxa"/>
          </w:tcPr>
          <w:p w14:paraId="6AB5FBB5" w14:textId="77777777" w:rsidR="00AB38D3" w:rsidRDefault="00AB38D3" w:rsidP="002A775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38D3" w:rsidRPr="00571777" w14:paraId="60F1512B" w14:textId="77777777" w:rsidTr="002A7753">
        <w:tc>
          <w:tcPr>
            <w:tcW w:w="1809" w:type="dxa"/>
            <w:vMerge/>
          </w:tcPr>
          <w:p w14:paraId="530EDB84" w14:textId="77777777" w:rsidR="00AB38D3" w:rsidRPr="0090757B" w:rsidRDefault="00AB38D3" w:rsidP="002A7753">
            <w:pPr>
              <w:spacing w:after="120"/>
              <w:rPr>
                <w:rFonts w:eastAsiaTheme="minorEastAsia"/>
                <w:lang w:val="en-US" w:eastAsia="zh-CN"/>
              </w:rPr>
            </w:pPr>
          </w:p>
        </w:tc>
        <w:tc>
          <w:tcPr>
            <w:tcW w:w="8048" w:type="dxa"/>
          </w:tcPr>
          <w:p w14:paraId="7C082E9E" w14:textId="77777777" w:rsidR="00AB38D3" w:rsidRDefault="00AB38D3" w:rsidP="002A7753">
            <w:pPr>
              <w:spacing w:after="120"/>
              <w:rPr>
                <w:rFonts w:eastAsiaTheme="minorEastAsia"/>
                <w:color w:val="0070C0"/>
                <w:lang w:val="en-US" w:eastAsia="zh-CN"/>
              </w:rPr>
            </w:pPr>
          </w:p>
        </w:tc>
      </w:tr>
      <w:tr w:rsidR="00586318" w:rsidRPr="00571777" w14:paraId="1EFF2BD0" w14:textId="77777777" w:rsidTr="002A7753">
        <w:tc>
          <w:tcPr>
            <w:tcW w:w="1809" w:type="dxa"/>
            <w:vMerge w:val="restart"/>
          </w:tcPr>
          <w:p w14:paraId="6D68E3D3" w14:textId="77777777" w:rsidR="00586318" w:rsidRDefault="00586318" w:rsidP="002A7753">
            <w:pPr>
              <w:spacing w:after="120"/>
              <w:rPr>
                <w:rFonts w:eastAsiaTheme="minorEastAsia"/>
                <w:lang w:eastAsia="zh-CN"/>
              </w:rPr>
            </w:pPr>
            <w:r w:rsidRPr="00CA3C04">
              <w:t>R4-2212046</w:t>
            </w:r>
            <w:r>
              <w:rPr>
                <w:rFonts w:eastAsiaTheme="minorEastAsia" w:hint="eastAsia"/>
                <w:lang w:eastAsia="zh-CN"/>
              </w:rPr>
              <w:t xml:space="preserve"> (OPPO)</w:t>
            </w:r>
          </w:p>
          <w:p w14:paraId="1F2738A0" w14:textId="51C5035A" w:rsidR="00586318" w:rsidRPr="00C62125" w:rsidRDefault="00586318" w:rsidP="002A7753">
            <w:pPr>
              <w:spacing w:after="120"/>
              <w:rPr>
                <w:rFonts w:eastAsiaTheme="minorEastAsia"/>
                <w:lang w:val="en-US" w:eastAsia="zh-CN"/>
              </w:rPr>
            </w:pPr>
            <w:r>
              <w:rPr>
                <w:rFonts w:eastAsiaTheme="minorEastAsia" w:hint="eastAsia"/>
                <w:lang w:eastAsia="zh-CN"/>
              </w:rPr>
              <w:t>CR on POS GAP limitation</w:t>
            </w:r>
          </w:p>
        </w:tc>
        <w:tc>
          <w:tcPr>
            <w:tcW w:w="8048" w:type="dxa"/>
          </w:tcPr>
          <w:p w14:paraId="3EB41E67" w14:textId="373CD0FB" w:rsidR="00586318" w:rsidRDefault="00586318" w:rsidP="002A7753">
            <w:pPr>
              <w:spacing w:after="120"/>
              <w:rPr>
                <w:rFonts w:eastAsiaTheme="minorEastAsia"/>
                <w:color w:val="0070C0"/>
                <w:lang w:val="en-US" w:eastAsia="zh-CN"/>
              </w:rPr>
            </w:pPr>
          </w:p>
        </w:tc>
      </w:tr>
      <w:tr w:rsidR="00586318" w:rsidRPr="00571777" w14:paraId="7F1F549F" w14:textId="77777777" w:rsidTr="002A7753">
        <w:tc>
          <w:tcPr>
            <w:tcW w:w="1809" w:type="dxa"/>
            <w:vMerge/>
          </w:tcPr>
          <w:p w14:paraId="47A7E23B" w14:textId="77777777" w:rsidR="00586318" w:rsidRPr="0090757B" w:rsidRDefault="00586318" w:rsidP="002A7753">
            <w:pPr>
              <w:spacing w:after="120"/>
              <w:rPr>
                <w:rFonts w:eastAsiaTheme="minorEastAsia"/>
                <w:lang w:val="en-US" w:eastAsia="zh-CN"/>
              </w:rPr>
            </w:pPr>
          </w:p>
        </w:tc>
        <w:tc>
          <w:tcPr>
            <w:tcW w:w="8048" w:type="dxa"/>
          </w:tcPr>
          <w:p w14:paraId="0E9EDA09" w14:textId="3329F797" w:rsidR="00586318" w:rsidRDefault="00586318" w:rsidP="002A7753">
            <w:pPr>
              <w:spacing w:after="120"/>
              <w:rPr>
                <w:rFonts w:eastAsiaTheme="minorEastAsia"/>
                <w:color w:val="0070C0"/>
                <w:lang w:val="en-US" w:eastAsia="zh-CN"/>
              </w:rPr>
            </w:pPr>
          </w:p>
        </w:tc>
      </w:tr>
      <w:tr w:rsidR="00586318" w:rsidRPr="00571777" w14:paraId="54CB2769" w14:textId="77777777" w:rsidTr="002A7753">
        <w:tc>
          <w:tcPr>
            <w:tcW w:w="1809" w:type="dxa"/>
            <w:vMerge/>
          </w:tcPr>
          <w:p w14:paraId="41C44E90" w14:textId="77777777" w:rsidR="00586318" w:rsidRPr="0090757B" w:rsidRDefault="00586318" w:rsidP="002A7753">
            <w:pPr>
              <w:spacing w:after="120"/>
              <w:rPr>
                <w:rFonts w:eastAsiaTheme="minorEastAsia"/>
                <w:lang w:val="en-US" w:eastAsia="zh-CN"/>
              </w:rPr>
            </w:pPr>
          </w:p>
        </w:tc>
        <w:tc>
          <w:tcPr>
            <w:tcW w:w="8048" w:type="dxa"/>
          </w:tcPr>
          <w:p w14:paraId="2306BE9C" w14:textId="77777777" w:rsidR="00586318" w:rsidRDefault="00586318" w:rsidP="002A7753">
            <w:pPr>
              <w:spacing w:after="120"/>
              <w:rPr>
                <w:rFonts w:eastAsiaTheme="minorEastAsia"/>
                <w:color w:val="0070C0"/>
                <w:lang w:val="en-US" w:eastAsia="zh-CN"/>
              </w:rPr>
            </w:pPr>
          </w:p>
        </w:tc>
      </w:tr>
      <w:tr w:rsidR="00586318" w:rsidRPr="00571777" w14:paraId="3976F0DB" w14:textId="77777777" w:rsidTr="002A7753">
        <w:tc>
          <w:tcPr>
            <w:tcW w:w="1809" w:type="dxa"/>
            <w:vMerge w:val="restart"/>
          </w:tcPr>
          <w:p w14:paraId="4BFC1599" w14:textId="77777777" w:rsidR="00586318" w:rsidRDefault="00586318" w:rsidP="002A7753">
            <w:pPr>
              <w:spacing w:after="120"/>
              <w:rPr>
                <w:rFonts w:eastAsiaTheme="minorEastAsia"/>
                <w:lang w:val="en-US" w:eastAsia="zh-CN"/>
              </w:rPr>
            </w:pPr>
            <w:r>
              <w:rPr>
                <w:rFonts w:eastAsiaTheme="minorEastAsia"/>
                <w:lang w:val="en-US" w:eastAsia="zh-CN"/>
              </w:rPr>
              <w:t>R4-2213259</w:t>
            </w:r>
            <w:r>
              <w:rPr>
                <w:rFonts w:eastAsiaTheme="minorEastAsia" w:hint="eastAsia"/>
                <w:lang w:val="en-US" w:eastAsia="zh-CN"/>
              </w:rPr>
              <w:t xml:space="preserve"> (</w:t>
            </w:r>
            <w:r w:rsidRPr="00A163B8">
              <w:rPr>
                <w:rFonts w:eastAsiaTheme="minorEastAsia"/>
                <w:lang w:val="en-US" w:eastAsia="zh-CN"/>
              </w:rPr>
              <w:t>Ericsson</w:t>
            </w:r>
            <w:r>
              <w:rPr>
                <w:rFonts w:eastAsiaTheme="minorEastAsia" w:hint="eastAsia"/>
                <w:lang w:val="en-US" w:eastAsia="zh-CN"/>
              </w:rPr>
              <w:t>)</w:t>
            </w:r>
          </w:p>
          <w:p w14:paraId="0423918F" w14:textId="20D5795B" w:rsidR="00586318" w:rsidRPr="0090757B" w:rsidRDefault="00586318" w:rsidP="002A7753">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6393D59E" w14:textId="6C0C1D7E" w:rsidR="00586318" w:rsidRDefault="00586318" w:rsidP="002A7753">
            <w:pPr>
              <w:spacing w:after="120"/>
              <w:rPr>
                <w:rFonts w:eastAsiaTheme="minorEastAsia"/>
                <w:color w:val="0070C0"/>
                <w:lang w:val="en-US" w:eastAsia="zh-CN"/>
              </w:rPr>
            </w:pPr>
          </w:p>
        </w:tc>
      </w:tr>
      <w:tr w:rsidR="00586318" w:rsidRPr="00571777" w14:paraId="1C7E741D" w14:textId="77777777" w:rsidTr="002A7753">
        <w:tc>
          <w:tcPr>
            <w:tcW w:w="1809" w:type="dxa"/>
            <w:vMerge/>
          </w:tcPr>
          <w:p w14:paraId="2302CEF6" w14:textId="77777777" w:rsidR="00586318" w:rsidRPr="0090757B" w:rsidRDefault="00586318" w:rsidP="002A7753">
            <w:pPr>
              <w:spacing w:after="120"/>
              <w:rPr>
                <w:rFonts w:eastAsiaTheme="minorEastAsia"/>
                <w:lang w:val="en-US" w:eastAsia="zh-CN"/>
              </w:rPr>
            </w:pPr>
          </w:p>
        </w:tc>
        <w:tc>
          <w:tcPr>
            <w:tcW w:w="8048" w:type="dxa"/>
          </w:tcPr>
          <w:p w14:paraId="3DCA7F32" w14:textId="27D4491C" w:rsidR="00586318" w:rsidRDefault="00586318" w:rsidP="002A7753">
            <w:pPr>
              <w:spacing w:after="120"/>
              <w:rPr>
                <w:rFonts w:eastAsiaTheme="minorEastAsia"/>
                <w:color w:val="0070C0"/>
                <w:lang w:val="en-US" w:eastAsia="zh-CN"/>
              </w:rPr>
            </w:pPr>
          </w:p>
        </w:tc>
      </w:tr>
      <w:tr w:rsidR="00586318" w:rsidRPr="00571777" w14:paraId="732497F6" w14:textId="77777777" w:rsidTr="002A7753">
        <w:tc>
          <w:tcPr>
            <w:tcW w:w="1809" w:type="dxa"/>
            <w:vMerge/>
          </w:tcPr>
          <w:p w14:paraId="3A3932EF" w14:textId="77777777" w:rsidR="00586318" w:rsidRPr="0090757B" w:rsidRDefault="00586318" w:rsidP="002A7753">
            <w:pPr>
              <w:spacing w:after="120"/>
              <w:rPr>
                <w:rFonts w:eastAsiaTheme="minorEastAsia"/>
                <w:lang w:val="en-US" w:eastAsia="zh-CN"/>
              </w:rPr>
            </w:pPr>
          </w:p>
        </w:tc>
        <w:tc>
          <w:tcPr>
            <w:tcW w:w="8048" w:type="dxa"/>
          </w:tcPr>
          <w:p w14:paraId="3F63CFB8" w14:textId="77777777" w:rsidR="00586318" w:rsidRDefault="00586318" w:rsidP="002A7753">
            <w:pPr>
              <w:spacing w:after="120"/>
              <w:rPr>
                <w:rFonts w:eastAsiaTheme="minorEastAsia"/>
                <w:color w:val="0070C0"/>
                <w:lang w:val="en-US" w:eastAsia="zh-CN"/>
              </w:rPr>
            </w:pPr>
          </w:p>
        </w:tc>
      </w:tr>
      <w:tr w:rsidR="00586318" w:rsidRPr="00571777" w14:paraId="4A8F378E" w14:textId="77777777" w:rsidTr="002A7753">
        <w:tc>
          <w:tcPr>
            <w:tcW w:w="1809" w:type="dxa"/>
            <w:vMerge w:val="restart"/>
          </w:tcPr>
          <w:p w14:paraId="417AE074" w14:textId="77777777" w:rsidR="00586318" w:rsidRDefault="00586318" w:rsidP="00B9497C">
            <w:pPr>
              <w:spacing w:after="120"/>
              <w:rPr>
                <w:rFonts w:eastAsiaTheme="minorEastAsia"/>
                <w:lang w:val="en-US" w:eastAsia="zh-CN"/>
              </w:rPr>
            </w:pPr>
            <w:r w:rsidRPr="00B9497C">
              <w:rPr>
                <w:rFonts w:eastAsiaTheme="minorEastAsia"/>
                <w:lang w:val="en-US" w:eastAsia="zh-CN"/>
              </w:rPr>
              <w:t>R4-2213530</w:t>
            </w:r>
            <w:r>
              <w:rPr>
                <w:rFonts w:eastAsiaTheme="minorEastAsia" w:hint="eastAsia"/>
                <w:lang w:val="en-US" w:eastAsia="zh-CN"/>
              </w:rPr>
              <w:t xml:space="preserve"> (</w:t>
            </w:r>
            <w:r w:rsidRPr="00B9497C">
              <w:rPr>
                <w:rFonts w:eastAsiaTheme="minorEastAsia"/>
                <w:lang w:val="en-US" w:eastAsia="zh-CN"/>
              </w:rPr>
              <w:t>Huawei</w:t>
            </w:r>
            <w:r>
              <w:rPr>
                <w:rFonts w:eastAsiaTheme="minorEastAsia" w:hint="eastAsia"/>
                <w:lang w:val="en-US" w:eastAsia="zh-CN"/>
              </w:rPr>
              <w:t>)</w:t>
            </w:r>
          </w:p>
          <w:p w14:paraId="6D15159E" w14:textId="7F90F956" w:rsidR="00586318" w:rsidRPr="0090757B" w:rsidRDefault="00586318" w:rsidP="00B9497C">
            <w:pPr>
              <w:spacing w:after="120"/>
              <w:rPr>
                <w:rFonts w:eastAsiaTheme="minorEastAsia"/>
                <w:lang w:val="en-US" w:eastAsia="zh-CN"/>
              </w:rPr>
            </w:pPr>
            <w:r>
              <w:rPr>
                <w:rFonts w:eastAsiaTheme="minorEastAsia" w:hint="eastAsia"/>
                <w:lang w:val="en-US" w:eastAsia="zh-CN"/>
              </w:rPr>
              <w:t>CR on measurement period with TEG</w:t>
            </w:r>
          </w:p>
        </w:tc>
        <w:tc>
          <w:tcPr>
            <w:tcW w:w="8048" w:type="dxa"/>
          </w:tcPr>
          <w:p w14:paraId="5CEB50FF" w14:textId="77777777" w:rsidR="00586318" w:rsidRDefault="00586318" w:rsidP="002A7753">
            <w:pPr>
              <w:spacing w:after="120"/>
              <w:rPr>
                <w:rFonts w:eastAsiaTheme="minorEastAsia"/>
                <w:color w:val="0070C0"/>
                <w:lang w:val="en-US" w:eastAsia="zh-CN"/>
              </w:rPr>
            </w:pPr>
          </w:p>
        </w:tc>
      </w:tr>
      <w:tr w:rsidR="00586318" w:rsidRPr="00571777" w14:paraId="3A7EAC91" w14:textId="77777777" w:rsidTr="002A7753">
        <w:tc>
          <w:tcPr>
            <w:tcW w:w="1809" w:type="dxa"/>
            <w:vMerge/>
          </w:tcPr>
          <w:p w14:paraId="4B99E23A" w14:textId="77777777" w:rsidR="00586318" w:rsidRPr="0090757B" w:rsidRDefault="00586318" w:rsidP="002A7753">
            <w:pPr>
              <w:spacing w:after="120"/>
              <w:rPr>
                <w:rFonts w:eastAsiaTheme="minorEastAsia"/>
                <w:lang w:val="en-US" w:eastAsia="zh-CN"/>
              </w:rPr>
            </w:pPr>
          </w:p>
        </w:tc>
        <w:tc>
          <w:tcPr>
            <w:tcW w:w="8048" w:type="dxa"/>
          </w:tcPr>
          <w:p w14:paraId="6988A714" w14:textId="77777777" w:rsidR="00586318" w:rsidRDefault="00586318" w:rsidP="002A7753">
            <w:pPr>
              <w:spacing w:after="120"/>
              <w:rPr>
                <w:rFonts w:eastAsiaTheme="minorEastAsia"/>
                <w:color w:val="0070C0"/>
                <w:lang w:val="en-US" w:eastAsia="zh-CN"/>
              </w:rPr>
            </w:pPr>
          </w:p>
        </w:tc>
      </w:tr>
      <w:tr w:rsidR="00586318" w:rsidRPr="00571777" w14:paraId="450DCE09" w14:textId="77777777" w:rsidTr="002A7753">
        <w:tc>
          <w:tcPr>
            <w:tcW w:w="1809" w:type="dxa"/>
            <w:vMerge/>
          </w:tcPr>
          <w:p w14:paraId="1A3D6960" w14:textId="77777777" w:rsidR="00586318" w:rsidRPr="0090757B" w:rsidRDefault="00586318" w:rsidP="002A7753">
            <w:pPr>
              <w:spacing w:after="120"/>
              <w:rPr>
                <w:rFonts w:eastAsiaTheme="minorEastAsia"/>
                <w:lang w:val="en-US" w:eastAsia="zh-CN"/>
              </w:rPr>
            </w:pPr>
          </w:p>
        </w:tc>
        <w:tc>
          <w:tcPr>
            <w:tcW w:w="8048" w:type="dxa"/>
          </w:tcPr>
          <w:p w14:paraId="410056C6" w14:textId="77777777" w:rsidR="00586318" w:rsidRDefault="00586318" w:rsidP="002A7753">
            <w:pPr>
              <w:spacing w:after="120"/>
              <w:rPr>
                <w:rFonts w:eastAsiaTheme="minorEastAsia"/>
                <w:color w:val="0070C0"/>
                <w:lang w:val="en-US" w:eastAsia="zh-CN"/>
              </w:rPr>
            </w:pPr>
          </w:p>
        </w:tc>
      </w:tr>
      <w:tr w:rsidR="00586318" w:rsidRPr="00571777" w14:paraId="5457A4B2" w14:textId="77777777" w:rsidTr="002A7753">
        <w:tc>
          <w:tcPr>
            <w:tcW w:w="1809" w:type="dxa"/>
            <w:vMerge w:val="restart"/>
          </w:tcPr>
          <w:p w14:paraId="3CF0DE39" w14:textId="77777777" w:rsidR="00586318" w:rsidRDefault="00586318" w:rsidP="00F96645">
            <w:pPr>
              <w:spacing w:after="120"/>
              <w:rPr>
                <w:rFonts w:eastAsiaTheme="minorEastAsia"/>
                <w:lang w:val="en-US" w:eastAsia="zh-CN"/>
              </w:rPr>
            </w:pPr>
            <w:r>
              <w:rPr>
                <w:rFonts w:eastAsiaTheme="minorEastAsia"/>
                <w:lang w:val="en-US" w:eastAsia="zh-CN"/>
              </w:rPr>
              <w:t>R4-2213535</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243B8D54" w14:textId="7F8A170E" w:rsidR="00586318" w:rsidRPr="0090757B" w:rsidRDefault="00586318" w:rsidP="00F96645">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BA998CD" w14:textId="77777777" w:rsidR="00586318" w:rsidRDefault="00586318" w:rsidP="002A7753">
            <w:pPr>
              <w:spacing w:after="120"/>
              <w:rPr>
                <w:rFonts w:eastAsiaTheme="minorEastAsia"/>
                <w:color w:val="0070C0"/>
                <w:lang w:val="en-US" w:eastAsia="zh-CN"/>
              </w:rPr>
            </w:pPr>
          </w:p>
        </w:tc>
      </w:tr>
      <w:tr w:rsidR="00586318" w:rsidRPr="00571777" w14:paraId="2CA4CD71" w14:textId="77777777" w:rsidTr="002A7753">
        <w:tc>
          <w:tcPr>
            <w:tcW w:w="1809" w:type="dxa"/>
            <w:vMerge/>
          </w:tcPr>
          <w:p w14:paraId="3E3C21F3" w14:textId="7118D4E7" w:rsidR="00586318" w:rsidRPr="0090757B" w:rsidRDefault="00586318" w:rsidP="009A6F60">
            <w:pPr>
              <w:spacing w:after="120"/>
              <w:rPr>
                <w:rFonts w:eastAsiaTheme="minorEastAsia"/>
                <w:lang w:val="en-US" w:eastAsia="zh-CN"/>
              </w:rPr>
            </w:pPr>
          </w:p>
        </w:tc>
        <w:tc>
          <w:tcPr>
            <w:tcW w:w="8048" w:type="dxa"/>
          </w:tcPr>
          <w:p w14:paraId="23EF4131" w14:textId="77777777" w:rsidR="00586318" w:rsidRDefault="00586318" w:rsidP="002A7753">
            <w:pPr>
              <w:spacing w:after="120"/>
              <w:rPr>
                <w:rFonts w:eastAsiaTheme="minorEastAsia"/>
                <w:color w:val="0070C0"/>
                <w:lang w:val="en-US" w:eastAsia="zh-CN"/>
              </w:rPr>
            </w:pPr>
          </w:p>
        </w:tc>
      </w:tr>
      <w:tr w:rsidR="00586318" w:rsidRPr="00571777" w14:paraId="1A8F1D1E" w14:textId="77777777" w:rsidTr="002A7753">
        <w:tc>
          <w:tcPr>
            <w:tcW w:w="1809" w:type="dxa"/>
            <w:vMerge/>
          </w:tcPr>
          <w:p w14:paraId="44D70BD3" w14:textId="77777777" w:rsidR="00586318" w:rsidRPr="0090757B" w:rsidRDefault="00586318" w:rsidP="002A7753">
            <w:pPr>
              <w:spacing w:after="120"/>
              <w:rPr>
                <w:rFonts w:eastAsiaTheme="minorEastAsia"/>
                <w:lang w:val="en-US" w:eastAsia="zh-CN"/>
              </w:rPr>
            </w:pPr>
          </w:p>
        </w:tc>
        <w:tc>
          <w:tcPr>
            <w:tcW w:w="8048" w:type="dxa"/>
          </w:tcPr>
          <w:p w14:paraId="08ED8189" w14:textId="77777777" w:rsidR="00586318" w:rsidRDefault="00586318" w:rsidP="002A7753">
            <w:pPr>
              <w:spacing w:after="120"/>
              <w:rPr>
                <w:rFonts w:eastAsiaTheme="minorEastAsia"/>
                <w:color w:val="0070C0"/>
                <w:lang w:val="en-US" w:eastAsia="zh-CN"/>
              </w:rPr>
            </w:pPr>
          </w:p>
        </w:tc>
      </w:tr>
      <w:tr w:rsidR="00586318" w:rsidRPr="00571777" w14:paraId="6165BE69" w14:textId="77777777" w:rsidTr="002A7753">
        <w:tc>
          <w:tcPr>
            <w:tcW w:w="1809" w:type="dxa"/>
            <w:vMerge w:val="restart"/>
          </w:tcPr>
          <w:p w14:paraId="762DA8F2" w14:textId="77777777" w:rsidR="00586318" w:rsidRDefault="00586318" w:rsidP="002A7753">
            <w:pPr>
              <w:spacing w:after="120"/>
              <w:rPr>
                <w:rFonts w:eastAsiaTheme="minorEastAsia"/>
                <w:lang w:val="en-US" w:eastAsia="zh-CN"/>
              </w:rPr>
            </w:pPr>
            <w:r>
              <w:rPr>
                <w:rFonts w:eastAsiaTheme="minorEastAsia"/>
                <w:lang w:val="en-US" w:eastAsia="zh-CN"/>
              </w:rPr>
              <w:t>R4-2213539</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626C0DEB" w14:textId="5595B85D" w:rsidR="00586318" w:rsidRPr="0090757B" w:rsidRDefault="00586318" w:rsidP="002A7753">
            <w:pPr>
              <w:spacing w:after="120"/>
              <w:rPr>
                <w:rFonts w:eastAsiaTheme="minorEastAsia"/>
                <w:lang w:val="en-US" w:eastAsia="zh-CN"/>
              </w:rPr>
            </w:pPr>
            <w:r>
              <w:rPr>
                <w:rFonts w:eastAsiaTheme="minorEastAsia" w:hint="eastAsia"/>
                <w:lang w:val="en-US" w:eastAsia="zh-CN"/>
              </w:rPr>
              <w:t>CR on starting point of measurement period</w:t>
            </w:r>
          </w:p>
        </w:tc>
        <w:tc>
          <w:tcPr>
            <w:tcW w:w="8048" w:type="dxa"/>
          </w:tcPr>
          <w:p w14:paraId="665EE435" w14:textId="77777777" w:rsidR="00586318" w:rsidRDefault="00586318" w:rsidP="002A7753">
            <w:pPr>
              <w:spacing w:after="120"/>
              <w:rPr>
                <w:rFonts w:eastAsiaTheme="minorEastAsia"/>
                <w:color w:val="0070C0"/>
                <w:lang w:val="en-US" w:eastAsia="zh-CN"/>
              </w:rPr>
            </w:pPr>
          </w:p>
        </w:tc>
      </w:tr>
      <w:tr w:rsidR="00586318" w:rsidRPr="00571777" w14:paraId="168C2802" w14:textId="77777777" w:rsidTr="002A7753">
        <w:tc>
          <w:tcPr>
            <w:tcW w:w="1809" w:type="dxa"/>
            <w:vMerge/>
          </w:tcPr>
          <w:p w14:paraId="3D40BCCD" w14:textId="77777777" w:rsidR="00586318" w:rsidRPr="0090757B" w:rsidRDefault="00586318" w:rsidP="002A7753">
            <w:pPr>
              <w:spacing w:after="120"/>
              <w:rPr>
                <w:rFonts w:eastAsiaTheme="minorEastAsia"/>
                <w:lang w:val="en-US" w:eastAsia="zh-CN"/>
              </w:rPr>
            </w:pPr>
          </w:p>
        </w:tc>
        <w:tc>
          <w:tcPr>
            <w:tcW w:w="8048" w:type="dxa"/>
          </w:tcPr>
          <w:p w14:paraId="7797D325" w14:textId="77777777" w:rsidR="00586318" w:rsidRDefault="00586318" w:rsidP="002A7753">
            <w:pPr>
              <w:spacing w:after="120"/>
              <w:rPr>
                <w:rFonts w:eastAsiaTheme="minorEastAsia"/>
                <w:color w:val="0070C0"/>
                <w:lang w:val="en-US" w:eastAsia="zh-CN"/>
              </w:rPr>
            </w:pPr>
          </w:p>
        </w:tc>
      </w:tr>
      <w:tr w:rsidR="00586318" w:rsidRPr="00571777" w14:paraId="4AC38454" w14:textId="77777777" w:rsidTr="002A7753">
        <w:tc>
          <w:tcPr>
            <w:tcW w:w="1809" w:type="dxa"/>
            <w:vMerge/>
          </w:tcPr>
          <w:p w14:paraId="433C618F" w14:textId="77777777" w:rsidR="00586318" w:rsidRPr="0090757B" w:rsidRDefault="00586318" w:rsidP="002A7753">
            <w:pPr>
              <w:spacing w:after="120"/>
              <w:rPr>
                <w:rFonts w:eastAsiaTheme="minorEastAsia"/>
                <w:lang w:val="en-US" w:eastAsia="zh-CN"/>
              </w:rPr>
            </w:pPr>
          </w:p>
        </w:tc>
        <w:tc>
          <w:tcPr>
            <w:tcW w:w="8048" w:type="dxa"/>
          </w:tcPr>
          <w:p w14:paraId="7E7788AE" w14:textId="77777777" w:rsidR="00586318" w:rsidRDefault="00586318" w:rsidP="002A7753">
            <w:pPr>
              <w:spacing w:after="120"/>
              <w:rPr>
                <w:rFonts w:eastAsiaTheme="minorEastAsia"/>
                <w:color w:val="0070C0"/>
                <w:lang w:val="en-US" w:eastAsia="zh-CN"/>
              </w:rPr>
            </w:pPr>
          </w:p>
        </w:tc>
      </w:tr>
    </w:tbl>
    <w:p w14:paraId="3FFD8C7F" w14:textId="77777777" w:rsidR="009415B0" w:rsidRPr="00AB38D3" w:rsidRDefault="009415B0" w:rsidP="005B4802">
      <w:pPr>
        <w:rPr>
          <w:color w:val="0070C0"/>
          <w:lang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Cs w:val="16"/>
        </w:rPr>
      </w:pPr>
      <w:r w:rsidRPr="00805BE8">
        <w:rPr>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3F64D642" w14:textId="0A0FC95B" w:rsidR="00C62EA2" w:rsidRPr="0034361D" w:rsidRDefault="00C62EA2" w:rsidP="00C62EA2">
      <w:pPr>
        <w:rPr>
          <w:lang w:val="sv-SE"/>
        </w:rPr>
      </w:pPr>
      <w:r w:rsidRPr="00C75745">
        <w:t xml:space="preserve">Sub-topic 1-1 </w:t>
      </w:r>
      <w:r w:rsidRPr="00170922">
        <w:t>UE Rx/Tx and/or gNB Rx/Tx timing delay mitigation</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6C3C2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C3C23">
        <w:tc>
          <w:tcPr>
            <w:tcW w:w="1242" w:type="dxa"/>
          </w:tcPr>
          <w:p w14:paraId="53876CE1" w14:textId="623622C0" w:rsidR="00004165" w:rsidRPr="003418CB" w:rsidRDefault="00C62EA2" w:rsidP="00004165">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FD3313" w14:paraId="6D50C402" w14:textId="77777777" w:rsidTr="006C3C23">
        <w:tc>
          <w:tcPr>
            <w:tcW w:w="1242" w:type="dxa"/>
          </w:tcPr>
          <w:p w14:paraId="38D1C854" w14:textId="1572D56C"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1-1-2</w:t>
            </w:r>
          </w:p>
        </w:tc>
        <w:tc>
          <w:tcPr>
            <w:tcW w:w="8615" w:type="dxa"/>
          </w:tcPr>
          <w:p w14:paraId="5AFBEE53"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F2D31A"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62FF0ADE" w14:textId="379943F8"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D3313" w14:paraId="3E828D88" w14:textId="77777777" w:rsidTr="006C3C23">
        <w:tc>
          <w:tcPr>
            <w:tcW w:w="1242" w:type="dxa"/>
          </w:tcPr>
          <w:p w14:paraId="2D2F3F72" w14:textId="48AAA2A2"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1-1-3</w:t>
            </w:r>
          </w:p>
        </w:tc>
        <w:tc>
          <w:tcPr>
            <w:tcW w:w="8615" w:type="dxa"/>
          </w:tcPr>
          <w:p w14:paraId="59B68EA2"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8AB99D"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08A1B3FC" w14:textId="23FF90EE"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051947" w14:paraId="2DDDA592" w14:textId="77777777" w:rsidTr="006C3C23">
        <w:tc>
          <w:tcPr>
            <w:tcW w:w="1242" w:type="dxa"/>
          </w:tcPr>
          <w:p w14:paraId="15A4E65A" w14:textId="5F563137" w:rsidR="00051947"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1-1-4</w:t>
            </w:r>
          </w:p>
        </w:tc>
        <w:tc>
          <w:tcPr>
            <w:tcW w:w="8615" w:type="dxa"/>
          </w:tcPr>
          <w:p w14:paraId="3BCF1663" w14:textId="77777777" w:rsidR="00051947" w:rsidRPr="00855107" w:rsidRDefault="00051947" w:rsidP="002A775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9AA3FE" w14:textId="77777777" w:rsidR="00051947" w:rsidRPr="00855107" w:rsidRDefault="00051947" w:rsidP="002A7753">
            <w:pPr>
              <w:rPr>
                <w:rFonts w:eastAsiaTheme="minorEastAsia"/>
                <w:i/>
                <w:color w:val="0070C0"/>
                <w:lang w:val="en-US" w:eastAsia="zh-CN"/>
              </w:rPr>
            </w:pPr>
            <w:r>
              <w:rPr>
                <w:rFonts w:eastAsiaTheme="minorEastAsia" w:hint="eastAsia"/>
                <w:i/>
                <w:color w:val="0070C0"/>
                <w:lang w:val="en-US" w:eastAsia="zh-CN"/>
              </w:rPr>
              <w:t>Candidate options:</w:t>
            </w:r>
          </w:p>
          <w:p w14:paraId="7225C403" w14:textId="5191FA73" w:rsidR="00051947" w:rsidRPr="00855107" w:rsidRDefault="0005194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4BE5CEB0" w14:textId="77777777" w:rsidTr="006C3C23">
        <w:tc>
          <w:tcPr>
            <w:tcW w:w="1242" w:type="dxa"/>
          </w:tcPr>
          <w:p w14:paraId="488F9BED" w14:textId="7642E692"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1-1-5</w:t>
            </w:r>
          </w:p>
        </w:tc>
        <w:tc>
          <w:tcPr>
            <w:tcW w:w="8615" w:type="dxa"/>
          </w:tcPr>
          <w:p w14:paraId="1F34A206"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38784D"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485DA73E" w14:textId="2E6BFDB0"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21332895" w14:textId="77777777" w:rsidTr="006C3C23">
        <w:tc>
          <w:tcPr>
            <w:tcW w:w="1242" w:type="dxa"/>
          </w:tcPr>
          <w:p w14:paraId="7A96EF4F" w14:textId="7C543114"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1-1-6</w:t>
            </w:r>
          </w:p>
        </w:tc>
        <w:tc>
          <w:tcPr>
            <w:tcW w:w="8615" w:type="dxa"/>
          </w:tcPr>
          <w:p w14:paraId="090E636D"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08F40D"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0B679E5E" w14:textId="5A874F54"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5B247DED" w14:textId="77777777" w:rsidTr="006C3C23">
        <w:tc>
          <w:tcPr>
            <w:tcW w:w="1242" w:type="dxa"/>
          </w:tcPr>
          <w:p w14:paraId="0F9991BC" w14:textId="2332BED0"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1-1-7</w:t>
            </w:r>
          </w:p>
        </w:tc>
        <w:tc>
          <w:tcPr>
            <w:tcW w:w="8615" w:type="dxa"/>
          </w:tcPr>
          <w:p w14:paraId="122F8D7E"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3E746"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11789CCF" w14:textId="3EDC53BA"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0137CBD4" w14:textId="77777777" w:rsidR="00C62EA2" w:rsidRPr="00B70EFC" w:rsidRDefault="00C62EA2" w:rsidP="00C62EA2">
      <w:r w:rsidRPr="002A7753">
        <w:t xml:space="preserve">Sub-topic 1-2 </w:t>
      </w:r>
      <w:r>
        <w:rPr>
          <w:rFonts w:hint="eastAsia"/>
        </w:rPr>
        <w:t>PRS m</w:t>
      </w:r>
      <w:r w:rsidRPr="00170922">
        <w:t>easurement in RRC_INACTIVE state</w:t>
      </w:r>
    </w:p>
    <w:tbl>
      <w:tblPr>
        <w:tblStyle w:val="TableGrid"/>
        <w:tblW w:w="0" w:type="auto"/>
        <w:tblLook w:val="04A0" w:firstRow="1" w:lastRow="0" w:firstColumn="1" w:lastColumn="0" w:noHBand="0" w:noVBand="1"/>
      </w:tblPr>
      <w:tblGrid>
        <w:gridCol w:w="1224"/>
        <w:gridCol w:w="8407"/>
      </w:tblGrid>
      <w:tr w:rsidR="00C62EA2" w:rsidRPr="00004165" w14:paraId="68B94382" w14:textId="77777777" w:rsidTr="00F61CF3">
        <w:tc>
          <w:tcPr>
            <w:tcW w:w="1242" w:type="dxa"/>
          </w:tcPr>
          <w:p w14:paraId="32BF7547" w14:textId="77777777" w:rsidR="00C62EA2" w:rsidRPr="00805BE8" w:rsidRDefault="00C62EA2" w:rsidP="00F61CF3">
            <w:pPr>
              <w:rPr>
                <w:rFonts w:eastAsiaTheme="minorEastAsia"/>
                <w:b/>
                <w:bCs/>
                <w:color w:val="0070C0"/>
                <w:lang w:val="en-US" w:eastAsia="zh-CN"/>
              </w:rPr>
            </w:pPr>
          </w:p>
        </w:tc>
        <w:tc>
          <w:tcPr>
            <w:tcW w:w="8615" w:type="dxa"/>
          </w:tcPr>
          <w:p w14:paraId="7602E933" w14:textId="77777777" w:rsidR="00C62EA2" w:rsidRPr="00805BE8" w:rsidRDefault="00C62EA2" w:rsidP="00F61CF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62EA2" w14:paraId="01FCD9E5" w14:textId="77777777" w:rsidTr="00F61CF3">
        <w:tc>
          <w:tcPr>
            <w:tcW w:w="1242" w:type="dxa"/>
          </w:tcPr>
          <w:p w14:paraId="265FC757" w14:textId="05A66D7B" w:rsidR="00C62EA2" w:rsidRPr="003418CB" w:rsidRDefault="00C62EA2" w:rsidP="00C62EA2">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1-2-1</w:t>
            </w:r>
          </w:p>
        </w:tc>
        <w:tc>
          <w:tcPr>
            <w:tcW w:w="8615" w:type="dxa"/>
          </w:tcPr>
          <w:p w14:paraId="436F2AC6"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C8C36D"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t>Candidate options:</w:t>
            </w:r>
          </w:p>
          <w:p w14:paraId="22FDE9BE" w14:textId="77777777" w:rsidR="00C62EA2" w:rsidRPr="003418CB" w:rsidRDefault="00C62EA2" w:rsidP="00F61CF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C62EA2" w14:paraId="2E722A77" w14:textId="77777777" w:rsidTr="00F61CF3">
        <w:tc>
          <w:tcPr>
            <w:tcW w:w="1242" w:type="dxa"/>
          </w:tcPr>
          <w:p w14:paraId="5C3FDEB0" w14:textId="36D7B6F4" w:rsidR="00C62EA2"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1-2-2</w:t>
            </w:r>
          </w:p>
        </w:tc>
        <w:tc>
          <w:tcPr>
            <w:tcW w:w="8615" w:type="dxa"/>
          </w:tcPr>
          <w:p w14:paraId="194EDE22"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AC80D1"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1D689D2" w14:textId="77777777" w:rsidR="00C62EA2" w:rsidRPr="00855107" w:rsidRDefault="00C62EA2" w:rsidP="00F61C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775D01" w14:textId="77777777" w:rsidR="00C62EA2" w:rsidRPr="00C62EA2" w:rsidRDefault="00C62EA2" w:rsidP="005B4802">
      <w:pPr>
        <w:rPr>
          <w:i/>
          <w:color w:val="0070C0"/>
          <w:lang w:eastAsia="zh-CN"/>
        </w:rPr>
      </w:pPr>
    </w:p>
    <w:p w14:paraId="4432E4B7" w14:textId="72F0534B" w:rsidR="00DD19DE" w:rsidRPr="00805BE8" w:rsidRDefault="00DD19DE">
      <w:pPr>
        <w:pStyle w:val="Heading3"/>
        <w:rPr>
          <w:szCs w:val="16"/>
        </w:rPr>
      </w:pPr>
      <w:r w:rsidRPr="00805BE8">
        <w:rPr>
          <w:szCs w:val="16"/>
        </w:rPr>
        <w:t>CRs/TPs</w:t>
      </w:r>
    </w:p>
    <w:p w14:paraId="2A0294E9" w14:textId="77777777" w:rsidR="009415B0" w:rsidRPr="003418CB" w:rsidRDefault="009415B0" w:rsidP="005B4802">
      <w:pPr>
        <w:rPr>
          <w:color w:val="0070C0"/>
          <w:lang w:val="en-US" w:eastAsia="zh-CN"/>
        </w:rPr>
      </w:pPr>
    </w:p>
    <w:p w14:paraId="6E1D1CFD" w14:textId="0E4C67A1" w:rsidR="009A49A0" w:rsidRPr="00D71522" w:rsidRDefault="00035C50" w:rsidP="00EF0D65">
      <w:pPr>
        <w:pStyle w:val="Heading2"/>
        <w:rPr>
          <w:lang w:val="en-US"/>
        </w:rPr>
      </w:pPr>
      <w:r w:rsidRPr="002A7753">
        <w:rPr>
          <w:lang w:val="en-US"/>
        </w:rPr>
        <w:t>Discussion on 2nd round</w:t>
      </w:r>
      <w:r w:rsidR="00CB0305" w:rsidRPr="002A7753">
        <w:rPr>
          <w:lang w:val="en-US"/>
        </w:rPr>
        <w:t xml:space="preserve"> (if applicable)</w:t>
      </w:r>
    </w:p>
    <w:p w14:paraId="01CDAF8E" w14:textId="77777777" w:rsidR="009A49A0" w:rsidRDefault="009A49A0" w:rsidP="00307E51">
      <w:pPr>
        <w:rPr>
          <w:lang w:val="en-US" w:eastAsia="zh-CN"/>
        </w:rPr>
      </w:pPr>
    </w:p>
    <w:p w14:paraId="5A59A6AD" w14:textId="551E327A" w:rsidR="00746BD0" w:rsidRPr="00C75745" w:rsidRDefault="00746BD0" w:rsidP="00746BD0">
      <w:pPr>
        <w:pStyle w:val="Heading1"/>
        <w:rPr>
          <w:lang w:val="en-US" w:eastAsia="ja-JP"/>
        </w:rPr>
      </w:pPr>
      <w:r w:rsidRPr="00C75745">
        <w:rPr>
          <w:lang w:val="en-US" w:eastAsia="ja-JP"/>
        </w:rPr>
        <w:t>Topic #</w:t>
      </w:r>
      <w:r w:rsidR="00AD74FF">
        <w:rPr>
          <w:rFonts w:hint="eastAsia"/>
          <w:lang w:val="en-US" w:eastAsia="zh-CN"/>
        </w:rPr>
        <w:t>2</w:t>
      </w:r>
      <w:r w:rsidRPr="00C75745">
        <w:rPr>
          <w:lang w:val="en-US" w:eastAsia="ja-JP"/>
        </w:rPr>
        <w:t xml:space="preserve">: </w:t>
      </w:r>
      <w:r w:rsidRPr="00051EDF">
        <w:rPr>
          <w:lang w:val="en-US" w:eastAsia="ja-JP"/>
        </w:rPr>
        <w:t xml:space="preserve">R17 ePOS </w:t>
      </w:r>
      <w:r w:rsidR="002E2463">
        <w:rPr>
          <w:rFonts w:hint="eastAsia"/>
          <w:lang w:val="en-US" w:eastAsia="zh-CN"/>
        </w:rPr>
        <w:t>performance</w:t>
      </w:r>
      <w:r w:rsidRPr="00051EDF">
        <w:rPr>
          <w:lang w:val="en-US" w:eastAsia="ja-JP"/>
        </w:rPr>
        <w:t xml:space="preserve"> requirements </w:t>
      </w:r>
      <w:r w:rsidR="00C83A59">
        <w:rPr>
          <w:rFonts w:hint="eastAsia"/>
          <w:lang w:val="en-US" w:eastAsia="zh-CN"/>
        </w:rPr>
        <w:t>related to TEG</w:t>
      </w:r>
    </w:p>
    <w:p w14:paraId="3C5C1AAE" w14:textId="77777777" w:rsidR="00746BD0" w:rsidRPr="00CB0305" w:rsidRDefault="00746BD0" w:rsidP="00746BD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746BD0" w:rsidRPr="00F53FE2" w14:paraId="74174FE7" w14:textId="77777777" w:rsidTr="00BB092C">
        <w:trPr>
          <w:trHeight w:val="468"/>
        </w:trPr>
        <w:tc>
          <w:tcPr>
            <w:tcW w:w="1648" w:type="dxa"/>
            <w:vAlign w:val="center"/>
          </w:tcPr>
          <w:p w14:paraId="34786B44" w14:textId="77777777" w:rsidR="00746BD0" w:rsidRPr="00805BE8" w:rsidRDefault="00746BD0" w:rsidP="00BB092C">
            <w:pPr>
              <w:spacing w:before="120" w:after="120"/>
              <w:rPr>
                <w:b/>
                <w:bCs/>
              </w:rPr>
            </w:pPr>
            <w:r w:rsidRPr="00805BE8">
              <w:rPr>
                <w:b/>
                <w:bCs/>
              </w:rPr>
              <w:t>T-doc number</w:t>
            </w:r>
          </w:p>
        </w:tc>
        <w:tc>
          <w:tcPr>
            <w:tcW w:w="1437" w:type="dxa"/>
            <w:vAlign w:val="center"/>
          </w:tcPr>
          <w:p w14:paraId="0AB7D251" w14:textId="77777777" w:rsidR="00746BD0" w:rsidRPr="00805BE8" w:rsidRDefault="00746BD0" w:rsidP="00BB092C">
            <w:pPr>
              <w:spacing w:before="120" w:after="120"/>
              <w:rPr>
                <w:b/>
                <w:bCs/>
              </w:rPr>
            </w:pPr>
            <w:r w:rsidRPr="00805BE8">
              <w:rPr>
                <w:b/>
                <w:bCs/>
              </w:rPr>
              <w:t>Company</w:t>
            </w:r>
          </w:p>
        </w:tc>
        <w:tc>
          <w:tcPr>
            <w:tcW w:w="6772" w:type="dxa"/>
            <w:vAlign w:val="center"/>
          </w:tcPr>
          <w:p w14:paraId="490C3342" w14:textId="77777777" w:rsidR="00746BD0" w:rsidRPr="00805BE8" w:rsidRDefault="00746BD0" w:rsidP="00BB092C">
            <w:pPr>
              <w:spacing w:before="120" w:after="120"/>
              <w:rPr>
                <w:b/>
                <w:bCs/>
              </w:rPr>
            </w:pPr>
            <w:r w:rsidRPr="00805BE8">
              <w:rPr>
                <w:b/>
                <w:bCs/>
              </w:rPr>
              <w:t>Proposals</w:t>
            </w:r>
            <w:r>
              <w:rPr>
                <w:b/>
                <w:bCs/>
              </w:rPr>
              <w:t xml:space="preserve"> / Observations</w:t>
            </w:r>
          </w:p>
        </w:tc>
      </w:tr>
      <w:tr w:rsidR="00B43A85" w14:paraId="04243D17" w14:textId="77777777" w:rsidTr="00BB092C">
        <w:trPr>
          <w:trHeight w:val="468"/>
        </w:trPr>
        <w:tc>
          <w:tcPr>
            <w:tcW w:w="1648" w:type="dxa"/>
          </w:tcPr>
          <w:p w14:paraId="3D614475" w14:textId="2C12308A" w:rsidR="00B43A85" w:rsidRPr="00182D2F" w:rsidRDefault="00B43A85" w:rsidP="00BB092C">
            <w:pPr>
              <w:spacing w:before="120" w:after="120"/>
              <w:rPr>
                <w:rFonts w:eastAsiaTheme="minorEastAsia"/>
                <w:lang w:eastAsia="zh-CN"/>
              </w:rPr>
            </w:pPr>
            <w:r w:rsidRPr="00E33574">
              <w:t>R4-2211728</w:t>
            </w:r>
          </w:p>
        </w:tc>
        <w:tc>
          <w:tcPr>
            <w:tcW w:w="1437" w:type="dxa"/>
          </w:tcPr>
          <w:p w14:paraId="578C19CA" w14:textId="374D2098" w:rsidR="00B43A85" w:rsidRPr="00E876CB" w:rsidRDefault="00B43A85" w:rsidP="00BB092C">
            <w:pPr>
              <w:spacing w:before="120" w:after="120"/>
              <w:rPr>
                <w:rFonts w:eastAsiaTheme="minorEastAsia"/>
                <w:lang w:eastAsia="zh-CN"/>
              </w:rPr>
            </w:pPr>
            <w:r w:rsidRPr="00404082">
              <w:t>CATT</w:t>
            </w:r>
          </w:p>
        </w:tc>
        <w:tc>
          <w:tcPr>
            <w:tcW w:w="6772" w:type="dxa"/>
          </w:tcPr>
          <w:p w14:paraId="06047706" w14:textId="77777777" w:rsidR="00421BCD" w:rsidRDefault="00421BCD" w:rsidP="00421BCD">
            <w:pPr>
              <w:rPr>
                <w:b/>
                <w:bCs/>
                <w:lang w:eastAsia="zh-CN"/>
              </w:rPr>
            </w:pPr>
            <w:r w:rsidRPr="00ED24B0">
              <w:rPr>
                <w:b/>
                <w:lang w:val="en-US" w:eastAsia="zh-CN"/>
              </w:rPr>
              <w:t>P</w:t>
            </w:r>
            <w:r w:rsidRPr="00ED24B0">
              <w:rPr>
                <w:rFonts w:hint="eastAsia"/>
                <w:b/>
                <w:lang w:val="en-US" w:eastAsia="zh-CN"/>
              </w:rPr>
              <w:t xml:space="preserve">roposal 1: </w:t>
            </w:r>
            <w:r>
              <w:rPr>
                <w:rFonts w:hint="eastAsia"/>
                <w:b/>
                <w:lang w:val="en-US" w:eastAsia="zh-CN"/>
              </w:rPr>
              <w:t>T</w:t>
            </w:r>
            <w:r w:rsidRPr="00ED24B0">
              <w:rPr>
                <w:rFonts w:hint="eastAsia"/>
                <w:b/>
                <w:lang w:val="en-US" w:eastAsia="zh-CN"/>
              </w:rPr>
              <w:t xml:space="preserve">he applicability of timing error margin of Rx TEG should be defined, i.e. </w:t>
            </w:r>
            <w:r w:rsidRPr="00ED24B0">
              <w:rPr>
                <w:rFonts w:eastAsiaTheme="minorEastAsia" w:hint="eastAsia"/>
                <w:b/>
                <w:bCs/>
                <w:lang w:eastAsia="zh-CN"/>
              </w:rPr>
              <w:t>t</w:t>
            </w:r>
            <w:r w:rsidRPr="00ED24B0">
              <w:rPr>
                <w:b/>
                <w:bCs/>
              </w:rPr>
              <w:t xml:space="preserve">he timing error margin values that can be selected by the UE are the pre-defined values </w:t>
            </w:r>
            <w:r>
              <w:rPr>
                <w:rFonts w:hint="eastAsia"/>
                <w:b/>
                <w:bCs/>
                <w:lang w:eastAsia="zh-CN"/>
              </w:rPr>
              <w:t>which</w:t>
            </w:r>
            <w:r w:rsidRPr="00ED24B0">
              <w:rPr>
                <w:b/>
                <w:bCs/>
              </w:rPr>
              <w:t xml:space="preserve"> are not larger than the Rel-16 group delay margin (dependent on PRS/SRS BW)</w:t>
            </w:r>
            <w:r w:rsidRPr="00ED24B0">
              <w:rPr>
                <w:rFonts w:hint="eastAsia"/>
                <w:b/>
                <w:bCs/>
                <w:lang w:eastAsia="zh-CN"/>
              </w:rPr>
              <w:t xml:space="preserve">. </w:t>
            </w:r>
          </w:p>
          <w:p w14:paraId="7456D04F" w14:textId="77777777" w:rsidR="00421BCD" w:rsidRDefault="00421BCD" w:rsidP="00421BCD">
            <w:pPr>
              <w:rPr>
                <w:b/>
                <w:bCs/>
                <w:lang w:eastAsia="zh-CN"/>
              </w:rPr>
            </w:pPr>
            <w:r w:rsidRPr="00762439">
              <w:rPr>
                <w:b/>
                <w:lang w:val="en-US" w:eastAsia="zh-CN"/>
              </w:rPr>
              <w:t>P</w:t>
            </w:r>
            <w:r w:rsidRPr="00762439">
              <w:rPr>
                <w:rFonts w:hint="eastAsia"/>
                <w:b/>
                <w:lang w:val="en-US" w:eastAsia="zh-CN"/>
              </w:rPr>
              <w:t xml:space="preserve">roposal 2: </w:t>
            </w:r>
            <w:r>
              <w:rPr>
                <w:rFonts w:hint="eastAsia"/>
                <w:b/>
                <w:lang w:val="en-US" w:eastAsia="zh-CN"/>
              </w:rPr>
              <w:t>I</w:t>
            </w:r>
            <w:r w:rsidRPr="00762439">
              <w:rPr>
                <w:rFonts w:hint="eastAsia"/>
                <w:b/>
                <w:lang w:val="en-US" w:eastAsia="zh-CN"/>
              </w:rPr>
              <w:t xml:space="preserve">t is </w:t>
            </w:r>
            <w:r w:rsidRPr="00762439">
              <w:rPr>
                <w:b/>
                <w:lang w:val="en-US" w:eastAsia="zh-CN"/>
              </w:rPr>
              <w:t>beneficial</w:t>
            </w:r>
            <w:r w:rsidRPr="00762439">
              <w:rPr>
                <w:rFonts w:hint="eastAsia"/>
                <w:b/>
                <w:lang w:val="en-US" w:eastAsia="zh-CN"/>
              </w:rPr>
              <w:t xml:space="preserve"> to define the R16 accuracy requirements as (baseband error + group delay margin) than to define a total allowed </w:t>
            </w:r>
            <w:r>
              <w:rPr>
                <w:rFonts w:hint="eastAsia"/>
                <w:b/>
                <w:lang w:val="en-US" w:eastAsia="zh-CN"/>
              </w:rPr>
              <w:t>measurement error</w:t>
            </w:r>
            <w:r w:rsidRPr="00762439">
              <w:rPr>
                <w:rFonts w:hint="eastAsia"/>
                <w:b/>
                <w:bCs/>
                <w:lang w:eastAsia="zh-CN"/>
              </w:rPr>
              <w:t xml:space="preserve">. </w:t>
            </w:r>
          </w:p>
          <w:p w14:paraId="41824A34" w14:textId="77777777" w:rsidR="00421BCD" w:rsidRPr="001B1A42" w:rsidRDefault="00421BCD" w:rsidP="00421BCD">
            <w:pPr>
              <w:rPr>
                <w:b/>
                <w:bCs/>
                <w:lang w:eastAsia="zh-CN"/>
              </w:rPr>
            </w:pPr>
            <w:r w:rsidRPr="00762439">
              <w:rPr>
                <w:b/>
                <w:lang w:val="en-US" w:eastAsia="zh-CN"/>
              </w:rPr>
              <w:t>P</w:t>
            </w:r>
            <w:r w:rsidRPr="00762439">
              <w:rPr>
                <w:rFonts w:hint="eastAsia"/>
                <w:b/>
                <w:lang w:val="en-US" w:eastAsia="zh-CN"/>
              </w:rPr>
              <w:t xml:space="preserve">roposal </w:t>
            </w:r>
            <w:r>
              <w:rPr>
                <w:rFonts w:hint="eastAsia"/>
                <w:b/>
                <w:lang w:val="en-US" w:eastAsia="zh-CN"/>
              </w:rPr>
              <w:t>3</w:t>
            </w:r>
            <w:r w:rsidRPr="00762439">
              <w:rPr>
                <w:rFonts w:hint="eastAsia"/>
                <w:b/>
                <w:lang w:val="en-US" w:eastAsia="zh-CN"/>
              </w:rPr>
              <w:t xml:space="preserve">: </w:t>
            </w:r>
            <w:r>
              <w:rPr>
                <w:rFonts w:hint="eastAsia"/>
                <w:b/>
                <w:lang w:val="en-US" w:eastAsia="zh-CN"/>
              </w:rPr>
              <w:t>Reuse the candidate timing error margins of Rx TEG to RxTx TEG</w:t>
            </w:r>
            <w:r w:rsidRPr="00762439">
              <w:rPr>
                <w:rFonts w:hint="eastAsia"/>
                <w:b/>
                <w:bCs/>
                <w:lang w:eastAsia="zh-CN"/>
              </w:rPr>
              <w:t xml:space="preserve">. </w:t>
            </w:r>
          </w:p>
          <w:p w14:paraId="3E658F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4: </w:t>
            </w:r>
            <w:r w:rsidRPr="00F7226A">
              <w:rPr>
                <w:rFonts w:eastAsiaTheme="minorEastAsia" w:hint="eastAsia"/>
                <w:b/>
                <w:lang w:val="en-US" w:eastAsia="zh-CN"/>
              </w:rPr>
              <w:t>D</w:t>
            </w:r>
            <w:r w:rsidRPr="00F7226A">
              <w:rPr>
                <w:rFonts w:eastAsiaTheme="minorEastAsia"/>
                <w:b/>
                <w:lang w:val="en-US" w:eastAsia="zh-CN"/>
              </w:rPr>
              <w:t xml:space="preserve">efine relative UE Rx-Tx accuracy requirements </w:t>
            </w:r>
            <w:r>
              <w:rPr>
                <w:rFonts w:eastAsiaTheme="minorEastAsia" w:hint="eastAsia"/>
                <w:b/>
                <w:lang w:val="en-US" w:eastAsia="zh-CN"/>
              </w:rPr>
              <w:t xml:space="preserve">and corresponding test cases </w:t>
            </w:r>
            <w:r w:rsidRPr="00F7226A">
              <w:rPr>
                <w:rFonts w:eastAsiaTheme="minorEastAsia"/>
                <w:b/>
                <w:lang w:val="en-US" w:eastAsia="zh-CN"/>
              </w:rPr>
              <w:t>for the case where two measurements are in same RxTx TEG</w:t>
            </w:r>
            <w:r w:rsidRPr="00F7226A">
              <w:rPr>
                <w:rFonts w:hint="eastAsia"/>
                <w:b/>
                <w:bCs/>
                <w:lang w:eastAsia="zh-CN"/>
              </w:rPr>
              <w:t xml:space="preserve">. </w:t>
            </w:r>
          </w:p>
          <w:p w14:paraId="593077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w:t>
            </w:r>
            <w:r>
              <w:rPr>
                <w:rFonts w:hint="eastAsia"/>
                <w:b/>
                <w:lang w:val="en-US" w:eastAsia="zh-CN"/>
              </w:rPr>
              <w:t>5</w:t>
            </w:r>
            <w:r w:rsidRPr="00F7226A">
              <w:rPr>
                <w:rFonts w:hint="eastAsia"/>
                <w:b/>
                <w:lang w:val="en-US" w:eastAsia="zh-CN"/>
              </w:rPr>
              <w:t xml:space="preserve">: </w:t>
            </w:r>
            <w:r>
              <w:rPr>
                <w:rFonts w:eastAsiaTheme="minorEastAsia" w:hint="eastAsia"/>
                <w:b/>
                <w:lang w:val="en-US" w:eastAsia="zh-CN"/>
              </w:rPr>
              <w:t>When defining</w:t>
            </w:r>
            <w:r w:rsidRPr="00F7226A">
              <w:rPr>
                <w:rFonts w:eastAsiaTheme="minorEastAsia"/>
                <w:b/>
                <w:lang w:val="en-US" w:eastAsia="zh-CN"/>
              </w:rPr>
              <w:t xml:space="preserve"> relative UE Rx-Tx accuracy requirements </w:t>
            </w:r>
            <w:r>
              <w:rPr>
                <w:rFonts w:eastAsiaTheme="minorEastAsia" w:hint="eastAsia"/>
                <w:b/>
                <w:lang w:val="en-US" w:eastAsia="zh-CN"/>
              </w:rPr>
              <w:t xml:space="preserve">related to </w:t>
            </w:r>
            <w:r w:rsidRPr="00F7226A">
              <w:rPr>
                <w:rFonts w:eastAsiaTheme="minorEastAsia"/>
                <w:b/>
                <w:lang w:val="en-US" w:eastAsia="zh-CN"/>
              </w:rPr>
              <w:t>RxTx TEG</w:t>
            </w:r>
            <w:r>
              <w:rPr>
                <w:rFonts w:eastAsiaTheme="minorEastAsia" w:hint="eastAsia"/>
                <w:b/>
                <w:lang w:val="en-US" w:eastAsia="zh-CN"/>
              </w:rPr>
              <w:t>, the simulation results for RSTD measurement in R16 can be reused</w:t>
            </w:r>
            <w:r w:rsidRPr="00F7226A">
              <w:rPr>
                <w:rFonts w:hint="eastAsia"/>
                <w:b/>
                <w:bCs/>
                <w:lang w:eastAsia="zh-CN"/>
              </w:rPr>
              <w:t xml:space="preserve">. </w:t>
            </w:r>
          </w:p>
          <w:p w14:paraId="777F7515" w14:textId="77777777" w:rsidR="00B43A85" w:rsidRDefault="00421BCD" w:rsidP="00421BCD">
            <w:pPr>
              <w:rPr>
                <w:rFonts w:eastAsiaTheme="minorEastAsia"/>
                <w:b/>
                <w:bCs/>
                <w:lang w:eastAsia="zh-CN"/>
              </w:rPr>
            </w:pPr>
            <w:r w:rsidRPr="008429FF">
              <w:rPr>
                <w:b/>
                <w:lang w:val="en-US" w:eastAsia="zh-CN"/>
              </w:rPr>
              <w:t>P</w:t>
            </w:r>
            <w:r w:rsidRPr="008429FF">
              <w:rPr>
                <w:rFonts w:hint="eastAsia"/>
                <w:b/>
                <w:lang w:val="en-US" w:eastAsia="zh-CN"/>
              </w:rPr>
              <w:t xml:space="preserve">roposal 6: No need </w:t>
            </w:r>
            <w:r w:rsidRPr="008429FF">
              <w:rPr>
                <w:rFonts w:hint="eastAsia"/>
                <w:b/>
                <w:bCs/>
                <w:lang w:val="en-US" w:eastAsia="zh-CN"/>
              </w:rPr>
              <w:t>to define the reporting condition for RSTD and UE Rx-Tx measurement</w:t>
            </w:r>
            <w:r w:rsidRPr="008429FF">
              <w:rPr>
                <w:rFonts w:hint="eastAsia"/>
                <w:b/>
                <w:bCs/>
                <w:lang w:eastAsia="zh-CN"/>
              </w:rPr>
              <w:t xml:space="preserve">. </w:t>
            </w:r>
          </w:p>
          <w:p w14:paraId="641B3DF1" w14:textId="0DDF20D6" w:rsidR="00445964" w:rsidRPr="00FC4890" w:rsidRDefault="00445964" w:rsidP="00445964">
            <w:pPr>
              <w:spacing w:beforeLines="50" w:before="120"/>
              <w:rPr>
                <w:rFonts w:eastAsiaTheme="minorEastAsia"/>
                <w:b/>
                <w:lang w:val="en-US" w:eastAsia="zh-CN"/>
              </w:rPr>
            </w:pPr>
            <w:r w:rsidRPr="00D704F9">
              <w:rPr>
                <w:b/>
                <w:lang w:val="en-US" w:eastAsia="zh-CN"/>
              </w:rPr>
              <w:t>P</w:t>
            </w:r>
            <w:r w:rsidRPr="00D704F9">
              <w:rPr>
                <w:rFonts w:hint="eastAsia"/>
                <w:b/>
                <w:lang w:val="en-US" w:eastAsia="zh-CN"/>
              </w:rPr>
              <w:t>roposal 14: Define applicability for the test cases related to TEG, i.e. the tests apply for the UE supporting TEG feature and reporting the same Rx TEG/RxTx TEG for the two cells.</w:t>
            </w:r>
            <w:r>
              <w:rPr>
                <w:rFonts w:hint="eastAsia"/>
                <w:b/>
                <w:lang w:val="en-US" w:eastAsia="zh-CN"/>
              </w:rPr>
              <w:t xml:space="preserve"> </w:t>
            </w:r>
          </w:p>
        </w:tc>
      </w:tr>
      <w:tr w:rsidR="00B43A85" w14:paraId="3E3A03DE" w14:textId="77777777" w:rsidTr="00BB092C">
        <w:trPr>
          <w:trHeight w:val="468"/>
        </w:trPr>
        <w:tc>
          <w:tcPr>
            <w:tcW w:w="1648" w:type="dxa"/>
          </w:tcPr>
          <w:p w14:paraId="1F3686F7" w14:textId="50DCF892" w:rsidR="00B43A85" w:rsidRPr="00182D2F" w:rsidRDefault="00B43A85" w:rsidP="00BB092C">
            <w:pPr>
              <w:spacing w:before="120" w:after="120"/>
              <w:rPr>
                <w:rFonts w:eastAsiaTheme="minorEastAsia"/>
                <w:lang w:eastAsia="zh-CN"/>
              </w:rPr>
            </w:pPr>
            <w:r w:rsidRPr="00E33574">
              <w:t>R4-2213540</w:t>
            </w:r>
          </w:p>
        </w:tc>
        <w:tc>
          <w:tcPr>
            <w:tcW w:w="1437" w:type="dxa"/>
          </w:tcPr>
          <w:p w14:paraId="09E47099" w14:textId="24E844CE" w:rsidR="00B43A85" w:rsidRPr="00E876CB" w:rsidRDefault="00B43A85" w:rsidP="00BB092C">
            <w:pPr>
              <w:spacing w:before="120" w:after="120"/>
              <w:rPr>
                <w:rFonts w:eastAsiaTheme="minorEastAsia"/>
                <w:lang w:eastAsia="zh-CN"/>
              </w:rPr>
            </w:pPr>
            <w:r w:rsidRPr="00404082">
              <w:t>Huawei, HiSilicon</w:t>
            </w:r>
          </w:p>
        </w:tc>
        <w:tc>
          <w:tcPr>
            <w:tcW w:w="6772" w:type="dxa"/>
          </w:tcPr>
          <w:p w14:paraId="05D4EB08" w14:textId="77777777" w:rsidR="00A50B80" w:rsidRPr="00FA4A2D" w:rsidRDefault="00A50B80" w:rsidP="00A50B80">
            <w:pPr>
              <w:spacing w:before="120" w:after="120"/>
              <w:rPr>
                <w:rFonts w:eastAsiaTheme="minorEastAsia"/>
                <w:b/>
                <w:lang w:eastAsia="zh-CN"/>
              </w:rPr>
            </w:pPr>
            <w:r w:rsidRPr="00AC27A3">
              <w:rPr>
                <w:rFonts w:eastAsiaTheme="minorEastAsia"/>
                <w:b/>
                <w:lang w:eastAsia="zh-CN"/>
              </w:rPr>
              <w:t xml:space="preserve">Proposal 1: Confirm that </w:t>
            </w:r>
            <w:r>
              <w:rPr>
                <w:rFonts w:eastAsiaTheme="minorEastAsia"/>
                <w:b/>
                <w:lang w:eastAsia="zh-CN"/>
              </w:rPr>
              <w:t xml:space="preserve">for Rx TEG, </w:t>
            </w:r>
            <w:r w:rsidRPr="00FA4A2D">
              <w:rPr>
                <w:rFonts w:eastAsiaTheme="minorEastAsia"/>
                <w:b/>
                <w:lang w:eastAsia="zh-CN"/>
              </w:rPr>
              <w:t>the applicable timing error margin values that can be selected by the UE are the pre-defined values that are not larger than the sum of the Rel-16 group delay margin (dependent on PRS/SRS BW) and frequency drift margin.</w:t>
            </w:r>
          </w:p>
          <w:p w14:paraId="544946CE" w14:textId="77777777" w:rsidR="00A50B80" w:rsidRPr="00F064D3" w:rsidRDefault="00A50B80" w:rsidP="00A50B80">
            <w:pPr>
              <w:spacing w:before="120" w:after="120"/>
              <w:rPr>
                <w:b/>
                <w:bCs/>
                <w:szCs w:val="22"/>
              </w:rPr>
            </w:pPr>
            <w:r w:rsidRPr="00F064D3">
              <w:rPr>
                <w:b/>
                <w:bCs/>
                <w:szCs w:val="22"/>
              </w:rPr>
              <w:t>Proposal 2: For RxTx TEG</w:t>
            </w:r>
          </w:p>
          <w:p w14:paraId="1A2E2FD2" w14:textId="77777777" w:rsidR="00A50B80" w:rsidRPr="00F064D3" w:rsidRDefault="00A50B80" w:rsidP="00A50B80">
            <w:pPr>
              <w:pStyle w:val="ListParagraph"/>
              <w:numPr>
                <w:ilvl w:val="0"/>
                <w:numId w:val="46"/>
              </w:numPr>
              <w:overflowPunct/>
              <w:autoSpaceDE/>
              <w:autoSpaceDN/>
              <w:adjustRightInd/>
              <w:spacing w:beforeLines="50" w:before="120" w:afterLines="50" w:after="120"/>
              <w:ind w:firstLineChars="0"/>
              <w:textAlignment w:val="auto"/>
              <w:rPr>
                <w:rFonts w:eastAsia="SimSun"/>
                <w:b/>
                <w:lang w:eastAsia="zh-CN"/>
              </w:rPr>
            </w:pPr>
            <w:r w:rsidRPr="00F064D3">
              <w:rPr>
                <w:rFonts w:eastAsia="SimSun"/>
                <w:b/>
                <w:lang w:eastAsia="zh-CN"/>
              </w:rPr>
              <w:t>Adopt option 1 for candidate timing error margins:</w:t>
            </w:r>
          </w:p>
          <w:p w14:paraId="78ED3CBD" w14:textId="77777777" w:rsidR="00A50B80" w:rsidRPr="00F064D3" w:rsidRDefault="00A50B80" w:rsidP="00A50B80">
            <w:pPr>
              <w:pStyle w:val="ListParagraph"/>
              <w:numPr>
                <w:ilvl w:val="1"/>
                <w:numId w:val="46"/>
              </w:numPr>
              <w:overflowPunct/>
              <w:autoSpaceDE/>
              <w:autoSpaceDN/>
              <w:adjustRightInd/>
              <w:spacing w:beforeLines="50" w:before="120" w:afterLines="50" w:after="120"/>
              <w:ind w:firstLineChars="0"/>
              <w:textAlignment w:val="auto"/>
              <w:rPr>
                <w:rFonts w:eastAsia="SimSun"/>
                <w:b/>
                <w:lang w:eastAsia="zh-CN"/>
              </w:rPr>
            </w:pPr>
            <w:r w:rsidRPr="00F064D3">
              <w:rPr>
                <w:rFonts w:eastAsia="SimSun"/>
                <w:b/>
                <w:lang w:eastAsia="zh-CN"/>
              </w:rPr>
              <w:lastRenderedPageBreak/>
              <w:t>(16 values): 1/2 Tc, 1 Tc, 2 Tc, 4 Tc, 8 Tc, 12 Tc, 16 Tc, 20 Tc, 24 Tc, 32 Tc, 40 Tc, 48 Tc, 64 Tc, 80 Tc, 96 Tc, 128 Tc.</w:t>
            </w:r>
          </w:p>
          <w:p w14:paraId="40401A5E" w14:textId="77777777" w:rsidR="00A50B80" w:rsidRPr="00F064D3" w:rsidRDefault="00A50B80" w:rsidP="00A50B80">
            <w:pPr>
              <w:pStyle w:val="ListParagraph"/>
              <w:numPr>
                <w:ilvl w:val="0"/>
                <w:numId w:val="46"/>
              </w:numPr>
              <w:spacing w:before="120" w:after="120"/>
              <w:ind w:firstLineChars="0"/>
              <w:rPr>
                <w:rFonts w:eastAsia="SimSun"/>
                <w:b/>
                <w:lang w:eastAsia="zh-CN"/>
              </w:rPr>
            </w:pPr>
            <w:r w:rsidRPr="00F064D3">
              <w:rPr>
                <w:b/>
                <w:bCs/>
                <w:szCs w:val="22"/>
              </w:rPr>
              <w:t xml:space="preserve">The applicable timing error margin values that can be selected by the UE are the pre-defined values that are not larger than the sum of </w:t>
            </w:r>
            <w:r w:rsidRPr="00377588">
              <w:rPr>
                <w:b/>
                <w:bCs/>
                <w:color w:val="FF0000"/>
                <w:szCs w:val="22"/>
              </w:rPr>
              <w:t xml:space="preserve">twice </w:t>
            </w:r>
            <w:r w:rsidRPr="00F064D3">
              <w:rPr>
                <w:b/>
                <w:bCs/>
                <w:szCs w:val="22"/>
              </w:rPr>
              <w:t>the Rel-16 group delay margin (dependent on PRS/SRS BW) and frequency drift margin.</w:t>
            </w:r>
          </w:p>
          <w:p w14:paraId="76405DCA" w14:textId="77777777" w:rsidR="00A50B80" w:rsidRPr="00AC27A3" w:rsidRDefault="00A50B80" w:rsidP="00A50B80">
            <w:pPr>
              <w:spacing w:before="120" w:after="120"/>
              <w:rPr>
                <w:rFonts w:eastAsia="DengXian"/>
                <w:b/>
                <w:lang w:val="en-US" w:eastAsia="zh-CN"/>
              </w:rPr>
            </w:pPr>
            <w:r w:rsidRPr="00AC27A3">
              <w:rPr>
                <w:rFonts w:eastAsiaTheme="minorEastAsia"/>
                <w:b/>
                <w:lang w:eastAsia="zh-CN"/>
              </w:rPr>
              <w:t xml:space="preserve">Proposal 3: Do not define </w:t>
            </w:r>
            <w:r w:rsidRPr="00AC27A3">
              <w:rPr>
                <w:rFonts w:eastAsia="DengXian"/>
                <w:b/>
                <w:lang w:val="en-US" w:eastAsia="zh-CN"/>
              </w:rPr>
              <w:t>relative UE Rx-Tx accuracy requirements</w:t>
            </w:r>
            <w:r>
              <w:rPr>
                <w:rFonts w:eastAsia="DengXian"/>
                <w:b/>
                <w:lang w:val="en-US" w:eastAsia="zh-CN"/>
              </w:rPr>
              <w:t xml:space="preserve"> and related test cases</w:t>
            </w:r>
            <w:r w:rsidRPr="00AC27A3">
              <w:rPr>
                <w:rFonts w:eastAsia="DengXian"/>
                <w:b/>
                <w:lang w:val="en-US" w:eastAsia="zh-CN"/>
              </w:rPr>
              <w:t>.</w:t>
            </w:r>
          </w:p>
          <w:p w14:paraId="1E5AFFD4" w14:textId="77777777" w:rsidR="00A50B80" w:rsidRPr="00155941" w:rsidRDefault="00A50B80" w:rsidP="00A50B80">
            <w:pPr>
              <w:spacing w:before="120" w:after="120"/>
              <w:rPr>
                <w:rFonts w:eastAsiaTheme="minorEastAsia"/>
                <w:b/>
                <w:lang w:eastAsia="zh-CN"/>
              </w:rPr>
            </w:pPr>
            <w:r w:rsidRPr="00155941">
              <w:rPr>
                <w:rFonts w:eastAsiaTheme="minorEastAsia"/>
                <w:b/>
                <w:lang w:eastAsia="zh-CN"/>
              </w:rPr>
              <w:t>Proposal 4: RAN4 not to define restrictions on use of differential reporting based on timing error.</w:t>
            </w:r>
          </w:p>
          <w:p w14:paraId="1BC06045" w14:textId="58D2422F" w:rsidR="00B43A85" w:rsidRPr="00A50B80" w:rsidRDefault="00A50B80" w:rsidP="00A50B80">
            <w:pPr>
              <w:spacing w:before="120" w:after="120"/>
              <w:rPr>
                <w:rFonts w:eastAsiaTheme="minorEastAsia"/>
                <w:b/>
                <w:lang w:eastAsia="zh-CN"/>
              </w:rPr>
            </w:pPr>
            <w:r w:rsidRPr="00155941">
              <w:rPr>
                <w:rFonts w:eastAsiaTheme="minorEastAsia"/>
                <w:b/>
                <w:lang w:eastAsia="zh-CN"/>
              </w:rPr>
              <w:t xml:space="preserve">Proposal </w:t>
            </w:r>
            <w:r>
              <w:rPr>
                <w:rFonts w:eastAsiaTheme="minorEastAsia"/>
                <w:b/>
                <w:lang w:eastAsia="zh-CN"/>
              </w:rPr>
              <w:t>5</w:t>
            </w:r>
            <w:r w:rsidRPr="00155941">
              <w:rPr>
                <w:rFonts w:eastAsiaTheme="minorEastAsia"/>
                <w:b/>
                <w:lang w:eastAsia="zh-CN"/>
              </w:rPr>
              <w:t xml:space="preserve">: </w:t>
            </w:r>
            <w:r>
              <w:rPr>
                <w:rFonts w:eastAsiaTheme="minorEastAsia"/>
                <w:b/>
                <w:lang w:eastAsia="zh-CN"/>
              </w:rPr>
              <w:t xml:space="preserve">UE should not be mandated to </w:t>
            </w:r>
            <w:r w:rsidRPr="000E2678">
              <w:rPr>
                <w:rFonts w:eastAsiaTheme="minorEastAsia"/>
                <w:b/>
                <w:lang w:eastAsia="zh-CN"/>
              </w:rPr>
              <w:t>use the same TEG to perform the measurement on both cells</w:t>
            </w:r>
            <w:r>
              <w:rPr>
                <w:rFonts w:eastAsiaTheme="minorEastAsia"/>
                <w:b/>
                <w:lang w:eastAsia="zh-CN"/>
              </w:rPr>
              <w:t xml:space="preserve"> during the test.</w:t>
            </w:r>
          </w:p>
        </w:tc>
      </w:tr>
      <w:tr w:rsidR="00B43A85" w14:paraId="7FF22994" w14:textId="77777777" w:rsidTr="00BB092C">
        <w:trPr>
          <w:trHeight w:val="468"/>
        </w:trPr>
        <w:tc>
          <w:tcPr>
            <w:tcW w:w="1648" w:type="dxa"/>
          </w:tcPr>
          <w:p w14:paraId="3EB9697E" w14:textId="4838DC18" w:rsidR="00B43A85" w:rsidRPr="00182D2F" w:rsidRDefault="00B43A85" w:rsidP="00BB092C">
            <w:pPr>
              <w:spacing w:before="120" w:after="120"/>
              <w:rPr>
                <w:rFonts w:eastAsiaTheme="minorEastAsia"/>
                <w:lang w:eastAsia="zh-CN"/>
              </w:rPr>
            </w:pPr>
            <w:r w:rsidRPr="00E33574">
              <w:lastRenderedPageBreak/>
              <w:t>R4-2213750</w:t>
            </w:r>
          </w:p>
        </w:tc>
        <w:tc>
          <w:tcPr>
            <w:tcW w:w="1437" w:type="dxa"/>
          </w:tcPr>
          <w:p w14:paraId="6A10E04F" w14:textId="7DA467A7" w:rsidR="00B43A85" w:rsidRPr="00E876CB" w:rsidRDefault="00B43A85" w:rsidP="00BB092C">
            <w:pPr>
              <w:spacing w:before="120" w:after="120"/>
              <w:rPr>
                <w:rFonts w:eastAsiaTheme="minorEastAsia"/>
                <w:lang w:eastAsia="zh-CN"/>
              </w:rPr>
            </w:pPr>
            <w:r w:rsidRPr="00404082">
              <w:t>MediaTek inc.</w:t>
            </w:r>
          </w:p>
        </w:tc>
        <w:tc>
          <w:tcPr>
            <w:tcW w:w="6772" w:type="dxa"/>
          </w:tcPr>
          <w:p w14:paraId="2EAAE947" w14:textId="77777777" w:rsidR="00FC4890" w:rsidRPr="00FC4890" w:rsidRDefault="00FC4890" w:rsidP="00FC4890">
            <w:pPr>
              <w:pStyle w:val="Caption"/>
              <w:jc w:val="both"/>
              <w:rPr>
                <w:rFonts w:ascii="Arial" w:hAnsi="Arial" w:cs="Arial"/>
                <w:i/>
                <w:szCs w:val="22"/>
              </w:rPr>
            </w:pPr>
            <w:r w:rsidRPr="00FC4890">
              <w:rPr>
                <w:rFonts w:ascii="Arial" w:hAnsi="Arial" w:cs="Arial"/>
                <w:i/>
                <w:szCs w:val="22"/>
              </w:rPr>
              <w:t>Proposal 1: Define a larger margin for RxTx TEGs than Rx TEGs and Tx TEGs:</w:t>
            </w:r>
          </w:p>
          <w:p w14:paraId="247A393A" w14:textId="23D03B4B" w:rsidR="00B43A85" w:rsidRPr="00FC4890" w:rsidRDefault="00FC4890" w:rsidP="00BB092C">
            <w:pPr>
              <w:pStyle w:val="Caption"/>
              <w:widowControl w:val="0"/>
              <w:numPr>
                <w:ilvl w:val="0"/>
                <w:numId w:val="47"/>
              </w:numPr>
              <w:jc w:val="both"/>
              <w:rPr>
                <w:rFonts w:ascii="Arial" w:hAnsi="Arial" w:cs="Arial"/>
                <w:i/>
                <w:sz w:val="22"/>
                <w:szCs w:val="22"/>
              </w:rPr>
            </w:pPr>
            <w:r w:rsidRPr="00FC4890">
              <w:rPr>
                <w:rFonts w:ascii="Arial" w:hAnsi="Arial" w:cs="Arial"/>
                <w:i/>
                <w:szCs w:val="22"/>
              </w:rPr>
              <w:t>(16 values): 1/2 Tc, 1 Tc, 2 Tc, 4 Tc, 8 Tc, 12 Tc, 16 Tc, 20 Tc, 24 Tc, 32 Tc, 40 Tc, 48 Tc, 64 Tc, 80 Tc, 96 Tc, 128 Tc.</w:t>
            </w:r>
          </w:p>
        </w:tc>
      </w:tr>
      <w:tr w:rsidR="00B43A85" w14:paraId="2111080F" w14:textId="77777777" w:rsidTr="00BB092C">
        <w:trPr>
          <w:trHeight w:val="468"/>
        </w:trPr>
        <w:tc>
          <w:tcPr>
            <w:tcW w:w="1648" w:type="dxa"/>
          </w:tcPr>
          <w:p w14:paraId="6F7FC313" w14:textId="48606381" w:rsidR="00B43A85" w:rsidRPr="00182D2F" w:rsidRDefault="00B43A85" w:rsidP="00BB092C">
            <w:pPr>
              <w:spacing w:before="120" w:after="120"/>
              <w:rPr>
                <w:rFonts w:eastAsiaTheme="minorEastAsia"/>
                <w:lang w:eastAsia="zh-CN"/>
              </w:rPr>
            </w:pPr>
            <w:r w:rsidRPr="00E33574">
              <w:t>R4-2213262</w:t>
            </w:r>
          </w:p>
        </w:tc>
        <w:tc>
          <w:tcPr>
            <w:tcW w:w="1437" w:type="dxa"/>
          </w:tcPr>
          <w:p w14:paraId="136BAF6F" w14:textId="27296330" w:rsidR="00B43A85" w:rsidRPr="00E876CB" w:rsidRDefault="00B43A85" w:rsidP="00BB092C">
            <w:pPr>
              <w:spacing w:before="120" w:after="120"/>
              <w:rPr>
                <w:rFonts w:eastAsiaTheme="minorEastAsia"/>
                <w:lang w:eastAsia="zh-CN"/>
              </w:rPr>
            </w:pPr>
            <w:r w:rsidRPr="00404082">
              <w:t>Ericsson</w:t>
            </w:r>
          </w:p>
        </w:tc>
        <w:tc>
          <w:tcPr>
            <w:tcW w:w="6772" w:type="dxa"/>
          </w:tcPr>
          <w:p w14:paraId="7C7BEBBB" w14:textId="77777777" w:rsidR="00660E16" w:rsidRPr="00D92CE0" w:rsidRDefault="00660E16" w:rsidP="00660E16">
            <w:r w:rsidRPr="00D92CE0">
              <w:rPr>
                <w:b/>
                <w:bCs/>
                <w:u w:val="single"/>
              </w:rPr>
              <w:t>Observation 1</w:t>
            </w:r>
            <w:r w:rsidRPr="00D92CE0">
              <w:t>: Based on its implementation UE selects one margin value from the predefined candidate margin values for Rx TEG and Tx TEG.</w:t>
            </w:r>
          </w:p>
          <w:p w14:paraId="390F50D5" w14:textId="77777777" w:rsidR="00660E16" w:rsidRPr="00D92CE0" w:rsidRDefault="00660E16" w:rsidP="00660E16">
            <w:r w:rsidRPr="00D92CE0">
              <w:rPr>
                <w:b/>
                <w:bCs/>
                <w:u w:val="single"/>
              </w:rPr>
              <w:t>Observation 2</w:t>
            </w:r>
            <w:r w:rsidRPr="00D92CE0">
              <w:t>: The margin values for Rx and Tx TEG may or may not be same.</w:t>
            </w:r>
          </w:p>
          <w:p w14:paraId="1B9CC470" w14:textId="77777777" w:rsidR="00660E16" w:rsidRPr="00D92CE0" w:rsidRDefault="00660E16" w:rsidP="00660E16">
            <w:r w:rsidRPr="00D92CE0">
              <w:rPr>
                <w:b/>
                <w:bCs/>
                <w:u w:val="single"/>
              </w:rPr>
              <w:t>Observation 3</w:t>
            </w:r>
            <w:r w:rsidRPr="00D92CE0">
              <w:t>: The candidate margin values for RxTx TEG shall accommodate the difference between the UE selected margin value for Rx TEG and Tx TEG.</w:t>
            </w:r>
          </w:p>
          <w:p w14:paraId="6828B3FC" w14:textId="77777777" w:rsidR="00660E16" w:rsidRPr="00D92CE0" w:rsidRDefault="00660E16" w:rsidP="00660E16">
            <w:r w:rsidRPr="00D92CE0">
              <w:rPr>
                <w:b/>
                <w:bCs/>
                <w:u w:val="single"/>
              </w:rPr>
              <w:t>Observation 4</w:t>
            </w:r>
            <w:r w:rsidRPr="00D92CE0">
              <w:t xml:space="preserve">: Based on observation 3 candidate margin values 1/2Tc, 1Tc, 96Tc, and 128Tc in option 1 may not be needed. </w:t>
            </w:r>
          </w:p>
          <w:p w14:paraId="7C8DA655" w14:textId="77777777" w:rsidR="00660E16" w:rsidRPr="00D92CE0" w:rsidRDefault="00660E16" w:rsidP="00660E16">
            <w:r w:rsidRPr="00D92CE0">
              <w:rPr>
                <w:b/>
                <w:bCs/>
                <w:u w:val="single"/>
              </w:rPr>
              <w:t>Observation 5</w:t>
            </w:r>
            <w:r w:rsidRPr="00D92CE0">
              <w:t xml:space="preserve">: Candidate margin values for Rx TEG can be adopted for RxTx TEG such that the magnitude of the difference between Rx TEG and Tx TEG margins for Rx-Tx time difference measurement may be well accommodated. </w:t>
            </w:r>
          </w:p>
          <w:p w14:paraId="6132F846" w14:textId="77777777" w:rsidR="00660E16" w:rsidRDefault="00660E16" w:rsidP="00660E16">
            <w:r w:rsidRPr="00D92CE0">
              <w:rPr>
                <w:b/>
                <w:bCs/>
                <w:color w:val="000000" w:themeColor="text1"/>
                <w:u w:val="single"/>
              </w:rPr>
              <w:t>Observation 6</w:t>
            </w:r>
            <w:r w:rsidRPr="00D92CE0">
              <w:rPr>
                <w:color w:val="000000" w:themeColor="text1"/>
              </w:rPr>
              <w:t>: Within a measurement report the measurements in different instances may be associated with different TEGs or the measurements in different instances may be from the same TEG with a different margin value.</w:t>
            </w:r>
          </w:p>
          <w:p w14:paraId="7B6B76C2" w14:textId="77777777" w:rsidR="00660E16" w:rsidRDefault="00660E16" w:rsidP="00660E16">
            <w:pPr>
              <w:spacing w:after="120"/>
              <w:rPr>
                <w:rFonts w:eastAsiaTheme="minorEastAsia"/>
                <w:bCs/>
                <w:lang w:eastAsia="zh-CN"/>
              </w:rPr>
            </w:pPr>
            <w:r w:rsidRPr="00D0091F">
              <w:rPr>
                <w:b/>
                <w:bCs/>
                <w:u w:val="single"/>
              </w:rPr>
              <w:t>Observation 7</w:t>
            </w:r>
            <w:r>
              <w:t xml:space="preserve">: Measurement reporting condition allows UE capable of Rx TEG based RSTD measurements to decide whether or not to report </w:t>
            </w:r>
            <w:r w:rsidRPr="00ED5805">
              <w:rPr>
                <w:rFonts w:eastAsiaTheme="minorEastAsia"/>
                <w:bCs/>
                <w:lang w:eastAsia="zh-CN"/>
              </w:rPr>
              <w:t>∆RSTD defined in clause 10.1.23.3.2</w:t>
            </w:r>
            <w:r>
              <w:rPr>
                <w:rFonts w:eastAsiaTheme="minorEastAsia"/>
                <w:bCs/>
                <w:lang w:eastAsia="zh-CN"/>
              </w:rPr>
              <w:t xml:space="preserve"> of TS 38.133. </w:t>
            </w:r>
          </w:p>
          <w:p w14:paraId="64B7EECE" w14:textId="77777777" w:rsidR="00660E16" w:rsidRDefault="00660E16" w:rsidP="00660E16">
            <w:pPr>
              <w:spacing w:after="120"/>
            </w:pPr>
            <w:r w:rsidRPr="00D0091F">
              <w:rPr>
                <w:rFonts w:eastAsiaTheme="minorEastAsia"/>
                <w:b/>
                <w:u w:val="single"/>
                <w:lang w:eastAsia="zh-CN"/>
              </w:rPr>
              <w:t>Observation 8</w:t>
            </w:r>
            <w:r>
              <w:rPr>
                <w:rFonts w:eastAsiaTheme="minorEastAsia"/>
                <w:bCs/>
                <w:lang w:eastAsia="zh-CN"/>
              </w:rPr>
              <w:t xml:space="preserve">: Measurement reporting condition allows UE capable of RxTx TEG based Rx-Tx time difference measurement decide whether or not to report </w:t>
            </w:r>
            <w:r w:rsidRPr="00ED5805">
              <w:rPr>
                <w:rFonts w:eastAsiaTheme="minorEastAsia"/>
                <w:bCs/>
                <w:lang w:eastAsia="zh-CN"/>
              </w:rPr>
              <w:t>∆T</w:t>
            </w:r>
            <w:r w:rsidRPr="00ED5805">
              <w:rPr>
                <w:rFonts w:eastAsiaTheme="minorEastAsia"/>
                <w:bCs/>
                <w:vertAlign w:val="subscript"/>
                <w:lang w:eastAsia="zh-CN"/>
              </w:rPr>
              <w:t>UE Rx-Tx</w:t>
            </w:r>
            <w:r w:rsidRPr="00ED5805">
              <w:rPr>
                <w:rFonts w:eastAsiaTheme="minorEastAsia"/>
                <w:bCs/>
                <w:lang w:eastAsia="zh-CN"/>
              </w:rPr>
              <w:t> defined in clause 10.1.25.3.2</w:t>
            </w:r>
            <w:r>
              <w:rPr>
                <w:rFonts w:eastAsiaTheme="minorEastAsia"/>
                <w:bCs/>
                <w:lang w:eastAsia="zh-CN"/>
              </w:rPr>
              <w:t xml:space="preserve">. </w:t>
            </w:r>
          </w:p>
          <w:p w14:paraId="7F51381D" w14:textId="77777777" w:rsidR="00660E16" w:rsidRDefault="00660E16" w:rsidP="00660E16">
            <w:r>
              <w:t xml:space="preserve"> following proposals are made:</w:t>
            </w:r>
          </w:p>
          <w:p w14:paraId="69E2A439" w14:textId="77777777" w:rsidR="00660E16" w:rsidRDefault="00660E16" w:rsidP="00660E16">
            <w:r w:rsidRPr="00D92CE0">
              <w:rPr>
                <w:b/>
                <w:bCs/>
                <w:u w:val="single"/>
              </w:rPr>
              <w:t>Proposal 1</w:t>
            </w:r>
            <w:r w:rsidRPr="00D92CE0">
              <w:t>: The applicable timing error margin values for Rx TEG that can be selected by the UE are the pre-defined values that are not larger than the sum of the Rel-16 group delay margin (dependent on PRS BW) and frequency drift margin.</w:t>
            </w:r>
          </w:p>
          <w:p w14:paraId="36C309EE" w14:textId="77777777" w:rsidR="00660E16" w:rsidRPr="00D92CE0" w:rsidRDefault="00660E16" w:rsidP="00660E16">
            <w:pPr>
              <w:rPr>
                <w:b/>
                <w:bCs/>
                <w:i/>
                <w:iCs/>
                <w:color w:val="242424"/>
                <w:u w:val="single"/>
              </w:rPr>
            </w:pPr>
            <w:r w:rsidRPr="00D92CE0">
              <w:rPr>
                <w:b/>
                <w:bCs/>
                <w:u w:val="single"/>
              </w:rPr>
              <w:t>Proposal 2</w:t>
            </w:r>
            <w:r w:rsidRPr="00D92CE0">
              <w:t xml:space="preserve">: Use the same candidate values as Rx TEG for RxTx TEG. </w:t>
            </w:r>
          </w:p>
          <w:p w14:paraId="7360C686" w14:textId="77777777" w:rsidR="00660E16" w:rsidRPr="00D92CE0" w:rsidRDefault="00660E16" w:rsidP="00660E16">
            <w:pPr>
              <w:rPr>
                <w:lang w:eastAsia="zh-CN"/>
              </w:rPr>
            </w:pPr>
            <w:r w:rsidRPr="00D92CE0">
              <w:rPr>
                <w:b/>
                <w:bCs/>
                <w:u w:val="single"/>
              </w:rPr>
              <w:t>Proposal 3</w:t>
            </w:r>
            <w:r w:rsidRPr="00D92CE0">
              <w:t>: Define test case for UE Rx-Tx time difference measurement accuracy requirement related to TEG.</w:t>
            </w:r>
          </w:p>
          <w:p w14:paraId="62AD056E" w14:textId="77777777" w:rsidR="00660E16" w:rsidRPr="00D92CE0" w:rsidRDefault="00660E16" w:rsidP="00660E16">
            <w:pPr>
              <w:rPr>
                <w:b/>
                <w:bCs/>
                <w:i/>
                <w:iCs/>
                <w:color w:val="FF0000"/>
              </w:rPr>
            </w:pPr>
            <w:r w:rsidRPr="00D92CE0">
              <w:rPr>
                <w:b/>
                <w:bCs/>
                <w:u w:val="single"/>
              </w:rPr>
              <w:lastRenderedPageBreak/>
              <w:t>Proposal 4</w:t>
            </w:r>
            <w:r w:rsidRPr="00D92CE0">
              <w:t xml:space="preserve">: </w:t>
            </w:r>
            <w:r>
              <w:t xml:space="preserve">Rel. 16 setup can be reused to define test case for TEG based UE Rx-Tx measurement accuracy requirement. Rel.16 setup shall be updated to support UE reported RxTx TEG margin value and UE is expected to meet the accuracy requirement corresponding to the RxTx TEG to pass the test. Applicability rules for RxTx TEG accuracy requirement test case is not precluded. </w:t>
            </w:r>
          </w:p>
          <w:p w14:paraId="22B62574" w14:textId="77777777" w:rsidR="00660E16" w:rsidRPr="00D92CE0" w:rsidRDefault="00660E16" w:rsidP="00660E16">
            <w:pPr>
              <w:spacing w:after="120"/>
            </w:pPr>
            <w:r w:rsidRPr="00D92CE0">
              <w:rPr>
                <w:b/>
                <w:bCs/>
                <w:u w:val="single"/>
              </w:rPr>
              <w:t>Proposal 5</w:t>
            </w:r>
            <w:r w:rsidRPr="00D92CE0">
              <w:t xml:space="preserve">: </w:t>
            </w:r>
            <w:r>
              <w:t>D</w:t>
            </w:r>
            <w:r w:rsidRPr="00D92CE0">
              <w:t xml:space="preserve">efine </w:t>
            </w:r>
            <w:r>
              <w:t xml:space="preserve">only </w:t>
            </w:r>
            <w:r w:rsidRPr="00D92CE0">
              <w:t>absolute measurement accuracy requirement for UE Rx-Tx time difference measuremen</w:t>
            </w:r>
            <w:r w:rsidRPr="00D0135A">
              <w:t>t.</w:t>
            </w:r>
            <w:r w:rsidRPr="00D92CE0">
              <w:t xml:space="preserve"> </w:t>
            </w:r>
          </w:p>
          <w:p w14:paraId="40C79A79" w14:textId="77777777" w:rsidR="00660E16" w:rsidRPr="00D92CE0" w:rsidRDefault="00660E16" w:rsidP="00660E16">
            <w:r w:rsidRPr="00D92CE0">
              <w:rPr>
                <w:b/>
                <w:bCs/>
                <w:u w:val="single"/>
              </w:rPr>
              <w:t>Proposal 6</w:t>
            </w:r>
            <w:r w:rsidRPr="00D92CE0">
              <w:t>: Define measurement reporting condition based on margin value for TEG based measurements.</w:t>
            </w:r>
          </w:p>
          <w:p w14:paraId="447DEACD" w14:textId="77777777" w:rsidR="00660E16" w:rsidRDefault="00660E16" w:rsidP="00660E16">
            <w:pPr>
              <w:spacing w:after="120"/>
            </w:pPr>
            <w:r w:rsidRPr="00D92CE0">
              <w:rPr>
                <w:b/>
                <w:bCs/>
                <w:u w:val="single"/>
              </w:rPr>
              <w:t>Proposal 7</w:t>
            </w:r>
            <w:r w:rsidRPr="00D92CE0">
              <w:t xml:space="preserve">: </w:t>
            </w: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Pr="00D92CE0">
              <w:t xml:space="preserve"> </w:t>
            </w:r>
          </w:p>
          <w:p w14:paraId="2DA581F5" w14:textId="77777777" w:rsidR="00660E16" w:rsidRPr="00ED5805" w:rsidRDefault="00660E16" w:rsidP="00660E16">
            <w:pPr>
              <w:spacing w:after="120"/>
              <w:rPr>
                <w:rFonts w:eastAsiaTheme="minorEastAsia"/>
                <w:bCs/>
                <w:lang w:eastAsia="zh-CN"/>
              </w:rPr>
            </w:pPr>
            <w:r w:rsidRPr="00D92CE0">
              <w:rPr>
                <w:b/>
                <w:bCs/>
                <w:u w:val="single"/>
              </w:rPr>
              <w:t xml:space="preserve">Proposal </w:t>
            </w:r>
            <w:r>
              <w:rPr>
                <w:b/>
                <w:bCs/>
                <w:u w:val="single"/>
              </w:rPr>
              <w:t>8:</w:t>
            </w:r>
            <w:r w:rsidRPr="00ED5805">
              <w:t xml:space="preserve"> </w:t>
            </w: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2535EEA5" w14:textId="19A1B87A" w:rsidR="00B43A85" w:rsidRPr="00660E16" w:rsidRDefault="00660E16" w:rsidP="00BB092C">
            <w:pPr>
              <w:spacing w:after="120"/>
              <w:rPr>
                <w:rFonts w:ascii="Arial" w:eastAsiaTheme="minorEastAsia" w:hAnsi="Arial" w:cs="Arial"/>
                <w:lang w:eastAsia="zh-CN"/>
              </w:rPr>
            </w:pPr>
            <w:r w:rsidRPr="00D92CE0">
              <w:rPr>
                <w:b/>
                <w:bCs/>
                <w:u w:val="single"/>
              </w:rPr>
              <w:t xml:space="preserve">Proposal </w:t>
            </w:r>
            <w:r>
              <w:rPr>
                <w:b/>
                <w:bCs/>
                <w:u w:val="single"/>
              </w:rPr>
              <w:t>9:</w:t>
            </w:r>
            <w:r w:rsidRPr="00ED5805">
              <w:t xml:space="preserve"> </w:t>
            </w: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r w:rsidRPr="00D92CE0">
              <w:t xml:space="preserve"> </w:t>
            </w:r>
          </w:p>
        </w:tc>
      </w:tr>
      <w:tr w:rsidR="00B43A85" w14:paraId="390EABF9" w14:textId="77777777" w:rsidTr="00BB092C">
        <w:trPr>
          <w:trHeight w:val="468"/>
        </w:trPr>
        <w:tc>
          <w:tcPr>
            <w:tcW w:w="1648" w:type="dxa"/>
          </w:tcPr>
          <w:p w14:paraId="7EB9EA83" w14:textId="34D61D16" w:rsidR="00B43A85" w:rsidRPr="00182D2F" w:rsidRDefault="00B43A85" w:rsidP="00BB092C">
            <w:pPr>
              <w:spacing w:before="120" w:after="120"/>
              <w:rPr>
                <w:rFonts w:eastAsiaTheme="minorEastAsia"/>
                <w:lang w:eastAsia="zh-CN"/>
              </w:rPr>
            </w:pPr>
            <w:r w:rsidRPr="00E33574">
              <w:lastRenderedPageBreak/>
              <w:t>R4-2212197</w:t>
            </w:r>
          </w:p>
        </w:tc>
        <w:tc>
          <w:tcPr>
            <w:tcW w:w="1437" w:type="dxa"/>
          </w:tcPr>
          <w:p w14:paraId="3D669D0D" w14:textId="79CEE31A" w:rsidR="00B43A85" w:rsidRPr="00E876CB" w:rsidRDefault="00B43A85" w:rsidP="00BB092C">
            <w:pPr>
              <w:spacing w:before="120" w:after="120"/>
              <w:rPr>
                <w:rFonts w:eastAsiaTheme="minorEastAsia"/>
                <w:lang w:eastAsia="zh-CN"/>
              </w:rPr>
            </w:pPr>
            <w:r w:rsidRPr="00404082">
              <w:t>Qualcomm Incorporated</w:t>
            </w:r>
          </w:p>
        </w:tc>
        <w:tc>
          <w:tcPr>
            <w:tcW w:w="6772" w:type="dxa"/>
          </w:tcPr>
          <w:p w14:paraId="4C7AD54D" w14:textId="77777777" w:rsidR="00EE63D9" w:rsidRPr="00434740" w:rsidRDefault="00EE63D9" w:rsidP="00EE63D9">
            <w:pPr>
              <w:rPr>
                <w:b/>
                <w:bCs/>
                <w:sz w:val="22"/>
                <w:szCs w:val="22"/>
                <w:lang w:val="en-US" w:eastAsia="zh-CN"/>
              </w:rPr>
            </w:pPr>
            <w:r w:rsidRPr="00EF4221">
              <w:rPr>
                <w:b/>
                <w:bCs/>
                <w:sz w:val="22"/>
                <w:szCs w:val="22"/>
                <w:lang w:val="en-US" w:eastAsia="zh-CN"/>
              </w:rPr>
              <w:t>Proposal</w:t>
            </w:r>
            <w:r>
              <w:rPr>
                <w:b/>
                <w:bCs/>
                <w:sz w:val="22"/>
                <w:szCs w:val="22"/>
                <w:lang w:val="en-US" w:eastAsia="zh-CN"/>
              </w:rPr>
              <w:t xml:space="preserve"> 1</w:t>
            </w:r>
            <w:r w:rsidRPr="00EF4221">
              <w:rPr>
                <w:b/>
                <w:bCs/>
                <w:sz w:val="22"/>
                <w:szCs w:val="22"/>
                <w:lang w:val="en-US"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 absolute measurement accuracy requirements</w:t>
            </w:r>
            <w:r>
              <w:rPr>
                <w:b/>
                <w:bCs/>
                <w:sz w:val="22"/>
                <w:szCs w:val="22"/>
                <w:lang w:val="en-US" w:eastAsia="zh-CN"/>
              </w:rPr>
              <w:t xml:space="preserve"> are defined as the sum of the baseband accuracy derived from simulations and the Rx TEG timing error margin.</w:t>
            </w:r>
          </w:p>
          <w:p w14:paraId="1F55C8C9" w14:textId="77777777" w:rsidR="00EE63D9" w:rsidRPr="00687DFE" w:rsidRDefault="00EE63D9" w:rsidP="00EE63D9">
            <w:pPr>
              <w:rPr>
                <w:b/>
                <w:bCs/>
                <w:sz w:val="22"/>
                <w:szCs w:val="22"/>
                <w:lang w:eastAsia="zh-CN"/>
              </w:rPr>
            </w:pPr>
            <w:r>
              <w:rPr>
                <w:b/>
                <w:bCs/>
                <w:sz w:val="22"/>
                <w:szCs w:val="22"/>
                <w:lang w:eastAsia="zh-CN"/>
              </w:rPr>
              <w:t>Observation</w:t>
            </w:r>
            <w:r w:rsidRPr="00687DFE">
              <w:rPr>
                <w:b/>
                <w:bCs/>
                <w:sz w:val="22"/>
                <w:szCs w:val="22"/>
                <w:lang w:eastAsia="zh-CN"/>
              </w:rPr>
              <w:t xml:space="preserve"> </w:t>
            </w:r>
            <w:r>
              <w:rPr>
                <w:b/>
                <w:bCs/>
                <w:sz w:val="22"/>
                <w:szCs w:val="22"/>
                <w:lang w:eastAsia="zh-CN"/>
              </w:rPr>
              <w:t>1</w:t>
            </w:r>
            <w:r w:rsidRPr="00687DFE">
              <w:rPr>
                <w:b/>
                <w:bCs/>
                <w:sz w:val="22"/>
                <w:szCs w:val="22"/>
                <w:lang w:eastAsia="zh-CN"/>
              </w:rPr>
              <w:t xml:space="preserve">: When two UE Rx-Tx measurements belong the same RxTx TEG, there is no implication about the relationship between the UL Tx times of the two measurements. </w:t>
            </w:r>
          </w:p>
          <w:p w14:paraId="39048A61" w14:textId="77777777" w:rsidR="00EE63D9" w:rsidRDefault="00EE63D9" w:rsidP="00EE63D9">
            <w:pPr>
              <w:rPr>
                <w:b/>
                <w:bCs/>
                <w:sz w:val="22"/>
                <w:szCs w:val="22"/>
                <w:lang w:eastAsia="zh-CN"/>
              </w:rPr>
            </w:pPr>
            <w:r w:rsidRPr="00751596">
              <w:rPr>
                <w:b/>
                <w:bCs/>
                <w:sz w:val="22"/>
                <w:szCs w:val="22"/>
                <w:lang w:eastAsia="zh-CN"/>
              </w:rPr>
              <w:t xml:space="preserve">Proposal </w:t>
            </w:r>
            <w:r>
              <w:rPr>
                <w:b/>
                <w:bCs/>
                <w:sz w:val="22"/>
                <w:szCs w:val="22"/>
                <w:lang w:eastAsia="zh-CN"/>
              </w:rPr>
              <w:t>2</w:t>
            </w:r>
            <w:r w:rsidRPr="00751596">
              <w:rPr>
                <w:b/>
                <w:bCs/>
                <w:sz w:val="22"/>
                <w:szCs w:val="22"/>
                <w:lang w:eastAsia="zh-CN"/>
              </w:rPr>
              <w:t>: Frequency drift margin does not need to be added to the relative UE Rx-Tx accuracy requirements on the difference between two UE Rx-Tx measurements that belong to the same RxTx TEG.</w:t>
            </w:r>
          </w:p>
          <w:p w14:paraId="7E3D9063" w14:textId="77777777" w:rsidR="00EE63D9" w:rsidRPr="00751596" w:rsidRDefault="00EE63D9" w:rsidP="00EE63D9">
            <w:pPr>
              <w:rPr>
                <w:b/>
                <w:bCs/>
                <w:sz w:val="22"/>
                <w:szCs w:val="22"/>
                <w:lang w:eastAsia="zh-CN"/>
              </w:rPr>
            </w:pPr>
            <w:r>
              <w:rPr>
                <w:b/>
                <w:bCs/>
                <w:sz w:val="22"/>
                <w:szCs w:val="22"/>
                <w:lang w:eastAsia="zh-CN"/>
              </w:rPr>
              <w:t>Proposal 3: New simulations are required to derive UE Rx-Tx relative accuracy requirements for 90</w:t>
            </w:r>
            <w:r w:rsidRPr="00484C1C">
              <w:rPr>
                <w:b/>
                <w:bCs/>
                <w:sz w:val="22"/>
                <w:szCs w:val="22"/>
                <w:vertAlign w:val="superscript"/>
                <w:lang w:eastAsia="zh-CN"/>
              </w:rPr>
              <w:t>th</w:t>
            </w:r>
            <w:r>
              <w:rPr>
                <w:b/>
                <w:bCs/>
                <w:sz w:val="22"/>
                <w:szCs w:val="22"/>
                <w:vertAlign w:val="superscript"/>
                <w:lang w:eastAsia="zh-CN"/>
              </w:rPr>
              <w:t xml:space="preserve"> </w:t>
            </w:r>
            <w:r>
              <w:rPr>
                <w:b/>
                <w:bCs/>
                <w:sz w:val="22"/>
                <w:szCs w:val="22"/>
                <w:lang w:eastAsia="zh-CN"/>
              </w:rPr>
              <w:t>percentile of absolute differential error.</w:t>
            </w:r>
          </w:p>
          <w:p w14:paraId="1AD92E69" w14:textId="77777777" w:rsidR="00EE63D9" w:rsidRDefault="00EE63D9" w:rsidP="00EE63D9">
            <w:pPr>
              <w:spacing w:after="120"/>
              <w:rPr>
                <w:b/>
                <w:bCs/>
                <w:sz w:val="22"/>
                <w:szCs w:val="22"/>
                <w:lang w:val="en-US" w:eastAsia="zh-CN"/>
              </w:rPr>
            </w:pPr>
            <w:r w:rsidRPr="00CE3EE2">
              <w:rPr>
                <w:b/>
                <w:bCs/>
                <w:sz w:val="22"/>
                <w:szCs w:val="22"/>
                <w:lang w:eastAsia="zh-CN"/>
              </w:rPr>
              <w:t>Proposal</w:t>
            </w:r>
            <w:r>
              <w:rPr>
                <w:b/>
                <w:bCs/>
                <w:sz w:val="22"/>
                <w:szCs w:val="22"/>
                <w:lang w:eastAsia="zh-CN"/>
              </w:rPr>
              <w:t xml:space="preserve"> 4</w:t>
            </w:r>
            <w:r w:rsidRPr="00CE3EE2">
              <w:rPr>
                <w:b/>
                <w:bCs/>
                <w:sz w:val="22"/>
                <w:szCs w:val="22"/>
                <w:lang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w:t>
            </w:r>
          </w:p>
          <w:p w14:paraId="18D64325" w14:textId="77777777" w:rsidR="00EE63D9" w:rsidRPr="002F2D18" w:rsidRDefault="00EE63D9" w:rsidP="00EE63D9">
            <w:pPr>
              <w:pStyle w:val="ListParagraph"/>
              <w:numPr>
                <w:ilvl w:val="0"/>
                <w:numId w:val="48"/>
              </w:numPr>
              <w:overflowPunct/>
              <w:autoSpaceDE/>
              <w:autoSpaceDN/>
              <w:adjustRightInd/>
              <w:spacing w:after="120"/>
              <w:ind w:firstLineChars="0"/>
              <w:contextualSpacing/>
              <w:textAlignment w:val="auto"/>
              <w:rPr>
                <w:b/>
                <w:bCs/>
                <w:sz w:val="22"/>
                <w:szCs w:val="22"/>
              </w:rPr>
            </w:pPr>
            <w:r>
              <w:rPr>
                <w:rFonts w:eastAsiaTheme="minorEastAsia"/>
                <w:b/>
                <w:bCs/>
                <w:sz w:val="22"/>
                <w:szCs w:val="22"/>
                <w:lang w:eastAsia="zh-CN"/>
              </w:rPr>
              <w:t>t</w:t>
            </w:r>
            <w:r w:rsidRPr="002F2D18">
              <w:rPr>
                <w:b/>
                <w:bCs/>
                <w:sz w:val="22"/>
                <w:szCs w:val="22"/>
              </w:rPr>
              <w:t xml:space="preserve">he applicable timing error margin values that can be reported by the UE are the </w:t>
            </w:r>
            <w:r>
              <w:rPr>
                <w:b/>
                <w:bCs/>
                <w:sz w:val="22"/>
                <w:szCs w:val="22"/>
              </w:rPr>
              <w:t>candidate</w:t>
            </w:r>
            <w:r w:rsidRPr="002F2D18">
              <w:rPr>
                <w:b/>
                <w:bCs/>
                <w:sz w:val="22"/>
                <w:szCs w:val="22"/>
              </w:rPr>
              <w:t xml:space="preserve"> values that are not larger than the sum of the Rel-16 group delay margin (dependent on PRS BW) and frequency drift margin.</w:t>
            </w:r>
          </w:p>
          <w:p w14:paraId="6EDAA37A" w14:textId="77777777" w:rsidR="00EE63D9" w:rsidRPr="00CA72A8" w:rsidRDefault="00EE63D9" w:rsidP="00EE63D9">
            <w:pPr>
              <w:rPr>
                <w:b/>
                <w:bCs/>
                <w:sz w:val="22"/>
                <w:szCs w:val="22"/>
                <w:lang w:val="en-US" w:eastAsia="zh-CN"/>
              </w:rPr>
            </w:pPr>
            <w:r w:rsidRPr="00CA72A8">
              <w:rPr>
                <w:b/>
                <w:bCs/>
                <w:sz w:val="22"/>
                <w:szCs w:val="22"/>
                <w:lang w:val="en-US" w:eastAsia="zh-CN"/>
              </w:rPr>
              <w:t>Proposal 5: The candidate timing error margin values for RxTx TEGs are</w:t>
            </w:r>
          </w:p>
          <w:p w14:paraId="24A3C022" w14:textId="591D84AC" w:rsidR="00B43A85" w:rsidRPr="00EE63D9" w:rsidRDefault="00EE63D9" w:rsidP="00EE63D9">
            <w:pPr>
              <w:pStyle w:val="ListParagraph"/>
              <w:numPr>
                <w:ilvl w:val="0"/>
                <w:numId w:val="48"/>
              </w:numPr>
              <w:overflowPunct/>
              <w:autoSpaceDE/>
              <w:adjustRightInd/>
              <w:spacing w:after="120"/>
              <w:ind w:firstLineChars="0"/>
              <w:textAlignment w:val="auto"/>
              <w:rPr>
                <w:b/>
                <w:bCs/>
                <w:sz w:val="22"/>
                <w:szCs w:val="22"/>
              </w:rPr>
            </w:pPr>
            <w:r w:rsidRPr="00CA72A8">
              <w:rPr>
                <w:rFonts w:eastAsiaTheme="minorEastAsia"/>
                <w:b/>
                <w:bCs/>
                <w:sz w:val="22"/>
                <w:szCs w:val="22"/>
                <w:lang w:eastAsia="zh-CN"/>
              </w:rPr>
              <w:t>(</w:t>
            </w:r>
            <w:r w:rsidRPr="00CA72A8">
              <w:rPr>
                <w:b/>
                <w:bCs/>
                <w:sz w:val="22"/>
                <w:szCs w:val="22"/>
              </w:rPr>
              <w:t>16 values): 1/2 Tc, 1 Tc, 2 Tc, 4 Tc, 8 Tc, 12 Tc, 16 Tc, 20 Tc, 24 Tc, 32 Tc, 40 Tc, 48 Tc, 64 Tc, 80 Tc, 96 Tc, 128 Tc.</w:t>
            </w:r>
          </w:p>
        </w:tc>
      </w:tr>
      <w:tr w:rsidR="00B43A85" w14:paraId="0031BBD8" w14:textId="77777777" w:rsidTr="00BB092C">
        <w:trPr>
          <w:trHeight w:val="468"/>
        </w:trPr>
        <w:tc>
          <w:tcPr>
            <w:tcW w:w="1648" w:type="dxa"/>
          </w:tcPr>
          <w:p w14:paraId="5759C699" w14:textId="1526AAF0" w:rsidR="00B43A85" w:rsidRPr="00182D2F" w:rsidRDefault="00B43A85" w:rsidP="00BB092C">
            <w:pPr>
              <w:spacing w:before="120" w:after="120"/>
              <w:rPr>
                <w:rFonts w:eastAsiaTheme="minorEastAsia"/>
                <w:lang w:eastAsia="zh-CN"/>
              </w:rPr>
            </w:pPr>
            <w:r w:rsidRPr="00E33574">
              <w:lastRenderedPageBreak/>
              <w:t>R4-2213032</w:t>
            </w:r>
          </w:p>
        </w:tc>
        <w:tc>
          <w:tcPr>
            <w:tcW w:w="1437" w:type="dxa"/>
          </w:tcPr>
          <w:p w14:paraId="2A24B340" w14:textId="10EB6544" w:rsidR="00B43A85" w:rsidRPr="00E876CB" w:rsidRDefault="00B43A85" w:rsidP="00BB092C">
            <w:pPr>
              <w:spacing w:before="120" w:after="120"/>
              <w:rPr>
                <w:rFonts w:eastAsiaTheme="minorEastAsia"/>
                <w:lang w:eastAsia="zh-CN"/>
              </w:rPr>
            </w:pPr>
            <w:r w:rsidRPr="00404082">
              <w:t>vivo</w:t>
            </w:r>
          </w:p>
        </w:tc>
        <w:tc>
          <w:tcPr>
            <w:tcW w:w="6772" w:type="dxa"/>
          </w:tcPr>
          <w:p w14:paraId="1F69EBC9" w14:textId="77777777" w:rsidR="004E7037" w:rsidRDefault="004E7037" w:rsidP="004E7037">
            <w:pPr>
              <w:spacing w:before="240" w:after="0"/>
              <w:jc w:val="both"/>
              <w:rPr>
                <w:rFonts w:eastAsiaTheme="minorEastAsia"/>
                <w:b/>
                <w:bCs/>
              </w:rPr>
            </w:pPr>
            <w:r w:rsidRPr="00FD09E3">
              <w:rPr>
                <w:b/>
                <w:bCs/>
              </w:rPr>
              <w:t xml:space="preserve">Proposal 1: For the candidate timing error margins for RxTx TEGs, we support Option 1, i.e., </w:t>
            </w:r>
            <w:r w:rsidRPr="00ED2E9A">
              <w:rPr>
                <w:rFonts w:eastAsiaTheme="minorEastAsia"/>
                <w:b/>
                <w:bCs/>
              </w:rPr>
              <w:t>1/2 Tc, 1 Tc, 2 Tc, 4 Tc, 8 Tc, 12 Tc, 16 Tc, 20 Tc, 24 Tc, 32 Tc, 40 Tc, 48 Tc, 64 Tc, 80 Tc, 96 Tc, 128 Tc.</w:t>
            </w:r>
          </w:p>
          <w:p w14:paraId="3D874CFF" w14:textId="77777777" w:rsidR="004E7037" w:rsidRDefault="004E7037" w:rsidP="004E7037">
            <w:pPr>
              <w:spacing w:before="240" w:after="0"/>
              <w:jc w:val="both"/>
              <w:rPr>
                <w:b/>
                <w:bCs/>
              </w:rPr>
            </w:pPr>
            <w:r w:rsidRPr="00BC506F">
              <w:rPr>
                <w:b/>
                <w:bCs/>
              </w:rPr>
              <w:t xml:space="preserve">Proposal 2: </w:t>
            </w:r>
            <w:r>
              <w:rPr>
                <w:b/>
                <w:bCs/>
              </w:rPr>
              <w:t>D</w:t>
            </w:r>
            <w:r w:rsidRPr="00BC506F">
              <w:rPr>
                <w:b/>
                <w:bCs/>
              </w:rPr>
              <w:t>efine the relative Rx-Tx accuracy requirement when the two measurements are in the same UE Rx-Tx TEG.</w:t>
            </w:r>
          </w:p>
          <w:p w14:paraId="0AA19759" w14:textId="77777777" w:rsidR="004E7037" w:rsidRPr="00BC506F" w:rsidRDefault="004E7037" w:rsidP="004E7037">
            <w:pPr>
              <w:spacing w:before="240" w:after="0"/>
              <w:jc w:val="both"/>
              <w:rPr>
                <w:b/>
                <w:bCs/>
              </w:rPr>
            </w:pPr>
            <w:r w:rsidRPr="00BC506F">
              <w:rPr>
                <w:b/>
                <w:bCs/>
              </w:rPr>
              <w:t xml:space="preserve">Proposal </w:t>
            </w:r>
            <w:r>
              <w:rPr>
                <w:b/>
                <w:bCs/>
              </w:rPr>
              <w:t xml:space="preserve">3: Define the test case for </w:t>
            </w:r>
            <w:r w:rsidRPr="00BC506F">
              <w:rPr>
                <w:b/>
                <w:bCs/>
              </w:rPr>
              <w:t>UE Rx-Tx time difference measurement accuracy requirements related to TEGs</w:t>
            </w:r>
            <w:r>
              <w:rPr>
                <w:b/>
                <w:bCs/>
              </w:rPr>
              <w:t>.</w:t>
            </w:r>
          </w:p>
          <w:p w14:paraId="7437FA76" w14:textId="77777777" w:rsidR="004E7037" w:rsidRPr="00370F8C" w:rsidRDefault="004E7037" w:rsidP="004E7037">
            <w:pPr>
              <w:spacing w:before="240" w:after="0"/>
              <w:jc w:val="both"/>
              <w:rPr>
                <w:b/>
                <w:bCs/>
                <w:lang w:val="en-US"/>
              </w:rPr>
            </w:pPr>
            <w:r w:rsidRPr="00370F8C">
              <w:rPr>
                <w:b/>
                <w:bCs/>
                <w:lang w:val="en-US"/>
              </w:rPr>
              <w:t xml:space="preserve">Proposal </w:t>
            </w:r>
            <w:r>
              <w:rPr>
                <w:b/>
                <w:bCs/>
                <w:lang w:val="en-US"/>
              </w:rPr>
              <w:t>4</w:t>
            </w:r>
            <w:r w:rsidRPr="00370F8C">
              <w:rPr>
                <w:b/>
                <w:bCs/>
                <w:lang w:val="en-US"/>
              </w:rPr>
              <w:t xml:space="preserve">: For </w:t>
            </w:r>
            <w:r>
              <w:rPr>
                <w:b/>
                <w:bCs/>
                <w:lang w:val="en-US"/>
              </w:rPr>
              <w:t xml:space="preserve">the error from baseband of </w:t>
            </w:r>
            <w:r w:rsidRPr="00370F8C">
              <w:rPr>
                <w:b/>
                <w:bCs/>
                <w:lang w:val="en-US"/>
              </w:rPr>
              <w:t>relative UE Rx-Tx time difference accuracy, the result of (95%-ile of UE Rx errors</w:t>
            </w:r>
            <w:r w:rsidRPr="00161B34">
              <w:rPr>
                <w:b/>
                <w:bCs/>
                <w:lang w:val="en-US"/>
              </w:rPr>
              <w:t xml:space="preserve"> – </w:t>
            </w:r>
            <w:r w:rsidRPr="00370F8C">
              <w:rPr>
                <w:b/>
                <w:bCs/>
                <w:lang w:val="en-US"/>
              </w:rPr>
              <w:t>5%-ile of UE Rx errors) can be used.</w:t>
            </w:r>
          </w:p>
          <w:p w14:paraId="5CFD65A8" w14:textId="189290E1" w:rsidR="00B43A85" w:rsidRPr="004E7037" w:rsidRDefault="004E7037" w:rsidP="004E7037">
            <w:pPr>
              <w:spacing w:before="240" w:after="0"/>
              <w:jc w:val="both"/>
              <w:rPr>
                <w:rFonts w:eastAsiaTheme="minorEastAsia"/>
                <w:b/>
                <w:bCs/>
                <w:lang w:val="en-US" w:eastAsia="zh-CN"/>
              </w:rPr>
            </w:pPr>
            <w:r w:rsidRPr="00F06388">
              <w:rPr>
                <w:rFonts w:hint="eastAsia"/>
                <w:b/>
                <w:bCs/>
                <w:lang w:val="en-US"/>
              </w:rPr>
              <w:t>P</w:t>
            </w:r>
            <w:r w:rsidRPr="00F06388">
              <w:rPr>
                <w:b/>
                <w:bCs/>
                <w:lang w:val="en-US"/>
              </w:rPr>
              <w:t xml:space="preserve">roposal </w:t>
            </w:r>
            <w:r>
              <w:rPr>
                <w:b/>
                <w:bCs/>
                <w:lang w:val="en-US"/>
              </w:rPr>
              <w:t>5</w:t>
            </w:r>
            <w:r w:rsidRPr="00F06388">
              <w:rPr>
                <w:b/>
                <w:bCs/>
                <w:lang w:val="en-US"/>
              </w:rPr>
              <w:t>: The relative Rx-T</w:t>
            </w:r>
            <w:r>
              <w:rPr>
                <w:b/>
                <w:bCs/>
                <w:lang w:val="en-US"/>
              </w:rPr>
              <w:t>x</w:t>
            </w:r>
            <w:r w:rsidRPr="00F06388">
              <w:rPr>
                <w:b/>
                <w:bCs/>
                <w:lang w:val="en-US"/>
              </w:rPr>
              <w:t xml:space="preserve"> accuracy can be defined as the sum of the error </w:t>
            </w:r>
            <w:r>
              <w:rPr>
                <w:b/>
                <w:bCs/>
                <w:lang w:val="en-US"/>
              </w:rPr>
              <w:t xml:space="preserve">from baseband </w:t>
            </w:r>
            <w:r w:rsidRPr="00F06388">
              <w:rPr>
                <w:b/>
                <w:bCs/>
                <w:lang w:val="en-US"/>
              </w:rPr>
              <w:t>and the timing error margin.</w:t>
            </w:r>
          </w:p>
        </w:tc>
      </w:tr>
    </w:tbl>
    <w:p w14:paraId="4161A73D" w14:textId="77777777" w:rsidR="00746BD0" w:rsidRDefault="00746BD0" w:rsidP="00307E51">
      <w:pPr>
        <w:rPr>
          <w:lang w:eastAsia="zh-CN"/>
        </w:rPr>
      </w:pPr>
    </w:p>
    <w:p w14:paraId="19E7BC6F" w14:textId="77777777" w:rsidR="00746BD0" w:rsidRPr="00C25632" w:rsidRDefault="00746BD0" w:rsidP="00746BD0">
      <w:pPr>
        <w:pStyle w:val="Heading2"/>
      </w:pPr>
      <w:r w:rsidRPr="004A7544">
        <w:rPr>
          <w:rFonts w:hint="eastAsia"/>
        </w:rPr>
        <w:t>Open issues</w:t>
      </w:r>
      <w:r>
        <w:t xml:space="preserve"> summary</w:t>
      </w:r>
    </w:p>
    <w:p w14:paraId="33E66C9A" w14:textId="623275A6" w:rsidR="00746BD0" w:rsidRPr="00F866D3" w:rsidRDefault="00746BD0" w:rsidP="00746BD0">
      <w:pPr>
        <w:pStyle w:val="Heading3"/>
        <w:rPr>
          <w:lang w:val="en-US"/>
        </w:rPr>
      </w:pPr>
      <w:r w:rsidRPr="0081122C">
        <w:rPr>
          <w:lang w:val="en-US"/>
        </w:rPr>
        <w:t xml:space="preserve">Sub-topic </w:t>
      </w:r>
      <w:r w:rsidR="00A161E6">
        <w:rPr>
          <w:rFonts w:hint="eastAsia"/>
          <w:lang w:val="en-US"/>
        </w:rPr>
        <w:t>2</w:t>
      </w:r>
      <w:r w:rsidRPr="0081122C">
        <w:rPr>
          <w:lang w:val="en-US"/>
        </w:rPr>
        <w:t xml:space="preserve">-1 </w:t>
      </w:r>
      <w:r w:rsidR="00A161E6">
        <w:rPr>
          <w:rFonts w:hint="eastAsia"/>
          <w:lang w:val="en-US"/>
        </w:rPr>
        <w:t>Timing error margin</w:t>
      </w:r>
    </w:p>
    <w:p w14:paraId="29E120CB" w14:textId="6CAC0832" w:rsidR="00746BD0" w:rsidRPr="0081122C" w:rsidRDefault="00746BD0" w:rsidP="00746BD0">
      <w:pPr>
        <w:pStyle w:val="Heading4"/>
        <w:rPr>
          <w:lang w:val="en-US"/>
        </w:rPr>
      </w:pPr>
      <w:r w:rsidRPr="0081122C">
        <w:rPr>
          <w:lang w:val="en-US"/>
        </w:rPr>
        <w:t xml:space="preserve">Issue </w:t>
      </w:r>
      <w:r w:rsidR="00A442C7">
        <w:rPr>
          <w:rFonts w:hint="eastAsia"/>
          <w:lang w:val="en-US"/>
        </w:rPr>
        <w:t>2</w:t>
      </w:r>
      <w:r w:rsidRPr="0081122C">
        <w:rPr>
          <w:lang w:val="en-US"/>
        </w:rPr>
        <w:t xml:space="preserve">-1-1 </w:t>
      </w:r>
      <w:r w:rsidR="00A442C7">
        <w:rPr>
          <w:rFonts w:hint="eastAsia"/>
          <w:lang w:val="en-US"/>
        </w:rPr>
        <w:t>Applicability of timing error margin of Rx TEG</w:t>
      </w:r>
      <w:r w:rsidRPr="0081122C">
        <w:rPr>
          <w:lang w:val="en-US"/>
        </w:rPr>
        <w:t xml:space="preserve">? </w:t>
      </w:r>
    </w:p>
    <w:p w14:paraId="3CB3E536" w14:textId="77777777" w:rsidR="00746BD0" w:rsidRDefault="00746BD0" w:rsidP="00746BD0">
      <w:pPr>
        <w:spacing w:after="120"/>
        <w:rPr>
          <w:szCs w:val="24"/>
          <w:lang w:eastAsia="zh-CN"/>
        </w:rPr>
      </w:pPr>
      <w:r w:rsidRPr="000C3453">
        <w:rPr>
          <w:szCs w:val="24"/>
          <w:lang w:eastAsia="zh-CN"/>
        </w:rPr>
        <w:t>Proposals</w:t>
      </w:r>
    </w:p>
    <w:p w14:paraId="5C6D1DCF" w14:textId="1EC34879" w:rsidR="00746BD0" w:rsidRPr="00AF6412"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p>
    <w:p w14:paraId="611D7C31" w14:textId="1B369A09" w:rsidR="00746BD0" w:rsidRPr="00CB2BC0" w:rsidRDefault="00A442C7" w:rsidP="00A442C7">
      <w:pPr>
        <w:pStyle w:val="ListParagraph"/>
        <w:numPr>
          <w:ilvl w:val="1"/>
          <w:numId w:val="1"/>
        </w:numPr>
        <w:overflowPunct/>
        <w:autoSpaceDE/>
        <w:autoSpaceDN/>
        <w:adjustRightInd/>
        <w:spacing w:after="120"/>
        <w:ind w:firstLineChars="0"/>
        <w:textAlignment w:val="auto"/>
        <w:rPr>
          <w:bCs/>
        </w:rPr>
      </w:pPr>
      <w:r w:rsidRPr="00A442C7">
        <w:rPr>
          <w:rFonts w:eastAsiaTheme="minorEastAsia"/>
          <w:bCs/>
          <w:lang w:eastAsia="zh-CN"/>
        </w:rPr>
        <w:t xml:space="preserve">The </w:t>
      </w:r>
      <w:r w:rsidR="00F12C50" w:rsidRPr="009020D6">
        <w:rPr>
          <w:bCs/>
        </w:rPr>
        <w:t xml:space="preserve">applicable </w:t>
      </w:r>
      <w:r w:rsidRPr="00A442C7">
        <w:rPr>
          <w:rFonts w:eastAsiaTheme="minorEastAsia"/>
          <w:bCs/>
          <w:lang w:eastAsia="zh-CN"/>
        </w:rPr>
        <w:t>timing error margin values that can be selected by the UE are the pre-defined values which are not larger than the Rel-16 group delay margin (dependent on PRS/SRS BW).</w:t>
      </w:r>
    </w:p>
    <w:p w14:paraId="273FD3E4" w14:textId="0E9B0C74" w:rsidR="00CB2BC0" w:rsidRPr="00AF6412" w:rsidRDefault="00CB2BC0" w:rsidP="00CB2B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w:t>
      </w:r>
      <w:r w:rsidR="005E7145">
        <w:rPr>
          <w:rFonts w:eastAsia="SimSun" w:hint="eastAsia"/>
          <w:szCs w:val="24"/>
          <w:lang w:eastAsia="zh-CN"/>
        </w:rPr>
        <w:t>Huawei</w:t>
      </w:r>
      <w:r w:rsidR="00265BFA">
        <w:rPr>
          <w:rFonts w:eastAsia="SimSun" w:hint="eastAsia"/>
          <w:szCs w:val="24"/>
          <w:lang w:eastAsia="zh-CN"/>
        </w:rPr>
        <w:t>, Ericsson</w:t>
      </w:r>
      <w:r w:rsidR="00E22B5C">
        <w:rPr>
          <w:rFonts w:eastAsia="SimSun" w:hint="eastAsia"/>
          <w:szCs w:val="24"/>
          <w:lang w:eastAsia="zh-CN"/>
        </w:rPr>
        <w:t>, Qualcomm</w:t>
      </w:r>
      <w:r>
        <w:rPr>
          <w:rFonts w:eastAsia="SimSun" w:hint="eastAsia"/>
          <w:szCs w:val="24"/>
          <w:lang w:eastAsia="zh-CN"/>
        </w:rPr>
        <w:t>)</w:t>
      </w:r>
    </w:p>
    <w:p w14:paraId="58CAA7B8" w14:textId="49D92FAC" w:rsidR="009020D6" w:rsidRPr="00CB2BC0" w:rsidRDefault="009020D6" w:rsidP="009020D6">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F</w:t>
      </w:r>
      <w:r w:rsidRPr="009020D6">
        <w:rPr>
          <w:bCs/>
        </w:rPr>
        <w:t>or Rx TEG, the applicable timing error margin values that can be selected by the UE are the pre-defined values that are not larger than the sum of the Rel-16 group delay margin (dependent on PRS/SRS BW) and frequency drift margin</w:t>
      </w:r>
      <w:r w:rsidR="001777B6">
        <w:rPr>
          <w:rFonts w:eastAsiaTheme="minorEastAsia" w:hint="eastAsia"/>
          <w:bCs/>
          <w:lang w:eastAsia="zh-CN"/>
        </w:rPr>
        <w:t xml:space="preserve">. </w:t>
      </w:r>
    </w:p>
    <w:p w14:paraId="43325684" w14:textId="77777777" w:rsidR="00746BD0"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54DE31BC" w14:textId="77777777" w:rsidR="00780406" w:rsidRPr="002C3125" w:rsidRDefault="00780406" w:rsidP="00780406">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64765A56" w14:textId="77777777" w:rsidR="00746BD0" w:rsidRDefault="00746BD0" w:rsidP="00746BD0">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746BD0" w14:paraId="323FCBF8" w14:textId="77777777" w:rsidTr="00BB092C">
        <w:tc>
          <w:tcPr>
            <w:tcW w:w="9857" w:type="dxa"/>
            <w:gridSpan w:val="2"/>
          </w:tcPr>
          <w:p w14:paraId="2B749333" w14:textId="1EC8C6A3" w:rsidR="00746BD0" w:rsidRPr="008B2D8E" w:rsidRDefault="00C53648" w:rsidP="00BB092C">
            <w:pPr>
              <w:rPr>
                <w:rFonts w:eastAsiaTheme="minorEastAsia"/>
                <w:b/>
                <w:u w:val="single"/>
                <w:lang w:val="en-US" w:eastAsia="zh-CN"/>
              </w:rPr>
            </w:pPr>
            <w:r w:rsidRPr="00C53648">
              <w:rPr>
                <w:b/>
                <w:u w:val="single"/>
                <w:lang w:val="en-US"/>
              </w:rPr>
              <w:t>Issue 2-1-1 Applicability of timing error margin of Rx TEG?</w:t>
            </w:r>
          </w:p>
        </w:tc>
      </w:tr>
      <w:tr w:rsidR="00746BD0" w14:paraId="5309F1B3" w14:textId="77777777" w:rsidTr="00BB092C">
        <w:tc>
          <w:tcPr>
            <w:tcW w:w="1242" w:type="dxa"/>
          </w:tcPr>
          <w:p w14:paraId="5480A4A9"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639D0BE" w14:textId="77777777" w:rsidR="00746BD0" w:rsidRPr="00805BE8" w:rsidRDefault="00746BD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746BD0" w14:paraId="13C85A11" w14:textId="77777777" w:rsidTr="00BB092C">
        <w:tc>
          <w:tcPr>
            <w:tcW w:w="1242" w:type="dxa"/>
          </w:tcPr>
          <w:p w14:paraId="3F8A305A" w14:textId="77777777" w:rsidR="00746BD0" w:rsidRPr="003418CB" w:rsidRDefault="00746BD0"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36DBBBF" w14:textId="77777777" w:rsidR="00746BD0" w:rsidRPr="00883CF6" w:rsidRDefault="00746BD0" w:rsidP="00BB092C">
            <w:pPr>
              <w:spacing w:after="120"/>
              <w:rPr>
                <w:rFonts w:eastAsiaTheme="minorEastAsia"/>
                <w:color w:val="0070C0"/>
                <w:lang w:val="en-US" w:eastAsia="zh-CN"/>
              </w:rPr>
            </w:pPr>
          </w:p>
        </w:tc>
      </w:tr>
      <w:tr w:rsidR="00746BD0" w14:paraId="7AFB5E68" w14:textId="77777777" w:rsidTr="00BB092C">
        <w:tc>
          <w:tcPr>
            <w:tcW w:w="1242" w:type="dxa"/>
          </w:tcPr>
          <w:p w14:paraId="08340330" w14:textId="77777777" w:rsidR="00746BD0" w:rsidRDefault="00746BD0" w:rsidP="00BB092C">
            <w:pPr>
              <w:spacing w:after="120"/>
              <w:rPr>
                <w:rFonts w:eastAsiaTheme="minorEastAsia"/>
                <w:color w:val="0070C0"/>
                <w:lang w:val="en-US" w:eastAsia="zh-CN"/>
              </w:rPr>
            </w:pPr>
          </w:p>
        </w:tc>
        <w:tc>
          <w:tcPr>
            <w:tcW w:w="8615" w:type="dxa"/>
          </w:tcPr>
          <w:p w14:paraId="4E6B0714" w14:textId="77777777" w:rsidR="00746BD0" w:rsidRDefault="00746BD0" w:rsidP="00BB092C">
            <w:pPr>
              <w:spacing w:after="120"/>
              <w:rPr>
                <w:rFonts w:eastAsiaTheme="minorEastAsia"/>
                <w:color w:val="0070C0"/>
                <w:lang w:val="en-US" w:eastAsia="zh-CN"/>
              </w:rPr>
            </w:pPr>
          </w:p>
        </w:tc>
      </w:tr>
      <w:tr w:rsidR="00746BD0" w14:paraId="6EE478B7" w14:textId="77777777" w:rsidTr="00BB092C">
        <w:tc>
          <w:tcPr>
            <w:tcW w:w="1242" w:type="dxa"/>
          </w:tcPr>
          <w:p w14:paraId="1861BB50" w14:textId="77777777" w:rsidR="00746BD0" w:rsidRDefault="00746BD0" w:rsidP="00BB092C">
            <w:pPr>
              <w:spacing w:after="120"/>
              <w:rPr>
                <w:rFonts w:eastAsiaTheme="minorEastAsia"/>
                <w:color w:val="0070C0"/>
                <w:lang w:val="en-US" w:eastAsia="zh-CN"/>
              </w:rPr>
            </w:pPr>
          </w:p>
        </w:tc>
        <w:tc>
          <w:tcPr>
            <w:tcW w:w="8615" w:type="dxa"/>
          </w:tcPr>
          <w:p w14:paraId="785BA561" w14:textId="77777777" w:rsidR="00746BD0" w:rsidRDefault="00746BD0" w:rsidP="00BB092C">
            <w:pPr>
              <w:spacing w:after="120"/>
              <w:rPr>
                <w:rFonts w:eastAsiaTheme="minorEastAsia"/>
                <w:color w:val="0070C0"/>
                <w:lang w:val="en-US" w:eastAsia="zh-CN"/>
              </w:rPr>
            </w:pPr>
          </w:p>
        </w:tc>
      </w:tr>
    </w:tbl>
    <w:p w14:paraId="4DF7F5B2" w14:textId="77777777" w:rsidR="00746BD0" w:rsidRDefault="00746BD0" w:rsidP="00746BD0">
      <w:pPr>
        <w:rPr>
          <w:b/>
          <w:u w:val="single"/>
          <w:lang w:val="sv-SE" w:eastAsia="zh-CN"/>
        </w:rPr>
      </w:pPr>
    </w:p>
    <w:p w14:paraId="183E77A8" w14:textId="660EA97F" w:rsidR="0059329F" w:rsidRPr="0034361D" w:rsidRDefault="0059329F" w:rsidP="0059329F">
      <w:pPr>
        <w:pStyle w:val="Heading4"/>
      </w:pPr>
      <w:r w:rsidRPr="0034361D">
        <w:t xml:space="preserve">Issue </w:t>
      </w:r>
      <w:r>
        <w:rPr>
          <w:rFonts w:hint="eastAsia"/>
        </w:rPr>
        <w:t>2</w:t>
      </w:r>
      <w:r w:rsidRPr="0034361D">
        <w:t>-1-</w:t>
      </w:r>
      <w:r>
        <w:rPr>
          <w:rFonts w:hint="eastAsia"/>
        </w:rPr>
        <w:t>2</w:t>
      </w:r>
      <w:r>
        <w:rPr>
          <w:rFonts w:hint="eastAsia"/>
          <w:lang w:val="en-US"/>
        </w:rPr>
        <w:t xml:space="preserve"> Candidate timing error margin for RxTx TEG</w:t>
      </w:r>
      <w:r w:rsidRPr="0081122C">
        <w:rPr>
          <w:lang w:val="en-US"/>
        </w:rPr>
        <w:t>?</w:t>
      </w:r>
      <w:r w:rsidRPr="0034361D">
        <w:t xml:space="preserve"> </w:t>
      </w:r>
    </w:p>
    <w:p w14:paraId="2F81265F" w14:textId="77777777" w:rsidR="0059329F" w:rsidRDefault="0059329F" w:rsidP="0059329F">
      <w:pPr>
        <w:spacing w:after="120"/>
        <w:rPr>
          <w:szCs w:val="24"/>
          <w:lang w:eastAsia="zh-CN"/>
        </w:rPr>
      </w:pPr>
      <w:r w:rsidRPr="000C3453">
        <w:rPr>
          <w:szCs w:val="24"/>
          <w:lang w:eastAsia="zh-CN"/>
        </w:rPr>
        <w:t>Proposals</w:t>
      </w:r>
    </w:p>
    <w:p w14:paraId="08A9E926" w14:textId="7947B7AF" w:rsidR="0059329F" w:rsidRPr="005F240D" w:rsidRDefault="0059329F" w:rsidP="0059329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E558CB">
        <w:rPr>
          <w:rFonts w:eastAsia="SimSun" w:hint="eastAsia"/>
          <w:szCs w:val="24"/>
          <w:lang w:eastAsia="zh-CN"/>
        </w:rPr>
        <w:t>, Ericsson</w:t>
      </w:r>
      <w:r>
        <w:rPr>
          <w:rFonts w:eastAsia="SimSun" w:hint="eastAsia"/>
          <w:szCs w:val="24"/>
          <w:lang w:eastAsia="zh-CN"/>
        </w:rPr>
        <w:t>)</w:t>
      </w:r>
    </w:p>
    <w:p w14:paraId="79621A16" w14:textId="77777777" w:rsidR="0059329F" w:rsidRPr="006864A8" w:rsidRDefault="0059329F" w:rsidP="0059329F">
      <w:pPr>
        <w:pStyle w:val="ListParagraph"/>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euse </w:t>
      </w:r>
      <w:r w:rsidRPr="00026D0F">
        <w:rPr>
          <w:rFonts w:eastAsiaTheme="minorEastAsia"/>
          <w:bCs/>
          <w:lang w:eastAsia="zh-CN"/>
        </w:rPr>
        <w:t>the candidate timing error margins of Rx TEG</w:t>
      </w:r>
    </w:p>
    <w:p w14:paraId="0E1F0255" w14:textId="5AA248EC" w:rsidR="006864A8" w:rsidRPr="005F240D" w:rsidRDefault="006864A8" w:rsidP="006864A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B4032C">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(Huawei</w:t>
      </w:r>
      <w:r w:rsidR="0005584D">
        <w:rPr>
          <w:rFonts w:eastAsia="SimSun" w:hint="eastAsia"/>
          <w:szCs w:val="24"/>
          <w:lang w:eastAsia="zh-CN"/>
        </w:rPr>
        <w:t>, MTK</w:t>
      </w:r>
      <w:r w:rsidR="005E390E">
        <w:rPr>
          <w:rFonts w:eastAsia="SimSun" w:hint="eastAsia"/>
          <w:szCs w:val="24"/>
          <w:lang w:eastAsia="zh-CN"/>
        </w:rPr>
        <w:t>, Qualcomm</w:t>
      </w:r>
      <w:r w:rsidR="00FF5FAB">
        <w:rPr>
          <w:rFonts w:eastAsia="SimSun" w:hint="eastAsia"/>
          <w:szCs w:val="24"/>
          <w:lang w:eastAsia="zh-CN"/>
        </w:rPr>
        <w:t>, vivo</w:t>
      </w:r>
      <w:r>
        <w:rPr>
          <w:rFonts w:eastAsia="SimSun" w:hint="eastAsia"/>
          <w:szCs w:val="24"/>
          <w:lang w:eastAsia="zh-CN"/>
        </w:rPr>
        <w:t>)</w:t>
      </w:r>
    </w:p>
    <w:p w14:paraId="04961E8F" w14:textId="27507179" w:rsidR="006864A8" w:rsidRPr="005E390E" w:rsidRDefault="006864A8" w:rsidP="006864A8">
      <w:pPr>
        <w:pStyle w:val="ListParagraph"/>
        <w:numPr>
          <w:ilvl w:val="1"/>
          <w:numId w:val="1"/>
        </w:numPr>
        <w:ind w:firstLineChars="0"/>
        <w:rPr>
          <w:bCs/>
        </w:rPr>
      </w:pPr>
      <w:r w:rsidRPr="006864A8">
        <w:rPr>
          <w:bCs/>
        </w:rPr>
        <w:lastRenderedPageBreak/>
        <w:t xml:space="preserve"> (16 values): 1/2 Tc, 1 Tc, 2 Tc, 4 Tc, 8 Tc, 12 Tc, 16 Tc, 20 Tc, 24 Tc, 32 Tc, 40 Tc, 48 Tc, 64 Tc, 80 Tc, 96 Tc, 128 Tc.</w:t>
      </w:r>
    </w:p>
    <w:p w14:paraId="4A45B23B" w14:textId="7A64B593" w:rsidR="005E390E" w:rsidRPr="005E390E" w:rsidRDefault="005E390E" w:rsidP="005E390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2a</w:t>
      </w:r>
      <w:r w:rsidRPr="00AF6412">
        <w:rPr>
          <w:rFonts w:eastAsia="SimSun" w:hint="eastAsia"/>
          <w:szCs w:val="24"/>
          <w:lang w:eastAsia="zh-CN"/>
        </w:rPr>
        <w:t xml:space="preserve">: </w:t>
      </w:r>
      <w:r>
        <w:rPr>
          <w:rFonts w:eastAsia="SimSun" w:hint="eastAsia"/>
          <w:szCs w:val="24"/>
          <w:lang w:eastAsia="zh-CN"/>
        </w:rPr>
        <w:t>(Huawei)</w:t>
      </w:r>
    </w:p>
    <w:p w14:paraId="237019F6" w14:textId="05756364" w:rsidR="00BD74B5" w:rsidRPr="006864A8" w:rsidRDefault="00BD74B5" w:rsidP="00BD74B5">
      <w:pPr>
        <w:pStyle w:val="ListParagraph"/>
        <w:numPr>
          <w:ilvl w:val="1"/>
          <w:numId w:val="1"/>
        </w:numPr>
        <w:ind w:firstLineChars="0"/>
        <w:rPr>
          <w:bCs/>
        </w:rPr>
      </w:pPr>
      <w:r w:rsidRPr="00BD74B5">
        <w:rPr>
          <w:bCs/>
        </w:rPr>
        <w:t xml:space="preserve">The applicable timing error margin values that can be selected by the UE are the pre-defined values that are not larger than the sum of </w:t>
      </w:r>
      <w:r w:rsidRPr="00BD74B5">
        <w:rPr>
          <w:bCs/>
          <w:color w:val="FF0000"/>
        </w:rPr>
        <w:t xml:space="preserve">twice </w:t>
      </w:r>
      <w:r w:rsidRPr="00BD74B5">
        <w:rPr>
          <w:bCs/>
        </w:rPr>
        <w:t>the Rel-16 group delay margin (dependent on PRS/SRS BW) and frequency drift margin</w:t>
      </w:r>
    </w:p>
    <w:p w14:paraId="438FC28A" w14:textId="77777777" w:rsidR="0059329F" w:rsidRDefault="0059329F" w:rsidP="0059329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7D270E68" w14:textId="77777777" w:rsidR="0059329F" w:rsidRPr="002C3125" w:rsidRDefault="0059329F" w:rsidP="0059329F">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5E60A9A9" w14:textId="77777777" w:rsidR="0059329F" w:rsidRDefault="0059329F" w:rsidP="0059329F">
      <w:pPr>
        <w:rPr>
          <w:lang w:eastAsia="zh-CN"/>
        </w:rPr>
      </w:pPr>
    </w:p>
    <w:tbl>
      <w:tblPr>
        <w:tblStyle w:val="TableGrid"/>
        <w:tblW w:w="0" w:type="auto"/>
        <w:tblLook w:val="04A0" w:firstRow="1" w:lastRow="0" w:firstColumn="1" w:lastColumn="0" w:noHBand="0" w:noVBand="1"/>
      </w:tblPr>
      <w:tblGrid>
        <w:gridCol w:w="1236"/>
        <w:gridCol w:w="8395"/>
      </w:tblGrid>
      <w:tr w:rsidR="0059329F" w14:paraId="3131CF20" w14:textId="77777777" w:rsidTr="00BB092C">
        <w:tc>
          <w:tcPr>
            <w:tcW w:w="9857" w:type="dxa"/>
            <w:gridSpan w:val="2"/>
          </w:tcPr>
          <w:p w14:paraId="3D59983A" w14:textId="20E5C519" w:rsidR="0059329F" w:rsidRPr="00516EFC" w:rsidRDefault="00C53648" w:rsidP="00BB092C">
            <w:pPr>
              <w:rPr>
                <w:rFonts w:eastAsiaTheme="minorEastAsia"/>
                <w:b/>
                <w:u w:val="single"/>
                <w:lang w:val="en-US" w:eastAsia="zh-CN"/>
              </w:rPr>
            </w:pPr>
            <w:r w:rsidRPr="00C53648">
              <w:rPr>
                <w:rFonts w:eastAsiaTheme="minorEastAsia"/>
                <w:b/>
                <w:u w:val="single"/>
                <w:lang w:val="en-US" w:eastAsia="zh-CN"/>
              </w:rPr>
              <w:t>Issue 2-1-2 Candidate timing error margin for RxTx TEG?</w:t>
            </w:r>
          </w:p>
        </w:tc>
      </w:tr>
      <w:tr w:rsidR="0059329F" w14:paraId="580E2333" w14:textId="77777777" w:rsidTr="00BB092C">
        <w:tc>
          <w:tcPr>
            <w:tcW w:w="1242" w:type="dxa"/>
          </w:tcPr>
          <w:p w14:paraId="5EE3C13C" w14:textId="77777777" w:rsidR="0059329F" w:rsidRPr="00805BE8" w:rsidRDefault="0059329F"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27906FE" w14:textId="77777777" w:rsidR="0059329F" w:rsidRPr="00805BE8" w:rsidRDefault="0059329F"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59329F" w14:paraId="354FBA2D" w14:textId="77777777" w:rsidTr="00BB092C">
        <w:tc>
          <w:tcPr>
            <w:tcW w:w="1242" w:type="dxa"/>
          </w:tcPr>
          <w:p w14:paraId="31694F11" w14:textId="77777777" w:rsidR="0059329F" w:rsidRPr="003418CB" w:rsidRDefault="0059329F"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0B1C76" w14:textId="77777777" w:rsidR="0059329F" w:rsidRPr="00883CF6" w:rsidRDefault="0059329F" w:rsidP="00BB092C">
            <w:pPr>
              <w:spacing w:after="120"/>
              <w:rPr>
                <w:rFonts w:eastAsiaTheme="minorEastAsia"/>
                <w:color w:val="0070C0"/>
                <w:lang w:val="en-US" w:eastAsia="zh-CN"/>
              </w:rPr>
            </w:pPr>
          </w:p>
        </w:tc>
      </w:tr>
      <w:tr w:rsidR="0059329F" w14:paraId="03DB09F1" w14:textId="77777777" w:rsidTr="00BB092C">
        <w:tc>
          <w:tcPr>
            <w:tcW w:w="1242" w:type="dxa"/>
          </w:tcPr>
          <w:p w14:paraId="4EA62BFC" w14:textId="77777777" w:rsidR="0059329F" w:rsidRDefault="0059329F" w:rsidP="00BB092C">
            <w:pPr>
              <w:spacing w:after="120"/>
              <w:rPr>
                <w:rFonts w:eastAsiaTheme="minorEastAsia"/>
                <w:color w:val="0070C0"/>
                <w:lang w:val="en-US" w:eastAsia="zh-CN"/>
              </w:rPr>
            </w:pPr>
          </w:p>
        </w:tc>
        <w:tc>
          <w:tcPr>
            <w:tcW w:w="8615" w:type="dxa"/>
          </w:tcPr>
          <w:p w14:paraId="57F24201" w14:textId="77777777" w:rsidR="0059329F" w:rsidRDefault="0059329F" w:rsidP="00BB092C">
            <w:pPr>
              <w:spacing w:after="120"/>
              <w:rPr>
                <w:rFonts w:eastAsiaTheme="minorEastAsia"/>
                <w:color w:val="0070C0"/>
                <w:lang w:val="en-US" w:eastAsia="zh-CN"/>
              </w:rPr>
            </w:pPr>
          </w:p>
        </w:tc>
      </w:tr>
      <w:tr w:rsidR="0059329F" w14:paraId="5A628932" w14:textId="77777777" w:rsidTr="00BB092C">
        <w:tc>
          <w:tcPr>
            <w:tcW w:w="1242" w:type="dxa"/>
          </w:tcPr>
          <w:p w14:paraId="05191368" w14:textId="77777777" w:rsidR="0059329F" w:rsidRDefault="0059329F" w:rsidP="00BB092C">
            <w:pPr>
              <w:spacing w:after="120"/>
              <w:rPr>
                <w:rFonts w:eastAsiaTheme="minorEastAsia"/>
                <w:color w:val="0070C0"/>
                <w:lang w:val="en-US" w:eastAsia="zh-CN"/>
              </w:rPr>
            </w:pPr>
          </w:p>
        </w:tc>
        <w:tc>
          <w:tcPr>
            <w:tcW w:w="8615" w:type="dxa"/>
          </w:tcPr>
          <w:p w14:paraId="2E0A40BE" w14:textId="77777777" w:rsidR="0059329F" w:rsidRDefault="0059329F" w:rsidP="00BB092C">
            <w:pPr>
              <w:spacing w:after="120"/>
              <w:rPr>
                <w:rFonts w:eastAsiaTheme="minorEastAsia"/>
                <w:color w:val="0070C0"/>
                <w:lang w:val="en-US" w:eastAsia="zh-CN"/>
              </w:rPr>
            </w:pPr>
          </w:p>
        </w:tc>
      </w:tr>
    </w:tbl>
    <w:p w14:paraId="2D25A52D" w14:textId="77777777" w:rsidR="0059329F" w:rsidRDefault="0059329F" w:rsidP="00746BD0">
      <w:pPr>
        <w:rPr>
          <w:b/>
          <w:u w:val="single"/>
          <w:lang w:val="sv-SE" w:eastAsia="zh-CN"/>
        </w:rPr>
      </w:pPr>
    </w:p>
    <w:p w14:paraId="3C999930" w14:textId="3EF89986" w:rsidR="00746BD0" w:rsidRPr="0034361D" w:rsidRDefault="00746BD0" w:rsidP="00746BD0">
      <w:pPr>
        <w:pStyle w:val="Heading4"/>
      </w:pPr>
      <w:bookmarkStart w:id="46" w:name="OLE_LINK127"/>
      <w:r w:rsidRPr="0034361D">
        <w:t xml:space="preserve">Issue </w:t>
      </w:r>
      <w:r w:rsidR="00026D0F">
        <w:rPr>
          <w:rFonts w:hint="eastAsia"/>
        </w:rPr>
        <w:t>2</w:t>
      </w:r>
      <w:r w:rsidRPr="0034361D">
        <w:t>-1-</w:t>
      </w:r>
      <w:r w:rsidR="0059329F">
        <w:rPr>
          <w:rFonts w:hint="eastAsia"/>
        </w:rPr>
        <w:t>3</w:t>
      </w:r>
      <w:r>
        <w:rPr>
          <w:rFonts w:hint="eastAsia"/>
          <w:lang w:val="en-US"/>
        </w:rPr>
        <w:t xml:space="preserve"> </w:t>
      </w:r>
      <w:r w:rsidR="009B6A52">
        <w:rPr>
          <w:rFonts w:hint="eastAsia"/>
          <w:lang w:val="en-US"/>
        </w:rPr>
        <w:t xml:space="preserve">How to form the accuracy </w:t>
      </w:r>
      <w:r w:rsidR="00F56757">
        <w:rPr>
          <w:rFonts w:hint="eastAsia"/>
          <w:lang w:val="en-US"/>
        </w:rPr>
        <w:t>numbers</w:t>
      </w:r>
      <w:r w:rsidR="009B6A52">
        <w:rPr>
          <w:rFonts w:hint="eastAsia"/>
          <w:lang w:val="en-US"/>
        </w:rPr>
        <w:t xml:space="preserve"> for RSTD/UE Rx-Tx (i.e. whether to capture timing error margin separately)</w:t>
      </w:r>
      <w:r w:rsidRPr="0081122C">
        <w:rPr>
          <w:lang w:val="en-US"/>
        </w:rPr>
        <w:t>?</w:t>
      </w:r>
      <w:r w:rsidRPr="0034361D">
        <w:t xml:space="preserve"> </w:t>
      </w:r>
    </w:p>
    <w:p w14:paraId="6B969303" w14:textId="77777777" w:rsidR="00746BD0" w:rsidRDefault="00746BD0" w:rsidP="00746BD0">
      <w:pPr>
        <w:spacing w:after="120"/>
        <w:rPr>
          <w:szCs w:val="24"/>
          <w:lang w:eastAsia="zh-CN"/>
        </w:rPr>
      </w:pPr>
      <w:r w:rsidRPr="000C3453">
        <w:rPr>
          <w:szCs w:val="24"/>
          <w:lang w:eastAsia="zh-CN"/>
        </w:rPr>
        <w:t>Proposals</w:t>
      </w:r>
    </w:p>
    <w:p w14:paraId="0A92CC5C" w14:textId="34C5CA37" w:rsidR="00746BD0" w:rsidRPr="005F240D"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026D0F">
        <w:rPr>
          <w:rFonts w:eastAsia="SimSun" w:hint="eastAsia"/>
          <w:szCs w:val="24"/>
          <w:lang w:eastAsia="zh-CN"/>
        </w:rPr>
        <w:t>CATT</w:t>
      </w:r>
      <w:r>
        <w:rPr>
          <w:rFonts w:eastAsia="SimSun" w:hint="eastAsia"/>
          <w:szCs w:val="24"/>
          <w:lang w:eastAsia="zh-CN"/>
        </w:rPr>
        <w:t>)</w:t>
      </w:r>
    </w:p>
    <w:p w14:paraId="22EB79E6" w14:textId="47E4D8DF" w:rsidR="00026D0F" w:rsidRPr="001946F6" w:rsidRDefault="00F56757" w:rsidP="00F56757">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D</w:t>
      </w:r>
      <w:r w:rsidRPr="00F56757">
        <w:rPr>
          <w:bCs/>
        </w:rPr>
        <w:t>efine the R16 accuracy requirements as (baseband error + group delay margin)</w:t>
      </w:r>
      <w:r w:rsidR="001946F6">
        <w:rPr>
          <w:rFonts w:eastAsiaTheme="minorEastAsia" w:hint="eastAsia"/>
          <w:bCs/>
          <w:lang w:eastAsia="zh-CN"/>
        </w:rPr>
        <w:t>.</w:t>
      </w:r>
      <w:r w:rsidRPr="00F56757">
        <w:rPr>
          <w:bCs/>
        </w:rPr>
        <w:t xml:space="preserve"> </w:t>
      </w:r>
    </w:p>
    <w:p w14:paraId="1B49B0DE" w14:textId="3160B3EF" w:rsidR="001946F6" w:rsidRPr="003B73ED" w:rsidRDefault="001946F6" w:rsidP="001946F6">
      <w:pPr>
        <w:pStyle w:val="ListParagraph"/>
        <w:numPr>
          <w:ilvl w:val="1"/>
          <w:numId w:val="1"/>
        </w:numPr>
        <w:overflowPunct/>
        <w:autoSpaceDE/>
        <w:autoSpaceDN/>
        <w:adjustRightInd/>
        <w:spacing w:after="120"/>
        <w:ind w:firstLineChars="0"/>
        <w:textAlignment w:val="auto"/>
        <w:rPr>
          <w:bCs/>
        </w:rPr>
      </w:pPr>
      <w:r w:rsidRPr="001946F6">
        <w:rPr>
          <w:bCs/>
        </w:rPr>
        <w:t>But UE is only required to meet the final accuracy</w:t>
      </w:r>
      <w:r>
        <w:rPr>
          <w:rFonts w:eastAsiaTheme="minorEastAsia" w:hint="eastAsia"/>
          <w:bCs/>
          <w:lang w:eastAsia="zh-CN"/>
        </w:rPr>
        <w:t>.</w:t>
      </w:r>
    </w:p>
    <w:p w14:paraId="0DD0EFC0" w14:textId="77777777" w:rsidR="00746BD0"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38A627B" w14:textId="77777777" w:rsidR="00746BD0" w:rsidRPr="002C3125" w:rsidRDefault="00746BD0" w:rsidP="00746BD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0EF0D856" w14:textId="77777777" w:rsidR="00746BD0" w:rsidRDefault="00746BD0" w:rsidP="00746BD0">
      <w:pPr>
        <w:rPr>
          <w:lang w:eastAsia="zh-CN"/>
        </w:rPr>
      </w:pPr>
    </w:p>
    <w:tbl>
      <w:tblPr>
        <w:tblStyle w:val="TableGrid"/>
        <w:tblW w:w="0" w:type="auto"/>
        <w:tblLook w:val="04A0" w:firstRow="1" w:lastRow="0" w:firstColumn="1" w:lastColumn="0" w:noHBand="0" w:noVBand="1"/>
      </w:tblPr>
      <w:tblGrid>
        <w:gridCol w:w="1236"/>
        <w:gridCol w:w="8395"/>
      </w:tblGrid>
      <w:tr w:rsidR="00746BD0" w14:paraId="72C514F4" w14:textId="77777777" w:rsidTr="00BB092C">
        <w:tc>
          <w:tcPr>
            <w:tcW w:w="9857" w:type="dxa"/>
            <w:gridSpan w:val="2"/>
          </w:tcPr>
          <w:p w14:paraId="48A811F1" w14:textId="5488FA71" w:rsidR="00746BD0" w:rsidRPr="00516EFC" w:rsidRDefault="00C53648" w:rsidP="00C53648">
            <w:pPr>
              <w:rPr>
                <w:rFonts w:eastAsiaTheme="minorEastAsia"/>
                <w:b/>
                <w:u w:val="single"/>
                <w:lang w:val="en-US" w:eastAsia="zh-CN"/>
              </w:rPr>
            </w:pPr>
            <w:r w:rsidRPr="00C53648">
              <w:rPr>
                <w:rFonts w:eastAsiaTheme="minorEastAsia"/>
                <w:b/>
                <w:u w:val="single"/>
                <w:lang w:val="en-US" w:eastAsia="zh-CN"/>
              </w:rPr>
              <w:t>Issue 2-1-3 How to form the accuracy numbers for RSTD/UE Rx-Tx (i.e. whether to capture timing error margin separately)?</w:t>
            </w:r>
          </w:p>
        </w:tc>
      </w:tr>
      <w:tr w:rsidR="00746BD0" w14:paraId="1F7887C9" w14:textId="77777777" w:rsidTr="00BB092C">
        <w:tc>
          <w:tcPr>
            <w:tcW w:w="1242" w:type="dxa"/>
          </w:tcPr>
          <w:p w14:paraId="0DC1BCA5"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C6EBDE9" w14:textId="77777777" w:rsidR="00746BD0" w:rsidRPr="00805BE8" w:rsidRDefault="00746BD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746BD0" w14:paraId="1BE63632" w14:textId="77777777" w:rsidTr="00BB092C">
        <w:tc>
          <w:tcPr>
            <w:tcW w:w="1242" w:type="dxa"/>
          </w:tcPr>
          <w:p w14:paraId="6DFDF253" w14:textId="77777777" w:rsidR="00746BD0" w:rsidRPr="003418CB" w:rsidRDefault="00746BD0"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463EDB" w14:textId="77777777" w:rsidR="00746BD0" w:rsidRPr="00883CF6" w:rsidRDefault="00746BD0" w:rsidP="00BB092C">
            <w:pPr>
              <w:spacing w:after="120"/>
              <w:rPr>
                <w:rFonts w:eastAsiaTheme="minorEastAsia"/>
                <w:color w:val="0070C0"/>
                <w:lang w:val="en-US" w:eastAsia="zh-CN"/>
              </w:rPr>
            </w:pPr>
          </w:p>
        </w:tc>
      </w:tr>
      <w:tr w:rsidR="00746BD0" w14:paraId="0A69EF93" w14:textId="77777777" w:rsidTr="00BB092C">
        <w:tc>
          <w:tcPr>
            <w:tcW w:w="1242" w:type="dxa"/>
          </w:tcPr>
          <w:p w14:paraId="69B9DF73" w14:textId="77777777" w:rsidR="00746BD0" w:rsidRDefault="00746BD0" w:rsidP="00BB092C">
            <w:pPr>
              <w:spacing w:after="120"/>
              <w:rPr>
                <w:rFonts w:eastAsiaTheme="minorEastAsia"/>
                <w:color w:val="0070C0"/>
                <w:lang w:val="en-US" w:eastAsia="zh-CN"/>
              </w:rPr>
            </w:pPr>
          </w:p>
        </w:tc>
        <w:tc>
          <w:tcPr>
            <w:tcW w:w="8615" w:type="dxa"/>
          </w:tcPr>
          <w:p w14:paraId="1ABE1CF7" w14:textId="77777777" w:rsidR="00746BD0" w:rsidRDefault="00746BD0" w:rsidP="00BB092C">
            <w:pPr>
              <w:spacing w:after="120"/>
              <w:rPr>
                <w:rFonts w:eastAsiaTheme="minorEastAsia"/>
                <w:color w:val="0070C0"/>
                <w:lang w:val="en-US" w:eastAsia="zh-CN"/>
              </w:rPr>
            </w:pPr>
          </w:p>
        </w:tc>
      </w:tr>
      <w:tr w:rsidR="00746BD0" w14:paraId="249EC518" w14:textId="77777777" w:rsidTr="00BB092C">
        <w:tc>
          <w:tcPr>
            <w:tcW w:w="1242" w:type="dxa"/>
          </w:tcPr>
          <w:p w14:paraId="1D188497" w14:textId="77777777" w:rsidR="00746BD0" w:rsidRDefault="00746BD0" w:rsidP="00BB092C">
            <w:pPr>
              <w:spacing w:after="120"/>
              <w:rPr>
                <w:rFonts w:eastAsiaTheme="minorEastAsia"/>
                <w:color w:val="0070C0"/>
                <w:lang w:val="en-US" w:eastAsia="zh-CN"/>
              </w:rPr>
            </w:pPr>
          </w:p>
        </w:tc>
        <w:tc>
          <w:tcPr>
            <w:tcW w:w="8615" w:type="dxa"/>
          </w:tcPr>
          <w:p w14:paraId="50A35272" w14:textId="77777777" w:rsidR="00746BD0" w:rsidRDefault="00746BD0" w:rsidP="00BB092C">
            <w:pPr>
              <w:spacing w:after="120"/>
              <w:rPr>
                <w:rFonts w:eastAsiaTheme="minorEastAsia"/>
                <w:color w:val="0070C0"/>
                <w:lang w:val="en-US" w:eastAsia="zh-CN"/>
              </w:rPr>
            </w:pPr>
          </w:p>
        </w:tc>
      </w:tr>
      <w:bookmarkEnd w:id="46"/>
    </w:tbl>
    <w:p w14:paraId="56B3FA11" w14:textId="77777777" w:rsidR="000B4660" w:rsidRDefault="000B4660" w:rsidP="00307E51">
      <w:pPr>
        <w:rPr>
          <w:lang w:eastAsia="zh-CN"/>
        </w:rPr>
      </w:pPr>
    </w:p>
    <w:p w14:paraId="35685239" w14:textId="6BE03B12" w:rsidR="00053A30" w:rsidRDefault="00053A30" w:rsidP="00053A30">
      <w:pPr>
        <w:pStyle w:val="Heading3"/>
        <w:rPr>
          <w:lang w:val="en-US"/>
        </w:rPr>
      </w:pPr>
      <w:r w:rsidRPr="0081122C">
        <w:rPr>
          <w:lang w:val="en-US"/>
        </w:rPr>
        <w:t xml:space="preserve">Sub-topic </w:t>
      </w:r>
      <w:r>
        <w:rPr>
          <w:rFonts w:hint="eastAsia"/>
          <w:lang w:val="en-US"/>
        </w:rPr>
        <w:t>2</w:t>
      </w:r>
      <w:r w:rsidRPr="0081122C">
        <w:rPr>
          <w:lang w:val="en-US"/>
        </w:rPr>
        <w:t>-</w:t>
      </w:r>
      <w:r>
        <w:rPr>
          <w:rFonts w:hint="eastAsia"/>
          <w:lang w:val="en-US"/>
        </w:rPr>
        <w:t>2</w:t>
      </w:r>
      <w:r w:rsidRPr="0081122C">
        <w:rPr>
          <w:lang w:val="en-US"/>
        </w:rPr>
        <w:t xml:space="preserve"> </w:t>
      </w:r>
      <w:r w:rsidR="000B5E19">
        <w:rPr>
          <w:rFonts w:hint="eastAsia"/>
          <w:lang w:val="en-US"/>
        </w:rPr>
        <w:t>Performance</w:t>
      </w:r>
      <w:r w:rsidRPr="00053A30">
        <w:rPr>
          <w:lang w:val="en-US"/>
        </w:rPr>
        <w:t xml:space="preserve"> requirements with TEG</w:t>
      </w:r>
    </w:p>
    <w:p w14:paraId="1704F3EE" w14:textId="6EAF6B91" w:rsidR="003B1080" w:rsidRPr="0081122C" w:rsidRDefault="003B1080" w:rsidP="003B1080">
      <w:pPr>
        <w:pStyle w:val="Heading4"/>
        <w:rPr>
          <w:lang w:val="en-US"/>
        </w:rPr>
      </w:pPr>
      <w:r w:rsidRPr="0081122C">
        <w:rPr>
          <w:lang w:val="en-US"/>
        </w:rPr>
        <w:t xml:space="preserve">Issue </w:t>
      </w:r>
      <w:r>
        <w:rPr>
          <w:rFonts w:hint="eastAsia"/>
          <w:lang w:val="en-US"/>
        </w:rPr>
        <w:t>2</w:t>
      </w:r>
      <w:r w:rsidRPr="0081122C">
        <w:rPr>
          <w:lang w:val="en-US"/>
        </w:rPr>
        <w:t>-</w:t>
      </w:r>
      <w:r>
        <w:rPr>
          <w:rFonts w:hint="eastAsia"/>
          <w:lang w:val="en-US"/>
        </w:rPr>
        <w:t>2</w:t>
      </w:r>
      <w:r w:rsidRPr="0081122C">
        <w:rPr>
          <w:lang w:val="en-US"/>
        </w:rPr>
        <w:t xml:space="preserve">-1 </w:t>
      </w:r>
      <w:r>
        <w:rPr>
          <w:rFonts w:hint="eastAsia"/>
          <w:lang w:val="en-US"/>
        </w:rPr>
        <w:t>RSTD measurement accuracy requirements with TEG</w:t>
      </w:r>
      <w:r w:rsidRPr="0081122C">
        <w:rPr>
          <w:lang w:val="en-US"/>
        </w:rPr>
        <w:t xml:space="preserve">? </w:t>
      </w:r>
    </w:p>
    <w:p w14:paraId="340EA2FD" w14:textId="77777777" w:rsidR="003B1080" w:rsidRDefault="003B1080" w:rsidP="003B1080">
      <w:pPr>
        <w:spacing w:after="120"/>
        <w:rPr>
          <w:szCs w:val="24"/>
          <w:lang w:eastAsia="zh-CN"/>
        </w:rPr>
      </w:pPr>
      <w:r w:rsidRPr="000C3453">
        <w:rPr>
          <w:szCs w:val="24"/>
          <w:lang w:eastAsia="zh-CN"/>
        </w:rPr>
        <w:t>Proposals</w:t>
      </w:r>
    </w:p>
    <w:p w14:paraId="308FA039" w14:textId="5BC08E51" w:rsidR="003B1080" w:rsidRPr="00AF6412" w:rsidRDefault="003B1080" w:rsidP="003B108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(Qualcomm)</w:t>
      </w:r>
    </w:p>
    <w:p w14:paraId="4EE67C0E" w14:textId="475B9DD9" w:rsidR="003B1080" w:rsidRPr="00615AD4" w:rsidRDefault="003B1080" w:rsidP="003B1080">
      <w:pPr>
        <w:pStyle w:val="ListParagraph"/>
        <w:numPr>
          <w:ilvl w:val="1"/>
          <w:numId w:val="1"/>
        </w:numPr>
        <w:overflowPunct/>
        <w:autoSpaceDE/>
        <w:autoSpaceDN/>
        <w:adjustRightInd/>
        <w:spacing w:after="120"/>
        <w:ind w:firstLineChars="0"/>
        <w:textAlignment w:val="auto"/>
        <w:rPr>
          <w:bCs/>
        </w:rPr>
      </w:pPr>
      <w:r w:rsidRPr="003B1080">
        <w:rPr>
          <w:bCs/>
        </w:rPr>
        <w:t>For RSTD measurements where the reference cell and neighbor cell TOAs belong to the same Rx TEG, absolute measurement accuracy requirements are defined as the sum of the baseband accuracy derived from simulations and the Rx TEG timing error margin.</w:t>
      </w:r>
    </w:p>
    <w:p w14:paraId="746BB41E" w14:textId="77777777" w:rsidR="003B1080" w:rsidRDefault="003B1080" w:rsidP="003B108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2E9D59D" w14:textId="77777777" w:rsidR="003B1080" w:rsidRPr="002C3125" w:rsidRDefault="003B1080" w:rsidP="003B108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lastRenderedPageBreak/>
        <w:t>N</w:t>
      </w:r>
      <w:r w:rsidRPr="00400363">
        <w:rPr>
          <w:rFonts w:eastAsia="SimSun" w:hint="eastAsia"/>
          <w:i/>
          <w:szCs w:val="24"/>
          <w:highlight w:val="yellow"/>
          <w:lang w:eastAsia="zh-CN"/>
        </w:rPr>
        <w:t>eed more discussion</w:t>
      </w:r>
    </w:p>
    <w:p w14:paraId="3FB4C579" w14:textId="77777777" w:rsidR="003B1080" w:rsidRDefault="003B1080" w:rsidP="003B1080">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3B1080" w14:paraId="01370081" w14:textId="77777777" w:rsidTr="00BB092C">
        <w:tc>
          <w:tcPr>
            <w:tcW w:w="9857" w:type="dxa"/>
            <w:gridSpan w:val="2"/>
          </w:tcPr>
          <w:p w14:paraId="150879D8" w14:textId="48D8290D" w:rsidR="003B1080" w:rsidRPr="008B2D8E" w:rsidRDefault="00C53648" w:rsidP="00BB092C">
            <w:pPr>
              <w:rPr>
                <w:rFonts w:eastAsiaTheme="minorEastAsia"/>
                <w:b/>
                <w:u w:val="single"/>
                <w:lang w:val="en-US" w:eastAsia="zh-CN"/>
              </w:rPr>
            </w:pPr>
            <w:r w:rsidRPr="00C53648">
              <w:rPr>
                <w:b/>
                <w:u w:val="single"/>
                <w:lang w:val="en-US"/>
              </w:rPr>
              <w:t>Issue 2-2-1 RSTD measurement accuracy requirements with TEG?</w:t>
            </w:r>
          </w:p>
        </w:tc>
      </w:tr>
      <w:tr w:rsidR="003B1080" w14:paraId="4F80885A" w14:textId="77777777" w:rsidTr="00BB092C">
        <w:tc>
          <w:tcPr>
            <w:tcW w:w="1242" w:type="dxa"/>
          </w:tcPr>
          <w:p w14:paraId="361B0EB5" w14:textId="77777777" w:rsidR="003B1080" w:rsidRPr="00805BE8" w:rsidRDefault="003B108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7101849" w14:textId="77777777" w:rsidR="003B1080" w:rsidRPr="00805BE8" w:rsidRDefault="003B108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3B1080" w14:paraId="1334B79F" w14:textId="77777777" w:rsidTr="00BB092C">
        <w:tc>
          <w:tcPr>
            <w:tcW w:w="1242" w:type="dxa"/>
          </w:tcPr>
          <w:p w14:paraId="10FBCAC0" w14:textId="77777777" w:rsidR="003B1080" w:rsidRPr="003418CB" w:rsidRDefault="003B1080"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69DEA5D" w14:textId="77777777" w:rsidR="003B1080" w:rsidRPr="00883CF6" w:rsidRDefault="003B1080" w:rsidP="00BB092C">
            <w:pPr>
              <w:spacing w:after="120"/>
              <w:rPr>
                <w:rFonts w:eastAsiaTheme="minorEastAsia"/>
                <w:color w:val="0070C0"/>
                <w:lang w:val="en-US" w:eastAsia="zh-CN"/>
              </w:rPr>
            </w:pPr>
          </w:p>
        </w:tc>
      </w:tr>
      <w:tr w:rsidR="003B1080" w14:paraId="59928F96" w14:textId="77777777" w:rsidTr="00BB092C">
        <w:tc>
          <w:tcPr>
            <w:tcW w:w="1242" w:type="dxa"/>
          </w:tcPr>
          <w:p w14:paraId="68750D53" w14:textId="77777777" w:rsidR="003B1080" w:rsidRDefault="003B1080" w:rsidP="00BB092C">
            <w:pPr>
              <w:spacing w:after="120"/>
              <w:rPr>
                <w:rFonts w:eastAsiaTheme="minorEastAsia"/>
                <w:color w:val="0070C0"/>
                <w:lang w:val="en-US" w:eastAsia="zh-CN"/>
              </w:rPr>
            </w:pPr>
          </w:p>
        </w:tc>
        <w:tc>
          <w:tcPr>
            <w:tcW w:w="8615" w:type="dxa"/>
          </w:tcPr>
          <w:p w14:paraId="6D8D1CB0" w14:textId="77777777" w:rsidR="003B1080" w:rsidRDefault="003B1080" w:rsidP="00BB092C">
            <w:pPr>
              <w:spacing w:after="120"/>
              <w:rPr>
                <w:rFonts w:eastAsiaTheme="minorEastAsia"/>
                <w:color w:val="0070C0"/>
                <w:lang w:val="en-US" w:eastAsia="zh-CN"/>
              </w:rPr>
            </w:pPr>
          </w:p>
        </w:tc>
      </w:tr>
      <w:tr w:rsidR="003B1080" w14:paraId="4B2EEB85" w14:textId="77777777" w:rsidTr="00BB092C">
        <w:tc>
          <w:tcPr>
            <w:tcW w:w="1242" w:type="dxa"/>
          </w:tcPr>
          <w:p w14:paraId="669B4CE0" w14:textId="77777777" w:rsidR="003B1080" w:rsidRDefault="003B1080" w:rsidP="00BB092C">
            <w:pPr>
              <w:spacing w:after="120"/>
              <w:rPr>
                <w:rFonts w:eastAsiaTheme="minorEastAsia"/>
                <w:color w:val="0070C0"/>
                <w:lang w:val="en-US" w:eastAsia="zh-CN"/>
              </w:rPr>
            </w:pPr>
          </w:p>
        </w:tc>
        <w:tc>
          <w:tcPr>
            <w:tcW w:w="8615" w:type="dxa"/>
          </w:tcPr>
          <w:p w14:paraId="6EE10FFA" w14:textId="77777777" w:rsidR="003B1080" w:rsidRDefault="003B1080" w:rsidP="00BB092C">
            <w:pPr>
              <w:spacing w:after="120"/>
              <w:rPr>
                <w:rFonts w:eastAsiaTheme="minorEastAsia"/>
                <w:color w:val="0070C0"/>
                <w:lang w:val="en-US" w:eastAsia="zh-CN"/>
              </w:rPr>
            </w:pPr>
          </w:p>
        </w:tc>
      </w:tr>
    </w:tbl>
    <w:p w14:paraId="48E51289" w14:textId="77777777" w:rsidR="003B1080" w:rsidRPr="003B1080" w:rsidRDefault="003B1080" w:rsidP="003B1080">
      <w:pPr>
        <w:rPr>
          <w:lang w:val="en-US" w:eastAsia="zh-CN"/>
        </w:rPr>
      </w:pPr>
    </w:p>
    <w:p w14:paraId="7E2735F6" w14:textId="167A5488" w:rsidR="00053A30" w:rsidRPr="0081122C" w:rsidRDefault="00053A30" w:rsidP="00053A30">
      <w:pPr>
        <w:pStyle w:val="Heading4"/>
        <w:rPr>
          <w:lang w:val="en-US"/>
        </w:rPr>
      </w:pPr>
      <w:r w:rsidRPr="0081122C">
        <w:rPr>
          <w:lang w:val="en-US"/>
        </w:rPr>
        <w:t xml:space="preserve">Issue </w:t>
      </w:r>
      <w:r>
        <w:rPr>
          <w:rFonts w:hint="eastAsia"/>
          <w:lang w:val="en-US"/>
        </w:rPr>
        <w:t>2</w:t>
      </w:r>
      <w:r w:rsidRPr="0081122C">
        <w:rPr>
          <w:lang w:val="en-US"/>
        </w:rPr>
        <w:t>-</w:t>
      </w:r>
      <w:r w:rsidR="001129B8">
        <w:rPr>
          <w:rFonts w:hint="eastAsia"/>
          <w:lang w:val="en-US"/>
        </w:rPr>
        <w:t>2</w:t>
      </w:r>
      <w:r w:rsidRPr="0081122C">
        <w:rPr>
          <w:lang w:val="en-US"/>
        </w:rPr>
        <w:t>-</w:t>
      </w:r>
      <w:r w:rsidR="004B6B89">
        <w:rPr>
          <w:rFonts w:hint="eastAsia"/>
          <w:lang w:val="en-US"/>
        </w:rPr>
        <w:t>2</w:t>
      </w:r>
      <w:r w:rsidRPr="0081122C">
        <w:rPr>
          <w:lang w:val="en-US"/>
        </w:rPr>
        <w:t xml:space="preserve"> </w:t>
      </w:r>
      <w:r w:rsidR="00EB67DB">
        <w:rPr>
          <w:rFonts w:hint="eastAsia"/>
          <w:lang w:val="en-US"/>
        </w:rPr>
        <w:t xml:space="preserve">Whether to define UE Rx-Tx accuracy </w:t>
      </w:r>
      <w:r w:rsidR="004349BD">
        <w:rPr>
          <w:rFonts w:hint="eastAsia"/>
          <w:lang w:val="en-US"/>
        </w:rPr>
        <w:t xml:space="preserve">and test case </w:t>
      </w:r>
      <w:r w:rsidR="00EB67DB">
        <w:rPr>
          <w:rFonts w:hint="eastAsia"/>
          <w:lang w:val="en-US"/>
        </w:rPr>
        <w:t>related to TEG</w:t>
      </w:r>
      <w:r w:rsidRPr="0081122C">
        <w:rPr>
          <w:lang w:val="en-US"/>
        </w:rPr>
        <w:t xml:space="preserve">? </w:t>
      </w:r>
    </w:p>
    <w:p w14:paraId="414E15BA" w14:textId="77777777" w:rsidR="00053A30" w:rsidRDefault="00053A30" w:rsidP="00053A30">
      <w:pPr>
        <w:spacing w:after="120"/>
        <w:rPr>
          <w:szCs w:val="24"/>
          <w:lang w:eastAsia="zh-CN"/>
        </w:rPr>
      </w:pPr>
      <w:r w:rsidRPr="000C3453">
        <w:rPr>
          <w:szCs w:val="24"/>
          <w:lang w:eastAsia="zh-CN"/>
        </w:rPr>
        <w:t>Proposals</w:t>
      </w:r>
    </w:p>
    <w:p w14:paraId="6BA4680B" w14:textId="2535D0B1" w:rsidR="00053A30" w:rsidRPr="00AF6412" w:rsidRDefault="00053A30" w:rsidP="00053A3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FF5FAB">
        <w:rPr>
          <w:rFonts w:eastAsia="SimSun" w:hint="eastAsia"/>
          <w:szCs w:val="24"/>
          <w:lang w:eastAsia="zh-CN"/>
        </w:rPr>
        <w:t>, vivo</w:t>
      </w:r>
      <w:r>
        <w:rPr>
          <w:rFonts w:eastAsia="SimSun" w:hint="eastAsia"/>
          <w:szCs w:val="24"/>
          <w:lang w:eastAsia="zh-CN"/>
        </w:rPr>
        <w:t>)</w:t>
      </w:r>
    </w:p>
    <w:p w14:paraId="1D386848" w14:textId="46ECC496" w:rsidR="00053A30" w:rsidRPr="00E1589F" w:rsidRDefault="00ED27B9" w:rsidP="00ED27B9">
      <w:pPr>
        <w:pStyle w:val="ListParagraph"/>
        <w:numPr>
          <w:ilvl w:val="1"/>
          <w:numId w:val="1"/>
        </w:numPr>
        <w:overflowPunct/>
        <w:autoSpaceDE/>
        <w:autoSpaceDN/>
        <w:adjustRightInd/>
        <w:spacing w:after="120"/>
        <w:ind w:firstLineChars="0"/>
        <w:textAlignment w:val="auto"/>
        <w:rPr>
          <w:bCs/>
        </w:rPr>
      </w:pPr>
      <w:r w:rsidRPr="00ED27B9">
        <w:rPr>
          <w:rFonts w:eastAsiaTheme="minorEastAsia"/>
          <w:bCs/>
          <w:lang w:eastAsia="zh-CN"/>
        </w:rPr>
        <w:t>Define relative UE Rx-Tx accuracy requirements and corresponding test cases for the case where two measurements are in same RxTx TEG</w:t>
      </w:r>
      <w:r w:rsidR="00053A30" w:rsidRPr="00A442C7">
        <w:rPr>
          <w:rFonts w:eastAsiaTheme="minorEastAsia"/>
          <w:bCs/>
          <w:lang w:eastAsia="zh-CN"/>
        </w:rPr>
        <w:t>.</w:t>
      </w:r>
      <w:r w:rsidR="00D7541E">
        <w:rPr>
          <w:rFonts w:eastAsiaTheme="minorEastAsia" w:hint="eastAsia"/>
          <w:bCs/>
          <w:lang w:eastAsia="zh-CN"/>
        </w:rPr>
        <w:t xml:space="preserve"> </w:t>
      </w:r>
    </w:p>
    <w:p w14:paraId="0A916700" w14:textId="72D8228B" w:rsidR="00615AD4" w:rsidRPr="00615AD4" w:rsidRDefault="00615AD4" w:rsidP="00615AD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(Huawei)</w:t>
      </w:r>
    </w:p>
    <w:p w14:paraId="19588593" w14:textId="740914CB" w:rsidR="00615AD4" w:rsidRPr="009A64CF" w:rsidRDefault="00615AD4" w:rsidP="00E1589F">
      <w:pPr>
        <w:pStyle w:val="ListParagraph"/>
        <w:numPr>
          <w:ilvl w:val="1"/>
          <w:numId w:val="1"/>
        </w:numPr>
        <w:overflowPunct/>
        <w:autoSpaceDE/>
        <w:autoSpaceDN/>
        <w:adjustRightInd/>
        <w:spacing w:after="120"/>
        <w:ind w:firstLineChars="0"/>
        <w:textAlignment w:val="auto"/>
        <w:rPr>
          <w:bCs/>
        </w:rPr>
      </w:pPr>
      <w:r w:rsidRPr="00615AD4">
        <w:rPr>
          <w:rFonts w:eastAsiaTheme="minorEastAsia"/>
          <w:lang w:eastAsia="zh-CN"/>
        </w:rPr>
        <w:t xml:space="preserve">Do not define </w:t>
      </w:r>
      <w:r w:rsidRPr="00615AD4">
        <w:rPr>
          <w:rFonts w:eastAsia="DengXian"/>
          <w:lang w:val="en-US" w:eastAsia="zh-CN"/>
        </w:rPr>
        <w:t>relative UE Rx-Tx accuracy requirements and related test cases</w:t>
      </w:r>
    </w:p>
    <w:p w14:paraId="7FEFCE72" w14:textId="3B675D71" w:rsidR="009A64CF" w:rsidRPr="00615AD4" w:rsidRDefault="009A64CF" w:rsidP="009A64C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(Ericsson)</w:t>
      </w:r>
    </w:p>
    <w:p w14:paraId="3A08D568" w14:textId="143D82FA" w:rsidR="009A64CF" w:rsidRPr="0099763E" w:rsidRDefault="008D3E8F" w:rsidP="008D3E8F">
      <w:pPr>
        <w:pStyle w:val="ListParagraph"/>
        <w:numPr>
          <w:ilvl w:val="1"/>
          <w:numId w:val="1"/>
        </w:numPr>
        <w:overflowPunct/>
        <w:autoSpaceDE/>
        <w:autoSpaceDN/>
        <w:adjustRightInd/>
        <w:spacing w:after="120"/>
        <w:ind w:firstLineChars="0"/>
        <w:textAlignment w:val="auto"/>
        <w:rPr>
          <w:bCs/>
        </w:rPr>
      </w:pPr>
      <w:r w:rsidRPr="008D3E8F">
        <w:rPr>
          <w:rFonts w:eastAsiaTheme="minorEastAsia"/>
          <w:lang w:eastAsia="zh-CN"/>
        </w:rPr>
        <w:t xml:space="preserve">Define only absolute measurement accuracy requirement </w:t>
      </w:r>
      <w:r w:rsidR="00420747">
        <w:rPr>
          <w:rFonts w:eastAsiaTheme="minorEastAsia" w:hint="eastAsia"/>
          <w:lang w:eastAsia="zh-CN"/>
        </w:rPr>
        <w:t>and test case</w:t>
      </w:r>
      <w:r w:rsidR="00BC420C">
        <w:rPr>
          <w:rFonts w:eastAsiaTheme="minorEastAsia" w:hint="eastAsia"/>
          <w:lang w:eastAsia="zh-CN"/>
        </w:rPr>
        <w:t xml:space="preserve"> </w:t>
      </w:r>
      <w:r w:rsidRPr="008D3E8F">
        <w:rPr>
          <w:rFonts w:eastAsiaTheme="minorEastAsia"/>
          <w:lang w:eastAsia="zh-CN"/>
        </w:rPr>
        <w:t>for UE Rx-Tx time difference measurement</w:t>
      </w:r>
    </w:p>
    <w:p w14:paraId="1805566B" w14:textId="77777777" w:rsidR="00053A30" w:rsidRDefault="00053A30" w:rsidP="00053A3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1FD10C8F" w14:textId="77777777" w:rsidR="00053A30" w:rsidRPr="002C3125" w:rsidRDefault="00053A30" w:rsidP="00053A3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1DB7A94" w14:textId="77777777" w:rsidR="00053A30" w:rsidRDefault="00053A30" w:rsidP="00053A30">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053A30" w14:paraId="5DA2C89C" w14:textId="77777777" w:rsidTr="00BB092C">
        <w:tc>
          <w:tcPr>
            <w:tcW w:w="9857" w:type="dxa"/>
            <w:gridSpan w:val="2"/>
          </w:tcPr>
          <w:p w14:paraId="4BFA552F" w14:textId="186250A7" w:rsidR="00053A30" w:rsidRPr="008B2D8E" w:rsidRDefault="00C53648" w:rsidP="00BB092C">
            <w:pPr>
              <w:rPr>
                <w:rFonts w:eastAsiaTheme="minorEastAsia"/>
                <w:b/>
                <w:u w:val="single"/>
                <w:lang w:val="en-US" w:eastAsia="zh-CN"/>
              </w:rPr>
            </w:pPr>
            <w:r w:rsidRPr="00C53648">
              <w:rPr>
                <w:b/>
                <w:u w:val="single"/>
                <w:lang w:val="en-US"/>
              </w:rPr>
              <w:t>Issue 2-2-2 Whether to define UE Rx-Tx accuracy and test case related to TEG?</w:t>
            </w:r>
          </w:p>
        </w:tc>
      </w:tr>
      <w:tr w:rsidR="00053A30" w14:paraId="63933078" w14:textId="77777777" w:rsidTr="00BB092C">
        <w:tc>
          <w:tcPr>
            <w:tcW w:w="1242" w:type="dxa"/>
          </w:tcPr>
          <w:p w14:paraId="48F6EF06" w14:textId="77777777" w:rsidR="00053A30" w:rsidRPr="00805BE8" w:rsidRDefault="00053A3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43C97AA" w14:textId="77777777" w:rsidR="00053A30" w:rsidRPr="00805BE8" w:rsidRDefault="00053A3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053A30" w14:paraId="2B0381A9" w14:textId="77777777" w:rsidTr="00BB092C">
        <w:tc>
          <w:tcPr>
            <w:tcW w:w="1242" w:type="dxa"/>
          </w:tcPr>
          <w:p w14:paraId="20B75206" w14:textId="77777777" w:rsidR="00053A30" w:rsidRPr="003418CB" w:rsidRDefault="00053A30"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3D26F45" w14:textId="77777777" w:rsidR="00053A30" w:rsidRPr="00883CF6" w:rsidRDefault="00053A30" w:rsidP="00BB092C">
            <w:pPr>
              <w:spacing w:after="120"/>
              <w:rPr>
                <w:rFonts w:eastAsiaTheme="minorEastAsia"/>
                <w:color w:val="0070C0"/>
                <w:lang w:val="en-US" w:eastAsia="zh-CN"/>
              </w:rPr>
            </w:pPr>
          </w:p>
        </w:tc>
      </w:tr>
      <w:tr w:rsidR="00053A30" w14:paraId="2192A90D" w14:textId="77777777" w:rsidTr="00BB092C">
        <w:tc>
          <w:tcPr>
            <w:tcW w:w="1242" w:type="dxa"/>
          </w:tcPr>
          <w:p w14:paraId="4091F0D5" w14:textId="77777777" w:rsidR="00053A30" w:rsidRDefault="00053A30" w:rsidP="00BB092C">
            <w:pPr>
              <w:spacing w:after="120"/>
              <w:rPr>
                <w:rFonts w:eastAsiaTheme="minorEastAsia"/>
                <w:color w:val="0070C0"/>
                <w:lang w:val="en-US" w:eastAsia="zh-CN"/>
              </w:rPr>
            </w:pPr>
          </w:p>
        </w:tc>
        <w:tc>
          <w:tcPr>
            <w:tcW w:w="8615" w:type="dxa"/>
          </w:tcPr>
          <w:p w14:paraId="39D0FD50" w14:textId="77777777" w:rsidR="00053A30" w:rsidRDefault="00053A30" w:rsidP="00BB092C">
            <w:pPr>
              <w:spacing w:after="120"/>
              <w:rPr>
                <w:rFonts w:eastAsiaTheme="minorEastAsia"/>
                <w:color w:val="0070C0"/>
                <w:lang w:val="en-US" w:eastAsia="zh-CN"/>
              </w:rPr>
            </w:pPr>
          </w:p>
        </w:tc>
      </w:tr>
      <w:tr w:rsidR="00053A30" w14:paraId="3570E545" w14:textId="77777777" w:rsidTr="00BB092C">
        <w:tc>
          <w:tcPr>
            <w:tcW w:w="1242" w:type="dxa"/>
          </w:tcPr>
          <w:p w14:paraId="126C1A0A" w14:textId="77777777" w:rsidR="00053A30" w:rsidRDefault="00053A30" w:rsidP="00BB092C">
            <w:pPr>
              <w:spacing w:after="120"/>
              <w:rPr>
                <w:rFonts w:eastAsiaTheme="minorEastAsia"/>
                <w:color w:val="0070C0"/>
                <w:lang w:val="en-US" w:eastAsia="zh-CN"/>
              </w:rPr>
            </w:pPr>
          </w:p>
        </w:tc>
        <w:tc>
          <w:tcPr>
            <w:tcW w:w="8615" w:type="dxa"/>
          </w:tcPr>
          <w:p w14:paraId="582F9B97" w14:textId="77777777" w:rsidR="00053A30" w:rsidRDefault="00053A30" w:rsidP="00BB092C">
            <w:pPr>
              <w:spacing w:after="120"/>
              <w:rPr>
                <w:rFonts w:eastAsiaTheme="minorEastAsia"/>
                <w:color w:val="0070C0"/>
                <w:lang w:val="en-US" w:eastAsia="zh-CN"/>
              </w:rPr>
            </w:pPr>
          </w:p>
        </w:tc>
      </w:tr>
    </w:tbl>
    <w:p w14:paraId="1E803EA4" w14:textId="77777777" w:rsidR="000B4660" w:rsidRDefault="000B4660" w:rsidP="00307E51">
      <w:pPr>
        <w:rPr>
          <w:lang w:eastAsia="zh-CN"/>
        </w:rPr>
      </w:pPr>
    </w:p>
    <w:p w14:paraId="53E6258A" w14:textId="0262FA75" w:rsidR="00FE46E9" w:rsidRPr="0081122C" w:rsidRDefault="00FE46E9" w:rsidP="00FE46E9">
      <w:pPr>
        <w:pStyle w:val="Heading4"/>
        <w:rPr>
          <w:lang w:val="en-US"/>
        </w:rPr>
      </w:pPr>
      <w:r w:rsidRPr="0081122C">
        <w:rPr>
          <w:lang w:val="en-US"/>
        </w:rPr>
        <w:t xml:space="preserve">Issue </w:t>
      </w:r>
      <w:r>
        <w:rPr>
          <w:rFonts w:hint="eastAsia"/>
          <w:lang w:val="en-US"/>
        </w:rPr>
        <w:t>2</w:t>
      </w:r>
      <w:r w:rsidRPr="0081122C">
        <w:rPr>
          <w:lang w:val="en-US"/>
        </w:rPr>
        <w:t>-</w:t>
      </w:r>
      <w:r>
        <w:rPr>
          <w:rFonts w:hint="eastAsia"/>
          <w:lang w:val="en-US"/>
        </w:rPr>
        <w:t>2</w:t>
      </w:r>
      <w:r w:rsidRPr="0081122C">
        <w:rPr>
          <w:lang w:val="en-US"/>
        </w:rPr>
        <w:t>-</w:t>
      </w:r>
      <w:r w:rsidR="004B6B89">
        <w:rPr>
          <w:rFonts w:hint="eastAsia"/>
          <w:lang w:val="en-US"/>
        </w:rPr>
        <w:t>3</w:t>
      </w:r>
      <w:r w:rsidRPr="0081122C">
        <w:rPr>
          <w:lang w:val="en-US"/>
        </w:rPr>
        <w:t xml:space="preserve"> </w:t>
      </w:r>
      <w:r w:rsidR="00EA10E1">
        <w:rPr>
          <w:rFonts w:hint="eastAsia"/>
          <w:lang w:val="en-US"/>
        </w:rPr>
        <w:t>How</w:t>
      </w:r>
      <w:r>
        <w:rPr>
          <w:rFonts w:hint="eastAsia"/>
          <w:lang w:val="en-US"/>
        </w:rPr>
        <w:t xml:space="preserve"> to define UE Rx-Tx accuracy related to TEG</w:t>
      </w:r>
      <w:r w:rsidRPr="0081122C">
        <w:rPr>
          <w:lang w:val="en-US"/>
        </w:rPr>
        <w:t xml:space="preserve">? </w:t>
      </w:r>
    </w:p>
    <w:p w14:paraId="3F3B099B" w14:textId="77777777" w:rsidR="00FE46E9" w:rsidRDefault="00FE46E9" w:rsidP="00FE46E9">
      <w:pPr>
        <w:spacing w:after="120"/>
        <w:rPr>
          <w:szCs w:val="24"/>
          <w:lang w:eastAsia="zh-CN"/>
        </w:rPr>
      </w:pPr>
      <w:r w:rsidRPr="000C3453">
        <w:rPr>
          <w:szCs w:val="24"/>
          <w:lang w:eastAsia="zh-CN"/>
        </w:rPr>
        <w:t>Proposals</w:t>
      </w:r>
    </w:p>
    <w:p w14:paraId="56EC5D6B" w14:textId="77777777" w:rsidR="00FE46E9" w:rsidRPr="00AF6412" w:rsidRDefault="00FE46E9" w:rsidP="00FE46E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p>
    <w:p w14:paraId="623F2D7A" w14:textId="77777777" w:rsidR="00FE46E9" w:rsidRPr="00615AD4" w:rsidRDefault="00FE46E9" w:rsidP="00FE46E9">
      <w:pPr>
        <w:pStyle w:val="ListParagraph"/>
        <w:numPr>
          <w:ilvl w:val="1"/>
          <w:numId w:val="1"/>
        </w:numPr>
        <w:overflowPunct/>
        <w:autoSpaceDE/>
        <w:autoSpaceDN/>
        <w:adjustRightInd/>
        <w:spacing w:after="120"/>
        <w:ind w:firstLineChars="0"/>
        <w:textAlignment w:val="auto"/>
        <w:rPr>
          <w:bCs/>
        </w:rPr>
      </w:pPr>
      <w:r w:rsidRPr="00E1589F">
        <w:rPr>
          <w:bCs/>
        </w:rPr>
        <w:t>When defining relative UE Rx-Tx accuracy requirements related to RxTx TEG, the simulation results for RSTD measurement in R16 can be reused</w:t>
      </w:r>
    </w:p>
    <w:p w14:paraId="4A569803" w14:textId="0518B8A5" w:rsidR="00FE46E9" w:rsidRPr="00615AD4" w:rsidRDefault="00FE46E9" w:rsidP="00FE46E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016942">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(Qualcomm)</w:t>
      </w:r>
    </w:p>
    <w:p w14:paraId="1AD34389" w14:textId="77777777" w:rsidR="00FE46E9" w:rsidRPr="00C67094" w:rsidRDefault="00FE46E9" w:rsidP="00FE46E9">
      <w:pPr>
        <w:pStyle w:val="ListParagraph"/>
        <w:numPr>
          <w:ilvl w:val="1"/>
          <w:numId w:val="1"/>
        </w:numPr>
        <w:overflowPunct/>
        <w:autoSpaceDE/>
        <w:autoSpaceDN/>
        <w:adjustRightInd/>
        <w:spacing w:after="120"/>
        <w:ind w:firstLineChars="0"/>
        <w:textAlignment w:val="auto"/>
        <w:rPr>
          <w:bCs/>
        </w:rPr>
      </w:pPr>
      <w:r w:rsidRPr="0099763E">
        <w:rPr>
          <w:bCs/>
        </w:rPr>
        <w:t>New simulations are required to derive UE Rx-Tx relative accuracy requirements for 90th percentile of absolute differential error</w:t>
      </w:r>
    </w:p>
    <w:p w14:paraId="2833AD04" w14:textId="61B5389F" w:rsidR="00C67094" w:rsidRPr="00E23C36" w:rsidRDefault="00C67094" w:rsidP="00C67094">
      <w:pPr>
        <w:pStyle w:val="ListParagraph"/>
        <w:numPr>
          <w:ilvl w:val="1"/>
          <w:numId w:val="1"/>
        </w:numPr>
        <w:overflowPunct/>
        <w:autoSpaceDE/>
        <w:autoSpaceDN/>
        <w:adjustRightInd/>
        <w:spacing w:after="120"/>
        <w:ind w:firstLineChars="0"/>
        <w:textAlignment w:val="auto"/>
        <w:rPr>
          <w:bCs/>
        </w:rPr>
      </w:pPr>
      <w:r w:rsidRPr="0099763E">
        <w:rPr>
          <w:bCs/>
        </w:rPr>
        <w:t>Frequency drift margin does not need to be added to the relative UE Rx-Tx accuracy requirements on the difference between two UE Rx-Tx measurements that belong to the same RxTx TEG</w:t>
      </w:r>
    </w:p>
    <w:p w14:paraId="64F2CCB1" w14:textId="634ED119" w:rsidR="00E23C36" w:rsidRPr="00E23C36" w:rsidRDefault="00E23C36" w:rsidP="00E23C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ins w:id="47" w:author="vivo" w:date="2022-08-12T10:55:00Z">
        <w:r w:rsidR="000C53B6">
          <w:rPr>
            <w:rFonts w:eastAsia="SimSun"/>
            <w:szCs w:val="24"/>
            <w:lang w:eastAsia="zh-CN"/>
          </w:rPr>
          <w:t>3</w:t>
        </w:r>
      </w:ins>
      <w:del w:id="48" w:author="vivo" w:date="2022-08-12T10:55:00Z">
        <w:r w:rsidDel="000C53B6">
          <w:rPr>
            <w:rFonts w:eastAsia="SimSun" w:hint="eastAsia"/>
            <w:szCs w:val="24"/>
            <w:lang w:eastAsia="zh-CN"/>
          </w:rPr>
          <w:delText>2</w:delText>
        </w:r>
      </w:del>
      <w:r w:rsidRPr="00AF6412">
        <w:rPr>
          <w:rFonts w:eastAsia="SimSun" w:hint="eastAsia"/>
          <w:szCs w:val="24"/>
          <w:lang w:eastAsia="zh-CN"/>
        </w:rPr>
        <w:t xml:space="preserve">: </w:t>
      </w:r>
      <w:r>
        <w:rPr>
          <w:rFonts w:eastAsia="SimSun" w:hint="eastAsia"/>
          <w:szCs w:val="24"/>
          <w:lang w:eastAsia="zh-CN"/>
        </w:rPr>
        <w:t>(</w:t>
      </w:r>
      <w:ins w:id="49" w:author="vivo" w:date="2022-08-12T10:55:00Z">
        <w:r w:rsidR="000C53B6">
          <w:rPr>
            <w:rFonts w:eastAsia="SimSun" w:hint="eastAsia"/>
            <w:szCs w:val="24"/>
            <w:lang w:eastAsia="zh-CN"/>
          </w:rPr>
          <w:t>vivo</w:t>
        </w:r>
      </w:ins>
      <w:del w:id="50" w:author="vivo" w:date="2022-08-12T10:55:00Z">
        <w:r w:rsidDel="000C53B6">
          <w:rPr>
            <w:rFonts w:eastAsia="SimSun" w:hint="eastAsia"/>
            <w:szCs w:val="24"/>
            <w:lang w:eastAsia="zh-CN"/>
          </w:rPr>
          <w:delText>Qualcomm</w:delText>
        </w:r>
      </w:del>
      <w:r>
        <w:rPr>
          <w:rFonts w:eastAsia="SimSun" w:hint="eastAsia"/>
          <w:szCs w:val="24"/>
          <w:lang w:eastAsia="zh-CN"/>
        </w:rPr>
        <w:t>)</w:t>
      </w:r>
    </w:p>
    <w:p w14:paraId="7F4C7BB4" w14:textId="23C4E728" w:rsidR="00E23C36" w:rsidRPr="00D75725" w:rsidRDefault="00E23C36" w:rsidP="00C67094">
      <w:pPr>
        <w:pStyle w:val="ListParagraph"/>
        <w:numPr>
          <w:ilvl w:val="1"/>
          <w:numId w:val="1"/>
        </w:numPr>
        <w:overflowPunct/>
        <w:autoSpaceDE/>
        <w:autoSpaceDN/>
        <w:adjustRightInd/>
        <w:spacing w:after="120"/>
        <w:ind w:firstLineChars="0"/>
        <w:textAlignment w:val="auto"/>
        <w:rPr>
          <w:bCs/>
        </w:rPr>
      </w:pPr>
      <w:r w:rsidRPr="00D75725">
        <w:rPr>
          <w:bCs/>
          <w:lang w:val="en-US"/>
        </w:rPr>
        <w:t>For the error from baseband of relative UE Rx-Tx time difference accuracy, the result of (95%-ile of UE Rx errors – 5%-ile of UE Rx errors) can be used</w:t>
      </w:r>
      <w:r w:rsidR="008C2248">
        <w:rPr>
          <w:rFonts w:eastAsiaTheme="minorEastAsia" w:hint="eastAsia"/>
          <w:bCs/>
          <w:lang w:val="en-US" w:eastAsia="zh-CN"/>
        </w:rPr>
        <w:t xml:space="preserve">. </w:t>
      </w:r>
    </w:p>
    <w:p w14:paraId="332584B3" w14:textId="53E4A4CC" w:rsidR="00E23C36" w:rsidRPr="00D75725" w:rsidRDefault="00E23C36" w:rsidP="00C67094">
      <w:pPr>
        <w:pStyle w:val="ListParagraph"/>
        <w:numPr>
          <w:ilvl w:val="1"/>
          <w:numId w:val="1"/>
        </w:numPr>
        <w:overflowPunct/>
        <w:autoSpaceDE/>
        <w:autoSpaceDN/>
        <w:adjustRightInd/>
        <w:spacing w:after="120"/>
        <w:ind w:firstLineChars="0"/>
        <w:textAlignment w:val="auto"/>
        <w:rPr>
          <w:bCs/>
        </w:rPr>
      </w:pPr>
      <w:r w:rsidRPr="00D75725">
        <w:rPr>
          <w:bCs/>
          <w:lang w:val="en-US"/>
        </w:rPr>
        <w:lastRenderedPageBreak/>
        <w:t>The relative Rx-Tx accuracy can be defined as the sum of the error from baseband and the timing error margin</w:t>
      </w:r>
      <w:r w:rsidR="008C2248">
        <w:rPr>
          <w:rFonts w:eastAsiaTheme="minorEastAsia" w:hint="eastAsia"/>
          <w:bCs/>
          <w:lang w:val="en-US" w:eastAsia="zh-CN"/>
        </w:rPr>
        <w:t xml:space="preserve">. </w:t>
      </w:r>
    </w:p>
    <w:p w14:paraId="35D29624" w14:textId="77777777" w:rsidR="00FE46E9" w:rsidRDefault="00FE46E9" w:rsidP="00FE46E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AD6C5D5" w14:textId="77777777" w:rsidR="00FE46E9" w:rsidRPr="002C3125" w:rsidRDefault="00FE46E9" w:rsidP="00FE46E9">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4C7065A7" w14:textId="77777777" w:rsidR="00FE46E9" w:rsidRDefault="00FE46E9" w:rsidP="00FE46E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FE46E9" w14:paraId="7223AC30" w14:textId="77777777" w:rsidTr="00BB092C">
        <w:tc>
          <w:tcPr>
            <w:tcW w:w="9857" w:type="dxa"/>
            <w:gridSpan w:val="2"/>
          </w:tcPr>
          <w:p w14:paraId="0EF89974" w14:textId="4D932017" w:rsidR="00FE46E9" w:rsidRPr="008B2D8E" w:rsidRDefault="00C53648" w:rsidP="00BB092C">
            <w:pPr>
              <w:rPr>
                <w:rFonts w:eastAsiaTheme="minorEastAsia"/>
                <w:b/>
                <w:u w:val="single"/>
                <w:lang w:val="en-US" w:eastAsia="zh-CN"/>
              </w:rPr>
            </w:pPr>
            <w:r w:rsidRPr="00C53648">
              <w:rPr>
                <w:b/>
                <w:u w:val="single"/>
                <w:lang w:val="en-US"/>
              </w:rPr>
              <w:t>Issue 2-2-3 How to define UE Rx-Tx accuracy related to TEG?</w:t>
            </w:r>
          </w:p>
        </w:tc>
      </w:tr>
      <w:tr w:rsidR="00FE46E9" w14:paraId="3BAA74D1" w14:textId="77777777" w:rsidTr="00BB092C">
        <w:tc>
          <w:tcPr>
            <w:tcW w:w="1242" w:type="dxa"/>
          </w:tcPr>
          <w:p w14:paraId="5D919E5A" w14:textId="77777777" w:rsidR="00FE46E9" w:rsidRPr="00805BE8" w:rsidRDefault="00FE46E9"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674D8B5" w14:textId="77777777" w:rsidR="00FE46E9" w:rsidRPr="00805BE8" w:rsidRDefault="00FE46E9"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FE46E9" w14:paraId="7759AC49" w14:textId="77777777" w:rsidTr="00BB092C">
        <w:tc>
          <w:tcPr>
            <w:tcW w:w="1242" w:type="dxa"/>
          </w:tcPr>
          <w:p w14:paraId="15504055" w14:textId="77777777" w:rsidR="00FE46E9" w:rsidRPr="003418CB" w:rsidRDefault="00FE46E9"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C0BE84" w14:textId="77777777" w:rsidR="00FE46E9" w:rsidRPr="00883CF6" w:rsidRDefault="00FE46E9" w:rsidP="00BB092C">
            <w:pPr>
              <w:spacing w:after="120"/>
              <w:rPr>
                <w:rFonts w:eastAsiaTheme="minorEastAsia"/>
                <w:color w:val="0070C0"/>
                <w:lang w:val="en-US" w:eastAsia="zh-CN"/>
              </w:rPr>
            </w:pPr>
          </w:p>
        </w:tc>
      </w:tr>
      <w:tr w:rsidR="00FE46E9" w14:paraId="4C37E6BB" w14:textId="77777777" w:rsidTr="00BB092C">
        <w:tc>
          <w:tcPr>
            <w:tcW w:w="1242" w:type="dxa"/>
          </w:tcPr>
          <w:p w14:paraId="463360A9" w14:textId="77777777" w:rsidR="00FE46E9" w:rsidRDefault="00FE46E9" w:rsidP="00BB092C">
            <w:pPr>
              <w:spacing w:after="120"/>
              <w:rPr>
                <w:rFonts w:eastAsiaTheme="minorEastAsia"/>
                <w:color w:val="0070C0"/>
                <w:lang w:val="en-US" w:eastAsia="zh-CN"/>
              </w:rPr>
            </w:pPr>
          </w:p>
        </w:tc>
        <w:tc>
          <w:tcPr>
            <w:tcW w:w="8615" w:type="dxa"/>
          </w:tcPr>
          <w:p w14:paraId="3C0FFBB3" w14:textId="77777777" w:rsidR="00FE46E9" w:rsidRDefault="00FE46E9" w:rsidP="00BB092C">
            <w:pPr>
              <w:spacing w:after="120"/>
              <w:rPr>
                <w:rFonts w:eastAsiaTheme="minorEastAsia"/>
                <w:color w:val="0070C0"/>
                <w:lang w:val="en-US" w:eastAsia="zh-CN"/>
              </w:rPr>
            </w:pPr>
          </w:p>
        </w:tc>
      </w:tr>
      <w:tr w:rsidR="00FE46E9" w14:paraId="753D6456" w14:textId="77777777" w:rsidTr="00BB092C">
        <w:tc>
          <w:tcPr>
            <w:tcW w:w="1242" w:type="dxa"/>
          </w:tcPr>
          <w:p w14:paraId="179B7292" w14:textId="77777777" w:rsidR="00FE46E9" w:rsidRDefault="00FE46E9" w:rsidP="00BB092C">
            <w:pPr>
              <w:spacing w:after="120"/>
              <w:rPr>
                <w:rFonts w:eastAsiaTheme="minorEastAsia"/>
                <w:color w:val="0070C0"/>
                <w:lang w:val="en-US" w:eastAsia="zh-CN"/>
              </w:rPr>
            </w:pPr>
          </w:p>
        </w:tc>
        <w:tc>
          <w:tcPr>
            <w:tcW w:w="8615" w:type="dxa"/>
          </w:tcPr>
          <w:p w14:paraId="41870E53" w14:textId="77777777" w:rsidR="00FE46E9" w:rsidRDefault="00FE46E9" w:rsidP="00BB092C">
            <w:pPr>
              <w:spacing w:after="120"/>
              <w:rPr>
                <w:rFonts w:eastAsiaTheme="minorEastAsia"/>
                <w:color w:val="0070C0"/>
                <w:lang w:val="en-US" w:eastAsia="zh-CN"/>
              </w:rPr>
            </w:pPr>
          </w:p>
        </w:tc>
      </w:tr>
    </w:tbl>
    <w:p w14:paraId="06DC7E4E" w14:textId="77777777" w:rsidR="00FE46E9" w:rsidRDefault="00FE46E9" w:rsidP="00307E51">
      <w:pPr>
        <w:rPr>
          <w:lang w:eastAsia="zh-CN"/>
        </w:rPr>
      </w:pPr>
    </w:p>
    <w:p w14:paraId="4596E03A" w14:textId="69CAECC5" w:rsidR="004201CE" w:rsidRPr="0081122C" w:rsidRDefault="004201CE" w:rsidP="004201CE">
      <w:pPr>
        <w:pStyle w:val="Heading4"/>
        <w:rPr>
          <w:lang w:val="en-US"/>
        </w:rPr>
      </w:pPr>
      <w:r w:rsidRPr="0081122C">
        <w:rPr>
          <w:lang w:val="en-US"/>
        </w:rPr>
        <w:t xml:space="preserve">Issue </w:t>
      </w:r>
      <w:r>
        <w:rPr>
          <w:rFonts w:hint="eastAsia"/>
          <w:lang w:val="en-US"/>
        </w:rPr>
        <w:t>2</w:t>
      </w:r>
      <w:r w:rsidRPr="0081122C">
        <w:rPr>
          <w:lang w:val="en-US"/>
        </w:rPr>
        <w:t>-</w:t>
      </w:r>
      <w:r w:rsidR="001129B8">
        <w:rPr>
          <w:rFonts w:hint="eastAsia"/>
          <w:lang w:val="en-US"/>
        </w:rPr>
        <w:t>2</w:t>
      </w:r>
      <w:r w:rsidRPr="0081122C">
        <w:rPr>
          <w:lang w:val="en-US"/>
        </w:rPr>
        <w:t>-</w:t>
      </w:r>
      <w:r w:rsidR="004B6B89">
        <w:rPr>
          <w:rFonts w:hint="eastAsia"/>
          <w:lang w:val="en-US"/>
        </w:rPr>
        <w:t>4</w:t>
      </w:r>
      <w:r w:rsidRPr="0081122C">
        <w:rPr>
          <w:lang w:val="en-US"/>
        </w:rPr>
        <w:t xml:space="preserve"> </w:t>
      </w:r>
      <w:r>
        <w:rPr>
          <w:rFonts w:hint="eastAsia"/>
          <w:lang w:val="en-US"/>
        </w:rPr>
        <w:t>Reporting condition for RSTD/UE Rx-Tx measurement</w:t>
      </w:r>
      <w:r w:rsidRPr="0081122C">
        <w:rPr>
          <w:lang w:val="en-US"/>
        </w:rPr>
        <w:t xml:space="preserve">? </w:t>
      </w:r>
    </w:p>
    <w:p w14:paraId="4824F207" w14:textId="77777777" w:rsidR="004201CE" w:rsidRDefault="004201CE" w:rsidP="004201CE">
      <w:pPr>
        <w:spacing w:after="120"/>
        <w:rPr>
          <w:szCs w:val="24"/>
          <w:lang w:eastAsia="zh-CN"/>
        </w:rPr>
      </w:pPr>
      <w:r w:rsidRPr="000C3453">
        <w:rPr>
          <w:szCs w:val="24"/>
          <w:lang w:eastAsia="zh-CN"/>
        </w:rPr>
        <w:t>Proposals</w:t>
      </w:r>
    </w:p>
    <w:p w14:paraId="4C65D208" w14:textId="1EE2AFA5" w:rsidR="004201CE" w:rsidRPr="00AF6412" w:rsidRDefault="004201CE" w:rsidP="004201C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A530C3">
        <w:rPr>
          <w:rFonts w:eastAsia="SimSun" w:hint="eastAsia"/>
          <w:szCs w:val="24"/>
          <w:lang w:eastAsia="zh-CN"/>
        </w:rPr>
        <w:t>, Huawei</w:t>
      </w:r>
      <w:r>
        <w:rPr>
          <w:rFonts w:eastAsia="SimSun" w:hint="eastAsia"/>
          <w:szCs w:val="24"/>
          <w:lang w:eastAsia="zh-CN"/>
        </w:rPr>
        <w:t>)</w:t>
      </w:r>
    </w:p>
    <w:p w14:paraId="53DB7FBE" w14:textId="26C09196" w:rsidR="004201CE" w:rsidRPr="00410EF7" w:rsidRDefault="004201CE" w:rsidP="004201CE">
      <w:pPr>
        <w:pStyle w:val="ListParagraph"/>
        <w:numPr>
          <w:ilvl w:val="1"/>
          <w:numId w:val="1"/>
        </w:numPr>
        <w:overflowPunct/>
        <w:autoSpaceDE/>
        <w:autoSpaceDN/>
        <w:adjustRightInd/>
        <w:spacing w:after="120"/>
        <w:ind w:firstLineChars="0"/>
        <w:textAlignment w:val="auto"/>
        <w:rPr>
          <w:bCs/>
        </w:rPr>
      </w:pPr>
      <w:r w:rsidRPr="004201CE">
        <w:rPr>
          <w:rFonts w:hint="eastAsia"/>
          <w:lang w:val="en-US" w:eastAsia="zh-CN"/>
        </w:rPr>
        <w:t xml:space="preserve">No need </w:t>
      </w:r>
      <w:r w:rsidRPr="004201CE">
        <w:rPr>
          <w:rFonts w:hint="eastAsia"/>
          <w:bCs/>
          <w:lang w:val="en-US" w:eastAsia="zh-CN"/>
        </w:rPr>
        <w:t>to define the reporting condition for RSTD and UE Rx-Tx measurement</w:t>
      </w:r>
    </w:p>
    <w:p w14:paraId="78C68F5B" w14:textId="6A6A1FC0" w:rsidR="00410EF7" w:rsidRPr="00615AD4" w:rsidRDefault="00410EF7" w:rsidP="00410EF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(Ericsson)</w:t>
      </w:r>
    </w:p>
    <w:p w14:paraId="437CBB61" w14:textId="232D4CFC" w:rsidR="00A3294B" w:rsidRPr="00291D2B" w:rsidRDefault="00A3294B" w:rsidP="00410EF7">
      <w:pPr>
        <w:pStyle w:val="ListParagraph"/>
        <w:numPr>
          <w:ilvl w:val="1"/>
          <w:numId w:val="1"/>
        </w:numPr>
        <w:overflowPunct/>
        <w:autoSpaceDE/>
        <w:autoSpaceDN/>
        <w:adjustRightInd/>
        <w:spacing w:after="120"/>
        <w:ind w:firstLineChars="0"/>
        <w:textAlignment w:val="auto"/>
        <w:rPr>
          <w:bCs/>
        </w:rPr>
      </w:pPr>
      <w:r w:rsidRPr="00D92CE0">
        <w:t>Define measurement reporting condition based on margin value for TEG based measurements</w:t>
      </w:r>
    </w:p>
    <w:p w14:paraId="58660751" w14:textId="5077C9CB" w:rsidR="00291D2B" w:rsidRPr="00010E46" w:rsidRDefault="00291D2B" w:rsidP="00410EF7">
      <w:pPr>
        <w:pStyle w:val="ListParagraph"/>
        <w:numPr>
          <w:ilvl w:val="1"/>
          <w:numId w:val="1"/>
        </w:numPr>
        <w:overflowPunct/>
        <w:autoSpaceDE/>
        <w:autoSpaceDN/>
        <w:adjustRightInd/>
        <w:spacing w:after="120"/>
        <w:ind w:firstLineChars="0"/>
        <w:textAlignment w:val="auto"/>
        <w:rPr>
          <w:bCs/>
        </w:rPr>
      </w:pP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00027F95">
        <w:rPr>
          <w:rFonts w:eastAsiaTheme="minorEastAsia" w:hint="eastAsia"/>
          <w:lang w:eastAsia="zh-CN"/>
        </w:rPr>
        <w:t xml:space="preserve"> </w:t>
      </w:r>
    </w:p>
    <w:p w14:paraId="5B791560" w14:textId="6597E16F" w:rsidR="00010E46" w:rsidRPr="00010E46" w:rsidRDefault="00010E46" w:rsidP="00010E46">
      <w:pPr>
        <w:pStyle w:val="ListParagraph"/>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568C7EBC" w14:textId="66E6E8AE" w:rsidR="00010E46" w:rsidRPr="00410EF7" w:rsidRDefault="00010E46" w:rsidP="00010E46">
      <w:pPr>
        <w:pStyle w:val="ListParagraph"/>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p>
    <w:p w14:paraId="004BC20E" w14:textId="77777777" w:rsidR="004201CE" w:rsidRDefault="004201CE" w:rsidP="004201C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75603EB1" w14:textId="77777777" w:rsidR="004201CE" w:rsidRPr="002C3125" w:rsidRDefault="004201CE" w:rsidP="004201CE">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08520192" w14:textId="77777777" w:rsidR="004201CE" w:rsidRDefault="004201CE" w:rsidP="004201CE">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4201CE" w14:paraId="68B73E6B" w14:textId="77777777" w:rsidTr="00BB092C">
        <w:tc>
          <w:tcPr>
            <w:tcW w:w="9857" w:type="dxa"/>
            <w:gridSpan w:val="2"/>
          </w:tcPr>
          <w:p w14:paraId="4D12E3BA" w14:textId="2D841ECB" w:rsidR="004201CE" w:rsidRPr="008B2D8E" w:rsidRDefault="00C53648" w:rsidP="00BB092C">
            <w:pPr>
              <w:rPr>
                <w:rFonts w:eastAsiaTheme="minorEastAsia"/>
                <w:b/>
                <w:u w:val="single"/>
                <w:lang w:val="en-US" w:eastAsia="zh-CN"/>
              </w:rPr>
            </w:pPr>
            <w:r w:rsidRPr="00C53648">
              <w:rPr>
                <w:b/>
                <w:u w:val="single"/>
                <w:lang w:val="en-US"/>
              </w:rPr>
              <w:t>Issue 2-2-4 Reporting condition for RSTD/UE Rx-Tx measurement?</w:t>
            </w:r>
          </w:p>
        </w:tc>
      </w:tr>
      <w:tr w:rsidR="004201CE" w14:paraId="3ADCCB92" w14:textId="77777777" w:rsidTr="00BB092C">
        <w:tc>
          <w:tcPr>
            <w:tcW w:w="1242" w:type="dxa"/>
          </w:tcPr>
          <w:p w14:paraId="58E285A2" w14:textId="77777777" w:rsidR="004201CE" w:rsidRPr="00805BE8" w:rsidRDefault="004201CE"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52D6DE0" w14:textId="77777777" w:rsidR="004201CE" w:rsidRPr="00805BE8" w:rsidRDefault="004201CE"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4201CE" w14:paraId="77C16F61" w14:textId="77777777" w:rsidTr="00BB092C">
        <w:tc>
          <w:tcPr>
            <w:tcW w:w="1242" w:type="dxa"/>
          </w:tcPr>
          <w:p w14:paraId="437A656C" w14:textId="77777777" w:rsidR="004201CE" w:rsidRPr="003418CB" w:rsidRDefault="004201CE"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91C1B7" w14:textId="77777777" w:rsidR="004201CE" w:rsidRPr="00883CF6" w:rsidRDefault="004201CE" w:rsidP="00BB092C">
            <w:pPr>
              <w:spacing w:after="120"/>
              <w:rPr>
                <w:rFonts w:eastAsiaTheme="minorEastAsia"/>
                <w:color w:val="0070C0"/>
                <w:lang w:val="en-US" w:eastAsia="zh-CN"/>
              </w:rPr>
            </w:pPr>
          </w:p>
        </w:tc>
      </w:tr>
      <w:tr w:rsidR="004201CE" w14:paraId="0A238CB9" w14:textId="77777777" w:rsidTr="00BB092C">
        <w:tc>
          <w:tcPr>
            <w:tcW w:w="1242" w:type="dxa"/>
          </w:tcPr>
          <w:p w14:paraId="52DADDA3" w14:textId="77777777" w:rsidR="004201CE" w:rsidRDefault="004201CE" w:rsidP="00BB092C">
            <w:pPr>
              <w:spacing w:after="120"/>
              <w:rPr>
                <w:rFonts w:eastAsiaTheme="minorEastAsia"/>
                <w:color w:val="0070C0"/>
                <w:lang w:val="en-US" w:eastAsia="zh-CN"/>
              </w:rPr>
            </w:pPr>
          </w:p>
        </w:tc>
        <w:tc>
          <w:tcPr>
            <w:tcW w:w="8615" w:type="dxa"/>
          </w:tcPr>
          <w:p w14:paraId="3175AABB" w14:textId="77777777" w:rsidR="004201CE" w:rsidRDefault="004201CE" w:rsidP="00BB092C">
            <w:pPr>
              <w:spacing w:after="120"/>
              <w:rPr>
                <w:rFonts w:eastAsiaTheme="minorEastAsia"/>
                <w:color w:val="0070C0"/>
                <w:lang w:val="en-US" w:eastAsia="zh-CN"/>
              </w:rPr>
            </w:pPr>
          </w:p>
        </w:tc>
      </w:tr>
      <w:tr w:rsidR="004201CE" w14:paraId="5EB00B7D" w14:textId="77777777" w:rsidTr="00BB092C">
        <w:tc>
          <w:tcPr>
            <w:tcW w:w="1242" w:type="dxa"/>
          </w:tcPr>
          <w:p w14:paraId="10DA3EF2" w14:textId="77777777" w:rsidR="004201CE" w:rsidRDefault="004201CE" w:rsidP="00BB092C">
            <w:pPr>
              <w:spacing w:after="120"/>
              <w:rPr>
                <w:rFonts w:eastAsiaTheme="minorEastAsia"/>
                <w:color w:val="0070C0"/>
                <w:lang w:val="en-US" w:eastAsia="zh-CN"/>
              </w:rPr>
            </w:pPr>
          </w:p>
        </w:tc>
        <w:tc>
          <w:tcPr>
            <w:tcW w:w="8615" w:type="dxa"/>
          </w:tcPr>
          <w:p w14:paraId="1FAD8410" w14:textId="77777777" w:rsidR="004201CE" w:rsidRDefault="004201CE" w:rsidP="00BB092C">
            <w:pPr>
              <w:spacing w:after="120"/>
              <w:rPr>
                <w:rFonts w:eastAsiaTheme="minorEastAsia"/>
                <w:color w:val="0070C0"/>
                <w:lang w:val="en-US" w:eastAsia="zh-CN"/>
              </w:rPr>
            </w:pPr>
          </w:p>
        </w:tc>
      </w:tr>
    </w:tbl>
    <w:p w14:paraId="190A922F" w14:textId="77777777" w:rsidR="004201CE" w:rsidRDefault="004201CE" w:rsidP="00307E51">
      <w:pPr>
        <w:rPr>
          <w:lang w:eastAsia="zh-CN"/>
        </w:rPr>
      </w:pPr>
    </w:p>
    <w:p w14:paraId="3B2C35DF" w14:textId="3C042A18" w:rsidR="00886F76" w:rsidRPr="0081122C" w:rsidRDefault="00886F76" w:rsidP="00886F76">
      <w:pPr>
        <w:pStyle w:val="Heading4"/>
        <w:rPr>
          <w:lang w:val="en-US"/>
        </w:rPr>
      </w:pPr>
      <w:r w:rsidRPr="0081122C">
        <w:rPr>
          <w:lang w:val="en-US"/>
        </w:rPr>
        <w:t xml:space="preserve">Issue </w:t>
      </w:r>
      <w:r>
        <w:rPr>
          <w:rFonts w:hint="eastAsia"/>
          <w:lang w:val="en-US"/>
        </w:rPr>
        <w:t>2</w:t>
      </w:r>
      <w:r w:rsidRPr="0081122C">
        <w:rPr>
          <w:lang w:val="en-US"/>
        </w:rPr>
        <w:t>-</w:t>
      </w:r>
      <w:r>
        <w:rPr>
          <w:rFonts w:hint="eastAsia"/>
          <w:lang w:val="en-US"/>
        </w:rPr>
        <w:t>2</w:t>
      </w:r>
      <w:r w:rsidRPr="0081122C">
        <w:rPr>
          <w:lang w:val="en-US"/>
        </w:rPr>
        <w:t>-</w:t>
      </w:r>
      <w:r w:rsidR="004B6B89">
        <w:rPr>
          <w:rFonts w:hint="eastAsia"/>
          <w:lang w:val="en-US"/>
        </w:rPr>
        <w:t>5</w:t>
      </w:r>
      <w:r w:rsidRPr="0081122C">
        <w:rPr>
          <w:lang w:val="en-US"/>
        </w:rPr>
        <w:t xml:space="preserve"> </w:t>
      </w:r>
      <w:r>
        <w:rPr>
          <w:rFonts w:hint="eastAsia"/>
          <w:lang w:val="en-US"/>
        </w:rPr>
        <w:t xml:space="preserve">How to define the test </w:t>
      </w:r>
      <w:r w:rsidR="00396080">
        <w:rPr>
          <w:rFonts w:hint="eastAsia"/>
          <w:lang w:val="en-US"/>
        </w:rPr>
        <w:t xml:space="preserve">case </w:t>
      </w:r>
      <w:r>
        <w:rPr>
          <w:rFonts w:hint="eastAsia"/>
          <w:lang w:val="en-US"/>
        </w:rPr>
        <w:t>related to TEG</w:t>
      </w:r>
      <w:r w:rsidRPr="0081122C">
        <w:rPr>
          <w:lang w:val="en-US"/>
        </w:rPr>
        <w:t xml:space="preserve">? </w:t>
      </w:r>
    </w:p>
    <w:p w14:paraId="2A1B84A7" w14:textId="77777777" w:rsidR="00886F76" w:rsidRDefault="00886F76" w:rsidP="00886F76">
      <w:pPr>
        <w:spacing w:after="120"/>
        <w:rPr>
          <w:szCs w:val="24"/>
          <w:lang w:eastAsia="zh-CN"/>
        </w:rPr>
      </w:pPr>
      <w:r w:rsidRPr="000C3453">
        <w:rPr>
          <w:szCs w:val="24"/>
          <w:lang w:eastAsia="zh-CN"/>
        </w:rPr>
        <w:t>Proposals</w:t>
      </w:r>
    </w:p>
    <w:p w14:paraId="7CBCCFEF" w14:textId="7C6CAE67" w:rsidR="00886F76" w:rsidRPr="00AF6412" w:rsidRDefault="00886F76" w:rsidP="00886F7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p>
    <w:p w14:paraId="3ECD36C9" w14:textId="0CF13F5F" w:rsidR="00F468D0" w:rsidRPr="00F468D0" w:rsidRDefault="00F468D0" w:rsidP="00F468D0">
      <w:pPr>
        <w:pStyle w:val="ListParagraph"/>
        <w:numPr>
          <w:ilvl w:val="1"/>
          <w:numId w:val="1"/>
        </w:numPr>
        <w:ind w:firstLineChars="0"/>
        <w:rPr>
          <w:bCs/>
        </w:rPr>
      </w:pPr>
      <w:r w:rsidRPr="00F468D0">
        <w:rPr>
          <w:bCs/>
        </w:rPr>
        <w:lastRenderedPageBreak/>
        <w:t>Define applicability for the test cases related to TEG, i.e. the tests apply for the UE supporting TEG feature and reporting the same Rx TEG/RxTx TEG for the two cells.</w:t>
      </w:r>
    </w:p>
    <w:p w14:paraId="38605139" w14:textId="1BC8AB9F" w:rsidR="00F468D0" w:rsidRPr="00F468D0" w:rsidRDefault="00F468D0" w:rsidP="00F468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(Huawei)</w:t>
      </w:r>
    </w:p>
    <w:p w14:paraId="40C8FF67" w14:textId="79FAE0B7" w:rsidR="00511237" w:rsidRPr="002D580E" w:rsidRDefault="00511237" w:rsidP="00886F76">
      <w:pPr>
        <w:pStyle w:val="ListParagraph"/>
        <w:numPr>
          <w:ilvl w:val="1"/>
          <w:numId w:val="1"/>
        </w:numPr>
        <w:overflowPunct/>
        <w:autoSpaceDE/>
        <w:autoSpaceDN/>
        <w:adjustRightInd/>
        <w:spacing w:after="120"/>
        <w:ind w:firstLineChars="0"/>
        <w:textAlignment w:val="auto"/>
        <w:rPr>
          <w:bCs/>
        </w:rPr>
      </w:pPr>
      <w:r w:rsidRPr="00F468D0">
        <w:rPr>
          <w:rFonts w:eastAsiaTheme="minorEastAsia"/>
          <w:lang w:eastAsia="zh-CN"/>
        </w:rPr>
        <w:t>UE should not be mandated to use the same TEG to perform the measurement on both cells during the test.</w:t>
      </w:r>
    </w:p>
    <w:p w14:paraId="105D8EC1" w14:textId="019024D8" w:rsidR="002D580E" w:rsidRPr="002D580E" w:rsidRDefault="002D580E" w:rsidP="002D580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(Ericsson)</w:t>
      </w:r>
    </w:p>
    <w:p w14:paraId="4DCEE817" w14:textId="77777777" w:rsidR="002D580E" w:rsidRPr="00C00FDD" w:rsidRDefault="002D580E" w:rsidP="002D580E">
      <w:pPr>
        <w:pStyle w:val="ListParagraph"/>
        <w:numPr>
          <w:ilvl w:val="1"/>
          <w:numId w:val="1"/>
        </w:numPr>
        <w:overflowPunct/>
        <w:autoSpaceDE/>
        <w:autoSpaceDN/>
        <w:adjustRightInd/>
        <w:spacing w:after="120"/>
        <w:ind w:firstLineChars="0"/>
        <w:textAlignment w:val="auto"/>
        <w:rPr>
          <w:bCs/>
        </w:rPr>
      </w:pPr>
      <w:r>
        <w:t xml:space="preserve">Rel. 16 setup can be reused to define test case for TEG based UE Rx-Tx measurement accuracy requirement. </w:t>
      </w:r>
    </w:p>
    <w:p w14:paraId="51E4B3B4" w14:textId="24BC5C08" w:rsidR="002D580E" w:rsidRPr="00A501F1" w:rsidRDefault="002D580E" w:rsidP="002D580E">
      <w:pPr>
        <w:pStyle w:val="ListParagraph"/>
        <w:numPr>
          <w:ilvl w:val="1"/>
          <w:numId w:val="1"/>
        </w:numPr>
        <w:overflowPunct/>
        <w:autoSpaceDE/>
        <w:autoSpaceDN/>
        <w:adjustRightInd/>
        <w:spacing w:after="120"/>
        <w:ind w:firstLineChars="0"/>
        <w:textAlignment w:val="auto"/>
        <w:rPr>
          <w:bCs/>
        </w:rPr>
      </w:pPr>
      <w:r>
        <w:t xml:space="preserve">Rel.16 setup shall be updated to support UE reported RxTx TEG margin value and UE is expected to meet the accuracy requirement corresponding to the RxTx TEG to pass the test. </w:t>
      </w:r>
    </w:p>
    <w:p w14:paraId="6F408AB7" w14:textId="453FB4C3" w:rsidR="00A501F1" w:rsidRPr="00A501F1" w:rsidRDefault="00A501F1" w:rsidP="00A501F1">
      <w:pPr>
        <w:pStyle w:val="ListParagraph"/>
        <w:numPr>
          <w:ilvl w:val="1"/>
          <w:numId w:val="1"/>
        </w:numPr>
        <w:overflowPunct/>
        <w:autoSpaceDE/>
        <w:autoSpaceDN/>
        <w:adjustRightInd/>
        <w:spacing w:after="120"/>
        <w:ind w:firstLineChars="0"/>
        <w:textAlignment w:val="auto"/>
        <w:rPr>
          <w:bCs/>
        </w:rPr>
      </w:pPr>
      <w:r>
        <w:t xml:space="preserve">Applicability rules for RxTx TEG accuracy requirement test case </w:t>
      </w:r>
      <w:r>
        <w:rPr>
          <w:rFonts w:eastAsiaTheme="minorEastAsia" w:hint="eastAsia"/>
          <w:lang w:eastAsia="zh-CN"/>
        </w:rPr>
        <w:t>are</w:t>
      </w:r>
      <w:r>
        <w:t xml:space="preserve"> not precluded.</w:t>
      </w:r>
      <w:r>
        <w:rPr>
          <w:rFonts w:eastAsiaTheme="minorEastAsia" w:hint="eastAsia"/>
          <w:lang w:eastAsia="zh-CN"/>
        </w:rPr>
        <w:t xml:space="preserve"> </w:t>
      </w:r>
    </w:p>
    <w:p w14:paraId="7F3225AF" w14:textId="77777777" w:rsidR="00886F76" w:rsidRDefault="00886F76" w:rsidP="00886F7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1DCB5B7" w14:textId="77777777" w:rsidR="00886F76" w:rsidRPr="002C3125" w:rsidRDefault="00886F76" w:rsidP="00886F76">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4B341328" w14:textId="77777777" w:rsidR="00886F76" w:rsidRDefault="00886F76" w:rsidP="00886F76">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886F76" w14:paraId="6AB930FB" w14:textId="77777777" w:rsidTr="00BB092C">
        <w:tc>
          <w:tcPr>
            <w:tcW w:w="9857" w:type="dxa"/>
            <w:gridSpan w:val="2"/>
          </w:tcPr>
          <w:p w14:paraId="27CFD207" w14:textId="4ABA19BE" w:rsidR="00886F76" w:rsidRPr="008B2D8E" w:rsidRDefault="00C53648" w:rsidP="00BB092C">
            <w:pPr>
              <w:rPr>
                <w:rFonts w:eastAsiaTheme="minorEastAsia"/>
                <w:b/>
                <w:u w:val="single"/>
                <w:lang w:val="en-US" w:eastAsia="zh-CN"/>
              </w:rPr>
            </w:pPr>
            <w:r w:rsidRPr="00C53648">
              <w:rPr>
                <w:b/>
                <w:u w:val="single"/>
                <w:lang w:val="en-US"/>
              </w:rPr>
              <w:t>Issue 2-2-5 How to define the test case related to TEG?</w:t>
            </w:r>
          </w:p>
        </w:tc>
      </w:tr>
      <w:tr w:rsidR="00886F76" w14:paraId="2CC03F23" w14:textId="77777777" w:rsidTr="00BB092C">
        <w:tc>
          <w:tcPr>
            <w:tcW w:w="1242" w:type="dxa"/>
          </w:tcPr>
          <w:p w14:paraId="5D98F03D" w14:textId="77777777" w:rsidR="00886F76" w:rsidRPr="00805BE8" w:rsidRDefault="00886F76"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F4532F2" w14:textId="77777777" w:rsidR="00886F76" w:rsidRPr="00805BE8" w:rsidRDefault="00886F76"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886F76" w14:paraId="22C8630E" w14:textId="77777777" w:rsidTr="00BB092C">
        <w:tc>
          <w:tcPr>
            <w:tcW w:w="1242" w:type="dxa"/>
          </w:tcPr>
          <w:p w14:paraId="6642F7A8" w14:textId="77777777" w:rsidR="00886F76" w:rsidRPr="003418CB" w:rsidRDefault="00886F76"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223CEFC" w14:textId="77777777" w:rsidR="00886F76" w:rsidRPr="00883CF6" w:rsidRDefault="00886F76" w:rsidP="00BB092C">
            <w:pPr>
              <w:spacing w:after="120"/>
              <w:rPr>
                <w:rFonts w:eastAsiaTheme="minorEastAsia"/>
                <w:color w:val="0070C0"/>
                <w:lang w:val="en-US" w:eastAsia="zh-CN"/>
              </w:rPr>
            </w:pPr>
          </w:p>
        </w:tc>
      </w:tr>
      <w:tr w:rsidR="00886F76" w14:paraId="0DD98869" w14:textId="77777777" w:rsidTr="00BB092C">
        <w:tc>
          <w:tcPr>
            <w:tcW w:w="1242" w:type="dxa"/>
          </w:tcPr>
          <w:p w14:paraId="7C8CCAD4" w14:textId="77777777" w:rsidR="00886F76" w:rsidRDefault="00886F76" w:rsidP="00BB092C">
            <w:pPr>
              <w:spacing w:after="120"/>
              <w:rPr>
                <w:rFonts w:eastAsiaTheme="minorEastAsia"/>
                <w:color w:val="0070C0"/>
                <w:lang w:val="en-US" w:eastAsia="zh-CN"/>
              </w:rPr>
            </w:pPr>
          </w:p>
        </w:tc>
        <w:tc>
          <w:tcPr>
            <w:tcW w:w="8615" w:type="dxa"/>
          </w:tcPr>
          <w:p w14:paraId="404E1071" w14:textId="77777777" w:rsidR="00886F76" w:rsidRDefault="00886F76" w:rsidP="00BB092C">
            <w:pPr>
              <w:spacing w:after="120"/>
              <w:rPr>
                <w:rFonts w:eastAsiaTheme="minorEastAsia"/>
                <w:color w:val="0070C0"/>
                <w:lang w:val="en-US" w:eastAsia="zh-CN"/>
              </w:rPr>
            </w:pPr>
          </w:p>
        </w:tc>
      </w:tr>
      <w:tr w:rsidR="00886F76" w14:paraId="79366B84" w14:textId="77777777" w:rsidTr="00BB092C">
        <w:tc>
          <w:tcPr>
            <w:tcW w:w="1242" w:type="dxa"/>
          </w:tcPr>
          <w:p w14:paraId="6D52D0F3" w14:textId="77777777" w:rsidR="00886F76" w:rsidRDefault="00886F76" w:rsidP="00BB092C">
            <w:pPr>
              <w:spacing w:after="120"/>
              <w:rPr>
                <w:rFonts w:eastAsiaTheme="minorEastAsia"/>
                <w:color w:val="0070C0"/>
                <w:lang w:val="en-US" w:eastAsia="zh-CN"/>
              </w:rPr>
            </w:pPr>
          </w:p>
        </w:tc>
        <w:tc>
          <w:tcPr>
            <w:tcW w:w="8615" w:type="dxa"/>
          </w:tcPr>
          <w:p w14:paraId="1D26EBF2" w14:textId="77777777" w:rsidR="00886F76" w:rsidRDefault="00886F76" w:rsidP="00BB092C">
            <w:pPr>
              <w:spacing w:after="120"/>
              <w:rPr>
                <w:rFonts w:eastAsiaTheme="minorEastAsia"/>
                <w:color w:val="0070C0"/>
                <w:lang w:val="en-US" w:eastAsia="zh-CN"/>
              </w:rPr>
            </w:pPr>
          </w:p>
        </w:tc>
      </w:tr>
    </w:tbl>
    <w:p w14:paraId="11BA827A" w14:textId="77777777" w:rsidR="00886F76" w:rsidRDefault="00886F76" w:rsidP="00307E51">
      <w:pPr>
        <w:rPr>
          <w:lang w:eastAsia="zh-CN"/>
        </w:rPr>
      </w:pPr>
    </w:p>
    <w:p w14:paraId="1D69B630" w14:textId="77777777" w:rsidR="00746BD0" w:rsidRPr="002A7753" w:rsidRDefault="00746BD0" w:rsidP="00746BD0">
      <w:pPr>
        <w:pStyle w:val="Heading2"/>
        <w:rPr>
          <w:lang w:val="en-US"/>
        </w:rPr>
      </w:pPr>
      <w:r w:rsidRPr="002A7753">
        <w:rPr>
          <w:lang w:val="en-US"/>
        </w:rPr>
        <w:t xml:space="preserve">Companies views’ collection for 1st round </w:t>
      </w:r>
    </w:p>
    <w:p w14:paraId="7B7F1531" w14:textId="77777777" w:rsidR="00746BD0" w:rsidRDefault="00746BD0" w:rsidP="00746BD0">
      <w:pPr>
        <w:pStyle w:val="Heading3"/>
        <w:rPr>
          <w:szCs w:val="16"/>
        </w:rPr>
      </w:pPr>
      <w:r w:rsidRPr="00805BE8">
        <w:rPr>
          <w:szCs w:val="16"/>
        </w:rPr>
        <w:t xml:space="preserve">Open issues </w:t>
      </w:r>
    </w:p>
    <w:p w14:paraId="555CFD20" w14:textId="77777777" w:rsidR="00746BD0" w:rsidRDefault="00746BD0" w:rsidP="00746BD0">
      <w:pPr>
        <w:rPr>
          <w:color w:val="0070C0"/>
          <w:lang w:val="en-US" w:eastAsia="zh-CN"/>
        </w:rPr>
      </w:pPr>
    </w:p>
    <w:p w14:paraId="6B6785EB" w14:textId="77777777" w:rsidR="00746BD0" w:rsidRPr="00805BE8" w:rsidRDefault="00746BD0" w:rsidP="00746BD0">
      <w:pPr>
        <w:pStyle w:val="Heading3"/>
        <w:rPr>
          <w:szCs w:val="16"/>
        </w:rPr>
      </w:pPr>
      <w:r w:rsidRPr="00805BE8">
        <w:rPr>
          <w:szCs w:val="16"/>
        </w:rPr>
        <w:t>CRs/TPs comments collection</w:t>
      </w:r>
    </w:p>
    <w:tbl>
      <w:tblPr>
        <w:tblStyle w:val="TableGrid"/>
        <w:tblW w:w="0" w:type="auto"/>
        <w:tblLook w:val="04A0" w:firstRow="1" w:lastRow="0" w:firstColumn="1" w:lastColumn="0" w:noHBand="0" w:noVBand="1"/>
      </w:tblPr>
      <w:tblGrid>
        <w:gridCol w:w="1783"/>
        <w:gridCol w:w="7848"/>
      </w:tblGrid>
      <w:tr w:rsidR="00746BD0" w:rsidRPr="00571777" w14:paraId="5E9944E2" w14:textId="77777777" w:rsidTr="00BB092C">
        <w:tc>
          <w:tcPr>
            <w:tcW w:w="1809" w:type="dxa"/>
          </w:tcPr>
          <w:p w14:paraId="7D898BA4"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20BF1BC6"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46BD0" w:rsidRPr="00571777" w14:paraId="028B6C4F" w14:textId="77777777" w:rsidTr="00BB092C">
        <w:tc>
          <w:tcPr>
            <w:tcW w:w="1809" w:type="dxa"/>
            <w:vMerge w:val="restart"/>
          </w:tcPr>
          <w:p w14:paraId="1578DBBB" w14:textId="111FDDB8" w:rsidR="00746BD0" w:rsidRPr="0090757B" w:rsidRDefault="00746BD0" w:rsidP="00BB092C">
            <w:pPr>
              <w:spacing w:after="120"/>
              <w:rPr>
                <w:rFonts w:eastAsiaTheme="minorEastAsia"/>
                <w:lang w:val="en-US" w:eastAsia="zh-CN"/>
              </w:rPr>
            </w:pPr>
          </w:p>
        </w:tc>
        <w:tc>
          <w:tcPr>
            <w:tcW w:w="8048" w:type="dxa"/>
          </w:tcPr>
          <w:p w14:paraId="58926076" w14:textId="77777777" w:rsidR="00746BD0" w:rsidRPr="003418CB" w:rsidRDefault="00746BD0" w:rsidP="00BB092C">
            <w:pPr>
              <w:spacing w:after="120"/>
              <w:rPr>
                <w:rFonts w:eastAsiaTheme="minorEastAsia"/>
                <w:color w:val="0070C0"/>
                <w:lang w:val="en-US" w:eastAsia="zh-CN"/>
              </w:rPr>
            </w:pPr>
            <w:r>
              <w:rPr>
                <w:rFonts w:eastAsiaTheme="minorEastAsia" w:hint="eastAsia"/>
                <w:color w:val="0070C0"/>
                <w:lang w:val="en-US" w:eastAsia="zh-CN"/>
              </w:rPr>
              <w:t>Company A</w:t>
            </w:r>
          </w:p>
        </w:tc>
      </w:tr>
      <w:tr w:rsidR="00746BD0" w:rsidRPr="00571777" w14:paraId="3431CFDF" w14:textId="77777777" w:rsidTr="00BB092C">
        <w:tc>
          <w:tcPr>
            <w:tcW w:w="1809" w:type="dxa"/>
            <w:vMerge/>
          </w:tcPr>
          <w:p w14:paraId="39C6B338" w14:textId="77777777" w:rsidR="00746BD0" w:rsidRPr="0090757B" w:rsidRDefault="00746BD0" w:rsidP="00BB092C">
            <w:pPr>
              <w:spacing w:after="120"/>
              <w:rPr>
                <w:rFonts w:eastAsiaTheme="minorEastAsia"/>
                <w:lang w:val="en-US" w:eastAsia="zh-CN"/>
              </w:rPr>
            </w:pPr>
          </w:p>
        </w:tc>
        <w:tc>
          <w:tcPr>
            <w:tcW w:w="8048" w:type="dxa"/>
          </w:tcPr>
          <w:p w14:paraId="16D63EBE" w14:textId="77777777" w:rsidR="00746BD0" w:rsidRDefault="00746BD0" w:rsidP="00BB092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46BD0" w:rsidRPr="00571777" w14:paraId="5AF487A8" w14:textId="77777777" w:rsidTr="00BB092C">
        <w:tc>
          <w:tcPr>
            <w:tcW w:w="1809" w:type="dxa"/>
            <w:vMerge/>
          </w:tcPr>
          <w:p w14:paraId="76007779" w14:textId="77777777" w:rsidR="00746BD0" w:rsidRPr="0090757B" w:rsidRDefault="00746BD0" w:rsidP="00BB092C">
            <w:pPr>
              <w:spacing w:after="120"/>
              <w:rPr>
                <w:rFonts w:eastAsiaTheme="minorEastAsia"/>
                <w:lang w:val="en-US" w:eastAsia="zh-CN"/>
              </w:rPr>
            </w:pPr>
          </w:p>
        </w:tc>
        <w:tc>
          <w:tcPr>
            <w:tcW w:w="8048" w:type="dxa"/>
          </w:tcPr>
          <w:p w14:paraId="0AF45884" w14:textId="77777777" w:rsidR="00746BD0" w:rsidRDefault="00746BD0" w:rsidP="00BB092C">
            <w:pPr>
              <w:spacing w:after="120"/>
              <w:rPr>
                <w:rFonts w:eastAsiaTheme="minorEastAsia"/>
                <w:color w:val="0070C0"/>
                <w:lang w:val="en-US" w:eastAsia="zh-CN"/>
              </w:rPr>
            </w:pPr>
          </w:p>
        </w:tc>
      </w:tr>
      <w:tr w:rsidR="00746BD0" w:rsidRPr="00571777" w14:paraId="2EBDD301" w14:textId="77777777" w:rsidTr="00BB092C">
        <w:tc>
          <w:tcPr>
            <w:tcW w:w="1809" w:type="dxa"/>
            <w:vMerge w:val="restart"/>
          </w:tcPr>
          <w:p w14:paraId="4C5112B8" w14:textId="0E89A44E" w:rsidR="00746BD0" w:rsidRPr="00C62125" w:rsidRDefault="00746BD0" w:rsidP="00BB092C">
            <w:pPr>
              <w:spacing w:after="120"/>
              <w:rPr>
                <w:rFonts w:eastAsiaTheme="minorEastAsia"/>
                <w:lang w:val="en-US" w:eastAsia="zh-CN"/>
              </w:rPr>
            </w:pPr>
          </w:p>
        </w:tc>
        <w:tc>
          <w:tcPr>
            <w:tcW w:w="8048" w:type="dxa"/>
          </w:tcPr>
          <w:p w14:paraId="5D480392" w14:textId="77777777" w:rsidR="00746BD0" w:rsidRDefault="00746BD0" w:rsidP="00BB092C">
            <w:pPr>
              <w:spacing w:after="120"/>
              <w:rPr>
                <w:rFonts w:eastAsiaTheme="minorEastAsia"/>
                <w:color w:val="0070C0"/>
                <w:lang w:val="en-US" w:eastAsia="zh-CN"/>
              </w:rPr>
            </w:pPr>
          </w:p>
        </w:tc>
      </w:tr>
      <w:tr w:rsidR="00746BD0" w:rsidRPr="00571777" w14:paraId="45C5D009" w14:textId="77777777" w:rsidTr="00BB092C">
        <w:tc>
          <w:tcPr>
            <w:tcW w:w="1809" w:type="dxa"/>
            <w:vMerge/>
          </w:tcPr>
          <w:p w14:paraId="43549478" w14:textId="77777777" w:rsidR="00746BD0" w:rsidRPr="0090757B" w:rsidRDefault="00746BD0" w:rsidP="00BB092C">
            <w:pPr>
              <w:spacing w:after="120"/>
              <w:rPr>
                <w:rFonts w:eastAsiaTheme="minorEastAsia"/>
                <w:lang w:val="en-US" w:eastAsia="zh-CN"/>
              </w:rPr>
            </w:pPr>
          </w:p>
        </w:tc>
        <w:tc>
          <w:tcPr>
            <w:tcW w:w="8048" w:type="dxa"/>
          </w:tcPr>
          <w:p w14:paraId="1ED0A7E5" w14:textId="77777777" w:rsidR="00746BD0" w:rsidRDefault="00746BD0" w:rsidP="00BB092C">
            <w:pPr>
              <w:spacing w:after="120"/>
              <w:rPr>
                <w:rFonts w:eastAsiaTheme="minorEastAsia"/>
                <w:color w:val="0070C0"/>
                <w:lang w:val="en-US" w:eastAsia="zh-CN"/>
              </w:rPr>
            </w:pPr>
          </w:p>
        </w:tc>
      </w:tr>
      <w:tr w:rsidR="00746BD0" w:rsidRPr="00571777" w14:paraId="02FF998A" w14:textId="77777777" w:rsidTr="00BB092C">
        <w:tc>
          <w:tcPr>
            <w:tcW w:w="1809" w:type="dxa"/>
            <w:vMerge/>
          </w:tcPr>
          <w:p w14:paraId="50CACCEC" w14:textId="77777777" w:rsidR="00746BD0" w:rsidRPr="0090757B" w:rsidRDefault="00746BD0" w:rsidP="00BB092C">
            <w:pPr>
              <w:spacing w:after="120"/>
              <w:rPr>
                <w:rFonts w:eastAsiaTheme="minorEastAsia"/>
                <w:lang w:val="en-US" w:eastAsia="zh-CN"/>
              </w:rPr>
            </w:pPr>
          </w:p>
        </w:tc>
        <w:tc>
          <w:tcPr>
            <w:tcW w:w="8048" w:type="dxa"/>
          </w:tcPr>
          <w:p w14:paraId="0F2469E8" w14:textId="77777777" w:rsidR="00746BD0" w:rsidRDefault="00746BD0" w:rsidP="00BB092C">
            <w:pPr>
              <w:spacing w:after="120"/>
              <w:rPr>
                <w:rFonts w:eastAsiaTheme="minorEastAsia"/>
                <w:color w:val="0070C0"/>
                <w:lang w:val="en-US" w:eastAsia="zh-CN"/>
              </w:rPr>
            </w:pPr>
          </w:p>
        </w:tc>
      </w:tr>
    </w:tbl>
    <w:p w14:paraId="7C5721C9" w14:textId="77777777" w:rsidR="00746BD0" w:rsidRPr="00AB38D3" w:rsidRDefault="00746BD0" w:rsidP="00746BD0">
      <w:pPr>
        <w:rPr>
          <w:color w:val="0070C0"/>
          <w:lang w:eastAsia="zh-CN"/>
        </w:rPr>
      </w:pPr>
    </w:p>
    <w:p w14:paraId="35B81ED8" w14:textId="77777777" w:rsidR="00746BD0" w:rsidRPr="00035C50" w:rsidRDefault="00746BD0" w:rsidP="00746BD0">
      <w:pPr>
        <w:pStyle w:val="Heading2"/>
      </w:pPr>
      <w:r w:rsidRPr="00035C50">
        <w:t>Summary</w:t>
      </w:r>
      <w:r w:rsidRPr="00035C50">
        <w:rPr>
          <w:rFonts w:hint="eastAsia"/>
        </w:rPr>
        <w:t xml:space="preserve"> for 1st round </w:t>
      </w:r>
    </w:p>
    <w:p w14:paraId="738423DA" w14:textId="77777777" w:rsidR="00746BD0" w:rsidRPr="00805BE8" w:rsidRDefault="00746BD0" w:rsidP="00746BD0">
      <w:pPr>
        <w:pStyle w:val="Heading3"/>
        <w:rPr>
          <w:szCs w:val="16"/>
        </w:rPr>
      </w:pPr>
      <w:r w:rsidRPr="00805BE8">
        <w:rPr>
          <w:szCs w:val="16"/>
        </w:rPr>
        <w:t xml:space="preserve">Open issues </w:t>
      </w:r>
    </w:p>
    <w:p w14:paraId="2F6044CD" w14:textId="77777777" w:rsidR="00746BD0" w:rsidRDefault="00746BD0" w:rsidP="00746BD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1B3C47D0" w14:textId="34651070" w:rsidR="00746BD0" w:rsidRPr="0034361D" w:rsidRDefault="00746BD0" w:rsidP="00746BD0">
      <w:pPr>
        <w:rPr>
          <w:lang w:val="sv-SE" w:eastAsia="zh-CN"/>
        </w:rPr>
      </w:pPr>
      <w:r w:rsidRPr="00C75745">
        <w:t xml:space="preserve">Sub-topic </w:t>
      </w:r>
      <w:r w:rsidR="00B621CE">
        <w:rPr>
          <w:rFonts w:hint="eastAsia"/>
          <w:lang w:eastAsia="zh-CN"/>
        </w:rPr>
        <w:t>2</w:t>
      </w:r>
      <w:r w:rsidRPr="00C75745">
        <w:t xml:space="preserve">-1 </w:t>
      </w:r>
      <w:r w:rsidR="00B621CE">
        <w:rPr>
          <w:rFonts w:hint="eastAsia"/>
          <w:lang w:eastAsia="zh-CN"/>
        </w:rPr>
        <w:t>Timing error margin</w:t>
      </w:r>
    </w:p>
    <w:tbl>
      <w:tblPr>
        <w:tblStyle w:val="TableGrid"/>
        <w:tblW w:w="0" w:type="auto"/>
        <w:tblLook w:val="04A0" w:firstRow="1" w:lastRow="0" w:firstColumn="1" w:lastColumn="0" w:noHBand="0" w:noVBand="1"/>
      </w:tblPr>
      <w:tblGrid>
        <w:gridCol w:w="1224"/>
        <w:gridCol w:w="8407"/>
      </w:tblGrid>
      <w:tr w:rsidR="00746BD0" w:rsidRPr="00004165" w14:paraId="6B2F5F4A" w14:textId="77777777" w:rsidTr="00BB092C">
        <w:tc>
          <w:tcPr>
            <w:tcW w:w="1242" w:type="dxa"/>
          </w:tcPr>
          <w:p w14:paraId="729BBA25" w14:textId="77777777" w:rsidR="00746BD0" w:rsidRPr="00805BE8" w:rsidRDefault="00746BD0" w:rsidP="00BB092C">
            <w:pPr>
              <w:rPr>
                <w:rFonts w:eastAsiaTheme="minorEastAsia"/>
                <w:b/>
                <w:bCs/>
                <w:color w:val="0070C0"/>
                <w:lang w:val="en-US" w:eastAsia="zh-CN"/>
              </w:rPr>
            </w:pPr>
          </w:p>
        </w:tc>
        <w:tc>
          <w:tcPr>
            <w:tcW w:w="8615" w:type="dxa"/>
          </w:tcPr>
          <w:p w14:paraId="5B411780" w14:textId="77777777" w:rsidR="00746BD0" w:rsidRPr="00805BE8" w:rsidRDefault="00746BD0" w:rsidP="00BB092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3BBEB39A" w14:textId="77777777" w:rsidTr="00BB092C">
        <w:tc>
          <w:tcPr>
            <w:tcW w:w="1242" w:type="dxa"/>
          </w:tcPr>
          <w:p w14:paraId="13679944" w14:textId="4A6A71D7"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-1-1</w:t>
            </w:r>
          </w:p>
        </w:tc>
        <w:tc>
          <w:tcPr>
            <w:tcW w:w="8615" w:type="dxa"/>
          </w:tcPr>
          <w:p w14:paraId="086F7117"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52395A"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0B6EFBCE" w14:textId="77777777" w:rsidR="00746BD0" w:rsidRPr="003418CB" w:rsidRDefault="00746BD0" w:rsidP="00BB092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3631D830" w14:textId="77777777" w:rsidTr="00BB092C">
        <w:tc>
          <w:tcPr>
            <w:tcW w:w="1242" w:type="dxa"/>
          </w:tcPr>
          <w:p w14:paraId="1DFCE367" w14:textId="7C1906F7"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-1-2</w:t>
            </w:r>
          </w:p>
        </w:tc>
        <w:tc>
          <w:tcPr>
            <w:tcW w:w="8615" w:type="dxa"/>
          </w:tcPr>
          <w:p w14:paraId="09ACB2B3"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502D0E"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3BDD5C7C"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612AE499" w14:textId="77777777" w:rsidTr="00BB092C">
        <w:tc>
          <w:tcPr>
            <w:tcW w:w="1242" w:type="dxa"/>
          </w:tcPr>
          <w:p w14:paraId="313F8CCB" w14:textId="48AB548F"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-1-3</w:t>
            </w:r>
          </w:p>
        </w:tc>
        <w:tc>
          <w:tcPr>
            <w:tcW w:w="8615" w:type="dxa"/>
          </w:tcPr>
          <w:p w14:paraId="6E091C0A"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8592BB"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155B0DBE"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C5E202C" w14:textId="77777777" w:rsidR="00746BD0" w:rsidRDefault="00746BD0" w:rsidP="00746BD0">
      <w:pPr>
        <w:rPr>
          <w:i/>
          <w:color w:val="0070C0"/>
          <w:lang w:eastAsia="zh-CN"/>
        </w:rPr>
      </w:pPr>
    </w:p>
    <w:p w14:paraId="2205272E" w14:textId="434DB647" w:rsidR="00746BD0" w:rsidRPr="00B70EFC" w:rsidRDefault="00746BD0" w:rsidP="00746BD0">
      <w:r w:rsidRPr="002A7753">
        <w:t xml:space="preserve">Sub-topic </w:t>
      </w:r>
      <w:r w:rsidR="001E55AC">
        <w:rPr>
          <w:rFonts w:hint="eastAsia"/>
          <w:lang w:eastAsia="zh-CN"/>
        </w:rPr>
        <w:t>2</w:t>
      </w:r>
      <w:r w:rsidRPr="002A7753">
        <w:t xml:space="preserve">-2 </w:t>
      </w:r>
      <w:r w:rsidR="001E55AC" w:rsidRPr="001E55AC">
        <w:t>Performance requirements with TEG</w:t>
      </w:r>
    </w:p>
    <w:tbl>
      <w:tblPr>
        <w:tblStyle w:val="TableGrid"/>
        <w:tblW w:w="0" w:type="auto"/>
        <w:tblLook w:val="04A0" w:firstRow="1" w:lastRow="0" w:firstColumn="1" w:lastColumn="0" w:noHBand="0" w:noVBand="1"/>
      </w:tblPr>
      <w:tblGrid>
        <w:gridCol w:w="1224"/>
        <w:gridCol w:w="8407"/>
      </w:tblGrid>
      <w:tr w:rsidR="00746BD0" w:rsidRPr="00004165" w14:paraId="3711B683" w14:textId="77777777" w:rsidTr="00BB092C">
        <w:tc>
          <w:tcPr>
            <w:tcW w:w="1242" w:type="dxa"/>
          </w:tcPr>
          <w:p w14:paraId="3ABCD878" w14:textId="77777777" w:rsidR="00746BD0" w:rsidRPr="00805BE8" w:rsidRDefault="00746BD0" w:rsidP="00BB092C">
            <w:pPr>
              <w:rPr>
                <w:rFonts w:eastAsiaTheme="minorEastAsia"/>
                <w:b/>
                <w:bCs/>
                <w:color w:val="0070C0"/>
                <w:lang w:val="en-US" w:eastAsia="zh-CN"/>
              </w:rPr>
            </w:pPr>
          </w:p>
        </w:tc>
        <w:tc>
          <w:tcPr>
            <w:tcW w:w="8615" w:type="dxa"/>
          </w:tcPr>
          <w:p w14:paraId="79C93561" w14:textId="77777777" w:rsidR="00746BD0" w:rsidRPr="00805BE8" w:rsidRDefault="00746BD0" w:rsidP="00BB092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7FACADDF" w14:textId="77777777" w:rsidTr="00BB092C">
        <w:tc>
          <w:tcPr>
            <w:tcW w:w="1242" w:type="dxa"/>
          </w:tcPr>
          <w:p w14:paraId="3D938533" w14:textId="4413BD2B"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-2-1</w:t>
            </w:r>
          </w:p>
        </w:tc>
        <w:tc>
          <w:tcPr>
            <w:tcW w:w="8615" w:type="dxa"/>
          </w:tcPr>
          <w:p w14:paraId="5F69C58D"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7CC8BC2"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7D1A9400" w14:textId="77777777" w:rsidR="00746BD0" w:rsidRPr="003418CB" w:rsidRDefault="00746BD0" w:rsidP="00BB092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429F0E99" w14:textId="77777777" w:rsidTr="00BB092C">
        <w:tc>
          <w:tcPr>
            <w:tcW w:w="1242" w:type="dxa"/>
          </w:tcPr>
          <w:p w14:paraId="1E97372E" w14:textId="56B5AB43"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-2-2</w:t>
            </w:r>
          </w:p>
        </w:tc>
        <w:tc>
          <w:tcPr>
            <w:tcW w:w="8615" w:type="dxa"/>
          </w:tcPr>
          <w:p w14:paraId="2A2C9A3B"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C259DF5"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1A296F49"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7A9809B1" w14:textId="77777777" w:rsidTr="00BB092C">
        <w:tc>
          <w:tcPr>
            <w:tcW w:w="1242" w:type="dxa"/>
          </w:tcPr>
          <w:p w14:paraId="6DBD6017" w14:textId="586A3353"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2-2-3</w:t>
            </w:r>
          </w:p>
        </w:tc>
        <w:tc>
          <w:tcPr>
            <w:tcW w:w="8615" w:type="dxa"/>
          </w:tcPr>
          <w:p w14:paraId="7F4240E3"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C04259"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t>Candidate options:</w:t>
            </w:r>
          </w:p>
          <w:p w14:paraId="151C5290" w14:textId="09BE1558" w:rsidR="001E55AC" w:rsidRPr="00855107" w:rsidRDefault="001E55AC"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696FEAA9" w14:textId="77777777" w:rsidTr="00BB092C">
        <w:tc>
          <w:tcPr>
            <w:tcW w:w="1242" w:type="dxa"/>
          </w:tcPr>
          <w:p w14:paraId="0C13F747" w14:textId="1649C82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2-2-4</w:t>
            </w:r>
          </w:p>
        </w:tc>
        <w:tc>
          <w:tcPr>
            <w:tcW w:w="8615" w:type="dxa"/>
          </w:tcPr>
          <w:p w14:paraId="71FC3B9A"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876E64"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t>Candidate options:</w:t>
            </w:r>
          </w:p>
          <w:p w14:paraId="75020467" w14:textId="0AA2DE4E" w:rsidR="001E55AC" w:rsidRPr="00855107" w:rsidRDefault="001E55AC"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41EA5B63" w14:textId="77777777" w:rsidTr="00BB092C">
        <w:tc>
          <w:tcPr>
            <w:tcW w:w="1242" w:type="dxa"/>
          </w:tcPr>
          <w:p w14:paraId="30EEB5BC" w14:textId="08139D3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2-2-5</w:t>
            </w:r>
          </w:p>
        </w:tc>
        <w:tc>
          <w:tcPr>
            <w:tcW w:w="8615" w:type="dxa"/>
          </w:tcPr>
          <w:p w14:paraId="73F6D0BA"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B2697A"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t>Candidate options:</w:t>
            </w:r>
          </w:p>
          <w:p w14:paraId="50BEC723" w14:textId="7D855B89" w:rsidR="001E55AC" w:rsidRPr="00855107" w:rsidRDefault="001E55AC"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AFFDD92" w14:textId="77777777" w:rsidR="00746BD0" w:rsidRPr="00C62EA2" w:rsidRDefault="00746BD0" w:rsidP="00746BD0">
      <w:pPr>
        <w:rPr>
          <w:i/>
          <w:color w:val="0070C0"/>
          <w:lang w:eastAsia="zh-CN"/>
        </w:rPr>
      </w:pPr>
    </w:p>
    <w:p w14:paraId="74E409A5" w14:textId="77777777" w:rsidR="00746BD0" w:rsidRPr="00805BE8" w:rsidRDefault="00746BD0" w:rsidP="00746BD0">
      <w:pPr>
        <w:pStyle w:val="Heading3"/>
        <w:rPr>
          <w:szCs w:val="16"/>
        </w:rPr>
      </w:pPr>
      <w:r w:rsidRPr="00805BE8">
        <w:rPr>
          <w:szCs w:val="16"/>
        </w:rPr>
        <w:t>CRs/TPs</w:t>
      </w:r>
    </w:p>
    <w:p w14:paraId="6B52F673" w14:textId="77777777" w:rsidR="00746BD0" w:rsidRPr="003418CB" w:rsidRDefault="00746BD0" w:rsidP="00746BD0">
      <w:pPr>
        <w:rPr>
          <w:color w:val="0070C0"/>
          <w:lang w:val="en-US" w:eastAsia="zh-CN"/>
        </w:rPr>
      </w:pPr>
    </w:p>
    <w:p w14:paraId="68C58F30" w14:textId="77777777" w:rsidR="00746BD0" w:rsidRPr="00D71522" w:rsidRDefault="00746BD0" w:rsidP="00746BD0">
      <w:pPr>
        <w:pStyle w:val="Heading2"/>
        <w:rPr>
          <w:lang w:val="en-US"/>
        </w:rPr>
      </w:pPr>
      <w:r w:rsidRPr="002A7753">
        <w:rPr>
          <w:lang w:val="en-US"/>
        </w:rPr>
        <w:t>Discussion on 2nd round (if applicable)</w:t>
      </w:r>
    </w:p>
    <w:p w14:paraId="781A20D0" w14:textId="77777777" w:rsidR="00746BD0" w:rsidRPr="00746BD0" w:rsidRDefault="00746BD0" w:rsidP="00307E51">
      <w:pPr>
        <w:rPr>
          <w:lang w:val="en-US"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1343"/>
        <w:gridCol w:w="4105"/>
        <w:gridCol w:w="1554"/>
        <w:gridCol w:w="2629"/>
      </w:tblGrid>
      <w:tr w:rsidR="00F44EF7" w:rsidRPr="00004165" w14:paraId="44114F80" w14:textId="77777777" w:rsidTr="00F44EF7">
        <w:tc>
          <w:tcPr>
            <w:tcW w:w="697" w:type="pct"/>
          </w:tcPr>
          <w:p w14:paraId="25A385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1" w:type="pct"/>
          </w:tcPr>
          <w:p w14:paraId="0D3E52EA" w14:textId="77777777" w:rsidR="00F44EF7" w:rsidRDefault="00F44EF7" w:rsidP="00F61CF3">
            <w:pPr>
              <w:spacing w:after="120"/>
              <w:rPr>
                <w:b/>
                <w:bCs/>
                <w:color w:val="0070C0"/>
                <w:lang w:val="en-US" w:eastAsia="zh-CN"/>
              </w:rPr>
            </w:pPr>
            <w:r>
              <w:rPr>
                <w:b/>
                <w:bCs/>
                <w:color w:val="0070C0"/>
                <w:lang w:val="en-US" w:eastAsia="zh-CN"/>
              </w:rPr>
              <w:t>Title</w:t>
            </w:r>
          </w:p>
        </w:tc>
        <w:tc>
          <w:tcPr>
            <w:tcW w:w="807" w:type="pct"/>
          </w:tcPr>
          <w:p w14:paraId="2AFF905C" w14:textId="77777777" w:rsidR="00F44EF7" w:rsidRDefault="00F44EF7" w:rsidP="00F61CF3">
            <w:pPr>
              <w:spacing w:after="120"/>
              <w:rPr>
                <w:b/>
                <w:bCs/>
                <w:color w:val="0070C0"/>
                <w:lang w:val="en-US" w:eastAsia="zh-CN"/>
              </w:rPr>
            </w:pPr>
            <w:r>
              <w:rPr>
                <w:b/>
                <w:bCs/>
                <w:color w:val="0070C0"/>
                <w:lang w:val="en-US" w:eastAsia="zh-CN"/>
              </w:rPr>
              <w:t>Source</w:t>
            </w:r>
          </w:p>
        </w:tc>
        <w:tc>
          <w:tcPr>
            <w:tcW w:w="1366" w:type="pct"/>
          </w:tcPr>
          <w:p w14:paraId="2951D97D"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93133D" w14:paraId="2C6704A8" w14:textId="77777777" w:rsidTr="00F44EF7">
        <w:tc>
          <w:tcPr>
            <w:tcW w:w="697" w:type="pct"/>
          </w:tcPr>
          <w:p w14:paraId="6723B917" w14:textId="77777777" w:rsidR="00F44EF7" w:rsidRDefault="00F44EF7" w:rsidP="00F61CF3">
            <w:pPr>
              <w:spacing w:after="120"/>
              <w:rPr>
                <w:rFonts w:eastAsiaTheme="minorEastAsia"/>
                <w:color w:val="0070C0"/>
                <w:lang w:val="en-US" w:eastAsia="zh-CN"/>
              </w:rPr>
            </w:pPr>
          </w:p>
        </w:tc>
        <w:tc>
          <w:tcPr>
            <w:tcW w:w="2131" w:type="pct"/>
          </w:tcPr>
          <w:p w14:paraId="60808E28" w14:textId="77777777" w:rsidR="00F44EF7" w:rsidRPr="00D0036C"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EDA7677" w14:textId="77777777" w:rsidR="00F44EF7" w:rsidRPr="00D260F7"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DFF7637" w14:textId="77777777" w:rsidR="00F44EF7" w:rsidRPr="00D260F7" w:rsidRDefault="00F44EF7" w:rsidP="00F61CF3">
            <w:pPr>
              <w:spacing w:after="120"/>
              <w:rPr>
                <w:rFonts w:eastAsiaTheme="minorEastAsia"/>
                <w:color w:val="0070C0"/>
                <w:lang w:val="en-US" w:eastAsia="zh-CN"/>
              </w:rPr>
            </w:pPr>
          </w:p>
        </w:tc>
      </w:tr>
      <w:tr w:rsidR="00F44EF7" w:rsidRPr="0093133D" w14:paraId="7B0796E5" w14:textId="77777777" w:rsidTr="00F44EF7">
        <w:tc>
          <w:tcPr>
            <w:tcW w:w="697" w:type="pct"/>
          </w:tcPr>
          <w:p w14:paraId="072A715C" w14:textId="77777777" w:rsidR="00F44EF7" w:rsidRDefault="00F44EF7" w:rsidP="00F61CF3">
            <w:pPr>
              <w:spacing w:after="120"/>
              <w:rPr>
                <w:rFonts w:eastAsiaTheme="minorEastAsia"/>
                <w:color w:val="0070C0"/>
                <w:lang w:val="en-US" w:eastAsia="zh-CN"/>
              </w:rPr>
            </w:pPr>
          </w:p>
        </w:tc>
        <w:tc>
          <w:tcPr>
            <w:tcW w:w="2131" w:type="pct"/>
          </w:tcPr>
          <w:p w14:paraId="024B7F1D"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55820DA"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0F11035"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To: RAN_X; Cc: RAN_Y</w:t>
            </w:r>
          </w:p>
        </w:tc>
      </w:tr>
      <w:tr w:rsidR="00F44EF7" w14:paraId="7383F15A" w14:textId="77777777" w:rsidTr="00F44EF7">
        <w:tc>
          <w:tcPr>
            <w:tcW w:w="697" w:type="pct"/>
          </w:tcPr>
          <w:p w14:paraId="6D34C0A1" w14:textId="77777777" w:rsidR="00F44EF7" w:rsidRPr="00404831" w:rsidRDefault="00F44EF7" w:rsidP="00F61CF3">
            <w:pPr>
              <w:spacing w:after="120"/>
              <w:rPr>
                <w:rFonts w:eastAsiaTheme="minorEastAsia"/>
                <w:i/>
                <w:color w:val="0070C0"/>
                <w:lang w:val="en-US" w:eastAsia="zh-CN"/>
              </w:rPr>
            </w:pPr>
          </w:p>
        </w:tc>
        <w:tc>
          <w:tcPr>
            <w:tcW w:w="2131" w:type="pct"/>
          </w:tcPr>
          <w:p w14:paraId="1BCEE0D8" w14:textId="77777777" w:rsidR="00F44EF7" w:rsidRPr="00404831" w:rsidRDefault="00F44EF7" w:rsidP="00F61CF3">
            <w:pPr>
              <w:spacing w:after="120"/>
              <w:rPr>
                <w:rFonts w:eastAsiaTheme="minorEastAsia"/>
                <w:i/>
                <w:color w:val="0070C0"/>
                <w:lang w:val="en-US" w:eastAsia="zh-CN"/>
              </w:rPr>
            </w:pPr>
          </w:p>
        </w:tc>
        <w:tc>
          <w:tcPr>
            <w:tcW w:w="807" w:type="pct"/>
          </w:tcPr>
          <w:p w14:paraId="6A9477C9" w14:textId="77777777" w:rsidR="00F44EF7" w:rsidRPr="00404831" w:rsidRDefault="00F44EF7" w:rsidP="00F61CF3">
            <w:pPr>
              <w:spacing w:after="120"/>
              <w:rPr>
                <w:rFonts w:eastAsiaTheme="minorEastAsia"/>
                <w:i/>
                <w:color w:val="0070C0"/>
                <w:lang w:val="en-US" w:eastAsia="zh-CN"/>
              </w:rPr>
            </w:pPr>
          </w:p>
        </w:tc>
        <w:tc>
          <w:tcPr>
            <w:tcW w:w="1366" w:type="pct"/>
          </w:tcPr>
          <w:p w14:paraId="5CC4587F" w14:textId="77777777" w:rsidR="00F44EF7" w:rsidRPr="00404831" w:rsidRDefault="00F44EF7" w:rsidP="00F61CF3">
            <w:pPr>
              <w:spacing w:after="120"/>
              <w:rPr>
                <w:rFonts w:eastAsiaTheme="minorEastAsia"/>
                <w:i/>
                <w:color w:val="0070C0"/>
                <w:lang w:val="en-US" w:eastAsia="zh-CN"/>
              </w:rPr>
            </w:pPr>
          </w:p>
        </w:tc>
      </w:tr>
    </w:tbl>
    <w:p w14:paraId="14BAF9BB" w14:textId="77777777" w:rsidR="006D4176" w:rsidRPr="00F44EF7" w:rsidRDefault="006D4176" w:rsidP="00F115F5">
      <w:pPr>
        <w:rPr>
          <w:lang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5000" w:type="pct"/>
        <w:tblLook w:val="04A0" w:firstRow="1" w:lastRow="0" w:firstColumn="1" w:lastColumn="0" w:noHBand="0" w:noVBand="1"/>
      </w:tblPr>
      <w:tblGrid>
        <w:gridCol w:w="1341"/>
        <w:gridCol w:w="1098"/>
        <w:gridCol w:w="2335"/>
        <w:gridCol w:w="1013"/>
        <w:gridCol w:w="2259"/>
        <w:gridCol w:w="1585"/>
      </w:tblGrid>
      <w:tr w:rsidR="00F44EF7" w:rsidRPr="00004165" w14:paraId="0A33BDB8" w14:textId="77777777" w:rsidTr="00F44EF7">
        <w:tc>
          <w:tcPr>
            <w:tcW w:w="696" w:type="pct"/>
          </w:tcPr>
          <w:p w14:paraId="3F22AB6A" w14:textId="77777777" w:rsidR="00F44EF7" w:rsidRPr="00045592" w:rsidRDefault="00F44EF7" w:rsidP="00F61CF3">
            <w:pPr>
              <w:spacing w:after="120"/>
              <w:rPr>
                <w:rFonts w:eastAsiaTheme="minorEastAsia"/>
                <w:b/>
                <w:bCs/>
                <w:color w:val="0070C0"/>
                <w:lang w:val="en-US" w:eastAsia="zh-CN"/>
              </w:rPr>
            </w:pPr>
            <w:r>
              <w:rPr>
                <w:rFonts w:eastAsiaTheme="minorEastAsia"/>
                <w:b/>
                <w:bCs/>
                <w:color w:val="0070C0"/>
                <w:lang w:val="en-US" w:eastAsia="zh-CN"/>
              </w:rPr>
              <w:t>Tdoc number</w:t>
            </w:r>
          </w:p>
        </w:tc>
        <w:tc>
          <w:tcPr>
            <w:tcW w:w="570" w:type="pct"/>
          </w:tcPr>
          <w:p w14:paraId="3016D880"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212" w:type="pct"/>
          </w:tcPr>
          <w:p w14:paraId="777C7BEA"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7DAAC2E7" w14:textId="77777777" w:rsidR="00F44EF7" w:rsidRDefault="00F44EF7" w:rsidP="00F61CF3">
            <w:pPr>
              <w:spacing w:after="120"/>
              <w:rPr>
                <w:b/>
                <w:bCs/>
                <w:color w:val="0070C0"/>
                <w:lang w:val="en-US" w:eastAsia="zh-CN"/>
              </w:rPr>
            </w:pPr>
            <w:r>
              <w:rPr>
                <w:b/>
                <w:bCs/>
                <w:color w:val="0070C0"/>
                <w:lang w:val="en-US" w:eastAsia="zh-CN"/>
              </w:rPr>
              <w:t>Source</w:t>
            </w:r>
          </w:p>
        </w:tc>
        <w:tc>
          <w:tcPr>
            <w:tcW w:w="1173" w:type="pct"/>
          </w:tcPr>
          <w:p w14:paraId="1B0424B6"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823" w:type="pct"/>
          </w:tcPr>
          <w:p w14:paraId="09011949"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75A37959" w14:textId="77777777" w:rsidTr="00F44EF7">
        <w:tc>
          <w:tcPr>
            <w:tcW w:w="696" w:type="pct"/>
          </w:tcPr>
          <w:p w14:paraId="7E01F828"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570" w:type="pct"/>
          </w:tcPr>
          <w:p w14:paraId="2C9A1F34" w14:textId="77777777" w:rsidR="00F44EF7" w:rsidRDefault="00F44EF7" w:rsidP="00F61CF3">
            <w:pPr>
              <w:spacing w:after="120"/>
              <w:rPr>
                <w:rFonts w:eastAsiaTheme="minorEastAsia"/>
                <w:color w:val="0070C0"/>
                <w:lang w:val="en-US" w:eastAsia="zh-CN"/>
              </w:rPr>
            </w:pPr>
          </w:p>
        </w:tc>
        <w:tc>
          <w:tcPr>
            <w:tcW w:w="1212" w:type="pct"/>
          </w:tcPr>
          <w:p w14:paraId="2FABCD5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6CF1F020"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1173" w:type="pct"/>
          </w:tcPr>
          <w:p w14:paraId="1895F430"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823" w:type="pct"/>
          </w:tcPr>
          <w:p w14:paraId="4BC592F4" w14:textId="77777777" w:rsidR="00F44EF7" w:rsidRPr="00B04195" w:rsidRDefault="00F44EF7" w:rsidP="00F61CF3">
            <w:pPr>
              <w:spacing w:after="120"/>
              <w:rPr>
                <w:rFonts w:eastAsiaTheme="minorEastAsia"/>
                <w:color w:val="0070C0"/>
                <w:lang w:val="en-US" w:eastAsia="zh-CN"/>
              </w:rPr>
            </w:pPr>
          </w:p>
        </w:tc>
      </w:tr>
      <w:tr w:rsidR="00F44EF7" w:rsidRPr="00B04195" w14:paraId="2772454C" w14:textId="77777777" w:rsidTr="00F44EF7">
        <w:tc>
          <w:tcPr>
            <w:tcW w:w="696" w:type="pct"/>
          </w:tcPr>
          <w:p w14:paraId="1B733BF4" w14:textId="77777777" w:rsidR="00F44EF7" w:rsidRPr="00B04195" w:rsidRDefault="00F44EF7" w:rsidP="00F61CF3">
            <w:pPr>
              <w:spacing w:after="120"/>
              <w:rPr>
                <w:rFonts w:eastAsiaTheme="minorEastAsia"/>
                <w:color w:val="0070C0"/>
                <w:lang w:val="en-US" w:eastAsia="zh-CN"/>
              </w:rPr>
            </w:pPr>
          </w:p>
        </w:tc>
        <w:tc>
          <w:tcPr>
            <w:tcW w:w="570" w:type="pct"/>
          </w:tcPr>
          <w:p w14:paraId="2ECFB36B" w14:textId="77777777" w:rsidR="00F44EF7" w:rsidRPr="00B04195" w:rsidRDefault="00F44EF7" w:rsidP="00F61CF3">
            <w:pPr>
              <w:spacing w:after="120"/>
              <w:rPr>
                <w:rFonts w:eastAsiaTheme="minorEastAsia"/>
                <w:color w:val="0070C0"/>
                <w:lang w:val="en-US" w:eastAsia="zh-CN"/>
              </w:rPr>
            </w:pPr>
          </w:p>
        </w:tc>
        <w:tc>
          <w:tcPr>
            <w:tcW w:w="1212" w:type="pct"/>
          </w:tcPr>
          <w:p w14:paraId="7122D70D" w14:textId="77777777" w:rsidR="00F44EF7" w:rsidRPr="00B04195" w:rsidRDefault="00F44EF7" w:rsidP="00F61CF3">
            <w:pPr>
              <w:spacing w:after="120"/>
              <w:rPr>
                <w:rFonts w:eastAsiaTheme="minorEastAsia"/>
                <w:color w:val="0070C0"/>
                <w:lang w:val="en-US" w:eastAsia="zh-CN"/>
              </w:rPr>
            </w:pPr>
          </w:p>
        </w:tc>
        <w:tc>
          <w:tcPr>
            <w:tcW w:w="526" w:type="pct"/>
          </w:tcPr>
          <w:p w14:paraId="60A0FCFD" w14:textId="77777777" w:rsidR="00F44EF7" w:rsidRPr="00B04195" w:rsidRDefault="00F44EF7" w:rsidP="00F61CF3">
            <w:pPr>
              <w:spacing w:after="120"/>
              <w:rPr>
                <w:rFonts w:eastAsiaTheme="minorEastAsia"/>
                <w:color w:val="0070C0"/>
                <w:lang w:val="en-US" w:eastAsia="zh-CN"/>
              </w:rPr>
            </w:pPr>
          </w:p>
        </w:tc>
        <w:tc>
          <w:tcPr>
            <w:tcW w:w="1173" w:type="pct"/>
          </w:tcPr>
          <w:p w14:paraId="1B166C13" w14:textId="77777777" w:rsidR="00F44EF7" w:rsidRPr="00D0036C" w:rsidRDefault="00F44EF7" w:rsidP="00F61CF3">
            <w:pPr>
              <w:spacing w:after="120"/>
              <w:rPr>
                <w:rFonts w:eastAsiaTheme="minorEastAsia"/>
                <w:color w:val="0070C0"/>
                <w:lang w:val="en-US" w:eastAsia="zh-CN"/>
              </w:rPr>
            </w:pPr>
          </w:p>
        </w:tc>
        <w:tc>
          <w:tcPr>
            <w:tcW w:w="823" w:type="pct"/>
          </w:tcPr>
          <w:p w14:paraId="463CD989" w14:textId="77777777" w:rsidR="00F44EF7" w:rsidRPr="00B04195" w:rsidRDefault="00F44EF7" w:rsidP="00F61CF3">
            <w:pPr>
              <w:spacing w:after="120"/>
              <w:rPr>
                <w:rFonts w:eastAsiaTheme="minorEastAsia"/>
                <w:color w:val="0070C0"/>
                <w:lang w:val="en-US" w:eastAsia="zh-CN"/>
              </w:rPr>
            </w:pPr>
          </w:p>
        </w:tc>
      </w:tr>
      <w:tr w:rsidR="00F44EF7" w:rsidRPr="00B04195" w14:paraId="17293122" w14:textId="77777777" w:rsidTr="00F44EF7">
        <w:tc>
          <w:tcPr>
            <w:tcW w:w="696" w:type="pct"/>
          </w:tcPr>
          <w:p w14:paraId="65D936FE" w14:textId="77777777" w:rsidR="00F44EF7" w:rsidRPr="0093133D" w:rsidRDefault="00F44EF7" w:rsidP="00F61CF3">
            <w:pPr>
              <w:spacing w:after="120"/>
              <w:rPr>
                <w:rFonts w:eastAsiaTheme="minorEastAsia"/>
                <w:color w:val="0070C0"/>
                <w:lang w:val="en-US" w:eastAsia="zh-CN"/>
              </w:rPr>
            </w:pPr>
          </w:p>
        </w:tc>
        <w:tc>
          <w:tcPr>
            <w:tcW w:w="570" w:type="pct"/>
          </w:tcPr>
          <w:p w14:paraId="591FABED" w14:textId="77777777" w:rsidR="00F44EF7" w:rsidRPr="00B04195" w:rsidRDefault="00F44EF7" w:rsidP="00F61CF3">
            <w:pPr>
              <w:spacing w:after="120"/>
              <w:rPr>
                <w:rFonts w:eastAsiaTheme="minorEastAsia"/>
                <w:color w:val="0070C0"/>
                <w:lang w:val="en-US" w:eastAsia="zh-CN"/>
              </w:rPr>
            </w:pPr>
          </w:p>
        </w:tc>
        <w:tc>
          <w:tcPr>
            <w:tcW w:w="1212" w:type="pct"/>
          </w:tcPr>
          <w:p w14:paraId="2F139464" w14:textId="77777777" w:rsidR="00F44EF7" w:rsidRPr="00B04195" w:rsidRDefault="00F44EF7" w:rsidP="00F61CF3">
            <w:pPr>
              <w:spacing w:after="120"/>
              <w:rPr>
                <w:rFonts w:eastAsiaTheme="minorEastAsia"/>
                <w:color w:val="0070C0"/>
                <w:lang w:val="en-US" w:eastAsia="zh-CN"/>
              </w:rPr>
            </w:pPr>
          </w:p>
        </w:tc>
        <w:tc>
          <w:tcPr>
            <w:tcW w:w="526" w:type="pct"/>
          </w:tcPr>
          <w:p w14:paraId="1D308C62" w14:textId="77777777" w:rsidR="00F44EF7" w:rsidRPr="00B04195" w:rsidRDefault="00F44EF7" w:rsidP="00F61CF3">
            <w:pPr>
              <w:spacing w:after="120"/>
              <w:rPr>
                <w:rFonts w:eastAsiaTheme="minorEastAsia"/>
                <w:color w:val="0070C0"/>
                <w:lang w:val="en-US" w:eastAsia="zh-CN"/>
              </w:rPr>
            </w:pPr>
          </w:p>
        </w:tc>
        <w:tc>
          <w:tcPr>
            <w:tcW w:w="1173" w:type="pct"/>
          </w:tcPr>
          <w:p w14:paraId="6A864D16" w14:textId="77777777" w:rsidR="00F44EF7" w:rsidRPr="00D0036C" w:rsidRDefault="00F44EF7" w:rsidP="00F61CF3">
            <w:pPr>
              <w:spacing w:after="120"/>
              <w:rPr>
                <w:rFonts w:eastAsiaTheme="minorEastAsia"/>
                <w:color w:val="0070C0"/>
                <w:lang w:val="en-US" w:eastAsia="zh-CN"/>
              </w:rPr>
            </w:pPr>
          </w:p>
        </w:tc>
        <w:tc>
          <w:tcPr>
            <w:tcW w:w="823" w:type="pct"/>
          </w:tcPr>
          <w:p w14:paraId="3D483BC1" w14:textId="77777777" w:rsidR="00F44EF7" w:rsidRPr="00B04195" w:rsidRDefault="00F44EF7" w:rsidP="00F61CF3">
            <w:pPr>
              <w:spacing w:after="120"/>
              <w:rPr>
                <w:rFonts w:eastAsiaTheme="minorEastAsia"/>
                <w:color w:val="0070C0"/>
                <w:lang w:val="en-US" w:eastAsia="zh-CN"/>
              </w:rPr>
            </w:pPr>
          </w:p>
        </w:tc>
      </w:tr>
      <w:tr w:rsidR="00F44EF7" w14:paraId="11895E59" w14:textId="77777777" w:rsidTr="00F44EF7">
        <w:tc>
          <w:tcPr>
            <w:tcW w:w="696" w:type="pct"/>
          </w:tcPr>
          <w:p w14:paraId="224EACE9" w14:textId="77777777" w:rsidR="00F44EF7" w:rsidRPr="00B04195" w:rsidRDefault="00F44EF7" w:rsidP="00F61CF3">
            <w:pPr>
              <w:spacing w:after="120"/>
              <w:rPr>
                <w:rFonts w:eastAsiaTheme="minorEastAsia"/>
                <w:color w:val="0070C0"/>
                <w:lang w:eastAsia="zh-CN"/>
              </w:rPr>
            </w:pPr>
          </w:p>
        </w:tc>
        <w:tc>
          <w:tcPr>
            <w:tcW w:w="570" w:type="pct"/>
          </w:tcPr>
          <w:p w14:paraId="3F4C2C07" w14:textId="77777777" w:rsidR="00F44EF7" w:rsidRPr="00404831" w:rsidRDefault="00F44EF7" w:rsidP="00F61CF3">
            <w:pPr>
              <w:spacing w:after="120"/>
              <w:rPr>
                <w:rFonts w:eastAsiaTheme="minorEastAsia"/>
                <w:i/>
                <w:color w:val="0070C0"/>
                <w:lang w:val="en-US" w:eastAsia="zh-CN"/>
              </w:rPr>
            </w:pPr>
          </w:p>
        </w:tc>
        <w:tc>
          <w:tcPr>
            <w:tcW w:w="1212" w:type="pct"/>
          </w:tcPr>
          <w:p w14:paraId="6841EA06" w14:textId="77777777" w:rsidR="00F44EF7" w:rsidRPr="00404831" w:rsidRDefault="00F44EF7" w:rsidP="00F61CF3">
            <w:pPr>
              <w:spacing w:after="120"/>
              <w:rPr>
                <w:rFonts w:eastAsiaTheme="minorEastAsia"/>
                <w:i/>
                <w:color w:val="0070C0"/>
                <w:lang w:val="en-US" w:eastAsia="zh-CN"/>
              </w:rPr>
            </w:pPr>
          </w:p>
        </w:tc>
        <w:tc>
          <w:tcPr>
            <w:tcW w:w="526" w:type="pct"/>
          </w:tcPr>
          <w:p w14:paraId="43BBCE15" w14:textId="77777777" w:rsidR="00F44EF7" w:rsidRPr="00404831" w:rsidRDefault="00F44EF7" w:rsidP="00F61CF3">
            <w:pPr>
              <w:spacing w:after="120"/>
              <w:rPr>
                <w:rFonts w:eastAsiaTheme="minorEastAsia"/>
                <w:i/>
                <w:color w:val="0070C0"/>
                <w:lang w:val="en-US" w:eastAsia="zh-CN"/>
              </w:rPr>
            </w:pPr>
          </w:p>
        </w:tc>
        <w:tc>
          <w:tcPr>
            <w:tcW w:w="1173" w:type="pct"/>
          </w:tcPr>
          <w:p w14:paraId="16DDD6AB" w14:textId="77777777" w:rsidR="00F44EF7" w:rsidRPr="003418CB" w:rsidRDefault="00F44EF7" w:rsidP="00F61CF3">
            <w:pPr>
              <w:spacing w:after="120"/>
              <w:rPr>
                <w:rFonts w:eastAsiaTheme="minorEastAsia"/>
                <w:color w:val="0070C0"/>
                <w:lang w:val="en-US" w:eastAsia="zh-CN"/>
              </w:rPr>
            </w:pPr>
          </w:p>
        </w:tc>
        <w:tc>
          <w:tcPr>
            <w:tcW w:w="823" w:type="pct"/>
          </w:tcPr>
          <w:p w14:paraId="57812C32" w14:textId="77777777" w:rsidR="00F44EF7" w:rsidRPr="00404831" w:rsidRDefault="00F44EF7" w:rsidP="00F61CF3">
            <w:pPr>
              <w:spacing w:after="120"/>
              <w:rPr>
                <w:rFonts w:eastAsiaTheme="minorEastAsia"/>
                <w:i/>
                <w:color w:val="0070C0"/>
                <w:lang w:val="en-US" w:eastAsia="zh-CN"/>
              </w:rPr>
            </w:pPr>
          </w:p>
        </w:tc>
      </w:tr>
    </w:tbl>
    <w:p w14:paraId="5EBFBBB2" w14:textId="77777777" w:rsidR="00DC4F72" w:rsidRPr="00F44EF7"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492242">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492242">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5000" w:type="pct"/>
        <w:tblLook w:val="04A0" w:firstRow="1" w:lastRow="0" w:firstColumn="1" w:lastColumn="0" w:noHBand="0" w:noVBand="1"/>
      </w:tblPr>
      <w:tblGrid>
        <w:gridCol w:w="1340"/>
        <w:gridCol w:w="1462"/>
        <w:gridCol w:w="1969"/>
        <w:gridCol w:w="1013"/>
        <w:gridCol w:w="1840"/>
        <w:gridCol w:w="2007"/>
      </w:tblGrid>
      <w:tr w:rsidR="00F44EF7" w:rsidRPr="00004165" w14:paraId="765CA025" w14:textId="77777777" w:rsidTr="00F44EF7">
        <w:tc>
          <w:tcPr>
            <w:tcW w:w="696" w:type="pct"/>
          </w:tcPr>
          <w:p w14:paraId="55E72D7B" w14:textId="77777777" w:rsidR="00F44EF7" w:rsidRPr="00045592" w:rsidRDefault="00F44EF7" w:rsidP="00F61CF3">
            <w:pPr>
              <w:spacing w:after="120"/>
              <w:rPr>
                <w:rFonts w:eastAsiaTheme="minorEastAsia"/>
                <w:b/>
                <w:bCs/>
                <w:color w:val="0070C0"/>
                <w:lang w:val="en-US" w:eastAsia="zh-CN"/>
              </w:rPr>
            </w:pPr>
            <w:r>
              <w:rPr>
                <w:rFonts w:eastAsiaTheme="minorEastAsia"/>
                <w:b/>
                <w:bCs/>
                <w:color w:val="0070C0"/>
                <w:lang w:val="en-US" w:eastAsia="zh-CN"/>
              </w:rPr>
              <w:t>Tdoc number</w:t>
            </w:r>
          </w:p>
        </w:tc>
        <w:tc>
          <w:tcPr>
            <w:tcW w:w="759" w:type="pct"/>
          </w:tcPr>
          <w:p w14:paraId="20C8A6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022" w:type="pct"/>
          </w:tcPr>
          <w:p w14:paraId="4CA15B13"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652FC616" w14:textId="77777777" w:rsidR="00F44EF7" w:rsidRDefault="00F44EF7" w:rsidP="00F61CF3">
            <w:pPr>
              <w:spacing w:after="120"/>
              <w:rPr>
                <w:b/>
                <w:bCs/>
                <w:color w:val="0070C0"/>
                <w:lang w:val="en-US" w:eastAsia="zh-CN"/>
              </w:rPr>
            </w:pPr>
            <w:r>
              <w:rPr>
                <w:b/>
                <w:bCs/>
                <w:color w:val="0070C0"/>
                <w:lang w:val="en-US" w:eastAsia="zh-CN"/>
              </w:rPr>
              <w:t>Source</w:t>
            </w:r>
          </w:p>
        </w:tc>
        <w:tc>
          <w:tcPr>
            <w:tcW w:w="955" w:type="pct"/>
          </w:tcPr>
          <w:p w14:paraId="74CF2031"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42" w:type="pct"/>
          </w:tcPr>
          <w:p w14:paraId="4912EEB6"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39A2F30C" w14:textId="77777777" w:rsidTr="00F44EF7">
        <w:tc>
          <w:tcPr>
            <w:tcW w:w="696" w:type="pct"/>
          </w:tcPr>
          <w:p w14:paraId="5A789816"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5F6F6C5E" w14:textId="77777777" w:rsidR="00F44EF7" w:rsidRDefault="00F44EF7" w:rsidP="00F61CF3">
            <w:pPr>
              <w:spacing w:after="120"/>
              <w:rPr>
                <w:rFonts w:eastAsiaTheme="minorEastAsia"/>
                <w:color w:val="0070C0"/>
                <w:lang w:val="en-US" w:eastAsia="zh-CN"/>
              </w:rPr>
            </w:pPr>
          </w:p>
        </w:tc>
        <w:tc>
          <w:tcPr>
            <w:tcW w:w="1022" w:type="pct"/>
          </w:tcPr>
          <w:p w14:paraId="509D2CF6"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38D2B8E7"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955" w:type="pct"/>
          </w:tcPr>
          <w:p w14:paraId="070C401A"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42" w:type="pct"/>
          </w:tcPr>
          <w:p w14:paraId="7C03D22D" w14:textId="77777777" w:rsidR="00F44EF7" w:rsidRPr="00B04195" w:rsidRDefault="00F44EF7" w:rsidP="00F61CF3">
            <w:pPr>
              <w:spacing w:after="120"/>
              <w:rPr>
                <w:rFonts w:eastAsiaTheme="minorEastAsia"/>
                <w:color w:val="0070C0"/>
                <w:lang w:val="en-US" w:eastAsia="zh-CN"/>
              </w:rPr>
            </w:pPr>
          </w:p>
        </w:tc>
      </w:tr>
      <w:tr w:rsidR="00F44EF7" w:rsidRPr="00B04195" w14:paraId="1C2CD73F" w14:textId="77777777" w:rsidTr="00F44EF7">
        <w:tc>
          <w:tcPr>
            <w:tcW w:w="696" w:type="pct"/>
          </w:tcPr>
          <w:p w14:paraId="3B52E003" w14:textId="77777777" w:rsidR="00F44EF7" w:rsidRPr="00B04195"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7568A5F5" w14:textId="77777777" w:rsidR="00F44EF7" w:rsidRDefault="00F44EF7" w:rsidP="00F61CF3">
            <w:pPr>
              <w:spacing w:after="120"/>
              <w:rPr>
                <w:rFonts w:eastAsiaTheme="minorEastAsia"/>
                <w:color w:val="0070C0"/>
                <w:lang w:val="en-US" w:eastAsia="zh-CN"/>
              </w:rPr>
            </w:pPr>
          </w:p>
        </w:tc>
        <w:tc>
          <w:tcPr>
            <w:tcW w:w="1022" w:type="pct"/>
          </w:tcPr>
          <w:p w14:paraId="4AB3A429"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526" w:type="pct"/>
          </w:tcPr>
          <w:p w14:paraId="68AD91F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955" w:type="pct"/>
          </w:tcPr>
          <w:p w14:paraId="65C64943"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02F56B95" w14:textId="77777777" w:rsidR="00F44EF7" w:rsidRPr="00B04195" w:rsidRDefault="00F44EF7" w:rsidP="00F61CF3">
            <w:pPr>
              <w:spacing w:after="120"/>
              <w:rPr>
                <w:rFonts w:eastAsiaTheme="minorEastAsia"/>
                <w:color w:val="0070C0"/>
                <w:lang w:val="en-US" w:eastAsia="zh-CN"/>
              </w:rPr>
            </w:pPr>
          </w:p>
        </w:tc>
      </w:tr>
      <w:tr w:rsidR="00F44EF7" w:rsidRPr="00B04195" w14:paraId="62FE8787" w14:textId="77777777" w:rsidTr="00F44EF7">
        <w:tc>
          <w:tcPr>
            <w:tcW w:w="696" w:type="pct"/>
          </w:tcPr>
          <w:p w14:paraId="7F4A547E"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759" w:type="pct"/>
          </w:tcPr>
          <w:p w14:paraId="619856FD" w14:textId="77777777" w:rsidR="00F44EF7" w:rsidRDefault="00F44EF7" w:rsidP="00F61CF3">
            <w:pPr>
              <w:spacing w:after="120"/>
              <w:rPr>
                <w:rFonts w:eastAsiaTheme="minorEastAsia"/>
                <w:color w:val="0070C0"/>
                <w:lang w:val="en-US" w:eastAsia="zh-CN"/>
              </w:rPr>
            </w:pPr>
          </w:p>
        </w:tc>
        <w:tc>
          <w:tcPr>
            <w:tcW w:w="1022" w:type="pct"/>
          </w:tcPr>
          <w:p w14:paraId="2C4E136F"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526" w:type="pct"/>
          </w:tcPr>
          <w:p w14:paraId="4A4C55E7"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955" w:type="pct"/>
          </w:tcPr>
          <w:p w14:paraId="6D884AD1"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20AB3435" w14:textId="77777777" w:rsidR="00F44EF7" w:rsidRPr="00B04195" w:rsidRDefault="00F44EF7" w:rsidP="00F61CF3">
            <w:pPr>
              <w:spacing w:after="120"/>
              <w:rPr>
                <w:rFonts w:eastAsiaTheme="minorEastAsia"/>
                <w:color w:val="0070C0"/>
                <w:lang w:val="en-US" w:eastAsia="zh-CN"/>
              </w:rPr>
            </w:pPr>
          </w:p>
        </w:tc>
      </w:tr>
      <w:tr w:rsidR="00F44EF7" w14:paraId="24884AFA" w14:textId="77777777" w:rsidTr="00F44EF7">
        <w:tc>
          <w:tcPr>
            <w:tcW w:w="696" w:type="pct"/>
          </w:tcPr>
          <w:p w14:paraId="59A241AC" w14:textId="77777777" w:rsidR="00F44EF7" w:rsidRPr="00B04195" w:rsidRDefault="00F44EF7" w:rsidP="00F61CF3">
            <w:pPr>
              <w:spacing w:after="120"/>
              <w:rPr>
                <w:rFonts w:eastAsiaTheme="minorEastAsia"/>
                <w:color w:val="0070C0"/>
                <w:lang w:eastAsia="zh-CN"/>
              </w:rPr>
            </w:pPr>
          </w:p>
        </w:tc>
        <w:tc>
          <w:tcPr>
            <w:tcW w:w="759" w:type="pct"/>
          </w:tcPr>
          <w:p w14:paraId="40BE5873" w14:textId="77777777" w:rsidR="00F44EF7" w:rsidRPr="00404831" w:rsidRDefault="00F44EF7" w:rsidP="00F61CF3">
            <w:pPr>
              <w:spacing w:after="120"/>
              <w:rPr>
                <w:rFonts w:eastAsiaTheme="minorEastAsia"/>
                <w:i/>
                <w:color w:val="0070C0"/>
                <w:lang w:val="en-US" w:eastAsia="zh-CN"/>
              </w:rPr>
            </w:pPr>
          </w:p>
        </w:tc>
        <w:tc>
          <w:tcPr>
            <w:tcW w:w="1022" w:type="pct"/>
          </w:tcPr>
          <w:p w14:paraId="6153FC02" w14:textId="77777777" w:rsidR="00F44EF7" w:rsidRPr="00404831" w:rsidRDefault="00F44EF7" w:rsidP="00F61CF3">
            <w:pPr>
              <w:spacing w:after="120"/>
              <w:rPr>
                <w:rFonts w:eastAsiaTheme="minorEastAsia"/>
                <w:i/>
                <w:color w:val="0070C0"/>
                <w:lang w:val="en-US" w:eastAsia="zh-CN"/>
              </w:rPr>
            </w:pPr>
          </w:p>
        </w:tc>
        <w:tc>
          <w:tcPr>
            <w:tcW w:w="526" w:type="pct"/>
          </w:tcPr>
          <w:p w14:paraId="6DF7B676" w14:textId="77777777" w:rsidR="00F44EF7" w:rsidRPr="00404831" w:rsidRDefault="00F44EF7" w:rsidP="00F61CF3">
            <w:pPr>
              <w:spacing w:after="120"/>
              <w:rPr>
                <w:rFonts w:eastAsiaTheme="minorEastAsia"/>
                <w:i/>
                <w:color w:val="0070C0"/>
                <w:lang w:val="en-US" w:eastAsia="zh-CN"/>
              </w:rPr>
            </w:pPr>
          </w:p>
        </w:tc>
        <w:tc>
          <w:tcPr>
            <w:tcW w:w="955" w:type="pct"/>
          </w:tcPr>
          <w:p w14:paraId="531FAF9F" w14:textId="77777777" w:rsidR="00F44EF7" w:rsidRPr="003418CB" w:rsidRDefault="00F44EF7" w:rsidP="00F61CF3">
            <w:pPr>
              <w:spacing w:after="120"/>
              <w:rPr>
                <w:rFonts w:eastAsiaTheme="minorEastAsia"/>
                <w:color w:val="0070C0"/>
                <w:lang w:val="en-US" w:eastAsia="zh-CN"/>
              </w:rPr>
            </w:pPr>
          </w:p>
        </w:tc>
        <w:tc>
          <w:tcPr>
            <w:tcW w:w="1042" w:type="pct"/>
          </w:tcPr>
          <w:p w14:paraId="01A1500A" w14:textId="77777777" w:rsidR="00F44EF7" w:rsidRPr="00404831" w:rsidRDefault="00F44EF7" w:rsidP="00F61CF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92242">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92242">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92242">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92242">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92242">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eep Shrestha" w:date="2022-08-12T11:30:00Z" w:initials="DS">
    <w:p w14:paraId="1F686F75" w14:textId="77777777" w:rsidR="00EF2244" w:rsidRDefault="00EF2244" w:rsidP="00182E57">
      <w:r>
        <w:rPr>
          <w:rStyle w:val="CommentReference"/>
        </w:rPr>
        <w:annotationRef/>
      </w:r>
      <w:r>
        <w:t>Missing in discussion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686F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B83C" w16cex:dateUtc="2022-08-12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686F75" w16cid:durableId="26A0B8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95EA0" w14:textId="77777777" w:rsidR="00582A0A" w:rsidRDefault="00582A0A">
      <w:r>
        <w:separator/>
      </w:r>
    </w:p>
  </w:endnote>
  <w:endnote w:type="continuationSeparator" w:id="0">
    <w:p w14:paraId="3E5AAEDF" w14:textId="77777777" w:rsidR="00582A0A" w:rsidRDefault="0058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panose1 w:val="02020400000000000000"/>
    <w:charset w:val="80"/>
    <w:family w:val="roman"/>
    <w:pitch w:val="variable"/>
    <w:sig w:usb0="800002E7" w:usb1="2AC7FCFF" w:usb2="00000012" w:usb3="00000000" w:csb0="0002009F" w:csb1="00000000"/>
  </w:font>
  <w:font w:name="Tms Rmn">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84F4" w14:textId="77777777" w:rsidR="00582A0A" w:rsidRDefault="00582A0A">
      <w:r>
        <w:separator/>
      </w:r>
    </w:p>
  </w:footnote>
  <w:footnote w:type="continuationSeparator" w:id="0">
    <w:p w14:paraId="68ED68A1" w14:textId="77777777" w:rsidR="00582A0A" w:rsidRDefault="00582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508166"/>
    <w:lvl w:ilvl="0">
      <w:start w:val="1"/>
      <w:numFmt w:val="decimal"/>
      <w:pStyle w:val="ListNumber5"/>
      <w:lvlText w:val="%1."/>
      <w:lvlJc w:val="left"/>
      <w:pPr>
        <w:tabs>
          <w:tab w:val="num" w:pos="2040"/>
        </w:tabs>
        <w:ind w:leftChars="800" w:left="2040" w:hangingChars="200" w:hanging="360"/>
      </w:pPr>
    </w:lvl>
  </w:abstractNum>
  <w:abstractNum w:abstractNumId="1" w15:restartNumberingAfterBreak="0">
    <w:nsid w:val="04DF1B8E"/>
    <w:multiLevelType w:val="hybridMultilevel"/>
    <w:tmpl w:val="7DDCF388"/>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B19BD"/>
    <w:multiLevelType w:val="hybridMultilevel"/>
    <w:tmpl w:val="A3FEB302"/>
    <w:lvl w:ilvl="0" w:tplc="2FF42842">
      <w:start w:val="1"/>
      <w:numFmt w:val="bullet"/>
      <w:lvlText w:val=""/>
      <w:lvlJc w:val="left"/>
      <w:pPr>
        <w:ind w:left="704" w:hanging="420"/>
      </w:pPr>
      <w:rPr>
        <w:rFonts w:ascii="Wingdings" w:hAnsi="Wingdings" w:hint="default"/>
      </w:rPr>
    </w:lvl>
    <w:lvl w:ilvl="1" w:tplc="2FF42842">
      <w:start w:val="1"/>
      <w:numFmt w:val="bullet"/>
      <w:lvlText w:val=""/>
      <w:lvlJc w:val="left"/>
      <w:pPr>
        <w:ind w:left="1124" w:hanging="420"/>
      </w:pPr>
      <w:rPr>
        <w:rFonts w:ascii="Wingdings" w:hAnsi="Wingdings" w:hint="default"/>
      </w:rPr>
    </w:lvl>
    <w:lvl w:ilvl="2" w:tplc="2FF42842">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1E6F0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4E54F76"/>
    <w:multiLevelType w:val="hybridMultilevel"/>
    <w:tmpl w:val="03F29670"/>
    <w:lvl w:ilvl="0" w:tplc="CCA20C6A">
      <w:start w:val="1"/>
      <w:numFmt w:val="decimal"/>
      <w:lvlText w:val="%1"/>
      <w:lvlJc w:val="left"/>
      <w:pPr>
        <w:tabs>
          <w:tab w:val="num" w:pos="435"/>
        </w:tabs>
        <w:ind w:left="435" w:hanging="435"/>
      </w:pPr>
      <w:rPr>
        <w:rFonts w:cs="Arial" w:hint="default"/>
        <w:color w:val="auto"/>
      </w:rPr>
    </w:lvl>
    <w:lvl w:ilvl="1" w:tplc="54D62056">
      <w:start w:val="1"/>
      <w:numFmt w:val="decimal"/>
      <w:lvlRestart w:val="0"/>
      <w:lvlText w:val="[%2]"/>
      <w:lvlJc w:val="left"/>
      <w:pPr>
        <w:tabs>
          <w:tab w:val="num" w:pos="1457"/>
        </w:tabs>
        <w:ind w:left="1457" w:hanging="737"/>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5B60A81"/>
    <w:multiLevelType w:val="multilevel"/>
    <w:tmpl w:val="3F18063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840072E"/>
    <w:multiLevelType w:val="hybridMultilevel"/>
    <w:tmpl w:val="4FB6642E"/>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9D57FB"/>
    <w:multiLevelType w:val="hybridMultilevel"/>
    <w:tmpl w:val="3C828FA6"/>
    <w:lvl w:ilvl="0" w:tplc="95429330">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07DC3"/>
    <w:multiLevelType w:val="hybridMultilevel"/>
    <w:tmpl w:val="CB6A3E44"/>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6A96866"/>
    <w:multiLevelType w:val="hybridMultilevel"/>
    <w:tmpl w:val="612C3C72"/>
    <w:lvl w:ilvl="0" w:tplc="2A0EB680">
      <w:start w:val="1"/>
      <w:numFmt w:val="bullet"/>
      <w:lvlText w:val=""/>
      <w:lvlJc w:val="left"/>
      <w:pPr>
        <w:ind w:left="523" w:hanging="420"/>
      </w:pPr>
      <w:rPr>
        <w:rFonts w:ascii="Symbol" w:hAnsi="Symbol" w:hint="default"/>
        <w:color w:val="auto"/>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13" w15:restartNumberingAfterBreak="0">
    <w:nsid w:val="279F26A7"/>
    <w:multiLevelType w:val="hybridMultilevel"/>
    <w:tmpl w:val="3528B5E8"/>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D909D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E2D25E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A46647"/>
    <w:multiLevelType w:val="hybridMultilevel"/>
    <w:tmpl w:val="88F48492"/>
    <w:lvl w:ilvl="0" w:tplc="78A864BC">
      <w:start w:val="1"/>
      <w:numFmt w:val="decimal"/>
      <w:pStyle w:val="Proposal"/>
      <w:lvlText w:val="Proposal %1"/>
      <w:lvlJc w:val="left"/>
      <w:pPr>
        <w:tabs>
          <w:tab w:val="num" w:pos="1588"/>
        </w:tabs>
        <w:ind w:left="1588" w:hanging="1304"/>
      </w:pPr>
      <w:rPr>
        <w:rFonts w:hint="default"/>
      </w:rPr>
    </w:lvl>
    <w:lvl w:ilvl="1" w:tplc="04090019">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20" w15:restartNumberingAfterBreak="0">
    <w:nsid w:val="3AD37A3D"/>
    <w:multiLevelType w:val="multilevel"/>
    <w:tmpl w:val="D49C268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680" w:hanging="68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FA73D48"/>
    <w:multiLevelType w:val="hybridMultilevel"/>
    <w:tmpl w:val="C2BE6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746BBF"/>
    <w:multiLevelType w:val="hybridMultilevel"/>
    <w:tmpl w:val="5A027916"/>
    <w:lvl w:ilvl="0" w:tplc="B4D24D96">
      <w:start w:val="1"/>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5F510C5"/>
    <w:multiLevelType w:val="hybridMultilevel"/>
    <w:tmpl w:val="151AE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00A5B"/>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5101505E"/>
    <w:multiLevelType w:val="hybridMultilevel"/>
    <w:tmpl w:val="7124E41E"/>
    <w:lvl w:ilvl="0" w:tplc="D15E7E34">
      <w:start w:val="1"/>
      <w:numFmt w:val="decimal"/>
      <w:pStyle w:val="Observation"/>
      <w:lvlText w:val="Observation %1"/>
      <w:lvlJc w:val="left"/>
      <w:pPr>
        <w:ind w:left="644" w:hanging="360"/>
      </w:pPr>
      <w:rPr>
        <w:rFonts w:hint="default"/>
        <w:lang w:val="en-G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3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2A24C1C"/>
    <w:multiLevelType w:val="hybridMultilevel"/>
    <w:tmpl w:val="A892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64C9E"/>
    <w:multiLevelType w:val="hybridMultilevel"/>
    <w:tmpl w:val="305C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73482"/>
    <w:multiLevelType w:val="hybridMultilevel"/>
    <w:tmpl w:val="5452373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5E412DDB"/>
    <w:multiLevelType w:val="hybridMultilevel"/>
    <w:tmpl w:val="AFC48B5C"/>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0B1337C"/>
    <w:multiLevelType w:val="hybridMultilevel"/>
    <w:tmpl w:val="9EC2F91A"/>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64391FBA"/>
    <w:multiLevelType w:val="hybridMultilevel"/>
    <w:tmpl w:val="72F2189A"/>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7B01527"/>
    <w:multiLevelType w:val="hybridMultilevel"/>
    <w:tmpl w:val="4A004DCC"/>
    <w:lvl w:ilvl="0" w:tplc="04090001">
      <w:start w:val="1"/>
      <w:numFmt w:val="bullet"/>
      <w:lvlText w:val=""/>
      <w:lvlJc w:val="left"/>
      <w:pPr>
        <w:ind w:left="360" w:hanging="360"/>
      </w:pPr>
      <w:rPr>
        <w:rFonts w:ascii="Symbol" w:hAnsi="Symbol" w:hint="default"/>
      </w:rPr>
    </w:lvl>
    <w:lvl w:ilvl="1" w:tplc="BD8C2DC4">
      <w:start w:val="1"/>
      <w:numFmt w:val="bullet"/>
      <w:pStyle w:val="3"/>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D9447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2" w15:restartNumberingAfterBreak="0">
    <w:nsid w:val="7A3F09F6"/>
    <w:multiLevelType w:val="hybridMultilevel"/>
    <w:tmpl w:val="B78038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2121341990">
    <w:abstractNumId w:val="34"/>
  </w:num>
  <w:num w:numId="2" w16cid:durableId="1300375850">
    <w:abstractNumId w:val="20"/>
  </w:num>
  <w:num w:numId="3" w16cid:durableId="1748530678">
    <w:abstractNumId w:val="9"/>
  </w:num>
  <w:num w:numId="4" w16cid:durableId="1652441566">
    <w:abstractNumId w:val="2"/>
  </w:num>
  <w:num w:numId="5" w16cid:durableId="368727248">
    <w:abstractNumId w:val="18"/>
  </w:num>
  <w:num w:numId="6" w16cid:durableId="1332297272">
    <w:abstractNumId w:val="1"/>
  </w:num>
  <w:num w:numId="7" w16cid:durableId="57213666">
    <w:abstractNumId w:val="26"/>
  </w:num>
  <w:num w:numId="8" w16cid:durableId="1300577810">
    <w:abstractNumId w:val="29"/>
  </w:num>
  <w:num w:numId="9" w16cid:durableId="780414002">
    <w:abstractNumId w:val="19"/>
  </w:num>
  <w:num w:numId="10" w16cid:durableId="1825705845">
    <w:abstractNumId w:val="19"/>
    <w:lvlOverride w:ilvl="0">
      <w:startOverride w:val="1"/>
    </w:lvlOverride>
  </w:num>
  <w:num w:numId="11" w16cid:durableId="1850638209">
    <w:abstractNumId w:val="11"/>
  </w:num>
  <w:num w:numId="12" w16cid:durableId="1785996491">
    <w:abstractNumId w:val="22"/>
  </w:num>
  <w:num w:numId="13" w16cid:durableId="1035695719">
    <w:abstractNumId w:val="24"/>
  </w:num>
  <w:num w:numId="14" w16cid:durableId="1752434534">
    <w:abstractNumId w:val="40"/>
  </w:num>
  <w:num w:numId="15" w16cid:durableId="2023126892">
    <w:abstractNumId w:val="15"/>
  </w:num>
  <w:num w:numId="16" w16cid:durableId="294799551">
    <w:abstractNumId w:val="14"/>
  </w:num>
  <w:num w:numId="17" w16cid:durableId="1036615272">
    <w:abstractNumId w:val="25"/>
  </w:num>
  <w:num w:numId="18" w16cid:durableId="2040932747">
    <w:abstractNumId w:val="39"/>
  </w:num>
  <w:num w:numId="19" w16cid:durableId="1081564204">
    <w:abstractNumId w:val="26"/>
    <w:lvlOverride w:ilvl="0">
      <w:startOverride w:val="1"/>
    </w:lvlOverride>
  </w:num>
  <w:num w:numId="20" w16cid:durableId="415981226">
    <w:abstractNumId w:val="25"/>
    <w:lvlOverride w:ilvl="0">
      <w:startOverride w:val="1"/>
    </w:lvlOverride>
  </w:num>
  <w:num w:numId="21" w16cid:durableId="525601741">
    <w:abstractNumId w:val="3"/>
  </w:num>
  <w:num w:numId="22" w16cid:durableId="1818763640">
    <w:abstractNumId w:val="0"/>
  </w:num>
  <w:num w:numId="23" w16cid:durableId="1268736880">
    <w:abstractNumId w:val="30"/>
  </w:num>
  <w:num w:numId="24" w16cid:durableId="727915842">
    <w:abstractNumId w:val="28"/>
  </w:num>
  <w:num w:numId="25" w16cid:durableId="599530890">
    <w:abstractNumId w:val="17"/>
  </w:num>
  <w:num w:numId="26" w16cid:durableId="183134239">
    <w:abstractNumId w:val="41"/>
  </w:num>
  <w:num w:numId="27" w16cid:durableId="206575780">
    <w:abstractNumId w:val="13"/>
  </w:num>
  <w:num w:numId="28" w16cid:durableId="1646659790">
    <w:abstractNumId w:val="27"/>
  </w:num>
  <w:num w:numId="29" w16cid:durableId="903104403">
    <w:abstractNumId w:val="37"/>
  </w:num>
  <w:num w:numId="30" w16cid:durableId="1272280784">
    <w:abstractNumId w:val="31"/>
  </w:num>
  <w:num w:numId="31" w16cid:durableId="976300489">
    <w:abstractNumId w:val="5"/>
  </w:num>
  <w:num w:numId="32" w16cid:durableId="203518383">
    <w:abstractNumId w:val="23"/>
  </w:num>
  <w:num w:numId="33" w16cid:durableId="306278250">
    <w:abstractNumId w:val="12"/>
  </w:num>
  <w:num w:numId="34" w16cid:durableId="1181431367">
    <w:abstractNumId w:val="26"/>
  </w:num>
  <w:num w:numId="35" w16cid:durableId="218709412">
    <w:abstractNumId w:val="10"/>
  </w:num>
  <w:num w:numId="36" w16cid:durableId="1990481018">
    <w:abstractNumId w:val="21"/>
  </w:num>
  <w:num w:numId="37" w16cid:durableId="353730092">
    <w:abstractNumId w:val="38"/>
  </w:num>
  <w:num w:numId="38" w16cid:durableId="1211845446">
    <w:abstractNumId w:val="35"/>
  </w:num>
  <w:num w:numId="39" w16cid:durableId="524289794">
    <w:abstractNumId w:val="7"/>
  </w:num>
  <w:num w:numId="40" w16cid:durableId="3836079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33011723">
    <w:abstractNumId w:val="33"/>
  </w:num>
  <w:num w:numId="42" w16cid:durableId="232010478">
    <w:abstractNumId w:val="36"/>
  </w:num>
  <w:num w:numId="43" w16cid:durableId="2059746181">
    <w:abstractNumId w:val="6"/>
  </w:num>
  <w:num w:numId="44" w16cid:durableId="973096367">
    <w:abstractNumId w:val="4"/>
  </w:num>
  <w:num w:numId="45" w16cid:durableId="1965840267">
    <w:abstractNumId w:val="16"/>
  </w:num>
  <w:num w:numId="46" w16cid:durableId="262760045">
    <w:abstractNumId w:val="8"/>
  </w:num>
  <w:num w:numId="47" w16cid:durableId="634221553">
    <w:abstractNumId w:val="42"/>
  </w:num>
  <w:num w:numId="48" w16cid:durableId="496500907">
    <w:abstractNumId w:val="3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ep Shrestha">
    <w15:presenceInfo w15:providerId="AD" w15:userId="S::deep.shrestha@ericsson.com::9cb05610-9356-43b7-b571-305fcc8a1f26"/>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D09"/>
    <w:rsid w:val="00000E3C"/>
    <w:rsid w:val="000018B3"/>
    <w:rsid w:val="0000223C"/>
    <w:rsid w:val="000022FA"/>
    <w:rsid w:val="000040C5"/>
    <w:rsid w:val="00004165"/>
    <w:rsid w:val="0000467C"/>
    <w:rsid w:val="00005384"/>
    <w:rsid w:val="000058EE"/>
    <w:rsid w:val="00005A7D"/>
    <w:rsid w:val="00005BCF"/>
    <w:rsid w:val="00006AE3"/>
    <w:rsid w:val="00007C1F"/>
    <w:rsid w:val="000101F6"/>
    <w:rsid w:val="00010E46"/>
    <w:rsid w:val="000116AD"/>
    <w:rsid w:val="0001193E"/>
    <w:rsid w:val="00011B6C"/>
    <w:rsid w:val="0001225D"/>
    <w:rsid w:val="00012D32"/>
    <w:rsid w:val="000134C9"/>
    <w:rsid w:val="0001460C"/>
    <w:rsid w:val="000147A1"/>
    <w:rsid w:val="00014AB4"/>
    <w:rsid w:val="0001537A"/>
    <w:rsid w:val="0001557A"/>
    <w:rsid w:val="00015973"/>
    <w:rsid w:val="00015A14"/>
    <w:rsid w:val="00016712"/>
    <w:rsid w:val="00016942"/>
    <w:rsid w:val="00017129"/>
    <w:rsid w:val="0001724D"/>
    <w:rsid w:val="000178E1"/>
    <w:rsid w:val="00017D31"/>
    <w:rsid w:val="00020195"/>
    <w:rsid w:val="00020A18"/>
    <w:rsid w:val="00020C56"/>
    <w:rsid w:val="00022B26"/>
    <w:rsid w:val="00024598"/>
    <w:rsid w:val="000247B5"/>
    <w:rsid w:val="0002488F"/>
    <w:rsid w:val="0002498B"/>
    <w:rsid w:val="00025ABB"/>
    <w:rsid w:val="00026ACC"/>
    <w:rsid w:val="00026D0F"/>
    <w:rsid w:val="000271F0"/>
    <w:rsid w:val="00027466"/>
    <w:rsid w:val="00027F95"/>
    <w:rsid w:val="0003010C"/>
    <w:rsid w:val="000306C7"/>
    <w:rsid w:val="0003094B"/>
    <w:rsid w:val="000316F3"/>
    <w:rsid w:val="0003171D"/>
    <w:rsid w:val="00031C1D"/>
    <w:rsid w:val="00032483"/>
    <w:rsid w:val="00032540"/>
    <w:rsid w:val="00032BCD"/>
    <w:rsid w:val="00034296"/>
    <w:rsid w:val="00034551"/>
    <w:rsid w:val="00034574"/>
    <w:rsid w:val="000346E5"/>
    <w:rsid w:val="00034887"/>
    <w:rsid w:val="00035C50"/>
    <w:rsid w:val="00036319"/>
    <w:rsid w:val="00036C0F"/>
    <w:rsid w:val="00037B6D"/>
    <w:rsid w:val="00037F74"/>
    <w:rsid w:val="000403BB"/>
    <w:rsid w:val="000408E1"/>
    <w:rsid w:val="00040F59"/>
    <w:rsid w:val="00041777"/>
    <w:rsid w:val="00041FA2"/>
    <w:rsid w:val="00042BB3"/>
    <w:rsid w:val="00042DA3"/>
    <w:rsid w:val="00043351"/>
    <w:rsid w:val="00043EF5"/>
    <w:rsid w:val="0004411F"/>
    <w:rsid w:val="000457A1"/>
    <w:rsid w:val="00045D3E"/>
    <w:rsid w:val="00046E08"/>
    <w:rsid w:val="00046E1D"/>
    <w:rsid w:val="00047281"/>
    <w:rsid w:val="00050001"/>
    <w:rsid w:val="00050911"/>
    <w:rsid w:val="0005118D"/>
    <w:rsid w:val="00051947"/>
    <w:rsid w:val="00051EDF"/>
    <w:rsid w:val="00052041"/>
    <w:rsid w:val="00052E7F"/>
    <w:rsid w:val="0005326A"/>
    <w:rsid w:val="00053A30"/>
    <w:rsid w:val="00053E15"/>
    <w:rsid w:val="00055064"/>
    <w:rsid w:val="0005584D"/>
    <w:rsid w:val="0005648B"/>
    <w:rsid w:val="0005709F"/>
    <w:rsid w:val="00057524"/>
    <w:rsid w:val="000608E8"/>
    <w:rsid w:val="0006171A"/>
    <w:rsid w:val="000621E9"/>
    <w:rsid w:val="0006266D"/>
    <w:rsid w:val="000631E9"/>
    <w:rsid w:val="000639C5"/>
    <w:rsid w:val="00064237"/>
    <w:rsid w:val="00065506"/>
    <w:rsid w:val="0006575E"/>
    <w:rsid w:val="00066293"/>
    <w:rsid w:val="00066A33"/>
    <w:rsid w:val="00066A36"/>
    <w:rsid w:val="00067A9D"/>
    <w:rsid w:val="00067ECF"/>
    <w:rsid w:val="000700EA"/>
    <w:rsid w:val="00070637"/>
    <w:rsid w:val="00070AE2"/>
    <w:rsid w:val="00070E83"/>
    <w:rsid w:val="00071FDD"/>
    <w:rsid w:val="00072700"/>
    <w:rsid w:val="00072906"/>
    <w:rsid w:val="0007382E"/>
    <w:rsid w:val="00074132"/>
    <w:rsid w:val="000742B0"/>
    <w:rsid w:val="000742B5"/>
    <w:rsid w:val="00074E8E"/>
    <w:rsid w:val="00074F22"/>
    <w:rsid w:val="00075BCE"/>
    <w:rsid w:val="000766E1"/>
    <w:rsid w:val="00076CEB"/>
    <w:rsid w:val="00076DFE"/>
    <w:rsid w:val="00076F00"/>
    <w:rsid w:val="0007732F"/>
    <w:rsid w:val="0007776D"/>
    <w:rsid w:val="00077C5E"/>
    <w:rsid w:val="00077FF6"/>
    <w:rsid w:val="00080D82"/>
    <w:rsid w:val="0008119B"/>
    <w:rsid w:val="00081692"/>
    <w:rsid w:val="0008173F"/>
    <w:rsid w:val="0008278D"/>
    <w:rsid w:val="00082C46"/>
    <w:rsid w:val="00082D5A"/>
    <w:rsid w:val="00083559"/>
    <w:rsid w:val="00084220"/>
    <w:rsid w:val="00084519"/>
    <w:rsid w:val="0008545B"/>
    <w:rsid w:val="00085A0E"/>
    <w:rsid w:val="00086142"/>
    <w:rsid w:val="00087548"/>
    <w:rsid w:val="0008760E"/>
    <w:rsid w:val="000876FE"/>
    <w:rsid w:val="00087BCE"/>
    <w:rsid w:val="00090C00"/>
    <w:rsid w:val="00090E71"/>
    <w:rsid w:val="00090F2B"/>
    <w:rsid w:val="00091405"/>
    <w:rsid w:val="00091880"/>
    <w:rsid w:val="000921B7"/>
    <w:rsid w:val="00092767"/>
    <w:rsid w:val="00092A44"/>
    <w:rsid w:val="00093E7E"/>
    <w:rsid w:val="000945BD"/>
    <w:rsid w:val="00094C9D"/>
    <w:rsid w:val="00095136"/>
    <w:rsid w:val="0009546A"/>
    <w:rsid w:val="00095708"/>
    <w:rsid w:val="000971D9"/>
    <w:rsid w:val="000978E7"/>
    <w:rsid w:val="000A0511"/>
    <w:rsid w:val="000A05EB"/>
    <w:rsid w:val="000A1830"/>
    <w:rsid w:val="000A3606"/>
    <w:rsid w:val="000A4121"/>
    <w:rsid w:val="000A4AA3"/>
    <w:rsid w:val="000A550E"/>
    <w:rsid w:val="000A57BA"/>
    <w:rsid w:val="000A75B5"/>
    <w:rsid w:val="000A778A"/>
    <w:rsid w:val="000A7CF9"/>
    <w:rsid w:val="000B0960"/>
    <w:rsid w:val="000B0F5A"/>
    <w:rsid w:val="000B17B4"/>
    <w:rsid w:val="000B18A5"/>
    <w:rsid w:val="000B1A55"/>
    <w:rsid w:val="000B1AB3"/>
    <w:rsid w:val="000B20BB"/>
    <w:rsid w:val="000B2E31"/>
    <w:rsid w:val="000B2EC5"/>
    <w:rsid w:val="000B2EF6"/>
    <w:rsid w:val="000B2FA6"/>
    <w:rsid w:val="000B3BF8"/>
    <w:rsid w:val="000B3D69"/>
    <w:rsid w:val="000B4660"/>
    <w:rsid w:val="000B4AA0"/>
    <w:rsid w:val="000B5E19"/>
    <w:rsid w:val="000C021B"/>
    <w:rsid w:val="000C2553"/>
    <w:rsid w:val="000C38C3"/>
    <w:rsid w:val="000C517E"/>
    <w:rsid w:val="000C53B6"/>
    <w:rsid w:val="000C58C7"/>
    <w:rsid w:val="000C5D5B"/>
    <w:rsid w:val="000C7620"/>
    <w:rsid w:val="000D09FD"/>
    <w:rsid w:val="000D16B6"/>
    <w:rsid w:val="000D1E42"/>
    <w:rsid w:val="000D1FA9"/>
    <w:rsid w:val="000D2A5D"/>
    <w:rsid w:val="000D3AFD"/>
    <w:rsid w:val="000D3C88"/>
    <w:rsid w:val="000D4280"/>
    <w:rsid w:val="000D44FB"/>
    <w:rsid w:val="000D574B"/>
    <w:rsid w:val="000D5995"/>
    <w:rsid w:val="000D63DD"/>
    <w:rsid w:val="000D6CFC"/>
    <w:rsid w:val="000D6D1D"/>
    <w:rsid w:val="000E0204"/>
    <w:rsid w:val="000E037B"/>
    <w:rsid w:val="000E08C9"/>
    <w:rsid w:val="000E12C9"/>
    <w:rsid w:val="000E1667"/>
    <w:rsid w:val="000E170F"/>
    <w:rsid w:val="000E20DA"/>
    <w:rsid w:val="000E21E1"/>
    <w:rsid w:val="000E2583"/>
    <w:rsid w:val="000E2646"/>
    <w:rsid w:val="000E264A"/>
    <w:rsid w:val="000E2DAC"/>
    <w:rsid w:val="000E3027"/>
    <w:rsid w:val="000E3CCF"/>
    <w:rsid w:val="000E4985"/>
    <w:rsid w:val="000E5072"/>
    <w:rsid w:val="000E523B"/>
    <w:rsid w:val="000E537B"/>
    <w:rsid w:val="000E568A"/>
    <w:rsid w:val="000E57D0"/>
    <w:rsid w:val="000E5B77"/>
    <w:rsid w:val="000E643F"/>
    <w:rsid w:val="000E6657"/>
    <w:rsid w:val="000E7858"/>
    <w:rsid w:val="000F00FF"/>
    <w:rsid w:val="000F0C42"/>
    <w:rsid w:val="000F12B9"/>
    <w:rsid w:val="000F2504"/>
    <w:rsid w:val="000F28B7"/>
    <w:rsid w:val="000F30C1"/>
    <w:rsid w:val="000F3835"/>
    <w:rsid w:val="000F39CA"/>
    <w:rsid w:val="000F3C96"/>
    <w:rsid w:val="000F4256"/>
    <w:rsid w:val="000F4B9A"/>
    <w:rsid w:val="000F5507"/>
    <w:rsid w:val="000F5776"/>
    <w:rsid w:val="000F59D4"/>
    <w:rsid w:val="000F5E93"/>
    <w:rsid w:val="000F6970"/>
    <w:rsid w:val="000F6989"/>
    <w:rsid w:val="000F7DEF"/>
    <w:rsid w:val="000F7E2A"/>
    <w:rsid w:val="0010060E"/>
    <w:rsid w:val="00100844"/>
    <w:rsid w:val="00101011"/>
    <w:rsid w:val="00101113"/>
    <w:rsid w:val="001016EF"/>
    <w:rsid w:val="00101D8C"/>
    <w:rsid w:val="00101FF5"/>
    <w:rsid w:val="001022C5"/>
    <w:rsid w:val="001026E7"/>
    <w:rsid w:val="00103606"/>
    <w:rsid w:val="00103715"/>
    <w:rsid w:val="00104426"/>
    <w:rsid w:val="00104D8A"/>
    <w:rsid w:val="00104DE8"/>
    <w:rsid w:val="001056C8"/>
    <w:rsid w:val="00107228"/>
    <w:rsid w:val="00107927"/>
    <w:rsid w:val="00107FD0"/>
    <w:rsid w:val="00110E26"/>
    <w:rsid w:val="00111321"/>
    <w:rsid w:val="001113FD"/>
    <w:rsid w:val="00111E5E"/>
    <w:rsid w:val="001126B8"/>
    <w:rsid w:val="001129B8"/>
    <w:rsid w:val="00112FC6"/>
    <w:rsid w:val="001139BF"/>
    <w:rsid w:val="00113E82"/>
    <w:rsid w:val="00114AA6"/>
    <w:rsid w:val="00115DF6"/>
    <w:rsid w:val="00115EAB"/>
    <w:rsid w:val="00116EEB"/>
    <w:rsid w:val="00117685"/>
    <w:rsid w:val="00117BD6"/>
    <w:rsid w:val="00117D59"/>
    <w:rsid w:val="001201E0"/>
    <w:rsid w:val="001206C2"/>
    <w:rsid w:val="00121978"/>
    <w:rsid w:val="00122702"/>
    <w:rsid w:val="00122E97"/>
    <w:rsid w:val="00123422"/>
    <w:rsid w:val="00124B6A"/>
    <w:rsid w:val="00124D31"/>
    <w:rsid w:val="001255AF"/>
    <w:rsid w:val="0012569F"/>
    <w:rsid w:val="00126213"/>
    <w:rsid w:val="0012640F"/>
    <w:rsid w:val="00126719"/>
    <w:rsid w:val="001271C5"/>
    <w:rsid w:val="00127934"/>
    <w:rsid w:val="00127F4E"/>
    <w:rsid w:val="001302A8"/>
    <w:rsid w:val="001305A5"/>
    <w:rsid w:val="00130ECC"/>
    <w:rsid w:val="00131E31"/>
    <w:rsid w:val="00132092"/>
    <w:rsid w:val="001322BA"/>
    <w:rsid w:val="00132801"/>
    <w:rsid w:val="00133320"/>
    <w:rsid w:val="0013381E"/>
    <w:rsid w:val="00135A95"/>
    <w:rsid w:val="00136D4C"/>
    <w:rsid w:val="00136DE6"/>
    <w:rsid w:val="001408F2"/>
    <w:rsid w:val="00140EDC"/>
    <w:rsid w:val="0014115A"/>
    <w:rsid w:val="00141347"/>
    <w:rsid w:val="00142538"/>
    <w:rsid w:val="00142BB9"/>
    <w:rsid w:val="001437B2"/>
    <w:rsid w:val="001440EA"/>
    <w:rsid w:val="00144954"/>
    <w:rsid w:val="00144A4F"/>
    <w:rsid w:val="00144F96"/>
    <w:rsid w:val="00145BCF"/>
    <w:rsid w:val="00147AFB"/>
    <w:rsid w:val="00150833"/>
    <w:rsid w:val="0015104F"/>
    <w:rsid w:val="0015128F"/>
    <w:rsid w:val="001514E8"/>
    <w:rsid w:val="00151555"/>
    <w:rsid w:val="00151EAC"/>
    <w:rsid w:val="0015216D"/>
    <w:rsid w:val="001524EE"/>
    <w:rsid w:val="00153528"/>
    <w:rsid w:val="00153741"/>
    <w:rsid w:val="00153981"/>
    <w:rsid w:val="00154E68"/>
    <w:rsid w:val="00155975"/>
    <w:rsid w:val="0015640A"/>
    <w:rsid w:val="00156801"/>
    <w:rsid w:val="001579DC"/>
    <w:rsid w:val="00157AC0"/>
    <w:rsid w:val="00157BD9"/>
    <w:rsid w:val="0016029B"/>
    <w:rsid w:val="00162229"/>
    <w:rsid w:val="001623E7"/>
    <w:rsid w:val="00162548"/>
    <w:rsid w:val="00162653"/>
    <w:rsid w:val="00163AE9"/>
    <w:rsid w:val="0016437E"/>
    <w:rsid w:val="00165269"/>
    <w:rsid w:val="00165E82"/>
    <w:rsid w:val="001673D3"/>
    <w:rsid w:val="00167999"/>
    <w:rsid w:val="00167B0A"/>
    <w:rsid w:val="00170922"/>
    <w:rsid w:val="001713B8"/>
    <w:rsid w:val="0017147D"/>
    <w:rsid w:val="00171B64"/>
    <w:rsid w:val="00172183"/>
    <w:rsid w:val="00172660"/>
    <w:rsid w:val="00173F67"/>
    <w:rsid w:val="00174244"/>
    <w:rsid w:val="001751AB"/>
    <w:rsid w:val="001754BB"/>
    <w:rsid w:val="00175A3F"/>
    <w:rsid w:val="00175C25"/>
    <w:rsid w:val="00176548"/>
    <w:rsid w:val="0017683D"/>
    <w:rsid w:val="001777B6"/>
    <w:rsid w:val="0018010F"/>
    <w:rsid w:val="00180E09"/>
    <w:rsid w:val="001814DF"/>
    <w:rsid w:val="001818F3"/>
    <w:rsid w:val="00182AC0"/>
    <w:rsid w:val="00182D2F"/>
    <w:rsid w:val="00182E04"/>
    <w:rsid w:val="0018385E"/>
    <w:rsid w:val="00183D4C"/>
    <w:rsid w:val="00183F6D"/>
    <w:rsid w:val="0018484D"/>
    <w:rsid w:val="00184879"/>
    <w:rsid w:val="00185A8D"/>
    <w:rsid w:val="001862BE"/>
    <w:rsid w:val="0018670E"/>
    <w:rsid w:val="00187FEB"/>
    <w:rsid w:val="001900B9"/>
    <w:rsid w:val="00190863"/>
    <w:rsid w:val="001909EA"/>
    <w:rsid w:val="00190E4F"/>
    <w:rsid w:val="0019195C"/>
    <w:rsid w:val="0019219A"/>
    <w:rsid w:val="0019250C"/>
    <w:rsid w:val="00192755"/>
    <w:rsid w:val="001927BC"/>
    <w:rsid w:val="00192CF8"/>
    <w:rsid w:val="0019386A"/>
    <w:rsid w:val="00194325"/>
    <w:rsid w:val="001946F6"/>
    <w:rsid w:val="00195077"/>
    <w:rsid w:val="00195F8F"/>
    <w:rsid w:val="00196CE3"/>
    <w:rsid w:val="001A033F"/>
    <w:rsid w:val="001A07A2"/>
    <w:rsid w:val="001A08AA"/>
    <w:rsid w:val="001A1444"/>
    <w:rsid w:val="001A15DC"/>
    <w:rsid w:val="001A17B5"/>
    <w:rsid w:val="001A333D"/>
    <w:rsid w:val="001A3606"/>
    <w:rsid w:val="001A4CD2"/>
    <w:rsid w:val="001A5395"/>
    <w:rsid w:val="001A59CB"/>
    <w:rsid w:val="001A5C60"/>
    <w:rsid w:val="001A5DD3"/>
    <w:rsid w:val="001A7010"/>
    <w:rsid w:val="001A7C06"/>
    <w:rsid w:val="001A7CCC"/>
    <w:rsid w:val="001B0063"/>
    <w:rsid w:val="001B060D"/>
    <w:rsid w:val="001B0E1D"/>
    <w:rsid w:val="001B1522"/>
    <w:rsid w:val="001B215C"/>
    <w:rsid w:val="001B38D7"/>
    <w:rsid w:val="001B3E47"/>
    <w:rsid w:val="001B51DE"/>
    <w:rsid w:val="001B71A5"/>
    <w:rsid w:val="001B7991"/>
    <w:rsid w:val="001C00A1"/>
    <w:rsid w:val="001C1212"/>
    <w:rsid w:val="001C1409"/>
    <w:rsid w:val="001C1840"/>
    <w:rsid w:val="001C18B2"/>
    <w:rsid w:val="001C2048"/>
    <w:rsid w:val="001C2268"/>
    <w:rsid w:val="001C27D0"/>
    <w:rsid w:val="001C2AE6"/>
    <w:rsid w:val="001C4A89"/>
    <w:rsid w:val="001C6177"/>
    <w:rsid w:val="001C6B46"/>
    <w:rsid w:val="001C7F9F"/>
    <w:rsid w:val="001D0363"/>
    <w:rsid w:val="001D1144"/>
    <w:rsid w:val="001D12B4"/>
    <w:rsid w:val="001D20A2"/>
    <w:rsid w:val="001D20E8"/>
    <w:rsid w:val="001D3002"/>
    <w:rsid w:val="001D31F8"/>
    <w:rsid w:val="001D3B25"/>
    <w:rsid w:val="001D4CEF"/>
    <w:rsid w:val="001D4D73"/>
    <w:rsid w:val="001D600E"/>
    <w:rsid w:val="001D699B"/>
    <w:rsid w:val="001D71DF"/>
    <w:rsid w:val="001D72AB"/>
    <w:rsid w:val="001D7D94"/>
    <w:rsid w:val="001E0680"/>
    <w:rsid w:val="001E085A"/>
    <w:rsid w:val="001E08FB"/>
    <w:rsid w:val="001E0A28"/>
    <w:rsid w:val="001E1760"/>
    <w:rsid w:val="001E17D0"/>
    <w:rsid w:val="001E2720"/>
    <w:rsid w:val="001E2E48"/>
    <w:rsid w:val="001E306B"/>
    <w:rsid w:val="001E3970"/>
    <w:rsid w:val="001E3C8E"/>
    <w:rsid w:val="001E3D15"/>
    <w:rsid w:val="001E4218"/>
    <w:rsid w:val="001E4CEA"/>
    <w:rsid w:val="001E55AC"/>
    <w:rsid w:val="001E5A70"/>
    <w:rsid w:val="001E6125"/>
    <w:rsid w:val="001E63CC"/>
    <w:rsid w:val="001E6C2D"/>
    <w:rsid w:val="001E7191"/>
    <w:rsid w:val="001E7DBE"/>
    <w:rsid w:val="001F0979"/>
    <w:rsid w:val="001F0B20"/>
    <w:rsid w:val="001F1B0A"/>
    <w:rsid w:val="001F3865"/>
    <w:rsid w:val="001F3E3A"/>
    <w:rsid w:val="001F4920"/>
    <w:rsid w:val="001F5B91"/>
    <w:rsid w:val="001F63EA"/>
    <w:rsid w:val="001F6BFA"/>
    <w:rsid w:val="001F74CB"/>
    <w:rsid w:val="001F7F8C"/>
    <w:rsid w:val="0020087A"/>
    <w:rsid w:val="00200A62"/>
    <w:rsid w:val="00200D20"/>
    <w:rsid w:val="00201FD0"/>
    <w:rsid w:val="00202009"/>
    <w:rsid w:val="002020BF"/>
    <w:rsid w:val="002021C6"/>
    <w:rsid w:val="00202422"/>
    <w:rsid w:val="0020282D"/>
    <w:rsid w:val="002033D9"/>
    <w:rsid w:val="00203725"/>
    <w:rsid w:val="00203740"/>
    <w:rsid w:val="002039DA"/>
    <w:rsid w:val="00203EE2"/>
    <w:rsid w:val="00203FF4"/>
    <w:rsid w:val="00204068"/>
    <w:rsid w:val="0020415A"/>
    <w:rsid w:val="00204238"/>
    <w:rsid w:val="00210101"/>
    <w:rsid w:val="00210288"/>
    <w:rsid w:val="00212450"/>
    <w:rsid w:val="00212871"/>
    <w:rsid w:val="00212D9E"/>
    <w:rsid w:val="0021315A"/>
    <w:rsid w:val="002136CB"/>
    <w:rsid w:val="002138EA"/>
    <w:rsid w:val="002139EA"/>
    <w:rsid w:val="00213B38"/>
    <w:rsid w:val="00213F84"/>
    <w:rsid w:val="002143D4"/>
    <w:rsid w:val="002146DB"/>
    <w:rsid w:val="00214FBD"/>
    <w:rsid w:val="00215455"/>
    <w:rsid w:val="002155FB"/>
    <w:rsid w:val="00215ADD"/>
    <w:rsid w:val="00216CD3"/>
    <w:rsid w:val="0021724D"/>
    <w:rsid w:val="00217830"/>
    <w:rsid w:val="00220669"/>
    <w:rsid w:val="00221265"/>
    <w:rsid w:val="00221E08"/>
    <w:rsid w:val="00222897"/>
    <w:rsid w:val="00222B0C"/>
    <w:rsid w:val="00222E97"/>
    <w:rsid w:val="002232F5"/>
    <w:rsid w:val="0022339F"/>
    <w:rsid w:val="00223A23"/>
    <w:rsid w:val="00223E9F"/>
    <w:rsid w:val="00224046"/>
    <w:rsid w:val="00224D37"/>
    <w:rsid w:val="0022553B"/>
    <w:rsid w:val="0022689A"/>
    <w:rsid w:val="00226C95"/>
    <w:rsid w:val="002277D4"/>
    <w:rsid w:val="00227FAA"/>
    <w:rsid w:val="00230187"/>
    <w:rsid w:val="00230F67"/>
    <w:rsid w:val="00231861"/>
    <w:rsid w:val="00231D54"/>
    <w:rsid w:val="002323C5"/>
    <w:rsid w:val="00233B3C"/>
    <w:rsid w:val="00233D20"/>
    <w:rsid w:val="0023462A"/>
    <w:rsid w:val="00234725"/>
    <w:rsid w:val="00234E08"/>
    <w:rsid w:val="00235394"/>
    <w:rsid w:val="00235577"/>
    <w:rsid w:val="002371B2"/>
    <w:rsid w:val="00237A60"/>
    <w:rsid w:val="00241BA5"/>
    <w:rsid w:val="00242AFF"/>
    <w:rsid w:val="00242DA5"/>
    <w:rsid w:val="002435CA"/>
    <w:rsid w:val="002436DF"/>
    <w:rsid w:val="0024469F"/>
    <w:rsid w:val="00245870"/>
    <w:rsid w:val="00245B99"/>
    <w:rsid w:val="0024655A"/>
    <w:rsid w:val="00246707"/>
    <w:rsid w:val="00246FBC"/>
    <w:rsid w:val="00247F81"/>
    <w:rsid w:val="00250B5B"/>
    <w:rsid w:val="00250C11"/>
    <w:rsid w:val="002516B5"/>
    <w:rsid w:val="00251F51"/>
    <w:rsid w:val="00252B40"/>
    <w:rsid w:val="00252DB8"/>
    <w:rsid w:val="002531EB"/>
    <w:rsid w:val="00253335"/>
    <w:rsid w:val="002537BC"/>
    <w:rsid w:val="00253D2A"/>
    <w:rsid w:val="00253D36"/>
    <w:rsid w:val="00254081"/>
    <w:rsid w:val="00254BE1"/>
    <w:rsid w:val="00255C58"/>
    <w:rsid w:val="00256524"/>
    <w:rsid w:val="00257F42"/>
    <w:rsid w:val="00260463"/>
    <w:rsid w:val="00260EC7"/>
    <w:rsid w:val="00261195"/>
    <w:rsid w:val="00261539"/>
    <w:rsid w:val="0026179F"/>
    <w:rsid w:val="00261D81"/>
    <w:rsid w:val="0026232B"/>
    <w:rsid w:val="002628B8"/>
    <w:rsid w:val="00263675"/>
    <w:rsid w:val="0026426D"/>
    <w:rsid w:val="00264D02"/>
    <w:rsid w:val="00265BFA"/>
    <w:rsid w:val="00265EC2"/>
    <w:rsid w:val="002666AE"/>
    <w:rsid w:val="00266A81"/>
    <w:rsid w:val="00266D9E"/>
    <w:rsid w:val="00267228"/>
    <w:rsid w:val="00267FC6"/>
    <w:rsid w:val="00270025"/>
    <w:rsid w:val="0027138B"/>
    <w:rsid w:val="00272E31"/>
    <w:rsid w:val="00274963"/>
    <w:rsid w:val="00274E1A"/>
    <w:rsid w:val="00275C0C"/>
    <w:rsid w:val="002762BC"/>
    <w:rsid w:val="00276BA0"/>
    <w:rsid w:val="0027715F"/>
    <w:rsid w:val="002775B1"/>
    <w:rsid w:val="002775B9"/>
    <w:rsid w:val="002777B4"/>
    <w:rsid w:val="00277E46"/>
    <w:rsid w:val="00280290"/>
    <w:rsid w:val="00280885"/>
    <w:rsid w:val="002811C4"/>
    <w:rsid w:val="0028198A"/>
    <w:rsid w:val="00281FA3"/>
    <w:rsid w:val="002821B4"/>
    <w:rsid w:val="00282213"/>
    <w:rsid w:val="00283504"/>
    <w:rsid w:val="00283E8E"/>
    <w:rsid w:val="00284016"/>
    <w:rsid w:val="00285047"/>
    <w:rsid w:val="0028569E"/>
    <w:rsid w:val="002858BF"/>
    <w:rsid w:val="00287ABC"/>
    <w:rsid w:val="00287B10"/>
    <w:rsid w:val="00287BC1"/>
    <w:rsid w:val="0029022A"/>
    <w:rsid w:val="00290E1C"/>
    <w:rsid w:val="00291D2B"/>
    <w:rsid w:val="00292FE4"/>
    <w:rsid w:val="0029343C"/>
    <w:rsid w:val="002939AF"/>
    <w:rsid w:val="00293E94"/>
    <w:rsid w:val="00294491"/>
    <w:rsid w:val="00294BDE"/>
    <w:rsid w:val="00295001"/>
    <w:rsid w:val="002957DE"/>
    <w:rsid w:val="00295A20"/>
    <w:rsid w:val="00297713"/>
    <w:rsid w:val="002A0572"/>
    <w:rsid w:val="002A0CED"/>
    <w:rsid w:val="002A1786"/>
    <w:rsid w:val="002A2955"/>
    <w:rsid w:val="002A2D33"/>
    <w:rsid w:val="002A32A9"/>
    <w:rsid w:val="002A35CC"/>
    <w:rsid w:val="002A384C"/>
    <w:rsid w:val="002A44A2"/>
    <w:rsid w:val="002A4684"/>
    <w:rsid w:val="002A4781"/>
    <w:rsid w:val="002A47EC"/>
    <w:rsid w:val="002A4BE6"/>
    <w:rsid w:val="002A4CCF"/>
    <w:rsid w:val="002A4CD0"/>
    <w:rsid w:val="002A57A1"/>
    <w:rsid w:val="002A69F8"/>
    <w:rsid w:val="002A6B0B"/>
    <w:rsid w:val="002A7753"/>
    <w:rsid w:val="002A7DA6"/>
    <w:rsid w:val="002B041B"/>
    <w:rsid w:val="002B0AC8"/>
    <w:rsid w:val="002B1353"/>
    <w:rsid w:val="002B2BE4"/>
    <w:rsid w:val="002B311C"/>
    <w:rsid w:val="002B3275"/>
    <w:rsid w:val="002B40CA"/>
    <w:rsid w:val="002B4269"/>
    <w:rsid w:val="002B446A"/>
    <w:rsid w:val="002B4609"/>
    <w:rsid w:val="002B496A"/>
    <w:rsid w:val="002B516C"/>
    <w:rsid w:val="002B5A2C"/>
    <w:rsid w:val="002B5E1D"/>
    <w:rsid w:val="002B60C1"/>
    <w:rsid w:val="002B66A5"/>
    <w:rsid w:val="002B6760"/>
    <w:rsid w:val="002B78D9"/>
    <w:rsid w:val="002B78EE"/>
    <w:rsid w:val="002B7BB1"/>
    <w:rsid w:val="002B7CB6"/>
    <w:rsid w:val="002C0828"/>
    <w:rsid w:val="002C0A6E"/>
    <w:rsid w:val="002C0A6F"/>
    <w:rsid w:val="002C1A66"/>
    <w:rsid w:val="002C2B18"/>
    <w:rsid w:val="002C2ECE"/>
    <w:rsid w:val="002C3125"/>
    <w:rsid w:val="002C3664"/>
    <w:rsid w:val="002C4B52"/>
    <w:rsid w:val="002C55DB"/>
    <w:rsid w:val="002C5A46"/>
    <w:rsid w:val="002C5C04"/>
    <w:rsid w:val="002C649A"/>
    <w:rsid w:val="002D03E5"/>
    <w:rsid w:val="002D228D"/>
    <w:rsid w:val="002D2383"/>
    <w:rsid w:val="002D2399"/>
    <w:rsid w:val="002D36EB"/>
    <w:rsid w:val="002D3BBB"/>
    <w:rsid w:val="002D47FC"/>
    <w:rsid w:val="002D4BC7"/>
    <w:rsid w:val="002D535C"/>
    <w:rsid w:val="002D580E"/>
    <w:rsid w:val="002D5E2C"/>
    <w:rsid w:val="002D6A27"/>
    <w:rsid w:val="002D6BDF"/>
    <w:rsid w:val="002D6C52"/>
    <w:rsid w:val="002D7883"/>
    <w:rsid w:val="002E17E6"/>
    <w:rsid w:val="002E21A9"/>
    <w:rsid w:val="002E2463"/>
    <w:rsid w:val="002E24C9"/>
    <w:rsid w:val="002E2CE9"/>
    <w:rsid w:val="002E34D6"/>
    <w:rsid w:val="002E3887"/>
    <w:rsid w:val="002E393A"/>
    <w:rsid w:val="002E3AEF"/>
    <w:rsid w:val="002E3BF7"/>
    <w:rsid w:val="002E403E"/>
    <w:rsid w:val="002E44BA"/>
    <w:rsid w:val="002E495A"/>
    <w:rsid w:val="002E4C74"/>
    <w:rsid w:val="002E568B"/>
    <w:rsid w:val="002E6253"/>
    <w:rsid w:val="002E6DF5"/>
    <w:rsid w:val="002E78A6"/>
    <w:rsid w:val="002E79C1"/>
    <w:rsid w:val="002E7B2E"/>
    <w:rsid w:val="002F03DF"/>
    <w:rsid w:val="002F091B"/>
    <w:rsid w:val="002F158C"/>
    <w:rsid w:val="002F1A03"/>
    <w:rsid w:val="002F2C84"/>
    <w:rsid w:val="002F38EF"/>
    <w:rsid w:val="002F4093"/>
    <w:rsid w:val="002F45BF"/>
    <w:rsid w:val="002F45EA"/>
    <w:rsid w:val="002F5636"/>
    <w:rsid w:val="002F5DD1"/>
    <w:rsid w:val="002F6080"/>
    <w:rsid w:val="002F609B"/>
    <w:rsid w:val="002F6DB6"/>
    <w:rsid w:val="00300B51"/>
    <w:rsid w:val="00300CBA"/>
    <w:rsid w:val="003019EF"/>
    <w:rsid w:val="003022A5"/>
    <w:rsid w:val="00302D7C"/>
    <w:rsid w:val="00302F12"/>
    <w:rsid w:val="0030315B"/>
    <w:rsid w:val="00303696"/>
    <w:rsid w:val="0030506F"/>
    <w:rsid w:val="0030571F"/>
    <w:rsid w:val="003061E3"/>
    <w:rsid w:val="003067C5"/>
    <w:rsid w:val="00306C03"/>
    <w:rsid w:val="0030724E"/>
    <w:rsid w:val="00307924"/>
    <w:rsid w:val="00307DD6"/>
    <w:rsid w:val="00307E51"/>
    <w:rsid w:val="00311363"/>
    <w:rsid w:val="00312A8B"/>
    <w:rsid w:val="00312DF9"/>
    <w:rsid w:val="00313285"/>
    <w:rsid w:val="0031344E"/>
    <w:rsid w:val="0031375F"/>
    <w:rsid w:val="0031394E"/>
    <w:rsid w:val="0031520C"/>
    <w:rsid w:val="0031537B"/>
    <w:rsid w:val="00315867"/>
    <w:rsid w:val="00315F96"/>
    <w:rsid w:val="00321150"/>
    <w:rsid w:val="003211C4"/>
    <w:rsid w:val="00321652"/>
    <w:rsid w:val="0032165B"/>
    <w:rsid w:val="003220C0"/>
    <w:rsid w:val="00322489"/>
    <w:rsid w:val="00322623"/>
    <w:rsid w:val="00322647"/>
    <w:rsid w:val="00322AB0"/>
    <w:rsid w:val="00324D3D"/>
    <w:rsid w:val="003260D7"/>
    <w:rsid w:val="0032676F"/>
    <w:rsid w:val="00330BF5"/>
    <w:rsid w:val="00331693"/>
    <w:rsid w:val="00331E8D"/>
    <w:rsid w:val="00332C83"/>
    <w:rsid w:val="003331FB"/>
    <w:rsid w:val="0033353B"/>
    <w:rsid w:val="0033529C"/>
    <w:rsid w:val="00336697"/>
    <w:rsid w:val="00337AE1"/>
    <w:rsid w:val="0034022C"/>
    <w:rsid w:val="003403C7"/>
    <w:rsid w:val="0034086A"/>
    <w:rsid w:val="00341310"/>
    <w:rsid w:val="0034178B"/>
    <w:rsid w:val="003418CB"/>
    <w:rsid w:val="00342DBE"/>
    <w:rsid w:val="0034361D"/>
    <w:rsid w:val="0034367B"/>
    <w:rsid w:val="00343C65"/>
    <w:rsid w:val="003443F3"/>
    <w:rsid w:val="00344721"/>
    <w:rsid w:val="00344DE8"/>
    <w:rsid w:val="00345483"/>
    <w:rsid w:val="003456F9"/>
    <w:rsid w:val="00345FEF"/>
    <w:rsid w:val="00346A25"/>
    <w:rsid w:val="00346C8E"/>
    <w:rsid w:val="00351603"/>
    <w:rsid w:val="00352332"/>
    <w:rsid w:val="00352D15"/>
    <w:rsid w:val="00354137"/>
    <w:rsid w:val="00354220"/>
    <w:rsid w:val="003557A7"/>
    <w:rsid w:val="00355873"/>
    <w:rsid w:val="00356448"/>
    <w:rsid w:val="0035660F"/>
    <w:rsid w:val="00357F11"/>
    <w:rsid w:val="00360041"/>
    <w:rsid w:val="0036005C"/>
    <w:rsid w:val="00360909"/>
    <w:rsid w:val="00360B28"/>
    <w:rsid w:val="00360F25"/>
    <w:rsid w:val="00361812"/>
    <w:rsid w:val="0036280F"/>
    <w:rsid w:val="003628B9"/>
    <w:rsid w:val="00362D8F"/>
    <w:rsid w:val="00364A0E"/>
    <w:rsid w:val="00364AA4"/>
    <w:rsid w:val="00364F6E"/>
    <w:rsid w:val="0036632C"/>
    <w:rsid w:val="00366380"/>
    <w:rsid w:val="00366710"/>
    <w:rsid w:val="00366F73"/>
    <w:rsid w:val="00367325"/>
    <w:rsid w:val="00367724"/>
    <w:rsid w:val="0037083E"/>
    <w:rsid w:val="00370E7A"/>
    <w:rsid w:val="003710BA"/>
    <w:rsid w:val="00371CB4"/>
    <w:rsid w:val="00372D44"/>
    <w:rsid w:val="003732A6"/>
    <w:rsid w:val="00374ADB"/>
    <w:rsid w:val="00375228"/>
    <w:rsid w:val="00375A12"/>
    <w:rsid w:val="00376708"/>
    <w:rsid w:val="0037675C"/>
    <w:rsid w:val="00376A7C"/>
    <w:rsid w:val="00376D6C"/>
    <w:rsid w:val="003770F6"/>
    <w:rsid w:val="003771D4"/>
    <w:rsid w:val="00377EA4"/>
    <w:rsid w:val="0038056F"/>
    <w:rsid w:val="00380739"/>
    <w:rsid w:val="00381093"/>
    <w:rsid w:val="00381155"/>
    <w:rsid w:val="00381768"/>
    <w:rsid w:val="00382857"/>
    <w:rsid w:val="003829E1"/>
    <w:rsid w:val="00382A10"/>
    <w:rsid w:val="00382B1E"/>
    <w:rsid w:val="00382F16"/>
    <w:rsid w:val="0038359D"/>
    <w:rsid w:val="00383C0C"/>
    <w:rsid w:val="00383E37"/>
    <w:rsid w:val="003846D3"/>
    <w:rsid w:val="003849F6"/>
    <w:rsid w:val="00385625"/>
    <w:rsid w:val="0038781F"/>
    <w:rsid w:val="003905AE"/>
    <w:rsid w:val="00391855"/>
    <w:rsid w:val="00391F50"/>
    <w:rsid w:val="00392A77"/>
    <w:rsid w:val="00392A92"/>
    <w:rsid w:val="00392EA9"/>
    <w:rsid w:val="00392FDF"/>
    <w:rsid w:val="00393042"/>
    <w:rsid w:val="00393E19"/>
    <w:rsid w:val="0039488E"/>
    <w:rsid w:val="00394AD5"/>
    <w:rsid w:val="003952D2"/>
    <w:rsid w:val="00395351"/>
    <w:rsid w:val="00396080"/>
    <w:rsid w:val="0039642D"/>
    <w:rsid w:val="003969CE"/>
    <w:rsid w:val="00396EED"/>
    <w:rsid w:val="00397718"/>
    <w:rsid w:val="003A08CA"/>
    <w:rsid w:val="003A09D1"/>
    <w:rsid w:val="003A17EB"/>
    <w:rsid w:val="003A1AB5"/>
    <w:rsid w:val="003A1AD2"/>
    <w:rsid w:val="003A1D94"/>
    <w:rsid w:val="003A2E40"/>
    <w:rsid w:val="003A3203"/>
    <w:rsid w:val="003A34C8"/>
    <w:rsid w:val="003A398F"/>
    <w:rsid w:val="003A4923"/>
    <w:rsid w:val="003A4F35"/>
    <w:rsid w:val="003A60DC"/>
    <w:rsid w:val="003A6D75"/>
    <w:rsid w:val="003A7B67"/>
    <w:rsid w:val="003A7BAF"/>
    <w:rsid w:val="003A7E9D"/>
    <w:rsid w:val="003B0158"/>
    <w:rsid w:val="003B01A7"/>
    <w:rsid w:val="003B1080"/>
    <w:rsid w:val="003B12B0"/>
    <w:rsid w:val="003B16BA"/>
    <w:rsid w:val="003B2A89"/>
    <w:rsid w:val="003B39E2"/>
    <w:rsid w:val="003B40B6"/>
    <w:rsid w:val="003B4572"/>
    <w:rsid w:val="003B4755"/>
    <w:rsid w:val="003B56DB"/>
    <w:rsid w:val="003B6D89"/>
    <w:rsid w:val="003B71A1"/>
    <w:rsid w:val="003B721D"/>
    <w:rsid w:val="003B73ED"/>
    <w:rsid w:val="003B74E9"/>
    <w:rsid w:val="003B755E"/>
    <w:rsid w:val="003B778E"/>
    <w:rsid w:val="003B78D4"/>
    <w:rsid w:val="003B7B8D"/>
    <w:rsid w:val="003C0C60"/>
    <w:rsid w:val="003C1468"/>
    <w:rsid w:val="003C1810"/>
    <w:rsid w:val="003C2265"/>
    <w:rsid w:val="003C228E"/>
    <w:rsid w:val="003C2793"/>
    <w:rsid w:val="003C283E"/>
    <w:rsid w:val="003C29FB"/>
    <w:rsid w:val="003C3116"/>
    <w:rsid w:val="003C4E0A"/>
    <w:rsid w:val="003C51E7"/>
    <w:rsid w:val="003C6893"/>
    <w:rsid w:val="003C6C82"/>
    <w:rsid w:val="003C6DE2"/>
    <w:rsid w:val="003C7006"/>
    <w:rsid w:val="003C7534"/>
    <w:rsid w:val="003C7B29"/>
    <w:rsid w:val="003D002D"/>
    <w:rsid w:val="003D0E80"/>
    <w:rsid w:val="003D1EFD"/>
    <w:rsid w:val="003D1FB4"/>
    <w:rsid w:val="003D205F"/>
    <w:rsid w:val="003D28BF"/>
    <w:rsid w:val="003D2B18"/>
    <w:rsid w:val="003D2E0F"/>
    <w:rsid w:val="003D2E68"/>
    <w:rsid w:val="003D3DB9"/>
    <w:rsid w:val="003D4215"/>
    <w:rsid w:val="003D44B3"/>
    <w:rsid w:val="003D4B50"/>
    <w:rsid w:val="003D4C47"/>
    <w:rsid w:val="003D5334"/>
    <w:rsid w:val="003D571A"/>
    <w:rsid w:val="003D65D4"/>
    <w:rsid w:val="003D6A3F"/>
    <w:rsid w:val="003D703A"/>
    <w:rsid w:val="003D72DB"/>
    <w:rsid w:val="003D7719"/>
    <w:rsid w:val="003D7DE6"/>
    <w:rsid w:val="003E3925"/>
    <w:rsid w:val="003E40EE"/>
    <w:rsid w:val="003E5041"/>
    <w:rsid w:val="003E6819"/>
    <w:rsid w:val="003E7329"/>
    <w:rsid w:val="003E7C1B"/>
    <w:rsid w:val="003F00DB"/>
    <w:rsid w:val="003F0259"/>
    <w:rsid w:val="003F06E1"/>
    <w:rsid w:val="003F0CEC"/>
    <w:rsid w:val="003F10DA"/>
    <w:rsid w:val="003F1C1B"/>
    <w:rsid w:val="003F3A2F"/>
    <w:rsid w:val="003F3B41"/>
    <w:rsid w:val="003F3D2C"/>
    <w:rsid w:val="003F45CB"/>
    <w:rsid w:val="003F49A7"/>
    <w:rsid w:val="003F4CBA"/>
    <w:rsid w:val="003F5347"/>
    <w:rsid w:val="003F5E90"/>
    <w:rsid w:val="003F63F4"/>
    <w:rsid w:val="003F655E"/>
    <w:rsid w:val="003F68E8"/>
    <w:rsid w:val="003F6AE2"/>
    <w:rsid w:val="003F72EA"/>
    <w:rsid w:val="003F7B1D"/>
    <w:rsid w:val="00401144"/>
    <w:rsid w:val="00401A91"/>
    <w:rsid w:val="00401EE8"/>
    <w:rsid w:val="00402032"/>
    <w:rsid w:val="00402285"/>
    <w:rsid w:val="00402A01"/>
    <w:rsid w:val="00404831"/>
    <w:rsid w:val="00404F4E"/>
    <w:rsid w:val="00405825"/>
    <w:rsid w:val="00405908"/>
    <w:rsid w:val="00406B7A"/>
    <w:rsid w:val="00407577"/>
    <w:rsid w:val="004075CF"/>
    <w:rsid w:val="00407661"/>
    <w:rsid w:val="00407859"/>
    <w:rsid w:val="00410314"/>
    <w:rsid w:val="00410558"/>
    <w:rsid w:val="00410EF7"/>
    <w:rsid w:val="0041127C"/>
    <w:rsid w:val="00411385"/>
    <w:rsid w:val="004113FF"/>
    <w:rsid w:val="00412063"/>
    <w:rsid w:val="004127EC"/>
    <w:rsid w:val="00412EB1"/>
    <w:rsid w:val="00413823"/>
    <w:rsid w:val="00413A64"/>
    <w:rsid w:val="00413DDE"/>
    <w:rsid w:val="00414042"/>
    <w:rsid w:val="00414118"/>
    <w:rsid w:val="00416084"/>
    <w:rsid w:val="004161A8"/>
    <w:rsid w:val="004178F5"/>
    <w:rsid w:val="00417B75"/>
    <w:rsid w:val="004201CE"/>
    <w:rsid w:val="0042049B"/>
    <w:rsid w:val="00420747"/>
    <w:rsid w:val="00420774"/>
    <w:rsid w:val="00420C6D"/>
    <w:rsid w:val="004213DB"/>
    <w:rsid w:val="00421BCD"/>
    <w:rsid w:val="0042433B"/>
    <w:rsid w:val="0042451F"/>
    <w:rsid w:val="00424E01"/>
    <w:rsid w:val="00424F8C"/>
    <w:rsid w:val="00425161"/>
    <w:rsid w:val="004261E4"/>
    <w:rsid w:val="004271BA"/>
    <w:rsid w:val="00427DF4"/>
    <w:rsid w:val="00427EE9"/>
    <w:rsid w:val="0043029C"/>
    <w:rsid w:val="00430497"/>
    <w:rsid w:val="0043087C"/>
    <w:rsid w:val="00430EA5"/>
    <w:rsid w:val="00431974"/>
    <w:rsid w:val="00431E4D"/>
    <w:rsid w:val="00432358"/>
    <w:rsid w:val="004328FF"/>
    <w:rsid w:val="0043319E"/>
    <w:rsid w:val="00433235"/>
    <w:rsid w:val="004340EF"/>
    <w:rsid w:val="004344C9"/>
    <w:rsid w:val="004349BD"/>
    <w:rsid w:val="00434DC1"/>
    <w:rsid w:val="00434EBC"/>
    <w:rsid w:val="00434FA5"/>
    <w:rsid w:val="004350F4"/>
    <w:rsid w:val="00436495"/>
    <w:rsid w:val="004373E3"/>
    <w:rsid w:val="00437791"/>
    <w:rsid w:val="004378B1"/>
    <w:rsid w:val="004403CB"/>
    <w:rsid w:val="00440C4B"/>
    <w:rsid w:val="004412A0"/>
    <w:rsid w:val="00441498"/>
    <w:rsid w:val="00442003"/>
    <w:rsid w:val="00442337"/>
    <w:rsid w:val="0044267D"/>
    <w:rsid w:val="00442721"/>
    <w:rsid w:val="00443DE3"/>
    <w:rsid w:val="00444548"/>
    <w:rsid w:val="00444D8C"/>
    <w:rsid w:val="0044502F"/>
    <w:rsid w:val="004454C7"/>
    <w:rsid w:val="0044562E"/>
    <w:rsid w:val="00445964"/>
    <w:rsid w:val="00445B5B"/>
    <w:rsid w:val="00445B84"/>
    <w:rsid w:val="00446299"/>
    <w:rsid w:val="00446408"/>
    <w:rsid w:val="00446482"/>
    <w:rsid w:val="0044679F"/>
    <w:rsid w:val="004471B2"/>
    <w:rsid w:val="00447D0C"/>
    <w:rsid w:val="00450F27"/>
    <w:rsid w:val="004510E5"/>
    <w:rsid w:val="004519AC"/>
    <w:rsid w:val="004525BD"/>
    <w:rsid w:val="004538B8"/>
    <w:rsid w:val="00454D05"/>
    <w:rsid w:val="0045672B"/>
    <w:rsid w:val="0045699B"/>
    <w:rsid w:val="00456A75"/>
    <w:rsid w:val="00456C9E"/>
    <w:rsid w:val="00456CD7"/>
    <w:rsid w:val="00456DE7"/>
    <w:rsid w:val="0045732D"/>
    <w:rsid w:val="004577F6"/>
    <w:rsid w:val="004604E8"/>
    <w:rsid w:val="004604FC"/>
    <w:rsid w:val="0046084B"/>
    <w:rsid w:val="00461924"/>
    <w:rsid w:val="00461E39"/>
    <w:rsid w:val="00461FB2"/>
    <w:rsid w:val="00462D3A"/>
    <w:rsid w:val="00463216"/>
    <w:rsid w:val="00463466"/>
    <w:rsid w:val="00463521"/>
    <w:rsid w:val="004637B1"/>
    <w:rsid w:val="00463BCE"/>
    <w:rsid w:val="00463D7E"/>
    <w:rsid w:val="00464B11"/>
    <w:rsid w:val="00465902"/>
    <w:rsid w:val="00465F32"/>
    <w:rsid w:val="004666D3"/>
    <w:rsid w:val="0046710E"/>
    <w:rsid w:val="00470820"/>
    <w:rsid w:val="00471125"/>
    <w:rsid w:val="00471298"/>
    <w:rsid w:val="004714A9"/>
    <w:rsid w:val="004719F4"/>
    <w:rsid w:val="00471A57"/>
    <w:rsid w:val="00472246"/>
    <w:rsid w:val="00472654"/>
    <w:rsid w:val="00473944"/>
    <w:rsid w:val="00473BDE"/>
    <w:rsid w:val="00473C61"/>
    <w:rsid w:val="0047437A"/>
    <w:rsid w:val="004743BA"/>
    <w:rsid w:val="00475747"/>
    <w:rsid w:val="00475F72"/>
    <w:rsid w:val="0047754A"/>
    <w:rsid w:val="00477C85"/>
    <w:rsid w:val="004801DA"/>
    <w:rsid w:val="0048032E"/>
    <w:rsid w:val="00480547"/>
    <w:rsid w:val="00480CA3"/>
    <w:rsid w:val="00480E42"/>
    <w:rsid w:val="0048205D"/>
    <w:rsid w:val="00482864"/>
    <w:rsid w:val="00482B60"/>
    <w:rsid w:val="00482C42"/>
    <w:rsid w:val="004834C8"/>
    <w:rsid w:val="00483673"/>
    <w:rsid w:val="00483E6D"/>
    <w:rsid w:val="004848FC"/>
    <w:rsid w:val="00484C5D"/>
    <w:rsid w:val="00484F90"/>
    <w:rsid w:val="0048543E"/>
    <w:rsid w:val="004856AF"/>
    <w:rsid w:val="00485828"/>
    <w:rsid w:val="00485C46"/>
    <w:rsid w:val="00485DF5"/>
    <w:rsid w:val="004861E2"/>
    <w:rsid w:val="00486443"/>
    <w:rsid w:val="004864FE"/>
    <w:rsid w:val="004868C1"/>
    <w:rsid w:val="00486ABB"/>
    <w:rsid w:val="00486B48"/>
    <w:rsid w:val="0048750F"/>
    <w:rsid w:val="00490203"/>
    <w:rsid w:val="00491320"/>
    <w:rsid w:val="00492242"/>
    <w:rsid w:val="00493EA2"/>
    <w:rsid w:val="00494263"/>
    <w:rsid w:val="0049431D"/>
    <w:rsid w:val="00494883"/>
    <w:rsid w:val="004949DC"/>
    <w:rsid w:val="00494FCE"/>
    <w:rsid w:val="00495089"/>
    <w:rsid w:val="00495CA0"/>
    <w:rsid w:val="00496F30"/>
    <w:rsid w:val="00497D1D"/>
    <w:rsid w:val="004A0EEC"/>
    <w:rsid w:val="004A0F5A"/>
    <w:rsid w:val="004A2624"/>
    <w:rsid w:val="004A26BF"/>
    <w:rsid w:val="004A2B59"/>
    <w:rsid w:val="004A34AB"/>
    <w:rsid w:val="004A4239"/>
    <w:rsid w:val="004A495F"/>
    <w:rsid w:val="004A4E4B"/>
    <w:rsid w:val="004A4F49"/>
    <w:rsid w:val="004A50AB"/>
    <w:rsid w:val="004A606A"/>
    <w:rsid w:val="004A74FE"/>
    <w:rsid w:val="004A7544"/>
    <w:rsid w:val="004A7A05"/>
    <w:rsid w:val="004A7B4C"/>
    <w:rsid w:val="004A7B86"/>
    <w:rsid w:val="004B1392"/>
    <w:rsid w:val="004B17BA"/>
    <w:rsid w:val="004B17D1"/>
    <w:rsid w:val="004B185F"/>
    <w:rsid w:val="004B2134"/>
    <w:rsid w:val="004B2222"/>
    <w:rsid w:val="004B275C"/>
    <w:rsid w:val="004B3420"/>
    <w:rsid w:val="004B3D81"/>
    <w:rsid w:val="004B4070"/>
    <w:rsid w:val="004B46DB"/>
    <w:rsid w:val="004B474C"/>
    <w:rsid w:val="004B48A8"/>
    <w:rsid w:val="004B5642"/>
    <w:rsid w:val="004B5DA5"/>
    <w:rsid w:val="004B63BF"/>
    <w:rsid w:val="004B69A5"/>
    <w:rsid w:val="004B6ABA"/>
    <w:rsid w:val="004B6B0F"/>
    <w:rsid w:val="004B6B89"/>
    <w:rsid w:val="004B6D3E"/>
    <w:rsid w:val="004C1235"/>
    <w:rsid w:val="004C14F2"/>
    <w:rsid w:val="004C16F9"/>
    <w:rsid w:val="004C2A26"/>
    <w:rsid w:val="004C2C26"/>
    <w:rsid w:val="004C4A43"/>
    <w:rsid w:val="004C4DF5"/>
    <w:rsid w:val="004C5025"/>
    <w:rsid w:val="004C54E5"/>
    <w:rsid w:val="004C594C"/>
    <w:rsid w:val="004C5EAF"/>
    <w:rsid w:val="004C67FD"/>
    <w:rsid w:val="004C6921"/>
    <w:rsid w:val="004C7DC8"/>
    <w:rsid w:val="004D025D"/>
    <w:rsid w:val="004D02C4"/>
    <w:rsid w:val="004D1126"/>
    <w:rsid w:val="004D1250"/>
    <w:rsid w:val="004D21B0"/>
    <w:rsid w:val="004D21E0"/>
    <w:rsid w:val="004D2EBD"/>
    <w:rsid w:val="004D3431"/>
    <w:rsid w:val="004D38A9"/>
    <w:rsid w:val="004D3C0A"/>
    <w:rsid w:val="004D4491"/>
    <w:rsid w:val="004D6B4F"/>
    <w:rsid w:val="004D71E5"/>
    <w:rsid w:val="004D737D"/>
    <w:rsid w:val="004D7A58"/>
    <w:rsid w:val="004E09EE"/>
    <w:rsid w:val="004E1A26"/>
    <w:rsid w:val="004E1D81"/>
    <w:rsid w:val="004E25F8"/>
    <w:rsid w:val="004E2659"/>
    <w:rsid w:val="004E2F77"/>
    <w:rsid w:val="004E3946"/>
    <w:rsid w:val="004E39EE"/>
    <w:rsid w:val="004E3E7A"/>
    <w:rsid w:val="004E475C"/>
    <w:rsid w:val="004E56E0"/>
    <w:rsid w:val="004E654B"/>
    <w:rsid w:val="004E7037"/>
    <w:rsid w:val="004E72EC"/>
    <w:rsid w:val="004E7329"/>
    <w:rsid w:val="004E7975"/>
    <w:rsid w:val="004E7F1B"/>
    <w:rsid w:val="004E7FE6"/>
    <w:rsid w:val="004F02FB"/>
    <w:rsid w:val="004F05B9"/>
    <w:rsid w:val="004F162D"/>
    <w:rsid w:val="004F1E4D"/>
    <w:rsid w:val="004F2CB0"/>
    <w:rsid w:val="004F3236"/>
    <w:rsid w:val="004F3B86"/>
    <w:rsid w:val="004F3C61"/>
    <w:rsid w:val="004F5188"/>
    <w:rsid w:val="004F6899"/>
    <w:rsid w:val="0050178D"/>
    <w:rsid w:val="005017F7"/>
    <w:rsid w:val="00501FA7"/>
    <w:rsid w:val="005034DC"/>
    <w:rsid w:val="00503B0F"/>
    <w:rsid w:val="00505BFA"/>
    <w:rsid w:val="00506827"/>
    <w:rsid w:val="005071B4"/>
    <w:rsid w:val="005073C1"/>
    <w:rsid w:val="00507687"/>
    <w:rsid w:val="00507CDE"/>
    <w:rsid w:val="005102FD"/>
    <w:rsid w:val="00510873"/>
    <w:rsid w:val="00510D94"/>
    <w:rsid w:val="00511237"/>
    <w:rsid w:val="00511257"/>
    <w:rsid w:val="005114D4"/>
    <w:rsid w:val="005117A9"/>
    <w:rsid w:val="00511937"/>
    <w:rsid w:val="00511F57"/>
    <w:rsid w:val="005125EF"/>
    <w:rsid w:val="005136D0"/>
    <w:rsid w:val="00513FF1"/>
    <w:rsid w:val="00514581"/>
    <w:rsid w:val="0051474A"/>
    <w:rsid w:val="00514923"/>
    <w:rsid w:val="00515327"/>
    <w:rsid w:val="005155AF"/>
    <w:rsid w:val="00515CBE"/>
    <w:rsid w:val="00515E2B"/>
    <w:rsid w:val="00516EFC"/>
    <w:rsid w:val="0052002D"/>
    <w:rsid w:val="00521734"/>
    <w:rsid w:val="00522586"/>
    <w:rsid w:val="00522774"/>
    <w:rsid w:val="00522A7E"/>
    <w:rsid w:val="00522E78"/>
    <w:rsid w:val="00522F20"/>
    <w:rsid w:val="005235E1"/>
    <w:rsid w:val="0052392E"/>
    <w:rsid w:val="00523B85"/>
    <w:rsid w:val="005240A5"/>
    <w:rsid w:val="005243C5"/>
    <w:rsid w:val="005251BB"/>
    <w:rsid w:val="005254B7"/>
    <w:rsid w:val="00525E1A"/>
    <w:rsid w:val="00525E58"/>
    <w:rsid w:val="00527156"/>
    <w:rsid w:val="00527D4E"/>
    <w:rsid w:val="00530494"/>
    <w:rsid w:val="00530842"/>
    <w:rsid w:val="005308DA"/>
    <w:rsid w:val="005308DB"/>
    <w:rsid w:val="00530A2E"/>
    <w:rsid w:val="00530D8A"/>
    <w:rsid w:val="00530FBE"/>
    <w:rsid w:val="00533159"/>
    <w:rsid w:val="00533550"/>
    <w:rsid w:val="00533697"/>
    <w:rsid w:val="005339DB"/>
    <w:rsid w:val="00533BFA"/>
    <w:rsid w:val="00534BC6"/>
    <w:rsid w:val="00534C89"/>
    <w:rsid w:val="00534EF4"/>
    <w:rsid w:val="005350C2"/>
    <w:rsid w:val="00535137"/>
    <w:rsid w:val="00536CDA"/>
    <w:rsid w:val="00537683"/>
    <w:rsid w:val="00537946"/>
    <w:rsid w:val="00537FF7"/>
    <w:rsid w:val="00541573"/>
    <w:rsid w:val="00541970"/>
    <w:rsid w:val="00541B93"/>
    <w:rsid w:val="00541D74"/>
    <w:rsid w:val="005426AB"/>
    <w:rsid w:val="0054348A"/>
    <w:rsid w:val="005441B0"/>
    <w:rsid w:val="00545AE0"/>
    <w:rsid w:val="00546A24"/>
    <w:rsid w:val="00546E55"/>
    <w:rsid w:val="00547209"/>
    <w:rsid w:val="00547920"/>
    <w:rsid w:val="005517EE"/>
    <w:rsid w:val="00552F11"/>
    <w:rsid w:val="00553268"/>
    <w:rsid w:val="00553778"/>
    <w:rsid w:val="005540B5"/>
    <w:rsid w:val="00554248"/>
    <w:rsid w:val="00556115"/>
    <w:rsid w:val="0055617B"/>
    <w:rsid w:val="00556358"/>
    <w:rsid w:val="005567D8"/>
    <w:rsid w:val="0056176C"/>
    <w:rsid w:val="00561CED"/>
    <w:rsid w:val="0056277C"/>
    <w:rsid w:val="005636CE"/>
    <w:rsid w:val="00563B0A"/>
    <w:rsid w:val="00564E97"/>
    <w:rsid w:val="00565583"/>
    <w:rsid w:val="00565BD7"/>
    <w:rsid w:val="00566469"/>
    <w:rsid w:val="00566734"/>
    <w:rsid w:val="00566CE4"/>
    <w:rsid w:val="00566F89"/>
    <w:rsid w:val="0056716E"/>
    <w:rsid w:val="005679A5"/>
    <w:rsid w:val="00567BE7"/>
    <w:rsid w:val="00570F94"/>
    <w:rsid w:val="0057133B"/>
    <w:rsid w:val="00571777"/>
    <w:rsid w:val="0057318D"/>
    <w:rsid w:val="00573835"/>
    <w:rsid w:val="00573A0A"/>
    <w:rsid w:val="00573C3C"/>
    <w:rsid w:val="00574650"/>
    <w:rsid w:val="00574FA3"/>
    <w:rsid w:val="005755AF"/>
    <w:rsid w:val="00575B9D"/>
    <w:rsid w:val="00576350"/>
    <w:rsid w:val="00580FF5"/>
    <w:rsid w:val="0058103F"/>
    <w:rsid w:val="00581664"/>
    <w:rsid w:val="00581B3E"/>
    <w:rsid w:val="00581CD9"/>
    <w:rsid w:val="005820EA"/>
    <w:rsid w:val="005825C4"/>
    <w:rsid w:val="00582A0A"/>
    <w:rsid w:val="00582D59"/>
    <w:rsid w:val="00583C84"/>
    <w:rsid w:val="00584C70"/>
    <w:rsid w:val="00584FA3"/>
    <w:rsid w:val="0058519C"/>
    <w:rsid w:val="00585FD2"/>
    <w:rsid w:val="00586318"/>
    <w:rsid w:val="00586D2F"/>
    <w:rsid w:val="005875DD"/>
    <w:rsid w:val="005877D2"/>
    <w:rsid w:val="00587AF3"/>
    <w:rsid w:val="005905FD"/>
    <w:rsid w:val="00590D75"/>
    <w:rsid w:val="0059149A"/>
    <w:rsid w:val="0059313E"/>
    <w:rsid w:val="0059329F"/>
    <w:rsid w:val="005934EA"/>
    <w:rsid w:val="005956EE"/>
    <w:rsid w:val="005965A7"/>
    <w:rsid w:val="0059734A"/>
    <w:rsid w:val="00597901"/>
    <w:rsid w:val="00597CB8"/>
    <w:rsid w:val="005A083E"/>
    <w:rsid w:val="005A0CAF"/>
    <w:rsid w:val="005A35CA"/>
    <w:rsid w:val="005A5B35"/>
    <w:rsid w:val="005A7BF9"/>
    <w:rsid w:val="005B0927"/>
    <w:rsid w:val="005B204F"/>
    <w:rsid w:val="005B2063"/>
    <w:rsid w:val="005B24E6"/>
    <w:rsid w:val="005B26A3"/>
    <w:rsid w:val="005B2E06"/>
    <w:rsid w:val="005B305C"/>
    <w:rsid w:val="005B36A9"/>
    <w:rsid w:val="005B4044"/>
    <w:rsid w:val="005B40E8"/>
    <w:rsid w:val="005B4266"/>
    <w:rsid w:val="005B42A9"/>
    <w:rsid w:val="005B47C2"/>
    <w:rsid w:val="005B4802"/>
    <w:rsid w:val="005B5120"/>
    <w:rsid w:val="005B59F5"/>
    <w:rsid w:val="005B64B5"/>
    <w:rsid w:val="005B65C3"/>
    <w:rsid w:val="005B6940"/>
    <w:rsid w:val="005B70E0"/>
    <w:rsid w:val="005B761F"/>
    <w:rsid w:val="005B7AFF"/>
    <w:rsid w:val="005C1063"/>
    <w:rsid w:val="005C1EA6"/>
    <w:rsid w:val="005C23C6"/>
    <w:rsid w:val="005C29B9"/>
    <w:rsid w:val="005C2AA8"/>
    <w:rsid w:val="005C2D70"/>
    <w:rsid w:val="005C33F3"/>
    <w:rsid w:val="005C36E4"/>
    <w:rsid w:val="005C3A5A"/>
    <w:rsid w:val="005C3E27"/>
    <w:rsid w:val="005C4619"/>
    <w:rsid w:val="005C4C6A"/>
    <w:rsid w:val="005C684F"/>
    <w:rsid w:val="005C6E11"/>
    <w:rsid w:val="005C6FBF"/>
    <w:rsid w:val="005C7091"/>
    <w:rsid w:val="005D0B99"/>
    <w:rsid w:val="005D1007"/>
    <w:rsid w:val="005D154B"/>
    <w:rsid w:val="005D1559"/>
    <w:rsid w:val="005D1C1A"/>
    <w:rsid w:val="005D1DCC"/>
    <w:rsid w:val="005D1E3F"/>
    <w:rsid w:val="005D308E"/>
    <w:rsid w:val="005D37E2"/>
    <w:rsid w:val="005D393C"/>
    <w:rsid w:val="005D3A48"/>
    <w:rsid w:val="005D3AF1"/>
    <w:rsid w:val="005D3F18"/>
    <w:rsid w:val="005D4AA7"/>
    <w:rsid w:val="005D4B4B"/>
    <w:rsid w:val="005D4C1D"/>
    <w:rsid w:val="005D65CB"/>
    <w:rsid w:val="005D72FC"/>
    <w:rsid w:val="005D7AF8"/>
    <w:rsid w:val="005E0514"/>
    <w:rsid w:val="005E17BF"/>
    <w:rsid w:val="005E2439"/>
    <w:rsid w:val="005E366A"/>
    <w:rsid w:val="005E390E"/>
    <w:rsid w:val="005E4F59"/>
    <w:rsid w:val="005E6398"/>
    <w:rsid w:val="005E6C30"/>
    <w:rsid w:val="005E70B1"/>
    <w:rsid w:val="005E7145"/>
    <w:rsid w:val="005E7354"/>
    <w:rsid w:val="005F0233"/>
    <w:rsid w:val="005F04EA"/>
    <w:rsid w:val="005F0BFD"/>
    <w:rsid w:val="005F2145"/>
    <w:rsid w:val="005F21E1"/>
    <w:rsid w:val="005F240D"/>
    <w:rsid w:val="005F3253"/>
    <w:rsid w:val="005F4694"/>
    <w:rsid w:val="005F49CE"/>
    <w:rsid w:val="005F4D1D"/>
    <w:rsid w:val="005F4F21"/>
    <w:rsid w:val="005F54A5"/>
    <w:rsid w:val="005F5696"/>
    <w:rsid w:val="005F609D"/>
    <w:rsid w:val="005F63AA"/>
    <w:rsid w:val="005F6D80"/>
    <w:rsid w:val="0060032B"/>
    <w:rsid w:val="006016E1"/>
    <w:rsid w:val="00602415"/>
    <w:rsid w:val="006026BD"/>
    <w:rsid w:val="0060299F"/>
    <w:rsid w:val="00602CED"/>
    <w:rsid w:val="00602D27"/>
    <w:rsid w:val="0060306C"/>
    <w:rsid w:val="0060316A"/>
    <w:rsid w:val="00603B69"/>
    <w:rsid w:val="00604FBE"/>
    <w:rsid w:val="00606423"/>
    <w:rsid w:val="006065A2"/>
    <w:rsid w:val="00607238"/>
    <w:rsid w:val="006072AE"/>
    <w:rsid w:val="00607ABE"/>
    <w:rsid w:val="00607D6E"/>
    <w:rsid w:val="00610879"/>
    <w:rsid w:val="00610B03"/>
    <w:rsid w:val="0061146A"/>
    <w:rsid w:val="0061178C"/>
    <w:rsid w:val="00611E64"/>
    <w:rsid w:val="006120BA"/>
    <w:rsid w:val="006144A1"/>
    <w:rsid w:val="00615AD4"/>
    <w:rsid w:val="00615C86"/>
    <w:rsid w:val="00615EBB"/>
    <w:rsid w:val="00616002"/>
    <w:rsid w:val="00616096"/>
    <w:rsid w:val="006160A2"/>
    <w:rsid w:val="006160D0"/>
    <w:rsid w:val="00616149"/>
    <w:rsid w:val="00616395"/>
    <w:rsid w:val="006167EE"/>
    <w:rsid w:val="00617AB4"/>
    <w:rsid w:val="00620491"/>
    <w:rsid w:val="00623881"/>
    <w:rsid w:val="0062438D"/>
    <w:rsid w:val="006243B7"/>
    <w:rsid w:val="006247BF"/>
    <w:rsid w:val="00625176"/>
    <w:rsid w:val="006263C3"/>
    <w:rsid w:val="006263E7"/>
    <w:rsid w:val="0062642B"/>
    <w:rsid w:val="00626463"/>
    <w:rsid w:val="006268D7"/>
    <w:rsid w:val="00627167"/>
    <w:rsid w:val="006302AA"/>
    <w:rsid w:val="00630F7A"/>
    <w:rsid w:val="006319C6"/>
    <w:rsid w:val="00632A6A"/>
    <w:rsid w:val="00632E07"/>
    <w:rsid w:val="006344C8"/>
    <w:rsid w:val="0063484A"/>
    <w:rsid w:val="00635950"/>
    <w:rsid w:val="006363BD"/>
    <w:rsid w:val="006367E2"/>
    <w:rsid w:val="00636B36"/>
    <w:rsid w:val="006375FF"/>
    <w:rsid w:val="00640E28"/>
    <w:rsid w:val="006412DC"/>
    <w:rsid w:val="00642BC6"/>
    <w:rsid w:val="006445B5"/>
    <w:rsid w:val="00644790"/>
    <w:rsid w:val="006449D2"/>
    <w:rsid w:val="00644EB5"/>
    <w:rsid w:val="00645CB5"/>
    <w:rsid w:val="00645FB0"/>
    <w:rsid w:val="00647AE6"/>
    <w:rsid w:val="006501AF"/>
    <w:rsid w:val="006509F1"/>
    <w:rsid w:val="00650D14"/>
    <w:rsid w:val="00650DDE"/>
    <w:rsid w:val="006514AA"/>
    <w:rsid w:val="0065158B"/>
    <w:rsid w:val="006529CD"/>
    <w:rsid w:val="00652D0A"/>
    <w:rsid w:val="00653307"/>
    <w:rsid w:val="00654909"/>
    <w:rsid w:val="00654B57"/>
    <w:rsid w:val="0065505B"/>
    <w:rsid w:val="006550F3"/>
    <w:rsid w:val="00655C05"/>
    <w:rsid w:val="00656614"/>
    <w:rsid w:val="00656D3B"/>
    <w:rsid w:val="006608DB"/>
    <w:rsid w:val="00660C8E"/>
    <w:rsid w:val="00660E16"/>
    <w:rsid w:val="00660E87"/>
    <w:rsid w:val="006615EB"/>
    <w:rsid w:val="00661B2A"/>
    <w:rsid w:val="00661D1D"/>
    <w:rsid w:val="00663084"/>
    <w:rsid w:val="0066312A"/>
    <w:rsid w:val="0066336B"/>
    <w:rsid w:val="006639CB"/>
    <w:rsid w:val="006645CD"/>
    <w:rsid w:val="00664A81"/>
    <w:rsid w:val="00665A5E"/>
    <w:rsid w:val="0066653D"/>
    <w:rsid w:val="006670AC"/>
    <w:rsid w:val="0066723D"/>
    <w:rsid w:val="00667DC9"/>
    <w:rsid w:val="0067006E"/>
    <w:rsid w:val="0067023D"/>
    <w:rsid w:val="006716E4"/>
    <w:rsid w:val="006719E4"/>
    <w:rsid w:val="00671F20"/>
    <w:rsid w:val="00671FE1"/>
    <w:rsid w:val="00672307"/>
    <w:rsid w:val="00672A1B"/>
    <w:rsid w:val="006731B2"/>
    <w:rsid w:val="006751AA"/>
    <w:rsid w:val="006753D7"/>
    <w:rsid w:val="00675669"/>
    <w:rsid w:val="00675816"/>
    <w:rsid w:val="00675CD1"/>
    <w:rsid w:val="006764E3"/>
    <w:rsid w:val="00677022"/>
    <w:rsid w:val="006808C6"/>
    <w:rsid w:val="00680A58"/>
    <w:rsid w:val="0068114F"/>
    <w:rsid w:val="00681B22"/>
    <w:rsid w:val="00682668"/>
    <w:rsid w:val="00682A59"/>
    <w:rsid w:val="00683031"/>
    <w:rsid w:val="00683C64"/>
    <w:rsid w:val="00683D4E"/>
    <w:rsid w:val="00684569"/>
    <w:rsid w:val="00684836"/>
    <w:rsid w:val="00684EF1"/>
    <w:rsid w:val="006852C2"/>
    <w:rsid w:val="00686405"/>
    <w:rsid w:val="006864A8"/>
    <w:rsid w:val="006871B7"/>
    <w:rsid w:val="00690CFD"/>
    <w:rsid w:val="0069108F"/>
    <w:rsid w:val="00691398"/>
    <w:rsid w:val="0069158D"/>
    <w:rsid w:val="00691602"/>
    <w:rsid w:val="00691616"/>
    <w:rsid w:val="00692A68"/>
    <w:rsid w:val="00692FF0"/>
    <w:rsid w:val="00693B94"/>
    <w:rsid w:val="00694419"/>
    <w:rsid w:val="00694D16"/>
    <w:rsid w:val="00695D85"/>
    <w:rsid w:val="00695DA2"/>
    <w:rsid w:val="00696A6D"/>
    <w:rsid w:val="00696DA2"/>
    <w:rsid w:val="00696DF2"/>
    <w:rsid w:val="006972A9"/>
    <w:rsid w:val="0069791E"/>
    <w:rsid w:val="006A048B"/>
    <w:rsid w:val="006A0BD1"/>
    <w:rsid w:val="006A22F5"/>
    <w:rsid w:val="006A2CBD"/>
    <w:rsid w:val="006A3031"/>
    <w:rsid w:val="006A30A2"/>
    <w:rsid w:val="006A456B"/>
    <w:rsid w:val="006A5C23"/>
    <w:rsid w:val="006A5EC3"/>
    <w:rsid w:val="006A6D23"/>
    <w:rsid w:val="006A778E"/>
    <w:rsid w:val="006B0144"/>
    <w:rsid w:val="006B023B"/>
    <w:rsid w:val="006B05AD"/>
    <w:rsid w:val="006B0823"/>
    <w:rsid w:val="006B25C2"/>
    <w:rsid w:val="006B25DE"/>
    <w:rsid w:val="006B28E4"/>
    <w:rsid w:val="006B2FA2"/>
    <w:rsid w:val="006B3378"/>
    <w:rsid w:val="006B4827"/>
    <w:rsid w:val="006B4BD5"/>
    <w:rsid w:val="006B4D00"/>
    <w:rsid w:val="006B4F1B"/>
    <w:rsid w:val="006B5224"/>
    <w:rsid w:val="006B56A3"/>
    <w:rsid w:val="006B60D1"/>
    <w:rsid w:val="006B69D9"/>
    <w:rsid w:val="006B6CEF"/>
    <w:rsid w:val="006B6E2C"/>
    <w:rsid w:val="006B74ED"/>
    <w:rsid w:val="006B7FE6"/>
    <w:rsid w:val="006C05C2"/>
    <w:rsid w:val="006C095A"/>
    <w:rsid w:val="006C09AC"/>
    <w:rsid w:val="006C09C4"/>
    <w:rsid w:val="006C0DF7"/>
    <w:rsid w:val="006C0F8E"/>
    <w:rsid w:val="006C10B1"/>
    <w:rsid w:val="006C10FC"/>
    <w:rsid w:val="006C1698"/>
    <w:rsid w:val="006C1C3B"/>
    <w:rsid w:val="006C20A0"/>
    <w:rsid w:val="006C2DBB"/>
    <w:rsid w:val="006C3C23"/>
    <w:rsid w:val="006C4687"/>
    <w:rsid w:val="006C4BEB"/>
    <w:rsid w:val="006C4E43"/>
    <w:rsid w:val="006C56F0"/>
    <w:rsid w:val="006C5C29"/>
    <w:rsid w:val="006C643E"/>
    <w:rsid w:val="006C7AFD"/>
    <w:rsid w:val="006C7F50"/>
    <w:rsid w:val="006D2054"/>
    <w:rsid w:val="006D2188"/>
    <w:rsid w:val="006D2346"/>
    <w:rsid w:val="006D2932"/>
    <w:rsid w:val="006D2F15"/>
    <w:rsid w:val="006D3671"/>
    <w:rsid w:val="006D3AAC"/>
    <w:rsid w:val="006D4176"/>
    <w:rsid w:val="006D475E"/>
    <w:rsid w:val="006D5DC3"/>
    <w:rsid w:val="006D6BB8"/>
    <w:rsid w:val="006D6CB8"/>
    <w:rsid w:val="006D7073"/>
    <w:rsid w:val="006D7440"/>
    <w:rsid w:val="006D7CD4"/>
    <w:rsid w:val="006E01DE"/>
    <w:rsid w:val="006E0644"/>
    <w:rsid w:val="006E0A73"/>
    <w:rsid w:val="006E0FEE"/>
    <w:rsid w:val="006E16A7"/>
    <w:rsid w:val="006E28D0"/>
    <w:rsid w:val="006E4F6B"/>
    <w:rsid w:val="006E51E1"/>
    <w:rsid w:val="006E661F"/>
    <w:rsid w:val="006E6C11"/>
    <w:rsid w:val="006E71C0"/>
    <w:rsid w:val="006E7281"/>
    <w:rsid w:val="006E760F"/>
    <w:rsid w:val="006F045E"/>
    <w:rsid w:val="006F05B7"/>
    <w:rsid w:val="006F127C"/>
    <w:rsid w:val="006F1713"/>
    <w:rsid w:val="006F205C"/>
    <w:rsid w:val="006F28FC"/>
    <w:rsid w:val="006F4157"/>
    <w:rsid w:val="006F543B"/>
    <w:rsid w:val="006F54C3"/>
    <w:rsid w:val="006F5C1C"/>
    <w:rsid w:val="006F6D5F"/>
    <w:rsid w:val="006F7C0C"/>
    <w:rsid w:val="006F7D6E"/>
    <w:rsid w:val="006F7E77"/>
    <w:rsid w:val="007001BC"/>
    <w:rsid w:val="00700755"/>
    <w:rsid w:val="00701352"/>
    <w:rsid w:val="007019A8"/>
    <w:rsid w:val="00702491"/>
    <w:rsid w:val="007029FF"/>
    <w:rsid w:val="00703DCE"/>
    <w:rsid w:val="00704555"/>
    <w:rsid w:val="007047FC"/>
    <w:rsid w:val="00705A40"/>
    <w:rsid w:val="00705C0A"/>
    <w:rsid w:val="00705C87"/>
    <w:rsid w:val="0070646B"/>
    <w:rsid w:val="00706613"/>
    <w:rsid w:val="00707F30"/>
    <w:rsid w:val="00710688"/>
    <w:rsid w:val="00710A7E"/>
    <w:rsid w:val="00711855"/>
    <w:rsid w:val="00711EC8"/>
    <w:rsid w:val="00712023"/>
    <w:rsid w:val="0071287B"/>
    <w:rsid w:val="007130A2"/>
    <w:rsid w:val="00713450"/>
    <w:rsid w:val="00714579"/>
    <w:rsid w:val="00715463"/>
    <w:rsid w:val="00715A96"/>
    <w:rsid w:val="00716A65"/>
    <w:rsid w:val="0071776E"/>
    <w:rsid w:val="007200D7"/>
    <w:rsid w:val="00721275"/>
    <w:rsid w:val="00721B5E"/>
    <w:rsid w:val="00722791"/>
    <w:rsid w:val="007232A1"/>
    <w:rsid w:val="007243D3"/>
    <w:rsid w:val="00724B91"/>
    <w:rsid w:val="00724D88"/>
    <w:rsid w:val="007264C4"/>
    <w:rsid w:val="00726A9F"/>
    <w:rsid w:val="00726B62"/>
    <w:rsid w:val="00726E78"/>
    <w:rsid w:val="007279D8"/>
    <w:rsid w:val="00727CE2"/>
    <w:rsid w:val="00730655"/>
    <w:rsid w:val="00730B41"/>
    <w:rsid w:val="00731D77"/>
    <w:rsid w:val="00732360"/>
    <w:rsid w:val="007333BD"/>
    <w:rsid w:val="0073390A"/>
    <w:rsid w:val="00733B17"/>
    <w:rsid w:val="007340B8"/>
    <w:rsid w:val="00734158"/>
    <w:rsid w:val="0073425D"/>
    <w:rsid w:val="00734E64"/>
    <w:rsid w:val="007354E2"/>
    <w:rsid w:val="0073557C"/>
    <w:rsid w:val="007355E3"/>
    <w:rsid w:val="0073574A"/>
    <w:rsid w:val="0073607A"/>
    <w:rsid w:val="00736816"/>
    <w:rsid w:val="00736969"/>
    <w:rsid w:val="00736A76"/>
    <w:rsid w:val="00736B37"/>
    <w:rsid w:val="00736BBA"/>
    <w:rsid w:val="00736F12"/>
    <w:rsid w:val="007379AA"/>
    <w:rsid w:val="007402E9"/>
    <w:rsid w:val="00740A35"/>
    <w:rsid w:val="00740F5C"/>
    <w:rsid w:val="00742856"/>
    <w:rsid w:val="00742CB0"/>
    <w:rsid w:val="00742DCE"/>
    <w:rsid w:val="007468C6"/>
    <w:rsid w:val="00746BD0"/>
    <w:rsid w:val="007475F4"/>
    <w:rsid w:val="007478A4"/>
    <w:rsid w:val="00747BD1"/>
    <w:rsid w:val="007520B4"/>
    <w:rsid w:val="00752CB9"/>
    <w:rsid w:val="00753873"/>
    <w:rsid w:val="00754353"/>
    <w:rsid w:val="00754361"/>
    <w:rsid w:val="00754B22"/>
    <w:rsid w:val="00754CFE"/>
    <w:rsid w:val="00755E71"/>
    <w:rsid w:val="00756324"/>
    <w:rsid w:val="00756439"/>
    <w:rsid w:val="007568D0"/>
    <w:rsid w:val="00756A3F"/>
    <w:rsid w:val="007574A5"/>
    <w:rsid w:val="00757593"/>
    <w:rsid w:val="00757602"/>
    <w:rsid w:val="00757D33"/>
    <w:rsid w:val="00760758"/>
    <w:rsid w:val="00760B7C"/>
    <w:rsid w:val="00760E8E"/>
    <w:rsid w:val="007616E0"/>
    <w:rsid w:val="007618C6"/>
    <w:rsid w:val="00761A4A"/>
    <w:rsid w:val="00762709"/>
    <w:rsid w:val="00762ED7"/>
    <w:rsid w:val="00763286"/>
    <w:rsid w:val="00763319"/>
    <w:rsid w:val="00763634"/>
    <w:rsid w:val="007645F6"/>
    <w:rsid w:val="007650A4"/>
    <w:rsid w:val="0076517F"/>
    <w:rsid w:val="007655D5"/>
    <w:rsid w:val="00765B29"/>
    <w:rsid w:val="0076603D"/>
    <w:rsid w:val="007706F5"/>
    <w:rsid w:val="00771729"/>
    <w:rsid w:val="007746E6"/>
    <w:rsid w:val="00774F42"/>
    <w:rsid w:val="007763C1"/>
    <w:rsid w:val="00776A74"/>
    <w:rsid w:val="00776D1B"/>
    <w:rsid w:val="007773BD"/>
    <w:rsid w:val="007774D2"/>
    <w:rsid w:val="0077773D"/>
    <w:rsid w:val="00777E82"/>
    <w:rsid w:val="00780406"/>
    <w:rsid w:val="0078113E"/>
    <w:rsid w:val="00781359"/>
    <w:rsid w:val="00781B16"/>
    <w:rsid w:val="00782056"/>
    <w:rsid w:val="0078270A"/>
    <w:rsid w:val="0078286C"/>
    <w:rsid w:val="00782C33"/>
    <w:rsid w:val="007831C3"/>
    <w:rsid w:val="007832AD"/>
    <w:rsid w:val="007843D9"/>
    <w:rsid w:val="0078557D"/>
    <w:rsid w:val="007868F3"/>
    <w:rsid w:val="00786921"/>
    <w:rsid w:val="00786BD0"/>
    <w:rsid w:val="00787347"/>
    <w:rsid w:val="0079025F"/>
    <w:rsid w:val="007908EB"/>
    <w:rsid w:val="00790A6D"/>
    <w:rsid w:val="0079176D"/>
    <w:rsid w:val="00791AB6"/>
    <w:rsid w:val="00793086"/>
    <w:rsid w:val="007933AC"/>
    <w:rsid w:val="007936BD"/>
    <w:rsid w:val="00794295"/>
    <w:rsid w:val="007946D1"/>
    <w:rsid w:val="0079512E"/>
    <w:rsid w:val="007A02D4"/>
    <w:rsid w:val="007A03F8"/>
    <w:rsid w:val="007A04BC"/>
    <w:rsid w:val="007A09EA"/>
    <w:rsid w:val="007A1119"/>
    <w:rsid w:val="007A1EAA"/>
    <w:rsid w:val="007A2E66"/>
    <w:rsid w:val="007A3E7F"/>
    <w:rsid w:val="007A48C7"/>
    <w:rsid w:val="007A645D"/>
    <w:rsid w:val="007A6741"/>
    <w:rsid w:val="007A6B96"/>
    <w:rsid w:val="007A6C7E"/>
    <w:rsid w:val="007A7110"/>
    <w:rsid w:val="007A76CA"/>
    <w:rsid w:val="007A79FD"/>
    <w:rsid w:val="007A7B6D"/>
    <w:rsid w:val="007A7D7C"/>
    <w:rsid w:val="007B0403"/>
    <w:rsid w:val="007B0B9D"/>
    <w:rsid w:val="007B0D06"/>
    <w:rsid w:val="007B0F3D"/>
    <w:rsid w:val="007B26E3"/>
    <w:rsid w:val="007B2B86"/>
    <w:rsid w:val="007B355F"/>
    <w:rsid w:val="007B3DC0"/>
    <w:rsid w:val="007B5463"/>
    <w:rsid w:val="007B54B5"/>
    <w:rsid w:val="007B5754"/>
    <w:rsid w:val="007B5A43"/>
    <w:rsid w:val="007B5A6E"/>
    <w:rsid w:val="007B61BD"/>
    <w:rsid w:val="007B7096"/>
    <w:rsid w:val="007B709B"/>
    <w:rsid w:val="007B7784"/>
    <w:rsid w:val="007C0AD3"/>
    <w:rsid w:val="007C1343"/>
    <w:rsid w:val="007C1544"/>
    <w:rsid w:val="007C164A"/>
    <w:rsid w:val="007C19C2"/>
    <w:rsid w:val="007C1F35"/>
    <w:rsid w:val="007C46F7"/>
    <w:rsid w:val="007C5EF1"/>
    <w:rsid w:val="007C6A27"/>
    <w:rsid w:val="007C7BF5"/>
    <w:rsid w:val="007D07F9"/>
    <w:rsid w:val="007D147F"/>
    <w:rsid w:val="007D19B7"/>
    <w:rsid w:val="007D1FCA"/>
    <w:rsid w:val="007D33A7"/>
    <w:rsid w:val="007D3FE9"/>
    <w:rsid w:val="007D40DF"/>
    <w:rsid w:val="007D44B2"/>
    <w:rsid w:val="007D535F"/>
    <w:rsid w:val="007D55EA"/>
    <w:rsid w:val="007D57BC"/>
    <w:rsid w:val="007D5A60"/>
    <w:rsid w:val="007D5B8C"/>
    <w:rsid w:val="007D5D59"/>
    <w:rsid w:val="007D664B"/>
    <w:rsid w:val="007D670B"/>
    <w:rsid w:val="007D6FB2"/>
    <w:rsid w:val="007D7266"/>
    <w:rsid w:val="007D75E5"/>
    <w:rsid w:val="007D7737"/>
    <w:rsid w:val="007D773E"/>
    <w:rsid w:val="007D786C"/>
    <w:rsid w:val="007D7CB0"/>
    <w:rsid w:val="007E066E"/>
    <w:rsid w:val="007E1356"/>
    <w:rsid w:val="007E15E8"/>
    <w:rsid w:val="007E1916"/>
    <w:rsid w:val="007E1B8C"/>
    <w:rsid w:val="007E20FC"/>
    <w:rsid w:val="007E3702"/>
    <w:rsid w:val="007E49CD"/>
    <w:rsid w:val="007E562B"/>
    <w:rsid w:val="007E56A6"/>
    <w:rsid w:val="007E5889"/>
    <w:rsid w:val="007E6084"/>
    <w:rsid w:val="007E7062"/>
    <w:rsid w:val="007F0B83"/>
    <w:rsid w:val="007F0E1E"/>
    <w:rsid w:val="007F2108"/>
    <w:rsid w:val="007F231B"/>
    <w:rsid w:val="007F2817"/>
    <w:rsid w:val="007F29A7"/>
    <w:rsid w:val="007F2BF9"/>
    <w:rsid w:val="007F3691"/>
    <w:rsid w:val="007F3E2E"/>
    <w:rsid w:val="007F43AC"/>
    <w:rsid w:val="007F4C13"/>
    <w:rsid w:val="007F5C3D"/>
    <w:rsid w:val="007F5E35"/>
    <w:rsid w:val="007F6223"/>
    <w:rsid w:val="007F6565"/>
    <w:rsid w:val="008004B4"/>
    <w:rsid w:val="00801100"/>
    <w:rsid w:val="0080476F"/>
    <w:rsid w:val="0080489C"/>
    <w:rsid w:val="00804ED4"/>
    <w:rsid w:val="0080557E"/>
    <w:rsid w:val="008058BD"/>
    <w:rsid w:val="00805A04"/>
    <w:rsid w:val="00805A60"/>
    <w:rsid w:val="00805BE8"/>
    <w:rsid w:val="00805C7A"/>
    <w:rsid w:val="00805D2C"/>
    <w:rsid w:val="00805F5D"/>
    <w:rsid w:val="008063C8"/>
    <w:rsid w:val="008065AE"/>
    <w:rsid w:val="00806861"/>
    <w:rsid w:val="00807221"/>
    <w:rsid w:val="008074B4"/>
    <w:rsid w:val="008077DC"/>
    <w:rsid w:val="008104E0"/>
    <w:rsid w:val="0081122C"/>
    <w:rsid w:val="00812361"/>
    <w:rsid w:val="008124DE"/>
    <w:rsid w:val="008131C6"/>
    <w:rsid w:val="00813512"/>
    <w:rsid w:val="0081534C"/>
    <w:rsid w:val="0081585C"/>
    <w:rsid w:val="00816078"/>
    <w:rsid w:val="008169FD"/>
    <w:rsid w:val="0081771A"/>
    <w:rsid w:val="008177E3"/>
    <w:rsid w:val="0081791A"/>
    <w:rsid w:val="00817A17"/>
    <w:rsid w:val="00817F2B"/>
    <w:rsid w:val="0082047F"/>
    <w:rsid w:val="00820600"/>
    <w:rsid w:val="00822AAC"/>
    <w:rsid w:val="00822D26"/>
    <w:rsid w:val="0082340A"/>
    <w:rsid w:val="008236D3"/>
    <w:rsid w:val="00823AA9"/>
    <w:rsid w:val="00825270"/>
    <w:rsid w:val="008255A6"/>
    <w:rsid w:val="008255B9"/>
    <w:rsid w:val="00825CD8"/>
    <w:rsid w:val="008266C4"/>
    <w:rsid w:val="00827324"/>
    <w:rsid w:val="00827E1D"/>
    <w:rsid w:val="008319E4"/>
    <w:rsid w:val="008326CB"/>
    <w:rsid w:val="00833993"/>
    <w:rsid w:val="008339D1"/>
    <w:rsid w:val="00834311"/>
    <w:rsid w:val="00834753"/>
    <w:rsid w:val="00834EC9"/>
    <w:rsid w:val="0083505E"/>
    <w:rsid w:val="00835314"/>
    <w:rsid w:val="008355EA"/>
    <w:rsid w:val="0083586E"/>
    <w:rsid w:val="0083586F"/>
    <w:rsid w:val="00835881"/>
    <w:rsid w:val="00836583"/>
    <w:rsid w:val="008365EE"/>
    <w:rsid w:val="00836C8C"/>
    <w:rsid w:val="00836E87"/>
    <w:rsid w:val="00837458"/>
    <w:rsid w:val="00837AAE"/>
    <w:rsid w:val="00837B44"/>
    <w:rsid w:val="00837E11"/>
    <w:rsid w:val="00840524"/>
    <w:rsid w:val="00840CB0"/>
    <w:rsid w:val="00840DA5"/>
    <w:rsid w:val="00841921"/>
    <w:rsid w:val="00842198"/>
    <w:rsid w:val="008429AD"/>
    <w:rsid w:val="008429DB"/>
    <w:rsid w:val="0084326B"/>
    <w:rsid w:val="00844B7C"/>
    <w:rsid w:val="00845966"/>
    <w:rsid w:val="00845E74"/>
    <w:rsid w:val="008463C9"/>
    <w:rsid w:val="00847E91"/>
    <w:rsid w:val="00850C75"/>
    <w:rsid w:val="00850E39"/>
    <w:rsid w:val="00850EAA"/>
    <w:rsid w:val="00851A21"/>
    <w:rsid w:val="00852F41"/>
    <w:rsid w:val="008532DB"/>
    <w:rsid w:val="00854288"/>
    <w:rsid w:val="008545CB"/>
    <w:rsid w:val="0085477A"/>
    <w:rsid w:val="0085489D"/>
    <w:rsid w:val="00855107"/>
    <w:rsid w:val="00855173"/>
    <w:rsid w:val="008557D9"/>
    <w:rsid w:val="00855918"/>
    <w:rsid w:val="00855BF7"/>
    <w:rsid w:val="00856214"/>
    <w:rsid w:val="0085646B"/>
    <w:rsid w:val="00856F3A"/>
    <w:rsid w:val="00857D33"/>
    <w:rsid w:val="00860457"/>
    <w:rsid w:val="0086061B"/>
    <w:rsid w:val="00860A00"/>
    <w:rsid w:val="00860FF0"/>
    <w:rsid w:val="00862089"/>
    <w:rsid w:val="0086257B"/>
    <w:rsid w:val="008629A0"/>
    <w:rsid w:val="0086318C"/>
    <w:rsid w:val="00863583"/>
    <w:rsid w:val="00864BD8"/>
    <w:rsid w:val="00865674"/>
    <w:rsid w:val="0086686B"/>
    <w:rsid w:val="00866D5B"/>
    <w:rsid w:val="00866DFE"/>
    <w:rsid w:val="00866FF5"/>
    <w:rsid w:val="00867294"/>
    <w:rsid w:val="008700F3"/>
    <w:rsid w:val="00870D95"/>
    <w:rsid w:val="00871AAE"/>
    <w:rsid w:val="0087244A"/>
    <w:rsid w:val="0087277A"/>
    <w:rsid w:val="008731D1"/>
    <w:rsid w:val="0087332D"/>
    <w:rsid w:val="00873D71"/>
    <w:rsid w:val="00873E1F"/>
    <w:rsid w:val="00874C16"/>
    <w:rsid w:val="00874CE2"/>
    <w:rsid w:val="00876127"/>
    <w:rsid w:val="0087633B"/>
    <w:rsid w:val="008766FA"/>
    <w:rsid w:val="00876F12"/>
    <w:rsid w:val="00877542"/>
    <w:rsid w:val="008778A7"/>
    <w:rsid w:val="00880F65"/>
    <w:rsid w:val="00881956"/>
    <w:rsid w:val="008828F1"/>
    <w:rsid w:val="00882A50"/>
    <w:rsid w:val="00882A65"/>
    <w:rsid w:val="00883179"/>
    <w:rsid w:val="00883243"/>
    <w:rsid w:val="008833AE"/>
    <w:rsid w:val="00883CF6"/>
    <w:rsid w:val="0088423B"/>
    <w:rsid w:val="00885518"/>
    <w:rsid w:val="00885D95"/>
    <w:rsid w:val="00886486"/>
    <w:rsid w:val="00886916"/>
    <w:rsid w:val="00886BEB"/>
    <w:rsid w:val="00886D1F"/>
    <w:rsid w:val="00886F76"/>
    <w:rsid w:val="00890371"/>
    <w:rsid w:val="0089044C"/>
    <w:rsid w:val="00890F04"/>
    <w:rsid w:val="008917B2"/>
    <w:rsid w:val="00891EE1"/>
    <w:rsid w:val="00892929"/>
    <w:rsid w:val="00892D49"/>
    <w:rsid w:val="00892E36"/>
    <w:rsid w:val="00893987"/>
    <w:rsid w:val="008942B8"/>
    <w:rsid w:val="00894954"/>
    <w:rsid w:val="008963EF"/>
    <w:rsid w:val="0089688E"/>
    <w:rsid w:val="00896C20"/>
    <w:rsid w:val="008A0F25"/>
    <w:rsid w:val="008A1725"/>
    <w:rsid w:val="008A1955"/>
    <w:rsid w:val="008A1F57"/>
    <w:rsid w:val="008A1FBE"/>
    <w:rsid w:val="008A20D3"/>
    <w:rsid w:val="008A2B18"/>
    <w:rsid w:val="008A4063"/>
    <w:rsid w:val="008A4D66"/>
    <w:rsid w:val="008A5C04"/>
    <w:rsid w:val="008A6175"/>
    <w:rsid w:val="008A6369"/>
    <w:rsid w:val="008A69B3"/>
    <w:rsid w:val="008A7232"/>
    <w:rsid w:val="008A7D7F"/>
    <w:rsid w:val="008A7FB6"/>
    <w:rsid w:val="008B0ACB"/>
    <w:rsid w:val="008B1069"/>
    <w:rsid w:val="008B1289"/>
    <w:rsid w:val="008B1EA2"/>
    <w:rsid w:val="008B21FD"/>
    <w:rsid w:val="008B298B"/>
    <w:rsid w:val="008B2D4E"/>
    <w:rsid w:val="008B2D8E"/>
    <w:rsid w:val="008B2F24"/>
    <w:rsid w:val="008B313C"/>
    <w:rsid w:val="008B3194"/>
    <w:rsid w:val="008B35CD"/>
    <w:rsid w:val="008B5461"/>
    <w:rsid w:val="008B591C"/>
    <w:rsid w:val="008B5AE7"/>
    <w:rsid w:val="008B5D9D"/>
    <w:rsid w:val="008B6FF5"/>
    <w:rsid w:val="008B7514"/>
    <w:rsid w:val="008B7540"/>
    <w:rsid w:val="008B7659"/>
    <w:rsid w:val="008B7ACC"/>
    <w:rsid w:val="008B7E54"/>
    <w:rsid w:val="008B7E6F"/>
    <w:rsid w:val="008C0763"/>
    <w:rsid w:val="008C0C97"/>
    <w:rsid w:val="008C0FF5"/>
    <w:rsid w:val="008C1EC0"/>
    <w:rsid w:val="008C2248"/>
    <w:rsid w:val="008C2B14"/>
    <w:rsid w:val="008C3FA3"/>
    <w:rsid w:val="008C40DA"/>
    <w:rsid w:val="008C496F"/>
    <w:rsid w:val="008C4E39"/>
    <w:rsid w:val="008C60E9"/>
    <w:rsid w:val="008C6EC7"/>
    <w:rsid w:val="008D0189"/>
    <w:rsid w:val="008D0839"/>
    <w:rsid w:val="008D1B7C"/>
    <w:rsid w:val="008D2E7F"/>
    <w:rsid w:val="008D3550"/>
    <w:rsid w:val="008D3BAE"/>
    <w:rsid w:val="008D3E8F"/>
    <w:rsid w:val="008D5855"/>
    <w:rsid w:val="008D5905"/>
    <w:rsid w:val="008D6133"/>
    <w:rsid w:val="008D6600"/>
    <w:rsid w:val="008D6657"/>
    <w:rsid w:val="008D6BFB"/>
    <w:rsid w:val="008D7D91"/>
    <w:rsid w:val="008E03E6"/>
    <w:rsid w:val="008E0FC6"/>
    <w:rsid w:val="008E128F"/>
    <w:rsid w:val="008E13B5"/>
    <w:rsid w:val="008E1790"/>
    <w:rsid w:val="008E1F60"/>
    <w:rsid w:val="008E2734"/>
    <w:rsid w:val="008E2969"/>
    <w:rsid w:val="008E307E"/>
    <w:rsid w:val="008E3C67"/>
    <w:rsid w:val="008E44AC"/>
    <w:rsid w:val="008E5179"/>
    <w:rsid w:val="008E53BD"/>
    <w:rsid w:val="008E6705"/>
    <w:rsid w:val="008E68D2"/>
    <w:rsid w:val="008E6E51"/>
    <w:rsid w:val="008E6F3C"/>
    <w:rsid w:val="008E7692"/>
    <w:rsid w:val="008F0386"/>
    <w:rsid w:val="008F0D86"/>
    <w:rsid w:val="008F0F22"/>
    <w:rsid w:val="008F11DA"/>
    <w:rsid w:val="008F1988"/>
    <w:rsid w:val="008F1C52"/>
    <w:rsid w:val="008F2B62"/>
    <w:rsid w:val="008F3302"/>
    <w:rsid w:val="008F3325"/>
    <w:rsid w:val="008F3326"/>
    <w:rsid w:val="008F3592"/>
    <w:rsid w:val="008F4492"/>
    <w:rsid w:val="008F46CA"/>
    <w:rsid w:val="008F4A0E"/>
    <w:rsid w:val="008F4DD1"/>
    <w:rsid w:val="008F5339"/>
    <w:rsid w:val="008F6056"/>
    <w:rsid w:val="008F605C"/>
    <w:rsid w:val="00900C05"/>
    <w:rsid w:val="009018BE"/>
    <w:rsid w:val="00901D03"/>
    <w:rsid w:val="009020D6"/>
    <w:rsid w:val="00902915"/>
    <w:rsid w:val="00902C07"/>
    <w:rsid w:val="00904208"/>
    <w:rsid w:val="00904B02"/>
    <w:rsid w:val="00904EE0"/>
    <w:rsid w:val="009052CC"/>
    <w:rsid w:val="00905804"/>
    <w:rsid w:val="00905FE9"/>
    <w:rsid w:val="00906DA2"/>
    <w:rsid w:val="00906EBA"/>
    <w:rsid w:val="0090757B"/>
    <w:rsid w:val="009077FC"/>
    <w:rsid w:val="009100FB"/>
    <w:rsid w:val="009101E2"/>
    <w:rsid w:val="00910D31"/>
    <w:rsid w:val="00911265"/>
    <w:rsid w:val="00911567"/>
    <w:rsid w:val="00911732"/>
    <w:rsid w:val="00911A8F"/>
    <w:rsid w:val="00913258"/>
    <w:rsid w:val="00913A84"/>
    <w:rsid w:val="00913B27"/>
    <w:rsid w:val="009147AD"/>
    <w:rsid w:val="00914B21"/>
    <w:rsid w:val="00914BAE"/>
    <w:rsid w:val="00915276"/>
    <w:rsid w:val="009156A6"/>
    <w:rsid w:val="00915755"/>
    <w:rsid w:val="00915886"/>
    <w:rsid w:val="00915D73"/>
    <w:rsid w:val="00915E9E"/>
    <w:rsid w:val="00915F49"/>
    <w:rsid w:val="00916077"/>
    <w:rsid w:val="00916222"/>
    <w:rsid w:val="00916B66"/>
    <w:rsid w:val="009170A2"/>
    <w:rsid w:val="009171CA"/>
    <w:rsid w:val="00917709"/>
    <w:rsid w:val="009208A6"/>
    <w:rsid w:val="00920A6A"/>
    <w:rsid w:val="00921F1D"/>
    <w:rsid w:val="00923361"/>
    <w:rsid w:val="0092340D"/>
    <w:rsid w:val="00923AE2"/>
    <w:rsid w:val="00923DB2"/>
    <w:rsid w:val="00924514"/>
    <w:rsid w:val="00924BD9"/>
    <w:rsid w:val="0092514C"/>
    <w:rsid w:val="00925175"/>
    <w:rsid w:val="00925861"/>
    <w:rsid w:val="00927200"/>
    <w:rsid w:val="00927229"/>
    <w:rsid w:val="00927316"/>
    <w:rsid w:val="0092770F"/>
    <w:rsid w:val="00930D58"/>
    <w:rsid w:val="00930DA7"/>
    <w:rsid w:val="0093133D"/>
    <w:rsid w:val="0093276D"/>
    <w:rsid w:val="009327A4"/>
    <w:rsid w:val="00932A3B"/>
    <w:rsid w:val="00932B9D"/>
    <w:rsid w:val="00932D45"/>
    <w:rsid w:val="00933D12"/>
    <w:rsid w:val="00934571"/>
    <w:rsid w:val="00935FFD"/>
    <w:rsid w:val="009367C8"/>
    <w:rsid w:val="00936C68"/>
    <w:rsid w:val="00936CBF"/>
    <w:rsid w:val="00936CDD"/>
    <w:rsid w:val="0093702A"/>
    <w:rsid w:val="00937065"/>
    <w:rsid w:val="00940285"/>
    <w:rsid w:val="00940446"/>
    <w:rsid w:val="0094096E"/>
    <w:rsid w:val="00940C60"/>
    <w:rsid w:val="00940C6A"/>
    <w:rsid w:val="009410C0"/>
    <w:rsid w:val="0094123F"/>
    <w:rsid w:val="00941338"/>
    <w:rsid w:val="009415B0"/>
    <w:rsid w:val="00941B23"/>
    <w:rsid w:val="00942659"/>
    <w:rsid w:val="00942C53"/>
    <w:rsid w:val="00943BF5"/>
    <w:rsid w:val="00945396"/>
    <w:rsid w:val="00945E99"/>
    <w:rsid w:val="0094636A"/>
    <w:rsid w:val="0094682C"/>
    <w:rsid w:val="00947093"/>
    <w:rsid w:val="00947E7E"/>
    <w:rsid w:val="00947FC4"/>
    <w:rsid w:val="0095083A"/>
    <w:rsid w:val="00950A6A"/>
    <w:rsid w:val="0095139A"/>
    <w:rsid w:val="009520C0"/>
    <w:rsid w:val="00952A98"/>
    <w:rsid w:val="00953298"/>
    <w:rsid w:val="0095392A"/>
    <w:rsid w:val="00953992"/>
    <w:rsid w:val="00953CF8"/>
    <w:rsid w:val="00953E16"/>
    <w:rsid w:val="009542AC"/>
    <w:rsid w:val="00954572"/>
    <w:rsid w:val="009547CE"/>
    <w:rsid w:val="00956575"/>
    <w:rsid w:val="00956F40"/>
    <w:rsid w:val="00956F59"/>
    <w:rsid w:val="0095713C"/>
    <w:rsid w:val="00957459"/>
    <w:rsid w:val="00957760"/>
    <w:rsid w:val="00960268"/>
    <w:rsid w:val="00960DE7"/>
    <w:rsid w:val="009611E6"/>
    <w:rsid w:val="00961803"/>
    <w:rsid w:val="009619C2"/>
    <w:rsid w:val="009619DD"/>
    <w:rsid w:val="00961BB2"/>
    <w:rsid w:val="00961FFD"/>
    <w:rsid w:val="00962108"/>
    <w:rsid w:val="00962B93"/>
    <w:rsid w:val="009638D6"/>
    <w:rsid w:val="0096436B"/>
    <w:rsid w:val="00964480"/>
    <w:rsid w:val="00964B1E"/>
    <w:rsid w:val="00964C91"/>
    <w:rsid w:val="00965317"/>
    <w:rsid w:val="009653D4"/>
    <w:rsid w:val="00965598"/>
    <w:rsid w:val="00966EDA"/>
    <w:rsid w:val="00967C54"/>
    <w:rsid w:val="00967F93"/>
    <w:rsid w:val="009706BF"/>
    <w:rsid w:val="00970A73"/>
    <w:rsid w:val="00970FE1"/>
    <w:rsid w:val="00970FFB"/>
    <w:rsid w:val="00973A3B"/>
    <w:rsid w:val="00973AA5"/>
    <w:rsid w:val="00973C80"/>
    <w:rsid w:val="00974026"/>
    <w:rsid w:val="0097408E"/>
    <w:rsid w:val="0097441B"/>
    <w:rsid w:val="00974BB2"/>
    <w:rsid w:val="00974FA7"/>
    <w:rsid w:val="00975054"/>
    <w:rsid w:val="009756E5"/>
    <w:rsid w:val="0097580D"/>
    <w:rsid w:val="00975A5F"/>
    <w:rsid w:val="00975A68"/>
    <w:rsid w:val="00977A8C"/>
    <w:rsid w:val="00981DB6"/>
    <w:rsid w:val="00982090"/>
    <w:rsid w:val="009820E7"/>
    <w:rsid w:val="009825EF"/>
    <w:rsid w:val="00982C8E"/>
    <w:rsid w:val="00982E36"/>
    <w:rsid w:val="00983910"/>
    <w:rsid w:val="0098413A"/>
    <w:rsid w:val="0098579C"/>
    <w:rsid w:val="009857AE"/>
    <w:rsid w:val="00986532"/>
    <w:rsid w:val="00986A9F"/>
    <w:rsid w:val="0098703C"/>
    <w:rsid w:val="009870A3"/>
    <w:rsid w:val="00987C7E"/>
    <w:rsid w:val="009901C7"/>
    <w:rsid w:val="00990668"/>
    <w:rsid w:val="00990935"/>
    <w:rsid w:val="00990A78"/>
    <w:rsid w:val="00990C55"/>
    <w:rsid w:val="00992CBD"/>
    <w:rsid w:val="00992E16"/>
    <w:rsid w:val="009932AC"/>
    <w:rsid w:val="00994351"/>
    <w:rsid w:val="009945A7"/>
    <w:rsid w:val="009945BE"/>
    <w:rsid w:val="00994A8E"/>
    <w:rsid w:val="00995A90"/>
    <w:rsid w:val="00995B73"/>
    <w:rsid w:val="00996686"/>
    <w:rsid w:val="00996922"/>
    <w:rsid w:val="00996A8F"/>
    <w:rsid w:val="00996B72"/>
    <w:rsid w:val="00996E0E"/>
    <w:rsid w:val="009971BA"/>
    <w:rsid w:val="00997509"/>
    <w:rsid w:val="0099763E"/>
    <w:rsid w:val="009A0810"/>
    <w:rsid w:val="009A1DBF"/>
    <w:rsid w:val="009A27FA"/>
    <w:rsid w:val="009A3059"/>
    <w:rsid w:val="009A324A"/>
    <w:rsid w:val="009A3F48"/>
    <w:rsid w:val="009A413F"/>
    <w:rsid w:val="009A466A"/>
    <w:rsid w:val="009A49A0"/>
    <w:rsid w:val="009A4A15"/>
    <w:rsid w:val="009A4A8D"/>
    <w:rsid w:val="009A648B"/>
    <w:rsid w:val="009A64CF"/>
    <w:rsid w:val="009A68E6"/>
    <w:rsid w:val="009A6F60"/>
    <w:rsid w:val="009A7598"/>
    <w:rsid w:val="009B0576"/>
    <w:rsid w:val="009B0A5B"/>
    <w:rsid w:val="009B1DB6"/>
    <w:rsid w:val="009B1DF8"/>
    <w:rsid w:val="009B2667"/>
    <w:rsid w:val="009B2C01"/>
    <w:rsid w:val="009B356F"/>
    <w:rsid w:val="009B3D20"/>
    <w:rsid w:val="009B4765"/>
    <w:rsid w:val="009B4F81"/>
    <w:rsid w:val="009B5418"/>
    <w:rsid w:val="009B5A43"/>
    <w:rsid w:val="009B5E08"/>
    <w:rsid w:val="009B6A52"/>
    <w:rsid w:val="009B74B2"/>
    <w:rsid w:val="009B77F5"/>
    <w:rsid w:val="009B7886"/>
    <w:rsid w:val="009C0113"/>
    <w:rsid w:val="009C0727"/>
    <w:rsid w:val="009C0C7F"/>
    <w:rsid w:val="009C18D4"/>
    <w:rsid w:val="009C1DA9"/>
    <w:rsid w:val="009C3788"/>
    <w:rsid w:val="009C3C80"/>
    <w:rsid w:val="009C3D84"/>
    <w:rsid w:val="009C444C"/>
    <w:rsid w:val="009C4867"/>
    <w:rsid w:val="009C492F"/>
    <w:rsid w:val="009C4B6F"/>
    <w:rsid w:val="009C4B8E"/>
    <w:rsid w:val="009C7356"/>
    <w:rsid w:val="009D082F"/>
    <w:rsid w:val="009D13DB"/>
    <w:rsid w:val="009D1448"/>
    <w:rsid w:val="009D2B31"/>
    <w:rsid w:val="009D2FF2"/>
    <w:rsid w:val="009D312E"/>
    <w:rsid w:val="009D3226"/>
    <w:rsid w:val="009D3385"/>
    <w:rsid w:val="009D37DB"/>
    <w:rsid w:val="009D3972"/>
    <w:rsid w:val="009D3F28"/>
    <w:rsid w:val="009D42D6"/>
    <w:rsid w:val="009D535D"/>
    <w:rsid w:val="009D650B"/>
    <w:rsid w:val="009D69FB"/>
    <w:rsid w:val="009D7228"/>
    <w:rsid w:val="009D7510"/>
    <w:rsid w:val="009D793C"/>
    <w:rsid w:val="009E06DA"/>
    <w:rsid w:val="009E16A9"/>
    <w:rsid w:val="009E1B59"/>
    <w:rsid w:val="009E342B"/>
    <w:rsid w:val="009E375F"/>
    <w:rsid w:val="009E39D4"/>
    <w:rsid w:val="009E3B9E"/>
    <w:rsid w:val="009E433B"/>
    <w:rsid w:val="009E5401"/>
    <w:rsid w:val="009E605F"/>
    <w:rsid w:val="009E63EC"/>
    <w:rsid w:val="009E668B"/>
    <w:rsid w:val="009E684C"/>
    <w:rsid w:val="009E6E73"/>
    <w:rsid w:val="009E73EB"/>
    <w:rsid w:val="009F0140"/>
    <w:rsid w:val="009F0B46"/>
    <w:rsid w:val="009F0C1E"/>
    <w:rsid w:val="009F0E21"/>
    <w:rsid w:val="009F120C"/>
    <w:rsid w:val="009F1549"/>
    <w:rsid w:val="009F1BC8"/>
    <w:rsid w:val="009F2015"/>
    <w:rsid w:val="009F2695"/>
    <w:rsid w:val="009F3689"/>
    <w:rsid w:val="009F379B"/>
    <w:rsid w:val="009F3A93"/>
    <w:rsid w:val="009F5E99"/>
    <w:rsid w:val="009F6385"/>
    <w:rsid w:val="009F6614"/>
    <w:rsid w:val="009F6E41"/>
    <w:rsid w:val="00A01468"/>
    <w:rsid w:val="00A01794"/>
    <w:rsid w:val="00A02135"/>
    <w:rsid w:val="00A023DD"/>
    <w:rsid w:val="00A02523"/>
    <w:rsid w:val="00A03A29"/>
    <w:rsid w:val="00A040BA"/>
    <w:rsid w:val="00A04C5C"/>
    <w:rsid w:val="00A04E85"/>
    <w:rsid w:val="00A054F0"/>
    <w:rsid w:val="00A055C8"/>
    <w:rsid w:val="00A0758F"/>
    <w:rsid w:val="00A07991"/>
    <w:rsid w:val="00A07DAB"/>
    <w:rsid w:val="00A07DDB"/>
    <w:rsid w:val="00A10EFA"/>
    <w:rsid w:val="00A11C65"/>
    <w:rsid w:val="00A14274"/>
    <w:rsid w:val="00A14500"/>
    <w:rsid w:val="00A14B7E"/>
    <w:rsid w:val="00A14C19"/>
    <w:rsid w:val="00A1570A"/>
    <w:rsid w:val="00A161E6"/>
    <w:rsid w:val="00A163B8"/>
    <w:rsid w:val="00A170AF"/>
    <w:rsid w:val="00A1773C"/>
    <w:rsid w:val="00A20544"/>
    <w:rsid w:val="00A20629"/>
    <w:rsid w:val="00A208E4"/>
    <w:rsid w:val="00A20BCE"/>
    <w:rsid w:val="00A211B4"/>
    <w:rsid w:val="00A2124B"/>
    <w:rsid w:val="00A2193D"/>
    <w:rsid w:val="00A21D5C"/>
    <w:rsid w:val="00A22453"/>
    <w:rsid w:val="00A22582"/>
    <w:rsid w:val="00A22636"/>
    <w:rsid w:val="00A229AA"/>
    <w:rsid w:val="00A22A28"/>
    <w:rsid w:val="00A22A57"/>
    <w:rsid w:val="00A22BBD"/>
    <w:rsid w:val="00A22C90"/>
    <w:rsid w:val="00A22C92"/>
    <w:rsid w:val="00A2303B"/>
    <w:rsid w:val="00A2387C"/>
    <w:rsid w:val="00A23C69"/>
    <w:rsid w:val="00A2431E"/>
    <w:rsid w:val="00A24C31"/>
    <w:rsid w:val="00A259BD"/>
    <w:rsid w:val="00A25B6C"/>
    <w:rsid w:val="00A25ED7"/>
    <w:rsid w:val="00A27D14"/>
    <w:rsid w:val="00A27F63"/>
    <w:rsid w:val="00A27F96"/>
    <w:rsid w:val="00A27FB0"/>
    <w:rsid w:val="00A3101B"/>
    <w:rsid w:val="00A32722"/>
    <w:rsid w:val="00A3294B"/>
    <w:rsid w:val="00A32E0A"/>
    <w:rsid w:val="00A33737"/>
    <w:rsid w:val="00A33DDF"/>
    <w:rsid w:val="00A34095"/>
    <w:rsid w:val="00A34547"/>
    <w:rsid w:val="00A36088"/>
    <w:rsid w:val="00A368C6"/>
    <w:rsid w:val="00A376B7"/>
    <w:rsid w:val="00A37B2A"/>
    <w:rsid w:val="00A404B9"/>
    <w:rsid w:val="00A40B9C"/>
    <w:rsid w:val="00A40C4A"/>
    <w:rsid w:val="00A41BF5"/>
    <w:rsid w:val="00A42C26"/>
    <w:rsid w:val="00A4332A"/>
    <w:rsid w:val="00A442C7"/>
    <w:rsid w:val="00A44778"/>
    <w:rsid w:val="00A45CDD"/>
    <w:rsid w:val="00A45D9E"/>
    <w:rsid w:val="00A4608B"/>
    <w:rsid w:val="00A4615D"/>
    <w:rsid w:val="00A46935"/>
    <w:rsid w:val="00A469E7"/>
    <w:rsid w:val="00A501F1"/>
    <w:rsid w:val="00A502F6"/>
    <w:rsid w:val="00A509A5"/>
    <w:rsid w:val="00A50B80"/>
    <w:rsid w:val="00A510ED"/>
    <w:rsid w:val="00A51274"/>
    <w:rsid w:val="00A52AB0"/>
    <w:rsid w:val="00A530C3"/>
    <w:rsid w:val="00A5359A"/>
    <w:rsid w:val="00A53826"/>
    <w:rsid w:val="00A54177"/>
    <w:rsid w:val="00A541F8"/>
    <w:rsid w:val="00A54204"/>
    <w:rsid w:val="00A5510E"/>
    <w:rsid w:val="00A551E6"/>
    <w:rsid w:val="00A569DF"/>
    <w:rsid w:val="00A57DC9"/>
    <w:rsid w:val="00A601A2"/>
    <w:rsid w:val="00A604A4"/>
    <w:rsid w:val="00A60585"/>
    <w:rsid w:val="00A605E5"/>
    <w:rsid w:val="00A61570"/>
    <w:rsid w:val="00A615F0"/>
    <w:rsid w:val="00A61B7D"/>
    <w:rsid w:val="00A623FB"/>
    <w:rsid w:val="00A62B14"/>
    <w:rsid w:val="00A63617"/>
    <w:rsid w:val="00A64153"/>
    <w:rsid w:val="00A6430B"/>
    <w:rsid w:val="00A64E64"/>
    <w:rsid w:val="00A6605B"/>
    <w:rsid w:val="00A66619"/>
    <w:rsid w:val="00A66ADC"/>
    <w:rsid w:val="00A70AD1"/>
    <w:rsid w:val="00A7147D"/>
    <w:rsid w:val="00A71519"/>
    <w:rsid w:val="00A723CF"/>
    <w:rsid w:val="00A723D1"/>
    <w:rsid w:val="00A727F7"/>
    <w:rsid w:val="00A72B77"/>
    <w:rsid w:val="00A73C91"/>
    <w:rsid w:val="00A73FC4"/>
    <w:rsid w:val="00A747A9"/>
    <w:rsid w:val="00A74A14"/>
    <w:rsid w:val="00A76521"/>
    <w:rsid w:val="00A766FF"/>
    <w:rsid w:val="00A77A5B"/>
    <w:rsid w:val="00A77DAF"/>
    <w:rsid w:val="00A80BAB"/>
    <w:rsid w:val="00A81B15"/>
    <w:rsid w:val="00A81F66"/>
    <w:rsid w:val="00A822CA"/>
    <w:rsid w:val="00A82679"/>
    <w:rsid w:val="00A82C0B"/>
    <w:rsid w:val="00A837FF"/>
    <w:rsid w:val="00A83F29"/>
    <w:rsid w:val="00A83F5E"/>
    <w:rsid w:val="00A84052"/>
    <w:rsid w:val="00A848A8"/>
    <w:rsid w:val="00A84DC8"/>
    <w:rsid w:val="00A84E29"/>
    <w:rsid w:val="00A85DBC"/>
    <w:rsid w:val="00A85FE4"/>
    <w:rsid w:val="00A8782A"/>
    <w:rsid w:val="00A87CA5"/>
    <w:rsid w:val="00A87FEB"/>
    <w:rsid w:val="00A900A0"/>
    <w:rsid w:val="00A9033E"/>
    <w:rsid w:val="00A92722"/>
    <w:rsid w:val="00A92E11"/>
    <w:rsid w:val="00A93F9F"/>
    <w:rsid w:val="00A9402D"/>
    <w:rsid w:val="00A9420E"/>
    <w:rsid w:val="00A94525"/>
    <w:rsid w:val="00A94AF3"/>
    <w:rsid w:val="00A95B48"/>
    <w:rsid w:val="00A96526"/>
    <w:rsid w:val="00A968A3"/>
    <w:rsid w:val="00A96E87"/>
    <w:rsid w:val="00A96F57"/>
    <w:rsid w:val="00A97352"/>
    <w:rsid w:val="00A974D2"/>
    <w:rsid w:val="00A97648"/>
    <w:rsid w:val="00AA0266"/>
    <w:rsid w:val="00AA060C"/>
    <w:rsid w:val="00AA0885"/>
    <w:rsid w:val="00AA1186"/>
    <w:rsid w:val="00AA1A2D"/>
    <w:rsid w:val="00AA1CFD"/>
    <w:rsid w:val="00AA1F25"/>
    <w:rsid w:val="00AA2239"/>
    <w:rsid w:val="00AA2E9E"/>
    <w:rsid w:val="00AA33D2"/>
    <w:rsid w:val="00AA364A"/>
    <w:rsid w:val="00AA387D"/>
    <w:rsid w:val="00AA4055"/>
    <w:rsid w:val="00AA4384"/>
    <w:rsid w:val="00AA43C8"/>
    <w:rsid w:val="00AA55AE"/>
    <w:rsid w:val="00AA6946"/>
    <w:rsid w:val="00AB0697"/>
    <w:rsid w:val="00AB0C57"/>
    <w:rsid w:val="00AB0D15"/>
    <w:rsid w:val="00AB0F37"/>
    <w:rsid w:val="00AB1195"/>
    <w:rsid w:val="00AB20E2"/>
    <w:rsid w:val="00AB2546"/>
    <w:rsid w:val="00AB28C0"/>
    <w:rsid w:val="00AB38D3"/>
    <w:rsid w:val="00AB4182"/>
    <w:rsid w:val="00AB483F"/>
    <w:rsid w:val="00AB54DC"/>
    <w:rsid w:val="00AB5825"/>
    <w:rsid w:val="00AB5A6E"/>
    <w:rsid w:val="00AB5D4E"/>
    <w:rsid w:val="00AB6481"/>
    <w:rsid w:val="00AB6650"/>
    <w:rsid w:val="00AB6E82"/>
    <w:rsid w:val="00AB7DDF"/>
    <w:rsid w:val="00AB7FFC"/>
    <w:rsid w:val="00AC0037"/>
    <w:rsid w:val="00AC0CB9"/>
    <w:rsid w:val="00AC0E82"/>
    <w:rsid w:val="00AC1682"/>
    <w:rsid w:val="00AC2538"/>
    <w:rsid w:val="00AC27DB"/>
    <w:rsid w:val="00AC30CB"/>
    <w:rsid w:val="00AC32EB"/>
    <w:rsid w:val="00AC350C"/>
    <w:rsid w:val="00AC353F"/>
    <w:rsid w:val="00AC3B81"/>
    <w:rsid w:val="00AC4068"/>
    <w:rsid w:val="00AC4438"/>
    <w:rsid w:val="00AC477D"/>
    <w:rsid w:val="00AC4B4E"/>
    <w:rsid w:val="00AC55B8"/>
    <w:rsid w:val="00AC6D6B"/>
    <w:rsid w:val="00AC7631"/>
    <w:rsid w:val="00AC77EF"/>
    <w:rsid w:val="00AC7905"/>
    <w:rsid w:val="00AC7A52"/>
    <w:rsid w:val="00AC7BD2"/>
    <w:rsid w:val="00AD05BA"/>
    <w:rsid w:val="00AD2435"/>
    <w:rsid w:val="00AD24DA"/>
    <w:rsid w:val="00AD3094"/>
    <w:rsid w:val="00AD3331"/>
    <w:rsid w:val="00AD451A"/>
    <w:rsid w:val="00AD5B3E"/>
    <w:rsid w:val="00AD6A08"/>
    <w:rsid w:val="00AD74FF"/>
    <w:rsid w:val="00AD7736"/>
    <w:rsid w:val="00AD78EB"/>
    <w:rsid w:val="00AD7A1D"/>
    <w:rsid w:val="00AD7F08"/>
    <w:rsid w:val="00AE0638"/>
    <w:rsid w:val="00AE0BC5"/>
    <w:rsid w:val="00AE10CE"/>
    <w:rsid w:val="00AE1AD0"/>
    <w:rsid w:val="00AE24F4"/>
    <w:rsid w:val="00AE2830"/>
    <w:rsid w:val="00AE2A9D"/>
    <w:rsid w:val="00AE2D3A"/>
    <w:rsid w:val="00AE3393"/>
    <w:rsid w:val="00AE3482"/>
    <w:rsid w:val="00AE4394"/>
    <w:rsid w:val="00AE60FE"/>
    <w:rsid w:val="00AE6726"/>
    <w:rsid w:val="00AE70D4"/>
    <w:rsid w:val="00AE74F7"/>
    <w:rsid w:val="00AE7868"/>
    <w:rsid w:val="00AE7A3F"/>
    <w:rsid w:val="00AE7D93"/>
    <w:rsid w:val="00AF00A2"/>
    <w:rsid w:val="00AF0407"/>
    <w:rsid w:val="00AF049B"/>
    <w:rsid w:val="00AF0F51"/>
    <w:rsid w:val="00AF0FEC"/>
    <w:rsid w:val="00AF1B0F"/>
    <w:rsid w:val="00AF1D8B"/>
    <w:rsid w:val="00AF21F4"/>
    <w:rsid w:val="00AF2BBF"/>
    <w:rsid w:val="00AF2C25"/>
    <w:rsid w:val="00AF2C99"/>
    <w:rsid w:val="00AF2E21"/>
    <w:rsid w:val="00AF38E6"/>
    <w:rsid w:val="00AF43C7"/>
    <w:rsid w:val="00AF4D8B"/>
    <w:rsid w:val="00AF5093"/>
    <w:rsid w:val="00AF559A"/>
    <w:rsid w:val="00AF74BE"/>
    <w:rsid w:val="00B00786"/>
    <w:rsid w:val="00B019E4"/>
    <w:rsid w:val="00B01DB4"/>
    <w:rsid w:val="00B049D5"/>
    <w:rsid w:val="00B05097"/>
    <w:rsid w:val="00B050CB"/>
    <w:rsid w:val="00B05BE9"/>
    <w:rsid w:val="00B067CA"/>
    <w:rsid w:val="00B068FB"/>
    <w:rsid w:val="00B069A3"/>
    <w:rsid w:val="00B07185"/>
    <w:rsid w:val="00B077FE"/>
    <w:rsid w:val="00B11B8E"/>
    <w:rsid w:val="00B126BE"/>
    <w:rsid w:val="00B12B26"/>
    <w:rsid w:val="00B13372"/>
    <w:rsid w:val="00B13D9D"/>
    <w:rsid w:val="00B14901"/>
    <w:rsid w:val="00B160DB"/>
    <w:rsid w:val="00B163F8"/>
    <w:rsid w:val="00B1646E"/>
    <w:rsid w:val="00B168CD"/>
    <w:rsid w:val="00B16CB9"/>
    <w:rsid w:val="00B16CC7"/>
    <w:rsid w:val="00B20C36"/>
    <w:rsid w:val="00B20DDD"/>
    <w:rsid w:val="00B22AC6"/>
    <w:rsid w:val="00B22D5E"/>
    <w:rsid w:val="00B23032"/>
    <w:rsid w:val="00B2472D"/>
    <w:rsid w:val="00B24CA0"/>
    <w:rsid w:val="00B25006"/>
    <w:rsid w:val="00B2549F"/>
    <w:rsid w:val="00B25CA8"/>
    <w:rsid w:val="00B26B81"/>
    <w:rsid w:val="00B2753C"/>
    <w:rsid w:val="00B27E84"/>
    <w:rsid w:val="00B3036B"/>
    <w:rsid w:val="00B304DE"/>
    <w:rsid w:val="00B3051D"/>
    <w:rsid w:val="00B31598"/>
    <w:rsid w:val="00B31DDB"/>
    <w:rsid w:val="00B32ED4"/>
    <w:rsid w:val="00B3315C"/>
    <w:rsid w:val="00B338F3"/>
    <w:rsid w:val="00B353B6"/>
    <w:rsid w:val="00B4032C"/>
    <w:rsid w:val="00B40371"/>
    <w:rsid w:val="00B40996"/>
    <w:rsid w:val="00B4108D"/>
    <w:rsid w:val="00B415A5"/>
    <w:rsid w:val="00B418A6"/>
    <w:rsid w:val="00B41C88"/>
    <w:rsid w:val="00B42387"/>
    <w:rsid w:val="00B42C30"/>
    <w:rsid w:val="00B42F59"/>
    <w:rsid w:val="00B439A0"/>
    <w:rsid w:val="00B43A85"/>
    <w:rsid w:val="00B43B9E"/>
    <w:rsid w:val="00B43C62"/>
    <w:rsid w:val="00B43FD6"/>
    <w:rsid w:val="00B44418"/>
    <w:rsid w:val="00B445C3"/>
    <w:rsid w:val="00B44BC3"/>
    <w:rsid w:val="00B44DF1"/>
    <w:rsid w:val="00B4575E"/>
    <w:rsid w:val="00B458F0"/>
    <w:rsid w:val="00B46028"/>
    <w:rsid w:val="00B472AB"/>
    <w:rsid w:val="00B475A1"/>
    <w:rsid w:val="00B47BFD"/>
    <w:rsid w:val="00B500D4"/>
    <w:rsid w:val="00B505B6"/>
    <w:rsid w:val="00B50A65"/>
    <w:rsid w:val="00B5254D"/>
    <w:rsid w:val="00B541EB"/>
    <w:rsid w:val="00B54805"/>
    <w:rsid w:val="00B55844"/>
    <w:rsid w:val="00B57265"/>
    <w:rsid w:val="00B57AE9"/>
    <w:rsid w:val="00B60EF2"/>
    <w:rsid w:val="00B6173E"/>
    <w:rsid w:val="00B621CE"/>
    <w:rsid w:val="00B62BC2"/>
    <w:rsid w:val="00B633AE"/>
    <w:rsid w:val="00B635FC"/>
    <w:rsid w:val="00B63D2E"/>
    <w:rsid w:val="00B63DF3"/>
    <w:rsid w:val="00B63E6D"/>
    <w:rsid w:val="00B65EBF"/>
    <w:rsid w:val="00B665D2"/>
    <w:rsid w:val="00B66A4B"/>
    <w:rsid w:val="00B66F3F"/>
    <w:rsid w:val="00B6737C"/>
    <w:rsid w:val="00B677DF"/>
    <w:rsid w:val="00B70EFC"/>
    <w:rsid w:val="00B71DC4"/>
    <w:rsid w:val="00B71F2D"/>
    <w:rsid w:val="00B7214D"/>
    <w:rsid w:val="00B72804"/>
    <w:rsid w:val="00B72F60"/>
    <w:rsid w:val="00B73179"/>
    <w:rsid w:val="00B74044"/>
    <w:rsid w:val="00B7413C"/>
    <w:rsid w:val="00B74372"/>
    <w:rsid w:val="00B74618"/>
    <w:rsid w:val="00B748E6"/>
    <w:rsid w:val="00B74971"/>
    <w:rsid w:val="00B74FEB"/>
    <w:rsid w:val="00B75497"/>
    <w:rsid w:val="00B75525"/>
    <w:rsid w:val="00B75762"/>
    <w:rsid w:val="00B75B24"/>
    <w:rsid w:val="00B765C4"/>
    <w:rsid w:val="00B76FDB"/>
    <w:rsid w:val="00B771CB"/>
    <w:rsid w:val="00B80178"/>
    <w:rsid w:val="00B80283"/>
    <w:rsid w:val="00B8095F"/>
    <w:rsid w:val="00B80B0C"/>
    <w:rsid w:val="00B80B11"/>
    <w:rsid w:val="00B81084"/>
    <w:rsid w:val="00B81769"/>
    <w:rsid w:val="00B81788"/>
    <w:rsid w:val="00B82F0F"/>
    <w:rsid w:val="00B831AE"/>
    <w:rsid w:val="00B83EA1"/>
    <w:rsid w:val="00B8446C"/>
    <w:rsid w:val="00B845E8"/>
    <w:rsid w:val="00B847CE"/>
    <w:rsid w:val="00B849FE"/>
    <w:rsid w:val="00B84A90"/>
    <w:rsid w:val="00B854A2"/>
    <w:rsid w:val="00B85D30"/>
    <w:rsid w:val="00B87656"/>
    <w:rsid w:val="00B87725"/>
    <w:rsid w:val="00B9133B"/>
    <w:rsid w:val="00B92694"/>
    <w:rsid w:val="00B929DC"/>
    <w:rsid w:val="00B92A11"/>
    <w:rsid w:val="00B92F60"/>
    <w:rsid w:val="00B93940"/>
    <w:rsid w:val="00B93F3A"/>
    <w:rsid w:val="00B9497C"/>
    <w:rsid w:val="00B95ADD"/>
    <w:rsid w:val="00B96D23"/>
    <w:rsid w:val="00B974FE"/>
    <w:rsid w:val="00B97649"/>
    <w:rsid w:val="00BA02DB"/>
    <w:rsid w:val="00BA06DE"/>
    <w:rsid w:val="00BA07C0"/>
    <w:rsid w:val="00BA188A"/>
    <w:rsid w:val="00BA20D9"/>
    <w:rsid w:val="00BA259A"/>
    <w:rsid w:val="00BA259C"/>
    <w:rsid w:val="00BA299A"/>
    <w:rsid w:val="00BA29D3"/>
    <w:rsid w:val="00BA307F"/>
    <w:rsid w:val="00BA3416"/>
    <w:rsid w:val="00BA34C7"/>
    <w:rsid w:val="00BA3D60"/>
    <w:rsid w:val="00BA4284"/>
    <w:rsid w:val="00BA43B7"/>
    <w:rsid w:val="00BA5280"/>
    <w:rsid w:val="00BA52DD"/>
    <w:rsid w:val="00BA5FF2"/>
    <w:rsid w:val="00BA6DAE"/>
    <w:rsid w:val="00BA718F"/>
    <w:rsid w:val="00BA795A"/>
    <w:rsid w:val="00BB0D4A"/>
    <w:rsid w:val="00BB14F1"/>
    <w:rsid w:val="00BB21BA"/>
    <w:rsid w:val="00BB242E"/>
    <w:rsid w:val="00BB2599"/>
    <w:rsid w:val="00BB3A11"/>
    <w:rsid w:val="00BB572E"/>
    <w:rsid w:val="00BB643A"/>
    <w:rsid w:val="00BB6BD9"/>
    <w:rsid w:val="00BB6D24"/>
    <w:rsid w:val="00BB74AC"/>
    <w:rsid w:val="00BB74FD"/>
    <w:rsid w:val="00BB7C0A"/>
    <w:rsid w:val="00BC16A5"/>
    <w:rsid w:val="00BC283D"/>
    <w:rsid w:val="00BC2855"/>
    <w:rsid w:val="00BC29C6"/>
    <w:rsid w:val="00BC2BF7"/>
    <w:rsid w:val="00BC3062"/>
    <w:rsid w:val="00BC420C"/>
    <w:rsid w:val="00BC4664"/>
    <w:rsid w:val="00BC5982"/>
    <w:rsid w:val="00BC60BF"/>
    <w:rsid w:val="00BC6F27"/>
    <w:rsid w:val="00BC786A"/>
    <w:rsid w:val="00BC7BD9"/>
    <w:rsid w:val="00BD1D73"/>
    <w:rsid w:val="00BD2150"/>
    <w:rsid w:val="00BD28BF"/>
    <w:rsid w:val="00BD2DD9"/>
    <w:rsid w:val="00BD34CD"/>
    <w:rsid w:val="00BD3C1D"/>
    <w:rsid w:val="00BD43CF"/>
    <w:rsid w:val="00BD5A0A"/>
    <w:rsid w:val="00BD5A96"/>
    <w:rsid w:val="00BD61BA"/>
    <w:rsid w:val="00BD6231"/>
    <w:rsid w:val="00BD6404"/>
    <w:rsid w:val="00BD6FB5"/>
    <w:rsid w:val="00BD720A"/>
    <w:rsid w:val="00BD7419"/>
    <w:rsid w:val="00BD74B5"/>
    <w:rsid w:val="00BD7D6E"/>
    <w:rsid w:val="00BE0111"/>
    <w:rsid w:val="00BE24D2"/>
    <w:rsid w:val="00BE3199"/>
    <w:rsid w:val="00BE33AE"/>
    <w:rsid w:val="00BE4810"/>
    <w:rsid w:val="00BE4F42"/>
    <w:rsid w:val="00BE4F7C"/>
    <w:rsid w:val="00BE5118"/>
    <w:rsid w:val="00BE59B1"/>
    <w:rsid w:val="00BE7780"/>
    <w:rsid w:val="00BF046F"/>
    <w:rsid w:val="00BF15C7"/>
    <w:rsid w:val="00BF38A2"/>
    <w:rsid w:val="00BF3E2D"/>
    <w:rsid w:val="00BF4024"/>
    <w:rsid w:val="00BF4259"/>
    <w:rsid w:val="00BF4F3C"/>
    <w:rsid w:val="00BF5046"/>
    <w:rsid w:val="00BF54AA"/>
    <w:rsid w:val="00BF54AE"/>
    <w:rsid w:val="00BF5C7C"/>
    <w:rsid w:val="00BF5C99"/>
    <w:rsid w:val="00BF5F44"/>
    <w:rsid w:val="00BF5FF5"/>
    <w:rsid w:val="00BF687E"/>
    <w:rsid w:val="00BF6D36"/>
    <w:rsid w:val="00BF709E"/>
    <w:rsid w:val="00BF71E6"/>
    <w:rsid w:val="00BF75D4"/>
    <w:rsid w:val="00C00FDD"/>
    <w:rsid w:val="00C01270"/>
    <w:rsid w:val="00C012BF"/>
    <w:rsid w:val="00C01D50"/>
    <w:rsid w:val="00C0341D"/>
    <w:rsid w:val="00C041C8"/>
    <w:rsid w:val="00C04A10"/>
    <w:rsid w:val="00C05210"/>
    <w:rsid w:val="00C056DC"/>
    <w:rsid w:val="00C05971"/>
    <w:rsid w:val="00C05F10"/>
    <w:rsid w:val="00C06226"/>
    <w:rsid w:val="00C0648B"/>
    <w:rsid w:val="00C06A18"/>
    <w:rsid w:val="00C07953"/>
    <w:rsid w:val="00C10A4E"/>
    <w:rsid w:val="00C10AE0"/>
    <w:rsid w:val="00C122F4"/>
    <w:rsid w:val="00C12568"/>
    <w:rsid w:val="00C12AA2"/>
    <w:rsid w:val="00C1329B"/>
    <w:rsid w:val="00C13387"/>
    <w:rsid w:val="00C14C5C"/>
    <w:rsid w:val="00C1572F"/>
    <w:rsid w:val="00C15CB2"/>
    <w:rsid w:val="00C16667"/>
    <w:rsid w:val="00C172F3"/>
    <w:rsid w:val="00C17AA1"/>
    <w:rsid w:val="00C201B1"/>
    <w:rsid w:val="00C2054F"/>
    <w:rsid w:val="00C20FE4"/>
    <w:rsid w:val="00C213A2"/>
    <w:rsid w:val="00C21F2C"/>
    <w:rsid w:val="00C22130"/>
    <w:rsid w:val="00C22D75"/>
    <w:rsid w:val="00C23BAA"/>
    <w:rsid w:val="00C24496"/>
    <w:rsid w:val="00C24C05"/>
    <w:rsid w:val="00C24D2F"/>
    <w:rsid w:val="00C25632"/>
    <w:rsid w:val="00C261AB"/>
    <w:rsid w:val="00C26222"/>
    <w:rsid w:val="00C2622F"/>
    <w:rsid w:val="00C26CE1"/>
    <w:rsid w:val="00C27DDB"/>
    <w:rsid w:val="00C27EA6"/>
    <w:rsid w:val="00C30264"/>
    <w:rsid w:val="00C30B6A"/>
    <w:rsid w:val="00C31283"/>
    <w:rsid w:val="00C31B25"/>
    <w:rsid w:val="00C320DC"/>
    <w:rsid w:val="00C32E7C"/>
    <w:rsid w:val="00C33AAB"/>
    <w:rsid w:val="00C33B10"/>
    <w:rsid w:val="00C33C48"/>
    <w:rsid w:val="00C340E5"/>
    <w:rsid w:val="00C3510B"/>
    <w:rsid w:val="00C35AA7"/>
    <w:rsid w:val="00C3691C"/>
    <w:rsid w:val="00C36C73"/>
    <w:rsid w:val="00C3736D"/>
    <w:rsid w:val="00C40A25"/>
    <w:rsid w:val="00C40E45"/>
    <w:rsid w:val="00C41F73"/>
    <w:rsid w:val="00C42170"/>
    <w:rsid w:val="00C422C4"/>
    <w:rsid w:val="00C426D2"/>
    <w:rsid w:val="00C4351B"/>
    <w:rsid w:val="00C43BA1"/>
    <w:rsid w:val="00C43DAB"/>
    <w:rsid w:val="00C4432C"/>
    <w:rsid w:val="00C450A5"/>
    <w:rsid w:val="00C460AA"/>
    <w:rsid w:val="00C46531"/>
    <w:rsid w:val="00C4663A"/>
    <w:rsid w:val="00C47F08"/>
    <w:rsid w:val="00C50509"/>
    <w:rsid w:val="00C514A6"/>
    <w:rsid w:val="00C51E29"/>
    <w:rsid w:val="00C52221"/>
    <w:rsid w:val="00C52C05"/>
    <w:rsid w:val="00C52D92"/>
    <w:rsid w:val="00C53399"/>
    <w:rsid w:val="00C53648"/>
    <w:rsid w:val="00C5461F"/>
    <w:rsid w:val="00C54901"/>
    <w:rsid w:val="00C55360"/>
    <w:rsid w:val="00C55969"/>
    <w:rsid w:val="00C572D2"/>
    <w:rsid w:val="00C57379"/>
    <w:rsid w:val="00C5739F"/>
    <w:rsid w:val="00C57854"/>
    <w:rsid w:val="00C57CF0"/>
    <w:rsid w:val="00C60000"/>
    <w:rsid w:val="00C602E1"/>
    <w:rsid w:val="00C60CAC"/>
    <w:rsid w:val="00C61CD5"/>
    <w:rsid w:val="00C62125"/>
    <w:rsid w:val="00C62EA2"/>
    <w:rsid w:val="00C633D3"/>
    <w:rsid w:val="00C63557"/>
    <w:rsid w:val="00C649BD"/>
    <w:rsid w:val="00C64E25"/>
    <w:rsid w:val="00C64F8B"/>
    <w:rsid w:val="00C64FC1"/>
    <w:rsid w:val="00C65891"/>
    <w:rsid w:val="00C66286"/>
    <w:rsid w:val="00C66AC9"/>
    <w:rsid w:val="00C67094"/>
    <w:rsid w:val="00C67EBD"/>
    <w:rsid w:val="00C702BA"/>
    <w:rsid w:val="00C70948"/>
    <w:rsid w:val="00C70F7B"/>
    <w:rsid w:val="00C71D56"/>
    <w:rsid w:val="00C724D3"/>
    <w:rsid w:val="00C7259F"/>
    <w:rsid w:val="00C726A1"/>
    <w:rsid w:val="00C72D57"/>
    <w:rsid w:val="00C72E3B"/>
    <w:rsid w:val="00C73760"/>
    <w:rsid w:val="00C73C7B"/>
    <w:rsid w:val="00C74312"/>
    <w:rsid w:val="00C75745"/>
    <w:rsid w:val="00C76576"/>
    <w:rsid w:val="00C777BC"/>
    <w:rsid w:val="00C77DD9"/>
    <w:rsid w:val="00C803CB"/>
    <w:rsid w:val="00C80510"/>
    <w:rsid w:val="00C80C24"/>
    <w:rsid w:val="00C8187B"/>
    <w:rsid w:val="00C822DE"/>
    <w:rsid w:val="00C82C99"/>
    <w:rsid w:val="00C82D6F"/>
    <w:rsid w:val="00C83289"/>
    <w:rsid w:val="00C83A59"/>
    <w:rsid w:val="00C83B6F"/>
    <w:rsid w:val="00C83BE6"/>
    <w:rsid w:val="00C8437B"/>
    <w:rsid w:val="00C844B6"/>
    <w:rsid w:val="00C84D26"/>
    <w:rsid w:val="00C85354"/>
    <w:rsid w:val="00C85405"/>
    <w:rsid w:val="00C86411"/>
    <w:rsid w:val="00C869E8"/>
    <w:rsid w:val="00C86ABA"/>
    <w:rsid w:val="00C87A54"/>
    <w:rsid w:val="00C87C42"/>
    <w:rsid w:val="00C9011C"/>
    <w:rsid w:val="00C91CF6"/>
    <w:rsid w:val="00C92456"/>
    <w:rsid w:val="00C93164"/>
    <w:rsid w:val="00C93BDB"/>
    <w:rsid w:val="00C943F3"/>
    <w:rsid w:val="00C9442C"/>
    <w:rsid w:val="00C94787"/>
    <w:rsid w:val="00C9671F"/>
    <w:rsid w:val="00C96F22"/>
    <w:rsid w:val="00CA0732"/>
    <w:rsid w:val="00CA08C6"/>
    <w:rsid w:val="00CA0A77"/>
    <w:rsid w:val="00CA1C84"/>
    <w:rsid w:val="00CA2729"/>
    <w:rsid w:val="00CA2B9D"/>
    <w:rsid w:val="00CA3057"/>
    <w:rsid w:val="00CA32A3"/>
    <w:rsid w:val="00CA3C04"/>
    <w:rsid w:val="00CA45F8"/>
    <w:rsid w:val="00CA47D9"/>
    <w:rsid w:val="00CA4A93"/>
    <w:rsid w:val="00CA4D6F"/>
    <w:rsid w:val="00CA588C"/>
    <w:rsid w:val="00CA7805"/>
    <w:rsid w:val="00CB004D"/>
    <w:rsid w:val="00CB0305"/>
    <w:rsid w:val="00CB12EB"/>
    <w:rsid w:val="00CB1D80"/>
    <w:rsid w:val="00CB2035"/>
    <w:rsid w:val="00CB2655"/>
    <w:rsid w:val="00CB2BC0"/>
    <w:rsid w:val="00CB31D4"/>
    <w:rsid w:val="00CB33C7"/>
    <w:rsid w:val="00CB49A5"/>
    <w:rsid w:val="00CB4A9C"/>
    <w:rsid w:val="00CB4D27"/>
    <w:rsid w:val="00CB4EED"/>
    <w:rsid w:val="00CB62FB"/>
    <w:rsid w:val="00CB674D"/>
    <w:rsid w:val="00CB69D0"/>
    <w:rsid w:val="00CB6BB6"/>
    <w:rsid w:val="00CB6DA7"/>
    <w:rsid w:val="00CB7E4C"/>
    <w:rsid w:val="00CC0190"/>
    <w:rsid w:val="00CC01DF"/>
    <w:rsid w:val="00CC061D"/>
    <w:rsid w:val="00CC11FC"/>
    <w:rsid w:val="00CC1734"/>
    <w:rsid w:val="00CC1D0D"/>
    <w:rsid w:val="00CC25B4"/>
    <w:rsid w:val="00CC3DA2"/>
    <w:rsid w:val="00CC476D"/>
    <w:rsid w:val="00CC4BCA"/>
    <w:rsid w:val="00CC5983"/>
    <w:rsid w:val="00CC5F88"/>
    <w:rsid w:val="00CC5FE2"/>
    <w:rsid w:val="00CC62BF"/>
    <w:rsid w:val="00CC69C8"/>
    <w:rsid w:val="00CC7294"/>
    <w:rsid w:val="00CC77A2"/>
    <w:rsid w:val="00CC7CEF"/>
    <w:rsid w:val="00CD168B"/>
    <w:rsid w:val="00CD1E59"/>
    <w:rsid w:val="00CD1ECA"/>
    <w:rsid w:val="00CD2D93"/>
    <w:rsid w:val="00CD307E"/>
    <w:rsid w:val="00CD3ACF"/>
    <w:rsid w:val="00CD3C14"/>
    <w:rsid w:val="00CD491C"/>
    <w:rsid w:val="00CD4A31"/>
    <w:rsid w:val="00CD5710"/>
    <w:rsid w:val="00CD629F"/>
    <w:rsid w:val="00CD6587"/>
    <w:rsid w:val="00CD6A1B"/>
    <w:rsid w:val="00CE0402"/>
    <w:rsid w:val="00CE0A7F"/>
    <w:rsid w:val="00CE1568"/>
    <w:rsid w:val="00CE1718"/>
    <w:rsid w:val="00CE2356"/>
    <w:rsid w:val="00CE3457"/>
    <w:rsid w:val="00CE359E"/>
    <w:rsid w:val="00CE45E8"/>
    <w:rsid w:val="00CE507A"/>
    <w:rsid w:val="00CE56E0"/>
    <w:rsid w:val="00CE5DB8"/>
    <w:rsid w:val="00CE5E06"/>
    <w:rsid w:val="00CE5EFD"/>
    <w:rsid w:val="00CE6130"/>
    <w:rsid w:val="00CE642B"/>
    <w:rsid w:val="00CE7B63"/>
    <w:rsid w:val="00CF0253"/>
    <w:rsid w:val="00CF0733"/>
    <w:rsid w:val="00CF0B04"/>
    <w:rsid w:val="00CF0B33"/>
    <w:rsid w:val="00CF295C"/>
    <w:rsid w:val="00CF32DD"/>
    <w:rsid w:val="00CF37AF"/>
    <w:rsid w:val="00CF3EAF"/>
    <w:rsid w:val="00CF3FFC"/>
    <w:rsid w:val="00CF4156"/>
    <w:rsid w:val="00CF42A2"/>
    <w:rsid w:val="00CF4500"/>
    <w:rsid w:val="00CF45D7"/>
    <w:rsid w:val="00CF45D8"/>
    <w:rsid w:val="00CF523D"/>
    <w:rsid w:val="00CF5984"/>
    <w:rsid w:val="00CF6295"/>
    <w:rsid w:val="00CF6569"/>
    <w:rsid w:val="00D002FB"/>
    <w:rsid w:val="00D0036C"/>
    <w:rsid w:val="00D005DC"/>
    <w:rsid w:val="00D00A5A"/>
    <w:rsid w:val="00D00C1F"/>
    <w:rsid w:val="00D00CA3"/>
    <w:rsid w:val="00D01E0A"/>
    <w:rsid w:val="00D02525"/>
    <w:rsid w:val="00D02646"/>
    <w:rsid w:val="00D029A5"/>
    <w:rsid w:val="00D02D6E"/>
    <w:rsid w:val="00D02E93"/>
    <w:rsid w:val="00D03032"/>
    <w:rsid w:val="00D03D00"/>
    <w:rsid w:val="00D0411D"/>
    <w:rsid w:val="00D04C0D"/>
    <w:rsid w:val="00D04E05"/>
    <w:rsid w:val="00D05C30"/>
    <w:rsid w:val="00D06B8B"/>
    <w:rsid w:val="00D06E84"/>
    <w:rsid w:val="00D07117"/>
    <w:rsid w:val="00D10052"/>
    <w:rsid w:val="00D101C3"/>
    <w:rsid w:val="00D10A28"/>
    <w:rsid w:val="00D10FB0"/>
    <w:rsid w:val="00D11359"/>
    <w:rsid w:val="00D115D8"/>
    <w:rsid w:val="00D11F2A"/>
    <w:rsid w:val="00D12254"/>
    <w:rsid w:val="00D12719"/>
    <w:rsid w:val="00D1320F"/>
    <w:rsid w:val="00D147FE"/>
    <w:rsid w:val="00D1526E"/>
    <w:rsid w:val="00D1566A"/>
    <w:rsid w:val="00D15962"/>
    <w:rsid w:val="00D15A2B"/>
    <w:rsid w:val="00D16627"/>
    <w:rsid w:val="00D172A5"/>
    <w:rsid w:val="00D17973"/>
    <w:rsid w:val="00D17C49"/>
    <w:rsid w:val="00D2035D"/>
    <w:rsid w:val="00D203EE"/>
    <w:rsid w:val="00D2046B"/>
    <w:rsid w:val="00D20E22"/>
    <w:rsid w:val="00D2121C"/>
    <w:rsid w:val="00D21F9F"/>
    <w:rsid w:val="00D2320A"/>
    <w:rsid w:val="00D23937"/>
    <w:rsid w:val="00D25A5C"/>
    <w:rsid w:val="00D262DB"/>
    <w:rsid w:val="00D26848"/>
    <w:rsid w:val="00D26AC7"/>
    <w:rsid w:val="00D2705A"/>
    <w:rsid w:val="00D27406"/>
    <w:rsid w:val="00D2768B"/>
    <w:rsid w:val="00D27C87"/>
    <w:rsid w:val="00D305B2"/>
    <w:rsid w:val="00D30830"/>
    <w:rsid w:val="00D31430"/>
    <w:rsid w:val="00D315F4"/>
    <w:rsid w:val="00D3188C"/>
    <w:rsid w:val="00D3309D"/>
    <w:rsid w:val="00D33FA9"/>
    <w:rsid w:val="00D34CE3"/>
    <w:rsid w:val="00D35F9B"/>
    <w:rsid w:val="00D3653A"/>
    <w:rsid w:val="00D36B69"/>
    <w:rsid w:val="00D37899"/>
    <w:rsid w:val="00D40069"/>
    <w:rsid w:val="00D40572"/>
    <w:rsid w:val="00D408DD"/>
    <w:rsid w:val="00D40FB9"/>
    <w:rsid w:val="00D41741"/>
    <w:rsid w:val="00D41E07"/>
    <w:rsid w:val="00D42314"/>
    <w:rsid w:val="00D43779"/>
    <w:rsid w:val="00D4404D"/>
    <w:rsid w:val="00D4452B"/>
    <w:rsid w:val="00D45421"/>
    <w:rsid w:val="00D459C9"/>
    <w:rsid w:val="00D45C58"/>
    <w:rsid w:val="00D45D72"/>
    <w:rsid w:val="00D45F20"/>
    <w:rsid w:val="00D46666"/>
    <w:rsid w:val="00D4666C"/>
    <w:rsid w:val="00D469BB"/>
    <w:rsid w:val="00D469E4"/>
    <w:rsid w:val="00D46D7C"/>
    <w:rsid w:val="00D5051C"/>
    <w:rsid w:val="00D50C32"/>
    <w:rsid w:val="00D519BB"/>
    <w:rsid w:val="00D51CB9"/>
    <w:rsid w:val="00D51DE6"/>
    <w:rsid w:val="00D51ECF"/>
    <w:rsid w:val="00D520E4"/>
    <w:rsid w:val="00D53A38"/>
    <w:rsid w:val="00D53D28"/>
    <w:rsid w:val="00D54D59"/>
    <w:rsid w:val="00D54E08"/>
    <w:rsid w:val="00D55580"/>
    <w:rsid w:val="00D556F6"/>
    <w:rsid w:val="00D55D2B"/>
    <w:rsid w:val="00D5601A"/>
    <w:rsid w:val="00D575DD"/>
    <w:rsid w:val="00D57DFA"/>
    <w:rsid w:val="00D57EDE"/>
    <w:rsid w:val="00D60201"/>
    <w:rsid w:val="00D61C5D"/>
    <w:rsid w:val="00D627E6"/>
    <w:rsid w:val="00D62ABB"/>
    <w:rsid w:val="00D63103"/>
    <w:rsid w:val="00D637F2"/>
    <w:rsid w:val="00D65874"/>
    <w:rsid w:val="00D65BF2"/>
    <w:rsid w:val="00D66715"/>
    <w:rsid w:val="00D66C1D"/>
    <w:rsid w:val="00D67CBB"/>
    <w:rsid w:val="00D67FCF"/>
    <w:rsid w:val="00D709CE"/>
    <w:rsid w:val="00D7135D"/>
    <w:rsid w:val="00D71522"/>
    <w:rsid w:val="00D7156B"/>
    <w:rsid w:val="00D717EC"/>
    <w:rsid w:val="00D71F73"/>
    <w:rsid w:val="00D71F7A"/>
    <w:rsid w:val="00D723A2"/>
    <w:rsid w:val="00D7247D"/>
    <w:rsid w:val="00D7252A"/>
    <w:rsid w:val="00D727CD"/>
    <w:rsid w:val="00D74716"/>
    <w:rsid w:val="00D74DA0"/>
    <w:rsid w:val="00D7541E"/>
    <w:rsid w:val="00D75725"/>
    <w:rsid w:val="00D75CE0"/>
    <w:rsid w:val="00D770A3"/>
    <w:rsid w:val="00D77FB8"/>
    <w:rsid w:val="00D8003A"/>
    <w:rsid w:val="00D80786"/>
    <w:rsid w:val="00D81A80"/>
    <w:rsid w:val="00D81CAB"/>
    <w:rsid w:val="00D823D6"/>
    <w:rsid w:val="00D83268"/>
    <w:rsid w:val="00D835E8"/>
    <w:rsid w:val="00D83D3E"/>
    <w:rsid w:val="00D84FBC"/>
    <w:rsid w:val="00D852BA"/>
    <w:rsid w:val="00D8576F"/>
    <w:rsid w:val="00D860D4"/>
    <w:rsid w:val="00D864BC"/>
    <w:rsid w:val="00D8677F"/>
    <w:rsid w:val="00D86DF1"/>
    <w:rsid w:val="00D90016"/>
    <w:rsid w:val="00D904DC"/>
    <w:rsid w:val="00D908F8"/>
    <w:rsid w:val="00D90968"/>
    <w:rsid w:val="00D909F8"/>
    <w:rsid w:val="00D90A2F"/>
    <w:rsid w:val="00D91145"/>
    <w:rsid w:val="00D913F7"/>
    <w:rsid w:val="00D9173F"/>
    <w:rsid w:val="00D917B2"/>
    <w:rsid w:val="00D92022"/>
    <w:rsid w:val="00D937E7"/>
    <w:rsid w:val="00D9381B"/>
    <w:rsid w:val="00D939F2"/>
    <w:rsid w:val="00D93CF6"/>
    <w:rsid w:val="00D952BD"/>
    <w:rsid w:val="00D95A84"/>
    <w:rsid w:val="00D95FC9"/>
    <w:rsid w:val="00D96323"/>
    <w:rsid w:val="00D96421"/>
    <w:rsid w:val="00D96FC5"/>
    <w:rsid w:val="00D977EB"/>
    <w:rsid w:val="00D97D0A"/>
    <w:rsid w:val="00D97F0C"/>
    <w:rsid w:val="00D97F82"/>
    <w:rsid w:val="00DA02AC"/>
    <w:rsid w:val="00DA1050"/>
    <w:rsid w:val="00DA19DF"/>
    <w:rsid w:val="00DA3020"/>
    <w:rsid w:val="00DA3A86"/>
    <w:rsid w:val="00DA43F0"/>
    <w:rsid w:val="00DA630D"/>
    <w:rsid w:val="00DA6C8E"/>
    <w:rsid w:val="00DA71BC"/>
    <w:rsid w:val="00DA7454"/>
    <w:rsid w:val="00DA782F"/>
    <w:rsid w:val="00DB0633"/>
    <w:rsid w:val="00DB0B6E"/>
    <w:rsid w:val="00DB0BBD"/>
    <w:rsid w:val="00DB1795"/>
    <w:rsid w:val="00DB292F"/>
    <w:rsid w:val="00DB3DFA"/>
    <w:rsid w:val="00DB3F5E"/>
    <w:rsid w:val="00DB4C5A"/>
    <w:rsid w:val="00DB4FE5"/>
    <w:rsid w:val="00DB7828"/>
    <w:rsid w:val="00DB7B83"/>
    <w:rsid w:val="00DC07DE"/>
    <w:rsid w:val="00DC1736"/>
    <w:rsid w:val="00DC1B33"/>
    <w:rsid w:val="00DC1C9D"/>
    <w:rsid w:val="00DC23C3"/>
    <w:rsid w:val="00DC24E3"/>
    <w:rsid w:val="00DC2500"/>
    <w:rsid w:val="00DC2BAA"/>
    <w:rsid w:val="00DC3874"/>
    <w:rsid w:val="00DC39B1"/>
    <w:rsid w:val="00DC4F72"/>
    <w:rsid w:val="00DC5C0A"/>
    <w:rsid w:val="00DC5FA9"/>
    <w:rsid w:val="00DC6EA2"/>
    <w:rsid w:val="00DC77DC"/>
    <w:rsid w:val="00DC7AEE"/>
    <w:rsid w:val="00DD032F"/>
    <w:rsid w:val="00DD0453"/>
    <w:rsid w:val="00DD0575"/>
    <w:rsid w:val="00DD0B56"/>
    <w:rsid w:val="00DD0C2C"/>
    <w:rsid w:val="00DD0E52"/>
    <w:rsid w:val="00DD19DE"/>
    <w:rsid w:val="00DD1B78"/>
    <w:rsid w:val="00DD1C2E"/>
    <w:rsid w:val="00DD21D6"/>
    <w:rsid w:val="00DD28BC"/>
    <w:rsid w:val="00DD3544"/>
    <w:rsid w:val="00DD359E"/>
    <w:rsid w:val="00DD375C"/>
    <w:rsid w:val="00DD4756"/>
    <w:rsid w:val="00DD5FA5"/>
    <w:rsid w:val="00DD67AF"/>
    <w:rsid w:val="00DD7B2F"/>
    <w:rsid w:val="00DD7F4C"/>
    <w:rsid w:val="00DE023C"/>
    <w:rsid w:val="00DE03F2"/>
    <w:rsid w:val="00DE0B81"/>
    <w:rsid w:val="00DE15A5"/>
    <w:rsid w:val="00DE168C"/>
    <w:rsid w:val="00DE22D8"/>
    <w:rsid w:val="00DE242D"/>
    <w:rsid w:val="00DE2C43"/>
    <w:rsid w:val="00DE31F0"/>
    <w:rsid w:val="00DE3D1C"/>
    <w:rsid w:val="00DE4EEE"/>
    <w:rsid w:val="00DE4F2C"/>
    <w:rsid w:val="00DE4F78"/>
    <w:rsid w:val="00DE660E"/>
    <w:rsid w:val="00DE7E49"/>
    <w:rsid w:val="00DF0301"/>
    <w:rsid w:val="00DF1C15"/>
    <w:rsid w:val="00DF25CD"/>
    <w:rsid w:val="00DF2A68"/>
    <w:rsid w:val="00DF5134"/>
    <w:rsid w:val="00DF64B0"/>
    <w:rsid w:val="00DF69C3"/>
    <w:rsid w:val="00DF6E4E"/>
    <w:rsid w:val="00DF70B8"/>
    <w:rsid w:val="00DF7A7A"/>
    <w:rsid w:val="00DF7B35"/>
    <w:rsid w:val="00E013DF"/>
    <w:rsid w:val="00E01804"/>
    <w:rsid w:val="00E0227D"/>
    <w:rsid w:val="00E0227F"/>
    <w:rsid w:val="00E0236B"/>
    <w:rsid w:val="00E02C76"/>
    <w:rsid w:val="00E02CA1"/>
    <w:rsid w:val="00E04105"/>
    <w:rsid w:val="00E04B84"/>
    <w:rsid w:val="00E058B1"/>
    <w:rsid w:val="00E05A4F"/>
    <w:rsid w:val="00E06466"/>
    <w:rsid w:val="00E06835"/>
    <w:rsid w:val="00E06934"/>
    <w:rsid w:val="00E06FDA"/>
    <w:rsid w:val="00E07F2E"/>
    <w:rsid w:val="00E07F91"/>
    <w:rsid w:val="00E10EB1"/>
    <w:rsid w:val="00E1348F"/>
    <w:rsid w:val="00E13708"/>
    <w:rsid w:val="00E14831"/>
    <w:rsid w:val="00E15070"/>
    <w:rsid w:val="00E1589F"/>
    <w:rsid w:val="00E15E58"/>
    <w:rsid w:val="00E160A5"/>
    <w:rsid w:val="00E1650F"/>
    <w:rsid w:val="00E16DAD"/>
    <w:rsid w:val="00E1704F"/>
    <w:rsid w:val="00E1713D"/>
    <w:rsid w:val="00E178E5"/>
    <w:rsid w:val="00E17A7D"/>
    <w:rsid w:val="00E20A43"/>
    <w:rsid w:val="00E22B5C"/>
    <w:rsid w:val="00E22C15"/>
    <w:rsid w:val="00E231FF"/>
    <w:rsid w:val="00E23341"/>
    <w:rsid w:val="00E23898"/>
    <w:rsid w:val="00E23C36"/>
    <w:rsid w:val="00E244F6"/>
    <w:rsid w:val="00E25CE7"/>
    <w:rsid w:val="00E25F36"/>
    <w:rsid w:val="00E26019"/>
    <w:rsid w:val="00E261A3"/>
    <w:rsid w:val="00E2634F"/>
    <w:rsid w:val="00E26E16"/>
    <w:rsid w:val="00E2722F"/>
    <w:rsid w:val="00E27455"/>
    <w:rsid w:val="00E27500"/>
    <w:rsid w:val="00E27986"/>
    <w:rsid w:val="00E30578"/>
    <w:rsid w:val="00E30A21"/>
    <w:rsid w:val="00E30C48"/>
    <w:rsid w:val="00E319F1"/>
    <w:rsid w:val="00E3213A"/>
    <w:rsid w:val="00E33CD2"/>
    <w:rsid w:val="00E33DD0"/>
    <w:rsid w:val="00E34CDA"/>
    <w:rsid w:val="00E34D24"/>
    <w:rsid w:val="00E350D7"/>
    <w:rsid w:val="00E351CC"/>
    <w:rsid w:val="00E3574E"/>
    <w:rsid w:val="00E3684A"/>
    <w:rsid w:val="00E3790D"/>
    <w:rsid w:val="00E37C59"/>
    <w:rsid w:val="00E37F60"/>
    <w:rsid w:val="00E40275"/>
    <w:rsid w:val="00E4035F"/>
    <w:rsid w:val="00E403C6"/>
    <w:rsid w:val="00E40E90"/>
    <w:rsid w:val="00E4112F"/>
    <w:rsid w:val="00E417DC"/>
    <w:rsid w:val="00E42F8E"/>
    <w:rsid w:val="00E430B1"/>
    <w:rsid w:val="00E432DA"/>
    <w:rsid w:val="00E435DB"/>
    <w:rsid w:val="00E43834"/>
    <w:rsid w:val="00E44036"/>
    <w:rsid w:val="00E44207"/>
    <w:rsid w:val="00E44568"/>
    <w:rsid w:val="00E45363"/>
    <w:rsid w:val="00E45C7E"/>
    <w:rsid w:val="00E46A15"/>
    <w:rsid w:val="00E50617"/>
    <w:rsid w:val="00E51260"/>
    <w:rsid w:val="00E5155A"/>
    <w:rsid w:val="00E51B4F"/>
    <w:rsid w:val="00E52095"/>
    <w:rsid w:val="00E5213A"/>
    <w:rsid w:val="00E5261B"/>
    <w:rsid w:val="00E531EB"/>
    <w:rsid w:val="00E53553"/>
    <w:rsid w:val="00E53947"/>
    <w:rsid w:val="00E53E6F"/>
    <w:rsid w:val="00E54874"/>
    <w:rsid w:val="00E54B6F"/>
    <w:rsid w:val="00E558CB"/>
    <w:rsid w:val="00E55ACA"/>
    <w:rsid w:val="00E5714F"/>
    <w:rsid w:val="00E57B74"/>
    <w:rsid w:val="00E600AA"/>
    <w:rsid w:val="00E6071F"/>
    <w:rsid w:val="00E60FC5"/>
    <w:rsid w:val="00E62577"/>
    <w:rsid w:val="00E62FF9"/>
    <w:rsid w:val="00E63CE1"/>
    <w:rsid w:val="00E641A2"/>
    <w:rsid w:val="00E65081"/>
    <w:rsid w:val="00E65724"/>
    <w:rsid w:val="00E65BC6"/>
    <w:rsid w:val="00E661FF"/>
    <w:rsid w:val="00E67B01"/>
    <w:rsid w:val="00E70F69"/>
    <w:rsid w:val="00E717B2"/>
    <w:rsid w:val="00E726EB"/>
    <w:rsid w:val="00E72CF1"/>
    <w:rsid w:val="00E743A7"/>
    <w:rsid w:val="00E757D1"/>
    <w:rsid w:val="00E76018"/>
    <w:rsid w:val="00E7713E"/>
    <w:rsid w:val="00E774D3"/>
    <w:rsid w:val="00E8059B"/>
    <w:rsid w:val="00E808E2"/>
    <w:rsid w:val="00E80B52"/>
    <w:rsid w:val="00E824C3"/>
    <w:rsid w:val="00E82C2A"/>
    <w:rsid w:val="00E83801"/>
    <w:rsid w:val="00E83BF3"/>
    <w:rsid w:val="00E83C58"/>
    <w:rsid w:val="00E83EF8"/>
    <w:rsid w:val="00E840B3"/>
    <w:rsid w:val="00E846FE"/>
    <w:rsid w:val="00E84D10"/>
    <w:rsid w:val="00E84D45"/>
    <w:rsid w:val="00E85E87"/>
    <w:rsid w:val="00E8629F"/>
    <w:rsid w:val="00E86329"/>
    <w:rsid w:val="00E86BB0"/>
    <w:rsid w:val="00E875DA"/>
    <w:rsid w:val="00E876CB"/>
    <w:rsid w:val="00E87857"/>
    <w:rsid w:val="00E90B18"/>
    <w:rsid w:val="00E91008"/>
    <w:rsid w:val="00E919AF"/>
    <w:rsid w:val="00E91D8F"/>
    <w:rsid w:val="00E92194"/>
    <w:rsid w:val="00E921EA"/>
    <w:rsid w:val="00E92A9A"/>
    <w:rsid w:val="00E92ECE"/>
    <w:rsid w:val="00E9374E"/>
    <w:rsid w:val="00E939A9"/>
    <w:rsid w:val="00E9422B"/>
    <w:rsid w:val="00E94E97"/>
    <w:rsid w:val="00E94F54"/>
    <w:rsid w:val="00E95B14"/>
    <w:rsid w:val="00E95B8D"/>
    <w:rsid w:val="00E966AA"/>
    <w:rsid w:val="00E9684F"/>
    <w:rsid w:val="00E97AB6"/>
    <w:rsid w:val="00E97AD5"/>
    <w:rsid w:val="00E97C12"/>
    <w:rsid w:val="00EA007D"/>
    <w:rsid w:val="00EA10E1"/>
    <w:rsid w:val="00EA1111"/>
    <w:rsid w:val="00EA291D"/>
    <w:rsid w:val="00EA375C"/>
    <w:rsid w:val="00EA3887"/>
    <w:rsid w:val="00EA3B4F"/>
    <w:rsid w:val="00EA3C24"/>
    <w:rsid w:val="00EA44C6"/>
    <w:rsid w:val="00EA4B9F"/>
    <w:rsid w:val="00EA62B4"/>
    <w:rsid w:val="00EA63B3"/>
    <w:rsid w:val="00EA6895"/>
    <w:rsid w:val="00EA6CB5"/>
    <w:rsid w:val="00EA73DF"/>
    <w:rsid w:val="00EB0319"/>
    <w:rsid w:val="00EB08C9"/>
    <w:rsid w:val="00EB107D"/>
    <w:rsid w:val="00EB11BB"/>
    <w:rsid w:val="00EB24C8"/>
    <w:rsid w:val="00EB3041"/>
    <w:rsid w:val="00EB4492"/>
    <w:rsid w:val="00EB462A"/>
    <w:rsid w:val="00EB5B54"/>
    <w:rsid w:val="00EB61AE"/>
    <w:rsid w:val="00EB650C"/>
    <w:rsid w:val="00EB67DB"/>
    <w:rsid w:val="00EB6A8A"/>
    <w:rsid w:val="00EB79EA"/>
    <w:rsid w:val="00EC084B"/>
    <w:rsid w:val="00EC1791"/>
    <w:rsid w:val="00EC30DC"/>
    <w:rsid w:val="00EC3157"/>
    <w:rsid w:val="00EC322D"/>
    <w:rsid w:val="00EC3753"/>
    <w:rsid w:val="00EC4806"/>
    <w:rsid w:val="00EC4D46"/>
    <w:rsid w:val="00EC4D4E"/>
    <w:rsid w:val="00EC55D7"/>
    <w:rsid w:val="00EC5817"/>
    <w:rsid w:val="00EC5EA7"/>
    <w:rsid w:val="00EC6A8B"/>
    <w:rsid w:val="00EC791E"/>
    <w:rsid w:val="00ED0832"/>
    <w:rsid w:val="00ED0A15"/>
    <w:rsid w:val="00ED10D4"/>
    <w:rsid w:val="00ED12BB"/>
    <w:rsid w:val="00ED14E3"/>
    <w:rsid w:val="00ED27B9"/>
    <w:rsid w:val="00ED383A"/>
    <w:rsid w:val="00ED4762"/>
    <w:rsid w:val="00ED54B8"/>
    <w:rsid w:val="00ED604C"/>
    <w:rsid w:val="00ED6561"/>
    <w:rsid w:val="00ED6D50"/>
    <w:rsid w:val="00ED710F"/>
    <w:rsid w:val="00ED73B5"/>
    <w:rsid w:val="00ED7B26"/>
    <w:rsid w:val="00ED7BD9"/>
    <w:rsid w:val="00ED7C56"/>
    <w:rsid w:val="00ED7D4E"/>
    <w:rsid w:val="00ED7EE2"/>
    <w:rsid w:val="00EE0EC7"/>
    <w:rsid w:val="00EE1080"/>
    <w:rsid w:val="00EE25ED"/>
    <w:rsid w:val="00EE2D26"/>
    <w:rsid w:val="00EE4DD5"/>
    <w:rsid w:val="00EE507C"/>
    <w:rsid w:val="00EE5654"/>
    <w:rsid w:val="00EE5ED9"/>
    <w:rsid w:val="00EE63D9"/>
    <w:rsid w:val="00EE6FFB"/>
    <w:rsid w:val="00EE7028"/>
    <w:rsid w:val="00EE71B7"/>
    <w:rsid w:val="00EE737C"/>
    <w:rsid w:val="00EE7599"/>
    <w:rsid w:val="00EF0156"/>
    <w:rsid w:val="00EF0D65"/>
    <w:rsid w:val="00EF1BDA"/>
    <w:rsid w:val="00EF1D95"/>
    <w:rsid w:val="00EF1EC5"/>
    <w:rsid w:val="00EF2244"/>
    <w:rsid w:val="00EF2F46"/>
    <w:rsid w:val="00EF4C88"/>
    <w:rsid w:val="00EF55EB"/>
    <w:rsid w:val="00EF565C"/>
    <w:rsid w:val="00EF57B4"/>
    <w:rsid w:val="00EF604D"/>
    <w:rsid w:val="00EF7256"/>
    <w:rsid w:val="00EF78EC"/>
    <w:rsid w:val="00F00182"/>
    <w:rsid w:val="00F00DCC"/>
    <w:rsid w:val="00F010A4"/>
    <w:rsid w:val="00F014F1"/>
    <w:rsid w:val="00F0156F"/>
    <w:rsid w:val="00F01734"/>
    <w:rsid w:val="00F0237E"/>
    <w:rsid w:val="00F02C57"/>
    <w:rsid w:val="00F0386F"/>
    <w:rsid w:val="00F038CE"/>
    <w:rsid w:val="00F04190"/>
    <w:rsid w:val="00F04CEF"/>
    <w:rsid w:val="00F05AC8"/>
    <w:rsid w:val="00F05B57"/>
    <w:rsid w:val="00F06F39"/>
    <w:rsid w:val="00F06FFB"/>
    <w:rsid w:val="00F07167"/>
    <w:rsid w:val="00F072D8"/>
    <w:rsid w:val="00F07CE0"/>
    <w:rsid w:val="00F10748"/>
    <w:rsid w:val="00F10AB7"/>
    <w:rsid w:val="00F11072"/>
    <w:rsid w:val="00F115F5"/>
    <w:rsid w:val="00F11626"/>
    <w:rsid w:val="00F12C50"/>
    <w:rsid w:val="00F131C6"/>
    <w:rsid w:val="00F13B40"/>
    <w:rsid w:val="00F13D05"/>
    <w:rsid w:val="00F13F89"/>
    <w:rsid w:val="00F15593"/>
    <w:rsid w:val="00F15ABD"/>
    <w:rsid w:val="00F16306"/>
    <w:rsid w:val="00F16632"/>
    <w:rsid w:val="00F1679D"/>
    <w:rsid w:val="00F1682C"/>
    <w:rsid w:val="00F16CDE"/>
    <w:rsid w:val="00F16FA9"/>
    <w:rsid w:val="00F17B33"/>
    <w:rsid w:val="00F2066E"/>
    <w:rsid w:val="00F20B91"/>
    <w:rsid w:val="00F20DA9"/>
    <w:rsid w:val="00F21139"/>
    <w:rsid w:val="00F212D3"/>
    <w:rsid w:val="00F216C1"/>
    <w:rsid w:val="00F21A36"/>
    <w:rsid w:val="00F21ABE"/>
    <w:rsid w:val="00F22B30"/>
    <w:rsid w:val="00F2420B"/>
    <w:rsid w:val="00F24251"/>
    <w:rsid w:val="00F24B8B"/>
    <w:rsid w:val="00F24BB4"/>
    <w:rsid w:val="00F251D9"/>
    <w:rsid w:val="00F25E99"/>
    <w:rsid w:val="00F2661F"/>
    <w:rsid w:val="00F2737D"/>
    <w:rsid w:val="00F27913"/>
    <w:rsid w:val="00F30214"/>
    <w:rsid w:val="00F302A2"/>
    <w:rsid w:val="00F30654"/>
    <w:rsid w:val="00F30938"/>
    <w:rsid w:val="00F30CAD"/>
    <w:rsid w:val="00F30D2E"/>
    <w:rsid w:val="00F31A58"/>
    <w:rsid w:val="00F31E8D"/>
    <w:rsid w:val="00F32F0A"/>
    <w:rsid w:val="00F33AFE"/>
    <w:rsid w:val="00F3440E"/>
    <w:rsid w:val="00F3459A"/>
    <w:rsid w:val="00F35516"/>
    <w:rsid w:val="00F35790"/>
    <w:rsid w:val="00F35D76"/>
    <w:rsid w:val="00F35E7D"/>
    <w:rsid w:val="00F36ADD"/>
    <w:rsid w:val="00F374E0"/>
    <w:rsid w:val="00F37CFD"/>
    <w:rsid w:val="00F37E2B"/>
    <w:rsid w:val="00F40E0B"/>
    <w:rsid w:val="00F4136D"/>
    <w:rsid w:val="00F4212E"/>
    <w:rsid w:val="00F421D3"/>
    <w:rsid w:val="00F427FD"/>
    <w:rsid w:val="00F42C20"/>
    <w:rsid w:val="00F43046"/>
    <w:rsid w:val="00F43E34"/>
    <w:rsid w:val="00F444E8"/>
    <w:rsid w:val="00F4476E"/>
    <w:rsid w:val="00F44772"/>
    <w:rsid w:val="00F44EF7"/>
    <w:rsid w:val="00F454DB"/>
    <w:rsid w:val="00F45A47"/>
    <w:rsid w:val="00F468D0"/>
    <w:rsid w:val="00F46C8B"/>
    <w:rsid w:val="00F500D4"/>
    <w:rsid w:val="00F50864"/>
    <w:rsid w:val="00F50F94"/>
    <w:rsid w:val="00F516AB"/>
    <w:rsid w:val="00F5176F"/>
    <w:rsid w:val="00F51D93"/>
    <w:rsid w:val="00F527F5"/>
    <w:rsid w:val="00F53053"/>
    <w:rsid w:val="00F53A36"/>
    <w:rsid w:val="00F53FE2"/>
    <w:rsid w:val="00F5496F"/>
    <w:rsid w:val="00F55383"/>
    <w:rsid w:val="00F5587C"/>
    <w:rsid w:val="00F55DD6"/>
    <w:rsid w:val="00F55E15"/>
    <w:rsid w:val="00F561FA"/>
    <w:rsid w:val="00F56416"/>
    <w:rsid w:val="00F56757"/>
    <w:rsid w:val="00F568AB"/>
    <w:rsid w:val="00F56A1B"/>
    <w:rsid w:val="00F5718F"/>
    <w:rsid w:val="00F5750B"/>
    <w:rsid w:val="00F57543"/>
    <w:rsid w:val="00F575FF"/>
    <w:rsid w:val="00F57827"/>
    <w:rsid w:val="00F57EE2"/>
    <w:rsid w:val="00F60B57"/>
    <w:rsid w:val="00F60BF8"/>
    <w:rsid w:val="00F61871"/>
    <w:rsid w:val="00F618EF"/>
    <w:rsid w:val="00F61CF3"/>
    <w:rsid w:val="00F61F74"/>
    <w:rsid w:val="00F6211A"/>
    <w:rsid w:val="00F62874"/>
    <w:rsid w:val="00F631E8"/>
    <w:rsid w:val="00F63F5C"/>
    <w:rsid w:val="00F65582"/>
    <w:rsid w:val="00F659A0"/>
    <w:rsid w:val="00F65E61"/>
    <w:rsid w:val="00F66008"/>
    <w:rsid w:val="00F66E75"/>
    <w:rsid w:val="00F67FBC"/>
    <w:rsid w:val="00F70952"/>
    <w:rsid w:val="00F70D28"/>
    <w:rsid w:val="00F718CF"/>
    <w:rsid w:val="00F71D8D"/>
    <w:rsid w:val="00F72151"/>
    <w:rsid w:val="00F7276F"/>
    <w:rsid w:val="00F727B3"/>
    <w:rsid w:val="00F72DEC"/>
    <w:rsid w:val="00F733BE"/>
    <w:rsid w:val="00F74711"/>
    <w:rsid w:val="00F74CC6"/>
    <w:rsid w:val="00F74D98"/>
    <w:rsid w:val="00F74E34"/>
    <w:rsid w:val="00F75F6D"/>
    <w:rsid w:val="00F77809"/>
    <w:rsid w:val="00F77EB0"/>
    <w:rsid w:val="00F829AF"/>
    <w:rsid w:val="00F82EFE"/>
    <w:rsid w:val="00F82F9E"/>
    <w:rsid w:val="00F83028"/>
    <w:rsid w:val="00F8404E"/>
    <w:rsid w:val="00F84D37"/>
    <w:rsid w:val="00F85665"/>
    <w:rsid w:val="00F857D8"/>
    <w:rsid w:val="00F85B55"/>
    <w:rsid w:val="00F85D3E"/>
    <w:rsid w:val="00F86428"/>
    <w:rsid w:val="00F8666A"/>
    <w:rsid w:val="00F866D3"/>
    <w:rsid w:val="00F87CDD"/>
    <w:rsid w:val="00F9017E"/>
    <w:rsid w:val="00F901D2"/>
    <w:rsid w:val="00F90D82"/>
    <w:rsid w:val="00F915E4"/>
    <w:rsid w:val="00F9193F"/>
    <w:rsid w:val="00F92D4F"/>
    <w:rsid w:val="00F9324B"/>
    <w:rsid w:val="00F933F0"/>
    <w:rsid w:val="00F937A3"/>
    <w:rsid w:val="00F94715"/>
    <w:rsid w:val="00F94D2C"/>
    <w:rsid w:val="00F9508B"/>
    <w:rsid w:val="00F951EC"/>
    <w:rsid w:val="00F955BA"/>
    <w:rsid w:val="00F96645"/>
    <w:rsid w:val="00F9667A"/>
    <w:rsid w:val="00F96A3D"/>
    <w:rsid w:val="00F96DA6"/>
    <w:rsid w:val="00F96F83"/>
    <w:rsid w:val="00F9719B"/>
    <w:rsid w:val="00F97200"/>
    <w:rsid w:val="00FA000D"/>
    <w:rsid w:val="00FA0701"/>
    <w:rsid w:val="00FA0D12"/>
    <w:rsid w:val="00FA14F6"/>
    <w:rsid w:val="00FA316C"/>
    <w:rsid w:val="00FA3722"/>
    <w:rsid w:val="00FA39B3"/>
    <w:rsid w:val="00FA3D6A"/>
    <w:rsid w:val="00FA4718"/>
    <w:rsid w:val="00FA4740"/>
    <w:rsid w:val="00FA4CAC"/>
    <w:rsid w:val="00FA5848"/>
    <w:rsid w:val="00FA5D58"/>
    <w:rsid w:val="00FA606A"/>
    <w:rsid w:val="00FA6512"/>
    <w:rsid w:val="00FA6899"/>
    <w:rsid w:val="00FA6B70"/>
    <w:rsid w:val="00FA6D95"/>
    <w:rsid w:val="00FA6F4C"/>
    <w:rsid w:val="00FA7B74"/>
    <w:rsid w:val="00FA7F3D"/>
    <w:rsid w:val="00FB0B58"/>
    <w:rsid w:val="00FB2305"/>
    <w:rsid w:val="00FB2E3C"/>
    <w:rsid w:val="00FB38D8"/>
    <w:rsid w:val="00FB41DE"/>
    <w:rsid w:val="00FB469B"/>
    <w:rsid w:val="00FB4E9F"/>
    <w:rsid w:val="00FB4EBD"/>
    <w:rsid w:val="00FB58C2"/>
    <w:rsid w:val="00FB5A74"/>
    <w:rsid w:val="00FB5EE5"/>
    <w:rsid w:val="00FB6657"/>
    <w:rsid w:val="00FB7025"/>
    <w:rsid w:val="00FB7061"/>
    <w:rsid w:val="00FB7837"/>
    <w:rsid w:val="00FB7F53"/>
    <w:rsid w:val="00FC0146"/>
    <w:rsid w:val="00FC051F"/>
    <w:rsid w:val="00FC06FF"/>
    <w:rsid w:val="00FC08E2"/>
    <w:rsid w:val="00FC0A12"/>
    <w:rsid w:val="00FC1A14"/>
    <w:rsid w:val="00FC1C11"/>
    <w:rsid w:val="00FC2132"/>
    <w:rsid w:val="00FC2306"/>
    <w:rsid w:val="00FC3BAE"/>
    <w:rsid w:val="00FC4612"/>
    <w:rsid w:val="00FC4890"/>
    <w:rsid w:val="00FC4FFE"/>
    <w:rsid w:val="00FC56C8"/>
    <w:rsid w:val="00FC5BB6"/>
    <w:rsid w:val="00FC5C36"/>
    <w:rsid w:val="00FC5C75"/>
    <w:rsid w:val="00FC69B4"/>
    <w:rsid w:val="00FC784C"/>
    <w:rsid w:val="00FD033E"/>
    <w:rsid w:val="00FD0694"/>
    <w:rsid w:val="00FD07B3"/>
    <w:rsid w:val="00FD133C"/>
    <w:rsid w:val="00FD1CE6"/>
    <w:rsid w:val="00FD223C"/>
    <w:rsid w:val="00FD25BE"/>
    <w:rsid w:val="00FD2626"/>
    <w:rsid w:val="00FD2E70"/>
    <w:rsid w:val="00FD3313"/>
    <w:rsid w:val="00FD36B6"/>
    <w:rsid w:val="00FD3EE6"/>
    <w:rsid w:val="00FD4F4A"/>
    <w:rsid w:val="00FD5330"/>
    <w:rsid w:val="00FD6A30"/>
    <w:rsid w:val="00FD7A1E"/>
    <w:rsid w:val="00FD7AA7"/>
    <w:rsid w:val="00FE003C"/>
    <w:rsid w:val="00FE0212"/>
    <w:rsid w:val="00FE0599"/>
    <w:rsid w:val="00FE0B79"/>
    <w:rsid w:val="00FE1616"/>
    <w:rsid w:val="00FE172E"/>
    <w:rsid w:val="00FE281C"/>
    <w:rsid w:val="00FE2BD6"/>
    <w:rsid w:val="00FE2DC2"/>
    <w:rsid w:val="00FE2E95"/>
    <w:rsid w:val="00FE3F3B"/>
    <w:rsid w:val="00FE46E9"/>
    <w:rsid w:val="00FE4DE5"/>
    <w:rsid w:val="00FE5152"/>
    <w:rsid w:val="00FE55E8"/>
    <w:rsid w:val="00FF07BB"/>
    <w:rsid w:val="00FF1307"/>
    <w:rsid w:val="00FF1401"/>
    <w:rsid w:val="00FF19D3"/>
    <w:rsid w:val="00FF1FA5"/>
    <w:rsid w:val="00FF1FCB"/>
    <w:rsid w:val="00FF22AE"/>
    <w:rsid w:val="00FF2D6B"/>
    <w:rsid w:val="00FF2E1F"/>
    <w:rsid w:val="00FF3170"/>
    <w:rsid w:val="00FF3357"/>
    <w:rsid w:val="00FF3A3F"/>
    <w:rsid w:val="00FF52D4"/>
    <w:rsid w:val="00FF54F4"/>
    <w:rsid w:val="00FF5E65"/>
    <w:rsid w:val="00FF5FA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CA15EAF0-6AB9-4903-916F-9810EEC5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Heading 2 Char,Header2,22"/>
    <w:basedOn w:val="Heading1"/>
    <w:next w:val="Normal"/>
    <w:link w:val="Heading2Char1"/>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FE281C"/>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Heading3"/>
    <w:next w:val="Normal"/>
    <w:link w:val="Heading4Char"/>
    <w:qFormat/>
    <w:rsid w:val="00015973"/>
    <w:pPr>
      <w:numPr>
        <w:ilvl w:val="3"/>
      </w:numPr>
      <w:outlineLvl w:val="3"/>
    </w:pPr>
    <w:rPr>
      <w:rFonts w:ascii="Times New Roman" w:hAnsi="Times New Roman"/>
      <w:b/>
      <w:sz w:val="20"/>
      <w:u w:val="single"/>
    </w:rPr>
  </w:style>
  <w:style w:type="paragraph" w:styleId="Heading5">
    <w:name w:val="heading 5"/>
    <w:aliases w:val="h5,Heading5,H5,5,mh2,Module heading 2"/>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aliases w:val="7,figure title,No#,No digit heading,h7"/>
    <w:basedOn w:val="H6"/>
    <w:next w:val="Normal"/>
    <w:link w:val="Heading7Char"/>
    <w:qFormat/>
    <w:pPr>
      <w:numPr>
        <w:ilvl w:val="6"/>
        <w:numId w:val="2"/>
      </w:numPr>
      <w:outlineLvl w:val="6"/>
    </w:pPr>
  </w:style>
  <w:style w:type="paragraph" w:styleId="Heading8">
    <w:name w:val="heading 8"/>
    <w:aliases w:val="8,Figure Title,h8,Figure Con't"/>
    <w:basedOn w:val="Heading1"/>
    <w:next w:val="Normal"/>
    <w:link w:val="Heading8Char"/>
    <w:qFormat/>
    <w:pPr>
      <w:numPr>
        <w:ilvl w:val="7"/>
      </w:numPr>
      <w:outlineLvl w:val="7"/>
    </w:pPr>
  </w:style>
  <w:style w:type="paragraph" w:styleId="Heading9">
    <w:name w:val="heading 9"/>
    <w:aliases w:val="Table Title,Stack con't,h9,table title,heading 9,Table Title&#10;"/>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1">
    <w:name w:val="Heading 2 Char1"/>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aliases w:val="8 Char,Figure Title Char,h8 Char,Figure Con't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FE281C"/>
    <w:rPr>
      <w:rFonts w:ascii="Arial" w:hAnsi="Arial"/>
      <w:sz w:val="24"/>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15973"/>
    <w:rPr>
      <w:b/>
      <w:szCs w:val="18"/>
      <w:u w:val="single"/>
      <w:lang w:eastAsia="zh-CN"/>
    </w:rPr>
  </w:style>
  <w:style w:type="character" w:customStyle="1" w:styleId="Heading5Char">
    <w:name w:val="Heading 5 Char"/>
    <w:aliases w:val="h5 Char,Heading5 Char,H5 Char,5 Char,mh2 Char,Module heading 2 Char"/>
    <w:basedOn w:val="DefaultParagraphFont"/>
    <w:link w:val="Heading5"/>
    <w:rsid w:val="00C35AA7"/>
    <w:rPr>
      <w:b/>
      <w:sz w:val="22"/>
      <w:szCs w:val="18"/>
      <w:u w:val="single"/>
      <w:lang w:eastAsia="zh-CN"/>
    </w:rPr>
  </w:style>
  <w:style w:type="character" w:customStyle="1" w:styleId="Heading6Char">
    <w:name w:val="Heading 6 Char"/>
    <w:basedOn w:val="DefaultParagraphFont"/>
    <w:link w:val="Heading6"/>
    <w:rsid w:val="00C35AA7"/>
    <w:rPr>
      <w:b/>
      <w:szCs w:val="18"/>
      <w:u w:val="single"/>
      <w:lang w:eastAsia="zh-CN"/>
    </w:rPr>
  </w:style>
  <w:style w:type="character" w:customStyle="1" w:styleId="Heading7Char">
    <w:name w:val="Heading 7 Char"/>
    <w:aliases w:val="7 Char,figure title Char,No# Char,No digit heading Char,h7 Char"/>
    <w:basedOn w:val="DefaultParagraphFont"/>
    <w:link w:val="Heading7"/>
    <w:rsid w:val="00C35AA7"/>
    <w:rPr>
      <w:b/>
      <w:szCs w:val="18"/>
      <w:u w:val="single"/>
      <w:lang w:eastAsia="zh-CN"/>
    </w:rPr>
  </w:style>
  <w:style w:type="character" w:customStyle="1" w:styleId="Heading9Char">
    <w:name w:val="Heading 9 Char"/>
    <w:aliases w:val="Table Title Char,Stack con't Char,h9 Char,table title Char,heading 9 Char,Table Title&#10;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CaptionChar2"/>
    <w:link w:val="RAN4proposal"/>
    <w:qFormat/>
    <w:rsid w:val="008D3550"/>
    <w:rPr>
      <w:rFonts w:eastAsiaTheme="minorHAnsi" w:cstheme="minorBidi"/>
      <w:b/>
      <w:iCs/>
      <w:sz w:val="22"/>
      <w:szCs w:val="18"/>
      <w:lang w:val="en-US" w:eastAsia="en-US"/>
    </w:rPr>
  </w:style>
  <w:style w:type="paragraph" w:customStyle="1" w:styleId="Proposal">
    <w:name w:val="Proposal"/>
    <w:basedOn w:val="BodyText"/>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Normal"/>
    <w:link w:val="3GPPAgreementsChar"/>
    <w:qFormat/>
    <w:rsid w:val="00537683"/>
    <w:pPr>
      <w:numPr>
        <w:numId w:val="12"/>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
    <w:name w:val="样式3"/>
    <w:basedOn w:val="Normal"/>
    <w:qFormat/>
    <w:rsid w:val="001255AF"/>
    <w:pPr>
      <w:numPr>
        <w:ilvl w:val="1"/>
        <w:numId w:val="14"/>
      </w:numPr>
      <w:overflowPunct w:val="0"/>
      <w:autoSpaceDE w:val="0"/>
      <w:autoSpaceDN w:val="0"/>
      <w:adjustRightInd w:val="0"/>
      <w:textAlignment w:val="baseline"/>
    </w:pPr>
    <w:rPr>
      <w:lang w:eastAsia="zh-CN"/>
    </w:rPr>
  </w:style>
  <w:style w:type="paragraph" w:customStyle="1" w:styleId="B1">
    <w:name w:val="B1+"/>
    <w:basedOn w:val="B10"/>
    <w:rsid w:val="0097441B"/>
    <w:pPr>
      <w:numPr>
        <w:numId w:val="15"/>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DefaultParagraphFont"/>
    <w:rsid w:val="0097441B"/>
  </w:style>
  <w:style w:type="paragraph" w:customStyle="1" w:styleId="RAN4H2">
    <w:name w:val="RAN4 H2"/>
    <w:basedOn w:val="Heading2"/>
    <w:next w:val="Normal"/>
    <w:qFormat/>
    <w:rsid w:val="006445B5"/>
    <w:pPr>
      <w:numPr>
        <w:numId w:val="18"/>
      </w:numPr>
      <w:ind w:left="431" w:hanging="431"/>
    </w:pPr>
    <w:rPr>
      <w:rFonts w:eastAsia="Times New Roman"/>
      <w:sz w:val="32"/>
      <w:szCs w:val="20"/>
      <w:lang w:val="en-US" w:eastAsia="en-US"/>
    </w:rPr>
  </w:style>
  <w:style w:type="paragraph" w:customStyle="1" w:styleId="RAN4H1">
    <w:name w:val="RAN4 H1"/>
    <w:basedOn w:val="Normal"/>
    <w:next w:val="Normal"/>
    <w:qFormat/>
    <w:rsid w:val="006445B5"/>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ListParagraph"/>
    <w:next w:val="Normal"/>
    <w:link w:val="RAN4ObservationChar"/>
    <w:rsid w:val="006445B5"/>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6445B5"/>
    <w:rPr>
      <w:rFonts w:eastAsia="Calibri"/>
      <w:lang w:val="en-GB" w:eastAsia="en-US"/>
    </w:rPr>
  </w:style>
  <w:style w:type="paragraph" w:customStyle="1" w:styleId="RAN4H3">
    <w:name w:val="RAN4 H3"/>
    <w:basedOn w:val="Normal"/>
    <w:qFormat/>
    <w:rsid w:val="00015973"/>
    <w:pPr>
      <w:spacing w:after="160" w:line="259" w:lineRule="auto"/>
      <w:outlineLvl w:val="3"/>
    </w:pPr>
    <w:rPr>
      <w:rFonts w:cs="Arial"/>
      <w:b/>
      <w:szCs w:val="22"/>
      <w:u w:val="single"/>
      <w:lang w:val="en-US"/>
    </w:rPr>
  </w:style>
  <w:style w:type="paragraph" w:styleId="ListNumber5">
    <w:name w:val="List Number 5"/>
    <w:basedOn w:val="Normal"/>
    <w:semiHidden/>
    <w:unhideWhenUsed/>
    <w:rsid w:val="006D3AAC"/>
    <w:pPr>
      <w:numPr>
        <w:numId w:val="22"/>
      </w:numPr>
      <w:contextualSpacing/>
    </w:pPr>
  </w:style>
  <w:style w:type="paragraph" w:customStyle="1" w:styleId="Reference">
    <w:name w:val="Reference"/>
    <w:basedOn w:val="Normal"/>
    <w:rsid w:val="006D3AAC"/>
    <w:pPr>
      <w:keepLines/>
      <w:numPr>
        <w:numId w:val="23"/>
      </w:numPr>
    </w:pPr>
    <w:rPr>
      <w:rFonts w:eastAsia="MS Mincho"/>
    </w:rPr>
  </w:style>
  <w:style w:type="paragraph" w:customStyle="1" w:styleId="RAN4Proposal0">
    <w:name w:val="RAN4 Proposal"/>
    <w:basedOn w:val="ListParagraph"/>
    <w:next w:val="Normal"/>
    <w:rsid w:val="00174244"/>
    <w:pPr>
      <w:numPr>
        <w:numId w:val="28"/>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Normal"/>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BodyText"/>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BodyTextChar"/>
    <w:link w:val="IvDbodytext"/>
    <w:rsid w:val="00E15E58"/>
    <w:rPr>
      <w:rFonts w:ascii="Arial" w:eastAsia="Times New Roman" w:hAnsi="Arial"/>
      <w:spacing w:val="2"/>
      <w:lang w:val="en-US" w:eastAsia="en-US"/>
    </w:rPr>
  </w:style>
  <w:style w:type="paragraph" w:customStyle="1" w:styleId="noindent">
    <w:name w:val="noindent"/>
    <w:basedOn w:val="Normal"/>
    <w:rsid w:val="003732A6"/>
    <w:pPr>
      <w:widowControl w:val="0"/>
      <w:spacing w:before="100" w:beforeAutospacing="1" w:after="100" w:afterAutospacing="1"/>
      <w:jc w:val="both"/>
    </w:pPr>
    <w:rPr>
      <w:rFonts w:ascii="SimSun" w:hAnsi="SimSun" w:cs="SimSun"/>
      <w:kern w:val="2"/>
      <w:sz w:val="24"/>
      <w:szCs w:val="24"/>
      <w:lang w:val="en-US" w:eastAsia="zh-CN"/>
    </w:rPr>
  </w:style>
  <w:style w:type="paragraph" w:customStyle="1" w:styleId="3gppagreements0">
    <w:name w:val="3gppagreements"/>
    <w:basedOn w:val="Normal"/>
    <w:rsid w:val="00566CE4"/>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10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12579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633295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2197.zip" TargetMode="External"/><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4-e/Docs/R4-2213262.zip"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750.zip" TargetMode="Externa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https://www.3gpp.org/ftp/TSG_RAN/WG4_Radio/TSGR4_104-e/Docs/R4-2213540.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1728.zip" TargetMode="External"/><Relationship Id="rId14" Type="http://schemas.openxmlformats.org/officeDocument/2006/relationships/hyperlink" Target="https://www.3gpp.org/ftp/TSG_RAN/WG4_Radio/TSGR4_104-e/Docs/R4-22130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88481-3639-448B-9ED1-342020B7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22</Pages>
  <Words>5363</Words>
  <Characters>30571</Characters>
  <Application>Microsoft Office Word</Application>
  <DocSecurity>0</DocSecurity>
  <Lines>254</Lines>
  <Paragraphs>71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35863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Deep Shrestha</cp:lastModifiedBy>
  <cp:revision>3</cp:revision>
  <cp:lastPrinted>2019-04-25T01:09:00Z</cp:lastPrinted>
  <dcterms:created xsi:type="dcterms:W3CDTF">2022-08-12T09:29:00Z</dcterms:created>
  <dcterms:modified xsi:type="dcterms:W3CDTF">2022-08-12T09:30:00Z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