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This email discussion is for R17 NR RedCap WI and the scope covers the following agenda items:</w:t>
      </w:r>
    </w:p>
    <w:p w14:paraId="5BD36894" w14:textId="121C1FD9"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ListParagraph"/>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31010C" w:rsidP="00805BE8">
      <w:pPr>
        <w:rPr>
          <w:color w:val="0070C0"/>
          <w:lang w:eastAsia="zh-CN"/>
        </w:rPr>
      </w:pPr>
      <w:r>
        <w:rPr>
          <w:noProof/>
          <w:color w:val="0070C0"/>
          <w:lang w:eastAsia="zh-CN"/>
        </w:rPr>
        <w:object w:dxaOrig="9639" w:dyaOrig="4634" w14:anchorId="3468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pt;height:234.3pt;mso-width-percent:0;mso-height-percent:0;mso-width-percent:0;mso-height-percent:0" o:ole="">
            <v:imagedata r:id="rId9" o:title=""/>
          </v:shape>
          <o:OLEObject Type="Embed" ProgID="Word.Document.12" ShapeID="_x0000_i1025" DrawAspect="Content" ObjectID="_1722106902"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tdoc in 9.19.3.4 are treated in email thread </w:t>
      </w:r>
      <w:r w:rsidR="000D1656" w:rsidRPr="000D1656">
        <w:rPr>
          <w:iCs/>
          <w:lang w:eastAsia="zh-CN"/>
        </w:rPr>
        <w:t>[10</w:t>
      </w:r>
      <w:r w:rsidR="000D1656">
        <w:rPr>
          <w:iCs/>
          <w:lang w:eastAsia="zh-CN"/>
        </w:rPr>
        <w:t>3</w:t>
      </w:r>
      <w:r w:rsidR="000D1656" w:rsidRPr="000D1656">
        <w:rPr>
          <w:iCs/>
          <w:lang w:eastAsia="zh-CN"/>
        </w:rPr>
        <w:t>-e][214] NR_redcap_RRM_1</w:t>
      </w:r>
    </w:p>
    <w:p w14:paraId="29B98AA9" w14:textId="1C9A0C3E" w:rsidR="00C2677F" w:rsidRPr="00557262" w:rsidRDefault="00000000"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eDRX configurations are valid for </w:t>
            </w:r>
            <w:r w:rsidRPr="002F55D4">
              <w:rPr>
                <w:b/>
                <w:bCs/>
                <w:i/>
                <w:iCs/>
              </w:rPr>
              <w:t>eDRX_IDLE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eDRX=2.56s, and DRX=0.32s, UE is allowed to only perform intra-frequency, inter-frequency, inter-RAT measurement within PTW in every 2 eDRX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Huawei, HiSilicon</w:t>
            </w:r>
            <w:bookmarkEnd w:id="1"/>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RRC_Inactive</w:t>
            </w:r>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T’= MAX (10 s, one DRX_inactive cycle or one eDRX_inactive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T’= MAX (10 s, N1* DRX_inactive cycle or N1* eDRX_inactive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Huawei, HiSilicon</w:t>
            </w:r>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r>
              <w:rPr>
                <w:rFonts w:cstheme="minorHAnsi"/>
                <w:b/>
                <w:lang w:eastAsia="ko-KR"/>
              </w:rPr>
              <w:t>eDRX cycles with PTW 20.48s and DRX cycle 0.32s has more wake-up occasions compared to the eDRX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The case of eDRX cycles with PTW 20.48s and DRX cycle 0.32s has lower power saving compared to eDRX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Note: The number of wake-up occasions for the scenario of eDRX IDLE cycle = 20.48s and DRX cycle = 0.32s are twice that of using eDRX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0A6E405" w:rsidR="00635EB4" w:rsidRDefault="00635EB4" w:rsidP="00635EB4">
      <w:pPr>
        <w:pStyle w:val="Heading3"/>
        <w:rPr>
          <w:sz w:val="24"/>
          <w:szCs w:val="16"/>
          <w:lang w:val="en-US"/>
        </w:rPr>
      </w:pPr>
      <w:r>
        <w:rPr>
          <w:sz w:val="24"/>
          <w:szCs w:val="16"/>
          <w:lang w:val="en-US"/>
        </w:rPr>
        <w:t>Sub-topic 1-1 Remaining issues for eDRX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6DE286D2" w14:textId="1AFCCC5E" w:rsidR="00635EB4"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t>
      </w:r>
      <w:r w:rsidR="000B608A">
        <w:rPr>
          <w:rFonts w:eastAsia="SimSun"/>
          <w:color w:val="0070C0"/>
          <w:szCs w:val="24"/>
          <w:lang w:eastAsia="zh-CN"/>
        </w:rPr>
        <w:t>with PTW for FR2 (Ericsson)</w:t>
      </w:r>
      <w:r>
        <w:rPr>
          <w:rFonts w:eastAsia="SimSun"/>
          <w:color w:val="0070C0"/>
          <w:szCs w:val="24"/>
          <w:lang w:eastAsia="zh-CN"/>
        </w:rPr>
        <w:t xml:space="preserve"> </w:t>
      </w:r>
    </w:p>
    <w:p w14:paraId="2A1B370F" w14:textId="77777777" w:rsidR="003B0B4A"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0B608A">
        <w:rPr>
          <w:rFonts w:eastAsia="SimSun"/>
          <w:color w:val="0070C0"/>
          <w:szCs w:val="24"/>
          <w:lang w:eastAsia="zh-CN"/>
        </w:rPr>
        <w:t xml:space="preserve">Option 2: </w:t>
      </w:r>
      <w:r w:rsidR="003D1B06" w:rsidRPr="003D1B06">
        <w:rPr>
          <w:rFonts w:eastAsia="SimSun"/>
          <w:color w:val="0070C0"/>
          <w:szCs w:val="24"/>
          <w:lang w:eastAsia="zh-CN"/>
        </w:rPr>
        <w:t>When eDRX=2.56s, and DRX=0.32s, UE is allowed to only perform intra-frequency, inter-frequency, inter-RAT measurement within PTW in every 2 eDRX cycles.</w:t>
      </w:r>
      <w:r w:rsidR="003D1B06">
        <w:rPr>
          <w:rFonts w:eastAsia="SimSun"/>
          <w:color w:val="0070C0"/>
          <w:szCs w:val="24"/>
          <w:lang w:eastAsia="zh-CN"/>
        </w:rPr>
        <w:t xml:space="preserve"> (Ericsson)</w:t>
      </w:r>
      <w:r w:rsidRPr="000B608A">
        <w:rPr>
          <w:rFonts w:eastAsia="SimSun"/>
          <w:color w:val="0070C0"/>
          <w:szCs w:val="24"/>
          <w:lang w:eastAsia="zh-CN"/>
        </w:rPr>
        <w:t xml:space="preserve"> </w:t>
      </w:r>
    </w:p>
    <w:p w14:paraId="5B5B573D" w14:textId="5C6ADBF8" w:rsidR="00866083" w:rsidRPr="00BB427B" w:rsidRDefault="003B0B4A"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BB427B">
        <w:rPr>
          <w:rFonts w:eastAsia="SimSun"/>
          <w:color w:val="0070C0"/>
          <w:szCs w:val="24"/>
          <w:lang w:eastAsia="zh-CN"/>
        </w:rPr>
        <w:t xml:space="preserve">Option 3: </w:t>
      </w:r>
      <w:r w:rsidRPr="00BB427B">
        <w:rPr>
          <w:rFonts w:eastAsia="SimSun"/>
          <w:color w:val="0070C0"/>
          <w:szCs w:val="24"/>
          <w:lang w:eastAsia="zh-CN"/>
        </w:rPr>
        <w:fldChar w:fldCharType="begin"/>
      </w:r>
      <w:r w:rsidRPr="00BB427B">
        <w:rPr>
          <w:rFonts w:eastAsia="SimSun"/>
          <w:color w:val="0070C0"/>
          <w:szCs w:val="24"/>
          <w:lang w:eastAsia="zh-CN"/>
        </w:rPr>
        <w:instrText xml:space="preserve"> REF _Ref101260373 \h  \* MERGEFORMAT </w:instrText>
      </w:r>
      <w:r w:rsidRPr="00BB427B">
        <w:rPr>
          <w:rFonts w:eastAsia="SimSun"/>
          <w:color w:val="0070C0"/>
          <w:szCs w:val="24"/>
          <w:lang w:eastAsia="zh-CN"/>
        </w:rPr>
      </w:r>
      <w:r w:rsidRPr="00BB427B">
        <w:rPr>
          <w:rFonts w:eastAsia="SimSun"/>
          <w:color w:val="0070C0"/>
          <w:szCs w:val="24"/>
          <w:lang w:eastAsia="zh-CN"/>
        </w:rPr>
        <w:fldChar w:fldCharType="separate"/>
      </w:r>
      <w:r w:rsidRPr="00BB427B">
        <w:rPr>
          <w:rFonts w:eastAsia="SimSun"/>
          <w:color w:val="0070C0"/>
          <w:szCs w:val="24"/>
          <w:lang w:eastAsia="zh-CN"/>
        </w:rPr>
        <w:t>RAN4 shall capture the following note in the WF and specification:</w:t>
      </w:r>
      <w:r w:rsidRPr="00BB427B">
        <w:rPr>
          <w:rFonts w:eastAsia="SimSun"/>
          <w:color w:val="0070C0"/>
          <w:szCs w:val="24"/>
          <w:lang w:eastAsia="zh-CN"/>
        </w:rPr>
        <w:fldChar w:fldCharType="end"/>
      </w:r>
      <w:r w:rsidRPr="00BB427B">
        <w:rPr>
          <w:rFonts w:eastAsia="SimSun"/>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w:t>
      </w:r>
      <w:r w:rsidR="00635EB4" w:rsidRPr="00BB427B">
        <w:rPr>
          <w:rFonts w:eastAsia="SimSun"/>
          <w:color w:val="0070C0"/>
          <w:szCs w:val="24"/>
          <w:lang w:eastAsia="zh-CN"/>
        </w:rPr>
        <w:t xml:space="preserve"> </w:t>
      </w:r>
    </w:p>
    <w:p w14:paraId="18C25039"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26D50C9" w:rsidR="00866083" w:rsidRDefault="00D77013" w:rsidP="00DD37BE">
            <w:pPr>
              <w:spacing w:after="120"/>
              <w:rPr>
                <w:rFonts w:eastAsiaTheme="minorEastAsia"/>
                <w:color w:val="0070C0"/>
                <w:lang w:val="en-US" w:eastAsia="zh-CN"/>
              </w:rPr>
            </w:pPr>
            <w:ins w:id="2" w:author="Jerry Cui" w:date="2022-08-15T20:16:00Z">
              <w:r>
                <w:rPr>
                  <w:rFonts w:eastAsiaTheme="minorEastAsia"/>
                  <w:color w:val="0070C0"/>
                  <w:lang w:val="en-US" w:eastAsia="zh-CN"/>
                </w:rPr>
                <w:t>Apple</w:t>
              </w:r>
            </w:ins>
          </w:p>
        </w:tc>
        <w:tc>
          <w:tcPr>
            <w:tcW w:w="8292" w:type="dxa"/>
          </w:tcPr>
          <w:p w14:paraId="4339579C" w14:textId="64DF14EF" w:rsidR="00866083" w:rsidRDefault="00D77013" w:rsidP="00DD37BE">
            <w:pPr>
              <w:spacing w:after="120"/>
              <w:rPr>
                <w:rFonts w:eastAsiaTheme="minorEastAsia"/>
                <w:color w:val="0070C0"/>
                <w:lang w:val="en-US" w:eastAsia="zh-CN"/>
              </w:rPr>
            </w:pPr>
            <w:ins w:id="3" w:author="Jerry Cui" w:date="2022-08-15T20:16:00Z">
              <w:r>
                <w:rPr>
                  <w:rFonts w:eastAsiaTheme="minorEastAsia"/>
                  <w:color w:val="0070C0"/>
                  <w:lang w:val="en-US" w:eastAsia="zh-CN"/>
                </w:rPr>
                <w:t>Can compromise to option 3.</w:t>
              </w:r>
            </w:ins>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w:t>
      </w:r>
      <w:r w:rsidR="00E751C2" w:rsidRPr="00E751C2">
        <w:rPr>
          <w:rFonts w:eastAsia="SimSun"/>
          <w:color w:val="0070C0"/>
          <w:szCs w:val="24"/>
          <w:lang w:eastAsia="zh-CN"/>
        </w:rPr>
        <w:t xml:space="preserve"> If the UE in RRC_Inactive has not found any new suitable cell based on searches and measurements during the time T’, the UE shall initiate cell selection procedures.</w:t>
      </w:r>
      <w:r w:rsidR="00E751C2">
        <w:rPr>
          <w:rFonts w:eastAsia="SimSun"/>
          <w:color w:val="0070C0"/>
          <w:szCs w:val="24"/>
          <w:lang w:eastAsia="zh-CN"/>
        </w:rPr>
        <w:t xml:space="preserve"> (Huawei)</w:t>
      </w:r>
    </w:p>
    <w:p w14:paraId="425D3354"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T’= MAX (10 s, one DRX_inactive cycle or one eDRX_inactive cycle if configured) in FR1, or</w:t>
      </w:r>
    </w:p>
    <w:p w14:paraId="0C870033"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T’= MAX (10 s, N1* DRX_inactive cycle or N1* eDRX_inactive cycle if configured) in FR2.</w:t>
      </w:r>
    </w:p>
    <w:p w14:paraId="7079800F"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213504A9" w:rsidR="006F0CB3" w:rsidRDefault="00D77013" w:rsidP="007115FB">
            <w:pPr>
              <w:spacing w:after="120"/>
              <w:rPr>
                <w:rFonts w:eastAsiaTheme="minorEastAsia"/>
                <w:color w:val="0070C0"/>
                <w:lang w:val="en-US" w:eastAsia="zh-CN"/>
              </w:rPr>
            </w:pPr>
            <w:ins w:id="4" w:author="Jerry Cui" w:date="2022-08-15T20:16:00Z">
              <w:r>
                <w:rPr>
                  <w:rFonts w:eastAsiaTheme="minorEastAsia"/>
                  <w:color w:val="0070C0"/>
                  <w:lang w:val="en-US" w:eastAsia="zh-CN"/>
                </w:rPr>
                <w:t>Apple</w:t>
              </w:r>
            </w:ins>
          </w:p>
        </w:tc>
        <w:tc>
          <w:tcPr>
            <w:tcW w:w="8292" w:type="dxa"/>
          </w:tcPr>
          <w:p w14:paraId="43F6C2FD" w14:textId="77777777" w:rsidR="00386B56" w:rsidRDefault="00386B56" w:rsidP="007115FB">
            <w:pPr>
              <w:spacing w:after="120"/>
              <w:rPr>
                <w:ins w:id="5" w:author="Jerry Cui" w:date="2022-08-15T21:28:00Z"/>
                <w:rFonts w:eastAsiaTheme="minorEastAsia"/>
                <w:color w:val="0070C0"/>
                <w:lang w:val="en-US" w:eastAsia="zh-CN"/>
              </w:rPr>
            </w:pPr>
            <w:ins w:id="6"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564B6B34" w14:textId="730CD28F" w:rsidR="00386B56" w:rsidRPr="00386B56" w:rsidRDefault="00386B56">
            <w:pPr>
              <w:widowControl w:val="0"/>
              <w:snapToGrid w:val="0"/>
              <w:spacing w:after="0"/>
              <w:rPr>
                <w:ins w:id="7" w:author="Jerry Cui" w:date="2022-08-15T21:28:00Z"/>
                <w:rFonts w:eastAsiaTheme="minorEastAsia"/>
                <w:lang w:eastAsia="zh-CN"/>
                <w:rPrChange w:id="8" w:author="Jerry Cui" w:date="2022-08-15T21:28:00Z">
                  <w:rPr>
                    <w:ins w:id="9" w:author="Jerry Cui" w:date="2022-08-15T21:28:00Z"/>
                    <w:rFonts w:eastAsiaTheme="minorEastAsia"/>
                    <w:sz w:val="22"/>
                    <w:lang w:eastAsia="zh-CN"/>
                  </w:rPr>
                </w:rPrChange>
              </w:rPr>
              <w:pPrChange w:id="10" w:author="Jerry Cui" w:date="2022-08-15T21:29:00Z">
                <w:pPr>
                  <w:widowControl w:val="0"/>
                  <w:snapToGrid w:val="0"/>
                  <w:spacing w:before="180"/>
                </w:pPr>
              </w:pPrChange>
            </w:pPr>
            <w:ins w:id="11" w:author="Jerry Cui" w:date="2022-08-15T21:28:00Z">
              <w:r>
                <w:rPr>
                  <w:rFonts w:eastAsiaTheme="minorEastAsia"/>
                  <w:lang w:eastAsia="zh-CN"/>
                </w:rPr>
                <w:t>T</w:t>
              </w:r>
              <w:r w:rsidRPr="00386B56">
                <w:rPr>
                  <w:rFonts w:eastAsiaTheme="minorEastAsia"/>
                  <w:lang w:eastAsia="zh-CN"/>
                  <w:rPrChange w:id="12" w:author="Jerry Cui" w:date="2022-08-15T21:28:00Z">
                    <w:rPr>
                      <w:rFonts w:eastAsiaTheme="minorEastAsia"/>
                      <w:sz w:val="22"/>
                      <w:lang w:eastAsia="zh-CN"/>
                    </w:rPr>
                  </w:rPrChange>
                </w:rPr>
                <w:t xml:space="preserve">he time duration can be </w:t>
              </w:r>
            </w:ins>
          </w:p>
          <w:p w14:paraId="265C9ACF"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13" w:author="Jerry Cui" w:date="2022-08-15T21:28:00Z"/>
                <w:rFonts w:eastAsiaTheme="minorEastAsia"/>
                <w:lang w:eastAsia="zh-CN"/>
                <w:rPrChange w:id="14" w:author="Jerry Cui" w:date="2022-08-15T21:28:00Z">
                  <w:rPr>
                    <w:ins w:id="15" w:author="Jerry Cui" w:date="2022-08-15T21:28:00Z"/>
                    <w:rFonts w:eastAsiaTheme="minorEastAsia"/>
                    <w:sz w:val="22"/>
                    <w:lang w:eastAsia="zh-CN"/>
                  </w:rPr>
                </w:rPrChange>
              </w:rPr>
              <w:pPrChange w:id="16"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17" w:author="Jerry Cui" w:date="2022-08-15T21:28:00Z">
              <w:r w:rsidRPr="00386B56">
                <w:rPr>
                  <w:rFonts w:eastAsiaTheme="minorEastAsia"/>
                  <w:lang w:eastAsia="zh-CN"/>
                  <w:rPrChange w:id="18" w:author="Jerry Cui" w:date="2022-08-15T21:28:00Z">
                    <w:rPr>
                      <w:rFonts w:eastAsiaTheme="minorEastAsia"/>
                      <w:sz w:val="22"/>
                      <w:lang w:eastAsia="zh-CN"/>
                    </w:rPr>
                  </w:rPrChange>
                </w:rPr>
                <w:t xml:space="preserve">10s if the UE is </w:t>
              </w:r>
              <w:r w:rsidRPr="00386B56">
                <w:rPr>
                  <w:rFonts w:eastAsiaTheme="minorEastAsia"/>
                  <w:b/>
                  <w:lang w:eastAsia="zh-CN"/>
                  <w:rPrChange w:id="19" w:author="Jerry Cui" w:date="2022-08-15T21:28:00Z">
                    <w:rPr>
                      <w:rFonts w:eastAsiaTheme="minorEastAsia"/>
                      <w:b/>
                      <w:sz w:val="22"/>
                      <w:lang w:eastAsia="zh-CN"/>
                    </w:rPr>
                  </w:rPrChange>
                </w:rPr>
                <w:t>not</w:t>
              </w:r>
              <w:r w:rsidRPr="00386B56">
                <w:rPr>
                  <w:rFonts w:eastAsiaTheme="minorEastAsia"/>
                  <w:lang w:eastAsia="zh-CN"/>
                  <w:rPrChange w:id="20" w:author="Jerry Cui" w:date="2022-08-15T21:28:00Z">
                    <w:rPr>
                      <w:rFonts w:eastAsiaTheme="minorEastAsia"/>
                      <w:sz w:val="22"/>
                      <w:lang w:eastAsia="zh-CN"/>
                    </w:rPr>
                  </w:rPrChange>
                </w:rPr>
                <w:t xml:space="preserve"> configured with eDRX_inactive cycle, or </w:t>
              </w:r>
            </w:ins>
          </w:p>
          <w:p w14:paraId="49ABC6C6"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21" w:author="Jerry Cui" w:date="2022-08-15T21:28:00Z"/>
                <w:rFonts w:eastAsiaTheme="minorEastAsia"/>
                <w:lang w:eastAsia="zh-CN"/>
                <w:rPrChange w:id="22" w:author="Jerry Cui" w:date="2022-08-15T21:28:00Z">
                  <w:rPr>
                    <w:ins w:id="23" w:author="Jerry Cui" w:date="2022-08-15T21:28:00Z"/>
                    <w:rFonts w:eastAsiaTheme="minorEastAsia"/>
                    <w:sz w:val="22"/>
                    <w:lang w:eastAsia="zh-CN"/>
                  </w:rPr>
                </w:rPrChange>
              </w:rPr>
              <w:pPrChange w:id="24"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25" w:author="Jerry Cui" w:date="2022-08-15T21:28:00Z">
              <w:r w:rsidRPr="00386B56">
                <w:rPr>
                  <w:rFonts w:eastAsiaTheme="minorEastAsia"/>
                  <w:lang w:eastAsia="zh-CN"/>
                  <w:rPrChange w:id="26" w:author="Jerry Cui" w:date="2022-08-15T21:28:00Z">
                    <w:rPr>
                      <w:rFonts w:eastAsiaTheme="minorEastAsia"/>
                      <w:sz w:val="22"/>
                      <w:lang w:eastAsia="zh-CN"/>
                    </w:rPr>
                  </w:rPrChange>
                </w:rPr>
                <w:t>MAX (10 s, one eDRX_inactive cycle) if the UE is configured with eDRX_inactive cycle for FR1, or</w:t>
              </w:r>
            </w:ins>
          </w:p>
          <w:p w14:paraId="5DF57005" w14:textId="77777777" w:rsidR="00386B56" w:rsidRPr="00386B56" w:rsidRDefault="00386B56">
            <w:pPr>
              <w:pStyle w:val="ListParagraph"/>
              <w:widowControl w:val="0"/>
              <w:numPr>
                <w:ilvl w:val="0"/>
                <w:numId w:val="30"/>
              </w:numPr>
              <w:overflowPunct/>
              <w:autoSpaceDE/>
              <w:autoSpaceDN/>
              <w:snapToGrid w:val="0"/>
              <w:spacing w:after="0"/>
              <w:ind w:firstLineChars="0"/>
              <w:contextualSpacing/>
              <w:textAlignment w:val="auto"/>
              <w:rPr>
                <w:ins w:id="27" w:author="Jerry Cui" w:date="2022-08-15T21:28:00Z"/>
                <w:rFonts w:eastAsiaTheme="minorEastAsia"/>
                <w:lang w:eastAsia="zh-CN"/>
                <w:rPrChange w:id="28" w:author="Jerry Cui" w:date="2022-08-15T21:28:00Z">
                  <w:rPr>
                    <w:ins w:id="29" w:author="Jerry Cui" w:date="2022-08-15T21:28:00Z"/>
                    <w:rFonts w:eastAsiaTheme="minorEastAsia"/>
                    <w:sz w:val="22"/>
                    <w:lang w:eastAsia="zh-CN"/>
                  </w:rPr>
                </w:rPrChange>
              </w:rPr>
              <w:pPrChange w:id="30" w:author="Jerry Cui" w:date="2022-08-15T21:29:00Z">
                <w:pPr>
                  <w:pStyle w:val="ListParagraph"/>
                  <w:widowControl w:val="0"/>
                  <w:numPr>
                    <w:numId w:val="30"/>
                  </w:numPr>
                  <w:overflowPunct/>
                  <w:autoSpaceDE/>
                  <w:autoSpaceDN/>
                  <w:snapToGrid w:val="0"/>
                  <w:spacing w:before="180" w:after="0"/>
                  <w:ind w:left="420" w:firstLineChars="0" w:hanging="420"/>
                  <w:contextualSpacing/>
                  <w:textAlignment w:val="auto"/>
                </w:pPr>
              </w:pPrChange>
            </w:pPr>
            <w:ins w:id="31" w:author="Jerry Cui" w:date="2022-08-15T21:28:00Z">
              <w:r w:rsidRPr="00386B56">
                <w:rPr>
                  <w:rFonts w:eastAsiaTheme="minorEastAsia"/>
                  <w:lang w:eastAsia="zh-CN"/>
                  <w:rPrChange w:id="32" w:author="Jerry Cui" w:date="2022-08-15T21:28:00Z">
                    <w:rPr>
                      <w:rFonts w:eastAsiaTheme="minorEastAsia"/>
                      <w:sz w:val="22"/>
                      <w:lang w:eastAsia="zh-CN"/>
                    </w:rPr>
                  </w:rPrChange>
                </w:rPr>
                <w:t>MAX (10 s, N1* eDRX_inactive cycle) if the UE is configured with eDRX_inactive cycle for FR2.</w:t>
              </w:r>
            </w:ins>
          </w:p>
          <w:p w14:paraId="16EA8179" w14:textId="68DB6677" w:rsidR="00386B56" w:rsidRDefault="00386B56"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000000"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SS-RSRP = current L3 RSRP measurement of the PCell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tr w:rsidR="00056458" w:rsidRPr="009540D6" w14:paraId="179B7082" w14:textId="77777777" w:rsidTr="00882AB8">
        <w:trPr>
          <w:trHeight w:val="468"/>
          <w:jc w:val="center"/>
        </w:trPr>
        <w:tc>
          <w:tcPr>
            <w:tcW w:w="1622" w:type="dxa"/>
          </w:tcPr>
          <w:p w14:paraId="560DDB62" w14:textId="00EBC0F5" w:rsidR="00056458" w:rsidRPr="00F054DB" w:rsidRDefault="00000000"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lastRenderedPageBreak/>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000000"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DengXian"/>
                <w:b/>
              </w:rPr>
            </w:pPr>
            <w:r w:rsidRPr="007C631B">
              <w:rPr>
                <w:rFonts w:eastAsia="DengXian" w:hint="eastAsia"/>
                <w:b/>
              </w:rPr>
              <w:t xml:space="preserve">Observation 1: Case#8 is allowed as independent criteria from </w:t>
            </w:r>
            <w:r w:rsidRPr="007C631B">
              <w:rPr>
                <w:rFonts w:eastAsia="DengXian"/>
                <w:b/>
              </w:rPr>
              <w:t>signalling</w:t>
            </w:r>
            <w:r w:rsidRPr="007C631B">
              <w:rPr>
                <w:rFonts w:eastAsia="DengXian" w:hint="eastAsia"/>
                <w:b/>
              </w:rPr>
              <w:t xml:space="preserve"> </w:t>
            </w:r>
            <w:r w:rsidRPr="007C631B">
              <w:rPr>
                <w:rFonts w:eastAsia="DengXian"/>
                <w:b/>
              </w:rPr>
              <w:t>perspective</w:t>
            </w:r>
            <w:r w:rsidRPr="007C631B">
              <w:rPr>
                <w:rFonts w:eastAsia="DengXian"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DengXian" w:hint="eastAsia"/>
                <w:b/>
              </w:rPr>
              <w:t>Proposal 1: No new RRM requirements are needed to support case#8.</w:t>
            </w:r>
          </w:p>
          <w:p w14:paraId="7EB49846" w14:textId="77777777" w:rsidR="00A41A3A" w:rsidRDefault="00A41A3A" w:rsidP="00A41A3A">
            <w:pPr>
              <w:tabs>
                <w:tab w:val="left" w:pos="1134"/>
              </w:tabs>
              <w:spacing w:line="240" w:lineRule="exact"/>
              <w:rPr>
                <w:rFonts w:eastAsia="DengXian"/>
                <w:b/>
              </w:rPr>
            </w:pPr>
            <w:r w:rsidRPr="007C631B">
              <w:rPr>
                <w:rFonts w:eastAsia="DengXian" w:hint="eastAsia"/>
                <w:b/>
              </w:rPr>
              <w:t xml:space="preserve">Observation </w:t>
            </w:r>
            <w:r>
              <w:rPr>
                <w:rFonts w:eastAsia="DengXian" w:hint="eastAsia"/>
                <w:b/>
              </w:rPr>
              <w:t>2</w:t>
            </w:r>
            <w:r w:rsidRPr="007C631B">
              <w:rPr>
                <w:rFonts w:eastAsia="DengXian" w:hint="eastAsia"/>
                <w:b/>
              </w:rPr>
              <w:t xml:space="preserve">: </w:t>
            </w:r>
            <w:r>
              <w:rPr>
                <w:rFonts w:eastAsia="DengXian" w:hint="eastAsia"/>
                <w:b/>
              </w:rPr>
              <w:t>Both SSB based L3 measurement and CSI-RS based L3 measurement can be supported by RedCap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DengXian" w:hint="eastAsia"/>
                <w:b/>
              </w:rPr>
              <w:t xml:space="preserve">Proposal </w:t>
            </w:r>
            <w:r>
              <w:rPr>
                <w:rFonts w:eastAsia="DengXian"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000000"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“Srxlev”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Proposal 3: When UE fulfils both stationary and not at cell edge criterion, UE is allowed to relaxed measurement per 4 hours regardless of the eDRX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Srxlev &gt; SnonIntraSearchP and Squal &gt; SnonIntraSearchQ</w:t>
            </w:r>
            <w:r w:rsidRPr="00011F8D">
              <w:rPr>
                <w:rFonts w:eastAsiaTheme="minorEastAsia"/>
                <w:b/>
                <w:bCs/>
                <w:sz w:val="22"/>
                <w:szCs w:val="22"/>
                <w:lang w:eastAsia="zh-CN"/>
              </w:rPr>
              <w:t xml:space="preserve"> UE performs measurement on high priority layer per 4 hour *Nlayer.</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r w:rsidRPr="00011F8D">
              <w:rPr>
                <w:b/>
                <w:sz w:val="22"/>
                <w:szCs w:val="22"/>
                <w:lang w:eastAsia="zh-CN"/>
              </w:rPr>
              <w:t xml:space="preserve">Srxlev </w:t>
            </w:r>
            <w:r w:rsidRPr="00011F8D">
              <w:rPr>
                <w:b/>
                <w:sz w:val="22"/>
                <w:szCs w:val="22"/>
              </w:rPr>
              <w:t>≤</w:t>
            </w:r>
            <w:r w:rsidRPr="00011F8D">
              <w:rPr>
                <w:b/>
                <w:sz w:val="22"/>
                <w:szCs w:val="22"/>
                <w:lang w:eastAsia="zh-CN"/>
              </w:rPr>
              <w:t xml:space="preserve"> S</w:t>
            </w:r>
            <w:r w:rsidRPr="00011F8D">
              <w:rPr>
                <w:b/>
                <w:sz w:val="22"/>
                <w:szCs w:val="22"/>
                <w:vertAlign w:val="subscript"/>
                <w:lang w:eastAsia="zh-CN"/>
              </w:rPr>
              <w:t>nonIntraSearchP</w:t>
            </w:r>
            <w:r w:rsidRPr="00011F8D">
              <w:rPr>
                <w:b/>
                <w:sz w:val="22"/>
                <w:szCs w:val="22"/>
                <w:lang w:eastAsia="zh-CN"/>
              </w:rPr>
              <w:t xml:space="preserve"> or Squal </w:t>
            </w:r>
            <w:r w:rsidRPr="00011F8D">
              <w:rPr>
                <w:b/>
                <w:sz w:val="22"/>
                <w:szCs w:val="22"/>
              </w:rPr>
              <w:t>≤</w:t>
            </w:r>
            <w:r w:rsidRPr="00011F8D">
              <w:rPr>
                <w:b/>
                <w:sz w:val="22"/>
                <w:szCs w:val="22"/>
                <w:lang w:eastAsia="zh-CN"/>
              </w:rPr>
              <w:t xml:space="preserve"> S</w:t>
            </w:r>
            <w:r w:rsidRPr="00011F8D">
              <w:rPr>
                <w:b/>
                <w:sz w:val="22"/>
                <w:szCs w:val="22"/>
                <w:vertAlign w:val="subscript"/>
                <w:lang w:eastAsia="zh-CN"/>
              </w:rPr>
              <w:t>nonIntraSearchQ</w:t>
            </w:r>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Srxlev &gt; SnonIntraSearchP and Squal &gt; SnonIntraSearchQ, </w:t>
            </w:r>
            <w:r w:rsidRPr="00011F8D">
              <w:rPr>
                <w:rFonts w:eastAsiaTheme="minorEastAsia"/>
                <w:b/>
                <w:bCs/>
                <w:sz w:val="22"/>
                <w:szCs w:val="22"/>
                <w:lang w:eastAsia="zh-CN"/>
              </w:rPr>
              <w:t>UE performs measurement on high priority layer per 4 hour *Nlayer.</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000000"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000000"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ListParagraph"/>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000000"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eDRX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Srxlev &gt; SnonIntraSearchP and Squal &gt; SnonIntraSearchQ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000000"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000000"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(i.e.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new eDRX requirements are up to 10485.76 s (i.e. already very relaxed) hence there is no need for further relax the high values of eDRX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Support the design of new relaxed eDRX for Rel-16/17 RRM relaxation for low eDRX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Different scaling factor can be applied for different eDRX with PTW, where the larger the eDRX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For inter-frequency measurement relaxation RAN4 shall define the following for both stationary criterion and stationary and not-at-cell edge criterion:</w:t>
            </w:r>
            <w:r w:rsidRPr="005B63C1">
              <w:rPr>
                <w:b/>
                <w:bCs/>
              </w:rPr>
              <w:fldChar w:fldCharType="end"/>
            </w:r>
          </w:p>
          <w:tbl>
            <w:tblPr>
              <w:tblStyle w:val="TableGrid"/>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ListParagraph"/>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The TA validation requirements for SDT for RedCap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RAN4 can define TA validation requirement as a single value = 640ms for SDT in RedCap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lastRenderedPageBreak/>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DB1BEF">
        <w:trPr>
          <w:trHeight w:val="468"/>
          <w:jc w:val="center"/>
        </w:trPr>
        <w:tc>
          <w:tcPr>
            <w:tcW w:w="1622" w:type="dxa"/>
            <w:vAlign w:val="center"/>
          </w:tcPr>
          <w:p w14:paraId="28E4E1CC" w14:textId="67F7F156" w:rsidR="008F00F5" w:rsidRPr="008F00F5" w:rsidRDefault="00000000" w:rsidP="008F00F5">
            <w:pPr>
              <w:spacing w:before="120" w:after="120"/>
              <w:jc w:val="center"/>
              <w:rPr>
                <w:noProof/>
              </w:rPr>
            </w:pPr>
            <w:hyperlink r:id="rId24"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DB1BEF">
        <w:trPr>
          <w:trHeight w:val="468"/>
          <w:jc w:val="center"/>
        </w:trPr>
        <w:tc>
          <w:tcPr>
            <w:tcW w:w="1622" w:type="dxa"/>
          </w:tcPr>
          <w:p w14:paraId="26716B7B" w14:textId="77777777" w:rsidR="00660EE9" w:rsidRPr="00660EE9" w:rsidRDefault="00000000" w:rsidP="00660EE9">
            <w:pPr>
              <w:overflowPunct w:val="0"/>
              <w:autoSpaceDE w:val="0"/>
              <w:autoSpaceDN w:val="0"/>
              <w:jc w:val="center"/>
              <w:textAlignment w:val="baseline"/>
              <w:rPr>
                <w:noProof/>
              </w:rPr>
            </w:pPr>
            <w:hyperlink r:id="rId25"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SimSun" w:cs="Times New Roman"/>
                <w:b w:val="0"/>
                <w:iCs w:val="0"/>
                <w:noProof/>
                <w:sz w:val="20"/>
                <w:szCs w:val="20"/>
                <w:lang w:val="en-GB"/>
              </w:rPr>
            </w:pPr>
            <w:r w:rsidRPr="00660EE9">
              <w:rPr>
                <w:rFonts w:eastAsia="SimSun" w:cs="Times New Roman"/>
                <w:b w:val="0"/>
                <w:iCs w:val="0"/>
                <w:noProof/>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rsidR="00C66362" w:rsidRPr="009540D6" w14:paraId="0BEA6E50" w14:textId="77777777" w:rsidTr="00DB1BEF">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SimSun" w:cs="Times New Roman"/>
                <w:b w:val="0"/>
                <w:iCs w:val="0"/>
                <w:noProof/>
                <w:sz w:val="20"/>
                <w:szCs w:val="20"/>
                <w:lang w:val="en-GB"/>
              </w:rPr>
            </w:pPr>
            <w:bookmarkStart w:id="33" w:name="_Ref110601424"/>
            <w:r w:rsidRPr="00C66362">
              <w:rPr>
                <w:rFonts w:eastAsia="SimSun" w:cs="Times New Roman"/>
                <w:b w:val="0"/>
                <w:iCs w:val="0"/>
                <w:noProof/>
                <w:sz w:val="20"/>
                <w:szCs w:val="20"/>
                <w:lang w:val="en-GB"/>
              </w:rPr>
              <w:t>RAN4 not to capture the additional highlighted text from the WF in the RAN4 specifications.</w:t>
            </w:r>
            <w:bookmarkEnd w:id="33"/>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802F36" w14:textId="1C269F5B" w:rsidR="006D68F4" w:rsidRPr="0028164D" w:rsidRDefault="0088333C" w:rsidP="00882AB8">
      <w:pPr>
        <w:pStyle w:val="ListParagraph"/>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SimSun"/>
          <w:color w:val="0070C0"/>
          <w:szCs w:val="24"/>
          <w:lang w:eastAsia="zh-CN"/>
        </w:rPr>
        <w:t>Option 1:</w:t>
      </w:r>
      <w:r w:rsidR="0028164D" w:rsidRPr="0028164D">
        <w:rPr>
          <w:rFonts w:eastAsia="SimSun"/>
          <w:color w:val="0070C0"/>
          <w:szCs w:val="24"/>
          <w:lang w:eastAsia="zh-CN"/>
        </w:rPr>
        <w:t xml:space="preserve"> Case 8 is supported (Apple</w:t>
      </w:r>
      <w:r w:rsidR="00C00EE9">
        <w:rPr>
          <w:rFonts w:eastAsia="SimSun"/>
          <w:color w:val="0070C0"/>
          <w:szCs w:val="24"/>
          <w:lang w:eastAsia="zh-CN"/>
        </w:rPr>
        <w:t xml:space="preserve"> Xiaomi</w:t>
      </w:r>
      <w:r w:rsidR="00BC1F13">
        <w:rPr>
          <w:rFonts w:eastAsia="SimSun"/>
          <w:color w:val="0070C0"/>
          <w:szCs w:val="24"/>
          <w:lang w:eastAsia="zh-CN"/>
        </w:rPr>
        <w:t xml:space="preserve"> Huawei</w:t>
      </w:r>
      <w:r w:rsidR="001710DD">
        <w:rPr>
          <w:rFonts w:eastAsia="SimSun"/>
          <w:color w:val="0070C0"/>
          <w:szCs w:val="24"/>
          <w:lang w:eastAsia="zh-CN"/>
        </w:rPr>
        <w:t xml:space="preserve"> vivo</w:t>
      </w:r>
      <w:r w:rsidR="00016EC8">
        <w:rPr>
          <w:rFonts w:eastAsia="SimSun"/>
          <w:color w:val="0070C0"/>
          <w:szCs w:val="24"/>
          <w:lang w:eastAsia="zh-CN"/>
        </w:rPr>
        <w:t xml:space="preserve"> MTK</w:t>
      </w:r>
      <w:r w:rsidR="0028164D">
        <w:rPr>
          <w:rFonts w:eastAsia="SimSun"/>
          <w:color w:val="0070C0"/>
          <w:szCs w:val="24"/>
          <w:lang w:eastAsia="zh-CN"/>
        </w:rPr>
        <w:t>)</w:t>
      </w:r>
    </w:p>
    <w:p w14:paraId="4A4627B9" w14:textId="2D1545CA" w:rsidR="0028164D" w:rsidRPr="0028164D" w:rsidRDefault="0028164D" w:rsidP="00882AB8">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28164D">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w:t>
      </w:r>
      <w:r w:rsidR="00D841FA">
        <w:rPr>
          <w:rFonts w:eastAsia="SimSun"/>
          <w:color w:val="0070C0"/>
          <w:szCs w:val="24"/>
          <w:lang w:eastAsia="zh-CN"/>
        </w:rPr>
        <w:t>CMCC</w:t>
      </w:r>
      <w:r w:rsidR="00882AB8">
        <w:rPr>
          <w:rFonts w:eastAsia="SimSun"/>
          <w:color w:val="0070C0"/>
          <w:szCs w:val="24"/>
          <w:lang w:eastAsia="zh-CN"/>
        </w:rPr>
        <w:t xml:space="preserve"> Ericsson</w:t>
      </w:r>
      <w:r>
        <w:rPr>
          <w:rFonts w:eastAsia="SimSun"/>
          <w:color w:val="0070C0"/>
          <w:szCs w:val="24"/>
          <w:lang w:eastAsia="zh-CN"/>
        </w:rPr>
        <w:t>)</w:t>
      </w:r>
    </w:p>
    <w:p w14:paraId="7804ED1C" w14:textId="52336778"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38FCC24E" w:rsidR="00B3197F" w:rsidRDefault="000869B1" w:rsidP="00277F9E">
            <w:pPr>
              <w:spacing w:after="120"/>
              <w:rPr>
                <w:rFonts w:eastAsiaTheme="minorEastAsia"/>
                <w:color w:val="0070C0"/>
                <w:lang w:val="en-US" w:eastAsia="zh-CN"/>
              </w:rPr>
            </w:pPr>
            <w:ins w:id="34" w:author="Jerry Cui" w:date="2022-08-15T20:30:00Z">
              <w:r>
                <w:rPr>
                  <w:rFonts w:eastAsiaTheme="minorEastAsia" w:hint="eastAsia"/>
                  <w:color w:val="0070C0"/>
                  <w:lang w:val="en-US" w:eastAsia="zh-CN"/>
                </w:rPr>
                <w:t>Apple</w:t>
              </w:r>
            </w:ins>
          </w:p>
        </w:tc>
        <w:tc>
          <w:tcPr>
            <w:tcW w:w="8292" w:type="dxa"/>
          </w:tcPr>
          <w:p w14:paraId="41A99085" w14:textId="4196993F" w:rsidR="00B3197F" w:rsidRDefault="000869B1" w:rsidP="00277F9E">
            <w:pPr>
              <w:spacing w:after="120"/>
              <w:rPr>
                <w:rFonts w:eastAsiaTheme="minorEastAsia"/>
                <w:color w:val="0070C0"/>
                <w:lang w:val="en-US" w:eastAsia="zh-CN"/>
              </w:rPr>
            </w:pPr>
            <w:ins w:id="35" w:author="Jerry Cui" w:date="2022-08-15T20:30:00Z">
              <w:r>
                <w:rPr>
                  <w:rFonts w:eastAsiaTheme="minorEastAsia"/>
                  <w:color w:val="0070C0"/>
                  <w:lang w:val="en-US" w:eastAsia="zh-CN"/>
                </w:rPr>
                <w:t>Option 1</w:t>
              </w:r>
            </w:ins>
            <w:ins w:id="36" w:author="Jerry Cui" w:date="2022-08-15T20:31:00Z">
              <w:r>
                <w:rPr>
                  <w:rFonts w:eastAsiaTheme="minorEastAsia"/>
                  <w:color w:val="0070C0"/>
                  <w:lang w:val="en-US" w:eastAsia="zh-CN"/>
                </w:rPr>
                <w:t>.</w:t>
              </w:r>
            </w:ins>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BC9C4" w14:textId="21EA20F7" w:rsidR="00EC023D" w:rsidRPr="00F20068" w:rsidRDefault="00EC023D"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sidR="00A255CF" w:rsidRPr="00A255CF">
        <w:rPr>
          <w:rFonts w:eastAsia="SimSun"/>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SimSun"/>
          <w:color w:val="0070C0"/>
          <w:szCs w:val="24"/>
          <w:lang w:eastAsia="zh-CN"/>
        </w:rPr>
        <w:t xml:space="preserve"> (Apple</w:t>
      </w:r>
      <w:r w:rsidR="001A0E05" w:rsidRPr="00EF329D">
        <w:rPr>
          <w:rFonts w:eastAsia="SimSun"/>
          <w:color w:val="0070C0"/>
          <w:szCs w:val="24"/>
          <w:lang w:eastAsia="zh-CN"/>
        </w:rPr>
        <w:t xml:space="preserve"> Huawei</w:t>
      </w:r>
      <w:r w:rsidR="00F20068" w:rsidRPr="00EF329D">
        <w:rPr>
          <w:rFonts w:eastAsia="SimSun"/>
          <w:color w:val="0070C0"/>
          <w:szCs w:val="24"/>
          <w:lang w:eastAsia="zh-CN"/>
        </w:rPr>
        <w:t>)</w:t>
      </w:r>
    </w:p>
    <w:p w14:paraId="3EEA4762" w14:textId="11DD3C45" w:rsidR="00F20068" w:rsidRDefault="00F20068"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00EF329D" w:rsidRPr="00EF329D">
        <w:rPr>
          <w:rFonts w:eastAsia="SimSun"/>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2FF36B7B" w14:textId="3B0B76FE" w:rsidR="00D7140A" w:rsidRPr="00A255CF" w:rsidRDefault="00127805" w:rsidP="00A255C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o moderator understanding when multiple criteria are </w:t>
      </w:r>
      <w:r w:rsidR="001351BE">
        <w:rPr>
          <w:rFonts w:eastAsia="SimSun"/>
          <w:color w:val="0070C0"/>
          <w:szCs w:val="24"/>
          <w:lang w:eastAsia="zh-CN"/>
        </w:rPr>
        <w:t xml:space="preserve">configured and </w:t>
      </w:r>
      <w:r>
        <w:rPr>
          <w:rFonts w:eastAsia="SimSun"/>
          <w:color w:val="0070C0"/>
          <w:szCs w:val="24"/>
          <w:lang w:eastAsia="zh-CN"/>
        </w:rPr>
        <w:t xml:space="preserve">met, it is more logic for the requirements to be based on similar requirements when multiple criteria are satisfied in Rel-16/Rel-17 instead of basing on the most relaxed requirements </w:t>
      </w:r>
      <w:r w:rsidR="009A2885">
        <w:rPr>
          <w:rFonts w:eastAsia="SimSun"/>
          <w:color w:val="0070C0"/>
          <w:szCs w:val="24"/>
          <w:lang w:eastAsia="zh-CN"/>
        </w:rPr>
        <w:t>when</w:t>
      </w:r>
      <w:r>
        <w:rPr>
          <w:rFonts w:eastAsia="SimSun"/>
          <w:color w:val="0070C0"/>
          <w:szCs w:val="24"/>
          <w:lang w:eastAsia="zh-CN"/>
        </w:rPr>
        <w:t xml:space="preserve"> a </w:t>
      </w:r>
      <w:r w:rsidR="001762F0">
        <w:rPr>
          <w:rFonts w:eastAsia="SimSun"/>
          <w:color w:val="0070C0"/>
          <w:szCs w:val="24"/>
          <w:lang w:eastAsia="zh-CN"/>
        </w:rPr>
        <w:t>single</w:t>
      </w:r>
      <w:r>
        <w:rPr>
          <w:rFonts w:eastAsia="SimSun"/>
          <w:color w:val="0070C0"/>
          <w:szCs w:val="24"/>
          <w:lang w:eastAsia="zh-CN"/>
        </w:rPr>
        <w:t xml:space="preserve"> criteria</w:t>
      </w:r>
      <w:r w:rsidR="009A2885">
        <w:rPr>
          <w:rFonts w:eastAsia="SimSun"/>
          <w:color w:val="0070C0"/>
          <w:szCs w:val="24"/>
          <w:lang w:eastAsia="zh-CN"/>
        </w:rPr>
        <w:t xml:space="preserve"> is satisfied</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3B0B6A33" w:rsidR="00EC023D" w:rsidRDefault="00386B56" w:rsidP="00063A7B">
            <w:pPr>
              <w:spacing w:after="120"/>
              <w:rPr>
                <w:rFonts w:eastAsiaTheme="minorEastAsia"/>
                <w:color w:val="0070C0"/>
                <w:lang w:val="en-US" w:eastAsia="zh-CN"/>
              </w:rPr>
            </w:pPr>
            <w:ins w:id="37" w:author="Jerry Cui" w:date="2022-08-15T21:30:00Z">
              <w:r>
                <w:rPr>
                  <w:rFonts w:eastAsiaTheme="minorEastAsia"/>
                  <w:color w:val="0070C0"/>
                  <w:lang w:val="en-US" w:eastAsia="zh-CN"/>
                </w:rPr>
                <w:t>Apple</w:t>
              </w:r>
            </w:ins>
          </w:p>
        </w:tc>
        <w:tc>
          <w:tcPr>
            <w:tcW w:w="8292" w:type="dxa"/>
          </w:tcPr>
          <w:p w14:paraId="1468BB9D" w14:textId="06DBA684" w:rsidR="00EC023D" w:rsidRDefault="00386B56" w:rsidP="00063A7B">
            <w:pPr>
              <w:spacing w:after="120"/>
              <w:rPr>
                <w:rFonts w:eastAsiaTheme="minorEastAsia"/>
                <w:color w:val="0070C0"/>
                <w:lang w:val="en-US" w:eastAsia="zh-CN"/>
              </w:rPr>
            </w:pPr>
            <w:ins w:id="38" w:author="Jerry Cui" w:date="2022-08-15T21:30:00Z">
              <w:r>
                <w:rPr>
                  <w:rFonts w:eastAsiaTheme="minorEastAsia"/>
                  <w:color w:val="0070C0"/>
                  <w:lang w:val="en-US" w:eastAsia="zh-CN"/>
                </w:rPr>
                <w:t>Option 1.</w:t>
              </w:r>
            </w:ins>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“Srxlev”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114002" w14:textId="0B2278C2" w:rsidR="00EF3B6D" w:rsidRPr="00F56E37" w:rsidRDefault="00EF3B6D" w:rsidP="00882AB8">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PCell based on an identical SSB (dB)</w:t>
      </w:r>
      <w:r w:rsidR="00D95FB7">
        <w:rPr>
          <w:color w:val="4472C4" w:themeColor="accent1"/>
        </w:rPr>
        <w:t xml:space="preserve"> </w:t>
      </w:r>
      <w:r w:rsidRPr="00F56E37">
        <w:rPr>
          <w:color w:val="4472C4" w:themeColor="accent1"/>
        </w:rPr>
        <w:t xml:space="preserve"> (</w:t>
      </w:r>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“Srxlev”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EE7D88" w14:textId="0BA17D93" w:rsidR="006E732B" w:rsidRDefault="003E5DE6" w:rsidP="006E732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tbl>
      <w:tblPr>
        <w:tblStyle w:val="TableGrid"/>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235FB393" w:rsidR="00C9583A" w:rsidRDefault="00386B56" w:rsidP="00277F9E">
            <w:pPr>
              <w:spacing w:after="120"/>
              <w:rPr>
                <w:rFonts w:eastAsiaTheme="minorEastAsia"/>
                <w:color w:val="0070C0"/>
                <w:lang w:val="en-US" w:eastAsia="zh-CN"/>
              </w:rPr>
            </w:pPr>
            <w:ins w:id="39" w:author="Jerry Cui" w:date="2022-08-15T21:31:00Z">
              <w:r>
                <w:rPr>
                  <w:rFonts w:eastAsiaTheme="minorEastAsia"/>
                  <w:color w:val="0070C0"/>
                  <w:lang w:val="en-US" w:eastAsia="zh-CN"/>
                </w:rPr>
                <w:t>Apple</w:t>
              </w:r>
            </w:ins>
          </w:p>
        </w:tc>
        <w:tc>
          <w:tcPr>
            <w:tcW w:w="8292" w:type="dxa"/>
          </w:tcPr>
          <w:p w14:paraId="18A7F95F" w14:textId="6B3DC5EF" w:rsidR="005361AF" w:rsidRDefault="005361AF" w:rsidP="005361AF">
            <w:pPr>
              <w:spacing w:after="120" w:line="259" w:lineRule="auto"/>
              <w:jc w:val="both"/>
              <w:rPr>
                <w:ins w:id="40" w:author="Jerry Cui" w:date="2022-08-15T21:42:00Z"/>
                <w:lang w:val="en-US" w:eastAsia="zh-CN"/>
              </w:rPr>
            </w:pPr>
            <w:ins w:id="41" w:author="Jerry Cui" w:date="2022-08-15T21:31:00Z">
              <w:r>
                <w:rPr>
                  <w:rFonts w:eastAsiaTheme="minorEastAsia"/>
                  <w:color w:val="0070C0"/>
                  <w:lang w:val="en-US" w:eastAsia="zh-CN"/>
                </w:rPr>
                <w:t>Option 1 and option 3. The rationale of option 1 is:</w:t>
              </w:r>
            </w:ins>
            <w:ins w:id="42" w:author="Jerry Cui" w:date="2022-08-15T21:32:00Z">
              <w:r>
                <w:rPr>
                  <w:rFonts w:eastAsiaTheme="minorEastAsia"/>
                  <w:color w:val="0070C0"/>
                  <w:lang w:val="en-US" w:eastAsia="zh-CN"/>
                </w:rPr>
                <w:t xml:space="preserve"> </w:t>
              </w:r>
              <w:r>
                <w:t>Since the purpose of such SS-RSRP measurement is to verify if UE is in a stationary condition and each cell may have multiple SSBs, it would be more accurate to say SS-RSRP</w:t>
              </w:r>
              <w:r w:rsidRPr="00E072CB">
                <w:t xml:space="preserve"> is the current L3 RSRP measurement of the PCell based on </w:t>
              </w:r>
              <w:r w:rsidRPr="00F74CF3">
                <w:rPr>
                  <w:highlight w:val="yellow"/>
                </w:rPr>
                <w:t>an identical</w:t>
              </w:r>
              <w:r w:rsidRPr="00F74CF3">
                <w:t xml:space="preserve"> </w:t>
              </w:r>
              <w:r w:rsidRPr="00E072CB">
                <w:t>SSB</w:t>
              </w:r>
              <w:r>
                <w:t xml:space="preserve">. That means, on a same SSB (Tx beam) of serving cell, if UE cannot see big RSRP fluctuation during a period, UE can be assumed as stationary. Otherwise, if </w:t>
              </w:r>
            </w:ins>
            <w:ins w:id="43" w:author="Jerry Cui" w:date="2022-08-15T21:43:00Z">
              <w:r w:rsidR="008F33AD">
                <w:t>RSRP from different SSBs are used to determine the stationary</w:t>
              </w:r>
            </w:ins>
            <w:ins w:id="44" w:author="Jerry Cui" w:date="2022-08-15T21:44:00Z">
              <w:r w:rsidR="008F33AD">
                <w:t xml:space="preserve"> (e.g., use strongest SSB RSRP to represent cell quality and to determine the mobility status)</w:t>
              </w:r>
            </w:ins>
            <w:ins w:id="45" w:author="Jerry Cui" w:date="2022-08-15T21:43:00Z">
              <w:r w:rsidR="008F33AD">
                <w:t>, it would cause big problem as shown in the following figure.</w:t>
              </w:r>
            </w:ins>
          </w:p>
          <w:p w14:paraId="4F37E1BB" w14:textId="797C0B05" w:rsidR="005361AF" w:rsidRDefault="005361AF" w:rsidP="005361AF">
            <w:pPr>
              <w:spacing w:after="120" w:line="259" w:lineRule="auto"/>
              <w:jc w:val="both"/>
              <w:rPr>
                <w:ins w:id="46" w:author="Jerry Cui" w:date="2022-08-15T21:42:00Z"/>
                <w:lang w:val="en-US" w:eastAsia="zh-CN"/>
              </w:rPr>
            </w:pPr>
          </w:p>
          <w:p w14:paraId="26BFA58C" w14:textId="2A0DEFCF" w:rsidR="005361AF" w:rsidRPr="005361AF" w:rsidRDefault="005361AF" w:rsidP="005361AF">
            <w:pPr>
              <w:spacing w:after="120" w:line="259" w:lineRule="auto"/>
              <w:jc w:val="both"/>
              <w:rPr>
                <w:ins w:id="47" w:author="Jerry Cui" w:date="2022-08-15T21:32:00Z"/>
                <w:lang w:val="en-US" w:eastAsia="zh-CN"/>
                <w:rPrChange w:id="48" w:author="Jerry Cui" w:date="2022-08-15T21:36:00Z">
                  <w:rPr>
                    <w:ins w:id="49" w:author="Jerry Cui" w:date="2022-08-15T21:32:00Z"/>
                    <w:lang w:eastAsia="zh-CN"/>
                  </w:rPr>
                </w:rPrChange>
              </w:rPr>
            </w:pPr>
            <w:ins w:id="50" w:author="Jerry Cui" w:date="2022-08-15T21:42:00Z">
              <w:r w:rsidRPr="005361AF">
                <w:rPr>
                  <w:noProof/>
                  <w:lang w:val="en-US" w:eastAsia="zh-CN"/>
                </w:rPr>
                <w:drawing>
                  <wp:inline distT="0" distB="0" distL="0" distR="0" wp14:anchorId="73B593FD" wp14:editId="00ABB3EE">
                    <wp:extent cx="3362179" cy="205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84215" cy="2072792"/>
                            </a:xfrm>
                            <a:prstGeom prst="rect">
                              <a:avLst/>
                            </a:prstGeom>
                          </pic:spPr>
                        </pic:pic>
                      </a:graphicData>
                    </a:graphic>
                  </wp:inline>
                </w:drawing>
              </w:r>
            </w:ins>
          </w:p>
          <w:p w14:paraId="24F5B556" w14:textId="7F166369"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ACF404" w14:textId="2259C328" w:rsidR="006E410F" w:rsidRDefault="006E410F"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6E410F">
        <w:rPr>
          <w:rFonts w:eastAsia="SimSun"/>
          <w:color w:val="0070C0"/>
          <w:szCs w:val="24"/>
          <w:lang w:eastAsia="zh-CN"/>
        </w:rPr>
        <w:t>Option 1: The RedCap UE shall not relax measurements on any of the neighbour cells when it has failed to meet the S criterio</w:t>
      </w:r>
      <w:r w:rsidR="00407ECF">
        <w:rPr>
          <w:rFonts w:eastAsia="SimSun"/>
          <w:color w:val="0070C0"/>
          <w:szCs w:val="24"/>
          <w:lang w:eastAsia="zh-CN"/>
        </w:rPr>
        <w:t>n</w:t>
      </w:r>
      <w:r w:rsidRPr="006E410F">
        <w:rPr>
          <w:rFonts w:eastAsia="SimSun"/>
          <w:color w:val="0070C0"/>
          <w:szCs w:val="24"/>
          <w:lang w:eastAsia="zh-CN"/>
        </w:rPr>
        <w:t xml:space="preserve"> (Ericsson)</w:t>
      </w:r>
    </w:p>
    <w:p w14:paraId="68A09BBD" w14:textId="4A28EC4B" w:rsidR="00A942B4" w:rsidRDefault="00A942B4"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A942B4">
        <w:rPr>
          <w:rFonts w:eastAsia="SimSun"/>
          <w:color w:val="0070C0"/>
          <w:szCs w:val="24"/>
          <w:lang w:eastAsia="zh-CN"/>
        </w:rPr>
        <w:t>No need to add restrictions of relaxed measurements for the case if the UE is not configured with eDRX_IDLE cycle</w:t>
      </w:r>
      <w:r w:rsidR="004075BD">
        <w:rPr>
          <w:rFonts w:eastAsia="SimSun"/>
          <w:color w:val="0070C0"/>
          <w:szCs w:val="24"/>
          <w:lang w:eastAsia="zh-CN"/>
        </w:rPr>
        <w:t xml:space="preserve"> (oppo)</w:t>
      </w:r>
      <w:r w:rsidRPr="00A942B4">
        <w:rPr>
          <w:rFonts w:eastAsia="SimSun"/>
          <w:color w:val="0070C0"/>
          <w:szCs w:val="24"/>
          <w:lang w:eastAsia="zh-CN"/>
        </w:rPr>
        <w:t>.</w:t>
      </w:r>
    </w:p>
    <w:p w14:paraId="40FEBC29" w14:textId="212F228B" w:rsidR="004075BD" w:rsidRDefault="004075BD"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4075BD">
        <w:rPr>
          <w:rFonts w:eastAsia="SimSun"/>
          <w:color w:val="0070C0"/>
          <w:szCs w:val="24"/>
          <w:lang w:eastAsia="zh-CN"/>
        </w:rPr>
        <w:t>Add the phrase: “In this case the UE shall not relax measurements on any of the neighbour cells even if the UE is configured with any relaxed measurement criterion and has fulfilled that criterion.”, for the cases configured eDRX and non-configured eDRX in clause 4.2B.2.2 in TS 38.133</w:t>
      </w:r>
      <w:r>
        <w:rPr>
          <w:rFonts w:eastAsia="SimSun"/>
          <w:color w:val="0070C0"/>
          <w:szCs w:val="24"/>
          <w:lang w:eastAsia="zh-CN"/>
        </w:rPr>
        <w:t xml:space="preserve"> (Nokia)</w:t>
      </w:r>
    </w:p>
    <w:p w14:paraId="284CF6F4" w14:textId="3660CCD1" w:rsidR="006E6A36" w:rsidRDefault="006E6A36"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6E6A36">
        <w:rPr>
          <w:rFonts w:eastAsia="SimSun"/>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DB1BEF">
            <w:pPr>
              <w:jc w:val="both"/>
              <w:rPr>
                <w:lang w:val="en-US" w:eastAsia="zh-CN"/>
              </w:rPr>
            </w:pPr>
            <w:r>
              <w:rPr>
                <w:lang w:val="en-US" w:eastAsia="zh-CN"/>
              </w:rPr>
              <w:t>Following highlighted text to capture in the IDLE mode CR was discussed but not agreed. Interested companies may provide their view at next meeting:</w:t>
            </w:r>
          </w:p>
          <w:p w14:paraId="0C773B6B" w14:textId="77777777" w:rsidR="00A942B4" w:rsidRPr="00A8269F" w:rsidRDefault="00A942B4" w:rsidP="00DB1BEF">
            <w:pPr>
              <w:jc w:val="both"/>
              <w:rPr>
                <w:i/>
                <w:lang w:val="en-US" w:eastAsia="zh-CN"/>
              </w:rPr>
            </w:pPr>
            <w:r w:rsidRPr="00560758">
              <w:rPr>
                <w:i/>
                <w:iCs/>
                <w:lang w:val="en-US" w:eastAsia="zh-CN"/>
              </w:rPr>
              <w:t>“</w:t>
            </w:r>
            <w:r w:rsidRPr="00560758">
              <w:rPr>
                <w:rFonts w:ascii="Calibri" w:hAnsi="Calibri"/>
                <w:i/>
                <w:iCs/>
                <w:sz w:val="22"/>
                <w:szCs w:val="22"/>
                <w:lang w:val="en-US" w:eastAsia="zh-CN"/>
              </w:rPr>
              <w:t>If the UE is not configured with eDRX_IDLE cycle and the UE has evaluated according to Table 4.2B.2.2-1 for 1 Rx RedCap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4.2.2.2-1 for 2 Rx RedCap</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in N</w:t>
            </w:r>
            <w:r w:rsidRPr="00560758">
              <w:rPr>
                <w:rFonts w:ascii="Calibri" w:hAnsi="Calibri"/>
                <w:i/>
                <w:iCs/>
                <w:sz w:val="22"/>
                <w:szCs w:val="22"/>
                <w:vertAlign w:val="subscript"/>
                <w:lang w:val="en-US" w:eastAsia="zh-CN"/>
              </w:rPr>
              <w:t>serv_RedCap</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B9857C" w14:textId="6341AB25" w:rsidR="006E410F" w:rsidRDefault="00BC74EA"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61E271F6" w:rsidR="006E410F" w:rsidRDefault="008F33AD" w:rsidP="00882AB8">
            <w:pPr>
              <w:spacing w:after="120"/>
              <w:rPr>
                <w:rFonts w:eastAsiaTheme="minorEastAsia"/>
                <w:color w:val="0070C0"/>
                <w:lang w:val="en-US" w:eastAsia="zh-CN"/>
              </w:rPr>
            </w:pPr>
            <w:ins w:id="51" w:author="Jerry Cui" w:date="2022-08-15T21:45:00Z">
              <w:r>
                <w:rPr>
                  <w:rFonts w:eastAsiaTheme="minorEastAsia"/>
                  <w:color w:val="0070C0"/>
                  <w:lang w:val="en-US" w:eastAsia="zh-CN"/>
                </w:rPr>
                <w:t>Apple</w:t>
              </w:r>
            </w:ins>
          </w:p>
        </w:tc>
        <w:tc>
          <w:tcPr>
            <w:tcW w:w="8292" w:type="dxa"/>
          </w:tcPr>
          <w:p w14:paraId="5F087092" w14:textId="6261EFA5" w:rsidR="006E410F" w:rsidRDefault="008F33AD" w:rsidP="00882AB8">
            <w:pPr>
              <w:spacing w:after="120"/>
              <w:rPr>
                <w:rFonts w:eastAsiaTheme="minorEastAsia"/>
                <w:color w:val="0070C0"/>
                <w:lang w:val="en-US" w:eastAsia="zh-CN"/>
              </w:rPr>
            </w:pPr>
            <w:ins w:id="52" w:author="Jerry Cui" w:date="2022-08-15T21:45:00Z">
              <w:r>
                <w:rPr>
                  <w:rFonts w:eastAsiaTheme="minorEastAsia"/>
                  <w:color w:val="0070C0"/>
                  <w:lang w:val="en-US" w:eastAsia="zh-CN"/>
                </w:rPr>
                <w:t>Option 4</w:t>
              </w:r>
            </w:ins>
            <w:ins w:id="53" w:author="Jerry Cui" w:date="2022-08-15T21:47:00Z">
              <w:r>
                <w:rPr>
                  <w:rFonts w:eastAsiaTheme="minorEastAsia"/>
                  <w:color w:val="0070C0"/>
                  <w:lang w:val="en-US" w:eastAsia="zh-CN"/>
                </w:rPr>
                <w:t>.</w:t>
              </w:r>
            </w:ins>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RRM relaxation under eDRX with PTW</w:t>
      </w:r>
    </w:p>
    <w:p w14:paraId="77AAD3D3" w14:textId="77777777" w:rsidR="00721B19" w:rsidRPr="00045592"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F8D2B8D" w14:textId="00B28E59" w:rsidR="00721B19" w:rsidRPr="00D73924" w:rsidRDefault="00721B19" w:rsidP="00721B19">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ListParagraph"/>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UE applies the scaling factor (6) on each PTW window providing the relaxed RRM measurement/evaluation period for PHY filtering shall not cross different PTW windows.</w:t>
      </w:r>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ListParagraph"/>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eDRX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ListParagraph"/>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54" w:name="_Ref110976648"/>
      <w:r w:rsidR="00016EC8">
        <w:rPr>
          <w:color w:val="4472C4"/>
        </w:rPr>
        <w:t>(MTK)</w:t>
      </w:r>
    </w:p>
    <w:p w14:paraId="1BCDA866" w14:textId="3DD2416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r w:rsidRPr="00016EC8">
        <w:rPr>
          <w:color w:val="4472C4"/>
        </w:rPr>
        <w:t>The new eDRX requirements are up to 10485.76 s (i.e. already very relaxed) hence there is no need for further relax the high values of eDRX with RRM relaxation.</w:t>
      </w:r>
      <w:bookmarkEnd w:id="54"/>
      <w:r w:rsidRPr="00016EC8">
        <w:rPr>
          <w:color w:val="4472C4"/>
        </w:rPr>
        <w:t xml:space="preserve"> </w:t>
      </w:r>
    </w:p>
    <w:p w14:paraId="3BC213F7"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55" w:name="_Ref78929445"/>
      <w:r w:rsidRPr="00016EC8">
        <w:rPr>
          <w:color w:val="4472C4"/>
        </w:rPr>
        <w:t>Support the design of new relaxed eDRX for Rel-16/17 RRM relaxation for low eDRX cycles with PTW.</w:t>
      </w:r>
      <w:bookmarkEnd w:id="55"/>
      <w:r w:rsidRPr="00016EC8">
        <w:rPr>
          <w:color w:val="4472C4"/>
        </w:rPr>
        <w:t xml:space="preserve"> </w:t>
      </w:r>
    </w:p>
    <w:p w14:paraId="44A3B922"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56" w:name="_Ref110976705"/>
      <w:r w:rsidRPr="00016EC8">
        <w:rPr>
          <w:color w:val="4472C4"/>
        </w:rPr>
        <w:t>Different scaling factor can be applied for different eDRX with PTW, where the larger the eDRX with PTW the smaller the scaling factor.</w:t>
      </w:r>
      <w:bookmarkEnd w:id="56"/>
    </w:p>
    <w:p w14:paraId="5511CEF0" w14:textId="3634C918" w:rsidR="00EB6419" w:rsidRPr="00B7233E" w:rsidRDefault="00A155C6" w:rsidP="00B7233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7233E">
        <w:rPr>
          <w:rFonts w:eastAsia="SimSun"/>
          <w:color w:val="0070C0"/>
          <w:szCs w:val="24"/>
          <w:lang w:eastAsia="zh-CN"/>
        </w:rPr>
        <w:t>Moderator Note: Option 1</w:t>
      </w:r>
      <w:r w:rsidR="00B7233E">
        <w:rPr>
          <w:rFonts w:eastAsia="SimSun"/>
          <w:color w:val="0070C0"/>
          <w:szCs w:val="24"/>
          <w:lang w:eastAsia="zh-CN"/>
        </w:rPr>
        <w:t xml:space="preserve"> and other options are not exclusive.</w:t>
      </w:r>
    </w:p>
    <w:p w14:paraId="6B2CE546" w14:textId="259FA2E8" w:rsidR="00721B19"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649994" w14:textId="74BDC17B" w:rsidR="00721B19" w:rsidRPr="00805BE8" w:rsidRDefault="00204029" w:rsidP="00723D5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w:t>
      </w:r>
      <w:r w:rsidR="00CA0918">
        <w:rPr>
          <w:rFonts w:eastAsia="SimSun"/>
          <w:color w:val="0070C0"/>
          <w:szCs w:val="24"/>
          <w:lang w:eastAsia="zh-CN"/>
        </w:rPr>
        <w:t xml:space="preserve"> providing</w:t>
      </w:r>
      <w:r>
        <w:rPr>
          <w:rFonts w:eastAsia="SimSun"/>
          <w:color w:val="0070C0"/>
          <w:szCs w:val="24"/>
          <w:lang w:eastAsia="zh-CN"/>
        </w:rPr>
        <w:t xml:space="preserve"> views on option 2 and option 3</w:t>
      </w:r>
    </w:p>
    <w:tbl>
      <w:tblPr>
        <w:tblStyle w:val="TableGrid"/>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05AA3848" w:rsidR="00FA46FD" w:rsidRDefault="008F33AD" w:rsidP="00277F9E">
            <w:pPr>
              <w:spacing w:after="120"/>
              <w:rPr>
                <w:rFonts w:eastAsiaTheme="minorEastAsia"/>
                <w:color w:val="0070C0"/>
                <w:lang w:val="en-US" w:eastAsia="zh-CN"/>
              </w:rPr>
            </w:pPr>
            <w:ins w:id="57" w:author="Jerry Cui" w:date="2022-08-15T21:47:00Z">
              <w:r>
                <w:rPr>
                  <w:rFonts w:eastAsiaTheme="minorEastAsia"/>
                  <w:color w:val="0070C0"/>
                  <w:lang w:val="en-US" w:eastAsia="zh-CN"/>
                </w:rPr>
                <w:t>Apple</w:t>
              </w:r>
            </w:ins>
          </w:p>
        </w:tc>
        <w:tc>
          <w:tcPr>
            <w:tcW w:w="8292" w:type="dxa"/>
          </w:tcPr>
          <w:p w14:paraId="1B12D0D4" w14:textId="7EEBD5C8" w:rsidR="00FA46FD" w:rsidRDefault="000856ED" w:rsidP="00277F9E">
            <w:pPr>
              <w:spacing w:after="120"/>
              <w:rPr>
                <w:rFonts w:eastAsiaTheme="minorEastAsia"/>
                <w:color w:val="0070C0"/>
                <w:lang w:val="en-US" w:eastAsia="zh-CN"/>
              </w:rPr>
            </w:pPr>
            <w:ins w:id="58" w:author="Jerry Cui" w:date="2022-08-15T21:48:00Z">
              <w:r>
                <w:rPr>
                  <w:rFonts w:eastAsiaTheme="minorEastAsia"/>
                  <w:color w:val="0070C0"/>
                  <w:lang w:val="en-US" w:eastAsia="zh-CN"/>
                </w:rPr>
                <w:t>Support option 1 and 1a.</w:t>
              </w:r>
            </w:ins>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39664D2A" w14:textId="77777777" w:rsidR="00AB4178" w:rsidRPr="00045592"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AB1EC6" w14:textId="6BFD1EC9" w:rsidR="00AB4178" w:rsidRPr="00D73924" w:rsidRDefault="00AB4178" w:rsidP="00AB4178">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When UE fulfils both stationary and not at cell edge criterion, UE is allowed to relaxed measurement per 4 hours regardless of the eDRX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55522BEA" w14:textId="3078AF88" w:rsidR="00AB4178"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08E652" w14:textId="2565407D" w:rsidR="00910610" w:rsidRPr="00910610" w:rsidRDefault="00910610" w:rsidP="002A3B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2AE90CBC" w:rsidR="00AB4178" w:rsidRDefault="000856ED" w:rsidP="00882AB8">
            <w:pPr>
              <w:spacing w:after="120"/>
              <w:rPr>
                <w:rFonts w:eastAsiaTheme="minorEastAsia"/>
                <w:color w:val="0070C0"/>
                <w:lang w:val="en-US" w:eastAsia="zh-CN"/>
              </w:rPr>
            </w:pPr>
            <w:ins w:id="59" w:author="Jerry Cui" w:date="2022-08-15T21:49:00Z">
              <w:r>
                <w:rPr>
                  <w:rFonts w:eastAsiaTheme="minorEastAsia"/>
                  <w:color w:val="0070C0"/>
                  <w:lang w:val="en-US" w:eastAsia="zh-CN"/>
                </w:rPr>
                <w:t>Apple</w:t>
              </w:r>
            </w:ins>
          </w:p>
        </w:tc>
        <w:tc>
          <w:tcPr>
            <w:tcW w:w="8292" w:type="dxa"/>
          </w:tcPr>
          <w:p w14:paraId="61180F29" w14:textId="0522BA55" w:rsidR="00AB4178" w:rsidRDefault="000856ED" w:rsidP="00882AB8">
            <w:pPr>
              <w:spacing w:after="120"/>
              <w:rPr>
                <w:rFonts w:eastAsiaTheme="minorEastAsia"/>
                <w:color w:val="0070C0"/>
                <w:lang w:val="en-US" w:eastAsia="zh-CN"/>
              </w:rPr>
            </w:pPr>
            <w:ins w:id="60" w:author="Jerry Cui" w:date="2022-08-15T21:49:00Z">
              <w:r>
                <w:rPr>
                  <w:rFonts w:eastAsiaTheme="minorEastAsia"/>
                  <w:color w:val="0070C0"/>
                  <w:lang w:val="en-US" w:eastAsia="zh-CN"/>
                </w:rPr>
                <w:t>Agree with recommended WF.</w:t>
              </w:r>
            </w:ins>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lastRenderedPageBreak/>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9472F3" w14:textId="3FEE30E6" w:rsidR="00D54DD5" w:rsidRPr="00F25509" w:rsidRDefault="00C9237D"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00D86357"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r w:rsidR="0044287C">
        <w:rPr>
          <w:rFonts w:eastAsia="SimSun"/>
          <w:color w:val="4472C4" w:themeColor="accent1"/>
          <w:szCs w:val="24"/>
          <w:lang w:eastAsia="zh-CN"/>
        </w:rPr>
        <w:t>W</w:t>
      </w:r>
      <w:r w:rsidR="00D73924" w:rsidRPr="009A7205">
        <w:rPr>
          <w:color w:val="4472C4"/>
        </w:rPr>
        <w:t xml:space="preserve">hen only Rel-17 stationarity criterion is satisfied and Srxlev &gt; SnonIntraSearchP and Squal &gt; SnonIntraSearchQ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K4*Thigher_priority_search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(xiaomi</w:t>
      </w:r>
      <w:r w:rsidR="001F2043">
        <w:rPr>
          <w:color w:val="4472C4"/>
        </w:rPr>
        <w:t xml:space="preserve"> vivo</w:t>
      </w:r>
      <w:r w:rsidR="00500F41">
        <w:rPr>
          <w:color w:val="4472C4"/>
        </w:rPr>
        <w:t xml:space="preserve"> Apple</w:t>
      </w:r>
      <w:r w:rsidR="00D73924">
        <w:rPr>
          <w:color w:val="4472C4"/>
        </w:rPr>
        <w:t>)</w:t>
      </w:r>
    </w:p>
    <w:p w14:paraId="548EDD47" w14:textId="342D908D" w:rsidR="00820A99" w:rsidRDefault="00CB34B8" w:rsidP="00820A9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2: </w:t>
      </w:r>
      <w:r w:rsidR="00820A99">
        <w:rPr>
          <w:rFonts w:eastAsia="SimSun"/>
          <w:color w:val="4472C4" w:themeColor="accent1"/>
          <w:szCs w:val="24"/>
          <w:lang w:eastAsia="zh-CN"/>
        </w:rPr>
        <w:t>(Huawei)</w:t>
      </w:r>
    </w:p>
    <w:p w14:paraId="7E5392B8" w14:textId="36221510"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673099AC" w14:textId="77777777"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4E844D00"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w:t>
      </w:r>
      <w:r w:rsidRPr="00820A99">
        <w:rPr>
          <w:rFonts w:eastAsia="SimSun" w:hint="eastAsia"/>
          <w:color w:val="4472C4" w:themeColor="accent1"/>
          <w:szCs w:val="24"/>
          <w:lang w:eastAsia="zh-CN"/>
        </w:rPr>
        <w:t xml:space="preserve"> </w:t>
      </w:r>
      <w:r w:rsidRPr="00820A99">
        <w:rPr>
          <w:rFonts w:eastAsia="SimSun"/>
          <w:color w:val="4472C4" w:themeColor="accent1"/>
          <w:szCs w:val="24"/>
          <w:lang w:eastAsia="zh-CN"/>
        </w:rPr>
        <w:t>Srxlev ≤ SnonIntraSearchP or Squal ≤ SnonIntraSearchQ</w:t>
      </w:r>
      <w:r w:rsidRPr="00820A99">
        <w:rPr>
          <w:rFonts w:eastAsia="SimSun" w:hint="eastAsia"/>
          <w:color w:val="4472C4" w:themeColor="accent1"/>
          <w:szCs w:val="24"/>
          <w:lang w:eastAsia="zh-CN"/>
        </w:rPr>
        <w:t>,</w:t>
      </w:r>
      <w:r w:rsidRPr="00820A99">
        <w:rPr>
          <w:rFonts w:eastAsia="SimSun"/>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Srxlev &gt; SnonIntraSearchP and Squal &gt; SnonIntraSearchQ, UE performs measurement on high priority layer per 4 hour *Nlayer.</w:t>
      </w:r>
    </w:p>
    <w:p w14:paraId="614181AC" w14:textId="3B1F24C0" w:rsidR="0015774B" w:rsidRPr="0015774B" w:rsidRDefault="00FC4CD4"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Option 3:</w:t>
      </w:r>
      <w:r w:rsidR="00703116" w:rsidRPr="00703116">
        <w:rPr>
          <w:rFonts w:eastAsia="SimSun"/>
          <w:color w:val="4472C4" w:themeColor="accent1"/>
          <w:szCs w:val="24"/>
          <w:lang w:eastAsia="zh-CN"/>
        </w:rPr>
        <w:t xml:space="preserve"> When Srxlev &gt; SnonIntraSearchP and Squal &gt; SnonIntraSearchQ, the UE shall search for inter-frequency layers of higher priority at least every K4*Thigher_priority_search where Thigher_priority_search is described in clause 4.2B.2.7 and K4=240.</w:t>
      </w:r>
      <w:r w:rsidR="00703116">
        <w:rPr>
          <w:rFonts w:eastAsia="SimSun"/>
          <w:color w:val="4472C4" w:themeColor="accent1"/>
          <w:szCs w:val="24"/>
          <w:lang w:eastAsia="zh-CN"/>
        </w:rPr>
        <w:t>(MTK)</w:t>
      </w:r>
    </w:p>
    <w:p w14:paraId="6B42E965" w14:textId="355A4536" w:rsidR="00C9237D" w:rsidRPr="00DE3F89" w:rsidRDefault="00C9237D" w:rsidP="00063A7B">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 xml:space="preserve">  Recommended WF</w:t>
      </w:r>
    </w:p>
    <w:p w14:paraId="18D48A72" w14:textId="12AA2CDB" w:rsidR="003178C2" w:rsidRDefault="00DC2169" w:rsidP="003178C2">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0D387AC1"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4AC9FAF4"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30CA6BC4" w14:textId="77777777" w:rsidR="00DC2169" w:rsidRPr="00820A99" w:rsidRDefault="00DC2169" w:rsidP="00DC216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Srxlev &gt; SnonIntraSearchP and Squal &gt; SnonIntraSearchQ, UE performs measurement on high priority layer per 4 hour *Nlayer.</w:t>
      </w:r>
    </w:p>
    <w:p w14:paraId="09C95E6F" w14:textId="06EC07AD" w:rsidR="00DC2169" w:rsidRPr="00DC2169" w:rsidRDefault="00DC2169" w:rsidP="002A3B97">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SimSun"/>
          <w:color w:val="4472C4" w:themeColor="accent1"/>
          <w:szCs w:val="24"/>
          <w:lang w:eastAsia="zh-CN"/>
        </w:rPr>
        <w:t>hen both R17 criteria are satisfied and when</w:t>
      </w:r>
      <w:r w:rsidRPr="00DC2169">
        <w:rPr>
          <w:rFonts w:eastAsia="SimSun" w:hint="eastAsia"/>
          <w:color w:val="4472C4" w:themeColor="accent1"/>
          <w:szCs w:val="24"/>
          <w:lang w:eastAsia="zh-CN"/>
        </w:rPr>
        <w:t xml:space="preserve"> </w:t>
      </w:r>
      <w:r w:rsidRPr="00DC2169">
        <w:rPr>
          <w:rFonts w:eastAsia="SimSun"/>
          <w:color w:val="4472C4" w:themeColor="accent1"/>
          <w:szCs w:val="24"/>
          <w:lang w:eastAsia="zh-CN"/>
        </w:rPr>
        <w:t>Srxlev ≤ SnonIntraSearchP or Squal ≤ SnonIntraSearchQ</w:t>
      </w:r>
      <w:r w:rsidRPr="00DC2169">
        <w:rPr>
          <w:rFonts w:eastAsia="SimSun" w:hint="eastAsia"/>
          <w:color w:val="4472C4" w:themeColor="accent1"/>
          <w:szCs w:val="24"/>
          <w:lang w:eastAsia="zh-CN"/>
        </w:rPr>
        <w:t>,</w:t>
      </w:r>
      <w:r w:rsidRPr="00DC2169">
        <w:rPr>
          <w:rFonts w:eastAsia="SimSun"/>
          <w:color w:val="4472C4" w:themeColor="accent1"/>
          <w:szCs w:val="24"/>
          <w:lang w:eastAsia="zh-CN"/>
        </w:rPr>
        <w:t xml:space="preserve"> </w:t>
      </w:r>
      <w:r>
        <w:rPr>
          <w:rFonts w:eastAsia="SimSun"/>
          <w:color w:val="4472C4" w:themeColor="accent1"/>
          <w:szCs w:val="24"/>
          <w:lang w:eastAsia="zh-CN"/>
        </w:rPr>
        <w:t xml:space="preserve">whether </w:t>
      </w:r>
      <w:r w:rsidRPr="00DC2169">
        <w:rPr>
          <w:rFonts w:eastAsia="SimSun"/>
          <w:color w:val="4472C4" w:themeColor="accent1"/>
          <w:szCs w:val="24"/>
          <w:lang w:eastAsia="zh-CN"/>
        </w:rPr>
        <w:t>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40ECB99C" w:rsidR="00361581" w:rsidRDefault="000856ED" w:rsidP="00277F9E">
            <w:pPr>
              <w:spacing w:after="120"/>
              <w:rPr>
                <w:rFonts w:eastAsiaTheme="minorEastAsia"/>
                <w:color w:val="0070C0"/>
                <w:lang w:val="en-US" w:eastAsia="zh-CN"/>
              </w:rPr>
            </w:pPr>
            <w:ins w:id="61" w:author="Jerry Cui" w:date="2022-08-15T21:49:00Z">
              <w:r>
                <w:rPr>
                  <w:rFonts w:eastAsiaTheme="minorEastAsia"/>
                  <w:color w:val="0070C0"/>
                  <w:lang w:val="en-US" w:eastAsia="zh-CN"/>
                </w:rPr>
                <w:t>Apple</w:t>
              </w:r>
            </w:ins>
          </w:p>
        </w:tc>
        <w:tc>
          <w:tcPr>
            <w:tcW w:w="8292" w:type="dxa"/>
          </w:tcPr>
          <w:p w14:paraId="0CD8AB06" w14:textId="08BDA8C6" w:rsidR="00361581" w:rsidRDefault="000856ED" w:rsidP="00277F9E">
            <w:pPr>
              <w:spacing w:after="120"/>
              <w:rPr>
                <w:rFonts w:eastAsiaTheme="minorEastAsia"/>
                <w:color w:val="0070C0"/>
                <w:lang w:val="en-US" w:eastAsia="zh-CN"/>
              </w:rPr>
            </w:pPr>
            <w:ins w:id="62" w:author="Jerry Cui" w:date="2022-08-15T21:50:00Z">
              <w:r>
                <w:rPr>
                  <w:rFonts w:eastAsiaTheme="minorEastAsia"/>
                  <w:color w:val="0070C0"/>
                  <w:lang w:val="en-US" w:eastAsia="zh-CN"/>
                </w:rPr>
                <w:t>Support option 1.</w:t>
              </w:r>
            </w:ins>
            <w:ins w:id="63" w:author="Jerry Cui" w:date="2022-08-15T22:13:00Z">
              <w:r w:rsidR="00871D8E">
                <w:rPr>
                  <w:rFonts w:eastAsiaTheme="minorEastAsia"/>
                  <w:color w:val="0070C0"/>
                  <w:lang w:val="en-US" w:eastAsia="zh-CN"/>
                </w:rPr>
                <w:t xml:space="preserve"> </w:t>
              </w:r>
            </w:ins>
            <w:ins w:id="64" w:author="Jerry Cui" w:date="2022-08-15T22:14:00Z">
              <w:r w:rsidR="0063776B">
                <w:rPr>
                  <w:rFonts w:eastAsiaTheme="minorEastAsia"/>
                  <w:color w:val="0070C0"/>
                  <w:lang w:val="en-US" w:eastAsia="zh-CN"/>
                </w:rPr>
                <w:t>We also c</w:t>
              </w:r>
            </w:ins>
            <w:ins w:id="65" w:author="Jerry Cui" w:date="2022-08-15T22:13:00Z">
              <w:r w:rsidR="00871D8E">
                <w:rPr>
                  <w:rFonts w:eastAsiaTheme="minorEastAsia"/>
                  <w:color w:val="0070C0"/>
                  <w:lang w:val="en-US" w:eastAsia="zh-CN"/>
                </w:rPr>
                <w:t xml:space="preserve">an compromise to option 2 which </w:t>
              </w:r>
            </w:ins>
            <w:ins w:id="66" w:author="Jerry Cui" w:date="2022-08-15T22:14:00Z">
              <w:r w:rsidR="0063776B">
                <w:rPr>
                  <w:rFonts w:eastAsiaTheme="minorEastAsia"/>
                  <w:color w:val="0070C0"/>
                  <w:lang w:val="en-US" w:eastAsia="zh-CN"/>
                </w:rPr>
                <w:t>uses</w:t>
              </w:r>
            </w:ins>
            <w:ins w:id="67" w:author="Jerry Cui" w:date="2022-08-15T22:13:00Z">
              <w:r w:rsidR="00871D8E">
                <w:rPr>
                  <w:rFonts w:eastAsiaTheme="minorEastAsia"/>
                  <w:color w:val="0070C0"/>
                  <w:lang w:val="en-US" w:eastAsia="zh-CN"/>
                </w:rPr>
                <w:t xml:space="preserve"> quite similar</w:t>
              </w:r>
            </w:ins>
            <w:ins w:id="68" w:author="Jerry Cui" w:date="2022-08-15T22:14:00Z">
              <w:r w:rsidR="0063776B">
                <w:rPr>
                  <w:rFonts w:eastAsiaTheme="minorEastAsia"/>
                  <w:color w:val="0070C0"/>
                  <w:lang w:val="en-US" w:eastAsia="zh-CN"/>
                </w:rPr>
                <w:t xml:space="preserve"> wording</w:t>
              </w:r>
            </w:ins>
            <w:ins w:id="69" w:author="Jerry Cui" w:date="2022-08-15T22:13:00Z">
              <w:r w:rsidR="00871D8E">
                <w:rPr>
                  <w:rFonts w:eastAsiaTheme="minorEastAsia"/>
                  <w:color w:val="0070C0"/>
                  <w:lang w:val="en-US" w:eastAsia="zh-CN"/>
                </w:rPr>
                <w:t xml:space="preserve"> as R16 power saving  requirement.</w:t>
              </w:r>
            </w:ins>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5D5A1A1C" w14:textId="77777777" w:rsidR="007C2994" w:rsidRPr="002D7438" w:rsidRDefault="007C2994" w:rsidP="00C9237D">
      <w:pPr>
        <w:spacing w:after="120"/>
        <w:rPr>
          <w:lang w:eastAsia="zh-CN"/>
        </w:rPr>
      </w:pPr>
    </w:p>
    <w:p w14:paraId="4970C6DE" w14:textId="38ADF427" w:rsidR="00962CF8" w:rsidRDefault="00962CF8" w:rsidP="00962CF8">
      <w:pPr>
        <w:rPr>
          <w:b/>
          <w:color w:val="0070C0"/>
          <w:u w:val="single"/>
          <w:lang w:eastAsia="ko-KR"/>
        </w:rPr>
      </w:pPr>
      <w:r w:rsidRPr="00200D7A">
        <w:rPr>
          <w:b/>
          <w:color w:val="0070C0"/>
          <w:u w:val="single"/>
          <w:lang w:eastAsia="ko-KR"/>
        </w:rPr>
        <w:t>Issue 2-</w:t>
      </w:r>
      <w:r w:rsidR="00214158">
        <w:rPr>
          <w:b/>
          <w:color w:val="0070C0"/>
          <w:u w:val="single"/>
          <w:lang w:eastAsia="ko-KR"/>
        </w:rPr>
        <w:t>2-</w:t>
      </w:r>
      <w:r w:rsidR="00061C66">
        <w:rPr>
          <w:b/>
          <w:color w:val="0070C0"/>
          <w:u w:val="single"/>
          <w:lang w:eastAsia="ko-KR"/>
        </w:rPr>
        <w:t>4</w:t>
      </w:r>
      <w:r w:rsidRPr="00200D7A">
        <w:rPr>
          <w:b/>
          <w:color w:val="0070C0"/>
          <w:u w:val="single"/>
          <w:lang w:eastAsia="ko-KR"/>
        </w:rPr>
        <w:t xml:space="preserve">: </w:t>
      </w:r>
      <w:r w:rsidRPr="0054266C">
        <w:rPr>
          <w:b/>
          <w:color w:val="0070C0"/>
          <w:u w:val="single"/>
          <w:lang w:eastAsia="ko-KR"/>
        </w:rPr>
        <w:t>RRM measurement relaxation in SDT</w:t>
      </w:r>
      <w:r w:rsidR="00061C66">
        <w:rPr>
          <w:b/>
          <w:color w:val="0070C0"/>
          <w:u w:val="single"/>
          <w:lang w:eastAsia="ko-KR"/>
        </w:rPr>
        <w:t xml:space="preserve"> at inactive state</w:t>
      </w:r>
      <w:r>
        <w:rPr>
          <w:b/>
          <w:color w:val="0070C0"/>
          <w:u w:val="single"/>
          <w:lang w:eastAsia="ko-KR"/>
        </w:rPr>
        <w:t xml:space="preserve"> </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770C497" w:rsidR="00962CF8" w:rsidRPr="00F25509" w:rsidRDefault="00962CF8" w:rsidP="00962CF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lastRenderedPageBreak/>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bookmarkStart w:id="70" w:name="_Ref110976749"/>
      <w:r w:rsidRPr="00962CF8">
        <w:rPr>
          <w:rFonts w:eastAsia="SimSun"/>
          <w:color w:val="4472C4" w:themeColor="accent1"/>
          <w:szCs w:val="24"/>
          <w:lang w:eastAsia="zh-CN"/>
        </w:rPr>
        <w:t>RAN4 can define TA validation requirement as a single value = 640ms for SDT in RedCap with RRM relaxation</w:t>
      </w:r>
      <w:bookmarkEnd w:id="70"/>
      <w:r w:rsidRPr="000A3342">
        <w:rPr>
          <w:rFonts w:eastAsia="SimSun"/>
          <w:color w:val="4472C4" w:themeColor="accent1"/>
          <w:szCs w:val="24"/>
          <w:lang w:eastAsia="zh-CN"/>
        </w:rPr>
        <w:t>.</w:t>
      </w:r>
      <w:r>
        <w:rPr>
          <w:rFonts w:eastAsia="SimSun"/>
          <w:color w:val="4472C4" w:themeColor="accent1"/>
          <w:szCs w:val="24"/>
          <w:lang w:eastAsia="zh-CN"/>
        </w:rPr>
        <w:t xml:space="preserve"> (MTK)</w:t>
      </w:r>
    </w:p>
    <w:p w14:paraId="659BA8D3" w14:textId="77777777"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5F33AB64" w:rsidR="00962CF8" w:rsidRDefault="000856ED" w:rsidP="00882AB8">
            <w:pPr>
              <w:spacing w:after="120"/>
              <w:rPr>
                <w:rFonts w:eastAsiaTheme="minorEastAsia"/>
                <w:color w:val="0070C0"/>
                <w:lang w:val="en-US" w:eastAsia="zh-CN"/>
              </w:rPr>
            </w:pPr>
            <w:ins w:id="71" w:author="Jerry Cui" w:date="2022-08-15T21:50:00Z">
              <w:r>
                <w:rPr>
                  <w:rFonts w:eastAsiaTheme="minorEastAsia"/>
                  <w:color w:val="0070C0"/>
                  <w:lang w:val="en-US" w:eastAsia="zh-CN"/>
                </w:rPr>
                <w:t>Apple</w:t>
              </w:r>
            </w:ins>
          </w:p>
        </w:tc>
        <w:tc>
          <w:tcPr>
            <w:tcW w:w="8292" w:type="dxa"/>
          </w:tcPr>
          <w:p w14:paraId="5692AABF" w14:textId="343D6C77" w:rsidR="00962CF8" w:rsidRDefault="000856ED" w:rsidP="00882AB8">
            <w:pPr>
              <w:spacing w:after="120"/>
              <w:rPr>
                <w:rFonts w:eastAsiaTheme="minorEastAsia"/>
                <w:color w:val="0070C0"/>
                <w:lang w:val="en-US" w:eastAsia="zh-CN"/>
              </w:rPr>
            </w:pPr>
            <w:ins w:id="72" w:author="Jerry Cui" w:date="2022-08-15T21:53:00Z">
              <w:r>
                <w:rPr>
                  <w:rFonts w:eastAsiaTheme="minorEastAsia"/>
                  <w:color w:val="0070C0"/>
                  <w:lang w:val="en-US" w:eastAsia="zh-CN"/>
                </w:rPr>
                <w:t>In FR2, w</w:t>
              </w:r>
            </w:ins>
            <w:ins w:id="73" w:author="Jerry Cui" w:date="2022-08-15T21:51:00Z">
              <w:r>
                <w:rPr>
                  <w:rFonts w:eastAsiaTheme="minorEastAsia"/>
                  <w:color w:val="0070C0"/>
                  <w:lang w:val="en-US" w:eastAsia="zh-CN"/>
                </w:rPr>
                <w:t xml:space="preserve">e think the SDT requirement for TA validation shall </w:t>
              </w:r>
            </w:ins>
            <w:ins w:id="74" w:author="Jerry Cui" w:date="2022-08-15T21:53:00Z">
              <w:r w:rsidR="00BE29D8">
                <w:rPr>
                  <w:rFonts w:eastAsiaTheme="minorEastAsia"/>
                  <w:color w:val="0070C0"/>
                  <w:lang w:val="en-US" w:eastAsia="zh-CN"/>
                </w:rPr>
                <w:t>consider the Rx beam sweeping</w:t>
              </w:r>
            </w:ins>
            <w:ins w:id="75" w:author="Jerry Cui" w:date="2022-08-15T21:56:00Z">
              <w:r w:rsidR="00BE29D8">
                <w:rPr>
                  <w:rFonts w:eastAsiaTheme="minorEastAsia"/>
                  <w:color w:val="0070C0"/>
                  <w:lang w:val="en-US" w:eastAsia="zh-CN"/>
                </w:rPr>
                <w:t xml:space="preserve">, and 640ms may be not sufficient to contain the measurement period with Rx beam sweeping. </w:t>
              </w:r>
            </w:ins>
            <w:ins w:id="76" w:author="Jerry Cui" w:date="2022-08-15T22:09:00Z">
              <w:r w:rsidR="00871D8E">
                <w:rPr>
                  <w:rFonts w:eastAsiaTheme="minorEastAsia"/>
                  <w:color w:val="0070C0"/>
                  <w:lang w:val="en-US" w:eastAsia="zh-CN"/>
                </w:rPr>
                <w:t>T</w:t>
              </w:r>
            </w:ins>
            <w:ins w:id="77" w:author="Jerry Cui" w:date="2022-08-15T21:56:00Z">
              <w:r w:rsidR="00BE29D8">
                <w:rPr>
                  <w:rFonts w:eastAsiaTheme="minorEastAsia"/>
                  <w:color w:val="0070C0"/>
                  <w:lang w:val="en-US" w:eastAsia="zh-CN"/>
                </w:rPr>
                <w:t xml:space="preserve">he </w:t>
              </w:r>
            </w:ins>
            <w:ins w:id="78" w:author="Jerry Cui" w:date="2022-08-15T21:57:00Z">
              <w:r w:rsidR="00BE29D8">
                <w:rPr>
                  <w:rFonts w:eastAsiaTheme="minorEastAsia"/>
                  <w:color w:val="0070C0"/>
                  <w:lang w:val="en-US" w:eastAsia="zh-CN"/>
                </w:rPr>
                <w:t>existing</w:t>
              </w:r>
            </w:ins>
            <w:ins w:id="79" w:author="Jerry Cui" w:date="2022-08-15T21:56:00Z">
              <w:r w:rsidR="00BE29D8">
                <w:rPr>
                  <w:rFonts w:eastAsiaTheme="minorEastAsia"/>
                  <w:color w:val="0070C0"/>
                  <w:lang w:val="en-US" w:eastAsia="zh-CN"/>
                </w:rPr>
                <w:t xml:space="preserve"> SDT requirement shall be applied in this case.</w:t>
              </w:r>
            </w:ins>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000000" w:rsidP="00072660">
            <w:pPr>
              <w:spacing w:after="120"/>
              <w:rPr>
                <w:rFonts w:eastAsiaTheme="minorEastAsia"/>
                <w:color w:val="0070C0"/>
                <w:lang w:val="en-US" w:eastAsia="zh-CN"/>
              </w:rPr>
            </w:pPr>
            <w:hyperlink r:id="rId27"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Heading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000000" w:rsidP="00E42BD8">
            <w:pPr>
              <w:spacing w:before="120" w:after="120"/>
              <w:jc w:val="center"/>
              <w:rPr>
                <w:rFonts w:ascii="Arial" w:hAnsi="Arial"/>
                <w:sz w:val="15"/>
              </w:rPr>
            </w:pPr>
            <w:hyperlink r:id="rId28"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Huawei, HiSilicon</w:t>
            </w:r>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000000" w:rsidP="00E42BD8">
            <w:pPr>
              <w:spacing w:before="120" w:after="120"/>
              <w:jc w:val="center"/>
              <w:rPr>
                <w:rFonts w:ascii="Arial" w:hAnsi="Arial" w:cs="Arial"/>
                <w:sz w:val="15"/>
                <w:szCs w:val="16"/>
              </w:rPr>
            </w:pPr>
            <w:hyperlink r:id="rId29"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000000" w:rsidP="00AA0D9E">
            <w:pPr>
              <w:spacing w:before="120" w:after="120"/>
              <w:jc w:val="center"/>
              <w:rPr>
                <w:rFonts w:ascii="Arial" w:hAnsi="Arial" w:cs="Arial"/>
                <w:sz w:val="15"/>
                <w:szCs w:val="16"/>
              </w:rPr>
            </w:pPr>
            <w:hyperlink r:id="rId30"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Header"/>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Header"/>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Proposal 3: At least the time offset eqauling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Heading2"/>
      </w:pPr>
      <w:r w:rsidRPr="004A7544">
        <w:rPr>
          <w:rFonts w:hint="eastAsia"/>
        </w:rPr>
        <w:t>Open issues</w:t>
      </w:r>
      <w:r>
        <w:t xml:space="preserve"> summary</w:t>
      </w:r>
    </w:p>
    <w:p w14:paraId="22DA195C" w14:textId="12717540" w:rsidR="00D7583A" w:rsidRDefault="00D7583A"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172DC49E"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1a(Ericsson): At least MGRP=40ms should be introduced.</w:t>
      </w:r>
      <w:r w:rsidRPr="00DC1B49">
        <w:rPr>
          <w:rFonts w:eastAsia="SimSun"/>
          <w:color w:val="0070C0"/>
          <w:szCs w:val="24"/>
          <w:lang w:eastAsia="zh-CN"/>
        </w:rPr>
        <w:tab/>
      </w:r>
    </w:p>
    <w:p w14:paraId="1889ED0E"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1b(Huawei): Additional offset values, i.e., 20ms, 40ms, 60ms</w:t>
      </w:r>
    </w:p>
    <w:p w14:paraId="7E57F4C5"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759912D0" w14:textId="77777777" w:rsidR="00DC1B49" w:rsidRPr="008725D6" w:rsidRDefault="00DC1B49" w:rsidP="00DC1B4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02C3BADB" w:rsidR="00A8476B" w:rsidRDefault="00BE29D8" w:rsidP="002A3B97">
            <w:pPr>
              <w:spacing w:after="120"/>
              <w:rPr>
                <w:rFonts w:eastAsiaTheme="minorEastAsia"/>
                <w:color w:val="0070C0"/>
                <w:lang w:val="en-US" w:eastAsia="zh-CN"/>
              </w:rPr>
            </w:pPr>
            <w:ins w:id="80" w:author="Jerry Cui" w:date="2022-08-15T21:57:00Z">
              <w:r>
                <w:rPr>
                  <w:rFonts w:eastAsiaTheme="minorEastAsia"/>
                  <w:color w:val="0070C0"/>
                  <w:lang w:val="en-US" w:eastAsia="zh-CN"/>
                </w:rPr>
                <w:t>Apple</w:t>
              </w:r>
            </w:ins>
          </w:p>
        </w:tc>
        <w:tc>
          <w:tcPr>
            <w:tcW w:w="8292" w:type="dxa"/>
          </w:tcPr>
          <w:p w14:paraId="764AAE58" w14:textId="7D1CDB6A" w:rsidR="00A8476B" w:rsidRDefault="00BE29D8" w:rsidP="002A3B97">
            <w:pPr>
              <w:spacing w:after="120"/>
              <w:rPr>
                <w:rFonts w:eastAsiaTheme="minorEastAsia"/>
                <w:color w:val="0070C0"/>
                <w:lang w:val="en-US" w:eastAsia="zh-CN"/>
              </w:rPr>
            </w:pPr>
            <w:ins w:id="81" w:author="Jerry Cui" w:date="2022-08-15T21:57:00Z">
              <w:r>
                <w:rPr>
                  <w:rFonts w:eastAsiaTheme="minorEastAsia"/>
                  <w:color w:val="0070C0"/>
                  <w:lang w:val="en-US" w:eastAsia="zh-CN"/>
                </w:rPr>
                <w:t>Option 2 but can compromise to option 1 to consider</w:t>
              </w:r>
            </w:ins>
            <w:ins w:id="82" w:author="Jerry Cui" w:date="2022-08-15T21:58:00Z">
              <w:r>
                <w:rPr>
                  <w:rFonts w:eastAsiaTheme="minorEastAsia"/>
                  <w:color w:val="0070C0"/>
                  <w:lang w:val="en-US" w:eastAsia="zh-CN"/>
                </w:rPr>
                <w:t xml:space="preserve"> </w:t>
              </w:r>
            </w:ins>
            <w:ins w:id="83" w:author="Jerry Cui" w:date="2022-08-15T21:57:00Z">
              <w:r>
                <w:rPr>
                  <w:rFonts w:eastAsiaTheme="minorEastAsia"/>
                  <w:color w:val="0070C0"/>
                  <w:lang w:val="en-US" w:eastAsia="zh-CN"/>
                </w:rPr>
                <w:t>MGRP</w:t>
              </w:r>
            </w:ins>
            <w:ins w:id="84" w:author="Jerry Cui" w:date="2022-08-15T21:58:00Z">
              <w:r>
                <w:rPr>
                  <w:rFonts w:eastAsiaTheme="minorEastAsia"/>
                  <w:color w:val="0070C0"/>
                  <w:lang w:val="en-US" w:eastAsia="zh-CN"/>
                </w:rPr>
                <w:t xml:space="preserve"> pattern</w:t>
              </w:r>
            </w:ins>
            <w:ins w:id="85" w:author="Jerry Cui" w:date="2022-08-15T21:57:00Z">
              <w:r>
                <w:rPr>
                  <w:rFonts w:eastAsiaTheme="minorEastAsia"/>
                  <w:color w:val="0070C0"/>
                  <w:lang w:val="en-US" w:eastAsia="zh-CN"/>
                </w:rPr>
                <w:t>.</w:t>
              </w:r>
            </w:ins>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0F7A8305" w:rsidR="00A8476B" w:rsidRDefault="00A8476B" w:rsidP="00A8476B">
      <w:pPr>
        <w:rPr>
          <w:lang w:val="sv-SE" w:eastAsia="zh-CN"/>
        </w:rPr>
      </w:pPr>
    </w:p>
    <w:p w14:paraId="43DDDD76" w14:textId="595CA836" w:rsidR="008257D0" w:rsidRPr="00DC1B49" w:rsidRDefault="008257D0" w:rsidP="008257D0">
      <w:pPr>
        <w:jc w:val="both"/>
        <w:rPr>
          <w:b/>
          <w:color w:val="0070C0"/>
          <w:u w:val="single"/>
          <w:lang w:eastAsia="ko-KR"/>
        </w:rPr>
      </w:pPr>
      <w:r w:rsidRPr="00DC1B49">
        <w:rPr>
          <w:b/>
          <w:color w:val="0070C0"/>
          <w:u w:val="single"/>
          <w:lang w:eastAsia="ko-KR"/>
        </w:rPr>
        <w:t>Issue 3-1-</w:t>
      </w:r>
      <w:r>
        <w:rPr>
          <w:b/>
          <w:color w:val="0070C0"/>
          <w:u w:val="single"/>
          <w:lang w:eastAsia="ko-KR"/>
        </w:rPr>
        <w:t>2</w:t>
      </w:r>
      <w:r w:rsidRPr="00DC1B49">
        <w:rPr>
          <w:b/>
          <w:color w:val="0070C0"/>
          <w:u w:val="single"/>
          <w:lang w:eastAsia="ko-KR"/>
        </w:rPr>
        <w:t>: NCD-SSB time offset</w:t>
      </w:r>
      <w:r>
        <w:rPr>
          <w:b/>
          <w:color w:val="0070C0"/>
          <w:u w:val="single"/>
          <w:lang w:eastAsia="ko-KR"/>
        </w:rPr>
        <w:t xml:space="preserve"> impact </w:t>
      </w:r>
    </w:p>
    <w:p w14:paraId="6A010306" w14:textId="49747672" w:rsidR="008257D0" w:rsidRDefault="008257D0" w:rsidP="00B7507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13F0D1AD" w14:textId="4ADDB259" w:rsidR="00B75076" w:rsidRPr="003F0A6C" w:rsidRDefault="00B75076" w:rsidP="003F0A6C">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w:t>
      </w:r>
      <w:r w:rsidR="003F0A6C">
        <w:rPr>
          <w:rFonts w:eastAsia="SimSun"/>
          <w:color w:val="0070C0"/>
          <w:szCs w:val="24"/>
          <w:lang w:eastAsia="zh-CN"/>
        </w:rPr>
        <w:t xml:space="preserve"> </w:t>
      </w:r>
      <w:r w:rsidR="003F0A6C" w:rsidRPr="003F0A6C">
        <w:rPr>
          <w:rFonts w:eastAsia="SimSun"/>
          <w:color w:val="0070C0"/>
          <w:szCs w:val="24"/>
          <w:lang w:eastAsia="zh-CN"/>
        </w:rPr>
        <w:t xml:space="preserve">When the SSB for intra-frequency </w:t>
      </w:r>
      <w:r w:rsidR="00021C40" w:rsidRPr="003F0A6C">
        <w:rPr>
          <w:rFonts w:eastAsia="SimSun"/>
          <w:color w:val="0070C0"/>
          <w:szCs w:val="24"/>
          <w:lang w:eastAsia="zh-CN"/>
        </w:rPr>
        <w:t xml:space="preserve">measurement </w:t>
      </w:r>
      <w:r w:rsidR="003F0A6C" w:rsidRPr="003F0A6C">
        <w:rPr>
          <w:rFonts w:eastAsia="SimSun"/>
          <w:color w:val="0070C0"/>
          <w:szCs w:val="24"/>
          <w:lang w:eastAsia="zh-CN"/>
        </w:rPr>
        <w:t>is fully-partially overlapping with the MG due to SSB offset, UE is required to perform intra-frequency measurement and drop the configured MG</w:t>
      </w:r>
      <w:r w:rsidR="003F0A6C">
        <w:rPr>
          <w:rFonts w:eastAsia="SimSun"/>
          <w:color w:val="0070C0"/>
          <w:szCs w:val="24"/>
          <w:lang w:eastAsia="zh-CN"/>
        </w:rPr>
        <w:t>.</w:t>
      </w:r>
      <w:r w:rsidR="003C3A2B" w:rsidRPr="003C3A2B">
        <w:rPr>
          <w:rFonts w:eastAsia="SimSun"/>
          <w:color w:val="0070C0"/>
          <w:szCs w:val="24"/>
          <w:lang w:eastAsia="zh-CN"/>
        </w:rPr>
        <w:t xml:space="preserve"> </w:t>
      </w:r>
      <w:r w:rsidR="003C3A2B" w:rsidRPr="00DC1B49">
        <w:rPr>
          <w:rFonts w:eastAsia="SimSun"/>
          <w:color w:val="0070C0"/>
          <w:szCs w:val="24"/>
          <w:lang w:eastAsia="zh-CN"/>
        </w:rPr>
        <w:t>(Ericsson)</w:t>
      </w:r>
    </w:p>
    <w:p w14:paraId="1E4028C1" w14:textId="77777777" w:rsidR="003F0A6C" w:rsidRPr="00DC1B49" w:rsidRDefault="003F0A6C" w:rsidP="003F0A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1E6842A4" w14:textId="77777777" w:rsidR="003F0A6C" w:rsidRPr="008725D6" w:rsidRDefault="003F0A6C" w:rsidP="003F0A6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3F0A6C" w14:paraId="293612C0" w14:textId="77777777" w:rsidTr="00DB1BEF">
        <w:tc>
          <w:tcPr>
            <w:tcW w:w="1339" w:type="dxa"/>
          </w:tcPr>
          <w:p w14:paraId="20D14ED8"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CA6FF7"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Comments</w:t>
            </w:r>
          </w:p>
        </w:tc>
      </w:tr>
      <w:tr w:rsidR="003F0A6C" w14:paraId="39DF8DC0" w14:textId="77777777" w:rsidTr="00DB1BEF">
        <w:tc>
          <w:tcPr>
            <w:tcW w:w="1339" w:type="dxa"/>
          </w:tcPr>
          <w:p w14:paraId="1A7A162F" w14:textId="596162DD" w:rsidR="003F0A6C" w:rsidRDefault="00BE29D8" w:rsidP="00DB1BEF">
            <w:pPr>
              <w:spacing w:after="120"/>
              <w:rPr>
                <w:rFonts w:eastAsiaTheme="minorEastAsia"/>
                <w:color w:val="0070C0"/>
                <w:lang w:val="en-US" w:eastAsia="zh-CN"/>
              </w:rPr>
            </w:pPr>
            <w:ins w:id="86" w:author="Jerry Cui" w:date="2022-08-15T21:58:00Z">
              <w:r>
                <w:rPr>
                  <w:rFonts w:eastAsiaTheme="minorEastAsia"/>
                  <w:color w:val="0070C0"/>
                  <w:lang w:val="en-US" w:eastAsia="zh-CN"/>
                </w:rPr>
                <w:t>Apple</w:t>
              </w:r>
            </w:ins>
          </w:p>
        </w:tc>
        <w:tc>
          <w:tcPr>
            <w:tcW w:w="8292" w:type="dxa"/>
          </w:tcPr>
          <w:p w14:paraId="58B1D906" w14:textId="3BD64AF0" w:rsidR="003F0A6C" w:rsidRDefault="00C162D9" w:rsidP="00DB1BEF">
            <w:pPr>
              <w:spacing w:after="120"/>
              <w:rPr>
                <w:rFonts w:eastAsiaTheme="minorEastAsia"/>
                <w:color w:val="0070C0"/>
                <w:lang w:val="en-US" w:eastAsia="zh-CN"/>
              </w:rPr>
            </w:pPr>
            <w:ins w:id="87" w:author="Jerry Cui" w:date="2022-08-15T22:02:00Z">
              <w:r>
                <w:rPr>
                  <w:rFonts w:eastAsiaTheme="minorEastAsia"/>
                  <w:color w:val="0070C0"/>
                  <w:lang w:val="en-US" w:eastAsia="zh-CN"/>
                </w:rPr>
                <w:t xml:space="preserve">We think </w:t>
              </w:r>
            </w:ins>
            <w:ins w:id="88" w:author="Jerry Cui" w:date="2022-08-15T22:03:00Z">
              <w:r>
                <w:rPr>
                  <w:rFonts w:eastAsiaTheme="minorEastAsia"/>
                  <w:color w:val="0070C0"/>
                  <w:lang w:val="en-US" w:eastAsia="zh-CN"/>
                </w:rPr>
                <w:t>this issue</w:t>
              </w:r>
            </w:ins>
            <w:ins w:id="89" w:author="Jerry Cui" w:date="2022-08-15T22:02:00Z">
              <w:r>
                <w:rPr>
                  <w:rFonts w:eastAsiaTheme="minorEastAsia"/>
                  <w:color w:val="0070C0"/>
                  <w:lang w:val="en-US" w:eastAsia="zh-CN"/>
                </w:rPr>
                <w:t xml:space="preserve"> can </w:t>
              </w:r>
            </w:ins>
            <w:ins w:id="90" w:author="Jerry Cui" w:date="2022-08-15T22:03:00Z">
              <w:r>
                <w:rPr>
                  <w:rFonts w:eastAsiaTheme="minorEastAsia"/>
                  <w:color w:val="0070C0"/>
                  <w:lang w:val="en-US" w:eastAsia="zh-CN"/>
                </w:rPr>
                <w:t>be addressed by network configuration. Option 1 may cause some problem</w:t>
              </w:r>
            </w:ins>
            <w:ins w:id="91" w:author="Jerry Cui" w:date="2022-08-15T22:07:00Z">
              <w:r w:rsidR="0020649C">
                <w:rPr>
                  <w:rFonts w:eastAsiaTheme="minorEastAsia"/>
                  <w:color w:val="0070C0"/>
                  <w:lang w:val="en-US" w:eastAsia="zh-CN"/>
                </w:rPr>
                <w:t>s</w:t>
              </w:r>
            </w:ins>
            <w:ins w:id="92" w:author="Jerry Cui" w:date="2022-08-15T22:03:00Z">
              <w:r>
                <w:rPr>
                  <w:rFonts w:eastAsiaTheme="minorEastAsia"/>
                  <w:color w:val="0070C0"/>
                  <w:lang w:val="en-US" w:eastAsia="zh-CN"/>
                </w:rPr>
                <w:t xml:space="preserve">, e.g., </w:t>
              </w:r>
            </w:ins>
            <w:ins w:id="93" w:author="Jerry Cui" w:date="2022-08-15T22:04:00Z">
              <w:r w:rsidR="0020649C">
                <w:rPr>
                  <w:rFonts w:eastAsiaTheme="minorEastAsia"/>
                  <w:color w:val="0070C0"/>
                  <w:lang w:val="en-US" w:eastAsia="zh-CN"/>
                </w:rPr>
                <w:t xml:space="preserve">if MG and intra-freq SSB are fully overlapped </w:t>
              </w:r>
            </w:ins>
            <w:ins w:id="94" w:author="Jerry Cui" w:date="2022-08-15T22:05:00Z">
              <w:r w:rsidR="0020649C">
                <w:rPr>
                  <w:rFonts w:eastAsiaTheme="minorEastAsia"/>
                  <w:color w:val="0070C0"/>
                  <w:lang w:val="en-US" w:eastAsia="zh-CN"/>
                </w:rPr>
                <w:t xml:space="preserve">with MG and </w:t>
              </w:r>
            </w:ins>
            <w:ins w:id="95" w:author="Jerry Cui" w:date="2022-08-15T22:03:00Z">
              <w:r>
                <w:rPr>
                  <w:rFonts w:eastAsiaTheme="minorEastAsia"/>
                  <w:color w:val="0070C0"/>
                  <w:lang w:val="en-US" w:eastAsia="zh-CN"/>
                </w:rPr>
                <w:t xml:space="preserve">UE drops MG </w:t>
              </w:r>
            </w:ins>
            <w:ins w:id="96" w:author="Jerry Cui" w:date="2022-08-15T22:04:00Z">
              <w:r w:rsidR="0020649C">
                <w:rPr>
                  <w:rFonts w:eastAsiaTheme="minorEastAsia"/>
                  <w:color w:val="0070C0"/>
                  <w:lang w:val="en-US" w:eastAsia="zh-CN"/>
                </w:rPr>
                <w:t>as in option 1,</w:t>
              </w:r>
            </w:ins>
            <w:ins w:id="97" w:author="Jerry Cui" w:date="2022-08-15T22:03:00Z">
              <w:r>
                <w:rPr>
                  <w:rFonts w:eastAsiaTheme="minorEastAsia"/>
                  <w:color w:val="0070C0"/>
                  <w:lang w:val="en-US" w:eastAsia="zh-CN"/>
                </w:rPr>
                <w:t xml:space="preserve"> how can inter-freq measurement be performed?</w:t>
              </w:r>
            </w:ins>
          </w:p>
        </w:tc>
      </w:tr>
      <w:tr w:rsidR="003F0A6C" w14:paraId="732BA907" w14:textId="77777777" w:rsidTr="00DB1BEF">
        <w:tc>
          <w:tcPr>
            <w:tcW w:w="1339" w:type="dxa"/>
          </w:tcPr>
          <w:p w14:paraId="504DDF08" w14:textId="77777777" w:rsidR="003F0A6C" w:rsidRDefault="003F0A6C" w:rsidP="00DB1BEF">
            <w:pPr>
              <w:spacing w:after="120"/>
              <w:rPr>
                <w:rFonts w:eastAsiaTheme="minorEastAsia"/>
                <w:color w:val="0070C0"/>
                <w:lang w:val="en-US" w:eastAsia="zh-CN"/>
              </w:rPr>
            </w:pPr>
          </w:p>
        </w:tc>
        <w:tc>
          <w:tcPr>
            <w:tcW w:w="8292" w:type="dxa"/>
          </w:tcPr>
          <w:p w14:paraId="56721F67" w14:textId="77777777" w:rsidR="003F0A6C" w:rsidRDefault="003F0A6C" w:rsidP="00DB1BEF">
            <w:pPr>
              <w:spacing w:after="120"/>
              <w:rPr>
                <w:rFonts w:eastAsiaTheme="minorEastAsia"/>
                <w:color w:val="0070C0"/>
                <w:lang w:val="en-US" w:eastAsia="zh-CN"/>
              </w:rPr>
            </w:pPr>
          </w:p>
        </w:tc>
      </w:tr>
      <w:tr w:rsidR="003F0A6C" w14:paraId="407E9691" w14:textId="77777777" w:rsidTr="00DB1BEF">
        <w:tc>
          <w:tcPr>
            <w:tcW w:w="1339" w:type="dxa"/>
          </w:tcPr>
          <w:p w14:paraId="6D005FFC" w14:textId="77777777" w:rsidR="003F0A6C" w:rsidRDefault="003F0A6C" w:rsidP="00DB1BEF">
            <w:pPr>
              <w:spacing w:after="120"/>
              <w:rPr>
                <w:rFonts w:eastAsiaTheme="minorEastAsia"/>
                <w:color w:val="0070C0"/>
                <w:lang w:val="en-US" w:eastAsia="zh-CN"/>
              </w:rPr>
            </w:pPr>
          </w:p>
        </w:tc>
        <w:tc>
          <w:tcPr>
            <w:tcW w:w="8292" w:type="dxa"/>
          </w:tcPr>
          <w:p w14:paraId="426F3CDC" w14:textId="77777777" w:rsidR="003F0A6C" w:rsidRDefault="003F0A6C" w:rsidP="00DB1BEF">
            <w:pPr>
              <w:spacing w:after="120"/>
              <w:rPr>
                <w:rFonts w:eastAsiaTheme="minorEastAsia"/>
                <w:color w:val="0070C0"/>
                <w:lang w:val="en-US" w:eastAsia="zh-CN"/>
              </w:rPr>
            </w:pPr>
          </w:p>
        </w:tc>
      </w:tr>
      <w:tr w:rsidR="003F0A6C" w14:paraId="730194F1" w14:textId="77777777" w:rsidTr="00DB1BEF">
        <w:tc>
          <w:tcPr>
            <w:tcW w:w="1339" w:type="dxa"/>
          </w:tcPr>
          <w:p w14:paraId="53631FED" w14:textId="77777777" w:rsidR="003F0A6C" w:rsidRDefault="003F0A6C" w:rsidP="00DB1BEF">
            <w:pPr>
              <w:spacing w:after="120"/>
              <w:rPr>
                <w:rFonts w:eastAsiaTheme="minorEastAsia"/>
                <w:color w:val="0070C0"/>
                <w:lang w:val="en-US" w:eastAsia="zh-CN"/>
              </w:rPr>
            </w:pPr>
          </w:p>
        </w:tc>
        <w:tc>
          <w:tcPr>
            <w:tcW w:w="8292" w:type="dxa"/>
          </w:tcPr>
          <w:p w14:paraId="1CCCAC7A" w14:textId="77777777" w:rsidR="003F0A6C" w:rsidRDefault="003F0A6C" w:rsidP="00DB1BEF">
            <w:pPr>
              <w:spacing w:after="120"/>
              <w:rPr>
                <w:rFonts w:eastAsiaTheme="minorEastAsia"/>
                <w:color w:val="0070C0"/>
                <w:lang w:val="en-US" w:eastAsia="zh-CN"/>
              </w:rPr>
            </w:pPr>
          </w:p>
        </w:tc>
      </w:tr>
      <w:tr w:rsidR="003F0A6C" w14:paraId="0AE8B156" w14:textId="77777777" w:rsidTr="00DB1BEF">
        <w:tc>
          <w:tcPr>
            <w:tcW w:w="1339" w:type="dxa"/>
          </w:tcPr>
          <w:p w14:paraId="1EBBCC7A" w14:textId="77777777" w:rsidR="003F0A6C" w:rsidRDefault="003F0A6C" w:rsidP="00DB1BEF">
            <w:pPr>
              <w:spacing w:after="120"/>
              <w:rPr>
                <w:rFonts w:eastAsiaTheme="minorEastAsia"/>
                <w:color w:val="0070C0"/>
                <w:lang w:val="en-US" w:eastAsia="zh-CN"/>
              </w:rPr>
            </w:pPr>
          </w:p>
        </w:tc>
        <w:tc>
          <w:tcPr>
            <w:tcW w:w="8292" w:type="dxa"/>
          </w:tcPr>
          <w:p w14:paraId="25A01F97" w14:textId="77777777" w:rsidR="003F0A6C" w:rsidRDefault="003F0A6C" w:rsidP="00DB1BEF">
            <w:pPr>
              <w:spacing w:after="120"/>
              <w:rPr>
                <w:rFonts w:eastAsiaTheme="minorEastAsia"/>
                <w:color w:val="0070C0"/>
                <w:lang w:val="en-US" w:eastAsia="zh-CN"/>
              </w:rPr>
            </w:pPr>
          </w:p>
        </w:tc>
      </w:tr>
      <w:tr w:rsidR="003F0A6C" w14:paraId="72724E9E" w14:textId="77777777" w:rsidTr="00DB1BEF">
        <w:tc>
          <w:tcPr>
            <w:tcW w:w="1339" w:type="dxa"/>
          </w:tcPr>
          <w:p w14:paraId="1BE7DCAD" w14:textId="77777777" w:rsidR="003F0A6C" w:rsidRDefault="003F0A6C" w:rsidP="00DB1BEF">
            <w:pPr>
              <w:spacing w:after="120"/>
              <w:rPr>
                <w:rFonts w:eastAsiaTheme="minorEastAsia"/>
                <w:color w:val="000000" w:themeColor="text1"/>
                <w:lang w:val="en-US" w:eastAsia="zh-CN"/>
              </w:rPr>
            </w:pPr>
          </w:p>
        </w:tc>
        <w:tc>
          <w:tcPr>
            <w:tcW w:w="8292" w:type="dxa"/>
          </w:tcPr>
          <w:p w14:paraId="2909A7AD" w14:textId="77777777" w:rsidR="003F0A6C" w:rsidRDefault="003F0A6C" w:rsidP="00DB1BEF">
            <w:pPr>
              <w:spacing w:after="120"/>
              <w:rPr>
                <w:rFonts w:eastAsiaTheme="minorEastAsia"/>
                <w:color w:val="000000" w:themeColor="text1"/>
                <w:lang w:val="en-US" w:eastAsia="zh-CN"/>
              </w:rPr>
            </w:pPr>
          </w:p>
        </w:tc>
      </w:tr>
    </w:tbl>
    <w:p w14:paraId="193824F6" w14:textId="77777777" w:rsidR="00B75076" w:rsidRPr="00A8476B" w:rsidRDefault="00B75076" w:rsidP="008257D0">
      <w:pPr>
        <w:rPr>
          <w:lang w:val="sv-SE" w:eastAsia="zh-CN"/>
        </w:rPr>
      </w:pPr>
    </w:p>
    <w:p w14:paraId="3209A5FA" w14:textId="7E3A6FA5" w:rsidR="00071151" w:rsidRPr="00C2637B" w:rsidRDefault="00071151"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7D6587" w14:textId="54B303B4" w:rsidR="00235ACE" w:rsidRPr="00AA256E" w:rsidRDefault="00235ACE" w:rsidP="00235A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B9256A" w:rsidRPr="00B9256A">
        <w:rPr>
          <w:rFonts w:eastAsia="SimSun"/>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SimSun"/>
          <w:color w:val="0070C0"/>
          <w:szCs w:val="24"/>
          <w:lang w:eastAsia="zh-CN"/>
        </w:rPr>
        <w:t xml:space="preserve"> (vivo)</w:t>
      </w:r>
    </w:p>
    <w:p w14:paraId="3A1B453C" w14:textId="3AD06C32"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D39D84" w14:textId="0DD7A3F8" w:rsidR="00AB6A16" w:rsidRPr="00805BE8" w:rsidRDefault="00BC494A" w:rsidP="00AB6A1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moderator’s understanding it is good to</w:t>
      </w:r>
      <w:r w:rsidR="00972B82">
        <w:rPr>
          <w:rFonts w:eastAsia="SimSun"/>
          <w:color w:val="0070C0"/>
          <w:szCs w:val="24"/>
          <w:lang w:eastAsia="zh-CN"/>
        </w:rPr>
        <w:t xml:space="preserve"> have</w:t>
      </w:r>
      <w:r>
        <w:rPr>
          <w:rFonts w:eastAsia="SimSun"/>
          <w:color w:val="0070C0"/>
          <w:szCs w:val="24"/>
          <w:lang w:eastAsia="zh-CN"/>
        </w:rPr>
        <w:t xml:space="preserve"> this LS</w:t>
      </w:r>
      <w:r w:rsidR="00972B82">
        <w:rPr>
          <w:rFonts w:eastAsia="SimSun"/>
          <w:color w:val="0070C0"/>
          <w:szCs w:val="24"/>
          <w:lang w:eastAsia="zh-CN"/>
        </w:rPr>
        <w:t xml:space="preserve"> replied from procedure point of view</w:t>
      </w:r>
      <w:r>
        <w:rPr>
          <w:rFonts w:eastAsia="SimSun"/>
          <w:color w:val="0070C0"/>
          <w:szCs w:val="24"/>
          <w:lang w:eastAsia="zh-CN"/>
        </w:rPr>
        <w:t xml:space="preserve"> even there is no RAN4 impact. </w:t>
      </w:r>
    </w:p>
    <w:tbl>
      <w:tblPr>
        <w:tblStyle w:val="TableGrid"/>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CB2DE58" w:rsidR="002311CC" w:rsidRDefault="0020649C" w:rsidP="00286BA6">
            <w:pPr>
              <w:spacing w:after="120"/>
              <w:rPr>
                <w:rFonts w:eastAsiaTheme="minorEastAsia"/>
                <w:color w:val="0070C0"/>
                <w:lang w:val="en-US" w:eastAsia="zh-CN"/>
              </w:rPr>
            </w:pPr>
            <w:ins w:id="98" w:author="Jerry Cui" w:date="2022-08-15T22:07:00Z">
              <w:r>
                <w:rPr>
                  <w:rFonts w:eastAsiaTheme="minorEastAsia"/>
                  <w:color w:val="0070C0"/>
                  <w:lang w:val="en-US" w:eastAsia="zh-CN"/>
                </w:rPr>
                <w:t>Apple</w:t>
              </w:r>
            </w:ins>
          </w:p>
        </w:tc>
        <w:tc>
          <w:tcPr>
            <w:tcW w:w="8292" w:type="dxa"/>
          </w:tcPr>
          <w:p w14:paraId="35C3D975" w14:textId="32F35F7F" w:rsidR="002311CC" w:rsidRDefault="0020649C" w:rsidP="00286BA6">
            <w:pPr>
              <w:spacing w:after="120"/>
              <w:rPr>
                <w:rFonts w:eastAsiaTheme="minorEastAsia"/>
                <w:color w:val="0070C0"/>
                <w:lang w:val="en-US" w:eastAsia="zh-CN"/>
              </w:rPr>
            </w:pPr>
            <w:ins w:id="99" w:author="Jerry Cui" w:date="2022-08-15T22:07:00Z">
              <w:r>
                <w:rPr>
                  <w:rFonts w:eastAsiaTheme="minorEastAsia"/>
                  <w:color w:val="0070C0"/>
                  <w:lang w:val="en-US" w:eastAsia="zh-CN"/>
                </w:rPr>
                <w:t>Fine with recommended WF.</w:t>
              </w:r>
            </w:ins>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Heading3"/>
        <w:rPr>
          <w:sz w:val="24"/>
          <w:szCs w:val="16"/>
        </w:rPr>
      </w:pPr>
      <w:r w:rsidRPr="00805BE8">
        <w:rPr>
          <w:sz w:val="24"/>
          <w:szCs w:val="16"/>
        </w:rPr>
        <w:t xml:space="preserve">Open issues </w:t>
      </w:r>
    </w:p>
    <w:p w14:paraId="0A5E6723" w14:textId="77777777" w:rsidR="00402366" w:rsidRPr="00805BE8" w:rsidRDefault="00402366" w:rsidP="00402366">
      <w:pPr>
        <w:pStyle w:val="Heading3"/>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Heading2"/>
      </w:pPr>
      <w:r w:rsidRPr="00035C50">
        <w:t>Summary</w:t>
      </w:r>
      <w:r w:rsidRPr="00035C50">
        <w:rPr>
          <w:rFonts w:hint="eastAsia"/>
        </w:rPr>
        <w:t xml:space="preserve"> for 1st round </w:t>
      </w:r>
    </w:p>
    <w:p w14:paraId="758EB37D" w14:textId="465AEB15" w:rsidR="00402366" w:rsidRDefault="00402366" w:rsidP="00402366">
      <w:pPr>
        <w:pStyle w:val="Heading3"/>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Heading3"/>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Heading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r>
              <w:rPr>
                <w:bCs/>
                <w:color w:val="0070C0"/>
                <w:lang w:val="en-US" w:eastAsia="zh-CN"/>
              </w:rPr>
              <w:t>Tdoc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000000" w:rsidP="00B711E5">
            <w:pPr>
              <w:spacing w:after="120"/>
              <w:rPr>
                <w:bCs/>
                <w:color w:val="0070C0"/>
                <w:lang w:val="en-US" w:eastAsia="zh-CN"/>
              </w:rPr>
            </w:pPr>
            <w:hyperlink r:id="rId31" w:history="1">
              <w:r w:rsidR="00B711E5">
                <w:rPr>
                  <w:rStyle w:val="Hyperlink"/>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Discussions on RedCap eDRX</w:t>
            </w:r>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000000" w:rsidP="00B711E5">
            <w:pPr>
              <w:spacing w:after="120"/>
              <w:rPr>
                <w:bCs/>
                <w:color w:val="0070C0"/>
                <w:lang w:val="en-US" w:eastAsia="zh-CN"/>
              </w:rPr>
            </w:pPr>
            <w:hyperlink r:id="rId32" w:history="1">
              <w:r w:rsidR="00B711E5">
                <w:rPr>
                  <w:rStyle w:val="Hyperlink"/>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Huawei, HiSilicon</w:t>
            </w:r>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000000" w:rsidP="00B711E5">
            <w:pPr>
              <w:spacing w:after="120"/>
              <w:rPr>
                <w:bCs/>
                <w:color w:val="0070C0"/>
                <w:lang w:val="en-US" w:eastAsia="zh-CN"/>
              </w:rPr>
            </w:pPr>
            <w:hyperlink r:id="rId33" w:history="1">
              <w:r w:rsidR="00B711E5">
                <w:rPr>
                  <w:rStyle w:val="Hyperlink"/>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Huawei, HiSilicon</w:t>
            </w:r>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000000" w:rsidP="00B711E5">
            <w:pPr>
              <w:spacing w:after="120"/>
              <w:rPr>
                <w:bCs/>
                <w:color w:val="0070C0"/>
                <w:lang w:val="en-US" w:eastAsia="zh-CN"/>
              </w:rPr>
            </w:pPr>
            <w:hyperlink r:id="rId34" w:history="1">
              <w:r w:rsidR="00B711E5">
                <w:rPr>
                  <w:rStyle w:val="Hyperlink"/>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MediaTek inc.</w:t>
            </w:r>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000000" w:rsidP="00070C7D">
            <w:pPr>
              <w:spacing w:after="120"/>
              <w:jc w:val="center"/>
              <w:rPr>
                <w:rFonts w:ascii="Arial" w:hAnsi="Arial"/>
                <w:sz w:val="16"/>
              </w:rPr>
            </w:pPr>
            <w:hyperlink r:id="rId35" w:history="1">
              <w:r w:rsidR="00070C7D">
                <w:rPr>
                  <w:rStyle w:val="Hyperlink"/>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On RRM measurement relaxations for RedCap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000000" w:rsidP="00070C7D">
            <w:pPr>
              <w:spacing w:after="120"/>
              <w:jc w:val="center"/>
              <w:rPr>
                <w:rFonts w:ascii="Arial" w:hAnsi="Arial"/>
                <w:sz w:val="16"/>
              </w:rPr>
            </w:pPr>
            <w:hyperlink r:id="rId36" w:history="1">
              <w:r w:rsidR="00070C7D">
                <w:rPr>
                  <w:rStyle w:val="Hyperlink"/>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000000" w:rsidP="00070C7D">
            <w:pPr>
              <w:spacing w:after="120"/>
              <w:jc w:val="center"/>
              <w:rPr>
                <w:rFonts w:ascii="Arial" w:hAnsi="Arial"/>
                <w:sz w:val="16"/>
              </w:rPr>
            </w:pPr>
            <w:hyperlink r:id="rId37" w:history="1">
              <w:r w:rsidR="00070C7D">
                <w:rPr>
                  <w:rStyle w:val="Hyperlink"/>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000000" w:rsidP="00070C7D">
            <w:pPr>
              <w:spacing w:after="120"/>
              <w:jc w:val="center"/>
              <w:rPr>
                <w:rFonts w:ascii="Arial" w:hAnsi="Arial"/>
                <w:sz w:val="16"/>
              </w:rPr>
            </w:pPr>
            <w:hyperlink r:id="rId38" w:history="1">
              <w:r w:rsidR="00070C7D">
                <w:rPr>
                  <w:rStyle w:val="Hyperlink"/>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Discussion on RRM measurement relaxations for RedCap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Huawei, HiSilicon</w:t>
            </w:r>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000000" w:rsidP="00070C7D">
            <w:pPr>
              <w:spacing w:after="120"/>
              <w:jc w:val="center"/>
              <w:rPr>
                <w:rFonts w:ascii="Arial" w:hAnsi="Arial"/>
                <w:sz w:val="16"/>
              </w:rPr>
            </w:pPr>
            <w:hyperlink r:id="rId39" w:history="1">
              <w:r w:rsidR="00070C7D">
                <w:rPr>
                  <w:rStyle w:val="Hyperlink"/>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Huawei, HiSilicon</w:t>
            </w:r>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000000" w:rsidP="00070C7D">
            <w:pPr>
              <w:spacing w:after="120"/>
              <w:jc w:val="center"/>
              <w:rPr>
                <w:rFonts w:ascii="Arial" w:hAnsi="Arial"/>
                <w:sz w:val="16"/>
              </w:rPr>
            </w:pPr>
            <w:hyperlink r:id="rId40" w:history="1">
              <w:r w:rsidR="00070C7D">
                <w:rPr>
                  <w:rStyle w:val="Hyperlink"/>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000000" w:rsidP="00070C7D">
            <w:pPr>
              <w:spacing w:after="120"/>
              <w:jc w:val="center"/>
              <w:rPr>
                <w:rFonts w:ascii="Arial" w:hAnsi="Arial"/>
                <w:sz w:val="16"/>
              </w:rPr>
            </w:pPr>
            <w:hyperlink r:id="rId41" w:history="1">
              <w:r w:rsidR="00070C7D">
                <w:rPr>
                  <w:rStyle w:val="Hyperlink"/>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000000" w:rsidP="00070C7D">
            <w:pPr>
              <w:spacing w:after="120"/>
              <w:jc w:val="center"/>
              <w:rPr>
                <w:rFonts w:ascii="Arial" w:hAnsi="Arial"/>
                <w:sz w:val="16"/>
              </w:rPr>
            </w:pPr>
            <w:hyperlink r:id="rId42" w:history="1">
              <w:r w:rsidR="00070C7D">
                <w:rPr>
                  <w:rStyle w:val="Hyperlink"/>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MediaTek inc.</w:t>
            </w:r>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r>
              <w:rPr>
                <w:bCs/>
                <w:color w:val="0070C0"/>
                <w:lang w:val="en-US" w:eastAsia="zh-CN"/>
              </w:rPr>
              <w:t>Tdoc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000000" w:rsidP="00C266B9">
            <w:pPr>
              <w:spacing w:after="120"/>
              <w:jc w:val="center"/>
              <w:rPr>
                <w:rFonts w:ascii="Arial" w:hAnsi="Arial"/>
                <w:sz w:val="16"/>
              </w:rPr>
            </w:pPr>
            <w:hyperlink r:id="rId43" w:history="1">
              <w:r w:rsidR="00C266B9">
                <w:rPr>
                  <w:rStyle w:val="Hyperlink"/>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Huawei, HiSilicon</w:t>
            </w:r>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000000" w:rsidP="00C266B9">
            <w:pPr>
              <w:spacing w:after="120"/>
              <w:jc w:val="center"/>
              <w:rPr>
                <w:rFonts w:ascii="Arial" w:hAnsi="Arial"/>
                <w:sz w:val="16"/>
              </w:rPr>
            </w:pPr>
            <w:hyperlink r:id="rId44" w:history="1">
              <w:r w:rsidR="00C266B9">
                <w:rPr>
                  <w:rStyle w:val="Hyperlink"/>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Huawei, HiSilicon</w:t>
            </w:r>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000000" w:rsidP="00C266B9">
            <w:pPr>
              <w:spacing w:after="120"/>
              <w:jc w:val="center"/>
              <w:rPr>
                <w:rFonts w:ascii="Arial" w:hAnsi="Arial"/>
                <w:sz w:val="16"/>
              </w:rPr>
            </w:pPr>
            <w:hyperlink r:id="rId45" w:history="1">
              <w:r w:rsidR="00C266B9">
                <w:rPr>
                  <w:rStyle w:val="Hyperlink"/>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r w:rsidR="003B5EF2" w:rsidRPr="00A84052" w14:paraId="3FC9599E" w14:textId="77777777" w:rsidTr="004A26CB">
        <w:trPr>
          <w:ins w:id="100" w:author="Jerry Cui" w:date="2022-08-15T22:15:00Z"/>
        </w:trPr>
        <w:tc>
          <w:tcPr>
            <w:tcW w:w="3210" w:type="dxa"/>
          </w:tcPr>
          <w:p w14:paraId="2FA28354" w14:textId="1308B013" w:rsidR="003B5EF2" w:rsidRDefault="003B5EF2" w:rsidP="0000223C">
            <w:pPr>
              <w:spacing w:after="120"/>
              <w:rPr>
                <w:ins w:id="101" w:author="Jerry Cui" w:date="2022-08-15T22:15:00Z"/>
                <w:rFonts w:eastAsiaTheme="minorEastAsia"/>
                <w:color w:val="0070C0"/>
                <w:lang w:val="en-US" w:eastAsia="zh-CN"/>
              </w:rPr>
            </w:pPr>
            <w:ins w:id="102" w:author="Jerry Cui" w:date="2022-08-15T22:15:00Z">
              <w:r>
                <w:rPr>
                  <w:rFonts w:eastAsiaTheme="minorEastAsia"/>
                  <w:color w:val="0070C0"/>
                  <w:lang w:val="en-US" w:eastAsia="zh-CN"/>
                </w:rPr>
                <w:t>Apple</w:t>
              </w:r>
            </w:ins>
          </w:p>
        </w:tc>
        <w:tc>
          <w:tcPr>
            <w:tcW w:w="3210" w:type="dxa"/>
          </w:tcPr>
          <w:p w14:paraId="089500FD" w14:textId="5A1A9EAC" w:rsidR="003B5EF2" w:rsidRDefault="003B5EF2" w:rsidP="0000223C">
            <w:pPr>
              <w:spacing w:after="120"/>
              <w:rPr>
                <w:ins w:id="103" w:author="Jerry Cui" w:date="2022-08-15T22:15:00Z"/>
                <w:rFonts w:eastAsiaTheme="minorEastAsia"/>
                <w:color w:val="0070C0"/>
                <w:lang w:val="en-US" w:eastAsia="zh-CN"/>
              </w:rPr>
            </w:pPr>
            <w:ins w:id="104" w:author="Jerry Cui" w:date="2022-08-15T22:15:00Z">
              <w:r>
                <w:rPr>
                  <w:rFonts w:eastAsiaTheme="minorEastAsia"/>
                  <w:color w:val="0070C0"/>
                  <w:lang w:val="en-US" w:eastAsia="zh-CN"/>
                </w:rPr>
                <w:t>Jie Cui</w:t>
              </w:r>
            </w:ins>
          </w:p>
        </w:tc>
        <w:tc>
          <w:tcPr>
            <w:tcW w:w="3211" w:type="dxa"/>
          </w:tcPr>
          <w:p w14:paraId="5753AAB9" w14:textId="08BF864E" w:rsidR="003B5EF2" w:rsidRDefault="003B5EF2" w:rsidP="0000223C">
            <w:pPr>
              <w:spacing w:after="120"/>
              <w:rPr>
                <w:ins w:id="105" w:author="Jerry Cui" w:date="2022-08-15T22:15:00Z"/>
                <w:rFonts w:eastAsiaTheme="minorEastAsia"/>
                <w:color w:val="0070C0"/>
                <w:lang w:val="en-US" w:eastAsia="zh-CN"/>
              </w:rPr>
            </w:pPr>
            <w:ins w:id="106" w:author="Jerry Cui" w:date="2022-08-15T22:15:00Z">
              <w:r>
                <w:rPr>
                  <w:rFonts w:eastAsiaTheme="minorEastAsia"/>
                  <w:color w:val="0070C0"/>
                  <w:lang w:val="en-US" w:eastAsia="zh-CN"/>
                </w:rPr>
                <w:t>Jie_cui@apple.com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EC3E" w14:textId="77777777" w:rsidR="0031010C" w:rsidRDefault="0031010C">
      <w:r>
        <w:separator/>
      </w:r>
    </w:p>
  </w:endnote>
  <w:endnote w:type="continuationSeparator" w:id="0">
    <w:p w14:paraId="48DBFF34" w14:textId="77777777" w:rsidR="0031010C" w:rsidRDefault="0031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CBAE" w14:textId="77777777" w:rsidR="0031010C" w:rsidRDefault="0031010C">
      <w:r>
        <w:separator/>
      </w:r>
    </w:p>
  </w:footnote>
  <w:footnote w:type="continuationSeparator" w:id="0">
    <w:p w14:paraId="0DE349CB" w14:textId="77777777" w:rsidR="0031010C" w:rsidRDefault="0031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BE00B9E"/>
    <w:multiLevelType w:val="hybridMultilevel"/>
    <w:tmpl w:val="C458DBE6"/>
    <w:lvl w:ilvl="0" w:tplc="668A2614">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274757280">
    <w:abstractNumId w:val="22"/>
  </w:num>
  <w:num w:numId="2" w16cid:durableId="437876220">
    <w:abstractNumId w:val="14"/>
  </w:num>
  <w:num w:numId="3" w16cid:durableId="589237281">
    <w:abstractNumId w:val="5"/>
  </w:num>
  <w:num w:numId="4" w16cid:durableId="1598782903">
    <w:abstractNumId w:val="0"/>
  </w:num>
  <w:num w:numId="5" w16cid:durableId="1570728529">
    <w:abstractNumId w:val="9"/>
  </w:num>
  <w:num w:numId="6" w16cid:durableId="1660228356">
    <w:abstractNumId w:val="20"/>
  </w:num>
  <w:num w:numId="7" w16cid:durableId="564487941">
    <w:abstractNumId w:val="13"/>
  </w:num>
  <w:num w:numId="8" w16cid:durableId="249583704">
    <w:abstractNumId w:val="19"/>
  </w:num>
  <w:num w:numId="9" w16cid:durableId="846603814">
    <w:abstractNumId w:val="16"/>
  </w:num>
  <w:num w:numId="10" w16cid:durableId="113403497">
    <w:abstractNumId w:val="18"/>
  </w:num>
  <w:num w:numId="11" w16cid:durableId="1912614132">
    <w:abstractNumId w:val="23"/>
  </w:num>
  <w:num w:numId="12" w16cid:durableId="370305870">
    <w:abstractNumId w:val="18"/>
    <w:lvlOverride w:ilvl="0">
      <w:startOverride w:val="1"/>
    </w:lvlOverride>
  </w:num>
  <w:num w:numId="13" w16cid:durableId="1667584988">
    <w:abstractNumId w:val="24"/>
  </w:num>
  <w:num w:numId="14" w16cid:durableId="1032464077">
    <w:abstractNumId w:val="12"/>
  </w:num>
  <w:num w:numId="15" w16cid:durableId="3940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5961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320420">
    <w:abstractNumId w:val="16"/>
    <w:lvlOverride w:ilvl="0">
      <w:startOverride w:val="1"/>
    </w:lvlOverride>
  </w:num>
  <w:num w:numId="18" w16cid:durableId="1864710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970688">
    <w:abstractNumId w:val="1"/>
  </w:num>
  <w:num w:numId="20" w16cid:durableId="312832871">
    <w:abstractNumId w:val="15"/>
  </w:num>
  <w:num w:numId="21" w16cid:durableId="948196278">
    <w:abstractNumId w:val="3"/>
  </w:num>
  <w:num w:numId="22" w16cid:durableId="1480265989">
    <w:abstractNumId w:val="10"/>
  </w:num>
  <w:num w:numId="23" w16cid:durableId="186215342">
    <w:abstractNumId w:val="19"/>
    <w:lvlOverride w:ilvl="0">
      <w:startOverride w:val="1"/>
    </w:lvlOverride>
  </w:num>
  <w:num w:numId="24" w16cid:durableId="1261109884">
    <w:abstractNumId w:val="6"/>
  </w:num>
  <w:num w:numId="25" w16cid:durableId="1238828503">
    <w:abstractNumId w:val="25"/>
  </w:num>
  <w:num w:numId="26" w16cid:durableId="507409490">
    <w:abstractNumId w:val="11"/>
  </w:num>
  <w:num w:numId="27" w16cid:durableId="123740448">
    <w:abstractNumId w:val="4"/>
  </w:num>
  <w:num w:numId="28" w16cid:durableId="515462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4688433">
    <w:abstractNumId w:val="7"/>
  </w:num>
  <w:num w:numId="30" w16cid:durableId="1434863388">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uiPriority w:val="35"/>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uiPriority w:val="99"/>
    <w:rsid w:val="00B2472D"/>
    <w:rPr>
      <w:b/>
      <w:lang w:val="en-G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998.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3647.zip" TargetMode="External"/><Relationship Id="rId42" Type="http://schemas.openxmlformats.org/officeDocument/2006/relationships/hyperlink" Target="https://www.3gpp.org/ftp/TSG_RAN/WG4_Radio/TSGR4_104-e/Docs/R4-2213648.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4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2995.zip" TargetMode="External"/><Relationship Id="rId37" Type="http://schemas.openxmlformats.org/officeDocument/2006/relationships/hyperlink" Target="https://www.3gpp.org/ftp/TSG_RAN/WG4_Radio/TSGR4_104-e/Docs/R4-2212281.zip" TargetMode="External"/><Relationship Id="rId40" Type="http://schemas.openxmlformats.org/officeDocument/2006/relationships/hyperlink" Target="https://www.3gpp.org/ftp/TSG_RAN/WG4_Radio/TSGR4_104-e/Docs/R4-2213405.zip" TargetMode="External"/><Relationship Id="rId45" Type="http://schemas.openxmlformats.org/officeDocument/2006/relationships/hyperlink" Target="https://www.3gpp.org/ftp/TSG_RAN/WG4_Radio/TSGR4_104-e/Docs/R4-2213447.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2999.zip" TargetMode="External"/><Relationship Id="rId36" Type="http://schemas.openxmlformats.org/officeDocument/2006/relationships/hyperlink" Target="https://www.3gpp.org/ftp/TSG_RAN/WG4_Radio/TSGR4_104-e/Docs/R4-2211972.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2754.zip" TargetMode="External"/><Relationship Id="rId44" Type="http://schemas.openxmlformats.org/officeDocument/2006/relationships/hyperlink" Target="https://www.3gpp.org/ftp/TSG_RAN/WG4_Radio/TSGR4_104-e/Docs/R4-2213000.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3459.zip" TargetMode="External"/><Relationship Id="rId30" Type="http://schemas.openxmlformats.org/officeDocument/2006/relationships/hyperlink" Target="https://www.3gpp.org/ftp/TSG_RAN/WG4_Radio/TSGR4_104-e/Docs/R4-2211847.zip" TargetMode="External"/><Relationship Id="rId35" Type="http://schemas.openxmlformats.org/officeDocument/2006/relationships/hyperlink" Target="https://www.3gpp.org/ftp/TSG_RAN/WG4_Radio/TSGR4_104-e/Docs/R4-2211848.zip" TargetMode="External"/><Relationship Id="rId43" Type="http://schemas.openxmlformats.org/officeDocument/2006/relationships/hyperlink" Target="https://www.3gpp.org/ftp/TSG_RAN/WG4_Radio/TSGR4_104-e/Docs/R4-2212999.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996.zip" TargetMode="External"/><Relationship Id="rId38" Type="http://schemas.openxmlformats.org/officeDocument/2006/relationships/hyperlink" Target="https://www.3gpp.org/ftp/TSG_RAN/WG4_Radio/TSGR4_104-e/Docs/R4-2212997.zip" TargetMode="External"/><Relationship Id="rId46" Type="http://schemas.openxmlformats.org/officeDocument/2006/relationships/fontTable" Target="fontTable.xm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34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94C-31B6-4A5D-BA6A-62A03E1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55</TotalTime>
  <Pages>19</Pages>
  <Words>5078</Words>
  <Characters>28946</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9</cp:revision>
  <cp:lastPrinted>2019-04-25T01:09:00Z</cp:lastPrinted>
  <dcterms:created xsi:type="dcterms:W3CDTF">2022-08-12T16:20:00Z</dcterms:created>
  <dcterms:modified xsi:type="dcterms:W3CDTF">2022-08-16T05:15:00Z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