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333F" w14:textId="728A18C0" w:rsidR="00FC4390" w:rsidRDefault="00973C84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3GPP TSG-RAN WG4 Meeting # </w:t>
      </w:r>
      <w:r>
        <w:rPr>
          <w:rFonts w:ascii="Arial" w:hAnsi="Arial" w:cs="Arial"/>
          <w:b/>
          <w:sz w:val="24"/>
          <w:szCs w:val="24"/>
          <w:lang w:eastAsia="zh-CN"/>
        </w:rPr>
        <w:t>104-e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EE567F" w:rsidRPr="00EE567F">
        <w:rPr>
          <w:rFonts w:ascii="Arial" w:eastAsia="MS Mincho" w:hAnsi="Arial" w:cs="Arial"/>
          <w:b/>
          <w:sz w:val="24"/>
          <w:szCs w:val="24"/>
        </w:rPr>
        <w:t>R4-2214469</w:t>
      </w:r>
    </w:p>
    <w:p w14:paraId="078FDA0C" w14:textId="77777777" w:rsidR="00FC4390" w:rsidRDefault="00973C84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Electronic Meeting, 15 ‒ 26 August 2022</w:t>
      </w:r>
    </w:p>
    <w:p w14:paraId="34ACAFE3" w14:textId="77777777" w:rsidR="00FC4390" w:rsidRDefault="00973C84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WF on HST FR2 RRM Core Requirement Maintenance</w:t>
      </w:r>
    </w:p>
    <w:p w14:paraId="5FE473C6" w14:textId="36E47377" w:rsidR="00FC4390" w:rsidRDefault="00973C84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 w:rsidRPr="00294B2F">
        <w:rPr>
          <w:rFonts w:ascii="Arial" w:hAnsi="Arial" w:cs="Arial"/>
          <w:sz w:val="22"/>
          <w:lang w:eastAsia="zh-CN"/>
        </w:rPr>
        <w:t>9.7.5</w:t>
      </w:r>
    </w:p>
    <w:p w14:paraId="5A3A6ABD" w14:textId="77777777" w:rsidR="00FC4390" w:rsidRDefault="00973C84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Cs/>
          <w:sz w:val="22"/>
        </w:rPr>
        <w:t>Nokia, Nokia Shanghai Bell</w:t>
      </w:r>
    </w:p>
    <w:p w14:paraId="0E1DBF83" w14:textId="77777777" w:rsidR="00FC4390" w:rsidRDefault="00973C84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Approval</w:t>
      </w:r>
    </w:p>
    <w:p w14:paraId="2648B8D1" w14:textId="77777777" w:rsidR="00FC4390" w:rsidRDefault="00973C84">
      <w:pPr>
        <w:pStyle w:val="Heading1"/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/>
        </w:rPr>
        <w:t>UL timing</w:t>
      </w:r>
    </w:p>
    <w:p w14:paraId="4EE6F48E" w14:textId="77777777" w:rsidR="00FC4390" w:rsidRDefault="00973C84">
      <w:pPr>
        <w:pStyle w:val="Heading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Large one-step UL timing adjustment</w:t>
      </w:r>
    </w:p>
    <w:p w14:paraId="08643DF7" w14:textId="1540B9DB" w:rsidR="00FC4390" w:rsidRDefault="00973C84">
      <w:pPr>
        <w:spacing w:afterLines="50" w:after="120"/>
        <w:rPr>
          <w:lang w:eastAsia="zh-CN"/>
        </w:rPr>
      </w:pPr>
      <w:r>
        <w:rPr>
          <w:b/>
          <w:lang w:eastAsia="zh-CN"/>
        </w:rPr>
        <w:t xml:space="preserve">Way forward on </w:t>
      </w:r>
      <w:r w:rsidR="00673B40">
        <w:rPr>
          <w:b/>
          <w:lang w:eastAsia="zh-CN"/>
        </w:rPr>
        <w:t>l</w:t>
      </w:r>
      <w:r>
        <w:rPr>
          <w:b/>
          <w:lang w:eastAsia="zh-CN"/>
        </w:rPr>
        <w:t>arge one-step UL timing adjustment</w:t>
      </w:r>
    </w:p>
    <w:p w14:paraId="08A9D545" w14:textId="77777777" w:rsidR="00FC4390" w:rsidRDefault="00973C84">
      <w:pPr>
        <w:spacing w:afterLines="50" w:after="120"/>
        <w:rPr>
          <w:lang w:eastAsia="zh-CN"/>
        </w:rPr>
      </w:pPr>
      <w:r>
        <w:rPr>
          <w:lang w:eastAsia="zh-CN"/>
        </w:rPr>
        <w:t>Open issue needs further discussion:</w:t>
      </w:r>
    </w:p>
    <w:p w14:paraId="766775CE" w14:textId="6F26C472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1: Clarify the requirement if target TCI state is not in the active TCI state list and the DL timing difference is larger than [CP/4]</w:t>
      </w:r>
    </w:p>
    <w:p w14:paraId="7A1F5372" w14:textId="3D4B4AF7" w:rsidR="00FC4390" w:rsidRDefault="00973C84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1a: If target TCI state is not in the active TCI state list and the DL timing difference is larger than [CP/4], limit the time needed for the UE to follow again clause 7.1.2.1 requirements and to adjust its UL timing within ±</w:t>
      </w:r>
      <w:proofErr w:type="spellStart"/>
      <w:r>
        <w:rPr>
          <w:rFonts w:eastAsiaTheme="minorEastAsia"/>
          <w:iCs/>
          <w:lang w:eastAsia="zh-CN"/>
        </w:rPr>
        <w:t>Te</w:t>
      </w:r>
      <w:proofErr w:type="spellEnd"/>
      <w:r>
        <w:rPr>
          <w:rFonts w:eastAsiaTheme="minorEastAsia"/>
          <w:iCs/>
          <w:lang w:eastAsia="zh-CN"/>
        </w:rPr>
        <w:t xml:space="preserve">. It should happen not later than </w:t>
      </w:r>
      <w:proofErr w:type="spellStart"/>
      <w:r>
        <w:rPr>
          <w:rFonts w:eastAsiaTheme="minorEastAsia"/>
          <w:iCs/>
          <w:lang w:eastAsia="zh-CN"/>
        </w:rPr>
        <w:t>Trs</w:t>
      </w:r>
      <w:proofErr w:type="spellEnd"/>
      <w:r>
        <w:rPr>
          <w:rFonts w:eastAsiaTheme="minorEastAsia"/>
          <w:iCs/>
          <w:lang w:eastAsia="zh-CN"/>
        </w:rPr>
        <w:t xml:space="preserve"> + 2ms after the TCI state switch.</w:t>
      </w:r>
    </w:p>
    <w:p w14:paraId="1ED1471C" w14:textId="0C87C1D2" w:rsidR="00FC4390" w:rsidRDefault="00973C84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Option 1b: Same as above, but </w:t>
      </w:r>
      <w:proofErr w:type="spellStart"/>
      <w:r>
        <w:rPr>
          <w:rFonts w:eastAsiaTheme="minorEastAsia"/>
          <w:iCs/>
          <w:lang w:eastAsia="zh-CN"/>
        </w:rPr>
        <w:t>Tssb</w:t>
      </w:r>
      <w:proofErr w:type="spellEnd"/>
      <w:r>
        <w:rPr>
          <w:rFonts w:eastAsiaTheme="minorEastAsia"/>
          <w:iCs/>
          <w:lang w:eastAsia="zh-CN"/>
        </w:rPr>
        <w:t xml:space="preserve"> is used instead of </w:t>
      </w:r>
      <w:proofErr w:type="spellStart"/>
      <w:r>
        <w:rPr>
          <w:rFonts w:eastAsiaTheme="minorEastAsia"/>
          <w:iCs/>
          <w:lang w:eastAsia="zh-CN"/>
        </w:rPr>
        <w:t>Trs</w:t>
      </w:r>
      <w:proofErr w:type="spellEnd"/>
    </w:p>
    <w:p w14:paraId="5DA1B90A" w14:textId="4F2351D5" w:rsidR="00FC4390" w:rsidRDefault="00973C84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Option 1c: </w:t>
      </w:r>
      <w:proofErr w:type="spellStart"/>
      <w:r>
        <w:rPr>
          <w:rFonts w:eastAsiaTheme="minorEastAsia"/>
          <w:iCs/>
          <w:lang w:eastAsia="zh-CN"/>
        </w:rPr>
        <w:t>Tq</w:t>
      </w:r>
      <w:proofErr w:type="spellEnd"/>
      <w:r>
        <w:rPr>
          <w:rFonts w:eastAsiaTheme="minorEastAsia"/>
          <w:iCs/>
          <w:lang w:eastAsia="zh-CN"/>
        </w:rPr>
        <w:t xml:space="preserve"> requirement in 7.1.2.1 applicable to UL slots except the first after TCI state switch.</w:t>
      </w:r>
    </w:p>
    <w:p w14:paraId="2044937F" w14:textId="1907293B" w:rsidR="00FC4390" w:rsidRDefault="00973C84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Option 1d: The gradual timing adjustment step of </w:t>
      </w:r>
      <w:proofErr w:type="spellStart"/>
      <w:r>
        <w:rPr>
          <w:rFonts w:eastAsiaTheme="minorEastAsia"/>
          <w:iCs/>
          <w:lang w:eastAsia="zh-CN"/>
        </w:rPr>
        <w:t>Tq</w:t>
      </w:r>
      <w:proofErr w:type="spellEnd"/>
      <w:r>
        <w:rPr>
          <w:rFonts w:eastAsiaTheme="minorEastAsia"/>
          <w:iCs/>
          <w:lang w:eastAsia="zh-CN"/>
        </w:rPr>
        <w:t xml:space="preserve"> shall be applied after the one shot uplink timing adjustment after TCI state switch.</w:t>
      </w:r>
    </w:p>
    <w:p w14:paraId="77F174DD" w14:textId="051D2A4A" w:rsidR="004B799C" w:rsidRPr="00B17E5F" w:rsidRDefault="004B799C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 w:rsidRPr="00294B2F">
        <w:rPr>
          <w:lang w:eastAsia="zh-CN"/>
        </w:rPr>
        <w:t xml:space="preserve">Option 1e: The gradual timing adjustment in 7.1.2.1 with reference timing </w:t>
      </w:r>
      <w:proofErr w:type="spellStart"/>
      <w:r w:rsidRPr="00294B2F">
        <w:rPr>
          <w:lang w:eastAsia="zh-CN"/>
        </w:rPr>
        <w:t>T_new</w:t>
      </w:r>
      <w:proofErr w:type="spellEnd"/>
      <w:r w:rsidRPr="00294B2F">
        <w:rPr>
          <w:lang w:eastAsia="zh-CN"/>
        </w:rPr>
        <w:t xml:space="preserve"> - (N_TA + </w:t>
      </w:r>
      <w:proofErr w:type="spellStart"/>
      <w:r w:rsidRPr="00294B2F">
        <w:rPr>
          <w:lang w:eastAsia="zh-CN"/>
        </w:rPr>
        <w:t>N_TA_offset</w:t>
      </w:r>
      <w:proofErr w:type="spellEnd"/>
      <w:r w:rsidRPr="00294B2F">
        <w:rPr>
          <w:lang w:eastAsia="zh-CN"/>
        </w:rPr>
        <w:t>) + 2*(</w:t>
      </w:r>
      <w:proofErr w:type="spellStart"/>
      <w:r w:rsidRPr="00294B2F">
        <w:rPr>
          <w:lang w:eastAsia="zh-CN"/>
        </w:rPr>
        <w:t>T_old</w:t>
      </w:r>
      <w:proofErr w:type="spellEnd"/>
      <w:r w:rsidRPr="00294B2F">
        <w:rPr>
          <w:lang w:eastAsia="zh-CN"/>
        </w:rPr>
        <w:t xml:space="preserve"> - </w:t>
      </w:r>
      <w:proofErr w:type="spellStart"/>
      <w:r w:rsidRPr="00294B2F">
        <w:rPr>
          <w:lang w:eastAsia="zh-CN"/>
        </w:rPr>
        <w:t>T_new</w:t>
      </w:r>
      <w:proofErr w:type="spellEnd"/>
      <w:r w:rsidRPr="00294B2F">
        <w:rPr>
          <w:lang w:eastAsia="zh-CN"/>
        </w:rPr>
        <w:t>) is applicable to UL slots except the first after TCI state switch</w:t>
      </w:r>
      <w:r w:rsidRPr="00965110">
        <w:rPr>
          <w:lang w:eastAsia="zh-CN"/>
        </w:rPr>
        <w:t>.</w:t>
      </w:r>
    </w:p>
    <w:p w14:paraId="01DB20F8" w14:textId="77777777" w:rsidR="00FC4390" w:rsidRDefault="00973C84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Other options are not precluded</w:t>
      </w:r>
    </w:p>
    <w:p w14:paraId="4E8C758D" w14:textId="42C56F89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2: Keep current specification as it is.</w:t>
      </w:r>
    </w:p>
    <w:p w14:paraId="07C33226" w14:textId="77777777" w:rsidR="00E90C2B" w:rsidRDefault="00E90C2B">
      <w:pPr>
        <w:spacing w:afterLines="50" w:after="120"/>
        <w:rPr>
          <w:lang w:eastAsia="zh-CN"/>
        </w:rPr>
      </w:pPr>
    </w:p>
    <w:p w14:paraId="2EBD4C2C" w14:textId="77777777" w:rsidR="00FC4390" w:rsidRDefault="00FC4390">
      <w:pPr>
        <w:spacing w:afterLines="50" w:after="120"/>
        <w:rPr>
          <w:lang w:eastAsia="zh-CN"/>
        </w:rPr>
      </w:pPr>
    </w:p>
    <w:p w14:paraId="2F1FFBEB" w14:textId="55BA22A1" w:rsidR="00FC4390" w:rsidRDefault="00973C84">
      <w:pPr>
        <w:spacing w:afterLines="50" w:after="120"/>
        <w:rPr>
          <w:lang w:eastAsia="zh-CN"/>
        </w:rPr>
      </w:pPr>
      <w:r>
        <w:rPr>
          <w:b/>
          <w:lang w:eastAsia="zh-CN"/>
        </w:rPr>
        <w:t>Way forward on the value of relaxed UL transmit timing accuracy</w:t>
      </w:r>
    </w:p>
    <w:p w14:paraId="7910283B" w14:textId="77777777" w:rsidR="00FC4390" w:rsidRDefault="00973C84">
      <w:pPr>
        <w:spacing w:afterLines="50" w:after="120"/>
        <w:rPr>
          <w:lang w:eastAsia="zh-CN"/>
        </w:rPr>
      </w:pPr>
      <w:r>
        <w:rPr>
          <w:lang w:eastAsia="zh-CN"/>
        </w:rPr>
        <w:t>Open issue needs further discussion:</w:t>
      </w:r>
    </w:p>
    <w:p w14:paraId="7BE452AC" w14:textId="60CF54B3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1: Remove square brackets and use ±7Ts as relaxed UL transmit timing accuracy in the current requirement.</w:t>
      </w:r>
    </w:p>
    <w:p w14:paraId="0144786A" w14:textId="0CF14B8B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1a: Remove square brackets and use ±7*64*Tc as relaxed UL transmit timing accuracy in the current requirement.</w:t>
      </w:r>
    </w:p>
    <w:p w14:paraId="3ACC2B96" w14:textId="1FEBD848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2: Do not distinguish the case “new target TCI state is not in the active TCI state list” and “in the active TCI state” and use ±7Ts accuracy for both.</w:t>
      </w:r>
    </w:p>
    <w:p w14:paraId="7F55F1D6" w14:textId="77777777" w:rsidR="00FC4390" w:rsidRDefault="00FC4390">
      <w:pPr>
        <w:spacing w:afterLines="50" w:after="120"/>
        <w:rPr>
          <w:lang w:eastAsia="zh-CN"/>
        </w:rPr>
      </w:pPr>
    </w:p>
    <w:p w14:paraId="30A26FCB" w14:textId="77777777" w:rsidR="00E90C2B" w:rsidRDefault="00E90C2B">
      <w:pPr>
        <w:spacing w:afterLines="50" w:after="120"/>
        <w:rPr>
          <w:lang w:eastAsia="zh-CN"/>
        </w:rPr>
      </w:pPr>
    </w:p>
    <w:p w14:paraId="1F2B895E" w14:textId="77777777" w:rsidR="00FC4390" w:rsidRDefault="00FC4390">
      <w:pPr>
        <w:spacing w:afterLines="50" w:after="120"/>
        <w:rPr>
          <w:lang w:eastAsia="zh-CN"/>
        </w:rPr>
      </w:pPr>
    </w:p>
    <w:p w14:paraId="6441A0E8" w14:textId="77777777" w:rsidR="00FC4390" w:rsidRDefault="00973C84">
      <w:pPr>
        <w:pStyle w:val="Heading2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/>
        </w:rPr>
        <w:t>Other remaining UL transmit timing issues</w:t>
      </w:r>
    </w:p>
    <w:p w14:paraId="181695D3" w14:textId="56F5BDF6" w:rsidR="00FC4390" w:rsidRDefault="00973C84">
      <w:pPr>
        <w:spacing w:afterLines="50" w:after="120"/>
        <w:rPr>
          <w:lang w:eastAsia="zh-CN"/>
        </w:rPr>
      </w:pPr>
      <w:r>
        <w:rPr>
          <w:b/>
          <w:lang w:eastAsia="zh-CN"/>
        </w:rPr>
        <w:t xml:space="preserve">Way forward on </w:t>
      </w:r>
      <w:r>
        <w:rPr>
          <w:rFonts w:eastAsiaTheme="minorEastAsia"/>
          <w:b/>
          <w:bCs/>
          <w:iCs/>
          <w:lang w:eastAsia="zh-CN"/>
        </w:rPr>
        <w:t>UL timing requirement when large one-step mechanism is disabled</w:t>
      </w:r>
      <w:r>
        <w:rPr>
          <w:lang w:eastAsia="zh-CN"/>
        </w:rPr>
        <w:t>:</w:t>
      </w:r>
    </w:p>
    <w:p w14:paraId="357E7633" w14:textId="77777777" w:rsidR="00FC4390" w:rsidRDefault="00973C84">
      <w:pPr>
        <w:spacing w:afterLines="50" w:after="120"/>
        <w:rPr>
          <w:lang w:eastAsia="zh-CN"/>
        </w:rPr>
      </w:pPr>
      <w:r>
        <w:rPr>
          <w:lang w:eastAsia="zh-CN"/>
        </w:rPr>
        <w:t>Open issue needs further discussion:</w:t>
      </w:r>
    </w:p>
    <w:p w14:paraId="4F89655B" w14:textId="2C857689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2: No impact on UE behavior (no additional requirements)</w:t>
      </w:r>
    </w:p>
    <w:p w14:paraId="6502444D" w14:textId="17213C64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szCs w:val="24"/>
          <w:lang w:eastAsia="zh-CN"/>
        </w:rPr>
      </w:pPr>
      <w:r>
        <w:rPr>
          <w:rFonts w:eastAsiaTheme="minorEastAsia"/>
          <w:iCs/>
          <w:lang w:eastAsia="zh-CN"/>
        </w:rPr>
        <w:t xml:space="preserve">Option 4: </w:t>
      </w:r>
      <w:r>
        <w:rPr>
          <w:szCs w:val="24"/>
          <w:lang w:eastAsia="zh-CN"/>
        </w:rPr>
        <w:t>After the TCI state switch, the UE shall not transmit except for RACH preamble in the new target TCI before one of the following conditions is fulfilled:</w:t>
      </w:r>
    </w:p>
    <w:p w14:paraId="23031B8F" w14:textId="77777777" w:rsidR="00FC4390" w:rsidRDefault="00973C84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szCs w:val="24"/>
          <w:lang w:eastAsia="zh-CN"/>
        </w:rPr>
      </w:pPr>
      <w:r>
        <w:rPr>
          <w:rFonts w:eastAsia="Yu Mincho"/>
          <w:szCs w:val="24"/>
          <w:lang w:eastAsia="zh-CN"/>
        </w:rPr>
        <w:lastRenderedPageBreak/>
        <w:t>the new timing advance is acquired and applied in the target TCI state according to the requirements in clause 7.3;</w:t>
      </w:r>
    </w:p>
    <w:p w14:paraId="494511C5" w14:textId="77777777" w:rsidR="00FC4390" w:rsidRDefault="00973C84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szCs w:val="24"/>
          <w:lang w:eastAsia="zh-CN"/>
        </w:rPr>
      </w:pPr>
      <w:r>
        <w:rPr>
          <w:rFonts w:eastAsia="Yu Mincho"/>
          <w:szCs w:val="24"/>
          <w:lang w:eastAsia="zh-CN"/>
        </w:rPr>
        <w:t xml:space="preserve">the UL transmission is scheduled by the </w:t>
      </w:r>
      <w:proofErr w:type="spellStart"/>
      <w:r>
        <w:rPr>
          <w:rFonts w:eastAsia="Yu Mincho"/>
          <w:szCs w:val="24"/>
          <w:lang w:eastAsia="zh-CN"/>
        </w:rPr>
        <w:t>gNB</w:t>
      </w:r>
      <w:proofErr w:type="spellEnd"/>
      <w:r>
        <w:rPr>
          <w:rFonts w:eastAsia="Yu Mincho"/>
          <w:szCs w:val="24"/>
          <w:lang w:eastAsia="zh-CN"/>
        </w:rPr>
        <w:t>.</w:t>
      </w:r>
      <w:r>
        <w:rPr>
          <w:rFonts w:eastAsia="Yu Mincho"/>
          <w:szCs w:val="24"/>
          <w:lang w:eastAsia="zh-CN"/>
        </w:rPr>
        <w:br/>
        <w:t>In this case, the requirements in clause 7.1.2.1 apply.</w:t>
      </w:r>
    </w:p>
    <w:p w14:paraId="79C77DB7" w14:textId="71167AE7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6: Power Class 6 UE initial transmission timing error after the TCI state switch shall be less than or equal to ±</w:t>
      </w:r>
      <w:proofErr w:type="spellStart"/>
      <w:r>
        <w:rPr>
          <w:rFonts w:eastAsiaTheme="minorEastAsia"/>
          <w:iCs/>
          <w:lang w:eastAsia="zh-CN"/>
        </w:rPr>
        <w:t>Te</w:t>
      </w:r>
      <w:proofErr w:type="spellEnd"/>
      <w:r>
        <w:rPr>
          <w:rFonts w:eastAsiaTheme="minorEastAsia"/>
          <w:iCs/>
          <w:lang w:eastAsia="zh-CN"/>
        </w:rPr>
        <w:t>. Enhance the requirement in 7.1.2.</w:t>
      </w:r>
    </w:p>
    <w:p w14:paraId="752EDCCC" w14:textId="7347E113" w:rsidR="00FC4390" w:rsidRDefault="00973C84">
      <w:pPr>
        <w:pStyle w:val="ListParagraph"/>
        <w:numPr>
          <w:ilvl w:val="0"/>
          <w:numId w:val="2"/>
        </w:numPr>
        <w:ind w:firstLineChars="0"/>
        <w:rPr>
          <w:lang w:eastAsia="zh-CN"/>
        </w:rPr>
      </w:pPr>
      <w:r>
        <w:rPr>
          <w:lang w:eastAsia="zh-CN"/>
        </w:rPr>
        <w:t>Option 7: Introduce a DL timing difference threshold when highSpeedLargeOneStepUL-TimingFR2 is disabled.</w:t>
      </w:r>
    </w:p>
    <w:p w14:paraId="21D9801D" w14:textId="77777777" w:rsidR="00FC4390" w:rsidRDefault="00973C84">
      <w:pPr>
        <w:pStyle w:val="ListParagraph"/>
        <w:numPr>
          <w:ilvl w:val="0"/>
          <w:numId w:val="2"/>
        </w:numPr>
        <w:ind w:firstLineChars="0"/>
        <w:rPr>
          <w:lang w:eastAsia="zh-CN"/>
        </w:rPr>
      </w:pPr>
      <w:r>
        <w:rPr>
          <w:lang w:eastAsia="zh-CN"/>
        </w:rPr>
        <w:t>Other options are not precluded</w:t>
      </w:r>
    </w:p>
    <w:p w14:paraId="57C87089" w14:textId="77777777" w:rsidR="00FC4390" w:rsidRDefault="00FC4390">
      <w:pPr>
        <w:spacing w:afterLines="50" w:after="120"/>
        <w:rPr>
          <w:lang w:eastAsia="zh-CN"/>
        </w:rPr>
      </w:pPr>
    </w:p>
    <w:p w14:paraId="5027BC97" w14:textId="77777777" w:rsidR="000B4337" w:rsidRDefault="000B4337">
      <w:pPr>
        <w:spacing w:afterLines="50" w:after="120"/>
        <w:rPr>
          <w:lang w:eastAsia="zh-CN"/>
        </w:rPr>
      </w:pPr>
    </w:p>
    <w:p w14:paraId="3F9226E3" w14:textId="77777777" w:rsidR="00FC4390" w:rsidRDefault="00FC4390">
      <w:pPr>
        <w:spacing w:afterLines="50" w:after="120"/>
        <w:rPr>
          <w:lang w:eastAsia="zh-CN"/>
        </w:rPr>
      </w:pPr>
    </w:p>
    <w:p w14:paraId="64EABA9D" w14:textId="77777777" w:rsidR="00FC4390" w:rsidRDefault="00973C84">
      <w:pPr>
        <w:pStyle w:val="Heading1"/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>Other remaining issues in RRM CORE maintenance</w:t>
      </w:r>
    </w:p>
    <w:p w14:paraId="2E066D3C" w14:textId="0585C947" w:rsidR="00FC4390" w:rsidRDefault="00973C84">
      <w:pPr>
        <w:spacing w:afterLines="50" w:after="120"/>
        <w:rPr>
          <w:lang w:eastAsia="zh-CN"/>
        </w:rPr>
      </w:pPr>
      <w:r>
        <w:rPr>
          <w:b/>
          <w:lang w:eastAsia="zh-CN"/>
        </w:rPr>
        <w:t>Way forward on L1-SINR reporting with CSI-RS based CMR and no dedicated IMR configured</w:t>
      </w:r>
    </w:p>
    <w:p w14:paraId="47995FDA" w14:textId="77777777" w:rsidR="00FC4390" w:rsidRDefault="00973C84">
      <w:pPr>
        <w:spacing w:afterLines="50" w:after="120"/>
        <w:rPr>
          <w:lang w:eastAsia="zh-CN"/>
        </w:rPr>
      </w:pPr>
      <w:r>
        <w:rPr>
          <w:lang w:eastAsia="zh-CN"/>
        </w:rPr>
        <w:t>Open issue needs further discussion:</w:t>
      </w:r>
    </w:p>
    <w:p w14:paraId="61FF0BDB" w14:textId="78874A48" w:rsidR="00FC4390" w:rsidRDefault="00973C84">
      <w:pPr>
        <w:pStyle w:val="ListParagraph"/>
        <w:numPr>
          <w:ilvl w:val="0"/>
          <w:numId w:val="2"/>
        </w:numPr>
        <w:spacing w:after="120" w:line="259" w:lineRule="auto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Option 1: For L1-SINR measurements with SSB-based CMR and dedicated IMR configured for FR2 HST, the same enhancements as SSB-based L1-RSRP measurements should be applied.</w:t>
      </w:r>
    </w:p>
    <w:p w14:paraId="1076AC59" w14:textId="7939B3C6" w:rsidR="00FC4390" w:rsidRDefault="00973C84">
      <w:pPr>
        <w:pStyle w:val="ListParagraph"/>
        <w:numPr>
          <w:ilvl w:val="0"/>
          <w:numId w:val="2"/>
        </w:numPr>
        <w:spacing w:after="120" w:line="259" w:lineRule="auto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Option 2: Do not define enhancement for L1-SINR measurements with SSB-based CMR and dedicated IMR</w:t>
      </w:r>
    </w:p>
    <w:p w14:paraId="33BE995D" w14:textId="35B2AA71" w:rsidR="00FC4390" w:rsidRDefault="00973C84">
      <w:pPr>
        <w:pStyle w:val="ListParagraph"/>
        <w:numPr>
          <w:ilvl w:val="0"/>
          <w:numId w:val="2"/>
        </w:numPr>
        <w:spacing w:after="120" w:line="259" w:lineRule="auto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Option 2a: </w:t>
      </w:r>
      <w:r>
        <w:rPr>
          <w:rFonts w:eastAsiaTheme="minorEastAsia"/>
          <w:lang w:eastAsia="zh-CN"/>
        </w:rPr>
        <w:t>For FR2 PC6 UE which support Rel-16 L1-SINR measurement, it can rely on legacy Rel-16 test cases to verify the performance.</w:t>
      </w:r>
    </w:p>
    <w:p w14:paraId="467EBD6A" w14:textId="77777777" w:rsidR="00FC4390" w:rsidRDefault="00FC4390">
      <w:pPr>
        <w:spacing w:afterLines="50" w:after="120"/>
        <w:rPr>
          <w:lang w:eastAsia="zh-CN"/>
        </w:rPr>
      </w:pPr>
    </w:p>
    <w:p w14:paraId="38A67825" w14:textId="77777777" w:rsidR="00D51A6C" w:rsidRDefault="00D51A6C">
      <w:pPr>
        <w:spacing w:afterLines="50" w:after="120"/>
        <w:rPr>
          <w:lang w:eastAsia="zh-CN"/>
        </w:rPr>
      </w:pPr>
    </w:p>
    <w:p w14:paraId="073577A2" w14:textId="342363F8" w:rsidR="00FC4390" w:rsidRDefault="00973C84">
      <w:pPr>
        <w:spacing w:afterLines="50" w:after="120"/>
        <w:rPr>
          <w:lang w:eastAsia="zh-CN"/>
        </w:rPr>
      </w:pPr>
      <w:r>
        <w:rPr>
          <w:b/>
          <w:lang w:eastAsia="zh-CN"/>
        </w:rPr>
        <w:t>Way forward on SMTC length in HST FR2 enhanced requirements</w:t>
      </w:r>
      <w:r>
        <w:rPr>
          <w:lang w:eastAsia="zh-CN"/>
        </w:rPr>
        <w:t>:</w:t>
      </w:r>
    </w:p>
    <w:p w14:paraId="293B3973" w14:textId="1CA2BF97" w:rsidR="00FC4390" w:rsidRPr="00294B2F" w:rsidRDefault="00973C84">
      <w:pPr>
        <w:spacing w:afterLines="50" w:after="120"/>
        <w:rPr>
          <w:lang w:eastAsia="zh-CN"/>
        </w:rPr>
      </w:pPr>
      <w:r w:rsidRPr="00294B2F">
        <w:rPr>
          <w:lang w:eastAsia="zh-CN"/>
        </w:rPr>
        <w:t>For UE supporting power class 6 with highSpeedMeasFlagFR2-r17 configured, if SMTC &lt;= 40ms, T</w:t>
      </w:r>
      <w:r w:rsidRPr="00294B2F">
        <w:rPr>
          <w:vertAlign w:val="subscript"/>
          <w:lang w:eastAsia="zh-CN"/>
        </w:rPr>
        <w:t>PSS/</w:t>
      </w:r>
      <w:proofErr w:type="spellStart"/>
      <w:r w:rsidRPr="00294B2F">
        <w:rPr>
          <w:vertAlign w:val="subscript"/>
          <w:lang w:eastAsia="zh-CN"/>
        </w:rPr>
        <w:t>SSS_sync_intra</w:t>
      </w:r>
      <w:proofErr w:type="spellEnd"/>
      <w:r w:rsidRPr="00294B2F">
        <w:rPr>
          <w:lang w:eastAsia="zh-CN"/>
        </w:rPr>
        <w:t xml:space="preserve"> is given in Table 9.2.5.1-11; </w:t>
      </w:r>
      <w:r w:rsidR="0067174B" w:rsidRPr="00294B2F">
        <w:rPr>
          <w:lang w:eastAsia="zh-CN"/>
        </w:rPr>
        <w:t>[</w:t>
      </w:r>
      <w:r w:rsidRPr="00294B2F">
        <w:rPr>
          <w:lang w:eastAsia="zh-CN"/>
        </w:rPr>
        <w:t>otherwise, T</w:t>
      </w:r>
      <w:r w:rsidRPr="00294B2F">
        <w:rPr>
          <w:vertAlign w:val="subscript"/>
          <w:lang w:eastAsia="zh-CN"/>
        </w:rPr>
        <w:t>PSS/</w:t>
      </w:r>
      <w:proofErr w:type="spellStart"/>
      <w:r w:rsidRPr="00294B2F">
        <w:rPr>
          <w:vertAlign w:val="subscript"/>
          <w:lang w:eastAsia="zh-CN"/>
        </w:rPr>
        <w:t>SSS_sync_intra</w:t>
      </w:r>
      <w:proofErr w:type="spellEnd"/>
      <w:r w:rsidRPr="00294B2F">
        <w:rPr>
          <w:lang w:eastAsia="zh-CN"/>
        </w:rPr>
        <w:t xml:space="preserve"> is given in Table 9.2.5.1-2.</w:t>
      </w:r>
      <w:r w:rsidR="0067174B" w:rsidRPr="00294B2F">
        <w:rPr>
          <w:lang w:eastAsia="zh-CN"/>
        </w:rPr>
        <w:t>]</w:t>
      </w:r>
    </w:p>
    <w:p w14:paraId="6017C213" w14:textId="5ACD170E" w:rsidR="00FC4390" w:rsidRDefault="00973C84">
      <w:pPr>
        <w:spacing w:afterLines="50" w:after="120"/>
        <w:rPr>
          <w:lang w:eastAsia="zh-CN"/>
        </w:rPr>
      </w:pPr>
      <w:r w:rsidRPr="00294B2F">
        <w:rPr>
          <w:lang w:eastAsia="zh-CN"/>
        </w:rPr>
        <w:t xml:space="preserve">For UE supporting power class 6 with highSpeedMeasFlagFR2-r17 configured, if SMTC &lt;= 40ms, </w:t>
      </w:r>
      <w:proofErr w:type="spellStart"/>
      <w:r w:rsidRPr="00294B2F">
        <w:rPr>
          <w:lang w:eastAsia="zh-CN"/>
        </w:rPr>
        <w:t>T</w:t>
      </w:r>
      <w:r w:rsidRPr="00294B2F">
        <w:rPr>
          <w:vertAlign w:val="subscript"/>
          <w:lang w:eastAsia="zh-CN"/>
        </w:rPr>
        <w:t>SSB_measurement_period_intra</w:t>
      </w:r>
      <w:proofErr w:type="spellEnd"/>
      <w:r w:rsidRPr="00294B2F">
        <w:rPr>
          <w:lang w:eastAsia="zh-CN"/>
        </w:rPr>
        <w:t xml:space="preserve"> is given in Table 9.2.5.2-7; </w:t>
      </w:r>
      <w:r w:rsidR="0067174B" w:rsidRPr="00294B2F">
        <w:rPr>
          <w:lang w:eastAsia="zh-CN"/>
        </w:rPr>
        <w:t>[</w:t>
      </w:r>
      <w:r w:rsidRPr="00294B2F">
        <w:rPr>
          <w:lang w:eastAsia="zh-CN"/>
        </w:rPr>
        <w:t xml:space="preserve">otherwise, </w:t>
      </w:r>
      <w:proofErr w:type="spellStart"/>
      <w:r w:rsidRPr="00294B2F">
        <w:rPr>
          <w:lang w:eastAsia="zh-CN"/>
        </w:rPr>
        <w:t>T</w:t>
      </w:r>
      <w:r w:rsidRPr="00294B2F">
        <w:rPr>
          <w:vertAlign w:val="subscript"/>
          <w:lang w:eastAsia="zh-CN"/>
        </w:rPr>
        <w:t>SSB_measurement_period_intra</w:t>
      </w:r>
      <w:proofErr w:type="spellEnd"/>
      <w:r w:rsidRPr="00294B2F">
        <w:rPr>
          <w:lang w:eastAsia="zh-CN"/>
        </w:rPr>
        <w:t xml:space="preserve"> is given in Table 9.2.5.2-2.</w:t>
      </w:r>
      <w:r w:rsidR="0067174B" w:rsidRPr="00B17E5F">
        <w:rPr>
          <w:lang w:eastAsia="zh-CN"/>
        </w:rPr>
        <w:t>]</w:t>
      </w:r>
    </w:p>
    <w:p w14:paraId="0A7D2FD1" w14:textId="77777777" w:rsidR="00FC4390" w:rsidRDefault="00973C84">
      <w:pPr>
        <w:spacing w:afterLines="50" w:after="120"/>
        <w:rPr>
          <w:lang w:eastAsia="zh-CN"/>
        </w:rPr>
      </w:pPr>
      <w:r>
        <w:rPr>
          <w:lang w:eastAsia="zh-CN"/>
        </w:rPr>
        <w:t>The addition of the clarification note needs further discussion:</w:t>
      </w:r>
    </w:p>
    <w:p w14:paraId="7FA02164" w14:textId="473AA313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2: Add Notes in the TS:</w:t>
      </w:r>
      <w:r>
        <w:rPr>
          <w:rFonts w:eastAsiaTheme="minorEastAsia"/>
          <w:iCs/>
          <w:lang w:eastAsia="zh-CN"/>
        </w:rPr>
        <w:br/>
        <w:t xml:space="preserve">Note: </w:t>
      </w:r>
      <w:r w:rsidR="00294B2F" w:rsidRPr="00294B2F">
        <w:rPr>
          <w:rFonts w:eastAsiaTheme="minorEastAsia"/>
          <w:iCs/>
          <w:lang w:eastAsia="zh-CN"/>
        </w:rPr>
        <w:t>Operation with T</w:t>
      </w:r>
      <w:r w:rsidR="00294B2F" w:rsidRPr="00294B2F">
        <w:rPr>
          <w:rFonts w:eastAsiaTheme="minorEastAsia"/>
          <w:iCs/>
          <w:vertAlign w:val="subscript"/>
          <w:lang w:eastAsia="zh-CN"/>
        </w:rPr>
        <w:t>PSS/</w:t>
      </w:r>
      <w:proofErr w:type="spellStart"/>
      <w:r w:rsidR="00294B2F" w:rsidRPr="00294B2F">
        <w:rPr>
          <w:rFonts w:eastAsiaTheme="minorEastAsia"/>
          <w:iCs/>
          <w:vertAlign w:val="subscript"/>
          <w:lang w:eastAsia="zh-CN"/>
        </w:rPr>
        <w:t>SSS_sync_intra</w:t>
      </w:r>
      <w:proofErr w:type="spellEnd"/>
      <w:r w:rsidR="00294B2F" w:rsidRPr="00294B2F">
        <w:rPr>
          <w:rFonts w:eastAsiaTheme="minorEastAsia"/>
          <w:iCs/>
          <w:lang w:eastAsia="zh-CN"/>
        </w:rPr>
        <w:t xml:space="preserve"> in Table 9.2.5.1-2 may not be guaranteed for the maximum speed under high-speed deployment scenarios</w:t>
      </w:r>
      <w:r>
        <w:rPr>
          <w:rFonts w:eastAsiaTheme="minorEastAsia"/>
          <w:iCs/>
          <w:lang w:eastAsia="zh-CN"/>
        </w:rPr>
        <w:t>.</w:t>
      </w:r>
    </w:p>
    <w:p w14:paraId="3D2DE992" w14:textId="6EB90709" w:rsidR="00FC4390" w:rsidRDefault="00973C84">
      <w:pPr>
        <w:pStyle w:val="ListParagraph"/>
        <w:overflowPunct w:val="0"/>
        <w:autoSpaceDE w:val="0"/>
        <w:autoSpaceDN w:val="0"/>
        <w:adjustRightInd w:val="0"/>
        <w:spacing w:line="259" w:lineRule="auto"/>
        <w:ind w:left="420" w:firstLineChars="0" w:firstLine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Note: Operation with </w:t>
      </w:r>
      <w:proofErr w:type="spellStart"/>
      <w:r>
        <w:rPr>
          <w:rFonts w:eastAsiaTheme="minorEastAsia"/>
          <w:iCs/>
          <w:lang w:eastAsia="zh-CN"/>
        </w:rPr>
        <w:t>T</w:t>
      </w:r>
      <w:r>
        <w:rPr>
          <w:rFonts w:eastAsiaTheme="minorEastAsia"/>
          <w:iCs/>
          <w:vertAlign w:val="subscript"/>
          <w:lang w:eastAsia="zh-CN"/>
        </w:rPr>
        <w:t>SSB_measurement_period_intra</w:t>
      </w:r>
      <w:proofErr w:type="spellEnd"/>
      <w:r>
        <w:rPr>
          <w:rFonts w:eastAsiaTheme="minorEastAsia"/>
          <w:iCs/>
          <w:lang w:eastAsia="zh-CN"/>
        </w:rPr>
        <w:t xml:space="preserve"> in Table 9.2.5.2-2 may not be guaranteed</w:t>
      </w:r>
      <w:r w:rsidR="00134AFE">
        <w:rPr>
          <w:rFonts w:eastAsiaTheme="minorEastAsia"/>
          <w:iCs/>
          <w:lang w:eastAsia="zh-CN"/>
        </w:rPr>
        <w:t xml:space="preserve"> for the maximum speed</w:t>
      </w:r>
      <w:r>
        <w:rPr>
          <w:rFonts w:eastAsiaTheme="minorEastAsia"/>
          <w:iCs/>
          <w:lang w:eastAsia="zh-CN"/>
        </w:rPr>
        <w:t xml:space="preserve"> under high-speed deployment scenarios.</w:t>
      </w:r>
    </w:p>
    <w:p w14:paraId="256663C7" w14:textId="5A7A2A27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3: Add Notes in the WF</w:t>
      </w:r>
      <w:r w:rsidR="00FA7617">
        <w:rPr>
          <w:rFonts w:eastAsiaTheme="minorEastAsia"/>
          <w:iCs/>
          <w:lang w:eastAsia="zh-CN"/>
        </w:rPr>
        <w:t>:</w:t>
      </w:r>
    </w:p>
    <w:p w14:paraId="6245A36A" w14:textId="51C2185F" w:rsidR="00FA7617" w:rsidRPr="00992D12" w:rsidRDefault="00FA7617" w:rsidP="00992D12">
      <w:pPr>
        <w:pStyle w:val="ListParagraph"/>
        <w:overflowPunct w:val="0"/>
        <w:autoSpaceDE w:val="0"/>
        <w:autoSpaceDN w:val="0"/>
        <w:adjustRightInd w:val="0"/>
        <w:spacing w:line="259" w:lineRule="auto"/>
        <w:ind w:left="420" w:firstLineChars="0" w:firstLine="0"/>
        <w:textAlignment w:val="baseline"/>
        <w:rPr>
          <w:rFonts w:eastAsiaTheme="minorEastAsia"/>
          <w:iCs/>
          <w:lang w:eastAsia="zh-CN"/>
        </w:rPr>
      </w:pPr>
      <w:r w:rsidRPr="00992D12">
        <w:rPr>
          <w:rFonts w:eastAsiaTheme="minorEastAsia"/>
          <w:iCs/>
          <w:lang w:eastAsia="zh-CN"/>
        </w:rPr>
        <w:t>Note: Operation with T</w:t>
      </w:r>
      <w:r w:rsidRPr="00992D12">
        <w:rPr>
          <w:rFonts w:eastAsiaTheme="minorEastAsia"/>
          <w:iCs/>
          <w:vertAlign w:val="subscript"/>
          <w:lang w:eastAsia="zh-CN"/>
        </w:rPr>
        <w:t>PSS/</w:t>
      </w:r>
      <w:proofErr w:type="spellStart"/>
      <w:r w:rsidRPr="00992D12">
        <w:rPr>
          <w:rFonts w:eastAsiaTheme="minorEastAsia"/>
          <w:iCs/>
          <w:vertAlign w:val="subscript"/>
          <w:lang w:eastAsia="zh-CN"/>
        </w:rPr>
        <w:t>SSS_sync_intra</w:t>
      </w:r>
      <w:proofErr w:type="spellEnd"/>
      <w:r w:rsidRPr="00992D12">
        <w:rPr>
          <w:rFonts w:eastAsiaTheme="minorEastAsia"/>
          <w:iCs/>
          <w:lang w:eastAsia="zh-CN"/>
        </w:rPr>
        <w:t xml:space="preserve"> in Table 9.2.5.1-2 may not be guaranteed for the maximum speed under high-speed deployment scenarios.</w:t>
      </w:r>
    </w:p>
    <w:p w14:paraId="48B4FC73" w14:textId="0D8637A4" w:rsidR="00FA7617" w:rsidRPr="00992D12" w:rsidRDefault="00FA7617" w:rsidP="00992D12">
      <w:pPr>
        <w:pStyle w:val="ListParagraph"/>
        <w:overflowPunct w:val="0"/>
        <w:autoSpaceDE w:val="0"/>
        <w:autoSpaceDN w:val="0"/>
        <w:adjustRightInd w:val="0"/>
        <w:spacing w:line="259" w:lineRule="auto"/>
        <w:ind w:left="420" w:firstLineChars="0" w:firstLine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Note: Operation with </w:t>
      </w:r>
      <w:proofErr w:type="spellStart"/>
      <w:r>
        <w:rPr>
          <w:rFonts w:eastAsiaTheme="minorEastAsia"/>
          <w:iCs/>
          <w:lang w:eastAsia="zh-CN"/>
        </w:rPr>
        <w:t>T</w:t>
      </w:r>
      <w:r>
        <w:rPr>
          <w:rFonts w:eastAsiaTheme="minorEastAsia"/>
          <w:iCs/>
          <w:vertAlign w:val="subscript"/>
          <w:lang w:eastAsia="zh-CN"/>
        </w:rPr>
        <w:t>SSB_measurement_period_intra</w:t>
      </w:r>
      <w:proofErr w:type="spellEnd"/>
      <w:r>
        <w:rPr>
          <w:rFonts w:eastAsiaTheme="minorEastAsia"/>
          <w:iCs/>
          <w:lang w:eastAsia="zh-CN"/>
        </w:rPr>
        <w:t xml:space="preserve"> in Table 9.2.5.2-2 may not be guaranteed for the maximum speed under high-speed deployment scenarios.</w:t>
      </w:r>
    </w:p>
    <w:p w14:paraId="640E85AF" w14:textId="3ADC5F8E" w:rsidR="00FC4390" w:rsidRDefault="00973C8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59" w:lineRule="auto"/>
        <w:ind w:firstLineChars="0"/>
        <w:textAlignment w:val="baseline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Option 4: Do not add any notes.</w:t>
      </w:r>
    </w:p>
    <w:p w14:paraId="51EE8A60" w14:textId="77777777" w:rsidR="00FC4390" w:rsidRDefault="00FC4390">
      <w:pPr>
        <w:spacing w:afterLines="50" w:after="120"/>
        <w:rPr>
          <w:lang w:eastAsia="zh-CN"/>
        </w:rPr>
      </w:pPr>
    </w:p>
    <w:p w14:paraId="473F67EE" w14:textId="77777777" w:rsidR="00FC4390" w:rsidRDefault="00FC4390">
      <w:pPr>
        <w:spacing w:afterLines="50" w:after="120"/>
        <w:rPr>
          <w:lang w:eastAsia="zh-CN"/>
        </w:rPr>
      </w:pPr>
    </w:p>
    <w:p w14:paraId="6682F43E" w14:textId="0AA25E1A" w:rsidR="00FC4390" w:rsidRDefault="00AD0D51">
      <w:pPr>
        <w:spacing w:afterLines="50" w:after="120"/>
        <w:rPr>
          <w:lang w:eastAsia="zh-CN"/>
        </w:rPr>
      </w:pPr>
      <w:r>
        <w:rPr>
          <w:b/>
          <w:lang w:eastAsia="zh-CN"/>
        </w:rPr>
        <w:t>Agreement</w:t>
      </w:r>
      <w:r w:rsidR="00BD2D79">
        <w:rPr>
          <w:b/>
          <w:lang w:eastAsia="zh-CN"/>
        </w:rPr>
        <w:t xml:space="preserve"> </w:t>
      </w:r>
      <w:r w:rsidR="00973C84">
        <w:rPr>
          <w:b/>
          <w:lang w:eastAsia="zh-CN"/>
        </w:rPr>
        <w:t xml:space="preserve">on </w:t>
      </w:r>
      <w:proofErr w:type="spellStart"/>
      <w:r w:rsidR="00973C84">
        <w:rPr>
          <w:b/>
          <w:lang w:eastAsia="zh-CN"/>
        </w:rPr>
        <w:t>M</w:t>
      </w:r>
      <w:r w:rsidR="00973C84">
        <w:rPr>
          <w:b/>
          <w:vertAlign w:val="subscript"/>
          <w:lang w:eastAsia="zh-CN"/>
        </w:rPr>
        <w:t>pss</w:t>
      </w:r>
      <w:proofErr w:type="spellEnd"/>
      <w:r w:rsidR="00973C84">
        <w:rPr>
          <w:b/>
          <w:vertAlign w:val="subscript"/>
          <w:lang w:eastAsia="zh-CN"/>
        </w:rPr>
        <w:t>/</w:t>
      </w:r>
      <w:proofErr w:type="spellStart"/>
      <w:r w:rsidR="00973C84">
        <w:rPr>
          <w:b/>
          <w:vertAlign w:val="subscript"/>
          <w:lang w:eastAsia="zh-CN"/>
        </w:rPr>
        <w:t>sss_sync_w</w:t>
      </w:r>
      <w:proofErr w:type="spellEnd"/>
      <w:r w:rsidR="00973C84">
        <w:rPr>
          <w:b/>
          <w:vertAlign w:val="subscript"/>
          <w:lang w:eastAsia="zh-CN"/>
        </w:rPr>
        <w:t>/</w:t>
      </w:r>
      <w:proofErr w:type="spellStart"/>
      <w:r w:rsidR="00973C84">
        <w:rPr>
          <w:b/>
          <w:vertAlign w:val="subscript"/>
          <w:lang w:eastAsia="zh-CN"/>
        </w:rPr>
        <w:t>o_gaps</w:t>
      </w:r>
      <w:proofErr w:type="spellEnd"/>
      <w:r w:rsidR="00973C84">
        <w:rPr>
          <w:b/>
          <w:vertAlign w:val="subscript"/>
          <w:lang w:eastAsia="zh-CN"/>
        </w:rPr>
        <w:t xml:space="preserve"> </w:t>
      </w:r>
      <w:r w:rsidR="00973C84">
        <w:rPr>
          <w:b/>
          <w:lang w:eastAsia="zh-CN"/>
        </w:rPr>
        <w:t xml:space="preserve">and </w:t>
      </w:r>
      <w:proofErr w:type="spellStart"/>
      <w:r w:rsidR="00973C84">
        <w:rPr>
          <w:b/>
          <w:lang w:eastAsia="zh-CN"/>
        </w:rPr>
        <w:t>M</w:t>
      </w:r>
      <w:r w:rsidR="00973C84">
        <w:rPr>
          <w:b/>
          <w:vertAlign w:val="subscript"/>
          <w:lang w:eastAsia="zh-CN"/>
        </w:rPr>
        <w:t>meas_period_w</w:t>
      </w:r>
      <w:proofErr w:type="spellEnd"/>
      <w:r w:rsidR="00973C84">
        <w:rPr>
          <w:b/>
          <w:vertAlign w:val="subscript"/>
          <w:lang w:eastAsia="zh-CN"/>
        </w:rPr>
        <w:t>/</w:t>
      </w:r>
      <w:proofErr w:type="spellStart"/>
      <w:r w:rsidR="00973C84">
        <w:rPr>
          <w:b/>
          <w:vertAlign w:val="subscript"/>
          <w:lang w:eastAsia="zh-CN"/>
        </w:rPr>
        <w:t>o_gaps</w:t>
      </w:r>
      <w:proofErr w:type="spellEnd"/>
      <w:r w:rsidR="00973C84">
        <w:rPr>
          <w:b/>
          <w:lang w:eastAsia="zh-CN"/>
        </w:rPr>
        <w:t xml:space="preserve"> for power class 6 UEs</w:t>
      </w:r>
      <w:r w:rsidR="00973C84">
        <w:rPr>
          <w:lang w:eastAsia="zh-CN"/>
        </w:rPr>
        <w:t>:</w:t>
      </w:r>
    </w:p>
    <w:p w14:paraId="2234F2E6" w14:textId="0A517BEE" w:rsidR="006406AE" w:rsidRPr="00134AFE" w:rsidRDefault="006406AE" w:rsidP="00294B2F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Theme="minorEastAsia"/>
          <w:iCs/>
          <w:lang w:eastAsia="zh-CN"/>
        </w:rPr>
      </w:pPr>
      <w:r w:rsidRPr="00134AFE">
        <w:rPr>
          <w:lang w:eastAsia="zh-CN"/>
        </w:rPr>
        <w:t xml:space="preserve">Define </w:t>
      </w:r>
      <w:proofErr w:type="spellStart"/>
      <w:r w:rsidRPr="00134AFE">
        <w:rPr>
          <w:lang w:eastAsia="zh-CN"/>
        </w:rPr>
        <w:t>Mpss</w:t>
      </w:r>
      <w:proofErr w:type="spellEnd"/>
      <w:r w:rsidRPr="00134AFE">
        <w:rPr>
          <w:lang w:eastAsia="zh-CN"/>
        </w:rPr>
        <w:t>/</w:t>
      </w:r>
      <w:proofErr w:type="spellStart"/>
      <w:r w:rsidRPr="00134AFE">
        <w:rPr>
          <w:lang w:eastAsia="zh-CN"/>
        </w:rPr>
        <w:t>sss_sync_w</w:t>
      </w:r>
      <w:proofErr w:type="spellEnd"/>
      <w:r w:rsidRPr="00134AFE">
        <w:rPr>
          <w:lang w:eastAsia="zh-CN"/>
        </w:rPr>
        <w:t>/</w:t>
      </w:r>
      <w:proofErr w:type="spellStart"/>
      <w:r w:rsidRPr="00134AFE">
        <w:rPr>
          <w:lang w:eastAsia="zh-CN"/>
        </w:rPr>
        <w:t>o_gaps</w:t>
      </w:r>
      <w:proofErr w:type="spellEnd"/>
      <w:r w:rsidRPr="00134AFE">
        <w:rPr>
          <w:lang w:eastAsia="zh-CN"/>
        </w:rPr>
        <w:t xml:space="preserve"> = 24 and </w:t>
      </w:r>
      <w:proofErr w:type="spellStart"/>
      <w:r w:rsidRPr="00134AFE">
        <w:rPr>
          <w:lang w:eastAsia="zh-CN"/>
        </w:rPr>
        <w:t>Mmeas_period_w</w:t>
      </w:r>
      <w:proofErr w:type="spellEnd"/>
      <w:r w:rsidRPr="00134AFE">
        <w:rPr>
          <w:lang w:eastAsia="zh-CN"/>
        </w:rPr>
        <w:t>/</w:t>
      </w:r>
      <w:proofErr w:type="spellStart"/>
      <w:r w:rsidRPr="00134AFE">
        <w:rPr>
          <w:lang w:eastAsia="zh-CN"/>
        </w:rPr>
        <w:t>o_gaps</w:t>
      </w:r>
      <w:proofErr w:type="spellEnd"/>
      <w:r w:rsidRPr="00134AFE">
        <w:rPr>
          <w:lang w:eastAsia="zh-CN"/>
        </w:rPr>
        <w:t xml:space="preserve"> = 24 for PC 6 UEs in Clause 9.2</w:t>
      </w:r>
      <w:r w:rsidR="00CD4F1C" w:rsidRPr="00134AFE">
        <w:rPr>
          <w:lang w:eastAsia="zh-CN"/>
        </w:rPr>
        <w:t>.5</w:t>
      </w:r>
      <w:r w:rsidRPr="00134AFE">
        <w:rPr>
          <w:lang w:eastAsia="zh-CN"/>
        </w:rPr>
        <w:t>.</w:t>
      </w:r>
    </w:p>
    <w:p w14:paraId="48E0E61C" w14:textId="7AF46AF1" w:rsidR="00FC4390" w:rsidRPr="00294B2F" w:rsidRDefault="006406AE" w:rsidP="00294B2F">
      <w:pPr>
        <w:rPr>
          <w:lang w:eastAsia="zh-CN"/>
        </w:rPr>
      </w:pPr>
      <w:r w:rsidRPr="00134AFE">
        <w:rPr>
          <w:lang w:eastAsia="zh-CN"/>
        </w:rPr>
        <w:t>NOTE 3 from tables Table 9.2.5.1-11 and Table 9.2.5.2-7 can be removed.</w:t>
      </w:r>
    </w:p>
    <w:p w14:paraId="59119DD4" w14:textId="77777777" w:rsidR="00843DAA" w:rsidRDefault="00843DAA">
      <w:pPr>
        <w:spacing w:afterLines="50" w:after="120"/>
        <w:rPr>
          <w:lang w:eastAsia="zh-CN"/>
        </w:rPr>
      </w:pPr>
    </w:p>
    <w:p w14:paraId="379D0002" w14:textId="77777777" w:rsidR="00FC4390" w:rsidRDefault="00FC4390">
      <w:pPr>
        <w:spacing w:afterLines="50" w:after="120"/>
        <w:rPr>
          <w:lang w:eastAsia="zh-CN"/>
        </w:rPr>
      </w:pPr>
    </w:p>
    <w:p w14:paraId="1D1610EA" w14:textId="65CADB3A" w:rsidR="00FC4390" w:rsidRDefault="007E35FD">
      <w:pPr>
        <w:spacing w:afterLines="50" w:after="120"/>
        <w:rPr>
          <w:lang w:eastAsia="zh-CN"/>
        </w:rPr>
      </w:pPr>
      <w:r>
        <w:rPr>
          <w:b/>
          <w:lang w:eastAsia="zh-CN"/>
        </w:rPr>
        <w:t>Way forward</w:t>
      </w:r>
      <w:r w:rsidR="00973C84">
        <w:rPr>
          <w:b/>
          <w:lang w:eastAsia="zh-CN"/>
        </w:rPr>
        <w:t xml:space="preserve"> on applicability of enhanced requirements for other PCs</w:t>
      </w:r>
      <w:r w:rsidR="00973C84">
        <w:rPr>
          <w:lang w:eastAsia="zh-CN"/>
        </w:rPr>
        <w:t>:</w:t>
      </w:r>
    </w:p>
    <w:p w14:paraId="5C5135B1" w14:textId="0BED1356" w:rsidR="00DF378B" w:rsidRDefault="00DF378B" w:rsidP="00DF378B">
      <w:pPr>
        <w:spacing w:afterLines="50" w:after="120"/>
        <w:rPr>
          <w:lang w:eastAsia="zh-CN"/>
        </w:rPr>
      </w:pPr>
      <w:r>
        <w:rPr>
          <w:lang w:eastAsia="zh-CN"/>
        </w:rPr>
        <w:t>Open issue needs further discussion</w:t>
      </w:r>
      <w:r w:rsidR="006B1EAD">
        <w:rPr>
          <w:lang w:eastAsia="zh-CN"/>
        </w:rPr>
        <w:t>:</w:t>
      </w:r>
    </w:p>
    <w:p w14:paraId="4011052B" w14:textId="72E2DFE5" w:rsidR="00FC4390" w:rsidRDefault="00547831">
      <w:pPr>
        <w:spacing w:afterLines="50" w:after="120"/>
        <w:rPr>
          <w:lang w:eastAsia="zh-CN"/>
        </w:rPr>
      </w:pPr>
      <w:r>
        <w:rPr>
          <w:lang w:eastAsia="zh-CN"/>
        </w:rPr>
        <w:t xml:space="preserve">When </w:t>
      </w:r>
      <w:r w:rsidR="00973C84" w:rsidRPr="00294B2F">
        <w:rPr>
          <w:lang w:eastAsia="zh-CN"/>
        </w:rPr>
        <w:t>HST FR2 flags are configured for other power classes other than PC6,</w:t>
      </w:r>
      <w:r>
        <w:rPr>
          <w:lang w:eastAsia="zh-CN"/>
        </w:rPr>
        <w:t xml:space="preserve"> whether l</w:t>
      </w:r>
      <w:r w:rsidR="00973C84" w:rsidRPr="00294B2F">
        <w:rPr>
          <w:lang w:eastAsia="zh-CN"/>
        </w:rPr>
        <w:t>egacy requirements should be used.</w:t>
      </w:r>
    </w:p>
    <w:sectPr w:rsidR="00FC4390"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17F4" w14:textId="77777777" w:rsidR="00576E05" w:rsidRDefault="00576E05" w:rsidP="000B3D87">
      <w:pPr>
        <w:spacing w:after="0"/>
      </w:pPr>
      <w:r>
        <w:separator/>
      </w:r>
    </w:p>
  </w:endnote>
  <w:endnote w:type="continuationSeparator" w:id="0">
    <w:p w14:paraId="0DB24364" w14:textId="77777777" w:rsidR="00576E05" w:rsidRDefault="00576E05" w:rsidP="000B3D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7C68" w14:textId="77777777" w:rsidR="00576E05" w:rsidRDefault="00576E05" w:rsidP="000B3D87">
      <w:pPr>
        <w:spacing w:after="0"/>
      </w:pPr>
      <w:r>
        <w:separator/>
      </w:r>
    </w:p>
  </w:footnote>
  <w:footnote w:type="continuationSeparator" w:id="0">
    <w:p w14:paraId="0BB980ED" w14:textId="77777777" w:rsidR="00576E05" w:rsidRDefault="00576E05" w:rsidP="000B3D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49D5"/>
    <w:multiLevelType w:val="multilevel"/>
    <w:tmpl w:val="394549D5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00007DE"/>
    <w:multiLevelType w:val="multilevel"/>
    <w:tmpl w:val="400007D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72C71936"/>
    <w:multiLevelType w:val="multilevel"/>
    <w:tmpl w:val="72C71936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1tTQxNDQwsTQ0MDVW0lEKTi0uzszPAymwqAUA2OwJgywAAAA="/>
  </w:docVars>
  <w:rsids>
    <w:rsidRoot w:val="00E61455"/>
    <w:rsid w:val="00000BD7"/>
    <w:rsid w:val="00000FEE"/>
    <w:rsid w:val="00001291"/>
    <w:rsid w:val="00001698"/>
    <w:rsid w:val="000017C7"/>
    <w:rsid w:val="0000283E"/>
    <w:rsid w:val="00002AF8"/>
    <w:rsid w:val="000049B1"/>
    <w:rsid w:val="00004B4A"/>
    <w:rsid w:val="00004DAE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2E"/>
    <w:rsid w:val="00013C34"/>
    <w:rsid w:val="000142FF"/>
    <w:rsid w:val="0001521F"/>
    <w:rsid w:val="00015F1E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761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5B77"/>
    <w:rsid w:val="00035E6C"/>
    <w:rsid w:val="000363CC"/>
    <w:rsid w:val="000371E4"/>
    <w:rsid w:val="00040CD4"/>
    <w:rsid w:val="00041630"/>
    <w:rsid w:val="0004178B"/>
    <w:rsid w:val="00042511"/>
    <w:rsid w:val="00044C28"/>
    <w:rsid w:val="00044F34"/>
    <w:rsid w:val="000470B1"/>
    <w:rsid w:val="000503D5"/>
    <w:rsid w:val="00050E97"/>
    <w:rsid w:val="0005157B"/>
    <w:rsid w:val="00052E7E"/>
    <w:rsid w:val="00052F5C"/>
    <w:rsid w:val="00053567"/>
    <w:rsid w:val="00053E8E"/>
    <w:rsid w:val="00054457"/>
    <w:rsid w:val="0005451D"/>
    <w:rsid w:val="00054C34"/>
    <w:rsid w:val="00054D46"/>
    <w:rsid w:val="00055967"/>
    <w:rsid w:val="0005655F"/>
    <w:rsid w:val="00057234"/>
    <w:rsid w:val="00057FF6"/>
    <w:rsid w:val="0006018C"/>
    <w:rsid w:val="00060FE3"/>
    <w:rsid w:val="00061483"/>
    <w:rsid w:val="00061F9D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6162"/>
    <w:rsid w:val="0008756E"/>
    <w:rsid w:val="0009052F"/>
    <w:rsid w:val="00090809"/>
    <w:rsid w:val="00090A0E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4D9"/>
    <w:rsid w:val="000A1AC6"/>
    <w:rsid w:val="000A2857"/>
    <w:rsid w:val="000A290C"/>
    <w:rsid w:val="000A35B5"/>
    <w:rsid w:val="000A37BC"/>
    <w:rsid w:val="000A49A8"/>
    <w:rsid w:val="000A5C2B"/>
    <w:rsid w:val="000A67F8"/>
    <w:rsid w:val="000B1C7C"/>
    <w:rsid w:val="000B1F19"/>
    <w:rsid w:val="000B2202"/>
    <w:rsid w:val="000B278F"/>
    <w:rsid w:val="000B3530"/>
    <w:rsid w:val="000B35FA"/>
    <w:rsid w:val="000B3AF7"/>
    <w:rsid w:val="000B3D87"/>
    <w:rsid w:val="000B433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3A1D"/>
    <w:rsid w:val="000D4030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6C63"/>
    <w:rsid w:val="000E78AA"/>
    <w:rsid w:val="000F0A40"/>
    <w:rsid w:val="000F14B9"/>
    <w:rsid w:val="000F224C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0D0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4AFE"/>
    <w:rsid w:val="00136061"/>
    <w:rsid w:val="00136834"/>
    <w:rsid w:val="00136F3D"/>
    <w:rsid w:val="00137982"/>
    <w:rsid w:val="001402F2"/>
    <w:rsid w:val="00140C8D"/>
    <w:rsid w:val="0014152A"/>
    <w:rsid w:val="00144511"/>
    <w:rsid w:val="001459E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4AC0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26B0"/>
    <w:rsid w:val="00174A3D"/>
    <w:rsid w:val="00175B25"/>
    <w:rsid w:val="00175B3A"/>
    <w:rsid w:val="00176367"/>
    <w:rsid w:val="0017793C"/>
    <w:rsid w:val="00177CA1"/>
    <w:rsid w:val="00180430"/>
    <w:rsid w:val="00180A37"/>
    <w:rsid w:val="0018149C"/>
    <w:rsid w:val="00181C7F"/>
    <w:rsid w:val="00183889"/>
    <w:rsid w:val="00183CEE"/>
    <w:rsid w:val="00184F92"/>
    <w:rsid w:val="001856EB"/>
    <w:rsid w:val="00185B97"/>
    <w:rsid w:val="001862E3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48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21B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6A72"/>
    <w:rsid w:val="001C7654"/>
    <w:rsid w:val="001C7AEA"/>
    <w:rsid w:val="001C7F05"/>
    <w:rsid w:val="001D0102"/>
    <w:rsid w:val="001D012A"/>
    <w:rsid w:val="001D0238"/>
    <w:rsid w:val="001D08EA"/>
    <w:rsid w:val="001D1010"/>
    <w:rsid w:val="001D10AC"/>
    <w:rsid w:val="001D2063"/>
    <w:rsid w:val="001D2361"/>
    <w:rsid w:val="001D273C"/>
    <w:rsid w:val="001D36C0"/>
    <w:rsid w:val="001D4516"/>
    <w:rsid w:val="001D4FDF"/>
    <w:rsid w:val="001D59D0"/>
    <w:rsid w:val="001D6769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EBD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6899"/>
    <w:rsid w:val="001F769A"/>
    <w:rsid w:val="001F7B0F"/>
    <w:rsid w:val="00200D69"/>
    <w:rsid w:val="002013B0"/>
    <w:rsid w:val="002019EC"/>
    <w:rsid w:val="00202016"/>
    <w:rsid w:val="002044F6"/>
    <w:rsid w:val="002048CA"/>
    <w:rsid w:val="0020502B"/>
    <w:rsid w:val="002052C5"/>
    <w:rsid w:val="002055A9"/>
    <w:rsid w:val="00205B14"/>
    <w:rsid w:val="00205EE2"/>
    <w:rsid w:val="002100B3"/>
    <w:rsid w:val="0021147E"/>
    <w:rsid w:val="0021162B"/>
    <w:rsid w:val="00212131"/>
    <w:rsid w:val="0021245C"/>
    <w:rsid w:val="00212933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508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49C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2467"/>
    <w:rsid w:val="00243E44"/>
    <w:rsid w:val="002446CD"/>
    <w:rsid w:val="00244F13"/>
    <w:rsid w:val="0024548A"/>
    <w:rsid w:val="00245B88"/>
    <w:rsid w:val="00245C71"/>
    <w:rsid w:val="00245CDC"/>
    <w:rsid w:val="0024633C"/>
    <w:rsid w:val="002464C1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1E56"/>
    <w:rsid w:val="002829F6"/>
    <w:rsid w:val="00282BA4"/>
    <w:rsid w:val="002834E2"/>
    <w:rsid w:val="00283866"/>
    <w:rsid w:val="0028397A"/>
    <w:rsid w:val="0028649D"/>
    <w:rsid w:val="00286859"/>
    <w:rsid w:val="0028787D"/>
    <w:rsid w:val="002878A1"/>
    <w:rsid w:val="00290438"/>
    <w:rsid w:val="00290469"/>
    <w:rsid w:val="00290BF1"/>
    <w:rsid w:val="00291CEF"/>
    <w:rsid w:val="00292326"/>
    <w:rsid w:val="00292414"/>
    <w:rsid w:val="002924FD"/>
    <w:rsid w:val="0029286B"/>
    <w:rsid w:val="00292A7A"/>
    <w:rsid w:val="00294B2F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0DF8"/>
    <w:rsid w:val="002D1314"/>
    <w:rsid w:val="002D1BF9"/>
    <w:rsid w:val="002D3534"/>
    <w:rsid w:val="002D3E08"/>
    <w:rsid w:val="002D49F9"/>
    <w:rsid w:val="002D4FF1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4661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962"/>
    <w:rsid w:val="00315F1F"/>
    <w:rsid w:val="00316B5B"/>
    <w:rsid w:val="00316BD7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0E0"/>
    <w:rsid w:val="0034792E"/>
    <w:rsid w:val="00347EE4"/>
    <w:rsid w:val="003516D1"/>
    <w:rsid w:val="0035188A"/>
    <w:rsid w:val="00351E6A"/>
    <w:rsid w:val="0035237C"/>
    <w:rsid w:val="003526BB"/>
    <w:rsid w:val="00355979"/>
    <w:rsid w:val="00355B5C"/>
    <w:rsid w:val="00357962"/>
    <w:rsid w:val="0036050E"/>
    <w:rsid w:val="00360BFE"/>
    <w:rsid w:val="003616A2"/>
    <w:rsid w:val="0036174A"/>
    <w:rsid w:val="00362355"/>
    <w:rsid w:val="003644D4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01E2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BC3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06F"/>
    <w:rsid w:val="003A4488"/>
    <w:rsid w:val="003A4C2D"/>
    <w:rsid w:val="003A5209"/>
    <w:rsid w:val="003A62C5"/>
    <w:rsid w:val="003A63F6"/>
    <w:rsid w:val="003A7061"/>
    <w:rsid w:val="003A751B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DBE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5AA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9E8"/>
    <w:rsid w:val="003E1EA3"/>
    <w:rsid w:val="003E211E"/>
    <w:rsid w:val="003E2A5F"/>
    <w:rsid w:val="003E333E"/>
    <w:rsid w:val="003E35F3"/>
    <w:rsid w:val="003E375A"/>
    <w:rsid w:val="003E44B5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6C9D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618D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7DE"/>
    <w:rsid w:val="00441CB2"/>
    <w:rsid w:val="0044201A"/>
    <w:rsid w:val="00443217"/>
    <w:rsid w:val="00443676"/>
    <w:rsid w:val="004436DD"/>
    <w:rsid w:val="0044560C"/>
    <w:rsid w:val="004465DF"/>
    <w:rsid w:val="0045008B"/>
    <w:rsid w:val="00451383"/>
    <w:rsid w:val="004521D3"/>
    <w:rsid w:val="0045290C"/>
    <w:rsid w:val="00452A49"/>
    <w:rsid w:val="00452EFA"/>
    <w:rsid w:val="0045408C"/>
    <w:rsid w:val="00454651"/>
    <w:rsid w:val="00455313"/>
    <w:rsid w:val="00455F92"/>
    <w:rsid w:val="00455FBB"/>
    <w:rsid w:val="00456FE8"/>
    <w:rsid w:val="00460A75"/>
    <w:rsid w:val="004618D0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1D5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7CE"/>
    <w:rsid w:val="004B3A83"/>
    <w:rsid w:val="004B5AD2"/>
    <w:rsid w:val="004B7343"/>
    <w:rsid w:val="004B799C"/>
    <w:rsid w:val="004C0260"/>
    <w:rsid w:val="004C0607"/>
    <w:rsid w:val="004C0E72"/>
    <w:rsid w:val="004C0F7F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5F1"/>
    <w:rsid w:val="004F268F"/>
    <w:rsid w:val="004F269B"/>
    <w:rsid w:val="004F2868"/>
    <w:rsid w:val="004F34CA"/>
    <w:rsid w:val="004F363F"/>
    <w:rsid w:val="004F3F4E"/>
    <w:rsid w:val="004F4D22"/>
    <w:rsid w:val="004F5A68"/>
    <w:rsid w:val="004F6806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3D0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1FA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539"/>
    <w:rsid w:val="00546A98"/>
    <w:rsid w:val="00546B8A"/>
    <w:rsid w:val="0054719A"/>
    <w:rsid w:val="00547831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578BF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6E05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1748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3BC4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17C4B"/>
    <w:rsid w:val="0062028B"/>
    <w:rsid w:val="006204A5"/>
    <w:rsid w:val="00620F17"/>
    <w:rsid w:val="006226E1"/>
    <w:rsid w:val="0062300C"/>
    <w:rsid w:val="00624236"/>
    <w:rsid w:val="0062459B"/>
    <w:rsid w:val="006248A6"/>
    <w:rsid w:val="0062573D"/>
    <w:rsid w:val="00625751"/>
    <w:rsid w:val="00627421"/>
    <w:rsid w:val="00627425"/>
    <w:rsid w:val="006278EE"/>
    <w:rsid w:val="00627A80"/>
    <w:rsid w:val="00630C3B"/>
    <w:rsid w:val="006311A7"/>
    <w:rsid w:val="006312A6"/>
    <w:rsid w:val="006313DB"/>
    <w:rsid w:val="0063149E"/>
    <w:rsid w:val="006322F0"/>
    <w:rsid w:val="0063294D"/>
    <w:rsid w:val="0063375F"/>
    <w:rsid w:val="00634F25"/>
    <w:rsid w:val="00635064"/>
    <w:rsid w:val="00635798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6AE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905"/>
    <w:rsid w:val="00652D3B"/>
    <w:rsid w:val="00653117"/>
    <w:rsid w:val="00653172"/>
    <w:rsid w:val="0065390B"/>
    <w:rsid w:val="00653EA9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5FD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14A6"/>
    <w:rsid w:val="0067174B"/>
    <w:rsid w:val="0067290C"/>
    <w:rsid w:val="006736E0"/>
    <w:rsid w:val="006738A7"/>
    <w:rsid w:val="00673B40"/>
    <w:rsid w:val="00673D5B"/>
    <w:rsid w:val="006755CC"/>
    <w:rsid w:val="00675963"/>
    <w:rsid w:val="00675EA3"/>
    <w:rsid w:val="0067607D"/>
    <w:rsid w:val="006762A9"/>
    <w:rsid w:val="0067649C"/>
    <w:rsid w:val="00676648"/>
    <w:rsid w:val="00677764"/>
    <w:rsid w:val="00677BCB"/>
    <w:rsid w:val="0068023D"/>
    <w:rsid w:val="00680281"/>
    <w:rsid w:val="006803D1"/>
    <w:rsid w:val="00680548"/>
    <w:rsid w:val="00680A1E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87F"/>
    <w:rsid w:val="00690899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6DB7"/>
    <w:rsid w:val="00697320"/>
    <w:rsid w:val="006976DF"/>
    <w:rsid w:val="006A0B35"/>
    <w:rsid w:val="006A0FAC"/>
    <w:rsid w:val="006A12E3"/>
    <w:rsid w:val="006A1B63"/>
    <w:rsid w:val="006A21DB"/>
    <w:rsid w:val="006A2C0A"/>
    <w:rsid w:val="006A352A"/>
    <w:rsid w:val="006A3C50"/>
    <w:rsid w:val="006A44D6"/>
    <w:rsid w:val="006A6FFB"/>
    <w:rsid w:val="006A7060"/>
    <w:rsid w:val="006A72E9"/>
    <w:rsid w:val="006A7CCE"/>
    <w:rsid w:val="006B0917"/>
    <w:rsid w:val="006B1514"/>
    <w:rsid w:val="006B1EAD"/>
    <w:rsid w:val="006B287B"/>
    <w:rsid w:val="006B2D11"/>
    <w:rsid w:val="006C032D"/>
    <w:rsid w:val="006C0412"/>
    <w:rsid w:val="006C05F5"/>
    <w:rsid w:val="006C0D1A"/>
    <w:rsid w:val="006C1B61"/>
    <w:rsid w:val="006C3049"/>
    <w:rsid w:val="006C309F"/>
    <w:rsid w:val="006C39A7"/>
    <w:rsid w:val="006C45FA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6DD7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74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E673A"/>
    <w:rsid w:val="006F000B"/>
    <w:rsid w:val="006F0FDA"/>
    <w:rsid w:val="006F132E"/>
    <w:rsid w:val="006F38CF"/>
    <w:rsid w:val="006F39AA"/>
    <w:rsid w:val="006F39AE"/>
    <w:rsid w:val="006F42AE"/>
    <w:rsid w:val="006F4CC7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1FAC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458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37B03"/>
    <w:rsid w:val="007400DB"/>
    <w:rsid w:val="00740487"/>
    <w:rsid w:val="00740A7A"/>
    <w:rsid w:val="00740BC1"/>
    <w:rsid w:val="00741186"/>
    <w:rsid w:val="007414B5"/>
    <w:rsid w:val="0074165F"/>
    <w:rsid w:val="00741FF7"/>
    <w:rsid w:val="00742262"/>
    <w:rsid w:val="00742993"/>
    <w:rsid w:val="00742A36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5979"/>
    <w:rsid w:val="00786B90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5FCB"/>
    <w:rsid w:val="007B75EA"/>
    <w:rsid w:val="007B7840"/>
    <w:rsid w:val="007C0182"/>
    <w:rsid w:val="007C114E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3EF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5FD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26E1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7F7DFD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295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2FC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DA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0E3B"/>
    <w:rsid w:val="00861234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1D79"/>
    <w:rsid w:val="00872042"/>
    <w:rsid w:val="008732E1"/>
    <w:rsid w:val="008733B1"/>
    <w:rsid w:val="00874248"/>
    <w:rsid w:val="00874436"/>
    <w:rsid w:val="0087449B"/>
    <w:rsid w:val="00875336"/>
    <w:rsid w:val="0087579F"/>
    <w:rsid w:val="0087619F"/>
    <w:rsid w:val="0087780E"/>
    <w:rsid w:val="00877885"/>
    <w:rsid w:val="00877B90"/>
    <w:rsid w:val="00877C71"/>
    <w:rsid w:val="008825A5"/>
    <w:rsid w:val="008831F3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A9D"/>
    <w:rsid w:val="00890B0F"/>
    <w:rsid w:val="00891B6B"/>
    <w:rsid w:val="008931D0"/>
    <w:rsid w:val="00894402"/>
    <w:rsid w:val="0089462D"/>
    <w:rsid w:val="008946FF"/>
    <w:rsid w:val="00894918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23F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5444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0E9F"/>
    <w:rsid w:val="009212D0"/>
    <w:rsid w:val="009212EC"/>
    <w:rsid w:val="00921977"/>
    <w:rsid w:val="00921A08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168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27E"/>
    <w:rsid w:val="00945CCE"/>
    <w:rsid w:val="00946849"/>
    <w:rsid w:val="00947045"/>
    <w:rsid w:val="00947EB5"/>
    <w:rsid w:val="00950BCB"/>
    <w:rsid w:val="00950C35"/>
    <w:rsid w:val="00951D0F"/>
    <w:rsid w:val="00951E51"/>
    <w:rsid w:val="00952094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110"/>
    <w:rsid w:val="00965D0E"/>
    <w:rsid w:val="00967098"/>
    <w:rsid w:val="00967DF2"/>
    <w:rsid w:val="00970E56"/>
    <w:rsid w:val="00971075"/>
    <w:rsid w:val="009719DF"/>
    <w:rsid w:val="00972BA9"/>
    <w:rsid w:val="00973C84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2D12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0AD"/>
    <w:rsid w:val="009A1759"/>
    <w:rsid w:val="009A1B30"/>
    <w:rsid w:val="009A2D55"/>
    <w:rsid w:val="009A2FAC"/>
    <w:rsid w:val="009A3445"/>
    <w:rsid w:val="009A3674"/>
    <w:rsid w:val="009A3ABA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5208"/>
    <w:rsid w:val="009B6024"/>
    <w:rsid w:val="009B6933"/>
    <w:rsid w:val="009B6BA5"/>
    <w:rsid w:val="009B6C2F"/>
    <w:rsid w:val="009B7152"/>
    <w:rsid w:val="009C0B8F"/>
    <w:rsid w:val="009C114A"/>
    <w:rsid w:val="009C13E0"/>
    <w:rsid w:val="009C211E"/>
    <w:rsid w:val="009C26A7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0CEC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1FE"/>
    <w:rsid w:val="009E3857"/>
    <w:rsid w:val="009E4088"/>
    <w:rsid w:val="009E5F59"/>
    <w:rsid w:val="009E628C"/>
    <w:rsid w:val="009E6778"/>
    <w:rsid w:val="009F056F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245"/>
    <w:rsid w:val="009F6FFC"/>
    <w:rsid w:val="009F7866"/>
    <w:rsid w:val="009F7FEF"/>
    <w:rsid w:val="00A01109"/>
    <w:rsid w:val="00A01584"/>
    <w:rsid w:val="00A0190B"/>
    <w:rsid w:val="00A01AC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232"/>
    <w:rsid w:val="00A2362E"/>
    <w:rsid w:val="00A243A4"/>
    <w:rsid w:val="00A25E14"/>
    <w:rsid w:val="00A260F4"/>
    <w:rsid w:val="00A275FC"/>
    <w:rsid w:val="00A27712"/>
    <w:rsid w:val="00A30842"/>
    <w:rsid w:val="00A30954"/>
    <w:rsid w:val="00A30ACE"/>
    <w:rsid w:val="00A313FD"/>
    <w:rsid w:val="00A31BE7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ACA"/>
    <w:rsid w:val="00A40E43"/>
    <w:rsid w:val="00A40FD9"/>
    <w:rsid w:val="00A411A5"/>
    <w:rsid w:val="00A41291"/>
    <w:rsid w:val="00A43B77"/>
    <w:rsid w:val="00A4462F"/>
    <w:rsid w:val="00A456A1"/>
    <w:rsid w:val="00A46852"/>
    <w:rsid w:val="00A47CF4"/>
    <w:rsid w:val="00A515A6"/>
    <w:rsid w:val="00A51758"/>
    <w:rsid w:val="00A53700"/>
    <w:rsid w:val="00A54657"/>
    <w:rsid w:val="00A5473D"/>
    <w:rsid w:val="00A55FF9"/>
    <w:rsid w:val="00A60708"/>
    <w:rsid w:val="00A607EF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32A0"/>
    <w:rsid w:val="00A74CEA"/>
    <w:rsid w:val="00A762A9"/>
    <w:rsid w:val="00A76326"/>
    <w:rsid w:val="00A76BFB"/>
    <w:rsid w:val="00A76E5F"/>
    <w:rsid w:val="00A771F7"/>
    <w:rsid w:val="00A779C6"/>
    <w:rsid w:val="00A80EC9"/>
    <w:rsid w:val="00A812BF"/>
    <w:rsid w:val="00A818FD"/>
    <w:rsid w:val="00A8274B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2F4E"/>
    <w:rsid w:val="00A93857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350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8F3"/>
    <w:rsid w:val="00AC0911"/>
    <w:rsid w:val="00AC21AF"/>
    <w:rsid w:val="00AC22C6"/>
    <w:rsid w:val="00AC24EF"/>
    <w:rsid w:val="00AC2CA3"/>
    <w:rsid w:val="00AC2D6E"/>
    <w:rsid w:val="00AC2D72"/>
    <w:rsid w:val="00AC3AC0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0D51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2D30"/>
    <w:rsid w:val="00AE3320"/>
    <w:rsid w:val="00AE36AD"/>
    <w:rsid w:val="00AE3869"/>
    <w:rsid w:val="00AE3892"/>
    <w:rsid w:val="00AE57BA"/>
    <w:rsid w:val="00AE5A8C"/>
    <w:rsid w:val="00AE5BB6"/>
    <w:rsid w:val="00AE5D52"/>
    <w:rsid w:val="00AE65B1"/>
    <w:rsid w:val="00AE6753"/>
    <w:rsid w:val="00AF103F"/>
    <w:rsid w:val="00AF26BC"/>
    <w:rsid w:val="00AF2818"/>
    <w:rsid w:val="00AF2F41"/>
    <w:rsid w:val="00AF3332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708"/>
    <w:rsid w:val="00B15DE2"/>
    <w:rsid w:val="00B15E3C"/>
    <w:rsid w:val="00B17B43"/>
    <w:rsid w:val="00B17E5F"/>
    <w:rsid w:val="00B21230"/>
    <w:rsid w:val="00B225AA"/>
    <w:rsid w:val="00B22EBA"/>
    <w:rsid w:val="00B240B1"/>
    <w:rsid w:val="00B2492B"/>
    <w:rsid w:val="00B24DB3"/>
    <w:rsid w:val="00B24EDD"/>
    <w:rsid w:val="00B25D8C"/>
    <w:rsid w:val="00B25EC7"/>
    <w:rsid w:val="00B26EB9"/>
    <w:rsid w:val="00B277C2"/>
    <w:rsid w:val="00B27B90"/>
    <w:rsid w:val="00B27E50"/>
    <w:rsid w:val="00B300B9"/>
    <w:rsid w:val="00B30141"/>
    <w:rsid w:val="00B30BD9"/>
    <w:rsid w:val="00B314E5"/>
    <w:rsid w:val="00B31DE3"/>
    <w:rsid w:val="00B3203E"/>
    <w:rsid w:val="00B32227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274F"/>
    <w:rsid w:val="00B4302D"/>
    <w:rsid w:val="00B43044"/>
    <w:rsid w:val="00B43568"/>
    <w:rsid w:val="00B448DC"/>
    <w:rsid w:val="00B455A2"/>
    <w:rsid w:val="00B4663B"/>
    <w:rsid w:val="00B47976"/>
    <w:rsid w:val="00B50063"/>
    <w:rsid w:val="00B50A54"/>
    <w:rsid w:val="00B50EE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87B"/>
    <w:rsid w:val="00B62DAB"/>
    <w:rsid w:val="00B631D0"/>
    <w:rsid w:val="00B64096"/>
    <w:rsid w:val="00B64B47"/>
    <w:rsid w:val="00B65338"/>
    <w:rsid w:val="00B6765E"/>
    <w:rsid w:val="00B67CFC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5690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4A99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710"/>
    <w:rsid w:val="00BB0BF4"/>
    <w:rsid w:val="00BB1012"/>
    <w:rsid w:val="00BB1AB8"/>
    <w:rsid w:val="00BB1BA3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1972"/>
    <w:rsid w:val="00BD2142"/>
    <w:rsid w:val="00BD2371"/>
    <w:rsid w:val="00BD2D79"/>
    <w:rsid w:val="00BD3998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1FFC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6A41"/>
    <w:rsid w:val="00BE738A"/>
    <w:rsid w:val="00BE793B"/>
    <w:rsid w:val="00BE7FCA"/>
    <w:rsid w:val="00BE7FFB"/>
    <w:rsid w:val="00BF0E70"/>
    <w:rsid w:val="00BF125A"/>
    <w:rsid w:val="00BF160C"/>
    <w:rsid w:val="00BF1839"/>
    <w:rsid w:val="00BF19E0"/>
    <w:rsid w:val="00BF26C1"/>
    <w:rsid w:val="00BF275B"/>
    <w:rsid w:val="00BF33AF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07DB6"/>
    <w:rsid w:val="00C1016E"/>
    <w:rsid w:val="00C1019A"/>
    <w:rsid w:val="00C10EB2"/>
    <w:rsid w:val="00C12260"/>
    <w:rsid w:val="00C124C5"/>
    <w:rsid w:val="00C1289D"/>
    <w:rsid w:val="00C12BBD"/>
    <w:rsid w:val="00C12E3A"/>
    <w:rsid w:val="00C1319E"/>
    <w:rsid w:val="00C136DA"/>
    <w:rsid w:val="00C14111"/>
    <w:rsid w:val="00C14132"/>
    <w:rsid w:val="00C16B5D"/>
    <w:rsid w:val="00C16C2B"/>
    <w:rsid w:val="00C17771"/>
    <w:rsid w:val="00C17CF2"/>
    <w:rsid w:val="00C21995"/>
    <w:rsid w:val="00C220ED"/>
    <w:rsid w:val="00C223CF"/>
    <w:rsid w:val="00C2291A"/>
    <w:rsid w:val="00C22DC1"/>
    <w:rsid w:val="00C22DC6"/>
    <w:rsid w:val="00C23EA1"/>
    <w:rsid w:val="00C244A7"/>
    <w:rsid w:val="00C24D3C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0A99"/>
    <w:rsid w:val="00C60C7B"/>
    <w:rsid w:val="00C61122"/>
    <w:rsid w:val="00C6138A"/>
    <w:rsid w:val="00C61AD9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456"/>
    <w:rsid w:val="00CB5DA3"/>
    <w:rsid w:val="00CB62C9"/>
    <w:rsid w:val="00CB7567"/>
    <w:rsid w:val="00CC0764"/>
    <w:rsid w:val="00CC0A3E"/>
    <w:rsid w:val="00CC2FE9"/>
    <w:rsid w:val="00CC320E"/>
    <w:rsid w:val="00CC3E30"/>
    <w:rsid w:val="00CC4D62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4F1C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757"/>
    <w:rsid w:val="00CE5F94"/>
    <w:rsid w:val="00CE7809"/>
    <w:rsid w:val="00CF1A01"/>
    <w:rsid w:val="00CF2D5C"/>
    <w:rsid w:val="00CF33EF"/>
    <w:rsid w:val="00CF399C"/>
    <w:rsid w:val="00CF39B8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039"/>
    <w:rsid w:val="00D06780"/>
    <w:rsid w:val="00D0682B"/>
    <w:rsid w:val="00D06C3E"/>
    <w:rsid w:val="00D06C55"/>
    <w:rsid w:val="00D07F6F"/>
    <w:rsid w:val="00D11A33"/>
    <w:rsid w:val="00D11E62"/>
    <w:rsid w:val="00D12B10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2A4F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1A6C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660DD"/>
    <w:rsid w:val="00D702BA"/>
    <w:rsid w:val="00D70430"/>
    <w:rsid w:val="00D70688"/>
    <w:rsid w:val="00D70815"/>
    <w:rsid w:val="00D71F98"/>
    <w:rsid w:val="00D72EF5"/>
    <w:rsid w:val="00D7359E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9728E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5E7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AB3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0F2A"/>
    <w:rsid w:val="00DF1313"/>
    <w:rsid w:val="00DF2FE7"/>
    <w:rsid w:val="00DF378B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A5B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114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282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BF7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57C27"/>
    <w:rsid w:val="00E6051C"/>
    <w:rsid w:val="00E61455"/>
    <w:rsid w:val="00E61D03"/>
    <w:rsid w:val="00E61DB6"/>
    <w:rsid w:val="00E62C63"/>
    <w:rsid w:val="00E62DC3"/>
    <w:rsid w:val="00E6368C"/>
    <w:rsid w:val="00E647F5"/>
    <w:rsid w:val="00E64989"/>
    <w:rsid w:val="00E64E72"/>
    <w:rsid w:val="00E6535F"/>
    <w:rsid w:val="00E6619C"/>
    <w:rsid w:val="00E6673E"/>
    <w:rsid w:val="00E6693A"/>
    <w:rsid w:val="00E671E3"/>
    <w:rsid w:val="00E675CD"/>
    <w:rsid w:val="00E67B06"/>
    <w:rsid w:val="00E67E6F"/>
    <w:rsid w:val="00E70211"/>
    <w:rsid w:val="00E70B90"/>
    <w:rsid w:val="00E70CDF"/>
    <w:rsid w:val="00E71CF2"/>
    <w:rsid w:val="00E723F6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2A28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C2B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58B"/>
    <w:rsid w:val="00EC1AE6"/>
    <w:rsid w:val="00EC1D4A"/>
    <w:rsid w:val="00EC2C3A"/>
    <w:rsid w:val="00EC2DB3"/>
    <w:rsid w:val="00EC3B30"/>
    <w:rsid w:val="00EC44A0"/>
    <w:rsid w:val="00EC4CDB"/>
    <w:rsid w:val="00EC6C32"/>
    <w:rsid w:val="00EC70EB"/>
    <w:rsid w:val="00EC77DD"/>
    <w:rsid w:val="00EC7F17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567F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749"/>
    <w:rsid w:val="00F04E8C"/>
    <w:rsid w:val="00F06610"/>
    <w:rsid w:val="00F06D8F"/>
    <w:rsid w:val="00F111D8"/>
    <w:rsid w:val="00F113C2"/>
    <w:rsid w:val="00F118D6"/>
    <w:rsid w:val="00F11A09"/>
    <w:rsid w:val="00F11EC4"/>
    <w:rsid w:val="00F1318B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2228"/>
    <w:rsid w:val="00F335A8"/>
    <w:rsid w:val="00F33830"/>
    <w:rsid w:val="00F33A72"/>
    <w:rsid w:val="00F34055"/>
    <w:rsid w:val="00F358F9"/>
    <w:rsid w:val="00F364CB"/>
    <w:rsid w:val="00F3759B"/>
    <w:rsid w:val="00F40A40"/>
    <w:rsid w:val="00F40DCD"/>
    <w:rsid w:val="00F41A12"/>
    <w:rsid w:val="00F41A26"/>
    <w:rsid w:val="00F41CC6"/>
    <w:rsid w:val="00F42D78"/>
    <w:rsid w:val="00F42E7E"/>
    <w:rsid w:val="00F4340D"/>
    <w:rsid w:val="00F43FA2"/>
    <w:rsid w:val="00F4428E"/>
    <w:rsid w:val="00F44A7C"/>
    <w:rsid w:val="00F44DB5"/>
    <w:rsid w:val="00F4534A"/>
    <w:rsid w:val="00F456F0"/>
    <w:rsid w:val="00F45C18"/>
    <w:rsid w:val="00F45C86"/>
    <w:rsid w:val="00F45F53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C54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0DE3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77B8C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0C43"/>
    <w:rsid w:val="00F91CCC"/>
    <w:rsid w:val="00F91DB5"/>
    <w:rsid w:val="00F92112"/>
    <w:rsid w:val="00F92C92"/>
    <w:rsid w:val="00F93043"/>
    <w:rsid w:val="00F9316B"/>
    <w:rsid w:val="00F949CD"/>
    <w:rsid w:val="00F95CBC"/>
    <w:rsid w:val="00F9718A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617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313"/>
    <w:rsid w:val="00FC0837"/>
    <w:rsid w:val="00FC0CFE"/>
    <w:rsid w:val="00FC0D51"/>
    <w:rsid w:val="00FC0D84"/>
    <w:rsid w:val="00FC1202"/>
    <w:rsid w:val="00FC1DB0"/>
    <w:rsid w:val="00FC20D1"/>
    <w:rsid w:val="00FC262A"/>
    <w:rsid w:val="00FC4390"/>
    <w:rsid w:val="00FC5324"/>
    <w:rsid w:val="00FC549D"/>
    <w:rsid w:val="00FC563A"/>
    <w:rsid w:val="00FC5A0B"/>
    <w:rsid w:val="00FC5D95"/>
    <w:rsid w:val="00FC5FC8"/>
    <w:rsid w:val="00FC608E"/>
    <w:rsid w:val="00FC65A2"/>
    <w:rsid w:val="00FC76AB"/>
    <w:rsid w:val="00FD0D32"/>
    <w:rsid w:val="00FD10D9"/>
    <w:rsid w:val="00FD22C1"/>
    <w:rsid w:val="00FD2A9A"/>
    <w:rsid w:val="00FD397F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29AD"/>
    <w:rsid w:val="00FE2B3B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844"/>
    <w:rsid w:val="00FF6AFA"/>
    <w:rsid w:val="00FF6CD4"/>
    <w:rsid w:val="5E16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818D"/>
  <w15:docId w15:val="{6C9227F7-B356-4A9D-9334-41D6A108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30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snapToGrid w:val="0"/>
      <w:spacing w:after="120"/>
      <w:jc w:val="center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/>
      <w:sz w:val="18"/>
      <w:szCs w:val="18"/>
    </w:r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Pr>
      <w:rFonts w:ascii="Arial" w:hAnsi="Arial"/>
      <w:sz w:val="36"/>
      <w:lang w:val="en-GB" w:eastAsia="en-US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eastAsia="en-GB"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SimSun" w:hAnsi="Times New Roman"/>
      <w:sz w:val="18"/>
      <w:szCs w:val="18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qFormat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qFormat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 w:cs="Arial"/>
      <w:sz w:val="18"/>
      <w:szCs w:val="18"/>
      <w:lang w:val="en-GB" w:eastAsia="en-US"/>
    </w:rPr>
  </w:style>
  <w:style w:type="character" w:customStyle="1" w:styleId="HeaderChar">
    <w:name w:val="Header Char"/>
    <w:link w:val="Header"/>
    <w:uiPriority w:val="99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DateChar">
    <w:name w:val="Date Char"/>
    <w:link w:val="Date"/>
    <w:uiPriority w:val="99"/>
    <w:semiHidden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texhtml">
    <w:name w:val="texhtml"/>
    <w:basedOn w:val="DefaultParagraphFont"/>
    <w:qFormat/>
  </w:style>
  <w:style w:type="paragraph" w:customStyle="1" w:styleId="B1">
    <w:name w:val="B1"/>
    <w:basedOn w:val="List"/>
    <w:link w:val="B1Char"/>
    <w:qFormat/>
    <w:pPr>
      <w:spacing w:line="259" w:lineRule="auto"/>
      <w:ind w:left="568" w:hanging="284"/>
      <w:contextualSpacing w:val="0"/>
    </w:pPr>
  </w:style>
  <w:style w:type="paragraph" w:customStyle="1" w:styleId="B2">
    <w:name w:val="B2"/>
    <w:basedOn w:val="List2"/>
    <w:link w:val="B2Char"/>
    <w:qFormat/>
    <w:pPr>
      <w:spacing w:line="259" w:lineRule="auto"/>
      <w:ind w:left="851" w:hanging="284"/>
      <w:contextualSpacing w:val="0"/>
    </w:pPr>
  </w:style>
  <w:style w:type="character" w:customStyle="1" w:styleId="B1Char">
    <w:name w:val="B1 Char"/>
    <w:link w:val="B1"/>
    <w:qFormat/>
    <w:rPr>
      <w:rFonts w:ascii="Times New Roman" w:hAnsi="Times New Roman"/>
    </w:rPr>
  </w:style>
  <w:style w:type="character" w:customStyle="1" w:styleId="B2Char">
    <w:name w:val="B2 Char"/>
    <w:link w:val="B2"/>
    <w:qFormat/>
    <w:rPr>
      <w:rFonts w:ascii="Times New Roman" w:hAnsi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lang w:val="en-GB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5AIRPNAIUNRU-1328258698-16166</_dlc_DocId>
    <_dlc_DocIdUrl xmlns="71c5aaf6-e6ce-465b-b873-5148d2a4c105">
      <Url>https://nokia.sharepoint.com/sites/c5g/5gradio/_layouts/15/DocIdRedir.aspx?ID=5AIRPNAIUNRU-1328258698-16166</Url>
      <Description>5AIRPNAIUNRU-1328258698-16166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E808BF7-8101-4E44-8D78-7448A224DD7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0379E30A-C934-45BA-AB10-07BD21C24F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203315-5505-4372-8E4A-2581998730D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852B892-7EEE-4BBC-AB9F-E9787A890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CB8FDB-27F7-4B7B-A1DE-8C7ECACFC9C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754</Words>
  <Characters>4302</Characters>
  <Application>Microsoft Office Word</Application>
  <DocSecurity>0</DocSecurity>
  <Lines>35</Lines>
  <Paragraphs>10</Paragraphs>
  <ScaleCrop>false</ScaleCrop>
  <Company>Huawei Technologies Co.,Ltd.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Xizeng</dc:creator>
  <cp:lastModifiedBy>Moderator (Nokia)</cp:lastModifiedBy>
  <cp:revision>10</cp:revision>
  <dcterms:created xsi:type="dcterms:W3CDTF">2022-08-25T09:46:00Z</dcterms:created>
  <dcterms:modified xsi:type="dcterms:W3CDTF">2022-08-26T07:24:00Z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KSOProductBuildVer">
    <vt:lpwstr>2052-11.8.2.9022</vt:lpwstr>
  </property>
  <property fmtid="{D5CDD505-2E9C-101B-9397-08002B2CF9AE}" pid="15" name="ContentTypeId">
    <vt:lpwstr>0x01010000E5007003D3004E92B8EDD86D20E8CD</vt:lpwstr>
  </property>
  <property fmtid="{D5CDD505-2E9C-101B-9397-08002B2CF9AE}" pid="16" name="_dlc_DocIdItemGuid">
    <vt:lpwstr>22298855-af4c-40fd-b414-9c77660ae074</vt:lpwstr>
  </property>
</Properties>
</file>