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6AED" w14:textId="67955B83" w:rsidR="00715AFE" w:rsidRPr="00E90FB3" w:rsidRDefault="00715AFE" w:rsidP="00715AFE">
      <w:pPr>
        <w:spacing w:after="120"/>
        <w:ind w:left="1985" w:hanging="1985"/>
        <w:rPr>
          <w:rFonts w:ascii="Arial" w:eastAsiaTheme="minorEastAsia" w:hAnsi="Arial" w:cs="Arial"/>
          <w:b/>
          <w:sz w:val="24"/>
          <w:szCs w:val="24"/>
          <w:lang w:eastAsia="zh-CN"/>
        </w:rPr>
      </w:pPr>
      <w:r w:rsidRPr="00E90FB3">
        <w:rPr>
          <w:rFonts w:ascii="Arial" w:eastAsiaTheme="minorEastAsia" w:hAnsi="Arial" w:cs="Arial"/>
          <w:b/>
          <w:sz w:val="24"/>
          <w:szCs w:val="24"/>
          <w:lang w:eastAsia="zh-CN"/>
        </w:rPr>
        <w:t>3GPP TSG-RAN WG4 Meeting # 104-e</w:t>
      </w:r>
      <w:r w:rsidRPr="00E90FB3">
        <w:rPr>
          <w:rFonts w:ascii="Arial" w:eastAsiaTheme="minorEastAsia" w:hAnsi="Arial" w:cs="Arial"/>
          <w:b/>
          <w:sz w:val="24"/>
          <w:szCs w:val="24"/>
          <w:lang w:eastAsia="zh-CN"/>
        </w:rPr>
        <w:tab/>
      </w:r>
      <w:r w:rsidRPr="00E90FB3">
        <w:rPr>
          <w:rFonts w:ascii="Arial" w:eastAsiaTheme="minorEastAsia" w:hAnsi="Arial" w:cs="Arial"/>
          <w:b/>
          <w:sz w:val="24"/>
          <w:szCs w:val="24"/>
          <w:lang w:eastAsia="zh-CN"/>
        </w:rPr>
        <w:tab/>
      </w:r>
      <w:r w:rsidRPr="00E90FB3">
        <w:rPr>
          <w:rFonts w:ascii="Arial" w:eastAsiaTheme="minorEastAsia" w:hAnsi="Arial" w:cs="Arial"/>
          <w:b/>
          <w:sz w:val="24"/>
          <w:szCs w:val="24"/>
          <w:lang w:eastAsia="zh-CN"/>
        </w:rPr>
        <w:tab/>
      </w:r>
      <w:r w:rsidRPr="00E90FB3">
        <w:rPr>
          <w:rFonts w:ascii="Arial" w:eastAsiaTheme="minorEastAsia" w:hAnsi="Arial" w:cs="Arial"/>
          <w:b/>
          <w:sz w:val="24"/>
          <w:szCs w:val="24"/>
          <w:lang w:eastAsia="zh-CN"/>
        </w:rPr>
        <w:tab/>
      </w:r>
      <w:r w:rsidRPr="00E90FB3">
        <w:rPr>
          <w:rFonts w:ascii="Arial" w:eastAsiaTheme="minorEastAsia" w:hAnsi="Arial" w:cs="Arial"/>
          <w:b/>
          <w:sz w:val="24"/>
          <w:szCs w:val="24"/>
          <w:lang w:eastAsia="zh-CN"/>
        </w:rPr>
        <w:tab/>
      </w:r>
      <w:r w:rsidRPr="00E90FB3">
        <w:rPr>
          <w:rFonts w:ascii="Arial" w:eastAsiaTheme="minorEastAsia" w:hAnsi="Arial" w:cs="Arial"/>
          <w:b/>
          <w:sz w:val="24"/>
          <w:szCs w:val="24"/>
          <w:lang w:eastAsia="zh-CN"/>
        </w:rPr>
        <w:tab/>
      </w:r>
      <w:r w:rsidRPr="00E90FB3">
        <w:rPr>
          <w:rFonts w:ascii="Arial" w:eastAsiaTheme="minorEastAsia" w:hAnsi="Arial" w:cs="Arial"/>
          <w:b/>
          <w:sz w:val="24"/>
          <w:szCs w:val="24"/>
          <w:lang w:eastAsia="zh-CN"/>
        </w:rPr>
        <w:tab/>
      </w:r>
      <w:r w:rsidRPr="00E90FB3">
        <w:rPr>
          <w:rFonts w:ascii="Arial" w:eastAsiaTheme="minorEastAsia" w:hAnsi="Arial" w:cs="Arial"/>
          <w:b/>
          <w:sz w:val="24"/>
          <w:szCs w:val="24"/>
          <w:lang w:eastAsia="zh-CN"/>
        </w:rPr>
        <w:tab/>
      </w:r>
      <w:r w:rsidRPr="00E90FB3">
        <w:rPr>
          <w:rFonts w:ascii="Arial" w:eastAsiaTheme="minorEastAsia" w:hAnsi="Arial" w:cs="Arial"/>
          <w:b/>
          <w:sz w:val="24"/>
          <w:szCs w:val="24"/>
          <w:lang w:eastAsia="zh-CN"/>
        </w:rPr>
        <w:tab/>
      </w:r>
      <w:r w:rsidRPr="00E90FB3">
        <w:rPr>
          <w:rFonts w:ascii="Arial" w:eastAsiaTheme="minorEastAsia" w:hAnsi="Arial" w:cs="Arial"/>
          <w:b/>
          <w:sz w:val="24"/>
          <w:szCs w:val="24"/>
          <w:lang w:eastAsia="zh-CN"/>
        </w:rPr>
        <w:tab/>
      </w:r>
      <w:r w:rsidRPr="00E90FB3">
        <w:rPr>
          <w:rFonts w:ascii="Arial" w:eastAsiaTheme="minorEastAsia" w:hAnsi="Arial" w:cs="Arial"/>
          <w:b/>
          <w:sz w:val="24"/>
          <w:szCs w:val="24"/>
          <w:lang w:eastAsia="zh-CN"/>
        </w:rPr>
        <w:tab/>
      </w:r>
      <w:r w:rsidRPr="00E90FB3">
        <w:rPr>
          <w:rFonts w:ascii="Arial" w:eastAsiaTheme="minorEastAsia" w:hAnsi="Arial" w:cs="Arial"/>
          <w:b/>
          <w:sz w:val="24"/>
          <w:szCs w:val="24"/>
          <w:lang w:eastAsia="zh-CN"/>
        </w:rPr>
        <w:tab/>
        <w:t>R4-22XXXXX</w:t>
      </w:r>
    </w:p>
    <w:p w14:paraId="4CB0C7F6" w14:textId="0361F086" w:rsidR="00715AFE" w:rsidRPr="00E90FB3" w:rsidRDefault="00715AFE" w:rsidP="00715AFE">
      <w:pPr>
        <w:spacing w:after="120"/>
        <w:ind w:left="1985" w:hanging="1985"/>
        <w:rPr>
          <w:rFonts w:ascii="Arial" w:eastAsiaTheme="minorEastAsia" w:hAnsi="Arial" w:cs="Arial"/>
          <w:b/>
          <w:sz w:val="24"/>
          <w:szCs w:val="24"/>
          <w:lang w:eastAsia="zh-CN"/>
        </w:rPr>
      </w:pPr>
      <w:r w:rsidRPr="00E90FB3">
        <w:rPr>
          <w:rFonts w:ascii="Arial" w:eastAsiaTheme="minorEastAsia" w:hAnsi="Arial" w:cs="Arial"/>
          <w:b/>
          <w:sz w:val="24"/>
          <w:szCs w:val="24"/>
          <w:lang w:eastAsia="zh-CN"/>
        </w:rPr>
        <w:t xml:space="preserve">Electronic Meeting, </w:t>
      </w:r>
      <w:r w:rsidRPr="00E90FB3">
        <w:rPr>
          <w:rFonts w:ascii="Arial" w:hAnsi="Arial" w:cs="Arial"/>
          <w:b/>
          <w:bCs/>
          <w:noProof/>
          <w:sz w:val="24"/>
          <w:szCs w:val="24"/>
        </w:rPr>
        <w:t>15 – 26 Aug 2022</w:t>
      </w:r>
    </w:p>
    <w:p w14:paraId="2637FD31" w14:textId="77777777" w:rsidR="001E0A28" w:rsidRPr="00E90FB3" w:rsidRDefault="001E0A28" w:rsidP="001E0A28">
      <w:pPr>
        <w:spacing w:after="120"/>
        <w:ind w:left="1985" w:hanging="1985"/>
        <w:rPr>
          <w:rFonts w:ascii="Arial" w:eastAsia="MS Mincho" w:hAnsi="Arial" w:cs="Arial"/>
          <w:b/>
          <w:sz w:val="22"/>
        </w:rPr>
      </w:pPr>
    </w:p>
    <w:p w14:paraId="282755FA" w14:textId="1F1213A0" w:rsidR="00C24D2F" w:rsidRPr="00E90FB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E90FB3">
        <w:rPr>
          <w:rFonts w:ascii="Arial" w:eastAsia="MS Mincho" w:hAnsi="Arial" w:cs="Arial"/>
          <w:b/>
          <w:color w:val="000000"/>
          <w:sz w:val="22"/>
        </w:rPr>
        <w:t xml:space="preserve">Agenda </w:t>
      </w:r>
      <w:r w:rsidR="007D19B7" w:rsidRPr="00E90FB3">
        <w:rPr>
          <w:rFonts w:ascii="Arial" w:eastAsia="MS Mincho" w:hAnsi="Arial" w:cs="Arial"/>
          <w:b/>
          <w:color w:val="000000"/>
          <w:sz w:val="22"/>
        </w:rPr>
        <w:t>item</w:t>
      </w:r>
      <w:r w:rsidRPr="00E90FB3">
        <w:rPr>
          <w:rFonts w:ascii="Arial" w:eastAsia="MS Mincho" w:hAnsi="Arial" w:cs="Arial"/>
          <w:b/>
          <w:color w:val="000000"/>
          <w:sz w:val="22"/>
        </w:rPr>
        <w:t>:</w:t>
      </w:r>
      <w:r w:rsidRPr="00E90FB3">
        <w:rPr>
          <w:rFonts w:ascii="Arial" w:eastAsia="MS Mincho" w:hAnsi="Arial" w:cs="Arial"/>
          <w:b/>
          <w:color w:val="000000"/>
          <w:sz w:val="22"/>
        </w:rPr>
        <w:tab/>
      </w:r>
      <w:r w:rsidRPr="00E90FB3">
        <w:rPr>
          <w:rFonts w:ascii="Arial" w:eastAsia="MS Mincho" w:hAnsi="Arial" w:cs="Arial"/>
          <w:b/>
          <w:color w:val="000000"/>
          <w:sz w:val="22"/>
          <w:lang w:eastAsia="ja-JP"/>
        </w:rPr>
        <w:tab/>
      </w:r>
      <w:r w:rsidRPr="00E90FB3">
        <w:rPr>
          <w:rFonts w:ascii="Arial" w:eastAsia="MS Mincho" w:hAnsi="Arial" w:cs="Arial"/>
          <w:b/>
          <w:color w:val="000000"/>
          <w:sz w:val="22"/>
          <w:lang w:eastAsia="ja-JP"/>
        </w:rPr>
        <w:tab/>
      </w:r>
      <w:r w:rsidR="007F7F3D" w:rsidRPr="007F7F3D">
        <w:rPr>
          <w:rFonts w:ascii="Arial" w:eastAsiaTheme="minorEastAsia" w:hAnsi="Arial" w:cs="Arial"/>
          <w:color w:val="000000"/>
          <w:sz w:val="22"/>
          <w:lang w:eastAsia="zh-CN"/>
        </w:rPr>
        <w:t>11.7.4</w:t>
      </w:r>
    </w:p>
    <w:p w14:paraId="50D5329D" w14:textId="327489E5" w:rsidR="00915D73" w:rsidRPr="00E90FB3" w:rsidRDefault="00915D73" w:rsidP="00915D73">
      <w:pPr>
        <w:spacing w:after="120"/>
        <w:ind w:left="1985" w:hanging="1985"/>
        <w:rPr>
          <w:rFonts w:ascii="Arial" w:hAnsi="Arial" w:cs="Arial"/>
          <w:color w:val="000000"/>
          <w:sz w:val="22"/>
          <w:lang w:eastAsia="zh-CN"/>
        </w:rPr>
      </w:pPr>
      <w:r w:rsidRPr="00E90FB3">
        <w:rPr>
          <w:rFonts w:ascii="Arial" w:eastAsia="MS Mincho" w:hAnsi="Arial" w:cs="Arial"/>
          <w:b/>
          <w:sz w:val="22"/>
        </w:rPr>
        <w:t>Source:</w:t>
      </w:r>
      <w:r w:rsidRPr="00E90FB3">
        <w:rPr>
          <w:rFonts w:ascii="Arial" w:eastAsia="MS Mincho" w:hAnsi="Arial" w:cs="Arial"/>
          <w:b/>
          <w:sz w:val="22"/>
        </w:rPr>
        <w:tab/>
      </w:r>
      <w:r w:rsidR="00A21FF0" w:rsidRPr="00E90FB3">
        <w:rPr>
          <w:rFonts w:ascii="Arial" w:hAnsi="Arial" w:cs="Arial"/>
          <w:color w:val="000000"/>
          <w:sz w:val="22"/>
          <w:lang w:eastAsia="zh-CN"/>
        </w:rPr>
        <w:t>Moderator (Nokia,</w:t>
      </w:r>
      <w:r w:rsidR="001A33CB">
        <w:rPr>
          <w:rFonts w:ascii="Arial" w:hAnsi="Arial" w:cs="Arial"/>
          <w:color w:val="000000"/>
          <w:sz w:val="22"/>
          <w:lang w:eastAsia="zh-CN"/>
        </w:rPr>
        <w:t xml:space="preserve"> Xiaomi</w:t>
      </w:r>
      <w:r w:rsidR="00A21FF0" w:rsidRPr="00E90FB3">
        <w:rPr>
          <w:rFonts w:ascii="Arial" w:hAnsi="Arial" w:cs="Arial"/>
          <w:color w:val="000000"/>
          <w:sz w:val="22"/>
          <w:lang w:eastAsia="zh-CN"/>
        </w:rPr>
        <w:t>)</w:t>
      </w:r>
    </w:p>
    <w:p w14:paraId="1E0389E7" w14:textId="220537A7" w:rsidR="00915D73" w:rsidRPr="00E90FB3" w:rsidRDefault="00915D73" w:rsidP="00915D73">
      <w:pPr>
        <w:spacing w:after="120"/>
        <w:ind w:left="1985" w:hanging="1985"/>
        <w:rPr>
          <w:rFonts w:ascii="Arial" w:eastAsiaTheme="minorEastAsia" w:hAnsi="Arial" w:cs="Arial"/>
          <w:color w:val="000000"/>
          <w:sz w:val="22"/>
          <w:lang w:eastAsia="zh-CN"/>
        </w:rPr>
      </w:pPr>
      <w:r w:rsidRPr="00E90FB3">
        <w:rPr>
          <w:rFonts w:ascii="Arial" w:eastAsia="MS Mincho" w:hAnsi="Arial" w:cs="Arial"/>
          <w:b/>
          <w:color w:val="000000"/>
          <w:sz w:val="22"/>
        </w:rPr>
        <w:t>Title:</w:t>
      </w:r>
      <w:r w:rsidRPr="00E90FB3">
        <w:rPr>
          <w:rFonts w:ascii="Arial" w:eastAsia="MS Mincho" w:hAnsi="Arial" w:cs="Arial"/>
          <w:b/>
          <w:color w:val="000000"/>
          <w:sz w:val="22"/>
        </w:rPr>
        <w:tab/>
      </w:r>
      <w:r w:rsidR="007F7F3D" w:rsidRPr="007F7F3D">
        <w:rPr>
          <w:rFonts w:ascii="Arial" w:eastAsiaTheme="minorEastAsia" w:hAnsi="Arial" w:cs="Arial"/>
          <w:color w:val="000000"/>
          <w:sz w:val="22"/>
          <w:lang w:eastAsia="zh-CN"/>
        </w:rPr>
        <w:t>Email Discussion Summary for [104-e][133] FR2_enh_req_Ph3</w:t>
      </w:r>
    </w:p>
    <w:p w14:paraId="67B0962B" w14:textId="0319B659" w:rsidR="00915D73" w:rsidRPr="00E90FB3" w:rsidRDefault="00915D73" w:rsidP="00915D73">
      <w:pPr>
        <w:spacing w:after="120"/>
        <w:ind w:left="1985" w:hanging="1985"/>
        <w:rPr>
          <w:rFonts w:ascii="Arial" w:eastAsiaTheme="minorEastAsia" w:hAnsi="Arial" w:cs="Arial"/>
          <w:sz w:val="22"/>
          <w:lang w:eastAsia="zh-CN"/>
        </w:rPr>
      </w:pPr>
      <w:r w:rsidRPr="00E90FB3">
        <w:rPr>
          <w:rFonts w:ascii="Arial" w:eastAsia="MS Mincho" w:hAnsi="Arial" w:cs="Arial"/>
          <w:b/>
          <w:color w:val="000000"/>
          <w:sz w:val="22"/>
        </w:rPr>
        <w:t>Document for:</w:t>
      </w:r>
      <w:r w:rsidRPr="00E90FB3">
        <w:rPr>
          <w:rFonts w:ascii="Arial" w:eastAsia="MS Mincho" w:hAnsi="Arial" w:cs="Arial"/>
          <w:b/>
          <w:color w:val="000000"/>
          <w:sz w:val="22"/>
        </w:rPr>
        <w:tab/>
      </w:r>
      <w:r w:rsidR="00484C5D" w:rsidRPr="00E90FB3">
        <w:rPr>
          <w:rFonts w:ascii="Arial" w:eastAsiaTheme="minorEastAsia" w:hAnsi="Arial" w:cs="Arial"/>
          <w:color w:val="000000"/>
          <w:sz w:val="22"/>
          <w:lang w:eastAsia="zh-CN"/>
        </w:rPr>
        <w:t>Information</w:t>
      </w:r>
    </w:p>
    <w:p w14:paraId="4A0AE149" w14:textId="4268E307" w:rsidR="005D7AF8" w:rsidRPr="00E90FB3" w:rsidRDefault="00915D73" w:rsidP="00FA5848">
      <w:pPr>
        <w:pStyle w:val="Heading1"/>
        <w:rPr>
          <w:rFonts w:eastAsiaTheme="minorEastAsia"/>
          <w:lang w:val="en-GB" w:eastAsia="zh-CN"/>
        </w:rPr>
      </w:pPr>
      <w:r w:rsidRPr="00E90FB3">
        <w:rPr>
          <w:lang w:val="en-GB" w:eastAsia="ja-JP"/>
        </w:rPr>
        <w:t>Introduction</w:t>
      </w:r>
    </w:p>
    <w:p w14:paraId="1A286333" w14:textId="28215A0A" w:rsidR="00484C5D" w:rsidRPr="00E90FB3" w:rsidRDefault="00484C5D" w:rsidP="00642BC6">
      <w:pPr>
        <w:rPr>
          <w:i/>
          <w:color w:val="0070C0"/>
          <w:lang w:eastAsia="zh-CN"/>
        </w:rPr>
      </w:pPr>
      <w:r w:rsidRPr="00E90FB3">
        <w:rPr>
          <w:i/>
          <w:color w:val="0070C0"/>
          <w:lang w:eastAsia="zh-CN"/>
        </w:rPr>
        <w:t xml:space="preserve">Briefly introduce background, the scope of this email discussion </w:t>
      </w:r>
      <w:r w:rsidR="00442337" w:rsidRPr="00E90FB3">
        <w:rPr>
          <w:i/>
          <w:color w:val="0070C0"/>
          <w:lang w:eastAsia="zh-CN"/>
        </w:rPr>
        <w:t xml:space="preserve">(e.g. list of treated agenda items) </w:t>
      </w:r>
      <w:r w:rsidRPr="00E90FB3">
        <w:rPr>
          <w:i/>
          <w:color w:val="0070C0"/>
          <w:lang w:eastAsia="zh-CN"/>
        </w:rPr>
        <w:t>and provide some guidelines for email discussion i</w:t>
      </w:r>
      <w:r w:rsidR="004E475C" w:rsidRPr="00E90FB3">
        <w:rPr>
          <w:i/>
          <w:color w:val="0070C0"/>
          <w:lang w:eastAsia="zh-CN"/>
        </w:rPr>
        <w:t>f necessary.</w:t>
      </w:r>
    </w:p>
    <w:p w14:paraId="7FCADAEE" w14:textId="3E86C0F6" w:rsidR="00484C5D" w:rsidRPr="00E90FB3" w:rsidRDefault="00484C5D" w:rsidP="00642BC6">
      <w:pPr>
        <w:rPr>
          <w:i/>
          <w:color w:val="0070C0"/>
          <w:lang w:eastAsia="zh-CN"/>
        </w:rPr>
      </w:pPr>
      <w:r w:rsidRPr="00E90FB3">
        <w:rPr>
          <w:i/>
          <w:color w:val="0070C0"/>
          <w:lang w:eastAsia="zh-CN"/>
        </w:rPr>
        <w:t>List of candidate target of email discussion for 1</w:t>
      </w:r>
      <w:r w:rsidRPr="00E90FB3">
        <w:rPr>
          <w:i/>
          <w:color w:val="0070C0"/>
          <w:vertAlign w:val="superscript"/>
          <w:lang w:eastAsia="zh-CN"/>
        </w:rPr>
        <w:t>st</w:t>
      </w:r>
      <w:r w:rsidRPr="00E90FB3">
        <w:rPr>
          <w:i/>
          <w:color w:val="0070C0"/>
          <w:lang w:eastAsia="zh-CN"/>
        </w:rPr>
        <w:t xml:space="preserve"> round and 2</w:t>
      </w:r>
      <w:r w:rsidRPr="00E90FB3">
        <w:rPr>
          <w:i/>
          <w:color w:val="0070C0"/>
          <w:vertAlign w:val="superscript"/>
          <w:lang w:eastAsia="zh-CN"/>
        </w:rPr>
        <w:t>nd</w:t>
      </w:r>
      <w:r w:rsidRPr="00E90FB3">
        <w:rPr>
          <w:i/>
          <w:color w:val="0070C0"/>
          <w:lang w:eastAsia="zh-CN"/>
        </w:rPr>
        <w:t xml:space="preserve"> round </w:t>
      </w:r>
    </w:p>
    <w:p w14:paraId="0E88626E" w14:textId="164364BB" w:rsidR="00484C5D" w:rsidRPr="00E90FB3" w:rsidRDefault="00484C5D" w:rsidP="00805BE8">
      <w:pPr>
        <w:pStyle w:val="ListParagraph"/>
        <w:numPr>
          <w:ilvl w:val="0"/>
          <w:numId w:val="3"/>
        </w:numPr>
        <w:ind w:firstLineChars="0"/>
        <w:rPr>
          <w:color w:val="0070C0"/>
          <w:lang w:eastAsia="zh-CN"/>
        </w:rPr>
      </w:pPr>
      <w:r w:rsidRPr="00E90FB3">
        <w:rPr>
          <w:rFonts w:eastAsiaTheme="minorEastAsia"/>
          <w:color w:val="0070C0"/>
          <w:lang w:eastAsia="zh-CN"/>
        </w:rPr>
        <w:t>1</w:t>
      </w:r>
      <w:r w:rsidRPr="00E90FB3">
        <w:rPr>
          <w:rFonts w:eastAsiaTheme="minorEastAsia"/>
          <w:color w:val="0070C0"/>
          <w:vertAlign w:val="superscript"/>
          <w:lang w:eastAsia="zh-CN"/>
        </w:rPr>
        <w:t>st</w:t>
      </w:r>
      <w:r w:rsidRPr="00E90FB3">
        <w:rPr>
          <w:rFonts w:eastAsiaTheme="minorEastAsia"/>
          <w:color w:val="0070C0"/>
          <w:lang w:eastAsia="zh-CN"/>
        </w:rPr>
        <w:t xml:space="preserve"> round</w:t>
      </w:r>
      <w:r w:rsidR="00252DB8" w:rsidRPr="00E90FB3">
        <w:rPr>
          <w:rFonts w:eastAsiaTheme="minorEastAsia"/>
          <w:color w:val="0070C0"/>
          <w:lang w:eastAsia="zh-CN"/>
        </w:rPr>
        <w:t>: TBA</w:t>
      </w:r>
    </w:p>
    <w:p w14:paraId="52A58032" w14:textId="327C0DA3" w:rsidR="00484C5D" w:rsidRPr="00E90FB3" w:rsidRDefault="00484C5D" w:rsidP="00252DB8">
      <w:pPr>
        <w:pStyle w:val="ListParagraph"/>
        <w:numPr>
          <w:ilvl w:val="0"/>
          <w:numId w:val="3"/>
        </w:numPr>
        <w:ind w:firstLineChars="0"/>
        <w:rPr>
          <w:color w:val="0070C0"/>
          <w:lang w:eastAsia="zh-CN"/>
        </w:rPr>
      </w:pPr>
      <w:r w:rsidRPr="00E90FB3">
        <w:rPr>
          <w:rFonts w:eastAsiaTheme="minorEastAsia"/>
          <w:color w:val="0070C0"/>
          <w:lang w:eastAsia="zh-CN"/>
        </w:rPr>
        <w:t>2</w:t>
      </w:r>
      <w:r w:rsidRPr="00E90FB3">
        <w:rPr>
          <w:rFonts w:eastAsiaTheme="minorEastAsia"/>
          <w:color w:val="0070C0"/>
          <w:vertAlign w:val="superscript"/>
          <w:lang w:eastAsia="zh-CN"/>
        </w:rPr>
        <w:t>nd</w:t>
      </w:r>
      <w:r w:rsidRPr="00E90FB3">
        <w:rPr>
          <w:rFonts w:eastAsiaTheme="minorEastAsia"/>
          <w:color w:val="0070C0"/>
          <w:lang w:eastAsia="zh-CN"/>
        </w:rPr>
        <w:t xml:space="preserve"> round</w:t>
      </w:r>
      <w:r w:rsidR="00252DB8" w:rsidRPr="00E90FB3">
        <w:rPr>
          <w:rFonts w:eastAsiaTheme="minorEastAsia"/>
          <w:color w:val="0070C0"/>
          <w:lang w:eastAsia="zh-CN"/>
        </w:rPr>
        <w:t>: TBA</w:t>
      </w:r>
    </w:p>
    <w:p w14:paraId="43FC2B1E" w14:textId="77777777" w:rsidR="00715AFE" w:rsidRPr="00E90FB3" w:rsidRDefault="00715AFE" w:rsidP="00715AFE">
      <w:pPr>
        <w:rPr>
          <w:color w:val="0070C0"/>
          <w:lang w:eastAsia="zh-CN"/>
        </w:rPr>
      </w:pPr>
      <w:r w:rsidRPr="00E90FB3">
        <w:rPr>
          <w:color w:val="0070C0"/>
          <w:lang w:eastAsia="zh-CN"/>
        </w:rPr>
        <w:t>It is appreciated that the delegates for this topic put their contact information in the table below.</w:t>
      </w:r>
    </w:p>
    <w:p w14:paraId="3C0EF291" w14:textId="77777777" w:rsidR="00715AFE" w:rsidRPr="00E90FB3" w:rsidRDefault="00715AFE" w:rsidP="00715AFE">
      <w:pPr>
        <w:jc w:val="center"/>
        <w:rPr>
          <w:lang w:eastAsia="ja-JP"/>
        </w:rPr>
      </w:pPr>
      <w:r w:rsidRPr="00E90FB3">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715AFE" w:rsidRPr="00E90FB3" w14:paraId="72FF8E89" w14:textId="77777777" w:rsidTr="00664C19">
        <w:tc>
          <w:tcPr>
            <w:tcW w:w="3210" w:type="dxa"/>
          </w:tcPr>
          <w:p w14:paraId="247C8842" w14:textId="77777777" w:rsidR="00715AFE" w:rsidRPr="00E90FB3" w:rsidRDefault="00715AFE" w:rsidP="00664C19">
            <w:pPr>
              <w:spacing w:after="120"/>
              <w:rPr>
                <w:rFonts w:eastAsiaTheme="minorEastAsia"/>
                <w:b/>
                <w:bCs/>
                <w:color w:val="0070C0"/>
                <w:lang w:eastAsia="zh-CN"/>
              </w:rPr>
            </w:pPr>
            <w:r w:rsidRPr="00E90FB3">
              <w:rPr>
                <w:rFonts w:eastAsiaTheme="minorEastAsia"/>
                <w:b/>
                <w:bCs/>
                <w:color w:val="0070C0"/>
                <w:lang w:eastAsia="zh-CN"/>
              </w:rPr>
              <w:t>Company</w:t>
            </w:r>
          </w:p>
        </w:tc>
        <w:tc>
          <w:tcPr>
            <w:tcW w:w="3210" w:type="dxa"/>
          </w:tcPr>
          <w:p w14:paraId="58840ED0" w14:textId="77777777" w:rsidR="00715AFE" w:rsidRPr="00E90FB3" w:rsidRDefault="00715AFE" w:rsidP="00664C19">
            <w:pPr>
              <w:spacing w:after="120"/>
              <w:rPr>
                <w:rFonts w:eastAsiaTheme="minorEastAsia"/>
                <w:b/>
                <w:bCs/>
                <w:color w:val="0070C0"/>
                <w:lang w:eastAsia="zh-CN"/>
              </w:rPr>
            </w:pPr>
            <w:r w:rsidRPr="00E90FB3">
              <w:rPr>
                <w:rFonts w:eastAsiaTheme="minorEastAsia"/>
                <w:b/>
                <w:bCs/>
                <w:color w:val="0070C0"/>
                <w:lang w:eastAsia="zh-CN"/>
              </w:rPr>
              <w:t>Name</w:t>
            </w:r>
          </w:p>
        </w:tc>
        <w:tc>
          <w:tcPr>
            <w:tcW w:w="3211" w:type="dxa"/>
          </w:tcPr>
          <w:p w14:paraId="5D391C4D" w14:textId="77777777" w:rsidR="00715AFE" w:rsidRPr="00E90FB3" w:rsidRDefault="00715AFE" w:rsidP="00664C19">
            <w:pPr>
              <w:spacing w:after="120"/>
              <w:rPr>
                <w:rFonts w:eastAsiaTheme="minorEastAsia"/>
                <w:b/>
                <w:bCs/>
                <w:color w:val="0070C0"/>
                <w:lang w:eastAsia="zh-CN"/>
              </w:rPr>
            </w:pPr>
            <w:r w:rsidRPr="00E90FB3">
              <w:rPr>
                <w:rFonts w:eastAsiaTheme="minorEastAsia"/>
                <w:b/>
                <w:bCs/>
                <w:color w:val="0070C0"/>
                <w:lang w:eastAsia="zh-CN"/>
              </w:rPr>
              <w:t>Email address</w:t>
            </w:r>
          </w:p>
        </w:tc>
      </w:tr>
      <w:tr w:rsidR="00715AFE" w:rsidRPr="00E90FB3" w14:paraId="356D8421" w14:textId="77777777" w:rsidTr="00664C19">
        <w:tc>
          <w:tcPr>
            <w:tcW w:w="3210" w:type="dxa"/>
          </w:tcPr>
          <w:p w14:paraId="510C126F" w14:textId="77777777" w:rsidR="00715AFE" w:rsidRPr="00E90FB3" w:rsidRDefault="00715AFE" w:rsidP="00664C19">
            <w:pPr>
              <w:spacing w:after="120"/>
              <w:rPr>
                <w:rFonts w:eastAsiaTheme="minorEastAsia"/>
                <w:color w:val="0070C0"/>
                <w:lang w:eastAsia="zh-CN"/>
              </w:rPr>
            </w:pPr>
          </w:p>
        </w:tc>
        <w:tc>
          <w:tcPr>
            <w:tcW w:w="3210" w:type="dxa"/>
          </w:tcPr>
          <w:p w14:paraId="572BFF1E" w14:textId="77777777" w:rsidR="00715AFE" w:rsidRPr="00E90FB3" w:rsidRDefault="00715AFE" w:rsidP="00664C19">
            <w:pPr>
              <w:spacing w:after="120"/>
              <w:rPr>
                <w:rFonts w:eastAsiaTheme="minorEastAsia"/>
                <w:color w:val="0070C0"/>
                <w:lang w:eastAsia="zh-CN"/>
              </w:rPr>
            </w:pPr>
          </w:p>
        </w:tc>
        <w:tc>
          <w:tcPr>
            <w:tcW w:w="3211" w:type="dxa"/>
          </w:tcPr>
          <w:p w14:paraId="4DE71716" w14:textId="77777777" w:rsidR="00715AFE" w:rsidRPr="00E90FB3" w:rsidRDefault="00715AFE" w:rsidP="00664C19">
            <w:pPr>
              <w:spacing w:after="120"/>
              <w:rPr>
                <w:rFonts w:eastAsiaTheme="minorEastAsia"/>
                <w:color w:val="0070C0"/>
                <w:lang w:eastAsia="zh-CN"/>
              </w:rPr>
            </w:pPr>
          </w:p>
        </w:tc>
      </w:tr>
    </w:tbl>
    <w:p w14:paraId="4572B75C" w14:textId="77777777" w:rsidR="00715AFE" w:rsidRPr="00E90FB3" w:rsidRDefault="00715AFE" w:rsidP="00715AFE">
      <w:pPr>
        <w:rPr>
          <w:color w:val="0070C0"/>
          <w:lang w:eastAsia="zh-CN"/>
        </w:rPr>
      </w:pPr>
    </w:p>
    <w:p w14:paraId="5CF1284D" w14:textId="77777777" w:rsidR="00715AFE" w:rsidRPr="00E90FB3" w:rsidRDefault="00715AFE" w:rsidP="00715AFE">
      <w:pPr>
        <w:rPr>
          <w:rFonts w:eastAsiaTheme="minorEastAsia"/>
          <w:color w:val="0070C0"/>
          <w:lang w:eastAsia="zh-CN"/>
        </w:rPr>
      </w:pPr>
      <w:r w:rsidRPr="00E90FB3">
        <w:rPr>
          <w:rFonts w:eastAsiaTheme="minorEastAsia"/>
          <w:color w:val="0070C0"/>
          <w:lang w:eastAsia="zh-CN"/>
        </w:rPr>
        <w:t>Note:</w:t>
      </w:r>
    </w:p>
    <w:p w14:paraId="2AA3F0AF" w14:textId="77777777" w:rsidR="00715AFE" w:rsidRPr="00E90FB3" w:rsidRDefault="00715AFE" w:rsidP="00715AFE">
      <w:pPr>
        <w:pStyle w:val="ListParagraph"/>
        <w:numPr>
          <w:ilvl w:val="0"/>
          <w:numId w:val="23"/>
        </w:numPr>
        <w:ind w:firstLineChars="0"/>
        <w:rPr>
          <w:rFonts w:eastAsiaTheme="minorEastAsia"/>
          <w:color w:val="0070C0"/>
          <w:lang w:eastAsia="zh-CN"/>
        </w:rPr>
      </w:pPr>
      <w:r w:rsidRPr="00E90FB3">
        <w:rPr>
          <w:rFonts w:eastAsiaTheme="minorEastAsia"/>
          <w:color w:val="0070C0"/>
          <w:lang w:eastAsia="zh-CN"/>
        </w:rPr>
        <w:t xml:space="preserve">Please add your contact information in above table once you make comments on this email thread. </w:t>
      </w:r>
    </w:p>
    <w:p w14:paraId="6E5533D3" w14:textId="77777777" w:rsidR="00715AFE" w:rsidRPr="00E90FB3" w:rsidRDefault="00715AFE" w:rsidP="00715AFE">
      <w:pPr>
        <w:pStyle w:val="ListParagraph"/>
        <w:numPr>
          <w:ilvl w:val="0"/>
          <w:numId w:val="23"/>
        </w:numPr>
        <w:ind w:firstLineChars="0"/>
        <w:rPr>
          <w:rFonts w:eastAsiaTheme="minorEastAsia"/>
          <w:color w:val="0070C0"/>
          <w:lang w:eastAsia="zh-CN"/>
        </w:rPr>
      </w:pPr>
      <w:r w:rsidRPr="00E90FB3">
        <w:rPr>
          <w:rFonts w:eastAsiaTheme="minorEastAsia"/>
          <w:color w:val="0070C0"/>
          <w:lang w:eastAsia="zh-CN"/>
        </w:rPr>
        <w:t>If multiple delegates from the same company make comments on single email thread, please add you name as suffix after company name when make comments i.e. Company A (XX, XX)</w:t>
      </w:r>
    </w:p>
    <w:p w14:paraId="0EE06B6A" w14:textId="72544E44" w:rsidR="00004165" w:rsidRPr="00E90FB3" w:rsidRDefault="00004165" w:rsidP="00AA01E9">
      <w:pPr>
        <w:rPr>
          <w:lang w:eastAsia="zh-CN"/>
        </w:rPr>
      </w:pPr>
    </w:p>
    <w:p w14:paraId="30906E56" w14:textId="77777777" w:rsidR="00AA01E9" w:rsidRPr="00E90FB3" w:rsidRDefault="00AA01E9" w:rsidP="00AA01E9">
      <w:pPr>
        <w:rPr>
          <w:lang w:eastAsia="zh-CN"/>
        </w:rPr>
      </w:pPr>
    </w:p>
    <w:p w14:paraId="2FE5A179" w14:textId="77777777" w:rsidR="00AA01E9" w:rsidRPr="00E90FB3" w:rsidRDefault="00AA01E9" w:rsidP="00AA01E9">
      <w:pPr>
        <w:pStyle w:val="Heading2"/>
        <w:rPr>
          <w:color w:val="FF0000"/>
          <w:lang w:val="en-GB"/>
        </w:rPr>
      </w:pPr>
      <w:r w:rsidRPr="00E90FB3">
        <w:rPr>
          <w:color w:val="FF0000"/>
          <w:lang w:val="en-GB"/>
        </w:rPr>
        <w:t>Scope</w:t>
      </w:r>
    </w:p>
    <w:p w14:paraId="17707CB2" w14:textId="77777777" w:rsidR="00AA01E9" w:rsidRPr="00E90FB3" w:rsidRDefault="00AA01E9" w:rsidP="00AA01E9">
      <w:pPr>
        <w:rPr>
          <w:color w:val="FF0000"/>
          <w:lang w:eastAsia="ja-JP"/>
        </w:rPr>
      </w:pPr>
      <w:r w:rsidRPr="00E90FB3">
        <w:rPr>
          <w:color w:val="FF0000"/>
          <w:lang w:eastAsia="ja-JP"/>
        </w:rPr>
        <w:t xml:space="preserve">This T-doc will be used to guide and summarize the email discussion for the topic of Rel-16 NR HST BS demodulation requirements (AI 7.15.3.2), with the email thread identifier “[97e][327] </w:t>
      </w:r>
      <w:proofErr w:type="spellStart"/>
      <w:r w:rsidRPr="00E90FB3">
        <w:rPr>
          <w:color w:val="FF0000"/>
          <w:lang w:eastAsia="ja-JP"/>
        </w:rPr>
        <w:t>NR_HST_Demod_BS</w:t>
      </w:r>
      <w:proofErr w:type="spellEnd"/>
      <w:r w:rsidRPr="00E90FB3">
        <w:rPr>
          <w:color w:val="FF0000"/>
          <w:lang w:eastAsia="ja-JP"/>
        </w:rPr>
        <w:t>”.</w:t>
      </w:r>
    </w:p>
    <w:p w14:paraId="516C750E" w14:textId="77777777" w:rsidR="00AA01E9" w:rsidRPr="00E90FB3" w:rsidRDefault="00AA01E9" w:rsidP="00AA01E9">
      <w:pPr>
        <w:rPr>
          <w:color w:val="FF0000"/>
          <w:lang w:eastAsia="ja-JP"/>
        </w:rPr>
      </w:pPr>
      <w:r w:rsidRPr="00E90FB3">
        <w:rPr>
          <w:color w:val="FF0000"/>
          <w:lang w:eastAsia="ja-JP"/>
        </w:rPr>
        <w:t>The scope of this email discussion are Rel-16 NR HST BS demodulation requirements, and in particular the agenda items:</w:t>
      </w:r>
    </w:p>
    <w:p w14:paraId="48D3835C" w14:textId="77777777" w:rsidR="00AA01E9" w:rsidRPr="00E90FB3" w:rsidRDefault="00AA01E9" w:rsidP="00AA01E9">
      <w:pPr>
        <w:ind w:left="568"/>
        <w:rPr>
          <w:color w:val="FF0000"/>
          <w:lang w:eastAsia="ja-JP"/>
        </w:rPr>
      </w:pPr>
      <w:r w:rsidRPr="00E90FB3">
        <w:rPr>
          <w:color w:val="FF0000"/>
          <w:lang w:eastAsia="ja-JP"/>
        </w:rPr>
        <w:t>7.15.3.2</w:t>
      </w:r>
      <w:r w:rsidRPr="00E90FB3">
        <w:rPr>
          <w:color w:val="FF0000"/>
          <w:lang w:eastAsia="ja-JP"/>
        </w:rPr>
        <w:tab/>
        <w:t>BS demodulation requirements</w:t>
      </w:r>
    </w:p>
    <w:p w14:paraId="75634220" w14:textId="77777777" w:rsidR="00AA01E9" w:rsidRPr="00E90FB3" w:rsidRDefault="00AA01E9" w:rsidP="00AA01E9">
      <w:pPr>
        <w:ind w:left="1136"/>
        <w:rPr>
          <w:color w:val="FF0000"/>
          <w:lang w:eastAsia="ja-JP"/>
        </w:rPr>
      </w:pPr>
      <w:r w:rsidRPr="00E90FB3">
        <w:rPr>
          <w:color w:val="FF0000"/>
          <w:lang w:eastAsia="ja-JP"/>
        </w:rPr>
        <w:t>7.15.3.2.1</w:t>
      </w:r>
      <w:r w:rsidRPr="00E90FB3">
        <w:rPr>
          <w:color w:val="FF0000"/>
          <w:lang w:eastAsia="ja-JP"/>
        </w:rPr>
        <w:tab/>
        <w:t>PUSCH requirements</w:t>
      </w:r>
    </w:p>
    <w:p w14:paraId="7BECC06E" w14:textId="77777777" w:rsidR="00AA01E9" w:rsidRPr="00E90FB3" w:rsidRDefault="00AA01E9" w:rsidP="00AA01E9">
      <w:pPr>
        <w:ind w:left="1136"/>
        <w:rPr>
          <w:color w:val="FF0000"/>
          <w:lang w:eastAsia="ja-JP"/>
        </w:rPr>
      </w:pPr>
      <w:r w:rsidRPr="00E90FB3">
        <w:rPr>
          <w:color w:val="FF0000"/>
          <w:lang w:eastAsia="ja-JP"/>
        </w:rPr>
        <w:t>7.15.3.2.2</w:t>
      </w:r>
      <w:r w:rsidRPr="00E90FB3">
        <w:rPr>
          <w:color w:val="FF0000"/>
          <w:lang w:eastAsia="ja-JP"/>
        </w:rPr>
        <w:tab/>
        <w:t>PRACH requirements</w:t>
      </w:r>
    </w:p>
    <w:p w14:paraId="449F3113" w14:textId="77777777" w:rsidR="00AA01E9" w:rsidRPr="00E90FB3" w:rsidRDefault="00AA01E9" w:rsidP="00AA01E9">
      <w:pPr>
        <w:ind w:left="1136"/>
        <w:rPr>
          <w:color w:val="FF0000"/>
          <w:lang w:eastAsia="ja-JP"/>
        </w:rPr>
      </w:pPr>
      <w:r w:rsidRPr="00E90FB3">
        <w:rPr>
          <w:color w:val="FF0000"/>
          <w:lang w:eastAsia="ja-JP"/>
        </w:rPr>
        <w:t>7.15.3.2.3</w:t>
      </w:r>
      <w:r w:rsidRPr="00E90FB3">
        <w:rPr>
          <w:color w:val="FF0000"/>
          <w:lang w:eastAsia="ja-JP"/>
        </w:rPr>
        <w:tab/>
        <w:t>UL timing adjustment requirements</w:t>
      </w:r>
    </w:p>
    <w:p w14:paraId="2A2A7C25" w14:textId="77777777" w:rsidR="00AA01E9" w:rsidRPr="00E90FB3" w:rsidRDefault="00AA01E9" w:rsidP="00AA01E9">
      <w:pPr>
        <w:rPr>
          <w:color w:val="FF0000"/>
          <w:lang w:eastAsia="zh-CN"/>
        </w:rPr>
      </w:pPr>
      <w:r w:rsidRPr="00E90FB3">
        <w:rPr>
          <w:color w:val="FF0000"/>
          <w:lang w:eastAsia="zh-CN"/>
        </w:rPr>
        <w:t>Priority topics are marked directly in the open issues’ summaries.</w:t>
      </w:r>
    </w:p>
    <w:p w14:paraId="3AE973E7" w14:textId="77777777" w:rsidR="00AA01E9" w:rsidRPr="00E90FB3" w:rsidRDefault="00AA01E9" w:rsidP="00AA01E9">
      <w:pPr>
        <w:rPr>
          <w:color w:val="FF0000"/>
          <w:lang w:eastAsia="zh-CN"/>
        </w:rPr>
      </w:pPr>
    </w:p>
    <w:p w14:paraId="2910444E" w14:textId="77777777" w:rsidR="00AA01E9" w:rsidRPr="00E90FB3" w:rsidRDefault="00AA01E9" w:rsidP="00AA01E9">
      <w:pPr>
        <w:pStyle w:val="Heading2"/>
        <w:rPr>
          <w:color w:val="FF0000"/>
          <w:lang w:val="en-GB"/>
        </w:rPr>
      </w:pPr>
      <w:r w:rsidRPr="00E90FB3">
        <w:rPr>
          <w:color w:val="FF0000"/>
          <w:lang w:val="en-GB"/>
        </w:rPr>
        <w:lastRenderedPageBreak/>
        <w:t>Notes on email discussions</w:t>
      </w:r>
    </w:p>
    <w:p w14:paraId="70192093" w14:textId="77777777" w:rsidR="00AA01E9" w:rsidRPr="00E90FB3" w:rsidRDefault="00AA01E9" w:rsidP="00AA01E9">
      <w:pPr>
        <w:rPr>
          <w:color w:val="FF0000"/>
          <w:lang w:eastAsia="ja-JP"/>
        </w:rPr>
      </w:pPr>
      <w:r w:rsidRPr="00E90FB3">
        <w:rPr>
          <w:color w:val="FF0000"/>
          <w:lang w:eastAsia="ja-JP"/>
        </w:rPr>
        <w:t>From the meeting arrangement:</w:t>
      </w:r>
    </w:p>
    <w:tbl>
      <w:tblPr>
        <w:tblStyle w:val="TableGrid"/>
        <w:tblW w:w="4000" w:type="pct"/>
        <w:jc w:val="center"/>
        <w:tblLook w:val="04A0" w:firstRow="1" w:lastRow="0" w:firstColumn="1" w:lastColumn="0" w:noHBand="0" w:noVBand="1"/>
      </w:tblPr>
      <w:tblGrid>
        <w:gridCol w:w="7705"/>
      </w:tblGrid>
      <w:tr w:rsidR="00AA01E9" w:rsidRPr="00E90FB3" w14:paraId="30F695C9" w14:textId="77777777" w:rsidTr="00F6156E">
        <w:trPr>
          <w:jc w:val="center"/>
        </w:trPr>
        <w:tc>
          <w:tcPr>
            <w:tcW w:w="9631" w:type="dxa"/>
          </w:tcPr>
          <w:p w14:paraId="0F03A91B" w14:textId="77777777" w:rsidR="00AA01E9" w:rsidRPr="00E90FB3" w:rsidRDefault="00AA01E9" w:rsidP="00AA01E9">
            <w:pPr>
              <w:numPr>
                <w:ilvl w:val="0"/>
                <w:numId w:val="24"/>
              </w:numPr>
              <w:rPr>
                <w:color w:val="FF0000"/>
              </w:rPr>
            </w:pPr>
            <w:r w:rsidRPr="00E90FB3">
              <w:rPr>
                <w:color w:val="FF0000"/>
              </w:rPr>
              <w:t>Delegates are strongly encouraged to provide comments/concerns asap</w:t>
            </w:r>
          </w:p>
          <w:p w14:paraId="1A7B3479" w14:textId="77777777" w:rsidR="00AA01E9" w:rsidRPr="00E90FB3" w:rsidRDefault="00AA01E9" w:rsidP="00AA01E9">
            <w:pPr>
              <w:numPr>
                <w:ilvl w:val="1"/>
                <w:numId w:val="24"/>
              </w:numPr>
              <w:rPr>
                <w:color w:val="FF0000"/>
              </w:rPr>
            </w:pPr>
            <w:r w:rsidRPr="00E90FB3">
              <w:rPr>
                <w:color w:val="FF0000"/>
              </w:rPr>
              <w:t>Silence within a reasonable timeframe means no objection</w:t>
            </w:r>
          </w:p>
          <w:p w14:paraId="0398BA43" w14:textId="77777777" w:rsidR="00AA01E9" w:rsidRPr="00E90FB3" w:rsidRDefault="00AA01E9" w:rsidP="00AA01E9">
            <w:pPr>
              <w:numPr>
                <w:ilvl w:val="0"/>
                <w:numId w:val="24"/>
              </w:numPr>
              <w:rPr>
                <w:color w:val="FF0000"/>
              </w:rPr>
            </w:pPr>
            <w:r w:rsidRPr="00E90FB3">
              <w:rPr>
                <w:color w:val="FF0000"/>
              </w:rPr>
              <w:t>It is strongly encouraged that each company/delegate consolidate their comments/views and send them out in one email for each email thread</w:t>
            </w:r>
          </w:p>
          <w:p w14:paraId="152E4794" w14:textId="77777777" w:rsidR="00AA01E9" w:rsidRPr="00E90FB3" w:rsidRDefault="00AA01E9" w:rsidP="00AA01E9">
            <w:pPr>
              <w:numPr>
                <w:ilvl w:val="0"/>
                <w:numId w:val="24"/>
              </w:numPr>
              <w:rPr>
                <w:color w:val="FF0000"/>
                <w:lang w:eastAsia="ja-JP"/>
              </w:rPr>
            </w:pPr>
            <w:r w:rsidRPr="00E90FB3">
              <w:rPr>
                <w:color w:val="FF0000"/>
                <w:highlight w:val="yellow"/>
                <w:lang w:eastAsia="ja-JP"/>
              </w:rPr>
              <w:t>Length of file names shall be reduced</w:t>
            </w:r>
            <w:r w:rsidRPr="00E90FB3">
              <w:rPr>
                <w:color w:val="FF0000"/>
                <w:lang w:eastAsia="ja-JP"/>
              </w:rPr>
              <w:t>, e.g.</w:t>
            </w:r>
          </w:p>
          <w:p w14:paraId="2B7CA4D3" w14:textId="77777777" w:rsidR="00AA01E9" w:rsidRPr="00E90FB3" w:rsidRDefault="00AA01E9" w:rsidP="00AA01E9">
            <w:pPr>
              <w:numPr>
                <w:ilvl w:val="1"/>
                <w:numId w:val="24"/>
              </w:numPr>
              <w:rPr>
                <w:color w:val="FF0000"/>
                <w:lang w:eastAsia="ja-JP"/>
              </w:rPr>
            </w:pPr>
            <w:r w:rsidRPr="00E90FB3">
              <w:rPr>
                <w:color w:val="FF0000"/>
                <w:lang w:eastAsia="ja-JP"/>
              </w:rPr>
              <w:t xml:space="preserve">At the beginning of first round, moderators share / ftp / </w:t>
            </w:r>
            <w:proofErr w:type="spellStart"/>
            <w:r w:rsidRPr="00E90FB3">
              <w:rPr>
                <w:color w:val="FF0000"/>
                <w:lang w:eastAsia="ja-JP"/>
              </w:rPr>
              <w:t>tsg_ran</w:t>
            </w:r>
            <w:proofErr w:type="spellEnd"/>
            <w:r w:rsidRPr="00E90FB3">
              <w:rPr>
                <w:color w:val="FF0000"/>
                <w:lang w:eastAsia="ja-JP"/>
              </w:rPr>
              <w:t xml:space="preserve"> / WG4_Radio / TSGR4_98_e / Inbox / Drafts / [98e][101] </w:t>
            </w:r>
            <w:proofErr w:type="spellStart"/>
            <w:r w:rsidRPr="00E90FB3">
              <w:rPr>
                <w:color w:val="FF0000"/>
                <w:lang w:eastAsia="ja-JP"/>
              </w:rPr>
              <w:t>NR_NewRAT_SysParameters</w:t>
            </w:r>
            <w:proofErr w:type="spellEnd"/>
            <w:r w:rsidRPr="00E90FB3">
              <w:rPr>
                <w:color w:val="FF0000"/>
                <w:lang w:eastAsia="ja-JP"/>
              </w:rPr>
              <w:t>\Summary_101_1st round_v01.docx</w:t>
            </w:r>
          </w:p>
          <w:p w14:paraId="67CC04FF" w14:textId="77777777" w:rsidR="00AA01E9" w:rsidRPr="00E90FB3" w:rsidRDefault="00AA01E9" w:rsidP="00AA01E9">
            <w:pPr>
              <w:numPr>
                <w:ilvl w:val="1"/>
                <w:numId w:val="24"/>
              </w:numPr>
              <w:rPr>
                <w:color w:val="FF0000"/>
                <w:lang w:eastAsia="ja-JP"/>
              </w:rPr>
            </w:pPr>
            <w:r w:rsidRPr="00E90FB3">
              <w:rPr>
                <w:color w:val="FF0000"/>
                <w:lang w:eastAsia="ja-JP"/>
              </w:rPr>
              <w:t>After update by company A: Summary_101_1st round_v02_companyA</w:t>
            </w:r>
          </w:p>
          <w:p w14:paraId="18E89C61" w14:textId="77777777" w:rsidR="00AA01E9" w:rsidRPr="00E90FB3" w:rsidRDefault="00AA01E9" w:rsidP="00AA01E9">
            <w:pPr>
              <w:numPr>
                <w:ilvl w:val="1"/>
                <w:numId w:val="24"/>
              </w:numPr>
              <w:rPr>
                <w:color w:val="FF0000"/>
                <w:lang w:eastAsia="ja-JP"/>
              </w:rPr>
            </w:pPr>
            <w:r w:rsidRPr="00E90FB3">
              <w:rPr>
                <w:color w:val="FF0000"/>
                <w:lang w:eastAsia="ja-JP"/>
              </w:rPr>
              <w:t>After update by company B: Summary_101_1st round_v03_companyA_companyB</w:t>
            </w:r>
          </w:p>
          <w:p w14:paraId="2EC404BD" w14:textId="77777777" w:rsidR="00AA01E9" w:rsidRPr="00E90FB3" w:rsidRDefault="00AA01E9" w:rsidP="00AA01E9">
            <w:pPr>
              <w:numPr>
                <w:ilvl w:val="1"/>
                <w:numId w:val="24"/>
              </w:numPr>
              <w:rPr>
                <w:color w:val="FF0000"/>
                <w:lang w:eastAsia="ja-JP"/>
              </w:rPr>
            </w:pPr>
            <w:r w:rsidRPr="00E90FB3">
              <w:rPr>
                <w:color w:val="FF0000"/>
                <w:lang w:eastAsia="ja-JP"/>
              </w:rPr>
              <w:t>After update by company C: Summary_101_1st round_v04_companyB_companyC</w:t>
            </w:r>
          </w:p>
        </w:tc>
      </w:tr>
    </w:tbl>
    <w:p w14:paraId="274B86FB" w14:textId="178623D4" w:rsidR="00AA01E9" w:rsidRPr="00E90FB3" w:rsidRDefault="00AA01E9" w:rsidP="00AA01E9">
      <w:pPr>
        <w:rPr>
          <w:lang w:eastAsia="zh-CN"/>
        </w:rPr>
      </w:pPr>
    </w:p>
    <w:p w14:paraId="10192AED" w14:textId="0A307636" w:rsidR="00AA01E9" w:rsidRPr="00E90FB3" w:rsidRDefault="00AA01E9" w:rsidP="00AA01E9">
      <w:pPr>
        <w:rPr>
          <w:lang w:eastAsia="zh-CN"/>
        </w:rPr>
      </w:pPr>
    </w:p>
    <w:p w14:paraId="00339A43" w14:textId="56B1A8FF" w:rsidR="00B6043A" w:rsidRPr="00E90FB3" w:rsidRDefault="00B6043A" w:rsidP="00AA01E9">
      <w:pPr>
        <w:rPr>
          <w:lang w:eastAsia="zh-CN"/>
        </w:rPr>
      </w:pPr>
    </w:p>
    <w:p w14:paraId="396A8B7F" w14:textId="77777777" w:rsidR="00B6043A" w:rsidRPr="00E90FB3" w:rsidRDefault="00B6043A" w:rsidP="00B6043A">
      <w:pPr>
        <w:pStyle w:val="Heading1"/>
        <w:rPr>
          <w:lang w:val="en-GB" w:eastAsia="ja-JP"/>
        </w:rPr>
      </w:pPr>
      <w:r w:rsidRPr="00E90FB3">
        <w:rPr>
          <w:lang w:val="en-GB" w:eastAsia="ja-JP"/>
        </w:rPr>
        <w:t>Topic #1: Title</w:t>
      </w:r>
    </w:p>
    <w:p w14:paraId="477667B8" w14:textId="77777777" w:rsidR="00B6043A" w:rsidRPr="00E90FB3" w:rsidRDefault="00B6043A" w:rsidP="00B6043A">
      <w:pPr>
        <w:rPr>
          <w:i/>
          <w:color w:val="0070C0"/>
          <w:lang w:eastAsia="zh-CN"/>
        </w:rPr>
      </w:pPr>
      <w:r w:rsidRPr="00E90FB3">
        <w:rPr>
          <w:i/>
          <w:color w:val="0070C0"/>
          <w:lang w:eastAsia="zh-CN"/>
        </w:rPr>
        <w:t xml:space="preserve">Main technical topic overview. The structure can be done based on sub-agenda basis. </w:t>
      </w:r>
    </w:p>
    <w:p w14:paraId="2475DCDB" w14:textId="77777777" w:rsidR="00B6043A" w:rsidRPr="00E90FB3" w:rsidRDefault="00B6043A" w:rsidP="00B6043A">
      <w:pPr>
        <w:pStyle w:val="Heading2"/>
        <w:rPr>
          <w:lang w:val="en-GB"/>
        </w:rPr>
      </w:pPr>
      <w:r w:rsidRPr="00E90FB3">
        <w:rPr>
          <w:lang w:val="en-GB"/>
        </w:rPr>
        <w:t>Companies’ contributions summary</w:t>
      </w:r>
    </w:p>
    <w:tbl>
      <w:tblPr>
        <w:tblStyle w:val="TableGrid"/>
        <w:tblW w:w="0" w:type="auto"/>
        <w:tblLayout w:type="fixed"/>
        <w:tblLook w:val="04A0" w:firstRow="1" w:lastRow="0" w:firstColumn="1" w:lastColumn="0" w:noHBand="0" w:noVBand="1"/>
      </w:tblPr>
      <w:tblGrid>
        <w:gridCol w:w="988"/>
        <w:gridCol w:w="992"/>
        <w:gridCol w:w="1134"/>
        <w:gridCol w:w="6517"/>
      </w:tblGrid>
      <w:tr w:rsidR="002D50DA" w:rsidRPr="00E90FB3" w14:paraId="4D0ADA07" w14:textId="77777777" w:rsidTr="002D50DA">
        <w:trPr>
          <w:trHeight w:val="468"/>
        </w:trPr>
        <w:tc>
          <w:tcPr>
            <w:tcW w:w="988" w:type="dxa"/>
            <w:vAlign w:val="center"/>
          </w:tcPr>
          <w:p w14:paraId="58A67D52" w14:textId="77777777" w:rsidR="002D50DA" w:rsidRPr="00E90FB3" w:rsidRDefault="002D50DA" w:rsidP="002D50DA">
            <w:pPr>
              <w:spacing w:before="120" w:after="120"/>
              <w:rPr>
                <w:b/>
                <w:bCs/>
              </w:rPr>
            </w:pPr>
            <w:r w:rsidRPr="00E90FB3">
              <w:rPr>
                <w:b/>
                <w:bCs/>
              </w:rPr>
              <w:t>T-doc number</w:t>
            </w:r>
          </w:p>
        </w:tc>
        <w:tc>
          <w:tcPr>
            <w:tcW w:w="992" w:type="dxa"/>
            <w:vAlign w:val="center"/>
          </w:tcPr>
          <w:p w14:paraId="0622A2BC" w14:textId="639BDD66" w:rsidR="002D50DA" w:rsidRPr="00E90FB3" w:rsidRDefault="002D50DA" w:rsidP="002D50DA">
            <w:pPr>
              <w:spacing w:before="120" w:after="120"/>
              <w:rPr>
                <w:b/>
                <w:bCs/>
              </w:rPr>
            </w:pPr>
            <w:r>
              <w:rPr>
                <w:b/>
                <w:bCs/>
              </w:rPr>
              <w:t>T-doc name</w:t>
            </w:r>
          </w:p>
        </w:tc>
        <w:tc>
          <w:tcPr>
            <w:tcW w:w="1134" w:type="dxa"/>
            <w:vAlign w:val="center"/>
          </w:tcPr>
          <w:p w14:paraId="40D0FB30" w14:textId="286FE329" w:rsidR="002D50DA" w:rsidRPr="00E90FB3" w:rsidRDefault="002D50DA" w:rsidP="002D50DA">
            <w:pPr>
              <w:spacing w:before="120" w:after="120"/>
              <w:rPr>
                <w:b/>
                <w:bCs/>
              </w:rPr>
            </w:pPr>
            <w:r w:rsidRPr="00E90FB3">
              <w:rPr>
                <w:b/>
                <w:bCs/>
              </w:rPr>
              <w:t>Company</w:t>
            </w:r>
          </w:p>
        </w:tc>
        <w:tc>
          <w:tcPr>
            <w:tcW w:w="6517" w:type="dxa"/>
            <w:vAlign w:val="center"/>
          </w:tcPr>
          <w:p w14:paraId="79C9C801" w14:textId="094BED08" w:rsidR="002D50DA" w:rsidRPr="00E90FB3" w:rsidRDefault="002D50DA" w:rsidP="002D50DA">
            <w:pPr>
              <w:spacing w:before="120" w:after="120"/>
              <w:rPr>
                <w:b/>
                <w:bCs/>
              </w:rPr>
            </w:pPr>
            <w:r w:rsidRPr="00E90FB3">
              <w:rPr>
                <w:b/>
                <w:bCs/>
              </w:rPr>
              <w:t>Proposals / Observations</w:t>
            </w:r>
          </w:p>
        </w:tc>
      </w:tr>
      <w:tr w:rsidR="002D50DA" w:rsidRPr="00E90FB3" w14:paraId="1CBBA9EE" w14:textId="77777777" w:rsidTr="002D50DA">
        <w:trPr>
          <w:trHeight w:val="468"/>
        </w:trPr>
        <w:tc>
          <w:tcPr>
            <w:tcW w:w="988" w:type="dxa"/>
          </w:tcPr>
          <w:p w14:paraId="345B2E90" w14:textId="7A136332" w:rsidR="002D50DA" w:rsidRPr="00E90FB3" w:rsidRDefault="006227A9" w:rsidP="002D50DA">
            <w:pPr>
              <w:spacing w:before="120" w:after="120"/>
            </w:pPr>
            <w:hyperlink r:id="rId9" w:history="1">
              <w:r w:rsidR="002D50DA">
                <w:rPr>
                  <w:rStyle w:val="Hyperlink"/>
                  <w:rFonts w:ascii="Arial" w:hAnsi="Arial" w:cs="Arial"/>
                  <w:b/>
                  <w:bCs/>
                  <w:sz w:val="16"/>
                  <w:szCs w:val="16"/>
                </w:rPr>
                <w:t>R4-2211915</w:t>
              </w:r>
            </w:hyperlink>
          </w:p>
        </w:tc>
        <w:tc>
          <w:tcPr>
            <w:tcW w:w="992" w:type="dxa"/>
          </w:tcPr>
          <w:p w14:paraId="291612FF" w14:textId="0408F808" w:rsidR="002D50DA" w:rsidRPr="00E90FB3" w:rsidRDefault="002D50DA" w:rsidP="002D50DA">
            <w:pPr>
              <w:spacing w:before="120" w:after="120"/>
            </w:pPr>
            <w:r>
              <w:rPr>
                <w:rFonts w:ascii="Arial" w:hAnsi="Arial" w:cs="Arial"/>
                <w:sz w:val="16"/>
                <w:szCs w:val="16"/>
              </w:rPr>
              <w:t>Beam correspondence for RRC_INACTIVE and initial access</w:t>
            </w:r>
          </w:p>
        </w:tc>
        <w:tc>
          <w:tcPr>
            <w:tcW w:w="1134" w:type="dxa"/>
          </w:tcPr>
          <w:p w14:paraId="5B2F40F1" w14:textId="67200918" w:rsidR="002D50DA" w:rsidRPr="00E90FB3" w:rsidRDefault="002D50DA" w:rsidP="002D50DA">
            <w:pPr>
              <w:spacing w:before="120" w:after="120"/>
            </w:pPr>
            <w:r>
              <w:rPr>
                <w:rFonts w:ascii="Arial" w:hAnsi="Arial" w:cs="Arial"/>
                <w:sz w:val="16"/>
                <w:szCs w:val="16"/>
              </w:rPr>
              <w:t>Apple</w:t>
            </w:r>
          </w:p>
        </w:tc>
        <w:tc>
          <w:tcPr>
            <w:tcW w:w="6517" w:type="dxa"/>
          </w:tcPr>
          <w:p w14:paraId="1EBDDA51" w14:textId="77777777" w:rsidR="002D50DA" w:rsidRPr="002D50DA" w:rsidRDefault="002D50DA" w:rsidP="002D50DA">
            <w:pPr>
              <w:rPr>
                <w:b/>
                <w:bCs/>
              </w:rPr>
            </w:pPr>
            <w:r>
              <w:rPr>
                <w:b/>
                <w:bCs/>
                <w:u w:val="single"/>
              </w:rPr>
              <w:t>Observation 1:</w:t>
            </w:r>
            <w:r>
              <w:rPr>
                <w:b/>
                <w:bCs/>
              </w:rPr>
              <w:t xml:space="preserve"> The only SSB-based beam correspondence requirement is applicable for initial access.</w:t>
            </w:r>
          </w:p>
          <w:p w14:paraId="746D1CAE" w14:textId="77777777" w:rsidR="002D50DA" w:rsidRDefault="002D50DA" w:rsidP="002D50DA">
            <w:pPr>
              <w:rPr>
                <w:rFonts w:eastAsiaTheme="minorHAnsi"/>
                <w:b/>
                <w:bCs/>
                <w:lang w:eastAsia="zh-CN"/>
              </w:rPr>
            </w:pPr>
            <w:r>
              <w:rPr>
                <w:b/>
                <w:bCs/>
                <w:u w:val="single"/>
              </w:rPr>
              <w:t>Observation 2:</w:t>
            </w:r>
            <w:r>
              <w:t xml:space="preserve"> </w:t>
            </w:r>
            <w:r>
              <w:rPr>
                <w:b/>
                <w:bCs/>
                <w:lang w:eastAsia="zh-CN"/>
              </w:rPr>
              <w:t>For Random Access SDT and Configured Grant SDT in RRC_INACTIVE, UEs need to measure SSBs to determine its suitable TX beam for transmitting data over RACH or PUSCH, both of which have a resource mapping to SSB beam index and SS-RSRP measurement.</w:t>
            </w:r>
          </w:p>
          <w:p w14:paraId="18F23573" w14:textId="77777777" w:rsidR="002D50DA" w:rsidRDefault="002D50DA" w:rsidP="002D50DA">
            <w:pPr>
              <w:rPr>
                <w:b/>
                <w:bCs/>
                <w:lang w:eastAsia="zh-CN"/>
              </w:rPr>
            </w:pPr>
            <w:r>
              <w:rPr>
                <w:b/>
                <w:bCs/>
                <w:u w:val="single"/>
                <w:lang w:eastAsia="zh-CN"/>
              </w:rPr>
              <w:t>Observation 3:</w:t>
            </w:r>
            <w:r>
              <w:rPr>
                <w:b/>
                <w:bCs/>
                <w:lang w:eastAsia="zh-CN"/>
              </w:rPr>
              <w:t xml:space="preserve"> The current only SSB-based requirement is also applicable for RA-SDT and CG-SDT.</w:t>
            </w:r>
          </w:p>
          <w:p w14:paraId="1EF94888" w14:textId="77777777" w:rsidR="002D50DA" w:rsidRDefault="002D50DA" w:rsidP="002D50DA">
            <w:pPr>
              <w:spacing w:before="120"/>
              <w:rPr>
                <w:rFonts w:eastAsiaTheme="minorEastAsia"/>
                <w:b/>
                <w:bCs/>
                <w:lang w:eastAsia="ja-JP"/>
              </w:rPr>
            </w:pPr>
            <w:r>
              <w:rPr>
                <w:rFonts w:eastAsiaTheme="minorEastAsia"/>
                <w:b/>
                <w:bCs/>
                <w:u w:val="single"/>
                <w:lang w:eastAsia="ja-JP"/>
              </w:rPr>
              <w:t>Proposal 1:</w:t>
            </w:r>
            <w:r>
              <w:rPr>
                <w:rFonts w:eastAsiaTheme="minorEastAsia"/>
                <w:b/>
                <w:bCs/>
                <w:lang w:eastAsia="ja-JP"/>
              </w:rPr>
              <w:t xml:space="preserve"> It is proposed that the current SSB based beam correspondence requirement are reused for Initial access, Random Access SDT and Configured Grant SDT.</w:t>
            </w:r>
          </w:p>
          <w:p w14:paraId="5C605562" w14:textId="77777777" w:rsidR="002D50DA" w:rsidRDefault="002D50DA" w:rsidP="002D50DA">
            <w:pPr>
              <w:spacing w:before="120"/>
              <w:rPr>
                <w:rFonts w:eastAsiaTheme="minorHAnsi"/>
                <w:b/>
                <w:bCs/>
                <w:lang w:val="en-US"/>
              </w:rPr>
            </w:pPr>
            <w:r>
              <w:rPr>
                <w:b/>
                <w:bCs/>
                <w:u w:val="single"/>
                <w:lang w:val="en-US"/>
              </w:rPr>
              <w:t>Proposal 2:</w:t>
            </w:r>
            <w:r>
              <w:rPr>
                <w:b/>
                <w:bCs/>
                <w:lang w:val="en-US"/>
              </w:rPr>
              <w:t xml:space="preserve"> To save test effort, beam correspondence requirement is only tested for initial access.</w:t>
            </w:r>
          </w:p>
          <w:p w14:paraId="76B8717B" w14:textId="77777777" w:rsidR="002D50DA" w:rsidRDefault="002D50DA" w:rsidP="002D50DA">
            <w:pPr>
              <w:rPr>
                <w:b/>
                <w:bCs/>
                <w:lang w:val="en-US" w:eastAsia="zh-CN"/>
              </w:rPr>
            </w:pPr>
            <w:r>
              <w:rPr>
                <w:b/>
                <w:bCs/>
                <w:lang w:val="en-US" w:eastAsia="zh-CN"/>
              </w:rPr>
              <w:t>Proposal 3: It is proposed to further discuss the following points in Oct. meeting</w:t>
            </w:r>
          </w:p>
          <w:p w14:paraId="1CE67692" w14:textId="77777777" w:rsidR="002D50DA" w:rsidRDefault="002D50DA" w:rsidP="002D50DA">
            <w:pPr>
              <w:pStyle w:val="ListParagraph"/>
              <w:numPr>
                <w:ilvl w:val="0"/>
                <w:numId w:val="25"/>
              </w:numPr>
              <w:overflowPunct/>
              <w:autoSpaceDE/>
              <w:autoSpaceDN/>
              <w:adjustRightInd/>
              <w:spacing w:after="0" w:line="256" w:lineRule="auto"/>
              <w:ind w:firstLineChars="0"/>
              <w:textAlignment w:val="auto"/>
              <w:rPr>
                <w:b/>
                <w:bCs/>
                <w:lang w:val="en-US" w:eastAsia="zh-CN"/>
              </w:rPr>
            </w:pPr>
            <w:r>
              <w:rPr>
                <w:b/>
                <w:bCs/>
              </w:rPr>
              <w:lastRenderedPageBreak/>
              <w:t>How to achieve the maximum output power condition in initial access.</w:t>
            </w:r>
          </w:p>
          <w:p w14:paraId="505F6E51" w14:textId="77777777" w:rsidR="002D50DA" w:rsidRDefault="002D50DA" w:rsidP="002D50DA">
            <w:pPr>
              <w:pStyle w:val="ListParagraph"/>
              <w:numPr>
                <w:ilvl w:val="0"/>
                <w:numId w:val="25"/>
              </w:numPr>
              <w:overflowPunct/>
              <w:autoSpaceDE/>
              <w:autoSpaceDN/>
              <w:adjustRightInd/>
              <w:spacing w:after="0" w:line="256" w:lineRule="auto"/>
              <w:ind w:firstLineChars="0"/>
              <w:textAlignment w:val="auto"/>
              <w:rPr>
                <w:b/>
                <w:bCs/>
              </w:rPr>
            </w:pPr>
            <w:r>
              <w:rPr>
                <w:b/>
                <w:bCs/>
              </w:rPr>
              <w:t>How to balance testing time and test performance, e.g. whether it is feasible to use sparse grid.</w:t>
            </w:r>
          </w:p>
          <w:p w14:paraId="78180ADD" w14:textId="77777777" w:rsidR="002D50DA" w:rsidRDefault="002D50DA" w:rsidP="002D50DA">
            <w:pPr>
              <w:pStyle w:val="ListParagraph"/>
              <w:numPr>
                <w:ilvl w:val="0"/>
                <w:numId w:val="25"/>
              </w:numPr>
              <w:overflowPunct/>
              <w:autoSpaceDE/>
              <w:autoSpaceDN/>
              <w:adjustRightInd/>
              <w:spacing w:after="0" w:line="256" w:lineRule="auto"/>
              <w:ind w:firstLineChars="0"/>
              <w:textAlignment w:val="auto"/>
              <w:rPr>
                <w:b/>
                <w:bCs/>
              </w:rPr>
            </w:pPr>
            <w:r>
              <w:rPr>
                <w:b/>
                <w:bCs/>
              </w:rPr>
              <w:t>New test procedures and test settings</w:t>
            </w:r>
            <w:r>
              <w:rPr>
                <w:rFonts w:hint="eastAsia"/>
                <w:b/>
                <w:bCs/>
              </w:rPr>
              <w:t xml:space="preserve"> </w:t>
            </w:r>
          </w:p>
          <w:p w14:paraId="08040189" w14:textId="3742F500" w:rsidR="002D50DA" w:rsidRPr="00E90FB3" w:rsidRDefault="002D50DA" w:rsidP="002D50DA">
            <w:pPr>
              <w:spacing w:before="120" w:after="120"/>
            </w:pPr>
          </w:p>
        </w:tc>
      </w:tr>
      <w:tr w:rsidR="002D50DA" w:rsidRPr="00E90FB3" w14:paraId="3B637E37" w14:textId="77777777" w:rsidTr="002D50DA">
        <w:trPr>
          <w:trHeight w:val="468"/>
        </w:trPr>
        <w:tc>
          <w:tcPr>
            <w:tcW w:w="988" w:type="dxa"/>
          </w:tcPr>
          <w:p w14:paraId="6672DC09" w14:textId="384BB191" w:rsidR="002D50DA" w:rsidRPr="00E90FB3" w:rsidRDefault="006227A9" w:rsidP="002D50DA">
            <w:hyperlink r:id="rId10" w:history="1">
              <w:r w:rsidR="002D50DA">
                <w:rPr>
                  <w:rStyle w:val="Hyperlink"/>
                  <w:rFonts w:ascii="Arial" w:hAnsi="Arial" w:cs="Arial"/>
                  <w:b/>
                  <w:bCs/>
                  <w:sz w:val="16"/>
                  <w:szCs w:val="16"/>
                </w:rPr>
                <w:t>R4-2211992</w:t>
              </w:r>
            </w:hyperlink>
          </w:p>
        </w:tc>
        <w:tc>
          <w:tcPr>
            <w:tcW w:w="992" w:type="dxa"/>
          </w:tcPr>
          <w:p w14:paraId="5F703789" w14:textId="4AE7D441" w:rsidR="002D50DA" w:rsidRPr="00E90FB3" w:rsidRDefault="002D50DA" w:rsidP="002D50DA">
            <w:r>
              <w:rPr>
                <w:rFonts w:ascii="Arial" w:hAnsi="Arial" w:cs="Arial"/>
                <w:sz w:val="16"/>
                <w:szCs w:val="16"/>
              </w:rPr>
              <w:t>FR2 beam correspondence for RRC_INACTIVE and initial access</w:t>
            </w:r>
          </w:p>
        </w:tc>
        <w:tc>
          <w:tcPr>
            <w:tcW w:w="1134" w:type="dxa"/>
          </w:tcPr>
          <w:p w14:paraId="7BC61F0A" w14:textId="3AC68D84" w:rsidR="002D50DA" w:rsidRPr="00E90FB3" w:rsidRDefault="002D50DA" w:rsidP="002D50DA">
            <w:r>
              <w:rPr>
                <w:rFonts w:ascii="Arial" w:hAnsi="Arial" w:cs="Arial"/>
                <w:sz w:val="16"/>
                <w:szCs w:val="16"/>
              </w:rPr>
              <w:t>Samsung</w:t>
            </w:r>
          </w:p>
        </w:tc>
        <w:tc>
          <w:tcPr>
            <w:tcW w:w="6517" w:type="dxa"/>
          </w:tcPr>
          <w:p w14:paraId="57314AB0" w14:textId="77777777" w:rsidR="002D50DA" w:rsidRDefault="002D50DA" w:rsidP="002D50DA">
            <w:pPr>
              <w:spacing w:after="120"/>
              <w:ind w:left="1418" w:hanging="1418"/>
              <w:rPr>
                <w:rFonts w:eastAsia="Malgun Gothic"/>
                <w:lang w:eastAsia="ko-KR"/>
              </w:rPr>
            </w:pPr>
            <w:r>
              <w:rPr>
                <w:b/>
                <w:bCs/>
                <w:lang w:eastAsia="zh-CN"/>
              </w:rPr>
              <w:t>Ob</w:t>
            </w:r>
            <w:r>
              <w:rPr>
                <w:b/>
                <w:bCs/>
              </w:rPr>
              <w:t>servation 1:</w:t>
            </w:r>
            <w:r>
              <w:rPr>
                <w:b/>
                <w:bCs/>
              </w:rPr>
              <w:tab/>
              <w:t>spherical coverage is the prime metric for beam correspondence</w:t>
            </w:r>
          </w:p>
          <w:p w14:paraId="190B2AB1" w14:textId="77777777" w:rsidR="002D50DA" w:rsidRDefault="002D50DA" w:rsidP="002D50DA">
            <w:pPr>
              <w:spacing w:after="120"/>
              <w:ind w:left="1418" w:hanging="1418"/>
              <w:rPr>
                <w:rFonts w:eastAsia="Malgun Gothic"/>
              </w:rPr>
            </w:pPr>
            <w:r>
              <w:rPr>
                <w:b/>
                <w:bCs/>
                <w:lang w:eastAsia="zh-CN"/>
              </w:rPr>
              <w:t>Ob</w:t>
            </w:r>
            <w:r>
              <w:rPr>
                <w:b/>
                <w:bCs/>
              </w:rPr>
              <w:t>servation 2:</w:t>
            </w:r>
            <w:r>
              <w:rPr>
                <w:b/>
                <w:bCs/>
              </w:rPr>
              <w:tab/>
              <w:t>open loop power control mechanism leads to varying uplink power configuration in spherical coverage measurement</w:t>
            </w:r>
          </w:p>
          <w:p w14:paraId="5C71793A" w14:textId="77777777" w:rsidR="002D50DA" w:rsidRDefault="002D50DA" w:rsidP="002D50DA">
            <w:pPr>
              <w:spacing w:after="120"/>
              <w:ind w:left="1418" w:hanging="1418"/>
              <w:rPr>
                <w:rFonts w:eastAsia="Malgun Gothic"/>
              </w:rPr>
            </w:pPr>
            <w:r>
              <w:rPr>
                <w:b/>
                <w:bCs/>
              </w:rPr>
              <w:t>Proposal 1:</w:t>
            </w:r>
            <w:r>
              <w:rPr>
                <w:b/>
                <w:bCs/>
              </w:rPr>
              <w:tab/>
              <w:t>it is proposed to enable the maximum output power in the beam correspondence of initial access and RRC_INACTIVE.</w:t>
            </w:r>
          </w:p>
          <w:p w14:paraId="0844975E" w14:textId="77777777" w:rsidR="002D50DA" w:rsidRDefault="002D50DA" w:rsidP="002D50DA">
            <w:pPr>
              <w:spacing w:after="120"/>
              <w:ind w:left="1418" w:hanging="1418"/>
              <w:rPr>
                <w:rFonts w:eastAsia="DengXian"/>
                <w:b/>
                <w:bCs/>
              </w:rPr>
            </w:pPr>
            <w:r>
              <w:rPr>
                <w:b/>
                <w:bCs/>
              </w:rPr>
              <w:t>Proposal 2:</w:t>
            </w:r>
            <w:r>
              <w:rPr>
                <w:b/>
                <w:bCs/>
              </w:rPr>
              <w:tab/>
              <w:t>in order to achieve maximum output power in initial access and RRC_INACTIVE state, RAN4 to discuss and down-select among following options</w:t>
            </w:r>
          </w:p>
          <w:p w14:paraId="4A6F96D6" w14:textId="77777777" w:rsidR="002D50DA" w:rsidRDefault="002D50DA" w:rsidP="002D50DA">
            <w:pPr>
              <w:pStyle w:val="ListParagraph"/>
              <w:numPr>
                <w:ilvl w:val="0"/>
                <w:numId w:val="26"/>
              </w:numPr>
              <w:overflowPunct/>
              <w:autoSpaceDE/>
              <w:autoSpaceDN/>
              <w:adjustRightInd/>
              <w:spacing w:after="120"/>
              <w:ind w:firstLineChars="0"/>
              <w:textAlignment w:val="auto"/>
              <w:rPr>
                <w:rFonts w:eastAsia="Malgun Gothic"/>
              </w:rPr>
            </w:pPr>
            <w:r>
              <w:rPr>
                <w:b/>
                <w:bCs/>
              </w:rPr>
              <w:t>Option 1: multiple times test along with decreasing DL RS power level</w:t>
            </w:r>
          </w:p>
          <w:p w14:paraId="35FA7798" w14:textId="77777777" w:rsidR="002D50DA" w:rsidRDefault="002D50DA" w:rsidP="002D50DA">
            <w:pPr>
              <w:pStyle w:val="ListParagraph"/>
              <w:numPr>
                <w:ilvl w:val="0"/>
                <w:numId w:val="26"/>
              </w:numPr>
              <w:overflowPunct/>
              <w:autoSpaceDE/>
              <w:autoSpaceDN/>
              <w:adjustRightInd/>
              <w:spacing w:after="120"/>
              <w:ind w:firstLineChars="0"/>
              <w:textAlignment w:val="auto"/>
              <w:rPr>
                <w:rFonts w:eastAsia="Malgun Gothic"/>
              </w:rPr>
            </w:pPr>
            <w:r>
              <w:rPr>
                <w:b/>
                <w:bCs/>
              </w:rPr>
              <w:t>Option 2: hold RAR message to enable power ramp until maximum output power</w:t>
            </w:r>
          </w:p>
          <w:p w14:paraId="64CAD29D" w14:textId="77777777" w:rsidR="002D50DA" w:rsidRDefault="002D50DA" w:rsidP="002D50DA">
            <w:pPr>
              <w:pStyle w:val="ListParagraph"/>
              <w:numPr>
                <w:ilvl w:val="0"/>
                <w:numId w:val="26"/>
              </w:numPr>
              <w:overflowPunct/>
              <w:autoSpaceDE/>
              <w:autoSpaceDN/>
              <w:adjustRightInd/>
              <w:spacing w:after="120"/>
              <w:ind w:firstLineChars="0"/>
              <w:textAlignment w:val="auto"/>
              <w:rPr>
                <w:rFonts w:eastAsia="Malgun Gothic"/>
              </w:rPr>
            </w:pPr>
            <w:r>
              <w:rPr>
                <w:b/>
                <w:bCs/>
              </w:rPr>
              <w:t>Option 3: adopt a test mode to force UE transmit with maximum output power</w:t>
            </w:r>
          </w:p>
          <w:p w14:paraId="53FECD6A" w14:textId="77777777" w:rsidR="002D50DA" w:rsidRDefault="002D50DA" w:rsidP="002D50DA">
            <w:pPr>
              <w:rPr>
                <w:rFonts w:eastAsiaTheme="minorEastAsia"/>
                <w:lang w:val="en-US" w:eastAsia="zh-CN"/>
              </w:rPr>
            </w:pPr>
          </w:p>
          <w:p w14:paraId="711B496D" w14:textId="77777777" w:rsidR="002D50DA" w:rsidRDefault="002D50DA" w:rsidP="002D50DA">
            <w:pPr>
              <w:spacing w:after="120"/>
              <w:ind w:left="1418" w:hanging="1418"/>
              <w:rPr>
                <w:rFonts w:eastAsia="Malgun Gothic"/>
                <w:lang w:eastAsia="ko-KR"/>
              </w:rPr>
            </w:pPr>
            <w:r>
              <w:rPr>
                <w:b/>
                <w:bCs/>
                <w:lang w:eastAsia="zh-CN"/>
              </w:rPr>
              <w:t>Ob</w:t>
            </w:r>
            <w:r>
              <w:rPr>
                <w:b/>
                <w:bCs/>
              </w:rPr>
              <w:t>servation 3:</w:t>
            </w:r>
            <w:r>
              <w:rPr>
                <w:b/>
                <w:bCs/>
              </w:rPr>
              <w:tab/>
              <w:t xml:space="preserve">it is difficult for many test systems to measure one of the component EIRP without beam lock when the component EIRP </w:t>
            </w:r>
            <w:proofErr w:type="spellStart"/>
            <w:r>
              <w:rPr>
                <w:b/>
                <w:bCs/>
              </w:rPr>
              <w:t>Pol</w:t>
            </w:r>
            <w:r>
              <w:rPr>
                <w:b/>
                <w:bCs/>
                <w:vertAlign w:val="subscript"/>
              </w:rPr>
              <w:t>Meas</w:t>
            </w:r>
            <w:proofErr w:type="spellEnd"/>
            <w:r>
              <w:rPr>
                <w:b/>
                <w:bCs/>
              </w:rPr>
              <w:t xml:space="preserve"> is different from </w:t>
            </w:r>
            <w:proofErr w:type="spellStart"/>
            <w:r>
              <w:rPr>
                <w:b/>
                <w:bCs/>
              </w:rPr>
              <w:t>Pol</w:t>
            </w:r>
            <w:r>
              <w:rPr>
                <w:b/>
                <w:bCs/>
                <w:vertAlign w:val="subscript"/>
              </w:rPr>
              <w:t>Link</w:t>
            </w:r>
            <w:proofErr w:type="spellEnd"/>
            <w:r>
              <w:rPr>
                <w:b/>
                <w:bCs/>
              </w:rPr>
              <w:t>.</w:t>
            </w:r>
          </w:p>
          <w:p w14:paraId="3EDCC658" w14:textId="77777777" w:rsidR="002D50DA" w:rsidRDefault="002D50DA" w:rsidP="002D50DA">
            <w:pPr>
              <w:spacing w:after="120"/>
              <w:ind w:left="1418" w:hanging="1418"/>
              <w:rPr>
                <w:rFonts w:eastAsia="DengXian"/>
                <w:b/>
                <w:bCs/>
              </w:rPr>
            </w:pPr>
            <w:r>
              <w:rPr>
                <w:b/>
                <w:bCs/>
              </w:rPr>
              <w:t>Proposal 3:</w:t>
            </w:r>
            <w:r>
              <w:rPr>
                <w:b/>
                <w:bCs/>
              </w:rPr>
              <w:tab/>
              <w:t xml:space="preserve">a compensation approach can be considered to address the testability limitation. RAN4 can further discuss how to determine the compensation value </w:t>
            </w:r>
            <m:oMath>
              <m:sSub>
                <m:sSubPr>
                  <m:ctrlPr>
                    <w:rPr>
                      <w:rFonts w:ascii="Cambria Math" w:hAnsi="Cambria Math"/>
                      <w:b/>
                      <w:lang w:eastAsia="ko-KR"/>
                    </w:rPr>
                  </m:ctrlPr>
                </m:sSubPr>
                <m:e>
                  <m:r>
                    <m:rPr>
                      <m:sty m:val="bi"/>
                    </m:rPr>
                    <w:rPr>
                      <w:rFonts w:ascii="Cambria Math" w:hAnsi="Cambria Math"/>
                    </w:rPr>
                    <m:t>Δ</m:t>
                  </m:r>
                </m:e>
                <m:sub>
                  <m:r>
                    <m:rPr>
                      <m:sty m:val="bi"/>
                    </m:rPr>
                    <w:rPr>
                      <w:rFonts w:ascii="Cambria Math" w:hAnsi="Cambria Math"/>
                    </w:rPr>
                    <m:t>pol</m:t>
                  </m:r>
                </m:sub>
              </m:sSub>
              <m:r>
                <m:rPr>
                  <m:sty m:val="bi"/>
                </m:rPr>
                <w:rPr>
                  <w:rFonts w:ascii="Cambria Math" w:hAnsi="Cambria Math"/>
                </w:rPr>
                <m:t xml:space="preserve"> </m:t>
              </m:r>
            </m:oMath>
            <w:r>
              <w:rPr>
                <w:b/>
                <w:bCs/>
              </w:rPr>
              <w:t>at each measurement grid point:</w:t>
            </w:r>
          </w:p>
          <w:p w14:paraId="36B1FF9A" w14:textId="77777777" w:rsidR="002D50DA" w:rsidRDefault="002D50DA" w:rsidP="002D50DA">
            <w:pPr>
              <w:spacing w:after="120"/>
              <w:ind w:left="1418"/>
              <w:rPr>
                <w:b/>
                <w:bCs/>
              </w:rPr>
            </w:pPr>
            <w:r>
              <w:rPr>
                <w:rFonts w:eastAsia="Malgun Gothic" w:cs="+mn-cs"/>
                <w:b/>
                <w:color w:val="000000"/>
                <w:kern w:val="24"/>
                <w:szCs w:val="28"/>
                <w:lang w:eastAsia="zh-CN"/>
              </w:rPr>
              <w:t>EIRP</w:t>
            </w:r>
            <w:r>
              <w:rPr>
                <w:rFonts w:eastAsia="Malgun Gothic" w:cs="+mn-cs"/>
                <w:b/>
                <w:color w:val="000000"/>
                <w:kern w:val="24"/>
                <w:szCs w:val="28"/>
                <w:lang w:val="en-US" w:eastAsia="zh-CN"/>
              </w:rPr>
              <w:t xml:space="preserve"> </w:t>
            </w:r>
            <w:r>
              <w:rPr>
                <w:rFonts w:ascii="Calibri" w:eastAsia="SimSun" w:hAnsi="Calibri" w:cs="+mn-cs"/>
                <w:b/>
                <w:color w:val="000000"/>
                <w:kern w:val="24"/>
                <w:szCs w:val="28"/>
                <w:lang w:val="en-US" w:eastAsia="zh-CN"/>
              </w:rPr>
              <w:t>=</w:t>
            </w:r>
            <w:r>
              <w:rPr>
                <w:rFonts w:eastAsia="Malgun Gothic" w:cs="+mn-cs"/>
                <w:b/>
                <w:color w:val="000000"/>
                <w:kern w:val="24"/>
                <w:szCs w:val="28"/>
                <w:lang w:eastAsia="zh-CN"/>
              </w:rPr>
              <w:t xml:space="preserve"> maximum (EIRP</w:t>
            </w:r>
            <w:r>
              <w:rPr>
                <w:rFonts w:eastAsia="Malgun Gothic" w:cs="+mn-cs"/>
                <w:b/>
                <w:color w:val="000000"/>
                <w:kern w:val="24"/>
                <w:szCs w:val="28"/>
                <w:lang w:val="en-US" w:eastAsia="zh-CN"/>
              </w:rPr>
              <w:t>(Pol</w:t>
            </w:r>
            <w:proofErr w:type="spellStart"/>
            <w:r>
              <w:rPr>
                <w:rFonts w:eastAsia="Malgun Gothic" w:cs="+mn-cs"/>
                <w:b/>
                <w:color w:val="000000"/>
                <w:kern w:val="24"/>
                <w:position w:val="-7"/>
                <w:szCs w:val="28"/>
                <w:vertAlign w:val="subscript"/>
                <w:lang w:val="en-US" w:eastAsia="zh-CN"/>
              </w:rPr>
              <w:t>Meas</w:t>
            </w:r>
            <w:proofErr w:type="spellEnd"/>
            <w:r>
              <w:rPr>
                <w:rFonts w:eastAsia="Malgun Gothic" w:cs="+mn-cs"/>
                <w:b/>
                <w:color w:val="000000"/>
                <w:kern w:val="24"/>
                <w:szCs w:val="28"/>
                <w:lang w:val="en-US" w:eastAsia="zh-CN"/>
              </w:rPr>
              <w:t>=</w:t>
            </w:r>
            <w:r>
              <w:rPr>
                <w:rFonts w:ascii="Symbol" w:eastAsia="Malgun Gothic" w:hAnsi="Symbol"/>
                <w:b/>
                <w:color w:val="000000"/>
                <w:kern w:val="24"/>
                <w:szCs w:val="28"/>
                <w:lang w:eastAsia="zh-CN"/>
              </w:rPr>
              <w:t xml:space="preserve">q, </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Link</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q</w:t>
            </w:r>
            <w:r>
              <w:rPr>
                <w:rFonts w:eastAsia="Malgun Gothic" w:cs="+mn-cs"/>
                <w:b/>
                <w:color w:val="000000"/>
                <w:kern w:val="24"/>
                <w:szCs w:val="28"/>
                <w:lang w:val="en-US" w:eastAsia="zh-CN"/>
              </w:rPr>
              <w:t xml:space="preserve">), </w:t>
            </w:r>
            <w:r>
              <w:rPr>
                <w:rFonts w:eastAsia="Malgun Gothic" w:cs="+mn-cs"/>
                <w:b/>
                <w:color w:val="000000"/>
                <w:kern w:val="24"/>
                <w:szCs w:val="28"/>
                <w:lang w:eastAsia="zh-CN"/>
              </w:rPr>
              <w:t>EIRP</w:t>
            </w:r>
            <w:r>
              <w:rPr>
                <w:rFonts w:eastAsia="Malgun Gothic" w:cs="+mn-cs"/>
                <w:b/>
                <w:color w:val="000000"/>
                <w:kern w:val="24"/>
                <w:szCs w:val="28"/>
                <w:lang w:val="en-US" w:eastAsia="zh-CN"/>
              </w:rPr>
              <w:t>(Pol</w:t>
            </w:r>
            <w:proofErr w:type="spellStart"/>
            <w:r>
              <w:rPr>
                <w:rFonts w:eastAsia="Malgun Gothic" w:cs="+mn-cs"/>
                <w:b/>
                <w:color w:val="000000"/>
                <w:kern w:val="24"/>
                <w:position w:val="-7"/>
                <w:szCs w:val="28"/>
                <w:vertAlign w:val="subscript"/>
                <w:lang w:val="en-US" w:eastAsia="zh-CN"/>
              </w:rPr>
              <w:t>Meas</w:t>
            </w:r>
            <w:proofErr w:type="spellEnd"/>
            <w:r>
              <w:rPr>
                <w:rFonts w:eastAsia="Malgun Gothic" w:cs="+mn-cs"/>
                <w:b/>
                <w:color w:val="000000"/>
                <w:kern w:val="24"/>
                <w:szCs w:val="28"/>
                <w:lang w:val="en-US" w:eastAsia="zh-CN"/>
              </w:rPr>
              <w:t>=</w:t>
            </w:r>
            <w:r>
              <w:rPr>
                <w:rFonts w:ascii="Symbol" w:eastAsia="Malgun Gothic" w:hAnsi="Symbol"/>
                <w:b/>
                <w:color w:val="000000"/>
                <w:kern w:val="24"/>
                <w:szCs w:val="28"/>
                <w:lang w:eastAsia="zh-CN"/>
              </w:rPr>
              <w:t xml:space="preserve">f, </w:t>
            </w:r>
            <w:r>
              <w:rPr>
                <w:rFonts w:eastAsia="Malgun Gothic" w:cs="+mn-cs"/>
                <w:b/>
                <w:color w:val="000000"/>
                <w:kern w:val="24"/>
                <w:szCs w:val="28"/>
                <w:lang w:val="en-US" w:eastAsia="zh-CN"/>
              </w:rPr>
              <w:t>Pol</w:t>
            </w:r>
            <w:r>
              <w:rPr>
                <w:rFonts w:eastAsia="Malgun Gothic" w:cs="+mn-cs"/>
                <w:b/>
                <w:color w:val="000000"/>
                <w:kern w:val="24"/>
                <w:position w:val="-7"/>
                <w:szCs w:val="28"/>
                <w:vertAlign w:val="subscript"/>
                <w:lang w:val="en-US" w:eastAsia="zh-CN"/>
              </w:rPr>
              <w:t>Link</w:t>
            </w:r>
            <w:r>
              <w:rPr>
                <w:rFonts w:eastAsia="Malgun Gothic" w:cs="+mn-cs"/>
                <w:b/>
                <w:color w:val="000000"/>
                <w:kern w:val="24"/>
                <w:szCs w:val="28"/>
                <w:lang w:val="en-US" w:eastAsia="zh-CN"/>
              </w:rPr>
              <w:t>=</w:t>
            </w:r>
            <w:r>
              <w:rPr>
                <w:rFonts w:ascii="Symbol" w:eastAsia="Malgun Gothic" w:hAnsi="Symbol"/>
                <w:b/>
                <w:color w:val="000000"/>
                <w:kern w:val="24"/>
                <w:szCs w:val="28"/>
                <w:lang w:eastAsia="zh-CN"/>
              </w:rPr>
              <w:t>f</w:t>
            </w:r>
            <w:r>
              <w:rPr>
                <w:rFonts w:eastAsia="Malgun Gothic" w:cs="+mn-cs"/>
                <w:b/>
                <w:color w:val="000000"/>
                <w:kern w:val="24"/>
                <w:szCs w:val="28"/>
                <w:lang w:val="en-US" w:eastAsia="zh-CN"/>
              </w:rPr>
              <w:t xml:space="preserve">)) + </w:t>
            </w:r>
            <m:oMath>
              <m:sSub>
                <m:sSubPr>
                  <m:ctrlPr>
                    <w:rPr>
                      <w:rFonts w:ascii="Cambria Math" w:hAnsi="Cambria Math"/>
                      <w:b/>
                      <w:lang w:eastAsia="ko-KR"/>
                    </w:rPr>
                  </m:ctrlPr>
                </m:sSubPr>
                <m:e>
                  <m:r>
                    <m:rPr>
                      <m:sty m:val="bi"/>
                    </m:rPr>
                    <w:rPr>
                      <w:rFonts w:ascii="Cambria Math" w:hAnsi="Cambria Math"/>
                    </w:rPr>
                    <m:t>Δ</m:t>
                  </m:r>
                </m:e>
                <m:sub>
                  <m:r>
                    <m:rPr>
                      <m:sty m:val="bi"/>
                    </m:rPr>
                    <w:rPr>
                      <w:rFonts w:ascii="Cambria Math" w:hAnsi="Cambria Math"/>
                    </w:rPr>
                    <m:t>pol</m:t>
                  </m:r>
                </m:sub>
              </m:sSub>
            </m:oMath>
          </w:p>
          <w:p w14:paraId="6F0F5CAE" w14:textId="4A0C6018" w:rsidR="002D50DA" w:rsidRPr="00E90FB3" w:rsidRDefault="002D50DA" w:rsidP="002D50DA">
            <w:pPr>
              <w:spacing w:after="120"/>
              <w:ind w:left="1418" w:hanging="1418"/>
            </w:pPr>
            <w:r>
              <w:rPr>
                <w:b/>
                <w:bCs/>
              </w:rPr>
              <w:t>Proposal 4:</w:t>
            </w:r>
            <w:r>
              <w:rPr>
                <w:b/>
                <w:bCs/>
              </w:rPr>
              <w:tab/>
              <w:t>beam correspondence for initial access or RRC_INACTIVE can be verified only at the 50%-tile direction obtained from connected mode to save test time.</w:t>
            </w:r>
          </w:p>
        </w:tc>
      </w:tr>
      <w:tr w:rsidR="002D50DA" w:rsidRPr="00E90FB3" w14:paraId="3EB1F61B" w14:textId="77777777" w:rsidTr="002D50DA">
        <w:trPr>
          <w:trHeight w:val="468"/>
        </w:trPr>
        <w:tc>
          <w:tcPr>
            <w:tcW w:w="988" w:type="dxa"/>
          </w:tcPr>
          <w:p w14:paraId="43875A7C" w14:textId="58A7D621" w:rsidR="002D50DA" w:rsidRPr="00E90FB3" w:rsidRDefault="006227A9" w:rsidP="002D50DA">
            <w:hyperlink r:id="rId11" w:history="1">
              <w:r w:rsidR="002D50DA">
                <w:rPr>
                  <w:rStyle w:val="Hyperlink"/>
                  <w:rFonts w:ascii="Arial" w:hAnsi="Arial" w:cs="Arial"/>
                  <w:b/>
                  <w:bCs/>
                  <w:sz w:val="16"/>
                  <w:szCs w:val="16"/>
                </w:rPr>
                <w:t>R4-2212070</w:t>
              </w:r>
            </w:hyperlink>
          </w:p>
        </w:tc>
        <w:tc>
          <w:tcPr>
            <w:tcW w:w="992" w:type="dxa"/>
          </w:tcPr>
          <w:p w14:paraId="3AA720E3" w14:textId="39CE9631" w:rsidR="002D50DA" w:rsidRPr="00E90FB3" w:rsidRDefault="002D50DA" w:rsidP="002D50DA">
            <w:r>
              <w:rPr>
                <w:rFonts w:ascii="Arial" w:hAnsi="Arial" w:cs="Arial"/>
                <w:sz w:val="16"/>
                <w:szCs w:val="16"/>
              </w:rPr>
              <w:t>UE beam correspondence requirements for RRC_INACTIVE and initial access</w:t>
            </w:r>
          </w:p>
        </w:tc>
        <w:tc>
          <w:tcPr>
            <w:tcW w:w="1134" w:type="dxa"/>
          </w:tcPr>
          <w:p w14:paraId="291B9051" w14:textId="4564A659" w:rsidR="002D50DA" w:rsidRPr="00E90FB3" w:rsidRDefault="002D50DA" w:rsidP="002D50DA">
            <w:r>
              <w:rPr>
                <w:rFonts w:ascii="Arial" w:hAnsi="Arial" w:cs="Arial"/>
                <w:sz w:val="16"/>
                <w:szCs w:val="16"/>
              </w:rPr>
              <w:t>Nokia, Nokia Shanghai Bell</w:t>
            </w:r>
          </w:p>
        </w:tc>
        <w:tc>
          <w:tcPr>
            <w:tcW w:w="6517" w:type="dxa"/>
          </w:tcPr>
          <w:p w14:paraId="636C5251" w14:textId="77777777" w:rsidR="002D50DA" w:rsidRDefault="002D50DA" w:rsidP="002D50DA">
            <w:pPr>
              <w:jc w:val="both"/>
            </w:pPr>
            <w:r>
              <w:rPr>
                <w:b/>
                <w:bCs/>
              </w:rPr>
              <w:t>Observation 1</w:t>
            </w:r>
            <w:r>
              <w:t xml:space="preserve">: For supporting new UE beam correspondence requirements for RRC_INACTIVE and initial access UE needs to support both </w:t>
            </w:r>
            <w:proofErr w:type="spellStart"/>
            <w:r>
              <w:rPr>
                <w:i/>
              </w:rPr>
              <w:t>beamCorrespondenceWithoutUL-BeamSweeping</w:t>
            </w:r>
            <w:proofErr w:type="spellEnd"/>
            <w:r>
              <w:t xml:space="preserve"> and </w:t>
            </w:r>
            <w:r>
              <w:rPr>
                <w:i/>
              </w:rPr>
              <w:t xml:space="preserve">beamCorrespondenceSSB-based-r16 </w:t>
            </w:r>
            <w:r>
              <w:t>UE capabilities</w:t>
            </w:r>
          </w:p>
          <w:p w14:paraId="4D9EE9F5" w14:textId="77777777" w:rsidR="002D50DA" w:rsidRDefault="002D50DA" w:rsidP="002D50DA">
            <w:pPr>
              <w:jc w:val="both"/>
            </w:pPr>
            <w:r>
              <w:rPr>
                <w:b/>
                <w:bCs/>
              </w:rPr>
              <w:t>Proposal 1:</w:t>
            </w:r>
            <w:r>
              <w:t xml:space="preserve"> Define DRX cycles for UE beam correspondence requirements for RRC_INACTIVE and initial access in IDLE mode to ensure that UE performs beam correspondence well also in these UE power saving modes.</w:t>
            </w:r>
          </w:p>
          <w:p w14:paraId="6482317F" w14:textId="77777777" w:rsidR="002D50DA" w:rsidRDefault="002D50DA" w:rsidP="002D50DA">
            <w:pPr>
              <w:jc w:val="both"/>
            </w:pPr>
            <w:r>
              <w:rPr>
                <w:b/>
                <w:bCs/>
              </w:rPr>
              <w:t>Proposal 2:</w:t>
            </w:r>
            <w:r>
              <w:t xml:space="preserve"> Reuse the existing SSB based UE beam correspondence requirement scenarios for RRC_INACTIVE with some updates in the assumptions (e.g. RRC_INACTIVE, DRX cycles for DRX operations and </w:t>
            </w:r>
            <w:r>
              <w:rPr>
                <w:lang w:val="en-US"/>
              </w:rPr>
              <w:t>Random Access SDT and Configured Grant SDT for UL transmission)</w:t>
            </w:r>
          </w:p>
          <w:p w14:paraId="38A57623" w14:textId="0E96019D" w:rsidR="002D50DA" w:rsidRPr="00E90FB3" w:rsidRDefault="002D50DA" w:rsidP="002D50DA">
            <w:pPr>
              <w:jc w:val="both"/>
            </w:pPr>
            <w:r>
              <w:rPr>
                <w:b/>
                <w:bCs/>
                <w:lang w:val="en-US"/>
              </w:rPr>
              <w:t>Proposal 3:</w:t>
            </w:r>
            <w:r>
              <w:rPr>
                <w:lang w:val="en-US"/>
              </w:rPr>
              <w:t xml:space="preserve"> </w:t>
            </w:r>
            <w:r>
              <w:t xml:space="preserve">Reuse the existing SSB based UE beam correspondence requirement scenarios for initial access in IDLE with some updates in the </w:t>
            </w:r>
            <w:r>
              <w:lastRenderedPageBreak/>
              <w:t xml:space="preserve">assumptions like IDLE mode, DRX cycles for DRX operations, </w:t>
            </w:r>
            <w:r>
              <w:rPr>
                <w:lang w:val="en-US"/>
              </w:rPr>
              <w:t>UL transmission using msg1 in RACH procedure and only defining requirements for spherical coverage.</w:t>
            </w:r>
          </w:p>
        </w:tc>
      </w:tr>
      <w:tr w:rsidR="002D50DA" w:rsidRPr="00E90FB3" w14:paraId="0AF731E4" w14:textId="77777777" w:rsidTr="002D50DA">
        <w:trPr>
          <w:trHeight w:val="468"/>
        </w:trPr>
        <w:tc>
          <w:tcPr>
            <w:tcW w:w="988" w:type="dxa"/>
          </w:tcPr>
          <w:p w14:paraId="62807A2A" w14:textId="6B2977E7" w:rsidR="002D50DA" w:rsidRPr="00E90FB3" w:rsidRDefault="006227A9" w:rsidP="002D50DA">
            <w:hyperlink r:id="rId12" w:history="1">
              <w:r w:rsidR="002D50DA">
                <w:rPr>
                  <w:rStyle w:val="Hyperlink"/>
                  <w:rFonts w:ascii="Arial" w:hAnsi="Arial" w:cs="Arial"/>
                  <w:b/>
                  <w:bCs/>
                  <w:sz w:val="16"/>
                  <w:szCs w:val="16"/>
                </w:rPr>
                <w:t>R4-2212306</w:t>
              </w:r>
            </w:hyperlink>
          </w:p>
        </w:tc>
        <w:tc>
          <w:tcPr>
            <w:tcW w:w="992" w:type="dxa"/>
          </w:tcPr>
          <w:p w14:paraId="75DB8D7F" w14:textId="30E9CD5C" w:rsidR="002D50DA" w:rsidRPr="00E90FB3" w:rsidRDefault="002D50DA" w:rsidP="002D50DA">
            <w:r>
              <w:rPr>
                <w:rFonts w:ascii="Arial" w:hAnsi="Arial" w:cs="Arial"/>
                <w:sz w:val="16"/>
                <w:szCs w:val="16"/>
              </w:rPr>
              <w:t>Beam correspondence requirements for initial access</w:t>
            </w:r>
          </w:p>
        </w:tc>
        <w:tc>
          <w:tcPr>
            <w:tcW w:w="1134" w:type="dxa"/>
          </w:tcPr>
          <w:p w14:paraId="38458008" w14:textId="14780064" w:rsidR="002D50DA" w:rsidRPr="00E90FB3" w:rsidRDefault="002D50DA" w:rsidP="002D50DA">
            <w:r>
              <w:rPr>
                <w:rFonts w:ascii="Arial" w:hAnsi="Arial" w:cs="Arial"/>
                <w:sz w:val="16"/>
                <w:szCs w:val="16"/>
              </w:rPr>
              <w:t>CMCC</w:t>
            </w:r>
          </w:p>
        </w:tc>
        <w:tc>
          <w:tcPr>
            <w:tcW w:w="6517" w:type="dxa"/>
          </w:tcPr>
          <w:p w14:paraId="3EDACBF5" w14:textId="77777777" w:rsidR="002D50DA" w:rsidRPr="00345750" w:rsidRDefault="002D50DA" w:rsidP="002D50DA">
            <w:pPr>
              <w:spacing w:after="120"/>
              <w:rPr>
                <w:rFonts w:eastAsiaTheme="minorEastAsia"/>
                <w:b/>
              </w:rPr>
            </w:pPr>
            <w:r w:rsidRPr="00345750">
              <w:rPr>
                <w:rFonts w:eastAsiaTheme="minorEastAsia"/>
                <w:b/>
              </w:rPr>
              <w:t xml:space="preserve">Observation 1: </w:t>
            </w:r>
            <w:r>
              <w:rPr>
                <w:rFonts w:eastAsiaTheme="minorEastAsia"/>
                <w:b/>
              </w:rPr>
              <w:t>L</w:t>
            </w:r>
            <w:r w:rsidRPr="00345750">
              <w:rPr>
                <w:rFonts w:eastAsiaTheme="minorEastAsia"/>
                <w:b/>
              </w:rPr>
              <w:t xml:space="preserve">egacy specified tolerance requirements only make sense for UE with UL beam sweeping to avoid </w:t>
            </w:r>
            <w:r>
              <w:rPr>
                <w:rFonts w:eastAsiaTheme="minorEastAsia"/>
                <w:b/>
              </w:rPr>
              <w:t xml:space="preserve">very bad </w:t>
            </w:r>
            <w:r w:rsidRPr="00345750">
              <w:rPr>
                <w:rFonts w:eastAsiaTheme="minorEastAsia"/>
                <w:b/>
              </w:rPr>
              <w:t>BC performance to reduce beam management complexity.</w:t>
            </w:r>
            <w:r w:rsidRPr="00990596">
              <w:rPr>
                <w:rFonts w:eastAsiaTheme="minorEastAsia"/>
                <w:b/>
              </w:rPr>
              <w:t xml:space="preserve"> There </w:t>
            </w:r>
            <w:r>
              <w:rPr>
                <w:rFonts w:eastAsiaTheme="minorEastAsia"/>
                <w:b/>
              </w:rPr>
              <w:t>is</w:t>
            </w:r>
            <w:r w:rsidRPr="00990596">
              <w:rPr>
                <w:rFonts w:eastAsiaTheme="minorEastAsia"/>
                <w:b/>
              </w:rPr>
              <w:t xml:space="preserve"> no minimum </w:t>
            </w:r>
            <w:r>
              <w:rPr>
                <w:rFonts w:eastAsiaTheme="minorEastAsia"/>
                <w:b/>
              </w:rPr>
              <w:t>tolerance</w:t>
            </w:r>
            <w:r w:rsidRPr="00990596">
              <w:rPr>
                <w:rFonts w:eastAsiaTheme="minorEastAsia"/>
                <w:b/>
              </w:rPr>
              <w:t xml:space="preserve"> requirement for UE supporting BC without UL sweeping.</w:t>
            </w:r>
          </w:p>
          <w:p w14:paraId="6ACF3C96" w14:textId="77777777" w:rsidR="002D50DA" w:rsidRDefault="002D50DA" w:rsidP="002D50DA">
            <w:pPr>
              <w:spacing w:after="120"/>
              <w:rPr>
                <w:rFonts w:eastAsiaTheme="minorEastAsia"/>
                <w:b/>
              </w:rPr>
            </w:pPr>
            <w:r w:rsidRPr="001C605B">
              <w:rPr>
                <w:rFonts w:eastAsiaTheme="minorEastAsia"/>
                <w:b/>
              </w:rPr>
              <w:t xml:space="preserve">Observation </w:t>
            </w:r>
            <w:r>
              <w:rPr>
                <w:rFonts w:eastAsiaTheme="minorEastAsia"/>
                <w:b/>
              </w:rPr>
              <w:t>2</w:t>
            </w:r>
            <w:r w:rsidRPr="001C605B">
              <w:rPr>
                <w:rFonts w:eastAsiaTheme="minorEastAsia"/>
                <w:b/>
              </w:rPr>
              <w:t xml:space="preserve">: for UEs at cell edge, better BC capability could help UE achieve better UL EIRP towards </w:t>
            </w:r>
            <w:proofErr w:type="spellStart"/>
            <w:r w:rsidRPr="001C605B">
              <w:rPr>
                <w:rFonts w:eastAsiaTheme="minorEastAsia"/>
                <w:b/>
              </w:rPr>
              <w:t>gNB</w:t>
            </w:r>
            <w:proofErr w:type="spellEnd"/>
            <w:r w:rsidRPr="001C605B">
              <w:rPr>
                <w:rFonts w:eastAsiaTheme="minorEastAsia"/>
                <w:b/>
              </w:rPr>
              <w:t xml:space="preserve"> </w:t>
            </w:r>
            <w:r>
              <w:rPr>
                <w:rFonts w:eastAsiaTheme="minorEastAsia" w:hint="eastAsia"/>
                <w:b/>
              </w:rPr>
              <w:t>and</w:t>
            </w:r>
            <w:r>
              <w:rPr>
                <w:rFonts w:eastAsiaTheme="minorEastAsia"/>
                <w:b/>
              </w:rPr>
              <w:t xml:space="preserve"> enhance UL coverage.</w:t>
            </w:r>
          </w:p>
          <w:p w14:paraId="02D04517" w14:textId="52F7CE02" w:rsidR="002D50DA" w:rsidRPr="00E90FB3" w:rsidRDefault="002D50DA" w:rsidP="002D50DA">
            <w:pPr>
              <w:spacing w:after="120"/>
            </w:pPr>
            <w:r w:rsidRPr="00296599">
              <w:rPr>
                <w:rFonts w:eastAsiaTheme="minorEastAsia"/>
                <w:b/>
              </w:rPr>
              <w:t xml:space="preserve">Proposal 1: it </w:t>
            </w:r>
            <w:r>
              <w:rPr>
                <w:rFonts w:eastAsiaTheme="minorEastAsia"/>
                <w:b/>
              </w:rPr>
              <w:t>is suggested to define new tolerance requirement for UE at initial access with smaller tolerance limit between the best-matched beam and automatically chosen beam</w:t>
            </w:r>
            <w:r w:rsidRPr="00296599">
              <w:rPr>
                <w:rFonts w:eastAsiaTheme="minorEastAsia"/>
                <w:b/>
              </w:rPr>
              <w:t>.</w:t>
            </w:r>
          </w:p>
        </w:tc>
      </w:tr>
      <w:tr w:rsidR="002D50DA" w:rsidRPr="00E90FB3" w14:paraId="408F1B87" w14:textId="77777777" w:rsidTr="002D50DA">
        <w:trPr>
          <w:trHeight w:val="468"/>
        </w:trPr>
        <w:tc>
          <w:tcPr>
            <w:tcW w:w="988" w:type="dxa"/>
          </w:tcPr>
          <w:p w14:paraId="3007FBB0" w14:textId="0B048FB6" w:rsidR="002D50DA" w:rsidRPr="00E90FB3" w:rsidRDefault="006227A9" w:rsidP="002D50DA">
            <w:hyperlink r:id="rId13" w:history="1">
              <w:r w:rsidR="002D50DA">
                <w:rPr>
                  <w:rStyle w:val="Hyperlink"/>
                  <w:rFonts w:ascii="Arial" w:hAnsi="Arial" w:cs="Arial"/>
                  <w:b/>
                  <w:bCs/>
                  <w:sz w:val="16"/>
                  <w:szCs w:val="16"/>
                </w:rPr>
                <w:t>R4-2212331</w:t>
              </w:r>
            </w:hyperlink>
          </w:p>
        </w:tc>
        <w:tc>
          <w:tcPr>
            <w:tcW w:w="992" w:type="dxa"/>
          </w:tcPr>
          <w:p w14:paraId="3D4F6BED" w14:textId="4909E52D" w:rsidR="002D50DA" w:rsidRPr="00E90FB3" w:rsidRDefault="002D50DA" w:rsidP="002D50DA">
            <w:r>
              <w:rPr>
                <w:rFonts w:ascii="Arial" w:hAnsi="Arial" w:cs="Arial"/>
                <w:sz w:val="16"/>
                <w:szCs w:val="16"/>
              </w:rPr>
              <w:t>On initial access beam correspondence</w:t>
            </w:r>
          </w:p>
        </w:tc>
        <w:tc>
          <w:tcPr>
            <w:tcW w:w="1134" w:type="dxa"/>
          </w:tcPr>
          <w:p w14:paraId="024896A2" w14:textId="1BA9C1B2" w:rsidR="002D50DA" w:rsidRPr="00E90FB3" w:rsidRDefault="002D50DA" w:rsidP="002D50DA">
            <w:r>
              <w:rPr>
                <w:rFonts w:ascii="Arial" w:hAnsi="Arial" w:cs="Arial"/>
                <w:sz w:val="16"/>
                <w:szCs w:val="16"/>
              </w:rPr>
              <w:t>Qualcomm Incorporated</w:t>
            </w:r>
          </w:p>
        </w:tc>
        <w:tc>
          <w:tcPr>
            <w:tcW w:w="6517" w:type="dxa"/>
          </w:tcPr>
          <w:p w14:paraId="76A45F46" w14:textId="77777777" w:rsidR="002D50DA" w:rsidRPr="00371904" w:rsidRDefault="002D50DA" w:rsidP="002D50DA">
            <w:pPr>
              <w:rPr>
                <w:b/>
                <w:bCs/>
              </w:rPr>
            </w:pPr>
            <w:r w:rsidRPr="00371904">
              <w:rPr>
                <w:b/>
                <w:bCs/>
              </w:rPr>
              <w:t>Proposal 1: The Rel-18 beam correspondence requirement applicability can therefore be summarised as:</w:t>
            </w:r>
          </w:p>
          <w:tbl>
            <w:tblPr>
              <w:tblStyle w:val="TableGrid"/>
              <w:tblW w:w="8821" w:type="dxa"/>
              <w:tblInd w:w="1556" w:type="dxa"/>
              <w:tblLayout w:type="fixed"/>
              <w:tblLook w:val="04A0" w:firstRow="1" w:lastRow="0" w:firstColumn="1" w:lastColumn="0" w:noHBand="0" w:noVBand="1"/>
            </w:tblPr>
            <w:tblGrid>
              <w:gridCol w:w="1559"/>
              <w:gridCol w:w="3941"/>
              <w:gridCol w:w="3321"/>
            </w:tblGrid>
            <w:tr w:rsidR="002D50DA" w14:paraId="4915C6EA" w14:textId="77777777" w:rsidTr="002D50DA">
              <w:tc>
                <w:tcPr>
                  <w:tcW w:w="1559" w:type="dxa"/>
                </w:tcPr>
                <w:p w14:paraId="1AE7E4B0" w14:textId="77777777" w:rsidR="002D50DA" w:rsidRDefault="002D50DA" w:rsidP="002D50DA"/>
              </w:tc>
              <w:tc>
                <w:tcPr>
                  <w:tcW w:w="3941" w:type="dxa"/>
                </w:tcPr>
                <w:p w14:paraId="4D3CE8E9" w14:textId="77777777" w:rsidR="002D50DA" w:rsidRDefault="002D50DA" w:rsidP="002D50DA">
                  <w:r w:rsidRPr="00854E17">
                    <w:t>UE that supports</w:t>
                  </w:r>
                  <w:r>
                    <w:rPr>
                      <w:b/>
                      <w:bCs/>
                    </w:rPr>
                    <w:t xml:space="preserve"> </w:t>
                  </w:r>
                  <w:proofErr w:type="spellStart"/>
                  <w:r w:rsidRPr="00C223AF">
                    <w:rPr>
                      <w:b/>
                      <w:bCs/>
                      <w:i/>
                      <w:iCs/>
                    </w:rPr>
                    <w:t>beamCorrespondenceWithoutUL-BeamSweeping</w:t>
                  </w:r>
                  <w:proofErr w:type="spellEnd"/>
                  <w:r w:rsidRPr="00C223AF">
                    <w:rPr>
                      <w:b/>
                      <w:bCs/>
                    </w:rPr>
                    <w:t xml:space="preserve"> </w:t>
                  </w:r>
                  <w:r w:rsidRPr="00854E17">
                    <w:t>and</w:t>
                  </w:r>
                  <w:r w:rsidRPr="00C223AF">
                    <w:rPr>
                      <w:b/>
                      <w:bCs/>
                    </w:rPr>
                    <w:t xml:space="preserve"> </w:t>
                  </w:r>
                  <w:r w:rsidRPr="00C223AF">
                    <w:rPr>
                      <w:b/>
                      <w:bCs/>
                      <w:i/>
                      <w:iCs/>
                    </w:rPr>
                    <w:t>beamCorrespondenceSSB-based-r16</w:t>
                  </w:r>
                </w:p>
              </w:tc>
              <w:tc>
                <w:tcPr>
                  <w:tcW w:w="3321" w:type="dxa"/>
                </w:tcPr>
                <w:p w14:paraId="34C01C98" w14:textId="77777777" w:rsidR="002D50DA" w:rsidRDefault="002D50DA" w:rsidP="002D50DA">
                  <w:r>
                    <w:t>Other UEs</w:t>
                  </w:r>
                </w:p>
              </w:tc>
            </w:tr>
            <w:tr w:rsidR="002D50DA" w14:paraId="027CC4B1" w14:textId="77777777" w:rsidTr="002D50DA">
              <w:tc>
                <w:tcPr>
                  <w:tcW w:w="1559" w:type="dxa"/>
                </w:tcPr>
                <w:p w14:paraId="637CD4B9" w14:textId="77777777" w:rsidR="002D50DA" w:rsidRDefault="002D50DA" w:rsidP="002D50DA">
                  <w:r>
                    <w:t>MSG1/MSGA</w:t>
                  </w:r>
                </w:p>
              </w:tc>
              <w:tc>
                <w:tcPr>
                  <w:tcW w:w="3941" w:type="dxa"/>
                </w:tcPr>
                <w:p w14:paraId="46F9B59E" w14:textId="77777777" w:rsidR="002D50DA" w:rsidRDefault="002D50DA" w:rsidP="002D50DA">
                  <w:r w:rsidRPr="00A21660">
                    <w:rPr>
                      <w:color w:val="FF0000"/>
                    </w:rPr>
                    <w:t>Needs new requirement</w:t>
                  </w:r>
                  <w:r>
                    <w:rPr>
                      <w:color w:val="FF0000"/>
                    </w:rPr>
                    <w:t>, mandatory</w:t>
                  </w:r>
                </w:p>
              </w:tc>
              <w:tc>
                <w:tcPr>
                  <w:tcW w:w="3321" w:type="dxa"/>
                </w:tcPr>
                <w:p w14:paraId="74B94443" w14:textId="77777777" w:rsidR="002D50DA" w:rsidRPr="00A21660" w:rsidRDefault="002D50DA" w:rsidP="002D50DA">
                  <w:pPr>
                    <w:rPr>
                      <w:color w:val="FF0000"/>
                    </w:rPr>
                  </w:pPr>
                  <w:r w:rsidRPr="00A21660">
                    <w:rPr>
                      <w:color w:val="FF0000"/>
                    </w:rPr>
                    <w:t>Needs new requirement</w:t>
                  </w:r>
                  <w:r>
                    <w:rPr>
                      <w:color w:val="FF0000"/>
                    </w:rPr>
                    <w:t>, mandatory</w:t>
                  </w:r>
                </w:p>
              </w:tc>
            </w:tr>
            <w:tr w:rsidR="002D50DA" w14:paraId="1DF933F7" w14:textId="77777777" w:rsidTr="002D50DA">
              <w:tc>
                <w:tcPr>
                  <w:tcW w:w="1559" w:type="dxa"/>
                </w:tcPr>
                <w:p w14:paraId="079261A4" w14:textId="77777777" w:rsidR="002D50DA" w:rsidRDefault="002D50DA" w:rsidP="002D50DA">
                  <w:r>
                    <w:t>MSG3</w:t>
                  </w:r>
                </w:p>
              </w:tc>
              <w:tc>
                <w:tcPr>
                  <w:tcW w:w="3941" w:type="dxa"/>
                </w:tcPr>
                <w:p w14:paraId="15B891EC" w14:textId="77777777" w:rsidR="002D50DA" w:rsidRDefault="002D50DA" w:rsidP="002D50DA">
                  <w:r w:rsidRPr="00A21660">
                    <w:rPr>
                      <w:color w:val="00B050"/>
                    </w:rPr>
                    <w:t>No need for dedicated requirement due to overlap with PUSCH requirement</w:t>
                  </w:r>
                </w:p>
              </w:tc>
              <w:tc>
                <w:tcPr>
                  <w:tcW w:w="3321" w:type="dxa"/>
                </w:tcPr>
                <w:p w14:paraId="64C2BDD3" w14:textId="77777777" w:rsidR="002D50DA" w:rsidRPr="00A21660" w:rsidRDefault="002D50DA" w:rsidP="002D50DA">
                  <w:pPr>
                    <w:rPr>
                      <w:color w:val="FF0000"/>
                    </w:rPr>
                  </w:pPr>
                  <w:r w:rsidRPr="00A21660">
                    <w:rPr>
                      <w:color w:val="FF0000"/>
                    </w:rPr>
                    <w:t>Needs new requirement</w:t>
                  </w:r>
                  <w:r>
                    <w:rPr>
                      <w:color w:val="FF0000"/>
                    </w:rPr>
                    <w:t>, mandatory</w:t>
                  </w:r>
                </w:p>
              </w:tc>
            </w:tr>
          </w:tbl>
          <w:p w14:paraId="7C4B4087" w14:textId="77777777" w:rsidR="002D50DA" w:rsidRDefault="002D50DA" w:rsidP="002D50DA">
            <w:pPr>
              <w:rPr>
                <w:b/>
                <w:bCs/>
              </w:rPr>
            </w:pPr>
          </w:p>
          <w:p w14:paraId="2AEC2689" w14:textId="53A3E4A1" w:rsidR="002D50DA" w:rsidRPr="00E90FB3" w:rsidRDefault="002D50DA" w:rsidP="002D50DA">
            <w:r w:rsidRPr="00371904">
              <w:rPr>
                <w:b/>
                <w:bCs/>
              </w:rPr>
              <w:t>Proposal 2: MSG1 EIRP (peak and spherical) requirements are the same as those for single CC DFT-s-QPSK</w:t>
            </w:r>
          </w:p>
        </w:tc>
      </w:tr>
      <w:tr w:rsidR="002D50DA" w:rsidRPr="00E90FB3" w14:paraId="018A9643" w14:textId="77777777" w:rsidTr="002D50DA">
        <w:trPr>
          <w:trHeight w:val="468"/>
        </w:trPr>
        <w:tc>
          <w:tcPr>
            <w:tcW w:w="988" w:type="dxa"/>
          </w:tcPr>
          <w:p w14:paraId="3F83B4EF" w14:textId="7EDA9631" w:rsidR="002D50DA" w:rsidRPr="00E90FB3" w:rsidRDefault="006227A9" w:rsidP="002D50DA">
            <w:hyperlink r:id="rId14" w:history="1">
              <w:r w:rsidR="002D50DA">
                <w:rPr>
                  <w:rStyle w:val="Hyperlink"/>
                  <w:rFonts w:ascii="Arial" w:hAnsi="Arial" w:cs="Arial"/>
                  <w:b/>
                  <w:bCs/>
                  <w:sz w:val="16"/>
                  <w:szCs w:val="16"/>
                </w:rPr>
                <w:t>R4-2212592</w:t>
              </w:r>
            </w:hyperlink>
          </w:p>
        </w:tc>
        <w:tc>
          <w:tcPr>
            <w:tcW w:w="992" w:type="dxa"/>
          </w:tcPr>
          <w:p w14:paraId="3AC0FC45" w14:textId="22C0C24D" w:rsidR="002D50DA" w:rsidRPr="00E90FB3" w:rsidRDefault="002D50DA" w:rsidP="002D50DA">
            <w:r>
              <w:rPr>
                <w:rFonts w:ascii="Arial" w:hAnsi="Arial" w:cs="Arial"/>
                <w:sz w:val="16"/>
                <w:szCs w:val="16"/>
              </w:rPr>
              <w:t>Discussion on beam correspondence requirements for RRC_INACTIVE and initial access</w:t>
            </w:r>
          </w:p>
        </w:tc>
        <w:tc>
          <w:tcPr>
            <w:tcW w:w="1134" w:type="dxa"/>
          </w:tcPr>
          <w:p w14:paraId="40040454" w14:textId="57EAB80C" w:rsidR="002D50DA" w:rsidRPr="00E90FB3" w:rsidRDefault="002D50DA" w:rsidP="002D50DA">
            <w:r>
              <w:rPr>
                <w:rFonts w:ascii="Arial" w:hAnsi="Arial" w:cs="Arial"/>
                <w:sz w:val="16"/>
                <w:szCs w:val="16"/>
              </w:rPr>
              <w:t>Xiaomi</w:t>
            </w:r>
          </w:p>
        </w:tc>
        <w:tc>
          <w:tcPr>
            <w:tcW w:w="6517" w:type="dxa"/>
          </w:tcPr>
          <w:p w14:paraId="720B4236" w14:textId="77777777" w:rsidR="002D50DA" w:rsidRDefault="002D50DA" w:rsidP="002D50DA">
            <w:pPr>
              <w:rPr>
                <w:rFonts w:eastAsia="DengXian"/>
                <w:b/>
                <w:lang w:eastAsia="zh-CN"/>
              </w:rPr>
            </w:pPr>
            <w:r>
              <w:rPr>
                <w:rFonts w:eastAsia="DengXian"/>
                <w:b/>
                <w:lang w:eastAsia="zh-CN"/>
              </w:rPr>
              <w:t>Issue 1: How should the beam correspondence requirements be verified based on the associated SSB?</w:t>
            </w:r>
          </w:p>
          <w:p w14:paraId="34F80216" w14:textId="77777777" w:rsidR="002D50DA" w:rsidRDefault="002D50DA" w:rsidP="002D50DA">
            <w:pPr>
              <w:rPr>
                <w:rFonts w:eastAsia="DengXian"/>
                <w:b/>
                <w:lang w:eastAsia="zh-CN"/>
              </w:rPr>
            </w:pPr>
            <w:r w:rsidRPr="008F3D18">
              <w:rPr>
                <w:b/>
              </w:rPr>
              <w:t xml:space="preserve">Issue </w:t>
            </w:r>
            <w:r>
              <w:rPr>
                <w:b/>
              </w:rPr>
              <w:t>2</w:t>
            </w:r>
            <w:r w:rsidRPr="008F3D18">
              <w:rPr>
                <w:b/>
              </w:rPr>
              <w:t xml:space="preserve">: </w:t>
            </w:r>
            <w:r>
              <w:rPr>
                <w:b/>
              </w:rPr>
              <w:t>Does</w:t>
            </w:r>
            <w:r w:rsidRPr="008F3D18">
              <w:rPr>
                <w:b/>
              </w:rPr>
              <w:t xml:space="preserve"> the UE need </w:t>
            </w:r>
            <w:r>
              <w:rPr>
                <w:b/>
              </w:rPr>
              <w:t xml:space="preserve">to </w:t>
            </w:r>
            <w:r w:rsidRPr="008F3D18">
              <w:rPr>
                <w:b/>
              </w:rPr>
              <w:t xml:space="preserve">indicate support beam correspondence without UL beam sweeping for </w:t>
            </w:r>
            <w:proofErr w:type="spellStart"/>
            <w:r w:rsidRPr="008F3D18">
              <w:rPr>
                <w:rFonts w:eastAsia="DengXian"/>
                <w:b/>
                <w:lang w:eastAsia="zh-CN"/>
              </w:rPr>
              <w:t>RRC_inactive</w:t>
            </w:r>
            <w:proofErr w:type="spellEnd"/>
            <w:r w:rsidRPr="008F3D18">
              <w:rPr>
                <w:rFonts w:eastAsia="DengXian"/>
                <w:b/>
                <w:lang w:eastAsia="zh-CN"/>
              </w:rPr>
              <w:t xml:space="preserve"> and initial access</w:t>
            </w:r>
            <w:r>
              <w:rPr>
                <w:rFonts w:eastAsia="DengXian"/>
                <w:b/>
                <w:lang w:eastAsia="zh-CN"/>
              </w:rPr>
              <w:t>?</w:t>
            </w:r>
          </w:p>
          <w:p w14:paraId="2974D232" w14:textId="77777777" w:rsidR="002D50DA" w:rsidRDefault="002D50DA" w:rsidP="002D50DA">
            <w:pPr>
              <w:rPr>
                <w:lang w:eastAsia="ja-JP"/>
              </w:rPr>
            </w:pPr>
            <w:r>
              <w:rPr>
                <w:rFonts w:eastAsia="DengXian"/>
                <w:b/>
                <w:lang w:eastAsia="zh-CN"/>
              </w:rPr>
              <w:t xml:space="preserve">Issue 3: How does the UE indicate the capability of supporting </w:t>
            </w:r>
            <w:r w:rsidRPr="008F3D18">
              <w:rPr>
                <w:b/>
              </w:rPr>
              <w:t>beam correspondence</w:t>
            </w:r>
            <w:r>
              <w:rPr>
                <w:rFonts w:eastAsia="DengXian"/>
                <w:b/>
                <w:lang w:eastAsia="zh-CN"/>
              </w:rPr>
              <w:t xml:space="preserve"> </w:t>
            </w:r>
            <w:r w:rsidRPr="008F3D18">
              <w:rPr>
                <w:b/>
              </w:rPr>
              <w:t xml:space="preserve">without UL beam sweeping for </w:t>
            </w:r>
            <w:proofErr w:type="spellStart"/>
            <w:r w:rsidRPr="008F3D18">
              <w:rPr>
                <w:rFonts w:eastAsia="DengXian"/>
                <w:b/>
                <w:lang w:eastAsia="zh-CN"/>
              </w:rPr>
              <w:t>RRC_inactive</w:t>
            </w:r>
            <w:proofErr w:type="spellEnd"/>
            <w:r w:rsidRPr="008F3D18">
              <w:rPr>
                <w:rFonts w:eastAsia="DengXian"/>
                <w:b/>
                <w:lang w:eastAsia="zh-CN"/>
              </w:rPr>
              <w:t xml:space="preserve"> and initial access</w:t>
            </w:r>
            <w:r>
              <w:rPr>
                <w:rFonts w:eastAsia="DengXian"/>
                <w:b/>
                <w:lang w:eastAsia="zh-CN"/>
              </w:rPr>
              <w:t>?</w:t>
            </w:r>
          </w:p>
          <w:p w14:paraId="01B09798" w14:textId="77777777" w:rsidR="002D50DA" w:rsidRDefault="002D50DA" w:rsidP="002D50DA">
            <w:pPr>
              <w:rPr>
                <w:lang w:eastAsia="ja-JP"/>
              </w:rPr>
            </w:pPr>
            <w:r>
              <w:rPr>
                <w:lang w:eastAsia="ja-JP"/>
              </w:rPr>
              <w:t>And we proposed:</w:t>
            </w:r>
          </w:p>
          <w:p w14:paraId="6EB44402" w14:textId="77777777" w:rsidR="002D50DA" w:rsidRPr="003B4923" w:rsidRDefault="002D50DA" w:rsidP="002D50DA">
            <w:pPr>
              <w:pStyle w:val="BodyText"/>
              <w:jc w:val="both"/>
              <w:rPr>
                <w:b/>
              </w:rPr>
            </w:pPr>
            <w:r w:rsidRPr="003B4923">
              <w:rPr>
                <w:b/>
              </w:rPr>
              <w:t xml:space="preserve">Proposal 1: </w:t>
            </w:r>
            <w:r>
              <w:rPr>
                <w:b/>
              </w:rPr>
              <w:t>T</w:t>
            </w:r>
            <w:r w:rsidRPr="003B4923">
              <w:rPr>
                <w:b/>
              </w:rPr>
              <w:t xml:space="preserve">he beam correspondence for non-SDT, RA-SDT in initial access and CG-SDT in </w:t>
            </w:r>
            <w:proofErr w:type="spellStart"/>
            <w:r w:rsidRPr="003B4923">
              <w:rPr>
                <w:rFonts w:eastAsia="DengXian"/>
                <w:b/>
                <w:lang w:eastAsia="zh-CN"/>
              </w:rPr>
              <w:t>RRC_inactive</w:t>
            </w:r>
            <w:proofErr w:type="spellEnd"/>
            <w:r w:rsidRPr="003B4923">
              <w:rPr>
                <w:rFonts w:eastAsia="DengXian"/>
                <w:b/>
                <w:lang w:eastAsia="zh-CN"/>
              </w:rPr>
              <w:t xml:space="preserve"> </w:t>
            </w:r>
            <w:r w:rsidRPr="003B4923">
              <w:rPr>
                <w:b/>
              </w:rPr>
              <w:t>should be verified based on radiated preamble power pattern.</w:t>
            </w:r>
          </w:p>
          <w:p w14:paraId="14A1FDDD" w14:textId="77777777" w:rsidR="002D50DA" w:rsidRDefault="002D50DA" w:rsidP="002D50DA">
            <w:pPr>
              <w:pStyle w:val="BodyText"/>
              <w:jc w:val="both"/>
              <w:rPr>
                <w:rFonts w:eastAsia="DengXian"/>
                <w:b/>
                <w:lang w:eastAsia="zh-CN"/>
              </w:rPr>
            </w:pPr>
            <w:r w:rsidRPr="00153FD0">
              <w:rPr>
                <w:rFonts w:eastAsia="DengXian"/>
                <w:b/>
                <w:lang w:eastAsia="zh-CN"/>
              </w:rPr>
              <w:t xml:space="preserve">Proposal 2: </w:t>
            </w:r>
            <w:r>
              <w:rPr>
                <w:b/>
              </w:rPr>
              <w:t>T</w:t>
            </w:r>
            <w:r w:rsidRPr="00E47583">
              <w:rPr>
                <w:b/>
              </w:rPr>
              <w:t>he</w:t>
            </w:r>
            <w:r w:rsidRPr="008F3D18">
              <w:rPr>
                <w:b/>
              </w:rPr>
              <w:t xml:space="preserve"> UE need indicate support beam correspondence without UL beam sweeping for </w:t>
            </w:r>
            <w:proofErr w:type="spellStart"/>
            <w:r w:rsidRPr="008F3D18">
              <w:rPr>
                <w:rFonts w:eastAsia="DengXian"/>
                <w:b/>
                <w:lang w:eastAsia="zh-CN"/>
              </w:rPr>
              <w:t>RRC_inactive</w:t>
            </w:r>
            <w:proofErr w:type="spellEnd"/>
            <w:r w:rsidRPr="008F3D18">
              <w:rPr>
                <w:rFonts w:eastAsia="DengXian"/>
                <w:b/>
                <w:lang w:eastAsia="zh-CN"/>
              </w:rPr>
              <w:t xml:space="preserve"> and initial access</w:t>
            </w:r>
            <w:r>
              <w:rPr>
                <w:rFonts w:eastAsia="DengXian"/>
                <w:b/>
                <w:lang w:eastAsia="zh-CN"/>
              </w:rPr>
              <w:t>.</w:t>
            </w:r>
          </w:p>
          <w:p w14:paraId="189AB125" w14:textId="6D762719" w:rsidR="002D50DA" w:rsidRPr="002D50DA" w:rsidRDefault="002D50DA" w:rsidP="002D50DA">
            <w:pPr>
              <w:pStyle w:val="ListParagraph"/>
              <w:ind w:firstLine="402"/>
              <w:rPr>
                <w:lang w:val="en-US"/>
              </w:rPr>
            </w:pPr>
            <w:r w:rsidRPr="00977974">
              <w:rPr>
                <w:rFonts w:hint="eastAsia"/>
                <w:b/>
                <w:lang w:val="en-US" w:eastAsia="zh-CN"/>
              </w:rPr>
              <w:t>P</w:t>
            </w:r>
            <w:r w:rsidRPr="00977974">
              <w:rPr>
                <w:b/>
                <w:lang w:val="en-US" w:eastAsia="zh-CN"/>
              </w:rPr>
              <w:t>roposal 3: Send LS to RAN1 and RAN2 to ask the</w:t>
            </w:r>
            <w:r>
              <w:rPr>
                <w:b/>
                <w:lang w:val="en-US" w:eastAsia="zh-CN"/>
              </w:rPr>
              <w:t>m</w:t>
            </w:r>
            <w:r w:rsidRPr="00977974">
              <w:rPr>
                <w:b/>
                <w:lang w:val="en-US" w:eastAsia="zh-CN"/>
              </w:rPr>
              <w:t xml:space="preserve"> consider how to indicate the capability of supporting beam correspondence without UL beam sweeping for </w:t>
            </w:r>
            <w:proofErr w:type="spellStart"/>
            <w:r w:rsidRPr="00977974">
              <w:rPr>
                <w:b/>
                <w:lang w:val="en-US" w:eastAsia="zh-CN"/>
              </w:rPr>
              <w:t>RRC_inactive</w:t>
            </w:r>
            <w:proofErr w:type="spellEnd"/>
            <w:r w:rsidRPr="00977974">
              <w:rPr>
                <w:b/>
                <w:lang w:val="en-US" w:eastAsia="zh-CN"/>
              </w:rPr>
              <w:t xml:space="preserve"> and initial access.</w:t>
            </w:r>
          </w:p>
        </w:tc>
      </w:tr>
      <w:tr w:rsidR="002D50DA" w:rsidRPr="00E90FB3" w14:paraId="3F783163" w14:textId="77777777" w:rsidTr="002D50DA">
        <w:trPr>
          <w:trHeight w:val="468"/>
        </w:trPr>
        <w:tc>
          <w:tcPr>
            <w:tcW w:w="988" w:type="dxa"/>
          </w:tcPr>
          <w:p w14:paraId="23DABE39" w14:textId="0DC32997" w:rsidR="002D50DA" w:rsidRPr="00E90FB3" w:rsidRDefault="006227A9" w:rsidP="002D50DA">
            <w:hyperlink r:id="rId15" w:history="1">
              <w:r w:rsidR="002D50DA">
                <w:rPr>
                  <w:rStyle w:val="Hyperlink"/>
                  <w:rFonts w:ascii="Arial" w:hAnsi="Arial" w:cs="Arial"/>
                  <w:b/>
                  <w:bCs/>
                  <w:sz w:val="16"/>
                  <w:szCs w:val="16"/>
                </w:rPr>
                <w:t>R4-2212788</w:t>
              </w:r>
            </w:hyperlink>
          </w:p>
        </w:tc>
        <w:tc>
          <w:tcPr>
            <w:tcW w:w="992" w:type="dxa"/>
          </w:tcPr>
          <w:p w14:paraId="19C06767" w14:textId="131F5103" w:rsidR="002D50DA" w:rsidRPr="00E90FB3" w:rsidRDefault="002D50DA" w:rsidP="002D50DA">
            <w:r>
              <w:rPr>
                <w:rFonts w:ascii="Arial" w:hAnsi="Arial" w:cs="Arial"/>
                <w:sz w:val="16"/>
                <w:szCs w:val="16"/>
              </w:rPr>
              <w:t>Beam correspondence for RRC_INACTIVE and initial access</w:t>
            </w:r>
          </w:p>
        </w:tc>
        <w:tc>
          <w:tcPr>
            <w:tcW w:w="1134" w:type="dxa"/>
          </w:tcPr>
          <w:p w14:paraId="7038A70C" w14:textId="33739AAF" w:rsidR="002D50DA" w:rsidRPr="00E90FB3" w:rsidRDefault="002D50DA" w:rsidP="002D50DA">
            <w:r>
              <w:rPr>
                <w:rFonts w:ascii="Arial" w:hAnsi="Arial" w:cs="Arial"/>
                <w:sz w:val="16"/>
                <w:szCs w:val="16"/>
              </w:rPr>
              <w:t>Ericsson, Sony</w:t>
            </w:r>
          </w:p>
        </w:tc>
        <w:tc>
          <w:tcPr>
            <w:tcW w:w="6517" w:type="dxa"/>
          </w:tcPr>
          <w:p w14:paraId="24CA691B" w14:textId="77777777" w:rsidR="002D50DA" w:rsidRPr="000A75E2" w:rsidRDefault="002D50DA" w:rsidP="002D50DA">
            <w:pPr>
              <w:pStyle w:val="BodyText"/>
              <w:rPr>
                <w:b/>
                <w:bCs/>
                <w:lang w:val="en-US"/>
              </w:rPr>
            </w:pPr>
            <w:r w:rsidRPr="000A75E2">
              <w:rPr>
                <w:b/>
                <w:bCs/>
                <w:lang w:val="en-US"/>
              </w:rPr>
              <w:t>Proposal 1: introduce a BC test for initial access as shown in Section 3 of this contribution for verification of the correspondence between the TX and RX beams during the RACH procedure, a relevant test to add to the existing connected-mode tests.</w:t>
            </w:r>
          </w:p>
          <w:p w14:paraId="054B93F8" w14:textId="7526E553" w:rsidR="002D50DA" w:rsidRPr="002D50DA" w:rsidRDefault="002D50DA" w:rsidP="002D50DA">
            <w:pPr>
              <w:rPr>
                <w:lang w:val="en-US"/>
              </w:rPr>
            </w:pPr>
          </w:p>
        </w:tc>
      </w:tr>
      <w:tr w:rsidR="002D50DA" w:rsidRPr="00E90FB3" w14:paraId="265F2BD3" w14:textId="77777777" w:rsidTr="002D50DA">
        <w:trPr>
          <w:trHeight w:val="468"/>
        </w:trPr>
        <w:tc>
          <w:tcPr>
            <w:tcW w:w="988" w:type="dxa"/>
          </w:tcPr>
          <w:p w14:paraId="063C5B87" w14:textId="05AD0182" w:rsidR="002D50DA" w:rsidRPr="00E90FB3" w:rsidRDefault="006227A9" w:rsidP="002D50DA">
            <w:hyperlink r:id="rId16" w:history="1">
              <w:r w:rsidR="002D50DA">
                <w:rPr>
                  <w:rStyle w:val="Hyperlink"/>
                  <w:rFonts w:ascii="Arial" w:hAnsi="Arial" w:cs="Arial"/>
                  <w:b/>
                  <w:bCs/>
                  <w:sz w:val="16"/>
                  <w:szCs w:val="16"/>
                </w:rPr>
                <w:t>R4-2212791</w:t>
              </w:r>
            </w:hyperlink>
          </w:p>
        </w:tc>
        <w:tc>
          <w:tcPr>
            <w:tcW w:w="992" w:type="dxa"/>
          </w:tcPr>
          <w:p w14:paraId="54900EFA" w14:textId="591F7E10" w:rsidR="002D50DA" w:rsidRPr="00E90FB3" w:rsidRDefault="002D50DA" w:rsidP="002D50DA">
            <w:r>
              <w:rPr>
                <w:rFonts w:ascii="Arial" w:hAnsi="Arial" w:cs="Arial"/>
                <w:sz w:val="16"/>
                <w:szCs w:val="16"/>
              </w:rPr>
              <w:t>Discussion on verification of beam correspondence during initial access</w:t>
            </w:r>
          </w:p>
        </w:tc>
        <w:tc>
          <w:tcPr>
            <w:tcW w:w="1134" w:type="dxa"/>
          </w:tcPr>
          <w:p w14:paraId="283ABBF6" w14:textId="2834219A" w:rsidR="002D50DA" w:rsidRPr="00E90FB3" w:rsidRDefault="002D50DA" w:rsidP="002D50DA">
            <w:r>
              <w:rPr>
                <w:rFonts w:ascii="Arial" w:hAnsi="Arial" w:cs="Arial"/>
                <w:sz w:val="16"/>
                <w:szCs w:val="16"/>
              </w:rPr>
              <w:t>vivo</w:t>
            </w:r>
          </w:p>
        </w:tc>
        <w:tc>
          <w:tcPr>
            <w:tcW w:w="6517" w:type="dxa"/>
          </w:tcPr>
          <w:p w14:paraId="0C0FC1ED" w14:textId="77777777" w:rsidR="002D50DA" w:rsidRPr="00DD5EA6" w:rsidRDefault="002D50DA" w:rsidP="002D50DA">
            <w:pPr>
              <w:rPr>
                <w:rFonts w:eastAsia="DengXian"/>
                <w:szCs w:val="21"/>
              </w:rPr>
            </w:pPr>
            <w:r w:rsidRPr="008A12C4">
              <w:rPr>
                <w:rFonts w:eastAsia="DengXian"/>
                <w:b/>
                <w:bCs/>
                <w:szCs w:val="21"/>
              </w:rPr>
              <w:t xml:space="preserve">Observation 1: </w:t>
            </w:r>
            <w:r w:rsidRPr="00DD5EA6">
              <w:rPr>
                <w:rFonts w:eastAsia="DengXian"/>
                <w:szCs w:val="21"/>
              </w:rPr>
              <w:t>It is feasible to force the UE to continuously send msg1 by prohibiting the SS from sending RAR (msg2) to the UE during the test.</w:t>
            </w:r>
          </w:p>
          <w:p w14:paraId="3B256EAA" w14:textId="77777777" w:rsidR="002D50DA" w:rsidRPr="00DD5EA6" w:rsidRDefault="002D50DA" w:rsidP="002D50DA">
            <w:pPr>
              <w:rPr>
                <w:rFonts w:eastAsia="DengXian"/>
                <w:szCs w:val="21"/>
              </w:rPr>
            </w:pPr>
            <w:r w:rsidRPr="00B15F37">
              <w:rPr>
                <w:rFonts w:eastAsia="DengXian"/>
                <w:b/>
                <w:bCs/>
                <w:szCs w:val="21"/>
              </w:rPr>
              <w:t xml:space="preserve">Observation 2: </w:t>
            </w:r>
            <w:r w:rsidRPr="00DD5EA6">
              <w:rPr>
                <w:rFonts w:eastAsia="DengXian"/>
                <w:szCs w:val="21"/>
              </w:rPr>
              <w:t>UE may change its Tx beam of msg1 if RAR is always not received.</w:t>
            </w:r>
          </w:p>
          <w:p w14:paraId="4AAB1EE5" w14:textId="77777777" w:rsidR="002D50DA" w:rsidRPr="00DD5EA6" w:rsidRDefault="002D50DA" w:rsidP="002D50DA">
            <w:pPr>
              <w:rPr>
                <w:rFonts w:eastAsia="DengXian"/>
                <w:szCs w:val="21"/>
              </w:rPr>
            </w:pPr>
            <w:r w:rsidRPr="00D4603B">
              <w:rPr>
                <w:rFonts w:eastAsia="DengXian"/>
                <w:b/>
                <w:bCs/>
                <w:szCs w:val="21"/>
              </w:rPr>
              <w:t xml:space="preserve">Observation 3: </w:t>
            </w:r>
            <w:r w:rsidRPr="00DD5EA6">
              <w:rPr>
                <w:rFonts w:eastAsia="DengXian"/>
                <w:szCs w:val="21"/>
              </w:rPr>
              <w:t>Defining the spherical coverage as an exact power level will restrict the beam choice during initial access which is not expected.</w:t>
            </w:r>
          </w:p>
          <w:p w14:paraId="53BFA9D1" w14:textId="77777777" w:rsidR="002D50DA" w:rsidRPr="00DD5EA6" w:rsidRDefault="002D50DA" w:rsidP="002D50DA">
            <w:pPr>
              <w:rPr>
                <w:rFonts w:eastAsia="DengXian"/>
                <w:szCs w:val="21"/>
              </w:rPr>
            </w:pPr>
            <w:r w:rsidRPr="00B15F37">
              <w:rPr>
                <w:rFonts w:eastAsia="DengXian"/>
                <w:b/>
                <w:bCs/>
                <w:szCs w:val="21"/>
              </w:rPr>
              <w:t>Proposal 1:</w:t>
            </w:r>
            <w:r>
              <w:rPr>
                <w:rFonts w:eastAsia="DengXian"/>
                <w:b/>
                <w:bCs/>
                <w:szCs w:val="21"/>
              </w:rPr>
              <w:t xml:space="preserve"> </w:t>
            </w:r>
            <w:r w:rsidRPr="00DD5EA6">
              <w:rPr>
                <w:rFonts w:eastAsia="DengXian"/>
                <w:szCs w:val="21"/>
              </w:rPr>
              <w:t xml:space="preserve">Whether the corresponding Tx beam will be changed and how to avoid this </w:t>
            </w:r>
            <w:proofErr w:type="spellStart"/>
            <w:r w:rsidRPr="00DD5EA6">
              <w:rPr>
                <w:rFonts w:eastAsia="DengXian"/>
                <w:szCs w:val="21"/>
              </w:rPr>
              <w:t>behavior</w:t>
            </w:r>
            <w:proofErr w:type="spellEnd"/>
            <w:r w:rsidRPr="00DD5EA6">
              <w:rPr>
                <w:rFonts w:eastAsia="DengXian"/>
                <w:szCs w:val="21"/>
              </w:rPr>
              <w:t xml:space="preserve"> during the test should be further discussed.</w:t>
            </w:r>
          </w:p>
          <w:p w14:paraId="63F79CEC" w14:textId="77777777" w:rsidR="002D50DA" w:rsidRPr="00DD5EA6" w:rsidRDefault="002D50DA" w:rsidP="002D50DA">
            <w:pPr>
              <w:rPr>
                <w:rFonts w:eastAsia="DengXian"/>
                <w:szCs w:val="21"/>
              </w:rPr>
            </w:pPr>
            <w:r w:rsidRPr="00C537D0">
              <w:rPr>
                <w:rFonts w:eastAsia="DengXian"/>
                <w:b/>
                <w:bCs/>
                <w:szCs w:val="21"/>
              </w:rPr>
              <w:t xml:space="preserve">Proposal 2: </w:t>
            </w:r>
            <w:r w:rsidRPr="00DD5EA6">
              <w:rPr>
                <w:rFonts w:eastAsia="DengXian"/>
                <w:szCs w:val="21"/>
              </w:rPr>
              <w:t>The min peak EIRP for initial access should be defined and can be 7 dB lower than the requirement in connected state.</w:t>
            </w:r>
          </w:p>
          <w:p w14:paraId="541E47CC" w14:textId="77777777" w:rsidR="002D50DA" w:rsidRDefault="002D50DA" w:rsidP="002D50DA">
            <w:pPr>
              <w:rPr>
                <w:rFonts w:eastAsia="DengXian"/>
                <w:b/>
                <w:bCs/>
                <w:szCs w:val="21"/>
              </w:rPr>
            </w:pPr>
            <w:r w:rsidRPr="00D4603B">
              <w:rPr>
                <w:rFonts w:eastAsia="DengXian"/>
                <w:b/>
                <w:bCs/>
                <w:szCs w:val="21"/>
              </w:rPr>
              <w:t xml:space="preserve">Proposal 3: </w:t>
            </w:r>
            <w:r w:rsidRPr="002D2DC9">
              <w:rPr>
                <w:rFonts w:eastAsia="DengXian"/>
                <w:szCs w:val="21"/>
              </w:rPr>
              <w:t>Further discuss following options for spherical coverage in initial access:</w:t>
            </w:r>
          </w:p>
          <w:p w14:paraId="28B53B4C" w14:textId="77777777" w:rsidR="002D50DA" w:rsidRPr="007302B4" w:rsidRDefault="002D50DA" w:rsidP="002D50DA">
            <w:pPr>
              <w:pStyle w:val="ListParagraph"/>
              <w:widowControl w:val="0"/>
              <w:numPr>
                <w:ilvl w:val="0"/>
                <w:numId w:val="27"/>
              </w:numPr>
              <w:overflowPunct/>
              <w:autoSpaceDE/>
              <w:autoSpaceDN/>
              <w:adjustRightInd/>
              <w:spacing w:after="0"/>
              <w:ind w:firstLineChars="0"/>
              <w:contextualSpacing/>
              <w:jc w:val="both"/>
              <w:textAlignment w:val="auto"/>
              <w:rPr>
                <w:rFonts w:eastAsia="DengXian"/>
                <w:szCs w:val="21"/>
              </w:rPr>
            </w:pPr>
            <w:r w:rsidRPr="007302B4">
              <w:rPr>
                <w:rFonts w:eastAsia="DengXian"/>
                <w:b/>
                <w:bCs/>
                <w:szCs w:val="21"/>
              </w:rPr>
              <w:t>Option 1</w:t>
            </w:r>
            <w:r w:rsidRPr="007302B4">
              <w:rPr>
                <w:rFonts w:eastAsia="DengXian"/>
                <w:szCs w:val="21"/>
              </w:rPr>
              <w:t>: Define a specific EIRP value at N% of the distribution of radiated power.</w:t>
            </w:r>
          </w:p>
          <w:p w14:paraId="4BB09273" w14:textId="77777777" w:rsidR="002D50DA" w:rsidRPr="007302B4" w:rsidRDefault="002D50DA" w:rsidP="002D50DA">
            <w:pPr>
              <w:pStyle w:val="ListParagraph"/>
              <w:widowControl w:val="0"/>
              <w:numPr>
                <w:ilvl w:val="0"/>
                <w:numId w:val="27"/>
              </w:numPr>
              <w:overflowPunct/>
              <w:autoSpaceDE/>
              <w:autoSpaceDN/>
              <w:adjustRightInd/>
              <w:spacing w:after="0"/>
              <w:ind w:firstLineChars="0"/>
              <w:contextualSpacing/>
              <w:jc w:val="both"/>
              <w:textAlignment w:val="auto"/>
              <w:rPr>
                <w:rFonts w:eastAsia="DengXian"/>
                <w:szCs w:val="21"/>
              </w:rPr>
            </w:pPr>
            <w:r w:rsidRPr="007302B4">
              <w:rPr>
                <w:rFonts w:eastAsia="DengXian" w:hint="eastAsia"/>
                <w:b/>
                <w:bCs/>
                <w:szCs w:val="21"/>
              </w:rPr>
              <w:t>O</w:t>
            </w:r>
            <w:r w:rsidRPr="007302B4">
              <w:rPr>
                <w:rFonts w:eastAsia="DengXian"/>
                <w:b/>
                <w:bCs/>
                <w:szCs w:val="21"/>
              </w:rPr>
              <w:t xml:space="preserve">ption 2: </w:t>
            </w:r>
            <w:r w:rsidRPr="007302B4">
              <w:rPr>
                <w:rFonts w:eastAsia="DengXian"/>
                <w:szCs w:val="21"/>
              </w:rPr>
              <w:t>Define the gain drop difference between Rx and corresponding Tx beam at N% of the distribution of radiated power.</w:t>
            </w:r>
          </w:p>
          <w:p w14:paraId="4FEF1653" w14:textId="77777777" w:rsidR="002D50DA" w:rsidRPr="007302B4" w:rsidRDefault="002D50DA" w:rsidP="002D50DA">
            <w:pPr>
              <w:pStyle w:val="ListParagraph"/>
              <w:widowControl w:val="0"/>
              <w:numPr>
                <w:ilvl w:val="0"/>
                <w:numId w:val="27"/>
              </w:numPr>
              <w:overflowPunct/>
              <w:autoSpaceDE/>
              <w:autoSpaceDN/>
              <w:adjustRightInd/>
              <w:spacing w:after="0"/>
              <w:ind w:firstLineChars="0"/>
              <w:contextualSpacing/>
              <w:jc w:val="both"/>
              <w:textAlignment w:val="auto"/>
              <w:rPr>
                <w:rFonts w:eastAsia="DengXian"/>
                <w:szCs w:val="21"/>
              </w:rPr>
            </w:pPr>
            <w:r w:rsidRPr="007302B4">
              <w:rPr>
                <w:rFonts w:eastAsia="DengXian"/>
                <w:b/>
                <w:bCs/>
                <w:szCs w:val="21"/>
              </w:rPr>
              <w:t>Option 3:</w:t>
            </w:r>
            <w:r w:rsidRPr="00DB69CF">
              <w:t xml:space="preserve"> </w:t>
            </w:r>
            <w:r w:rsidRPr="007302B4">
              <w:rPr>
                <w:rFonts w:eastAsia="DengXian"/>
                <w:szCs w:val="21"/>
              </w:rPr>
              <w:t>Define the N% of all test point can finish access procedure successfully with corresponding Tx beam.</w:t>
            </w:r>
          </w:p>
          <w:p w14:paraId="359B6ADB" w14:textId="486D67FA" w:rsidR="002D50DA" w:rsidRPr="00E90FB3" w:rsidRDefault="002D50DA" w:rsidP="002D50DA"/>
        </w:tc>
      </w:tr>
      <w:tr w:rsidR="002D50DA" w:rsidRPr="00E90FB3" w14:paraId="6D9BFBBC" w14:textId="77777777" w:rsidTr="002D50DA">
        <w:trPr>
          <w:trHeight w:val="468"/>
        </w:trPr>
        <w:tc>
          <w:tcPr>
            <w:tcW w:w="988" w:type="dxa"/>
          </w:tcPr>
          <w:p w14:paraId="3165379F" w14:textId="72F9D919" w:rsidR="002D50DA" w:rsidRPr="00E90FB3" w:rsidRDefault="006227A9" w:rsidP="002D50DA">
            <w:hyperlink r:id="rId17" w:history="1">
              <w:r w:rsidR="002D50DA">
                <w:rPr>
                  <w:rStyle w:val="Hyperlink"/>
                  <w:rFonts w:ascii="Arial" w:hAnsi="Arial" w:cs="Arial"/>
                  <w:b/>
                  <w:bCs/>
                  <w:sz w:val="16"/>
                  <w:szCs w:val="16"/>
                </w:rPr>
                <w:t>R4-2213313</w:t>
              </w:r>
            </w:hyperlink>
          </w:p>
        </w:tc>
        <w:tc>
          <w:tcPr>
            <w:tcW w:w="992" w:type="dxa"/>
          </w:tcPr>
          <w:p w14:paraId="1313A1C9" w14:textId="760A9136" w:rsidR="002D50DA" w:rsidRPr="00E90FB3" w:rsidRDefault="002D50DA" w:rsidP="002D50DA">
            <w:r>
              <w:rPr>
                <w:rFonts w:ascii="Arial" w:hAnsi="Arial" w:cs="Arial"/>
                <w:sz w:val="16"/>
                <w:szCs w:val="16"/>
              </w:rPr>
              <w:t>R18 Discussion on FR2 beam correspondence in initial access</w:t>
            </w:r>
          </w:p>
        </w:tc>
        <w:tc>
          <w:tcPr>
            <w:tcW w:w="1134" w:type="dxa"/>
          </w:tcPr>
          <w:p w14:paraId="51AE5121" w14:textId="0E71ABA6" w:rsidR="002D50DA" w:rsidRPr="00E90FB3" w:rsidRDefault="002D50DA" w:rsidP="002D50DA">
            <w:r>
              <w:rPr>
                <w:rFonts w:ascii="Arial" w:hAnsi="Arial" w:cs="Arial"/>
                <w:sz w:val="16"/>
                <w:szCs w:val="16"/>
              </w:rPr>
              <w:t>OPPO</w:t>
            </w:r>
          </w:p>
        </w:tc>
        <w:tc>
          <w:tcPr>
            <w:tcW w:w="6517" w:type="dxa"/>
          </w:tcPr>
          <w:p w14:paraId="3467CB68" w14:textId="4FEED322" w:rsidR="00760A2D" w:rsidRDefault="00760A2D" w:rsidP="00760A2D">
            <w:pPr>
              <w:ind w:left="1418" w:hangingChars="709" w:hanging="1418"/>
              <w:rPr>
                <w:rFonts w:eastAsia="DengXian"/>
                <w:b/>
                <w:i/>
                <w:lang w:val="en-US" w:eastAsia="zh-CN"/>
              </w:rPr>
            </w:pPr>
            <w:r>
              <w:rPr>
                <w:rFonts w:eastAsia="DengXian"/>
                <w:b/>
                <w:i/>
                <w:lang w:val="en-US" w:eastAsia="zh-CN"/>
              </w:rPr>
              <w:t>Observation 1:    There is no common understanding in RAN4 whether the beam correspondence requirements defined up to now are only applied for RRC connected mode.</w:t>
            </w:r>
          </w:p>
          <w:p w14:paraId="69365116" w14:textId="193D2863" w:rsidR="00760A2D" w:rsidRDefault="00760A2D" w:rsidP="00760A2D">
            <w:pPr>
              <w:ind w:left="1418" w:hangingChars="709" w:hanging="1418"/>
              <w:rPr>
                <w:rFonts w:eastAsia="DengXian"/>
                <w:b/>
                <w:i/>
                <w:lang w:val="en-US" w:eastAsia="zh-CN"/>
              </w:rPr>
            </w:pPr>
            <w:r>
              <w:rPr>
                <w:rFonts w:eastAsia="DengXian"/>
                <w:b/>
                <w:i/>
                <w:lang w:val="en-US" w:eastAsia="zh-CN"/>
              </w:rPr>
              <w:t>Observation 2:    UE beam selection behavior under initial access and connected mode are same for UE which both are based on SSB RSRP measurement.</w:t>
            </w:r>
          </w:p>
          <w:p w14:paraId="7C3F6CEC" w14:textId="5CC60BB9" w:rsidR="00760A2D" w:rsidRDefault="00760A2D" w:rsidP="00760A2D">
            <w:pPr>
              <w:ind w:left="1418" w:hangingChars="709" w:hanging="1418"/>
              <w:rPr>
                <w:rFonts w:eastAsia="DengXian"/>
                <w:b/>
                <w:i/>
                <w:lang w:val="en-US" w:eastAsia="zh-CN"/>
              </w:rPr>
            </w:pPr>
            <w:r>
              <w:rPr>
                <w:rFonts w:eastAsia="DengXian"/>
                <w:b/>
                <w:i/>
                <w:lang w:val="en-US" w:eastAsia="zh-CN"/>
              </w:rPr>
              <w:t>Observation 3:    There is no limitation of beam width used in initial access, but in test the fine beam will be used which is same as connected mode since max power is scheduled in test.</w:t>
            </w:r>
          </w:p>
          <w:p w14:paraId="1FC1CACC" w14:textId="5A15689E" w:rsidR="00760A2D" w:rsidRDefault="00760A2D" w:rsidP="00760A2D">
            <w:pPr>
              <w:ind w:left="1418" w:hangingChars="709" w:hanging="1418"/>
              <w:rPr>
                <w:rFonts w:eastAsia="DengXian"/>
                <w:b/>
                <w:i/>
                <w:lang w:val="en-US" w:eastAsia="zh-CN"/>
              </w:rPr>
            </w:pPr>
            <w:r>
              <w:rPr>
                <w:rFonts w:eastAsia="DengXian"/>
                <w:b/>
                <w:i/>
                <w:lang w:val="en-US" w:eastAsia="zh-CN"/>
              </w:rPr>
              <w:t>Observation 4:    Beam correspondence requirement is defined under max power, and PRACH max power can be achieved by power ramping.</w:t>
            </w:r>
          </w:p>
          <w:p w14:paraId="1EF28531" w14:textId="1AF03F9A" w:rsidR="00760A2D" w:rsidRDefault="00760A2D" w:rsidP="00760A2D">
            <w:pPr>
              <w:ind w:left="1418" w:hangingChars="709" w:hanging="1418"/>
              <w:rPr>
                <w:rFonts w:eastAsia="SimSun"/>
                <w:b/>
                <w:i/>
                <w:lang w:eastAsia="zh-CN"/>
              </w:rPr>
            </w:pPr>
            <w:r>
              <w:rPr>
                <w:rFonts w:eastAsia="DengXian"/>
                <w:b/>
                <w:i/>
                <w:highlight w:val="lightGray"/>
                <w:lang w:val="en-US" w:eastAsia="zh-CN"/>
              </w:rPr>
              <w:t>Proposal 1</w:t>
            </w:r>
            <w:r>
              <w:rPr>
                <w:rFonts w:eastAsia="DengXian"/>
                <w:b/>
                <w:i/>
                <w:lang w:val="en-US" w:eastAsia="zh-CN"/>
              </w:rPr>
              <w:t xml:space="preserve">:         </w:t>
            </w:r>
            <w:r>
              <w:rPr>
                <w:rFonts w:eastAsia="SimSun"/>
                <w:b/>
                <w:i/>
                <w:lang w:eastAsia="zh-CN"/>
              </w:rPr>
              <w:t>Initial access beam correspondence can be verified via PRACH minimum peak EIRP and spherical coverage requirement.</w:t>
            </w:r>
          </w:p>
          <w:p w14:paraId="7EF03DB6" w14:textId="633B1B44" w:rsidR="00760A2D" w:rsidRDefault="00760A2D" w:rsidP="00760A2D">
            <w:pPr>
              <w:ind w:left="1418" w:hangingChars="709" w:hanging="1418"/>
              <w:rPr>
                <w:rFonts w:eastAsiaTheme="minorEastAsia"/>
                <w:lang w:val="en-US" w:eastAsia="zh-CN"/>
              </w:rPr>
            </w:pPr>
            <w:r>
              <w:rPr>
                <w:rFonts w:eastAsia="DengXian"/>
                <w:b/>
                <w:i/>
                <w:lang w:val="en-US" w:eastAsia="zh-CN"/>
              </w:rPr>
              <w:t>Observation 5:    There is no different in Beam correspondence requirement for initial access and RRC Inactive.</w:t>
            </w:r>
          </w:p>
          <w:p w14:paraId="7D0C9703" w14:textId="28F5EF59" w:rsidR="00760A2D" w:rsidRDefault="00760A2D" w:rsidP="00760A2D">
            <w:pPr>
              <w:ind w:left="1418" w:hangingChars="709" w:hanging="1418"/>
              <w:rPr>
                <w:rFonts w:eastAsia="SimSun"/>
                <w:b/>
                <w:i/>
                <w:lang w:eastAsia="zh-CN"/>
              </w:rPr>
            </w:pPr>
            <w:r>
              <w:rPr>
                <w:rFonts w:eastAsia="DengXian"/>
                <w:b/>
                <w:i/>
                <w:highlight w:val="lightGray"/>
                <w:lang w:val="en-US" w:eastAsia="zh-CN"/>
              </w:rPr>
              <w:t>Proposal 2</w:t>
            </w:r>
            <w:r>
              <w:rPr>
                <w:rFonts w:eastAsia="DengXian"/>
                <w:b/>
                <w:i/>
                <w:lang w:val="en-US" w:eastAsia="zh-CN"/>
              </w:rPr>
              <w:t xml:space="preserve">:         Same beam correspondence requirements are applied for </w:t>
            </w:r>
            <w:r>
              <w:rPr>
                <w:rFonts w:eastAsia="SimSun"/>
                <w:b/>
                <w:i/>
                <w:lang w:eastAsia="zh-CN"/>
              </w:rPr>
              <w:t>initial access and RRC Inactive.</w:t>
            </w:r>
          </w:p>
          <w:p w14:paraId="1355EEF5" w14:textId="5266DFCC" w:rsidR="00760A2D" w:rsidRDefault="00760A2D" w:rsidP="00760A2D">
            <w:pPr>
              <w:ind w:left="1418" w:hangingChars="709" w:hanging="1418"/>
              <w:rPr>
                <w:rFonts w:eastAsiaTheme="minorEastAsia"/>
                <w:lang w:val="en-US" w:eastAsia="zh-CN"/>
              </w:rPr>
            </w:pPr>
            <w:r>
              <w:rPr>
                <w:rFonts w:eastAsia="DengXian"/>
                <w:b/>
                <w:i/>
                <w:lang w:val="en-US" w:eastAsia="zh-CN"/>
              </w:rPr>
              <w:t>Observation 6:    The intention and value of RAR measurement is unclear, and seems out of scope of Beam correspondence.</w:t>
            </w:r>
          </w:p>
          <w:p w14:paraId="02E2C186" w14:textId="79CB8A3D" w:rsidR="00760A2D" w:rsidRDefault="00760A2D" w:rsidP="00760A2D">
            <w:pPr>
              <w:ind w:left="1418" w:hangingChars="709" w:hanging="1418"/>
              <w:rPr>
                <w:rFonts w:eastAsiaTheme="minorEastAsia"/>
                <w:lang w:val="en-US" w:eastAsia="zh-CN"/>
              </w:rPr>
            </w:pPr>
            <w:r>
              <w:rPr>
                <w:rFonts w:eastAsia="DengXian"/>
                <w:b/>
                <w:i/>
                <w:lang w:val="en-US" w:eastAsia="zh-CN"/>
              </w:rPr>
              <w:t>Observation 7:    RAR measurement may change UE’s UL beam management strategy and then change the</w:t>
            </w:r>
            <w:r>
              <w:rPr>
                <w:lang w:val="en-US"/>
              </w:rPr>
              <w:t xml:space="preserve"> </w:t>
            </w:r>
            <w:r>
              <w:rPr>
                <w:rFonts w:eastAsia="DengXian"/>
                <w:b/>
                <w:i/>
                <w:lang w:val="en-US" w:eastAsia="zh-CN"/>
              </w:rPr>
              <w:t>relationship to existing EIRP performance requirements.</w:t>
            </w:r>
          </w:p>
          <w:p w14:paraId="7EEFE42D" w14:textId="10834910" w:rsidR="00760A2D" w:rsidRDefault="00760A2D" w:rsidP="00760A2D">
            <w:pPr>
              <w:ind w:left="1418" w:hangingChars="709" w:hanging="1418"/>
              <w:rPr>
                <w:rFonts w:eastAsia="SimSun"/>
                <w:b/>
                <w:i/>
                <w:lang w:eastAsia="zh-CN"/>
              </w:rPr>
            </w:pPr>
            <w:r>
              <w:rPr>
                <w:rFonts w:eastAsia="DengXian"/>
                <w:b/>
                <w:i/>
                <w:highlight w:val="lightGray"/>
                <w:lang w:val="en-US" w:eastAsia="zh-CN"/>
              </w:rPr>
              <w:t>Proposal 3</w:t>
            </w:r>
            <w:r>
              <w:rPr>
                <w:rFonts w:eastAsia="DengXian"/>
                <w:b/>
                <w:i/>
                <w:lang w:val="en-US" w:eastAsia="zh-CN"/>
              </w:rPr>
              <w:t xml:space="preserve">:         </w:t>
            </w:r>
            <w:r>
              <w:rPr>
                <w:rFonts w:eastAsia="SimSun"/>
                <w:b/>
                <w:i/>
                <w:lang w:eastAsia="zh-CN"/>
              </w:rPr>
              <w:t>Initial access beam correspondence can focus on PRACH power measurement, and FFS the intention and value of RAR measurement and also impact to UE beam management if RAN4 pursue it.</w:t>
            </w:r>
          </w:p>
          <w:p w14:paraId="73325962" w14:textId="1796AAE1" w:rsidR="002D50DA" w:rsidRPr="00E90FB3" w:rsidRDefault="00760A2D" w:rsidP="00760A2D">
            <w:pPr>
              <w:ind w:left="1418" w:hangingChars="709" w:hanging="1418"/>
            </w:pPr>
            <w:r>
              <w:rPr>
                <w:rFonts w:eastAsia="DengXian"/>
                <w:b/>
                <w:i/>
                <w:highlight w:val="lightGray"/>
                <w:lang w:val="en-US" w:eastAsia="zh-CN"/>
              </w:rPr>
              <w:lastRenderedPageBreak/>
              <w:t>Proposal 4</w:t>
            </w:r>
            <w:r>
              <w:rPr>
                <w:rFonts w:eastAsia="DengXian"/>
                <w:b/>
                <w:i/>
                <w:lang w:val="en-US" w:eastAsia="zh-CN"/>
              </w:rPr>
              <w:t xml:space="preserve">:         </w:t>
            </w:r>
            <w:r>
              <w:rPr>
                <w:rFonts w:eastAsia="SimSun"/>
                <w:b/>
                <w:i/>
                <w:lang w:eastAsia="zh-CN"/>
              </w:rPr>
              <w:t>Study harmonizing beam correspondence for initial access and connected to reduce test time.</w:t>
            </w:r>
          </w:p>
        </w:tc>
      </w:tr>
      <w:tr w:rsidR="002D50DA" w:rsidRPr="00E90FB3" w14:paraId="78B8EC24" w14:textId="77777777" w:rsidTr="002D50DA">
        <w:trPr>
          <w:trHeight w:val="468"/>
        </w:trPr>
        <w:tc>
          <w:tcPr>
            <w:tcW w:w="988" w:type="dxa"/>
          </w:tcPr>
          <w:p w14:paraId="2E2D1922" w14:textId="39D2A97D" w:rsidR="002D50DA" w:rsidRPr="00E90FB3" w:rsidRDefault="006227A9" w:rsidP="002D50DA">
            <w:hyperlink r:id="rId18" w:history="1">
              <w:r w:rsidR="002D50DA">
                <w:rPr>
                  <w:rStyle w:val="Hyperlink"/>
                  <w:rFonts w:ascii="Arial" w:hAnsi="Arial" w:cs="Arial"/>
                  <w:b/>
                  <w:bCs/>
                  <w:sz w:val="16"/>
                  <w:szCs w:val="16"/>
                </w:rPr>
                <w:t>R4-2213374</w:t>
              </w:r>
            </w:hyperlink>
          </w:p>
        </w:tc>
        <w:tc>
          <w:tcPr>
            <w:tcW w:w="992" w:type="dxa"/>
          </w:tcPr>
          <w:p w14:paraId="132A0805" w14:textId="61BD045D" w:rsidR="002D50DA" w:rsidRPr="00E90FB3" w:rsidRDefault="002D50DA" w:rsidP="002D50DA">
            <w:r>
              <w:rPr>
                <w:rFonts w:ascii="Arial" w:hAnsi="Arial" w:cs="Arial"/>
                <w:sz w:val="16"/>
                <w:szCs w:val="16"/>
              </w:rPr>
              <w:t>On beam correspondence requirement in RRC_IDLE or RRC_INACTIVE for Rel-18 NR FR2</w:t>
            </w:r>
          </w:p>
        </w:tc>
        <w:tc>
          <w:tcPr>
            <w:tcW w:w="1134" w:type="dxa"/>
          </w:tcPr>
          <w:p w14:paraId="55EEC004" w14:textId="2B5D4977" w:rsidR="002D50DA" w:rsidRPr="00E90FB3" w:rsidRDefault="002D50DA" w:rsidP="002D50DA">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5329CAC9" w14:textId="77777777" w:rsidR="00760A2D" w:rsidRPr="00760A2D" w:rsidRDefault="00760A2D" w:rsidP="00760A2D">
            <w:pPr>
              <w:jc w:val="both"/>
              <w:rPr>
                <w:b/>
              </w:rPr>
            </w:pPr>
            <w:r>
              <w:rPr>
                <w:b/>
              </w:rPr>
              <w:t>Observation 1: A UE could be considered as meeting the ‘Beam correspondence’ requirements if the UE could meet the EIRP CDF requirements without UL sweeping.</w:t>
            </w:r>
          </w:p>
          <w:p w14:paraId="0555723D" w14:textId="77777777" w:rsidR="00760A2D" w:rsidRDefault="00760A2D" w:rsidP="00760A2D">
            <w:pPr>
              <w:jc w:val="both"/>
              <w:rPr>
                <w:b/>
              </w:rPr>
            </w:pPr>
            <w:r>
              <w:rPr>
                <w:b/>
              </w:rPr>
              <w:t>Observation 2: UL sweeping process is based on SRS configuration in RRC_CONNECTED mode.</w:t>
            </w:r>
          </w:p>
          <w:p w14:paraId="3A0C533F" w14:textId="77777777" w:rsidR="00760A2D" w:rsidRDefault="00760A2D" w:rsidP="00760A2D">
            <w:pPr>
              <w:jc w:val="both"/>
              <w:rPr>
                <w:b/>
              </w:rPr>
            </w:pPr>
            <w:r>
              <w:rPr>
                <w:b/>
              </w:rPr>
              <w:t>Observation 3: In RRC_IDLE and RRC_INACTIVE mode, there is no effective process to request the UE to do UL sweeping.</w:t>
            </w:r>
          </w:p>
          <w:p w14:paraId="05E25D80" w14:textId="77777777" w:rsidR="00760A2D" w:rsidRDefault="00760A2D" w:rsidP="00760A2D">
            <w:pPr>
              <w:jc w:val="both"/>
              <w:rPr>
                <w:b/>
              </w:rPr>
            </w:pPr>
            <w:r>
              <w:rPr>
                <w:b/>
              </w:rPr>
              <w:t>Proposal 1: In RRC_IDLE and RRC_INACTIVE mode, 2</w:t>
            </w:r>
            <w:r>
              <w:rPr>
                <w:b/>
                <w:vertAlign w:val="superscript"/>
              </w:rPr>
              <w:t>nd</w:t>
            </w:r>
            <w:r>
              <w:rPr>
                <w:b/>
              </w:rPr>
              <w:t xml:space="preserve"> approach could be adopted to verify UE’s beam correspondence requirements based on EIRP CDF requirements without UL sweeping.</w:t>
            </w:r>
          </w:p>
          <w:p w14:paraId="4E82530D" w14:textId="2688AD3E" w:rsidR="002D50DA" w:rsidRPr="00760A2D" w:rsidRDefault="00760A2D" w:rsidP="00760A2D">
            <w:pPr>
              <w:jc w:val="both"/>
              <w:rPr>
                <w:lang w:val="x-none"/>
              </w:rPr>
            </w:pPr>
            <w:r>
              <w:rPr>
                <w:b/>
              </w:rPr>
              <w:t>Proposal 2: EIRP CDF requirements in RRC_IDLE and RRC_INACTIVE mode are expected to be different from existing requirements in RRC_CONNECTED mode, taking into consideration the difference of ‘rough beam’ and ‘fine beam’.</w:t>
            </w:r>
          </w:p>
        </w:tc>
      </w:tr>
      <w:tr w:rsidR="00760A2D" w:rsidRPr="00E90FB3" w14:paraId="6E6669B0" w14:textId="77777777" w:rsidTr="002D50DA">
        <w:trPr>
          <w:trHeight w:val="468"/>
        </w:trPr>
        <w:tc>
          <w:tcPr>
            <w:tcW w:w="988" w:type="dxa"/>
          </w:tcPr>
          <w:p w14:paraId="1B4F7853" w14:textId="61C4A78B" w:rsidR="00760A2D" w:rsidRDefault="006227A9" w:rsidP="00760A2D">
            <w:pPr>
              <w:rPr>
                <w:rFonts w:ascii="Arial" w:hAnsi="Arial" w:cs="Arial"/>
                <w:b/>
                <w:bCs/>
                <w:color w:val="0000FF"/>
                <w:sz w:val="16"/>
                <w:szCs w:val="16"/>
                <w:u w:val="single"/>
              </w:rPr>
            </w:pPr>
            <w:hyperlink r:id="rId19" w:history="1">
              <w:r w:rsidR="00760A2D">
                <w:rPr>
                  <w:rStyle w:val="Hyperlink"/>
                  <w:rFonts w:ascii="Arial" w:hAnsi="Arial" w:cs="Arial"/>
                  <w:b/>
                  <w:bCs/>
                  <w:sz w:val="16"/>
                  <w:szCs w:val="16"/>
                </w:rPr>
                <w:t>R4-2213761</w:t>
              </w:r>
            </w:hyperlink>
          </w:p>
        </w:tc>
        <w:tc>
          <w:tcPr>
            <w:tcW w:w="992" w:type="dxa"/>
          </w:tcPr>
          <w:p w14:paraId="52C7BA21" w14:textId="505C67DF" w:rsidR="00760A2D" w:rsidRDefault="00760A2D" w:rsidP="00760A2D">
            <w:pPr>
              <w:rPr>
                <w:rFonts w:ascii="Arial" w:hAnsi="Arial" w:cs="Arial"/>
                <w:sz w:val="16"/>
                <w:szCs w:val="16"/>
              </w:rPr>
            </w:pPr>
            <w:r>
              <w:rPr>
                <w:rFonts w:ascii="Arial" w:hAnsi="Arial" w:cs="Arial"/>
                <w:sz w:val="16"/>
                <w:szCs w:val="16"/>
              </w:rPr>
              <w:t>Workplan for NR RF requirements enhancement for frequency range 2 (FR2), Phase 3</w:t>
            </w:r>
          </w:p>
        </w:tc>
        <w:tc>
          <w:tcPr>
            <w:tcW w:w="1134" w:type="dxa"/>
          </w:tcPr>
          <w:p w14:paraId="533C63BF" w14:textId="0409B0D4" w:rsidR="00760A2D" w:rsidRDefault="00760A2D" w:rsidP="00760A2D">
            <w:pPr>
              <w:rPr>
                <w:rFonts w:ascii="Arial" w:hAnsi="Arial" w:cs="Arial"/>
                <w:sz w:val="16"/>
                <w:szCs w:val="16"/>
              </w:rPr>
            </w:pPr>
            <w:r>
              <w:rPr>
                <w:rFonts w:ascii="Arial" w:hAnsi="Arial" w:cs="Arial"/>
                <w:sz w:val="16"/>
                <w:szCs w:val="16"/>
              </w:rPr>
              <w:t>Nokia, Xiaomi</w:t>
            </w:r>
          </w:p>
        </w:tc>
        <w:tc>
          <w:tcPr>
            <w:tcW w:w="6517" w:type="dxa"/>
          </w:tcPr>
          <w:p w14:paraId="4ECB7578" w14:textId="2FDBBA84" w:rsidR="00760A2D" w:rsidRDefault="00760A2D" w:rsidP="00760A2D">
            <w:pPr>
              <w:jc w:val="both"/>
              <w:rPr>
                <w:b/>
              </w:rPr>
            </w:pPr>
            <w:r>
              <w:rPr>
                <w:b/>
              </w:rPr>
              <w:t>Work plan</w:t>
            </w:r>
          </w:p>
        </w:tc>
      </w:tr>
    </w:tbl>
    <w:p w14:paraId="72EDD952" w14:textId="77777777" w:rsidR="00B6043A" w:rsidRPr="00E90FB3" w:rsidRDefault="00B6043A" w:rsidP="00B6043A"/>
    <w:p w14:paraId="29B71AB9" w14:textId="77777777" w:rsidR="00B6043A" w:rsidRPr="00E90FB3" w:rsidRDefault="00B6043A" w:rsidP="00B6043A">
      <w:pPr>
        <w:pStyle w:val="Heading2"/>
        <w:rPr>
          <w:lang w:val="en-GB"/>
        </w:rPr>
      </w:pPr>
      <w:r w:rsidRPr="00E90FB3">
        <w:rPr>
          <w:lang w:val="en-GB"/>
        </w:rPr>
        <w:t>Open issues summary</w:t>
      </w:r>
    </w:p>
    <w:p w14:paraId="7088EF77" w14:textId="77777777" w:rsidR="00B6043A" w:rsidRPr="00E90FB3" w:rsidRDefault="00B6043A" w:rsidP="00B6043A">
      <w:pPr>
        <w:rPr>
          <w:i/>
          <w:color w:val="0070C0"/>
        </w:rPr>
      </w:pPr>
      <w:r w:rsidRPr="00E90FB3">
        <w:rPr>
          <w:i/>
          <w:color w:val="0070C0"/>
        </w:rPr>
        <w:t>Before e-Meeting, moderators shall summarize list of open issues, candidate options and possible WF (if applicable) based on companies’ contributions.</w:t>
      </w:r>
    </w:p>
    <w:p w14:paraId="50579447" w14:textId="77777777" w:rsidR="00B6043A" w:rsidRPr="00E90FB3" w:rsidRDefault="00B6043A" w:rsidP="00B6043A">
      <w:pPr>
        <w:rPr>
          <w:i/>
          <w:color w:val="0070C0"/>
          <w:lang w:eastAsia="zh-CN"/>
        </w:rPr>
      </w:pPr>
      <w:r w:rsidRPr="00E90FB3">
        <w:rPr>
          <w:i/>
          <w:color w:val="0070C0"/>
          <w:lang w:eastAsia="zh-CN"/>
        </w:rPr>
        <w:t>Interested companies are expected to add their views directly under the respective issues in a dialogue-like form, i.e., identical to how the chair would record views during a f2f meeting.</w:t>
      </w:r>
    </w:p>
    <w:p w14:paraId="4AE03EEF" w14:textId="77777777" w:rsidR="00B6043A" w:rsidRPr="00E90FB3" w:rsidRDefault="00B6043A" w:rsidP="00B6043A">
      <w:pPr>
        <w:rPr>
          <w:i/>
          <w:color w:val="0070C0"/>
          <w:lang w:eastAsia="zh-CN"/>
        </w:rPr>
      </w:pPr>
      <w:r w:rsidRPr="00E90FB3">
        <w:rPr>
          <w:i/>
          <w:color w:val="0070C0"/>
          <w:lang w:eastAsia="zh-CN"/>
        </w:rPr>
        <w:t>Please add further table rows as required and do not change previous comments of your company or other companies. Answering to questions from other companies is encouraged.</w:t>
      </w:r>
    </w:p>
    <w:p w14:paraId="17DB3A2F" w14:textId="77777777" w:rsidR="00B6043A" w:rsidRPr="00E90FB3" w:rsidRDefault="00B6043A" w:rsidP="00B6043A">
      <w:pPr>
        <w:pStyle w:val="Heading3"/>
        <w:rPr>
          <w:sz w:val="24"/>
          <w:szCs w:val="16"/>
          <w:lang w:val="en-GB"/>
        </w:rPr>
      </w:pPr>
      <w:r w:rsidRPr="00E90FB3">
        <w:rPr>
          <w:sz w:val="24"/>
          <w:szCs w:val="16"/>
          <w:lang w:val="en-GB"/>
        </w:rPr>
        <w:t>Sub-topic 1-1</w:t>
      </w:r>
    </w:p>
    <w:p w14:paraId="5053CB01" w14:textId="77777777" w:rsidR="00B6043A" w:rsidRPr="00E90FB3" w:rsidRDefault="00B6043A" w:rsidP="00B6043A">
      <w:pPr>
        <w:rPr>
          <w:i/>
          <w:color w:val="0070C0"/>
          <w:lang w:eastAsia="zh-CN"/>
        </w:rPr>
      </w:pPr>
      <w:r w:rsidRPr="00E90FB3">
        <w:rPr>
          <w:i/>
          <w:color w:val="0070C0"/>
          <w:lang w:eastAsia="zh-CN"/>
        </w:rPr>
        <w:t>Sub-topic description:</w:t>
      </w:r>
    </w:p>
    <w:p w14:paraId="399FCC77" w14:textId="77777777" w:rsidR="00B6043A" w:rsidRPr="00E90FB3" w:rsidRDefault="00B6043A" w:rsidP="00B6043A">
      <w:pPr>
        <w:rPr>
          <w:i/>
          <w:color w:val="0070C0"/>
          <w:lang w:eastAsia="zh-CN"/>
        </w:rPr>
      </w:pPr>
      <w:r w:rsidRPr="00E90FB3">
        <w:rPr>
          <w:i/>
          <w:color w:val="0070C0"/>
          <w:lang w:eastAsia="zh-CN"/>
        </w:rPr>
        <w:t>Open issues and candidate options before e-meeting:</w:t>
      </w:r>
    </w:p>
    <w:p w14:paraId="4273C8AC" w14:textId="5B468609" w:rsidR="00B6043A" w:rsidRPr="00E90FB3" w:rsidRDefault="00B6043A" w:rsidP="00B6043A">
      <w:pPr>
        <w:rPr>
          <w:b/>
          <w:color w:val="0070C0"/>
          <w:u w:val="single"/>
          <w:lang w:eastAsia="ko-KR"/>
        </w:rPr>
      </w:pPr>
      <w:r w:rsidRPr="00E90FB3">
        <w:rPr>
          <w:b/>
          <w:color w:val="0070C0"/>
          <w:u w:val="single"/>
          <w:lang w:eastAsia="ko-KR"/>
        </w:rPr>
        <w:t xml:space="preserve">Issue 1-1-1: </w:t>
      </w:r>
      <w:r w:rsidR="00760A2D">
        <w:rPr>
          <w:b/>
          <w:color w:val="0070C0"/>
          <w:u w:val="single"/>
          <w:lang w:eastAsia="ko-KR"/>
        </w:rPr>
        <w:t xml:space="preserve">Approve workplan in </w:t>
      </w:r>
      <w:r w:rsidR="00760A2D" w:rsidRPr="00760A2D">
        <w:rPr>
          <w:b/>
          <w:color w:val="0070C0"/>
          <w:u w:val="single"/>
          <w:lang w:eastAsia="ko-KR"/>
        </w:rPr>
        <w:t>R4-2213761</w:t>
      </w:r>
    </w:p>
    <w:p w14:paraId="6EE64759" w14:textId="77777777" w:rsidR="00B6043A" w:rsidRPr="00E90FB3" w:rsidRDefault="00B6043A" w:rsidP="00B6043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34C0B82" w14:textId="226C32A8" w:rsidR="00B6043A" w:rsidRPr="00E90FB3" w:rsidRDefault="00B6043A" w:rsidP="00B604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1: </w:t>
      </w:r>
      <w:r w:rsidR="00760A2D">
        <w:rPr>
          <w:rFonts w:eastAsia="SimSun"/>
          <w:color w:val="0070C0"/>
          <w:szCs w:val="24"/>
          <w:lang w:eastAsia="zh-CN"/>
        </w:rPr>
        <w:t>Yes</w:t>
      </w:r>
    </w:p>
    <w:p w14:paraId="67623C89" w14:textId="0FDF7388" w:rsidR="00B6043A" w:rsidRPr="00E90FB3" w:rsidRDefault="00B6043A" w:rsidP="00B604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 xml:space="preserve">Option 2: </w:t>
      </w:r>
      <w:r w:rsidR="00760A2D">
        <w:rPr>
          <w:rFonts w:eastAsia="SimSun"/>
          <w:color w:val="0070C0"/>
          <w:szCs w:val="24"/>
          <w:lang w:eastAsia="zh-CN"/>
        </w:rPr>
        <w:t>Modification is needed</w:t>
      </w:r>
    </w:p>
    <w:p w14:paraId="3EB94A75" w14:textId="77777777" w:rsidR="00B6043A" w:rsidRPr="00E90FB3" w:rsidRDefault="00B6043A" w:rsidP="00B6043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656A398D" w14:textId="77777777" w:rsidR="00B6043A" w:rsidRPr="00E90FB3" w:rsidRDefault="00B6043A" w:rsidP="00B604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72EC844" w14:textId="77777777" w:rsidR="00B6043A" w:rsidRPr="00E90FB3" w:rsidRDefault="00B6043A" w:rsidP="00B6043A">
      <w:pPr>
        <w:rPr>
          <w:iCs/>
          <w:lang w:eastAsia="zh-CN"/>
        </w:rPr>
      </w:pPr>
    </w:p>
    <w:tbl>
      <w:tblPr>
        <w:tblStyle w:val="TableGrid"/>
        <w:tblW w:w="0" w:type="auto"/>
        <w:tblLook w:val="04A0" w:firstRow="1" w:lastRow="0" w:firstColumn="1" w:lastColumn="0" w:noHBand="0" w:noVBand="1"/>
      </w:tblPr>
      <w:tblGrid>
        <w:gridCol w:w="1236"/>
        <w:gridCol w:w="8395"/>
      </w:tblGrid>
      <w:tr w:rsidR="00B6043A" w:rsidRPr="00E90FB3" w14:paraId="6A1C5D67" w14:textId="77777777" w:rsidTr="00F6156E">
        <w:tc>
          <w:tcPr>
            <w:tcW w:w="1242" w:type="dxa"/>
          </w:tcPr>
          <w:p w14:paraId="18C59DB7" w14:textId="77777777" w:rsidR="00B6043A" w:rsidRPr="00E90FB3" w:rsidRDefault="00B6043A" w:rsidP="00F6156E">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7040341E" w14:textId="77777777" w:rsidR="00B6043A" w:rsidRPr="00E90FB3" w:rsidRDefault="00B6043A" w:rsidP="00F6156E">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B6043A" w:rsidRPr="00E90FB3" w14:paraId="70341596" w14:textId="77777777" w:rsidTr="00F6156E">
        <w:tc>
          <w:tcPr>
            <w:tcW w:w="1242" w:type="dxa"/>
          </w:tcPr>
          <w:p w14:paraId="5D383805" w14:textId="77777777" w:rsidR="00B6043A" w:rsidRPr="00E90FB3" w:rsidRDefault="00B6043A" w:rsidP="00F6156E">
            <w:pPr>
              <w:spacing w:after="120"/>
              <w:rPr>
                <w:rFonts w:eastAsiaTheme="minorEastAsia"/>
                <w:lang w:eastAsia="zh-CN"/>
              </w:rPr>
            </w:pPr>
            <w:r w:rsidRPr="00E90FB3">
              <w:rPr>
                <w:rFonts w:eastAsiaTheme="minorEastAsia"/>
                <w:lang w:eastAsia="zh-CN"/>
              </w:rPr>
              <w:lastRenderedPageBreak/>
              <w:t>XXX</w:t>
            </w:r>
          </w:p>
        </w:tc>
        <w:tc>
          <w:tcPr>
            <w:tcW w:w="8615" w:type="dxa"/>
          </w:tcPr>
          <w:p w14:paraId="50C9FE78" w14:textId="77777777" w:rsidR="00B6043A" w:rsidRPr="00E90FB3" w:rsidRDefault="00B6043A" w:rsidP="00F6156E">
            <w:pPr>
              <w:spacing w:after="120"/>
              <w:rPr>
                <w:rFonts w:eastAsiaTheme="minorEastAsia"/>
                <w:lang w:eastAsia="zh-CN"/>
              </w:rPr>
            </w:pPr>
          </w:p>
        </w:tc>
      </w:tr>
      <w:tr w:rsidR="00B6043A" w:rsidRPr="00E90FB3" w14:paraId="0BDD0CF5" w14:textId="77777777" w:rsidTr="00F6156E">
        <w:tc>
          <w:tcPr>
            <w:tcW w:w="1242" w:type="dxa"/>
          </w:tcPr>
          <w:p w14:paraId="192D0D16" w14:textId="77777777" w:rsidR="00B6043A" w:rsidRPr="00E90FB3" w:rsidRDefault="00B6043A" w:rsidP="00F6156E">
            <w:pPr>
              <w:spacing w:after="120"/>
              <w:rPr>
                <w:rFonts w:eastAsiaTheme="minorEastAsia"/>
                <w:lang w:eastAsia="zh-CN"/>
              </w:rPr>
            </w:pPr>
            <w:r w:rsidRPr="00E90FB3">
              <w:rPr>
                <w:rFonts w:eastAsiaTheme="minorEastAsia"/>
                <w:lang w:eastAsia="zh-CN"/>
              </w:rPr>
              <w:t>YYY</w:t>
            </w:r>
          </w:p>
        </w:tc>
        <w:tc>
          <w:tcPr>
            <w:tcW w:w="8615" w:type="dxa"/>
          </w:tcPr>
          <w:p w14:paraId="705BC68D" w14:textId="77777777" w:rsidR="00B6043A" w:rsidRPr="00E90FB3" w:rsidRDefault="00B6043A" w:rsidP="00F6156E">
            <w:pPr>
              <w:spacing w:after="120"/>
              <w:rPr>
                <w:rFonts w:eastAsiaTheme="minorEastAsia"/>
                <w:lang w:eastAsia="zh-CN"/>
              </w:rPr>
            </w:pPr>
          </w:p>
        </w:tc>
      </w:tr>
      <w:tr w:rsidR="00B6043A" w:rsidRPr="00E90FB3" w14:paraId="08192DD3" w14:textId="77777777" w:rsidTr="00F6156E">
        <w:tc>
          <w:tcPr>
            <w:tcW w:w="1242" w:type="dxa"/>
          </w:tcPr>
          <w:p w14:paraId="3A46BEB0" w14:textId="77777777" w:rsidR="00B6043A" w:rsidRPr="00E90FB3" w:rsidRDefault="00B6043A" w:rsidP="00F6156E">
            <w:pPr>
              <w:spacing w:after="120"/>
              <w:rPr>
                <w:rFonts w:eastAsiaTheme="minorEastAsia"/>
                <w:lang w:eastAsia="zh-CN"/>
              </w:rPr>
            </w:pPr>
            <w:r w:rsidRPr="00E90FB3">
              <w:rPr>
                <w:rFonts w:eastAsiaTheme="minorEastAsia"/>
                <w:lang w:eastAsia="zh-CN"/>
              </w:rPr>
              <w:t>XXX</w:t>
            </w:r>
          </w:p>
        </w:tc>
        <w:tc>
          <w:tcPr>
            <w:tcW w:w="8615" w:type="dxa"/>
          </w:tcPr>
          <w:p w14:paraId="470E3BCE" w14:textId="77777777" w:rsidR="00B6043A" w:rsidRPr="00E90FB3" w:rsidRDefault="00B6043A" w:rsidP="00F6156E">
            <w:pPr>
              <w:spacing w:after="120"/>
              <w:rPr>
                <w:rFonts w:eastAsiaTheme="minorEastAsia"/>
                <w:lang w:eastAsia="zh-CN"/>
              </w:rPr>
            </w:pPr>
          </w:p>
        </w:tc>
      </w:tr>
    </w:tbl>
    <w:p w14:paraId="48FF9EEA" w14:textId="77777777" w:rsidR="00B6043A" w:rsidRPr="00E90FB3" w:rsidRDefault="00B6043A" w:rsidP="00B6043A">
      <w:pPr>
        <w:rPr>
          <w:iCs/>
          <w:lang w:eastAsia="zh-CN"/>
        </w:rPr>
      </w:pPr>
    </w:p>
    <w:p w14:paraId="118057BE" w14:textId="77777777" w:rsidR="00B6043A" w:rsidRPr="00E90FB3" w:rsidRDefault="00B6043A" w:rsidP="00B6043A">
      <w:pPr>
        <w:rPr>
          <w:iCs/>
          <w:lang w:eastAsia="zh-CN"/>
        </w:rPr>
      </w:pPr>
    </w:p>
    <w:p w14:paraId="03B2DA9C" w14:textId="77777777" w:rsidR="00B6043A" w:rsidRPr="00E90FB3" w:rsidRDefault="00B6043A" w:rsidP="00B6043A">
      <w:pPr>
        <w:rPr>
          <w:b/>
          <w:color w:val="0070C0"/>
          <w:u w:val="single"/>
          <w:lang w:eastAsia="ko-KR"/>
        </w:rPr>
      </w:pPr>
      <w:r w:rsidRPr="00E90FB3">
        <w:rPr>
          <w:b/>
          <w:color w:val="0070C0"/>
          <w:u w:val="single"/>
          <w:lang w:eastAsia="ko-KR"/>
        </w:rPr>
        <w:t>Issue 1-1-2: TBA</w:t>
      </w:r>
    </w:p>
    <w:p w14:paraId="7F794A31" w14:textId="77777777" w:rsidR="00B6043A" w:rsidRPr="00E90FB3" w:rsidRDefault="00B6043A" w:rsidP="00B6043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6B202A7E" w14:textId="77777777" w:rsidR="00B6043A" w:rsidRPr="00E90FB3" w:rsidRDefault="00B6043A" w:rsidP="00B604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Option 1: TBA</w:t>
      </w:r>
    </w:p>
    <w:p w14:paraId="4C0B04CE" w14:textId="77777777" w:rsidR="00B6043A" w:rsidRPr="00E90FB3" w:rsidRDefault="00B6043A" w:rsidP="00B604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Option 2: TBA</w:t>
      </w:r>
    </w:p>
    <w:p w14:paraId="5DC4355D" w14:textId="77777777" w:rsidR="00B6043A" w:rsidRPr="00E90FB3" w:rsidRDefault="00B6043A" w:rsidP="00B6043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4B402B84" w14:textId="77777777" w:rsidR="00B6043A" w:rsidRPr="00E90FB3" w:rsidRDefault="00B6043A" w:rsidP="00B604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77D25505" w14:textId="77777777" w:rsidR="00B6043A" w:rsidRPr="00E90FB3" w:rsidRDefault="00B6043A" w:rsidP="00B6043A">
      <w:pPr>
        <w:rPr>
          <w:iCs/>
          <w:lang w:eastAsia="zh-CN"/>
        </w:rPr>
      </w:pPr>
    </w:p>
    <w:tbl>
      <w:tblPr>
        <w:tblStyle w:val="TableGrid"/>
        <w:tblW w:w="0" w:type="auto"/>
        <w:tblLook w:val="04A0" w:firstRow="1" w:lastRow="0" w:firstColumn="1" w:lastColumn="0" w:noHBand="0" w:noVBand="1"/>
      </w:tblPr>
      <w:tblGrid>
        <w:gridCol w:w="1236"/>
        <w:gridCol w:w="8395"/>
      </w:tblGrid>
      <w:tr w:rsidR="00B6043A" w:rsidRPr="00E90FB3" w14:paraId="55B4AE50" w14:textId="77777777" w:rsidTr="00F6156E">
        <w:tc>
          <w:tcPr>
            <w:tcW w:w="1242" w:type="dxa"/>
          </w:tcPr>
          <w:p w14:paraId="5B149A80" w14:textId="77777777" w:rsidR="00B6043A" w:rsidRPr="00E90FB3" w:rsidRDefault="00B6043A" w:rsidP="00F6156E">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4077F9BD" w14:textId="77777777" w:rsidR="00B6043A" w:rsidRPr="00E90FB3" w:rsidRDefault="00B6043A" w:rsidP="00F6156E">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B6043A" w:rsidRPr="00E90FB3" w14:paraId="7159F5C5" w14:textId="77777777" w:rsidTr="00F6156E">
        <w:tc>
          <w:tcPr>
            <w:tcW w:w="1242" w:type="dxa"/>
          </w:tcPr>
          <w:p w14:paraId="0F90070F" w14:textId="77777777" w:rsidR="00B6043A" w:rsidRPr="00E90FB3" w:rsidRDefault="00B6043A" w:rsidP="00F6156E">
            <w:pPr>
              <w:spacing w:after="120"/>
              <w:rPr>
                <w:rFonts w:eastAsiaTheme="minorEastAsia"/>
                <w:lang w:eastAsia="zh-CN"/>
              </w:rPr>
            </w:pPr>
            <w:r w:rsidRPr="00E90FB3">
              <w:rPr>
                <w:rFonts w:eastAsiaTheme="minorEastAsia"/>
                <w:lang w:eastAsia="zh-CN"/>
              </w:rPr>
              <w:t>XXX</w:t>
            </w:r>
          </w:p>
        </w:tc>
        <w:tc>
          <w:tcPr>
            <w:tcW w:w="8615" w:type="dxa"/>
          </w:tcPr>
          <w:p w14:paraId="236B95AE" w14:textId="77777777" w:rsidR="00B6043A" w:rsidRPr="00E90FB3" w:rsidRDefault="00B6043A" w:rsidP="00F6156E">
            <w:pPr>
              <w:spacing w:after="120"/>
              <w:rPr>
                <w:rFonts w:eastAsiaTheme="minorEastAsia"/>
                <w:lang w:eastAsia="zh-CN"/>
              </w:rPr>
            </w:pPr>
          </w:p>
        </w:tc>
      </w:tr>
    </w:tbl>
    <w:p w14:paraId="2336844C" w14:textId="77777777" w:rsidR="00B6043A" w:rsidRPr="00E90FB3" w:rsidRDefault="00B6043A" w:rsidP="00B6043A">
      <w:pPr>
        <w:rPr>
          <w:iCs/>
          <w:lang w:eastAsia="zh-CN"/>
        </w:rPr>
      </w:pPr>
    </w:p>
    <w:p w14:paraId="7D7E29A7" w14:textId="77777777" w:rsidR="00B6043A" w:rsidRPr="00E90FB3" w:rsidRDefault="00B6043A" w:rsidP="00B6043A">
      <w:pPr>
        <w:pStyle w:val="Heading3"/>
        <w:rPr>
          <w:sz w:val="24"/>
          <w:szCs w:val="16"/>
          <w:lang w:val="en-GB"/>
        </w:rPr>
      </w:pPr>
      <w:r w:rsidRPr="00E90FB3">
        <w:rPr>
          <w:sz w:val="24"/>
          <w:szCs w:val="16"/>
          <w:lang w:val="en-GB"/>
        </w:rPr>
        <w:t>Sub-topic 1-2</w:t>
      </w:r>
    </w:p>
    <w:p w14:paraId="6C10E7E6" w14:textId="77777777" w:rsidR="00B6043A" w:rsidRPr="00E90FB3" w:rsidRDefault="00B6043A" w:rsidP="00B6043A">
      <w:pPr>
        <w:rPr>
          <w:i/>
          <w:color w:val="0070C0"/>
          <w:lang w:eastAsia="zh-CN"/>
        </w:rPr>
      </w:pPr>
      <w:r w:rsidRPr="00E90FB3">
        <w:rPr>
          <w:i/>
          <w:color w:val="0070C0"/>
          <w:lang w:eastAsia="zh-CN"/>
        </w:rPr>
        <w:t xml:space="preserve">Sub-topic description </w:t>
      </w:r>
    </w:p>
    <w:p w14:paraId="5F9D42B0" w14:textId="77777777" w:rsidR="00B6043A" w:rsidRPr="00E90FB3" w:rsidRDefault="00B6043A" w:rsidP="00B6043A">
      <w:pPr>
        <w:rPr>
          <w:i/>
          <w:color w:val="0070C0"/>
          <w:lang w:eastAsia="zh-CN"/>
        </w:rPr>
      </w:pPr>
      <w:r w:rsidRPr="00E90FB3">
        <w:rPr>
          <w:i/>
          <w:color w:val="0070C0"/>
          <w:lang w:eastAsia="zh-CN"/>
        </w:rPr>
        <w:t>Open issues and candidate options before e-meeting:</w:t>
      </w:r>
    </w:p>
    <w:p w14:paraId="2F143593" w14:textId="77777777" w:rsidR="00B6043A" w:rsidRPr="00E90FB3" w:rsidRDefault="00B6043A" w:rsidP="00B6043A">
      <w:pPr>
        <w:rPr>
          <w:b/>
          <w:color w:val="0070C0"/>
          <w:u w:val="single"/>
          <w:lang w:eastAsia="ko-KR"/>
        </w:rPr>
      </w:pPr>
      <w:r w:rsidRPr="00E90FB3">
        <w:rPr>
          <w:b/>
          <w:color w:val="0070C0"/>
          <w:u w:val="single"/>
          <w:lang w:eastAsia="ko-KR"/>
        </w:rPr>
        <w:t>Issue 1-2-1: TBA</w:t>
      </w:r>
    </w:p>
    <w:p w14:paraId="355827DD" w14:textId="77777777" w:rsidR="00B6043A" w:rsidRPr="00E90FB3" w:rsidRDefault="00B6043A" w:rsidP="00B6043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1FE0C80" w14:textId="77777777" w:rsidR="00B6043A" w:rsidRPr="00E90FB3" w:rsidRDefault="00B6043A" w:rsidP="00B604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Option 1: TBA</w:t>
      </w:r>
    </w:p>
    <w:p w14:paraId="5A323B5A" w14:textId="77777777" w:rsidR="00B6043A" w:rsidRPr="00E90FB3" w:rsidRDefault="00B6043A" w:rsidP="00B604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Option 2: TBA</w:t>
      </w:r>
    </w:p>
    <w:p w14:paraId="541BD605" w14:textId="77777777" w:rsidR="00B6043A" w:rsidRPr="00E90FB3" w:rsidRDefault="00B6043A" w:rsidP="00B6043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4AEE4DFD" w14:textId="77777777" w:rsidR="00B6043A" w:rsidRPr="00E90FB3" w:rsidRDefault="00B6043A" w:rsidP="00B604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3332CA63" w14:textId="77777777" w:rsidR="00B6043A" w:rsidRPr="00E90FB3" w:rsidRDefault="00B6043A" w:rsidP="00B6043A">
      <w:pPr>
        <w:rPr>
          <w:iCs/>
          <w:lang w:eastAsia="zh-CN"/>
        </w:rPr>
      </w:pPr>
    </w:p>
    <w:tbl>
      <w:tblPr>
        <w:tblStyle w:val="TableGrid"/>
        <w:tblW w:w="0" w:type="auto"/>
        <w:tblLook w:val="04A0" w:firstRow="1" w:lastRow="0" w:firstColumn="1" w:lastColumn="0" w:noHBand="0" w:noVBand="1"/>
      </w:tblPr>
      <w:tblGrid>
        <w:gridCol w:w="1236"/>
        <w:gridCol w:w="8395"/>
      </w:tblGrid>
      <w:tr w:rsidR="00B6043A" w:rsidRPr="00E90FB3" w14:paraId="6421F040" w14:textId="77777777" w:rsidTr="00F6156E">
        <w:tc>
          <w:tcPr>
            <w:tcW w:w="1242" w:type="dxa"/>
          </w:tcPr>
          <w:p w14:paraId="3E8B0BE3" w14:textId="77777777" w:rsidR="00B6043A" w:rsidRPr="00E90FB3" w:rsidRDefault="00B6043A" w:rsidP="00F6156E">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7753C7B9" w14:textId="77777777" w:rsidR="00B6043A" w:rsidRPr="00E90FB3" w:rsidRDefault="00B6043A" w:rsidP="00F6156E">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B6043A" w:rsidRPr="00E90FB3" w14:paraId="5230E6E3" w14:textId="77777777" w:rsidTr="00F6156E">
        <w:tc>
          <w:tcPr>
            <w:tcW w:w="1242" w:type="dxa"/>
          </w:tcPr>
          <w:p w14:paraId="050AC4C2" w14:textId="77777777" w:rsidR="00B6043A" w:rsidRPr="00E90FB3" w:rsidRDefault="00B6043A" w:rsidP="00F6156E">
            <w:pPr>
              <w:spacing w:after="120"/>
              <w:rPr>
                <w:rFonts w:eastAsiaTheme="minorEastAsia"/>
                <w:lang w:eastAsia="zh-CN"/>
              </w:rPr>
            </w:pPr>
            <w:r w:rsidRPr="00E90FB3">
              <w:rPr>
                <w:rFonts w:eastAsiaTheme="minorEastAsia"/>
                <w:lang w:eastAsia="zh-CN"/>
              </w:rPr>
              <w:t>XXX</w:t>
            </w:r>
          </w:p>
        </w:tc>
        <w:tc>
          <w:tcPr>
            <w:tcW w:w="8615" w:type="dxa"/>
          </w:tcPr>
          <w:p w14:paraId="092B0379" w14:textId="77777777" w:rsidR="00B6043A" w:rsidRPr="00E90FB3" w:rsidRDefault="00B6043A" w:rsidP="00F6156E">
            <w:pPr>
              <w:spacing w:after="120"/>
              <w:rPr>
                <w:rFonts w:eastAsiaTheme="minorEastAsia"/>
                <w:lang w:eastAsia="zh-CN"/>
              </w:rPr>
            </w:pPr>
          </w:p>
        </w:tc>
      </w:tr>
    </w:tbl>
    <w:p w14:paraId="39167991" w14:textId="77777777" w:rsidR="00B6043A" w:rsidRPr="00E90FB3" w:rsidRDefault="00B6043A" w:rsidP="00B6043A">
      <w:pPr>
        <w:rPr>
          <w:iCs/>
          <w:lang w:eastAsia="zh-CN"/>
        </w:rPr>
      </w:pPr>
    </w:p>
    <w:p w14:paraId="2E42871E" w14:textId="77777777" w:rsidR="00B6043A" w:rsidRPr="00E90FB3" w:rsidRDefault="00B6043A" w:rsidP="00B6043A">
      <w:pPr>
        <w:pStyle w:val="Heading3"/>
        <w:rPr>
          <w:sz w:val="24"/>
          <w:szCs w:val="16"/>
          <w:lang w:val="en-GB"/>
        </w:rPr>
      </w:pPr>
      <w:r w:rsidRPr="00E90FB3">
        <w:rPr>
          <w:sz w:val="24"/>
          <w:szCs w:val="16"/>
          <w:lang w:val="en-GB"/>
        </w:rPr>
        <w:t>Sub-topic 1-X: Other</w:t>
      </w:r>
    </w:p>
    <w:p w14:paraId="494662C3" w14:textId="77777777" w:rsidR="00B6043A" w:rsidRPr="00E90FB3" w:rsidRDefault="00B6043A" w:rsidP="00B6043A">
      <w:pPr>
        <w:rPr>
          <w:i/>
          <w:color w:val="0070C0"/>
          <w:lang w:eastAsia="zh-CN"/>
        </w:rPr>
      </w:pPr>
      <w:r w:rsidRPr="00E90FB3">
        <w:rPr>
          <w:i/>
          <w:color w:val="0070C0"/>
          <w:lang w:eastAsia="zh-CN"/>
        </w:rPr>
        <w:t>Sub-topic description:</w:t>
      </w:r>
    </w:p>
    <w:p w14:paraId="2C47BD04" w14:textId="77777777" w:rsidR="00B6043A" w:rsidRPr="00E90FB3" w:rsidRDefault="00B6043A" w:rsidP="00B6043A">
      <w:pPr>
        <w:rPr>
          <w:i/>
          <w:color w:val="4472C4" w:themeColor="accent1"/>
          <w:lang w:eastAsia="zh-CN"/>
        </w:rPr>
      </w:pPr>
      <w:r w:rsidRPr="00E90FB3">
        <w:rPr>
          <w:i/>
          <w:color w:val="4472C4" w:themeColor="accent1"/>
          <w:lang w:eastAsia="zh-CN"/>
        </w:rPr>
        <w:t>In this sub-topic companies are invited to bring issues to the attention of the group, which have not been captured in the previous sub-topics.</w:t>
      </w:r>
    </w:p>
    <w:p w14:paraId="572B04B0" w14:textId="77777777" w:rsidR="00B6043A" w:rsidRPr="00E90FB3"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E90FB3" w14:paraId="7F09B131" w14:textId="77777777" w:rsidTr="00F6156E">
        <w:tc>
          <w:tcPr>
            <w:tcW w:w="1236" w:type="dxa"/>
          </w:tcPr>
          <w:p w14:paraId="285FC3A8" w14:textId="77777777" w:rsidR="00B6043A" w:rsidRPr="00E90FB3" w:rsidRDefault="00B6043A" w:rsidP="00F6156E">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7CE1D733" w14:textId="77777777" w:rsidR="00B6043A" w:rsidRPr="00E90FB3" w:rsidRDefault="00B6043A" w:rsidP="00F6156E">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B6043A" w:rsidRPr="00E90FB3" w14:paraId="28BD94AE" w14:textId="77777777" w:rsidTr="00F6156E">
        <w:tc>
          <w:tcPr>
            <w:tcW w:w="1236" w:type="dxa"/>
          </w:tcPr>
          <w:p w14:paraId="31DF93C5" w14:textId="77777777" w:rsidR="00B6043A" w:rsidRPr="00E90FB3" w:rsidRDefault="00B6043A" w:rsidP="00F6156E">
            <w:pPr>
              <w:spacing w:after="120"/>
              <w:rPr>
                <w:rFonts w:eastAsiaTheme="minorEastAsia"/>
                <w:lang w:eastAsia="zh-CN"/>
              </w:rPr>
            </w:pPr>
            <w:r w:rsidRPr="00E90FB3">
              <w:rPr>
                <w:rFonts w:eastAsiaTheme="minorEastAsia"/>
                <w:lang w:eastAsia="zh-CN"/>
              </w:rPr>
              <w:t>XXX</w:t>
            </w:r>
          </w:p>
        </w:tc>
        <w:tc>
          <w:tcPr>
            <w:tcW w:w="8395" w:type="dxa"/>
          </w:tcPr>
          <w:p w14:paraId="6934C6DA" w14:textId="77777777" w:rsidR="00B6043A" w:rsidRPr="00E90FB3" w:rsidRDefault="00B6043A" w:rsidP="00F6156E">
            <w:pPr>
              <w:spacing w:after="120"/>
              <w:rPr>
                <w:rFonts w:eastAsiaTheme="minorEastAsia"/>
                <w:lang w:eastAsia="zh-CN"/>
              </w:rPr>
            </w:pPr>
          </w:p>
        </w:tc>
      </w:tr>
    </w:tbl>
    <w:p w14:paraId="0BFD97E1" w14:textId="77777777" w:rsidR="00B6043A" w:rsidRPr="00E90FB3" w:rsidRDefault="00B6043A" w:rsidP="00B6043A">
      <w:pPr>
        <w:rPr>
          <w:iCs/>
          <w:lang w:eastAsia="zh-CN"/>
        </w:rPr>
      </w:pPr>
    </w:p>
    <w:p w14:paraId="1AB83CDA" w14:textId="77777777" w:rsidR="00B6043A" w:rsidRPr="00E90FB3" w:rsidRDefault="00B6043A" w:rsidP="00B6043A">
      <w:pPr>
        <w:rPr>
          <w:iCs/>
          <w:lang w:eastAsia="zh-CN"/>
        </w:rPr>
      </w:pPr>
    </w:p>
    <w:p w14:paraId="29032DD2" w14:textId="77777777" w:rsidR="00B6043A" w:rsidRPr="00E90FB3" w:rsidRDefault="00B6043A" w:rsidP="00B6043A">
      <w:pPr>
        <w:pStyle w:val="Heading3"/>
        <w:rPr>
          <w:sz w:val="24"/>
          <w:szCs w:val="16"/>
          <w:lang w:val="en-GB"/>
        </w:rPr>
      </w:pPr>
      <w:r w:rsidRPr="00E90FB3">
        <w:rPr>
          <w:sz w:val="24"/>
          <w:szCs w:val="16"/>
          <w:lang w:val="en-GB"/>
        </w:rPr>
        <w:lastRenderedPageBreak/>
        <w:t>CRs/TPs comments collection</w:t>
      </w:r>
    </w:p>
    <w:p w14:paraId="7A0194B9" w14:textId="77777777" w:rsidR="00B6043A" w:rsidRPr="00E90FB3" w:rsidRDefault="00B6043A" w:rsidP="00B6043A">
      <w:pPr>
        <w:rPr>
          <w:i/>
          <w:color w:val="0070C0"/>
          <w:lang w:eastAsia="zh-CN"/>
        </w:rPr>
      </w:pPr>
      <w:r w:rsidRPr="00E90FB3">
        <w:rPr>
          <w:i/>
          <w:color w:val="0070C0"/>
          <w:lang w:eastAsia="zh-CN"/>
        </w:rPr>
        <w:t>Major close-to-finalize WIs and Rel-15 maintenance, comments collections can be arranged for TPs and CRs. For Rel-16 on-going WIs, suggest to focus on open issues discussion on 1</w:t>
      </w:r>
      <w:r w:rsidRPr="00E90FB3">
        <w:rPr>
          <w:i/>
          <w:color w:val="0070C0"/>
          <w:vertAlign w:val="superscript"/>
          <w:lang w:eastAsia="zh-CN"/>
        </w:rPr>
        <w:t>st</w:t>
      </w:r>
      <w:r w:rsidRPr="00E90FB3">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E90FB3" w14:paraId="43FB8E7D" w14:textId="77777777" w:rsidTr="00F6156E">
        <w:tc>
          <w:tcPr>
            <w:tcW w:w="1232" w:type="dxa"/>
          </w:tcPr>
          <w:p w14:paraId="29B36955" w14:textId="77777777" w:rsidR="00B6043A" w:rsidRPr="00E90FB3" w:rsidRDefault="00B6043A" w:rsidP="00F6156E">
            <w:pPr>
              <w:spacing w:after="120"/>
              <w:rPr>
                <w:rFonts w:eastAsiaTheme="minorEastAsia"/>
                <w:b/>
                <w:bCs/>
                <w:color w:val="0070C0"/>
                <w:lang w:eastAsia="zh-CN"/>
              </w:rPr>
            </w:pPr>
            <w:r w:rsidRPr="00E90FB3">
              <w:rPr>
                <w:rFonts w:eastAsiaTheme="minorEastAsia"/>
                <w:b/>
                <w:bCs/>
                <w:color w:val="0070C0"/>
                <w:lang w:eastAsia="zh-CN"/>
              </w:rPr>
              <w:t>CR/TP number</w:t>
            </w:r>
          </w:p>
        </w:tc>
        <w:tc>
          <w:tcPr>
            <w:tcW w:w="8399" w:type="dxa"/>
          </w:tcPr>
          <w:p w14:paraId="62DC998D" w14:textId="77777777" w:rsidR="00B6043A" w:rsidRPr="00E90FB3" w:rsidRDefault="00B6043A" w:rsidP="00F6156E">
            <w:pPr>
              <w:spacing w:after="120"/>
              <w:rPr>
                <w:rFonts w:eastAsiaTheme="minorEastAsia"/>
                <w:b/>
                <w:bCs/>
                <w:color w:val="0070C0"/>
                <w:lang w:eastAsia="zh-CN"/>
              </w:rPr>
            </w:pPr>
            <w:r w:rsidRPr="00E90FB3">
              <w:rPr>
                <w:rFonts w:eastAsiaTheme="minorEastAsia"/>
                <w:b/>
                <w:bCs/>
                <w:color w:val="0070C0"/>
                <w:lang w:eastAsia="zh-CN"/>
              </w:rPr>
              <w:t>Comments collection</w:t>
            </w:r>
          </w:p>
        </w:tc>
      </w:tr>
      <w:tr w:rsidR="00B6043A" w:rsidRPr="00E90FB3" w14:paraId="6A90F7A7" w14:textId="77777777" w:rsidTr="00F6156E">
        <w:tc>
          <w:tcPr>
            <w:tcW w:w="1232" w:type="dxa"/>
            <w:vMerge w:val="restart"/>
          </w:tcPr>
          <w:p w14:paraId="24962A34" w14:textId="77777777" w:rsidR="00B6043A" w:rsidRPr="00E90FB3" w:rsidRDefault="00B6043A" w:rsidP="00F6156E">
            <w:pPr>
              <w:spacing w:after="120"/>
              <w:rPr>
                <w:rFonts w:eastAsiaTheme="minorEastAsia"/>
                <w:color w:val="0070C0"/>
                <w:lang w:eastAsia="zh-CN"/>
              </w:rPr>
            </w:pPr>
            <w:r w:rsidRPr="00E90FB3">
              <w:rPr>
                <w:rFonts w:eastAsiaTheme="minorEastAsia"/>
                <w:color w:val="0070C0"/>
                <w:lang w:eastAsia="zh-CN"/>
              </w:rPr>
              <w:t>XXX</w:t>
            </w:r>
          </w:p>
        </w:tc>
        <w:tc>
          <w:tcPr>
            <w:tcW w:w="8399" w:type="dxa"/>
          </w:tcPr>
          <w:p w14:paraId="2FDDC9BC" w14:textId="77777777" w:rsidR="00B6043A" w:rsidRPr="00E90FB3" w:rsidRDefault="00B6043A" w:rsidP="00F6156E">
            <w:pPr>
              <w:spacing w:after="120"/>
              <w:rPr>
                <w:rFonts w:eastAsiaTheme="minorEastAsia"/>
                <w:color w:val="0070C0"/>
                <w:lang w:eastAsia="zh-CN"/>
              </w:rPr>
            </w:pPr>
            <w:r w:rsidRPr="00E90FB3">
              <w:rPr>
                <w:rFonts w:eastAsiaTheme="minorEastAsia"/>
                <w:color w:val="0070C0"/>
                <w:lang w:eastAsia="zh-CN"/>
              </w:rPr>
              <w:t>Title, Source</w:t>
            </w:r>
          </w:p>
        </w:tc>
      </w:tr>
      <w:tr w:rsidR="00B6043A" w:rsidRPr="00E90FB3" w14:paraId="340D5691" w14:textId="77777777" w:rsidTr="00F6156E">
        <w:tc>
          <w:tcPr>
            <w:tcW w:w="1232" w:type="dxa"/>
            <w:vMerge/>
          </w:tcPr>
          <w:p w14:paraId="5679B103" w14:textId="77777777" w:rsidR="00B6043A" w:rsidRPr="00E90FB3" w:rsidRDefault="00B6043A" w:rsidP="00F6156E">
            <w:pPr>
              <w:spacing w:after="120"/>
              <w:rPr>
                <w:rFonts w:eastAsiaTheme="minorEastAsia"/>
                <w:color w:val="0070C0"/>
                <w:lang w:eastAsia="zh-CN"/>
              </w:rPr>
            </w:pPr>
          </w:p>
        </w:tc>
        <w:tc>
          <w:tcPr>
            <w:tcW w:w="8399" w:type="dxa"/>
          </w:tcPr>
          <w:p w14:paraId="158896C9" w14:textId="77777777" w:rsidR="00B6043A" w:rsidRPr="00E90FB3" w:rsidRDefault="00B6043A" w:rsidP="00F6156E">
            <w:pPr>
              <w:spacing w:after="120"/>
              <w:rPr>
                <w:rFonts w:eastAsiaTheme="minorEastAsia"/>
                <w:color w:val="0070C0"/>
                <w:lang w:eastAsia="zh-CN"/>
              </w:rPr>
            </w:pPr>
            <w:r w:rsidRPr="00E90FB3">
              <w:rPr>
                <w:rFonts w:eastAsiaTheme="minorEastAsia"/>
                <w:color w:val="0070C0"/>
                <w:lang w:eastAsia="zh-CN"/>
              </w:rPr>
              <w:t>Company A</w:t>
            </w:r>
          </w:p>
        </w:tc>
      </w:tr>
      <w:tr w:rsidR="00B6043A" w:rsidRPr="00E90FB3" w14:paraId="192566A8" w14:textId="77777777" w:rsidTr="00F6156E">
        <w:tc>
          <w:tcPr>
            <w:tcW w:w="1232" w:type="dxa"/>
            <w:vMerge/>
          </w:tcPr>
          <w:p w14:paraId="7EBEBF54" w14:textId="77777777" w:rsidR="00B6043A" w:rsidRPr="00E90FB3" w:rsidRDefault="00B6043A" w:rsidP="00F6156E">
            <w:pPr>
              <w:spacing w:after="120"/>
              <w:rPr>
                <w:rFonts w:eastAsiaTheme="minorEastAsia"/>
                <w:color w:val="0070C0"/>
                <w:lang w:eastAsia="zh-CN"/>
              </w:rPr>
            </w:pPr>
          </w:p>
        </w:tc>
        <w:tc>
          <w:tcPr>
            <w:tcW w:w="8399" w:type="dxa"/>
          </w:tcPr>
          <w:p w14:paraId="76BF04BB" w14:textId="77777777" w:rsidR="00B6043A" w:rsidRPr="00E90FB3" w:rsidRDefault="00B6043A" w:rsidP="00F6156E">
            <w:pPr>
              <w:spacing w:after="120"/>
              <w:rPr>
                <w:rFonts w:eastAsiaTheme="minorEastAsia"/>
                <w:color w:val="0070C0"/>
                <w:lang w:eastAsia="zh-CN"/>
              </w:rPr>
            </w:pPr>
            <w:r w:rsidRPr="00E90FB3">
              <w:rPr>
                <w:rFonts w:eastAsiaTheme="minorEastAsia"/>
                <w:color w:val="0070C0"/>
                <w:lang w:eastAsia="zh-CN"/>
              </w:rPr>
              <w:t>Company B</w:t>
            </w:r>
          </w:p>
        </w:tc>
      </w:tr>
      <w:tr w:rsidR="00B6043A" w:rsidRPr="00E90FB3" w14:paraId="7EF1EB74" w14:textId="77777777" w:rsidTr="00F6156E">
        <w:tc>
          <w:tcPr>
            <w:tcW w:w="1232" w:type="dxa"/>
            <w:vMerge/>
          </w:tcPr>
          <w:p w14:paraId="4AE00416" w14:textId="77777777" w:rsidR="00B6043A" w:rsidRPr="00E90FB3" w:rsidRDefault="00B6043A" w:rsidP="00F6156E">
            <w:pPr>
              <w:spacing w:after="120"/>
              <w:rPr>
                <w:rFonts w:eastAsiaTheme="minorEastAsia"/>
                <w:color w:val="0070C0"/>
                <w:lang w:eastAsia="zh-CN"/>
              </w:rPr>
            </w:pPr>
          </w:p>
        </w:tc>
        <w:tc>
          <w:tcPr>
            <w:tcW w:w="8399" w:type="dxa"/>
          </w:tcPr>
          <w:p w14:paraId="0F099DA8" w14:textId="77777777" w:rsidR="00B6043A" w:rsidRPr="00E90FB3" w:rsidRDefault="00B6043A" w:rsidP="00F6156E">
            <w:pPr>
              <w:spacing w:after="120"/>
              <w:rPr>
                <w:rFonts w:eastAsiaTheme="minorEastAsia"/>
                <w:color w:val="0070C0"/>
                <w:lang w:eastAsia="zh-CN"/>
              </w:rPr>
            </w:pPr>
          </w:p>
        </w:tc>
      </w:tr>
      <w:tr w:rsidR="00B6043A" w:rsidRPr="00E90FB3" w14:paraId="333A806A" w14:textId="77777777" w:rsidTr="00F6156E">
        <w:tc>
          <w:tcPr>
            <w:tcW w:w="1232" w:type="dxa"/>
            <w:vMerge w:val="restart"/>
          </w:tcPr>
          <w:p w14:paraId="21E2AE8A" w14:textId="77777777" w:rsidR="00B6043A" w:rsidRPr="00E90FB3" w:rsidRDefault="00B6043A" w:rsidP="00F6156E">
            <w:pPr>
              <w:spacing w:after="120"/>
              <w:rPr>
                <w:rFonts w:eastAsiaTheme="minorEastAsia"/>
                <w:lang w:eastAsia="zh-CN"/>
              </w:rPr>
            </w:pPr>
            <w:r w:rsidRPr="00E90FB3">
              <w:rPr>
                <w:rFonts w:eastAsiaTheme="minorEastAsia"/>
                <w:lang w:eastAsia="zh-CN"/>
              </w:rPr>
              <w:t>YYY</w:t>
            </w:r>
          </w:p>
        </w:tc>
        <w:tc>
          <w:tcPr>
            <w:tcW w:w="8399" w:type="dxa"/>
          </w:tcPr>
          <w:p w14:paraId="104E9F1B" w14:textId="77777777" w:rsidR="00B6043A" w:rsidRPr="00E90FB3" w:rsidRDefault="00B6043A" w:rsidP="00F6156E">
            <w:pPr>
              <w:spacing w:after="120"/>
              <w:rPr>
                <w:rFonts w:eastAsiaTheme="minorEastAsia"/>
                <w:lang w:eastAsia="zh-CN"/>
              </w:rPr>
            </w:pPr>
            <w:r w:rsidRPr="00E90FB3">
              <w:rPr>
                <w:rFonts w:eastAsiaTheme="minorEastAsia"/>
                <w:lang w:eastAsia="zh-CN"/>
              </w:rPr>
              <w:t>Title, Source</w:t>
            </w:r>
          </w:p>
        </w:tc>
      </w:tr>
      <w:tr w:rsidR="00B6043A" w:rsidRPr="00E90FB3" w14:paraId="07D1F9F6" w14:textId="77777777" w:rsidTr="00F6156E">
        <w:tc>
          <w:tcPr>
            <w:tcW w:w="1232" w:type="dxa"/>
            <w:vMerge/>
          </w:tcPr>
          <w:p w14:paraId="665D1F6C" w14:textId="77777777" w:rsidR="00B6043A" w:rsidRPr="00E90FB3" w:rsidRDefault="00B6043A" w:rsidP="00F6156E">
            <w:pPr>
              <w:spacing w:after="120"/>
              <w:rPr>
                <w:rFonts w:eastAsiaTheme="minorEastAsia"/>
                <w:lang w:eastAsia="zh-CN"/>
              </w:rPr>
            </w:pPr>
          </w:p>
        </w:tc>
        <w:tc>
          <w:tcPr>
            <w:tcW w:w="8399" w:type="dxa"/>
          </w:tcPr>
          <w:p w14:paraId="1D8B65ED" w14:textId="77777777" w:rsidR="00B6043A" w:rsidRPr="00E90FB3" w:rsidRDefault="00B6043A" w:rsidP="00F6156E">
            <w:pPr>
              <w:spacing w:after="120"/>
              <w:rPr>
                <w:rFonts w:eastAsiaTheme="minorEastAsia"/>
                <w:lang w:eastAsia="zh-CN"/>
              </w:rPr>
            </w:pPr>
            <w:r w:rsidRPr="00E90FB3">
              <w:rPr>
                <w:rFonts w:eastAsiaTheme="minorEastAsia"/>
                <w:lang w:eastAsia="zh-CN"/>
              </w:rPr>
              <w:t>Company A</w:t>
            </w:r>
          </w:p>
        </w:tc>
      </w:tr>
      <w:tr w:rsidR="00B6043A" w:rsidRPr="00E90FB3" w14:paraId="0D4B4D84" w14:textId="77777777" w:rsidTr="00F6156E">
        <w:tc>
          <w:tcPr>
            <w:tcW w:w="1232" w:type="dxa"/>
            <w:vMerge/>
          </w:tcPr>
          <w:p w14:paraId="1D6F0313" w14:textId="77777777" w:rsidR="00B6043A" w:rsidRPr="00E90FB3" w:rsidRDefault="00B6043A" w:rsidP="00F6156E">
            <w:pPr>
              <w:spacing w:after="120"/>
              <w:rPr>
                <w:rFonts w:eastAsiaTheme="minorEastAsia"/>
                <w:lang w:eastAsia="zh-CN"/>
              </w:rPr>
            </w:pPr>
          </w:p>
        </w:tc>
        <w:tc>
          <w:tcPr>
            <w:tcW w:w="8399" w:type="dxa"/>
          </w:tcPr>
          <w:p w14:paraId="46D5A5ED" w14:textId="77777777" w:rsidR="00B6043A" w:rsidRPr="00E90FB3" w:rsidRDefault="00B6043A" w:rsidP="00F6156E">
            <w:pPr>
              <w:spacing w:after="120"/>
              <w:rPr>
                <w:rFonts w:eastAsiaTheme="minorEastAsia"/>
                <w:lang w:eastAsia="zh-CN"/>
              </w:rPr>
            </w:pPr>
            <w:r w:rsidRPr="00E90FB3">
              <w:rPr>
                <w:rFonts w:eastAsiaTheme="minorEastAsia"/>
                <w:lang w:eastAsia="zh-CN"/>
              </w:rPr>
              <w:t>Company B</w:t>
            </w:r>
          </w:p>
        </w:tc>
      </w:tr>
      <w:tr w:rsidR="00B6043A" w:rsidRPr="00E90FB3" w14:paraId="7F77526E" w14:textId="77777777" w:rsidTr="00F6156E">
        <w:tc>
          <w:tcPr>
            <w:tcW w:w="1232" w:type="dxa"/>
            <w:vMerge/>
          </w:tcPr>
          <w:p w14:paraId="1CE98152" w14:textId="77777777" w:rsidR="00B6043A" w:rsidRPr="00E90FB3" w:rsidRDefault="00B6043A" w:rsidP="00F6156E">
            <w:pPr>
              <w:spacing w:after="120"/>
              <w:rPr>
                <w:rFonts w:eastAsiaTheme="minorEastAsia"/>
                <w:lang w:eastAsia="zh-CN"/>
              </w:rPr>
            </w:pPr>
          </w:p>
        </w:tc>
        <w:tc>
          <w:tcPr>
            <w:tcW w:w="8399" w:type="dxa"/>
          </w:tcPr>
          <w:p w14:paraId="4512DB64" w14:textId="77777777" w:rsidR="00B6043A" w:rsidRPr="00E90FB3" w:rsidRDefault="00B6043A" w:rsidP="00F6156E">
            <w:pPr>
              <w:spacing w:after="120"/>
              <w:rPr>
                <w:rFonts w:eastAsiaTheme="minorEastAsia"/>
                <w:lang w:eastAsia="zh-CN"/>
              </w:rPr>
            </w:pPr>
          </w:p>
        </w:tc>
      </w:tr>
    </w:tbl>
    <w:p w14:paraId="1FA254A0" w14:textId="77777777" w:rsidR="00B6043A" w:rsidRPr="00E90FB3" w:rsidRDefault="00B6043A" w:rsidP="00B6043A">
      <w:pPr>
        <w:rPr>
          <w:lang w:eastAsia="zh-CN"/>
        </w:rPr>
      </w:pPr>
    </w:p>
    <w:p w14:paraId="319551F9" w14:textId="77777777" w:rsidR="00B6043A" w:rsidRPr="00E90FB3" w:rsidRDefault="00B6043A" w:rsidP="00B6043A">
      <w:pPr>
        <w:pStyle w:val="Heading2"/>
        <w:rPr>
          <w:lang w:val="en-GB"/>
        </w:rPr>
      </w:pPr>
      <w:r w:rsidRPr="00E90FB3">
        <w:rPr>
          <w:lang w:val="en-GB"/>
        </w:rPr>
        <w:t xml:space="preserve">Summary for 1st round </w:t>
      </w:r>
    </w:p>
    <w:p w14:paraId="48767AC0" w14:textId="77777777" w:rsidR="00B6043A" w:rsidRPr="00E90FB3" w:rsidRDefault="00B6043A" w:rsidP="00B6043A">
      <w:pPr>
        <w:pStyle w:val="Heading3"/>
        <w:rPr>
          <w:sz w:val="24"/>
          <w:szCs w:val="16"/>
          <w:lang w:val="en-GB"/>
        </w:rPr>
      </w:pPr>
      <w:r w:rsidRPr="00E90FB3">
        <w:rPr>
          <w:sz w:val="24"/>
          <w:szCs w:val="16"/>
          <w:lang w:val="en-GB"/>
        </w:rPr>
        <w:t xml:space="preserve">Open issues </w:t>
      </w:r>
    </w:p>
    <w:p w14:paraId="044FE18F" w14:textId="77777777" w:rsidR="00B6043A" w:rsidRPr="00E90FB3" w:rsidRDefault="00B6043A" w:rsidP="00B6043A">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list all the identified open issues and tentative agreements or candidate options and suggestion for 2</w:t>
      </w:r>
      <w:r w:rsidRPr="00E90FB3">
        <w:rPr>
          <w:i/>
          <w:color w:val="0070C0"/>
          <w:vertAlign w:val="superscript"/>
          <w:lang w:eastAsia="zh-CN"/>
        </w:rPr>
        <w:t>nd</w:t>
      </w:r>
      <w:r w:rsidRPr="00E90FB3">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6043A" w:rsidRPr="00E90FB3" w14:paraId="5224E028" w14:textId="77777777" w:rsidTr="00F6156E">
        <w:tc>
          <w:tcPr>
            <w:tcW w:w="1242" w:type="dxa"/>
          </w:tcPr>
          <w:p w14:paraId="078CDB35" w14:textId="77777777" w:rsidR="00B6043A" w:rsidRPr="00E90FB3" w:rsidRDefault="00B6043A" w:rsidP="00F6156E">
            <w:pPr>
              <w:rPr>
                <w:rFonts w:eastAsiaTheme="minorEastAsia"/>
                <w:b/>
                <w:bCs/>
                <w:color w:val="0070C0"/>
                <w:lang w:eastAsia="zh-CN"/>
              </w:rPr>
            </w:pPr>
          </w:p>
        </w:tc>
        <w:tc>
          <w:tcPr>
            <w:tcW w:w="8615" w:type="dxa"/>
          </w:tcPr>
          <w:p w14:paraId="41C232D5" w14:textId="77777777" w:rsidR="00B6043A" w:rsidRPr="00E90FB3" w:rsidRDefault="00B6043A" w:rsidP="00F6156E">
            <w:pPr>
              <w:rPr>
                <w:rFonts w:eastAsiaTheme="minorEastAsia"/>
                <w:b/>
                <w:bCs/>
                <w:color w:val="0070C0"/>
                <w:lang w:eastAsia="zh-CN"/>
              </w:rPr>
            </w:pPr>
            <w:r w:rsidRPr="00E90FB3">
              <w:rPr>
                <w:rFonts w:eastAsiaTheme="minorEastAsia"/>
                <w:b/>
                <w:bCs/>
                <w:color w:val="0070C0"/>
                <w:lang w:eastAsia="zh-CN"/>
              </w:rPr>
              <w:t xml:space="preserve">Status summary </w:t>
            </w:r>
          </w:p>
        </w:tc>
      </w:tr>
      <w:tr w:rsidR="00B6043A" w:rsidRPr="00E90FB3" w14:paraId="010003A9" w14:textId="77777777" w:rsidTr="00F6156E">
        <w:tc>
          <w:tcPr>
            <w:tcW w:w="1242" w:type="dxa"/>
          </w:tcPr>
          <w:p w14:paraId="6BB84302" w14:textId="77777777" w:rsidR="00B6043A" w:rsidRPr="00E90FB3" w:rsidRDefault="00B6043A" w:rsidP="00F6156E">
            <w:pPr>
              <w:rPr>
                <w:rFonts w:eastAsiaTheme="minorEastAsia"/>
                <w:color w:val="0070C0"/>
                <w:lang w:eastAsia="zh-CN"/>
              </w:rPr>
            </w:pPr>
            <w:r w:rsidRPr="00E90FB3">
              <w:rPr>
                <w:rFonts w:eastAsiaTheme="minorEastAsia"/>
                <w:b/>
                <w:bCs/>
                <w:color w:val="0070C0"/>
                <w:lang w:eastAsia="zh-CN"/>
              </w:rPr>
              <w:t>Sub-topic#1</w:t>
            </w:r>
          </w:p>
        </w:tc>
        <w:tc>
          <w:tcPr>
            <w:tcW w:w="8615" w:type="dxa"/>
          </w:tcPr>
          <w:p w14:paraId="16EF93D2" w14:textId="77777777" w:rsidR="00B6043A" w:rsidRPr="00E90FB3" w:rsidRDefault="00B6043A" w:rsidP="00F6156E">
            <w:pPr>
              <w:rPr>
                <w:rFonts w:eastAsiaTheme="minorEastAsia"/>
                <w:i/>
                <w:color w:val="0070C0"/>
                <w:lang w:eastAsia="zh-CN"/>
              </w:rPr>
            </w:pPr>
            <w:r w:rsidRPr="00E90FB3">
              <w:rPr>
                <w:rFonts w:eastAsiaTheme="minorEastAsia"/>
                <w:i/>
                <w:color w:val="0070C0"/>
                <w:lang w:eastAsia="zh-CN"/>
              </w:rPr>
              <w:t>Tentative agreements:</w:t>
            </w:r>
          </w:p>
          <w:p w14:paraId="0006AEF1" w14:textId="77777777" w:rsidR="00B6043A" w:rsidRPr="00E90FB3" w:rsidRDefault="00B6043A" w:rsidP="00F6156E">
            <w:pPr>
              <w:rPr>
                <w:rFonts w:eastAsiaTheme="minorEastAsia"/>
                <w:i/>
                <w:color w:val="0070C0"/>
                <w:lang w:eastAsia="zh-CN"/>
              </w:rPr>
            </w:pPr>
            <w:r w:rsidRPr="00E90FB3">
              <w:rPr>
                <w:rFonts w:eastAsiaTheme="minorEastAsia"/>
                <w:i/>
                <w:color w:val="0070C0"/>
                <w:lang w:eastAsia="zh-CN"/>
              </w:rPr>
              <w:t>Candidate options:</w:t>
            </w:r>
          </w:p>
          <w:p w14:paraId="1B720A40" w14:textId="77777777" w:rsidR="00B6043A" w:rsidRPr="00E90FB3" w:rsidRDefault="00B6043A" w:rsidP="00F6156E">
            <w:pPr>
              <w:rPr>
                <w:rFonts w:eastAsiaTheme="minorEastAsia"/>
                <w:color w:val="0070C0"/>
                <w:lang w:eastAsia="zh-CN"/>
              </w:rPr>
            </w:pPr>
            <w:r w:rsidRPr="00E90FB3">
              <w:rPr>
                <w:rFonts w:eastAsiaTheme="minorEastAsia"/>
                <w:i/>
                <w:color w:val="0070C0"/>
                <w:lang w:eastAsia="zh-CN"/>
              </w:rPr>
              <w:t>Recommendations for 2</w:t>
            </w:r>
            <w:r w:rsidRPr="00E90FB3">
              <w:rPr>
                <w:rFonts w:eastAsiaTheme="minorEastAsia"/>
                <w:i/>
                <w:color w:val="0070C0"/>
                <w:vertAlign w:val="superscript"/>
                <w:lang w:eastAsia="zh-CN"/>
              </w:rPr>
              <w:t>nd</w:t>
            </w:r>
            <w:r w:rsidRPr="00E90FB3">
              <w:rPr>
                <w:rFonts w:eastAsiaTheme="minorEastAsia"/>
                <w:i/>
                <w:color w:val="0070C0"/>
                <w:lang w:eastAsia="zh-CN"/>
              </w:rPr>
              <w:t xml:space="preserve"> round:</w:t>
            </w:r>
          </w:p>
        </w:tc>
      </w:tr>
      <w:tr w:rsidR="00B6043A" w:rsidRPr="00E90FB3" w14:paraId="78B35CFE" w14:textId="77777777" w:rsidTr="00F6156E">
        <w:tc>
          <w:tcPr>
            <w:tcW w:w="1242" w:type="dxa"/>
          </w:tcPr>
          <w:p w14:paraId="7899134D" w14:textId="77777777" w:rsidR="00B6043A" w:rsidRPr="00E90FB3" w:rsidRDefault="00B6043A" w:rsidP="00F6156E">
            <w:pPr>
              <w:rPr>
                <w:lang w:eastAsia="zh-CN"/>
              </w:rPr>
            </w:pPr>
          </w:p>
        </w:tc>
        <w:tc>
          <w:tcPr>
            <w:tcW w:w="8615" w:type="dxa"/>
          </w:tcPr>
          <w:p w14:paraId="238677EC" w14:textId="77777777" w:rsidR="00B6043A" w:rsidRPr="00E90FB3" w:rsidRDefault="00B6043A" w:rsidP="00F6156E">
            <w:pPr>
              <w:rPr>
                <w:i/>
                <w:lang w:eastAsia="zh-CN"/>
              </w:rPr>
            </w:pPr>
          </w:p>
        </w:tc>
      </w:tr>
    </w:tbl>
    <w:p w14:paraId="14036853" w14:textId="77777777" w:rsidR="00B6043A" w:rsidRPr="00E90FB3" w:rsidRDefault="00B6043A" w:rsidP="00B6043A">
      <w:pPr>
        <w:rPr>
          <w:lang w:eastAsia="zh-CN"/>
        </w:rPr>
      </w:pPr>
    </w:p>
    <w:p w14:paraId="61C5E8EE" w14:textId="77777777" w:rsidR="00B6043A" w:rsidRPr="00E90FB3" w:rsidRDefault="00B6043A" w:rsidP="00B6043A">
      <w:pPr>
        <w:rPr>
          <w:i/>
          <w:color w:val="0070C0"/>
          <w:lang w:eastAsia="zh-CN"/>
        </w:rPr>
      </w:pPr>
      <w:r w:rsidRPr="00E90FB3">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E90FB3" w14:paraId="16672893" w14:textId="77777777" w:rsidTr="00F6156E">
        <w:trPr>
          <w:trHeight w:val="744"/>
        </w:trPr>
        <w:tc>
          <w:tcPr>
            <w:tcW w:w="1395" w:type="dxa"/>
          </w:tcPr>
          <w:p w14:paraId="0085D5D2" w14:textId="77777777" w:rsidR="00B6043A" w:rsidRPr="00E90FB3" w:rsidRDefault="00B6043A" w:rsidP="00F6156E">
            <w:pPr>
              <w:rPr>
                <w:rFonts w:eastAsiaTheme="minorEastAsia"/>
                <w:b/>
                <w:bCs/>
                <w:color w:val="0070C0"/>
                <w:lang w:eastAsia="zh-CN"/>
              </w:rPr>
            </w:pPr>
          </w:p>
        </w:tc>
        <w:tc>
          <w:tcPr>
            <w:tcW w:w="4554" w:type="dxa"/>
          </w:tcPr>
          <w:p w14:paraId="29688739" w14:textId="77777777" w:rsidR="00B6043A" w:rsidRPr="00E90FB3" w:rsidRDefault="00B6043A" w:rsidP="00F6156E">
            <w:pPr>
              <w:rPr>
                <w:rFonts w:eastAsiaTheme="minorEastAsia"/>
                <w:b/>
                <w:bCs/>
                <w:color w:val="0070C0"/>
                <w:lang w:eastAsia="zh-CN"/>
              </w:rPr>
            </w:pPr>
            <w:r w:rsidRPr="00E90FB3">
              <w:rPr>
                <w:rFonts w:eastAsiaTheme="minorEastAsia"/>
                <w:b/>
                <w:bCs/>
                <w:color w:val="0070C0"/>
                <w:lang w:eastAsia="zh-CN"/>
              </w:rPr>
              <w:t xml:space="preserve">WF/LS t-doc Title </w:t>
            </w:r>
          </w:p>
        </w:tc>
        <w:tc>
          <w:tcPr>
            <w:tcW w:w="2932" w:type="dxa"/>
          </w:tcPr>
          <w:p w14:paraId="2A185673" w14:textId="77777777" w:rsidR="00B6043A" w:rsidRPr="00E90FB3" w:rsidRDefault="00B6043A" w:rsidP="00F6156E">
            <w:pPr>
              <w:rPr>
                <w:rFonts w:eastAsiaTheme="minorEastAsia"/>
                <w:b/>
                <w:bCs/>
                <w:color w:val="0070C0"/>
                <w:lang w:eastAsia="zh-CN"/>
              </w:rPr>
            </w:pPr>
            <w:r w:rsidRPr="00E90FB3">
              <w:rPr>
                <w:rFonts w:eastAsiaTheme="minorEastAsia"/>
                <w:b/>
                <w:bCs/>
                <w:color w:val="0070C0"/>
                <w:lang w:eastAsia="zh-CN"/>
              </w:rPr>
              <w:t>Assigned Company,</w:t>
            </w:r>
          </w:p>
          <w:p w14:paraId="02B9365C" w14:textId="77777777" w:rsidR="00B6043A" w:rsidRPr="00E90FB3" w:rsidRDefault="00B6043A" w:rsidP="00F6156E">
            <w:pPr>
              <w:rPr>
                <w:rFonts w:eastAsiaTheme="minorEastAsia"/>
                <w:b/>
                <w:bCs/>
                <w:color w:val="0070C0"/>
                <w:lang w:eastAsia="zh-CN"/>
              </w:rPr>
            </w:pPr>
            <w:r w:rsidRPr="00E90FB3">
              <w:rPr>
                <w:rFonts w:eastAsiaTheme="minorEastAsia"/>
                <w:b/>
                <w:bCs/>
                <w:color w:val="0070C0"/>
                <w:lang w:eastAsia="zh-CN"/>
              </w:rPr>
              <w:t>WF or LS lead</w:t>
            </w:r>
          </w:p>
        </w:tc>
      </w:tr>
      <w:tr w:rsidR="00B6043A" w:rsidRPr="00E90FB3" w14:paraId="3E2E53B6" w14:textId="77777777" w:rsidTr="00F6156E">
        <w:trPr>
          <w:trHeight w:val="358"/>
        </w:trPr>
        <w:tc>
          <w:tcPr>
            <w:tcW w:w="1395" w:type="dxa"/>
          </w:tcPr>
          <w:p w14:paraId="0E8C53A1" w14:textId="77777777" w:rsidR="00B6043A" w:rsidRPr="00E90FB3" w:rsidRDefault="00B6043A" w:rsidP="00F6156E">
            <w:pPr>
              <w:rPr>
                <w:rFonts w:eastAsiaTheme="minorEastAsia"/>
                <w:color w:val="0070C0"/>
                <w:lang w:eastAsia="zh-CN"/>
              </w:rPr>
            </w:pPr>
            <w:r w:rsidRPr="00E90FB3">
              <w:rPr>
                <w:rFonts w:eastAsiaTheme="minorEastAsia"/>
                <w:color w:val="0070C0"/>
                <w:lang w:eastAsia="zh-CN"/>
              </w:rPr>
              <w:t>#1</w:t>
            </w:r>
          </w:p>
        </w:tc>
        <w:tc>
          <w:tcPr>
            <w:tcW w:w="4554" w:type="dxa"/>
          </w:tcPr>
          <w:p w14:paraId="38710D82" w14:textId="77777777" w:rsidR="00B6043A" w:rsidRPr="00E90FB3" w:rsidRDefault="00B6043A" w:rsidP="00F6156E">
            <w:pPr>
              <w:rPr>
                <w:rFonts w:eastAsiaTheme="minorEastAsia"/>
                <w:color w:val="0070C0"/>
                <w:lang w:eastAsia="zh-CN"/>
              </w:rPr>
            </w:pPr>
          </w:p>
        </w:tc>
        <w:tc>
          <w:tcPr>
            <w:tcW w:w="2932" w:type="dxa"/>
          </w:tcPr>
          <w:p w14:paraId="64201764" w14:textId="77777777" w:rsidR="00B6043A" w:rsidRPr="00E90FB3" w:rsidRDefault="00B6043A" w:rsidP="00F6156E">
            <w:pPr>
              <w:rPr>
                <w:rFonts w:eastAsiaTheme="minorEastAsia"/>
                <w:color w:val="0070C0"/>
                <w:lang w:eastAsia="zh-CN"/>
              </w:rPr>
            </w:pPr>
          </w:p>
        </w:tc>
      </w:tr>
      <w:tr w:rsidR="00B6043A" w:rsidRPr="00E90FB3" w14:paraId="2C5694E9" w14:textId="77777777" w:rsidTr="00F6156E">
        <w:trPr>
          <w:trHeight w:val="358"/>
        </w:trPr>
        <w:tc>
          <w:tcPr>
            <w:tcW w:w="1395" w:type="dxa"/>
          </w:tcPr>
          <w:p w14:paraId="124E34AD" w14:textId="77777777" w:rsidR="00B6043A" w:rsidRPr="00E90FB3" w:rsidRDefault="00B6043A" w:rsidP="00F6156E">
            <w:pPr>
              <w:rPr>
                <w:lang w:eastAsia="zh-CN"/>
              </w:rPr>
            </w:pPr>
          </w:p>
        </w:tc>
        <w:tc>
          <w:tcPr>
            <w:tcW w:w="4554" w:type="dxa"/>
          </w:tcPr>
          <w:p w14:paraId="5D47963B" w14:textId="77777777" w:rsidR="00B6043A" w:rsidRPr="00E90FB3" w:rsidRDefault="00B6043A" w:rsidP="00F6156E">
            <w:pPr>
              <w:rPr>
                <w:lang w:eastAsia="zh-CN"/>
              </w:rPr>
            </w:pPr>
          </w:p>
        </w:tc>
        <w:tc>
          <w:tcPr>
            <w:tcW w:w="2932" w:type="dxa"/>
          </w:tcPr>
          <w:p w14:paraId="1E5B36EB" w14:textId="77777777" w:rsidR="00B6043A" w:rsidRPr="00E90FB3" w:rsidRDefault="00B6043A" w:rsidP="00F6156E">
            <w:pPr>
              <w:rPr>
                <w:lang w:eastAsia="zh-CN"/>
              </w:rPr>
            </w:pPr>
          </w:p>
        </w:tc>
      </w:tr>
    </w:tbl>
    <w:p w14:paraId="109B89B0" w14:textId="77777777" w:rsidR="00B6043A" w:rsidRPr="00E90FB3" w:rsidRDefault="00B6043A" w:rsidP="00B6043A">
      <w:pPr>
        <w:rPr>
          <w:lang w:eastAsia="zh-CN"/>
        </w:rPr>
      </w:pPr>
    </w:p>
    <w:p w14:paraId="39FDCCA6" w14:textId="77777777" w:rsidR="00B6043A" w:rsidRPr="00E90FB3" w:rsidRDefault="00B6043A" w:rsidP="00B6043A">
      <w:pPr>
        <w:pStyle w:val="Heading3"/>
        <w:rPr>
          <w:sz w:val="24"/>
          <w:szCs w:val="16"/>
          <w:lang w:val="en-GB"/>
        </w:rPr>
      </w:pPr>
      <w:r w:rsidRPr="00E90FB3">
        <w:rPr>
          <w:sz w:val="24"/>
          <w:szCs w:val="16"/>
          <w:lang w:val="en-GB"/>
        </w:rPr>
        <w:t>CRs/TPs</w:t>
      </w:r>
    </w:p>
    <w:p w14:paraId="58A0E07C" w14:textId="77777777" w:rsidR="00B6043A" w:rsidRPr="00E90FB3" w:rsidRDefault="00B6043A" w:rsidP="00B6043A">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and provides recommendation on CRs/TPs Status update</w:t>
      </w:r>
    </w:p>
    <w:p w14:paraId="2ED0C945" w14:textId="77777777" w:rsidR="00B6043A" w:rsidRPr="00E90FB3" w:rsidRDefault="00B6043A" w:rsidP="00B6043A">
      <w:pPr>
        <w:rPr>
          <w:i/>
          <w:color w:val="0070C0"/>
        </w:rPr>
      </w:pPr>
      <w:r w:rsidRPr="00E90FB3">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E90FB3" w14:paraId="13A01ED4" w14:textId="77777777" w:rsidTr="00F6156E">
        <w:tc>
          <w:tcPr>
            <w:tcW w:w="1242" w:type="dxa"/>
          </w:tcPr>
          <w:p w14:paraId="1AC615D7" w14:textId="77777777" w:rsidR="00B6043A" w:rsidRPr="00E90FB3" w:rsidRDefault="00B6043A" w:rsidP="00F6156E">
            <w:pPr>
              <w:rPr>
                <w:rFonts w:eastAsiaTheme="minorEastAsia"/>
                <w:b/>
                <w:bCs/>
                <w:color w:val="0070C0"/>
                <w:lang w:eastAsia="zh-CN"/>
              </w:rPr>
            </w:pPr>
            <w:r w:rsidRPr="00E90FB3">
              <w:rPr>
                <w:rFonts w:eastAsiaTheme="minorEastAsia"/>
                <w:b/>
                <w:bCs/>
                <w:color w:val="0070C0"/>
                <w:lang w:eastAsia="zh-CN"/>
              </w:rPr>
              <w:t>CR/TP number</w:t>
            </w:r>
          </w:p>
        </w:tc>
        <w:tc>
          <w:tcPr>
            <w:tcW w:w="8615" w:type="dxa"/>
          </w:tcPr>
          <w:p w14:paraId="3C408E4E" w14:textId="77777777" w:rsidR="00B6043A" w:rsidRPr="00E90FB3" w:rsidRDefault="00B6043A" w:rsidP="00F6156E">
            <w:pPr>
              <w:rPr>
                <w:rFonts w:eastAsia="MS Mincho"/>
                <w:b/>
                <w:bCs/>
                <w:color w:val="0070C0"/>
                <w:lang w:eastAsia="zh-CN"/>
              </w:rPr>
            </w:pPr>
            <w:r w:rsidRPr="00E90FB3">
              <w:rPr>
                <w:b/>
                <w:bCs/>
                <w:color w:val="0070C0"/>
                <w:lang w:eastAsia="zh-CN"/>
              </w:rPr>
              <w:t xml:space="preserve">CRs/TPs </w:t>
            </w:r>
            <w:r w:rsidRPr="00E90FB3">
              <w:rPr>
                <w:rFonts w:eastAsiaTheme="minorEastAsia"/>
                <w:b/>
                <w:bCs/>
                <w:color w:val="0070C0"/>
                <w:lang w:eastAsia="zh-CN"/>
              </w:rPr>
              <w:t xml:space="preserve">Status update recommendation  </w:t>
            </w:r>
          </w:p>
        </w:tc>
      </w:tr>
      <w:tr w:rsidR="00B6043A" w:rsidRPr="00E90FB3" w14:paraId="372A60D5" w14:textId="77777777" w:rsidTr="00F6156E">
        <w:tc>
          <w:tcPr>
            <w:tcW w:w="1242" w:type="dxa"/>
          </w:tcPr>
          <w:p w14:paraId="00CB725A" w14:textId="77777777" w:rsidR="00B6043A" w:rsidRPr="00E90FB3" w:rsidRDefault="00B6043A" w:rsidP="00F6156E">
            <w:pPr>
              <w:rPr>
                <w:rFonts w:eastAsiaTheme="minorEastAsia"/>
                <w:color w:val="0070C0"/>
                <w:lang w:eastAsia="zh-CN"/>
              </w:rPr>
            </w:pPr>
            <w:r w:rsidRPr="00E90FB3">
              <w:rPr>
                <w:rFonts w:eastAsiaTheme="minorEastAsia"/>
                <w:color w:val="0070C0"/>
                <w:lang w:eastAsia="zh-CN"/>
              </w:rPr>
              <w:lastRenderedPageBreak/>
              <w:t>XXX</w:t>
            </w:r>
          </w:p>
        </w:tc>
        <w:tc>
          <w:tcPr>
            <w:tcW w:w="8615" w:type="dxa"/>
          </w:tcPr>
          <w:p w14:paraId="17EE972D" w14:textId="77777777" w:rsidR="00B6043A" w:rsidRPr="00E90FB3" w:rsidRDefault="00B6043A" w:rsidP="00F6156E">
            <w:pPr>
              <w:rPr>
                <w:rFonts w:eastAsiaTheme="minorEastAsia"/>
                <w:color w:val="0070C0"/>
                <w:lang w:eastAsia="zh-CN"/>
              </w:rPr>
            </w:pPr>
            <w:r w:rsidRPr="00E90FB3">
              <w:rPr>
                <w:rFonts w:eastAsiaTheme="minorEastAsia"/>
                <w:i/>
                <w:color w:val="0070C0"/>
                <w:lang w:eastAsia="zh-CN"/>
              </w:rPr>
              <w:t>Based on 1</w:t>
            </w:r>
            <w:r w:rsidRPr="00E90FB3">
              <w:rPr>
                <w:rFonts w:eastAsiaTheme="minorEastAsia"/>
                <w:i/>
                <w:color w:val="0070C0"/>
                <w:vertAlign w:val="superscript"/>
                <w:lang w:eastAsia="zh-CN"/>
              </w:rPr>
              <w:t>st</w:t>
            </w:r>
            <w:r w:rsidRPr="00E90FB3">
              <w:rPr>
                <w:rFonts w:eastAsiaTheme="minorEastAsia"/>
                <w:i/>
                <w:color w:val="0070C0"/>
                <w:lang w:eastAsia="zh-CN"/>
              </w:rPr>
              <w:t xml:space="preserve"> round of comments collection, moderator can recommend the next steps such as “agreeable”, “to be revised”</w:t>
            </w:r>
          </w:p>
        </w:tc>
      </w:tr>
      <w:tr w:rsidR="00B6043A" w:rsidRPr="00E90FB3" w14:paraId="3BC02803" w14:textId="77777777" w:rsidTr="00F6156E">
        <w:tc>
          <w:tcPr>
            <w:tcW w:w="1242" w:type="dxa"/>
          </w:tcPr>
          <w:p w14:paraId="6FD1954B" w14:textId="77777777" w:rsidR="00B6043A" w:rsidRPr="00E90FB3" w:rsidRDefault="00B6043A" w:rsidP="00F6156E">
            <w:pPr>
              <w:rPr>
                <w:lang w:eastAsia="zh-CN"/>
              </w:rPr>
            </w:pPr>
          </w:p>
        </w:tc>
        <w:tc>
          <w:tcPr>
            <w:tcW w:w="8615" w:type="dxa"/>
          </w:tcPr>
          <w:p w14:paraId="56595289" w14:textId="77777777" w:rsidR="00B6043A" w:rsidRPr="00E90FB3" w:rsidRDefault="00B6043A" w:rsidP="00F6156E">
            <w:pPr>
              <w:rPr>
                <w:i/>
                <w:lang w:eastAsia="zh-CN"/>
              </w:rPr>
            </w:pPr>
          </w:p>
        </w:tc>
      </w:tr>
    </w:tbl>
    <w:p w14:paraId="55CBD78D" w14:textId="77777777" w:rsidR="00B6043A" w:rsidRPr="00E90FB3" w:rsidRDefault="00B6043A" w:rsidP="00B6043A">
      <w:pPr>
        <w:rPr>
          <w:lang w:eastAsia="zh-CN"/>
        </w:rPr>
      </w:pPr>
    </w:p>
    <w:p w14:paraId="08191B9C" w14:textId="77777777" w:rsidR="00B6043A" w:rsidRPr="00E90FB3" w:rsidRDefault="00B6043A" w:rsidP="00B6043A">
      <w:pPr>
        <w:pStyle w:val="Heading2"/>
        <w:rPr>
          <w:lang w:val="en-GB"/>
        </w:rPr>
      </w:pPr>
      <w:r w:rsidRPr="00E90FB3">
        <w:rPr>
          <w:lang w:val="en-GB"/>
        </w:rPr>
        <w:t>Discussion on 2nd round (if applicable)</w:t>
      </w:r>
    </w:p>
    <w:p w14:paraId="4644EBEA" w14:textId="77777777" w:rsidR="00B6043A" w:rsidRPr="00E90FB3" w:rsidRDefault="00B6043A" w:rsidP="00B6043A">
      <w:pPr>
        <w:rPr>
          <w:lang w:eastAsia="zh-CN"/>
        </w:rPr>
      </w:pPr>
    </w:p>
    <w:p w14:paraId="5D1B4B58" w14:textId="77777777" w:rsidR="00B6043A" w:rsidRPr="00E90FB3" w:rsidRDefault="00B6043A" w:rsidP="00B6043A">
      <w:pPr>
        <w:pStyle w:val="Heading2"/>
        <w:rPr>
          <w:lang w:val="en-GB"/>
        </w:rPr>
      </w:pPr>
      <w:r w:rsidRPr="00E90FB3">
        <w:rPr>
          <w:lang w:val="en-GB"/>
        </w:rPr>
        <w:t>Summary on 2nd round (if applicable)</w:t>
      </w:r>
    </w:p>
    <w:p w14:paraId="7B2658EA" w14:textId="77777777" w:rsidR="00B6043A" w:rsidRPr="00E90FB3" w:rsidRDefault="00B6043A" w:rsidP="00B6043A">
      <w:pPr>
        <w:rPr>
          <w:i/>
          <w:color w:val="0070C0"/>
          <w:lang w:eastAsia="zh-CN"/>
        </w:rPr>
      </w:pPr>
      <w:r w:rsidRPr="00E90FB3">
        <w:rPr>
          <w:i/>
          <w:color w:val="0070C0"/>
          <w:lang w:eastAsia="zh-CN"/>
        </w:rPr>
        <w:t>Moderator tries to summarize discussion status for 2</w:t>
      </w:r>
      <w:r w:rsidRPr="00E90FB3">
        <w:rPr>
          <w:i/>
          <w:color w:val="0070C0"/>
          <w:vertAlign w:val="superscript"/>
          <w:lang w:eastAsia="zh-CN"/>
        </w:rPr>
        <w:t>nd</w:t>
      </w:r>
      <w:r w:rsidRPr="00E90FB3">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E90FB3" w14:paraId="22859B1C" w14:textId="77777777" w:rsidTr="00F6156E">
        <w:tc>
          <w:tcPr>
            <w:tcW w:w="1242" w:type="dxa"/>
          </w:tcPr>
          <w:p w14:paraId="092E0312" w14:textId="77777777" w:rsidR="00B6043A" w:rsidRPr="00E90FB3" w:rsidRDefault="00B6043A" w:rsidP="00F6156E">
            <w:pPr>
              <w:rPr>
                <w:rFonts w:eastAsiaTheme="minorEastAsia"/>
                <w:b/>
                <w:bCs/>
                <w:color w:val="0070C0"/>
                <w:lang w:eastAsia="zh-CN"/>
              </w:rPr>
            </w:pPr>
            <w:r w:rsidRPr="00E90FB3">
              <w:rPr>
                <w:rFonts w:eastAsiaTheme="minorEastAsia"/>
                <w:b/>
                <w:bCs/>
                <w:color w:val="0070C0"/>
                <w:lang w:eastAsia="zh-CN"/>
              </w:rPr>
              <w:t>CR/TP/LS/WF number</w:t>
            </w:r>
          </w:p>
        </w:tc>
        <w:tc>
          <w:tcPr>
            <w:tcW w:w="8615" w:type="dxa"/>
          </w:tcPr>
          <w:p w14:paraId="453878F8" w14:textId="77777777" w:rsidR="00B6043A" w:rsidRPr="00E90FB3" w:rsidRDefault="00B6043A" w:rsidP="00F6156E">
            <w:pPr>
              <w:rPr>
                <w:rFonts w:eastAsia="MS Mincho"/>
                <w:b/>
                <w:bCs/>
                <w:color w:val="0070C0"/>
                <w:lang w:eastAsia="zh-CN"/>
              </w:rPr>
            </w:pPr>
            <w:r w:rsidRPr="00E90FB3">
              <w:rPr>
                <w:rFonts w:eastAsiaTheme="minorEastAsia"/>
                <w:b/>
                <w:bCs/>
                <w:color w:val="0070C0"/>
                <w:lang w:eastAsia="zh-CN"/>
              </w:rPr>
              <w:t>T-doc</w:t>
            </w:r>
            <w:r w:rsidRPr="00E90FB3">
              <w:rPr>
                <w:b/>
                <w:bCs/>
                <w:color w:val="0070C0"/>
                <w:lang w:eastAsia="zh-CN"/>
              </w:rPr>
              <w:t xml:space="preserve"> </w:t>
            </w:r>
            <w:r w:rsidRPr="00E90FB3">
              <w:rPr>
                <w:rFonts w:eastAsiaTheme="minorEastAsia"/>
                <w:b/>
                <w:bCs/>
                <w:color w:val="0070C0"/>
                <w:lang w:eastAsia="zh-CN"/>
              </w:rPr>
              <w:t xml:space="preserve">Status update recommendation  </w:t>
            </w:r>
          </w:p>
        </w:tc>
      </w:tr>
      <w:tr w:rsidR="00B6043A" w:rsidRPr="00E90FB3" w14:paraId="7A518D2F" w14:textId="77777777" w:rsidTr="00F6156E">
        <w:tc>
          <w:tcPr>
            <w:tcW w:w="1242" w:type="dxa"/>
          </w:tcPr>
          <w:p w14:paraId="7A9C52EA" w14:textId="77777777" w:rsidR="00B6043A" w:rsidRPr="00E90FB3" w:rsidRDefault="00B6043A" w:rsidP="00F6156E">
            <w:pPr>
              <w:rPr>
                <w:rFonts w:eastAsiaTheme="minorEastAsia"/>
                <w:color w:val="0070C0"/>
                <w:lang w:eastAsia="zh-CN"/>
              </w:rPr>
            </w:pPr>
            <w:r w:rsidRPr="00E90FB3">
              <w:rPr>
                <w:rFonts w:eastAsiaTheme="minorEastAsia"/>
                <w:color w:val="0070C0"/>
                <w:lang w:eastAsia="zh-CN"/>
              </w:rPr>
              <w:t>XXX</w:t>
            </w:r>
          </w:p>
        </w:tc>
        <w:tc>
          <w:tcPr>
            <w:tcW w:w="8615" w:type="dxa"/>
          </w:tcPr>
          <w:p w14:paraId="5A25E1BA" w14:textId="77777777" w:rsidR="00B6043A" w:rsidRPr="00E90FB3" w:rsidRDefault="00B6043A" w:rsidP="00F6156E">
            <w:pPr>
              <w:rPr>
                <w:rFonts w:eastAsiaTheme="minorEastAsia"/>
                <w:color w:val="0070C0"/>
                <w:lang w:eastAsia="zh-CN"/>
              </w:rPr>
            </w:pPr>
            <w:r w:rsidRPr="00E90FB3">
              <w:rPr>
                <w:rFonts w:eastAsiaTheme="minorEastAsia"/>
                <w:i/>
                <w:color w:val="0070C0"/>
                <w:lang w:eastAsia="zh-CN"/>
              </w:rPr>
              <w:t>Based on 2nd round of comments collection, moderator can recommend the next steps such as “agreeable”, “to be revised”</w:t>
            </w:r>
          </w:p>
        </w:tc>
      </w:tr>
      <w:tr w:rsidR="00B6043A" w:rsidRPr="00E90FB3" w14:paraId="4D769108" w14:textId="77777777" w:rsidTr="00F6156E">
        <w:tc>
          <w:tcPr>
            <w:tcW w:w="1242" w:type="dxa"/>
          </w:tcPr>
          <w:p w14:paraId="25A24481" w14:textId="77777777" w:rsidR="00B6043A" w:rsidRPr="00E90FB3" w:rsidRDefault="00B6043A" w:rsidP="00F6156E">
            <w:pPr>
              <w:rPr>
                <w:lang w:eastAsia="zh-CN"/>
              </w:rPr>
            </w:pPr>
          </w:p>
        </w:tc>
        <w:tc>
          <w:tcPr>
            <w:tcW w:w="8615" w:type="dxa"/>
          </w:tcPr>
          <w:p w14:paraId="5D2AC93A" w14:textId="77777777" w:rsidR="00B6043A" w:rsidRPr="00E90FB3" w:rsidRDefault="00B6043A" w:rsidP="00F6156E">
            <w:pPr>
              <w:rPr>
                <w:i/>
                <w:lang w:eastAsia="zh-CN"/>
              </w:rPr>
            </w:pPr>
          </w:p>
        </w:tc>
      </w:tr>
    </w:tbl>
    <w:p w14:paraId="58A6CD60" w14:textId="77777777" w:rsidR="00B6043A" w:rsidRPr="00E90FB3" w:rsidRDefault="00B6043A" w:rsidP="00B6043A"/>
    <w:p w14:paraId="1221C42E" w14:textId="77777777" w:rsidR="00B6043A" w:rsidRPr="00E90FB3" w:rsidRDefault="00B6043A" w:rsidP="00B6043A">
      <w:pPr>
        <w:rPr>
          <w:lang w:eastAsia="zh-CN"/>
        </w:rPr>
      </w:pPr>
    </w:p>
    <w:p w14:paraId="346FC632" w14:textId="6D1B3AC2" w:rsidR="00B6043A" w:rsidRPr="00E90FB3" w:rsidRDefault="00B6043A" w:rsidP="00B6043A">
      <w:pPr>
        <w:rPr>
          <w:lang w:eastAsia="zh-CN"/>
        </w:rPr>
      </w:pPr>
    </w:p>
    <w:p w14:paraId="2129E03F" w14:textId="7BBD20A4" w:rsidR="00B6043A" w:rsidRPr="00E90FB3" w:rsidRDefault="00B6043A" w:rsidP="00B6043A">
      <w:pPr>
        <w:pStyle w:val="Heading1"/>
        <w:rPr>
          <w:lang w:val="en-GB" w:eastAsia="ja-JP"/>
        </w:rPr>
      </w:pPr>
      <w:r w:rsidRPr="00E90FB3">
        <w:rPr>
          <w:lang w:val="en-GB" w:eastAsia="ja-JP"/>
        </w:rPr>
        <w:t>Topic #</w:t>
      </w:r>
      <w:r w:rsidR="00C752D3" w:rsidRPr="00E90FB3">
        <w:rPr>
          <w:lang w:val="en-GB" w:eastAsia="ja-JP"/>
        </w:rPr>
        <w:t>2</w:t>
      </w:r>
      <w:r w:rsidRPr="00E90FB3">
        <w:rPr>
          <w:lang w:val="en-GB" w:eastAsia="ja-JP"/>
        </w:rPr>
        <w:t>: Title</w:t>
      </w:r>
    </w:p>
    <w:p w14:paraId="5E8C918C" w14:textId="77777777" w:rsidR="00B6043A" w:rsidRPr="00E90FB3" w:rsidRDefault="00B6043A" w:rsidP="00B6043A">
      <w:pPr>
        <w:rPr>
          <w:i/>
          <w:color w:val="0070C0"/>
          <w:lang w:eastAsia="zh-CN"/>
        </w:rPr>
      </w:pPr>
      <w:r w:rsidRPr="00E90FB3">
        <w:rPr>
          <w:i/>
          <w:color w:val="0070C0"/>
          <w:lang w:eastAsia="zh-CN"/>
        </w:rPr>
        <w:t xml:space="preserve">Main technical topic overview. The structure can be done based on sub-agenda basis. </w:t>
      </w:r>
    </w:p>
    <w:p w14:paraId="51B89EB2" w14:textId="77777777" w:rsidR="00B6043A" w:rsidRPr="00E90FB3" w:rsidRDefault="00B6043A" w:rsidP="00B6043A">
      <w:pPr>
        <w:pStyle w:val="Heading2"/>
        <w:rPr>
          <w:lang w:val="en-GB"/>
        </w:rPr>
      </w:pPr>
      <w:r w:rsidRPr="00E90FB3">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B6043A" w:rsidRPr="00E90FB3" w14:paraId="712ACAA2" w14:textId="77777777" w:rsidTr="00F6156E">
        <w:trPr>
          <w:trHeight w:val="468"/>
        </w:trPr>
        <w:tc>
          <w:tcPr>
            <w:tcW w:w="1648" w:type="dxa"/>
            <w:vAlign w:val="center"/>
          </w:tcPr>
          <w:p w14:paraId="32ACEFA7" w14:textId="77777777" w:rsidR="00B6043A" w:rsidRPr="00E90FB3" w:rsidRDefault="00B6043A" w:rsidP="00F6156E">
            <w:pPr>
              <w:spacing w:before="120" w:after="120"/>
              <w:rPr>
                <w:b/>
                <w:bCs/>
              </w:rPr>
            </w:pPr>
            <w:r w:rsidRPr="00E90FB3">
              <w:rPr>
                <w:b/>
                <w:bCs/>
              </w:rPr>
              <w:t>T-doc number</w:t>
            </w:r>
          </w:p>
        </w:tc>
        <w:tc>
          <w:tcPr>
            <w:tcW w:w="1437" w:type="dxa"/>
            <w:vAlign w:val="center"/>
          </w:tcPr>
          <w:p w14:paraId="2F729D1B" w14:textId="77777777" w:rsidR="00B6043A" w:rsidRPr="00E90FB3" w:rsidRDefault="00B6043A" w:rsidP="00F6156E">
            <w:pPr>
              <w:spacing w:before="120" w:after="120"/>
              <w:rPr>
                <w:b/>
                <w:bCs/>
              </w:rPr>
            </w:pPr>
            <w:r w:rsidRPr="00E90FB3">
              <w:rPr>
                <w:b/>
                <w:bCs/>
              </w:rPr>
              <w:t>Company</w:t>
            </w:r>
          </w:p>
        </w:tc>
        <w:tc>
          <w:tcPr>
            <w:tcW w:w="6772" w:type="dxa"/>
            <w:vAlign w:val="center"/>
          </w:tcPr>
          <w:p w14:paraId="5B01DA91" w14:textId="77777777" w:rsidR="00B6043A" w:rsidRPr="00E90FB3" w:rsidRDefault="00B6043A" w:rsidP="00F6156E">
            <w:pPr>
              <w:spacing w:before="120" w:after="120"/>
              <w:rPr>
                <w:b/>
                <w:bCs/>
              </w:rPr>
            </w:pPr>
            <w:r w:rsidRPr="00E90FB3">
              <w:rPr>
                <w:b/>
                <w:bCs/>
              </w:rPr>
              <w:t>Proposals / Observations</w:t>
            </w:r>
          </w:p>
        </w:tc>
      </w:tr>
      <w:tr w:rsidR="00B6043A" w:rsidRPr="00E90FB3" w14:paraId="0EBB5D58" w14:textId="77777777" w:rsidTr="00F6156E">
        <w:trPr>
          <w:trHeight w:val="468"/>
        </w:trPr>
        <w:tc>
          <w:tcPr>
            <w:tcW w:w="1648" w:type="dxa"/>
          </w:tcPr>
          <w:p w14:paraId="11ACA084" w14:textId="77777777" w:rsidR="00B6043A" w:rsidRPr="00E90FB3" w:rsidRDefault="00B6043A" w:rsidP="00F6156E">
            <w:pPr>
              <w:spacing w:before="120" w:after="120"/>
            </w:pPr>
            <w:r w:rsidRPr="00E90FB3">
              <w:t>R4-20xxxxx</w:t>
            </w:r>
          </w:p>
        </w:tc>
        <w:tc>
          <w:tcPr>
            <w:tcW w:w="1437" w:type="dxa"/>
          </w:tcPr>
          <w:p w14:paraId="26969E94" w14:textId="77777777" w:rsidR="00B6043A" w:rsidRPr="00E90FB3" w:rsidRDefault="00B6043A" w:rsidP="00F6156E">
            <w:pPr>
              <w:spacing w:before="120" w:after="120"/>
            </w:pPr>
            <w:r w:rsidRPr="00E90FB3">
              <w:t>Company A</w:t>
            </w:r>
          </w:p>
        </w:tc>
        <w:tc>
          <w:tcPr>
            <w:tcW w:w="6772" w:type="dxa"/>
          </w:tcPr>
          <w:p w14:paraId="7B4E5733" w14:textId="77777777" w:rsidR="00B6043A" w:rsidRPr="00E90FB3" w:rsidRDefault="00B6043A" w:rsidP="00F6156E">
            <w:pPr>
              <w:spacing w:before="120" w:after="120"/>
            </w:pPr>
            <w:r w:rsidRPr="00E90FB3">
              <w:t>Proposal 1:</w:t>
            </w:r>
          </w:p>
          <w:p w14:paraId="07742BA7" w14:textId="77777777" w:rsidR="00B6043A" w:rsidRPr="00E90FB3" w:rsidRDefault="00B6043A" w:rsidP="00F6156E">
            <w:pPr>
              <w:spacing w:before="120" w:after="120"/>
            </w:pPr>
            <w:r w:rsidRPr="00E90FB3">
              <w:t>Observation 1:</w:t>
            </w:r>
          </w:p>
        </w:tc>
      </w:tr>
      <w:tr w:rsidR="00B6043A" w:rsidRPr="00E90FB3" w14:paraId="2A751592" w14:textId="77777777" w:rsidTr="00F6156E">
        <w:trPr>
          <w:trHeight w:val="468"/>
        </w:trPr>
        <w:tc>
          <w:tcPr>
            <w:tcW w:w="1648" w:type="dxa"/>
          </w:tcPr>
          <w:p w14:paraId="44F8AADF" w14:textId="77777777" w:rsidR="00B6043A" w:rsidRPr="00E90FB3" w:rsidRDefault="00B6043A" w:rsidP="00F6156E"/>
        </w:tc>
        <w:tc>
          <w:tcPr>
            <w:tcW w:w="1437" w:type="dxa"/>
          </w:tcPr>
          <w:p w14:paraId="12C005CE" w14:textId="77777777" w:rsidR="00B6043A" w:rsidRPr="00E90FB3" w:rsidRDefault="00B6043A" w:rsidP="00F6156E"/>
        </w:tc>
        <w:tc>
          <w:tcPr>
            <w:tcW w:w="6772" w:type="dxa"/>
          </w:tcPr>
          <w:p w14:paraId="6BAB6CAD" w14:textId="77777777" w:rsidR="00B6043A" w:rsidRPr="00E90FB3" w:rsidRDefault="00B6043A" w:rsidP="00F6156E"/>
        </w:tc>
      </w:tr>
    </w:tbl>
    <w:p w14:paraId="68C94B18" w14:textId="77777777" w:rsidR="00B6043A" w:rsidRPr="00E90FB3" w:rsidRDefault="00B6043A" w:rsidP="00B6043A"/>
    <w:p w14:paraId="0D52B562" w14:textId="77777777" w:rsidR="00B6043A" w:rsidRPr="00E90FB3" w:rsidRDefault="00B6043A" w:rsidP="00B6043A">
      <w:pPr>
        <w:pStyle w:val="Heading2"/>
        <w:rPr>
          <w:lang w:val="en-GB"/>
        </w:rPr>
      </w:pPr>
      <w:r w:rsidRPr="00E90FB3">
        <w:rPr>
          <w:lang w:val="en-GB"/>
        </w:rPr>
        <w:t>Open issues summary</w:t>
      </w:r>
    </w:p>
    <w:p w14:paraId="39052607" w14:textId="77777777" w:rsidR="00B6043A" w:rsidRPr="00E90FB3" w:rsidRDefault="00B6043A" w:rsidP="00B6043A">
      <w:pPr>
        <w:rPr>
          <w:i/>
          <w:color w:val="0070C0"/>
        </w:rPr>
      </w:pPr>
      <w:r w:rsidRPr="00E90FB3">
        <w:rPr>
          <w:i/>
          <w:color w:val="0070C0"/>
        </w:rPr>
        <w:t>Before e-Meeting, moderators shall summarize list of open issues, candidate options and possible WF (if applicable) based on companies’ contributions.</w:t>
      </w:r>
    </w:p>
    <w:p w14:paraId="1590A194" w14:textId="77777777" w:rsidR="00B6043A" w:rsidRPr="00E90FB3" w:rsidRDefault="00B6043A" w:rsidP="00B6043A">
      <w:pPr>
        <w:rPr>
          <w:i/>
          <w:color w:val="0070C0"/>
          <w:lang w:eastAsia="zh-CN"/>
        </w:rPr>
      </w:pPr>
      <w:r w:rsidRPr="00E90FB3">
        <w:rPr>
          <w:i/>
          <w:color w:val="0070C0"/>
          <w:lang w:eastAsia="zh-CN"/>
        </w:rPr>
        <w:t>Interested companies are expected to add their views directly under the respective issues in a dialogue-like form, i.e., identical to how the chair would record views during a f2f meeting.</w:t>
      </w:r>
    </w:p>
    <w:p w14:paraId="689365BB" w14:textId="77777777" w:rsidR="00B6043A" w:rsidRPr="00E90FB3" w:rsidRDefault="00B6043A" w:rsidP="00B6043A">
      <w:pPr>
        <w:rPr>
          <w:i/>
          <w:color w:val="0070C0"/>
          <w:lang w:eastAsia="zh-CN"/>
        </w:rPr>
      </w:pPr>
      <w:r w:rsidRPr="00E90FB3">
        <w:rPr>
          <w:i/>
          <w:color w:val="0070C0"/>
          <w:lang w:eastAsia="zh-CN"/>
        </w:rPr>
        <w:t>Please add further table rows as required and do not change previous comments of your company or other companies. Answering to questions from other companies is encouraged.</w:t>
      </w:r>
    </w:p>
    <w:p w14:paraId="79B2B542" w14:textId="77777777" w:rsidR="00B6043A" w:rsidRPr="00E90FB3" w:rsidRDefault="00B6043A" w:rsidP="00B6043A">
      <w:pPr>
        <w:pStyle w:val="Heading3"/>
        <w:rPr>
          <w:sz w:val="24"/>
          <w:szCs w:val="16"/>
          <w:lang w:val="en-GB"/>
        </w:rPr>
      </w:pPr>
      <w:r w:rsidRPr="00E90FB3">
        <w:rPr>
          <w:sz w:val="24"/>
          <w:szCs w:val="16"/>
          <w:lang w:val="en-GB"/>
        </w:rPr>
        <w:lastRenderedPageBreak/>
        <w:t>Sub-topic 1-1</w:t>
      </w:r>
    </w:p>
    <w:p w14:paraId="57E0AE9E" w14:textId="77777777" w:rsidR="00B6043A" w:rsidRPr="00E90FB3" w:rsidRDefault="00B6043A" w:rsidP="00B6043A">
      <w:pPr>
        <w:rPr>
          <w:i/>
          <w:color w:val="0070C0"/>
          <w:lang w:eastAsia="zh-CN"/>
        </w:rPr>
      </w:pPr>
      <w:r w:rsidRPr="00E90FB3">
        <w:rPr>
          <w:i/>
          <w:color w:val="0070C0"/>
          <w:lang w:eastAsia="zh-CN"/>
        </w:rPr>
        <w:t>Sub-topic description:</w:t>
      </w:r>
    </w:p>
    <w:p w14:paraId="6197D729" w14:textId="77777777" w:rsidR="00B6043A" w:rsidRPr="00E90FB3" w:rsidRDefault="00B6043A" w:rsidP="00B6043A">
      <w:pPr>
        <w:rPr>
          <w:i/>
          <w:color w:val="0070C0"/>
          <w:lang w:eastAsia="zh-CN"/>
        </w:rPr>
      </w:pPr>
      <w:r w:rsidRPr="00E90FB3">
        <w:rPr>
          <w:i/>
          <w:color w:val="0070C0"/>
          <w:lang w:eastAsia="zh-CN"/>
        </w:rPr>
        <w:t>Open issues and candidate options before e-meeting:</w:t>
      </w:r>
    </w:p>
    <w:p w14:paraId="19263217" w14:textId="77777777" w:rsidR="00B6043A" w:rsidRPr="00E90FB3" w:rsidRDefault="00B6043A" w:rsidP="00B6043A">
      <w:pPr>
        <w:rPr>
          <w:b/>
          <w:color w:val="0070C0"/>
          <w:u w:val="single"/>
          <w:lang w:eastAsia="ko-KR"/>
        </w:rPr>
      </w:pPr>
      <w:r w:rsidRPr="00E90FB3">
        <w:rPr>
          <w:b/>
          <w:color w:val="0070C0"/>
          <w:u w:val="single"/>
          <w:lang w:eastAsia="ko-KR"/>
        </w:rPr>
        <w:t>Issue 1-1-1: TBA</w:t>
      </w:r>
    </w:p>
    <w:p w14:paraId="695C48F0" w14:textId="77777777" w:rsidR="00B6043A" w:rsidRPr="00E90FB3" w:rsidRDefault="00B6043A" w:rsidP="00B6043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1466FBF4" w14:textId="77777777" w:rsidR="00B6043A" w:rsidRPr="00E90FB3" w:rsidRDefault="00B6043A" w:rsidP="00B604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Option 1: TBA</w:t>
      </w:r>
    </w:p>
    <w:p w14:paraId="4DDC6E2C" w14:textId="77777777" w:rsidR="00B6043A" w:rsidRPr="00E90FB3" w:rsidRDefault="00B6043A" w:rsidP="00B604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Option 2: TBA</w:t>
      </w:r>
    </w:p>
    <w:p w14:paraId="1C7B601C" w14:textId="77777777" w:rsidR="00B6043A" w:rsidRPr="00E90FB3" w:rsidRDefault="00B6043A" w:rsidP="00B6043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4422C8A5" w14:textId="77777777" w:rsidR="00B6043A" w:rsidRPr="00E90FB3" w:rsidRDefault="00B6043A" w:rsidP="00B604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05783DCF" w14:textId="77777777" w:rsidR="00B6043A" w:rsidRPr="00E90FB3" w:rsidRDefault="00B6043A" w:rsidP="00B6043A">
      <w:pPr>
        <w:rPr>
          <w:iCs/>
          <w:lang w:eastAsia="zh-CN"/>
        </w:rPr>
      </w:pPr>
    </w:p>
    <w:tbl>
      <w:tblPr>
        <w:tblStyle w:val="TableGrid"/>
        <w:tblW w:w="0" w:type="auto"/>
        <w:tblLook w:val="04A0" w:firstRow="1" w:lastRow="0" w:firstColumn="1" w:lastColumn="0" w:noHBand="0" w:noVBand="1"/>
      </w:tblPr>
      <w:tblGrid>
        <w:gridCol w:w="1236"/>
        <w:gridCol w:w="8395"/>
      </w:tblGrid>
      <w:tr w:rsidR="00B6043A" w:rsidRPr="00E90FB3" w14:paraId="5F1F1BFB" w14:textId="77777777" w:rsidTr="00F6156E">
        <w:tc>
          <w:tcPr>
            <w:tcW w:w="1242" w:type="dxa"/>
          </w:tcPr>
          <w:p w14:paraId="70E7D5D5" w14:textId="77777777" w:rsidR="00B6043A" w:rsidRPr="00E90FB3" w:rsidRDefault="00B6043A" w:rsidP="00F6156E">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09034FF5" w14:textId="77777777" w:rsidR="00B6043A" w:rsidRPr="00E90FB3" w:rsidRDefault="00B6043A" w:rsidP="00F6156E">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B6043A" w:rsidRPr="00E90FB3" w14:paraId="4F3BA2F2" w14:textId="77777777" w:rsidTr="00F6156E">
        <w:tc>
          <w:tcPr>
            <w:tcW w:w="1242" w:type="dxa"/>
          </w:tcPr>
          <w:p w14:paraId="47814BF1" w14:textId="77777777" w:rsidR="00B6043A" w:rsidRPr="00E90FB3" w:rsidRDefault="00B6043A" w:rsidP="00F6156E">
            <w:pPr>
              <w:spacing w:after="120"/>
              <w:rPr>
                <w:rFonts w:eastAsiaTheme="minorEastAsia"/>
                <w:lang w:eastAsia="zh-CN"/>
              </w:rPr>
            </w:pPr>
            <w:r w:rsidRPr="00E90FB3">
              <w:rPr>
                <w:rFonts w:eastAsiaTheme="minorEastAsia"/>
                <w:lang w:eastAsia="zh-CN"/>
              </w:rPr>
              <w:t>XXX</w:t>
            </w:r>
          </w:p>
        </w:tc>
        <w:tc>
          <w:tcPr>
            <w:tcW w:w="8615" w:type="dxa"/>
          </w:tcPr>
          <w:p w14:paraId="464B3BA2" w14:textId="77777777" w:rsidR="00B6043A" w:rsidRPr="00E90FB3" w:rsidRDefault="00B6043A" w:rsidP="00F6156E">
            <w:pPr>
              <w:spacing w:after="120"/>
              <w:rPr>
                <w:rFonts w:eastAsiaTheme="minorEastAsia"/>
                <w:lang w:eastAsia="zh-CN"/>
              </w:rPr>
            </w:pPr>
          </w:p>
        </w:tc>
      </w:tr>
      <w:tr w:rsidR="00B6043A" w:rsidRPr="00E90FB3" w14:paraId="7518D62A" w14:textId="77777777" w:rsidTr="00F6156E">
        <w:tc>
          <w:tcPr>
            <w:tcW w:w="1242" w:type="dxa"/>
          </w:tcPr>
          <w:p w14:paraId="3DE709BC" w14:textId="77777777" w:rsidR="00B6043A" w:rsidRPr="00E90FB3" w:rsidRDefault="00B6043A" w:rsidP="00F6156E">
            <w:pPr>
              <w:spacing w:after="120"/>
              <w:rPr>
                <w:rFonts w:eastAsiaTheme="minorEastAsia"/>
                <w:lang w:eastAsia="zh-CN"/>
              </w:rPr>
            </w:pPr>
            <w:r w:rsidRPr="00E90FB3">
              <w:rPr>
                <w:rFonts w:eastAsiaTheme="minorEastAsia"/>
                <w:lang w:eastAsia="zh-CN"/>
              </w:rPr>
              <w:t>YYY</w:t>
            </w:r>
          </w:p>
        </w:tc>
        <w:tc>
          <w:tcPr>
            <w:tcW w:w="8615" w:type="dxa"/>
          </w:tcPr>
          <w:p w14:paraId="636D59BF" w14:textId="77777777" w:rsidR="00B6043A" w:rsidRPr="00E90FB3" w:rsidRDefault="00B6043A" w:rsidP="00F6156E">
            <w:pPr>
              <w:spacing w:after="120"/>
              <w:rPr>
                <w:rFonts w:eastAsiaTheme="minorEastAsia"/>
                <w:lang w:eastAsia="zh-CN"/>
              </w:rPr>
            </w:pPr>
          </w:p>
        </w:tc>
      </w:tr>
      <w:tr w:rsidR="00B6043A" w:rsidRPr="00E90FB3" w14:paraId="102DC83B" w14:textId="77777777" w:rsidTr="00F6156E">
        <w:tc>
          <w:tcPr>
            <w:tcW w:w="1242" w:type="dxa"/>
          </w:tcPr>
          <w:p w14:paraId="54DD0B08" w14:textId="77777777" w:rsidR="00B6043A" w:rsidRPr="00E90FB3" w:rsidRDefault="00B6043A" w:rsidP="00F6156E">
            <w:pPr>
              <w:spacing w:after="120"/>
              <w:rPr>
                <w:rFonts w:eastAsiaTheme="minorEastAsia"/>
                <w:lang w:eastAsia="zh-CN"/>
              </w:rPr>
            </w:pPr>
            <w:r w:rsidRPr="00E90FB3">
              <w:rPr>
                <w:rFonts w:eastAsiaTheme="minorEastAsia"/>
                <w:lang w:eastAsia="zh-CN"/>
              </w:rPr>
              <w:t>XXX</w:t>
            </w:r>
          </w:p>
        </w:tc>
        <w:tc>
          <w:tcPr>
            <w:tcW w:w="8615" w:type="dxa"/>
          </w:tcPr>
          <w:p w14:paraId="3EFD22D3" w14:textId="77777777" w:rsidR="00B6043A" w:rsidRPr="00E90FB3" w:rsidRDefault="00B6043A" w:rsidP="00F6156E">
            <w:pPr>
              <w:spacing w:after="120"/>
              <w:rPr>
                <w:rFonts w:eastAsiaTheme="minorEastAsia"/>
                <w:lang w:eastAsia="zh-CN"/>
              </w:rPr>
            </w:pPr>
          </w:p>
        </w:tc>
      </w:tr>
    </w:tbl>
    <w:p w14:paraId="47672F2A" w14:textId="77777777" w:rsidR="00B6043A" w:rsidRPr="00E90FB3" w:rsidRDefault="00B6043A" w:rsidP="00B6043A">
      <w:pPr>
        <w:rPr>
          <w:iCs/>
          <w:lang w:eastAsia="zh-CN"/>
        </w:rPr>
      </w:pPr>
    </w:p>
    <w:p w14:paraId="5C892CC8" w14:textId="77777777" w:rsidR="00B6043A" w:rsidRPr="00E90FB3" w:rsidRDefault="00B6043A" w:rsidP="00B6043A">
      <w:pPr>
        <w:rPr>
          <w:iCs/>
          <w:lang w:eastAsia="zh-CN"/>
        </w:rPr>
      </w:pPr>
    </w:p>
    <w:p w14:paraId="1587DC49" w14:textId="77777777" w:rsidR="00B6043A" w:rsidRPr="00E90FB3" w:rsidRDefault="00B6043A" w:rsidP="00B6043A">
      <w:pPr>
        <w:rPr>
          <w:b/>
          <w:color w:val="0070C0"/>
          <w:u w:val="single"/>
          <w:lang w:eastAsia="ko-KR"/>
        </w:rPr>
      </w:pPr>
      <w:r w:rsidRPr="00E90FB3">
        <w:rPr>
          <w:b/>
          <w:color w:val="0070C0"/>
          <w:u w:val="single"/>
          <w:lang w:eastAsia="ko-KR"/>
        </w:rPr>
        <w:t>Issue 1-1-2: TBA</w:t>
      </w:r>
    </w:p>
    <w:p w14:paraId="181A9804" w14:textId="77777777" w:rsidR="00B6043A" w:rsidRPr="00E90FB3" w:rsidRDefault="00B6043A" w:rsidP="00B6043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4F468D78" w14:textId="77777777" w:rsidR="00B6043A" w:rsidRPr="00E90FB3" w:rsidRDefault="00B6043A" w:rsidP="00B604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Option 1: TBA</w:t>
      </w:r>
    </w:p>
    <w:p w14:paraId="60AE2163" w14:textId="77777777" w:rsidR="00B6043A" w:rsidRPr="00E90FB3" w:rsidRDefault="00B6043A" w:rsidP="00B604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Option 2: TBA</w:t>
      </w:r>
    </w:p>
    <w:p w14:paraId="1343C948" w14:textId="77777777" w:rsidR="00B6043A" w:rsidRPr="00E90FB3" w:rsidRDefault="00B6043A" w:rsidP="00B6043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2A8D7B5E" w14:textId="77777777" w:rsidR="00B6043A" w:rsidRPr="00E90FB3" w:rsidRDefault="00B6043A" w:rsidP="00B604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10C27F12" w14:textId="77777777" w:rsidR="00B6043A" w:rsidRPr="00E90FB3" w:rsidRDefault="00B6043A" w:rsidP="00B6043A">
      <w:pPr>
        <w:rPr>
          <w:iCs/>
          <w:lang w:eastAsia="zh-CN"/>
        </w:rPr>
      </w:pPr>
    </w:p>
    <w:tbl>
      <w:tblPr>
        <w:tblStyle w:val="TableGrid"/>
        <w:tblW w:w="0" w:type="auto"/>
        <w:tblLook w:val="04A0" w:firstRow="1" w:lastRow="0" w:firstColumn="1" w:lastColumn="0" w:noHBand="0" w:noVBand="1"/>
      </w:tblPr>
      <w:tblGrid>
        <w:gridCol w:w="1236"/>
        <w:gridCol w:w="8395"/>
      </w:tblGrid>
      <w:tr w:rsidR="00B6043A" w:rsidRPr="00E90FB3" w14:paraId="1FB9882A" w14:textId="77777777" w:rsidTr="00F6156E">
        <w:tc>
          <w:tcPr>
            <w:tcW w:w="1242" w:type="dxa"/>
          </w:tcPr>
          <w:p w14:paraId="109198AE" w14:textId="77777777" w:rsidR="00B6043A" w:rsidRPr="00E90FB3" w:rsidRDefault="00B6043A" w:rsidP="00F6156E">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3C9AF519" w14:textId="77777777" w:rsidR="00B6043A" w:rsidRPr="00E90FB3" w:rsidRDefault="00B6043A" w:rsidP="00F6156E">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B6043A" w:rsidRPr="00E90FB3" w14:paraId="54EB5D27" w14:textId="77777777" w:rsidTr="00F6156E">
        <w:tc>
          <w:tcPr>
            <w:tcW w:w="1242" w:type="dxa"/>
          </w:tcPr>
          <w:p w14:paraId="2BA9830F" w14:textId="77777777" w:rsidR="00B6043A" w:rsidRPr="00E90FB3" w:rsidRDefault="00B6043A" w:rsidP="00F6156E">
            <w:pPr>
              <w:spacing w:after="120"/>
              <w:rPr>
                <w:rFonts w:eastAsiaTheme="minorEastAsia"/>
                <w:lang w:eastAsia="zh-CN"/>
              </w:rPr>
            </w:pPr>
            <w:r w:rsidRPr="00E90FB3">
              <w:rPr>
                <w:rFonts w:eastAsiaTheme="minorEastAsia"/>
                <w:lang w:eastAsia="zh-CN"/>
              </w:rPr>
              <w:t>XXX</w:t>
            </w:r>
          </w:p>
        </w:tc>
        <w:tc>
          <w:tcPr>
            <w:tcW w:w="8615" w:type="dxa"/>
          </w:tcPr>
          <w:p w14:paraId="21159B16" w14:textId="77777777" w:rsidR="00B6043A" w:rsidRPr="00E90FB3" w:rsidRDefault="00B6043A" w:rsidP="00F6156E">
            <w:pPr>
              <w:spacing w:after="120"/>
              <w:rPr>
                <w:rFonts w:eastAsiaTheme="minorEastAsia"/>
                <w:lang w:eastAsia="zh-CN"/>
              </w:rPr>
            </w:pPr>
          </w:p>
        </w:tc>
      </w:tr>
    </w:tbl>
    <w:p w14:paraId="646189EA" w14:textId="77777777" w:rsidR="00B6043A" w:rsidRPr="00E90FB3" w:rsidRDefault="00B6043A" w:rsidP="00B6043A">
      <w:pPr>
        <w:rPr>
          <w:iCs/>
          <w:lang w:eastAsia="zh-CN"/>
        </w:rPr>
      </w:pPr>
    </w:p>
    <w:p w14:paraId="0CF4D3AA" w14:textId="77777777" w:rsidR="00B6043A" w:rsidRPr="00E90FB3" w:rsidRDefault="00B6043A" w:rsidP="00B6043A">
      <w:pPr>
        <w:pStyle w:val="Heading3"/>
        <w:rPr>
          <w:sz w:val="24"/>
          <w:szCs w:val="16"/>
          <w:lang w:val="en-GB"/>
        </w:rPr>
      </w:pPr>
      <w:r w:rsidRPr="00E90FB3">
        <w:rPr>
          <w:sz w:val="24"/>
          <w:szCs w:val="16"/>
          <w:lang w:val="en-GB"/>
        </w:rPr>
        <w:t>Sub-topic 1-2</w:t>
      </w:r>
    </w:p>
    <w:p w14:paraId="2768EBB0" w14:textId="77777777" w:rsidR="00B6043A" w:rsidRPr="00E90FB3" w:rsidRDefault="00B6043A" w:rsidP="00B6043A">
      <w:pPr>
        <w:rPr>
          <w:i/>
          <w:color w:val="0070C0"/>
          <w:lang w:eastAsia="zh-CN"/>
        </w:rPr>
      </w:pPr>
      <w:r w:rsidRPr="00E90FB3">
        <w:rPr>
          <w:i/>
          <w:color w:val="0070C0"/>
          <w:lang w:eastAsia="zh-CN"/>
        </w:rPr>
        <w:t xml:space="preserve">Sub-topic description </w:t>
      </w:r>
    </w:p>
    <w:p w14:paraId="7F268AFC" w14:textId="77777777" w:rsidR="00B6043A" w:rsidRPr="00E90FB3" w:rsidRDefault="00B6043A" w:rsidP="00B6043A">
      <w:pPr>
        <w:rPr>
          <w:i/>
          <w:color w:val="0070C0"/>
          <w:lang w:eastAsia="zh-CN"/>
        </w:rPr>
      </w:pPr>
      <w:r w:rsidRPr="00E90FB3">
        <w:rPr>
          <w:i/>
          <w:color w:val="0070C0"/>
          <w:lang w:eastAsia="zh-CN"/>
        </w:rPr>
        <w:t>Open issues and candidate options before e-meeting:</w:t>
      </w:r>
    </w:p>
    <w:p w14:paraId="04AEF3C4" w14:textId="77777777" w:rsidR="00B6043A" w:rsidRPr="00E90FB3" w:rsidRDefault="00B6043A" w:rsidP="00B6043A">
      <w:pPr>
        <w:rPr>
          <w:b/>
          <w:color w:val="0070C0"/>
          <w:u w:val="single"/>
          <w:lang w:eastAsia="ko-KR"/>
        </w:rPr>
      </w:pPr>
      <w:r w:rsidRPr="00E90FB3">
        <w:rPr>
          <w:b/>
          <w:color w:val="0070C0"/>
          <w:u w:val="single"/>
          <w:lang w:eastAsia="ko-KR"/>
        </w:rPr>
        <w:t>Issue 1-2-1: TBA</w:t>
      </w:r>
    </w:p>
    <w:p w14:paraId="46CA5063" w14:textId="77777777" w:rsidR="00B6043A" w:rsidRPr="00E90FB3" w:rsidRDefault="00B6043A" w:rsidP="00B6043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Proposals</w:t>
      </w:r>
    </w:p>
    <w:p w14:paraId="5A7AC9EB" w14:textId="77777777" w:rsidR="00B6043A" w:rsidRPr="00E90FB3" w:rsidRDefault="00B6043A" w:rsidP="00B604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Option 1: TBA</w:t>
      </w:r>
    </w:p>
    <w:p w14:paraId="33A1220D" w14:textId="77777777" w:rsidR="00B6043A" w:rsidRPr="00E90FB3" w:rsidRDefault="00B6043A" w:rsidP="00B604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Option 2: TBA</w:t>
      </w:r>
    </w:p>
    <w:p w14:paraId="47A412DB" w14:textId="77777777" w:rsidR="00B6043A" w:rsidRPr="00E90FB3" w:rsidRDefault="00B6043A" w:rsidP="00B6043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E90FB3">
        <w:rPr>
          <w:rFonts w:eastAsia="SimSun"/>
          <w:color w:val="0070C0"/>
          <w:szCs w:val="24"/>
          <w:lang w:eastAsia="zh-CN"/>
        </w:rPr>
        <w:t>Recommended WF</w:t>
      </w:r>
    </w:p>
    <w:p w14:paraId="7C7435FE" w14:textId="77777777" w:rsidR="00B6043A" w:rsidRPr="00E90FB3" w:rsidRDefault="00B6043A" w:rsidP="00B6043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E90FB3">
        <w:rPr>
          <w:rFonts w:eastAsia="SimSun"/>
          <w:color w:val="0070C0"/>
          <w:szCs w:val="24"/>
          <w:lang w:eastAsia="zh-CN"/>
        </w:rPr>
        <w:t>TBA</w:t>
      </w:r>
    </w:p>
    <w:p w14:paraId="11485AB2" w14:textId="77777777" w:rsidR="00B6043A" w:rsidRPr="00E90FB3" w:rsidRDefault="00B6043A" w:rsidP="00B6043A">
      <w:pPr>
        <w:rPr>
          <w:iCs/>
          <w:lang w:eastAsia="zh-CN"/>
        </w:rPr>
      </w:pPr>
    </w:p>
    <w:tbl>
      <w:tblPr>
        <w:tblStyle w:val="TableGrid"/>
        <w:tblW w:w="0" w:type="auto"/>
        <w:tblLook w:val="04A0" w:firstRow="1" w:lastRow="0" w:firstColumn="1" w:lastColumn="0" w:noHBand="0" w:noVBand="1"/>
      </w:tblPr>
      <w:tblGrid>
        <w:gridCol w:w="1236"/>
        <w:gridCol w:w="8395"/>
      </w:tblGrid>
      <w:tr w:rsidR="00B6043A" w:rsidRPr="00E90FB3" w14:paraId="7E037FB3" w14:textId="77777777" w:rsidTr="00F6156E">
        <w:tc>
          <w:tcPr>
            <w:tcW w:w="1242" w:type="dxa"/>
          </w:tcPr>
          <w:p w14:paraId="1FCC173D" w14:textId="77777777" w:rsidR="00B6043A" w:rsidRPr="00E90FB3" w:rsidRDefault="00B6043A" w:rsidP="00F6156E">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615" w:type="dxa"/>
          </w:tcPr>
          <w:p w14:paraId="73A437F4" w14:textId="77777777" w:rsidR="00B6043A" w:rsidRPr="00E90FB3" w:rsidRDefault="00B6043A" w:rsidP="00F6156E">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B6043A" w:rsidRPr="00E90FB3" w14:paraId="4C863FBB" w14:textId="77777777" w:rsidTr="00F6156E">
        <w:tc>
          <w:tcPr>
            <w:tcW w:w="1242" w:type="dxa"/>
          </w:tcPr>
          <w:p w14:paraId="6747042A" w14:textId="77777777" w:rsidR="00B6043A" w:rsidRPr="00E90FB3" w:rsidRDefault="00B6043A" w:rsidP="00F6156E">
            <w:pPr>
              <w:spacing w:after="120"/>
              <w:rPr>
                <w:rFonts w:eastAsiaTheme="minorEastAsia"/>
                <w:lang w:eastAsia="zh-CN"/>
              </w:rPr>
            </w:pPr>
            <w:r w:rsidRPr="00E90FB3">
              <w:rPr>
                <w:rFonts w:eastAsiaTheme="minorEastAsia"/>
                <w:lang w:eastAsia="zh-CN"/>
              </w:rPr>
              <w:lastRenderedPageBreak/>
              <w:t>XXX</w:t>
            </w:r>
          </w:p>
        </w:tc>
        <w:tc>
          <w:tcPr>
            <w:tcW w:w="8615" w:type="dxa"/>
          </w:tcPr>
          <w:p w14:paraId="2A77AF21" w14:textId="77777777" w:rsidR="00B6043A" w:rsidRPr="00E90FB3" w:rsidRDefault="00B6043A" w:rsidP="00F6156E">
            <w:pPr>
              <w:spacing w:after="120"/>
              <w:rPr>
                <w:rFonts w:eastAsiaTheme="minorEastAsia"/>
                <w:lang w:eastAsia="zh-CN"/>
              </w:rPr>
            </w:pPr>
          </w:p>
        </w:tc>
      </w:tr>
    </w:tbl>
    <w:p w14:paraId="5547D25B" w14:textId="77777777" w:rsidR="00B6043A" w:rsidRPr="00E90FB3" w:rsidRDefault="00B6043A" w:rsidP="00B6043A">
      <w:pPr>
        <w:rPr>
          <w:iCs/>
          <w:lang w:eastAsia="zh-CN"/>
        </w:rPr>
      </w:pPr>
    </w:p>
    <w:p w14:paraId="3F5DDCB4" w14:textId="77777777" w:rsidR="00B6043A" w:rsidRPr="00E90FB3" w:rsidRDefault="00B6043A" w:rsidP="00B6043A">
      <w:pPr>
        <w:pStyle w:val="Heading3"/>
        <w:rPr>
          <w:sz w:val="24"/>
          <w:szCs w:val="16"/>
          <w:lang w:val="en-GB"/>
        </w:rPr>
      </w:pPr>
      <w:r w:rsidRPr="00E90FB3">
        <w:rPr>
          <w:sz w:val="24"/>
          <w:szCs w:val="16"/>
          <w:lang w:val="en-GB"/>
        </w:rPr>
        <w:t>Sub-topic 1-X: Other</w:t>
      </w:r>
    </w:p>
    <w:p w14:paraId="0EE8B199" w14:textId="77777777" w:rsidR="00B6043A" w:rsidRPr="00E90FB3" w:rsidRDefault="00B6043A" w:rsidP="00B6043A">
      <w:pPr>
        <w:rPr>
          <w:i/>
          <w:color w:val="0070C0"/>
          <w:lang w:eastAsia="zh-CN"/>
        </w:rPr>
      </w:pPr>
      <w:r w:rsidRPr="00E90FB3">
        <w:rPr>
          <w:i/>
          <w:color w:val="0070C0"/>
          <w:lang w:eastAsia="zh-CN"/>
        </w:rPr>
        <w:t>Sub-topic description:</w:t>
      </w:r>
    </w:p>
    <w:p w14:paraId="0FF1E3A5" w14:textId="77777777" w:rsidR="00B6043A" w:rsidRPr="00E90FB3" w:rsidRDefault="00B6043A" w:rsidP="00B6043A">
      <w:pPr>
        <w:rPr>
          <w:i/>
          <w:color w:val="4472C4" w:themeColor="accent1"/>
          <w:lang w:eastAsia="zh-CN"/>
        </w:rPr>
      </w:pPr>
      <w:r w:rsidRPr="00E90FB3">
        <w:rPr>
          <w:i/>
          <w:color w:val="4472C4" w:themeColor="accent1"/>
          <w:lang w:eastAsia="zh-CN"/>
        </w:rPr>
        <w:t>In this sub-topic companies are invited to bring issues to the attention of the group, which have not been captured in the previous sub-topics.</w:t>
      </w:r>
    </w:p>
    <w:p w14:paraId="4DB6F919" w14:textId="77777777" w:rsidR="00B6043A" w:rsidRPr="00E90FB3" w:rsidRDefault="00B6043A" w:rsidP="00B6043A">
      <w:pPr>
        <w:rPr>
          <w:lang w:eastAsia="zh-CN"/>
        </w:rPr>
      </w:pPr>
    </w:p>
    <w:tbl>
      <w:tblPr>
        <w:tblStyle w:val="TableGrid"/>
        <w:tblW w:w="0" w:type="auto"/>
        <w:tblLook w:val="04A0" w:firstRow="1" w:lastRow="0" w:firstColumn="1" w:lastColumn="0" w:noHBand="0" w:noVBand="1"/>
      </w:tblPr>
      <w:tblGrid>
        <w:gridCol w:w="1236"/>
        <w:gridCol w:w="8395"/>
      </w:tblGrid>
      <w:tr w:rsidR="00B6043A" w:rsidRPr="00E90FB3" w14:paraId="13AAC1BB" w14:textId="77777777" w:rsidTr="00F6156E">
        <w:tc>
          <w:tcPr>
            <w:tcW w:w="1236" w:type="dxa"/>
          </w:tcPr>
          <w:p w14:paraId="7F7F0AD8" w14:textId="77777777" w:rsidR="00B6043A" w:rsidRPr="00E90FB3" w:rsidRDefault="00B6043A" w:rsidP="00F6156E">
            <w:pPr>
              <w:spacing w:after="120"/>
              <w:rPr>
                <w:rFonts w:eastAsiaTheme="minorEastAsia"/>
                <w:b/>
                <w:bCs/>
                <w:color w:val="4472C4" w:themeColor="accent1"/>
                <w:lang w:eastAsia="zh-CN"/>
              </w:rPr>
            </w:pPr>
            <w:r w:rsidRPr="00E90FB3">
              <w:rPr>
                <w:rFonts w:eastAsiaTheme="minorEastAsia"/>
                <w:b/>
                <w:bCs/>
                <w:color w:val="4472C4" w:themeColor="accent1"/>
                <w:lang w:eastAsia="zh-CN"/>
              </w:rPr>
              <w:t>Company</w:t>
            </w:r>
          </w:p>
        </w:tc>
        <w:tc>
          <w:tcPr>
            <w:tcW w:w="8395" w:type="dxa"/>
          </w:tcPr>
          <w:p w14:paraId="47D00DB5" w14:textId="77777777" w:rsidR="00B6043A" w:rsidRPr="00E90FB3" w:rsidRDefault="00B6043A" w:rsidP="00F6156E">
            <w:pPr>
              <w:spacing w:after="120"/>
              <w:rPr>
                <w:rFonts w:eastAsiaTheme="minorEastAsia"/>
                <w:b/>
                <w:bCs/>
                <w:color w:val="4472C4" w:themeColor="accent1"/>
                <w:lang w:eastAsia="zh-CN"/>
              </w:rPr>
            </w:pPr>
            <w:r w:rsidRPr="00E90FB3">
              <w:rPr>
                <w:rFonts w:eastAsiaTheme="minorEastAsia"/>
                <w:b/>
                <w:bCs/>
                <w:color w:val="4472C4" w:themeColor="accent1"/>
                <w:lang w:eastAsia="zh-CN"/>
              </w:rPr>
              <w:t>Comments</w:t>
            </w:r>
          </w:p>
        </w:tc>
      </w:tr>
      <w:tr w:rsidR="00B6043A" w:rsidRPr="00E90FB3" w14:paraId="0188C188" w14:textId="77777777" w:rsidTr="00F6156E">
        <w:tc>
          <w:tcPr>
            <w:tcW w:w="1236" w:type="dxa"/>
          </w:tcPr>
          <w:p w14:paraId="18D6E8C5" w14:textId="77777777" w:rsidR="00B6043A" w:rsidRPr="00E90FB3" w:rsidRDefault="00B6043A" w:rsidP="00F6156E">
            <w:pPr>
              <w:spacing w:after="120"/>
              <w:rPr>
                <w:rFonts w:eastAsiaTheme="minorEastAsia"/>
                <w:lang w:eastAsia="zh-CN"/>
              </w:rPr>
            </w:pPr>
            <w:r w:rsidRPr="00E90FB3">
              <w:rPr>
                <w:rFonts w:eastAsiaTheme="minorEastAsia"/>
                <w:lang w:eastAsia="zh-CN"/>
              </w:rPr>
              <w:t>XXX</w:t>
            </w:r>
          </w:p>
        </w:tc>
        <w:tc>
          <w:tcPr>
            <w:tcW w:w="8395" w:type="dxa"/>
          </w:tcPr>
          <w:p w14:paraId="07AC8C23" w14:textId="77777777" w:rsidR="00B6043A" w:rsidRPr="00E90FB3" w:rsidRDefault="00B6043A" w:rsidP="00F6156E">
            <w:pPr>
              <w:spacing w:after="120"/>
              <w:rPr>
                <w:rFonts w:eastAsiaTheme="minorEastAsia"/>
                <w:lang w:eastAsia="zh-CN"/>
              </w:rPr>
            </w:pPr>
          </w:p>
        </w:tc>
      </w:tr>
    </w:tbl>
    <w:p w14:paraId="76753553" w14:textId="77777777" w:rsidR="00B6043A" w:rsidRPr="00E90FB3" w:rsidRDefault="00B6043A" w:rsidP="00B6043A">
      <w:pPr>
        <w:rPr>
          <w:iCs/>
          <w:lang w:eastAsia="zh-CN"/>
        </w:rPr>
      </w:pPr>
    </w:p>
    <w:p w14:paraId="098BB6D4" w14:textId="77777777" w:rsidR="00B6043A" w:rsidRPr="00E90FB3" w:rsidRDefault="00B6043A" w:rsidP="00B6043A">
      <w:pPr>
        <w:rPr>
          <w:iCs/>
          <w:lang w:eastAsia="zh-CN"/>
        </w:rPr>
      </w:pPr>
    </w:p>
    <w:p w14:paraId="4FF1A3D4" w14:textId="77777777" w:rsidR="00B6043A" w:rsidRPr="00E90FB3" w:rsidRDefault="00B6043A" w:rsidP="00B6043A">
      <w:pPr>
        <w:pStyle w:val="Heading3"/>
        <w:rPr>
          <w:sz w:val="24"/>
          <w:szCs w:val="16"/>
          <w:lang w:val="en-GB"/>
        </w:rPr>
      </w:pPr>
      <w:r w:rsidRPr="00E90FB3">
        <w:rPr>
          <w:sz w:val="24"/>
          <w:szCs w:val="16"/>
          <w:lang w:val="en-GB"/>
        </w:rPr>
        <w:t>CRs/TPs comments collection</w:t>
      </w:r>
    </w:p>
    <w:p w14:paraId="0426DA6E" w14:textId="77777777" w:rsidR="00B6043A" w:rsidRPr="00E90FB3" w:rsidRDefault="00B6043A" w:rsidP="00B6043A">
      <w:pPr>
        <w:rPr>
          <w:i/>
          <w:color w:val="0070C0"/>
          <w:lang w:eastAsia="zh-CN"/>
        </w:rPr>
      </w:pPr>
      <w:r w:rsidRPr="00E90FB3">
        <w:rPr>
          <w:i/>
          <w:color w:val="0070C0"/>
          <w:lang w:eastAsia="zh-CN"/>
        </w:rPr>
        <w:t>Major close-to-finalize WIs and Rel-15 maintenance, comments collections can be arranged for TPs and CRs. For Rel-16 on-going WIs, suggest to focus on open issues discussion on 1</w:t>
      </w:r>
      <w:r w:rsidRPr="00E90FB3">
        <w:rPr>
          <w:i/>
          <w:color w:val="0070C0"/>
          <w:vertAlign w:val="superscript"/>
          <w:lang w:eastAsia="zh-CN"/>
        </w:rPr>
        <w:t>st</w:t>
      </w:r>
      <w:r w:rsidRPr="00E90FB3">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B6043A" w:rsidRPr="00E90FB3" w14:paraId="12B29D40" w14:textId="77777777" w:rsidTr="00F6156E">
        <w:tc>
          <w:tcPr>
            <w:tcW w:w="1232" w:type="dxa"/>
          </w:tcPr>
          <w:p w14:paraId="61965C57" w14:textId="77777777" w:rsidR="00B6043A" w:rsidRPr="00E90FB3" w:rsidRDefault="00B6043A" w:rsidP="00F6156E">
            <w:pPr>
              <w:spacing w:after="120"/>
              <w:rPr>
                <w:rFonts w:eastAsiaTheme="minorEastAsia"/>
                <w:b/>
                <w:bCs/>
                <w:color w:val="0070C0"/>
                <w:lang w:eastAsia="zh-CN"/>
              </w:rPr>
            </w:pPr>
            <w:r w:rsidRPr="00E90FB3">
              <w:rPr>
                <w:rFonts w:eastAsiaTheme="minorEastAsia"/>
                <w:b/>
                <w:bCs/>
                <w:color w:val="0070C0"/>
                <w:lang w:eastAsia="zh-CN"/>
              </w:rPr>
              <w:t>CR/TP number</w:t>
            </w:r>
          </w:p>
        </w:tc>
        <w:tc>
          <w:tcPr>
            <w:tcW w:w="8399" w:type="dxa"/>
          </w:tcPr>
          <w:p w14:paraId="60616027" w14:textId="77777777" w:rsidR="00B6043A" w:rsidRPr="00E90FB3" w:rsidRDefault="00B6043A" w:rsidP="00F6156E">
            <w:pPr>
              <w:spacing w:after="120"/>
              <w:rPr>
                <w:rFonts w:eastAsiaTheme="minorEastAsia"/>
                <w:b/>
                <w:bCs/>
                <w:color w:val="0070C0"/>
                <w:lang w:eastAsia="zh-CN"/>
              </w:rPr>
            </w:pPr>
            <w:r w:rsidRPr="00E90FB3">
              <w:rPr>
                <w:rFonts w:eastAsiaTheme="minorEastAsia"/>
                <w:b/>
                <w:bCs/>
                <w:color w:val="0070C0"/>
                <w:lang w:eastAsia="zh-CN"/>
              </w:rPr>
              <w:t>Comments collection</w:t>
            </w:r>
          </w:p>
        </w:tc>
      </w:tr>
      <w:tr w:rsidR="00B6043A" w:rsidRPr="00E90FB3" w14:paraId="1418A40F" w14:textId="77777777" w:rsidTr="00F6156E">
        <w:tc>
          <w:tcPr>
            <w:tcW w:w="1232" w:type="dxa"/>
            <w:vMerge w:val="restart"/>
          </w:tcPr>
          <w:p w14:paraId="694754FF" w14:textId="77777777" w:rsidR="00B6043A" w:rsidRPr="00E90FB3" w:rsidRDefault="00B6043A" w:rsidP="00F6156E">
            <w:pPr>
              <w:spacing w:after="120"/>
              <w:rPr>
                <w:rFonts w:eastAsiaTheme="minorEastAsia"/>
                <w:color w:val="0070C0"/>
                <w:lang w:eastAsia="zh-CN"/>
              </w:rPr>
            </w:pPr>
            <w:r w:rsidRPr="00E90FB3">
              <w:rPr>
                <w:rFonts w:eastAsiaTheme="minorEastAsia"/>
                <w:color w:val="0070C0"/>
                <w:lang w:eastAsia="zh-CN"/>
              </w:rPr>
              <w:t>XXX</w:t>
            </w:r>
          </w:p>
        </w:tc>
        <w:tc>
          <w:tcPr>
            <w:tcW w:w="8399" w:type="dxa"/>
          </w:tcPr>
          <w:p w14:paraId="7094B60A" w14:textId="77777777" w:rsidR="00B6043A" w:rsidRPr="00E90FB3" w:rsidRDefault="00B6043A" w:rsidP="00F6156E">
            <w:pPr>
              <w:spacing w:after="120"/>
              <w:rPr>
                <w:rFonts w:eastAsiaTheme="minorEastAsia"/>
                <w:color w:val="0070C0"/>
                <w:lang w:eastAsia="zh-CN"/>
              </w:rPr>
            </w:pPr>
            <w:r w:rsidRPr="00E90FB3">
              <w:rPr>
                <w:rFonts w:eastAsiaTheme="minorEastAsia"/>
                <w:color w:val="0070C0"/>
                <w:lang w:eastAsia="zh-CN"/>
              </w:rPr>
              <w:t>Title, Source</w:t>
            </w:r>
          </w:p>
        </w:tc>
      </w:tr>
      <w:tr w:rsidR="00B6043A" w:rsidRPr="00E90FB3" w14:paraId="03A45565" w14:textId="77777777" w:rsidTr="00F6156E">
        <w:tc>
          <w:tcPr>
            <w:tcW w:w="1232" w:type="dxa"/>
            <w:vMerge/>
          </w:tcPr>
          <w:p w14:paraId="105A81D5" w14:textId="77777777" w:rsidR="00B6043A" w:rsidRPr="00E90FB3" w:rsidRDefault="00B6043A" w:rsidP="00F6156E">
            <w:pPr>
              <w:spacing w:after="120"/>
              <w:rPr>
                <w:rFonts w:eastAsiaTheme="minorEastAsia"/>
                <w:color w:val="0070C0"/>
                <w:lang w:eastAsia="zh-CN"/>
              </w:rPr>
            </w:pPr>
          </w:p>
        </w:tc>
        <w:tc>
          <w:tcPr>
            <w:tcW w:w="8399" w:type="dxa"/>
          </w:tcPr>
          <w:p w14:paraId="7B338C8F" w14:textId="77777777" w:rsidR="00B6043A" w:rsidRPr="00E90FB3" w:rsidRDefault="00B6043A" w:rsidP="00F6156E">
            <w:pPr>
              <w:spacing w:after="120"/>
              <w:rPr>
                <w:rFonts w:eastAsiaTheme="minorEastAsia"/>
                <w:color w:val="0070C0"/>
                <w:lang w:eastAsia="zh-CN"/>
              </w:rPr>
            </w:pPr>
            <w:r w:rsidRPr="00E90FB3">
              <w:rPr>
                <w:rFonts w:eastAsiaTheme="minorEastAsia"/>
                <w:color w:val="0070C0"/>
                <w:lang w:eastAsia="zh-CN"/>
              </w:rPr>
              <w:t>Company A</w:t>
            </w:r>
          </w:p>
        </w:tc>
      </w:tr>
      <w:tr w:rsidR="00B6043A" w:rsidRPr="00E90FB3" w14:paraId="11738EAC" w14:textId="77777777" w:rsidTr="00F6156E">
        <w:tc>
          <w:tcPr>
            <w:tcW w:w="1232" w:type="dxa"/>
            <w:vMerge/>
          </w:tcPr>
          <w:p w14:paraId="526CB884" w14:textId="77777777" w:rsidR="00B6043A" w:rsidRPr="00E90FB3" w:rsidRDefault="00B6043A" w:rsidP="00F6156E">
            <w:pPr>
              <w:spacing w:after="120"/>
              <w:rPr>
                <w:rFonts w:eastAsiaTheme="minorEastAsia"/>
                <w:color w:val="0070C0"/>
                <w:lang w:eastAsia="zh-CN"/>
              </w:rPr>
            </w:pPr>
          </w:p>
        </w:tc>
        <w:tc>
          <w:tcPr>
            <w:tcW w:w="8399" w:type="dxa"/>
          </w:tcPr>
          <w:p w14:paraId="2FEF7BF7" w14:textId="77777777" w:rsidR="00B6043A" w:rsidRPr="00E90FB3" w:rsidRDefault="00B6043A" w:rsidP="00F6156E">
            <w:pPr>
              <w:spacing w:after="120"/>
              <w:rPr>
                <w:rFonts w:eastAsiaTheme="minorEastAsia"/>
                <w:color w:val="0070C0"/>
                <w:lang w:eastAsia="zh-CN"/>
              </w:rPr>
            </w:pPr>
            <w:r w:rsidRPr="00E90FB3">
              <w:rPr>
                <w:rFonts w:eastAsiaTheme="minorEastAsia"/>
                <w:color w:val="0070C0"/>
                <w:lang w:eastAsia="zh-CN"/>
              </w:rPr>
              <w:t>Company B</w:t>
            </w:r>
          </w:p>
        </w:tc>
      </w:tr>
      <w:tr w:rsidR="00B6043A" w:rsidRPr="00E90FB3" w14:paraId="03EFD022" w14:textId="77777777" w:rsidTr="00F6156E">
        <w:tc>
          <w:tcPr>
            <w:tcW w:w="1232" w:type="dxa"/>
            <w:vMerge/>
          </w:tcPr>
          <w:p w14:paraId="19350B18" w14:textId="77777777" w:rsidR="00B6043A" w:rsidRPr="00E90FB3" w:rsidRDefault="00B6043A" w:rsidP="00F6156E">
            <w:pPr>
              <w:spacing w:after="120"/>
              <w:rPr>
                <w:rFonts w:eastAsiaTheme="minorEastAsia"/>
                <w:color w:val="0070C0"/>
                <w:lang w:eastAsia="zh-CN"/>
              </w:rPr>
            </w:pPr>
          </w:p>
        </w:tc>
        <w:tc>
          <w:tcPr>
            <w:tcW w:w="8399" w:type="dxa"/>
          </w:tcPr>
          <w:p w14:paraId="22F74A73" w14:textId="77777777" w:rsidR="00B6043A" w:rsidRPr="00E90FB3" w:rsidRDefault="00B6043A" w:rsidP="00F6156E">
            <w:pPr>
              <w:spacing w:after="120"/>
              <w:rPr>
                <w:rFonts w:eastAsiaTheme="minorEastAsia"/>
                <w:color w:val="0070C0"/>
                <w:lang w:eastAsia="zh-CN"/>
              </w:rPr>
            </w:pPr>
          </w:p>
        </w:tc>
      </w:tr>
      <w:tr w:rsidR="00B6043A" w:rsidRPr="00E90FB3" w14:paraId="187166D5" w14:textId="77777777" w:rsidTr="00F6156E">
        <w:tc>
          <w:tcPr>
            <w:tcW w:w="1232" w:type="dxa"/>
            <w:vMerge w:val="restart"/>
          </w:tcPr>
          <w:p w14:paraId="22105E3A" w14:textId="77777777" w:rsidR="00B6043A" w:rsidRPr="00E90FB3" w:rsidRDefault="00B6043A" w:rsidP="00F6156E">
            <w:pPr>
              <w:spacing w:after="120"/>
              <w:rPr>
                <w:rFonts w:eastAsiaTheme="minorEastAsia"/>
                <w:lang w:eastAsia="zh-CN"/>
              </w:rPr>
            </w:pPr>
            <w:r w:rsidRPr="00E90FB3">
              <w:rPr>
                <w:rFonts w:eastAsiaTheme="minorEastAsia"/>
                <w:lang w:eastAsia="zh-CN"/>
              </w:rPr>
              <w:t>YYY</w:t>
            </w:r>
          </w:p>
        </w:tc>
        <w:tc>
          <w:tcPr>
            <w:tcW w:w="8399" w:type="dxa"/>
          </w:tcPr>
          <w:p w14:paraId="68FBA18C" w14:textId="77777777" w:rsidR="00B6043A" w:rsidRPr="00E90FB3" w:rsidRDefault="00B6043A" w:rsidP="00F6156E">
            <w:pPr>
              <w:spacing w:after="120"/>
              <w:rPr>
                <w:rFonts w:eastAsiaTheme="minorEastAsia"/>
                <w:lang w:eastAsia="zh-CN"/>
              </w:rPr>
            </w:pPr>
            <w:r w:rsidRPr="00E90FB3">
              <w:rPr>
                <w:rFonts w:eastAsiaTheme="minorEastAsia"/>
                <w:lang w:eastAsia="zh-CN"/>
              </w:rPr>
              <w:t>Title, Source</w:t>
            </w:r>
          </w:p>
        </w:tc>
      </w:tr>
      <w:tr w:rsidR="00B6043A" w:rsidRPr="00E90FB3" w14:paraId="34D10547" w14:textId="77777777" w:rsidTr="00F6156E">
        <w:tc>
          <w:tcPr>
            <w:tcW w:w="1232" w:type="dxa"/>
            <w:vMerge/>
          </w:tcPr>
          <w:p w14:paraId="5182AD3B" w14:textId="77777777" w:rsidR="00B6043A" w:rsidRPr="00E90FB3" w:rsidRDefault="00B6043A" w:rsidP="00F6156E">
            <w:pPr>
              <w:spacing w:after="120"/>
              <w:rPr>
                <w:rFonts w:eastAsiaTheme="minorEastAsia"/>
                <w:lang w:eastAsia="zh-CN"/>
              </w:rPr>
            </w:pPr>
          </w:p>
        </w:tc>
        <w:tc>
          <w:tcPr>
            <w:tcW w:w="8399" w:type="dxa"/>
          </w:tcPr>
          <w:p w14:paraId="1D3C7E96" w14:textId="77777777" w:rsidR="00B6043A" w:rsidRPr="00E90FB3" w:rsidRDefault="00B6043A" w:rsidP="00F6156E">
            <w:pPr>
              <w:spacing w:after="120"/>
              <w:rPr>
                <w:rFonts w:eastAsiaTheme="minorEastAsia"/>
                <w:lang w:eastAsia="zh-CN"/>
              </w:rPr>
            </w:pPr>
            <w:r w:rsidRPr="00E90FB3">
              <w:rPr>
                <w:rFonts w:eastAsiaTheme="minorEastAsia"/>
                <w:lang w:eastAsia="zh-CN"/>
              </w:rPr>
              <w:t>Company A</w:t>
            </w:r>
          </w:p>
        </w:tc>
      </w:tr>
      <w:tr w:rsidR="00B6043A" w:rsidRPr="00E90FB3" w14:paraId="4C201E48" w14:textId="77777777" w:rsidTr="00F6156E">
        <w:tc>
          <w:tcPr>
            <w:tcW w:w="1232" w:type="dxa"/>
            <w:vMerge/>
          </w:tcPr>
          <w:p w14:paraId="51C444E4" w14:textId="77777777" w:rsidR="00B6043A" w:rsidRPr="00E90FB3" w:rsidRDefault="00B6043A" w:rsidP="00F6156E">
            <w:pPr>
              <w:spacing w:after="120"/>
              <w:rPr>
                <w:rFonts w:eastAsiaTheme="minorEastAsia"/>
                <w:lang w:eastAsia="zh-CN"/>
              </w:rPr>
            </w:pPr>
          </w:p>
        </w:tc>
        <w:tc>
          <w:tcPr>
            <w:tcW w:w="8399" w:type="dxa"/>
          </w:tcPr>
          <w:p w14:paraId="7193BF55" w14:textId="77777777" w:rsidR="00B6043A" w:rsidRPr="00E90FB3" w:rsidRDefault="00B6043A" w:rsidP="00F6156E">
            <w:pPr>
              <w:spacing w:after="120"/>
              <w:rPr>
                <w:rFonts w:eastAsiaTheme="minorEastAsia"/>
                <w:lang w:eastAsia="zh-CN"/>
              </w:rPr>
            </w:pPr>
            <w:r w:rsidRPr="00E90FB3">
              <w:rPr>
                <w:rFonts w:eastAsiaTheme="minorEastAsia"/>
                <w:lang w:eastAsia="zh-CN"/>
              </w:rPr>
              <w:t>Company B</w:t>
            </w:r>
          </w:p>
        </w:tc>
      </w:tr>
      <w:tr w:rsidR="00B6043A" w:rsidRPr="00E90FB3" w14:paraId="784C2908" w14:textId="77777777" w:rsidTr="00F6156E">
        <w:tc>
          <w:tcPr>
            <w:tcW w:w="1232" w:type="dxa"/>
            <w:vMerge/>
          </w:tcPr>
          <w:p w14:paraId="07369A7C" w14:textId="77777777" w:rsidR="00B6043A" w:rsidRPr="00E90FB3" w:rsidRDefault="00B6043A" w:rsidP="00F6156E">
            <w:pPr>
              <w:spacing w:after="120"/>
              <w:rPr>
                <w:rFonts w:eastAsiaTheme="minorEastAsia"/>
                <w:lang w:eastAsia="zh-CN"/>
              </w:rPr>
            </w:pPr>
          </w:p>
        </w:tc>
        <w:tc>
          <w:tcPr>
            <w:tcW w:w="8399" w:type="dxa"/>
          </w:tcPr>
          <w:p w14:paraId="54D130DB" w14:textId="77777777" w:rsidR="00B6043A" w:rsidRPr="00E90FB3" w:rsidRDefault="00B6043A" w:rsidP="00F6156E">
            <w:pPr>
              <w:spacing w:after="120"/>
              <w:rPr>
                <w:rFonts w:eastAsiaTheme="minorEastAsia"/>
                <w:lang w:eastAsia="zh-CN"/>
              </w:rPr>
            </w:pPr>
          </w:p>
        </w:tc>
      </w:tr>
    </w:tbl>
    <w:p w14:paraId="1CCF1231" w14:textId="77777777" w:rsidR="00B6043A" w:rsidRPr="00E90FB3" w:rsidRDefault="00B6043A" w:rsidP="00B6043A">
      <w:pPr>
        <w:rPr>
          <w:lang w:eastAsia="zh-CN"/>
        </w:rPr>
      </w:pPr>
    </w:p>
    <w:p w14:paraId="4EF9A60F" w14:textId="77777777" w:rsidR="00B6043A" w:rsidRPr="00E90FB3" w:rsidRDefault="00B6043A" w:rsidP="00B6043A">
      <w:pPr>
        <w:pStyle w:val="Heading2"/>
        <w:rPr>
          <w:lang w:val="en-GB"/>
        </w:rPr>
      </w:pPr>
      <w:r w:rsidRPr="00E90FB3">
        <w:rPr>
          <w:lang w:val="en-GB"/>
        </w:rPr>
        <w:t xml:space="preserve">Summary for 1st round </w:t>
      </w:r>
    </w:p>
    <w:p w14:paraId="5A64797F" w14:textId="77777777" w:rsidR="00B6043A" w:rsidRPr="00E90FB3" w:rsidRDefault="00B6043A" w:rsidP="00B6043A">
      <w:pPr>
        <w:pStyle w:val="Heading3"/>
        <w:rPr>
          <w:sz w:val="24"/>
          <w:szCs w:val="16"/>
          <w:lang w:val="en-GB"/>
        </w:rPr>
      </w:pPr>
      <w:r w:rsidRPr="00E90FB3">
        <w:rPr>
          <w:sz w:val="24"/>
          <w:szCs w:val="16"/>
          <w:lang w:val="en-GB"/>
        </w:rPr>
        <w:t xml:space="preserve">Open issues </w:t>
      </w:r>
    </w:p>
    <w:p w14:paraId="5B95D421" w14:textId="77777777" w:rsidR="00B6043A" w:rsidRPr="00E90FB3" w:rsidRDefault="00B6043A" w:rsidP="00B6043A">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list all the identified open issues and tentative agreements or candidate options and suggestion for 2</w:t>
      </w:r>
      <w:r w:rsidRPr="00E90FB3">
        <w:rPr>
          <w:i/>
          <w:color w:val="0070C0"/>
          <w:vertAlign w:val="superscript"/>
          <w:lang w:eastAsia="zh-CN"/>
        </w:rPr>
        <w:t>nd</w:t>
      </w:r>
      <w:r w:rsidRPr="00E90FB3">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6043A" w:rsidRPr="00E90FB3" w14:paraId="1AC7D6C8" w14:textId="77777777" w:rsidTr="00F6156E">
        <w:tc>
          <w:tcPr>
            <w:tcW w:w="1242" w:type="dxa"/>
          </w:tcPr>
          <w:p w14:paraId="1DF7CB69" w14:textId="77777777" w:rsidR="00B6043A" w:rsidRPr="00E90FB3" w:rsidRDefault="00B6043A" w:rsidP="00F6156E">
            <w:pPr>
              <w:rPr>
                <w:rFonts w:eastAsiaTheme="minorEastAsia"/>
                <w:b/>
                <w:bCs/>
                <w:color w:val="0070C0"/>
                <w:lang w:eastAsia="zh-CN"/>
              </w:rPr>
            </w:pPr>
          </w:p>
        </w:tc>
        <w:tc>
          <w:tcPr>
            <w:tcW w:w="8615" w:type="dxa"/>
          </w:tcPr>
          <w:p w14:paraId="46433151" w14:textId="77777777" w:rsidR="00B6043A" w:rsidRPr="00E90FB3" w:rsidRDefault="00B6043A" w:rsidP="00F6156E">
            <w:pPr>
              <w:rPr>
                <w:rFonts w:eastAsiaTheme="minorEastAsia"/>
                <w:b/>
                <w:bCs/>
                <w:color w:val="0070C0"/>
                <w:lang w:eastAsia="zh-CN"/>
              </w:rPr>
            </w:pPr>
            <w:r w:rsidRPr="00E90FB3">
              <w:rPr>
                <w:rFonts w:eastAsiaTheme="minorEastAsia"/>
                <w:b/>
                <w:bCs/>
                <w:color w:val="0070C0"/>
                <w:lang w:eastAsia="zh-CN"/>
              </w:rPr>
              <w:t xml:space="preserve">Status summary </w:t>
            </w:r>
          </w:p>
        </w:tc>
      </w:tr>
      <w:tr w:rsidR="00B6043A" w:rsidRPr="00E90FB3" w14:paraId="59C9CB7B" w14:textId="77777777" w:rsidTr="00F6156E">
        <w:tc>
          <w:tcPr>
            <w:tcW w:w="1242" w:type="dxa"/>
          </w:tcPr>
          <w:p w14:paraId="7F876EC6" w14:textId="77777777" w:rsidR="00B6043A" w:rsidRPr="00E90FB3" w:rsidRDefault="00B6043A" w:rsidP="00F6156E">
            <w:pPr>
              <w:rPr>
                <w:rFonts w:eastAsiaTheme="minorEastAsia"/>
                <w:color w:val="0070C0"/>
                <w:lang w:eastAsia="zh-CN"/>
              </w:rPr>
            </w:pPr>
            <w:r w:rsidRPr="00E90FB3">
              <w:rPr>
                <w:rFonts w:eastAsiaTheme="minorEastAsia"/>
                <w:b/>
                <w:bCs/>
                <w:color w:val="0070C0"/>
                <w:lang w:eastAsia="zh-CN"/>
              </w:rPr>
              <w:t>Sub-topic#1</w:t>
            </w:r>
          </w:p>
        </w:tc>
        <w:tc>
          <w:tcPr>
            <w:tcW w:w="8615" w:type="dxa"/>
          </w:tcPr>
          <w:p w14:paraId="09B1A402" w14:textId="77777777" w:rsidR="00B6043A" w:rsidRPr="00E90FB3" w:rsidRDefault="00B6043A" w:rsidP="00F6156E">
            <w:pPr>
              <w:rPr>
                <w:rFonts w:eastAsiaTheme="minorEastAsia"/>
                <w:i/>
                <w:color w:val="0070C0"/>
                <w:lang w:eastAsia="zh-CN"/>
              </w:rPr>
            </w:pPr>
            <w:r w:rsidRPr="00E90FB3">
              <w:rPr>
                <w:rFonts w:eastAsiaTheme="minorEastAsia"/>
                <w:i/>
                <w:color w:val="0070C0"/>
                <w:lang w:eastAsia="zh-CN"/>
              </w:rPr>
              <w:t>Tentative agreements:</w:t>
            </w:r>
          </w:p>
          <w:p w14:paraId="7EEDA0C9" w14:textId="77777777" w:rsidR="00B6043A" w:rsidRPr="00E90FB3" w:rsidRDefault="00B6043A" w:rsidP="00F6156E">
            <w:pPr>
              <w:rPr>
                <w:rFonts w:eastAsiaTheme="minorEastAsia"/>
                <w:i/>
                <w:color w:val="0070C0"/>
                <w:lang w:eastAsia="zh-CN"/>
              </w:rPr>
            </w:pPr>
            <w:r w:rsidRPr="00E90FB3">
              <w:rPr>
                <w:rFonts w:eastAsiaTheme="minorEastAsia"/>
                <w:i/>
                <w:color w:val="0070C0"/>
                <w:lang w:eastAsia="zh-CN"/>
              </w:rPr>
              <w:t>Candidate options:</w:t>
            </w:r>
          </w:p>
          <w:p w14:paraId="7D3E4AD5" w14:textId="77777777" w:rsidR="00B6043A" w:rsidRPr="00E90FB3" w:rsidRDefault="00B6043A" w:rsidP="00F6156E">
            <w:pPr>
              <w:rPr>
                <w:rFonts w:eastAsiaTheme="minorEastAsia"/>
                <w:color w:val="0070C0"/>
                <w:lang w:eastAsia="zh-CN"/>
              </w:rPr>
            </w:pPr>
            <w:r w:rsidRPr="00E90FB3">
              <w:rPr>
                <w:rFonts w:eastAsiaTheme="minorEastAsia"/>
                <w:i/>
                <w:color w:val="0070C0"/>
                <w:lang w:eastAsia="zh-CN"/>
              </w:rPr>
              <w:t>Recommendations for 2</w:t>
            </w:r>
            <w:r w:rsidRPr="00E90FB3">
              <w:rPr>
                <w:rFonts w:eastAsiaTheme="minorEastAsia"/>
                <w:i/>
                <w:color w:val="0070C0"/>
                <w:vertAlign w:val="superscript"/>
                <w:lang w:eastAsia="zh-CN"/>
              </w:rPr>
              <w:t>nd</w:t>
            </w:r>
            <w:r w:rsidRPr="00E90FB3">
              <w:rPr>
                <w:rFonts w:eastAsiaTheme="minorEastAsia"/>
                <w:i/>
                <w:color w:val="0070C0"/>
                <w:lang w:eastAsia="zh-CN"/>
              </w:rPr>
              <w:t xml:space="preserve"> round:</w:t>
            </w:r>
          </w:p>
        </w:tc>
      </w:tr>
      <w:tr w:rsidR="00B6043A" w:rsidRPr="00E90FB3" w14:paraId="3F774BB9" w14:textId="77777777" w:rsidTr="00F6156E">
        <w:tc>
          <w:tcPr>
            <w:tcW w:w="1242" w:type="dxa"/>
          </w:tcPr>
          <w:p w14:paraId="2D902280" w14:textId="77777777" w:rsidR="00B6043A" w:rsidRPr="00E90FB3" w:rsidRDefault="00B6043A" w:rsidP="00F6156E">
            <w:pPr>
              <w:rPr>
                <w:lang w:eastAsia="zh-CN"/>
              </w:rPr>
            </w:pPr>
          </w:p>
        </w:tc>
        <w:tc>
          <w:tcPr>
            <w:tcW w:w="8615" w:type="dxa"/>
          </w:tcPr>
          <w:p w14:paraId="0D8842CC" w14:textId="77777777" w:rsidR="00B6043A" w:rsidRPr="00E90FB3" w:rsidRDefault="00B6043A" w:rsidP="00F6156E">
            <w:pPr>
              <w:rPr>
                <w:i/>
                <w:lang w:eastAsia="zh-CN"/>
              </w:rPr>
            </w:pPr>
          </w:p>
        </w:tc>
      </w:tr>
    </w:tbl>
    <w:p w14:paraId="5EA0DA36" w14:textId="77777777" w:rsidR="00B6043A" w:rsidRPr="00E90FB3" w:rsidRDefault="00B6043A" w:rsidP="00B6043A">
      <w:pPr>
        <w:rPr>
          <w:lang w:eastAsia="zh-CN"/>
        </w:rPr>
      </w:pPr>
    </w:p>
    <w:p w14:paraId="5BE039EF" w14:textId="77777777" w:rsidR="00B6043A" w:rsidRPr="00E90FB3" w:rsidRDefault="00B6043A" w:rsidP="00B6043A">
      <w:pPr>
        <w:rPr>
          <w:i/>
          <w:color w:val="0070C0"/>
          <w:lang w:eastAsia="zh-CN"/>
        </w:rPr>
      </w:pPr>
      <w:r w:rsidRPr="00E90FB3">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B6043A" w:rsidRPr="00E90FB3" w14:paraId="2C431C41" w14:textId="77777777" w:rsidTr="00F6156E">
        <w:trPr>
          <w:trHeight w:val="744"/>
        </w:trPr>
        <w:tc>
          <w:tcPr>
            <w:tcW w:w="1395" w:type="dxa"/>
          </w:tcPr>
          <w:p w14:paraId="441B6A61" w14:textId="77777777" w:rsidR="00B6043A" w:rsidRPr="00E90FB3" w:rsidRDefault="00B6043A" w:rsidP="00F6156E">
            <w:pPr>
              <w:rPr>
                <w:rFonts w:eastAsiaTheme="minorEastAsia"/>
                <w:b/>
                <w:bCs/>
                <w:color w:val="0070C0"/>
                <w:lang w:eastAsia="zh-CN"/>
              </w:rPr>
            </w:pPr>
          </w:p>
        </w:tc>
        <w:tc>
          <w:tcPr>
            <w:tcW w:w="4554" w:type="dxa"/>
          </w:tcPr>
          <w:p w14:paraId="6ACCDBEF" w14:textId="77777777" w:rsidR="00B6043A" w:rsidRPr="00E90FB3" w:rsidRDefault="00B6043A" w:rsidP="00F6156E">
            <w:pPr>
              <w:rPr>
                <w:rFonts w:eastAsiaTheme="minorEastAsia"/>
                <w:b/>
                <w:bCs/>
                <w:color w:val="0070C0"/>
                <w:lang w:eastAsia="zh-CN"/>
              </w:rPr>
            </w:pPr>
            <w:r w:rsidRPr="00E90FB3">
              <w:rPr>
                <w:rFonts w:eastAsiaTheme="minorEastAsia"/>
                <w:b/>
                <w:bCs/>
                <w:color w:val="0070C0"/>
                <w:lang w:eastAsia="zh-CN"/>
              </w:rPr>
              <w:t xml:space="preserve">WF/LS t-doc Title </w:t>
            </w:r>
          </w:p>
        </w:tc>
        <w:tc>
          <w:tcPr>
            <w:tcW w:w="2932" w:type="dxa"/>
          </w:tcPr>
          <w:p w14:paraId="501E51B7" w14:textId="77777777" w:rsidR="00B6043A" w:rsidRPr="00E90FB3" w:rsidRDefault="00B6043A" w:rsidP="00F6156E">
            <w:pPr>
              <w:rPr>
                <w:rFonts w:eastAsiaTheme="minorEastAsia"/>
                <w:b/>
                <w:bCs/>
                <w:color w:val="0070C0"/>
                <w:lang w:eastAsia="zh-CN"/>
              </w:rPr>
            </w:pPr>
            <w:r w:rsidRPr="00E90FB3">
              <w:rPr>
                <w:rFonts w:eastAsiaTheme="minorEastAsia"/>
                <w:b/>
                <w:bCs/>
                <w:color w:val="0070C0"/>
                <w:lang w:eastAsia="zh-CN"/>
              </w:rPr>
              <w:t>Assigned Company,</w:t>
            </w:r>
          </w:p>
          <w:p w14:paraId="3631B6EB" w14:textId="77777777" w:rsidR="00B6043A" w:rsidRPr="00E90FB3" w:rsidRDefault="00B6043A" w:rsidP="00F6156E">
            <w:pPr>
              <w:rPr>
                <w:rFonts w:eastAsiaTheme="minorEastAsia"/>
                <w:b/>
                <w:bCs/>
                <w:color w:val="0070C0"/>
                <w:lang w:eastAsia="zh-CN"/>
              </w:rPr>
            </w:pPr>
            <w:r w:rsidRPr="00E90FB3">
              <w:rPr>
                <w:rFonts w:eastAsiaTheme="minorEastAsia"/>
                <w:b/>
                <w:bCs/>
                <w:color w:val="0070C0"/>
                <w:lang w:eastAsia="zh-CN"/>
              </w:rPr>
              <w:t>WF or LS lead</w:t>
            </w:r>
          </w:p>
        </w:tc>
      </w:tr>
      <w:tr w:rsidR="00B6043A" w:rsidRPr="00E90FB3" w14:paraId="4FF7BB81" w14:textId="77777777" w:rsidTr="00F6156E">
        <w:trPr>
          <w:trHeight w:val="358"/>
        </w:trPr>
        <w:tc>
          <w:tcPr>
            <w:tcW w:w="1395" w:type="dxa"/>
          </w:tcPr>
          <w:p w14:paraId="259FBD03" w14:textId="77777777" w:rsidR="00B6043A" w:rsidRPr="00E90FB3" w:rsidRDefault="00B6043A" w:rsidP="00F6156E">
            <w:pPr>
              <w:rPr>
                <w:rFonts w:eastAsiaTheme="minorEastAsia"/>
                <w:color w:val="0070C0"/>
                <w:lang w:eastAsia="zh-CN"/>
              </w:rPr>
            </w:pPr>
            <w:r w:rsidRPr="00E90FB3">
              <w:rPr>
                <w:rFonts w:eastAsiaTheme="minorEastAsia"/>
                <w:color w:val="0070C0"/>
                <w:lang w:eastAsia="zh-CN"/>
              </w:rPr>
              <w:t>#1</w:t>
            </w:r>
          </w:p>
        </w:tc>
        <w:tc>
          <w:tcPr>
            <w:tcW w:w="4554" w:type="dxa"/>
          </w:tcPr>
          <w:p w14:paraId="7C22D5EE" w14:textId="77777777" w:rsidR="00B6043A" w:rsidRPr="00E90FB3" w:rsidRDefault="00B6043A" w:rsidP="00F6156E">
            <w:pPr>
              <w:rPr>
                <w:rFonts w:eastAsiaTheme="minorEastAsia"/>
                <w:color w:val="0070C0"/>
                <w:lang w:eastAsia="zh-CN"/>
              </w:rPr>
            </w:pPr>
          </w:p>
        </w:tc>
        <w:tc>
          <w:tcPr>
            <w:tcW w:w="2932" w:type="dxa"/>
          </w:tcPr>
          <w:p w14:paraId="5F76145A" w14:textId="77777777" w:rsidR="00B6043A" w:rsidRPr="00E90FB3" w:rsidRDefault="00B6043A" w:rsidP="00F6156E">
            <w:pPr>
              <w:rPr>
                <w:rFonts w:eastAsiaTheme="minorEastAsia"/>
                <w:color w:val="0070C0"/>
                <w:lang w:eastAsia="zh-CN"/>
              </w:rPr>
            </w:pPr>
          </w:p>
        </w:tc>
      </w:tr>
      <w:tr w:rsidR="00B6043A" w:rsidRPr="00E90FB3" w14:paraId="5ABBA1D9" w14:textId="77777777" w:rsidTr="00F6156E">
        <w:trPr>
          <w:trHeight w:val="358"/>
        </w:trPr>
        <w:tc>
          <w:tcPr>
            <w:tcW w:w="1395" w:type="dxa"/>
          </w:tcPr>
          <w:p w14:paraId="6DE11289" w14:textId="77777777" w:rsidR="00B6043A" w:rsidRPr="00E90FB3" w:rsidRDefault="00B6043A" w:rsidP="00F6156E">
            <w:pPr>
              <w:rPr>
                <w:lang w:eastAsia="zh-CN"/>
              </w:rPr>
            </w:pPr>
          </w:p>
        </w:tc>
        <w:tc>
          <w:tcPr>
            <w:tcW w:w="4554" w:type="dxa"/>
          </w:tcPr>
          <w:p w14:paraId="6E910754" w14:textId="77777777" w:rsidR="00B6043A" w:rsidRPr="00E90FB3" w:rsidRDefault="00B6043A" w:rsidP="00F6156E">
            <w:pPr>
              <w:rPr>
                <w:lang w:eastAsia="zh-CN"/>
              </w:rPr>
            </w:pPr>
          </w:p>
        </w:tc>
        <w:tc>
          <w:tcPr>
            <w:tcW w:w="2932" w:type="dxa"/>
          </w:tcPr>
          <w:p w14:paraId="4CD32191" w14:textId="77777777" w:rsidR="00B6043A" w:rsidRPr="00E90FB3" w:rsidRDefault="00B6043A" w:rsidP="00F6156E">
            <w:pPr>
              <w:rPr>
                <w:lang w:eastAsia="zh-CN"/>
              </w:rPr>
            </w:pPr>
          </w:p>
        </w:tc>
      </w:tr>
    </w:tbl>
    <w:p w14:paraId="6B3CEA6E" w14:textId="77777777" w:rsidR="00B6043A" w:rsidRPr="00E90FB3" w:rsidRDefault="00B6043A" w:rsidP="00B6043A">
      <w:pPr>
        <w:rPr>
          <w:lang w:eastAsia="zh-CN"/>
        </w:rPr>
      </w:pPr>
    </w:p>
    <w:p w14:paraId="1AFA6DAE" w14:textId="77777777" w:rsidR="00B6043A" w:rsidRPr="00E90FB3" w:rsidRDefault="00B6043A" w:rsidP="00B6043A">
      <w:pPr>
        <w:pStyle w:val="Heading3"/>
        <w:rPr>
          <w:sz w:val="24"/>
          <w:szCs w:val="16"/>
          <w:lang w:val="en-GB"/>
        </w:rPr>
      </w:pPr>
      <w:r w:rsidRPr="00E90FB3">
        <w:rPr>
          <w:sz w:val="24"/>
          <w:szCs w:val="16"/>
          <w:lang w:val="en-GB"/>
        </w:rPr>
        <w:t>CRs/TPs</w:t>
      </w:r>
    </w:p>
    <w:p w14:paraId="144E7F76" w14:textId="77777777" w:rsidR="00B6043A" w:rsidRPr="00E90FB3" w:rsidRDefault="00B6043A" w:rsidP="00B6043A">
      <w:pPr>
        <w:rPr>
          <w:i/>
          <w:color w:val="0070C0"/>
          <w:lang w:eastAsia="zh-CN"/>
        </w:rPr>
      </w:pPr>
      <w:r w:rsidRPr="00E90FB3">
        <w:rPr>
          <w:i/>
          <w:color w:val="0070C0"/>
          <w:lang w:eastAsia="zh-CN"/>
        </w:rPr>
        <w:t>Moderator tries to summarize discussion status for 1</w:t>
      </w:r>
      <w:r w:rsidRPr="00E90FB3">
        <w:rPr>
          <w:i/>
          <w:color w:val="0070C0"/>
          <w:vertAlign w:val="superscript"/>
          <w:lang w:eastAsia="zh-CN"/>
        </w:rPr>
        <w:t>st</w:t>
      </w:r>
      <w:r w:rsidRPr="00E90FB3">
        <w:rPr>
          <w:i/>
          <w:color w:val="0070C0"/>
          <w:lang w:eastAsia="zh-CN"/>
        </w:rPr>
        <w:t xml:space="preserve"> round and provides recommendation on CRs/TPs Status update</w:t>
      </w:r>
    </w:p>
    <w:p w14:paraId="227C7DC7" w14:textId="77777777" w:rsidR="00B6043A" w:rsidRPr="00E90FB3" w:rsidRDefault="00B6043A" w:rsidP="00B6043A">
      <w:pPr>
        <w:rPr>
          <w:i/>
          <w:color w:val="0070C0"/>
        </w:rPr>
      </w:pPr>
      <w:r w:rsidRPr="00E90FB3">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6043A" w:rsidRPr="00E90FB3" w14:paraId="0534F1D8" w14:textId="77777777" w:rsidTr="00F6156E">
        <w:tc>
          <w:tcPr>
            <w:tcW w:w="1242" w:type="dxa"/>
          </w:tcPr>
          <w:p w14:paraId="1CF1FFB4" w14:textId="77777777" w:rsidR="00B6043A" w:rsidRPr="00E90FB3" w:rsidRDefault="00B6043A" w:rsidP="00F6156E">
            <w:pPr>
              <w:rPr>
                <w:rFonts w:eastAsiaTheme="minorEastAsia"/>
                <w:b/>
                <w:bCs/>
                <w:color w:val="0070C0"/>
                <w:lang w:eastAsia="zh-CN"/>
              </w:rPr>
            </w:pPr>
            <w:r w:rsidRPr="00E90FB3">
              <w:rPr>
                <w:rFonts w:eastAsiaTheme="minorEastAsia"/>
                <w:b/>
                <w:bCs/>
                <w:color w:val="0070C0"/>
                <w:lang w:eastAsia="zh-CN"/>
              </w:rPr>
              <w:t>CR/TP number</w:t>
            </w:r>
          </w:p>
        </w:tc>
        <w:tc>
          <w:tcPr>
            <w:tcW w:w="8615" w:type="dxa"/>
          </w:tcPr>
          <w:p w14:paraId="0AEB7004" w14:textId="77777777" w:rsidR="00B6043A" w:rsidRPr="00E90FB3" w:rsidRDefault="00B6043A" w:rsidP="00F6156E">
            <w:pPr>
              <w:rPr>
                <w:rFonts w:eastAsia="MS Mincho"/>
                <w:b/>
                <w:bCs/>
                <w:color w:val="0070C0"/>
                <w:lang w:eastAsia="zh-CN"/>
              </w:rPr>
            </w:pPr>
            <w:r w:rsidRPr="00E90FB3">
              <w:rPr>
                <w:b/>
                <w:bCs/>
                <w:color w:val="0070C0"/>
                <w:lang w:eastAsia="zh-CN"/>
              </w:rPr>
              <w:t xml:space="preserve">CRs/TPs </w:t>
            </w:r>
            <w:r w:rsidRPr="00E90FB3">
              <w:rPr>
                <w:rFonts w:eastAsiaTheme="minorEastAsia"/>
                <w:b/>
                <w:bCs/>
                <w:color w:val="0070C0"/>
                <w:lang w:eastAsia="zh-CN"/>
              </w:rPr>
              <w:t xml:space="preserve">Status update recommendation  </w:t>
            </w:r>
          </w:p>
        </w:tc>
      </w:tr>
      <w:tr w:rsidR="00B6043A" w:rsidRPr="00E90FB3" w14:paraId="0DDBBE3E" w14:textId="77777777" w:rsidTr="00F6156E">
        <w:tc>
          <w:tcPr>
            <w:tcW w:w="1242" w:type="dxa"/>
          </w:tcPr>
          <w:p w14:paraId="5B2E9B46" w14:textId="77777777" w:rsidR="00B6043A" w:rsidRPr="00E90FB3" w:rsidRDefault="00B6043A" w:rsidP="00F6156E">
            <w:pPr>
              <w:rPr>
                <w:rFonts w:eastAsiaTheme="minorEastAsia"/>
                <w:color w:val="0070C0"/>
                <w:lang w:eastAsia="zh-CN"/>
              </w:rPr>
            </w:pPr>
            <w:r w:rsidRPr="00E90FB3">
              <w:rPr>
                <w:rFonts w:eastAsiaTheme="minorEastAsia"/>
                <w:color w:val="0070C0"/>
                <w:lang w:eastAsia="zh-CN"/>
              </w:rPr>
              <w:t>XXX</w:t>
            </w:r>
          </w:p>
        </w:tc>
        <w:tc>
          <w:tcPr>
            <w:tcW w:w="8615" w:type="dxa"/>
          </w:tcPr>
          <w:p w14:paraId="2607A1ED" w14:textId="77777777" w:rsidR="00B6043A" w:rsidRPr="00E90FB3" w:rsidRDefault="00B6043A" w:rsidP="00F6156E">
            <w:pPr>
              <w:rPr>
                <w:rFonts w:eastAsiaTheme="minorEastAsia"/>
                <w:color w:val="0070C0"/>
                <w:lang w:eastAsia="zh-CN"/>
              </w:rPr>
            </w:pPr>
            <w:r w:rsidRPr="00E90FB3">
              <w:rPr>
                <w:rFonts w:eastAsiaTheme="minorEastAsia"/>
                <w:i/>
                <w:color w:val="0070C0"/>
                <w:lang w:eastAsia="zh-CN"/>
              </w:rPr>
              <w:t>Based on 1</w:t>
            </w:r>
            <w:r w:rsidRPr="00E90FB3">
              <w:rPr>
                <w:rFonts w:eastAsiaTheme="minorEastAsia"/>
                <w:i/>
                <w:color w:val="0070C0"/>
                <w:vertAlign w:val="superscript"/>
                <w:lang w:eastAsia="zh-CN"/>
              </w:rPr>
              <w:t>st</w:t>
            </w:r>
            <w:r w:rsidRPr="00E90FB3">
              <w:rPr>
                <w:rFonts w:eastAsiaTheme="minorEastAsia"/>
                <w:i/>
                <w:color w:val="0070C0"/>
                <w:lang w:eastAsia="zh-CN"/>
              </w:rPr>
              <w:t xml:space="preserve"> round of comments collection, moderator can recommend the next steps such as “agreeable”, “to be revised”</w:t>
            </w:r>
          </w:p>
        </w:tc>
      </w:tr>
      <w:tr w:rsidR="00B6043A" w:rsidRPr="00E90FB3" w14:paraId="232804A1" w14:textId="77777777" w:rsidTr="00F6156E">
        <w:tc>
          <w:tcPr>
            <w:tcW w:w="1242" w:type="dxa"/>
          </w:tcPr>
          <w:p w14:paraId="421E0C64" w14:textId="77777777" w:rsidR="00B6043A" w:rsidRPr="00E90FB3" w:rsidRDefault="00B6043A" w:rsidP="00F6156E">
            <w:pPr>
              <w:rPr>
                <w:lang w:eastAsia="zh-CN"/>
              </w:rPr>
            </w:pPr>
          </w:p>
        </w:tc>
        <w:tc>
          <w:tcPr>
            <w:tcW w:w="8615" w:type="dxa"/>
          </w:tcPr>
          <w:p w14:paraId="15CE3731" w14:textId="77777777" w:rsidR="00B6043A" w:rsidRPr="00E90FB3" w:rsidRDefault="00B6043A" w:rsidP="00F6156E">
            <w:pPr>
              <w:rPr>
                <w:i/>
                <w:lang w:eastAsia="zh-CN"/>
              </w:rPr>
            </w:pPr>
          </w:p>
        </w:tc>
      </w:tr>
    </w:tbl>
    <w:p w14:paraId="5146664F" w14:textId="77777777" w:rsidR="00B6043A" w:rsidRPr="00E90FB3" w:rsidRDefault="00B6043A" w:rsidP="00B6043A">
      <w:pPr>
        <w:rPr>
          <w:lang w:eastAsia="zh-CN"/>
        </w:rPr>
      </w:pPr>
    </w:p>
    <w:p w14:paraId="14CFCC07" w14:textId="77777777" w:rsidR="00B6043A" w:rsidRPr="00E90FB3" w:rsidRDefault="00B6043A" w:rsidP="00B6043A">
      <w:pPr>
        <w:pStyle w:val="Heading2"/>
        <w:rPr>
          <w:lang w:val="en-GB"/>
        </w:rPr>
      </w:pPr>
      <w:r w:rsidRPr="00E90FB3">
        <w:rPr>
          <w:lang w:val="en-GB"/>
        </w:rPr>
        <w:t>Discussion on 2nd round (if applicable)</w:t>
      </w:r>
    </w:p>
    <w:p w14:paraId="02D2EE88" w14:textId="77777777" w:rsidR="00B6043A" w:rsidRPr="00E90FB3" w:rsidRDefault="00B6043A" w:rsidP="00B6043A">
      <w:pPr>
        <w:rPr>
          <w:lang w:eastAsia="zh-CN"/>
        </w:rPr>
      </w:pPr>
    </w:p>
    <w:p w14:paraId="71157D8B" w14:textId="77777777" w:rsidR="00B6043A" w:rsidRPr="00E90FB3" w:rsidRDefault="00B6043A" w:rsidP="00B6043A">
      <w:pPr>
        <w:pStyle w:val="Heading2"/>
        <w:rPr>
          <w:lang w:val="en-GB"/>
        </w:rPr>
      </w:pPr>
      <w:r w:rsidRPr="00E90FB3">
        <w:rPr>
          <w:lang w:val="en-GB"/>
        </w:rPr>
        <w:t>Summary on 2nd round (if applicable)</w:t>
      </w:r>
    </w:p>
    <w:p w14:paraId="607E28CB" w14:textId="77777777" w:rsidR="00B6043A" w:rsidRPr="00E90FB3" w:rsidRDefault="00B6043A" w:rsidP="00B6043A">
      <w:pPr>
        <w:rPr>
          <w:i/>
          <w:color w:val="0070C0"/>
          <w:lang w:eastAsia="zh-CN"/>
        </w:rPr>
      </w:pPr>
      <w:r w:rsidRPr="00E90FB3">
        <w:rPr>
          <w:i/>
          <w:color w:val="0070C0"/>
          <w:lang w:eastAsia="zh-CN"/>
        </w:rPr>
        <w:t>Moderator tries to summarize discussion status for 2</w:t>
      </w:r>
      <w:r w:rsidRPr="00E90FB3">
        <w:rPr>
          <w:i/>
          <w:color w:val="0070C0"/>
          <w:vertAlign w:val="superscript"/>
          <w:lang w:eastAsia="zh-CN"/>
        </w:rPr>
        <w:t>nd</w:t>
      </w:r>
      <w:r w:rsidRPr="00E90FB3">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6043A" w:rsidRPr="00E90FB3" w14:paraId="2BED45DA" w14:textId="77777777" w:rsidTr="00F6156E">
        <w:tc>
          <w:tcPr>
            <w:tcW w:w="1242" w:type="dxa"/>
          </w:tcPr>
          <w:p w14:paraId="62EFE8DB" w14:textId="77777777" w:rsidR="00B6043A" w:rsidRPr="00E90FB3" w:rsidRDefault="00B6043A" w:rsidP="00F6156E">
            <w:pPr>
              <w:rPr>
                <w:rFonts w:eastAsiaTheme="minorEastAsia"/>
                <w:b/>
                <w:bCs/>
                <w:color w:val="0070C0"/>
                <w:lang w:eastAsia="zh-CN"/>
              </w:rPr>
            </w:pPr>
            <w:r w:rsidRPr="00E90FB3">
              <w:rPr>
                <w:rFonts w:eastAsiaTheme="minorEastAsia"/>
                <w:b/>
                <w:bCs/>
                <w:color w:val="0070C0"/>
                <w:lang w:eastAsia="zh-CN"/>
              </w:rPr>
              <w:t>CR/TP/LS/WF number</w:t>
            </w:r>
          </w:p>
        </w:tc>
        <w:tc>
          <w:tcPr>
            <w:tcW w:w="8615" w:type="dxa"/>
          </w:tcPr>
          <w:p w14:paraId="28C51617" w14:textId="77777777" w:rsidR="00B6043A" w:rsidRPr="00E90FB3" w:rsidRDefault="00B6043A" w:rsidP="00F6156E">
            <w:pPr>
              <w:rPr>
                <w:rFonts w:eastAsia="MS Mincho"/>
                <w:b/>
                <w:bCs/>
                <w:color w:val="0070C0"/>
                <w:lang w:eastAsia="zh-CN"/>
              </w:rPr>
            </w:pPr>
            <w:r w:rsidRPr="00E90FB3">
              <w:rPr>
                <w:rFonts w:eastAsiaTheme="minorEastAsia"/>
                <w:b/>
                <w:bCs/>
                <w:color w:val="0070C0"/>
                <w:lang w:eastAsia="zh-CN"/>
              </w:rPr>
              <w:t>T-doc</w:t>
            </w:r>
            <w:r w:rsidRPr="00E90FB3">
              <w:rPr>
                <w:b/>
                <w:bCs/>
                <w:color w:val="0070C0"/>
                <w:lang w:eastAsia="zh-CN"/>
              </w:rPr>
              <w:t xml:space="preserve"> </w:t>
            </w:r>
            <w:r w:rsidRPr="00E90FB3">
              <w:rPr>
                <w:rFonts w:eastAsiaTheme="minorEastAsia"/>
                <w:b/>
                <w:bCs/>
                <w:color w:val="0070C0"/>
                <w:lang w:eastAsia="zh-CN"/>
              </w:rPr>
              <w:t xml:space="preserve">Status update recommendation  </w:t>
            </w:r>
          </w:p>
        </w:tc>
      </w:tr>
      <w:tr w:rsidR="00B6043A" w:rsidRPr="00E90FB3" w14:paraId="53B292D1" w14:textId="77777777" w:rsidTr="00F6156E">
        <w:tc>
          <w:tcPr>
            <w:tcW w:w="1242" w:type="dxa"/>
          </w:tcPr>
          <w:p w14:paraId="489D7956" w14:textId="77777777" w:rsidR="00B6043A" w:rsidRPr="00E90FB3" w:rsidRDefault="00B6043A" w:rsidP="00F6156E">
            <w:pPr>
              <w:rPr>
                <w:rFonts w:eastAsiaTheme="minorEastAsia"/>
                <w:color w:val="0070C0"/>
                <w:lang w:eastAsia="zh-CN"/>
              </w:rPr>
            </w:pPr>
            <w:r w:rsidRPr="00E90FB3">
              <w:rPr>
                <w:rFonts w:eastAsiaTheme="minorEastAsia"/>
                <w:color w:val="0070C0"/>
                <w:lang w:eastAsia="zh-CN"/>
              </w:rPr>
              <w:t>XXX</w:t>
            </w:r>
          </w:p>
        </w:tc>
        <w:tc>
          <w:tcPr>
            <w:tcW w:w="8615" w:type="dxa"/>
          </w:tcPr>
          <w:p w14:paraId="5C44BA79" w14:textId="77777777" w:rsidR="00B6043A" w:rsidRPr="00E90FB3" w:rsidRDefault="00B6043A" w:rsidP="00F6156E">
            <w:pPr>
              <w:rPr>
                <w:rFonts w:eastAsiaTheme="minorEastAsia"/>
                <w:color w:val="0070C0"/>
                <w:lang w:eastAsia="zh-CN"/>
              </w:rPr>
            </w:pPr>
            <w:r w:rsidRPr="00E90FB3">
              <w:rPr>
                <w:rFonts w:eastAsiaTheme="minorEastAsia"/>
                <w:i/>
                <w:color w:val="0070C0"/>
                <w:lang w:eastAsia="zh-CN"/>
              </w:rPr>
              <w:t>Based on 2nd round of comments collection, moderator can recommend the next steps such as “agreeable”, “to be revised”</w:t>
            </w:r>
          </w:p>
        </w:tc>
      </w:tr>
      <w:tr w:rsidR="00B6043A" w:rsidRPr="00E90FB3" w14:paraId="438E5E2C" w14:textId="77777777" w:rsidTr="00F6156E">
        <w:tc>
          <w:tcPr>
            <w:tcW w:w="1242" w:type="dxa"/>
          </w:tcPr>
          <w:p w14:paraId="04B7341F" w14:textId="77777777" w:rsidR="00B6043A" w:rsidRPr="00E90FB3" w:rsidRDefault="00B6043A" w:rsidP="00F6156E">
            <w:pPr>
              <w:rPr>
                <w:lang w:eastAsia="zh-CN"/>
              </w:rPr>
            </w:pPr>
          </w:p>
        </w:tc>
        <w:tc>
          <w:tcPr>
            <w:tcW w:w="8615" w:type="dxa"/>
          </w:tcPr>
          <w:p w14:paraId="035734B9" w14:textId="77777777" w:rsidR="00B6043A" w:rsidRPr="00E90FB3" w:rsidRDefault="00B6043A" w:rsidP="00F6156E">
            <w:pPr>
              <w:rPr>
                <w:i/>
                <w:lang w:eastAsia="zh-CN"/>
              </w:rPr>
            </w:pPr>
          </w:p>
        </w:tc>
      </w:tr>
    </w:tbl>
    <w:p w14:paraId="47BF83F8" w14:textId="77777777" w:rsidR="00B6043A" w:rsidRPr="00E90FB3" w:rsidRDefault="00B6043A" w:rsidP="00B6043A"/>
    <w:p w14:paraId="19368D99" w14:textId="77777777" w:rsidR="00B6043A" w:rsidRPr="00E90FB3" w:rsidRDefault="00B6043A" w:rsidP="00B6043A">
      <w:pPr>
        <w:rPr>
          <w:lang w:eastAsia="zh-CN"/>
        </w:rPr>
      </w:pPr>
    </w:p>
    <w:p w14:paraId="5CE2EB84" w14:textId="77777777" w:rsidR="00B6043A" w:rsidRPr="00E90FB3" w:rsidRDefault="00B6043A" w:rsidP="00B6043A">
      <w:pPr>
        <w:rPr>
          <w:lang w:eastAsia="zh-CN"/>
        </w:rPr>
      </w:pPr>
    </w:p>
    <w:p w14:paraId="48AA085B" w14:textId="77777777" w:rsidR="00B6043A" w:rsidRPr="00E90FB3" w:rsidRDefault="00B6043A" w:rsidP="00B6043A">
      <w:pPr>
        <w:rPr>
          <w:lang w:eastAsia="zh-CN"/>
        </w:rPr>
      </w:pPr>
    </w:p>
    <w:p w14:paraId="78AD225D" w14:textId="250C4F4F" w:rsidR="00B6043A" w:rsidRPr="00E90FB3" w:rsidRDefault="00B6043A" w:rsidP="00AA01E9">
      <w:pPr>
        <w:rPr>
          <w:lang w:eastAsia="zh-CN"/>
        </w:rPr>
      </w:pPr>
    </w:p>
    <w:p w14:paraId="644B578C" w14:textId="77777777" w:rsidR="00B6043A" w:rsidRPr="00E90FB3" w:rsidRDefault="00B6043A" w:rsidP="00AA01E9">
      <w:pPr>
        <w:rPr>
          <w:lang w:eastAsia="zh-CN"/>
        </w:rPr>
      </w:pPr>
    </w:p>
    <w:p w14:paraId="182C2CC1" w14:textId="77777777" w:rsidR="00181F86" w:rsidRPr="00E90FB3" w:rsidRDefault="00181F86" w:rsidP="00181F86">
      <w:pPr>
        <w:pStyle w:val="Heading1"/>
        <w:rPr>
          <w:lang w:val="en-GB" w:eastAsia="ja-JP"/>
        </w:rPr>
      </w:pPr>
      <w:r w:rsidRPr="00E90FB3">
        <w:rPr>
          <w:lang w:val="en-GB" w:eastAsia="ja-JP"/>
        </w:rPr>
        <w:lastRenderedPageBreak/>
        <w:t>Recommendations for Tdocs</w:t>
      </w:r>
    </w:p>
    <w:p w14:paraId="71BD9524" w14:textId="77777777" w:rsidR="00181F86" w:rsidRPr="00E90FB3" w:rsidRDefault="00181F86" w:rsidP="00181F86">
      <w:pPr>
        <w:pStyle w:val="Heading2"/>
        <w:rPr>
          <w:lang w:val="en-GB"/>
        </w:rPr>
      </w:pPr>
      <w:r w:rsidRPr="00E90FB3">
        <w:rPr>
          <w:lang w:val="en-GB"/>
        </w:rPr>
        <w:t xml:space="preserve">1st round </w:t>
      </w:r>
    </w:p>
    <w:p w14:paraId="110F8CA7" w14:textId="77777777" w:rsidR="00181F86" w:rsidRPr="00E90FB3" w:rsidRDefault="00181F86" w:rsidP="00181F86">
      <w:pPr>
        <w:rPr>
          <w:b/>
          <w:bCs/>
          <w:u w:val="single"/>
          <w:lang w:eastAsia="ja-JP"/>
        </w:rPr>
      </w:pPr>
      <w:r w:rsidRPr="00E90FB3">
        <w:rPr>
          <w:b/>
          <w:bCs/>
          <w:u w:val="single"/>
          <w:lang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81F86" w:rsidRPr="00E90FB3" w14:paraId="263C5CB6" w14:textId="77777777" w:rsidTr="00DC6C18">
        <w:tc>
          <w:tcPr>
            <w:tcW w:w="696" w:type="pct"/>
          </w:tcPr>
          <w:p w14:paraId="1C939ED6" w14:textId="77777777" w:rsidR="00181F86" w:rsidRPr="00E90FB3" w:rsidRDefault="00181F86" w:rsidP="00DC6C18">
            <w:pPr>
              <w:spacing w:after="120"/>
              <w:rPr>
                <w:rFonts w:eastAsiaTheme="minorEastAsia"/>
                <w:b/>
                <w:bCs/>
                <w:color w:val="0070C0"/>
                <w:lang w:eastAsia="zh-CN"/>
              </w:rPr>
            </w:pPr>
            <w:r w:rsidRPr="00E90FB3">
              <w:rPr>
                <w:rFonts w:eastAsiaTheme="minorEastAsia"/>
                <w:b/>
                <w:bCs/>
                <w:color w:val="0070C0"/>
                <w:lang w:eastAsia="zh-CN"/>
              </w:rPr>
              <w:t>New Tdoc number</w:t>
            </w:r>
          </w:p>
        </w:tc>
        <w:tc>
          <w:tcPr>
            <w:tcW w:w="2130" w:type="pct"/>
          </w:tcPr>
          <w:p w14:paraId="66414C1C" w14:textId="77777777" w:rsidR="00181F86" w:rsidRPr="00E90FB3" w:rsidRDefault="00181F86" w:rsidP="00DC6C18">
            <w:pPr>
              <w:spacing w:after="120"/>
              <w:rPr>
                <w:b/>
                <w:bCs/>
                <w:color w:val="0070C0"/>
                <w:lang w:eastAsia="zh-CN"/>
              </w:rPr>
            </w:pPr>
            <w:r w:rsidRPr="00E90FB3">
              <w:rPr>
                <w:b/>
                <w:bCs/>
                <w:color w:val="0070C0"/>
                <w:lang w:eastAsia="zh-CN"/>
              </w:rPr>
              <w:t>Title</w:t>
            </w:r>
          </w:p>
        </w:tc>
        <w:tc>
          <w:tcPr>
            <w:tcW w:w="807" w:type="pct"/>
          </w:tcPr>
          <w:p w14:paraId="7211BC3D" w14:textId="77777777" w:rsidR="00181F86" w:rsidRPr="00E90FB3" w:rsidRDefault="00181F86" w:rsidP="00DC6C18">
            <w:pPr>
              <w:spacing w:after="120"/>
              <w:rPr>
                <w:b/>
                <w:bCs/>
                <w:color w:val="0070C0"/>
                <w:lang w:eastAsia="zh-CN"/>
              </w:rPr>
            </w:pPr>
            <w:r w:rsidRPr="00E90FB3">
              <w:rPr>
                <w:b/>
                <w:bCs/>
                <w:color w:val="0070C0"/>
                <w:lang w:eastAsia="zh-CN"/>
              </w:rPr>
              <w:t>Source</w:t>
            </w:r>
          </w:p>
        </w:tc>
        <w:tc>
          <w:tcPr>
            <w:tcW w:w="1366" w:type="pct"/>
          </w:tcPr>
          <w:p w14:paraId="2D6F69D8" w14:textId="77777777" w:rsidR="00181F86" w:rsidRPr="00E90FB3" w:rsidRDefault="00181F86" w:rsidP="00DC6C18">
            <w:pPr>
              <w:spacing w:after="120"/>
              <w:rPr>
                <w:b/>
                <w:bCs/>
                <w:color w:val="0070C0"/>
                <w:lang w:eastAsia="zh-CN"/>
              </w:rPr>
            </w:pPr>
            <w:r w:rsidRPr="00E90FB3">
              <w:rPr>
                <w:b/>
                <w:bCs/>
                <w:color w:val="0070C0"/>
                <w:lang w:eastAsia="zh-CN"/>
              </w:rPr>
              <w:t>Comments</w:t>
            </w:r>
          </w:p>
        </w:tc>
      </w:tr>
      <w:tr w:rsidR="00181F86" w:rsidRPr="00E90FB3" w14:paraId="3D8AADC8" w14:textId="77777777" w:rsidTr="00DC6C18">
        <w:tc>
          <w:tcPr>
            <w:tcW w:w="696" w:type="pct"/>
          </w:tcPr>
          <w:p w14:paraId="74BD7267" w14:textId="77777777" w:rsidR="00181F86" w:rsidRPr="00E90FB3" w:rsidRDefault="00181F86" w:rsidP="00DC6C18">
            <w:pPr>
              <w:spacing w:after="120"/>
              <w:rPr>
                <w:rFonts w:eastAsiaTheme="minorEastAsia"/>
                <w:color w:val="0070C0"/>
                <w:lang w:eastAsia="zh-CN"/>
              </w:rPr>
            </w:pPr>
          </w:p>
        </w:tc>
        <w:tc>
          <w:tcPr>
            <w:tcW w:w="2130" w:type="pct"/>
          </w:tcPr>
          <w:p w14:paraId="22DAD3C7" w14:textId="77777777" w:rsidR="00181F86" w:rsidRPr="00E90FB3" w:rsidRDefault="00181F86" w:rsidP="00DC6C18">
            <w:pPr>
              <w:spacing w:after="120"/>
              <w:rPr>
                <w:rFonts w:eastAsiaTheme="minorEastAsia"/>
                <w:color w:val="0070C0"/>
                <w:lang w:eastAsia="zh-CN"/>
              </w:rPr>
            </w:pPr>
            <w:r w:rsidRPr="00E90FB3">
              <w:rPr>
                <w:rFonts w:eastAsiaTheme="minorEastAsia"/>
                <w:color w:val="0070C0"/>
                <w:lang w:eastAsia="zh-CN"/>
              </w:rPr>
              <w:t>WF on …</w:t>
            </w:r>
          </w:p>
        </w:tc>
        <w:tc>
          <w:tcPr>
            <w:tcW w:w="807" w:type="pct"/>
          </w:tcPr>
          <w:p w14:paraId="3FFB4499" w14:textId="77777777" w:rsidR="00181F86" w:rsidRPr="00E90FB3" w:rsidRDefault="00181F86" w:rsidP="00DC6C18">
            <w:pPr>
              <w:spacing w:after="120"/>
              <w:rPr>
                <w:rFonts w:eastAsiaTheme="minorEastAsia"/>
                <w:color w:val="0070C0"/>
                <w:lang w:eastAsia="zh-CN"/>
              </w:rPr>
            </w:pPr>
            <w:r w:rsidRPr="00E90FB3">
              <w:rPr>
                <w:rFonts w:eastAsiaTheme="minorEastAsia"/>
                <w:color w:val="0070C0"/>
                <w:lang w:eastAsia="zh-CN"/>
              </w:rPr>
              <w:t>YYY</w:t>
            </w:r>
          </w:p>
        </w:tc>
        <w:tc>
          <w:tcPr>
            <w:tcW w:w="1366" w:type="pct"/>
          </w:tcPr>
          <w:p w14:paraId="25836A1D" w14:textId="77777777" w:rsidR="00181F86" w:rsidRPr="00E90FB3" w:rsidRDefault="00181F86" w:rsidP="00DC6C18">
            <w:pPr>
              <w:spacing w:after="120"/>
              <w:rPr>
                <w:rFonts w:eastAsiaTheme="minorEastAsia"/>
                <w:color w:val="0070C0"/>
                <w:lang w:eastAsia="zh-CN"/>
              </w:rPr>
            </w:pPr>
          </w:p>
        </w:tc>
      </w:tr>
      <w:tr w:rsidR="00181F86" w:rsidRPr="00E90FB3" w14:paraId="49547230" w14:textId="77777777" w:rsidTr="00DC6C18">
        <w:tc>
          <w:tcPr>
            <w:tcW w:w="696" w:type="pct"/>
          </w:tcPr>
          <w:p w14:paraId="0C39A3EE" w14:textId="77777777" w:rsidR="00181F86" w:rsidRPr="00E90FB3" w:rsidRDefault="00181F86" w:rsidP="00DC6C18">
            <w:pPr>
              <w:spacing w:after="120"/>
              <w:rPr>
                <w:rFonts w:eastAsiaTheme="minorEastAsia"/>
                <w:color w:val="0070C0"/>
                <w:lang w:eastAsia="zh-CN"/>
              </w:rPr>
            </w:pPr>
          </w:p>
        </w:tc>
        <w:tc>
          <w:tcPr>
            <w:tcW w:w="2130" w:type="pct"/>
          </w:tcPr>
          <w:p w14:paraId="1A52A5E0" w14:textId="77777777" w:rsidR="00181F86" w:rsidRPr="00E90FB3" w:rsidRDefault="00181F86" w:rsidP="00DC6C18">
            <w:pPr>
              <w:spacing w:after="120"/>
              <w:rPr>
                <w:rFonts w:eastAsiaTheme="minorEastAsia"/>
                <w:color w:val="0070C0"/>
                <w:lang w:eastAsia="zh-CN"/>
              </w:rPr>
            </w:pPr>
            <w:r w:rsidRPr="00E90FB3">
              <w:rPr>
                <w:rFonts w:eastAsiaTheme="minorEastAsia"/>
                <w:color w:val="0070C0"/>
                <w:lang w:eastAsia="zh-CN"/>
              </w:rPr>
              <w:t>LS on …</w:t>
            </w:r>
          </w:p>
        </w:tc>
        <w:tc>
          <w:tcPr>
            <w:tcW w:w="807" w:type="pct"/>
          </w:tcPr>
          <w:p w14:paraId="6FB22FA1" w14:textId="77777777" w:rsidR="00181F86" w:rsidRPr="00E90FB3" w:rsidRDefault="00181F86" w:rsidP="00DC6C18">
            <w:pPr>
              <w:spacing w:after="120"/>
              <w:rPr>
                <w:rFonts w:eastAsiaTheme="minorEastAsia"/>
                <w:color w:val="0070C0"/>
                <w:lang w:eastAsia="zh-CN"/>
              </w:rPr>
            </w:pPr>
            <w:r w:rsidRPr="00E90FB3">
              <w:rPr>
                <w:rFonts w:eastAsiaTheme="minorEastAsia"/>
                <w:color w:val="0070C0"/>
                <w:lang w:eastAsia="zh-CN"/>
              </w:rPr>
              <w:t>ZZZ</w:t>
            </w:r>
          </w:p>
        </w:tc>
        <w:tc>
          <w:tcPr>
            <w:tcW w:w="1366" w:type="pct"/>
          </w:tcPr>
          <w:p w14:paraId="21DA289A" w14:textId="77777777" w:rsidR="00181F86" w:rsidRPr="00E90FB3" w:rsidRDefault="00181F86" w:rsidP="00DC6C18">
            <w:pPr>
              <w:spacing w:after="120"/>
              <w:rPr>
                <w:rFonts w:eastAsiaTheme="minorEastAsia"/>
                <w:color w:val="0070C0"/>
                <w:lang w:eastAsia="zh-CN"/>
              </w:rPr>
            </w:pPr>
            <w:r w:rsidRPr="00E90FB3">
              <w:rPr>
                <w:rFonts w:eastAsiaTheme="minorEastAsia"/>
                <w:color w:val="0070C0"/>
                <w:lang w:eastAsia="zh-CN"/>
              </w:rPr>
              <w:t>To: RAN_X; Cc: RAN_Y</w:t>
            </w:r>
          </w:p>
        </w:tc>
      </w:tr>
      <w:tr w:rsidR="00181F86" w:rsidRPr="00E90FB3" w14:paraId="4B7E1094" w14:textId="77777777" w:rsidTr="00DC6C18">
        <w:tc>
          <w:tcPr>
            <w:tcW w:w="696" w:type="pct"/>
          </w:tcPr>
          <w:p w14:paraId="47AD77E6" w14:textId="77777777" w:rsidR="00181F86" w:rsidRPr="00E90FB3" w:rsidRDefault="00181F86" w:rsidP="00DC6C18">
            <w:pPr>
              <w:spacing w:after="120"/>
              <w:rPr>
                <w:rFonts w:eastAsiaTheme="minorEastAsia"/>
                <w:i/>
                <w:color w:val="0070C0"/>
                <w:lang w:eastAsia="zh-CN"/>
              </w:rPr>
            </w:pPr>
          </w:p>
        </w:tc>
        <w:tc>
          <w:tcPr>
            <w:tcW w:w="2130" w:type="pct"/>
          </w:tcPr>
          <w:p w14:paraId="64DD91F0" w14:textId="77777777" w:rsidR="00181F86" w:rsidRPr="00E90FB3" w:rsidRDefault="00181F86" w:rsidP="00DC6C18">
            <w:pPr>
              <w:spacing w:after="120"/>
              <w:rPr>
                <w:rFonts w:eastAsiaTheme="minorEastAsia"/>
                <w:i/>
                <w:color w:val="0070C0"/>
                <w:lang w:eastAsia="zh-CN"/>
              </w:rPr>
            </w:pPr>
          </w:p>
        </w:tc>
        <w:tc>
          <w:tcPr>
            <w:tcW w:w="807" w:type="pct"/>
          </w:tcPr>
          <w:p w14:paraId="233486CC" w14:textId="77777777" w:rsidR="00181F86" w:rsidRPr="00E90FB3" w:rsidRDefault="00181F86" w:rsidP="00DC6C18">
            <w:pPr>
              <w:spacing w:after="120"/>
              <w:rPr>
                <w:rFonts w:eastAsiaTheme="minorEastAsia"/>
                <w:i/>
                <w:color w:val="0070C0"/>
                <w:lang w:eastAsia="zh-CN"/>
              </w:rPr>
            </w:pPr>
          </w:p>
        </w:tc>
        <w:tc>
          <w:tcPr>
            <w:tcW w:w="1366" w:type="pct"/>
          </w:tcPr>
          <w:p w14:paraId="3123F516" w14:textId="77777777" w:rsidR="00181F86" w:rsidRPr="00E90FB3" w:rsidRDefault="00181F86" w:rsidP="00DC6C18">
            <w:pPr>
              <w:spacing w:after="120"/>
              <w:rPr>
                <w:rFonts w:eastAsiaTheme="minorEastAsia"/>
                <w:i/>
                <w:color w:val="0070C0"/>
                <w:lang w:eastAsia="zh-CN"/>
              </w:rPr>
            </w:pPr>
          </w:p>
        </w:tc>
      </w:tr>
    </w:tbl>
    <w:p w14:paraId="3E4ED176" w14:textId="77777777" w:rsidR="00181F86" w:rsidRPr="00E90FB3" w:rsidRDefault="00181F86" w:rsidP="00181F86">
      <w:pPr>
        <w:rPr>
          <w:lang w:eastAsia="ja-JP"/>
        </w:rPr>
      </w:pPr>
    </w:p>
    <w:p w14:paraId="70C67195" w14:textId="77777777" w:rsidR="00181F86" w:rsidRPr="00E90FB3" w:rsidRDefault="00181F86" w:rsidP="00181F86">
      <w:pPr>
        <w:rPr>
          <w:b/>
          <w:bCs/>
          <w:u w:val="single"/>
          <w:lang w:eastAsia="ja-JP"/>
        </w:rPr>
      </w:pPr>
      <w:r w:rsidRPr="00E90FB3">
        <w:rPr>
          <w:b/>
          <w:bCs/>
          <w:u w:val="single"/>
          <w:lang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81F86" w:rsidRPr="00E90FB3" w14:paraId="5812CC77" w14:textId="77777777" w:rsidTr="00DC6C18">
        <w:tc>
          <w:tcPr>
            <w:tcW w:w="1560" w:type="dxa"/>
          </w:tcPr>
          <w:p w14:paraId="0800598B" w14:textId="77777777" w:rsidR="00181F86" w:rsidRPr="00E90FB3" w:rsidRDefault="00181F86" w:rsidP="00DC6C18">
            <w:pPr>
              <w:spacing w:after="120"/>
              <w:rPr>
                <w:rFonts w:eastAsiaTheme="minorEastAsia"/>
                <w:b/>
                <w:bCs/>
                <w:color w:val="0070C0"/>
                <w:lang w:eastAsia="zh-CN"/>
              </w:rPr>
            </w:pPr>
            <w:r w:rsidRPr="00E90FB3">
              <w:rPr>
                <w:rFonts w:eastAsiaTheme="minorEastAsia"/>
                <w:b/>
                <w:bCs/>
                <w:color w:val="0070C0"/>
                <w:lang w:eastAsia="zh-CN"/>
              </w:rPr>
              <w:t>Tdoc number</w:t>
            </w:r>
          </w:p>
        </w:tc>
        <w:tc>
          <w:tcPr>
            <w:tcW w:w="1276" w:type="dxa"/>
          </w:tcPr>
          <w:p w14:paraId="1077D914" w14:textId="77777777" w:rsidR="00181F86" w:rsidRPr="00E90FB3" w:rsidRDefault="00181F86" w:rsidP="00DC6C18">
            <w:pPr>
              <w:spacing w:after="120"/>
              <w:rPr>
                <w:rFonts w:eastAsiaTheme="minorEastAsia"/>
                <w:b/>
                <w:bCs/>
                <w:color w:val="0070C0"/>
                <w:lang w:eastAsia="zh-CN"/>
              </w:rPr>
            </w:pPr>
            <w:r w:rsidRPr="00E90FB3">
              <w:rPr>
                <w:rFonts w:eastAsiaTheme="minorEastAsia"/>
                <w:b/>
                <w:bCs/>
                <w:color w:val="0070C0"/>
                <w:lang w:eastAsia="zh-CN"/>
              </w:rPr>
              <w:t>Revised to</w:t>
            </w:r>
          </w:p>
        </w:tc>
        <w:tc>
          <w:tcPr>
            <w:tcW w:w="2714" w:type="dxa"/>
          </w:tcPr>
          <w:p w14:paraId="60CF94DA" w14:textId="77777777" w:rsidR="00181F86" w:rsidRPr="00E90FB3" w:rsidRDefault="00181F86" w:rsidP="00DC6C18">
            <w:pPr>
              <w:spacing w:after="120"/>
              <w:rPr>
                <w:b/>
                <w:bCs/>
                <w:color w:val="0070C0"/>
                <w:lang w:eastAsia="zh-CN"/>
              </w:rPr>
            </w:pPr>
            <w:r w:rsidRPr="00E90FB3">
              <w:rPr>
                <w:b/>
                <w:bCs/>
                <w:color w:val="0070C0"/>
                <w:lang w:eastAsia="zh-CN"/>
              </w:rPr>
              <w:t>Title</w:t>
            </w:r>
          </w:p>
        </w:tc>
        <w:tc>
          <w:tcPr>
            <w:tcW w:w="1178" w:type="dxa"/>
          </w:tcPr>
          <w:p w14:paraId="168E5F11" w14:textId="77777777" w:rsidR="00181F86" w:rsidRPr="00E90FB3" w:rsidRDefault="00181F86" w:rsidP="00DC6C18">
            <w:pPr>
              <w:spacing w:after="120"/>
              <w:rPr>
                <w:b/>
                <w:bCs/>
                <w:color w:val="0070C0"/>
                <w:lang w:eastAsia="zh-CN"/>
              </w:rPr>
            </w:pPr>
            <w:r w:rsidRPr="00E90FB3">
              <w:rPr>
                <w:b/>
                <w:bCs/>
                <w:color w:val="0070C0"/>
                <w:lang w:eastAsia="zh-CN"/>
              </w:rPr>
              <w:t>Source</w:t>
            </w:r>
          </w:p>
        </w:tc>
        <w:tc>
          <w:tcPr>
            <w:tcW w:w="2628" w:type="dxa"/>
          </w:tcPr>
          <w:p w14:paraId="6EE1C9EB" w14:textId="77777777" w:rsidR="00181F86" w:rsidRPr="00E90FB3" w:rsidRDefault="00181F86" w:rsidP="00DC6C18">
            <w:pPr>
              <w:spacing w:after="120"/>
              <w:rPr>
                <w:rFonts w:eastAsia="MS Mincho"/>
                <w:b/>
                <w:bCs/>
                <w:color w:val="0070C0"/>
                <w:lang w:eastAsia="zh-CN"/>
              </w:rPr>
            </w:pPr>
            <w:r w:rsidRPr="00E90FB3">
              <w:rPr>
                <w:b/>
                <w:bCs/>
                <w:color w:val="0070C0"/>
                <w:lang w:eastAsia="zh-CN"/>
              </w:rPr>
              <w:t>R</w:t>
            </w:r>
            <w:r w:rsidRPr="00E90FB3">
              <w:rPr>
                <w:rFonts w:eastAsiaTheme="minorEastAsia"/>
                <w:b/>
                <w:bCs/>
                <w:color w:val="0070C0"/>
                <w:lang w:eastAsia="zh-CN"/>
              </w:rPr>
              <w:t xml:space="preserve">ecommendation  </w:t>
            </w:r>
          </w:p>
        </w:tc>
        <w:tc>
          <w:tcPr>
            <w:tcW w:w="1843" w:type="dxa"/>
          </w:tcPr>
          <w:p w14:paraId="670C25CB" w14:textId="77777777" w:rsidR="00181F86" w:rsidRPr="00E90FB3" w:rsidRDefault="00181F86" w:rsidP="00DC6C18">
            <w:pPr>
              <w:spacing w:after="120"/>
              <w:rPr>
                <w:b/>
                <w:bCs/>
                <w:color w:val="0070C0"/>
                <w:lang w:eastAsia="zh-CN"/>
              </w:rPr>
            </w:pPr>
            <w:r w:rsidRPr="00E90FB3">
              <w:rPr>
                <w:b/>
                <w:bCs/>
                <w:color w:val="0070C0"/>
                <w:lang w:eastAsia="zh-CN"/>
              </w:rPr>
              <w:t>Comments</w:t>
            </w:r>
          </w:p>
        </w:tc>
      </w:tr>
      <w:tr w:rsidR="00181F86" w:rsidRPr="00E90FB3" w14:paraId="36F91926" w14:textId="77777777" w:rsidTr="00DC6C18">
        <w:tc>
          <w:tcPr>
            <w:tcW w:w="1560" w:type="dxa"/>
          </w:tcPr>
          <w:p w14:paraId="643AC466" w14:textId="77777777" w:rsidR="00181F86" w:rsidRPr="00E90FB3" w:rsidRDefault="00181F86" w:rsidP="00DC6C18">
            <w:pPr>
              <w:spacing w:after="120"/>
              <w:rPr>
                <w:rFonts w:eastAsiaTheme="minorEastAsia"/>
                <w:color w:val="0070C0"/>
                <w:lang w:eastAsia="zh-CN"/>
              </w:rPr>
            </w:pPr>
            <w:r w:rsidRPr="00E90FB3">
              <w:rPr>
                <w:rFonts w:eastAsiaTheme="minorEastAsia"/>
                <w:color w:val="0070C0"/>
                <w:lang w:eastAsia="zh-CN"/>
              </w:rPr>
              <w:t>R4-22xxxxx</w:t>
            </w:r>
          </w:p>
        </w:tc>
        <w:tc>
          <w:tcPr>
            <w:tcW w:w="1276" w:type="dxa"/>
          </w:tcPr>
          <w:p w14:paraId="3D8D6EB9" w14:textId="77777777" w:rsidR="00181F86" w:rsidRPr="00E90FB3" w:rsidRDefault="00181F86" w:rsidP="00DC6C18">
            <w:pPr>
              <w:spacing w:after="120"/>
              <w:rPr>
                <w:rFonts w:eastAsiaTheme="minorEastAsia"/>
                <w:color w:val="0070C0"/>
                <w:lang w:eastAsia="zh-CN"/>
              </w:rPr>
            </w:pPr>
          </w:p>
        </w:tc>
        <w:tc>
          <w:tcPr>
            <w:tcW w:w="2714" w:type="dxa"/>
          </w:tcPr>
          <w:p w14:paraId="75DD77BC" w14:textId="77777777" w:rsidR="00181F86" w:rsidRPr="00E90FB3" w:rsidRDefault="00181F86" w:rsidP="00DC6C18">
            <w:pPr>
              <w:spacing w:after="120"/>
              <w:rPr>
                <w:rFonts w:eastAsiaTheme="minorEastAsia"/>
                <w:color w:val="0070C0"/>
                <w:lang w:eastAsia="zh-CN"/>
              </w:rPr>
            </w:pPr>
            <w:r w:rsidRPr="00E90FB3">
              <w:rPr>
                <w:rFonts w:eastAsiaTheme="minorEastAsia"/>
                <w:color w:val="0070C0"/>
                <w:lang w:eastAsia="zh-CN"/>
              </w:rPr>
              <w:t>CR on …</w:t>
            </w:r>
          </w:p>
        </w:tc>
        <w:tc>
          <w:tcPr>
            <w:tcW w:w="1178" w:type="dxa"/>
          </w:tcPr>
          <w:p w14:paraId="4C4760E8" w14:textId="77777777" w:rsidR="00181F86" w:rsidRPr="00E90FB3" w:rsidRDefault="00181F86" w:rsidP="00DC6C18">
            <w:pPr>
              <w:spacing w:after="120"/>
              <w:rPr>
                <w:rFonts w:eastAsiaTheme="minorEastAsia"/>
                <w:color w:val="0070C0"/>
                <w:lang w:eastAsia="zh-CN"/>
              </w:rPr>
            </w:pPr>
            <w:r w:rsidRPr="00E90FB3">
              <w:rPr>
                <w:rFonts w:eastAsiaTheme="minorEastAsia"/>
                <w:color w:val="0070C0"/>
                <w:lang w:eastAsia="zh-CN"/>
              </w:rPr>
              <w:t>XXX</w:t>
            </w:r>
          </w:p>
        </w:tc>
        <w:tc>
          <w:tcPr>
            <w:tcW w:w="2628" w:type="dxa"/>
          </w:tcPr>
          <w:p w14:paraId="695D76A0" w14:textId="77777777" w:rsidR="00181F86" w:rsidRPr="00E90FB3" w:rsidRDefault="00181F86" w:rsidP="00DC6C18">
            <w:pPr>
              <w:spacing w:after="120"/>
              <w:rPr>
                <w:rFonts w:eastAsiaTheme="minorEastAsia"/>
                <w:color w:val="0070C0"/>
                <w:lang w:eastAsia="zh-CN"/>
              </w:rPr>
            </w:pPr>
            <w:r w:rsidRPr="00E90FB3">
              <w:rPr>
                <w:rFonts w:eastAsiaTheme="minorEastAsia"/>
                <w:color w:val="0070C0"/>
                <w:lang w:eastAsia="zh-CN"/>
              </w:rPr>
              <w:t>Agreeable, Revised, Merged, Postponed, Not Pursued</w:t>
            </w:r>
          </w:p>
        </w:tc>
        <w:tc>
          <w:tcPr>
            <w:tcW w:w="1843" w:type="dxa"/>
          </w:tcPr>
          <w:p w14:paraId="419CC9DE" w14:textId="77777777" w:rsidR="00181F86" w:rsidRPr="00E90FB3" w:rsidRDefault="00181F86" w:rsidP="00DC6C18">
            <w:pPr>
              <w:spacing w:after="120"/>
              <w:rPr>
                <w:rFonts w:eastAsiaTheme="minorEastAsia"/>
                <w:color w:val="0070C0"/>
                <w:lang w:eastAsia="zh-CN"/>
              </w:rPr>
            </w:pPr>
          </w:p>
        </w:tc>
      </w:tr>
      <w:tr w:rsidR="00181F86" w:rsidRPr="00E90FB3" w14:paraId="0B607246" w14:textId="77777777" w:rsidTr="00DC6C18">
        <w:tc>
          <w:tcPr>
            <w:tcW w:w="1560" w:type="dxa"/>
          </w:tcPr>
          <w:p w14:paraId="0D4695EF" w14:textId="77777777" w:rsidR="00181F86" w:rsidRPr="00E90FB3" w:rsidRDefault="00181F86" w:rsidP="00DC6C18">
            <w:pPr>
              <w:spacing w:after="120"/>
              <w:rPr>
                <w:rFonts w:eastAsiaTheme="minorEastAsia"/>
                <w:color w:val="0070C0"/>
                <w:lang w:eastAsia="zh-CN"/>
              </w:rPr>
            </w:pPr>
          </w:p>
        </w:tc>
        <w:tc>
          <w:tcPr>
            <w:tcW w:w="1276" w:type="dxa"/>
          </w:tcPr>
          <w:p w14:paraId="67F29E1B" w14:textId="77777777" w:rsidR="00181F86" w:rsidRPr="00E90FB3" w:rsidRDefault="00181F86" w:rsidP="00DC6C18">
            <w:pPr>
              <w:spacing w:after="120"/>
              <w:rPr>
                <w:rFonts w:eastAsiaTheme="minorEastAsia"/>
                <w:color w:val="0070C0"/>
                <w:lang w:eastAsia="zh-CN"/>
              </w:rPr>
            </w:pPr>
          </w:p>
        </w:tc>
        <w:tc>
          <w:tcPr>
            <w:tcW w:w="2714" w:type="dxa"/>
          </w:tcPr>
          <w:p w14:paraId="61A8590F" w14:textId="77777777" w:rsidR="00181F86" w:rsidRPr="00E90FB3" w:rsidRDefault="00181F86" w:rsidP="00DC6C18">
            <w:pPr>
              <w:spacing w:after="120"/>
              <w:rPr>
                <w:rFonts w:eastAsiaTheme="minorEastAsia"/>
                <w:color w:val="0070C0"/>
                <w:lang w:eastAsia="zh-CN"/>
              </w:rPr>
            </w:pPr>
          </w:p>
        </w:tc>
        <w:tc>
          <w:tcPr>
            <w:tcW w:w="1178" w:type="dxa"/>
          </w:tcPr>
          <w:p w14:paraId="126D79D5" w14:textId="77777777" w:rsidR="00181F86" w:rsidRPr="00E90FB3" w:rsidRDefault="00181F86" w:rsidP="00DC6C18">
            <w:pPr>
              <w:spacing w:after="120"/>
              <w:rPr>
                <w:rFonts w:eastAsiaTheme="minorEastAsia"/>
                <w:color w:val="0070C0"/>
                <w:lang w:eastAsia="zh-CN"/>
              </w:rPr>
            </w:pPr>
          </w:p>
        </w:tc>
        <w:tc>
          <w:tcPr>
            <w:tcW w:w="2628" w:type="dxa"/>
          </w:tcPr>
          <w:p w14:paraId="0CE78AA4" w14:textId="77777777" w:rsidR="00181F86" w:rsidRPr="00E90FB3" w:rsidRDefault="00181F86" w:rsidP="00DC6C18">
            <w:pPr>
              <w:spacing w:after="120"/>
              <w:rPr>
                <w:rFonts w:eastAsiaTheme="minorEastAsia"/>
                <w:color w:val="0070C0"/>
                <w:lang w:eastAsia="zh-CN"/>
              </w:rPr>
            </w:pPr>
          </w:p>
        </w:tc>
        <w:tc>
          <w:tcPr>
            <w:tcW w:w="1843" w:type="dxa"/>
          </w:tcPr>
          <w:p w14:paraId="29BE7A24" w14:textId="77777777" w:rsidR="00181F86" w:rsidRPr="00E90FB3" w:rsidRDefault="00181F86" w:rsidP="00DC6C18">
            <w:pPr>
              <w:spacing w:after="120"/>
              <w:rPr>
                <w:rFonts w:eastAsiaTheme="minorEastAsia"/>
                <w:color w:val="0070C0"/>
                <w:lang w:eastAsia="zh-CN"/>
              </w:rPr>
            </w:pPr>
          </w:p>
        </w:tc>
      </w:tr>
      <w:tr w:rsidR="00181F86" w:rsidRPr="00E90FB3" w14:paraId="42095022" w14:textId="77777777" w:rsidTr="00DC6C18">
        <w:tc>
          <w:tcPr>
            <w:tcW w:w="1560" w:type="dxa"/>
          </w:tcPr>
          <w:p w14:paraId="0E0CADF1" w14:textId="77777777" w:rsidR="00181F86" w:rsidRPr="00E90FB3" w:rsidRDefault="00181F86" w:rsidP="00DC6C18">
            <w:pPr>
              <w:spacing w:after="120"/>
              <w:rPr>
                <w:rFonts w:eastAsiaTheme="minorEastAsia"/>
                <w:color w:val="0070C0"/>
                <w:lang w:eastAsia="zh-CN"/>
              </w:rPr>
            </w:pPr>
          </w:p>
        </w:tc>
        <w:tc>
          <w:tcPr>
            <w:tcW w:w="1276" w:type="dxa"/>
          </w:tcPr>
          <w:p w14:paraId="1779A71B" w14:textId="77777777" w:rsidR="00181F86" w:rsidRPr="00E90FB3" w:rsidRDefault="00181F86" w:rsidP="00DC6C18">
            <w:pPr>
              <w:spacing w:after="120"/>
              <w:rPr>
                <w:rFonts w:eastAsiaTheme="minorEastAsia"/>
                <w:color w:val="0070C0"/>
                <w:lang w:eastAsia="zh-CN"/>
              </w:rPr>
            </w:pPr>
          </w:p>
        </w:tc>
        <w:tc>
          <w:tcPr>
            <w:tcW w:w="2714" w:type="dxa"/>
          </w:tcPr>
          <w:p w14:paraId="310C8542" w14:textId="77777777" w:rsidR="00181F86" w:rsidRPr="00E90FB3" w:rsidRDefault="00181F86" w:rsidP="00DC6C18">
            <w:pPr>
              <w:spacing w:after="120"/>
              <w:rPr>
                <w:rFonts w:eastAsiaTheme="minorEastAsia"/>
                <w:color w:val="0070C0"/>
                <w:lang w:eastAsia="zh-CN"/>
              </w:rPr>
            </w:pPr>
          </w:p>
        </w:tc>
        <w:tc>
          <w:tcPr>
            <w:tcW w:w="1178" w:type="dxa"/>
          </w:tcPr>
          <w:p w14:paraId="486115A2" w14:textId="77777777" w:rsidR="00181F86" w:rsidRPr="00E90FB3" w:rsidRDefault="00181F86" w:rsidP="00DC6C18">
            <w:pPr>
              <w:spacing w:after="120"/>
              <w:rPr>
                <w:rFonts w:eastAsiaTheme="minorEastAsia"/>
                <w:color w:val="0070C0"/>
                <w:lang w:eastAsia="zh-CN"/>
              </w:rPr>
            </w:pPr>
          </w:p>
        </w:tc>
        <w:tc>
          <w:tcPr>
            <w:tcW w:w="2628" w:type="dxa"/>
          </w:tcPr>
          <w:p w14:paraId="4F87CDD4" w14:textId="77777777" w:rsidR="00181F86" w:rsidRPr="00E90FB3" w:rsidRDefault="00181F86" w:rsidP="00DC6C18">
            <w:pPr>
              <w:spacing w:after="120"/>
              <w:rPr>
                <w:rFonts w:eastAsiaTheme="minorEastAsia"/>
                <w:color w:val="0070C0"/>
                <w:lang w:eastAsia="zh-CN"/>
              </w:rPr>
            </w:pPr>
          </w:p>
        </w:tc>
        <w:tc>
          <w:tcPr>
            <w:tcW w:w="1843" w:type="dxa"/>
          </w:tcPr>
          <w:p w14:paraId="27F02006" w14:textId="77777777" w:rsidR="00181F86" w:rsidRPr="00E90FB3" w:rsidRDefault="00181F86" w:rsidP="00DC6C18">
            <w:pPr>
              <w:spacing w:after="120"/>
              <w:rPr>
                <w:rFonts w:eastAsiaTheme="minorEastAsia"/>
                <w:color w:val="0070C0"/>
                <w:lang w:eastAsia="zh-CN"/>
              </w:rPr>
            </w:pPr>
          </w:p>
        </w:tc>
      </w:tr>
      <w:tr w:rsidR="00181F86" w:rsidRPr="00E90FB3" w14:paraId="567C3C7C" w14:textId="77777777" w:rsidTr="00DC6C18">
        <w:tc>
          <w:tcPr>
            <w:tcW w:w="1560" w:type="dxa"/>
          </w:tcPr>
          <w:p w14:paraId="7A540CE7" w14:textId="77777777" w:rsidR="00181F86" w:rsidRPr="00E90FB3" w:rsidRDefault="00181F86" w:rsidP="00DC6C18">
            <w:pPr>
              <w:spacing w:after="120"/>
              <w:rPr>
                <w:rFonts w:eastAsiaTheme="minorEastAsia"/>
                <w:color w:val="0070C0"/>
                <w:lang w:eastAsia="zh-CN"/>
              </w:rPr>
            </w:pPr>
          </w:p>
        </w:tc>
        <w:tc>
          <w:tcPr>
            <w:tcW w:w="1276" w:type="dxa"/>
          </w:tcPr>
          <w:p w14:paraId="057FF0FC" w14:textId="77777777" w:rsidR="00181F86" w:rsidRPr="00E90FB3" w:rsidRDefault="00181F86" w:rsidP="00DC6C18">
            <w:pPr>
              <w:spacing w:after="120"/>
              <w:rPr>
                <w:rFonts w:eastAsiaTheme="minorEastAsia"/>
                <w:i/>
                <w:color w:val="0070C0"/>
                <w:lang w:eastAsia="zh-CN"/>
              </w:rPr>
            </w:pPr>
          </w:p>
        </w:tc>
        <w:tc>
          <w:tcPr>
            <w:tcW w:w="2714" w:type="dxa"/>
          </w:tcPr>
          <w:p w14:paraId="184C98CA" w14:textId="77777777" w:rsidR="00181F86" w:rsidRPr="00E90FB3" w:rsidRDefault="00181F86" w:rsidP="00DC6C18">
            <w:pPr>
              <w:spacing w:after="120"/>
              <w:rPr>
                <w:rFonts w:eastAsiaTheme="minorEastAsia"/>
                <w:i/>
                <w:color w:val="0070C0"/>
                <w:lang w:eastAsia="zh-CN"/>
              </w:rPr>
            </w:pPr>
          </w:p>
        </w:tc>
        <w:tc>
          <w:tcPr>
            <w:tcW w:w="1178" w:type="dxa"/>
          </w:tcPr>
          <w:p w14:paraId="4D8E3B6C" w14:textId="77777777" w:rsidR="00181F86" w:rsidRPr="00E90FB3" w:rsidRDefault="00181F86" w:rsidP="00DC6C18">
            <w:pPr>
              <w:spacing w:after="120"/>
              <w:rPr>
                <w:rFonts w:eastAsiaTheme="minorEastAsia"/>
                <w:i/>
                <w:color w:val="0070C0"/>
                <w:lang w:eastAsia="zh-CN"/>
              </w:rPr>
            </w:pPr>
          </w:p>
        </w:tc>
        <w:tc>
          <w:tcPr>
            <w:tcW w:w="2628" w:type="dxa"/>
          </w:tcPr>
          <w:p w14:paraId="648A875B" w14:textId="77777777" w:rsidR="00181F86" w:rsidRPr="00E90FB3" w:rsidRDefault="00181F86" w:rsidP="00DC6C18">
            <w:pPr>
              <w:spacing w:after="120"/>
              <w:rPr>
                <w:rFonts w:eastAsiaTheme="minorEastAsia"/>
                <w:color w:val="0070C0"/>
                <w:lang w:eastAsia="zh-CN"/>
              </w:rPr>
            </w:pPr>
          </w:p>
        </w:tc>
        <w:tc>
          <w:tcPr>
            <w:tcW w:w="1843" w:type="dxa"/>
          </w:tcPr>
          <w:p w14:paraId="3177A831" w14:textId="77777777" w:rsidR="00181F86" w:rsidRPr="00E90FB3" w:rsidRDefault="00181F86" w:rsidP="00DC6C18">
            <w:pPr>
              <w:spacing w:after="120"/>
              <w:rPr>
                <w:rFonts w:eastAsiaTheme="minorEastAsia"/>
                <w:i/>
                <w:color w:val="0070C0"/>
                <w:lang w:eastAsia="zh-CN"/>
              </w:rPr>
            </w:pPr>
          </w:p>
        </w:tc>
      </w:tr>
    </w:tbl>
    <w:p w14:paraId="77295555" w14:textId="77777777" w:rsidR="00181F86" w:rsidRPr="00E90FB3" w:rsidRDefault="00181F86" w:rsidP="00181F86">
      <w:pPr>
        <w:rPr>
          <w:lang w:eastAsia="ja-JP"/>
        </w:rPr>
      </w:pPr>
    </w:p>
    <w:p w14:paraId="07BB9A7D" w14:textId="77777777" w:rsidR="00181F86" w:rsidRPr="00E90FB3" w:rsidRDefault="00181F86" w:rsidP="00181F86">
      <w:pPr>
        <w:rPr>
          <w:rFonts w:eastAsiaTheme="minorEastAsia"/>
          <w:color w:val="0070C0"/>
          <w:lang w:eastAsia="zh-CN"/>
        </w:rPr>
      </w:pPr>
      <w:r w:rsidRPr="00E90FB3">
        <w:rPr>
          <w:rFonts w:eastAsiaTheme="minorEastAsia"/>
          <w:color w:val="0070C0"/>
          <w:lang w:eastAsia="zh-CN"/>
        </w:rPr>
        <w:t>Notes:</w:t>
      </w:r>
    </w:p>
    <w:p w14:paraId="43226395" w14:textId="77777777" w:rsidR="00181F86" w:rsidRPr="00E90FB3" w:rsidRDefault="00181F86" w:rsidP="00181F86">
      <w:pPr>
        <w:pStyle w:val="ListParagraph"/>
        <w:numPr>
          <w:ilvl w:val="0"/>
          <w:numId w:val="18"/>
        </w:numPr>
        <w:ind w:firstLineChars="0"/>
        <w:rPr>
          <w:rFonts w:eastAsiaTheme="minorEastAsia"/>
          <w:color w:val="0070C0"/>
          <w:lang w:eastAsia="zh-CN"/>
        </w:rPr>
      </w:pPr>
      <w:r w:rsidRPr="00E90FB3">
        <w:rPr>
          <w:rFonts w:eastAsiaTheme="minorEastAsia"/>
          <w:color w:val="0070C0"/>
          <w:lang w:eastAsia="zh-CN"/>
        </w:rPr>
        <w:t>Please include the summary of recommendations for all tdocs across all sub-topics incl. existing and new tdocs.</w:t>
      </w:r>
    </w:p>
    <w:p w14:paraId="1953317C" w14:textId="77777777" w:rsidR="00181F86" w:rsidRPr="00E90FB3" w:rsidRDefault="00181F86" w:rsidP="00181F86">
      <w:pPr>
        <w:pStyle w:val="ListParagraph"/>
        <w:numPr>
          <w:ilvl w:val="0"/>
          <w:numId w:val="18"/>
        </w:numPr>
        <w:ind w:firstLineChars="0"/>
        <w:rPr>
          <w:rFonts w:eastAsiaTheme="minorEastAsia"/>
          <w:color w:val="0070C0"/>
          <w:lang w:eastAsia="zh-CN"/>
        </w:rPr>
      </w:pPr>
      <w:r w:rsidRPr="00E90FB3">
        <w:rPr>
          <w:rFonts w:eastAsiaTheme="minorEastAsia"/>
          <w:color w:val="0070C0"/>
          <w:lang w:eastAsia="zh-CN"/>
        </w:rPr>
        <w:t xml:space="preserve">For the Recommendation column please include one of the following: </w:t>
      </w:r>
    </w:p>
    <w:p w14:paraId="279E1A2C" w14:textId="77777777" w:rsidR="00181F86" w:rsidRPr="00E90FB3" w:rsidRDefault="00181F86" w:rsidP="00181F86">
      <w:pPr>
        <w:pStyle w:val="ListParagraph"/>
        <w:numPr>
          <w:ilvl w:val="1"/>
          <w:numId w:val="18"/>
        </w:numPr>
        <w:ind w:firstLineChars="0"/>
        <w:rPr>
          <w:rFonts w:eastAsiaTheme="minorEastAsia"/>
          <w:color w:val="0070C0"/>
          <w:lang w:eastAsia="zh-CN"/>
        </w:rPr>
      </w:pPr>
      <w:r w:rsidRPr="00E90FB3">
        <w:rPr>
          <w:rFonts w:eastAsiaTheme="minorEastAsia"/>
          <w:color w:val="0070C0"/>
          <w:lang w:eastAsia="zh-CN"/>
        </w:rPr>
        <w:t>CRs/TPs: Agreeable, Revised, Merged, Postponed, Not Pursued</w:t>
      </w:r>
    </w:p>
    <w:p w14:paraId="775EBF55" w14:textId="77777777" w:rsidR="00181F86" w:rsidRPr="00E90FB3" w:rsidRDefault="00181F86" w:rsidP="00181F86">
      <w:pPr>
        <w:pStyle w:val="ListParagraph"/>
        <w:numPr>
          <w:ilvl w:val="1"/>
          <w:numId w:val="18"/>
        </w:numPr>
        <w:ind w:firstLineChars="0"/>
        <w:rPr>
          <w:rFonts w:eastAsiaTheme="minorEastAsia"/>
          <w:color w:val="0070C0"/>
          <w:lang w:eastAsia="zh-CN"/>
        </w:rPr>
      </w:pPr>
      <w:r w:rsidRPr="00E90FB3">
        <w:rPr>
          <w:rFonts w:eastAsiaTheme="minorEastAsia"/>
          <w:color w:val="0070C0"/>
          <w:lang w:eastAsia="zh-CN"/>
        </w:rPr>
        <w:t>Other documents: Agreeable, Revised, Noted</w:t>
      </w:r>
    </w:p>
    <w:p w14:paraId="08DF064F" w14:textId="77777777" w:rsidR="00181F86" w:rsidRPr="00E90FB3" w:rsidRDefault="00181F86" w:rsidP="00181F86">
      <w:pPr>
        <w:pStyle w:val="ListParagraph"/>
        <w:numPr>
          <w:ilvl w:val="0"/>
          <w:numId w:val="18"/>
        </w:numPr>
        <w:ind w:firstLineChars="0"/>
        <w:rPr>
          <w:rFonts w:eastAsiaTheme="minorEastAsia"/>
          <w:color w:val="0070C0"/>
          <w:lang w:eastAsia="zh-CN"/>
        </w:rPr>
      </w:pPr>
      <w:r w:rsidRPr="00E90FB3">
        <w:rPr>
          <w:rFonts w:eastAsiaTheme="minorEastAsia"/>
          <w:color w:val="0070C0"/>
          <w:lang w:eastAsia="zh-CN"/>
        </w:rPr>
        <w:t>For new LS documents, please include information on To/Cc WGs in the comments column</w:t>
      </w:r>
    </w:p>
    <w:p w14:paraId="6F01C3DC" w14:textId="77777777" w:rsidR="00181F86" w:rsidRPr="00E90FB3" w:rsidRDefault="00181F86" w:rsidP="00181F86">
      <w:pPr>
        <w:pStyle w:val="ListParagraph"/>
        <w:numPr>
          <w:ilvl w:val="0"/>
          <w:numId w:val="18"/>
        </w:numPr>
        <w:ind w:firstLineChars="0"/>
        <w:rPr>
          <w:rFonts w:eastAsiaTheme="minorEastAsia"/>
          <w:color w:val="0070C0"/>
          <w:lang w:eastAsia="zh-CN"/>
        </w:rPr>
      </w:pPr>
      <w:r w:rsidRPr="00E90FB3">
        <w:rPr>
          <w:rFonts w:eastAsiaTheme="minorEastAsia"/>
          <w:color w:val="0070C0"/>
          <w:lang w:eastAsia="zh-CN"/>
        </w:rPr>
        <w:t>Do not include hyper-links in the documents</w:t>
      </w:r>
    </w:p>
    <w:p w14:paraId="31C3D3D9" w14:textId="77777777" w:rsidR="00181F86" w:rsidRPr="00E90FB3" w:rsidRDefault="00181F86" w:rsidP="00181F86">
      <w:pPr>
        <w:rPr>
          <w:rFonts w:eastAsiaTheme="minorEastAsia"/>
          <w:color w:val="0070C0"/>
          <w:lang w:eastAsia="zh-CN"/>
        </w:rPr>
      </w:pPr>
    </w:p>
    <w:p w14:paraId="40A2E84D" w14:textId="77777777" w:rsidR="00181F86" w:rsidRPr="00E90FB3" w:rsidRDefault="00181F86" w:rsidP="00181F86">
      <w:pPr>
        <w:pStyle w:val="Heading2"/>
        <w:rPr>
          <w:lang w:val="en-GB"/>
        </w:rPr>
      </w:pPr>
      <w:r w:rsidRPr="00E90FB3">
        <w:rPr>
          <w:lang w:val="en-GB"/>
        </w:rPr>
        <w:t xml:space="preserve">2nd round </w:t>
      </w:r>
    </w:p>
    <w:p w14:paraId="44B69BDA" w14:textId="77777777" w:rsidR="00181F86" w:rsidRPr="00E90FB3" w:rsidRDefault="00181F86" w:rsidP="00181F86">
      <w:pPr>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81F86" w:rsidRPr="00E90FB3" w14:paraId="23590D39" w14:textId="77777777" w:rsidTr="00DC6C18">
        <w:tc>
          <w:tcPr>
            <w:tcW w:w="1560" w:type="dxa"/>
          </w:tcPr>
          <w:p w14:paraId="2C85D7C8" w14:textId="77777777" w:rsidR="00181F86" w:rsidRPr="00E90FB3" w:rsidRDefault="00181F86" w:rsidP="00DC6C18">
            <w:pPr>
              <w:spacing w:after="120"/>
              <w:rPr>
                <w:rFonts w:eastAsiaTheme="minorEastAsia"/>
                <w:b/>
                <w:bCs/>
                <w:color w:val="0070C0"/>
                <w:lang w:eastAsia="zh-CN"/>
              </w:rPr>
            </w:pPr>
            <w:r w:rsidRPr="00E90FB3">
              <w:rPr>
                <w:rFonts w:eastAsiaTheme="minorEastAsia"/>
                <w:b/>
                <w:bCs/>
                <w:color w:val="0070C0"/>
                <w:lang w:eastAsia="zh-CN"/>
              </w:rPr>
              <w:t>Tdoc number</w:t>
            </w:r>
          </w:p>
        </w:tc>
        <w:tc>
          <w:tcPr>
            <w:tcW w:w="1701" w:type="dxa"/>
          </w:tcPr>
          <w:p w14:paraId="25B3E87A" w14:textId="77777777" w:rsidR="00181F86" w:rsidRPr="00E90FB3" w:rsidRDefault="00181F86" w:rsidP="00DC6C18">
            <w:pPr>
              <w:spacing w:after="120"/>
              <w:rPr>
                <w:rFonts w:eastAsiaTheme="minorEastAsia"/>
                <w:b/>
                <w:bCs/>
                <w:color w:val="0070C0"/>
                <w:lang w:eastAsia="zh-CN"/>
              </w:rPr>
            </w:pPr>
            <w:r w:rsidRPr="00E90FB3">
              <w:rPr>
                <w:rFonts w:eastAsiaTheme="minorEastAsia"/>
                <w:b/>
                <w:bCs/>
                <w:color w:val="0070C0"/>
                <w:lang w:eastAsia="zh-CN"/>
              </w:rPr>
              <w:t>Revised to</w:t>
            </w:r>
          </w:p>
        </w:tc>
        <w:tc>
          <w:tcPr>
            <w:tcW w:w="2289" w:type="dxa"/>
          </w:tcPr>
          <w:p w14:paraId="01EA5B7A" w14:textId="77777777" w:rsidR="00181F86" w:rsidRPr="00E90FB3" w:rsidRDefault="00181F86" w:rsidP="00DC6C18">
            <w:pPr>
              <w:spacing w:after="120"/>
              <w:rPr>
                <w:b/>
                <w:bCs/>
                <w:color w:val="0070C0"/>
                <w:lang w:eastAsia="zh-CN"/>
              </w:rPr>
            </w:pPr>
            <w:r w:rsidRPr="00E90FB3">
              <w:rPr>
                <w:b/>
                <w:bCs/>
                <w:color w:val="0070C0"/>
                <w:lang w:eastAsia="zh-CN"/>
              </w:rPr>
              <w:t>Title</w:t>
            </w:r>
          </w:p>
        </w:tc>
        <w:tc>
          <w:tcPr>
            <w:tcW w:w="1178" w:type="dxa"/>
          </w:tcPr>
          <w:p w14:paraId="16C411EB" w14:textId="77777777" w:rsidR="00181F86" w:rsidRPr="00E90FB3" w:rsidRDefault="00181F86" w:rsidP="00DC6C18">
            <w:pPr>
              <w:spacing w:after="120"/>
              <w:rPr>
                <w:b/>
                <w:bCs/>
                <w:color w:val="0070C0"/>
                <w:lang w:eastAsia="zh-CN"/>
              </w:rPr>
            </w:pPr>
            <w:r w:rsidRPr="00E90FB3">
              <w:rPr>
                <w:b/>
                <w:bCs/>
                <w:color w:val="0070C0"/>
                <w:lang w:eastAsia="zh-CN"/>
              </w:rPr>
              <w:t>Source</w:t>
            </w:r>
          </w:p>
        </w:tc>
        <w:tc>
          <w:tcPr>
            <w:tcW w:w="2138" w:type="dxa"/>
          </w:tcPr>
          <w:p w14:paraId="7AF0197F" w14:textId="77777777" w:rsidR="00181F86" w:rsidRPr="00E90FB3" w:rsidRDefault="00181F86" w:rsidP="00DC6C18">
            <w:pPr>
              <w:spacing w:after="120"/>
              <w:rPr>
                <w:rFonts w:eastAsia="MS Mincho"/>
                <w:b/>
                <w:bCs/>
                <w:color w:val="0070C0"/>
                <w:lang w:eastAsia="zh-CN"/>
              </w:rPr>
            </w:pPr>
            <w:r w:rsidRPr="00E90FB3">
              <w:rPr>
                <w:b/>
                <w:bCs/>
                <w:color w:val="0070C0"/>
                <w:lang w:eastAsia="zh-CN"/>
              </w:rPr>
              <w:t>R</w:t>
            </w:r>
            <w:r w:rsidRPr="00E90FB3">
              <w:rPr>
                <w:rFonts w:eastAsiaTheme="minorEastAsia"/>
                <w:b/>
                <w:bCs/>
                <w:color w:val="0070C0"/>
                <w:lang w:eastAsia="zh-CN"/>
              </w:rPr>
              <w:t xml:space="preserve">ecommendation  </w:t>
            </w:r>
          </w:p>
        </w:tc>
        <w:tc>
          <w:tcPr>
            <w:tcW w:w="2333" w:type="dxa"/>
          </w:tcPr>
          <w:p w14:paraId="680F05A9" w14:textId="77777777" w:rsidR="00181F86" w:rsidRPr="00E90FB3" w:rsidRDefault="00181F86" w:rsidP="00DC6C18">
            <w:pPr>
              <w:spacing w:after="120"/>
              <w:rPr>
                <w:b/>
                <w:bCs/>
                <w:color w:val="0070C0"/>
                <w:lang w:eastAsia="zh-CN"/>
              </w:rPr>
            </w:pPr>
            <w:r w:rsidRPr="00E90FB3">
              <w:rPr>
                <w:b/>
                <w:bCs/>
                <w:color w:val="0070C0"/>
                <w:lang w:eastAsia="zh-CN"/>
              </w:rPr>
              <w:t>Comments</w:t>
            </w:r>
          </w:p>
        </w:tc>
      </w:tr>
      <w:tr w:rsidR="00181F86" w:rsidRPr="00E90FB3" w14:paraId="0339EEB7" w14:textId="77777777" w:rsidTr="00DC6C18">
        <w:tc>
          <w:tcPr>
            <w:tcW w:w="1560" w:type="dxa"/>
          </w:tcPr>
          <w:p w14:paraId="2A5CFB9B" w14:textId="77777777" w:rsidR="00181F86" w:rsidRPr="00E90FB3" w:rsidRDefault="00181F86" w:rsidP="00DC6C18">
            <w:pPr>
              <w:spacing w:after="120"/>
              <w:rPr>
                <w:rFonts w:eastAsiaTheme="minorEastAsia"/>
                <w:color w:val="0070C0"/>
                <w:lang w:eastAsia="zh-CN"/>
              </w:rPr>
            </w:pPr>
            <w:r w:rsidRPr="00E90FB3">
              <w:rPr>
                <w:rFonts w:eastAsiaTheme="minorEastAsia"/>
                <w:color w:val="0070C0"/>
                <w:lang w:eastAsia="zh-CN"/>
              </w:rPr>
              <w:t>R4-22xxxxx</w:t>
            </w:r>
          </w:p>
        </w:tc>
        <w:tc>
          <w:tcPr>
            <w:tcW w:w="1701" w:type="dxa"/>
          </w:tcPr>
          <w:p w14:paraId="4C2D301E" w14:textId="77777777" w:rsidR="00181F86" w:rsidRPr="00E90FB3" w:rsidRDefault="00181F86" w:rsidP="00DC6C18">
            <w:pPr>
              <w:spacing w:after="120"/>
              <w:rPr>
                <w:rFonts w:eastAsiaTheme="minorEastAsia"/>
                <w:color w:val="0070C0"/>
                <w:lang w:eastAsia="zh-CN"/>
              </w:rPr>
            </w:pPr>
          </w:p>
        </w:tc>
        <w:tc>
          <w:tcPr>
            <w:tcW w:w="2289" w:type="dxa"/>
          </w:tcPr>
          <w:p w14:paraId="7C9BBB52" w14:textId="77777777" w:rsidR="00181F86" w:rsidRPr="00E90FB3" w:rsidRDefault="00181F86" w:rsidP="00DC6C18">
            <w:pPr>
              <w:spacing w:after="120"/>
              <w:rPr>
                <w:rFonts w:eastAsiaTheme="minorEastAsia"/>
                <w:color w:val="0070C0"/>
                <w:lang w:eastAsia="zh-CN"/>
              </w:rPr>
            </w:pPr>
            <w:r w:rsidRPr="00E90FB3">
              <w:rPr>
                <w:rFonts w:eastAsiaTheme="minorEastAsia"/>
                <w:color w:val="0070C0"/>
                <w:lang w:eastAsia="zh-CN"/>
              </w:rPr>
              <w:t>CR on …</w:t>
            </w:r>
          </w:p>
        </w:tc>
        <w:tc>
          <w:tcPr>
            <w:tcW w:w="1178" w:type="dxa"/>
          </w:tcPr>
          <w:p w14:paraId="7D6E437A" w14:textId="77777777" w:rsidR="00181F86" w:rsidRPr="00E90FB3" w:rsidRDefault="00181F86" w:rsidP="00DC6C18">
            <w:pPr>
              <w:spacing w:after="120"/>
              <w:rPr>
                <w:rFonts w:eastAsiaTheme="minorEastAsia"/>
                <w:color w:val="0070C0"/>
                <w:lang w:eastAsia="zh-CN"/>
              </w:rPr>
            </w:pPr>
            <w:r w:rsidRPr="00E90FB3">
              <w:rPr>
                <w:rFonts w:eastAsiaTheme="minorEastAsia"/>
                <w:color w:val="0070C0"/>
                <w:lang w:eastAsia="zh-CN"/>
              </w:rPr>
              <w:t>XXX</w:t>
            </w:r>
          </w:p>
        </w:tc>
        <w:tc>
          <w:tcPr>
            <w:tcW w:w="2138" w:type="dxa"/>
          </w:tcPr>
          <w:p w14:paraId="0A1FA7EB" w14:textId="77777777" w:rsidR="00181F86" w:rsidRPr="00E90FB3" w:rsidRDefault="00181F86" w:rsidP="00DC6C18">
            <w:pPr>
              <w:spacing w:after="120"/>
              <w:rPr>
                <w:rFonts w:eastAsiaTheme="minorEastAsia"/>
                <w:color w:val="0070C0"/>
                <w:lang w:eastAsia="zh-CN"/>
              </w:rPr>
            </w:pPr>
            <w:r w:rsidRPr="00E90FB3">
              <w:rPr>
                <w:rFonts w:eastAsiaTheme="minorEastAsia"/>
                <w:color w:val="0070C0"/>
                <w:lang w:eastAsia="zh-CN"/>
              </w:rPr>
              <w:t>Agreeable, Revised, Merged, Postponed, Not Pursued</w:t>
            </w:r>
          </w:p>
        </w:tc>
        <w:tc>
          <w:tcPr>
            <w:tcW w:w="2333" w:type="dxa"/>
          </w:tcPr>
          <w:p w14:paraId="7B799AF0" w14:textId="77777777" w:rsidR="00181F86" w:rsidRPr="00E90FB3" w:rsidRDefault="00181F86" w:rsidP="00DC6C18">
            <w:pPr>
              <w:spacing w:after="120"/>
              <w:rPr>
                <w:rFonts w:eastAsiaTheme="minorEastAsia"/>
                <w:color w:val="0070C0"/>
                <w:lang w:eastAsia="zh-CN"/>
              </w:rPr>
            </w:pPr>
          </w:p>
        </w:tc>
      </w:tr>
      <w:tr w:rsidR="00181F86" w:rsidRPr="00E90FB3" w14:paraId="5B6154A1" w14:textId="77777777" w:rsidTr="00DC6C18">
        <w:tc>
          <w:tcPr>
            <w:tcW w:w="1560" w:type="dxa"/>
          </w:tcPr>
          <w:p w14:paraId="608789F7" w14:textId="77777777" w:rsidR="00181F86" w:rsidRPr="00E90FB3" w:rsidRDefault="00181F86" w:rsidP="00DC6C18">
            <w:pPr>
              <w:spacing w:after="120"/>
              <w:rPr>
                <w:rFonts w:eastAsiaTheme="minorEastAsia"/>
                <w:color w:val="0070C0"/>
                <w:lang w:eastAsia="zh-CN"/>
              </w:rPr>
            </w:pPr>
            <w:r w:rsidRPr="00E90FB3">
              <w:rPr>
                <w:rFonts w:eastAsiaTheme="minorEastAsia"/>
                <w:color w:val="0070C0"/>
                <w:lang w:eastAsia="zh-CN"/>
              </w:rPr>
              <w:t>R4-22xxxxx</w:t>
            </w:r>
          </w:p>
        </w:tc>
        <w:tc>
          <w:tcPr>
            <w:tcW w:w="1701" w:type="dxa"/>
          </w:tcPr>
          <w:p w14:paraId="4AC4BE5F" w14:textId="77777777" w:rsidR="00181F86" w:rsidRPr="00E90FB3" w:rsidRDefault="00181F86" w:rsidP="00DC6C18">
            <w:pPr>
              <w:spacing w:after="120"/>
              <w:rPr>
                <w:rFonts w:eastAsiaTheme="minorEastAsia"/>
                <w:color w:val="0070C0"/>
                <w:lang w:eastAsia="zh-CN"/>
              </w:rPr>
            </w:pPr>
          </w:p>
        </w:tc>
        <w:tc>
          <w:tcPr>
            <w:tcW w:w="2289" w:type="dxa"/>
          </w:tcPr>
          <w:p w14:paraId="78C813BB" w14:textId="77777777" w:rsidR="00181F86" w:rsidRPr="00E90FB3" w:rsidRDefault="00181F86" w:rsidP="00DC6C18">
            <w:pPr>
              <w:spacing w:after="120"/>
              <w:rPr>
                <w:rFonts w:eastAsiaTheme="minorEastAsia"/>
                <w:color w:val="0070C0"/>
                <w:lang w:eastAsia="zh-CN"/>
              </w:rPr>
            </w:pPr>
            <w:r w:rsidRPr="00E90FB3">
              <w:rPr>
                <w:rFonts w:eastAsiaTheme="minorEastAsia"/>
                <w:color w:val="0070C0"/>
                <w:lang w:eastAsia="zh-CN"/>
              </w:rPr>
              <w:t>WF on …</w:t>
            </w:r>
          </w:p>
        </w:tc>
        <w:tc>
          <w:tcPr>
            <w:tcW w:w="1178" w:type="dxa"/>
          </w:tcPr>
          <w:p w14:paraId="2EA9E93E" w14:textId="77777777" w:rsidR="00181F86" w:rsidRPr="00E90FB3" w:rsidRDefault="00181F86" w:rsidP="00DC6C18">
            <w:pPr>
              <w:spacing w:after="120"/>
              <w:rPr>
                <w:rFonts w:eastAsiaTheme="minorEastAsia"/>
                <w:color w:val="0070C0"/>
                <w:lang w:eastAsia="zh-CN"/>
              </w:rPr>
            </w:pPr>
            <w:r w:rsidRPr="00E90FB3">
              <w:rPr>
                <w:rFonts w:eastAsiaTheme="minorEastAsia"/>
                <w:color w:val="0070C0"/>
                <w:lang w:eastAsia="zh-CN"/>
              </w:rPr>
              <w:t>YYY</w:t>
            </w:r>
          </w:p>
        </w:tc>
        <w:tc>
          <w:tcPr>
            <w:tcW w:w="2138" w:type="dxa"/>
          </w:tcPr>
          <w:p w14:paraId="4765B030" w14:textId="77777777" w:rsidR="00181F86" w:rsidRPr="00E90FB3" w:rsidRDefault="00181F86" w:rsidP="00DC6C18">
            <w:pPr>
              <w:spacing w:after="120"/>
              <w:rPr>
                <w:rFonts w:eastAsiaTheme="minorEastAsia"/>
                <w:color w:val="0070C0"/>
                <w:lang w:eastAsia="zh-CN"/>
              </w:rPr>
            </w:pPr>
            <w:r w:rsidRPr="00E90FB3">
              <w:rPr>
                <w:rFonts w:eastAsiaTheme="minorEastAsia"/>
                <w:color w:val="0070C0"/>
                <w:lang w:eastAsia="zh-CN"/>
              </w:rPr>
              <w:t>Agreeable, Revised, Noted</w:t>
            </w:r>
          </w:p>
        </w:tc>
        <w:tc>
          <w:tcPr>
            <w:tcW w:w="2333" w:type="dxa"/>
          </w:tcPr>
          <w:p w14:paraId="2324F1EA" w14:textId="77777777" w:rsidR="00181F86" w:rsidRPr="00E90FB3" w:rsidRDefault="00181F86" w:rsidP="00DC6C18">
            <w:pPr>
              <w:spacing w:after="120"/>
              <w:rPr>
                <w:rFonts w:eastAsiaTheme="minorEastAsia"/>
                <w:color w:val="0070C0"/>
                <w:lang w:eastAsia="zh-CN"/>
              </w:rPr>
            </w:pPr>
          </w:p>
        </w:tc>
      </w:tr>
      <w:tr w:rsidR="00181F86" w:rsidRPr="00E90FB3" w14:paraId="4BA37F59" w14:textId="77777777" w:rsidTr="00DC6C18">
        <w:tc>
          <w:tcPr>
            <w:tcW w:w="1560" w:type="dxa"/>
          </w:tcPr>
          <w:p w14:paraId="3FF88E4A" w14:textId="77777777" w:rsidR="00181F86" w:rsidRPr="00E90FB3" w:rsidRDefault="00181F86" w:rsidP="00DC6C18">
            <w:pPr>
              <w:spacing w:after="120"/>
              <w:rPr>
                <w:rFonts w:eastAsiaTheme="minorEastAsia"/>
                <w:color w:val="0070C0"/>
                <w:lang w:eastAsia="zh-CN"/>
              </w:rPr>
            </w:pPr>
            <w:r w:rsidRPr="00E90FB3">
              <w:rPr>
                <w:rFonts w:eastAsiaTheme="minorEastAsia"/>
                <w:color w:val="0070C0"/>
                <w:lang w:eastAsia="zh-CN"/>
              </w:rPr>
              <w:t>R4-22xxxxx</w:t>
            </w:r>
          </w:p>
        </w:tc>
        <w:tc>
          <w:tcPr>
            <w:tcW w:w="1701" w:type="dxa"/>
          </w:tcPr>
          <w:p w14:paraId="3D7772A4" w14:textId="77777777" w:rsidR="00181F86" w:rsidRPr="00E90FB3" w:rsidRDefault="00181F86" w:rsidP="00DC6C18">
            <w:pPr>
              <w:spacing w:after="120"/>
              <w:rPr>
                <w:rFonts w:eastAsiaTheme="minorEastAsia"/>
                <w:color w:val="0070C0"/>
                <w:lang w:eastAsia="zh-CN"/>
              </w:rPr>
            </w:pPr>
          </w:p>
        </w:tc>
        <w:tc>
          <w:tcPr>
            <w:tcW w:w="2289" w:type="dxa"/>
          </w:tcPr>
          <w:p w14:paraId="2A75DB8A" w14:textId="77777777" w:rsidR="00181F86" w:rsidRPr="00E90FB3" w:rsidRDefault="00181F86" w:rsidP="00DC6C18">
            <w:pPr>
              <w:spacing w:after="120"/>
              <w:rPr>
                <w:rFonts w:eastAsiaTheme="minorEastAsia"/>
                <w:color w:val="0070C0"/>
                <w:lang w:eastAsia="zh-CN"/>
              </w:rPr>
            </w:pPr>
            <w:r w:rsidRPr="00E90FB3">
              <w:rPr>
                <w:rFonts w:eastAsiaTheme="minorEastAsia"/>
                <w:color w:val="0070C0"/>
                <w:lang w:eastAsia="zh-CN"/>
              </w:rPr>
              <w:t>LS on …</w:t>
            </w:r>
          </w:p>
        </w:tc>
        <w:tc>
          <w:tcPr>
            <w:tcW w:w="1178" w:type="dxa"/>
          </w:tcPr>
          <w:p w14:paraId="06740E6F" w14:textId="77777777" w:rsidR="00181F86" w:rsidRPr="00E90FB3" w:rsidRDefault="00181F86" w:rsidP="00DC6C18">
            <w:pPr>
              <w:spacing w:after="120"/>
              <w:rPr>
                <w:rFonts w:eastAsiaTheme="minorEastAsia"/>
                <w:color w:val="0070C0"/>
                <w:lang w:eastAsia="zh-CN"/>
              </w:rPr>
            </w:pPr>
            <w:r w:rsidRPr="00E90FB3">
              <w:rPr>
                <w:rFonts w:eastAsiaTheme="minorEastAsia"/>
                <w:color w:val="0070C0"/>
                <w:lang w:eastAsia="zh-CN"/>
              </w:rPr>
              <w:t>ZZZ</w:t>
            </w:r>
          </w:p>
        </w:tc>
        <w:tc>
          <w:tcPr>
            <w:tcW w:w="2138" w:type="dxa"/>
          </w:tcPr>
          <w:p w14:paraId="2D5A6EE0" w14:textId="77777777" w:rsidR="00181F86" w:rsidRPr="00E90FB3" w:rsidRDefault="00181F86" w:rsidP="00DC6C18">
            <w:pPr>
              <w:spacing w:after="120"/>
              <w:rPr>
                <w:rFonts w:eastAsiaTheme="minorEastAsia"/>
                <w:color w:val="0070C0"/>
                <w:lang w:eastAsia="zh-CN"/>
              </w:rPr>
            </w:pPr>
            <w:r w:rsidRPr="00E90FB3">
              <w:rPr>
                <w:rFonts w:eastAsiaTheme="minorEastAsia"/>
                <w:color w:val="0070C0"/>
                <w:lang w:eastAsia="zh-CN"/>
              </w:rPr>
              <w:t>Agreeable, Revised, Noted</w:t>
            </w:r>
          </w:p>
        </w:tc>
        <w:tc>
          <w:tcPr>
            <w:tcW w:w="2333" w:type="dxa"/>
          </w:tcPr>
          <w:p w14:paraId="015C43D9" w14:textId="77777777" w:rsidR="00181F86" w:rsidRPr="00E90FB3" w:rsidRDefault="00181F86" w:rsidP="00DC6C18">
            <w:pPr>
              <w:spacing w:after="120"/>
              <w:rPr>
                <w:rFonts w:eastAsiaTheme="minorEastAsia"/>
                <w:color w:val="0070C0"/>
                <w:lang w:eastAsia="zh-CN"/>
              </w:rPr>
            </w:pPr>
          </w:p>
        </w:tc>
      </w:tr>
      <w:tr w:rsidR="00181F86" w:rsidRPr="00E90FB3" w14:paraId="27276BF4" w14:textId="77777777" w:rsidTr="00DC6C18">
        <w:tc>
          <w:tcPr>
            <w:tcW w:w="1560" w:type="dxa"/>
          </w:tcPr>
          <w:p w14:paraId="5A5956EB" w14:textId="77777777" w:rsidR="00181F86" w:rsidRPr="00E90FB3" w:rsidRDefault="00181F86" w:rsidP="00DC6C18">
            <w:pPr>
              <w:spacing w:after="120"/>
              <w:rPr>
                <w:rFonts w:eastAsiaTheme="minorEastAsia"/>
                <w:color w:val="0070C0"/>
                <w:lang w:eastAsia="zh-CN"/>
              </w:rPr>
            </w:pPr>
          </w:p>
        </w:tc>
        <w:tc>
          <w:tcPr>
            <w:tcW w:w="1701" w:type="dxa"/>
          </w:tcPr>
          <w:p w14:paraId="306855A8" w14:textId="77777777" w:rsidR="00181F86" w:rsidRPr="00E90FB3" w:rsidRDefault="00181F86" w:rsidP="00DC6C18">
            <w:pPr>
              <w:spacing w:after="120"/>
              <w:rPr>
                <w:rFonts w:eastAsiaTheme="minorEastAsia"/>
                <w:i/>
                <w:color w:val="0070C0"/>
                <w:lang w:eastAsia="zh-CN"/>
              </w:rPr>
            </w:pPr>
          </w:p>
        </w:tc>
        <w:tc>
          <w:tcPr>
            <w:tcW w:w="2289" w:type="dxa"/>
          </w:tcPr>
          <w:p w14:paraId="2DAAD12B" w14:textId="77777777" w:rsidR="00181F86" w:rsidRPr="00E90FB3" w:rsidRDefault="00181F86" w:rsidP="00DC6C18">
            <w:pPr>
              <w:spacing w:after="120"/>
              <w:rPr>
                <w:rFonts w:eastAsiaTheme="minorEastAsia"/>
                <w:i/>
                <w:color w:val="0070C0"/>
                <w:lang w:eastAsia="zh-CN"/>
              </w:rPr>
            </w:pPr>
          </w:p>
        </w:tc>
        <w:tc>
          <w:tcPr>
            <w:tcW w:w="1178" w:type="dxa"/>
          </w:tcPr>
          <w:p w14:paraId="0D272EDF" w14:textId="77777777" w:rsidR="00181F86" w:rsidRPr="00E90FB3" w:rsidRDefault="00181F86" w:rsidP="00DC6C18">
            <w:pPr>
              <w:spacing w:after="120"/>
              <w:rPr>
                <w:rFonts w:eastAsiaTheme="minorEastAsia"/>
                <w:i/>
                <w:color w:val="0070C0"/>
                <w:lang w:eastAsia="zh-CN"/>
              </w:rPr>
            </w:pPr>
          </w:p>
        </w:tc>
        <w:tc>
          <w:tcPr>
            <w:tcW w:w="2138" w:type="dxa"/>
          </w:tcPr>
          <w:p w14:paraId="333DE918" w14:textId="77777777" w:rsidR="00181F86" w:rsidRPr="00E90FB3" w:rsidRDefault="00181F86" w:rsidP="00DC6C18">
            <w:pPr>
              <w:spacing w:after="120"/>
              <w:rPr>
                <w:rFonts w:eastAsiaTheme="minorEastAsia"/>
                <w:color w:val="0070C0"/>
                <w:lang w:eastAsia="zh-CN"/>
              </w:rPr>
            </w:pPr>
          </w:p>
        </w:tc>
        <w:tc>
          <w:tcPr>
            <w:tcW w:w="2333" w:type="dxa"/>
          </w:tcPr>
          <w:p w14:paraId="69240D84" w14:textId="77777777" w:rsidR="00181F86" w:rsidRPr="00E90FB3" w:rsidRDefault="00181F86" w:rsidP="00DC6C18">
            <w:pPr>
              <w:spacing w:after="120"/>
              <w:rPr>
                <w:rFonts w:eastAsiaTheme="minorEastAsia"/>
                <w:i/>
                <w:color w:val="0070C0"/>
                <w:lang w:eastAsia="zh-CN"/>
              </w:rPr>
            </w:pPr>
          </w:p>
        </w:tc>
      </w:tr>
    </w:tbl>
    <w:p w14:paraId="2E6531CE" w14:textId="77777777" w:rsidR="00181F86" w:rsidRPr="00E90FB3" w:rsidRDefault="00181F86" w:rsidP="00181F86">
      <w:pPr>
        <w:rPr>
          <w:rFonts w:eastAsiaTheme="minorEastAsia"/>
          <w:color w:val="0070C0"/>
          <w:lang w:eastAsia="zh-CN"/>
        </w:rPr>
      </w:pPr>
    </w:p>
    <w:p w14:paraId="7B346E38" w14:textId="77777777" w:rsidR="00181F86" w:rsidRPr="00E90FB3" w:rsidRDefault="00181F86" w:rsidP="00181F86">
      <w:pPr>
        <w:rPr>
          <w:rFonts w:eastAsiaTheme="minorEastAsia"/>
          <w:color w:val="0070C0"/>
          <w:lang w:eastAsia="zh-CN"/>
        </w:rPr>
      </w:pPr>
      <w:r w:rsidRPr="00E90FB3">
        <w:rPr>
          <w:rFonts w:eastAsiaTheme="minorEastAsia"/>
          <w:color w:val="0070C0"/>
          <w:lang w:eastAsia="zh-CN"/>
        </w:rPr>
        <w:lastRenderedPageBreak/>
        <w:t>Notes:</w:t>
      </w:r>
    </w:p>
    <w:p w14:paraId="25755800" w14:textId="77777777" w:rsidR="00181F86" w:rsidRPr="00E90FB3" w:rsidRDefault="00181F86" w:rsidP="00181F86">
      <w:pPr>
        <w:pStyle w:val="ListParagraph"/>
        <w:numPr>
          <w:ilvl w:val="0"/>
          <w:numId w:val="20"/>
        </w:numPr>
        <w:ind w:firstLineChars="0"/>
        <w:rPr>
          <w:rFonts w:eastAsiaTheme="minorEastAsia"/>
          <w:color w:val="0070C0"/>
          <w:lang w:eastAsia="zh-CN"/>
        </w:rPr>
      </w:pPr>
      <w:r w:rsidRPr="00E90FB3">
        <w:rPr>
          <w:rFonts w:eastAsiaTheme="minorEastAsia"/>
          <w:color w:val="0070C0"/>
          <w:lang w:eastAsia="zh-CN"/>
        </w:rPr>
        <w:t>Please include the summary of recommendations for all tdocs across all sub-topics.</w:t>
      </w:r>
    </w:p>
    <w:p w14:paraId="21BDC301" w14:textId="77777777" w:rsidR="00181F86" w:rsidRPr="00E90FB3" w:rsidRDefault="00181F86" w:rsidP="00181F86">
      <w:pPr>
        <w:pStyle w:val="ListParagraph"/>
        <w:numPr>
          <w:ilvl w:val="0"/>
          <w:numId w:val="20"/>
        </w:numPr>
        <w:ind w:firstLineChars="0"/>
        <w:rPr>
          <w:rFonts w:eastAsiaTheme="minorEastAsia"/>
          <w:color w:val="0070C0"/>
          <w:lang w:eastAsia="zh-CN"/>
        </w:rPr>
      </w:pPr>
      <w:r w:rsidRPr="00E90FB3">
        <w:rPr>
          <w:rFonts w:eastAsiaTheme="minorEastAsia"/>
          <w:color w:val="0070C0"/>
          <w:lang w:eastAsia="zh-CN"/>
        </w:rPr>
        <w:t xml:space="preserve">For the Recommendation column please include one of the following: </w:t>
      </w:r>
    </w:p>
    <w:p w14:paraId="07EED063" w14:textId="77777777" w:rsidR="00181F86" w:rsidRPr="00E90FB3" w:rsidRDefault="00181F86" w:rsidP="00181F86">
      <w:pPr>
        <w:pStyle w:val="ListParagraph"/>
        <w:numPr>
          <w:ilvl w:val="1"/>
          <w:numId w:val="20"/>
        </w:numPr>
        <w:ind w:firstLineChars="0"/>
        <w:rPr>
          <w:rFonts w:eastAsiaTheme="minorEastAsia"/>
          <w:color w:val="0070C0"/>
          <w:lang w:eastAsia="zh-CN"/>
        </w:rPr>
      </w:pPr>
      <w:r w:rsidRPr="00E90FB3">
        <w:rPr>
          <w:rFonts w:eastAsiaTheme="minorEastAsia"/>
          <w:color w:val="0070C0"/>
          <w:lang w:eastAsia="zh-CN"/>
        </w:rPr>
        <w:t>CRs/TPs: Agreeable, Revised, Merged, Postponed, Not Pursued</w:t>
      </w:r>
    </w:p>
    <w:p w14:paraId="6FBD2354" w14:textId="77777777" w:rsidR="00181F86" w:rsidRPr="00E90FB3" w:rsidRDefault="00181F86" w:rsidP="00181F86">
      <w:pPr>
        <w:pStyle w:val="ListParagraph"/>
        <w:numPr>
          <w:ilvl w:val="1"/>
          <w:numId w:val="20"/>
        </w:numPr>
        <w:ind w:firstLineChars="0"/>
        <w:rPr>
          <w:rFonts w:eastAsiaTheme="minorEastAsia"/>
          <w:color w:val="0070C0"/>
          <w:lang w:eastAsia="zh-CN"/>
        </w:rPr>
      </w:pPr>
      <w:r w:rsidRPr="00E90FB3">
        <w:rPr>
          <w:rFonts w:eastAsiaTheme="minorEastAsia"/>
          <w:color w:val="0070C0"/>
          <w:lang w:eastAsia="zh-CN"/>
        </w:rPr>
        <w:t>Other documents: Agreeable, Revised, Noted</w:t>
      </w:r>
    </w:p>
    <w:p w14:paraId="460144A7" w14:textId="77777777" w:rsidR="00181F86" w:rsidRPr="00E90FB3" w:rsidRDefault="00181F86" w:rsidP="00181F86">
      <w:pPr>
        <w:pStyle w:val="ListParagraph"/>
        <w:numPr>
          <w:ilvl w:val="0"/>
          <w:numId w:val="20"/>
        </w:numPr>
        <w:ind w:firstLineChars="0"/>
        <w:rPr>
          <w:rFonts w:eastAsiaTheme="minorEastAsia"/>
          <w:color w:val="0070C0"/>
          <w:lang w:eastAsia="zh-CN"/>
        </w:rPr>
      </w:pPr>
      <w:r w:rsidRPr="00E90FB3">
        <w:rPr>
          <w:rFonts w:eastAsiaTheme="minorEastAsia"/>
          <w:color w:val="0070C0"/>
          <w:lang w:eastAsia="zh-CN"/>
        </w:rPr>
        <w:t>Do not include hyper-links in the documents</w:t>
      </w:r>
    </w:p>
    <w:sectPr w:rsidR="00181F86" w:rsidRPr="00E90FB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13BEE" w14:textId="77777777" w:rsidR="006227A9" w:rsidRDefault="006227A9">
      <w:r>
        <w:separator/>
      </w:r>
    </w:p>
  </w:endnote>
  <w:endnote w:type="continuationSeparator" w:id="0">
    <w:p w14:paraId="2AB17417" w14:textId="77777777" w:rsidR="006227A9" w:rsidRDefault="0062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E1B38" w14:textId="77777777" w:rsidR="006227A9" w:rsidRDefault="006227A9">
      <w:r>
        <w:separator/>
      </w:r>
    </w:p>
  </w:footnote>
  <w:footnote w:type="continuationSeparator" w:id="0">
    <w:p w14:paraId="5A013A79" w14:textId="77777777" w:rsidR="006227A9" w:rsidRDefault="00622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16E7DF8"/>
    <w:multiLevelType w:val="hybridMultilevel"/>
    <w:tmpl w:val="D660D2A4"/>
    <w:lvl w:ilvl="0" w:tplc="04090003">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91A4B47"/>
    <w:multiLevelType w:val="hybridMultilevel"/>
    <w:tmpl w:val="516877C2"/>
    <w:lvl w:ilvl="0" w:tplc="C8889A1A">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DF67435"/>
    <w:multiLevelType w:val="hybridMultilevel"/>
    <w:tmpl w:val="2AEAA702"/>
    <w:lvl w:ilvl="0" w:tplc="D0921E48">
      <w:start w:val="2"/>
      <w:numFmt w:val="bullet"/>
      <w:lvlText w:val="-"/>
      <w:lvlJc w:val="left"/>
      <w:pPr>
        <w:ind w:left="1785" w:hanging="360"/>
      </w:pPr>
      <w:rPr>
        <w:rFonts w:ascii="Times New Roman" w:eastAsia="DengXian" w:hAnsi="Times New Roman" w:cs="Times New Roman" w:hint="default"/>
        <w:b/>
      </w:rPr>
    </w:lvl>
    <w:lvl w:ilvl="1" w:tplc="04090003">
      <w:start w:val="1"/>
      <w:numFmt w:val="bullet"/>
      <w:lvlText w:val=""/>
      <w:lvlJc w:val="left"/>
      <w:pPr>
        <w:ind w:left="2265" w:hanging="420"/>
      </w:pPr>
      <w:rPr>
        <w:rFonts w:ascii="Wingdings" w:hAnsi="Wingdings" w:hint="default"/>
      </w:rPr>
    </w:lvl>
    <w:lvl w:ilvl="2" w:tplc="04090005">
      <w:start w:val="1"/>
      <w:numFmt w:val="bullet"/>
      <w:lvlText w:val=""/>
      <w:lvlJc w:val="left"/>
      <w:pPr>
        <w:ind w:left="2685" w:hanging="420"/>
      </w:pPr>
      <w:rPr>
        <w:rFonts w:ascii="Wingdings" w:hAnsi="Wingdings" w:hint="default"/>
      </w:rPr>
    </w:lvl>
    <w:lvl w:ilvl="3" w:tplc="04090001">
      <w:start w:val="1"/>
      <w:numFmt w:val="bullet"/>
      <w:lvlText w:val=""/>
      <w:lvlJc w:val="left"/>
      <w:pPr>
        <w:ind w:left="3105" w:hanging="420"/>
      </w:pPr>
      <w:rPr>
        <w:rFonts w:ascii="Wingdings" w:hAnsi="Wingdings" w:hint="default"/>
      </w:rPr>
    </w:lvl>
    <w:lvl w:ilvl="4" w:tplc="04090003">
      <w:start w:val="1"/>
      <w:numFmt w:val="bullet"/>
      <w:lvlText w:val=""/>
      <w:lvlJc w:val="left"/>
      <w:pPr>
        <w:ind w:left="3525" w:hanging="420"/>
      </w:pPr>
      <w:rPr>
        <w:rFonts w:ascii="Wingdings" w:hAnsi="Wingdings" w:hint="default"/>
      </w:rPr>
    </w:lvl>
    <w:lvl w:ilvl="5" w:tplc="04090005">
      <w:start w:val="1"/>
      <w:numFmt w:val="bullet"/>
      <w:lvlText w:val=""/>
      <w:lvlJc w:val="left"/>
      <w:pPr>
        <w:ind w:left="3945" w:hanging="420"/>
      </w:pPr>
      <w:rPr>
        <w:rFonts w:ascii="Wingdings" w:hAnsi="Wingdings" w:hint="default"/>
      </w:rPr>
    </w:lvl>
    <w:lvl w:ilvl="6" w:tplc="04090001">
      <w:start w:val="1"/>
      <w:numFmt w:val="bullet"/>
      <w:lvlText w:val=""/>
      <w:lvlJc w:val="left"/>
      <w:pPr>
        <w:ind w:left="4365" w:hanging="420"/>
      </w:pPr>
      <w:rPr>
        <w:rFonts w:ascii="Wingdings" w:hAnsi="Wingdings" w:hint="default"/>
      </w:rPr>
    </w:lvl>
    <w:lvl w:ilvl="7" w:tplc="04090003">
      <w:start w:val="1"/>
      <w:numFmt w:val="bullet"/>
      <w:lvlText w:val=""/>
      <w:lvlJc w:val="left"/>
      <w:pPr>
        <w:ind w:left="4785" w:hanging="420"/>
      </w:pPr>
      <w:rPr>
        <w:rFonts w:ascii="Wingdings" w:hAnsi="Wingdings" w:hint="default"/>
      </w:rPr>
    </w:lvl>
    <w:lvl w:ilvl="8" w:tplc="04090005">
      <w:start w:val="1"/>
      <w:numFmt w:val="bullet"/>
      <w:lvlText w:val=""/>
      <w:lvlJc w:val="left"/>
      <w:pPr>
        <w:ind w:left="5205" w:hanging="420"/>
      </w:pPr>
      <w:rPr>
        <w:rFonts w:ascii="Wingdings" w:hAnsi="Wingdings" w:hint="default"/>
      </w:rPr>
    </w:lvl>
  </w:abstractNum>
  <w:abstractNum w:abstractNumId="12" w15:restartNumberingAfterBreak="0">
    <w:nsid w:val="68584811"/>
    <w:multiLevelType w:val="hybridMultilevel"/>
    <w:tmpl w:val="EED0574A"/>
    <w:lvl w:ilvl="0" w:tplc="40845BC6">
      <w:start w:val="1"/>
      <w:numFmt w:val="bullet"/>
      <w:lvlText w:val=""/>
      <w:lvlJc w:val="left"/>
      <w:pPr>
        <w:tabs>
          <w:tab w:val="num" w:pos="720"/>
        </w:tabs>
        <w:ind w:left="720" w:hanging="360"/>
      </w:pPr>
      <w:rPr>
        <w:rFonts w:ascii="Symbol" w:hAnsi="Symbol" w:hint="default"/>
      </w:rPr>
    </w:lvl>
    <w:lvl w:ilvl="1" w:tplc="14BCB974">
      <w:numFmt w:val="bullet"/>
      <w:lvlText w:val="•"/>
      <w:lvlJc w:val="left"/>
      <w:pPr>
        <w:tabs>
          <w:tab w:val="num" w:pos="1440"/>
        </w:tabs>
        <w:ind w:left="1440" w:hanging="360"/>
      </w:pPr>
      <w:rPr>
        <w:rFonts w:ascii="Arial" w:hAnsi="Arial" w:hint="default"/>
      </w:rPr>
    </w:lvl>
    <w:lvl w:ilvl="2" w:tplc="4AB6A812" w:tentative="1">
      <w:start w:val="1"/>
      <w:numFmt w:val="bullet"/>
      <w:lvlText w:val=""/>
      <w:lvlJc w:val="left"/>
      <w:pPr>
        <w:tabs>
          <w:tab w:val="num" w:pos="2160"/>
        </w:tabs>
        <w:ind w:left="2160" w:hanging="360"/>
      </w:pPr>
      <w:rPr>
        <w:rFonts w:ascii="Symbol" w:hAnsi="Symbol" w:hint="default"/>
      </w:rPr>
    </w:lvl>
    <w:lvl w:ilvl="3" w:tplc="6128B49A" w:tentative="1">
      <w:start w:val="1"/>
      <w:numFmt w:val="bullet"/>
      <w:lvlText w:val=""/>
      <w:lvlJc w:val="left"/>
      <w:pPr>
        <w:tabs>
          <w:tab w:val="num" w:pos="2880"/>
        </w:tabs>
        <w:ind w:left="2880" w:hanging="360"/>
      </w:pPr>
      <w:rPr>
        <w:rFonts w:ascii="Symbol" w:hAnsi="Symbol" w:hint="default"/>
      </w:rPr>
    </w:lvl>
    <w:lvl w:ilvl="4" w:tplc="0044AC56" w:tentative="1">
      <w:start w:val="1"/>
      <w:numFmt w:val="bullet"/>
      <w:lvlText w:val=""/>
      <w:lvlJc w:val="left"/>
      <w:pPr>
        <w:tabs>
          <w:tab w:val="num" w:pos="3600"/>
        </w:tabs>
        <w:ind w:left="3600" w:hanging="360"/>
      </w:pPr>
      <w:rPr>
        <w:rFonts w:ascii="Symbol" w:hAnsi="Symbol" w:hint="default"/>
      </w:rPr>
    </w:lvl>
    <w:lvl w:ilvl="5" w:tplc="EF66BA00" w:tentative="1">
      <w:start w:val="1"/>
      <w:numFmt w:val="bullet"/>
      <w:lvlText w:val=""/>
      <w:lvlJc w:val="left"/>
      <w:pPr>
        <w:tabs>
          <w:tab w:val="num" w:pos="4320"/>
        </w:tabs>
        <w:ind w:left="4320" w:hanging="360"/>
      </w:pPr>
      <w:rPr>
        <w:rFonts w:ascii="Symbol" w:hAnsi="Symbol" w:hint="default"/>
      </w:rPr>
    </w:lvl>
    <w:lvl w:ilvl="6" w:tplc="1780FAD2" w:tentative="1">
      <w:start w:val="1"/>
      <w:numFmt w:val="bullet"/>
      <w:lvlText w:val=""/>
      <w:lvlJc w:val="left"/>
      <w:pPr>
        <w:tabs>
          <w:tab w:val="num" w:pos="5040"/>
        </w:tabs>
        <w:ind w:left="5040" w:hanging="360"/>
      </w:pPr>
      <w:rPr>
        <w:rFonts w:ascii="Symbol" w:hAnsi="Symbol" w:hint="default"/>
      </w:rPr>
    </w:lvl>
    <w:lvl w:ilvl="7" w:tplc="CC5A40AE" w:tentative="1">
      <w:start w:val="1"/>
      <w:numFmt w:val="bullet"/>
      <w:lvlText w:val=""/>
      <w:lvlJc w:val="left"/>
      <w:pPr>
        <w:tabs>
          <w:tab w:val="num" w:pos="5760"/>
        </w:tabs>
        <w:ind w:left="5760" w:hanging="360"/>
      </w:pPr>
      <w:rPr>
        <w:rFonts w:ascii="Symbol" w:hAnsi="Symbol" w:hint="default"/>
      </w:rPr>
    </w:lvl>
    <w:lvl w:ilvl="8" w:tplc="D218839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3"/>
  </w:num>
  <w:num w:numId="4">
    <w:abstractNumId w:val="10"/>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4"/>
  </w:num>
  <w:num w:numId="18">
    <w:abstractNumId w:val="3"/>
  </w:num>
  <w:num w:numId="19">
    <w:abstractNumId w:val="2"/>
  </w:num>
  <w:num w:numId="20">
    <w:abstractNumId w:val="1"/>
  </w:num>
  <w:num w:numId="21">
    <w:abstractNumId w:val="9"/>
  </w:num>
  <w:num w:numId="22">
    <w:abstractNumId w:val="9"/>
  </w:num>
  <w:num w:numId="23">
    <w:abstractNumId w:val="7"/>
  </w:num>
  <w:num w:numId="24">
    <w:abstractNumId w:val="12"/>
  </w:num>
  <w:num w:numId="25">
    <w:abstractNumId w:val="8"/>
  </w:num>
  <w:num w:numId="26">
    <w:abstractNumId w:val="11"/>
  </w:num>
  <w:num w:numId="2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44F7"/>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1F86"/>
    <w:rsid w:val="00183D4C"/>
    <w:rsid w:val="00183F6D"/>
    <w:rsid w:val="0018670E"/>
    <w:rsid w:val="0019219A"/>
    <w:rsid w:val="00195077"/>
    <w:rsid w:val="001A033F"/>
    <w:rsid w:val="001A08AA"/>
    <w:rsid w:val="001A33CB"/>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50DA"/>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C777C"/>
    <w:rsid w:val="005D0B99"/>
    <w:rsid w:val="005D308E"/>
    <w:rsid w:val="005D3A48"/>
    <w:rsid w:val="005D7AF8"/>
    <w:rsid w:val="005E17BF"/>
    <w:rsid w:val="005E366A"/>
    <w:rsid w:val="005F2145"/>
    <w:rsid w:val="006016E1"/>
    <w:rsid w:val="00602D27"/>
    <w:rsid w:val="006144A1"/>
    <w:rsid w:val="00615EBB"/>
    <w:rsid w:val="00616096"/>
    <w:rsid w:val="006160A2"/>
    <w:rsid w:val="006227A9"/>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15AFE"/>
    <w:rsid w:val="00730655"/>
    <w:rsid w:val="00731D77"/>
    <w:rsid w:val="00732360"/>
    <w:rsid w:val="0073390A"/>
    <w:rsid w:val="00734E64"/>
    <w:rsid w:val="00736B37"/>
    <w:rsid w:val="00740A35"/>
    <w:rsid w:val="007520B4"/>
    <w:rsid w:val="00760A2D"/>
    <w:rsid w:val="007655D5"/>
    <w:rsid w:val="007763C1"/>
    <w:rsid w:val="00777E82"/>
    <w:rsid w:val="00781359"/>
    <w:rsid w:val="00786921"/>
    <w:rsid w:val="007A1EAA"/>
    <w:rsid w:val="007A79FD"/>
    <w:rsid w:val="007B0B9D"/>
    <w:rsid w:val="007B26E3"/>
    <w:rsid w:val="007B5A43"/>
    <w:rsid w:val="007B709B"/>
    <w:rsid w:val="007B7F89"/>
    <w:rsid w:val="007C1343"/>
    <w:rsid w:val="007C5EF1"/>
    <w:rsid w:val="007C7BF5"/>
    <w:rsid w:val="007D19B7"/>
    <w:rsid w:val="007D75E5"/>
    <w:rsid w:val="007D773E"/>
    <w:rsid w:val="007E066E"/>
    <w:rsid w:val="007E1356"/>
    <w:rsid w:val="007E20FC"/>
    <w:rsid w:val="007E7062"/>
    <w:rsid w:val="007F0E1E"/>
    <w:rsid w:val="007F29A7"/>
    <w:rsid w:val="007F7F3D"/>
    <w:rsid w:val="008004B4"/>
    <w:rsid w:val="00805BE8"/>
    <w:rsid w:val="00816078"/>
    <w:rsid w:val="008177E3"/>
    <w:rsid w:val="00823AA9"/>
    <w:rsid w:val="008255B9"/>
    <w:rsid w:val="00825CD8"/>
    <w:rsid w:val="00827324"/>
    <w:rsid w:val="008355EA"/>
    <w:rsid w:val="00837458"/>
    <w:rsid w:val="00837AAE"/>
    <w:rsid w:val="008415F9"/>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21FF0"/>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01E9"/>
    <w:rsid w:val="00AA1CFD"/>
    <w:rsid w:val="00AA2239"/>
    <w:rsid w:val="00AA33D2"/>
    <w:rsid w:val="00AB0C57"/>
    <w:rsid w:val="00AB1195"/>
    <w:rsid w:val="00AB4182"/>
    <w:rsid w:val="00AC27DB"/>
    <w:rsid w:val="00AC6D6B"/>
    <w:rsid w:val="00AD7736"/>
    <w:rsid w:val="00AE08DA"/>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043A"/>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1755E"/>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52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0FB3"/>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861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019317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5123058">
      <w:bodyDiv w:val="1"/>
      <w:marLeft w:val="0"/>
      <w:marRight w:val="0"/>
      <w:marTop w:val="0"/>
      <w:marBottom w:val="0"/>
      <w:divBdr>
        <w:top w:val="none" w:sz="0" w:space="0" w:color="auto"/>
        <w:left w:val="none" w:sz="0" w:space="0" w:color="auto"/>
        <w:bottom w:val="none" w:sz="0" w:space="0" w:color="auto"/>
        <w:right w:val="none" w:sz="0" w:space="0" w:color="auto"/>
      </w:divBdr>
    </w:div>
    <w:div w:id="89103690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4976159">
      <w:bodyDiv w:val="1"/>
      <w:marLeft w:val="0"/>
      <w:marRight w:val="0"/>
      <w:marTop w:val="0"/>
      <w:marBottom w:val="0"/>
      <w:divBdr>
        <w:top w:val="none" w:sz="0" w:space="0" w:color="auto"/>
        <w:left w:val="none" w:sz="0" w:space="0" w:color="auto"/>
        <w:bottom w:val="none" w:sz="0" w:space="0" w:color="auto"/>
        <w:right w:val="none" w:sz="0" w:space="0" w:color="auto"/>
      </w:divBdr>
    </w:div>
    <w:div w:id="172559352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522564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2331.zip" TargetMode="External"/><Relationship Id="rId18" Type="http://schemas.openxmlformats.org/officeDocument/2006/relationships/hyperlink" Target="https://www.3gpp.org/ftp/TSG_RAN/WG4_Radio/TSGR4_104-e/Docs/R4-2213374.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4-e/Docs/R4-2212306.zip" TargetMode="External"/><Relationship Id="rId17" Type="http://schemas.openxmlformats.org/officeDocument/2006/relationships/hyperlink" Target="https://www.3gpp.org/ftp/TSG_RAN/WG4_Radio/TSGR4_104-e/Docs/R4-221331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2791.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070.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2788.zip" TargetMode="External"/><Relationship Id="rId10" Type="http://schemas.openxmlformats.org/officeDocument/2006/relationships/hyperlink" Target="https://www.3gpp.org/ftp/TSG_RAN/WG4_Radio/TSGR4_104-e/Docs/R4-2211992.zip" TargetMode="External"/><Relationship Id="rId19" Type="http://schemas.openxmlformats.org/officeDocument/2006/relationships/hyperlink" Target="https://www.3gpp.org/ftp/TSG_RAN/WG4_Radio/TSGR4_104-e/Docs/R4-2213761.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915.zip" TargetMode="External"/><Relationship Id="rId14" Type="http://schemas.openxmlformats.org/officeDocument/2006/relationships/hyperlink" Target="https://www.3gpp.org/ftp/TSG_RAN/WG4_Radio/TSGR4_104-e/Docs/R4-22125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14</Pages>
  <Words>2266</Words>
  <Characters>18357</Characters>
  <Application>Microsoft Office Word</Application>
  <DocSecurity>0</DocSecurity>
  <Lines>152</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J. (Nokia - FI/Espoo)</cp:lastModifiedBy>
  <cp:revision>3</cp:revision>
  <cp:lastPrinted>2019-04-25T01:09:00Z</cp:lastPrinted>
  <dcterms:created xsi:type="dcterms:W3CDTF">2022-08-11T12:05:00Z</dcterms:created>
  <dcterms:modified xsi:type="dcterms:W3CDTF">2022-08-15T16:37:00Z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