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F4A56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B0DA55" w:rsidR="00484C5D" w:rsidRPr="004A7544" w:rsidRDefault="0021313A" w:rsidP="00642BC6">
      <w:pPr>
        <w:rPr>
          <w:i/>
          <w:color w:val="0070C0"/>
          <w:lang w:eastAsia="zh-CN"/>
        </w:rPr>
      </w:pPr>
      <w:r w:rsidRPr="0021313A">
        <w:rPr>
          <w:i/>
          <w:color w:val="0070C0"/>
          <w:lang w:eastAsia="zh-CN"/>
        </w:rPr>
        <w:t xml:space="preserve">This document </w:t>
      </w:r>
      <w:r w:rsidR="00945634">
        <w:rPr>
          <w:i/>
          <w:color w:val="0070C0"/>
          <w:lang w:eastAsia="zh-CN"/>
        </w:rPr>
        <w:t xml:space="preserve">summarizes the main </w:t>
      </w:r>
      <w:r w:rsidR="000948F1">
        <w:rPr>
          <w:i/>
          <w:color w:val="0070C0"/>
          <w:lang w:eastAsia="zh-CN"/>
        </w:rPr>
        <w:t xml:space="preserve">system parameter issues </w:t>
      </w:r>
      <w:r w:rsidR="00945634">
        <w:rPr>
          <w:i/>
          <w:color w:val="0070C0"/>
          <w:lang w:eastAsia="zh-CN"/>
        </w:rPr>
        <w:t>to discuss in GTW session</w:t>
      </w:r>
    </w:p>
    <w:p w14:paraId="4EC2D5DC" w14:textId="77777777" w:rsidR="004A1784" w:rsidRDefault="004A1784" w:rsidP="00805BE8">
      <w:pPr>
        <w:rPr>
          <w:i/>
          <w:color w:val="0070C0"/>
          <w:lang w:eastAsia="zh-CN"/>
        </w:rPr>
      </w:pP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7EA3547" w14:textId="3A1BF191" w:rsidR="00484C5D" w:rsidRPr="004A7544" w:rsidRDefault="00837458" w:rsidP="00B831AE">
      <w:pPr>
        <w:pStyle w:val="Heading2"/>
      </w:pPr>
      <w:r w:rsidRPr="004A7544">
        <w:rPr>
          <w:rFonts w:hint="eastAsia"/>
        </w:rPr>
        <w:t>Open issues</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10102A57" w:rsidR="0021313A" w:rsidRPr="000B6E59" w:rsidRDefault="00110E49"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Pr>
          <w:color w:val="0070C0"/>
          <w:lang w:val="en-US"/>
        </w:rPr>
        <w:t>F</w:t>
      </w:r>
      <w:r w:rsidR="0021313A" w:rsidRPr="000B6E59">
        <w:rPr>
          <w:color w:val="0070C0"/>
          <w:lang w:val="en-US"/>
        </w:rPr>
        <w:t xml:space="preserve">eedback on </w:t>
      </w:r>
      <w:r w:rsidR="008201E8" w:rsidRPr="000B6E59">
        <w:rPr>
          <w:color w:val="0070C0"/>
          <w:lang w:val="en-US"/>
        </w:rPr>
        <w:t>this feature</w:t>
      </w:r>
      <w:r w:rsidR="0021313A" w:rsidRPr="000B6E59">
        <w:rPr>
          <w:color w:val="0070C0"/>
          <w:lang w:val="en-US"/>
        </w:rPr>
        <w:t xml:space="preserve"> </w:t>
      </w:r>
      <w:r>
        <w:rPr>
          <w:color w:val="0070C0"/>
          <w:lang w:val="en-US"/>
        </w:rPr>
        <w:t xml:space="preserve">will be addressed in </w:t>
      </w:r>
      <w:r w:rsidR="0021313A" w:rsidRPr="000B6E59">
        <w:rPr>
          <w:color w:val="0070C0"/>
          <w:lang w:val="en-US"/>
        </w:rPr>
        <w:t xml:space="preserve">the </w:t>
      </w:r>
      <w:hyperlink r:id="rId9" w:history="1">
        <w:r w:rsidR="008927DB">
          <w:rPr>
            <w:rStyle w:val="Hyperlink"/>
            <w:b/>
            <w:bCs/>
            <w:lang w:val="en-US"/>
          </w:rPr>
          <w:t>Rel-17 UE feature list thread [141]</w:t>
        </w:r>
      </w:hyperlink>
    </w:p>
    <w:p w14:paraId="0865E1D5" w14:textId="5410AD08" w:rsidR="008201E8"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ON/ON transient period</w:t>
      </w:r>
      <w:r w:rsidR="000B6E59" w:rsidRPr="000B6E59">
        <w:t xml:space="preserve"> </w:t>
      </w:r>
      <w:r w:rsidR="000B6E59" w:rsidRPr="000B6E59">
        <w:rPr>
          <w:color w:val="0070C0"/>
          <w:lang w:val="en-US"/>
        </w:rPr>
        <w:t>for 480 and 960 kHz SCS</w:t>
      </w:r>
      <w:r w:rsidRPr="000B6E59">
        <w:rPr>
          <w:color w:val="0070C0"/>
          <w:lang w:val="en-US"/>
        </w:rPr>
        <w:t xml:space="preserve"> </w:t>
      </w:r>
      <w:r w:rsidR="00C24CE5">
        <w:rPr>
          <w:color w:val="0070C0"/>
          <w:lang w:val="en-US"/>
        </w:rPr>
        <w:t>will be discussed in</w:t>
      </w:r>
      <w:r w:rsidRPr="000B6E59">
        <w:rPr>
          <w:color w:val="0070C0"/>
          <w:lang w:val="en-US"/>
        </w:rPr>
        <w:t xml:space="preserve"> </w:t>
      </w:r>
      <w:hyperlink r:id="rId10" w:history="1">
        <w:r w:rsidR="00C24CE5">
          <w:rPr>
            <w:rStyle w:val="Hyperlink"/>
            <w:b/>
            <w:bCs/>
          </w:rPr>
          <w:t>thread [111]</w:t>
        </w:r>
      </w:hyperlink>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4.25pt;height:14.25pt;mso-width-percent:0;mso-height-percent:0;mso-position-horizontal-relative:page;mso-position-vertical-relative:page;mso-width-percent:0;mso-height-percent:0">
                                        <v:imagedata r:id="rId11" o:title=""/>
                                      </v:shape>
                                      <o:OLEObject Type="Embed" ProgID="Equation.3" ShapeID="_x0000_i1028" DrawAspect="Content" ObjectID="_1722272134" r:id="rId12"/>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25pt;mso-width-percent:0;mso-height-percent:0;mso-position-horizontal-relative:page;mso-position-vertical-relative:page;mso-width-percent:0;mso-height-percent:0">
                                        <v:imagedata r:id="rId13" o:title=""/>
                                      </v:shape>
                                      <o:OLEObject Type="Embed" ProgID="Equation.3" ShapeID="_x0000_i1030" DrawAspect="Content" ObjectID="_1722272135" r:id="rId14"/>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v:imagedata r:id="rId11" o:title=""/>
                                </v:shape>
                                <o:OLEObject Type="Embed" ProgID="Equation.3" ShapeID="_x0000_i1028" DrawAspect="Content" ObjectID="_1722272134" r:id="rId15"/>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25pt;mso-width-percent:0;mso-height-percent:0;mso-position-horizontal-relative:page;mso-position-vertical-relative:page;mso-width-percent:0;mso-height-percent:0">
                                  <v:imagedata r:id="rId13" o:title=""/>
                                </v:shape>
                                <o:OLEObject Type="Embed" ProgID="Equation.3" ShapeID="_x0000_i1030" DrawAspect="Content" ObjectID="_1722272135" r:id="rId16"/>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4A3911B0" w:rsidR="00DC2500" w:rsidRPr="00035C50" w:rsidRDefault="00CC1D06" w:rsidP="00805BE8">
      <w:pPr>
        <w:pStyle w:val="Heading2"/>
      </w:pPr>
      <w:r>
        <w:t>GTW discussion</w:t>
      </w:r>
      <w:r w:rsidR="00DC2500" w:rsidRPr="00035C50">
        <w:rPr>
          <w:rFonts w:hint="eastAsia"/>
        </w:rPr>
        <w:t xml:space="preserve">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11F49D5E" w14:textId="2648AEBF" w:rsidR="005F0BE1" w:rsidRDefault="005F0BE1" w:rsidP="008927DB">
      <w:pPr>
        <w:pStyle w:val="ListParagraph"/>
        <w:numPr>
          <w:ilvl w:val="0"/>
          <w:numId w:val="28"/>
        </w:numPr>
        <w:spacing w:after="120"/>
        <w:ind w:firstLineChars="0"/>
        <w:jc w:val="both"/>
        <w:rPr>
          <w:bCs/>
          <w:color w:val="0070C0"/>
          <w:lang w:eastAsia="ko-KR"/>
        </w:rPr>
      </w:pPr>
      <w:r>
        <w:rPr>
          <w:bCs/>
          <w:color w:val="0070C0"/>
          <w:lang w:eastAsia="ko-KR"/>
        </w:rPr>
        <w:t>No discussion needed under this thread</w:t>
      </w:r>
    </w:p>
    <w:p w14:paraId="434B388F" w14:textId="76E49E90" w:rsidR="003418CB" w:rsidRDefault="003418CB" w:rsidP="005B4802">
      <w:pPr>
        <w:rPr>
          <w:color w:val="0070C0"/>
          <w:lang w:val="en-US" w:eastAsia="zh-CN"/>
        </w:rPr>
      </w:pPr>
    </w:p>
    <w:p w14:paraId="171CABC0" w14:textId="1C9DA4E7" w:rsidR="009C3C80"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p w14:paraId="3B8A530E" w14:textId="70524A47" w:rsidR="00724026" w:rsidRPr="008024AF" w:rsidRDefault="008024AF" w:rsidP="00724026">
      <w:pPr>
        <w:pStyle w:val="ListParagraph"/>
        <w:numPr>
          <w:ilvl w:val="0"/>
          <w:numId w:val="28"/>
        </w:numPr>
        <w:spacing w:after="120"/>
        <w:ind w:firstLineChars="0"/>
        <w:jc w:val="both"/>
        <w:rPr>
          <w:bCs/>
          <w:color w:val="0070C0"/>
          <w:highlight w:val="yellow"/>
          <w:lang w:eastAsia="ko-KR"/>
        </w:rPr>
      </w:pPr>
      <w:r>
        <w:rPr>
          <w:bCs/>
          <w:color w:val="0070C0"/>
          <w:highlight w:val="yellow"/>
          <w:lang w:eastAsia="ko-KR"/>
        </w:rPr>
        <w:t xml:space="preserve">Return to this issue if time allows. </w:t>
      </w:r>
      <w:r>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Pr>
          <w:rFonts w:eastAsia="SimSun"/>
          <w:color w:val="0070C0"/>
          <w:szCs w:val="24"/>
          <w:lang w:eastAsia="zh-CN"/>
        </w:rPr>
        <w:t>based on feedback received</w:t>
      </w:r>
      <w:r>
        <w:rPr>
          <w:rFonts w:eastAsia="SimSun"/>
          <w:color w:val="0070C0"/>
          <w:szCs w:val="24"/>
          <w:lang w:eastAsia="zh-CN"/>
        </w:rPr>
        <w:t>.</w:t>
      </w:r>
    </w:p>
    <w:p w14:paraId="011D7A65" w14:textId="3E2D5AC9" w:rsidR="00B24CA0" w:rsidRPr="00805BE8" w:rsidRDefault="009C3C80" w:rsidP="00805BE8">
      <w:r w:rsidRPr="003418CB">
        <w:rPr>
          <w:rFonts w:hint="eastAsia"/>
          <w:color w:val="0070C0"/>
          <w:lang w:val="en-US" w:eastAsia="zh-CN"/>
        </w:rPr>
        <w:t xml:space="preserve"> </w:t>
      </w:r>
    </w:p>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0610E100" w14:textId="15B78AC8" w:rsidR="00DD19DE" w:rsidRPr="00095037" w:rsidRDefault="005432BD" w:rsidP="00095037">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95037">
        <w:rPr>
          <w:color w:val="0070C0"/>
          <w:szCs w:val="24"/>
          <w:lang w:eastAsia="zh-CN"/>
        </w:rPr>
        <w:t xml:space="preserve">RAN4 to agree </w:t>
      </w:r>
      <w:r w:rsidR="00095037">
        <w:rPr>
          <w:color w:val="0070C0"/>
          <w:szCs w:val="24"/>
          <w:lang w:eastAsia="zh-CN"/>
        </w:rPr>
        <w:t>between the alternatives below</w:t>
      </w:r>
    </w:p>
    <w:p w14:paraId="50947007" w14:textId="7FB04106" w:rsidR="00DD19DE" w:rsidRDefault="005432BD" w:rsidP="00095037">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r w:rsidR="00095037">
        <w:rPr>
          <w:rFonts w:eastAsia="SimSun"/>
          <w:color w:val="0070C0"/>
          <w:szCs w:val="24"/>
          <w:lang w:eastAsia="zh-CN"/>
        </w:rPr>
        <w:t xml:space="preserve"> </w:t>
      </w:r>
      <w:r w:rsidR="00095037">
        <w:rPr>
          <w:rFonts w:eastAsia="SimSun"/>
          <w:color w:val="0070C0"/>
          <w:szCs w:val="24"/>
          <w:lang w:eastAsia="zh-CN"/>
        </w:rPr>
        <w:t xml:space="preserve">(Apple, </w:t>
      </w:r>
      <w:r w:rsidR="00095037" w:rsidRPr="00D25FB0">
        <w:rPr>
          <w:rFonts w:eastAsia="SimSun"/>
          <w:color w:val="0070C0"/>
          <w:szCs w:val="24"/>
          <w:lang w:eastAsia="zh-CN"/>
        </w:rPr>
        <w:t>R4-2211873</w:t>
      </w:r>
      <w:r w:rsidR="00095037">
        <w:rPr>
          <w:rFonts w:eastAsia="SimSun"/>
          <w:color w:val="0070C0"/>
          <w:szCs w:val="24"/>
          <w:lang w:eastAsia="zh-CN"/>
        </w:rPr>
        <w:t>)</w:t>
      </w:r>
    </w:p>
    <w:p w14:paraId="5843C1B1" w14:textId="7748F403" w:rsidR="005432BD" w:rsidRDefault="005432BD" w:rsidP="00095037">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r w:rsidR="00095037">
        <w:rPr>
          <w:rFonts w:eastAsia="SimSun"/>
          <w:color w:val="0070C0"/>
          <w:szCs w:val="24"/>
          <w:lang w:eastAsia="zh-CN"/>
        </w:rPr>
        <w:t xml:space="preserve"> </w:t>
      </w:r>
      <w:r w:rsidR="00095037">
        <w:rPr>
          <w:rFonts w:eastAsia="SimSun"/>
          <w:color w:val="0070C0"/>
          <w:szCs w:val="24"/>
          <w:lang w:eastAsia="zh-CN"/>
        </w:rPr>
        <w:t xml:space="preserve">(Apple, </w:t>
      </w:r>
      <w:r w:rsidR="00095037" w:rsidRPr="00D25FB0">
        <w:rPr>
          <w:rFonts w:eastAsia="SimSun"/>
          <w:color w:val="0070C0"/>
          <w:szCs w:val="24"/>
          <w:lang w:eastAsia="zh-CN"/>
        </w:rPr>
        <w:t>R4-2211873</w:t>
      </w:r>
      <w:r w:rsidR="00095037">
        <w:rPr>
          <w:rFonts w:eastAsia="SimSun"/>
          <w:color w:val="0070C0"/>
          <w:szCs w:val="24"/>
          <w:lang w:eastAsia="zh-CN"/>
        </w:rPr>
        <w:t>)</w:t>
      </w:r>
    </w:p>
    <w:p w14:paraId="24274F65" w14:textId="7B707252" w:rsidR="00095037" w:rsidRPr="00095037" w:rsidRDefault="00095037" w:rsidP="00095037">
      <w:pPr>
        <w:pStyle w:val="ListParagraph"/>
        <w:numPr>
          <w:ilvl w:val="2"/>
          <w:numId w:val="4"/>
        </w:numPr>
        <w:ind w:firstLineChars="0"/>
        <w:jc w:val="both"/>
        <w:rPr>
          <w:rFonts w:eastAsia="SimSun"/>
          <w:color w:val="0070C0"/>
          <w:szCs w:val="24"/>
          <w:lang w:eastAsia="zh-CN"/>
        </w:rPr>
      </w:pPr>
      <w:r w:rsidRPr="00095037">
        <w:rPr>
          <w:rFonts w:eastAsia="SimSun"/>
          <w:color w:val="0070C0"/>
          <w:szCs w:val="24"/>
          <w:lang w:eastAsia="zh-CN"/>
        </w:rPr>
        <w:t xml:space="preserve">Alt. 3: NOTE 1: </w:t>
      </w:r>
      <w:r w:rsidRPr="00095037">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(First round feedback)</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7D770509" w:rsidR="00861380" w:rsidRPr="00045592" w:rsidRDefault="00095037"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Verify whether proposals are agreeable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w:t>
      </w:r>
      <w:r w:rsidRPr="003B2BCD">
        <w:rPr>
          <w:color w:val="0070C0"/>
          <w:szCs w:val="24"/>
          <w:lang w:eastAsia="zh-CN"/>
        </w:rPr>
        <w:lastRenderedPageBreak/>
        <w:t xml:space="preserve">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66F1B2D2" w:rsidR="003B2BCD" w:rsidRDefault="00095037"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Discuss</w:t>
      </w:r>
      <w:r w:rsidR="003B2BCD">
        <w:rPr>
          <w:rFonts w:eastAsia="SimSun"/>
          <w:color w:val="0070C0"/>
          <w:szCs w:val="24"/>
          <w:lang w:eastAsia="zh-CN"/>
        </w:rPr>
        <w:t xml:space="preserve">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5A093051"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2D8F6B9E" w14:textId="6F57184E" w:rsidR="00095037" w:rsidRDefault="00095037"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Consider the definition below</w:t>
      </w:r>
    </w:p>
    <w:p w14:paraId="727C1478" w14:textId="77777777" w:rsidR="00095037" w:rsidRPr="00095037" w:rsidRDefault="00095037" w:rsidP="00095037">
      <w:pPr>
        <w:spacing w:after="120"/>
        <w:jc w:val="center"/>
        <w:rPr>
          <w:rFonts w:eastAsiaTheme="minorEastAsia"/>
          <w:color w:val="0070C0"/>
          <w:lang w:val="en-US" w:eastAsia="zh-CN"/>
        </w:rPr>
      </w:pPr>
      <w:r w:rsidRPr="00701E76">
        <w:rPr>
          <w:noProof/>
          <w:lang w:val="en-US" w:eastAsia="zh-CN"/>
        </w:rPr>
        <mc:AlternateContent>
          <mc:Choice Requires="wps">
            <w:drawing>
              <wp:inline distT="0" distB="0" distL="0" distR="0" wp14:anchorId="1D2A226D" wp14:editId="7477798D">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A99A993" w14:textId="77777777" w:rsidR="00095037" w:rsidRPr="00854363" w:rsidRDefault="00095037" w:rsidP="00095037">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1D2A226D"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A99A993" w14:textId="77777777" w:rsidR="00095037" w:rsidRPr="00854363" w:rsidRDefault="00095037" w:rsidP="00095037">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0"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0"/>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1740BB80" w:rsidR="00DD19DE" w:rsidRPr="00035C50" w:rsidRDefault="00095037" w:rsidP="00DD19DE">
      <w:pPr>
        <w:pStyle w:val="Heading2"/>
      </w:pPr>
      <w:r>
        <w:lastRenderedPageBreak/>
        <w:t>GTW discussion</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p w14:paraId="1B1C45B9" w14:textId="2683F8EE" w:rsidR="00095037" w:rsidRDefault="00095037" w:rsidP="00F115F5">
      <w:pPr>
        <w:rPr>
          <w:color w:val="0070C0"/>
          <w:lang w:val="en-US" w:eastAsia="zh-CN"/>
        </w:rPr>
      </w:pPr>
      <w:r>
        <w:rPr>
          <w:color w:val="0070C0"/>
          <w:lang w:val="en-US" w:eastAsia="zh-CN"/>
        </w:rPr>
        <w:t>Consider the alternatives below:</w:t>
      </w:r>
    </w:p>
    <w:p w14:paraId="6225D1BB" w14:textId="77777777" w:rsidR="00095037" w:rsidRDefault="00095037" w:rsidP="00095037">
      <w:pPr>
        <w:pStyle w:val="ListParagraph"/>
        <w:numPr>
          <w:ilvl w:val="0"/>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r>
        <w:rPr>
          <w:rFonts w:eastAsia="SimSun"/>
          <w:color w:val="0070C0"/>
          <w:szCs w:val="24"/>
          <w:lang w:eastAsia="zh-CN"/>
        </w:rPr>
        <w:t xml:space="preserve"> (Apple, </w:t>
      </w:r>
      <w:r w:rsidRPr="00D25FB0">
        <w:rPr>
          <w:rFonts w:eastAsia="SimSun"/>
          <w:color w:val="0070C0"/>
          <w:szCs w:val="24"/>
          <w:lang w:eastAsia="zh-CN"/>
        </w:rPr>
        <w:t>R4-2211873</w:t>
      </w:r>
      <w:r>
        <w:rPr>
          <w:rFonts w:eastAsia="SimSun"/>
          <w:color w:val="0070C0"/>
          <w:szCs w:val="24"/>
          <w:lang w:eastAsia="zh-CN"/>
        </w:rPr>
        <w:t>)</w:t>
      </w:r>
    </w:p>
    <w:p w14:paraId="5FEBDADC" w14:textId="77777777" w:rsidR="00095037" w:rsidRDefault="00095037" w:rsidP="00095037">
      <w:pPr>
        <w:pStyle w:val="ListParagraph"/>
        <w:numPr>
          <w:ilvl w:val="0"/>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r>
        <w:rPr>
          <w:rFonts w:eastAsia="SimSun"/>
          <w:color w:val="0070C0"/>
          <w:szCs w:val="24"/>
          <w:lang w:eastAsia="zh-CN"/>
        </w:rPr>
        <w:t xml:space="preserve"> (Apple, </w:t>
      </w:r>
      <w:r w:rsidRPr="00D25FB0">
        <w:rPr>
          <w:rFonts w:eastAsia="SimSun"/>
          <w:color w:val="0070C0"/>
          <w:szCs w:val="24"/>
          <w:lang w:eastAsia="zh-CN"/>
        </w:rPr>
        <w:t>R4-2211873</w:t>
      </w:r>
      <w:r>
        <w:rPr>
          <w:rFonts w:eastAsia="SimSun"/>
          <w:color w:val="0070C0"/>
          <w:szCs w:val="24"/>
          <w:lang w:eastAsia="zh-CN"/>
        </w:rPr>
        <w:t>)</w:t>
      </w:r>
    </w:p>
    <w:p w14:paraId="76380149" w14:textId="77777777" w:rsidR="00095037" w:rsidRPr="00095037" w:rsidRDefault="00095037" w:rsidP="00095037">
      <w:pPr>
        <w:pStyle w:val="ListParagraph"/>
        <w:numPr>
          <w:ilvl w:val="0"/>
          <w:numId w:val="4"/>
        </w:numPr>
        <w:ind w:firstLineChars="0"/>
        <w:jc w:val="both"/>
        <w:rPr>
          <w:rFonts w:eastAsia="SimSun"/>
          <w:color w:val="0070C0"/>
          <w:szCs w:val="24"/>
          <w:lang w:eastAsia="zh-CN"/>
        </w:rPr>
      </w:pPr>
      <w:r w:rsidRPr="00095037">
        <w:rPr>
          <w:rFonts w:eastAsia="SimSun"/>
          <w:color w:val="0070C0"/>
          <w:szCs w:val="24"/>
          <w:lang w:eastAsia="zh-CN"/>
        </w:rPr>
        <w:t xml:space="preserve">Alt. 3: NOTE 1: This band is restricted to operation with shared spectrum channel access as defined in TS 37.213 [reference for 37.213]. </w:t>
      </w:r>
      <w:r>
        <w:rPr>
          <w:rFonts w:eastAsia="SimSun"/>
          <w:color w:val="0070C0"/>
          <w:szCs w:val="24"/>
          <w:lang w:eastAsia="zh-CN"/>
        </w:rPr>
        <w:t>(First round feedback)</w:t>
      </w:r>
    </w:p>
    <w:p w14:paraId="2FF19675" w14:textId="71DC2C18" w:rsidR="00095037" w:rsidRDefault="003C64FE" w:rsidP="00F115F5">
      <w:pPr>
        <w:rPr>
          <w:color w:val="0070C0"/>
          <w:lang w:val="en-US" w:eastAsia="zh-CN"/>
        </w:rPr>
      </w:pPr>
      <w:r>
        <w:rPr>
          <w:color w:val="0070C0"/>
          <w:lang w:val="en-US" w:eastAsia="zh-CN"/>
        </w:rPr>
        <w:t>Discussion:</w:t>
      </w:r>
    </w:p>
    <w:p w14:paraId="687EF783" w14:textId="6E5393AB" w:rsidR="00F115F5" w:rsidRDefault="00F115F5" w:rsidP="00F115F5">
      <w:pPr>
        <w:rPr>
          <w:color w:val="0070C0"/>
          <w:lang w:val="en-US" w:eastAsia="zh-CN"/>
        </w:rPr>
      </w:pP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p w14:paraId="26BE00A3" w14:textId="3046AFE1" w:rsidR="0079056A" w:rsidRPr="003C64FE" w:rsidRDefault="003C64FE" w:rsidP="00F115F5">
      <w:pPr>
        <w:rPr>
          <w:bCs/>
          <w:color w:val="0070C0"/>
          <w:lang w:eastAsia="ko-KR"/>
        </w:rPr>
      </w:pPr>
      <w:r w:rsidRPr="003C64FE">
        <w:rPr>
          <w:bCs/>
          <w:color w:val="0070C0"/>
          <w:lang w:eastAsia="ko-KR"/>
        </w:rPr>
        <w:t>Discussion:</w:t>
      </w:r>
    </w:p>
    <w:p w14:paraId="2D419223" w14:textId="479002B6" w:rsidR="003C64FE" w:rsidRDefault="003C64FE" w:rsidP="00F115F5">
      <w:pPr>
        <w:rPr>
          <w:bCs/>
          <w:color w:val="0070C0"/>
          <w:u w:val="single"/>
          <w:lang w:eastAsia="ko-KR"/>
        </w:rPr>
      </w:pPr>
    </w:p>
    <w:p w14:paraId="7AC4CA38" w14:textId="77777777" w:rsidR="003C64FE" w:rsidRDefault="003C64FE" w:rsidP="00F115F5">
      <w:pPr>
        <w:rPr>
          <w:bCs/>
          <w:color w:val="0070C0"/>
          <w:u w:val="single"/>
          <w:lang w:eastAsia="ko-KR"/>
        </w:rPr>
      </w:pPr>
    </w:p>
    <w:p w14:paraId="2547A1DE" w14:textId="4C5FC198" w:rsidR="002F1B35" w:rsidRDefault="002F1B35" w:rsidP="002F1B35">
      <w:pPr>
        <w:rPr>
          <w:bCs/>
          <w:color w:val="0070C0"/>
          <w:u w:val="single"/>
          <w:lang w:eastAsia="ko-KR"/>
        </w:rPr>
      </w:pPr>
      <w:r>
        <w:rPr>
          <w:bCs/>
          <w:color w:val="0070C0"/>
          <w:u w:val="single"/>
          <w:lang w:eastAsia="ko-KR"/>
        </w:rPr>
        <w:t>Issue 2-2b: NR CA bandwidth class</w:t>
      </w:r>
    </w:p>
    <w:p w14:paraId="35E19CE6" w14:textId="77777777" w:rsidR="003C64FE" w:rsidRPr="003B2BCD" w:rsidRDefault="003C64FE" w:rsidP="003C64FE">
      <w:pPr>
        <w:pStyle w:val="ListParagraph"/>
        <w:numPr>
          <w:ilvl w:val="0"/>
          <w:numId w:val="4"/>
        </w:numPr>
        <w:overflowPunct/>
        <w:autoSpaceDE/>
        <w:autoSpaceDN/>
        <w:adjustRightInd/>
        <w:spacing w:after="120"/>
        <w:ind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2B4CED5C" w14:textId="77777777" w:rsidR="003C64FE" w:rsidRPr="003B2BCD" w:rsidRDefault="003C64FE" w:rsidP="003C64FE">
      <w:pPr>
        <w:pStyle w:val="ListParagraph"/>
        <w:numPr>
          <w:ilvl w:val="0"/>
          <w:numId w:val="4"/>
        </w:numPr>
        <w:overflowPunct/>
        <w:autoSpaceDE/>
        <w:autoSpaceDN/>
        <w:adjustRightInd/>
        <w:spacing w:after="120"/>
        <w:ind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413AB90A" w14:textId="77777777" w:rsidR="003C64FE" w:rsidRDefault="003C64FE" w:rsidP="003C64FE">
      <w:pPr>
        <w:pStyle w:val="ListParagraph"/>
        <w:numPr>
          <w:ilvl w:val="0"/>
          <w:numId w:val="4"/>
        </w:numPr>
        <w:overflowPunct/>
        <w:autoSpaceDE/>
        <w:autoSpaceDN/>
        <w:adjustRightInd/>
        <w:ind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3C64FE" w14:paraId="325A360E" w14:textId="77777777" w:rsidTr="000E77E2">
        <w:trPr>
          <w:jc w:val="center"/>
        </w:trPr>
        <w:tc>
          <w:tcPr>
            <w:tcW w:w="1890" w:type="dxa"/>
          </w:tcPr>
          <w:p w14:paraId="04D98D94" w14:textId="77777777" w:rsidR="003C64FE" w:rsidRPr="00B104E4" w:rsidRDefault="003C64FE" w:rsidP="000E77E2">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29190B2F" w14:textId="77777777" w:rsidR="003C64FE" w:rsidRPr="00B104E4" w:rsidRDefault="003C64FE" w:rsidP="000E77E2">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40CEC831" w14:textId="77777777" w:rsidR="003C64FE" w:rsidRPr="00B104E4" w:rsidRDefault="003C64FE" w:rsidP="000E77E2">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57E2C987" w14:textId="77777777" w:rsidR="003C64FE" w:rsidRPr="00B104E4" w:rsidRDefault="003C64FE" w:rsidP="000E77E2">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3C64FE" w14:paraId="75962820" w14:textId="77777777" w:rsidTr="000E77E2">
        <w:trPr>
          <w:jc w:val="center"/>
        </w:trPr>
        <w:tc>
          <w:tcPr>
            <w:tcW w:w="1890" w:type="dxa"/>
          </w:tcPr>
          <w:p w14:paraId="49D89426"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14B84036"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7B841940"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15C9B0F3" w14:textId="77777777" w:rsidR="003C64FE" w:rsidRPr="00B104E4" w:rsidRDefault="003C64FE" w:rsidP="000E77E2">
            <w:pPr>
              <w:spacing w:before="120" w:after="120"/>
              <w:jc w:val="center"/>
              <w:rPr>
                <w:rFonts w:ascii="Arial" w:hAnsi="Arial" w:cs="Arial"/>
                <w:sz w:val="18"/>
                <w:szCs w:val="18"/>
              </w:rPr>
            </w:pPr>
            <w:r w:rsidRPr="00B104E4">
              <w:rPr>
                <w:rFonts w:ascii="Arial" w:hAnsi="Arial" w:cs="Arial"/>
                <w:sz w:val="18"/>
                <w:szCs w:val="18"/>
              </w:rPr>
              <w:t>1,2,3,4,5</w:t>
            </w:r>
          </w:p>
        </w:tc>
      </w:tr>
      <w:tr w:rsidR="003C64FE" w14:paraId="58C30C27" w14:textId="77777777" w:rsidTr="000E77E2">
        <w:trPr>
          <w:jc w:val="center"/>
        </w:trPr>
        <w:tc>
          <w:tcPr>
            <w:tcW w:w="1890" w:type="dxa"/>
          </w:tcPr>
          <w:p w14:paraId="1C8E4944"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199D7013"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47E14F7C"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29B325EF" w14:textId="77777777" w:rsidR="003C64FE" w:rsidRPr="00B104E4" w:rsidRDefault="003C64FE" w:rsidP="000E77E2">
            <w:pPr>
              <w:spacing w:before="120" w:after="120"/>
              <w:jc w:val="center"/>
              <w:rPr>
                <w:rFonts w:ascii="Arial" w:hAnsi="Arial" w:cs="Arial"/>
                <w:sz w:val="18"/>
                <w:szCs w:val="18"/>
              </w:rPr>
            </w:pPr>
            <w:r w:rsidRPr="00B104E4">
              <w:rPr>
                <w:rFonts w:ascii="Arial" w:hAnsi="Arial" w:cs="Arial"/>
                <w:sz w:val="18"/>
                <w:szCs w:val="18"/>
              </w:rPr>
              <w:t>1</w:t>
            </w:r>
          </w:p>
        </w:tc>
      </w:tr>
      <w:tr w:rsidR="003C64FE" w14:paraId="3F294FC1" w14:textId="77777777" w:rsidTr="000E77E2">
        <w:trPr>
          <w:jc w:val="center"/>
        </w:trPr>
        <w:tc>
          <w:tcPr>
            <w:tcW w:w="1890" w:type="dxa"/>
          </w:tcPr>
          <w:p w14:paraId="4DB61533"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5D5827FB"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1A02BBF3" w14:textId="77777777" w:rsidR="003C64FE" w:rsidRPr="00B104E4" w:rsidRDefault="003C64FE" w:rsidP="000E77E2">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75F1251A" w14:textId="77777777" w:rsidR="003C64FE" w:rsidRPr="00B104E4" w:rsidRDefault="003C64FE" w:rsidP="000E77E2">
            <w:pPr>
              <w:spacing w:before="120" w:after="120"/>
              <w:rPr>
                <w:rFonts w:ascii="Arial" w:hAnsi="Arial" w:cs="Arial"/>
                <w:sz w:val="18"/>
                <w:szCs w:val="18"/>
              </w:rPr>
            </w:pPr>
          </w:p>
        </w:tc>
      </w:tr>
      <w:tr w:rsidR="003C64FE" w14:paraId="3EF7E0A9" w14:textId="77777777" w:rsidTr="000E77E2">
        <w:trPr>
          <w:jc w:val="center"/>
        </w:trPr>
        <w:tc>
          <w:tcPr>
            <w:tcW w:w="1890" w:type="dxa"/>
          </w:tcPr>
          <w:p w14:paraId="2EE57BF3" w14:textId="77777777" w:rsidR="003C64FE" w:rsidRPr="00B104E4" w:rsidRDefault="003C64FE" w:rsidP="000E77E2">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34D0F524" w14:textId="77777777" w:rsidR="003C64FE" w:rsidRPr="00B104E4" w:rsidRDefault="003C64FE" w:rsidP="000E77E2">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F593414" w14:textId="77777777" w:rsidR="003C64FE" w:rsidRPr="00B104E4" w:rsidRDefault="003C64FE" w:rsidP="000E77E2">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2C2FC07A" w14:textId="77777777" w:rsidR="003C64FE" w:rsidRPr="00B104E4" w:rsidRDefault="003C64FE" w:rsidP="000E77E2">
            <w:pPr>
              <w:spacing w:before="120" w:after="120"/>
              <w:rPr>
                <w:rFonts w:ascii="Arial" w:hAnsi="Arial" w:cs="Arial"/>
                <w:sz w:val="18"/>
                <w:szCs w:val="18"/>
              </w:rPr>
            </w:pPr>
          </w:p>
        </w:tc>
      </w:tr>
      <w:tr w:rsidR="003C64FE" w14:paraId="2BCF36D6" w14:textId="77777777" w:rsidTr="000E77E2">
        <w:trPr>
          <w:jc w:val="center"/>
        </w:trPr>
        <w:tc>
          <w:tcPr>
            <w:tcW w:w="1890" w:type="dxa"/>
          </w:tcPr>
          <w:p w14:paraId="46729327" w14:textId="77777777" w:rsidR="003C64FE" w:rsidRPr="00B104E4" w:rsidRDefault="003C64FE" w:rsidP="000E77E2">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34841E41" w14:textId="77777777" w:rsidR="003C64FE" w:rsidRPr="00B104E4" w:rsidRDefault="003C64FE" w:rsidP="000E77E2">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4B896A58" w14:textId="77777777" w:rsidR="003C64FE" w:rsidRPr="00B104E4" w:rsidRDefault="003C64FE" w:rsidP="000E77E2">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71C19DCA" w14:textId="77777777" w:rsidR="003C64FE" w:rsidRPr="00B104E4" w:rsidRDefault="003C64FE" w:rsidP="000E77E2">
            <w:pPr>
              <w:spacing w:before="120" w:after="120"/>
              <w:rPr>
                <w:rFonts w:ascii="Arial" w:hAnsi="Arial" w:cs="Arial"/>
                <w:sz w:val="18"/>
                <w:szCs w:val="18"/>
              </w:rPr>
            </w:pPr>
          </w:p>
        </w:tc>
      </w:tr>
      <w:tr w:rsidR="003C64FE" w14:paraId="3B4E7809" w14:textId="77777777" w:rsidTr="000E77E2">
        <w:trPr>
          <w:jc w:val="center"/>
        </w:trPr>
        <w:tc>
          <w:tcPr>
            <w:tcW w:w="8290" w:type="dxa"/>
            <w:gridSpan w:val="4"/>
            <w:vAlign w:val="center"/>
          </w:tcPr>
          <w:p w14:paraId="47776B4F" w14:textId="77777777" w:rsidR="003C64FE" w:rsidRPr="00B104E4" w:rsidRDefault="003C64FE" w:rsidP="000E77E2">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4B5C9F0C" w14:textId="77777777" w:rsidR="003C64FE" w:rsidRDefault="003C64FE" w:rsidP="000E77E2">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3FA7F8CC" w14:textId="2A008F30" w:rsidR="003C64FE" w:rsidRDefault="003C64FE" w:rsidP="002F1B35">
      <w:pPr>
        <w:rPr>
          <w:bCs/>
          <w:color w:val="0070C0"/>
          <w:u w:val="single"/>
          <w:lang w:eastAsia="ko-KR"/>
        </w:rPr>
      </w:pPr>
    </w:p>
    <w:p w14:paraId="5B3DBC07" w14:textId="37EEAE04" w:rsidR="0079056A" w:rsidRDefault="003C64FE" w:rsidP="002F1B35">
      <w:pPr>
        <w:rPr>
          <w:bCs/>
          <w:color w:val="0070C0"/>
          <w:lang w:eastAsia="ko-KR"/>
        </w:rPr>
      </w:pPr>
      <w:r w:rsidRPr="003C64FE">
        <w:rPr>
          <w:bCs/>
          <w:color w:val="0070C0"/>
          <w:lang w:eastAsia="ko-KR"/>
        </w:rPr>
        <w:t>Discussion:</w:t>
      </w:r>
    </w:p>
    <w:p w14:paraId="5A96B0A2" w14:textId="77777777" w:rsidR="003C64FE" w:rsidRPr="003C64FE" w:rsidRDefault="003C64FE" w:rsidP="002F1B35">
      <w:pPr>
        <w:rPr>
          <w:bCs/>
          <w:color w:val="0070C0"/>
          <w:lang w:eastAsia="ko-KR"/>
        </w:rPr>
      </w:pPr>
    </w:p>
    <w:p w14:paraId="58BE4C0C" w14:textId="7FA6329D" w:rsidR="0079056A" w:rsidRDefault="002F1B35" w:rsidP="003C64FE">
      <w:pPr>
        <w:rPr>
          <w:bCs/>
          <w:color w:val="0070C0"/>
          <w:u w:val="single"/>
          <w:lang w:eastAsia="ko-KR"/>
        </w:rPr>
      </w:pPr>
      <w:r>
        <w:rPr>
          <w:bCs/>
          <w:color w:val="0070C0"/>
          <w:u w:val="single"/>
          <w:lang w:eastAsia="ko-KR"/>
        </w:rPr>
        <w:t>Issue 2-2c: Channel spacing for CA</w:t>
      </w:r>
    </w:p>
    <w:p w14:paraId="7B6E647A" w14:textId="77777777" w:rsidR="00EE7664" w:rsidRPr="00045592" w:rsidRDefault="00EE7664" w:rsidP="00C35F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11916F" w14:textId="77777777" w:rsidR="00EE7664" w:rsidRPr="003B2BCD" w:rsidRDefault="00EE7664" w:rsidP="00C35FCE">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3B2BCD">
        <w:rPr>
          <w:color w:val="0070C0"/>
          <w:szCs w:val="24"/>
          <w:lang w:eastAsia="zh-CN"/>
        </w:rPr>
        <w:lastRenderedPageBreak/>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Pr>
          <w:rFonts w:eastAsia="SimSun"/>
          <w:color w:val="0070C0"/>
          <w:szCs w:val="24"/>
          <w:lang w:eastAsia="zh-CN"/>
        </w:rPr>
        <w:t xml:space="preserve">, </w:t>
      </w:r>
      <w:r w:rsidRPr="00D25FB0">
        <w:rPr>
          <w:rFonts w:eastAsia="SimSun"/>
          <w:color w:val="0070C0"/>
          <w:szCs w:val="24"/>
          <w:lang w:eastAsia="zh-CN"/>
        </w:rPr>
        <w:t>R4-2211873</w:t>
      </w:r>
      <w:r>
        <w:rPr>
          <w:color w:val="0070C0"/>
          <w:szCs w:val="24"/>
          <w:lang w:eastAsia="zh-CN"/>
        </w:rPr>
        <w:t>)</w:t>
      </w:r>
    </w:p>
    <w:p w14:paraId="1E052592" w14:textId="77777777" w:rsidR="00EE7664" w:rsidRPr="00373A88" w:rsidRDefault="00EE7664" w:rsidP="00C35FCE">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467F0823" w14:textId="77777777" w:rsidR="00EE7664" w:rsidRPr="00373A88" w:rsidRDefault="00EE7664" w:rsidP="00EE7664">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1268061A" w14:textId="77777777" w:rsidR="00EE7664" w:rsidRPr="00373A88" w:rsidRDefault="00EE7664" w:rsidP="00EE7664">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3BBECFB0" w14:textId="77777777" w:rsidR="00EE7664" w:rsidRPr="00373A88" w:rsidRDefault="00EE7664" w:rsidP="00C35FCE">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22326E47" w14:textId="77777777" w:rsidR="00EE7664" w:rsidRPr="00045592" w:rsidRDefault="00EE7664" w:rsidP="00EE7664">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12B425F0" w14:textId="77777777" w:rsidR="00EE7664" w:rsidRDefault="00EE7664" w:rsidP="00EE766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 for adjacent carriers and the definition of contiguous CA</w:t>
      </w:r>
    </w:p>
    <w:p w14:paraId="7E34018A" w14:textId="77777777" w:rsidR="00EE7664" w:rsidRDefault="00EE7664" w:rsidP="00EE7664">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For contiguous CA definition, revisions may be needed</w:t>
      </w:r>
    </w:p>
    <w:p w14:paraId="2C2C075E" w14:textId="77777777" w:rsidR="00EE7664" w:rsidRDefault="00EE7664" w:rsidP="00EE7664">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Consider the definition below</w:t>
      </w:r>
    </w:p>
    <w:p w14:paraId="30235AEB" w14:textId="77777777" w:rsidR="00EE7664" w:rsidRPr="00095037" w:rsidRDefault="00EE7664" w:rsidP="00EE7664">
      <w:pPr>
        <w:spacing w:after="120"/>
        <w:jc w:val="center"/>
        <w:rPr>
          <w:rFonts w:eastAsiaTheme="minorEastAsia"/>
          <w:color w:val="0070C0"/>
          <w:lang w:val="en-US" w:eastAsia="zh-CN"/>
        </w:rPr>
      </w:pPr>
      <w:r w:rsidRPr="00701E76">
        <w:rPr>
          <w:noProof/>
          <w:lang w:val="en-US" w:eastAsia="zh-CN"/>
        </w:rPr>
        <mc:AlternateContent>
          <mc:Choice Requires="wps">
            <w:drawing>
              <wp:inline distT="0" distB="0" distL="0" distR="0" wp14:anchorId="5763C4EF" wp14:editId="2986DD51">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1CC98E8C" w14:textId="77777777" w:rsidR="00EE7664" w:rsidRPr="00854363" w:rsidRDefault="00EE7664" w:rsidP="00EE7664">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5763C4EF"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1CC98E8C" w14:textId="77777777" w:rsidR="00EE7664" w:rsidRPr="00854363" w:rsidRDefault="00EE7664" w:rsidP="00EE7664">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5F0AA7F" w14:textId="30C085EB" w:rsidR="00EE7664" w:rsidRDefault="00EE7664" w:rsidP="003C64FE">
      <w:pPr>
        <w:rPr>
          <w:bCs/>
          <w:color w:val="0070C0"/>
          <w:u w:val="single"/>
          <w:lang w:eastAsia="ko-KR"/>
        </w:rPr>
      </w:pPr>
    </w:p>
    <w:p w14:paraId="64DE5D30" w14:textId="2E549F0D" w:rsidR="00EE7664" w:rsidRPr="00EE7664" w:rsidRDefault="00EE7664" w:rsidP="003C64FE">
      <w:pPr>
        <w:rPr>
          <w:bCs/>
          <w:color w:val="0070C0"/>
          <w:lang w:eastAsia="ko-KR"/>
        </w:rPr>
      </w:pPr>
      <w:r w:rsidRPr="00EE7664">
        <w:rPr>
          <w:bCs/>
          <w:color w:val="0070C0"/>
          <w:lang w:eastAsia="ko-KR"/>
        </w:rPr>
        <w:t>Discussion:</w:t>
      </w:r>
    </w:p>
    <w:p w14:paraId="19C1B94E" w14:textId="094D772B" w:rsidR="003C64FE" w:rsidRDefault="003C64FE" w:rsidP="003C64FE">
      <w:pPr>
        <w:rPr>
          <w:bCs/>
          <w:color w:val="0070C0"/>
          <w:u w:val="single"/>
          <w:lang w:eastAsia="ko-KR"/>
        </w:rPr>
      </w:pPr>
    </w:p>
    <w:p w14:paraId="7BE15E4C" w14:textId="77777777" w:rsidR="00C35FCE" w:rsidRDefault="00C35FCE" w:rsidP="003C64FE">
      <w:pPr>
        <w:rPr>
          <w:bCs/>
          <w:color w:val="0070C0"/>
          <w:u w:val="single"/>
          <w:lang w:eastAsia="ko-KR"/>
        </w:rPr>
      </w:pPr>
    </w:p>
    <w:p w14:paraId="2143F99E" w14:textId="6203273E" w:rsidR="002F1B35" w:rsidRDefault="002F1B35" w:rsidP="002F1B35">
      <w:pPr>
        <w:rPr>
          <w:bCs/>
          <w:color w:val="0070C0"/>
          <w:u w:val="single"/>
          <w:lang w:eastAsia="ko-KR"/>
        </w:rPr>
      </w:pPr>
      <w:r>
        <w:rPr>
          <w:bCs/>
          <w:color w:val="0070C0"/>
          <w:u w:val="single"/>
          <w:lang w:eastAsia="ko-KR"/>
        </w:rPr>
        <w:t>Issue 2-2d: Configurations for intra-band contiguous CA</w:t>
      </w:r>
    </w:p>
    <w:p w14:paraId="0CAA76E9" w14:textId="77777777" w:rsidR="00C35FCE" w:rsidRDefault="00C35FCE" w:rsidP="00C35FCE">
      <w:pPr>
        <w:pStyle w:val="ListParagraph"/>
        <w:numPr>
          <w:ilvl w:val="0"/>
          <w:numId w:val="4"/>
        </w:numPr>
        <w:overflowPunct/>
        <w:autoSpaceDE/>
        <w:autoSpaceDN/>
        <w:adjustRightInd/>
        <w:spacing w:after="120"/>
        <w:ind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02A090E1" w14:textId="77777777" w:rsidR="00C35FCE" w:rsidRDefault="00C35FCE" w:rsidP="00C35FCE">
      <w:pPr>
        <w:pStyle w:val="ListParagraph"/>
        <w:numPr>
          <w:ilvl w:val="0"/>
          <w:numId w:val="4"/>
        </w:numPr>
        <w:overflowPunct/>
        <w:autoSpaceDE/>
        <w:autoSpaceDN/>
        <w:adjustRightInd/>
        <w:snapToGrid w:val="0"/>
        <w:spacing w:after="240"/>
        <w:ind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C35FCE" w14:paraId="69CA77ED" w14:textId="77777777" w:rsidTr="000E77E2">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64E2BF1C" w14:textId="77777777" w:rsidR="00C35FCE" w:rsidRDefault="00C35FCE" w:rsidP="000E77E2">
            <w:pPr>
              <w:pStyle w:val="TAH"/>
              <w:rPr>
                <w:lang w:eastAsia="en-GB"/>
              </w:rPr>
            </w:pPr>
            <w:r>
              <w:rPr>
                <w:lang w:eastAsia="en-GB"/>
              </w:rPr>
              <w:t>NR CA configuration / Bandwidth combination set / Fallback group</w:t>
            </w:r>
          </w:p>
        </w:tc>
      </w:tr>
      <w:tr w:rsidR="00C35FCE" w14:paraId="0BFFE651" w14:textId="77777777" w:rsidTr="000E77E2">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1767BF61" w14:textId="77777777" w:rsidR="00C35FCE" w:rsidRPr="00584299" w:rsidRDefault="00C35FCE" w:rsidP="000E77E2">
            <w:pPr>
              <w:pStyle w:val="TAH"/>
              <w:rPr>
                <w:rFonts w:eastAsia="Yu Mincho"/>
                <w:sz w:val="16"/>
                <w:szCs w:val="18"/>
                <w:lang w:val="en-US" w:eastAsia="en-GB"/>
              </w:rPr>
            </w:pPr>
            <w:r w:rsidRPr="00584299">
              <w:rPr>
                <w:sz w:val="16"/>
                <w:szCs w:val="18"/>
                <w:lang w:val="en-US" w:eastAsia="en-GB"/>
              </w:rPr>
              <w:t>NR CA config</w:t>
            </w:r>
            <w:r>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02259E85" w14:textId="77777777" w:rsidR="00C35FCE" w:rsidRPr="00584299" w:rsidRDefault="00C35FCE" w:rsidP="000E77E2">
            <w:pPr>
              <w:pStyle w:val="TAH"/>
              <w:rPr>
                <w:rFonts w:eastAsia="Yu Mincho"/>
                <w:sz w:val="16"/>
                <w:szCs w:val="18"/>
                <w:lang w:val="en-US" w:eastAsia="ja-JP"/>
              </w:rPr>
            </w:pPr>
            <w:r w:rsidRPr="00584299">
              <w:rPr>
                <w:sz w:val="16"/>
                <w:szCs w:val="18"/>
                <w:lang w:val="en-US" w:eastAsia="ja-JP"/>
              </w:rPr>
              <w:t>Uplink CA config</w:t>
            </w:r>
            <w:r>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83F0338"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46B7050"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8C065EF"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813567F"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38EA035B"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048F7CE6"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0FB737EF"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02E97E08" w14:textId="77777777" w:rsidR="00C35FCE" w:rsidRPr="00584299" w:rsidRDefault="00C35FCE"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5294A0D8" w14:textId="77777777" w:rsidR="00C35FCE" w:rsidRPr="00584299" w:rsidRDefault="00C35FCE" w:rsidP="000E77E2">
            <w:pPr>
              <w:pStyle w:val="TAH"/>
              <w:rPr>
                <w:sz w:val="16"/>
                <w:szCs w:val="18"/>
                <w:lang w:eastAsia="en-GB"/>
              </w:rPr>
            </w:pPr>
            <w:r w:rsidRPr="00584299">
              <w:rPr>
                <w:sz w:val="16"/>
                <w:szCs w:val="18"/>
                <w:lang w:eastAsia="en-GB"/>
              </w:rPr>
              <w:t>Max aggregated</w:t>
            </w:r>
          </w:p>
          <w:p w14:paraId="2AEB5132" w14:textId="77777777" w:rsidR="00C35FCE" w:rsidRPr="00584299" w:rsidRDefault="00C35FCE" w:rsidP="000E77E2">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2096A3AA" w14:textId="77777777" w:rsidR="00C35FCE" w:rsidRPr="00584299" w:rsidRDefault="00C35FCE" w:rsidP="000E77E2">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4E116296" w14:textId="77777777" w:rsidR="00C35FCE" w:rsidRPr="00584299" w:rsidRDefault="00C35FCE" w:rsidP="000E77E2">
            <w:pPr>
              <w:pStyle w:val="TAH"/>
              <w:rPr>
                <w:rFonts w:eastAsia="Yu Mincho"/>
                <w:sz w:val="16"/>
                <w:szCs w:val="18"/>
                <w:lang w:eastAsia="ja-JP"/>
              </w:rPr>
            </w:pPr>
            <w:r w:rsidRPr="00584299">
              <w:rPr>
                <w:sz w:val="16"/>
                <w:szCs w:val="18"/>
                <w:lang w:eastAsia="ja-JP"/>
              </w:rPr>
              <w:t>Fallback group</w:t>
            </w:r>
          </w:p>
        </w:tc>
      </w:tr>
      <w:tr w:rsidR="00C35FCE" w14:paraId="375A8ACB"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73337263"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7B82C5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88C5B8"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0D15D05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8E6E27E" w14:textId="77777777" w:rsidR="00C35FCE" w:rsidRPr="00584299" w:rsidRDefault="00C35FCE"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C8BAE6C" w14:textId="77777777" w:rsidR="00C35FCE" w:rsidRPr="00584299" w:rsidRDefault="00C35FCE"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45AF5D58"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39CD966"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634D157D"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3E4AEF"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3CD633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69648EF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1CCC2D0"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w:t>
            </w:r>
          </w:p>
        </w:tc>
      </w:tr>
      <w:tr w:rsidR="00C35FCE" w14:paraId="023647F7"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278B506F"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26997F21"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9AECF6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258A2DF"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4D6D4523"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40240EE" w14:textId="77777777" w:rsidR="00C35FCE" w:rsidRPr="00584299" w:rsidRDefault="00C35FCE"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581D5E9"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0F81167"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7C07A61"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6E23AC88"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99EE0A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0F1E560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19D7ADE1"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w:t>
            </w:r>
          </w:p>
        </w:tc>
      </w:tr>
      <w:tr w:rsidR="00C35FCE" w14:paraId="3829C577"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77737D2F"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24966598"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C449D1"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D50A958"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A7D8DAD"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3DB11797"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4DE2CB81"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0A5F0ED"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9187E80"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BB9DC80"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44CF8D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07F2F78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F0E71A0"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w:t>
            </w:r>
          </w:p>
        </w:tc>
      </w:tr>
      <w:tr w:rsidR="00C35FCE" w14:paraId="4B1518CE"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358944D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E23BBE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BED9E0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5D3990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A192F4"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5E8F8171"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4265ADF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D05F88"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1EDCD15"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AE16EF3"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56A55B1"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2B6632F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ABE8C32"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w:t>
            </w:r>
          </w:p>
        </w:tc>
      </w:tr>
      <w:tr w:rsidR="00C35FCE" w14:paraId="3D410C75"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03656AFC"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4C5F859"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19D54E05"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71EC79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2DAF6E4" w14:textId="77777777" w:rsidR="00C35FCE" w:rsidRPr="00584299" w:rsidRDefault="00C35FCE"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53E7447" w14:textId="77777777" w:rsidR="00C35FCE" w:rsidRPr="00584299" w:rsidRDefault="00C35FCE"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47FF8D67"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E07871"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B796098"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A7B5D04"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79AC4C53"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1F8FF3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864C75D"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61298370"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0387BDE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098CC86C"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8F17C9F"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346D21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EF7107B"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73FFAC6" w14:textId="77777777" w:rsidR="00C35FCE" w:rsidRPr="00584299" w:rsidRDefault="00C35FCE"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4C8471B2"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00A857F"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EB005B7"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1D8409B"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0334F5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6B780FC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80133B4"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65418451"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10A4540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0B3953F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155D02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FBB04"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056678A"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DCEDFDD"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46F0D1B"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356AD43"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F419EC1"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37453E4"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70C31C61"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0824AB2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1C7B398"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6AAB74C0"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1D7DF6D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04725CD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25F4379"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BAC3D5F"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9BB12C4"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8CBDE51"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01C9F98"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235FB6"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691BAC9F"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65BA31FE"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31CBC2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706A3C8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6A17252"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3C05A8AB"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4EAAD619"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0AE4499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2E7C46C"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06767A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9FF8A31"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B65598F"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A29A209"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39FA0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D38BDD2" w14:textId="77777777" w:rsidR="00C35FCE" w:rsidRPr="00584299" w:rsidRDefault="00C35FCE"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4D709BE"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89D797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6C48BF7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DE602C9"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12C85625"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4024852F"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5416267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0CEFE51"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FFF6E20"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308F7A"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2FD0A99"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08C49CD"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0F81C7B"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96997D1"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2F1ED70" w14:textId="77777777" w:rsidR="00C35FCE" w:rsidRPr="00584299" w:rsidRDefault="00C35FCE"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62ECA97"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6C1EC1B8"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2FA98E4"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6F8DF567" w14:textId="77777777" w:rsidTr="000E77E2">
        <w:trPr>
          <w:trHeight w:val="187"/>
        </w:trPr>
        <w:tc>
          <w:tcPr>
            <w:tcW w:w="448" w:type="pct"/>
            <w:tcBorders>
              <w:top w:val="single" w:sz="6" w:space="0" w:color="auto"/>
              <w:left w:val="single" w:sz="4" w:space="0" w:color="auto"/>
              <w:bottom w:val="single" w:sz="6" w:space="0" w:color="auto"/>
              <w:right w:val="single" w:sz="6" w:space="0" w:color="auto"/>
            </w:tcBorders>
          </w:tcPr>
          <w:p w14:paraId="2A9D91E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79F2F0D4"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80DF1C5"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A00FD0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2F846D2"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29C1A621"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50F108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DFA3BBA"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3D20DE2"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C6B8399"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23A45F06"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73DE25DE" w14:textId="77777777" w:rsidR="00C35FCE" w:rsidRPr="00584299" w:rsidRDefault="00C35FCE"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C5FBACC" w14:textId="77777777" w:rsidR="00C35FCE" w:rsidRPr="00584299" w:rsidRDefault="00C35FCE" w:rsidP="000E77E2">
            <w:pPr>
              <w:pStyle w:val="TAC"/>
              <w:rPr>
                <w:color w:val="FF0000"/>
                <w:sz w:val="16"/>
                <w:szCs w:val="18"/>
                <w:lang w:eastAsia="ja-JP"/>
              </w:rPr>
            </w:pPr>
            <w:r w:rsidRPr="00584299">
              <w:rPr>
                <w:color w:val="FF0000"/>
                <w:sz w:val="16"/>
                <w:szCs w:val="18"/>
                <w:lang w:eastAsia="ja-JP"/>
              </w:rPr>
              <w:t>3</w:t>
            </w:r>
          </w:p>
        </w:tc>
      </w:tr>
      <w:tr w:rsidR="00C35FCE" w14:paraId="60AD7F04" w14:textId="77777777" w:rsidTr="000E77E2">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340C73B2" w14:textId="77777777" w:rsidR="00C35FCE" w:rsidRDefault="00C35FCE" w:rsidP="000E77E2">
            <w:pPr>
              <w:pStyle w:val="TAN"/>
              <w:keepNext w:val="0"/>
              <w:rPr>
                <w:lang w:eastAsia="en-GB"/>
              </w:rPr>
            </w:pPr>
            <w:r>
              <w:rPr>
                <w:lang w:eastAsia="en-GB"/>
              </w:rPr>
              <w:t>NOTE 1:</w:t>
            </w:r>
            <w:r>
              <w:rPr>
                <w:lang w:eastAsia="en-GB"/>
              </w:rPr>
              <w:tab/>
              <w:t>Void</w:t>
            </w:r>
          </w:p>
          <w:p w14:paraId="5CBF3021" w14:textId="77777777" w:rsidR="00C35FCE" w:rsidRDefault="00C35FCE" w:rsidP="000E77E2">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2DA6523B" w14:textId="77777777" w:rsidR="00C35FCE" w:rsidRDefault="00C35FCE" w:rsidP="000E77E2">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7AEEB7A2" w14:textId="77777777" w:rsidR="00C35FCE" w:rsidRPr="00584299" w:rsidRDefault="00C35FCE" w:rsidP="00C35FCE">
      <w:pPr>
        <w:spacing w:after="0"/>
        <w:jc w:val="both"/>
        <w:rPr>
          <w:color w:val="0070C0"/>
          <w:szCs w:val="24"/>
          <w:lang w:eastAsia="zh-CN"/>
        </w:rPr>
      </w:pPr>
    </w:p>
    <w:p w14:paraId="4F56E3EA" w14:textId="3FF72062" w:rsidR="00962108" w:rsidRPr="00C35FCE" w:rsidRDefault="00962108" w:rsidP="008024AF">
      <w:pPr>
        <w:rPr>
          <w:iCs/>
          <w:color w:val="0070C0"/>
          <w:lang w:val="en-US"/>
        </w:rPr>
      </w:pPr>
    </w:p>
    <w:p w14:paraId="47BC5D20" w14:textId="355B0012" w:rsidR="0023536D" w:rsidRPr="00C35FCE" w:rsidRDefault="00C35FCE" w:rsidP="00962108">
      <w:pPr>
        <w:rPr>
          <w:iCs/>
          <w:color w:val="0070C0"/>
          <w:lang w:val="en-US"/>
        </w:rPr>
      </w:pPr>
      <w:r>
        <w:rPr>
          <w:iCs/>
          <w:color w:val="0070C0"/>
          <w:lang w:val="en-US"/>
        </w:rPr>
        <w:t>Discussion:</w:t>
      </w:r>
    </w:p>
    <w:p w14:paraId="52F01B4B" w14:textId="6053EF00" w:rsidR="0023536D" w:rsidRPr="00C35FCE" w:rsidRDefault="0023536D" w:rsidP="00962108">
      <w:pPr>
        <w:rPr>
          <w:iCs/>
          <w:color w:val="0070C0"/>
          <w:lang w:val="en-US"/>
        </w:rPr>
      </w:pPr>
    </w:p>
    <w:p w14:paraId="782D3228" w14:textId="5B68D510" w:rsidR="0023536D" w:rsidRPr="00045592" w:rsidRDefault="0023536D" w:rsidP="0023536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393350DF" w:rsidR="0023536D"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p w14:paraId="00B24EDC" w14:textId="3EB07E9F" w:rsidR="003C64FE" w:rsidRPr="003C64FE" w:rsidRDefault="003C64FE" w:rsidP="0023536D">
      <w:pPr>
        <w:rPr>
          <w:bCs/>
          <w:color w:val="0070C0"/>
          <w:lang w:eastAsia="ko-KR"/>
        </w:rPr>
      </w:pPr>
      <w:r w:rsidRPr="003C64FE">
        <w:rPr>
          <w:bCs/>
          <w:color w:val="0070C0"/>
          <w:lang w:eastAsia="ko-KR"/>
        </w:rPr>
        <w:t>Recommended WF:</w:t>
      </w:r>
      <w:r>
        <w:rPr>
          <w:bCs/>
          <w:color w:val="0070C0"/>
          <w:lang w:eastAsia="ko-KR"/>
        </w:rPr>
        <w:t xml:space="preserve"> Based on feedback thus far, companies agree with the option presented</w:t>
      </w:r>
    </w:p>
    <w:p w14:paraId="1A54DCBD" w14:textId="77777777" w:rsidR="003C64FE" w:rsidRDefault="003C64FE" w:rsidP="0023536D">
      <w:pPr>
        <w:rPr>
          <w:bCs/>
          <w:color w:val="0070C0"/>
          <w:lang w:eastAsia="ko-KR"/>
        </w:rPr>
      </w:pPr>
    </w:p>
    <w:p w14:paraId="59C3C95E" w14:textId="6E890A16" w:rsidR="003C64FE" w:rsidRDefault="003C64FE" w:rsidP="0023536D">
      <w:pPr>
        <w:rPr>
          <w:bCs/>
          <w:color w:val="0070C0"/>
          <w:lang w:eastAsia="ko-KR"/>
        </w:rPr>
      </w:pPr>
      <w:r w:rsidRPr="003C64FE">
        <w:rPr>
          <w:bCs/>
          <w:color w:val="0070C0"/>
          <w:lang w:eastAsia="ko-KR"/>
        </w:rPr>
        <w:t>Discussion:</w:t>
      </w:r>
    </w:p>
    <w:sectPr w:rsidR="003C64F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EC33" w14:textId="77777777" w:rsidR="008B782E" w:rsidRDefault="008B782E">
      <w:r>
        <w:separator/>
      </w:r>
    </w:p>
  </w:endnote>
  <w:endnote w:type="continuationSeparator" w:id="0">
    <w:p w14:paraId="5067CE5E" w14:textId="77777777" w:rsidR="008B782E" w:rsidRDefault="008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859E" w14:textId="77777777" w:rsidR="008B782E" w:rsidRDefault="008B782E">
      <w:r>
        <w:separator/>
      </w:r>
    </w:p>
  </w:footnote>
  <w:footnote w:type="continuationSeparator" w:id="0">
    <w:p w14:paraId="0EE3E402" w14:textId="77777777" w:rsidR="008B782E" w:rsidRDefault="008B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94E84"/>
    <w:multiLevelType w:val="hybridMultilevel"/>
    <w:tmpl w:val="FFB679CC"/>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3"/>
  </w:num>
  <w:num w:numId="26">
    <w:abstractNumId w:val="4"/>
  </w:num>
  <w:num w:numId="27">
    <w:abstractNumId w:val="14"/>
  </w:num>
  <w:num w:numId="28">
    <w:abstractNumId w:val="0"/>
  </w:num>
  <w:num w:numId="29">
    <w:abstractNumId w:val="15"/>
  </w:num>
  <w:num w:numId="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8F1"/>
    <w:rsid w:val="00095037"/>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0E49"/>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257A3"/>
    <w:rsid w:val="00231169"/>
    <w:rsid w:val="0023536D"/>
    <w:rsid w:val="00235394"/>
    <w:rsid w:val="00235577"/>
    <w:rsid w:val="002371B2"/>
    <w:rsid w:val="002435CA"/>
    <w:rsid w:val="00244575"/>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4FE"/>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0BE1"/>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24026"/>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24AF"/>
    <w:rsid w:val="00803247"/>
    <w:rsid w:val="00805BE8"/>
    <w:rsid w:val="00816078"/>
    <w:rsid w:val="008177E3"/>
    <w:rsid w:val="008201E8"/>
    <w:rsid w:val="00823AA9"/>
    <w:rsid w:val="008255B9"/>
    <w:rsid w:val="00825CD8"/>
    <w:rsid w:val="00827324"/>
    <w:rsid w:val="00832387"/>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B75EE"/>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5634"/>
    <w:rsid w:val="00947E7E"/>
    <w:rsid w:val="0095139A"/>
    <w:rsid w:val="00953E16"/>
    <w:rsid w:val="009542AC"/>
    <w:rsid w:val="00961BB2"/>
    <w:rsid w:val="00962108"/>
    <w:rsid w:val="00962D3A"/>
    <w:rsid w:val="009638D6"/>
    <w:rsid w:val="0097408E"/>
    <w:rsid w:val="00974BB2"/>
    <w:rsid w:val="00974F94"/>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06F7"/>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E44"/>
    <w:rsid w:val="00BA0FF5"/>
    <w:rsid w:val="00BA259A"/>
    <w:rsid w:val="00BA259C"/>
    <w:rsid w:val="00BA29D3"/>
    <w:rsid w:val="00BA307F"/>
    <w:rsid w:val="00BA5280"/>
    <w:rsid w:val="00BB14F1"/>
    <w:rsid w:val="00BB413C"/>
    <w:rsid w:val="00BB572E"/>
    <w:rsid w:val="00BB74FD"/>
    <w:rsid w:val="00BC46D8"/>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CE5"/>
    <w:rsid w:val="00C24D2F"/>
    <w:rsid w:val="00C26222"/>
    <w:rsid w:val="00C31283"/>
    <w:rsid w:val="00C31358"/>
    <w:rsid w:val="00C33C48"/>
    <w:rsid w:val="00C340E5"/>
    <w:rsid w:val="00C35AA7"/>
    <w:rsid w:val="00C35FCE"/>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0675"/>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1D06"/>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27664"/>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E7664"/>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FC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hyperlink" Target="https://www.3gpp.org/ftp/TSG_RAN/WG4_Radio/TSGR4_104-e/Inbox/Drafts/%5B104-e%5D%5B111%5D%20NR_ext_to_71GHz_Part_2" TargetMode="External"/><Relationship Id="rId4" Type="http://schemas.openxmlformats.org/officeDocument/2006/relationships/styles" Target="styles.xml"/><Relationship Id="rId9" Type="http://schemas.openxmlformats.org/officeDocument/2006/relationships/hyperlink" Target="https://www.3gpp.org/ftp/TSG_RAN/WG4_Radio/TSGR4_104-e/Inbox/Drafts/%5B104-e%5D%5B141%5D%20R17_feature_list"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170A-CDFD-474D-AC55-F0775CE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7</Pages>
  <Words>2123</Words>
  <Characters>10771</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21</cp:revision>
  <cp:lastPrinted>2019-04-25T01:09:00Z</cp:lastPrinted>
  <dcterms:created xsi:type="dcterms:W3CDTF">2022-08-18T02:27:00Z</dcterms:created>
  <dcterms:modified xsi:type="dcterms:W3CDTF">2022-08-18T02:59:00Z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