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DD71B0">
        <w:rPr>
          <w:rFonts w:ascii="Arial" w:hAnsi="Arial" w:cs="Arial"/>
          <w:b/>
          <w:sz w:val="24"/>
          <w:lang w:val="en-US" w:eastAsia="zh-CN"/>
        </w:rPr>
        <w:t>4</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C70CD6" w:rsidRPr="00C70CD6">
        <w:rPr>
          <w:rFonts w:ascii="Arial" w:hAnsi="Arial" w:cs="Arial"/>
          <w:b/>
          <w:sz w:val="24"/>
          <w:lang w:val="en-US" w:eastAsia="zh-CN"/>
        </w:rPr>
        <w:t>R4-2213534</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DD71B0">
        <w:rPr>
          <w:rFonts w:cs="Arial"/>
          <w:noProof w:val="0"/>
          <w:sz w:val="24"/>
          <w:lang w:val="en-GB"/>
        </w:rPr>
        <w:t>15</w:t>
      </w:r>
      <w:r w:rsidR="00E40E36">
        <w:rPr>
          <w:rFonts w:cs="Arial"/>
          <w:noProof w:val="0"/>
          <w:sz w:val="24"/>
          <w:lang w:val="en-GB"/>
        </w:rPr>
        <w:t xml:space="preserve"> – </w:t>
      </w:r>
      <w:r w:rsidR="00DD71B0">
        <w:rPr>
          <w:rFonts w:cs="Arial"/>
          <w:noProof w:val="0"/>
          <w:sz w:val="24"/>
          <w:lang w:val="en-GB"/>
        </w:rPr>
        <w:t>26</w:t>
      </w:r>
      <w:r w:rsidR="00A2330D">
        <w:rPr>
          <w:rFonts w:cs="Arial"/>
          <w:noProof w:val="0"/>
          <w:sz w:val="24"/>
          <w:lang w:val="en-GB"/>
        </w:rPr>
        <w:t xml:space="preserve"> </w:t>
      </w:r>
      <w:r w:rsidR="00DD71B0">
        <w:rPr>
          <w:rFonts w:cs="Arial"/>
          <w:noProof w:val="0"/>
          <w:sz w:val="24"/>
          <w:lang w:val="en-GB"/>
        </w:rPr>
        <w:t>August</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E5612" w:rsidRPr="005E5612">
        <w:rPr>
          <w:rFonts w:ascii="Arial" w:eastAsia="宋体" w:hAnsi="Arial"/>
          <w:b/>
          <w:sz w:val="24"/>
          <w:lang w:val="en-US" w:eastAsia="zh-CN"/>
        </w:rPr>
        <w:t>Discussion on positioning requirements in RRC_INACTIVE</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D1B2F">
        <w:rPr>
          <w:rFonts w:ascii="Arial" w:eastAsia="宋体" w:hAnsi="Arial"/>
          <w:b/>
          <w:sz w:val="24"/>
          <w:lang w:val="en-US" w:eastAsia="zh-CN"/>
        </w:rPr>
        <w:t>9.19.1.</w:t>
      </w:r>
      <w:r w:rsidR="005E5612">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E5612">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F2E02" w:rsidRDefault="00ED1B2F"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PRS measurement </w:t>
      </w:r>
      <w:r w:rsidR="006C078D">
        <w:rPr>
          <w:rFonts w:eastAsia="宋体"/>
          <w:lang w:eastAsia="zh-CN"/>
        </w:rPr>
        <w:t>in INACTIVE</w:t>
      </w:r>
      <w:r>
        <w:rPr>
          <w:rFonts w:eastAsia="宋体"/>
          <w:lang w:eastAsia="zh-CN"/>
        </w:rPr>
        <w:t xml:space="preserve"> are discussed in RAN4#103-e, and the outcomes are captured in WF [1]. Based on [1] the following issues </w:t>
      </w:r>
      <w:r w:rsidR="00CF2FA9">
        <w:rPr>
          <w:rFonts w:eastAsia="宋体"/>
          <w:lang w:eastAsia="zh-CN"/>
        </w:rPr>
        <w:t>needs</w:t>
      </w:r>
      <w:r>
        <w:rPr>
          <w:rFonts w:eastAsia="宋体"/>
          <w:lang w:eastAsia="zh-CN"/>
        </w:rPr>
        <w:t xml:space="preserve"> to be </w:t>
      </w:r>
      <w:r w:rsidR="006C078D">
        <w:rPr>
          <w:rFonts w:eastAsia="宋体"/>
          <w:lang w:eastAsia="zh-CN"/>
        </w:rPr>
        <w:t xml:space="preserve">further </w:t>
      </w:r>
      <w:r>
        <w:rPr>
          <w:rFonts w:eastAsia="宋体"/>
          <w:lang w:eastAsia="zh-CN"/>
        </w:rPr>
        <w:t>discussed:</w:t>
      </w:r>
    </w:p>
    <w:p w:rsidR="006C078D" w:rsidRDefault="006C078D" w:rsidP="00CF2FA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sidRPr="00EB18E8">
        <w:rPr>
          <w:rFonts w:eastAsiaTheme="majorEastAsia"/>
          <w:noProof/>
          <w:szCs w:val="20"/>
          <w:lang w:val="en-GB" w:eastAsia="sv-SE"/>
        </w:rPr>
        <w:t>PRS collision with PDSCH</w:t>
      </w:r>
    </w:p>
    <w:p w:rsidR="006C078D" w:rsidRDefault="006C078D" w:rsidP="00CF2FA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noProof/>
          <w:lang w:val="en-GB" w:eastAsia="sv-SE"/>
        </w:rPr>
        <w:t>PRS measurement window</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ED1B2F">
        <w:rPr>
          <w:rFonts w:eastAsia="宋体"/>
          <w:lang w:eastAsia="zh-CN"/>
        </w:rPr>
        <w:t xml:space="preserve">above issues for </w:t>
      </w:r>
      <w:r w:rsidR="006C078D" w:rsidRPr="006C078D">
        <w:rPr>
          <w:rFonts w:eastAsia="宋体"/>
          <w:lang w:eastAsia="zh-CN"/>
        </w:rPr>
        <w:t>positioning requirements in INACTIVE</w:t>
      </w:r>
      <w:r w:rsidR="00E87502">
        <w:rPr>
          <w:rFonts w:eastAsia="宋体"/>
          <w:lang w:eastAsia="zh-CN"/>
        </w:rPr>
        <w:t>.</w:t>
      </w:r>
    </w:p>
    <w:p w:rsidR="00FA0C0C" w:rsidRDefault="00864BE0" w:rsidP="00FA0C0C">
      <w:pPr>
        <w:pStyle w:val="1"/>
        <w:jc w:val="both"/>
        <w:rPr>
          <w:lang w:val="en-US"/>
        </w:rPr>
      </w:pPr>
      <w:r>
        <w:rPr>
          <w:lang w:val="en-US"/>
        </w:rPr>
        <w:t xml:space="preserve"> </w:t>
      </w:r>
      <w:r w:rsidR="00FA0C0C">
        <w:rPr>
          <w:lang w:val="en-US"/>
        </w:rPr>
        <w:t>Discussion</w:t>
      </w:r>
    </w:p>
    <w:p w:rsidR="00A11D1F" w:rsidRDefault="00A11D1F" w:rsidP="00A11D1F">
      <w:pPr>
        <w:pStyle w:val="2"/>
        <w:rPr>
          <w:noProof/>
          <w:lang w:eastAsia="sv-SE"/>
        </w:rPr>
      </w:pPr>
      <w:r w:rsidRPr="00EB18E8">
        <w:rPr>
          <w:noProof/>
          <w:lang w:eastAsia="sv-SE"/>
        </w:rPr>
        <w:t>PRS collision with PDSCH</w:t>
      </w:r>
    </w:p>
    <w:tbl>
      <w:tblPr>
        <w:tblStyle w:val="af4"/>
        <w:tblW w:w="0" w:type="auto"/>
        <w:tblLook w:val="04A0" w:firstRow="1" w:lastRow="0" w:firstColumn="1" w:lastColumn="0" w:noHBand="0" w:noVBand="1"/>
      </w:tblPr>
      <w:tblGrid>
        <w:gridCol w:w="9621"/>
      </w:tblGrid>
      <w:tr w:rsidR="001768E3" w:rsidTr="001768E3">
        <w:tc>
          <w:tcPr>
            <w:tcW w:w="9621" w:type="dxa"/>
          </w:tcPr>
          <w:p w:rsidR="001768E3" w:rsidRPr="001768E3" w:rsidRDefault="001768E3" w:rsidP="001768E3">
            <w:pPr>
              <w:keepNext/>
              <w:keepLines/>
              <w:numPr>
                <w:ilvl w:val="3"/>
                <w:numId w:val="0"/>
              </w:numPr>
              <w:spacing w:beforeLines="0" w:before="120" w:afterLines="0" w:after="180"/>
              <w:outlineLvl w:val="2"/>
              <w:rPr>
                <w:rFonts w:ascii="Arial" w:eastAsia="等线 Light" w:hAnsi="Arial"/>
                <w:b/>
                <w:noProof/>
                <w:sz w:val="21"/>
                <w:u w:val="single"/>
                <w:lang w:eastAsia="sv-SE"/>
              </w:rPr>
            </w:pPr>
            <w:r w:rsidRPr="001768E3">
              <w:rPr>
                <w:rFonts w:ascii="Arial" w:eastAsia="等线 Light" w:hAnsi="Arial"/>
                <w:b/>
                <w:noProof/>
                <w:sz w:val="21"/>
                <w:u w:val="single"/>
                <w:lang w:eastAsia="sv-SE"/>
              </w:rPr>
              <w:t>Issue 1-2-2 PRS collision with PDSCH in RRC_INACTIVE state</w:t>
            </w:r>
          </w:p>
          <w:p w:rsidR="001768E3" w:rsidRPr="001768E3" w:rsidRDefault="001768E3" w:rsidP="001768E3">
            <w:pPr>
              <w:spacing w:beforeLines="0" w:before="0" w:afterLines="0" w:after="180" w:line="259" w:lineRule="auto"/>
              <w:rPr>
                <w:rFonts w:eastAsia="等线"/>
                <w:i/>
                <w:sz w:val="20"/>
                <w:lang w:val="en-US" w:eastAsia="zh-CN"/>
              </w:rPr>
            </w:pPr>
            <w:r w:rsidRPr="001768E3">
              <w:rPr>
                <w:rFonts w:eastAsia="等线" w:hint="eastAsia"/>
                <w:i/>
                <w:sz w:val="20"/>
                <w:lang w:val="en-US" w:eastAsia="zh-CN"/>
              </w:rPr>
              <w:t>Candidate options:</w:t>
            </w:r>
          </w:p>
          <w:p w:rsidR="001768E3" w:rsidRPr="001768E3" w:rsidRDefault="001768E3" w:rsidP="001768E3">
            <w:pPr>
              <w:numPr>
                <w:ilvl w:val="0"/>
                <w:numId w:val="10"/>
              </w:numPr>
              <w:spacing w:beforeLines="0" w:before="0" w:afterLines="0" w:after="120" w:line="259" w:lineRule="auto"/>
              <w:ind w:left="720"/>
              <w:rPr>
                <w:rFonts w:eastAsia="宋体"/>
                <w:sz w:val="20"/>
                <w:szCs w:val="24"/>
                <w:lang w:eastAsia="zh-CN"/>
              </w:rPr>
            </w:pPr>
            <w:r w:rsidRPr="001768E3">
              <w:rPr>
                <w:rFonts w:eastAsia="宋体"/>
                <w:sz w:val="20"/>
                <w:szCs w:val="24"/>
                <w:lang w:eastAsia="zh-CN"/>
              </w:rPr>
              <w:t>O</w:t>
            </w:r>
            <w:r w:rsidRPr="001768E3">
              <w:rPr>
                <w:rFonts w:eastAsia="宋体" w:hint="eastAsia"/>
                <w:sz w:val="20"/>
                <w:szCs w:val="24"/>
                <w:lang w:eastAsia="zh-CN"/>
              </w:rPr>
              <w:t xml:space="preserve">ption 1: </w:t>
            </w:r>
          </w:p>
          <w:p w:rsidR="001768E3" w:rsidRPr="001768E3" w:rsidRDefault="001768E3" w:rsidP="001768E3">
            <w:pPr>
              <w:numPr>
                <w:ilvl w:val="1"/>
                <w:numId w:val="10"/>
              </w:numPr>
              <w:spacing w:beforeLines="0" w:before="0" w:afterLines="0" w:after="120" w:line="259" w:lineRule="auto"/>
              <w:rPr>
                <w:rFonts w:eastAsia="宋体"/>
                <w:sz w:val="20"/>
                <w:szCs w:val="24"/>
                <w:lang w:eastAsia="zh-CN"/>
              </w:rPr>
            </w:pPr>
            <w:r w:rsidRPr="001768E3">
              <w:rPr>
                <w:rFonts w:eastAsia="宋体"/>
                <w:sz w:val="20"/>
                <w:szCs w:val="24"/>
                <w:lang w:eastAsia="zh-CN"/>
              </w:rPr>
              <w:t xml:space="preserve">UE shall wait for receiving the PDSCH symbols other than retuning to PRS resources even the DCI is too close to the PRS symbols. </w:t>
            </w:r>
          </w:p>
          <w:p w:rsidR="001768E3" w:rsidRPr="001768E3" w:rsidRDefault="001768E3" w:rsidP="001768E3">
            <w:pPr>
              <w:numPr>
                <w:ilvl w:val="1"/>
                <w:numId w:val="10"/>
              </w:numPr>
              <w:spacing w:beforeLines="0" w:before="0" w:afterLines="0" w:after="120" w:line="259" w:lineRule="auto"/>
              <w:rPr>
                <w:rFonts w:eastAsia="宋体"/>
                <w:sz w:val="20"/>
                <w:szCs w:val="24"/>
                <w:lang w:eastAsia="zh-CN"/>
              </w:rPr>
            </w:pPr>
            <w:r w:rsidRPr="001768E3">
              <w:rPr>
                <w:rFonts w:eastAsia="宋体"/>
                <w:sz w:val="20"/>
                <w:szCs w:val="24"/>
                <w:lang w:eastAsia="zh-CN"/>
              </w:rPr>
              <w:t>And the PRS measurement period can be extended when there is collision with PDSCH.</w:t>
            </w:r>
            <w:r w:rsidRPr="001768E3">
              <w:rPr>
                <w:rFonts w:eastAsia="宋体" w:hint="eastAsia"/>
                <w:sz w:val="20"/>
                <w:szCs w:val="24"/>
                <w:lang w:eastAsia="zh-CN"/>
              </w:rPr>
              <w:t xml:space="preserve"> </w:t>
            </w:r>
          </w:p>
          <w:p w:rsidR="001768E3" w:rsidRPr="001768E3" w:rsidRDefault="001768E3" w:rsidP="001768E3">
            <w:pPr>
              <w:numPr>
                <w:ilvl w:val="0"/>
                <w:numId w:val="10"/>
              </w:numPr>
              <w:spacing w:beforeLines="0" w:before="0" w:afterLines="0" w:after="120" w:line="259" w:lineRule="auto"/>
              <w:ind w:left="720"/>
              <w:rPr>
                <w:rFonts w:eastAsia="宋体"/>
                <w:sz w:val="20"/>
                <w:szCs w:val="24"/>
                <w:lang w:eastAsia="zh-CN"/>
              </w:rPr>
            </w:pPr>
            <w:r w:rsidRPr="001768E3">
              <w:rPr>
                <w:rFonts w:eastAsia="宋体"/>
                <w:sz w:val="20"/>
                <w:szCs w:val="24"/>
                <w:lang w:eastAsia="zh-CN"/>
              </w:rPr>
              <w:t>O</w:t>
            </w:r>
            <w:r w:rsidRPr="001768E3">
              <w:rPr>
                <w:rFonts w:eastAsia="宋体" w:hint="eastAsia"/>
                <w:sz w:val="20"/>
                <w:szCs w:val="24"/>
                <w:lang w:eastAsia="zh-CN"/>
              </w:rPr>
              <w:t xml:space="preserve">ption 2: </w:t>
            </w:r>
          </w:p>
          <w:p w:rsidR="001768E3" w:rsidRPr="001768E3" w:rsidRDefault="001768E3" w:rsidP="001768E3">
            <w:pPr>
              <w:numPr>
                <w:ilvl w:val="1"/>
                <w:numId w:val="10"/>
              </w:numPr>
              <w:spacing w:beforeLines="0" w:before="0" w:afterLines="0" w:after="120" w:line="259" w:lineRule="auto"/>
              <w:rPr>
                <w:rFonts w:eastAsia="宋体"/>
                <w:sz w:val="20"/>
                <w:szCs w:val="24"/>
                <w:lang w:eastAsia="zh-CN"/>
              </w:rPr>
            </w:pPr>
            <w:r w:rsidRPr="001768E3">
              <w:rPr>
                <w:rFonts w:eastAsia="等线"/>
                <w:sz w:val="20"/>
                <w:lang w:eastAsia="zh-CN"/>
              </w:rPr>
              <w:t>Decide whether to define scheduling restriction due to PRS measurement in INACTIVE for PDSCH based on the conclusion from scheduling restriction for PRS measurement outside MG in CONNECTED with low priority</w:t>
            </w:r>
            <w:r w:rsidRPr="001768E3">
              <w:rPr>
                <w:rFonts w:eastAsia="等线" w:hint="eastAsia"/>
                <w:sz w:val="20"/>
                <w:lang w:eastAsia="zh-CN"/>
              </w:rPr>
              <w:t xml:space="preserve"> </w:t>
            </w:r>
            <w:r w:rsidRPr="001768E3">
              <w:rPr>
                <w:rFonts w:eastAsia="等线"/>
                <w:sz w:val="20"/>
                <w:lang w:eastAsia="zh-CN"/>
              </w:rPr>
              <w:t>PRS.</w:t>
            </w:r>
          </w:p>
        </w:tc>
      </w:tr>
    </w:tbl>
    <w:p w:rsidR="00A11D1F" w:rsidRDefault="001768E3" w:rsidP="00A11D1F">
      <w:pPr>
        <w:spacing w:before="120" w:after="120"/>
        <w:rPr>
          <w:rFonts w:eastAsiaTheme="minorEastAsia"/>
          <w:lang w:eastAsia="zh-CN"/>
        </w:rPr>
      </w:pPr>
      <w:r>
        <w:rPr>
          <w:rFonts w:eastAsiaTheme="minorEastAsia"/>
          <w:lang w:eastAsia="zh-CN"/>
        </w:rPr>
        <w:t>We support option 1.</w:t>
      </w:r>
    </w:p>
    <w:p w:rsidR="001768E3" w:rsidRDefault="001768E3" w:rsidP="00A11D1F">
      <w:pPr>
        <w:spacing w:before="120" w:after="120"/>
        <w:rPr>
          <w:rFonts w:eastAsiaTheme="minorEastAsia"/>
          <w:lang w:eastAsia="zh-CN"/>
        </w:rPr>
      </w:pPr>
      <w:r>
        <w:rPr>
          <w:rFonts w:eastAsiaTheme="minorEastAsia"/>
          <w:lang w:eastAsia="zh-CN"/>
        </w:rPr>
        <w:t xml:space="preserve">In INACTIVE, the PDSCH scheduling is mainly for paging </w:t>
      </w:r>
      <w:r w:rsidR="00F375E0">
        <w:rPr>
          <w:rFonts w:eastAsiaTheme="minorEastAsia"/>
          <w:lang w:eastAsia="zh-CN"/>
        </w:rPr>
        <w:t>which is</w:t>
      </w:r>
      <w:r>
        <w:rPr>
          <w:rFonts w:eastAsiaTheme="minorEastAsia"/>
          <w:lang w:eastAsia="zh-CN"/>
        </w:rPr>
        <w:t xml:space="preserve"> important for UE experience, </w:t>
      </w:r>
      <w:r w:rsidR="00F375E0">
        <w:rPr>
          <w:rFonts w:eastAsiaTheme="minorEastAsia"/>
          <w:lang w:eastAsia="zh-CN"/>
        </w:rPr>
        <w:t>thus</w:t>
      </w:r>
      <w:r>
        <w:rPr>
          <w:rFonts w:eastAsiaTheme="minorEastAsia"/>
          <w:lang w:eastAsia="zh-CN"/>
        </w:rPr>
        <w:t xml:space="preserve"> </w:t>
      </w:r>
      <w:r w:rsidR="004C68E5">
        <w:rPr>
          <w:rFonts w:eastAsiaTheme="minorEastAsia"/>
          <w:lang w:eastAsia="zh-CN"/>
        </w:rPr>
        <w:t xml:space="preserve">it </w:t>
      </w:r>
      <w:r>
        <w:rPr>
          <w:rFonts w:eastAsiaTheme="minorEastAsia"/>
          <w:lang w:eastAsia="zh-CN"/>
        </w:rPr>
        <w:t>should be prioritized over positioning in INACTIVE. Also, compared to CONNECTED there will be much less PDSCH scheduling in INACTIVE, so the actual impact to PRS measurement period should be tolerable.</w:t>
      </w:r>
    </w:p>
    <w:p w:rsidR="00A11D1F" w:rsidRPr="001768E3" w:rsidRDefault="00F375E0" w:rsidP="00A11D1F">
      <w:pPr>
        <w:spacing w:before="120" w:after="120"/>
        <w:rPr>
          <w:rFonts w:eastAsiaTheme="minorEastAsia"/>
          <w:lang w:eastAsia="zh-CN"/>
        </w:rPr>
      </w:pPr>
      <w:r>
        <w:rPr>
          <w:rFonts w:eastAsiaTheme="minorEastAsia"/>
          <w:lang w:eastAsia="zh-CN"/>
        </w:rPr>
        <w:t>Another reason is that</w:t>
      </w:r>
      <w:r w:rsidR="001768E3">
        <w:rPr>
          <w:rFonts w:eastAsiaTheme="minorEastAsia"/>
          <w:lang w:eastAsia="zh-CN"/>
        </w:rPr>
        <w:t xml:space="preserve"> the spec impact with option 2</w:t>
      </w:r>
      <w:r w:rsidRPr="00F375E0">
        <w:rPr>
          <w:rFonts w:eastAsiaTheme="minorEastAsia"/>
          <w:lang w:eastAsia="zh-CN"/>
        </w:rPr>
        <w:t xml:space="preserve"> </w:t>
      </w:r>
      <w:r>
        <w:rPr>
          <w:rFonts w:eastAsiaTheme="minorEastAsia"/>
          <w:lang w:eastAsia="zh-CN"/>
        </w:rPr>
        <w:t>will be large</w:t>
      </w:r>
      <w:r w:rsidR="001768E3">
        <w:rPr>
          <w:rFonts w:eastAsiaTheme="minorEastAsia"/>
          <w:lang w:eastAsia="zh-CN"/>
        </w:rPr>
        <w:t xml:space="preserve">. </w:t>
      </w:r>
      <w:r>
        <w:rPr>
          <w:rFonts w:eastAsiaTheme="minorEastAsia"/>
          <w:lang w:eastAsia="zh-CN"/>
        </w:rPr>
        <w:t xml:space="preserve">For option 2, </w:t>
      </w:r>
      <w:r w:rsidR="001768E3">
        <w:rPr>
          <w:rFonts w:eastAsiaTheme="minorEastAsia"/>
          <w:lang w:eastAsia="zh-CN"/>
        </w:rPr>
        <w:t xml:space="preserve">RAN4 needs to define scheduling restriction due to PRS measurement in INACTIVE for the case where scheduling DCI is close to PRS symbols. </w:t>
      </w:r>
      <w:r>
        <w:rPr>
          <w:rFonts w:eastAsiaTheme="minorEastAsia"/>
          <w:lang w:eastAsia="zh-CN"/>
        </w:rPr>
        <w:t xml:space="preserve">Such requirements are not </w:t>
      </w:r>
      <w:r w:rsidR="004C68E5">
        <w:rPr>
          <w:rFonts w:eastAsiaTheme="minorEastAsia"/>
          <w:lang w:eastAsia="zh-CN"/>
        </w:rPr>
        <w:t>defined</w:t>
      </w:r>
      <w:r>
        <w:rPr>
          <w:rFonts w:eastAsiaTheme="minorEastAsia"/>
          <w:lang w:eastAsia="zh-CN"/>
        </w:rPr>
        <w:t xml:space="preserve"> for </w:t>
      </w:r>
      <w:r w:rsidR="001768E3">
        <w:rPr>
          <w:rFonts w:eastAsiaTheme="minorEastAsia"/>
          <w:lang w:eastAsia="zh-CN"/>
        </w:rPr>
        <w:t>CONNECTED</w:t>
      </w:r>
      <w:r>
        <w:rPr>
          <w:rFonts w:eastAsiaTheme="minorEastAsia"/>
          <w:lang w:eastAsia="zh-CN"/>
        </w:rPr>
        <w:t>, so extra work is needed.</w:t>
      </w:r>
    </w:p>
    <w:p w:rsidR="00A11D1F" w:rsidRPr="00A11D1F" w:rsidRDefault="00A11D1F" w:rsidP="00A11D1F">
      <w:pPr>
        <w:spacing w:before="120" w:after="120"/>
        <w:rPr>
          <w:rFonts w:eastAsiaTheme="minorEastAsia"/>
          <w:b/>
          <w:lang w:eastAsia="zh-CN"/>
        </w:rPr>
      </w:pPr>
      <w:r w:rsidRPr="00A11D1F">
        <w:rPr>
          <w:rFonts w:eastAsiaTheme="minorEastAsia"/>
          <w:b/>
          <w:lang w:eastAsia="zh-CN"/>
        </w:rPr>
        <w:t>Proposal 1: Adopt option 1 for PRS collision with PDSCH</w:t>
      </w:r>
    </w:p>
    <w:p w:rsidR="00A11D1F" w:rsidRPr="00A11D1F" w:rsidRDefault="00A11D1F" w:rsidP="00A11D1F">
      <w:pPr>
        <w:pStyle w:val="af8"/>
        <w:numPr>
          <w:ilvl w:val="0"/>
          <w:numId w:val="12"/>
        </w:numPr>
        <w:spacing w:before="120" w:after="120"/>
        <w:rPr>
          <w:rFonts w:eastAsiaTheme="minorEastAsia"/>
          <w:b/>
          <w:lang w:eastAsia="zh-CN"/>
        </w:rPr>
      </w:pPr>
      <w:r w:rsidRPr="00A11D1F">
        <w:rPr>
          <w:rFonts w:eastAsiaTheme="minorEastAsia"/>
          <w:b/>
          <w:lang w:eastAsia="zh-CN"/>
        </w:rPr>
        <w:t xml:space="preserve">UE shall wait for receiving the PDSCH symbols other than retuning to PRS resources even the DCI is too close to the PRS symbols. </w:t>
      </w:r>
    </w:p>
    <w:p w:rsidR="00A11D1F" w:rsidRPr="00A11D1F" w:rsidRDefault="00A11D1F" w:rsidP="00A11D1F">
      <w:pPr>
        <w:pStyle w:val="af8"/>
        <w:numPr>
          <w:ilvl w:val="0"/>
          <w:numId w:val="12"/>
        </w:numPr>
        <w:spacing w:before="120" w:after="120"/>
        <w:rPr>
          <w:rFonts w:eastAsiaTheme="minorEastAsia"/>
          <w:b/>
          <w:lang w:eastAsia="zh-CN"/>
        </w:rPr>
      </w:pPr>
      <w:r w:rsidRPr="00A11D1F">
        <w:rPr>
          <w:rFonts w:eastAsiaTheme="minorEastAsia"/>
          <w:b/>
          <w:lang w:eastAsia="zh-CN"/>
        </w:rPr>
        <w:t>And the PRS measurement period can be extended when there is collision with PDSCH.</w:t>
      </w:r>
    </w:p>
    <w:p w:rsidR="00A11D1F" w:rsidRDefault="00A11D1F" w:rsidP="00A11D1F">
      <w:pPr>
        <w:pStyle w:val="2"/>
        <w:rPr>
          <w:noProof/>
          <w:lang w:eastAsia="sv-SE"/>
        </w:rPr>
      </w:pPr>
      <w:r>
        <w:rPr>
          <w:noProof/>
          <w:lang w:eastAsia="sv-SE"/>
        </w:rPr>
        <w:lastRenderedPageBreak/>
        <w:t>PRS measurement window</w:t>
      </w:r>
    </w:p>
    <w:tbl>
      <w:tblPr>
        <w:tblStyle w:val="af4"/>
        <w:tblW w:w="0" w:type="auto"/>
        <w:tblLook w:val="04A0" w:firstRow="1" w:lastRow="0" w:firstColumn="1" w:lastColumn="0" w:noHBand="0" w:noVBand="1"/>
      </w:tblPr>
      <w:tblGrid>
        <w:gridCol w:w="9621"/>
      </w:tblGrid>
      <w:tr w:rsidR="004C68E5" w:rsidTr="004C68E5">
        <w:tc>
          <w:tcPr>
            <w:tcW w:w="9621" w:type="dxa"/>
          </w:tcPr>
          <w:p w:rsidR="004C68E5" w:rsidRPr="004C68E5" w:rsidRDefault="004C68E5" w:rsidP="004C68E5">
            <w:pPr>
              <w:keepNext/>
              <w:keepLines/>
              <w:spacing w:beforeLines="0" w:before="120" w:afterLines="0" w:after="180" w:line="259" w:lineRule="auto"/>
              <w:outlineLvl w:val="2"/>
              <w:rPr>
                <w:rFonts w:ascii="Arial" w:eastAsia="宋体" w:hAnsi="Arial"/>
                <w:b/>
                <w:noProof/>
                <w:sz w:val="21"/>
                <w:szCs w:val="18"/>
                <w:u w:val="single"/>
                <w:lang w:eastAsia="sv-SE"/>
              </w:rPr>
            </w:pPr>
            <w:r w:rsidRPr="004C68E5">
              <w:rPr>
                <w:rFonts w:ascii="Arial" w:eastAsia="宋体" w:hAnsi="Arial"/>
                <w:b/>
                <w:noProof/>
                <w:sz w:val="21"/>
                <w:szCs w:val="18"/>
                <w:u w:val="single"/>
                <w:lang w:eastAsia="sv-SE"/>
              </w:rPr>
              <w:t>Issue 1-2-6 PRS measurement window in RRC_INACTIVE state</w:t>
            </w:r>
          </w:p>
          <w:p w:rsidR="004C68E5" w:rsidRPr="004C68E5" w:rsidRDefault="004C68E5" w:rsidP="004C68E5">
            <w:pPr>
              <w:spacing w:beforeLines="0" w:before="0" w:afterLines="0" w:after="180" w:line="259" w:lineRule="auto"/>
              <w:rPr>
                <w:rFonts w:eastAsia="等线"/>
                <w:i/>
                <w:sz w:val="20"/>
                <w:lang w:val="en-US" w:eastAsia="zh-CN"/>
              </w:rPr>
            </w:pPr>
            <w:r w:rsidRPr="004C68E5">
              <w:rPr>
                <w:rFonts w:eastAsia="等线" w:hint="eastAsia"/>
                <w:i/>
                <w:sz w:val="20"/>
                <w:lang w:val="en-US" w:eastAsia="zh-CN"/>
              </w:rPr>
              <w:t xml:space="preserve">Candidate options for open discussion: </w:t>
            </w:r>
          </w:p>
          <w:p w:rsidR="004C68E5" w:rsidRPr="004C68E5" w:rsidRDefault="004C68E5" w:rsidP="004C68E5">
            <w:pPr>
              <w:numPr>
                <w:ilvl w:val="0"/>
                <w:numId w:val="10"/>
              </w:numPr>
              <w:spacing w:beforeLines="0" w:before="0" w:afterLines="0" w:after="120" w:line="259" w:lineRule="auto"/>
              <w:ind w:left="720"/>
              <w:rPr>
                <w:rFonts w:eastAsia="宋体"/>
                <w:sz w:val="20"/>
                <w:szCs w:val="24"/>
                <w:lang w:eastAsia="zh-CN"/>
              </w:rPr>
            </w:pPr>
            <w:r w:rsidRPr="004C68E5">
              <w:rPr>
                <w:rFonts w:eastAsia="宋体"/>
                <w:sz w:val="20"/>
                <w:szCs w:val="24"/>
                <w:lang w:eastAsia="zh-CN"/>
              </w:rPr>
              <w:t>O</w:t>
            </w:r>
            <w:r w:rsidRPr="004C68E5">
              <w:rPr>
                <w:rFonts w:eastAsia="宋体" w:hint="eastAsia"/>
                <w:sz w:val="20"/>
                <w:szCs w:val="24"/>
                <w:lang w:eastAsia="zh-CN"/>
              </w:rPr>
              <w:t>ption 1:</w:t>
            </w:r>
          </w:p>
          <w:p w:rsidR="004C68E5" w:rsidRPr="004C68E5" w:rsidRDefault="004C68E5" w:rsidP="004C68E5">
            <w:pPr>
              <w:numPr>
                <w:ilvl w:val="1"/>
                <w:numId w:val="10"/>
              </w:numPr>
              <w:spacing w:beforeLines="0" w:before="0" w:afterLines="0" w:after="120" w:line="259" w:lineRule="auto"/>
              <w:rPr>
                <w:rFonts w:eastAsia="宋体"/>
                <w:sz w:val="20"/>
                <w:szCs w:val="24"/>
                <w:lang w:eastAsia="zh-CN"/>
              </w:rPr>
            </w:pPr>
            <w:r w:rsidRPr="004C68E5">
              <w:rPr>
                <w:rFonts w:eastAsia="等线"/>
                <w:sz w:val="20"/>
                <w:lang w:eastAsia="zh-CN"/>
              </w:rPr>
              <w:t xml:space="preserve">Requirements for PRS measurement in INACTIVE apply provided that all PRS resources on the same PFL are configured within [M] </w:t>
            </w:r>
            <w:r w:rsidRPr="004C68E5">
              <w:rPr>
                <w:rFonts w:eastAsia="Malgun Gothic"/>
                <w:sz w:val="20"/>
              </w:rPr>
              <w:t>separate windows within T</w:t>
            </w:r>
            <w:r w:rsidRPr="004C68E5">
              <w:rPr>
                <w:rFonts w:eastAsia="Malgun Gothic"/>
                <w:sz w:val="20"/>
                <w:vertAlign w:val="subscript"/>
              </w:rPr>
              <w:t>available</w:t>
            </w:r>
            <w:r w:rsidRPr="004C68E5">
              <w:rPr>
                <w:rFonts w:eastAsia="Malgun Gothic"/>
                <w:sz w:val="20"/>
              </w:rPr>
              <w:t xml:space="preserve">, </w:t>
            </w:r>
            <w:r w:rsidRPr="004C68E5">
              <w:rPr>
                <w:sz w:val="20"/>
              </w:rPr>
              <w:t>where each window is up to [L] ms</w:t>
            </w:r>
            <w:r w:rsidRPr="004C68E5">
              <w:rPr>
                <w:rFonts w:eastAsia="等线"/>
                <w:sz w:val="20"/>
                <w:lang w:eastAsia="zh-CN"/>
              </w:rPr>
              <w:t>. FFS for M, L and the location of the windows.</w:t>
            </w:r>
          </w:p>
        </w:tc>
      </w:tr>
    </w:tbl>
    <w:p w:rsidR="004C68E5" w:rsidRPr="004C68E5" w:rsidRDefault="004C68E5" w:rsidP="004C68E5">
      <w:pPr>
        <w:spacing w:before="120" w:after="120"/>
        <w:rPr>
          <w:rFonts w:eastAsiaTheme="minorEastAsia"/>
          <w:lang w:eastAsia="zh-CN"/>
        </w:rPr>
      </w:pPr>
      <w:r>
        <w:rPr>
          <w:rFonts w:eastAsiaTheme="minorEastAsia"/>
          <w:lang w:eastAsia="zh-CN"/>
        </w:rPr>
        <w:t xml:space="preserve">In our view, a measurement window </w:t>
      </w:r>
      <w:r w:rsidRPr="004C68E5">
        <w:rPr>
          <w:rFonts w:eastAsiaTheme="minorEastAsia"/>
          <w:lang w:eastAsia="zh-CN"/>
        </w:rPr>
        <w:t>is needed for PRS measurement in INACTIVE.</w:t>
      </w:r>
    </w:p>
    <w:p w:rsidR="004C68E5" w:rsidRPr="004C68E5" w:rsidRDefault="004C68E5" w:rsidP="004C68E5">
      <w:pPr>
        <w:spacing w:before="120" w:after="120"/>
        <w:rPr>
          <w:rFonts w:eastAsiaTheme="minorEastAsia"/>
          <w:lang w:eastAsia="zh-CN"/>
        </w:rPr>
      </w:pPr>
      <w:r>
        <w:rPr>
          <w:rFonts w:eastAsiaTheme="minorEastAsia"/>
          <w:lang w:eastAsia="zh-CN"/>
        </w:rPr>
        <w:t>It is</w:t>
      </w:r>
      <w:r w:rsidRPr="004C68E5">
        <w:rPr>
          <w:rFonts w:eastAsiaTheme="minorEastAsia"/>
          <w:lang w:eastAsia="zh-CN"/>
        </w:rPr>
        <w:t xml:space="preserve"> note</w:t>
      </w:r>
      <w:r>
        <w:rPr>
          <w:rFonts w:eastAsiaTheme="minorEastAsia"/>
          <w:lang w:eastAsia="zh-CN"/>
        </w:rPr>
        <w:t>d</w:t>
      </w:r>
      <w:r w:rsidRPr="004C68E5">
        <w:rPr>
          <w:rFonts w:eastAsiaTheme="minorEastAsia"/>
          <w:lang w:eastAsia="zh-CN"/>
        </w:rPr>
        <w:t xml:space="preserve"> that </w:t>
      </w:r>
      <w:r>
        <w:rPr>
          <w:rFonts w:eastAsiaTheme="minorEastAsia"/>
          <w:lang w:eastAsia="zh-CN"/>
        </w:rPr>
        <w:t xml:space="preserve">all the CONNECTED requirements are defined based on a measurement window, either MG or PPW, </w:t>
      </w:r>
      <w:r w:rsidRPr="004C68E5">
        <w:rPr>
          <w:rFonts w:eastAsiaTheme="minorEastAsia"/>
          <w:lang w:eastAsia="zh-CN"/>
        </w:rPr>
        <w:t>i.e. in CONNECTED UE is only required to measure PRS resources that overlap with MG</w:t>
      </w:r>
      <w:r>
        <w:rPr>
          <w:rFonts w:eastAsiaTheme="minorEastAsia"/>
          <w:lang w:eastAsia="zh-CN"/>
        </w:rPr>
        <w:t xml:space="preserve"> or PPW</w:t>
      </w:r>
      <w:r w:rsidRPr="004C68E5">
        <w:rPr>
          <w:rFonts w:eastAsiaTheme="minorEastAsia"/>
          <w:lang w:eastAsia="zh-CN"/>
        </w:rPr>
        <w:t xml:space="preserve">. Having no measurement window for INACTIVE means UE has to measure all the PRS resources during Tavailable, no matter how they are distributed in time domain, and this may have big negative impact on UE power consumption, which is a key for INACTIVE. Figure </w:t>
      </w:r>
      <w:r>
        <w:rPr>
          <w:rFonts w:eastAsiaTheme="minorEastAsia"/>
          <w:lang w:eastAsia="zh-CN"/>
        </w:rPr>
        <w:t>1</w:t>
      </w:r>
      <w:r w:rsidRPr="004C68E5">
        <w:rPr>
          <w:rFonts w:eastAsiaTheme="minorEastAsia"/>
          <w:lang w:eastAsia="zh-CN"/>
        </w:rPr>
        <w:t>(a) shows such an example.</w:t>
      </w:r>
    </w:p>
    <w:p w:rsidR="004C68E5" w:rsidRPr="004C68E5" w:rsidRDefault="004C68E5" w:rsidP="004C68E5">
      <w:pPr>
        <w:spacing w:before="120" w:after="120"/>
        <w:jc w:val="center"/>
        <w:rPr>
          <w:rFonts w:eastAsiaTheme="minorEastAsia"/>
          <w:lang w:eastAsia="zh-CN"/>
        </w:rPr>
      </w:pPr>
      <w:r w:rsidRPr="004C68E5">
        <w:rPr>
          <w:rFonts w:eastAsiaTheme="minorEastAsia"/>
          <w:noProof/>
          <w:lang w:val="en-US" w:eastAsia="zh-CN"/>
        </w:rPr>
        <w:drawing>
          <wp:inline distT="0" distB="0" distL="0" distR="0" wp14:anchorId="2D46B0EC" wp14:editId="0BFE0F9A">
            <wp:extent cx="4604691" cy="265260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09377" cy="2655303"/>
                    </a:xfrm>
                    <a:prstGeom prst="rect">
                      <a:avLst/>
                    </a:prstGeom>
                    <a:noFill/>
                  </pic:spPr>
                </pic:pic>
              </a:graphicData>
            </a:graphic>
          </wp:inline>
        </w:drawing>
      </w:r>
    </w:p>
    <w:p w:rsidR="004C68E5" w:rsidRPr="004C68E5" w:rsidRDefault="004C68E5" w:rsidP="004C68E5">
      <w:pPr>
        <w:spacing w:before="120" w:after="120"/>
        <w:jc w:val="center"/>
        <w:rPr>
          <w:rFonts w:eastAsiaTheme="minorEastAsia"/>
          <w:b/>
          <w:lang w:eastAsia="zh-CN"/>
        </w:rPr>
      </w:pPr>
      <w:r w:rsidRPr="004C68E5">
        <w:rPr>
          <w:rFonts w:eastAsiaTheme="minorEastAsia" w:hint="eastAsia"/>
          <w:b/>
          <w:lang w:eastAsia="zh-CN"/>
        </w:rPr>
        <w:t>F</w:t>
      </w:r>
      <w:r w:rsidRPr="004C68E5">
        <w:rPr>
          <w:rFonts w:eastAsiaTheme="minorEastAsia"/>
          <w:b/>
          <w:lang w:eastAsia="zh-CN"/>
        </w:rPr>
        <w:t xml:space="preserve">igure </w:t>
      </w:r>
      <w:r>
        <w:rPr>
          <w:rFonts w:eastAsiaTheme="minorEastAsia"/>
          <w:b/>
          <w:lang w:eastAsia="zh-CN"/>
        </w:rPr>
        <w:t>1</w:t>
      </w:r>
      <w:r w:rsidRPr="004C68E5">
        <w:rPr>
          <w:rFonts w:eastAsiaTheme="minorEastAsia"/>
          <w:b/>
          <w:lang w:eastAsia="zh-CN"/>
        </w:rPr>
        <w:t>: Distribution of PRS resources with and without window</w:t>
      </w:r>
    </w:p>
    <w:p w:rsidR="004C68E5" w:rsidRPr="004C68E5" w:rsidRDefault="004C68E5" w:rsidP="004C68E5">
      <w:pPr>
        <w:overflowPunct w:val="0"/>
        <w:autoSpaceDE w:val="0"/>
        <w:autoSpaceDN w:val="0"/>
        <w:adjustRightInd w:val="0"/>
        <w:spacing w:beforeLines="0" w:before="120" w:afterLines="0" w:after="120"/>
        <w:textAlignment w:val="baseline"/>
        <w:rPr>
          <w:rFonts w:eastAsia="宋体"/>
          <w:lang w:eastAsia="zh-CN"/>
        </w:rPr>
      </w:pPr>
      <w:r w:rsidRPr="004C68E5">
        <w:rPr>
          <w:rFonts w:eastAsia="宋体"/>
          <w:lang w:eastAsia="zh-CN"/>
        </w:rPr>
        <w:t xml:space="preserve">In Figure </w:t>
      </w:r>
      <w:r>
        <w:rPr>
          <w:rFonts w:eastAsia="宋体"/>
          <w:lang w:eastAsia="zh-CN"/>
        </w:rPr>
        <w:t>1</w:t>
      </w:r>
      <w:r w:rsidRPr="004C68E5">
        <w:rPr>
          <w:rFonts w:eastAsia="宋体"/>
          <w:lang w:eastAsia="zh-CN"/>
        </w:rPr>
        <w:t>(a), different PRS resources are randomly distributed during Tavailable, and UE has to wake up time to time in order to measure all of them. In the extreme case, it could happen that there is no meaningful sleep time in between the PRS resources, and there is no power saving from INACTIVE.</w:t>
      </w:r>
    </w:p>
    <w:p w:rsidR="004C68E5" w:rsidRPr="004C68E5" w:rsidRDefault="004C68E5" w:rsidP="004C68E5">
      <w:pPr>
        <w:overflowPunct w:val="0"/>
        <w:autoSpaceDE w:val="0"/>
        <w:autoSpaceDN w:val="0"/>
        <w:adjustRightInd w:val="0"/>
        <w:spacing w:beforeLines="0" w:before="120" w:afterLines="0" w:after="120"/>
        <w:textAlignment w:val="baseline"/>
        <w:rPr>
          <w:rFonts w:eastAsia="宋体"/>
          <w:lang w:eastAsia="zh-CN"/>
        </w:rPr>
      </w:pPr>
      <w:r w:rsidRPr="004C68E5">
        <w:rPr>
          <w:rFonts w:eastAsia="宋体"/>
          <w:lang w:eastAsia="zh-CN"/>
        </w:rPr>
        <w:t xml:space="preserve">What we propose is shown in Figure </w:t>
      </w:r>
      <w:r>
        <w:rPr>
          <w:rFonts w:eastAsia="宋体"/>
          <w:lang w:eastAsia="zh-CN"/>
        </w:rPr>
        <w:t>1</w:t>
      </w:r>
      <w:r w:rsidRPr="004C68E5">
        <w:rPr>
          <w:rFonts w:eastAsia="宋体"/>
          <w:lang w:eastAsia="zh-CN"/>
        </w:rPr>
        <w:t>(b). Ideally, UE is expected to wake up only once per Tavailable in order preserve power, which means there is only one measurement window during each Tavailable. On the other hand, we understand that one window may be too restrictive for NW, e.g. with PRS muting, different PRS resources cannot be concentrated in one window, so we are open to consider M (&gt;1) windows per Tavialable, but the number should be anyway limited.</w:t>
      </w:r>
    </w:p>
    <w:p w:rsidR="004C68E5" w:rsidRPr="004C68E5" w:rsidRDefault="004C68E5" w:rsidP="004C68E5">
      <w:pPr>
        <w:overflowPunct w:val="0"/>
        <w:autoSpaceDE w:val="0"/>
        <w:autoSpaceDN w:val="0"/>
        <w:adjustRightInd w:val="0"/>
        <w:spacing w:beforeLines="0" w:before="120" w:afterLines="0" w:after="120"/>
        <w:textAlignment w:val="baseline"/>
        <w:rPr>
          <w:rFonts w:eastAsia="宋体"/>
          <w:lang w:eastAsia="zh-CN"/>
        </w:rPr>
      </w:pPr>
      <w:r w:rsidRPr="004C68E5">
        <w:rPr>
          <w:rFonts w:eastAsia="宋体"/>
          <w:lang w:eastAsia="zh-CN"/>
        </w:rPr>
        <w:t>To limit the spec impacts, we suggest to follow the same approach RAN4 used to define CSI-RS requirements, i.e. we define an applicability condition for the requirements that PRS resources per PFL are within M windows per Tavailable. Below is a copy of CSI-RS requirements addressing similar problem.</w:t>
      </w:r>
    </w:p>
    <w:tbl>
      <w:tblPr>
        <w:tblStyle w:val="19"/>
        <w:tblW w:w="0" w:type="auto"/>
        <w:tblLook w:val="04A0" w:firstRow="1" w:lastRow="0" w:firstColumn="1" w:lastColumn="0" w:noHBand="0" w:noVBand="1"/>
      </w:tblPr>
      <w:tblGrid>
        <w:gridCol w:w="9621"/>
      </w:tblGrid>
      <w:tr w:rsidR="004C68E5" w:rsidRPr="004C68E5" w:rsidTr="00DD5618">
        <w:tc>
          <w:tcPr>
            <w:tcW w:w="9621" w:type="dxa"/>
          </w:tcPr>
          <w:p w:rsidR="004C68E5" w:rsidRPr="004C68E5" w:rsidRDefault="004C68E5" w:rsidP="004C68E5">
            <w:pPr>
              <w:spacing w:beforeLines="0" w:before="0" w:afterLines="0" w:after="180"/>
              <w:rPr>
                <w:rFonts w:eastAsia="宋体"/>
                <w:sz w:val="20"/>
              </w:rPr>
            </w:pPr>
            <w:r w:rsidRPr="004C68E5">
              <w:rPr>
                <w:rFonts w:eastAsia="宋体"/>
                <w:sz w:val="20"/>
              </w:rPr>
              <w:t>The requirements in clause 9.10.2 apply, provided:</w:t>
            </w:r>
          </w:p>
          <w:p w:rsidR="004C68E5" w:rsidRPr="004C68E5" w:rsidRDefault="004C68E5" w:rsidP="004C68E5">
            <w:pPr>
              <w:spacing w:beforeLines="0" w:before="0" w:afterLines="0" w:after="180"/>
              <w:ind w:left="568" w:hanging="284"/>
              <w:rPr>
                <w:rFonts w:eastAsia="宋体"/>
                <w:sz w:val="20"/>
                <w:lang w:eastAsia="zh-CN"/>
              </w:rPr>
            </w:pPr>
            <w:r w:rsidRPr="004C68E5">
              <w:rPr>
                <w:rFonts w:eastAsia="宋体"/>
                <w:sz w:val="20"/>
              </w:rPr>
              <w:t>-</w:t>
            </w:r>
            <w:r w:rsidRPr="004C68E5">
              <w:rPr>
                <w:rFonts w:eastAsia="宋体"/>
                <w:sz w:val="20"/>
              </w:rPr>
              <w:tab/>
            </w:r>
            <w:r w:rsidRPr="004C68E5">
              <w:rPr>
                <w:rFonts w:eastAsia="宋体"/>
                <w:sz w:val="20"/>
                <w:lang w:eastAsia="zh-CN"/>
              </w:rPr>
              <w:t>Only one intra-frequency CSI-RS layer per serving cell is configured, and</w:t>
            </w:r>
          </w:p>
          <w:p w:rsidR="004C68E5" w:rsidRPr="004C68E5" w:rsidRDefault="004C68E5" w:rsidP="004C68E5">
            <w:pPr>
              <w:spacing w:beforeLines="0" w:before="0" w:afterLines="0" w:after="180"/>
              <w:ind w:left="568" w:hanging="284"/>
              <w:rPr>
                <w:rFonts w:eastAsia="宋体"/>
                <w:sz w:val="20"/>
                <w:lang w:val="en-US" w:eastAsia="zh-CN"/>
              </w:rPr>
            </w:pPr>
            <w:r w:rsidRPr="004C68E5">
              <w:rPr>
                <w:rFonts w:eastAsia="宋体"/>
                <w:sz w:val="20"/>
              </w:rPr>
              <w:t>-</w:t>
            </w:r>
            <w:r w:rsidRPr="004C68E5">
              <w:rPr>
                <w:rFonts w:eastAsia="宋体"/>
                <w:sz w:val="20"/>
              </w:rPr>
              <w:tab/>
            </w:r>
            <w:r w:rsidRPr="004C68E5">
              <w:rPr>
                <w:rFonts w:eastAsia="宋体" w:hint="eastAsia"/>
                <w:sz w:val="20"/>
                <w:lang w:val="en-US" w:eastAsia="zh-CN"/>
              </w:rPr>
              <w:t>T</w:t>
            </w:r>
            <w:r w:rsidRPr="004C68E5">
              <w:rPr>
                <w:rFonts w:eastAsia="宋体"/>
                <w:sz w:val="20"/>
                <w:lang w:val="en-US" w:eastAsia="zh-CN"/>
              </w:rPr>
              <w:t xml:space="preserve">he BW of the CSI-RS on the </w:t>
            </w:r>
            <w:r w:rsidRPr="004C68E5">
              <w:rPr>
                <w:rFonts w:eastAsia="宋体" w:hint="eastAsia"/>
                <w:sz w:val="20"/>
                <w:lang w:val="en-US" w:eastAsia="zh-CN"/>
              </w:rPr>
              <w:t xml:space="preserve">intra-frequency </w:t>
            </w:r>
            <w:r w:rsidRPr="004C68E5">
              <w:rPr>
                <w:rFonts w:eastAsia="宋体"/>
                <w:sz w:val="20"/>
                <w:lang w:val="en-US" w:eastAsia="zh-CN"/>
              </w:rPr>
              <w:t>neighbor cell is within the active BWP of the UE, and</w:t>
            </w:r>
          </w:p>
          <w:p w:rsidR="004C68E5" w:rsidRPr="004C68E5" w:rsidRDefault="004C68E5" w:rsidP="004C68E5">
            <w:pPr>
              <w:spacing w:beforeLines="0" w:before="0" w:afterLines="0" w:after="180"/>
              <w:ind w:left="568" w:hanging="284"/>
              <w:rPr>
                <w:rFonts w:eastAsia="宋体"/>
                <w:sz w:val="20"/>
                <w:lang w:eastAsia="zh-CN"/>
              </w:rPr>
            </w:pPr>
            <w:bookmarkStart w:id="1" w:name="OLE_LINK39"/>
            <w:bookmarkStart w:id="2" w:name="OLE_LINK40"/>
            <w:r w:rsidRPr="004C68E5">
              <w:rPr>
                <w:rFonts w:eastAsia="宋体"/>
                <w:sz w:val="20"/>
              </w:rPr>
              <w:lastRenderedPageBreak/>
              <w:t>-</w:t>
            </w:r>
            <w:r w:rsidRPr="004C68E5">
              <w:rPr>
                <w:rFonts w:eastAsia="宋体"/>
                <w:sz w:val="20"/>
              </w:rPr>
              <w:tab/>
            </w:r>
            <w:bookmarkEnd w:id="1"/>
            <w:bookmarkEnd w:id="2"/>
            <w:r w:rsidRPr="004C68E5">
              <w:rPr>
                <w:rFonts w:eastAsia="宋体"/>
                <w:sz w:val="20"/>
                <w:lang w:eastAsia="zh-CN"/>
              </w:rPr>
              <w:t>T</w:t>
            </w:r>
            <w:r w:rsidRPr="004C68E5">
              <w:rPr>
                <w:rFonts w:eastAsia="宋体" w:hint="eastAsia"/>
                <w:sz w:val="20"/>
                <w:lang w:eastAsia="zh-CN"/>
              </w:rPr>
              <w:t xml:space="preserve">he </w:t>
            </w:r>
            <w:r w:rsidRPr="004C68E5">
              <w:rPr>
                <w:rFonts w:eastAsia="宋体"/>
                <w:sz w:val="20"/>
              </w:rPr>
              <w:t xml:space="preserve">associated SSB of the CSI-RS resources being identified or measured are detectable, and the </w:t>
            </w:r>
            <w:r w:rsidRPr="004C68E5">
              <w:rPr>
                <w:rFonts w:eastAsia="宋体"/>
                <w:sz w:val="20"/>
                <w:lang w:eastAsia="zh-CN"/>
              </w:rPr>
              <w:t>CSI-RS resources configured for CSI-RS based L3 measurements are measurable, and</w:t>
            </w:r>
          </w:p>
          <w:p w:rsidR="004C68E5" w:rsidRPr="004C68E5" w:rsidRDefault="004C68E5" w:rsidP="004C68E5">
            <w:pPr>
              <w:spacing w:beforeLines="0" w:before="0" w:afterLines="0" w:after="180"/>
              <w:ind w:left="568" w:hanging="284"/>
              <w:rPr>
                <w:rFonts w:eastAsia="宋体"/>
                <w:sz w:val="20"/>
                <w:lang w:eastAsia="zh-CN"/>
              </w:rPr>
            </w:pPr>
            <w:r w:rsidRPr="004C68E5">
              <w:rPr>
                <w:rFonts w:eastAsia="宋体"/>
                <w:sz w:val="20"/>
              </w:rPr>
              <w:t>-</w:t>
            </w:r>
            <w:r w:rsidRPr="004C68E5">
              <w:rPr>
                <w:rFonts w:eastAsia="宋体"/>
                <w:sz w:val="20"/>
              </w:rPr>
              <w:tab/>
            </w:r>
            <w:r w:rsidRPr="004C68E5">
              <w:rPr>
                <w:rFonts w:eastAsia="宋体" w:hint="eastAsia"/>
                <w:sz w:val="20"/>
                <w:lang w:eastAsia="zh-CN"/>
              </w:rPr>
              <w:t>T</w:t>
            </w:r>
            <w:r w:rsidRPr="004C68E5">
              <w:rPr>
                <w:rFonts w:eastAsia="宋体"/>
                <w:sz w:val="20"/>
                <w:lang w:eastAsia="zh-CN"/>
              </w:rPr>
              <w:t xml:space="preserve">he bandwidth of CSI-RS resources </w:t>
            </w:r>
            <w:r w:rsidRPr="004C68E5">
              <w:rPr>
                <w:rFonts w:eastAsia="宋体" w:hint="eastAsia"/>
                <w:sz w:val="20"/>
                <w:lang w:eastAsia="zh-CN"/>
              </w:rPr>
              <w:t>of intra-MO</w:t>
            </w:r>
            <w:r w:rsidRPr="004C68E5">
              <w:rPr>
                <w:rFonts w:eastAsia="宋体"/>
                <w:sz w:val="20"/>
                <w:lang w:eastAsia="zh-CN"/>
              </w:rPr>
              <w:t xml:space="preserve"> is the same as that of the CSI-RS resources configured for the serving cell, and</w:t>
            </w:r>
          </w:p>
          <w:p w:rsidR="004C68E5" w:rsidRPr="004C68E5" w:rsidRDefault="004C68E5" w:rsidP="004C68E5">
            <w:pPr>
              <w:spacing w:beforeLines="0" w:before="0" w:afterLines="0" w:after="180"/>
              <w:ind w:left="568" w:hanging="284"/>
              <w:rPr>
                <w:rFonts w:eastAsia="Malgun Gothic"/>
                <w:sz w:val="20"/>
                <w:highlight w:val="yellow"/>
              </w:rPr>
            </w:pPr>
            <w:r w:rsidRPr="004C68E5">
              <w:rPr>
                <w:rFonts w:eastAsia="宋体"/>
                <w:sz w:val="20"/>
                <w:highlight w:val="yellow"/>
              </w:rPr>
              <w:t>-</w:t>
            </w:r>
            <w:r w:rsidRPr="004C68E5">
              <w:rPr>
                <w:rFonts w:eastAsia="宋体"/>
                <w:sz w:val="20"/>
                <w:highlight w:val="yellow"/>
              </w:rPr>
              <w:tab/>
            </w:r>
            <w:r w:rsidRPr="004C68E5">
              <w:rPr>
                <w:rFonts w:eastAsia="宋体"/>
                <w:sz w:val="20"/>
                <w:highlight w:val="yellow"/>
                <w:lang w:eastAsia="zh-CN"/>
              </w:rPr>
              <w:t>All CSI-RS resources on one intra-frequency layer are configured</w:t>
            </w:r>
            <w:r w:rsidRPr="004C68E5">
              <w:rPr>
                <w:rFonts w:eastAsia="Malgun Gothic"/>
                <w:sz w:val="20"/>
                <w:highlight w:val="yellow"/>
              </w:rPr>
              <w:t xml:space="preserve"> within up to two separate windows </w:t>
            </w:r>
            <w:r w:rsidRPr="004C68E5">
              <w:rPr>
                <w:rFonts w:eastAsia="宋体"/>
                <w:sz w:val="20"/>
                <w:highlight w:val="yellow"/>
              </w:rPr>
              <w:t>where each window is up to 5ms</w:t>
            </w:r>
            <w:r w:rsidRPr="004C68E5">
              <w:rPr>
                <w:rFonts w:eastAsia="Malgun Gothic"/>
                <w:sz w:val="20"/>
                <w:highlight w:val="yellow"/>
              </w:rPr>
              <w:t xml:space="preserve">, and </w:t>
            </w:r>
          </w:p>
          <w:p w:rsidR="004C68E5" w:rsidRPr="004C68E5" w:rsidRDefault="004C68E5" w:rsidP="004C68E5">
            <w:pPr>
              <w:spacing w:beforeLines="0" w:before="0" w:afterLines="0" w:after="180"/>
              <w:ind w:left="568" w:hanging="284"/>
              <w:rPr>
                <w:rFonts w:eastAsia="Malgun Gothic"/>
                <w:sz w:val="20"/>
                <w:highlight w:val="yellow"/>
              </w:rPr>
            </w:pPr>
            <w:r w:rsidRPr="004C68E5">
              <w:rPr>
                <w:rFonts w:eastAsia="宋体"/>
                <w:sz w:val="20"/>
                <w:highlight w:val="yellow"/>
              </w:rPr>
              <w:t>-</w:t>
            </w:r>
            <w:r w:rsidRPr="004C68E5">
              <w:rPr>
                <w:rFonts w:eastAsia="宋体"/>
                <w:sz w:val="20"/>
                <w:highlight w:val="yellow"/>
              </w:rPr>
              <w:tab/>
              <w:t>for the case of single window further provided</w:t>
            </w:r>
            <w:r w:rsidRPr="004C68E5">
              <w:rPr>
                <w:rFonts w:eastAsia="Malgun Gothic"/>
                <w:sz w:val="20"/>
                <w:highlight w:val="yellow"/>
              </w:rPr>
              <w:t xml:space="preserve"> </w:t>
            </w:r>
          </w:p>
          <w:p w:rsidR="004C68E5" w:rsidRPr="004C68E5" w:rsidRDefault="004C68E5" w:rsidP="004C68E5">
            <w:pPr>
              <w:spacing w:beforeLines="0" w:before="0" w:afterLines="0" w:after="180"/>
              <w:ind w:leftChars="229" w:left="788" w:hanging="284"/>
              <w:rPr>
                <w:rFonts w:eastAsia="宋体"/>
                <w:sz w:val="20"/>
                <w:highlight w:val="yellow"/>
                <w:lang w:eastAsia="zh-CN"/>
              </w:rPr>
            </w:pPr>
            <w:r w:rsidRPr="004C68E5">
              <w:rPr>
                <w:rFonts w:eastAsia="宋体"/>
                <w:sz w:val="20"/>
                <w:highlight w:val="yellow"/>
              </w:rPr>
              <w:t>-</w:t>
            </w:r>
            <w:r w:rsidRPr="004C68E5">
              <w:rPr>
                <w:rFonts w:eastAsia="宋体"/>
                <w:sz w:val="20"/>
                <w:highlight w:val="yellow"/>
              </w:rPr>
              <w:tab/>
            </w:r>
            <w:r w:rsidRPr="004C68E5">
              <w:rPr>
                <w:rFonts w:eastAsia="宋体"/>
                <w:sz w:val="20"/>
                <w:highlight w:val="yellow"/>
                <w:lang w:eastAsia="zh-CN"/>
              </w:rPr>
              <w:t>The periodicity of the configured CSI-RS resources is 10ms, 20ms or 40ms</w:t>
            </w:r>
          </w:p>
          <w:p w:rsidR="004C68E5" w:rsidRPr="004C68E5" w:rsidRDefault="004C68E5" w:rsidP="004C68E5">
            <w:pPr>
              <w:spacing w:beforeLines="0" w:before="0" w:afterLines="0" w:after="180"/>
              <w:ind w:left="568" w:hanging="284"/>
              <w:rPr>
                <w:rFonts w:eastAsia="Malgun Gothic"/>
                <w:sz w:val="20"/>
                <w:highlight w:val="yellow"/>
              </w:rPr>
            </w:pPr>
            <w:r w:rsidRPr="004C68E5">
              <w:rPr>
                <w:rFonts w:eastAsia="Malgun Gothic"/>
                <w:sz w:val="20"/>
                <w:highlight w:val="yellow"/>
              </w:rPr>
              <w:t>-</w:t>
            </w:r>
            <w:r w:rsidRPr="004C68E5">
              <w:rPr>
                <w:rFonts w:eastAsia="Malgun Gothic"/>
                <w:sz w:val="20"/>
                <w:highlight w:val="yellow"/>
              </w:rPr>
              <w:tab/>
              <w:t>for the case of two separate windows further provided</w:t>
            </w:r>
          </w:p>
          <w:p w:rsidR="004C68E5" w:rsidRPr="004C68E5" w:rsidRDefault="004C68E5" w:rsidP="004C68E5">
            <w:pPr>
              <w:spacing w:beforeLines="0" w:before="0" w:afterLines="0" w:after="180"/>
              <w:ind w:left="851" w:hanging="284"/>
              <w:rPr>
                <w:rFonts w:eastAsia="宋体"/>
                <w:sz w:val="20"/>
                <w:highlight w:val="yellow"/>
              </w:rPr>
            </w:pPr>
            <w:r w:rsidRPr="004C68E5">
              <w:rPr>
                <w:rFonts w:eastAsia="宋体"/>
                <w:sz w:val="20"/>
                <w:highlight w:val="yellow"/>
              </w:rPr>
              <w:t>-</w:t>
            </w:r>
            <w:r w:rsidRPr="004C68E5">
              <w:rPr>
                <w:rFonts w:eastAsia="宋体"/>
                <w:sz w:val="20"/>
                <w:highlight w:val="yellow"/>
              </w:rPr>
              <w:tab/>
              <w:t>The two windows are either both fully non-overlapped with MG or both partially overlapped with MG</w:t>
            </w:r>
          </w:p>
          <w:p w:rsidR="004C68E5" w:rsidRPr="004C68E5" w:rsidRDefault="004C68E5" w:rsidP="004C68E5">
            <w:pPr>
              <w:spacing w:beforeLines="0" w:before="0" w:afterLines="0" w:after="180"/>
              <w:ind w:leftChars="242" w:left="816" w:hanging="284"/>
              <w:rPr>
                <w:rFonts w:eastAsia="宋体"/>
                <w:sz w:val="20"/>
                <w:highlight w:val="yellow"/>
                <w:lang w:eastAsia="zh-CN"/>
              </w:rPr>
            </w:pPr>
            <w:r w:rsidRPr="004C68E5">
              <w:rPr>
                <w:rFonts w:eastAsia="宋体"/>
                <w:sz w:val="20"/>
                <w:highlight w:val="yellow"/>
              </w:rPr>
              <w:t>-</w:t>
            </w:r>
            <w:r w:rsidRPr="004C68E5">
              <w:rPr>
                <w:rFonts w:eastAsia="宋体"/>
                <w:sz w:val="20"/>
                <w:highlight w:val="yellow"/>
              </w:rPr>
              <w:tab/>
            </w:r>
            <w:r w:rsidRPr="004C68E5">
              <w:rPr>
                <w:rFonts w:eastAsia="宋体"/>
                <w:sz w:val="20"/>
                <w:highlight w:val="yellow"/>
                <w:lang w:eastAsia="zh-CN"/>
              </w:rPr>
              <w:t>The periodicity of the configured CSI-RS resources is 20ms or 40ms</w:t>
            </w:r>
          </w:p>
          <w:p w:rsidR="004C68E5" w:rsidRPr="004C68E5" w:rsidRDefault="004C68E5" w:rsidP="004C68E5">
            <w:pPr>
              <w:spacing w:beforeLines="0" w:before="0" w:afterLines="0" w:after="180"/>
              <w:ind w:leftChars="104" w:left="513" w:hanging="284"/>
              <w:rPr>
                <w:rFonts w:eastAsia="Malgun Gothic"/>
                <w:sz w:val="20"/>
                <w:highlight w:val="yellow"/>
              </w:rPr>
            </w:pPr>
            <w:r w:rsidRPr="004C68E5">
              <w:rPr>
                <w:rFonts w:eastAsia="宋体"/>
                <w:sz w:val="20"/>
                <w:highlight w:val="yellow"/>
                <w:lang w:eastAsia="zh-CN"/>
              </w:rPr>
              <w:t>-</w:t>
            </w:r>
            <w:r w:rsidRPr="004C68E5">
              <w:rPr>
                <w:rFonts w:eastAsia="宋体"/>
                <w:sz w:val="20"/>
                <w:highlight w:val="yellow"/>
                <w:lang w:eastAsia="zh-CN"/>
              </w:rPr>
              <w:tab/>
            </w:r>
            <w:r w:rsidRPr="004C68E5">
              <w:rPr>
                <w:rFonts w:eastAsia="宋体" w:hint="eastAsia"/>
                <w:sz w:val="20"/>
                <w:highlight w:val="yellow"/>
                <w:lang w:eastAsia="zh-CN"/>
              </w:rPr>
              <w:t>T</w:t>
            </w:r>
            <w:r w:rsidRPr="004C68E5">
              <w:rPr>
                <w:rFonts w:eastAsia="Malgun Gothic"/>
                <w:sz w:val="20"/>
                <w:highlight w:val="yellow"/>
              </w:rPr>
              <w:t xml:space="preserve">he </w:t>
            </w:r>
            <w:r w:rsidRPr="004C68E5">
              <w:rPr>
                <w:rFonts w:eastAsia="宋体"/>
                <w:sz w:val="20"/>
                <w:highlight w:val="yellow"/>
                <w:lang w:eastAsia="zh-CN"/>
              </w:rPr>
              <w:t>starting point of the first  window is the slot boundary of the serving cell, where the corresponding slot contains the configured L3 CSI-RS resource of the serving cell in the servingCellMO with the smallest offset</w:t>
            </w:r>
            <w:r w:rsidRPr="004C68E5">
              <w:rPr>
                <w:rFonts w:eastAsia="Malgun Gothic"/>
                <w:sz w:val="20"/>
                <w:highlight w:val="yellow"/>
              </w:rPr>
              <w:t>, and</w:t>
            </w:r>
          </w:p>
          <w:p w:rsidR="004C68E5" w:rsidRPr="004C68E5" w:rsidRDefault="004C68E5" w:rsidP="004C68E5">
            <w:pPr>
              <w:spacing w:beforeLines="0" w:before="0" w:afterLines="0" w:after="180"/>
              <w:ind w:leftChars="88" w:left="478" w:hanging="284"/>
              <w:rPr>
                <w:rFonts w:eastAsia="宋体"/>
                <w:sz w:val="20"/>
                <w:lang w:eastAsia="zh-CN"/>
              </w:rPr>
            </w:pPr>
            <w:r w:rsidRPr="004C68E5">
              <w:rPr>
                <w:rFonts w:eastAsia="宋体"/>
                <w:sz w:val="20"/>
                <w:highlight w:val="yellow"/>
                <w:lang w:eastAsia="zh-CN"/>
              </w:rPr>
              <w:t>-</w:t>
            </w:r>
            <w:r w:rsidRPr="004C68E5">
              <w:rPr>
                <w:rFonts w:eastAsia="宋体"/>
                <w:sz w:val="20"/>
                <w:highlight w:val="yellow"/>
                <w:lang w:eastAsia="zh-CN"/>
              </w:rPr>
              <w:tab/>
            </w:r>
            <w:r w:rsidRPr="004C68E5">
              <w:rPr>
                <w:rFonts w:eastAsia="宋体" w:hint="eastAsia"/>
                <w:sz w:val="20"/>
                <w:highlight w:val="yellow"/>
                <w:lang w:eastAsia="zh-CN"/>
              </w:rPr>
              <w:t>T</w:t>
            </w:r>
            <w:r w:rsidRPr="004C68E5">
              <w:rPr>
                <w:rFonts w:eastAsia="宋体"/>
                <w:sz w:val="20"/>
                <w:highlight w:val="yellow"/>
                <w:lang w:eastAsia="zh-CN"/>
              </w:rPr>
              <w:t>he starting point of the second window if configured is determined by an offset of half of the CSI-RS periodicity in slots with regards to the starting point of the first window, and</w:t>
            </w:r>
          </w:p>
          <w:p w:rsidR="004C68E5" w:rsidRPr="004C68E5" w:rsidRDefault="004C68E5" w:rsidP="004C68E5">
            <w:pPr>
              <w:spacing w:beforeLines="0" w:before="0" w:afterLines="0" w:after="180"/>
              <w:ind w:left="568" w:hanging="284"/>
              <w:rPr>
                <w:rFonts w:eastAsia="宋体"/>
                <w:sz w:val="20"/>
                <w:lang w:eastAsia="zh-CN"/>
              </w:rPr>
            </w:pPr>
            <w:r w:rsidRPr="004C68E5">
              <w:rPr>
                <w:rFonts w:eastAsia="宋体"/>
                <w:sz w:val="20"/>
                <w:lang w:eastAsia="zh-CN"/>
              </w:rPr>
              <w:t>-</w:t>
            </w:r>
            <w:r w:rsidRPr="004C68E5">
              <w:rPr>
                <w:rFonts w:eastAsia="宋体"/>
                <w:sz w:val="20"/>
                <w:lang w:eastAsia="zh-CN"/>
              </w:rPr>
              <w:tab/>
              <w:t>Numerology for intra-frequency CSI-RS and data of serving cell are the same.</w:t>
            </w:r>
          </w:p>
        </w:tc>
      </w:tr>
    </w:tbl>
    <w:p w:rsidR="004C68E5" w:rsidRPr="004C68E5" w:rsidRDefault="004C68E5" w:rsidP="004C68E5">
      <w:pPr>
        <w:overflowPunct w:val="0"/>
        <w:autoSpaceDE w:val="0"/>
        <w:autoSpaceDN w:val="0"/>
        <w:adjustRightInd w:val="0"/>
        <w:spacing w:beforeLines="0" w:before="120" w:afterLines="0" w:after="120"/>
        <w:textAlignment w:val="baseline"/>
        <w:rPr>
          <w:rFonts w:eastAsiaTheme="minorEastAsia"/>
          <w:lang w:eastAsia="zh-CN"/>
        </w:rPr>
      </w:pPr>
      <w:r w:rsidRPr="004C68E5">
        <w:rPr>
          <w:rFonts w:eastAsia="宋体" w:hint="eastAsia"/>
          <w:lang w:eastAsia="zh-CN"/>
        </w:rPr>
        <w:lastRenderedPageBreak/>
        <w:t>O</w:t>
      </w:r>
      <w:r w:rsidRPr="004C68E5">
        <w:rPr>
          <w:rFonts w:eastAsia="宋体"/>
          <w:lang w:eastAsia="zh-CN"/>
        </w:rPr>
        <w:t>f course, RAN4 may need to discuss the details of the window for PRS measurement in INACTIVE. For example, besides the number of M above, to make the requirement applicability clear, we also needs to discuss the length and the offset of the measurement windows. We are open to discuss the details how to define the window, but to really benefit from INACTIVE measurement, we have the following proposal.</w:t>
      </w:r>
    </w:p>
    <w:p w:rsidR="00A11D1F" w:rsidRPr="00A11D1F" w:rsidRDefault="00A11D1F" w:rsidP="00A11D1F">
      <w:pPr>
        <w:spacing w:before="120" w:after="120"/>
        <w:rPr>
          <w:rFonts w:eastAsiaTheme="minorEastAsia"/>
          <w:b/>
          <w:lang w:eastAsia="zh-CN"/>
        </w:rPr>
      </w:pPr>
      <w:r w:rsidRPr="00A11D1F">
        <w:rPr>
          <w:rFonts w:eastAsiaTheme="minorEastAsia" w:hint="eastAsia"/>
          <w:b/>
          <w:lang w:eastAsia="zh-CN"/>
        </w:rPr>
        <w:t>P</w:t>
      </w:r>
      <w:r w:rsidRPr="00A11D1F">
        <w:rPr>
          <w:rFonts w:eastAsiaTheme="minorEastAsia"/>
          <w:b/>
          <w:lang w:eastAsia="zh-CN"/>
        </w:rPr>
        <w:t xml:space="preserve">roposal 2: Requirements for PRS measurement in INACTIVE apply provided that all PRS resources on the same PFL are configured within [M] </w:t>
      </w:r>
      <w:r w:rsidRPr="00A11D1F">
        <w:rPr>
          <w:rFonts w:eastAsia="Malgun Gothic"/>
          <w:b/>
        </w:rPr>
        <w:t>separate windows within T</w:t>
      </w:r>
      <w:r w:rsidRPr="00A11D1F">
        <w:rPr>
          <w:rFonts w:eastAsia="Malgun Gothic"/>
          <w:b/>
          <w:vertAlign w:val="subscript"/>
        </w:rPr>
        <w:t>available</w:t>
      </w:r>
      <w:r w:rsidRPr="00A11D1F">
        <w:rPr>
          <w:rFonts w:eastAsia="Malgun Gothic"/>
          <w:b/>
        </w:rPr>
        <w:t xml:space="preserve">, </w:t>
      </w:r>
      <w:r w:rsidRPr="00A11D1F">
        <w:rPr>
          <w:b/>
        </w:rPr>
        <w:t>where each window is up to [L] ms</w:t>
      </w:r>
      <w:r w:rsidRPr="00A11D1F">
        <w:rPr>
          <w:rFonts w:eastAsiaTheme="minorEastAsia"/>
          <w:b/>
          <w:lang w:eastAsia="zh-CN"/>
        </w:rPr>
        <w:t>. FFS for M, L and the location of the windows.</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on </w:t>
      </w:r>
      <w:r w:rsidR="006C078D" w:rsidRPr="006C078D">
        <w:rPr>
          <w:rFonts w:eastAsia="宋体"/>
          <w:lang w:eastAsia="zh-CN"/>
        </w:rPr>
        <w:t>positioning requirements in INACTIVE</w:t>
      </w:r>
      <w:r>
        <w:rPr>
          <w:rFonts w:eastAsia="宋体"/>
          <w:lang w:eastAsia="zh-CN"/>
        </w:rPr>
        <w:t>.</w:t>
      </w:r>
    </w:p>
    <w:p w:rsidR="009F20B1" w:rsidRPr="00A11D1F" w:rsidRDefault="009F20B1" w:rsidP="009F20B1">
      <w:pPr>
        <w:spacing w:before="120" w:after="120"/>
        <w:rPr>
          <w:rFonts w:eastAsiaTheme="minorEastAsia"/>
          <w:b/>
          <w:lang w:eastAsia="zh-CN"/>
        </w:rPr>
      </w:pPr>
      <w:r w:rsidRPr="00A11D1F">
        <w:rPr>
          <w:rFonts w:eastAsiaTheme="minorEastAsia"/>
          <w:b/>
          <w:lang w:eastAsia="zh-CN"/>
        </w:rPr>
        <w:t>Proposal 1: Adopt option 1 for PRS collision with PDSCH</w:t>
      </w:r>
    </w:p>
    <w:p w:rsidR="009F20B1" w:rsidRPr="00A11D1F" w:rsidRDefault="009F20B1" w:rsidP="009F20B1">
      <w:pPr>
        <w:pStyle w:val="af8"/>
        <w:numPr>
          <w:ilvl w:val="0"/>
          <w:numId w:val="12"/>
        </w:numPr>
        <w:spacing w:before="120" w:after="120"/>
        <w:rPr>
          <w:rFonts w:eastAsiaTheme="minorEastAsia"/>
          <w:b/>
          <w:lang w:eastAsia="zh-CN"/>
        </w:rPr>
      </w:pPr>
      <w:r w:rsidRPr="00A11D1F">
        <w:rPr>
          <w:rFonts w:eastAsiaTheme="minorEastAsia"/>
          <w:b/>
          <w:lang w:eastAsia="zh-CN"/>
        </w:rPr>
        <w:t xml:space="preserve">UE shall wait for receiving the PDSCH symbols other than retuning to PRS resources even the DCI is too close to the PRS symbols. </w:t>
      </w:r>
    </w:p>
    <w:p w:rsidR="009F20B1" w:rsidRPr="00A11D1F" w:rsidRDefault="009F20B1" w:rsidP="009F20B1">
      <w:pPr>
        <w:pStyle w:val="af8"/>
        <w:numPr>
          <w:ilvl w:val="0"/>
          <w:numId w:val="12"/>
        </w:numPr>
        <w:spacing w:before="120" w:after="120"/>
        <w:rPr>
          <w:rFonts w:eastAsiaTheme="minorEastAsia"/>
          <w:b/>
          <w:lang w:eastAsia="zh-CN"/>
        </w:rPr>
      </w:pPr>
      <w:r w:rsidRPr="00A11D1F">
        <w:rPr>
          <w:rFonts w:eastAsiaTheme="minorEastAsia"/>
          <w:b/>
          <w:lang w:eastAsia="zh-CN"/>
        </w:rPr>
        <w:t>And the PRS measurement period can be extended when there is collision with PDSCH.</w:t>
      </w:r>
    </w:p>
    <w:p w:rsidR="009F20B1" w:rsidRPr="00A11D1F" w:rsidRDefault="009F20B1" w:rsidP="009F20B1">
      <w:pPr>
        <w:spacing w:before="120" w:after="120"/>
        <w:rPr>
          <w:rFonts w:eastAsiaTheme="minorEastAsia"/>
          <w:b/>
          <w:lang w:eastAsia="zh-CN"/>
        </w:rPr>
      </w:pPr>
      <w:r w:rsidRPr="00A11D1F">
        <w:rPr>
          <w:rFonts w:eastAsiaTheme="minorEastAsia" w:hint="eastAsia"/>
          <w:b/>
          <w:lang w:eastAsia="zh-CN"/>
        </w:rPr>
        <w:t>P</w:t>
      </w:r>
      <w:r w:rsidRPr="00A11D1F">
        <w:rPr>
          <w:rFonts w:eastAsiaTheme="minorEastAsia"/>
          <w:b/>
          <w:lang w:eastAsia="zh-CN"/>
        </w:rPr>
        <w:t xml:space="preserve">roposal 2: Requirements for PRS measurement in INACTIVE apply provided that all PRS resources on the same PFL are configured within [M] </w:t>
      </w:r>
      <w:r w:rsidRPr="00A11D1F">
        <w:rPr>
          <w:rFonts w:eastAsia="Malgun Gothic"/>
          <w:b/>
        </w:rPr>
        <w:t>separate windows within T</w:t>
      </w:r>
      <w:r w:rsidRPr="00A11D1F">
        <w:rPr>
          <w:rFonts w:eastAsia="Malgun Gothic"/>
          <w:b/>
          <w:vertAlign w:val="subscript"/>
        </w:rPr>
        <w:t>available</w:t>
      </w:r>
      <w:r w:rsidRPr="00A11D1F">
        <w:rPr>
          <w:rFonts w:eastAsia="Malgun Gothic"/>
          <w:b/>
        </w:rPr>
        <w:t xml:space="preserve">, </w:t>
      </w:r>
      <w:r w:rsidRPr="00A11D1F">
        <w:rPr>
          <w:b/>
        </w:rPr>
        <w:t>where each window is up to [L] ms</w:t>
      </w:r>
      <w:r w:rsidRPr="00A11D1F">
        <w:rPr>
          <w:rFonts w:eastAsiaTheme="minorEastAsia"/>
          <w:b/>
          <w:lang w:eastAsia="zh-CN"/>
        </w:rPr>
        <w:t>. FFS for M, L and the location of the windows.</w:t>
      </w:r>
    </w:p>
    <w:p w:rsidR="00FA0C0C" w:rsidRDefault="00FA0C0C" w:rsidP="00FA0C0C">
      <w:pPr>
        <w:pStyle w:val="1"/>
        <w:jc w:val="both"/>
        <w:rPr>
          <w:lang w:val="en-US"/>
        </w:rPr>
      </w:pPr>
      <w:r w:rsidRPr="00C0754F">
        <w:rPr>
          <w:lang w:val="en-US"/>
        </w:rPr>
        <w:t>Reference</w:t>
      </w:r>
    </w:p>
    <w:p w:rsidR="00A87BAB" w:rsidRPr="00A11D1F" w:rsidRDefault="00ED1B2F" w:rsidP="00A11D1F">
      <w:pPr>
        <w:numPr>
          <w:ilvl w:val="0"/>
          <w:numId w:val="5"/>
        </w:numPr>
        <w:spacing w:before="120" w:after="120"/>
        <w:rPr>
          <w:rFonts w:eastAsia="宋体"/>
          <w:lang w:val="en-US" w:eastAsia="zh-CN"/>
        </w:rPr>
      </w:pPr>
      <w:r w:rsidRPr="00ED1B2F">
        <w:rPr>
          <w:rFonts w:eastAsia="宋体"/>
          <w:lang w:val="en-US" w:eastAsia="zh-CN"/>
        </w:rPr>
        <w:t>R4-221060</w:t>
      </w:r>
      <w:r w:rsidR="00CF2FA9">
        <w:rPr>
          <w:rFonts w:eastAsia="宋体"/>
          <w:lang w:val="en-US" w:eastAsia="zh-CN"/>
        </w:rPr>
        <w:t>2</w:t>
      </w:r>
      <w:r w:rsidR="00A02253">
        <w:rPr>
          <w:rFonts w:eastAsia="宋体"/>
          <w:lang w:val="en-US" w:eastAsia="zh-CN"/>
        </w:rPr>
        <w:t xml:space="preserve">, </w:t>
      </w:r>
      <w:r w:rsidRPr="00ED1B2F">
        <w:rPr>
          <w:rFonts w:eastAsia="宋体"/>
          <w:lang w:val="en-US" w:eastAsia="zh-CN"/>
        </w:rPr>
        <w:t xml:space="preserve">WF on NR Positioning Enhancements (Part </w:t>
      </w:r>
      <w:r w:rsidR="00CF2FA9">
        <w:rPr>
          <w:rFonts w:eastAsia="宋体"/>
          <w:lang w:val="en-US" w:eastAsia="zh-CN"/>
        </w:rPr>
        <w:t>2</w:t>
      </w:r>
      <w:r w:rsidRPr="00ED1B2F">
        <w:rPr>
          <w:rFonts w:eastAsia="宋体"/>
          <w:lang w:val="en-US" w:eastAsia="zh-CN"/>
        </w:rPr>
        <w:t>)</w:t>
      </w:r>
      <w:r w:rsidR="00A02253">
        <w:rPr>
          <w:rFonts w:eastAsia="宋体"/>
          <w:lang w:val="en-US" w:eastAsia="zh-CN"/>
        </w:rPr>
        <w:t xml:space="preserve">, </w:t>
      </w:r>
      <w:r w:rsidR="00CF2FA9">
        <w:rPr>
          <w:rFonts w:eastAsia="宋体"/>
          <w:lang w:val="en-US" w:eastAsia="zh-CN"/>
        </w:rPr>
        <w:t>CATT</w:t>
      </w:r>
    </w:p>
    <w:sectPr w:rsidR="00A87BAB" w:rsidRPr="00A11D1F" w:rsidSect="00F8764E">
      <w:footnotePr>
        <w:numRestart w:val="eachSect"/>
      </w:footnotePr>
      <w:pgSz w:w="11907" w:h="16840" w:code="9"/>
      <w:pgMar w:top="1411" w:right="1138" w:bottom="1138" w:left="1138" w:header="850" w:footer="346"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717" w:rsidRDefault="005B2717">
      <w:pPr>
        <w:spacing w:before="120" w:after="120"/>
      </w:pPr>
      <w:r>
        <w:separator/>
      </w:r>
    </w:p>
  </w:endnote>
  <w:endnote w:type="continuationSeparator" w:id="0">
    <w:p w:rsidR="005B2717" w:rsidRDefault="005B271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717" w:rsidRDefault="005B2717">
      <w:pPr>
        <w:spacing w:before="120" w:after="120"/>
      </w:pPr>
      <w:r>
        <w:separator/>
      </w:r>
    </w:p>
  </w:footnote>
  <w:footnote w:type="continuationSeparator" w:id="0">
    <w:p w:rsidR="005B2717" w:rsidRDefault="005B2717">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1E6F0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15B60A81"/>
    <w:multiLevelType w:val="multilevel"/>
    <w:tmpl w:val="3F18063E"/>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D4286"/>
    <w:multiLevelType w:val="hybridMultilevel"/>
    <w:tmpl w:val="8382A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15C4560"/>
    <w:multiLevelType w:val="hybridMultilevel"/>
    <w:tmpl w:val="D1AE8D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2CA3FDE"/>
    <w:multiLevelType w:val="hybridMultilevel"/>
    <w:tmpl w:val="CDCEC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11B15"/>
    <w:multiLevelType w:val="hybridMultilevel"/>
    <w:tmpl w:val="26002688"/>
    <w:lvl w:ilvl="0" w:tplc="4B0ED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B6669E4"/>
    <w:multiLevelType w:val="hybridMultilevel"/>
    <w:tmpl w:val="1D68A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98A7241"/>
    <w:multiLevelType w:val="multilevel"/>
    <w:tmpl w:val="498A7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C26C94"/>
    <w:multiLevelType w:val="hybridMultilevel"/>
    <w:tmpl w:val="6802A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2C64C9E"/>
    <w:multiLevelType w:val="hybridMultilevel"/>
    <w:tmpl w:val="305C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63E219C"/>
    <w:multiLevelType w:val="hybridMultilevel"/>
    <w:tmpl w:val="26061A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AB85D75"/>
    <w:multiLevelType w:val="hybridMultilevel"/>
    <w:tmpl w:val="63E47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9F7E7D"/>
    <w:multiLevelType w:val="hybridMultilevel"/>
    <w:tmpl w:val="A2A66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8012133"/>
    <w:multiLevelType w:val="hybridMultilevel"/>
    <w:tmpl w:val="9CCA7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7"/>
  </w:num>
  <w:num w:numId="2">
    <w:abstractNumId w:val="30"/>
  </w:num>
  <w:num w:numId="3">
    <w:abstractNumId w:val="34"/>
  </w:num>
  <w:num w:numId="4">
    <w:abstractNumId w:val="7"/>
  </w:num>
  <w:num w:numId="5">
    <w:abstractNumId w:val="16"/>
  </w:num>
  <w:num w:numId="6">
    <w:abstractNumId w:val="28"/>
  </w:num>
  <w:num w:numId="7">
    <w:abstractNumId w:val="20"/>
  </w:num>
  <w:num w:numId="8">
    <w:abstractNumId w:val="35"/>
    <w:lvlOverride w:ilvl="0">
      <w:startOverride w:val="1"/>
    </w:lvlOverride>
  </w:num>
  <w:num w:numId="9">
    <w:abstractNumId w:val="25"/>
  </w:num>
  <w:num w:numId="10">
    <w:abstractNumId w:val="22"/>
  </w:num>
  <w:num w:numId="11">
    <w:abstractNumId w:val="32"/>
  </w:num>
  <w:num w:numId="12">
    <w:abstractNumId w:val="4"/>
  </w:num>
  <w:num w:numId="13">
    <w:abstractNumId w:val="26"/>
  </w:num>
  <w:num w:numId="14">
    <w:abstractNumId w:val="15"/>
  </w:num>
  <w:num w:numId="15">
    <w:abstractNumId w:val="13"/>
  </w:num>
  <w:num w:numId="16">
    <w:abstractNumId w:val="11"/>
  </w:num>
  <w:num w:numId="17">
    <w:abstractNumId w:val="10"/>
  </w:num>
  <w:num w:numId="18">
    <w:abstractNumId w:val="5"/>
  </w:num>
  <w:num w:numId="19">
    <w:abstractNumId w:val="0"/>
  </w:num>
  <w:num w:numId="20">
    <w:abstractNumId w:val="19"/>
  </w:num>
  <w:num w:numId="21">
    <w:abstractNumId w:val="12"/>
  </w:num>
  <w:num w:numId="22">
    <w:abstractNumId w:val="24"/>
  </w:num>
  <w:num w:numId="23">
    <w:abstractNumId w:val="18"/>
  </w:num>
  <w:num w:numId="24">
    <w:abstractNumId w:val="23"/>
  </w:num>
  <w:num w:numId="25">
    <w:abstractNumId w:val="27"/>
  </w:num>
  <w:num w:numId="26">
    <w:abstractNumId w:val="1"/>
  </w:num>
  <w:num w:numId="27">
    <w:abstractNumId w:val="21"/>
  </w:num>
  <w:num w:numId="28">
    <w:abstractNumId w:val="3"/>
  </w:num>
  <w:num w:numId="29">
    <w:abstractNumId w:val="2"/>
  </w:num>
  <w:num w:numId="30">
    <w:abstractNumId w:val="9"/>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8"/>
  </w:num>
  <w:num w:numId="34">
    <w:abstractNumId w:val="33"/>
  </w:num>
  <w:num w:numId="35">
    <w:abstractNumId w:val="31"/>
  </w:num>
  <w:num w:numId="36">
    <w:abstractNumId w:val="29"/>
  </w:num>
  <w:num w:numId="37">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4A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083"/>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17B90"/>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1A4D"/>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141"/>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38"/>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7D7"/>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682"/>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4D"/>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0C1"/>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8E3"/>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1DB"/>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47E0C"/>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53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6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9D0"/>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EAD"/>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3A1"/>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DCA"/>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18"/>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2EC"/>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03"/>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8E5"/>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C1A"/>
    <w:rsid w:val="00517EB6"/>
    <w:rsid w:val="005200B3"/>
    <w:rsid w:val="005200CA"/>
    <w:rsid w:val="005205BE"/>
    <w:rsid w:val="0052087B"/>
    <w:rsid w:val="00520D10"/>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6DA"/>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45A"/>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22E"/>
    <w:rsid w:val="00567347"/>
    <w:rsid w:val="0056782C"/>
    <w:rsid w:val="00567B4B"/>
    <w:rsid w:val="00570586"/>
    <w:rsid w:val="0057060A"/>
    <w:rsid w:val="00570CD1"/>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717"/>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C16"/>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48E"/>
    <w:rsid w:val="005E5612"/>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451"/>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51D"/>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249"/>
    <w:rsid w:val="006343C8"/>
    <w:rsid w:val="00634B52"/>
    <w:rsid w:val="00635200"/>
    <w:rsid w:val="00635350"/>
    <w:rsid w:val="00635564"/>
    <w:rsid w:val="0063592D"/>
    <w:rsid w:val="00635B23"/>
    <w:rsid w:val="00635B39"/>
    <w:rsid w:val="00635E06"/>
    <w:rsid w:val="00635FF3"/>
    <w:rsid w:val="00636457"/>
    <w:rsid w:val="00636784"/>
    <w:rsid w:val="00636F82"/>
    <w:rsid w:val="00637034"/>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2C"/>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5C"/>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78D"/>
    <w:rsid w:val="006C0A93"/>
    <w:rsid w:val="006C13BE"/>
    <w:rsid w:val="006C18B7"/>
    <w:rsid w:val="006C19D1"/>
    <w:rsid w:val="006C2021"/>
    <w:rsid w:val="006C235E"/>
    <w:rsid w:val="006C29E2"/>
    <w:rsid w:val="006C2C1C"/>
    <w:rsid w:val="006C3E1E"/>
    <w:rsid w:val="006C423A"/>
    <w:rsid w:val="006C43D4"/>
    <w:rsid w:val="006C4433"/>
    <w:rsid w:val="006C44DF"/>
    <w:rsid w:val="006C45FA"/>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585"/>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75C"/>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42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29"/>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3FF"/>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9B2"/>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58C9"/>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81"/>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697"/>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A"/>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898"/>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3DF"/>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463B"/>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45D"/>
    <w:rsid w:val="009A6C6A"/>
    <w:rsid w:val="009A6EBB"/>
    <w:rsid w:val="009A7CEB"/>
    <w:rsid w:val="009B0AAC"/>
    <w:rsid w:val="009B0B58"/>
    <w:rsid w:val="009B0C75"/>
    <w:rsid w:val="009B0E10"/>
    <w:rsid w:val="009B1325"/>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0B1"/>
    <w:rsid w:val="009F230A"/>
    <w:rsid w:val="009F2793"/>
    <w:rsid w:val="009F2E17"/>
    <w:rsid w:val="009F30DA"/>
    <w:rsid w:val="009F36F7"/>
    <w:rsid w:val="009F3796"/>
    <w:rsid w:val="009F38EE"/>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1D1F"/>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431"/>
    <w:rsid w:val="00A63DAE"/>
    <w:rsid w:val="00A63EAA"/>
    <w:rsid w:val="00A6476F"/>
    <w:rsid w:val="00A64854"/>
    <w:rsid w:val="00A64A51"/>
    <w:rsid w:val="00A64BF4"/>
    <w:rsid w:val="00A64F4C"/>
    <w:rsid w:val="00A655F5"/>
    <w:rsid w:val="00A65A23"/>
    <w:rsid w:val="00A66069"/>
    <w:rsid w:val="00A660FF"/>
    <w:rsid w:val="00A6683D"/>
    <w:rsid w:val="00A66AFB"/>
    <w:rsid w:val="00A66D94"/>
    <w:rsid w:val="00A67059"/>
    <w:rsid w:val="00A67DDE"/>
    <w:rsid w:val="00A67F8B"/>
    <w:rsid w:val="00A704FC"/>
    <w:rsid w:val="00A709D4"/>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BAB"/>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E7"/>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AC6"/>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834"/>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BDE"/>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CB7"/>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2E9"/>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4D9"/>
    <w:rsid w:val="00BD266D"/>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3E"/>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CD6"/>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FA9"/>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D8B"/>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664"/>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33"/>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8"/>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B2F"/>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228"/>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5E0"/>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305"/>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4E"/>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00B"/>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3F3C"/>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E3727A"/>
    <w:pPr>
      <w:numPr>
        <w:numId w:val="11"/>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qFormat/>
    <w:rsid w:val="00E3727A"/>
    <w:rPr>
      <w:rFonts w:ascii="Times New Roman" w:eastAsia="宋体" w:hAnsi="Times New Roman"/>
      <w:sz w:val="22"/>
      <w:szCs w:val="22"/>
      <w:lang w:eastAsia="en-US"/>
    </w:rPr>
  </w:style>
  <w:style w:type="table" w:customStyle="1" w:styleId="17">
    <w:name w:val="网格型17"/>
    <w:basedOn w:val="a1"/>
    <w:next w:val="af4"/>
    <w:qFormat/>
    <w:rsid w:val="00275F63"/>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a1"/>
    <w:next w:val="af4"/>
    <w:qFormat/>
    <w:rsid w:val="00B15AC6"/>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9"/>
    <w:basedOn w:val="a1"/>
    <w:next w:val="af4"/>
    <w:qFormat/>
    <w:rsid w:val="004C68E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3A936D3-E670-4DCD-9A52-54B4BC667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50743</TotalTime>
  <Pages>3</Pages>
  <Words>1036</Words>
  <Characters>5906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171</cp:revision>
  <cp:lastPrinted>2009-04-22T06:01:00Z</cp:lastPrinted>
  <dcterms:created xsi:type="dcterms:W3CDTF">2020-07-07T06:33:00Z</dcterms:created>
  <dcterms:modified xsi:type="dcterms:W3CDTF">2022-08-10T14:40:00Z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(3)TRIfHd3bw6QUchSKKBgAUfNnUsZDaWqJIkC83tOItBgec/sKrVjQBBPSqa4sHIhVWrufDy6n
P2Biz3jW3GUY9LSSoSzV3rDgXwf/VcxTMBDhtNL+D37760eMtM2OKuSk1t5SsLmCazkeARNR
gTS6OyAqVy6wPu4tFCwhr2zGHiXB7ps9pvJ1p+tZvoLRsHSDHiqkQ5S12iXu/BCqNS3hwlpe
1s5YAUX0lVdhhKLm7c</vt:lpwstr>
  </property>
  <property fmtid="{D5CDD505-2E9C-101B-9397-08002B2CF9AE}" pid="17" name="_2015_ms_pID_725343_00">
    <vt:lpwstr>_2015_ms_pID_725343</vt:lpwstr>
  </property>
  <property fmtid="{D5CDD505-2E9C-101B-9397-08002B2CF9AE}" pid="18" name="_2015_ms_pID_7253431">
    <vt:lpwstr>TgnHcT9ruTSCWDZrf+MoeKlMYgJArNvvg/dhSGhK7iNu1zNmEfL6F4
C0mdAy8pmQuUJye+Zsvpp7GGjwNTVrArfFkSOyHwzNjsM7LnW/9zNj3UccXlyFuA+vunaaew
8uLJZYeMwuLEHDw2NNQm7V1cMrPKCU4r491qyrHC/ngvCBs3exZAzm9UA0hUyYBzgq6aN37M
rKHSbexVdq8vw4aBtHwUmPmjqBBa3A8ROpLu</vt:lpwstr>
  </property>
  <property fmtid="{D5CDD505-2E9C-101B-9397-08002B2CF9AE}" pid="19" name="_2015_ms_pID_7253431_00">
    <vt:lpwstr>_2015_ms_pID_7253431</vt:lpwstr>
  </property>
  <property fmtid="{D5CDD505-2E9C-101B-9397-08002B2CF9AE}" pid="20" name="_2015_ms_pID_7253432">
    <vt:lpwstr>aHV/w6AWsLISaB6HXSxP/p6Q0U1Opwc4bg9+
sLtwOz7/MBAFX+eq0NHJRsVXTJ/NmkPZWSoq/mdzz/qxsBcyZOM=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