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E67" w:rsidRPr="00486E67" w:rsidRDefault="00486E67" w:rsidP="00486E67">
      <w:pPr>
        <w:pStyle w:val="a3"/>
        <w:tabs>
          <w:tab w:val="right" w:pos="7088"/>
          <w:tab w:val="right" w:pos="9781"/>
        </w:tabs>
        <w:rPr>
          <w:rFonts w:ascii="Arial" w:eastAsia="Malgun Gothic" w:hAnsi="Arial" w:cs="Arial"/>
          <w:b/>
          <w:bCs/>
          <w:sz w:val="24"/>
        </w:rPr>
      </w:pPr>
      <w:r w:rsidRPr="00486E67">
        <w:rPr>
          <w:rFonts w:ascii="Arial" w:eastAsia="Malgun Gothic" w:hAnsi="Arial" w:cs="Arial"/>
          <w:b/>
          <w:bCs/>
          <w:sz w:val="24"/>
        </w:rPr>
        <w:t>3GPP TSG-RAN WG4 Meeting # 103-e</w:t>
      </w:r>
      <w:r w:rsidRPr="00486E67">
        <w:rPr>
          <w:rFonts w:ascii="Arial" w:eastAsia="Malgun Gothic" w:hAnsi="Arial" w:cs="Arial"/>
          <w:b/>
          <w:bCs/>
          <w:sz w:val="24"/>
        </w:rPr>
        <w:tab/>
      </w:r>
      <w:r w:rsidRPr="00486E67">
        <w:rPr>
          <w:rFonts w:ascii="Arial" w:eastAsia="Malgun Gothic" w:hAnsi="Arial" w:cs="Arial"/>
          <w:b/>
          <w:bCs/>
          <w:sz w:val="24"/>
        </w:rPr>
        <w:tab/>
      </w:r>
      <w:r w:rsidRPr="00486E67">
        <w:rPr>
          <w:rFonts w:ascii="Arial" w:eastAsia="Malgun Gothic" w:hAnsi="Arial" w:cs="Arial"/>
          <w:b/>
          <w:bCs/>
          <w:sz w:val="24"/>
        </w:rPr>
        <w:tab/>
      </w:r>
      <w:r w:rsidR="006E68BA" w:rsidRPr="006E68BA">
        <w:rPr>
          <w:rFonts w:ascii="Arial" w:eastAsia="Malgun Gothic" w:hAnsi="Arial" w:cs="Arial"/>
          <w:b/>
          <w:bCs/>
          <w:sz w:val="24"/>
        </w:rPr>
        <w:t>R4-2210437</w:t>
      </w:r>
    </w:p>
    <w:p w:rsidR="004238DC" w:rsidRDefault="00486E67" w:rsidP="00486E67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486E67">
        <w:rPr>
          <w:rFonts w:ascii="Arial" w:eastAsia="Malgun Gothic" w:hAnsi="Arial" w:cs="Arial"/>
          <w:b/>
          <w:bCs/>
          <w:sz w:val="24"/>
        </w:rPr>
        <w:t>Electronic Meeting, 09 – 20 May 2022</w:t>
      </w:r>
    </w:p>
    <w:p w:rsidR="00486E67" w:rsidRPr="00486E67" w:rsidRDefault="00486E67" w:rsidP="00486E67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lang w:eastAsia="zh-CN"/>
        </w:rPr>
      </w:pPr>
    </w:p>
    <w:p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B5417D" w:rsidRPr="00B5417D">
        <w:rPr>
          <w:rFonts w:ascii="Arial" w:eastAsia="MS Mincho" w:hAnsi="Arial" w:cs="Arial"/>
          <w:bCs/>
          <w:lang w:eastAsia="ja-JP"/>
        </w:rPr>
        <w:t>Rel-17 RAN4 UE feature list for NR</w:t>
      </w:r>
    </w:p>
    <w:p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:rsidR="005A6C01" w:rsidRPr="00B5417D" w:rsidRDefault="005A6C0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B5417D">
        <w:rPr>
          <w:rFonts w:ascii="Arial" w:hAnsi="Arial" w:cs="Arial" w:hint="eastAsia"/>
          <w:bCs/>
          <w:lang w:eastAsia="zh-CN"/>
        </w:rPr>
        <w:t>7</w:t>
      </w:r>
    </w:p>
    <w:p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:rsidR="005A6C01" w:rsidRPr="0089611A" w:rsidRDefault="005A6C01" w:rsidP="004D18C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6C5F71">
        <w:rPr>
          <w:rFonts w:ascii="Arial" w:eastAsia="MS Mincho" w:hAnsi="Arial" w:cs="Arial"/>
          <w:bCs/>
          <w:lang w:eastAsia="ja-JP"/>
        </w:rPr>
        <w:t>RAN WG1</w:t>
      </w:r>
    </w:p>
    <w:p w:rsidR="00546D4C" w:rsidRPr="00E541A7" w:rsidRDefault="006E22DE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</w:p>
    <w:p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:rsidR="005A6C01" w:rsidRPr="00073C75" w:rsidRDefault="005A6C01" w:rsidP="005E0E94">
      <w:pPr>
        <w:pStyle w:val="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CD0C3C">
        <w:rPr>
          <w:rFonts w:cs="Arial" w:hint="eastAsia"/>
          <w:b w:val="0"/>
          <w:bCs/>
          <w:lang w:val="it-IT" w:eastAsia="zh-CN"/>
        </w:rPr>
        <w:t>Xiaoran ZHANG</w:t>
      </w:r>
    </w:p>
    <w:p w:rsidR="005A6C01" w:rsidRPr="00CD0C3C" w:rsidRDefault="005A6C01" w:rsidP="00A7005E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CD0C3C">
        <w:rPr>
          <w:rFonts w:eastAsia="MS Mincho" w:cs="Arial" w:hint="eastAsia"/>
          <w:b w:val="0"/>
          <w:bCs/>
          <w:color w:val="auto"/>
          <w:lang w:val="pt-BR" w:eastAsia="zh-CN"/>
        </w:rPr>
        <w:t>zhangxiaoran@chinamobile.com</w:t>
      </w:r>
    </w:p>
    <w:p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486E67">
        <w:rPr>
          <w:rFonts w:ascii="Arial" w:hAnsi="Arial" w:cs="Arial"/>
          <w:lang w:val="pt-BR"/>
        </w:rPr>
        <w:t>R4-22</w:t>
      </w:r>
      <w:r w:rsidR="006E68BA">
        <w:rPr>
          <w:rFonts w:ascii="Arial" w:hAnsi="Arial" w:cs="Arial" w:hint="eastAsia"/>
          <w:lang w:val="pt-BR" w:eastAsia="zh-CN"/>
        </w:rPr>
        <w:t>10436</w:t>
      </w:r>
      <w:r w:rsidR="00B35109">
        <w:rPr>
          <w:rFonts w:ascii="Arial" w:hAnsi="Arial" w:cs="Arial" w:hint="eastAsia"/>
          <w:lang w:val="pt-BR" w:eastAsia="ja-JP"/>
        </w:rPr>
        <w:t>.</w:t>
      </w:r>
      <w:r w:rsidR="00B35109">
        <w:rPr>
          <w:rFonts w:ascii="Arial" w:hAnsi="Arial" w:cs="Arial"/>
          <w:lang w:val="pt-BR" w:eastAsia="ja-JP"/>
        </w:rPr>
        <w:t>zip (</w:t>
      </w:r>
      <w:r w:rsidR="00BA5CB6" w:rsidRPr="00BA5CB6">
        <w:rPr>
          <w:rFonts w:ascii="Arial" w:hAnsi="Arial" w:cs="Arial"/>
          <w:lang w:val="pt-BR" w:eastAsia="zh-CN"/>
        </w:rPr>
        <w:t>Rel-17 RAN4 UE feature list for NR</w:t>
      </w:r>
      <w:r w:rsidR="00B35109">
        <w:rPr>
          <w:rFonts w:ascii="Arial" w:hAnsi="Arial" w:cs="Arial"/>
          <w:lang w:val="pt-BR"/>
        </w:rPr>
        <w:t>)</w:t>
      </w:r>
    </w:p>
    <w:p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5A6C01" w:rsidRPr="0079089C" w:rsidRDefault="005A6C01">
      <w:pPr>
        <w:rPr>
          <w:rFonts w:ascii="Arial" w:hAnsi="Arial" w:cs="Arial"/>
          <w:lang w:val="pt-BR"/>
        </w:rPr>
      </w:pPr>
    </w:p>
    <w:p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:rsidR="002A0926" w:rsidRDefault="00935A60" w:rsidP="00355B4F">
      <w:pPr>
        <w:spacing w:afterLines="50"/>
        <w:jc w:val="both"/>
        <w:rPr>
          <w:rFonts w:ascii="Arial" w:eastAsia="Yu Mincho" w:hAnsi="Arial" w:cs="Arial"/>
          <w:bCs/>
          <w:iCs/>
          <w:lang w:val="en-US" w:eastAsia="zh-CN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>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 has </w:t>
      </w:r>
      <w:r w:rsidR="00BA5CB6">
        <w:rPr>
          <w:rFonts w:ascii="Arial" w:eastAsia="Yu Mincho" w:hAnsi="Arial" w:cs="Arial"/>
          <w:bCs/>
          <w:iCs/>
          <w:lang w:val="en-US" w:eastAsia="ja-JP"/>
        </w:rPr>
        <w:t>been discussing on Rel-1</w:t>
      </w:r>
      <w:r w:rsidR="00BA5CB6">
        <w:rPr>
          <w:rFonts w:ascii="Arial" w:hAnsi="Arial" w:cs="Arial" w:hint="eastAsia"/>
          <w:bCs/>
          <w:iCs/>
          <w:lang w:val="en-US" w:eastAsia="zh-CN"/>
        </w:rPr>
        <w:t>7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</w:t>
      </w:r>
      <w:r w:rsidR="001C3BF9">
        <w:rPr>
          <w:rFonts w:ascii="Arial" w:eastAsia="Yu Mincho" w:hAnsi="Arial" w:cs="Arial"/>
          <w:bCs/>
          <w:iCs/>
          <w:lang w:val="en-US" w:eastAsia="ja-JP"/>
        </w:rPr>
        <w:t>s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>After the</w:t>
      </w:r>
      <w:r w:rsidR="00027B69">
        <w:rPr>
          <w:rFonts w:ascii="Arial" w:hAnsi="Arial" w:cs="Arial" w:hint="eastAsia"/>
          <w:bCs/>
          <w:iCs/>
          <w:lang w:val="en-US" w:eastAsia="zh-CN"/>
        </w:rPr>
        <w:t xml:space="preserve"> </w:t>
      </w:r>
      <w:r w:rsidR="00486E67">
        <w:rPr>
          <w:rFonts w:ascii="Arial" w:hAnsi="Arial" w:cs="Arial" w:hint="eastAsia"/>
          <w:bCs/>
          <w:iCs/>
          <w:lang w:val="en-US" w:eastAsia="zh-CN"/>
        </w:rPr>
        <w:t>1</w:t>
      </w:r>
      <w:r w:rsidR="00486E67" w:rsidRPr="00486E67">
        <w:rPr>
          <w:rFonts w:ascii="Arial" w:hAnsi="Arial" w:cs="Arial" w:hint="eastAsia"/>
          <w:bCs/>
          <w:iCs/>
          <w:vertAlign w:val="superscript"/>
          <w:lang w:val="en-US" w:eastAsia="zh-CN"/>
        </w:rPr>
        <w:t>st</w:t>
      </w:r>
      <w:r w:rsidR="00486E67">
        <w:rPr>
          <w:rFonts w:ascii="Arial" w:hAnsi="Arial" w:cs="Arial" w:hint="eastAsia"/>
          <w:bCs/>
          <w:iCs/>
          <w:lang w:val="en-US" w:eastAsia="zh-CN"/>
        </w:rPr>
        <w:t xml:space="preserve"> </w:t>
      </w:r>
      <w:r w:rsidR="00027B69">
        <w:rPr>
          <w:rFonts w:ascii="Arial" w:hAnsi="Arial" w:cs="Arial" w:hint="eastAsia"/>
          <w:bCs/>
          <w:iCs/>
          <w:lang w:val="en-US" w:eastAsia="zh-CN"/>
        </w:rPr>
        <w:t>round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 xml:space="preserve"> discussion in </w:t>
      </w:r>
      <w:r w:rsidR="00A05014">
        <w:rPr>
          <w:rFonts w:ascii="Arial" w:eastAsia="Yu Mincho" w:hAnsi="Arial" w:cs="Arial"/>
          <w:bCs/>
          <w:iCs/>
          <w:lang w:val="en-US" w:eastAsia="ja-JP"/>
        </w:rPr>
        <w:t>RAN4#</w:t>
      </w:r>
      <w:r w:rsidR="00BA5CB6">
        <w:rPr>
          <w:rFonts w:ascii="Arial" w:hAnsi="Arial" w:cs="Arial" w:hint="eastAsia"/>
          <w:bCs/>
          <w:iCs/>
          <w:lang w:val="en-US" w:eastAsia="zh-CN"/>
        </w:rPr>
        <w:t>10</w:t>
      </w:r>
      <w:r w:rsidR="00486E67">
        <w:rPr>
          <w:rFonts w:ascii="Arial" w:hAnsi="Arial" w:cs="Arial" w:hint="eastAsia"/>
          <w:bCs/>
          <w:iCs/>
          <w:lang w:val="en-US" w:eastAsia="zh-CN"/>
        </w:rPr>
        <w:t>3</w:t>
      </w:r>
      <w:r w:rsidR="001C3BF9">
        <w:rPr>
          <w:rFonts w:ascii="Arial" w:eastAsia="Yu Mincho" w:hAnsi="Arial" w:cs="Arial"/>
          <w:bCs/>
          <w:iCs/>
          <w:lang w:val="en-US" w:eastAsia="ja-JP"/>
        </w:rPr>
        <w:t>-e meeting, RAN4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agreed to send the </w:t>
      </w:r>
      <w:r w:rsidR="00BA5CB6">
        <w:rPr>
          <w:rFonts w:ascii="Arial" w:hAnsi="Arial" w:cs="Arial" w:hint="eastAsia"/>
          <w:bCs/>
          <w:iCs/>
          <w:lang w:val="en-US" w:eastAsia="zh-CN"/>
        </w:rPr>
        <w:t xml:space="preserve">Rel-17 </w:t>
      </w:r>
      <w:r w:rsidR="001C3BF9">
        <w:rPr>
          <w:rFonts w:ascii="Arial" w:eastAsia="Yu Mincho" w:hAnsi="Arial" w:cs="Arial"/>
          <w:bCs/>
          <w:iCs/>
          <w:lang w:val="en-US" w:eastAsia="ja-JP"/>
        </w:rPr>
        <w:t>U</w:t>
      </w:r>
      <w:r w:rsidR="006107D2">
        <w:rPr>
          <w:rFonts w:ascii="Arial" w:eastAsia="Yu Mincho" w:hAnsi="Arial" w:cs="Arial"/>
          <w:bCs/>
          <w:iCs/>
          <w:lang w:val="en-US" w:eastAsia="ja-JP"/>
        </w:rPr>
        <w:t>E features list</w:t>
      </w:r>
      <w:r w:rsidR="00DB77C5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161AEB" w:rsidRPr="00161AEB">
        <w:rPr>
          <w:rFonts w:ascii="Arial" w:hAnsi="Arial" w:cs="Arial"/>
          <w:lang w:val="pt-BR"/>
        </w:rPr>
        <w:t>R4-</w:t>
      </w:r>
      <w:r w:rsidR="006E68BA" w:rsidRPr="006E68BA">
        <w:rPr>
          <w:rFonts w:ascii="Arial" w:hAnsi="Arial" w:cs="Arial"/>
          <w:lang w:val="pt-BR"/>
        </w:rPr>
        <w:t>2210436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to RAN2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:rsidR="00763096" w:rsidRPr="00B31C16" w:rsidRDefault="00763096" w:rsidP="00355B4F">
      <w:pPr>
        <w:spacing w:afterLines="5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/>
          <w:bCs/>
          <w:iCs/>
          <w:lang w:val="en-US" w:eastAsia="ja-JP"/>
        </w:rPr>
        <w:t>Following are some notes regarding the UE features list:</w:t>
      </w:r>
    </w:p>
    <w:p w:rsidR="00763096" w:rsidRPr="00763096" w:rsidRDefault="00763096" w:rsidP="00355B4F">
      <w:pPr>
        <w:pStyle w:val="af0"/>
        <w:numPr>
          <w:ilvl w:val="0"/>
          <w:numId w:val="15"/>
        </w:numPr>
        <w:spacing w:afterLines="50"/>
        <w:ind w:leftChars="0"/>
        <w:jc w:val="both"/>
        <w:rPr>
          <w:rFonts w:ascii="Arial" w:eastAsiaTheme="minorEastAsia" w:hAnsi="Arial" w:cs="Arial"/>
          <w:bCs/>
          <w:iCs/>
          <w:lang w:val="en-US" w:eastAsia="zh-CN"/>
        </w:rPr>
      </w:pPr>
      <w:r w:rsidRPr="00763096">
        <w:rPr>
          <w:rFonts w:ascii="Arial" w:eastAsia="Yu Mincho" w:hAnsi="Arial" w:cs="Arial"/>
          <w:bCs/>
          <w:iCs/>
          <w:lang w:val="en-US" w:eastAsia="ja-JP"/>
        </w:rPr>
        <w:t xml:space="preserve">RAN4 intends to list only RAN4 related features in the list. Nevertheless, some of feature group(s) in the attached features list may be already defined in RAN2. </w:t>
      </w:r>
    </w:p>
    <w:p w:rsidR="00763096" w:rsidRPr="007D61A7" w:rsidRDefault="00763096" w:rsidP="00355B4F">
      <w:pPr>
        <w:pStyle w:val="af0"/>
        <w:numPr>
          <w:ilvl w:val="0"/>
          <w:numId w:val="15"/>
        </w:numPr>
        <w:spacing w:afterLines="50"/>
        <w:ind w:leftChars="0"/>
        <w:jc w:val="both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iCs/>
          <w:lang w:eastAsia="ja-JP"/>
        </w:rPr>
        <w:t xml:space="preserve">Some features include square brackets/FFS/TBD. These are still under discussion in RAN4. 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Therefore, RAN4 does not recommend </w:t>
      </w:r>
      <w:r w:rsidRPr="007D0B3F">
        <w:rPr>
          <w:rFonts w:ascii="Arial" w:eastAsia="游明朝" w:hAnsi="Arial" w:cs="Arial"/>
          <w:bCs/>
          <w:iCs/>
          <w:lang w:val="en-US" w:eastAsia="ja-JP"/>
        </w:rPr>
        <w:t>any normative works on UE capability signaling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 for UE features with brackets/FFS/TBD on signaling design aspects at this moment.</w:t>
      </w:r>
    </w:p>
    <w:p w:rsidR="00763096" w:rsidRPr="00763096" w:rsidRDefault="00763096" w:rsidP="00355B4F">
      <w:pPr>
        <w:pStyle w:val="af0"/>
        <w:numPr>
          <w:ilvl w:val="0"/>
          <w:numId w:val="15"/>
        </w:numPr>
        <w:spacing w:afterLines="50"/>
        <w:ind w:leftChars="0"/>
        <w:jc w:val="both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 w:hint="eastAsia"/>
          <w:iCs/>
          <w:lang w:eastAsia="zh-CN"/>
        </w:rPr>
        <w:t>Some of feature group(s) are still under discussion in RAN4 and will be captured into the feature list when RAN4 reach agreements.</w:t>
      </w:r>
    </w:p>
    <w:p w:rsidR="002A12EA" w:rsidRPr="00C51E5F" w:rsidRDefault="002A12EA" w:rsidP="00355B4F">
      <w:pPr>
        <w:spacing w:beforeLines="5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:rsidR="0089611A" w:rsidRDefault="002A12EA" w:rsidP="00355B4F">
      <w:pPr>
        <w:spacing w:afterLines="50"/>
        <w:rPr>
          <w:rFonts w:ascii="Arial" w:eastAsia="Yu Mincho" w:hAnsi="Arial" w:cs="Arial"/>
          <w:b/>
          <w:iCs/>
          <w:lang w:eastAsia="zh-CN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:rsidR="00E27832" w:rsidRDefault="000C036C" w:rsidP="00355B4F">
      <w:pPr>
        <w:spacing w:afterLines="50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RAN4</w:t>
      </w:r>
      <w:r w:rsidR="002A12EA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>kindly would like to ask RAN</w:t>
      </w:r>
      <w:r w:rsidR="0034646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34646F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34646F">
        <w:rPr>
          <w:rFonts w:ascii="Arial" w:eastAsia="Yu Mincho" w:hAnsi="Arial" w:cs="Arial"/>
          <w:iCs/>
          <w:lang w:eastAsia="ja-JP"/>
        </w:rPr>
        <w:t>take into account the list of RAN</w:t>
      </w:r>
      <w:r w:rsidR="006A39BB">
        <w:rPr>
          <w:rFonts w:ascii="Arial" w:eastAsia="Yu Mincho" w:hAnsi="Arial" w:cs="Arial"/>
          <w:iCs/>
          <w:lang w:eastAsia="ja-JP"/>
        </w:rPr>
        <w:t>4</w:t>
      </w:r>
      <w:r w:rsidR="0034646F">
        <w:rPr>
          <w:rFonts w:ascii="Arial" w:eastAsia="Yu Mincho" w:hAnsi="Arial" w:cs="Arial"/>
          <w:iCs/>
          <w:lang w:eastAsia="ja-JP"/>
        </w:rPr>
        <w:t xml:space="preserve"> UE features for designing corresponding capability signalling in Rel</w:t>
      </w:r>
      <w:r w:rsidR="006A1020">
        <w:rPr>
          <w:rFonts w:ascii="Arial" w:eastAsia="Yu Mincho" w:hAnsi="Arial" w:cs="Arial"/>
          <w:iCs/>
          <w:lang w:eastAsia="ja-JP"/>
        </w:rPr>
        <w:t>-</w:t>
      </w:r>
      <w:r w:rsidR="00763096">
        <w:rPr>
          <w:rFonts w:ascii="Arial" w:eastAsia="Yu Mincho" w:hAnsi="Arial" w:cs="Arial"/>
          <w:iCs/>
          <w:lang w:eastAsia="ja-JP"/>
        </w:rPr>
        <w:t>1</w:t>
      </w:r>
      <w:r w:rsidR="00763096">
        <w:rPr>
          <w:rFonts w:ascii="Arial" w:hAnsi="Arial" w:cs="Arial" w:hint="eastAsia"/>
          <w:iCs/>
          <w:lang w:eastAsia="zh-CN"/>
        </w:rPr>
        <w:t>7</w:t>
      </w:r>
      <w:r w:rsidR="0034646F">
        <w:rPr>
          <w:rFonts w:ascii="Arial" w:eastAsia="Yu Mincho" w:hAnsi="Arial" w:cs="Arial"/>
          <w:iCs/>
          <w:lang w:eastAsia="ja-JP"/>
        </w:rPr>
        <w:t>.</w:t>
      </w:r>
    </w:p>
    <w:p w:rsidR="002A12EA" w:rsidRPr="00F71987" w:rsidRDefault="002A12EA" w:rsidP="00355B4F">
      <w:pPr>
        <w:spacing w:afterLines="50"/>
        <w:rPr>
          <w:rFonts w:ascii="Arial" w:hAnsi="Arial" w:cs="Arial"/>
          <w:iCs/>
          <w:lang w:eastAsia="ja-JP"/>
        </w:rPr>
      </w:pPr>
    </w:p>
    <w:p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:rsidR="006B7FD8" w:rsidRDefault="006B7FD8" w:rsidP="006B7FD8">
      <w:pPr>
        <w:tabs>
          <w:tab w:val="left" w:pos="3625"/>
        </w:tabs>
        <w:spacing w:after="180"/>
        <w:ind w:left="2268" w:hanging="2268"/>
        <w:rPr>
          <w:rFonts w:ascii="Arial" w:eastAsia="等线" w:hAnsi="Arial" w:cs="Arial"/>
          <w:bCs/>
          <w:lang w:val="en-US" w:eastAsia="zh-CN"/>
        </w:rPr>
      </w:pPr>
      <w:r w:rsidRPr="00BA5CB6">
        <w:rPr>
          <w:rFonts w:ascii="Arial" w:eastAsia="等线" w:hAnsi="Arial" w:cs="Arial"/>
          <w:bCs/>
          <w:lang w:val="en-US"/>
        </w:rPr>
        <w:lastRenderedPageBreak/>
        <w:t>TSG-RAN</w:t>
      </w:r>
      <w:r>
        <w:rPr>
          <w:rFonts w:ascii="Arial" w:eastAsia="等线" w:hAnsi="Arial" w:cs="Arial"/>
          <w:bCs/>
          <w:lang w:val="en-US"/>
        </w:rPr>
        <w:t>4 Meeting #104-e</w:t>
      </w:r>
      <w:r>
        <w:rPr>
          <w:rFonts w:ascii="Arial" w:eastAsia="等线" w:hAnsi="Arial" w:cs="Arial"/>
          <w:bCs/>
          <w:lang w:val="en-US"/>
        </w:rPr>
        <w:tab/>
      </w:r>
      <w:r>
        <w:rPr>
          <w:rFonts w:ascii="Arial" w:eastAsia="等线" w:hAnsi="Arial" w:cs="Arial"/>
          <w:bCs/>
          <w:lang w:val="en-US"/>
        </w:rPr>
        <w:tab/>
      </w:r>
      <w:r>
        <w:rPr>
          <w:rFonts w:ascii="Arial" w:eastAsia="等线" w:hAnsi="Arial" w:cs="Arial"/>
          <w:bCs/>
          <w:lang w:val="en-US"/>
        </w:rPr>
        <w:tab/>
      </w:r>
      <w:r w:rsidR="0041477F">
        <w:rPr>
          <w:rFonts w:ascii="Arial" w:eastAsia="等线" w:hAnsi="Arial" w:cs="Arial" w:hint="eastAsia"/>
          <w:bCs/>
          <w:lang w:val="en-US" w:eastAsia="zh-CN"/>
        </w:rPr>
        <w:t>15</w:t>
      </w:r>
      <w:r w:rsidRPr="00BA5CB6">
        <w:rPr>
          <w:rFonts w:ascii="Arial" w:eastAsia="等线" w:hAnsi="Arial" w:cs="Arial"/>
          <w:bCs/>
          <w:lang w:val="en-US"/>
        </w:rPr>
        <w:t xml:space="preserve"> </w:t>
      </w:r>
      <w:r>
        <w:rPr>
          <w:rFonts w:ascii="Arial" w:eastAsia="等线" w:hAnsi="Arial" w:cs="Arial" w:hint="eastAsia"/>
          <w:bCs/>
          <w:lang w:val="en-US" w:eastAsia="zh-CN"/>
        </w:rPr>
        <w:t>Aug</w:t>
      </w:r>
      <w:r>
        <w:rPr>
          <w:rFonts w:ascii="Arial" w:eastAsia="等线" w:hAnsi="Arial" w:cs="Arial"/>
          <w:bCs/>
          <w:lang w:val="en-US"/>
        </w:rPr>
        <w:t xml:space="preserve"> – </w:t>
      </w:r>
      <w:r>
        <w:rPr>
          <w:rFonts w:ascii="Arial" w:eastAsia="等线" w:hAnsi="Arial" w:cs="Arial" w:hint="eastAsia"/>
          <w:bCs/>
          <w:lang w:val="en-US" w:eastAsia="zh-CN"/>
        </w:rPr>
        <w:t xml:space="preserve">26 </w:t>
      </w:r>
      <w:r w:rsidR="002406AC">
        <w:rPr>
          <w:rFonts w:ascii="Arial" w:eastAsia="等线" w:hAnsi="Arial" w:cs="Arial" w:hint="eastAsia"/>
          <w:bCs/>
          <w:lang w:val="en-US" w:eastAsia="zh-CN"/>
        </w:rPr>
        <w:t xml:space="preserve"> </w:t>
      </w:r>
      <w:r>
        <w:rPr>
          <w:rFonts w:ascii="Arial" w:eastAsia="等线" w:hAnsi="Arial" w:cs="Arial" w:hint="eastAsia"/>
          <w:bCs/>
          <w:lang w:val="en-US" w:eastAsia="zh-CN"/>
        </w:rPr>
        <w:t>Aug</w:t>
      </w:r>
      <w:r w:rsidRPr="00BA5CB6">
        <w:rPr>
          <w:rFonts w:ascii="Arial" w:eastAsia="等线" w:hAnsi="Arial" w:cs="Arial"/>
          <w:bCs/>
          <w:lang w:val="en-US"/>
        </w:rPr>
        <w:t xml:space="preserve"> 2022</w:t>
      </w:r>
      <w:r w:rsidR="0041477F" w:rsidRPr="00BA5CB6">
        <w:rPr>
          <w:rFonts w:ascii="Arial" w:eastAsia="等线" w:hAnsi="Arial" w:cs="Arial"/>
          <w:bCs/>
          <w:lang w:val="en-US"/>
        </w:rPr>
        <w:t>, Electronic Meeting</w:t>
      </w:r>
    </w:p>
    <w:p w:rsidR="00486E67" w:rsidRDefault="00486E67" w:rsidP="00486E67">
      <w:pPr>
        <w:tabs>
          <w:tab w:val="left" w:pos="3625"/>
        </w:tabs>
        <w:spacing w:after="180"/>
        <w:ind w:left="2268" w:hanging="2268"/>
        <w:rPr>
          <w:rFonts w:ascii="Arial" w:eastAsia="等线" w:hAnsi="Arial" w:cs="Arial"/>
          <w:bCs/>
          <w:lang w:val="en-US" w:eastAsia="zh-CN"/>
        </w:rPr>
      </w:pPr>
      <w:r w:rsidRPr="00BA5CB6">
        <w:rPr>
          <w:rFonts w:ascii="Arial" w:eastAsia="等线" w:hAnsi="Arial" w:cs="Arial"/>
          <w:bCs/>
          <w:lang w:val="en-US"/>
        </w:rPr>
        <w:t>TSG-RAN</w:t>
      </w:r>
      <w:r>
        <w:rPr>
          <w:rFonts w:ascii="Arial" w:eastAsia="等线" w:hAnsi="Arial" w:cs="Arial"/>
          <w:bCs/>
          <w:lang w:val="en-US"/>
        </w:rPr>
        <w:t>4 Meeting #10</w:t>
      </w:r>
      <w:r>
        <w:rPr>
          <w:rFonts w:ascii="Arial" w:eastAsia="等线" w:hAnsi="Arial" w:cs="Arial" w:hint="eastAsia"/>
          <w:bCs/>
          <w:lang w:val="en-US" w:eastAsia="zh-CN"/>
        </w:rPr>
        <w:t>4bis</w:t>
      </w:r>
      <w:r>
        <w:rPr>
          <w:rFonts w:ascii="Arial" w:eastAsia="等线" w:hAnsi="Arial" w:cs="Arial"/>
          <w:bCs/>
          <w:lang w:val="en-US"/>
        </w:rPr>
        <w:t>-e</w:t>
      </w:r>
      <w:r>
        <w:rPr>
          <w:rFonts w:ascii="Arial" w:eastAsia="等线" w:hAnsi="Arial" w:cs="Arial"/>
          <w:bCs/>
          <w:lang w:val="en-US"/>
        </w:rPr>
        <w:tab/>
      </w:r>
      <w:r>
        <w:rPr>
          <w:rFonts w:ascii="Arial" w:eastAsia="等线" w:hAnsi="Arial" w:cs="Arial"/>
          <w:bCs/>
          <w:lang w:val="en-US"/>
        </w:rPr>
        <w:tab/>
      </w:r>
      <w:r>
        <w:rPr>
          <w:rFonts w:ascii="Arial" w:eastAsia="等线" w:hAnsi="Arial" w:cs="Arial"/>
          <w:bCs/>
          <w:lang w:val="en-US"/>
        </w:rPr>
        <w:tab/>
      </w:r>
      <w:r>
        <w:rPr>
          <w:rFonts w:ascii="Arial" w:eastAsia="等线" w:hAnsi="Arial" w:cs="Arial" w:hint="eastAsia"/>
          <w:bCs/>
          <w:lang w:val="en-US" w:eastAsia="zh-CN"/>
        </w:rPr>
        <w:t>10</w:t>
      </w:r>
      <w:r>
        <w:rPr>
          <w:rFonts w:ascii="Arial" w:eastAsia="等线" w:hAnsi="Arial" w:cs="Arial"/>
          <w:bCs/>
          <w:lang w:val="en-US"/>
        </w:rPr>
        <w:t xml:space="preserve"> </w:t>
      </w:r>
      <w:r>
        <w:rPr>
          <w:rFonts w:ascii="Arial" w:eastAsia="等线" w:hAnsi="Arial" w:cs="Arial" w:hint="eastAsia"/>
          <w:bCs/>
          <w:lang w:val="en-US" w:eastAsia="zh-CN"/>
        </w:rPr>
        <w:t>Oct</w:t>
      </w:r>
      <w:r>
        <w:rPr>
          <w:rFonts w:ascii="Arial" w:eastAsia="等线" w:hAnsi="Arial" w:cs="Arial"/>
          <w:bCs/>
          <w:lang w:val="en-US"/>
        </w:rPr>
        <w:t xml:space="preserve"> – </w:t>
      </w:r>
      <w:r>
        <w:rPr>
          <w:rFonts w:ascii="Arial" w:eastAsia="等线" w:hAnsi="Arial" w:cs="Arial" w:hint="eastAsia"/>
          <w:bCs/>
          <w:lang w:val="en-US" w:eastAsia="zh-CN"/>
        </w:rPr>
        <w:t>19</w:t>
      </w:r>
      <w:r>
        <w:rPr>
          <w:rFonts w:ascii="Arial" w:eastAsia="等线" w:hAnsi="Arial" w:cs="Arial"/>
          <w:bCs/>
          <w:lang w:val="en-US"/>
        </w:rPr>
        <w:t xml:space="preserve"> </w:t>
      </w:r>
      <w:r>
        <w:rPr>
          <w:rFonts w:ascii="Arial" w:eastAsia="等线" w:hAnsi="Arial" w:cs="Arial" w:hint="eastAsia"/>
          <w:bCs/>
          <w:lang w:val="en-US" w:eastAsia="zh-CN"/>
        </w:rPr>
        <w:t>Oct</w:t>
      </w:r>
      <w:r w:rsidRPr="00BA5CB6">
        <w:rPr>
          <w:rFonts w:ascii="Arial" w:eastAsia="等线" w:hAnsi="Arial" w:cs="Arial"/>
          <w:bCs/>
          <w:lang w:val="en-US"/>
        </w:rPr>
        <w:t xml:space="preserve"> 2022, Electronic Meeting</w:t>
      </w:r>
    </w:p>
    <w:p w:rsidR="00486E67" w:rsidRPr="00486E67" w:rsidRDefault="00486E67" w:rsidP="006B7FD8">
      <w:pPr>
        <w:tabs>
          <w:tab w:val="left" w:pos="3625"/>
        </w:tabs>
        <w:spacing w:after="180"/>
        <w:ind w:left="2268" w:hanging="2268"/>
        <w:rPr>
          <w:rFonts w:ascii="Arial" w:eastAsia="等线" w:hAnsi="Arial" w:cs="Arial"/>
          <w:bCs/>
          <w:lang w:val="en-US" w:eastAsia="zh-CN"/>
        </w:rPr>
      </w:pPr>
    </w:p>
    <w:p w:rsidR="006B7FD8" w:rsidRPr="006B7FD8" w:rsidRDefault="006B7FD8" w:rsidP="00BA5CB6">
      <w:pPr>
        <w:tabs>
          <w:tab w:val="left" w:pos="3625"/>
        </w:tabs>
        <w:spacing w:after="180"/>
        <w:ind w:left="2268" w:hanging="2268"/>
        <w:rPr>
          <w:rFonts w:ascii="Arial" w:eastAsia="等线" w:hAnsi="Arial" w:cs="Arial"/>
          <w:bCs/>
          <w:lang w:val="en-US" w:eastAsia="zh-CN"/>
        </w:rPr>
      </w:pPr>
    </w:p>
    <w:p w:rsidR="007E48B6" w:rsidRPr="00BA5CB6" w:rsidRDefault="007E48B6" w:rsidP="00BA5CB6">
      <w:pPr>
        <w:spacing w:after="120"/>
        <w:rPr>
          <w:rFonts w:ascii="Arial" w:hAnsi="Arial" w:cs="Arial"/>
          <w:iCs/>
          <w:lang w:val="en-US" w:eastAsia="zh-CN"/>
        </w:rPr>
      </w:pPr>
    </w:p>
    <w:sectPr w:rsidR="007E48B6" w:rsidRPr="00BA5CB6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1EEE" w:rsidRDefault="002E1EEE">
      <w:r>
        <w:separator/>
      </w:r>
    </w:p>
  </w:endnote>
  <w:endnote w:type="continuationSeparator" w:id="0">
    <w:p w:rsidR="002E1EEE" w:rsidRDefault="002E1E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1EEE" w:rsidRDefault="002E1EEE">
      <w:r>
        <w:separator/>
      </w:r>
    </w:p>
  </w:footnote>
  <w:footnote w:type="continuationSeparator" w:id="0">
    <w:p w:rsidR="002E1EEE" w:rsidRDefault="002E1E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2"/>
  </w:num>
  <w:num w:numId="4">
    <w:abstractNumId w:val="13"/>
  </w:num>
  <w:num w:numId="5">
    <w:abstractNumId w:val="1"/>
  </w:num>
  <w:num w:numId="6">
    <w:abstractNumId w:val="9"/>
  </w:num>
  <w:num w:numId="7">
    <w:abstractNumId w:val="5"/>
  </w:num>
  <w:num w:numId="8">
    <w:abstractNumId w:val="0"/>
  </w:num>
  <w:num w:numId="9">
    <w:abstractNumId w:val="14"/>
  </w:num>
  <w:num w:numId="10">
    <w:abstractNumId w:val="4"/>
  </w:num>
  <w:num w:numId="11">
    <w:abstractNumId w:val="7"/>
  </w:num>
  <w:num w:numId="12">
    <w:abstractNumId w:val="6"/>
  </w:num>
  <w:num w:numId="13">
    <w:abstractNumId w:val="10"/>
  </w:num>
  <w:num w:numId="14">
    <w:abstractNumId w:val="11"/>
  </w:num>
  <w:num w:numId="15">
    <w:abstractNumId w:val="3"/>
  </w:num>
  <w:num w:numId="16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teven Chen">
    <w15:presenceInfo w15:providerId="AD" w15:userId="S::xiang_chen4@apple.com::10ea9683-ed83-481e-a5e6-8d5c3a796c5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8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5A6C01"/>
    <w:rsid w:val="00000B50"/>
    <w:rsid w:val="00002E91"/>
    <w:rsid w:val="0000589A"/>
    <w:rsid w:val="00011DCA"/>
    <w:rsid w:val="000139FF"/>
    <w:rsid w:val="00013F71"/>
    <w:rsid w:val="00015550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9711C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30B0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1AEB"/>
    <w:rsid w:val="0016539E"/>
    <w:rsid w:val="00172C11"/>
    <w:rsid w:val="00176F49"/>
    <w:rsid w:val="00180FD6"/>
    <w:rsid w:val="00181BF8"/>
    <w:rsid w:val="00191821"/>
    <w:rsid w:val="00193BB0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1EEE"/>
    <w:rsid w:val="002E37BC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55B4F"/>
    <w:rsid w:val="00361BE9"/>
    <w:rsid w:val="003637AD"/>
    <w:rsid w:val="003637DF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77F"/>
    <w:rsid w:val="00414B83"/>
    <w:rsid w:val="00416ABB"/>
    <w:rsid w:val="00422402"/>
    <w:rsid w:val="00422951"/>
    <w:rsid w:val="004238DC"/>
    <w:rsid w:val="00424762"/>
    <w:rsid w:val="00427495"/>
    <w:rsid w:val="00427F32"/>
    <w:rsid w:val="004321DB"/>
    <w:rsid w:val="00433A5F"/>
    <w:rsid w:val="0043413D"/>
    <w:rsid w:val="00434D8D"/>
    <w:rsid w:val="00436B38"/>
    <w:rsid w:val="0044036F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86E67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535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09DF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8BA"/>
    <w:rsid w:val="006E6E11"/>
    <w:rsid w:val="006F1CE1"/>
    <w:rsid w:val="006F2AF5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1D36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5D6C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4FDF"/>
    <w:rsid w:val="008311B2"/>
    <w:rsid w:val="0083208C"/>
    <w:rsid w:val="00833B4A"/>
    <w:rsid w:val="00837F0D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31BA"/>
    <w:rsid w:val="009344BC"/>
    <w:rsid w:val="00935A60"/>
    <w:rsid w:val="0094106A"/>
    <w:rsid w:val="00942BF1"/>
    <w:rsid w:val="0094462E"/>
    <w:rsid w:val="00944CFA"/>
    <w:rsid w:val="00945669"/>
    <w:rsid w:val="00945DB5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41E1"/>
    <w:rsid w:val="00995D1A"/>
    <w:rsid w:val="00997F01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217D6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6529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29B5"/>
    <w:rsid w:val="00A83A00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3E2B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41A"/>
    <w:rsid w:val="00C97D05"/>
    <w:rsid w:val="00CA0F32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1167B"/>
    <w:rsid w:val="00E24019"/>
    <w:rsid w:val="00E24AF9"/>
    <w:rsid w:val="00E2500B"/>
    <w:rsid w:val="00E27832"/>
    <w:rsid w:val="00E27EBC"/>
    <w:rsid w:val="00E30B28"/>
    <w:rsid w:val="00E30E0C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437C"/>
    <w:rsid w:val="00EC44BD"/>
    <w:rsid w:val="00ED245F"/>
    <w:rsid w:val="00ED5925"/>
    <w:rsid w:val="00ED6A1C"/>
    <w:rsid w:val="00ED7F4B"/>
    <w:rsid w:val="00ED7F81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F4CAA"/>
    <w:rsid w:val="00FF5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F4B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ED7F4B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ED7F4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ED7F4B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ED7F4B"/>
  </w:style>
  <w:style w:type="paragraph" w:customStyle="1" w:styleId="B1">
    <w:name w:val="B1"/>
    <w:basedOn w:val="a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ED7F4B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ED7F4B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a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sid w:val="00ED7F4B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b">
    <w:name w:val="Document Map"/>
    <w:basedOn w:val="a"/>
    <w:link w:val="Char1"/>
    <w:rsid w:val="00C21C7F"/>
    <w:rPr>
      <w:rFonts w:ascii="Tahoma" w:hAnsi="Tahoma" w:cs="Tahoma"/>
      <w:sz w:val="16"/>
      <w:szCs w:val="16"/>
    </w:rPr>
  </w:style>
  <w:style w:type="character" w:customStyle="1" w:styleId="Char1">
    <w:name w:val="文档结构图 Char"/>
    <w:link w:val="ab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c">
    <w:name w:val="annotation subject"/>
    <w:basedOn w:val="a5"/>
    <w:next w:val="a5"/>
    <w:link w:val="Char2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160E57"/>
    <w:rPr>
      <w:rFonts w:ascii="Arial" w:hAnsi="Arial"/>
      <w:lang w:val="en-GB" w:eastAsia="en-US"/>
    </w:rPr>
  </w:style>
  <w:style w:type="character" w:customStyle="1" w:styleId="Char2">
    <w:name w:val="批注主题 Char"/>
    <w:link w:val="ac"/>
    <w:rsid w:val="00160E57"/>
    <w:rPr>
      <w:rFonts w:ascii="Arial" w:hAnsi="Arial"/>
      <w:lang w:val="en-GB" w:eastAsia="en-US"/>
    </w:rPr>
  </w:style>
  <w:style w:type="paragraph" w:styleId="ad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ae">
    <w:name w:val="Table Grid"/>
    <w:basedOn w:val="a1"/>
    <w:rsid w:val="0092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af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0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a"/>
    <w:link w:val="Char3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Char3">
    <w:name w:val="列出段落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af0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af1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977A891-43E9-43DE-A94C-75D80F0F3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239</Words>
  <Characters>1365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cmcc</cp:lastModifiedBy>
  <cp:revision>2</cp:revision>
  <cp:lastPrinted>2002-04-23T00:10:00Z</cp:lastPrinted>
  <dcterms:created xsi:type="dcterms:W3CDTF">2022-05-13T13:16:00Z</dcterms:created>
  <dcterms:modified xsi:type="dcterms:W3CDTF">2022-05-13T13:16:00Z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