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2305EF" w:rsidRPr="002305EF">
        <w:rPr>
          <w:rFonts w:cs="Arial"/>
          <w:sz w:val="24"/>
          <w:szCs w:val="24"/>
        </w:rPr>
        <w:t>R4-2208938</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27EDD">
        <w:rPr>
          <w:rFonts w:ascii="Arial" w:hAnsi="Arial"/>
          <w:sz w:val="24"/>
          <w:lang w:val="en-US"/>
        </w:rPr>
        <w:t>9.9.1.</w:t>
      </w:r>
      <w:r w:rsidR="00AA31F0">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A31F0" w:rsidRPr="00AA31F0">
        <w:rPr>
          <w:rFonts w:ascii="Arial" w:hAnsi="Arial"/>
          <w:sz w:val="24"/>
          <w:lang w:val="en-US"/>
        </w:rPr>
        <w:t>Discussion on maintenance on PUCCH SCell activation requirements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E1DD2"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 most of the remaining issues are completed for PUCCH SCell activation requirements with agreement captured in [1]. In this paper, we further provide our views on some remaining issues and maintenance part.</w:t>
      </w:r>
    </w:p>
    <w:p w:rsidR="00DF0231" w:rsidRDefault="00DF0231" w:rsidP="00DF0231">
      <w:pPr>
        <w:pStyle w:val="Heading1"/>
        <w:numPr>
          <w:ilvl w:val="0"/>
          <w:numId w:val="1"/>
        </w:numPr>
        <w:rPr>
          <w:lang w:val="en-US"/>
        </w:rPr>
      </w:pPr>
      <w:r w:rsidRPr="002D2977">
        <w:rPr>
          <w:lang w:val="en-US"/>
        </w:rPr>
        <w:t>Discussion</w:t>
      </w:r>
    </w:p>
    <w:p w:rsidR="00513ECE" w:rsidRPr="00003EC2" w:rsidRDefault="007E1DD2" w:rsidP="001E24D0">
      <w:pPr>
        <w:rPr>
          <w:rFonts w:eastAsiaTheme="minorEastAsia"/>
          <w:lang w:val="en-US" w:eastAsia="zh-CN"/>
        </w:rPr>
      </w:pPr>
      <w:r w:rsidRPr="007E1DD2">
        <w:rPr>
          <w:rFonts w:eastAsiaTheme="minorEastAsia" w:hint="eastAsia"/>
          <w:lang w:val="en-US" w:eastAsia="zh-CN"/>
        </w:rPr>
        <w:t>R</w:t>
      </w:r>
      <w:r w:rsidRPr="007E1DD2">
        <w:rPr>
          <w:rFonts w:eastAsiaTheme="minorEastAsia"/>
          <w:lang w:val="en-US" w:eastAsia="zh-CN"/>
        </w:rPr>
        <w:t>egarding the interruption of PUCCH SCell, RAN4 has sent an LS to RAN1 and RAN2</w:t>
      </w:r>
      <w:r>
        <w:rPr>
          <w:rFonts w:eastAsiaTheme="minorEastAsia"/>
          <w:lang w:val="en-US" w:eastAsia="zh-CN"/>
        </w:rPr>
        <w:t xml:space="preserve"> [2] about the UE capability </w:t>
      </w:r>
      <w:r>
        <w:rPr>
          <w:rFonts w:eastAsia="宋体"/>
          <w:i/>
          <w:iCs/>
        </w:rPr>
        <w:t xml:space="preserve">diffNumerologyAcrossPUCCH-Group </w:t>
      </w:r>
      <w:r>
        <w:rPr>
          <w:rFonts w:eastAsia="宋体"/>
          <w:i/>
          <w:iCs/>
        </w:rPr>
        <w:softHyphen/>
      </w:r>
      <w:r w:rsidRPr="007E1DD2">
        <w:rPr>
          <w:rFonts w:eastAsia="宋体"/>
          <w:iCs/>
        </w:rPr>
        <w:t>defined in TS 38.306.</w:t>
      </w:r>
      <w:r w:rsidRPr="007E1DD2">
        <w:rPr>
          <w:rFonts w:eastAsiaTheme="minorEastAsia"/>
          <w:lang w:val="en-US" w:eastAsia="zh-CN"/>
        </w:rPr>
        <w:t xml:space="preserve"> </w:t>
      </w:r>
      <w:r w:rsidR="003567C2">
        <w:rPr>
          <w:rFonts w:eastAsiaTheme="minorEastAsia"/>
          <w:lang w:val="en-US" w:eastAsia="zh-CN"/>
        </w:rPr>
        <w:t>Based on RAN1 and RAN2 LS reply which is shown blow</w:t>
      </w:r>
      <w:r w:rsidR="00003EC2">
        <w:rPr>
          <w:rFonts w:eastAsiaTheme="minorEastAsia"/>
          <w:lang w:val="en-US" w:eastAsia="zh-CN"/>
        </w:rPr>
        <w:t xml:space="preserve">, it could be observed that </w:t>
      </w:r>
      <w:r w:rsidR="00003EC2">
        <w:rPr>
          <w:rFonts w:eastAsia="宋体"/>
          <w:i/>
          <w:iCs/>
        </w:rPr>
        <w:t xml:space="preserve">diffNumerologyAcrossPUCCH-Group </w:t>
      </w:r>
      <w:r w:rsidR="00003EC2">
        <w:rPr>
          <w:rFonts w:eastAsia="宋体"/>
          <w:iCs/>
        </w:rPr>
        <w:t xml:space="preserve">is irrelevant to RACH transmission. In other words, whether UE can simultaneously transmit PRACH on PUCCH SCell and other physical channels/signals on </w:t>
      </w:r>
      <w:r w:rsidR="003E097F">
        <w:rPr>
          <w:rFonts w:eastAsia="宋体"/>
          <w:iCs/>
        </w:rPr>
        <w:t>other</w:t>
      </w:r>
      <w:r w:rsidR="00003EC2">
        <w:rPr>
          <w:rFonts w:eastAsia="宋体"/>
          <w:iCs/>
        </w:rPr>
        <w:t xml:space="preserve"> activated serving cell is irrelative to SCS configuration, but relate to the capability of </w:t>
      </w:r>
      <w:r w:rsidR="00003EC2" w:rsidRPr="00003EC2">
        <w:rPr>
          <w:rFonts w:eastAsia="宋体"/>
          <w:i/>
          <w:iCs/>
        </w:rPr>
        <w:t>parallelTxPRACH-SRS-PUCCH-PUSCH.</w:t>
      </w:r>
      <w:r w:rsidR="00003EC2">
        <w:rPr>
          <w:rFonts w:eastAsia="宋体"/>
          <w:iCs/>
        </w:rPr>
        <w:t xml:space="preserve"> Furthermore, as replied by RAN1, for intra-band case, there is no need to consider the parallel transmission case as it is not allowed in RAN1 spec. For inter-band CA, it depends on whether UE supports </w:t>
      </w:r>
      <w:r w:rsidR="00003EC2" w:rsidRPr="00003EC2">
        <w:rPr>
          <w:rFonts w:eastAsia="宋体"/>
          <w:i/>
          <w:iCs/>
        </w:rPr>
        <w:t>parallelTxPRACH-SRS-PUCCH-PUSCH</w:t>
      </w:r>
    </w:p>
    <w:tbl>
      <w:tblPr>
        <w:tblStyle w:val="TableGrid"/>
        <w:tblW w:w="0" w:type="auto"/>
        <w:tblLook w:val="04A0" w:firstRow="1" w:lastRow="0" w:firstColumn="1" w:lastColumn="0" w:noHBand="0" w:noVBand="1"/>
      </w:tblPr>
      <w:tblGrid>
        <w:gridCol w:w="9562"/>
      </w:tblGrid>
      <w:tr w:rsidR="003567C2" w:rsidTr="003567C2">
        <w:tc>
          <w:tcPr>
            <w:tcW w:w="9562" w:type="dxa"/>
          </w:tcPr>
          <w:p w:rsidR="003567C2" w:rsidRDefault="003567C2" w:rsidP="001E24D0">
            <w:pPr>
              <w:rPr>
                <w:rFonts w:eastAsiaTheme="minorEastAsia"/>
                <w:lang w:val="en-US" w:eastAsia="zh-CN"/>
              </w:rPr>
            </w:pPr>
          </w:p>
          <w:p w:rsidR="003567C2" w:rsidRDefault="003567C2" w:rsidP="003567C2">
            <w:pPr>
              <w:spacing w:after="120"/>
              <w:rPr>
                <w:rFonts w:ascii="Arial" w:eastAsiaTheme="minorEastAsia" w:hAnsi="Arial" w:cs="Arial"/>
                <w:b/>
              </w:rPr>
            </w:pPr>
            <w:r>
              <w:rPr>
                <w:rFonts w:ascii="Arial" w:hAnsi="Arial" w:cs="Arial"/>
                <w:b/>
                <w:sz w:val="18"/>
              </w:rPr>
              <w:t xml:space="preserve">1. </w:t>
            </w:r>
            <w:r>
              <w:rPr>
                <w:rFonts w:ascii="Arial" w:hAnsi="Arial" w:cs="Arial"/>
                <w:b/>
              </w:rPr>
              <w:t>Overall Description:</w:t>
            </w:r>
          </w:p>
          <w:p w:rsidR="003567C2" w:rsidRDefault="003567C2" w:rsidP="003567C2">
            <w:pPr>
              <w:rPr>
                <w:rFonts w:ascii="Arial" w:hAnsi="Arial" w:cs="Arial"/>
              </w:rPr>
            </w:pPr>
            <w:r>
              <w:rPr>
                <w:rFonts w:ascii="Arial" w:hAnsi="Arial" w:cs="Arial"/>
              </w:rPr>
              <w:t>RAN1 thanks RAN4 for the LS regarding interruption for PUCCH SCell activation in invalid TA case. Regarding RAN4’s questions Q1/Q2:</w:t>
            </w:r>
          </w:p>
          <w:p w:rsidR="003567C2" w:rsidRDefault="003567C2" w:rsidP="003567C2">
            <w:pPr>
              <w:pStyle w:val="TAL"/>
              <w:keepLines w:val="0"/>
              <w:numPr>
                <w:ilvl w:val="0"/>
                <w:numId w:val="40"/>
              </w:numPr>
              <w:adjustRightInd/>
              <w:spacing w:after="160" w:line="252" w:lineRule="auto"/>
              <w:jc w:val="both"/>
              <w:rPr>
                <w:rFonts w:eastAsia="宋体"/>
                <w:sz w:val="20"/>
              </w:rPr>
            </w:pPr>
            <w:r>
              <w:rPr>
                <w:rFonts w:eastAsia="宋体"/>
                <w:sz w:val="20"/>
              </w:rPr>
              <w:t xml:space="preserve">Q1: Can UE capability </w:t>
            </w:r>
            <w:r>
              <w:rPr>
                <w:rFonts w:ascii="Times New Roman" w:eastAsia="宋体" w:hAnsi="Times New Roman"/>
                <w:i/>
                <w:iCs/>
                <w:sz w:val="20"/>
              </w:rPr>
              <w:t>diffNumerologyAcrossPUCCH-Group</w:t>
            </w:r>
            <w:r>
              <w:rPr>
                <w:rFonts w:eastAsia="宋体"/>
                <w:sz w:val="20"/>
              </w:rPr>
              <w:t xml:space="preserve"> defined in TS 38.306 be used to allow indication of UE support of parallel transmission of PRACH on PUCCH SCell and physical channels/signals with different SCS on other activated serving cells? </w:t>
            </w:r>
          </w:p>
          <w:p w:rsidR="003567C2" w:rsidRDefault="003567C2" w:rsidP="003567C2">
            <w:pPr>
              <w:pStyle w:val="TAL"/>
              <w:keepLines w:val="0"/>
              <w:numPr>
                <w:ilvl w:val="1"/>
                <w:numId w:val="40"/>
              </w:numPr>
              <w:adjustRightInd/>
              <w:spacing w:after="160" w:line="252" w:lineRule="auto"/>
              <w:jc w:val="both"/>
              <w:rPr>
                <w:rFonts w:eastAsia="宋体" w:cs="Times New Roman"/>
                <w:sz w:val="20"/>
              </w:rPr>
            </w:pPr>
            <w:r>
              <w:rPr>
                <w:rFonts w:eastAsia="宋体"/>
                <w:sz w:val="20"/>
              </w:rPr>
              <w:t xml:space="preserve">If YES, RAN4 would like to respectfully ask RAN2 to clarify that </w:t>
            </w:r>
            <w:r>
              <w:rPr>
                <w:rFonts w:ascii="Times New Roman" w:eastAsia="宋体" w:hAnsi="Times New Roman"/>
                <w:i/>
                <w:iCs/>
                <w:sz w:val="20"/>
              </w:rPr>
              <w:t>diffNumerologyAcrossPUCCH-Group</w:t>
            </w:r>
            <w:r>
              <w:rPr>
                <w:rFonts w:eastAsia="宋体"/>
                <w:sz w:val="20"/>
              </w:rPr>
              <w:t xml:space="preserve"> applies to PRACH in the corresponding “Definitions for parameters” in TS 38.306.</w:t>
            </w:r>
          </w:p>
          <w:p w:rsidR="003567C2" w:rsidRDefault="003567C2" w:rsidP="003567C2">
            <w:pPr>
              <w:pStyle w:val="TAL"/>
              <w:keepLines w:val="0"/>
              <w:numPr>
                <w:ilvl w:val="1"/>
                <w:numId w:val="40"/>
              </w:numPr>
              <w:adjustRightInd/>
              <w:spacing w:after="160" w:line="252" w:lineRule="auto"/>
              <w:jc w:val="both"/>
              <w:rPr>
                <w:rFonts w:eastAsia="宋体"/>
                <w:sz w:val="20"/>
              </w:rPr>
            </w:pPr>
            <w:r>
              <w:rPr>
                <w:rFonts w:eastAsia="宋体"/>
                <w:sz w:val="20"/>
              </w:rPr>
              <w:t>If NO, are there any other existing capabilities that can serve this purpose? If so, RAN4 would like RAN1 to indicate the capabilities.</w:t>
            </w:r>
          </w:p>
          <w:p w:rsidR="003567C2" w:rsidRDefault="003567C2" w:rsidP="003567C2">
            <w:pPr>
              <w:pStyle w:val="ListParagraph"/>
              <w:numPr>
                <w:ilvl w:val="0"/>
                <w:numId w:val="40"/>
              </w:numPr>
              <w:spacing w:after="120" w:line="252" w:lineRule="auto"/>
              <w:ind w:firstLineChars="0"/>
              <w:contextualSpacing/>
              <w:jc w:val="both"/>
              <w:rPr>
                <w:rFonts w:ascii="Arial" w:eastAsia="宋体" w:hAnsi="Arial" w:cs="Arial"/>
              </w:rPr>
            </w:pPr>
            <w:r>
              <w:rPr>
                <w:rFonts w:ascii="Arial" w:hAnsi="Arial" w:cs="Arial"/>
              </w:rPr>
              <w:t>Q2: If the answer in Q1 is NO, and there is no capabilities that can serve the purpose, what would be the expected UE behavior when a target PUCCH SCell PRACH has a different SCS from SpCell/SCell physical channels/signals according to RAN1/2 spec? e.g. Shall UE be able to simultaneously transmit PRACH on PUCCH SCell and physical channels/signals on other activated serving cells irrespective of SCS configurations?</w:t>
            </w:r>
          </w:p>
          <w:p w:rsidR="003567C2" w:rsidRDefault="003567C2" w:rsidP="003567C2">
            <w:pPr>
              <w:rPr>
                <w:rFonts w:ascii="Arial" w:eastAsiaTheme="minorEastAsia" w:hAnsi="Arial" w:cs="Arial"/>
              </w:rPr>
            </w:pPr>
          </w:p>
          <w:p w:rsidR="003567C2" w:rsidRDefault="003567C2" w:rsidP="003567C2">
            <w:pPr>
              <w:rPr>
                <w:rFonts w:ascii="Arial" w:hAnsi="Arial" w:cs="Arial"/>
              </w:rPr>
            </w:pPr>
            <w:r>
              <w:rPr>
                <w:rFonts w:ascii="Arial" w:hAnsi="Arial" w:cs="Arial"/>
              </w:rPr>
              <w:t xml:space="preserve"> RAN1’s reply is included below in paragraph A1/A2:</w:t>
            </w:r>
          </w:p>
          <w:p w:rsidR="003567C2" w:rsidRDefault="003567C2" w:rsidP="003567C2">
            <w:pPr>
              <w:rPr>
                <w:rFonts w:ascii="Arial" w:hAnsi="Arial" w:cs="Arial"/>
                <w:lang w:val="en-US"/>
              </w:rPr>
            </w:pPr>
          </w:p>
          <w:p w:rsidR="003567C2" w:rsidRDefault="003567C2" w:rsidP="003567C2">
            <w:pPr>
              <w:pStyle w:val="ListParagraph"/>
              <w:numPr>
                <w:ilvl w:val="0"/>
                <w:numId w:val="41"/>
              </w:numPr>
              <w:spacing w:after="0"/>
              <w:ind w:firstLineChars="0"/>
              <w:contextualSpacing/>
              <w:rPr>
                <w:rFonts w:ascii="Arial" w:hAnsi="Arial" w:cs="Arial"/>
              </w:rPr>
            </w:pPr>
            <w:r>
              <w:rPr>
                <w:rFonts w:ascii="Arial" w:hAnsi="Arial" w:cs="Arial"/>
              </w:rPr>
              <w:t>A1:</w:t>
            </w:r>
          </w:p>
          <w:p w:rsidR="003567C2" w:rsidRDefault="003567C2" w:rsidP="003567C2">
            <w:pPr>
              <w:pStyle w:val="ListParagraph"/>
              <w:numPr>
                <w:ilvl w:val="0"/>
                <w:numId w:val="42"/>
              </w:numPr>
              <w:spacing w:before="120" w:after="120"/>
              <w:ind w:firstLineChars="0"/>
              <w:contextualSpacing/>
              <w:rPr>
                <w:rFonts w:ascii="Arial" w:eastAsia="PMingLiU" w:hAnsi="Arial" w:cs="Arial"/>
                <w:bCs/>
              </w:rPr>
            </w:pPr>
            <w:r>
              <w:rPr>
                <w:rFonts w:ascii="Arial" w:hAnsi="Arial" w:cs="Arial"/>
              </w:rPr>
              <w:t xml:space="preserve">The answer is “NO”, since according to the capability description in 38.306, </w:t>
            </w:r>
            <w:r>
              <w:rPr>
                <w:i/>
              </w:rPr>
              <w:t>diffNumerologyAcrossPUCCH-Group</w:t>
            </w:r>
            <w:r>
              <w:rPr>
                <w:rFonts w:ascii="Arial" w:hAnsi="Arial" w:cs="Arial"/>
              </w:rPr>
              <w:t xml:space="preserve"> is only related to data/</w:t>
            </w:r>
            <w:r>
              <w:rPr>
                <w:rFonts w:ascii="Arial" w:hAnsi="Arial" w:cs="Arial"/>
                <w:bCs/>
              </w:rPr>
              <w:t>control (data refers to PUSCH and control refers to PUCCH)</w:t>
            </w:r>
            <w:r>
              <w:rPr>
                <w:rFonts w:ascii="Arial" w:hAnsi="Arial" w:cs="Arial"/>
              </w:rPr>
              <w:t>, but not to PRACH transmission</w:t>
            </w:r>
          </w:p>
          <w:p w:rsidR="003567C2" w:rsidRDefault="003567C2" w:rsidP="003567C2">
            <w:pPr>
              <w:pStyle w:val="ListParagraph"/>
              <w:numPr>
                <w:ilvl w:val="1"/>
                <w:numId w:val="42"/>
              </w:numPr>
              <w:spacing w:before="120" w:after="240"/>
              <w:ind w:firstLineChars="0"/>
              <w:contextualSpacing/>
              <w:jc w:val="both"/>
              <w:rPr>
                <w:rFonts w:ascii="Arial" w:eastAsiaTheme="minorEastAsia" w:hAnsi="Arial" w:cs="Arial"/>
              </w:rPr>
            </w:pPr>
            <w:r>
              <w:rPr>
                <w:rFonts w:ascii="Arial" w:hAnsi="Arial" w:cs="Arial"/>
              </w:rPr>
              <w:lastRenderedPageBreak/>
              <w:t xml:space="preserve">The relevant capability in 38.306 which serves RAN4’s designated purpose is </w:t>
            </w:r>
            <w:r>
              <w:rPr>
                <w:i/>
              </w:rPr>
              <w:t>parallelTxPRACH-SRS-PUCCH-PUSCH</w:t>
            </w:r>
            <w:r>
              <w:rPr>
                <w:rFonts w:ascii="Arial" w:hAnsi="Arial" w:cs="Arial"/>
              </w:rPr>
              <w:t xml:space="preserve">. </w:t>
            </w:r>
            <w:r>
              <w:rPr>
                <w:rFonts w:ascii="Arial" w:hAnsi="Arial" w:cs="Arial"/>
                <w:iCs/>
              </w:rPr>
              <w:t>Parallel PRACH transmissions are not supported for CA or for DC within the same cell-group.</w:t>
            </w:r>
          </w:p>
          <w:p w:rsidR="003567C2" w:rsidRDefault="003567C2" w:rsidP="003567C2">
            <w:pPr>
              <w:pStyle w:val="ListParagraph"/>
              <w:numPr>
                <w:ilvl w:val="0"/>
                <w:numId w:val="42"/>
              </w:numPr>
              <w:spacing w:before="120" w:after="240"/>
              <w:ind w:firstLineChars="0"/>
              <w:contextualSpacing/>
              <w:rPr>
                <w:rFonts w:ascii="Arial" w:hAnsi="Arial" w:cs="Arial"/>
              </w:rPr>
            </w:pPr>
            <w:r>
              <w:rPr>
                <w:rFonts w:ascii="Arial" w:hAnsi="Arial" w:cs="Arial"/>
              </w:rPr>
              <w:t>The following spec texts quoted from 38.306 are for RAN4’s reference</w:t>
            </w:r>
          </w:p>
          <w:tbl>
            <w:tblPr>
              <w:tblStyle w:val="TableGrid"/>
              <w:tblW w:w="0" w:type="auto"/>
              <w:tblLook w:val="04A0" w:firstRow="1" w:lastRow="0" w:firstColumn="1" w:lastColumn="0" w:noHBand="0" w:noVBand="1"/>
            </w:tblPr>
            <w:tblGrid>
              <w:gridCol w:w="9336"/>
            </w:tblGrid>
            <w:tr w:rsidR="003567C2" w:rsidTr="003567C2">
              <w:tc>
                <w:tcPr>
                  <w:tcW w:w="9629" w:type="dxa"/>
                  <w:tcBorders>
                    <w:top w:val="single" w:sz="4" w:space="0" w:color="auto"/>
                    <w:left w:val="single" w:sz="4" w:space="0" w:color="auto"/>
                    <w:bottom w:val="single" w:sz="4" w:space="0" w:color="auto"/>
                    <w:right w:val="single" w:sz="4" w:space="0" w:color="auto"/>
                  </w:tcBorders>
                  <w:hideMark/>
                </w:tcPr>
                <w:p w:rsidR="003567C2" w:rsidRDefault="003567C2" w:rsidP="003567C2">
                  <w:pPr>
                    <w:pStyle w:val="TAL"/>
                    <w:rPr>
                      <w:rFonts w:cs="Times New Roman"/>
                      <w:b/>
                      <w:i/>
                      <w:szCs w:val="18"/>
                    </w:rPr>
                  </w:pPr>
                  <w:r>
                    <w:rPr>
                      <w:b/>
                      <w:i/>
                      <w:szCs w:val="18"/>
                    </w:rPr>
                    <w:t>diffNumerologyAcrossPUCCH-Group</w:t>
                  </w:r>
                </w:p>
                <w:p w:rsidR="003567C2" w:rsidRDefault="003567C2" w:rsidP="003567C2">
                  <w:pPr>
                    <w:rPr>
                      <w:rFonts w:eastAsiaTheme="minorHAnsi" w:cs="PMingLiU"/>
                      <w:sz w:val="18"/>
                      <w:szCs w:val="18"/>
                    </w:rPr>
                  </w:pPr>
                  <w:r>
                    <w:rPr>
                      <w:rFonts w:eastAsiaTheme="minorHAnsi"/>
                      <w:sz w:val="18"/>
                      <w:szCs w:val="18"/>
                    </w:rPr>
                    <w:t>Indicates whether different numerology across two NR PUCCH groups for data and control channel at a given time in NR CA and (NG)EN-DC</w:t>
                  </w:r>
                  <w:r>
                    <w:rPr>
                      <w:rFonts w:eastAsiaTheme="minorHAnsi"/>
                      <w:sz w:val="18"/>
                      <w:szCs w:val="18"/>
                      <w:lang w:eastAsia="en-GB"/>
                    </w:rPr>
                    <w:t>/NE-DC</w:t>
                  </w:r>
                  <w:r>
                    <w:rPr>
                      <w:rFonts w:eastAsiaTheme="minorHAnsi"/>
                      <w:sz w:val="18"/>
                      <w:szCs w:val="18"/>
                    </w:rPr>
                    <w:t xml:space="preserve"> is supported by the UE.</w:t>
                  </w:r>
                </w:p>
              </w:tc>
            </w:tr>
          </w:tbl>
          <w:p w:rsidR="003567C2" w:rsidRDefault="003567C2" w:rsidP="003567C2">
            <w:pPr>
              <w:rPr>
                <w:rFonts w:eastAsiaTheme="minorEastAsia" w:cs="Times"/>
                <w:sz w:val="18"/>
                <w:szCs w:val="18"/>
              </w:rPr>
            </w:pPr>
          </w:p>
          <w:tbl>
            <w:tblPr>
              <w:tblStyle w:val="TableGrid"/>
              <w:tblW w:w="0" w:type="auto"/>
              <w:tblLook w:val="04A0" w:firstRow="1" w:lastRow="0" w:firstColumn="1" w:lastColumn="0" w:noHBand="0" w:noVBand="1"/>
            </w:tblPr>
            <w:tblGrid>
              <w:gridCol w:w="9336"/>
            </w:tblGrid>
            <w:tr w:rsidR="003567C2" w:rsidTr="003567C2">
              <w:tc>
                <w:tcPr>
                  <w:tcW w:w="9629" w:type="dxa"/>
                  <w:tcBorders>
                    <w:top w:val="single" w:sz="4" w:space="0" w:color="auto"/>
                    <w:left w:val="single" w:sz="4" w:space="0" w:color="auto"/>
                    <w:bottom w:val="single" w:sz="4" w:space="0" w:color="auto"/>
                    <w:right w:val="single" w:sz="4" w:space="0" w:color="auto"/>
                  </w:tcBorders>
                  <w:hideMark/>
                </w:tcPr>
                <w:p w:rsidR="003567C2" w:rsidRDefault="003567C2" w:rsidP="003567C2">
                  <w:pPr>
                    <w:pStyle w:val="TAL"/>
                    <w:rPr>
                      <w:b/>
                      <w:i/>
                      <w:szCs w:val="18"/>
                    </w:rPr>
                  </w:pPr>
                  <w:r>
                    <w:rPr>
                      <w:b/>
                      <w:i/>
                      <w:szCs w:val="18"/>
                    </w:rPr>
                    <w:t>parallelTxPRACH-SRS-PUCCH-PUSCH</w:t>
                  </w:r>
                </w:p>
                <w:p w:rsidR="003567C2" w:rsidRDefault="003567C2" w:rsidP="003567C2">
                  <w:pPr>
                    <w:rPr>
                      <w:rFonts w:eastAsiaTheme="minorHAnsi"/>
                      <w:sz w:val="18"/>
                      <w:szCs w:val="18"/>
                    </w:rPr>
                  </w:pPr>
                  <w:r>
                    <w:rPr>
                      <w:rFonts w:eastAsiaTheme="minorHAnsi" w:cs="Arial"/>
                      <w:sz w:val="18"/>
                      <w:szCs w:val="18"/>
                    </w:rPr>
                    <w:t>Indicates whether the UE supports parallel transmission of PRACH and SRS/PUCCH/PUSCH across CCs in an inter-band CA band combination.</w:t>
                  </w:r>
                </w:p>
              </w:tc>
            </w:tr>
          </w:tbl>
          <w:p w:rsidR="003567C2" w:rsidRDefault="003567C2" w:rsidP="003567C2">
            <w:pPr>
              <w:rPr>
                <w:rFonts w:asciiTheme="minorHAnsi" w:eastAsiaTheme="minorEastAsia" w:hAnsiTheme="minorHAnsi" w:cstheme="minorBidi"/>
                <w:color w:val="1F497D"/>
                <w:sz w:val="22"/>
                <w:szCs w:val="22"/>
              </w:rPr>
            </w:pPr>
          </w:p>
          <w:p w:rsidR="003567C2" w:rsidRDefault="003567C2" w:rsidP="003567C2">
            <w:pPr>
              <w:pStyle w:val="ListParagraph"/>
              <w:numPr>
                <w:ilvl w:val="0"/>
                <w:numId w:val="43"/>
              </w:numPr>
              <w:spacing w:after="0"/>
              <w:ind w:firstLineChars="0"/>
              <w:contextualSpacing/>
              <w:rPr>
                <w:rFonts w:ascii="Arial" w:hAnsi="Arial" w:cs="Arial"/>
                <w:szCs w:val="22"/>
              </w:rPr>
            </w:pPr>
            <w:r>
              <w:rPr>
                <w:rFonts w:ascii="Arial" w:hAnsi="Arial" w:cs="Arial"/>
              </w:rPr>
              <w:t>A2:</w:t>
            </w:r>
          </w:p>
          <w:p w:rsidR="003567C2" w:rsidRDefault="003567C2" w:rsidP="003567C2">
            <w:pPr>
              <w:pStyle w:val="ListParagraph"/>
              <w:numPr>
                <w:ilvl w:val="0"/>
                <w:numId w:val="44"/>
              </w:numPr>
              <w:spacing w:after="0"/>
              <w:ind w:firstLineChars="0"/>
              <w:contextualSpacing/>
              <w:rPr>
                <w:rFonts w:ascii="Arial" w:eastAsia="PMingLiU" w:hAnsi="Arial" w:cs="Arial"/>
              </w:rPr>
            </w:pPr>
            <w:r>
              <w:rPr>
                <w:rFonts w:ascii="Arial" w:hAnsi="Arial" w:cs="Arial"/>
              </w:rPr>
              <w:t xml:space="preserve">For inter-band CA capability of simultaneous PRACH transmission on PUCCH SCell and SRS/PUCCH/PUSCH transmission on other activated serving cells, it is provided by </w:t>
            </w:r>
            <w:r>
              <w:rPr>
                <w:i/>
              </w:rPr>
              <w:t>parallelTxPRACH-SRS-PUCCH-PUSCH</w:t>
            </w:r>
            <w:r>
              <w:rPr>
                <w:rFonts w:ascii="Arial" w:hAnsi="Arial" w:cs="Arial"/>
              </w:rPr>
              <w:t xml:space="preserve"> as from 38.306, regardless of the SCS combination. For intra-band CA, according to 38.213 8.1, UE does not transmit PRACH and PUSCH/PUCCH/SRS in a same slot or when the gap between PRACH transmission and PUSCH/PUCCH/SRS transmission is less than N symbols; hence, UE does not transmit PRACH and PUSCH/PUCCH/SRS simultaneously for intra-band CA. Besides, it seems </w:t>
            </w:r>
            <w:r>
              <w:rPr>
                <w:rFonts w:ascii="Arial" w:hAnsi="Arial" w:cs="Arial"/>
                <w:lang w:eastAsia="ja-JP"/>
              </w:rPr>
              <w:t>RAN4’s question is the case where the UE transmits PRACH on PUCCH SCell in the secondary PUCCH group and PUCCH/PUSCH/SRS on a UL cell in the primary PUCCH group; then to RAN1’s understanding this must be inter-band simultaneous transmissions.</w:t>
            </w:r>
          </w:p>
          <w:p w:rsidR="003567C2" w:rsidRDefault="003567C2" w:rsidP="003567C2">
            <w:pPr>
              <w:pStyle w:val="ListParagraph"/>
              <w:numPr>
                <w:ilvl w:val="0"/>
                <w:numId w:val="44"/>
              </w:numPr>
              <w:spacing w:before="120" w:after="240"/>
              <w:ind w:firstLineChars="0"/>
              <w:contextualSpacing/>
              <w:rPr>
                <w:rFonts w:ascii="Arial" w:eastAsiaTheme="minorEastAsia" w:hAnsi="Arial" w:cs="Arial"/>
              </w:rPr>
            </w:pPr>
            <w:r>
              <w:rPr>
                <w:rFonts w:ascii="Arial" w:hAnsi="Arial" w:cs="Arial"/>
              </w:rPr>
              <w:t>The following spec texts quoted from 38.213 8.1 are for RAN4’s reference</w:t>
            </w:r>
          </w:p>
          <w:tbl>
            <w:tblPr>
              <w:tblStyle w:val="TableGrid"/>
              <w:tblW w:w="0" w:type="auto"/>
              <w:tblLook w:val="04A0" w:firstRow="1" w:lastRow="0" w:firstColumn="1" w:lastColumn="0" w:noHBand="0" w:noVBand="1"/>
            </w:tblPr>
            <w:tblGrid>
              <w:gridCol w:w="9336"/>
            </w:tblGrid>
            <w:tr w:rsidR="003567C2" w:rsidTr="003567C2">
              <w:tc>
                <w:tcPr>
                  <w:tcW w:w="9631" w:type="dxa"/>
                  <w:tcBorders>
                    <w:top w:val="single" w:sz="4" w:space="0" w:color="auto"/>
                    <w:left w:val="single" w:sz="4" w:space="0" w:color="auto"/>
                    <w:bottom w:val="single" w:sz="4" w:space="0" w:color="auto"/>
                    <w:right w:val="single" w:sz="4" w:space="0" w:color="auto"/>
                  </w:tcBorders>
                  <w:hideMark/>
                </w:tcPr>
                <w:p w:rsidR="003567C2" w:rsidRDefault="003567C2" w:rsidP="003567C2">
                  <w:pPr>
                    <w:rPr>
                      <w:rFonts w:eastAsiaTheme="minorHAnsi"/>
                      <w:i/>
                      <w:sz w:val="18"/>
                      <w:szCs w:val="18"/>
                      <w:lang w:eastAsia="zh-CN"/>
                    </w:rPr>
                  </w:pPr>
                  <w:r>
                    <w:rPr>
                      <w:rFonts w:eastAsiaTheme="minorHAnsi"/>
                      <w:i/>
                      <w:sz w:val="18"/>
                      <w:szCs w:val="18"/>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eastAsiaTheme="minorHAnsi" w:hAnsi="Cambria Math"/>
                        <w:sz w:val="18"/>
                        <w:szCs w:val="18"/>
                      </w:rPr>
                      <m:t>N</m:t>
                    </m:r>
                  </m:oMath>
                  <w:r>
                    <w:rPr>
                      <w:rFonts w:eastAsiaTheme="minorHAnsi"/>
                      <w:i/>
                      <w:sz w:val="18"/>
                      <w:szCs w:val="18"/>
                    </w:rPr>
                    <w:t xml:space="preserve"> symbols from the last or first symbol, respectively, of a PUSCH/PUCCH/SRS transmission in a second slot where </w:t>
                  </w:r>
                  <m:oMath>
                    <m:r>
                      <w:rPr>
                        <w:rFonts w:ascii="Cambria Math" w:eastAsiaTheme="minorHAnsi" w:hAnsi="Cambria Math"/>
                        <w:sz w:val="18"/>
                        <w:szCs w:val="18"/>
                        <w:lang w:eastAsia="zh-CN"/>
                      </w:rPr>
                      <m:t>N=2</m:t>
                    </m:r>
                  </m:oMath>
                  <w:r>
                    <w:rPr>
                      <w:rFonts w:eastAsiaTheme="minorHAnsi"/>
                      <w:i/>
                      <w:sz w:val="18"/>
                      <w:szCs w:val="18"/>
                    </w:rPr>
                    <w:t xml:space="preserve"> for </w:t>
                  </w:r>
                  <m:oMath>
                    <m:r>
                      <w:rPr>
                        <w:rFonts w:ascii="Cambria Math" w:eastAsiaTheme="minorHAnsi" w:hAnsi="Cambria Math"/>
                        <w:sz w:val="18"/>
                        <w:szCs w:val="18"/>
                        <w:lang w:eastAsia="zh-CN"/>
                      </w:rPr>
                      <m:t>μ=0</m:t>
                    </m:r>
                  </m:oMath>
                  <w:r>
                    <w:rPr>
                      <w:rFonts w:eastAsiaTheme="minorHAnsi"/>
                      <w:i/>
                      <w:sz w:val="18"/>
                      <w:szCs w:val="18"/>
                    </w:rPr>
                    <w:t xml:space="preserve"> or </w:t>
                  </w:r>
                  <m:oMath>
                    <m:r>
                      <w:rPr>
                        <w:rFonts w:ascii="Cambria Math" w:eastAsiaTheme="minorHAnsi" w:hAnsi="Cambria Math"/>
                        <w:sz w:val="18"/>
                        <w:szCs w:val="18"/>
                        <w:lang w:eastAsia="zh-CN"/>
                      </w:rPr>
                      <m:t>μ=</m:t>
                    </m:r>
                  </m:oMath>
                  <w:r>
                    <w:rPr>
                      <w:rFonts w:eastAsiaTheme="minorHAnsi"/>
                      <w:i/>
                      <w:sz w:val="18"/>
                      <w:szCs w:val="18"/>
                      <w:lang w:eastAsia="zh-CN"/>
                    </w:rPr>
                    <w:t>1</w:t>
                  </w:r>
                  <w:r>
                    <w:rPr>
                      <w:rFonts w:eastAsiaTheme="minorHAnsi"/>
                      <w:i/>
                      <w:sz w:val="18"/>
                      <w:szCs w:val="18"/>
                    </w:rPr>
                    <w:t xml:space="preserve">, </w:t>
                  </w:r>
                  <m:oMath>
                    <m:r>
                      <w:rPr>
                        <w:rFonts w:ascii="Cambria Math" w:eastAsiaTheme="minorHAnsi" w:hAnsi="Cambria Math"/>
                        <w:sz w:val="18"/>
                        <w:szCs w:val="18"/>
                        <w:lang w:eastAsia="zh-CN"/>
                      </w:rPr>
                      <m:t>N=4</m:t>
                    </m:r>
                  </m:oMath>
                  <w:r>
                    <w:rPr>
                      <w:rFonts w:eastAsiaTheme="minorHAnsi"/>
                      <w:i/>
                      <w:sz w:val="18"/>
                      <w:szCs w:val="18"/>
                    </w:rPr>
                    <w:t xml:space="preserve"> for </w:t>
                  </w:r>
                  <m:oMath>
                    <m:r>
                      <w:rPr>
                        <w:rFonts w:ascii="Cambria Math" w:eastAsiaTheme="minorHAnsi" w:hAnsi="Cambria Math"/>
                        <w:sz w:val="18"/>
                        <w:szCs w:val="18"/>
                        <w:lang w:eastAsia="zh-CN"/>
                      </w:rPr>
                      <m:t>μ=2</m:t>
                    </m:r>
                  </m:oMath>
                  <w:r>
                    <w:rPr>
                      <w:rFonts w:eastAsiaTheme="minorHAnsi"/>
                      <w:i/>
                      <w:sz w:val="18"/>
                      <w:szCs w:val="18"/>
                    </w:rPr>
                    <w:t xml:space="preserve"> or </w:t>
                  </w:r>
                  <m:oMath>
                    <m:r>
                      <w:rPr>
                        <w:rFonts w:ascii="Cambria Math" w:eastAsiaTheme="minorHAnsi" w:hAnsi="Cambria Math"/>
                        <w:sz w:val="18"/>
                        <w:szCs w:val="18"/>
                        <w:lang w:eastAsia="zh-CN"/>
                      </w:rPr>
                      <m:t>μ=3</m:t>
                    </m:r>
                  </m:oMath>
                  <w:r>
                    <w:rPr>
                      <w:rFonts w:eastAsiaTheme="minorHAnsi"/>
                      <w:i/>
                      <w:sz w:val="18"/>
                      <w:szCs w:val="18"/>
                    </w:rPr>
                    <w:t xml:space="preserve">, and </w:t>
                  </w:r>
                  <m:oMath>
                    <m:r>
                      <w:rPr>
                        <w:rFonts w:ascii="Cambria Math" w:eastAsiaTheme="minorHAnsi" w:hAnsi="Cambria Math"/>
                        <w:sz w:val="18"/>
                        <w:szCs w:val="18"/>
                        <w:lang w:eastAsia="zh-CN"/>
                      </w:rPr>
                      <m:t>μ</m:t>
                    </m:r>
                  </m:oMath>
                  <w:r>
                    <w:rPr>
                      <w:rFonts w:eastAsiaTheme="minorHAnsi"/>
                      <w:i/>
                      <w:sz w:val="18"/>
                      <w:szCs w:val="18"/>
                    </w:rPr>
                    <w:t xml:space="preserve"> is the SCS configuration for the active UL BWP. For a PUSCH transmission with repetition Type B, this</w:t>
                  </w:r>
                  <w:r>
                    <w:rPr>
                      <w:rFonts w:eastAsiaTheme="minorHAnsi"/>
                      <w:i/>
                      <w:sz w:val="18"/>
                      <w:szCs w:val="18"/>
                      <w:lang w:eastAsia="zh-CN"/>
                    </w:rPr>
                    <w:t xml:space="preserve"> applies to each actual repetition for PUSCH transmission [6, TS 38.214].</w:t>
                  </w:r>
                </w:p>
              </w:tc>
            </w:tr>
          </w:tbl>
          <w:p w:rsidR="003567C2" w:rsidRPr="003567C2" w:rsidRDefault="003567C2" w:rsidP="001E24D0">
            <w:pPr>
              <w:rPr>
                <w:rFonts w:eastAsiaTheme="minorEastAsia"/>
                <w:lang w:val="en-US" w:eastAsia="zh-CN"/>
              </w:rPr>
            </w:pPr>
          </w:p>
          <w:p w:rsidR="003567C2" w:rsidRDefault="003567C2" w:rsidP="001E24D0">
            <w:pPr>
              <w:rPr>
                <w:rFonts w:eastAsiaTheme="minorEastAsia"/>
                <w:lang w:val="en-US" w:eastAsia="zh-CN"/>
              </w:rPr>
            </w:pPr>
          </w:p>
        </w:tc>
      </w:tr>
    </w:tbl>
    <w:p w:rsidR="003567C2" w:rsidRDefault="003567C2" w:rsidP="001E24D0">
      <w:pPr>
        <w:rPr>
          <w:rFonts w:eastAsiaTheme="minorEastAsia"/>
          <w:lang w:val="en-US" w:eastAsia="zh-CN"/>
        </w:rPr>
      </w:pPr>
    </w:p>
    <w:p w:rsidR="006F4D95" w:rsidRPr="003E097F" w:rsidRDefault="006F4D95" w:rsidP="001E24D0">
      <w:pPr>
        <w:rPr>
          <w:rFonts w:eastAsia="宋体"/>
          <w:b/>
          <w:iCs/>
        </w:rPr>
      </w:pPr>
      <w:r w:rsidRPr="003E097F">
        <w:rPr>
          <w:rFonts w:eastAsiaTheme="minorEastAsia" w:hint="eastAsia"/>
          <w:b/>
          <w:lang w:val="en-US" w:eastAsia="zh-CN"/>
        </w:rPr>
        <w:t>O</w:t>
      </w:r>
      <w:r w:rsidRPr="003E097F">
        <w:rPr>
          <w:rFonts w:eastAsiaTheme="minorEastAsia"/>
          <w:b/>
          <w:lang w:val="en-US" w:eastAsia="zh-CN"/>
        </w:rPr>
        <w:t xml:space="preserve">bservation 1: Whether UE can simultaneously transmit PRACH </w:t>
      </w:r>
      <w:r w:rsidRPr="003E097F">
        <w:rPr>
          <w:rFonts w:eastAsia="宋体"/>
          <w:b/>
          <w:iCs/>
        </w:rPr>
        <w:t>on PUCCH SCell and other physical channels/signals on other activated serving cell is irrelative to SCS configuration.</w:t>
      </w:r>
    </w:p>
    <w:p w:rsidR="006F4D95" w:rsidRDefault="006F4D95" w:rsidP="001E24D0">
      <w:pPr>
        <w:rPr>
          <w:rFonts w:eastAsia="宋体"/>
          <w:b/>
          <w:i/>
          <w:iCs/>
        </w:rPr>
      </w:pPr>
      <w:r w:rsidRPr="003E097F">
        <w:rPr>
          <w:rFonts w:eastAsia="宋体"/>
          <w:b/>
          <w:iCs/>
        </w:rPr>
        <w:t xml:space="preserve">Observation 2: UE may not be able to </w:t>
      </w:r>
      <w:r w:rsidRPr="003E097F">
        <w:rPr>
          <w:rFonts w:eastAsiaTheme="minorEastAsia"/>
          <w:b/>
          <w:lang w:val="en-US" w:eastAsia="zh-CN"/>
        </w:rPr>
        <w:t xml:space="preserve">simultaneously transmit PRACH </w:t>
      </w:r>
      <w:r w:rsidRPr="003E097F">
        <w:rPr>
          <w:rFonts w:eastAsia="宋体"/>
          <w:b/>
          <w:iCs/>
        </w:rPr>
        <w:t xml:space="preserve">on PUCCH SCell and other physical channels/signals on other activated serving cell for inter-band CA when UE is not capable of </w:t>
      </w:r>
      <w:r w:rsidRPr="003E097F">
        <w:rPr>
          <w:rFonts w:eastAsia="宋体"/>
          <w:b/>
          <w:i/>
          <w:iCs/>
        </w:rPr>
        <w:t>parallelTxPRACH-SRS-PUCCH-PUSCH.</w:t>
      </w:r>
    </w:p>
    <w:p w:rsidR="00BF136F" w:rsidRDefault="00BF136F" w:rsidP="001E24D0">
      <w:pPr>
        <w:rPr>
          <w:rFonts w:eastAsia="宋体"/>
          <w:iCs/>
        </w:rPr>
      </w:pPr>
      <w:r>
        <w:rPr>
          <w:rFonts w:eastAsia="宋体"/>
          <w:iCs/>
        </w:rPr>
        <w:t xml:space="preserve">Thus, for UE not capable of </w:t>
      </w:r>
      <w:r w:rsidRPr="00BF136F">
        <w:rPr>
          <w:rFonts w:eastAsia="宋体"/>
          <w:iCs/>
        </w:rPr>
        <w:t>parallelTxPRACH-SRS-PUCCH-PUSCH</w:t>
      </w:r>
      <w:r>
        <w:rPr>
          <w:rFonts w:eastAsia="宋体"/>
          <w:iCs/>
        </w:rPr>
        <w:t xml:space="preserve">, if the RACH transmission on PUCCH SCell collides with UL transmission on other active serving cells, it is reasonable that UE to prioritize the RACH transmission which may cause interruption on UL transmission on other serving Cells. </w:t>
      </w:r>
    </w:p>
    <w:p w:rsidR="00BF136F" w:rsidRPr="00BF136F" w:rsidRDefault="00BF136F" w:rsidP="001E24D0">
      <w:pPr>
        <w:rPr>
          <w:rFonts w:eastAsia="宋体"/>
          <w:b/>
          <w:iCs/>
        </w:rPr>
      </w:pPr>
      <w:r w:rsidRPr="00BF136F">
        <w:rPr>
          <w:rFonts w:eastAsia="宋体"/>
          <w:b/>
          <w:iCs/>
        </w:rPr>
        <w:t>Proposal 1: Clarify that there could be interruption on UL transmission on other serving Cells when colliding with RACH transmission on PUCCH SCell if UE is not capable of parallelTxPRACH-SRS-PUCCH-PUSCH.</w:t>
      </w:r>
    </w:p>
    <w:p w:rsidR="006F4D95" w:rsidRDefault="00EA2254" w:rsidP="001E24D0">
      <w:pPr>
        <w:rPr>
          <w:rFonts w:eastAsiaTheme="minorEastAsia"/>
          <w:lang w:val="en-US" w:eastAsia="zh-CN"/>
        </w:rPr>
      </w:pPr>
      <w:r>
        <w:rPr>
          <w:rFonts w:eastAsiaTheme="minorEastAsia"/>
          <w:lang w:val="en-US" w:eastAsia="zh-CN"/>
        </w:rPr>
        <w:t>Another remaining point is whether PL-RS will introduce extra delay time when the known condition is met. The current status are summarized as follows:</w:t>
      </w:r>
    </w:p>
    <w:tbl>
      <w:tblPr>
        <w:tblStyle w:val="TableGrid"/>
        <w:tblW w:w="0" w:type="auto"/>
        <w:tblLook w:val="04A0" w:firstRow="1" w:lastRow="0" w:firstColumn="1" w:lastColumn="0" w:noHBand="0" w:noVBand="1"/>
      </w:tblPr>
      <w:tblGrid>
        <w:gridCol w:w="9562"/>
      </w:tblGrid>
      <w:tr w:rsidR="00EA2254" w:rsidTr="00EA2254">
        <w:tc>
          <w:tcPr>
            <w:tcW w:w="9562" w:type="dxa"/>
          </w:tcPr>
          <w:p w:rsidR="00EA2254" w:rsidRPr="00EA2254" w:rsidRDefault="00EA2254" w:rsidP="00EA2254">
            <w:pPr>
              <w:keepNext/>
              <w:keepLines/>
              <w:spacing w:before="120"/>
              <w:outlineLvl w:val="2"/>
              <w:rPr>
                <w:rFonts w:ascii="Arial" w:eastAsia="等线 Light" w:hAnsi="Arial"/>
                <w:b/>
                <w:sz w:val="21"/>
                <w:szCs w:val="18"/>
                <w:u w:val="single"/>
                <w:lang w:val="sv-SE" w:eastAsia="zh-CN"/>
              </w:rPr>
            </w:pPr>
            <w:r w:rsidRPr="00EA2254">
              <w:rPr>
                <w:rFonts w:ascii="Arial" w:eastAsia="等线 Light" w:hAnsi="Arial"/>
                <w:b/>
                <w:sz w:val="21"/>
                <w:szCs w:val="18"/>
                <w:u w:val="single"/>
                <w:lang w:val="sv-SE" w:eastAsia="ko-KR"/>
              </w:rPr>
              <w:lastRenderedPageBreak/>
              <w:t>Issue 1-</w:t>
            </w:r>
            <w:r w:rsidRPr="00EA2254">
              <w:rPr>
                <w:rFonts w:ascii="Arial" w:eastAsia="等线 Light" w:hAnsi="Arial" w:hint="eastAsia"/>
                <w:b/>
                <w:sz w:val="21"/>
                <w:szCs w:val="18"/>
                <w:u w:val="single"/>
                <w:lang w:val="sv-SE" w:eastAsia="ko-KR"/>
              </w:rPr>
              <w:t>2-4</w:t>
            </w:r>
            <w:r w:rsidRPr="00EA2254">
              <w:rPr>
                <w:rFonts w:ascii="Arial" w:eastAsia="等线 Light" w:hAnsi="Arial"/>
                <w:b/>
                <w:sz w:val="21"/>
                <w:szCs w:val="18"/>
                <w:u w:val="single"/>
                <w:lang w:val="sv-SE" w:eastAsia="ko-KR"/>
              </w:rPr>
              <w:t xml:space="preserve">: </w:t>
            </w:r>
            <w:r w:rsidRPr="00EA2254">
              <w:rPr>
                <w:rFonts w:ascii="Arial" w:eastAsia="等线 Light" w:hAnsi="Arial" w:hint="eastAsia"/>
                <w:b/>
                <w:sz w:val="21"/>
                <w:szCs w:val="18"/>
                <w:u w:val="single"/>
                <w:lang w:val="sv-SE" w:eastAsia="ko-KR"/>
              </w:rPr>
              <w:t>W</w:t>
            </w:r>
            <w:r w:rsidRPr="00EA2254">
              <w:rPr>
                <w:rFonts w:ascii="Arial" w:eastAsia="等线 Light" w:hAnsi="Arial"/>
                <w:b/>
                <w:sz w:val="21"/>
                <w:szCs w:val="18"/>
                <w:u w:val="single"/>
                <w:lang w:val="sv-SE" w:eastAsia="ko-KR"/>
              </w:rPr>
              <w:t>hether the</w:t>
            </w:r>
            <w:r w:rsidRPr="00EA2254">
              <w:rPr>
                <w:rFonts w:ascii="Arial" w:eastAsia="等线 Light" w:hAnsi="Arial" w:hint="eastAsia"/>
                <w:b/>
                <w:sz w:val="21"/>
                <w:szCs w:val="18"/>
                <w:u w:val="single"/>
                <w:lang w:val="sv-SE" w:eastAsia="ko-KR"/>
              </w:rPr>
              <w:t xml:space="preserve"> </w:t>
            </w:r>
            <w:r w:rsidRPr="00EA2254">
              <w:rPr>
                <w:rFonts w:ascii="Arial" w:eastAsia="等线 Light" w:hAnsi="Arial"/>
                <w:b/>
                <w:sz w:val="21"/>
                <w:szCs w:val="18"/>
                <w:u w:val="single"/>
                <w:lang w:val="sv-SE" w:eastAsia="ko-KR"/>
              </w:rPr>
              <w:t>PL-RS will introduce ext</w:t>
            </w:r>
            <w:r w:rsidRPr="00EA2254">
              <w:rPr>
                <w:rFonts w:ascii="Arial" w:eastAsia="等线 Light" w:hAnsi="Arial" w:hint="eastAsia"/>
                <w:b/>
                <w:sz w:val="21"/>
                <w:szCs w:val="18"/>
                <w:u w:val="single"/>
                <w:lang w:val="sv-SE" w:eastAsia="ko-KR"/>
              </w:rPr>
              <w:t>r</w:t>
            </w:r>
            <w:r w:rsidRPr="00EA2254">
              <w:rPr>
                <w:rFonts w:ascii="Arial" w:eastAsia="等线 Light" w:hAnsi="Arial"/>
                <w:b/>
                <w:sz w:val="21"/>
                <w:szCs w:val="18"/>
                <w:u w:val="single"/>
                <w:lang w:val="sv-SE" w:eastAsia="ko-KR"/>
              </w:rPr>
              <w:t>a delay time</w:t>
            </w:r>
            <w:r w:rsidRPr="00EA2254">
              <w:rPr>
                <w:rFonts w:ascii="Arial" w:eastAsia="等线 Light" w:hAnsi="Arial" w:hint="eastAsia"/>
                <w:b/>
                <w:sz w:val="21"/>
                <w:szCs w:val="18"/>
                <w:u w:val="single"/>
                <w:lang w:val="sv-SE" w:eastAsia="ko-KR"/>
              </w:rPr>
              <w:t xml:space="preserve"> when the known condition is met?</w:t>
            </w:r>
          </w:p>
          <w:p w:rsidR="00EA2254" w:rsidRPr="00EA2254" w:rsidRDefault="00EA2254" w:rsidP="00EA2254">
            <w:pPr>
              <w:rPr>
                <w:rFonts w:eastAsia="等线"/>
                <w:i/>
                <w:lang w:val="en-US" w:eastAsia="zh-CN"/>
              </w:rPr>
            </w:pPr>
            <w:r w:rsidRPr="00EA2254">
              <w:rPr>
                <w:rFonts w:eastAsia="等线"/>
                <w:i/>
                <w:lang w:val="en-US" w:eastAsia="zh-CN"/>
              </w:rPr>
              <w:t>Agreements:</w:t>
            </w:r>
          </w:p>
          <w:p w:rsidR="00EA2254" w:rsidRPr="00EA2254" w:rsidRDefault="00EA2254" w:rsidP="00EA2254">
            <w:pPr>
              <w:numPr>
                <w:ilvl w:val="0"/>
                <w:numId w:val="23"/>
              </w:numPr>
              <w:spacing w:after="120" w:line="259" w:lineRule="auto"/>
              <w:rPr>
                <w:bCs/>
                <w:iCs/>
              </w:rPr>
            </w:pPr>
            <w:r w:rsidRPr="00EA2254">
              <w:rPr>
                <w:rFonts w:eastAsia="等线" w:hint="eastAsia"/>
                <w:bCs/>
                <w:iCs/>
                <w:lang w:eastAsia="zh-CN"/>
              </w:rPr>
              <w:t>W</w:t>
            </w:r>
            <w:r w:rsidRPr="00EA2254">
              <w:rPr>
                <w:bCs/>
                <w:iCs/>
              </w:rPr>
              <w:t>hen PL-RS of target PUCCH Scell is known, the [X] sample measurement time is introduced</w:t>
            </w:r>
            <w:r w:rsidRPr="00EA2254">
              <w:rPr>
                <w:rFonts w:eastAsia="等线" w:hint="eastAsia"/>
                <w:bCs/>
                <w:iCs/>
                <w:lang w:eastAsia="zh-CN"/>
              </w:rPr>
              <w:t>.</w:t>
            </w:r>
            <w:r w:rsidRPr="00EA2254">
              <w:rPr>
                <w:bCs/>
                <w:iCs/>
              </w:rPr>
              <w:t xml:space="preserve"> </w:t>
            </w:r>
          </w:p>
          <w:p w:rsidR="00EA2254" w:rsidRPr="00EA2254" w:rsidRDefault="00EA2254" w:rsidP="00EA2254">
            <w:pPr>
              <w:numPr>
                <w:ilvl w:val="1"/>
                <w:numId w:val="23"/>
              </w:numPr>
              <w:spacing w:after="120" w:line="259" w:lineRule="auto"/>
              <w:rPr>
                <w:bCs/>
                <w:iCs/>
              </w:rPr>
            </w:pPr>
            <w:r w:rsidRPr="00EA2254">
              <w:rPr>
                <w:bCs/>
                <w:iCs/>
              </w:rPr>
              <w:t>FFS under what condition the [X] = 0 or [X] = 5</w:t>
            </w:r>
            <w:r w:rsidRPr="00EA2254">
              <w:rPr>
                <w:rFonts w:eastAsia="等线" w:hint="eastAsia"/>
                <w:bCs/>
                <w:iCs/>
                <w:lang w:eastAsia="zh-CN"/>
              </w:rPr>
              <w:t xml:space="preserve">. </w:t>
            </w:r>
          </w:p>
          <w:p w:rsidR="00EA2254" w:rsidRPr="00EA2254" w:rsidRDefault="00EA2254" w:rsidP="001E24D0">
            <w:pPr>
              <w:rPr>
                <w:rFonts w:eastAsiaTheme="minorEastAsia"/>
                <w:lang w:eastAsia="zh-CN"/>
              </w:rPr>
            </w:pPr>
          </w:p>
        </w:tc>
      </w:tr>
    </w:tbl>
    <w:p w:rsidR="00EA2254" w:rsidRDefault="00EA2254" w:rsidP="001E24D0">
      <w:pPr>
        <w:rPr>
          <w:rFonts w:eastAsiaTheme="minorEastAsia"/>
          <w:lang w:val="en-US" w:eastAsia="zh-CN"/>
        </w:rPr>
      </w:pPr>
    </w:p>
    <w:p w:rsidR="00EA2254" w:rsidRDefault="00EA2254" w:rsidP="001E24D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issue has been discussed for many meetings, most companies support that there is no need to consider the case that the PL-RS is maintained before target PUCCH SCell is activated. </w:t>
      </w:r>
      <w:r w:rsidR="00BA0FB3">
        <w:rPr>
          <w:rFonts w:eastAsiaTheme="minorEastAsia"/>
          <w:lang w:val="en-US" w:eastAsia="zh-CN"/>
        </w:rPr>
        <w:t>As commented in previous meetings, “maintained by UE” means UE shall filtering the results using 5 samples as defined by RAN1. So far, there is no clear definition about UE maintaining the PL-RS before it is activated. Companies commented that it is possible that the PL-RS is referred to the DL-RS of other active serving SCell. Again, as explained above, it doesn’t necessarily mean UE has keeping filtering the measurement results. Company further commented that what if the DL-RS is also the PL-RS of other active serving cell which is being maintained. From our understanding, this is quite corner case to be considered and it is really UE implementation specific. Thus, it is preferred to define generic requirements.</w:t>
      </w:r>
    </w:p>
    <w:p w:rsidR="00BF136F" w:rsidRDefault="00EB7895" w:rsidP="001E24D0">
      <w:pPr>
        <w:rPr>
          <w:rFonts w:eastAsiaTheme="minorEastAsia"/>
          <w:lang w:val="en-US" w:eastAsia="zh-CN"/>
        </w:rPr>
      </w:pPr>
      <w:r w:rsidRPr="00EB7895">
        <w:rPr>
          <w:rFonts w:eastAsiaTheme="minorEastAsia"/>
          <w:lang w:val="en-US" w:eastAsia="zh-CN"/>
        </w:rPr>
        <w:t>In the latest version of the agreed CR, X samples measurement time is only introduced for FR2. However, from our understanding, it is also needed for FR1. Based on discussion in previous meeting, it was the common understanding that UL spatial relation is not needed for FR1. However, PL-RS is still needed and the measurement time should be also considered.</w:t>
      </w:r>
    </w:p>
    <w:p w:rsidR="00EB7895" w:rsidRPr="00EB7895" w:rsidRDefault="00EB7895" w:rsidP="001E24D0">
      <w:pPr>
        <w:rPr>
          <w:rFonts w:eastAsiaTheme="minorEastAsia"/>
          <w:b/>
          <w:lang w:val="en-US" w:eastAsia="zh-CN"/>
        </w:rPr>
      </w:pPr>
      <w:r w:rsidRPr="00851458">
        <w:rPr>
          <w:rFonts w:eastAsiaTheme="minorEastAsia"/>
          <w:b/>
          <w:lang w:val="en-US" w:eastAsia="zh-CN"/>
        </w:rPr>
        <w:t xml:space="preserve">Proposal </w:t>
      </w:r>
      <w:r>
        <w:rPr>
          <w:rFonts w:eastAsiaTheme="minorEastAsia"/>
          <w:b/>
          <w:lang w:val="en-US" w:eastAsia="zh-CN"/>
        </w:rPr>
        <w:t>2</w:t>
      </w:r>
      <w:r w:rsidRPr="00851458">
        <w:rPr>
          <w:rFonts w:eastAsiaTheme="minorEastAsia"/>
          <w:b/>
          <w:lang w:val="en-US" w:eastAsia="zh-CN"/>
        </w:rPr>
        <w:t>:  When PL-RS of target PUCCH S</w:t>
      </w:r>
      <w:r>
        <w:rPr>
          <w:rFonts w:eastAsiaTheme="minorEastAsia"/>
          <w:b/>
          <w:lang w:val="en-US" w:eastAsia="zh-CN"/>
        </w:rPr>
        <w:t>C</w:t>
      </w:r>
      <w:r w:rsidRPr="00851458">
        <w:rPr>
          <w:rFonts w:eastAsiaTheme="minorEastAsia"/>
          <w:b/>
          <w:lang w:val="en-US" w:eastAsia="zh-CN"/>
        </w:rPr>
        <w:t>ell is known, the 5 sample measurement time is introduced</w:t>
      </w:r>
      <w:r>
        <w:rPr>
          <w:rFonts w:eastAsiaTheme="minorEastAsia"/>
          <w:b/>
          <w:lang w:val="en-US" w:eastAsia="zh-CN"/>
        </w:rPr>
        <w:t xml:space="preserve"> for both FR1 and FR2</w:t>
      </w:r>
      <w:r w:rsidRPr="00851458">
        <w:rPr>
          <w:rFonts w:eastAsiaTheme="minorEastAsia"/>
          <w:b/>
          <w:lang w:val="en-US" w:eastAsia="zh-CN"/>
        </w:rPr>
        <w:t>.</w:t>
      </w:r>
    </w:p>
    <w:p w:rsidR="00EA2254" w:rsidRDefault="0086032B" w:rsidP="001E24D0">
      <w:pPr>
        <w:rPr>
          <w:rFonts w:eastAsiaTheme="minorEastAsia"/>
          <w:lang w:eastAsia="zh-CN"/>
        </w:rPr>
      </w:pPr>
      <w:r>
        <w:rPr>
          <w:rFonts w:eastAsiaTheme="minorEastAsia" w:hint="eastAsia"/>
          <w:lang w:eastAsia="zh-CN"/>
        </w:rPr>
        <w:t>A</w:t>
      </w:r>
      <w:r>
        <w:rPr>
          <w:rFonts w:eastAsiaTheme="minorEastAsia"/>
          <w:lang w:eastAsia="zh-CN"/>
        </w:rPr>
        <w:t xml:space="preserve">nother issue is about the relation between the </w:t>
      </w:r>
      <w:r w:rsidR="00552174">
        <w:rPr>
          <w:rFonts w:eastAsiaTheme="minorEastAsia"/>
          <w:lang w:eastAsia="zh-CN"/>
        </w:rPr>
        <w:t xml:space="preserve">associated RS for TCI state, PL-RS and spatial relation indication. Most companies think there is no need to had additional restriction that the associated DL-RS has to be same. Some companies argued that </w:t>
      </w:r>
      <w:r w:rsidR="006538FE">
        <w:rPr>
          <w:rFonts w:eastAsiaTheme="minorEastAsia"/>
          <w:lang w:eastAsia="zh-CN"/>
        </w:rPr>
        <w:t>it</w:t>
      </w:r>
      <w:r w:rsidR="00552174">
        <w:rPr>
          <w:rFonts w:eastAsiaTheme="minorEastAsia"/>
          <w:lang w:eastAsia="zh-CN"/>
        </w:rPr>
        <w:t xml:space="preserve"> is the typical scenario to be considered. However, from the signalling perspective, there is no restriction from RAN1/2 spec, thus it is not preferred to have this restriction from requirements perspective only for typical scenarios. Unless specific issues are identified, then it can be discussion in RAN1/2 instead of in requirements discussion.</w:t>
      </w:r>
    </w:p>
    <w:p w:rsidR="00552174" w:rsidRDefault="00552174" w:rsidP="001E24D0">
      <w:pPr>
        <w:rPr>
          <w:rFonts w:eastAsiaTheme="minorEastAsia"/>
          <w:b/>
          <w:bCs/>
          <w:iCs/>
          <w:lang w:eastAsia="zh-CN"/>
        </w:rPr>
      </w:pPr>
      <w:r w:rsidRPr="00552174">
        <w:rPr>
          <w:rFonts w:eastAsiaTheme="minorEastAsia"/>
          <w:b/>
          <w:lang w:eastAsia="zh-CN"/>
        </w:rPr>
        <w:t xml:space="preserve">Proposal </w:t>
      </w:r>
      <w:r w:rsidR="00BF136F">
        <w:rPr>
          <w:rFonts w:eastAsiaTheme="minorEastAsia"/>
          <w:b/>
          <w:lang w:eastAsia="zh-CN"/>
        </w:rPr>
        <w:t>3</w:t>
      </w:r>
      <w:r w:rsidRPr="00552174">
        <w:rPr>
          <w:rFonts w:eastAsiaTheme="minorEastAsia"/>
          <w:b/>
          <w:lang w:eastAsia="zh-CN"/>
        </w:rPr>
        <w:t xml:space="preserve">: </w:t>
      </w:r>
      <w:r w:rsidRPr="00552174">
        <w:rPr>
          <w:rFonts w:hint="eastAsia"/>
          <w:b/>
          <w:bCs/>
          <w:iCs/>
        </w:rPr>
        <w:t>No need to have restrictions</w:t>
      </w:r>
      <w:r w:rsidRPr="00552174">
        <w:rPr>
          <w:rFonts w:eastAsiaTheme="minorEastAsia" w:hint="eastAsia"/>
          <w:b/>
          <w:bCs/>
          <w:iCs/>
          <w:lang w:eastAsia="zh-CN"/>
        </w:rPr>
        <w:t xml:space="preserve"> on the r</w:t>
      </w:r>
      <w:r w:rsidRPr="00552174">
        <w:rPr>
          <w:rFonts w:eastAsiaTheme="minorEastAsia"/>
          <w:b/>
          <w:bCs/>
          <w:iCs/>
          <w:lang w:eastAsia="zh-CN"/>
        </w:rPr>
        <w:t>elation between the associated RS for TCI state, PL-RS and spatial relation indication</w:t>
      </w:r>
      <w:r w:rsidRPr="00552174">
        <w:rPr>
          <w:rFonts w:eastAsiaTheme="minorEastAsia" w:hint="eastAsia"/>
          <w:b/>
          <w:bCs/>
          <w:iCs/>
          <w:lang w:eastAsia="zh-CN"/>
        </w:rPr>
        <w:t>.</w:t>
      </w:r>
    </w:p>
    <w:p w:rsidR="00552174" w:rsidRDefault="00552174" w:rsidP="001E24D0">
      <w:pPr>
        <w:rPr>
          <w:rFonts w:eastAsiaTheme="minorEastAsia"/>
          <w:lang w:eastAsia="zh-CN"/>
        </w:rPr>
      </w:pPr>
      <w:r w:rsidRPr="00836937">
        <w:rPr>
          <w:rFonts w:eastAsiaTheme="minorEastAsia"/>
          <w:lang w:eastAsia="zh-CN"/>
        </w:rPr>
        <w:t xml:space="preserve">Another remaining issue is about </w:t>
      </w:r>
      <w:r w:rsidR="00836937" w:rsidRPr="00836937">
        <w:rPr>
          <w:rFonts w:eastAsiaTheme="minorEastAsia"/>
          <w:lang w:eastAsia="zh-CN"/>
        </w:rPr>
        <w:t xml:space="preserve">PUCCH </w:t>
      </w:r>
      <w:r w:rsidRPr="00836937">
        <w:rPr>
          <w:rFonts w:eastAsiaTheme="minorEastAsia"/>
          <w:lang w:eastAsia="zh-CN"/>
        </w:rPr>
        <w:t xml:space="preserve">SCell activation requirements </w:t>
      </w:r>
      <w:r w:rsidR="00836937" w:rsidRPr="00836937">
        <w:rPr>
          <w:rFonts w:eastAsiaTheme="minorEastAsia" w:hint="eastAsia"/>
          <w:lang w:eastAsia="zh-CN"/>
        </w:rPr>
        <w:t>with</w:t>
      </w:r>
      <w:r w:rsidR="00836937" w:rsidRPr="00836937">
        <w:rPr>
          <w:rFonts w:eastAsiaTheme="minorEastAsia"/>
          <w:lang w:eastAsia="zh-CN"/>
        </w:rPr>
        <w:t xml:space="preserve"> </w:t>
      </w:r>
      <w:r w:rsidRPr="00836937">
        <w:rPr>
          <w:rFonts w:eastAsiaTheme="minorEastAsia"/>
          <w:lang w:eastAsia="zh-CN"/>
        </w:rPr>
        <w:t>multiple SCell</w:t>
      </w:r>
      <w:r w:rsidR="00836937" w:rsidRPr="00836937">
        <w:rPr>
          <w:rFonts w:eastAsiaTheme="minorEastAsia" w:hint="eastAsia"/>
          <w:lang w:eastAsia="zh-CN"/>
        </w:rPr>
        <w:t>,</w:t>
      </w:r>
      <w:r w:rsidRPr="00836937">
        <w:rPr>
          <w:rFonts w:eastAsiaTheme="minorEastAsia"/>
          <w:lang w:eastAsia="zh-CN"/>
        </w:rPr>
        <w:t xml:space="preserve"> </w:t>
      </w:r>
      <w:r w:rsidR="00836937">
        <w:rPr>
          <w:rFonts w:eastAsiaTheme="minorEastAsia"/>
          <w:lang w:eastAsia="zh-CN"/>
        </w:rPr>
        <w:t xml:space="preserve">which is in the WID but there is no much discussion on the details. From our understanding, RAN4 should first clarify the scenario about </w:t>
      </w:r>
      <w:r w:rsidR="00836937" w:rsidRPr="00836937">
        <w:rPr>
          <w:rFonts w:eastAsiaTheme="minorEastAsia"/>
          <w:lang w:eastAsia="zh-CN"/>
        </w:rPr>
        <w:t>PUCCH SCell activation requirements with multiple SCell</w:t>
      </w:r>
      <w:r w:rsidR="00836937">
        <w:rPr>
          <w:rFonts w:eastAsiaTheme="minorEastAsia"/>
          <w:lang w:eastAsia="zh-CN"/>
        </w:rPr>
        <w:t>.</w:t>
      </w:r>
      <w:r w:rsidR="00F52FBD">
        <w:rPr>
          <w:rFonts w:eastAsiaTheme="minorEastAsia"/>
          <w:lang w:eastAsia="zh-CN"/>
        </w:rPr>
        <w:t xml:space="preserve"> According to the description in TS38.300 which is shown below</w:t>
      </w:r>
      <w:r w:rsidR="0010262D">
        <w:rPr>
          <w:rFonts w:eastAsiaTheme="minorEastAsia"/>
          <w:lang w:eastAsia="zh-CN"/>
        </w:rPr>
        <w:t>, PUCCH SCell should be activated first before SCell within the same PUCCH group.</w:t>
      </w:r>
    </w:p>
    <w:tbl>
      <w:tblPr>
        <w:tblStyle w:val="TableGrid"/>
        <w:tblW w:w="0" w:type="auto"/>
        <w:tblLook w:val="04A0" w:firstRow="1" w:lastRow="0" w:firstColumn="1" w:lastColumn="0" w:noHBand="0" w:noVBand="1"/>
      </w:tblPr>
      <w:tblGrid>
        <w:gridCol w:w="9562"/>
      </w:tblGrid>
      <w:tr w:rsidR="00F52FBD" w:rsidTr="00F52FBD">
        <w:tc>
          <w:tcPr>
            <w:tcW w:w="9562" w:type="dxa"/>
          </w:tcPr>
          <w:p w:rsidR="00F52FBD" w:rsidRPr="00F52FBD" w:rsidRDefault="00F52FBD" w:rsidP="00F52FBD">
            <w:pPr>
              <w:keepNext/>
              <w:keepLines/>
              <w:overflowPunct w:val="0"/>
              <w:autoSpaceDE w:val="0"/>
              <w:autoSpaceDN w:val="0"/>
              <w:adjustRightInd w:val="0"/>
              <w:spacing w:before="180"/>
              <w:ind w:left="1134" w:hanging="1134"/>
              <w:outlineLvl w:val="1"/>
              <w:rPr>
                <w:rFonts w:ascii="Arial" w:eastAsia="等线" w:hAnsi="Arial"/>
                <w:sz w:val="32"/>
                <w:lang w:eastAsia="zh-CN"/>
              </w:rPr>
            </w:pPr>
            <w:bookmarkStart w:id="1" w:name="_Toc90589908"/>
            <w:bookmarkStart w:id="2" w:name="_Toc52551381"/>
            <w:bookmarkStart w:id="3" w:name="_Toc51971398"/>
            <w:bookmarkStart w:id="4" w:name="_Toc46502050"/>
            <w:bookmarkStart w:id="5" w:name="_Toc37231993"/>
            <w:bookmarkStart w:id="6" w:name="_Toc29376096"/>
            <w:bookmarkStart w:id="7" w:name="_Toc20388016"/>
            <w:r w:rsidRPr="00F52FBD">
              <w:rPr>
                <w:rFonts w:ascii="Arial" w:eastAsia="Times New Roman" w:hAnsi="Arial"/>
                <w:sz w:val="32"/>
                <w:lang w:eastAsia="ja-JP"/>
              </w:rPr>
              <w:t>10.6</w:t>
            </w:r>
            <w:r w:rsidRPr="00F52FBD">
              <w:rPr>
                <w:rFonts w:ascii="Arial" w:eastAsia="Times New Roman" w:hAnsi="Arial"/>
                <w:sz w:val="32"/>
                <w:lang w:eastAsia="ja-JP"/>
              </w:rPr>
              <w:tab/>
              <w:t>Activation/Deactivation Mechanism</w:t>
            </w:r>
            <w:bookmarkEnd w:id="1"/>
            <w:bookmarkEnd w:id="2"/>
            <w:bookmarkEnd w:id="3"/>
            <w:bookmarkEnd w:id="4"/>
            <w:bookmarkEnd w:id="5"/>
            <w:bookmarkEnd w:id="6"/>
            <w:bookmarkEnd w:id="7"/>
          </w:p>
          <w:p w:rsidR="00F52FBD" w:rsidRPr="00F52FBD" w:rsidRDefault="00F52FBD" w:rsidP="00F52FBD">
            <w:pPr>
              <w:overflowPunct w:val="0"/>
              <w:autoSpaceDE w:val="0"/>
              <w:autoSpaceDN w:val="0"/>
              <w:adjustRightInd w:val="0"/>
              <w:rPr>
                <w:rFonts w:eastAsia="Times New Roman"/>
                <w:lang w:eastAsia="ja-JP"/>
              </w:rPr>
            </w:pPr>
            <w:r w:rsidRPr="00F52FBD">
              <w:rPr>
                <w:rFonts w:eastAsia="Times New Roman"/>
                <w:lang w:eastAsia="ja-JP"/>
              </w:rPr>
              <w:t xml:space="preserve">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w:t>
            </w:r>
            <w:r w:rsidRPr="00F52FBD">
              <w:rPr>
                <w:rFonts w:eastAsia="Times New Roman"/>
                <w:highlight w:val="yellow"/>
                <w:lang w:eastAsia="ja-JP"/>
              </w:rPr>
              <w:t>NG-RAN ensures that while PUCCH SCell (a Secondary Cell configured with PUCCH) is deactivated, SCells of secondary PUCCH group (a group of SCells whose PUCCH signalling is associated with the PUCCH on the PUCCH SCell) should not be activated.</w:t>
            </w:r>
            <w:r w:rsidRPr="00F52FBD">
              <w:rPr>
                <w:rFonts w:eastAsia="Times New Roman"/>
                <w:lang w:eastAsia="ja-JP"/>
              </w:rPr>
              <w:t xml:space="preserve"> NG-RAN ensures that SCells mapped to PUCCH SCell are deactivated before the PUCCH SCell is changed or removed.</w:t>
            </w:r>
          </w:p>
          <w:p w:rsidR="00F52FBD" w:rsidRPr="00F52FBD" w:rsidRDefault="00F52FBD" w:rsidP="001E24D0">
            <w:pPr>
              <w:rPr>
                <w:rFonts w:eastAsiaTheme="minorEastAsia"/>
                <w:lang w:eastAsia="zh-CN"/>
              </w:rPr>
            </w:pPr>
          </w:p>
        </w:tc>
      </w:tr>
    </w:tbl>
    <w:p w:rsidR="00F52FBD" w:rsidRDefault="00F52FBD" w:rsidP="001E24D0">
      <w:pPr>
        <w:rPr>
          <w:rFonts w:eastAsiaTheme="minorEastAsia"/>
          <w:lang w:eastAsia="zh-CN"/>
        </w:rPr>
      </w:pPr>
    </w:p>
    <w:p w:rsidR="006420CE" w:rsidRDefault="00B92509" w:rsidP="001E24D0">
      <w:pPr>
        <w:rPr>
          <w:rFonts w:eastAsiaTheme="minorEastAsia"/>
          <w:lang w:val="en-US" w:eastAsia="zh-CN"/>
        </w:rPr>
      </w:pPr>
      <w:r>
        <w:rPr>
          <w:rFonts w:eastAsiaTheme="minorEastAsia" w:hint="eastAsia"/>
          <w:lang w:val="en-US" w:eastAsia="zh-CN"/>
        </w:rPr>
        <w:t xml:space="preserve">Thus, RAN4 </w:t>
      </w:r>
      <w:r>
        <w:rPr>
          <w:rFonts w:eastAsiaTheme="minorEastAsia"/>
          <w:lang w:val="en-US" w:eastAsia="zh-CN"/>
        </w:rPr>
        <w:t>should</w:t>
      </w:r>
      <w:r>
        <w:rPr>
          <w:rFonts w:eastAsiaTheme="minorEastAsia" w:hint="eastAsia"/>
          <w:lang w:val="en-US" w:eastAsia="zh-CN"/>
        </w:rPr>
        <w:t xml:space="preserve"> </w:t>
      </w:r>
      <w:r>
        <w:rPr>
          <w:rFonts w:eastAsiaTheme="minorEastAsia"/>
          <w:lang w:val="en-US" w:eastAsia="zh-CN"/>
        </w:rPr>
        <w:t xml:space="preserve">clarify the scenarios of PUCCH SCell activation with multiple SCell. From our understanding, the to-be-activated SCells could be ones that within the same PUCCH group with the PUCCH SCell or within different PUCCH group. For SCell within different PUCCH group with the PUCCH SCell, legacy requirements for multiple </w:t>
      </w:r>
      <w:r>
        <w:rPr>
          <w:rFonts w:eastAsiaTheme="minorEastAsia"/>
          <w:lang w:val="en-US" w:eastAsia="zh-CN"/>
        </w:rPr>
        <w:lastRenderedPageBreak/>
        <w:t xml:space="preserve">SCells activations could apply. But for SCells within the same PUCCH group with the PUCCH SCell, the activation procedure cannot be completed before the PUCCH SCell finishing the activation processing. Specifically, when the SCell has finished the DL procedure (i.e. Cell searching, fine time tracking), if the PUCCH SCell is not ready for UL transmission, UE cannot report valid CSI on the PUCCH SCell for the SCell. Thus, additional time uncertainty </w:t>
      </w:r>
      <w:r w:rsidR="001343DA">
        <w:rPr>
          <w:rFonts w:eastAsiaTheme="minorEastAsia"/>
          <w:lang w:val="en-US" w:eastAsia="zh-CN"/>
        </w:rPr>
        <w:t xml:space="preserve">waiting for </w:t>
      </w:r>
      <w:r w:rsidR="001343DA">
        <w:rPr>
          <w:rFonts w:eastAsiaTheme="minorEastAsia" w:hint="eastAsia"/>
          <w:lang w:val="en-US" w:eastAsia="zh-CN"/>
        </w:rPr>
        <w:t>a</w:t>
      </w:r>
      <w:r w:rsidR="001343DA">
        <w:rPr>
          <w:rFonts w:eastAsiaTheme="minorEastAsia"/>
          <w:lang w:val="en-US" w:eastAsia="zh-CN"/>
        </w:rPr>
        <w:t xml:space="preserve">ccomplishing the activation of PUCCH SCell </w:t>
      </w:r>
      <w:r>
        <w:rPr>
          <w:rFonts w:eastAsiaTheme="minorEastAsia"/>
          <w:lang w:val="en-US" w:eastAsia="zh-CN"/>
        </w:rPr>
        <w:t>needs to be considered</w:t>
      </w:r>
      <w:r w:rsidR="001343DA">
        <w:rPr>
          <w:rFonts w:eastAsiaTheme="minorEastAsia"/>
          <w:lang w:val="en-US" w:eastAsia="zh-CN"/>
        </w:rPr>
        <w:t>.</w:t>
      </w:r>
    </w:p>
    <w:p w:rsidR="001343DA" w:rsidRPr="001343DA" w:rsidRDefault="001343DA" w:rsidP="001E24D0">
      <w:pPr>
        <w:rPr>
          <w:rFonts w:eastAsiaTheme="minorEastAsia"/>
          <w:b/>
          <w:lang w:val="en-US" w:eastAsia="zh-CN"/>
        </w:rPr>
      </w:pPr>
      <w:r w:rsidRPr="001343DA">
        <w:rPr>
          <w:rFonts w:eastAsiaTheme="minorEastAsia"/>
          <w:b/>
          <w:lang w:val="en-US" w:eastAsia="zh-CN"/>
        </w:rPr>
        <w:t>Observation 3: SCell to be activated with PUCCH SCell could be within the primary PUCCH group or secondary PUCC</w:t>
      </w:r>
      <w:r w:rsidR="00F66108">
        <w:rPr>
          <w:rFonts w:eastAsiaTheme="minorEastAsia" w:hint="eastAsia"/>
          <w:b/>
          <w:lang w:val="en-US" w:eastAsia="zh-CN"/>
        </w:rPr>
        <w:t>H</w:t>
      </w:r>
      <w:r w:rsidRPr="001343DA">
        <w:rPr>
          <w:rFonts w:eastAsiaTheme="minorEastAsia"/>
          <w:b/>
          <w:lang w:val="en-US" w:eastAsia="zh-CN"/>
        </w:rPr>
        <w:t xml:space="preserve"> group. </w:t>
      </w:r>
    </w:p>
    <w:p w:rsidR="00526B85" w:rsidRPr="000C3708" w:rsidRDefault="00526B85" w:rsidP="001E24D0">
      <w:pPr>
        <w:rPr>
          <w:rFonts w:eastAsiaTheme="minorEastAsia"/>
          <w:b/>
          <w:lang w:val="en-US" w:eastAsia="zh-CN"/>
        </w:rPr>
      </w:pPr>
      <w:r w:rsidRPr="000C3708">
        <w:rPr>
          <w:rFonts w:eastAsiaTheme="minorEastAsia" w:hint="eastAsia"/>
          <w:b/>
          <w:lang w:val="en-US" w:eastAsia="zh-CN"/>
        </w:rPr>
        <w:t>P</w:t>
      </w:r>
      <w:r w:rsidRPr="000C3708">
        <w:rPr>
          <w:rFonts w:eastAsiaTheme="minorEastAsia"/>
          <w:b/>
          <w:lang w:val="en-US" w:eastAsia="zh-CN"/>
        </w:rPr>
        <w:t xml:space="preserve">roposal 4: </w:t>
      </w:r>
    </w:p>
    <w:p w:rsidR="001343DA" w:rsidRPr="000C3708" w:rsidRDefault="00526B85" w:rsidP="001E24D0">
      <w:pPr>
        <w:rPr>
          <w:rFonts w:eastAsiaTheme="minorEastAsia"/>
          <w:b/>
          <w:lang w:val="en-US" w:eastAsia="zh-CN"/>
        </w:rPr>
      </w:pPr>
      <w:r w:rsidRPr="000C3708">
        <w:rPr>
          <w:rFonts w:eastAsiaTheme="minorEastAsia"/>
          <w:b/>
          <w:lang w:val="en-US" w:eastAsia="zh-CN"/>
        </w:rPr>
        <w:t>For SCell to be activated with PUCCH SCell which is in the primary PUCCH group, legacy requirements for SCell activation with multiple SCells can apply.</w:t>
      </w:r>
    </w:p>
    <w:p w:rsidR="00526B85" w:rsidRPr="000C3708" w:rsidRDefault="00526B85" w:rsidP="00526B85">
      <w:pPr>
        <w:rPr>
          <w:rFonts w:eastAsiaTheme="minorEastAsia"/>
          <w:b/>
          <w:lang w:val="en-US" w:eastAsia="zh-CN"/>
        </w:rPr>
      </w:pPr>
      <w:r w:rsidRPr="000C3708">
        <w:rPr>
          <w:rFonts w:eastAsiaTheme="minorEastAsia"/>
          <w:b/>
          <w:lang w:val="en-US" w:eastAsia="zh-CN"/>
        </w:rPr>
        <w:t>For SCell to be activated with PUCCH SCell which is in the secondary PUCCH group, extra delay to wait for UE accomplishing activation of PUCCH SCell needs to be considered in addition to legacy requirements for SCell activation with multiple SCells.</w:t>
      </w:r>
    </w:p>
    <w:p w:rsidR="00B92509" w:rsidRPr="00526B85" w:rsidRDefault="00B92509" w:rsidP="001E24D0">
      <w:pPr>
        <w:rPr>
          <w:rFonts w:eastAsiaTheme="minorEastAsia"/>
          <w:lang w:val="en-US" w:eastAsia="zh-CN"/>
        </w:rPr>
      </w:pPr>
    </w:p>
    <w:p w:rsidR="00DF0231" w:rsidRDefault="00DF0231" w:rsidP="00DF0231">
      <w:pPr>
        <w:pStyle w:val="Heading1"/>
        <w:numPr>
          <w:ilvl w:val="0"/>
          <w:numId w:val="1"/>
        </w:numPr>
        <w:rPr>
          <w:lang w:val="en-US"/>
        </w:rPr>
      </w:pPr>
      <w:r w:rsidRPr="002D2977">
        <w:rPr>
          <w:lang w:val="en-US"/>
        </w:rPr>
        <w:t>Conclusions</w:t>
      </w:r>
    </w:p>
    <w:p w:rsidR="000C3708" w:rsidRPr="003E097F" w:rsidRDefault="000C3708" w:rsidP="000C3708">
      <w:pPr>
        <w:rPr>
          <w:rFonts w:eastAsia="宋体"/>
          <w:b/>
          <w:iCs/>
        </w:rPr>
      </w:pPr>
      <w:r w:rsidRPr="003E097F">
        <w:rPr>
          <w:rFonts w:eastAsiaTheme="minorEastAsia" w:hint="eastAsia"/>
          <w:b/>
          <w:lang w:val="en-US" w:eastAsia="zh-CN"/>
        </w:rPr>
        <w:t>O</w:t>
      </w:r>
      <w:r w:rsidRPr="003E097F">
        <w:rPr>
          <w:rFonts w:eastAsiaTheme="minorEastAsia"/>
          <w:b/>
          <w:lang w:val="en-US" w:eastAsia="zh-CN"/>
        </w:rPr>
        <w:t xml:space="preserve">bservation 1: Whether UE can simultaneously transmit PRACH </w:t>
      </w:r>
      <w:r w:rsidRPr="003E097F">
        <w:rPr>
          <w:rFonts w:eastAsia="宋体"/>
          <w:b/>
          <w:iCs/>
        </w:rPr>
        <w:t>on PUCCH SCell and other physical channels/signals on other activated serving cell is irrelative to SCS configuration.</w:t>
      </w:r>
    </w:p>
    <w:p w:rsidR="000C3708" w:rsidRDefault="000C3708" w:rsidP="000C3708">
      <w:pPr>
        <w:rPr>
          <w:rFonts w:eastAsia="宋体"/>
          <w:b/>
          <w:i/>
          <w:iCs/>
        </w:rPr>
      </w:pPr>
      <w:r w:rsidRPr="003E097F">
        <w:rPr>
          <w:rFonts w:eastAsia="宋体"/>
          <w:b/>
          <w:iCs/>
        </w:rPr>
        <w:t xml:space="preserve">Observation 2: UE may not be able to </w:t>
      </w:r>
      <w:r w:rsidRPr="003E097F">
        <w:rPr>
          <w:rFonts w:eastAsiaTheme="minorEastAsia"/>
          <w:b/>
          <w:lang w:val="en-US" w:eastAsia="zh-CN"/>
        </w:rPr>
        <w:t xml:space="preserve">simultaneously transmit PRACH </w:t>
      </w:r>
      <w:r w:rsidRPr="003E097F">
        <w:rPr>
          <w:rFonts w:eastAsia="宋体"/>
          <w:b/>
          <w:iCs/>
        </w:rPr>
        <w:t xml:space="preserve">on PUCCH SCell and other physical channels/signals on other activated serving cell for inter-band CA when UE is not capable of </w:t>
      </w:r>
      <w:r w:rsidRPr="003E097F">
        <w:rPr>
          <w:rFonts w:eastAsia="宋体"/>
          <w:b/>
          <w:i/>
          <w:iCs/>
        </w:rPr>
        <w:t>parallelTxPRACH-SRS-PUCCH-PUSCH.</w:t>
      </w:r>
    </w:p>
    <w:p w:rsidR="000C3708" w:rsidRPr="00BF136F" w:rsidRDefault="000C3708" w:rsidP="000C3708">
      <w:pPr>
        <w:rPr>
          <w:rFonts w:eastAsia="宋体"/>
          <w:b/>
          <w:iCs/>
        </w:rPr>
      </w:pPr>
      <w:r w:rsidRPr="00BF136F">
        <w:rPr>
          <w:rFonts w:eastAsia="宋体"/>
          <w:b/>
          <w:iCs/>
        </w:rPr>
        <w:t>Proposal 1: Clarify that there could be interruption on UL transmission on other serving Cells when colliding with RACH transmission on PUCCH SCell if UE is not capable of parallelTxPRACH-SRS-PUCCH-PUSCH.</w:t>
      </w:r>
    </w:p>
    <w:p w:rsidR="000C3708" w:rsidRPr="00EB7895" w:rsidRDefault="000C3708" w:rsidP="000C3708">
      <w:pPr>
        <w:rPr>
          <w:rFonts w:eastAsiaTheme="minorEastAsia"/>
          <w:b/>
          <w:lang w:val="en-US" w:eastAsia="zh-CN"/>
        </w:rPr>
      </w:pPr>
      <w:r w:rsidRPr="00851458">
        <w:rPr>
          <w:rFonts w:eastAsiaTheme="minorEastAsia"/>
          <w:b/>
          <w:lang w:val="en-US" w:eastAsia="zh-CN"/>
        </w:rPr>
        <w:t xml:space="preserve">Proposal </w:t>
      </w:r>
      <w:r>
        <w:rPr>
          <w:rFonts w:eastAsiaTheme="minorEastAsia"/>
          <w:b/>
          <w:lang w:val="en-US" w:eastAsia="zh-CN"/>
        </w:rPr>
        <w:t>2</w:t>
      </w:r>
      <w:r w:rsidRPr="00851458">
        <w:rPr>
          <w:rFonts w:eastAsiaTheme="minorEastAsia"/>
          <w:b/>
          <w:lang w:val="en-US" w:eastAsia="zh-CN"/>
        </w:rPr>
        <w:t>:  When PL-RS of target PUCCH S</w:t>
      </w:r>
      <w:r>
        <w:rPr>
          <w:rFonts w:eastAsiaTheme="minorEastAsia"/>
          <w:b/>
          <w:lang w:val="en-US" w:eastAsia="zh-CN"/>
        </w:rPr>
        <w:t>C</w:t>
      </w:r>
      <w:r w:rsidRPr="00851458">
        <w:rPr>
          <w:rFonts w:eastAsiaTheme="minorEastAsia"/>
          <w:b/>
          <w:lang w:val="en-US" w:eastAsia="zh-CN"/>
        </w:rPr>
        <w:t>ell is known, the 5 sample measurement time is introduced</w:t>
      </w:r>
      <w:r>
        <w:rPr>
          <w:rFonts w:eastAsiaTheme="minorEastAsia"/>
          <w:b/>
          <w:lang w:val="en-US" w:eastAsia="zh-CN"/>
        </w:rPr>
        <w:t xml:space="preserve"> for both FR1 and FR2</w:t>
      </w:r>
      <w:r w:rsidRPr="00851458">
        <w:rPr>
          <w:rFonts w:eastAsiaTheme="minorEastAsia"/>
          <w:b/>
          <w:lang w:val="en-US" w:eastAsia="zh-CN"/>
        </w:rPr>
        <w:t>.</w:t>
      </w:r>
    </w:p>
    <w:p w:rsidR="000C3708" w:rsidRDefault="000C3708" w:rsidP="000C3708">
      <w:pPr>
        <w:rPr>
          <w:rFonts w:eastAsiaTheme="minorEastAsia"/>
          <w:b/>
          <w:bCs/>
          <w:iCs/>
          <w:lang w:eastAsia="zh-CN"/>
        </w:rPr>
      </w:pPr>
      <w:r w:rsidRPr="00552174">
        <w:rPr>
          <w:rFonts w:eastAsiaTheme="minorEastAsia"/>
          <w:b/>
          <w:lang w:eastAsia="zh-CN"/>
        </w:rPr>
        <w:t xml:space="preserve">Proposal </w:t>
      </w:r>
      <w:r>
        <w:rPr>
          <w:rFonts w:eastAsiaTheme="minorEastAsia"/>
          <w:b/>
          <w:lang w:eastAsia="zh-CN"/>
        </w:rPr>
        <w:t>3</w:t>
      </w:r>
      <w:r w:rsidRPr="00552174">
        <w:rPr>
          <w:rFonts w:eastAsiaTheme="minorEastAsia"/>
          <w:b/>
          <w:lang w:eastAsia="zh-CN"/>
        </w:rPr>
        <w:t xml:space="preserve">: </w:t>
      </w:r>
      <w:r w:rsidRPr="00552174">
        <w:rPr>
          <w:rFonts w:hint="eastAsia"/>
          <w:b/>
          <w:bCs/>
          <w:iCs/>
        </w:rPr>
        <w:t>No need to have restrictions</w:t>
      </w:r>
      <w:r w:rsidRPr="00552174">
        <w:rPr>
          <w:rFonts w:eastAsiaTheme="minorEastAsia" w:hint="eastAsia"/>
          <w:b/>
          <w:bCs/>
          <w:iCs/>
          <w:lang w:eastAsia="zh-CN"/>
        </w:rPr>
        <w:t xml:space="preserve"> on the r</w:t>
      </w:r>
      <w:r w:rsidRPr="00552174">
        <w:rPr>
          <w:rFonts w:eastAsiaTheme="minorEastAsia"/>
          <w:b/>
          <w:bCs/>
          <w:iCs/>
          <w:lang w:eastAsia="zh-CN"/>
        </w:rPr>
        <w:t>elation between the associated RS for TCI state, PL-RS and spatial relation indication</w:t>
      </w:r>
      <w:r w:rsidRPr="00552174">
        <w:rPr>
          <w:rFonts w:eastAsiaTheme="minorEastAsia" w:hint="eastAsia"/>
          <w:b/>
          <w:bCs/>
          <w:iCs/>
          <w:lang w:eastAsia="zh-CN"/>
        </w:rPr>
        <w:t>.</w:t>
      </w:r>
    </w:p>
    <w:p w:rsidR="000C3708" w:rsidRPr="001343DA" w:rsidRDefault="000C3708" w:rsidP="000C3708">
      <w:pPr>
        <w:rPr>
          <w:rFonts w:eastAsiaTheme="minorEastAsia"/>
          <w:b/>
          <w:lang w:val="en-US" w:eastAsia="zh-CN"/>
        </w:rPr>
      </w:pPr>
      <w:r w:rsidRPr="001343DA">
        <w:rPr>
          <w:rFonts w:eastAsiaTheme="minorEastAsia"/>
          <w:b/>
          <w:lang w:val="en-US" w:eastAsia="zh-CN"/>
        </w:rPr>
        <w:t xml:space="preserve">Observation 3: SCell to be activated with PUCCH SCell could be within the primary PUCCH group or secondary PUCCh group. </w:t>
      </w:r>
    </w:p>
    <w:p w:rsidR="000C3708" w:rsidRPr="000C3708" w:rsidRDefault="000C3708" w:rsidP="000C3708">
      <w:pPr>
        <w:rPr>
          <w:rFonts w:eastAsiaTheme="minorEastAsia"/>
          <w:b/>
          <w:lang w:val="en-US" w:eastAsia="zh-CN"/>
        </w:rPr>
      </w:pPr>
      <w:r w:rsidRPr="000C3708">
        <w:rPr>
          <w:rFonts w:eastAsiaTheme="minorEastAsia" w:hint="eastAsia"/>
          <w:b/>
          <w:lang w:val="en-US" w:eastAsia="zh-CN"/>
        </w:rPr>
        <w:t>P</w:t>
      </w:r>
      <w:r w:rsidRPr="000C3708">
        <w:rPr>
          <w:rFonts w:eastAsiaTheme="minorEastAsia"/>
          <w:b/>
          <w:lang w:val="en-US" w:eastAsia="zh-CN"/>
        </w:rPr>
        <w:t xml:space="preserve">roposal 4: </w:t>
      </w:r>
    </w:p>
    <w:p w:rsidR="000C3708" w:rsidRPr="000C3708" w:rsidRDefault="000C3708" w:rsidP="000C3708">
      <w:pPr>
        <w:rPr>
          <w:rFonts w:eastAsiaTheme="minorEastAsia"/>
          <w:b/>
          <w:lang w:val="en-US" w:eastAsia="zh-CN"/>
        </w:rPr>
      </w:pPr>
      <w:r w:rsidRPr="000C3708">
        <w:rPr>
          <w:rFonts w:eastAsiaTheme="minorEastAsia"/>
          <w:b/>
          <w:lang w:val="en-US" w:eastAsia="zh-CN"/>
        </w:rPr>
        <w:t>For SCell to be activated with PUCCH SCell which is in the primary PUCCH group, legacy requirements for SCell activation with multiple SCells can apply.</w:t>
      </w:r>
    </w:p>
    <w:p w:rsidR="000C3708" w:rsidRDefault="000C3708" w:rsidP="000C3708">
      <w:pPr>
        <w:rPr>
          <w:rFonts w:eastAsiaTheme="minorEastAsia"/>
          <w:b/>
          <w:lang w:val="en-US" w:eastAsia="zh-CN"/>
        </w:rPr>
      </w:pPr>
      <w:r w:rsidRPr="000C3708">
        <w:rPr>
          <w:rFonts w:eastAsiaTheme="minorEastAsia"/>
          <w:b/>
          <w:lang w:val="en-US" w:eastAsia="zh-CN"/>
        </w:rPr>
        <w:t>For SCell to be activated with PUCCH SCell which is in the secondary PUCCH group, extra delay to wait for UE accomplishing activation of PUCCH SCell needs to be considered in addition to legacy requirements for SCell activation with multiple SCells.</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Pr="00771E1C"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Pr="007E1DD2">
        <w:rPr>
          <w:rFonts w:eastAsiaTheme="minorEastAsia"/>
          <w:lang w:eastAsia="zh-CN"/>
        </w:rPr>
        <w:t>R4-2206869</w:t>
      </w:r>
      <w:r>
        <w:rPr>
          <w:rFonts w:eastAsiaTheme="minorEastAsia"/>
          <w:lang w:eastAsia="zh-CN"/>
        </w:rPr>
        <w:t xml:space="preserve"> </w:t>
      </w:r>
      <w:r w:rsidRPr="007E1DD2">
        <w:rPr>
          <w:rFonts w:eastAsiaTheme="minorEastAsia"/>
          <w:lang w:eastAsia="zh-CN"/>
        </w:rPr>
        <w:t>WF on further RRM enhancement for NR and MR-DC - PUCCH SCell activation/deactivation requirements</w:t>
      </w:r>
      <w:r>
        <w:rPr>
          <w:rFonts w:eastAsiaTheme="minorEastAsia"/>
          <w:lang w:eastAsia="zh-CN"/>
        </w:rPr>
        <w:t xml:space="preserve">, </w:t>
      </w:r>
      <w:r w:rsidRPr="007E1DD2">
        <w:rPr>
          <w:rFonts w:eastAsiaTheme="minorEastAsia"/>
          <w:lang w:eastAsia="zh-CN"/>
        </w:rPr>
        <w:t>CATT</w:t>
      </w:r>
      <w:r>
        <w:rPr>
          <w:rFonts w:eastAsiaTheme="minorEastAsia"/>
          <w:lang w:eastAsia="zh-CN"/>
        </w:rPr>
        <w:t xml:space="preserve"> </w:t>
      </w:r>
    </w:p>
    <w:p w:rsidR="00BA4C0A" w:rsidRDefault="007E1DD2">
      <w:pPr>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hint="eastAsia"/>
          <w:lang w:eastAsia="zh-CN"/>
        </w:rPr>
        <w:t>]</w:t>
      </w:r>
      <w:r>
        <w:rPr>
          <w:rFonts w:eastAsiaTheme="minorEastAsia"/>
          <w:lang w:eastAsia="zh-CN"/>
        </w:rPr>
        <w:t xml:space="preserve"> </w:t>
      </w:r>
      <w:r w:rsidRPr="007E1DD2">
        <w:rPr>
          <w:rFonts w:eastAsiaTheme="minorEastAsia"/>
          <w:lang w:eastAsia="zh-CN"/>
        </w:rPr>
        <w:t>R4-2120420</w:t>
      </w:r>
      <w:r>
        <w:rPr>
          <w:rFonts w:eastAsiaTheme="minorEastAsia"/>
          <w:lang w:eastAsia="zh-CN"/>
        </w:rPr>
        <w:t xml:space="preserve"> </w:t>
      </w:r>
      <w:r w:rsidRPr="007E1DD2">
        <w:rPr>
          <w:rFonts w:eastAsiaTheme="minorEastAsia"/>
          <w:lang w:eastAsia="zh-CN"/>
        </w:rPr>
        <w:t>LS on interruption for PUCCH SCell activation in invalid TA case</w:t>
      </w:r>
    </w:p>
    <w:p w:rsidR="007E1DD2" w:rsidRDefault="007E1DD2">
      <w:pPr>
        <w:rPr>
          <w:rFonts w:eastAsiaTheme="minorEastAsia"/>
          <w:lang w:eastAsia="zh-CN"/>
        </w:rPr>
      </w:pPr>
      <w:r>
        <w:rPr>
          <w:rFonts w:eastAsiaTheme="minorEastAsia"/>
          <w:lang w:eastAsia="zh-CN"/>
        </w:rPr>
        <w:t xml:space="preserve">[3] </w:t>
      </w:r>
      <w:r w:rsidRPr="007E1DD2">
        <w:rPr>
          <w:rFonts w:eastAsiaTheme="minorEastAsia"/>
          <w:lang w:eastAsia="zh-CN"/>
        </w:rPr>
        <w:t>R1-2200871</w:t>
      </w:r>
      <w:r>
        <w:rPr>
          <w:rFonts w:eastAsiaTheme="minorEastAsia"/>
          <w:lang w:eastAsia="zh-CN"/>
        </w:rPr>
        <w:t xml:space="preserve"> </w:t>
      </w:r>
      <w:r w:rsidRPr="007E1DD2">
        <w:rPr>
          <w:rFonts w:eastAsiaTheme="minorEastAsia"/>
          <w:lang w:eastAsia="zh-CN"/>
        </w:rPr>
        <w:t>Reply LS on interruption for PUCCH SCell activation in invalid TA case</w:t>
      </w:r>
    </w:p>
    <w:p w:rsidR="007E1DD2" w:rsidRPr="007E1DD2" w:rsidRDefault="007E1DD2">
      <w:pPr>
        <w:rPr>
          <w:rFonts w:eastAsiaTheme="minorEastAsia"/>
          <w:lang w:val="en-US" w:eastAsia="zh-CN"/>
        </w:rPr>
      </w:pPr>
      <w:r>
        <w:rPr>
          <w:rFonts w:eastAsiaTheme="minorEastAsia"/>
          <w:lang w:eastAsia="zh-CN"/>
        </w:rPr>
        <w:t>[4]</w:t>
      </w:r>
      <w:r w:rsidRPr="007E1DD2">
        <w:t xml:space="preserve"> </w:t>
      </w:r>
      <w:r w:rsidRPr="007E1DD2">
        <w:rPr>
          <w:rFonts w:eastAsiaTheme="minorEastAsia"/>
          <w:lang w:eastAsia="zh-CN"/>
        </w:rPr>
        <w:t>R2-2203835</w:t>
      </w:r>
      <w:r>
        <w:rPr>
          <w:rFonts w:eastAsiaTheme="minorEastAsia"/>
          <w:lang w:eastAsia="zh-CN"/>
        </w:rPr>
        <w:t xml:space="preserve"> </w:t>
      </w:r>
      <w:r w:rsidRPr="007E1DD2">
        <w:rPr>
          <w:rFonts w:eastAsiaTheme="minorEastAsia"/>
          <w:lang w:eastAsia="zh-CN"/>
        </w:rPr>
        <w:t>Reply LS on interruption for PUCCH SCell activation in invalid TA case</w:t>
      </w: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349" w:rsidRDefault="008D4349">
      <w:pPr>
        <w:spacing w:after="0"/>
      </w:pPr>
      <w:r>
        <w:separator/>
      </w:r>
    </w:p>
  </w:endnote>
  <w:endnote w:type="continuationSeparator" w:id="0">
    <w:p w:rsidR="008D4349" w:rsidRDefault="008D4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B85" w:rsidRDefault="00526B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26B85" w:rsidRDefault="00526B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B85" w:rsidRDefault="00526B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05EF">
      <w:rPr>
        <w:rStyle w:val="PageNumber"/>
      </w:rPr>
      <w:t>1</w:t>
    </w:r>
    <w:r>
      <w:rPr>
        <w:rStyle w:val="PageNumber"/>
      </w:rPr>
      <w:fldChar w:fldCharType="end"/>
    </w:r>
  </w:p>
  <w:p w:rsidR="00526B85" w:rsidRDefault="00526B8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349" w:rsidRDefault="008D4349">
      <w:pPr>
        <w:spacing w:after="0"/>
      </w:pPr>
      <w:r>
        <w:separator/>
      </w:r>
    </w:p>
  </w:footnote>
  <w:footnote w:type="continuationSeparator" w:id="0">
    <w:p w:rsidR="008D4349" w:rsidRDefault="008D43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9"/>
  </w:num>
  <w:num w:numId="4">
    <w:abstractNumId w:val="38"/>
  </w:num>
  <w:num w:numId="5">
    <w:abstractNumId w:val="0"/>
  </w:num>
  <w:num w:numId="6">
    <w:abstractNumId w:val="18"/>
  </w:num>
  <w:num w:numId="7">
    <w:abstractNumId w:val="7"/>
  </w:num>
  <w:num w:numId="8">
    <w:abstractNumId w:val="26"/>
  </w:num>
  <w:num w:numId="9">
    <w:abstractNumId w:val="30"/>
  </w:num>
  <w:num w:numId="10">
    <w:abstractNumId w:val="19"/>
  </w:num>
  <w:num w:numId="11">
    <w:abstractNumId w:val="21"/>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num>
  <w:num w:numId="17">
    <w:abstractNumId w:val="34"/>
  </w:num>
  <w:num w:numId="18">
    <w:abstractNumId w:val="14"/>
  </w:num>
  <w:num w:numId="19">
    <w:abstractNumId w:val="1"/>
  </w:num>
  <w:num w:numId="20">
    <w:abstractNumId w:val="13"/>
  </w:num>
  <w:num w:numId="21">
    <w:abstractNumId w:val="31"/>
  </w:num>
  <w:num w:numId="22">
    <w:abstractNumId w:val="24"/>
  </w:num>
  <w:num w:numId="23">
    <w:abstractNumId w:val="23"/>
  </w:num>
  <w:num w:numId="24">
    <w:abstractNumId w:val="27"/>
  </w:num>
  <w:num w:numId="25">
    <w:abstractNumId w:val="28"/>
  </w:num>
  <w:num w:numId="26">
    <w:abstractNumId w:val="2"/>
  </w:num>
  <w:num w:numId="27">
    <w:abstractNumId w:val="8"/>
  </w:num>
  <w:num w:numId="28">
    <w:abstractNumId w:val="6"/>
  </w:num>
  <w:num w:numId="29">
    <w:abstractNumId w:val="17"/>
  </w:num>
  <w:num w:numId="30">
    <w:abstractNumId w:val="29"/>
  </w:num>
  <w:num w:numId="31">
    <w:abstractNumId w:val="33"/>
  </w:num>
  <w:num w:numId="32">
    <w:abstractNumId w:val="20"/>
  </w:num>
  <w:num w:numId="33">
    <w:abstractNumId w:val="9"/>
  </w:num>
  <w:num w:numId="34">
    <w:abstractNumId w:val="22"/>
  </w:num>
  <w:num w:numId="35">
    <w:abstractNumId w:val="25"/>
  </w:num>
  <w:num w:numId="36">
    <w:abstractNumId w:val="3"/>
  </w:num>
  <w:num w:numId="37">
    <w:abstractNumId w:val="16"/>
  </w:num>
  <w:num w:numId="38">
    <w:abstractNumId w:val="23"/>
  </w:num>
  <w:num w:numId="39">
    <w:abstractNumId w:val="22"/>
  </w:num>
  <w:num w:numId="40">
    <w:abstractNumId w:val="4"/>
  </w:num>
  <w:num w:numId="41">
    <w:abstractNumId w:val="37"/>
  </w:num>
  <w:num w:numId="42">
    <w:abstractNumId w:val="10"/>
  </w:num>
  <w:num w:numId="43">
    <w:abstractNumId w:val="40"/>
  </w:num>
  <w:num w:numId="4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7AF6"/>
    <w:rsid w:val="00110BAD"/>
    <w:rsid w:val="0011207E"/>
    <w:rsid w:val="001230FF"/>
    <w:rsid w:val="001241FC"/>
    <w:rsid w:val="00124231"/>
    <w:rsid w:val="00127EDD"/>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C4240"/>
    <w:rsid w:val="001C5D98"/>
    <w:rsid w:val="001D154C"/>
    <w:rsid w:val="001D3006"/>
    <w:rsid w:val="001E24D0"/>
    <w:rsid w:val="001E7174"/>
    <w:rsid w:val="0020000C"/>
    <w:rsid w:val="0020033A"/>
    <w:rsid w:val="00207FF4"/>
    <w:rsid w:val="00216AAB"/>
    <w:rsid w:val="00217770"/>
    <w:rsid w:val="002204E2"/>
    <w:rsid w:val="002221AC"/>
    <w:rsid w:val="00222A85"/>
    <w:rsid w:val="00222AF7"/>
    <w:rsid w:val="002305EF"/>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3069D8"/>
    <w:rsid w:val="00311CF9"/>
    <w:rsid w:val="003158EC"/>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A5CBC"/>
    <w:rsid w:val="003A5E2B"/>
    <w:rsid w:val="003B169F"/>
    <w:rsid w:val="003B3884"/>
    <w:rsid w:val="003C092B"/>
    <w:rsid w:val="003C6DC4"/>
    <w:rsid w:val="003D6F09"/>
    <w:rsid w:val="003D77C1"/>
    <w:rsid w:val="003E097F"/>
    <w:rsid w:val="003E6285"/>
    <w:rsid w:val="003E7C96"/>
    <w:rsid w:val="003F0F9F"/>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4868"/>
    <w:rsid w:val="004D3C97"/>
    <w:rsid w:val="004D5EAE"/>
    <w:rsid w:val="004E3732"/>
    <w:rsid w:val="004E5D51"/>
    <w:rsid w:val="004F0167"/>
    <w:rsid w:val="004F344B"/>
    <w:rsid w:val="00502991"/>
    <w:rsid w:val="00505B5F"/>
    <w:rsid w:val="00513ECE"/>
    <w:rsid w:val="00514A5F"/>
    <w:rsid w:val="0052002B"/>
    <w:rsid w:val="005235DB"/>
    <w:rsid w:val="00526B85"/>
    <w:rsid w:val="00527DD4"/>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650F"/>
    <w:rsid w:val="00607CE8"/>
    <w:rsid w:val="0061679F"/>
    <w:rsid w:val="00622EBC"/>
    <w:rsid w:val="00622FBA"/>
    <w:rsid w:val="00625728"/>
    <w:rsid w:val="00637A49"/>
    <w:rsid w:val="006420CE"/>
    <w:rsid w:val="006538FE"/>
    <w:rsid w:val="0065634B"/>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71E1C"/>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5F97"/>
    <w:rsid w:val="007E67EC"/>
    <w:rsid w:val="007F045C"/>
    <w:rsid w:val="007F2371"/>
    <w:rsid w:val="007F2E6A"/>
    <w:rsid w:val="007F7E14"/>
    <w:rsid w:val="008001CA"/>
    <w:rsid w:val="00804945"/>
    <w:rsid w:val="00814B83"/>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4349"/>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3C27"/>
    <w:rsid w:val="009E6763"/>
    <w:rsid w:val="009E6DC8"/>
    <w:rsid w:val="009E7810"/>
    <w:rsid w:val="009F583E"/>
    <w:rsid w:val="009F7F10"/>
    <w:rsid w:val="00A00597"/>
    <w:rsid w:val="00A0093B"/>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52"/>
    <w:rsid w:val="00B83BC0"/>
    <w:rsid w:val="00B87A6F"/>
    <w:rsid w:val="00B91712"/>
    <w:rsid w:val="00B92509"/>
    <w:rsid w:val="00BA0FB3"/>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E0DA0"/>
    <w:rsid w:val="00CE477D"/>
    <w:rsid w:val="00CF030B"/>
    <w:rsid w:val="00CF1B90"/>
    <w:rsid w:val="00CF1DFC"/>
    <w:rsid w:val="00CF2856"/>
    <w:rsid w:val="00CF5CE7"/>
    <w:rsid w:val="00CF5EF5"/>
    <w:rsid w:val="00CF7481"/>
    <w:rsid w:val="00CF7EE3"/>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6108"/>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99B82-95A9-4014-8256-C8756128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12867</TotalTime>
  <Pages>1</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242</cp:revision>
  <dcterms:created xsi:type="dcterms:W3CDTF">2019-09-18T02:52:00Z</dcterms:created>
  <dcterms:modified xsi:type="dcterms:W3CDTF">2022-04-25T12:07:00Z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(3)KnK5aOEJMFDAbHcgtzY/A9tnBZpAwQntWk5FTg7lW4cx/mCLYclRsop6AM3E2unxLxYdEb0c
2wUzwZF86Fdnrafwls38GFIJCa8y+FxlWDDrybbgoIahDUNRWLlFA6Z4lfhsTSFWraKQuE/5
cf17jW+7pXcM+D2FwLKxwkdsWuuh/cuWxN4K+ebOnGhIuhHss53hGTJXUmvL2WWGNt5Di23x
STVQ42eWPTQ+Mn3GuK</vt:lpwstr>
  </property>
  <property fmtid="{D5CDD505-2E9C-101B-9397-08002B2CF9AE}" pid="3" name="_2015_ms_pID_7253431">
    <vt:lpwstr>+pnbWKEuClUP6Dah5W2UKuuRc68GjApn77xEJRrV9wGnGu4oNggggq
L42z3slIfBv25cdjITqWwOFJQCKeqM2MTISy6risdJcK0aRi1Vwt4MHgEastrYDI7EkdB5+S
+jc9V+lijadI0NK6M8rd8DIdr59s5GUbLyz3cNWUUR4rcQQaKcfUpKt6QviSeMzLpp7IwQ88
zBLVj0bVFsYt03+LQCLm82AYEBYi4kckUjru</vt:lpwstr>
  </property>
  <property fmtid="{D5CDD505-2E9C-101B-9397-08002B2CF9AE}" pid="4" name="_2015_ms_pID_7253432">
    <vt:lpwstr>xiVpSlKlgxiVTJFYmsXLJ/0=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