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5AA4" w14:textId="0859E36F" w:rsidR="00757122" w:rsidRPr="00091089" w:rsidRDefault="00757122" w:rsidP="00757122">
      <w:pPr>
        <w:tabs>
          <w:tab w:val="right" w:pos="20000"/>
        </w:tabs>
        <w:rPr>
          <w:rFonts w:ascii="Arial" w:eastAsia="MS Mincho" w:hAnsi="Arial" w:cs="Arial"/>
          <w:b/>
          <w:noProof/>
          <w:sz w:val="24"/>
          <w:szCs w:val="24"/>
        </w:rPr>
      </w:pPr>
      <w:bookmarkStart w:id="0" w:name="OLE_LINK15"/>
      <w:bookmarkStart w:id="1" w:name="_Hlk84666062"/>
      <w:r w:rsidRPr="00091089">
        <w:rPr>
          <w:rFonts w:ascii="Arial" w:eastAsia="MS Mincho" w:hAnsi="Arial"/>
          <w:b/>
          <w:noProof/>
          <w:sz w:val="24"/>
        </w:rPr>
        <w:t>3GPP TSG-RAN WG4 Meeting #102-e</w:t>
      </w:r>
      <w:r w:rsidRPr="00091089">
        <w:rPr>
          <w:rFonts w:ascii="Arial" w:eastAsia="MS Mincho" w:hAnsi="Arial" w:cs="Arial"/>
          <w:b/>
          <w:noProof/>
          <w:sz w:val="24"/>
          <w:szCs w:val="24"/>
        </w:rPr>
        <w:tab/>
      </w:r>
      <w:r w:rsidR="00134766" w:rsidRPr="00134766">
        <w:rPr>
          <w:rFonts w:ascii="Arial" w:hAnsi="Arial" w:cs="Arial"/>
          <w:b/>
          <w:noProof/>
          <w:sz w:val="24"/>
          <w:szCs w:val="24"/>
        </w:rPr>
        <w:t>R4-2207197</w:t>
      </w:r>
    </w:p>
    <w:bookmarkEnd w:id="0"/>
    <w:bookmarkEnd w:id="1"/>
    <w:p w14:paraId="0A50F576" w14:textId="77777777" w:rsidR="00757122" w:rsidRPr="00091089" w:rsidRDefault="00757122" w:rsidP="00757122">
      <w:pPr>
        <w:spacing w:after="120"/>
        <w:outlineLvl w:val="0"/>
        <w:rPr>
          <w:rFonts w:ascii="Arial" w:eastAsia="MS Mincho" w:hAnsi="Arial"/>
          <w:b/>
          <w:noProof/>
          <w:sz w:val="24"/>
        </w:rPr>
      </w:pPr>
      <w:r w:rsidRPr="00091089">
        <w:rPr>
          <w:rFonts w:ascii="Arial" w:eastAsia="MS Mincho" w:hAnsi="Arial"/>
          <w:b/>
          <w:noProof/>
          <w:sz w:val="24"/>
        </w:rPr>
        <w:t>Electronic Meeting, 21</w:t>
      </w:r>
      <w:r w:rsidRPr="00091089">
        <w:rPr>
          <w:rFonts w:ascii="Arial" w:eastAsia="MS Mincho" w:hAnsi="Arial"/>
          <w:b/>
          <w:noProof/>
          <w:sz w:val="24"/>
          <w:vertAlign w:val="superscript"/>
        </w:rPr>
        <w:t>st</w:t>
      </w:r>
      <w:r w:rsidRPr="00091089">
        <w:rPr>
          <w:rFonts w:ascii="Arial" w:eastAsia="MS Mincho" w:hAnsi="Arial"/>
          <w:b/>
          <w:noProof/>
          <w:sz w:val="24"/>
        </w:rPr>
        <w:t xml:space="preserve"> Feb – 3</w:t>
      </w:r>
      <w:r w:rsidRPr="00091089">
        <w:rPr>
          <w:rFonts w:ascii="Arial" w:eastAsia="MS Mincho" w:hAnsi="Arial"/>
          <w:b/>
          <w:noProof/>
          <w:sz w:val="24"/>
          <w:vertAlign w:val="superscript"/>
        </w:rPr>
        <w:t>rd</w:t>
      </w:r>
      <w:r w:rsidRPr="00091089">
        <w:rPr>
          <w:rFonts w:ascii="Arial" w:eastAsia="MS Mincho" w:hAnsi="Arial"/>
          <w:b/>
          <w:noProof/>
          <w:sz w:val="24"/>
        </w:rPr>
        <w:t xml:space="preserve"> Mar, 2022</w:t>
      </w:r>
    </w:p>
    <w:p w14:paraId="33F01724" w14:textId="6AC9E2FC" w:rsidR="00595B3C" w:rsidRPr="00091089" w:rsidRDefault="00595B3C" w:rsidP="00595B3C">
      <w:pPr>
        <w:pStyle w:val="Header"/>
        <w:pBdr>
          <w:bottom w:val="none" w:sz="0" w:space="0" w:color="auto"/>
        </w:pBdr>
        <w:tabs>
          <w:tab w:val="left" w:pos="2155"/>
        </w:tabs>
        <w:overflowPunct w:val="0"/>
        <w:autoSpaceDE w:val="0"/>
        <w:autoSpaceDN w:val="0"/>
        <w:adjustRightInd w:val="0"/>
        <w:spacing w:after="180"/>
        <w:ind w:left="2127" w:hanging="2127"/>
        <w:jc w:val="both"/>
        <w:textAlignment w:val="baseline"/>
        <w:rPr>
          <w:rFonts w:ascii="Arial" w:eastAsia="SimSun" w:hAnsi="Arial" w:cs="Arial"/>
          <w:b/>
          <w:sz w:val="24"/>
          <w:lang w:eastAsia="ko-KR"/>
        </w:rPr>
      </w:pPr>
    </w:p>
    <w:p w14:paraId="1CB49D37" w14:textId="4EAD8D33" w:rsidR="00595B3C" w:rsidRPr="00091089" w:rsidRDefault="00595B3C" w:rsidP="00595B3C">
      <w:pPr>
        <w:pStyle w:val="Header"/>
        <w:pBdr>
          <w:bottom w:val="none" w:sz="0" w:space="0" w:color="auto"/>
        </w:pBdr>
        <w:tabs>
          <w:tab w:val="left" w:pos="2155"/>
        </w:tabs>
        <w:overflowPunct w:val="0"/>
        <w:autoSpaceDE w:val="0"/>
        <w:autoSpaceDN w:val="0"/>
        <w:adjustRightInd w:val="0"/>
        <w:spacing w:after="180"/>
        <w:ind w:left="2127" w:hanging="2127"/>
        <w:jc w:val="both"/>
        <w:textAlignment w:val="baseline"/>
        <w:rPr>
          <w:rFonts w:ascii="Arial" w:eastAsia="SimSun" w:hAnsi="Arial" w:cs="Arial"/>
          <w:b/>
          <w:sz w:val="24"/>
          <w:szCs w:val="20"/>
          <w:lang w:val="en-GB" w:eastAsia="ko-KR"/>
        </w:rPr>
      </w:pPr>
      <w:r w:rsidRPr="00091089">
        <w:rPr>
          <w:rFonts w:ascii="Arial" w:eastAsia="SimSun" w:hAnsi="Arial" w:cs="Arial"/>
          <w:b/>
          <w:sz w:val="24"/>
          <w:lang w:val="en-GB" w:eastAsia="ko-KR"/>
        </w:rPr>
        <w:t>Title:</w:t>
      </w:r>
      <w:r w:rsidRPr="00091089">
        <w:rPr>
          <w:rFonts w:ascii="Arial" w:eastAsia="SimSun" w:hAnsi="Arial" w:cs="Arial"/>
          <w:b/>
          <w:sz w:val="24"/>
          <w:lang w:val="en-GB" w:eastAsia="ko-KR"/>
        </w:rPr>
        <w:tab/>
      </w:r>
      <w:r w:rsidR="003617A3" w:rsidRPr="00091089">
        <w:rPr>
          <w:rFonts w:ascii="Arial" w:eastAsia="SimSun" w:hAnsi="Arial" w:cs="Arial"/>
          <w:b/>
          <w:sz w:val="24"/>
          <w:lang w:val="en-GB" w:eastAsia="ko-KR"/>
        </w:rPr>
        <w:t>WF on general and NTN UE demodulation requirements</w:t>
      </w:r>
    </w:p>
    <w:p w14:paraId="5800185A" w14:textId="6F7F8C69" w:rsidR="00595B3C" w:rsidRPr="00091089" w:rsidRDefault="00595B3C" w:rsidP="00595B3C">
      <w:pPr>
        <w:pStyle w:val="Header"/>
        <w:pBdr>
          <w:bottom w:val="none" w:sz="0" w:space="0" w:color="auto"/>
        </w:pBdr>
        <w:tabs>
          <w:tab w:val="left" w:pos="2155"/>
        </w:tabs>
        <w:overflowPunct w:val="0"/>
        <w:autoSpaceDE w:val="0"/>
        <w:autoSpaceDN w:val="0"/>
        <w:adjustRightInd w:val="0"/>
        <w:spacing w:after="180"/>
        <w:ind w:left="2127" w:hanging="2127"/>
        <w:jc w:val="both"/>
        <w:textAlignment w:val="baseline"/>
        <w:rPr>
          <w:rFonts w:ascii="Arial" w:eastAsia="SimSun" w:hAnsi="Arial" w:cs="Arial"/>
          <w:b/>
          <w:sz w:val="24"/>
          <w:lang w:val="en-GB" w:eastAsia="ko-KR"/>
        </w:rPr>
      </w:pPr>
      <w:r w:rsidRPr="00091089">
        <w:rPr>
          <w:rFonts w:ascii="Arial" w:eastAsia="SimSun" w:hAnsi="Arial" w:cs="Arial"/>
          <w:b/>
          <w:sz w:val="24"/>
          <w:lang w:val="en-GB" w:eastAsia="ko-KR"/>
        </w:rPr>
        <w:t>Source:</w:t>
      </w:r>
      <w:r w:rsidRPr="00091089">
        <w:rPr>
          <w:rFonts w:ascii="Arial" w:eastAsia="SimSun" w:hAnsi="Arial" w:cs="Arial"/>
          <w:b/>
          <w:sz w:val="24"/>
          <w:lang w:val="en-GB" w:eastAsia="ko-KR"/>
        </w:rPr>
        <w:tab/>
      </w:r>
      <w:r w:rsidR="00914685" w:rsidRPr="00091089">
        <w:rPr>
          <w:rFonts w:ascii="Arial" w:eastAsia="SimSun" w:hAnsi="Arial" w:cs="Arial"/>
          <w:b/>
          <w:sz w:val="24"/>
          <w:lang w:val="en-GB" w:eastAsia="ko-KR"/>
        </w:rPr>
        <w:t>Qualcomm Incorporated</w:t>
      </w:r>
    </w:p>
    <w:p w14:paraId="16B31894" w14:textId="0F01470E" w:rsidR="00595B3C" w:rsidRPr="00091089" w:rsidRDefault="00595B3C" w:rsidP="00595B3C">
      <w:pPr>
        <w:pStyle w:val="Header"/>
        <w:pBdr>
          <w:bottom w:val="none" w:sz="0" w:space="0" w:color="auto"/>
        </w:pBdr>
        <w:tabs>
          <w:tab w:val="left" w:pos="2155"/>
        </w:tabs>
        <w:overflowPunct w:val="0"/>
        <w:autoSpaceDE w:val="0"/>
        <w:autoSpaceDN w:val="0"/>
        <w:adjustRightInd w:val="0"/>
        <w:spacing w:after="180"/>
        <w:ind w:left="2127" w:hanging="2127"/>
        <w:jc w:val="both"/>
        <w:textAlignment w:val="baseline"/>
        <w:rPr>
          <w:rFonts w:ascii="Arial" w:eastAsia="SimSun" w:hAnsi="Arial" w:cs="Arial"/>
          <w:b/>
          <w:sz w:val="24"/>
          <w:lang w:val="en-GB"/>
        </w:rPr>
      </w:pPr>
      <w:r w:rsidRPr="00091089">
        <w:rPr>
          <w:rFonts w:ascii="Arial" w:eastAsia="SimSun" w:hAnsi="Arial" w:cs="Arial"/>
          <w:b/>
          <w:sz w:val="24"/>
          <w:lang w:val="en-GB" w:eastAsia="ko-KR"/>
        </w:rPr>
        <w:t>Agenda Item:</w:t>
      </w:r>
      <w:r w:rsidRPr="00091089">
        <w:rPr>
          <w:rFonts w:ascii="Arial" w:eastAsia="SimSun" w:hAnsi="Arial" w:cs="Arial"/>
          <w:b/>
          <w:sz w:val="24"/>
          <w:lang w:val="en-GB" w:eastAsia="ko-KR"/>
        </w:rPr>
        <w:tab/>
      </w:r>
      <w:r w:rsidR="00FA08C7" w:rsidRPr="00091089">
        <w:rPr>
          <w:rFonts w:ascii="Arial" w:eastAsia="SimSun" w:hAnsi="Arial" w:cs="Arial"/>
          <w:b/>
          <w:sz w:val="24"/>
          <w:lang w:val="en-GB"/>
        </w:rPr>
        <w:t>10</w:t>
      </w:r>
      <w:r w:rsidR="00A8370D" w:rsidRPr="00091089">
        <w:rPr>
          <w:rFonts w:ascii="Arial" w:eastAsia="SimSun" w:hAnsi="Arial" w:cs="Arial"/>
          <w:b/>
          <w:sz w:val="24"/>
          <w:lang w:val="en-GB"/>
        </w:rPr>
        <w:t>.13.6.1</w:t>
      </w:r>
      <w:r w:rsidR="001948C7" w:rsidRPr="00091089">
        <w:rPr>
          <w:rFonts w:ascii="Arial" w:eastAsia="SimSun" w:hAnsi="Arial" w:cs="Arial"/>
          <w:b/>
          <w:sz w:val="24"/>
          <w:lang w:val="en-GB"/>
        </w:rPr>
        <w:t>&amp;</w:t>
      </w:r>
      <w:r w:rsidR="00FA08C7" w:rsidRPr="00091089">
        <w:rPr>
          <w:rFonts w:ascii="Arial" w:eastAsia="SimSun" w:hAnsi="Arial" w:cs="Arial"/>
          <w:b/>
          <w:sz w:val="24"/>
          <w:lang w:val="en-GB"/>
        </w:rPr>
        <w:t xml:space="preserve"> </w:t>
      </w:r>
      <w:r w:rsidR="00A8370D" w:rsidRPr="00091089">
        <w:rPr>
          <w:rFonts w:ascii="Arial" w:eastAsia="SimSun" w:hAnsi="Arial" w:cs="Arial"/>
          <w:b/>
          <w:sz w:val="24"/>
          <w:lang w:val="en-GB"/>
        </w:rPr>
        <w:t>6.13.6.3</w:t>
      </w:r>
      <w:r w:rsidR="00BF55AE" w:rsidRPr="00091089">
        <w:rPr>
          <w:rFonts w:ascii="Arial" w:eastAsia="SimSun" w:hAnsi="Arial" w:cs="Arial"/>
          <w:b/>
          <w:sz w:val="24"/>
          <w:lang w:val="en-GB"/>
        </w:rPr>
        <w:t>&amp; 10.13.6.4</w:t>
      </w:r>
    </w:p>
    <w:p w14:paraId="6FC29E1C" w14:textId="77777777" w:rsidR="00595B3C" w:rsidRPr="00091089" w:rsidRDefault="00595B3C" w:rsidP="00595B3C">
      <w:pPr>
        <w:pStyle w:val="Header"/>
        <w:pBdr>
          <w:bottom w:val="none" w:sz="0" w:space="0" w:color="auto"/>
        </w:pBdr>
        <w:tabs>
          <w:tab w:val="left" w:pos="2155"/>
        </w:tabs>
        <w:overflowPunct w:val="0"/>
        <w:autoSpaceDE w:val="0"/>
        <w:autoSpaceDN w:val="0"/>
        <w:adjustRightInd w:val="0"/>
        <w:spacing w:after="180"/>
        <w:ind w:left="2127" w:hanging="2127"/>
        <w:jc w:val="both"/>
        <w:textAlignment w:val="baseline"/>
        <w:rPr>
          <w:rFonts w:ascii="Arial" w:eastAsia="SimSun" w:hAnsi="Arial" w:cs="Arial"/>
          <w:b/>
          <w:sz w:val="24"/>
          <w:lang w:val="en-GB" w:eastAsia="ko-KR"/>
        </w:rPr>
      </w:pPr>
      <w:r w:rsidRPr="00091089">
        <w:rPr>
          <w:rFonts w:ascii="Arial" w:eastAsia="SimSun" w:hAnsi="Arial" w:cs="Arial"/>
          <w:b/>
          <w:sz w:val="24"/>
          <w:lang w:val="en-GB" w:eastAsia="ko-KR"/>
        </w:rPr>
        <w:t>Document for:</w:t>
      </w:r>
      <w:r w:rsidRPr="00091089">
        <w:rPr>
          <w:rFonts w:ascii="Arial" w:eastAsia="SimSun" w:hAnsi="Arial" w:cs="Arial"/>
          <w:b/>
          <w:sz w:val="24"/>
          <w:lang w:val="en-GB" w:eastAsia="ko-KR"/>
        </w:rPr>
        <w:tab/>
        <w:t>Approval</w:t>
      </w:r>
    </w:p>
    <w:p w14:paraId="183888CB" w14:textId="77777777" w:rsidR="00595B3C" w:rsidRPr="00091089" w:rsidRDefault="00595B3C" w:rsidP="00595B3C">
      <w:pPr>
        <w:pStyle w:val="Heading1"/>
        <w:numPr>
          <w:ilvl w:val="0"/>
          <w:numId w:val="2"/>
        </w:numPr>
        <w:spacing w:after="0"/>
        <w:ind w:left="0" w:firstLine="0"/>
        <w:rPr>
          <w:rFonts w:eastAsiaTheme="minorEastAsia" w:cs="Times New Roman"/>
          <w:color w:val="auto"/>
          <w:kern w:val="0"/>
          <w:lang w:eastAsia="zh-CN"/>
        </w:rPr>
      </w:pPr>
      <w:r w:rsidRPr="00091089">
        <w:rPr>
          <w:rFonts w:eastAsia="Times New Roman" w:cs="Times New Roman"/>
          <w:color w:val="auto"/>
          <w:kern w:val="0"/>
        </w:rPr>
        <w:t>Introduction</w:t>
      </w:r>
    </w:p>
    <w:p w14:paraId="4BE48785" w14:textId="2A25E6B8" w:rsidR="00595B3C" w:rsidRPr="00091089" w:rsidRDefault="00B960F3">
      <w:pPr>
        <w:rPr>
          <w:rFonts w:ascii="Times New Roman" w:hAnsi="Times New Roman" w:cs="Times New Roman"/>
          <w:lang w:val="en-GB"/>
        </w:rPr>
      </w:pPr>
      <w:r w:rsidRPr="00091089">
        <w:rPr>
          <w:rFonts w:ascii="Times New Roman" w:hAnsi="Times New Roman" w:cs="Times New Roman"/>
          <w:lang w:val="en-GB"/>
        </w:rPr>
        <w:t>According to the email discussion summary in [1], t</w:t>
      </w:r>
      <w:r w:rsidR="00D77DD3" w:rsidRPr="00091089">
        <w:rPr>
          <w:rFonts w:ascii="Times New Roman" w:hAnsi="Times New Roman" w:cs="Times New Roman"/>
          <w:lang w:val="en-GB"/>
        </w:rPr>
        <w:t xml:space="preserve">his document is to capture the WF </w:t>
      </w:r>
      <w:r w:rsidR="0031683B" w:rsidRPr="00091089">
        <w:rPr>
          <w:rFonts w:ascii="Times New Roman" w:hAnsi="Times New Roman" w:cs="Times New Roman"/>
          <w:lang w:val="en-GB"/>
        </w:rPr>
        <w:t>on general and NTN UE demodulation requirements</w:t>
      </w:r>
      <w:r w:rsidR="00D77DD3" w:rsidRPr="00091089">
        <w:rPr>
          <w:rFonts w:ascii="Times New Roman" w:hAnsi="Times New Roman" w:cs="Times New Roman"/>
          <w:lang w:val="en-GB"/>
        </w:rPr>
        <w:t>.</w:t>
      </w:r>
      <w:r w:rsidR="003A68B8" w:rsidRPr="00091089">
        <w:rPr>
          <w:rFonts w:ascii="Times New Roman" w:hAnsi="Times New Roman" w:cs="Times New Roman" w:hint="eastAsia"/>
          <w:lang w:val="en-GB"/>
        </w:rPr>
        <w:t xml:space="preserve"> </w:t>
      </w:r>
    </w:p>
    <w:p w14:paraId="192FE6DD" w14:textId="326DC35D" w:rsidR="00595B3C" w:rsidRPr="00091089" w:rsidRDefault="00595B3C" w:rsidP="00595B3C">
      <w:pPr>
        <w:pStyle w:val="Heading1"/>
        <w:numPr>
          <w:ilvl w:val="0"/>
          <w:numId w:val="2"/>
        </w:numPr>
        <w:spacing w:after="0"/>
        <w:ind w:left="0" w:firstLine="0"/>
        <w:rPr>
          <w:rFonts w:eastAsia="Times New Roman" w:cs="Times New Roman"/>
          <w:color w:val="auto"/>
          <w:kern w:val="0"/>
        </w:rPr>
      </w:pPr>
      <w:r w:rsidRPr="00091089">
        <w:rPr>
          <w:rFonts w:eastAsia="Times New Roman" w:cs="Times New Roman" w:hint="eastAsia"/>
          <w:color w:val="auto"/>
          <w:kern w:val="0"/>
        </w:rPr>
        <w:t>WF</w:t>
      </w:r>
      <w:r w:rsidRPr="00091089">
        <w:rPr>
          <w:rFonts w:eastAsia="Times New Roman" w:cs="Times New Roman"/>
          <w:color w:val="auto"/>
          <w:kern w:val="0"/>
        </w:rPr>
        <w:t xml:space="preserve"> on </w:t>
      </w:r>
      <w:r w:rsidR="00BF2136" w:rsidRPr="00091089">
        <w:rPr>
          <w:rFonts w:eastAsia="Times New Roman" w:cs="Times New Roman"/>
          <w:color w:val="auto"/>
          <w:kern w:val="0"/>
        </w:rPr>
        <w:t>general aspects</w:t>
      </w:r>
    </w:p>
    <w:p w14:paraId="74784A97" w14:textId="77777777" w:rsidR="009A106B" w:rsidRPr="00091089" w:rsidRDefault="009A106B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 xml:space="preserve">Issue 1-1-1: Power control model </w:t>
      </w:r>
    </w:p>
    <w:p w14:paraId="7DF120B0" w14:textId="7F9E3C32" w:rsidR="0068741F" w:rsidRPr="00091089" w:rsidRDefault="0068741F" w:rsidP="00BE668E">
      <w:pPr>
        <w:pStyle w:val="ListParagraph"/>
        <w:widowControl/>
        <w:numPr>
          <w:ilvl w:val="0"/>
          <w:numId w:val="7"/>
        </w:numPr>
        <w:spacing w:after="120" w:line="276" w:lineRule="auto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Agreement:</w:t>
      </w:r>
    </w:p>
    <w:p w14:paraId="18A4003F" w14:textId="77777777" w:rsidR="001212D6" w:rsidRPr="00616124" w:rsidRDefault="001212D6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ascii="Times New Roman" w:hAnsi="Times New Roman" w:cs="Times New Roman"/>
        </w:rPr>
      </w:pPr>
      <w:r w:rsidRPr="00616124">
        <w:rPr>
          <w:rFonts w:ascii="Times New Roman" w:hAnsi="Times New Roman" w:cs="Times New Roman"/>
        </w:rPr>
        <w:t>Only consider fixed SNR at the UE or BS side to facilitate testing even if the SNR may be changed in the real network</w:t>
      </w:r>
    </w:p>
    <w:p w14:paraId="4960EAE6" w14:textId="2E81372C" w:rsidR="00736076" w:rsidRPr="00091089" w:rsidRDefault="00736076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1-1-2: UE speed</w:t>
      </w:r>
    </w:p>
    <w:p w14:paraId="4C99B19D" w14:textId="2527524A" w:rsidR="00783D06" w:rsidRPr="00091089" w:rsidRDefault="006464F2" w:rsidP="00BE668E">
      <w:pPr>
        <w:pStyle w:val="ListParagraph"/>
        <w:widowControl/>
        <w:numPr>
          <w:ilvl w:val="0"/>
          <w:numId w:val="7"/>
        </w:numPr>
        <w:spacing w:after="120" w:line="276" w:lineRule="auto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 w:hint="eastAsia"/>
          <w:szCs w:val="24"/>
        </w:rPr>
        <w:t>Agreement</w:t>
      </w:r>
      <w:r w:rsidR="009B2BED" w:rsidRPr="00091089">
        <w:rPr>
          <w:rFonts w:eastAsia="SimSun"/>
          <w:szCs w:val="24"/>
        </w:rPr>
        <w:t>:</w:t>
      </w:r>
    </w:p>
    <w:p w14:paraId="2F22D302" w14:textId="77777777" w:rsidR="00F17589" w:rsidRPr="00616124" w:rsidRDefault="00F17589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ascii="Times New Roman" w:hAnsi="Times New Roman" w:cs="Times New Roman"/>
        </w:rPr>
      </w:pPr>
      <w:r w:rsidRPr="00616124">
        <w:rPr>
          <w:rFonts w:ascii="Times New Roman" w:hAnsi="Times New Roman" w:cs="Times New Roman"/>
        </w:rPr>
        <w:t xml:space="preserve">Do not consider explicit model UE speed into channel model for NTN demodulation requirements. </w:t>
      </w:r>
    </w:p>
    <w:p w14:paraId="213A4682" w14:textId="27EA790F" w:rsidR="00E47487" w:rsidRPr="00616124" w:rsidRDefault="00F17589" w:rsidP="00616124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ascii="Times New Roman" w:hAnsi="Times New Roman" w:cs="Times New Roman"/>
        </w:rPr>
      </w:pPr>
      <w:r w:rsidRPr="00616124">
        <w:rPr>
          <w:rFonts w:ascii="Times New Roman" w:hAnsi="Times New Roman" w:cs="Times New Roman"/>
        </w:rPr>
        <w:t>Companies are encouraged to check the impact of different UE speed on the simulation results.</w:t>
      </w:r>
    </w:p>
    <w:p w14:paraId="6F102456" w14:textId="63DF6CEF" w:rsidR="00595B3C" w:rsidRPr="00091089" w:rsidRDefault="00595B3C" w:rsidP="00595B3C">
      <w:pPr>
        <w:pStyle w:val="Heading1"/>
        <w:numPr>
          <w:ilvl w:val="0"/>
          <w:numId w:val="2"/>
        </w:numPr>
        <w:spacing w:after="0"/>
        <w:ind w:left="0" w:firstLine="0"/>
        <w:rPr>
          <w:rFonts w:eastAsia="Times New Roman" w:cs="Times New Roman"/>
          <w:color w:val="auto"/>
          <w:kern w:val="0"/>
        </w:rPr>
      </w:pPr>
      <w:r w:rsidRPr="00091089">
        <w:rPr>
          <w:rFonts w:eastAsia="Times New Roman" w:cs="Times New Roman"/>
          <w:color w:val="auto"/>
          <w:kern w:val="0"/>
        </w:rPr>
        <w:t xml:space="preserve">WF </w:t>
      </w:r>
      <w:r w:rsidR="00552BC8" w:rsidRPr="00091089">
        <w:rPr>
          <w:rFonts w:eastAsia="Times New Roman" w:cs="Times New Roman"/>
          <w:color w:val="auto"/>
          <w:kern w:val="0"/>
        </w:rPr>
        <w:t xml:space="preserve">NTN UE demodulation </w:t>
      </w:r>
      <w:r w:rsidR="00A20A4F" w:rsidRPr="00091089">
        <w:rPr>
          <w:rFonts w:eastAsia="Times New Roman" w:cs="Times New Roman"/>
          <w:color w:val="auto"/>
          <w:kern w:val="0"/>
        </w:rPr>
        <w:t>and CSI</w:t>
      </w:r>
      <w:r w:rsidR="00E372C3" w:rsidRPr="00091089">
        <w:rPr>
          <w:rFonts w:eastAsia="Times New Roman" w:cs="Times New Roman"/>
          <w:color w:val="auto"/>
          <w:kern w:val="0"/>
        </w:rPr>
        <w:t xml:space="preserve"> reporting requirements</w:t>
      </w:r>
    </w:p>
    <w:p w14:paraId="594EDA39" w14:textId="0EA8EF4B" w:rsidR="00595B3C" w:rsidRPr="00091089" w:rsidRDefault="00AD1681" w:rsidP="00AD1681">
      <w:pPr>
        <w:pStyle w:val="Heading2"/>
        <w:rPr>
          <w:rFonts w:ascii="Arial" w:hAnsi="Arial" w:cs="Arial"/>
          <w:b w:val="0"/>
          <w:sz w:val="28"/>
        </w:rPr>
      </w:pPr>
      <w:r w:rsidRPr="00091089">
        <w:rPr>
          <w:rFonts w:ascii="Arial" w:hAnsi="Arial" w:cs="Arial"/>
          <w:b w:val="0"/>
          <w:sz w:val="28"/>
        </w:rPr>
        <w:t xml:space="preserve">3.1 </w:t>
      </w:r>
      <w:r w:rsidR="00F82901" w:rsidRPr="00091089">
        <w:rPr>
          <w:rFonts w:ascii="Arial" w:hAnsi="Arial" w:cs="Arial"/>
          <w:b w:val="0"/>
          <w:sz w:val="28"/>
        </w:rPr>
        <w:tab/>
      </w:r>
      <w:r w:rsidRPr="00091089">
        <w:rPr>
          <w:rFonts w:ascii="Arial" w:hAnsi="Arial" w:cs="Arial"/>
          <w:b w:val="0"/>
          <w:sz w:val="28"/>
        </w:rPr>
        <w:t xml:space="preserve">WF on </w:t>
      </w:r>
      <w:r w:rsidR="005119AF" w:rsidRPr="00091089">
        <w:rPr>
          <w:rFonts w:ascii="Arial" w:hAnsi="Arial" w:cs="Arial"/>
          <w:b w:val="0"/>
          <w:sz w:val="28"/>
        </w:rPr>
        <w:t>general assumptions</w:t>
      </w:r>
    </w:p>
    <w:p w14:paraId="1AB9AC8D" w14:textId="02314E81" w:rsidR="005978F1" w:rsidRPr="00091089" w:rsidRDefault="00036967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3-1-1: Channel model</w:t>
      </w:r>
    </w:p>
    <w:p w14:paraId="367C67E7" w14:textId="77777777" w:rsidR="00BE668E" w:rsidRPr="00091089" w:rsidRDefault="0068741F" w:rsidP="00BE668E">
      <w:pPr>
        <w:pStyle w:val="ListParagraph"/>
        <w:widowControl/>
        <w:numPr>
          <w:ilvl w:val="0"/>
          <w:numId w:val="7"/>
        </w:numPr>
        <w:spacing w:after="120" w:line="276" w:lineRule="auto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Agreement:</w:t>
      </w:r>
    </w:p>
    <w:p w14:paraId="6F743C85" w14:textId="5ABD97FB" w:rsidR="00BE668E" w:rsidRPr="00616124" w:rsidRDefault="005E08D8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616124">
        <w:rPr>
          <w:rFonts w:ascii="Times New Roman" w:hAnsi="Times New Roman" w:cs="Times New Roman"/>
        </w:rPr>
        <w:t>Select NTN-TDL-A and NTN-TDL-C for NTN UE demodulation requirements</w:t>
      </w:r>
    </w:p>
    <w:p w14:paraId="1685C396" w14:textId="77777777" w:rsidR="00BE668E" w:rsidRPr="00091089" w:rsidRDefault="00BE668E" w:rsidP="00BE668E">
      <w:pPr>
        <w:rPr>
          <w:b/>
          <w:u w:val="single"/>
          <w:lang w:eastAsia="ko-KR"/>
        </w:rPr>
      </w:pPr>
      <w:r w:rsidRPr="0028158E">
        <w:rPr>
          <w:b/>
          <w:highlight w:val="cyan"/>
          <w:u w:val="single"/>
          <w:lang w:eastAsia="ko-KR"/>
        </w:rPr>
        <w:lastRenderedPageBreak/>
        <w:t>Issue 3-1-2a: Doppler shift model-UE pre-compensation</w:t>
      </w:r>
    </w:p>
    <w:p w14:paraId="24AD07D1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1D11AADB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Consider the UE pre-compensation for DL demodulation, i.e., the maximum doppler shift is residual frequency offset with a small value, e.g., 0.1ppm </w:t>
      </w:r>
    </w:p>
    <w:p w14:paraId="49D44370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2: Do not consider the UE pre-compensation for DL demodulation, i.e., the maximum doppler shift is total frequency offset (without Doppler compensation at the satellite), e.g., 24ppm</w:t>
      </w:r>
    </w:p>
    <w:p w14:paraId="6F2BFC25" w14:textId="69EA4F75" w:rsidR="00BE668E" w:rsidRPr="00091089" w:rsidRDefault="007822C4" w:rsidP="00BE668E">
      <w:pPr>
        <w:pStyle w:val="ListParagraph"/>
        <w:widowControl/>
        <w:numPr>
          <w:ilvl w:val="0"/>
          <w:numId w:val="7"/>
        </w:numPr>
        <w:spacing w:after="120" w:line="276" w:lineRule="auto"/>
        <w:ind w:left="720" w:firstLineChars="0"/>
        <w:jc w:val="left"/>
        <w:rPr>
          <w:rFonts w:eastAsia="SimSun"/>
          <w:szCs w:val="24"/>
        </w:rPr>
      </w:pPr>
      <w:r>
        <w:rPr>
          <w:rFonts w:eastAsia="SimSun"/>
          <w:szCs w:val="24"/>
        </w:rPr>
        <w:t>Agreement</w:t>
      </w:r>
      <w:r w:rsidR="0060069C">
        <w:rPr>
          <w:rFonts w:eastAsia="SimSun"/>
          <w:szCs w:val="24"/>
        </w:rPr>
        <w:t>:</w:t>
      </w:r>
    </w:p>
    <w:p w14:paraId="5B631E44" w14:textId="59C681D0" w:rsidR="00F01B28" w:rsidRPr="00F01B28" w:rsidRDefault="007822C4" w:rsidP="00F01B28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>
        <w:rPr>
          <w:rFonts w:eastAsia="SimSun"/>
          <w:szCs w:val="24"/>
        </w:rPr>
        <w:t>FFS</w:t>
      </w:r>
      <w:r w:rsidR="00D93538">
        <w:rPr>
          <w:rFonts w:eastAsia="SimSun"/>
          <w:szCs w:val="24"/>
        </w:rPr>
        <w:t xml:space="preserve"> whether to consider UE pre-compensation</w:t>
      </w:r>
      <w:r w:rsidR="001D2A4C">
        <w:rPr>
          <w:rFonts w:eastAsia="SimSun"/>
          <w:szCs w:val="24"/>
        </w:rPr>
        <w:t xml:space="preserve"> </w:t>
      </w:r>
      <w:r w:rsidR="005A7001">
        <w:rPr>
          <w:rFonts w:eastAsia="SimSun"/>
          <w:szCs w:val="24"/>
        </w:rPr>
        <w:t>for</w:t>
      </w:r>
      <w:r w:rsidR="0064098F">
        <w:rPr>
          <w:rFonts w:eastAsia="SimSun"/>
          <w:szCs w:val="24"/>
        </w:rPr>
        <w:t xml:space="preserve"> DL </w:t>
      </w:r>
      <w:r w:rsidR="00F01B28">
        <w:rPr>
          <w:rFonts w:eastAsia="SimSun"/>
          <w:szCs w:val="24"/>
        </w:rPr>
        <w:t>demodulation</w:t>
      </w:r>
      <w:r w:rsidR="00D94A0D">
        <w:rPr>
          <w:rFonts w:eastAsia="SimSun"/>
          <w:szCs w:val="24"/>
        </w:rPr>
        <w:t>, e.</w:t>
      </w:r>
      <w:r w:rsidR="001D2A4C">
        <w:rPr>
          <w:rFonts w:eastAsia="SimSun"/>
          <w:szCs w:val="24"/>
        </w:rPr>
        <w:t xml:space="preserve">g., how to </w:t>
      </w:r>
      <w:r w:rsidR="00D94A0D">
        <w:rPr>
          <w:rFonts w:eastAsia="SimSun"/>
          <w:szCs w:val="24"/>
        </w:rPr>
        <w:t>assume the frequency offset</w:t>
      </w:r>
      <w:r w:rsidR="001E78D0">
        <w:rPr>
          <w:rFonts w:eastAsia="SimSun"/>
          <w:szCs w:val="24"/>
        </w:rPr>
        <w:t>.</w:t>
      </w:r>
    </w:p>
    <w:p w14:paraId="5BF3C567" w14:textId="77777777" w:rsidR="00BE668E" w:rsidRPr="005C53ED" w:rsidRDefault="00BE668E" w:rsidP="00BE668E"/>
    <w:p w14:paraId="31E8F53B" w14:textId="77777777" w:rsidR="00BE668E" w:rsidRPr="00091089" w:rsidRDefault="00BE668E" w:rsidP="00BE668E">
      <w:pPr>
        <w:rPr>
          <w:b/>
          <w:u w:val="single"/>
          <w:lang w:eastAsia="ko-KR"/>
        </w:rPr>
      </w:pPr>
      <w:r w:rsidRPr="0028158E">
        <w:rPr>
          <w:b/>
          <w:highlight w:val="cyan"/>
          <w:u w:val="single"/>
          <w:lang w:eastAsia="ko-KR"/>
        </w:rPr>
        <w:t>Issue 3-1-2b: Doppler shift model- Frequency drift</w:t>
      </w:r>
    </w:p>
    <w:p w14:paraId="5114B917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230D8D56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</w:t>
      </w:r>
      <w:r w:rsidRPr="00091089">
        <w:rPr>
          <w:iCs/>
        </w:rPr>
        <w:t>Consider the frequency drift for DL demodulation</w:t>
      </w:r>
    </w:p>
    <w:p w14:paraId="59F3D7E2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2: </w:t>
      </w:r>
      <w:r w:rsidRPr="00091089">
        <w:rPr>
          <w:iCs/>
        </w:rPr>
        <w:t>Do not consider the frequency drift for DL demodulation</w:t>
      </w:r>
    </w:p>
    <w:p w14:paraId="7AADE96A" w14:textId="2ECDA18C" w:rsidR="00BE668E" w:rsidRPr="00091089" w:rsidRDefault="00F01B28" w:rsidP="00BE668E">
      <w:pPr>
        <w:pStyle w:val="ListParagraph"/>
        <w:widowControl/>
        <w:numPr>
          <w:ilvl w:val="0"/>
          <w:numId w:val="7"/>
        </w:numPr>
        <w:spacing w:after="120" w:line="276" w:lineRule="auto"/>
        <w:ind w:left="720" w:firstLineChars="0"/>
        <w:jc w:val="left"/>
        <w:rPr>
          <w:rFonts w:eastAsia="SimSun"/>
          <w:szCs w:val="24"/>
        </w:rPr>
      </w:pPr>
      <w:r>
        <w:rPr>
          <w:rFonts w:eastAsia="SimSun"/>
          <w:szCs w:val="24"/>
        </w:rPr>
        <w:t>Agreement</w:t>
      </w:r>
      <w:r w:rsidR="0060069C">
        <w:rPr>
          <w:rFonts w:eastAsia="SimSun"/>
          <w:szCs w:val="24"/>
        </w:rPr>
        <w:t>:</w:t>
      </w:r>
    </w:p>
    <w:p w14:paraId="7CE0926C" w14:textId="16BB4B36" w:rsidR="00BE668E" w:rsidRPr="00091089" w:rsidRDefault="00897E67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>
        <w:rPr>
          <w:rFonts w:eastAsia="SimSun"/>
          <w:szCs w:val="24"/>
        </w:rPr>
        <w:t>FFS on whether to consider the frequency drift for DL demodulation</w:t>
      </w:r>
      <w:r w:rsidR="00616124">
        <w:rPr>
          <w:rFonts w:eastAsia="SimSun" w:hint="eastAsia"/>
          <w:szCs w:val="24"/>
        </w:rPr>
        <w:t>.</w:t>
      </w:r>
    </w:p>
    <w:p w14:paraId="0F8DD48F" w14:textId="77777777" w:rsidR="00BE668E" w:rsidRPr="00091089" w:rsidRDefault="00BE668E" w:rsidP="00BE668E">
      <w:pPr>
        <w:spacing w:after="120"/>
        <w:rPr>
          <w:szCs w:val="24"/>
        </w:rPr>
      </w:pPr>
    </w:p>
    <w:p w14:paraId="4F2024FA" w14:textId="77777777" w:rsidR="00BE668E" w:rsidRPr="00091089" w:rsidRDefault="00BE668E" w:rsidP="00BE668E">
      <w:pPr>
        <w:rPr>
          <w:b/>
          <w:u w:val="single"/>
          <w:lang w:eastAsia="ko-KR"/>
        </w:rPr>
      </w:pPr>
      <w:r w:rsidRPr="0028158E">
        <w:rPr>
          <w:b/>
          <w:highlight w:val="cyan"/>
          <w:u w:val="single"/>
          <w:lang w:eastAsia="ko-KR"/>
        </w:rPr>
        <w:t>Issue 3-1-3a: Delay spread model-maximum delay spread</w:t>
      </w:r>
    </w:p>
    <w:p w14:paraId="1F37590C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295FED1D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1: Single delay spread</w:t>
      </w:r>
    </w:p>
    <w:p w14:paraId="60183D83" w14:textId="77777777" w:rsidR="00BE668E" w:rsidRPr="00091089" w:rsidRDefault="00BE668E" w:rsidP="00BE668E">
      <w:pPr>
        <w:pStyle w:val="ListParagraph"/>
        <w:widowControl/>
        <w:numPr>
          <w:ilvl w:val="2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1a: 100ns</w:t>
      </w:r>
    </w:p>
    <w:p w14:paraId="1CFCAB79" w14:textId="77777777" w:rsidR="00BE668E" w:rsidRPr="00091089" w:rsidRDefault="00BE668E" w:rsidP="00BE668E">
      <w:pPr>
        <w:pStyle w:val="ListParagraph"/>
        <w:widowControl/>
        <w:numPr>
          <w:ilvl w:val="2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1b: 250ns </w:t>
      </w:r>
    </w:p>
    <w:p w14:paraId="244B157A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2: Different delay spread</w:t>
      </w:r>
    </w:p>
    <w:p w14:paraId="6F83BEF6" w14:textId="77777777" w:rsidR="00BE668E" w:rsidRPr="00091089" w:rsidRDefault="00BE668E" w:rsidP="00BE668E">
      <w:pPr>
        <w:pStyle w:val="ListParagraph"/>
        <w:widowControl/>
        <w:numPr>
          <w:ilvl w:val="2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2a: </w:t>
      </w:r>
      <w:r w:rsidRPr="00091089">
        <w:t>10ns/50ns/150ns</w:t>
      </w:r>
    </w:p>
    <w:p w14:paraId="2C41D4CF" w14:textId="77777777" w:rsidR="00BE668E" w:rsidRPr="00091089" w:rsidRDefault="00BE668E" w:rsidP="00BE668E">
      <w:pPr>
        <w:pStyle w:val="ListParagraph"/>
        <w:widowControl/>
        <w:numPr>
          <w:ilvl w:val="2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2b: </w:t>
      </w:r>
      <w:r w:rsidRPr="00091089">
        <w:t xml:space="preserve">10ns/50ns/250ns.  </w:t>
      </w:r>
    </w:p>
    <w:p w14:paraId="748DE356" w14:textId="27CA4DC4" w:rsidR="00BE668E" w:rsidRPr="00091089" w:rsidRDefault="001E78D0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>
        <w:rPr>
          <w:rFonts w:eastAsia="SimSun"/>
          <w:szCs w:val="24"/>
        </w:rPr>
        <w:t>Agreement</w:t>
      </w:r>
      <w:r w:rsidR="0060069C">
        <w:rPr>
          <w:rFonts w:eastAsia="SimSun"/>
          <w:szCs w:val="24"/>
        </w:rPr>
        <w:t>:</w:t>
      </w:r>
    </w:p>
    <w:p w14:paraId="025747CB" w14:textId="41AA77C3" w:rsidR="00BE668E" w:rsidRPr="00091089" w:rsidRDefault="001E78D0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>
        <w:rPr>
          <w:rFonts w:eastAsia="SimSun"/>
          <w:szCs w:val="24"/>
        </w:rPr>
        <w:t>FFS</w:t>
      </w:r>
      <w:r w:rsidR="000150C3">
        <w:rPr>
          <w:rFonts w:eastAsia="SimSun"/>
          <w:szCs w:val="24"/>
        </w:rPr>
        <w:t xml:space="preserve"> on maximum delay spread</w:t>
      </w:r>
    </w:p>
    <w:p w14:paraId="6DE29C3C" w14:textId="77777777" w:rsidR="00BE668E" w:rsidRPr="00091089" w:rsidRDefault="00BE668E" w:rsidP="00BE668E"/>
    <w:p w14:paraId="2990A847" w14:textId="77777777" w:rsidR="00BE668E" w:rsidRPr="00091089" w:rsidRDefault="00BE668E" w:rsidP="00BE668E">
      <w:pPr>
        <w:rPr>
          <w:b/>
          <w:u w:val="single"/>
          <w:lang w:eastAsia="ko-KR"/>
        </w:rPr>
      </w:pPr>
      <w:r w:rsidRPr="0028158E">
        <w:rPr>
          <w:b/>
          <w:highlight w:val="cyan"/>
          <w:u w:val="single"/>
          <w:lang w:eastAsia="ko-KR"/>
        </w:rPr>
        <w:t>Issue 3-1-3b: Delay spread model-Sampling frequency offset</w:t>
      </w:r>
    </w:p>
    <w:p w14:paraId="2D9476A6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33988364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1: Consider sampling frequency offset for DL demodulation</w:t>
      </w:r>
    </w:p>
    <w:p w14:paraId="7CF558EF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2: Not consider sampling frequency offset for DL demodulation</w:t>
      </w:r>
    </w:p>
    <w:p w14:paraId="6B61BF35" w14:textId="43C15506" w:rsidR="00BE668E" w:rsidRPr="00091089" w:rsidRDefault="000150C3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>
        <w:rPr>
          <w:rFonts w:eastAsia="SimSun"/>
          <w:szCs w:val="24"/>
        </w:rPr>
        <w:lastRenderedPageBreak/>
        <w:t>Agreement</w:t>
      </w:r>
      <w:r w:rsidR="0060069C">
        <w:rPr>
          <w:rFonts w:eastAsia="SimSun"/>
          <w:szCs w:val="24"/>
        </w:rPr>
        <w:t>:</w:t>
      </w:r>
    </w:p>
    <w:p w14:paraId="03A319A2" w14:textId="340815D1" w:rsidR="00BE668E" w:rsidRPr="00616124" w:rsidRDefault="007D5DA4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>
        <w:rPr>
          <w:rFonts w:eastAsia="SimSun"/>
          <w:szCs w:val="24"/>
        </w:rPr>
        <w:t>FFS on sampling frequency offset</w:t>
      </w:r>
    </w:p>
    <w:p w14:paraId="231B0DE8" w14:textId="77777777" w:rsidR="00BE668E" w:rsidRPr="00091089" w:rsidRDefault="00BE668E" w:rsidP="00BE668E">
      <w:pPr>
        <w:rPr>
          <w:b/>
          <w:u w:val="single"/>
          <w:lang w:eastAsia="ko-KR"/>
        </w:rPr>
      </w:pPr>
      <w:r w:rsidRPr="0028158E">
        <w:rPr>
          <w:b/>
          <w:highlight w:val="cyan"/>
          <w:u w:val="single"/>
          <w:lang w:eastAsia="ko-KR"/>
        </w:rPr>
        <w:t>Issue 3-1-4: Antenna configuration</w:t>
      </w:r>
    </w:p>
    <w:p w14:paraId="5FF13DA5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44D6BDE8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Only consider </w:t>
      </w:r>
      <w:r w:rsidRPr="00091089">
        <w:t>SAN 2Tx – UE 2Rx</w:t>
      </w:r>
    </w:p>
    <w:p w14:paraId="7D403463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2: In addition to </w:t>
      </w:r>
      <w:r w:rsidRPr="00091089">
        <w:t>SAN 2Tx – UE 2Rx, further consider SAN 1Tx – UE 2Rx and SAN 1Tx – UE 4Rx</w:t>
      </w:r>
    </w:p>
    <w:p w14:paraId="2326A244" w14:textId="1F4463F2" w:rsidR="00BE668E" w:rsidRPr="00091089" w:rsidRDefault="00571527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>
        <w:rPr>
          <w:rFonts w:eastAsia="SimSun"/>
          <w:szCs w:val="24"/>
        </w:rPr>
        <w:t>Agreement</w:t>
      </w:r>
      <w:r w:rsidR="0060069C">
        <w:rPr>
          <w:rFonts w:eastAsia="SimSun"/>
          <w:szCs w:val="24"/>
        </w:rPr>
        <w:t>:</w:t>
      </w:r>
    </w:p>
    <w:p w14:paraId="08715CD3" w14:textId="1DBB0DCA" w:rsidR="00342229" w:rsidRPr="00616124" w:rsidRDefault="00342229" w:rsidP="00342229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bookmarkStart w:id="2" w:name="_Hlk96689272"/>
      <w:r w:rsidRPr="00616124">
        <w:rPr>
          <w:rFonts w:eastAsia="SimSun"/>
          <w:szCs w:val="24"/>
        </w:rPr>
        <w:t xml:space="preserve">Consider SAN 2Tx-UE 2Rx as the </w:t>
      </w:r>
      <w:r w:rsidR="00BC4006" w:rsidRPr="00616124">
        <w:rPr>
          <w:rFonts w:eastAsia="SimSun"/>
          <w:szCs w:val="24"/>
        </w:rPr>
        <w:t>starting point</w:t>
      </w:r>
      <w:r w:rsidRPr="00616124">
        <w:rPr>
          <w:rFonts w:eastAsia="SimSun"/>
          <w:szCs w:val="24"/>
        </w:rPr>
        <w:t xml:space="preserve">. </w:t>
      </w:r>
    </w:p>
    <w:p w14:paraId="47941210" w14:textId="6548ADBA" w:rsidR="00BE668E" w:rsidRPr="00616124" w:rsidRDefault="00342229" w:rsidP="00616124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616124">
        <w:rPr>
          <w:rFonts w:eastAsia="SimSun"/>
          <w:szCs w:val="24"/>
        </w:rPr>
        <w:t xml:space="preserve">FFS on whether to consider </w:t>
      </w:r>
      <w:r w:rsidRPr="00616124">
        <w:t>SAN 1Tx – UE 2Rx and SAN 1Tx – UE 4Rx.</w:t>
      </w:r>
      <w:bookmarkEnd w:id="2"/>
    </w:p>
    <w:p w14:paraId="6AA24432" w14:textId="6F0FFF52" w:rsidR="00791326" w:rsidRPr="00091089" w:rsidRDefault="00791326" w:rsidP="00791326">
      <w:pPr>
        <w:pStyle w:val="Heading2"/>
        <w:rPr>
          <w:rFonts w:ascii="Arial" w:hAnsi="Arial" w:cs="Arial"/>
          <w:b w:val="0"/>
          <w:sz w:val="28"/>
        </w:rPr>
      </w:pPr>
      <w:r w:rsidRPr="00091089">
        <w:rPr>
          <w:rFonts w:ascii="Arial" w:hAnsi="Arial" w:cs="Arial" w:hint="eastAsia"/>
          <w:b w:val="0"/>
          <w:sz w:val="28"/>
        </w:rPr>
        <w:t>3</w:t>
      </w:r>
      <w:r w:rsidRPr="00091089">
        <w:rPr>
          <w:rFonts w:ascii="Arial" w:hAnsi="Arial" w:cs="Arial"/>
          <w:b w:val="0"/>
          <w:sz w:val="28"/>
        </w:rPr>
        <w:t xml:space="preserve">.2 </w:t>
      </w:r>
      <w:r w:rsidR="00F82901" w:rsidRPr="00091089">
        <w:rPr>
          <w:rFonts w:ascii="Arial" w:hAnsi="Arial" w:cs="Arial"/>
          <w:b w:val="0"/>
          <w:sz w:val="28"/>
        </w:rPr>
        <w:tab/>
      </w:r>
      <w:r w:rsidRPr="00091089">
        <w:rPr>
          <w:rFonts w:ascii="Arial" w:hAnsi="Arial" w:cs="Arial"/>
          <w:b w:val="0"/>
          <w:sz w:val="28"/>
        </w:rPr>
        <w:t xml:space="preserve">WF on </w:t>
      </w:r>
      <w:r w:rsidR="00F37F42" w:rsidRPr="00091089">
        <w:rPr>
          <w:rFonts w:ascii="Arial" w:hAnsi="Arial" w:cs="Arial"/>
          <w:b w:val="0"/>
          <w:sz w:val="28"/>
        </w:rPr>
        <w:t>PDSCH requirements</w:t>
      </w:r>
    </w:p>
    <w:p w14:paraId="1EB35F78" w14:textId="77777777" w:rsidR="008B7ED3" w:rsidRPr="00091089" w:rsidRDefault="008B7ED3" w:rsidP="008B7ED3">
      <w:pPr>
        <w:rPr>
          <w:b/>
          <w:u w:val="single"/>
          <w:lang w:eastAsia="ko-KR"/>
        </w:rPr>
      </w:pPr>
      <w:r w:rsidRPr="00EB31D3">
        <w:rPr>
          <w:b/>
          <w:highlight w:val="cyan"/>
          <w:u w:val="single"/>
          <w:lang w:eastAsia="ko-KR"/>
        </w:rPr>
        <w:t>Issue 3-2-1: How to define the PDSCH requirements for GEO and LEO</w:t>
      </w:r>
    </w:p>
    <w:p w14:paraId="62623271" w14:textId="77777777" w:rsidR="008B7ED3" w:rsidRPr="00091089" w:rsidRDefault="008B7ED3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6C360D90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1: Only define requirements for LEO</w:t>
      </w:r>
    </w:p>
    <w:p w14:paraId="70B33875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2: Define requirements for GEO and LEO separately</w:t>
      </w:r>
    </w:p>
    <w:p w14:paraId="2689D71E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3: Define one set requirements which are applicable for LEO and GEO (Moderator’s note: please explain how to define one requirement to apply for LEO and GEO if select this option)</w:t>
      </w:r>
    </w:p>
    <w:p w14:paraId="110E620F" w14:textId="15D67941" w:rsidR="008B7ED3" w:rsidRPr="00091089" w:rsidRDefault="008F5A75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>
        <w:rPr>
          <w:rFonts w:eastAsia="SimSun"/>
          <w:szCs w:val="24"/>
        </w:rPr>
        <w:t>Agreement:</w:t>
      </w:r>
    </w:p>
    <w:p w14:paraId="4C4070E8" w14:textId="36A29BA6" w:rsidR="008B7ED3" w:rsidRPr="00616124" w:rsidRDefault="009C0573" w:rsidP="008B7ED3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>
        <w:rPr>
          <w:rFonts w:eastAsia="SimSun"/>
          <w:szCs w:val="24"/>
        </w:rPr>
        <w:t>FFS on how to define the PDSCH requirements for GEO and LEO</w:t>
      </w:r>
    </w:p>
    <w:p w14:paraId="5F384FEB" w14:textId="050BC7DA" w:rsidR="008B7ED3" w:rsidRPr="00091089" w:rsidRDefault="007B185E" w:rsidP="008B7ED3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 xml:space="preserve">Issue 3-2-2: </w:t>
      </w:r>
      <w:bookmarkStart w:id="3" w:name="_Hlk96689229"/>
      <w:r w:rsidRPr="00091089">
        <w:rPr>
          <w:b/>
          <w:u w:val="single"/>
          <w:lang w:eastAsia="ko-KR"/>
        </w:rPr>
        <w:t>Enhancement on time relationship</w:t>
      </w:r>
      <w:bookmarkEnd w:id="3"/>
    </w:p>
    <w:p w14:paraId="0E5EC9D5" w14:textId="77777777" w:rsidR="008B7ED3" w:rsidRPr="00091089" w:rsidRDefault="008B7ED3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6571B396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Provide the input for </w:t>
      </w:r>
      <w:proofErr w:type="spellStart"/>
      <w:r w:rsidRPr="00091089">
        <w:rPr>
          <w:rFonts w:eastAsia="SimSun"/>
          <w:szCs w:val="24"/>
        </w:rPr>
        <w:t>K_offset</w:t>
      </w:r>
      <w:proofErr w:type="spellEnd"/>
      <w:r w:rsidRPr="00091089">
        <w:rPr>
          <w:rFonts w:eastAsia="SimSun"/>
          <w:szCs w:val="24"/>
        </w:rPr>
        <w:t xml:space="preserve"> values for GEO and LEO </w:t>
      </w:r>
    </w:p>
    <w:p w14:paraId="56037F12" w14:textId="77777777" w:rsidR="008B7ED3" w:rsidRPr="00091089" w:rsidRDefault="008B7ED3" w:rsidP="008B7ED3">
      <w:pPr>
        <w:spacing w:after="120"/>
        <w:rPr>
          <w:szCs w:val="24"/>
        </w:rPr>
      </w:pPr>
      <w:r w:rsidRPr="00091089">
        <w:rPr>
          <w:szCs w:val="24"/>
        </w:rPr>
        <w:t>Moderator’s note: It depends on issue 3-2-1.</w:t>
      </w:r>
    </w:p>
    <w:p w14:paraId="5F2EBFDC" w14:textId="0DCAEE98" w:rsidR="008B7ED3" w:rsidRPr="00091089" w:rsidRDefault="009D4BBF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>
        <w:rPr>
          <w:rFonts w:eastAsia="SimSun"/>
          <w:szCs w:val="24"/>
        </w:rPr>
        <w:t>Agreement</w:t>
      </w:r>
      <w:r w:rsidR="00BD1890">
        <w:rPr>
          <w:rFonts w:eastAsia="SimSun"/>
          <w:szCs w:val="24"/>
        </w:rPr>
        <w:t>:</w:t>
      </w:r>
    </w:p>
    <w:p w14:paraId="2EE7A2CE" w14:textId="3543594E" w:rsidR="007B185E" w:rsidRPr="00616124" w:rsidRDefault="007B185E" w:rsidP="007B185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616124">
        <w:rPr>
          <w:rFonts w:eastAsia="SimSun"/>
          <w:szCs w:val="24"/>
        </w:rPr>
        <w:t xml:space="preserve">Select the </w:t>
      </w:r>
      <w:proofErr w:type="spellStart"/>
      <w:r w:rsidRPr="00616124">
        <w:rPr>
          <w:rFonts w:eastAsia="SimSun"/>
          <w:szCs w:val="24"/>
        </w:rPr>
        <w:t>K_offset</w:t>
      </w:r>
      <w:proofErr w:type="spellEnd"/>
      <w:r w:rsidRPr="00616124">
        <w:rPr>
          <w:rFonts w:eastAsia="SimSun"/>
          <w:szCs w:val="24"/>
        </w:rPr>
        <w:t xml:space="preserve"> value equal to or a little greater than the satellite-UE one-way delay. The detailed value should be selected after the channel model has been selected.</w:t>
      </w:r>
    </w:p>
    <w:p w14:paraId="1F835176" w14:textId="7481EB0F" w:rsidR="008B7ED3" w:rsidRPr="00616124" w:rsidRDefault="007B185E" w:rsidP="008B7ED3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szCs w:val="24"/>
        </w:rPr>
      </w:pPr>
      <w:r w:rsidRPr="00616124">
        <w:rPr>
          <w:rFonts w:eastAsia="SimSun"/>
          <w:szCs w:val="24"/>
        </w:rPr>
        <w:t xml:space="preserve">FFS on the </w:t>
      </w:r>
      <w:proofErr w:type="spellStart"/>
      <w:r w:rsidRPr="00616124">
        <w:rPr>
          <w:rFonts w:eastAsia="SimSun"/>
          <w:szCs w:val="24"/>
        </w:rPr>
        <w:t>K_offset</w:t>
      </w:r>
      <w:proofErr w:type="spellEnd"/>
      <w:r w:rsidRPr="00616124">
        <w:rPr>
          <w:rFonts w:eastAsia="SimSun"/>
          <w:szCs w:val="24"/>
        </w:rPr>
        <w:t xml:space="preserve"> values for GEO and LEO</w:t>
      </w:r>
    </w:p>
    <w:p w14:paraId="55EF63F3" w14:textId="77777777" w:rsidR="008B7ED3" w:rsidRPr="00091089" w:rsidRDefault="008B7ED3" w:rsidP="008B7ED3"/>
    <w:p w14:paraId="3D3B4440" w14:textId="0C482364" w:rsidR="007B185E" w:rsidRPr="00091089" w:rsidRDefault="007B185E" w:rsidP="007B185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</w:t>
      </w:r>
      <w:r w:rsidRPr="00091089">
        <w:rPr>
          <w:b/>
          <w:u w:val="single"/>
        </w:rPr>
        <w:t>-2</w:t>
      </w:r>
      <w:r w:rsidRPr="00091089">
        <w:rPr>
          <w:b/>
          <w:u w:val="single"/>
          <w:lang w:eastAsia="ko-KR"/>
        </w:rPr>
        <w:t>-3: Enhancement on HARQ</w:t>
      </w:r>
    </w:p>
    <w:p w14:paraId="750647AC" w14:textId="186F98DD" w:rsidR="007B185E" w:rsidRPr="00091089" w:rsidRDefault="007B185E" w:rsidP="007B185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Proposals: </w:t>
      </w:r>
      <w:r w:rsidRPr="00091089">
        <w:rPr>
          <w:bCs/>
          <w:lang w:eastAsia="ko-KR"/>
        </w:rPr>
        <w:t>Do you agree to just verify the functionality with disabled HARQ, e.g., schedule a low code rate</w:t>
      </w:r>
    </w:p>
    <w:p w14:paraId="0CF890DE" w14:textId="77777777" w:rsidR="007B185E" w:rsidRPr="00091089" w:rsidRDefault="007B185E" w:rsidP="007B185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lastRenderedPageBreak/>
        <w:t xml:space="preserve">Option 1: Yes </w:t>
      </w:r>
    </w:p>
    <w:p w14:paraId="36DA4008" w14:textId="77777777" w:rsidR="007B185E" w:rsidRPr="00091089" w:rsidRDefault="007B185E" w:rsidP="007B185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2: No (please specify the reasons if any) </w:t>
      </w:r>
    </w:p>
    <w:p w14:paraId="6DD75343" w14:textId="2A176B95" w:rsidR="007B185E" w:rsidRPr="00091089" w:rsidRDefault="007A027D" w:rsidP="007B185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>
        <w:rPr>
          <w:rFonts w:eastAsia="SimSun"/>
          <w:szCs w:val="24"/>
        </w:rPr>
        <w:t>Agreement</w:t>
      </w:r>
      <w:r w:rsidR="00BD1890">
        <w:rPr>
          <w:rFonts w:eastAsia="SimSun"/>
          <w:szCs w:val="24"/>
        </w:rPr>
        <w:t>:</w:t>
      </w:r>
    </w:p>
    <w:p w14:paraId="1327A497" w14:textId="1D4862B9" w:rsidR="007B185E" w:rsidRPr="00616124" w:rsidRDefault="007B185E" w:rsidP="007B185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616124">
        <w:rPr>
          <w:rFonts w:eastAsia="SimSun"/>
          <w:szCs w:val="24"/>
        </w:rPr>
        <w:t>Disable HARQ with number of re-Tx set to 1 to avoid defining a special test as the start point</w:t>
      </w:r>
    </w:p>
    <w:p w14:paraId="7ABE176D" w14:textId="77777777" w:rsidR="008B7ED3" w:rsidRPr="00091089" w:rsidRDefault="008B7ED3" w:rsidP="008B7ED3"/>
    <w:p w14:paraId="6995AB7A" w14:textId="77777777" w:rsidR="008B7ED3" w:rsidRPr="00091089" w:rsidRDefault="008B7ED3" w:rsidP="008B7ED3">
      <w:pPr>
        <w:rPr>
          <w:b/>
          <w:u w:val="single"/>
          <w:lang w:eastAsia="ko-KR"/>
        </w:rPr>
      </w:pPr>
      <w:r w:rsidRPr="00BF302C">
        <w:rPr>
          <w:b/>
          <w:highlight w:val="cyan"/>
          <w:u w:val="single"/>
          <w:lang w:eastAsia="ko-KR"/>
        </w:rPr>
        <w:t>Issue 3-2-4: SCS/CBW set for PDSCH requirements</w:t>
      </w:r>
    </w:p>
    <w:p w14:paraId="2DE06354" w14:textId="77777777" w:rsidR="008B7ED3" w:rsidRPr="00091089" w:rsidRDefault="008B7ED3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144F5899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Only consider </w:t>
      </w:r>
      <w:r w:rsidRPr="00091089">
        <w:t xml:space="preserve">15kHz SCS/10MHz </w:t>
      </w:r>
      <w:r w:rsidRPr="00091089">
        <w:rPr>
          <w:rFonts w:eastAsia="SimSun"/>
          <w:szCs w:val="24"/>
        </w:rPr>
        <w:t xml:space="preserve"> </w:t>
      </w:r>
    </w:p>
    <w:p w14:paraId="6F3065DC" w14:textId="000AB29D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2: In addition to </w:t>
      </w:r>
      <w:r w:rsidRPr="00091089">
        <w:t xml:space="preserve">15kHz SCS/10MHz, need to further consider </w:t>
      </w:r>
      <w:bookmarkStart w:id="4" w:name="_Hlk96689722"/>
      <w:r w:rsidRPr="00091089">
        <w:t>30kHz SCS: 20MHz</w:t>
      </w:r>
      <w:r w:rsidRPr="00091089">
        <w:rPr>
          <w:rFonts w:eastAsia="SimSun"/>
          <w:szCs w:val="24"/>
        </w:rPr>
        <w:t xml:space="preserve"> </w:t>
      </w:r>
      <w:bookmarkEnd w:id="4"/>
    </w:p>
    <w:p w14:paraId="2EC0A06F" w14:textId="77777777" w:rsidR="008B7ED3" w:rsidRPr="00091089" w:rsidRDefault="008B7ED3" w:rsidP="008B7ED3">
      <w:pPr>
        <w:spacing w:after="120"/>
        <w:rPr>
          <w:szCs w:val="24"/>
        </w:rPr>
      </w:pPr>
      <w:r w:rsidRPr="00091089">
        <w:rPr>
          <w:szCs w:val="24"/>
        </w:rPr>
        <w:t xml:space="preserve">Moderator’s note: </w:t>
      </w:r>
      <w:r w:rsidRPr="00091089">
        <w:rPr>
          <w:iCs/>
        </w:rPr>
        <w:t>Do we need to align the SCS/CBW set for UL and DL?</w:t>
      </w:r>
    </w:p>
    <w:p w14:paraId="2ED79160" w14:textId="68B85426" w:rsidR="008B7ED3" w:rsidRPr="00091089" w:rsidRDefault="008C3058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>
        <w:rPr>
          <w:rFonts w:eastAsia="SimSun"/>
          <w:szCs w:val="24"/>
        </w:rPr>
        <w:t>Agreement</w:t>
      </w:r>
      <w:r w:rsidR="00BD1890">
        <w:rPr>
          <w:rFonts w:eastAsia="SimSun"/>
          <w:szCs w:val="24"/>
        </w:rPr>
        <w:t>:</w:t>
      </w:r>
    </w:p>
    <w:p w14:paraId="1C622122" w14:textId="4250209B" w:rsidR="008B7ED3" w:rsidRPr="00616124" w:rsidRDefault="007B185E" w:rsidP="008B7ED3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bookmarkStart w:id="5" w:name="_Hlk96689729"/>
      <w:r w:rsidRPr="00616124">
        <w:rPr>
          <w:rFonts w:eastAsia="SimSun"/>
          <w:szCs w:val="24"/>
        </w:rPr>
        <w:t>Select 15kHz SCS/10MHz, further discuss whether to consider 30kHz SCS</w:t>
      </w:r>
      <w:r w:rsidR="00091089" w:rsidRPr="00616124">
        <w:rPr>
          <w:rFonts w:eastAsia="SimSun"/>
          <w:szCs w:val="24"/>
        </w:rPr>
        <w:t>/</w:t>
      </w:r>
      <w:r w:rsidRPr="00616124">
        <w:rPr>
          <w:rFonts w:eastAsia="SimSun"/>
          <w:szCs w:val="24"/>
        </w:rPr>
        <w:t xml:space="preserve"> 20MHz</w:t>
      </w:r>
      <w:bookmarkEnd w:id="5"/>
    </w:p>
    <w:p w14:paraId="3EEC6A00" w14:textId="77777777" w:rsidR="007C41A1" w:rsidRPr="00091089" w:rsidRDefault="007C41A1" w:rsidP="007C41A1">
      <w:pPr>
        <w:rPr>
          <w:b/>
          <w:u w:val="single"/>
          <w:lang w:eastAsia="ko-KR"/>
        </w:rPr>
      </w:pPr>
      <w:r w:rsidRPr="00BF302C">
        <w:rPr>
          <w:b/>
          <w:highlight w:val="cyan"/>
          <w:u w:val="single"/>
          <w:lang w:eastAsia="ko-KR"/>
        </w:rPr>
        <w:t>Issue 3</w:t>
      </w:r>
      <w:r w:rsidRPr="00BF302C">
        <w:rPr>
          <w:rFonts w:hint="eastAsia"/>
          <w:b/>
          <w:highlight w:val="cyan"/>
          <w:u w:val="single"/>
          <w:lang w:eastAsia="ko-KR"/>
        </w:rPr>
        <w:t>-</w:t>
      </w:r>
      <w:r w:rsidRPr="00BF302C">
        <w:rPr>
          <w:b/>
          <w:highlight w:val="cyan"/>
          <w:u w:val="single"/>
          <w:lang w:eastAsia="ko-KR"/>
        </w:rPr>
        <w:t>2-5: Modulation order for PDSCH requirements</w:t>
      </w:r>
    </w:p>
    <w:p w14:paraId="0EAB679B" w14:textId="77777777" w:rsidR="007C41A1" w:rsidRPr="00091089" w:rsidRDefault="007C41A1" w:rsidP="007C41A1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60B26479" w14:textId="77777777" w:rsidR="007C41A1" w:rsidRPr="00091089" w:rsidRDefault="007C41A1" w:rsidP="007C41A1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Only consider </w:t>
      </w:r>
      <w:r w:rsidRPr="00091089">
        <w:t xml:space="preserve">QPSK and 16QAM </w:t>
      </w:r>
      <w:r w:rsidRPr="00091089">
        <w:rPr>
          <w:rFonts w:eastAsia="SimSun"/>
          <w:szCs w:val="24"/>
        </w:rPr>
        <w:t xml:space="preserve"> </w:t>
      </w:r>
    </w:p>
    <w:p w14:paraId="36C55484" w14:textId="77777777" w:rsidR="007C41A1" w:rsidRPr="00091089" w:rsidRDefault="007C41A1" w:rsidP="007C41A1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2: In addition to </w:t>
      </w:r>
      <w:r w:rsidRPr="00091089">
        <w:t>QPSK and 16QAM, need to further 64QAM</w:t>
      </w:r>
      <w:r w:rsidRPr="00091089">
        <w:rPr>
          <w:rFonts w:eastAsia="SimSun"/>
          <w:szCs w:val="24"/>
        </w:rPr>
        <w:t xml:space="preserve"> </w:t>
      </w:r>
    </w:p>
    <w:p w14:paraId="4B482EA2" w14:textId="028128F9" w:rsidR="007C41A1" w:rsidRPr="00091089" w:rsidRDefault="008C3058" w:rsidP="007C41A1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>
        <w:rPr>
          <w:rFonts w:eastAsia="SimSun"/>
          <w:szCs w:val="24"/>
        </w:rPr>
        <w:t>Agreement</w:t>
      </w:r>
      <w:r w:rsidR="00BD1890">
        <w:rPr>
          <w:rFonts w:eastAsia="SimSun"/>
          <w:szCs w:val="24"/>
        </w:rPr>
        <w:t>:</w:t>
      </w:r>
    </w:p>
    <w:p w14:paraId="2D1582C4" w14:textId="5E1B1CA1" w:rsidR="0052605C" w:rsidRPr="00616124" w:rsidRDefault="00B55644" w:rsidP="00616124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B55644">
        <w:t xml:space="preserve"> </w:t>
      </w:r>
      <w:r w:rsidRPr="00616124">
        <w:rPr>
          <w:rFonts w:eastAsia="SimSun"/>
          <w:szCs w:val="24"/>
        </w:rPr>
        <w:t>Consider QPSK and 16QAM, further discuss whether to consider 64QAM.</w:t>
      </w:r>
    </w:p>
    <w:p w14:paraId="045972FE" w14:textId="01A18F97" w:rsidR="00610351" w:rsidRPr="00091089" w:rsidRDefault="00610351" w:rsidP="004F5661">
      <w:pPr>
        <w:pStyle w:val="Heading2"/>
      </w:pPr>
      <w:r w:rsidRPr="00091089">
        <w:rPr>
          <w:rFonts w:ascii="Arial" w:hAnsi="Arial" w:cs="Arial" w:hint="eastAsia"/>
          <w:b w:val="0"/>
          <w:sz w:val="28"/>
        </w:rPr>
        <w:t>3</w:t>
      </w:r>
      <w:r w:rsidRPr="00091089">
        <w:rPr>
          <w:rFonts w:ascii="Arial" w:hAnsi="Arial" w:cs="Arial"/>
          <w:b w:val="0"/>
          <w:sz w:val="28"/>
        </w:rPr>
        <w:t xml:space="preserve">.3 </w:t>
      </w:r>
      <w:r w:rsidR="00F82901" w:rsidRPr="00091089">
        <w:rPr>
          <w:rFonts w:ascii="Arial" w:hAnsi="Arial" w:cs="Arial"/>
          <w:b w:val="0"/>
          <w:sz w:val="28"/>
        </w:rPr>
        <w:tab/>
      </w:r>
      <w:r w:rsidRPr="00091089">
        <w:rPr>
          <w:rFonts w:ascii="Arial" w:hAnsi="Arial" w:cs="Arial"/>
          <w:b w:val="0"/>
          <w:sz w:val="28"/>
        </w:rPr>
        <w:t>WF on</w:t>
      </w:r>
      <w:r w:rsidR="00091089" w:rsidRPr="00091089">
        <w:rPr>
          <w:rFonts w:ascii="Arial" w:hAnsi="Arial" w:cs="Arial"/>
          <w:b w:val="0"/>
          <w:sz w:val="28"/>
        </w:rPr>
        <w:t xml:space="preserve"> </w:t>
      </w:r>
      <w:r w:rsidR="00E036A6" w:rsidRPr="00091089">
        <w:rPr>
          <w:rFonts w:ascii="Arial" w:hAnsi="Arial" w:cs="Arial"/>
          <w:b w:val="0"/>
          <w:sz w:val="28"/>
        </w:rPr>
        <w:t>PDCCH/PBCH assumptions</w:t>
      </w:r>
    </w:p>
    <w:p w14:paraId="3F7FA80F" w14:textId="77777777" w:rsidR="00091089" w:rsidRPr="00091089" w:rsidRDefault="00091089" w:rsidP="00091089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3-3-1: Whether to define the PBCH requirements</w:t>
      </w:r>
    </w:p>
    <w:p w14:paraId="411D44BB" w14:textId="77777777" w:rsidR="00616124" w:rsidRDefault="00D511FD" w:rsidP="00091089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616124">
        <w:rPr>
          <w:rFonts w:eastAsia="SimSun"/>
          <w:szCs w:val="24"/>
        </w:rPr>
        <w:t>Agreement:</w:t>
      </w:r>
      <w:r w:rsidR="00091089" w:rsidRPr="00616124">
        <w:rPr>
          <w:rFonts w:eastAsia="SimSun"/>
          <w:szCs w:val="24"/>
        </w:rPr>
        <w:t xml:space="preserve"> </w:t>
      </w:r>
    </w:p>
    <w:p w14:paraId="1E056804" w14:textId="51263071" w:rsidR="00D511FD" w:rsidRPr="00616124" w:rsidRDefault="00091089" w:rsidP="00616124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616124">
        <w:rPr>
          <w:rFonts w:eastAsia="SimSun"/>
          <w:szCs w:val="24"/>
        </w:rPr>
        <w:t>Do not define PBCH requirements</w:t>
      </w:r>
    </w:p>
    <w:p w14:paraId="2ABBEF5A" w14:textId="55E733A2" w:rsidR="00F82901" w:rsidRPr="00091089" w:rsidRDefault="00F82901" w:rsidP="00F82901">
      <w:pPr>
        <w:spacing w:after="240"/>
        <w:rPr>
          <w:rFonts w:ascii="Times New Roman" w:hAnsi="Times New Roman" w:cs="Times New Roman"/>
          <w:lang w:val="en-GB"/>
        </w:rPr>
      </w:pPr>
    </w:p>
    <w:p w14:paraId="69ABCE26" w14:textId="3443C8E9" w:rsidR="00091089" w:rsidRPr="00091089" w:rsidRDefault="00091089" w:rsidP="00091089">
      <w:pPr>
        <w:rPr>
          <w:b/>
          <w:u w:val="single"/>
        </w:rPr>
      </w:pPr>
      <w:r w:rsidRPr="00091089">
        <w:rPr>
          <w:b/>
          <w:u w:val="single"/>
          <w:lang w:eastAsia="ko-KR"/>
        </w:rPr>
        <w:t xml:space="preserve">Issue 3-3-2: </w:t>
      </w:r>
      <w:r w:rsidRPr="00091089">
        <w:rPr>
          <w:b/>
          <w:u w:val="single"/>
        </w:rPr>
        <w:t>Whether to define the PDCCH requirements</w:t>
      </w:r>
    </w:p>
    <w:p w14:paraId="7E57E69C" w14:textId="77777777" w:rsidR="00616124" w:rsidRDefault="00091089" w:rsidP="00091089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616124">
        <w:rPr>
          <w:rFonts w:eastAsia="SimSun"/>
          <w:szCs w:val="24"/>
        </w:rPr>
        <w:t xml:space="preserve">Agreement: </w:t>
      </w:r>
    </w:p>
    <w:p w14:paraId="5EC21F19" w14:textId="1AE28012" w:rsidR="00091089" w:rsidRPr="00616124" w:rsidRDefault="00091089" w:rsidP="00616124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616124">
        <w:rPr>
          <w:rFonts w:eastAsia="SimSun"/>
          <w:szCs w:val="24"/>
        </w:rPr>
        <w:t>Do not define PDCCH requirements</w:t>
      </w:r>
    </w:p>
    <w:p w14:paraId="277F6E95" w14:textId="0E2A506E" w:rsidR="00091089" w:rsidRPr="00091089" w:rsidRDefault="00091089" w:rsidP="00091089">
      <w:pPr>
        <w:rPr>
          <w:b/>
          <w:u w:val="single"/>
        </w:rPr>
      </w:pPr>
    </w:p>
    <w:p w14:paraId="59560231" w14:textId="715273F1" w:rsidR="00091089" w:rsidRPr="00091089" w:rsidRDefault="00091089" w:rsidP="00091089">
      <w:pPr>
        <w:pStyle w:val="Heading2"/>
        <w:rPr>
          <w:rFonts w:ascii="Arial" w:hAnsi="Arial" w:cs="Arial"/>
          <w:b w:val="0"/>
          <w:sz w:val="28"/>
        </w:rPr>
      </w:pPr>
      <w:r w:rsidRPr="00091089">
        <w:rPr>
          <w:rFonts w:ascii="Arial" w:hAnsi="Arial" w:cs="Arial" w:hint="eastAsia"/>
          <w:b w:val="0"/>
          <w:sz w:val="28"/>
        </w:rPr>
        <w:lastRenderedPageBreak/>
        <w:t>3</w:t>
      </w:r>
      <w:r w:rsidRPr="00091089">
        <w:rPr>
          <w:rFonts w:ascii="Arial" w:hAnsi="Arial" w:cs="Arial"/>
          <w:b w:val="0"/>
          <w:sz w:val="28"/>
        </w:rPr>
        <w:t xml:space="preserve">.3 </w:t>
      </w:r>
      <w:r w:rsidRPr="00091089">
        <w:rPr>
          <w:rFonts w:ascii="Arial" w:hAnsi="Arial" w:cs="Arial"/>
          <w:b w:val="0"/>
          <w:sz w:val="28"/>
        </w:rPr>
        <w:tab/>
        <w:t>WF on CSI reporting assumptions</w:t>
      </w:r>
    </w:p>
    <w:p w14:paraId="7B70F87B" w14:textId="4FD153B8" w:rsidR="00091089" w:rsidRPr="00091089" w:rsidRDefault="00091089" w:rsidP="00091089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3-4-1: CSI reporting requirements</w:t>
      </w:r>
    </w:p>
    <w:p w14:paraId="10D8694B" w14:textId="77777777" w:rsidR="00616124" w:rsidRDefault="00091089" w:rsidP="00091089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616124">
        <w:rPr>
          <w:rFonts w:eastAsia="SimSun"/>
          <w:szCs w:val="24"/>
        </w:rPr>
        <w:t xml:space="preserve">Agreement: </w:t>
      </w:r>
    </w:p>
    <w:p w14:paraId="21B4B8A0" w14:textId="7A2D7A6A" w:rsidR="00091089" w:rsidRPr="00616124" w:rsidRDefault="00091089" w:rsidP="00616124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616124">
        <w:rPr>
          <w:rFonts w:eastAsia="SimSun"/>
          <w:szCs w:val="24"/>
        </w:rPr>
        <w:t>Do not define CSI reporting requirements</w:t>
      </w:r>
    </w:p>
    <w:p w14:paraId="5B1C695F" w14:textId="77777777" w:rsidR="00595B3C" w:rsidRPr="00091089" w:rsidRDefault="00595B3C" w:rsidP="00595B3C">
      <w:pPr>
        <w:pStyle w:val="Heading1"/>
        <w:numPr>
          <w:ilvl w:val="0"/>
          <w:numId w:val="2"/>
        </w:numPr>
        <w:spacing w:after="0"/>
        <w:ind w:left="0" w:firstLine="0"/>
        <w:rPr>
          <w:rFonts w:eastAsiaTheme="minorEastAsia" w:cs="Times New Roman"/>
          <w:color w:val="auto"/>
          <w:kern w:val="0"/>
          <w:lang w:eastAsia="zh-CN"/>
        </w:rPr>
      </w:pPr>
      <w:r w:rsidRPr="00091089">
        <w:rPr>
          <w:rFonts w:eastAsia="Times New Roman" w:cs="Times New Roman"/>
          <w:color w:val="auto"/>
          <w:kern w:val="0"/>
        </w:rPr>
        <w:t>Reference</w:t>
      </w:r>
    </w:p>
    <w:p w14:paraId="6C033F3F" w14:textId="1BEC4A6D" w:rsidR="00595B3C" w:rsidRPr="00091089" w:rsidRDefault="008107A3">
      <w:r w:rsidRPr="00091089">
        <w:rPr>
          <w:rFonts w:hint="eastAsia"/>
        </w:rPr>
        <w:t>[</w:t>
      </w:r>
      <w:r w:rsidRPr="00091089">
        <w:t>1</w:t>
      </w:r>
      <w:r w:rsidRPr="00091089">
        <w:rPr>
          <w:rFonts w:hint="eastAsia"/>
        </w:rPr>
        <w:t>]</w:t>
      </w:r>
      <w:r w:rsidRPr="00091089">
        <w:rPr>
          <w:rFonts w:ascii="Times New Roman" w:hAnsi="Times New Roman" w:cs="Times New Roman"/>
          <w:lang w:val="en-GB"/>
        </w:rPr>
        <w:tab/>
      </w:r>
      <w:r w:rsidR="0060069C" w:rsidRPr="0060069C">
        <w:rPr>
          <w:rFonts w:ascii="Times New Roman" w:hAnsi="Times New Roman" w:cs="Times New Roman"/>
          <w:lang w:val="en-GB"/>
        </w:rPr>
        <w:t>R4-2207442</w:t>
      </w:r>
      <w:r w:rsidR="00B04A44" w:rsidRPr="00091089">
        <w:rPr>
          <w:rFonts w:ascii="Times New Roman" w:hAnsi="Times New Roman" w:cs="Times New Roman"/>
          <w:lang w:val="en-GB"/>
        </w:rPr>
        <w:t>, Email discussion summary for [10</w:t>
      </w:r>
      <w:r w:rsidR="00791FDB" w:rsidRPr="00091089">
        <w:rPr>
          <w:rFonts w:ascii="Times New Roman" w:hAnsi="Times New Roman" w:cs="Times New Roman"/>
          <w:lang w:val="en-GB"/>
        </w:rPr>
        <w:t>2]</w:t>
      </w:r>
      <w:r w:rsidR="00B04A44" w:rsidRPr="00091089">
        <w:rPr>
          <w:rFonts w:ascii="Times New Roman" w:hAnsi="Times New Roman" w:cs="Times New Roman"/>
          <w:lang w:val="en-GB"/>
        </w:rPr>
        <w:t>[32</w:t>
      </w:r>
      <w:r w:rsidR="00791FDB" w:rsidRPr="00091089">
        <w:rPr>
          <w:rFonts w:ascii="Times New Roman" w:hAnsi="Times New Roman" w:cs="Times New Roman"/>
          <w:lang w:val="en-GB"/>
        </w:rPr>
        <w:t>5</w:t>
      </w:r>
      <w:r w:rsidR="00B04A44" w:rsidRPr="00091089">
        <w:rPr>
          <w:rFonts w:ascii="Times New Roman" w:hAnsi="Times New Roman" w:cs="Times New Roman"/>
          <w:lang w:val="en-GB"/>
        </w:rPr>
        <w:t xml:space="preserve">] </w:t>
      </w:r>
      <w:proofErr w:type="spellStart"/>
      <w:r w:rsidR="00B04A44" w:rsidRPr="00091089">
        <w:rPr>
          <w:rFonts w:ascii="Times New Roman" w:hAnsi="Times New Roman" w:cs="Times New Roman"/>
          <w:lang w:val="en-GB"/>
        </w:rPr>
        <w:t>NR_NTN_Demod</w:t>
      </w:r>
      <w:proofErr w:type="spellEnd"/>
    </w:p>
    <w:p w14:paraId="539E36A4" w14:textId="67D5AFBE" w:rsidR="00595B3C" w:rsidRPr="00091089" w:rsidRDefault="00595B3C"/>
    <w:sectPr w:rsidR="00595B3C" w:rsidRPr="00091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951F" w14:textId="77777777" w:rsidR="000A5B2A" w:rsidRDefault="000A5B2A" w:rsidP="00595B3C">
      <w:r>
        <w:separator/>
      </w:r>
    </w:p>
  </w:endnote>
  <w:endnote w:type="continuationSeparator" w:id="0">
    <w:p w14:paraId="5F81886E" w14:textId="77777777" w:rsidR="000A5B2A" w:rsidRDefault="000A5B2A" w:rsidP="0059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3041" w14:textId="77777777" w:rsidR="000A5B2A" w:rsidRDefault="000A5B2A" w:rsidP="00595B3C">
      <w:r>
        <w:separator/>
      </w:r>
    </w:p>
  </w:footnote>
  <w:footnote w:type="continuationSeparator" w:id="0">
    <w:p w14:paraId="11B11C1A" w14:textId="77777777" w:rsidR="000A5B2A" w:rsidRDefault="000A5B2A" w:rsidP="0059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2.4pt;height:76pt" o:bullet="t">
        <v:imagedata r:id="rId1" o:title=""/>
      </v:shape>
    </w:pict>
  </w:numPicBullet>
  <w:abstractNum w:abstractNumId="0" w15:restartNumberingAfterBreak="0">
    <w:nsid w:val="00BB30D5"/>
    <w:multiLevelType w:val="hybridMultilevel"/>
    <w:tmpl w:val="273230C6"/>
    <w:lvl w:ilvl="0" w:tplc="A3E61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23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E1A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07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A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20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67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E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E8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E00667"/>
    <w:multiLevelType w:val="hybridMultilevel"/>
    <w:tmpl w:val="8E80425A"/>
    <w:lvl w:ilvl="0" w:tplc="08090001">
      <w:start w:val="1"/>
      <w:numFmt w:val="bullet"/>
      <w:lvlText w:val=""/>
      <w:lvlJc w:val="left"/>
      <w:pPr>
        <w:ind w:left="1100" w:hanging="420"/>
      </w:pPr>
      <w:rPr>
        <w:rFonts w:ascii="Symbol" w:hAnsi="Symbol" w:hint="default"/>
      </w:rPr>
    </w:lvl>
    <w:lvl w:ilvl="1" w:tplc="369445DC">
      <w:numFmt w:val="bullet"/>
      <w:lvlText w:val="–"/>
      <w:lvlJc w:val="left"/>
      <w:pPr>
        <w:ind w:left="1520" w:hanging="42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"/>
      <w:lvlJc w:val="left"/>
      <w:pPr>
        <w:ind w:left="1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2" w15:restartNumberingAfterBreak="0">
    <w:nsid w:val="1E543122"/>
    <w:multiLevelType w:val="hybridMultilevel"/>
    <w:tmpl w:val="34D2B340"/>
    <w:lvl w:ilvl="0" w:tplc="19A2D29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08090005">
      <w:start w:val="1"/>
      <w:numFmt w:val="bullet"/>
      <w:lvlText w:val="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8E26C7"/>
    <w:multiLevelType w:val="hybridMultilevel"/>
    <w:tmpl w:val="993643D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5628156B"/>
    <w:multiLevelType w:val="hybridMultilevel"/>
    <w:tmpl w:val="F58483AE"/>
    <w:lvl w:ilvl="0" w:tplc="19A2D29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369445DC">
      <w:numFmt w:val="bullet"/>
      <w:lvlText w:val="–"/>
      <w:lvlJc w:val="left"/>
      <w:pPr>
        <w:ind w:left="1680" w:hanging="420"/>
      </w:pPr>
      <w:rPr>
        <w:rFonts w:ascii="Arial" w:hAnsi="Arial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  <w:strike w:val="0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6B27086F"/>
    <w:multiLevelType w:val="hybridMultilevel"/>
    <w:tmpl w:val="671E5A5A"/>
    <w:lvl w:ilvl="0" w:tplc="5838AE6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71936"/>
    <w:multiLevelType w:val="multilevel"/>
    <w:tmpl w:val="E2406F4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551" w:hanging="1304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1"/>
        </w:tabs>
        <w:ind w:left="2551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5EA727F"/>
    <w:multiLevelType w:val="hybridMultilevel"/>
    <w:tmpl w:val="88F242AC"/>
    <w:lvl w:ilvl="0" w:tplc="369445DC">
      <w:numFmt w:val="bullet"/>
      <w:lvlText w:val="–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1A04D7"/>
    <w:multiLevelType w:val="hybridMultilevel"/>
    <w:tmpl w:val="FAAE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830D3"/>
    <w:multiLevelType w:val="hybridMultilevel"/>
    <w:tmpl w:val="9DCE9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369445DC">
      <w:numFmt w:val="bullet"/>
      <w:lvlText w:val="–"/>
      <w:lvlJc w:val="left"/>
      <w:pPr>
        <w:ind w:left="1680" w:hanging="420"/>
      </w:pPr>
      <w:rPr>
        <w:rFonts w:ascii="Arial" w:hAnsi="Arial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7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Mjc0NbY0sTQwMTRQ0lEKTi0uzszPAykwqQUAQJncXCwAAAA="/>
  </w:docVars>
  <w:rsids>
    <w:rsidRoot w:val="00F559BC"/>
    <w:rsid w:val="00006BE9"/>
    <w:rsid w:val="00010B1E"/>
    <w:rsid w:val="000150C3"/>
    <w:rsid w:val="0001578D"/>
    <w:rsid w:val="00025DA4"/>
    <w:rsid w:val="00036967"/>
    <w:rsid w:val="00044113"/>
    <w:rsid w:val="00060C84"/>
    <w:rsid w:val="00067140"/>
    <w:rsid w:val="00084D6D"/>
    <w:rsid w:val="00091089"/>
    <w:rsid w:val="000917B3"/>
    <w:rsid w:val="00096B87"/>
    <w:rsid w:val="000A5B2A"/>
    <w:rsid w:val="000A7DD1"/>
    <w:rsid w:val="000C3392"/>
    <w:rsid w:val="000E6BEE"/>
    <w:rsid w:val="000F35D5"/>
    <w:rsid w:val="00101B99"/>
    <w:rsid w:val="001076F6"/>
    <w:rsid w:val="0011762F"/>
    <w:rsid w:val="00120CBA"/>
    <w:rsid w:val="001212D6"/>
    <w:rsid w:val="00126D6A"/>
    <w:rsid w:val="00127D3F"/>
    <w:rsid w:val="00134766"/>
    <w:rsid w:val="00141D75"/>
    <w:rsid w:val="001534E9"/>
    <w:rsid w:val="00153664"/>
    <w:rsid w:val="00156BFB"/>
    <w:rsid w:val="00165333"/>
    <w:rsid w:val="0016606A"/>
    <w:rsid w:val="00175147"/>
    <w:rsid w:val="00176269"/>
    <w:rsid w:val="00180165"/>
    <w:rsid w:val="0018364E"/>
    <w:rsid w:val="00184A7D"/>
    <w:rsid w:val="00185FD9"/>
    <w:rsid w:val="00186E09"/>
    <w:rsid w:val="001916C2"/>
    <w:rsid w:val="001948C7"/>
    <w:rsid w:val="00195545"/>
    <w:rsid w:val="001A7D03"/>
    <w:rsid w:val="001C0553"/>
    <w:rsid w:val="001C19D0"/>
    <w:rsid w:val="001C5075"/>
    <w:rsid w:val="001D2A4C"/>
    <w:rsid w:val="001E3360"/>
    <w:rsid w:val="001E78D0"/>
    <w:rsid w:val="001F7596"/>
    <w:rsid w:val="002166D7"/>
    <w:rsid w:val="00222167"/>
    <w:rsid w:val="00222EEF"/>
    <w:rsid w:val="00237F83"/>
    <w:rsid w:val="00243D40"/>
    <w:rsid w:val="00244AF3"/>
    <w:rsid w:val="00265024"/>
    <w:rsid w:val="00265031"/>
    <w:rsid w:val="00271AC4"/>
    <w:rsid w:val="00271F5E"/>
    <w:rsid w:val="002750CB"/>
    <w:rsid w:val="00275BA5"/>
    <w:rsid w:val="0028036D"/>
    <w:rsid w:val="0028158E"/>
    <w:rsid w:val="00294A81"/>
    <w:rsid w:val="002B1E37"/>
    <w:rsid w:val="002B322B"/>
    <w:rsid w:val="002B39C2"/>
    <w:rsid w:val="002C554C"/>
    <w:rsid w:val="002D0106"/>
    <w:rsid w:val="002D0942"/>
    <w:rsid w:val="002F7661"/>
    <w:rsid w:val="003005D1"/>
    <w:rsid w:val="00312D2F"/>
    <w:rsid w:val="0031624E"/>
    <w:rsid w:val="0031683B"/>
    <w:rsid w:val="00342229"/>
    <w:rsid w:val="003617A3"/>
    <w:rsid w:val="003734F5"/>
    <w:rsid w:val="003842F9"/>
    <w:rsid w:val="003A68B8"/>
    <w:rsid w:val="003B1C19"/>
    <w:rsid w:val="003B4D25"/>
    <w:rsid w:val="003B7A95"/>
    <w:rsid w:val="003C4BA6"/>
    <w:rsid w:val="003C5883"/>
    <w:rsid w:val="003E1C12"/>
    <w:rsid w:val="003F196D"/>
    <w:rsid w:val="003F42E9"/>
    <w:rsid w:val="003F5292"/>
    <w:rsid w:val="00400A5B"/>
    <w:rsid w:val="00400D6C"/>
    <w:rsid w:val="00407D3E"/>
    <w:rsid w:val="00413461"/>
    <w:rsid w:val="004166D5"/>
    <w:rsid w:val="00416E24"/>
    <w:rsid w:val="0042378B"/>
    <w:rsid w:val="004407F7"/>
    <w:rsid w:val="004478D8"/>
    <w:rsid w:val="00454D26"/>
    <w:rsid w:val="00462155"/>
    <w:rsid w:val="004728AC"/>
    <w:rsid w:val="004940E0"/>
    <w:rsid w:val="00495F51"/>
    <w:rsid w:val="004C6FF9"/>
    <w:rsid w:val="004F5661"/>
    <w:rsid w:val="004F7852"/>
    <w:rsid w:val="00504983"/>
    <w:rsid w:val="005119AF"/>
    <w:rsid w:val="00512AB9"/>
    <w:rsid w:val="0052605C"/>
    <w:rsid w:val="00530C55"/>
    <w:rsid w:val="005313EA"/>
    <w:rsid w:val="00531BA7"/>
    <w:rsid w:val="00552BC8"/>
    <w:rsid w:val="00552DF5"/>
    <w:rsid w:val="00554B30"/>
    <w:rsid w:val="00571527"/>
    <w:rsid w:val="005727F3"/>
    <w:rsid w:val="005777D7"/>
    <w:rsid w:val="00582012"/>
    <w:rsid w:val="0058655E"/>
    <w:rsid w:val="005912AD"/>
    <w:rsid w:val="0059241E"/>
    <w:rsid w:val="00595B3C"/>
    <w:rsid w:val="005978F1"/>
    <w:rsid w:val="005A623A"/>
    <w:rsid w:val="005A7001"/>
    <w:rsid w:val="005B196A"/>
    <w:rsid w:val="005B2553"/>
    <w:rsid w:val="005B296C"/>
    <w:rsid w:val="005B5E44"/>
    <w:rsid w:val="005B6266"/>
    <w:rsid w:val="005C53ED"/>
    <w:rsid w:val="005D3DF0"/>
    <w:rsid w:val="005E08D8"/>
    <w:rsid w:val="005E68D5"/>
    <w:rsid w:val="005F42D8"/>
    <w:rsid w:val="005F4693"/>
    <w:rsid w:val="0060069C"/>
    <w:rsid w:val="00605B01"/>
    <w:rsid w:val="00610351"/>
    <w:rsid w:val="00616124"/>
    <w:rsid w:val="006209ED"/>
    <w:rsid w:val="00624E8A"/>
    <w:rsid w:val="0062589A"/>
    <w:rsid w:val="0064014A"/>
    <w:rsid w:val="0064098F"/>
    <w:rsid w:val="00641B15"/>
    <w:rsid w:val="00645EB4"/>
    <w:rsid w:val="006464F2"/>
    <w:rsid w:val="00651256"/>
    <w:rsid w:val="00662410"/>
    <w:rsid w:val="00665F47"/>
    <w:rsid w:val="0068741F"/>
    <w:rsid w:val="00690053"/>
    <w:rsid w:val="006A4D96"/>
    <w:rsid w:val="006B5747"/>
    <w:rsid w:val="006C1BC6"/>
    <w:rsid w:val="006C2A72"/>
    <w:rsid w:val="006E3DA3"/>
    <w:rsid w:val="006F45DB"/>
    <w:rsid w:val="00723476"/>
    <w:rsid w:val="00725ED4"/>
    <w:rsid w:val="00732CDC"/>
    <w:rsid w:val="007335B4"/>
    <w:rsid w:val="00735D88"/>
    <w:rsid w:val="00736076"/>
    <w:rsid w:val="00740749"/>
    <w:rsid w:val="00750ABB"/>
    <w:rsid w:val="00757122"/>
    <w:rsid w:val="007705E6"/>
    <w:rsid w:val="00770F9D"/>
    <w:rsid w:val="00771200"/>
    <w:rsid w:val="007717CC"/>
    <w:rsid w:val="00773C6B"/>
    <w:rsid w:val="00777A1D"/>
    <w:rsid w:val="007822C4"/>
    <w:rsid w:val="00783D06"/>
    <w:rsid w:val="00791326"/>
    <w:rsid w:val="00791FDB"/>
    <w:rsid w:val="00796949"/>
    <w:rsid w:val="007A027D"/>
    <w:rsid w:val="007A213A"/>
    <w:rsid w:val="007B185E"/>
    <w:rsid w:val="007B419A"/>
    <w:rsid w:val="007C38F0"/>
    <w:rsid w:val="007C41A1"/>
    <w:rsid w:val="007D5DA4"/>
    <w:rsid w:val="007E2BDC"/>
    <w:rsid w:val="007E566C"/>
    <w:rsid w:val="007E7AEF"/>
    <w:rsid w:val="007F0001"/>
    <w:rsid w:val="00800AC1"/>
    <w:rsid w:val="00800AE2"/>
    <w:rsid w:val="008107A3"/>
    <w:rsid w:val="00814D00"/>
    <w:rsid w:val="00815556"/>
    <w:rsid w:val="00820C42"/>
    <w:rsid w:val="00822DD5"/>
    <w:rsid w:val="008320A6"/>
    <w:rsid w:val="00835DBA"/>
    <w:rsid w:val="00840AA4"/>
    <w:rsid w:val="0084399E"/>
    <w:rsid w:val="0086069E"/>
    <w:rsid w:val="008610A7"/>
    <w:rsid w:val="00883FA9"/>
    <w:rsid w:val="008850BB"/>
    <w:rsid w:val="00896788"/>
    <w:rsid w:val="00897E67"/>
    <w:rsid w:val="008A47B2"/>
    <w:rsid w:val="008A4D16"/>
    <w:rsid w:val="008A67E1"/>
    <w:rsid w:val="008B7ED3"/>
    <w:rsid w:val="008C3058"/>
    <w:rsid w:val="008C38D0"/>
    <w:rsid w:val="008C77A3"/>
    <w:rsid w:val="008D0486"/>
    <w:rsid w:val="008D0779"/>
    <w:rsid w:val="008E476E"/>
    <w:rsid w:val="008F3D19"/>
    <w:rsid w:val="008F5A75"/>
    <w:rsid w:val="00910589"/>
    <w:rsid w:val="00914685"/>
    <w:rsid w:val="00921C40"/>
    <w:rsid w:val="00932444"/>
    <w:rsid w:val="00932BD3"/>
    <w:rsid w:val="00937494"/>
    <w:rsid w:val="009502D0"/>
    <w:rsid w:val="00953704"/>
    <w:rsid w:val="00975DD3"/>
    <w:rsid w:val="0098185C"/>
    <w:rsid w:val="009A106B"/>
    <w:rsid w:val="009A2999"/>
    <w:rsid w:val="009A2B2A"/>
    <w:rsid w:val="009A3025"/>
    <w:rsid w:val="009B2BED"/>
    <w:rsid w:val="009C0573"/>
    <w:rsid w:val="009C3F6A"/>
    <w:rsid w:val="009C4A5D"/>
    <w:rsid w:val="009D4BBF"/>
    <w:rsid w:val="009D6F7E"/>
    <w:rsid w:val="009E5087"/>
    <w:rsid w:val="00A00381"/>
    <w:rsid w:val="00A03054"/>
    <w:rsid w:val="00A05634"/>
    <w:rsid w:val="00A20A4F"/>
    <w:rsid w:val="00A37A4B"/>
    <w:rsid w:val="00A50D8B"/>
    <w:rsid w:val="00A54927"/>
    <w:rsid w:val="00A56472"/>
    <w:rsid w:val="00A63B4F"/>
    <w:rsid w:val="00A758BE"/>
    <w:rsid w:val="00A75C1F"/>
    <w:rsid w:val="00A76E33"/>
    <w:rsid w:val="00A8370D"/>
    <w:rsid w:val="00A866A0"/>
    <w:rsid w:val="00A91957"/>
    <w:rsid w:val="00A9647E"/>
    <w:rsid w:val="00AB40A5"/>
    <w:rsid w:val="00AB5A04"/>
    <w:rsid w:val="00AC68E8"/>
    <w:rsid w:val="00AC76E8"/>
    <w:rsid w:val="00AC7E1F"/>
    <w:rsid w:val="00AD1681"/>
    <w:rsid w:val="00AD3648"/>
    <w:rsid w:val="00AD5DAC"/>
    <w:rsid w:val="00AE0259"/>
    <w:rsid w:val="00AE7ED3"/>
    <w:rsid w:val="00B04315"/>
    <w:rsid w:val="00B04A44"/>
    <w:rsid w:val="00B11BC2"/>
    <w:rsid w:val="00B3121A"/>
    <w:rsid w:val="00B33C01"/>
    <w:rsid w:val="00B43D85"/>
    <w:rsid w:val="00B52F0B"/>
    <w:rsid w:val="00B55644"/>
    <w:rsid w:val="00B769A3"/>
    <w:rsid w:val="00B840D6"/>
    <w:rsid w:val="00B86B18"/>
    <w:rsid w:val="00B87832"/>
    <w:rsid w:val="00B90AF7"/>
    <w:rsid w:val="00B960F3"/>
    <w:rsid w:val="00BA21E1"/>
    <w:rsid w:val="00BB01A2"/>
    <w:rsid w:val="00BB26C3"/>
    <w:rsid w:val="00BC1CE0"/>
    <w:rsid w:val="00BC4006"/>
    <w:rsid w:val="00BD1890"/>
    <w:rsid w:val="00BD683C"/>
    <w:rsid w:val="00BD6BB5"/>
    <w:rsid w:val="00BE0050"/>
    <w:rsid w:val="00BE2780"/>
    <w:rsid w:val="00BE33CD"/>
    <w:rsid w:val="00BE668E"/>
    <w:rsid w:val="00BF2136"/>
    <w:rsid w:val="00BF302C"/>
    <w:rsid w:val="00BF55AE"/>
    <w:rsid w:val="00C03ADD"/>
    <w:rsid w:val="00C05953"/>
    <w:rsid w:val="00C11F12"/>
    <w:rsid w:val="00C16518"/>
    <w:rsid w:val="00C30068"/>
    <w:rsid w:val="00C32351"/>
    <w:rsid w:val="00C34073"/>
    <w:rsid w:val="00C44BC0"/>
    <w:rsid w:val="00C46162"/>
    <w:rsid w:val="00C537AA"/>
    <w:rsid w:val="00C5420F"/>
    <w:rsid w:val="00C54BE2"/>
    <w:rsid w:val="00C65883"/>
    <w:rsid w:val="00C763E9"/>
    <w:rsid w:val="00CA7EF9"/>
    <w:rsid w:val="00CB27CD"/>
    <w:rsid w:val="00CB3787"/>
    <w:rsid w:val="00CB7E96"/>
    <w:rsid w:val="00CD73CB"/>
    <w:rsid w:val="00CF0BC9"/>
    <w:rsid w:val="00D11046"/>
    <w:rsid w:val="00D24EC7"/>
    <w:rsid w:val="00D511FD"/>
    <w:rsid w:val="00D57D94"/>
    <w:rsid w:val="00D6579F"/>
    <w:rsid w:val="00D75E1B"/>
    <w:rsid w:val="00D77DD3"/>
    <w:rsid w:val="00D81D16"/>
    <w:rsid w:val="00D83BE9"/>
    <w:rsid w:val="00D92F56"/>
    <w:rsid w:val="00D93538"/>
    <w:rsid w:val="00D94A0D"/>
    <w:rsid w:val="00DA4044"/>
    <w:rsid w:val="00DB000E"/>
    <w:rsid w:val="00DB03A4"/>
    <w:rsid w:val="00DC0CFB"/>
    <w:rsid w:val="00DC15B8"/>
    <w:rsid w:val="00DC7775"/>
    <w:rsid w:val="00DD7B98"/>
    <w:rsid w:val="00DF00A8"/>
    <w:rsid w:val="00E036A6"/>
    <w:rsid w:val="00E13365"/>
    <w:rsid w:val="00E174DF"/>
    <w:rsid w:val="00E34438"/>
    <w:rsid w:val="00E35AE8"/>
    <w:rsid w:val="00E372C3"/>
    <w:rsid w:val="00E47487"/>
    <w:rsid w:val="00E500EB"/>
    <w:rsid w:val="00E65C11"/>
    <w:rsid w:val="00E87595"/>
    <w:rsid w:val="00E9638A"/>
    <w:rsid w:val="00EA06CC"/>
    <w:rsid w:val="00EA4162"/>
    <w:rsid w:val="00EA66C6"/>
    <w:rsid w:val="00EB31D3"/>
    <w:rsid w:val="00EB5A40"/>
    <w:rsid w:val="00EB6348"/>
    <w:rsid w:val="00EB66A8"/>
    <w:rsid w:val="00ED1F08"/>
    <w:rsid w:val="00EE1759"/>
    <w:rsid w:val="00EE2395"/>
    <w:rsid w:val="00EE7190"/>
    <w:rsid w:val="00EF4A5D"/>
    <w:rsid w:val="00EF7FBE"/>
    <w:rsid w:val="00F01B28"/>
    <w:rsid w:val="00F0318D"/>
    <w:rsid w:val="00F17589"/>
    <w:rsid w:val="00F17961"/>
    <w:rsid w:val="00F210A0"/>
    <w:rsid w:val="00F35CAC"/>
    <w:rsid w:val="00F36CBB"/>
    <w:rsid w:val="00F37F42"/>
    <w:rsid w:val="00F40FCF"/>
    <w:rsid w:val="00F42C38"/>
    <w:rsid w:val="00F559BC"/>
    <w:rsid w:val="00F6089F"/>
    <w:rsid w:val="00F61EF4"/>
    <w:rsid w:val="00F66472"/>
    <w:rsid w:val="00F73D94"/>
    <w:rsid w:val="00F818DB"/>
    <w:rsid w:val="00F823EF"/>
    <w:rsid w:val="00F82901"/>
    <w:rsid w:val="00F83A4A"/>
    <w:rsid w:val="00F87698"/>
    <w:rsid w:val="00F91DB9"/>
    <w:rsid w:val="00F97640"/>
    <w:rsid w:val="00FA08C7"/>
    <w:rsid w:val="00FA3BA5"/>
    <w:rsid w:val="00FB2AF7"/>
    <w:rsid w:val="00FB5D55"/>
    <w:rsid w:val="00FB7A1D"/>
    <w:rsid w:val="00FC68FB"/>
    <w:rsid w:val="00FD4C6F"/>
    <w:rsid w:val="00FE1BE4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4455A"/>
  <w15:chartTrackingRefBased/>
  <w15:docId w15:val="{ACAA5895-C726-4955-AC22-FAD2872D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F5"/>
    <w:pPr>
      <w:widowControl w:val="0"/>
      <w:jc w:val="both"/>
    </w:pPr>
  </w:style>
  <w:style w:type="paragraph" w:styleId="Heading1">
    <w:name w:val="heading 1"/>
    <w:aliases w:val="H1,Memo Heading 1,h1 + 11 pt,Before:  6 pt,After:  0 pt,h1,Heading 1 3GPP"/>
    <w:next w:val="Normal"/>
    <w:link w:val="Heading1Char"/>
    <w:qFormat/>
    <w:rsid w:val="00595B3C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SimSun" w:hAnsi="Arial" w:cs="Arial"/>
      <w:color w:val="0000FF"/>
      <w:sz w:val="36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6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595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rsid w:val="00595B3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5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5B3C"/>
    <w:rPr>
      <w:sz w:val="18"/>
      <w:szCs w:val="18"/>
    </w:rPr>
  </w:style>
  <w:style w:type="character" w:customStyle="1" w:styleId="Heading1Char">
    <w:name w:val="Heading 1 Char"/>
    <w:aliases w:val="H1 Char,Memo Heading 1 Char,h1 + 11 pt Char,Before:  6 pt Char,After:  0 pt Char,h1 Char,Heading 1 3GPP Char"/>
    <w:basedOn w:val="DefaultParagraphFont"/>
    <w:link w:val="Heading1"/>
    <w:rsid w:val="00595B3C"/>
    <w:rPr>
      <w:rFonts w:ascii="Arial" w:eastAsia="SimSun" w:hAnsi="Arial" w:cs="Arial"/>
      <w:color w:val="0000FF"/>
      <w:sz w:val="36"/>
      <w:szCs w:val="20"/>
      <w:lang w:val="en-GB" w:eastAsia="en-US"/>
    </w:rPr>
  </w:style>
  <w:style w:type="paragraph" w:styleId="ListParagraph">
    <w:name w:val="List Paragraph"/>
    <w:aliases w:val="R4_bullets,- Bullets,?? ??,?????,????,リスト段落,Lista1,列出段落1,中等深浅网格 1 - 着色 21,列表段落1,—ño’i—Ž,¥¡¡¡¡ì¬º¥¹¥È¶ÎÂä,ÁÐ³ö¶ÎÂä,¥ê¥¹¥È¶ÎÂä,1st level - Bullet List Paragraph,Lettre d'introduction,Paragrafo elenco,Normal bullet 2,列表段落11,清單段落1,목록단락,列"/>
    <w:basedOn w:val="Normal"/>
    <w:link w:val="ListParagraphChar"/>
    <w:uiPriority w:val="34"/>
    <w:qFormat/>
    <w:rsid w:val="00595B3C"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uiPriority w:val="9"/>
    <w:rsid w:val="00AD168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1 Char,—ño’i—Ž Char,¥¡¡¡¡ì¬º¥¹¥È¶ÎÂä Char,ÁÐ³ö¶ÎÂä Char,¥ê¥¹¥È¶ÎÂä Char,Lettre d'introduction Char,清單段落1 Char"/>
    <w:link w:val="ListParagraph"/>
    <w:uiPriority w:val="34"/>
    <w:qFormat/>
    <w:locked/>
    <w:rsid w:val="00B86B18"/>
  </w:style>
  <w:style w:type="paragraph" w:styleId="TOC6">
    <w:name w:val="toc 6"/>
    <w:basedOn w:val="TOC5"/>
    <w:next w:val="Normal"/>
    <w:qFormat/>
    <w:rsid w:val="0059241E"/>
    <w:pPr>
      <w:keepLines/>
      <w:tabs>
        <w:tab w:val="right" w:leader="dot" w:pos="9639"/>
      </w:tabs>
      <w:ind w:leftChars="0" w:left="1985" w:right="425" w:hanging="1985"/>
      <w:jc w:val="left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CharCharCharCharChar">
    <w:name w:val="Char Char Char Char Char"/>
    <w:semiHidden/>
    <w:rsid w:val="0059241E"/>
    <w:pPr>
      <w:keepNext/>
      <w:numPr>
        <w:numId w:val="8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241E"/>
    <w:pPr>
      <w:ind w:leftChars="800" w:left="1680"/>
    </w:pPr>
  </w:style>
  <w:style w:type="paragraph" w:customStyle="1" w:styleId="TAH">
    <w:name w:val="TAH"/>
    <w:basedOn w:val="TAC"/>
    <w:link w:val="TAHCar"/>
    <w:qFormat/>
    <w:rsid w:val="0059241E"/>
    <w:rPr>
      <w:b/>
    </w:rPr>
  </w:style>
  <w:style w:type="paragraph" w:customStyle="1" w:styleId="TAC">
    <w:name w:val="TAC"/>
    <w:basedOn w:val="Normal"/>
    <w:link w:val="TACChar"/>
    <w:qFormat/>
    <w:rsid w:val="0059241E"/>
    <w:pPr>
      <w:keepNext/>
      <w:keepLines/>
      <w:widowControl/>
      <w:jc w:val="center"/>
    </w:pPr>
    <w:rPr>
      <w:rFonts w:ascii="Arial" w:eastAsia="SimSun" w:hAnsi="Arial" w:cs="Times New Roman"/>
      <w:kern w:val="0"/>
      <w:sz w:val="18"/>
      <w:szCs w:val="20"/>
      <w:lang w:val="zh-CN" w:eastAsia="en-US"/>
    </w:rPr>
  </w:style>
  <w:style w:type="character" w:customStyle="1" w:styleId="TAHCar">
    <w:name w:val="TAH Car"/>
    <w:link w:val="TAH"/>
    <w:qFormat/>
    <w:rsid w:val="0059241E"/>
    <w:rPr>
      <w:rFonts w:ascii="Arial" w:eastAsia="SimSun" w:hAnsi="Arial" w:cs="Times New Roman"/>
      <w:b/>
      <w:kern w:val="0"/>
      <w:sz w:val="18"/>
      <w:szCs w:val="20"/>
      <w:lang w:val="zh-CN" w:eastAsia="en-US"/>
    </w:rPr>
  </w:style>
  <w:style w:type="character" w:customStyle="1" w:styleId="TACChar">
    <w:name w:val="TAC Char"/>
    <w:link w:val="TAC"/>
    <w:qFormat/>
    <w:rsid w:val="0059241E"/>
    <w:rPr>
      <w:rFonts w:ascii="Arial" w:eastAsia="SimSun" w:hAnsi="Arial" w:cs="Times New Roman"/>
      <w:kern w:val="0"/>
      <w:sz w:val="18"/>
      <w:szCs w:val="20"/>
      <w:lang w:val="zh-CN" w:eastAsia="en-US"/>
    </w:rPr>
  </w:style>
  <w:style w:type="paragraph" w:customStyle="1" w:styleId="TAN">
    <w:name w:val="TAN"/>
    <w:basedOn w:val="Normal"/>
    <w:link w:val="TANChar"/>
    <w:qFormat/>
    <w:rsid w:val="00FE1BE4"/>
    <w:pPr>
      <w:keepNext/>
      <w:keepLines/>
      <w:widowControl/>
      <w:ind w:left="851" w:hanging="851"/>
      <w:jc w:val="left"/>
    </w:pPr>
    <w:rPr>
      <w:rFonts w:ascii="Arial" w:eastAsia="SimSun" w:hAnsi="Arial" w:cs="Times New Roman"/>
      <w:kern w:val="0"/>
      <w:sz w:val="18"/>
      <w:szCs w:val="20"/>
      <w:lang w:val="zh-CN" w:eastAsia="en-US"/>
    </w:rPr>
  </w:style>
  <w:style w:type="character" w:customStyle="1" w:styleId="TANChar">
    <w:name w:val="TAN Char"/>
    <w:link w:val="TAN"/>
    <w:qFormat/>
    <w:rsid w:val="00FE1BE4"/>
    <w:rPr>
      <w:rFonts w:ascii="Arial" w:eastAsia="SimSun" w:hAnsi="Arial" w:cs="Times New Roman"/>
      <w:kern w:val="0"/>
      <w:sz w:val="18"/>
      <w:szCs w:val="20"/>
      <w:lang w:val="zh-CN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0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6C"/>
    <w:rPr>
      <w:sz w:val="18"/>
      <w:szCs w:val="18"/>
    </w:rPr>
  </w:style>
  <w:style w:type="table" w:styleId="TableGrid">
    <w:name w:val="Table Grid"/>
    <w:basedOn w:val="TableNormal"/>
    <w:qFormat/>
    <w:rsid w:val="00FF0757"/>
    <w:pPr>
      <w:overflowPunct w:val="0"/>
      <w:autoSpaceDE w:val="0"/>
      <w:autoSpaceDN w:val="0"/>
      <w:adjustRightInd w:val="0"/>
      <w:spacing w:after="180" w:line="276" w:lineRule="auto"/>
      <w:textAlignment w:val="baseline"/>
    </w:pPr>
    <w:rPr>
      <w:rFonts w:ascii="Times New Roman" w:eastAsia="Yu 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03A4"/>
  </w:style>
  <w:style w:type="character" w:customStyle="1" w:styleId="fontstyle01">
    <w:name w:val="fontstyle01"/>
    <w:basedOn w:val="DefaultParagraphFont"/>
    <w:rsid w:val="00530C5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H">
    <w:name w:val="TH"/>
    <w:basedOn w:val="Normal"/>
    <w:link w:val="THChar"/>
    <w:qFormat/>
    <w:rsid w:val="00B3121A"/>
    <w:pPr>
      <w:keepNext/>
      <w:keepLines/>
      <w:widowControl/>
      <w:spacing w:before="60" w:after="180"/>
      <w:jc w:val="center"/>
    </w:pPr>
    <w:rPr>
      <w:rFonts w:ascii="Arial" w:eastAsia="Times New Roman" w:hAnsi="Arial" w:cs="Times New Roman"/>
      <w:b/>
      <w:kern w:val="0"/>
      <w:sz w:val="20"/>
      <w:szCs w:val="20"/>
      <w:lang w:val="en-GB" w:eastAsia="en-US"/>
    </w:rPr>
  </w:style>
  <w:style w:type="character" w:customStyle="1" w:styleId="THChar">
    <w:name w:val="TH Char"/>
    <w:link w:val="TH"/>
    <w:qFormat/>
    <w:rsid w:val="00B3121A"/>
    <w:rPr>
      <w:rFonts w:ascii="Arial" w:eastAsia="Times New Roman" w:hAnsi="Arial" w:cs="Times New Roman"/>
      <w:b/>
      <w:kern w:val="0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17626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TALChar">
    <w:name w:val="TAL Char"/>
    <w:link w:val="TAL"/>
    <w:qFormat/>
    <w:locked/>
    <w:rsid w:val="00EE2395"/>
    <w:rPr>
      <w:rFonts w:ascii="Arial" w:hAnsi="Arial" w:cs="Arial"/>
      <w:sz w:val="18"/>
      <w:lang w:val="en-GB" w:eastAsia="en-US"/>
    </w:rPr>
  </w:style>
  <w:style w:type="paragraph" w:customStyle="1" w:styleId="TAL">
    <w:name w:val="TAL"/>
    <w:basedOn w:val="Normal"/>
    <w:link w:val="TALChar"/>
    <w:rsid w:val="00EE2395"/>
    <w:pPr>
      <w:keepNext/>
      <w:keepLines/>
      <w:widowControl/>
      <w:jc w:val="left"/>
    </w:pPr>
    <w:rPr>
      <w:rFonts w:ascii="Arial" w:hAnsi="Arial" w:cs="Arial"/>
      <w:sz w:val="18"/>
      <w:lang w:val="en-GB" w:eastAsia="en-US"/>
    </w:rPr>
  </w:style>
  <w:style w:type="character" w:customStyle="1" w:styleId="normaltextrun">
    <w:name w:val="normaltextrun"/>
    <w:basedOn w:val="DefaultParagraphFont"/>
    <w:rsid w:val="0001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B7944D73-5497-41DA-91DB-B1B1FD4F2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93B97-1974-445B-B592-6F23580DB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5E0F3-44E2-4684-B619-9E536BB7F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14A7E-ED5C-40E7-9587-14FDBC20AA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Bin Han</cp:lastModifiedBy>
  <cp:revision>5</cp:revision>
  <dcterms:created xsi:type="dcterms:W3CDTF">2022-03-03T06:40:00Z</dcterms:created>
  <dcterms:modified xsi:type="dcterms:W3CDTF">2022-03-03T06:44:00Z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6ebe4df1bc2b43cea0cf45a5148cdf17">
    <vt:lpwstr>CWMIUgZkSYOYPBIziAoV7aZ+LVcd5iMFuEGPaHrUNqSphYqai1XwIFuAtOl60ZzVKoKo0e+SFyHUnBazdPuFGkk9w==</vt:lpwstr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(3)Zbj7c6Y94V+YLzUzJeky9w6nPODJLZE01Hs7AL7vLUjmDd7g9mlTQwWJ0qJy6khFmN5D6N8P
tMFeNBPMzZ3YFfOE5HMNPynT6Gd6Za+RTNeDp4C+3ZVLRw/US9jYoPh/JDGh7X38jbMyS3HK
S8OegTLseE9wI2VtVJs6Xi4JHEs6HeWWibxz8ZF2gAVpKjx3stS4d/ZyX/oOrDvxvrjwK7KI
Rnyvzgotj1KfRd7r4k</vt:lpwstr>
  </property>
  <property fmtid="{D5CDD505-2E9C-101B-9397-08002B2CF9AE}" pid="5" name="_2015_ms_pID_7253431">
    <vt:lpwstr>+Pyz6CNimRXzHuCxPpS9p5pPggo0rl3RHphStB9D1zTMUGzwrqdgkA
hpiC3LV3boVBQlkNQT8JHxRQB6490AvfeMGMjYmHVF2ug1+Uo+dRDlLiQezxw8AiP1uwRDRF
eatYvdx41OGpUfJWt9KdcFnGYwjvUPaE1FRHMpm/gkN6AYHXScDp1wyN7gwT/fAk8AJfqeyB
6dMHNh9mQLCzMx/7iIu7zXgqDdo/f3j6mEf0</vt:lpwstr>
  </property>
  <property fmtid="{D5CDD505-2E9C-101B-9397-08002B2CF9AE}" pid="6" name="_2015_ms_pID_7253432">
    <vt:lpwstr>8Q==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1646137121</vt:lpwstr>
  </property>
</Properties>
</file>