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33719" w:rsidRPr="00F33719" w:rsidRDefault="00F33719" w:rsidP="00F33719">
      <w:pPr>
        <w:tabs>
          <w:tab w:val="center" w:pos="4536"/>
          <w:tab w:val="right" w:pos="9072"/>
        </w:tabs>
        <w:spacing w:line="276" w:lineRule="auto"/>
        <w:rPr>
          <w:rFonts w:ascii="Arial" w:eastAsia="MS Mincho" w:hAnsi="Arial" w:cs="Arial"/>
          <w:b/>
          <w:szCs w:val="24"/>
        </w:rPr>
      </w:pPr>
      <w:r w:rsidRPr="00F33719">
        <w:rPr>
          <w:rFonts w:ascii="Arial" w:eastAsia="MS Mincho" w:hAnsi="Arial" w:cs="Arial"/>
          <w:b/>
          <w:szCs w:val="24"/>
        </w:rPr>
        <w:t>3GPP TSG-RAN WG4 Meeting # 102-e</w:t>
      </w:r>
      <w:r w:rsidRPr="00F33719">
        <w:rPr>
          <w:rFonts w:ascii="Arial" w:eastAsia="MS Mincho" w:hAnsi="Arial" w:cs="Arial"/>
          <w:b/>
          <w:szCs w:val="24"/>
        </w:rPr>
        <w:tab/>
      </w:r>
      <w:r w:rsidRPr="00F33719">
        <w:rPr>
          <w:rFonts w:ascii="Arial" w:eastAsia="MS Mincho" w:hAnsi="Arial" w:cs="Arial"/>
          <w:b/>
          <w:szCs w:val="24"/>
        </w:rPr>
        <w:tab/>
        <w:t>R4-22xxxxx</w:t>
      </w:r>
    </w:p>
    <w:p w:rsidR="00633D98" w:rsidRDefault="00F33719" w:rsidP="00F33719">
      <w:pPr>
        <w:tabs>
          <w:tab w:val="center" w:pos="4536"/>
          <w:tab w:val="right" w:pos="9072"/>
        </w:tabs>
        <w:spacing w:line="276" w:lineRule="auto"/>
        <w:rPr>
          <w:rFonts w:ascii="Arial" w:eastAsiaTheme="minorEastAsia" w:hAnsi="Arial" w:cs="Arial"/>
          <w:b/>
          <w:szCs w:val="24"/>
          <w:lang w:eastAsia="zh-CN"/>
        </w:rPr>
      </w:pPr>
      <w:r w:rsidRPr="00F33719">
        <w:rPr>
          <w:rFonts w:ascii="Arial" w:eastAsia="MS Mincho" w:hAnsi="Arial" w:cs="Arial"/>
          <w:b/>
          <w:szCs w:val="24"/>
        </w:rPr>
        <w:t>Electronic Meeting, February 21 – March 3, 2022</w:t>
      </w:r>
    </w:p>
    <w:p w:rsidR="00F33719" w:rsidRPr="00F33719" w:rsidRDefault="00F33719" w:rsidP="00F33719">
      <w:pPr>
        <w:tabs>
          <w:tab w:val="center" w:pos="4536"/>
          <w:tab w:val="right" w:pos="9072"/>
        </w:tabs>
        <w:spacing w:line="276" w:lineRule="auto"/>
        <w:rPr>
          <w:rFonts w:ascii="Arial" w:eastAsiaTheme="minorEastAsia" w:hAnsi="Arial" w:cs="Arial"/>
          <w:b/>
          <w:bCs/>
          <w:szCs w:val="24"/>
          <w:lang w:eastAsia="zh-CN"/>
        </w:rPr>
      </w:pPr>
    </w:p>
    <w:p w:rsidR="00633D98" w:rsidRDefault="001C428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sidR="00F64128">
        <w:rPr>
          <w:rFonts w:ascii="Arial" w:eastAsiaTheme="minorEastAsia" w:hAnsi="Arial" w:hint="eastAsia"/>
          <w:lang w:val="en-US" w:eastAsia="zh-CN"/>
        </w:rPr>
        <w:t>8</w:t>
      </w:r>
    </w:p>
    <w:p w:rsidR="00633D98" w:rsidRDefault="001C428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Theme="minorEastAsia" w:hAnsi="Arial" w:hint="eastAsia"/>
          <w:lang w:val="en-US" w:eastAsia="zh-CN"/>
        </w:rPr>
        <w:t>CMCC</w:t>
      </w:r>
    </w:p>
    <w:p w:rsidR="00633D98" w:rsidRPr="00F64128" w:rsidRDefault="001C4286">
      <w:pPr>
        <w:tabs>
          <w:tab w:val="left" w:pos="1985"/>
        </w:tabs>
        <w:spacing w:after="120" w:line="288" w:lineRule="auto"/>
        <w:ind w:left="2040" w:hangingChars="850" w:hanging="2040"/>
        <w:jc w:val="both"/>
        <w:rPr>
          <w:rFonts w:ascii="DengXian" w:eastAsia="DengXian" w:hAnsi="DengXian" w:cs="SimSun"/>
          <w:szCs w:val="24"/>
          <w:lang w:val="en-US" w:eastAsia="zh-CN"/>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Theme="minorEastAsia" w:hAnsi="Arial" w:hint="eastAsia"/>
          <w:lang w:val="en-US" w:eastAsia="zh-CN"/>
        </w:rPr>
        <w:t xml:space="preserve">Email discussion summary </w:t>
      </w:r>
      <w:r>
        <w:rPr>
          <w:rFonts w:ascii="Arial" w:eastAsia="Malgun Gothic" w:hAnsi="Arial"/>
          <w:lang w:val="en-US" w:eastAsia="en-US"/>
        </w:rPr>
        <w:t>for</w:t>
      </w:r>
      <w:r w:rsidR="00F64128">
        <w:rPr>
          <w:rFonts w:ascii="Arial" w:eastAsiaTheme="minorEastAsia" w:hAnsi="Arial" w:hint="eastAsia"/>
          <w:lang w:val="en-US" w:eastAsia="zh-CN"/>
        </w:rPr>
        <w:t xml:space="preserve"> </w:t>
      </w:r>
      <w:r w:rsidR="00F64128" w:rsidRPr="00F64128">
        <w:rPr>
          <w:rFonts w:ascii="Arial" w:eastAsia="Malgun Gothic" w:hAnsi="Arial"/>
          <w:lang w:val="en-US" w:eastAsia="en-US"/>
        </w:rPr>
        <w:t>[102-e</w:t>
      </w:r>
      <w:proofErr w:type="gramStart"/>
      <w:r w:rsidR="00F64128" w:rsidRPr="00F64128">
        <w:rPr>
          <w:rFonts w:ascii="Arial" w:eastAsia="Malgun Gothic" w:hAnsi="Arial"/>
          <w:lang w:val="en-US" w:eastAsia="en-US"/>
        </w:rPr>
        <w:t>][</w:t>
      </w:r>
      <w:proofErr w:type="gramEnd"/>
      <w:r w:rsidR="00F64128" w:rsidRPr="00F64128">
        <w:rPr>
          <w:rFonts w:ascii="Arial" w:eastAsia="Malgun Gothic" w:hAnsi="Arial"/>
          <w:lang w:val="en-US" w:eastAsia="en-US"/>
        </w:rPr>
        <w:t>143] R17_feature_list</w:t>
      </w:r>
    </w:p>
    <w:p w:rsidR="00633D98" w:rsidRDefault="001C4286">
      <w:pPr>
        <w:pBdr>
          <w:bottom w:val="single" w:sz="6" w:space="1" w:color="auto"/>
        </w:pBd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Theme="minorEastAsia" w:hAnsi="Arial" w:hint="eastAsia"/>
          <w:lang w:val="en-US" w:eastAsia="zh-CN"/>
        </w:rPr>
        <w:t>Information</w:t>
      </w:r>
    </w:p>
    <w:p w:rsidR="00633D98" w:rsidRDefault="00633D98">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rsidR="00633D98" w:rsidRDefault="001C4286">
      <w:pPr>
        <w:pStyle w:val="afe"/>
        <w:keepNext/>
        <w:keepLines/>
        <w:numPr>
          <w:ilvl w:val="0"/>
          <w:numId w:val="7"/>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rsidR="006175B4" w:rsidRDefault="001C4286">
      <w:pPr>
        <w:spacing w:after="120"/>
        <w:jc w:val="both"/>
        <w:rPr>
          <w:rFonts w:eastAsiaTheme="minorEastAsia" w:cs="Batang"/>
          <w:sz w:val="22"/>
          <w:szCs w:val="22"/>
          <w:lang w:val="en-US" w:eastAsia="zh-CN"/>
        </w:rPr>
      </w:pPr>
      <w:r>
        <w:rPr>
          <w:rFonts w:eastAsiaTheme="minorEastAsia" w:cs="Batang" w:hint="eastAsia"/>
          <w:sz w:val="22"/>
          <w:szCs w:val="22"/>
          <w:lang w:val="en-US" w:eastAsia="zh-CN"/>
        </w:rPr>
        <w:t>This email discussion focuses on Rel-17 UE feature list discussion (agenda</w:t>
      </w:r>
      <w:r w:rsidR="005B2AFC">
        <w:rPr>
          <w:rFonts w:eastAsiaTheme="minorEastAsia" w:cs="Batang" w:hint="eastAsia"/>
          <w:sz w:val="22"/>
          <w:szCs w:val="22"/>
          <w:lang w:val="en-US" w:eastAsia="zh-CN"/>
        </w:rPr>
        <w:t xml:space="preserve"> 8</w:t>
      </w:r>
      <w:r>
        <w:rPr>
          <w:rFonts w:eastAsiaTheme="minorEastAsia" w:cs="Batang" w:hint="eastAsia"/>
          <w:sz w:val="22"/>
          <w:szCs w:val="22"/>
          <w:lang w:val="en-US" w:eastAsia="zh-CN"/>
        </w:rPr>
        <w:t xml:space="preserve">). </w:t>
      </w:r>
      <w:r w:rsidR="00B27128">
        <w:rPr>
          <w:rFonts w:eastAsiaTheme="minorEastAsia" w:cs="Batang" w:hint="eastAsia"/>
          <w:sz w:val="22"/>
          <w:szCs w:val="22"/>
          <w:lang w:val="en-US" w:eastAsia="zh-CN"/>
        </w:rPr>
        <w:t xml:space="preserve">The feature list agreed in last meeting is </w:t>
      </w:r>
      <w:r w:rsidR="00B27128" w:rsidRPr="00B27128">
        <w:rPr>
          <w:rFonts w:eastAsiaTheme="minorEastAsia" w:cs="Batang"/>
          <w:sz w:val="22"/>
          <w:szCs w:val="22"/>
          <w:lang w:val="en-US" w:eastAsia="zh-CN"/>
        </w:rPr>
        <w:t>R4-2202400</w:t>
      </w:r>
      <w:r w:rsidR="00CA7C94">
        <w:rPr>
          <w:rFonts w:eastAsiaTheme="minorEastAsia" w:cs="Batang" w:hint="eastAsia"/>
          <w:sz w:val="22"/>
          <w:szCs w:val="22"/>
          <w:lang w:val="en-US" w:eastAsia="zh-CN"/>
        </w:rPr>
        <w:t>.</w:t>
      </w:r>
    </w:p>
    <w:p w:rsidR="00F64128" w:rsidRDefault="006175B4">
      <w:pPr>
        <w:spacing w:after="120"/>
        <w:jc w:val="both"/>
        <w:rPr>
          <w:rFonts w:eastAsiaTheme="minorEastAsia" w:cs="Batang"/>
          <w:sz w:val="22"/>
          <w:szCs w:val="22"/>
          <w:lang w:val="en-US" w:eastAsia="zh-CN"/>
        </w:rPr>
      </w:pPr>
      <w:r>
        <w:rPr>
          <w:rFonts w:eastAsiaTheme="minorEastAsia" w:cs="Batang" w:hint="eastAsia"/>
          <w:sz w:val="22"/>
          <w:szCs w:val="22"/>
          <w:lang w:val="en-US" w:eastAsia="zh-CN"/>
        </w:rPr>
        <w:t>Since RAN2 only formally capture the input of feature list from other working group by the end of first week during meeting, following RAN4 leadership</w:t>
      </w:r>
      <w:r>
        <w:rPr>
          <w:rFonts w:eastAsiaTheme="minorEastAsia" w:cs="Batang"/>
          <w:sz w:val="22"/>
          <w:szCs w:val="22"/>
          <w:lang w:val="en-US" w:eastAsia="zh-CN"/>
        </w:rPr>
        <w:t>’</w:t>
      </w:r>
      <w:r>
        <w:rPr>
          <w:rFonts w:eastAsiaTheme="minorEastAsia" w:cs="Batang" w:hint="eastAsia"/>
          <w:sz w:val="22"/>
          <w:szCs w:val="22"/>
          <w:lang w:val="en-US" w:eastAsia="zh-CN"/>
        </w:rPr>
        <w:t xml:space="preserve">s guidance, we plan to </w:t>
      </w:r>
      <w:r w:rsidRPr="006175B4">
        <w:rPr>
          <w:rFonts w:eastAsiaTheme="minorEastAsia" w:cs="Batang" w:hint="eastAsia"/>
          <w:b/>
          <w:sz w:val="22"/>
          <w:szCs w:val="22"/>
          <w:lang w:val="en-US" w:eastAsia="zh-CN"/>
        </w:rPr>
        <w:t>send one LS on Friday of first week and send another one if needed on Thursday of the second week.</w:t>
      </w:r>
    </w:p>
    <w:tbl>
      <w:tblPr>
        <w:tblW w:w="0" w:type="auto"/>
        <w:tblInd w:w="103" w:type="dxa"/>
        <w:tblLook w:val="04A0"/>
      </w:tblPr>
      <w:tblGrid>
        <w:gridCol w:w="1040"/>
        <w:gridCol w:w="6256"/>
        <w:gridCol w:w="2455"/>
      </w:tblGrid>
      <w:tr w:rsidR="00F64128" w:rsidRPr="00F64128" w:rsidTr="00597A39">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hideMark/>
          </w:tcPr>
          <w:p w:rsidR="00F64128" w:rsidRPr="00F64128" w:rsidRDefault="00F64128" w:rsidP="00F64128">
            <w:pPr>
              <w:spacing w:after="0" w:line="240" w:lineRule="auto"/>
              <w:jc w:val="center"/>
              <w:rPr>
                <w:rFonts w:ascii="Arial" w:eastAsia="宋体" w:hAnsi="Arial" w:cs="Arial"/>
                <w:b/>
                <w:bCs/>
                <w:color w:val="FFFFFF"/>
                <w:sz w:val="18"/>
                <w:szCs w:val="18"/>
                <w:lang w:val="en-US" w:eastAsia="zh-CN"/>
              </w:rPr>
            </w:pPr>
            <w:proofErr w:type="spellStart"/>
            <w:r w:rsidRPr="00F64128">
              <w:rPr>
                <w:rFonts w:ascii="Arial" w:eastAsia="宋体"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FFFFFF"/>
              <w:right w:val="single" w:sz="4" w:space="0" w:color="FFFFFF"/>
            </w:tcBorders>
            <w:shd w:val="clear" w:color="000000" w:fill="75B91A"/>
            <w:hideMark/>
          </w:tcPr>
          <w:p w:rsidR="00F64128" w:rsidRPr="00F64128" w:rsidRDefault="00F64128" w:rsidP="00F64128">
            <w:pPr>
              <w:spacing w:after="0" w:line="240" w:lineRule="auto"/>
              <w:jc w:val="center"/>
              <w:rPr>
                <w:rFonts w:ascii="Arial" w:eastAsia="宋体" w:hAnsi="Arial" w:cs="Arial"/>
                <w:b/>
                <w:bCs/>
                <w:color w:val="FFFFFF"/>
                <w:sz w:val="18"/>
                <w:szCs w:val="18"/>
                <w:lang w:val="en-US" w:eastAsia="zh-CN"/>
              </w:rPr>
            </w:pPr>
            <w:r w:rsidRPr="00F64128">
              <w:rPr>
                <w:rFonts w:ascii="Arial" w:eastAsia="宋体"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rsidR="00F64128" w:rsidRPr="00F64128" w:rsidRDefault="00F64128" w:rsidP="00F64128">
            <w:pPr>
              <w:spacing w:after="0" w:line="240" w:lineRule="auto"/>
              <w:jc w:val="center"/>
              <w:rPr>
                <w:rFonts w:ascii="Arial" w:eastAsia="宋体" w:hAnsi="Arial" w:cs="Arial"/>
                <w:b/>
                <w:bCs/>
                <w:color w:val="FFFFFF"/>
                <w:sz w:val="18"/>
                <w:szCs w:val="18"/>
                <w:lang w:val="en-US" w:eastAsia="zh-CN"/>
              </w:rPr>
            </w:pPr>
            <w:r w:rsidRPr="00F64128">
              <w:rPr>
                <w:rFonts w:ascii="Arial" w:eastAsia="宋体" w:hAnsi="Arial" w:cs="Arial"/>
                <w:b/>
                <w:bCs/>
                <w:color w:val="FFFFFF"/>
                <w:sz w:val="18"/>
                <w:szCs w:val="18"/>
                <w:lang w:val="en-US" w:eastAsia="zh-CN"/>
              </w:rPr>
              <w:t>Source</w:t>
            </w:r>
          </w:p>
        </w:tc>
      </w:tr>
      <w:tr w:rsidR="00F64128" w:rsidRPr="00F64128"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791E04" w:rsidP="00F64128">
            <w:pPr>
              <w:spacing w:after="0" w:line="240" w:lineRule="auto"/>
              <w:rPr>
                <w:rFonts w:ascii="Arial" w:eastAsia="宋体" w:hAnsi="Arial" w:cs="Arial"/>
                <w:b/>
                <w:bCs/>
                <w:color w:val="0000FF"/>
                <w:sz w:val="16"/>
                <w:szCs w:val="16"/>
                <w:u w:val="single"/>
                <w:lang w:val="en-US" w:eastAsia="zh-CN"/>
              </w:rPr>
            </w:pPr>
            <w:hyperlink r:id="rId12" w:history="1">
              <w:r w:rsidR="00F64128" w:rsidRPr="00F64128">
                <w:rPr>
                  <w:rFonts w:ascii="Arial" w:eastAsia="宋体" w:hAnsi="Arial" w:cs="Arial"/>
                  <w:b/>
                  <w:bCs/>
                  <w:color w:val="0000FF"/>
                  <w:sz w:val="16"/>
                  <w:u w:val="single"/>
                  <w:lang w:val="en-US" w:eastAsia="zh-CN"/>
                </w:rPr>
                <w:t>R4-2203657</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 xml:space="preserve">UE features for enhanced </w:t>
            </w:r>
            <w:proofErr w:type="spellStart"/>
            <w:r w:rsidRPr="00F64128">
              <w:rPr>
                <w:rFonts w:ascii="Arial" w:eastAsia="宋体" w:hAnsi="Arial" w:cs="Arial"/>
                <w:sz w:val="16"/>
                <w:szCs w:val="16"/>
                <w:lang w:val="en-US" w:eastAsia="zh-CN"/>
              </w:rPr>
              <w:t>IIoT</w:t>
            </w:r>
            <w:proofErr w:type="spellEnd"/>
            <w:r w:rsidRPr="00F64128">
              <w:rPr>
                <w:rFonts w:ascii="Arial" w:eastAsia="宋体" w:hAnsi="Arial" w:cs="Arial"/>
                <w:sz w:val="16"/>
                <w:szCs w:val="16"/>
                <w:lang w:val="en-US" w:eastAsia="zh-CN"/>
              </w:rPr>
              <w:t xml:space="preserve"> and URLLC</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Nokia</w:t>
            </w:r>
          </w:p>
        </w:tc>
      </w:tr>
      <w:tr w:rsidR="00F64128" w:rsidRPr="00F64128" w:rsidTr="00597A39">
        <w:trPr>
          <w:trHeight w:val="247"/>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791E04" w:rsidP="00F64128">
            <w:pPr>
              <w:spacing w:after="0" w:line="240" w:lineRule="auto"/>
              <w:rPr>
                <w:rFonts w:ascii="Arial" w:eastAsia="宋体" w:hAnsi="Arial" w:cs="Arial"/>
                <w:b/>
                <w:bCs/>
                <w:color w:val="0000FF"/>
                <w:sz w:val="16"/>
                <w:szCs w:val="16"/>
                <w:u w:val="single"/>
                <w:lang w:val="en-US" w:eastAsia="zh-CN"/>
              </w:rPr>
            </w:pPr>
            <w:hyperlink r:id="rId13" w:history="1">
              <w:r w:rsidR="00F64128" w:rsidRPr="00F64128">
                <w:rPr>
                  <w:rFonts w:ascii="Arial" w:eastAsia="宋体" w:hAnsi="Arial" w:cs="Arial"/>
                  <w:b/>
                  <w:bCs/>
                  <w:color w:val="0000FF"/>
                  <w:sz w:val="16"/>
                  <w:u w:val="single"/>
                  <w:lang w:val="en-US" w:eastAsia="zh-CN"/>
                </w:rPr>
                <w:t>R4-2203809</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Further discussion on R17 feature list</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Apple</w:t>
            </w:r>
          </w:p>
        </w:tc>
      </w:tr>
      <w:tr w:rsidR="00F64128" w:rsidRPr="00F64128" w:rsidTr="00597A39">
        <w:trPr>
          <w:trHeight w:val="405"/>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791E04" w:rsidP="00F64128">
            <w:pPr>
              <w:spacing w:after="0" w:line="240" w:lineRule="auto"/>
              <w:rPr>
                <w:rFonts w:ascii="Arial" w:eastAsia="宋体" w:hAnsi="Arial" w:cs="Arial"/>
                <w:b/>
                <w:bCs/>
                <w:color w:val="0000FF"/>
                <w:sz w:val="16"/>
                <w:szCs w:val="16"/>
                <w:u w:val="single"/>
                <w:lang w:val="en-US" w:eastAsia="zh-CN"/>
              </w:rPr>
            </w:pPr>
            <w:hyperlink r:id="rId14" w:history="1">
              <w:r w:rsidR="00F64128" w:rsidRPr="00F64128">
                <w:rPr>
                  <w:rFonts w:ascii="Arial" w:eastAsia="宋体" w:hAnsi="Arial" w:cs="Arial"/>
                  <w:b/>
                  <w:bCs/>
                  <w:color w:val="0000FF"/>
                  <w:sz w:val="16"/>
                  <w:u w:val="single"/>
                  <w:lang w:val="en-US" w:eastAsia="zh-CN"/>
                </w:rPr>
                <w:t>R4-2203851</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A new Rel-17 per-FR MG capability based on Per BC</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Qualcomm Incorporated</w:t>
            </w:r>
          </w:p>
        </w:tc>
      </w:tr>
      <w:tr w:rsidR="00F64128" w:rsidRPr="00F64128" w:rsidTr="00597A39">
        <w:trPr>
          <w:trHeight w:val="405"/>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791E04" w:rsidP="00F64128">
            <w:pPr>
              <w:spacing w:after="0" w:line="240" w:lineRule="auto"/>
              <w:rPr>
                <w:rFonts w:ascii="Arial" w:eastAsia="宋体" w:hAnsi="Arial" w:cs="Arial"/>
                <w:b/>
                <w:bCs/>
                <w:color w:val="0000FF"/>
                <w:sz w:val="16"/>
                <w:szCs w:val="16"/>
                <w:u w:val="single"/>
                <w:lang w:val="en-US" w:eastAsia="zh-CN"/>
              </w:rPr>
            </w:pPr>
            <w:hyperlink r:id="rId15" w:history="1">
              <w:r w:rsidR="00F64128" w:rsidRPr="00F64128">
                <w:rPr>
                  <w:rFonts w:ascii="Arial" w:eastAsia="宋体" w:hAnsi="Arial" w:cs="Arial"/>
                  <w:b/>
                  <w:bCs/>
                  <w:color w:val="0000FF"/>
                  <w:sz w:val="16"/>
                  <w:u w:val="single"/>
                  <w:lang w:val="en-US" w:eastAsia="zh-CN"/>
                </w:rPr>
                <w:t>R4-2204054</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Inputs to Rel-17 NR UE features for measurement gap enhancement and UE power saving enhancement</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proofErr w:type="spellStart"/>
            <w:r w:rsidRPr="00F64128">
              <w:rPr>
                <w:rFonts w:ascii="Arial" w:eastAsia="宋体" w:hAnsi="Arial" w:cs="Arial"/>
                <w:sz w:val="16"/>
                <w:szCs w:val="16"/>
                <w:lang w:val="en-US" w:eastAsia="zh-CN"/>
              </w:rPr>
              <w:t>MediaTek</w:t>
            </w:r>
            <w:proofErr w:type="spellEnd"/>
            <w:r w:rsidRPr="00F64128">
              <w:rPr>
                <w:rFonts w:ascii="Arial" w:eastAsia="宋体" w:hAnsi="Arial" w:cs="Arial"/>
                <w:sz w:val="16"/>
                <w:szCs w:val="16"/>
                <w:lang w:val="en-US" w:eastAsia="zh-CN"/>
              </w:rPr>
              <w:t xml:space="preserve"> inc.</w:t>
            </w:r>
          </w:p>
        </w:tc>
      </w:tr>
      <w:tr w:rsidR="00F64128" w:rsidRPr="00F64128"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791E04" w:rsidP="00F64128">
            <w:pPr>
              <w:spacing w:after="0" w:line="240" w:lineRule="auto"/>
              <w:rPr>
                <w:rFonts w:ascii="Arial" w:eastAsia="宋体" w:hAnsi="Arial" w:cs="Arial"/>
                <w:b/>
                <w:bCs/>
                <w:color w:val="0000FF"/>
                <w:sz w:val="16"/>
                <w:szCs w:val="16"/>
                <w:u w:val="single"/>
                <w:lang w:val="en-US" w:eastAsia="zh-CN"/>
              </w:rPr>
            </w:pPr>
            <w:hyperlink r:id="rId16" w:history="1">
              <w:r w:rsidR="00F64128" w:rsidRPr="00F64128">
                <w:rPr>
                  <w:rFonts w:ascii="Arial" w:eastAsia="宋体" w:hAnsi="Arial" w:cs="Arial"/>
                  <w:b/>
                  <w:bCs/>
                  <w:color w:val="0000FF"/>
                  <w:sz w:val="16"/>
                  <w:u w:val="single"/>
                  <w:lang w:val="en-US" w:eastAsia="zh-CN"/>
                </w:rPr>
                <w:t>R4-2204428</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Discussion on Rel-17 RAN4 UE feature list</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Intel Corporation</w:t>
            </w:r>
          </w:p>
        </w:tc>
      </w:tr>
      <w:tr w:rsidR="00F64128" w:rsidRPr="00F64128" w:rsidTr="00597A39">
        <w:trPr>
          <w:trHeight w:val="405"/>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791E04" w:rsidP="00F64128">
            <w:pPr>
              <w:spacing w:after="0" w:line="240" w:lineRule="auto"/>
              <w:rPr>
                <w:rFonts w:ascii="Arial" w:eastAsia="宋体" w:hAnsi="Arial" w:cs="Arial"/>
                <w:b/>
                <w:bCs/>
                <w:color w:val="0000FF"/>
                <w:sz w:val="16"/>
                <w:szCs w:val="16"/>
                <w:u w:val="single"/>
                <w:lang w:val="en-US" w:eastAsia="zh-CN"/>
              </w:rPr>
            </w:pPr>
            <w:hyperlink r:id="rId17" w:history="1">
              <w:r w:rsidR="00F64128" w:rsidRPr="00F64128">
                <w:rPr>
                  <w:rFonts w:ascii="Arial" w:eastAsia="宋体" w:hAnsi="Arial" w:cs="Arial"/>
                  <w:b/>
                  <w:bCs/>
                  <w:color w:val="0000FF"/>
                  <w:sz w:val="16"/>
                  <w:u w:val="single"/>
                  <w:lang w:val="en-US" w:eastAsia="zh-CN"/>
                </w:rPr>
                <w:t>R4-2204479</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Continue discussion on capability signaling for HPUE NR DC</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proofErr w:type="spellStart"/>
            <w:r w:rsidRPr="00F64128">
              <w:rPr>
                <w:rFonts w:ascii="Arial" w:eastAsia="宋体" w:hAnsi="Arial" w:cs="Arial"/>
                <w:sz w:val="16"/>
                <w:szCs w:val="16"/>
                <w:lang w:val="en-US" w:eastAsia="zh-CN"/>
              </w:rPr>
              <w:t>MediaTek</w:t>
            </w:r>
            <w:proofErr w:type="spellEnd"/>
            <w:r w:rsidRPr="00F64128">
              <w:rPr>
                <w:rFonts w:ascii="Arial" w:eastAsia="宋体" w:hAnsi="Arial" w:cs="Arial"/>
                <w:sz w:val="16"/>
                <w:szCs w:val="16"/>
                <w:lang w:val="en-US" w:eastAsia="zh-CN"/>
              </w:rPr>
              <w:t xml:space="preserve"> Inc.</w:t>
            </w:r>
          </w:p>
        </w:tc>
      </w:tr>
      <w:tr w:rsidR="00F64128" w:rsidRPr="00F64128"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791E04" w:rsidP="00F64128">
            <w:pPr>
              <w:spacing w:after="0" w:line="240" w:lineRule="auto"/>
              <w:rPr>
                <w:rFonts w:ascii="Arial" w:eastAsia="宋体" w:hAnsi="Arial" w:cs="Arial"/>
                <w:b/>
                <w:bCs/>
                <w:color w:val="0000FF"/>
                <w:sz w:val="16"/>
                <w:szCs w:val="16"/>
                <w:u w:val="single"/>
                <w:lang w:val="en-US" w:eastAsia="zh-CN"/>
              </w:rPr>
            </w:pPr>
            <w:hyperlink r:id="rId18" w:history="1">
              <w:r w:rsidR="00F64128" w:rsidRPr="00F64128">
                <w:rPr>
                  <w:rFonts w:ascii="Arial" w:eastAsia="宋体" w:hAnsi="Arial" w:cs="Arial"/>
                  <w:b/>
                  <w:bCs/>
                  <w:color w:val="0000FF"/>
                  <w:sz w:val="16"/>
                  <w:u w:val="single"/>
                  <w:lang w:val="en-US" w:eastAsia="zh-CN"/>
                </w:rPr>
                <w:t>R4-2204484</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draft LS to RAN2 for NR CA_DC power class</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proofErr w:type="spellStart"/>
            <w:r w:rsidRPr="00F64128">
              <w:rPr>
                <w:rFonts w:ascii="Arial" w:eastAsia="宋体" w:hAnsi="Arial" w:cs="Arial"/>
                <w:sz w:val="16"/>
                <w:szCs w:val="16"/>
                <w:lang w:val="en-US" w:eastAsia="zh-CN"/>
              </w:rPr>
              <w:t>MediaTek</w:t>
            </w:r>
            <w:proofErr w:type="spellEnd"/>
            <w:r w:rsidRPr="00F64128">
              <w:rPr>
                <w:rFonts w:ascii="Arial" w:eastAsia="宋体" w:hAnsi="Arial" w:cs="Arial"/>
                <w:sz w:val="16"/>
                <w:szCs w:val="16"/>
                <w:lang w:val="en-US" w:eastAsia="zh-CN"/>
              </w:rPr>
              <w:t xml:space="preserve"> Inc.</w:t>
            </w:r>
          </w:p>
        </w:tc>
      </w:tr>
      <w:tr w:rsidR="00F64128" w:rsidRPr="00F64128"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791E04" w:rsidP="00F64128">
            <w:pPr>
              <w:spacing w:after="0" w:line="240" w:lineRule="auto"/>
              <w:rPr>
                <w:rFonts w:ascii="Arial" w:eastAsia="宋体" w:hAnsi="Arial" w:cs="Arial"/>
                <w:b/>
                <w:bCs/>
                <w:color w:val="0000FF"/>
                <w:sz w:val="16"/>
                <w:szCs w:val="16"/>
                <w:u w:val="single"/>
                <w:lang w:val="en-US" w:eastAsia="zh-CN"/>
              </w:rPr>
            </w:pPr>
            <w:hyperlink r:id="rId19" w:history="1">
              <w:r w:rsidR="00F64128" w:rsidRPr="00F64128">
                <w:rPr>
                  <w:rFonts w:ascii="Arial" w:eastAsia="宋体" w:hAnsi="Arial" w:cs="Arial"/>
                  <w:b/>
                  <w:bCs/>
                  <w:color w:val="0000FF"/>
                  <w:sz w:val="16"/>
                  <w:u w:val="single"/>
                  <w:lang w:val="en-US" w:eastAsia="zh-CN"/>
                </w:rPr>
                <w:t>R4-2204651</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Update on Rel-17 RAN4 UE feature list for NR</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vivo</w:t>
            </w:r>
          </w:p>
        </w:tc>
      </w:tr>
      <w:tr w:rsidR="00F64128" w:rsidRPr="00F64128" w:rsidTr="00597A39">
        <w:trPr>
          <w:trHeight w:val="1013"/>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597A39" w:rsidRDefault="00791E04" w:rsidP="00F64128">
            <w:pPr>
              <w:spacing w:after="0" w:line="240" w:lineRule="auto"/>
              <w:rPr>
                <w:rFonts w:ascii="Arial" w:eastAsia="宋体" w:hAnsi="Arial" w:cs="Arial"/>
                <w:b/>
                <w:bCs/>
                <w:color w:val="0000FF"/>
                <w:sz w:val="16"/>
                <w:szCs w:val="16"/>
                <w:u w:val="single"/>
                <w:lang w:val="en-US" w:eastAsia="zh-CN"/>
              </w:rPr>
            </w:pPr>
            <w:hyperlink r:id="rId20" w:history="1">
              <w:r w:rsidR="00F64128" w:rsidRPr="00597A39">
                <w:rPr>
                  <w:rFonts w:ascii="Arial" w:eastAsia="宋体" w:hAnsi="Arial" w:cs="Arial"/>
                  <w:b/>
                  <w:bCs/>
                  <w:color w:val="0000FF"/>
                  <w:sz w:val="16"/>
                  <w:u w:val="single"/>
                  <w:lang w:val="en-US" w:eastAsia="zh-CN"/>
                </w:rPr>
                <w:t>R4-2204687</w:t>
              </w:r>
            </w:hyperlink>
          </w:p>
        </w:tc>
        <w:tc>
          <w:tcPr>
            <w:tcW w:w="0" w:type="auto"/>
            <w:tcBorders>
              <w:top w:val="nil"/>
              <w:left w:val="nil"/>
              <w:bottom w:val="single" w:sz="4" w:space="0" w:color="A5A5A5"/>
              <w:right w:val="single" w:sz="4" w:space="0" w:color="A5A5A5"/>
            </w:tcBorders>
            <w:shd w:val="clear" w:color="auto" w:fill="auto"/>
            <w:hideMark/>
          </w:tcPr>
          <w:p w:rsidR="00F64128" w:rsidRPr="00597A39" w:rsidRDefault="00F64128" w:rsidP="00F64128">
            <w:pPr>
              <w:spacing w:after="0" w:line="240" w:lineRule="auto"/>
              <w:rPr>
                <w:rFonts w:ascii="Arial" w:eastAsia="宋体" w:hAnsi="Arial" w:cs="Arial"/>
                <w:sz w:val="16"/>
                <w:szCs w:val="16"/>
                <w:lang w:val="en-US" w:eastAsia="zh-CN"/>
              </w:rPr>
            </w:pPr>
            <w:r w:rsidRPr="00597A39">
              <w:rPr>
                <w:rFonts w:ascii="Arial" w:eastAsia="宋体" w:hAnsi="Arial" w:cs="Arial"/>
                <w:sz w:val="16"/>
                <w:szCs w:val="16"/>
                <w:lang w:val="en-US" w:eastAsia="zh-CN"/>
              </w:rPr>
              <w:t xml:space="preserve">Discussion on </w:t>
            </w:r>
            <w:proofErr w:type="spellStart"/>
            <w:r w:rsidRPr="00597A39">
              <w:rPr>
                <w:rFonts w:ascii="Arial" w:eastAsia="宋体" w:hAnsi="Arial" w:cs="Arial"/>
                <w:sz w:val="16"/>
                <w:szCs w:val="16"/>
                <w:lang w:val="en-US" w:eastAsia="zh-CN"/>
              </w:rPr>
              <w:t>Fs_inter</w:t>
            </w:r>
            <w:proofErr w:type="spellEnd"/>
            <w:r w:rsidRPr="00597A39">
              <w:rPr>
                <w:rFonts w:ascii="Arial" w:eastAsia="宋体" w:hAnsi="Arial" w:cs="Arial"/>
                <w:sz w:val="16"/>
                <w:szCs w:val="16"/>
                <w:lang w:val="en-US" w:eastAsia="zh-CN"/>
              </w:rPr>
              <w:t xml:space="preserve"> for FR2-1 inter-band DL CA based on CBM within same frequency group</w:t>
            </w:r>
          </w:p>
        </w:tc>
        <w:tc>
          <w:tcPr>
            <w:tcW w:w="0" w:type="auto"/>
            <w:tcBorders>
              <w:top w:val="nil"/>
              <w:left w:val="nil"/>
              <w:bottom w:val="single" w:sz="4" w:space="0" w:color="A5A5A5"/>
              <w:right w:val="single" w:sz="4" w:space="0" w:color="A5A5A5"/>
            </w:tcBorders>
            <w:shd w:val="clear" w:color="auto" w:fill="auto"/>
            <w:hideMark/>
          </w:tcPr>
          <w:p w:rsidR="00F64128" w:rsidRPr="00597A39" w:rsidRDefault="00F64128" w:rsidP="00F64128">
            <w:pPr>
              <w:spacing w:after="0" w:line="240" w:lineRule="auto"/>
              <w:rPr>
                <w:rFonts w:ascii="Arial" w:eastAsia="宋体" w:hAnsi="Arial" w:cs="Arial"/>
                <w:sz w:val="16"/>
                <w:szCs w:val="16"/>
                <w:lang w:val="en-US" w:eastAsia="zh-CN"/>
              </w:rPr>
            </w:pPr>
            <w:r w:rsidRPr="00597A39">
              <w:rPr>
                <w:rFonts w:ascii="Arial" w:eastAsia="宋体" w:hAnsi="Arial" w:cs="Arial"/>
                <w:sz w:val="16"/>
                <w:szCs w:val="16"/>
                <w:lang w:val="en-US" w:eastAsia="zh-CN"/>
              </w:rPr>
              <w:t>LG Electronics</w:t>
            </w:r>
          </w:p>
        </w:tc>
      </w:tr>
      <w:tr w:rsidR="00F64128" w:rsidRPr="00F64128"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597A39" w:rsidRDefault="00791E04" w:rsidP="00F64128">
            <w:pPr>
              <w:spacing w:after="0" w:line="240" w:lineRule="auto"/>
              <w:rPr>
                <w:rFonts w:ascii="Arial" w:eastAsia="宋体" w:hAnsi="Arial" w:cs="Arial"/>
                <w:b/>
                <w:bCs/>
                <w:color w:val="0000FF"/>
                <w:sz w:val="16"/>
                <w:szCs w:val="16"/>
                <w:u w:val="single"/>
                <w:lang w:val="en-US" w:eastAsia="zh-CN"/>
              </w:rPr>
            </w:pPr>
            <w:hyperlink r:id="rId21" w:history="1">
              <w:r w:rsidR="00F64128" w:rsidRPr="00597A39">
                <w:rPr>
                  <w:rFonts w:ascii="Arial" w:eastAsia="宋体" w:hAnsi="Arial" w:cs="Arial"/>
                  <w:b/>
                  <w:bCs/>
                  <w:color w:val="0000FF"/>
                  <w:sz w:val="16"/>
                  <w:u w:val="single"/>
                  <w:lang w:val="en-US" w:eastAsia="zh-CN"/>
                </w:rPr>
                <w:t>R4-2205191</w:t>
              </w:r>
            </w:hyperlink>
          </w:p>
        </w:tc>
        <w:tc>
          <w:tcPr>
            <w:tcW w:w="0" w:type="auto"/>
            <w:tcBorders>
              <w:top w:val="nil"/>
              <w:left w:val="nil"/>
              <w:bottom w:val="single" w:sz="4" w:space="0" w:color="A5A5A5"/>
              <w:right w:val="single" w:sz="4" w:space="0" w:color="A5A5A5"/>
            </w:tcBorders>
            <w:shd w:val="clear" w:color="auto" w:fill="auto"/>
            <w:hideMark/>
          </w:tcPr>
          <w:p w:rsidR="00F64128" w:rsidRPr="00597A39" w:rsidRDefault="00F64128" w:rsidP="00F64128">
            <w:pPr>
              <w:spacing w:after="0" w:line="240" w:lineRule="auto"/>
              <w:rPr>
                <w:rFonts w:ascii="Arial" w:eastAsia="宋体" w:hAnsi="Arial" w:cs="Arial"/>
                <w:sz w:val="16"/>
                <w:szCs w:val="16"/>
                <w:lang w:val="en-US" w:eastAsia="zh-CN"/>
              </w:rPr>
            </w:pPr>
            <w:r w:rsidRPr="00597A39">
              <w:rPr>
                <w:rFonts w:ascii="Arial" w:eastAsia="宋体" w:hAnsi="Arial" w:cs="Arial"/>
                <w:sz w:val="16"/>
                <w:szCs w:val="16"/>
                <w:lang w:val="en-US" w:eastAsia="zh-CN"/>
              </w:rPr>
              <w:t>On Rel-17 feature list</w:t>
            </w:r>
          </w:p>
        </w:tc>
        <w:tc>
          <w:tcPr>
            <w:tcW w:w="0" w:type="auto"/>
            <w:tcBorders>
              <w:top w:val="nil"/>
              <w:left w:val="nil"/>
              <w:bottom w:val="single" w:sz="4" w:space="0" w:color="A5A5A5"/>
              <w:right w:val="single" w:sz="4" w:space="0" w:color="A5A5A5"/>
            </w:tcBorders>
            <w:shd w:val="clear" w:color="auto" w:fill="auto"/>
            <w:hideMark/>
          </w:tcPr>
          <w:p w:rsidR="00F64128" w:rsidRPr="00597A39" w:rsidRDefault="00F64128" w:rsidP="00F64128">
            <w:pPr>
              <w:spacing w:after="0" w:line="240" w:lineRule="auto"/>
              <w:rPr>
                <w:rFonts w:ascii="Arial" w:eastAsia="宋体" w:hAnsi="Arial" w:cs="Arial"/>
                <w:sz w:val="16"/>
                <w:szCs w:val="16"/>
                <w:lang w:val="en-US" w:eastAsia="zh-CN"/>
              </w:rPr>
            </w:pPr>
            <w:proofErr w:type="spellStart"/>
            <w:r w:rsidRPr="00597A39">
              <w:rPr>
                <w:rFonts w:ascii="Arial" w:eastAsia="宋体" w:hAnsi="Arial" w:cs="Arial"/>
                <w:sz w:val="16"/>
                <w:szCs w:val="16"/>
                <w:lang w:val="en-US" w:eastAsia="zh-CN"/>
              </w:rPr>
              <w:t>Huawei</w:t>
            </w:r>
            <w:proofErr w:type="spellEnd"/>
            <w:r w:rsidRPr="00597A39">
              <w:rPr>
                <w:rFonts w:ascii="Arial" w:eastAsia="宋体" w:hAnsi="Arial" w:cs="Arial"/>
                <w:sz w:val="16"/>
                <w:szCs w:val="16"/>
                <w:lang w:val="en-US" w:eastAsia="zh-CN"/>
              </w:rPr>
              <w:t xml:space="preserve">, </w:t>
            </w:r>
            <w:proofErr w:type="spellStart"/>
            <w:r w:rsidRPr="00597A39">
              <w:rPr>
                <w:rFonts w:ascii="Arial" w:eastAsia="宋体" w:hAnsi="Arial" w:cs="Arial"/>
                <w:sz w:val="16"/>
                <w:szCs w:val="16"/>
                <w:lang w:val="en-US" w:eastAsia="zh-CN"/>
              </w:rPr>
              <w:t>HiSilicon</w:t>
            </w:r>
            <w:proofErr w:type="spellEnd"/>
          </w:p>
        </w:tc>
      </w:tr>
      <w:tr w:rsidR="00F64128" w:rsidRPr="00F64128" w:rsidTr="00597A39">
        <w:trPr>
          <w:trHeight w:val="405"/>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791E04" w:rsidP="00F64128">
            <w:pPr>
              <w:spacing w:after="0" w:line="240" w:lineRule="auto"/>
              <w:rPr>
                <w:rFonts w:ascii="Arial" w:eastAsia="宋体" w:hAnsi="Arial" w:cs="Arial"/>
                <w:b/>
                <w:bCs/>
                <w:color w:val="0000FF"/>
                <w:sz w:val="16"/>
                <w:szCs w:val="16"/>
                <w:u w:val="single"/>
                <w:lang w:val="en-US" w:eastAsia="zh-CN"/>
              </w:rPr>
            </w:pPr>
            <w:hyperlink r:id="rId22" w:history="1">
              <w:r w:rsidR="00F64128" w:rsidRPr="00F64128">
                <w:rPr>
                  <w:rFonts w:ascii="Arial" w:eastAsia="宋体" w:hAnsi="Arial" w:cs="Arial"/>
                  <w:b/>
                  <w:bCs/>
                  <w:color w:val="0000FF"/>
                  <w:sz w:val="16"/>
                  <w:u w:val="single"/>
                  <w:lang w:val="en-US" w:eastAsia="zh-CN"/>
                </w:rPr>
                <w:t>R4-2206051</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On rel-17 UE features</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Nokia, Nokia Shanghai Bell</w:t>
            </w:r>
          </w:p>
        </w:tc>
      </w:tr>
      <w:tr w:rsidR="00F64128" w:rsidRPr="00F64128" w:rsidTr="00597A39">
        <w:trPr>
          <w:trHeight w:val="608"/>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791E04" w:rsidP="00F64128">
            <w:pPr>
              <w:spacing w:after="0" w:line="240" w:lineRule="auto"/>
              <w:rPr>
                <w:rFonts w:ascii="Arial" w:eastAsia="宋体" w:hAnsi="Arial" w:cs="Arial"/>
                <w:b/>
                <w:bCs/>
                <w:color w:val="0000FF"/>
                <w:sz w:val="16"/>
                <w:szCs w:val="16"/>
                <w:u w:val="single"/>
                <w:lang w:val="en-US" w:eastAsia="zh-CN"/>
              </w:rPr>
            </w:pPr>
            <w:hyperlink r:id="rId23" w:history="1">
              <w:r w:rsidR="00F64128" w:rsidRPr="00F64128">
                <w:rPr>
                  <w:rFonts w:ascii="Arial" w:eastAsia="宋体" w:hAnsi="Arial" w:cs="Arial"/>
                  <w:b/>
                  <w:bCs/>
                  <w:color w:val="0000FF"/>
                  <w:sz w:val="16"/>
                  <w:u w:val="single"/>
                  <w:lang w:val="en-US" w:eastAsia="zh-CN"/>
                </w:rPr>
                <w:t>R4-2206098</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R17 UE feature list proposal</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Qualcomm communications-France</w:t>
            </w:r>
          </w:p>
        </w:tc>
      </w:tr>
    </w:tbl>
    <w:p w:rsidR="00F64128" w:rsidRDefault="00F64128">
      <w:pPr>
        <w:spacing w:after="120"/>
        <w:jc w:val="both"/>
        <w:rPr>
          <w:rFonts w:eastAsiaTheme="minorEastAsia" w:cs="Batang"/>
          <w:sz w:val="22"/>
          <w:szCs w:val="22"/>
          <w:lang w:val="en-US" w:eastAsia="zh-CN"/>
        </w:rPr>
      </w:pPr>
    </w:p>
    <w:p w:rsidR="00633D98" w:rsidRDefault="001C4286">
      <w:pPr>
        <w:spacing w:after="120"/>
        <w:jc w:val="both"/>
        <w:rPr>
          <w:b/>
        </w:rPr>
        <w:sectPr w:rsidR="00633D98">
          <w:footerReference w:type="default" r:id="rId24"/>
          <w:pgSz w:w="11906" w:h="16838"/>
          <w:pgMar w:top="851" w:right="1134" w:bottom="567" w:left="1134" w:header="720" w:footer="720" w:gutter="0"/>
          <w:cols w:space="720"/>
          <w:docGrid w:linePitch="326"/>
        </w:sectPr>
      </w:pPr>
      <w:r>
        <w:rPr>
          <w:b/>
        </w:rPr>
        <w:br w:type="page"/>
      </w:r>
    </w:p>
    <w:p w:rsidR="00B26295" w:rsidRDefault="009F0293" w:rsidP="00B26295">
      <w:pPr>
        <w:pStyle w:val="afe"/>
        <w:keepNext/>
        <w:keepLines/>
        <w:numPr>
          <w:ilvl w:val="0"/>
          <w:numId w:val="20"/>
        </w:numPr>
        <w:tabs>
          <w:tab w:val="left" w:pos="426"/>
        </w:tabs>
        <w:overflowPunct w:val="0"/>
        <w:autoSpaceDE w:val="0"/>
        <w:autoSpaceDN w:val="0"/>
        <w:adjustRightInd w:val="0"/>
        <w:spacing w:after="120"/>
        <w:ind w:leftChars="0"/>
        <w:jc w:val="both"/>
        <w:textAlignment w:val="baseline"/>
        <w:outlineLvl w:val="0"/>
        <w:rPr>
          <w:rFonts w:ascii="Arial" w:eastAsiaTheme="minorEastAsia" w:hAnsi="Arial" w:cs="Arial"/>
          <w:sz w:val="32"/>
          <w:szCs w:val="32"/>
          <w:lang w:val="en-US" w:eastAsia="zh-CN"/>
        </w:rPr>
      </w:pPr>
      <w:r>
        <w:rPr>
          <w:rFonts w:ascii="Arial" w:eastAsiaTheme="minorEastAsia" w:hAnsi="Arial" w:cs="Arial" w:hint="eastAsia"/>
          <w:sz w:val="32"/>
          <w:szCs w:val="32"/>
          <w:lang w:val="en-US" w:eastAsia="zh-CN"/>
        </w:rPr>
        <w:lastRenderedPageBreak/>
        <w:t xml:space="preserve"> </w:t>
      </w:r>
      <w:proofErr w:type="spellStart"/>
      <w:r w:rsidR="00B26295" w:rsidRPr="00B26295">
        <w:rPr>
          <w:rFonts w:ascii="Arial" w:eastAsiaTheme="minorEastAsia" w:hAnsi="Arial" w:cs="Arial"/>
          <w:sz w:val="32"/>
          <w:szCs w:val="32"/>
          <w:lang w:val="en-US" w:eastAsia="zh-CN"/>
        </w:rPr>
        <w:t>NR_pos_enh</w:t>
      </w:r>
      <w:proofErr w:type="spellEnd"/>
    </w:p>
    <w:p w:rsidR="001C1B33" w:rsidRPr="001C1B33" w:rsidRDefault="001C1B33" w:rsidP="001C1B33">
      <w:pPr>
        <w:rPr>
          <w:rFonts w:eastAsiaTheme="minorEastAsia"/>
          <w:b/>
          <w:u w:val="single"/>
          <w:lang w:val="en-US" w:eastAsia="zh-CN"/>
        </w:rPr>
      </w:pPr>
      <w:r w:rsidRPr="001854FF">
        <w:rPr>
          <w:rFonts w:eastAsiaTheme="minorEastAsia" w:hint="eastAsia"/>
          <w:b/>
          <w:u w:val="single"/>
          <w:lang w:val="en-US" w:eastAsia="zh-CN"/>
        </w:rPr>
        <w:t>Issue 1</w:t>
      </w:r>
      <w:r w:rsidR="00DD5955">
        <w:rPr>
          <w:rFonts w:eastAsiaTheme="minorEastAsia" w:hint="eastAsia"/>
          <w:b/>
          <w:u w:val="single"/>
          <w:lang w:val="en-US" w:eastAsia="zh-CN"/>
        </w:rPr>
        <w:t>4</w:t>
      </w:r>
      <w:r w:rsidRPr="001854FF">
        <w:rPr>
          <w:rFonts w:eastAsiaTheme="minorEastAsia" w:hint="eastAsia"/>
          <w:b/>
          <w:u w:val="single"/>
          <w:lang w:val="en-US" w:eastAsia="zh-CN"/>
        </w:rPr>
        <w:t xml:space="preserve">-1: </w:t>
      </w:r>
      <w:r w:rsidR="00DD5955">
        <w:rPr>
          <w:rFonts w:eastAsiaTheme="minorEastAsia" w:hint="eastAsia"/>
          <w:b/>
          <w:u w:val="single"/>
          <w:lang w:val="en-US" w:eastAsia="zh-CN"/>
        </w:rPr>
        <w:t>New UE features for NR positioning (R4-2204651, vivo)</w:t>
      </w:r>
      <w:r w:rsidRPr="001854FF">
        <w:rPr>
          <w:rFonts w:eastAsiaTheme="minorEastAsia" w:hint="eastAsia"/>
          <w:b/>
          <w:u w:val="single"/>
          <w:lang w:val="en-US" w:eastAsia="zh-CN"/>
        </w:rPr>
        <w:t xml:space="preserve">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9F0293" w:rsidTr="00011B75">
        <w:trPr>
          <w:trHeight w:val="20"/>
        </w:trPr>
        <w:tc>
          <w:tcPr>
            <w:tcW w:w="1129"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9F0293" w:rsidRDefault="009F0293" w:rsidP="00011B75">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9F0293" w:rsidRDefault="009F0293" w:rsidP="00011B75">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9F0293" w:rsidRDefault="009F0293" w:rsidP="00011B75">
            <w:pPr>
              <w:keepNext/>
              <w:keepLines/>
              <w:rPr>
                <w:rFonts w:ascii="Arial" w:eastAsia="宋体" w:hAnsi="Arial" w:cs="Arial"/>
                <w:b/>
                <w:color w:val="000000"/>
                <w:sz w:val="18"/>
              </w:rPr>
            </w:pPr>
            <w:r>
              <w:rPr>
                <w:rFonts w:ascii="Arial" w:eastAsia="宋体" w:hAnsi="Arial" w:cs="Arial"/>
                <w:b/>
                <w:color w:val="000000"/>
                <w:sz w:val="18"/>
              </w:rPr>
              <w:t>Type</w:t>
            </w:r>
          </w:p>
          <w:p w:rsidR="009F0293" w:rsidRDefault="009F0293" w:rsidP="00011B75">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9F0293" w:rsidRPr="00791F3B" w:rsidTr="00011B75">
        <w:trPr>
          <w:trHeight w:val="2145"/>
        </w:trPr>
        <w:tc>
          <w:tcPr>
            <w:tcW w:w="1129" w:type="dxa"/>
            <w:shd w:val="clear" w:color="auto" w:fill="auto"/>
          </w:tcPr>
          <w:p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w:t>
            </w:r>
            <w:r>
              <w:rPr>
                <w:rFonts w:ascii="Arial" w:eastAsiaTheme="minorEastAsia" w:hAnsi="Arial" w:cs="Arial"/>
                <w:color w:val="000000"/>
                <w:sz w:val="18"/>
                <w:lang w:val="en-US" w:eastAsia="zh-CN"/>
              </w:rPr>
              <w:t>4</w:t>
            </w:r>
          </w:p>
          <w:p w:rsidR="009F0293" w:rsidRDefault="009F0293" w:rsidP="00011B75">
            <w:pPr>
              <w:keepNext/>
              <w:keepLines/>
              <w:rPr>
                <w:rFonts w:ascii="Arial" w:eastAsiaTheme="minorEastAsia" w:hAnsi="Arial" w:cs="Arial"/>
                <w:color w:val="000000"/>
                <w:sz w:val="18"/>
                <w:lang w:val="en-US" w:eastAsia="zh-CN"/>
              </w:rPr>
            </w:pPr>
            <w:proofErr w:type="spellStart"/>
            <w:r>
              <w:rPr>
                <w:rFonts w:ascii="Arial" w:eastAsiaTheme="minorEastAsia" w:hAnsi="Arial" w:cs="Arial"/>
                <w:color w:val="000000"/>
                <w:sz w:val="18"/>
                <w:lang w:val="en-US" w:eastAsia="zh-CN"/>
              </w:rPr>
              <w:t>NR_pos_enh</w:t>
            </w:r>
            <w:proofErr w:type="spellEnd"/>
          </w:p>
        </w:tc>
        <w:tc>
          <w:tcPr>
            <w:tcW w:w="709" w:type="dxa"/>
            <w:shd w:val="clear" w:color="auto" w:fill="auto"/>
          </w:tcPr>
          <w:p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w:t>
            </w:r>
            <w:r>
              <w:rPr>
                <w:rFonts w:ascii="Arial" w:eastAsiaTheme="minorEastAsia" w:hAnsi="Arial" w:cs="Arial"/>
                <w:color w:val="000000"/>
                <w:sz w:val="18"/>
                <w:lang w:val="en-US" w:eastAsia="zh-CN"/>
              </w:rPr>
              <w:t>4-2</w:t>
            </w:r>
          </w:p>
        </w:tc>
        <w:tc>
          <w:tcPr>
            <w:tcW w:w="1559" w:type="dxa"/>
            <w:shd w:val="clear" w:color="auto" w:fill="auto"/>
          </w:tcPr>
          <w:p w:rsidR="009F0293" w:rsidRDefault="009F0293" w:rsidP="00011B75">
            <w:pPr>
              <w:keepNext/>
              <w:keepLines/>
              <w:rPr>
                <w:rFonts w:ascii="Arial" w:eastAsia="宋体" w:hAnsi="Arial" w:cs="Arial"/>
                <w:color w:val="000000"/>
                <w:sz w:val="18"/>
                <w:lang w:val="en-US" w:eastAsia="zh-CN"/>
              </w:rPr>
            </w:pPr>
            <w:r>
              <w:rPr>
                <w:rFonts w:ascii="Arial" w:eastAsia="宋体" w:hAnsi="Arial" w:cs="Arial" w:hint="eastAsia"/>
                <w:color w:val="000000"/>
                <w:sz w:val="18"/>
                <w:lang w:val="en-US" w:eastAsia="zh-CN"/>
              </w:rPr>
              <w:t>P</w:t>
            </w:r>
            <w:r>
              <w:rPr>
                <w:rFonts w:ascii="Arial" w:eastAsia="宋体" w:hAnsi="Arial" w:cs="Arial"/>
                <w:color w:val="000000"/>
                <w:sz w:val="18"/>
                <w:lang w:val="en-US" w:eastAsia="zh-CN"/>
              </w:rPr>
              <w:t xml:space="preserve">RS measurement for reduced sample in </w:t>
            </w:r>
            <w:proofErr w:type="spellStart"/>
            <w:r>
              <w:rPr>
                <w:rFonts w:ascii="Arial" w:eastAsia="宋体" w:hAnsi="Arial" w:cs="Arial"/>
                <w:color w:val="000000"/>
                <w:sz w:val="18"/>
                <w:lang w:val="en-US" w:eastAsia="zh-CN"/>
              </w:rPr>
              <w:t>RRC_inactive</w:t>
            </w:r>
            <w:proofErr w:type="spellEnd"/>
            <w:r>
              <w:rPr>
                <w:rFonts w:ascii="Arial" w:eastAsia="宋体" w:hAnsi="Arial" w:cs="Arial"/>
                <w:color w:val="000000"/>
                <w:sz w:val="18"/>
                <w:lang w:val="en-US" w:eastAsia="zh-CN"/>
              </w:rPr>
              <w:t xml:space="preserve"> state</w:t>
            </w:r>
          </w:p>
        </w:tc>
        <w:tc>
          <w:tcPr>
            <w:tcW w:w="5103" w:type="dxa"/>
            <w:shd w:val="clear" w:color="auto" w:fill="auto"/>
          </w:tcPr>
          <w:p w:rsidR="009F0293" w:rsidRPr="00474BE6" w:rsidRDefault="009F0293" w:rsidP="00C2339C">
            <w:pPr>
              <w:autoSpaceDE w:val="0"/>
              <w:autoSpaceDN w:val="0"/>
              <w:adjustRightInd w:val="0"/>
              <w:snapToGrid w:val="0"/>
              <w:spacing w:afterLines="50"/>
              <w:contextualSpacing/>
              <w:jc w:val="both"/>
              <w:rPr>
                <w:rFonts w:ascii="Arial" w:eastAsia="宋体" w:hAnsi="Arial" w:cs="Arial"/>
                <w:color w:val="000000"/>
                <w:sz w:val="18"/>
                <w:lang w:val="en-US" w:eastAsia="zh-CN"/>
              </w:rPr>
            </w:pPr>
            <w:r>
              <w:rPr>
                <w:rFonts w:ascii="Arial" w:eastAsia="宋体" w:hAnsi="Arial" w:cs="Arial" w:hint="eastAsia"/>
                <w:color w:val="000000"/>
                <w:sz w:val="18"/>
                <w:lang w:val="en-US" w:eastAsia="zh-CN"/>
              </w:rPr>
              <w:t>C</w:t>
            </w:r>
            <w:r>
              <w:rPr>
                <w:rFonts w:ascii="Arial" w:eastAsia="宋体" w:hAnsi="Arial" w:cs="Arial"/>
                <w:color w:val="000000"/>
                <w:sz w:val="18"/>
                <w:lang w:val="en-US" w:eastAsia="zh-CN"/>
              </w:rPr>
              <w:t xml:space="preserve">apability of supporting reduced number of samples (M=1) for PRS measurement in </w:t>
            </w:r>
            <w:proofErr w:type="spellStart"/>
            <w:r>
              <w:rPr>
                <w:rFonts w:ascii="Arial" w:eastAsia="宋体" w:hAnsi="Arial" w:cs="Arial"/>
                <w:color w:val="000000"/>
                <w:sz w:val="18"/>
                <w:lang w:val="en-US" w:eastAsia="zh-CN"/>
              </w:rPr>
              <w:t>RRC_inactive</w:t>
            </w:r>
            <w:proofErr w:type="spellEnd"/>
            <w:r>
              <w:rPr>
                <w:rFonts w:ascii="Arial" w:eastAsia="宋体" w:hAnsi="Arial" w:cs="Arial"/>
                <w:color w:val="000000"/>
                <w:sz w:val="18"/>
                <w:lang w:val="en-US" w:eastAsia="zh-CN"/>
              </w:rPr>
              <w:t xml:space="preserve"> state</w:t>
            </w:r>
          </w:p>
        </w:tc>
        <w:tc>
          <w:tcPr>
            <w:tcW w:w="1560"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r>
              <w:rPr>
                <w:rFonts w:ascii="Arial" w:eastAsia="宋体" w:hAnsi="Arial" w:cs="Arial" w:hint="eastAsia"/>
                <w:color w:val="000000"/>
                <w:sz w:val="18"/>
                <w:lang w:val="en-US" w:eastAsia="zh-CN"/>
              </w:rPr>
              <w:t>[</w:t>
            </w:r>
            <w:r>
              <w:rPr>
                <w:rFonts w:ascii="Arial" w:eastAsia="宋体" w:hAnsi="Arial" w:cs="Arial"/>
                <w:color w:val="000000"/>
                <w:sz w:val="18"/>
                <w:lang w:val="en-US" w:eastAsia="zh-CN"/>
              </w:rPr>
              <w:t>27-17]</w:t>
            </w:r>
          </w:p>
        </w:tc>
        <w:tc>
          <w:tcPr>
            <w:tcW w:w="1134"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r>
              <w:rPr>
                <w:rFonts w:ascii="Arial" w:eastAsia="宋体" w:hAnsi="Arial" w:cs="Arial" w:hint="eastAsia"/>
                <w:color w:val="000000"/>
                <w:sz w:val="18"/>
                <w:lang w:val="en-US" w:eastAsia="zh-CN"/>
              </w:rPr>
              <w:t>n</w:t>
            </w:r>
            <w:r>
              <w:rPr>
                <w:rFonts w:ascii="Arial" w:eastAsia="宋体" w:hAnsi="Arial" w:cs="Arial"/>
                <w:color w:val="000000"/>
                <w:sz w:val="18"/>
                <w:lang w:val="en-US" w:eastAsia="zh-CN"/>
              </w:rPr>
              <w:t>o</w:t>
            </w:r>
          </w:p>
        </w:tc>
        <w:tc>
          <w:tcPr>
            <w:tcW w:w="1559"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p>
        </w:tc>
        <w:tc>
          <w:tcPr>
            <w:tcW w:w="1417" w:type="dxa"/>
          </w:tcPr>
          <w:p w:rsidR="009F0293" w:rsidRDefault="009F0293" w:rsidP="00011B75">
            <w:pPr>
              <w:keepNext/>
              <w:keepLines/>
              <w:rPr>
                <w:rFonts w:ascii="Arial" w:eastAsia="宋体" w:hAnsi="Arial" w:cs="Arial"/>
                <w:color w:val="000000"/>
                <w:sz w:val="18"/>
                <w:lang w:val="en-US" w:eastAsia="zh-CN"/>
              </w:rPr>
            </w:pPr>
            <w:r>
              <w:rPr>
                <w:rFonts w:ascii="Arial" w:eastAsia="宋体" w:hAnsi="Arial" w:cs="Arial" w:hint="eastAsia"/>
                <w:color w:val="000000"/>
                <w:sz w:val="18"/>
                <w:lang w:val="en-US" w:eastAsia="zh-CN"/>
              </w:rPr>
              <w:t>T</w:t>
            </w:r>
            <w:r>
              <w:rPr>
                <w:rFonts w:ascii="Arial" w:eastAsia="宋体" w:hAnsi="Arial" w:cs="Arial"/>
                <w:color w:val="000000"/>
                <w:sz w:val="18"/>
                <w:lang w:val="en-US" w:eastAsia="zh-CN"/>
              </w:rPr>
              <w:t xml:space="preserve">he reduced number </w:t>
            </w:r>
            <w:proofErr w:type="gramStart"/>
            <w:r>
              <w:rPr>
                <w:rFonts w:ascii="Arial" w:eastAsia="宋体" w:hAnsi="Arial" w:cs="Arial"/>
                <w:color w:val="000000"/>
                <w:sz w:val="18"/>
                <w:lang w:val="en-US" w:eastAsia="zh-CN"/>
              </w:rPr>
              <w:t>of  samples</w:t>
            </w:r>
            <w:proofErr w:type="gramEnd"/>
            <w:r>
              <w:rPr>
                <w:rFonts w:ascii="Arial" w:eastAsia="宋体" w:hAnsi="Arial" w:cs="Arial"/>
                <w:color w:val="000000"/>
                <w:sz w:val="18"/>
                <w:lang w:val="en-US" w:eastAsia="zh-CN"/>
              </w:rPr>
              <w:t xml:space="preserve"> (M=1) for PRS measurement in </w:t>
            </w:r>
            <w:proofErr w:type="spellStart"/>
            <w:r>
              <w:rPr>
                <w:rFonts w:ascii="Arial" w:eastAsia="宋体" w:hAnsi="Arial" w:cs="Arial"/>
                <w:color w:val="000000"/>
                <w:sz w:val="18"/>
                <w:lang w:val="en-US" w:eastAsia="zh-CN"/>
              </w:rPr>
              <w:t>RRC_inactive</w:t>
            </w:r>
            <w:proofErr w:type="spellEnd"/>
            <w:r>
              <w:rPr>
                <w:rFonts w:ascii="Arial" w:eastAsia="宋体" w:hAnsi="Arial" w:cs="Arial"/>
                <w:color w:val="000000"/>
                <w:sz w:val="18"/>
                <w:lang w:val="en-US" w:eastAsia="zh-CN"/>
              </w:rPr>
              <w:t xml:space="preserve"> state cannot be supported.</w:t>
            </w:r>
            <w:r>
              <w:t xml:space="preserve"> </w:t>
            </w:r>
            <w:r>
              <w:rPr>
                <w:rFonts w:ascii="Arial" w:eastAsia="宋体" w:hAnsi="Arial" w:cs="Arial"/>
                <w:color w:val="000000"/>
                <w:sz w:val="18"/>
                <w:lang w:val="en-US" w:eastAsia="zh-CN"/>
              </w:rPr>
              <w:t>T</w:t>
            </w:r>
            <w:r w:rsidRPr="00667A4C">
              <w:rPr>
                <w:rFonts w:ascii="Arial" w:eastAsia="宋体" w:hAnsi="Arial" w:cs="Arial"/>
                <w:color w:val="000000"/>
                <w:sz w:val="18"/>
                <w:lang w:val="en-US" w:eastAsia="zh-CN"/>
              </w:rPr>
              <w:t>he UE is assumed to</w:t>
            </w:r>
            <w:r>
              <w:rPr>
                <w:rFonts w:ascii="Arial" w:eastAsia="宋体" w:hAnsi="Arial" w:cs="Arial"/>
                <w:color w:val="000000"/>
                <w:sz w:val="18"/>
                <w:lang w:val="en-US" w:eastAsia="zh-CN"/>
              </w:rPr>
              <w:t xml:space="preserve"> </w:t>
            </w:r>
            <w:r w:rsidRPr="00667A4C">
              <w:rPr>
                <w:rFonts w:ascii="Arial" w:eastAsia="宋体" w:hAnsi="Arial" w:cs="Arial"/>
                <w:color w:val="000000"/>
                <w:sz w:val="18"/>
                <w:lang w:val="en-US" w:eastAsia="zh-CN"/>
              </w:rPr>
              <w:t>support M=4 only.</w:t>
            </w:r>
          </w:p>
        </w:tc>
        <w:tc>
          <w:tcPr>
            <w:tcW w:w="1276"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r>
              <w:rPr>
                <w:rFonts w:ascii="Arial" w:eastAsia="宋体" w:hAnsi="Arial" w:cs="Arial"/>
                <w:color w:val="000000"/>
                <w:sz w:val="18"/>
                <w:lang w:val="en-US" w:eastAsia="zh-CN"/>
              </w:rPr>
              <w:t>Per UE</w:t>
            </w:r>
          </w:p>
        </w:tc>
        <w:tc>
          <w:tcPr>
            <w:tcW w:w="992"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No</w:t>
            </w:r>
          </w:p>
        </w:tc>
        <w:tc>
          <w:tcPr>
            <w:tcW w:w="993"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No</w:t>
            </w:r>
          </w:p>
        </w:tc>
        <w:tc>
          <w:tcPr>
            <w:tcW w:w="1842" w:type="dxa"/>
          </w:tcPr>
          <w:p w:rsidR="009F0293" w:rsidRPr="00791F3B" w:rsidRDefault="009F0293" w:rsidP="00011B75">
            <w:pPr>
              <w:keepNext/>
              <w:keepLines/>
              <w:rPr>
                <w:rFonts w:ascii="Arial" w:eastAsia="宋体" w:hAnsi="Arial" w:cs="Arial"/>
                <w:color w:val="000000"/>
                <w:sz w:val="18"/>
                <w:lang w:val="en-US" w:eastAsia="zh-CN"/>
              </w:rPr>
            </w:pPr>
            <w:r>
              <w:rPr>
                <w:rFonts w:ascii="Arial" w:eastAsia="宋体" w:hAnsi="Arial" w:cs="Arial" w:hint="eastAsia"/>
                <w:color w:val="000000"/>
                <w:sz w:val="18"/>
                <w:lang w:val="en-US" w:eastAsia="zh-CN"/>
              </w:rPr>
              <w:t>N</w:t>
            </w:r>
            <w:r>
              <w:rPr>
                <w:rFonts w:ascii="Arial" w:eastAsia="宋体" w:hAnsi="Arial" w:cs="Arial"/>
                <w:color w:val="000000"/>
                <w:sz w:val="18"/>
                <w:lang w:val="en-US" w:eastAsia="zh-CN"/>
              </w:rPr>
              <w:t>/A</w:t>
            </w:r>
          </w:p>
        </w:tc>
        <w:tc>
          <w:tcPr>
            <w:tcW w:w="1843"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p>
        </w:tc>
        <w:tc>
          <w:tcPr>
            <w:tcW w:w="1276"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Optional with capability signaling</w:t>
            </w:r>
          </w:p>
        </w:tc>
      </w:tr>
      <w:tr w:rsidR="009F0293" w:rsidRPr="00791F3B" w:rsidTr="00011B75">
        <w:trPr>
          <w:trHeight w:val="2145"/>
        </w:trPr>
        <w:tc>
          <w:tcPr>
            <w:tcW w:w="1129" w:type="dxa"/>
            <w:shd w:val="clear" w:color="auto" w:fill="auto"/>
          </w:tcPr>
          <w:p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 xml:space="preserve">14. </w:t>
            </w:r>
            <w:proofErr w:type="spellStart"/>
            <w:r w:rsidRPr="00791F3B">
              <w:rPr>
                <w:rFonts w:ascii="Arial" w:eastAsia="宋体" w:hAnsi="Arial" w:cs="Arial"/>
                <w:color w:val="000000"/>
                <w:sz w:val="18"/>
                <w:lang w:val="en-US" w:eastAsia="zh-CN"/>
              </w:rPr>
              <w:t>NR_pos_enh</w:t>
            </w:r>
            <w:proofErr w:type="spellEnd"/>
          </w:p>
        </w:tc>
        <w:tc>
          <w:tcPr>
            <w:tcW w:w="709" w:type="dxa"/>
            <w:shd w:val="clear" w:color="auto" w:fill="auto"/>
          </w:tcPr>
          <w:p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14</w:t>
            </w:r>
            <w:r w:rsidRPr="00791F3B">
              <w:rPr>
                <w:rFonts w:ascii="Arial" w:eastAsia="宋体" w:hAnsi="Arial" w:cs="Arial"/>
                <w:color w:val="000000"/>
                <w:sz w:val="18"/>
                <w:lang w:val="en-US" w:eastAsia="zh-CN"/>
              </w:rPr>
              <w:t>-</w:t>
            </w:r>
            <w:r>
              <w:rPr>
                <w:rFonts w:ascii="Arial" w:eastAsia="宋体" w:hAnsi="Arial" w:cs="Arial"/>
                <w:color w:val="000000"/>
                <w:sz w:val="18"/>
                <w:lang w:val="en-US" w:eastAsia="zh-CN"/>
              </w:rPr>
              <w:t>3</w:t>
            </w:r>
          </w:p>
        </w:tc>
        <w:tc>
          <w:tcPr>
            <w:tcW w:w="1559" w:type="dxa"/>
            <w:shd w:val="clear" w:color="auto" w:fill="auto"/>
          </w:tcPr>
          <w:p w:rsidR="009F0293" w:rsidRDefault="009F0293" w:rsidP="00011B75">
            <w:pPr>
              <w:keepNext/>
              <w:keepLines/>
              <w:rPr>
                <w:rFonts w:ascii="Arial" w:eastAsia="宋体" w:hAnsi="Arial" w:cs="Arial"/>
                <w:color w:val="000000"/>
                <w:sz w:val="18"/>
                <w:lang w:val="en-US" w:eastAsia="zh-CN"/>
              </w:rPr>
            </w:pPr>
            <w:r>
              <w:rPr>
                <w:rFonts w:ascii="Arial" w:eastAsia="宋体" w:hAnsi="Arial" w:cs="Arial" w:hint="eastAsia"/>
                <w:color w:val="000000"/>
                <w:sz w:val="18"/>
                <w:lang w:val="en-US" w:eastAsia="zh-CN"/>
              </w:rPr>
              <w:t>P</w:t>
            </w:r>
            <w:r>
              <w:rPr>
                <w:rFonts w:ascii="Arial" w:eastAsia="宋体" w:hAnsi="Arial" w:cs="Arial"/>
                <w:color w:val="000000"/>
                <w:sz w:val="18"/>
                <w:lang w:val="en-US" w:eastAsia="zh-CN"/>
              </w:rPr>
              <w:t>RS measurement without MG</w:t>
            </w:r>
          </w:p>
        </w:tc>
        <w:tc>
          <w:tcPr>
            <w:tcW w:w="5103" w:type="dxa"/>
            <w:shd w:val="clear" w:color="auto" w:fill="auto"/>
          </w:tcPr>
          <w:p w:rsidR="009F0293" w:rsidRDefault="009F0293" w:rsidP="00C2339C">
            <w:pPr>
              <w:autoSpaceDE w:val="0"/>
              <w:autoSpaceDN w:val="0"/>
              <w:adjustRightInd w:val="0"/>
              <w:snapToGrid w:val="0"/>
              <w:spacing w:afterLines="50"/>
              <w:contextualSpacing/>
              <w:jc w:val="both"/>
              <w:rPr>
                <w:rFonts w:ascii="Arial" w:eastAsia="宋体" w:hAnsi="Arial" w:cs="Arial"/>
                <w:color w:val="000000"/>
                <w:sz w:val="18"/>
                <w:lang w:val="en-US" w:eastAsia="zh-CN"/>
              </w:rPr>
            </w:pPr>
            <w:r>
              <w:rPr>
                <w:rFonts w:ascii="Arial" w:eastAsia="宋体" w:hAnsi="Arial" w:cs="Arial" w:hint="eastAsia"/>
                <w:color w:val="000000"/>
                <w:sz w:val="18"/>
                <w:lang w:val="en-US" w:eastAsia="zh-CN"/>
              </w:rPr>
              <w:t>C</w:t>
            </w:r>
            <w:r>
              <w:rPr>
                <w:rFonts w:ascii="Arial" w:eastAsia="宋体" w:hAnsi="Arial" w:cs="Arial"/>
                <w:color w:val="000000"/>
                <w:sz w:val="18"/>
                <w:lang w:val="en-US" w:eastAsia="zh-CN"/>
              </w:rPr>
              <w:t xml:space="preserve">apability for the threshold used to be compared against with the Rx timing difference </w:t>
            </w:r>
            <w:r w:rsidRPr="00D63AC4">
              <w:rPr>
                <w:rFonts w:ascii="Arial" w:eastAsia="宋体" w:hAnsi="Arial" w:cs="Arial"/>
                <w:color w:val="000000"/>
                <w:sz w:val="18"/>
                <w:lang w:val="en-US" w:eastAsia="zh-CN"/>
              </w:rPr>
              <w:t>to determine whether the PRS from the non-serving cell satisfy the condition of PRS measurement outside MG</w:t>
            </w:r>
            <w:r>
              <w:rPr>
                <w:rFonts w:ascii="Arial" w:eastAsia="宋体" w:hAnsi="Arial" w:cs="Arial"/>
                <w:color w:val="000000"/>
                <w:sz w:val="18"/>
                <w:lang w:val="en-US" w:eastAsia="zh-CN"/>
              </w:rPr>
              <w:t>.</w:t>
            </w:r>
          </w:p>
        </w:tc>
        <w:tc>
          <w:tcPr>
            <w:tcW w:w="1560"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r>
              <w:rPr>
                <w:rFonts w:ascii="Arial" w:eastAsia="宋体" w:hAnsi="Arial" w:cs="Arial" w:hint="eastAsia"/>
                <w:color w:val="000000"/>
                <w:sz w:val="18"/>
                <w:lang w:val="en-US" w:eastAsia="zh-CN"/>
              </w:rPr>
              <w:t>[</w:t>
            </w:r>
            <w:r>
              <w:rPr>
                <w:rFonts w:ascii="Arial" w:eastAsia="宋体" w:hAnsi="Arial" w:cs="Arial"/>
                <w:color w:val="000000"/>
                <w:sz w:val="18"/>
                <w:lang w:val="en-US" w:eastAsia="zh-CN"/>
              </w:rPr>
              <w:t>27-3-2]</w:t>
            </w:r>
          </w:p>
        </w:tc>
        <w:tc>
          <w:tcPr>
            <w:tcW w:w="1134" w:type="dxa"/>
            <w:shd w:val="clear" w:color="auto" w:fill="auto"/>
          </w:tcPr>
          <w:p w:rsidR="009F0293" w:rsidRDefault="009F0293" w:rsidP="00011B75">
            <w:pPr>
              <w:keepNext/>
              <w:keepLines/>
              <w:rPr>
                <w:rFonts w:ascii="Arial" w:eastAsia="宋体" w:hAnsi="Arial" w:cs="Arial"/>
                <w:color w:val="000000"/>
                <w:sz w:val="18"/>
                <w:lang w:val="en-US" w:eastAsia="zh-CN"/>
              </w:rPr>
            </w:pPr>
            <w:r>
              <w:rPr>
                <w:rFonts w:ascii="Arial" w:eastAsia="宋体" w:hAnsi="Arial" w:cs="Arial"/>
                <w:color w:val="000000"/>
                <w:sz w:val="18"/>
                <w:lang w:val="en-US" w:eastAsia="zh-CN"/>
              </w:rPr>
              <w:t>yes</w:t>
            </w:r>
          </w:p>
        </w:tc>
        <w:tc>
          <w:tcPr>
            <w:tcW w:w="1559"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p>
        </w:tc>
        <w:tc>
          <w:tcPr>
            <w:tcW w:w="1417" w:type="dxa"/>
          </w:tcPr>
          <w:p w:rsidR="009F0293" w:rsidRDefault="009F0293" w:rsidP="00011B75">
            <w:pPr>
              <w:keepNext/>
              <w:keepLines/>
              <w:rPr>
                <w:rFonts w:ascii="Arial" w:eastAsia="宋体" w:hAnsi="Arial" w:cs="Arial"/>
                <w:color w:val="000000"/>
                <w:sz w:val="18"/>
                <w:lang w:val="en-US" w:eastAsia="zh-CN"/>
              </w:rPr>
            </w:pPr>
          </w:p>
        </w:tc>
        <w:tc>
          <w:tcPr>
            <w:tcW w:w="1276" w:type="dxa"/>
            <w:shd w:val="clear" w:color="auto" w:fill="auto"/>
          </w:tcPr>
          <w:p w:rsidR="009F0293" w:rsidRDefault="009F0293" w:rsidP="00011B75">
            <w:pPr>
              <w:keepNext/>
              <w:keepLines/>
              <w:rPr>
                <w:rFonts w:ascii="Arial" w:eastAsia="宋体" w:hAnsi="Arial" w:cs="Arial"/>
                <w:color w:val="000000"/>
                <w:sz w:val="18"/>
                <w:lang w:val="en-US" w:eastAsia="zh-CN"/>
              </w:rPr>
            </w:pPr>
            <w:r>
              <w:rPr>
                <w:rFonts w:ascii="Arial" w:eastAsia="宋体" w:hAnsi="Arial" w:cs="Arial"/>
                <w:color w:val="000000"/>
                <w:sz w:val="18"/>
                <w:lang w:val="en-US" w:eastAsia="zh-CN"/>
              </w:rPr>
              <w:t>Per UE</w:t>
            </w:r>
          </w:p>
        </w:tc>
        <w:tc>
          <w:tcPr>
            <w:tcW w:w="992" w:type="dxa"/>
            <w:shd w:val="clear" w:color="auto" w:fill="auto"/>
          </w:tcPr>
          <w:p w:rsidR="009F0293" w:rsidRDefault="009F0293" w:rsidP="00011B75">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No</w:t>
            </w:r>
          </w:p>
        </w:tc>
        <w:tc>
          <w:tcPr>
            <w:tcW w:w="993" w:type="dxa"/>
            <w:shd w:val="clear" w:color="auto" w:fill="auto"/>
          </w:tcPr>
          <w:p w:rsidR="009F0293" w:rsidRDefault="009F0293" w:rsidP="00011B75">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No</w:t>
            </w:r>
          </w:p>
        </w:tc>
        <w:tc>
          <w:tcPr>
            <w:tcW w:w="1842" w:type="dxa"/>
          </w:tcPr>
          <w:p w:rsidR="009F0293" w:rsidRDefault="009F0293" w:rsidP="00011B75">
            <w:pPr>
              <w:keepNext/>
              <w:keepLines/>
              <w:rPr>
                <w:rFonts w:ascii="Arial" w:eastAsia="宋体" w:hAnsi="Arial" w:cs="Arial"/>
                <w:color w:val="000000"/>
                <w:sz w:val="18"/>
                <w:lang w:val="en-US" w:eastAsia="zh-CN"/>
              </w:rPr>
            </w:pPr>
            <w:r>
              <w:rPr>
                <w:rFonts w:ascii="Arial" w:eastAsia="宋体" w:hAnsi="Arial" w:cs="Arial" w:hint="eastAsia"/>
                <w:color w:val="000000"/>
                <w:sz w:val="18"/>
                <w:lang w:val="en-US" w:eastAsia="zh-CN"/>
              </w:rPr>
              <w:t>N</w:t>
            </w:r>
            <w:r>
              <w:rPr>
                <w:rFonts w:ascii="Arial" w:eastAsia="宋体" w:hAnsi="Arial" w:cs="Arial"/>
                <w:color w:val="000000"/>
                <w:sz w:val="18"/>
                <w:lang w:val="en-US" w:eastAsia="zh-CN"/>
              </w:rPr>
              <w:t>/A</w:t>
            </w:r>
          </w:p>
        </w:tc>
        <w:tc>
          <w:tcPr>
            <w:tcW w:w="1843"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r>
              <w:rPr>
                <w:rFonts w:ascii="Arial" w:eastAsia="宋体" w:hAnsi="Arial" w:cs="Arial"/>
                <w:color w:val="000000"/>
                <w:sz w:val="18"/>
                <w:lang w:val="en-US" w:eastAsia="zh-CN"/>
              </w:rPr>
              <w:t>The candidate threshold values: [CP length, half of the symbol, half of slot, 1ms]</w:t>
            </w:r>
          </w:p>
        </w:tc>
        <w:tc>
          <w:tcPr>
            <w:tcW w:w="1276" w:type="dxa"/>
            <w:shd w:val="clear" w:color="auto" w:fill="auto"/>
          </w:tcPr>
          <w:p w:rsidR="009F0293" w:rsidRPr="00791F3B" w:rsidRDefault="009F0293" w:rsidP="00011B75">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Optional with capability signaling</w:t>
            </w:r>
          </w:p>
        </w:tc>
      </w:tr>
    </w:tbl>
    <w:p w:rsidR="00B26295" w:rsidRDefault="00B26295" w:rsidP="00B26295">
      <w:pPr>
        <w:rPr>
          <w:rFonts w:eastAsiaTheme="minorEastAsia"/>
          <w:lang w:val="en-US" w:eastAsia="zh-CN"/>
        </w:rPr>
      </w:pPr>
    </w:p>
    <w:p w:rsidR="00DD5955" w:rsidRDefault="00DD5955" w:rsidP="00B26295">
      <w:pPr>
        <w:rPr>
          <w:rFonts w:eastAsiaTheme="minorEastAsia"/>
          <w:b/>
          <w:color w:val="2E74B5" w:themeColor="accent1" w:themeShade="BF"/>
          <w:lang w:val="en-US" w:eastAsia="zh-CN"/>
        </w:rPr>
      </w:pPr>
      <w:r w:rsidRPr="00DD5955">
        <w:rPr>
          <w:rFonts w:eastAsiaTheme="minorEastAsia" w:hint="eastAsia"/>
          <w:b/>
          <w:color w:val="2E74B5" w:themeColor="accent1" w:themeShade="BF"/>
          <w:lang w:val="en-US" w:eastAsia="zh-CN"/>
        </w:rPr>
        <w:t>Recommended WF:</w:t>
      </w:r>
    </w:p>
    <w:p w:rsidR="00DD5955" w:rsidRPr="00DD5955" w:rsidRDefault="00DD5955" w:rsidP="00B26295">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Continue to discuss in RRM session, and capture the agreements in UE feature list</w:t>
      </w:r>
      <w:r w:rsidR="00B24053">
        <w:rPr>
          <w:rFonts w:eastAsiaTheme="minorEastAsia" w:hint="eastAsia"/>
          <w:b/>
          <w:color w:val="2E74B5" w:themeColor="accent1" w:themeShade="BF"/>
          <w:lang w:val="en-US" w:eastAsia="zh-CN"/>
        </w:rPr>
        <w:t>.</w:t>
      </w:r>
    </w:p>
    <w:p w:rsidR="00DD5955" w:rsidRDefault="00DD5955" w:rsidP="00B26295">
      <w:pPr>
        <w:rPr>
          <w:rFonts w:eastAsiaTheme="minorEastAsia"/>
          <w:lang w:val="en-US" w:eastAsia="zh-CN"/>
        </w:rPr>
      </w:pPr>
    </w:p>
    <w:p w:rsidR="009101E5" w:rsidRDefault="009101E5" w:rsidP="00B26295">
      <w:pPr>
        <w:rPr>
          <w:rFonts w:eastAsiaTheme="minorEastAsia"/>
          <w:lang w:val="en-US" w:eastAsia="zh-CN"/>
        </w:rPr>
      </w:pPr>
    </w:p>
    <w:p w:rsidR="00965FB4" w:rsidRPr="00965FB4" w:rsidRDefault="00965FB4" w:rsidP="00965FB4">
      <w:pPr>
        <w:pStyle w:val="afe"/>
        <w:keepNext/>
        <w:keepLines/>
        <w:numPr>
          <w:ilvl w:val="0"/>
          <w:numId w:val="20"/>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965FB4">
        <w:rPr>
          <w:rFonts w:ascii="Arial" w:eastAsia="Batang" w:hAnsi="Arial" w:cs="Arial"/>
          <w:sz w:val="28"/>
          <w:szCs w:val="28"/>
          <w:lang w:val="en-US" w:eastAsia="ko-KR"/>
        </w:rPr>
        <w:t>NR_ext_to_71GHz</w:t>
      </w:r>
    </w:p>
    <w:p w:rsidR="00965FB4" w:rsidRDefault="00965FB4" w:rsidP="00B26295">
      <w:pPr>
        <w:rPr>
          <w:rFonts w:eastAsiaTheme="minorEastAsia"/>
          <w:b/>
          <w:u w:val="single"/>
          <w:lang w:val="en-US" w:eastAsia="zh-CN"/>
        </w:rPr>
      </w:pPr>
      <w:r w:rsidRPr="00965FB4">
        <w:rPr>
          <w:rFonts w:eastAsiaTheme="minorEastAsia" w:hint="eastAsia"/>
          <w:b/>
          <w:u w:val="single"/>
          <w:lang w:val="en-US" w:eastAsia="zh-CN"/>
        </w:rPr>
        <w:t>Issue 15-1</w:t>
      </w:r>
      <w:r w:rsidR="00061197">
        <w:rPr>
          <w:rFonts w:eastAsiaTheme="minorEastAsia" w:hint="eastAsia"/>
          <w:b/>
          <w:u w:val="single"/>
          <w:lang w:val="en-US" w:eastAsia="zh-CN"/>
        </w:rPr>
        <w:t>:</w:t>
      </w:r>
      <w:r w:rsidR="00BA2B00">
        <w:rPr>
          <w:rFonts w:eastAsiaTheme="minorEastAsia" w:hint="eastAsia"/>
          <w:b/>
          <w:u w:val="single"/>
          <w:lang w:val="en-US" w:eastAsia="zh-CN"/>
        </w:rPr>
        <w:t xml:space="preserve"> UE support of max CBW for supported SCS</w:t>
      </w:r>
    </w:p>
    <w:p w:rsidR="0086692F" w:rsidRPr="0069661D" w:rsidRDefault="005E41FC" w:rsidP="00B26295">
      <w:pPr>
        <w:rPr>
          <w:rFonts w:eastAsiaTheme="minorEastAsia"/>
          <w:lang w:val="en-US" w:eastAsia="zh-CN"/>
        </w:rPr>
      </w:pPr>
      <w:r>
        <w:rPr>
          <w:rFonts w:eastAsiaTheme="minorEastAsia" w:hint="eastAsia"/>
          <w:lang w:val="en-US" w:eastAsia="zh-CN"/>
        </w:rPr>
        <w:t>Option</w:t>
      </w:r>
      <w:r w:rsidR="0086692F" w:rsidRPr="0069661D">
        <w:rPr>
          <w:rFonts w:eastAsiaTheme="minorEastAsia" w:hint="eastAsia"/>
          <w:lang w:val="en-US" w:eastAsia="zh-CN"/>
        </w:rPr>
        <w:t xml:space="preserve"> 1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965FB4" w:rsidRPr="008A41E6" w:rsidTr="00011B75">
        <w:trPr>
          <w:trHeight w:val="20"/>
        </w:trPr>
        <w:tc>
          <w:tcPr>
            <w:tcW w:w="1129"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lastRenderedPageBreak/>
              <w:t>Features</w:t>
            </w:r>
          </w:p>
        </w:tc>
        <w:tc>
          <w:tcPr>
            <w:tcW w:w="709"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rsidR="00965FB4" w:rsidRPr="008A41E6" w:rsidRDefault="00965FB4" w:rsidP="00011B75">
            <w:pPr>
              <w:pStyle w:val="TAH"/>
              <w:rPr>
                <w:rFonts w:eastAsiaTheme="minorEastAsia" w:cs="Arial"/>
                <w:color w:val="000000" w:themeColor="text1"/>
                <w:lang w:eastAsia="zh-CN"/>
              </w:rPr>
            </w:pPr>
            <w:r w:rsidRPr="008A41E6">
              <w:rPr>
                <w:rFonts w:cs="Arial"/>
                <w:color w:val="000000" w:themeColor="text1"/>
              </w:rPr>
              <w:t>Components</w:t>
            </w:r>
          </w:p>
          <w:p w:rsidR="00965FB4" w:rsidRPr="008A41E6" w:rsidRDefault="00965FB4" w:rsidP="00011B75">
            <w:pPr>
              <w:pStyle w:val="TAH"/>
              <w:rPr>
                <w:rFonts w:eastAsiaTheme="minorEastAsia" w:cs="Arial"/>
                <w:color w:val="000000" w:themeColor="text1"/>
                <w:lang w:eastAsia="zh-CN"/>
              </w:rPr>
            </w:pPr>
          </w:p>
        </w:tc>
        <w:tc>
          <w:tcPr>
            <w:tcW w:w="1277"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rsidR="00965FB4" w:rsidRPr="008A41E6" w:rsidRDefault="00965FB4"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965FB4" w:rsidRPr="008A41E6" w:rsidRDefault="00965FB4"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965FB4" w:rsidRPr="008A41E6" w:rsidRDefault="00965FB4" w:rsidP="00011B75">
            <w:pPr>
              <w:pStyle w:val="TAN"/>
              <w:ind w:left="0" w:firstLine="0"/>
              <w:rPr>
                <w:rFonts w:cs="Arial"/>
                <w:b/>
                <w:color w:val="000000" w:themeColor="text1"/>
                <w:lang w:eastAsia="ja-JP"/>
              </w:rPr>
            </w:pPr>
            <w:r w:rsidRPr="008A41E6">
              <w:rPr>
                <w:rFonts w:cs="Arial"/>
                <w:b/>
                <w:color w:val="000000" w:themeColor="text1"/>
                <w:lang w:eastAsia="ja-JP"/>
              </w:rPr>
              <w:t>Type</w:t>
            </w:r>
          </w:p>
          <w:p w:rsidR="00965FB4" w:rsidRPr="008A41E6" w:rsidRDefault="00965FB4"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Need of FR1/FR2 differentiation</w:t>
            </w:r>
          </w:p>
        </w:tc>
        <w:tc>
          <w:tcPr>
            <w:tcW w:w="1842" w:type="dxa"/>
          </w:tcPr>
          <w:p w:rsidR="00965FB4" w:rsidRPr="008A41E6" w:rsidRDefault="00965FB4"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Mandatory/Optional</w:t>
            </w:r>
          </w:p>
        </w:tc>
      </w:tr>
      <w:tr w:rsidR="00965FB4" w:rsidRPr="008A41E6" w:rsidTr="00011B75">
        <w:trPr>
          <w:trHeight w:val="2145"/>
        </w:trPr>
        <w:tc>
          <w:tcPr>
            <w:tcW w:w="1129" w:type="dxa"/>
            <w:shd w:val="clear" w:color="auto" w:fill="auto"/>
          </w:tcPr>
          <w:p w:rsidR="00965FB4" w:rsidRPr="008A41E6" w:rsidRDefault="00965FB4" w:rsidP="00011B75">
            <w:pPr>
              <w:pStyle w:val="TAL"/>
              <w:rPr>
                <w:rFonts w:cs="Arial"/>
                <w:color w:val="000000" w:themeColor="text1"/>
                <w:lang w:val="en-US" w:eastAsia="zh-CN"/>
              </w:rPr>
            </w:pPr>
            <w:proofErr w:type="spellStart"/>
            <w:r w:rsidRPr="008A41E6">
              <w:rPr>
                <w:rFonts w:cs="Arial"/>
                <w:color w:val="000000" w:themeColor="text1"/>
                <w:szCs w:val="18"/>
                <w:lang w:eastAsia="zh-CN"/>
              </w:rPr>
              <w:t>X</w:t>
            </w:r>
            <w:r w:rsidRPr="008A41E6">
              <w:rPr>
                <w:rFonts w:cs="Arial" w:hint="eastAsia"/>
                <w:color w:val="000000" w:themeColor="text1"/>
                <w:szCs w:val="18"/>
                <w:lang w:eastAsia="zh-CN"/>
              </w:rPr>
              <w:t>.</w:t>
            </w:r>
            <w:r w:rsidRPr="008A41E6">
              <w:rPr>
                <w:rFonts w:cs="Arial"/>
                <w:color w:val="000000" w:themeColor="text1"/>
                <w:szCs w:val="18"/>
                <w:lang w:eastAsia="zh-CN"/>
              </w:rPr>
              <w:t>Extending</w:t>
            </w:r>
            <w:proofErr w:type="spellEnd"/>
            <w:r w:rsidRPr="008A41E6">
              <w:rPr>
                <w:rFonts w:cs="Arial"/>
                <w:color w:val="000000" w:themeColor="text1"/>
                <w:szCs w:val="18"/>
                <w:lang w:eastAsia="zh-CN"/>
              </w:rPr>
              <w:t xml:space="preserve"> current NR operation to 71GHz</w:t>
            </w:r>
          </w:p>
        </w:tc>
        <w:tc>
          <w:tcPr>
            <w:tcW w:w="709" w:type="dxa"/>
            <w:shd w:val="clear" w:color="auto" w:fill="auto"/>
          </w:tcPr>
          <w:p w:rsidR="00965FB4" w:rsidRPr="008A41E6" w:rsidRDefault="00965FB4" w:rsidP="00011B75">
            <w:pPr>
              <w:pStyle w:val="TAL"/>
              <w:rPr>
                <w:rFonts w:cs="Arial"/>
                <w:color w:val="000000" w:themeColor="text1"/>
                <w:lang w:eastAsia="ja-JP"/>
              </w:rPr>
            </w:pPr>
            <w:r w:rsidRPr="008A41E6">
              <w:rPr>
                <w:rFonts w:cs="Arial"/>
                <w:color w:val="000000" w:themeColor="text1"/>
                <w:lang w:eastAsia="ja-JP"/>
              </w:rPr>
              <w:t>X-</w:t>
            </w:r>
            <w:r w:rsidRPr="008A41E6">
              <w:rPr>
                <w:rFonts w:cs="Arial" w:hint="eastAsia"/>
                <w:color w:val="000000" w:themeColor="text1"/>
                <w:lang w:eastAsia="zh-CN"/>
              </w:rPr>
              <w:t>1</w:t>
            </w:r>
          </w:p>
          <w:p w:rsidR="00965FB4" w:rsidRPr="008A41E6" w:rsidRDefault="00965FB4" w:rsidP="00011B75">
            <w:pPr>
              <w:pStyle w:val="TAL"/>
              <w:rPr>
                <w:rFonts w:cs="Arial"/>
                <w:color w:val="000000" w:themeColor="text1"/>
                <w:lang w:eastAsia="ja-JP"/>
              </w:rPr>
            </w:pPr>
          </w:p>
        </w:tc>
        <w:tc>
          <w:tcPr>
            <w:tcW w:w="1559" w:type="dxa"/>
            <w:shd w:val="clear" w:color="auto" w:fill="auto"/>
          </w:tcPr>
          <w:p w:rsidR="00965FB4" w:rsidRPr="008A41E6" w:rsidRDefault="00965FB4" w:rsidP="00011B75">
            <w:pPr>
              <w:pStyle w:val="TAL"/>
              <w:rPr>
                <w:rFonts w:cs="Arial"/>
                <w:color w:val="000000" w:themeColor="text1"/>
                <w:lang w:eastAsia="ja-JP"/>
              </w:rPr>
            </w:pPr>
            <w:r w:rsidRPr="008A41E6">
              <w:rPr>
                <w:rFonts w:cs="Arial"/>
                <w:color w:val="000000" w:themeColor="text1"/>
                <w:lang w:eastAsia="ja-JP"/>
              </w:rPr>
              <w:t>UE support of max. CBW for supported SCS</w:t>
            </w:r>
          </w:p>
          <w:p w:rsidR="00965FB4" w:rsidRPr="008A41E6" w:rsidRDefault="00965FB4" w:rsidP="00011B75">
            <w:pPr>
              <w:pStyle w:val="TAL"/>
              <w:rPr>
                <w:rFonts w:cs="Arial"/>
                <w:color w:val="000000" w:themeColor="text1"/>
                <w:lang w:eastAsia="ja-JP"/>
              </w:rPr>
            </w:pPr>
          </w:p>
        </w:tc>
        <w:tc>
          <w:tcPr>
            <w:tcW w:w="6370" w:type="dxa"/>
            <w:shd w:val="clear" w:color="auto" w:fill="auto"/>
          </w:tcPr>
          <w:p w:rsidR="00965FB4" w:rsidRPr="008A41E6" w:rsidRDefault="00965FB4" w:rsidP="00C2339C">
            <w:pPr>
              <w:autoSpaceDE w:val="0"/>
              <w:autoSpaceDN w:val="0"/>
              <w:adjustRightInd w:val="0"/>
              <w:snapToGrid w:val="0"/>
              <w:spacing w:afterLines="50"/>
              <w:contextualSpacing/>
              <w:jc w:val="both"/>
              <w:rPr>
                <w:rFonts w:ascii="Arial" w:hAnsi="Arial" w:cs="Arial"/>
                <w:color w:val="000000" w:themeColor="text1"/>
                <w:sz w:val="18"/>
              </w:rPr>
            </w:pPr>
            <w:r w:rsidRPr="008A41E6">
              <w:rPr>
                <w:rFonts w:ascii="Arial" w:hAnsi="Arial" w:cs="Arial" w:hint="eastAsia"/>
                <w:color w:val="000000" w:themeColor="text1"/>
                <w:sz w:val="18"/>
              </w:rPr>
              <w:t>C</w:t>
            </w:r>
            <w:r w:rsidRPr="008A41E6">
              <w:rPr>
                <w:rFonts w:ascii="Arial" w:hAnsi="Arial" w:cs="Arial"/>
                <w:color w:val="000000" w:themeColor="text1"/>
                <w:sz w:val="18"/>
              </w:rPr>
              <w:t>apability of supported CBW</w:t>
            </w:r>
          </w:p>
          <w:p w:rsidR="00965FB4" w:rsidRPr="008A41E6" w:rsidRDefault="00965FB4" w:rsidP="00C2339C">
            <w:pPr>
              <w:pStyle w:val="afe"/>
              <w:numPr>
                <w:ilvl w:val="0"/>
                <w:numId w:val="21"/>
              </w:numPr>
              <w:autoSpaceDE w:val="0"/>
              <w:autoSpaceDN w:val="0"/>
              <w:adjustRightInd w:val="0"/>
              <w:snapToGrid w:val="0"/>
              <w:spacing w:afterLines="50" w:line="240" w:lineRule="auto"/>
              <w:ind w:leftChars="0"/>
              <w:contextualSpacing/>
              <w:jc w:val="both"/>
              <w:rPr>
                <w:rFonts w:ascii="Arial" w:hAnsi="Arial" w:cs="Arial"/>
                <w:color w:val="000000" w:themeColor="text1"/>
                <w:sz w:val="18"/>
              </w:rPr>
            </w:pPr>
            <w:r w:rsidRPr="008A41E6">
              <w:rPr>
                <w:rFonts w:ascii="Arial" w:hAnsi="Arial" w:cs="Arial"/>
                <w:color w:val="000000" w:themeColor="text1"/>
                <w:sz w:val="18"/>
              </w:rPr>
              <w:t>400MHz for 120kHz SCS</w:t>
            </w:r>
          </w:p>
          <w:p w:rsidR="00965FB4" w:rsidRPr="008A41E6" w:rsidRDefault="00965FB4" w:rsidP="00C2339C">
            <w:pPr>
              <w:pStyle w:val="afe"/>
              <w:numPr>
                <w:ilvl w:val="0"/>
                <w:numId w:val="21"/>
              </w:numPr>
              <w:autoSpaceDE w:val="0"/>
              <w:autoSpaceDN w:val="0"/>
              <w:adjustRightInd w:val="0"/>
              <w:snapToGrid w:val="0"/>
              <w:spacing w:afterLines="50" w:line="240" w:lineRule="auto"/>
              <w:ind w:leftChars="0"/>
              <w:contextualSpacing/>
              <w:jc w:val="both"/>
              <w:rPr>
                <w:rFonts w:ascii="Arial" w:hAnsi="Arial" w:cs="Arial"/>
                <w:color w:val="000000" w:themeColor="text1"/>
                <w:sz w:val="18"/>
              </w:rPr>
            </w:pPr>
            <w:r>
              <w:rPr>
                <w:rFonts w:ascii="Arial" w:hAnsi="Arial" w:cs="Arial"/>
                <w:color w:val="000000"/>
                <w:sz w:val="18"/>
                <w:szCs w:val="18"/>
              </w:rPr>
              <w:t xml:space="preserve">{800, 1600} </w:t>
            </w:r>
            <w:r w:rsidRPr="008A41E6">
              <w:rPr>
                <w:rFonts w:ascii="Arial" w:hAnsi="Arial" w:cs="Arial"/>
                <w:color w:val="000000" w:themeColor="text1"/>
                <w:sz w:val="18"/>
              </w:rPr>
              <w:t>MHz for 480kHz SCS</w:t>
            </w:r>
          </w:p>
          <w:p w:rsidR="00965FB4" w:rsidRPr="009C709D" w:rsidRDefault="00965FB4" w:rsidP="00C2339C">
            <w:pPr>
              <w:pStyle w:val="afe"/>
              <w:numPr>
                <w:ilvl w:val="0"/>
                <w:numId w:val="21"/>
              </w:numPr>
              <w:autoSpaceDE w:val="0"/>
              <w:autoSpaceDN w:val="0"/>
              <w:adjustRightInd w:val="0"/>
              <w:snapToGrid w:val="0"/>
              <w:spacing w:afterLines="50" w:line="240" w:lineRule="auto"/>
              <w:ind w:leftChars="0"/>
              <w:contextualSpacing/>
              <w:jc w:val="both"/>
              <w:rPr>
                <w:rFonts w:ascii="Arial" w:hAnsi="Arial" w:cs="Arial"/>
                <w:color w:val="000000" w:themeColor="text1"/>
                <w:sz w:val="18"/>
              </w:rPr>
            </w:pPr>
            <w:r>
              <w:rPr>
                <w:rFonts w:ascii="Arial" w:hAnsi="Arial" w:cs="Arial"/>
                <w:color w:val="000000"/>
                <w:sz w:val="18"/>
                <w:szCs w:val="18"/>
              </w:rPr>
              <w:t xml:space="preserve">{800, 1600, 2000} </w:t>
            </w:r>
            <w:r w:rsidRPr="008A41E6">
              <w:rPr>
                <w:rFonts w:ascii="Arial" w:hAnsi="Arial" w:cs="Arial"/>
                <w:color w:val="000000" w:themeColor="text1"/>
                <w:sz w:val="18"/>
              </w:rPr>
              <w:t>MHz for 960kHz SCS</w:t>
            </w:r>
          </w:p>
          <w:p w:rsidR="00965FB4" w:rsidRDefault="00965FB4" w:rsidP="00011B75">
            <w:pPr>
              <w:jc w:val="both"/>
              <w:rPr>
                <w:rFonts w:ascii="ArialMT" w:hAnsi="ArialMT" w:hint="eastAsia"/>
                <w:color w:val="000000"/>
              </w:rPr>
            </w:pPr>
            <w:r>
              <w:rPr>
                <w:rFonts w:ascii="Arial" w:hAnsi="Arial" w:cs="Arial"/>
                <w:color w:val="000000"/>
                <w:sz w:val="18"/>
                <w:szCs w:val="18"/>
              </w:rPr>
              <w:t>NOTE 1: this capability may need to be split into three capabilities, i.e. one for each supported SCS</w:t>
            </w:r>
          </w:p>
          <w:p w:rsidR="00965FB4" w:rsidRDefault="00965FB4" w:rsidP="00011B75">
            <w:pPr>
              <w:jc w:val="both"/>
              <w:rPr>
                <w:rFonts w:ascii="ArialMT" w:hAnsi="ArialMT" w:hint="eastAsia"/>
                <w:color w:val="000000"/>
              </w:rPr>
            </w:pPr>
            <w:r>
              <w:rPr>
                <w:rFonts w:ascii="Arial" w:hAnsi="Arial" w:cs="Arial"/>
                <w:color w:val="000000"/>
                <w:sz w:val="18"/>
                <w:szCs w:val="18"/>
              </w:rPr>
              <w:t>NOTE 2: 100 MHz is a mandatory CBW if the UE supports 120 kHz SCS</w:t>
            </w:r>
          </w:p>
          <w:p w:rsidR="00965FB4" w:rsidRDefault="00965FB4" w:rsidP="00011B75">
            <w:pPr>
              <w:jc w:val="both"/>
              <w:rPr>
                <w:rFonts w:ascii="Arial" w:hAnsi="Arial" w:cs="Arial"/>
                <w:color w:val="000000"/>
                <w:sz w:val="18"/>
                <w:szCs w:val="18"/>
              </w:rPr>
            </w:pPr>
            <w:r>
              <w:rPr>
                <w:rFonts w:ascii="Arial" w:hAnsi="Arial" w:cs="Arial"/>
                <w:color w:val="000000"/>
                <w:sz w:val="18"/>
                <w:szCs w:val="18"/>
              </w:rPr>
              <w:t>NOTE 3: 400 MHz is a mandatory CBW if the UE supports 480 kHz or 960 kHz SCS</w:t>
            </w:r>
          </w:p>
          <w:p w:rsidR="00965FB4" w:rsidRDefault="00965FB4" w:rsidP="00011B75">
            <w:pPr>
              <w:jc w:val="both"/>
              <w:rPr>
                <w:rFonts w:ascii="ArialMT" w:hAnsi="ArialMT" w:hint="eastAsia"/>
                <w:color w:val="000000"/>
              </w:rPr>
            </w:pPr>
            <w:r>
              <w:rPr>
                <w:rFonts w:ascii="Arial" w:hAnsi="Arial" w:cs="Arial"/>
                <w:color w:val="000000"/>
                <w:sz w:val="18"/>
                <w:szCs w:val="18"/>
              </w:rPr>
              <w:t>NOTE 4: The UE shall signal at least one of these components to the network</w:t>
            </w:r>
          </w:p>
          <w:p w:rsidR="00965FB4" w:rsidRPr="008A41E6" w:rsidRDefault="00965FB4" w:rsidP="00C2339C">
            <w:pPr>
              <w:autoSpaceDE w:val="0"/>
              <w:autoSpaceDN w:val="0"/>
              <w:adjustRightInd w:val="0"/>
              <w:snapToGrid w:val="0"/>
              <w:spacing w:afterLines="50"/>
              <w:contextualSpacing/>
              <w:jc w:val="both"/>
              <w:rPr>
                <w:rFonts w:ascii="Arial" w:hAnsi="Arial" w:cs="Arial"/>
                <w:color w:val="000000" w:themeColor="text1"/>
                <w:sz w:val="18"/>
              </w:rPr>
            </w:pPr>
          </w:p>
        </w:tc>
        <w:tc>
          <w:tcPr>
            <w:tcW w:w="1277" w:type="dxa"/>
            <w:shd w:val="clear" w:color="auto" w:fill="auto"/>
          </w:tcPr>
          <w:p w:rsidR="00965FB4" w:rsidRPr="008A41E6" w:rsidRDefault="00965FB4" w:rsidP="00011B75">
            <w:pPr>
              <w:pStyle w:val="TAL"/>
              <w:rPr>
                <w:rFonts w:asciiTheme="majorHAnsi" w:hAnsiTheme="majorHAnsi" w:cstheme="majorHAnsi"/>
                <w:color w:val="000000" w:themeColor="text1"/>
                <w:szCs w:val="18"/>
                <w:lang w:eastAsia="zh-CN"/>
              </w:rPr>
            </w:pPr>
          </w:p>
        </w:tc>
        <w:tc>
          <w:tcPr>
            <w:tcW w:w="858" w:type="dxa"/>
            <w:shd w:val="clear" w:color="auto" w:fill="auto"/>
          </w:tcPr>
          <w:p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y</w:t>
            </w:r>
            <w:r w:rsidRPr="008A41E6">
              <w:rPr>
                <w:rFonts w:cs="Arial"/>
                <w:color w:val="000000" w:themeColor="text1"/>
                <w:lang w:eastAsia="ja-JP"/>
              </w:rPr>
              <w:t>es</w:t>
            </w:r>
          </w:p>
          <w:p w:rsidR="00965FB4" w:rsidRPr="008A41E6" w:rsidRDefault="00965FB4" w:rsidP="00011B75">
            <w:pPr>
              <w:pStyle w:val="TAL"/>
              <w:rPr>
                <w:rFonts w:cs="Arial"/>
                <w:color w:val="000000" w:themeColor="text1"/>
                <w:lang w:eastAsia="ja-JP"/>
              </w:rPr>
            </w:pPr>
          </w:p>
        </w:tc>
        <w:tc>
          <w:tcPr>
            <w:tcW w:w="851" w:type="dxa"/>
            <w:shd w:val="clear" w:color="auto" w:fill="auto"/>
          </w:tcPr>
          <w:p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p w:rsidR="00965FB4" w:rsidRPr="008A41E6" w:rsidRDefault="00965FB4" w:rsidP="00011B75">
            <w:pPr>
              <w:pStyle w:val="TAL"/>
              <w:rPr>
                <w:rFonts w:cs="Arial"/>
                <w:color w:val="000000" w:themeColor="text1"/>
                <w:lang w:eastAsia="ja-JP"/>
              </w:rPr>
            </w:pPr>
          </w:p>
        </w:tc>
        <w:tc>
          <w:tcPr>
            <w:tcW w:w="1417" w:type="dxa"/>
          </w:tcPr>
          <w:p w:rsidR="00965FB4" w:rsidRPr="008A41E6" w:rsidRDefault="00965FB4" w:rsidP="00011B75">
            <w:pPr>
              <w:pStyle w:val="TAL"/>
              <w:rPr>
                <w:rFonts w:cs="Arial"/>
                <w:color w:val="000000" w:themeColor="text1"/>
                <w:lang w:val="en-US" w:eastAsia="ja-JP"/>
              </w:rPr>
            </w:pPr>
            <w:r>
              <w:rPr>
                <w:rFonts w:cs="Arial"/>
                <w:color w:val="000000" w:themeColor="text1"/>
                <w:lang w:val="en-US" w:eastAsia="ja-JP"/>
              </w:rPr>
              <w:t xml:space="preserve">The network does not know if </w:t>
            </w:r>
            <w:r w:rsidRPr="008A41E6">
              <w:rPr>
                <w:rFonts w:cs="Arial" w:hint="eastAsia"/>
                <w:color w:val="000000" w:themeColor="text1"/>
                <w:lang w:val="en-US" w:eastAsia="ja-JP"/>
              </w:rPr>
              <w:t>U</w:t>
            </w:r>
            <w:r w:rsidRPr="008A41E6">
              <w:rPr>
                <w:rFonts w:cs="Arial"/>
                <w:color w:val="000000" w:themeColor="text1"/>
                <w:lang w:val="en-US" w:eastAsia="ja-JP"/>
              </w:rPr>
              <w:t xml:space="preserve">E can transmit or receive with </w:t>
            </w:r>
            <w:r>
              <w:rPr>
                <w:rFonts w:cs="Arial"/>
                <w:color w:val="000000" w:themeColor="text1"/>
                <w:lang w:val="en-US" w:eastAsia="ja-JP"/>
              </w:rPr>
              <w:t>a specific CBW</w:t>
            </w:r>
          </w:p>
          <w:p w:rsidR="00965FB4" w:rsidRPr="008A41E6" w:rsidRDefault="00965FB4" w:rsidP="00011B75">
            <w:pPr>
              <w:pStyle w:val="TAL"/>
              <w:rPr>
                <w:rFonts w:cs="Arial"/>
                <w:color w:val="000000" w:themeColor="text1"/>
                <w:lang w:val="en-US" w:eastAsia="ja-JP"/>
              </w:rPr>
            </w:pPr>
          </w:p>
        </w:tc>
        <w:tc>
          <w:tcPr>
            <w:tcW w:w="1276" w:type="dxa"/>
            <w:shd w:val="clear" w:color="auto" w:fill="auto"/>
          </w:tcPr>
          <w:p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p</w:t>
            </w:r>
            <w:r w:rsidRPr="008A41E6">
              <w:rPr>
                <w:rFonts w:cs="Arial"/>
                <w:color w:val="000000" w:themeColor="text1"/>
                <w:lang w:eastAsia="ja-JP"/>
              </w:rPr>
              <w:t>er Band</w:t>
            </w:r>
          </w:p>
          <w:p w:rsidR="00965FB4" w:rsidRPr="008A41E6" w:rsidRDefault="00965FB4" w:rsidP="00011B75">
            <w:pPr>
              <w:pStyle w:val="TAL"/>
              <w:rPr>
                <w:rFonts w:cs="Arial"/>
                <w:color w:val="000000" w:themeColor="text1"/>
                <w:lang w:eastAsia="ja-JP"/>
              </w:rPr>
            </w:pPr>
          </w:p>
        </w:tc>
        <w:tc>
          <w:tcPr>
            <w:tcW w:w="992" w:type="dxa"/>
            <w:shd w:val="clear" w:color="auto" w:fill="auto"/>
          </w:tcPr>
          <w:p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p w:rsidR="00965FB4" w:rsidRPr="008A41E6" w:rsidRDefault="00965FB4" w:rsidP="00011B75">
            <w:pPr>
              <w:pStyle w:val="TAL"/>
              <w:rPr>
                <w:rFonts w:cs="Arial"/>
                <w:color w:val="000000" w:themeColor="text1"/>
                <w:lang w:eastAsia="ja-JP"/>
              </w:rPr>
            </w:pPr>
          </w:p>
        </w:tc>
        <w:tc>
          <w:tcPr>
            <w:tcW w:w="993" w:type="dxa"/>
            <w:shd w:val="clear" w:color="auto" w:fill="auto"/>
          </w:tcPr>
          <w:p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p w:rsidR="00965FB4" w:rsidRPr="008A41E6" w:rsidRDefault="00965FB4" w:rsidP="00011B75">
            <w:pPr>
              <w:pStyle w:val="TAL"/>
              <w:rPr>
                <w:rFonts w:cs="Arial"/>
                <w:color w:val="000000" w:themeColor="text1"/>
                <w:lang w:eastAsia="ja-JP"/>
              </w:rPr>
            </w:pPr>
          </w:p>
        </w:tc>
        <w:tc>
          <w:tcPr>
            <w:tcW w:w="1842" w:type="dxa"/>
          </w:tcPr>
          <w:p w:rsidR="00965FB4" w:rsidRPr="008A41E6" w:rsidRDefault="00965FB4" w:rsidP="00011B75">
            <w:pPr>
              <w:pStyle w:val="TAL"/>
              <w:rPr>
                <w:rFonts w:cs="Arial"/>
                <w:color w:val="000000" w:themeColor="text1"/>
              </w:rPr>
            </w:pPr>
          </w:p>
        </w:tc>
        <w:tc>
          <w:tcPr>
            <w:tcW w:w="1843" w:type="dxa"/>
            <w:shd w:val="clear" w:color="auto" w:fill="auto"/>
          </w:tcPr>
          <w:p w:rsidR="00965FB4" w:rsidRPr="008A41E6" w:rsidRDefault="00965FB4" w:rsidP="00011B75">
            <w:pPr>
              <w:pStyle w:val="TAL"/>
              <w:rPr>
                <w:rFonts w:cs="Arial"/>
                <w:color w:val="000000" w:themeColor="text1"/>
              </w:rPr>
            </w:pPr>
          </w:p>
        </w:tc>
        <w:tc>
          <w:tcPr>
            <w:tcW w:w="1276" w:type="dxa"/>
            <w:shd w:val="clear" w:color="auto" w:fill="auto"/>
          </w:tcPr>
          <w:p w:rsidR="00965FB4" w:rsidRPr="008A41E6" w:rsidRDefault="00965FB4" w:rsidP="00011B75">
            <w:pPr>
              <w:pStyle w:val="TAL"/>
              <w:rPr>
                <w:rFonts w:eastAsia="SimSun" w:cs="Arial"/>
                <w:color w:val="000000" w:themeColor="text1"/>
                <w:szCs w:val="18"/>
                <w:lang w:eastAsia="zh-CN"/>
              </w:rPr>
            </w:pPr>
            <w:r w:rsidRPr="008A41E6">
              <w:rPr>
                <w:rFonts w:eastAsia="SimSun" w:cs="Arial"/>
                <w:color w:val="000000" w:themeColor="text1"/>
                <w:szCs w:val="18"/>
                <w:lang w:eastAsia="zh-CN"/>
              </w:rPr>
              <w:t>Optional with capability signalling</w:t>
            </w:r>
          </w:p>
          <w:p w:rsidR="00965FB4" w:rsidRPr="008A41E6" w:rsidRDefault="00965FB4" w:rsidP="00011B75">
            <w:pPr>
              <w:pStyle w:val="TAL"/>
              <w:rPr>
                <w:rFonts w:eastAsia="SimSun" w:cs="Arial"/>
                <w:color w:val="000000" w:themeColor="text1"/>
                <w:szCs w:val="18"/>
                <w:lang w:eastAsia="zh-CN"/>
              </w:rPr>
            </w:pPr>
          </w:p>
        </w:tc>
      </w:tr>
    </w:tbl>
    <w:p w:rsidR="00965FB4" w:rsidRDefault="00965FB4" w:rsidP="00B26295">
      <w:pPr>
        <w:rPr>
          <w:rFonts w:eastAsiaTheme="minorEastAsia"/>
          <w:lang w:val="en-US" w:eastAsia="zh-CN"/>
        </w:rPr>
      </w:pPr>
    </w:p>
    <w:p w:rsidR="0060297E" w:rsidRDefault="005E41FC" w:rsidP="00B26295">
      <w:pPr>
        <w:rPr>
          <w:rFonts w:eastAsiaTheme="minorEastAsia"/>
          <w:lang w:val="en-US" w:eastAsia="zh-CN"/>
        </w:rPr>
      </w:pPr>
      <w:r>
        <w:rPr>
          <w:rFonts w:eastAsiaTheme="minorEastAsia" w:hint="eastAsia"/>
          <w:lang w:val="en-US" w:eastAsia="zh-CN"/>
        </w:rPr>
        <w:t>Option</w:t>
      </w:r>
      <w:r w:rsidR="0060297E">
        <w:rPr>
          <w:rFonts w:eastAsiaTheme="minorEastAsia" w:hint="eastAsia"/>
          <w:lang w:val="en-US" w:eastAsia="zh-CN"/>
        </w:rPr>
        <w:t xml:space="preserve"> 2 (R4-2204428, Intel)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2184"/>
        <w:gridCol w:w="2392"/>
        <w:gridCol w:w="1533"/>
        <w:gridCol w:w="1338"/>
        <w:gridCol w:w="1370"/>
        <w:gridCol w:w="1695"/>
        <w:gridCol w:w="1352"/>
        <w:gridCol w:w="1714"/>
        <w:gridCol w:w="1714"/>
        <w:gridCol w:w="1668"/>
        <w:gridCol w:w="2545"/>
        <w:gridCol w:w="2247"/>
      </w:tblGrid>
      <w:tr w:rsidR="0060297E" w:rsidRPr="00892B5D" w:rsidTr="00011B75">
        <w:trPr>
          <w:trHeight w:val="20"/>
        </w:trPr>
        <w:tc>
          <w:tcPr>
            <w:tcW w:w="18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Index</w:t>
            </w:r>
          </w:p>
        </w:tc>
        <w:tc>
          <w:tcPr>
            <w:tcW w:w="483"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Feature group</w:t>
            </w:r>
          </w:p>
        </w:tc>
        <w:tc>
          <w:tcPr>
            <w:tcW w:w="52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Components</w:t>
            </w:r>
          </w:p>
        </w:tc>
        <w:tc>
          <w:tcPr>
            <w:tcW w:w="33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Prerequisite feature groups</w:t>
            </w:r>
          </w:p>
        </w:tc>
        <w:tc>
          <w:tcPr>
            <w:tcW w:w="296"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 xml:space="preserve">Need for the </w:t>
            </w:r>
            <w:proofErr w:type="spellStart"/>
            <w:r>
              <w:rPr>
                <w:rFonts w:cs="Arial"/>
                <w:sz w:val="14"/>
                <w:szCs w:val="16"/>
              </w:rPr>
              <w:t>gNB</w:t>
            </w:r>
            <w:proofErr w:type="spellEnd"/>
            <w:r>
              <w:rPr>
                <w:rFonts w:cs="Arial"/>
                <w:sz w:val="14"/>
                <w:szCs w:val="16"/>
              </w:rPr>
              <w:t xml:space="preserve"> to know if the feature is supported</w:t>
            </w:r>
          </w:p>
        </w:tc>
        <w:tc>
          <w:tcPr>
            <w:tcW w:w="303"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sidRPr="00123EDA">
              <w:rPr>
                <w:rFonts w:cs="Arial"/>
                <w:sz w:val="14"/>
                <w:szCs w:val="16"/>
              </w:rPr>
              <w:t>Applicable to the capability signalling exchange between UEs (V2X WI only)”.</w:t>
            </w:r>
          </w:p>
        </w:tc>
        <w:tc>
          <w:tcPr>
            <w:tcW w:w="375" w:type="pct"/>
            <w:tcBorders>
              <w:top w:val="single" w:sz="4" w:space="0" w:color="auto"/>
              <w:left w:val="single" w:sz="4" w:space="0" w:color="auto"/>
              <w:bottom w:val="single" w:sz="4" w:space="0" w:color="auto"/>
              <w:right w:val="single" w:sz="4" w:space="0" w:color="auto"/>
            </w:tcBorders>
            <w:hideMark/>
          </w:tcPr>
          <w:p w:rsidR="0060297E" w:rsidRPr="00123EDA" w:rsidRDefault="0060297E" w:rsidP="00011B75">
            <w:pPr>
              <w:pStyle w:val="TAH"/>
              <w:keepLines w:val="0"/>
              <w:rPr>
                <w:rFonts w:cs="Arial"/>
                <w:b w:val="0"/>
                <w:sz w:val="14"/>
                <w:szCs w:val="16"/>
              </w:rPr>
            </w:pPr>
            <w:r w:rsidRPr="00123EDA">
              <w:rPr>
                <w:rFonts w:cs="Arial"/>
                <w:sz w:val="14"/>
                <w:szCs w:val="16"/>
              </w:rPr>
              <w:t>Consequence if the feature is not supported by the UE</w:t>
            </w:r>
          </w:p>
        </w:tc>
        <w:tc>
          <w:tcPr>
            <w:tcW w:w="299" w:type="pct"/>
            <w:tcBorders>
              <w:top w:val="single" w:sz="4" w:space="0" w:color="auto"/>
              <w:left w:val="single" w:sz="4" w:space="0" w:color="auto"/>
              <w:bottom w:val="single" w:sz="4" w:space="0" w:color="auto"/>
              <w:right w:val="single" w:sz="4" w:space="0" w:color="auto"/>
            </w:tcBorders>
          </w:tcPr>
          <w:p w:rsidR="0060297E" w:rsidRDefault="0060297E" w:rsidP="00011B75">
            <w:pPr>
              <w:pStyle w:val="TAH"/>
              <w:keepLines w:val="0"/>
              <w:rPr>
                <w:rFonts w:cs="Arial"/>
                <w:b w:val="0"/>
                <w:sz w:val="14"/>
                <w:szCs w:val="16"/>
              </w:rPr>
            </w:pPr>
            <w:r w:rsidRPr="00123EDA">
              <w:rPr>
                <w:rFonts w:cs="Arial"/>
                <w:sz w:val="14"/>
                <w:szCs w:val="16"/>
              </w:rPr>
              <w:t>Type</w:t>
            </w:r>
          </w:p>
          <w:p w:rsidR="0060297E" w:rsidRPr="00123EDA" w:rsidRDefault="0060297E" w:rsidP="00011B75">
            <w:pPr>
              <w:pStyle w:val="TAH"/>
              <w:keepLines w:val="0"/>
              <w:rPr>
                <w:rFonts w:cs="Arial"/>
                <w:b w:val="0"/>
                <w:sz w:val="14"/>
                <w:szCs w:val="16"/>
              </w:rPr>
            </w:pPr>
          </w:p>
        </w:tc>
        <w:tc>
          <w:tcPr>
            <w:tcW w:w="37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Need of FDD/TDD differentiation</w:t>
            </w:r>
          </w:p>
        </w:tc>
        <w:tc>
          <w:tcPr>
            <w:tcW w:w="37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Need of FR1/FR2 differentiation</w:t>
            </w:r>
          </w:p>
        </w:tc>
        <w:tc>
          <w:tcPr>
            <w:tcW w:w="36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Capability interpretation for mixture of FDD/TDD and/or FR1/FR2</w:t>
            </w:r>
          </w:p>
        </w:tc>
        <w:tc>
          <w:tcPr>
            <w:tcW w:w="563"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Note</w:t>
            </w:r>
          </w:p>
        </w:tc>
        <w:tc>
          <w:tcPr>
            <w:tcW w:w="497"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Mandatory/Optional</w:t>
            </w:r>
          </w:p>
        </w:tc>
      </w:tr>
      <w:tr w:rsidR="0060297E" w:rsidRPr="002C1563" w:rsidTr="00011B75">
        <w:trPr>
          <w:trHeight w:val="20"/>
        </w:trPr>
        <w:tc>
          <w:tcPr>
            <w:tcW w:w="18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Pr>
                <w:rFonts w:cs="Arial"/>
                <w:b w:val="0"/>
                <w:bCs/>
                <w:sz w:val="14"/>
                <w:szCs w:val="16"/>
              </w:rPr>
              <w:t>15</w:t>
            </w:r>
            <w:r w:rsidRPr="00123EDA">
              <w:rPr>
                <w:rFonts w:cs="Arial"/>
                <w:b w:val="0"/>
                <w:bCs/>
                <w:sz w:val="14"/>
                <w:szCs w:val="16"/>
              </w:rPr>
              <w:t>-</w:t>
            </w:r>
            <w:r>
              <w:rPr>
                <w:rFonts w:cs="Arial"/>
                <w:b w:val="0"/>
                <w:bCs/>
                <w:sz w:val="14"/>
                <w:szCs w:val="16"/>
              </w:rPr>
              <w:t>2</w:t>
            </w:r>
          </w:p>
        </w:tc>
        <w:tc>
          <w:tcPr>
            <w:tcW w:w="483"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FR2-2 channel bandwidth</w:t>
            </w:r>
            <w:r>
              <w:rPr>
                <w:rFonts w:cs="Arial"/>
                <w:b w:val="0"/>
                <w:bCs/>
                <w:sz w:val="14"/>
                <w:szCs w:val="16"/>
              </w:rPr>
              <w:t>s</w:t>
            </w:r>
            <w:r w:rsidRPr="00123EDA">
              <w:rPr>
                <w:rFonts w:cs="Arial"/>
                <w:b w:val="0"/>
                <w:bCs/>
                <w:sz w:val="14"/>
                <w:szCs w:val="16"/>
              </w:rPr>
              <w:t xml:space="preserve"> </w:t>
            </w:r>
            <w:r>
              <w:rPr>
                <w:rFonts w:cs="Arial"/>
                <w:b w:val="0"/>
                <w:bCs/>
                <w:sz w:val="14"/>
                <w:szCs w:val="16"/>
              </w:rPr>
              <w:t>for each SCS</w:t>
            </w:r>
            <w:r w:rsidRPr="00123EDA">
              <w:rPr>
                <w:rFonts w:cs="Arial"/>
                <w:b w:val="0"/>
                <w:bCs/>
                <w:sz w:val="14"/>
                <w:szCs w:val="16"/>
              </w:rPr>
              <w:t xml:space="preserve"> in each band for DL and UL for a single CC</w:t>
            </w:r>
          </w:p>
        </w:tc>
        <w:tc>
          <w:tcPr>
            <w:tcW w:w="52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jc w:val="left"/>
              <w:rPr>
                <w:rFonts w:cs="Arial"/>
                <w:b w:val="0"/>
                <w:bCs/>
                <w:sz w:val="14"/>
                <w:szCs w:val="16"/>
              </w:rPr>
            </w:pPr>
            <w:r>
              <w:rPr>
                <w:rFonts w:cs="Arial"/>
                <w:b w:val="0"/>
                <w:bCs/>
                <w:sz w:val="14"/>
                <w:szCs w:val="16"/>
              </w:rPr>
              <w:t xml:space="preserve">Support of </w:t>
            </w:r>
            <w:r w:rsidRPr="00123EDA">
              <w:rPr>
                <w:rFonts w:cs="Arial"/>
                <w:b w:val="0"/>
                <w:bCs/>
                <w:sz w:val="14"/>
                <w:szCs w:val="16"/>
              </w:rPr>
              <w:t xml:space="preserve">FR2-2 channel bandwidths </w:t>
            </w:r>
          </w:p>
          <w:p w:rsidR="0060297E" w:rsidRPr="00123EDA" w:rsidRDefault="0060297E" w:rsidP="00011B75">
            <w:pPr>
              <w:pStyle w:val="TAH"/>
              <w:jc w:val="left"/>
              <w:rPr>
                <w:rFonts w:cs="Arial"/>
                <w:b w:val="0"/>
                <w:bCs/>
                <w:sz w:val="14"/>
                <w:szCs w:val="16"/>
              </w:rPr>
            </w:pPr>
            <w:r w:rsidRPr="00123EDA">
              <w:rPr>
                <w:rFonts w:cs="Arial"/>
                <w:b w:val="0"/>
                <w:bCs/>
                <w:sz w:val="14"/>
                <w:szCs w:val="16"/>
              </w:rPr>
              <w:t>1) 120 kHz SCS: {100, 400} MHz CBW</w:t>
            </w:r>
          </w:p>
          <w:p w:rsidR="0060297E" w:rsidRPr="00123EDA" w:rsidRDefault="0060297E" w:rsidP="00011B75">
            <w:pPr>
              <w:pStyle w:val="TAH"/>
              <w:jc w:val="left"/>
              <w:rPr>
                <w:rFonts w:cs="Arial"/>
                <w:b w:val="0"/>
                <w:bCs/>
                <w:sz w:val="14"/>
                <w:szCs w:val="16"/>
              </w:rPr>
            </w:pPr>
            <w:r w:rsidRPr="00123EDA">
              <w:rPr>
                <w:rFonts w:cs="Arial"/>
                <w:b w:val="0"/>
                <w:bCs/>
                <w:sz w:val="14"/>
                <w:szCs w:val="16"/>
              </w:rPr>
              <w:t>2) 480 kHz SCS: {400, 800, 1600} MHz CBW</w:t>
            </w:r>
          </w:p>
          <w:p w:rsidR="0060297E" w:rsidRPr="00123EDA" w:rsidRDefault="0060297E" w:rsidP="00011B75">
            <w:pPr>
              <w:pStyle w:val="TAH"/>
              <w:keepNext w:val="0"/>
              <w:keepLines w:val="0"/>
              <w:jc w:val="left"/>
              <w:rPr>
                <w:rFonts w:cs="Arial"/>
                <w:b w:val="0"/>
                <w:bCs/>
                <w:sz w:val="14"/>
                <w:szCs w:val="16"/>
              </w:rPr>
            </w:pPr>
            <w:r w:rsidRPr="00123EDA">
              <w:rPr>
                <w:rFonts w:cs="Arial"/>
                <w:b w:val="0"/>
                <w:bCs/>
                <w:sz w:val="14"/>
                <w:szCs w:val="16"/>
              </w:rPr>
              <w:t>3) 960 kHz SCS: {400, 800, 1600, 2000} MHz CBW</w:t>
            </w:r>
          </w:p>
        </w:tc>
        <w:tc>
          <w:tcPr>
            <w:tcW w:w="33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FFS</w:t>
            </w:r>
          </w:p>
        </w:tc>
        <w:tc>
          <w:tcPr>
            <w:tcW w:w="296"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Yes</w:t>
            </w:r>
          </w:p>
        </w:tc>
        <w:tc>
          <w:tcPr>
            <w:tcW w:w="303"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eastAsia="Gulim" w:cs="Arial"/>
                <w:b w:val="0"/>
                <w:bCs/>
                <w:color w:val="000000"/>
                <w:sz w:val="14"/>
                <w:szCs w:val="16"/>
              </w:rPr>
            </w:pPr>
            <w:r w:rsidRPr="00123EDA">
              <w:rPr>
                <w:rFonts w:eastAsia="Gulim" w:cs="Arial"/>
                <w:b w:val="0"/>
                <w:bCs/>
                <w:color w:val="000000"/>
                <w:sz w:val="14"/>
                <w:szCs w:val="16"/>
              </w:rPr>
              <w:t>No</w:t>
            </w:r>
          </w:p>
        </w:tc>
        <w:tc>
          <w:tcPr>
            <w:tcW w:w="375"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N"/>
              <w:keepNext w:val="0"/>
              <w:keepLines w:val="0"/>
              <w:ind w:left="0" w:firstLine="0"/>
              <w:rPr>
                <w:rFonts w:cs="Arial"/>
                <w:bCs/>
                <w:sz w:val="14"/>
                <w:szCs w:val="16"/>
                <w:lang w:eastAsia="ja-JP"/>
              </w:rPr>
            </w:pPr>
            <w:r w:rsidRPr="000B479C">
              <w:rPr>
                <w:rFonts w:cs="Arial"/>
                <w:bCs/>
                <w:sz w:val="14"/>
                <w:szCs w:val="16"/>
                <w:lang w:eastAsia="ja-JP"/>
              </w:rPr>
              <w:t>UE cannot support some UE channel bandwidths</w:t>
            </w:r>
          </w:p>
        </w:tc>
        <w:tc>
          <w:tcPr>
            <w:tcW w:w="29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N"/>
              <w:keepNext w:val="0"/>
              <w:keepLines w:val="0"/>
              <w:ind w:left="0" w:firstLine="0"/>
              <w:rPr>
                <w:rFonts w:cs="Arial"/>
                <w:bCs/>
                <w:sz w:val="14"/>
                <w:szCs w:val="16"/>
                <w:lang w:eastAsia="ja-JP"/>
              </w:rPr>
            </w:pPr>
            <w:r w:rsidRPr="00D83FF6">
              <w:rPr>
                <w:rFonts w:cs="Arial"/>
                <w:bCs/>
                <w:sz w:val="14"/>
                <w:szCs w:val="16"/>
                <w:lang w:eastAsia="ja-JP"/>
              </w:rPr>
              <w:t xml:space="preserve">Per </w:t>
            </w:r>
            <w:r>
              <w:rPr>
                <w:rFonts w:cs="Arial"/>
                <w:bCs/>
                <w:sz w:val="14"/>
                <w:szCs w:val="16"/>
                <w:lang w:eastAsia="ja-JP"/>
              </w:rPr>
              <w:t>band</w:t>
            </w:r>
          </w:p>
        </w:tc>
        <w:tc>
          <w:tcPr>
            <w:tcW w:w="37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N/A</w:t>
            </w:r>
          </w:p>
        </w:tc>
        <w:tc>
          <w:tcPr>
            <w:tcW w:w="37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Applicable to FR2-2 only</w:t>
            </w:r>
          </w:p>
        </w:tc>
        <w:tc>
          <w:tcPr>
            <w:tcW w:w="36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N/A</w:t>
            </w:r>
          </w:p>
        </w:tc>
        <w:tc>
          <w:tcPr>
            <w:tcW w:w="563" w:type="pct"/>
            <w:tcBorders>
              <w:top w:val="single" w:sz="4" w:space="0" w:color="auto"/>
              <w:left w:val="single" w:sz="4" w:space="0" w:color="auto"/>
              <w:bottom w:val="single" w:sz="4" w:space="0" w:color="auto"/>
              <w:right w:val="single" w:sz="4" w:space="0" w:color="auto"/>
            </w:tcBorders>
          </w:tcPr>
          <w:p w:rsidR="0060297E" w:rsidRDefault="0060297E" w:rsidP="00011B75">
            <w:pPr>
              <w:pStyle w:val="TAH"/>
              <w:keepNext w:val="0"/>
              <w:keepLines w:val="0"/>
              <w:rPr>
                <w:rFonts w:cs="Arial"/>
                <w:b w:val="0"/>
                <w:bCs/>
                <w:sz w:val="14"/>
                <w:szCs w:val="16"/>
              </w:rPr>
            </w:pPr>
            <w:r w:rsidRPr="00123EDA">
              <w:rPr>
                <w:rFonts w:cs="Arial"/>
                <w:b w:val="0"/>
                <w:bCs/>
                <w:sz w:val="14"/>
                <w:szCs w:val="16"/>
              </w:rPr>
              <w:t>UE indicating the support of specific SCS</w:t>
            </w:r>
            <w:r>
              <w:rPr>
                <w:rFonts w:cs="Arial"/>
                <w:b w:val="0"/>
                <w:bCs/>
                <w:sz w:val="14"/>
                <w:szCs w:val="16"/>
              </w:rPr>
              <w:t xml:space="preserve"> per band</w:t>
            </w:r>
            <w:r w:rsidRPr="00123EDA">
              <w:rPr>
                <w:rFonts w:cs="Arial"/>
                <w:b w:val="0"/>
                <w:bCs/>
                <w:sz w:val="14"/>
                <w:szCs w:val="16"/>
              </w:rPr>
              <w:t xml:space="preserve"> (RAN1 features X-Y) is required to support all CBWs corresponding to this SCS</w:t>
            </w:r>
          </w:p>
          <w:p w:rsidR="0060297E" w:rsidRPr="00123EDA" w:rsidRDefault="0060297E" w:rsidP="00011B75">
            <w:pPr>
              <w:pStyle w:val="TAH"/>
              <w:keepNext w:val="0"/>
              <w:keepLines w:val="0"/>
              <w:rPr>
                <w:rFonts w:cs="Arial"/>
                <w:b w:val="0"/>
                <w:bCs/>
                <w:sz w:val="14"/>
                <w:szCs w:val="16"/>
              </w:rPr>
            </w:pPr>
            <w:r>
              <w:rPr>
                <w:rFonts w:cs="Arial"/>
                <w:b w:val="0"/>
                <w:bCs/>
                <w:sz w:val="14"/>
                <w:szCs w:val="16"/>
              </w:rPr>
              <w:t>No additional capability signalling is needed.</w:t>
            </w:r>
          </w:p>
        </w:tc>
        <w:tc>
          <w:tcPr>
            <w:tcW w:w="497"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Pr>
                <w:rFonts w:cs="Arial"/>
                <w:b w:val="0"/>
                <w:bCs/>
                <w:sz w:val="14"/>
                <w:szCs w:val="16"/>
              </w:rPr>
              <w:t>NA</w:t>
            </w:r>
          </w:p>
        </w:tc>
      </w:tr>
    </w:tbl>
    <w:p w:rsidR="008A18B3" w:rsidRDefault="008A18B3" w:rsidP="00B26295">
      <w:pPr>
        <w:rPr>
          <w:rFonts w:eastAsiaTheme="minorEastAsia"/>
          <w:lang w:val="en-US" w:eastAsia="zh-CN"/>
        </w:rPr>
      </w:pPr>
    </w:p>
    <w:p w:rsidR="00A8745B" w:rsidRPr="00A8745B" w:rsidRDefault="00A8745B" w:rsidP="00B26295">
      <w:pPr>
        <w:rPr>
          <w:rFonts w:eastAsiaTheme="minorEastAsia"/>
          <w:lang w:val="en-US" w:eastAsia="zh-CN"/>
        </w:rPr>
      </w:pPr>
      <w:r>
        <w:rPr>
          <w:rFonts w:eastAsiaTheme="minorEastAsia" w:hint="eastAsia"/>
          <w:lang w:val="en-US" w:eastAsia="zh-CN"/>
        </w:rPr>
        <w:t xml:space="preserve">Option 3 (R4-2206051, Nokia): </w:t>
      </w:r>
      <w:r w:rsidRPr="00A8745B">
        <w:rPr>
          <w:rFonts w:eastAsiaTheme="minorEastAsia"/>
          <w:lang w:val="en-US" w:eastAsia="zh-CN"/>
        </w:rPr>
        <w:t xml:space="preserve">As each SCS is optional to support, further </w:t>
      </w:r>
      <w:proofErr w:type="spellStart"/>
      <w:r w:rsidRPr="00A8745B">
        <w:rPr>
          <w:rFonts w:eastAsiaTheme="minorEastAsia"/>
          <w:lang w:val="en-US" w:eastAsia="zh-CN"/>
        </w:rPr>
        <w:t>optionality</w:t>
      </w:r>
      <w:proofErr w:type="spellEnd"/>
      <w:r w:rsidRPr="00A8745B">
        <w:rPr>
          <w:rFonts w:eastAsiaTheme="minorEastAsia"/>
          <w:lang w:val="en-US" w:eastAsia="zh-CN"/>
        </w:rPr>
        <w:t xml:space="preserve"> on maximum channel bandwidth support is not required.</w:t>
      </w:r>
    </w:p>
    <w:p w:rsidR="0060297E" w:rsidRPr="00FA3CC5" w:rsidRDefault="0060297E" w:rsidP="00B26295">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rsidR="0060297E" w:rsidRDefault="0060297E" w:rsidP="00B26295">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rsidR="009249F3" w:rsidRDefault="009249F3" w:rsidP="00B26295">
      <w:pPr>
        <w:rPr>
          <w:rFonts w:eastAsiaTheme="minorEastAsia"/>
          <w:b/>
          <w:color w:val="2E74B5" w:themeColor="accent1" w:themeShade="BF"/>
          <w:lang w:val="en-US" w:eastAsia="zh-CN"/>
        </w:rPr>
      </w:pPr>
    </w:p>
    <w:tbl>
      <w:tblPr>
        <w:tblStyle w:val="af6"/>
        <w:tblW w:w="9631" w:type="dxa"/>
        <w:tblLook w:val="04A0"/>
      </w:tblPr>
      <w:tblGrid>
        <w:gridCol w:w="1454"/>
        <w:gridCol w:w="8177"/>
      </w:tblGrid>
      <w:tr w:rsidR="009101E5" w:rsidTr="00C12534">
        <w:tc>
          <w:tcPr>
            <w:tcW w:w="1454" w:type="dxa"/>
          </w:tcPr>
          <w:p w:rsidR="009101E5" w:rsidRDefault="009101E5" w:rsidP="00C12534">
            <w:pPr>
              <w:spacing w:after="120"/>
              <w:rPr>
                <w:b/>
                <w:bCs/>
                <w:color w:val="0070C0"/>
                <w:lang w:val="en-US" w:eastAsia="zh-CN"/>
              </w:rPr>
            </w:pPr>
            <w:r>
              <w:rPr>
                <w:b/>
                <w:bCs/>
                <w:color w:val="0070C0"/>
                <w:lang w:val="en-US" w:eastAsia="zh-CN"/>
              </w:rPr>
              <w:lastRenderedPageBreak/>
              <w:t>Company</w:t>
            </w:r>
          </w:p>
        </w:tc>
        <w:tc>
          <w:tcPr>
            <w:tcW w:w="8177" w:type="dxa"/>
          </w:tcPr>
          <w:p w:rsidR="009101E5" w:rsidRDefault="009101E5" w:rsidP="00C12534">
            <w:pPr>
              <w:spacing w:after="120"/>
              <w:rPr>
                <w:b/>
                <w:bCs/>
                <w:color w:val="0070C0"/>
                <w:lang w:val="en-US" w:eastAsia="zh-CN"/>
              </w:rPr>
            </w:pPr>
            <w:r>
              <w:rPr>
                <w:b/>
                <w:bCs/>
                <w:color w:val="0070C0"/>
                <w:lang w:val="en-US" w:eastAsia="zh-CN"/>
              </w:rPr>
              <w:t>Comments</w:t>
            </w:r>
          </w:p>
        </w:tc>
      </w:tr>
      <w:tr w:rsidR="009101E5" w:rsidTr="00C12534">
        <w:tc>
          <w:tcPr>
            <w:tcW w:w="1454" w:type="dxa"/>
          </w:tcPr>
          <w:p w:rsidR="009101E5" w:rsidRDefault="009101E5" w:rsidP="00C12534">
            <w:pPr>
              <w:spacing w:after="120"/>
              <w:rPr>
                <w:b/>
                <w:bCs/>
                <w:color w:val="0070C0"/>
                <w:lang w:val="en-US" w:eastAsia="zh-CN"/>
              </w:rPr>
            </w:pPr>
          </w:p>
        </w:tc>
        <w:tc>
          <w:tcPr>
            <w:tcW w:w="8177" w:type="dxa"/>
          </w:tcPr>
          <w:p w:rsidR="009101E5" w:rsidRDefault="009101E5" w:rsidP="00C12534">
            <w:pPr>
              <w:spacing w:after="120"/>
              <w:rPr>
                <w:b/>
                <w:bCs/>
                <w:color w:val="0070C0"/>
                <w:lang w:val="en-US" w:eastAsia="zh-CN"/>
              </w:rPr>
            </w:pPr>
          </w:p>
        </w:tc>
      </w:tr>
    </w:tbl>
    <w:p w:rsidR="009D73B4" w:rsidRPr="009101E5" w:rsidRDefault="009D73B4" w:rsidP="00B26295">
      <w:pPr>
        <w:rPr>
          <w:rFonts w:eastAsiaTheme="minorEastAsia"/>
          <w:b/>
          <w:color w:val="2E74B5" w:themeColor="accent1" w:themeShade="BF"/>
          <w:lang w:eastAsia="zh-CN"/>
        </w:rPr>
      </w:pPr>
    </w:p>
    <w:p w:rsidR="00BA2B00" w:rsidRPr="00965FB4" w:rsidRDefault="00BA2B00" w:rsidP="00BA2B00">
      <w:pPr>
        <w:rPr>
          <w:rFonts w:eastAsiaTheme="minorEastAsia"/>
          <w:b/>
          <w:u w:val="single"/>
          <w:lang w:val="en-US" w:eastAsia="zh-CN"/>
        </w:rPr>
      </w:pPr>
      <w:r w:rsidRPr="00965FB4">
        <w:rPr>
          <w:rFonts w:eastAsiaTheme="minorEastAsia" w:hint="eastAsia"/>
          <w:b/>
          <w:u w:val="single"/>
          <w:lang w:val="en-US" w:eastAsia="zh-CN"/>
        </w:rPr>
        <w:t>Issue 15-</w:t>
      </w:r>
      <w:r>
        <w:rPr>
          <w:rFonts w:eastAsiaTheme="minorEastAsia" w:hint="eastAsia"/>
          <w:b/>
          <w:u w:val="single"/>
          <w:lang w:val="en-US" w:eastAsia="zh-CN"/>
        </w:rPr>
        <w:t xml:space="preserve">2: Initial transmit timing error </w:t>
      </w:r>
    </w:p>
    <w:p w:rsidR="00BA2B00" w:rsidRPr="005E41FC" w:rsidRDefault="005E41FC" w:rsidP="00B26295">
      <w:pPr>
        <w:rPr>
          <w:rFonts w:eastAsiaTheme="minorEastAsia"/>
          <w:lang w:val="en-US" w:eastAsia="zh-CN"/>
        </w:rPr>
      </w:pPr>
      <w:r w:rsidRPr="005E41FC">
        <w:rPr>
          <w:rFonts w:eastAsiaTheme="minorEastAsia" w:hint="eastAsia"/>
          <w:lang w:val="en-US" w:eastAsia="zh-CN"/>
        </w:rPr>
        <w:t xml:space="preserve">Option </w:t>
      </w:r>
      <w:r w:rsidR="003C090D" w:rsidRPr="005E41FC">
        <w:rPr>
          <w:rFonts w:eastAsiaTheme="minorEastAsia" w:hint="eastAsia"/>
          <w:lang w:val="en-US" w:eastAsia="zh-CN"/>
        </w:rPr>
        <w:t>1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BA2B00" w:rsidRPr="008A41E6" w:rsidTr="00011B75">
        <w:trPr>
          <w:trHeight w:val="20"/>
        </w:trPr>
        <w:tc>
          <w:tcPr>
            <w:tcW w:w="1129"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Features</w:t>
            </w:r>
          </w:p>
        </w:tc>
        <w:tc>
          <w:tcPr>
            <w:tcW w:w="709"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rsidR="00BA2B00" w:rsidRPr="008A41E6" w:rsidRDefault="00BA2B00" w:rsidP="00011B75">
            <w:pPr>
              <w:pStyle w:val="TAH"/>
              <w:rPr>
                <w:rFonts w:eastAsiaTheme="minorEastAsia" w:cs="Arial"/>
                <w:color w:val="000000" w:themeColor="text1"/>
                <w:lang w:eastAsia="zh-CN"/>
              </w:rPr>
            </w:pPr>
            <w:r w:rsidRPr="008A41E6">
              <w:rPr>
                <w:rFonts w:cs="Arial"/>
                <w:color w:val="000000" w:themeColor="text1"/>
              </w:rPr>
              <w:t>Components</w:t>
            </w:r>
          </w:p>
          <w:p w:rsidR="00BA2B00" w:rsidRPr="008A41E6" w:rsidRDefault="00BA2B00" w:rsidP="00011B75">
            <w:pPr>
              <w:pStyle w:val="TAH"/>
              <w:rPr>
                <w:rFonts w:eastAsiaTheme="minorEastAsia" w:cs="Arial"/>
                <w:color w:val="000000" w:themeColor="text1"/>
                <w:lang w:eastAsia="zh-CN"/>
              </w:rPr>
            </w:pPr>
          </w:p>
        </w:tc>
        <w:tc>
          <w:tcPr>
            <w:tcW w:w="1277"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rsidR="00BA2B00" w:rsidRPr="008A41E6" w:rsidRDefault="00BA2B00"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BA2B00" w:rsidRPr="008A41E6" w:rsidRDefault="00BA2B00"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BA2B00" w:rsidRPr="008A41E6" w:rsidRDefault="00BA2B00" w:rsidP="00011B75">
            <w:pPr>
              <w:pStyle w:val="TAN"/>
              <w:ind w:left="0" w:firstLine="0"/>
              <w:rPr>
                <w:rFonts w:cs="Arial"/>
                <w:b/>
                <w:color w:val="000000" w:themeColor="text1"/>
                <w:lang w:eastAsia="ja-JP"/>
              </w:rPr>
            </w:pPr>
            <w:r w:rsidRPr="008A41E6">
              <w:rPr>
                <w:rFonts w:cs="Arial"/>
                <w:b/>
                <w:color w:val="000000" w:themeColor="text1"/>
                <w:lang w:eastAsia="ja-JP"/>
              </w:rPr>
              <w:t>Type</w:t>
            </w:r>
          </w:p>
          <w:p w:rsidR="00BA2B00" w:rsidRPr="008A41E6" w:rsidRDefault="00BA2B00"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Need of FR1/FR2 differentiation</w:t>
            </w:r>
          </w:p>
        </w:tc>
        <w:tc>
          <w:tcPr>
            <w:tcW w:w="1842" w:type="dxa"/>
          </w:tcPr>
          <w:p w:rsidR="00BA2B00" w:rsidRPr="008A41E6" w:rsidRDefault="00BA2B00"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Mandatory/Optional</w:t>
            </w:r>
          </w:p>
        </w:tc>
      </w:tr>
      <w:tr w:rsidR="00BA2B00" w:rsidRPr="008A41E6" w:rsidTr="00011B75">
        <w:trPr>
          <w:trHeight w:val="20"/>
        </w:trPr>
        <w:tc>
          <w:tcPr>
            <w:tcW w:w="1129" w:type="dxa"/>
            <w:shd w:val="clear" w:color="auto" w:fill="auto"/>
          </w:tcPr>
          <w:p w:rsidR="00BA2B00" w:rsidRPr="008A41E6" w:rsidRDefault="00BA2B00" w:rsidP="00011B75">
            <w:pPr>
              <w:pStyle w:val="TAL"/>
              <w:rPr>
                <w:rFonts w:cs="Arial"/>
                <w:color w:val="000000" w:themeColor="text1"/>
              </w:rPr>
            </w:pPr>
          </w:p>
        </w:tc>
        <w:tc>
          <w:tcPr>
            <w:tcW w:w="709" w:type="dxa"/>
            <w:shd w:val="clear" w:color="auto" w:fill="auto"/>
          </w:tcPr>
          <w:p w:rsidR="00BA2B00" w:rsidRPr="008A41E6" w:rsidRDefault="00BA2B00" w:rsidP="00011B75">
            <w:pPr>
              <w:pStyle w:val="TAL"/>
              <w:rPr>
                <w:rFonts w:eastAsia="SimSun" w:cs="Arial"/>
                <w:color w:val="000000" w:themeColor="text1"/>
                <w:lang w:eastAsia="zh-CN"/>
              </w:rPr>
            </w:pPr>
            <w:r w:rsidRPr="008A41E6">
              <w:rPr>
                <w:rFonts w:eastAsia="SimSun" w:cs="Arial"/>
                <w:color w:val="000000" w:themeColor="text1"/>
                <w:lang w:eastAsia="zh-CN"/>
              </w:rPr>
              <w:t>X-6</w:t>
            </w:r>
          </w:p>
        </w:tc>
        <w:tc>
          <w:tcPr>
            <w:tcW w:w="1559" w:type="dxa"/>
            <w:shd w:val="clear" w:color="auto" w:fill="auto"/>
          </w:tcPr>
          <w:p w:rsidR="00BA2B00" w:rsidRPr="008A41E6" w:rsidRDefault="00BA2B00" w:rsidP="00011B75">
            <w:pPr>
              <w:pStyle w:val="TAL"/>
              <w:rPr>
                <w:rFonts w:eastAsia="SimSun" w:cs="Arial"/>
                <w:color w:val="000000" w:themeColor="text1"/>
                <w:highlight w:val="yellow"/>
                <w:lang w:eastAsia="zh-CN"/>
              </w:rPr>
            </w:pPr>
            <w:r w:rsidRPr="00AE2664">
              <w:rPr>
                <w:rFonts w:eastAsia="SimSun" w:cs="Arial"/>
                <w:color w:val="000000" w:themeColor="text1"/>
                <w:lang w:eastAsia="zh-CN"/>
              </w:rPr>
              <w:t>Initial transmit timing error</w:t>
            </w:r>
          </w:p>
        </w:tc>
        <w:tc>
          <w:tcPr>
            <w:tcW w:w="6370" w:type="dxa"/>
            <w:shd w:val="clear" w:color="auto" w:fill="auto"/>
          </w:tcPr>
          <w:p w:rsidR="00BA2B00" w:rsidRPr="008A41E6" w:rsidRDefault="00BA2B00" w:rsidP="00011B75">
            <w:pPr>
              <w:pStyle w:val="TAL"/>
              <w:rPr>
                <w:rFonts w:cs="Arial"/>
                <w:color w:val="000000" w:themeColor="text1"/>
                <w:lang w:eastAsia="ja-JP"/>
              </w:rPr>
            </w:pPr>
            <w:r w:rsidRPr="008A41E6">
              <w:rPr>
                <w:rFonts w:cs="Arial"/>
                <w:color w:val="000000" w:themeColor="text1"/>
                <w:lang w:eastAsia="ja-JP"/>
              </w:rPr>
              <w:t>Depend on the outcome of ongoing discussion. There is a possibility of having UE capability on Te and the supported SSB and UL SCS combinations</w:t>
            </w:r>
          </w:p>
        </w:tc>
        <w:tc>
          <w:tcPr>
            <w:tcW w:w="1277" w:type="dxa"/>
            <w:shd w:val="clear" w:color="auto" w:fill="auto"/>
          </w:tcPr>
          <w:p w:rsidR="00BA2B00" w:rsidRPr="008A41E6" w:rsidRDefault="00BA2B00" w:rsidP="00011B75">
            <w:pPr>
              <w:pStyle w:val="TAL"/>
              <w:rPr>
                <w:rFonts w:cs="Arial"/>
                <w:color w:val="000000" w:themeColor="text1"/>
                <w:lang w:eastAsia="ja-JP"/>
              </w:rPr>
            </w:pPr>
          </w:p>
        </w:tc>
        <w:tc>
          <w:tcPr>
            <w:tcW w:w="858" w:type="dxa"/>
            <w:shd w:val="clear" w:color="auto" w:fill="auto"/>
          </w:tcPr>
          <w:p w:rsidR="00BA2B00" w:rsidRPr="008A41E6" w:rsidRDefault="00BA2B00" w:rsidP="00011B75">
            <w:pPr>
              <w:pStyle w:val="TAL"/>
              <w:rPr>
                <w:rFonts w:cs="Arial"/>
                <w:i/>
                <w:color w:val="000000" w:themeColor="text1"/>
              </w:rPr>
            </w:pPr>
          </w:p>
        </w:tc>
        <w:tc>
          <w:tcPr>
            <w:tcW w:w="851" w:type="dxa"/>
            <w:shd w:val="clear" w:color="auto" w:fill="auto"/>
          </w:tcPr>
          <w:p w:rsidR="00BA2B00" w:rsidRPr="008A41E6" w:rsidRDefault="00BA2B00" w:rsidP="00011B75">
            <w:pPr>
              <w:pStyle w:val="TAL"/>
              <w:rPr>
                <w:rFonts w:cs="Arial"/>
                <w:i/>
                <w:color w:val="000000" w:themeColor="text1"/>
              </w:rPr>
            </w:pPr>
          </w:p>
        </w:tc>
        <w:tc>
          <w:tcPr>
            <w:tcW w:w="1417" w:type="dxa"/>
            <w:shd w:val="clear" w:color="auto" w:fill="auto"/>
          </w:tcPr>
          <w:p w:rsidR="00BA2B00" w:rsidRPr="008A41E6" w:rsidRDefault="00BA2B00" w:rsidP="00011B75">
            <w:pPr>
              <w:pStyle w:val="TAL"/>
              <w:rPr>
                <w:rFonts w:cs="Arial"/>
                <w:i/>
                <w:color w:val="000000" w:themeColor="text1"/>
                <w:lang w:eastAsia="ja-JP"/>
              </w:rPr>
            </w:pPr>
          </w:p>
        </w:tc>
        <w:tc>
          <w:tcPr>
            <w:tcW w:w="1276" w:type="dxa"/>
            <w:shd w:val="clear" w:color="auto" w:fill="auto"/>
          </w:tcPr>
          <w:p w:rsidR="00BA2B00" w:rsidRPr="008A41E6" w:rsidRDefault="00BA2B00" w:rsidP="00011B75">
            <w:pPr>
              <w:pStyle w:val="TAL"/>
              <w:rPr>
                <w:rFonts w:cs="Arial"/>
                <w:i/>
                <w:color w:val="000000" w:themeColor="text1"/>
                <w:lang w:eastAsia="ja-JP"/>
              </w:rPr>
            </w:pPr>
          </w:p>
        </w:tc>
        <w:tc>
          <w:tcPr>
            <w:tcW w:w="992" w:type="dxa"/>
            <w:shd w:val="clear" w:color="auto" w:fill="auto"/>
          </w:tcPr>
          <w:p w:rsidR="00BA2B00" w:rsidRPr="008A41E6" w:rsidRDefault="00BA2B00" w:rsidP="00011B75">
            <w:pPr>
              <w:pStyle w:val="TAL"/>
              <w:rPr>
                <w:rFonts w:cs="Arial"/>
                <w:color w:val="000000" w:themeColor="text1"/>
                <w:lang w:eastAsia="ja-JP"/>
              </w:rPr>
            </w:pPr>
          </w:p>
        </w:tc>
        <w:tc>
          <w:tcPr>
            <w:tcW w:w="993" w:type="dxa"/>
            <w:shd w:val="clear" w:color="auto" w:fill="auto"/>
          </w:tcPr>
          <w:p w:rsidR="00BA2B00" w:rsidRPr="008A41E6" w:rsidRDefault="00BA2B00" w:rsidP="00011B75">
            <w:pPr>
              <w:pStyle w:val="TAL"/>
              <w:rPr>
                <w:rFonts w:cs="Arial"/>
                <w:color w:val="000000" w:themeColor="text1"/>
                <w:lang w:eastAsia="ja-JP"/>
              </w:rPr>
            </w:pPr>
          </w:p>
        </w:tc>
        <w:tc>
          <w:tcPr>
            <w:tcW w:w="1842" w:type="dxa"/>
            <w:shd w:val="clear" w:color="auto" w:fill="auto"/>
          </w:tcPr>
          <w:p w:rsidR="00BA2B00" w:rsidRPr="008A41E6" w:rsidRDefault="00BA2B00" w:rsidP="00011B75">
            <w:pPr>
              <w:pStyle w:val="TAL"/>
              <w:rPr>
                <w:rFonts w:cs="Arial"/>
                <w:color w:val="000000" w:themeColor="text1"/>
              </w:rPr>
            </w:pPr>
          </w:p>
        </w:tc>
        <w:tc>
          <w:tcPr>
            <w:tcW w:w="1843" w:type="dxa"/>
            <w:shd w:val="clear" w:color="auto" w:fill="auto"/>
          </w:tcPr>
          <w:p w:rsidR="00BA2B00" w:rsidRPr="008A41E6" w:rsidRDefault="00BA2B00" w:rsidP="00011B75">
            <w:pPr>
              <w:pStyle w:val="TAL"/>
              <w:rPr>
                <w:rFonts w:cs="Arial"/>
                <w:color w:val="000000" w:themeColor="text1"/>
              </w:rPr>
            </w:pPr>
          </w:p>
        </w:tc>
        <w:tc>
          <w:tcPr>
            <w:tcW w:w="1276" w:type="dxa"/>
            <w:shd w:val="clear" w:color="auto" w:fill="auto"/>
          </w:tcPr>
          <w:p w:rsidR="00BA2B00" w:rsidRPr="008A41E6" w:rsidRDefault="00BA2B00" w:rsidP="00011B75">
            <w:pPr>
              <w:pStyle w:val="TAL"/>
              <w:rPr>
                <w:rFonts w:cs="Arial"/>
                <w:color w:val="000000" w:themeColor="text1"/>
                <w:lang w:eastAsia="ja-JP"/>
              </w:rPr>
            </w:pPr>
            <w:r w:rsidRPr="008A41E6">
              <w:rPr>
                <w:rFonts w:eastAsia="SimSun" w:cs="Arial"/>
                <w:color w:val="000000" w:themeColor="text1"/>
                <w:szCs w:val="18"/>
                <w:lang w:eastAsia="zh-CN"/>
              </w:rPr>
              <w:t>Optional with capability signalling</w:t>
            </w:r>
          </w:p>
        </w:tc>
      </w:tr>
    </w:tbl>
    <w:p w:rsidR="005E41FC" w:rsidRPr="00FA3CC5" w:rsidRDefault="005E41FC" w:rsidP="005E41FC">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rsidR="00965FB4" w:rsidRDefault="005E41FC" w:rsidP="00B26295">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rsidR="009249F3" w:rsidRPr="005E41FC" w:rsidRDefault="009249F3" w:rsidP="00B26295">
      <w:pPr>
        <w:rPr>
          <w:rFonts w:eastAsiaTheme="minorEastAsia"/>
          <w:b/>
          <w:color w:val="2E74B5" w:themeColor="accent1" w:themeShade="BF"/>
          <w:lang w:val="en-US" w:eastAsia="zh-CN"/>
        </w:rPr>
      </w:pPr>
    </w:p>
    <w:tbl>
      <w:tblPr>
        <w:tblStyle w:val="af6"/>
        <w:tblW w:w="9631" w:type="dxa"/>
        <w:tblLook w:val="04A0"/>
      </w:tblPr>
      <w:tblGrid>
        <w:gridCol w:w="1454"/>
        <w:gridCol w:w="8177"/>
      </w:tblGrid>
      <w:tr w:rsidR="009249F3" w:rsidTr="00C12534">
        <w:tc>
          <w:tcPr>
            <w:tcW w:w="1454" w:type="dxa"/>
          </w:tcPr>
          <w:p w:rsidR="009249F3" w:rsidRDefault="009249F3" w:rsidP="00C12534">
            <w:pPr>
              <w:spacing w:after="120"/>
              <w:rPr>
                <w:b/>
                <w:bCs/>
                <w:color w:val="0070C0"/>
                <w:lang w:val="en-US" w:eastAsia="zh-CN"/>
              </w:rPr>
            </w:pPr>
            <w:r>
              <w:rPr>
                <w:b/>
                <w:bCs/>
                <w:color w:val="0070C0"/>
                <w:lang w:val="en-US" w:eastAsia="zh-CN"/>
              </w:rPr>
              <w:t>Company</w:t>
            </w:r>
          </w:p>
        </w:tc>
        <w:tc>
          <w:tcPr>
            <w:tcW w:w="8177" w:type="dxa"/>
          </w:tcPr>
          <w:p w:rsidR="009249F3" w:rsidRDefault="009249F3" w:rsidP="00C12534">
            <w:pPr>
              <w:spacing w:after="120"/>
              <w:rPr>
                <w:b/>
                <w:bCs/>
                <w:color w:val="0070C0"/>
                <w:lang w:val="en-US" w:eastAsia="zh-CN"/>
              </w:rPr>
            </w:pPr>
            <w:r>
              <w:rPr>
                <w:b/>
                <w:bCs/>
                <w:color w:val="0070C0"/>
                <w:lang w:val="en-US" w:eastAsia="zh-CN"/>
              </w:rPr>
              <w:t>Comments</w:t>
            </w:r>
          </w:p>
        </w:tc>
      </w:tr>
      <w:tr w:rsidR="009249F3" w:rsidTr="00C12534">
        <w:tc>
          <w:tcPr>
            <w:tcW w:w="1454" w:type="dxa"/>
          </w:tcPr>
          <w:p w:rsidR="009249F3" w:rsidRDefault="009249F3" w:rsidP="00C12534">
            <w:pPr>
              <w:spacing w:after="120"/>
              <w:rPr>
                <w:b/>
                <w:bCs/>
                <w:color w:val="0070C0"/>
                <w:lang w:val="en-US" w:eastAsia="zh-CN"/>
              </w:rPr>
            </w:pPr>
          </w:p>
        </w:tc>
        <w:tc>
          <w:tcPr>
            <w:tcW w:w="8177" w:type="dxa"/>
          </w:tcPr>
          <w:p w:rsidR="009249F3" w:rsidRDefault="009249F3" w:rsidP="00C12534">
            <w:pPr>
              <w:spacing w:after="120"/>
              <w:rPr>
                <w:b/>
                <w:bCs/>
                <w:color w:val="0070C0"/>
                <w:lang w:val="en-US" w:eastAsia="zh-CN"/>
              </w:rPr>
            </w:pPr>
          </w:p>
        </w:tc>
      </w:tr>
    </w:tbl>
    <w:p w:rsidR="005E41FC" w:rsidRDefault="005E41FC" w:rsidP="00B26295">
      <w:pPr>
        <w:rPr>
          <w:rFonts w:eastAsiaTheme="minorEastAsia"/>
          <w:lang w:val="en-US" w:eastAsia="zh-CN"/>
        </w:rPr>
      </w:pPr>
    </w:p>
    <w:p w:rsidR="0069661D" w:rsidRPr="00965FB4" w:rsidRDefault="0069661D" w:rsidP="0069661D">
      <w:pPr>
        <w:rPr>
          <w:rFonts w:eastAsiaTheme="minorEastAsia"/>
          <w:b/>
          <w:u w:val="single"/>
          <w:lang w:val="en-US" w:eastAsia="zh-CN"/>
        </w:rPr>
      </w:pPr>
      <w:r w:rsidRPr="00965FB4">
        <w:rPr>
          <w:rFonts w:eastAsiaTheme="minorEastAsia" w:hint="eastAsia"/>
          <w:b/>
          <w:u w:val="single"/>
          <w:lang w:val="en-US" w:eastAsia="zh-CN"/>
        </w:rPr>
        <w:t>Issue 15-</w:t>
      </w:r>
      <w:r>
        <w:rPr>
          <w:rFonts w:eastAsiaTheme="minorEastAsia" w:hint="eastAsia"/>
          <w:b/>
          <w:u w:val="single"/>
          <w:lang w:val="en-US" w:eastAsia="zh-CN"/>
        </w:rPr>
        <w:t xml:space="preserve">3: Improved ON/ON transient period  </w:t>
      </w:r>
    </w:p>
    <w:p w:rsidR="0069661D" w:rsidRPr="0069661D" w:rsidRDefault="0069661D" w:rsidP="0069661D">
      <w:pPr>
        <w:rPr>
          <w:rFonts w:eastAsiaTheme="minorEastAsia"/>
          <w:lang w:val="en-US" w:eastAsia="zh-CN"/>
        </w:rPr>
      </w:pPr>
      <w:r>
        <w:rPr>
          <w:rFonts w:eastAsiaTheme="minorEastAsia" w:hint="eastAsia"/>
          <w:lang w:val="en-US" w:eastAsia="zh-CN"/>
        </w:rPr>
        <w:t>Option 1</w:t>
      </w:r>
      <w:r w:rsidRPr="0069661D">
        <w:rPr>
          <w:rFonts w:eastAsiaTheme="minorEastAsia" w:hint="eastAsia"/>
          <w:lang w:val="en-US" w:eastAsia="zh-CN"/>
        </w:rPr>
        <w:t xml:space="preserve"> (R4-2203809, Apple)</w:t>
      </w:r>
      <w:r>
        <w:rPr>
          <w:rFonts w:eastAsiaTheme="minorEastAsia" w:hint="eastAsia"/>
          <w:lang w:val="en-US" w:eastAsia="zh-CN"/>
        </w:rPr>
        <w:t>: postpone the discussion</w:t>
      </w:r>
    </w:p>
    <w:p w:rsidR="0069661D" w:rsidRPr="0069661D" w:rsidRDefault="0069661D" w:rsidP="00B26295">
      <w:pPr>
        <w:rPr>
          <w:rFonts w:eastAsiaTheme="minorEastAsia"/>
          <w:lang w:val="en-US" w:eastAsia="zh-CN"/>
        </w:rPr>
      </w:pPr>
      <w:r>
        <w:rPr>
          <w:rFonts w:eastAsiaTheme="minorEastAsia" w:hint="eastAsia"/>
          <w:lang w:val="en-US" w:eastAsia="zh-CN"/>
        </w:rPr>
        <w:t>Option 2 (R4-2204428, Intel):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2184"/>
        <w:gridCol w:w="2392"/>
        <w:gridCol w:w="1533"/>
        <w:gridCol w:w="1338"/>
        <w:gridCol w:w="1370"/>
        <w:gridCol w:w="1695"/>
        <w:gridCol w:w="1352"/>
        <w:gridCol w:w="1714"/>
        <w:gridCol w:w="1714"/>
        <w:gridCol w:w="1668"/>
        <w:gridCol w:w="2545"/>
        <w:gridCol w:w="2247"/>
      </w:tblGrid>
      <w:tr w:rsidR="0060297E" w:rsidRPr="00892B5D" w:rsidTr="00011B75">
        <w:trPr>
          <w:trHeight w:val="20"/>
        </w:trPr>
        <w:tc>
          <w:tcPr>
            <w:tcW w:w="18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Index</w:t>
            </w:r>
          </w:p>
        </w:tc>
        <w:tc>
          <w:tcPr>
            <w:tcW w:w="483"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Feature group</w:t>
            </w:r>
          </w:p>
        </w:tc>
        <w:tc>
          <w:tcPr>
            <w:tcW w:w="52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Components</w:t>
            </w:r>
          </w:p>
        </w:tc>
        <w:tc>
          <w:tcPr>
            <w:tcW w:w="33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Prerequisite feature groups</w:t>
            </w:r>
          </w:p>
        </w:tc>
        <w:tc>
          <w:tcPr>
            <w:tcW w:w="296"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 xml:space="preserve">Need for the </w:t>
            </w:r>
            <w:proofErr w:type="spellStart"/>
            <w:r>
              <w:rPr>
                <w:rFonts w:cs="Arial"/>
                <w:sz w:val="14"/>
                <w:szCs w:val="16"/>
              </w:rPr>
              <w:t>gNB</w:t>
            </w:r>
            <w:proofErr w:type="spellEnd"/>
            <w:r>
              <w:rPr>
                <w:rFonts w:cs="Arial"/>
                <w:sz w:val="14"/>
                <w:szCs w:val="16"/>
              </w:rPr>
              <w:t xml:space="preserve"> to know if the feature is supported</w:t>
            </w:r>
          </w:p>
        </w:tc>
        <w:tc>
          <w:tcPr>
            <w:tcW w:w="303"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sidRPr="00123EDA">
              <w:rPr>
                <w:rFonts w:cs="Arial"/>
                <w:sz w:val="14"/>
                <w:szCs w:val="16"/>
              </w:rPr>
              <w:t>Applicable to the capability signalling exchange between UEs (V2X WI only)”.</w:t>
            </w:r>
          </w:p>
        </w:tc>
        <w:tc>
          <w:tcPr>
            <w:tcW w:w="375" w:type="pct"/>
            <w:tcBorders>
              <w:top w:val="single" w:sz="4" w:space="0" w:color="auto"/>
              <w:left w:val="single" w:sz="4" w:space="0" w:color="auto"/>
              <w:bottom w:val="single" w:sz="4" w:space="0" w:color="auto"/>
              <w:right w:val="single" w:sz="4" w:space="0" w:color="auto"/>
            </w:tcBorders>
            <w:hideMark/>
          </w:tcPr>
          <w:p w:rsidR="0060297E" w:rsidRPr="00123EDA" w:rsidRDefault="0060297E" w:rsidP="00011B75">
            <w:pPr>
              <w:pStyle w:val="TAH"/>
              <w:keepLines w:val="0"/>
              <w:rPr>
                <w:rFonts w:cs="Arial"/>
                <w:b w:val="0"/>
                <w:sz w:val="14"/>
                <w:szCs w:val="16"/>
              </w:rPr>
            </w:pPr>
            <w:r w:rsidRPr="00123EDA">
              <w:rPr>
                <w:rFonts w:cs="Arial"/>
                <w:sz w:val="14"/>
                <w:szCs w:val="16"/>
              </w:rPr>
              <w:t>Consequence if the feature is not supported by the UE</w:t>
            </w:r>
          </w:p>
        </w:tc>
        <w:tc>
          <w:tcPr>
            <w:tcW w:w="299" w:type="pct"/>
            <w:tcBorders>
              <w:top w:val="single" w:sz="4" w:space="0" w:color="auto"/>
              <w:left w:val="single" w:sz="4" w:space="0" w:color="auto"/>
              <w:bottom w:val="single" w:sz="4" w:space="0" w:color="auto"/>
              <w:right w:val="single" w:sz="4" w:space="0" w:color="auto"/>
            </w:tcBorders>
          </w:tcPr>
          <w:p w:rsidR="0060297E" w:rsidRDefault="0060297E" w:rsidP="00011B75">
            <w:pPr>
              <w:pStyle w:val="TAH"/>
              <w:keepLines w:val="0"/>
              <w:rPr>
                <w:rFonts w:cs="Arial"/>
                <w:b w:val="0"/>
                <w:sz w:val="14"/>
                <w:szCs w:val="16"/>
              </w:rPr>
            </w:pPr>
            <w:r w:rsidRPr="00123EDA">
              <w:rPr>
                <w:rFonts w:cs="Arial"/>
                <w:sz w:val="14"/>
                <w:szCs w:val="16"/>
              </w:rPr>
              <w:t>Type</w:t>
            </w:r>
          </w:p>
          <w:p w:rsidR="0060297E" w:rsidRPr="00123EDA" w:rsidRDefault="0060297E" w:rsidP="00011B75">
            <w:pPr>
              <w:pStyle w:val="TAH"/>
              <w:keepLines w:val="0"/>
              <w:rPr>
                <w:rFonts w:cs="Arial"/>
                <w:b w:val="0"/>
                <w:sz w:val="14"/>
                <w:szCs w:val="16"/>
              </w:rPr>
            </w:pPr>
          </w:p>
        </w:tc>
        <w:tc>
          <w:tcPr>
            <w:tcW w:w="37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Need of FDD/TDD differentiation</w:t>
            </w:r>
          </w:p>
        </w:tc>
        <w:tc>
          <w:tcPr>
            <w:tcW w:w="37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Need of FR1/FR2 differentiation</w:t>
            </w:r>
          </w:p>
        </w:tc>
        <w:tc>
          <w:tcPr>
            <w:tcW w:w="36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Capability interpretation for mixture of FDD/TDD and/or FR1/FR2</w:t>
            </w:r>
          </w:p>
        </w:tc>
        <w:tc>
          <w:tcPr>
            <w:tcW w:w="563"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Note</w:t>
            </w:r>
          </w:p>
        </w:tc>
        <w:tc>
          <w:tcPr>
            <w:tcW w:w="497"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Mandatory/Optional</w:t>
            </w:r>
          </w:p>
        </w:tc>
      </w:tr>
      <w:tr w:rsidR="0060297E" w:rsidRPr="002C1563" w:rsidTr="00011B75">
        <w:trPr>
          <w:trHeight w:val="20"/>
        </w:trPr>
        <w:tc>
          <w:tcPr>
            <w:tcW w:w="18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Pr>
                <w:rFonts w:cs="Arial"/>
                <w:b w:val="0"/>
                <w:bCs/>
                <w:sz w:val="14"/>
                <w:szCs w:val="16"/>
              </w:rPr>
              <w:t>15</w:t>
            </w:r>
            <w:r w:rsidRPr="00123EDA">
              <w:rPr>
                <w:rFonts w:cs="Arial"/>
                <w:b w:val="0"/>
                <w:bCs/>
                <w:sz w:val="14"/>
                <w:szCs w:val="16"/>
              </w:rPr>
              <w:t>-3</w:t>
            </w:r>
          </w:p>
        </w:tc>
        <w:tc>
          <w:tcPr>
            <w:tcW w:w="483"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[Improved ON/ON transient period]</w:t>
            </w:r>
          </w:p>
        </w:tc>
        <w:tc>
          <w:tcPr>
            <w:tcW w:w="52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jc w:val="left"/>
              <w:rPr>
                <w:rFonts w:cs="Arial"/>
                <w:b w:val="0"/>
                <w:bCs/>
                <w:sz w:val="14"/>
                <w:szCs w:val="16"/>
              </w:rPr>
            </w:pPr>
            <w:r w:rsidRPr="00123EDA">
              <w:rPr>
                <w:rFonts w:cs="Arial"/>
                <w:b w:val="0"/>
                <w:bCs/>
                <w:sz w:val="14"/>
                <w:szCs w:val="16"/>
              </w:rPr>
              <w:t xml:space="preserve">1) Support of improved ON/ON transient period of X </w:t>
            </w:r>
            <w:r>
              <w:rPr>
                <w:rFonts w:cs="Arial"/>
                <w:b w:val="0"/>
                <w:bCs/>
                <w:sz w:val="14"/>
                <w:szCs w:val="16"/>
              </w:rPr>
              <w:t>&lt; 5us (X is FFS)</w:t>
            </w:r>
          </w:p>
        </w:tc>
        <w:tc>
          <w:tcPr>
            <w:tcW w:w="33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FFS</w:t>
            </w:r>
          </w:p>
        </w:tc>
        <w:tc>
          <w:tcPr>
            <w:tcW w:w="296"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Yes</w:t>
            </w:r>
          </w:p>
        </w:tc>
        <w:tc>
          <w:tcPr>
            <w:tcW w:w="303"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eastAsia="Gulim" w:cs="Arial"/>
                <w:b w:val="0"/>
                <w:bCs/>
                <w:color w:val="000000"/>
                <w:sz w:val="14"/>
                <w:szCs w:val="16"/>
              </w:rPr>
            </w:pPr>
            <w:r w:rsidRPr="00123EDA">
              <w:rPr>
                <w:rFonts w:eastAsia="Gulim" w:cs="Arial"/>
                <w:b w:val="0"/>
                <w:bCs/>
                <w:color w:val="000000"/>
                <w:sz w:val="14"/>
                <w:szCs w:val="16"/>
              </w:rPr>
              <w:t>No</w:t>
            </w:r>
          </w:p>
        </w:tc>
        <w:tc>
          <w:tcPr>
            <w:tcW w:w="375"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N"/>
              <w:keepNext w:val="0"/>
              <w:keepLines w:val="0"/>
              <w:ind w:left="0" w:firstLine="0"/>
              <w:rPr>
                <w:rFonts w:cs="Arial"/>
                <w:bCs/>
                <w:sz w:val="14"/>
                <w:szCs w:val="16"/>
                <w:lang w:eastAsia="ja-JP"/>
              </w:rPr>
            </w:pPr>
            <w:r w:rsidRPr="00123EDA">
              <w:rPr>
                <w:rFonts w:cs="Arial"/>
                <w:bCs/>
                <w:sz w:val="14"/>
                <w:szCs w:val="16"/>
                <w:lang w:eastAsia="ja-JP"/>
              </w:rPr>
              <w:t xml:space="preserve">UE does not support improved </w:t>
            </w:r>
            <w:r w:rsidRPr="00D9393B">
              <w:rPr>
                <w:rFonts w:cs="Arial"/>
                <w:bCs/>
                <w:sz w:val="14"/>
                <w:szCs w:val="16"/>
                <w:lang w:eastAsia="ja-JP"/>
              </w:rPr>
              <w:t>ON/ON transient period and support 5us transient period</w:t>
            </w:r>
          </w:p>
        </w:tc>
        <w:tc>
          <w:tcPr>
            <w:tcW w:w="29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N"/>
              <w:keepNext w:val="0"/>
              <w:keepLines w:val="0"/>
              <w:ind w:left="0" w:firstLine="0"/>
              <w:rPr>
                <w:rFonts w:cs="Arial"/>
                <w:bCs/>
                <w:sz w:val="14"/>
                <w:szCs w:val="16"/>
                <w:lang w:eastAsia="ja-JP"/>
              </w:rPr>
            </w:pPr>
            <w:r w:rsidRPr="00D83FF6">
              <w:rPr>
                <w:rFonts w:cs="Arial"/>
                <w:bCs/>
                <w:sz w:val="14"/>
                <w:szCs w:val="16"/>
                <w:lang w:eastAsia="ja-JP"/>
              </w:rPr>
              <w:t>Per UE</w:t>
            </w:r>
          </w:p>
        </w:tc>
        <w:tc>
          <w:tcPr>
            <w:tcW w:w="37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N/A</w:t>
            </w:r>
          </w:p>
        </w:tc>
        <w:tc>
          <w:tcPr>
            <w:tcW w:w="37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Applicable to FR2-2 only</w:t>
            </w:r>
          </w:p>
        </w:tc>
        <w:tc>
          <w:tcPr>
            <w:tcW w:w="36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N/A</w:t>
            </w:r>
          </w:p>
        </w:tc>
        <w:tc>
          <w:tcPr>
            <w:tcW w:w="563"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snapToGrid w:val="0"/>
              <w:spacing w:after="0"/>
              <w:rPr>
                <w:rFonts w:ascii="Arial" w:hAnsi="Arial" w:cs="Arial"/>
                <w:bCs/>
                <w:sz w:val="14"/>
                <w:szCs w:val="16"/>
              </w:rPr>
            </w:pPr>
            <w:r w:rsidRPr="00123EDA">
              <w:rPr>
                <w:rFonts w:ascii="Arial" w:hAnsi="Arial" w:cs="Arial"/>
                <w:bCs/>
                <w:sz w:val="14"/>
                <w:szCs w:val="16"/>
              </w:rPr>
              <w:t>Further RAN4 discussion is required on whether to support improved ON/ON transient period</w:t>
            </w:r>
            <w:r>
              <w:rPr>
                <w:rFonts w:ascii="Arial" w:hAnsi="Arial" w:cs="Arial"/>
                <w:bCs/>
                <w:sz w:val="14"/>
                <w:szCs w:val="16"/>
              </w:rPr>
              <w:t xml:space="preserve"> and X value</w:t>
            </w:r>
          </w:p>
        </w:tc>
        <w:tc>
          <w:tcPr>
            <w:tcW w:w="497"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Optional with capability signalling</w:t>
            </w:r>
          </w:p>
        </w:tc>
      </w:tr>
    </w:tbl>
    <w:p w:rsidR="004B32BA" w:rsidRPr="003F37BE" w:rsidRDefault="003F37BE" w:rsidP="004B32BA">
      <w:pPr>
        <w:rPr>
          <w:rFonts w:eastAsiaTheme="minorEastAsia"/>
          <w:lang w:val="en-US" w:eastAsia="zh-CN"/>
        </w:rPr>
      </w:pPr>
      <w:r w:rsidRPr="003F37BE">
        <w:rPr>
          <w:rFonts w:eastAsiaTheme="minorEastAsia" w:hint="eastAsia"/>
          <w:lang w:val="en-US" w:eastAsia="zh-CN"/>
        </w:rPr>
        <w:t>Option 3</w:t>
      </w:r>
      <w:r w:rsidR="00910526">
        <w:rPr>
          <w:rFonts w:eastAsiaTheme="minorEastAsia" w:hint="eastAsia"/>
          <w:lang w:val="en-US" w:eastAsia="zh-CN"/>
        </w:rPr>
        <w:t xml:space="preserve"> (R4-2206051, Nokia)</w:t>
      </w:r>
      <w:r w:rsidRPr="003F37BE">
        <w:rPr>
          <w:rFonts w:eastAsiaTheme="minorEastAsia" w:hint="eastAsia"/>
          <w:lang w:val="en-US" w:eastAsia="zh-CN"/>
        </w:rPr>
        <w:t xml:space="preserve">: </w:t>
      </w:r>
      <w:r w:rsidRPr="003F37BE">
        <w:rPr>
          <w:rFonts w:eastAsiaTheme="minorEastAsia"/>
          <w:lang w:val="en-US" w:eastAsia="zh-CN"/>
        </w:rPr>
        <w:t>For optional ON-ON transient time, only one value among 1 us or 2 us is specified</w:t>
      </w:r>
    </w:p>
    <w:p w:rsidR="0069661D" w:rsidRPr="00FA3CC5" w:rsidRDefault="0069661D" w:rsidP="0069661D">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lastRenderedPageBreak/>
        <w:t>Recommended WF:</w:t>
      </w:r>
    </w:p>
    <w:p w:rsidR="0069661D" w:rsidRDefault="0069661D" w:rsidP="0069661D">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rsidR="009249F3" w:rsidRDefault="009249F3" w:rsidP="0069661D">
      <w:pPr>
        <w:rPr>
          <w:rFonts w:eastAsiaTheme="minorEastAsia"/>
          <w:b/>
          <w:color w:val="2E74B5" w:themeColor="accent1" w:themeShade="BF"/>
          <w:lang w:val="en-US" w:eastAsia="zh-CN"/>
        </w:rPr>
      </w:pPr>
    </w:p>
    <w:tbl>
      <w:tblPr>
        <w:tblStyle w:val="af6"/>
        <w:tblW w:w="9631" w:type="dxa"/>
        <w:tblLook w:val="04A0"/>
      </w:tblPr>
      <w:tblGrid>
        <w:gridCol w:w="1454"/>
        <w:gridCol w:w="8177"/>
      </w:tblGrid>
      <w:tr w:rsidR="009249F3" w:rsidTr="00C12534">
        <w:tc>
          <w:tcPr>
            <w:tcW w:w="1454" w:type="dxa"/>
          </w:tcPr>
          <w:p w:rsidR="009249F3" w:rsidRDefault="009249F3" w:rsidP="00C12534">
            <w:pPr>
              <w:spacing w:after="120"/>
              <w:rPr>
                <w:b/>
                <w:bCs/>
                <w:color w:val="0070C0"/>
                <w:lang w:val="en-US" w:eastAsia="zh-CN"/>
              </w:rPr>
            </w:pPr>
            <w:r>
              <w:rPr>
                <w:b/>
                <w:bCs/>
                <w:color w:val="0070C0"/>
                <w:lang w:val="en-US" w:eastAsia="zh-CN"/>
              </w:rPr>
              <w:t>Company</w:t>
            </w:r>
          </w:p>
        </w:tc>
        <w:tc>
          <w:tcPr>
            <w:tcW w:w="8177" w:type="dxa"/>
          </w:tcPr>
          <w:p w:rsidR="009249F3" w:rsidRDefault="009249F3" w:rsidP="00C12534">
            <w:pPr>
              <w:spacing w:after="120"/>
              <w:rPr>
                <w:b/>
                <w:bCs/>
                <w:color w:val="0070C0"/>
                <w:lang w:val="en-US" w:eastAsia="zh-CN"/>
              </w:rPr>
            </w:pPr>
            <w:r>
              <w:rPr>
                <w:b/>
                <w:bCs/>
                <w:color w:val="0070C0"/>
                <w:lang w:val="en-US" w:eastAsia="zh-CN"/>
              </w:rPr>
              <w:t>Comments</w:t>
            </w:r>
          </w:p>
        </w:tc>
      </w:tr>
      <w:tr w:rsidR="009249F3" w:rsidTr="00C12534">
        <w:tc>
          <w:tcPr>
            <w:tcW w:w="1454" w:type="dxa"/>
          </w:tcPr>
          <w:p w:rsidR="009249F3" w:rsidRDefault="009249F3" w:rsidP="00C12534">
            <w:pPr>
              <w:spacing w:after="120"/>
              <w:rPr>
                <w:b/>
                <w:bCs/>
                <w:color w:val="0070C0"/>
                <w:lang w:val="en-US" w:eastAsia="zh-CN"/>
              </w:rPr>
            </w:pPr>
          </w:p>
        </w:tc>
        <w:tc>
          <w:tcPr>
            <w:tcW w:w="8177" w:type="dxa"/>
          </w:tcPr>
          <w:p w:rsidR="009249F3" w:rsidRDefault="009249F3" w:rsidP="00C12534">
            <w:pPr>
              <w:spacing w:after="120"/>
              <w:rPr>
                <w:b/>
                <w:bCs/>
                <w:color w:val="0070C0"/>
                <w:lang w:val="en-US" w:eastAsia="zh-CN"/>
              </w:rPr>
            </w:pPr>
          </w:p>
        </w:tc>
      </w:tr>
    </w:tbl>
    <w:p w:rsidR="009249F3" w:rsidRDefault="009249F3" w:rsidP="0069661D">
      <w:pPr>
        <w:rPr>
          <w:rFonts w:eastAsiaTheme="minorEastAsia"/>
          <w:b/>
          <w:color w:val="2E74B5" w:themeColor="accent1" w:themeShade="BF"/>
          <w:lang w:val="en-US" w:eastAsia="zh-CN"/>
        </w:rPr>
      </w:pPr>
    </w:p>
    <w:p w:rsidR="000C20E8" w:rsidRPr="00DA7B3B" w:rsidRDefault="000C20E8" w:rsidP="00DA7B3B">
      <w:pPr>
        <w:pStyle w:val="afe"/>
        <w:keepNext/>
        <w:keepLines/>
        <w:numPr>
          <w:ilvl w:val="0"/>
          <w:numId w:val="20"/>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DA7B3B">
        <w:rPr>
          <w:rFonts w:ascii="Arial" w:eastAsia="Batang" w:hAnsi="Arial" w:cs="Arial"/>
          <w:sz w:val="28"/>
          <w:szCs w:val="28"/>
          <w:lang w:val="en-US" w:eastAsia="ko-KR"/>
        </w:rPr>
        <w:t>NR_RF_FR1_enh</w:t>
      </w:r>
      <w:r>
        <w:t>.</w:t>
      </w:r>
    </w:p>
    <w:p w:rsidR="000C20E8" w:rsidRDefault="000C20E8" w:rsidP="000C20E8">
      <w:pPr>
        <w:rPr>
          <w:rFonts w:eastAsiaTheme="minorEastAsia"/>
          <w:b/>
          <w:u w:val="single"/>
          <w:lang w:eastAsia="zh-CN"/>
        </w:rPr>
      </w:pPr>
      <w:r w:rsidRPr="000C20E8">
        <w:rPr>
          <w:rFonts w:eastAsiaTheme="minorEastAsia" w:hint="eastAsia"/>
          <w:b/>
          <w:u w:val="single"/>
          <w:lang w:eastAsia="zh-CN"/>
        </w:rPr>
        <w:t xml:space="preserve">Issue 16-1: </w:t>
      </w:r>
      <w:proofErr w:type="spellStart"/>
      <w:r w:rsidRPr="000C20E8">
        <w:rPr>
          <w:rFonts w:eastAsiaTheme="minorEastAsia" w:hint="eastAsia"/>
          <w:b/>
          <w:u w:val="single"/>
          <w:lang w:eastAsia="zh-CN"/>
        </w:rPr>
        <w:t>SCell</w:t>
      </w:r>
      <w:proofErr w:type="spellEnd"/>
      <w:r w:rsidRPr="000C20E8">
        <w:rPr>
          <w:rFonts w:eastAsiaTheme="minorEastAsia" w:hint="eastAsia"/>
          <w:b/>
          <w:u w:val="single"/>
          <w:lang w:eastAsia="zh-CN"/>
        </w:rPr>
        <w:t xml:space="preserve"> dropping </w:t>
      </w:r>
    </w:p>
    <w:p w:rsidR="000C20E8" w:rsidRPr="00BE422B" w:rsidRDefault="000C20E8" w:rsidP="000C20E8">
      <w:pPr>
        <w:rPr>
          <w:rFonts w:eastAsiaTheme="minorEastAsia"/>
          <w:lang w:eastAsia="zh-CN"/>
        </w:rPr>
      </w:pPr>
      <w:r w:rsidRPr="00BE422B">
        <w:rPr>
          <w:rFonts w:eastAsiaTheme="minorEastAsia" w:hint="eastAsia"/>
          <w:lang w:eastAsia="zh-CN"/>
        </w:rPr>
        <w:t>Option 1 (</w:t>
      </w:r>
      <w:proofErr w:type="spellStart"/>
      <w:r w:rsidRPr="00BE422B">
        <w:rPr>
          <w:rFonts w:eastAsiaTheme="minorEastAsia" w:hint="eastAsia"/>
          <w:lang w:eastAsia="zh-CN"/>
        </w:rPr>
        <w:t>Huawei</w:t>
      </w:r>
      <w:proofErr w:type="spellEnd"/>
      <w:r w:rsidRPr="00BE422B">
        <w:rPr>
          <w:rFonts w:eastAsiaTheme="minorEastAsia" w:hint="eastAsia"/>
          <w:lang w:eastAsia="zh-CN"/>
        </w:rPr>
        <w:t>, R4-2205191)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0C20E8" w:rsidTr="00011B75">
        <w:trPr>
          <w:trHeight w:val="20"/>
        </w:trPr>
        <w:tc>
          <w:tcPr>
            <w:tcW w:w="1129"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0C20E8" w:rsidRDefault="000C20E8" w:rsidP="00011B75">
            <w:pPr>
              <w:keepNext/>
              <w:keepLines/>
              <w:jc w:val="center"/>
              <w:rPr>
                <w:rFonts w:ascii="Arial" w:hAnsi="Arial" w:cs="Arial"/>
                <w:b/>
                <w:color w:val="000000"/>
                <w:sz w:val="18"/>
              </w:rPr>
            </w:pPr>
            <w:r>
              <w:rPr>
                <w:rFonts w:ascii="Arial" w:eastAsia="Times New Roman" w:hAnsi="Arial" w:cs="Arial"/>
                <w:b/>
                <w:color w:val="000000"/>
                <w:sz w:val="18"/>
              </w:rPr>
              <w:t>Components</w:t>
            </w:r>
          </w:p>
          <w:p w:rsidR="000C20E8" w:rsidRDefault="000C20E8" w:rsidP="00011B75">
            <w:pPr>
              <w:keepNext/>
              <w:keepLines/>
              <w:jc w:val="center"/>
              <w:rPr>
                <w:rFonts w:ascii="Arial" w:hAnsi="Arial" w:cs="Arial"/>
                <w:b/>
                <w:color w:val="000000"/>
                <w:sz w:val="18"/>
              </w:rPr>
            </w:pPr>
          </w:p>
        </w:tc>
        <w:tc>
          <w:tcPr>
            <w:tcW w:w="1560"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0C20E8" w:rsidRDefault="000C20E8" w:rsidP="00011B75">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rsidR="000C20E8" w:rsidRDefault="000C20E8" w:rsidP="00011B75">
            <w:pPr>
              <w:keepNext/>
              <w:keepLines/>
              <w:rPr>
                <w:rFonts w:ascii="Arial" w:hAnsi="Arial" w:cs="Arial"/>
                <w:b/>
                <w:color w:val="000000"/>
                <w:sz w:val="18"/>
              </w:rPr>
            </w:pPr>
            <w:r>
              <w:rPr>
                <w:rFonts w:ascii="Arial" w:hAnsi="Arial" w:cs="Arial"/>
                <w:b/>
                <w:color w:val="000000"/>
                <w:sz w:val="18"/>
              </w:rPr>
              <w:t>Type</w:t>
            </w:r>
          </w:p>
          <w:p w:rsidR="000C20E8" w:rsidRDefault="000C20E8" w:rsidP="00011B75">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Mandatory/Optional</w:t>
            </w:r>
          </w:p>
        </w:tc>
      </w:tr>
      <w:tr w:rsidR="000C20E8" w:rsidTr="00011B75">
        <w:trPr>
          <w:trHeight w:val="2145"/>
        </w:trPr>
        <w:tc>
          <w:tcPr>
            <w:tcW w:w="1129" w:type="dxa"/>
            <w:shd w:val="clear" w:color="auto" w:fill="auto"/>
          </w:tcPr>
          <w:p w:rsidR="000C20E8" w:rsidRDefault="000C20E8" w:rsidP="00011B75">
            <w:pPr>
              <w:keepNext/>
              <w:keepLines/>
              <w:rPr>
                <w:rFonts w:ascii="Arial" w:hAnsi="Arial" w:cs="Arial"/>
                <w:color w:val="000000"/>
                <w:sz w:val="18"/>
                <w:lang w:val="en-US"/>
              </w:rPr>
            </w:pPr>
            <w:r w:rsidRPr="00517020">
              <w:rPr>
                <w:rFonts w:ascii="Arial" w:hAnsi="Arial" w:cs="Arial" w:hint="eastAsia"/>
                <w:sz w:val="18"/>
                <w:szCs w:val="18"/>
              </w:rPr>
              <w:t xml:space="preserve">16. </w:t>
            </w:r>
            <w:r w:rsidRPr="00B513B0">
              <w:rPr>
                <w:rFonts w:ascii="Arial" w:hAnsi="Arial" w:cs="Arial"/>
                <w:sz w:val="18"/>
                <w:szCs w:val="18"/>
              </w:rPr>
              <w:t>NR_RF_FR1_enh</w:t>
            </w:r>
          </w:p>
        </w:tc>
        <w:tc>
          <w:tcPr>
            <w:tcW w:w="709" w:type="dxa"/>
            <w:shd w:val="clear" w:color="auto" w:fill="auto"/>
          </w:tcPr>
          <w:p w:rsidR="000C20E8" w:rsidRDefault="000C20E8" w:rsidP="00011B75">
            <w:pPr>
              <w:keepNext/>
              <w:keepLines/>
              <w:rPr>
                <w:rFonts w:ascii="Arial" w:hAnsi="Arial" w:cs="Arial"/>
                <w:color w:val="000000"/>
                <w:sz w:val="18"/>
              </w:rPr>
            </w:pPr>
            <w:r w:rsidRPr="00517020">
              <w:rPr>
                <w:rFonts w:ascii="Arial" w:hAnsi="Arial" w:cs="Arial" w:hint="eastAsia"/>
                <w:color w:val="000000"/>
                <w:sz w:val="18"/>
              </w:rPr>
              <w:t>16</w:t>
            </w:r>
            <w:r>
              <w:rPr>
                <w:rFonts w:ascii="Arial" w:hAnsi="Arial" w:cs="Arial"/>
                <w:color w:val="000000"/>
                <w:sz w:val="18"/>
              </w:rPr>
              <w:t>-</w:t>
            </w:r>
            <w:r>
              <w:rPr>
                <w:rFonts w:ascii="Arial" w:hAnsi="Arial" w:cs="Arial" w:hint="eastAsia"/>
                <w:color w:val="000000"/>
                <w:sz w:val="18"/>
              </w:rPr>
              <w:t>7</w:t>
            </w:r>
          </w:p>
        </w:tc>
        <w:tc>
          <w:tcPr>
            <w:tcW w:w="1559" w:type="dxa"/>
            <w:shd w:val="clear" w:color="auto" w:fill="auto"/>
          </w:tcPr>
          <w:p w:rsidR="000C20E8" w:rsidRDefault="000C20E8" w:rsidP="00011B75">
            <w:pPr>
              <w:keepNext/>
              <w:keepLines/>
              <w:rPr>
                <w:rFonts w:ascii="Arial" w:hAnsi="Arial" w:cs="Arial"/>
                <w:color w:val="000000"/>
                <w:sz w:val="18"/>
              </w:rPr>
            </w:pPr>
            <w:r>
              <w:rPr>
                <w:rFonts w:ascii="Arial" w:hAnsi="Arial" w:cs="Arial"/>
                <w:color w:val="000000"/>
                <w:sz w:val="18"/>
              </w:rPr>
              <w:t xml:space="preserve">[Support RRC configuration to prevent </w:t>
            </w:r>
            <w:proofErr w:type="spellStart"/>
            <w:r>
              <w:rPr>
                <w:rFonts w:ascii="Arial" w:hAnsi="Arial" w:cs="Arial"/>
                <w:color w:val="000000"/>
                <w:sz w:val="18"/>
              </w:rPr>
              <w:t>SCell</w:t>
            </w:r>
            <w:proofErr w:type="spellEnd"/>
            <w:r>
              <w:rPr>
                <w:rFonts w:ascii="Arial" w:hAnsi="Arial" w:cs="Arial"/>
                <w:color w:val="000000"/>
                <w:sz w:val="18"/>
              </w:rPr>
              <w:t xml:space="preserve"> dropping for CA]</w:t>
            </w:r>
          </w:p>
        </w:tc>
        <w:tc>
          <w:tcPr>
            <w:tcW w:w="5103" w:type="dxa"/>
            <w:shd w:val="clear" w:color="auto" w:fill="auto"/>
          </w:tcPr>
          <w:p w:rsidR="000C20E8" w:rsidRDefault="000C20E8" w:rsidP="00C2339C">
            <w:pPr>
              <w:snapToGrid w:val="0"/>
              <w:spacing w:afterLines="50"/>
              <w:contextualSpacing/>
              <w:jc w:val="both"/>
              <w:rPr>
                <w:rFonts w:ascii="Arial" w:hAnsi="Arial" w:cs="Arial"/>
                <w:color w:val="000000"/>
                <w:sz w:val="18"/>
              </w:rPr>
            </w:pPr>
          </w:p>
          <w:p w:rsidR="000C20E8" w:rsidRDefault="000C20E8" w:rsidP="00C2339C">
            <w:pPr>
              <w:snapToGrid w:val="0"/>
              <w:spacing w:afterLines="50"/>
              <w:contextualSpacing/>
              <w:jc w:val="both"/>
              <w:rPr>
                <w:rFonts w:ascii="Arial" w:hAnsi="Arial" w:cs="Arial"/>
                <w:color w:val="000000"/>
                <w:sz w:val="18"/>
              </w:rPr>
            </w:pPr>
            <w:r>
              <w:rPr>
                <w:rFonts w:ascii="Arial" w:hAnsi="Arial" w:cs="Arial"/>
                <w:color w:val="000000"/>
                <w:sz w:val="18"/>
                <w:lang w:eastAsia="en-US"/>
              </w:rPr>
              <w:t>UE capability to indicate whether to support the function.</w:t>
            </w:r>
          </w:p>
          <w:p w:rsidR="000C20E8" w:rsidRPr="00047C8B" w:rsidRDefault="000C20E8" w:rsidP="00C2339C">
            <w:pPr>
              <w:snapToGrid w:val="0"/>
              <w:spacing w:afterLines="50"/>
              <w:contextualSpacing/>
              <w:jc w:val="both"/>
              <w:rPr>
                <w:rFonts w:ascii="Arial" w:hAnsi="Arial" w:cs="Arial"/>
                <w:color w:val="000000"/>
                <w:sz w:val="18"/>
              </w:rPr>
            </w:pPr>
            <w:r>
              <w:rPr>
                <w:rFonts w:ascii="Arial" w:hAnsi="Arial" w:cs="Arial"/>
                <w:color w:val="000000"/>
                <w:sz w:val="18"/>
              </w:rPr>
              <w:t>NW configure</w:t>
            </w:r>
            <w:r w:rsidRPr="00047C8B">
              <w:rPr>
                <w:rFonts w:ascii="Arial" w:hAnsi="Arial" w:cs="Arial"/>
                <w:color w:val="000000"/>
                <w:sz w:val="18"/>
              </w:rPr>
              <w:t xml:space="preserve"> a relative parameter for serving cells which </w:t>
            </w:r>
            <w:r>
              <w:rPr>
                <w:rFonts w:ascii="Arial" w:hAnsi="Arial" w:cs="Arial"/>
                <w:color w:val="000000"/>
                <w:sz w:val="18"/>
              </w:rPr>
              <w:t xml:space="preserve">is a </w:t>
            </w:r>
            <w:r w:rsidRPr="00047C8B">
              <w:rPr>
                <w:rFonts w:ascii="Arial" w:hAnsi="Arial" w:cs="Arial"/>
                <w:color w:val="000000"/>
                <w:sz w:val="18"/>
              </w:rPr>
              <w:t xml:space="preserve"> UE specific RRC signalling for a set of values based on possible proportion of channel BW or allocated RB resources among the CCs, and the appropriate parameter according to CBW ratio or dynamic RB allocation ratio can be fast activated/deactivated by MAC</w:t>
            </w:r>
            <w:r>
              <w:rPr>
                <w:rFonts w:ascii="Arial" w:hAnsi="Arial" w:cs="Arial"/>
                <w:color w:val="000000"/>
                <w:sz w:val="18"/>
              </w:rPr>
              <w:t xml:space="preserve">-CE or DCI for each scheduling. The </w:t>
            </w:r>
            <w:r w:rsidRPr="00047C8B">
              <w:rPr>
                <w:rFonts w:ascii="Arial" w:hAnsi="Arial" w:cs="Arial"/>
                <w:color w:val="000000"/>
                <w:sz w:val="18"/>
              </w:rPr>
              <w:t xml:space="preserve">parameter set includes values of </w:t>
            </w:r>
            <w:proofErr w:type="gramStart"/>
            <w:r w:rsidRPr="00047C8B">
              <w:rPr>
                <w:rFonts w:ascii="Arial" w:hAnsi="Arial" w:cs="Arial"/>
                <w:color w:val="000000"/>
                <w:sz w:val="18"/>
              </w:rPr>
              <w:t>10log10{</w:t>
            </w:r>
            <w:proofErr w:type="gramEnd"/>
            <w:r w:rsidRPr="00047C8B">
              <w:rPr>
                <w:rFonts w:ascii="Arial" w:hAnsi="Arial" w:cs="Arial"/>
                <w:color w:val="000000"/>
                <w:sz w:val="18"/>
              </w:rPr>
              <w:t>5%, 10%, 20%, 30%, 40%, 50%, 60%, 70%, 80%, 90%, 95%, 100%}.</w:t>
            </w:r>
          </w:p>
          <w:p w:rsidR="000C20E8" w:rsidRDefault="000C20E8" w:rsidP="00C2339C">
            <w:pPr>
              <w:snapToGrid w:val="0"/>
              <w:spacing w:afterLines="50"/>
              <w:contextualSpacing/>
              <w:jc w:val="both"/>
              <w:rPr>
                <w:rFonts w:ascii="Arial" w:hAnsi="Arial" w:cs="Arial"/>
                <w:color w:val="000000"/>
                <w:sz w:val="18"/>
              </w:rPr>
            </w:pPr>
          </w:p>
        </w:tc>
        <w:tc>
          <w:tcPr>
            <w:tcW w:w="1560" w:type="dxa"/>
            <w:shd w:val="clear" w:color="auto" w:fill="auto"/>
          </w:tcPr>
          <w:p w:rsidR="000C20E8" w:rsidRDefault="000C20E8" w:rsidP="00011B75">
            <w:pPr>
              <w:keepNext/>
              <w:keepLines/>
              <w:rPr>
                <w:rFonts w:ascii="Arial" w:hAnsi="Arial" w:cs="Arial"/>
                <w:color w:val="000000"/>
                <w:sz w:val="18"/>
                <w:szCs w:val="18"/>
              </w:rPr>
            </w:pPr>
          </w:p>
        </w:tc>
        <w:tc>
          <w:tcPr>
            <w:tcW w:w="1134" w:type="dxa"/>
            <w:shd w:val="clear" w:color="auto" w:fill="auto"/>
          </w:tcPr>
          <w:p w:rsidR="000C20E8" w:rsidRDefault="000C20E8" w:rsidP="00011B75">
            <w:pPr>
              <w:keepNext/>
              <w:keepLines/>
              <w:rPr>
                <w:rFonts w:ascii="Arial" w:hAnsi="Arial" w:cs="Arial"/>
                <w:color w:val="000000"/>
                <w:sz w:val="18"/>
              </w:rPr>
            </w:pPr>
            <w:r>
              <w:rPr>
                <w:rFonts w:ascii="Arial" w:hAnsi="Arial" w:cs="Arial"/>
                <w:color w:val="000000"/>
                <w:sz w:val="18"/>
              </w:rPr>
              <w:t>Yes</w:t>
            </w:r>
          </w:p>
        </w:tc>
        <w:tc>
          <w:tcPr>
            <w:tcW w:w="1559" w:type="dxa"/>
            <w:shd w:val="clear" w:color="auto" w:fill="auto"/>
          </w:tcPr>
          <w:p w:rsidR="000C20E8" w:rsidRDefault="000C20E8" w:rsidP="00011B75">
            <w:pPr>
              <w:keepNext/>
              <w:keepLines/>
              <w:rPr>
                <w:rFonts w:ascii="Arial" w:hAnsi="Arial" w:cs="Arial"/>
                <w:color w:val="000000"/>
                <w:sz w:val="18"/>
              </w:rPr>
            </w:pPr>
            <w:r w:rsidRPr="006F2874">
              <w:rPr>
                <w:rFonts w:ascii="Arial" w:hAnsi="Arial" w:cs="Arial"/>
                <w:color w:val="000000"/>
                <w:sz w:val="18"/>
                <w:lang w:val="en-US"/>
              </w:rPr>
              <w:t>N/A</w:t>
            </w:r>
          </w:p>
        </w:tc>
        <w:tc>
          <w:tcPr>
            <w:tcW w:w="1417" w:type="dxa"/>
          </w:tcPr>
          <w:p w:rsidR="000C20E8" w:rsidRDefault="000C20E8" w:rsidP="00011B75">
            <w:pPr>
              <w:keepNext/>
              <w:keepLines/>
              <w:rPr>
                <w:rFonts w:ascii="Arial" w:hAnsi="Arial" w:cs="Arial"/>
                <w:color w:val="000000"/>
                <w:sz w:val="18"/>
                <w:lang w:val="en-US"/>
              </w:rPr>
            </w:pPr>
            <w:r>
              <w:rPr>
                <w:rFonts w:ascii="Arial" w:hAnsi="Arial" w:cs="Arial"/>
                <w:color w:val="000000"/>
                <w:sz w:val="18"/>
              </w:rPr>
              <w:t xml:space="preserve">[UE may drop </w:t>
            </w:r>
            <w:proofErr w:type="spellStart"/>
            <w:r>
              <w:rPr>
                <w:rFonts w:ascii="Arial" w:hAnsi="Arial" w:cs="Arial"/>
                <w:color w:val="000000"/>
                <w:sz w:val="18"/>
              </w:rPr>
              <w:t>SCell</w:t>
            </w:r>
            <w:proofErr w:type="spellEnd"/>
            <w:r>
              <w:rPr>
                <w:rFonts w:ascii="Arial" w:hAnsi="Arial" w:cs="Arial"/>
                <w:color w:val="000000"/>
                <w:sz w:val="18"/>
              </w:rPr>
              <w:t xml:space="preserve"> without enough transmission power according the current power control mechanism for CA]</w:t>
            </w:r>
          </w:p>
        </w:tc>
        <w:tc>
          <w:tcPr>
            <w:tcW w:w="1276" w:type="dxa"/>
            <w:shd w:val="clear" w:color="auto" w:fill="auto"/>
          </w:tcPr>
          <w:p w:rsidR="000C20E8" w:rsidRDefault="000C20E8" w:rsidP="00011B75">
            <w:pPr>
              <w:keepNext/>
              <w:keepLines/>
              <w:rPr>
                <w:rFonts w:ascii="Arial" w:hAnsi="Arial" w:cs="Arial"/>
                <w:color w:val="000000"/>
                <w:sz w:val="18"/>
              </w:rPr>
            </w:pPr>
            <w:r w:rsidRPr="00517020">
              <w:rPr>
                <w:rFonts w:ascii="Arial" w:hAnsi="Arial" w:cs="Arial" w:hint="eastAsia"/>
                <w:sz w:val="18"/>
              </w:rPr>
              <w:t xml:space="preserve"> P</w:t>
            </w:r>
            <w:r w:rsidRPr="00D04182">
              <w:rPr>
                <w:rFonts w:ascii="Arial" w:eastAsia="Yu Mincho" w:hAnsi="Arial" w:cs="Arial"/>
                <w:sz w:val="18"/>
              </w:rPr>
              <w:t>er BC</w:t>
            </w:r>
          </w:p>
        </w:tc>
        <w:tc>
          <w:tcPr>
            <w:tcW w:w="992" w:type="dxa"/>
            <w:shd w:val="clear" w:color="auto" w:fill="auto"/>
          </w:tcPr>
          <w:p w:rsidR="000C20E8" w:rsidRDefault="000C20E8" w:rsidP="00011B75">
            <w:pPr>
              <w:keepNext/>
              <w:keepLines/>
              <w:rPr>
                <w:rFonts w:ascii="Arial" w:hAnsi="Arial" w:cs="Arial"/>
                <w:color w:val="000000"/>
                <w:sz w:val="18"/>
              </w:rPr>
            </w:pPr>
            <w:r w:rsidRPr="007D68B9">
              <w:rPr>
                <w:rFonts w:ascii="Arial" w:hAnsi="Arial" w:cs="Arial" w:hint="eastAsia"/>
                <w:color w:val="000000"/>
                <w:sz w:val="18"/>
              </w:rPr>
              <w:t>N</w:t>
            </w:r>
            <w:r w:rsidRPr="007D68B9">
              <w:rPr>
                <w:rFonts w:ascii="Arial" w:hAnsi="Arial" w:cs="Arial"/>
                <w:color w:val="000000"/>
                <w:sz w:val="18"/>
              </w:rPr>
              <w:t>o</w:t>
            </w:r>
            <w:r>
              <w:rPr>
                <w:rFonts w:ascii="Arial" w:hAnsi="Arial" w:cs="Arial"/>
                <w:color w:val="000000"/>
                <w:sz w:val="18"/>
              </w:rPr>
              <w:t xml:space="preserve"> </w:t>
            </w:r>
          </w:p>
        </w:tc>
        <w:tc>
          <w:tcPr>
            <w:tcW w:w="993" w:type="dxa"/>
            <w:shd w:val="clear" w:color="auto" w:fill="auto"/>
          </w:tcPr>
          <w:p w:rsidR="000C20E8" w:rsidRDefault="000C20E8" w:rsidP="00011B75">
            <w:pPr>
              <w:keepNext/>
              <w:keepLines/>
              <w:rPr>
                <w:rFonts w:ascii="Arial" w:hAnsi="Arial" w:cs="Arial"/>
                <w:color w:val="000000"/>
                <w:sz w:val="18"/>
              </w:rPr>
            </w:pPr>
            <w:r w:rsidRPr="007D68B9">
              <w:rPr>
                <w:rFonts w:ascii="Arial" w:hAnsi="Arial" w:cs="Arial"/>
                <w:color w:val="000000"/>
                <w:sz w:val="18"/>
              </w:rPr>
              <w:t>No</w:t>
            </w:r>
          </w:p>
        </w:tc>
        <w:tc>
          <w:tcPr>
            <w:tcW w:w="1842" w:type="dxa"/>
          </w:tcPr>
          <w:p w:rsidR="000C20E8" w:rsidRDefault="000C20E8" w:rsidP="00011B75">
            <w:pPr>
              <w:keepNext/>
              <w:keepLines/>
              <w:rPr>
                <w:rFonts w:ascii="Arial" w:hAnsi="Arial" w:cs="Arial"/>
                <w:color w:val="000000"/>
                <w:sz w:val="18"/>
                <w:lang w:eastAsia="en-US"/>
              </w:rPr>
            </w:pPr>
            <w:r>
              <w:rPr>
                <w:rFonts w:ascii="Arial" w:hAnsi="Arial" w:cs="Arial"/>
                <w:color w:val="000000"/>
                <w:sz w:val="18"/>
              </w:rPr>
              <w:t>N/A</w:t>
            </w:r>
          </w:p>
        </w:tc>
        <w:tc>
          <w:tcPr>
            <w:tcW w:w="1843" w:type="dxa"/>
            <w:shd w:val="clear" w:color="auto" w:fill="auto"/>
          </w:tcPr>
          <w:p w:rsidR="000C20E8" w:rsidRDefault="000C20E8" w:rsidP="00011B75">
            <w:pPr>
              <w:keepNext/>
              <w:keepLines/>
              <w:rPr>
                <w:rFonts w:ascii="Arial" w:hAnsi="Arial" w:cs="Arial"/>
                <w:color w:val="000000"/>
                <w:sz w:val="18"/>
              </w:rPr>
            </w:pPr>
          </w:p>
          <w:p w:rsidR="000C20E8" w:rsidRDefault="000C20E8" w:rsidP="00011B75">
            <w:pPr>
              <w:keepNext/>
              <w:keepLines/>
              <w:rPr>
                <w:rFonts w:ascii="Arial" w:hAnsi="Arial" w:cs="Arial"/>
                <w:color w:val="000000"/>
                <w:sz w:val="18"/>
                <w:lang w:eastAsia="en-US"/>
              </w:rPr>
            </w:pPr>
          </w:p>
        </w:tc>
        <w:tc>
          <w:tcPr>
            <w:tcW w:w="1276" w:type="dxa"/>
            <w:shd w:val="clear" w:color="auto" w:fill="auto"/>
          </w:tcPr>
          <w:p w:rsidR="000C20E8" w:rsidRDefault="000C20E8" w:rsidP="00011B75">
            <w:pPr>
              <w:keepNext/>
              <w:keepLines/>
              <w:rPr>
                <w:rFonts w:ascii="Arial" w:hAnsi="Arial" w:cs="Arial"/>
                <w:color w:val="000000"/>
                <w:sz w:val="18"/>
                <w:szCs w:val="18"/>
              </w:rPr>
            </w:pPr>
            <w:r w:rsidRPr="007D68B9">
              <w:rPr>
                <w:rFonts w:ascii="Arial" w:hAnsi="Arial" w:cs="Arial"/>
                <w:color w:val="000000"/>
                <w:sz w:val="18"/>
              </w:rPr>
              <w:t>Optional with capability signalling</w:t>
            </w:r>
          </w:p>
        </w:tc>
      </w:tr>
    </w:tbl>
    <w:p w:rsidR="00614310" w:rsidRPr="00FA3CC5" w:rsidRDefault="00614310" w:rsidP="00614310">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rsidR="00011B75" w:rsidRPr="00614310" w:rsidRDefault="00614310" w:rsidP="004B32BA">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rsidR="00176D15" w:rsidRDefault="00176D15" w:rsidP="004B32BA">
      <w:pPr>
        <w:rPr>
          <w:rFonts w:ascii="Arial" w:eastAsiaTheme="minorEastAsia" w:hAnsi="Arial" w:cs="Arial"/>
          <w:sz w:val="28"/>
          <w:szCs w:val="28"/>
          <w:lang w:val="en-US" w:eastAsia="zh-CN"/>
        </w:rPr>
      </w:pPr>
    </w:p>
    <w:tbl>
      <w:tblPr>
        <w:tblStyle w:val="af6"/>
        <w:tblW w:w="9631" w:type="dxa"/>
        <w:tblLook w:val="04A0"/>
      </w:tblPr>
      <w:tblGrid>
        <w:gridCol w:w="1454"/>
        <w:gridCol w:w="8177"/>
      </w:tblGrid>
      <w:tr w:rsidR="009249F3" w:rsidTr="00C12534">
        <w:tc>
          <w:tcPr>
            <w:tcW w:w="1454" w:type="dxa"/>
          </w:tcPr>
          <w:p w:rsidR="009249F3" w:rsidRDefault="009249F3" w:rsidP="00C12534">
            <w:pPr>
              <w:spacing w:after="120"/>
              <w:rPr>
                <w:b/>
                <w:bCs/>
                <w:color w:val="0070C0"/>
                <w:lang w:val="en-US" w:eastAsia="zh-CN"/>
              </w:rPr>
            </w:pPr>
            <w:r>
              <w:rPr>
                <w:b/>
                <w:bCs/>
                <w:color w:val="0070C0"/>
                <w:lang w:val="en-US" w:eastAsia="zh-CN"/>
              </w:rPr>
              <w:t>Company</w:t>
            </w:r>
          </w:p>
        </w:tc>
        <w:tc>
          <w:tcPr>
            <w:tcW w:w="8177" w:type="dxa"/>
          </w:tcPr>
          <w:p w:rsidR="009249F3" w:rsidRDefault="009249F3" w:rsidP="00C12534">
            <w:pPr>
              <w:spacing w:after="120"/>
              <w:rPr>
                <w:b/>
                <w:bCs/>
                <w:color w:val="0070C0"/>
                <w:lang w:val="en-US" w:eastAsia="zh-CN"/>
              </w:rPr>
            </w:pPr>
            <w:r>
              <w:rPr>
                <w:b/>
                <w:bCs/>
                <w:color w:val="0070C0"/>
                <w:lang w:val="en-US" w:eastAsia="zh-CN"/>
              </w:rPr>
              <w:t>Comments</w:t>
            </w:r>
          </w:p>
        </w:tc>
      </w:tr>
      <w:tr w:rsidR="009249F3" w:rsidTr="00C12534">
        <w:tc>
          <w:tcPr>
            <w:tcW w:w="1454" w:type="dxa"/>
          </w:tcPr>
          <w:p w:rsidR="009249F3" w:rsidRDefault="009249F3" w:rsidP="00C12534">
            <w:pPr>
              <w:spacing w:after="120"/>
              <w:rPr>
                <w:b/>
                <w:bCs/>
                <w:color w:val="0070C0"/>
                <w:lang w:val="en-US" w:eastAsia="zh-CN"/>
              </w:rPr>
            </w:pPr>
          </w:p>
        </w:tc>
        <w:tc>
          <w:tcPr>
            <w:tcW w:w="8177" w:type="dxa"/>
          </w:tcPr>
          <w:p w:rsidR="009249F3" w:rsidRDefault="009249F3" w:rsidP="00C12534">
            <w:pPr>
              <w:spacing w:after="120"/>
              <w:rPr>
                <w:b/>
                <w:bCs/>
                <w:color w:val="0070C0"/>
                <w:lang w:val="en-US" w:eastAsia="zh-CN"/>
              </w:rPr>
            </w:pPr>
          </w:p>
        </w:tc>
      </w:tr>
    </w:tbl>
    <w:p w:rsidR="009249F3" w:rsidRDefault="009249F3" w:rsidP="004B32BA">
      <w:pPr>
        <w:rPr>
          <w:rFonts w:ascii="Arial" w:eastAsiaTheme="minorEastAsia" w:hAnsi="Arial" w:cs="Arial"/>
          <w:sz w:val="28"/>
          <w:szCs w:val="28"/>
          <w:lang w:val="en-US" w:eastAsia="zh-CN"/>
        </w:rPr>
      </w:pPr>
    </w:p>
    <w:p w:rsidR="00176D15" w:rsidRDefault="00176D15" w:rsidP="00176D15">
      <w:pPr>
        <w:rPr>
          <w:rFonts w:eastAsiaTheme="minorEastAsia"/>
          <w:b/>
          <w:u w:val="single"/>
          <w:lang w:eastAsia="zh-CN"/>
        </w:rPr>
      </w:pPr>
      <w:r>
        <w:rPr>
          <w:rFonts w:eastAsiaTheme="minorEastAsia" w:hint="eastAsia"/>
          <w:b/>
          <w:u w:val="single"/>
          <w:lang w:eastAsia="zh-CN"/>
        </w:rPr>
        <w:t>Issu</w:t>
      </w:r>
      <w:r>
        <w:rPr>
          <w:rFonts w:eastAsiaTheme="minorEastAsia" w:hint="eastAsia"/>
          <w:b/>
          <w:u w:val="single"/>
          <w:lang w:eastAsia="zh-CN"/>
        </w:rPr>
        <w:t>e 16-</w:t>
      </w:r>
      <w:r w:rsidR="009F2D07">
        <w:rPr>
          <w:rFonts w:eastAsiaTheme="minorEastAsia" w:hint="eastAsia"/>
          <w:b/>
          <w:u w:val="single"/>
          <w:lang w:eastAsia="zh-CN"/>
        </w:rPr>
        <w:t>2</w:t>
      </w:r>
      <w:r>
        <w:rPr>
          <w:rFonts w:eastAsiaTheme="minorEastAsia" w:hint="eastAsia"/>
          <w:b/>
          <w:u w:val="single"/>
          <w:lang w:eastAsia="zh-CN"/>
        </w:rPr>
        <w:t>: PH</w:t>
      </w:r>
      <w:r>
        <w:rPr>
          <w:rFonts w:eastAsiaTheme="minorEastAsia" w:hint="eastAsia"/>
          <w:b/>
          <w:u w:val="single"/>
          <w:lang w:eastAsia="zh-CN"/>
        </w:rPr>
        <w:t>R reporting for CA</w:t>
      </w:r>
    </w:p>
    <w:p w:rsidR="00176D15" w:rsidRPr="00BE422B" w:rsidRDefault="00176D15" w:rsidP="00176D15">
      <w:pPr>
        <w:rPr>
          <w:rFonts w:eastAsiaTheme="minorEastAsia"/>
          <w:lang w:eastAsia="zh-CN"/>
        </w:rPr>
      </w:pPr>
      <w:r w:rsidRPr="00BE422B">
        <w:rPr>
          <w:rFonts w:eastAsiaTheme="minorEastAsia" w:hint="eastAsia"/>
          <w:lang w:eastAsia="zh-CN"/>
        </w:rPr>
        <w:lastRenderedPageBreak/>
        <w:t>Option 1 (</w:t>
      </w:r>
      <w:proofErr w:type="spellStart"/>
      <w:r w:rsidRPr="00BE422B">
        <w:rPr>
          <w:rFonts w:eastAsiaTheme="minorEastAsia" w:hint="eastAsia"/>
          <w:lang w:eastAsia="zh-CN"/>
        </w:rPr>
        <w:t>Huawei</w:t>
      </w:r>
      <w:proofErr w:type="spellEnd"/>
      <w:r w:rsidRPr="00BE422B">
        <w:rPr>
          <w:rFonts w:eastAsiaTheme="minorEastAsia" w:hint="eastAsia"/>
          <w:lang w:eastAsia="zh-CN"/>
        </w:rPr>
        <w:t>, R4-2205191)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176D15" w:rsidTr="00C12534">
        <w:trPr>
          <w:trHeight w:val="20"/>
        </w:trPr>
        <w:tc>
          <w:tcPr>
            <w:tcW w:w="1129" w:type="dxa"/>
            <w:shd w:val="clear" w:color="auto" w:fill="auto"/>
          </w:tcPr>
          <w:p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176D15" w:rsidRDefault="00176D15" w:rsidP="00C12534">
            <w:pPr>
              <w:keepNext/>
              <w:keepLines/>
              <w:jc w:val="center"/>
              <w:rPr>
                <w:rFonts w:ascii="Arial" w:hAnsi="Arial" w:cs="Arial"/>
                <w:b/>
                <w:color w:val="000000"/>
                <w:sz w:val="18"/>
              </w:rPr>
            </w:pPr>
            <w:r>
              <w:rPr>
                <w:rFonts w:ascii="Arial" w:eastAsia="Times New Roman" w:hAnsi="Arial" w:cs="Arial"/>
                <w:b/>
                <w:color w:val="000000"/>
                <w:sz w:val="18"/>
              </w:rPr>
              <w:t>Components</w:t>
            </w:r>
          </w:p>
          <w:p w:rsidR="00176D15" w:rsidRDefault="00176D15" w:rsidP="00C12534">
            <w:pPr>
              <w:keepNext/>
              <w:keepLines/>
              <w:jc w:val="center"/>
              <w:rPr>
                <w:rFonts w:ascii="Arial" w:hAnsi="Arial" w:cs="Arial"/>
                <w:b/>
                <w:color w:val="000000"/>
                <w:sz w:val="18"/>
              </w:rPr>
            </w:pPr>
          </w:p>
        </w:tc>
        <w:tc>
          <w:tcPr>
            <w:tcW w:w="1560" w:type="dxa"/>
            <w:shd w:val="clear" w:color="auto" w:fill="auto"/>
          </w:tcPr>
          <w:p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176D15" w:rsidRDefault="00176D15" w:rsidP="00C12534">
            <w:pPr>
              <w:keepNext/>
              <w:keepLines/>
              <w:jc w:val="center"/>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176D15" w:rsidRDefault="00176D15" w:rsidP="00C1253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rsidR="00176D15" w:rsidRDefault="00176D15" w:rsidP="00C12534">
            <w:pPr>
              <w:keepNext/>
              <w:keepLines/>
              <w:rPr>
                <w:rFonts w:ascii="Arial" w:hAnsi="Arial" w:cs="Arial"/>
                <w:b/>
                <w:color w:val="000000"/>
                <w:sz w:val="18"/>
              </w:rPr>
            </w:pPr>
            <w:r>
              <w:rPr>
                <w:rFonts w:ascii="Arial" w:hAnsi="Arial" w:cs="Arial"/>
                <w:b/>
                <w:color w:val="000000"/>
                <w:sz w:val="18"/>
              </w:rPr>
              <w:t>Type</w:t>
            </w:r>
          </w:p>
          <w:p w:rsidR="00176D15" w:rsidRDefault="00176D15" w:rsidP="00C1253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Mandatory/Optional</w:t>
            </w:r>
          </w:p>
        </w:tc>
      </w:tr>
      <w:tr w:rsidR="00176D15" w:rsidTr="00C12534">
        <w:trPr>
          <w:trHeight w:val="2145"/>
        </w:trPr>
        <w:tc>
          <w:tcPr>
            <w:tcW w:w="1129" w:type="dxa"/>
            <w:shd w:val="clear" w:color="auto" w:fill="auto"/>
          </w:tcPr>
          <w:p w:rsidR="00176D15" w:rsidRPr="00517020" w:rsidRDefault="00176D15" w:rsidP="00C12534">
            <w:pPr>
              <w:keepNext/>
              <w:keepLines/>
              <w:rPr>
                <w:rFonts w:ascii="Arial" w:hAnsi="Arial" w:cs="Arial"/>
                <w:sz w:val="18"/>
                <w:szCs w:val="18"/>
              </w:rPr>
            </w:pPr>
            <w:r w:rsidRPr="00517020">
              <w:rPr>
                <w:rFonts w:ascii="Arial" w:hAnsi="Arial" w:cs="Arial" w:hint="eastAsia"/>
                <w:sz w:val="18"/>
                <w:szCs w:val="18"/>
              </w:rPr>
              <w:t xml:space="preserve">16. </w:t>
            </w:r>
            <w:r w:rsidRPr="00B513B0">
              <w:rPr>
                <w:rFonts w:ascii="Arial" w:hAnsi="Arial" w:cs="Arial"/>
                <w:sz w:val="18"/>
                <w:szCs w:val="18"/>
              </w:rPr>
              <w:t>NR_RF_FR1_enh</w:t>
            </w:r>
          </w:p>
        </w:tc>
        <w:tc>
          <w:tcPr>
            <w:tcW w:w="709" w:type="dxa"/>
            <w:shd w:val="clear" w:color="auto" w:fill="auto"/>
          </w:tcPr>
          <w:p w:rsidR="00176D15" w:rsidRPr="00517020" w:rsidRDefault="00176D15" w:rsidP="00C12534">
            <w:pPr>
              <w:keepNext/>
              <w:keepLines/>
              <w:rPr>
                <w:rFonts w:ascii="Arial" w:hAnsi="Arial" w:cs="Arial"/>
                <w:color w:val="000000"/>
                <w:sz w:val="18"/>
              </w:rPr>
            </w:pPr>
            <w:r w:rsidRPr="00517020">
              <w:rPr>
                <w:rFonts w:ascii="Arial" w:hAnsi="Arial" w:cs="Arial" w:hint="eastAsia"/>
                <w:color w:val="000000"/>
                <w:sz w:val="18"/>
              </w:rPr>
              <w:t>16</w:t>
            </w:r>
            <w:r>
              <w:rPr>
                <w:rFonts w:ascii="Arial" w:hAnsi="Arial" w:cs="Arial"/>
                <w:color w:val="000000"/>
                <w:sz w:val="18"/>
              </w:rPr>
              <w:t>-8</w:t>
            </w:r>
          </w:p>
        </w:tc>
        <w:tc>
          <w:tcPr>
            <w:tcW w:w="1559" w:type="dxa"/>
            <w:shd w:val="clear" w:color="auto" w:fill="auto"/>
          </w:tcPr>
          <w:p w:rsidR="00176D15" w:rsidRDefault="00176D15" w:rsidP="00C12534">
            <w:pPr>
              <w:keepNext/>
              <w:keepLines/>
              <w:rPr>
                <w:rFonts w:ascii="Arial" w:hAnsi="Arial" w:cs="Arial"/>
                <w:color w:val="000000"/>
                <w:sz w:val="18"/>
              </w:rPr>
            </w:pPr>
            <w:r w:rsidRPr="007469EE">
              <w:rPr>
                <w:rFonts w:ascii="Arial" w:hAnsi="Arial" w:cs="Arial"/>
                <w:color w:val="000000"/>
                <w:sz w:val="18"/>
              </w:rPr>
              <w:t>PHR reporting for CA</w:t>
            </w:r>
          </w:p>
        </w:tc>
        <w:tc>
          <w:tcPr>
            <w:tcW w:w="5103" w:type="dxa"/>
            <w:shd w:val="clear" w:color="auto" w:fill="auto"/>
          </w:tcPr>
          <w:p w:rsidR="00176D15" w:rsidRPr="00047C8B" w:rsidRDefault="00176D15" w:rsidP="00C2339C">
            <w:pPr>
              <w:snapToGrid w:val="0"/>
              <w:spacing w:afterLines="50"/>
              <w:contextualSpacing/>
              <w:jc w:val="both"/>
              <w:rPr>
                <w:rFonts w:ascii="Arial" w:hAnsi="Arial" w:cs="Arial"/>
                <w:color w:val="000000"/>
                <w:sz w:val="18"/>
              </w:rPr>
            </w:pPr>
            <w:r w:rsidRPr="007469EE">
              <w:rPr>
                <w:rFonts w:ascii="Arial" w:hAnsi="Arial" w:cs="Arial"/>
                <w:color w:val="000000"/>
                <w:sz w:val="18"/>
              </w:rPr>
              <w:t>Support P</w:t>
            </w:r>
            <w:r w:rsidRPr="002910F5">
              <w:rPr>
                <w:rFonts w:ascii="Arial" w:hAnsi="Arial" w:cs="Arial"/>
                <w:color w:val="000000"/>
                <w:sz w:val="18"/>
                <w:vertAlign w:val="subscript"/>
              </w:rPr>
              <w:t>CMAX,CA</w:t>
            </w:r>
            <w:r w:rsidRPr="007469EE">
              <w:rPr>
                <w:rFonts w:ascii="Arial" w:hAnsi="Arial" w:cs="Arial"/>
                <w:color w:val="000000"/>
                <w:sz w:val="18"/>
              </w:rPr>
              <w:t xml:space="preserve"> , and PHR</w:t>
            </w:r>
            <w:r w:rsidRPr="002910F5">
              <w:rPr>
                <w:rFonts w:ascii="Arial" w:hAnsi="Arial" w:cs="Arial"/>
                <w:color w:val="000000"/>
                <w:sz w:val="18"/>
                <w:vertAlign w:val="subscript"/>
              </w:rPr>
              <w:t>CA</w:t>
            </w:r>
            <w:r w:rsidRPr="007469EE">
              <w:rPr>
                <w:rFonts w:ascii="Arial" w:hAnsi="Arial" w:cs="Arial"/>
                <w:color w:val="000000"/>
                <w:sz w:val="18"/>
              </w:rPr>
              <w:t xml:space="preserve"> reporting for CA</w:t>
            </w:r>
          </w:p>
        </w:tc>
        <w:tc>
          <w:tcPr>
            <w:tcW w:w="1560" w:type="dxa"/>
            <w:shd w:val="clear" w:color="auto" w:fill="auto"/>
          </w:tcPr>
          <w:p w:rsidR="00176D15" w:rsidRPr="002910F5" w:rsidRDefault="00176D15" w:rsidP="00C12534">
            <w:pPr>
              <w:keepNext/>
              <w:keepLines/>
              <w:rPr>
                <w:rFonts w:ascii="Arial" w:hAnsi="Arial" w:cs="Arial"/>
                <w:color w:val="000000"/>
                <w:sz w:val="18"/>
              </w:rPr>
            </w:pPr>
          </w:p>
        </w:tc>
        <w:tc>
          <w:tcPr>
            <w:tcW w:w="1134" w:type="dxa"/>
            <w:shd w:val="clear" w:color="auto" w:fill="auto"/>
          </w:tcPr>
          <w:p w:rsidR="00176D15" w:rsidRDefault="00176D15" w:rsidP="00C12534">
            <w:pPr>
              <w:keepNext/>
              <w:keepLines/>
              <w:rPr>
                <w:rFonts w:ascii="Arial" w:hAnsi="Arial" w:cs="Arial"/>
                <w:color w:val="000000"/>
                <w:sz w:val="18"/>
              </w:rPr>
            </w:pPr>
            <w:r w:rsidRPr="007469EE">
              <w:rPr>
                <w:rFonts w:ascii="Arial" w:hAnsi="Arial" w:cs="Arial"/>
                <w:color w:val="000000"/>
                <w:sz w:val="18"/>
              </w:rPr>
              <w:t>Yes</w:t>
            </w:r>
          </w:p>
        </w:tc>
        <w:tc>
          <w:tcPr>
            <w:tcW w:w="1559" w:type="dxa"/>
            <w:shd w:val="clear" w:color="auto" w:fill="auto"/>
          </w:tcPr>
          <w:p w:rsidR="00176D15" w:rsidRPr="002910F5" w:rsidRDefault="00176D15" w:rsidP="00C12534">
            <w:pPr>
              <w:keepNext/>
              <w:keepLines/>
              <w:rPr>
                <w:rFonts w:ascii="Arial" w:hAnsi="Arial" w:cs="Arial"/>
                <w:color w:val="000000"/>
                <w:sz w:val="18"/>
              </w:rPr>
            </w:pPr>
            <w:r w:rsidRPr="007469EE">
              <w:rPr>
                <w:rFonts w:ascii="Arial" w:hAnsi="Arial" w:cs="Arial"/>
                <w:color w:val="000000"/>
                <w:sz w:val="18"/>
              </w:rPr>
              <w:t>N/A</w:t>
            </w:r>
          </w:p>
        </w:tc>
        <w:tc>
          <w:tcPr>
            <w:tcW w:w="1417" w:type="dxa"/>
          </w:tcPr>
          <w:p w:rsidR="00176D15" w:rsidRDefault="00176D15" w:rsidP="00C12534">
            <w:pPr>
              <w:keepNext/>
              <w:keepLines/>
              <w:rPr>
                <w:rFonts w:ascii="Arial" w:hAnsi="Arial" w:cs="Arial"/>
                <w:color w:val="000000"/>
                <w:sz w:val="18"/>
              </w:rPr>
            </w:pPr>
            <w:r w:rsidRPr="007469EE">
              <w:rPr>
                <w:rFonts w:ascii="Arial" w:hAnsi="Arial" w:cs="Arial"/>
                <w:color w:val="000000"/>
                <w:sz w:val="18"/>
              </w:rPr>
              <w:t>NW may not get the accurate information for the power head room for CA</w:t>
            </w:r>
          </w:p>
        </w:tc>
        <w:tc>
          <w:tcPr>
            <w:tcW w:w="1276" w:type="dxa"/>
            <w:shd w:val="clear" w:color="auto" w:fill="auto"/>
          </w:tcPr>
          <w:p w:rsidR="00176D15" w:rsidDel="002910F5" w:rsidRDefault="00176D15" w:rsidP="00C12534">
            <w:pPr>
              <w:keepNext/>
              <w:keepLines/>
              <w:rPr>
                <w:rFonts w:ascii="Arial" w:hAnsi="Arial" w:cs="Arial"/>
                <w:color w:val="000000"/>
                <w:sz w:val="18"/>
              </w:rPr>
            </w:pPr>
            <w:r w:rsidRPr="00517020">
              <w:rPr>
                <w:rFonts w:ascii="Arial" w:hAnsi="Arial" w:cs="Arial" w:hint="eastAsia"/>
                <w:sz w:val="18"/>
              </w:rPr>
              <w:t>P</w:t>
            </w:r>
            <w:r w:rsidRPr="00D04182">
              <w:rPr>
                <w:rFonts w:ascii="Arial" w:eastAsia="Yu Mincho" w:hAnsi="Arial" w:cs="Arial"/>
                <w:sz w:val="18"/>
              </w:rPr>
              <w:t>er BC</w:t>
            </w:r>
          </w:p>
        </w:tc>
        <w:tc>
          <w:tcPr>
            <w:tcW w:w="992" w:type="dxa"/>
            <w:shd w:val="clear" w:color="auto" w:fill="auto"/>
          </w:tcPr>
          <w:p w:rsidR="00176D15" w:rsidRPr="007D68B9" w:rsidRDefault="00176D15" w:rsidP="00C12534">
            <w:pPr>
              <w:keepNext/>
              <w:keepLines/>
              <w:rPr>
                <w:rFonts w:ascii="Arial" w:hAnsi="Arial" w:cs="Arial"/>
                <w:color w:val="000000"/>
                <w:sz w:val="18"/>
              </w:rPr>
            </w:pPr>
            <w:r w:rsidRPr="007D68B9">
              <w:rPr>
                <w:rFonts w:ascii="Arial" w:hAnsi="Arial" w:cs="Arial" w:hint="eastAsia"/>
                <w:color w:val="000000"/>
                <w:sz w:val="18"/>
              </w:rPr>
              <w:t>N</w:t>
            </w:r>
            <w:r w:rsidRPr="007D68B9">
              <w:rPr>
                <w:rFonts w:ascii="Arial" w:hAnsi="Arial" w:cs="Arial"/>
                <w:color w:val="000000"/>
                <w:sz w:val="18"/>
              </w:rPr>
              <w:t>o</w:t>
            </w:r>
          </w:p>
        </w:tc>
        <w:tc>
          <w:tcPr>
            <w:tcW w:w="993" w:type="dxa"/>
            <w:shd w:val="clear" w:color="auto" w:fill="auto"/>
          </w:tcPr>
          <w:p w:rsidR="00176D15" w:rsidRPr="007D68B9" w:rsidRDefault="00176D15" w:rsidP="00C12534">
            <w:pPr>
              <w:keepNext/>
              <w:keepLines/>
              <w:rPr>
                <w:rFonts w:ascii="Arial" w:hAnsi="Arial" w:cs="Arial"/>
                <w:color w:val="000000"/>
                <w:sz w:val="18"/>
              </w:rPr>
            </w:pPr>
            <w:r w:rsidRPr="007D68B9">
              <w:rPr>
                <w:rFonts w:ascii="Arial" w:hAnsi="Arial" w:cs="Arial"/>
                <w:color w:val="000000"/>
                <w:sz w:val="18"/>
              </w:rPr>
              <w:t>No</w:t>
            </w:r>
          </w:p>
        </w:tc>
        <w:tc>
          <w:tcPr>
            <w:tcW w:w="1842" w:type="dxa"/>
          </w:tcPr>
          <w:p w:rsidR="00176D15" w:rsidRDefault="00176D15" w:rsidP="00C12534">
            <w:pPr>
              <w:keepNext/>
              <w:keepLines/>
              <w:rPr>
                <w:rFonts w:ascii="Arial" w:hAnsi="Arial" w:cs="Arial"/>
                <w:color w:val="000000"/>
                <w:sz w:val="18"/>
              </w:rPr>
            </w:pPr>
            <w:r>
              <w:rPr>
                <w:rFonts w:ascii="Arial" w:hAnsi="Arial" w:cs="Arial"/>
                <w:color w:val="000000"/>
                <w:sz w:val="18"/>
              </w:rPr>
              <w:t>N/A</w:t>
            </w:r>
          </w:p>
        </w:tc>
        <w:tc>
          <w:tcPr>
            <w:tcW w:w="1843" w:type="dxa"/>
            <w:shd w:val="clear" w:color="auto" w:fill="auto"/>
          </w:tcPr>
          <w:p w:rsidR="00176D15" w:rsidDel="00A11E7E" w:rsidRDefault="00176D15" w:rsidP="00C12534">
            <w:pPr>
              <w:keepNext/>
              <w:keepLines/>
              <w:rPr>
                <w:rFonts w:ascii="Arial" w:hAnsi="Arial" w:cs="Arial"/>
                <w:color w:val="000000"/>
                <w:sz w:val="18"/>
              </w:rPr>
            </w:pPr>
          </w:p>
        </w:tc>
        <w:tc>
          <w:tcPr>
            <w:tcW w:w="1276" w:type="dxa"/>
            <w:shd w:val="clear" w:color="auto" w:fill="auto"/>
          </w:tcPr>
          <w:p w:rsidR="00176D15" w:rsidRPr="007D68B9" w:rsidRDefault="00176D15" w:rsidP="00C12534">
            <w:pPr>
              <w:keepNext/>
              <w:keepLines/>
              <w:rPr>
                <w:rFonts w:ascii="Arial" w:hAnsi="Arial" w:cs="Arial"/>
                <w:color w:val="000000"/>
                <w:sz w:val="18"/>
              </w:rPr>
            </w:pPr>
            <w:r w:rsidRPr="007D68B9">
              <w:rPr>
                <w:rFonts w:ascii="Arial" w:hAnsi="Arial" w:cs="Arial"/>
                <w:color w:val="000000"/>
                <w:sz w:val="18"/>
              </w:rPr>
              <w:t>Optional with capability signalling</w:t>
            </w:r>
          </w:p>
        </w:tc>
      </w:tr>
    </w:tbl>
    <w:p w:rsidR="00614310" w:rsidRPr="00FA3CC5" w:rsidRDefault="00614310" w:rsidP="00614310">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rsidR="00614310" w:rsidRPr="005E41FC" w:rsidRDefault="00614310" w:rsidP="00614310">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rsidR="00176D15" w:rsidRDefault="00176D15" w:rsidP="004B32BA">
      <w:pPr>
        <w:rPr>
          <w:rFonts w:ascii="Arial" w:eastAsiaTheme="minorEastAsia" w:hAnsi="Arial" w:cs="Arial"/>
          <w:sz w:val="28"/>
          <w:szCs w:val="28"/>
          <w:lang w:eastAsia="zh-CN"/>
        </w:rPr>
      </w:pPr>
    </w:p>
    <w:tbl>
      <w:tblPr>
        <w:tblStyle w:val="af6"/>
        <w:tblW w:w="9631" w:type="dxa"/>
        <w:tblLook w:val="04A0"/>
      </w:tblPr>
      <w:tblGrid>
        <w:gridCol w:w="1454"/>
        <w:gridCol w:w="8177"/>
      </w:tblGrid>
      <w:tr w:rsidR="009249F3" w:rsidTr="00C12534">
        <w:tc>
          <w:tcPr>
            <w:tcW w:w="1454" w:type="dxa"/>
          </w:tcPr>
          <w:p w:rsidR="009249F3" w:rsidRDefault="009249F3" w:rsidP="00C12534">
            <w:pPr>
              <w:spacing w:after="120"/>
              <w:rPr>
                <w:b/>
                <w:bCs/>
                <w:color w:val="0070C0"/>
                <w:lang w:val="en-US" w:eastAsia="zh-CN"/>
              </w:rPr>
            </w:pPr>
            <w:r>
              <w:rPr>
                <w:b/>
                <w:bCs/>
                <w:color w:val="0070C0"/>
                <w:lang w:val="en-US" w:eastAsia="zh-CN"/>
              </w:rPr>
              <w:t>Company</w:t>
            </w:r>
          </w:p>
        </w:tc>
        <w:tc>
          <w:tcPr>
            <w:tcW w:w="8177" w:type="dxa"/>
          </w:tcPr>
          <w:p w:rsidR="009249F3" w:rsidRDefault="009249F3" w:rsidP="00C12534">
            <w:pPr>
              <w:spacing w:after="120"/>
              <w:rPr>
                <w:b/>
                <w:bCs/>
                <w:color w:val="0070C0"/>
                <w:lang w:val="en-US" w:eastAsia="zh-CN"/>
              </w:rPr>
            </w:pPr>
            <w:r>
              <w:rPr>
                <w:b/>
                <w:bCs/>
                <w:color w:val="0070C0"/>
                <w:lang w:val="en-US" w:eastAsia="zh-CN"/>
              </w:rPr>
              <w:t>Comments</w:t>
            </w:r>
          </w:p>
        </w:tc>
      </w:tr>
      <w:tr w:rsidR="009249F3" w:rsidTr="00C12534">
        <w:tc>
          <w:tcPr>
            <w:tcW w:w="1454" w:type="dxa"/>
          </w:tcPr>
          <w:p w:rsidR="009249F3" w:rsidRDefault="009249F3" w:rsidP="00C12534">
            <w:pPr>
              <w:spacing w:after="120"/>
              <w:rPr>
                <w:b/>
                <w:bCs/>
                <w:color w:val="0070C0"/>
                <w:lang w:val="en-US" w:eastAsia="zh-CN"/>
              </w:rPr>
            </w:pPr>
          </w:p>
        </w:tc>
        <w:tc>
          <w:tcPr>
            <w:tcW w:w="8177" w:type="dxa"/>
          </w:tcPr>
          <w:p w:rsidR="009249F3" w:rsidRDefault="009249F3" w:rsidP="00C12534">
            <w:pPr>
              <w:spacing w:after="120"/>
              <w:rPr>
                <w:b/>
                <w:bCs/>
                <w:color w:val="0070C0"/>
                <w:lang w:val="en-US" w:eastAsia="zh-CN"/>
              </w:rPr>
            </w:pPr>
          </w:p>
        </w:tc>
      </w:tr>
    </w:tbl>
    <w:p w:rsidR="009249F3" w:rsidRDefault="009249F3" w:rsidP="004B32BA">
      <w:pPr>
        <w:rPr>
          <w:rFonts w:ascii="Arial" w:eastAsiaTheme="minorEastAsia" w:hAnsi="Arial" w:cs="Arial" w:hint="eastAsia"/>
          <w:sz w:val="28"/>
          <w:szCs w:val="28"/>
          <w:lang w:eastAsia="zh-CN"/>
        </w:rPr>
      </w:pPr>
    </w:p>
    <w:p w:rsidR="009F2D07" w:rsidRDefault="009F2D07" w:rsidP="009F2D07">
      <w:pPr>
        <w:rPr>
          <w:rFonts w:eastAsiaTheme="minorEastAsia"/>
          <w:b/>
          <w:u w:val="single"/>
          <w:lang w:eastAsia="zh-CN"/>
        </w:rPr>
      </w:pPr>
      <w:r>
        <w:rPr>
          <w:rFonts w:eastAsiaTheme="minorEastAsia" w:hint="eastAsia"/>
          <w:b/>
          <w:u w:val="single"/>
          <w:lang w:eastAsia="zh-CN"/>
        </w:rPr>
        <w:t>Issu</w:t>
      </w:r>
      <w:r>
        <w:rPr>
          <w:rFonts w:eastAsiaTheme="minorEastAsia" w:hint="eastAsia"/>
          <w:b/>
          <w:u w:val="single"/>
          <w:lang w:eastAsia="zh-CN"/>
        </w:rPr>
        <w:t>e 16-</w:t>
      </w:r>
      <w:r>
        <w:rPr>
          <w:rFonts w:eastAsiaTheme="minorEastAsia" w:hint="eastAsia"/>
          <w:b/>
          <w:u w:val="single"/>
          <w:lang w:eastAsia="zh-CN"/>
        </w:rPr>
        <w:t>3: Minor changes on feature group 16-4, 16-5, 16-6</w:t>
      </w:r>
    </w:p>
    <w:p w:rsidR="009F2D07" w:rsidRPr="00BE422B" w:rsidRDefault="009F2D07" w:rsidP="009F2D07">
      <w:pPr>
        <w:rPr>
          <w:rFonts w:eastAsiaTheme="minorEastAsia"/>
          <w:lang w:eastAsia="zh-CN"/>
        </w:rPr>
      </w:pPr>
      <w:r w:rsidRPr="00BE422B">
        <w:rPr>
          <w:rFonts w:eastAsiaTheme="minorEastAsia" w:hint="eastAsia"/>
          <w:lang w:eastAsia="zh-CN"/>
        </w:rPr>
        <w:t>Option 1 (</w:t>
      </w:r>
      <w:proofErr w:type="spellStart"/>
      <w:r w:rsidRPr="00BE422B">
        <w:rPr>
          <w:rFonts w:eastAsiaTheme="minorEastAsia" w:hint="eastAsia"/>
          <w:lang w:eastAsia="zh-CN"/>
        </w:rPr>
        <w:t>Huawei</w:t>
      </w:r>
      <w:proofErr w:type="spellEnd"/>
      <w:r w:rsidRPr="00BE422B">
        <w:rPr>
          <w:rFonts w:eastAsiaTheme="minorEastAsia" w:hint="eastAsia"/>
          <w:lang w:eastAsia="zh-CN"/>
        </w:rPr>
        <w:t>, R4-2205191)</w:t>
      </w:r>
    </w:p>
    <w:p w:rsidR="009F2D07" w:rsidRPr="009F2D07" w:rsidRDefault="009F2D07" w:rsidP="004B32BA">
      <w:pPr>
        <w:rPr>
          <w:rFonts w:ascii="Arial" w:eastAsiaTheme="minorEastAsia" w:hAnsi="Arial" w:cs="Arial" w:hint="eastAsia"/>
          <w:sz w:val="28"/>
          <w:szCs w:val="28"/>
          <w:lang w:eastAsia="zh-CN"/>
        </w:rPr>
      </w:pPr>
      <w:r>
        <w:rPr>
          <w:rFonts w:ascii="Arial" w:eastAsiaTheme="minorEastAsia" w:hAnsi="Arial" w:cs="Arial"/>
          <w:noProof/>
          <w:sz w:val="28"/>
          <w:szCs w:val="28"/>
          <w:lang w:val="en-US" w:eastAsia="zh-CN"/>
        </w:rPr>
        <w:lastRenderedPageBreak/>
        <w:drawing>
          <wp:inline distT="0" distB="0" distL="0" distR="0">
            <wp:extent cx="9994900" cy="3293110"/>
            <wp:effectExtent l="19050" t="0" r="6350" b="0"/>
            <wp:docPr id="1" name="图片 1" descr="C:\Users\cmcc\AppData\Local\Temp\16451470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cc\AppData\Local\Temp\1645147036(1).png"/>
                    <pic:cNvPicPr>
                      <a:picLocks noChangeAspect="1" noChangeArrowheads="1"/>
                    </pic:cNvPicPr>
                  </pic:nvPicPr>
                  <pic:blipFill>
                    <a:blip r:embed="rId25" cstate="print"/>
                    <a:srcRect/>
                    <a:stretch>
                      <a:fillRect/>
                    </a:stretch>
                  </pic:blipFill>
                  <pic:spPr bwMode="auto">
                    <a:xfrm>
                      <a:off x="0" y="0"/>
                      <a:ext cx="9994900" cy="3293110"/>
                    </a:xfrm>
                    <a:prstGeom prst="rect">
                      <a:avLst/>
                    </a:prstGeom>
                    <a:noFill/>
                    <a:ln w="9525">
                      <a:noFill/>
                      <a:miter lim="800000"/>
                      <a:headEnd/>
                      <a:tailEnd/>
                    </a:ln>
                  </pic:spPr>
                </pic:pic>
              </a:graphicData>
            </a:graphic>
          </wp:inline>
        </w:drawing>
      </w:r>
    </w:p>
    <w:p w:rsidR="009F2D07" w:rsidRPr="00FA3CC5" w:rsidRDefault="009F2D07" w:rsidP="009F2D07">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rsidR="009F2D07" w:rsidRDefault="009F2D07" w:rsidP="009F2D07">
      <w:pPr>
        <w:rPr>
          <w:rFonts w:eastAsiaTheme="minorEastAsia" w:hint="eastAsia"/>
          <w:b/>
          <w:color w:val="2E74B5" w:themeColor="accent1" w:themeShade="BF"/>
          <w:lang w:val="en-US" w:eastAsia="zh-CN"/>
        </w:rPr>
      </w:pPr>
      <w:r>
        <w:rPr>
          <w:rFonts w:eastAsiaTheme="minorEastAsia" w:hint="eastAsia"/>
          <w:b/>
          <w:color w:val="2E74B5" w:themeColor="accent1" w:themeShade="BF"/>
          <w:lang w:val="en-US" w:eastAsia="zh-CN"/>
        </w:rPr>
        <w:t xml:space="preserve">Some minor changes on the prerequisite feature groups are proposed above. Companies please </w:t>
      </w:r>
      <w:r>
        <w:rPr>
          <w:rFonts w:eastAsiaTheme="minorEastAsia"/>
          <w:b/>
          <w:color w:val="2E74B5" w:themeColor="accent1" w:themeShade="BF"/>
          <w:lang w:val="en-US" w:eastAsia="zh-CN"/>
        </w:rPr>
        <w:t>check</w:t>
      </w:r>
      <w:r>
        <w:rPr>
          <w:rFonts w:eastAsiaTheme="minorEastAsia" w:hint="eastAsia"/>
          <w:b/>
          <w:color w:val="2E74B5" w:themeColor="accent1" w:themeShade="BF"/>
          <w:lang w:val="en-US" w:eastAsia="zh-CN"/>
        </w:rPr>
        <w:t xml:space="preserve"> whether the changes are acceptable.</w:t>
      </w:r>
    </w:p>
    <w:tbl>
      <w:tblPr>
        <w:tblStyle w:val="af6"/>
        <w:tblW w:w="9631" w:type="dxa"/>
        <w:tblLook w:val="04A0"/>
      </w:tblPr>
      <w:tblGrid>
        <w:gridCol w:w="1454"/>
        <w:gridCol w:w="8177"/>
      </w:tblGrid>
      <w:tr w:rsidR="009F2D07" w:rsidTr="00AF08D6">
        <w:tc>
          <w:tcPr>
            <w:tcW w:w="1454" w:type="dxa"/>
          </w:tcPr>
          <w:p w:rsidR="009F2D07" w:rsidRDefault="009F2D07" w:rsidP="00AF08D6">
            <w:pPr>
              <w:spacing w:after="120"/>
              <w:rPr>
                <w:b/>
                <w:bCs/>
                <w:color w:val="0070C0"/>
                <w:lang w:val="en-US" w:eastAsia="zh-CN"/>
              </w:rPr>
            </w:pPr>
            <w:r>
              <w:rPr>
                <w:b/>
                <w:bCs/>
                <w:color w:val="0070C0"/>
                <w:lang w:val="en-US" w:eastAsia="zh-CN"/>
              </w:rPr>
              <w:t>Company</w:t>
            </w:r>
          </w:p>
        </w:tc>
        <w:tc>
          <w:tcPr>
            <w:tcW w:w="8177" w:type="dxa"/>
          </w:tcPr>
          <w:p w:rsidR="009F2D07" w:rsidRDefault="009F2D07" w:rsidP="00AF08D6">
            <w:pPr>
              <w:spacing w:after="120"/>
              <w:rPr>
                <w:b/>
                <w:bCs/>
                <w:color w:val="0070C0"/>
                <w:lang w:val="en-US" w:eastAsia="zh-CN"/>
              </w:rPr>
            </w:pPr>
            <w:r>
              <w:rPr>
                <w:b/>
                <w:bCs/>
                <w:color w:val="0070C0"/>
                <w:lang w:val="en-US" w:eastAsia="zh-CN"/>
              </w:rPr>
              <w:t>Comments</w:t>
            </w:r>
          </w:p>
        </w:tc>
      </w:tr>
      <w:tr w:rsidR="009F2D07" w:rsidTr="00AF08D6">
        <w:tc>
          <w:tcPr>
            <w:tcW w:w="1454" w:type="dxa"/>
          </w:tcPr>
          <w:p w:rsidR="009F2D07" w:rsidRDefault="009F2D07" w:rsidP="00AF08D6">
            <w:pPr>
              <w:spacing w:after="120"/>
              <w:rPr>
                <w:b/>
                <w:bCs/>
                <w:color w:val="0070C0"/>
                <w:lang w:val="en-US" w:eastAsia="zh-CN"/>
              </w:rPr>
            </w:pPr>
          </w:p>
        </w:tc>
        <w:tc>
          <w:tcPr>
            <w:tcW w:w="8177" w:type="dxa"/>
          </w:tcPr>
          <w:p w:rsidR="009F2D07" w:rsidRDefault="009F2D07" w:rsidP="00AF08D6">
            <w:pPr>
              <w:spacing w:after="120"/>
              <w:rPr>
                <w:b/>
                <w:bCs/>
                <w:color w:val="0070C0"/>
                <w:lang w:val="en-US" w:eastAsia="zh-CN"/>
              </w:rPr>
            </w:pPr>
          </w:p>
        </w:tc>
      </w:tr>
    </w:tbl>
    <w:p w:rsidR="009F2D07" w:rsidRPr="00176D15" w:rsidRDefault="009F2D07" w:rsidP="004B32BA">
      <w:pPr>
        <w:rPr>
          <w:rFonts w:ascii="Arial" w:eastAsiaTheme="minorEastAsia" w:hAnsi="Arial" w:cs="Arial"/>
          <w:sz w:val="28"/>
          <w:szCs w:val="28"/>
          <w:lang w:eastAsia="zh-CN"/>
        </w:rPr>
      </w:pPr>
    </w:p>
    <w:p w:rsidR="004B32BA" w:rsidRPr="00C3133A" w:rsidRDefault="004B32BA" w:rsidP="00B26295">
      <w:pPr>
        <w:pStyle w:val="afe"/>
        <w:keepNext/>
        <w:keepLines/>
        <w:numPr>
          <w:ilvl w:val="0"/>
          <w:numId w:val="24"/>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4B32BA">
        <w:rPr>
          <w:rFonts w:ascii="Arial" w:eastAsia="Batang" w:hAnsi="Arial" w:cs="Arial"/>
          <w:sz w:val="28"/>
          <w:szCs w:val="28"/>
          <w:lang w:val="en-US" w:eastAsia="ko-KR"/>
        </w:rPr>
        <w:t>NR_RF_FR2_req_enh2</w:t>
      </w:r>
    </w:p>
    <w:p w:rsidR="004B32BA" w:rsidRPr="00D35B7A" w:rsidRDefault="004B32BA" w:rsidP="00B26295">
      <w:pPr>
        <w:rPr>
          <w:rFonts w:eastAsiaTheme="minorEastAsia"/>
          <w:b/>
          <w:u w:val="single"/>
          <w:lang w:val="en-US" w:eastAsia="zh-CN"/>
        </w:rPr>
      </w:pPr>
      <w:r w:rsidRPr="00D35B7A">
        <w:rPr>
          <w:rFonts w:eastAsiaTheme="minorEastAsia" w:hint="eastAsia"/>
          <w:b/>
          <w:u w:val="single"/>
          <w:lang w:val="en-US" w:eastAsia="zh-CN"/>
        </w:rPr>
        <w:t xml:space="preserve">Issue 17-1: UE features for UL gap for </w:t>
      </w:r>
      <w:proofErr w:type="spellStart"/>
      <w:proofErr w:type="gramStart"/>
      <w:r w:rsidRPr="00D35B7A">
        <w:rPr>
          <w:rFonts w:eastAsiaTheme="minorEastAsia" w:hint="eastAsia"/>
          <w:b/>
          <w:u w:val="single"/>
          <w:lang w:val="en-US" w:eastAsia="zh-CN"/>
        </w:rPr>
        <w:t>Tx</w:t>
      </w:r>
      <w:proofErr w:type="spellEnd"/>
      <w:proofErr w:type="gramEnd"/>
      <w:r w:rsidRPr="00D35B7A">
        <w:rPr>
          <w:rFonts w:eastAsiaTheme="minorEastAsia" w:hint="eastAsia"/>
          <w:b/>
          <w:u w:val="single"/>
          <w:lang w:val="en-US" w:eastAsia="zh-CN"/>
        </w:rPr>
        <w:t xml:space="preserve"> power management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4B32BA" w:rsidRPr="008A41E6" w:rsidTr="00011B75">
        <w:trPr>
          <w:trHeight w:val="20"/>
        </w:trPr>
        <w:tc>
          <w:tcPr>
            <w:tcW w:w="1129"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lastRenderedPageBreak/>
              <w:t>Features</w:t>
            </w:r>
          </w:p>
        </w:tc>
        <w:tc>
          <w:tcPr>
            <w:tcW w:w="709"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rsidR="004B32BA" w:rsidRPr="008A41E6" w:rsidRDefault="004B32BA" w:rsidP="00011B75">
            <w:pPr>
              <w:pStyle w:val="TAH"/>
              <w:rPr>
                <w:rFonts w:eastAsiaTheme="minorEastAsia" w:cs="Arial"/>
                <w:color w:val="000000" w:themeColor="text1"/>
                <w:lang w:eastAsia="zh-CN"/>
              </w:rPr>
            </w:pPr>
            <w:r w:rsidRPr="008A41E6">
              <w:rPr>
                <w:rFonts w:cs="Arial"/>
                <w:color w:val="000000" w:themeColor="text1"/>
              </w:rPr>
              <w:t>Components</w:t>
            </w:r>
          </w:p>
          <w:p w:rsidR="004B32BA" w:rsidRPr="008A41E6" w:rsidRDefault="004B32BA" w:rsidP="00011B75">
            <w:pPr>
              <w:pStyle w:val="TAH"/>
              <w:rPr>
                <w:rFonts w:eastAsiaTheme="minorEastAsia" w:cs="Arial"/>
                <w:color w:val="000000" w:themeColor="text1"/>
                <w:lang w:eastAsia="zh-CN"/>
              </w:rPr>
            </w:pPr>
          </w:p>
        </w:tc>
        <w:tc>
          <w:tcPr>
            <w:tcW w:w="1277"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rsidR="004B32BA" w:rsidRPr="008A41E6" w:rsidRDefault="004B32BA"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4B32BA" w:rsidRPr="008A41E6" w:rsidRDefault="004B32BA"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4B32BA" w:rsidRPr="008A41E6" w:rsidRDefault="004B32BA" w:rsidP="00011B75">
            <w:pPr>
              <w:pStyle w:val="TAN"/>
              <w:ind w:left="0" w:firstLine="0"/>
              <w:rPr>
                <w:rFonts w:cs="Arial"/>
                <w:b/>
                <w:color w:val="000000" w:themeColor="text1"/>
                <w:lang w:eastAsia="ja-JP"/>
              </w:rPr>
            </w:pPr>
            <w:r w:rsidRPr="008A41E6">
              <w:rPr>
                <w:rFonts w:cs="Arial"/>
                <w:b/>
                <w:color w:val="000000" w:themeColor="text1"/>
                <w:lang w:eastAsia="ja-JP"/>
              </w:rPr>
              <w:t>Type</w:t>
            </w:r>
          </w:p>
          <w:p w:rsidR="004B32BA" w:rsidRPr="008A41E6" w:rsidRDefault="004B32BA"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Need of FR1/FR2 differentiation</w:t>
            </w:r>
          </w:p>
        </w:tc>
        <w:tc>
          <w:tcPr>
            <w:tcW w:w="1842" w:type="dxa"/>
          </w:tcPr>
          <w:p w:rsidR="004B32BA" w:rsidRPr="008A41E6" w:rsidRDefault="004B32BA"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Mandatory/Optional</w:t>
            </w:r>
          </w:p>
        </w:tc>
      </w:tr>
      <w:tr w:rsidR="004B32BA" w:rsidRPr="008A41E6" w:rsidTr="00011B75">
        <w:trPr>
          <w:trHeight w:val="20"/>
        </w:trPr>
        <w:tc>
          <w:tcPr>
            <w:tcW w:w="1129" w:type="dxa"/>
            <w:vMerge w:val="restart"/>
            <w:shd w:val="clear" w:color="auto" w:fill="auto"/>
          </w:tcPr>
          <w:p w:rsidR="004B32BA" w:rsidRPr="008A41E6" w:rsidRDefault="004B32BA" w:rsidP="00011B75">
            <w:pPr>
              <w:pStyle w:val="TAL"/>
              <w:rPr>
                <w:rFonts w:cs="Arial"/>
                <w:color w:val="000000" w:themeColor="text1"/>
                <w:lang w:val="en-US" w:eastAsia="zh-CN"/>
              </w:rPr>
            </w:pPr>
            <w:r w:rsidRPr="008A41E6">
              <w:rPr>
                <w:rFonts w:cs="Arial"/>
                <w:color w:val="000000" w:themeColor="text1"/>
                <w:szCs w:val="18"/>
                <w:lang w:eastAsia="zh-CN"/>
              </w:rPr>
              <w:t xml:space="preserve">UL gap for </w:t>
            </w:r>
            <w:proofErr w:type="spellStart"/>
            <w:r w:rsidRPr="008A41E6">
              <w:rPr>
                <w:rFonts w:cs="Arial"/>
                <w:color w:val="000000" w:themeColor="text1"/>
                <w:szCs w:val="18"/>
                <w:lang w:eastAsia="zh-CN"/>
              </w:rPr>
              <w:t>Tx</w:t>
            </w:r>
            <w:proofErr w:type="spellEnd"/>
            <w:r w:rsidRPr="008A41E6">
              <w:rPr>
                <w:rFonts w:cs="Arial"/>
                <w:color w:val="000000" w:themeColor="text1"/>
                <w:szCs w:val="18"/>
                <w:lang w:eastAsia="zh-CN"/>
              </w:rPr>
              <w:t xml:space="preserve"> power management  </w:t>
            </w:r>
          </w:p>
        </w:tc>
        <w:tc>
          <w:tcPr>
            <w:tcW w:w="709" w:type="dxa"/>
            <w:shd w:val="clear" w:color="auto" w:fill="auto"/>
          </w:tcPr>
          <w:p w:rsidR="004B32BA" w:rsidRPr="008A41E6" w:rsidRDefault="004B32BA" w:rsidP="00011B75">
            <w:pPr>
              <w:pStyle w:val="TAL"/>
              <w:rPr>
                <w:rFonts w:cs="Arial"/>
                <w:color w:val="000000" w:themeColor="text1"/>
                <w:lang w:eastAsia="ja-JP"/>
              </w:rPr>
            </w:pPr>
          </w:p>
        </w:tc>
        <w:tc>
          <w:tcPr>
            <w:tcW w:w="1559" w:type="dxa"/>
            <w:shd w:val="clear" w:color="auto" w:fill="auto"/>
          </w:tcPr>
          <w:p w:rsidR="004B32BA" w:rsidRPr="008A41E6" w:rsidRDefault="004B32BA" w:rsidP="00011B75">
            <w:pPr>
              <w:pStyle w:val="TAL"/>
              <w:rPr>
                <w:rFonts w:cs="Arial"/>
                <w:color w:val="000000" w:themeColor="text1"/>
                <w:lang w:eastAsia="ja-JP"/>
              </w:rPr>
            </w:pPr>
          </w:p>
        </w:tc>
        <w:tc>
          <w:tcPr>
            <w:tcW w:w="6370" w:type="dxa"/>
            <w:shd w:val="clear" w:color="auto" w:fill="auto"/>
          </w:tcPr>
          <w:p w:rsidR="004B32BA" w:rsidRPr="008A41E6" w:rsidRDefault="004B32BA" w:rsidP="00C2339C">
            <w:pPr>
              <w:autoSpaceDE w:val="0"/>
              <w:autoSpaceDN w:val="0"/>
              <w:adjustRightInd w:val="0"/>
              <w:snapToGrid w:val="0"/>
              <w:spacing w:afterLines="50"/>
              <w:contextualSpacing/>
              <w:jc w:val="both"/>
              <w:rPr>
                <w:rFonts w:ascii="Arial" w:hAnsi="Arial" w:cs="Arial"/>
                <w:color w:val="000000" w:themeColor="text1"/>
                <w:sz w:val="18"/>
              </w:rPr>
            </w:pPr>
          </w:p>
        </w:tc>
        <w:tc>
          <w:tcPr>
            <w:tcW w:w="1277" w:type="dxa"/>
            <w:shd w:val="clear" w:color="auto" w:fill="auto"/>
          </w:tcPr>
          <w:p w:rsidR="004B32BA" w:rsidRPr="008A41E6" w:rsidRDefault="004B32BA" w:rsidP="00011B75">
            <w:pPr>
              <w:pStyle w:val="TAL"/>
              <w:rPr>
                <w:rFonts w:asciiTheme="majorHAnsi" w:hAnsiTheme="majorHAnsi" w:cstheme="majorHAnsi"/>
                <w:color w:val="000000" w:themeColor="text1"/>
                <w:szCs w:val="18"/>
                <w:lang w:eastAsia="zh-CN"/>
              </w:rPr>
            </w:pPr>
          </w:p>
        </w:tc>
        <w:tc>
          <w:tcPr>
            <w:tcW w:w="858" w:type="dxa"/>
            <w:shd w:val="clear" w:color="auto" w:fill="auto"/>
          </w:tcPr>
          <w:p w:rsidR="004B32BA" w:rsidRPr="008A41E6" w:rsidRDefault="004B32BA" w:rsidP="00011B75">
            <w:pPr>
              <w:pStyle w:val="TAL"/>
              <w:rPr>
                <w:rFonts w:cs="Arial"/>
                <w:color w:val="000000" w:themeColor="text1"/>
                <w:lang w:eastAsia="ja-JP"/>
              </w:rPr>
            </w:pPr>
          </w:p>
        </w:tc>
        <w:tc>
          <w:tcPr>
            <w:tcW w:w="851" w:type="dxa"/>
            <w:shd w:val="clear" w:color="auto" w:fill="auto"/>
          </w:tcPr>
          <w:p w:rsidR="004B32BA" w:rsidRPr="008A41E6" w:rsidRDefault="004B32BA" w:rsidP="00011B75">
            <w:pPr>
              <w:pStyle w:val="TAL"/>
              <w:rPr>
                <w:rFonts w:cs="Arial"/>
                <w:color w:val="000000" w:themeColor="text1"/>
                <w:lang w:eastAsia="ja-JP"/>
              </w:rPr>
            </w:pPr>
          </w:p>
        </w:tc>
        <w:tc>
          <w:tcPr>
            <w:tcW w:w="1417" w:type="dxa"/>
          </w:tcPr>
          <w:p w:rsidR="004B32BA" w:rsidRPr="008A41E6" w:rsidRDefault="004B32BA" w:rsidP="00011B75">
            <w:pPr>
              <w:pStyle w:val="TAL"/>
              <w:rPr>
                <w:rFonts w:cs="Arial"/>
                <w:color w:val="000000" w:themeColor="text1"/>
                <w:lang w:val="en-US" w:eastAsia="ja-JP"/>
              </w:rPr>
            </w:pPr>
          </w:p>
        </w:tc>
        <w:tc>
          <w:tcPr>
            <w:tcW w:w="1276" w:type="dxa"/>
            <w:shd w:val="clear" w:color="auto" w:fill="auto"/>
          </w:tcPr>
          <w:p w:rsidR="004B32BA" w:rsidRPr="008A41E6" w:rsidRDefault="004B32BA" w:rsidP="00011B75">
            <w:pPr>
              <w:pStyle w:val="TAL"/>
              <w:rPr>
                <w:rFonts w:cs="Arial"/>
                <w:color w:val="000000" w:themeColor="text1"/>
                <w:lang w:eastAsia="ja-JP"/>
              </w:rPr>
            </w:pPr>
          </w:p>
        </w:tc>
        <w:tc>
          <w:tcPr>
            <w:tcW w:w="992" w:type="dxa"/>
            <w:shd w:val="clear" w:color="auto" w:fill="auto"/>
          </w:tcPr>
          <w:p w:rsidR="004B32BA" w:rsidRPr="008A41E6" w:rsidRDefault="004B32BA" w:rsidP="00011B75">
            <w:pPr>
              <w:pStyle w:val="TAL"/>
              <w:rPr>
                <w:rFonts w:cs="Arial"/>
                <w:color w:val="000000" w:themeColor="text1"/>
                <w:lang w:eastAsia="ja-JP"/>
              </w:rPr>
            </w:pPr>
          </w:p>
        </w:tc>
        <w:tc>
          <w:tcPr>
            <w:tcW w:w="993" w:type="dxa"/>
            <w:shd w:val="clear" w:color="auto" w:fill="auto"/>
          </w:tcPr>
          <w:p w:rsidR="004B32BA" w:rsidRPr="008A41E6" w:rsidRDefault="004B32BA" w:rsidP="00011B75">
            <w:pPr>
              <w:pStyle w:val="TAL"/>
              <w:rPr>
                <w:rFonts w:cs="Arial"/>
                <w:color w:val="000000" w:themeColor="text1"/>
                <w:lang w:eastAsia="ja-JP"/>
              </w:rPr>
            </w:pPr>
          </w:p>
        </w:tc>
        <w:tc>
          <w:tcPr>
            <w:tcW w:w="1842" w:type="dxa"/>
          </w:tcPr>
          <w:p w:rsidR="004B32BA" w:rsidRPr="008A41E6" w:rsidRDefault="004B32BA" w:rsidP="00011B75">
            <w:pPr>
              <w:pStyle w:val="TAL"/>
              <w:rPr>
                <w:rFonts w:cs="Arial"/>
                <w:color w:val="000000" w:themeColor="text1"/>
              </w:rPr>
            </w:pPr>
          </w:p>
        </w:tc>
        <w:tc>
          <w:tcPr>
            <w:tcW w:w="1843" w:type="dxa"/>
            <w:shd w:val="clear" w:color="auto" w:fill="auto"/>
          </w:tcPr>
          <w:p w:rsidR="004B32BA" w:rsidRPr="008A41E6" w:rsidRDefault="004B32BA" w:rsidP="00011B75">
            <w:pPr>
              <w:pStyle w:val="TAL"/>
              <w:rPr>
                <w:rFonts w:cs="Arial"/>
                <w:color w:val="000000" w:themeColor="text1"/>
              </w:rPr>
            </w:pPr>
          </w:p>
        </w:tc>
        <w:tc>
          <w:tcPr>
            <w:tcW w:w="1276" w:type="dxa"/>
            <w:shd w:val="clear" w:color="auto" w:fill="auto"/>
          </w:tcPr>
          <w:p w:rsidR="004B32BA" w:rsidRPr="008A41E6" w:rsidRDefault="004B32BA" w:rsidP="00011B75">
            <w:pPr>
              <w:pStyle w:val="TAL"/>
              <w:rPr>
                <w:rFonts w:eastAsia="SimSun" w:cs="Arial"/>
                <w:color w:val="000000" w:themeColor="text1"/>
                <w:szCs w:val="18"/>
                <w:lang w:eastAsia="zh-CN"/>
              </w:rPr>
            </w:pPr>
          </w:p>
        </w:tc>
      </w:tr>
      <w:tr w:rsidR="004B32BA" w:rsidRPr="008A41E6" w:rsidTr="00011B75">
        <w:trPr>
          <w:trHeight w:val="20"/>
        </w:trPr>
        <w:tc>
          <w:tcPr>
            <w:tcW w:w="1129" w:type="dxa"/>
            <w:vMerge/>
            <w:shd w:val="clear" w:color="auto" w:fill="auto"/>
          </w:tcPr>
          <w:p w:rsidR="004B32BA" w:rsidRPr="008A41E6" w:rsidRDefault="004B32BA" w:rsidP="00011B75">
            <w:pPr>
              <w:pStyle w:val="TAL"/>
              <w:rPr>
                <w:rFonts w:cs="Arial"/>
                <w:color w:val="000000" w:themeColor="text1"/>
                <w:lang w:eastAsia="ja-JP"/>
              </w:rPr>
            </w:pPr>
          </w:p>
        </w:tc>
        <w:tc>
          <w:tcPr>
            <w:tcW w:w="709" w:type="dxa"/>
            <w:shd w:val="clear" w:color="auto" w:fill="auto"/>
          </w:tcPr>
          <w:p w:rsidR="004B32BA" w:rsidRPr="008A41E6" w:rsidRDefault="004B32BA" w:rsidP="00011B75">
            <w:pPr>
              <w:pStyle w:val="TAL"/>
              <w:rPr>
                <w:rFonts w:cs="Arial"/>
                <w:color w:val="000000" w:themeColor="text1"/>
                <w:lang w:eastAsia="zh-CN"/>
              </w:rPr>
            </w:pPr>
            <w:r w:rsidRPr="008A41E6">
              <w:rPr>
                <w:rFonts w:cs="Arial"/>
                <w:color w:val="000000" w:themeColor="text1"/>
                <w:lang w:eastAsia="ja-JP"/>
              </w:rPr>
              <w:t>2-2</w:t>
            </w:r>
          </w:p>
        </w:tc>
        <w:tc>
          <w:tcPr>
            <w:tcW w:w="1559" w:type="dxa"/>
            <w:shd w:val="clear" w:color="auto" w:fill="auto"/>
          </w:tcPr>
          <w:p w:rsidR="004B32BA" w:rsidRPr="008A41E6" w:rsidRDefault="004B32BA" w:rsidP="00011B75">
            <w:pPr>
              <w:pStyle w:val="TAL"/>
              <w:rPr>
                <w:rFonts w:cs="Arial"/>
                <w:color w:val="000000" w:themeColor="text1"/>
                <w:lang w:eastAsia="ja-JP"/>
              </w:rPr>
            </w:pPr>
            <w:r w:rsidRPr="00563D16">
              <w:rPr>
                <w:rFonts w:cs="Arial"/>
                <w:color w:val="000000" w:themeColor="text1"/>
                <w:lang w:eastAsia="ja-JP"/>
              </w:rPr>
              <w:t xml:space="preserve">Support of UL gap configurations for </w:t>
            </w:r>
            <w:proofErr w:type="spellStart"/>
            <w:r w:rsidRPr="00563D16">
              <w:rPr>
                <w:rFonts w:cs="Arial"/>
                <w:color w:val="000000" w:themeColor="text1"/>
                <w:lang w:eastAsia="ja-JP"/>
              </w:rPr>
              <w:t>Tx</w:t>
            </w:r>
            <w:proofErr w:type="spellEnd"/>
            <w:r w:rsidRPr="00563D16">
              <w:rPr>
                <w:rFonts w:cs="Arial"/>
                <w:color w:val="000000" w:themeColor="text1"/>
                <w:lang w:eastAsia="ja-JP"/>
              </w:rPr>
              <w:t xml:space="preserve"> power management</w:t>
            </w:r>
          </w:p>
        </w:tc>
        <w:tc>
          <w:tcPr>
            <w:tcW w:w="6370" w:type="dxa"/>
            <w:shd w:val="clear" w:color="auto" w:fill="auto"/>
          </w:tcPr>
          <w:p w:rsidR="004B32BA" w:rsidRPr="008A41E6" w:rsidRDefault="004B32BA" w:rsidP="00C2339C">
            <w:pPr>
              <w:autoSpaceDE w:val="0"/>
              <w:autoSpaceDN w:val="0"/>
              <w:adjustRightInd w:val="0"/>
              <w:snapToGrid w:val="0"/>
              <w:spacing w:afterLines="50"/>
              <w:contextualSpacing/>
              <w:jc w:val="both"/>
              <w:rPr>
                <w:rFonts w:ascii="Arial" w:hAnsi="Arial" w:cs="Arial"/>
                <w:color w:val="000000" w:themeColor="text1"/>
                <w:sz w:val="18"/>
                <w:u w:val="single"/>
              </w:rPr>
            </w:pPr>
            <w:r w:rsidRPr="00563D16">
              <w:rPr>
                <w:rFonts w:ascii="Arial" w:hAnsi="Arial" w:cs="Arial"/>
                <w:color w:val="000000" w:themeColor="text1"/>
                <w:sz w:val="18"/>
              </w:rPr>
              <w:t xml:space="preserve">Capability of supporting UL gap configurations needed for performing BPS sensing for </w:t>
            </w:r>
            <w:proofErr w:type="spellStart"/>
            <w:r w:rsidRPr="00563D16">
              <w:rPr>
                <w:rFonts w:ascii="Arial" w:hAnsi="Arial" w:cs="Arial"/>
                <w:color w:val="000000" w:themeColor="text1"/>
                <w:sz w:val="18"/>
              </w:rPr>
              <w:t>Tx</w:t>
            </w:r>
            <w:proofErr w:type="spellEnd"/>
            <w:r w:rsidRPr="00563D16">
              <w:rPr>
                <w:rFonts w:ascii="Arial" w:hAnsi="Arial" w:cs="Arial"/>
                <w:color w:val="000000" w:themeColor="text1"/>
                <w:sz w:val="18"/>
              </w:rPr>
              <w:t xml:space="preserve"> power management. The UE indicating this capability shall meet the corresponding enhanced UE requirements defined in Section TBD.  </w:t>
            </w:r>
          </w:p>
          <w:p w:rsidR="004B32BA" w:rsidRPr="008A41E6" w:rsidRDefault="004B32BA" w:rsidP="00C2339C">
            <w:pPr>
              <w:autoSpaceDE w:val="0"/>
              <w:autoSpaceDN w:val="0"/>
              <w:adjustRightInd w:val="0"/>
              <w:snapToGrid w:val="0"/>
              <w:spacing w:afterLines="50"/>
              <w:contextualSpacing/>
              <w:jc w:val="both"/>
              <w:rPr>
                <w:rFonts w:ascii="Arial" w:hAnsi="Arial" w:cs="Arial"/>
                <w:color w:val="000000" w:themeColor="text1"/>
                <w:sz w:val="18"/>
              </w:rPr>
            </w:pPr>
          </w:p>
        </w:tc>
        <w:tc>
          <w:tcPr>
            <w:tcW w:w="1277"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17</w:t>
            </w:r>
            <w:r w:rsidRPr="008A41E6">
              <w:rPr>
                <w:rFonts w:cs="Arial"/>
                <w:color w:val="000000" w:themeColor="text1"/>
                <w:lang w:eastAsia="ja-JP"/>
              </w:rPr>
              <w:t>-1</w:t>
            </w:r>
          </w:p>
        </w:tc>
        <w:tc>
          <w:tcPr>
            <w:tcW w:w="858" w:type="dxa"/>
            <w:shd w:val="clear" w:color="auto" w:fill="auto"/>
          </w:tcPr>
          <w:p w:rsidR="004B32BA" w:rsidRPr="008A41E6" w:rsidRDefault="004B32BA" w:rsidP="00011B75">
            <w:pPr>
              <w:pStyle w:val="TAL"/>
              <w:rPr>
                <w:rFonts w:cs="Arial"/>
                <w:color w:val="000000" w:themeColor="text1"/>
                <w:lang w:eastAsia="ja-JP"/>
              </w:rPr>
            </w:pPr>
            <w:r w:rsidRPr="008A41E6">
              <w:rPr>
                <w:rFonts w:cs="Arial"/>
                <w:color w:val="000000" w:themeColor="text1"/>
                <w:lang w:eastAsia="ja-JP"/>
              </w:rPr>
              <w:t>yes</w:t>
            </w:r>
          </w:p>
        </w:tc>
        <w:tc>
          <w:tcPr>
            <w:tcW w:w="851" w:type="dxa"/>
            <w:shd w:val="clear" w:color="auto" w:fill="auto"/>
          </w:tcPr>
          <w:p w:rsidR="004B32BA" w:rsidRPr="008A41E6" w:rsidRDefault="004B32BA" w:rsidP="00011B75">
            <w:pPr>
              <w:pStyle w:val="TAL"/>
              <w:rPr>
                <w:rFonts w:cs="Arial"/>
                <w:color w:val="000000" w:themeColor="text1"/>
                <w:lang w:eastAsia="ja-JP"/>
              </w:rPr>
            </w:pPr>
            <w:r w:rsidRPr="008A41E6">
              <w:rPr>
                <w:rFonts w:cs="Arial"/>
                <w:color w:val="000000" w:themeColor="text1"/>
                <w:lang w:eastAsia="ja-JP"/>
              </w:rPr>
              <w:t>no</w:t>
            </w:r>
          </w:p>
        </w:tc>
        <w:tc>
          <w:tcPr>
            <w:tcW w:w="1417" w:type="dxa"/>
          </w:tcPr>
          <w:p w:rsidR="004B32BA" w:rsidRPr="008A41E6" w:rsidRDefault="004B32BA" w:rsidP="00011B75">
            <w:pPr>
              <w:pStyle w:val="TAL"/>
              <w:rPr>
                <w:rFonts w:cs="Arial"/>
                <w:color w:val="000000" w:themeColor="text1"/>
                <w:lang w:val="en-US" w:eastAsia="ja-JP"/>
              </w:rPr>
            </w:pPr>
            <w:r>
              <w:rPr>
                <w:rFonts w:cs="Arial"/>
                <w:color w:val="000000" w:themeColor="text1"/>
                <w:lang w:val="en-US" w:eastAsia="ja-JP"/>
              </w:rPr>
              <w:t xml:space="preserve">The network does not know if a </w:t>
            </w:r>
            <w:r w:rsidRPr="00563D16">
              <w:rPr>
                <w:rFonts w:cs="Arial"/>
                <w:color w:val="000000" w:themeColor="text1"/>
                <w:lang w:val="en-US" w:eastAsia="ja-JP"/>
              </w:rPr>
              <w:t xml:space="preserve">UE </w:t>
            </w:r>
            <w:r>
              <w:rPr>
                <w:rFonts w:cs="Arial"/>
                <w:color w:val="000000" w:themeColor="text1"/>
                <w:lang w:val="en-US" w:eastAsia="ja-JP"/>
              </w:rPr>
              <w:t>s</w:t>
            </w:r>
            <w:r w:rsidRPr="00563D16">
              <w:rPr>
                <w:rFonts w:cs="Arial"/>
                <w:color w:val="000000" w:themeColor="text1"/>
                <w:lang w:val="en-US" w:eastAsia="ja-JP"/>
              </w:rPr>
              <w:t>upport</w:t>
            </w:r>
            <w:r>
              <w:rPr>
                <w:rFonts w:cs="Arial"/>
                <w:color w:val="000000" w:themeColor="text1"/>
                <w:lang w:val="en-US" w:eastAsia="ja-JP"/>
              </w:rPr>
              <w:t>s</w:t>
            </w:r>
            <w:r w:rsidRPr="00563D16">
              <w:rPr>
                <w:rFonts w:cs="Arial"/>
                <w:color w:val="000000" w:themeColor="text1"/>
                <w:lang w:val="en-US" w:eastAsia="ja-JP"/>
              </w:rPr>
              <w:t xml:space="preserve"> specified UL gap configurations needed for </w:t>
            </w:r>
            <w:proofErr w:type="spellStart"/>
            <w:r w:rsidRPr="00563D16">
              <w:rPr>
                <w:rFonts w:cs="Arial"/>
                <w:color w:val="000000" w:themeColor="text1"/>
                <w:lang w:val="en-US" w:eastAsia="ja-JP"/>
              </w:rPr>
              <w:t>Tx</w:t>
            </w:r>
            <w:proofErr w:type="spellEnd"/>
            <w:r w:rsidRPr="00563D16">
              <w:rPr>
                <w:rFonts w:cs="Arial"/>
                <w:color w:val="000000" w:themeColor="text1"/>
                <w:lang w:val="en-US" w:eastAsia="ja-JP"/>
              </w:rPr>
              <w:t xml:space="preserve"> power management</w:t>
            </w:r>
          </w:p>
        </w:tc>
        <w:tc>
          <w:tcPr>
            <w:tcW w:w="1276"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Per UE</w:t>
            </w:r>
          </w:p>
        </w:tc>
        <w:tc>
          <w:tcPr>
            <w:tcW w:w="992" w:type="dxa"/>
            <w:shd w:val="clear" w:color="auto" w:fill="auto"/>
          </w:tcPr>
          <w:p w:rsidR="004B32BA" w:rsidRPr="008A41E6" w:rsidRDefault="004B32BA" w:rsidP="00011B75">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tc>
        <w:tc>
          <w:tcPr>
            <w:tcW w:w="993"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FR2 only</w:t>
            </w:r>
          </w:p>
        </w:tc>
        <w:tc>
          <w:tcPr>
            <w:tcW w:w="1842" w:type="dxa"/>
          </w:tcPr>
          <w:p w:rsidR="004B32BA" w:rsidRPr="008A41E6" w:rsidRDefault="004B32BA" w:rsidP="00011B75">
            <w:pPr>
              <w:pStyle w:val="TAL"/>
              <w:rPr>
                <w:rFonts w:cs="Arial"/>
                <w:color w:val="000000" w:themeColor="text1"/>
              </w:rPr>
            </w:pPr>
          </w:p>
        </w:tc>
        <w:tc>
          <w:tcPr>
            <w:tcW w:w="1843" w:type="dxa"/>
            <w:shd w:val="clear" w:color="auto" w:fill="auto"/>
          </w:tcPr>
          <w:p w:rsidR="004B32BA" w:rsidRPr="008A41E6" w:rsidRDefault="004B32BA" w:rsidP="00011B75">
            <w:pPr>
              <w:pStyle w:val="TAL"/>
              <w:rPr>
                <w:rFonts w:cs="Arial"/>
                <w:color w:val="000000" w:themeColor="text1"/>
              </w:rPr>
            </w:pPr>
            <w:r w:rsidRPr="008A41E6">
              <w:rPr>
                <w:rFonts w:cs="Arial"/>
                <w:color w:val="000000" w:themeColor="text1"/>
              </w:rPr>
              <w:t xml:space="preserve"> </w:t>
            </w:r>
          </w:p>
        </w:tc>
        <w:tc>
          <w:tcPr>
            <w:tcW w:w="1276" w:type="dxa"/>
            <w:shd w:val="clear" w:color="auto" w:fill="auto"/>
          </w:tcPr>
          <w:p w:rsidR="004B32BA" w:rsidRPr="008A41E6" w:rsidRDefault="004B32BA" w:rsidP="00011B75">
            <w:pPr>
              <w:pStyle w:val="TAL"/>
              <w:rPr>
                <w:rFonts w:eastAsia="SimSun" w:cs="Arial"/>
                <w:color w:val="000000" w:themeColor="text1"/>
                <w:szCs w:val="18"/>
                <w:lang w:eastAsia="zh-CN"/>
              </w:rPr>
            </w:pPr>
            <w:r w:rsidRPr="008A41E6">
              <w:rPr>
                <w:rFonts w:eastAsia="SimSun" w:cs="Arial"/>
                <w:color w:val="000000" w:themeColor="text1"/>
                <w:szCs w:val="18"/>
                <w:lang w:eastAsia="zh-CN"/>
              </w:rPr>
              <w:t>Optional with capability signalling</w:t>
            </w:r>
          </w:p>
        </w:tc>
      </w:tr>
      <w:tr w:rsidR="004B32BA" w:rsidRPr="008A41E6" w:rsidTr="00011B75">
        <w:trPr>
          <w:trHeight w:val="20"/>
        </w:trPr>
        <w:tc>
          <w:tcPr>
            <w:tcW w:w="1129" w:type="dxa"/>
            <w:shd w:val="clear" w:color="auto" w:fill="auto"/>
          </w:tcPr>
          <w:p w:rsidR="004B32BA" w:rsidRPr="008A41E6" w:rsidRDefault="004B32BA" w:rsidP="00011B75">
            <w:pPr>
              <w:pStyle w:val="TAL"/>
              <w:rPr>
                <w:rFonts w:cs="Arial"/>
                <w:color w:val="000000" w:themeColor="text1"/>
                <w:lang w:eastAsia="ja-JP"/>
              </w:rPr>
            </w:pPr>
          </w:p>
        </w:tc>
        <w:tc>
          <w:tcPr>
            <w:tcW w:w="709"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2-4</w:t>
            </w:r>
          </w:p>
        </w:tc>
        <w:tc>
          <w:tcPr>
            <w:tcW w:w="1559"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 xml:space="preserve">Support of UL transmission </w:t>
            </w:r>
            <w:r w:rsidRPr="00B32FC9">
              <w:rPr>
                <w:rFonts w:cs="Arial"/>
                <w:color w:val="000000" w:themeColor="text1"/>
                <w:lang w:eastAsia="ja-JP"/>
              </w:rPr>
              <w:t>in FR2 band</w:t>
            </w:r>
            <w:r>
              <w:rPr>
                <w:rFonts w:cs="Arial"/>
                <w:color w:val="000000" w:themeColor="text1"/>
                <w:lang w:eastAsia="ja-JP"/>
              </w:rPr>
              <w:t>s</w:t>
            </w:r>
            <w:r w:rsidRPr="00B32FC9">
              <w:rPr>
                <w:rFonts w:cs="Arial"/>
                <w:color w:val="000000" w:themeColor="text1"/>
                <w:lang w:eastAsia="ja-JP"/>
              </w:rPr>
              <w:t xml:space="preserve"> within </w:t>
            </w:r>
            <w:r>
              <w:rPr>
                <w:rFonts w:cs="Arial"/>
                <w:color w:val="000000" w:themeColor="text1"/>
                <w:lang w:eastAsia="ja-JP"/>
              </w:rPr>
              <w:t>the</w:t>
            </w:r>
            <w:r w:rsidRPr="00B32FC9">
              <w:rPr>
                <w:rFonts w:cs="Arial"/>
                <w:color w:val="000000" w:themeColor="text1"/>
                <w:lang w:eastAsia="ja-JP"/>
              </w:rPr>
              <w:t xml:space="preserve"> </w:t>
            </w:r>
            <w:r>
              <w:rPr>
                <w:rFonts w:cs="Arial"/>
                <w:color w:val="000000" w:themeColor="text1"/>
                <w:lang w:eastAsia="ja-JP"/>
              </w:rPr>
              <w:t xml:space="preserve">UL </w:t>
            </w:r>
            <w:r w:rsidRPr="00B32FC9">
              <w:rPr>
                <w:rFonts w:cs="Arial"/>
                <w:color w:val="000000" w:themeColor="text1"/>
                <w:lang w:eastAsia="ja-JP"/>
              </w:rPr>
              <w:t xml:space="preserve">gap when </w:t>
            </w:r>
            <w:r>
              <w:rPr>
                <w:rFonts w:cs="Arial"/>
                <w:color w:val="000000" w:themeColor="text1"/>
                <w:lang w:eastAsia="ja-JP"/>
              </w:rPr>
              <w:t xml:space="preserve">an </w:t>
            </w:r>
            <w:r w:rsidRPr="00B32FC9">
              <w:rPr>
                <w:rFonts w:cs="Arial"/>
                <w:color w:val="000000" w:themeColor="text1"/>
                <w:lang w:eastAsia="ja-JP"/>
              </w:rPr>
              <w:t xml:space="preserve">UL gap is activated  </w:t>
            </w:r>
            <w:r>
              <w:rPr>
                <w:rFonts w:cs="Arial"/>
                <w:color w:val="000000" w:themeColor="text1"/>
                <w:lang w:eastAsia="ja-JP"/>
              </w:rPr>
              <w:t xml:space="preserve"> </w:t>
            </w:r>
          </w:p>
        </w:tc>
        <w:tc>
          <w:tcPr>
            <w:tcW w:w="6370" w:type="dxa"/>
            <w:shd w:val="clear" w:color="auto" w:fill="auto"/>
          </w:tcPr>
          <w:p w:rsidR="004B32BA" w:rsidRPr="008A41E6" w:rsidRDefault="004B32BA" w:rsidP="00C2339C">
            <w:pPr>
              <w:autoSpaceDE w:val="0"/>
              <w:autoSpaceDN w:val="0"/>
              <w:adjustRightInd w:val="0"/>
              <w:snapToGrid w:val="0"/>
              <w:spacing w:afterLines="50"/>
              <w:contextualSpacing/>
              <w:jc w:val="both"/>
              <w:rPr>
                <w:rFonts w:ascii="Arial" w:hAnsi="Arial" w:cs="Arial"/>
                <w:color w:val="000000" w:themeColor="text1"/>
                <w:sz w:val="18"/>
              </w:rPr>
            </w:pPr>
            <w:r>
              <w:rPr>
                <w:rFonts w:ascii="Arial" w:hAnsi="Arial" w:cs="Arial"/>
                <w:color w:val="000000" w:themeColor="text1"/>
                <w:sz w:val="18"/>
              </w:rPr>
              <w:t xml:space="preserve">UE </w:t>
            </w:r>
            <w:r w:rsidRPr="008D0E49">
              <w:rPr>
                <w:rFonts w:ascii="Arial" w:hAnsi="Arial" w:cs="Arial"/>
                <w:color w:val="000000" w:themeColor="text1"/>
                <w:sz w:val="18"/>
              </w:rPr>
              <w:t>indicate</w:t>
            </w:r>
            <w:r>
              <w:rPr>
                <w:rFonts w:ascii="Arial" w:hAnsi="Arial" w:cs="Arial"/>
                <w:color w:val="000000" w:themeColor="text1"/>
                <w:sz w:val="18"/>
              </w:rPr>
              <w:t>s</w:t>
            </w:r>
            <w:r w:rsidRPr="008D0E49">
              <w:rPr>
                <w:rFonts w:ascii="Arial" w:hAnsi="Arial" w:cs="Arial"/>
                <w:color w:val="000000" w:themeColor="text1"/>
                <w:sz w:val="18"/>
              </w:rPr>
              <w:t xml:space="preserve"> </w:t>
            </w:r>
            <w:r>
              <w:rPr>
                <w:rFonts w:ascii="Arial" w:hAnsi="Arial" w:cs="Arial"/>
                <w:color w:val="000000" w:themeColor="text1"/>
                <w:sz w:val="18"/>
              </w:rPr>
              <w:t xml:space="preserve">the constituent band(s) for which </w:t>
            </w:r>
            <w:r w:rsidRPr="008D0E49">
              <w:rPr>
                <w:rFonts w:ascii="Arial" w:hAnsi="Arial" w:cs="Arial"/>
                <w:color w:val="000000" w:themeColor="text1"/>
                <w:sz w:val="18"/>
              </w:rPr>
              <w:t>UL transmission</w:t>
            </w:r>
            <w:r>
              <w:rPr>
                <w:rFonts w:ascii="Arial" w:hAnsi="Arial" w:cs="Arial"/>
                <w:color w:val="000000" w:themeColor="text1"/>
                <w:sz w:val="18"/>
              </w:rPr>
              <w:t xml:space="preserve"> is supported </w:t>
            </w:r>
            <w:r w:rsidRPr="00DE270F">
              <w:rPr>
                <w:rFonts w:ascii="Arial" w:hAnsi="Arial" w:cs="Arial"/>
                <w:color w:val="000000" w:themeColor="text1"/>
                <w:sz w:val="18"/>
              </w:rPr>
              <w:t xml:space="preserve">within </w:t>
            </w:r>
            <w:r>
              <w:rPr>
                <w:rFonts w:ascii="Arial" w:hAnsi="Arial" w:cs="Arial"/>
                <w:color w:val="000000" w:themeColor="text1"/>
                <w:sz w:val="18"/>
              </w:rPr>
              <w:t>the</w:t>
            </w:r>
            <w:r w:rsidRPr="00DE270F">
              <w:rPr>
                <w:rFonts w:ascii="Arial" w:hAnsi="Arial" w:cs="Arial"/>
                <w:color w:val="000000" w:themeColor="text1"/>
                <w:sz w:val="18"/>
              </w:rPr>
              <w:t xml:space="preserve"> UL gap when </w:t>
            </w:r>
            <w:r>
              <w:rPr>
                <w:rFonts w:ascii="Arial" w:hAnsi="Arial" w:cs="Arial"/>
                <w:color w:val="000000" w:themeColor="text1"/>
                <w:sz w:val="18"/>
              </w:rPr>
              <w:t>an</w:t>
            </w:r>
            <w:r w:rsidRPr="00DE270F">
              <w:rPr>
                <w:rFonts w:ascii="Arial" w:hAnsi="Arial" w:cs="Arial"/>
                <w:color w:val="000000" w:themeColor="text1"/>
                <w:sz w:val="18"/>
              </w:rPr>
              <w:t xml:space="preserve"> UL gap is activated</w:t>
            </w:r>
            <w:r>
              <w:rPr>
                <w:rFonts w:ascii="Arial" w:hAnsi="Arial" w:cs="Arial"/>
                <w:color w:val="000000" w:themeColor="text1"/>
                <w:sz w:val="18"/>
              </w:rPr>
              <w:t xml:space="preserve"> in inter-band UL CA.</w:t>
            </w:r>
            <w:r w:rsidRPr="00DE270F">
              <w:rPr>
                <w:rFonts w:ascii="Arial" w:hAnsi="Arial" w:cs="Arial"/>
                <w:color w:val="000000" w:themeColor="text1"/>
                <w:sz w:val="18"/>
              </w:rPr>
              <w:t xml:space="preserve">  </w:t>
            </w:r>
          </w:p>
        </w:tc>
        <w:tc>
          <w:tcPr>
            <w:tcW w:w="1277" w:type="dxa"/>
            <w:shd w:val="clear" w:color="auto" w:fill="auto"/>
          </w:tcPr>
          <w:p w:rsidR="004B32BA" w:rsidRPr="008A41E6" w:rsidRDefault="004B32BA" w:rsidP="00011B75">
            <w:pPr>
              <w:pStyle w:val="TAL"/>
              <w:rPr>
                <w:rFonts w:cs="Arial"/>
                <w:color w:val="000000" w:themeColor="text1"/>
                <w:lang w:eastAsia="ja-JP"/>
              </w:rPr>
            </w:pPr>
          </w:p>
        </w:tc>
        <w:tc>
          <w:tcPr>
            <w:tcW w:w="858" w:type="dxa"/>
            <w:shd w:val="clear" w:color="auto" w:fill="auto"/>
          </w:tcPr>
          <w:p w:rsidR="004B32BA" w:rsidRPr="008A41E6" w:rsidRDefault="004B32BA" w:rsidP="00011B75">
            <w:pPr>
              <w:pStyle w:val="TAL"/>
              <w:rPr>
                <w:rFonts w:cs="Arial"/>
                <w:color w:val="000000" w:themeColor="text1"/>
                <w:lang w:eastAsia="ja-JP"/>
              </w:rPr>
            </w:pPr>
          </w:p>
        </w:tc>
        <w:tc>
          <w:tcPr>
            <w:tcW w:w="851" w:type="dxa"/>
            <w:shd w:val="clear" w:color="auto" w:fill="auto"/>
          </w:tcPr>
          <w:p w:rsidR="004B32BA" w:rsidRPr="008A41E6" w:rsidRDefault="004B32BA" w:rsidP="00011B75">
            <w:pPr>
              <w:pStyle w:val="TAL"/>
              <w:rPr>
                <w:rFonts w:cs="Arial"/>
                <w:color w:val="000000" w:themeColor="text1"/>
                <w:lang w:eastAsia="ja-JP"/>
              </w:rPr>
            </w:pPr>
          </w:p>
        </w:tc>
        <w:tc>
          <w:tcPr>
            <w:tcW w:w="1417" w:type="dxa"/>
          </w:tcPr>
          <w:p w:rsidR="004B32BA" w:rsidRPr="008A41E6" w:rsidRDefault="004B32BA" w:rsidP="00011B75">
            <w:pPr>
              <w:pStyle w:val="TAL"/>
              <w:rPr>
                <w:rFonts w:cs="Arial"/>
                <w:color w:val="000000" w:themeColor="text1"/>
                <w:lang w:val="en-US" w:eastAsia="ja-JP"/>
              </w:rPr>
            </w:pPr>
            <w:r>
              <w:rPr>
                <w:rFonts w:cs="Arial"/>
                <w:color w:val="000000" w:themeColor="text1"/>
                <w:lang w:val="en-US" w:eastAsia="ja-JP"/>
              </w:rPr>
              <w:t xml:space="preserve">The network does not know if the UE can have </w:t>
            </w:r>
            <w:r w:rsidRPr="008D0E49">
              <w:rPr>
                <w:rFonts w:cs="Arial"/>
                <w:color w:val="000000" w:themeColor="text1"/>
              </w:rPr>
              <w:t>UL transmission</w:t>
            </w:r>
            <w:r>
              <w:rPr>
                <w:rFonts w:cs="Arial"/>
                <w:color w:val="000000" w:themeColor="text1"/>
              </w:rPr>
              <w:t xml:space="preserve"> </w:t>
            </w:r>
            <w:r w:rsidRPr="00DE270F">
              <w:rPr>
                <w:rFonts w:cs="Arial"/>
                <w:color w:val="000000" w:themeColor="text1"/>
              </w:rPr>
              <w:t xml:space="preserve">within </w:t>
            </w:r>
            <w:r>
              <w:rPr>
                <w:rFonts w:cs="Arial"/>
                <w:color w:val="000000" w:themeColor="text1"/>
              </w:rPr>
              <w:t>the</w:t>
            </w:r>
            <w:r w:rsidRPr="00DE270F">
              <w:rPr>
                <w:rFonts w:cs="Arial"/>
                <w:color w:val="000000" w:themeColor="text1"/>
              </w:rPr>
              <w:t xml:space="preserve"> UL gap when </w:t>
            </w:r>
            <w:r>
              <w:rPr>
                <w:rFonts w:cs="Arial"/>
                <w:color w:val="000000" w:themeColor="text1"/>
              </w:rPr>
              <w:t>an</w:t>
            </w:r>
            <w:r w:rsidRPr="00DE270F">
              <w:rPr>
                <w:rFonts w:cs="Arial"/>
                <w:color w:val="000000" w:themeColor="text1"/>
              </w:rPr>
              <w:t xml:space="preserve"> UL gap is activated</w:t>
            </w:r>
            <w:r>
              <w:rPr>
                <w:rFonts w:cs="Arial"/>
                <w:color w:val="000000" w:themeColor="text1"/>
              </w:rPr>
              <w:t xml:space="preserve"> in inter-band UL CA.</w:t>
            </w:r>
            <w:r w:rsidRPr="00DE270F">
              <w:rPr>
                <w:rFonts w:cs="Arial"/>
                <w:color w:val="000000" w:themeColor="text1"/>
              </w:rPr>
              <w:t xml:space="preserve">  </w:t>
            </w:r>
            <w:r>
              <w:rPr>
                <w:rFonts w:cs="Arial"/>
                <w:color w:val="000000" w:themeColor="text1"/>
                <w:lang w:val="en-US" w:eastAsia="ja-JP"/>
              </w:rPr>
              <w:t xml:space="preserve"> </w:t>
            </w:r>
          </w:p>
        </w:tc>
        <w:tc>
          <w:tcPr>
            <w:tcW w:w="1276"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Per FS (</w:t>
            </w:r>
            <w:r w:rsidRPr="00B32FC9">
              <w:rPr>
                <w:rFonts w:cs="Arial"/>
                <w:color w:val="000000" w:themeColor="text1"/>
                <w:lang w:eastAsia="ja-JP"/>
              </w:rPr>
              <w:t>per band per band combination</w:t>
            </w:r>
            <w:r>
              <w:rPr>
                <w:rFonts w:cs="Arial"/>
                <w:color w:val="000000" w:themeColor="text1"/>
                <w:lang w:eastAsia="ja-JP"/>
              </w:rPr>
              <w:t>)</w:t>
            </w:r>
          </w:p>
        </w:tc>
        <w:tc>
          <w:tcPr>
            <w:tcW w:w="992"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No</w:t>
            </w:r>
          </w:p>
        </w:tc>
        <w:tc>
          <w:tcPr>
            <w:tcW w:w="993"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FR2 only</w:t>
            </w:r>
          </w:p>
        </w:tc>
        <w:tc>
          <w:tcPr>
            <w:tcW w:w="1842" w:type="dxa"/>
          </w:tcPr>
          <w:p w:rsidR="004B32BA" w:rsidRPr="008A41E6" w:rsidRDefault="004B32BA" w:rsidP="00011B75">
            <w:pPr>
              <w:pStyle w:val="TAL"/>
              <w:rPr>
                <w:rFonts w:cs="Arial"/>
                <w:color w:val="000000" w:themeColor="text1"/>
              </w:rPr>
            </w:pPr>
          </w:p>
        </w:tc>
        <w:tc>
          <w:tcPr>
            <w:tcW w:w="1843" w:type="dxa"/>
            <w:shd w:val="clear" w:color="auto" w:fill="auto"/>
          </w:tcPr>
          <w:p w:rsidR="004B32BA" w:rsidRPr="008A41E6" w:rsidRDefault="004B32BA" w:rsidP="00011B75">
            <w:pPr>
              <w:pStyle w:val="TAL"/>
              <w:rPr>
                <w:rFonts w:cs="Arial"/>
                <w:color w:val="000000" w:themeColor="text1"/>
              </w:rPr>
            </w:pPr>
          </w:p>
        </w:tc>
        <w:tc>
          <w:tcPr>
            <w:tcW w:w="1276" w:type="dxa"/>
            <w:shd w:val="clear" w:color="auto" w:fill="auto"/>
          </w:tcPr>
          <w:p w:rsidR="004B32BA" w:rsidRPr="008A41E6" w:rsidRDefault="004B32BA" w:rsidP="00011B75">
            <w:pPr>
              <w:pStyle w:val="TAL"/>
              <w:rPr>
                <w:rFonts w:eastAsia="SimSun" w:cs="Arial"/>
                <w:color w:val="000000" w:themeColor="text1"/>
                <w:szCs w:val="18"/>
                <w:lang w:eastAsia="zh-CN"/>
              </w:rPr>
            </w:pPr>
            <w:r w:rsidRPr="008A41E6">
              <w:rPr>
                <w:rFonts w:eastAsia="SimSun" w:cs="Arial"/>
                <w:color w:val="000000" w:themeColor="text1"/>
                <w:szCs w:val="18"/>
                <w:lang w:eastAsia="zh-CN"/>
              </w:rPr>
              <w:t>Optional with capability signalling</w:t>
            </w:r>
          </w:p>
        </w:tc>
      </w:tr>
    </w:tbl>
    <w:p w:rsidR="00FC2D7E" w:rsidRPr="007B4821" w:rsidRDefault="00FC2D7E" w:rsidP="00FC2D7E">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rsidR="004B32BA" w:rsidRPr="00FC2D7E" w:rsidRDefault="00FC2D7E" w:rsidP="00B26295">
      <w:pPr>
        <w:rPr>
          <w:rFonts w:eastAsiaTheme="minorEastAsia"/>
          <w:b/>
          <w:color w:val="2E74B5" w:themeColor="accent1" w:themeShade="BF"/>
          <w:lang w:val="en-US" w:eastAsia="zh-CN"/>
        </w:rPr>
      </w:pPr>
      <w:r w:rsidRPr="00FC2D7E">
        <w:rPr>
          <w:rFonts w:eastAsiaTheme="minorEastAsia" w:hint="eastAsia"/>
          <w:b/>
          <w:color w:val="2E74B5" w:themeColor="accent1" w:themeShade="BF"/>
          <w:lang w:val="en-US" w:eastAsia="zh-CN"/>
        </w:rPr>
        <w:t>TBA</w:t>
      </w:r>
    </w:p>
    <w:p w:rsidR="004B32BA" w:rsidRDefault="004B32BA" w:rsidP="00B26295">
      <w:pPr>
        <w:rPr>
          <w:rFonts w:eastAsiaTheme="minorEastAsia"/>
          <w:lang w:val="en-US" w:eastAsia="zh-CN"/>
        </w:rPr>
      </w:pPr>
    </w:p>
    <w:tbl>
      <w:tblPr>
        <w:tblStyle w:val="af6"/>
        <w:tblW w:w="9631" w:type="dxa"/>
        <w:tblLook w:val="04A0"/>
      </w:tblPr>
      <w:tblGrid>
        <w:gridCol w:w="1454"/>
        <w:gridCol w:w="8177"/>
      </w:tblGrid>
      <w:tr w:rsidR="009249F3" w:rsidTr="00C12534">
        <w:tc>
          <w:tcPr>
            <w:tcW w:w="1454" w:type="dxa"/>
          </w:tcPr>
          <w:p w:rsidR="009249F3" w:rsidRDefault="009249F3" w:rsidP="00C12534">
            <w:pPr>
              <w:spacing w:after="120"/>
              <w:rPr>
                <w:b/>
                <w:bCs/>
                <w:color w:val="0070C0"/>
                <w:lang w:val="en-US" w:eastAsia="zh-CN"/>
              </w:rPr>
            </w:pPr>
            <w:r>
              <w:rPr>
                <w:b/>
                <w:bCs/>
                <w:color w:val="0070C0"/>
                <w:lang w:val="en-US" w:eastAsia="zh-CN"/>
              </w:rPr>
              <w:t>Company</w:t>
            </w:r>
          </w:p>
        </w:tc>
        <w:tc>
          <w:tcPr>
            <w:tcW w:w="8177" w:type="dxa"/>
          </w:tcPr>
          <w:p w:rsidR="009249F3" w:rsidRDefault="009249F3" w:rsidP="00C12534">
            <w:pPr>
              <w:spacing w:after="120"/>
              <w:rPr>
                <w:b/>
                <w:bCs/>
                <w:color w:val="0070C0"/>
                <w:lang w:val="en-US" w:eastAsia="zh-CN"/>
              </w:rPr>
            </w:pPr>
            <w:r>
              <w:rPr>
                <w:b/>
                <w:bCs/>
                <w:color w:val="0070C0"/>
                <w:lang w:val="en-US" w:eastAsia="zh-CN"/>
              </w:rPr>
              <w:t>Comments</w:t>
            </w:r>
          </w:p>
        </w:tc>
      </w:tr>
      <w:tr w:rsidR="009249F3" w:rsidTr="00C12534">
        <w:tc>
          <w:tcPr>
            <w:tcW w:w="1454" w:type="dxa"/>
          </w:tcPr>
          <w:p w:rsidR="009249F3" w:rsidRDefault="009249F3" w:rsidP="00C12534">
            <w:pPr>
              <w:spacing w:after="120"/>
              <w:rPr>
                <w:b/>
                <w:bCs/>
                <w:color w:val="0070C0"/>
                <w:lang w:val="en-US" w:eastAsia="zh-CN"/>
              </w:rPr>
            </w:pPr>
          </w:p>
        </w:tc>
        <w:tc>
          <w:tcPr>
            <w:tcW w:w="8177" w:type="dxa"/>
          </w:tcPr>
          <w:p w:rsidR="009249F3" w:rsidRDefault="009249F3" w:rsidP="00C12534">
            <w:pPr>
              <w:spacing w:after="120"/>
              <w:rPr>
                <w:b/>
                <w:bCs/>
                <w:color w:val="0070C0"/>
                <w:lang w:val="en-US" w:eastAsia="zh-CN"/>
              </w:rPr>
            </w:pPr>
          </w:p>
        </w:tc>
      </w:tr>
    </w:tbl>
    <w:p w:rsidR="009249F3" w:rsidRDefault="009249F3" w:rsidP="00B26295">
      <w:pPr>
        <w:rPr>
          <w:rFonts w:eastAsiaTheme="minorEastAsia"/>
          <w:lang w:val="en-US" w:eastAsia="zh-CN"/>
        </w:rPr>
      </w:pPr>
    </w:p>
    <w:p w:rsidR="00D35B7A" w:rsidRDefault="00D35B7A" w:rsidP="00D35B7A">
      <w:pPr>
        <w:rPr>
          <w:rFonts w:eastAsiaTheme="minorEastAsia"/>
          <w:b/>
          <w:u w:val="single"/>
          <w:lang w:val="en-US" w:eastAsia="zh-CN"/>
        </w:rPr>
      </w:pPr>
      <w:r w:rsidRPr="00D35B7A">
        <w:rPr>
          <w:rFonts w:eastAsiaTheme="minorEastAsia" w:hint="eastAsia"/>
          <w:b/>
          <w:u w:val="single"/>
          <w:lang w:val="en-US" w:eastAsia="zh-CN"/>
        </w:rPr>
        <w:t>Issue 17-</w:t>
      </w:r>
      <w:r w:rsidR="00BC0CF8">
        <w:rPr>
          <w:rFonts w:eastAsiaTheme="minorEastAsia" w:hint="eastAsia"/>
          <w:b/>
          <w:u w:val="single"/>
          <w:lang w:val="en-US" w:eastAsia="zh-CN"/>
        </w:rPr>
        <w:t>2</w:t>
      </w:r>
      <w:r w:rsidRPr="00D35B7A">
        <w:rPr>
          <w:rFonts w:eastAsiaTheme="minorEastAsia" w:hint="eastAsia"/>
          <w:b/>
          <w:u w:val="single"/>
          <w:lang w:val="en-US" w:eastAsia="zh-CN"/>
        </w:rPr>
        <w:t xml:space="preserve">: UE features for UL gap </w:t>
      </w:r>
      <w:r>
        <w:rPr>
          <w:rFonts w:eastAsiaTheme="minorEastAsia" w:hint="eastAsia"/>
          <w:b/>
          <w:u w:val="single"/>
          <w:lang w:val="en-US" w:eastAsia="zh-CN"/>
        </w:rPr>
        <w:t>for coherent UL MIMO</w:t>
      </w:r>
      <w:r w:rsidRPr="00D35B7A">
        <w:rPr>
          <w:rFonts w:eastAsiaTheme="minorEastAsia" w:hint="eastAsia"/>
          <w:b/>
          <w:u w:val="single"/>
          <w:lang w:val="en-US" w:eastAsia="zh-CN"/>
        </w:rPr>
        <w:t xml:space="preserve">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D35B7A" w:rsidRPr="008A41E6" w:rsidTr="00011B75">
        <w:trPr>
          <w:trHeight w:val="20"/>
        </w:trPr>
        <w:tc>
          <w:tcPr>
            <w:tcW w:w="1129"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lastRenderedPageBreak/>
              <w:t>Features</w:t>
            </w:r>
          </w:p>
        </w:tc>
        <w:tc>
          <w:tcPr>
            <w:tcW w:w="709"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rsidR="00D35B7A" w:rsidRPr="008A41E6" w:rsidRDefault="00D35B7A" w:rsidP="00011B75">
            <w:pPr>
              <w:pStyle w:val="TAH"/>
              <w:rPr>
                <w:rFonts w:eastAsiaTheme="minorEastAsia" w:cs="Arial"/>
                <w:color w:val="000000" w:themeColor="text1"/>
                <w:lang w:eastAsia="zh-CN"/>
              </w:rPr>
            </w:pPr>
            <w:r w:rsidRPr="008A41E6">
              <w:rPr>
                <w:rFonts w:cs="Arial"/>
                <w:color w:val="000000" w:themeColor="text1"/>
              </w:rPr>
              <w:t>Components</w:t>
            </w:r>
          </w:p>
          <w:p w:rsidR="00D35B7A" w:rsidRPr="008A41E6" w:rsidRDefault="00D35B7A" w:rsidP="00011B75">
            <w:pPr>
              <w:pStyle w:val="TAH"/>
              <w:rPr>
                <w:rFonts w:eastAsiaTheme="minorEastAsia" w:cs="Arial"/>
                <w:color w:val="000000" w:themeColor="text1"/>
                <w:lang w:eastAsia="zh-CN"/>
              </w:rPr>
            </w:pPr>
          </w:p>
        </w:tc>
        <w:tc>
          <w:tcPr>
            <w:tcW w:w="1277"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rsidR="00D35B7A" w:rsidRPr="008A41E6" w:rsidRDefault="00D35B7A"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D35B7A" w:rsidRPr="008A41E6" w:rsidRDefault="00D35B7A"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D35B7A" w:rsidRPr="008A41E6" w:rsidRDefault="00D35B7A" w:rsidP="00011B75">
            <w:pPr>
              <w:pStyle w:val="TAN"/>
              <w:ind w:left="0" w:firstLine="0"/>
              <w:rPr>
                <w:rFonts w:cs="Arial"/>
                <w:b/>
                <w:color w:val="000000" w:themeColor="text1"/>
                <w:lang w:eastAsia="ja-JP"/>
              </w:rPr>
            </w:pPr>
            <w:r w:rsidRPr="008A41E6">
              <w:rPr>
                <w:rFonts w:cs="Arial"/>
                <w:b/>
                <w:color w:val="000000" w:themeColor="text1"/>
                <w:lang w:eastAsia="ja-JP"/>
              </w:rPr>
              <w:t>Type</w:t>
            </w:r>
          </w:p>
          <w:p w:rsidR="00D35B7A" w:rsidRPr="008A41E6" w:rsidRDefault="00D35B7A"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Need of FR1/FR2 differentiation</w:t>
            </w:r>
          </w:p>
        </w:tc>
        <w:tc>
          <w:tcPr>
            <w:tcW w:w="1842" w:type="dxa"/>
          </w:tcPr>
          <w:p w:rsidR="00D35B7A" w:rsidRPr="008A41E6" w:rsidRDefault="00D35B7A"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Mandatory/Optional</w:t>
            </w:r>
          </w:p>
        </w:tc>
      </w:tr>
      <w:tr w:rsidR="00D35B7A" w:rsidRPr="008A41E6" w:rsidTr="00011B75">
        <w:trPr>
          <w:trHeight w:val="20"/>
        </w:trPr>
        <w:tc>
          <w:tcPr>
            <w:tcW w:w="1129"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 xml:space="preserve">UL gap for coherent UL MIMO  </w:t>
            </w:r>
          </w:p>
        </w:tc>
        <w:tc>
          <w:tcPr>
            <w:tcW w:w="709"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2-3</w:t>
            </w:r>
          </w:p>
        </w:tc>
        <w:tc>
          <w:tcPr>
            <w:tcW w:w="1559"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 xml:space="preserve">Support of UL gap for coherent UL MIMO </w:t>
            </w:r>
          </w:p>
        </w:tc>
        <w:tc>
          <w:tcPr>
            <w:tcW w:w="6370" w:type="dxa"/>
            <w:shd w:val="clear" w:color="auto" w:fill="auto"/>
          </w:tcPr>
          <w:p w:rsidR="00D35B7A" w:rsidRPr="008A41E6" w:rsidRDefault="00D35B7A" w:rsidP="00C2339C">
            <w:pPr>
              <w:autoSpaceDE w:val="0"/>
              <w:autoSpaceDN w:val="0"/>
              <w:adjustRightInd w:val="0"/>
              <w:snapToGrid w:val="0"/>
              <w:spacing w:afterLines="50"/>
              <w:contextualSpacing/>
              <w:jc w:val="both"/>
              <w:rPr>
                <w:rFonts w:ascii="Arial" w:hAnsi="Arial" w:cs="Arial"/>
                <w:color w:val="000000" w:themeColor="text1"/>
                <w:sz w:val="18"/>
              </w:rPr>
            </w:pPr>
            <w:r w:rsidRPr="008A41E6">
              <w:rPr>
                <w:rFonts w:ascii="Arial" w:hAnsi="Arial" w:cs="Arial" w:hint="eastAsia"/>
                <w:color w:val="000000" w:themeColor="text1"/>
                <w:sz w:val="18"/>
              </w:rPr>
              <w:t>C</w:t>
            </w:r>
            <w:r w:rsidRPr="008A41E6">
              <w:rPr>
                <w:rFonts w:ascii="Arial" w:hAnsi="Arial" w:cs="Arial"/>
                <w:color w:val="000000" w:themeColor="text1"/>
                <w:sz w:val="18"/>
              </w:rPr>
              <w:t xml:space="preserve">apability of performing coherent UL MIMO calibration in UL gap  </w:t>
            </w:r>
          </w:p>
          <w:p w:rsidR="00D35B7A" w:rsidRPr="008A41E6" w:rsidRDefault="00D35B7A" w:rsidP="00C2339C">
            <w:pPr>
              <w:autoSpaceDE w:val="0"/>
              <w:autoSpaceDN w:val="0"/>
              <w:adjustRightInd w:val="0"/>
              <w:snapToGrid w:val="0"/>
              <w:spacing w:afterLines="50"/>
              <w:contextualSpacing/>
              <w:jc w:val="both"/>
              <w:rPr>
                <w:rFonts w:ascii="Arial" w:hAnsi="Arial" w:cs="Arial"/>
                <w:color w:val="000000" w:themeColor="text1"/>
                <w:sz w:val="18"/>
              </w:rPr>
            </w:pPr>
          </w:p>
        </w:tc>
        <w:tc>
          <w:tcPr>
            <w:tcW w:w="1277" w:type="dxa"/>
            <w:shd w:val="clear" w:color="auto" w:fill="auto"/>
          </w:tcPr>
          <w:p w:rsidR="00D35B7A" w:rsidRPr="008A41E6" w:rsidRDefault="00D35B7A" w:rsidP="00011B75">
            <w:pPr>
              <w:pStyle w:val="TAL"/>
              <w:rPr>
                <w:rFonts w:cs="Arial"/>
                <w:color w:val="000000" w:themeColor="text1"/>
                <w:lang w:eastAsia="ja-JP"/>
              </w:rPr>
            </w:pPr>
          </w:p>
        </w:tc>
        <w:tc>
          <w:tcPr>
            <w:tcW w:w="858"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yes</w:t>
            </w:r>
          </w:p>
        </w:tc>
        <w:tc>
          <w:tcPr>
            <w:tcW w:w="851"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no</w:t>
            </w:r>
          </w:p>
        </w:tc>
        <w:tc>
          <w:tcPr>
            <w:tcW w:w="1417" w:type="dxa"/>
          </w:tcPr>
          <w:p w:rsidR="00D35B7A" w:rsidRPr="008A41E6" w:rsidRDefault="00D35B7A" w:rsidP="00011B75">
            <w:pPr>
              <w:pStyle w:val="TAL"/>
              <w:rPr>
                <w:rFonts w:cs="Arial"/>
                <w:color w:val="000000" w:themeColor="text1"/>
                <w:lang w:val="en-US" w:eastAsia="ja-JP"/>
              </w:rPr>
            </w:pPr>
            <w:r w:rsidRPr="008A41E6">
              <w:rPr>
                <w:rFonts w:cs="Arial" w:hint="eastAsia"/>
                <w:color w:val="000000" w:themeColor="text1"/>
                <w:lang w:val="en-US" w:eastAsia="ja-JP"/>
              </w:rPr>
              <w:t>U</w:t>
            </w:r>
            <w:r w:rsidRPr="008A41E6">
              <w:rPr>
                <w:rFonts w:cs="Arial"/>
                <w:color w:val="000000" w:themeColor="text1"/>
                <w:lang w:val="en-US" w:eastAsia="ja-JP"/>
              </w:rPr>
              <w:t xml:space="preserve">E does not support UL gap for coherent UL MIMO calibration </w:t>
            </w:r>
          </w:p>
        </w:tc>
        <w:tc>
          <w:tcPr>
            <w:tcW w:w="1276"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 xml:space="preserve">FR2 only </w:t>
            </w:r>
          </w:p>
        </w:tc>
        <w:tc>
          <w:tcPr>
            <w:tcW w:w="992"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No</w:t>
            </w:r>
          </w:p>
        </w:tc>
        <w:tc>
          <w:tcPr>
            <w:tcW w:w="993"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No</w:t>
            </w:r>
          </w:p>
        </w:tc>
        <w:tc>
          <w:tcPr>
            <w:tcW w:w="1842" w:type="dxa"/>
          </w:tcPr>
          <w:p w:rsidR="00D35B7A" w:rsidRPr="008A41E6" w:rsidRDefault="00D35B7A" w:rsidP="00011B75">
            <w:pPr>
              <w:pStyle w:val="TAL"/>
              <w:rPr>
                <w:rFonts w:cs="Arial"/>
                <w:color w:val="000000" w:themeColor="text1"/>
              </w:rPr>
            </w:pPr>
          </w:p>
        </w:tc>
        <w:tc>
          <w:tcPr>
            <w:tcW w:w="1843" w:type="dxa"/>
            <w:shd w:val="clear" w:color="auto" w:fill="auto"/>
          </w:tcPr>
          <w:p w:rsidR="00D35B7A" w:rsidRPr="008A41E6" w:rsidRDefault="00D35B7A" w:rsidP="00011B75">
            <w:pPr>
              <w:pStyle w:val="TAL"/>
              <w:rPr>
                <w:rFonts w:cs="Arial"/>
                <w:color w:val="000000" w:themeColor="text1"/>
              </w:rPr>
            </w:pPr>
          </w:p>
        </w:tc>
        <w:tc>
          <w:tcPr>
            <w:tcW w:w="1276" w:type="dxa"/>
            <w:shd w:val="clear" w:color="auto" w:fill="auto"/>
          </w:tcPr>
          <w:p w:rsidR="00D35B7A" w:rsidRPr="008A41E6" w:rsidRDefault="00D35B7A" w:rsidP="00011B75">
            <w:pPr>
              <w:pStyle w:val="TAL"/>
              <w:rPr>
                <w:rFonts w:eastAsia="SimSun" w:cs="Arial"/>
                <w:color w:val="000000" w:themeColor="text1"/>
                <w:szCs w:val="18"/>
                <w:lang w:eastAsia="zh-CN"/>
              </w:rPr>
            </w:pPr>
            <w:r w:rsidRPr="008A41E6">
              <w:rPr>
                <w:rFonts w:eastAsia="SimSun" w:cs="Arial"/>
                <w:color w:val="000000" w:themeColor="text1"/>
                <w:szCs w:val="18"/>
                <w:lang w:eastAsia="zh-CN"/>
              </w:rPr>
              <w:t>Optional with capability signalling</w:t>
            </w:r>
          </w:p>
        </w:tc>
      </w:tr>
    </w:tbl>
    <w:p w:rsidR="00D35B7A" w:rsidRDefault="00D35B7A" w:rsidP="00B26295">
      <w:pPr>
        <w:rPr>
          <w:rFonts w:eastAsiaTheme="minorEastAsia"/>
          <w:lang w:val="en-US" w:eastAsia="zh-CN"/>
        </w:rPr>
      </w:pPr>
    </w:p>
    <w:p w:rsidR="007B4821" w:rsidRPr="007B4821" w:rsidRDefault="007B4821" w:rsidP="00B26295">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rsidR="007B4821" w:rsidRDefault="007B4821" w:rsidP="007B4821">
      <w:pPr>
        <w:rPr>
          <w:rFonts w:eastAsiaTheme="minorEastAsia"/>
          <w:b/>
          <w:color w:val="2E74B5" w:themeColor="accent1" w:themeShade="BF"/>
          <w:lang w:val="en-US" w:eastAsia="zh-CN"/>
        </w:rPr>
      </w:pPr>
      <w:proofErr w:type="gramStart"/>
      <w:r w:rsidRPr="007B4821">
        <w:rPr>
          <w:rFonts w:eastAsiaTheme="minorEastAsia" w:hint="eastAsia"/>
          <w:b/>
          <w:color w:val="2E74B5" w:themeColor="accent1" w:themeShade="BF"/>
          <w:lang w:val="en-US" w:eastAsia="zh-CN"/>
        </w:rPr>
        <w:t>This feature had been discussed in last meeting and captured in the feature list with [].</w:t>
      </w:r>
      <w:proofErr w:type="gramEnd"/>
      <w:r w:rsidRPr="007B4821">
        <w:rPr>
          <w:rFonts w:eastAsiaTheme="minorEastAsia" w:hint="eastAsia"/>
          <w:b/>
          <w:color w:val="2E74B5" w:themeColor="accent1" w:themeShade="BF"/>
          <w:lang w:val="en-US" w:eastAsia="zh-CN"/>
        </w:rPr>
        <w:t xml:space="preserve"> Further discussion is needed.</w:t>
      </w:r>
    </w:p>
    <w:p w:rsidR="00F67EAB" w:rsidRDefault="00F67EAB" w:rsidP="007B4821">
      <w:pPr>
        <w:rPr>
          <w:rFonts w:eastAsiaTheme="minorEastAsia"/>
          <w:b/>
          <w:color w:val="2E74B5" w:themeColor="accent1" w:themeShade="BF"/>
          <w:lang w:val="en-US" w:eastAsia="zh-CN"/>
        </w:rPr>
      </w:pPr>
    </w:p>
    <w:tbl>
      <w:tblPr>
        <w:tblStyle w:val="af6"/>
        <w:tblW w:w="9631" w:type="dxa"/>
        <w:tblLook w:val="04A0"/>
      </w:tblPr>
      <w:tblGrid>
        <w:gridCol w:w="1454"/>
        <w:gridCol w:w="8177"/>
      </w:tblGrid>
      <w:tr w:rsidR="009249F3" w:rsidTr="00C12534">
        <w:tc>
          <w:tcPr>
            <w:tcW w:w="1454" w:type="dxa"/>
          </w:tcPr>
          <w:p w:rsidR="009249F3" w:rsidRDefault="009249F3" w:rsidP="00C12534">
            <w:pPr>
              <w:spacing w:after="120"/>
              <w:rPr>
                <w:b/>
                <w:bCs/>
                <w:color w:val="0070C0"/>
                <w:lang w:val="en-US" w:eastAsia="zh-CN"/>
              </w:rPr>
            </w:pPr>
            <w:r>
              <w:rPr>
                <w:b/>
                <w:bCs/>
                <w:color w:val="0070C0"/>
                <w:lang w:val="en-US" w:eastAsia="zh-CN"/>
              </w:rPr>
              <w:t>Company</w:t>
            </w:r>
          </w:p>
        </w:tc>
        <w:tc>
          <w:tcPr>
            <w:tcW w:w="8177" w:type="dxa"/>
          </w:tcPr>
          <w:p w:rsidR="009249F3" w:rsidRDefault="009249F3" w:rsidP="00C12534">
            <w:pPr>
              <w:spacing w:after="120"/>
              <w:rPr>
                <w:b/>
                <w:bCs/>
                <w:color w:val="0070C0"/>
                <w:lang w:val="en-US" w:eastAsia="zh-CN"/>
              </w:rPr>
            </w:pPr>
            <w:r>
              <w:rPr>
                <w:b/>
                <w:bCs/>
                <w:color w:val="0070C0"/>
                <w:lang w:val="en-US" w:eastAsia="zh-CN"/>
              </w:rPr>
              <w:t>Comments</w:t>
            </w:r>
          </w:p>
        </w:tc>
      </w:tr>
      <w:tr w:rsidR="009249F3" w:rsidTr="00C12534">
        <w:tc>
          <w:tcPr>
            <w:tcW w:w="1454" w:type="dxa"/>
          </w:tcPr>
          <w:p w:rsidR="009249F3" w:rsidRDefault="009249F3" w:rsidP="00C12534">
            <w:pPr>
              <w:spacing w:after="120"/>
              <w:rPr>
                <w:b/>
                <w:bCs/>
                <w:color w:val="0070C0"/>
                <w:lang w:val="en-US" w:eastAsia="zh-CN"/>
              </w:rPr>
            </w:pPr>
          </w:p>
        </w:tc>
        <w:tc>
          <w:tcPr>
            <w:tcW w:w="8177" w:type="dxa"/>
          </w:tcPr>
          <w:p w:rsidR="009249F3" w:rsidRDefault="009249F3" w:rsidP="00C12534">
            <w:pPr>
              <w:spacing w:after="120"/>
              <w:rPr>
                <w:b/>
                <w:bCs/>
                <w:color w:val="0070C0"/>
                <w:lang w:val="en-US" w:eastAsia="zh-CN"/>
              </w:rPr>
            </w:pPr>
          </w:p>
        </w:tc>
      </w:tr>
    </w:tbl>
    <w:p w:rsidR="009249F3" w:rsidRDefault="009249F3" w:rsidP="007B4821">
      <w:pPr>
        <w:rPr>
          <w:rFonts w:eastAsiaTheme="minorEastAsia"/>
          <w:b/>
          <w:color w:val="2E74B5" w:themeColor="accent1" w:themeShade="BF"/>
          <w:lang w:val="en-US" w:eastAsia="zh-CN"/>
        </w:rPr>
      </w:pPr>
    </w:p>
    <w:p w:rsidR="00F67EAB" w:rsidRDefault="00F67EAB" w:rsidP="007B4821">
      <w:pPr>
        <w:rPr>
          <w:rFonts w:eastAsiaTheme="minorEastAsia"/>
          <w:b/>
          <w:u w:val="single"/>
          <w:lang w:val="en-US" w:eastAsia="zh-CN"/>
        </w:rPr>
      </w:pPr>
      <w:r w:rsidRPr="00D35B7A">
        <w:rPr>
          <w:rFonts w:eastAsiaTheme="minorEastAsia" w:hint="eastAsia"/>
          <w:b/>
          <w:u w:val="single"/>
          <w:lang w:val="en-US" w:eastAsia="zh-CN"/>
        </w:rPr>
        <w:t>Issue 17-</w:t>
      </w:r>
      <w:r>
        <w:rPr>
          <w:rFonts w:eastAsiaTheme="minorEastAsia" w:hint="eastAsia"/>
          <w:b/>
          <w:u w:val="single"/>
          <w:lang w:val="en-US" w:eastAsia="zh-CN"/>
        </w:rPr>
        <w:t>3</w:t>
      </w:r>
      <w:r w:rsidRPr="00D35B7A">
        <w:rPr>
          <w:rFonts w:eastAsiaTheme="minorEastAsia" w:hint="eastAsia"/>
          <w:b/>
          <w:u w:val="single"/>
          <w:lang w:val="en-US" w:eastAsia="zh-CN"/>
        </w:rPr>
        <w:t xml:space="preserve">: </w:t>
      </w:r>
      <w:r w:rsidR="004F76B0">
        <w:rPr>
          <w:rFonts w:eastAsiaTheme="minorEastAsia" w:hint="eastAsia"/>
          <w:b/>
          <w:u w:val="single"/>
          <w:lang w:val="en-US" w:eastAsia="zh-CN"/>
        </w:rPr>
        <w:t xml:space="preserve">Support of </w:t>
      </w:r>
      <w:proofErr w:type="spellStart"/>
      <w:r w:rsidR="004F76B0">
        <w:rPr>
          <w:rFonts w:eastAsiaTheme="minorEastAsia" w:hint="eastAsia"/>
          <w:b/>
          <w:u w:val="single"/>
          <w:lang w:val="en-US" w:eastAsia="zh-CN"/>
        </w:rPr>
        <w:t>Fs_Inter</w:t>
      </w:r>
      <w:proofErr w:type="spellEnd"/>
      <w:r w:rsidR="004F76B0">
        <w:rPr>
          <w:rFonts w:eastAsiaTheme="minorEastAsia" w:hint="eastAsia"/>
          <w:b/>
          <w:u w:val="single"/>
          <w:lang w:val="en-US" w:eastAsia="zh-CN"/>
        </w:rPr>
        <w:t xml:space="preserve"> for CBM inter-band CA</w:t>
      </w:r>
    </w:p>
    <w:p w:rsidR="004F76B0" w:rsidRPr="004F76B0" w:rsidRDefault="004F76B0" w:rsidP="007B4821">
      <w:pPr>
        <w:rPr>
          <w:rFonts w:eastAsiaTheme="minorEastAsia"/>
          <w:lang w:val="en-US" w:eastAsia="zh-CN"/>
        </w:rPr>
      </w:pPr>
      <w:r w:rsidRPr="004F76B0">
        <w:rPr>
          <w:rFonts w:eastAsiaTheme="minorEastAsia" w:hint="eastAsia"/>
          <w:lang w:val="en-US" w:eastAsia="zh-CN"/>
        </w:rPr>
        <w:t>Option 1</w:t>
      </w:r>
      <w:r w:rsidR="0072792E">
        <w:rPr>
          <w:rFonts w:eastAsiaTheme="minorEastAsia" w:hint="eastAsia"/>
          <w:lang w:val="en-US" w:eastAsia="zh-CN"/>
        </w:rPr>
        <w:t xml:space="preserve"> (</w:t>
      </w:r>
      <w:proofErr w:type="spellStart"/>
      <w:r w:rsidR="0072792E">
        <w:rPr>
          <w:rFonts w:eastAsiaTheme="minorEastAsia" w:hint="eastAsia"/>
          <w:lang w:val="en-US" w:eastAsia="zh-CN"/>
        </w:rPr>
        <w:t>Huawei</w:t>
      </w:r>
      <w:proofErr w:type="spellEnd"/>
      <w:r w:rsidR="0072792E">
        <w:rPr>
          <w:rFonts w:eastAsiaTheme="minorEastAsia" w:hint="eastAsia"/>
          <w:lang w:val="en-US" w:eastAsia="zh-CN"/>
        </w:rPr>
        <w:t>, R4-2205191)</w:t>
      </w:r>
      <w:r>
        <w:rPr>
          <w:rFonts w:eastAsiaTheme="minorEastAsia" w:hint="eastAsia"/>
          <w:lang w:val="en-US" w:eastAsia="zh-CN"/>
        </w:rPr>
        <w:t xml:space="preserve">: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F67EAB" w:rsidTr="00011B75">
        <w:trPr>
          <w:trHeight w:val="20"/>
        </w:trPr>
        <w:tc>
          <w:tcPr>
            <w:tcW w:w="1129" w:type="dxa"/>
            <w:shd w:val="clear" w:color="auto" w:fill="auto"/>
          </w:tcPr>
          <w:p w:rsidR="00F67EAB" w:rsidRDefault="00F67EAB" w:rsidP="00011B75">
            <w:pPr>
              <w:pStyle w:val="TAH"/>
              <w:rPr>
                <w:rFonts w:cs="Arial"/>
                <w:color w:val="000000" w:themeColor="text1"/>
              </w:rPr>
            </w:pPr>
            <w:r>
              <w:rPr>
                <w:rFonts w:cs="Arial"/>
                <w:color w:val="000000" w:themeColor="text1"/>
              </w:rPr>
              <w:lastRenderedPageBreak/>
              <w:t>Features</w:t>
            </w:r>
          </w:p>
        </w:tc>
        <w:tc>
          <w:tcPr>
            <w:tcW w:w="709" w:type="dxa"/>
            <w:shd w:val="clear" w:color="auto" w:fill="auto"/>
          </w:tcPr>
          <w:p w:rsidR="00F67EAB" w:rsidRDefault="00F67EAB" w:rsidP="00011B75">
            <w:pPr>
              <w:pStyle w:val="TAH"/>
              <w:rPr>
                <w:rFonts w:cs="Arial"/>
                <w:color w:val="000000" w:themeColor="text1"/>
              </w:rPr>
            </w:pPr>
            <w:r>
              <w:rPr>
                <w:rFonts w:cs="Arial"/>
                <w:color w:val="000000" w:themeColor="text1"/>
              </w:rPr>
              <w:t>Index</w:t>
            </w:r>
          </w:p>
        </w:tc>
        <w:tc>
          <w:tcPr>
            <w:tcW w:w="1559" w:type="dxa"/>
            <w:shd w:val="clear" w:color="auto" w:fill="auto"/>
          </w:tcPr>
          <w:p w:rsidR="00F67EAB" w:rsidRDefault="00F67EAB" w:rsidP="00011B75">
            <w:pPr>
              <w:pStyle w:val="TAH"/>
              <w:rPr>
                <w:rFonts w:cs="Arial"/>
                <w:color w:val="000000" w:themeColor="text1"/>
              </w:rPr>
            </w:pPr>
            <w:r>
              <w:rPr>
                <w:rFonts w:cs="Arial"/>
                <w:color w:val="000000" w:themeColor="text1"/>
              </w:rPr>
              <w:t>Feature group</w:t>
            </w:r>
          </w:p>
        </w:tc>
        <w:tc>
          <w:tcPr>
            <w:tcW w:w="6370" w:type="dxa"/>
            <w:shd w:val="clear" w:color="auto" w:fill="auto"/>
          </w:tcPr>
          <w:p w:rsidR="00F67EAB" w:rsidRDefault="00F67EAB" w:rsidP="00011B75">
            <w:pPr>
              <w:pStyle w:val="TAH"/>
              <w:rPr>
                <w:rFonts w:eastAsiaTheme="minorEastAsia" w:cs="Arial"/>
                <w:color w:val="000000" w:themeColor="text1"/>
                <w:lang w:eastAsia="zh-CN"/>
              </w:rPr>
            </w:pPr>
            <w:r>
              <w:rPr>
                <w:rFonts w:cs="Arial"/>
                <w:color w:val="000000" w:themeColor="text1"/>
              </w:rPr>
              <w:t>Components</w:t>
            </w:r>
          </w:p>
          <w:p w:rsidR="00F67EAB" w:rsidRDefault="00F67EAB" w:rsidP="00011B75">
            <w:pPr>
              <w:pStyle w:val="TAH"/>
              <w:rPr>
                <w:rFonts w:eastAsiaTheme="minorEastAsia" w:cs="Arial"/>
                <w:color w:val="000000" w:themeColor="text1"/>
                <w:lang w:eastAsia="zh-CN"/>
              </w:rPr>
            </w:pPr>
          </w:p>
        </w:tc>
        <w:tc>
          <w:tcPr>
            <w:tcW w:w="1277" w:type="dxa"/>
            <w:shd w:val="clear" w:color="auto" w:fill="auto"/>
          </w:tcPr>
          <w:p w:rsidR="00F67EAB" w:rsidRDefault="00F67EAB" w:rsidP="00011B75">
            <w:pPr>
              <w:pStyle w:val="TAH"/>
              <w:rPr>
                <w:rFonts w:cs="Arial"/>
                <w:color w:val="000000" w:themeColor="text1"/>
              </w:rPr>
            </w:pPr>
            <w:r>
              <w:rPr>
                <w:rFonts w:cs="Arial"/>
                <w:color w:val="000000" w:themeColor="text1"/>
              </w:rPr>
              <w:t>Prerequisite feature groups</w:t>
            </w:r>
          </w:p>
        </w:tc>
        <w:tc>
          <w:tcPr>
            <w:tcW w:w="858" w:type="dxa"/>
            <w:shd w:val="clear" w:color="auto" w:fill="auto"/>
          </w:tcPr>
          <w:p w:rsidR="00F67EAB" w:rsidRDefault="00F67EAB" w:rsidP="00011B75">
            <w:pPr>
              <w:pStyle w:val="TAH"/>
              <w:rPr>
                <w:rFonts w:cs="Arial"/>
                <w:color w:val="000000" w:themeColor="text1"/>
              </w:rPr>
            </w:pPr>
            <w:r>
              <w:rPr>
                <w:rFonts w:cs="Arial"/>
                <w:color w:val="000000" w:themeColor="text1"/>
              </w:rPr>
              <w:t xml:space="preserve">Need for the </w:t>
            </w:r>
            <w:proofErr w:type="spellStart"/>
            <w:r>
              <w:rPr>
                <w:rFonts w:cs="Arial"/>
                <w:color w:val="000000" w:themeColor="text1"/>
              </w:rPr>
              <w:t>gNB</w:t>
            </w:r>
            <w:proofErr w:type="spellEnd"/>
            <w:r>
              <w:rPr>
                <w:rFonts w:cs="Arial"/>
                <w:color w:val="000000" w:themeColor="text1"/>
              </w:rPr>
              <w:t xml:space="preserve"> to know if the feature is supported</w:t>
            </w:r>
          </w:p>
        </w:tc>
        <w:tc>
          <w:tcPr>
            <w:tcW w:w="851" w:type="dxa"/>
            <w:shd w:val="clear" w:color="auto" w:fill="auto"/>
          </w:tcPr>
          <w:p w:rsidR="00F67EAB" w:rsidRDefault="00F67EAB" w:rsidP="00011B75">
            <w:pPr>
              <w:pStyle w:val="TAH"/>
              <w:rPr>
                <w:rFonts w:cs="Arial"/>
                <w:color w:val="000000" w:themeColor="text1"/>
              </w:rPr>
            </w:pPr>
            <w:r>
              <w:rPr>
                <w:rFonts w:eastAsia="Gulim" w:cs="Arial"/>
                <w:color w:val="000000" w:themeColor="text1"/>
              </w:rPr>
              <w:t xml:space="preserve">Applicable to </w:t>
            </w:r>
            <w:r>
              <w:rPr>
                <w:rFonts w:cs="Arial"/>
                <w:color w:val="000000" w:themeColor="text1"/>
              </w:rPr>
              <w:t>the capability signalling exchange between UEs (V2X WI only)”.</w:t>
            </w:r>
          </w:p>
        </w:tc>
        <w:tc>
          <w:tcPr>
            <w:tcW w:w="1417" w:type="dxa"/>
          </w:tcPr>
          <w:p w:rsidR="00F67EAB" w:rsidRDefault="00F67EAB" w:rsidP="00011B75">
            <w:pPr>
              <w:pStyle w:val="TAN"/>
              <w:ind w:left="0" w:firstLine="0"/>
              <w:rPr>
                <w:rFonts w:cs="Arial"/>
                <w:b/>
                <w:color w:val="000000" w:themeColor="text1"/>
                <w:lang w:eastAsia="ja-JP"/>
              </w:rPr>
            </w:pPr>
            <w:r>
              <w:rPr>
                <w:rFonts w:cs="Arial"/>
                <w:b/>
                <w:color w:val="000000" w:themeColor="text1"/>
                <w:lang w:eastAsia="ja-JP"/>
              </w:rPr>
              <w:t>Consequence if the feature is not supported by the UE</w:t>
            </w:r>
          </w:p>
        </w:tc>
        <w:tc>
          <w:tcPr>
            <w:tcW w:w="1276" w:type="dxa"/>
            <w:shd w:val="clear" w:color="auto" w:fill="auto"/>
          </w:tcPr>
          <w:p w:rsidR="00F67EAB" w:rsidRDefault="00F67EAB" w:rsidP="00011B75">
            <w:pPr>
              <w:pStyle w:val="TAN"/>
              <w:ind w:left="0" w:firstLine="0"/>
              <w:rPr>
                <w:rFonts w:cs="Arial"/>
                <w:b/>
                <w:color w:val="000000" w:themeColor="text1"/>
                <w:lang w:eastAsia="ja-JP"/>
              </w:rPr>
            </w:pPr>
            <w:r>
              <w:rPr>
                <w:rFonts w:cs="Arial"/>
                <w:b/>
                <w:color w:val="000000" w:themeColor="text1"/>
                <w:lang w:eastAsia="ja-JP"/>
              </w:rPr>
              <w:t>Type</w:t>
            </w:r>
          </w:p>
          <w:p w:rsidR="00F67EAB" w:rsidRDefault="00F67EAB" w:rsidP="00011B75">
            <w:pPr>
              <w:pStyle w:val="TAN"/>
              <w:ind w:left="0" w:firstLine="0"/>
              <w:rPr>
                <w:rFonts w:cs="Arial"/>
                <w:b/>
                <w:color w:val="000000" w:themeColor="text1"/>
                <w:lang w:eastAsia="ja-JP"/>
              </w:rPr>
            </w:pPr>
            <w:r>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F67EAB" w:rsidRDefault="00F67EAB" w:rsidP="00011B75">
            <w:pPr>
              <w:pStyle w:val="TAH"/>
              <w:rPr>
                <w:rFonts w:cs="Arial"/>
                <w:color w:val="000000" w:themeColor="text1"/>
              </w:rPr>
            </w:pPr>
            <w:r>
              <w:rPr>
                <w:rFonts w:cs="Arial"/>
                <w:color w:val="000000" w:themeColor="text1"/>
              </w:rPr>
              <w:t>Need of FDD/TDD differentiation</w:t>
            </w:r>
          </w:p>
        </w:tc>
        <w:tc>
          <w:tcPr>
            <w:tcW w:w="993" w:type="dxa"/>
            <w:shd w:val="clear" w:color="auto" w:fill="auto"/>
          </w:tcPr>
          <w:p w:rsidR="00F67EAB" w:rsidRDefault="00F67EAB" w:rsidP="00011B75">
            <w:pPr>
              <w:pStyle w:val="TAH"/>
              <w:rPr>
                <w:rFonts w:cs="Arial"/>
                <w:color w:val="000000" w:themeColor="text1"/>
              </w:rPr>
            </w:pPr>
            <w:r>
              <w:rPr>
                <w:rFonts w:cs="Arial"/>
                <w:color w:val="000000" w:themeColor="text1"/>
              </w:rPr>
              <w:t>Need of FR1/FR2 differentiation</w:t>
            </w:r>
          </w:p>
        </w:tc>
        <w:tc>
          <w:tcPr>
            <w:tcW w:w="1842" w:type="dxa"/>
          </w:tcPr>
          <w:p w:rsidR="00F67EAB" w:rsidRDefault="00F67EAB" w:rsidP="00011B75">
            <w:pPr>
              <w:pStyle w:val="TAH"/>
              <w:rPr>
                <w:rFonts w:cs="Arial"/>
                <w:color w:val="000000" w:themeColor="text1"/>
              </w:rPr>
            </w:pPr>
            <w:r>
              <w:rPr>
                <w:rFonts w:cs="Arial"/>
                <w:color w:val="000000" w:themeColor="text1"/>
              </w:rPr>
              <w:t>Capability interpretation for mixture of FDD/TDD and/or FR1/FR2</w:t>
            </w:r>
          </w:p>
        </w:tc>
        <w:tc>
          <w:tcPr>
            <w:tcW w:w="1843" w:type="dxa"/>
            <w:shd w:val="clear" w:color="auto" w:fill="auto"/>
          </w:tcPr>
          <w:p w:rsidR="00F67EAB" w:rsidRDefault="00F67EAB" w:rsidP="00011B75">
            <w:pPr>
              <w:pStyle w:val="TAH"/>
              <w:rPr>
                <w:rFonts w:cs="Arial"/>
                <w:color w:val="000000" w:themeColor="text1"/>
              </w:rPr>
            </w:pPr>
            <w:r>
              <w:rPr>
                <w:rFonts w:cs="Arial"/>
                <w:color w:val="000000" w:themeColor="text1"/>
              </w:rPr>
              <w:t>Note</w:t>
            </w:r>
          </w:p>
        </w:tc>
        <w:tc>
          <w:tcPr>
            <w:tcW w:w="1276" w:type="dxa"/>
            <w:shd w:val="clear" w:color="auto" w:fill="auto"/>
          </w:tcPr>
          <w:p w:rsidR="00F67EAB" w:rsidRDefault="00F67EAB" w:rsidP="00011B75">
            <w:pPr>
              <w:pStyle w:val="TAH"/>
              <w:rPr>
                <w:rFonts w:cs="Arial"/>
                <w:color w:val="000000" w:themeColor="text1"/>
              </w:rPr>
            </w:pPr>
            <w:r>
              <w:rPr>
                <w:rFonts w:cs="Arial"/>
                <w:color w:val="000000" w:themeColor="text1"/>
              </w:rPr>
              <w:t>Mandatory/Optional</w:t>
            </w:r>
          </w:p>
        </w:tc>
      </w:tr>
      <w:tr w:rsidR="00F67EAB" w:rsidTr="00011B75">
        <w:trPr>
          <w:trHeight w:val="20"/>
        </w:trPr>
        <w:tc>
          <w:tcPr>
            <w:tcW w:w="1129" w:type="dxa"/>
            <w:shd w:val="clear" w:color="auto" w:fill="auto"/>
          </w:tcPr>
          <w:p w:rsidR="00F67EAB" w:rsidRDefault="00F67EAB" w:rsidP="00011B75">
            <w:pPr>
              <w:pStyle w:val="TAL"/>
              <w:rPr>
                <w:rFonts w:cs="Arial"/>
                <w:color w:val="000000" w:themeColor="text1"/>
                <w:lang w:val="en-US" w:eastAsia="zh-CN"/>
              </w:rPr>
            </w:pPr>
            <w:r>
              <w:rPr>
                <w:rFonts w:cs="Arial" w:hint="eastAsia"/>
                <w:szCs w:val="18"/>
                <w:lang w:eastAsia="zh-CN"/>
              </w:rPr>
              <w:t xml:space="preserve">17. </w:t>
            </w:r>
            <w:r w:rsidRPr="00B513B0">
              <w:rPr>
                <w:rFonts w:cs="Arial"/>
                <w:szCs w:val="18"/>
                <w:lang w:eastAsia="ja-JP"/>
              </w:rPr>
              <w:t>NR_RF_FR2_req_enh2</w:t>
            </w:r>
          </w:p>
        </w:tc>
        <w:tc>
          <w:tcPr>
            <w:tcW w:w="709" w:type="dxa"/>
            <w:shd w:val="clear" w:color="auto" w:fill="auto"/>
          </w:tcPr>
          <w:p w:rsidR="00F67EAB" w:rsidRDefault="00F67EAB" w:rsidP="00011B75">
            <w:pPr>
              <w:pStyle w:val="TAL"/>
              <w:rPr>
                <w:rFonts w:cs="Arial"/>
                <w:color w:val="000000" w:themeColor="text1"/>
                <w:lang w:eastAsia="ja-JP"/>
              </w:rPr>
            </w:pPr>
            <w:r>
              <w:rPr>
                <w:rFonts w:cs="Arial" w:hint="eastAsia"/>
                <w:color w:val="000000" w:themeColor="text1"/>
                <w:lang w:eastAsia="zh-CN"/>
              </w:rPr>
              <w:t>17</w:t>
            </w:r>
            <w:r>
              <w:rPr>
                <w:rFonts w:cs="Arial"/>
                <w:color w:val="000000" w:themeColor="text1"/>
                <w:lang w:eastAsia="ja-JP"/>
              </w:rPr>
              <w:t>-</w:t>
            </w:r>
            <w:r>
              <w:rPr>
                <w:rFonts w:cs="Arial"/>
                <w:color w:val="000000" w:themeColor="text1"/>
                <w:lang w:eastAsia="zh-CN"/>
              </w:rPr>
              <w:t>4</w:t>
            </w:r>
          </w:p>
        </w:tc>
        <w:tc>
          <w:tcPr>
            <w:tcW w:w="1559" w:type="dxa"/>
            <w:shd w:val="clear" w:color="auto" w:fill="auto"/>
          </w:tcPr>
          <w:p w:rsidR="00F67EAB" w:rsidRDefault="00F67EAB" w:rsidP="00011B75">
            <w:pPr>
              <w:pStyle w:val="TAL"/>
              <w:rPr>
                <w:rFonts w:cs="Arial"/>
                <w:color w:val="000000" w:themeColor="text1"/>
                <w:lang w:eastAsia="ja-JP"/>
              </w:rPr>
            </w:pPr>
            <w:r>
              <w:rPr>
                <w:rFonts w:cs="Arial"/>
                <w:color w:val="000000" w:themeColor="text1"/>
                <w:lang w:eastAsia="ja-JP"/>
              </w:rPr>
              <w:t xml:space="preserve">Support of </w:t>
            </w:r>
            <w:proofErr w:type="spellStart"/>
            <w:r>
              <w:rPr>
                <w:bCs/>
                <w:color w:val="0070C0"/>
                <w:lang w:eastAsia="ko-KR"/>
              </w:rPr>
              <w:t>Fs_Inter</w:t>
            </w:r>
            <w:proofErr w:type="spellEnd"/>
            <w:r>
              <w:rPr>
                <w:bCs/>
                <w:color w:val="0070C0"/>
                <w:lang w:eastAsia="ko-KR"/>
              </w:rPr>
              <w:t xml:space="preserve"> for CBM inter-band CA</w:t>
            </w:r>
          </w:p>
        </w:tc>
        <w:tc>
          <w:tcPr>
            <w:tcW w:w="6370" w:type="dxa"/>
            <w:shd w:val="clear" w:color="auto" w:fill="auto"/>
          </w:tcPr>
          <w:p w:rsidR="00F67EAB" w:rsidRPr="00813D88" w:rsidRDefault="00F67EAB" w:rsidP="00C2339C">
            <w:pPr>
              <w:snapToGrid w:val="0"/>
              <w:spacing w:afterLines="50"/>
              <w:contextualSpacing/>
              <w:jc w:val="both"/>
              <w:rPr>
                <w:rFonts w:ascii="Arial" w:hAnsi="Arial" w:cs="Arial"/>
                <w:sz w:val="18"/>
              </w:rPr>
            </w:pPr>
            <w:r w:rsidRPr="00813D88">
              <w:rPr>
                <w:rFonts w:ascii="Arial" w:hAnsi="Arial" w:cs="Arial"/>
                <w:sz w:val="18"/>
              </w:rPr>
              <w:t xml:space="preserve">Support for frequency separation class for </w:t>
            </w:r>
            <w:r>
              <w:rPr>
                <w:rFonts w:ascii="Arial" w:hAnsi="Arial" w:cs="Arial"/>
                <w:sz w:val="18"/>
              </w:rPr>
              <w:t>inter-band CA with CBM</w:t>
            </w:r>
            <w:r w:rsidRPr="00813D88">
              <w:rPr>
                <w:rFonts w:ascii="Arial" w:hAnsi="Arial" w:cs="Arial"/>
                <w:sz w:val="18"/>
              </w:rPr>
              <w:t xml:space="preserve"> (</w:t>
            </w:r>
            <w:proofErr w:type="spellStart"/>
            <w:r w:rsidRPr="00E41885">
              <w:rPr>
                <w:rFonts w:ascii="Arial" w:hAnsi="Arial" w:cs="Arial"/>
                <w:sz w:val="18"/>
              </w:rPr>
              <w:t>Fs_Inter</w:t>
            </w:r>
            <w:proofErr w:type="spellEnd"/>
            <w:r w:rsidRPr="00813D88">
              <w:rPr>
                <w:rFonts w:ascii="Arial" w:hAnsi="Arial" w:cs="Arial"/>
                <w:sz w:val="18"/>
              </w:rPr>
              <w:t>):</w:t>
            </w:r>
          </w:p>
          <w:p w:rsidR="00F67EAB" w:rsidRDefault="00F67EAB" w:rsidP="00C2339C">
            <w:pPr>
              <w:snapToGrid w:val="0"/>
              <w:spacing w:afterLines="50"/>
              <w:contextualSpacing/>
              <w:jc w:val="both"/>
              <w:rPr>
                <w:rFonts w:ascii="Arial" w:hAnsi="Arial" w:cs="Arial"/>
                <w:color w:val="000000" w:themeColor="text1"/>
                <w:sz w:val="18"/>
              </w:rPr>
            </w:pPr>
            <w:r>
              <w:rPr>
                <w:rFonts w:ascii="Arial" w:hAnsi="Arial" w:cs="Arial"/>
                <w:color w:val="000000" w:themeColor="text1"/>
                <w:sz w:val="18"/>
              </w:rPr>
              <w:t>S</w:t>
            </w:r>
            <w:r w:rsidRPr="00E41885">
              <w:rPr>
                <w:rFonts w:ascii="Arial" w:hAnsi="Arial" w:cs="Arial"/>
                <w:color w:val="000000" w:themeColor="text1"/>
                <w:sz w:val="18"/>
              </w:rPr>
              <w:t>ame values as intra</w:t>
            </w:r>
            <w:r>
              <w:rPr>
                <w:rFonts w:ascii="Arial" w:hAnsi="Arial" w:cs="Arial"/>
                <w:color w:val="000000" w:themeColor="text1"/>
                <w:sz w:val="18"/>
              </w:rPr>
              <w:t>-</w:t>
            </w:r>
            <w:r w:rsidRPr="00E41885">
              <w:rPr>
                <w:rFonts w:ascii="Arial" w:hAnsi="Arial" w:cs="Arial"/>
                <w:color w:val="000000" w:themeColor="text1"/>
                <w:sz w:val="18"/>
              </w:rPr>
              <w:t>band non-contiguous CA (Fs)</w:t>
            </w:r>
            <w:r>
              <w:rPr>
                <w:rFonts w:ascii="Arial" w:hAnsi="Arial" w:cs="Arial"/>
                <w:color w:val="000000" w:themeColor="text1"/>
                <w:sz w:val="18"/>
              </w:rPr>
              <w:t xml:space="preserve"> are </w:t>
            </w:r>
            <w:proofErr w:type="gramStart"/>
            <w:r>
              <w:rPr>
                <w:rFonts w:ascii="Arial" w:hAnsi="Arial" w:cs="Arial"/>
                <w:color w:val="000000" w:themeColor="text1"/>
                <w:sz w:val="18"/>
              </w:rPr>
              <w:t>supported,</w:t>
            </w:r>
            <w:proofErr w:type="gramEnd"/>
            <w:r>
              <w:rPr>
                <w:rFonts w:ascii="Arial" w:hAnsi="Arial" w:cs="Arial"/>
                <w:color w:val="000000" w:themeColor="text1"/>
                <w:sz w:val="18"/>
              </w:rPr>
              <w:t xml:space="preserve"> </w:t>
            </w:r>
            <w:r w:rsidRPr="00E41885">
              <w:rPr>
                <w:rFonts w:ascii="Arial" w:hAnsi="Arial" w:cs="Arial"/>
                <w:color w:val="000000" w:themeColor="text1"/>
                <w:sz w:val="18"/>
              </w:rPr>
              <w:t>frequency separation</w:t>
            </w:r>
            <w:r>
              <w:rPr>
                <w:rFonts w:ascii="Arial" w:hAnsi="Arial" w:cs="Arial"/>
                <w:color w:val="000000" w:themeColor="text1"/>
                <w:sz w:val="18"/>
              </w:rPr>
              <w:t xml:space="preserve"> for other value is not precluded.</w:t>
            </w:r>
          </w:p>
          <w:p w:rsidR="00F67EAB" w:rsidRDefault="00F67EAB" w:rsidP="00C2339C">
            <w:pPr>
              <w:snapToGrid w:val="0"/>
              <w:spacing w:afterLines="50"/>
              <w:contextualSpacing/>
              <w:jc w:val="both"/>
              <w:rPr>
                <w:rFonts w:ascii="Arial" w:hAnsi="Arial" w:cs="Arial"/>
                <w:color w:val="000000" w:themeColor="text1"/>
                <w:sz w:val="18"/>
              </w:rPr>
            </w:pPr>
          </w:p>
        </w:tc>
        <w:tc>
          <w:tcPr>
            <w:tcW w:w="1277" w:type="dxa"/>
            <w:shd w:val="clear" w:color="auto" w:fill="auto"/>
          </w:tcPr>
          <w:p w:rsidR="00F67EAB" w:rsidRDefault="00F67EAB" w:rsidP="00011B75">
            <w:pPr>
              <w:pStyle w:val="TAL"/>
              <w:rPr>
                <w:rFonts w:asciiTheme="majorHAnsi" w:hAnsiTheme="majorHAnsi" w:cstheme="majorHAnsi"/>
                <w:color w:val="000000" w:themeColor="text1"/>
                <w:szCs w:val="18"/>
                <w:lang w:eastAsia="zh-CN"/>
              </w:rPr>
            </w:pPr>
          </w:p>
        </w:tc>
        <w:tc>
          <w:tcPr>
            <w:tcW w:w="858" w:type="dxa"/>
            <w:shd w:val="clear" w:color="auto" w:fill="auto"/>
          </w:tcPr>
          <w:p w:rsidR="00F67EAB" w:rsidRDefault="00F67EAB" w:rsidP="00011B75">
            <w:pPr>
              <w:pStyle w:val="TAL"/>
              <w:rPr>
                <w:rFonts w:cs="Arial"/>
                <w:color w:val="000000" w:themeColor="text1"/>
                <w:lang w:eastAsia="ja-JP"/>
              </w:rPr>
            </w:pPr>
            <w:r w:rsidRPr="007469EE">
              <w:rPr>
                <w:rFonts w:cs="Arial"/>
                <w:color w:val="000000"/>
              </w:rPr>
              <w:t>Yes</w:t>
            </w:r>
          </w:p>
        </w:tc>
        <w:tc>
          <w:tcPr>
            <w:tcW w:w="851" w:type="dxa"/>
            <w:shd w:val="clear" w:color="auto" w:fill="auto"/>
          </w:tcPr>
          <w:p w:rsidR="00F67EAB" w:rsidRDefault="00F67EAB" w:rsidP="00011B75">
            <w:pPr>
              <w:pStyle w:val="TAL"/>
              <w:rPr>
                <w:rFonts w:cs="Arial"/>
                <w:color w:val="000000" w:themeColor="text1"/>
                <w:lang w:eastAsia="ja-JP"/>
              </w:rPr>
            </w:pPr>
            <w:r w:rsidRPr="007469EE">
              <w:rPr>
                <w:rFonts w:cs="Arial"/>
                <w:color w:val="000000"/>
              </w:rPr>
              <w:t>N/A</w:t>
            </w:r>
          </w:p>
        </w:tc>
        <w:tc>
          <w:tcPr>
            <w:tcW w:w="1417" w:type="dxa"/>
          </w:tcPr>
          <w:p w:rsidR="00F67EAB" w:rsidRDefault="00F67EAB" w:rsidP="00011B75">
            <w:pPr>
              <w:pStyle w:val="TAL"/>
              <w:rPr>
                <w:rFonts w:cs="Arial"/>
                <w:color w:val="000000" w:themeColor="text1"/>
                <w:lang w:val="en-US" w:eastAsia="ja-JP"/>
              </w:rPr>
            </w:pPr>
            <w:r>
              <w:rPr>
                <w:rFonts w:cs="Arial" w:hint="eastAsia"/>
                <w:color w:val="000000" w:themeColor="text1"/>
                <w:lang w:val="en-US" w:eastAsia="ja-JP"/>
              </w:rPr>
              <w:t>U</w:t>
            </w:r>
            <w:r>
              <w:rPr>
                <w:rFonts w:cs="Arial"/>
                <w:color w:val="000000" w:themeColor="text1"/>
                <w:lang w:val="en-US" w:eastAsia="ja-JP"/>
              </w:rPr>
              <w:t xml:space="preserve">E does not support </w:t>
            </w:r>
            <w:r w:rsidRPr="00813D88">
              <w:rPr>
                <w:rFonts w:eastAsia="宋体" w:cs="Arial"/>
                <w:lang w:eastAsia="zh-CN"/>
              </w:rPr>
              <w:t xml:space="preserve">frequency separation class for </w:t>
            </w:r>
            <w:r>
              <w:rPr>
                <w:rFonts w:cs="Arial"/>
              </w:rPr>
              <w:t xml:space="preserve">inter-band CA with CBM. </w:t>
            </w:r>
          </w:p>
        </w:tc>
        <w:tc>
          <w:tcPr>
            <w:tcW w:w="1276" w:type="dxa"/>
            <w:shd w:val="clear" w:color="auto" w:fill="auto"/>
          </w:tcPr>
          <w:p w:rsidR="00F67EAB" w:rsidRDefault="00F67EAB" w:rsidP="00011B75">
            <w:pPr>
              <w:pStyle w:val="TAL"/>
              <w:rPr>
                <w:rFonts w:cs="Arial"/>
                <w:color w:val="000000" w:themeColor="text1"/>
                <w:lang w:eastAsia="ja-JP"/>
              </w:rPr>
            </w:pPr>
            <w:r>
              <w:rPr>
                <w:rFonts w:cs="Arial"/>
                <w:color w:val="000000" w:themeColor="text1"/>
                <w:lang w:eastAsia="ja-JP"/>
              </w:rPr>
              <w:t>Per BC</w:t>
            </w:r>
          </w:p>
        </w:tc>
        <w:tc>
          <w:tcPr>
            <w:tcW w:w="992" w:type="dxa"/>
            <w:shd w:val="clear" w:color="auto" w:fill="auto"/>
          </w:tcPr>
          <w:p w:rsidR="00F67EAB" w:rsidRDefault="00F67EAB" w:rsidP="00011B75">
            <w:pPr>
              <w:pStyle w:val="TAL"/>
              <w:rPr>
                <w:rFonts w:cs="Arial"/>
                <w:color w:val="000000" w:themeColor="text1"/>
                <w:lang w:eastAsia="ja-JP"/>
              </w:rPr>
            </w:pPr>
            <w:r>
              <w:rPr>
                <w:rFonts w:cs="Arial" w:hint="eastAsia"/>
                <w:color w:val="000000" w:themeColor="text1"/>
                <w:lang w:eastAsia="ja-JP"/>
              </w:rPr>
              <w:t>N</w:t>
            </w:r>
            <w:r>
              <w:rPr>
                <w:rFonts w:cs="Arial"/>
                <w:color w:val="000000" w:themeColor="text1"/>
                <w:lang w:eastAsia="ja-JP"/>
              </w:rPr>
              <w:t>o</w:t>
            </w:r>
          </w:p>
        </w:tc>
        <w:tc>
          <w:tcPr>
            <w:tcW w:w="993" w:type="dxa"/>
            <w:shd w:val="clear" w:color="auto" w:fill="auto"/>
          </w:tcPr>
          <w:p w:rsidR="00F67EAB" w:rsidRDefault="00F67EAB" w:rsidP="00011B75">
            <w:pPr>
              <w:pStyle w:val="TAL"/>
              <w:rPr>
                <w:rFonts w:cs="Arial"/>
                <w:color w:val="000000" w:themeColor="text1"/>
                <w:lang w:eastAsia="ja-JP"/>
              </w:rPr>
            </w:pPr>
            <w:r w:rsidRPr="006E785E">
              <w:rPr>
                <w:rFonts w:cs="Arial"/>
                <w:color w:val="000000" w:themeColor="text1"/>
                <w:lang w:eastAsia="ja-JP"/>
              </w:rPr>
              <w:t>FR2 only</w:t>
            </w:r>
          </w:p>
        </w:tc>
        <w:tc>
          <w:tcPr>
            <w:tcW w:w="1842" w:type="dxa"/>
          </w:tcPr>
          <w:p w:rsidR="00F67EAB" w:rsidRDefault="00F67EAB" w:rsidP="00011B75">
            <w:pPr>
              <w:pStyle w:val="TAL"/>
              <w:rPr>
                <w:rFonts w:cs="Arial"/>
                <w:color w:val="000000" w:themeColor="text1"/>
              </w:rPr>
            </w:pPr>
            <w:r>
              <w:rPr>
                <w:rFonts w:cs="Arial"/>
                <w:color w:val="000000"/>
              </w:rPr>
              <w:t>N/A</w:t>
            </w:r>
          </w:p>
        </w:tc>
        <w:tc>
          <w:tcPr>
            <w:tcW w:w="1843" w:type="dxa"/>
            <w:shd w:val="clear" w:color="auto" w:fill="auto"/>
          </w:tcPr>
          <w:p w:rsidR="00F67EAB" w:rsidRDefault="00F67EAB" w:rsidP="00011B75">
            <w:pPr>
              <w:pStyle w:val="TAL"/>
              <w:rPr>
                <w:rFonts w:cs="Arial"/>
                <w:color w:val="000000" w:themeColor="text1"/>
              </w:rPr>
            </w:pPr>
          </w:p>
        </w:tc>
        <w:tc>
          <w:tcPr>
            <w:tcW w:w="1276" w:type="dxa"/>
            <w:shd w:val="clear" w:color="auto" w:fill="auto"/>
          </w:tcPr>
          <w:p w:rsidR="00F67EAB" w:rsidRDefault="00F67EAB" w:rsidP="00011B75">
            <w:pPr>
              <w:pStyle w:val="TAL"/>
              <w:rPr>
                <w:rFonts w:eastAsia="宋体" w:cs="Arial"/>
                <w:color w:val="000000" w:themeColor="text1"/>
                <w:szCs w:val="18"/>
                <w:lang w:eastAsia="zh-CN"/>
              </w:rPr>
            </w:pPr>
            <w:r>
              <w:rPr>
                <w:rFonts w:eastAsia="宋体" w:cs="Arial"/>
                <w:color w:val="000000" w:themeColor="text1"/>
                <w:szCs w:val="18"/>
                <w:lang w:eastAsia="zh-CN"/>
              </w:rPr>
              <w:t>Optional with capability signalling</w:t>
            </w:r>
          </w:p>
        </w:tc>
      </w:tr>
    </w:tbl>
    <w:p w:rsidR="0072792E" w:rsidRDefault="0072792E" w:rsidP="004F76B0">
      <w:pPr>
        <w:rPr>
          <w:rFonts w:eastAsiaTheme="minorEastAsia"/>
          <w:b/>
          <w:color w:val="2E74B5" w:themeColor="accent1" w:themeShade="BF"/>
          <w:lang w:val="en-US" w:eastAsia="zh-CN"/>
        </w:rPr>
      </w:pPr>
    </w:p>
    <w:p w:rsidR="00E47CA9" w:rsidRDefault="00E47CA9" w:rsidP="004F76B0">
      <w:pPr>
        <w:rPr>
          <w:rFonts w:eastAsiaTheme="minorEastAsia"/>
          <w:lang w:val="en-US" w:eastAsia="zh-CN"/>
        </w:rPr>
      </w:pPr>
      <w:r w:rsidRPr="00E47CA9">
        <w:rPr>
          <w:rFonts w:eastAsiaTheme="minorEastAsia" w:hint="eastAsia"/>
          <w:lang w:val="en-US" w:eastAsia="zh-CN"/>
        </w:rPr>
        <w:t>Option 2</w:t>
      </w:r>
      <w:r>
        <w:rPr>
          <w:rFonts w:eastAsiaTheme="minorEastAsia" w:hint="eastAsia"/>
          <w:lang w:val="en-US" w:eastAsia="zh-CN"/>
        </w:rPr>
        <w:t xml:space="preserve"> (LGE, R4-2204687)</w:t>
      </w:r>
    </w:p>
    <w:tbl>
      <w:tblPr>
        <w:tblStyle w:val="af6"/>
        <w:tblW w:w="15446" w:type="dxa"/>
        <w:tblLayout w:type="fixed"/>
        <w:tblLook w:val="04A0"/>
      </w:tblPr>
      <w:tblGrid>
        <w:gridCol w:w="988"/>
        <w:gridCol w:w="708"/>
        <w:gridCol w:w="1134"/>
        <w:gridCol w:w="3119"/>
        <w:gridCol w:w="709"/>
        <w:gridCol w:w="992"/>
        <w:gridCol w:w="850"/>
        <w:gridCol w:w="1134"/>
        <w:gridCol w:w="1276"/>
        <w:gridCol w:w="851"/>
        <w:gridCol w:w="992"/>
        <w:gridCol w:w="992"/>
        <w:gridCol w:w="709"/>
        <w:gridCol w:w="992"/>
      </w:tblGrid>
      <w:tr w:rsidR="00E47CA9" w:rsidTr="00011B75">
        <w:tc>
          <w:tcPr>
            <w:tcW w:w="988" w:type="dxa"/>
          </w:tcPr>
          <w:p w:rsidR="00E47CA9" w:rsidRDefault="00E47CA9" w:rsidP="00011B75">
            <w:pPr>
              <w:pStyle w:val="TAH"/>
              <w:rPr>
                <w:rFonts w:cs="Arial"/>
                <w:color w:val="000000" w:themeColor="text1"/>
              </w:rPr>
            </w:pPr>
            <w:r>
              <w:rPr>
                <w:rFonts w:cs="Arial"/>
                <w:color w:val="000000" w:themeColor="text1"/>
              </w:rPr>
              <w:t>Features</w:t>
            </w:r>
          </w:p>
        </w:tc>
        <w:tc>
          <w:tcPr>
            <w:tcW w:w="708" w:type="dxa"/>
          </w:tcPr>
          <w:p w:rsidR="00E47CA9" w:rsidRDefault="00E47CA9" w:rsidP="00011B75">
            <w:pPr>
              <w:pStyle w:val="TAH"/>
              <w:rPr>
                <w:rFonts w:cs="Arial"/>
                <w:color w:val="000000" w:themeColor="text1"/>
              </w:rPr>
            </w:pPr>
            <w:r>
              <w:rPr>
                <w:rFonts w:cs="Arial"/>
                <w:color w:val="000000" w:themeColor="text1"/>
              </w:rPr>
              <w:t>Index</w:t>
            </w:r>
          </w:p>
        </w:tc>
        <w:tc>
          <w:tcPr>
            <w:tcW w:w="1134" w:type="dxa"/>
          </w:tcPr>
          <w:p w:rsidR="00E47CA9" w:rsidRDefault="00E47CA9" w:rsidP="00011B75">
            <w:pPr>
              <w:pStyle w:val="TAH"/>
              <w:rPr>
                <w:rFonts w:cs="Arial"/>
                <w:color w:val="000000" w:themeColor="text1"/>
              </w:rPr>
            </w:pPr>
            <w:r>
              <w:rPr>
                <w:rFonts w:cs="Arial"/>
                <w:color w:val="000000" w:themeColor="text1"/>
              </w:rPr>
              <w:t>Feature group</w:t>
            </w:r>
          </w:p>
        </w:tc>
        <w:tc>
          <w:tcPr>
            <w:tcW w:w="3119" w:type="dxa"/>
          </w:tcPr>
          <w:p w:rsidR="00E47CA9" w:rsidRDefault="00E47CA9" w:rsidP="00011B75">
            <w:pPr>
              <w:pStyle w:val="TAH"/>
              <w:rPr>
                <w:rFonts w:eastAsiaTheme="minorEastAsia" w:cs="Arial"/>
                <w:color w:val="000000" w:themeColor="text1"/>
                <w:lang w:eastAsia="zh-CN"/>
              </w:rPr>
            </w:pPr>
            <w:r>
              <w:rPr>
                <w:rFonts w:cs="Arial"/>
                <w:color w:val="000000" w:themeColor="text1"/>
              </w:rPr>
              <w:t>Components</w:t>
            </w:r>
          </w:p>
          <w:p w:rsidR="00E47CA9" w:rsidRDefault="00E47CA9" w:rsidP="00011B75">
            <w:pPr>
              <w:pStyle w:val="TAH"/>
              <w:rPr>
                <w:rFonts w:eastAsiaTheme="minorEastAsia" w:cs="Arial"/>
                <w:color w:val="000000" w:themeColor="text1"/>
                <w:lang w:eastAsia="zh-CN"/>
              </w:rPr>
            </w:pPr>
          </w:p>
        </w:tc>
        <w:tc>
          <w:tcPr>
            <w:tcW w:w="709" w:type="dxa"/>
          </w:tcPr>
          <w:p w:rsidR="00E47CA9" w:rsidRDefault="00E47CA9" w:rsidP="00011B75">
            <w:pPr>
              <w:pStyle w:val="TAH"/>
              <w:rPr>
                <w:rFonts w:cs="Arial"/>
                <w:color w:val="000000" w:themeColor="text1"/>
              </w:rPr>
            </w:pPr>
            <w:r>
              <w:rPr>
                <w:rFonts w:cs="Arial"/>
                <w:color w:val="000000" w:themeColor="text1"/>
              </w:rPr>
              <w:t>Prerequisite feature groups</w:t>
            </w:r>
          </w:p>
        </w:tc>
        <w:tc>
          <w:tcPr>
            <w:tcW w:w="992" w:type="dxa"/>
          </w:tcPr>
          <w:p w:rsidR="00E47CA9" w:rsidRDefault="00E47CA9" w:rsidP="00011B75">
            <w:pPr>
              <w:pStyle w:val="TAH"/>
              <w:rPr>
                <w:rFonts w:cs="Arial"/>
                <w:color w:val="000000" w:themeColor="text1"/>
              </w:rPr>
            </w:pPr>
            <w:r>
              <w:rPr>
                <w:rFonts w:cs="Arial"/>
                <w:color w:val="000000" w:themeColor="text1"/>
              </w:rPr>
              <w:t xml:space="preserve">Need for the </w:t>
            </w:r>
            <w:proofErr w:type="spellStart"/>
            <w:r>
              <w:rPr>
                <w:rFonts w:cs="Arial"/>
                <w:color w:val="000000" w:themeColor="text1"/>
              </w:rPr>
              <w:t>gNB</w:t>
            </w:r>
            <w:proofErr w:type="spellEnd"/>
            <w:r>
              <w:rPr>
                <w:rFonts w:cs="Arial"/>
                <w:color w:val="000000" w:themeColor="text1"/>
              </w:rPr>
              <w:t xml:space="preserve"> to know if the feature is supported</w:t>
            </w:r>
          </w:p>
        </w:tc>
        <w:tc>
          <w:tcPr>
            <w:tcW w:w="850" w:type="dxa"/>
          </w:tcPr>
          <w:p w:rsidR="00E47CA9" w:rsidRDefault="00E47CA9" w:rsidP="00011B75">
            <w:pPr>
              <w:pStyle w:val="TAH"/>
              <w:rPr>
                <w:rFonts w:cs="Arial"/>
                <w:color w:val="000000" w:themeColor="text1"/>
              </w:rPr>
            </w:pPr>
            <w:r>
              <w:rPr>
                <w:rFonts w:eastAsia="Gulim" w:cs="Arial"/>
                <w:color w:val="000000" w:themeColor="text1"/>
              </w:rPr>
              <w:t xml:space="preserve">Applicable to </w:t>
            </w:r>
            <w:r>
              <w:rPr>
                <w:rFonts w:cs="Arial"/>
                <w:color w:val="000000" w:themeColor="text1"/>
              </w:rPr>
              <w:t>the capability signalling exchange between UEs (V2X WI only)”.</w:t>
            </w:r>
          </w:p>
        </w:tc>
        <w:tc>
          <w:tcPr>
            <w:tcW w:w="1134" w:type="dxa"/>
          </w:tcPr>
          <w:p w:rsidR="00E47CA9" w:rsidRDefault="00E47CA9" w:rsidP="00011B75">
            <w:pPr>
              <w:pStyle w:val="TAN"/>
              <w:ind w:left="0" w:firstLine="0"/>
              <w:rPr>
                <w:rFonts w:cs="Arial"/>
                <w:b/>
                <w:color w:val="000000" w:themeColor="text1"/>
                <w:lang w:eastAsia="ja-JP"/>
              </w:rPr>
            </w:pPr>
            <w:r>
              <w:rPr>
                <w:rFonts w:cs="Arial"/>
                <w:b/>
                <w:color w:val="000000" w:themeColor="text1"/>
                <w:lang w:eastAsia="ja-JP"/>
              </w:rPr>
              <w:t>Consequence if the feature is not supported by the UE</w:t>
            </w:r>
          </w:p>
        </w:tc>
        <w:tc>
          <w:tcPr>
            <w:tcW w:w="1276" w:type="dxa"/>
          </w:tcPr>
          <w:p w:rsidR="00E47CA9" w:rsidRDefault="00E47CA9" w:rsidP="00011B75">
            <w:pPr>
              <w:pStyle w:val="TAN"/>
              <w:ind w:left="0" w:firstLine="0"/>
              <w:rPr>
                <w:rFonts w:cs="Arial"/>
                <w:b/>
                <w:color w:val="000000" w:themeColor="text1"/>
                <w:lang w:eastAsia="ja-JP"/>
              </w:rPr>
            </w:pPr>
            <w:r>
              <w:rPr>
                <w:rFonts w:cs="Arial"/>
                <w:b/>
                <w:color w:val="000000" w:themeColor="text1"/>
                <w:lang w:eastAsia="ja-JP"/>
              </w:rPr>
              <w:t>Type</w:t>
            </w:r>
          </w:p>
          <w:p w:rsidR="00E47CA9" w:rsidRDefault="00E47CA9" w:rsidP="00011B75">
            <w:pPr>
              <w:pStyle w:val="TAN"/>
              <w:ind w:left="0" w:firstLine="0"/>
              <w:rPr>
                <w:rFonts w:cs="Arial"/>
                <w:b/>
                <w:color w:val="000000" w:themeColor="text1"/>
                <w:lang w:eastAsia="ja-JP"/>
              </w:rPr>
            </w:pPr>
            <w:r>
              <w:rPr>
                <w:rFonts w:cs="Arial"/>
                <w:b/>
                <w:color w:val="000000" w:themeColor="text1"/>
                <w:lang w:eastAsia="ja-JP"/>
              </w:rPr>
              <w:t>(the ‘type’ definition from UE features should be based on the granularity of 1) Per UE or 2) Per Band or 3) Per BC or 4) Per FS or 5) Per FSPC)</w:t>
            </w:r>
          </w:p>
        </w:tc>
        <w:tc>
          <w:tcPr>
            <w:tcW w:w="851" w:type="dxa"/>
          </w:tcPr>
          <w:p w:rsidR="00E47CA9" w:rsidRDefault="00E47CA9" w:rsidP="00011B75">
            <w:pPr>
              <w:pStyle w:val="TAH"/>
              <w:rPr>
                <w:rFonts w:cs="Arial"/>
                <w:color w:val="000000" w:themeColor="text1"/>
              </w:rPr>
            </w:pPr>
            <w:r>
              <w:rPr>
                <w:rFonts w:cs="Arial"/>
                <w:color w:val="000000" w:themeColor="text1"/>
              </w:rPr>
              <w:t>Need of FDD/TDD differentiation</w:t>
            </w:r>
          </w:p>
        </w:tc>
        <w:tc>
          <w:tcPr>
            <w:tcW w:w="992" w:type="dxa"/>
          </w:tcPr>
          <w:p w:rsidR="00E47CA9" w:rsidRDefault="00E47CA9" w:rsidP="00011B75">
            <w:pPr>
              <w:pStyle w:val="TAH"/>
              <w:rPr>
                <w:rFonts w:cs="Arial"/>
                <w:color w:val="000000" w:themeColor="text1"/>
              </w:rPr>
            </w:pPr>
            <w:r>
              <w:rPr>
                <w:rFonts w:cs="Arial"/>
                <w:color w:val="000000" w:themeColor="text1"/>
              </w:rPr>
              <w:t>Need of FR1/FR2 differentiation</w:t>
            </w:r>
          </w:p>
        </w:tc>
        <w:tc>
          <w:tcPr>
            <w:tcW w:w="992" w:type="dxa"/>
          </w:tcPr>
          <w:p w:rsidR="00E47CA9" w:rsidRDefault="00E47CA9" w:rsidP="00011B75">
            <w:pPr>
              <w:pStyle w:val="TAH"/>
              <w:rPr>
                <w:rFonts w:cs="Arial"/>
                <w:color w:val="000000" w:themeColor="text1"/>
              </w:rPr>
            </w:pPr>
            <w:r>
              <w:rPr>
                <w:rFonts w:cs="Arial"/>
                <w:color w:val="000000" w:themeColor="text1"/>
              </w:rPr>
              <w:t>Capability interpretation for mixture of FDD/TDD and/or FR1/FR2</w:t>
            </w:r>
          </w:p>
        </w:tc>
        <w:tc>
          <w:tcPr>
            <w:tcW w:w="709" w:type="dxa"/>
          </w:tcPr>
          <w:p w:rsidR="00E47CA9" w:rsidRDefault="00E47CA9" w:rsidP="00011B75">
            <w:pPr>
              <w:pStyle w:val="TAH"/>
              <w:rPr>
                <w:rFonts w:cs="Arial"/>
                <w:color w:val="000000" w:themeColor="text1"/>
              </w:rPr>
            </w:pPr>
            <w:r>
              <w:rPr>
                <w:rFonts w:cs="Arial"/>
                <w:color w:val="000000" w:themeColor="text1"/>
              </w:rPr>
              <w:t>Note</w:t>
            </w:r>
          </w:p>
        </w:tc>
        <w:tc>
          <w:tcPr>
            <w:tcW w:w="992" w:type="dxa"/>
          </w:tcPr>
          <w:p w:rsidR="00E47CA9" w:rsidRDefault="00E47CA9" w:rsidP="00011B75">
            <w:pPr>
              <w:pStyle w:val="TAH"/>
              <w:rPr>
                <w:rFonts w:cs="Arial"/>
                <w:color w:val="000000" w:themeColor="text1"/>
              </w:rPr>
            </w:pPr>
            <w:r>
              <w:rPr>
                <w:rFonts w:cs="Arial"/>
                <w:color w:val="000000" w:themeColor="text1"/>
              </w:rPr>
              <w:t>Mandatory/Optional</w:t>
            </w:r>
          </w:p>
        </w:tc>
      </w:tr>
      <w:tr w:rsidR="00E47CA9" w:rsidTr="00011B75">
        <w:tc>
          <w:tcPr>
            <w:tcW w:w="988" w:type="dxa"/>
          </w:tcPr>
          <w:p w:rsidR="00E47CA9" w:rsidRDefault="00E47CA9" w:rsidP="00011B75">
            <w:pPr>
              <w:pStyle w:val="TAL"/>
              <w:rPr>
                <w:rFonts w:cs="Arial"/>
                <w:color w:val="000000" w:themeColor="text1"/>
                <w:lang w:val="en-US" w:eastAsia="zh-CN"/>
              </w:rPr>
            </w:pPr>
            <w:r w:rsidRPr="00B513B0">
              <w:rPr>
                <w:rFonts w:cs="Arial"/>
                <w:szCs w:val="18"/>
                <w:lang w:eastAsia="ja-JP"/>
              </w:rPr>
              <w:t>NR_RF_FR2_req_enh2</w:t>
            </w:r>
          </w:p>
        </w:tc>
        <w:tc>
          <w:tcPr>
            <w:tcW w:w="708" w:type="dxa"/>
          </w:tcPr>
          <w:p w:rsidR="00E47CA9" w:rsidRDefault="00E47CA9" w:rsidP="00011B75">
            <w:pPr>
              <w:pStyle w:val="TAL"/>
              <w:rPr>
                <w:rFonts w:cs="Arial"/>
                <w:color w:val="000000" w:themeColor="text1"/>
                <w:lang w:eastAsia="ja-JP"/>
              </w:rPr>
            </w:pPr>
            <w:r>
              <w:rPr>
                <w:rFonts w:cs="Arial" w:hint="eastAsia"/>
                <w:color w:val="000000" w:themeColor="text1"/>
                <w:lang w:eastAsia="zh-CN"/>
              </w:rPr>
              <w:t>X-</w:t>
            </w:r>
            <w:r>
              <w:rPr>
                <w:rFonts w:cs="Arial"/>
                <w:color w:val="000000" w:themeColor="text1"/>
                <w:lang w:eastAsia="zh-CN"/>
              </w:rPr>
              <w:t>x</w:t>
            </w:r>
          </w:p>
        </w:tc>
        <w:tc>
          <w:tcPr>
            <w:tcW w:w="1134" w:type="dxa"/>
          </w:tcPr>
          <w:p w:rsidR="00E47CA9" w:rsidRDefault="00E47CA9" w:rsidP="00011B75">
            <w:pPr>
              <w:pStyle w:val="TAL"/>
              <w:rPr>
                <w:rFonts w:cs="Arial"/>
                <w:color w:val="000000" w:themeColor="text1"/>
                <w:lang w:eastAsia="ja-JP"/>
              </w:rPr>
            </w:pPr>
            <w:r>
              <w:rPr>
                <w:rFonts w:cs="Arial"/>
                <w:color w:val="000000" w:themeColor="text1"/>
                <w:lang w:eastAsia="ja-JP"/>
              </w:rPr>
              <w:t>Frequency separation class for inter-band DL CA based CBM</w:t>
            </w:r>
          </w:p>
        </w:tc>
        <w:tc>
          <w:tcPr>
            <w:tcW w:w="3119" w:type="dxa"/>
          </w:tcPr>
          <w:p w:rsidR="00E47CA9" w:rsidRDefault="00E47CA9" w:rsidP="00C2339C">
            <w:pPr>
              <w:snapToGrid w:val="0"/>
              <w:spacing w:afterLines="50"/>
              <w:contextualSpacing/>
              <w:jc w:val="both"/>
              <w:rPr>
                <w:rFonts w:ascii="Arial" w:hAnsi="Arial" w:cs="Arial"/>
                <w:color w:val="000000" w:themeColor="text1"/>
                <w:sz w:val="18"/>
              </w:rPr>
            </w:pPr>
            <w:r>
              <w:rPr>
                <w:rFonts w:ascii="Arial" w:hAnsi="Arial" w:cs="Arial" w:hint="eastAsia"/>
                <w:color w:val="000000" w:themeColor="text1"/>
                <w:sz w:val="18"/>
              </w:rPr>
              <w:t>C</w:t>
            </w:r>
            <w:r>
              <w:rPr>
                <w:rFonts w:ascii="Arial" w:hAnsi="Arial" w:cs="Arial"/>
                <w:color w:val="000000" w:themeColor="text1"/>
                <w:sz w:val="18"/>
              </w:rPr>
              <w:t xml:space="preserve">apability to indicate frequency separation between lower edge of lowest CC and upper edge of highest CC in CA combination band for inter-band DL CA based on CBM. </w:t>
            </w:r>
          </w:p>
          <w:p w:rsidR="00E47CA9" w:rsidRDefault="00E47CA9" w:rsidP="00C2339C">
            <w:pPr>
              <w:snapToGrid w:val="0"/>
              <w:spacing w:afterLines="50"/>
              <w:contextualSpacing/>
              <w:jc w:val="both"/>
              <w:rPr>
                <w:rFonts w:ascii="Arial" w:hAnsi="Arial" w:cs="Arial"/>
                <w:color w:val="000000" w:themeColor="text1"/>
                <w:sz w:val="18"/>
              </w:rPr>
            </w:pPr>
            <w:r w:rsidRPr="00986D7B">
              <w:rPr>
                <w:rFonts w:ascii="Arial" w:hAnsi="Arial" w:cs="Arial"/>
                <w:color w:val="000000" w:themeColor="text1"/>
                <w:sz w:val="18"/>
              </w:rPr>
              <w:t>The UE indicating this capability shall meet the corresponding UE requirements defined in Section TBD</w:t>
            </w:r>
            <w:r>
              <w:rPr>
                <w:rFonts w:ascii="Arial" w:hAnsi="Arial" w:cs="Arial"/>
                <w:color w:val="000000" w:themeColor="text1"/>
                <w:sz w:val="18"/>
              </w:rPr>
              <w:t xml:space="preserve">. </w:t>
            </w:r>
          </w:p>
          <w:p w:rsidR="00E47CA9" w:rsidRDefault="00E47CA9" w:rsidP="00C2339C">
            <w:pPr>
              <w:snapToGrid w:val="0"/>
              <w:spacing w:afterLines="50"/>
              <w:contextualSpacing/>
              <w:jc w:val="both"/>
              <w:rPr>
                <w:rFonts w:ascii="Arial" w:hAnsi="Arial" w:cs="Arial"/>
                <w:color w:val="000000" w:themeColor="text1"/>
                <w:sz w:val="18"/>
              </w:rPr>
            </w:pPr>
          </w:p>
          <w:p w:rsidR="00E47CA9" w:rsidRDefault="00E47CA9" w:rsidP="00C2339C">
            <w:pPr>
              <w:snapToGrid w:val="0"/>
              <w:spacing w:afterLines="50"/>
              <w:contextualSpacing/>
              <w:jc w:val="both"/>
              <w:rPr>
                <w:rFonts w:ascii="Arial" w:hAnsi="Arial" w:cs="Arial"/>
                <w:color w:val="000000" w:themeColor="text1"/>
                <w:sz w:val="18"/>
              </w:rPr>
            </w:pPr>
          </w:p>
        </w:tc>
        <w:tc>
          <w:tcPr>
            <w:tcW w:w="709" w:type="dxa"/>
          </w:tcPr>
          <w:p w:rsidR="00E47CA9" w:rsidRDefault="00E47CA9" w:rsidP="00011B75">
            <w:pPr>
              <w:pStyle w:val="TAL"/>
              <w:rPr>
                <w:rFonts w:asciiTheme="majorHAnsi" w:hAnsiTheme="majorHAnsi" w:cstheme="majorHAnsi"/>
                <w:color w:val="000000" w:themeColor="text1"/>
                <w:szCs w:val="18"/>
                <w:lang w:eastAsia="zh-CN"/>
              </w:rPr>
            </w:pPr>
            <w:r>
              <w:rPr>
                <w:rFonts w:cs="Arial"/>
                <w:color w:val="000000" w:themeColor="text1"/>
                <w:lang w:eastAsia="ja-JP"/>
              </w:rPr>
              <w:t xml:space="preserve"> </w:t>
            </w:r>
          </w:p>
        </w:tc>
        <w:tc>
          <w:tcPr>
            <w:tcW w:w="992" w:type="dxa"/>
          </w:tcPr>
          <w:p w:rsidR="00E47CA9" w:rsidRDefault="00E47CA9" w:rsidP="00011B75">
            <w:pPr>
              <w:pStyle w:val="TAL"/>
              <w:rPr>
                <w:rFonts w:cs="Arial"/>
                <w:color w:val="000000" w:themeColor="text1"/>
                <w:lang w:eastAsia="ja-JP"/>
              </w:rPr>
            </w:pPr>
            <w:r>
              <w:rPr>
                <w:rFonts w:cs="Arial" w:hint="eastAsia"/>
                <w:color w:val="000000" w:themeColor="text1"/>
                <w:lang w:eastAsia="ja-JP"/>
              </w:rPr>
              <w:t>y</w:t>
            </w:r>
            <w:r>
              <w:rPr>
                <w:rFonts w:cs="Arial"/>
                <w:color w:val="000000" w:themeColor="text1"/>
                <w:lang w:eastAsia="ja-JP"/>
              </w:rPr>
              <w:t>es</w:t>
            </w:r>
          </w:p>
        </w:tc>
        <w:tc>
          <w:tcPr>
            <w:tcW w:w="850" w:type="dxa"/>
          </w:tcPr>
          <w:p w:rsidR="00E47CA9" w:rsidRDefault="00E47CA9" w:rsidP="00011B75">
            <w:pPr>
              <w:pStyle w:val="TAL"/>
              <w:rPr>
                <w:rFonts w:cs="Arial"/>
                <w:color w:val="000000" w:themeColor="text1"/>
                <w:lang w:eastAsia="ja-JP"/>
              </w:rPr>
            </w:pPr>
            <w:r>
              <w:rPr>
                <w:rFonts w:cs="Arial" w:hint="eastAsia"/>
                <w:color w:val="000000" w:themeColor="text1"/>
                <w:lang w:eastAsia="ja-JP"/>
              </w:rPr>
              <w:t>n</w:t>
            </w:r>
            <w:r>
              <w:rPr>
                <w:rFonts w:cs="Arial"/>
                <w:color w:val="000000" w:themeColor="text1"/>
                <w:lang w:eastAsia="ja-JP"/>
              </w:rPr>
              <w:t>o</w:t>
            </w:r>
          </w:p>
        </w:tc>
        <w:tc>
          <w:tcPr>
            <w:tcW w:w="1134" w:type="dxa"/>
          </w:tcPr>
          <w:p w:rsidR="00E47CA9" w:rsidRDefault="00E47CA9" w:rsidP="00011B75">
            <w:pPr>
              <w:pStyle w:val="TAL"/>
              <w:rPr>
                <w:rFonts w:cs="Arial"/>
                <w:color w:val="000000" w:themeColor="text1"/>
                <w:lang w:val="en-US" w:eastAsia="ja-JP"/>
              </w:rPr>
            </w:pPr>
            <w:r>
              <w:rPr>
                <w:rFonts w:cs="Arial" w:hint="eastAsia"/>
                <w:color w:val="000000" w:themeColor="text1"/>
                <w:lang w:val="en-US" w:eastAsia="ja-JP"/>
              </w:rPr>
              <w:t>U</w:t>
            </w:r>
            <w:r>
              <w:rPr>
                <w:rFonts w:cs="Arial"/>
                <w:color w:val="000000" w:themeColor="text1"/>
                <w:lang w:val="en-US" w:eastAsia="ja-JP"/>
              </w:rPr>
              <w:t xml:space="preserve">E does not support inter-band DL CA with </w:t>
            </w:r>
            <w:r w:rsidRPr="00986D7B">
              <w:rPr>
                <w:rFonts w:cs="Arial"/>
                <w:color w:val="000000" w:themeColor="text1"/>
              </w:rPr>
              <w:t>corresponding UE requirements defined in Section TBD</w:t>
            </w:r>
            <w:r>
              <w:rPr>
                <w:rFonts w:cs="Arial"/>
                <w:color w:val="000000" w:themeColor="text1"/>
              </w:rPr>
              <w:t>.</w:t>
            </w:r>
          </w:p>
        </w:tc>
        <w:tc>
          <w:tcPr>
            <w:tcW w:w="1276" w:type="dxa"/>
          </w:tcPr>
          <w:p w:rsidR="00E47CA9" w:rsidRDefault="00E47CA9" w:rsidP="00011B75">
            <w:pPr>
              <w:pStyle w:val="TAL"/>
              <w:rPr>
                <w:rFonts w:cs="Arial"/>
                <w:color w:val="000000" w:themeColor="text1"/>
                <w:lang w:eastAsia="ja-JP"/>
              </w:rPr>
            </w:pPr>
            <w:r>
              <w:rPr>
                <w:rFonts w:cs="Arial"/>
                <w:color w:val="000000" w:themeColor="text1"/>
                <w:lang w:eastAsia="ja-JP"/>
              </w:rPr>
              <w:t>Per BC</w:t>
            </w:r>
          </w:p>
        </w:tc>
        <w:tc>
          <w:tcPr>
            <w:tcW w:w="851" w:type="dxa"/>
          </w:tcPr>
          <w:p w:rsidR="00E47CA9" w:rsidRDefault="00E47CA9" w:rsidP="00011B75">
            <w:pPr>
              <w:pStyle w:val="TAL"/>
              <w:rPr>
                <w:rFonts w:cs="Arial"/>
                <w:color w:val="000000" w:themeColor="text1"/>
                <w:lang w:eastAsia="ja-JP"/>
              </w:rPr>
            </w:pPr>
            <w:r>
              <w:rPr>
                <w:rFonts w:cs="Arial" w:hint="eastAsia"/>
                <w:color w:val="000000" w:themeColor="text1"/>
                <w:lang w:eastAsia="ja-JP"/>
              </w:rPr>
              <w:t>N</w:t>
            </w:r>
            <w:r>
              <w:rPr>
                <w:rFonts w:cs="Arial"/>
                <w:color w:val="000000" w:themeColor="text1"/>
                <w:lang w:eastAsia="ja-JP"/>
              </w:rPr>
              <w:t>o</w:t>
            </w:r>
          </w:p>
        </w:tc>
        <w:tc>
          <w:tcPr>
            <w:tcW w:w="992" w:type="dxa"/>
          </w:tcPr>
          <w:p w:rsidR="00E47CA9" w:rsidRDefault="00E47CA9" w:rsidP="00011B75">
            <w:pPr>
              <w:pStyle w:val="TAL"/>
              <w:rPr>
                <w:rFonts w:cs="Arial"/>
                <w:color w:val="000000" w:themeColor="text1"/>
                <w:lang w:eastAsia="ja-JP"/>
              </w:rPr>
            </w:pPr>
            <w:r w:rsidRPr="006E785E">
              <w:rPr>
                <w:rFonts w:cs="Arial"/>
                <w:color w:val="000000" w:themeColor="text1"/>
                <w:lang w:eastAsia="ja-JP"/>
              </w:rPr>
              <w:t>FR2 only</w:t>
            </w:r>
          </w:p>
        </w:tc>
        <w:tc>
          <w:tcPr>
            <w:tcW w:w="992" w:type="dxa"/>
          </w:tcPr>
          <w:p w:rsidR="00E47CA9" w:rsidRDefault="00E47CA9" w:rsidP="00011B75">
            <w:pPr>
              <w:pStyle w:val="TAL"/>
              <w:rPr>
                <w:rFonts w:cs="Arial"/>
                <w:color w:val="000000" w:themeColor="text1"/>
              </w:rPr>
            </w:pPr>
          </w:p>
        </w:tc>
        <w:tc>
          <w:tcPr>
            <w:tcW w:w="709" w:type="dxa"/>
          </w:tcPr>
          <w:p w:rsidR="00E47CA9" w:rsidRDefault="00E47CA9" w:rsidP="00011B75">
            <w:pPr>
              <w:pStyle w:val="TAL"/>
              <w:rPr>
                <w:rFonts w:cs="Arial"/>
                <w:color w:val="000000" w:themeColor="text1"/>
              </w:rPr>
            </w:pPr>
          </w:p>
        </w:tc>
        <w:tc>
          <w:tcPr>
            <w:tcW w:w="992" w:type="dxa"/>
          </w:tcPr>
          <w:p w:rsidR="00E47CA9" w:rsidRDefault="00E47CA9" w:rsidP="00011B75">
            <w:pPr>
              <w:pStyle w:val="TAL"/>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rsidR="00E47CA9" w:rsidRPr="00E47CA9" w:rsidRDefault="00E47CA9" w:rsidP="004F76B0">
      <w:pPr>
        <w:rPr>
          <w:rFonts w:eastAsiaTheme="minorEastAsia"/>
          <w:lang w:val="en-US" w:eastAsia="zh-CN"/>
        </w:rPr>
      </w:pPr>
    </w:p>
    <w:p w:rsidR="004F76B0" w:rsidRPr="007B4821" w:rsidRDefault="004F76B0" w:rsidP="004F76B0">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rsidR="00F67EAB" w:rsidRDefault="00E47CA9" w:rsidP="007B4821">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TBA</w:t>
      </w:r>
    </w:p>
    <w:p w:rsidR="004F76B0" w:rsidRDefault="004F76B0" w:rsidP="007B4821">
      <w:pPr>
        <w:rPr>
          <w:rFonts w:eastAsiaTheme="minorEastAsia"/>
          <w:b/>
          <w:color w:val="2E74B5" w:themeColor="accent1" w:themeShade="BF"/>
          <w:lang w:val="en-US" w:eastAsia="zh-CN"/>
        </w:rPr>
      </w:pPr>
    </w:p>
    <w:tbl>
      <w:tblPr>
        <w:tblStyle w:val="af6"/>
        <w:tblW w:w="9631" w:type="dxa"/>
        <w:tblLook w:val="04A0"/>
      </w:tblPr>
      <w:tblGrid>
        <w:gridCol w:w="1454"/>
        <w:gridCol w:w="8177"/>
      </w:tblGrid>
      <w:tr w:rsidR="009249F3" w:rsidTr="00C12534">
        <w:tc>
          <w:tcPr>
            <w:tcW w:w="1454" w:type="dxa"/>
          </w:tcPr>
          <w:p w:rsidR="009249F3" w:rsidRDefault="009249F3" w:rsidP="00C12534">
            <w:pPr>
              <w:spacing w:after="120"/>
              <w:rPr>
                <w:b/>
                <w:bCs/>
                <w:color w:val="0070C0"/>
                <w:lang w:val="en-US" w:eastAsia="zh-CN"/>
              </w:rPr>
            </w:pPr>
            <w:r>
              <w:rPr>
                <w:b/>
                <w:bCs/>
                <w:color w:val="0070C0"/>
                <w:lang w:val="en-US" w:eastAsia="zh-CN"/>
              </w:rPr>
              <w:t>Company</w:t>
            </w:r>
          </w:p>
        </w:tc>
        <w:tc>
          <w:tcPr>
            <w:tcW w:w="8177" w:type="dxa"/>
          </w:tcPr>
          <w:p w:rsidR="009249F3" w:rsidRDefault="009249F3" w:rsidP="00C12534">
            <w:pPr>
              <w:spacing w:after="120"/>
              <w:rPr>
                <w:b/>
                <w:bCs/>
                <w:color w:val="0070C0"/>
                <w:lang w:val="en-US" w:eastAsia="zh-CN"/>
              </w:rPr>
            </w:pPr>
            <w:r>
              <w:rPr>
                <w:b/>
                <w:bCs/>
                <w:color w:val="0070C0"/>
                <w:lang w:val="en-US" w:eastAsia="zh-CN"/>
              </w:rPr>
              <w:t>Comments</w:t>
            </w:r>
          </w:p>
        </w:tc>
      </w:tr>
      <w:tr w:rsidR="009249F3" w:rsidTr="00C12534">
        <w:tc>
          <w:tcPr>
            <w:tcW w:w="1454" w:type="dxa"/>
          </w:tcPr>
          <w:p w:rsidR="009249F3" w:rsidRDefault="009249F3" w:rsidP="00C12534">
            <w:pPr>
              <w:spacing w:after="120"/>
              <w:rPr>
                <w:b/>
                <w:bCs/>
                <w:color w:val="0070C0"/>
                <w:lang w:val="en-US" w:eastAsia="zh-CN"/>
              </w:rPr>
            </w:pPr>
          </w:p>
        </w:tc>
        <w:tc>
          <w:tcPr>
            <w:tcW w:w="8177" w:type="dxa"/>
          </w:tcPr>
          <w:p w:rsidR="009249F3" w:rsidRDefault="009249F3" w:rsidP="00C12534">
            <w:pPr>
              <w:spacing w:after="120"/>
              <w:rPr>
                <w:b/>
                <w:bCs/>
                <w:color w:val="0070C0"/>
                <w:lang w:val="en-US" w:eastAsia="zh-CN"/>
              </w:rPr>
            </w:pPr>
          </w:p>
        </w:tc>
      </w:tr>
    </w:tbl>
    <w:p w:rsidR="009249F3" w:rsidRPr="007B4821" w:rsidRDefault="009249F3" w:rsidP="007B4821">
      <w:pPr>
        <w:rPr>
          <w:rFonts w:eastAsiaTheme="minorEastAsia"/>
          <w:b/>
          <w:color w:val="2E74B5" w:themeColor="accent1" w:themeShade="BF"/>
          <w:lang w:val="en-US" w:eastAsia="zh-CN"/>
        </w:rPr>
      </w:pPr>
    </w:p>
    <w:p w:rsidR="007B4821" w:rsidRPr="00E52E11" w:rsidRDefault="00E52E11" w:rsidP="00B26295">
      <w:pPr>
        <w:rPr>
          <w:rFonts w:eastAsiaTheme="minorEastAsia"/>
          <w:b/>
          <w:u w:val="single"/>
          <w:lang w:val="en-US" w:eastAsia="zh-CN"/>
        </w:rPr>
      </w:pPr>
      <w:r w:rsidRPr="00D35B7A">
        <w:rPr>
          <w:rFonts w:eastAsiaTheme="minorEastAsia" w:hint="eastAsia"/>
          <w:b/>
          <w:u w:val="single"/>
          <w:lang w:val="en-US" w:eastAsia="zh-CN"/>
        </w:rPr>
        <w:t>Issue 17-</w:t>
      </w:r>
      <w:r w:rsidR="00D93C09">
        <w:rPr>
          <w:rFonts w:eastAsiaTheme="minorEastAsia" w:hint="eastAsia"/>
          <w:b/>
          <w:u w:val="single"/>
          <w:lang w:val="en-US" w:eastAsia="zh-CN"/>
        </w:rPr>
        <w:t>4</w:t>
      </w:r>
      <w:r w:rsidRPr="00D35B7A">
        <w:rPr>
          <w:rFonts w:eastAsiaTheme="minorEastAsia" w:hint="eastAsia"/>
          <w:b/>
          <w:u w:val="single"/>
          <w:lang w:val="en-US" w:eastAsia="zh-CN"/>
        </w:rPr>
        <w:t xml:space="preserve">: </w:t>
      </w:r>
      <w:r w:rsidR="009249F3">
        <w:rPr>
          <w:rFonts w:eastAsiaTheme="minorEastAsia" w:hint="eastAsia"/>
          <w:b/>
          <w:u w:val="single"/>
          <w:lang w:val="en-US" w:eastAsia="zh-CN"/>
        </w:rPr>
        <w:t>Others for FR2</w:t>
      </w:r>
      <w:r>
        <w:rPr>
          <w:rFonts w:eastAsiaTheme="minorEastAsia" w:hint="eastAsia"/>
          <w:b/>
          <w:u w:val="single"/>
          <w:lang w:val="en-US" w:eastAsia="zh-CN"/>
        </w:rPr>
        <w:t xml:space="preserve"> enhancement (</w:t>
      </w:r>
      <w:r w:rsidRPr="00E52E11">
        <w:rPr>
          <w:rFonts w:eastAsiaTheme="minorEastAsia"/>
          <w:b/>
          <w:u w:val="single"/>
          <w:lang w:val="en-US" w:eastAsia="zh-CN"/>
        </w:rPr>
        <w:t>R4-2206051</w:t>
      </w:r>
      <w:r>
        <w:rPr>
          <w:rFonts w:eastAsiaTheme="minorEastAsia" w:hint="eastAsia"/>
          <w:b/>
          <w:u w:val="single"/>
          <w:lang w:val="en-US" w:eastAsia="zh-CN"/>
        </w:rPr>
        <w:t>, Nokia)</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9"/>
        <w:gridCol w:w="1268"/>
        <w:gridCol w:w="858"/>
        <w:gridCol w:w="851"/>
        <w:gridCol w:w="1417"/>
        <w:gridCol w:w="1276"/>
        <w:gridCol w:w="992"/>
        <w:gridCol w:w="993"/>
        <w:gridCol w:w="1842"/>
        <w:gridCol w:w="1843"/>
        <w:gridCol w:w="1276"/>
      </w:tblGrid>
      <w:tr w:rsidR="00E52E11" w:rsidRPr="00732A3A" w:rsidTr="00011B75">
        <w:trPr>
          <w:trHeight w:val="20"/>
        </w:trPr>
        <w:tc>
          <w:tcPr>
            <w:tcW w:w="1129" w:type="dxa"/>
            <w:shd w:val="clear" w:color="auto" w:fill="auto"/>
          </w:tcPr>
          <w:p w:rsidR="00E52E11" w:rsidRPr="00732A3A" w:rsidRDefault="00E52E11" w:rsidP="00011B75">
            <w:pPr>
              <w:pStyle w:val="TAH"/>
              <w:rPr>
                <w:rFonts w:cs="Arial"/>
              </w:rPr>
            </w:pPr>
            <w:r w:rsidRPr="00732A3A">
              <w:rPr>
                <w:rFonts w:cs="Arial"/>
              </w:rPr>
              <w:t>Features</w:t>
            </w:r>
          </w:p>
        </w:tc>
        <w:tc>
          <w:tcPr>
            <w:tcW w:w="709" w:type="dxa"/>
            <w:shd w:val="clear" w:color="auto" w:fill="auto"/>
          </w:tcPr>
          <w:p w:rsidR="00E52E11" w:rsidRPr="00732A3A" w:rsidRDefault="00E52E11" w:rsidP="00011B75">
            <w:pPr>
              <w:pStyle w:val="TAH"/>
              <w:rPr>
                <w:rFonts w:cs="Arial"/>
              </w:rPr>
            </w:pPr>
            <w:r w:rsidRPr="00732A3A">
              <w:rPr>
                <w:rFonts w:cs="Arial"/>
              </w:rPr>
              <w:t>Index</w:t>
            </w:r>
          </w:p>
        </w:tc>
        <w:tc>
          <w:tcPr>
            <w:tcW w:w="1559" w:type="dxa"/>
            <w:shd w:val="clear" w:color="auto" w:fill="auto"/>
          </w:tcPr>
          <w:p w:rsidR="00E52E11" w:rsidRPr="00732A3A" w:rsidRDefault="00E52E11" w:rsidP="00011B75">
            <w:pPr>
              <w:pStyle w:val="TAH"/>
              <w:rPr>
                <w:rFonts w:cs="Arial"/>
              </w:rPr>
            </w:pPr>
            <w:r w:rsidRPr="00732A3A">
              <w:rPr>
                <w:rFonts w:cs="Arial"/>
              </w:rPr>
              <w:t>Feature group</w:t>
            </w:r>
          </w:p>
        </w:tc>
        <w:tc>
          <w:tcPr>
            <w:tcW w:w="6379" w:type="dxa"/>
            <w:shd w:val="clear" w:color="auto" w:fill="auto"/>
          </w:tcPr>
          <w:p w:rsidR="00E52E11" w:rsidRPr="00732A3A" w:rsidRDefault="00E52E11" w:rsidP="00011B75">
            <w:pPr>
              <w:pStyle w:val="TAH"/>
              <w:rPr>
                <w:rFonts w:eastAsiaTheme="minorEastAsia" w:cs="Arial"/>
                <w:lang w:eastAsia="zh-CN"/>
              </w:rPr>
            </w:pPr>
            <w:r w:rsidRPr="00732A3A">
              <w:rPr>
                <w:rFonts w:cs="Arial"/>
              </w:rPr>
              <w:t>Components</w:t>
            </w:r>
          </w:p>
          <w:p w:rsidR="00E52E11" w:rsidRPr="00732A3A" w:rsidRDefault="00E52E11" w:rsidP="00011B75">
            <w:pPr>
              <w:pStyle w:val="TAH"/>
              <w:rPr>
                <w:rFonts w:eastAsiaTheme="minorEastAsia" w:cs="Arial"/>
                <w:lang w:eastAsia="zh-CN"/>
              </w:rPr>
            </w:pPr>
          </w:p>
        </w:tc>
        <w:tc>
          <w:tcPr>
            <w:tcW w:w="1268" w:type="dxa"/>
            <w:shd w:val="clear" w:color="auto" w:fill="auto"/>
          </w:tcPr>
          <w:p w:rsidR="00E52E11" w:rsidRPr="00732A3A" w:rsidRDefault="00E52E11" w:rsidP="00011B75">
            <w:pPr>
              <w:pStyle w:val="TAH"/>
              <w:rPr>
                <w:rFonts w:cs="Arial"/>
              </w:rPr>
            </w:pPr>
            <w:r w:rsidRPr="00732A3A">
              <w:rPr>
                <w:rFonts w:cs="Arial"/>
              </w:rPr>
              <w:t>Prerequisite feature groups</w:t>
            </w:r>
          </w:p>
        </w:tc>
        <w:tc>
          <w:tcPr>
            <w:tcW w:w="858" w:type="dxa"/>
            <w:shd w:val="clear" w:color="auto" w:fill="auto"/>
          </w:tcPr>
          <w:p w:rsidR="00E52E11" w:rsidRPr="00732A3A" w:rsidRDefault="00E52E11" w:rsidP="00011B75">
            <w:pPr>
              <w:pStyle w:val="TAH"/>
              <w:rPr>
                <w:rFonts w:cs="Arial"/>
              </w:rPr>
            </w:pPr>
            <w:r w:rsidRPr="00732A3A">
              <w:rPr>
                <w:rFonts w:cs="Arial"/>
              </w:rPr>
              <w:t xml:space="preserve">Need for the </w:t>
            </w:r>
            <w:proofErr w:type="spellStart"/>
            <w:r w:rsidRPr="00732A3A">
              <w:rPr>
                <w:rFonts w:cs="Arial"/>
              </w:rPr>
              <w:t>gNB</w:t>
            </w:r>
            <w:proofErr w:type="spellEnd"/>
            <w:r w:rsidRPr="00732A3A">
              <w:rPr>
                <w:rFonts w:cs="Arial"/>
              </w:rPr>
              <w:t xml:space="preserve"> to know if the feature is supported</w:t>
            </w:r>
          </w:p>
        </w:tc>
        <w:tc>
          <w:tcPr>
            <w:tcW w:w="851" w:type="dxa"/>
            <w:shd w:val="clear" w:color="auto" w:fill="auto"/>
          </w:tcPr>
          <w:p w:rsidR="00E52E11" w:rsidRPr="00732A3A" w:rsidRDefault="00E52E11" w:rsidP="00011B75">
            <w:pPr>
              <w:pStyle w:val="TAH"/>
              <w:rPr>
                <w:rFonts w:cs="Arial"/>
              </w:rPr>
            </w:pPr>
            <w:r w:rsidRPr="00732A3A">
              <w:rPr>
                <w:rFonts w:eastAsia="Gulim" w:cs="Arial"/>
              </w:rPr>
              <w:t xml:space="preserve">Applicable to </w:t>
            </w:r>
            <w:r w:rsidRPr="00732A3A">
              <w:rPr>
                <w:rFonts w:cs="Arial"/>
              </w:rPr>
              <w:t>the capability signalling exchange between UEs (V2X WI only)”.</w:t>
            </w:r>
          </w:p>
        </w:tc>
        <w:tc>
          <w:tcPr>
            <w:tcW w:w="1417" w:type="dxa"/>
          </w:tcPr>
          <w:p w:rsidR="00E52E11" w:rsidRPr="00732A3A" w:rsidRDefault="00E52E11" w:rsidP="00011B75">
            <w:pPr>
              <w:pStyle w:val="TAN"/>
              <w:ind w:left="0" w:firstLine="0"/>
              <w:rPr>
                <w:rFonts w:cs="Arial"/>
                <w:b/>
                <w:lang w:eastAsia="ja-JP"/>
              </w:rPr>
            </w:pPr>
            <w:r w:rsidRPr="00732A3A">
              <w:rPr>
                <w:rFonts w:cs="Arial"/>
                <w:b/>
                <w:lang w:eastAsia="ja-JP"/>
              </w:rPr>
              <w:t>Consequence if the feature is not supported by the UE</w:t>
            </w:r>
          </w:p>
        </w:tc>
        <w:tc>
          <w:tcPr>
            <w:tcW w:w="1276" w:type="dxa"/>
            <w:shd w:val="clear" w:color="auto" w:fill="auto"/>
          </w:tcPr>
          <w:p w:rsidR="00E52E11" w:rsidRPr="00732A3A" w:rsidRDefault="00E52E11" w:rsidP="00011B75">
            <w:pPr>
              <w:pStyle w:val="TAN"/>
              <w:ind w:left="0" w:firstLine="0"/>
              <w:rPr>
                <w:rFonts w:cs="Arial"/>
                <w:b/>
                <w:lang w:eastAsia="ja-JP"/>
              </w:rPr>
            </w:pPr>
            <w:r w:rsidRPr="00732A3A">
              <w:rPr>
                <w:rFonts w:cs="Arial"/>
                <w:b/>
                <w:lang w:eastAsia="ja-JP"/>
              </w:rPr>
              <w:t>Type</w:t>
            </w:r>
          </w:p>
          <w:p w:rsidR="00E52E11" w:rsidRPr="00732A3A" w:rsidRDefault="00E52E11" w:rsidP="00011B75">
            <w:pPr>
              <w:pStyle w:val="TAN"/>
              <w:ind w:left="0" w:firstLine="0"/>
              <w:rPr>
                <w:rFonts w:cs="Arial"/>
                <w:b/>
                <w:lang w:eastAsia="ja-JP"/>
              </w:rPr>
            </w:pPr>
            <w:r w:rsidRPr="00732A3A">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E52E11" w:rsidRPr="00732A3A" w:rsidRDefault="00E52E11" w:rsidP="00011B75">
            <w:pPr>
              <w:pStyle w:val="TAH"/>
              <w:rPr>
                <w:rFonts w:cs="Arial"/>
              </w:rPr>
            </w:pPr>
            <w:r w:rsidRPr="00732A3A">
              <w:rPr>
                <w:rFonts w:cs="Arial"/>
              </w:rPr>
              <w:t>Need of FDD/TDD differentiation</w:t>
            </w:r>
          </w:p>
        </w:tc>
        <w:tc>
          <w:tcPr>
            <w:tcW w:w="993" w:type="dxa"/>
            <w:shd w:val="clear" w:color="auto" w:fill="auto"/>
          </w:tcPr>
          <w:p w:rsidR="00E52E11" w:rsidRPr="00732A3A" w:rsidRDefault="00E52E11" w:rsidP="00011B75">
            <w:pPr>
              <w:pStyle w:val="TAH"/>
              <w:rPr>
                <w:rFonts w:cs="Arial"/>
              </w:rPr>
            </w:pPr>
            <w:r w:rsidRPr="00732A3A">
              <w:rPr>
                <w:rFonts w:cs="Arial"/>
              </w:rPr>
              <w:t>Need of FR1/FR2 differentiation</w:t>
            </w:r>
          </w:p>
        </w:tc>
        <w:tc>
          <w:tcPr>
            <w:tcW w:w="1842" w:type="dxa"/>
          </w:tcPr>
          <w:p w:rsidR="00E52E11" w:rsidRPr="00732A3A" w:rsidRDefault="00E52E11" w:rsidP="00011B75">
            <w:pPr>
              <w:pStyle w:val="TAH"/>
              <w:rPr>
                <w:rFonts w:cs="Arial"/>
              </w:rPr>
            </w:pPr>
            <w:r w:rsidRPr="00732A3A">
              <w:rPr>
                <w:rFonts w:cs="Arial"/>
              </w:rPr>
              <w:t>Capability interpretation for mixture of FDD/TDD and/or FR1/FR2</w:t>
            </w:r>
          </w:p>
        </w:tc>
        <w:tc>
          <w:tcPr>
            <w:tcW w:w="1843" w:type="dxa"/>
            <w:shd w:val="clear" w:color="auto" w:fill="auto"/>
          </w:tcPr>
          <w:p w:rsidR="00E52E11" w:rsidRPr="00732A3A" w:rsidRDefault="00E52E11" w:rsidP="00011B75">
            <w:pPr>
              <w:pStyle w:val="TAH"/>
              <w:rPr>
                <w:rFonts w:cs="Arial"/>
              </w:rPr>
            </w:pPr>
            <w:r w:rsidRPr="00732A3A">
              <w:rPr>
                <w:rFonts w:cs="Arial"/>
              </w:rPr>
              <w:t>Note</w:t>
            </w:r>
          </w:p>
        </w:tc>
        <w:tc>
          <w:tcPr>
            <w:tcW w:w="1276" w:type="dxa"/>
            <w:shd w:val="clear" w:color="auto" w:fill="auto"/>
          </w:tcPr>
          <w:p w:rsidR="00E52E11" w:rsidRPr="00732A3A" w:rsidRDefault="00E52E11" w:rsidP="00011B75">
            <w:pPr>
              <w:pStyle w:val="TAH"/>
              <w:rPr>
                <w:rFonts w:cs="Arial"/>
              </w:rPr>
            </w:pPr>
            <w:r w:rsidRPr="00732A3A">
              <w:rPr>
                <w:rFonts w:cs="Arial"/>
              </w:rPr>
              <w:t>Mandatory/Optional</w:t>
            </w:r>
          </w:p>
        </w:tc>
      </w:tr>
      <w:tr w:rsidR="00E52E11" w:rsidRPr="00732A3A" w:rsidTr="00011B75">
        <w:trPr>
          <w:trHeight w:val="20"/>
        </w:trPr>
        <w:tc>
          <w:tcPr>
            <w:tcW w:w="1129" w:type="dxa"/>
            <w:shd w:val="clear" w:color="auto" w:fill="auto"/>
          </w:tcPr>
          <w:p w:rsidR="00E52E11" w:rsidRPr="00732A3A" w:rsidRDefault="00E52E11" w:rsidP="00011B75">
            <w:pPr>
              <w:pStyle w:val="TAL"/>
              <w:rPr>
                <w:rFonts w:cs="Arial"/>
                <w:lang w:eastAsia="ja-JP"/>
              </w:rPr>
            </w:pPr>
            <w:r w:rsidRPr="00732A3A">
              <w:rPr>
                <w:rFonts w:cs="Arial"/>
                <w:lang w:eastAsia="ja-JP"/>
              </w:rPr>
              <w:t>DC-location</w:t>
            </w:r>
          </w:p>
        </w:tc>
        <w:tc>
          <w:tcPr>
            <w:tcW w:w="709" w:type="dxa"/>
            <w:shd w:val="clear" w:color="auto" w:fill="auto"/>
          </w:tcPr>
          <w:p w:rsidR="00E52E11" w:rsidRPr="00732A3A" w:rsidRDefault="00E52E11" w:rsidP="00011B75">
            <w:pPr>
              <w:pStyle w:val="TAL"/>
              <w:rPr>
                <w:rFonts w:cs="Arial"/>
                <w:lang w:eastAsia="ja-JP"/>
              </w:rPr>
            </w:pPr>
            <w:r w:rsidRPr="00732A3A">
              <w:rPr>
                <w:rFonts w:cs="Arial"/>
                <w:lang w:eastAsia="ja-JP"/>
              </w:rPr>
              <w:t>2-5</w:t>
            </w:r>
          </w:p>
        </w:tc>
        <w:tc>
          <w:tcPr>
            <w:tcW w:w="1559" w:type="dxa"/>
            <w:shd w:val="clear" w:color="auto" w:fill="auto"/>
          </w:tcPr>
          <w:p w:rsidR="00E52E11" w:rsidRPr="00732A3A" w:rsidRDefault="00E52E11" w:rsidP="00011B75">
            <w:pPr>
              <w:pStyle w:val="TAL"/>
              <w:rPr>
                <w:rFonts w:cs="Arial"/>
                <w:lang w:eastAsia="ja-JP"/>
              </w:rPr>
            </w:pPr>
            <w:r w:rsidRPr="00732A3A">
              <w:rPr>
                <w:rFonts w:cs="Arial"/>
                <w:lang w:eastAsia="ja-JP"/>
              </w:rPr>
              <w:t>Support of UL DC location(s) report</w:t>
            </w:r>
          </w:p>
        </w:tc>
        <w:tc>
          <w:tcPr>
            <w:tcW w:w="6379" w:type="dxa"/>
            <w:shd w:val="clear" w:color="auto" w:fill="auto"/>
          </w:tcPr>
          <w:p w:rsidR="00E52E11" w:rsidRPr="00732A3A" w:rsidRDefault="00E52E11" w:rsidP="00C2339C">
            <w:pPr>
              <w:snapToGrid w:val="0"/>
              <w:spacing w:afterLines="50"/>
              <w:contextualSpacing/>
              <w:jc w:val="both"/>
              <w:rPr>
                <w:rFonts w:ascii="Arial" w:hAnsi="Arial" w:cs="Arial"/>
                <w:sz w:val="18"/>
              </w:rPr>
            </w:pPr>
            <w:r w:rsidRPr="00732A3A">
              <w:rPr>
                <w:rFonts w:ascii="Arial" w:hAnsi="Arial" w:cs="Arial"/>
                <w:sz w:val="18"/>
              </w:rPr>
              <w:t>Capability of support for the extended DC location reporting (based on indicated default DC location) for at least 2 UL CCs.</w:t>
            </w:r>
          </w:p>
        </w:tc>
        <w:tc>
          <w:tcPr>
            <w:tcW w:w="1268" w:type="dxa"/>
            <w:shd w:val="clear" w:color="auto" w:fill="auto"/>
          </w:tcPr>
          <w:p w:rsidR="00E52E11" w:rsidRPr="00732A3A" w:rsidRDefault="00E52E11" w:rsidP="00011B75">
            <w:pPr>
              <w:pStyle w:val="TAL"/>
              <w:rPr>
                <w:rFonts w:cs="Arial"/>
                <w:lang w:eastAsia="ja-JP"/>
              </w:rPr>
            </w:pPr>
          </w:p>
        </w:tc>
        <w:tc>
          <w:tcPr>
            <w:tcW w:w="858" w:type="dxa"/>
            <w:shd w:val="clear" w:color="auto" w:fill="auto"/>
          </w:tcPr>
          <w:p w:rsidR="00E52E11" w:rsidRPr="00732A3A" w:rsidRDefault="00E52E11" w:rsidP="00011B75">
            <w:pPr>
              <w:pStyle w:val="TAL"/>
              <w:rPr>
                <w:rFonts w:cs="Arial"/>
                <w:lang w:eastAsia="ja-JP"/>
              </w:rPr>
            </w:pPr>
            <w:r w:rsidRPr="00732A3A">
              <w:rPr>
                <w:rFonts w:cs="Arial"/>
                <w:lang w:eastAsia="ja-JP"/>
              </w:rPr>
              <w:t>yes</w:t>
            </w:r>
          </w:p>
        </w:tc>
        <w:tc>
          <w:tcPr>
            <w:tcW w:w="851"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1417" w:type="dxa"/>
          </w:tcPr>
          <w:p w:rsidR="00E52E11" w:rsidRPr="00732A3A" w:rsidRDefault="00E52E11" w:rsidP="00011B75">
            <w:pPr>
              <w:pStyle w:val="TAL"/>
              <w:rPr>
                <w:rFonts w:cs="Arial"/>
                <w:lang w:val="en-US" w:eastAsia="ja-JP"/>
              </w:rPr>
            </w:pPr>
            <w:r w:rsidRPr="00732A3A">
              <w:rPr>
                <w:rFonts w:cs="Arial"/>
                <w:lang w:val="en-US" w:eastAsia="ja-JP"/>
              </w:rPr>
              <w:t>UE does not support the Rel-17 extended UL DC location reporting</w:t>
            </w:r>
          </w:p>
        </w:tc>
        <w:tc>
          <w:tcPr>
            <w:tcW w:w="1276" w:type="dxa"/>
            <w:shd w:val="clear" w:color="auto" w:fill="auto"/>
          </w:tcPr>
          <w:p w:rsidR="00E52E11" w:rsidRPr="00732A3A" w:rsidRDefault="00E52E11" w:rsidP="00011B75">
            <w:pPr>
              <w:pStyle w:val="TAL"/>
              <w:rPr>
                <w:rFonts w:cs="Arial"/>
                <w:lang w:eastAsia="ja-JP"/>
              </w:rPr>
            </w:pPr>
            <w:r w:rsidRPr="00732A3A">
              <w:rPr>
                <w:rFonts w:cs="Arial"/>
                <w:lang w:eastAsia="ja-JP"/>
              </w:rPr>
              <w:t>Per band per BC</w:t>
            </w:r>
          </w:p>
        </w:tc>
        <w:tc>
          <w:tcPr>
            <w:tcW w:w="992"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993"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1842" w:type="dxa"/>
          </w:tcPr>
          <w:p w:rsidR="00E52E11" w:rsidRPr="00732A3A" w:rsidRDefault="00E52E11" w:rsidP="00011B75">
            <w:pPr>
              <w:pStyle w:val="TAL"/>
              <w:rPr>
                <w:rFonts w:cs="Arial"/>
              </w:rPr>
            </w:pPr>
          </w:p>
        </w:tc>
        <w:tc>
          <w:tcPr>
            <w:tcW w:w="1843" w:type="dxa"/>
            <w:shd w:val="clear" w:color="auto" w:fill="auto"/>
          </w:tcPr>
          <w:p w:rsidR="00E52E11" w:rsidRPr="00732A3A" w:rsidRDefault="00E52E11" w:rsidP="00011B75">
            <w:pPr>
              <w:pStyle w:val="TAL"/>
              <w:rPr>
                <w:rFonts w:cs="Arial"/>
              </w:rPr>
            </w:pPr>
          </w:p>
        </w:tc>
        <w:tc>
          <w:tcPr>
            <w:tcW w:w="1276" w:type="dxa"/>
            <w:shd w:val="clear" w:color="auto" w:fill="auto"/>
          </w:tcPr>
          <w:p w:rsidR="00E52E11" w:rsidRPr="00732A3A" w:rsidRDefault="00E52E11" w:rsidP="00011B75">
            <w:pPr>
              <w:pStyle w:val="TAL"/>
              <w:rPr>
                <w:rFonts w:eastAsia="SimSun" w:cs="Arial"/>
                <w:szCs w:val="18"/>
                <w:lang w:eastAsia="zh-CN"/>
              </w:rPr>
            </w:pPr>
            <w:r w:rsidRPr="00732A3A">
              <w:rPr>
                <w:rFonts w:eastAsia="SimSun" w:cs="Arial"/>
                <w:szCs w:val="18"/>
                <w:lang w:eastAsia="zh-CN"/>
              </w:rPr>
              <w:t>Optional with capability signalling</w:t>
            </w:r>
          </w:p>
        </w:tc>
      </w:tr>
      <w:tr w:rsidR="00E52E11" w:rsidRPr="00732A3A" w:rsidTr="00011B75">
        <w:trPr>
          <w:trHeight w:val="20"/>
        </w:trPr>
        <w:tc>
          <w:tcPr>
            <w:tcW w:w="1129" w:type="dxa"/>
            <w:shd w:val="clear" w:color="auto" w:fill="auto"/>
          </w:tcPr>
          <w:p w:rsidR="00E52E11" w:rsidRPr="00732A3A" w:rsidRDefault="00E52E11" w:rsidP="00011B75">
            <w:pPr>
              <w:pStyle w:val="TAL"/>
              <w:rPr>
                <w:rFonts w:cs="Arial"/>
                <w:lang w:eastAsia="ja-JP"/>
              </w:rPr>
            </w:pPr>
            <w:r w:rsidRPr="00732A3A">
              <w:rPr>
                <w:rFonts w:cs="Arial"/>
                <w:lang w:eastAsia="ja-JP"/>
              </w:rPr>
              <w:t xml:space="preserve">New CA BW </w:t>
            </w:r>
            <w:proofErr w:type="spellStart"/>
            <w:r w:rsidRPr="00732A3A">
              <w:rPr>
                <w:rFonts w:cs="Arial"/>
                <w:lang w:eastAsia="ja-JP"/>
              </w:rPr>
              <w:t>clases</w:t>
            </w:r>
            <w:proofErr w:type="spellEnd"/>
          </w:p>
        </w:tc>
        <w:tc>
          <w:tcPr>
            <w:tcW w:w="709" w:type="dxa"/>
            <w:shd w:val="clear" w:color="auto" w:fill="auto"/>
          </w:tcPr>
          <w:p w:rsidR="00E52E11" w:rsidRPr="00732A3A" w:rsidRDefault="00E52E11" w:rsidP="00011B75">
            <w:pPr>
              <w:pStyle w:val="TAL"/>
              <w:rPr>
                <w:rFonts w:cs="Arial"/>
                <w:lang w:eastAsia="ja-JP"/>
              </w:rPr>
            </w:pPr>
            <w:r w:rsidRPr="00732A3A">
              <w:rPr>
                <w:rFonts w:cs="Arial"/>
                <w:lang w:eastAsia="ja-JP"/>
              </w:rPr>
              <w:t>2-6</w:t>
            </w:r>
          </w:p>
        </w:tc>
        <w:tc>
          <w:tcPr>
            <w:tcW w:w="1559" w:type="dxa"/>
            <w:shd w:val="clear" w:color="auto" w:fill="auto"/>
          </w:tcPr>
          <w:p w:rsidR="00E52E11" w:rsidRPr="00732A3A" w:rsidRDefault="00E52E11" w:rsidP="00011B75">
            <w:pPr>
              <w:pStyle w:val="TAL"/>
              <w:rPr>
                <w:rFonts w:cs="Arial"/>
                <w:lang w:eastAsia="ja-JP"/>
              </w:rPr>
            </w:pPr>
            <w:r w:rsidRPr="00732A3A">
              <w:rPr>
                <w:rFonts w:cs="Arial"/>
                <w:lang w:eastAsia="ja-JP"/>
              </w:rPr>
              <w:t xml:space="preserve">Support of </w:t>
            </w:r>
            <w:r w:rsidRPr="00732A3A">
              <w:t>new CA BW Classes</w:t>
            </w:r>
          </w:p>
        </w:tc>
        <w:tc>
          <w:tcPr>
            <w:tcW w:w="6379" w:type="dxa"/>
            <w:shd w:val="clear" w:color="auto" w:fill="auto"/>
          </w:tcPr>
          <w:p w:rsidR="00E52E11" w:rsidRPr="00732A3A" w:rsidRDefault="00E52E11" w:rsidP="00C2339C">
            <w:pPr>
              <w:snapToGrid w:val="0"/>
              <w:spacing w:afterLines="50"/>
              <w:contextualSpacing/>
              <w:jc w:val="both"/>
              <w:rPr>
                <w:rFonts w:ascii="Arial" w:hAnsi="Arial" w:cs="Arial"/>
                <w:sz w:val="18"/>
              </w:rPr>
            </w:pPr>
            <w:r w:rsidRPr="00EC79F9">
              <w:rPr>
                <w:rFonts w:ascii="Arial" w:hAnsi="Arial" w:cs="Arial"/>
                <w:sz w:val="18"/>
              </w:rPr>
              <w:t>RAN4 has introduced new CA BW Classes ‘R, S, T, U’ for REL17</w:t>
            </w:r>
          </w:p>
        </w:tc>
        <w:tc>
          <w:tcPr>
            <w:tcW w:w="1268" w:type="dxa"/>
            <w:shd w:val="clear" w:color="auto" w:fill="auto"/>
          </w:tcPr>
          <w:p w:rsidR="00E52E11" w:rsidRPr="00732A3A" w:rsidRDefault="00E52E11" w:rsidP="00011B75">
            <w:pPr>
              <w:pStyle w:val="TAL"/>
              <w:rPr>
                <w:rFonts w:cs="Arial"/>
                <w:lang w:eastAsia="ja-JP"/>
              </w:rPr>
            </w:pPr>
          </w:p>
        </w:tc>
        <w:tc>
          <w:tcPr>
            <w:tcW w:w="858" w:type="dxa"/>
            <w:shd w:val="clear" w:color="auto" w:fill="auto"/>
          </w:tcPr>
          <w:p w:rsidR="00E52E11" w:rsidRPr="00732A3A" w:rsidRDefault="00E52E11" w:rsidP="00011B75">
            <w:pPr>
              <w:pStyle w:val="TAL"/>
              <w:rPr>
                <w:rFonts w:cs="Arial"/>
                <w:lang w:eastAsia="ja-JP"/>
              </w:rPr>
            </w:pPr>
            <w:r w:rsidRPr="00732A3A">
              <w:rPr>
                <w:rFonts w:cs="Arial"/>
                <w:lang w:eastAsia="ja-JP"/>
              </w:rPr>
              <w:t>yes</w:t>
            </w:r>
          </w:p>
        </w:tc>
        <w:tc>
          <w:tcPr>
            <w:tcW w:w="851"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1417" w:type="dxa"/>
          </w:tcPr>
          <w:p w:rsidR="00E52E11" w:rsidRPr="00732A3A" w:rsidRDefault="00E52E11" w:rsidP="00011B75">
            <w:pPr>
              <w:pStyle w:val="TAL"/>
              <w:rPr>
                <w:rFonts w:cs="Arial"/>
                <w:lang w:val="en-US" w:eastAsia="ja-JP"/>
              </w:rPr>
            </w:pPr>
            <w:r w:rsidRPr="00732A3A">
              <w:rPr>
                <w:rFonts w:cs="Arial"/>
                <w:lang w:val="en-US" w:eastAsia="ja-JP"/>
              </w:rPr>
              <w:t>UE does not support the Rel-17 extended FBG2 bandwidths</w:t>
            </w:r>
          </w:p>
        </w:tc>
        <w:tc>
          <w:tcPr>
            <w:tcW w:w="1276" w:type="dxa"/>
            <w:shd w:val="clear" w:color="auto" w:fill="auto"/>
          </w:tcPr>
          <w:p w:rsidR="00E52E11" w:rsidRPr="00732A3A" w:rsidRDefault="00E52E11" w:rsidP="00011B75">
            <w:pPr>
              <w:pStyle w:val="TAL"/>
              <w:rPr>
                <w:rFonts w:cs="Arial"/>
                <w:lang w:eastAsia="ja-JP"/>
              </w:rPr>
            </w:pPr>
            <w:r w:rsidRPr="00732A3A">
              <w:rPr>
                <w:rFonts w:cs="Arial"/>
                <w:lang w:eastAsia="ja-JP"/>
              </w:rPr>
              <w:t>per band</w:t>
            </w:r>
          </w:p>
        </w:tc>
        <w:tc>
          <w:tcPr>
            <w:tcW w:w="992"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993" w:type="dxa"/>
            <w:shd w:val="clear" w:color="auto" w:fill="auto"/>
          </w:tcPr>
          <w:p w:rsidR="00E52E11" w:rsidRPr="00732A3A" w:rsidRDefault="00E52E11" w:rsidP="00011B75">
            <w:pPr>
              <w:pStyle w:val="TAL"/>
              <w:rPr>
                <w:rFonts w:cs="Arial"/>
                <w:lang w:eastAsia="ja-JP"/>
              </w:rPr>
            </w:pPr>
            <w:r w:rsidRPr="00732A3A">
              <w:rPr>
                <w:rFonts w:cs="Arial"/>
                <w:lang w:eastAsia="ja-JP"/>
              </w:rPr>
              <w:t>FR2 only</w:t>
            </w:r>
          </w:p>
        </w:tc>
        <w:tc>
          <w:tcPr>
            <w:tcW w:w="1842" w:type="dxa"/>
          </w:tcPr>
          <w:p w:rsidR="00E52E11" w:rsidRPr="00732A3A" w:rsidRDefault="00E52E11" w:rsidP="00011B75">
            <w:pPr>
              <w:pStyle w:val="TAL"/>
              <w:rPr>
                <w:rFonts w:cs="Arial"/>
              </w:rPr>
            </w:pPr>
          </w:p>
        </w:tc>
        <w:tc>
          <w:tcPr>
            <w:tcW w:w="1843" w:type="dxa"/>
            <w:shd w:val="clear" w:color="auto" w:fill="auto"/>
          </w:tcPr>
          <w:p w:rsidR="00E52E11" w:rsidRPr="00732A3A" w:rsidRDefault="00E52E11" w:rsidP="00011B75">
            <w:pPr>
              <w:pStyle w:val="TAL"/>
              <w:rPr>
                <w:rFonts w:cs="Arial"/>
              </w:rPr>
            </w:pPr>
          </w:p>
        </w:tc>
        <w:tc>
          <w:tcPr>
            <w:tcW w:w="1276" w:type="dxa"/>
            <w:shd w:val="clear" w:color="auto" w:fill="auto"/>
          </w:tcPr>
          <w:p w:rsidR="00E52E11" w:rsidRPr="00732A3A" w:rsidRDefault="00E52E11" w:rsidP="00011B75">
            <w:pPr>
              <w:pStyle w:val="TAL"/>
              <w:rPr>
                <w:rFonts w:eastAsia="SimSun" w:cs="Arial"/>
                <w:szCs w:val="18"/>
                <w:lang w:eastAsia="zh-CN"/>
              </w:rPr>
            </w:pPr>
            <w:r w:rsidRPr="00732A3A">
              <w:rPr>
                <w:rFonts w:eastAsia="SimSun" w:cs="Arial"/>
                <w:szCs w:val="18"/>
                <w:lang w:eastAsia="zh-CN"/>
              </w:rPr>
              <w:t>Optional with capability signalling</w:t>
            </w:r>
          </w:p>
        </w:tc>
      </w:tr>
      <w:tr w:rsidR="00E52E11" w:rsidRPr="00732A3A" w:rsidTr="00011B75">
        <w:trPr>
          <w:trHeight w:val="20"/>
        </w:trPr>
        <w:tc>
          <w:tcPr>
            <w:tcW w:w="1129" w:type="dxa"/>
            <w:shd w:val="clear" w:color="auto" w:fill="auto"/>
          </w:tcPr>
          <w:p w:rsidR="00E52E11" w:rsidRPr="00732A3A" w:rsidRDefault="00E52E11" w:rsidP="00011B75">
            <w:pPr>
              <w:pStyle w:val="TAL"/>
              <w:rPr>
                <w:rFonts w:cs="Arial"/>
                <w:lang w:eastAsia="ja-JP"/>
              </w:rPr>
            </w:pPr>
            <w:r>
              <w:rPr>
                <w:rFonts w:cs="Arial"/>
                <w:lang w:eastAsia="ja-JP"/>
              </w:rPr>
              <w:t>[</w:t>
            </w:r>
            <w:r w:rsidRPr="00732A3A">
              <w:rPr>
                <w:rFonts w:cs="Arial"/>
                <w:lang w:eastAsia="ja-JP"/>
              </w:rPr>
              <w:t>FBG 3+2</w:t>
            </w:r>
            <w:r>
              <w:rPr>
                <w:rFonts w:cs="Arial"/>
                <w:lang w:eastAsia="ja-JP"/>
              </w:rPr>
              <w:t>]</w:t>
            </w:r>
          </w:p>
        </w:tc>
        <w:tc>
          <w:tcPr>
            <w:tcW w:w="709" w:type="dxa"/>
            <w:shd w:val="clear" w:color="auto" w:fill="auto"/>
          </w:tcPr>
          <w:p w:rsidR="00E52E11" w:rsidRPr="00732A3A" w:rsidRDefault="00E52E11" w:rsidP="00011B75">
            <w:pPr>
              <w:pStyle w:val="TAL"/>
              <w:rPr>
                <w:rFonts w:cs="Arial"/>
                <w:lang w:eastAsia="ja-JP"/>
              </w:rPr>
            </w:pPr>
            <w:r w:rsidRPr="00732A3A">
              <w:rPr>
                <w:rFonts w:cs="Arial"/>
                <w:lang w:eastAsia="ja-JP"/>
              </w:rPr>
              <w:t>2-7</w:t>
            </w:r>
          </w:p>
        </w:tc>
        <w:tc>
          <w:tcPr>
            <w:tcW w:w="1559" w:type="dxa"/>
            <w:shd w:val="clear" w:color="auto" w:fill="auto"/>
          </w:tcPr>
          <w:p w:rsidR="00E52E11" w:rsidRPr="00732A3A" w:rsidRDefault="00E52E11" w:rsidP="00011B75">
            <w:pPr>
              <w:pStyle w:val="TAL"/>
              <w:rPr>
                <w:rFonts w:cs="Arial"/>
                <w:lang w:eastAsia="ja-JP"/>
              </w:rPr>
            </w:pPr>
            <w:r>
              <w:rPr>
                <w:rFonts w:cs="Arial"/>
                <w:lang w:eastAsia="ja-JP"/>
              </w:rPr>
              <w:t>[</w:t>
            </w:r>
            <w:r w:rsidRPr="00732A3A">
              <w:rPr>
                <w:rFonts w:cs="Arial"/>
                <w:lang w:eastAsia="ja-JP"/>
              </w:rPr>
              <w:t xml:space="preserve">Support of </w:t>
            </w:r>
            <w:r w:rsidRPr="00732A3A">
              <w:t>new CA BW Classes</w:t>
            </w:r>
            <w:r>
              <w:t>]</w:t>
            </w:r>
          </w:p>
        </w:tc>
        <w:tc>
          <w:tcPr>
            <w:tcW w:w="6379" w:type="dxa"/>
            <w:shd w:val="clear" w:color="auto" w:fill="auto"/>
          </w:tcPr>
          <w:p w:rsidR="00E52E11" w:rsidRPr="00732A3A" w:rsidRDefault="00E52E11" w:rsidP="00C2339C">
            <w:pPr>
              <w:snapToGrid w:val="0"/>
              <w:spacing w:afterLines="50"/>
              <w:contextualSpacing/>
              <w:jc w:val="both"/>
              <w:rPr>
                <w:rFonts w:ascii="Arial" w:hAnsi="Arial" w:cs="Arial"/>
                <w:sz w:val="18"/>
              </w:rPr>
            </w:pPr>
            <w:r>
              <w:rPr>
                <w:rFonts w:ascii="Arial" w:hAnsi="Arial" w:cs="Arial"/>
                <w:sz w:val="18"/>
              </w:rPr>
              <w:t>RAN4 may introduce new fall back group and or new CA BW classes under FBG3+2 discussion</w:t>
            </w:r>
          </w:p>
        </w:tc>
        <w:tc>
          <w:tcPr>
            <w:tcW w:w="1268" w:type="dxa"/>
            <w:shd w:val="clear" w:color="auto" w:fill="auto"/>
          </w:tcPr>
          <w:p w:rsidR="00E52E11" w:rsidRPr="00732A3A" w:rsidRDefault="00E52E11" w:rsidP="00011B75">
            <w:pPr>
              <w:pStyle w:val="TAL"/>
              <w:rPr>
                <w:rFonts w:cs="Arial"/>
                <w:lang w:eastAsia="ja-JP"/>
              </w:rPr>
            </w:pPr>
          </w:p>
        </w:tc>
        <w:tc>
          <w:tcPr>
            <w:tcW w:w="858" w:type="dxa"/>
            <w:shd w:val="clear" w:color="auto" w:fill="auto"/>
          </w:tcPr>
          <w:p w:rsidR="00E52E11" w:rsidRPr="00732A3A" w:rsidRDefault="00E52E11" w:rsidP="00011B75">
            <w:pPr>
              <w:pStyle w:val="TAL"/>
              <w:rPr>
                <w:rFonts w:cs="Arial"/>
                <w:lang w:eastAsia="ja-JP"/>
              </w:rPr>
            </w:pPr>
            <w:r w:rsidRPr="00732A3A">
              <w:rPr>
                <w:rFonts w:cs="Arial"/>
                <w:lang w:eastAsia="ja-JP"/>
              </w:rPr>
              <w:t>yes</w:t>
            </w:r>
          </w:p>
        </w:tc>
        <w:tc>
          <w:tcPr>
            <w:tcW w:w="851"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1417" w:type="dxa"/>
          </w:tcPr>
          <w:p w:rsidR="00E52E11" w:rsidRPr="00732A3A" w:rsidRDefault="00E52E11" w:rsidP="00011B75">
            <w:pPr>
              <w:pStyle w:val="TAL"/>
              <w:rPr>
                <w:rFonts w:cs="Arial"/>
                <w:lang w:val="en-US" w:eastAsia="ja-JP"/>
              </w:rPr>
            </w:pPr>
          </w:p>
        </w:tc>
        <w:tc>
          <w:tcPr>
            <w:tcW w:w="1276" w:type="dxa"/>
            <w:shd w:val="clear" w:color="auto" w:fill="auto"/>
          </w:tcPr>
          <w:p w:rsidR="00E52E11" w:rsidRPr="00732A3A" w:rsidRDefault="00E52E11" w:rsidP="00011B75">
            <w:pPr>
              <w:pStyle w:val="TAL"/>
              <w:rPr>
                <w:rFonts w:cs="Arial"/>
                <w:lang w:eastAsia="ja-JP"/>
              </w:rPr>
            </w:pPr>
            <w:r w:rsidRPr="00732A3A">
              <w:rPr>
                <w:rFonts w:cs="Arial"/>
                <w:lang w:eastAsia="ja-JP"/>
              </w:rPr>
              <w:t>per band</w:t>
            </w:r>
          </w:p>
        </w:tc>
        <w:tc>
          <w:tcPr>
            <w:tcW w:w="992"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993" w:type="dxa"/>
            <w:shd w:val="clear" w:color="auto" w:fill="auto"/>
          </w:tcPr>
          <w:p w:rsidR="00E52E11" w:rsidRPr="00732A3A" w:rsidRDefault="00E52E11" w:rsidP="00011B75">
            <w:pPr>
              <w:pStyle w:val="TAL"/>
              <w:rPr>
                <w:rFonts w:cs="Arial"/>
                <w:lang w:eastAsia="ja-JP"/>
              </w:rPr>
            </w:pPr>
            <w:r w:rsidRPr="00732A3A">
              <w:rPr>
                <w:rFonts w:cs="Arial"/>
                <w:lang w:eastAsia="ja-JP"/>
              </w:rPr>
              <w:t>FR2 only</w:t>
            </w:r>
          </w:p>
        </w:tc>
        <w:tc>
          <w:tcPr>
            <w:tcW w:w="1842" w:type="dxa"/>
          </w:tcPr>
          <w:p w:rsidR="00E52E11" w:rsidRPr="00732A3A" w:rsidRDefault="00E52E11" w:rsidP="00011B75">
            <w:pPr>
              <w:pStyle w:val="TAL"/>
              <w:rPr>
                <w:rFonts w:cs="Arial"/>
              </w:rPr>
            </w:pPr>
          </w:p>
        </w:tc>
        <w:tc>
          <w:tcPr>
            <w:tcW w:w="1843" w:type="dxa"/>
            <w:shd w:val="clear" w:color="auto" w:fill="auto"/>
          </w:tcPr>
          <w:p w:rsidR="00E52E11" w:rsidRPr="00732A3A" w:rsidRDefault="00E52E11" w:rsidP="00011B75">
            <w:pPr>
              <w:pStyle w:val="TAL"/>
              <w:rPr>
                <w:rFonts w:cs="Arial"/>
              </w:rPr>
            </w:pPr>
          </w:p>
        </w:tc>
        <w:tc>
          <w:tcPr>
            <w:tcW w:w="1276" w:type="dxa"/>
            <w:shd w:val="clear" w:color="auto" w:fill="auto"/>
          </w:tcPr>
          <w:p w:rsidR="00E52E11" w:rsidRPr="00732A3A" w:rsidRDefault="00E52E11" w:rsidP="00011B75">
            <w:pPr>
              <w:pStyle w:val="TAL"/>
              <w:rPr>
                <w:rFonts w:eastAsia="SimSun" w:cs="Arial"/>
                <w:szCs w:val="18"/>
                <w:lang w:eastAsia="zh-CN"/>
              </w:rPr>
            </w:pPr>
            <w:r w:rsidRPr="00732A3A">
              <w:rPr>
                <w:rFonts w:eastAsia="SimSun" w:cs="Arial"/>
                <w:szCs w:val="18"/>
                <w:lang w:eastAsia="zh-CN"/>
              </w:rPr>
              <w:t>Optional with capability signalling</w:t>
            </w:r>
          </w:p>
        </w:tc>
      </w:tr>
    </w:tbl>
    <w:p w:rsidR="00E52E11" w:rsidRDefault="00E52E11" w:rsidP="00B26295">
      <w:pPr>
        <w:rPr>
          <w:rFonts w:eastAsiaTheme="minorEastAsia"/>
          <w:lang w:val="en-US" w:eastAsia="zh-CN"/>
        </w:rPr>
      </w:pPr>
    </w:p>
    <w:p w:rsidR="00B6434F" w:rsidRPr="007B4821" w:rsidRDefault="00B6434F" w:rsidP="00B6434F">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rsidR="00B6434F" w:rsidRPr="00EE533B" w:rsidRDefault="00B6434F" w:rsidP="00B26295">
      <w:pPr>
        <w:rPr>
          <w:rFonts w:eastAsiaTheme="minorEastAsia"/>
          <w:b/>
          <w:color w:val="2E74B5" w:themeColor="accent1" w:themeShade="BF"/>
          <w:lang w:val="en-US" w:eastAsia="zh-CN"/>
        </w:rPr>
      </w:pPr>
      <w:r w:rsidRPr="00EE533B">
        <w:rPr>
          <w:rFonts w:eastAsiaTheme="minorEastAsia" w:hint="eastAsia"/>
          <w:b/>
          <w:color w:val="2E74B5" w:themeColor="accent1" w:themeShade="BF"/>
          <w:lang w:val="en-US" w:eastAsia="zh-CN"/>
        </w:rPr>
        <w:t>TBA</w:t>
      </w:r>
    </w:p>
    <w:p w:rsidR="00B6434F" w:rsidRDefault="00B6434F" w:rsidP="00B26295">
      <w:pPr>
        <w:rPr>
          <w:rFonts w:eastAsiaTheme="minorEastAsia"/>
          <w:lang w:val="en-US" w:eastAsia="zh-CN"/>
        </w:rPr>
      </w:pPr>
    </w:p>
    <w:tbl>
      <w:tblPr>
        <w:tblStyle w:val="af6"/>
        <w:tblW w:w="9631" w:type="dxa"/>
        <w:tblLook w:val="04A0"/>
      </w:tblPr>
      <w:tblGrid>
        <w:gridCol w:w="1454"/>
        <w:gridCol w:w="8177"/>
      </w:tblGrid>
      <w:tr w:rsidR="009249F3" w:rsidTr="00C12534">
        <w:tc>
          <w:tcPr>
            <w:tcW w:w="1454" w:type="dxa"/>
          </w:tcPr>
          <w:p w:rsidR="009249F3" w:rsidRDefault="009249F3" w:rsidP="00C12534">
            <w:pPr>
              <w:spacing w:after="120"/>
              <w:rPr>
                <w:b/>
                <w:bCs/>
                <w:color w:val="0070C0"/>
                <w:lang w:val="en-US" w:eastAsia="zh-CN"/>
              </w:rPr>
            </w:pPr>
            <w:r>
              <w:rPr>
                <w:b/>
                <w:bCs/>
                <w:color w:val="0070C0"/>
                <w:lang w:val="en-US" w:eastAsia="zh-CN"/>
              </w:rPr>
              <w:t>Company</w:t>
            </w:r>
          </w:p>
        </w:tc>
        <w:tc>
          <w:tcPr>
            <w:tcW w:w="8177" w:type="dxa"/>
          </w:tcPr>
          <w:p w:rsidR="009249F3" w:rsidRDefault="009249F3" w:rsidP="00C12534">
            <w:pPr>
              <w:spacing w:after="120"/>
              <w:rPr>
                <w:b/>
                <w:bCs/>
                <w:color w:val="0070C0"/>
                <w:lang w:val="en-US" w:eastAsia="zh-CN"/>
              </w:rPr>
            </w:pPr>
            <w:r>
              <w:rPr>
                <w:b/>
                <w:bCs/>
                <w:color w:val="0070C0"/>
                <w:lang w:val="en-US" w:eastAsia="zh-CN"/>
              </w:rPr>
              <w:t>Comments</w:t>
            </w:r>
          </w:p>
        </w:tc>
      </w:tr>
      <w:tr w:rsidR="009249F3" w:rsidTr="00C12534">
        <w:tc>
          <w:tcPr>
            <w:tcW w:w="1454" w:type="dxa"/>
          </w:tcPr>
          <w:p w:rsidR="009249F3" w:rsidRDefault="009249F3" w:rsidP="00C12534">
            <w:pPr>
              <w:spacing w:after="120"/>
              <w:rPr>
                <w:b/>
                <w:bCs/>
                <w:color w:val="0070C0"/>
                <w:lang w:val="en-US" w:eastAsia="zh-CN"/>
              </w:rPr>
            </w:pPr>
          </w:p>
        </w:tc>
        <w:tc>
          <w:tcPr>
            <w:tcW w:w="8177" w:type="dxa"/>
          </w:tcPr>
          <w:p w:rsidR="009249F3" w:rsidRDefault="009249F3" w:rsidP="00C12534">
            <w:pPr>
              <w:spacing w:after="120"/>
              <w:rPr>
                <w:b/>
                <w:bCs/>
                <w:color w:val="0070C0"/>
                <w:lang w:val="en-US" w:eastAsia="zh-CN"/>
              </w:rPr>
            </w:pPr>
          </w:p>
        </w:tc>
      </w:tr>
    </w:tbl>
    <w:p w:rsidR="009249F3" w:rsidRDefault="009249F3" w:rsidP="00B26295">
      <w:pPr>
        <w:rPr>
          <w:rFonts w:eastAsiaTheme="minorEastAsia"/>
          <w:lang w:val="en-US" w:eastAsia="zh-CN"/>
        </w:rPr>
      </w:pPr>
    </w:p>
    <w:p w:rsidR="007E4A6A" w:rsidRPr="007E4A6A" w:rsidRDefault="007E4A6A" w:rsidP="007E4A6A">
      <w:pPr>
        <w:pStyle w:val="afe"/>
        <w:keepNext/>
        <w:keepLines/>
        <w:numPr>
          <w:ilvl w:val="0"/>
          <w:numId w:val="23"/>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proofErr w:type="spellStart"/>
      <w:r w:rsidRPr="007E4A6A">
        <w:rPr>
          <w:rFonts w:ascii="Arial" w:eastAsia="Batang" w:hAnsi="Arial" w:cs="Arial"/>
          <w:sz w:val="28"/>
          <w:szCs w:val="28"/>
          <w:lang w:val="en-US" w:eastAsia="ko-KR"/>
        </w:rPr>
        <w:t>NR_MG_enh</w:t>
      </w:r>
      <w:proofErr w:type="spellEnd"/>
    </w:p>
    <w:p w:rsidR="0043102A" w:rsidRPr="00423898" w:rsidRDefault="00BC00B1" w:rsidP="0043102A">
      <w:pPr>
        <w:rPr>
          <w:rFonts w:eastAsiaTheme="minorEastAsia"/>
          <w:b/>
          <w:bCs/>
          <w:sz w:val="22"/>
          <w:szCs w:val="16"/>
          <w:u w:val="single"/>
          <w:lang w:eastAsia="zh-CN"/>
        </w:rPr>
      </w:pPr>
      <w:r>
        <w:rPr>
          <w:rFonts w:eastAsiaTheme="minorEastAsia" w:hint="eastAsia"/>
          <w:b/>
          <w:bCs/>
          <w:sz w:val="22"/>
          <w:szCs w:val="16"/>
          <w:u w:val="single"/>
        </w:rPr>
        <w:t xml:space="preserve">Issue </w:t>
      </w:r>
      <w:r>
        <w:rPr>
          <w:rFonts w:eastAsiaTheme="minorEastAsia" w:hint="eastAsia"/>
          <w:b/>
          <w:bCs/>
          <w:sz w:val="22"/>
          <w:szCs w:val="16"/>
          <w:u w:val="single"/>
          <w:lang w:eastAsia="zh-CN"/>
        </w:rPr>
        <w:t>19</w:t>
      </w:r>
      <w:r w:rsidR="0043102A" w:rsidRPr="00423898">
        <w:rPr>
          <w:rFonts w:eastAsiaTheme="minorEastAsia" w:hint="eastAsia"/>
          <w:b/>
          <w:bCs/>
          <w:sz w:val="22"/>
          <w:szCs w:val="16"/>
          <w:u w:val="single"/>
        </w:rPr>
        <w:t xml:space="preserve">-1: </w:t>
      </w:r>
      <w:r w:rsidR="0043102A" w:rsidRPr="00CC4A97">
        <w:rPr>
          <w:rFonts w:eastAsiaTheme="minorEastAsia"/>
          <w:b/>
          <w:bCs/>
          <w:sz w:val="22"/>
          <w:szCs w:val="16"/>
          <w:u w:val="single"/>
        </w:rPr>
        <w:t>UE feature list for pre-MG</w:t>
      </w:r>
    </w:p>
    <w:p w:rsidR="0043102A" w:rsidRPr="005F778F" w:rsidRDefault="0043102A" w:rsidP="0043102A">
      <w:pPr>
        <w:pStyle w:val="a5"/>
        <w:rPr>
          <w:rFonts w:eastAsiaTheme="minorEastAsia"/>
          <w:b w:val="0"/>
          <w:lang w:val="en-US" w:eastAsia="zh-CN"/>
        </w:rPr>
      </w:pPr>
      <w:r w:rsidRPr="005F778F">
        <w:rPr>
          <w:rFonts w:eastAsiaTheme="minorEastAsia"/>
          <w:b w:val="0"/>
          <w:lang w:val="en-US" w:eastAsia="zh-CN"/>
        </w:rPr>
        <w:lastRenderedPageBreak/>
        <w:t xml:space="preserve">In last RAN4 meeting, there </w:t>
      </w:r>
      <w:r w:rsidRPr="005F778F">
        <w:rPr>
          <w:rFonts w:eastAsiaTheme="minorEastAsia" w:hint="eastAsia"/>
          <w:b w:val="0"/>
          <w:lang w:val="en-US" w:eastAsia="zh-CN"/>
        </w:rPr>
        <w:t>were</w:t>
      </w:r>
      <w:r w:rsidRPr="005F778F">
        <w:rPr>
          <w:rFonts w:eastAsiaTheme="minorEastAsia"/>
          <w:b w:val="0"/>
          <w:lang w:val="en-US" w:eastAsia="zh-CN"/>
        </w:rPr>
        <w:t xml:space="preserve"> agreements in the WF </w:t>
      </w:r>
      <w:r w:rsidRPr="005F778F">
        <w:rPr>
          <w:rFonts w:eastAsiaTheme="minorEastAsia" w:hint="eastAsia"/>
          <w:b w:val="0"/>
          <w:lang w:val="en-US" w:eastAsia="zh-CN"/>
        </w:rPr>
        <w:t>(</w:t>
      </w:r>
      <w:r w:rsidRPr="005F778F">
        <w:rPr>
          <w:rFonts w:eastAsiaTheme="minorEastAsia"/>
          <w:b w:val="0"/>
          <w:lang w:val="en-US" w:eastAsia="zh-CN"/>
        </w:rPr>
        <w:t>R4-2202614</w:t>
      </w:r>
      <w:r w:rsidRPr="005F778F">
        <w:rPr>
          <w:rFonts w:eastAsiaTheme="minorEastAsia" w:hint="eastAsia"/>
          <w:b w:val="0"/>
          <w:lang w:val="en-US" w:eastAsia="zh-CN"/>
        </w:rPr>
        <w:t xml:space="preserve">) </w:t>
      </w:r>
      <w:r w:rsidRPr="005F778F">
        <w:rPr>
          <w:rFonts w:eastAsiaTheme="minorEastAsia"/>
          <w:b w:val="0"/>
          <w:lang w:val="en-US" w:eastAsia="zh-CN"/>
        </w:rPr>
        <w:t>to introduce the UE features, as captured below:</w:t>
      </w:r>
    </w:p>
    <w:p w:rsidR="0043102A" w:rsidRPr="005F778F" w:rsidRDefault="0043102A" w:rsidP="0043102A">
      <w:pPr>
        <w:pStyle w:val="a5"/>
        <w:rPr>
          <w:rFonts w:eastAsiaTheme="minorEastAsia"/>
          <w:b w:val="0"/>
          <w:lang w:val="en-US" w:eastAsia="zh-CN"/>
        </w:rPr>
      </w:pPr>
      <w:r w:rsidRPr="00423898">
        <w:rPr>
          <w:rFonts w:eastAsiaTheme="minorEastAsia" w:hint="eastAsia"/>
          <w:b w:val="0"/>
          <w:lang w:val="en-US" w:eastAsia="zh-CN"/>
        </w:rPr>
        <w:t>Introduce</w:t>
      </w:r>
      <w:r w:rsidRPr="00423898">
        <w:rPr>
          <w:b w:val="0"/>
        </w:rPr>
        <w:t xml:space="preserve"> separate UE capabilities of network-controlled and UE autonomous mechanism for preconfigured measurement gap activation and </w:t>
      </w:r>
      <w:proofErr w:type="spellStart"/>
      <w:r w:rsidRPr="00423898">
        <w:rPr>
          <w:b w:val="0"/>
        </w:rPr>
        <w:t>deactivation.</w:t>
      </w:r>
      <w:r>
        <w:rPr>
          <w:rFonts w:eastAsiaTheme="minorEastAsia" w:hint="eastAsia"/>
          <w:b w:val="0"/>
          <w:lang w:eastAsia="zh-CN"/>
        </w:rPr>
        <w:t>s</w:t>
      </w:r>
      <w:proofErr w:type="spellEnd"/>
    </w:p>
    <w:tbl>
      <w:tblPr>
        <w:tblStyle w:val="af6"/>
        <w:tblW w:w="7545" w:type="dxa"/>
        <w:tblLook w:val="04A0"/>
      </w:tblPr>
      <w:tblGrid>
        <w:gridCol w:w="1047"/>
        <w:gridCol w:w="2126"/>
        <w:gridCol w:w="1359"/>
        <w:gridCol w:w="1196"/>
        <w:gridCol w:w="1817"/>
      </w:tblGrid>
      <w:tr w:rsidR="0043102A" w:rsidRPr="00CC4A97" w:rsidTr="00011B75">
        <w:trPr>
          <w:trHeight w:val="671"/>
        </w:trPr>
        <w:tc>
          <w:tcPr>
            <w:tcW w:w="1082" w:type="dxa"/>
          </w:tcPr>
          <w:p w:rsidR="0043102A" w:rsidRPr="00CC4A97" w:rsidRDefault="0043102A" w:rsidP="00011B75">
            <w:pPr>
              <w:spacing w:after="120"/>
              <w:rPr>
                <w:b/>
                <w:bCs/>
                <w:sz w:val="18"/>
                <w:szCs w:val="18"/>
              </w:rPr>
            </w:pPr>
            <w:r w:rsidRPr="00CC4A97">
              <w:rPr>
                <w:rFonts w:cs="Arial"/>
                <w:b/>
                <w:bCs/>
                <w:sz w:val="18"/>
                <w:szCs w:val="18"/>
              </w:rPr>
              <w:t>Feature group</w:t>
            </w:r>
          </w:p>
        </w:tc>
        <w:tc>
          <w:tcPr>
            <w:tcW w:w="2270" w:type="dxa"/>
          </w:tcPr>
          <w:p w:rsidR="0043102A" w:rsidRPr="00CC4A97" w:rsidRDefault="0043102A" w:rsidP="00011B75">
            <w:pPr>
              <w:spacing w:after="120"/>
              <w:rPr>
                <w:b/>
                <w:bCs/>
                <w:sz w:val="18"/>
                <w:szCs w:val="18"/>
              </w:rPr>
            </w:pPr>
            <w:r w:rsidRPr="00CC4A97">
              <w:rPr>
                <w:rFonts w:cs="Arial"/>
                <w:b/>
                <w:bCs/>
                <w:sz w:val="18"/>
                <w:szCs w:val="18"/>
              </w:rPr>
              <w:t>Components</w:t>
            </w:r>
          </w:p>
        </w:tc>
        <w:tc>
          <w:tcPr>
            <w:tcW w:w="1379" w:type="dxa"/>
          </w:tcPr>
          <w:p w:rsidR="0043102A" w:rsidRPr="00CC4A97" w:rsidRDefault="0043102A" w:rsidP="00011B75">
            <w:pPr>
              <w:spacing w:after="120"/>
              <w:rPr>
                <w:b/>
                <w:bCs/>
                <w:sz w:val="18"/>
                <w:szCs w:val="18"/>
              </w:rPr>
            </w:pPr>
            <w:r w:rsidRPr="00CC4A97">
              <w:rPr>
                <w:rFonts w:cs="Arial"/>
                <w:b/>
                <w:bCs/>
                <w:sz w:val="18"/>
                <w:szCs w:val="18"/>
              </w:rPr>
              <w:t>Consequence if the feature is not supported by the UE</w:t>
            </w:r>
          </w:p>
        </w:tc>
        <w:tc>
          <w:tcPr>
            <w:tcW w:w="1291" w:type="dxa"/>
          </w:tcPr>
          <w:p w:rsidR="0043102A" w:rsidRPr="00CC4A97" w:rsidRDefault="0043102A" w:rsidP="00011B75">
            <w:pPr>
              <w:spacing w:after="120"/>
              <w:rPr>
                <w:rFonts w:eastAsia="PMingLiU" w:cs="Arial"/>
                <w:b/>
                <w:bCs/>
                <w:sz w:val="18"/>
                <w:szCs w:val="18"/>
                <w:lang w:eastAsia="zh-TW"/>
              </w:rPr>
            </w:pPr>
            <w:r w:rsidRPr="00CC4A97">
              <w:rPr>
                <w:rFonts w:eastAsia="PMingLiU" w:cs="Arial"/>
                <w:b/>
                <w:bCs/>
                <w:sz w:val="18"/>
                <w:szCs w:val="18"/>
                <w:lang w:eastAsia="zh-TW"/>
              </w:rPr>
              <w:t>Note</w:t>
            </w:r>
          </w:p>
        </w:tc>
        <w:tc>
          <w:tcPr>
            <w:tcW w:w="1523" w:type="dxa"/>
          </w:tcPr>
          <w:p w:rsidR="0043102A" w:rsidRPr="00CC4A97" w:rsidRDefault="0043102A" w:rsidP="00011B75">
            <w:pPr>
              <w:spacing w:after="120"/>
              <w:rPr>
                <w:rFonts w:eastAsia="PMingLiU" w:cs="Arial"/>
                <w:b/>
                <w:bCs/>
                <w:sz w:val="18"/>
                <w:szCs w:val="18"/>
                <w:lang w:eastAsia="zh-TW"/>
              </w:rPr>
            </w:pPr>
            <w:r w:rsidRPr="00CC4A97">
              <w:rPr>
                <w:rFonts w:eastAsia="PMingLiU" w:cs="Arial"/>
                <w:b/>
                <w:bCs/>
                <w:sz w:val="18"/>
                <w:szCs w:val="18"/>
                <w:lang w:eastAsia="zh-TW"/>
              </w:rPr>
              <w:t>Mandatory/Optional</w:t>
            </w:r>
          </w:p>
        </w:tc>
      </w:tr>
      <w:tr w:rsidR="0043102A" w:rsidRPr="00CC4A97" w:rsidTr="00011B75">
        <w:trPr>
          <w:trHeight w:val="982"/>
        </w:trPr>
        <w:tc>
          <w:tcPr>
            <w:tcW w:w="1082" w:type="dxa"/>
          </w:tcPr>
          <w:p w:rsidR="0043102A" w:rsidRPr="00CC4A97" w:rsidRDefault="0043102A" w:rsidP="00011B75">
            <w:pPr>
              <w:spacing w:after="120"/>
              <w:rPr>
                <w:rFonts w:cs="Arial"/>
                <w:sz w:val="18"/>
                <w:szCs w:val="18"/>
              </w:rPr>
            </w:pPr>
            <w:r w:rsidRPr="00CC4A97">
              <w:rPr>
                <w:rFonts w:cs="Arial"/>
                <w:sz w:val="14"/>
                <w:szCs w:val="16"/>
              </w:rPr>
              <w:t>X-1-1</w:t>
            </w:r>
          </w:p>
        </w:tc>
        <w:tc>
          <w:tcPr>
            <w:tcW w:w="2270" w:type="dxa"/>
          </w:tcPr>
          <w:p w:rsidR="0043102A" w:rsidRPr="00CC4A97" w:rsidRDefault="0043102A" w:rsidP="00C2339C">
            <w:pPr>
              <w:overflowPunct/>
              <w:snapToGrid w:val="0"/>
              <w:spacing w:afterLines="50"/>
              <w:contextualSpacing/>
              <w:textAlignment w:val="auto"/>
              <w:rPr>
                <w:rFonts w:cs="Arial"/>
                <w:sz w:val="18"/>
                <w:szCs w:val="18"/>
              </w:rPr>
            </w:pPr>
            <w:r w:rsidRPr="00CC4A97">
              <w:rPr>
                <w:rFonts w:cs="Arial"/>
                <w:sz w:val="14"/>
                <w:szCs w:val="16"/>
              </w:rPr>
              <w:t xml:space="preserve">Pre-configured measurement gap with network-controlled activation and deactivation mechanism </w:t>
            </w:r>
          </w:p>
        </w:tc>
        <w:tc>
          <w:tcPr>
            <w:tcW w:w="1379" w:type="dxa"/>
          </w:tcPr>
          <w:p w:rsidR="0043102A" w:rsidRPr="00CC4A97" w:rsidRDefault="0043102A" w:rsidP="00011B75">
            <w:pPr>
              <w:spacing w:after="120"/>
              <w:rPr>
                <w:rFonts w:cs="Arial"/>
                <w:sz w:val="18"/>
                <w:szCs w:val="18"/>
              </w:rPr>
            </w:pPr>
            <w:r w:rsidRPr="00CC4A97">
              <w:rPr>
                <w:rFonts w:cs="Arial"/>
                <w:sz w:val="14"/>
                <w:szCs w:val="16"/>
              </w:rPr>
              <w:t>UE does not support pre-configured measurement gap with Network-controlled mechanism</w:t>
            </w:r>
          </w:p>
        </w:tc>
        <w:tc>
          <w:tcPr>
            <w:tcW w:w="1291" w:type="dxa"/>
          </w:tcPr>
          <w:p w:rsidR="0043102A" w:rsidRPr="00CC4A97" w:rsidRDefault="0043102A" w:rsidP="00011B75">
            <w:pPr>
              <w:spacing w:after="120"/>
              <w:rPr>
                <w:rFonts w:cs="Arial"/>
                <w:sz w:val="18"/>
                <w:szCs w:val="18"/>
              </w:rPr>
            </w:pPr>
          </w:p>
        </w:tc>
        <w:tc>
          <w:tcPr>
            <w:tcW w:w="1523" w:type="dxa"/>
          </w:tcPr>
          <w:p w:rsidR="0043102A" w:rsidRPr="00CC4A97" w:rsidRDefault="0043102A" w:rsidP="00011B75">
            <w:pPr>
              <w:spacing w:after="120"/>
              <w:rPr>
                <w:rFonts w:cs="Arial"/>
                <w:sz w:val="18"/>
                <w:szCs w:val="18"/>
              </w:rPr>
            </w:pPr>
            <w:r w:rsidRPr="00CC4A97">
              <w:rPr>
                <w:rFonts w:cs="Arial"/>
                <w:sz w:val="14"/>
                <w:szCs w:val="16"/>
              </w:rPr>
              <w:t>Optional with capability signalling</w:t>
            </w:r>
          </w:p>
        </w:tc>
      </w:tr>
      <w:tr w:rsidR="0043102A" w:rsidRPr="00CC4A97" w:rsidTr="00011B75">
        <w:trPr>
          <w:trHeight w:val="982"/>
        </w:trPr>
        <w:tc>
          <w:tcPr>
            <w:tcW w:w="1082" w:type="dxa"/>
          </w:tcPr>
          <w:p w:rsidR="0043102A" w:rsidRPr="00CC4A97" w:rsidRDefault="0043102A" w:rsidP="00011B75">
            <w:pPr>
              <w:spacing w:after="120"/>
              <w:rPr>
                <w:rFonts w:cs="Arial"/>
                <w:color w:val="000000" w:themeColor="text1"/>
              </w:rPr>
            </w:pPr>
            <w:r w:rsidRPr="00CC4A97">
              <w:rPr>
                <w:rFonts w:cs="Arial"/>
                <w:sz w:val="14"/>
                <w:szCs w:val="16"/>
              </w:rPr>
              <w:t>X-1-2</w:t>
            </w:r>
          </w:p>
        </w:tc>
        <w:tc>
          <w:tcPr>
            <w:tcW w:w="2270" w:type="dxa"/>
          </w:tcPr>
          <w:p w:rsidR="0043102A" w:rsidRPr="00CC4A97" w:rsidRDefault="0043102A" w:rsidP="00C2339C">
            <w:pPr>
              <w:snapToGrid w:val="0"/>
              <w:spacing w:afterLines="50"/>
              <w:contextualSpacing/>
              <w:rPr>
                <w:rFonts w:cs="Arial"/>
                <w:sz w:val="18"/>
                <w:szCs w:val="18"/>
              </w:rPr>
            </w:pPr>
            <w:r w:rsidRPr="00CC4A97">
              <w:rPr>
                <w:rFonts w:cs="Arial"/>
                <w:sz w:val="14"/>
                <w:szCs w:val="16"/>
              </w:rPr>
              <w:t xml:space="preserve">Pre-configured measurement gap with UE autonomous activation and deactivation mechanism </w:t>
            </w:r>
          </w:p>
        </w:tc>
        <w:tc>
          <w:tcPr>
            <w:tcW w:w="1379" w:type="dxa"/>
          </w:tcPr>
          <w:p w:rsidR="0043102A" w:rsidRPr="00CC4A97" w:rsidRDefault="0043102A" w:rsidP="00011B75">
            <w:pPr>
              <w:spacing w:after="120"/>
              <w:rPr>
                <w:rFonts w:cs="Arial"/>
                <w:sz w:val="18"/>
                <w:szCs w:val="18"/>
              </w:rPr>
            </w:pPr>
            <w:r w:rsidRPr="00CC4A97">
              <w:rPr>
                <w:rFonts w:cs="Arial"/>
                <w:sz w:val="14"/>
                <w:szCs w:val="16"/>
              </w:rPr>
              <w:t>UE does not support pre-configured measurement gap with UE autonomous mechanism</w:t>
            </w:r>
          </w:p>
        </w:tc>
        <w:tc>
          <w:tcPr>
            <w:tcW w:w="1291" w:type="dxa"/>
          </w:tcPr>
          <w:p w:rsidR="0043102A" w:rsidRPr="00CC4A97" w:rsidRDefault="0043102A" w:rsidP="00011B75">
            <w:pPr>
              <w:spacing w:after="120"/>
              <w:rPr>
                <w:rFonts w:cs="Arial"/>
                <w:sz w:val="18"/>
                <w:szCs w:val="18"/>
              </w:rPr>
            </w:pPr>
          </w:p>
        </w:tc>
        <w:tc>
          <w:tcPr>
            <w:tcW w:w="1523" w:type="dxa"/>
          </w:tcPr>
          <w:p w:rsidR="0043102A" w:rsidRPr="00CC4A97" w:rsidRDefault="0043102A" w:rsidP="00011B75">
            <w:pPr>
              <w:spacing w:after="120"/>
              <w:rPr>
                <w:rFonts w:cs="Arial"/>
                <w:sz w:val="18"/>
                <w:szCs w:val="18"/>
              </w:rPr>
            </w:pPr>
            <w:r w:rsidRPr="00CC4A97">
              <w:rPr>
                <w:rFonts w:cs="Arial"/>
                <w:sz w:val="14"/>
                <w:szCs w:val="16"/>
              </w:rPr>
              <w:t>Optional with capability signalling</w:t>
            </w:r>
          </w:p>
        </w:tc>
      </w:tr>
    </w:tbl>
    <w:p w:rsidR="0043102A" w:rsidRDefault="0043102A" w:rsidP="0043102A">
      <w:pPr>
        <w:rPr>
          <w:rFonts w:eastAsiaTheme="minorEastAsia"/>
          <w:color w:val="2E74B5" w:themeColor="accent1" w:themeShade="BF"/>
          <w:lang w:val="en-US" w:eastAsia="zh-CN"/>
        </w:rPr>
      </w:pPr>
    </w:p>
    <w:p w:rsidR="0043102A" w:rsidRPr="00F54776" w:rsidRDefault="0043102A" w:rsidP="0043102A">
      <w:pPr>
        <w:rPr>
          <w:rFonts w:eastAsiaTheme="minorEastAsia"/>
          <w:b/>
          <w:color w:val="2E74B5" w:themeColor="accent1" w:themeShade="BF"/>
          <w:lang w:val="en-US" w:eastAsia="zh-CN"/>
        </w:rPr>
      </w:pPr>
      <w:r w:rsidRPr="00F54776">
        <w:rPr>
          <w:rFonts w:eastAsiaTheme="minorEastAsia" w:hint="eastAsia"/>
          <w:b/>
          <w:color w:val="2E74B5" w:themeColor="accent1" w:themeShade="BF"/>
          <w:lang w:val="en-US" w:eastAsia="zh-CN"/>
        </w:rPr>
        <w:t xml:space="preserve">Recommended WF: Capture the following features </w:t>
      </w:r>
      <w:r>
        <w:rPr>
          <w:rFonts w:eastAsiaTheme="minorEastAsia" w:hint="eastAsia"/>
          <w:b/>
          <w:color w:val="2E74B5" w:themeColor="accent1" w:themeShade="BF"/>
          <w:lang w:val="en-US" w:eastAsia="zh-CN"/>
        </w:rPr>
        <w:t xml:space="preserve">for pre-configured gap </w:t>
      </w:r>
      <w:r w:rsidRPr="00F54776">
        <w:rPr>
          <w:rFonts w:eastAsiaTheme="minorEastAsia" w:hint="eastAsia"/>
          <w:b/>
          <w:color w:val="2E74B5" w:themeColor="accent1" w:themeShade="BF"/>
          <w:lang w:val="en-US" w:eastAsia="zh-CN"/>
        </w:rPr>
        <w:t>in feature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
        <w:gridCol w:w="1769"/>
        <w:gridCol w:w="2678"/>
        <w:gridCol w:w="1692"/>
        <w:gridCol w:w="1483"/>
        <w:gridCol w:w="1524"/>
        <w:gridCol w:w="1867"/>
        <w:gridCol w:w="954"/>
        <w:gridCol w:w="1894"/>
        <w:gridCol w:w="1894"/>
        <w:gridCol w:w="1845"/>
        <w:gridCol w:w="1519"/>
        <w:gridCol w:w="2523"/>
      </w:tblGrid>
      <w:tr w:rsidR="0043102A" w:rsidTr="00011B75">
        <w:trPr>
          <w:trHeight w:val="20"/>
        </w:trPr>
        <w:tc>
          <w:tcPr>
            <w:tcW w:w="213"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Index</w:t>
            </w:r>
          </w:p>
        </w:tc>
        <w:tc>
          <w:tcPr>
            <w:tcW w:w="391"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Feature group</w:t>
            </w:r>
          </w:p>
        </w:tc>
        <w:tc>
          <w:tcPr>
            <w:tcW w:w="592"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Components</w:t>
            </w:r>
          </w:p>
        </w:tc>
        <w:tc>
          <w:tcPr>
            <w:tcW w:w="374"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Prerequisite feature groups</w:t>
            </w:r>
          </w:p>
        </w:tc>
        <w:tc>
          <w:tcPr>
            <w:tcW w:w="328"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 xml:space="preserve">Need for the </w:t>
            </w:r>
            <w:proofErr w:type="spellStart"/>
            <w:r>
              <w:rPr>
                <w:rFonts w:cs="Arial"/>
                <w:sz w:val="14"/>
                <w:szCs w:val="16"/>
              </w:rPr>
              <w:t>gNB</w:t>
            </w:r>
            <w:proofErr w:type="spellEnd"/>
            <w:r>
              <w:rPr>
                <w:rFonts w:cs="Arial"/>
                <w:sz w:val="14"/>
                <w:szCs w:val="16"/>
              </w:rPr>
              <w:t xml:space="preserve"> to know if the feature is supported</w:t>
            </w:r>
          </w:p>
        </w:tc>
        <w:tc>
          <w:tcPr>
            <w:tcW w:w="337"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eastAsia="Gulim" w:cs="Arial"/>
                <w:color w:val="000000"/>
                <w:sz w:val="14"/>
                <w:szCs w:val="16"/>
              </w:rPr>
              <w:t xml:space="preserve">Applicable to </w:t>
            </w:r>
            <w:r>
              <w:rPr>
                <w:rFonts w:cs="Arial"/>
                <w:color w:val="000000"/>
                <w:sz w:val="14"/>
                <w:szCs w:val="16"/>
              </w:rPr>
              <w:t>the capability signalling exchange between UEs (V2X WI only)”.</w:t>
            </w:r>
          </w:p>
        </w:tc>
        <w:tc>
          <w:tcPr>
            <w:tcW w:w="413"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N"/>
              <w:keepNext w:val="0"/>
              <w:keepLines w:val="0"/>
              <w:ind w:left="0" w:firstLine="0"/>
              <w:rPr>
                <w:rFonts w:cs="Arial"/>
                <w:b/>
                <w:sz w:val="14"/>
                <w:szCs w:val="16"/>
                <w:lang w:eastAsia="ja-JP"/>
              </w:rPr>
            </w:pPr>
            <w:r>
              <w:rPr>
                <w:rFonts w:cs="Arial"/>
                <w:b/>
                <w:sz w:val="14"/>
                <w:szCs w:val="16"/>
                <w:lang w:eastAsia="ja-JP"/>
              </w:rPr>
              <w:t>Consequence if the feature is not supported by the UE</w:t>
            </w:r>
          </w:p>
        </w:tc>
        <w:tc>
          <w:tcPr>
            <w:tcW w:w="211" w:type="pct"/>
            <w:tcBorders>
              <w:top w:val="single" w:sz="4" w:space="0" w:color="auto"/>
              <w:left w:val="single" w:sz="4" w:space="0" w:color="auto"/>
              <w:bottom w:val="single" w:sz="4" w:space="0" w:color="auto"/>
              <w:right w:val="single" w:sz="4" w:space="0" w:color="auto"/>
            </w:tcBorders>
          </w:tcPr>
          <w:p w:rsidR="0043102A" w:rsidRDefault="0043102A" w:rsidP="00011B75">
            <w:pPr>
              <w:pStyle w:val="TAN"/>
              <w:keepNext w:val="0"/>
              <w:keepLines w:val="0"/>
              <w:ind w:left="0" w:firstLine="0"/>
              <w:rPr>
                <w:rFonts w:cs="Arial"/>
                <w:b/>
                <w:sz w:val="14"/>
                <w:szCs w:val="16"/>
                <w:lang w:eastAsia="ja-JP"/>
              </w:rPr>
            </w:pPr>
            <w:r>
              <w:rPr>
                <w:rFonts w:cs="Arial"/>
                <w:b/>
                <w:sz w:val="14"/>
                <w:szCs w:val="16"/>
                <w:lang w:eastAsia="ja-JP"/>
              </w:rPr>
              <w:t>Type</w:t>
            </w:r>
          </w:p>
          <w:p w:rsidR="0043102A" w:rsidRDefault="0043102A" w:rsidP="00011B75">
            <w:pPr>
              <w:pStyle w:val="TAN"/>
              <w:keepNext w:val="0"/>
              <w:keepLines w:val="0"/>
              <w:ind w:left="0" w:firstLine="0"/>
              <w:rPr>
                <w:rFonts w:cs="Arial"/>
                <w:b/>
                <w:sz w:val="14"/>
                <w:szCs w:val="16"/>
                <w:lang w:eastAsia="ja-JP"/>
              </w:rPr>
            </w:pPr>
          </w:p>
        </w:tc>
        <w:tc>
          <w:tcPr>
            <w:tcW w:w="419"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Need of FDD/TDD differentiation</w:t>
            </w:r>
          </w:p>
        </w:tc>
        <w:tc>
          <w:tcPr>
            <w:tcW w:w="419"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Need of FR1/FR2 differentiation</w:t>
            </w:r>
          </w:p>
        </w:tc>
        <w:tc>
          <w:tcPr>
            <w:tcW w:w="408"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Capability interpretation for mixture of FDD/TDD and/or FR1/FR2</w:t>
            </w:r>
          </w:p>
        </w:tc>
        <w:tc>
          <w:tcPr>
            <w:tcW w:w="336"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Note</w:t>
            </w:r>
          </w:p>
        </w:tc>
        <w:tc>
          <w:tcPr>
            <w:tcW w:w="558"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Mandatory/Optional</w:t>
            </w:r>
          </w:p>
        </w:tc>
      </w:tr>
      <w:tr w:rsidR="0043102A" w:rsidRPr="00B0673F" w:rsidTr="00011B75">
        <w:trPr>
          <w:trHeight w:val="1634"/>
        </w:trPr>
        <w:tc>
          <w:tcPr>
            <w:tcW w:w="213"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Pr>
                <w:rFonts w:eastAsia="Times New Roman" w:cs="Arial"/>
                <w:iCs/>
                <w:sz w:val="14"/>
                <w:szCs w:val="16"/>
              </w:rPr>
              <w:t>19-3</w:t>
            </w:r>
            <w:r w:rsidRPr="00B0673F">
              <w:rPr>
                <w:rFonts w:eastAsia="Times New Roman" w:cs="Arial"/>
                <w:iCs/>
                <w:sz w:val="14"/>
                <w:szCs w:val="16"/>
              </w:rPr>
              <w:t>-1</w:t>
            </w:r>
          </w:p>
        </w:tc>
        <w:tc>
          <w:tcPr>
            <w:tcW w:w="391" w:type="pct"/>
            <w:tcBorders>
              <w:top w:val="single" w:sz="4" w:space="0" w:color="auto"/>
              <w:left w:val="single" w:sz="4" w:space="0" w:color="auto"/>
              <w:bottom w:val="single" w:sz="4" w:space="0" w:color="auto"/>
              <w:right w:val="single" w:sz="4" w:space="0" w:color="auto"/>
            </w:tcBorders>
          </w:tcPr>
          <w:p w:rsidR="0043102A" w:rsidRPr="00123EDA"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 xml:space="preserve">Pre-configured measurement gap with network-controlled activation and deactivation mechanism </w:t>
            </w:r>
          </w:p>
        </w:tc>
        <w:tc>
          <w:tcPr>
            <w:tcW w:w="592" w:type="pct"/>
            <w:tcBorders>
              <w:top w:val="single" w:sz="4" w:space="0" w:color="auto"/>
              <w:left w:val="single" w:sz="4" w:space="0" w:color="auto"/>
              <w:bottom w:val="single" w:sz="4" w:space="0" w:color="auto"/>
              <w:right w:val="single" w:sz="4" w:space="0" w:color="auto"/>
            </w:tcBorders>
          </w:tcPr>
          <w:p w:rsidR="0043102A" w:rsidRPr="00123EDA"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Capability of supporting preconfigured measurement gap with network-controlled mechanism for activation and deactivation</w:t>
            </w:r>
          </w:p>
        </w:tc>
        <w:tc>
          <w:tcPr>
            <w:tcW w:w="374"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p>
        </w:tc>
        <w:tc>
          <w:tcPr>
            <w:tcW w:w="328"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yes</w:t>
            </w:r>
          </w:p>
        </w:tc>
        <w:tc>
          <w:tcPr>
            <w:tcW w:w="337"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13"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UE does not support pre-configured measurement gap with Network-controlled mechanism</w:t>
            </w:r>
          </w:p>
        </w:tc>
        <w:tc>
          <w:tcPr>
            <w:tcW w:w="211"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per UE</w:t>
            </w:r>
          </w:p>
        </w:tc>
        <w:tc>
          <w:tcPr>
            <w:tcW w:w="419"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19"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08"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p>
        </w:tc>
        <w:tc>
          <w:tcPr>
            <w:tcW w:w="336"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p>
        </w:tc>
        <w:tc>
          <w:tcPr>
            <w:tcW w:w="558"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Optional with capability signalling</w:t>
            </w:r>
          </w:p>
        </w:tc>
      </w:tr>
      <w:tr w:rsidR="0043102A" w:rsidRPr="00B0673F" w:rsidTr="00011B75">
        <w:trPr>
          <w:trHeight w:val="20"/>
        </w:trPr>
        <w:tc>
          <w:tcPr>
            <w:tcW w:w="213" w:type="pct"/>
            <w:tcBorders>
              <w:top w:val="single" w:sz="4" w:space="0" w:color="auto"/>
              <w:left w:val="single" w:sz="4" w:space="0" w:color="auto"/>
              <w:bottom w:val="single" w:sz="4" w:space="0" w:color="auto"/>
              <w:right w:val="single" w:sz="4" w:space="0" w:color="auto"/>
            </w:tcBorders>
          </w:tcPr>
          <w:p w:rsidR="0043102A" w:rsidRPr="001F0364" w:rsidRDefault="0043102A" w:rsidP="00011B75">
            <w:pPr>
              <w:pStyle w:val="TAL"/>
              <w:keepNext w:val="0"/>
              <w:keepLines w:val="0"/>
              <w:rPr>
                <w:rFonts w:eastAsia="Times New Roman" w:cs="Arial"/>
                <w:iCs/>
                <w:sz w:val="14"/>
                <w:szCs w:val="16"/>
              </w:rPr>
            </w:pPr>
            <w:r>
              <w:rPr>
                <w:rFonts w:eastAsia="Times New Roman" w:cs="Arial"/>
                <w:iCs/>
                <w:sz w:val="14"/>
                <w:szCs w:val="16"/>
              </w:rPr>
              <w:t>19-3</w:t>
            </w:r>
            <w:r w:rsidRPr="00B0673F">
              <w:rPr>
                <w:rFonts w:eastAsia="Times New Roman" w:cs="Arial"/>
                <w:iCs/>
                <w:sz w:val="14"/>
                <w:szCs w:val="16"/>
              </w:rPr>
              <w:t>-2</w:t>
            </w:r>
          </w:p>
        </w:tc>
        <w:tc>
          <w:tcPr>
            <w:tcW w:w="391" w:type="pct"/>
            <w:tcBorders>
              <w:top w:val="single" w:sz="4" w:space="0" w:color="auto"/>
              <w:left w:val="single" w:sz="4" w:space="0" w:color="auto"/>
              <w:bottom w:val="single" w:sz="4" w:space="0" w:color="auto"/>
              <w:right w:val="single" w:sz="4" w:space="0" w:color="auto"/>
            </w:tcBorders>
          </w:tcPr>
          <w:p w:rsidR="0043102A" w:rsidRPr="001F0364"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 xml:space="preserve">Pre-configured measurement gap with UE autonomous activation and deactivation mechanism </w:t>
            </w:r>
          </w:p>
        </w:tc>
        <w:tc>
          <w:tcPr>
            <w:tcW w:w="592" w:type="pct"/>
            <w:tcBorders>
              <w:top w:val="single" w:sz="4" w:space="0" w:color="auto"/>
              <w:left w:val="single" w:sz="4" w:space="0" w:color="auto"/>
              <w:bottom w:val="single" w:sz="4" w:space="0" w:color="auto"/>
              <w:right w:val="single" w:sz="4" w:space="0" w:color="auto"/>
            </w:tcBorders>
          </w:tcPr>
          <w:p w:rsidR="0043102A" w:rsidRPr="001F0364"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Capability of supporting preconfigured measurement gap with UE autonomous mechanism for activation and deactivation</w:t>
            </w:r>
          </w:p>
        </w:tc>
        <w:tc>
          <w:tcPr>
            <w:tcW w:w="374" w:type="pct"/>
            <w:tcBorders>
              <w:top w:val="single" w:sz="4" w:space="0" w:color="auto"/>
              <w:left w:val="single" w:sz="4" w:space="0" w:color="auto"/>
              <w:bottom w:val="single" w:sz="4" w:space="0" w:color="auto"/>
              <w:right w:val="single" w:sz="4" w:space="0" w:color="auto"/>
            </w:tcBorders>
          </w:tcPr>
          <w:p w:rsidR="0043102A" w:rsidRDefault="0043102A" w:rsidP="00011B75">
            <w:pPr>
              <w:pStyle w:val="TAL"/>
              <w:keepNext w:val="0"/>
              <w:keepLines w:val="0"/>
              <w:rPr>
                <w:rFonts w:eastAsia="Times New Roman" w:cs="Arial"/>
                <w:iCs/>
                <w:sz w:val="14"/>
                <w:szCs w:val="16"/>
              </w:rPr>
            </w:pPr>
          </w:p>
        </w:tc>
        <w:tc>
          <w:tcPr>
            <w:tcW w:w="328" w:type="pct"/>
            <w:tcBorders>
              <w:top w:val="single" w:sz="4" w:space="0" w:color="auto"/>
              <w:left w:val="single" w:sz="4" w:space="0" w:color="auto"/>
              <w:bottom w:val="single" w:sz="4" w:space="0" w:color="auto"/>
              <w:right w:val="single" w:sz="4" w:space="0" w:color="auto"/>
            </w:tcBorders>
          </w:tcPr>
          <w:p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yes</w:t>
            </w:r>
          </w:p>
        </w:tc>
        <w:tc>
          <w:tcPr>
            <w:tcW w:w="337" w:type="pct"/>
            <w:tcBorders>
              <w:top w:val="single" w:sz="4" w:space="0" w:color="auto"/>
              <w:left w:val="single" w:sz="4" w:space="0" w:color="auto"/>
              <w:bottom w:val="single" w:sz="4" w:space="0" w:color="auto"/>
              <w:right w:val="single" w:sz="4" w:space="0" w:color="auto"/>
            </w:tcBorders>
          </w:tcPr>
          <w:p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13" w:type="pct"/>
            <w:tcBorders>
              <w:top w:val="single" w:sz="4" w:space="0" w:color="auto"/>
              <w:left w:val="single" w:sz="4" w:space="0" w:color="auto"/>
              <w:bottom w:val="single" w:sz="4" w:space="0" w:color="auto"/>
              <w:right w:val="single" w:sz="4" w:space="0" w:color="auto"/>
            </w:tcBorders>
          </w:tcPr>
          <w:p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UE does not support pre-configured measurement gap with UE autonomous mechanism</w:t>
            </w:r>
          </w:p>
        </w:tc>
        <w:tc>
          <w:tcPr>
            <w:tcW w:w="211" w:type="pct"/>
            <w:tcBorders>
              <w:top w:val="single" w:sz="4" w:space="0" w:color="auto"/>
              <w:left w:val="single" w:sz="4" w:space="0" w:color="auto"/>
              <w:bottom w:val="single" w:sz="4" w:space="0" w:color="auto"/>
              <w:right w:val="single" w:sz="4" w:space="0" w:color="auto"/>
            </w:tcBorders>
          </w:tcPr>
          <w:p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per UE</w:t>
            </w:r>
          </w:p>
        </w:tc>
        <w:tc>
          <w:tcPr>
            <w:tcW w:w="419" w:type="pct"/>
            <w:tcBorders>
              <w:top w:val="single" w:sz="4" w:space="0" w:color="auto"/>
              <w:left w:val="single" w:sz="4" w:space="0" w:color="auto"/>
              <w:bottom w:val="single" w:sz="4" w:space="0" w:color="auto"/>
              <w:right w:val="single" w:sz="4" w:space="0" w:color="auto"/>
            </w:tcBorders>
          </w:tcPr>
          <w:p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19" w:type="pct"/>
            <w:tcBorders>
              <w:top w:val="single" w:sz="4" w:space="0" w:color="auto"/>
              <w:left w:val="single" w:sz="4" w:space="0" w:color="auto"/>
              <w:bottom w:val="single" w:sz="4" w:space="0" w:color="auto"/>
              <w:right w:val="single" w:sz="4" w:space="0" w:color="auto"/>
            </w:tcBorders>
          </w:tcPr>
          <w:p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08"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p>
        </w:tc>
        <w:tc>
          <w:tcPr>
            <w:tcW w:w="336"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p>
        </w:tc>
        <w:tc>
          <w:tcPr>
            <w:tcW w:w="558"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Optional with capability signalling</w:t>
            </w:r>
          </w:p>
        </w:tc>
      </w:tr>
    </w:tbl>
    <w:p w:rsidR="0043102A" w:rsidRDefault="0043102A" w:rsidP="0043102A">
      <w:pPr>
        <w:rPr>
          <w:rFonts w:eastAsiaTheme="minorEastAsia"/>
          <w:color w:val="2E74B5" w:themeColor="accent1" w:themeShade="BF"/>
          <w:lang w:val="en-US" w:eastAsia="zh-CN"/>
        </w:rPr>
      </w:pPr>
    </w:p>
    <w:tbl>
      <w:tblPr>
        <w:tblStyle w:val="af6"/>
        <w:tblW w:w="9631" w:type="dxa"/>
        <w:tblLook w:val="04A0"/>
      </w:tblPr>
      <w:tblGrid>
        <w:gridCol w:w="1454"/>
        <w:gridCol w:w="8177"/>
      </w:tblGrid>
      <w:tr w:rsidR="009249F3" w:rsidTr="00C12534">
        <w:tc>
          <w:tcPr>
            <w:tcW w:w="1454" w:type="dxa"/>
          </w:tcPr>
          <w:p w:rsidR="009249F3" w:rsidRDefault="009249F3" w:rsidP="00C12534">
            <w:pPr>
              <w:spacing w:after="120"/>
              <w:rPr>
                <w:b/>
                <w:bCs/>
                <w:color w:val="0070C0"/>
                <w:lang w:val="en-US" w:eastAsia="zh-CN"/>
              </w:rPr>
            </w:pPr>
            <w:r>
              <w:rPr>
                <w:b/>
                <w:bCs/>
                <w:color w:val="0070C0"/>
                <w:lang w:val="en-US" w:eastAsia="zh-CN"/>
              </w:rPr>
              <w:t>Company</w:t>
            </w:r>
          </w:p>
        </w:tc>
        <w:tc>
          <w:tcPr>
            <w:tcW w:w="8177" w:type="dxa"/>
          </w:tcPr>
          <w:p w:rsidR="009249F3" w:rsidRDefault="009249F3" w:rsidP="00C12534">
            <w:pPr>
              <w:spacing w:after="120"/>
              <w:rPr>
                <w:b/>
                <w:bCs/>
                <w:color w:val="0070C0"/>
                <w:lang w:val="en-US" w:eastAsia="zh-CN"/>
              </w:rPr>
            </w:pPr>
            <w:r>
              <w:rPr>
                <w:b/>
                <w:bCs/>
                <w:color w:val="0070C0"/>
                <w:lang w:val="en-US" w:eastAsia="zh-CN"/>
              </w:rPr>
              <w:t>Comments</w:t>
            </w:r>
          </w:p>
        </w:tc>
      </w:tr>
      <w:tr w:rsidR="009249F3" w:rsidTr="00C12534">
        <w:tc>
          <w:tcPr>
            <w:tcW w:w="1454" w:type="dxa"/>
          </w:tcPr>
          <w:p w:rsidR="009249F3" w:rsidRDefault="009249F3" w:rsidP="00C12534">
            <w:pPr>
              <w:spacing w:after="120"/>
              <w:rPr>
                <w:b/>
                <w:bCs/>
                <w:color w:val="0070C0"/>
                <w:lang w:val="en-US" w:eastAsia="zh-CN"/>
              </w:rPr>
            </w:pPr>
          </w:p>
        </w:tc>
        <w:tc>
          <w:tcPr>
            <w:tcW w:w="8177" w:type="dxa"/>
          </w:tcPr>
          <w:p w:rsidR="009249F3" w:rsidRDefault="009249F3" w:rsidP="00C12534">
            <w:pPr>
              <w:spacing w:after="120"/>
              <w:rPr>
                <w:b/>
                <w:bCs/>
                <w:color w:val="0070C0"/>
                <w:lang w:val="en-US" w:eastAsia="zh-CN"/>
              </w:rPr>
            </w:pPr>
          </w:p>
        </w:tc>
      </w:tr>
    </w:tbl>
    <w:p w:rsidR="009249F3" w:rsidRDefault="009249F3" w:rsidP="0043102A">
      <w:pPr>
        <w:rPr>
          <w:rFonts w:eastAsiaTheme="minorEastAsia"/>
          <w:color w:val="2E74B5" w:themeColor="accent1" w:themeShade="BF"/>
          <w:lang w:val="en-US" w:eastAsia="zh-CN"/>
        </w:rPr>
      </w:pPr>
    </w:p>
    <w:p w:rsidR="0043102A" w:rsidRPr="00913ADB" w:rsidRDefault="00BC00B1" w:rsidP="0043102A">
      <w:pPr>
        <w:rPr>
          <w:rFonts w:eastAsiaTheme="minorEastAsia"/>
          <w:b/>
          <w:bCs/>
          <w:sz w:val="22"/>
          <w:szCs w:val="16"/>
          <w:u w:val="single"/>
          <w:lang w:eastAsia="zh-CN"/>
        </w:rPr>
      </w:pPr>
      <w:r>
        <w:rPr>
          <w:rFonts w:eastAsiaTheme="minorEastAsia" w:hint="eastAsia"/>
          <w:b/>
          <w:bCs/>
          <w:sz w:val="22"/>
          <w:szCs w:val="16"/>
          <w:u w:val="single"/>
        </w:rPr>
        <w:t xml:space="preserve">Issue </w:t>
      </w:r>
      <w:r>
        <w:rPr>
          <w:rFonts w:eastAsiaTheme="minorEastAsia" w:hint="eastAsia"/>
          <w:b/>
          <w:bCs/>
          <w:sz w:val="22"/>
          <w:szCs w:val="16"/>
          <w:u w:val="single"/>
          <w:lang w:eastAsia="zh-CN"/>
        </w:rPr>
        <w:t>19</w:t>
      </w:r>
      <w:r w:rsidR="0043102A" w:rsidRPr="00423898">
        <w:rPr>
          <w:rFonts w:eastAsiaTheme="minorEastAsia" w:hint="eastAsia"/>
          <w:b/>
          <w:bCs/>
          <w:sz w:val="22"/>
          <w:szCs w:val="16"/>
          <w:u w:val="single"/>
        </w:rPr>
        <w:t>-</w:t>
      </w:r>
      <w:r w:rsidR="0043102A">
        <w:rPr>
          <w:rFonts w:eastAsiaTheme="minorEastAsia" w:hint="eastAsia"/>
          <w:b/>
          <w:bCs/>
          <w:sz w:val="22"/>
          <w:szCs w:val="16"/>
          <w:u w:val="single"/>
          <w:lang w:eastAsia="zh-CN"/>
        </w:rPr>
        <w:t>2</w:t>
      </w:r>
      <w:r w:rsidR="0043102A" w:rsidRPr="00423898">
        <w:rPr>
          <w:rFonts w:eastAsiaTheme="minorEastAsia" w:hint="eastAsia"/>
          <w:b/>
          <w:bCs/>
          <w:sz w:val="22"/>
          <w:szCs w:val="16"/>
          <w:u w:val="single"/>
        </w:rPr>
        <w:t xml:space="preserve">: </w:t>
      </w:r>
      <w:r w:rsidR="0043102A">
        <w:rPr>
          <w:rFonts w:eastAsiaTheme="minorEastAsia"/>
          <w:b/>
          <w:bCs/>
          <w:sz w:val="22"/>
          <w:szCs w:val="16"/>
          <w:u w:val="single"/>
        </w:rPr>
        <w:t>UE feature</w:t>
      </w:r>
      <w:r w:rsidR="0043102A">
        <w:rPr>
          <w:rFonts w:eastAsiaTheme="minorEastAsia" w:hint="eastAsia"/>
          <w:b/>
          <w:bCs/>
          <w:sz w:val="22"/>
          <w:szCs w:val="16"/>
          <w:u w:val="single"/>
          <w:lang w:eastAsia="zh-CN"/>
        </w:rPr>
        <w:t xml:space="preserve"> list for </w:t>
      </w:r>
      <w:r w:rsidR="0043102A">
        <w:rPr>
          <w:rFonts w:eastAsiaTheme="minorEastAsia"/>
          <w:b/>
          <w:bCs/>
          <w:sz w:val="22"/>
          <w:szCs w:val="16"/>
          <w:u w:val="single"/>
          <w:lang w:eastAsia="zh-CN"/>
        </w:rPr>
        <w:t>concurrent</w:t>
      </w:r>
      <w:r w:rsidR="0043102A">
        <w:rPr>
          <w:rFonts w:eastAsiaTheme="minorEastAsia" w:hint="eastAsia"/>
          <w:b/>
          <w:bCs/>
          <w:sz w:val="22"/>
          <w:szCs w:val="16"/>
          <w:u w:val="single"/>
          <w:lang w:eastAsia="zh-CN"/>
        </w:rPr>
        <w:t xml:space="preserve"> gap and NCSG</w:t>
      </w:r>
    </w:p>
    <w:tbl>
      <w:tblPr>
        <w:tblW w:w="6720" w:type="dxa"/>
        <w:tblInd w:w="103" w:type="dxa"/>
        <w:tblLook w:val="04A0"/>
      </w:tblPr>
      <w:tblGrid>
        <w:gridCol w:w="1015"/>
        <w:gridCol w:w="3987"/>
        <w:gridCol w:w="1718"/>
      </w:tblGrid>
      <w:tr w:rsidR="0043102A" w:rsidRPr="00F64128" w:rsidTr="00011B75">
        <w:trPr>
          <w:trHeight w:val="203"/>
        </w:trPr>
        <w:tc>
          <w:tcPr>
            <w:tcW w:w="1015" w:type="dxa"/>
            <w:tcBorders>
              <w:top w:val="nil"/>
              <w:left w:val="single" w:sz="4" w:space="0" w:color="A5A5A5"/>
              <w:bottom w:val="single" w:sz="4" w:space="0" w:color="A5A5A5"/>
              <w:right w:val="single" w:sz="4" w:space="0" w:color="A5A5A5"/>
            </w:tcBorders>
            <w:shd w:val="clear" w:color="auto" w:fill="auto"/>
            <w:hideMark/>
          </w:tcPr>
          <w:p w:rsidR="0043102A" w:rsidRPr="00F64128" w:rsidRDefault="00791E04" w:rsidP="00011B75">
            <w:pPr>
              <w:spacing w:after="0" w:line="240" w:lineRule="auto"/>
              <w:rPr>
                <w:rFonts w:ascii="Arial" w:eastAsia="宋体" w:hAnsi="Arial" w:cs="Arial"/>
                <w:b/>
                <w:bCs/>
                <w:color w:val="0000FF"/>
                <w:sz w:val="16"/>
                <w:szCs w:val="16"/>
                <w:u w:val="single"/>
                <w:lang w:val="en-US" w:eastAsia="zh-CN"/>
              </w:rPr>
            </w:pPr>
            <w:hyperlink r:id="rId26" w:history="1">
              <w:r w:rsidR="0043102A" w:rsidRPr="00F64128">
                <w:rPr>
                  <w:rFonts w:ascii="Arial" w:eastAsia="宋体" w:hAnsi="Arial" w:cs="Arial"/>
                  <w:b/>
                  <w:bCs/>
                  <w:color w:val="0000FF"/>
                  <w:sz w:val="16"/>
                  <w:u w:val="single"/>
                  <w:lang w:val="en-US" w:eastAsia="zh-CN"/>
                </w:rPr>
                <w:t>R4-2203809</w:t>
              </w:r>
            </w:hyperlink>
          </w:p>
        </w:tc>
        <w:tc>
          <w:tcPr>
            <w:tcW w:w="3987" w:type="dxa"/>
            <w:tcBorders>
              <w:top w:val="nil"/>
              <w:left w:val="nil"/>
              <w:bottom w:val="single" w:sz="4" w:space="0" w:color="A5A5A5"/>
              <w:right w:val="single" w:sz="4" w:space="0" w:color="A5A5A5"/>
            </w:tcBorders>
            <w:shd w:val="clear" w:color="auto" w:fill="auto"/>
            <w:hideMark/>
          </w:tcPr>
          <w:p w:rsidR="0043102A" w:rsidRPr="00F64128" w:rsidRDefault="0043102A" w:rsidP="00011B75">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Further discussion on R17 feature list</w:t>
            </w:r>
          </w:p>
        </w:tc>
        <w:tc>
          <w:tcPr>
            <w:tcW w:w="1718" w:type="dxa"/>
            <w:tcBorders>
              <w:top w:val="nil"/>
              <w:left w:val="nil"/>
              <w:bottom w:val="single" w:sz="4" w:space="0" w:color="A5A5A5"/>
              <w:right w:val="single" w:sz="4" w:space="0" w:color="A5A5A5"/>
            </w:tcBorders>
            <w:shd w:val="clear" w:color="auto" w:fill="auto"/>
            <w:hideMark/>
          </w:tcPr>
          <w:p w:rsidR="0043102A" w:rsidRPr="00F64128" w:rsidRDefault="0043102A" w:rsidP="00011B75">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Apple</w:t>
            </w:r>
          </w:p>
        </w:tc>
      </w:tr>
      <w:tr w:rsidR="0043102A" w:rsidRPr="00F64128" w:rsidTr="00011B75">
        <w:trPr>
          <w:trHeight w:val="405"/>
        </w:trPr>
        <w:tc>
          <w:tcPr>
            <w:tcW w:w="1015" w:type="dxa"/>
            <w:tcBorders>
              <w:top w:val="nil"/>
              <w:left w:val="single" w:sz="4" w:space="0" w:color="A5A5A5"/>
              <w:bottom w:val="single" w:sz="4" w:space="0" w:color="A5A5A5"/>
              <w:right w:val="single" w:sz="4" w:space="0" w:color="A5A5A5"/>
            </w:tcBorders>
            <w:shd w:val="clear" w:color="auto" w:fill="auto"/>
            <w:hideMark/>
          </w:tcPr>
          <w:p w:rsidR="0043102A" w:rsidRPr="00F64128" w:rsidRDefault="00791E04" w:rsidP="00011B75">
            <w:pPr>
              <w:spacing w:after="0" w:line="240" w:lineRule="auto"/>
              <w:rPr>
                <w:rFonts w:ascii="Arial" w:eastAsia="宋体" w:hAnsi="Arial" w:cs="Arial"/>
                <w:b/>
                <w:bCs/>
                <w:color w:val="0000FF"/>
                <w:sz w:val="16"/>
                <w:szCs w:val="16"/>
                <w:u w:val="single"/>
                <w:lang w:val="en-US" w:eastAsia="zh-CN"/>
              </w:rPr>
            </w:pPr>
            <w:hyperlink r:id="rId27" w:history="1">
              <w:r w:rsidR="0043102A" w:rsidRPr="00F64128">
                <w:rPr>
                  <w:rFonts w:ascii="Arial" w:eastAsia="宋体" w:hAnsi="Arial" w:cs="Arial"/>
                  <w:b/>
                  <w:bCs/>
                  <w:color w:val="0000FF"/>
                  <w:sz w:val="16"/>
                  <w:u w:val="single"/>
                  <w:lang w:val="en-US" w:eastAsia="zh-CN"/>
                </w:rPr>
                <w:t>R4-2203851</w:t>
              </w:r>
            </w:hyperlink>
          </w:p>
        </w:tc>
        <w:tc>
          <w:tcPr>
            <w:tcW w:w="3987" w:type="dxa"/>
            <w:tcBorders>
              <w:top w:val="nil"/>
              <w:left w:val="nil"/>
              <w:bottom w:val="single" w:sz="4" w:space="0" w:color="A5A5A5"/>
              <w:right w:val="single" w:sz="4" w:space="0" w:color="A5A5A5"/>
            </w:tcBorders>
            <w:shd w:val="clear" w:color="auto" w:fill="auto"/>
            <w:hideMark/>
          </w:tcPr>
          <w:p w:rsidR="0043102A" w:rsidRPr="00F64128" w:rsidRDefault="0043102A" w:rsidP="00011B75">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A new Rel-17 per-FR MG capability based on Per BC</w:t>
            </w:r>
          </w:p>
        </w:tc>
        <w:tc>
          <w:tcPr>
            <w:tcW w:w="1718" w:type="dxa"/>
            <w:tcBorders>
              <w:top w:val="nil"/>
              <w:left w:val="nil"/>
              <w:bottom w:val="single" w:sz="4" w:space="0" w:color="A5A5A5"/>
              <w:right w:val="single" w:sz="4" w:space="0" w:color="A5A5A5"/>
            </w:tcBorders>
            <w:shd w:val="clear" w:color="auto" w:fill="auto"/>
            <w:hideMark/>
          </w:tcPr>
          <w:p w:rsidR="0043102A" w:rsidRPr="00F64128" w:rsidRDefault="0043102A" w:rsidP="00011B75">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Qualcomm Incorporated</w:t>
            </w:r>
          </w:p>
        </w:tc>
      </w:tr>
      <w:tr w:rsidR="0043102A" w:rsidRPr="00F64128" w:rsidTr="00011B75">
        <w:trPr>
          <w:trHeight w:val="405"/>
        </w:trPr>
        <w:tc>
          <w:tcPr>
            <w:tcW w:w="1015" w:type="dxa"/>
            <w:tcBorders>
              <w:top w:val="nil"/>
              <w:left w:val="single" w:sz="4" w:space="0" w:color="A5A5A5"/>
              <w:bottom w:val="single" w:sz="4" w:space="0" w:color="A5A5A5"/>
              <w:right w:val="single" w:sz="4" w:space="0" w:color="A5A5A5"/>
            </w:tcBorders>
            <w:shd w:val="clear" w:color="auto" w:fill="auto"/>
            <w:hideMark/>
          </w:tcPr>
          <w:p w:rsidR="0043102A" w:rsidRPr="00F64128" w:rsidRDefault="00791E04" w:rsidP="00011B75">
            <w:pPr>
              <w:spacing w:after="0" w:line="240" w:lineRule="auto"/>
              <w:rPr>
                <w:rFonts w:ascii="Arial" w:eastAsia="宋体" w:hAnsi="Arial" w:cs="Arial"/>
                <w:b/>
                <w:bCs/>
                <w:color w:val="0000FF"/>
                <w:sz w:val="16"/>
                <w:szCs w:val="16"/>
                <w:u w:val="single"/>
                <w:lang w:val="en-US" w:eastAsia="zh-CN"/>
              </w:rPr>
            </w:pPr>
            <w:hyperlink r:id="rId28" w:history="1">
              <w:r w:rsidR="0043102A" w:rsidRPr="00F64128">
                <w:rPr>
                  <w:rFonts w:ascii="Arial" w:eastAsia="宋体" w:hAnsi="Arial" w:cs="Arial"/>
                  <w:b/>
                  <w:bCs/>
                  <w:color w:val="0000FF"/>
                  <w:sz w:val="16"/>
                  <w:u w:val="single"/>
                  <w:lang w:val="en-US" w:eastAsia="zh-CN"/>
                </w:rPr>
                <w:t>R4-2204054</w:t>
              </w:r>
            </w:hyperlink>
          </w:p>
        </w:tc>
        <w:tc>
          <w:tcPr>
            <w:tcW w:w="3987" w:type="dxa"/>
            <w:tcBorders>
              <w:top w:val="nil"/>
              <w:left w:val="nil"/>
              <w:bottom w:val="single" w:sz="4" w:space="0" w:color="A5A5A5"/>
              <w:right w:val="single" w:sz="4" w:space="0" w:color="A5A5A5"/>
            </w:tcBorders>
            <w:shd w:val="clear" w:color="auto" w:fill="auto"/>
            <w:hideMark/>
          </w:tcPr>
          <w:p w:rsidR="0043102A" w:rsidRPr="00F64128" w:rsidRDefault="0043102A" w:rsidP="00011B75">
            <w:pPr>
              <w:spacing w:after="0" w:line="240" w:lineRule="auto"/>
              <w:rPr>
                <w:rFonts w:ascii="Arial" w:eastAsia="宋体" w:hAnsi="Arial" w:cs="Arial"/>
                <w:sz w:val="16"/>
                <w:szCs w:val="16"/>
                <w:lang w:val="en-US" w:eastAsia="zh-CN"/>
              </w:rPr>
            </w:pPr>
            <w:r w:rsidRPr="00F64128">
              <w:rPr>
                <w:rFonts w:ascii="Arial" w:eastAsia="宋体" w:hAnsi="Arial" w:cs="Arial"/>
                <w:sz w:val="16"/>
                <w:szCs w:val="16"/>
                <w:lang w:val="en-US" w:eastAsia="zh-CN"/>
              </w:rPr>
              <w:t>Inputs to Rel-17 NR UE features for measurement gap enhancement and UE power saving enhancement</w:t>
            </w:r>
          </w:p>
        </w:tc>
        <w:tc>
          <w:tcPr>
            <w:tcW w:w="1718" w:type="dxa"/>
            <w:tcBorders>
              <w:top w:val="nil"/>
              <w:left w:val="nil"/>
              <w:bottom w:val="single" w:sz="4" w:space="0" w:color="A5A5A5"/>
              <w:right w:val="single" w:sz="4" w:space="0" w:color="A5A5A5"/>
            </w:tcBorders>
            <w:shd w:val="clear" w:color="auto" w:fill="auto"/>
            <w:hideMark/>
          </w:tcPr>
          <w:p w:rsidR="0043102A" w:rsidRPr="00F64128" w:rsidRDefault="0043102A" w:rsidP="00011B75">
            <w:pPr>
              <w:spacing w:after="0" w:line="240" w:lineRule="auto"/>
              <w:rPr>
                <w:rFonts w:ascii="Arial" w:eastAsia="宋体" w:hAnsi="Arial" w:cs="Arial"/>
                <w:sz w:val="16"/>
                <w:szCs w:val="16"/>
                <w:lang w:val="en-US" w:eastAsia="zh-CN"/>
              </w:rPr>
            </w:pPr>
            <w:proofErr w:type="spellStart"/>
            <w:r w:rsidRPr="00F64128">
              <w:rPr>
                <w:rFonts w:ascii="Arial" w:eastAsia="宋体" w:hAnsi="Arial" w:cs="Arial"/>
                <w:sz w:val="16"/>
                <w:szCs w:val="16"/>
                <w:lang w:val="en-US" w:eastAsia="zh-CN"/>
              </w:rPr>
              <w:t>MediaTek</w:t>
            </w:r>
            <w:proofErr w:type="spellEnd"/>
            <w:r w:rsidRPr="00F64128">
              <w:rPr>
                <w:rFonts w:ascii="Arial" w:eastAsia="宋体" w:hAnsi="Arial" w:cs="Arial"/>
                <w:sz w:val="16"/>
                <w:szCs w:val="16"/>
                <w:lang w:val="en-US" w:eastAsia="zh-CN"/>
              </w:rPr>
              <w:t xml:space="preserve"> inc.</w:t>
            </w:r>
          </w:p>
        </w:tc>
      </w:tr>
    </w:tbl>
    <w:p w:rsidR="0043102A" w:rsidRDefault="0043102A" w:rsidP="0043102A">
      <w:pPr>
        <w:rPr>
          <w:rFonts w:eastAsiaTheme="minorEastAsia"/>
          <w:color w:val="2E74B5" w:themeColor="accent1" w:themeShade="BF"/>
          <w:lang w:val="en-US" w:eastAsia="zh-CN"/>
        </w:rPr>
      </w:pPr>
    </w:p>
    <w:p w:rsidR="0043102A" w:rsidRPr="00670C88" w:rsidRDefault="0043102A" w:rsidP="0043102A">
      <w:pPr>
        <w:rPr>
          <w:rFonts w:eastAsiaTheme="minorEastAsia"/>
          <w:lang w:val="en-US" w:eastAsia="zh-CN"/>
        </w:rPr>
      </w:pPr>
      <w:r w:rsidRPr="00670C88">
        <w:rPr>
          <w:rFonts w:eastAsiaTheme="minorEastAsia" w:hint="eastAsia"/>
          <w:lang w:val="en-US" w:eastAsia="zh-CN"/>
        </w:rPr>
        <w:t xml:space="preserve">The above </w:t>
      </w:r>
      <w:proofErr w:type="spellStart"/>
      <w:r w:rsidRPr="00670C88">
        <w:rPr>
          <w:rFonts w:eastAsiaTheme="minorEastAsia" w:hint="eastAsia"/>
          <w:lang w:val="en-US" w:eastAsia="zh-CN"/>
        </w:rPr>
        <w:t>Tdocs</w:t>
      </w:r>
      <w:proofErr w:type="spellEnd"/>
      <w:r w:rsidRPr="00670C88">
        <w:rPr>
          <w:rFonts w:eastAsiaTheme="minorEastAsia" w:hint="eastAsia"/>
          <w:lang w:val="en-US" w:eastAsia="zh-CN"/>
        </w:rPr>
        <w:t xml:space="preserve"> discuss the concurrent gap and NCSG features, since more discussion are needed, suggest discussing in RRM session and capture the output in feature list</w:t>
      </w:r>
    </w:p>
    <w:p w:rsidR="0043102A" w:rsidRPr="00670C88" w:rsidRDefault="0043102A" w:rsidP="0043102A">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lastRenderedPageBreak/>
        <w:t>Recommended WF:</w:t>
      </w:r>
    </w:p>
    <w:p w:rsidR="0043102A" w:rsidRPr="00670C88" w:rsidRDefault="0043102A" w:rsidP="0043102A">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Discuss in RRM session</w:t>
      </w:r>
    </w:p>
    <w:p w:rsidR="004B5020" w:rsidRPr="005816C1" w:rsidRDefault="004B5020" w:rsidP="00B26295">
      <w:pPr>
        <w:rPr>
          <w:rFonts w:eastAsiaTheme="minorEastAsia"/>
          <w:lang w:val="en-US" w:eastAsia="zh-CN"/>
        </w:rPr>
      </w:pPr>
    </w:p>
    <w:p w:rsidR="002156D5" w:rsidRPr="004B3D50" w:rsidRDefault="002156D5" w:rsidP="002156D5">
      <w:pPr>
        <w:pStyle w:val="afe"/>
        <w:keepNext/>
        <w:keepLines/>
        <w:numPr>
          <w:ilvl w:val="0"/>
          <w:numId w:val="25"/>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2156D5">
        <w:rPr>
          <w:rFonts w:ascii="Arial" w:eastAsia="Batang" w:hAnsi="Arial" w:cs="Arial"/>
          <w:sz w:val="28"/>
          <w:szCs w:val="28"/>
          <w:lang w:val="en-US" w:eastAsia="ko-KR"/>
        </w:rPr>
        <w:t>NR_PC2_UE_FDD</w:t>
      </w:r>
    </w:p>
    <w:p w:rsidR="004B3D50" w:rsidRPr="004B3D50" w:rsidRDefault="004B3D50" w:rsidP="004B3D50">
      <w:pPr>
        <w:rPr>
          <w:rFonts w:eastAsiaTheme="minorEastAsia"/>
          <w:lang w:val="en-US" w:eastAsia="zh-CN"/>
        </w:rPr>
      </w:pPr>
      <w:r>
        <w:rPr>
          <w:rFonts w:eastAsiaTheme="minorEastAsia" w:hint="eastAsia"/>
          <w:lang w:val="en-US" w:eastAsia="zh-CN"/>
        </w:rPr>
        <w:t>Proposal (Apple, R4-2203809)</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2156D5" w:rsidRPr="008A41E6" w:rsidTr="00011B75">
        <w:trPr>
          <w:trHeight w:val="20"/>
        </w:trPr>
        <w:tc>
          <w:tcPr>
            <w:tcW w:w="1129"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Features</w:t>
            </w:r>
          </w:p>
        </w:tc>
        <w:tc>
          <w:tcPr>
            <w:tcW w:w="709"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rsidR="002156D5" w:rsidRPr="008A41E6" w:rsidRDefault="002156D5" w:rsidP="00011B75">
            <w:pPr>
              <w:pStyle w:val="TAH"/>
              <w:rPr>
                <w:rFonts w:eastAsiaTheme="minorEastAsia" w:cs="Arial"/>
                <w:color w:val="000000" w:themeColor="text1"/>
                <w:lang w:eastAsia="zh-CN"/>
              </w:rPr>
            </w:pPr>
            <w:r w:rsidRPr="008A41E6">
              <w:rPr>
                <w:rFonts w:cs="Arial"/>
                <w:color w:val="000000" w:themeColor="text1"/>
              </w:rPr>
              <w:t>Components</w:t>
            </w:r>
          </w:p>
          <w:p w:rsidR="002156D5" w:rsidRPr="008A41E6" w:rsidRDefault="002156D5" w:rsidP="00011B75">
            <w:pPr>
              <w:pStyle w:val="TAH"/>
              <w:rPr>
                <w:rFonts w:eastAsiaTheme="minorEastAsia" w:cs="Arial"/>
                <w:color w:val="000000" w:themeColor="text1"/>
                <w:lang w:eastAsia="zh-CN"/>
              </w:rPr>
            </w:pPr>
          </w:p>
        </w:tc>
        <w:tc>
          <w:tcPr>
            <w:tcW w:w="1277"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rsidR="002156D5" w:rsidRPr="008A41E6" w:rsidRDefault="002156D5"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2156D5" w:rsidRPr="008A41E6" w:rsidRDefault="002156D5"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2156D5" w:rsidRPr="008A41E6" w:rsidRDefault="002156D5" w:rsidP="00011B75">
            <w:pPr>
              <w:pStyle w:val="TAN"/>
              <w:ind w:left="0" w:firstLine="0"/>
              <w:rPr>
                <w:rFonts w:cs="Arial"/>
                <w:b/>
                <w:color w:val="000000" w:themeColor="text1"/>
                <w:lang w:eastAsia="ja-JP"/>
              </w:rPr>
            </w:pPr>
            <w:r w:rsidRPr="008A41E6">
              <w:rPr>
                <w:rFonts w:cs="Arial"/>
                <w:b/>
                <w:color w:val="000000" w:themeColor="text1"/>
                <w:lang w:eastAsia="ja-JP"/>
              </w:rPr>
              <w:t>Type</w:t>
            </w:r>
          </w:p>
          <w:p w:rsidR="002156D5" w:rsidRPr="008A41E6" w:rsidRDefault="002156D5"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Need of FR1/FR2 differentiation</w:t>
            </w:r>
          </w:p>
        </w:tc>
        <w:tc>
          <w:tcPr>
            <w:tcW w:w="1842" w:type="dxa"/>
          </w:tcPr>
          <w:p w:rsidR="002156D5" w:rsidRPr="008A41E6" w:rsidRDefault="002156D5"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Mandatory/Optional</w:t>
            </w:r>
          </w:p>
        </w:tc>
      </w:tr>
      <w:tr w:rsidR="002156D5" w:rsidRPr="008A41E6" w:rsidTr="00011B75">
        <w:trPr>
          <w:trHeight w:val="20"/>
        </w:trPr>
        <w:tc>
          <w:tcPr>
            <w:tcW w:w="1129" w:type="dxa"/>
            <w:shd w:val="clear" w:color="auto" w:fill="auto"/>
          </w:tcPr>
          <w:p w:rsidR="002156D5" w:rsidRPr="008A41E6" w:rsidRDefault="002156D5" w:rsidP="00011B75">
            <w:pPr>
              <w:pStyle w:val="TAL"/>
              <w:rPr>
                <w:rFonts w:cs="Arial"/>
                <w:color w:val="000000" w:themeColor="text1"/>
                <w:lang w:val="en-US" w:eastAsia="zh-CN"/>
              </w:rPr>
            </w:pPr>
            <w:r>
              <w:rPr>
                <w:rFonts w:cs="Arial"/>
                <w:color w:val="000000" w:themeColor="text1"/>
                <w:lang w:val="en-US" w:eastAsia="zh-CN"/>
              </w:rPr>
              <w:t>HPUE FDD</w:t>
            </w:r>
          </w:p>
        </w:tc>
        <w:tc>
          <w:tcPr>
            <w:tcW w:w="709"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X-1</w:t>
            </w:r>
          </w:p>
        </w:tc>
        <w:tc>
          <w:tcPr>
            <w:tcW w:w="1559"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H</w:t>
            </w:r>
            <w:r w:rsidRPr="00C83EA4">
              <w:rPr>
                <w:rFonts w:cs="Arial"/>
                <w:color w:val="000000" w:themeColor="text1"/>
                <w:lang w:eastAsia="ja-JP"/>
              </w:rPr>
              <w:t>ybrid duplex operation</w:t>
            </w:r>
          </w:p>
        </w:tc>
        <w:tc>
          <w:tcPr>
            <w:tcW w:w="6370" w:type="dxa"/>
            <w:shd w:val="clear" w:color="auto" w:fill="auto"/>
          </w:tcPr>
          <w:p w:rsidR="002156D5" w:rsidRPr="008A41E6" w:rsidRDefault="002156D5" w:rsidP="00C2339C">
            <w:pPr>
              <w:autoSpaceDE w:val="0"/>
              <w:autoSpaceDN w:val="0"/>
              <w:adjustRightInd w:val="0"/>
              <w:snapToGrid w:val="0"/>
              <w:spacing w:afterLines="50"/>
              <w:contextualSpacing/>
              <w:jc w:val="both"/>
              <w:rPr>
                <w:rFonts w:ascii="Arial" w:hAnsi="Arial" w:cs="Arial"/>
                <w:color w:val="000000" w:themeColor="text1"/>
                <w:sz w:val="18"/>
              </w:rPr>
            </w:pPr>
            <w:r>
              <w:rPr>
                <w:rFonts w:ascii="Arial" w:hAnsi="Arial" w:cs="Arial"/>
                <w:color w:val="000000" w:themeColor="text1"/>
                <w:sz w:val="18"/>
              </w:rPr>
              <w:t>Support of hybrid duplex operation</w:t>
            </w:r>
          </w:p>
        </w:tc>
        <w:tc>
          <w:tcPr>
            <w:tcW w:w="1277" w:type="dxa"/>
            <w:shd w:val="clear" w:color="auto" w:fill="auto"/>
          </w:tcPr>
          <w:p w:rsidR="002156D5" w:rsidRPr="008A41E6" w:rsidRDefault="002156D5" w:rsidP="00011B75">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N/A</w:t>
            </w:r>
          </w:p>
        </w:tc>
        <w:tc>
          <w:tcPr>
            <w:tcW w:w="858"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Yes</w:t>
            </w:r>
          </w:p>
        </w:tc>
        <w:tc>
          <w:tcPr>
            <w:tcW w:w="851"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No</w:t>
            </w:r>
          </w:p>
        </w:tc>
        <w:tc>
          <w:tcPr>
            <w:tcW w:w="1417" w:type="dxa"/>
          </w:tcPr>
          <w:p w:rsidR="002156D5" w:rsidRPr="008A41E6" w:rsidRDefault="002156D5" w:rsidP="00011B75">
            <w:pPr>
              <w:pStyle w:val="TAL"/>
              <w:rPr>
                <w:rFonts w:cs="Arial"/>
                <w:color w:val="000000" w:themeColor="text1"/>
                <w:lang w:val="en-US" w:eastAsia="ja-JP"/>
              </w:rPr>
            </w:pPr>
            <w:r>
              <w:rPr>
                <w:rFonts w:cs="Arial"/>
                <w:color w:val="000000" w:themeColor="text1"/>
                <w:lang w:val="en-US" w:eastAsia="ja-JP"/>
              </w:rPr>
              <w:t>UE does not support hybrid duplex operation</w:t>
            </w:r>
          </w:p>
        </w:tc>
        <w:tc>
          <w:tcPr>
            <w:tcW w:w="1276"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Per Band</w:t>
            </w:r>
          </w:p>
        </w:tc>
        <w:tc>
          <w:tcPr>
            <w:tcW w:w="992"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FDD only</w:t>
            </w:r>
          </w:p>
        </w:tc>
        <w:tc>
          <w:tcPr>
            <w:tcW w:w="993"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FR1 only</w:t>
            </w:r>
          </w:p>
        </w:tc>
        <w:tc>
          <w:tcPr>
            <w:tcW w:w="1842" w:type="dxa"/>
          </w:tcPr>
          <w:p w:rsidR="002156D5" w:rsidRPr="008A41E6" w:rsidRDefault="002156D5" w:rsidP="00011B75">
            <w:pPr>
              <w:pStyle w:val="TAL"/>
              <w:rPr>
                <w:rFonts w:cs="Arial"/>
                <w:color w:val="000000" w:themeColor="text1"/>
              </w:rPr>
            </w:pPr>
            <w:r>
              <w:rPr>
                <w:rFonts w:cs="Arial"/>
                <w:color w:val="000000" w:themeColor="text1"/>
              </w:rPr>
              <w:t>N/A</w:t>
            </w:r>
          </w:p>
        </w:tc>
        <w:tc>
          <w:tcPr>
            <w:tcW w:w="1843" w:type="dxa"/>
            <w:shd w:val="clear" w:color="auto" w:fill="auto"/>
          </w:tcPr>
          <w:p w:rsidR="002156D5" w:rsidRPr="008A41E6" w:rsidRDefault="002156D5" w:rsidP="00011B75">
            <w:pPr>
              <w:pStyle w:val="TAL"/>
              <w:rPr>
                <w:rFonts w:cs="Arial"/>
                <w:color w:val="000000" w:themeColor="text1"/>
              </w:rPr>
            </w:pPr>
          </w:p>
        </w:tc>
        <w:tc>
          <w:tcPr>
            <w:tcW w:w="1276" w:type="dxa"/>
            <w:shd w:val="clear" w:color="auto" w:fill="auto"/>
          </w:tcPr>
          <w:p w:rsidR="002156D5" w:rsidRPr="008A41E6" w:rsidRDefault="002156D5" w:rsidP="00011B75">
            <w:pPr>
              <w:pStyle w:val="TAL"/>
              <w:rPr>
                <w:rFonts w:eastAsia="SimSun" w:cs="Arial"/>
                <w:color w:val="000000" w:themeColor="text1"/>
                <w:szCs w:val="18"/>
                <w:lang w:eastAsia="zh-CN"/>
              </w:rPr>
            </w:pPr>
            <w:r w:rsidRPr="008A41E6">
              <w:rPr>
                <w:rFonts w:eastAsia="SimSun" w:cs="Arial"/>
                <w:color w:val="000000" w:themeColor="text1"/>
                <w:lang w:eastAsia="zh-CN"/>
              </w:rPr>
              <w:t>Optional with</w:t>
            </w:r>
            <w:r>
              <w:rPr>
                <w:rFonts w:eastAsia="SimSun" w:cs="Arial"/>
                <w:color w:val="000000" w:themeColor="text1"/>
                <w:lang w:eastAsia="zh-CN"/>
              </w:rPr>
              <w:t xml:space="preserve"> </w:t>
            </w:r>
            <w:r w:rsidRPr="008A41E6">
              <w:rPr>
                <w:rFonts w:eastAsia="SimSun" w:cs="Arial"/>
                <w:color w:val="000000" w:themeColor="text1"/>
                <w:lang w:eastAsia="zh-CN"/>
              </w:rPr>
              <w:t>capability signalling</w:t>
            </w:r>
          </w:p>
        </w:tc>
      </w:tr>
    </w:tbl>
    <w:p w:rsidR="002156D5" w:rsidRDefault="002156D5" w:rsidP="002156D5">
      <w:pPr>
        <w:rPr>
          <w:rFonts w:ascii="Arial" w:eastAsiaTheme="minorEastAsia" w:hAnsi="Arial" w:cs="Arial"/>
          <w:color w:val="000000" w:themeColor="text1"/>
          <w:sz w:val="22"/>
          <w:lang w:eastAsia="zh-CN"/>
        </w:rPr>
      </w:pPr>
    </w:p>
    <w:p w:rsidR="002156D5" w:rsidRDefault="002156D5" w:rsidP="002156D5">
      <w:pPr>
        <w:spacing w:after="120"/>
        <w:jc w:val="both"/>
        <w:rPr>
          <w:rFonts w:eastAsia="Malgun Gothic" w:cs="Batang"/>
          <w:color w:val="000000" w:themeColor="text1"/>
          <w:sz w:val="22"/>
          <w:szCs w:val="22"/>
          <w:lang w:val="en-US" w:eastAsia="en-US"/>
        </w:rPr>
      </w:pPr>
      <w:r>
        <w:rPr>
          <w:rFonts w:eastAsia="Malgun Gothic" w:cs="Batang"/>
          <w:color w:val="000000" w:themeColor="text1"/>
          <w:sz w:val="22"/>
          <w:szCs w:val="22"/>
          <w:lang w:val="en-US" w:eastAsia="en-US"/>
        </w:rPr>
        <w:t>We propose to introduce a new</w:t>
      </w:r>
      <w:r w:rsidRPr="007C2834">
        <w:rPr>
          <w:rFonts w:eastAsia="Malgun Gothic" w:cs="Batang"/>
          <w:color w:val="000000" w:themeColor="text1"/>
          <w:sz w:val="22"/>
          <w:szCs w:val="22"/>
          <w:lang w:val="en-US" w:eastAsia="en-US"/>
        </w:rPr>
        <w:t xml:space="preserve"> UE capability of supporting hybrid duplex operation for PC2 FDD bands</w:t>
      </w:r>
      <w:r>
        <w:rPr>
          <w:rFonts w:eastAsia="Malgun Gothic" w:cs="Batang"/>
          <w:color w:val="000000" w:themeColor="text1"/>
          <w:sz w:val="22"/>
          <w:szCs w:val="22"/>
          <w:lang w:val="en-US" w:eastAsia="en-US"/>
        </w:rPr>
        <w:t>.  It can</w:t>
      </w:r>
      <w:r w:rsidRPr="007C2834">
        <w:rPr>
          <w:rFonts w:eastAsia="Malgun Gothic" w:cs="Batang"/>
          <w:color w:val="000000" w:themeColor="text1"/>
          <w:sz w:val="22"/>
          <w:szCs w:val="22"/>
          <w:lang w:val="en-US" w:eastAsia="en-US"/>
        </w:rPr>
        <w:t xml:space="preserve"> indicate to the </w:t>
      </w:r>
      <w:r>
        <w:rPr>
          <w:rFonts w:eastAsia="Malgun Gothic" w:cs="Batang"/>
          <w:color w:val="000000" w:themeColor="text1"/>
          <w:sz w:val="22"/>
          <w:szCs w:val="22"/>
          <w:lang w:val="en-US" w:eastAsia="en-US"/>
        </w:rPr>
        <w:t>need</w:t>
      </w:r>
      <w:r w:rsidRPr="007C2834">
        <w:rPr>
          <w:rFonts w:eastAsia="Malgun Gothic" w:cs="Batang"/>
          <w:color w:val="000000" w:themeColor="text1"/>
          <w:sz w:val="22"/>
          <w:szCs w:val="22"/>
          <w:lang w:val="en-US" w:eastAsia="en-US"/>
        </w:rPr>
        <w:t xml:space="preserve"> to configure UE to half-duplex mode or back to full-duplex mode as needed. The mode configuration can potentially be done semi-statically through RRC reconfiguration or dynamically through MAC-CE process.</w:t>
      </w:r>
    </w:p>
    <w:p w:rsidR="009249F3" w:rsidRPr="00670C88" w:rsidRDefault="009249F3" w:rsidP="009249F3">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rsidR="002156D5" w:rsidRPr="00724C39" w:rsidRDefault="009249F3" w:rsidP="00B26295">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TBA</w:t>
      </w:r>
    </w:p>
    <w:tbl>
      <w:tblPr>
        <w:tblStyle w:val="af6"/>
        <w:tblW w:w="9631" w:type="dxa"/>
        <w:tblLook w:val="04A0"/>
      </w:tblPr>
      <w:tblGrid>
        <w:gridCol w:w="1454"/>
        <w:gridCol w:w="8177"/>
      </w:tblGrid>
      <w:tr w:rsidR="009249F3" w:rsidTr="00C12534">
        <w:tc>
          <w:tcPr>
            <w:tcW w:w="1454" w:type="dxa"/>
          </w:tcPr>
          <w:p w:rsidR="009249F3" w:rsidRDefault="009249F3" w:rsidP="00C12534">
            <w:pPr>
              <w:spacing w:after="120"/>
              <w:rPr>
                <w:b/>
                <w:bCs/>
                <w:color w:val="0070C0"/>
                <w:lang w:val="en-US" w:eastAsia="zh-CN"/>
              </w:rPr>
            </w:pPr>
            <w:r>
              <w:rPr>
                <w:b/>
                <w:bCs/>
                <w:color w:val="0070C0"/>
                <w:lang w:val="en-US" w:eastAsia="zh-CN"/>
              </w:rPr>
              <w:t>Company</w:t>
            </w:r>
          </w:p>
        </w:tc>
        <w:tc>
          <w:tcPr>
            <w:tcW w:w="8177" w:type="dxa"/>
          </w:tcPr>
          <w:p w:rsidR="009249F3" w:rsidRDefault="009249F3" w:rsidP="00C12534">
            <w:pPr>
              <w:spacing w:after="120"/>
              <w:rPr>
                <w:b/>
                <w:bCs/>
                <w:color w:val="0070C0"/>
                <w:lang w:val="en-US" w:eastAsia="zh-CN"/>
              </w:rPr>
            </w:pPr>
            <w:r>
              <w:rPr>
                <w:b/>
                <w:bCs/>
                <w:color w:val="0070C0"/>
                <w:lang w:val="en-US" w:eastAsia="zh-CN"/>
              </w:rPr>
              <w:t>Comments</w:t>
            </w:r>
          </w:p>
        </w:tc>
      </w:tr>
      <w:tr w:rsidR="009249F3" w:rsidTr="00C12534">
        <w:tc>
          <w:tcPr>
            <w:tcW w:w="1454" w:type="dxa"/>
          </w:tcPr>
          <w:p w:rsidR="009249F3" w:rsidRDefault="009249F3" w:rsidP="00C12534">
            <w:pPr>
              <w:spacing w:after="120"/>
              <w:rPr>
                <w:b/>
                <w:bCs/>
                <w:color w:val="0070C0"/>
                <w:lang w:val="en-US" w:eastAsia="zh-CN"/>
              </w:rPr>
            </w:pPr>
          </w:p>
        </w:tc>
        <w:tc>
          <w:tcPr>
            <w:tcW w:w="8177" w:type="dxa"/>
          </w:tcPr>
          <w:p w:rsidR="009249F3" w:rsidRDefault="009249F3" w:rsidP="00C12534">
            <w:pPr>
              <w:spacing w:after="120"/>
              <w:rPr>
                <w:b/>
                <w:bCs/>
                <w:color w:val="0070C0"/>
                <w:lang w:val="en-US" w:eastAsia="zh-CN"/>
              </w:rPr>
            </w:pPr>
          </w:p>
        </w:tc>
      </w:tr>
    </w:tbl>
    <w:p w:rsidR="00724C39" w:rsidRPr="001F6792" w:rsidRDefault="00724C39" w:rsidP="00724C39">
      <w:pPr>
        <w:pStyle w:val="afe"/>
        <w:keepNext/>
        <w:keepLines/>
        <w:numPr>
          <w:ilvl w:val="0"/>
          <w:numId w:val="2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proofErr w:type="spellStart"/>
      <w:r w:rsidRPr="001F6792">
        <w:rPr>
          <w:rFonts w:ascii="Arial" w:eastAsia="Batang" w:hAnsi="Arial" w:cs="Arial"/>
          <w:sz w:val="32"/>
          <w:szCs w:val="32"/>
          <w:lang w:val="en-US" w:eastAsia="ko-KR"/>
        </w:rPr>
        <w:t>NR_UE_pow_sav_enh</w:t>
      </w:r>
      <w:proofErr w:type="spellEnd"/>
    </w:p>
    <w:p w:rsidR="00724C39" w:rsidRDefault="00724C39" w:rsidP="00724C39">
      <w:pPr>
        <w:rPr>
          <w:rFonts w:eastAsiaTheme="minorEastAsia"/>
          <w:b/>
          <w:bCs/>
          <w:sz w:val="22"/>
          <w:szCs w:val="16"/>
          <w:u w:val="single"/>
          <w:lang w:eastAsia="zh-CN"/>
        </w:rPr>
      </w:pPr>
      <w:r>
        <w:rPr>
          <w:rFonts w:eastAsiaTheme="minorEastAsia"/>
          <w:b/>
          <w:bCs/>
          <w:sz w:val="22"/>
          <w:szCs w:val="16"/>
          <w:u w:val="single"/>
        </w:rPr>
        <w:t xml:space="preserve">Issue </w:t>
      </w:r>
      <w:r>
        <w:rPr>
          <w:rFonts w:eastAsiaTheme="minorEastAsia" w:hint="eastAsia"/>
          <w:b/>
          <w:bCs/>
          <w:sz w:val="22"/>
          <w:szCs w:val="16"/>
          <w:u w:val="single"/>
          <w:lang w:eastAsia="zh-CN"/>
        </w:rPr>
        <w:t>22</w:t>
      </w:r>
      <w:r w:rsidRPr="001F6792">
        <w:rPr>
          <w:rFonts w:eastAsiaTheme="minorEastAsia"/>
          <w:b/>
          <w:bCs/>
          <w:sz w:val="22"/>
          <w:szCs w:val="16"/>
          <w:u w:val="single"/>
        </w:rPr>
        <w:t>-1: Feature for RLM/BFD relaxation</w:t>
      </w:r>
      <w:r>
        <w:rPr>
          <w:rFonts w:eastAsiaTheme="minorEastAsia" w:hint="eastAsia"/>
          <w:b/>
          <w:bCs/>
          <w:sz w:val="22"/>
          <w:szCs w:val="16"/>
          <w:u w:val="single"/>
          <w:lang w:eastAsia="zh-CN"/>
        </w:rPr>
        <w:t xml:space="preserve"> (power saving)</w:t>
      </w:r>
    </w:p>
    <w:p w:rsidR="00724C39" w:rsidRPr="001F6792" w:rsidRDefault="00724C39" w:rsidP="00724C39">
      <w:pPr>
        <w:rPr>
          <w:rFonts w:eastAsiaTheme="minorEastAsia"/>
          <w:lang w:val="en-US" w:eastAsia="zh-CN"/>
        </w:rPr>
      </w:pPr>
      <w:r w:rsidRPr="001F6792">
        <w:rPr>
          <w:rFonts w:eastAsiaTheme="minorEastAsia"/>
          <w:lang w:val="en-US" w:eastAsia="zh-CN"/>
        </w:rPr>
        <w:t xml:space="preserve">In last meeting, RAN4 agreed to introduce a UE capability for supporting RLM/BFD relaxation [5]. </w:t>
      </w:r>
    </w:p>
    <w:tbl>
      <w:tblPr>
        <w:tblStyle w:val="af6"/>
        <w:tblW w:w="0" w:type="auto"/>
        <w:tblInd w:w="200" w:type="dxa"/>
        <w:tblLook w:val="04A0"/>
      </w:tblPr>
      <w:tblGrid>
        <w:gridCol w:w="10852"/>
      </w:tblGrid>
      <w:tr w:rsidR="00724C39" w:rsidRPr="001F6792" w:rsidTr="00C12534">
        <w:tc>
          <w:tcPr>
            <w:tcW w:w="10852" w:type="dxa"/>
          </w:tcPr>
          <w:p w:rsidR="00724C39" w:rsidRPr="001F6792" w:rsidRDefault="00724C39" w:rsidP="00C12534">
            <w:pPr>
              <w:overflowPunct/>
              <w:autoSpaceDE/>
              <w:autoSpaceDN/>
              <w:adjustRightInd/>
              <w:spacing w:after="120"/>
              <w:jc w:val="both"/>
              <w:textAlignment w:val="auto"/>
              <w:rPr>
                <w:b/>
                <w:bCs/>
                <w:i/>
                <w:iCs/>
                <w:u w:val="single"/>
              </w:rPr>
            </w:pPr>
            <w:r w:rsidRPr="001F6792">
              <w:rPr>
                <w:b/>
                <w:bCs/>
                <w:i/>
                <w:iCs/>
                <w:u w:val="single"/>
              </w:rPr>
              <w:t>Issue 1-1-1: Feature for RLM/BFD relaxation in Rel-17 feature table</w:t>
            </w:r>
          </w:p>
          <w:p w:rsidR="00724C39" w:rsidRPr="001F6792" w:rsidRDefault="00724C39" w:rsidP="00C12534">
            <w:pPr>
              <w:numPr>
                <w:ilvl w:val="0"/>
                <w:numId w:val="19"/>
              </w:numPr>
              <w:overflowPunct/>
              <w:autoSpaceDE/>
              <w:autoSpaceDN/>
              <w:adjustRightInd/>
              <w:spacing w:after="120"/>
              <w:ind w:left="644"/>
              <w:jc w:val="both"/>
              <w:textAlignment w:val="auto"/>
              <w:rPr>
                <w:i/>
                <w:color w:val="0070C0"/>
                <w:lang w:val="en-US" w:eastAsia="zh-CN"/>
              </w:rPr>
            </w:pPr>
            <w:r w:rsidRPr="001F6792">
              <w:rPr>
                <w:i/>
                <w:iCs/>
              </w:rPr>
              <w:t>RAN4 to introduce a UE capability to indicate the support of RLM/BFD relaxation in general in Rel-17 feature table.</w:t>
            </w:r>
          </w:p>
        </w:tc>
      </w:tr>
    </w:tbl>
    <w:p w:rsidR="00724C39" w:rsidRPr="001F6792" w:rsidRDefault="00724C39" w:rsidP="00724C39">
      <w:pPr>
        <w:rPr>
          <w:rFonts w:eastAsiaTheme="minorEastAsia"/>
          <w:b/>
          <w:bCs/>
          <w:sz w:val="22"/>
          <w:szCs w:val="16"/>
          <w:u w:val="single"/>
          <w:lang w:val="en-US" w:eastAsia="zh-CN"/>
        </w:rPr>
      </w:pPr>
    </w:p>
    <w:tbl>
      <w:tblPr>
        <w:tblW w:w="2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4"/>
        <w:gridCol w:w="698"/>
        <w:gridCol w:w="2551"/>
        <w:gridCol w:w="3458"/>
        <w:gridCol w:w="1274"/>
        <w:gridCol w:w="1130"/>
        <w:gridCol w:w="1644"/>
        <w:gridCol w:w="1415"/>
        <w:gridCol w:w="803"/>
        <w:gridCol w:w="1006"/>
        <w:gridCol w:w="969"/>
        <w:gridCol w:w="1531"/>
        <w:gridCol w:w="850"/>
        <w:gridCol w:w="2268"/>
      </w:tblGrid>
      <w:tr w:rsidR="00724C39" w:rsidRPr="003E50DD" w:rsidTr="00C12534">
        <w:trPr>
          <w:trHeight w:val="20"/>
        </w:trPr>
        <w:tc>
          <w:tcPr>
            <w:tcW w:w="1644" w:type="dxa"/>
            <w:shd w:val="clear" w:color="auto" w:fill="auto"/>
          </w:tcPr>
          <w:p w:rsidR="00724C39" w:rsidRPr="003E50DD" w:rsidRDefault="00724C39" w:rsidP="00C12534">
            <w:pPr>
              <w:pStyle w:val="TAH"/>
              <w:rPr>
                <w:rFonts w:cs="Arial"/>
              </w:rPr>
            </w:pPr>
            <w:r w:rsidRPr="003E50DD">
              <w:rPr>
                <w:rFonts w:cs="Arial"/>
              </w:rPr>
              <w:lastRenderedPageBreak/>
              <w:t>Features</w:t>
            </w:r>
          </w:p>
        </w:tc>
        <w:tc>
          <w:tcPr>
            <w:tcW w:w="698" w:type="dxa"/>
            <w:shd w:val="clear" w:color="auto" w:fill="auto"/>
          </w:tcPr>
          <w:p w:rsidR="00724C39" w:rsidRPr="003E50DD" w:rsidRDefault="00724C39" w:rsidP="00C12534">
            <w:pPr>
              <w:pStyle w:val="TAH"/>
              <w:rPr>
                <w:rFonts w:cs="Arial"/>
              </w:rPr>
            </w:pPr>
            <w:r w:rsidRPr="003E50DD">
              <w:rPr>
                <w:rFonts w:cs="Arial"/>
              </w:rPr>
              <w:t>Index</w:t>
            </w:r>
          </w:p>
        </w:tc>
        <w:tc>
          <w:tcPr>
            <w:tcW w:w="2551" w:type="dxa"/>
            <w:shd w:val="clear" w:color="auto" w:fill="auto"/>
          </w:tcPr>
          <w:p w:rsidR="00724C39" w:rsidRPr="003E50DD" w:rsidRDefault="00724C39" w:rsidP="00C12534">
            <w:pPr>
              <w:pStyle w:val="TAH"/>
              <w:rPr>
                <w:rFonts w:cs="Arial"/>
              </w:rPr>
            </w:pPr>
            <w:r w:rsidRPr="003E50DD">
              <w:rPr>
                <w:rFonts w:cs="Arial"/>
              </w:rPr>
              <w:t>Feature group</w:t>
            </w:r>
          </w:p>
        </w:tc>
        <w:tc>
          <w:tcPr>
            <w:tcW w:w="3458" w:type="dxa"/>
            <w:shd w:val="clear" w:color="auto" w:fill="auto"/>
          </w:tcPr>
          <w:p w:rsidR="00724C39" w:rsidRDefault="00724C39" w:rsidP="00C12534">
            <w:pPr>
              <w:pStyle w:val="TAH"/>
              <w:rPr>
                <w:rFonts w:eastAsiaTheme="minorEastAsia" w:cs="Arial"/>
                <w:lang w:eastAsia="zh-CN"/>
              </w:rPr>
            </w:pPr>
            <w:r w:rsidRPr="003E50DD">
              <w:rPr>
                <w:rFonts w:cs="Arial"/>
              </w:rPr>
              <w:t>Components</w:t>
            </w:r>
          </w:p>
          <w:p w:rsidR="00724C39" w:rsidRPr="00A41C2A" w:rsidRDefault="00724C39" w:rsidP="00C12534">
            <w:pPr>
              <w:pStyle w:val="TAH"/>
              <w:rPr>
                <w:rFonts w:eastAsiaTheme="minorEastAsia" w:cs="Arial"/>
                <w:lang w:eastAsia="zh-CN"/>
              </w:rPr>
            </w:pPr>
          </w:p>
        </w:tc>
        <w:tc>
          <w:tcPr>
            <w:tcW w:w="1274" w:type="dxa"/>
            <w:shd w:val="clear" w:color="auto" w:fill="auto"/>
          </w:tcPr>
          <w:p w:rsidR="00724C39" w:rsidRPr="003E50DD" w:rsidRDefault="00724C39" w:rsidP="00C12534">
            <w:pPr>
              <w:pStyle w:val="TAH"/>
              <w:rPr>
                <w:rFonts w:cs="Arial"/>
              </w:rPr>
            </w:pPr>
            <w:r w:rsidRPr="003E50DD">
              <w:rPr>
                <w:rFonts w:cs="Arial"/>
              </w:rPr>
              <w:t>Prerequisite feature groups</w:t>
            </w:r>
          </w:p>
        </w:tc>
        <w:tc>
          <w:tcPr>
            <w:tcW w:w="1130" w:type="dxa"/>
            <w:shd w:val="clear" w:color="auto" w:fill="auto"/>
          </w:tcPr>
          <w:p w:rsidR="00724C39" w:rsidRPr="003E50DD" w:rsidRDefault="00724C39" w:rsidP="00C12534">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1644" w:type="dxa"/>
            <w:shd w:val="clear" w:color="auto" w:fill="auto"/>
          </w:tcPr>
          <w:p w:rsidR="00724C39" w:rsidRPr="003E50DD" w:rsidRDefault="00724C39" w:rsidP="00C12534">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5" w:type="dxa"/>
          </w:tcPr>
          <w:p w:rsidR="00724C39" w:rsidRPr="003E50DD" w:rsidRDefault="00724C39" w:rsidP="00C12534">
            <w:pPr>
              <w:pStyle w:val="TAN"/>
              <w:ind w:left="0" w:firstLine="0"/>
              <w:rPr>
                <w:rFonts w:cs="Arial"/>
                <w:b/>
                <w:lang w:eastAsia="ja-JP"/>
              </w:rPr>
            </w:pPr>
            <w:r w:rsidRPr="003E50DD">
              <w:rPr>
                <w:rFonts w:cs="Arial"/>
                <w:b/>
                <w:lang w:eastAsia="ja-JP"/>
              </w:rPr>
              <w:t>Consequence if the feature is not supported by the UE</w:t>
            </w:r>
          </w:p>
        </w:tc>
        <w:tc>
          <w:tcPr>
            <w:tcW w:w="803" w:type="dxa"/>
            <w:shd w:val="clear" w:color="auto" w:fill="auto"/>
          </w:tcPr>
          <w:p w:rsidR="00724C39" w:rsidRPr="003E50DD" w:rsidRDefault="00724C39" w:rsidP="00C12534">
            <w:pPr>
              <w:pStyle w:val="TAN"/>
              <w:ind w:left="0" w:firstLine="0"/>
              <w:rPr>
                <w:rFonts w:cs="Arial"/>
                <w:b/>
                <w:lang w:eastAsia="ja-JP"/>
              </w:rPr>
            </w:pPr>
            <w:r w:rsidRPr="003E50DD">
              <w:rPr>
                <w:rFonts w:cs="Arial"/>
                <w:b/>
                <w:lang w:eastAsia="ja-JP"/>
              </w:rPr>
              <w:t>Type</w:t>
            </w:r>
          </w:p>
          <w:p w:rsidR="00724C39" w:rsidRPr="003E50DD" w:rsidRDefault="00724C39" w:rsidP="00C12534">
            <w:pPr>
              <w:pStyle w:val="TAN"/>
              <w:ind w:left="0" w:firstLine="0"/>
              <w:rPr>
                <w:rFonts w:cs="Arial"/>
                <w:b/>
                <w:lang w:eastAsia="ja-JP"/>
              </w:rPr>
            </w:pPr>
          </w:p>
        </w:tc>
        <w:tc>
          <w:tcPr>
            <w:tcW w:w="1006" w:type="dxa"/>
            <w:shd w:val="clear" w:color="auto" w:fill="auto"/>
          </w:tcPr>
          <w:p w:rsidR="00724C39" w:rsidRPr="003E50DD" w:rsidRDefault="00724C39" w:rsidP="00C12534">
            <w:pPr>
              <w:pStyle w:val="TAH"/>
              <w:rPr>
                <w:rFonts w:cs="Arial"/>
              </w:rPr>
            </w:pPr>
            <w:r w:rsidRPr="003E50DD">
              <w:rPr>
                <w:rFonts w:cs="Arial"/>
              </w:rPr>
              <w:t xml:space="preserve">Need of FDD/TDD </w:t>
            </w:r>
            <w:r>
              <w:rPr>
                <w:rFonts w:cs="Arial"/>
              </w:rPr>
              <w:t>diff.</w:t>
            </w:r>
          </w:p>
        </w:tc>
        <w:tc>
          <w:tcPr>
            <w:tcW w:w="969" w:type="dxa"/>
            <w:shd w:val="clear" w:color="auto" w:fill="auto"/>
          </w:tcPr>
          <w:p w:rsidR="00724C39" w:rsidRPr="003E50DD" w:rsidRDefault="00724C39" w:rsidP="00C12534">
            <w:pPr>
              <w:pStyle w:val="TAH"/>
              <w:rPr>
                <w:rFonts w:cs="Arial"/>
              </w:rPr>
            </w:pPr>
            <w:r w:rsidRPr="003E50DD">
              <w:rPr>
                <w:rFonts w:cs="Arial"/>
              </w:rPr>
              <w:t xml:space="preserve">Need of FR1/FR2 </w:t>
            </w:r>
            <w:r>
              <w:rPr>
                <w:rFonts w:cs="Arial"/>
              </w:rPr>
              <w:t>diff.</w:t>
            </w:r>
          </w:p>
        </w:tc>
        <w:tc>
          <w:tcPr>
            <w:tcW w:w="1531" w:type="dxa"/>
          </w:tcPr>
          <w:p w:rsidR="00724C39" w:rsidRPr="003E50DD" w:rsidRDefault="00724C39" w:rsidP="00C12534">
            <w:pPr>
              <w:pStyle w:val="TAH"/>
              <w:rPr>
                <w:rFonts w:cs="Arial"/>
              </w:rPr>
            </w:pPr>
            <w:r w:rsidRPr="003E50DD">
              <w:rPr>
                <w:rFonts w:cs="Arial"/>
              </w:rPr>
              <w:t>Capability interpretation for mixture of FDD/TDD and/or FR1/FR2</w:t>
            </w:r>
          </w:p>
        </w:tc>
        <w:tc>
          <w:tcPr>
            <w:tcW w:w="850" w:type="dxa"/>
            <w:shd w:val="clear" w:color="auto" w:fill="auto"/>
          </w:tcPr>
          <w:p w:rsidR="00724C39" w:rsidRPr="003E50DD" w:rsidRDefault="00724C39" w:rsidP="00C12534">
            <w:pPr>
              <w:pStyle w:val="TAH"/>
              <w:rPr>
                <w:rFonts w:cs="Arial"/>
              </w:rPr>
            </w:pPr>
            <w:r w:rsidRPr="003E50DD">
              <w:rPr>
                <w:rFonts w:cs="Arial"/>
              </w:rPr>
              <w:t>Note</w:t>
            </w:r>
          </w:p>
        </w:tc>
        <w:tc>
          <w:tcPr>
            <w:tcW w:w="2268" w:type="dxa"/>
            <w:shd w:val="clear" w:color="auto" w:fill="auto"/>
          </w:tcPr>
          <w:p w:rsidR="00724C39" w:rsidRPr="003E50DD" w:rsidRDefault="00724C39" w:rsidP="00C12534">
            <w:pPr>
              <w:pStyle w:val="TAH"/>
              <w:rPr>
                <w:rFonts w:cs="Arial"/>
              </w:rPr>
            </w:pPr>
            <w:r w:rsidRPr="003E50DD">
              <w:rPr>
                <w:rFonts w:cs="Arial"/>
              </w:rPr>
              <w:t>Mandatory</w:t>
            </w:r>
            <w:r>
              <w:rPr>
                <w:rFonts w:cs="Arial" w:hint="eastAsia"/>
              </w:rPr>
              <w:t>/</w:t>
            </w:r>
            <w:r>
              <w:rPr>
                <w:rFonts w:cs="Arial"/>
              </w:rPr>
              <w:t xml:space="preserve"> </w:t>
            </w:r>
            <w:r w:rsidRPr="003E50DD">
              <w:rPr>
                <w:rFonts w:cs="Arial"/>
              </w:rPr>
              <w:t>Optional</w:t>
            </w:r>
          </w:p>
        </w:tc>
      </w:tr>
      <w:tr w:rsidR="00724C39" w:rsidRPr="00A235B5" w:rsidTr="00C12534">
        <w:trPr>
          <w:trHeight w:val="20"/>
        </w:trPr>
        <w:tc>
          <w:tcPr>
            <w:tcW w:w="1644" w:type="dxa"/>
            <w:shd w:val="clear" w:color="auto" w:fill="auto"/>
          </w:tcPr>
          <w:p w:rsidR="00724C39" w:rsidRPr="00F20B35" w:rsidRDefault="00724C39" w:rsidP="00C12534">
            <w:pPr>
              <w:pStyle w:val="TAL"/>
              <w:rPr>
                <w:rFonts w:cs="Arial"/>
                <w:lang w:val="en-US" w:eastAsia="zh-CN"/>
              </w:rPr>
            </w:pPr>
            <w:r>
              <w:rPr>
                <w:rFonts w:cs="Arial"/>
                <w:szCs w:val="18"/>
                <w:lang w:eastAsia="zh-CN"/>
              </w:rPr>
              <w:t xml:space="preserve">Y. </w:t>
            </w:r>
            <w:proofErr w:type="spellStart"/>
            <w:r w:rsidRPr="00DD2327">
              <w:rPr>
                <w:rFonts w:cs="Arial"/>
                <w:szCs w:val="18"/>
                <w:lang w:eastAsia="zh-CN"/>
              </w:rPr>
              <w:t>NR_UE_pow_sav_enh</w:t>
            </w:r>
            <w:proofErr w:type="spellEnd"/>
          </w:p>
        </w:tc>
        <w:tc>
          <w:tcPr>
            <w:tcW w:w="698" w:type="dxa"/>
            <w:shd w:val="clear" w:color="auto" w:fill="auto"/>
          </w:tcPr>
          <w:p w:rsidR="00724C39" w:rsidRPr="005921B6" w:rsidRDefault="00724C39" w:rsidP="00C12534">
            <w:pPr>
              <w:pStyle w:val="TAL"/>
              <w:rPr>
                <w:rFonts w:cs="Arial"/>
                <w:lang w:eastAsia="zh-TW"/>
              </w:rPr>
            </w:pPr>
            <w:r>
              <w:rPr>
                <w:rFonts w:cs="Arial"/>
                <w:lang w:eastAsia="zh-TW"/>
              </w:rPr>
              <w:t>Y-1</w:t>
            </w:r>
          </w:p>
        </w:tc>
        <w:tc>
          <w:tcPr>
            <w:tcW w:w="2551"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 xml:space="preserve">RLM/BFD relaxation </w:t>
            </w:r>
          </w:p>
        </w:tc>
        <w:tc>
          <w:tcPr>
            <w:tcW w:w="3458" w:type="dxa"/>
            <w:shd w:val="clear" w:color="auto" w:fill="auto"/>
          </w:tcPr>
          <w:p w:rsidR="00724C39" w:rsidRPr="00DD2327" w:rsidRDefault="00724C39" w:rsidP="00C2339C">
            <w:pPr>
              <w:snapToGrid w:val="0"/>
              <w:spacing w:afterLines="50"/>
              <w:rPr>
                <w:rFonts w:ascii="Arial" w:eastAsia="PMingLiU" w:hAnsi="Arial" w:cs="Arial"/>
                <w:kern w:val="2"/>
                <w:sz w:val="18"/>
                <w:szCs w:val="18"/>
                <w:lang w:eastAsia="zh-CN"/>
              </w:rPr>
            </w:pPr>
            <w:r w:rsidRPr="00DD2327">
              <w:rPr>
                <w:rFonts w:ascii="Arial" w:eastAsia="PMingLiU" w:hAnsi="Arial" w:cs="Arial"/>
                <w:kern w:val="2"/>
                <w:sz w:val="18"/>
                <w:szCs w:val="18"/>
                <w:lang w:eastAsia="zh-CN"/>
              </w:rPr>
              <w:t xml:space="preserve">Capability of supporting RLM/BFD relaxation </w:t>
            </w:r>
            <w:r>
              <w:rPr>
                <w:rFonts w:ascii="Arial" w:eastAsia="PMingLiU" w:hAnsi="Arial" w:cs="Arial"/>
                <w:kern w:val="2"/>
                <w:sz w:val="18"/>
                <w:szCs w:val="18"/>
                <w:lang w:eastAsia="zh-CN"/>
              </w:rPr>
              <w:t>in CONNECTED mode</w:t>
            </w:r>
          </w:p>
        </w:tc>
        <w:tc>
          <w:tcPr>
            <w:tcW w:w="1274" w:type="dxa"/>
            <w:shd w:val="clear" w:color="auto" w:fill="auto"/>
          </w:tcPr>
          <w:p w:rsidR="00724C39" w:rsidRPr="00DD2327" w:rsidRDefault="00724C39" w:rsidP="00C12534">
            <w:pPr>
              <w:pStyle w:val="TAL"/>
              <w:rPr>
                <w:rFonts w:cs="Arial"/>
                <w:szCs w:val="18"/>
                <w:lang w:eastAsia="zh-CN"/>
              </w:rPr>
            </w:pPr>
          </w:p>
        </w:tc>
        <w:tc>
          <w:tcPr>
            <w:tcW w:w="1130"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yes</w:t>
            </w:r>
          </w:p>
        </w:tc>
        <w:tc>
          <w:tcPr>
            <w:tcW w:w="1644"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no</w:t>
            </w:r>
          </w:p>
        </w:tc>
        <w:tc>
          <w:tcPr>
            <w:tcW w:w="1415" w:type="dxa"/>
          </w:tcPr>
          <w:p w:rsidR="00724C39" w:rsidRPr="00DD2327" w:rsidRDefault="00724C39" w:rsidP="00C12534">
            <w:pPr>
              <w:pStyle w:val="TAL"/>
              <w:rPr>
                <w:rFonts w:cs="Arial"/>
                <w:szCs w:val="18"/>
                <w:lang w:eastAsia="zh-CN"/>
              </w:rPr>
            </w:pPr>
            <w:r w:rsidRPr="00DD2327">
              <w:rPr>
                <w:rFonts w:cs="Arial"/>
                <w:szCs w:val="18"/>
                <w:lang w:eastAsia="zh-CN"/>
              </w:rPr>
              <w:t>UE does not support RLM/BFD relaxation</w:t>
            </w:r>
          </w:p>
        </w:tc>
        <w:tc>
          <w:tcPr>
            <w:tcW w:w="803"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per UE</w:t>
            </w:r>
          </w:p>
        </w:tc>
        <w:tc>
          <w:tcPr>
            <w:tcW w:w="1006"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No</w:t>
            </w:r>
          </w:p>
        </w:tc>
        <w:tc>
          <w:tcPr>
            <w:tcW w:w="969"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No</w:t>
            </w:r>
          </w:p>
        </w:tc>
        <w:tc>
          <w:tcPr>
            <w:tcW w:w="1531" w:type="dxa"/>
          </w:tcPr>
          <w:p w:rsidR="00724C39" w:rsidRPr="00DD2327" w:rsidRDefault="00724C39" w:rsidP="00C12534">
            <w:pPr>
              <w:pStyle w:val="TAL"/>
              <w:rPr>
                <w:rFonts w:cs="Arial"/>
                <w:szCs w:val="18"/>
                <w:lang w:eastAsia="zh-CN"/>
              </w:rPr>
            </w:pPr>
          </w:p>
        </w:tc>
        <w:tc>
          <w:tcPr>
            <w:tcW w:w="850" w:type="dxa"/>
            <w:shd w:val="clear" w:color="auto" w:fill="auto"/>
          </w:tcPr>
          <w:p w:rsidR="00724C39" w:rsidRPr="00DD2327" w:rsidRDefault="00724C39" w:rsidP="00C12534">
            <w:pPr>
              <w:pStyle w:val="TAL"/>
              <w:rPr>
                <w:rFonts w:cs="Arial"/>
                <w:szCs w:val="18"/>
                <w:lang w:eastAsia="zh-CN"/>
              </w:rPr>
            </w:pPr>
          </w:p>
        </w:tc>
        <w:tc>
          <w:tcPr>
            <w:tcW w:w="2268"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Optional with capability signalling</w:t>
            </w:r>
          </w:p>
        </w:tc>
      </w:tr>
    </w:tbl>
    <w:p w:rsidR="00724C39" w:rsidRDefault="00724C39" w:rsidP="00724C39">
      <w:pPr>
        <w:rPr>
          <w:rFonts w:eastAsiaTheme="minorEastAsia"/>
          <w:b/>
          <w:bCs/>
          <w:sz w:val="22"/>
          <w:szCs w:val="16"/>
          <w:u w:val="single"/>
          <w:lang w:eastAsia="zh-CN"/>
        </w:rPr>
      </w:pPr>
    </w:p>
    <w:p w:rsidR="00724C39" w:rsidRPr="00F54776" w:rsidRDefault="00724C39" w:rsidP="00724C39">
      <w:pPr>
        <w:rPr>
          <w:rFonts w:eastAsiaTheme="minorEastAsia"/>
          <w:b/>
          <w:color w:val="2E74B5" w:themeColor="accent1" w:themeShade="BF"/>
          <w:lang w:val="en-US" w:eastAsia="zh-CN"/>
        </w:rPr>
      </w:pPr>
      <w:r w:rsidRPr="00F54776">
        <w:rPr>
          <w:rFonts w:eastAsiaTheme="minorEastAsia" w:hint="eastAsia"/>
          <w:b/>
          <w:color w:val="2E74B5" w:themeColor="accent1" w:themeShade="BF"/>
          <w:lang w:val="en-US" w:eastAsia="zh-CN"/>
        </w:rPr>
        <w:t>Recommended WF: Capture the following feature</w:t>
      </w:r>
      <w:r>
        <w:rPr>
          <w:rFonts w:eastAsiaTheme="minorEastAsia" w:hint="eastAsia"/>
          <w:b/>
          <w:color w:val="2E74B5" w:themeColor="accent1" w:themeShade="BF"/>
          <w:lang w:val="en-US" w:eastAsia="zh-CN"/>
        </w:rPr>
        <w:t xml:space="preserve"> for RLM/BFD </w:t>
      </w:r>
      <w:r>
        <w:rPr>
          <w:rFonts w:eastAsiaTheme="minorEastAsia"/>
          <w:b/>
          <w:color w:val="2E74B5" w:themeColor="accent1" w:themeShade="BF"/>
          <w:lang w:val="en-US" w:eastAsia="zh-CN"/>
        </w:rPr>
        <w:t>relaxation</w:t>
      </w:r>
      <w:r w:rsidRPr="00F54776">
        <w:rPr>
          <w:rFonts w:eastAsiaTheme="minorEastAsia" w:hint="eastAsia"/>
          <w:b/>
          <w:color w:val="2E74B5" w:themeColor="accent1" w:themeShade="BF"/>
          <w:lang w:val="en-US" w:eastAsia="zh-CN"/>
        </w:rPr>
        <w:t xml:space="preserve"> in feature list</w:t>
      </w:r>
    </w:p>
    <w:tbl>
      <w:tblPr>
        <w:tblW w:w="2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4"/>
        <w:gridCol w:w="698"/>
        <w:gridCol w:w="2551"/>
        <w:gridCol w:w="3458"/>
        <w:gridCol w:w="1274"/>
        <w:gridCol w:w="1130"/>
        <w:gridCol w:w="1644"/>
        <w:gridCol w:w="1415"/>
        <w:gridCol w:w="803"/>
        <w:gridCol w:w="1006"/>
        <w:gridCol w:w="969"/>
        <w:gridCol w:w="1531"/>
        <w:gridCol w:w="850"/>
        <w:gridCol w:w="2268"/>
      </w:tblGrid>
      <w:tr w:rsidR="00724C39" w:rsidRPr="003E50DD" w:rsidTr="00C12534">
        <w:trPr>
          <w:trHeight w:val="20"/>
        </w:trPr>
        <w:tc>
          <w:tcPr>
            <w:tcW w:w="1644" w:type="dxa"/>
            <w:shd w:val="clear" w:color="auto" w:fill="auto"/>
          </w:tcPr>
          <w:p w:rsidR="00724C39" w:rsidRPr="003E50DD" w:rsidRDefault="00724C39" w:rsidP="00C12534">
            <w:pPr>
              <w:pStyle w:val="TAH"/>
              <w:rPr>
                <w:rFonts w:cs="Arial"/>
              </w:rPr>
            </w:pPr>
            <w:r w:rsidRPr="003E50DD">
              <w:rPr>
                <w:rFonts w:cs="Arial"/>
              </w:rPr>
              <w:t>Features</w:t>
            </w:r>
          </w:p>
        </w:tc>
        <w:tc>
          <w:tcPr>
            <w:tcW w:w="698" w:type="dxa"/>
            <w:shd w:val="clear" w:color="auto" w:fill="auto"/>
          </w:tcPr>
          <w:p w:rsidR="00724C39" w:rsidRPr="003E50DD" w:rsidRDefault="00724C39" w:rsidP="00C12534">
            <w:pPr>
              <w:pStyle w:val="TAH"/>
              <w:rPr>
                <w:rFonts w:cs="Arial"/>
              </w:rPr>
            </w:pPr>
            <w:r w:rsidRPr="003E50DD">
              <w:rPr>
                <w:rFonts w:cs="Arial"/>
              </w:rPr>
              <w:t>Index</w:t>
            </w:r>
          </w:p>
        </w:tc>
        <w:tc>
          <w:tcPr>
            <w:tcW w:w="2551" w:type="dxa"/>
            <w:shd w:val="clear" w:color="auto" w:fill="auto"/>
          </w:tcPr>
          <w:p w:rsidR="00724C39" w:rsidRPr="003E50DD" w:rsidRDefault="00724C39" w:rsidP="00C12534">
            <w:pPr>
              <w:pStyle w:val="TAH"/>
              <w:rPr>
                <w:rFonts w:cs="Arial"/>
              </w:rPr>
            </w:pPr>
            <w:r w:rsidRPr="003E50DD">
              <w:rPr>
                <w:rFonts w:cs="Arial"/>
              </w:rPr>
              <w:t>Feature group</w:t>
            </w:r>
          </w:p>
        </w:tc>
        <w:tc>
          <w:tcPr>
            <w:tcW w:w="3458" w:type="dxa"/>
            <w:shd w:val="clear" w:color="auto" w:fill="auto"/>
          </w:tcPr>
          <w:p w:rsidR="00724C39" w:rsidRDefault="00724C39" w:rsidP="00C12534">
            <w:pPr>
              <w:pStyle w:val="TAH"/>
              <w:rPr>
                <w:rFonts w:eastAsiaTheme="minorEastAsia" w:cs="Arial"/>
                <w:lang w:eastAsia="zh-CN"/>
              </w:rPr>
            </w:pPr>
            <w:r w:rsidRPr="003E50DD">
              <w:rPr>
                <w:rFonts w:cs="Arial"/>
              </w:rPr>
              <w:t>Components</w:t>
            </w:r>
          </w:p>
          <w:p w:rsidR="00724C39" w:rsidRPr="00A41C2A" w:rsidRDefault="00724C39" w:rsidP="00C12534">
            <w:pPr>
              <w:pStyle w:val="TAH"/>
              <w:rPr>
                <w:rFonts w:eastAsiaTheme="minorEastAsia" w:cs="Arial"/>
                <w:lang w:eastAsia="zh-CN"/>
              </w:rPr>
            </w:pPr>
          </w:p>
        </w:tc>
        <w:tc>
          <w:tcPr>
            <w:tcW w:w="1274" w:type="dxa"/>
            <w:shd w:val="clear" w:color="auto" w:fill="auto"/>
          </w:tcPr>
          <w:p w:rsidR="00724C39" w:rsidRPr="003E50DD" w:rsidRDefault="00724C39" w:rsidP="00C12534">
            <w:pPr>
              <w:pStyle w:val="TAH"/>
              <w:rPr>
                <w:rFonts w:cs="Arial"/>
              </w:rPr>
            </w:pPr>
            <w:r w:rsidRPr="003E50DD">
              <w:rPr>
                <w:rFonts w:cs="Arial"/>
              </w:rPr>
              <w:t>Prerequisite feature groups</w:t>
            </w:r>
          </w:p>
        </w:tc>
        <w:tc>
          <w:tcPr>
            <w:tcW w:w="1130" w:type="dxa"/>
            <w:shd w:val="clear" w:color="auto" w:fill="auto"/>
          </w:tcPr>
          <w:p w:rsidR="00724C39" w:rsidRPr="003E50DD" w:rsidRDefault="00724C39" w:rsidP="00C12534">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1644" w:type="dxa"/>
            <w:shd w:val="clear" w:color="auto" w:fill="auto"/>
          </w:tcPr>
          <w:p w:rsidR="00724C39" w:rsidRPr="003E50DD" w:rsidRDefault="00724C39" w:rsidP="00C12534">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5" w:type="dxa"/>
          </w:tcPr>
          <w:p w:rsidR="00724C39" w:rsidRPr="003E50DD" w:rsidRDefault="00724C39" w:rsidP="00C12534">
            <w:pPr>
              <w:pStyle w:val="TAN"/>
              <w:ind w:left="0" w:firstLine="0"/>
              <w:rPr>
                <w:rFonts w:cs="Arial"/>
                <w:b/>
                <w:lang w:eastAsia="ja-JP"/>
              </w:rPr>
            </w:pPr>
            <w:r w:rsidRPr="003E50DD">
              <w:rPr>
                <w:rFonts w:cs="Arial"/>
                <w:b/>
                <w:lang w:eastAsia="ja-JP"/>
              </w:rPr>
              <w:t>Consequence if the feature is not supported by the UE</w:t>
            </w:r>
          </w:p>
        </w:tc>
        <w:tc>
          <w:tcPr>
            <w:tcW w:w="803" w:type="dxa"/>
            <w:shd w:val="clear" w:color="auto" w:fill="auto"/>
          </w:tcPr>
          <w:p w:rsidR="00724C39" w:rsidRPr="003E50DD" w:rsidRDefault="00724C39" w:rsidP="00C12534">
            <w:pPr>
              <w:pStyle w:val="TAN"/>
              <w:ind w:left="0" w:firstLine="0"/>
              <w:rPr>
                <w:rFonts w:cs="Arial"/>
                <w:b/>
                <w:lang w:eastAsia="ja-JP"/>
              </w:rPr>
            </w:pPr>
            <w:r w:rsidRPr="003E50DD">
              <w:rPr>
                <w:rFonts w:cs="Arial"/>
                <w:b/>
                <w:lang w:eastAsia="ja-JP"/>
              </w:rPr>
              <w:t>Type</w:t>
            </w:r>
          </w:p>
          <w:p w:rsidR="00724C39" w:rsidRPr="003E50DD" w:rsidRDefault="00724C39" w:rsidP="00C12534">
            <w:pPr>
              <w:pStyle w:val="TAN"/>
              <w:ind w:left="0" w:firstLine="0"/>
              <w:rPr>
                <w:rFonts w:cs="Arial"/>
                <w:b/>
                <w:lang w:eastAsia="ja-JP"/>
              </w:rPr>
            </w:pPr>
          </w:p>
        </w:tc>
        <w:tc>
          <w:tcPr>
            <w:tcW w:w="1006" w:type="dxa"/>
            <w:shd w:val="clear" w:color="auto" w:fill="auto"/>
          </w:tcPr>
          <w:p w:rsidR="00724C39" w:rsidRPr="003E50DD" w:rsidRDefault="00724C39" w:rsidP="00C12534">
            <w:pPr>
              <w:pStyle w:val="TAH"/>
              <w:rPr>
                <w:rFonts w:cs="Arial"/>
              </w:rPr>
            </w:pPr>
            <w:r w:rsidRPr="003E50DD">
              <w:rPr>
                <w:rFonts w:cs="Arial"/>
              </w:rPr>
              <w:t xml:space="preserve">Need of FDD/TDD </w:t>
            </w:r>
            <w:r>
              <w:rPr>
                <w:rFonts w:cs="Arial"/>
              </w:rPr>
              <w:t>diff.</w:t>
            </w:r>
          </w:p>
        </w:tc>
        <w:tc>
          <w:tcPr>
            <w:tcW w:w="969" w:type="dxa"/>
            <w:shd w:val="clear" w:color="auto" w:fill="auto"/>
          </w:tcPr>
          <w:p w:rsidR="00724C39" w:rsidRPr="003E50DD" w:rsidRDefault="00724C39" w:rsidP="00C12534">
            <w:pPr>
              <w:pStyle w:val="TAH"/>
              <w:rPr>
                <w:rFonts w:cs="Arial"/>
              </w:rPr>
            </w:pPr>
            <w:r w:rsidRPr="003E50DD">
              <w:rPr>
                <w:rFonts w:cs="Arial"/>
              </w:rPr>
              <w:t xml:space="preserve">Need of FR1/FR2 </w:t>
            </w:r>
            <w:r>
              <w:rPr>
                <w:rFonts w:cs="Arial"/>
              </w:rPr>
              <w:t>diff.</w:t>
            </w:r>
          </w:p>
        </w:tc>
        <w:tc>
          <w:tcPr>
            <w:tcW w:w="1531" w:type="dxa"/>
          </w:tcPr>
          <w:p w:rsidR="00724C39" w:rsidRPr="003E50DD" w:rsidRDefault="00724C39" w:rsidP="00C12534">
            <w:pPr>
              <w:pStyle w:val="TAH"/>
              <w:rPr>
                <w:rFonts w:cs="Arial"/>
              </w:rPr>
            </w:pPr>
            <w:r w:rsidRPr="003E50DD">
              <w:rPr>
                <w:rFonts w:cs="Arial"/>
              </w:rPr>
              <w:t>Capability interpretation for mixture of FDD/TDD and/or FR1/FR2</w:t>
            </w:r>
          </w:p>
        </w:tc>
        <w:tc>
          <w:tcPr>
            <w:tcW w:w="850" w:type="dxa"/>
            <w:shd w:val="clear" w:color="auto" w:fill="auto"/>
          </w:tcPr>
          <w:p w:rsidR="00724C39" w:rsidRPr="003E50DD" w:rsidRDefault="00724C39" w:rsidP="00C12534">
            <w:pPr>
              <w:pStyle w:val="TAH"/>
              <w:rPr>
                <w:rFonts w:cs="Arial"/>
              </w:rPr>
            </w:pPr>
            <w:r w:rsidRPr="003E50DD">
              <w:rPr>
                <w:rFonts w:cs="Arial"/>
              </w:rPr>
              <w:t>Note</w:t>
            </w:r>
          </w:p>
        </w:tc>
        <w:tc>
          <w:tcPr>
            <w:tcW w:w="2268" w:type="dxa"/>
            <w:shd w:val="clear" w:color="auto" w:fill="auto"/>
          </w:tcPr>
          <w:p w:rsidR="00724C39" w:rsidRPr="003E50DD" w:rsidRDefault="00724C39" w:rsidP="00C12534">
            <w:pPr>
              <w:pStyle w:val="TAH"/>
              <w:rPr>
                <w:rFonts w:cs="Arial"/>
              </w:rPr>
            </w:pPr>
            <w:r w:rsidRPr="003E50DD">
              <w:rPr>
                <w:rFonts w:cs="Arial"/>
              </w:rPr>
              <w:t>Mandatory</w:t>
            </w:r>
            <w:r>
              <w:rPr>
                <w:rFonts w:cs="Arial" w:hint="eastAsia"/>
              </w:rPr>
              <w:t>/</w:t>
            </w:r>
            <w:r>
              <w:rPr>
                <w:rFonts w:cs="Arial"/>
              </w:rPr>
              <w:t xml:space="preserve"> </w:t>
            </w:r>
            <w:r w:rsidRPr="003E50DD">
              <w:rPr>
                <w:rFonts w:cs="Arial"/>
              </w:rPr>
              <w:t>Optional</w:t>
            </w:r>
          </w:p>
        </w:tc>
      </w:tr>
      <w:tr w:rsidR="00724C39" w:rsidRPr="00A235B5" w:rsidTr="00C12534">
        <w:trPr>
          <w:trHeight w:val="20"/>
        </w:trPr>
        <w:tc>
          <w:tcPr>
            <w:tcW w:w="1644" w:type="dxa"/>
            <w:shd w:val="clear" w:color="auto" w:fill="auto"/>
          </w:tcPr>
          <w:p w:rsidR="00724C39" w:rsidRPr="00F20B35" w:rsidRDefault="00724C39" w:rsidP="00C12534">
            <w:pPr>
              <w:pStyle w:val="TAL"/>
              <w:rPr>
                <w:rFonts w:cs="Arial"/>
                <w:lang w:val="en-US" w:eastAsia="zh-CN"/>
              </w:rPr>
            </w:pPr>
            <w:r>
              <w:rPr>
                <w:rFonts w:cs="Arial"/>
                <w:szCs w:val="18"/>
                <w:lang w:eastAsia="zh-CN"/>
              </w:rPr>
              <w:t xml:space="preserve">Y. </w:t>
            </w:r>
            <w:proofErr w:type="spellStart"/>
            <w:r w:rsidRPr="00DD2327">
              <w:rPr>
                <w:rFonts w:cs="Arial"/>
                <w:szCs w:val="18"/>
                <w:lang w:eastAsia="zh-CN"/>
              </w:rPr>
              <w:t>NR_UE_pow_sav_enh</w:t>
            </w:r>
            <w:proofErr w:type="spellEnd"/>
          </w:p>
        </w:tc>
        <w:tc>
          <w:tcPr>
            <w:tcW w:w="698" w:type="dxa"/>
            <w:shd w:val="clear" w:color="auto" w:fill="auto"/>
          </w:tcPr>
          <w:p w:rsidR="00724C39" w:rsidRPr="005921B6" w:rsidRDefault="00724C39" w:rsidP="00C12534">
            <w:pPr>
              <w:pStyle w:val="TAL"/>
              <w:rPr>
                <w:rFonts w:cs="Arial"/>
                <w:lang w:eastAsia="zh-TW"/>
              </w:rPr>
            </w:pPr>
            <w:r>
              <w:rPr>
                <w:rFonts w:cs="Arial"/>
                <w:lang w:eastAsia="zh-TW"/>
              </w:rPr>
              <w:t>Y-1</w:t>
            </w:r>
          </w:p>
        </w:tc>
        <w:tc>
          <w:tcPr>
            <w:tcW w:w="2551"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 xml:space="preserve">RLM/BFD relaxation </w:t>
            </w:r>
          </w:p>
        </w:tc>
        <w:tc>
          <w:tcPr>
            <w:tcW w:w="3458" w:type="dxa"/>
            <w:shd w:val="clear" w:color="auto" w:fill="auto"/>
          </w:tcPr>
          <w:p w:rsidR="00724C39" w:rsidRPr="00DD2327" w:rsidRDefault="00724C39" w:rsidP="00C2339C">
            <w:pPr>
              <w:snapToGrid w:val="0"/>
              <w:spacing w:afterLines="50"/>
              <w:rPr>
                <w:rFonts w:ascii="Arial" w:eastAsia="PMingLiU" w:hAnsi="Arial" w:cs="Arial"/>
                <w:kern w:val="2"/>
                <w:sz w:val="18"/>
                <w:szCs w:val="18"/>
                <w:lang w:eastAsia="zh-CN"/>
              </w:rPr>
            </w:pPr>
            <w:r w:rsidRPr="00DD2327">
              <w:rPr>
                <w:rFonts w:ascii="Arial" w:eastAsia="PMingLiU" w:hAnsi="Arial" w:cs="Arial"/>
                <w:kern w:val="2"/>
                <w:sz w:val="18"/>
                <w:szCs w:val="18"/>
                <w:lang w:eastAsia="zh-CN"/>
              </w:rPr>
              <w:t xml:space="preserve">Capability of supporting RLM/BFD relaxation </w:t>
            </w:r>
            <w:r>
              <w:rPr>
                <w:rFonts w:ascii="Arial" w:eastAsia="PMingLiU" w:hAnsi="Arial" w:cs="Arial"/>
                <w:kern w:val="2"/>
                <w:sz w:val="18"/>
                <w:szCs w:val="18"/>
                <w:lang w:eastAsia="zh-CN"/>
              </w:rPr>
              <w:t>in CONNECTED mode</w:t>
            </w:r>
          </w:p>
        </w:tc>
        <w:tc>
          <w:tcPr>
            <w:tcW w:w="1274" w:type="dxa"/>
            <w:shd w:val="clear" w:color="auto" w:fill="auto"/>
          </w:tcPr>
          <w:p w:rsidR="00724C39" w:rsidRPr="00DD2327" w:rsidRDefault="00724C39" w:rsidP="00C12534">
            <w:pPr>
              <w:pStyle w:val="TAL"/>
              <w:rPr>
                <w:rFonts w:cs="Arial"/>
                <w:szCs w:val="18"/>
                <w:lang w:eastAsia="zh-CN"/>
              </w:rPr>
            </w:pPr>
          </w:p>
        </w:tc>
        <w:tc>
          <w:tcPr>
            <w:tcW w:w="1130"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yes</w:t>
            </w:r>
          </w:p>
        </w:tc>
        <w:tc>
          <w:tcPr>
            <w:tcW w:w="1644"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no</w:t>
            </w:r>
          </w:p>
        </w:tc>
        <w:tc>
          <w:tcPr>
            <w:tcW w:w="1415" w:type="dxa"/>
          </w:tcPr>
          <w:p w:rsidR="00724C39" w:rsidRPr="00DD2327" w:rsidRDefault="00724C39" w:rsidP="00C12534">
            <w:pPr>
              <w:pStyle w:val="TAL"/>
              <w:rPr>
                <w:rFonts w:cs="Arial"/>
                <w:szCs w:val="18"/>
                <w:lang w:eastAsia="zh-CN"/>
              </w:rPr>
            </w:pPr>
            <w:r w:rsidRPr="00DD2327">
              <w:rPr>
                <w:rFonts w:cs="Arial"/>
                <w:szCs w:val="18"/>
                <w:lang w:eastAsia="zh-CN"/>
              </w:rPr>
              <w:t>UE does not support RLM/BFD relaxation</w:t>
            </w:r>
          </w:p>
        </w:tc>
        <w:tc>
          <w:tcPr>
            <w:tcW w:w="803"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per UE</w:t>
            </w:r>
          </w:p>
        </w:tc>
        <w:tc>
          <w:tcPr>
            <w:tcW w:w="1006"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No</w:t>
            </w:r>
          </w:p>
        </w:tc>
        <w:tc>
          <w:tcPr>
            <w:tcW w:w="969"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No</w:t>
            </w:r>
          </w:p>
        </w:tc>
        <w:tc>
          <w:tcPr>
            <w:tcW w:w="1531" w:type="dxa"/>
          </w:tcPr>
          <w:p w:rsidR="00724C39" w:rsidRPr="00DD2327" w:rsidRDefault="00724C39" w:rsidP="00C12534">
            <w:pPr>
              <w:pStyle w:val="TAL"/>
              <w:rPr>
                <w:rFonts w:cs="Arial"/>
                <w:szCs w:val="18"/>
                <w:lang w:eastAsia="zh-CN"/>
              </w:rPr>
            </w:pPr>
          </w:p>
        </w:tc>
        <w:tc>
          <w:tcPr>
            <w:tcW w:w="850" w:type="dxa"/>
            <w:shd w:val="clear" w:color="auto" w:fill="auto"/>
          </w:tcPr>
          <w:p w:rsidR="00724C39" w:rsidRPr="00DD2327" w:rsidRDefault="00724C39" w:rsidP="00C12534">
            <w:pPr>
              <w:pStyle w:val="TAL"/>
              <w:rPr>
                <w:rFonts w:cs="Arial"/>
                <w:szCs w:val="18"/>
                <w:lang w:eastAsia="zh-CN"/>
              </w:rPr>
            </w:pPr>
          </w:p>
        </w:tc>
        <w:tc>
          <w:tcPr>
            <w:tcW w:w="2268" w:type="dxa"/>
            <w:shd w:val="clear" w:color="auto" w:fill="auto"/>
          </w:tcPr>
          <w:p w:rsidR="00724C39" w:rsidRPr="00DD2327" w:rsidRDefault="00724C39" w:rsidP="00C12534">
            <w:pPr>
              <w:pStyle w:val="TAL"/>
              <w:rPr>
                <w:rFonts w:cs="Arial"/>
                <w:szCs w:val="18"/>
                <w:lang w:eastAsia="zh-CN"/>
              </w:rPr>
            </w:pPr>
            <w:r w:rsidRPr="00DD2327">
              <w:rPr>
                <w:rFonts w:cs="Arial"/>
                <w:szCs w:val="18"/>
                <w:lang w:eastAsia="zh-CN"/>
              </w:rPr>
              <w:t>Optional with capability signalling</w:t>
            </w:r>
          </w:p>
        </w:tc>
      </w:tr>
    </w:tbl>
    <w:p w:rsidR="009249F3" w:rsidRDefault="009249F3" w:rsidP="00B26295">
      <w:pPr>
        <w:rPr>
          <w:rFonts w:eastAsiaTheme="minorEastAsia"/>
          <w:lang w:val="en-US" w:eastAsia="zh-CN"/>
        </w:rPr>
      </w:pPr>
    </w:p>
    <w:tbl>
      <w:tblPr>
        <w:tblStyle w:val="af6"/>
        <w:tblW w:w="9631" w:type="dxa"/>
        <w:tblLook w:val="04A0"/>
      </w:tblPr>
      <w:tblGrid>
        <w:gridCol w:w="1454"/>
        <w:gridCol w:w="8177"/>
      </w:tblGrid>
      <w:tr w:rsidR="00724C39" w:rsidTr="00C12534">
        <w:tc>
          <w:tcPr>
            <w:tcW w:w="1454" w:type="dxa"/>
          </w:tcPr>
          <w:p w:rsidR="00724C39" w:rsidRDefault="00724C39" w:rsidP="00C12534">
            <w:pPr>
              <w:spacing w:after="120"/>
              <w:rPr>
                <w:b/>
                <w:bCs/>
                <w:color w:val="0070C0"/>
                <w:lang w:val="en-US" w:eastAsia="zh-CN"/>
              </w:rPr>
            </w:pPr>
            <w:r>
              <w:rPr>
                <w:b/>
                <w:bCs/>
                <w:color w:val="0070C0"/>
                <w:lang w:val="en-US" w:eastAsia="zh-CN"/>
              </w:rPr>
              <w:t>Company</w:t>
            </w:r>
          </w:p>
        </w:tc>
        <w:tc>
          <w:tcPr>
            <w:tcW w:w="8177" w:type="dxa"/>
          </w:tcPr>
          <w:p w:rsidR="00724C39" w:rsidRDefault="00724C39" w:rsidP="00C12534">
            <w:pPr>
              <w:spacing w:after="120"/>
              <w:rPr>
                <w:b/>
                <w:bCs/>
                <w:color w:val="0070C0"/>
                <w:lang w:val="en-US" w:eastAsia="zh-CN"/>
              </w:rPr>
            </w:pPr>
            <w:r>
              <w:rPr>
                <w:b/>
                <w:bCs/>
                <w:color w:val="0070C0"/>
                <w:lang w:val="en-US" w:eastAsia="zh-CN"/>
              </w:rPr>
              <w:t>Comments</w:t>
            </w:r>
          </w:p>
        </w:tc>
      </w:tr>
      <w:tr w:rsidR="00724C39" w:rsidTr="00C12534">
        <w:tc>
          <w:tcPr>
            <w:tcW w:w="1454" w:type="dxa"/>
          </w:tcPr>
          <w:p w:rsidR="00724C39" w:rsidRDefault="00724C39" w:rsidP="00C12534">
            <w:pPr>
              <w:spacing w:after="120"/>
              <w:rPr>
                <w:b/>
                <w:bCs/>
                <w:color w:val="0070C0"/>
                <w:lang w:val="en-US" w:eastAsia="zh-CN"/>
              </w:rPr>
            </w:pPr>
          </w:p>
        </w:tc>
        <w:tc>
          <w:tcPr>
            <w:tcW w:w="8177" w:type="dxa"/>
          </w:tcPr>
          <w:p w:rsidR="00724C39" w:rsidRDefault="00724C39" w:rsidP="00C12534">
            <w:pPr>
              <w:spacing w:after="120"/>
              <w:rPr>
                <w:b/>
                <w:bCs/>
                <w:color w:val="0070C0"/>
                <w:lang w:val="en-US" w:eastAsia="zh-CN"/>
              </w:rPr>
            </w:pPr>
          </w:p>
        </w:tc>
      </w:tr>
    </w:tbl>
    <w:p w:rsidR="00724C39" w:rsidRPr="002156D5" w:rsidRDefault="00724C39" w:rsidP="00B26295">
      <w:pPr>
        <w:rPr>
          <w:rFonts w:eastAsiaTheme="minorEastAsia"/>
          <w:lang w:val="en-US" w:eastAsia="zh-CN"/>
        </w:rPr>
      </w:pPr>
    </w:p>
    <w:p w:rsidR="001854FF" w:rsidRPr="001854FF" w:rsidRDefault="001854FF" w:rsidP="002156D5">
      <w:pPr>
        <w:pStyle w:val="afe"/>
        <w:keepNext/>
        <w:keepLines/>
        <w:numPr>
          <w:ilvl w:val="0"/>
          <w:numId w:val="2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Pr>
          <w:rFonts w:ascii="Arial" w:eastAsiaTheme="minorEastAsia" w:hAnsi="Arial" w:cs="Arial" w:hint="eastAsia"/>
          <w:sz w:val="32"/>
          <w:szCs w:val="32"/>
          <w:lang w:val="en-US" w:eastAsia="zh-CN"/>
        </w:rPr>
        <w:t>Open issues</w:t>
      </w:r>
    </w:p>
    <w:p w:rsidR="001854FF" w:rsidRPr="001854FF" w:rsidRDefault="0076749F" w:rsidP="001854FF">
      <w:pPr>
        <w:rPr>
          <w:rFonts w:eastAsiaTheme="minorEastAsia"/>
          <w:b/>
          <w:u w:val="single"/>
          <w:lang w:val="en-US" w:eastAsia="zh-CN"/>
        </w:rPr>
      </w:pPr>
      <w:r>
        <w:rPr>
          <w:rFonts w:eastAsiaTheme="minorEastAsia" w:hint="eastAsia"/>
          <w:b/>
          <w:u w:val="single"/>
          <w:lang w:val="en-US" w:eastAsia="zh-CN"/>
        </w:rPr>
        <w:t>Issue 2</w:t>
      </w:r>
      <w:r w:rsidR="00724C39">
        <w:rPr>
          <w:rFonts w:eastAsiaTheme="minorEastAsia" w:hint="eastAsia"/>
          <w:b/>
          <w:u w:val="single"/>
          <w:lang w:val="en-US" w:eastAsia="zh-CN"/>
        </w:rPr>
        <w:t>3</w:t>
      </w:r>
      <w:r w:rsidR="001854FF" w:rsidRPr="001854FF">
        <w:rPr>
          <w:rFonts w:eastAsiaTheme="minorEastAsia" w:hint="eastAsia"/>
          <w:b/>
          <w:u w:val="single"/>
          <w:lang w:val="en-US" w:eastAsia="zh-CN"/>
        </w:rPr>
        <w:t xml:space="preserve">-1: </w:t>
      </w:r>
      <w:r w:rsidR="001854FF" w:rsidRPr="001854FF">
        <w:rPr>
          <w:rFonts w:eastAsiaTheme="minorEastAsia"/>
          <w:b/>
          <w:u w:val="single"/>
          <w:lang w:val="en-US" w:eastAsia="zh-CN"/>
        </w:rPr>
        <w:t>Per BC indication for the per-FR gap capability</w:t>
      </w:r>
      <w:r w:rsidR="001854FF" w:rsidRPr="001854FF">
        <w:rPr>
          <w:rFonts w:eastAsiaTheme="minorEastAsia" w:hint="eastAsia"/>
          <w:b/>
          <w:u w:val="single"/>
          <w:lang w:val="en-US" w:eastAsia="zh-CN"/>
        </w:rPr>
        <w:t xml:space="preserve"> </w:t>
      </w:r>
    </w:p>
    <w:p w:rsidR="001854FF" w:rsidRPr="001854FF" w:rsidRDefault="001854FF" w:rsidP="001854FF">
      <w:pPr>
        <w:rPr>
          <w:rFonts w:eastAsiaTheme="minorEastAsia"/>
          <w:lang w:val="en-US" w:eastAsia="zh-CN"/>
        </w:rPr>
      </w:pPr>
      <w:r>
        <w:rPr>
          <w:rFonts w:eastAsiaTheme="minorEastAsia" w:hint="eastAsia"/>
          <w:lang w:val="en-US" w:eastAsia="zh-CN"/>
        </w:rPr>
        <w:t>Proposal (R4-2203851)</w:t>
      </w:r>
    </w:p>
    <w:p w:rsidR="001854FF" w:rsidRDefault="001854FF" w:rsidP="001854FF">
      <w:pPr>
        <w:rPr>
          <w:rFonts w:eastAsiaTheme="minorEastAsia"/>
          <w:lang w:val="en-US" w:eastAsia="zh-CN"/>
        </w:rPr>
      </w:pPr>
      <w:r w:rsidRPr="001854FF">
        <w:rPr>
          <w:lang w:val="en-US" w:eastAsia="ko-KR"/>
        </w:rPr>
        <w:t>Keep the original per UE per-FR gap indication and add new Per BC indication for the per-FR gap capacity to Rel-17 UE feature list.</w:t>
      </w:r>
    </w:p>
    <w:p w:rsidR="001854FF" w:rsidRPr="00670C88" w:rsidRDefault="001854FF" w:rsidP="001854FF">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rsidR="001854FF" w:rsidRDefault="0076749F" w:rsidP="001854FF">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 xml:space="preserve">This issue had been discussed in last meeting. No consensus was reached. </w:t>
      </w:r>
    </w:p>
    <w:tbl>
      <w:tblPr>
        <w:tblStyle w:val="af6"/>
        <w:tblW w:w="9631" w:type="dxa"/>
        <w:tblLook w:val="04A0"/>
      </w:tblPr>
      <w:tblGrid>
        <w:gridCol w:w="1454"/>
        <w:gridCol w:w="8177"/>
      </w:tblGrid>
      <w:tr w:rsidR="00724C39" w:rsidTr="00C12534">
        <w:tc>
          <w:tcPr>
            <w:tcW w:w="1454" w:type="dxa"/>
          </w:tcPr>
          <w:p w:rsidR="00724C39" w:rsidRDefault="00724C39" w:rsidP="00C12534">
            <w:pPr>
              <w:spacing w:after="120"/>
              <w:rPr>
                <w:b/>
                <w:bCs/>
                <w:color w:val="0070C0"/>
                <w:lang w:val="en-US" w:eastAsia="zh-CN"/>
              </w:rPr>
            </w:pPr>
            <w:r>
              <w:rPr>
                <w:b/>
                <w:bCs/>
                <w:color w:val="0070C0"/>
                <w:lang w:val="en-US" w:eastAsia="zh-CN"/>
              </w:rPr>
              <w:t>Company</w:t>
            </w:r>
          </w:p>
        </w:tc>
        <w:tc>
          <w:tcPr>
            <w:tcW w:w="8177" w:type="dxa"/>
          </w:tcPr>
          <w:p w:rsidR="00724C39" w:rsidRDefault="00724C39" w:rsidP="00C12534">
            <w:pPr>
              <w:spacing w:after="120"/>
              <w:rPr>
                <w:b/>
                <w:bCs/>
                <w:color w:val="0070C0"/>
                <w:lang w:val="en-US" w:eastAsia="zh-CN"/>
              </w:rPr>
            </w:pPr>
            <w:r>
              <w:rPr>
                <w:b/>
                <w:bCs/>
                <w:color w:val="0070C0"/>
                <w:lang w:val="en-US" w:eastAsia="zh-CN"/>
              </w:rPr>
              <w:t>Comments</w:t>
            </w:r>
          </w:p>
        </w:tc>
      </w:tr>
      <w:tr w:rsidR="00724C39" w:rsidTr="00C12534">
        <w:tc>
          <w:tcPr>
            <w:tcW w:w="1454" w:type="dxa"/>
          </w:tcPr>
          <w:p w:rsidR="00724C39" w:rsidRDefault="00724C39" w:rsidP="00C12534">
            <w:pPr>
              <w:spacing w:after="120"/>
              <w:rPr>
                <w:b/>
                <w:bCs/>
                <w:color w:val="0070C0"/>
                <w:lang w:val="en-US" w:eastAsia="zh-CN"/>
              </w:rPr>
            </w:pPr>
          </w:p>
        </w:tc>
        <w:tc>
          <w:tcPr>
            <w:tcW w:w="8177" w:type="dxa"/>
          </w:tcPr>
          <w:p w:rsidR="00724C39" w:rsidRDefault="00724C39" w:rsidP="00C12534">
            <w:pPr>
              <w:spacing w:after="120"/>
              <w:rPr>
                <w:b/>
                <w:bCs/>
                <w:color w:val="0070C0"/>
                <w:lang w:val="en-US" w:eastAsia="zh-CN"/>
              </w:rPr>
            </w:pPr>
          </w:p>
        </w:tc>
      </w:tr>
    </w:tbl>
    <w:p w:rsidR="00724C39" w:rsidRDefault="00724C39" w:rsidP="001854FF">
      <w:pPr>
        <w:rPr>
          <w:rFonts w:eastAsiaTheme="minorEastAsia"/>
          <w:b/>
          <w:color w:val="2E74B5" w:themeColor="accent1" w:themeShade="BF"/>
          <w:lang w:val="en-US" w:eastAsia="zh-CN"/>
        </w:rPr>
      </w:pPr>
    </w:p>
    <w:p w:rsidR="009101E5" w:rsidRPr="009101E5" w:rsidRDefault="00724C39" w:rsidP="009101E5">
      <w:pPr>
        <w:rPr>
          <w:rFonts w:eastAsiaTheme="minorEastAsia"/>
          <w:b/>
          <w:u w:val="single"/>
          <w:lang w:val="en-US" w:eastAsia="zh-CN"/>
        </w:rPr>
      </w:pPr>
      <w:r>
        <w:rPr>
          <w:rFonts w:eastAsiaTheme="minorEastAsia" w:hint="eastAsia"/>
          <w:b/>
          <w:u w:val="single"/>
          <w:lang w:val="en-US" w:eastAsia="zh-CN"/>
        </w:rPr>
        <w:t xml:space="preserve">Issue 23-2: </w:t>
      </w:r>
      <w:r w:rsidR="009101E5" w:rsidRPr="009101E5">
        <w:rPr>
          <w:rFonts w:eastAsiaTheme="minorEastAsia" w:hint="eastAsia"/>
          <w:b/>
          <w:u w:val="single"/>
          <w:lang w:val="en-US" w:eastAsia="zh-CN"/>
        </w:rPr>
        <w:t>TXD</w:t>
      </w:r>
    </w:p>
    <w:tbl>
      <w:tblPr>
        <w:tblStyle w:val="af6"/>
        <w:tblW w:w="0" w:type="auto"/>
        <w:tblLook w:val="04A0"/>
      </w:tblPr>
      <w:tblGrid>
        <w:gridCol w:w="22606"/>
      </w:tblGrid>
      <w:tr w:rsidR="009101E5" w:rsidTr="00C12534">
        <w:tc>
          <w:tcPr>
            <w:tcW w:w="22606" w:type="dxa"/>
          </w:tcPr>
          <w:p w:rsidR="009101E5" w:rsidRPr="00597A39" w:rsidRDefault="009101E5" w:rsidP="00C12534">
            <w:pPr>
              <w:rPr>
                <w:rFonts w:eastAsiaTheme="minorEastAsia"/>
                <w:b/>
                <w:u w:val="single"/>
                <w:lang w:eastAsia="zh-CN"/>
              </w:rPr>
            </w:pPr>
            <w:r>
              <w:rPr>
                <w:rFonts w:eastAsiaTheme="minorEastAsia" w:hint="eastAsia"/>
                <w:b/>
                <w:u w:val="single"/>
                <w:lang w:eastAsia="zh-CN"/>
              </w:rPr>
              <w:t>Discussion in last meeting</w:t>
            </w:r>
          </w:p>
          <w:p w:rsidR="009101E5" w:rsidRPr="00EE53DB" w:rsidRDefault="009101E5" w:rsidP="00C12534">
            <w:pPr>
              <w:rPr>
                <w:rFonts w:eastAsiaTheme="minorEastAsia"/>
                <w:b/>
                <w:u w:val="single"/>
                <w:lang w:eastAsia="zh-CN"/>
              </w:rPr>
            </w:pPr>
            <w:r>
              <w:rPr>
                <w:rFonts w:hint="eastAsia"/>
                <w:b/>
                <w:u w:val="single"/>
                <w:lang w:eastAsia="zh-CN"/>
              </w:rPr>
              <w:t xml:space="preserve">Issue 4-1: </w:t>
            </w:r>
            <w:proofErr w:type="spellStart"/>
            <w:r>
              <w:rPr>
                <w:b/>
                <w:u w:val="single"/>
                <w:lang w:eastAsia="zh-CN"/>
              </w:rPr>
              <w:t>TxD</w:t>
            </w:r>
            <w:proofErr w:type="spellEnd"/>
            <w:r>
              <w:rPr>
                <w:b/>
                <w:u w:val="single"/>
                <w:lang w:eastAsia="zh-CN"/>
              </w:rPr>
              <w:t xml:space="preserve"> support per band per band combination</w:t>
            </w:r>
          </w:p>
          <w:p w:rsidR="009101E5" w:rsidRDefault="009101E5" w:rsidP="00C12534">
            <w:pPr>
              <w:rPr>
                <w:rFonts w:eastAsiaTheme="minorEastAsia"/>
                <w:b/>
                <w:u w:val="single"/>
                <w:lang w:eastAsia="zh-CN"/>
              </w:rPr>
            </w:pPr>
            <w:r>
              <w:rPr>
                <w:rFonts w:hint="eastAsia"/>
                <w:b/>
                <w:u w:val="single"/>
                <w:lang w:eastAsia="zh-CN"/>
              </w:rPr>
              <w:lastRenderedPageBreak/>
              <w:t>Issue 4-</w:t>
            </w:r>
            <w:r>
              <w:rPr>
                <w:rFonts w:eastAsiaTheme="minorEastAsia" w:hint="eastAsia"/>
                <w:b/>
                <w:u w:val="single"/>
                <w:lang w:eastAsia="zh-CN"/>
              </w:rPr>
              <w:t>2</w:t>
            </w:r>
            <w:r>
              <w:rPr>
                <w:rFonts w:hint="eastAsia"/>
                <w:b/>
                <w:u w:val="single"/>
                <w:lang w:eastAsia="zh-CN"/>
              </w:rPr>
              <w:t xml:space="preserve">: </w:t>
            </w:r>
            <w:r>
              <w:rPr>
                <w:rFonts w:eastAsiaTheme="minorEastAsia" w:hint="eastAsia"/>
                <w:b/>
                <w:u w:val="single"/>
                <w:lang w:eastAsia="zh-CN"/>
              </w:rPr>
              <w:t>New power class signalling per band per band combination</w:t>
            </w:r>
          </w:p>
          <w:p w:rsidR="009101E5" w:rsidRDefault="009101E5" w:rsidP="00C12534">
            <w:pPr>
              <w:rPr>
                <w:rFonts w:eastAsiaTheme="minorEastAsia"/>
                <w:color w:val="0070C0"/>
                <w:lang w:val="en-US" w:eastAsia="zh-CN"/>
              </w:rPr>
            </w:pPr>
            <w:r>
              <w:rPr>
                <w:rFonts w:eastAsiaTheme="minorEastAsia" w:hint="eastAsia"/>
                <w:lang w:eastAsia="zh-CN"/>
              </w:rPr>
              <w:t xml:space="preserve">Continue to discuss how to solve the </w:t>
            </w:r>
            <w:r>
              <w:rPr>
                <w:rFonts w:hint="eastAsia"/>
                <w:color w:val="0070C0"/>
                <w:lang w:val="en-US" w:eastAsia="zh-CN"/>
              </w:rPr>
              <w:t>ambiguity</w:t>
            </w:r>
            <w:r>
              <w:rPr>
                <w:rFonts w:eastAsiaTheme="minorEastAsia" w:hint="eastAsia"/>
                <w:lang w:eastAsia="zh-CN"/>
              </w:rPr>
              <w:t xml:space="preserve"> </w:t>
            </w:r>
            <w:r>
              <w:rPr>
                <w:rFonts w:hint="eastAsia"/>
                <w:color w:val="0070C0"/>
                <w:lang w:val="en-US" w:eastAsia="zh-CN"/>
              </w:rPr>
              <w:t>of per-band power class for PC2 CA/DC</w:t>
            </w:r>
            <w:r>
              <w:rPr>
                <w:rFonts w:eastAsiaTheme="minorEastAsia" w:hint="eastAsia"/>
                <w:color w:val="0070C0"/>
                <w:lang w:val="en-US" w:eastAsia="zh-CN"/>
              </w:rPr>
              <w:t xml:space="preserve"> in 2</w:t>
            </w:r>
            <w:r w:rsidRPr="00443952">
              <w:rPr>
                <w:rFonts w:eastAsiaTheme="minorEastAsia" w:hint="eastAsia"/>
                <w:color w:val="0070C0"/>
                <w:vertAlign w:val="superscript"/>
                <w:lang w:val="en-US" w:eastAsia="zh-CN"/>
              </w:rPr>
              <w:t>nd</w:t>
            </w:r>
            <w:r>
              <w:rPr>
                <w:rFonts w:eastAsiaTheme="minorEastAsia" w:hint="eastAsia"/>
                <w:color w:val="0070C0"/>
                <w:lang w:val="en-US" w:eastAsia="zh-CN"/>
              </w:rPr>
              <w:t xml:space="preserve"> round.</w:t>
            </w:r>
          </w:p>
          <w:p w:rsidR="009101E5" w:rsidRDefault="009101E5" w:rsidP="00C12534">
            <w:pPr>
              <w:rPr>
                <w:rFonts w:eastAsiaTheme="minorEastAsia"/>
                <w:color w:val="0070C0"/>
                <w:lang w:val="en-US" w:eastAsia="zh-CN"/>
              </w:rPr>
            </w:pPr>
            <w:r>
              <w:rPr>
                <w:rFonts w:eastAsiaTheme="minorEastAsia" w:hint="eastAsia"/>
                <w:lang w:eastAsia="zh-CN"/>
              </w:rPr>
              <w:t xml:space="preserve">Option 1(Apple): </w:t>
            </w:r>
            <w:r>
              <w:rPr>
                <w:rFonts w:eastAsiaTheme="minorEastAsia" w:hint="eastAsia"/>
                <w:color w:val="0070C0"/>
                <w:lang w:val="en-US" w:eastAsia="zh-CN"/>
              </w:rPr>
              <w:t xml:space="preserve">indicate </w:t>
            </w:r>
            <w:proofErr w:type="spellStart"/>
            <w:r>
              <w:rPr>
                <w:rFonts w:eastAsiaTheme="minorEastAsia" w:hint="eastAsia"/>
                <w:color w:val="0070C0"/>
                <w:lang w:val="en-US" w:eastAsia="zh-CN"/>
              </w:rPr>
              <w:t>TxD</w:t>
            </w:r>
            <w:proofErr w:type="spellEnd"/>
            <w:r>
              <w:rPr>
                <w:rFonts w:eastAsiaTheme="minorEastAsia" w:hint="eastAsia"/>
                <w:color w:val="0070C0"/>
                <w:lang w:val="en-US" w:eastAsia="zh-CN"/>
              </w:rPr>
              <w:t xml:space="preserve"> support per band per band combination</w:t>
            </w:r>
          </w:p>
          <w:p w:rsidR="009101E5" w:rsidRDefault="009101E5" w:rsidP="00C12534">
            <w:pPr>
              <w:rPr>
                <w:rFonts w:eastAsiaTheme="minorEastAsia"/>
                <w:color w:val="0070C0"/>
                <w:lang w:val="en-US" w:eastAsia="zh-CN"/>
              </w:rPr>
            </w:pPr>
            <w:r>
              <w:rPr>
                <w:rFonts w:eastAsiaTheme="minorEastAsia" w:hint="eastAsia"/>
                <w:color w:val="0070C0"/>
                <w:lang w:val="en-US" w:eastAsia="zh-CN"/>
              </w:rPr>
              <w:t>Option 2 (</w:t>
            </w:r>
            <w:proofErr w:type="spellStart"/>
            <w:r>
              <w:rPr>
                <w:rFonts w:eastAsiaTheme="minorEastAsia" w:hint="eastAsia"/>
                <w:color w:val="0070C0"/>
                <w:lang w:val="en-US" w:eastAsia="zh-CN"/>
              </w:rPr>
              <w:t>MediaTek</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Huawei</w:t>
            </w:r>
            <w:proofErr w:type="spellEnd"/>
            <w:r>
              <w:rPr>
                <w:rFonts w:eastAsiaTheme="minorEastAsia" w:hint="eastAsia"/>
                <w:color w:val="0070C0"/>
                <w:lang w:val="en-US" w:eastAsia="zh-CN"/>
              </w:rPr>
              <w:t>, Ericsson): indicate new power class per band per band combination</w:t>
            </w:r>
          </w:p>
          <w:p w:rsidR="009101E5" w:rsidRDefault="009101E5" w:rsidP="00C12534">
            <w:pPr>
              <w:rPr>
                <w:rFonts w:eastAsiaTheme="minorEastAsia"/>
                <w:lang w:eastAsia="zh-CN"/>
              </w:rPr>
            </w:pPr>
            <w:r>
              <w:rPr>
                <w:rFonts w:eastAsiaTheme="minorEastAsia" w:hint="eastAsia"/>
                <w:color w:val="0070C0"/>
                <w:lang w:val="en-US" w:eastAsia="zh-CN"/>
              </w:rPr>
              <w:t>Other options are not precluded.</w:t>
            </w:r>
          </w:p>
          <w:p w:rsidR="009101E5" w:rsidRPr="003B71B4" w:rsidRDefault="009101E5" w:rsidP="00C12534">
            <w:pPr>
              <w:rPr>
                <w:rFonts w:eastAsiaTheme="minorEastAsia"/>
                <w:b/>
                <w:lang w:eastAsia="zh-CN"/>
              </w:rPr>
            </w:pPr>
            <w:r>
              <w:rPr>
                <w:rFonts w:eastAsiaTheme="minorEastAsia" w:hint="eastAsia"/>
                <w:b/>
                <w:lang w:eastAsia="zh-CN"/>
              </w:rPr>
              <w:t>Recommended WF</w:t>
            </w:r>
            <w:r w:rsidRPr="003B71B4">
              <w:rPr>
                <w:rFonts w:eastAsiaTheme="minorEastAsia" w:hint="eastAsia"/>
                <w:b/>
                <w:lang w:eastAsia="zh-CN"/>
              </w:rPr>
              <w:t>:</w:t>
            </w:r>
          </w:p>
          <w:p w:rsidR="009101E5" w:rsidRDefault="009101E5" w:rsidP="00C12534">
            <w:pPr>
              <w:rPr>
                <w:rFonts w:eastAsiaTheme="minorEastAsia"/>
                <w:lang w:eastAsia="zh-CN"/>
              </w:rPr>
            </w:pPr>
            <w:r>
              <w:rPr>
                <w:rFonts w:eastAsiaTheme="minorEastAsia" w:hint="eastAsia"/>
                <w:lang w:eastAsia="zh-CN"/>
              </w:rPr>
              <w:t xml:space="preserve">More companies prefer to consider option 2 to solve the </w:t>
            </w:r>
            <w:r>
              <w:rPr>
                <w:rFonts w:eastAsiaTheme="minorEastAsia"/>
                <w:lang w:eastAsia="zh-CN"/>
              </w:rPr>
              <w:t>issue</w:t>
            </w:r>
            <w:r>
              <w:rPr>
                <w:rFonts w:eastAsiaTheme="minorEastAsia" w:hint="eastAsia"/>
                <w:lang w:eastAsia="zh-CN"/>
              </w:rPr>
              <w:t xml:space="preserve">. And some companies </w:t>
            </w:r>
            <w:r>
              <w:rPr>
                <w:rFonts w:eastAsiaTheme="minorEastAsia"/>
                <w:lang w:eastAsia="zh-CN"/>
              </w:rPr>
              <w:t>believe</w:t>
            </w:r>
            <w:r>
              <w:rPr>
                <w:rFonts w:eastAsiaTheme="minorEastAsia" w:hint="eastAsia"/>
                <w:lang w:eastAsia="zh-CN"/>
              </w:rPr>
              <w:t xml:space="preserve"> these two issues can be discussed </w:t>
            </w:r>
            <w:r>
              <w:rPr>
                <w:rFonts w:eastAsiaTheme="minorEastAsia"/>
                <w:lang w:eastAsia="zh-CN"/>
              </w:rPr>
              <w:t>separately</w:t>
            </w:r>
            <w:r>
              <w:rPr>
                <w:rFonts w:eastAsiaTheme="minorEastAsia" w:hint="eastAsia"/>
                <w:lang w:eastAsia="zh-CN"/>
              </w:rPr>
              <w:t xml:space="preserve">. </w:t>
            </w:r>
          </w:p>
          <w:p w:rsidR="009101E5" w:rsidRPr="00597A39" w:rsidRDefault="009101E5" w:rsidP="00C12534">
            <w:pPr>
              <w:rPr>
                <w:rFonts w:eastAsiaTheme="minorEastAsia"/>
                <w:lang w:eastAsia="zh-CN"/>
              </w:rPr>
            </w:pPr>
            <w:r>
              <w:rPr>
                <w:rFonts w:eastAsiaTheme="minorEastAsia" w:hint="eastAsia"/>
                <w:lang w:eastAsia="zh-CN"/>
              </w:rPr>
              <w:t>Continue to discuss in next meeting.</w:t>
            </w:r>
          </w:p>
        </w:tc>
      </w:tr>
    </w:tbl>
    <w:p w:rsidR="009101E5" w:rsidRDefault="009101E5" w:rsidP="009101E5">
      <w:pPr>
        <w:rPr>
          <w:rFonts w:eastAsiaTheme="minorEastAsia"/>
          <w:lang w:val="en-US" w:eastAsia="zh-CN"/>
        </w:rPr>
      </w:pPr>
    </w:p>
    <w:p w:rsidR="009101E5" w:rsidRPr="00EE0019" w:rsidRDefault="009101E5" w:rsidP="009101E5">
      <w:pPr>
        <w:rPr>
          <w:rFonts w:eastAsiaTheme="minorEastAsia"/>
          <w:lang w:eastAsia="zh-CN"/>
        </w:rPr>
      </w:pPr>
      <w:r>
        <w:rPr>
          <w:rFonts w:eastAsiaTheme="minorEastAsia" w:hint="eastAsia"/>
          <w:lang w:eastAsia="zh-CN"/>
        </w:rPr>
        <w:t>Option 1 (R4-2203809 Apple)</w:t>
      </w:r>
    </w:p>
    <w:tbl>
      <w:tblPr>
        <w:tblW w:w="16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1277"/>
        <w:gridCol w:w="858"/>
        <w:gridCol w:w="851"/>
        <w:gridCol w:w="1417"/>
        <w:gridCol w:w="1276"/>
        <w:gridCol w:w="992"/>
        <w:gridCol w:w="993"/>
        <w:gridCol w:w="1842"/>
        <w:gridCol w:w="1843"/>
        <w:gridCol w:w="1276"/>
      </w:tblGrid>
      <w:tr w:rsidR="009101E5" w:rsidRPr="008A41E6" w:rsidTr="00C12534">
        <w:trPr>
          <w:trHeight w:val="20"/>
        </w:trPr>
        <w:tc>
          <w:tcPr>
            <w:tcW w:w="1129" w:type="dxa"/>
            <w:shd w:val="clear" w:color="auto" w:fill="auto"/>
          </w:tcPr>
          <w:p w:rsidR="009101E5" w:rsidRPr="008A41E6" w:rsidRDefault="009101E5" w:rsidP="00C12534">
            <w:pPr>
              <w:pStyle w:val="TAH"/>
              <w:rPr>
                <w:rFonts w:cs="Arial"/>
                <w:color w:val="000000" w:themeColor="text1"/>
              </w:rPr>
            </w:pPr>
            <w:r w:rsidRPr="008A41E6">
              <w:rPr>
                <w:rFonts w:cs="Arial"/>
                <w:color w:val="000000" w:themeColor="text1"/>
              </w:rPr>
              <w:t>Features</w:t>
            </w:r>
          </w:p>
        </w:tc>
        <w:tc>
          <w:tcPr>
            <w:tcW w:w="709" w:type="dxa"/>
            <w:shd w:val="clear" w:color="auto" w:fill="auto"/>
          </w:tcPr>
          <w:p w:rsidR="009101E5" w:rsidRPr="008A41E6" w:rsidRDefault="009101E5" w:rsidP="00C12534">
            <w:pPr>
              <w:pStyle w:val="TAH"/>
              <w:rPr>
                <w:rFonts w:cs="Arial"/>
                <w:color w:val="000000" w:themeColor="text1"/>
              </w:rPr>
            </w:pPr>
            <w:r w:rsidRPr="008A41E6">
              <w:rPr>
                <w:rFonts w:cs="Arial"/>
                <w:color w:val="000000" w:themeColor="text1"/>
              </w:rPr>
              <w:t>Index</w:t>
            </w:r>
          </w:p>
        </w:tc>
        <w:tc>
          <w:tcPr>
            <w:tcW w:w="1559" w:type="dxa"/>
            <w:shd w:val="clear" w:color="auto" w:fill="auto"/>
          </w:tcPr>
          <w:p w:rsidR="009101E5" w:rsidRPr="008A41E6" w:rsidRDefault="009101E5" w:rsidP="00C12534">
            <w:pPr>
              <w:pStyle w:val="TAH"/>
              <w:rPr>
                <w:rFonts w:cs="Arial"/>
                <w:color w:val="000000" w:themeColor="text1"/>
              </w:rPr>
            </w:pPr>
            <w:r w:rsidRPr="008A41E6">
              <w:rPr>
                <w:rFonts w:cs="Arial"/>
                <w:color w:val="000000" w:themeColor="text1"/>
              </w:rPr>
              <w:t>Feature group</w:t>
            </w:r>
          </w:p>
        </w:tc>
        <w:tc>
          <w:tcPr>
            <w:tcW w:w="1277" w:type="dxa"/>
            <w:shd w:val="clear" w:color="auto" w:fill="auto"/>
          </w:tcPr>
          <w:p w:rsidR="009101E5" w:rsidRPr="008A41E6" w:rsidRDefault="009101E5" w:rsidP="00C12534">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9101E5" w:rsidRPr="008A41E6" w:rsidRDefault="009101E5" w:rsidP="00C12534">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rsidR="009101E5" w:rsidRPr="008A41E6" w:rsidRDefault="009101E5" w:rsidP="00C12534">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9101E5" w:rsidRPr="008A41E6" w:rsidRDefault="009101E5" w:rsidP="00C12534">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9101E5" w:rsidRPr="008A41E6" w:rsidRDefault="009101E5" w:rsidP="00C12534">
            <w:pPr>
              <w:pStyle w:val="TAN"/>
              <w:ind w:left="0" w:firstLine="0"/>
              <w:rPr>
                <w:rFonts w:cs="Arial"/>
                <w:b/>
                <w:color w:val="000000" w:themeColor="text1"/>
                <w:lang w:eastAsia="ja-JP"/>
              </w:rPr>
            </w:pPr>
            <w:r w:rsidRPr="008A41E6">
              <w:rPr>
                <w:rFonts w:cs="Arial"/>
                <w:b/>
                <w:color w:val="000000" w:themeColor="text1"/>
                <w:lang w:eastAsia="ja-JP"/>
              </w:rPr>
              <w:t>Type</w:t>
            </w:r>
          </w:p>
          <w:p w:rsidR="009101E5" w:rsidRPr="008A41E6" w:rsidRDefault="009101E5" w:rsidP="00C12534">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9101E5" w:rsidRPr="008A41E6" w:rsidRDefault="009101E5" w:rsidP="00C12534">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9101E5" w:rsidRPr="008A41E6" w:rsidRDefault="009101E5" w:rsidP="00C12534">
            <w:pPr>
              <w:pStyle w:val="TAH"/>
              <w:rPr>
                <w:rFonts w:cs="Arial"/>
                <w:color w:val="000000" w:themeColor="text1"/>
              </w:rPr>
            </w:pPr>
            <w:r w:rsidRPr="008A41E6">
              <w:rPr>
                <w:rFonts w:cs="Arial"/>
                <w:color w:val="000000" w:themeColor="text1"/>
              </w:rPr>
              <w:t>Need of FR1/FR2 differentiation</w:t>
            </w:r>
          </w:p>
        </w:tc>
        <w:tc>
          <w:tcPr>
            <w:tcW w:w="1842" w:type="dxa"/>
          </w:tcPr>
          <w:p w:rsidR="009101E5" w:rsidRPr="008A41E6" w:rsidRDefault="009101E5" w:rsidP="00C12534">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9101E5" w:rsidRPr="008A41E6" w:rsidRDefault="009101E5" w:rsidP="00C12534">
            <w:pPr>
              <w:pStyle w:val="TAH"/>
              <w:rPr>
                <w:rFonts w:cs="Arial"/>
                <w:color w:val="000000" w:themeColor="text1"/>
              </w:rPr>
            </w:pPr>
            <w:r w:rsidRPr="008A41E6">
              <w:rPr>
                <w:rFonts w:cs="Arial"/>
                <w:color w:val="000000" w:themeColor="text1"/>
              </w:rPr>
              <w:t>Note</w:t>
            </w:r>
          </w:p>
        </w:tc>
        <w:tc>
          <w:tcPr>
            <w:tcW w:w="1276" w:type="dxa"/>
            <w:shd w:val="clear" w:color="auto" w:fill="auto"/>
          </w:tcPr>
          <w:p w:rsidR="009101E5" w:rsidRPr="008A41E6" w:rsidRDefault="009101E5" w:rsidP="00C12534">
            <w:pPr>
              <w:pStyle w:val="TAH"/>
              <w:rPr>
                <w:rFonts w:cs="Arial"/>
                <w:color w:val="000000" w:themeColor="text1"/>
              </w:rPr>
            </w:pPr>
            <w:r w:rsidRPr="008A41E6">
              <w:rPr>
                <w:rFonts w:cs="Arial"/>
                <w:color w:val="000000" w:themeColor="text1"/>
              </w:rPr>
              <w:t>Mandatory/Optional</w:t>
            </w:r>
          </w:p>
        </w:tc>
      </w:tr>
      <w:tr w:rsidR="009101E5" w:rsidRPr="008A41E6" w:rsidTr="00C12534">
        <w:trPr>
          <w:trHeight w:val="20"/>
        </w:trPr>
        <w:tc>
          <w:tcPr>
            <w:tcW w:w="1129" w:type="dxa"/>
            <w:shd w:val="clear" w:color="auto" w:fill="auto"/>
          </w:tcPr>
          <w:p w:rsidR="009101E5" w:rsidRPr="008A41E6" w:rsidRDefault="009101E5" w:rsidP="00C12534">
            <w:pPr>
              <w:pStyle w:val="TAL"/>
              <w:rPr>
                <w:rFonts w:cs="Arial"/>
                <w:color w:val="000000" w:themeColor="text1"/>
                <w:lang w:val="en-US" w:eastAsia="zh-CN"/>
              </w:rPr>
            </w:pPr>
            <w:proofErr w:type="spellStart"/>
            <w:r>
              <w:rPr>
                <w:rFonts w:cs="Arial"/>
                <w:color w:val="000000" w:themeColor="text1"/>
                <w:lang w:val="en-US" w:eastAsia="zh-CN"/>
              </w:rPr>
              <w:t>TxD</w:t>
            </w:r>
            <w:proofErr w:type="spellEnd"/>
          </w:p>
        </w:tc>
        <w:tc>
          <w:tcPr>
            <w:tcW w:w="709" w:type="dxa"/>
            <w:shd w:val="clear" w:color="auto" w:fill="auto"/>
          </w:tcPr>
          <w:p w:rsidR="009101E5" w:rsidRPr="008A41E6" w:rsidRDefault="009101E5" w:rsidP="00C12534">
            <w:pPr>
              <w:pStyle w:val="TAL"/>
              <w:rPr>
                <w:rFonts w:cs="Arial"/>
                <w:color w:val="000000" w:themeColor="text1"/>
                <w:lang w:eastAsia="ja-JP"/>
              </w:rPr>
            </w:pPr>
            <w:r>
              <w:rPr>
                <w:rFonts w:cs="Arial"/>
                <w:color w:val="000000" w:themeColor="text1"/>
                <w:lang w:eastAsia="ja-JP"/>
              </w:rPr>
              <w:t>X-1</w:t>
            </w:r>
          </w:p>
        </w:tc>
        <w:tc>
          <w:tcPr>
            <w:tcW w:w="1559" w:type="dxa"/>
            <w:shd w:val="clear" w:color="auto" w:fill="auto"/>
          </w:tcPr>
          <w:p w:rsidR="009101E5" w:rsidRPr="008A41E6" w:rsidRDefault="009101E5" w:rsidP="00C12534">
            <w:pPr>
              <w:pStyle w:val="TAL"/>
              <w:rPr>
                <w:rFonts w:cs="Arial"/>
                <w:color w:val="000000" w:themeColor="text1"/>
                <w:lang w:eastAsia="ja-JP"/>
              </w:rPr>
            </w:pPr>
            <w:proofErr w:type="spellStart"/>
            <w:r>
              <w:rPr>
                <w:rFonts w:cs="Arial"/>
                <w:color w:val="000000" w:themeColor="text1"/>
                <w:lang w:eastAsia="ja-JP"/>
              </w:rPr>
              <w:t>TxD</w:t>
            </w:r>
            <w:proofErr w:type="spellEnd"/>
            <w:r>
              <w:rPr>
                <w:rFonts w:cs="Arial"/>
                <w:color w:val="000000" w:themeColor="text1"/>
                <w:lang w:eastAsia="ja-JP"/>
              </w:rPr>
              <w:t xml:space="preserve"> support per band per band combination</w:t>
            </w:r>
          </w:p>
        </w:tc>
        <w:tc>
          <w:tcPr>
            <w:tcW w:w="1277" w:type="dxa"/>
            <w:shd w:val="clear" w:color="auto" w:fill="auto"/>
          </w:tcPr>
          <w:p w:rsidR="009101E5" w:rsidRPr="008A41E6" w:rsidRDefault="009101E5" w:rsidP="00C12534">
            <w:pPr>
              <w:pStyle w:val="TAL"/>
              <w:rPr>
                <w:rFonts w:asciiTheme="majorHAnsi" w:hAnsiTheme="majorHAnsi" w:cstheme="majorHAnsi"/>
                <w:color w:val="000000" w:themeColor="text1"/>
                <w:szCs w:val="18"/>
                <w:lang w:eastAsia="zh-CN"/>
              </w:rPr>
            </w:pPr>
            <w:proofErr w:type="spellStart"/>
            <w:r>
              <w:rPr>
                <w:rFonts w:asciiTheme="majorHAnsi" w:hAnsiTheme="majorHAnsi" w:cstheme="majorHAnsi"/>
                <w:color w:val="000000" w:themeColor="text1"/>
                <w:szCs w:val="18"/>
                <w:lang w:eastAsia="zh-CN"/>
              </w:rPr>
              <w:t>TxD</w:t>
            </w:r>
            <w:proofErr w:type="spellEnd"/>
            <w:r>
              <w:rPr>
                <w:rFonts w:asciiTheme="majorHAnsi" w:hAnsiTheme="majorHAnsi" w:cstheme="majorHAnsi"/>
                <w:color w:val="000000" w:themeColor="text1"/>
                <w:szCs w:val="18"/>
                <w:lang w:eastAsia="zh-CN"/>
              </w:rPr>
              <w:t xml:space="preserve"> support per band</w:t>
            </w:r>
          </w:p>
        </w:tc>
        <w:tc>
          <w:tcPr>
            <w:tcW w:w="858" w:type="dxa"/>
            <w:shd w:val="clear" w:color="auto" w:fill="auto"/>
          </w:tcPr>
          <w:p w:rsidR="009101E5" w:rsidRPr="008A41E6" w:rsidRDefault="009101E5" w:rsidP="00C12534">
            <w:pPr>
              <w:pStyle w:val="TAL"/>
              <w:rPr>
                <w:rFonts w:cs="Arial"/>
                <w:color w:val="000000" w:themeColor="text1"/>
                <w:lang w:eastAsia="ja-JP"/>
              </w:rPr>
            </w:pPr>
            <w:r>
              <w:rPr>
                <w:rFonts w:cs="Arial"/>
                <w:color w:val="000000" w:themeColor="text1"/>
                <w:lang w:eastAsia="ja-JP"/>
              </w:rPr>
              <w:t>Yes</w:t>
            </w:r>
          </w:p>
        </w:tc>
        <w:tc>
          <w:tcPr>
            <w:tcW w:w="851" w:type="dxa"/>
            <w:shd w:val="clear" w:color="auto" w:fill="auto"/>
          </w:tcPr>
          <w:p w:rsidR="009101E5" w:rsidRPr="008A41E6" w:rsidRDefault="009101E5" w:rsidP="00C12534">
            <w:pPr>
              <w:pStyle w:val="TAL"/>
              <w:rPr>
                <w:rFonts w:cs="Arial"/>
                <w:color w:val="000000" w:themeColor="text1"/>
                <w:lang w:eastAsia="ja-JP"/>
              </w:rPr>
            </w:pPr>
            <w:r>
              <w:rPr>
                <w:rFonts w:cs="Arial"/>
                <w:color w:val="000000" w:themeColor="text1"/>
                <w:lang w:eastAsia="ja-JP"/>
              </w:rPr>
              <w:t>No</w:t>
            </w:r>
          </w:p>
        </w:tc>
        <w:tc>
          <w:tcPr>
            <w:tcW w:w="1417" w:type="dxa"/>
          </w:tcPr>
          <w:p w:rsidR="009101E5" w:rsidRPr="008A41E6" w:rsidRDefault="009101E5" w:rsidP="00C12534">
            <w:pPr>
              <w:pStyle w:val="TAL"/>
              <w:rPr>
                <w:rFonts w:cs="Arial"/>
                <w:color w:val="000000" w:themeColor="text1"/>
                <w:lang w:val="en-US" w:eastAsia="ja-JP"/>
              </w:rPr>
            </w:pPr>
            <w:r>
              <w:rPr>
                <w:rFonts w:cs="Arial"/>
                <w:color w:val="000000" w:themeColor="text1"/>
                <w:lang w:val="en-US" w:eastAsia="ja-JP"/>
              </w:rPr>
              <w:t xml:space="preserve">UE uses a single </w:t>
            </w:r>
            <w:proofErr w:type="spellStart"/>
            <w:r>
              <w:rPr>
                <w:rFonts w:cs="Arial"/>
                <w:color w:val="000000" w:themeColor="text1"/>
                <w:lang w:val="en-US" w:eastAsia="ja-JP"/>
              </w:rPr>
              <w:t>Tx</w:t>
            </w:r>
            <w:proofErr w:type="spellEnd"/>
            <w:r>
              <w:rPr>
                <w:rFonts w:cs="Arial"/>
                <w:color w:val="000000" w:themeColor="text1"/>
                <w:lang w:val="en-US" w:eastAsia="ja-JP"/>
              </w:rPr>
              <w:t xml:space="preserve"> </w:t>
            </w:r>
          </w:p>
        </w:tc>
        <w:tc>
          <w:tcPr>
            <w:tcW w:w="1276" w:type="dxa"/>
            <w:shd w:val="clear" w:color="auto" w:fill="auto"/>
          </w:tcPr>
          <w:p w:rsidR="009101E5" w:rsidRPr="008A41E6" w:rsidRDefault="009101E5" w:rsidP="00C12534">
            <w:pPr>
              <w:pStyle w:val="TAL"/>
              <w:rPr>
                <w:rFonts w:cs="Arial"/>
                <w:color w:val="000000" w:themeColor="text1"/>
                <w:lang w:eastAsia="ja-JP"/>
              </w:rPr>
            </w:pPr>
            <w:r w:rsidRPr="008A41E6">
              <w:rPr>
                <w:rFonts w:eastAsia="SimSun" w:cs="Arial"/>
                <w:color w:val="000000" w:themeColor="text1"/>
                <w:lang w:eastAsia="zh-CN"/>
              </w:rPr>
              <w:t>Per FSPC (per CC per band per BC)</w:t>
            </w:r>
          </w:p>
        </w:tc>
        <w:tc>
          <w:tcPr>
            <w:tcW w:w="992" w:type="dxa"/>
            <w:shd w:val="clear" w:color="auto" w:fill="auto"/>
          </w:tcPr>
          <w:p w:rsidR="009101E5" w:rsidRPr="008A41E6" w:rsidRDefault="009101E5" w:rsidP="00C12534">
            <w:pPr>
              <w:pStyle w:val="TAL"/>
              <w:rPr>
                <w:rFonts w:cs="Arial"/>
                <w:color w:val="000000" w:themeColor="text1"/>
                <w:lang w:eastAsia="ja-JP"/>
              </w:rPr>
            </w:pPr>
            <w:r>
              <w:rPr>
                <w:rFonts w:cs="Arial"/>
                <w:color w:val="000000" w:themeColor="text1"/>
                <w:lang w:eastAsia="ja-JP"/>
              </w:rPr>
              <w:t>No</w:t>
            </w:r>
          </w:p>
        </w:tc>
        <w:tc>
          <w:tcPr>
            <w:tcW w:w="993" w:type="dxa"/>
            <w:shd w:val="clear" w:color="auto" w:fill="auto"/>
          </w:tcPr>
          <w:p w:rsidR="009101E5" w:rsidRPr="008A41E6" w:rsidRDefault="009101E5" w:rsidP="00C12534">
            <w:pPr>
              <w:pStyle w:val="TAL"/>
              <w:rPr>
                <w:rFonts w:cs="Arial"/>
                <w:color w:val="000000" w:themeColor="text1"/>
                <w:lang w:eastAsia="ja-JP"/>
              </w:rPr>
            </w:pPr>
            <w:r>
              <w:rPr>
                <w:rFonts w:cs="Arial"/>
                <w:color w:val="000000" w:themeColor="text1"/>
                <w:lang w:eastAsia="ja-JP"/>
              </w:rPr>
              <w:t>FR1 only</w:t>
            </w:r>
          </w:p>
        </w:tc>
        <w:tc>
          <w:tcPr>
            <w:tcW w:w="1842" w:type="dxa"/>
          </w:tcPr>
          <w:p w:rsidR="009101E5" w:rsidRPr="008A41E6" w:rsidRDefault="009101E5" w:rsidP="00C12534">
            <w:pPr>
              <w:pStyle w:val="TAL"/>
              <w:rPr>
                <w:rFonts w:cs="Arial"/>
                <w:color w:val="000000" w:themeColor="text1"/>
              </w:rPr>
            </w:pPr>
            <w:r>
              <w:rPr>
                <w:rFonts w:cs="Arial"/>
                <w:color w:val="000000" w:themeColor="text1"/>
              </w:rPr>
              <w:t>N/A</w:t>
            </w:r>
          </w:p>
        </w:tc>
        <w:tc>
          <w:tcPr>
            <w:tcW w:w="1843" w:type="dxa"/>
            <w:shd w:val="clear" w:color="auto" w:fill="auto"/>
          </w:tcPr>
          <w:p w:rsidR="009101E5" w:rsidRPr="008A41E6" w:rsidRDefault="009101E5" w:rsidP="00C12534">
            <w:pPr>
              <w:pStyle w:val="TAL"/>
              <w:rPr>
                <w:rFonts w:cs="Arial"/>
                <w:color w:val="000000" w:themeColor="text1"/>
              </w:rPr>
            </w:pPr>
          </w:p>
        </w:tc>
        <w:tc>
          <w:tcPr>
            <w:tcW w:w="1276" w:type="dxa"/>
            <w:shd w:val="clear" w:color="auto" w:fill="auto"/>
          </w:tcPr>
          <w:p w:rsidR="009101E5" w:rsidRPr="008A41E6" w:rsidRDefault="009101E5" w:rsidP="00C12534">
            <w:pPr>
              <w:pStyle w:val="TAL"/>
              <w:rPr>
                <w:rFonts w:eastAsia="SimSun" w:cs="Arial"/>
                <w:color w:val="000000" w:themeColor="text1"/>
                <w:szCs w:val="18"/>
                <w:lang w:eastAsia="zh-CN"/>
              </w:rPr>
            </w:pPr>
            <w:r w:rsidRPr="008A41E6">
              <w:rPr>
                <w:rFonts w:eastAsia="SimSun" w:cs="Arial"/>
                <w:color w:val="000000" w:themeColor="text1"/>
                <w:lang w:eastAsia="zh-CN"/>
              </w:rPr>
              <w:t>Optional with capability signalling</w:t>
            </w:r>
          </w:p>
        </w:tc>
      </w:tr>
    </w:tbl>
    <w:p w:rsidR="009101E5" w:rsidRDefault="009101E5" w:rsidP="009101E5">
      <w:pPr>
        <w:rPr>
          <w:rFonts w:ascii="Arial" w:eastAsiaTheme="minorEastAsia" w:hAnsi="Arial" w:cs="Arial"/>
          <w:color w:val="000000" w:themeColor="text1"/>
          <w:sz w:val="22"/>
          <w:lang w:eastAsia="zh-CN"/>
        </w:rPr>
      </w:pPr>
    </w:p>
    <w:p w:rsidR="009101E5" w:rsidRDefault="009101E5" w:rsidP="009101E5">
      <w:pPr>
        <w:spacing w:after="120"/>
        <w:jc w:val="both"/>
        <w:rPr>
          <w:rFonts w:eastAsia="Malgun Gothic" w:cs="Batang"/>
          <w:color w:val="000000" w:themeColor="text1"/>
          <w:sz w:val="22"/>
          <w:szCs w:val="22"/>
          <w:lang w:val="en-US" w:eastAsia="en-US"/>
        </w:rPr>
      </w:pPr>
      <w:r>
        <w:rPr>
          <w:rFonts w:eastAsia="Malgun Gothic" w:cs="Batang"/>
          <w:color w:val="000000" w:themeColor="text1"/>
          <w:sz w:val="22"/>
          <w:szCs w:val="22"/>
          <w:lang w:val="en-US" w:eastAsia="en-US"/>
        </w:rPr>
        <w:t>- New signaling was agreed to be introduced in Rel-17, and RAN2 has introduced a per-band optional capability with a restriction to FR1 only</w:t>
      </w:r>
    </w:p>
    <w:p w:rsidR="009101E5" w:rsidRDefault="009101E5" w:rsidP="009101E5">
      <w:pPr>
        <w:spacing w:after="120"/>
        <w:jc w:val="both"/>
        <w:rPr>
          <w:rFonts w:eastAsia="Malgun Gothic" w:cs="Batang"/>
          <w:color w:val="000000" w:themeColor="text1"/>
          <w:sz w:val="22"/>
          <w:szCs w:val="22"/>
          <w:lang w:val="en-US" w:eastAsia="en-US"/>
        </w:rPr>
      </w:pPr>
      <w:r>
        <w:rPr>
          <w:rFonts w:eastAsia="Malgun Gothic" w:cs="Batang"/>
          <w:color w:val="000000" w:themeColor="text1"/>
          <w:sz w:val="22"/>
          <w:szCs w:val="22"/>
          <w:lang w:val="en-US" w:eastAsia="en-US"/>
        </w:rPr>
        <w:t xml:space="preserve">- In the case of a UE supporting </w:t>
      </w:r>
      <w:proofErr w:type="spellStart"/>
      <w:r>
        <w:rPr>
          <w:rFonts w:eastAsia="Malgun Gothic" w:cs="Batang"/>
          <w:color w:val="000000" w:themeColor="text1"/>
          <w:sz w:val="22"/>
          <w:szCs w:val="22"/>
          <w:lang w:val="en-US" w:eastAsia="en-US"/>
        </w:rPr>
        <w:t>TxD</w:t>
      </w:r>
      <w:proofErr w:type="spellEnd"/>
      <w:r>
        <w:rPr>
          <w:rFonts w:eastAsia="Malgun Gothic" w:cs="Batang"/>
          <w:color w:val="000000" w:themeColor="text1"/>
          <w:sz w:val="22"/>
          <w:szCs w:val="22"/>
          <w:lang w:val="en-US" w:eastAsia="en-US"/>
        </w:rPr>
        <w:t xml:space="preserve"> in a particular band within a band combination, we should consider the scenario of a UE falling back to single </w:t>
      </w:r>
      <w:proofErr w:type="spellStart"/>
      <w:r>
        <w:rPr>
          <w:rFonts w:eastAsia="Malgun Gothic" w:cs="Batang"/>
          <w:color w:val="000000" w:themeColor="text1"/>
          <w:sz w:val="22"/>
          <w:szCs w:val="22"/>
          <w:lang w:val="en-US" w:eastAsia="en-US"/>
        </w:rPr>
        <w:t>Tx</w:t>
      </w:r>
      <w:proofErr w:type="spellEnd"/>
      <w:r>
        <w:rPr>
          <w:rFonts w:eastAsia="Malgun Gothic" w:cs="Batang"/>
          <w:color w:val="000000" w:themeColor="text1"/>
          <w:sz w:val="22"/>
          <w:szCs w:val="22"/>
          <w:lang w:val="en-US" w:eastAsia="en-US"/>
        </w:rPr>
        <w:t xml:space="preserve"> operation (i.e. in a single carrier configuration the UE supports </w:t>
      </w:r>
      <w:proofErr w:type="spellStart"/>
      <w:r>
        <w:rPr>
          <w:rFonts w:eastAsia="Malgun Gothic" w:cs="Batang"/>
          <w:color w:val="000000" w:themeColor="text1"/>
          <w:sz w:val="22"/>
          <w:szCs w:val="22"/>
          <w:lang w:val="en-US" w:eastAsia="en-US"/>
        </w:rPr>
        <w:t>TxD</w:t>
      </w:r>
      <w:proofErr w:type="spellEnd"/>
      <w:r>
        <w:rPr>
          <w:rFonts w:eastAsia="Malgun Gothic" w:cs="Batang"/>
          <w:color w:val="000000" w:themeColor="text1"/>
          <w:sz w:val="22"/>
          <w:szCs w:val="22"/>
          <w:lang w:val="en-US" w:eastAsia="en-US"/>
        </w:rPr>
        <w:t xml:space="preserve">, but when used with inter-band CA the UE falls back to single </w:t>
      </w:r>
      <w:proofErr w:type="spellStart"/>
      <w:r>
        <w:rPr>
          <w:rFonts w:eastAsia="Malgun Gothic" w:cs="Batang"/>
          <w:color w:val="000000" w:themeColor="text1"/>
          <w:sz w:val="22"/>
          <w:szCs w:val="22"/>
          <w:lang w:val="en-US" w:eastAsia="en-US"/>
        </w:rPr>
        <w:t>Tx</w:t>
      </w:r>
      <w:proofErr w:type="spellEnd"/>
      <w:r>
        <w:rPr>
          <w:rFonts w:eastAsia="Malgun Gothic" w:cs="Batang"/>
          <w:color w:val="000000" w:themeColor="text1"/>
          <w:sz w:val="22"/>
          <w:szCs w:val="22"/>
          <w:lang w:val="en-US" w:eastAsia="en-US"/>
        </w:rPr>
        <w:t xml:space="preserve">); we do have this signaling for EN-DC, but not for inter-band CA; thus, we need an additional per band per band combination capability that indicates that the UE supports </w:t>
      </w:r>
      <w:proofErr w:type="spellStart"/>
      <w:r>
        <w:rPr>
          <w:rFonts w:eastAsia="Malgun Gothic" w:cs="Batang"/>
          <w:color w:val="000000" w:themeColor="text1"/>
          <w:sz w:val="22"/>
          <w:szCs w:val="22"/>
          <w:lang w:val="en-US" w:eastAsia="en-US"/>
        </w:rPr>
        <w:t>TxD</w:t>
      </w:r>
      <w:proofErr w:type="spellEnd"/>
      <w:r>
        <w:rPr>
          <w:rFonts w:eastAsia="Malgun Gothic" w:cs="Batang"/>
          <w:color w:val="000000" w:themeColor="text1"/>
          <w:sz w:val="22"/>
          <w:szCs w:val="22"/>
          <w:lang w:val="en-US" w:eastAsia="en-US"/>
        </w:rPr>
        <w:t xml:space="preserve"> in band X applicable to all inter-band UL CA combinations</w:t>
      </w:r>
    </w:p>
    <w:p w:rsidR="009101E5" w:rsidRPr="00670C88" w:rsidRDefault="009101E5" w:rsidP="009101E5">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rsidR="009101E5" w:rsidRPr="00670C88" w:rsidRDefault="009101E5" w:rsidP="009101E5">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TBA</w:t>
      </w:r>
    </w:p>
    <w:tbl>
      <w:tblPr>
        <w:tblStyle w:val="af6"/>
        <w:tblW w:w="9631" w:type="dxa"/>
        <w:tblLook w:val="04A0"/>
      </w:tblPr>
      <w:tblGrid>
        <w:gridCol w:w="1454"/>
        <w:gridCol w:w="8177"/>
      </w:tblGrid>
      <w:tr w:rsidR="00724C39" w:rsidTr="00C12534">
        <w:tc>
          <w:tcPr>
            <w:tcW w:w="1454" w:type="dxa"/>
          </w:tcPr>
          <w:p w:rsidR="00724C39" w:rsidRDefault="00724C39" w:rsidP="00C12534">
            <w:pPr>
              <w:spacing w:after="120"/>
              <w:rPr>
                <w:b/>
                <w:bCs/>
                <w:color w:val="0070C0"/>
                <w:lang w:val="en-US" w:eastAsia="zh-CN"/>
              </w:rPr>
            </w:pPr>
            <w:r>
              <w:rPr>
                <w:b/>
                <w:bCs/>
                <w:color w:val="0070C0"/>
                <w:lang w:val="en-US" w:eastAsia="zh-CN"/>
              </w:rPr>
              <w:t>Company</w:t>
            </w:r>
          </w:p>
        </w:tc>
        <w:tc>
          <w:tcPr>
            <w:tcW w:w="8177" w:type="dxa"/>
          </w:tcPr>
          <w:p w:rsidR="00724C39" w:rsidRDefault="00724C39" w:rsidP="00C12534">
            <w:pPr>
              <w:spacing w:after="120"/>
              <w:rPr>
                <w:b/>
                <w:bCs/>
                <w:color w:val="0070C0"/>
                <w:lang w:val="en-US" w:eastAsia="zh-CN"/>
              </w:rPr>
            </w:pPr>
            <w:r>
              <w:rPr>
                <w:b/>
                <w:bCs/>
                <w:color w:val="0070C0"/>
                <w:lang w:val="en-US" w:eastAsia="zh-CN"/>
              </w:rPr>
              <w:t>Comments</w:t>
            </w:r>
          </w:p>
        </w:tc>
      </w:tr>
      <w:tr w:rsidR="00724C39" w:rsidTr="00C12534">
        <w:tc>
          <w:tcPr>
            <w:tcW w:w="1454" w:type="dxa"/>
          </w:tcPr>
          <w:p w:rsidR="00724C39" w:rsidRDefault="00724C39" w:rsidP="00C12534">
            <w:pPr>
              <w:spacing w:after="120"/>
              <w:rPr>
                <w:b/>
                <w:bCs/>
                <w:color w:val="0070C0"/>
                <w:lang w:val="en-US" w:eastAsia="zh-CN"/>
              </w:rPr>
            </w:pPr>
          </w:p>
        </w:tc>
        <w:tc>
          <w:tcPr>
            <w:tcW w:w="8177" w:type="dxa"/>
          </w:tcPr>
          <w:p w:rsidR="00724C39" w:rsidRDefault="00724C39" w:rsidP="00C12534">
            <w:pPr>
              <w:spacing w:after="120"/>
              <w:rPr>
                <w:b/>
                <w:bCs/>
                <w:color w:val="0070C0"/>
                <w:lang w:val="en-US" w:eastAsia="zh-CN"/>
              </w:rPr>
            </w:pPr>
          </w:p>
        </w:tc>
      </w:tr>
    </w:tbl>
    <w:p w:rsidR="009101E5" w:rsidRDefault="009101E5" w:rsidP="001854FF">
      <w:pPr>
        <w:rPr>
          <w:rFonts w:eastAsiaTheme="minorEastAsia"/>
          <w:b/>
          <w:color w:val="2E74B5" w:themeColor="accent1" w:themeShade="BF"/>
          <w:lang w:val="en-US" w:eastAsia="zh-CN"/>
        </w:rPr>
      </w:pPr>
    </w:p>
    <w:p w:rsidR="003865BF" w:rsidRDefault="003865BF" w:rsidP="001854FF">
      <w:pPr>
        <w:rPr>
          <w:rFonts w:eastAsiaTheme="minorEastAsia" w:hint="eastAsia"/>
          <w:b/>
          <w:u w:val="single"/>
          <w:lang w:val="en-US" w:eastAsia="zh-CN"/>
        </w:rPr>
      </w:pPr>
      <w:r>
        <w:rPr>
          <w:rFonts w:eastAsiaTheme="minorEastAsia" w:hint="eastAsia"/>
          <w:b/>
          <w:u w:val="single"/>
          <w:lang w:val="en-US" w:eastAsia="zh-CN"/>
        </w:rPr>
        <w:lastRenderedPageBreak/>
        <w:t xml:space="preserve">Issue 22-3: </w:t>
      </w:r>
      <w:proofErr w:type="spellStart"/>
      <w:r>
        <w:rPr>
          <w:rFonts w:eastAsiaTheme="minorEastAsia" w:hint="eastAsia"/>
          <w:b/>
          <w:u w:val="single"/>
          <w:lang w:val="en-US" w:eastAsia="zh-CN"/>
        </w:rPr>
        <w:t>Power_Limit_CA_DC</w:t>
      </w:r>
      <w:proofErr w:type="spellEnd"/>
    </w:p>
    <w:p w:rsidR="003865BF" w:rsidRPr="00CD3C0C" w:rsidRDefault="003865BF" w:rsidP="001854FF">
      <w:pPr>
        <w:rPr>
          <w:rFonts w:eastAsiaTheme="minorEastAsia" w:hint="eastAsia"/>
          <w:lang w:val="en-US" w:eastAsia="zh-CN"/>
        </w:rPr>
      </w:pPr>
      <w:r w:rsidRPr="00CD3C0C">
        <w:rPr>
          <w:rFonts w:eastAsiaTheme="minorEastAsia" w:hint="eastAsia"/>
          <w:lang w:val="en-US" w:eastAsia="zh-CN"/>
        </w:rPr>
        <w:t>Proposal (</w:t>
      </w:r>
      <w:proofErr w:type="spellStart"/>
      <w:r w:rsidRPr="00CD3C0C">
        <w:rPr>
          <w:rFonts w:eastAsiaTheme="minorEastAsia" w:hint="eastAsia"/>
          <w:lang w:val="en-US" w:eastAsia="zh-CN"/>
        </w:rPr>
        <w:t>Huawei</w:t>
      </w:r>
      <w:proofErr w:type="spellEnd"/>
      <w:r w:rsidRPr="00CD3C0C">
        <w:rPr>
          <w:rFonts w:eastAsiaTheme="minorEastAsia" w:hint="eastAsia"/>
          <w:lang w:val="en-US" w:eastAsia="zh-CN"/>
        </w:rPr>
        <w:t>, R4-2205191):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3865BF" w:rsidTr="00AF08D6">
        <w:trPr>
          <w:trHeight w:val="20"/>
        </w:trPr>
        <w:tc>
          <w:tcPr>
            <w:tcW w:w="1129" w:type="dxa"/>
            <w:shd w:val="clear" w:color="auto" w:fill="auto"/>
          </w:tcPr>
          <w:p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3865BF" w:rsidRDefault="003865BF" w:rsidP="00AF08D6">
            <w:pPr>
              <w:keepNext/>
              <w:keepLines/>
              <w:jc w:val="center"/>
              <w:rPr>
                <w:rFonts w:ascii="Arial" w:hAnsi="Arial" w:cs="Arial"/>
                <w:b/>
                <w:color w:val="000000"/>
                <w:sz w:val="18"/>
              </w:rPr>
            </w:pPr>
            <w:r>
              <w:rPr>
                <w:rFonts w:ascii="Arial" w:eastAsia="Times New Roman" w:hAnsi="Arial" w:cs="Arial"/>
                <w:b/>
                <w:color w:val="000000"/>
                <w:sz w:val="18"/>
              </w:rPr>
              <w:t>Components</w:t>
            </w:r>
          </w:p>
          <w:p w:rsidR="003865BF" w:rsidRDefault="003865BF" w:rsidP="00AF08D6">
            <w:pPr>
              <w:keepNext/>
              <w:keepLines/>
              <w:jc w:val="center"/>
              <w:rPr>
                <w:rFonts w:ascii="Arial" w:hAnsi="Arial" w:cs="Arial"/>
                <w:b/>
                <w:color w:val="000000"/>
                <w:sz w:val="18"/>
              </w:rPr>
            </w:pPr>
          </w:p>
        </w:tc>
        <w:tc>
          <w:tcPr>
            <w:tcW w:w="1560" w:type="dxa"/>
            <w:shd w:val="clear" w:color="auto" w:fill="auto"/>
          </w:tcPr>
          <w:p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3865BF" w:rsidRDefault="003865BF" w:rsidP="00AF08D6">
            <w:pPr>
              <w:keepNext/>
              <w:keepLines/>
              <w:jc w:val="center"/>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3865BF" w:rsidRDefault="003865BF" w:rsidP="00AF08D6">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rsidR="003865BF" w:rsidRDefault="003865BF" w:rsidP="00AF08D6">
            <w:pPr>
              <w:keepNext/>
              <w:keepLines/>
              <w:rPr>
                <w:rFonts w:ascii="Arial" w:hAnsi="Arial" w:cs="Arial"/>
                <w:b/>
                <w:color w:val="000000"/>
                <w:sz w:val="18"/>
              </w:rPr>
            </w:pPr>
            <w:r>
              <w:rPr>
                <w:rFonts w:ascii="Arial" w:hAnsi="Arial" w:cs="Arial"/>
                <w:b/>
                <w:color w:val="000000"/>
                <w:sz w:val="18"/>
              </w:rPr>
              <w:t>Type</w:t>
            </w:r>
          </w:p>
          <w:p w:rsidR="003865BF" w:rsidRDefault="003865BF" w:rsidP="00AF08D6">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Mandatory/Optional</w:t>
            </w:r>
          </w:p>
        </w:tc>
      </w:tr>
      <w:tr w:rsidR="003865BF" w:rsidTr="00AF08D6">
        <w:trPr>
          <w:trHeight w:val="2145"/>
        </w:trPr>
        <w:tc>
          <w:tcPr>
            <w:tcW w:w="1129" w:type="dxa"/>
            <w:tcBorders>
              <w:top w:val="nil"/>
              <w:left w:val="single" w:sz="8" w:space="0" w:color="auto"/>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 xml:space="preserve">22. </w:t>
            </w:r>
            <w:proofErr w:type="spellStart"/>
            <w:r w:rsidRPr="00FC2B70">
              <w:rPr>
                <w:rFonts w:ascii="Arial" w:hAnsi="Arial" w:cs="Arial"/>
                <w:sz w:val="18"/>
                <w:szCs w:val="18"/>
              </w:rPr>
              <w:t>Power_Limit_CA_DC</w:t>
            </w:r>
            <w:proofErr w:type="spellEnd"/>
          </w:p>
          <w:p w:rsidR="003865BF" w:rsidRPr="00FC2B70" w:rsidRDefault="003865BF" w:rsidP="00AF08D6">
            <w:pPr>
              <w:keepNext/>
              <w:keepLines/>
              <w:rPr>
                <w:rFonts w:ascii="Arial" w:hAnsi="Arial" w:cs="Arial"/>
                <w:sz w:val="18"/>
                <w:szCs w:val="18"/>
              </w:rPr>
            </w:pPr>
          </w:p>
        </w:tc>
        <w:tc>
          <w:tcPr>
            <w:tcW w:w="709"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22-1</w:t>
            </w:r>
          </w:p>
        </w:tc>
        <w:tc>
          <w:tcPr>
            <w:tcW w:w="1559"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NR UL CA/DC</w:t>
            </w:r>
          </w:p>
        </w:tc>
        <w:tc>
          <w:tcPr>
            <w:tcW w:w="5103" w:type="dxa"/>
            <w:tcBorders>
              <w:top w:val="nil"/>
              <w:left w:val="nil"/>
              <w:bottom w:val="single" w:sz="8" w:space="0" w:color="auto"/>
              <w:right w:val="single" w:sz="8" w:space="0" w:color="auto"/>
            </w:tcBorders>
          </w:tcPr>
          <w:p w:rsidR="003865BF" w:rsidRPr="00FC2B70" w:rsidRDefault="003865BF" w:rsidP="003865BF">
            <w:pPr>
              <w:keepNext/>
              <w:keepLines/>
              <w:snapToGrid w:val="0"/>
              <w:spacing w:afterLines="50"/>
              <w:contextualSpacing/>
              <w:jc w:val="both"/>
              <w:rPr>
                <w:rFonts w:ascii="Arial" w:hAnsi="Arial" w:cs="Arial"/>
                <w:sz w:val="18"/>
                <w:szCs w:val="18"/>
              </w:rPr>
            </w:pPr>
            <w:r w:rsidRPr="00FC2B70">
              <w:rPr>
                <w:rFonts w:ascii="Arial" w:hAnsi="Arial" w:cs="Arial"/>
                <w:sz w:val="18"/>
                <w:szCs w:val="18"/>
              </w:rPr>
              <w:t>Indicates the power class per-band and the max total output power when operating according to this band combination.</w:t>
            </w:r>
          </w:p>
        </w:tc>
        <w:tc>
          <w:tcPr>
            <w:tcW w:w="1560"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p>
        </w:tc>
        <w:tc>
          <w:tcPr>
            <w:tcW w:w="1134"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Yes</w:t>
            </w:r>
          </w:p>
        </w:tc>
        <w:tc>
          <w:tcPr>
            <w:tcW w:w="1559"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No</w:t>
            </w:r>
          </w:p>
        </w:tc>
        <w:tc>
          <w:tcPr>
            <w:tcW w:w="1417"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 xml:space="preserve">UE cannot fully utilize its </w:t>
            </w:r>
            <w:proofErr w:type="spellStart"/>
            <w:r w:rsidRPr="00FC2B70">
              <w:rPr>
                <w:rFonts w:ascii="Arial" w:hAnsi="Arial" w:cs="Arial"/>
                <w:sz w:val="18"/>
                <w:szCs w:val="18"/>
              </w:rPr>
              <w:t>Tx</w:t>
            </w:r>
            <w:proofErr w:type="spellEnd"/>
            <w:r w:rsidRPr="00FC2B70">
              <w:rPr>
                <w:rFonts w:ascii="Arial" w:hAnsi="Arial" w:cs="Arial"/>
                <w:sz w:val="18"/>
                <w:szCs w:val="18"/>
              </w:rPr>
              <w:t xml:space="preserve"> power capability for a band combination</w:t>
            </w:r>
          </w:p>
        </w:tc>
        <w:tc>
          <w:tcPr>
            <w:tcW w:w="1276"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Per BC</w:t>
            </w:r>
          </w:p>
        </w:tc>
        <w:tc>
          <w:tcPr>
            <w:tcW w:w="992"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No need</w:t>
            </w:r>
          </w:p>
        </w:tc>
        <w:tc>
          <w:tcPr>
            <w:tcW w:w="993"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FR1 only</w:t>
            </w:r>
          </w:p>
        </w:tc>
        <w:tc>
          <w:tcPr>
            <w:tcW w:w="1842"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N/A</w:t>
            </w:r>
          </w:p>
        </w:tc>
        <w:tc>
          <w:tcPr>
            <w:tcW w:w="1843"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p>
        </w:tc>
        <w:tc>
          <w:tcPr>
            <w:tcW w:w="1276" w:type="dxa"/>
            <w:tcBorders>
              <w:top w:val="nil"/>
              <w:left w:val="nil"/>
              <w:bottom w:val="single" w:sz="8" w:space="0" w:color="auto"/>
              <w:right w:val="single" w:sz="8" w:space="0" w:color="auto"/>
            </w:tcBorders>
          </w:tcPr>
          <w:p w:rsidR="003865BF" w:rsidRPr="00FC2B70" w:rsidRDefault="003865BF" w:rsidP="00AF08D6">
            <w:pPr>
              <w:keepNext/>
              <w:keepLines/>
              <w:rPr>
                <w:rFonts w:ascii="Arial" w:hAnsi="Arial" w:cs="Arial"/>
                <w:sz w:val="18"/>
                <w:szCs w:val="18"/>
              </w:rPr>
            </w:pPr>
            <w:r w:rsidRPr="00FC2B70">
              <w:rPr>
                <w:rFonts w:ascii="Arial" w:hAnsi="Arial" w:cs="Arial"/>
                <w:sz w:val="18"/>
                <w:szCs w:val="18"/>
              </w:rPr>
              <w:t>Optional with capability signalling</w:t>
            </w:r>
          </w:p>
        </w:tc>
      </w:tr>
    </w:tbl>
    <w:p w:rsidR="00737191" w:rsidRPr="00670C88" w:rsidRDefault="00737191" w:rsidP="00737191">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rsidR="00737191" w:rsidRDefault="00737191" w:rsidP="00737191">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TB</w:t>
      </w:r>
    </w:p>
    <w:tbl>
      <w:tblPr>
        <w:tblStyle w:val="af6"/>
        <w:tblW w:w="9631" w:type="dxa"/>
        <w:tblLook w:val="04A0"/>
      </w:tblPr>
      <w:tblGrid>
        <w:gridCol w:w="1454"/>
        <w:gridCol w:w="8177"/>
      </w:tblGrid>
      <w:tr w:rsidR="00737191" w:rsidTr="00AF08D6">
        <w:tc>
          <w:tcPr>
            <w:tcW w:w="1454" w:type="dxa"/>
          </w:tcPr>
          <w:p w:rsidR="00737191" w:rsidRDefault="00737191" w:rsidP="00AF08D6">
            <w:pPr>
              <w:spacing w:after="120"/>
              <w:rPr>
                <w:b/>
                <w:bCs/>
                <w:color w:val="0070C0"/>
                <w:lang w:val="en-US" w:eastAsia="zh-CN"/>
              </w:rPr>
            </w:pPr>
            <w:r>
              <w:rPr>
                <w:b/>
                <w:bCs/>
                <w:color w:val="0070C0"/>
                <w:lang w:val="en-US" w:eastAsia="zh-CN"/>
              </w:rPr>
              <w:t>Company</w:t>
            </w:r>
          </w:p>
        </w:tc>
        <w:tc>
          <w:tcPr>
            <w:tcW w:w="8177" w:type="dxa"/>
          </w:tcPr>
          <w:p w:rsidR="00737191" w:rsidRDefault="00737191" w:rsidP="00AF08D6">
            <w:pPr>
              <w:spacing w:after="120"/>
              <w:rPr>
                <w:b/>
                <w:bCs/>
                <w:color w:val="0070C0"/>
                <w:lang w:val="en-US" w:eastAsia="zh-CN"/>
              </w:rPr>
            </w:pPr>
            <w:r>
              <w:rPr>
                <w:b/>
                <w:bCs/>
                <w:color w:val="0070C0"/>
                <w:lang w:val="en-US" w:eastAsia="zh-CN"/>
              </w:rPr>
              <w:t>Comments</w:t>
            </w:r>
          </w:p>
        </w:tc>
      </w:tr>
      <w:tr w:rsidR="00737191" w:rsidTr="00AF08D6">
        <w:tc>
          <w:tcPr>
            <w:tcW w:w="1454" w:type="dxa"/>
          </w:tcPr>
          <w:p w:rsidR="00737191" w:rsidRDefault="00737191" w:rsidP="00AF08D6">
            <w:pPr>
              <w:spacing w:after="120"/>
              <w:rPr>
                <w:b/>
                <w:bCs/>
                <w:color w:val="0070C0"/>
                <w:lang w:val="en-US" w:eastAsia="zh-CN"/>
              </w:rPr>
            </w:pPr>
          </w:p>
        </w:tc>
        <w:tc>
          <w:tcPr>
            <w:tcW w:w="8177" w:type="dxa"/>
          </w:tcPr>
          <w:p w:rsidR="00737191" w:rsidRDefault="00737191" w:rsidP="00AF08D6">
            <w:pPr>
              <w:spacing w:after="120"/>
              <w:rPr>
                <w:b/>
                <w:bCs/>
                <w:color w:val="0070C0"/>
                <w:lang w:val="en-US" w:eastAsia="zh-CN"/>
              </w:rPr>
            </w:pPr>
          </w:p>
        </w:tc>
      </w:tr>
    </w:tbl>
    <w:p w:rsidR="003865BF" w:rsidRDefault="003865BF" w:rsidP="001854FF">
      <w:pPr>
        <w:rPr>
          <w:rFonts w:eastAsiaTheme="minorEastAsia" w:hint="eastAsia"/>
          <w:b/>
          <w:u w:val="single"/>
          <w:lang w:val="en-US" w:eastAsia="zh-CN"/>
        </w:rPr>
      </w:pPr>
    </w:p>
    <w:p w:rsidR="00FE482B" w:rsidRPr="00FE482B" w:rsidRDefault="00724C39" w:rsidP="001854FF">
      <w:pPr>
        <w:rPr>
          <w:rFonts w:eastAsiaTheme="minorEastAsia"/>
          <w:b/>
          <w:u w:val="single"/>
          <w:lang w:val="en-US" w:eastAsia="zh-CN"/>
        </w:rPr>
      </w:pPr>
      <w:r>
        <w:rPr>
          <w:rFonts w:eastAsiaTheme="minorEastAsia" w:hint="eastAsia"/>
          <w:b/>
          <w:u w:val="single"/>
          <w:lang w:val="en-US" w:eastAsia="zh-CN"/>
        </w:rPr>
        <w:t>Issue 22-</w:t>
      </w:r>
      <w:r w:rsidR="00AC5403">
        <w:rPr>
          <w:rFonts w:eastAsiaTheme="minorEastAsia" w:hint="eastAsia"/>
          <w:b/>
          <w:u w:val="single"/>
          <w:lang w:val="en-US" w:eastAsia="zh-CN"/>
        </w:rPr>
        <w:t>4</w:t>
      </w:r>
      <w:r w:rsidR="00FE482B">
        <w:rPr>
          <w:rFonts w:eastAsiaTheme="minorEastAsia" w:hint="eastAsia"/>
          <w:b/>
          <w:u w:val="single"/>
          <w:lang w:val="en-US" w:eastAsia="zh-CN"/>
        </w:rPr>
        <w:t xml:space="preserve">: </w:t>
      </w:r>
      <w:proofErr w:type="spellStart"/>
      <w:r w:rsidR="00FE482B" w:rsidRPr="00FE482B">
        <w:rPr>
          <w:rFonts w:eastAsiaTheme="minorEastAsia"/>
          <w:b/>
          <w:u w:val="single"/>
          <w:lang w:val="en-US" w:eastAsia="zh-CN"/>
        </w:rPr>
        <w:t>NR_IIOT_URLLC_enh</w:t>
      </w:r>
      <w:proofErr w:type="spellEnd"/>
      <w:r w:rsidR="00FE482B">
        <w:rPr>
          <w:rFonts w:eastAsiaTheme="minorEastAsia" w:hint="eastAsia"/>
          <w:b/>
          <w:u w:val="single"/>
          <w:lang w:val="en-US" w:eastAsia="zh-CN"/>
        </w:rPr>
        <w:t xml:space="preserve"> (R4-2203657, Nokia)</w:t>
      </w:r>
    </w:p>
    <w:p w:rsidR="00FE482B" w:rsidRDefault="00FE482B" w:rsidP="00FE482B">
      <w:pPr>
        <w:rPr>
          <w:rFonts w:eastAsiaTheme="minorEastAsia"/>
          <w:lang w:val="en-US" w:eastAsia="zh-CN"/>
        </w:rPr>
      </w:pPr>
      <w:r w:rsidRPr="00FE482B">
        <w:rPr>
          <w:rFonts w:hint="eastAsia"/>
          <w:lang w:val="en-US" w:eastAsia="ko-KR"/>
        </w:rPr>
        <w:t>Proposal</w:t>
      </w:r>
      <w:r>
        <w:rPr>
          <w:rFonts w:eastAsiaTheme="minorEastAsia" w:hint="eastAsia"/>
          <w:lang w:val="en-US" w:eastAsia="zh-CN"/>
        </w:rPr>
        <w:t>:</w:t>
      </w:r>
      <w:r w:rsidRPr="00FE482B">
        <w:rPr>
          <w:rFonts w:hint="eastAsia"/>
          <w:lang w:val="en-US" w:eastAsia="ko-KR"/>
        </w:rPr>
        <w:t xml:space="preserve"> </w:t>
      </w:r>
      <w:r w:rsidRPr="00FE482B">
        <w:rPr>
          <w:lang w:val="en-US" w:eastAsia="ko-KR"/>
        </w:rPr>
        <w:t>RAN4 does not introduce additional UE feature group for Rel-17 IIOT/URLLC.</w:t>
      </w:r>
    </w:p>
    <w:p w:rsidR="00FE482B" w:rsidRPr="00670C88" w:rsidRDefault="00FE482B" w:rsidP="00FE482B">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rsidR="00FE482B" w:rsidRDefault="00FE482B" w:rsidP="00FE482B">
      <w:pPr>
        <w:rPr>
          <w:rFonts w:eastAsiaTheme="minorEastAsia"/>
          <w:b/>
          <w:color w:val="2E74B5" w:themeColor="accent1" w:themeShade="BF"/>
          <w:lang w:val="en-US" w:eastAsia="zh-CN"/>
        </w:rPr>
      </w:pPr>
      <w:r w:rsidRPr="00B243CA">
        <w:rPr>
          <w:rFonts w:eastAsiaTheme="minorEastAsia"/>
          <w:b/>
          <w:color w:val="2E74B5" w:themeColor="accent1" w:themeShade="BF"/>
          <w:lang w:val="en-US" w:eastAsia="zh-CN"/>
        </w:rPr>
        <w:t>RAN4 does not introduce additional UE feature group for Rel-17 IIOT/URLLC.</w:t>
      </w:r>
    </w:p>
    <w:tbl>
      <w:tblPr>
        <w:tblStyle w:val="af6"/>
        <w:tblW w:w="9631" w:type="dxa"/>
        <w:tblLook w:val="04A0"/>
      </w:tblPr>
      <w:tblGrid>
        <w:gridCol w:w="1454"/>
        <w:gridCol w:w="8177"/>
      </w:tblGrid>
      <w:tr w:rsidR="005C1FFD" w:rsidTr="00C12534">
        <w:tc>
          <w:tcPr>
            <w:tcW w:w="1454" w:type="dxa"/>
          </w:tcPr>
          <w:p w:rsidR="005C1FFD" w:rsidRDefault="005C1FFD" w:rsidP="00C12534">
            <w:pPr>
              <w:spacing w:after="120"/>
              <w:rPr>
                <w:b/>
                <w:bCs/>
                <w:color w:val="0070C0"/>
                <w:lang w:val="en-US" w:eastAsia="zh-CN"/>
              </w:rPr>
            </w:pPr>
            <w:r>
              <w:rPr>
                <w:b/>
                <w:bCs/>
                <w:color w:val="0070C0"/>
                <w:lang w:val="en-US" w:eastAsia="zh-CN"/>
              </w:rPr>
              <w:t>Company</w:t>
            </w:r>
          </w:p>
        </w:tc>
        <w:tc>
          <w:tcPr>
            <w:tcW w:w="8177" w:type="dxa"/>
          </w:tcPr>
          <w:p w:rsidR="005C1FFD" w:rsidRDefault="005C1FFD" w:rsidP="00C12534">
            <w:pPr>
              <w:spacing w:after="120"/>
              <w:rPr>
                <w:b/>
                <w:bCs/>
                <w:color w:val="0070C0"/>
                <w:lang w:val="en-US" w:eastAsia="zh-CN"/>
              </w:rPr>
            </w:pPr>
            <w:r>
              <w:rPr>
                <w:b/>
                <w:bCs/>
                <w:color w:val="0070C0"/>
                <w:lang w:val="en-US" w:eastAsia="zh-CN"/>
              </w:rPr>
              <w:t>Comments</w:t>
            </w:r>
          </w:p>
        </w:tc>
      </w:tr>
      <w:tr w:rsidR="005C1FFD" w:rsidTr="00C12534">
        <w:tc>
          <w:tcPr>
            <w:tcW w:w="1454" w:type="dxa"/>
          </w:tcPr>
          <w:p w:rsidR="005C1FFD" w:rsidRDefault="005C1FFD" w:rsidP="00C12534">
            <w:pPr>
              <w:spacing w:after="120"/>
              <w:rPr>
                <w:b/>
                <w:bCs/>
                <w:color w:val="0070C0"/>
                <w:lang w:val="en-US" w:eastAsia="zh-CN"/>
              </w:rPr>
            </w:pPr>
          </w:p>
        </w:tc>
        <w:tc>
          <w:tcPr>
            <w:tcW w:w="8177" w:type="dxa"/>
          </w:tcPr>
          <w:p w:rsidR="005C1FFD" w:rsidRDefault="005C1FFD" w:rsidP="00C12534">
            <w:pPr>
              <w:spacing w:after="120"/>
              <w:rPr>
                <w:b/>
                <w:bCs/>
                <w:color w:val="0070C0"/>
                <w:lang w:val="en-US" w:eastAsia="zh-CN"/>
              </w:rPr>
            </w:pPr>
          </w:p>
        </w:tc>
      </w:tr>
    </w:tbl>
    <w:p w:rsidR="00633D98" w:rsidRPr="005C1FFD" w:rsidRDefault="00633D98">
      <w:pPr>
        <w:rPr>
          <w:rFonts w:eastAsiaTheme="minorEastAsia"/>
          <w:lang w:val="en-US" w:eastAsia="zh-CN"/>
        </w:rPr>
      </w:pPr>
    </w:p>
    <w:p w:rsidR="00633D98" w:rsidRDefault="001C4286">
      <w:pPr>
        <w:pStyle w:val="1"/>
        <w:keepLines/>
        <w:pBdr>
          <w:top w:val="single" w:sz="12" w:space="3" w:color="auto"/>
        </w:pBdr>
        <w:tabs>
          <w:tab w:val="clear" w:pos="0"/>
        </w:tabs>
        <w:spacing w:after="180"/>
        <w:ind w:left="432" w:hanging="432"/>
        <w:rPr>
          <w:lang w:val="en-US"/>
        </w:rPr>
      </w:pPr>
      <w:r>
        <w:rPr>
          <w:lang w:val="en-US"/>
        </w:rPr>
        <w:t xml:space="preserve">Recommendations for </w:t>
      </w:r>
      <w:proofErr w:type="spellStart"/>
      <w:r>
        <w:rPr>
          <w:lang w:val="en-US"/>
        </w:rPr>
        <w:t>Tdocs</w:t>
      </w:r>
      <w:proofErr w:type="spellEnd"/>
    </w:p>
    <w:p w:rsidR="00633D98" w:rsidRDefault="001C4286">
      <w:pPr>
        <w:pStyle w:val="2"/>
        <w:keepLines/>
        <w:numPr>
          <w:ilvl w:val="1"/>
          <w:numId w:val="0"/>
        </w:numPr>
        <w:spacing w:before="180" w:after="180" w:line="259" w:lineRule="auto"/>
        <w:ind w:left="576" w:hanging="576"/>
      </w:pPr>
      <w:r>
        <w:rPr>
          <w:rFonts w:hint="eastAsia"/>
        </w:rPr>
        <w:t>1st</w:t>
      </w:r>
      <w:r>
        <w:t xml:space="preserve"> </w:t>
      </w:r>
      <w:r>
        <w:rPr>
          <w:rFonts w:hint="eastAsia"/>
        </w:rPr>
        <w:t xml:space="preserve">round </w:t>
      </w:r>
    </w:p>
    <w:p w:rsidR="00633D98" w:rsidRDefault="001C4286">
      <w:pPr>
        <w:rPr>
          <w:b/>
          <w:bCs/>
          <w:u w:val="single"/>
          <w:lang w:val="en-US"/>
        </w:rPr>
      </w:pPr>
      <w:r>
        <w:rPr>
          <w:b/>
          <w:bCs/>
          <w:u w:val="single"/>
          <w:lang w:val="en-US"/>
        </w:rPr>
        <w:t xml:space="preserve">New </w:t>
      </w:r>
      <w:proofErr w:type="spellStart"/>
      <w:r>
        <w:rPr>
          <w:b/>
          <w:bCs/>
          <w:u w:val="single"/>
          <w:lang w:val="en-US"/>
        </w:rPr>
        <w:t>tdocs</w:t>
      </w:r>
      <w:proofErr w:type="spellEnd"/>
    </w:p>
    <w:tbl>
      <w:tblPr>
        <w:tblStyle w:val="af6"/>
        <w:tblW w:w="5000" w:type="pct"/>
        <w:tblLook w:val="04A0"/>
      </w:tblPr>
      <w:tblGrid>
        <w:gridCol w:w="9304"/>
        <w:gridCol w:w="5991"/>
        <w:gridCol w:w="7311"/>
      </w:tblGrid>
      <w:tr w:rsidR="00633D98">
        <w:tc>
          <w:tcPr>
            <w:tcW w:w="2058" w:type="pct"/>
          </w:tcPr>
          <w:p w:rsidR="00633D98" w:rsidRDefault="001C4286">
            <w:pPr>
              <w:spacing w:after="120"/>
              <w:rPr>
                <w:b/>
                <w:bCs/>
                <w:color w:val="0070C0"/>
                <w:lang w:val="en-US" w:eastAsia="zh-CN"/>
              </w:rPr>
            </w:pPr>
            <w:r>
              <w:rPr>
                <w:b/>
                <w:bCs/>
                <w:color w:val="0070C0"/>
                <w:lang w:val="en-US" w:eastAsia="zh-CN"/>
              </w:rPr>
              <w:lastRenderedPageBreak/>
              <w:t>Title</w:t>
            </w:r>
          </w:p>
        </w:tc>
        <w:tc>
          <w:tcPr>
            <w:tcW w:w="1325" w:type="pct"/>
          </w:tcPr>
          <w:p w:rsidR="00633D98" w:rsidRDefault="001C4286">
            <w:pPr>
              <w:spacing w:after="120"/>
              <w:rPr>
                <w:b/>
                <w:bCs/>
                <w:color w:val="0070C0"/>
                <w:lang w:val="en-US" w:eastAsia="zh-CN"/>
              </w:rPr>
            </w:pPr>
            <w:r>
              <w:rPr>
                <w:b/>
                <w:bCs/>
                <w:color w:val="0070C0"/>
                <w:lang w:val="en-US" w:eastAsia="zh-CN"/>
              </w:rPr>
              <w:t>Source</w:t>
            </w:r>
          </w:p>
        </w:tc>
        <w:tc>
          <w:tcPr>
            <w:tcW w:w="1617" w:type="pct"/>
          </w:tcPr>
          <w:p w:rsidR="00633D98" w:rsidRDefault="001C4286">
            <w:pPr>
              <w:spacing w:after="120"/>
              <w:rPr>
                <w:b/>
                <w:bCs/>
                <w:color w:val="0070C0"/>
                <w:lang w:val="en-US" w:eastAsia="zh-CN"/>
              </w:rPr>
            </w:pPr>
            <w:r>
              <w:rPr>
                <w:b/>
                <w:bCs/>
                <w:color w:val="0070C0"/>
                <w:lang w:val="en-US" w:eastAsia="zh-CN"/>
              </w:rPr>
              <w:t>Comments</w:t>
            </w:r>
          </w:p>
        </w:tc>
      </w:tr>
      <w:tr w:rsidR="005C1FFD">
        <w:tc>
          <w:tcPr>
            <w:tcW w:w="2058" w:type="pct"/>
          </w:tcPr>
          <w:p w:rsidR="005C1FFD" w:rsidRDefault="005C1FFD">
            <w:pPr>
              <w:spacing w:after="120"/>
              <w:rPr>
                <w:b/>
                <w:bCs/>
                <w:color w:val="0070C0"/>
                <w:lang w:val="en-US" w:eastAsia="zh-CN"/>
              </w:rPr>
            </w:pPr>
          </w:p>
        </w:tc>
        <w:tc>
          <w:tcPr>
            <w:tcW w:w="1325" w:type="pct"/>
          </w:tcPr>
          <w:p w:rsidR="005C1FFD" w:rsidRDefault="005C1FFD">
            <w:pPr>
              <w:spacing w:after="120"/>
              <w:rPr>
                <w:b/>
                <w:bCs/>
                <w:color w:val="0070C0"/>
                <w:lang w:val="en-US" w:eastAsia="zh-CN"/>
              </w:rPr>
            </w:pPr>
          </w:p>
        </w:tc>
        <w:tc>
          <w:tcPr>
            <w:tcW w:w="1617" w:type="pct"/>
          </w:tcPr>
          <w:p w:rsidR="005C1FFD" w:rsidRDefault="005C1FFD">
            <w:pPr>
              <w:spacing w:after="120"/>
              <w:rPr>
                <w:b/>
                <w:bCs/>
                <w:color w:val="0070C0"/>
                <w:lang w:val="en-US" w:eastAsia="zh-CN"/>
              </w:rPr>
            </w:pPr>
          </w:p>
        </w:tc>
      </w:tr>
    </w:tbl>
    <w:p w:rsidR="00633D98" w:rsidRDefault="00633D98">
      <w:pPr>
        <w:spacing w:after="120"/>
        <w:rPr>
          <w:lang w:eastAsia="zh-CN"/>
        </w:rPr>
      </w:pPr>
    </w:p>
    <w:p w:rsidR="00633D98" w:rsidRDefault="001C4286">
      <w:pPr>
        <w:rPr>
          <w:b/>
          <w:bCs/>
          <w:u w:val="single"/>
          <w:lang w:val="en-US"/>
        </w:rPr>
      </w:pPr>
      <w:r>
        <w:rPr>
          <w:b/>
          <w:bCs/>
          <w:u w:val="single"/>
          <w:lang w:val="en-US"/>
        </w:rPr>
        <w:t xml:space="preserve">Existing </w:t>
      </w:r>
      <w:proofErr w:type="spellStart"/>
      <w:r>
        <w:rPr>
          <w:b/>
          <w:bCs/>
          <w:u w:val="single"/>
          <w:lang w:val="en-US"/>
        </w:rPr>
        <w:t>tdocs</w:t>
      </w:r>
      <w:proofErr w:type="spellEnd"/>
    </w:p>
    <w:tbl>
      <w:tblPr>
        <w:tblStyle w:val="af6"/>
        <w:tblW w:w="0" w:type="auto"/>
        <w:tblLook w:val="04A0"/>
      </w:tblPr>
      <w:tblGrid>
        <w:gridCol w:w="1424"/>
        <w:gridCol w:w="2682"/>
        <w:gridCol w:w="1418"/>
        <w:gridCol w:w="2409"/>
        <w:gridCol w:w="1698"/>
      </w:tblGrid>
      <w:tr w:rsidR="00633D98">
        <w:tc>
          <w:tcPr>
            <w:tcW w:w="1424" w:type="dxa"/>
          </w:tcPr>
          <w:p w:rsidR="00633D98" w:rsidRDefault="001C4286">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2682" w:type="dxa"/>
          </w:tcPr>
          <w:p w:rsidR="00633D98" w:rsidRDefault="001C4286">
            <w:pPr>
              <w:spacing w:after="120"/>
              <w:rPr>
                <w:b/>
                <w:bCs/>
                <w:color w:val="0070C0"/>
                <w:lang w:val="en-US" w:eastAsia="zh-CN"/>
              </w:rPr>
            </w:pPr>
            <w:r>
              <w:rPr>
                <w:b/>
                <w:bCs/>
                <w:color w:val="0070C0"/>
                <w:lang w:val="en-US" w:eastAsia="zh-CN"/>
              </w:rPr>
              <w:t>Title</w:t>
            </w:r>
          </w:p>
        </w:tc>
        <w:tc>
          <w:tcPr>
            <w:tcW w:w="1418" w:type="dxa"/>
          </w:tcPr>
          <w:p w:rsidR="00633D98" w:rsidRDefault="001C4286">
            <w:pPr>
              <w:spacing w:after="120"/>
              <w:rPr>
                <w:b/>
                <w:bCs/>
                <w:color w:val="0070C0"/>
                <w:lang w:val="en-US" w:eastAsia="zh-CN"/>
              </w:rPr>
            </w:pPr>
            <w:r>
              <w:rPr>
                <w:b/>
                <w:bCs/>
                <w:color w:val="0070C0"/>
                <w:lang w:val="en-US" w:eastAsia="zh-CN"/>
              </w:rPr>
              <w:t>Source</w:t>
            </w:r>
          </w:p>
        </w:tc>
        <w:tc>
          <w:tcPr>
            <w:tcW w:w="2409" w:type="dxa"/>
          </w:tcPr>
          <w:p w:rsidR="00633D98" w:rsidRDefault="001C4286">
            <w:pPr>
              <w:spacing w:after="120"/>
              <w:rPr>
                <w:rFonts w:eastAsia="MS Mincho"/>
                <w:b/>
                <w:bCs/>
                <w:color w:val="0070C0"/>
                <w:lang w:val="en-US" w:eastAsia="zh-CN"/>
              </w:rPr>
            </w:pPr>
            <w:r>
              <w:rPr>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698" w:type="dxa"/>
          </w:tcPr>
          <w:p w:rsidR="00633D98" w:rsidRDefault="001C4286">
            <w:pPr>
              <w:spacing w:after="120"/>
              <w:rPr>
                <w:b/>
                <w:bCs/>
                <w:color w:val="0070C0"/>
                <w:lang w:val="en-US" w:eastAsia="zh-CN"/>
              </w:rPr>
            </w:pPr>
            <w:r>
              <w:rPr>
                <w:b/>
                <w:bCs/>
                <w:color w:val="0070C0"/>
                <w:lang w:val="en-US" w:eastAsia="zh-CN"/>
              </w:rPr>
              <w:t>Comments</w:t>
            </w:r>
          </w:p>
        </w:tc>
      </w:tr>
      <w:tr w:rsidR="00633D98">
        <w:tc>
          <w:tcPr>
            <w:tcW w:w="1424" w:type="dxa"/>
          </w:tcPr>
          <w:p w:rsidR="00633D98" w:rsidRDefault="00633D98">
            <w:pPr>
              <w:spacing w:after="120"/>
              <w:rPr>
                <w:b/>
                <w:bCs/>
                <w:color w:val="0070C0"/>
                <w:lang w:val="en-US" w:eastAsia="zh-CN"/>
              </w:rPr>
            </w:pPr>
          </w:p>
        </w:tc>
        <w:tc>
          <w:tcPr>
            <w:tcW w:w="2682" w:type="dxa"/>
          </w:tcPr>
          <w:p w:rsidR="00633D98" w:rsidRDefault="00633D98">
            <w:pPr>
              <w:spacing w:after="120"/>
              <w:rPr>
                <w:b/>
                <w:bCs/>
                <w:color w:val="0070C0"/>
                <w:lang w:val="en-US" w:eastAsia="zh-CN"/>
              </w:rPr>
            </w:pPr>
          </w:p>
        </w:tc>
        <w:tc>
          <w:tcPr>
            <w:tcW w:w="1418" w:type="dxa"/>
          </w:tcPr>
          <w:p w:rsidR="00633D98" w:rsidRDefault="00633D98">
            <w:pPr>
              <w:spacing w:after="120"/>
              <w:rPr>
                <w:b/>
                <w:bCs/>
                <w:color w:val="0070C0"/>
                <w:lang w:val="en-US" w:eastAsia="zh-CN"/>
              </w:rPr>
            </w:pPr>
          </w:p>
        </w:tc>
        <w:tc>
          <w:tcPr>
            <w:tcW w:w="2409" w:type="dxa"/>
          </w:tcPr>
          <w:p w:rsidR="00633D98" w:rsidRDefault="00633D98">
            <w:pPr>
              <w:spacing w:after="120"/>
              <w:rPr>
                <w:b/>
                <w:bCs/>
                <w:color w:val="0070C0"/>
                <w:lang w:val="en-US" w:eastAsia="zh-CN"/>
              </w:rPr>
            </w:pPr>
          </w:p>
        </w:tc>
        <w:tc>
          <w:tcPr>
            <w:tcW w:w="1698" w:type="dxa"/>
          </w:tcPr>
          <w:p w:rsidR="00633D98" w:rsidRDefault="00633D98">
            <w:pPr>
              <w:spacing w:after="120"/>
              <w:rPr>
                <w:b/>
                <w:bCs/>
                <w:color w:val="0070C0"/>
                <w:lang w:val="en-US" w:eastAsia="zh-CN"/>
              </w:rPr>
            </w:pPr>
          </w:p>
        </w:tc>
      </w:tr>
    </w:tbl>
    <w:p w:rsidR="00633D98" w:rsidRDefault="00633D98">
      <w:pPr>
        <w:spacing w:after="120"/>
        <w:rPr>
          <w:lang w:eastAsia="zh-CN"/>
        </w:rPr>
      </w:pPr>
    </w:p>
    <w:p w:rsidR="00633D98" w:rsidRDefault="001C4286">
      <w:pPr>
        <w:rPr>
          <w:color w:val="0070C0"/>
          <w:lang w:val="en-US" w:eastAsia="zh-CN"/>
        </w:rPr>
      </w:pPr>
      <w:r>
        <w:rPr>
          <w:color w:val="0070C0"/>
          <w:lang w:val="en-US" w:eastAsia="zh-CN"/>
        </w:rPr>
        <w:t>Notes:</w:t>
      </w:r>
    </w:p>
    <w:p w:rsidR="00633D98" w:rsidRDefault="001C4286">
      <w:pPr>
        <w:pStyle w:val="afe"/>
        <w:numPr>
          <w:ilvl w:val="0"/>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633D98" w:rsidRDefault="001C4286">
      <w:pPr>
        <w:pStyle w:val="afe"/>
        <w:numPr>
          <w:ilvl w:val="0"/>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633D98" w:rsidRDefault="001C4286">
      <w:pPr>
        <w:pStyle w:val="afe"/>
        <w:numPr>
          <w:ilvl w:val="1"/>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CRs/TPs: Agreeable, Revised, Merged, Postponed, Not Pursued</w:t>
      </w:r>
    </w:p>
    <w:p w:rsidR="00633D98" w:rsidRDefault="001C4286">
      <w:pPr>
        <w:pStyle w:val="afe"/>
        <w:numPr>
          <w:ilvl w:val="1"/>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Other documents: Agreeable, Revised, Noted</w:t>
      </w:r>
    </w:p>
    <w:p w:rsidR="00633D98" w:rsidRDefault="001C4286">
      <w:pPr>
        <w:pStyle w:val="afe"/>
        <w:numPr>
          <w:ilvl w:val="0"/>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633D98" w:rsidRDefault="001C4286">
      <w:pPr>
        <w:pStyle w:val="afe"/>
        <w:numPr>
          <w:ilvl w:val="0"/>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Do not include hyper-links in the documents</w:t>
      </w:r>
    </w:p>
    <w:p w:rsidR="00633D98" w:rsidRDefault="00633D98">
      <w:pPr>
        <w:rPr>
          <w:color w:val="0070C0"/>
          <w:lang w:val="en-US" w:eastAsia="zh-CN"/>
        </w:rPr>
      </w:pPr>
    </w:p>
    <w:p w:rsidR="00633D98" w:rsidRDefault="001C4286">
      <w:pPr>
        <w:pStyle w:val="2"/>
        <w:keepLines/>
        <w:numPr>
          <w:ilvl w:val="1"/>
          <w:numId w:val="0"/>
        </w:numPr>
        <w:spacing w:before="180" w:after="180" w:line="259" w:lineRule="auto"/>
        <w:ind w:left="576" w:hanging="576"/>
      </w:pPr>
      <w:r>
        <w:rPr>
          <w:lang w:val="en-US"/>
        </w:rPr>
        <w:t xml:space="preserve">  </w:t>
      </w:r>
      <w:r>
        <w:t xml:space="preserve">2nd </w:t>
      </w:r>
      <w:r>
        <w:rPr>
          <w:rFonts w:hint="eastAsia"/>
        </w:rPr>
        <w:t xml:space="preserve">round </w:t>
      </w:r>
    </w:p>
    <w:p w:rsidR="00633D98" w:rsidRDefault="00633D98">
      <w:pPr>
        <w:rPr>
          <w:lang w:val="en-US"/>
        </w:rPr>
      </w:pPr>
    </w:p>
    <w:tbl>
      <w:tblPr>
        <w:tblStyle w:val="af6"/>
        <w:tblW w:w="0" w:type="auto"/>
        <w:tblLook w:val="04A0"/>
      </w:tblPr>
      <w:tblGrid>
        <w:gridCol w:w="1424"/>
        <w:gridCol w:w="2682"/>
        <w:gridCol w:w="1418"/>
        <w:gridCol w:w="2409"/>
        <w:gridCol w:w="1698"/>
      </w:tblGrid>
      <w:tr w:rsidR="00633D98">
        <w:tc>
          <w:tcPr>
            <w:tcW w:w="1424" w:type="dxa"/>
          </w:tcPr>
          <w:p w:rsidR="00633D98" w:rsidRDefault="001C4286">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2682" w:type="dxa"/>
          </w:tcPr>
          <w:p w:rsidR="00633D98" w:rsidRDefault="001C4286">
            <w:pPr>
              <w:spacing w:after="120"/>
              <w:rPr>
                <w:b/>
                <w:bCs/>
                <w:color w:val="0070C0"/>
                <w:lang w:val="en-US" w:eastAsia="zh-CN"/>
              </w:rPr>
            </w:pPr>
            <w:r>
              <w:rPr>
                <w:b/>
                <w:bCs/>
                <w:color w:val="0070C0"/>
                <w:lang w:val="en-US" w:eastAsia="zh-CN"/>
              </w:rPr>
              <w:t>Title</w:t>
            </w:r>
          </w:p>
        </w:tc>
        <w:tc>
          <w:tcPr>
            <w:tcW w:w="1418" w:type="dxa"/>
          </w:tcPr>
          <w:p w:rsidR="00633D98" w:rsidRDefault="001C4286">
            <w:pPr>
              <w:spacing w:after="120"/>
              <w:rPr>
                <w:b/>
                <w:bCs/>
                <w:color w:val="0070C0"/>
                <w:lang w:val="en-US" w:eastAsia="zh-CN"/>
              </w:rPr>
            </w:pPr>
            <w:r>
              <w:rPr>
                <w:b/>
                <w:bCs/>
                <w:color w:val="0070C0"/>
                <w:lang w:val="en-US" w:eastAsia="zh-CN"/>
              </w:rPr>
              <w:t>Source</w:t>
            </w:r>
          </w:p>
        </w:tc>
        <w:tc>
          <w:tcPr>
            <w:tcW w:w="2409" w:type="dxa"/>
          </w:tcPr>
          <w:p w:rsidR="00633D98" w:rsidRDefault="001C4286">
            <w:pPr>
              <w:spacing w:after="120"/>
              <w:rPr>
                <w:rFonts w:eastAsia="MS Mincho"/>
                <w:b/>
                <w:bCs/>
                <w:color w:val="0070C0"/>
                <w:lang w:val="en-US" w:eastAsia="zh-CN"/>
              </w:rPr>
            </w:pPr>
            <w:r>
              <w:rPr>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698" w:type="dxa"/>
          </w:tcPr>
          <w:p w:rsidR="00633D98" w:rsidRDefault="001C4286">
            <w:pPr>
              <w:spacing w:after="120"/>
              <w:rPr>
                <w:b/>
                <w:bCs/>
                <w:color w:val="0070C0"/>
                <w:lang w:val="en-US" w:eastAsia="zh-CN"/>
              </w:rPr>
            </w:pPr>
            <w:r>
              <w:rPr>
                <w:b/>
                <w:bCs/>
                <w:color w:val="0070C0"/>
                <w:lang w:val="en-US" w:eastAsia="zh-CN"/>
              </w:rPr>
              <w:t>Comments</w:t>
            </w:r>
          </w:p>
        </w:tc>
      </w:tr>
      <w:tr w:rsidR="00FA5B5D">
        <w:tc>
          <w:tcPr>
            <w:tcW w:w="1424" w:type="dxa"/>
          </w:tcPr>
          <w:p w:rsidR="00FA5B5D" w:rsidRDefault="00FA5B5D">
            <w:pPr>
              <w:spacing w:after="120"/>
              <w:rPr>
                <w:b/>
                <w:bCs/>
                <w:color w:val="0070C0"/>
                <w:lang w:val="en-US" w:eastAsia="zh-CN"/>
              </w:rPr>
            </w:pPr>
          </w:p>
        </w:tc>
        <w:tc>
          <w:tcPr>
            <w:tcW w:w="2682" w:type="dxa"/>
          </w:tcPr>
          <w:p w:rsidR="00FA5B5D" w:rsidRDefault="00FA5B5D">
            <w:pPr>
              <w:spacing w:after="120"/>
              <w:rPr>
                <w:b/>
                <w:bCs/>
                <w:color w:val="0070C0"/>
                <w:lang w:val="en-US" w:eastAsia="zh-CN"/>
              </w:rPr>
            </w:pPr>
          </w:p>
        </w:tc>
        <w:tc>
          <w:tcPr>
            <w:tcW w:w="1418" w:type="dxa"/>
          </w:tcPr>
          <w:p w:rsidR="00FA5B5D" w:rsidRDefault="00FA5B5D">
            <w:pPr>
              <w:spacing w:after="120"/>
              <w:rPr>
                <w:b/>
                <w:bCs/>
                <w:color w:val="0070C0"/>
                <w:lang w:val="en-US" w:eastAsia="zh-CN"/>
              </w:rPr>
            </w:pPr>
          </w:p>
        </w:tc>
        <w:tc>
          <w:tcPr>
            <w:tcW w:w="2409" w:type="dxa"/>
          </w:tcPr>
          <w:p w:rsidR="00FA5B5D" w:rsidRDefault="00FA5B5D">
            <w:pPr>
              <w:spacing w:after="120"/>
              <w:rPr>
                <w:b/>
                <w:bCs/>
                <w:color w:val="0070C0"/>
                <w:lang w:val="en-US" w:eastAsia="zh-CN"/>
              </w:rPr>
            </w:pPr>
          </w:p>
        </w:tc>
        <w:tc>
          <w:tcPr>
            <w:tcW w:w="1698" w:type="dxa"/>
          </w:tcPr>
          <w:p w:rsidR="00FA5B5D" w:rsidRDefault="00FA5B5D">
            <w:pPr>
              <w:spacing w:after="120"/>
              <w:rPr>
                <w:b/>
                <w:bCs/>
                <w:color w:val="0070C0"/>
                <w:lang w:val="en-US" w:eastAsia="zh-CN"/>
              </w:rPr>
            </w:pPr>
          </w:p>
        </w:tc>
      </w:tr>
    </w:tbl>
    <w:p w:rsidR="00633D98" w:rsidRDefault="00633D98">
      <w:pPr>
        <w:rPr>
          <w:color w:val="0070C0"/>
          <w:lang w:val="en-US" w:eastAsia="zh-CN"/>
        </w:rPr>
      </w:pPr>
    </w:p>
    <w:p w:rsidR="00633D98" w:rsidRDefault="001C4286">
      <w:pPr>
        <w:rPr>
          <w:color w:val="0070C0"/>
          <w:lang w:val="en-US" w:eastAsia="zh-CN"/>
        </w:rPr>
      </w:pPr>
      <w:r>
        <w:rPr>
          <w:color w:val="0070C0"/>
          <w:lang w:val="en-US" w:eastAsia="zh-CN"/>
        </w:rPr>
        <w:t>Notes:</w:t>
      </w:r>
    </w:p>
    <w:p w:rsidR="00633D98" w:rsidRDefault="001C4286">
      <w:pPr>
        <w:pStyle w:val="afe"/>
        <w:numPr>
          <w:ilvl w:val="0"/>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633D98" w:rsidRDefault="001C4286">
      <w:pPr>
        <w:pStyle w:val="afe"/>
        <w:numPr>
          <w:ilvl w:val="0"/>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633D98" w:rsidRDefault="001C4286">
      <w:pPr>
        <w:pStyle w:val="afe"/>
        <w:numPr>
          <w:ilvl w:val="1"/>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CRs/TPs: Agreeable, Revised, Merged, Postponed, Not Pursued</w:t>
      </w:r>
    </w:p>
    <w:p w:rsidR="00633D98" w:rsidRDefault="001C4286">
      <w:pPr>
        <w:pStyle w:val="afe"/>
        <w:numPr>
          <w:ilvl w:val="1"/>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Other documents: Agreeable, Revised, Noted</w:t>
      </w:r>
    </w:p>
    <w:p w:rsidR="00633D98" w:rsidRDefault="001C4286">
      <w:pPr>
        <w:pStyle w:val="afe"/>
        <w:numPr>
          <w:ilvl w:val="0"/>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Do not include hyper-links in the documents</w:t>
      </w:r>
    </w:p>
    <w:p w:rsidR="00633D98" w:rsidRDefault="001C4286">
      <w:pPr>
        <w:pStyle w:val="1"/>
        <w:rPr>
          <w:lang w:val="en-US"/>
        </w:rPr>
      </w:pPr>
      <w:r>
        <w:rPr>
          <w:rFonts w:hint="eastAsia"/>
          <w:lang w:val="en-US"/>
        </w:rPr>
        <w:t>Annex</w:t>
      </w:r>
      <w:r>
        <w:rPr>
          <w:lang w:val="en-US"/>
        </w:rPr>
        <w:t xml:space="preserve"> </w:t>
      </w:r>
    </w:p>
    <w:p w:rsidR="00633D98" w:rsidRDefault="001C4286">
      <w:pPr>
        <w:jc w:val="center"/>
        <w:rPr>
          <w:lang w:val="en-US"/>
        </w:rPr>
      </w:pPr>
      <w:r>
        <w:rPr>
          <w:lang w:val="en-US"/>
        </w:rPr>
        <w:t>Contact information</w:t>
      </w:r>
    </w:p>
    <w:tbl>
      <w:tblPr>
        <w:tblStyle w:val="af6"/>
        <w:tblW w:w="0" w:type="auto"/>
        <w:tblLook w:val="04A0"/>
      </w:tblPr>
      <w:tblGrid>
        <w:gridCol w:w="3210"/>
        <w:gridCol w:w="3210"/>
        <w:gridCol w:w="3211"/>
      </w:tblGrid>
      <w:tr w:rsidR="00633D98">
        <w:tc>
          <w:tcPr>
            <w:tcW w:w="3210" w:type="dxa"/>
          </w:tcPr>
          <w:p w:rsidR="00633D98" w:rsidRDefault="001C4286">
            <w:pPr>
              <w:spacing w:after="120"/>
              <w:rPr>
                <w:b/>
                <w:bCs/>
                <w:color w:val="0070C0"/>
                <w:lang w:val="en-US" w:eastAsia="zh-CN"/>
              </w:rPr>
            </w:pPr>
            <w:r>
              <w:rPr>
                <w:b/>
                <w:bCs/>
                <w:color w:val="0070C0"/>
                <w:lang w:val="en-US" w:eastAsia="zh-CN"/>
              </w:rPr>
              <w:lastRenderedPageBreak/>
              <w:t>Company</w:t>
            </w:r>
          </w:p>
        </w:tc>
        <w:tc>
          <w:tcPr>
            <w:tcW w:w="3210" w:type="dxa"/>
          </w:tcPr>
          <w:p w:rsidR="00633D98" w:rsidRDefault="001C4286">
            <w:pPr>
              <w:spacing w:after="120"/>
              <w:rPr>
                <w:b/>
                <w:bCs/>
                <w:color w:val="0070C0"/>
                <w:lang w:val="en-US" w:eastAsia="zh-CN"/>
              </w:rPr>
            </w:pPr>
            <w:r>
              <w:rPr>
                <w:b/>
                <w:bCs/>
                <w:color w:val="0070C0"/>
                <w:lang w:val="en-US" w:eastAsia="zh-CN"/>
              </w:rPr>
              <w:t>Name</w:t>
            </w:r>
          </w:p>
        </w:tc>
        <w:tc>
          <w:tcPr>
            <w:tcW w:w="3211" w:type="dxa"/>
          </w:tcPr>
          <w:p w:rsidR="00633D98" w:rsidRDefault="001C4286">
            <w:pPr>
              <w:spacing w:after="120"/>
              <w:rPr>
                <w:b/>
                <w:bCs/>
                <w:color w:val="0070C0"/>
                <w:lang w:val="en-US" w:eastAsia="zh-CN"/>
              </w:rPr>
            </w:pPr>
            <w:r>
              <w:rPr>
                <w:b/>
                <w:bCs/>
                <w:color w:val="0070C0"/>
                <w:lang w:val="en-US" w:eastAsia="zh-CN"/>
              </w:rPr>
              <w:t>Email address</w:t>
            </w:r>
          </w:p>
        </w:tc>
      </w:tr>
      <w:tr w:rsidR="00FA5B5D">
        <w:tc>
          <w:tcPr>
            <w:tcW w:w="3210" w:type="dxa"/>
          </w:tcPr>
          <w:p w:rsidR="00FA5B5D" w:rsidRDefault="00FA5B5D">
            <w:pPr>
              <w:spacing w:after="120"/>
              <w:rPr>
                <w:b/>
                <w:bCs/>
                <w:color w:val="0070C0"/>
                <w:lang w:val="en-US" w:eastAsia="zh-CN"/>
              </w:rPr>
            </w:pPr>
          </w:p>
        </w:tc>
        <w:tc>
          <w:tcPr>
            <w:tcW w:w="3210" w:type="dxa"/>
          </w:tcPr>
          <w:p w:rsidR="00FA5B5D" w:rsidRDefault="00FA5B5D">
            <w:pPr>
              <w:spacing w:after="120"/>
              <w:rPr>
                <w:b/>
                <w:bCs/>
                <w:color w:val="0070C0"/>
                <w:lang w:val="en-US" w:eastAsia="zh-CN"/>
              </w:rPr>
            </w:pPr>
          </w:p>
        </w:tc>
        <w:tc>
          <w:tcPr>
            <w:tcW w:w="3211" w:type="dxa"/>
          </w:tcPr>
          <w:p w:rsidR="00FA5B5D" w:rsidRDefault="00FA5B5D">
            <w:pPr>
              <w:spacing w:after="120"/>
              <w:rPr>
                <w:b/>
                <w:bCs/>
                <w:color w:val="0070C0"/>
                <w:lang w:val="en-US" w:eastAsia="zh-CN"/>
              </w:rPr>
            </w:pPr>
          </w:p>
        </w:tc>
      </w:tr>
    </w:tbl>
    <w:p w:rsidR="00633D98" w:rsidRDefault="00633D98">
      <w:pPr>
        <w:rPr>
          <w:rFonts w:eastAsia="Yu Mincho"/>
          <w:lang w:val="fi-FI"/>
        </w:rPr>
      </w:pPr>
    </w:p>
    <w:p w:rsidR="00633D98" w:rsidRDefault="001C4286">
      <w:pPr>
        <w:rPr>
          <w:color w:val="0070C0"/>
          <w:lang w:val="en-US" w:eastAsia="zh-CN"/>
        </w:rPr>
      </w:pPr>
      <w:r>
        <w:rPr>
          <w:color w:val="0070C0"/>
          <w:lang w:val="en-US" w:eastAsia="zh-CN"/>
        </w:rPr>
        <w:t>Note:</w:t>
      </w:r>
    </w:p>
    <w:p w:rsidR="00633D98" w:rsidRDefault="001C4286">
      <w:pPr>
        <w:pStyle w:val="afe"/>
        <w:numPr>
          <w:ilvl w:val="0"/>
          <w:numId w:val="12"/>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633D98" w:rsidRDefault="001C4286">
      <w:pPr>
        <w:pStyle w:val="afe"/>
        <w:numPr>
          <w:ilvl w:val="0"/>
          <w:numId w:val="12"/>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rsidR="00633D98" w:rsidRDefault="00633D98">
      <w:pPr>
        <w:rPr>
          <w:rFonts w:ascii="Arial" w:eastAsiaTheme="minorEastAsia" w:hAnsi="Arial" w:cs="Arial"/>
          <w:sz w:val="22"/>
          <w:lang w:val="en-US" w:eastAsia="zh-CN"/>
        </w:rPr>
      </w:pPr>
    </w:p>
    <w:sectPr w:rsidR="00633D98" w:rsidSect="00E646AB">
      <w:footerReference w:type="default" r:id="rId29"/>
      <w:pgSz w:w="23808" w:h="16840" w:orient="landscape"/>
      <w:pgMar w:top="1134" w:right="851" w:bottom="1134" w:left="567" w:header="720" w:footer="720"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644" w:rsidRDefault="00950644">
      <w:pPr>
        <w:spacing w:after="0" w:line="240" w:lineRule="auto"/>
      </w:pPr>
      <w:r>
        <w:separator/>
      </w:r>
    </w:p>
  </w:endnote>
  <w:endnote w:type="continuationSeparator" w:id="0">
    <w:p w:rsidR="00950644" w:rsidRDefault="00950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ArialMT">
    <w:altName w:val="Arial"/>
    <w:panose1 w:val="00000000000000000000"/>
    <w:charset w:val="00"/>
    <w:family w:val="roman"/>
    <w:notTrueType/>
    <w:pitch w:val="default"/>
    <w:sig w:usb0="00000000" w:usb1="00000000" w:usb2="00000000" w:usb3="00000000" w:csb0="00000000"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011B75">
    <w:pPr>
      <w:pStyle w:val="af"/>
      <w:jc w:val="center"/>
      <w:rPr>
        <w:sz w:val="22"/>
      </w:rPr>
    </w:pPr>
    <w:r>
      <w:rPr>
        <w:rStyle w:val="af8"/>
        <w:rFonts w:eastAsia="MS Gothic"/>
      </w:rPr>
      <w:t xml:space="preserve">- </w:t>
    </w:r>
    <w:r w:rsidR="00791E04">
      <w:rPr>
        <w:rStyle w:val="af8"/>
        <w:rFonts w:eastAsia="MS Gothic"/>
      </w:rPr>
      <w:fldChar w:fldCharType="begin"/>
    </w:r>
    <w:r>
      <w:rPr>
        <w:rStyle w:val="af8"/>
        <w:rFonts w:eastAsia="MS Gothic"/>
      </w:rPr>
      <w:instrText xml:space="preserve"> PAGE </w:instrText>
    </w:r>
    <w:r w:rsidR="00791E04">
      <w:rPr>
        <w:rStyle w:val="af8"/>
        <w:rFonts w:eastAsia="MS Gothic"/>
      </w:rPr>
      <w:fldChar w:fldCharType="separate"/>
    </w:r>
    <w:r w:rsidR="009F2D07">
      <w:rPr>
        <w:rStyle w:val="af8"/>
        <w:rFonts w:eastAsia="MS Gothic"/>
        <w:noProof/>
      </w:rPr>
      <w:t>1</w:t>
    </w:r>
    <w:r w:rsidR="00791E04">
      <w:rPr>
        <w:rStyle w:val="af8"/>
        <w:rFonts w:eastAsia="MS Gothic"/>
      </w:rPr>
      <w:fldChar w:fldCharType="end"/>
    </w:r>
    <w:r>
      <w:rPr>
        <w:rStyle w:val="af8"/>
        <w:rFonts w:eastAsia="MS Gothic"/>
      </w:rPr>
      <w:t>/</w:t>
    </w:r>
    <w:r w:rsidR="00791E04">
      <w:rPr>
        <w:rStyle w:val="af8"/>
        <w:rFonts w:eastAsia="MS Gothic"/>
      </w:rPr>
      <w:fldChar w:fldCharType="begin"/>
    </w:r>
    <w:r>
      <w:rPr>
        <w:rStyle w:val="af8"/>
        <w:rFonts w:eastAsia="MS Gothic"/>
      </w:rPr>
      <w:instrText xml:space="preserve"> NUMPAGES </w:instrText>
    </w:r>
    <w:r w:rsidR="00791E04">
      <w:rPr>
        <w:rStyle w:val="af8"/>
        <w:rFonts w:eastAsia="MS Gothic"/>
      </w:rPr>
      <w:fldChar w:fldCharType="separate"/>
    </w:r>
    <w:r w:rsidR="009F2D07">
      <w:rPr>
        <w:rStyle w:val="af8"/>
        <w:rFonts w:eastAsia="MS Gothic"/>
        <w:noProof/>
      </w:rPr>
      <w:t>17</w:t>
    </w:r>
    <w:r w:rsidR="00791E04">
      <w:rPr>
        <w:rStyle w:val="af8"/>
        <w:rFonts w:eastAsia="MS Gothic"/>
      </w:rPr>
      <w:fldChar w:fldCharType="end"/>
    </w:r>
    <w:r>
      <w:rPr>
        <w:rStyle w:val="af8"/>
        <w:rFonts w:eastAsia="MS Gothic"/>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75" w:rsidRDefault="00011B75">
    <w:pPr>
      <w:pStyle w:val="af"/>
      <w:jc w:val="center"/>
      <w:rPr>
        <w:sz w:val="22"/>
      </w:rPr>
    </w:pPr>
    <w:r>
      <w:rPr>
        <w:rStyle w:val="af8"/>
        <w:rFonts w:eastAsia="MS Gothic"/>
      </w:rPr>
      <w:t xml:space="preserve">- </w:t>
    </w:r>
    <w:r w:rsidR="00791E04">
      <w:rPr>
        <w:rStyle w:val="af8"/>
        <w:rFonts w:eastAsia="MS Gothic"/>
      </w:rPr>
      <w:fldChar w:fldCharType="begin"/>
    </w:r>
    <w:r>
      <w:rPr>
        <w:rStyle w:val="af8"/>
        <w:rFonts w:eastAsia="MS Gothic"/>
      </w:rPr>
      <w:instrText xml:space="preserve"> PAGE </w:instrText>
    </w:r>
    <w:r w:rsidR="00791E04">
      <w:rPr>
        <w:rStyle w:val="af8"/>
        <w:rFonts w:eastAsia="MS Gothic"/>
      </w:rPr>
      <w:fldChar w:fldCharType="separate"/>
    </w:r>
    <w:r w:rsidR="00DA7B3B">
      <w:rPr>
        <w:rStyle w:val="af8"/>
        <w:rFonts w:eastAsia="MS Gothic"/>
        <w:noProof/>
      </w:rPr>
      <w:t>16</w:t>
    </w:r>
    <w:r w:rsidR="00791E04">
      <w:rPr>
        <w:rStyle w:val="af8"/>
        <w:rFonts w:eastAsia="MS Gothic"/>
      </w:rPr>
      <w:fldChar w:fldCharType="end"/>
    </w:r>
    <w:r>
      <w:rPr>
        <w:rStyle w:val="af8"/>
        <w:rFonts w:eastAsia="MS Gothic"/>
      </w:rPr>
      <w:t>/</w:t>
    </w:r>
    <w:r w:rsidR="00791E04">
      <w:rPr>
        <w:rStyle w:val="af8"/>
        <w:rFonts w:eastAsia="MS Gothic"/>
      </w:rPr>
      <w:fldChar w:fldCharType="begin"/>
    </w:r>
    <w:r>
      <w:rPr>
        <w:rStyle w:val="af8"/>
        <w:rFonts w:eastAsia="MS Gothic"/>
      </w:rPr>
      <w:instrText xml:space="preserve"> NUMPAGES </w:instrText>
    </w:r>
    <w:r w:rsidR="00791E04">
      <w:rPr>
        <w:rStyle w:val="af8"/>
        <w:rFonts w:eastAsia="MS Gothic"/>
      </w:rPr>
      <w:fldChar w:fldCharType="separate"/>
    </w:r>
    <w:r w:rsidR="00DA7B3B">
      <w:rPr>
        <w:rStyle w:val="af8"/>
        <w:rFonts w:eastAsia="MS Gothic"/>
        <w:noProof/>
      </w:rPr>
      <w:t>18</w:t>
    </w:r>
    <w:r w:rsidR="00791E04">
      <w:rPr>
        <w:rStyle w:val="af8"/>
        <w:rFonts w:eastAsia="MS Gothic"/>
      </w:rPr>
      <w:fldChar w:fldCharType="end"/>
    </w:r>
    <w:r>
      <w:rPr>
        <w:rStyle w:val="af8"/>
        <w:rFonts w:eastAsia="MS Gothic"/>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644" w:rsidRDefault="00950644">
      <w:pPr>
        <w:spacing w:after="0" w:line="240" w:lineRule="auto"/>
      </w:pPr>
      <w:r>
        <w:separator/>
      </w:r>
    </w:p>
  </w:footnote>
  <w:footnote w:type="continuationSeparator" w:id="0">
    <w:p w:rsidR="00950644" w:rsidRDefault="009506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176DDA"/>
    <w:multiLevelType w:val="multilevel"/>
    <w:tmpl w:val="0C176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BF082F"/>
    <w:multiLevelType w:val="hybridMultilevel"/>
    <w:tmpl w:val="9F18E0BE"/>
    <w:lvl w:ilvl="0" w:tplc="3A80A47C">
      <w:start w:val="17"/>
      <w:numFmt w:val="decimal"/>
      <w:lvlText w:val="%1."/>
      <w:lvlJc w:val="left"/>
      <w:pPr>
        <w:ind w:left="390" w:hanging="39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5DF0AFF"/>
    <w:multiLevelType w:val="hybridMultilevel"/>
    <w:tmpl w:val="4BF42186"/>
    <w:lvl w:ilvl="0" w:tplc="ED82521C">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7203C20"/>
    <w:multiLevelType w:val="hybridMultilevel"/>
    <w:tmpl w:val="901875E8"/>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nsid w:val="2B5F10BC"/>
    <w:multiLevelType w:val="hybridMultilevel"/>
    <w:tmpl w:val="14FA24F2"/>
    <w:lvl w:ilvl="0" w:tplc="A33A5DB4">
      <w:start w:val="19"/>
      <w:numFmt w:val="decimal"/>
      <w:lvlText w:val="%1."/>
      <w:lvlJc w:val="left"/>
      <w:pPr>
        <w:ind w:left="390" w:hanging="39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nsid w:val="347B7E08"/>
    <w:multiLevelType w:val="hybridMultilevel"/>
    <w:tmpl w:val="CA86EE10"/>
    <w:lvl w:ilvl="0" w:tplc="6CB27F72">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3A0D5323"/>
    <w:multiLevelType w:val="hybridMultilevel"/>
    <w:tmpl w:val="12E8C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C53AAA"/>
    <w:multiLevelType w:val="hybridMultilevel"/>
    <w:tmpl w:val="BCF0C94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3CA4CEA"/>
    <w:multiLevelType w:val="hybridMultilevel"/>
    <w:tmpl w:val="F20C72D2"/>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nsid w:val="495D2ABE"/>
    <w:multiLevelType w:val="hybridMultilevel"/>
    <w:tmpl w:val="33C46296"/>
    <w:lvl w:ilvl="0" w:tplc="335E1B50">
      <w:start w:val="14"/>
      <w:numFmt w:val="decimal"/>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3F1D67"/>
    <w:multiLevelType w:val="hybridMultilevel"/>
    <w:tmpl w:val="12E8C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E539C0"/>
    <w:multiLevelType w:val="multilevel"/>
    <w:tmpl w:val="616006D6"/>
    <w:lvl w:ilvl="0">
      <w:start w:val="1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5CA8694B"/>
    <w:multiLevelType w:val="hybridMultilevel"/>
    <w:tmpl w:val="06BCD09C"/>
    <w:lvl w:ilvl="0" w:tplc="E9505FF8">
      <w:start w:val="21"/>
      <w:numFmt w:val="decimal"/>
      <w:lvlText w:val="%1."/>
      <w:lvlJc w:val="left"/>
      <w:pPr>
        <w:ind w:left="390" w:hanging="390"/>
      </w:pPr>
      <w:rPr>
        <w:rFonts w:eastAsiaTheme="minorEastAsia"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6AF634F2"/>
    <w:multiLevelType w:val="hybridMultilevel"/>
    <w:tmpl w:val="A630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9264CF"/>
    <w:multiLevelType w:val="multilevel"/>
    <w:tmpl w:val="749264CF"/>
    <w:lvl w:ilvl="0">
      <w:start w:val="1"/>
      <w:numFmt w:val="decimal"/>
      <w:lvlText w:val="%1"/>
      <w:lvlJc w:val="left"/>
      <w:pPr>
        <w:ind w:left="593" w:hanging="593"/>
      </w:pPr>
      <w:rPr>
        <w:rFonts w:hint="default"/>
      </w:rPr>
    </w:lvl>
    <w:lvl w:ilvl="1">
      <w:start w:val="1"/>
      <w:numFmt w:val="decimal"/>
      <w:lvlText w:val="%1.%2"/>
      <w:lvlJc w:val="left"/>
      <w:pPr>
        <w:ind w:left="593" w:hanging="593"/>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22"/>
  </w:num>
  <w:num w:numId="4">
    <w:abstractNumId w:val="26"/>
  </w:num>
  <w:num w:numId="5">
    <w:abstractNumId w:val="6"/>
  </w:num>
  <w:num w:numId="6">
    <w:abstractNumId w:val="21"/>
  </w:num>
  <w:num w:numId="7">
    <w:abstractNumId w:val="13"/>
  </w:num>
  <w:num w:numId="8">
    <w:abstractNumId w:val="25"/>
  </w:num>
  <w:num w:numId="9">
    <w:abstractNumId w:val="2"/>
  </w:num>
  <w:num w:numId="10">
    <w:abstractNumId w:val="4"/>
  </w:num>
  <w:num w:numId="11">
    <w:abstractNumId w:val="1"/>
  </w:num>
  <w:num w:numId="12">
    <w:abstractNumId w:val="10"/>
  </w:num>
  <w:num w:numId="13">
    <w:abstractNumId w:val="11"/>
  </w:num>
  <w:num w:numId="14">
    <w:abstractNumId w:val="7"/>
  </w:num>
  <w:num w:numId="15">
    <w:abstractNumId w:val="15"/>
  </w:num>
  <w:num w:numId="16">
    <w:abstractNumId w:val="8"/>
  </w:num>
  <w:num w:numId="17">
    <w:abstractNumId w:val="19"/>
  </w:num>
  <w:num w:numId="18">
    <w:abstractNumId w:val="24"/>
  </w:num>
  <w:num w:numId="19">
    <w:abstractNumId w:val="23"/>
  </w:num>
  <w:num w:numId="20">
    <w:abstractNumId w:val="17"/>
  </w:num>
  <w:num w:numId="21">
    <w:abstractNumId w:val="14"/>
  </w:num>
  <w:num w:numId="22">
    <w:abstractNumId w:val="18"/>
  </w:num>
  <w:num w:numId="23">
    <w:abstractNumId w:val="9"/>
  </w:num>
  <w:num w:numId="24">
    <w:abstractNumId w:val="5"/>
  </w:num>
  <w:num w:numId="25">
    <w:abstractNumId w:val="20"/>
  </w:num>
  <w:num w:numId="26">
    <w:abstractNumId w:val="16"/>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eda, Hiromasa (Nokia - JP/Tokyo)">
    <w15:presenceInfo w15:providerId="AD" w15:userId="S::hiromasa.umeda@nokia.com::81f2f929-f1a3-44b8-a7d2-5ccf91aa22e4"/>
  </w15:person>
  <w15:person w15:author="Huanren Fu (傅煥仁)">
    <w15:presenceInfo w15:providerId="AD" w15:userId="S::huanren.fu@mediatek.com::485e8c1f-80b0-40b5-ab16-ff296ac91afb"/>
  </w15:person>
  <w15:person w15:author="Huawei">
    <w15:presenceInfo w15:providerId="None" w15:userId="Huawei"/>
  </w15:person>
  <w15:person w15:author="MK">
    <w15:presenceInfo w15:providerId="None" w15:userId="MK"/>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grammar="clean"/>
  <w:stylePaneFormatFilter w:val="3F01"/>
  <w:doNotTrackFormatting/>
  <w:defaultTabStop w:val="720"/>
  <w:hyphenationZone w:val="425"/>
  <w:doNotHyphenateCaps/>
  <w:displayHorizontalDrawingGridEvery w:val="0"/>
  <w:displayVerticalDrawingGridEvery w:val="0"/>
  <w:characterSpacingControl w:val="doNotCompress"/>
  <w:hdrShapeDefaults>
    <o:shapedefaults v:ext="edit" spidmax="14338"/>
  </w:hdrShapeDefaults>
  <w:footnotePr>
    <w:footnote w:id="-1"/>
    <w:footnote w:id="0"/>
  </w:footnotePr>
  <w:endnotePr>
    <w:endnote w:id="-1"/>
    <w:endnote w:id="0"/>
  </w:endnotePr>
  <w:compat>
    <w:useFELayout/>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4C3"/>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F20"/>
    <w:rsid w:val="0001012D"/>
    <w:rsid w:val="00010241"/>
    <w:rsid w:val="0001050B"/>
    <w:rsid w:val="0001066C"/>
    <w:rsid w:val="00010B6C"/>
    <w:rsid w:val="00010CDD"/>
    <w:rsid w:val="00010F0F"/>
    <w:rsid w:val="00010F91"/>
    <w:rsid w:val="0001193B"/>
    <w:rsid w:val="00011941"/>
    <w:rsid w:val="000119D3"/>
    <w:rsid w:val="00011B75"/>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04A"/>
    <w:rsid w:val="0001441E"/>
    <w:rsid w:val="00014D2D"/>
    <w:rsid w:val="00015001"/>
    <w:rsid w:val="000153FF"/>
    <w:rsid w:val="0001551B"/>
    <w:rsid w:val="000158B1"/>
    <w:rsid w:val="00015DDF"/>
    <w:rsid w:val="0001603A"/>
    <w:rsid w:val="00016341"/>
    <w:rsid w:val="000164FB"/>
    <w:rsid w:val="00016820"/>
    <w:rsid w:val="00016846"/>
    <w:rsid w:val="0001687D"/>
    <w:rsid w:val="00016A6D"/>
    <w:rsid w:val="00016BE7"/>
    <w:rsid w:val="00016D99"/>
    <w:rsid w:val="0001734F"/>
    <w:rsid w:val="0001738E"/>
    <w:rsid w:val="000173ED"/>
    <w:rsid w:val="00017C75"/>
    <w:rsid w:val="0002083F"/>
    <w:rsid w:val="000208F2"/>
    <w:rsid w:val="00020A5E"/>
    <w:rsid w:val="00020D76"/>
    <w:rsid w:val="00021134"/>
    <w:rsid w:val="000213DD"/>
    <w:rsid w:val="00021545"/>
    <w:rsid w:val="000216F1"/>
    <w:rsid w:val="00021790"/>
    <w:rsid w:val="000218BF"/>
    <w:rsid w:val="00021954"/>
    <w:rsid w:val="000219CD"/>
    <w:rsid w:val="00021AF7"/>
    <w:rsid w:val="00021B57"/>
    <w:rsid w:val="00021D5D"/>
    <w:rsid w:val="000221A7"/>
    <w:rsid w:val="000223D0"/>
    <w:rsid w:val="00022D37"/>
    <w:rsid w:val="00022E12"/>
    <w:rsid w:val="00022F50"/>
    <w:rsid w:val="00022FFF"/>
    <w:rsid w:val="000233B7"/>
    <w:rsid w:val="000238E6"/>
    <w:rsid w:val="00023917"/>
    <w:rsid w:val="00023C8B"/>
    <w:rsid w:val="00023C93"/>
    <w:rsid w:val="00023FD5"/>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1E83"/>
    <w:rsid w:val="0004242B"/>
    <w:rsid w:val="000424EF"/>
    <w:rsid w:val="000426F6"/>
    <w:rsid w:val="0004311E"/>
    <w:rsid w:val="00043400"/>
    <w:rsid w:val="00043559"/>
    <w:rsid w:val="00043982"/>
    <w:rsid w:val="00043CE6"/>
    <w:rsid w:val="00043E91"/>
    <w:rsid w:val="0004403F"/>
    <w:rsid w:val="000440A2"/>
    <w:rsid w:val="00044404"/>
    <w:rsid w:val="000445C0"/>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8BD"/>
    <w:rsid w:val="00051FC2"/>
    <w:rsid w:val="0005205F"/>
    <w:rsid w:val="00052465"/>
    <w:rsid w:val="00052786"/>
    <w:rsid w:val="00052BE7"/>
    <w:rsid w:val="00052F1A"/>
    <w:rsid w:val="00052F3F"/>
    <w:rsid w:val="00053095"/>
    <w:rsid w:val="0005336B"/>
    <w:rsid w:val="0005380A"/>
    <w:rsid w:val="0005386C"/>
    <w:rsid w:val="00053994"/>
    <w:rsid w:val="00053A62"/>
    <w:rsid w:val="00053B7A"/>
    <w:rsid w:val="00053E6A"/>
    <w:rsid w:val="000541BA"/>
    <w:rsid w:val="00054624"/>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197"/>
    <w:rsid w:val="000614A4"/>
    <w:rsid w:val="000616EA"/>
    <w:rsid w:val="00061B21"/>
    <w:rsid w:val="00061B4B"/>
    <w:rsid w:val="00062BC7"/>
    <w:rsid w:val="00062E39"/>
    <w:rsid w:val="00062E9D"/>
    <w:rsid w:val="00063776"/>
    <w:rsid w:val="00063798"/>
    <w:rsid w:val="00063813"/>
    <w:rsid w:val="00063997"/>
    <w:rsid w:val="00063DEC"/>
    <w:rsid w:val="00063EF7"/>
    <w:rsid w:val="000644A1"/>
    <w:rsid w:val="00064DA1"/>
    <w:rsid w:val="00065E11"/>
    <w:rsid w:val="0006602B"/>
    <w:rsid w:val="000666D5"/>
    <w:rsid w:val="00066A82"/>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13B"/>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6F4"/>
    <w:rsid w:val="000779A9"/>
    <w:rsid w:val="00077FFC"/>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306"/>
    <w:rsid w:val="00083382"/>
    <w:rsid w:val="000834F3"/>
    <w:rsid w:val="00083669"/>
    <w:rsid w:val="000838CD"/>
    <w:rsid w:val="0008390F"/>
    <w:rsid w:val="00083DE3"/>
    <w:rsid w:val="000840C3"/>
    <w:rsid w:val="00084132"/>
    <w:rsid w:val="0008479A"/>
    <w:rsid w:val="00084A95"/>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6ED0"/>
    <w:rsid w:val="00087061"/>
    <w:rsid w:val="000875FB"/>
    <w:rsid w:val="0008771A"/>
    <w:rsid w:val="00087A7F"/>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33B"/>
    <w:rsid w:val="00094631"/>
    <w:rsid w:val="00094882"/>
    <w:rsid w:val="00094903"/>
    <w:rsid w:val="0009490A"/>
    <w:rsid w:val="00095181"/>
    <w:rsid w:val="0009523E"/>
    <w:rsid w:val="000956CC"/>
    <w:rsid w:val="00095F21"/>
    <w:rsid w:val="00096525"/>
    <w:rsid w:val="000966A3"/>
    <w:rsid w:val="00096785"/>
    <w:rsid w:val="00096C08"/>
    <w:rsid w:val="00097021"/>
    <w:rsid w:val="0009747A"/>
    <w:rsid w:val="00097ACE"/>
    <w:rsid w:val="00097B88"/>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4A0"/>
    <w:rsid w:val="000A2543"/>
    <w:rsid w:val="000A28D8"/>
    <w:rsid w:val="000A2919"/>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011"/>
    <w:rsid w:val="000B35F4"/>
    <w:rsid w:val="000B390A"/>
    <w:rsid w:val="000B3A7F"/>
    <w:rsid w:val="000B3E7F"/>
    <w:rsid w:val="000B3F38"/>
    <w:rsid w:val="000B4059"/>
    <w:rsid w:val="000B442C"/>
    <w:rsid w:val="000B46A2"/>
    <w:rsid w:val="000B49F2"/>
    <w:rsid w:val="000B4CB0"/>
    <w:rsid w:val="000B4CE1"/>
    <w:rsid w:val="000B4E07"/>
    <w:rsid w:val="000B5176"/>
    <w:rsid w:val="000B51EC"/>
    <w:rsid w:val="000B5311"/>
    <w:rsid w:val="000B540E"/>
    <w:rsid w:val="000B5528"/>
    <w:rsid w:val="000B5623"/>
    <w:rsid w:val="000B57BE"/>
    <w:rsid w:val="000B5AF9"/>
    <w:rsid w:val="000B5BA0"/>
    <w:rsid w:val="000B5F24"/>
    <w:rsid w:val="000B6248"/>
    <w:rsid w:val="000B64C7"/>
    <w:rsid w:val="000B6737"/>
    <w:rsid w:val="000B6761"/>
    <w:rsid w:val="000B6CFC"/>
    <w:rsid w:val="000B7169"/>
    <w:rsid w:val="000B7950"/>
    <w:rsid w:val="000B7DB9"/>
    <w:rsid w:val="000C0010"/>
    <w:rsid w:val="000C01DC"/>
    <w:rsid w:val="000C02B4"/>
    <w:rsid w:val="000C0B19"/>
    <w:rsid w:val="000C0B7D"/>
    <w:rsid w:val="000C0C09"/>
    <w:rsid w:val="000C0DCC"/>
    <w:rsid w:val="000C0F4D"/>
    <w:rsid w:val="000C1349"/>
    <w:rsid w:val="000C1BFD"/>
    <w:rsid w:val="000C1DBE"/>
    <w:rsid w:val="000C1F3B"/>
    <w:rsid w:val="000C2058"/>
    <w:rsid w:val="000C20E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C7B8F"/>
    <w:rsid w:val="000D00B7"/>
    <w:rsid w:val="000D0184"/>
    <w:rsid w:val="000D0461"/>
    <w:rsid w:val="000D0465"/>
    <w:rsid w:val="000D08AD"/>
    <w:rsid w:val="000D0F6A"/>
    <w:rsid w:val="000D0FBB"/>
    <w:rsid w:val="000D11BF"/>
    <w:rsid w:val="000D1380"/>
    <w:rsid w:val="000D243E"/>
    <w:rsid w:val="000D26B1"/>
    <w:rsid w:val="000D2A42"/>
    <w:rsid w:val="000D2BBB"/>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24D"/>
    <w:rsid w:val="000D6509"/>
    <w:rsid w:val="000D6548"/>
    <w:rsid w:val="000D6B81"/>
    <w:rsid w:val="000D6FD8"/>
    <w:rsid w:val="000D724B"/>
    <w:rsid w:val="000D7D6C"/>
    <w:rsid w:val="000D7E41"/>
    <w:rsid w:val="000D7FBA"/>
    <w:rsid w:val="000E0008"/>
    <w:rsid w:val="000E0145"/>
    <w:rsid w:val="000E0529"/>
    <w:rsid w:val="000E056E"/>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D20"/>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55C"/>
    <w:rsid w:val="000E58B4"/>
    <w:rsid w:val="000E598D"/>
    <w:rsid w:val="000E5AA1"/>
    <w:rsid w:val="000E5E05"/>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99F"/>
    <w:rsid w:val="000F1C51"/>
    <w:rsid w:val="000F1EDA"/>
    <w:rsid w:val="000F256C"/>
    <w:rsid w:val="000F27F8"/>
    <w:rsid w:val="000F2C7F"/>
    <w:rsid w:val="000F2C9D"/>
    <w:rsid w:val="000F336B"/>
    <w:rsid w:val="000F34F4"/>
    <w:rsid w:val="000F3A57"/>
    <w:rsid w:val="000F3CB8"/>
    <w:rsid w:val="000F3E62"/>
    <w:rsid w:val="000F3F41"/>
    <w:rsid w:val="000F4501"/>
    <w:rsid w:val="000F45A0"/>
    <w:rsid w:val="000F470C"/>
    <w:rsid w:val="000F4A86"/>
    <w:rsid w:val="000F4D77"/>
    <w:rsid w:val="000F4EFA"/>
    <w:rsid w:val="000F5360"/>
    <w:rsid w:val="000F53E9"/>
    <w:rsid w:val="000F59B6"/>
    <w:rsid w:val="000F5C6D"/>
    <w:rsid w:val="000F5E64"/>
    <w:rsid w:val="000F61A9"/>
    <w:rsid w:val="000F63BD"/>
    <w:rsid w:val="000F649A"/>
    <w:rsid w:val="000F64C4"/>
    <w:rsid w:val="000F6598"/>
    <w:rsid w:val="000F6BCE"/>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AD6"/>
    <w:rsid w:val="00103BE0"/>
    <w:rsid w:val="00103D0C"/>
    <w:rsid w:val="00103D3A"/>
    <w:rsid w:val="00103DA8"/>
    <w:rsid w:val="00104049"/>
    <w:rsid w:val="0010416B"/>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184"/>
    <w:rsid w:val="001152D7"/>
    <w:rsid w:val="001153FA"/>
    <w:rsid w:val="00115471"/>
    <w:rsid w:val="00115854"/>
    <w:rsid w:val="001160A6"/>
    <w:rsid w:val="0011618B"/>
    <w:rsid w:val="0011674F"/>
    <w:rsid w:val="00116E6C"/>
    <w:rsid w:val="00116EE1"/>
    <w:rsid w:val="00116F48"/>
    <w:rsid w:val="001175E4"/>
    <w:rsid w:val="00117699"/>
    <w:rsid w:val="001176A6"/>
    <w:rsid w:val="00117950"/>
    <w:rsid w:val="00117FE0"/>
    <w:rsid w:val="00120009"/>
    <w:rsid w:val="001205F3"/>
    <w:rsid w:val="00120630"/>
    <w:rsid w:val="00120A55"/>
    <w:rsid w:val="00120A5F"/>
    <w:rsid w:val="00120C53"/>
    <w:rsid w:val="00121913"/>
    <w:rsid w:val="00121B54"/>
    <w:rsid w:val="0012232B"/>
    <w:rsid w:val="00122527"/>
    <w:rsid w:val="00122B79"/>
    <w:rsid w:val="00122E9E"/>
    <w:rsid w:val="00123015"/>
    <w:rsid w:val="00123120"/>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D86"/>
    <w:rsid w:val="00130EDC"/>
    <w:rsid w:val="001312E6"/>
    <w:rsid w:val="00131429"/>
    <w:rsid w:val="0013162C"/>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A5"/>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2CF"/>
    <w:rsid w:val="001433A1"/>
    <w:rsid w:val="00143547"/>
    <w:rsid w:val="00143B01"/>
    <w:rsid w:val="00143DBE"/>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68A"/>
    <w:rsid w:val="00152705"/>
    <w:rsid w:val="001532DD"/>
    <w:rsid w:val="00153490"/>
    <w:rsid w:val="0015365F"/>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5EF"/>
    <w:rsid w:val="001606A8"/>
    <w:rsid w:val="00160971"/>
    <w:rsid w:val="00160ABD"/>
    <w:rsid w:val="00160C5E"/>
    <w:rsid w:val="00160E1D"/>
    <w:rsid w:val="00160F8E"/>
    <w:rsid w:val="00161061"/>
    <w:rsid w:val="0016146D"/>
    <w:rsid w:val="00161937"/>
    <w:rsid w:val="00161B93"/>
    <w:rsid w:val="00161C87"/>
    <w:rsid w:val="001626B2"/>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239"/>
    <w:rsid w:val="00174461"/>
    <w:rsid w:val="00174476"/>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D15"/>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3CF"/>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27A"/>
    <w:rsid w:val="00184388"/>
    <w:rsid w:val="00184392"/>
    <w:rsid w:val="001846AE"/>
    <w:rsid w:val="00184D76"/>
    <w:rsid w:val="00184F6E"/>
    <w:rsid w:val="00185178"/>
    <w:rsid w:val="00185456"/>
    <w:rsid w:val="001854FF"/>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AF8"/>
    <w:rsid w:val="00187C19"/>
    <w:rsid w:val="00187C2A"/>
    <w:rsid w:val="00187CCA"/>
    <w:rsid w:val="00187ED4"/>
    <w:rsid w:val="0019016F"/>
    <w:rsid w:val="00190C8B"/>
    <w:rsid w:val="00190D83"/>
    <w:rsid w:val="00190F7C"/>
    <w:rsid w:val="00190F80"/>
    <w:rsid w:val="00191031"/>
    <w:rsid w:val="001912DD"/>
    <w:rsid w:val="00191569"/>
    <w:rsid w:val="00191698"/>
    <w:rsid w:val="00191B34"/>
    <w:rsid w:val="00191E78"/>
    <w:rsid w:val="00191EFF"/>
    <w:rsid w:val="00191F4B"/>
    <w:rsid w:val="0019222C"/>
    <w:rsid w:val="001923ED"/>
    <w:rsid w:val="001925DC"/>
    <w:rsid w:val="001925F1"/>
    <w:rsid w:val="00192681"/>
    <w:rsid w:val="0019276B"/>
    <w:rsid w:val="0019277B"/>
    <w:rsid w:val="00192850"/>
    <w:rsid w:val="00192CDE"/>
    <w:rsid w:val="001935CB"/>
    <w:rsid w:val="00193690"/>
    <w:rsid w:val="001937FA"/>
    <w:rsid w:val="00193A2B"/>
    <w:rsid w:val="00193B72"/>
    <w:rsid w:val="00193DA9"/>
    <w:rsid w:val="00193EEE"/>
    <w:rsid w:val="00193F6F"/>
    <w:rsid w:val="00194145"/>
    <w:rsid w:val="0019489E"/>
    <w:rsid w:val="00194F6E"/>
    <w:rsid w:val="00194F9B"/>
    <w:rsid w:val="00195253"/>
    <w:rsid w:val="00195284"/>
    <w:rsid w:val="0019533E"/>
    <w:rsid w:val="001955CE"/>
    <w:rsid w:val="001956EC"/>
    <w:rsid w:val="001958F0"/>
    <w:rsid w:val="00195944"/>
    <w:rsid w:val="0019606F"/>
    <w:rsid w:val="001965F0"/>
    <w:rsid w:val="00196C83"/>
    <w:rsid w:val="00196CBA"/>
    <w:rsid w:val="00196F1E"/>
    <w:rsid w:val="00196FDD"/>
    <w:rsid w:val="0019703A"/>
    <w:rsid w:val="001971BC"/>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40"/>
    <w:rsid w:val="001A3D54"/>
    <w:rsid w:val="001A3E2A"/>
    <w:rsid w:val="001A3ED6"/>
    <w:rsid w:val="001A3FC2"/>
    <w:rsid w:val="001A4018"/>
    <w:rsid w:val="001A40D9"/>
    <w:rsid w:val="001A41CB"/>
    <w:rsid w:val="001A4977"/>
    <w:rsid w:val="001A4980"/>
    <w:rsid w:val="001A4B90"/>
    <w:rsid w:val="001A50A5"/>
    <w:rsid w:val="001A50B3"/>
    <w:rsid w:val="001A546D"/>
    <w:rsid w:val="001A56B8"/>
    <w:rsid w:val="001A5D69"/>
    <w:rsid w:val="001A5E21"/>
    <w:rsid w:val="001A5E44"/>
    <w:rsid w:val="001A606C"/>
    <w:rsid w:val="001A62CC"/>
    <w:rsid w:val="001A63D9"/>
    <w:rsid w:val="001A6424"/>
    <w:rsid w:val="001A6469"/>
    <w:rsid w:val="001A65A8"/>
    <w:rsid w:val="001A6A3E"/>
    <w:rsid w:val="001A72C0"/>
    <w:rsid w:val="001A7A2E"/>
    <w:rsid w:val="001A7F54"/>
    <w:rsid w:val="001B016C"/>
    <w:rsid w:val="001B0195"/>
    <w:rsid w:val="001B02AB"/>
    <w:rsid w:val="001B03DD"/>
    <w:rsid w:val="001B06C8"/>
    <w:rsid w:val="001B0E78"/>
    <w:rsid w:val="001B0F37"/>
    <w:rsid w:val="001B10FB"/>
    <w:rsid w:val="001B123E"/>
    <w:rsid w:val="001B13FB"/>
    <w:rsid w:val="001B1795"/>
    <w:rsid w:val="001B1B39"/>
    <w:rsid w:val="001B1D34"/>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81A"/>
    <w:rsid w:val="001B4847"/>
    <w:rsid w:val="001B4B43"/>
    <w:rsid w:val="001B4B95"/>
    <w:rsid w:val="001B4DAE"/>
    <w:rsid w:val="001B58DB"/>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4AD"/>
    <w:rsid w:val="001C1607"/>
    <w:rsid w:val="001C16FD"/>
    <w:rsid w:val="001C1A08"/>
    <w:rsid w:val="001C1B33"/>
    <w:rsid w:val="001C1BC1"/>
    <w:rsid w:val="001C1FE0"/>
    <w:rsid w:val="001C2181"/>
    <w:rsid w:val="001C2824"/>
    <w:rsid w:val="001C2ADC"/>
    <w:rsid w:val="001C2D37"/>
    <w:rsid w:val="001C2FF2"/>
    <w:rsid w:val="001C30BE"/>
    <w:rsid w:val="001C3870"/>
    <w:rsid w:val="001C3AAE"/>
    <w:rsid w:val="001C3CFB"/>
    <w:rsid w:val="001C4195"/>
    <w:rsid w:val="001C4286"/>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D02E1"/>
    <w:rsid w:val="001D056A"/>
    <w:rsid w:val="001D0734"/>
    <w:rsid w:val="001D0C7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F32"/>
    <w:rsid w:val="001D4097"/>
    <w:rsid w:val="001D477F"/>
    <w:rsid w:val="001D4908"/>
    <w:rsid w:val="001D491E"/>
    <w:rsid w:val="001D4921"/>
    <w:rsid w:val="001D4A8E"/>
    <w:rsid w:val="001D4B1F"/>
    <w:rsid w:val="001D4F4B"/>
    <w:rsid w:val="001D5035"/>
    <w:rsid w:val="001D5150"/>
    <w:rsid w:val="001D5267"/>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962"/>
    <w:rsid w:val="001E1A59"/>
    <w:rsid w:val="001E1ACD"/>
    <w:rsid w:val="001E1B66"/>
    <w:rsid w:val="001E1BBA"/>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90C"/>
    <w:rsid w:val="001E5912"/>
    <w:rsid w:val="001E628A"/>
    <w:rsid w:val="001E6726"/>
    <w:rsid w:val="001E69F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92"/>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4E"/>
    <w:rsid w:val="0020155C"/>
    <w:rsid w:val="0020165E"/>
    <w:rsid w:val="002018A6"/>
    <w:rsid w:val="00202090"/>
    <w:rsid w:val="002029C9"/>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6EEB"/>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834"/>
    <w:rsid w:val="00211918"/>
    <w:rsid w:val="00211A5C"/>
    <w:rsid w:val="00211F4D"/>
    <w:rsid w:val="0021209B"/>
    <w:rsid w:val="002122BB"/>
    <w:rsid w:val="00212447"/>
    <w:rsid w:val="00212557"/>
    <w:rsid w:val="00212805"/>
    <w:rsid w:val="00212B2E"/>
    <w:rsid w:val="00212C32"/>
    <w:rsid w:val="00213BB9"/>
    <w:rsid w:val="00214338"/>
    <w:rsid w:val="0021444D"/>
    <w:rsid w:val="0021460B"/>
    <w:rsid w:val="00214F2E"/>
    <w:rsid w:val="00215106"/>
    <w:rsid w:val="002154CD"/>
    <w:rsid w:val="002155C0"/>
    <w:rsid w:val="00215626"/>
    <w:rsid w:val="00215643"/>
    <w:rsid w:val="0021564B"/>
    <w:rsid w:val="002156D5"/>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9C0"/>
    <w:rsid w:val="0022207C"/>
    <w:rsid w:val="00222A2D"/>
    <w:rsid w:val="002230ED"/>
    <w:rsid w:val="002235E8"/>
    <w:rsid w:val="00224402"/>
    <w:rsid w:val="0022469C"/>
    <w:rsid w:val="002247B1"/>
    <w:rsid w:val="00224907"/>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6716"/>
    <w:rsid w:val="0023703D"/>
    <w:rsid w:val="00237821"/>
    <w:rsid w:val="00240318"/>
    <w:rsid w:val="00240345"/>
    <w:rsid w:val="002408C8"/>
    <w:rsid w:val="002409B6"/>
    <w:rsid w:val="00240AB3"/>
    <w:rsid w:val="00240E8C"/>
    <w:rsid w:val="00241005"/>
    <w:rsid w:val="00241208"/>
    <w:rsid w:val="00241310"/>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3E97"/>
    <w:rsid w:val="00244300"/>
    <w:rsid w:val="00244392"/>
    <w:rsid w:val="002455B8"/>
    <w:rsid w:val="00245A43"/>
    <w:rsid w:val="00245A72"/>
    <w:rsid w:val="00245C48"/>
    <w:rsid w:val="00245FAF"/>
    <w:rsid w:val="0024629E"/>
    <w:rsid w:val="0024636B"/>
    <w:rsid w:val="00246630"/>
    <w:rsid w:val="00246777"/>
    <w:rsid w:val="002467B8"/>
    <w:rsid w:val="002467D7"/>
    <w:rsid w:val="00246BC3"/>
    <w:rsid w:val="00246E7C"/>
    <w:rsid w:val="00247478"/>
    <w:rsid w:val="00247712"/>
    <w:rsid w:val="00247AE1"/>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A0A"/>
    <w:rsid w:val="00255BA7"/>
    <w:rsid w:val="00255DE3"/>
    <w:rsid w:val="00255E0F"/>
    <w:rsid w:val="00256733"/>
    <w:rsid w:val="00256A5E"/>
    <w:rsid w:val="00256DC7"/>
    <w:rsid w:val="00257482"/>
    <w:rsid w:val="00257558"/>
    <w:rsid w:val="00257645"/>
    <w:rsid w:val="002576FB"/>
    <w:rsid w:val="00257B55"/>
    <w:rsid w:val="00257D86"/>
    <w:rsid w:val="00257F35"/>
    <w:rsid w:val="00260195"/>
    <w:rsid w:val="002602CE"/>
    <w:rsid w:val="002603EF"/>
    <w:rsid w:val="0026061B"/>
    <w:rsid w:val="002606B3"/>
    <w:rsid w:val="002609EE"/>
    <w:rsid w:val="00260D10"/>
    <w:rsid w:val="00261073"/>
    <w:rsid w:val="002616B6"/>
    <w:rsid w:val="00261AED"/>
    <w:rsid w:val="00261EDD"/>
    <w:rsid w:val="00262223"/>
    <w:rsid w:val="0026224F"/>
    <w:rsid w:val="0026226F"/>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31"/>
    <w:rsid w:val="002642B1"/>
    <w:rsid w:val="002644F5"/>
    <w:rsid w:val="00264609"/>
    <w:rsid w:val="0026473B"/>
    <w:rsid w:val="0026483B"/>
    <w:rsid w:val="0026498A"/>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450"/>
    <w:rsid w:val="002678B9"/>
    <w:rsid w:val="00267E2D"/>
    <w:rsid w:val="00267ECD"/>
    <w:rsid w:val="0027082D"/>
    <w:rsid w:val="002709FD"/>
    <w:rsid w:val="00270C17"/>
    <w:rsid w:val="00270CF0"/>
    <w:rsid w:val="00270D68"/>
    <w:rsid w:val="00270E16"/>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5EC6"/>
    <w:rsid w:val="00276013"/>
    <w:rsid w:val="00276028"/>
    <w:rsid w:val="002760D3"/>
    <w:rsid w:val="002765BB"/>
    <w:rsid w:val="002766F3"/>
    <w:rsid w:val="002769DB"/>
    <w:rsid w:val="002769FD"/>
    <w:rsid w:val="00276C59"/>
    <w:rsid w:val="00276E60"/>
    <w:rsid w:val="0027713B"/>
    <w:rsid w:val="00277536"/>
    <w:rsid w:val="002775FC"/>
    <w:rsid w:val="00277862"/>
    <w:rsid w:val="00280600"/>
    <w:rsid w:val="002808E2"/>
    <w:rsid w:val="002808E6"/>
    <w:rsid w:val="002809EC"/>
    <w:rsid w:val="0028122E"/>
    <w:rsid w:val="00281A1D"/>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21"/>
    <w:rsid w:val="00284744"/>
    <w:rsid w:val="0028490C"/>
    <w:rsid w:val="00284D52"/>
    <w:rsid w:val="002852DF"/>
    <w:rsid w:val="002853D0"/>
    <w:rsid w:val="00285860"/>
    <w:rsid w:val="00285A72"/>
    <w:rsid w:val="00285C5B"/>
    <w:rsid w:val="00285C5E"/>
    <w:rsid w:val="0028608F"/>
    <w:rsid w:val="00286450"/>
    <w:rsid w:val="0028682C"/>
    <w:rsid w:val="00286A2C"/>
    <w:rsid w:val="00286AB3"/>
    <w:rsid w:val="0028726C"/>
    <w:rsid w:val="00287CA4"/>
    <w:rsid w:val="00287EFB"/>
    <w:rsid w:val="00287EFD"/>
    <w:rsid w:val="002900AC"/>
    <w:rsid w:val="002904C5"/>
    <w:rsid w:val="00290531"/>
    <w:rsid w:val="00290656"/>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B8E"/>
    <w:rsid w:val="00293E3F"/>
    <w:rsid w:val="00293F93"/>
    <w:rsid w:val="00294080"/>
    <w:rsid w:val="002940A5"/>
    <w:rsid w:val="00294758"/>
    <w:rsid w:val="002947C8"/>
    <w:rsid w:val="00294A11"/>
    <w:rsid w:val="00294BC6"/>
    <w:rsid w:val="0029507C"/>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550"/>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893"/>
    <w:rsid w:val="002A38F8"/>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4DE"/>
    <w:rsid w:val="002A76FC"/>
    <w:rsid w:val="002A793F"/>
    <w:rsid w:val="002A7FA3"/>
    <w:rsid w:val="002B0F09"/>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290"/>
    <w:rsid w:val="002B4423"/>
    <w:rsid w:val="002B465B"/>
    <w:rsid w:val="002B470A"/>
    <w:rsid w:val="002B4772"/>
    <w:rsid w:val="002B4C12"/>
    <w:rsid w:val="002B4EE4"/>
    <w:rsid w:val="002B4F16"/>
    <w:rsid w:val="002B4F2B"/>
    <w:rsid w:val="002B58EE"/>
    <w:rsid w:val="002B5919"/>
    <w:rsid w:val="002B5CEE"/>
    <w:rsid w:val="002B5F72"/>
    <w:rsid w:val="002B661D"/>
    <w:rsid w:val="002B6717"/>
    <w:rsid w:val="002B69C3"/>
    <w:rsid w:val="002B6B5F"/>
    <w:rsid w:val="002B6BDA"/>
    <w:rsid w:val="002B6D4C"/>
    <w:rsid w:val="002B6D9E"/>
    <w:rsid w:val="002B7268"/>
    <w:rsid w:val="002B73A3"/>
    <w:rsid w:val="002B767B"/>
    <w:rsid w:val="002B7B85"/>
    <w:rsid w:val="002B7F7A"/>
    <w:rsid w:val="002C01CB"/>
    <w:rsid w:val="002C03AA"/>
    <w:rsid w:val="002C109C"/>
    <w:rsid w:val="002C1343"/>
    <w:rsid w:val="002C135E"/>
    <w:rsid w:val="002C168A"/>
    <w:rsid w:val="002C17F8"/>
    <w:rsid w:val="002C198B"/>
    <w:rsid w:val="002C1B42"/>
    <w:rsid w:val="002C1BF7"/>
    <w:rsid w:val="002C1E85"/>
    <w:rsid w:val="002C1F0F"/>
    <w:rsid w:val="002C20D4"/>
    <w:rsid w:val="002C24ED"/>
    <w:rsid w:val="002C2B75"/>
    <w:rsid w:val="002C2CA3"/>
    <w:rsid w:val="002C2D78"/>
    <w:rsid w:val="002C30D2"/>
    <w:rsid w:val="002C3207"/>
    <w:rsid w:val="002C3476"/>
    <w:rsid w:val="002C35CD"/>
    <w:rsid w:val="002C38A0"/>
    <w:rsid w:val="002C38F5"/>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CE4"/>
    <w:rsid w:val="002C6D00"/>
    <w:rsid w:val="002C730E"/>
    <w:rsid w:val="002C79F2"/>
    <w:rsid w:val="002C7EC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9A8"/>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C6E"/>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901"/>
    <w:rsid w:val="002E3AD5"/>
    <w:rsid w:val="002E3AF8"/>
    <w:rsid w:val="002E3B51"/>
    <w:rsid w:val="002E3F1F"/>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6E3"/>
    <w:rsid w:val="002F3C95"/>
    <w:rsid w:val="002F3C99"/>
    <w:rsid w:val="002F44A6"/>
    <w:rsid w:val="002F4541"/>
    <w:rsid w:val="002F4861"/>
    <w:rsid w:val="002F4AB3"/>
    <w:rsid w:val="002F4D45"/>
    <w:rsid w:val="002F4E04"/>
    <w:rsid w:val="002F4F8C"/>
    <w:rsid w:val="002F54F5"/>
    <w:rsid w:val="002F58C1"/>
    <w:rsid w:val="002F591D"/>
    <w:rsid w:val="002F6001"/>
    <w:rsid w:val="002F6282"/>
    <w:rsid w:val="002F62D4"/>
    <w:rsid w:val="002F63DA"/>
    <w:rsid w:val="002F65D7"/>
    <w:rsid w:val="002F69C8"/>
    <w:rsid w:val="002F6B01"/>
    <w:rsid w:val="002F6B38"/>
    <w:rsid w:val="002F6B99"/>
    <w:rsid w:val="002F6EE2"/>
    <w:rsid w:val="002F7955"/>
    <w:rsid w:val="003004D5"/>
    <w:rsid w:val="00300993"/>
    <w:rsid w:val="00300A3C"/>
    <w:rsid w:val="00300AB2"/>
    <w:rsid w:val="00300D1B"/>
    <w:rsid w:val="00301119"/>
    <w:rsid w:val="00301A35"/>
    <w:rsid w:val="00301AEA"/>
    <w:rsid w:val="00301FE0"/>
    <w:rsid w:val="00302104"/>
    <w:rsid w:val="003023A6"/>
    <w:rsid w:val="00302527"/>
    <w:rsid w:val="00302595"/>
    <w:rsid w:val="003029D7"/>
    <w:rsid w:val="00302BA1"/>
    <w:rsid w:val="00303010"/>
    <w:rsid w:val="00303298"/>
    <w:rsid w:val="0030361D"/>
    <w:rsid w:val="00303711"/>
    <w:rsid w:val="00303765"/>
    <w:rsid w:val="00303C57"/>
    <w:rsid w:val="00303E27"/>
    <w:rsid w:val="00303E7C"/>
    <w:rsid w:val="00303F3A"/>
    <w:rsid w:val="00304ADB"/>
    <w:rsid w:val="00304B92"/>
    <w:rsid w:val="00304E15"/>
    <w:rsid w:val="00304EC3"/>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B92"/>
    <w:rsid w:val="00312C11"/>
    <w:rsid w:val="00313006"/>
    <w:rsid w:val="00313448"/>
    <w:rsid w:val="003134A5"/>
    <w:rsid w:val="00313A66"/>
    <w:rsid w:val="00313DA6"/>
    <w:rsid w:val="00313E2E"/>
    <w:rsid w:val="00314079"/>
    <w:rsid w:val="00314581"/>
    <w:rsid w:val="003145CA"/>
    <w:rsid w:val="00314617"/>
    <w:rsid w:val="0031490E"/>
    <w:rsid w:val="003149F7"/>
    <w:rsid w:val="00314A5F"/>
    <w:rsid w:val="00314C2E"/>
    <w:rsid w:val="00314D75"/>
    <w:rsid w:val="00314FA9"/>
    <w:rsid w:val="00315661"/>
    <w:rsid w:val="00315887"/>
    <w:rsid w:val="00315C26"/>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3F4"/>
    <w:rsid w:val="00320925"/>
    <w:rsid w:val="00320A48"/>
    <w:rsid w:val="00320C55"/>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772"/>
    <w:rsid w:val="00325BD1"/>
    <w:rsid w:val="00325BF4"/>
    <w:rsid w:val="00326084"/>
    <w:rsid w:val="00326195"/>
    <w:rsid w:val="0032628B"/>
    <w:rsid w:val="0032673B"/>
    <w:rsid w:val="003267C0"/>
    <w:rsid w:val="00326A65"/>
    <w:rsid w:val="00326FAF"/>
    <w:rsid w:val="00326FF5"/>
    <w:rsid w:val="0032705D"/>
    <w:rsid w:val="0032744B"/>
    <w:rsid w:val="0032745A"/>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30"/>
    <w:rsid w:val="00332667"/>
    <w:rsid w:val="0033290C"/>
    <w:rsid w:val="00332BCF"/>
    <w:rsid w:val="00332F76"/>
    <w:rsid w:val="00333064"/>
    <w:rsid w:val="0033343F"/>
    <w:rsid w:val="00333547"/>
    <w:rsid w:val="00333B72"/>
    <w:rsid w:val="003341DD"/>
    <w:rsid w:val="003343F5"/>
    <w:rsid w:val="003347FB"/>
    <w:rsid w:val="003349A9"/>
    <w:rsid w:val="003349EA"/>
    <w:rsid w:val="00334D3B"/>
    <w:rsid w:val="0033514F"/>
    <w:rsid w:val="0033534B"/>
    <w:rsid w:val="0033554D"/>
    <w:rsid w:val="0033571F"/>
    <w:rsid w:val="00335AF2"/>
    <w:rsid w:val="00335B3E"/>
    <w:rsid w:val="003365F9"/>
    <w:rsid w:val="0033682E"/>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7C5"/>
    <w:rsid w:val="003438A1"/>
    <w:rsid w:val="00343A6E"/>
    <w:rsid w:val="00343EC8"/>
    <w:rsid w:val="00343FD4"/>
    <w:rsid w:val="003440F9"/>
    <w:rsid w:val="00344149"/>
    <w:rsid w:val="003442F3"/>
    <w:rsid w:val="00344430"/>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FD6"/>
    <w:rsid w:val="003520E9"/>
    <w:rsid w:val="0035251D"/>
    <w:rsid w:val="003525DA"/>
    <w:rsid w:val="00352714"/>
    <w:rsid w:val="0035277E"/>
    <w:rsid w:val="00352BB0"/>
    <w:rsid w:val="00352BB1"/>
    <w:rsid w:val="00353053"/>
    <w:rsid w:val="003533CA"/>
    <w:rsid w:val="003534CB"/>
    <w:rsid w:val="003534F5"/>
    <w:rsid w:val="00353903"/>
    <w:rsid w:val="003546C6"/>
    <w:rsid w:val="0035492B"/>
    <w:rsid w:val="00354BC1"/>
    <w:rsid w:val="00354D50"/>
    <w:rsid w:val="003557A2"/>
    <w:rsid w:val="00355982"/>
    <w:rsid w:val="00355C4E"/>
    <w:rsid w:val="00355F3E"/>
    <w:rsid w:val="00356364"/>
    <w:rsid w:val="003567D6"/>
    <w:rsid w:val="00356823"/>
    <w:rsid w:val="00356D24"/>
    <w:rsid w:val="00356E3D"/>
    <w:rsid w:val="00357142"/>
    <w:rsid w:val="003572D7"/>
    <w:rsid w:val="003575AA"/>
    <w:rsid w:val="0035775C"/>
    <w:rsid w:val="003579F1"/>
    <w:rsid w:val="0036029B"/>
    <w:rsid w:val="0036054F"/>
    <w:rsid w:val="00360AC1"/>
    <w:rsid w:val="00360C5C"/>
    <w:rsid w:val="0036115F"/>
    <w:rsid w:val="003616B8"/>
    <w:rsid w:val="003617C8"/>
    <w:rsid w:val="00361AFF"/>
    <w:rsid w:val="00361B1E"/>
    <w:rsid w:val="00361B26"/>
    <w:rsid w:val="00361BC3"/>
    <w:rsid w:val="00361CBC"/>
    <w:rsid w:val="00361E5F"/>
    <w:rsid w:val="003620CC"/>
    <w:rsid w:val="003629E4"/>
    <w:rsid w:val="00362A68"/>
    <w:rsid w:val="00362D1E"/>
    <w:rsid w:val="003633C9"/>
    <w:rsid w:val="003634AC"/>
    <w:rsid w:val="00363503"/>
    <w:rsid w:val="003637B1"/>
    <w:rsid w:val="003637C9"/>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3FA9"/>
    <w:rsid w:val="003745DC"/>
    <w:rsid w:val="003745E4"/>
    <w:rsid w:val="003746A1"/>
    <w:rsid w:val="00374A8B"/>
    <w:rsid w:val="00374D81"/>
    <w:rsid w:val="00374DB6"/>
    <w:rsid w:val="00374F49"/>
    <w:rsid w:val="00374F97"/>
    <w:rsid w:val="003752C8"/>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1FA9"/>
    <w:rsid w:val="00382089"/>
    <w:rsid w:val="00382141"/>
    <w:rsid w:val="003821CF"/>
    <w:rsid w:val="00382404"/>
    <w:rsid w:val="0038306D"/>
    <w:rsid w:val="003836A9"/>
    <w:rsid w:val="00383723"/>
    <w:rsid w:val="00383A46"/>
    <w:rsid w:val="00383CD6"/>
    <w:rsid w:val="00383E36"/>
    <w:rsid w:val="003843FA"/>
    <w:rsid w:val="0038453E"/>
    <w:rsid w:val="0038465F"/>
    <w:rsid w:val="00384ABA"/>
    <w:rsid w:val="00384B61"/>
    <w:rsid w:val="00384D66"/>
    <w:rsid w:val="00385584"/>
    <w:rsid w:val="00385C2F"/>
    <w:rsid w:val="00386062"/>
    <w:rsid w:val="003860AA"/>
    <w:rsid w:val="00386457"/>
    <w:rsid w:val="003865BF"/>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127"/>
    <w:rsid w:val="003908F9"/>
    <w:rsid w:val="00390D0A"/>
    <w:rsid w:val="00390E77"/>
    <w:rsid w:val="00390F69"/>
    <w:rsid w:val="00391265"/>
    <w:rsid w:val="00391327"/>
    <w:rsid w:val="00391842"/>
    <w:rsid w:val="0039187C"/>
    <w:rsid w:val="003918DD"/>
    <w:rsid w:val="003918E5"/>
    <w:rsid w:val="00391DEE"/>
    <w:rsid w:val="00392444"/>
    <w:rsid w:val="00392A46"/>
    <w:rsid w:val="00392FB5"/>
    <w:rsid w:val="0039341C"/>
    <w:rsid w:val="00393753"/>
    <w:rsid w:val="00393A2B"/>
    <w:rsid w:val="00393B65"/>
    <w:rsid w:val="00393CE2"/>
    <w:rsid w:val="00393D2B"/>
    <w:rsid w:val="00393DFD"/>
    <w:rsid w:val="003943F9"/>
    <w:rsid w:val="00394B4F"/>
    <w:rsid w:val="00394D0D"/>
    <w:rsid w:val="00394DE8"/>
    <w:rsid w:val="00395227"/>
    <w:rsid w:val="0039530E"/>
    <w:rsid w:val="0039538A"/>
    <w:rsid w:val="0039546A"/>
    <w:rsid w:val="0039566C"/>
    <w:rsid w:val="00395782"/>
    <w:rsid w:val="003958EC"/>
    <w:rsid w:val="00395CB6"/>
    <w:rsid w:val="00395D67"/>
    <w:rsid w:val="003960D5"/>
    <w:rsid w:val="00396387"/>
    <w:rsid w:val="0039654E"/>
    <w:rsid w:val="00396AAD"/>
    <w:rsid w:val="00396C46"/>
    <w:rsid w:val="00396FB0"/>
    <w:rsid w:val="003975DE"/>
    <w:rsid w:val="00397904"/>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60B"/>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645"/>
    <w:rsid w:val="003A674A"/>
    <w:rsid w:val="003A68EC"/>
    <w:rsid w:val="003A6BAD"/>
    <w:rsid w:val="003A6FDE"/>
    <w:rsid w:val="003A77E9"/>
    <w:rsid w:val="003A7B4A"/>
    <w:rsid w:val="003A7CF5"/>
    <w:rsid w:val="003A7FC8"/>
    <w:rsid w:val="003B0018"/>
    <w:rsid w:val="003B013B"/>
    <w:rsid w:val="003B024F"/>
    <w:rsid w:val="003B0354"/>
    <w:rsid w:val="003B0B87"/>
    <w:rsid w:val="003B0BED"/>
    <w:rsid w:val="003B0D73"/>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70F"/>
    <w:rsid w:val="003B48B5"/>
    <w:rsid w:val="003B4A8F"/>
    <w:rsid w:val="003B4AA9"/>
    <w:rsid w:val="003B4B7A"/>
    <w:rsid w:val="003B4D0D"/>
    <w:rsid w:val="003B4D58"/>
    <w:rsid w:val="003B4D8E"/>
    <w:rsid w:val="003B4E88"/>
    <w:rsid w:val="003B4EE1"/>
    <w:rsid w:val="003B50CB"/>
    <w:rsid w:val="003B53D9"/>
    <w:rsid w:val="003B5534"/>
    <w:rsid w:val="003B60BB"/>
    <w:rsid w:val="003B6180"/>
    <w:rsid w:val="003B64D9"/>
    <w:rsid w:val="003B6599"/>
    <w:rsid w:val="003B6A8F"/>
    <w:rsid w:val="003B6AC6"/>
    <w:rsid w:val="003B6D1C"/>
    <w:rsid w:val="003B6FC8"/>
    <w:rsid w:val="003B71B4"/>
    <w:rsid w:val="003B71E5"/>
    <w:rsid w:val="003B7431"/>
    <w:rsid w:val="003B7619"/>
    <w:rsid w:val="003B7680"/>
    <w:rsid w:val="003B7743"/>
    <w:rsid w:val="003B7D25"/>
    <w:rsid w:val="003C090D"/>
    <w:rsid w:val="003C0CEE"/>
    <w:rsid w:val="003C0DBD"/>
    <w:rsid w:val="003C0FC6"/>
    <w:rsid w:val="003C1058"/>
    <w:rsid w:val="003C1433"/>
    <w:rsid w:val="003C19CE"/>
    <w:rsid w:val="003C1C86"/>
    <w:rsid w:val="003C1D9D"/>
    <w:rsid w:val="003C208F"/>
    <w:rsid w:val="003C24B1"/>
    <w:rsid w:val="003C2885"/>
    <w:rsid w:val="003C2F85"/>
    <w:rsid w:val="003C301F"/>
    <w:rsid w:val="003C314B"/>
    <w:rsid w:val="003C3388"/>
    <w:rsid w:val="003C3975"/>
    <w:rsid w:val="003C4078"/>
    <w:rsid w:val="003C42F9"/>
    <w:rsid w:val="003C43A9"/>
    <w:rsid w:val="003C446D"/>
    <w:rsid w:val="003C46E2"/>
    <w:rsid w:val="003C4A75"/>
    <w:rsid w:val="003C4B7B"/>
    <w:rsid w:val="003C4B84"/>
    <w:rsid w:val="003C4C36"/>
    <w:rsid w:val="003C4E4F"/>
    <w:rsid w:val="003C4F71"/>
    <w:rsid w:val="003C4FCB"/>
    <w:rsid w:val="003C520B"/>
    <w:rsid w:val="003C5339"/>
    <w:rsid w:val="003C5524"/>
    <w:rsid w:val="003C5C8A"/>
    <w:rsid w:val="003C5F0A"/>
    <w:rsid w:val="003C6261"/>
    <w:rsid w:val="003C66D0"/>
    <w:rsid w:val="003C6A2E"/>
    <w:rsid w:val="003C6E85"/>
    <w:rsid w:val="003C72A6"/>
    <w:rsid w:val="003C73CD"/>
    <w:rsid w:val="003C7B58"/>
    <w:rsid w:val="003C7C90"/>
    <w:rsid w:val="003D015C"/>
    <w:rsid w:val="003D02C9"/>
    <w:rsid w:val="003D04E5"/>
    <w:rsid w:val="003D0521"/>
    <w:rsid w:val="003D0546"/>
    <w:rsid w:val="003D07C1"/>
    <w:rsid w:val="003D08FC"/>
    <w:rsid w:val="003D0934"/>
    <w:rsid w:val="003D0A41"/>
    <w:rsid w:val="003D0BF1"/>
    <w:rsid w:val="003D1166"/>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65"/>
    <w:rsid w:val="003D43CF"/>
    <w:rsid w:val="003D4486"/>
    <w:rsid w:val="003D4548"/>
    <w:rsid w:val="003D46DB"/>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9D0"/>
    <w:rsid w:val="003D7B58"/>
    <w:rsid w:val="003D7E76"/>
    <w:rsid w:val="003E07EC"/>
    <w:rsid w:val="003E090F"/>
    <w:rsid w:val="003E0D02"/>
    <w:rsid w:val="003E0D77"/>
    <w:rsid w:val="003E1373"/>
    <w:rsid w:val="003E13DF"/>
    <w:rsid w:val="003E1688"/>
    <w:rsid w:val="003E172C"/>
    <w:rsid w:val="003E17F1"/>
    <w:rsid w:val="003E1887"/>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722"/>
    <w:rsid w:val="003F37BE"/>
    <w:rsid w:val="003F42D6"/>
    <w:rsid w:val="003F4CA0"/>
    <w:rsid w:val="003F4D1B"/>
    <w:rsid w:val="003F4D3E"/>
    <w:rsid w:val="003F4F83"/>
    <w:rsid w:val="003F5579"/>
    <w:rsid w:val="003F57D4"/>
    <w:rsid w:val="003F5818"/>
    <w:rsid w:val="003F5922"/>
    <w:rsid w:val="003F5BB3"/>
    <w:rsid w:val="003F5D1D"/>
    <w:rsid w:val="003F6095"/>
    <w:rsid w:val="003F6164"/>
    <w:rsid w:val="003F6365"/>
    <w:rsid w:val="003F64A2"/>
    <w:rsid w:val="003F6745"/>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20C5"/>
    <w:rsid w:val="0040244D"/>
    <w:rsid w:val="004028A9"/>
    <w:rsid w:val="00402D0F"/>
    <w:rsid w:val="00402FE7"/>
    <w:rsid w:val="004030CE"/>
    <w:rsid w:val="0040324D"/>
    <w:rsid w:val="004038E9"/>
    <w:rsid w:val="00403AFD"/>
    <w:rsid w:val="00403DDF"/>
    <w:rsid w:val="00404188"/>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A95"/>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3F6D"/>
    <w:rsid w:val="0041417B"/>
    <w:rsid w:val="004141A4"/>
    <w:rsid w:val="00414421"/>
    <w:rsid w:val="00414CD5"/>
    <w:rsid w:val="004154F4"/>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344"/>
    <w:rsid w:val="004205B3"/>
    <w:rsid w:val="0042083D"/>
    <w:rsid w:val="00420BA7"/>
    <w:rsid w:val="00421524"/>
    <w:rsid w:val="004216BB"/>
    <w:rsid w:val="004217B1"/>
    <w:rsid w:val="0042197B"/>
    <w:rsid w:val="00421A98"/>
    <w:rsid w:val="00422655"/>
    <w:rsid w:val="00422A26"/>
    <w:rsid w:val="00422D91"/>
    <w:rsid w:val="00422E43"/>
    <w:rsid w:val="004233B6"/>
    <w:rsid w:val="00423898"/>
    <w:rsid w:val="0042396B"/>
    <w:rsid w:val="00423B4D"/>
    <w:rsid w:val="00423C95"/>
    <w:rsid w:val="00423E62"/>
    <w:rsid w:val="00424057"/>
    <w:rsid w:val="004243F4"/>
    <w:rsid w:val="004244A5"/>
    <w:rsid w:val="004249EC"/>
    <w:rsid w:val="00424B01"/>
    <w:rsid w:val="00424B74"/>
    <w:rsid w:val="00424BB9"/>
    <w:rsid w:val="00424D1D"/>
    <w:rsid w:val="00425000"/>
    <w:rsid w:val="00425044"/>
    <w:rsid w:val="0042546A"/>
    <w:rsid w:val="00425783"/>
    <w:rsid w:val="00425925"/>
    <w:rsid w:val="00425A5E"/>
    <w:rsid w:val="00426011"/>
    <w:rsid w:val="0042602F"/>
    <w:rsid w:val="004261C8"/>
    <w:rsid w:val="00426377"/>
    <w:rsid w:val="00426455"/>
    <w:rsid w:val="00426552"/>
    <w:rsid w:val="004265F1"/>
    <w:rsid w:val="0042669E"/>
    <w:rsid w:val="004267A7"/>
    <w:rsid w:val="004269A5"/>
    <w:rsid w:val="00426E2F"/>
    <w:rsid w:val="0042710E"/>
    <w:rsid w:val="00427656"/>
    <w:rsid w:val="00427729"/>
    <w:rsid w:val="0042799D"/>
    <w:rsid w:val="00427A7A"/>
    <w:rsid w:val="00430263"/>
    <w:rsid w:val="0043089C"/>
    <w:rsid w:val="0043098D"/>
    <w:rsid w:val="00430AC9"/>
    <w:rsid w:val="00430CF7"/>
    <w:rsid w:val="00430D21"/>
    <w:rsid w:val="00430FB0"/>
    <w:rsid w:val="0043102A"/>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3E25"/>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CF8"/>
    <w:rsid w:val="00437EEC"/>
    <w:rsid w:val="004400C3"/>
    <w:rsid w:val="00440361"/>
    <w:rsid w:val="004405CB"/>
    <w:rsid w:val="004405D4"/>
    <w:rsid w:val="00440778"/>
    <w:rsid w:val="004407EB"/>
    <w:rsid w:val="004409A6"/>
    <w:rsid w:val="00441324"/>
    <w:rsid w:val="004416F6"/>
    <w:rsid w:val="00441A74"/>
    <w:rsid w:val="00441BBC"/>
    <w:rsid w:val="00441D9E"/>
    <w:rsid w:val="0044247F"/>
    <w:rsid w:val="00442518"/>
    <w:rsid w:val="004428C7"/>
    <w:rsid w:val="00442AAE"/>
    <w:rsid w:val="00442E0F"/>
    <w:rsid w:val="00443096"/>
    <w:rsid w:val="0044313B"/>
    <w:rsid w:val="00443356"/>
    <w:rsid w:val="00443548"/>
    <w:rsid w:val="00443952"/>
    <w:rsid w:val="00443B32"/>
    <w:rsid w:val="00443CD6"/>
    <w:rsid w:val="00443E3B"/>
    <w:rsid w:val="00443EBC"/>
    <w:rsid w:val="0044406B"/>
    <w:rsid w:val="0044450B"/>
    <w:rsid w:val="00444823"/>
    <w:rsid w:val="004448BF"/>
    <w:rsid w:val="00444AE3"/>
    <w:rsid w:val="00445319"/>
    <w:rsid w:val="00445383"/>
    <w:rsid w:val="0044567A"/>
    <w:rsid w:val="004456A4"/>
    <w:rsid w:val="00445846"/>
    <w:rsid w:val="0044651C"/>
    <w:rsid w:val="00446545"/>
    <w:rsid w:val="0044684B"/>
    <w:rsid w:val="004468E9"/>
    <w:rsid w:val="004469DC"/>
    <w:rsid w:val="00446C70"/>
    <w:rsid w:val="004471A7"/>
    <w:rsid w:val="004474E5"/>
    <w:rsid w:val="00447F8C"/>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6"/>
    <w:rsid w:val="00455EEF"/>
    <w:rsid w:val="00455FC1"/>
    <w:rsid w:val="00456012"/>
    <w:rsid w:val="00456399"/>
    <w:rsid w:val="004564FB"/>
    <w:rsid w:val="00456853"/>
    <w:rsid w:val="004568E6"/>
    <w:rsid w:val="00456BA3"/>
    <w:rsid w:val="00456BD2"/>
    <w:rsid w:val="00456C32"/>
    <w:rsid w:val="0045766D"/>
    <w:rsid w:val="00457699"/>
    <w:rsid w:val="00460556"/>
    <w:rsid w:val="004607EA"/>
    <w:rsid w:val="00460997"/>
    <w:rsid w:val="00460B11"/>
    <w:rsid w:val="00460B43"/>
    <w:rsid w:val="00460EBB"/>
    <w:rsid w:val="004611C8"/>
    <w:rsid w:val="0046178E"/>
    <w:rsid w:val="00461921"/>
    <w:rsid w:val="00461970"/>
    <w:rsid w:val="00461CF4"/>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D57"/>
    <w:rsid w:val="00464EB2"/>
    <w:rsid w:val="00464FAA"/>
    <w:rsid w:val="00465394"/>
    <w:rsid w:val="0046545E"/>
    <w:rsid w:val="0046568D"/>
    <w:rsid w:val="00465702"/>
    <w:rsid w:val="004659BD"/>
    <w:rsid w:val="00465F0A"/>
    <w:rsid w:val="00466022"/>
    <w:rsid w:val="00466786"/>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C25"/>
    <w:rsid w:val="00471F99"/>
    <w:rsid w:val="00471F9B"/>
    <w:rsid w:val="00471FF9"/>
    <w:rsid w:val="00472327"/>
    <w:rsid w:val="00472944"/>
    <w:rsid w:val="00472E74"/>
    <w:rsid w:val="00472F4B"/>
    <w:rsid w:val="004730D0"/>
    <w:rsid w:val="00473370"/>
    <w:rsid w:val="00473891"/>
    <w:rsid w:val="00473A08"/>
    <w:rsid w:val="00473D24"/>
    <w:rsid w:val="00474406"/>
    <w:rsid w:val="0047440B"/>
    <w:rsid w:val="00474694"/>
    <w:rsid w:val="00474979"/>
    <w:rsid w:val="0047497F"/>
    <w:rsid w:val="00474A3F"/>
    <w:rsid w:val="00474E67"/>
    <w:rsid w:val="00475023"/>
    <w:rsid w:val="0047546B"/>
    <w:rsid w:val="00475735"/>
    <w:rsid w:val="00475B02"/>
    <w:rsid w:val="004760BF"/>
    <w:rsid w:val="0047639E"/>
    <w:rsid w:val="0047674E"/>
    <w:rsid w:val="0047756B"/>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677"/>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B74"/>
    <w:rsid w:val="00484EEC"/>
    <w:rsid w:val="00484F06"/>
    <w:rsid w:val="00484F30"/>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43C"/>
    <w:rsid w:val="00487507"/>
    <w:rsid w:val="00487A5B"/>
    <w:rsid w:val="00487ACA"/>
    <w:rsid w:val="00487F80"/>
    <w:rsid w:val="00490150"/>
    <w:rsid w:val="004901EB"/>
    <w:rsid w:val="004902B6"/>
    <w:rsid w:val="0049059F"/>
    <w:rsid w:val="00490809"/>
    <w:rsid w:val="00490AA3"/>
    <w:rsid w:val="00490F20"/>
    <w:rsid w:val="00490FEE"/>
    <w:rsid w:val="004911C6"/>
    <w:rsid w:val="00491266"/>
    <w:rsid w:val="0049161C"/>
    <w:rsid w:val="0049169F"/>
    <w:rsid w:val="00491799"/>
    <w:rsid w:val="004919E9"/>
    <w:rsid w:val="00491B2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2BB"/>
    <w:rsid w:val="004A2530"/>
    <w:rsid w:val="004A2AC1"/>
    <w:rsid w:val="004A2BB2"/>
    <w:rsid w:val="004A30F0"/>
    <w:rsid w:val="004A311F"/>
    <w:rsid w:val="004A34D2"/>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616"/>
    <w:rsid w:val="004A5CD5"/>
    <w:rsid w:val="004A5ED2"/>
    <w:rsid w:val="004A627A"/>
    <w:rsid w:val="004A63D3"/>
    <w:rsid w:val="004A646A"/>
    <w:rsid w:val="004A65F6"/>
    <w:rsid w:val="004A6640"/>
    <w:rsid w:val="004A6999"/>
    <w:rsid w:val="004A6C02"/>
    <w:rsid w:val="004A741F"/>
    <w:rsid w:val="004A7469"/>
    <w:rsid w:val="004A74F2"/>
    <w:rsid w:val="004A7695"/>
    <w:rsid w:val="004A76FF"/>
    <w:rsid w:val="004A792D"/>
    <w:rsid w:val="004A7C63"/>
    <w:rsid w:val="004A7C9F"/>
    <w:rsid w:val="004A7E38"/>
    <w:rsid w:val="004B017C"/>
    <w:rsid w:val="004B0294"/>
    <w:rsid w:val="004B02E7"/>
    <w:rsid w:val="004B067B"/>
    <w:rsid w:val="004B082D"/>
    <w:rsid w:val="004B100A"/>
    <w:rsid w:val="004B1F99"/>
    <w:rsid w:val="004B2418"/>
    <w:rsid w:val="004B253C"/>
    <w:rsid w:val="004B26B2"/>
    <w:rsid w:val="004B28FD"/>
    <w:rsid w:val="004B29BB"/>
    <w:rsid w:val="004B2D97"/>
    <w:rsid w:val="004B3269"/>
    <w:rsid w:val="004B32BA"/>
    <w:rsid w:val="004B34C3"/>
    <w:rsid w:val="004B37F3"/>
    <w:rsid w:val="004B38B8"/>
    <w:rsid w:val="004B3CC7"/>
    <w:rsid w:val="004B3D50"/>
    <w:rsid w:val="004B3E2A"/>
    <w:rsid w:val="004B3E9E"/>
    <w:rsid w:val="004B42E0"/>
    <w:rsid w:val="004B4307"/>
    <w:rsid w:val="004B4502"/>
    <w:rsid w:val="004B49C1"/>
    <w:rsid w:val="004B4D37"/>
    <w:rsid w:val="004B4D4D"/>
    <w:rsid w:val="004B5020"/>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91"/>
    <w:rsid w:val="004B7922"/>
    <w:rsid w:val="004B7B0D"/>
    <w:rsid w:val="004B7BE5"/>
    <w:rsid w:val="004B7CC5"/>
    <w:rsid w:val="004B7E91"/>
    <w:rsid w:val="004B7F34"/>
    <w:rsid w:val="004B7FAC"/>
    <w:rsid w:val="004C04F6"/>
    <w:rsid w:val="004C0C38"/>
    <w:rsid w:val="004C0E17"/>
    <w:rsid w:val="004C119F"/>
    <w:rsid w:val="004C129A"/>
    <w:rsid w:val="004C1495"/>
    <w:rsid w:val="004C14FC"/>
    <w:rsid w:val="004C1B07"/>
    <w:rsid w:val="004C1C3F"/>
    <w:rsid w:val="004C1E30"/>
    <w:rsid w:val="004C1F24"/>
    <w:rsid w:val="004C26FB"/>
    <w:rsid w:val="004C2C62"/>
    <w:rsid w:val="004C2E46"/>
    <w:rsid w:val="004C35E3"/>
    <w:rsid w:val="004C386B"/>
    <w:rsid w:val="004C3D75"/>
    <w:rsid w:val="004C3D98"/>
    <w:rsid w:val="004C3DDE"/>
    <w:rsid w:val="004C4247"/>
    <w:rsid w:val="004C4286"/>
    <w:rsid w:val="004C460F"/>
    <w:rsid w:val="004C493C"/>
    <w:rsid w:val="004C49B5"/>
    <w:rsid w:val="004C4FDC"/>
    <w:rsid w:val="004C52DD"/>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1436"/>
    <w:rsid w:val="004D1A5F"/>
    <w:rsid w:val="004D1E78"/>
    <w:rsid w:val="004D211C"/>
    <w:rsid w:val="004D228D"/>
    <w:rsid w:val="004D23CE"/>
    <w:rsid w:val="004D249C"/>
    <w:rsid w:val="004D24DE"/>
    <w:rsid w:val="004D279C"/>
    <w:rsid w:val="004D2ABD"/>
    <w:rsid w:val="004D2BD9"/>
    <w:rsid w:val="004D2D44"/>
    <w:rsid w:val="004D3028"/>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A19"/>
    <w:rsid w:val="004D7AF9"/>
    <w:rsid w:val="004D7B4A"/>
    <w:rsid w:val="004D7C36"/>
    <w:rsid w:val="004E0315"/>
    <w:rsid w:val="004E0414"/>
    <w:rsid w:val="004E0888"/>
    <w:rsid w:val="004E0A0A"/>
    <w:rsid w:val="004E0BA1"/>
    <w:rsid w:val="004E1A3E"/>
    <w:rsid w:val="004E1FFE"/>
    <w:rsid w:val="004E215B"/>
    <w:rsid w:val="004E2381"/>
    <w:rsid w:val="004E285D"/>
    <w:rsid w:val="004E29B6"/>
    <w:rsid w:val="004E30B9"/>
    <w:rsid w:val="004E3202"/>
    <w:rsid w:val="004E33DC"/>
    <w:rsid w:val="004E361D"/>
    <w:rsid w:val="004E3645"/>
    <w:rsid w:val="004E36B0"/>
    <w:rsid w:val="004E3A6E"/>
    <w:rsid w:val="004E3E77"/>
    <w:rsid w:val="004E3EB9"/>
    <w:rsid w:val="004E3EBA"/>
    <w:rsid w:val="004E448D"/>
    <w:rsid w:val="004E4996"/>
    <w:rsid w:val="004E551B"/>
    <w:rsid w:val="004E567E"/>
    <w:rsid w:val="004E574B"/>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379"/>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6B0"/>
    <w:rsid w:val="004F7810"/>
    <w:rsid w:val="004F7C8D"/>
    <w:rsid w:val="004F7F65"/>
    <w:rsid w:val="00500961"/>
    <w:rsid w:val="00500EB0"/>
    <w:rsid w:val="00500F4A"/>
    <w:rsid w:val="00501537"/>
    <w:rsid w:val="00501A05"/>
    <w:rsid w:val="00502369"/>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680"/>
    <w:rsid w:val="0051181D"/>
    <w:rsid w:val="00511B5E"/>
    <w:rsid w:val="00511B87"/>
    <w:rsid w:val="00511CAE"/>
    <w:rsid w:val="00511CEE"/>
    <w:rsid w:val="005122D0"/>
    <w:rsid w:val="00512685"/>
    <w:rsid w:val="005126EA"/>
    <w:rsid w:val="005127F2"/>
    <w:rsid w:val="0051288B"/>
    <w:rsid w:val="00512F65"/>
    <w:rsid w:val="00513356"/>
    <w:rsid w:val="005134C1"/>
    <w:rsid w:val="005139F5"/>
    <w:rsid w:val="00513A6C"/>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900"/>
    <w:rsid w:val="00517A52"/>
    <w:rsid w:val="00517A6C"/>
    <w:rsid w:val="00517A78"/>
    <w:rsid w:val="00520097"/>
    <w:rsid w:val="005202D5"/>
    <w:rsid w:val="005203A9"/>
    <w:rsid w:val="005204AD"/>
    <w:rsid w:val="005204E6"/>
    <w:rsid w:val="00520736"/>
    <w:rsid w:val="005207B3"/>
    <w:rsid w:val="0052088A"/>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B12"/>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2DE1"/>
    <w:rsid w:val="005334CD"/>
    <w:rsid w:val="00533587"/>
    <w:rsid w:val="005338DD"/>
    <w:rsid w:val="00533A59"/>
    <w:rsid w:val="0053410C"/>
    <w:rsid w:val="0053422A"/>
    <w:rsid w:val="00534351"/>
    <w:rsid w:val="0053452A"/>
    <w:rsid w:val="00534656"/>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363"/>
    <w:rsid w:val="00540415"/>
    <w:rsid w:val="005404D9"/>
    <w:rsid w:val="0054075F"/>
    <w:rsid w:val="005409E6"/>
    <w:rsid w:val="00540CCF"/>
    <w:rsid w:val="00540FC0"/>
    <w:rsid w:val="005413DD"/>
    <w:rsid w:val="005418EA"/>
    <w:rsid w:val="00541D17"/>
    <w:rsid w:val="00541D3E"/>
    <w:rsid w:val="00541F0A"/>
    <w:rsid w:val="00542434"/>
    <w:rsid w:val="005427F0"/>
    <w:rsid w:val="0054292B"/>
    <w:rsid w:val="00542949"/>
    <w:rsid w:val="00542FEA"/>
    <w:rsid w:val="00543370"/>
    <w:rsid w:val="00543578"/>
    <w:rsid w:val="00543970"/>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0D8"/>
    <w:rsid w:val="0055426A"/>
    <w:rsid w:val="0055427B"/>
    <w:rsid w:val="00554298"/>
    <w:rsid w:val="0055465D"/>
    <w:rsid w:val="00554945"/>
    <w:rsid w:val="0055497B"/>
    <w:rsid w:val="00554E90"/>
    <w:rsid w:val="00555088"/>
    <w:rsid w:val="00555219"/>
    <w:rsid w:val="00555237"/>
    <w:rsid w:val="005557EE"/>
    <w:rsid w:val="0055582F"/>
    <w:rsid w:val="005559B4"/>
    <w:rsid w:val="00555B33"/>
    <w:rsid w:val="00555D8F"/>
    <w:rsid w:val="00555D94"/>
    <w:rsid w:val="00555FBD"/>
    <w:rsid w:val="005560C2"/>
    <w:rsid w:val="005567DF"/>
    <w:rsid w:val="005568EB"/>
    <w:rsid w:val="00556C46"/>
    <w:rsid w:val="00556D9A"/>
    <w:rsid w:val="00557343"/>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A4C"/>
    <w:rsid w:val="00561CF3"/>
    <w:rsid w:val="00561DB2"/>
    <w:rsid w:val="00562721"/>
    <w:rsid w:val="0056294B"/>
    <w:rsid w:val="00562A35"/>
    <w:rsid w:val="00562AEC"/>
    <w:rsid w:val="00562B2E"/>
    <w:rsid w:val="00562C59"/>
    <w:rsid w:val="00562DB0"/>
    <w:rsid w:val="00562FA4"/>
    <w:rsid w:val="00563265"/>
    <w:rsid w:val="005632F7"/>
    <w:rsid w:val="005633F7"/>
    <w:rsid w:val="00563630"/>
    <w:rsid w:val="00563C53"/>
    <w:rsid w:val="00563EE7"/>
    <w:rsid w:val="00563F3B"/>
    <w:rsid w:val="00564170"/>
    <w:rsid w:val="00564302"/>
    <w:rsid w:val="00564459"/>
    <w:rsid w:val="00564E3D"/>
    <w:rsid w:val="005651AA"/>
    <w:rsid w:val="005651EC"/>
    <w:rsid w:val="00565703"/>
    <w:rsid w:val="0056594A"/>
    <w:rsid w:val="00565E39"/>
    <w:rsid w:val="00566319"/>
    <w:rsid w:val="00566BE3"/>
    <w:rsid w:val="00566CF4"/>
    <w:rsid w:val="00566E85"/>
    <w:rsid w:val="00566F84"/>
    <w:rsid w:val="0056703E"/>
    <w:rsid w:val="005670FB"/>
    <w:rsid w:val="005672B8"/>
    <w:rsid w:val="005672D2"/>
    <w:rsid w:val="005673DC"/>
    <w:rsid w:val="0056749A"/>
    <w:rsid w:val="005678DB"/>
    <w:rsid w:val="00567E29"/>
    <w:rsid w:val="00570067"/>
    <w:rsid w:val="00570258"/>
    <w:rsid w:val="005702D7"/>
    <w:rsid w:val="00570701"/>
    <w:rsid w:val="0057120A"/>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6E"/>
    <w:rsid w:val="00573DA3"/>
    <w:rsid w:val="00574306"/>
    <w:rsid w:val="005748C5"/>
    <w:rsid w:val="005748D0"/>
    <w:rsid w:val="00574B0F"/>
    <w:rsid w:val="00574CC3"/>
    <w:rsid w:val="005755D5"/>
    <w:rsid w:val="00575809"/>
    <w:rsid w:val="00575D47"/>
    <w:rsid w:val="00576015"/>
    <w:rsid w:val="00576258"/>
    <w:rsid w:val="00576278"/>
    <w:rsid w:val="00576539"/>
    <w:rsid w:val="0057656A"/>
    <w:rsid w:val="005765D9"/>
    <w:rsid w:val="005767F2"/>
    <w:rsid w:val="005769AF"/>
    <w:rsid w:val="00576AB1"/>
    <w:rsid w:val="00576CCF"/>
    <w:rsid w:val="00576E4B"/>
    <w:rsid w:val="00576EBD"/>
    <w:rsid w:val="00576F4B"/>
    <w:rsid w:val="00577F17"/>
    <w:rsid w:val="00577F27"/>
    <w:rsid w:val="005805A6"/>
    <w:rsid w:val="00580674"/>
    <w:rsid w:val="0058067A"/>
    <w:rsid w:val="005807F3"/>
    <w:rsid w:val="00580B9C"/>
    <w:rsid w:val="00581440"/>
    <w:rsid w:val="00581462"/>
    <w:rsid w:val="005816C1"/>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858"/>
    <w:rsid w:val="00584905"/>
    <w:rsid w:val="005849CD"/>
    <w:rsid w:val="00584B23"/>
    <w:rsid w:val="00584B85"/>
    <w:rsid w:val="00584DA5"/>
    <w:rsid w:val="00585134"/>
    <w:rsid w:val="00585798"/>
    <w:rsid w:val="00585942"/>
    <w:rsid w:val="00585957"/>
    <w:rsid w:val="00585C22"/>
    <w:rsid w:val="00585FC2"/>
    <w:rsid w:val="0058620C"/>
    <w:rsid w:val="005865ED"/>
    <w:rsid w:val="00586B37"/>
    <w:rsid w:val="00587181"/>
    <w:rsid w:val="0058720F"/>
    <w:rsid w:val="0058764B"/>
    <w:rsid w:val="0058789F"/>
    <w:rsid w:val="00587AE4"/>
    <w:rsid w:val="00587B46"/>
    <w:rsid w:val="005900AA"/>
    <w:rsid w:val="00590136"/>
    <w:rsid w:val="005904F1"/>
    <w:rsid w:val="00590634"/>
    <w:rsid w:val="00590E03"/>
    <w:rsid w:val="00590E98"/>
    <w:rsid w:val="00591153"/>
    <w:rsid w:val="0059119E"/>
    <w:rsid w:val="0059140B"/>
    <w:rsid w:val="00591790"/>
    <w:rsid w:val="0059180C"/>
    <w:rsid w:val="005921B6"/>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632"/>
    <w:rsid w:val="00594726"/>
    <w:rsid w:val="005947B8"/>
    <w:rsid w:val="00594A8C"/>
    <w:rsid w:val="00594AA1"/>
    <w:rsid w:val="00594E86"/>
    <w:rsid w:val="00595281"/>
    <w:rsid w:val="005953E2"/>
    <w:rsid w:val="00595A8A"/>
    <w:rsid w:val="00595AC8"/>
    <w:rsid w:val="00595B39"/>
    <w:rsid w:val="00595B52"/>
    <w:rsid w:val="00595EA4"/>
    <w:rsid w:val="00596038"/>
    <w:rsid w:val="005962B9"/>
    <w:rsid w:val="00596337"/>
    <w:rsid w:val="00596D90"/>
    <w:rsid w:val="00596EF7"/>
    <w:rsid w:val="00596F6B"/>
    <w:rsid w:val="00596FB3"/>
    <w:rsid w:val="00597142"/>
    <w:rsid w:val="0059794C"/>
    <w:rsid w:val="00597A39"/>
    <w:rsid w:val="005A0448"/>
    <w:rsid w:val="005A044F"/>
    <w:rsid w:val="005A05C1"/>
    <w:rsid w:val="005A0A90"/>
    <w:rsid w:val="005A0BE9"/>
    <w:rsid w:val="005A0C92"/>
    <w:rsid w:val="005A0F70"/>
    <w:rsid w:val="005A1047"/>
    <w:rsid w:val="005A1819"/>
    <w:rsid w:val="005A18E2"/>
    <w:rsid w:val="005A1AB5"/>
    <w:rsid w:val="005A1B04"/>
    <w:rsid w:val="005A1CFF"/>
    <w:rsid w:val="005A1EB2"/>
    <w:rsid w:val="005A1ECE"/>
    <w:rsid w:val="005A2099"/>
    <w:rsid w:val="005A279D"/>
    <w:rsid w:val="005A2830"/>
    <w:rsid w:val="005A28A7"/>
    <w:rsid w:val="005A316D"/>
    <w:rsid w:val="005A33C2"/>
    <w:rsid w:val="005A3A4B"/>
    <w:rsid w:val="005A3AE9"/>
    <w:rsid w:val="005A3B90"/>
    <w:rsid w:val="005A3D7A"/>
    <w:rsid w:val="005A3E9E"/>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6B0"/>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145B"/>
    <w:rsid w:val="005B2100"/>
    <w:rsid w:val="005B2115"/>
    <w:rsid w:val="005B22E5"/>
    <w:rsid w:val="005B24D1"/>
    <w:rsid w:val="005B2574"/>
    <w:rsid w:val="005B2812"/>
    <w:rsid w:val="005B29D8"/>
    <w:rsid w:val="005B2AFC"/>
    <w:rsid w:val="005B2B7B"/>
    <w:rsid w:val="005B2D1B"/>
    <w:rsid w:val="005B2DD8"/>
    <w:rsid w:val="005B3361"/>
    <w:rsid w:val="005B33C2"/>
    <w:rsid w:val="005B3734"/>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7BAA"/>
    <w:rsid w:val="005B7C8F"/>
    <w:rsid w:val="005C02AC"/>
    <w:rsid w:val="005C042F"/>
    <w:rsid w:val="005C0439"/>
    <w:rsid w:val="005C0C5C"/>
    <w:rsid w:val="005C0E50"/>
    <w:rsid w:val="005C11E9"/>
    <w:rsid w:val="005C1475"/>
    <w:rsid w:val="005C1ADE"/>
    <w:rsid w:val="005C1D11"/>
    <w:rsid w:val="005C1FFD"/>
    <w:rsid w:val="005C20FF"/>
    <w:rsid w:val="005C2193"/>
    <w:rsid w:val="005C21FB"/>
    <w:rsid w:val="005C29BD"/>
    <w:rsid w:val="005C2ABD"/>
    <w:rsid w:val="005C2C3C"/>
    <w:rsid w:val="005C305B"/>
    <w:rsid w:val="005C32D9"/>
    <w:rsid w:val="005C35F5"/>
    <w:rsid w:val="005C3AC3"/>
    <w:rsid w:val="005C3CAF"/>
    <w:rsid w:val="005C40FE"/>
    <w:rsid w:val="005C42A8"/>
    <w:rsid w:val="005C42BE"/>
    <w:rsid w:val="005C440F"/>
    <w:rsid w:val="005C4453"/>
    <w:rsid w:val="005C463A"/>
    <w:rsid w:val="005C4669"/>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D82"/>
    <w:rsid w:val="005C7DEB"/>
    <w:rsid w:val="005C7E14"/>
    <w:rsid w:val="005D0152"/>
    <w:rsid w:val="005D02BD"/>
    <w:rsid w:val="005D0411"/>
    <w:rsid w:val="005D086F"/>
    <w:rsid w:val="005D1597"/>
    <w:rsid w:val="005D1638"/>
    <w:rsid w:val="005D17A3"/>
    <w:rsid w:val="005D1D42"/>
    <w:rsid w:val="005D1EE5"/>
    <w:rsid w:val="005D2283"/>
    <w:rsid w:val="005D2374"/>
    <w:rsid w:val="005D241D"/>
    <w:rsid w:val="005D271D"/>
    <w:rsid w:val="005D2776"/>
    <w:rsid w:val="005D279C"/>
    <w:rsid w:val="005D2954"/>
    <w:rsid w:val="005D2AD6"/>
    <w:rsid w:val="005D2D16"/>
    <w:rsid w:val="005D2EE2"/>
    <w:rsid w:val="005D318D"/>
    <w:rsid w:val="005D3285"/>
    <w:rsid w:val="005D352F"/>
    <w:rsid w:val="005D3AF3"/>
    <w:rsid w:val="005D3E43"/>
    <w:rsid w:val="005D40C9"/>
    <w:rsid w:val="005D46E3"/>
    <w:rsid w:val="005D48D2"/>
    <w:rsid w:val="005D4D5A"/>
    <w:rsid w:val="005D4E53"/>
    <w:rsid w:val="005D53FD"/>
    <w:rsid w:val="005D55AC"/>
    <w:rsid w:val="005D5892"/>
    <w:rsid w:val="005D5C74"/>
    <w:rsid w:val="005D5FF5"/>
    <w:rsid w:val="005D6A0A"/>
    <w:rsid w:val="005D6A37"/>
    <w:rsid w:val="005D6B61"/>
    <w:rsid w:val="005D7606"/>
    <w:rsid w:val="005D7B5F"/>
    <w:rsid w:val="005D7CC2"/>
    <w:rsid w:val="005E0163"/>
    <w:rsid w:val="005E09B0"/>
    <w:rsid w:val="005E0B50"/>
    <w:rsid w:val="005E0F80"/>
    <w:rsid w:val="005E111A"/>
    <w:rsid w:val="005E1179"/>
    <w:rsid w:val="005E11A4"/>
    <w:rsid w:val="005E16FF"/>
    <w:rsid w:val="005E1D1F"/>
    <w:rsid w:val="005E1DA9"/>
    <w:rsid w:val="005E2517"/>
    <w:rsid w:val="005E2685"/>
    <w:rsid w:val="005E299F"/>
    <w:rsid w:val="005E2A24"/>
    <w:rsid w:val="005E2CD3"/>
    <w:rsid w:val="005E2D1D"/>
    <w:rsid w:val="005E35CB"/>
    <w:rsid w:val="005E36B9"/>
    <w:rsid w:val="005E36D0"/>
    <w:rsid w:val="005E3763"/>
    <w:rsid w:val="005E39A2"/>
    <w:rsid w:val="005E3CAA"/>
    <w:rsid w:val="005E3D8B"/>
    <w:rsid w:val="005E4024"/>
    <w:rsid w:val="005E4185"/>
    <w:rsid w:val="005E4192"/>
    <w:rsid w:val="005E41FC"/>
    <w:rsid w:val="005E42A2"/>
    <w:rsid w:val="005E4589"/>
    <w:rsid w:val="005E4C23"/>
    <w:rsid w:val="005E4E3F"/>
    <w:rsid w:val="005E4F28"/>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51C"/>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DC6"/>
    <w:rsid w:val="005F7592"/>
    <w:rsid w:val="005F778F"/>
    <w:rsid w:val="005F790E"/>
    <w:rsid w:val="005F7BDA"/>
    <w:rsid w:val="005F7D32"/>
    <w:rsid w:val="005F7FF2"/>
    <w:rsid w:val="006000CF"/>
    <w:rsid w:val="006001DB"/>
    <w:rsid w:val="00600A19"/>
    <w:rsid w:val="00600F2B"/>
    <w:rsid w:val="00600FFD"/>
    <w:rsid w:val="00601286"/>
    <w:rsid w:val="0060144A"/>
    <w:rsid w:val="00601546"/>
    <w:rsid w:val="00601605"/>
    <w:rsid w:val="00601998"/>
    <w:rsid w:val="00601B56"/>
    <w:rsid w:val="00601D29"/>
    <w:rsid w:val="006022DD"/>
    <w:rsid w:val="0060231F"/>
    <w:rsid w:val="006024D6"/>
    <w:rsid w:val="0060264F"/>
    <w:rsid w:val="006028B3"/>
    <w:rsid w:val="0060297E"/>
    <w:rsid w:val="00602A7A"/>
    <w:rsid w:val="00602AC2"/>
    <w:rsid w:val="00602AC6"/>
    <w:rsid w:val="00602DD5"/>
    <w:rsid w:val="00602DF0"/>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D39"/>
    <w:rsid w:val="00605DEE"/>
    <w:rsid w:val="0060625C"/>
    <w:rsid w:val="00606586"/>
    <w:rsid w:val="00606635"/>
    <w:rsid w:val="006066F1"/>
    <w:rsid w:val="006067F8"/>
    <w:rsid w:val="006068FE"/>
    <w:rsid w:val="00606A5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1A76"/>
    <w:rsid w:val="0061210C"/>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3F28"/>
    <w:rsid w:val="0061415F"/>
    <w:rsid w:val="006141A7"/>
    <w:rsid w:val="00614310"/>
    <w:rsid w:val="00614335"/>
    <w:rsid w:val="00614385"/>
    <w:rsid w:val="006143E4"/>
    <w:rsid w:val="006146AF"/>
    <w:rsid w:val="006146CA"/>
    <w:rsid w:val="00614770"/>
    <w:rsid w:val="00614D18"/>
    <w:rsid w:val="00614F5D"/>
    <w:rsid w:val="006152EE"/>
    <w:rsid w:val="006155A5"/>
    <w:rsid w:val="006156D7"/>
    <w:rsid w:val="006158D9"/>
    <w:rsid w:val="006159BB"/>
    <w:rsid w:val="00615B40"/>
    <w:rsid w:val="00615D9A"/>
    <w:rsid w:val="006164DC"/>
    <w:rsid w:val="006166A9"/>
    <w:rsid w:val="006167C7"/>
    <w:rsid w:val="006167D4"/>
    <w:rsid w:val="006168FF"/>
    <w:rsid w:val="00616D58"/>
    <w:rsid w:val="00616D5E"/>
    <w:rsid w:val="006172F0"/>
    <w:rsid w:val="006175B4"/>
    <w:rsid w:val="006178DE"/>
    <w:rsid w:val="00617961"/>
    <w:rsid w:val="00617E17"/>
    <w:rsid w:val="00617F16"/>
    <w:rsid w:val="006201AF"/>
    <w:rsid w:val="0062055B"/>
    <w:rsid w:val="0062071D"/>
    <w:rsid w:val="00620ABE"/>
    <w:rsid w:val="00620FAC"/>
    <w:rsid w:val="00621040"/>
    <w:rsid w:val="006214C6"/>
    <w:rsid w:val="00621825"/>
    <w:rsid w:val="0062189F"/>
    <w:rsid w:val="00621B6F"/>
    <w:rsid w:val="00621BEE"/>
    <w:rsid w:val="00621C6F"/>
    <w:rsid w:val="00621E3B"/>
    <w:rsid w:val="00622244"/>
    <w:rsid w:val="006223A6"/>
    <w:rsid w:val="0062263C"/>
    <w:rsid w:val="00622823"/>
    <w:rsid w:val="00622B83"/>
    <w:rsid w:val="0062302D"/>
    <w:rsid w:val="006230FA"/>
    <w:rsid w:val="00623186"/>
    <w:rsid w:val="006233F1"/>
    <w:rsid w:val="0062379D"/>
    <w:rsid w:val="00623B9C"/>
    <w:rsid w:val="00623E8F"/>
    <w:rsid w:val="00624129"/>
    <w:rsid w:val="0062432F"/>
    <w:rsid w:val="00624524"/>
    <w:rsid w:val="006246C4"/>
    <w:rsid w:val="00624979"/>
    <w:rsid w:val="00624B61"/>
    <w:rsid w:val="00624C12"/>
    <w:rsid w:val="00624D13"/>
    <w:rsid w:val="00624E41"/>
    <w:rsid w:val="00624E85"/>
    <w:rsid w:val="00624F62"/>
    <w:rsid w:val="00624FEC"/>
    <w:rsid w:val="006251DD"/>
    <w:rsid w:val="006251ED"/>
    <w:rsid w:val="006253C7"/>
    <w:rsid w:val="00625543"/>
    <w:rsid w:val="00625896"/>
    <w:rsid w:val="00625A23"/>
    <w:rsid w:val="00625BC9"/>
    <w:rsid w:val="00625C41"/>
    <w:rsid w:val="00625F5E"/>
    <w:rsid w:val="00626072"/>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D98"/>
    <w:rsid w:val="00633E7D"/>
    <w:rsid w:val="00633F6F"/>
    <w:rsid w:val="006340ED"/>
    <w:rsid w:val="00634207"/>
    <w:rsid w:val="00634543"/>
    <w:rsid w:val="006346FB"/>
    <w:rsid w:val="00634866"/>
    <w:rsid w:val="006348DC"/>
    <w:rsid w:val="0063497C"/>
    <w:rsid w:val="006349B5"/>
    <w:rsid w:val="00634B26"/>
    <w:rsid w:val="00634D3D"/>
    <w:rsid w:val="00634F15"/>
    <w:rsid w:val="00635171"/>
    <w:rsid w:val="00635986"/>
    <w:rsid w:val="00635B0B"/>
    <w:rsid w:val="00635B79"/>
    <w:rsid w:val="00636464"/>
    <w:rsid w:val="0063666B"/>
    <w:rsid w:val="00636A27"/>
    <w:rsid w:val="006372B6"/>
    <w:rsid w:val="00637669"/>
    <w:rsid w:val="006377C8"/>
    <w:rsid w:val="00637EBC"/>
    <w:rsid w:val="00640054"/>
    <w:rsid w:val="00640071"/>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0"/>
    <w:rsid w:val="006439BD"/>
    <w:rsid w:val="00643A89"/>
    <w:rsid w:val="00643BE9"/>
    <w:rsid w:val="00643C53"/>
    <w:rsid w:val="006440E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52F"/>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0FE"/>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AB"/>
    <w:rsid w:val="00656164"/>
    <w:rsid w:val="006562A8"/>
    <w:rsid w:val="006562CB"/>
    <w:rsid w:val="0065659A"/>
    <w:rsid w:val="0065769A"/>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A6E"/>
    <w:rsid w:val="00665ABF"/>
    <w:rsid w:val="00665B5B"/>
    <w:rsid w:val="00666488"/>
    <w:rsid w:val="00666DB2"/>
    <w:rsid w:val="00666DF1"/>
    <w:rsid w:val="006671D3"/>
    <w:rsid w:val="00667289"/>
    <w:rsid w:val="00667379"/>
    <w:rsid w:val="00667433"/>
    <w:rsid w:val="00667A64"/>
    <w:rsid w:val="00667A8B"/>
    <w:rsid w:val="00667AF8"/>
    <w:rsid w:val="00667B99"/>
    <w:rsid w:val="00667E0A"/>
    <w:rsid w:val="006700F7"/>
    <w:rsid w:val="00670195"/>
    <w:rsid w:val="006701B8"/>
    <w:rsid w:val="006701E3"/>
    <w:rsid w:val="0067062C"/>
    <w:rsid w:val="006706EA"/>
    <w:rsid w:val="0067087D"/>
    <w:rsid w:val="00670C88"/>
    <w:rsid w:val="00670F82"/>
    <w:rsid w:val="00671105"/>
    <w:rsid w:val="00671168"/>
    <w:rsid w:val="0067118B"/>
    <w:rsid w:val="006714CF"/>
    <w:rsid w:val="006719D5"/>
    <w:rsid w:val="00671F24"/>
    <w:rsid w:val="00671FA6"/>
    <w:rsid w:val="006720A0"/>
    <w:rsid w:val="00672377"/>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B5B"/>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B9A"/>
    <w:rsid w:val="00687F89"/>
    <w:rsid w:val="00687FD6"/>
    <w:rsid w:val="006900D8"/>
    <w:rsid w:val="006900F0"/>
    <w:rsid w:val="00690483"/>
    <w:rsid w:val="00690577"/>
    <w:rsid w:val="0069070E"/>
    <w:rsid w:val="00690E27"/>
    <w:rsid w:val="00690EBC"/>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61D"/>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6F0"/>
    <w:rsid w:val="006A1732"/>
    <w:rsid w:val="006A1952"/>
    <w:rsid w:val="006A1DB4"/>
    <w:rsid w:val="006A1E3D"/>
    <w:rsid w:val="006A2039"/>
    <w:rsid w:val="006A2041"/>
    <w:rsid w:val="006A2056"/>
    <w:rsid w:val="006A2079"/>
    <w:rsid w:val="006A21B0"/>
    <w:rsid w:val="006A27DB"/>
    <w:rsid w:val="006A2FB3"/>
    <w:rsid w:val="006A3162"/>
    <w:rsid w:val="006A3733"/>
    <w:rsid w:val="006A3862"/>
    <w:rsid w:val="006A38A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DCD"/>
    <w:rsid w:val="006B0390"/>
    <w:rsid w:val="006B05F7"/>
    <w:rsid w:val="006B0838"/>
    <w:rsid w:val="006B08E9"/>
    <w:rsid w:val="006B09DD"/>
    <w:rsid w:val="006B0D1A"/>
    <w:rsid w:val="006B0D2D"/>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460"/>
    <w:rsid w:val="006B3683"/>
    <w:rsid w:val="006B3947"/>
    <w:rsid w:val="006B3D94"/>
    <w:rsid w:val="006B4128"/>
    <w:rsid w:val="006B414A"/>
    <w:rsid w:val="006B4B28"/>
    <w:rsid w:val="006B5194"/>
    <w:rsid w:val="006B555E"/>
    <w:rsid w:val="006B5AAD"/>
    <w:rsid w:val="006B5B12"/>
    <w:rsid w:val="006B5FCF"/>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2A7"/>
    <w:rsid w:val="006C0346"/>
    <w:rsid w:val="006C062F"/>
    <w:rsid w:val="006C063F"/>
    <w:rsid w:val="006C064B"/>
    <w:rsid w:val="006C0A14"/>
    <w:rsid w:val="006C15B5"/>
    <w:rsid w:val="006C1A33"/>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745"/>
    <w:rsid w:val="006D28D4"/>
    <w:rsid w:val="006D29B2"/>
    <w:rsid w:val="006D2C19"/>
    <w:rsid w:val="006D2C22"/>
    <w:rsid w:val="006D2DCB"/>
    <w:rsid w:val="006D3AD0"/>
    <w:rsid w:val="006D3C6D"/>
    <w:rsid w:val="006D3F03"/>
    <w:rsid w:val="006D3FCB"/>
    <w:rsid w:val="006D40C8"/>
    <w:rsid w:val="006D434B"/>
    <w:rsid w:val="006D461B"/>
    <w:rsid w:val="006D48B9"/>
    <w:rsid w:val="006D4CA5"/>
    <w:rsid w:val="006D4D18"/>
    <w:rsid w:val="006D5547"/>
    <w:rsid w:val="006D5D38"/>
    <w:rsid w:val="006D5FA0"/>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C24"/>
    <w:rsid w:val="006E1E7D"/>
    <w:rsid w:val="006E20C1"/>
    <w:rsid w:val="006E22B4"/>
    <w:rsid w:val="006E275A"/>
    <w:rsid w:val="006E2807"/>
    <w:rsid w:val="006E284A"/>
    <w:rsid w:val="006E29AA"/>
    <w:rsid w:val="006E29F3"/>
    <w:rsid w:val="006E2BCA"/>
    <w:rsid w:val="006E2C0E"/>
    <w:rsid w:val="006E2CAA"/>
    <w:rsid w:val="006E2E7C"/>
    <w:rsid w:val="006E2EEC"/>
    <w:rsid w:val="006E2FC3"/>
    <w:rsid w:val="006E306E"/>
    <w:rsid w:val="006E34CB"/>
    <w:rsid w:val="006E3655"/>
    <w:rsid w:val="006E39AE"/>
    <w:rsid w:val="006E3CD5"/>
    <w:rsid w:val="006E3D07"/>
    <w:rsid w:val="006E3EC2"/>
    <w:rsid w:val="006E3EF7"/>
    <w:rsid w:val="006E3FFB"/>
    <w:rsid w:val="006E459B"/>
    <w:rsid w:val="006E466F"/>
    <w:rsid w:val="006E489E"/>
    <w:rsid w:val="006E4E71"/>
    <w:rsid w:val="006E4F12"/>
    <w:rsid w:val="006E50C7"/>
    <w:rsid w:val="006E551F"/>
    <w:rsid w:val="006E6188"/>
    <w:rsid w:val="006E61F3"/>
    <w:rsid w:val="006E66F2"/>
    <w:rsid w:val="006E73CF"/>
    <w:rsid w:val="006E75B7"/>
    <w:rsid w:val="006E79ED"/>
    <w:rsid w:val="006E7FC8"/>
    <w:rsid w:val="006F024D"/>
    <w:rsid w:val="006F02FB"/>
    <w:rsid w:val="006F034D"/>
    <w:rsid w:val="006F03AC"/>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544"/>
    <w:rsid w:val="006F37FC"/>
    <w:rsid w:val="006F390C"/>
    <w:rsid w:val="006F4519"/>
    <w:rsid w:val="006F4803"/>
    <w:rsid w:val="006F483B"/>
    <w:rsid w:val="006F4B24"/>
    <w:rsid w:val="006F4F98"/>
    <w:rsid w:val="006F5628"/>
    <w:rsid w:val="006F57B4"/>
    <w:rsid w:val="006F5963"/>
    <w:rsid w:val="006F5AA4"/>
    <w:rsid w:val="006F66AF"/>
    <w:rsid w:val="006F70D3"/>
    <w:rsid w:val="006F71FF"/>
    <w:rsid w:val="006F77CE"/>
    <w:rsid w:val="007001A8"/>
    <w:rsid w:val="007002BC"/>
    <w:rsid w:val="007002FD"/>
    <w:rsid w:val="007003EA"/>
    <w:rsid w:val="00700404"/>
    <w:rsid w:val="00700B12"/>
    <w:rsid w:val="00700CBF"/>
    <w:rsid w:val="007010E8"/>
    <w:rsid w:val="0070169F"/>
    <w:rsid w:val="00701A75"/>
    <w:rsid w:val="00701BA9"/>
    <w:rsid w:val="00701C40"/>
    <w:rsid w:val="00701EBC"/>
    <w:rsid w:val="00701F3A"/>
    <w:rsid w:val="007023B3"/>
    <w:rsid w:val="007023EF"/>
    <w:rsid w:val="00702597"/>
    <w:rsid w:val="00702877"/>
    <w:rsid w:val="00702EA5"/>
    <w:rsid w:val="00703265"/>
    <w:rsid w:val="00703368"/>
    <w:rsid w:val="00703932"/>
    <w:rsid w:val="00703ED7"/>
    <w:rsid w:val="00703F3F"/>
    <w:rsid w:val="0070440D"/>
    <w:rsid w:val="007044B0"/>
    <w:rsid w:val="0070455E"/>
    <w:rsid w:val="00704604"/>
    <w:rsid w:val="00704A3A"/>
    <w:rsid w:val="00704A70"/>
    <w:rsid w:val="00704CF5"/>
    <w:rsid w:val="00704D4A"/>
    <w:rsid w:val="00704FCC"/>
    <w:rsid w:val="0070559C"/>
    <w:rsid w:val="00705813"/>
    <w:rsid w:val="00705A46"/>
    <w:rsid w:val="00705CB5"/>
    <w:rsid w:val="00705E6E"/>
    <w:rsid w:val="00706398"/>
    <w:rsid w:val="007063E1"/>
    <w:rsid w:val="007064E6"/>
    <w:rsid w:val="00706C0A"/>
    <w:rsid w:val="00707324"/>
    <w:rsid w:val="007073A8"/>
    <w:rsid w:val="00707583"/>
    <w:rsid w:val="007078A2"/>
    <w:rsid w:val="0070793C"/>
    <w:rsid w:val="0070795E"/>
    <w:rsid w:val="00707A88"/>
    <w:rsid w:val="00707D6D"/>
    <w:rsid w:val="00707E1C"/>
    <w:rsid w:val="00707EE9"/>
    <w:rsid w:val="00707EFD"/>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9F7"/>
    <w:rsid w:val="00711AB3"/>
    <w:rsid w:val="007122F9"/>
    <w:rsid w:val="0071230B"/>
    <w:rsid w:val="007123E7"/>
    <w:rsid w:val="007126BA"/>
    <w:rsid w:val="00712CA5"/>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6D1"/>
    <w:rsid w:val="007218A8"/>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4C39"/>
    <w:rsid w:val="00725292"/>
    <w:rsid w:val="007255AE"/>
    <w:rsid w:val="0072561F"/>
    <w:rsid w:val="00725639"/>
    <w:rsid w:val="007256F4"/>
    <w:rsid w:val="00725D04"/>
    <w:rsid w:val="00725D55"/>
    <w:rsid w:val="00725F33"/>
    <w:rsid w:val="0072624B"/>
    <w:rsid w:val="007263D7"/>
    <w:rsid w:val="00726475"/>
    <w:rsid w:val="007266E5"/>
    <w:rsid w:val="0072685D"/>
    <w:rsid w:val="00726CEB"/>
    <w:rsid w:val="00726FDF"/>
    <w:rsid w:val="00727046"/>
    <w:rsid w:val="00727101"/>
    <w:rsid w:val="007278B7"/>
    <w:rsid w:val="0072791A"/>
    <w:rsid w:val="0072792E"/>
    <w:rsid w:val="00727B67"/>
    <w:rsid w:val="0073013F"/>
    <w:rsid w:val="00730509"/>
    <w:rsid w:val="0073083B"/>
    <w:rsid w:val="00730892"/>
    <w:rsid w:val="00730AC0"/>
    <w:rsid w:val="0073110E"/>
    <w:rsid w:val="007316EB"/>
    <w:rsid w:val="00731701"/>
    <w:rsid w:val="00731853"/>
    <w:rsid w:val="00731AA5"/>
    <w:rsid w:val="00731B34"/>
    <w:rsid w:val="00732037"/>
    <w:rsid w:val="007324D3"/>
    <w:rsid w:val="00732545"/>
    <w:rsid w:val="007326F4"/>
    <w:rsid w:val="00733219"/>
    <w:rsid w:val="007334A3"/>
    <w:rsid w:val="007334C5"/>
    <w:rsid w:val="00733A14"/>
    <w:rsid w:val="00733D5B"/>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91"/>
    <w:rsid w:val="007371E2"/>
    <w:rsid w:val="007371F3"/>
    <w:rsid w:val="007372BB"/>
    <w:rsid w:val="00737310"/>
    <w:rsid w:val="00737341"/>
    <w:rsid w:val="0073776A"/>
    <w:rsid w:val="00737846"/>
    <w:rsid w:val="00737940"/>
    <w:rsid w:val="00737C0E"/>
    <w:rsid w:val="00737D45"/>
    <w:rsid w:val="00737EA9"/>
    <w:rsid w:val="00740178"/>
    <w:rsid w:val="007407F5"/>
    <w:rsid w:val="00740891"/>
    <w:rsid w:val="007409C7"/>
    <w:rsid w:val="00740D77"/>
    <w:rsid w:val="007411C4"/>
    <w:rsid w:val="007412D3"/>
    <w:rsid w:val="0074143F"/>
    <w:rsid w:val="0074192A"/>
    <w:rsid w:val="00741B0C"/>
    <w:rsid w:val="00741DCC"/>
    <w:rsid w:val="00741EDD"/>
    <w:rsid w:val="00742263"/>
    <w:rsid w:val="00742341"/>
    <w:rsid w:val="00742548"/>
    <w:rsid w:val="0074283E"/>
    <w:rsid w:val="00742CC8"/>
    <w:rsid w:val="00742D07"/>
    <w:rsid w:val="00742DD0"/>
    <w:rsid w:val="00742E3B"/>
    <w:rsid w:val="0074326D"/>
    <w:rsid w:val="0074365E"/>
    <w:rsid w:val="007438C6"/>
    <w:rsid w:val="00743E22"/>
    <w:rsid w:val="00743FEB"/>
    <w:rsid w:val="00744027"/>
    <w:rsid w:val="007440C5"/>
    <w:rsid w:val="007440E8"/>
    <w:rsid w:val="0074471E"/>
    <w:rsid w:val="0074473B"/>
    <w:rsid w:val="00744B75"/>
    <w:rsid w:val="00744B9C"/>
    <w:rsid w:val="00744BA2"/>
    <w:rsid w:val="00744D6C"/>
    <w:rsid w:val="0074517A"/>
    <w:rsid w:val="00745314"/>
    <w:rsid w:val="00745527"/>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3A46"/>
    <w:rsid w:val="00753B57"/>
    <w:rsid w:val="00753BE1"/>
    <w:rsid w:val="00754AA2"/>
    <w:rsid w:val="00754C3B"/>
    <w:rsid w:val="00755136"/>
    <w:rsid w:val="00755437"/>
    <w:rsid w:val="0075546E"/>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45A"/>
    <w:rsid w:val="00760573"/>
    <w:rsid w:val="0076057F"/>
    <w:rsid w:val="007605B5"/>
    <w:rsid w:val="00760616"/>
    <w:rsid w:val="00760701"/>
    <w:rsid w:val="00760A0D"/>
    <w:rsid w:val="00760BB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6F0"/>
    <w:rsid w:val="00764845"/>
    <w:rsid w:val="0076486C"/>
    <w:rsid w:val="00764B8E"/>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9F"/>
    <w:rsid w:val="007674A7"/>
    <w:rsid w:val="007675FD"/>
    <w:rsid w:val="00767ABA"/>
    <w:rsid w:val="00767D13"/>
    <w:rsid w:val="0077007E"/>
    <w:rsid w:val="00770125"/>
    <w:rsid w:val="0077037E"/>
    <w:rsid w:val="00770625"/>
    <w:rsid w:val="0077068D"/>
    <w:rsid w:val="0077071D"/>
    <w:rsid w:val="00770835"/>
    <w:rsid w:val="00770FD4"/>
    <w:rsid w:val="00771003"/>
    <w:rsid w:val="007710A4"/>
    <w:rsid w:val="00771119"/>
    <w:rsid w:val="00771222"/>
    <w:rsid w:val="00771249"/>
    <w:rsid w:val="007712E7"/>
    <w:rsid w:val="007717C7"/>
    <w:rsid w:val="00771861"/>
    <w:rsid w:val="00771B41"/>
    <w:rsid w:val="00771CBB"/>
    <w:rsid w:val="00771F3A"/>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E7"/>
    <w:rsid w:val="00780A13"/>
    <w:rsid w:val="00780B79"/>
    <w:rsid w:val="00780BAF"/>
    <w:rsid w:val="00780E65"/>
    <w:rsid w:val="00781631"/>
    <w:rsid w:val="00781840"/>
    <w:rsid w:val="00781AD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C11"/>
    <w:rsid w:val="00787F43"/>
    <w:rsid w:val="007900EF"/>
    <w:rsid w:val="007903FF"/>
    <w:rsid w:val="0079044A"/>
    <w:rsid w:val="00790AA5"/>
    <w:rsid w:val="00790CCB"/>
    <w:rsid w:val="0079107B"/>
    <w:rsid w:val="0079127D"/>
    <w:rsid w:val="00791482"/>
    <w:rsid w:val="00791555"/>
    <w:rsid w:val="00791D6B"/>
    <w:rsid w:val="00791DEF"/>
    <w:rsid w:val="00791E04"/>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E90"/>
    <w:rsid w:val="007964BC"/>
    <w:rsid w:val="00796624"/>
    <w:rsid w:val="007967FA"/>
    <w:rsid w:val="00796A0F"/>
    <w:rsid w:val="007970F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B3"/>
    <w:rsid w:val="007A3CDD"/>
    <w:rsid w:val="007A411E"/>
    <w:rsid w:val="007A4680"/>
    <w:rsid w:val="007A47B5"/>
    <w:rsid w:val="007A49EC"/>
    <w:rsid w:val="007A51B4"/>
    <w:rsid w:val="007A51D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AF9"/>
    <w:rsid w:val="007B3BA0"/>
    <w:rsid w:val="007B3BDB"/>
    <w:rsid w:val="007B3C08"/>
    <w:rsid w:val="007B42F9"/>
    <w:rsid w:val="007B4821"/>
    <w:rsid w:val="007B4965"/>
    <w:rsid w:val="007B4F25"/>
    <w:rsid w:val="007B4F65"/>
    <w:rsid w:val="007B4F7F"/>
    <w:rsid w:val="007B5073"/>
    <w:rsid w:val="007B5403"/>
    <w:rsid w:val="007B5437"/>
    <w:rsid w:val="007B5A17"/>
    <w:rsid w:val="007B5BDD"/>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1F5E"/>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CB1"/>
    <w:rsid w:val="007C3F4C"/>
    <w:rsid w:val="007C3F9D"/>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76E"/>
    <w:rsid w:val="007D3B1F"/>
    <w:rsid w:val="007D3DFC"/>
    <w:rsid w:val="007D428D"/>
    <w:rsid w:val="007D42DC"/>
    <w:rsid w:val="007D42EF"/>
    <w:rsid w:val="007D44F6"/>
    <w:rsid w:val="007D4A01"/>
    <w:rsid w:val="007D4ABE"/>
    <w:rsid w:val="007D4FF7"/>
    <w:rsid w:val="007D52B7"/>
    <w:rsid w:val="007D52D3"/>
    <w:rsid w:val="007D53D4"/>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67D"/>
    <w:rsid w:val="007E0D2A"/>
    <w:rsid w:val="007E0EF6"/>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A6A"/>
    <w:rsid w:val="007E4B39"/>
    <w:rsid w:val="007E4D2A"/>
    <w:rsid w:val="007E50A0"/>
    <w:rsid w:val="007E5171"/>
    <w:rsid w:val="007E539B"/>
    <w:rsid w:val="007E53A5"/>
    <w:rsid w:val="007E53D9"/>
    <w:rsid w:val="007E564B"/>
    <w:rsid w:val="007E575F"/>
    <w:rsid w:val="007E59E1"/>
    <w:rsid w:val="007E5B45"/>
    <w:rsid w:val="007E5DCE"/>
    <w:rsid w:val="007E5DE1"/>
    <w:rsid w:val="007E5F30"/>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328"/>
    <w:rsid w:val="007F5406"/>
    <w:rsid w:val="007F555E"/>
    <w:rsid w:val="007F598D"/>
    <w:rsid w:val="007F5B5C"/>
    <w:rsid w:val="007F5DC6"/>
    <w:rsid w:val="007F5FE9"/>
    <w:rsid w:val="007F6204"/>
    <w:rsid w:val="007F6638"/>
    <w:rsid w:val="007F6763"/>
    <w:rsid w:val="007F695B"/>
    <w:rsid w:val="007F6CC3"/>
    <w:rsid w:val="007F73F2"/>
    <w:rsid w:val="007F747F"/>
    <w:rsid w:val="007F7646"/>
    <w:rsid w:val="007F7CAD"/>
    <w:rsid w:val="007F7CC8"/>
    <w:rsid w:val="007F7CD6"/>
    <w:rsid w:val="008005F7"/>
    <w:rsid w:val="008006ED"/>
    <w:rsid w:val="00800969"/>
    <w:rsid w:val="00800CEC"/>
    <w:rsid w:val="00800DE0"/>
    <w:rsid w:val="00800F6F"/>
    <w:rsid w:val="0080127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5B1D"/>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E91"/>
    <w:rsid w:val="00812F54"/>
    <w:rsid w:val="00812FC3"/>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BF8"/>
    <w:rsid w:val="00815D5F"/>
    <w:rsid w:val="00816082"/>
    <w:rsid w:val="0081618D"/>
    <w:rsid w:val="008161E6"/>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A28"/>
    <w:rsid w:val="00820B6D"/>
    <w:rsid w:val="00820D12"/>
    <w:rsid w:val="00820FD7"/>
    <w:rsid w:val="0082100A"/>
    <w:rsid w:val="0082122E"/>
    <w:rsid w:val="008212E4"/>
    <w:rsid w:val="0082148E"/>
    <w:rsid w:val="008217F7"/>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F86"/>
    <w:rsid w:val="00825428"/>
    <w:rsid w:val="0082548D"/>
    <w:rsid w:val="00825B70"/>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27FFA"/>
    <w:rsid w:val="00830A77"/>
    <w:rsid w:val="00830A81"/>
    <w:rsid w:val="00830BD7"/>
    <w:rsid w:val="00830CD0"/>
    <w:rsid w:val="00830CEB"/>
    <w:rsid w:val="008313B6"/>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0F7"/>
    <w:rsid w:val="0083649B"/>
    <w:rsid w:val="008365FF"/>
    <w:rsid w:val="008366F8"/>
    <w:rsid w:val="008369A1"/>
    <w:rsid w:val="00836C92"/>
    <w:rsid w:val="00836F0B"/>
    <w:rsid w:val="008373C3"/>
    <w:rsid w:val="008377C8"/>
    <w:rsid w:val="00837956"/>
    <w:rsid w:val="00837B78"/>
    <w:rsid w:val="00837D51"/>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2FC6"/>
    <w:rsid w:val="00843097"/>
    <w:rsid w:val="008433BB"/>
    <w:rsid w:val="008437F3"/>
    <w:rsid w:val="00843888"/>
    <w:rsid w:val="00843938"/>
    <w:rsid w:val="00843959"/>
    <w:rsid w:val="00843E63"/>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6AD"/>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BF4"/>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5C"/>
    <w:rsid w:val="0086178A"/>
    <w:rsid w:val="00861A9B"/>
    <w:rsid w:val="00861DC9"/>
    <w:rsid w:val="00861FF3"/>
    <w:rsid w:val="0086236F"/>
    <w:rsid w:val="00862907"/>
    <w:rsid w:val="00862D31"/>
    <w:rsid w:val="00862F75"/>
    <w:rsid w:val="00863752"/>
    <w:rsid w:val="00863949"/>
    <w:rsid w:val="00863960"/>
    <w:rsid w:val="00863C63"/>
    <w:rsid w:val="00863D05"/>
    <w:rsid w:val="00863EB2"/>
    <w:rsid w:val="0086401E"/>
    <w:rsid w:val="00864043"/>
    <w:rsid w:val="008641BD"/>
    <w:rsid w:val="00865A94"/>
    <w:rsid w:val="00865D33"/>
    <w:rsid w:val="008665E1"/>
    <w:rsid w:val="0086665A"/>
    <w:rsid w:val="008667F8"/>
    <w:rsid w:val="0086692F"/>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2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2B01"/>
    <w:rsid w:val="00893007"/>
    <w:rsid w:val="00894088"/>
    <w:rsid w:val="008943E0"/>
    <w:rsid w:val="008955E3"/>
    <w:rsid w:val="008958CB"/>
    <w:rsid w:val="00895A25"/>
    <w:rsid w:val="00895AF5"/>
    <w:rsid w:val="00895BF0"/>
    <w:rsid w:val="00895E19"/>
    <w:rsid w:val="00896008"/>
    <w:rsid w:val="008962DC"/>
    <w:rsid w:val="00896452"/>
    <w:rsid w:val="0089663F"/>
    <w:rsid w:val="008968DF"/>
    <w:rsid w:val="00896BB7"/>
    <w:rsid w:val="00896F0C"/>
    <w:rsid w:val="00896F59"/>
    <w:rsid w:val="00896F72"/>
    <w:rsid w:val="00897024"/>
    <w:rsid w:val="0089784A"/>
    <w:rsid w:val="00897B19"/>
    <w:rsid w:val="00897D88"/>
    <w:rsid w:val="008A0270"/>
    <w:rsid w:val="008A0456"/>
    <w:rsid w:val="008A046C"/>
    <w:rsid w:val="008A05B6"/>
    <w:rsid w:val="008A06A7"/>
    <w:rsid w:val="008A101F"/>
    <w:rsid w:val="008A1431"/>
    <w:rsid w:val="008A1692"/>
    <w:rsid w:val="008A18B3"/>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AEE"/>
    <w:rsid w:val="008A4B78"/>
    <w:rsid w:val="008A4B7E"/>
    <w:rsid w:val="008A4E03"/>
    <w:rsid w:val="008A562C"/>
    <w:rsid w:val="008A571C"/>
    <w:rsid w:val="008A57D5"/>
    <w:rsid w:val="008A5956"/>
    <w:rsid w:val="008A5E34"/>
    <w:rsid w:val="008A6405"/>
    <w:rsid w:val="008A666A"/>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9A5"/>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71"/>
    <w:rsid w:val="008B538E"/>
    <w:rsid w:val="008B5701"/>
    <w:rsid w:val="008B5BB8"/>
    <w:rsid w:val="008B5CC6"/>
    <w:rsid w:val="008B5DE1"/>
    <w:rsid w:val="008B5FBA"/>
    <w:rsid w:val="008B604F"/>
    <w:rsid w:val="008B6087"/>
    <w:rsid w:val="008B62BE"/>
    <w:rsid w:val="008B63FE"/>
    <w:rsid w:val="008B66BF"/>
    <w:rsid w:val="008B6C52"/>
    <w:rsid w:val="008B7085"/>
    <w:rsid w:val="008B7102"/>
    <w:rsid w:val="008B7291"/>
    <w:rsid w:val="008B7309"/>
    <w:rsid w:val="008B747D"/>
    <w:rsid w:val="008B768D"/>
    <w:rsid w:val="008B7A10"/>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37"/>
    <w:rsid w:val="008C3A7D"/>
    <w:rsid w:val="008C3CBE"/>
    <w:rsid w:val="008C3D42"/>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5F"/>
    <w:rsid w:val="008D78BC"/>
    <w:rsid w:val="008D7973"/>
    <w:rsid w:val="008D7A2B"/>
    <w:rsid w:val="008D7B3F"/>
    <w:rsid w:val="008D7DFC"/>
    <w:rsid w:val="008D7EC4"/>
    <w:rsid w:val="008D7F25"/>
    <w:rsid w:val="008E001E"/>
    <w:rsid w:val="008E00A4"/>
    <w:rsid w:val="008E019D"/>
    <w:rsid w:val="008E03BF"/>
    <w:rsid w:val="008E0519"/>
    <w:rsid w:val="008E06CF"/>
    <w:rsid w:val="008E0755"/>
    <w:rsid w:val="008E0917"/>
    <w:rsid w:val="008E0DB1"/>
    <w:rsid w:val="008E10FE"/>
    <w:rsid w:val="008E1524"/>
    <w:rsid w:val="008E1552"/>
    <w:rsid w:val="008E2262"/>
    <w:rsid w:val="008E255F"/>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7BB"/>
    <w:rsid w:val="008E6823"/>
    <w:rsid w:val="008E6956"/>
    <w:rsid w:val="008E69C6"/>
    <w:rsid w:val="008E6A0A"/>
    <w:rsid w:val="008E6B79"/>
    <w:rsid w:val="008E6F09"/>
    <w:rsid w:val="008E6F7C"/>
    <w:rsid w:val="008E7169"/>
    <w:rsid w:val="008E7512"/>
    <w:rsid w:val="008E771A"/>
    <w:rsid w:val="008E784A"/>
    <w:rsid w:val="008F0023"/>
    <w:rsid w:val="008F013E"/>
    <w:rsid w:val="008F063A"/>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C22"/>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158"/>
    <w:rsid w:val="0090144B"/>
    <w:rsid w:val="00901C00"/>
    <w:rsid w:val="00901C14"/>
    <w:rsid w:val="00901C75"/>
    <w:rsid w:val="0090217E"/>
    <w:rsid w:val="00902582"/>
    <w:rsid w:val="00902C1C"/>
    <w:rsid w:val="00902C5C"/>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1E5"/>
    <w:rsid w:val="00910494"/>
    <w:rsid w:val="00910526"/>
    <w:rsid w:val="00910AD8"/>
    <w:rsid w:val="00910CBB"/>
    <w:rsid w:val="00911712"/>
    <w:rsid w:val="009118F1"/>
    <w:rsid w:val="00911B7A"/>
    <w:rsid w:val="0091230A"/>
    <w:rsid w:val="00912498"/>
    <w:rsid w:val="00912604"/>
    <w:rsid w:val="00912E8D"/>
    <w:rsid w:val="0091306D"/>
    <w:rsid w:val="009135C6"/>
    <w:rsid w:val="009135E8"/>
    <w:rsid w:val="00913759"/>
    <w:rsid w:val="00913ADB"/>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7A6"/>
    <w:rsid w:val="009247E1"/>
    <w:rsid w:val="009248A9"/>
    <w:rsid w:val="009249F3"/>
    <w:rsid w:val="00924A23"/>
    <w:rsid w:val="00924B7E"/>
    <w:rsid w:val="00925419"/>
    <w:rsid w:val="00925447"/>
    <w:rsid w:val="009254A7"/>
    <w:rsid w:val="0092574F"/>
    <w:rsid w:val="00925B00"/>
    <w:rsid w:val="00925B06"/>
    <w:rsid w:val="00925B54"/>
    <w:rsid w:val="00926073"/>
    <w:rsid w:val="00926109"/>
    <w:rsid w:val="0092662C"/>
    <w:rsid w:val="00926896"/>
    <w:rsid w:val="009268FB"/>
    <w:rsid w:val="009269EC"/>
    <w:rsid w:val="00926A55"/>
    <w:rsid w:val="00926A9B"/>
    <w:rsid w:val="00926AC6"/>
    <w:rsid w:val="00927002"/>
    <w:rsid w:val="009273EC"/>
    <w:rsid w:val="009274CF"/>
    <w:rsid w:val="00927793"/>
    <w:rsid w:val="00927885"/>
    <w:rsid w:val="009278C0"/>
    <w:rsid w:val="00927BBF"/>
    <w:rsid w:val="00927CB3"/>
    <w:rsid w:val="00927D48"/>
    <w:rsid w:val="00927E09"/>
    <w:rsid w:val="00927F75"/>
    <w:rsid w:val="00930136"/>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FD"/>
    <w:rsid w:val="00935689"/>
    <w:rsid w:val="009356CD"/>
    <w:rsid w:val="0093576E"/>
    <w:rsid w:val="00935C14"/>
    <w:rsid w:val="00935CAC"/>
    <w:rsid w:val="009361CA"/>
    <w:rsid w:val="00936236"/>
    <w:rsid w:val="00936400"/>
    <w:rsid w:val="0093682F"/>
    <w:rsid w:val="00936864"/>
    <w:rsid w:val="00936B92"/>
    <w:rsid w:val="00936D01"/>
    <w:rsid w:val="00937079"/>
    <w:rsid w:val="0093734F"/>
    <w:rsid w:val="00937371"/>
    <w:rsid w:val="009375A2"/>
    <w:rsid w:val="00937716"/>
    <w:rsid w:val="009379C9"/>
    <w:rsid w:val="009403BD"/>
    <w:rsid w:val="009403C4"/>
    <w:rsid w:val="009406B9"/>
    <w:rsid w:val="00940CA3"/>
    <w:rsid w:val="00940D71"/>
    <w:rsid w:val="00940DC6"/>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D3F"/>
    <w:rsid w:val="00942E99"/>
    <w:rsid w:val="00943399"/>
    <w:rsid w:val="00943970"/>
    <w:rsid w:val="00943A21"/>
    <w:rsid w:val="00943A68"/>
    <w:rsid w:val="00943AB7"/>
    <w:rsid w:val="00943CE5"/>
    <w:rsid w:val="00943D10"/>
    <w:rsid w:val="00943E96"/>
    <w:rsid w:val="00943F28"/>
    <w:rsid w:val="00944005"/>
    <w:rsid w:val="00944067"/>
    <w:rsid w:val="00944214"/>
    <w:rsid w:val="0094465B"/>
    <w:rsid w:val="0094495A"/>
    <w:rsid w:val="009456BD"/>
    <w:rsid w:val="00945931"/>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644"/>
    <w:rsid w:val="009507D6"/>
    <w:rsid w:val="00950AA7"/>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BCF"/>
    <w:rsid w:val="00953C2C"/>
    <w:rsid w:val="00953E69"/>
    <w:rsid w:val="00953F76"/>
    <w:rsid w:val="009541DA"/>
    <w:rsid w:val="00954692"/>
    <w:rsid w:val="0095494C"/>
    <w:rsid w:val="009560A8"/>
    <w:rsid w:val="00956266"/>
    <w:rsid w:val="0095643F"/>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A95"/>
    <w:rsid w:val="00962BCD"/>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5164"/>
    <w:rsid w:val="009653C5"/>
    <w:rsid w:val="00965568"/>
    <w:rsid w:val="009655F0"/>
    <w:rsid w:val="00965930"/>
    <w:rsid w:val="00965FB4"/>
    <w:rsid w:val="00965FED"/>
    <w:rsid w:val="00965FFC"/>
    <w:rsid w:val="009662CF"/>
    <w:rsid w:val="009666B3"/>
    <w:rsid w:val="00966B1C"/>
    <w:rsid w:val="009671DE"/>
    <w:rsid w:val="009673CD"/>
    <w:rsid w:val="009676F3"/>
    <w:rsid w:val="00967C5E"/>
    <w:rsid w:val="00967CAE"/>
    <w:rsid w:val="009701BB"/>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2EA"/>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E3"/>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2A5A"/>
    <w:rsid w:val="00984052"/>
    <w:rsid w:val="009846AF"/>
    <w:rsid w:val="0098487E"/>
    <w:rsid w:val="009849AC"/>
    <w:rsid w:val="00984AED"/>
    <w:rsid w:val="00984C3F"/>
    <w:rsid w:val="00984E6C"/>
    <w:rsid w:val="00984F91"/>
    <w:rsid w:val="00985174"/>
    <w:rsid w:val="0098535F"/>
    <w:rsid w:val="009856A4"/>
    <w:rsid w:val="0098571A"/>
    <w:rsid w:val="00985A1A"/>
    <w:rsid w:val="00985C29"/>
    <w:rsid w:val="00985E97"/>
    <w:rsid w:val="009863DE"/>
    <w:rsid w:val="00986551"/>
    <w:rsid w:val="0098658A"/>
    <w:rsid w:val="0098681E"/>
    <w:rsid w:val="00986B52"/>
    <w:rsid w:val="00986EB9"/>
    <w:rsid w:val="00986F77"/>
    <w:rsid w:val="00987189"/>
    <w:rsid w:val="009873A3"/>
    <w:rsid w:val="00987B15"/>
    <w:rsid w:val="00987F1B"/>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BA0"/>
    <w:rsid w:val="00991DD9"/>
    <w:rsid w:val="00991FEC"/>
    <w:rsid w:val="0099224C"/>
    <w:rsid w:val="00992377"/>
    <w:rsid w:val="0099261B"/>
    <w:rsid w:val="009926E6"/>
    <w:rsid w:val="0099292D"/>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7CA"/>
    <w:rsid w:val="009A0C18"/>
    <w:rsid w:val="009A138F"/>
    <w:rsid w:val="009A1400"/>
    <w:rsid w:val="009A14EB"/>
    <w:rsid w:val="009A16BB"/>
    <w:rsid w:val="009A18AB"/>
    <w:rsid w:val="009A1A62"/>
    <w:rsid w:val="009A1C65"/>
    <w:rsid w:val="009A1CB4"/>
    <w:rsid w:val="009A2198"/>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2B5"/>
    <w:rsid w:val="009A552E"/>
    <w:rsid w:val="009A58A4"/>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ED"/>
    <w:rsid w:val="009B253C"/>
    <w:rsid w:val="009B2A6A"/>
    <w:rsid w:val="009B2C69"/>
    <w:rsid w:val="009B2D2F"/>
    <w:rsid w:val="009B2F6F"/>
    <w:rsid w:val="009B2F94"/>
    <w:rsid w:val="009B327B"/>
    <w:rsid w:val="009B361E"/>
    <w:rsid w:val="009B38E3"/>
    <w:rsid w:val="009B39C1"/>
    <w:rsid w:val="009B3AC5"/>
    <w:rsid w:val="009B3C08"/>
    <w:rsid w:val="009B3CB2"/>
    <w:rsid w:val="009B4141"/>
    <w:rsid w:val="009B41F0"/>
    <w:rsid w:val="009B4664"/>
    <w:rsid w:val="009B47A8"/>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713"/>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B73"/>
    <w:rsid w:val="009C6DAA"/>
    <w:rsid w:val="009C6DE7"/>
    <w:rsid w:val="009C6E4D"/>
    <w:rsid w:val="009C6F55"/>
    <w:rsid w:val="009C7184"/>
    <w:rsid w:val="009C71E3"/>
    <w:rsid w:val="009C723A"/>
    <w:rsid w:val="009C75BD"/>
    <w:rsid w:val="009C7607"/>
    <w:rsid w:val="009C7630"/>
    <w:rsid w:val="009C76AA"/>
    <w:rsid w:val="009C7BF0"/>
    <w:rsid w:val="009D02D7"/>
    <w:rsid w:val="009D02F1"/>
    <w:rsid w:val="009D03DE"/>
    <w:rsid w:val="009D063E"/>
    <w:rsid w:val="009D06FF"/>
    <w:rsid w:val="009D09C7"/>
    <w:rsid w:val="009D0D35"/>
    <w:rsid w:val="009D0E09"/>
    <w:rsid w:val="009D0E8C"/>
    <w:rsid w:val="009D1070"/>
    <w:rsid w:val="009D10CB"/>
    <w:rsid w:val="009D12FE"/>
    <w:rsid w:val="009D131E"/>
    <w:rsid w:val="009D148F"/>
    <w:rsid w:val="009D1662"/>
    <w:rsid w:val="009D1772"/>
    <w:rsid w:val="009D198B"/>
    <w:rsid w:val="009D1AB3"/>
    <w:rsid w:val="009D2340"/>
    <w:rsid w:val="009D2989"/>
    <w:rsid w:val="009D29E0"/>
    <w:rsid w:val="009D2C3A"/>
    <w:rsid w:val="009D39D0"/>
    <w:rsid w:val="009D3E3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3B4"/>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DC"/>
    <w:rsid w:val="009E22EA"/>
    <w:rsid w:val="009E2673"/>
    <w:rsid w:val="009E2765"/>
    <w:rsid w:val="009E2795"/>
    <w:rsid w:val="009E3351"/>
    <w:rsid w:val="009E374C"/>
    <w:rsid w:val="009E38AB"/>
    <w:rsid w:val="009E39B5"/>
    <w:rsid w:val="009E3ABD"/>
    <w:rsid w:val="009E3AC0"/>
    <w:rsid w:val="009E3DC7"/>
    <w:rsid w:val="009E3EAB"/>
    <w:rsid w:val="009E3EE0"/>
    <w:rsid w:val="009E4011"/>
    <w:rsid w:val="009E4131"/>
    <w:rsid w:val="009E4586"/>
    <w:rsid w:val="009E4634"/>
    <w:rsid w:val="009E46C7"/>
    <w:rsid w:val="009E4772"/>
    <w:rsid w:val="009E4815"/>
    <w:rsid w:val="009E4859"/>
    <w:rsid w:val="009E49BE"/>
    <w:rsid w:val="009E4EDB"/>
    <w:rsid w:val="009E5774"/>
    <w:rsid w:val="009E5A86"/>
    <w:rsid w:val="009E5B99"/>
    <w:rsid w:val="009E682F"/>
    <w:rsid w:val="009E6892"/>
    <w:rsid w:val="009E68B4"/>
    <w:rsid w:val="009E6E98"/>
    <w:rsid w:val="009E6E9B"/>
    <w:rsid w:val="009E7007"/>
    <w:rsid w:val="009E7468"/>
    <w:rsid w:val="009E7506"/>
    <w:rsid w:val="009E792E"/>
    <w:rsid w:val="009E7EC7"/>
    <w:rsid w:val="009E7F1B"/>
    <w:rsid w:val="009F0293"/>
    <w:rsid w:val="009F05E5"/>
    <w:rsid w:val="009F062A"/>
    <w:rsid w:val="009F07B3"/>
    <w:rsid w:val="009F0BDB"/>
    <w:rsid w:val="009F10D3"/>
    <w:rsid w:val="009F1250"/>
    <w:rsid w:val="009F152B"/>
    <w:rsid w:val="009F1726"/>
    <w:rsid w:val="009F1990"/>
    <w:rsid w:val="009F1D93"/>
    <w:rsid w:val="009F1F63"/>
    <w:rsid w:val="009F21FD"/>
    <w:rsid w:val="009F22E4"/>
    <w:rsid w:val="009F232D"/>
    <w:rsid w:val="009F23CF"/>
    <w:rsid w:val="009F29F3"/>
    <w:rsid w:val="009F2D07"/>
    <w:rsid w:val="009F380F"/>
    <w:rsid w:val="009F401A"/>
    <w:rsid w:val="009F40A6"/>
    <w:rsid w:val="009F42B7"/>
    <w:rsid w:val="009F44C9"/>
    <w:rsid w:val="009F4AA3"/>
    <w:rsid w:val="009F4D33"/>
    <w:rsid w:val="009F4EE6"/>
    <w:rsid w:val="009F4F97"/>
    <w:rsid w:val="009F532C"/>
    <w:rsid w:val="009F55FC"/>
    <w:rsid w:val="009F57E7"/>
    <w:rsid w:val="009F5B7F"/>
    <w:rsid w:val="009F62D5"/>
    <w:rsid w:val="009F6343"/>
    <w:rsid w:val="009F649F"/>
    <w:rsid w:val="009F66FC"/>
    <w:rsid w:val="009F6704"/>
    <w:rsid w:val="009F6B30"/>
    <w:rsid w:val="009F6CA4"/>
    <w:rsid w:val="009F6E7B"/>
    <w:rsid w:val="009F7541"/>
    <w:rsid w:val="009F75FD"/>
    <w:rsid w:val="009F77F0"/>
    <w:rsid w:val="009F7B49"/>
    <w:rsid w:val="009F7D5A"/>
    <w:rsid w:val="009F7E78"/>
    <w:rsid w:val="00A00361"/>
    <w:rsid w:val="00A00453"/>
    <w:rsid w:val="00A0051B"/>
    <w:rsid w:val="00A00830"/>
    <w:rsid w:val="00A00929"/>
    <w:rsid w:val="00A00D6C"/>
    <w:rsid w:val="00A0105D"/>
    <w:rsid w:val="00A01A07"/>
    <w:rsid w:val="00A01AE4"/>
    <w:rsid w:val="00A01C74"/>
    <w:rsid w:val="00A01CA6"/>
    <w:rsid w:val="00A01D77"/>
    <w:rsid w:val="00A020BD"/>
    <w:rsid w:val="00A0257B"/>
    <w:rsid w:val="00A0289C"/>
    <w:rsid w:val="00A02C60"/>
    <w:rsid w:val="00A02D45"/>
    <w:rsid w:val="00A0300D"/>
    <w:rsid w:val="00A0357D"/>
    <w:rsid w:val="00A036E0"/>
    <w:rsid w:val="00A0414F"/>
    <w:rsid w:val="00A04692"/>
    <w:rsid w:val="00A04926"/>
    <w:rsid w:val="00A04DC0"/>
    <w:rsid w:val="00A05008"/>
    <w:rsid w:val="00A0503A"/>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E7"/>
    <w:rsid w:val="00A12A26"/>
    <w:rsid w:val="00A12A8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7C3"/>
    <w:rsid w:val="00A1582C"/>
    <w:rsid w:val="00A15B17"/>
    <w:rsid w:val="00A15C06"/>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2AFD"/>
    <w:rsid w:val="00A22D28"/>
    <w:rsid w:val="00A23059"/>
    <w:rsid w:val="00A231E5"/>
    <w:rsid w:val="00A231F8"/>
    <w:rsid w:val="00A234B5"/>
    <w:rsid w:val="00A238A4"/>
    <w:rsid w:val="00A2399A"/>
    <w:rsid w:val="00A23ABC"/>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B3C"/>
    <w:rsid w:val="00A25C26"/>
    <w:rsid w:val="00A25D55"/>
    <w:rsid w:val="00A2601A"/>
    <w:rsid w:val="00A261CE"/>
    <w:rsid w:val="00A26225"/>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48"/>
    <w:rsid w:val="00A304B0"/>
    <w:rsid w:val="00A308B6"/>
    <w:rsid w:val="00A30B36"/>
    <w:rsid w:val="00A30E9A"/>
    <w:rsid w:val="00A3122E"/>
    <w:rsid w:val="00A31440"/>
    <w:rsid w:val="00A315B8"/>
    <w:rsid w:val="00A31757"/>
    <w:rsid w:val="00A3193D"/>
    <w:rsid w:val="00A31D26"/>
    <w:rsid w:val="00A31FF1"/>
    <w:rsid w:val="00A322CC"/>
    <w:rsid w:val="00A322EA"/>
    <w:rsid w:val="00A32A8E"/>
    <w:rsid w:val="00A32C92"/>
    <w:rsid w:val="00A32FB6"/>
    <w:rsid w:val="00A33015"/>
    <w:rsid w:val="00A33121"/>
    <w:rsid w:val="00A33164"/>
    <w:rsid w:val="00A333A2"/>
    <w:rsid w:val="00A333BC"/>
    <w:rsid w:val="00A334EF"/>
    <w:rsid w:val="00A3351C"/>
    <w:rsid w:val="00A336B0"/>
    <w:rsid w:val="00A336C3"/>
    <w:rsid w:val="00A337CA"/>
    <w:rsid w:val="00A337CF"/>
    <w:rsid w:val="00A33E44"/>
    <w:rsid w:val="00A33F3F"/>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424"/>
    <w:rsid w:val="00A41548"/>
    <w:rsid w:val="00A41566"/>
    <w:rsid w:val="00A41611"/>
    <w:rsid w:val="00A419F4"/>
    <w:rsid w:val="00A41A12"/>
    <w:rsid w:val="00A41C2A"/>
    <w:rsid w:val="00A41C93"/>
    <w:rsid w:val="00A41E12"/>
    <w:rsid w:val="00A41EDA"/>
    <w:rsid w:val="00A4205C"/>
    <w:rsid w:val="00A423B9"/>
    <w:rsid w:val="00A42646"/>
    <w:rsid w:val="00A42D9C"/>
    <w:rsid w:val="00A42F67"/>
    <w:rsid w:val="00A431AA"/>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A4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3B6"/>
    <w:rsid w:val="00A5245C"/>
    <w:rsid w:val="00A5345B"/>
    <w:rsid w:val="00A53579"/>
    <w:rsid w:val="00A53607"/>
    <w:rsid w:val="00A5378C"/>
    <w:rsid w:val="00A53856"/>
    <w:rsid w:val="00A53C98"/>
    <w:rsid w:val="00A53FFF"/>
    <w:rsid w:val="00A54103"/>
    <w:rsid w:val="00A541ED"/>
    <w:rsid w:val="00A5431A"/>
    <w:rsid w:val="00A5461F"/>
    <w:rsid w:val="00A5475A"/>
    <w:rsid w:val="00A54B68"/>
    <w:rsid w:val="00A54F6B"/>
    <w:rsid w:val="00A54F6F"/>
    <w:rsid w:val="00A54FBA"/>
    <w:rsid w:val="00A5508C"/>
    <w:rsid w:val="00A5526E"/>
    <w:rsid w:val="00A55BA3"/>
    <w:rsid w:val="00A55CC2"/>
    <w:rsid w:val="00A56027"/>
    <w:rsid w:val="00A561AB"/>
    <w:rsid w:val="00A566DB"/>
    <w:rsid w:val="00A57C59"/>
    <w:rsid w:val="00A6003E"/>
    <w:rsid w:val="00A6045E"/>
    <w:rsid w:val="00A618F7"/>
    <w:rsid w:val="00A61A4F"/>
    <w:rsid w:val="00A61F5E"/>
    <w:rsid w:val="00A62121"/>
    <w:rsid w:val="00A624DF"/>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628"/>
    <w:rsid w:val="00A6671A"/>
    <w:rsid w:val="00A667AC"/>
    <w:rsid w:val="00A6732F"/>
    <w:rsid w:val="00A6784B"/>
    <w:rsid w:val="00A67C8B"/>
    <w:rsid w:val="00A70098"/>
    <w:rsid w:val="00A70206"/>
    <w:rsid w:val="00A70233"/>
    <w:rsid w:val="00A70777"/>
    <w:rsid w:val="00A70D6B"/>
    <w:rsid w:val="00A70E4B"/>
    <w:rsid w:val="00A710E2"/>
    <w:rsid w:val="00A710F0"/>
    <w:rsid w:val="00A7114E"/>
    <w:rsid w:val="00A71503"/>
    <w:rsid w:val="00A7157C"/>
    <w:rsid w:val="00A715B2"/>
    <w:rsid w:val="00A71A70"/>
    <w:rsid w:val="00A71E2C"/>
    <w:rsid w:val="00A7241F"/>
    <w:rsid w:val="00A7293B"/>
    <w:rsid w:val="00A72B42"/>
    <w:rsid w:val="00A72D65"/>
    <w:rsid w:val="00A72DBF"/>
    <w:rsid w:val="00A73023"/>
    <w:rsid w:val="00A73376"/>
    <w:rsid w:val="00A733F2"/>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B5E"/>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BED"/>
    <w:rsid w:val="00A84D99"/>
    <w:rsid w:val="00A85131"/>
    <w:rsid w:val="00A85544"/>
    <w:rsid w:val="00A864FD"/>
    <w:rsid w:val="00A8651E"/>
    <w:rsid w:val="00A866AB"/>
    <w:rsid w:val="00A86AA2"/>
    <w:rsid w:val="00A86AF1"/>
    <w:rsid w:val="00A870AA"/>
    <w:rsid w:val="00A870D8"/>
    <w:rsid w:val="00A871D7"/>
    <w:rsid w:val="00A8723B"/>
    <w:rsid w:val="00A87307"/>
    <w:rsid w:val="00A8745B"/>
    <w:rsid w:val="00A87462"/>
    <w:rsid w:val="00A87C84"/>
    <w:rsid w:val="00A903BA"/>
    <w:rsid w:val="00A903CB"/>
    <w:rsid w:val="00A90432"/>
    <w:rsid w:val="00A90444"/>
    <w:rsid w:val="00A90BA5"/>
    <w:rsid w:val="00A914B2"/>
    <w:rsid w:val="00A91A2B"/>
    <w:rsid w:val="00A91B5B"/>
    <w:rsid w:val="00A91D54"/>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A0"/>
    <w:rsid w:val="00A95461"/>
    <w:rsid w:val="00A95487"/>
    <w:rsid w:val="00A954D3"/>
    <w:rsid w:val="00A9557A"/>
    <w:rsid w:val="00A9593D"/>
    <w:rsid w:val="00A95A4C"/>
    <w:rsid w:val="00A96116"/>
    <w:rsid w:val="00A961B4"/>
    <w:rsid w:val="00A969ED"/>
    <w:rsid w:val="00A96A68"/>
    <w:rsid w:val="00A96D95"/>
    <w:rsid w:val="00A97218"/>
    <w:rsid w:val="00A97565"/>
    <w:rsid w:val="00A97595"/>
    <w:rsid w:val="00A97821"/>
    <w:rsid w:val="00A97AAF"/>
    <w:rsid w:val="00AA02A7"/>
    <w:rsid w:val="00AA0305"/>
    <w:rsid w:val="00AA03E5"/>
    <w:rsid w:val="00AA049D"/>
    <w:rsid w:val="00AA056C"/>
    <w:rsid w:val="00AA06EC"/>
    <w:rsid w:val="00AA07EC"/>
    <w:rsid w:val="00AA08D9"/>
    <w:rsid w:val="00AA0D03"/>
    <w:rsid w:val="00AA0DF2"/>
    <w:rsid w:val="00AA1013"/>
    <w:rsid w:val="00AA18C0"/>
    <w:rsid w:val="00AA1C83"/>
    <w:rsid w:val="00AA1DF8"/>
    <w:rsid w:val="00AA2114"/>
    <w:rsid w:val="00AA2317"/>
    <w:rsid w:val="00AA24E2"/>
    <w:rsid w:val="00AA2AB2"/>
    <w:rsid w:val="00AA33A3"/>
    <w:rsid w:val="00AA3420"/>
    <w:rsid w:val="00AA3A89"/>
    <w:rsid w:val="00AA3D8E"/>
    <w:rsid w:val="00AA4089"/>
    <w:rsid w:val="00AA438E"/>
    <w:rsid w:val="00AA4521"/>
    <w:rsid w:val="00AA45B3"/>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203"/>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802"/>
    <w:rsid w:val="00AB6903"/>
    <w:rsid w:val="00AB6B48"/>
    <w:rsid w:val="00AB6BF1"/>
    <w:rsid w:val="00AB6C80"/>
    <w:rsid w:val="00AB6F76"/>
    <w:rsid w:val="00AB7697"/>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6A8"/>
    <w:rsid w:val="00AC3978"/>
    <w:rsid w:val="00AC3EFF"/>
    <w:rsid w:val="00AC438F"/>
    <w:rsid w:val="00AC49FB"/>
    <w:rsid w:val="00AC4FD6"/>
    <w:rsid w:val="00AC5201"/>
    <w:rsid w:val="00AC5403"/>
    <w:rsid w:val="00AC563B"/>
    <w:rsid w:val="00AC5D2C"/>
    <w:rsid w:val="00AC60FC"/>
    <w:rsid w:val="00AC688E"/>
    <w:rsid w:val="00AC6A08"/>
    <w:rsid w:val="00AC6A5A"/>
    <w:rsid w:val="00AC6CE7"/>
    <w:rsid w:val="00AC710A"/>
    <w:rsid w:val="00AC7136"/>
    <w:rsid w:val="00AC79B6"/>
    <w:rsid w:val="00AC7D6F"/>
    <w:rsid w:val="00AC7EB2"/>
    <w:rsid w:val="00AD0207"/>
    <w:rsid w:val="00AD0372"/>
    <w:rsid w:val="00AD0500"/>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2D"/>
    <w:rsid w:val="00AD3083"/>
    <w:rsid w:val="00AD30D3"/>
    <w:rsid w:val="00AD36A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2B8"/>
    <w:rsid w:val="00AE54D5"/>
    <w:rsid w:val="00AE5716"/>
    <w:rsid w:val="00AE590B"/>
    <w:rsid w:val="00AE5A37"/>
    <w:rsid w:val="00AE5B2A"/>
    <w:rsid w:val="00AE5BB6"/>
    <w:rsid w:val="00AE5BB7"/>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2C21"/>
    <w:rsid w:val="00AF3539"/>
    <w:rsid w:val="00AF3639"/>
    <w:rsid w:val="00AF36C7"/>
    <w:rsid w:val="00AF3845"/>
    <w:rsid w:val="00AF3BDB"/>
    <w:rsid w:val="00AF3CF3"/>
    <w:rsid w:val="00AF40C9"/>
    <w:rsid w:val="00AF44B9"/>
    <w:rsid w:val="00AF469D"/>
    <w:rsid w:val="00AF4712"/>
    <w:rsid w:val="00AF47ED"/>
    <w:rsid w:val="00AF49E4"/>
    <w:rsid w:val="00AF4B69"/>
    <w:rsid w:val="00AF5052"/>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D59"/>
    <w:rsid w:val="00AF7FD4"/>
    <w:rsid w:val="00B00A2F"/>
    <w:rsid w:val="00B00BDE"/>
    <w:rsid w:val="00B01052"/>
    <w:rsid w:val="00B017FB"/>
    <w:rsid w:val="00B01854"/>
    <w:rsid w:val="00B01D26"/>
    <w:rsid w:val="00B01DCB"/>
    <w:rsid w:val="00B0224F"/>
    <w:rsid w:val="00B023A9"/>
    <w:rsid w:val="00B02625"/>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01"/>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F09"/>
    <w:rsid w:val="00B12393"/>
    <w:rsid w:val="00B1290C"/>
    <w:rsid w:val="00B12B26"/>
    <w:rsid w:val="00B12D4F"/>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92D"/>
    <w:rsid w:val="00B219B2"/>
    <w:rsid w:val="00B21A48"/>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BFC"/>
    <w:rsid w:val="00B23C44"/>
    <w:rsid w:val="00B23D23"/>
    <w:rsid w:val="00B24053"/>
    <w:rsid w:val="00B241BD"/>
    <w:rsid w:val="00B243CA"/>
    <w:rsid w:val="00B246AD"/>
    <w:rsid w:val="00B24735"/>
    <w:rsid w:val="00B24BE6"/>
    <w:rsid w:val="00B24D88"/>
    <w:rsid w:val="00B24DC1"/>
    <w:rsid w:val="00B24F9B"/>
    <w:rsid w:val="00B25132"/>
    <w:rsid w:val="00B25226"/>
    <w:rsid w:val="00B2569C"/>
    <w:rsid w:val="00B258F9"/>
    <w:rsid w:val="00B25B95"/>
    <w:rsid w:val="00B261FE"/>
    <w:rsid w:val="00B26295"/>
    <w:rsid w:val="00B264E1"/>
    <w:rsid w:val="00B26AF4"/>
    <w:rsid w:val="00B27128"/>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8EB"/>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715B"/>
    <w:rsid w:val="00B372E7"/>
    <w:rsid w:val="00B3758C"/>
    <w:rsid w:val="00B377FF"/>
    <w:rsid w:val="00B37878"/>
    <w:rsid w:val="00B379B3"/>
    <w:rsid w:val="00B379C7"/>
    <w:rsid w:val="00B379CE"/>
    <w:rsid w:val="00B37CC1"/>
    <w:rsid w:val="00B37E37"/>
    <w:rsid w:val="00B37E64"/>
    <w:rsid w:val="00B402F0"/>
    <w:rsid w:val="00B40A14"/>
    <w:rsid w:val="00B40A5C"/>
    <w:rsid w:val="00B40EEC"/>
    <w:rsid w:val="00B40F2C"/>
    <w:rsid w:val="00B41033"/>
    <w:rsid w:val="00B41251"/>
    <w:rsid w:val="00B412C6"/>
    <w:rsid w:val="00B41A0C"/>
    <w:rsid w:val="00B41DAA"/>
    <w:rsid w:val="00B41E7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711"/>
    <w:rsid w:val="00B4684B"/>
    <w:rsid w:val="00B46BDF"/>
    <w:rsid w:val="00B475DF"/>
    <w:rsid w:val="00B47650"/>
    <w:rsid w:val="00B47A72"/>
    <w:rsid w:val="00B47B07"/>
    <w:rsid w:val="00B47D2C"/>
    <w:rsid w:val="00B47D41"/>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717"/>
    <w:rsid w:val="00B52797"/>
    <w:rsid w:val="00B52A00"/>
    <w:rsid w:val="00B52F73"/>
    <w:rsid w:val="00B532C5"/>
    <w:rsid w:val="00B534D7"/>
    <w:rsid w:val="00B5350A"/>
    <w:rsid w:val="00B5358A"/>
    <w:rsid w:val="00B535A2"/>
    <w:rsid w:val="00B538A6"/>
    <w:rsid w:val="00B53BB4"/>
    <w:rsid w:val="00B53CAB"/>
    <w:rsid w:val="00B540C4"/>
    <w:rsid w:val="00B542A3"/>
    <w:rsid w:val="00B5442A"/>
    <w:rsid w:val="00B5456E"/>
    <w:rsid w:val="00B54731"/>
    <w:rsid w:val="00B54A60"/>
    <w:rsid w:val="00B54BBC"/>
    <w:rsid w:val="00B54C5F"/>
    <w:rsid w:val="00B54CC3"/>
    <w:rsid w:val="00B54F05"/>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B72"/>
    <w:rsid w:val="00B62F9C"/>
    <w:rsid w:val="00B63529"/>
    <w:rsid w:val="00B63E0F"/>
    <w:rsid w:val="00B6434F"/>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99D"/>
    <w:rsid w:val="00B66BE7"/>
    <w:rsid w:val="00B66D92"/>
    <w:rsid w:val="00B67095"/>
    <w:rsid w:val="00B673FC"/>
    <w:rsid w:val="00B675D0"/>
    <w:rsid w:val="00B677AD"/>
    <w:rsid w:val="00B67F33"/>
    <w:rsid w:val="00B67F4A"/>
    <w:rsid w:val="00B7023A"/>
    <w:rsid w:val="00B70337"/>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607"/>
    <w:rsid w:val="00B74A5F"/>
    <w:rsid w:val="00B75806"/>
    <w:rsid w:val="00B75BFC"/>
    <w:rsid w:val="00B75F0D"/>
    <w:rsid w:val="00B7608A"/>
    <w:rsid w:val="00B766F6"/>
    <w:rsid w:val="00B76DD1"/>
    <w:rsid w:val="00B76E3B"/>
    <w:rsid w:val="00B7721E"/>
    <w:rsid w:val="00B772CA"/>
    <w:rsid w:val="00B775A0"/>
    <w:rsid w:val="00B77725"/>
    <w:rsid w:val="00B77881"/>
    <w:rsid w:val="00B77916"/>
    <w:rsid w:val="00B800B0"/>
    <w:rsid w:val="00B801AB"/>
    <w:rsid w:val="00B804AE"/>
    <w:rsid w:val="00B8054A"/>
    <w:rsid w:val="00B80772"/>
    <w:rsid w:val="00B80992"/>
    <w:rsid w:val="00B80BB5"/>
    <w:rsid w:val="00B80BDF"/>
    <w:rsid w:val="00B810AA"/>
    <w:rsid w:val="00B811BB"/>
    <w:rsid w:val="00B81324"/>
    <w:rsid w:val="00B814A2"/>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4F17"/>
    <w:rsid w:val="00B850AD"/>
    <w:rsid w:val="00B8529D"/>
    <w:rsid w:val="00B85502"/>
    <w:rsid w:val="00B858D4"/>
    <w:rsid w:val="00B85A11"/>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CD1"/>
    <w:rsid w:val="00B87FB3"/>
    <w:rsid w:val="00B9056B"/>
    <w:rsid w:val="00B90A24"/>
    <w:rsid w:val="00B90B2E"/>
    <w:rsid w:val="00B91102"/>
    <w:rsid w:val="00B91375"/>
    <w:rsid w:val="00B91594"/>
    <w:rsid w:val="00B91B29"/>
    <w:rsid w:val="00B91BE4"/>
    <w:rsid w:val="00B91DE8"/>
    <w:rsid w:val="00B9202C"/>
    <w:rsid w:val="00B92207"/>
    <w:rsid w:val="00B92322"/>
    <w:rsid w:val="00B92325"/>
    <w:rsid w:val="00B92506"/>
    <w:rsid w:val="00B927E9"/>
    <w:rsid w:val="00B92B56"/>
    <w:rsid w:val="00B932B8"/>
    <w:rsid w:val="00B93661"/>
    <w:rsid w:val="00B93BFE"/>
    <w:rsid w:val="00B93C82"/>
    <w:rsid w:val="00B94228"/>
    <w:rsid w:val="00B9432A"/>
    <w:rsid w:val="00B94376"/>
    <w:rsid w:val="00B947D0"/>
    <w:rsid w:val="00B94C61"/>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BBF"/>
    <w:rsid w:val="00BA06FE"/>
    <w:rsid w:val="00BA0904"/>
    <w:rsid w:val="00BA09C9"/>
    <w:rsid w:val="00BA0B4E"/>
    <w:rsid w:val="00BA0EE8"/>
    <w:rsid w:val="00BA1513"/>
    <w:rsid w:val="00BA1828"/>
    <w:rsid w:val="00BA1ACB"/>
    <w:rsid w:val="00BA23DE"/>
    <w:rsid w:val="00BA24BA"/>
    <w:rsid w:val="00BA25E8"/>
    <w:rsid w:val="00BA2B00"/>
    <w:rsid w:val="00BA2E24"/>
    <w:rsid w:val="00BA316D"/>
    <w:rsid w:val="00BA31E4"/>
    <w:rsid w:val="00BA3389"/>
    <w:rsid w:val="00BA380D"/>
    <w:rsid w:val="00BA391C"/>
    <w:rsid w:val="00BA39B7"/>
    <w:rsid w:val="00BA3A08"/>
    <w:rsid w:val="00BA3E04"/>
    <w:rsid w:val="00BA405E"/>
    <w:rsid w:val="00BA4091"/>
    <w:rsid w:val="00BA437E"/>
    <w:rsid w:val="00BA4706"/>
    <w:rsid w:val="00BA4886"/>
    <w:rsid w:val="00BA4976"/>
    <w:rsid w:val="00BA4D72"/>
    <w:rsid w:val="00BA4DB5"/>
    <w:rsid w:val="00BA5652"/>
    <w:rsid w:val="00BA56FA"/>
    <w:rsid w:val="00BA5738"/>
    <w:rsid w:val="00BA5A3E"/>
    <w:rsid w:val="00BA5E8B"/>
    <w:rsid w:val="00BA62F4"/>
    <w:rsid w:val="00BA65E6"/>
    <w:rsid w:val="00BA66E2"/>
    <w:rsid w:val="00BA67C2"/>
    <w:rsid w:val="00BA730C"/>
    <w:rsid w:val="00BA7761"/>
    <w:rsid w:val="00BA77D1"/>
    <w:rsid w:val="00BA7995"/>
    <w:rsid w:val="00BA7E16"/>
    <w:rsid w:val="00BA7E7D"/>
    <w:rsid w:val="00BB00D9"/>
    <w:rsid w:val="00BB0411"/>
    <w:rsid w:val="00BB0533"/>
    <w:rsid w:val="00BB060A"/>
    <w:rsid w:val="00BB0881"/>
    <w:rsid w:val="00BB0987"/>
    <w:rsid w:val="00BB0DBE"/>
    <w:rsid w:val="00BB0E67"/>
    <w:rsid w:val="00BB0F61"/>
    <w:rsid w:val="00BB1238"/>
    <w:rsid w:val="00BB128C"/>
    <w:rsid w:val="00BB159C"/>
    <w:rsid w:val="00BB15DA"/>
    <w:rsid w:val="00BB1EB5"/>
    <w:rsid w:val="00BB1EBA"/>
    <w:rsid w:val="00BB205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03"/>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0B1"/>
    <w:rsid w:val="00BC06F8"/>
    <w:rsid w:val="00BC0CF8"/>
    <w:rsid w:val="00BC0F86"/>
    <w:rsid w:val="00BC1780"/>
    <w:rsid w:val="00BC194E"/>
    <w:rsid w:val="00BC1A19"/>
    <w:rsid w:val="00BC2052"/>
    <w:rsid w:val="00BC20C3"/>
    <w:rsid w:val="00BC21DD"/>
    <w:rsid w:val="00BC292B"/>
    <w:rsid w:val="00BC30B7"/>
    <w:rsid w:val="00BC30BA"/>
    <w:rsid w:val="00BC3587"/>
    <w:rsid w:val="00BC370F"/>
    <w:rsid w:val="00BC3978"/>
    <w:rsid w:val="00BC39E8"/>
    <w:rsid w:val="00BC3D85"/>
    <w:rsid w:val="00BC41A0"/>
    <w:rsid w:val="00BC4424"/>
    <w:rsid w:val="00BC495A"/>
    <w:rsid w:val="00BC5264"/>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758"/>
    <w:rsid w:val="00BD39EA"/>
    <w:rsid w:val="00BD3A94"/>
    <w:rsid w:val="00BD401D"/>
    <w:rsid w:val="00BD4307"/>
    <w:rsid w:val="00BD4C50"/>
    <w:rsid w:val="00BD5042"/>
    <w:rsid w:val="00BD5C52"/>
    <w:rsid w:val="00BD5D36"/>
    <w:rsid w:val="00BD5FAB"/>
    <w:rsid w:val="00BD629D"/>
    <w:rsid w:val="00BD62C4"/>
    <w:rsid w:val="00BD62C8"/>
    <w:rsid w:val="00BD64F5"/>
    <w:rsid w:val="00BD727E"/>
    <w:rsid w:val="00BD7466"/>
    <w:rsid w:val="00BD7BE5"/>
    <w:rsid w:val="00BE034F"/>
    <w:rsid w:val="00BE04FF"/>
    <w:rsid w:val="00BE0582"/>
    <w:rsid w:val="00BE06FF"/>
    <w:rsid w:val="00BE0CC9"/>
    <w:rsid w:val="00BE101B"/>
    <w:rsid w:val="00BE1279"/>
    <w:rsid w:val="00BE12C5"/>
    <w:rsid w:val="00BE12E1"/>
    <w:rsid w:val="00BE135C"/>
    <w:rsid w:val="00BE1706"/>
    <w:rsid w:val="00BE170B"/>
    <w:rsid w:val="00BE1917"/>
    <w:rsid w:val="00BE192B"/>
    <w:rsid w:val="00BE1B21"/>
    <w:rsid w:val="00BE208D"/>
    <w:rsid w:val="00BE210A"/>
    <w:rsid w:val="00BE22D8"/>
    <w:rsid w:val="00BE2579"/>
    <w:rsid w:val="00BE2A24"/>
    <w:rsid w:val="00BE2BE2"/>
    <w:rsid w:val="00BE2FEA"/>
    <w:rsid w:val="00BE34B8"/>
    <w:rsid w:val="00BE3F78"/>
    <w:rsid w:val="00BE3F9A"/>
    <w:rsid w:val="00BE3FE9"/>
    <w:rsid w:val="00BE422B"/>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26"/>
    <w:rsid w:val="00BE6757"/>
    <w:rsid w:val="00BE6B96"/>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4EC8"/>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453"/>
    <w:rsid w:val="00C007D5"/>
    <w:rsid w:val="00C0087D"/>
    <w:rsid w:val="00C00B43"/>
    <w:rsid w:val="00C00C0D"/>
    <w:rsid w:val="00C00C73"/>
    <w:rsid w:val="00C00C91"/>
    <w:rsid w:val="00C014A8"/>
    <w:rsid w:val="00C014BE"/>
    <w:rsid w:val="00C01D7A"/>
    <w:rsid w:val="00C024AC"/>
    <w:rsid w:val="00C024C6"/>
    <w:rsid w:val="00C028A2"/>
    <w:rsid w:val="00C028D7"/>
    <w:rsid w:val="00C02EBF"/>
    <w:rsid w:val="00C03058"/>
    <w:rsid w:val="00C03174"/>
    <w:rsid w:val="00C032BF"/>
    <w:rsid w:val="00C0336D"/>
    <w:rsid w:val="00C0344E"/>
    <w:rsid w:val="00C034AA"/>
    <w:rsid w:val="00C03781"/>
    <w:rsid w:val="00C03955"/>
    <w:rsid w:val="00C03A13"/>
    <w:rsid w:val="00C03C8B"/>
    <w:rsid w:val="00C03CD0"/>
    <w:rsid w:val="00C04002"/>
    <w:rsid w:val="00C04208"/>
    <w:rsid w:val="00C04394"/>
    <w:rsid w:val="00C04459"/>
    <w:rsid w:val="00C047A2"/>
    <w:rsid w:val="00C04CD2"/>
    <w:rsid w:val="00C050DC"/>
    <w:rsid w:val="00C053EB"/>
    <w:rsid w:val="00C05709"/>
    <w:rsid w:val="00C058A3"/>
    <w:rsid w:val="00C05D6C"/>
    <w:rsid w:val="00C066E3"/>
    <w:rsid w:val="00C06936"/>
    <w:rsid w:val="00C069C6"/>
    <w:rsid w:val="00C06C8B"/>
    <w:rsid w:val="00C0707D"/>
    <w:rsid w:val="00C074A7"/>
    <w:rsid w:val="00C07760"/>
    <w:rsid w:val="00C078D7"/>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973"/>
    <w:rsid w:val="00C11A4C"/>
    <w:rsid w:val="00C11A82"/>
    <w:rsid w:val="00C11C97"/>
    <w:rsid w:val="00C11E25"/>
    <w:rsid w:val="00C12312"/>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ED7"/>
    <w:rsid w:val="00C14FF4"/>
    <w:rsid w:val="00C152B4"/>
    <w:rsid w:val="00C1531C"/>
    <w:rsid w:val="00C154BB"/>
    <w:rsid w:val="00C15762"/>
    <w:rsid w:val="00C15B81"/>
    <w:rsid w:val="00C15C12"/>
    <w:rsid w:val="00C1625A"/>
    <w:rsid w:val="00C16553"/>
    <w:rsid w:val="00C16570"/>
    <w:rsid w:val="00C16623"/>
    <w:rsid w:val="00C1686F"/>
    <w:rsid w:val="00C16CB9"/>
    <w:rsid w:val="00C17027"/>
    <w:rsid w:val="00C170CC"/>
    <w:rsid w:val="00C1714D"/>
    <w:rsid w:val="00C1722D"/>
    <w:rsid w:val="00C17489"/>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39C"/>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FE6"/>
    <w:rsid w:val="00C26313"/>
    <w:rsid w:val="00C26416"/>
    <w:rsid w:val="00C26557"/>
    <w:rsid w:val="00C26699"/>
    <w:rsid w:val="00C26D03"/>
    <w:rsid w:val="00C2708F"/>
    <w:rsid w:val="00C27242"/>
    <w:rsid w:val="00C27564"/>
    <w:rsid w:val="00C2786B"/>
    <w:rsid w:val="00C27BED"/>
    <w:rsid w:val="00C3015E"/>
    <w:rsid w:val="00C3043B"/>
    <w:rsid w:val="00C3060C"/>
    <w:rsid w:val="00C308E4"/>
    <w:rsid w:val="00C30EA7"/>
    <w:rsid w:val="00C3133A"/>
    <w:rsid w:val="00C31F8A"/>
    <w:rsid w:val="00C31FB1"/>
    <w:rsid w:val="00C32605"/>
    <w:rsid w:val="00C32800"/>
    <w:rsid w:val="00C3284B"/>
    <w:rsid w:val="00C32976"/>
    <w:rsid w:val="00C32DFF"/>
    <w:rsid w:val="00C331F6"/>
    <w:rsid w:val="00C33A84"/>
    <w:rsid w:val="00C33B2A"/>
    <w:rsid w:val="00C33BBA"/>
    <w:rsid w:val="00C3400D"/>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6B94"/>
    <w:rsid w:val="00C3705B"/>
    <w:rsid w:val="00C37191"/>
    <w:rsid w:val="00C3764E"/>
    <w:rsid w:val="00C37905"/>
    <w:rsid w:val="00C37B4E"/>
    <w:rsid w:val="00C37C3D"/>
    <w:rsid w:val="00C40838"/>
    <w:rsid w:val="00C4084D"/>
    <w:rsid w:val="00C40BCE"/>
    <w:rsid w:val="00C40FB1"/>
    <w:rsid w:val="00C41052"/>
    <w:rsid w:val="00C4115A"/>
    <w:rsid w:val="00C41284"/>
    <w:rsid w:val="00C4173B"/>
    <w:rsid w:val="00C41A8C"/>
    <w:rsid w:val="00C41AEF"/>
    <w:rsid w:val="00C42184"/>
    <w:rsid w:val="00C429A2"/>
    <w:rsid w:val="00C42D6A"/>
    <w:rsid w:val="00C430C3"/>
    <w:rsid w:val="00C43162"/>
    <w:rsid w:val="00C4330A"/>
    <w:rsid w:val="00C4358E"/>
    <w:rsid w:val="00C435A7"/>
    <w:rsid w:val="00C437A8"/>
    <w:rsid w:val="00C438BD"/>
    <w:rsid w:val="00C43C23"/>
    <w:rsid w:val="00C44182"/>
    <w:rsid w:val="00C4445B"/>
    <w:rsid w:val="00C444FA"/>
    <w:rsid w:val="00C448B8"/>
    <w:rsid w:val="00C44BD1"/>
    <w:rsid w:val="00C4540E"/>
    <w:rsid w:val="00C4541D"/>
    <w:rsid w:val="00C454A3"/>
    <w:rsid w:val="00C455CE"/>
    <w:rsid w:val="00C45750"/>
    <w:rsid w:val="00C4593E"/>
    <w:rsid w:val="00C4684D"/>
    <w:rsid w:val="00C4690C"/>
    <w:rsid w:val="00C46C28"/>
    <w:rsid w:val="00C46DDD"/>
    <w:rsid w:val="00C46EE0"/>
    <w:rsid w:val="00C4745D"/>
    <w:rsid w:val="00C4746A"/>
    <w:rsid w:val="00C47C00"/>
    <w:rsid w:val="00C47CFB"/>
    <w:rsid w:val="00C47E0D"/>
    <w:rsid w:val="00C47F21"/>
    <w:rsid w:val="00C47F4C"/>
    <w:rsid w:val="00C500CB"/>
    <w:rsid w:val="00C5015B"/>
    <w:rsid w:val="00C5025E"/>
    <w:rsid w:val="00C50C38"/>
    <w:rsid w:val="00C5107F"/>
    <w:rsid w:val="00C511C2"/>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CEF"/>
    <w:rsid w:val="00C53E05"/>
    <w:rsid w:val="00C54289"/>
    <w:rsid w:val="00C54388"/>
    <w:rsid w:val="00C54638"/>
    <w:rsid w:val="00C54B48"/>
    <w:rsid w:val="00C54CCC"/>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2B4C"/>
    <w:rsid w:val="00C62D71"/>
    <w:rsid w:val="00C62DA9"/>
    <w:rsid w:val="00C63101"/>
    <w:rsid w:val="00C6339B"/>
    <w:rsid w:val="00C6394A"/>
    <w:rsid w:val="00C63CE2"/>
    <w:rsid w:val="00C64287"/>
    <w:rsid w:val="00C6454B"/>
    <w:rsid w:val="00C64BBB"/>
    <w:rsid w:val="00C64D81"/>
    <w:rsid w:val="00C64F3C"/>
    <w:rsid w:val="00C652C2"/>
    <w:rsid w:val="00C65533"/>
    <w:rsid w:val="00C65902"/>
    <w:rsid w:val="00C65AA3"/>
    <w:rsid w:val="00C66525"/>
    <w:rsid w:val="00C66738"/>
    <w:rsid w:val="00C66939"/>
    <w:rsid w:val="00C66B54"/>
    <w:rsid w:val="00C6704E"/>
    <w:rsid w:val="00C67897"/>
    <w:rsid w:val="00C70562"/>
    <w:rsid w:val="00C70BCB"/>
    <w:rsid w:val="00C71516"/>
    <w:rsid w:val="00C7171B"/>
    <w:rsid w:val="00C71DE8"/>
    <w:rsid w:val="00C724F4"/>
    <w:rsid w:val="00C727D0"/>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60FF"/>
    <w:rsid w:val="00C7634D"/>
    <w:rsid w:val="00C76384"/>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0A"/>
    <w:rsid w:val="00C828E1"/>
    <w:rsid w:val="00C82B95"/>
    <w:rsid w:val="00C831DF"/>
    <w:rsid w:val="00C83223"/>
    <w:rsid w:val="00C834D3"/>
    <w:rsid w:val="00C83C27"/>
    <w:rsid w:val="00C83CCE"/>
    <w:rsid w:val="00C83DB1"/>
    <w:rsid w:val="00C83F95"/>
    <w:rsid w:val="00C840E2"/>
    <w:rsid w:val="00C841F3"/>
    <w:rsid w:val="00C842B0"/>
    <w:rsid w:val="00C84512"/>
    <w:rsid w:val="00C84682"/>
    <w:rsid w:val="00C846DB"/>
    <w:rsid w:val="00C847DE"/>
    <w:rsid w:val="00C84A1B"/>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7C"/>
    <w:rsid w:val="00C90B09"/>
    <w:rsid w:val="00C90BB6"/>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4131"/>
    <w:rsid w:val="00C94237"/>
    <w:rsid w:val="00C948C4"/>
    <w:rsid w:val="00C94D79"/>
    <w:rsid w:val="00C95186"/>
    <w:rsid w:val="00C95254"/>
    <w:rsid w:val="00C9529A"/>
    <w:rsid w:val="00C955B3"/>
    <w:rsid w:val="00C958C9"/>
    <w:rsid w:val="00C95903"/>
    <w:rsid w:val="00C95D37"/>
    <w:rsid w:val="00C95D5B"/>
    <w:rsid w:val="00C95FC5"/>
    <w:rsid w:val="00C96252"/>
    <w:rsid w:val="00C964B2"/>
    <w:rsid w:val="00C966B0"/>
    <w:rsid w:val="00C96915"/>
    <w:rsid w:val="00C96EBA"/>
    <w:rsid w:val="00C9707F"/>
    <w:rsid w:val="00C97208"/>
    <w:rsid w:val="00C973B5"/>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547"/>
    <w:rsid w:val="00CA4721"/>
    <w:rsid w:val="00CA4C47"/>
    <w:rsid w:val="00CA4CF8"/>
    <w:rsid w:val="00CA4D7C"/>
    <w:rsid w:val="00CA4E63"/>
    <w:rsid w:val="00CA4E6A"/>
    <w:rsid w:val="00CA51A9"/>
    <w:rsid w:val="00CA5472"/>
    <w:rsid w:val="00CA5644"/>
    <w:rsid w:val="00CA5771"/>
    <w:rsid w:val="00CA57AC"/>
    <w:rsid w:val="00CA5900"/>
    <w:rsid w:val="00CA5B8A"/>
    <w:rsid w:val="00CA5E2B"/>
    <w:rsid w:val="00CA5FD1"/>
    <w:rsid w:val="00CA6A9B"/>
    <w:rsid w:val="00CA6B62"/>
    <w:rsid w:val="00CA6B7B"/>
    <w:rsid w:val="00CA6CC7"/>
    <w:rsid w:val="00CA6D2A"/>
    <w:rsid w:val="00CA72A1"/>
    <w:rsid w:val="00CA7881"/>
    <w:rsid w:val="00CA7B9D"/>
    <w:rsid w:val="00CA7C94"/>
    <w:rsid w:val="00CA7D3F"/>
    <w:rsid w:val="00CB0335"/>
    <w:rsid w:val="00CB12D2"/>
    <w:rsid w:val="00CB158E"/>
    <w:rsid w:val="00CB1E53"/>
    <w:rsid w:val="00CB2A24"/>
    <w:rsid w:val="00CB2A6E"/>
    <w:rsid w:val="00CB2C1D"/>
    <w:rsid w:val="00CB2D76"/>
    <w:rsid w:val="00CB2EDB"/>
    <w:rsid w:val="00CB2FC0"/>
    <w:rsid w:val="00CB309A"/>
    <w:rsid w:val="00CB313D"/>
    <w:rsid w:val="00CB316A"/>
    <w:rsid w:val="00CB347C"/>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34"/>
    <w:rsid w:val="00CC1090"/>
    <w:rsid w:val="00CC1766"/>
    <w:rsid w:val="00CC17B9"/>
    <w:rsid w:val="00CC1852"/>
    <w:rsid w:val="00CC1949"/>
    <w:rsid w:val="00CC1B85"/>
    <w:rsid w:val="00CC1E68"/>
    <w:rsid w:val="00CC2074"/>
    <w:rsid w:val="00CC2134"/>
    <w:rsid w:val="00CC2544"/>
    <w:rsid w:val="00CC2913"/>
    <w:rsid w:val="00CC2FCC"/>
    <w:rsid w:val="00CC3092"/>
    <w:rsid w:val="00CC3521"/>
    <w:rsid w:val="00CC3E69"/>
    <w:rsid w:val="00CC3EC1"/>
    <w:rsid w:val="00CC465D"/>
    <w:rsid w:val="00CC4686"/>
    <w:rsid w:val="00CC477A"/>
    <w:rsid w:val="00CC47F9"/>
    <w:rsid w:val="00CC48A1"/>
    <w:rsid w:val="00CC4B3A"/>
    <w:rsid w:val="00CC4C49"/>
    <w:rsid w:val="00CC4D28"/>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D0012"/>
    <w:rsid w:val="00CD01C9"/>
    <w:rsid w:val="00CD07F7"/>
    <w:rsid w:val="00CD0B39"/>
    <w:rsid w:val="00CD0B8C"/>
    <w:rsid w:val="00CD0F95"/>
    <w:rsid w:val="00CD1069"/>
    <w:rsid w:val="00CD1242"/>
    <w:rsid w:val="00CD174C"/>
    <w:rsid w:val="00CD19A3"/>
    <w:rsid w:val="00CD1B1F"/>
    <w:rsid w:val="00CD1D47"/>
    <w:rsid w:val="00CD23C2"/>
    <w:rsid w:val="00CD288B"/>
    <w:rsid w:val="00CD289E"/>
    <w:rsid w:val="00CD2999"/>
    <w:rsid w:val="00CD2D59"/>
    <w:rsid w:val="00CD3459"/>
    <w:rsid w:val="00CD3C0C"/>
    <w:rsid w:val="00CD4005"/>
    <w:rsid w:val="00CD4011"/>
    <w:rsid w:val="00CD4582"/>
    <w:rsid w:val="00CD483B"/>
    <w:rsid w:val="00CD49C7"/>
    <w:rsid w:val="00CD4FD4"/>
    <w:rsid w:val="00CD5261"/>
    <w:rsid w:val="00CD53FE"/>
    <w:rsid w:val="00CD55D0"/>
    <w:rsid w:val="00CD591A"/>
    <w:rsid w:val="00CD5983"/>
    <w:rsid w:val="00CD59FE"/>
    <w:rsid w:val="00CD60A9"/>
    <w:rsid w:val="00CD6364"/>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6C1"/>
    <w:rsid w:val="00CE37F1"/>
    <w:rsid w:val="00CE3804"/>
    <w:rsid w:val="00CE3D14"/>
    <w:rsid w:val="00CE41C5"/>
    <w:rsid w:val="00CE4234"/>
    <w:rsid w:val="00CE448F"/>
    <w:rsid w:val="00CE48AB"/>
    <w:rsid w:val="00CE48CE"/>
    <w:rsid w:val="00CE50DD"/>
    <w:rsid w:val="00CE50DF"/>
    <w:rsid w:val="00CE52DB"/>
    <w:rsid w:val="00CE5425"/>
    <w:rsid w:val="00CE5578"/>
    <w:rsid w:val="00CE5618"/>
    <w:rsid w:val="00CE5839"/>
    <w:rsid w:val="00CE5DAA"/>
    <w:rsid w:val="00CE5E0A"/>
    <w:rsid w:val="00CE5F38"/>
    <w:rsid w:val="00CE624D"/>
    <w:rsid w:val="00CE65A5"/>
    <w:rsid w:val="00CE65E3"/>
    <w:rsid w:val="00CE69AE"/>
    <w:rsid w:val="00CE6B6F"/>
    <w:rsid w:val="00CE6D5C"/>
    <w:rsid w:val="00CE6D60"/>
    <w:rsid w:val="00CE72C5"/>
    <w:rsid w:val="00CE7717"/>
    <w:rsid w:val="00CE778B"/>
    <w:rsid w:val="00CE7EFD"/>
    <w:rsid w:val="00CF088B"/>
    <w:rsid w:val="00CF0B05"/>
    <w:rsid w:val="00CF0CE8"/>
    <w:rsid w:val="00CF0D83"/>
    <w:rsid w:val="00CF119F"/>
    <w:rsid w:val="00CF12FF"/>
    <w:rsid w:val="00CF154D"/>
    <w:rsid w:val="00CF174D"/>
    <w:rsid w:val="00CF1761"/>
    <w:rsid w:val="00CF18FC"/>
    <w:rsid w:val="00CF1DB6"/>
    <w:rsid w:val="00CF1E59"/>
    <w:rsid w:val="00CF1EFD"/>
    <w:rsid w:val="00CF220B"/>
    <w:rsid w:val="00CF237E"/>
    <w:rsid w:val="00CF2573"/>
    <w:rsid w:val="00CF299F"/>
    <w:rsid w:val="00CF2DBA"/>
    <w:rsid w:val="00CF2DFC"/>
    <w:rsid w:val="00CF2EAA"/>
    <w:rsid w:val="00CF33A6"/>
    <w:rsid w:val="00CF35BC"/>
    <w:rsid w:val="00CF36B5"/>
    <w:rsid w:val="00CF39D4"/>
    <w:rsid w:val="00CF3EDA"/>
    <w:rsid w:val="00CF45E4"/>
    <w:rsid w:val="00CF4D15"/>
    <w:rsid w:val="00CF4EDA"/>
    <w:rsid w:val="00CF50CD"/>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AF6"/>
    <w:rsid w:val="00D00601"/>
    <w:rsid w:val="00D00657"/>
    <w:rsid w:val="00D007CE"/>
    <w:rsid w:val="00D00DF6"/>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22C"/>
    <w:rsid w:val="00D04A78"/>
    <w:rsid w:val="00D04B4E"/>
    <w:rsid w:val="00D04BFA"/>
    <w:rsid w:val="00D04CC2"/>
    <w:rsid w:val="00D04DF3"/>
    <w:rsid w:val="00D0511B"/>
    <w:rsid w:val="00D0527B"/>
    <w:rsid w:val="00D05348"/>
    <w:rsid w:val="00D0570A"/>
    <w:rsid w:val="00D058F0"/>
    <w:rsid w:val="00D061D1"/>
    <w:rsid w:val="00D063DD"/>
    <w:rsid w:val="00D06506"/>
    <w:rsid w:val="00D06D5B"/>
    <w:rsid w:val="00D06E29"/>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BEC"/>
    <w:rsid w:val="00D12DBF"/>
    <w:rsid w:val="00D13462"/>
    <w:rsid w:val="00D134B1"/>
    <w:rsid w:val="00D1362E"/>
    <w:rsid w:val="00D138D3"/>
    <w:rsid w:val="00D13916"/>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54B"/>
    <w:rsid w:val="00D1768A"/>
    <w:rsid w:val="00D177B1"/>
    <w:rsid w:val="00D17869"/>
    <w:rsid w:val="00D17D34"/>
    <w:rsid w:val="00D17D36"/>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EEC"/>
    <w:rsid w:val="00D22F34"/>
    <w:rsid w:val="00D22F5C"/>
    <w:rsid w:val="00D2313C"/>
    <w:rsid w:val="00D23233"/>
    <w:rsid w:val="00D23406"/>
    <w:rsid w:val="00D23AB4"/>
    <w:rsid w:val="00D23B4A"/>
    <w:rsid w:val="00D23C58"/>
    <w:rsid w:val="00D23CE5"/>
    <w:rsid w:val="00D23D07"/>
    <w:rsid w:val="00D2410D"/>
    <w:rsid w:val="00D242BD"/>
    <w:rsid w:val="00D24368"/>
    <w:rsid w:val="00D247D0"/>
    <w:rsid w:val="00D24AB5"/>
    <w:rsid w:val="00D24E1B"/>
    <w:rsid w:val="00D24F65"/>
    <w:rsid w:val="00D25328"/>
    <w:rsid w:val="00D253AD"/>
    <w:rsid w:val="00D255BD"/>
    <w:rsid w:val="00D2563C"/>
    <w:rsid w:val="00D25A56"/>
    <w:rsid w:val="00D264A5"/>
    <w:rsid w:val="00D26543"/>
    <w:rsid w:val="00D2691E"/>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D98"/>
    <w:rsid w:val="00D30FA5"/>
    <w:rsid w:val="00D310CD"/>
    <w:rsid w:val="00D31495"/>
    <w:rsid w:val="00D3180F"/>
    <w:rsid w:val="00D31923"/>
    <w:rsid w:val="00D31E74"/>
    <w:rsid w:val="00D31EB2"/>
    <w:rsid w:val="00D31F57"/>
    <w:rsid w:val="00D32863"/>
    <w:rsid w:val="00D32D18"/>
    <w:rsid w:val="00D3402E"/>
    <w:rsid w:val="00D340C9"/>
    <w:rsid w:val="00D3418C"/>
    <w:rsid w:val="00D34792"/>
    <w:rsid w:val="00D34AEA"/>
    <w:rsid w:val="00D351B2"/>
    <w:rsid w:val="00D351DA"/>
    <w:rsid w:val="00D3521C"/>
    <w:rsid w:val="00D3584E"/>
    <w:rsid w:val="00D35955"/>
    <w:rsid w:val="00D359E2"/>
    <w:rsid w:val="00D35B3C"/>
    <w:rsid w:val="00D35B7A"/>
    <w:rsid w:val="00D3649B"/>
    <w:rsid w:val="00D36B75"/>
    <w:rsid w:val="00D36D52"/>
    <w:rsid w:val="00D36F08"/>
    <w:rsid w:val="00D3702F"/>
    <w:rsid w:val="00D37085"/>
    <w:rsid w:val="00D370C8"/>
    <w:rsid w:val="00D37384"/>
    <w:rsid w:val="00D376C4"/>
    <w:rsid w:val="00D37DD0"/>
    <w:rsid w:val="00D37F16"/>
    <w:rsid w:val="00D37F18"/>
    <w:rsid w:val="00D4005F"/>
    <w:rsid w:val="00D4031D"/>
    <w:rsid w:val="00D406F6"/>
    <w:rsid w:val="00D40930"/>
    <w:rsid w:val="00D40ABD"/>
    <w:rsid w:val="00D40E33"/>
    <w:rsid w:val="00D4121A"/>
    <w:rsid w:val="00D4160F"/>
    <w:rsid w:val="00D418AC"/>
    <w:rsid w:val="00D41A6B"/>
    <w:rsid w:val="00D42319"/>
    <w:rsid w:val="00D424AB"/>
    <w:rsid w:val="00D42EF1"/>
    <w:rsid w:val="00D430FB"/>
    <w:rsid w:val="00D433F2"/>
    <w:rsid w:val="00D436E4"/>
    <w:rsid w:val="00D43726"/>
    <w:rsid w:val="00D43901"/>
    <w:rsid w:val="00D43933"/>
    <w:rsid w:val="00D43B2A"/>
    <w:rsid w:val="00D43B6C"/>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AA"/>
    <w:rsid w:val="00D47153"/>
    <w:rsid w:val="00D47345"/>
    <w:rsid w:val="00D474A6"/>
    <w:rsid w:val="00D477CD"/>
    <w:rsid w:val="00D47F48"/>
    <w:rsid w:val="00D5097E"/>
    <w:rsid w:val="00D50A12"/>
    <w:rsid w:val="00D50AB0"/>
    <w:rsid w:val="00D50E41"/>
    <w:rsid w:val="00D50EB6"/>
    <w:rsid w:val="00D5123E"/>
    <w:rsid w:val="00D51497"/>
    <w:rsid w:val="00D5166A"/>
    <w:rsid w:val="00D517BD"/>
    <w:rsid w:val="00D51938"/>
    <w:rsid w:val="00D5193F"/>
    <w:rsid w:val="00D51D15"/>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C1A"/>
    <w:rsid w:val="00D54F57"/>
    <w:rsid w:val="00D550AA"/>
    <w:rsid w:val="00D550AD"/>
    <w:rsid w:val="00D5528F"/>
    <w:rsid w:val="00D55348"/>
    <w:rsid w:val="00D553AA"/>
    <w:rsid w:val="00D556F6"/>
    <w:rsid w:val="00D55793"/>
    <w:rsid w:val="00D55F19"/>
    <w:rsid w:val="00D560D0"/>
    <w:rsid w:val="00D561F0"/>
    <w:rsid w:val="00D56980"/>
    <w:rsid w:val="00D56B2D"/>
    <w:rsid w:val="00D56C99"/>
    <w:rsid w:val="00D56E38"/>
    <w:rsid w:val="00D56E4E"/>
    <w:rsid w:val="00D56F0A"/>
    <w:rsid w:val="00D5782A"/>
    <w:rsid w:val="00D57B90"/>
    <w:rsid w:val="00D57DC7"/>
    <w:rsid w:val="00D60263"/>
    <w:rsid w:val="00D603B8"/>
    <w:rsid w:val="00D605D8"/>
    <w:rsid w:val="00D60B63"/>
    <w:rsid w:val="00D60CA9"/>
    <w:rsid w:val="00D60D7C"/>
    <w:rsid w:val="00D60E0D"/>
    <w:rsid w:val="00D61046"/>
    <w:rsid w:val="00D6120F"/>
    <w:rsid w:val="00D61228"/>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1C6"/>
    <w:rsid w:val="00D64321"/>
    <w:rsid w:val="00D643E5"/>
    <w:rsid w:val="00D644FD"/>
    <w:rsid w:val="00D649EA"/>
    <w:rsid w:val="00D64C22"/>
    <w:rsid w:val="00D64C92"/>
    <w:rsid w:val="00D64D18"/>
    <w:rsid w:val="00D65201"/>
    <w:rsid w:val="00D65218"/>
    <w:rsid w:val="00D6538E"/>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67E9B"/>
    <w:rsid w:val="00D70158"/>
    <w:rsid w:val="00D70F12"/>
    <w:rsid w:val="00D70F1B"/>
    <w:rsid w:val="00D70F75"/>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4AC"/>
    <w:rsid w:val="00D7455E"/>
    <w:rsid w:val="00D74588"/>
    <w:rsid w:val="00D745CC"/>
    <w:rsid w:val="00D74664"/>
    <w:rsid w:val="00D74674"/>
    <w:rsid w:val="00D74960"/>
    <w:rsid w:val="00D749BB"/>
    <w:rsid w:val="00D749E8"/>
    <w:rsid w:val="00D74D8E"/>
    <w:rsid w:val="00D74E27"/>
    <w:rsid w:val="00D74E7A"/>
    <w:rsid w:val="00D7500C"/>
    <w:rsid w:val="00D75687"/>
    <w:rsid w:val="00D7620B"/>
    <w:rsid w:val="00D7661E"/>
    <w:rsid w:val="00D76672"/>
    <w:rsid w:val="00D76749"/>
    <w:rsid w:val="00D768A9"/>
    <w:rsid w:val="00D76979"/>
    <w:rsid w:val="00D769D5"/>
    <w:rsid w:val="00D76A92"/>
    <w:rsid w:val="00D7717C"/>
    <w:rsid w:val="00D772AF"/>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3E"/>
    <w:rsid w:val="00D83FBD"/>
    <w:rsid w:val="00D842CE"/>
    <w:rsid w:val="00D84627"/>
    <w:rsid w:val="00D84A15"/>
    <w:rsid w:val="00D84B94"/>
    <w:rsid w:val="00D85677"/>
    <w:rsid w:val="00D85718"/>
    <w:rsid w:val="00D8586E"/>
    <w:rsid w:val="00D85878"/>
    <w:rsid w:val="00D858C2"/>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0F3B"/>
    <w:rsid w:val="00D91097"/>
    <w:rsid w:val="00D918F2"/>
    <w:rsid w:val="00D91D7F"/>
    <w:rsid w:val="00D92069"/>
    <w:rsid w:val="00D9208B"/>
    <w:rsid w:val="00D92213"/>
    <w:rsid w:val="00D92CAA"/>
    <w:rsid w:val="00D92CF6"/>
    <w:rsid w:val="00D93053"/>
    <w:rsid w:val="00D930C2"/>
    <w:rsid w:val="00D93320"/>
    <w:rsid w:val="00D9366E"/>
    <w:rsid w:val="00D93AF2"/>
    <w:rsid w:val="00D93C09"/>
    <w:rsid w:val="00D93D80"/>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97F2A"/>
    <w:rsid w:val="00DA00BF"/>
    <w:rsid w:val="00DA0115"/>
    <w:rsid w:val="00DA02B0"/>
    <w:rsid w:val="00DA068E"/>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6FF"/>
    <w:rsid w:val="00DA4ADA"/>
    <w:rsid w:val="00DA4F56"/>
    <w:rsid w:val="00DA5108"/>
    <w:rsid w:val="00DA52B3"/>
    <w:rsid w:val="00DA5370"/>
    <w:rsid w:val="00DA554C"/>
    <w:rsid w:val="00DA589C"/>
    <w:rsid w:val="00DA5B36"/>
    <w:rsid w:val="00DA6337"/>
    <w:rsid w:val="00DA64F8"/>
    <w:rsid w:val="00DA6581"/>
    <w:rsid w:val="00DA67BE"/>
    <w:rsid w:val="00DA6A8C"/>
    <w:rsid w:val="00DA6B41"/>
    <w:rsid w:val="00DA713C"/>
    <w:rsid w:val="00DA73A6"/>
    <w:rsid w:val="00DA744B"/>
    <w:rsid w:val="00DA78E3"/>
    <w:rsid w:val="00DA7B3B"/>
    <w:rsid w:val="00DB02B7"/>
    <w:rsid w:val="00DB038E"/>
    <w:rsid w:val="00DB045D"/>
    <w:rsid w:val="00DB0768"/>
    <w:rsid w:val="00DB0D49"/>
    <w:rsid w:val="00DB0F51"/>
    <w:rsid w:val="00DB1AA5"/>
    <w:rsid w:val="00DB2388"/>
    <w:rsid w:val="00DB27A3"/>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2C2"/>
    <w:rsid w:val="00DB738A"/>
    <w:rsid w:val="00DB7804"/>
    <w:rsid w:val="00DB782C"/>
    <w:rsid w:val="00DB7A98"/>
    <w:rsid w:val="00DB7B83"/>
    <w:rsid w:val="00DC0203"/>
    <w:rsid w:val="00DC0357"/>
    <w:rsid w:val="00DC0653"/>
    <w:rsid w:val="00DC0898"/>
    <w:rsid w:val="00DC0CF9"/>
    <w:rsid w:val="00DC10E6"/>
    <w:rsid w:val="00DC1254"/>
    <w:rsid w:val="00DC186B"/>
    <w:rsid w:val="00DC1A6E"/>
    <w:rsid w:val="00DC1A90"/>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170"/>
    <w:rsid w:val="00DD230A"/>
    <w:rsid w:val="00DD2A81"/>
    <w:rsid w:val="00DD2B55"/>
    <w:rsid w:val="00DD2B6B"/>
    <w:rsid w:val="00DD2D98"/>
    <w:rsid w:val="00DD3039"/>
    <w:rsid w:val="00DD3192"/>
    <w:rsid w:val="00DD328D"/>
    <w:rsid w:val="00DD34E6"/>
    <w:rsid w:val="00DD353C"/>
    <w:rsid w:val="00DD35CB"/>
    <w:rsid w:val="00DD37D0"/>
    <w:rsid w:val="00DD38F5"/>
    <w:rsid w:val="00DD3AE7"/>
    <w:rsid w:val="00DD40F7"/>
    <w:rsid w:val="00DD4109"/>
    <w:rsid w:val="00DD4432"/>
    <w:rsid w:val="00DD475E"/>
    <w:rsid w:val="00DD479F"/>
    <w:rsid w:val="00DD49EE"/>
    <w:rsid w:val="00DD4A6B"/>
    <w:rsid w:val="00DD4BA6"/>
    <w:rsid w:val="00DD4D12"/>
    <w:rsid w:val="00DD556D"/>
    <w:rsid w:val="00DD58CE"/>
    <w:rsid w:val="00DD5955"/>
    <w:rsid w:val="00DD59F5"/>
    <w:rsid w:val="00DD5D84"/>
    <w:rsid w:val="00DD6000"/>
    <w:rsid w:val="00DD61DD"/>
    <w:rsid w:val="00DD6514"/>
    <w:rsid w:val="00DD6AF8"/>
    <w:rsid w:val="00DD70A6"/>
    <w:rsid w:val="00DD7243"/>
    <w:rsid w:val="00DD76A8"/>
    <w:rsid w:val="00DD7AB9"/>
    <w:rsid w:val="00DE08E8"/>
    <w:rsid w:val="00DE096C"/>
    <w:rsid w:val="00DE11BC"/>
    <w:rsid w:val="00DE1245"/>
    <w:rsid w:val="00DE19A1"/>
    <w:rsid w:val="00DE1A02"/>
    <w:rsid w:val="00DE1AF6"/>
    <w:rsid w:val="00DE1C00"/>
    <w:rsid w:val="00DE2BDC"/>
    <w:rsid w:val="00DE2D53"/>
    <w:rsid w:val="00DE30AA"/>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2CE"/>
    <w:rsid w:val="00DE6CD9"/>
    <w:rsid w:val="00DE6E28"/>
    <w:rsid w:val="00DE715E"/>
    <w:rsid w:val="00DE7B57"/>
    <w:rsid w:val="00DE7C66"/>
    <w:rsid w:val="00DE7D68"/>
    <w:rsid w:val="00DE7F41"/>
    <w:rsid w:val="00DF0177"/>
    <w:rsid w:val="00DF05EE"/>
    <w:rsid w:val="00DF07BA"/>
    <w:rsid w:val="00DF0D30"/>
    <w:rsid w:val="00DF0DAD"/>
    <w:rsid w:val="00DF0ED6"/>
    <w:rsid w:val="00DF125B"/>
    <w:rsid w:val="00DF207B"/>
    <w:rsid w:val="00DF23A2"/>
    <w:rsid w:val="00DF26C2"/>
    <w:rsid w:val="00DF2A15"/>
    <w:rsid w:val="00DF2FBA"/>
    <w:rsid w:val="00DF305B"/>
    <w:rsid w:val="00DF3246"/>
    <w:rsid w:val="00DF3688"/>
    <w:rsid w:val="00DF3DC6"/>
    <w:rsid w:val="00DF3E78"/>
    <w:rsid w:val="00DF4024"/>
    <w:rsid w:val="00DF41AB"/>
    <w:rsid w:val="00DF46C3"/>
    <w:rsid w:val="00DF4A0D"/>
    <w:rsid w:val="00DF4B9E"/>
    <w:rsid w:val="00DF4C89"/>
    <w:rsid w:val="00DF4EF4"/>
    <w:rsid w:val="00DF5027"/>
    <w:rsid w:val="00DF52E5"/>
    <w:rsid w:val="00DF5382"/>
    <w:rsid w:val="00DF53D8"/>
    <w:rsid w:val="00DF5429"/>
    <w:rsid w:val="00DF57F0"/>
    <w:rsid w:val="00DF5BF9"/>
    <w:rsid w:val="00DF5C84"/>
    <w:rsid w:val="00DF5DC5"/>
    <w:rsid w:val="00DF634E"/>
    <w:rsid w:val="00DF6415"/>
    <w:rsid w:val="00DF66C5"/>
    <w:rsid w:val="00DF66EF"/>
    <w:rsid w:val="00DF684F"/>
    <w:rsid w:val="00DF6CD0"/>
    <w:rsid w:val="00DF6D5F"/>
    <w:rsid w:val="00DF7212"/>
    <w:rsid w:val="00DF74E9"/>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097"/>
    <w:rsid w:val="00E02103"/>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ACC"/>
    <w:rsid w:val="00E04EC4"/>
    <w:rsid w:val="00E04F3B"/>
    <w:rsid w:val="00E0504D"/>
    <w:rsid w:val="00E0579D"/>
    <w:rsid w:val="00E05982"/>
    <w:rsid w:val="00E05D7E"/>
    <w:rsid w:val="00E05E88"/>
    <w:rsid w:val="00E06388"/>
    <w:rsid w:val="00E0678C"/>
    <w:rsid w:val="00E06A8F"/>
    <w:rsid w:val="00E06CA6"/>
    <w:rsid w:val="00E06CD3"/>
    <w:rsid w:val="00E07869"/>
    <w:rsid w:val="00E07AD3"/>
    <w:rsid w:val="00E07FC9"/>
    <w:rsid w:val="00E104BA"/>
    <w:rsid w:val="00E1061E"/>
    <w:rsid w:val="00E108FE"/>
    <w:rsid w:val="00E10B4F"/>
    <w:rsid w:val="00E111C5"/>
    <w:rsid w:val="00E11B15"/>
    <w:rsid w:val="00E11C7E"/>
    <w:rsid w:val="00E11D02"/>
    <w:rsid w:val="00E11E5F"/>
    <w:rsid w:val="00E11ED9"/>
    <w:rsid w:val="00E11F18"/>
    <w:rsid w:val="00E12295"/>
    <w:rsid w:val="00E123E0"/>
    <w:rsid w:val="00E124B6"/>
    <w:rsid w:val="00E12844"/>
    <w:rsid w:val="00E1287F"/>
    <w:rsid w:val="00E128C5"/>
    <w:rsid w:val="00E12E92"/>
    <w:rsid w:val="00E12EF2"/>
    <w:rsid w:val="00E131B8"/>
    <w:rsid w:val="00E1350F"/>
    <w:rsid w:val="00E136E7"/>
    <w:rsid w:val="00E139F6"/>
    <w:rsid w:val="00E13D0F"/>
    <w:rsid w:val="00E13D7D"/>
    <w:rsid w:val="00E13DA2"/>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5E7"/>
    <w:rsid w:val="00E15893"/>
    <w:rsid w:val="00E1591C"/>
    <w:rsid w:val="00E1598A"/>
    <w:rsid w:val="00E159D3"/>
    <w:rsid w:val="00E15E92"/>
    <w:rsid w:val="00E15F0E"/>
    <w:rsid w:val="00E15F38"/>
    <w:rsid w:val="00E161B2"/>
    <w:rsid w:val="00E16259"/>
    <w:rsid w:val="00E16528"/>
    <w:rsid w:val="00E167FD"/>
    <w:rsid w:val="00E16931"/>
    <w:rsid w:val="00E16A1F"/>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9A3"/>
    <w:rsid w:val="00E21D73"/>
    <w:rsid w:val="00E21E6D"/>
    <w:rsid w:val="00E22177"/>
    <w:rsid w:val="00E22B5C"/>
    <w:rsid w:val="00E22C1C"/>
    <w:rsid w:val="00E236AB"/>
    <w:rsid w:val="00E236F5"/>
    <w:rsid w:val="00E237B9"/>
    <w:rsid w:val="00E23B86"/>
    <w:rsid w:val="00E23E7A"/>
    <w:rsid w:val="00E24088"/>
    <w:rsid w:val="00E242A7"/>
    <w:rsid w:val="00E2440E"/>
    <w:rsid w:val="00E24998"/>
    <w:rsid w:val="00E249BB"/>
    <w:rsid w:val="00E249E9"/>
    <w:rsid w:val="00E256C6"/>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3C8"/>
    <w:rsid w:val="00E318C2"/>
    <w:rsid w:val="00E31C72"/>
    <w:rsid w:val="00E31DAC"/>
    <w:rsid w:val="00E32009"/>
    <w:rsid w:val="00E32235"/>
    <w:rsid w:val="00E324DA"/>
    <w:rsid w:val="00E324FC"/>
    <w:rsid w:val="00E32582"/>
    <w:rsid w:val="00E32597"/>
    <w:rsid w:val="00E32A27"/>
    <w:rsid w:val="00E32B28"/>
    <w:rsid w:val="00E32BAE"/>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9FA"/>
    <w:rsid w:val="00E36B7D"/>
    <w:rsid w:val="00E37516"/>
    <w:rsid w:val="00E37567"/>
    <w:rsid w:val="00E37739"/>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2FD5"/>
    <w:rsid w:val="00E430DA"/>
    <w:rsid w:val="00E4398A"/>
    <w:rsid w:val="00E43DB0"/>
    <w:rsid w:val="00E43EBE"/>
    <w:rsid w:val="00E4413C"/>
    <w:rsid w:val="00E44392"/>
    <w:rsid w:val="00E444A4"/>
    <w:rsid w:val="00E44668"/>
    <w:rsid w:val="00E44E79"/>
    <w:rsid w:val="00E4538F"/>
    <w:rsid w:val="00E454D0"/>
    <w:rsid w:val="00E45FCD"/>
    <w:rsid w:val="00E460A9"/>
    <w:rsid w:val="00E46311"/>
    <w:rsid w:val="00E46380"/>
    <w:rsid w:val="00E4645C"/>
    <w:rsid w:val="00E46653"/>
    <w:rsid w:val="00E46999"/>
    <w:rsid w:val="00E46FB0"/>
    <w:rsid w:val="00E4737F"/>
    <w:rsid w:val="00E476FC"/>
    <w:rsid w:val="00E477EE"/>
    <w:rsid w:val="00E47CA9"/>
    <w:rsid w:val="00E502A7"/>
    <w:rsid w:val="00E50362"/>
    <w:rsid w:val="00E5057E"/>
    <w:rsid w:val="00E505B3"/>
    <w:rsid w:val="00E5127A"/>
    <w:rsid w:val="00E514DC"/>
    <w:rsid w:val="00E51945"/>
    <w:rsid w:val="00E51954"/>
    <w:rsid w:val="00E51A48"/>
    <w:rsid w:val="00E51CC6"/>
    <w:rsid w:val="00E52D02"/>
    <w:rsid w:val="00E52DDB"/>
    <w:rsid w:val="00E52E11"/>
    <w:rsid w:val="00E530C3"/>
    <w:rsid w:val="00E53690"/>
    <w:rsid w:val="00E537CA"/>
    <w:rsid w:val="00E5446B"/>
    <w:rsid w:val="00E5464E"/>
    <w:rsid w:val="00E54758"/>
    <w:rsid w:val="00E54A05"/>
    <w:rsid w:val="00E54A2C"/>
    <w:rsid w:val="00E54DCA"/>
    <w:rsid w:val="00E54DFA"/>
    <w:rsid w:val="00E54EB8"/>
    <w:rsid w:val="00E5562E"/>
    <w:rsid w:val="00E55A67"/>
    <w:rsid w:val="00E55E30"/>
    <w:rsid w:val="00E5637C"/>
    <w:rsid w:val="00E5668F"/>
    <w:rsid w:val="00E5676E"/>
    <w:rsid w:val="00E56829"/>
    <w:rsid w:val="00E56887"/>
    <w:rsid w:val="00E56A86"/>
    <w:rsid w:val="00E56CC7"/>
    <w:rsid w:val="00E56D74"/>
    <w:rsid w:val="00E56F01"/>
    <w:rsid w:val="00E570BA"/>
    <w:rsid w:val="00E5776B"/>
    <w:rsid w:val="00E57EE5"/>
    <w:rsid w:val="00E57F87"/>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6AB"/>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6FA"/>
    <w:rsid w:val="00E66A2A"/>
    <w:rsid w:val="00E66D8A"/>
    <w:rsid w:val="00E67123"/>
    <w:rsid w:val="00E67264"/>
    <w:rsid w:val="00E67522"/>
    <w:rsid w:val="00E6775F"/>
    <w:rsid w:val="00E67AB7"/>
    <w:rsid w:val="00E67E12"/>
    <w:rsid w:val="00E67E7C"/>
    <w:rsid w:val="00E70027"/>
    <w:rsid w:val="00E7002E"/>
    <w:rsid w:val="00E7003C"/>
    <w:rsid w:val="00E700FC"/>
    <w:rsid w:val="00E702DA"/>
    <w:rsid w:val="00E706F7"/>
    <w:rsid w:val="00E710B2"/>
    <w:rsid w:val="00E71260"/>
    <w:rsid w:val="00E71451"/>
    <w:rsid w:val="00E71486"/>
    <w:rsid w:val="00E71517"/>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8D7"/>
    <w:rsid w:val="00E74C7B"/>
    <w:rsid w:val="00E74CC8"/>
    <w:rsid w:val="00E74F35"/>
    <w:rsid w:val="00E74F53"/>
    <w:rsid w:val="00E74FDF"/>
    <w:rsid w:val="00E75049"/>
    <w:rsid w:val="00E75077"/>
    <w:rsid w:val="00E75176"/>
    <w:rsid w:val="00E755B3"/>
    <w:rsid w:val="00E75702"/>
    <w:rsid w:val="00E75772"/>
    <w:rsid w:val="00E758C3"/>
    <w:rsid w:val="00E761A4"/>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3D07"/>
    <w:rsid w:val="00E8408C"/>
    <w:rsid w:val="00E8489F"/>
    <w:rsid w:val="00E848E9"/>
    <w:rsid w:val="00E84A70"/>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856"/>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63D"/>
    <w:rsid w:val="00E949B3"/>
    <w:rsid w:val="00E94C74"/>
    <w:rsid w:val="00E94EBC"/>
    <w:rsid w:val="00E9519C"/>
    <w:rsid w:val="00E95438"/>
    <w:rsid w:val="00E95D12"/>
    <w:rsid w:val="00E95E8C"/>
    <w:rsid w:val="00E95EA8"/>
    <w:rsid w:val="00E963C2"/>
    <w:rsid w:val="00E9688B"/>
    <w:rsid w:val="00E96B7C"/>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A1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44F"/>
    <w:rsid w:val="00EB09CF"/>
    <w:rsid w:val="00EB0B52"/>
    <w:rsid w:val="00EB1282"/>
    <w:rsid w:val="00EB1333"/>
    <w:rsid w:val="00EB14FD"/>
    <w:rsid w:val="00EB1550"/>
    <w:rsid w:val="00EB16EC"/>
    <w:rsid w:val="00EB1908"/>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70B"/>
    <w:rsid w:val="00EB3836"/>
    <w:rsid w:val="00EB3C71"/>
    <w:rsid w:val="00EB3FCA"/>
    <w:rsid w:val="00EB4162"/>
    <w:rsid w:val="00EB41B4"/>
    <w:rsid w:val="00EB421A"/>
    <w:rsid w:val="00EB4586"/>
    <w:rsid w:val="00EB4BD3"/>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208E"/>
    <w:rsid w:val="00EC2220"/>
    <w:rsid w:val="00EC23AF"/>
    <w:rsid w:val="00EC2575"/>
    <w:rsid w:val="00EC28A0"/>
    <w:rsid w:val="00EC290D"/>
    <w:rsid w:val="00EC3298"/>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630"/>
    <w:rsid w:val="00EC6E4F"/>
    <w:rsid w:val="00EC6F49"/>
    <w:rsid w:val="00EC7021"/>
    <w:rsid w:val="00EC71B9"/>
    <w:rsid w:val="00EC75D0"/>
    <w:rsid w:val="00EC76CA"/>
    <w:rsid w:val="00EC782C"/>
    <w:rsid w:val="00EC79F9"/>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0D5"/>
    <w:rsid w:val="00ED4151"/>
    <w:rsid w:val="00ED42DF"/>
    <w:rsid w:val="00ED43B8"/>
    <w:rsid w:val="00ED444C"/>
    <w:rsid w:val="00ED450B"/>
    <w:rsid w:val="00ED4795"/>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019"/>
    <w:rsid w:val="00EE0206"/>
    <w:rsid w:val="00EE02FE"/>
    <w:rsid w:val="00EE0800"/>
    <w:rsid w:val="00EE083D"/>
    <w:rsid w:val="00EE092A"/>
    <w:rsid w:val="00EE0A49"/>
    <w:rsid w:val="00EE107C"/>
    <w:rsid w:val="00EE10D2"/>
    <w:rsid w:val="00EE1167"/>
    <w:rsid w:val="00EE130A"/>
    <w:rsid w:val="00EE1389"/>
    <w:rsid w:val="00EE153B"/>
    <w:rsid w:val="00EE1C2B"/>
    <w:rsid w:val="00EE2285"/>
    <w:rsid w:val="00EE22ED"/>
    <w:rsid w:val="00EE2306"/>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3B"/>
    <w:rsid w:val="00EE53DB"/>
    <w:rsid w:val="00EE53EF"/>
    <w:rsid w:val="00EE5A37"/>
    <w:rsid w:val="00EE5ED4"/>
    <w:rsid w:val="00EE624E"/>
    <w:rsid w:val="00EE62A1"/>
    <w:rsid w:val="00EE639E"/>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5C7"/>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7B5"/>
    <w:rsid w:val="00EF6851"/>
    <w:rsid w:val="00EF69F9"/>
    <w:rsid w:val="00EF6B2B"/>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E88"/>
    <w:rsid w:val="00F04FFD"/>
    <w:rsid w:val="00F0519C"/>
    <w:rsid w:val="00F0552C"/>
    <w:rsid w:val="00F05869"/>
    <w:rsid w:val="00F058F2"/>
    <w:rsid w:val="00F05CE3"/>
    <w:rsid w:val="00F05DA4"/>
    <w:rsid w:val="00F06022"/>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74E"/>
    <w:rsid w:val="00F10927"/>
    <w:rsid w:val="00F109E4"/>
    <w:rsid w:val="00F10C9D"/>
    <w:rsid w:val="00F10E37"/>
    <w:rsid w:val="00F110CF"/>
    <w:rsid w:val="00F114CA"/>
    <w:rsid w:val="00F11AA7"/>
    <w:rsid w:val="00F11E29"/>
    <w:rsid w:val="00F11E39"/>
    <w:rsid w:val="00F120A6"/>
    <w:rsid w:val="00F1240C"/>
    <w:rsid w:val="00F12564"/>
    <w:rsid w:val="00F12967"/>
    <w:rsid w:val="00F129C3"/>
    <w:rsid w:val="00F129D0"/>
    <w:rsid w:val="00F12A9C"/>
    <w:rsid w:val="00F12B22"/>
    <w:rsid w:val="00F12B9D"/>
    <w:rsid w:val="00F12DBD"/>
    <w:rsid w:val="00F13047"/>
    <w:rsid w:val="00F137BE"/>
    <w:rsid w:val="00F137C6"/>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B35"/>
    <w:rsid w:val="00F20D18"/>
    <w:rsid w:val="00F20D92"/>
    <w:rsid w:val="00F2103A"/>
    <w:rsid w:val="00F210B7"/>
    <w:rsid w:val="00F21251"/>
    <w:rsid w:val="00F213EE"/>
    <w:rsid w:val="00F21608"/>
    <w:rsid w:val="00F21804"/>
    <w:rsid w:val="00F21DA8"/>
    <w:rsid w:val="00F220DD"/>
    <w:rsid w:val="00F22128"/>
    <w:rsid w:val="00F2221C"/>
    <w:rsid w:val="00F22584"/>
    <w:rsid w:val="00F22827"/>
    <w:rsid w:val="00F232E1"/>
    <w:rsid w:val="00F2345F"/>
    <w:rsid w:val="00F234E1"/>
    <w:rsid w:val="00F2388B"/>
    <w:rsid w:val="00F23BBC"/>
    <w:rsid w:val="00F23C03"/>
    <w:rsid w:val="00F23C64"/>
    <w:rsid w:val="00F24029"/>
    <w:rsid w:val="00F24274"/>
    <w:rsid w:val="00F24523"/>
    <w:rsid w:val="00F2561B"/>
    <w:rsid w:val="00F25695"/>
    <w:rsid w:val="00F2581F"/>
    <w:rsid w:val="00F2589E"/>
    <w:rsid w:val="00F259F4"/>
    <w:rsid w:val="00F25E2C"/>
    <w:rsid w:val="00F26016"/>
    <w:rsid w:val="00F2645B"/>
    <w:rsid w:val="00F264FE"/>
    <w:rsid w:val="00F26750"/>
    <w:rsid w:val="00F26A74"/>
    <w:rsid w:val="00F26CDD"/>
    <w:rsid w:val="00F26E03"/>
    <w:rsid w:val="00F2716E"/>
    <w:rsid w:val="00F276BE"/>
    <w:rsid w:val="00F277EA"/>
    <w:rsid w:val="00F2786C"/>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719"/>
    <w:rsid w:val="00F3391C"/>
    <w:rsid w:val="00F33A35"/>
    <w:rsid w:val="00F33AFF"/>
    <w:rsid w:val="00F33B44"/>
    <w:rsid w:val="00F33C4D"/>
    <w:rsid w:val="00F33CBF"/>
    <w:rsid w:val="00F33E72"/>
    <w:rsid w:val="00F34054"/>
    <w:rsid w:val="00F34291"/>
    <w:rsid w:val="00F345F9"/>
    <w:rsid w:val="00F34771"/>
    <w:rsid w:val="00F348F6"/>
    <w:rsid w:val="00F34947"/>
    <w:rsid w:val="00F34A2C"/>
    <w:rsid w:val="00F34E32"/>
    <w:rsid w:val="00F34E35"/>
    <w:rsid w:val="00F350D7"/>
    <w:rsid w:val="00F3543D"/>
    <w:rsid w:val="00F35769"/>
    <w:rsid w:val="00F35965"/>
    <w:rsid w:val="00F35C3A"/>
    <w:rsid w:val="00F35E23"/>
    <w:rsid w:val="00F35FE4"/>
    <w:rsid w:val="00F362AD"/>
    <w:rsid w:val="00F362B9"/>
    <w:rsid w:val="00F36318"/>
    <w:rsid w:val="00F368CD"/>
    <w:rsid w:val="00F36A25"/>
    <w:rsid w:val="00F36EC9"/>
    <w:rsid w:val="00F36F05"/>
    <w:rsid w:val="00F3712E"/>
    <w:rsid w:val="00F3715A"/>
    <w:rsid w:val="00F37210"/>
    <w:rsid w:val="00F37343"/>
    <w:rsid w:val="00F3746D"/>
    <w:rsid w:val="00F3751A"/>
    <w:rsid w:val="00F37942"/>
    <w:rsid w:val="00F402D4"/>
    <w:rsid w:val="00F407D6"/>
    <w:rsid w:val="00F41259"/>
    <w:rsid w:val="00F41365"/>
    <w:rsid w:val="00F415BA"/>
    <w:rsid w:val="00F41DD4"/>
    <w:rsid w:val="00F41E57"/>
    <w:rsid w:val="00F42194"/>
    <w:rsid w:val="00F42AA7"/>
    <w:rsid w:val="00F42E03"/>
    <w:rsid w:val="00F42E12"/>
    <w:rsid w:val="00F42F27"/>
    <w:rsid w:val="00F42F55"/>
    <w:rsid w:val="00F436A8"/>
    <w:rsid w:val="00F437CB"/>
    <w:rsid w:val="00F43A64"/>
    <w:rsid w:val="00F43E1A"/>
    <w:rsid w:val="00F43F5A"/>
    <w:rsid w:val="00F4478B"/>
    <w:rsid w:val="00F44BF7"/>
    <w:rsid w:val="00F45301"/>
    <w:rsid w:val="00F455B8"/>
    <w:rsid w:val="00F45793"/>
    <w:rsid w:val="00F4582D"/>
    <w:rsid w:val="00F4596F"/>
    <w:rsid w:val="00F45C65"/>
    <w:rsid w:val="00F45CF6"/>
    <w:rsid w:val="00F460D0"/>
    <w:rsid w:val="00F46C88"/>
    <w:rsid w:val="00F4703A"/>
    <w:rsid w:val="00F471C9"/>
    <w:rsid w:val="00F47A62"/>
    <w:rsid w:val="00F47D54"/>
    <w:rsid w:val="00F500AF"/>
    <w:rsid w:val="00F50209"/>
    <w:rsid w:val="00F50367"/>
    <w:rsid w:val="00F503D0"/>
    <w:rsid w:val="00F5046B"/>
    <w:rsid w:val="00F507DC"/>
    <w:rsid w:val="00F509DA"/>
    <w:rsid w:val="00F50C20"/>
    <w:rsid w:val="00F50D99"/>
    <w:rsid w:val="00F50DDF"/>
    <w:rsid w:val="00F5128B"/>
    <w:rsid w:val="00F51363"/>
    <w:rsid w:val="00F513E5"/>
    <w:rsid w:val="00F51744"/>
    <w:rsid w:val="00F51E78"/>
    <w:rsid w:val="00F5210E"/>
    <w:rsid w:val="00F521C5"/>
    <w:rsid w:val="00F525B3"/>
    <w:rsid w:val="00F526A4"/>
    <w:rsid w:val="00F52804"/>
    <w:rsid w:val="00F52AC9"/>
    <w:rsid w:val="00F52ADD"/>
    <w:rsid w:val="00F52E5C"/>
    <w:rsid w:val="00F53061"/>
    <w:rsid w:val="00F539AE"/>
    <w:rsid w:val="00F53BB5"/>
    <w:rsid w:val="00F53FE0"/>
    <w:rsid w:val="00F54149"/>
    <w:rsid w:val="00F5417C"/>
    <w:rsid w:val="00F543CF"/>
    <w:rsid w:val="00F5449A"/>
    <w:rsid w:val="00F5455F"/>
    <w:rsid w:val="00F54776"/>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B59"/>
    <w:rsid w:val="00F57DD6"/>
    <w:rsid w:val="00F60171"/>
    <w:rsid w:val="00F60698"/>
    <w:rsid w:val="00F606C7"/>
    <w:rsid w:val="00F607BF"/>
    <w:rsid w:val="00F608B3"/>
    <w:rsid w:val="00F6091E"/>
    <w:rsid w:val="00F60EF0"/>
    <w:rsid w:val="00F6108C"/>
    <w:rsid w:val="00F6193D"/>
    <w:rsid w:val="00F61A95"/>
    <w:rsid w:val="00F624AE"/>
    <w:rsid w:val="00F62558"/>
    <w:rsid w:val="00F634C2"/>
    <w:rsid w:val="00F635E0"/>
    <w:rsid w:val="00F63B78"/>
    <w:rsid w:val="00F64128"/>
    <w:rsid w:val="00F64916"/>
    <w:rsid w:val="00F64B8D"/>
    <w:rsid w:val="00F64C58"/>
    <w:rsid w:val="00F652DE"/>
    <w:rsid w:val="00F65C72"/>
    <w:rsid w:val="00F65EBB"/>
    <w:rsid w:val="00F667BF"/>
    <w:rsid w:val="00F66CF1"/>
    <w:rsid w:val="00F671E7"/>
    <w:rsid w:val="00F673AA"/>
    <w:rsid w:val="00F677A7"/>
    <w:rsid w:val="00F67D83"/>
    <w:rsid w:val="00F67DA1"/>
    <w:rsid w:val="00F67EAB"/>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8C0"/>
    <w:rsid w:val="00F76A83"/>
    <w:rsid w:val="00F76B45"/>
    <w:rsid w:val="00F76E7A"/>
    <w:rsid w:val="00F770D1"/>
    <w:rsid w:val="00F770EA"/>
    <w:rsid w:val="00F771F3"/>
    <w:rsid w:val="00F77246"/>
    <w:rsid w:val="00F7734B"/>
    <w:rsid w:val="00F77399"/>
    <w:rsid w:val="00F774D1"/>
    <w:rsid w:val="00F776D1"/>
    <w:rsid w:val="00F777F4"/>
    <w:rsid w:val="00F77996"/>
    <w:rsid w:val="00F77DE0"/>
    <w:rsid w:val="00F80043"/>
    <w:rsid w:val="00F80161"/>
    <w:rsid w:val="00F801AF"/>
    <w:rsid w:val="00F80792"/>
    <w:rsid w:val="00F80C08"/>
    <w:rsid w:val="00F8100A"/>
    <w:rsid w:val="00F81252"/>
    <w:rsid w:val="00F813AB"/>
    <w:rsid w:val="00F81434"/>
    <w:rsid w:val="00F818A1"/>
    <w:rsid w:val="00F81B26"/>
    <w:rsid w:val="00F82487"/>
    <w:rsid w:val="00F82626"/>
    <w:rsid w:val="00F82959"/>
    <w:rsid w:val="00F82B8E"/>
    <w:rsid w:val="00F82FBC"/>
    <w:rsid w:val="00F830AB"/>
    <w:rsid w:val="00F83310"/>
    <w:rsid w:val="00F83559"/>
    <w:rsid w:val="00F83733"/>
    <w:rsid w:val="00F837BC"/>
    <w:rsid w:val="00F83877"/>
    <w:rsid w:val="00F83A0E"/>
    <w:rsid w:val="00F83C09"/>
    <w:rsid w:val="00F83E8C"/>
    <w:rsid w:val="00F83FFA"/>
    <w:rsid w:val="00F8410C"/>
    <w:rsid w:val="00F8412C"/>
    <w:rsid w:val="00F8418F"/>
    <w:rsid w:val="00F84512"/>
    <w:rsid w:val="00F84631"/>
    <w:rsid w:val="00F84743"/>
    <w:rsid w:val="00F84FEB"/>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3D1"/>
    <w:rsid w:val="00F93427"/>
    <w:rsid w:val="00F93511"/>
    <w:rsid w:val="00F93575"/>
    <w:rsid w:val="00F93843"/>
    <w:rsid w:val="00F9389C"/>
    <w:rsid w:val="00F93AF3"/>
    <w:rsid w:val="00F93D62"/>
    <w:rsid w:val="00F93DEB"/>
    <w:rsid w:val="00F94457"/>
    <w:rsid w:val="00F9447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E3D"/>
    <w:rsid w:val="00F97F7B"/>
    <w:rsid w:val="00F97FF5"/>
    <w:rsid w:val="00FA0046"/>
    <w:rsid w:val="00FA020F"/>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731"/>
    <w:rsid w:val="00FA3B98"/>
    <w:rsid w:val="00FA3CC5"/>
    <w:rsid w:val="00FA41CB"/>
    <w:rsid w:val="00FA458A"/>
    <w:rsid w:val="00FA4978"/>
    <w:rsid w:val="00FA4C46"/>
    <w:rsid w:val="00FA521E"/>
    <w:rsid w:val="00FA521F"/>
    <w:rsid w:val="00FA5634"/>
    <w:rsid w:val="00FA566D"/>
    <w:rsid w:val="00FA574F"/>
    <w:rsid w:val="00FA5912"/>
    <w:rsid w:val="00FA5B5D"/>
    <w:rsid w:val="00FA5EA8"/>
    <w:rsid w:val="00FA5F0C"/>
    <w:rsid w:val="00FA6122"/>
    <w:rsid w:val="00FA630F"/>
    <w:rsid w:val="00FA693B"/>
    <w:rsid w:val="00FA6D51"/>
    <w:rsid w:val="00FA7135"/>
    <w:rsid w:val="00FA7654"/>
    <w:rsid w:val="00FA768E"/>
    <w:rsid w:val="00FA7A20"/>
    <w:rsid w:val="00FA7C72"/>
    <w:rsid w:val="00FA7FD5"/>
    <w:rsid w:val="00FB0053"/>
    <w:rsid w:val="00FB00E1"/>
    <w:rsid w:val="00FB02C6"/>
    <w:rsid w:val="00FB0953"/>
    <w:rsid w:val="00FB0AB0"/>
    <w:rsid w:val="00FB0DC7"/>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6E"/>
    <w:rsid w:val="00FB57C3"/>
    <w:rsid w:val="00FB5A04"/>
    <w:rsid w:val="00FB5B0F"/>
    <w:rsid w:val="00FB5B3C"/>
    <w:rsid w:val="00FB5DCC"/>
    <w:rsid w:val="00FB5E07"/>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040C"/>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D7E"/>
    <w:rsid w:val="00FC36BD"/>
    <w:rsid w:val="00FC3BAC"/>
    <w:rsid w:val="00FC3E33"/>
    <w:rsid w:val="00FC3E3B"/>
    <w:rsid w:val="00FC4C01"/>
    <w:rsid w:val="00FC50F4"/>
    <w:rsid w:val="00FC5262"/>
    <w:rsid w:val="00FC52B1"/>
    <w:rsid w:val="00FC534D"/>
    <w:rsid w:val="00FC5FEA"/>
    <w:rsid w:val="00FC601B"/>
    <w:rsid w:val="00FC6222"/>
    <w:rsid w:val="00FC62CD"/>
    <w:rsid w:val="00FC632A"/>
    <w:rsid w:val="00FC66B8"/>
    <w:rsid w:val="00FC66D2"/>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6F0"/>
    <w:rsid w:val="00FD3B02"/>
    <w:rsid w:val="00FD3BD6"/>
    <w:rsid w:val="00FD3BE0"/>
    <w:rsid w:val="00FD4074"/>
    <w:rsid w:val="00FD459F"/>
    <w:rsid w:val="00FD45C8"/>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2CA"/>
    <w:rsid w:val="00FE137F"/>
    <w:rsid w:val="00FE143A"/>
    <w:rsid w:val="00FE1BE1"/>
    <w:rsid w:val="00FE1F07"/>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82B"/>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EA9"/>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 w:val="01BD7AF1"/>
    <w:rsid w:val="059525FC"/>
    <w:rsid w:val="0FD463AF"/>
    <w:rsid w:val="10AF312D"/>
    <w:rsid w:val="197868C9"/>
    <w:rsid w:val="1AC82352"/>
    <w:rsid w:val="1EB61A0B"/>
    <w:rsid w:val="2F6D07E6"/>
    <w:rsid w:val="319C3C7C"/>
    <w:rsid w:val="31C31166"/>
    <w:rsid w:val="335C2048"/>
    <w:rsid w:val="3A6A3908"/>
    <w:rsid w:val="3BB06AD9"/>
    <w:rsid w:val="3BEC3867"/>
    <w:rsid w:val="3F6B6380"/>
    <w:rsid w:val="40C30D64"/>
    <w:rsid w:val="4CAA6185"/>
    <w:rsid w:val="522E66D6"/>
    <w:rsid w:val="529A7F34"/>
    <w:rsid w:val="52B82A90"/>
    <w:rsid w:val="5B36508E"/>
    <w:rsid w:val="63A84484"/>
    <w:rsid w:val="67A02643"/>
    <w:rsid w:val="6892601F"/>
    <w:rsid w:val="6A494081"/>
    <w:rsid w:val="6A9E708A"/>
    <w:rsid w:val="6BA86385"/>
    <w:rsid w:val="6DD80369"/>
    <w:rsid w:val="6E407F78"/>
    <w:rsid w:val="6F613F5E"/>
    <w:rsid w:val="70132190"/>
    <w:rsid w:val="714343C0"/>
    <w:rsid w:val="72121F15"/>
    <w:rsid w:val="75124337"/>
    <w:rsid w:val="751D49E2"/>
    <w:rsid w:val="760E4CAD"/>
    <w:rsid w:val="78CD52EA"/>
    <w:rsid w:val="796E355B"/>
    <w:rsid w:val="79DE6530"/>
    <w:rsid w:val="7A4D0C64"/>
    <w:rsid w:val="7AFD0FF4"/>
    <w:rsid w:val="7FA64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MS Mincho" w:hAnsi="Times"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uiPriority="35" w:qFormat="1"/>
    <w:lsdException w:name="table of figures"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Bullet 2" w:qFormat="1"/>
    <w:lsdException w:name="List Number 3" w:qFormat="1"/>
    <w:lsdException w:name="Title" w:semiHidden="0" w:unhideWhenUsed="0" w:qFormat="1"/>
    <w:lsdException w:name="Closing" w:qFormat="1"/>
    <w:lsdException w:name="Default Paragraph Font" w:uiPriority="1"/>
    <w:lsdException w:name="Body Text Indent" w:qFormat="1"/>
    <w:lsdException w:name="Subtitle" w:semiHidden="0" w:unhideWhenUsed="0" w:qFormat="1"/>
    <w:lsdException w:name="Note Heading"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46AB"/>
    <w:rPr>
      <w:rFonts w:ascii="Times New Roman" w:eastAsia="MS Gothic" w:hAnsi="Times New Roman"/>
      <w:sz w:val="24"/>
      <w:lang w:val="en-GB" w:eastAsia="ja-JP"/>
    </w:rPr>
  </w:style>
  <w:style w:type="paragraph" w:styleId="1">
    <w:name w:val="heading 1"/>
    <w:basedOn w:val="a0"/>
    <w:next w:val="a0"/>
    <w:qFormat/>
    <w:rsid w:val="00E646AB"/>
    <w:pPr>
      <w:keepNext/>
      <w:tabs>
        <w:tab w:val="left" w:pos="0"/>
      </w:tabs>
      <w:spacing w:before="240" w:after="60"/>
      <w:outlineLvl w:val="0"/>
    </w:pPr>
    <w:rPr>
      <w:rFonts w:ascii="Arial" w:hAnsi="Arial"/>
      <w:kern w:val="28"/>
      <w:sz w:val="28"/>
    </w:rPr>
  </w:style>
  <w:style w:type="paragraph" w:styleId="2">
    <w:name w:val="heading 2"/>
    <w:basedOn w:val="a0"/>
    <w:next w:val="a0"/>
    <w:qFormat/>
    <w:rsid w:val="00E646AB"/>
    <w:pPr>
      <w:keepNext/>
      <w:spacing w:line="480" w:lineRule="auto"/>
      <w:outlineLvl w:val="1"/>
    </w:pPr>
    <w:rPr>
      <w:rFonts w:ascii="Arial" w:hAnsi="Arial"/>
    </w:rPr>
  </w:style>
  <w:style w:type="paragraph" w:styleId="30">
    <w:name w:val="heading 3"/>
    <w:basedOn w:val="a0"/>
    <w:next w:val="a0"/>
    <w:qFormat/>
    <w:rsid w:val="00E646AB"/>
    <w:pPr>
      <w:keepNext/>
      <w:spacing w:before="240" w:after="60"/>
      <w:outlineLvl w:val="2"/>
    </w:pPr>
    <w:rPr>
      <w:rFonts w:ascii="Arial" w:hAnsi="Arial"/>
    </w:rPr>
  </w:style>
  <w:style w:type="paragraph" w:styleId="4">
    <w:name w:val="heading 4"/>
    <w:basedOn w:val="a0"/>
    <w:next w:val="a0"/>
    <w:link w:val="4Char"/>
    <w:qFormat/>
    <w:rsid w:val="00E646AB"/>
    <w:pPr>
      <w:keepNext/>
      <w:jc w:val="right"/>
      <w:outlineLvl w:val="3"/>
    </w:pPr>
    <w:rPr>
      <w:rFonts w:ascii="Arial" w:hAnsi="Arial"/>
      <w:i/>
    </w:rPr>
  </w:style>
  <w:style w:type="paragraph" w:styleId="5">
    <w:name w:val="heading 5"/>
    <w:basedOn w:val="a0"/>
    <w:next w:val="a0"/>
    <w:qFormat/>
    <w:rsid w:val="00E646AB"/>
    <w:pPr>
      <w:keepNext/>
      <w:spacing w:line="360" w:lineRule="auto"/>
      <w:outlineLvl w:val="4"/>
    </w:pPr>
    <w:rPr>
      <w:sz w:val="26"/>
      <w:u w:val="single"/>
    </w:rPr>
  </w:style>
  <w:style w:type="paragraph" w:styleId="6">
    <w:name w:val="heading 6"/>
    <w:basedOn w:val="a0"/>
    <w:next w:val="a0"/>
    <w:qFormat/>
    <w:rsid w:val="00E646AB"/>
    <w:pPr>
      <w:spacing w:before="240" w:after="60"/>
      <w:outlineLvl w:val="5"/>
    </w:pPr>
    <w:rPr>
      <w:i/>
      <w:sz w:val="22"/>
    </w:rPr>
  </w:style>
  <w:style w:type="paragraph" w:styleId="7">
    <w:name w:val="heading 7"/>
    <w:basedOn w:val="a0"/>
    <w:next w:val="a0"/>
    <w:qFormat/>
    <w:rsid w:val="00E646AB"/>
    <w:pPr>
      <w:spacing w:before="240" w:after="60"/>
      <w:outlineLvl w:val="6"/>
    </w:pPr>
    <w:rPr>
      <w:rFonts w:ascii="Arial" w:hAnsi="Arial"/>
    </w:rPr>
  </w:style>
  <w:style w:type="paragraph" w:styleId="8">
    <w:name w:val="heading 8"/>
    <w:basedOn w:val="a0"/>
    <w:next w:val="a0"/>
    <w:qFormat/>
    <w:rsid w:val="00E646AB"/>
    <w:pPr>
      <w:spacing w:before="240" w:after="60"/>
      <w:outlineLvl w:val="7"/>
    </w:pPr>
    <w:rPr>
      <w:rFonts w:ascii="Arial" w:hAnsi="Arial"/>
      <w:i/>
    </w:rPr>
  </w:style>
  <w:style w:type="paragraph" w:styleId="9">
    <w:name w:val="heading 9"/>
    <w:basedOn w:val="a0"/>
    <w:next w:val="a0"/>
    <w:qFormat/>
    <w:rsid w:val="00E646AB"/>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rsid w:val="00E646AB"/>
    <w:pPr>
      <w:ind w:leftChars="400" w:left="100" w:hangingChars="200" w:hanging="200"/>
    </w:pPr>
  </w:style>
  <w:style w:type="paragraph" w:styleId="a4">
    <w:name w:val="Note Heading"/>
    <w:basedOn w:val="a0"/>
    <w:next w:val="a0"/>
    <w:link w:val="Char"/>
    <w:qFormat/>
    <w:rsid w:val="00E646AB"/>
    <w:pPr>
      <w:jc w:val="center"/>
    </w:pPr>
    <w:rPr>
      <w:b/>
      <w:color w:val="FF0000"/>
      <w:szCs w:val="21"/>
      <w:lang w:val="en-US"/>
    </w:rPr>
  </w:style>
  <w:style w:type="paragraph" w:styleId="a5">
    <w:name w:val="caption"/>
    <w:aliases w:val="cap,cap Char,Caption Char,Caption Char1 Char,cap Char Char1,Caption Char Char1 Char,cap Char2"/>
    <w:basedOn w:val="a0"/>
    <w:next w:val="a0"/>
    <w:link w:val="Char0"/>
    <w:uiPriority w:val="35"/>
    <w:qFormat/>
    <w:rsid w:val="00E646AB"/>
    <w:pPr>
      <w:spacing w:before="120" w:after="120"/>
    </w:pPr>
    <w:rPr>
      <w:b/>
    </w:rPr>
  </w:style>
  <w:style w:type="paragraph" w:styleId="a6">
    <w:name w:val="List Bullet"/>
    <w:basedOn w:val="a0"/>
    <w:qFormat/>
    <w:rsid w:val="00E646AB"/>
    <w:pPr>
      <w:tabs>
        <w:tab w:val="left" w:pos="360"/>
      </w:tabs>
      <w:ind w:left="360" w:hanging="360"/>
    </w:pPr>
  </w:style>
  <w:style w:type="paragraph" w:styleId="a7">
    <w:name w:val="Document Map"/>
    <w:basedOn w:val="a0"/>
    <w:semiHidden/>
    <w:qFormat/>
    <w:rsid w:val="00E646AB"/>
    <w:pPr>
      <w:shd w:val="clear" w:color="auto" w:fill="000080"/>
    </w:pPr>
    <w:rPr>
      <w:rFonts w:ascii="Tahoma" w:hAnsi="Tahoma"/>
    </w:rPr>
  </w:style>
  <w:style w:type="paragraph" w:styleId="a8">
    <w:name w:val="annotation text"/>
    <w:basedOn w:val="a0"/>
    <w:link w:val="Char1"/>
    <w:qFormat/>
    <w:rsid w:val="00E646AB"/>
    <w:rPr>
      <w:sz w:val="20"/>
    </w:rPr>
  </w:style>
  <w:style w:type="paragraph" w:styleId="32">
    <w:name w:val="Body Text 3"/>
    <w:basedOn w:val="a0"/>
    <w:qFormat/>
    <w:rsid w:val="00E646AB"/>
    <w:pPr>
      <w:jc w:val="both"/>
    </w:pPr>
  </w:style>
  <w:style w:type="paragraph" w:styleId="a9">
    <w:name w:val="Closing"/>
    <w:basedOn w:val="a0"/>
    <w:link w:val="Char2"/>
    <w:qFormat/>
    <w:rsid w:val="00E646AB"/>
    <w:pPr>
      <w:jc w:val="right"/>
    </w:pPr>
    <w:rPr>
      <w:b/>
      <w:color w:val="FF0000"/>
      <w:szCs w:val="21"/>
      <w:lang w:val="en-US"/>
    </w:rPr>
  </w:style>
  <w:style w:type="paragraph" w:styleId="aa">
    <w:name w:val="Body Text"/>
    <w:basedOn w:val="a0"/>
    <w:rsid w:val="00E646AB"/>
    <w:pPr>
      <w:spacing w:after="120"/>
    </w:pPr>
  </w:style>
  <w:style w:type="paragraph" w:styleId="ab">
    <w:name w:val="Body Text Indent"/>
    <w:basedOn w:val="a0"/>
    <w:qFormat/>
    <w:rsid w:val="00E646AB"/>
    <w:pPr>
      <w:ind w:left="360"/>
    </w:pPr>
  </w:style>
  <w:style w:type="paragraph" w:styleId="3">
    <w:name w:val="List Number 3"/>
    <w:basedOn w:val="a0"/>
    <w:qFormat/>
    <w:rsid w:val="00E646AB"/>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qFormat/>
    <w:rsid w:val="00E646AB"/>
    <w:pPr>
      <w:ind w:left="851"/>
    </w:pPr>
  </w:style>
  <w:style w:type="paragraph" w:styleId="ac">
    <w:name w:val="List"/>
    <w:basedOn w:val="a0"/>
    <w:qFormat/>
    <w:rsid w:val="00E646AB"/>
    <w:pPr>
      <w:spacing w:after="180"/>
      <w:ind w:left="568" w:hanging="284"/>
    </w:pPr>
  </w:style>
  <w:style w:type="paragraph" w:styleId="21">
    <w:name w:val="List Bullet 2"/>
    <w:basedOn w:val="a6"/>
    <w:qFormat/>
    <w:rsid w:val="00E646AB"/>
    <w:pPr>
      <w:tabs>
        <w:tab w:val="clear" w:pos="360"/>
      </w:tabs>
      <w:spacing w:after="60"/>
      <w:ind w:left="1080" w:hanging="357"/>
    </w:pPr>
    <w:rPr>
      <w:rFonts w:ascii="Arial" w:hAnsi="Arial"/>
    </w:rPr>
  </w:style>
  <w:style w:type="paragraph" w:styleId="ad">
    <w:name w:val="Plain Text"/>
    <w:basedOn w:val="a0"/>
    <w:qFormat/>
    <w:rsid w:val="00E646AB"/>
    <w:rPr>
      <w:rFonts w:ascii="Courier New" w:hAnsi="Courier New"/>
    </w:rPr>
  </w:style>
  <w:style w:type="paragraph" w:styleId="80">
    <w:name w:val="toc 8"/>
    <w:basedOn w:val="10"/>
    <w:next w:val="a0"/>
    <w:uiPriority w:val="39"/>
    <w:qFormat/>
    <w:rsid w:val="00E646AB"/>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rsid w:val="00E646AB"/>
  </w:style>
  <w:style w:type="paragraph" w:styleId="22">
    <w:name w:val="Body Text Indent 2"/>
    <w:basedOn w:val="a0"/>
    <w:qFormat/>
    <w:rsid w:val="00E646AB"/>
    <w:pPr>
      <w:widowControl w:val="0"/>
      <w:autoSpaceDE w:val="0"/>
      <w:autoSpaceDN w:val="0"/>
      <w:adjustRightInd w:val="0"/>
      <w:ind w:left="1656"/>
      <w:jc w:val="both"/>
      <w:textAlignment w:val="baseline"/>
    </w:pPr>
    <w:rPr>
      <w:kern w:val="2"/>
    </w:rPr>
  </w:style>
  <w:style w:type="paragraph" w:styleId="ae">
    <w:name w:val="Balloon Text"/>
    <w:basedOn w:val="a0"/>
    <w:link w:val="Char3"/>
    <w:qFormat/>
    <w:rsid w:val="00E646AB"/>
    <w:rPr>
      <w:rFonts w:ascii="Arial" w:hAnsi="Arial"/>
      <w:sz w:val="18"/>
    </w:rPr>
  </w:style>
  <w:style w:type="paragraph" w:styleId="af">
    <w:name w:val="footer"/>
    <w:basedOn w:val="a0"/>
    <w:qFormat/>
    <w:rsid w:val="00E646AB"/>
    <w:pPr>
      <w:tabs>
        <w:tab w:val="center" w:pos="4536"/>
        <w:tab w:val="right" w:pos="9072"/>
      </w:tabs>
      <w:spacing w:before="120"/>
    </w:pPr>
    <w:rPr>
      <w:lang w:val="de-DE"/>
    </w:rPr>
  </w:style>
  <w:style w:type="paragraph" w:styleId="af0">
    <w:name w:val="header"/>
    <w:basedOn w:val="a0"/>
    <w:link w:val="Char4"/>
    <w:qFormat/>
    <w:rsid w:val="00E646AB"/>
    <w:pPr>
      <w:widowControl w:val="0"/>
    </w:pPr>
    <w:rPr>
      <w:rFonts w:ascii="Arial" w:eastAsia="MS Mincho" w:hAnsi="Arial"/>
      <w:b/>
      <w:sz w:val="18"/>
    </w:rPr>
  </w:style>
  <w:style w:type="paragraph" w:styleId="af1">
    <w:name w:val="footnote text"/>
    <w:basedOn w:val="a0"/>
    <w:semiHidden/>
    <w:qFormat/>
    <w:rsid w:val="00E646AB"/>
    <w:pPr>
      <w:keepLines/>
      <w:ind w:left="454" w:hanging="454"/>
    </w:pPr>
    <w:rPr>
      <w:sz w:val="16"/>
    </w:rPr>
  </w:style>
  <w:style w:type="paragraph" w:styleId="af2">
    <w:name w:val="table of figures"/>
    <w:basedOn w:val="10"/>
    <w:next w:val="a0"/>
    <w:semiHidden/>
    <w:qFormat/>
    <w:rsid w:val="00E646AB"/>
    <w:pPr>
      <w:tabs>
        <w:tab w:val="right" w:leader="dot" w:pos="9360"/>
      </w:tabs>
      <w:spacing w:before="120" w:after="120"/>
    </w:pPr>
    <w:rPr>
      <w:caps/>
    </w:rPr>
  </w:style>
  <w:style w:type="paragraph" w:styleId="23">
    <w:name w:val="toc 2"/>
    <w:basedOn w:val="10"/>
    <w:next w:val="a0"/>
    <w:uiPriority w:val="39"/>
    <w:qFormat/>
    <w:rsid w:val="00E646AB"/>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rsid w:val="00E646AB"/>
    <w:pPr>
      <w:ind w:left="1418" w:hanging="1418"/>
    </w:pPr>
  </w:style>
  <w:style w:type="paragraph" w:styleId="af3">
    <w:name w:val="Normal (Web)"/>
    <w:basedOn w:val="a0"/>
    <w:uiPriority w:val="99"/>
    <w:unhideWhenUsed/>
    <w:qFormat/>
    <w:rsid w:val="00E646AB"/>
    <w:pPr>
      <w:spacing w:before="100" w:beforeAutospacing="1" w:after="100" w:afterAutospacing="1"/>
    </w:pPr>
    <w:rPr>
      <w:rFonts w:ascii="MS PGothic" w:eastAsia="MS PGothic" w:hAnsi="MS PGothic" w:cs="MS PGothic"/>
      <w:szCs w:val="24"/>
      <w:lang w:val="en-US"/>
    </w:rPr>
  </w:style>
  <w:style w:type="paragraph" w:styleId="af4">
    <w:name w:val="Title"/>
    <w:basedOn w:val="a0"/>
    <w:qFormat/>
    <w:rsid w:val="00E646AB"/>
    <w:pPr>
      <w:jc w:val="center"/>
    </w:pPr>
    <w:rPr>
      <w:rFonts w:ascii="Arial" w:hAnsi="Arial"/>
      <w:b/>
    </w:rPr>
  </w:style>
  <w:style w:type="paragraph" w:styleId="af5">
    <w:name w:val="annotation subject"/>
    <w:basedOn w:val="a8"/>
    <w:next w:val="a8"/>
    <w:link w:val="Char5"/>
    <w:qFormat/>
    <w:rsid w:val="00E646AB"/>
    <w:rPr>
      <w:b/>
      <w:sz w:val="24"/>
    </w:rPr>
  </w:style>
  <w:style w:type="table" w:styleId="af6">
    <w:name w:val="Table Grid"/>
    <w:basedOn w:val="a2"/>
    <w:uiPriority w:val="59"/>
    <w:qFormat/>
    <w:rsid w:val="00E646A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qFormat/>
    <w:rsid w:val="00E646AB"/>
    <w:rPr>
      <w:b/>
      <w:bCs/>
    </w:rPr>
  </w:style>
  <w:style w:type="character" w:styleId="af8">
    <w:name w:val="page number"/>
    <w:qFormat/>
    <w:rsid w:val="00E646AB"/>
    <w:rPr>
      <w:rFonts w:eastAsia="Times New Roman"/>
      <w:kern w:val="2"/>
      <w:sz w:val="21"/>
      <w:lang w:val="en-GB"/>
    </w:rPr>
  </w:style>
  <w:style w:type="character" w:styleId="af9">
    <w:name w:val="FollowedHyperlink"/>
    <w:qFormat/>
    <w:rsid w:val="00E646AB"/>
    <w:rPr>
      <w:rFonts w:eastAsia="Times New Roman"/>
      <w:color w:val="800080"/>
      <w:kern w:val="2"/>
      <w:sz w:val="21"/>
      <w:u w:val="single"/>
      <w:lang w:val="en-GB"/>
    </w:rPr>
  </w:style>
  <w:style w:type="character" w:styleId="afa">
    <w:name w:val="Hyperlink"/>
    <w:uiPriority w:val="99"/>
    <w:qFormat/>
    <w:rsid w:val="00E646AB"/>
    <w:rPr>
      <w:rFonts w:eastAsia="Times New Roman"/>
      <w:color w:val="0000FF"/>
      <w:kern w:val="2"/>
      <w:sz w:val="21"/>
      <w:u w:val="single"/>
      <w:lang w:val="en-GB"/>
    </w:rPr>
  </w:style>
  <w:style w:type="character" w:styleId="afb">
    <w:name w:val="annotation reference"/>
    <w:qFormat/>
    <w:rsid w:val="00E646AB"/>
    <w:rPr>
      <w:rFonts w:eastAsia="Times New Roman"/>
      <w:kern w:val="2"/>
      <w:sz w:val="16"/>
      <w:lang w:val="en-GB"/>
    </w:rPr>
  </w:style>
  <w:style w:type="character" w:styleId="afc">
    <w:name w:val="footnote reference"/>
    <w:semiHidden/>
    <w:qFormat/>
    <w:rsid w:val="00E646AB"/>
    <w:rPr>
      <w:rFonts w:eastAsia="Times New Roman"/>
      <w:b/>
      <w:kern w:val="2"/>
      <w:position w:val="6"/>
      <w:sz w:val="16"/>
      <w:lang w:val="en-GB"/>
    </w:rPr>
  </w:style>
  <w:style w:type="paragraph" w:customStyle="1" w:styleId="Heading1unnumbered">
    <w:name w:val="Heading 1 unnumbered"/>
    <w:basedOn w:val="1"/>
    <w:next w:val="aa"/>
    <w:qFormat/>
    <w:rsid w:val="00E646AB"/>
    <w:pPr>
      <w:tabs>
        <w:tab w:val="left" w:pos="360"/>
      </w:tabs>
      <w:spacing w:before="360" w:after="240"/>
      <w:ind w:left="360" w:hanging="360"/>
      <w:outlineLvl w:val="9"/>
    </w:pPr>
    <w:rPr>
      <w:rFonts w:ascii="Times New Roman" w:hAnsi="Times New Roman"/>
      <w:sz w:val="32"/>
    </w:rPr>
  </w:style>
  <w:style w:type="character" w:customStyle="1" w:styleId="Char4">
    <w:name w:val="页眉 Char"/>
    <w:link w:val="af0"/>
    <w:locked/>
    <w:rsid w:val="00E646AB"/>
    <w:rPr>
      <w:rFonts w:ascii="Arial" w:hAnsi="Arial"/>
      <w:b/>
      <w:sz w:val="18"/>
      <w:lang w:val="en-GB"/>
    </w:rPr>
  </w:style>
  <w:style w:type="paragraph" w:customStyle="1" w:styleId="ZT">
    <w:name w:val="ZT"/>
    <w:qFormat/>
    <w:rsid w:val="00E646AB"/>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rsid w:val="00E646AB"/>
  </w:style>
  <w:style w:type="paragraph" w:customStyle="1" w:styleId="TF">
    <w:name w:val="TF"/>
    <w:basedOn w:val="TH"/>
    <w:qFormat/>
    <w:rsid w:val="00E646AB"/>
    <w:pPr>
      <w:keepNext w:val="0"/>
      <w:spacing w:before="0" w:after="240"/>
    </w:pPr>
  </w:style>
  <w:style w:type="paragraph" w:customStyle="1" w:styleId="TH">
    <w:name w:val="TH"/>
    <w:basedOn w:val="a0"/>
    <w:link w:val="THChar"/>
    <w:qFormat/>
    <w:rsid w:val="00E646AB"/>
    <w:pPr>
      <w:keepNext/>
      <w:keepLines/>
      <w:spacing w:before="60" w:after="180"/>
      <w:jc w:val="center"/>
    </w:pPr>
    <w:rPr>
      <w:rFonts w:ascii="Arial" w:hAnsi="Arial"/>
      <w:b/>
    </w:rPr>
  </w:style>
  <w:style w:type="character" w:customStyle="1" w:styleId="THChar">
    <w:name w:val="TH Char"/>
    <w:link w:val="TH"/>
    <w:qFormat/>
    <w:rsid w:val="00E646AB"/>
    <w:rPr>
      <w:rFonts w:ascii="Arial" w:eastAsia="MS Gothic" w:hAnsi="Arial"/>
      <w:b/>
      <w:sz w:val="24"/>
      <w:lang w:val="en-GB"/>
    </w:rPr>
  </w:style>
  <w:style w:type="paragraph" w:customStyle="1" w:styleId="B1">
    <w:name w:val="B1"/>
    <w:basedOn w:val="ac"/>
    <w:link w:val="B1Char"/>
    <w:qFormat/>
    <w:rsid w:val="00E646AB"/>
  </w:style>
  <w:style w:type="character" w:customStyle="1" w:styleId="B1Char">
    <w:name w:val="B1 Char"/>
    <w:link w:val="B1"/>
    <w:qFormat/>
    <w:rsid w:val="00E646AB"/>
    <w:rPr>
      <w:rFonts w:ascii="Times New Roman" w:eastAsia="MS Gothic" w:hAnsi="Times New Roman"/>
      <w:sz w:val="24"/>
      <w:lang w:val="en-GB"/>
    </w:rPr>
  </w:style>
  <w:style w:type="paragraph" w:customStyle="1" w:styleId="EQ">
    <w:name w:val="EQ"/>
    <w:basedOn w:val="a0"/>
    <w:next w:val="a0"/>
    <w:qFormat/>
    <w:rsid w:val="00E646AB"/>
    <w:pPr>
      <w:keepLines/>
      <w:tabs>
        <w:tab w:val="center" w:pos="4536"/>
        <w:tab w:val="right" w:pos="9072"/>
      </w:tabs>
      <w:spacing w:after="180"/>
    </w:pPr>
  </w:style>
  <w:style w:type="paragraph" w:customStyle="1" w:styleId="lptext">
    <w:name w:val="lˆptext"/>
    <w:basedOn w:val="a0"/>
    <w:qFormat/>
    <w:rsid w:val="00E646AB"/>
    <w:pPr>
      <w:spacing w:before="100" w:after="100"/>
      <w:ind w:left="860"/>
    </w:pPr>
    <w:rPr>
      <w:rFonts w:ascii="Times" w:hAnsi="Times"/>
    </w:rPr>
  </w:style>
  <w:style w:type="paragraph" w:customStyle="1" w:styleId="a">
    <w:name w:val="佐藤２"/>
    <w:basedOn w:val="a0"/>
    <w:qFormat/>
    <w:rsid w:val="00E646AB"/>
    <w:pPr>
      <w:numPr>
        <w:numId w:val="2"/>
      </w:numPr>
      <w:spacing w:after="180"/>
    </w:pPr>
  </w:style>
  <w:style w:type="paragraph" w:customStyle="1" w:styleId="ListBulletLast">
    <w:name w:val="List Bullet Last"/>
    <w:basedOn w:val="a6"/>
    <w:next w:val="aa"/>
    <w:qFormat/>
    <w:rsid w:val="00E646AB"/>
    <w:pPr>
      <w:tabs>
        <w:tab w:val="clear" w:pos="360"/>
      </w:tabs>
      <w:spacing w:after="240"/>
      <w:ind w:left="714" w:hanging="357"/>
    </w:pPr>
    <w:rPr>
      <w:rFonts w:ascii="Arial" w:hAnsi="Arial"/>
    </w:rPr>
  </w:style>
  <w:style w:type="paragraph" w:customStyle="1" w:styleId="TitleText">
    <w:name w:val="Title Text"/>
    <w:basedOn w:val="a0"/>
    <w:next w:val="a0"/>
    <w:qFormat/>
    <w:rsid w:val="00E646AB"/>
    <w:pPr>
      <w:spacing w:after="220"/>
    </w:pPr>
    <w:rPr>
      <w:rFonts w:ascii="Arial" w:hAnsi="Arial"/>
      <w:b/>
      <w:sz w:val="22"/>
    </w:rPr>
  </w:style>
  <w:style w:type="paragraph" w:customStyle="1" w:styleId="TableText">
    <w:name w:val="Table_Text"/>
    <w:basedOn w:val="a0"/>
    <w:qFormat/>
    <w:rsid w:val="00E646AB"/>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rsid w:val="00E646AB"/>
    <w:pPr>
      <w:spacing w:after="240"/>
      <w:jc w:val="both"/>
    </w:pPr>
    <w:rPr>
      <w:lang w:val="en-US"/>
    </w:rPr>
  </w:style>
  <w:style w:type="paragraph" w:customStyle="1" w:styleId="textintend1">
    <w:name w:val="text intend 1"/>
    <w:basedOn w:val="text"/>
    <w:qFormat/>
    <w:rsid w:val="00E646AB"/>
    <w:pPr>
      <w:numPr>
        <w:numId w:val="3"/>
      </w:numPr>
      <w:spacing w:after="120"/>
    </w:pPr>
  </w:style>
  <w:style w:type="paragraph" w:customStyle="1" w:styleId="shortcode">
    <w:name w:val="shortcode"/>
    <w:basedOn w:val="aa"/>
    <w:qFormat/>
    <w:rsid w:val="00E646A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qFormat/>
    <w:rsid w:val="00E646AB"/>
    <w:pPr>
      <w:overflowPunct w:val="0"/>
      <w:autoSpaceDE w:val="0"/>
      <w:autoSpaceDN w:val="0"/>
      <w:adjustRightInd w:val="0"/>
      <w:textAlignment w:val="baseline"/>
    </w:pPr>
  </w:style>
  <w:style w:type="paragraph" w:customStyle="1" w:styleId="B3">
    <w:name w:val="B3"/>
    <w:basedOn w:val="31"/>
    <w:qFormat/>
    <w:rsid w:val="00E646AB"/>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rsid w:val="00E646AB"/>
    <w:pPr>
      <w:keepNext/>
      <w:keepLines/>
      <w:spacing w:after="180"/>
    </w:pPr>
    <w:rPr>
      <w:b/>
    </w:rPr>
  </w:style>
  <w:style w:type="character" w:customStyle="1" w:styleId="Char3">
    <w:name w:val="批注框文本 Char"/>
    <w:link w:val="ae"/>
    <w:qFormat/>
    <w:rsid w:val="00E646AB"/>
    <w:rPr>
      <w:rFonts w:ascii="Arial" w:eastAsia="MS Gothic" w:hAnsi="Arial"/>
      <w:sz w:val="18"/>
      <w:lang w:val="en-GB"/>
    </w:rPr>
  </w:style>
  <w:style w:type="paragraph" w:customStyle="1" w:styleId="Reference">
    <w:name w:val="Reference"/>
    <w:basedOn w:val="a0"/>
    <w:qFormat/>
    <w:rsid w:val="00E646AB"/>
    <w:pPr>
      <w:widowControl w:val="0"/>
      <w:ind w:left="283" w:hanging="283"/>
      <w:jc w:val="both"/>
    </w:pPr>
    <w:rPr>
      <w:rFonts w:ascii="Arial" w:eastAsia="MS Mincho" w:hAnsi="Arial"/>
      <w:kern w:val="2"/>
      <w:sz w:val="21"/>
      <w:lang w:val="de-DE"/>
    </w:rPr>
  </w:style>
  <w:style w:type="character" w:customStyle="1" w:styleId="Char1">
    <w:name w:val="批注文字 Char"/>
    <w:basedOn w:val="a1"/>
    <w:link w:val="a8"/>
    <w:qFormat/>
    <w:rsid w:val="00E646AB"/>
    <w:rPr>
      <w:rFonts w:ascii="Times New Roman" w:eastAsia="MS Gothic" w:hAnsi="Times New Roman"/>
      <w:lang w:val="en-GB"/>
    </w:rPr>
  </w:style>
  <w:style w:type="paragraph" w:customStyle="1" w:styleId="HTMLBody">
    <w:name w:val="HTML Body"/>
    <w:qFormat/>
    <w:rsid w:val="00E646AB"/>
    <w:pPr>
      <w:widowControl w:val="0"/>
      <w:autoSpaceDE w:val="0"/>
      <w:autoSpaceDN w:val="0"/>
      <w:adjustRightInd w:val="0"/>
    </w:pPr>
    <w:rPr>
      <w:rFonts w:ascii="MS PGothic" w:eastAsia="MS PGothic" w:hAnsi="Century"/>
      <w:lang w:eastAsia="ja-JP"/>
    </w:rPr>
  </w:style>
  <w:style w:type="character" w:customStyle="1" w:styleId="afd">
    <w:name w:val="図表番号 (文字)"/>
    <w:qFormat/>
    <w:rsid w:val="00E646AB"/>
    <w:rPr>
      <w:rFonts w:eastAsia="MS Gothic"/>
      <w:b/>
      <w:kern w:val="2"/>
      <w:sz w:val="24"/>
      <w:lang w:val="en-GB"/>
    </w:rPr>
  </w:style>
  <w:style w:type="paragraph" w:customStyle="1" w:styleId="Normal1CharChar">
    <w:name w:val="Normal1 Char Char"/>
    <w:qFormat/>
    <w:rsid w:val="00E646AB"/>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5">
    <w:name w:val="批注主题 Char"/>
    <w:basedOn w:val="Char1"/>
    <w:link w:val="af5"/>
    <w:qFormat/>
    <w:rsid w:val="00E646AB"/>
    <w:rPr>
      <w:rFonts w:ascii="Times New Roman" w:eastAsia="MS Gothic" w:hAnsi="Times New Roman"/>
      <w:b/>
      <w:sz w:val="24"/>
      <w:lang w:val="en-GB"/>
    </w:rPr>
  </w:style>
  <w:style w:type="paragraph" w:customStyle="1" w:styleId="CharCharCharCarCarCharCharCarCar">
    <w:name w:val="Char Char Char Car Car Char Char Car Car"/>
    <w:qFormat/>
    <w:rsid w:val="00E646AB"/>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E646AB"/>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sid w:val="00E646AB"/>
    <w:rPr>
      <w:b/>
    </w:rPr>
  </w:style>
  <w:style w:type="paragraph" w:customStyle="1" w:styleId="TAC">
    <w:name w:val="TAC"/>
    <w:basedOn w:val="a0"/>
    <w:link w:val="TACChar"/>
    <w:qFormat/>
    <w:rsid w:val="00E646AB"/>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E646AB"/>
    <w:rPr>
      <w:rFonts w:ascii="Arial" w:eastAsia="Times New Roman" w:hAnsi="Arial"/>
      <w:sz w:val="18"/>
      <w:lang w:val="en-GB"/>
    </w:rPr>
  </w:style>
  <w:style w:type="character" w:customStyle="1" w:styleId="TAHCar">
    <w:name w:val="TAH Car"/>
    <w:link w:val="TAH"/>
    <w:qFormat/>
    <w:rsid w:val="00E646AB"/>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E646AB"/>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E646AB"/>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a0"/>
    <w:uiPriority w:val="34"/>
    <w:qFormat/>
    <w:rsid w:val="00E646AB"/>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646AB"/>
    <w:rPr>
      <w:rFonts w:ascii="Times New Roman" w:eastAsia="MS Gothic" w:hAnsi="Times New Roman"/>
      <w:sz w:val="24"/>
      <w:lang w:val="en-GB" w:eastAsia="ja-JP"/>
    </w:rPr>
  </w:style>
  <w:style w:type="paragraph" w:customStyle="1" w:styleId="11">
    <w:name w:val="修訂1"/>
    <w:hidden/>
    <w:uiPriority w:val="99"/>
    <w:semiHidden/>
    <w:qFormat/>
    <w:rsid w:val="00E646AB"/>
    <w:rPr>
      <w:rFonts w:ascii="Times New Roman" w:eastAsia="MS Gothic" w:hAnsi="Times New Roman"/>
      <w:sz w:val="24"/>
      <w:lang w:val="en-GB" w:eastAsia="ja-JP"/>
    </w:rPr>
  </w:style>
  <w:style w:type="paragraph" w:customStyle="1" w:styleId="Doc-title">
    <w:name w:val="Doc-title"/>
    <w:basedOn w:val="a0"/>
    <w:next w:val="Doc-text2"/>
    <w:link w:val="Doc-titleChar"/>
    <w:qFormat/>
    <w:rsid w:val="00E646AB"/>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E646AB"/>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E646AB"/>
    <w:rPr>
      <w:rFonts w:ascii="Arial" w:hAnsi="Arial"/>
      <w:szCs w:val="24"/>
      <w:lang w:val="en-GB" w:eastAsia="en-GB"/>
    </w:rPr>
  </w:style>
  <w:style w:type="character" w:customStyle="1" w:styleId="Doc-titleChar">
    <w:name w:val="Doc-title Char"/>
    <w:link w:val="Doc-title"/>
    <w:qFormat/>
    <w:rsid w:val="00E646AB"/>
    <w:rPr>
      <w:rFonts w:ascii="Arial" w:hAnsi="Arial"/>
      <w:szCs w:val="24"/>
      <w:lang w:val="en-GB" w:eastAsia="en-GB"/>
    </w:rPr>
  </w:style>
  <w:style w:type="paragraph" w:styleId="afe">
    <w:name w:val="List Paragraph"/>
    <w:aliases w:val="- Bullets,リスト段落,?? ??,?????,????,Lista1,列出段落1,中等深浅网格 1 - 着色 21,R4_bullets,列表段落1,—ño’i—Ž,¥¡¡¡¡ì¬º¥¹¥È¶ÎÂä,ÁÐ³ö¶ÎÂä,¥ê¥¹¥È¶ÎÂä,1st level - Bullet List Paragraph,Lettre d'introduction,Paragrafo elenco,Normal bullet 2,Bullet list,목록단락,列表段落11,列表段落"/>
    <w:basedOn w:val="a0"/>
    <w:link w:val="Char6"/>
    <w:uiPriority w:val="34"/>
    <w:qFormat/>
    <w:rsid w:val="00E646AB"/>
    <w:pPr>
      <w:ind w:leftChars="400" w:left="840"/>
    </w:pPr>
  </w:style>
  <w:style w:type="character" w:customStyle="1" w:styleId="Char6">
    <w:name w:val="列出段落 Char"/>
    <w:aliases w:val="- Bullets Char,リスト段落 Char,?? ?? Char,????? Char,???? Char,Lista1 Char,列出段落1 Char,中等深浅网格 1 - 着色 21 Char,R4_bullets Char,列表段落1 Char,—ño’i—Ž Char,¥¡¡¡¡ì¬º¥¹¥È¶ÎÂä Char,ÁÐ³ö¶ÎÂä Char,¥ê¥¹¥È¶ÎÂä Char,1st level - Bullet List Paragraph Char"/>
    <w:link w:val="afe"/>
    <w:uiPriority w:val="34"/>
    <w:qFormat/>
    <w:locked/>
    <w:rsid w:val="00E646AB"/>
    <w:rPr>
      <w:rFonts w:ascii="Times New Roman" w:eastAsia="MS Gothic" w:hAnsi="Times New Roman"/>
      <w:sz w:val="24"/>
      <w:lang w:val="en-GB"/>
    </w:rPr>
  </w:style>
  <w:style w:type="paragraph" w:customStyle="1" w:styleId="TAR">
    <w:name w:val="TAR"/>
    <w:basedOn w:val="a0"/>
    <w:qFormat/>
    <w:rsid w:val="00E646AB"/>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E646AB"/>
    <w:pPr>
      <w:spacing w:before="40"/>
    </w:pPr>
    <w:rPr>
      <w:rFonts w:ascii="Arial" w:eastAsia="MS Mincho" w:hAnsi="Arial"/>
      <w:i/>
      <w:sz w:val="18"/>
      <w:szCs w:val="24"/>
      <w:lang w:eastAsia="en-GB"/>
    </w:rPr>
  </w:style>
  <w:style w:type="character" w:customStyle="1" w:styleId="CommentsChar">
    <w:name w:val="Comments Char"/>
    <w:link w:val="Comments"/>
    <w:qFormat/>
    <w:rsid w:val="00E646AB"/>
    <w:rPr>
      <w:rFonts w:ascii="Arial" w:hAnsi="Arial"/>
      <w:i/>
      <w:sz w:val="18"/>
      <w:szCs w:val="24"/>
      <w:lang w:val="en-GB" w:eastAsia="en-GB"/>
    </w:rPr>
  </w:style>
  <w:style w:type="character" w:customStyle="1" w:styleId="Char">
    <w:name w:val="注释标题 Char"/>
    <w:basedOn w:val="a1"/>
    <w:link w:val="a4"/>
    <w:qFormat/>
    <w:rsid w:val="00E646AB"/>
    <w:rPr>
      <w:rFonts w:ascii="Times New Roman" w:eastAsia="MS Gothic" w:hAnsi="Times New Roman"/>
      <w:b/>
      <w:color w:val="FF0000"/>
      <w:sz w:val="24"/>
      <w:szCs w:val="21"/>
    </w:rPr>
  </w:style>
  <w:style w:type="character" w:customStyle="1" w:styleId="Char2">
    <w:name w:val="结束语 Char"/>
    <w:basedOn w:val="a1"/>
    <w:link w:val="a9"/>
    <w:qFormat/>
    <w:rsid w:val="00E646AB"/>
    <w:rPr>
      <w:rFonts w:ascii="Times New Roman" w:eastAsia="MS Gothic" w:hAnsi="Times New Roman"/>
      <w:b/>
      <w:color w:val="FF0000"/>
      <w:sz w:val="24"/>
      <w:szCs w:val="21"/>
    </w:rPr>
  </w:style>
  <w:style w:type="character" w:customStyle="1" w:styleId="B10">
    <w:name w:val="B1 (文字)"/>
    <w:qFormat/>
    <w:rsid w:val="00E646AB"/>
    <w:rPr>
      <w:rFonts w:eastAsia="MS Mincho"/>
      <w:lang w:val="en-GB" w:eastAsia="en-US" w:bidi="ar-SA"/>
    </w:rPr>
  </w:style>
  <w:style w:type="paragraph" w:customStyle="1" w:styleId="3GPPNormalText">
    <w:name w:val="3GPP Normal Text"/>
    <w:basedOn w:val="aa"/>
    <w:link w:val="3GPPNormalTextChar"/>
    <w:qFormat/>
    <w:rsid w:val="00E646AB"/>
    <w:pPr>
      <w:ind w:left="720" w:hanging="720"/>
      <w:jc w:val="both"/>
    </w:pPr>
    <w:rPr>
      <w:rFonts w:eastAsia="MS Mincho"/>
      <w:sz w:val="22"/>
      <w:szCs w:val="24"/>
    </w:rPr>
  </w:style>
  <w:style w:type="character" w:customStyle="1" w:styleId="3GPPNormalTextChar">
    <w:name w:val="3GPP Normal Text Char"/>
    <w:link w:val="3GPPNormalText"/>
    <w:qFormat/>
    <w:rsid w:val="00E646AB"/>
    <w:rPr>
      <w:rFonts w:ascii="Times New Roman" w:hAnsi="Times New Roman"/>
      <w:sz w:val="22"/>
      <w:szCs w:val="24"/>
    </w:rPr>
  </w:style>
  <w:style w:type="paragraph" w:customStyle="1" w:styleId="maintext">
    <w:name w:val="main text"/>
    <w:basedOn w:val="a0"/>
    <w:link w:val="maintextChar"/>
    <w:qFormat/>
    <w:rsid w:val="00E646AB"/>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E646AB"/>
    <w:rPr>
      <w:rFonts w:ascii="Times New Roman" w:eastAsia="Malgun Gothic" w:hAnsi="Times New Roman"/>
      <w:lang w:val="en-GB" w:eastAsia="ko-KR"/>
    </w:rPr>
  </w:style>
  <w:style w:type="character" w:styleId="aff">
    <w:name w:val="Placeholder Text"/>
    <w:basedOn w:val="a1"/>
    <w:uiPriority w:val="99"/>
    <w:semiHidden/>
    <w:rsid w:val="00E646AB"/>
    <w:rPr>
      <w:color w:val="808080"/>
    </w:rPr>
  </w:style>
  <w:style w:type="paragraph" w:customStyle="1" w:styleId="H6">
    <w:name w:val="H6"/>
    <w:basedOn w:val="5"/>
    <w:next w:val="a0"/>
    <w:qFormat/>
    <w:rsid w:val="00E646AB"/>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rsid w:val="00E646AB"/>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rsid w:val="00E646AB"/>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E646AB"/>
    <w:pPr>
      <w:keepNext/>
      <w:spacing w:after="0"/>
    </w:pPr>
    <w:rPr>
      <w:rFonts w:ascii="Arial" w:hAnsi="Arial"/>
      <w:sz w:val="18"/>
    </w:rPr>
  </w:style>
  <w:style w:type="paragraph" w:customStyle="1" w:styleId="NO">
    <w:name w:val="NO"/>
    <w:basedOn w:val="a0"/>
    <w:qFormat/>
    <w:rsid w:val="00E646AB"/>
    <w:pPr>
      <w:keepLines/>
      <w:spacing w:after="180"/>
      <w:ind w:left="1135" w:hanging="851"/>
    </w:pPr>
    <w:rPr>
      <w:rFonts w:eastAsiaTheme="minorEastAsia"/>
      <w:sz w:val="20"/>
      <w:lang w:eastAsia="en-US"/>
    </w:rPr>
  </w:style>
  <w:style w:type="paragraph" w:customStyle="1" w:styleId="PL">
    <w:name w:val="PL"/>
    <w:link w:val="PLChar"/>
    <w:rsid w:val="00E646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rsid w:val="00E646AB"/>
    <w:pPr>
      <w:keepNext/>
      <w:keepLines/>
    </w:pPr>
    <w:rPr>
      <w:rFonts w:ascii="Arial" w:eastAsiaTheme="minorEastAsia" w:hAnsi="Arial"/>
      <w:sz w:val="18"/>
      <w:lang w:eastAsia="en-US"/>
    </w:rPr>
  </w:style>
  <w:style w:type="paragraph" w:customStyle="1" w:styleId="LD">
    <w:name w:val="LD"/>
    <w:qFormat/>
    <w:rsid w:val="00E646AB"/>
    <w:pPr>
      <w:keepNext/>
      <w:keepLines/>
      <w:spacing w:line="180" w:lineRule="exact"/>
    </w:pPr>
    <w:rPr>
      <w:rFonts w:ascii="Courier New" w:eastAsiaTheme="minorEastAsia" w:hAnsi="Courier New"/>
      <w:lang w:val="en-GB" w:eastAsia="en-US"/>
    </w:rPr>
  </w:style>
  <w:style w:type="paragraph" w:customStyle="1" w:styleId="EX">
    <w:name w:val="EX"/>
    <w:basedOn w:val="a0"/>
    <w:qFormat/>
    <w:rsid w:val="00E646AB"/>
    <w:pPr>
      <w:keepLines/>
      <w:spacing w:after="180"/>
      <w:ind w:left="1702" w:hanging="1418"/>
    </w:pPr>
    <w:rPr>
      <w:rFonts w:eastAsiaTheme="minorEastAsia"/>
      <w:sz w:val="20"/>
      <w:lang w:eastAsia="en-US"/>
    </w:rPr>
  </w:style>
  <w:style w:type="paragraph" w:customStyle="1" w:styleId="FP">
    <w:name w:val="FP"/>
    <w:basedOn w:val="a0"/>
    <w:qFormat/>
    <w:rsid w:val="00E646AB"/>
    <w:rPr>
      <w:rFonts w:eastAsiaTheme="minorEastAsia"/>
      <w:sz w:val="20"/>
      <w:lang w:eastAsia="en-US"/>
    </w:rPr>
  </w:style>
  <w:style w:type="paragraph" w:customStyle="1" w:styleId="NW">
    <w:name w:val="NW"/>
    <w:basedOn w:val="NO"/>
    <w:qFormat/>
    <w:rsid w:val="00E646AB"/>
    <w:pPr>
      <w:spacing w:after="0"/>
    </w:pPr>
  </w:style>
  <w:style w:type="paragraph" w:customStyle="1" w:styleId="EW">
    <w:name w:val="EW"/>
    <w:basedOn w:val="EX"/>
    <w:rsid w:val="00E646AB"/>
    <w:pPr>
      <w:spacing w:after="0"/>
    </w:pPr>
  </w:style>
  <w:style w:type="paragraph" w:customStyle="1" w:styleId="EditorsNote">
    <w:name w:val="Editor's Note"/>
    <w:basedOn w:val="NO"/>
    <w:rsid w:val="00E646AB"/>
    <w:rPr>
      <w:color w:val="FF0000"/>
    </w:rPr>
  </w:style>
  <w:style w:type="paragraph" w:customStyle="1" w:styleId="ZA">
    <w:name w:val="ZA"/>
    <w:rsid w:val="00E646AB"/>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E646A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rsid w:val="00E646AB"/>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rsid w:val="00E646AB"/>
    <w:pPr>
      <w:ind w:left="851" w:hanging="851"/>
    </w:pPr>
  </w:style>
  <w:style w:type="paragraph" w:customStyle="1" w:styleId="ZH">
    <w:name w:val="ZH"/>
    <w:qFormat/>
    <w:rsid w:val="00E646AB"/>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rsid w:val="00E646AB"/>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rsid w:val="00E646AB"/>
    <w:pPr>
      <w:spacing w:after="180"/>
      <w:ind w:left="1418" w:hanging="284"/>
    </w:pPr>
    <w:rPr>
      <w:rFonts w:eastAsiaTheme="minorEastAsia"/>
      <w:sz w:val="20"/>
      <w:lang w:eastAsia="en-US"/>
    </w:rPr>
  </w:style>
  <w:style w:type="paragraph" w:customStyle="1" w:styleId="B5">
    <w:name w:val="B5"/>
    <w:basedOn w:val="a0"/>
    <w:qFormat/>
    <w:rsid w:val="00E646AB"/>
    <w:pPr>
      <w:spacing w:after="180"/>
      <w:ind w:left="1702" w:hanging="284"/>
    </w:pPr>
    <w:rPr>
      <w:rFonts w:eastAsiaTheme="minorEastAsia"/>
      <w:sz w:val="20"/>
      <w:lang w:eastAsia="en-US"/>
    </w:rPr>
  </w:style>
  <w:style w:type="paragraph" w:customStyle="1" w:styleId="ZTD">
    <w:name w:val="ZTD"/>
    <w:basedOn w:val="ZB"/>
    <w:rsid w:val="00E646AB"/>
    <w:pPr>
      <w:framePr w:hRule="auto" w:wrap="notBeside" w:y="852"/>
    </w:pPr>
    <w:rPr>
      <w:i w:val="0"/>
      <w:sz w:val="40"/>
    </w:rPr>
  </w:style>
  <w:style w:type="paragraph" w:customStyle="1" w:styleId="ZV">
    <w:name w:val="ZV"/>
    <w:basedOn w:val="ZU"/>
    <w:qFormat/>
    <w:rsid w:val="00E646AB"/>
    <w:pPr>
      <w:framePr w:wrap="notBeside" w:y="16161"/>
    </w:pPr>
  </w:style>
  <w:style w:type="paragraph" w:customStyle="1" w:styleId="TAJ">
    <w:name w:val="TAJ"/>
    <w:basedOn w:val="TH"/>
    <w:qFormat/>
    <w:rsid w:val="00E646AB"/>
    <w:rPr>
      <w:rFonts w:eastAsiaTheme="minorEastAsia"/>
      <w:sz w:val="20"/>
      <w:lang w:eastAsia="en-US"/>
    </w:rPr>
  </w:style>
  <w:style w:type="paragraph" w:customStyle="1" w:styleId="Guidance">
    <w:name w:val="Guidance"/>
    <w:basedOn w:val="a0"/>
    <w:rsid w:val="00E646AB"/>
    <w:pPr>
      <w:spacing w:after="180"/>
    </w:pPr>
    <w:rPr>
      <w:rFonts w:eastAsiaTheme="minorEastAsia"/>
      <w:i/>
      <w:color w:val="0000FF"/>
      <w:sz w:val="20"/>
      <w:lang w:eastAsia="en-US"/>
    </w:rPr>
  </w:style>
  <w:style w:type="paragraph" w:customStyle="1" w:styleId="ComeBack">
    <w:name w:val="ComeBack"/>
    <w:basedOn w:val="Doc-text2"/>
    <w:next w:val="Doc-text2"/>
    <w:qFormat/>
    <w:rsid w:val="00E646AB"/>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rsid w:val="00E646AB"/>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E646AB"/>
    <w:rPr>
      <w:rFonts w:ascii="Arial" w:eastAsiaTheme="minorEastAsia" w:hAnsi="Arial"/>
      <w:sz w:val="18"/>
      <w:lang w:val="en-GB" w:eastAsia="en-US"/>
    </w:rPr>
  </w:style>
  <w:style w:type="character" w:customStyle="1" w:styleId="PLChar">
    <w:name w:val="PL Char"/>
    <w:basedOn w:val="a1"/>
    <w:link w:val="PL"/>
    <w:locked/>
    <w:rsid w:val="00E646AB"/>
    <w:rPr>
      <w:rFonts w:ascii="Courier New" w:eastAsiaTheme="minorEastAsia" w:hAnsi="Courier New"/>
      <w:sz w:val="16"/>
      <w:lang w:val="en-GB" w:eastAsia="en-US"/>
    </w:rPr>
  </w:style>
  <w:style w:type="paragraph" w:customStyle="1" w:styleId="12">
    <w:name w:val="正文1"/>
    <w:qFormat/>
    <w:rsid w:val="00E646AB"/>
    <w:rPr>
      <w:rFonts w:eastAsia="SimSun" w:cs="Times"/>
      <w:sz w:val="24"/>
      <w:szCs w:val="24"/>
    </w:rPr>
  </w:style>
  <w:style w:type="paragraph" w:customStyle="1" w:styleId="Style1">
    <w:name w:val="Style1"/>
    <w:basedOn w:val="a0"/>
    <w:qFormat/>
    <w:rsid w:val="00E646AB"/>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qFormat/>
    <w:rsid w:val="00E646AB"/>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qFormat/>
    <w:rsid w:val="00E646AB"/>
    <w:pPr>
      <w:numPr>
        <w:ilvl w:val="1"/>
        <w:numId w:val="6"/>
      </w:numPr>
    </w:pPr>
    <w:rPr>
      <w:rFonts w:ascii="Times" w:eastAsia="Batang" w:hAnsi="Times"/>
      <w:sz w:val="20"/>
      <w:szCs w:val="24"/>
      <w:lang w:eastAsia="en-US"/>
    </w:rPr>
  </w:style>
  <w:style w:type="character" w:customStyle="1" w:styleId="BulletsChar">
    <w:name w:val="Bullets Char"/>
    <w:link w:val="Bullets"/>
    <w:qFormat/>
    <w:rsid w:val="00E646AB"/>
    <w:rPr>
      <w:rFonts w:ascii="Times New Roman" w:eastAsia="Batang" w:hAnsi="Times New Roman"/>
      <w:bCs/>
      <w:iCs/>
      <w:sz w:val="24"/>
      <w:szCs w:val="24"/>
      <w:lang w:val="en-GB" w:eastAsia="en-US"/>
    </w:rPr>
  </w:style>
  <w:style w:type="paragraph" w:customStyle="1" w:styleId="bullet3">
    <w:name w:val="bullet3"/>
    <w:basedOn w:val="a0"/>
    <w:qFormat/>
    <w:rsid w:val="00E646AB"/>
    <w:pPr>
      <w:numPr>
        <w:ilvl w:val="2"/>
        <w:numId w:val="6"/>
      </w:numPr>
    </w:pPr>
    <w:rPr>
      <w:rFonts w:ascii="Times" w:eastAsia="Batang" w:hAnsi="Times"/>
      <w:sz w:val="20"/>
      <w:szCs w:val="24"/>
      <w:lang w:eastAsia="en-US"/>
    </w:rPr>
  </w:style>
  <w:style w:type="paragraph" w:customStyle="1" w:styleId="bullet4">
    <w:name w:val="bullet4"/>
    <w:basedOn w:val="a0"/>
    <w:qFormat/>
    <w:rsid w:val="00E646AB"/>
    <w:pPr>
      <w:numPr>
        <w:ilvl w:val="3"/>
        <w:numId w:val="6"/>
      </w:numPr>
    </w:pPr>
    <w:rPr>
      <w:rFonts w:ascii="Times" w:eastAsia="Batang" w:hAnsi="Times"/>
      <w:sz w:val="20"/>
      <w:szCs w:val="24"/>
      <w:lang w:eastAsia="en-US"/>
    </w:rPr>
  </w:style>
  <w:style w:type="character" w:customStyle="1" w:styleId="normaltextrun">
    <w:name w:val="normaltextrun"/>
    <w:basedOn w:val="a1"/>
    <w:rsid w:val="00E646AB"/>
  </w:style>
  <w:style w:type="character" w:customStyle="1" w:styleId="TANChar">
    <w:name w:val="TAN Char"/>
    <w:link w:val="TAN"/>
    <w:qFormat/>
    <w:rsid w:val="00E646AB"/>
    <w:rPr>
      <w:rFonts w:ascii="Arial" w:eastAsiaTheme="minorEastAsia" w:hAnsi="Arial"/>
      <w:sz w:val="18"/>
      <w:lang w:val="en-GB" w:eastAsia="en-US"/>
    </w:rPr>
  </w:style>
  <w:style w:type="character" w:customStyle="1" w:styleId="13">
    <w:name w:val="未处理的提及1"/>
    <w:basedOn w:val="a1"/>
    <w:uiPriority w:val="99"/>
    <w:semiHidden/>
    <w:unhideWhenUsed/>
    <w:qFormat/>
    <w:rsid w:val="00E646AB"/>
    <w:rPr>
      <w:color w:val="605E5C"/>
      <w:shd w:val="clear" w:color="auto" w:fill="E1DFDD"/>
    </w:rPr>
  </w:style>
  <w:style w:type="paragraph" w:customStyle="1" w:styleId="tal0">
    <w:name w:val="tal"/>
    <w:basedOn w:val="a0"/>
    <w:uiPriority w:val="99"/>
    <w:semiHidden/>
    <w:qFormat/>
    <w:rsid w:val="00E646AB"/>
    <w:pPr>
      <w:spacing w:before="100" w:beforeAutospacing="1" w:after="100" w:afterAutospacing="1"/>
    </w:pPr>
    <w:rPr>
      <w:rFonts w:ascii="Calibri" w:eastAsiaTheme="minorHAnsi" w:hAnsi="Calibri" w:cs="Calibri"/>
      <w:sz w:val="22"/>
      <w:szCs w:val="22"/>
      <w:lang w:val="fi-FI" w:eastAsia="fi-FI"/>
    </w:rPr>
  </w:style>
  <w:style w:type="character" w:customStyle="1" w:styleId="aff0">
    <w:name w:val="本文 字元"/>
    <w:basedOn w:val="a1"/>
    <w:link w:val="14"/>
    <w:qFormat/>
    <w:locked/>
    <w:rsid w:val="00E646AB"/>
    <w:rPr>
      <w:rFonts w:cs="Times"/>
    </w:rPr>
  </w:style>
  <w:style w:type="paragraph" w:customStyle="1" w:styleId="14">
    <w:name w:val="本文1"/>
    <w:basedOn w:val="a0"/>
    <w:link w:val="aff0"/>
    <w:rsid w:val="00E646AB"/>
    <w:pPr>
      <w:spacing w:after="120"/>
      <w:jc w:val="both"/>
    </w:pPr>
    <w:rPr>
      <w:rFonts w:ascii="Times" w:eastAsia="MS Mincho" w:hAnsi="Times" w:cs="Times"/>
      <w:sz w:val="20"/>
      <w:lang w:val="en-US"/>
    </w:rPr>
  </w:style>
  <w:style w:type="character" w:customStyle="1" w:styleId="4Char">
    <w:name w:val="标题 4 Char"/>
    <w:basedOn w:val="a1"/>
    <w:link w:val="4"/>
    <w:rsid w:val="00E646AB"/>
    <w:rPr>
      <w:rFonts w:ascii="Arial" w:eastAsia="MS Gothic" w:hAnsi="Arial"/>
      <w:i/>
      <w:sz w:val="24"/>
      <w:lang w:val="en-GB"/>
    </w:rPr>
  </w:style>
  <w:style w:type="paragraph" w:customStyle="1" w:styleId="aff1">
    <w:name w:val="a"/>
    <w:basedOn w:val="a0"/>
    <w:uiPriority w:val="99"/>
    <w:rsid w:val="00E646AB"/>
    <w:pPr>
      <w:autoSpaceDE w:val="0"/>
      <w:autoSpaceDN w:val="0"/>
      <w:spacing w:after="180" w:line="252" w:lineRule="auto"/>
      <w:ind w:firstLine="420"/>
    </w:pPr>
    <w:rPr>
      <w:rFonts w:ascii="MS Mincho" w:eastAsia="MS Mincho"/>
      <w:sz w:val="21"/>
      <w:szCs w:val="21"/>
      <w:lang w:val="en-US" w:eastAsia="zh-CN"/>
    </w:rPr>
  </w:style>
  <w:style w:type="character" w:customStyle="1" w:styleId="tlid-translation">
    <w:name w:val="tlid-translation"/>
    <w:basedOn w:val="a1"/>
    <w:qFormat/>
    <w:rsid w:val="00E646AB"/>
  </w:style>
  <w:style w:type="paragraph" w:customStyle="1" w:styleId="Revision1">
    <w:name w:val="Revision1"/>
    <w:hidden/>
    <w:uiPriority w:val="99"/>
    <w:semiHidden/>
    <w:rsid w:val="00E646AB"/>
    <w:rPr>
      <w:rFonts w:ascii="Times New Roman" w:eastAsia="MS Gothic" w:hAnsi="Times New Roman"/>
      <w:sz w:val="24"/>
      <w:lang w:val="en-GB" w:eastAsia="ja-JP"/>
    </w:rPr>
  </w:style>
  <w:style w:type="paragraph" w:styleId="aff2">
    <w:name w:val="Revision"/>
    <w:hidden/>
    <w:uiPriority w:val="99"/>
    <w:semiHidden/>
    <w:rsid w:val="00211F4D"/>
    <w:pPr>
      <w:spacing w:after="0" w:line="240" w:lineRule="auto"/>
    </w:pPr>
    <w:rPr>
      <w:rFonts w:ascii="Times New Roman" w:eastAsia="MS Gothic" w:hAnsi="Times New Roman"/>
      <w:sz w:val="24"/>
      <w:lang w:val="en-GB" w:eastAsia="ja-JP"/>
    </w:rPr>
  </w:style>
  <w:style w:type="character" w:customStyle="1" w:styleId="Char0">
    <w:name w:val="题注 Char"/>
    <w:aliases w:val="cap Char1,cap Char Char,Caption Char Char,Caption Char1 Char Char,cap Char Char1 Char,Caption Char Char1 Char Char,cap Char2 Char"/>
    <w:link w:val="a5"/>
    <w:uiPriority w:val="35"/>
    <w:rsid w:val="00423898"/>
    <w:rPr>
      <w:rFonts w:ascii="Times New Roman" w:eastAsia="MS Gothic" w:hAnsi="Times New Roman"/>
      <w:b/>
      <w:sz w:val="24"/>
      <w:lang w:val="en-GB" w:eastAsia="ja-JP"/>
    </w:rPr>
  </w:style>
  <w:style w:type="character" w:customStyle="1" w:styleId="TALChar">
    <w:name w:val="TAL Char"/>
    <w:qFormat/>
    <w:rsid w:val="001F6792"/>
    <w:rPr>
      <w:rFonts w:ascii="Arial" w:eastAsia="PMingLiU" w:hAnsi="Arial" w:cs="Times New Roman"/>
      <w:kern w:val="2"/>
      <w:sz w:val="18"/>
    </w:rPr>
  </w:style>
</w:styles>
</file>

<file path=word/webSettings.xml><?xml version="1.0" encoding="utf-8"?>
<w:webSettings xmlns:r="http://schemas.openxmlformats.org/officeDocument/2006/relationships" xmlns:w="http://schemas.openxmlformats.org/wordprocessingml/2006/main">
  <w:divs>
    <w:div w:id="127482874">
      <w:bodyDiv w:val="1"/>
      <w:marLeft w:val="0"/>
      <w:marRight w:val="0"/>
      <w:marTop w:val="0"/>
      <w:marBottom w:val="0"/>
      <w:divBdr>
        <w:top w:val="none" w:sz="0" w:space="0" w:color="auto"/>
        <w:left w:val="none" w:sz="0" w:space="0" w:color="auto"/>
        <w:bottom w:val="none" w:sz="0" w:space="0" w:color="auto"/>
        <w:right w:val="none" w:sz="0" w:space="0" w:color="auto"/>
      </w:divBdr>
    </w:div>
    <w:div w:id="1476339315">
      <w:bodyDiv w:val="1"/>
      <w:marLeft w:val="0"/>
      <w:marRight w:val="0"/>
      <w:marTop w:val="0"/>
      <w:marBottom w:val="0"/>
      <w:divBdr>
        <w:top w:val="none" w:sz="0" w:space="0" w:color="auto"/>
        <w:left w:val="none" w:sz="0" w:space="0" w:color="auto"/>
        <w:bottom w:val="none" w:sz="0" w:space="0" w:color="auto"/>
        <w:right w:val="none" w:sz="0" w:space="0" w:color="auto"/>
      </w:divBdr>
    </w:div>
    <w:div w:id="2129659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2-e/Docs/R4-2203809.zip" TargetMode="External"/><Relationship Id="rId18" Type="http://schemas.openxmlformats.org/officeDocument/2006/relationships/hyperlink" Target="https://www.3gpp.org/ftp/TSG_RAN/WG4_Radio/TSGR4_102-e/Docs/R4-2204484.zip" TargetMode="External"/><Relationship Id="rId26" Type="http://schemas.openxmlformats.org/officeDocument/2006/relationships/hyperlink" Target="https://www.3gpp.org/ftp/TSG_RAN/WG4_Radio/TSGR4_102-e/Docs/R4-2203809.zip" TargetMode="External"/><Relationship Id="rId3" Type="http://schemas.openxmlformats.org/officeDocument/2006/relationships/customXml" Target="../customXml/item3.xml"/><Relationship Id="rId21" Type="http://schemas.openxmlformats.org/officeDocument/2006/relationships/hyperlink" Target="https://www.3gpp.org/ftp/TSG_RAN/WG4_Radio/TSGR4_102-e/Docs/R4-2205191.zip" TargetMode="External"/><Relationship Id="rId7" Type="http://schemas.openxmlformats.org/officeDocument/2006/relationships/styles" Target="styles.xml"/><Relationship Id="rId12" Type="http://schemas.openxmlformats.org/officeDocument/2006/relationships/hyperlink" Target="https://www.3gpp.org/ftp/TSG_RAN/WG4_Radio/TSGR4_102-e/Docs/R4-2203657.zip" TargetMode="External"/><Relationship Id="rId17" Type="http://schemas.openxmlformats.org/officeDocument/2006/relationships/hyperlink" Target="https://www.3gpp.org/ftp/TSG_RAN/WG4_Radio/TSGR4_102-e/Docs/R4-2204479.zip"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3gpp.org/ftp/TSG_RAN/WG4_Radio/TSGR4_102-e/Docs/R4-2204428.zip" TargetMode="External"/><Relationship Id="rId20" Type="http://schemas.openxmlformats.org/officeDocument/2006/relationships/hyperlink" Target="https://www.3gpp.org/ftp/TSG_RAN/WG4_Radio/TSGR4_102-e/Docs/R4-2204687.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4_Radio/TSGR4_102-e/Docs/R4-2204054.zip" TargetMode="External"/><Relationship Id="rId23" Type="http://schemas.openxmlformats.org/officeDocument/2006/relationships/hyperlink" Target="https://www.3gpp.org/ftp/TSG_RAN/WG4_Radio/TSGR4_102-e/Docs/R4-2206098.zip" TargetMode="External"/><Relationship Id="rId28" Type="http://schemas.openxmlformats.org/officeDocument/2006/relationships/hyperlink" Target="https://www.3gpp.org/ftp/TSG_RAN/WG4_Radio/TSGR4_102-e/Docs/R4-2204054.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102-e/Docs/R4-2204651.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102-e/Docs/R4-2203851.zip" TargetMode="External"/><Relationship Id="rId22" Type="http://schemas.openxmlformats.org/officeDocument/2006/relationships/hyperlink" Target="https://www.3gpp.org/ftp/TSG_RAN/WG4_Radio/TSGR4_102-e/Docs/R4-2206051.zip" TargetMode="External"/><Relationship Id="rId27" Type="http://schemas.openxmlformats.org/officeDocument/2006/relationships/hyperlink" Target="https://www.3gpp.org/ftp/TSG_RAN/WG4_Radio/TSGR4_102-e/Docs/R4-2203851.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2F946DB3-8A6D-4D4A-AE57-EC88870E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F497A8E-939E-4854-8EAE-3C7F724E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4204</Words>
  <Characters>23968</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cmcc</cp:lastModifiedBy>
  <cp:revision>10</cp:revision>
  <cp:lastPrinted>2017-08-09T04:40:00Z</cp:lastPrinted>
  <dcterms:created xsi:type="dcterms:W3CDTF">2022-02-18T01:12:00Z</dcterms:created>
  <dcterms:modified xsi:type="dcterms:W3CDTF">2022-02-18T01:20:00Z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(3)rD3lg/gbku4rb48BWEu/WNc2sLGdswXRHNX/U1IMWfs2HSRc4MD1rRhRb0U2FN8mG3zaEP6D
wYhSH2+WqCh6ji7BS0UO/HZ2VH2xU76M7s9+8VLu7MutNTigOvB5A4elMQW6bfXQ1O6U7TjI
jtggWIttZOAkr890sH1gkR6j4TxBojqhq4UDdnoosvX1SqSYKTe0ksHVQkurhXumUIH1pgEs
FcF7+hIrHGJ0HCN+TQ</vt:lpwstr>
  </property>
  <property fmtid="{D5CDD505-2E9C-101B-9397-08002B2CF9AE}" pid="3" name="_2015_ms_pID_7253431">
    <vt:lpwstr>GfkOQ1HFgEiST1cCRc+4YGthzcBX+rBRJTB7/5Q9hJwQc5r+1/0kAn
Vnh5vXiaXGjy16ZSy9/JmrJtjWva8QB7L7Yx1a2RwoZ1GQ/GXL0mM50kGDH67DS75FWsJ0Ql
BJD6zoNI8f1u+Z4i/CHKPWhxuscva3G8um31+ii9R7CMV6LoXIlI0+pIAmxo/Dqvl1uHqnac
9Ndzp4QsQic/FPK+Is3izSUS9kWip8s7y28k</vt:lpwstr>
  </property>
  <property fmtid="{D5CDD505-2E9C-101B-9397-08002B2CF9AE}" pid="4" name="ContentTypeId">
    <vt:lpwstr>0x010100121FAAE6814C364684C4BC789BD59661</vt:lpwstr>
  </property>
  <property fmtid="{D5CDD505-2E9C-101B-9397-08002B2CF9AE}" pid="5" name="TitusGUID">
    <vt:lpwstr>8956d959-99c6-45f5-ae06-cdf471e0a0d9</vt:lpwstr>
  </property>
  <property fmtid="{D5CDD505-2E9C-101B-9397-08002B2CF9AE}" pid="6" name="CTP_TimeStamp">
    <vt:lpwstr>2020-08-19 08:31:19Z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Uf18pVvBwfQm3q9XoYSvEJ8=</vt:lpwstr>
  </property>
  <property fmtid="{D5CDD505-2E9C-101B-9397-08002B2CF9AE}" pid="11" name="_NewReviewCycle">
    <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1642745401</vt:lpwstr>
  </property>
</Properties>
</file>