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33A43" w14:textId="66CE29EE" w:rsidR="00D81CE0" w:rsidRPr="00D81CE0" w:rsidRDefault="00D81CE0" w:rsidP="00D81CE0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eastAsia="SimSun" w:hAnsi="Arial" w:cs="Arial"/>
          <w:b/>
          <w:bCs/>
          <w:color w:val="000000"/>
          <w:kern w:val="2"/>
          <w:sz w:val="22"/>
          <w:szCs w:val="22"/>
          <w:lang w:val="en-US" w:eastAsia="en-US"/>
        </w:rPr>
      </w:pPr>
      <w:bookmarkStart w:id="0" w:name="_Hlk40295327"/>
      <w:bookmarkEnd w:id="0"/>
      <w:r w:rsidRPr="00D81CE0">
        <w:rPr>
          <w:rFonts w:ascii="Arial" w:eastAsia="SimSun" w:hAnsi="Arial" w:cs="Arial"/>
          <w:b/>
          <w:bCs/>
          <w:color w:val="000000"/>
          <w:kern w:val="2"/>
          <w:sz w:val="22"/>
          <w:szCs w:val="22"/>
          <w:lang w:val="en-US" w:eastAsia="en-US"/>
        </w:rPr>
        <w:t>3GPP TSG-RAN4 Meeting #101-e</w:t>
      </w:r>
      <w:r w:rsidRPr="00D81CE0">
        <w:rPr>
          <w:rFonts w:ascii="Arial" w:eastAsia="SimSun" w:hAnsi="Arial" w:cs="Arial"/>
          <w:b/>
          <w:bCs/>
          <w:color w:val="000000"/>
          <w:kern w:val="2"/>
          <w:sz w:val="22"/>
          <w:szCs w:val="22"/>
          <w:lang w:val="en-US" w:eastAsia="en-US"/>
        </w:rPr>
        <w:tab/>
      </w:r>
      <w:r w:rsidRPr="00D81CE0">
        <w:rPr>
          <w:rFonts w:ascii="Arial" w:eastAsia="SimSun" w:hAnsi="Arial" w:cs="Arial"/>
          <w:b/>
          <w:bCs/>
          <w:color w:val="000000"/>
          <w:kern w:val="2"/>
          <w:sz w:val="22"/>
          <w:szCs w:val="22"/>
          <w:lang w:val="en-US" w:eastAsia="en-US"/>
        </w:rPr>
        <w:tab/>
      </w:r>
      <w:r w:rsidRPr="00D81CE0">
        <w:rPr>
          <w:rFonts w:ascii="Arial" w:eastAsia="SimSun" w:hAnsi="Arial" w:cs="Arial"/>
          <w:b/>
          <w:bCs/>
          <w:color w:val="000000"/>
          <w:kern w:val="2"/>
          <w:sz w:val="22"/>
          <w:szCs w:val="22"/>
          <w:lang w:val="en-US" w:eastAsia="en-US"/>
        </w:rPr>
        <w:tab/>
        <w:t>R4-211</w:t>
      </w:r>
      <w:r w:rsidR="005605E8">
        <w:rPr>
          <w:rFonts w:ascii="Arial" w:eastAsia="SimSun" w:hAnsi="Arial" w:cs="Arial"/>
          <w:b/>
          <w:bCs/>
          <w:color w:val="000000"/>
          <w:kern w:val="2"/>
          <w:sz w:val="22"/>
          <w:szCs w:val="22"/>
          <w:lang w:val="en-US" w:eastAsia="en-US"/>
        </w:rPr>
        <w:t>9417</w:t>
      </w:r>
    </w:p>
    <w:p w14:paraId="3A5F11C1" w14:textId="77777777" w:rsidR="00D81CE0" w:rsidRPr="00D81CE0" w:rsidRDefault="00D81CE0" w:rsidP="00D81CE0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 w:line="256" w:lineRule="auto"/>
        <w:jc w:val="both"/>
        <w:rPr>
          <w:rFonts w:ascii="Arial" w:eastAsia="SimSun" w:hAnsi="Arial" w:cs="Arial"/>
          <w:b/>
          <w:bCs/>
          <w:color w:val="000000"/>
          <w:kern w:val="2"/>
          <w:sz w:val="22"/>
          <w:szCs w:val="22"/>
          <w:lang w:val="en-US" w:eastAsia="en-US"/>
        </w:rPr>
      </w:pPr>
      <w:r w:rsidRPr="00D81CE0">
        <w:rPr>
          <w:rFonts w:ascii="Arial" w:eastAsia="SimSun" w:hAnsi="Arial" w:cs="Arial"/>
          <w:b/>
          <w:bCs/>
          <w:color w:val="000000"/>
          <w:kern w:val="2"/>
          <w:sz w:val="22"/>
          <w:szCs w:val="22"/>
          <w:lang w:val="en-US" w:eastAsia="en-US"/>
        </w:rPr>
        <w:t>Electronic Meeting, 01 November – 12 November, 2021</w:t>
      </w:r>
    </w:p>
    <w:p w14:paraId="6C38E4DD" w14:textId="77777777" w:rsidR="00D81CE0" w:rsidRPr="00D81CE0" w:rsidRDefault="00D81CE0" w:rsidP="00D81CE0">
      <w:pPr>
        <w:tabs>
          <w:tab w:val="center" w:pos="4536"/>
          <w:tab w:val="right" w:pos="7938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jc w:val="both"/>
        <w:rPr>
          <w:rFonts w:ascii="Arial" w:eastAsia="SimSun" w:hAnsi="Arial" w:cs="Arial"/>
          <w:b/>
          <w:bCs/>
          <w:sz w:val="28"/>
          <w:szCs w:val="22"/>
          <w:lang w:val="en-US" w:eastAsia="en-US"/>
        </w:rPr>
      </w:pPr>
    </w:p>
    <w:p w14:paraId="014D1FF2" w14:textId="4863FB07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="00CD3847">
        <w:rPr>
          <w:rFonts w:ascii="Arial" w:hAnsi="Arial" w:cs="Arial"/>
          <w:b/>
          <w:bCs/>
          <w:sz w:val="28"/>
        </w:rPr>
        <w:t>-bis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="00490A87" w:rsidRPr="00490A87">
        <w:rPr>
          <w:rFonts w:ascii="Arial" w:hAnsi="Arial" w:cs="Arial"/>
          <w:b/>
          <w:bCs/>
          <w:sz w:val="28"/>
        </w:rPr>
        <w:t>R1-211064</w:t>
      </w:r>
      <w:r w:rsidR="001D17CC">
        <w:rPr>
          <w:rFonts w:ascii="Arial" w:hAnsi="Arial" w:cs="Arial"/>
          <w:b/>
          <w:bCs/>
          <w:sz w:val="28"/>
        </w:rPr>
        <w:t>4</w:t>
      </w:r>
    </w:p>
    <w:p w14:paraId="06CF4ABA" w14:textId="239FF8ED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CD3847">
        <w:rPr>
          <w:rFonts w:ascii="Arial" w:eastAsia="MS Mincho" w:hAnsi="Arial" w:cs="Arial"/>
          <w:b/>
          <w:bCs/>
          <w:sz w:val="28"/>
        </w:rPr>
        <w:t>October</w:t>
      </w:r>
      <w:r>
        <w:rPr>
          <w:rFonts w:ascii="Arial" w:eastAsia="MS Mincho" w:hAnsi="Arial" w:cs="Arial"/>
          <w:b/>
          <w:bCs/>
          <w:sz w:val="28"/>
        </w:rPr>
        <w:t xml:space="preserve"> 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3EA20FD6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FA31A3">
        <w:rPr>
          <w:rFonts w:ascii="Arial" w:hAnsi="Arial" w:cs="Arial"/>
          <w:bCs/>
          <w:sz w:val="22"/>
          <w:szCs w:val="22"/>
        </w:rPr>
        <w:t>DL PRS reception priority</w:t>
      </w:r>
      <w:r w:rsidR="00B8489B">
        <w:rPr>
          <w:rFonts w:ascii="Arial" w:hAnsi="Arial" w:cs="Arial"/>
          <w:bCs/>
          <w:sz w:val="22"/>
          <w:szCs w:val="22"/>
        </w:rPr>
        <w:t xml:space="preserve"> by RRC_INACTIVE </w:t>
      </w:r>
      <w:r w:rsidR="00CD3847">
        <w:rPr>
          <w:rFonts w:ascii="Arial" w:hAnsi="Arial" w:cs="Arial"/>
          <w:bCs/>
          <w:sz w:val="22"/>
          <w:szCs w:val="22"/>
        </w:rPr>
        <w:t>UEs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E046F6">
        <w:rPr>
          <w:rFonts w:ascii="Arial" w:hAnsi="Arial" w:cs="Arial"/>
          <w:bCs/>
          <w:sz w:val="22"/>
          <w:szCs w:val="22"/>
        </w:rPr>
        <w:t>NR_pos_enh-Core</w:t>
      </w:r>
    </w:p>
    <w:p w14:paraId="4CF66E36" w14:textId="5988CA38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1D17CC">
        <w:rPr>
          <w:rFonts w:ascii="Arial" w:hAnsi="Arial" w:cs="Arial"/>
          <w:bCs/>
          <w:sz w:val="22"/>
          <w:szCs w:val="22"/>
        </w:rPr>
        <w:t>RAN WG1</w:t>
      </w:r>
    </w:p>
    <w:p w14:paraId="24EEEB6E" w14:textId="17F50281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FA31A3">
        <w:rPr>
          <w:rFonts w:ascii="Arial" w:hAnsi="Arial" w:cs="Arial"/>
          <w:bCs/>
          <w:sz w:val="22"/>
          <w:szCs w:val="22"/>
          <w:lang w:val="sv-SE"/>
        </w:rPr>
        <w:t>4</w:t>
      </w:r>
    </w:p>
    <w:p w14:paraId="7CCA9E51" w14:textId="6469945B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FA31A3">
        <w:rPr>
          <w:rFonts w:ascii="Arial" w:hAnsi="Arial" w:cs="Arial"/>
          <w:bCs/>
          <w:sz w:val="22"/>
          <w:szCs w:val="22"/>
          <w:lang w:val="sv-SE"/>
        </w:rPr>
        <w:t>RAN WG2</w:t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2266508E" w14:textId="14F9D543" w:rsidR="00E84045" w:rsidRDefault="00101413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FA31A3">
        <w:rPr>
          <w:rFonts w:ascii="Arial" w:hAnsi="Arial" w:cs="Arial"/>
          <w:bCs/>
          <w:sz w:val="22"/>
          <w:szCs w:val="22"/>
        </w:rPr>
        <w:t>priority of DL PRS reception by RRC_INACTIVE UEs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  <w:r w:rsidR="00FA31A3">
        <w:rPr>
          <w:rFonts w:ascii="Arial" w:hAnsi="Arial" w:cs="Arial"/>
          <w:bCs/>
          <w:sz w:val="22"/>
          <w:szCs w:val="22"/>
        </w:rPr>
        <w:t xml:space="preserve"> </w:t>
      </w:r>
      <w:r w:rsidR="00236B29"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386D86" w:rsidRPr="00386D86">
        <w:rPr>
          <w:rFonts w:ascii="Arial" w:hAnsi="Arial" w:cs="Arial"/>
          <w:bCs/>
          <w:sz w:val="22"/>
          <w:szCs w:val="22"/>
        </w:rPr>
        <w:t>discussion on</w:t>
      </w:r>
      <w:r w:rsidR="00FA31A3">
        <w:rPr>
          <w:rFonts w:ascii="Arial" w:hAnsi="Arial" w:cs="Arial"/>
          <w:bCs/>
          <w:sz w:val="22"/>
          <w:szCs w:val="22"/>
        </w:rPr>
        <w:t xml:space="preserve"> </w:t>
      </w:r>
      <w:r w:rsidR="00FA31A3" w:rsidRPr="00FA31A3">
        <w:rPr>
          <w:rFonts w:ascii="Arial" w:hAnsi="Arial" w:cs="Arial"/>
          <w:bCs/>
          <w:sz w:val="22"/>
          <w:szCs w:val="22"/>
        </w:rPr>
        <w:t xml:space="preserve">priority of DL PRS reception </w:t>
      </w:r>
      <w:r w:rsidR="00FA31A3">
        <w:rPr>
          <w:rFonts w:ascii="Arial" w:hAnsi="Arial" w:cs="Arial"/>
          <w:bCs/>
          <w:sz w:val="22"/>
          <w:szCs w:val="22"/>
        </w:rPr>
        <w:t>with respect to</w:t>
      </w:r>
      <w:r w:rsidR="00FA31A3" w:rsidRPr="00FA31A3">
        <w:rPr>
          <w:rFonts w:ascii="Arial" w:hAnsi="Arial" w:cs="Arial"/>
          <w:bCs/>
          <w:sz w:val="22"/>
          <w:szCs w:val="22"/>
        </w:rPr>
        <w:t xml:space="preserve"> other DL signals/channels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FA31A3" w14:paraId="3178E71D" w14:textId="77777777" w:rsidTr="00236B29">
        <w:tc>
          <w:tcPr>
            <w:tcW w:w="9629" w:type="dxa"/>
          </w:tcPr>
          <w:p w14:paraId="02ED53CA" w14:textId="77777777" w:rsidR="00B8489B" w:rsidRPr="00FA31A3" w:rsidRDefault="00B8489B" w:rsidP="00B8489B">
            <w:pPr>
              <w:rPr>
                <w:rFonts w:ascii="Arial" w:hAnsi="Arial" w:cs="Arial"/>
                <w:sz w:val="20"/>
                <w:lang w:eastAsia="x-none"/>
              </w:rPr>
            </w:pPr>
            <w:r w:rsidRPr="00FA31A3">
              <w:rPr>
                <w:rFonts w:ascii="Arial" w:hAnsi="Arial" w:cs="Arial"/>
                <w:highlight w:val="green"/>
                <w:lang w:eastAsia="x-none"/>
              </w:rPr>
              <w:t>Agreement:</w:t>
            </w:r>
          </w:p>
          <w:p w14:paraId="47B5817D" w14:textId="77777777" w:rsidR="00FA31A3" w:rsidRPr="00FA31A3" w:rsidRDefault="00FA31A3" w:rsidP="00FA31A3">
            <w:pPr>
              <w:pStyle w:val="3GPPAgreements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From RAN1 perspective, in RRC_INACTIVE state, reception of DL PRS has lower priority than other DL signals/channels (SSB, SIB1, CORESET0, MSG2/MSGB, paging, DL SDT)</w:t>
            </w:r>
          </w:p>
          <w:p w14:paraId="193567C3" w14:textId="77777777" w:rsidR="00FA31A3" w:rsidRPr="00FA31A3" w:rsidRDefault="00FA31A3" w:rsidP="00FA31A3">
            <w:pPr>
              <w:pStyle w:val="3GPPAgreements"/>
              <w:numPr>
                <w:ilvl w:val="1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FFS how to determine conflicts in DL PRS and other DL signals/channels reception by UE</w:t>
            </w:r>
          </w:p>
          <w:p w14:paraId="30DA6507" w14:textId="77777777" w:rsidR="00FA31A3" w:rsidRPr="00FA31A3" w:rsidRDefault="00FA31A3" w:rsidP="00FA31A3">
            <w:pPr>
              <w:pStyle w:val="3GPPAgreements"/>
              <w:numPr>
                <w:ilvl w:val="1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FFS how to handle retuning time for the case when DL PRS and other DL signals/channels are allocated in different BW and/or have the same or different SCS as initial DL BWP</w:t>
            </w:r>
          </w:p>
          <w:p w14:paraId="1DA3D6EC" w14:textId="5CE3BD3B" w:rsidR="00236B29" w:rsidRPr="00FA31A3" w:rsidRDefault="00FA31A3" w:rsidP="00FA31A3">
            <w:pPr>
              <w:pStyle w:val="3GPPAgreements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FA31A3">
              <w:rPr>
                <w:rFonts w:ascii="Arial" w:hAnsi="Arial" w:cs="Arial"/>
              </w:rPr>
              <w:t>Send LS to RAN4 (cc RAN2) and ask if there is any feedback</w:t>
            </w:r>
          </w:p>
        </w:tc>
      </w:tr>
    </w:tbl>
    <w:p w14:paraId="755D2E7D" w14:textId="77777777" w:rsidR="00490A87" w:rsidRDefault="00490A87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64BB0289" w:rsidR="00442C96" w:rsidRPr="00CD3847" w:rsidRDefault="00386D86" w:rsidP="00CD3847">
      <w:pPr>
        <w:spacing w:after="60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FA31A3">
        <w:rPr>
          <w:rFonts w:ascii="Arial" w:hAnsi="Arial" w:cs="Arial"/>
          <w:bCs/>
          <w:sz w:val="22"/>
          <w:szCs w:val="22"/>
        </w:rPr>
        <w:t xml:space="preserve">other WGs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in </w:t>
      </w:r>
      <w:r w:rsidR="00CD3847">
        <w:rPr>
          <w:rFonts w:ascii="Arial" w:hAnsi="Arial" w:cs="Arial"/>
          <w:bCs/>
          <w:sz w:val="22"/>
          <w:szCs w:val="22"/>
        </w:rPr>
        <w:t>ongoing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56C059B8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FA31A3">
        <w:rPr>
          <w:rFonts w:ascii="Arial" w:hAnsi="Arial" w:cs="Arial"/>
          <w:b/>
          <w:sz w:val="22"/>
          <w:szCs w:val="22"/>
          <w:lang w:val="sv-SE"/>
        </w:rPr>
        <w:t>4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46458034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386D86">
        <w:rPr>
          <w:rFonts w:ascii="Arial" w:hAnsi="Arial" w:cs="Arial"/>
          <w:bCs/>
          <w:sz w:val="22"/>
          <w:szCs w:val="22"/>
        </w:rPr>
        <w:t xml:space="preserve">asks </w:t>
      </w:r>
      <w:r w:rsidR="00F02D0D">
        <w:rPr>
          <w:rFonts w:ascii="Arial" w:hAnsi="Arial" w:cs="Arial"/>
          <w:bCs/>
          <w:sz w:val="22"/>
          <w:szCs w:val="22"/>
        </w:rPr>
        <w:t>RAN</w:t>
      </w:r>
      <w:r w:rsidR="00FA31A3">
        <w:rPr>
          <w:rFonts w:ascii="Arial" w:hAnsi="Arial" w:cs="Arial"/>
          <w:bCs/>
          <w:sz w:val="22"/>
          <w:szCs w:val="22"/>
        </w:rPr>
        <w:t>4</w:t>
      </w:r>
      <w:r w:rsidR="00F02D0D">
        <w:rPr>
          <w:rFonts w:ascii="Arial" w:hAnsi="Arial" w:cs="Arial"/>
          <w:bCs/>
          <w:sz w:val="22"/>
          <w:szCs w:val="22"/>
        </w:rPr>
        <w:t xml:space="preserve"> to </w:t>
      </w:r>
      <w:r w:rsidR="00386D86">
        <w:rPr>
          <w:rFonts w:ascii="Arial" w:hAnsi="Arial" w:cs="Arial"/>
          <w:bCs/>
          <w:sz w:val="22"/>
          <w:szCs w:val="22"/>
        </w:rPr>
        <w:t xml:space="preserve">consider the above agreement in </w:t>
      </w:r>
      <w:r w:rsidR="00CD3847">
        <w:rPr>
          <w:rFonts w:ascii="Arial" w:hAnsi="Arial" w:cs="Arial"/>
          <w:bCs/>
          <w:sz w:val="22"/>
          <w:szCs w:val="22"/>
        </w:rPr>
        <w:t xml:space="preserve">ongoing </w:t>
      </w:r>
      <w:r w:rsidR="00386D86">
        <w:rPr>
          <w:rFonts w:ascii="Arial" w:hAnsi="Arial" w:cs="Arial"/>
          <w:bCs/>
          <w:sz w:val="22"/>
          <w:szCs w:val="22"/>
        </w:rPr>
        <w:t xml:space="preserve">work </w:t>
      </w:r>
      <w:r w:rsidR="00CD3847">
        <w:rPr>
          <w:rFonts w:ascii="Arial" w:hAnsi="Arial" w:cs="Arial"/>
          <w:bCs/>
          <w:sz w:val="22"/>
          <w:szCs w:val="22"/>
        </w:rPr>
        <w:t xml:space="preserve">on </w:t>
      </w:r>
      <w:r w:rsidR="00386D86">
        <w:rPr>
          <w:rFonts w:ascii="Arial" w:hAnsi="Arial" w:cs="Arial"/>
          <w:bCs/>
          <w:sz w:val="22"/>
          <w:szCs w:val="22"/>
        </w:rPr>
        <w:t>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  <w:r w:rsidR="00FA31A3">
        <w:rPr>
          <w:rFonts w:ascii="Arial" w:hAnsi="Arial" w:cs="Arial"/>
          <w:bCs/>
          <w:sz w:val="22"/>
          <w:szCs w:val="22"/>
        </w:rPr>
        <w:t xml:space="preserve"> and provide feedback if any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lastRenderedPageBreak/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EDCC007" w14:textId="132DE180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12CD60C2" w:rsidR="000A124A" w:rsidRPr="00490A87" w:rsidRDefault="00CD3847" w:rsidP="00490A8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25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sectPr w:rsidR="000A124A" w:rsidRPr="00490A87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D59B6" w14:textId="77777777" w:rsidR="00103E97" w:rsidRDefault="00103E97">
      <w:r>
        <w:separator/>
      </w:r>
    </w:p>
  </w:endnote>
  <w:endnote w:type="continuationSeparator" w:id="0">
    <w:p w14:paraId="717F8A79" w14:textId="77777777" w:rsidR="00103E97" w:rsidRDefault="00103E97">
      <w:r>
        <w:continuationSeparator/>
      </w:r>
    </w:p>
  </w:endnote>
  <w:endnote w:type="continuationNotice" w:id="1">
    <w:p w14:paraId="51623FFB" w14:textId="77777777" w:rsidR="00103E97" w:rsidRDefault="00103E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56825" w14:textId="77777777" w:rsidR="00103E97" w:rsidRDefault="00103E97">
      <w:r>
        <w:separator/>
      </w:r>
    </w:p>
  </w:footnote>
  <w:footnote w:type="continuationSeparator" w:id="0">
    <w:p w14:paraId="0E165D9C" w14:textId="77777777" w:rsidR="00103E97" w:rsidRDefault="00103E97">
      <w:r>
        <w:continuationSeparator/>
      </w:r>
    </w:p>
  </w:footnote>
  <w:footnote w:type="continuationNotice" w:id="1">
    <w:p w14:paraId="480D2496" w14:textId="77777777" w:rsidR="00103E97" w:rsidRDefault="00103E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6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8"/>
  </w:num>
  <w:num w:numId="18">
    <w:abstractNumId w:val="11"/>
  </w:num>
  <w:num w:numId="19">
    <w:abstractNumId w:val="4"/>
  </w:num>
  <w:num w:numId="20">
    <w:abstractNumId w:val="33"/>
  </w:num>
  <w:num w:numId="21">
    <w:abstractNumId w:val="16"/>
  </w:num>
  <w:num w:numId="22">
    <w:abstractNumId w:val="30"/>
  </w:num>
  <w:num w:numId="23">
    <w:abstractNumId w:val="34"/>
  </w:num>
  <w:num w:numId="24">
    <w:abstractNumId w:val="32"/>
  </w:num>
  <w:num w:numId="25">
    <w:abstractNumId w:val="28"/>
  </w:num>
  <w:num w:numId="26">
    <w:abstractNumId w:val="7"/>
  </w:num>
  <w:num w:numId="27">
    <w:abstractNumId w:val="29"/>
  </w:num>
  <w:num w:numId="28">
    <w:abstractNumId w:val="9"/>
  </w:num>
  <w:num w:numId="29">
    <w:abstractNumId w:val="21"/>
  </w:num>
  <w:num w:numId="30">
    <w:abstractNumId w:val="9"/>
  </w:num>
  <w:num w:numId="31">
    <w:abstractNumId w:val="5"/>
  </w:num>
  <w:num w:numId="32">
    <w:abstractNumId w:val="10"/>
  </w:num>
  <w:num w:numId="33">
    <w:abstractNumId w:val="13"/>
  </w:num>
  <w:num w:numId="34">
    <w:abstractNumId w:val="35"/>
  </w:num>
  <w:num w:numId="35">
    <w:abstractNumId w:val="25"/>
  </w:num>
  <w:num w:numId="36">
    <w:abstractNumId w:val="31"/>
  </w:num>
  <w:num w:numId="3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C94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97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17CC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0A87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053A"/>
    <w:rsid w:val="00546970"/>
    <w:rsid w:val="00554E19"/>
    <w:rsid w:val="005605E8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6BA7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1CE0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31A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FA31A3"/>
    <w:pPr>
      <w:numPr>
        <w:numId w:val="37"/>
      </w:numPr>
      <w:spacing w:after="120"/>
    </w:pPr>
    <w:rPr>
      <w:rFonts w:eastAsia="SimSu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FA31A3"/>
    <w:rPr>
      <w:rFonts w:ascii="Times New Roman" w:eastAsia="SimSun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MCC</cp:lastModifiedBy>
  <cp:revision>5</cp:revision>
  <cp:lastPrinted>2008-01-31T07:09:00Z</cp:lastPrinted>
  <dcterms:created xsi:type="dcterms:W3CDTF">2021-10-21T08:13:00Z</dcterms:created>
  <dcterms:modified xsi:type="dcterms:W3CDTF">2021-10-22T19:14:00Z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