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r w:rsidR="009F5D4E">
        <w:rPr>
          <w:rFonts w:ascii="Arial" w:hAnsi="Arial"/>
          <w:b/>
        </w:rPr>
        <w:t>August</w:t>
      </w:r>
      <w:r w:rsidR="00442337" w:rsidRPr="00D15B8B">
        <w:rPr>
          <w:rFonts w:ascii="Arial" w:hAnsi="Arial"/>
          <w:b/>
        </w:rPr>
        <w:t>,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1) Include all R16 NR RRM maintenance not expplicitly mentioned in other threads (NR eMob,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On direct SCell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6D7CE1"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Case 1: Activation delay for an SCell which was a deactivated SCell prior to e.g. HO and now target for the direct SCell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(i.e. cells which were not deactivated SCell prior to being target SCell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If the SCell is known and belongs to FR1, T</w:t>
            </w:r>
            <w:r w:rsidRPr="00A03848">
              <w:rPr>
                <w:b/>
                <w:bCs/>
                <w:vertAlign w:val="subscript"/>
                <w:lang w:eastAsia="x-none"/>
              </w:rPr>
              <w:t xml:space="preserve">CSI_Reporting </w:t>
            </w:r>
            <w:r w:rsidRPr="00A03848">
              <w:rPr>
                <w:b/>
                <w:bCs/>
                <w:lang w:eastAsia="x-none"/>
              </w:rPr>
              <w:t>is specified in clause 8.3.2 and T</w:t>
            </w:r>
            <w:r w:rsidRPr="00A03848">
              <w:rPr>
                <w:b/>
                <w:bCs/>
                <w:vertAlign w:val="subscript"/>
                <w:lang w:eastAsia="x-none"/>
              </w:rPr>
              <w:t>activation_time</w:t>
            </w:r>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r w:rsidRPr="00A03848">
              <w:rPr>
                <w:b/>
                <w:bCs/>
                <w:lang w:eastAsia="x-none"/>
              </w:rPr>
              <w:lastRenderedPageBreak/>
              <w:t>T</w:t>
            </w:r>
            <w:r w:rsidRPr="00A03848">
              <w:rPr>
                <w:b/>
                <w:bCs/>
                <w:vertAlign w:val="subscript"/>
                <w:lang w:eastAsia="x-none"/>
              </w:rPr>
              <w:t>FirstSSB</w:t>
            </w:r>
            <w:r w:rsidRPr="00A03848">
              <w:rPr>
                <w:b/>
                <w:bCs/>
                <w:lang w:eastAsia="x-none"/>
              </w:rPr>
              <w:t xml:space="preserve">+ 5ms, if the measurement period is equal to or smaller than [1280]ms. </w:t>
            </w:r>
          </w:p>
          <w:p w14:paraId="5528CFD0" w14:textId="77777777" w:rsidR="00D15B8B" w:rsidRPr="00A03848" w:rsidRDefault="00D15B8B" w:rsidP="00D15B8B">
            <w:pPr>
              <w:numPr>
                <w:ilvl w:val="2"/>
                <w:numId w:val="24"/>
              </w:numPr>
              <w:rPr>
                <w:lang w:eastAsia="x-none"/>
              </w:rPr>
            </w:pPr>
            <w:r w:rsidRPr="00A03848">
              <w:rPr>
                <w:b/>
                <w:bCs/>
                <w:lang w:eastAsia="x-none"/>
              </w:rPr>
              <w:t>T</w:t>
            </w:r>
            <w:r w:rsidRPr="00A03848">
              <w:rPr>
                <w:b/>
                <w:bCs/>
                <w:vertAlign w:val="subscript"/>
                <w:lang w:eastAsia="x-none"/>
              </w:rPr>
              <w:t xml:space="preserve">FirstSSB_MAX </w:t>
            </w:r>
            <w:r w:rsidRPr="00A03848">
              <w:rPr>
                <w:b/>
                <w:bCs/>
                <w:lang w:eastAsia="x-none"/>
              </w:rPr>
              <w:t>+ T</w:t>
            </w:r>
            <w:r w:rsidRPr="00A03848">
              <w:rPr>
                <w:b/>
                <w:bCs/>
                <w:vertAlign w:val="subscript"/>
                <w:lang w:eastAsia="x-none"/>
              </w:rPr>
              <w:t>rs</w:t>
            </w:r>
            <w:r w:rsidRPr="00A03848">
              <w:rPr>
                <w:b/>
                <w:bCs/>
                <w:lang w:eastAsia="x-none"/>
              </w:rPr>
              <w:t xml:space="preserve"> + 5ms, if measurement period is larger than [1280]ms.</w:t>
            </w:r>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6D7CE1"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Revert the change related to baseline SCell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direct activation delay requirements for a direct activated cell not having been measured using measCycleScell</w:t>
            </w:r>
          </w:p>
          <w:p w14:paraId="34B534AB" w14:textId="77777777" w:rsidR="000E0674" w:rsidRDefault="000E0674" w:rsidP="000E0674">
            <w:pPr>
              <w:pStyle w:val="RAN4proposal"/>
            </w:pPr>
            <w:r>
              <w:t>Increase the measurement period threshold used for T</w:t>
            </w:r>
            <w:r w:rsidRPr="00C80BBE">
              <w:rPr>
                <w:vertAlign w:val="subscript"/>
              </w:rPr>
              <w:t>activation_time</w:t>
            </w:r>
            <w:r>
              <w:t xml:space="preserve"> for direct NR FR1 SCell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b/>
          <w:color w:val="0070C0"/>
          <w:u w:val="single"/>
          <w:lang w:eastAsia="ko-KR"/>
        </w:rPr>
        <w:t>measCycleSCell</w:t>
      </w:r>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b/>
          <w:color w:val="0070C0"/>
          <w:u w:val="single"/>
          <w:lang w:eastAsia="ko-KR"/>
        </w:rPr>
        <w:t>measCycleSCell</w:t>
      </w:r>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rFonts w:eastAsia="Calibri"/>
          <w:b/>
          <w:color w:val="0070C0"/>
          <w:u w:val="single"/>
          <w:lang w:eastAsia="ko-KR"/>
        </w:rPr>
        <w:t>measCycleSCell</w:t>
      </w:r>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SCell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rFonts w:eastAsia="Calibri"/>
          <w:b/>
          <w:color w:val="0070C0"/>
          <w:u w:val="single"/>
          <w:lang w:eastAsia="ko-KR"/>
        </w:rPr>
        <w:t>measCycleSCell</w:t>
      </w:r>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[1280]ms. </w:t>
      </w:r>
    </w:p>
    <w:p w14:paraId="284FF22F"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[1280]ms.</w:t>
      </w:r>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[1280]ms to 2400ms to align with normal SCell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[1280]ms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r w:rsidRPr="00D15B8B">
        <w:rPr>
          <w:lang w:val="en-US"/>
        </w:rPr>
        <w:t xml:space="preserve">Companies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r w:rsidRPr="00D15B8B">
        <w:rPr>
          <w:rFonts w:eastAsiaTheme="minorEastAsia"/>
          <w:color w:val="0070C0"/>
        </w:rPr>
        <w:t xml:space="preserve">Sub topic 1-1: </w:t>
      </w:r>
      <w:r>
        <w:rPr>
          <w:rFonts w:eastAsiaTheme="minorEastAsia"/>
          <w:color w:val="0070C0"/>
        </w:rPr>
        <w:t>remaining issue on the</w:t>
      </w:r>
      <w:r w:rsidRPr="00CA29FE">
        <w:rPr>
          <w:rFonts w:eastAsiaTheme="minorEastAsia"/>
          <w:color w:val="0070C0"/>
        </w:rPr>
        <w:t xml:space="preserve"> direct SCell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3418CB" w:rsidRPr="00D15B8B" w14:paraId="78E9E803" w14:textId="77777777" w:rsidTr="00F72E7A">
        <w:tc>
          <w:tcPr>
            <w:tcW w:w="1270"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61"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F72E7A">
        <w:tc>
          <w:tcPr>
            <w:tcW w:w="1270"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61"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SCell has such a large coverage that it can be overlapped by both source and target PCell</w:t>
              </w:r>
            </w:ins>
            <w:ins w:id="7" w:author="Ato-MediaTek" w:date="2021-08-17T16:24:00Z">
              <w:r>
                <w:rPr>
                  <w:color w:val="0070C0"/>
                  <w:lang w:eastAsia="ko-KR"/>
                </w:rPr>
                <w:t>s</w:t>
              </w:r>
            </w:ins>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PCell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F72E7A">
        <w:trPr>
          <w:ins w:id="21" w:author="Ericsson" w:date="2021-08-17T15:12:00Z"/>
        </w:trPr>
        <w:tc>
          <w:tcPr>
            <w:tcW w:w="1270"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61"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We support Option 2 (align to 2400ms i.e. to SCell activation baseline).</w:t>
              </w:r>
            </w:ins>
          </w:p>
        </w:tc>
      </w:tr>
      <w:tr w:rsidR="006A5B87" w:rsidRPr="00D15B8B" w14:paraId="64E1237D" w14:textId="77777777" w:rsidTr="00F72E7A">
        <w:trPr>
          <w:ins w:id="36" w:author="CH" w:date="2021-08-18T13:44:00Z"/>
        </w:trPr>
        <w:tc>
          <w:tcPr>
            <w:tcW w:w="1270"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61"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SCell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comments collections can be arranged for TPs and CRs. For ongoing WIs, suggest to focus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6D7CE1"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CR on direct SCell activation (R16)</w:t>
            </w:r>
          </w:p>
        </w:tc>
        <w:tc>
          <w:tcPr>
            <w:tcW w:w="3925" w:type="dxa"/>
          </w:tcPr>
          <w:p w14:paraId="63195C26" w14:textId="0374DC26" w:rsidR="00571777" w:rsidRPr="00D15B8B" w:rsidRDefault="00571777" w:rsidP="00571777">
            <w:pPr>
              <w:spacing w:after="120"/>
              <w:rPr>
                <w:rFonts w:eastAsiaTheme="minorEastAsia"/>
                <w:color w:val="0070C0"/>
              </w:rPr>
            </w:pPr>
            <w:del w:id="57" w:author="Ato-MediaTek" w:date="2021-08-17T16:27:00Z">
              <w:r w:rsidRPr="00D15B8B" w:rsidDel="002A23D0">
                <w:rPr>
                  <w:rFonts w:eastAsiaTheme="minorEastAsia"/>
                  <w:color w:val="0070C0"/>
                </w:rPr>
                <w:delText>Company A</w:delText>
              </w:r>
            </w:del>
            <w:ins w:id="58"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59" w:author="Ericsson" w:date="2021-08-17T15:13:00Z">
              <w:r>
                <w:rPr>
                  <w:rFonts w:eastAsiaTheme="minorEastAsia"/>
                  <w:color w:val="0070C0"/>
                </w:rPr>
                <w:t>Ericsson: We would like to see [2400]ms instead.</w:t>
              </w:r>
            </w:ins>
            <w:del w:id="60"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6D7CE1"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Draft CR for Direct SCell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61" w:author="Ato-MediaTek" w:date="2021-08-17T16:28:00Z">
              <w:r>
                <w:rPr>
                  <w:rFonts w:eastAsiaTheme="minorEastAsia"/>
                  <w:color w:val="0070C0"/>
                </w:rPr>
                <w:t>MTK: pending on the Open issue discussion</w:t>
              </w:r>
            </w:ins>
            <w:del w:id="62"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63" w:author="Ericsson" w:date="2021-08-17T15:13:00Z">
              <w:r>
                <w:rPr>
                  <w:rFonts w:eastAsiaTheme="minorEastAsia"/>
                  <w:color w:val="0070C0"/>
                </w:rPr>
                <w:t>Ericsson: We would like to see [2400]ms instead.</w:t>
              </w:r>
            </w:ins>
            <w:del w:id="64"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6D7CE1"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lastRenderedPageBreak/>
              <w:t>CR on direct SCell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65" w:author="Ato-MediaTek" w:date="2021-08-17T16:29:00Z">
              <w:r>
                <w:rPr>
                  <w:rFonts w:eastAsiaTheme="minorEastAsia"/>
                  <w:color w:val="0070C0"/>
                </w:rPr>
                <w:lastRenderedPageBreak/>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Note: The tdoc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6D7CE1"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r w:rsidRPr="00D15B8B">
        <w:rPr>
          <w:lang w:val="en-US"/>
        </w:rPr>
        <w:t xml:space="preserve">Companies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66" w:author="Ato-MediaTek" w:date="2021-08-17T15:09:00Z">
              <w:r w:rsidRPr="00D15B8B" w:rsidDel="008525B1">
                <w:rPr>
                  <w:rFonts w:eastAsiaTheme="minorEastAsia"/>
                  <w:color w:val="0070C0"/>
                </w:rPr>
                <w:delText>XXX</w:delText>
              </w:r>
            </w:del>
            <w:ins w:id="67"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68" w:author="Ato-MediaTek" w:date="2021-08-17T15:16:00Z"/>
                <w:rFonts w:eastAsiaTheme="minorEastAsia"/>
                <w:color w:val="0070C0"/>
              </w:rPr>
            </w:pPr>
            <w:ins w:id="69" w:author="Ato-MediaTek" w:date="2021-08-17T15:14:00Z">
              <w:r>
                <w:rPr>
                  <w:rFonts w:eastAsiaTheme="minorEastAsia"/>
                  <w:color w:val="0070C0"/>
                </w:rPr>
                <w:t>It is not clear by saying “</w:t>
              </w:r>
            </w:ins>
            <w:ins w:id="70" w:author="Ato-MediaTek" w:date="2021-08-17T15:13:00Z">
              <w:r>
                <w:rPr>
                  <w:rFonts w:eastAsiaTheme="minorEastAsia"/>
                  <w:color w:val="0070C0"/>
                </w:rPr>
                <w:t>the scheduling applicability requirement is not applicable, do</w:t>
              </w:r>
            </w:ins>
            <w:ins w:id="71" w:author="Ato-MediaTek" w:date="2021-08-17T15:14:00Z">
              <w:r>
                <w:rPr>
                  <w:rFonts w:eastAsiaTheme="minorEastAsia"/>
                  <w:color w:val="0070C0"/>
                </w:rPr>
                <w:t xml:space="preserve">”, </w:t>
              </w:r>
            </w:ins>
            <w:ins w:id="72" w:author="Ato-MediaTek" w:date="2021-08-17T15:15:00Z">
              <w:r>
                <w:rPr>
                  <w:rFonts w:eastAsiaTheme="minorEastAsia"/>
                  <w:color w:val="0070C0"/>
                </w:rPr>
                <w:t>because one may assume that UE still has to transmit UL signal even if it collides with</w:t>
              </w:r>
            </w:ins>
            <w:ins w:id="73" w:author="Ato-MediaTek" w:date="2021-08-17T15:14:00Z">
              <w:r>
                <w:rPr>
                  <w:rFonts w:eastAsiaTheme="minorEastAsia"/>
                  <w:color w:val="0070C0"/>
                </w:rPr>
                <w:t xml:space="preserve"> </w:t>
              </w:r>
            </w:ins>
            <w:ins w:id="74" w:author="Ato-MediaTek" w:date="2021-08-17T15:13:00Z">
              <w:r>
                <w:rPr>
                  <w:rFonts w:eastAsiaTheme="minorEastAsia"/>
                  <w:color w:val="0070C0"/>
                </w:rPr>
                <w:t xml:space="preserve">symbols for DL measurement. </w:t>
              </w:r>
            </w:ins>
            <w:ins w:id="75"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76" w:author="Ato-MediaTek" w:date="2021-08-17T15:18:00Z">
                <w:pPr>
                  <w:spacing w:after="120"/>
                </w:pPr>
              </w:pPrChange>
            </w:pPr>
            <w:ins w:id="77" w:author="Ato-MediaTek" w:date="2021-08-17T15:17:00Z">
              <w:r>
                <w:rPr>
                  <w:rFonts w:eastAsiaTheme="minorEastAsia"/>
                  <w:color w:val="0070C0"/>
                </w:rPr>
                <w:t>A</w:t>
              </w:r>
            </w:ins>
            <w:ins w:id="78" w:author="Ato-MediaTek" w:date="2021-08-17T15:16:00Z">
              <w:r>
                <w:rPr>
                  <w:rFonts w:eastAsiaTheme="minorEastAsia"/>
                  <w:color w:val="0070C0"/>
                </w:rPr>
                <w:t>ll requirement</w:t>
              </w:r>
            </w:ins>
            <w:ins w:id="79" w:author="Ato-MediaTek" w:date="2021-08-17T15:17:00Z">
              <w:r>
                <w:rPr>
                  <w:rFonts w:eastAsiaTheme="minorEastAsia"/>
                  <w:color w:val="0070C0"/>
                </w:rPr>
                <w:t>s</w:t>
              </w:r>
            </w:ins>
            <w:ins w:id="80" w:author="Ato-MediaTek" w:date="2021-08-17T15:16:00Z">
              <w:r>
                <w:rPr>
                  <w:rFonts w:eastAsiaTheme="minorEastAsia"/>
                  <w:color w:val="0070C0"/>
                </w:rPr>
                <w:t xml:space="preserve"> </w:t>
              </w:r>
            </w:ins>
            <w:ins w:id="81" w:author="Ato-MediaTek" w:date="2021-08-17T15:17:00Z">
              <w:r>
                <w:rPr>
                  <w:rFonts w:eastAsiaTheme="minorEastAsia"/>
                  <w:color w:val="0070C0"/>
                </w:rPr>
                <w:t xml:space="preserve">in x.y.z, … </w:t>
              </w:r>
            </w:ins>
            <w:ins w:id="82" w:author="Ato-MediaTek" w:date="2021-08-17T15:16:00Z">
              <w:r>
                <w:rPr>
                  <w:rFonts w:eastAsiaTheme="minorEastAsia"/>
                  <w:color w:val="0070C0"/>
                </w:rPr>
                <w:t xml:space="preserve">assume </w:t>
              </w:r>
              <w:r w:rsidRPr="008525B1">
                <w:rPr>
                  <w:rFonts w:eastAsiaTheme="minorEastAsia"/>
                  <w:color w:val="0070C0"/>
                </w:rPr>
                <w:t xml:space="preserve">the network </w:t>
              </w:r>
            </w:ins>
            <w:ins w:id="83" w:author="Ato-MediaTek" w:date="2021-08-17T15:17:00Z">
              <w:r>
                <w:rPr>
                  <w:rFonts w:eastAsiaTheme="minorEastAsia"/>
                  <w:color w:val="0070C0"/>
                </w:rPr>
                <w:t xml:space="preserve">will not </w:t>
              </w:r>
            </w:ins>
            <w:ins w:id="84" w:author="Ato-MediaTek" w:date="2021-08-17T15:16:00Z">
              <w:r w:rsidRPr="008525B1">
                <w:rPr>
                  <w:rFonts w:eastAsiaTheme="minorEastAsia"/>
                  <w:color w:val="0070C0"/>
                </w:rPr>
                <w:t xml:space="preserve">configure simultaneous UL/DL between two FR1 bands </w:t>
              </w:r>
            </w:ins>
            <w:ins w:id="85" w:author="Ato-MediaTek" w:date="2021-08-17T15:17:00Z">
              <w:r>
                <w:rPr>
                  <w:rFonts w:eastAsiaTheme="minorEastAsia"/>
                  <w:color w:val="0070C0"/>
                </w:rPr>
                <w:t>if</w:t>
              </w:r>
            </w:ins>
            <w:ins w:id="86" w:author="Ato-MediaTek" w:date="2021-08-17T15:16:00Z">
              <w:r w:rsidRPr="008525B1">
                <w:rPr>
                  <w:rFonts w:eastAsiaTheme="minorEastAsia"/>
                  <w:color w:val="0070C0"/>
                </w:rPr>
                <w:t xml:space="preserve"> the UE does not </w:t>
              </w:r>
            </w:ins>
            <w:ins w:id="87" w:author="Ato-MediaTek" w:date="2021-08-17T15:18:00Z">
              <w:r>
                <w:rPr>
                  <w:rFonts w:eastAsiaTheme="minorEastAsia"/>
                  <w:color w:val="0070C0"/>
                </w:rPr>
                <w:t>indicate the</w:t>
              </w:r>
            </w:ins>
            <w:ins w:id="88" w:author="Ato-MediaTek" w:date="2021-08-17T15:16:00Z">
              <w:r w:rsidRPr="008525B1">
                <w:rPr>
                  <w:rFonts w:eastAsiaTheme="minorEastAsia"/>
                  <w:color w:val="0070C0"/>
                </w:rPr>
                <w:t xml:space="preserve"> supporting </w:t>
              </w:r>
            </w:ins>
            <w:ins w:id="89" w:author="Ato-MediaTek" w:date="2021-08-17T15:18:00Z">
              <w:r>
                <w:rPr>
                  <w:rFonts w:eastAsiaTheme="minorEastAsia"/>
                  <w:color w:val="0070C0"/>
                </w:rPr>
                <w:t xml:space="preserve">of </w:t>
              </w:r>
            </w:ins>
            <w:ins w:id="90" w:author="Ato-MediaTek" w:date="2021-08-17T15:16:00Z">
              <w:r w:rsidRPr="008525B1">
                <w:rPr>
                  <w:rFonts w:eastAsiaTheme="minorEastAsia"/>
                  <w:color w:val="0070C0"/>
                </w:rPr>
                <w:t>simultaneousRxTxInterBandCA</w:t>
              </w:r>
            </w:ins>
          </w:p>
        </w:tc>
      </w:tr>
      <w:tr w:rsidR="00F72E7A" w:rsidRPr="00D15B8B" w14:paraId="5EB861C1" w14:textId="77777777" w:rsidTr="00F72E7A">
        <w:trPr>
          <w:ins w:id="91" w:author="Ericsson" w:date="2021-08-17T15:14:00Z"/>
        </w:trPr>
        <w:tc>
          <w:tcPr>
            <w:tcW w:w="1270" w:type="dxa"/>
          </w:tcPr>
          <w:p w14:paraId="500F5ED1" w14:textId="065CBFC2" w:rsidR="00F72E7A" w:rsidRPr="00D15B8B" w:rsidDel="008525B1" w:rsidRDefault="00F72E7A" w:rsidP="00F72E7A">
            <w:pPr>
              <w:spacing w:after="120"/>
              <w:rPr>
                <w:ins w:id="92" w:author="Ericsson" w:date="2021-08-17T15:14:00Z"/>
                <w:rFonts w:eastAsiaTheme="minorEastAsia"/>
                <w:color w:val="0070C0"/>
              </w:rPr>
            </w:pPr>
            <w:ins w:id="93"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94" w:author="Ericsson" w:date="2021-08-17T15:14:00Z"/>
                <w:rFonts w:eastAsiaTheme="minorEastAsia"/>
                <w:color w:val="0070C0"/>
              </w:rPr>
            </w:pPr>
            <w:ins w:id="95"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simultaneousRxTxInterBandCA.</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lastRenderedPageBreak/>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6D7CE1"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96" w:author="Ato-MediaTek" w:date="2021-08-17T15:18:00Z">
              <w:r w:rsidRPr="00D15B8B" w:rsidDel="008525B1">
                <w:rPr>
                  <w:rFonts w:eastAsiaTheme="minorEastAsia"/>
                  <w:color w:val="0070C0"/>
                </w:rPr>
                <w:delText>Company A</w:delText>
              </w:r>
            </w:del>
            <w:ins w:id="97"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98" w:author="Ericsson" w:date="2021-08-17T15:14:00Z">
              <w:r>
                <w:rPr>
                  <w:rFonts w:eastAsiaTheme="minorEastAsia"/>
                  <w:color w:val="0070C0"/>
                </w:rPr>
                <w:t>Ericsson: OK</w:t>
              </w:r>
            </w:ins>
            <w:del w:id="99" w:author="Ericsson" w:date="2021-08-17T15:14:00Z">
              <w:r w:rsidR="00DD19DE" w:rsidRPr="00D15B8B" w:rsidDel="00F72E7A">
                <w:rPr>
                  <w:rFonts w:eastAsiaTheme="minorEastAsia"/>
                  <w:color w:val="0070C0"/>
                </w:rPr>
                <w:delText>Company B</w:delText>
              </w:r>
            </w:del>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Moderator can provide summary of 2nd round here. Note that recommended decisions on tdocs should be provided in the section titled ”Recommendations for Tdocs”.</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lastRenderedPageBreak/>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6D7CE1"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r w:rsidRPr="00424A00">
              <w:rPr>
                <w:rFonts w:eastAsia="SimSun"/>
                <w:b/>
                <w:u w:val="single"/>
              </w:rPr>
              <w:t xml:space="preserve">Srxlev </w:t>
            </w:r>
            <w:r w:rsidRPr="00424A00">
              <w:rPr>
                <w:b/>
                <w:u w:val="single"/>
              </w:rPr>
              <w:t>≤</w:t>
            </w:r>
            <w:r w:rsidRPr="00424A00">
              <w:rPr>
                <w:rFonts w:eastAsia="SimSun"/>
                <w:b/>
                <w:u w:val="single"/>
              </w:rPr>
              <w:t xml:space="preserve"> S</w:t>
            </w:r>
            <w:r w:rsidRPr="00424A00">
              <w:rPr>
                <w:rFonts w:eastAsia="SimSun"/>
                <w:b/>
                <w:u w:val="single"/>
                <w:vertAlign w:val="subscript"/>
              </w:rPr>
              <w:t>nonIntraSearchP</w:t>
            </w:r>
            <w:r w:rsidRPr="00424A00">
              <w:rPr>
                <w:rFonts w:eastAsia="SimSun"/>
                <w:b/>
                <w:u w:val="single"/>
              </w:rPr>
              <w:t xml:space="preserve"> or Squal </w:t>
            </w:r>
            <w:r w:rsidRPr="00424A00">
              <w:rPr>
                <w:b/>
                <w:u w:val="single"/>
              </w:rPr>
              <w:t>≤</w:t>
            </w:r>
            <w:r w:rsidRPr="00424A00">
              <w:rPr>
                <w:rFonts w:eastAsia="SimSun"/>
                <w:b/>
                <w:u w:val="single"/>
              </w:rPr>
              <w:t xml:space="preserve"> S</w:t>
            </w:r>
            <w:r w:rsidRPr="00424A00">
              <w:rPr>
                <w:rFonts w:eastAsia="SimSun"/>
                <w:b/>
                <w:u w:val="single"/>
                <w:vertAlign w:val="subscript"/>
              </w:rPr>
              <w:t>nonIntraSearchQ,</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r w:rsidRPr="007C0657">
              <w:rPr>
                <w:b/>
                <w:u w:val="single"/>
              </w:rPr>
              <w:t>N</w:t>
            </w:r>
            <w:r w:rsidRPr="007C0657">
              <w:rPr>
                <w:b/>
                <w:u w:val="single"/>
                <w:vertAlign w:val="subscript"/>
              </w:rPr>
              <w:t>carrier_Relax</w:t>
            </w:r>
            <w:r w:rsidRPr="007C0657">
              <w:rPr>
                <w:b/>
                <w:u w:val="single"/>
              </w:rPr>
              <w:t xml:space="preserve"> * T</w:t>
            </w:r>
            <w:r w:rsidRPr="007C0657">
              <w:rPr>
                <w:b/>
                <w:u w:val="single"/>
                <w:vertAlign w:val="subscript"/>
              </w:rPr>
              <w:t>relax</w:t>
            </w:r>
            <w:r w:rsidRPr="007C0657">
              <w:rPr>
                <w:b/>
                <w:u w:val="single"/>
              </w:rPr>
              <w:t xml:space="preserve"> + N</w:t>
            </w:r>
            <w:r w:rsidRPr="007C0657">
              <w:rPr>
                <w:b/>
                <w:u w:val="single"/>
                <w:vertAlign w:val="subscript"/>
              </w:rPr>
              <w:t>carrier_Non_relax</w:t>
            </w:r>
            <w:r w:rsidRPr="007C0657">
              <w:rPr>
                <w:b/>
                <w:u w:val="single"/>
              </w:rPr>
              <w:t xml:space="preserve">  * T</w:t>
            </w:r>
            <w:r w:rsidRPr="007C0657">
              <w:rPr>
                <w:b/>
                <w:u w:val="single"/>
                <w:vertAlign w:val="subscript"/>
              </w:rPr>
              <w:t xml:space="preserve">non-Relax </w:t>
            </w:r>
          </w:p>
          <w:p w14:paraId="4B9577C2" w14:textId="77777777" w:rsidR="007271F9" w:rsidRPr="007C0657" w:rsidRDefault="007271F9" w:rsidP="007271F9">
            <w:pPr>
              <w:rPr>
                <w:rFonts w:eastAsia="SimSun"/>
                <w:b/>
                <w:u w:val="single"/>
              </w:rPr>
            </w:pPr>
            <w:r w:rsidRPr="007C0657">
              <w:rPr>
                <w:b/>
                <w:u w:val="single"/>
              </w:rPr>
              <w:t xml:space="preserve">where </w:t>
            </w:r>
          </w:p>
          <w:p w14:paraId="40203328" w14:textId="77777777" w:rsidR="007271F9" w:rsidRPr="007C0657" w:rsidRDefault="007271F9" w:rsidP="007271F9">
            <w:pPr>
              <w:rPr>
                <w:rFonts w:eastAsia="SimSun"/>
                <w:b/>
                <w:u w:val="single"/>
              </w:rPr>
            </w:pPr>
            <w:r w:rsidRPr="007C0657">
              <w:rPr>
                <w:b/>
                <w:u w:val="single"/>
              </w:rPr>
              <w:t>T</w:t>
            </w:r>
            <w:r w:rsidRPr="007C0657">
              <w:rPr>
                <w:b/>
                <w:u w:val="single"/>
                <w:vertAlign w:val="subscript"/>
              </w:rPr>
              <w:t xml:space="preserve">relax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r w:rsidRPr="007C0657">
              <w:rPr>
                <w:b/>
                <w:u w:val="single"/>
              </w:rPr>
              <w:t>T</w:t>
            </w:r>
            <w:r w:rsidRPr="007C0657">
              <w:rPr>
                <w:b/>
                <w:u w:val="single"/>
                <w:vertAlign w:val="subscript"/>
              </w:rPr>
              <w:t>non-Relax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r w:rsidRPr="007271F9">
        <w:rPr>
          <w:rFonts w:eastAsia="SimSun"/>
          <w:b/>
        </w:rPr>
        <w:t xml:space="preserve">Srxlev </w:t>
      </w:r>
      <w:r w:rsidRPr="007271F9">
        <w:rPr>
          <w:b/>
        </w:rPr>
        <w:t>≤</w:t>
      </w:r>
      <w:r w:rsidRPr="007271F9">
        <w:rPr>
          <w:rFonts w:eastAsia="SimSun"/>
          <w:b/>
        </w:rPr>
        <w:t xml:space="preserve"> S</w:t>
      </w:r>
      <w:r w:rsidRPr="007271F9">
        <w:rPr>
          <w:rFonts w:eastAsia="SimSun"/>
          <w:b/>
          <w:vertAlign w:val="subscript"/>
        </w:rPr>
        <w:t>nonIntraSearchP</w:t>
      </w:r>
      <w:r w:rsidRPr="007271F9">
        <w:rPr>
          <w:rFonts w:eastAsia="SimSun"/>
          <w:b/>
        </w:rPr>
        <w:t xml:space="preserve"> or Squal </w:t>
      </w:r>
      <w:r w:rsidRPr="007271F9">
        <w:rPr>
          <w:b/>
        </w:rPr>
        <w:t>≤</w:t>
      </w:r>
      <w:r w:rsidRPr="007271F9">
        <w:rPr>
          <w:rFonts w:eastAsia="SimSun"/>
          <w:b/>
        </w:rPr>
        <w:t xml:space="preserve"> S</w:t>
      </w:r>
      <w:r w:rsidRPr="007271F9">
        <w:rPr>
          <w:rFonts w:eastAsia="SimSun"/>
          <w:b/>
          <w:vertAlign w:val="subscript"/>
        </w:rPr>
        <w:t>nonIntraSearchQ,</w:t>
      </w:r>
      <w:r w:rsidRPr="007271F9">
        <w:rPr>
          <w:rFonts w:eastAsia="SimSun"/>
          <w:b/>
        </w:rPr>
        <w:t xml:space="preserve"> measurements for UE fulfilling low mobility or not-at-cell edge criteria UE are specified as </w:t>
      </w:r>
      <w:r w:rsidRPr="007271F9">
        <w:rPr>
          <w:b/>
        </w:rPr>
        <w:t>N</w:t>
      </w:r>
      <w:r w:rsidRPr="007271F9">
        <w:rPr>
          <w:b/>
          <w:vertAlign w:val="subscript"/>
        </w:rPr>
        <w:t>carrier_Relax</w:t>
      </w:r>
      <w:r w:rsidRPr="007271F9">
        <w:rPr>
          <w:b/>
        </w:rPr>
        <w:t xml:space="preserve"> * T</w:t>
      </w:r>
      <w:r w:rsidRPr="007271F9">
        <w:rPr>
          <w:b/>
          <w:vertAlign w:val="subscript"/>
        </w:rPr>
        <w:t>relax</w:t>
      </w:r>
      <w:r w:rsidRPr="007271F9">
        <w:rPr>
          <w:b/>
        </w:rPr>
        <w:t xml:space="preserve"> + N</w:t>
      </w:r>
      <w:r w:rsidRPr="007271F9">
        <w:rPr>
          <w:b/>
          <w:vertAlign w:val="subscript"/>
        </w:rPr>
        <w:t>carrier_Non_relax</w:t>
      </w:r>
      <w:r w:rsidRPr="007271F9">
        <w:rPr>
          <w:b/>
        </w:rPr>
        <w:t xml:space="preserve">  * T</w:t>
      </w:r>
      <w:r w:rsidRPr="007271F9">
        <w:rPr>
          <w:b/>
          <w:vertAlign w:val="subscript"/>
        </w:rPr>
        <w:t xml:space="preserve">non-Relax </w:t>
      </w:r>
    </w:p>
    <w:p w14:paraId="42BA4E9C" w14:textId="77777777" w:rsidR="007271F9" w:rsidRPr="007271F9" w:rsidRDefault="007271F9" w:rsidP="007271F9">
      <w:pPr>
        <w:rPr>
          <w:rFonts w:eastAsia="SimSun"/>
          <w:b/>
        </w:rPr>
      </w:pPr>
      <w:r w:rsidRPr="007271F9">
        <w:rPr>
          <w:b/>
        </w:rPr>
        <w:t xml:space="preserve">where </w:t>
      </w:r>
    </w:p>
    <w:p w14:paraId="00669589" w14:textId="77777777" w:rsidR="007271F9" w:rsidRPr="007271F9" w:rsidRDefault="007271F9" w:rsidP="007271F9">
      <w:pPr>
        <w:ind w:left="284"/>
        <w:rPr>
          <w:rFonts w:eastAsia="SimSun"/>
          <w:b/>
        </w:rPr>
      </w:pPr>
      <w:r w:rsidRPr="007271F9">
        <w:rPr>
          <w:b/>
        </w:rPr>
        <w:t>T</w:t>
      </w:r>
      <w:r w:rsidRPr="007271F9">
        <w:rPr>
          <w:b/>
          <w:vertAlign w:val="subscript"/>
        </w:rPr>
        <w:t xml:space="preserve">relax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r w:rsidRPr="007271F9">
        <w:rPr>
          <w:b/>
        </w:rPr>
        <w:t>T</w:t>
      </w:r>
      <w:r w:rsidRPr="007271F9">
        <w:rPr>
          <w:b/>
          <w:vertAlign w:val="subscript"/>
        </w:rPr>
        <w:t>non-Relax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r w:rsidRPr="007271F9">
        <w:rPr>
          <w:b/>
        </w:rPr>
        <w:t>N</w:t>
      </w:r>
      <w:r w:rsidRPr="007271F9">
        <w:rPr>
          <w:b/>
          <w:vertAlign w:val="subscript"/>
        </w:rPr>
        <w:t>carrier_Relax</w:t>
      </w:r>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r w:rsidRPr="007271F9">
        <w:rPr>
          <w:b/>
        </w:rPr>
        <w:t>N</w:t>
      </w:r>
      <w:r w:rsidRPr="007271F9">
        <w:rPr>
          <w:b/>
          <w:vertAlign w:val="subscript"/>
        </w:rPr>
        <w:t>carrier_Relax</w:t>
      </w:r>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r w:rsidRPr="00D15B8B">
        <w:rPr>
          <w:lang w:val="en-US"/>
        </w:rPr>
        <w:lastRenderedPageBreak/>
        <w:t xml:space="preserve">Companies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70"/>
        <w:gridCol w:w="8361"/>
      </w:tblGrid>
      <w:tr w:rsidR="000E0674" w:rsidRPr="00D15B8B" w14:paraId="4425EFB4" w14:textId="77777777" w:rsidTr="00F72E7A">
        <w:tc>
          <w:tcPr>
            <w:tcW w:w="1270"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F72E7A">
        <w:tc>
          <w:tcPr>
            <w:tcW w:w="1270" w:type="dxa"/>
          </w:tcPr>
          <w:p w14:paraId="7E69AF71" w14:textId="5969BC97" w:rsidR="000E0674" w:rsidRPr="00D15B8B" w:rsidRDefault="000E0674" w:rsidP="008525B1">
            <w:pPr>
              <w:spacing w:after="120"/>
              <w:rPr>
                <w:rFonts w:eastAsiaTheme="minorEastAsia"/>
                <w:color w:val="0070C0"/>
              </w:rPr>
            </w:pPr>
            <w:del w:id="100" w:author="Ato-MediaTek" w:date="2021-08-17T15:24:00Z">
              <w:r w:rsidRPr="00D15B8B" w:rsidDel="00DB6729">
                <w:rPr>
                  <w:rFonts w:eastAsiaTheme="minorEastAsia"/>
                  <w:color w:val="0070C0"/>
                </w:rPr>
                <w:delText>XXX</w:delText>
              </w:r>
            </w:del>
            <w:ins w:id="101" w:author="Ato-MediaTek" w:date="2021-08-17T15:24:00Z">
              <w:r w:rsidR="00DB6729">
                <w:rPr>
                  <w:rFonts w:eastAsiaTheme="minorEastAsia"/>
                  <w:color w:val="0070C0"/>
                </w:rPr>
                <w:t>MTK</w:t>
              </w:r>
            </w:ins>
          </w:p>
        </w:tc>
        <w:tc>
          <w:tcPr>
            <w:tcW w:w="8361" w:type="dxa"/>
          </w:tcPr>
          <w:p w14:paraId="52673275" w14:textId="77F05128" w:rsidR="000E0674" w:rsidRDefault="00DB6729">
            <w:pPr>
              <w:spacing w:after="120"/>
              <w:rPr>
                <w:ins w:id="102" w:author="Ato-MediaTek" w:date="2021-08-17T15:28:00Z"/>
                <w:rFonts w:eastAsiaTheme="minorEastAsia"/>
                <w:color w:val="0070C0"/>
              </w:rPr>
            </w:pPr>
            <w:ins w:id="103" w:author="Ato-MediaTek" w:date="2021-08-17T15:24:00Z">
              <w:r>
                <w:rPr>
                  <w:rFonts w:eastAsiaTheme="minorEastAsia"/>
                  <w:color w:val="0070C0"/>
                </w:rPr>
                <w:t xml:space="preserve">One comment to the proposal about the definition for </w:t>
              </w:r>
              <w:r w:rsidRPr="007271F9">
                <w:rPr>
                  <w:b/>
                </w:rPr>
                <w:t>N</w:t>
              </w:r>
              <w:r w:rsidRPr="007271F9">
                <w:rPr>
                  <w:b/>
                  <w:vertAlign w:val="subscript"/>
                </w:rPr>
                <w:t>carrier_Relax</w:t>
              </w:r>
            </w:ins>
            <w:ins w:id="104" w:author="Ato-MediaTek" w:date="2021-08-17T15:25:00Z">
              <w:r>
                <w:rPr>
                  <w:rFonts w:eastAsiaTheme="minorEastAsia"/>
                  <w:color w:val="0070C0"/>
                </w:rPr>
                <w:t xml:space="preserve">. If T331 timer already expired, </w:t>
              </w:r>
            </w:ins>
            <w:ins w:id="105" w:author="Ato-MediaTek" w:date="2021-08-17T15:26:00Z">
              <w:r>
                <w:rPr>
                  <w:rFonts w:eastAsiaTheme="minorEastAsia"/>
                  <w:color w:val="0070C0"/>
                </w:rPr>
                <w:t xml:space="preserve">UE should be allowed to even not to measure </w:t>
              </w:r>
            </w:ins>
            <w:ins w:id="106" w:author="Ato-MediaTek" w:date="2021-08-17T15:29:00Z">
              <w:r w:rsidR="007B19AB">
                <w:rPr>
                  <w:rFonts w:eastAsiaTheme="minorEastAsia"/>
                  <w:color w:val="0070C0"/>
                </w:rPr>
                <w:t xml:space="preserve">any </w:t>
              </w:r>
            </w:ins>
            <w:ins w:id="107" w:author="Ato-MediaTek" w:date="2021-08-17T15:27:00Z">
              <w:r>
                <w:rPr>
                  <w:rFonts w:eastAsiaTheme="minorEastAsia"/>
                  <w:color w:val="0070C0"/>
                </w:rPr>
                <w:t xml:space="preserve">non-overlapping </w:t>
              </w:r>
            </w:ins>
            <w:ins w:id="108" w:author="Ato-MediaTek" w:date="2021-08-17T15:26:00Z">
              <w:r>
                <w:rPr>
                  <w:rFonts w:eastAsiaTheme="minorEastAsia"/>
                  <w:color w:val="0070C0"/>
                </w:rPr>
                <w:t>EMR carriers</w:t>
              </w:r>
            </w:ins>
            <w:ins w:id="109" w:author="Ato-MediaTek" w:date="2021-08-17T15:27:00Z">
              <w:r>
                <w:rPr>
                  <w:rFonts w:eastAsiaTheme="minorEastAsia"/>
                  <w:color w:val="0070C0"/>
                </w:rPr>
                <w:t xml:space="preserve">. Then, </w:t>
              </w:r>
            </w:ins>
            <w:ins w:id="110" w:author="Ato-MediaTek" w:date="2021-08-17T15:25:00Z">
              <w:r>
                <w:rPr>
                  <w:rFonts w:eastAsiaTheme="minorEastAsia"/>
                  <w:color w:val="0070C0"/>
                </w:rPr>
                <w:t xml:space="preserve">why should we still need to count the EMR carriers in </w:t>
              </w:r>
            </w:ins>
            <w:ins w:id="111" w:author="Ato-MediaTek" w:date="2021-08-17T15:26:00Z">
              <w:r w:rsidRPr="007271F9">
                <w:rPr>
                  <w:b/>
                </w:rPr>
                <w:t>N</w:t>
              </w:r>
              <w:r w:rsidRPr="007271F9">
                <w:rPr>
                  <w:b/>
                  <w:vertAlign w:val="subscript"/>
                </w:rPr>
                <w:t>carrier_Relax</w:t>
              </w:r>
              <w:r>
                <w:rPr>
                  <w:rFonts w:eastAsiaTheme="minorEastAsia"/>
                  <w:color w:val="0070C0"/>
                </w:rPr>
                <w:t>?</w:t>
              </w:r>
            </w:ins>
            <w:ins w:id="112" w:author="Ato-MediaTek" w:date="2021-08-17T15:28:00Z">
              <w:r>
                <w:rPr>
                  <w:rFonts w:eastAsiaTheme="minorEastAsia"/>
                  <w:color w:val="0070C0"/>
                </w:rPr>
                <w:t xml:space="preserve"> Suggest to revise the defin</w:t>
              </w:r>
            </w:ins>
            <w:ins w:id="113" w:author="Ato-MediaTek" w:date="2021-08-17T15:29:00Z">
              <w:r>
                <w:rPr>
                  <w:rFonts w:eastAsiaTheme="minorEastAsia"/>
                  <w:color w:val="0070C0"/>
                </w:rPr>
                <w:t>ition</w:t>
              </w:r>
            </w:ins>
            <w:ins w:id="114"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115" w:author="Ato-MediaTek" w:date="2021-08-17T15:29:00Z">
                <w:pPr>
                  <w:spacing w:after="120"/>
                </w:pPr>
              </w:pPrChange>
            </w:pPr>
            <w:ins w:id="116" w:author="Ato-MediaTek" w:date="2021-08-17T15:28:00Z">
              <w:r w:rsidRPr="007271F9">
                <w:rPr>
                  <w:b/>
                </w:rPr>
                <w:t xml:space="preserve">(i.e., non-EMR carriers and </w:t>
              </w:r>
              <w:r w:rsidRPr="00DB6729">
                <w:rPr>
                  <w:b/>
                  <w:color w:val="FF0000"/>
                  <w:u w:val="single"/>
                  <w:rPrChange w:id="117" w:author="Ato-MediaTek" w:date="2021-08-17T15:29:00Z">
                    <w:rPr>
                      <w:b/>
                    </w:rPr>
                  </w:rPrChange>
                </w:rPr>
                <w:t>non-overlapping</w:t>
              </w:r>
              <w:r w:rsidRPr="00DB6729">
                <w:rPr>
                  <w:b/>
                  <w:color w:val="FF0000"/>
                  <w:rPrChange w:id="118" w:author="Ato-MediaTek" w:date="2021-08-17T15:28:00Z">
                    <w:rPr>
                      <w:b/>
                    </w:rPr>
                  </w:rPrChange>
                </w:rPr>
                <w:t xml:space="preserve"> </w:t>
              </w:r>
              <w:r w:rsidRPr="007271F9">
                <w:rPr>
                  <w:b/>
                </w:rPr>
                <w:t>EMR carriers while T331 is not running)</w:t>
              </w:r>
            </w:ins>
          </w:p>
        </w:tc>
      </w:tr>
      <w:tr w:rsidR="00F72E7A" w:rsidRPr="00D15B8B" w14:paraId="13B851A8" w14:textId="77777777" w:rsidTr="00F72E7A">
        <w:trPr>
          <w:ins w:id="119" w:author="Ericsson" w:date="2021-08-17T15:14:00Z"/>
        </w:trPr>
        <w:tc>
          <w:tcPr>
            <w:tcW w:w="1270" w:type="dxa"/>
          </w:tcPr>
          <w:p w14:paraId="1F9A3DF7" w14:textId="7949B74A" w:rsidR="00F72E7A" w:rsidRPr="00D15B8B" w:rsidDel="00DB6729" w:rsidRDefault="00F72E7A" w:rsidP="00F72E7A">
            <w:pPr>
              <w:spacing w:after="120"/>
              <w:rPr>
                <w:ins w:id="120" w:author="Ericsson" w:date="2021-08-17T15:14:00Z"/>
                <w:rFonts w:eastAsiaTheme="minorEastAsia"/>
                <w:color w:val="0070C0"/>
              </w:rPr>
            </w:pPr>
            <w:ins w:id="121" w:author="Ericsson" w:date="2021-08-17T15:14:00Z">
              <w:r>
                <w:rPr>
                  <w:rFonts w:eastAsiaTheme="minorEastAsia"/>
                  <w:color w:val="0070C0"/>
                </w:rPr>
                <w:t>Ericsson</w:t>
              </w:r>
            </w:ins>
          </w:p>
        </w:tc>
        <w:tc>
          <w:tcPr>
            <w:tcW w:w="8361" w:type="dxa"/>
          </w:tcPr>
          <w:p w14:paraId="7B47FCC0" w14:textId="1C098BCB" w:rsidR="00F72E7A" w:rsidRDefault="00F72E7A" w:rsidP="00F72E7A">
            <w:pPr>
              <w:spacing w:after="120"/>
              <w:rPr>
                <w:ins w:id="122" w:author="Ericsson" w:date="2021-08-17T15:14:00Z"/>
                <w:rFonts w:eastAsiaTheme="minorEastAsia"/>
                <w:color w:val="0070C0"/>
              </w:rPr>
            </w:pPr>
            <w:ins w:id="123"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6D7CE1"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Correction on measurement requiements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24" w:author="Ato-MediaTek" w:date="2021-08-17T15:29:00Z">
              <w:r w:rsidRPr="00D15B8B" w:rsidDel="004A6AD0">
                <w:rPr>
                  <w:rFonts w:eastAsiaTheme="minorEastAsia"/>
                  <w:color w:val="0070C0"/>
                </w:rPr>
                <w:delText>Company A</w:delText>
              </w:r>
            </w:del>
            <w:ins w:id="125"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26" w:author="Ericsson" w:date="2021-08-17T15:15:00Z">
              <w:r>
                <w:rPr>
                  <w:rFonts w:eastAsiaTheme="minorEastAsia"/>
                  <w:color w:val="0070C0"/>
                </w:rPr>
                <w:t>Ericsson: We do not think there is much power saving gain in this case, and hence do not see the CR as necessary.</w:t>
              </w:r>
            </w:ins>
            <w:del w:id="127"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lastRenderedPageBreak/>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Moderator can provide summary of 2nd round here. Note that recommended decisions on tdocs should be provided in the section titled ”Recommendations for Tdocs”.</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6D7CE1"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6D7CE1"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 xml:space="preserve">the UE is required to perform timing comparison between source cell and target cell, which would </w:t>
            </w:r>
            <w:r>
              <w:rPr>
                <w:rFonts w:eastAsia="SimSun"/>
                <w:b/>
                <w:i/>
                <w:sz w:val="22"/>
              </w:rPr>
              <w:lastRenderedPageBreak/>
              <w:t>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lastRenderedPageBreak/>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t>Late target, early source, ,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r w:rsidRPr="00D15B8B">
        <w:rPr>
          <w:lang w:val="en-US"/>
        </w:rPr>
        <w:t xml:space="preserve">Companies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r w:rsidRPr="00D15B8B">
        <w:rPr>
          <w:rFonts w:eastAsiaTheme="minorEastAsia"/>
          <w:color w:val="0070C0"/>
        </w:rPr>
        <w:t xml:space="preserve">Sub topic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28" w:author="Ato-MediaTek" w:date="2021-08-17T15:30:00Z">
              <w:r w:rsidRPr="00D15B8B" w:rsidDel="004A6AD0">
                <w:rPr>
                  <w:rFonts w:eastAsiaTheme="minorEastAsia"/>
                  <w:color w:val="0070C0"/>
                </w:rPr>
                <w:delText>XXX</w:delText>
              </w:r>
            </w:del>
            <w:ins w:id="129"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30" w:author="Ato-MediaTek" w:date="2021-08-17T15:30:00Z"/>
                <w:rFonts w:eastAsiaTheme="minorEastAsia"/>
                <w:color w:val="0070C0"/>
              </w:rPr>
            </w:pPr>
            <w:ins w:id="131" w:author="Ato-MediaTek" w:date="2021-08-17T15:30:00Z">
              <w:r>
                <w:rPr>
                  <w:rFonts w:eastAsiaTheme="minorEastAsia"/>
                  <w:color w:val="0070C0"/>
                </w:rPr>
                <w:t>Support Option 1.</w:t>
              </w:r>
            </w:ins>
          </w:p>
          <w:p w14:paraId="078ACB10" w14:textId="77777777" w:rsidR="004A6AD0" w:rsidRDefault="004A6AD0" w:rsidP="008525B1">
            <w:pPr>
              <w:spacing w:after="120"/>
              <w:rPr>
                <w:ins w:id="132" w:author="Ato-MediaTek" w:date="2021-08-17T15:31:00Z"/>
                <w:rFonts w:eastAsiaTheme="minorEastAsia"/>
                <w:color w:val="0070C0"/>
              </w:rPr>
            </w:pPr>
            <w:ins w:id="133" w:author="Ato-MediaTek" w:date="2021-08-17T15:30:00Z">
              <w:r>
                <w:rPr>
                  <w:rFonts w:eastAsiaTheme="minorEastAsia"/>
                  <w:color w:val="0070C0"/>
                </w:rPr>
                <w:t>We prefer to follow the same logic as TS38.211, i.e., what comes early has a higher priority and only the later one might be dropped.</w:t>
              </w:r>
            </w:ins>
            <w:ins w:id="134"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35"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36" w:author="Ericsson" w:date="2021-08-17T15:15:00Z"/>
        </w:trPr>
        <w:tc>
          <w:tcPr>
            <w:tcW w:w="1270" w:type="dxa"/>
          </w:tcPr>
          <w:p w14:paraId="0B3718BA" w14:textId="79E911E9" w:rsidR="00F72E7A" w:rsidRPr="00D15B8B" w:rsidDel="004A6AD0" w:rsidRDefault="00F72E7A" w:rsidP="00F72E7A">
            <w:pPr>
              <w:spacing w:after="120"/>
              <w:rPr>
                <w:ins w:id="137" w:author="Ericsson" w:date="2021-08-17T15:15:00Z"/>
                <w:rFonts w:eastAsiaTheme="minorEastAsia"/>
                <w:color w:val="0070C0"/>
              </w:rPr>
            </w:pPr>
            <w:ins w:id="138"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39" w:author="Ericsson" w:date="2021-08-17T15:15:00Z"/>
                <w:rFonts w:eastAsiaTheme="minorEastAsia"/>
                <w:color w:val="0070C0"/>
              </w:rPr>
            </w:pPr>
            <w:ins w:id="140" w:author="Ericsson" w:date="2021-08-17T15:15:00Z">
              <w:r>
                <w:rPr>
                  <w:rFonts w:eastAsiaTheme="minorEastAsia"/>
                  <w:color w:val="0070C0"/>
                </w:rPr>
                <w:t>We support Option 2.</w:t>
              </w:r>
            </w:ins>
          </w:p>
          <w:p w14:paraId="5BBC45F3" w14:textId="11470CB9" w:rsidR="00F72E7A" w:rsidRDefault="00F72E7A" w:rsidP="00F72E7A">
            <w:pPr>
              <w:spacing w:after="120"/>
              <w:rPr>
                <w:ins w:id="141" w:author="Ericsson" w:date="2021-08-17T15:15:00Z"/>
                <w:rFonts w:eastAsiaTheme="minorEastAsia"/>
                <w:color w:val="0070C0"/>
              </w:rPr>
            </w:pPr>
            <w:ins w:id="142"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For close-to-finalize WIs and maintenance work, comments collections can be arranged for TPs and CRs. For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43" w:author="Ato-MediaTek" w:date="2021-08-17T15:44:00Z">
          <w:tblPr>
            <w:tblStyle w:val="TableGrid"/>
            <w:tblW w:w="0" w:type="auto"/>
            <w:tblLook w:val="04A0" w:firstRow="1" w:lastRow="0" w:firstColumn="1" w:lastColumn="0" w:noHBand="0" w:noVBand="1"/>
          </w:tblPr>
        </w:tblPrChange>
      </w:tblPr>
      <w:tblGrid>
        <w:gridCol w:w="2972"/>
        <w:gridCol w:w="6659"/>
        <w:tblGridChange w:id="144">
          <w:tblGrid>
            <w:gridCol w:w="5706"/>
            <w:gridCol w:w="3925"/>
          </w:tblGrid>
        </w:tblGridChange>
      </w:tblGrid>
      <w:tr w:rsidR="00C56095" w:rsidRPr="00D15B8B" w14:paraId="45AF0200" w14:textId="77777777" w:rsidTr="00A120E7">
        <w:tc>
          <w:tcPr>
            <w:tcW w:w="2972" w:type="dxa"/>
            <w:tcPrChange w:id="145"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46"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47"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48"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149" w:author="Ato-MediaTek" w:date="2021-08-17T15:33:00Z">
              <w:r w:rsidRPr="00A120E7" w:rsidDel="004A6AD0">
                <w:rPr>
                  <w:rFonts w:eastAsiaTheme="minorEastAsia"/>
                  <w:color w:val="0070C0"/>
                </w:rPr>
                <w:delText>Company A</w:delText>
              </w:r>
            </w:del>
            <w:ins w:id="150" w:author="Ato-MediaTek" w:date="2021-08-17T15:33:00Z">
              <w:r w:rsidR="004A6AD0" w:rsidRPr="00A120E7">
                <w:rPr>
                  <w:rFonts w:eastAsiaTheme="minorEastAsia"/>
                  <w:color w:val="0070C0"/>
                </w:rPr>
                <w:t xml:space="preserve">MTK: </w:t>
              </w:r>
            </w:ins>
            <w:ins w:id="151" w:author="Ato-MediaTek" w:date="2021-08-17T15:34:00Z">
              <w:r w:rsidR="004A6AD0" w:rsidRPr="00A120E7">
                <w:rPr>
                  <w:rFonts w:eastAsiaTheme="minorEastAsia"/>
                  <w:color w:val="0070C0"/>
                </w:rPr>
                <w:t>A</w:t>
              </w:r>
            </w:ins>
            <w:ins w:id="152" w:author="Ato-MediaTek" w:date="2021-08-17T15:33:00Z">
              <w:r w:rsidR="004A6AD0" w:rsidRPr="00A120E7">
                <w:rPr>
                  <w:rFonts w:eastAsiaTheme="minorEastAsia"/>
                  <w:color w:val="0070C0"/>
                </w:rPr>
                <w:t>s commented in Issue 5-, this approach is not preferred.</w:t>
              </w:r>
            </w:ins>
          </w:p>
        </w:tc>
      </w:tr>
      <w:tr w:rsidR="00C56095" w:rsidRPr="00D15B8B" w14:paraId="52C01162" w14:textId="77777777" w:rsidTr="00A120E7">
        <w:tc>
          <w:tcPr>
            <w:tcW w:w="2972" w:type="dxa"/>
            <w:vMerge/>
            <w:tcPrChange w:id="153"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54"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55"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56"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57"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R4-2113814</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58" w:author="Ato-MediaTek" w:date="2021-08-17T15:44:00Z">
              <w:tcPr>
                <w:tcW w:w="3925" w:type="dxa"/>
              </w:tcPr>
            </w:tcPrChange>
          </w:tcPr>
          <w:p w14:paraId="516B1402" w14:textId="77777777" w:rsidR="00C56095" w:rsidRPr="00A120E7" w:rsidRDefault="00C56095">
            <w:pPr>
              <w:spacing w:after="120"/>
              <w:rPr>
                <w:ins w:id="159" w:author="Ato-MediaTek" w:date="2021-08-17T15:44:00Z"/>
                <w:rFonts w:eastAsiaTheme="minorEastAsia"/>
                <w:color w:val="0070C0"/>
                <w:rPrChange w:id="160" w:author="Ato-MediaTek" w:date="2021-08-17T15:46:00Z">
                  <w:rPr>
                    <w:ins w:id="161" w:author="Ato-MediaTek" w:date="2021-08-17T15:44:00Z"/>
                    <w:rFonts w:eastAsiaTheme="minorEastAsia"/>
                    <w:color w:val="0070C0"/>
                    <w:sz w:val="18"/>
                    <w:szCs w:val="18"/>
                  </w:rPr>
                </w:rPrChange>
              </w:rPr>
            </w:pPr>
            <w:del w:id="162" w:author="Ato-MediaTek" w:date="2021-08-17T15:32:00Z">
              <w:r w:rsidRPr="00A120E7" w:rsidDel="004A6AD0">
                <w:rPr>
                  <w:rFonts w:eastAsiaTheme="minorEastAsia"/>
                  <w:color w:val="0070C0"/>
                </w:rPr>
                <w:delText>Company A</w:delText>
              </w:r>
            </w:del>
            <w:ins w:id="163" w:author="Ato-MediaTek" w:date="2021-08-17T15:32:00Z">
              <w:r w:rsidR="004A6AD0" w:rsidRPr="00A120E7">
                <w:rPr>
                  <w:rFonts w:eastAsiaTheme="minorEastAsia"/>
                  <w:color w:val="0070C0"/>
                </w:rPr>
                <w:t>M</w:t>
              </w:r>
            </w:ins>
            <w:ins w:id="164" w:author="Ato-MediaTek" w:date="2021-08-17T15:33:00Z">
              <w:r w:rsidR="00A120E7" w:rsidRPr="00A120E7">
                <w:rPr>
                  <w:rFonts w:eastAsiaTheme="minorEastAsia"/>
                  <w:color w:val="0070C0"/>
                </w:rPr>
                <w:t xml:space="preserve">TK: </w:t>
              </w:r>
            </w:ins>
            <w:ins w:id="165" w:author="Ato-MediaTek" w:date="2021-08-17T15:42:00Z">
              <w:r w:rsidR="00A120E7" w:rsidRPr="00A120E7">
                <w:rPr>
                  <w:rFonts w:eastAsiaTheme="minorEastAsia"/>
                  <w:color w:val="0070C0"/>
                  <w:rPrChange w:id="166" w:author="Ato-MediaTek" w:date="2021-08-17T15:46:00Z">
                    <w:rPr>
                      <w:rFonts w:eastAsiaTheme="minorEastAsia"/>
                      <w:color w:val="0070C0"/>
                      <w:sz w:val="18"/>
                    </w:rPr>
                  </w:rPrChange>
                </w:rPr>
                <w:t>S</w:t>
              </w:r>
            </w:ins>
            <w:ins w:id="167" w:author="Ato-MediaTek" w:date="2021-08-17T15:43:00Z">
              <w:r w:rsidR="00A120E7" w:rsidRPr="00A120E7">
                <w:rPr>
                  <w:rFonts w:eastAsiaTheme="minorEastAsia"/>
                  <w:color w:val="0070C0"/>
                  <w:rPrChange w:id="168" w:author="Ato-MediaTek" w:date="2021-08-17T15:46:00Z">
                    <w:rPr>
                      <w:rFonts w:eastAsiaTheme="minorEastAsia"/>
                      <w:color w:val="0070C0"/>
                      <w:sz w:val="18"/>
                    </w:rPr>
                  </w:rPrChange>
                </w:rPr>
                <w:t xml:space="preserve">uggest </w:t>
              </w:r>
            </w:ins>
            <w:ins w:id="169" w:author="Ato-MediaTek" w:date="2021-08-17T15:42:00Z">
              <w:r w:rsidR="00A120E7" w:rsidRPr="00A120E7">
                <w:rPr>
                  <w:rFonts w:eastAsiaTheme="minorEastAsia"/>
                  <w:color w:val="0070C0"/>
                </w:rPr>
                <w:t xml:space="preserve">to follow the terminology in TS38.211, i.e., </w:t>
              </w:r>
              <w:r w:rsidR="00A120E7" w:rsidRPr="00A120E7">
                <w:t>N</w:t>
              </w:r>
              <w:r w:rsidR="00A120E7" w:rsidRPr="00A120E7">
                <w:rPr>
                  <w:vertAlign w:val="subscript"/>
                </w:rPr>
                <w:t xml:space="preserve">RX-TX </w:t>
              </w:r>
              <w:r w:rsidR="00A120E7" w:rsidRPr="00A120E7">
                <w:rPr>
                  <w:rFonts w:eastAsiaTheme="minorEastAsia"/>
                  <w:color w:val="0070C0"/>
                </w:rPr>
                <w:t>is only 25600</w:t>
              </w:r>
            </w:ins>
            <w:ins w:id="170" w:author="Ato-MediaTek" w:date="2021-08-17T15:43:00Z">
              <w:r w:rsidR="00A120E7" w:rsidRPr="00A120E7">
                <w:rPr>
                  <w:rFonts w:eastAsiaTheme="minorEastAsia"/>
                  <w:color w:val="0070C0"/>
                  <w:rPrChange w:id="171" w:author="Ato-MediaTek" w:date="2021-08-17T15:46:00Z">
                    <w:rPr>
                      <w:rFonts w:eastAsiaTheme="minorEastAsia"/>
                      <w:color w:val="0070C0"/>
                      <w:sz w:val="18"/>
                    </w:rPr>
                  </w:rPrChange>
                </w:rPr>
                <w:t xml:space="preserve">, while </w:t>
              </w:r>
              <w:r w:rsidR="00A120E7" w:rsidRPr="00A120E7">
                <w:rPr>
                  <w:color w:val="000000"/>
                  <w:rPrChange w:id="172" w:author="Ato-MediaTek" w:date="2021-08-17T15:46:00Z">
                    <w:rPr>
                      <w:rFonts w:ascii="Arial" w:hAnsi="Arial" w:cs="Arial"/>
                      <w:color w:val="000000"/>
                      <w:sz w:val="32"/>
                      <w:szCs w:val="32"/>
                    </w:rPr>
                  </w:rPrChange>
                </w:rPr>
                <w:t>N</w:t>
              </w:r>
              <w:r w:rsidR="00A120E7" w:rsidRPr="00A120E7">
                <w:rPr>
                  <w:color w:val="000000"/>
                  <w:vertAlign w:val="subscript"/>
                  <w:rPrChange w:id="173" w:author="Ato-MediaTek" w:date="2021-08-17T15:46:00Z">
                    <w:rPr>
                      <w:rFonts w:ascii="Arial" w:hAnsi="Arial" w:cs="Arial"/>
                      <w:color w:val="000000"/>
                      <w:sz w:val="32"/>
                      <w:szCs w:val="32"/>
                      <w:vertAlign w:val="subscript"/>
                    </w:rPr>
                  </w:rPrChange>
                </w:rPr>
                <w:t>RX-TX</w:t>
              </w:r>
              <w:r w:rsidR="00A120E7" w:rsidRPr="00A120E7">
                <w:rPr>
                  <w:color w:val="000000"/>
                  <w:rPrChange w:id="174" w:author="Ato-MediaTek" w:date="2021-08-17T15:46:00Z">
                    <w:rPr>
                      <w:rFonts w:ascii="Arial" w:hAnsi="Arial" w:cs="Arial"/>
                      <w:color w:val="000000"/>
                      <w:sz w:val="32"/>
                      <w:szCs w:val="32"/>
                    </w:rPr>
                  </w:rPrChange>
                </w:rPr>
                <w:t>T</w:t>
              </w:r>
              <w:r w:rsidR="00A120E7" w:rsidRPr="00A120E7">
                <w:rPr>
                  <w:color w:val="000000"/>
                  <w:vertAlign w:val="subscript"/>
                  <w:rPrChange w:id="175" w:author="Ato-MediaTek" w:date="2021-08-17T15:46:00Z">
                    <w:rPr>
                      <w:rFonts w:ascii="Arial" w:hAnsi="Arial" w:cs="Arial"/>
                      <w:color w:val="000000"/>
                      <w:sz w:val="32"/>
                      <w:szCs w:val="32"/>
                      <w:vertAlign w:val="subscript"/>
                    </w:rPr>
                  </w:rPrChange>
                </w:rPr>
                <w:t>c</w:t>
              </w:r>
              <w:r w:rsidR="00A120E7" w:rsidRPr="00A120E7">
                <w:rPr>
                  <w:color w:val="000000"/>
                  <w:vertAlign w:val="subscript"/>
                  <w:rPrChange w:id="176"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177" w:author="Ato-MediaTek" w:date="2021-08-17T15:46:00Z">
                    <w:rPr>
                      <w:rFonts w:ascii="Arial" w:hAnsi="Arial" w:cs="Arial"/>
                      <w:color w:val="000000"/>
                      <w:sz w:val="18"/>
                      <w:szCs w:val="18"/>
                    </w:rPr>
                  </w:rPrChange>
                </w:rPr>
                <w:t xml:space="preserve">is the </w:t>
              </w:r>
            </w:ins>
            <w:ins w:id="178" w:author="Ato-MediaTek" w:date="2021-08-17T15:44:00Z">
              <w:r w:rsidR="00A120E7" w:rsidRPr="00A120E7">
                <w:rPr>
                  <w:rFonts w:eastAsiaTheme="minorEastAsia"/>
                  <w:color w:val="0070C0"/>
                  <w:rPrChange w:id="179"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180"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A120E7" w14:paraId="3D5F06D3" w14:textId="77777777" w:rsidTr="00A120E7">
              <w:trPr>
                <w:ins w:id="181" w:author="Ato-MediaTek" w:date="2021-08-17T15:44:00Z"/>
              </w:trPr>
              <w:tc>
                <w:tcPr>
                  <w:tcW w:w="6433" w:type="dxa"/>
                </w:tcPr>
                <w:p w14:paraId="5EF09741" w14:textId="099DAF49" w:rsidR="00A120E7" w:rsidRPr="00A120E7" w:rsidRDefault="00A120E7">
                  <w:pPr>
                    <w:keepNext/>
                    <w:keepLines/>
                    <w:ind w:left="771" w:hanging="771"/>
                    <w:rPr>
                      <w:ins w:id="182" w:author="Ato-MediaTek" w:date="2021-08-17T15:45:00Z"/>
                      <w:rFonts w:ascii="Arial" w:eastAsia="SimSun" w:hAnsi="Arial"/>
                      <w:sz w:val="18"/>
                      <w:szCs w:val="20"/>
                      <w:lang w:val="en-GB" w:eastAsia="en-US"/>
                    </w:rPr>
                    <w:pPrChange w:id="183" w:author="Ato-MediaTek" w:date="2021-08-17T15:45:00Z">
                      <w:pPr>
                        <w:keepNext/>
                        <w:keepLines/>
                        <w:ind w:left="851" w:hanging="851"/>
                      </w:pPr>
                    </w:pPrChange>
                  </w:pPr>
                  <w:ins w:id="184"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185"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RX-TX</w:t>
                    </w:r>
                    <w:r w:rsidRPr="00A120E7">
                      <w:rPr>
                        <w:rFonts w:ascii="Arial" w:eastAsia="SimSun" w:hAnsi="Arial"/>
                        <w:color w:val="FF0000"/>
                        <w:sz w:val="18"/>
                        <w:szCs w:val="20"/>
                        <w:u w:val="single"/>
                        <w:lang w:eastAsia="en-US"/>
                        <w:rPrChange w:id="186" w:author="Ato-MediaTek" w:date="2021-08-17T15:45:00Z">
                          <w:rPr>
                            <w:rFonts w:ascii="Arial" w:eastAsia="SimSun" w:hAnsi="Arial"/>
                            <w:sz w:val="18"/>
                            <w:szCs w:val="20"/>
                            <w:lang w:eastAsia="en-US"/>
                          </w:rPr>
                        </w:rPrChange>
                      </w:rPr>
                      <w:t>Tc</w:t>
                    </w:r>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187"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188"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A120E7" w:rsidRDefault="00A120E7">
                  <w:pPr>
                    <w:spacing w:after="120"/>
                    <w:ind w:left="771" w:hanging="771"/>
                    <w:rPr>
                      <w:ins w:id="189" w:author="Ato-MediaTek" w:date="2021-08-17T15:44:00Z"/>
                      <w:rFonts w:eastAsiaTheme="minorEastAsia"/>
                      <w:color w:val="0070C0"/>
                      <w:sz w:val="18"/>
                      <w:szCs w:val="18"/>
                    </w:rPr>
                    <w:pPrChange w:id="190" w:author="Ato-MediaTek" w:date="2021-08-17T15:45:00Z">
                      <w:pPr>
                        <w:spacing w:after="120"/>
                      </w:pPr>
                    </w:pPrChange>
                  </w:pPr>
                  <w:ins w:id="191"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192"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TX-RX</w:t>
                    </w:r>
                    <w:r w:rsidRPr="00A120E7">
                      <w:rPr>
                        <w:rFonts w:ascii="Arial" w:eastAsia="SimSun" w:hAnsi="Arial"/>
                        <w:color w:val="FF0000"/>
                        <w:sz w:val="18"/>
                        <w:szCs w:val="20"/>
                        <w:u w:val="single"/>
                        <w:lang w:eastAsia="en-US"/>
                        <w:rPrChange w:id="193" w:author="Ato-MediaTek" w:date="2021-08-17T15:45:00Z">
                          <w:rPr>
                            <w:rFonts w:ascii="Arial" w:eastAsia="SimSun" w:hAnsi="Arial"/>
                            <w:sz w:val="18"/>
                            <w:szCs w:val="20"/>
                            <w:lang w:eastAsia="en-US"/>
                          </w:rPr>
                        </w:rPrChange>
                      </w:rPr>
                      <w:t>Tc</w:t>
                    </w:r>
                    <w:r w:rsidRPr="00A120E7">
                      <w:rPr>
                        <w:rFonts w:eastAsia="SimSun"/>
                        <w:sz w:val="20"/>
                        <w:szCs w:val="20"/>
                        <w:lang w:eastAsia="en-US"/>
                      </w:rPr>
                      <w:t xml:space="preserve"> after the end of the last transmitted uplink symbol to any of source and target cells in the same TDD band</w:t>
                    </w:r>
                    <w:del w:id="194"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195"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A120E7" w:rsidRPr="00A120E7" w:rsidRDefault="00A120E7">
            <w:pPr>
              <w:spacing w:after="120"/>
              <w:rPr>
                <w:rFonts w:eastAsiaTheme="minorEastAsia"/>
                <w:color w:val="0070C0"/>
                <w:sz w:val="18"/>
                <w:szCs w:val="18"/>
                <w:rPrChange w:id="196" w:author="Ato-MediaTek" w:date="2021-08-17T15:43:00Z">
                  <w:rPr>
                    <w:rFonts w:eastAsiaTheme="minorEastAsia"/>
                    <w:color w:val="0070C0"/>
                  </w:rPr>
                </w:rPrChange>
              </w:rPr>
            </w:pPr>
          </w:p>
        </w:tc>
      </w:tr>
      <w:tr w:rsidR="00C56095" w:rsidRPr="00D15B8B" w14:paraId="7C7552EF" w14:textId="77777777" w:rsidTr="00A120E7">
        <w:tc>
          <w:tcPr>
            <w:tcW w:w="2972" w:type="dxa"/>
            <w:vMerge/>
            <w:tcPrChange w:id="197"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198" w:author="Ato-MediaTek" w:date="2021-08-17T15:44:00Z">
              <w:tcPr>
                <w:tcW w:w="3925" w:type="dxa"/>
              </w:tcPr>
            </w:tcPrChange>
          </w:tcPr>
          <w:p w14:paraId="13F36BA5" w14:textId="065A2076" w:rsidR="00C56095" w:rsidRPr="00D15B8B" w:rsidRDefault="00F72E7A" w:rsidP="008525B1">
            <w:pPr>
              <w:spacing w:after="120"/>
              <w:rPr>
                <w:rFonts w:eastAsiaTheme="minorEastAsia"/>
                <w:color w:val="0070C0"/>
              </w:rPr>
            </w:pPr>
            <w:ins w:id="199" w:author="Ericsson" w:date="2021-08-17T15:15:00Z">
              <w:r>
                <w:rPr>
                  <w:rFonts w:eastAsiaTheme="minorEastAsia"/>
                  <w:color w:val="0070C0"/>
                </w:rPr>
                <w:t>Ericsson: Please see our comment to Issue 5-1. The CR is not agreeable to us.</w:t>
              </w:r>
            </w:ins>
            <w:del w:id="200" w:author="Ericsson" w:date="2021-08-17T15:15:00Z">
              <w:r w:rsidR="00C56095" w:rsidRPr="00D15B8B" w:rsidDel="00F72E7A">
                <w:rPr>
                  <w:rFonts w:eastAsiaTheme="minorEastAsia"/>
                  <w:color w:val="0070C0"/>
                </w:rPr>
                <w:delText>Company B</w:delText>
              </w:r>
            </w:del>
          </w:p>
        </w:tc>
      </w:tr>
      <w:tr w:rsidR="00C56095" w:rsidRPr="00D15B8B" w14:paraId="074E7335" w14:textId="77777777" w:rsidTr="00A120E7">
        <w:tc>
          <w:tcPr>
            <w:tcW w:w="2972" w:type="dxa"/>
            <w:vMerge/>
            <w:tcPrChange w:id="201"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202"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203"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204"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205"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206"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207"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208"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lastRenderedPageBreak/>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209"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210">
          <w:tblGrid>
            <w:gridCol w:w="1214"/>
            <w:gridCol w:w="3906"/>
            <w:gridCol w:w="4511"/>
          </w:tblGrid>
        </w:tblGridChange>
      </w:tblGrid>
      <w:tr w:rsidR="007271F9" w:rsidRPr="00D15B8B" w14:paraId="52D5EB52" w14:textId="77777777" w:rsidTr="00A120E7">
        <w:tc>
          <w:tcPr>
            <w:tcW w:w="1214" w:type="dxa"/>
            <w:tcPrChange w:id="211"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212" w:author="Ato-MediaTek" w:date="2021-08-17T15:46:00Z">
              <w:tcPr>
                <w:tcW w:w="3906" w:type="dxa"/>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213"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214" w:author="Ato-MediaTek" w:date="2021-08-17T15:46:00Z">
            <w:trPr>
              <w:trHeight w:val="208"/>
            </w:trPr>
          </w:trPrChange>
        </w:trPr>
        <w:tc>
          <w:tcPr>
            <w:tcW w:w="1214" w:type="dxa"/>
            <w:vMerge w:val="restart"/>
            <w:tcPrChange w:id="215"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216" w:author="Ato-MediaTek" w:date="2021-08-17T15:46:00Z">
              <w:tcPr>
                <w:tcW w:w="3906" w:type="dxa"/>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217"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218" w:author="Ericsson" w:date="2021-08-17T15:17:00Z">
                <w:pPr>
                  <w:spacing w:after="120"/>
                </w:pPr>
              </w:pPrChange>
            </w:pPr>
            <w:ins w:id="219" w:author="Ericsson" w:date="2021-08-17T15:17:00Z">
              <w:r>
                <w:rPr>
                  <w:rFonts w:eastAsiaTheme="minorEastAsia"/>
                  <w:color w:val="0070C0"/>
                </w:rPr>
                <w:t>Ericsson: OK</w:t>
              </w:r>
            </w:ins>
          </w:p>
        </w:tc>
      </w:tr>
      <w:tr w:rsidR="00F72E7A" w:rsidRPr="00D15B8B" w14:paraId="155D0460" w14:textId="77777777" w:rsidTr="00A120E7">
        <w:trPr>
          <w:trHeight w:val="178"/>
          <w:trPrChange w:id="220" w:author="Ato-MediaTek" w:date="2021-08-17T15:46:00Z">
            <w:trPr>
              <w:trHeight w:val="178"/>
            </w:trPr>
          </w:trPrChange>
        </w:trPr>
        <w:tc>
          <w:tcPr>
            <w:tcW w:w="1214" w:type="dxa"/>
            <w:vMerge/>
            <w:tcPrChange w:id="221"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22" w:author="Ato-MediaTek" w:date="2021-08-17T15:46:00Z">
              <w:tcPr>
                <w:tcW w:w="3906" w:type="dxa"/>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23"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24" w:author="Ato-MediaTek" w:date="2021-08-17T15:46:00Z">
            <w:trPr>
              <w:trHeight w:val="252"/>
            </w:trPr>
          </w:trPrChange>
        </w:trPr>
        <w:tc>
          <w:tcPr>
            <w:tcW w:w="1214" w:type="dxa"/>
            <w:vMerge w:val="restart"/>
            <w:tcPrChange w:id="225"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226" w:author="Ato-MediaTek" w:date="2021-08-17T15:46:00Z">
              <w:tcPr>
                <w:tcW w:w="3906" w:type="dxa"/>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27"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28" w:author="Ericsson" w:date="2021-08-17T15:17:00Z">
              <w:r>
                <w:rPr>
                  <w:rFonts w:eastAsiaTheme="minorEastAsia"/>
                  <w:color w:val="0070C0"/>
                </w:rPr>
                <w:t>Ericsson: OK</w:t>
              </w:r>
            </w:ins>
          </w:p>
        </w:tc>
      </w:tr>
      <w:tr w:rsidR="00F72E7A" w:rsidRPr="00D15B8B" w14:paraId="66662EC7" w14:textId="77777777" w:rsidTr="00A120E7">
        <w:trPr>
          <w:trHeight w:val="238"/>
          <w:trPrChange w:id="229" w:author="Ato-MediaTek" w:date="2021-08-17T15:46:00Z">
            <w:trPr>
              <w:trHeight w:val="238"/>
            </w:trPr>
          </w:trPrChange>
        </w:trPr>
        <w:tc>
          <w:tcPr>
            <w:tcW w:w="1214" w:type="dxa"/>
            <w:vMerge/>
            <w:tcPrChange w:id="230" w:author="Ato-MediaTek" w:date="2021-08-17T15:46:00Z">
              <w:tcPr>
                <w:tcW w:w="1214" w:type="dxa"/>
                <w:vMerge/>
              </w:tcPr>
            </w:tcPrChange>
          </w:tcPr>
          <w:p w14:paraId="10CCF0F3" w14:textId="77777777" w:rsidR="00F72E7A" w:rsidRDefault="00F72E7A" w:rsidP="00F72E7A">
            <w:pPr>
              <w:spacing w:after="120"/>
              <w:rPr>
                <w:rFonts w:ascii="Arial" w:hAnsi="Arial" w:cs="Arial"/>
                <w:b/>
                <w:bCs/>
                <w:color w:val="0000FF"/>
                <w:sz w:val="16"/>
                <w:szCs w:val="16"/>
                <w:u w:val="single"/>
              </w:rPr>
            </w:pPr>
          </w:p>
        </w:tc>
        <w:tc>
          <w:tcPr>
            <w:tcW w:w="2609" w:type="dxa"/>
            <w:vMerge/>
            <w:tcPrChange w:id="231" w:author="Ato-MediaTek" w:date="2021-08-17T15:46:00Z">
              <w:tcPr>
                <w:tcW w:w="3906" w:type="dxa"/>
                <w:vMerge/>
              </w:tcPr>
            </w:tcPrChange>
          </w:tcPr>
          <w:p w14:paraId="21446210" w14:textId="77777777" w:rsidR="00F72E7A" w:rsidRDefault="00F72E7A" w:rsidP="00F72E7A">
            <w:pPr>
              <w:spacing w:after="120"/>
              <w:rPr>
                <w:rFonts w:ascii="Arial" w:hAnsi="Arial" w:cs="Arial"/>
                <w:sz w:val="16"/>
                <w:szCs w:val="16"/>
              </w:rPr>
            </w:pPr>
          </w:p>
        </w:tc>
        <w:tc>
          <w:tcPr>
            <w:tcW w:w="5808" w:type="dxa"/>
            <w:tcPrChange w:id="232" w:author="Ato-MediaTek" w:date="2021-08-17T15:46:00Z">
              <w:tcPr>
                <w:tcW w:w="4511" w:type="dxa"/>
              </w:tcPr>
            </w:tcPrChange>
          </w:tcPr>
          <w:p w14:paraId="5772B3BD" w14:textId="77777777" w:rsidR="00F72E7A" w:rsidRPr="00D15B8B" w:rsidRDefault="00F72E7A" w:rsidP="00F72E7A">
            <w:pPr>
              <w:spacing w:after="120"/>
              <w:rPr>
                <w:rFonts w:eastAsiaTheme="minorEastAsia"/>
                <w:color w:val="0070C0"/>
              </w:rPr>
            </w:pPr>
          </w:p>
        </w:tc>
      </w:tr>
      <w:tr w:rsidR="00F72E7A" w:rsidRPr="00D15B8B" w14:paraId="043A43AC" w14:textId="77777777" w:rsidTr="00A120E7">
        <w:trPr>
          <w:trHeight w:val="356"/>
          <w:trPrChange w:id="233" w:author="Ato-MediaTek" w:date="2021-08-17T15:46:00Z">
            <w:trPr>
              <w:trHeight w:val="356"/>
            </w:trPr>
          </w:trPrChange>
        </w:trPr>
        <w:tc>
          <w:tcPr>
            <w:tcW w:w="1214" w:type="dxa"/>
            <w:vMerge w:val="restart"/>
            <w:tcPrChange w:id="234" w:author="Ato-MediaTek" w:date="2021-08-17T15:46:00Z">
              <w:tcPr>
                <w:tcW w:w="1214" w:type="dxa"/>
                <w:vMerge w:val="restart"/>
              </w:tcPr>
            </w:tcPrChange>
          </w:tcPr>
          <w:p w14:paraId="0B7B22DB" w14:textId="6FD66CF7"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235" w:author="Ato-MediaTek" w:date="2021-08-17T15:46:00Z">
              <w:tcPr>
                <w:tcW w:w="3906" w:type="dxa"/>
                <w:vMerge w:val="restart"/>
              </w:tcPr>
            </w:tcPrChange>
          </w:tcPr>
          <w:p w14:paraId="547A64CF" w14:textId="3EB4346F"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36" w:author="Ato-MediaTek" w:date="2021-08-17T15:46:00Z">
              <w:tcPr>
                <w:tcW w:w="4511" w:type="dxa"/>
              </w:tcPr>
            </w:tcPrChange>
          </w:tcPr>
          <w:p w14:paraId="0DF4D273" w14:textId="5F113E20" w:rsidR="00F72E7A" w:rsidRPr="00D15B8B" w:rsidRDefault="00F72E7A" w:rsidP="00F72E7A">
            <w:pPr>
              <w:spacing w:after="120"/>
              <w:rPr>
                <w:rFonts w:eastAsiaTheme="minorEastAsia"/>
                <w:color w:val="0070C0"/>
              </w:rPr>
            </w:pPr>
            <w:ins w:id="237" w:author="Ericsson" w:date="2021-08-17T15:17:00Z">
              <w:r>
                <w:rPr>
                  <w:rFonts w:eastAsiaTheme="minorEastAsia"/>
                  <w:color w:val="0070C0"/>
                </w:rPr>
                <w:t>Ericsson: OK</w:t>
              </w:r>
            </w:ins>
          </w:p>
        </w:tc>
      </w:tr>
      <w:tr w:rsidR="00F72E7A" w:rsidRPr="00D15B8B" w14:paraId="0C9294A3" w14:textId="77777777" w:rsidTr="00A120E7">
        <w:trPr>
          <w:trHeight w:val="119"/>
          <w:trPrChange w:id="238" w:author="Ato-MediaTek" w:date="2021-08-17T15:46:00Z">
            <w:trPr>
              <w:trHeight w:val="119"/>
            </w:trPr>
          </w:trPrChange>
        </w:trPr>
        <w:tc>
          <w:tcPr>
            <w:tcW w:w="1214" w:type="dxa"/>
            <w:vMerge/>
            <w:tcPrChange w:id="239" w:author="Ato-MediaTek" w:date="2021-08-17T15:46:00Z">
              <w:tcPr>
                <w:tcW w:w="1214" w:type="dxa"/>
                <w:vMerge/>
              </w:tcPr>
            </w:tcPrChange>
          </w:tcPr>
          <w:p w14:paraId="58ECCEDA" w14:textId="77777777" w:rsidR="00F72E7A" w:rsidRDefault="00F72E7A" w:rsidP="00F72E7A">
            <w:pPr>
              <w:spacing w:after="120"/>
              <w:rPr>
                <w:rFonts w:ascii="Arial" w:hAnsi="Arial" w:cs="Arial"/>
                <w:b/>
                <w:bCs/>
                <w:color w:val="0000FF"/>
                <w:sz w:val="16"/>
                <w:szCs w:val="16"/>
                <w:u w:val="single"/>
              </w:rPr>
            </w:pPr>
          </w:p>
        </w:tc>
        <w:tc>
          <w:tcPr>
            <w:tcW w:w="2609" w:type="dxa"/>
            <w:vMerge/>
            <w:tcPrChange w:id="240" w:author="Ato-MediaTek" w:date="2021-08-17T15:46:00Z">
              <w:tcPr>
                <w:tcW w:w="3906" w:type="dxa"/>
                <w:vMerge/>
              </w:tcPr>
            </w:tcPrChange>
          </w:tcPr>
          <w:p w14:paraId="0FC86587" w14:textId="77777777" w:rsidR="00F72E7A" w:rsidRDefault="00F72E7A" w:rsidP="00F72E7A">
            <w:pPr>
              <w:spacing w:after="120"/>
              <w:rPr>
                <w:rFonts w:ascii="Arial" w:hAnsi="Arial" w:cs="Arial"/>
                <w:sz w:val="16"/>
                <w:szCs w:val="16"/>
              </w:rPr>
            </w:pPr>
          </w:p>
        </w:tc>
        <w:tc>
          <w:tcPr>
            <w:tcW w:w="5808" w:type="dxa"/>
            <w:tcPrChange w:id="241" w:author="Ato-MediaTek" w:date="2021-08-17T15:46:00Z">
              <w:tcPr>
                <w:tcW w:w="4511" w:type="dxa"/>
              </w:tcPr>
            </w:tcPrChange>
          </w:tcPr>
          <w:p w14:paraId="15EBA7D7" w14:textId="77777777" w:rsidR="00F72E7A" w:rsidRPr="00D15B8B" w:rsidRDefault="00F72E7A" w:rsidP="00F72E7A">
            <w:pPr>
              <w:spacing w:after="120"/>
              <w:rPr>
                <w:rFonts w:eastAsiaTheme="minorEastAsia"/>
                <w:color w:val="0070C0"/>
              </w:rPr>
            </w:pPr>
          </w:p>
        </w:tc>
      </w:tr>
      <w:tr w:rsidR="00F72E7A" w:rsidRPr="00D15B8B" w14:paraId="440311B7" w14:textId="77777777" w:rsidTr="00A120E7">
        <w:trPr>
          <w:trHeight w:val="312"/>
          <w:trPrChange w:id="242" w:author="Ato-MediaTek" w:date="2021-08-17T15:46:00Z">
            <w:trPr>
              <w:trHeight w:val="312"/>
            </w:trPr>
          </w:trPrChange>
        </w:trPr>
        <w:tc>
          <w:tcPr>
            <w:tcW w:w="1214" w:type="dxa"/>
            <w:vMerge w:val="restart"/>
            <w:tcPrChange w:id="243" w:author="Ato-MediaTek" w:date="2021-08-17T15:46:00Z">
              <w:tcPr>
                <w:tcW w:w="1214" w:type="dxa"/>
                <w:vMerge w:val="restart"/>
              </w:tcPr>
            </w:tcPrChange>
          </w:tcPr>
          <w:p w14:paraId="6F0DAE0D" w14:textId="3B043CB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244" w:author="Ato-MediaTek" w:date="2021-08-17T15:46:00Z">
              <w:tcPr>
                <w:tcW w:w="3906" w:type="dxa"/>
                <w:vMerge w:val="restart"/>
              </w:tcPr>
            </w:tcPrChange>
          </w:tcPr>
          <w:p w14:paraId="4C0175E7" w14:textId="2C9A6E2F" w:rsidR="00F72E7A" w:rsidRPr="00D15B8B" w:rsidRDefault="00F72E7A" w:rsidP="00F72E7A">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45" w:author="Ato-MediaTek" w:date="2021-08-17T15:46:00Z">
              <w:tcPr>
                <w:tcW w:w="4511" w:type="dxa"/>
              </w:tcPr>
            </w:tcPrChange>
          </w:tcPr>
          <w:p w14:paraId="35D41845" w14:textId="77777777" w:rsidR="00F72E7A" w:rsidRDefault="00F72E7A" w:rsidP="00F72E7A">
            <w:pPr>
              <w:spacing w:after="120"/>
              <w:rPr>
                <w:ins w:id="246" w:author="Ericsson" w:date="2021-08-17T15:17:00Z"/>
                <w:rFonts w:eastAsiaTheme="minorEastAsia"/>
                <w:color w:val="0070C0"/>
              </w:rPr>
            </w:pPr>
            <w:ins w:id="247"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to use</w:t>
              </w:r>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F72E7A" w14:paraId="589D0EED" w14:textId="77777777" w:rsidTr="00BF4F26">
              <w:trPr>
                <w:ins w:id="248" w:author="Ericsson" w:date="2021-08-17T15:17:00Z"/>
              </w:trPr>
              <w:tc>
                <w:tcPr>
                  <w:tcW w:w="4285" w:type="dxa"/>
                </w:tcPr>
                <w:p w14:paraId="24B3F293" w14:textId="77777777" w:rsidR="00F72E7A" w:rsidRDefault="00F72E7A" w:rsidP="00F72E7A">
                  <w:pPr>
                    <w:spacing w:after="120"/>
                    <w:rPr>
                      <w:ins w:id="249" w:author="Ericsson" w:date="2021-08-17T15:17:00Z"/>
                      <w:rFonts w:eastAsiaTheme="minorEastAsia"/>
                      <w:color w:val="0070C0"/>
                    </w:rPr>
                  </w:pPr>
                  <w:ins w:id="250"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ms, otherwise M2=1</w:t>
                    </w:r>
                  </w:ins>
                </w:p>
                <w:p w14:paraId="266DAD46" w14:textId="77777777" w:rsidR="00F72E7A" w:rsidRDefault="00F72E7A" w:rsidP="00F72E7A">
                  <w:pPr>
                    <w:spacing w:after="120"/>
                    <w:rPr>
                      <w:ins w:id="251" w:author="Ericsson" w:date="2021-08-17T15:17:00Z"/>
                      <w:rFonts w:eastAsiaTheme="minorEastAsia"/>
                      <w:color w:val="0070C0"/>
                    </w:rPr>
                  </w:pPr>
                  <w:ins w:id="252"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F72E7A" w:rsidRPr="00D15B8B" w:rsidRDefault="00F72E7A">
            <w:pPr>
              <w:tabs>
                <w:tab w:val="left" w:pos="540"/>
              </w:tabs>
              <w:spacing w:after="120"/>
              <w:rPr>
                <w:rFonts w:eastAsiaTheme="minorEastAsia"/>
                <w:color w:val="0070C0"/>
              </w:rPr>
              <w:pPrChange w:id="253" w:author="Ericsson" w:date="2021-08-17T15:17:00Z">
                <w:pPr>
                  <w:spacing w:after="120"/>
                </w:pPr>
              </w:pPrChange>
            </w:pPr>
          </w:p>
        </w:tc>
      </w:tr>
      <w:tr w:rsidR="00F72E7A" w:rsidRPr="00D15B8B" w14:paraId="64139FBB" w14:textId="77777777" w:rsidTr="00A120E7">
        <w:trPr>
          <w:trHeight w:val="178"/>
          <w:trPrChange w:id="254" w:author="Ato-MediaTek" w:date="2021-08-17T15:46:00Z">
            <w:trPr>
              <w:trHeight w:val="178"/>
            </w:trPr>
          </w:trPrChange>
        </w:trPr>
        <w:tc>
          <w:tcPr>
            <w:tcW w:w="1214" w:type="dxa"/>
            <w:vMerge/>
            <w:tcPrChange w:id="255" w:author="Ato-MediaTek" w:date="2021-08-17T15:46:00Z">
              <w:tcPr>
                <w:tcW w:w="1214" w:type="dxa"/>
                <w:vMerge/>
              </w:tcPr>
            </w:tcPrChange>
          </w:tcPr>
          <w:p w14:paraId="477061AD" w14:textId="77777777" w:rsidR="00F72E7A" w:rsidRDefault="00F72E7A" w:rsidP="00F72E7A">
            <w:pPr>
              <w:spacing w:after="120"/>
              <w:rPr>
                <w:rFonts w:ascii="Arial" w:hAnsi="Arial" w:cs="Arial"/>
                <w:b/>
                <w:bCs/>
                <w:color w:val="0000FF"/>
                <w:sz w:val="16"/>
                <w:szCs w:val="16"/>
                <w:u w:val="single"/>
              </w:rPr>
            </w:pPr>
          </w:p>
        </w:tc>
        <w:tc>
          <w:tcPr>
            <w:tcW w:w="2609" w:type="dxa"/>
            <w:vMerge/>
            <w:tcPrChange w:id="256" w:author="Ato-MediaTek" w:date="2021-08-17T15:46:00Z">
              <w:tcPr>
                <w:tcW w:w="3906" w:type="dxa"/>
                <w:vMerge/>
              </w:tcPr>
            </w:tcPrChange>
          </w:tcPr>
          <w:p w14:paraId="3D6003E9" w14:textId="77777777" w:rsidR="00F72E7A" w:rsidRDefault="00F72E7A" w:rsidP="00F72E7A">
            <w:pPr>
              <w:spacing w:after="120"/>
              <w:rPr>
                <w:rFonts w:ascii="Arial" w:hAnsi="Arial" w:cs="Arial"/>
                <w:sz w:val="16"/>
                <w:szCs w:val="16"/>
              </w:rPr>
            </w:pPr>
          </w:p>
        </w:tc>
        <w:tc>
          <w:tcPr>
            <w:tcW w:w="5808" w:type="dxa"/>
            <w:tcPrChange w:id="257" w:author="Ato-MediaTek" w:date="2021-08-17T15:46:00Z">
              <w:tcPr>
                <w:tcW w:w="4511" w:type="dxa"/>
              </w:tcPr>
            </w:tcPrChange>
          </w:tcPr>
          <w:p w14:paraId="2782E839" w14:textId="77777777" w:rsidR="00F72E7A" w:rsidRPr="00D15B8B" w:rsidRDefault="00F72E7A" w:rsidP="00F72E7A">
            <w:pPr>
              <w:spacing w:after="120"/>
              <w:rPr>
                <w:rFonts w:eastAsiaTheme="minorEastAsia"/>
                <w:color w:val="0070C0"/>
              </w:rPr>
            </w:pPr>
          </w:p>
        </w:tc>
      </w:tr>
      <w:tr w:rsidR="00F72E7A" w:rsidRPr="00D15B8B" w14:paraId="22300D52" w14:textId="77777777" w:rsidTr="00A120E7">
        <w:trPr>
          <w:trHeight w:val="297"/>
          <w:trPrChange w:id="258" w:author="Ato-MediaTek" w:date="2021-08-17T15:46:00Z">
            <w:trPr>
              <w:trHeight w:val="297"/>
            </w:trPr>
          </w:trPrChange>
        </w:trPr>
        <w:tc>
          <w:tcPr>
            <w:tcW w:w="1214" w:type="dxa"/>
            <w:vMerge w:val="restart"/>
            <w:tcPrChange w:id="259" w:author="Ato-MediaTek" w:date="2021-08-17T15:46:00Z">
              <w:tcPr>
                <w:tcW w:w="1214" w:type="dxa"/>
                <w:vMerge w:val="restart"/>
              </w:tcPr>
            </w:tcPrChange>
          </w:tcPr>
          <w:p w14:paraId="44CB7139" w14:textId="077D525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260" w:author="Ato-MediaTek" w:date="2021-08-17T15:46:00Z">
              <w:tcPr>
                <w:tcW w:w="3906" w:type="dxa"/>
                <w:vMerge w:val="restart"/>
              </w:tcPr>
            </w:tcPrChange>
          </w:tcPr>
          <w:p w14:paraId="14F960BC" w14:textId="6DCCF35A" w:rsidR="00F72E7A" w:rsidRPr="00D15B8B" w:rsidRDefault="00F72E7A" w:rsidP="00F72E7A">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61" w:author="Ato-MediaTek" w:date="2021-08-17T15:46:00Z">
              <w:tcPr>
                <w:tcW w:w="4511" w:type="dxa"/>
              </w:tcPr>
            </w:tcPrChange>
          </w:tcPr>
          <w:p w14:paraId="4BC36615" w14:textId="1593A8BD" w:rsidR="00F72E7A" w:rsidRPr="00D15B8B" w:rsidRDefault="00F72E7A" w:rsidP="00F72E7A">
            <w:pPr>
              <w:spacing w:after="120"/>
              <w:rPr>
                <w:rFonts w:eastAsiaTheme="minorEastAsia"/>
                <w:color w:val="0070C0"/>
              </w:rPr>
            </w:pPr>
            <w:ins w:id="262" w:author="Ericsson" w:date="2021-08-17T15:17:00Z">
              <w:r>
                <w:rPr>
                  <w:rFonts w:eastAsiaTheme="minorEastAsia"/>
                  <w:color w:val="0070C0"/>
                </w:rPr>
                <w:t>Ericsson: OK</w:t>
              </w:r>
            </w:ins>
          </w:p>
        </w:tc>
      </w:tr>
      <w:tr w:rsidR="00F72E7A" w:rsidRPr="00D15B8B" w14:paraId="23C6590D" w14:textId="77777777" w:rsidTr="00A120E7">
        <w:trPr>
          <w:trHeight w:val="193"/>
          <w:trPrChange w:id="263" w:author="Ato-MediaTek" w:date="2021-08-17T15:46:00Z">
            <w:trPr>
              <w:trHeight w:val="193"/>
            </w:trPr>
          </w:trPrChange>
        </w:trPr>
        <w:tc>
          <w:tcPr>
            <w:tcW w:w="1214" w:type="dxa"/>
            <w:vMerge/>
            <w:tcPrChange w:id="264" w:author="Ato-MediaTek" w:date="2021-08-17T15:46:00Z">
              <w:tcPr>
                <w:tcW w:w="1214" w:type="dxa"/>
                <w:vMerge/>
              </w:tcPr>
            </w:tcPrChange>
          </w:tcPr>
          <w:p w14:paraId="215A332D" w14:textId="77777777" w:rsidR="00F72E7A" w:rsidRDefault="00F72E7A" w:rsidP="00F72E7A">
            <w:pPr>
              <w:spacing w:after="120"/>
              <w:rPr>
                <w:rFonts w:ascii="Arial" w:hAnsi="Arial" w:cs="Arial"/>
                <w:b/>
                <w:bCs/>
                <w:color w:val="0000FF"/>
                <w:sz w:val="16"/>
                <w:szCs w:val="16"/>
                <w:u w:val="single"/>
              </w:rPr>
            </w:pPr>
          </w:p>
        </w:tc>
        <w:tc>
          <w:tcPr>
            <w:tcW w:w="2609" w:type="dxa"/>
            <w:vMerge/>
            <w:tcPrChange w:id="265" w:author="Ato-MediaTek" w:date="2021-08-17T15:46:00Z">
              <w:tcPr>
                <w:tcW w:w="3906" w:type="dxa"/>
                <w:vMerge/>
              </w:tcPr>
            </w:tcPrChange>
          </w:tcPr>
          <w:p w14:paraId="1C6A099C" w14:textId="77777777" w:rsidR="00F72E7A" w:rsidRDefault="00F72E7A" w:rsidP="00F72E7A">
            <w:pPr>
              <w:spacing w:after="120"/>
              <w:rPr>
                <w:rFonts w:ascii="Arial" w:hAnsi="Arial" w:cs="Arial"/>
                <w:sz w:val="16"/>
                <w:szCs w:val="16"/>
              </w:rPr>
            </w:pPr>
          </w:p>
        </w:tc>
        <w:tc>
          <w:tcPr>
            <w:tcW w:w="5808" w:type="dxa"/>
            <w:tcPrChange w:id="266" w:author="Ato-MediaTek" w:date="2021-08-17T15:46:00Z">
              <w:tcPr>
                <w:tcW w:w="4511" w:type="dxa"/>
              </w:tcPr>
            </w:tcPrChange>
          </w:tcPr>
          <w:p w14:paraId="2AFF6B5B" w14:textId="77777777" w:rsidR="00F72E7A" w:rsidRPr="00D15B8B" w:rsidRDefault="00F72E7A" w:rsidP="00F72E7A">
            <w:pPr>
              <w:spacing w:after="120"/>
              <w:rPr>
                <w:rFonts w:eastAsiaTheme="minorEastAsia"/>
                <w:color w:val="0070C0"/>
              </w:rPr>
            </w:pPr>
          </w:p>
        </w:tc>
      </w:tr>
      <w:tr w:rsidR="00F72E7A" w:rsidRPr="00D15B8B" w14:paraId="3EF29E8A" w14:textId="77777777" w:rsidTr="00A120E7">
        <w:trPr>
          <w:trHeight w:val="297"/>
          <w:trPrChange w:id="267" w:author="Ato-MediaTek" w:date="2021-08-17T15:46:00Z">
            <w:trPr>
              <w:trHeight w:val="297"/>
            </w:trPr>
          </w:trPrChange>
        </w:trPr>
        <w:tc>
          <w:tcPr>
            <w:tcW w:w="1214" w:type="dxa"/>
            <w:vMerge w:val="restart"/>
            <w:tcPrChange w:id="268" w:author="Ato-MediaTek" w:date="2021-08-17T15:46:00Z">
              <w:tcPr>
                <w:tcW w:w="1214" w:type="dxa"/>
                <w:vMerge w:val="restart"/>
              </w:tcPr>
            </w:tcPrChange>
          </w:tcPr>
          <w:p w14:paraId="287BC687" w14:textId="0750D4D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269" w:author="Ato-MediaTek" w:date="2021-08-17T15:46:00Z">
              <w:tcPr>
                <w:tcW w:w="3906" w:type="dxa"/>
                <w:vMerge w:val="restart"/>
              </w:tcPr>
            </w:tcPrChange>
          </w:tcPr>
          <w:p w14:paraId="3F0BD21E" w14:textId="43016437" w:rsidR="00F72E7A" w:rsidRPr="00D15B8B" w:rsidRDefault="00F72E7A" w:rsidP="00F72E7A">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270" w:author="Ato-MediaTek" w:date="2021-08-17T15:46:00Z">
              <w:tcPr>
                <w:tcW w:w="4511" w:type="dxa"/>
              </w:tcPr>
            </w:tcPrChange>
          </w:tcPr>
          <w:p w14:paraId="2F7BE450" w14:textId="5CBD08AA" w:rsidR="00F72E7A" w:rsidRPr="00D15B8B" w:rsidRDefault="00F72E7A" w:rsidP="00F72E7A">
            <w:pPr>
              <w:spacing w:after="120"/>
              <w:rPr>
                <w:rFonts w:eastAsiaTheme="minorEastAsia"/>
                <w:color w:val="0070C0"/>
              </w:rPr>
            </w:pPr>
            <w:ins w:id="271" w:author="Ericsson" w:date="2021-08-17T15:17:00Z">
              <w:r>
                <w:rPr>
                  <w:rFonts w:eastAsiaTheme="minorEastAsia"/>
                  <w:color w:val="0070C0"/>
                </w:rPr>
                <w:t>Ericsson: OK</w:t>
              </w:r>
            </w:ins>
          </w:p>
        </w:tc>
      </w:tr>
      <w:tr w:rsidR="00F72E7A" w:rsidRPr="00D15B8B" w14:paraId="741D96F1" w14:textId="77777777" w:rsidTr="00A120E7">
        <w:trPr>
          <w:trHeight w:val="178"/>
          <w:trPrChange w:id="272" w:author="Ato-MediaTek" w:date="2021-08-17T15:46:00Z">
            <w:trPr>
              <w:trHeight w:val="178"/>
            </w:trPr>
          </w:trPrChange>
        </w:trPr>
        <w:tc>
          <w:tcPr>
            <w:tcW w:w="1214" w:type="dxa"/>
            <w:vMerge/>
            <w:tcPrChange w:id="273" w:author="Ato-MediaTek" w:date="2021-08-17T15:46:00Z">
              <w:tcPr>
                <w:tcW w:w="1214" w:type="dxa"/>
                <w:vMerge/>
              </w:tcPr>
            </w:tcPrChange>
          </w:tcPr>
          <w:p w14:paraId="6AF2DF98" w14:textId="77777777" w:rsidR="00F72E7A" w:rsidRDefault="00F72E7A" w:rsidP="00F72E7A">
            <w:pPr>
              <w:spacing w:after="120"/>
              <w:rPr>
                <w:rFonts w:ascii="Arial" w:hAnsi="Arial" w:cs="Arial"/>
                <w:b/>
                <w:bCs/>
                <w:color w:val="0000FF"/>
                <w:sz w:val="16"/>
                <w:szCs w:val="16"/>
                <w:u w:val="single"/>
              </w:rPr>
            </w:pPr>
          </w:p>
        </w:tc>
        <w:tc>
          <w:tcPr>
            <w:tcW w:w="2609" w:type="dxa"/>
            <w:vMerge/>
            <w:tcPrChange w:id="274" w:author="Ato-MediaTek" w:date="2021-08-17T15:46:00Z">
              <w:tcPr>
                <w:tcW w:w="3906" w:type="dxa"/>
                <w:vMerge/>
              </w:tcPr>
            </w:tcPrChange>
          </w:tcPr>
          <w:p w14:paraId="0278A87C" w14:textId="77777777" w:rsidR="00F72E7A" w:rsidRDefault="00F72E7A" w:rsidP="00F72E7A">
            <w:pPr>
              <w:spacing w:after="120"/>
              <w:rPr>
                <w:rFonts w:ascii="Arial" w:hAnsi="Arial" w:cs="Arial"/>
                <w:sz w:val="16"/>
                <w:szCs w:val="16"/>
              </w:rPr>
            </w:pPr>
          </w:p>
        </w:tc>
        <w:tc>
          <w:tcPr>
            <w:tcW w:w="5808" w:type="dxa"/>
            <w:tcPrChange w:id="275" w:author="Ato-MediaTek" w:date="2021-08-17T15:46:00Z">
              <w:tcPr>
                <w:tcW w:w="4511" w:type="dxa"/>
              </w:tcPr>
            </w:tcPrChange>
          </w:tcPr>
          <w:p w14:paraId="69E43DA3" w14:textId="77777777" w:rsidR="00F72E7A" w:rsidRPr="00D15B8B" w:rsidRDefault="00F72E7A" w:rsidP="00F72E7A">
            <w:pPr>
              <w:spacing w:after="120"/>
              <w:rPr>
                <w:rFonts w:eastAsiaTheme="minorEastAsia"/>
                <w:color w:val="0070C0"/>
              </w:rPr>
            </w:pPr>
          </w:p>
        </w:tc>
      </w:tr>
      <w:tr w:rsidR="00F72E7A" w:rsidRPr="00D15B8B" w14:paraId="58C811EB" w14:textId="77777777" w:rsidTr="00A120E7">
        <w:trPr>
          <w:trHeight w:val="297"/>
          <w:trPrChange w:id="276" w:author="Ato-MediaTek" w:date="2021-08-17T15:46:00Z">
            <w:trPr>
              <w:trHeight w:val="297"/>
            </w:trPr>
          </w:trPrChange>
        </w:trPr>
        <w:tc>
          <w:tcPr>
            <w:tcW w:w="1214" w:type="dxa"/>
            <w:vMerge w:val="restart"/>
            <w:tcPrChange w:id="277" w:author="Ato-MediaTek" w:date="2021-08-17T15:46:00Z">
              <w:tcPr>
                <w:tcW w:w="1214" w:type="dxa"/>
                <w:vMerge w:val="restart"/>
              </w:tcPr>
            </w:tcPrChange>
          </w:tcPr>
          <w:p w14:paraId="4BEE1BEE" w14:textId="276E695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278" w:author="Ato-MediaTek" w:date="2021-08-17T15:46:00Z">
              <w:tcPr>
                <w:tcW w:w="3906" w:type="dxa"/>
                <w:vMerge w:val="restart"/>
              </w:tcPr>
            </w:tcPrChange>
          </w:tcPr>
          <w:p w14:paraId="08B26776" w14:textId="51CC4D3A" w:rsidR="00F72E7A" w:rsidRPr="00D15B8B" w:rsidRDefault="00F72E7A" w:rsidP="00F72E7A">
            <w:pPr>
              <w:spacing w:after="120"/>
              <w:rPr>
                <w:rFonts w:eastAsiaTheme="minorEastAsia"/>
                <w:color w:val="0070C0"/>
              </w:rPr>
            </w:pPr>
            <w:r>
              <w:rPr>
                <w:rFonts w:ascii="Arial" w:hAnsi="Arial" w:cs="Arial"/>
                <w:sz w:val="16"/>
                <w:szCs w:val="16"/>
              </w:rPr>
              <w:t>[draft CR] maintenance for conditional PSCell change</w:t>
            </w:r>
          </w:p>
        </w:tc>
        <w:tc>
          <w:tcPr>
            <w:tcW w:w="5808" w:type="dxa"/>
            <w:tcPrChange w:id="279" w:author="Ato-MediaTek" w:date="2021-08-17T15:46:00Z">
              <w:tcPr>
                <w:tcW w:w="4511" w:type="dxa"/>
              </w:tcPr>
            </w:tcPrChange>
          </w:tcPr>
          <w:p w14:paraId="3F37BFDB" w14:textId="5B024FD3" w:rsidR="00F72E7A" w:rsidRPr="00D15B8B" w:rsidRDefault="00F72E7A" w:rsidP="00F72E7A">
            <w:pPr>
              <w:spacing w:after="120"/>
              <w:rPr>
                <w:rFonts w:eastAsiaTheme="minorEastAsia"/>
                <w:color w:val="0070C0"/>
              </w:rPr>
            </w:pPr>
            <w:ins w:id="280" w:author="Ericsson" w:date="2021-08-17T15:17:00Z">
              <w:r>
                <w:rPr>
                  <w:rFonts w:eastAsiaTheme="minorEastAsia"/>
                  <w:color w:val="0070C0"/>
                </w:rPr>
                <w:t xml:space="preserve">Ericsson: OK </w:t>
              </w:r>
            </w:ins>
          </w:p>
        </w:tc>
      </w:tr>
      <w:tr w:rsidR="00F72E7A" w:rsidRPr="00D15B8B" w14:paraId="7F4D68DC" w14:textId="77777777" w:rsidTr="00A120E7">
        <w:trPr>
          <w:trHeight w:val="193"/>
          <w:trPrChange w:id="281" w:author="Ato-MediaTek" w:date="2021-08-17T15:46:00Z">
            <w:trPr>
              <w:trHeight w:val="193"/>
            </w:trPr>
          </w:trPrChange>
        </w:trPr>
        <w:tc>
          <w:tcPr>
            <w:tcW w:w="1214" w:type="dxa"/>
            <w:vMerge/>
            <w:tcPrChange w:id="282" w:author="Ato-MediaTek" w:date="2021-08-17T15:46:00Z">
              <w:tcPr>
                <w:tcW w:w="1214" w:type="dxa"/>
                <w:vMerge/>
              </w:tcPr>
            </w:tcPrChange>
          </w:tcPr>
          <w:p w14:paraId="3C5EA825" w14:textId="77777777" w:rsidR="00F72E7A" w:rsidRDefault="00F72E7A" w:rsidP="00F72E7A">
            <w:pPr>
              <w:spacing w:after="120"/>
              <w:rPr>
                <w:rFonts w:ascii="Arial" w:hAnsi="Arial" w:cs="Arial"/>
                <w:b/>
                <w:bCs/>
                <w:color w:val="0000FF"/>
                <w:sz w:val="16"/>
                <w:szCs w:val="16"/>
                <w:u w:val="single"/>
              </w:rPr>
            </w:pPr>
          </w:p>
        </w:tc>
        <w:tc>
          <w:tcPr>
            <w:tcW w:w="2609" w:type="dxa"/>
            <w:vMerge/>
            <w:tcPrChange w:id="283" w:author="Ato-MediaTek" w:date="2021-08-17T15:46:00Z">
              <w:tcPr>
                <w:tcW w:w="3906" w:type="dxa"/>
                <w:vMerge/>
              </w:tcPr>
            </w:tcPrChange>
          </w:tcPr>
          <w:p w14:paraId="16655B27" w14:textId="77777777" w:rsidR="00F72E7A" w:rsidRDefault="00F72E7A" w:rsidP="00F72E7A">
            <w:pPr>
              <w:spacing w:after="120"/>
              <w:rPr>
                <w:rFonts w:ascii="Arial" w:hAnsi="Arial" w:cs="Arial"/>
                <w:sz w:val="16"/>
                <w:szCs w:val="16"/>
              </w:rPr>
            </w:pPr>
          </w:p>
        </w:tc>
        <w:tc>
          <w:tcPr>
            <w:tcW w:w="5808" w:type="dxa"/>
            <w:tcPrChange w:id="284" w:author="Ato-MediaTek" w:date="2021-08-17T15:46:00Z">
              <w:tcPr>
                <w:tcW w:w="4511" w:type="dxa"/>
              </w:tcPr>
            </w:tcPrChange>
          </w:tcPr>
          <w:p w14:paraId="49669420" w14:textId="77777777" w:rsidR="00F72E7A" w:rsidRPr="00D15B8B" w:rsidRDefault="00F72E7A" w:rsidP="00F72E7A">
            <w:pPr>
              <w:spacing w:after="120"/>
              <w:rPr>
                <w:rFonts w:eastAsiaTheme="minorEastAsia"/>
                <w:color w:val="0070C0"/>
              </w:rPr>
            </w:pPr>
          </w:p>
        </w:tc>
      </w:tr>
      <w:tr w:rsidR="00F72E7A" w:rsidRPr="00D15B8B" w14:paraId="60BAA450" w14:textId="77777777" w:rsidTr="00A120E7">
        <w:trPr>
          <w:trHeight w:val="312"/>
          <w:trPrChange w:id="285" w:author="Ato-MediaTek" w:date="2021-08-17T15:46:00Z">
            <w:trPr>
              <w:trHeight w:val="312"/>
            </w:trPr>
          </w:trPrChange>
        </w:trPr>
        <w:tc>
          <w:tcPr>
            <w:tcW w:w="1214" w:type="dxa"/>
            <w:vMerge w:val="restart"/>
            <w:tcPrChange w:id="286" w:author="Ato-MediaTek" w:date="2021-08-17T15:46:00Z">
              <w:tcPr>
                <w:tcW w:w="1214" w:type="dxa"/>
                <w:vMerge w:val="restart"/>
              </w:tcPr>
            </w:tcPrChange>
          </w:tcPr>
          <w:p w14:paraId="0E644AA7" w14:textId="7881B222"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287" w:author="Ato-MediaTek" w:date="2021-08-17T15:46:00Z">
              <w:tcPr>
                <w:tcW w:w="3906" w:type="dxa"/>
                <w:vMerge w:val="restart"/>
              </w:tcPr>
            </w:tcPrChange>
          </w:tcPr>
          <w:p w14:paraId="389099D2" w14:textId="229BAE1A" w:rsidR="00F72E7A" w:rsidRPr="00D15B8B" w:rsidRDefault="00F72E7A" w:rsidP="00F72E7A">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288" w:author="Ato-MediaTek" w:date="2021-08-17T15:46:00Z">
              <w:tcPr>
                <w:tcW w:w="4511" w:type="dxa"/>
              </w:tcPr>
            </w:tcPrChange>
          </w:tcPr>
          <w:p w14:paraId="6429AE35" w14:textId="4F6490D7" w:rsidR="00F72E7A" w:rsidRDefault="00F72E7A" w:rsidP="00F72E7A">
            <w:pPr>
              <w:spacing w:after="120"/>
              <w:rPr>
                <w:ins w:id="289" w:author="Anritsu" w:date="2021-08-17T10:12:00Z"/>
                <w:rFonts w:eastAsia="Yu Mincho"/>
                <w:color w:val="0070C0"/>
                <w:sz w:val="18"/>
                <w:szCs w:val="18"/>
                <w:lang w:eastAsia="ja-JP"/>
              </w:rPr>
            </w:pPr>
            <w:ins w:id="290"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291" w:author="Anritsu" w:date="2021-08-17T10:01:00Z">
              <w:r>
                <w:rPr>
                  <w:rFonts w:eastAsia="Yu Mincho"/>
                  <w:color w:val="0070C0"/>
                  <w:sz w:val="18"/>
                  <w:szCs w:val="18"/>
                  <w:lang w:eastAsia="ja-JP"/>
                </w:rPr>
                <w:t xml:space="preserve"> We appreciate taking into account of our previous comments </w:t>
              </w:r>
            </w:ins>
            <w:ins w:id="292" w:author="Anritsu" w:date="2021-08-17T10:02:00Z">
              <w:r>
                <w:rPr>
                  <w:rFonts w:eastAsia="Yu Mincho"/>
                  <w:color w:val="0070C0"/>
                  <w:sz w:val="18"/>
                  <w:szCs w:val="18"/>
                  <w:lang w:eastAsia="ja-JP"/>
                </w:rPr>
                <w:t xml:space="preserve">on the table structure </w:t>
              </w:r>
            </w:ins>
            <w:ins w:id="293"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294" w:author="Anritsu" w:date="2021-08-17T10:02:00Z">
              <w:r>
                <w:rPr>
                  <w:rFonts w:eastAsia="Yu Mincho"/>
                  <w:color w:val="0070C0"/>
                  <w:sz w:val="18"/>
                  <w:szCs w:val="18"/>
                  <w:lang w:eastAsia="ja-JP"/>
                </w:rPr>
                <w:t xml:space="preserve"> at #99-e</w:t>
              </w:r>
            </w:ins>
            <w:ins w:id="295" w:author="Anritsu" w:date="2021-08-17T10:06:00Z">
              <w:r>
                <w:rPr>
                  <w:rFonts w:eastAsia="Yu Mincho"/>
                  <w:color w:val="0070C0"/>
                  <w:sz w:val="18"/>
                  <w:szCs w:val="18"/>
                  <w:lang w:eastAsia="ja-JP"/>
                </w:rPr>
                <w:t xml:space="preserve"> </w:t>
              </w:r>
            </w:ins>
            <w:ins w:id="296" w:author="Anritsu" w:date="2021-08-17T10:07:00Z">
              <w:r>
                <w:rPr>
                  <w:rFonts w:eastAsia="Yu Mincho"/>
                  <w:color w:val="0070C0"/>
                  <w:sz w:val="18"/>
                  <w:szCs w:val="18"/>
                  <w:lang w:eastAsia="ja-JP"/>
                </w:rPr>
                <w:t xml:space="preserve">topic group </w:t>
              </w:r>
            </w:ins>
            <w:ins w:id="297" w:author="Anritsu" w:date="2021-08-17T10:06:00Z">
              <w:r>
                <w:rPr>
                  <w:rFonts w:eastAsia="Yu Mincho"/>
                  <w:color w:val="0070C0"/>
                  <w:sz w:val="18"/>
                  <w:szCs w:val="18"/>
                  <w:lang w:eastAsia="ja-JP"/>
                </w:rPr>
                <w:t>212</w:t>
              </w:r>
            </w:ins>
            <w:ins w:id="298" w:author="Anritsu" w:date="2021-08-17T10:02:00Z">
              <w:r>
                <w:rPr>
                  <w:rFonts w:eastAsia="Yu Mincho"/>
                  <w:color w:val="0070C0"/>
                  <w:sz w:val="18"/>
                  <w:szCs w:val="18"/>
                  <w:lang w:eastAsia="ja-JP"/>
                </w:rPr>
                <w:t xml:space="preserve">. However there </w:t>
              </w:r>
            </w:ins>
            <w:ins w:id="299" w:author="Anritsu" w:date="2021-08-17T10:10:00Z">
              <w:r>
                <w:rPr>
                  <w:rFonts w:eastAsia="Yu Mincho"/>
                  <w:color w:val="0070C0"/>
                  <w:sz w:val="18"/>
                  <w:szCs w:val="18"/>
                  <w:lang w:eastAsia="ja-JP"/>
                </w:rPr>
                <w:t xml:space="preserve">were other comments on </w:t>
              </w:r>
            </w:ins>
            <w:ins w:id="300" w:author="Anritsu" w:date="2021-08-17T10:13:00Z">
              <w:r>
                <w:rPr>
                  <w:rFonts w:eastAsia="Yu Mincho"/>
                  <w:color w:val="0070C0"/>
                  <w:sz w:val="18"/>
                  <w:szCs w:val="18"/>
                  <w:lang w:eastAsia="ja-JP"/>
                </w:rPr>
                <w:t xml:space="preserve">Noc </w:t>
              </w:r>
            </w:ins>
            <w:ins w:id="301" w:author="Anritsu" w:date="2021-08-17T10:19:00Z">
              <w:r>
                <w:rPr>
                  <w:rFonts w:eastAsia="Yu Mincho"/>
                  <w:color w:val="0070C0"/>
                  <w:sz w:val="18"/>
                  <w:szCs w:val="18"/>
                  <w:lang w:eastAsia="ja-JP"/>
                </w:rPr>
                <w:t xml:space="preserve">before </w:t>
              </w:r>
            </w:ins>
            <w:ins w:id="302" w:author="Anritsu" w:date="2021-08-17T10:13:00Z">
              <w:r>
                <w:rPr>
                  <w:rFonts w:eastAsia="Yu Mincho"/>
                  <w:color w:val="0070C0"/>
                  <w:sz w:val="18"/>
                  <w:szCs w:val="18"/>
                  <w:lang w:eastAsia="ja-JP"/>
                </w:rPr>
                <w:t xml:space="preserve">and it </w:t>
              </w:r>
            </w:ins>
            <w:ins w:id="303" w:author="Anritsu" w:date="2021-08-17T10:02:00Z">
              <w:r>
                <w:rPr>
                  <w:rFonts w:eastAsia="Yu Mincho"/>
                  <w:color w:val="0070C0"/>
                  <w:sz w:val="18"/>
                  <w:szCs w:val="18"/>
                  <w:lang w:eastAsia="ja-JP"/>
                </w:rPr>
                <w:t xml:space="preserve">seems </w:t>
              </w:r>
            </w:ins>
            <w:ins w:id="304" w:author="Anritsu" w:date="2021-08-17T10:13:00Z">
              <w:r>
                <w:rPr>
                  <w:rFonts w:eastAsia="Yu Mincho"/>
                  <w:color w:val="0070C0"/>
                  <w:sz w:val="18"/>
                  <w:szCs w:val="18"/>
                  <w:lang w:eastAsia="ja-JP"/>
                </w:rPr>
                <w:t>that those values</w:t>
              </w:r>
            </w:ins>
            <w:ins w:id="305" w:author="Anritsu" w:date="2021-08-17T10:02:00Z">
              <w:r>
                <w:rPr>
                  <w:rFonts w:eastAsia="Yu Mincho"/>
                  <w:color w:val="0070C0"/>
                  <w:sz w:val="18"/>
                  <w:szCs w:val="18"/>
                  <w:lang w:eastAsia="ja-JP"/>
                </w:rPr>
                <w:t xml:space="preserve"> </w:t>
              </w:r>
            </w:ins>
            <w:ins w:id="306" w:author="Anritsu" w:date="2021-08-17T10:13:00Z">
              <w:r>
                <w:rPr>
                  <w:rFonts w:eastAsia="Yu Mincho"/>
                  <w:color w:val="0070C0"/>
                  <w:sz w:val="18"/>
                  <w:szCs w:val="18"/>
                  <w:lang w:eastAsia="ja-JP"/>
                </w:rPr>
                <w:t xml:space="preserve">are </w:t>
              </w:r>
            </w:ins>
            <w:ins w:id="307" w:author="Anritsu" w:date="2021-08-17T10:02:00Z">
              <w:r>
                <w:rPr>
                  <w:rFonts w:eastAsia="Yu Mincho"/>
                  <w:color w:val="0070C0"/>
                  <w:sz w:val="18"/>
                  <w:szCs w:val="18"/>
                  <w:lang w:eastAsia="ja-JP"/>
                </w:rPr>
                <w:t>still kept</w:t>
              </w:r>
            </w:ins>
            <w:ins w:id="308" w:author="Anritsu" w:date="2021-08-17T10:14:00Z">
              <w:r>
                <w:rPr>
                  <w:rFonts w:eastAsia="Yu Mincho"/>
                  <w:color w:val="0070C0"/>
                  <w:sz w:val="18"/>
                  <w:szCs w:val="18"/>
                  <w:lang w:eastAsia="ja-JP"/>
                </w:rPr>
                <w:t xml:space="preserve">. It is appreciated if the </w:t>
              </w:r>
            </w:ins>
            <w:ins w:id="309" w:author="Anritsu" w:date="2021-08-17T10:16:00Z">
              <w:r>
                <w:rPr>
                  <w:rFonts w:eastAsia="Yu Mincho"/>
                  <w:color w:val="0070C0"/>
                  <w:sz w:val="18"/>
                  <w:szCs w:val="18"/>
                  <w:lang w:eastAsia="ja-JP"/>
                </w:rPr>
                <w:t xml:space="preserve">intention to maintain those values is explained. </w:t>
              </w:r>
            </w:ins>
            <w:ins w:id="310" w:author="Anritsu" w:date="2021-08-17T10:17:00Z">
              <w:r>
                <w:rPr>
                  <w:rFonts w:eastAsia="Yu Mincho"/>
                  <w:color w:val="0070C0"/>
                  <w:sz w:val="18"/>
                  <w:szCs w:val="18"/>
                  <w:lang w:eastAsia="ja-JP"/>
                </w:rPr>
                <w:t>We would like to extract the previous comments as follows.</w:t>
              </w:r>
            </w:ins>
          </w:p>
          <w:p w14:paraId="197D33C7" w14:textId="77777777" w:rsidR="00F72E7A" w:rsidRPr="00D341AD" w:rsidRDefault="00F72E7A" w:rsidP="00F72E7A">
            <w:pPr>
              <w:spacing w:before="100" w:beforeAutospacing="1" w:after="100" w:afterAutospacing="1"/>
              <w:rPr>
                <w:ins w:id="311" w:author="Anritsu" w:date="2021-08-17T10:12:00Z"/>
                <w:rFonts w:ascii="MS PGothic" w:eastAsia="MS PGothic" w:hAnsi="MS PGothic" w:cs="MS PGothic"/>
                <w:sz w:val="18"/>
                <w:szCs w:val="18"/>
                <w:lang w:eastAsia="ja-JP"/>
                <w:rPrChange w:id="312" w:author="Anritsu" w:date="2021-08-17T10:12:00Z">
                  <w:rPr>
                    <w:ins w:id="313" w:author="Anritsu" w:date="2021-08-17T10:12:00Z"/>
                    <w:rFonts w:ascii="MS PGothic" w:eastAsia="MS PGothic" w:hAnsi="MS PGothic" w:cs="MS PGothic"/>
                    <w:lang w:eastAsia="ja-JP"/>
                  </w:rPr>
                </w:rPrChange>
              </w:rPr>
            </w:pPr>
            <w:ins w:id="314" w:author="Anritsu" w:date="2021-08-17T10:12:00Z">
              <w:r w:rsidRPr="00D341AD">
                <w:rPr>
                  <w:rFonts w:ascii="MS PGothic" w:eastAsia="MS PGothic" w:hAnsi="MS PGothic" w:cs="MS PGothic"/>
                  <w:sz w:val="18"/>
                  <w:szCs w:val="18"/>
                  <w:lang w:eastAsia="ja-JP"/>
                  <w:rPrChange w:id="315" w:author="Anritsu" w:date="2021-08-17T10:12:00Z">
                    <w:rPr>
                      <w:rFonts w:ascii="MS PGothic" w:eastAsia="MS PGothic" w:hAnsi="MS PGothic" w:cs="MS PGothic"/>
                      <w:lang w:eastAsia="ja-JP"/>
                    </w:rPr>
                  </w:rPrChange>
                </w:rPr>
                <w:t xml:space="preserve">b) In several tables Cell 2 Noc/15kHz is stated twice, once with a fixed value of -98dBm/15kHz and again with band-dependent values, which is a contradiction. To meet the test purpose, it is probably not necessary to </w:t>
              </w:r>
              <w:r w:rsidRPr="00D341AD">
                <w:rPr>
                  <w:rFonts w:ascii="MS PGothic" w:eastAsia="MS PGothic" w:hAnsi="MS PGothic" w:cs="MS PGothic"/>
                  <w:sz w:val="18"/>
                  <w:szCs w:val="18"/>
                  <w:lang w:eastAsia="ja-JP"/>
                  <w:rPrChange w:id="316" w:author="Anritsu" w:date="2021-08-17T10:12:00Z">
                    <w:rPr>
                      <w:rFonts w:ascii="MS PGothic" w:eastAsia="MS PGothic" w:hAnsi="MS PGothic" w:cs="MS PGothic"/>
                      <w:lang w:eastAsia="ja-JP"/>
                    </w:rPr>
                  </w:rPrChange>
                </w:rPr>
                <w:lastRenderedPageBreak/>
                <w:t>use band-dependent values. One fixed value may be OK, and is much simpler.</w:t>
              </w:r>
            </w:ins>
          </w:p>
          <w:p w14:paraId="733807BF" w14:textId="77777777" w:rsidR="00F72E7A" w:rsidRPr="00D341AD" w:rsidRDefault="00F72E7A" w:rsidP="00F72E7A">
            <w:pPr>
              <w:spacing w:before="100" w:beforeAutospacing="1" w:after="100" w:afterAutospacing="1"/>
              <w:rPr>
                <w:ins w:id="317" w:author="Anritsu" w:date="2021-08-17T10:12:00Z"/>
                <w:rFonts w:ascii="MS PGothic" w:eastAsia="MS PGothic" w:hAnsi="MS PGothic" w:cs="MS PGothic"/>
                <w:sz w:val="18"/>
                <w:szCs w:val="18"/>
                <w:lang w:eastAsia="ja-JP"/>
                <w:rPrChange w:id="318" w:author="Anritsu" w:date="2021-08-17T10:12:00Z">
                  <w:rPr>
                    <w:ins w:id="319" w:author="Anritsu" w:date="2021-08-17T10:12:00Z"/>
                    <w:rFonts w:ascii="MS PGothic" w:eastAsia="MS PGothic" w:hAnsi="MS PGothic" w:cs="MS PGothic"/>
                    <w:lang w:eastAsia="ja-JP"/>
                  </w:rPr>
                </w:rPrChange>
              </w:rPr>
            </w:pPr>
            <w:ins w:id="320" w:author="Anritsu" w:date="2021-08-17T10:12:00Z">
              <w:r w:rsidRPr="00D341AD">
                <w:rPr>
                  <w:rFonts w:ascii="MS PGothic" w:eastAsia="MS PGothic" w:hAnsi="MS PGothic" w:cs="MS PGothic"/>
                  <w:sz w:val="18"/>
                  <w:szCs w:val="18"/>
                  <w:lang w:eastAsia="ja-JP"/>
                  <w:rPrChange w:id="321"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T1..T5?</w:t>
              </w:r>
            </w:ins>
          </w:p>
          <w:p w14:paraId="1E69ED20" w14:textId="6ACB2344" w:rsidR="00F72E7A" w:rsidRPr="0009603C" w:rsidRDefault="00F72E7A">
            <w:pPr>
              <w:spacing w:before="100" w:beforeAutospacing="1" w:after="100" w:afterAutospacing="1"/>
              <w:rPr>
                <w:rFonts w:ascii="MS PGothic" w:eastAsia="MS PGothic" w:hAnsi="MS PGothic" w:cs="MS PGothic"/>
                <w:sz w:val="18"/>
                <w:szCs w:val="18"/>
                <w:lang w:eastAsia="ja-JP"/>
                <w:rPrChange w:id="322" w:author="Anritsu" w:date="2021-08-17T10:18:00Z">
                  <w:rPr>
                    <w:rFonts w:eastAsia="Yu Mincho"/>
                    <w:color w:val="0070C0"/>
                    <w:sz w:val="18"/>
                    <w:szCs w:val="18"/>
                    <w:lang w:eastAsia="ja-JP"/>
                  </w:rPr>
                </w:rPrChange>
              </w:rPr>
              <w:pPrChange w:id="323" w:author="Anritsu" w:date="2021-08-17T10:18:00Z">
                <w:pPr>
                  <w:spacing w:after="120"/>
                </w:pPr>
              </w:pPrChange>
            </w:pPr>
            <w:ins w:id="324" w:author="Anritsu" w:date="2021-08-17T10:12:00Z">
              <w:r w:rsidRPr="00D341AD">
                <w:rPr>
                  <w:rFonts w:ascii="MS PGothic" w:eastAsia="MS PGothic" w:hAnsi="MS PGothic" w:cs="MS PGothic"/>
                  <w:sz w:val="18"/>
                  <w:szCs w:val="18"/>
                  <w:lang w:eastAsia="ja-JP"/>
                  <w:rPrChange w:id="325" w:author="Anritsu" w:date="2021-08-17T10:12:00Z">
                    <w:rPr>
                      <w:rFonts w:ascii="MS PGothic" w:eastAsia="MS PGothic" w:hAnsi="MS PGothic" w:cs="MS PGothic"/>
                      <w:lang w:eastAsia="ja-JP"/>
                    </w:rPr>
                  </w:rPrChange>
                </w:rPr>
                <w:t>d) The derived parameters need to be re-evaluated when issues a) b) and c) are resolved.</w:t>
              </w:r>
            </w:ins>
          </w:p>
        </w:tc>
      </w:tr>
      <w:tr w:rsidR="00F72E7A" w:rsidRPr="00D15B8B" w14:paraId="64F0CBB5" w14:textId="77777777" w:rsidTr="00A120E7">
        <w:trPr>
          <w:trHeight w:val="178"/>
          <w:trPrChange w:id="326" w:author="Ato-MediaTek" w:date="2021-08-17T15:46:00Z">
            <w:trPr>
              <w:trHeight w:val="178"/>
            </w:trPr>
          </w:trPrChange>
        </w:trPr>
        <w:tc>
          <w:tcPr>
            <w:tcW w:w="1214" w:type="dxa"/>
            <w:vMerge/>
            <w:tcPrChange w:id="327" w:author="Ato-MediaTek" w:date="2021-08-17T15:46:00Z">
              <w:tcPr>
                <w:tcW w:w="1214" w:type="dxa"/>
                <w:vMerge/>
              </w:tcPr>
            </w:tcPrChange>
          </w:tcPr>
          <w:p w14:paraId="101A4B05" w14:textId="77777777" w:rsidR="00F72E7A" w:rsidRDefault="00F72E7A" w:rsidP="00F72E7A">
            <w:pPr>
              <w:spacing w:after="120"/>
              <w:rPr>
                <w:rFonts w:ascii="Arial" w:hAnsi="Arial" w:cs="Arial"/>
                <w:b/>
                <w:bCs/>
                <w:color w:val="0000FF"/>
                <w:sz w:val="16"/>
                <w:szCs w:val="16"/>
                <w:u w:val="single"/>
              </w:rPr>
            </w:pPr>
          </w:p>
        </w:tc>
        <w:tc>
          <w:tcPr>
            <w:tcW w:w="2609" w:type="dxa"/>
            <w:vMerge/>
            <w:tcPrChange w:id="328" w:author="Ato-MediaTek" w:date="2021-08-17T15:46:00Z">
              <w:tcPr>
                <w:tcW w:w="3906" w:type="dxa"/>
                <w:vMerge/>
              </w:tcPr>
            </w:tcPrChange>
          </w:tcPr>
          <w:p w14:paraId="5BBCA6AD" w14:textId="77777777" w:rsidR="00F72E7A" w:rsidRDefault="00F72E7A" w:rsidP="00F72E7A">
            <w:pPr>
              <w:spacing w:after="120"/>
              <w:rPr>
                <w:rFonts w:ascii="Arial" w:hAnsi="Arial" w:cs="Arial"/>
                <w:sz w:val="16"/>
                <w:szCs w:val="16"/>
              </w:rPr>
            </w:pPr>
          </w:p>
        </w:tc>
        <w:tc>
          <w:tcPr>
            <w:tcW w:w="5808" w:type="dxa"/>
            <w:tcPrChange w:id="329" w:author="Ato-MediaTek" w:date="2021-08-17T15:46:00Z">
              <w:tcPr>
                <w:tcW w:w="4511" w:type="dxa"/>
              </w:tcPr>
            </w:tcPrChange>
          </w:tcPr>
          <w:p w14:paraId="6F532CF6" w14:textId="32FFFB7C" w:rsidR="00F72E7A" w:rsidRPr="00D15B8B" w:rsidRDefault="00F72E7A" w:rsidP="00F72E7A">
            <w:pPr>
              <w:spacing w:after="120"/>
              <w:rPr>
                <w:rFonts w:eastAsiaTheme="minorEastAsia"/>
                <w:color w:val="0070C0"/>
              </w:rPr>
            </w:pPr>
            <w:ins w:id="330" w:author="Ericsson" w:date="2021-08-17T15:18:00Z">
              <w:r>
                <w:rPr>
                  <w:rFonts w:eastAsiaTheme="minorEastAsia"/>
                  <w:color w:val="0070C0"/>
                </w:rPr>
                <w:t>Ericsson: OK</w:t>
              </w:r>
            </w:ins>
          </w:p>
        </w:tc>
      </w:tr>
      <w:tr w:rsidR="00F72E7A" w:rsidRPr="00D15B8B" w14:paraId="64861312" w14:textId="77777777" w:rsidTr="00A120E7">
        <w:trPr>
          <w:trHeight w:val="356"/>
          <w:trPrChange w:id="331" w:author="Ato-MediaTek" w:date="2021-08-17T15:46:00Z">
            <w:trPr>
              <w:trHeight w:val="356"/>
            </w:trPr>
          </w:trPrChange>
        </w:trPr>
        <w:tc>
          <w:tcPr>
            <w:tcW w:w="1214" w:type="dxa"/>
            <w:vMerge w:val="restart"/>
            <w:tcPrChange w:id="332" w:author="Ato-MediaTek" w:date="2021-08-17T15:46:00Z">
              <w:tcPr>
                <w:tcW w:w="1214" w:type="dxa"/>
                <w:vMerge w:val="restart"/>
              </w:tcPr>
            </w:tcPrChange>
          </w:tcPr>
          <w:p w14:paraId="733E7A09" w14:textId="149E200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333" w:author="Ato-MediaTek" w:date="2021-08-17T15:46:00Z">
              <w:tcPr>
                <w:tcW w:w="3906" w:type="dxa"/>
                <w:vMerge w:val="restart"/>
              </w:tcPr>
            </w:tcPrChange>
          </w:tcPr>
          <w:p w14:paraId="3EDC9777" w14:textId="113FC4FD" w:rsidR="00F72E7A" w:rsidRPr="00D15B8B" w:rsidRDefault="00F72E7A" w:rsidP="00F72E7A">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34" w:author="Ato-MediaTek" w:date="2021-08-17T15:46:00Z">
              <w:tcPr>
                <w:tcW w:w="4511" w:type="dxa"/>
              </w:tcPr>
            </w:tcPrChange>
          </w:tcPr>
          <w:p w14:paraId="7A2A9681" w14:textId="25642E59" w:rsidR="00F72E7A" w:rsidRPr="004A6AD0" w:rsidRDefault="00F72E7A" w:rsidP="00F72E7A">
            <w:pPr>
              <w:spacing w:after="120"/>
              <w:rPr>
                <w:ins w:id="335" w:author="Ato-MediaTek" w:date="2021-08-17T15:35:00Z"/>
                <w:rFonts w:eastAsiaTheme="minorEastAsia"/>
                <w:color w:val="0070C0"/>
                <w:sz w:val="18"/>
                <w:szCs w:val="18"/>
                <w:rPrChange w:id="336" w:author="Ato-MediaTek" w:date="2021-08-17T15:37:00Z">
                  <w:rPr>
                    <w:ins w:id="337" w:author="Ato-MediaTek" w:date="2021-08-17T15:35:00Z"/>
                    <w:rFonts w:eastAsiaTheme="minorEastAsia"/>
                    <w:color w:val="0070C0"/>
                  </w:rPr>
                </w:rPrChange>
              </w:rPr>
            </w:pPr>
            <w:ins w:id="338" w:author="Ato-MediaTek" w:date="2021-08-17T15:35:00Z">
              <w:r w:rsidRPr="004A6AD0">
                <w:rPr>
                  <w:rFonts w:eastAsiaTheme="minorEastAsia"/>
                  <w:color w:val="0070C0"/>
                  <w:sz w:val="18"/>
                  <w:szCs w:val="18"/>
                  <w:rPrChange w:id="339" w:author="Ato-MediaTek" w:date="2021-08-17T15:37:00Z">
                    <w:rPr>
                      <w:rFonts w:eastAsiaTheme="minorEastAsia"/>
                      <w:color w:val="0070C0"/>
                    </w:rPr>
                  </w:rPrChange>
                </w:rPr>
                <w:t>MTK:</w:t>
              </w:r>
            </w:ins>
            <w:ins w:id="340" w:author="Ato-MediaTek" w:date="2021-08-17T15:36:00Z">
              <w:r w:rsidRPr="004A6AD0">
                <w:rPr>
                  <w:rFonts w:eastAsiaTheme="minorEastAsia"/>
                  <w:color w:val="0070C0"/>
                  <w:sz w:val="18"/>
                  <w:szCs w:val="18"/>
                  <w:rPrChange w:id="341" w:author="Ato-MediaTek" w:date="2021-08-17T15:37:00Z">
                    <w:rPr>
                      <w:rFonts w:eastAsiaTheme="minorEastAsia"/>
                      <w:color w:val="0070C0"/>
                    </w:rPr>
                  </w:rPrChange>
                </w:rPr>
                <w:t xml:space="preserve"> A suggestion as follows. For LTE, we also need to use </w:t>
              </w:r>
            </w:ins>
            <w:ins w:id="342" w:author="Ato-MediaTek" w:date="2021-08-17T15:37:00Z">
              <w:r w:rsidRPr="004A6AD0">
                <w:rPr>
                  <w:rFonts w:eastAsiaTheme="minorEastAsia"/>
                  <w:color w:val="0070C0"/>
                  <w:sz w:val="18"/>
                  <w:szCs w:val="18"/>
                  <w:rPrChange w:id="343" w:author="Ato-MediaTek" w:date="2021-08-17T15:37:00Z">
                    <w:rPr>
                      <w:rFonts w:eastAsiaTheme="minorEastAsia"/>
                      <w:color w:val="0070C0"/>
                    </w:rPr>
                  </w:rPrChange>
                </w:rPr>
                <w:t>RRCConnectionRequest instead of RRCSetupRequest</w:t>
              </w:r>
            </w:ins>
          </w:p>
          <w:tbl>
            <w:tblPr>
              <w:tblStyle w:val="TableGrid"/>
              <w:tblW w:w="0" w:type="auto"/>
              <w:tblLook w:val="04A0" w:firstRow="1" w:lastRow="0" w:firstColumn="1" w:lastColumn="0" w:noHBand="0" w:noVBand="1"/>
              <w:tblPrChange w:id="344" w:author="Ato-MediaTek" w:date="2021-08-17T15:46:00Z">
                <w:tblPr>
                  <w:tblStyle w:val="TableGrid"/>
                  <w:tblW w:w="0" w:type="auto"/>
                  <w:tblLook w:val="04A0" w:firstRow="1" w:lastRow="0" w:firstColumn="1" w:lastColumn="0" w:noHBand="0" w:noVBand="1"/>
                </w:tblPr>
              </w:tblPrChange>
            </w:tblPr>
            <w:tblGrid>
              <w:gridCol w:w="5557"/>
              <w:tblGridChange w:id="345">
                <w:tblGrid>
                  <w:gridCol w:w="4285"/>
                </w:tblGrid>
              </w:tblGridChange>
            </w:tblGrid>
            <w:tr w:rsidR="00F72E7A" w:rsidRPr="004A6AD0" w14:paraId="67EE3942" w14:textId="77777777" w:rsidTr="00A120E7">
              <w:trPr>
                <w:ins w:id="346" w:author="Ato-MediaTek" w:date="2021-08-17T15:35:00Z"/>
              </w:trPr>
              <w:tc>
                <w:tcPr>
                  <w:tcW w:w="5557" w:type="dxa"/>
                  <w:tcPrChange w:id="347" w:author="Ato-MediaTek" w:date="2021-08-17T15:46:00Z">
                    <w:tcPr>
                      <w:tcW w:w="4285" w:type="dxa"/>
                    </w:tcPr>
                  </w:tcPrChange>
                </w:tcPr>
                <w:p w14:paraId="59596B83" w14:textId="77777777" w:rsidR="00F72E7A" w:rsidRPr="004A6AD0" w:rsidRDefault="00F72E7A" w:rsidP="00F72E7A">
                  <w:pPr>
                    <w:pStyle w:val="Heading5"/>
                    <w:outlineLvl w:val="4"/>
                    <w:rPr>
                      <w:ins w:id="348" w:author="Ato-MediaTek" w:date="2021-08-17T15:35:00Z"/>
                      <w:sz w:val="18"/>
                      <w:rPrChange w:id="349" w:author="Ato-MediaTek" w:date="2021-08-17T15:37:00Z">
                        <w:rPr>
                          <w:ins w:id="350" w:author="Ato-MediaTek" w:date="2021-08-17T15:35:00Z"/>
                        </w:rPr>
                      </w:rPrChange>
                    </w:rPr>
                  </w:pPr>
                  <w:ins w:id="351" w:author="Ato-MediaTek" w:date="2021-08-17T15:35:00Z">
                    <w:r w:rsidRPr="004A6AD0">
                      <w:rPr>
                        <w:sz w:val="18"/>
                        <w:rPrChange w:id="352" w:author="Ato-MediaTek" w:date="2021-08-17T15:37:00Z">
                          <w:rPr/>
                        </w:rPrChange>
                      </w:rPr>
                      <w:t>A.6.1.2.3.3</w:t>
                    </w:r>
                    <w:r w:rsidRPr="004A6AD0">
                      <w:rPr>
                        <w:sz w:val="18"/>
                        <w:rPrChange w:id="353" w:author="Ato-MediaTek" w:date="2021-08-17T15:37:00Z">
                          <w:rPr/>
                        </w:rPrChange>
                      </w:rPr>
                      <w:tab/>
                      <w:t>Test Requirements</w:t>
                    </w:r>
                  </w:ins>
                </w:p>
                <w:p w14:paraId="5AAE332D" w14:textId="560465DE" w:rsidR="00F72E7A" w:rsidRPr="004A6AD0" w:rsidRDefault="00F72E7A">
                  <w:pPr>
                    <w:rPr>
                      <w:ins w:id="354" w:author="Ato-MediaTek" w:date="2021-08-17T15:35:00Z"/>
                      <w:rFonts w:eastAsiaTheme="minorEastAsia"/>
                      <w:color w:val="0070C0"/>
                      <w:sz w:val="18"/>
                      <w:szCs w:val="18"/>
                      <w:rPrChange w:id="355" w:author="Ato-MediaTek" w:date="2021-08-17T15:37:00Z">
                        <w:rPr>
                          <w:ins w:id="356" w:author="Ato-MediaTek" w:date="2021-08-17T15:35:00Z"/>
                          <w:rFonts w:eastAsiaTheme="minorEastAsia"/>
                          <w:color w:val="0070C0"/>
                        </w:rPr>
                      </w:rPrChange>
                    </w:rPr>
                    <w:pPrChange w:id="357" w:author="Ato-MediaTek" w:date="2021-08-17T15:35:00Z">
                      <w:pPr>
                        <w:spacing w:after="120"/>
                      </w:pPr>
                    </w:pPrChange>
                  </w:pPr>
                  <w:ins w:id="358" w:author="Ato-MediaTek" w:date="2021-08-17T15:35:00Z">
                    <w:r w:rsidRPr="004A6AD0">
                      <w:rPr>
                        <w:sz w:val="18"/>
                        <w:szCs w:val="18"/>
                        <w:rPrChange w:id="359" w:author="Ato-MediaTek" w:date="2021-08-17T15:37:00Z">
                          <w:rPr/>
                        </w:rPrChange>
                      </w:rPr>
                      <w:t>The cell reselection delay to a lower priority E-UTRAN cell with UE fulfilling low mobility criterion is defined as the time from the beginning of time period T1</w:t>
                    </w:r>
                    <w:del w:id="360" w:author="Huawei" w:date="2021-06-16T14:31:00Z">
                      <w:r w:rsidRPr="004A6AD0" w:rsidDel="00556BBB">
                        <w:rPr>
                          <w:sz w:val="18"/>
                          <w:szCs w:val="18"/>
                          <w:rPrChange w:id="361" w:author="Ato-MediaTek" w:date="2021-08-17T15:37:00Z">
                            <w:rPr/>
                          </w:rPrChange>
                        </w:rPr>
                        <w:delText>2</w:delText>
                      </w:r>
                    </w:del>
                    <w:r w:rsidRPr="004A6AD0">
                      <w:rPr>
                        <w:sz w:val="18"/>
                        <w:szCs w:val="18"/>
                        <w:rPrChange w:id="362" w:author="Ato-MediaTek" w:date="2021-08-17T15:37:00Z">
                          <w:rPr/>
                        </w:rPrChange>
                      </w:rPr>
                      <w:t xml:space="preserve">, to the moment when the UE camps on cell 2, and starts to send preambles on the PRACH for sending the </w:t>
                    </w:r>
                    <w:r w:rsidRPr="004A6AD0">
                      <w:rPr>
                        <w:i/>
                        <w:strike/>
                        <w:color w:val="FF0000"/>
                        <w:sz w:val="18"/>
                        <w:szCs w:val="18"/>
                        <w:u w:val="single"/>
                        <w:rPrChange w:id="363" w:author="Ato-MediaTek" w:date="2021-08-17T15:37:00Z">
                          <w:rPr>
                            <w:i/>
                          </w:rPr>
                        </w:rPrChange>
                      </w:rPr>
                      <w:t>RRCSetupRequest</w:t>
                    </w:r>
                  </w:ins>
                  <w:ins w:id="364" w:author="Ato-MediaTek" w:date="2021-08-17T15:36:00Z">
                    <w:r w:rsidRPr="004A6AD0">
                      <w:rPr>
                        <w:color w:val="FF0000"/>
                        <w:sz w:val="18"/>
                        <w:szCs w:val="18"/>
                        <w:u w:val="single"/>
                        <w:rPrChange w:id="365" w:author="Ato-MediaTek" w:date="2021-08-17T15:37:00Z">
                          <w:rPr/>
                        </w:rPrChange>
                      </w:rPr>
                      <w:t xml:space="preserve"> </w:t>
                    </w:r>
                    <w:r w:rsidRPr="004A6AD0">
                      <w:rPr>
                        <w:i/>
                        <w:color w:val="FF0000"/>
                        <w:sz w:val="18"/>
                        <w:szCs w:val="18"/>
                        <w:u w:val="single"/>
                        <w:rPrChange w:id="366" w:author="Ato-MediaTek" w:date="2021-08-17T15:37:00Z">
                          <w:rPr>
                            <w:i/>
                            <w:strike/>
                          </w:rPr>
                        </w:rPrChange>
                      </w:rPr>
                      <w:t>RRCConnectionRequest</w:t>
                    </w:r>
                  </w:ins>
                  <w:ins w:id="367" w:author="Ato-MediaTek" w:date="2021-08-17T15:35:00Z">
                    <w:r w:rsidRPr="004A6AD0">
                      <w:rPr>
                        <w:color w:val="FF0000"/>
                        <w:sz w:val="18"/>
                        <w:szCs w:val="18"/>
                        <w:rPrChange w:id="368" w:author="Ato-MediaTek" w:date="2021-08-17T15:37:00Z">
                          <w:rPr/>
                        </w:rPrChange>
                      </w:rPr>
                      <w:t xml:space="preserve"> </w:t>
                    </w:r>
                    <w:r w:rsidRPr="004A6AD0">
                      <w:rPr>
                        <w:sz w:val="18"/>
                        <w:szCs w:val="18"/>
                        <w:rPrChange w:id="369" w:author="Ato-MediaTek" w:date="2021-08-17T15:37:00Z">
                          <w:rPr/>
                        </w:rPrChange>
                      </w:rPr>
                      <w:t>message to perform a Tracking Area Update procedure</w:t>
                    </w:r>
                    <w:del w:id="370" w:author="Huawei" w:date="2021-06-16T14:36:00Z">
                      <w:r w:rsidRPr="004A6AD0" w:rsidDel="00556BBB">
                        <w:rPr>
                          <w:sz w:val="18"/>
                          <w:szCs w:val="18"/>
                          <w:rPrChange w:id="371" w:author="Ato-MediaTek" w:date="2021-08-17T15:37:00Z">
                            <w:rPr/>
                          </w:rPrChange>
                        </w:rPr>
                        <w:delText>registration procedure for mobility and periodic registration update</w:delText>
                      </w:r>
                    </w:del>
                    <w:r w:rsidRPr="004A6AD0">
                      <w:rPr>
                        <w:sz w:val="18"/>
                        <w:szCs w:val="18"/>
                        <w:rPrChange w:id="372" w:author="Ato-MediaTek" w:date="2021-08-17T15:37:00Z">
                          <w:rPr/>
                        </w:rPrChange>
                      </w:rPr>
                      <w:t xml:space="preserve"> on cell 2.</w:t>
                    </w:r>
                  </w:ins>
                </w:p>
              </w:tc>
            </w:tr>
          </w:tbl>
          <w:p w14:paraId="2FAB9529" w14:textId="77777777" w:rsidR="00F72E7A" w:rsidRPr="00D15B8B" w:rsidRDefault="00F72E7A" w:rsidP="00F72E7A">
            <w:pPr>
              <w:spacing w:after="120"/>
              <w:rPr>
                <w:rFonts w:eastAsiaTheme="minorEastAsia"/>
                <w:color w:val="0070C0"/>
              </w:rPr>
            </w:pPr>
          </w:p>
        </w:tc>
      </w:tr>
      <w:tr w:rsidR="00F72E7A" w:rsidRPr="00D15B8B" w14:paraId="44AEADAA" w14:textId="77777777" w:rsidTr="00A120E7">
        <w:trPr>
          <w:trHeight w:val="119"/>
          <w:trPrChange w:id="373" w:author="Ato-MediaTek" w:date="2021-08-17T15:46:00Z">
            <w:trPr>
              <w:trHeight w:val="119"/>
            </w:trPr>
          </w:trPrChange>
        </w:trPr>
        <w:tc>
          <w:tcPr>
            <w:tcW w:w="1214" w:type="dxa"/>
            <w:vMerge/>
            <w:tcPrChange w:id="374" w:author="Ato-MediaTek" w:date="2021-08-17T15:46:00Z">
              <w:tcPr>
                <w:tcW w:w="1214" w:type="dxa"/>
                <w:vMerge/>
              </w:tcPr>
            </w:tcPrChange>
          </w:tcPr>
          <w:p w14:paraId="25FB31AB" w14:textId="4EDCD0D1" w:rsidR="00F72E7A" w:rsidRDefault="00F72E7A" w:rsidP="00F72E7A">
            <w:pPr>
              <w:spacing w:after="120"/>
              <w:rPr>
                <w:rFonts w:ascii="Arial" w:hAnsi="Arial" w:cs="Arial"/>
                <w:b/>
                <w:bCs/>
                <w:color w:val="0000FF"/>
                <w:sz w:val="16"/>
                <w:szCs w:val="16"/>
                <w:u w:val="single"/>
              </w:rPr>
            </w:pPr>
          </w:p>
        </w:tc>
        <w:tc>
          <w:tcPr>
            <w:tcW w:w="2609" w:type="dxa"/>
            <w:vMerge/>
            <w:tcPrChange w:id="375" w:author="Ato-MediaTek" w:date="2021-08-17T15:46:00Z">
              <w:tcPr>
                <w:tcW w:w="3906" w:type="dxa"/>
                <w:vMerge/>
              </w:tcPr>
            </w:tcPrChange>
          </w:tcPr>
          <w:p w14:paraId="30AD45D6" w14:textId="77777777" w:rsidR="00F72E7A" w:rsidRDefault="00F72E7A" w:rsidP="00F72E7A">
            <w:pPr>
              <w:spacing w:after="120"/>
              <w:rPr>
                <w:rFonts w:ascii="Arial" w:hAnsi="Arial" w:cs="Arial"/>
                <w:sz w:val="16"/>
                <w:szCs w:val="16"/>
              </w:rPr>
            </w:pPr>
          </w:p>
        </w:tc>
        <w:tc>
          <w:tcPr>
            <w:tcW w:w="5808" w:type="dxa"/>
            <w:tcPrChange w:id="376" w:author="Ato-MediaTek" w:date="2021-08-17T15:46:00Z">
              <w:tcPr>
                <w:tcW w:w="4511" w:type="dxa"/>
              </w:tcPr>
            </w:tcPrChange>
          </w:tcPr>
          <w:p w14:paraId="025CFEFC" w14:textId="6E0FD797" w:rsidR="00F72E7A" w:rsidRPr="00D15B8B" w:rsidRDefault="00F72E7A" w:rsidP="00F72E7A">
            <w:pPr>
              <w:spacing w:after="120"/>
              <w:rPr>
                <w:rFonts w:eastAsiaTheme="minorEastAsia"/>
                <w:color w:val="0070C0"/>
              </w:rPr>
            </w:pPr>
            <w:ins w:id="377" w:author="Ericsson" w:date="2021-08-17T15:18:00Z">
              <w:r>
                <w:rPr>
                  <w:rFonts w:eastAsiaTheme="minorEastAsia"/>
                  <w:color w:val="0070C0"/>
                </w:rPr>
                <w:t>Ericsson: OK</w:t>
              </w:r>
            </w:ins>
          </w:p>
        </w:tc>
      </w:tr>
      <w:tr w:rsidR="00F72E7A" w:rsidRPr="00D15B8B" w14:paraId="3DEAADD3" w14:textId="77777777" w:rsidTr="00A120E7">
        <w:trPr>
          <w:trHeight w:val="252"/>
          <w:trPrChange w:id="378" w:author="Ato-MediaTek" w:date="2021-08-17T15:46:00Z">
            <w:trPr>
              <w:trHeight w:val="252"/>
            </w:trPr>
          </w:trPrChange>
        </w:trPr>
        <w:tc>
          <w:tcPr>
            <w:tcW w:w="1214" w:type="dxa"/>
            <w:vMerge w:val="restart"/>
            <w:tcPrChange w:id="379" w:author="Ato-MediaTek" w:date="2021-08-17T15:46:00Z">
              <w:tcPr>
                <w:tcW w:w="1214" w:type="dxa"/>
                <w:vMerge w:val="restart"/>
              </w:tcPr>
            </w:tcPrChange>
          </w:tcPr>
          <w:p w14:paraId="069676D4" w14:textId="6A4CC16D"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380" w:author="Ato-MediaTek" w:date="2021-08-17T15:46:00Z">
              <w:tcPr>
                <w:tcW w:w="3906" w:type="dxa"/>
                <w:vMerge w:val="restart"/>
              </w:tcPr>
            </w:tcPrChange>
          </w:tcPr>
          <w:p w14:paraId="55595BF6" w14:textId="1DA567A3" w:rsidR="00F72E7A" w:rsidRPr="00D15B8B" w:rsidRDefault="00F72E7A" w:rsidP="00F72E7A">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381" w:author="Ato-MediaTek" w:date="2021-08-17T15:46:00Z">
              <w:tcPr>
                <w:tcW w:w="4511" w:type="dxa"/>
              </w:tcPr>
            </w:tcPrChange>
          </w:tcPr>
          <w:p w14:paraId="6029C801" w14:textId="77777777" w:rsidR="00F72E7A" w:rsidRPr="00D15B8B" w:rsidRDefault="00F72E7A" w:rsidP="00F72E7A">
            <w:pPr>
              <w:spacing w:after="120"/>
              <w:rPr>
                <w:rFonts w:eastAsiaTheme="minorEastAsia"/>
                <w:color w:val="0070C0"/>
              </w:rPr>
            </w:pPr>
          </w:p>
        </w:tc>
      </w:tr>
      <w:tr w:rsidR="00F72E7A" w:rsidRPr="00D15B8B" w14:paraId="27A318E2" w14:textId="77777777" w:rsidTr="00A120E7">
        <w:trPr>
          <w:trHeight w:val="223"/>
          <w:trPrChange w:id="382" w:author="Ato-MediaTek" w:date="2021-08-17T15:46:00Z">
            <w:trPr>
              <w:trHeight w:val="223"/>
            </w:trPr>
          </w:trPrChange>
        </w:trPr>
        <w:tc>
          <w:tcPr>
            <w:tcW w:w="1214" w:type="dxa"/>
            <w:vMerge/>
            <w:tcPrChange w:id="383" w:author="Ato-MediaTek" w:date="2021-08-17T15:46:00Z">
              <w:tcPr>
                <w:tcW w:w="1214" w:type="dxa"/>
                <w:vMerge/>
              </w:tcPr>
            </w:tcPrChange>
          </w:tcPr>
          <w:p w14:paraId="01550ADB" w14:textId="77777777" w:rsidR="00F72E7A" w:rsidRDefault="00F72E7A" w:rsidP="00F72E7A">
            <w:pPr>
              <w:spacing w:after="120"/>
              <w:rPr>
                <w:rFonts w:ascii="Arial" w:hAnsi="Arial" w:cs="Arial"/>
                <w:b/>
                <w:bCs/>
                <w:color w:val="0000FF"/>
                <w:sz w:val="16"/>
                <w:szCs w:val="16"/>
                <w:u w:val="single"/>
              </w:rPr>
            </w:pPr>
          </w:p>
        </w:tc>
        <w:tc>
          <w:tcPr>
            <w:tcW w:w="2609" w:type="dxa"/>
            <w:vMerge/>
            <w:tcPrChange w:id="384" w:author="Ato-MediaTek" w:date="2021-08-17T15:46:00Z">
              <w:tcPr>
                <w:tcW w:w="3906" w:type="dxa"/>
                <w:vMerge/>
              </w:tcPr>
            </w:tcPrChange>
          </w:tcPr>
          <w:p w14:paraId="368E3678" w14:textId="77777777" w:rsidR="00F72E7A" w:rsidRDefault="00F72E7A" w:rsidP="00F72E7A">
            <w:pPr>
              <w:spacing w:after="120"/>
              <w:rPr>
                <w:rFonts w:ascii="Arial" w:hAnsi="Arial" w:cs="Arial"/>
                <w:sz w:val="16"/>
                <w:szCs w:val="16"/>
              </w:rPr>
            </w:pPr>
          </w:p>
        </w:tc>
        <w:tc>
          <w:tcPr>
            <w:tcW w:w="5808" w:type="dxa"/>
            <w:tcPrChange w:id="385" w:author="Ato-MediaTek" w:date="2021-08-17T15:46:00Z">
              <w:tcPr>
                <w:tcW w:w="4511" w:type="dxa"/>
              </w:tcPr>
            </w:tcPrChange>
          </w:tcPr>
          <w:p w14:paraId="08CC7B4E" w14:textId="77777777" w:rsidR="00F72E7A" w:rsidRPr="00D15B8B" w:rsidRDefault="00F72E7A" w:rsidP="00F72E7A">
            <w:pPr>
              <w:spacing w:after="120"/>
              <w:rPr>
                <w:rFonts w:eastAsiaTheme="minorEastAsia"/>
                <w:color w:val="0070C0"/>
              </w:rPr>
            </w:pPr>
          </w:p>
        </w:tc>
      </w:tr>
      <w:tr w:rsidR="00F72E7A" w:rsidRPr="00D15B8B" w14:paraId="0833A5D5" w14:textId="77777777" w:rsidTr="00A120E7">
        <w:trPr>
          <w:trHeight w:val="223"/>
          <w:trPrChange w:id="386" w:author="Ato-MediaTek" w:date="2021-08-17T15:46:00Z">
            <w:trPr>
              <w:trHeight w:val="223"/>
            </w:trPr>
          </w:trPrChange>
        </w:trPr>
        <w:tc>
          <w:tcPr>
            <w:tcW w:w="1214" w:type="dxa"/>
            <w:vMerge w:val="restart"/>
            <w:tcPrChange w:id="387" w:author="Ato-MediaTek" w:date="2021-08-17T15:46:00Z">
              <w:tcPr>
                <w:tcW w:w="1214" w:type="dxa"/>
                <w:vMerge w:val="restart"/>
              </w:tcPr>
            </w:tcPrChange>
          </w:tcPr>
          <w:p w14:paraId="6F1B3ADC" w14:textId="6D85A76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388" w:author="Ato-MediaTek" w:date="2021-08-17T15:46:00Z">
              <w:tcPr>
                <w:tcW w:w="3906" w:type="dxa"/>
                <w:vMerge w:val="restart"/>
              </w:tcPr>
            </w:tcPrChange>
          </w:tcPr>
          <w:p w14:paraId="02AE0781" w14:textId="3B74671F" w:rsidR="00F72E7A" w:rsidRPr="00D15B8B" w:rsidRDefault="00F72E7A" w:rsidP="00F72E7A">
            <w:pPr>
              <w:spacing w:after="120"/>
              <w:rPr>
                <w:rFonts w:eastAsiaTheme="minorEastAsia"/>
                <w:color w:val="0070C0"/>
              </w:rPr>
            </w:pPr>
            <w:r>
              <w:rPr>
                <w:rFonts w:ascii="Arial" w:hAnsi="Arial" w:cs="Arial"/>
                <w:sz w:val="16"/>
                <w:szCs w:val="16"/>
              </w:rPr>
              <w:t>Correction to IAB-MT RRM tests in TS 38.174</w:t>
            </w:r>
          </w:p>
        </w:tc>
        <w:tc>
          <w:tcPr>
            <w:tcW w:w="5808" w:type="dxa"/>
            <w:tcPrChange w:id="389" w:author="Ato-MediaTek" w:date="2021-08-17T15:46:00Z">
              <w:tcPr>
                <w:tcW w:w="4511" w:type="dxa"/>
              </w:tcPr>
            </w:tcPrChange>
          </w:tcPr>
          <w:p w14:paraId="6962A3D2" w14:textId="77777777" w:rsidR="00F72E7A" w:rsidRPr="00D15B8B" w:rsidRDefault="00F72E7A" w:rsidP="00F72E7A">
            <w:pPr>
              <w:spacing w:after="120"/>
              <w:rPr>
                <w:rFonts w:eastAsiaTheme="minorEastAsia"/>
                <w:color w:val="0070C0"/>
              </w:rPr>
            </w:pPr>
          </w:p>
        </w:tc>
      </w:tr>
      <w:tr w:rsidR="00F72E7A" w:rsidRPr="00D15B8B" w14:paraId="0CD69D4A" w14:textId="77777777" w:rsidTr="00A120E7">
        <w:trPr>
          <w:trHeight w:val="178"/>
          <w:trPrChange w:id="390" w:author="Ato-MediaTek" w:date="2021-08-17T15:46:00Z">
            <w:trPr>
              <w:trHeight w:val="178"/>
            </w:trPr>
          </w:trPrChange>
        </w:trPr>
        <w:tc>
          <w:tcPr>
            <w:tcW w:w="1214" w:type="dxa"/>
            <w:vMerge/>
            <w:tcPrChange w:id="391" w:author="Ato-MediaTek" w:date="2021-08-17T15:46:00Z">
              <w:tcPr>
                <w:tcW w:w="1214" w:type="dxa"/>
                <w:vMerge/>
              </w:tcPr>
            </w:tcPrChange>
          </w:tcPr>
          <w:p w14:paraId="5F423223" w14:textId="77777777" w:rsidR="00F72E7A" w:rsidRDefault="00F72E7A" w:rsidP="00F72E7A">
            <w:pPr>
              <w:spacing w:after="120"/>
              <w:rPr>
                <w:rFonts w:ascii="Arial" w:hAnsi="Arial" w:cs="Arial"/>
                <w:b/>
                <w:bCs/>
                <w:color w:val="0000FF"/>
                <w:sz w:val="16"/>
                <w:szCs w:val="16"/>
                <w:u w:val="single"/>
              </w:rPr>
            </w:pPr>
          </w:p>
        </w:tc>
        <w:tc>
          <w:tcPr>
            <w:tcW w:w="2609" w:type="dxa"/>
            <w:vMerge/>
            <w:tcPrChange w:id="392" w:author="Ato-MediaTek" w:date="2021-08-17T15:46:00Z">
              <w:tcPr>
                <w:tcW w:w="3906" w:type="dxa"/>
                <w:vMerge/>
              </w:tcPr>
            </w:tcPrChange>
          </w:tcPr>
          <w:p w14:paraId="098A6014" w14:textId="77777777" w:rsidR="00F72E7A" w:rsidRDefault="00F72E7A" w:rsidP="00F72E7A">
            <w:pPr>
              <w:spacing w:after="120"/>
              <w:rPr>
                <w:rFonts w:ascii="Arial" w:hAnsi="Arial" w:cs="Arial"/>
                <w:sz w:val="16"/>
                <w:szCs w:val="16"/>
              </w:rPr>
            </w:pPr>
          </w:p>
        </w:tc>
        <w:tc>
          <w:tcPr>
            <w:tcW w:w="5808" w:type="dxa"/>
            <w:tcPrChange w:id="393" w:author="Ato-MediaTek" w:date="2021-08-17T15:46:00Z">
              <w:tcPr>
                <w:tcW w:w="4511" w:type="dxa"/>
              </w:tcPr>
            </w:tcPrChange>
          </w:tcPr>
          <w:p w14:paraId="1C94A04E" w14:textId="77777777" w:rsidR="00F72E7A" w:rsidRPr="00D15B8B" w:rsidRDefault="00F72E7A" w:rsidP="00F72E7A">
            <w:pPr>
              <w:spacing w:after="120"/>
              <w:rPr>
                <w:rFonts w:eastAsiaTheme="minorEastAsia"/>
                <w:color w:val="0070C0"/>
              </w:rPr>
            </w:pPr>
          </w:p>
        </w:tc>
      </w:tr>
      <w:tr w:rsidR="00F72E7A" w:rsidRPr="00D15B8B" w14:paraId="3A59EE37" w14:textId="77777777" w:rsidTr="00A120E7">
        <w:trPr>
          <w:trHeight w:val="327"/>
          <w:trPrChange w:id="394" w:author="Ato-MediaTek" w:date="2021-08-17T15:46:00Z">
            <w:trPr>
              <w:trHeight w:val="327"/>
            </w:trPr>
          </w:trPrChange>
        </w:trPr>
        <w:tc>
          <w:tcPr>
            <w:tcW w:w="1214" w:type="dxa"/>
            <w:vMerge w:val="restart"/>
            <w:tcPrChange w:id="395" w:author="Ato-MediaTek" w:date="2021-08-17T15:46:00Z">
              <w:tcPr>
                <w:tcW w:w="1214" w:type="dxa"/>
                <w:vMerge w:val="restart"/>
              </w:tcPr>
            </w:tcPrChange>
          </w:tcPr>
          <w:p w14:paraId="406D8E22" w14:textId="7BA4F36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396" w:author="Ato-MediaTek" w:date="2021-08-17T15:46:00Z">
              <w:tcPr>
                <w:tcW w:w="3906" w:type="dxa"/>
                <w:vMerge w:val="restart"/>
              </w:tcPr>
            </w:tcPrChange>
          </w:tcPr>
          <w:p w14:paraId="45F27934" w14:textId="021A2916" w:rsidR="00F72E7A" w:rsidRPr="00D15B8B" w:rsidRDefault="00F72E7A" w:rsidP="00F72E7A">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397" w:author="Ato-MediaTek" w:date="2021-08-17T15:46:00Z">
              <w:tcPr>
                <w:tcW w:w="4511" w:type="dxa"/>
              </w:tcPr>
            </w:tcPrChange>
          </w:tcPr>
          <w:p w14:paraId="0220AB58" w14:textId="77777777" w:rsidR="00F72E7A" w:rsidRPr="00D15B8B" w:rsidRDefault="00F72E7A" w:rsidP="00F72E7A">
            <w:pPr>
              <w:spacing w:after="120"/>
              <w:rPr>
                <w:rFonts w:eastAsiaTheme="minorEastAsia"/>
                <w:color w:val="0070C0"/>
              </w:rPr>
            </w:pPr>
          </w:p>
        </w:tc>
      </w:tr>
      <w:tr w:rsidR="00F72E7A" w:rsidRPr="00D15B8B" w14:paraId="2742A517" w14:textId="77777777" w:rsidTr="00A120E7">
        <w:trPr>
          <w:trHeight w:val="148"/>
          <w:trPrChange w:id="398" w:author="Ato-MediaTek" w:date="2021-08-17T15:46:00Z">
            <w:trPr>
              <w:trHeight w:val="148"/>
            </w:trPr>
          </w:trPrChange>
        </w:trPr>
        <w:tc>
          <w:tcPr>
            <w:tcW w:w="1214" w:type="dxa"/>
            <w:vMerge/>
            <w:tcPrChange w:id="399" w:author="Ato-MediaTek" w:date="2021-08-17T15:46:00Z">
              <w:tcPr>
                <w:tcW w:w="1214" w:type="dxa"/>
                <w:vMerge/>
              </w:tcPr>
            </w:tcPrChange>
          </w:tcPr>
          <w:p w14:paraId="61E08016" w14:textId="77777777" w:rsidR="00F72E7A" w:rsidRDefault="00F72E7A" w:rsidP="00F72E7A">
            <w:pPr>
              <w:spacing w:after="120"/>
              <w:rPr>
                <w:rFonts w:ascii="Arial" w:hAnsi="Arial" w:cs="Arial"/>
                <w:b/>
                <w:bCs/>
                <w:color w:val="0000FF"/>
                <w:sz w:val="16"/>
                <w:szCs w:val="16"/>
                <w:u w:val="single"/>
              </w:rPr>
            </w:pPr>
          </w:p>
        </w:tc>
        <w:tc>
          <w:tcPr>
            <w:tcW w:w="2609" w:type="dxa"/>
            <w:vMerge/>
            <w:tcPrChange w:id="400" w:author="Ato-MediaTek" w:date="2021-08-17T15:46:00Z">
              <w:tcPr>
                <w:tcW w:w="3906" w:type="dxa"/>
                <w:vMerge/>
              </w:tcPr>
            </w:tcPrChange>
          </w:tcPr>
          <w:p w14:paraId="7C9EBF4E" w14:textId="77777777" w:rsidR="00F72E7A" w:rsidRDefault="00F72E7A" w:rsidP="00F72E7A">
            <w:pPr>
              <w:spacing w:after="120"/>
              <w:rPr>
                <w:rFonts w:ascii="Arial" w:hAnsi="Arial" w:cs="Arial"/>
                <w:sz w:val="16"/>
                <w:szCs w:val="16"/>
              </w:rPr>
            </w:pPr>
          </w:p>
        </w:tc>
        <w:tc>
          <w:tcPr>
            <w:tcW w:w="5808" w:type="dxa"/>
            <w:tcPrChange w:id="401" w:author="Ato-MediaTek" w:date="2021-08-17T15:46:00Z">
              <w:tcPr>
                <w:tcW w:w="4511" w:type="dxa"/>
              </w:tcPr>
            </w:tcPrChange>
          </w:tcPr>
          <w:p w14:paraId="711E0214" w14:textId="77777777" w:rsidR="00F72E7A" w:rsidRPr="00D15B8B" w:rsidRDefault="00F72E7A" w:rsidP="00F72E7A">
            <w:pPr>
              <w:spacing w:after="120"/>
              <w:rPr>
                <w:rFonts w:eastAsiaTheme="minorEastAsia"/>
                <w:color w:val="0070C0"/>
              </w:rPr>
            </w:pPr>
          </w:p>
        </w:tc>
      </w:tr>
      <w:tr w:rsidR="00F72E7A" w:rsidRPr="00D15B8B" w14:paraId="599F2C54" w14:textId="77777777" w:rsidTr="00A120E7">
        <w:trPr>
          <w:trHeight w:val="148"/>
          <w:trPrChange w:id="402" w:author="Ato-MediaTek" w:date="2021-08-17T15:46:00Z">
            <w:trPr>
              <w:trHeight w:val="148"/>
            </w:trPr>
          </w:trPrChange>
        </w:trPr>
        <w:tc>
          <w:tcPr>
            <w:tcW w:w="1214" w:type="dxa"/>
            <w:vMerge w:val="restart"/>
            <w:tcPrChange w:id="403" w:author="Ato-MediaTek" w:date="2021-08-17T15:46:00Z">
              <w:tcPr>
                <w:tcW w:w="1214" w:type="dxa"/>
                <w:vMerge w:val="restart"/>
              </w:tcPr>
            </w:tcPrChange>
          </w:tcPr>
          <w:p w14:paraId="628A5D8C"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04" w:author="Ato-MediaTek" w:date="2021-08-17T15:46:00Z">
              <w:tcPr>
                <w:tcW w:w="3906" w:type="dxa"/>
                <w:vMerge w:val="restart"/>
              </w:tcPr>
            </w:tcPrChange>
          </w:tcPr>
          <w:p w14:paraId="15D1FE10" w14:textId="689D2224" w:rsidR="00F72E7A" w:rsidRDefault="00F72E7A" w:rsidP="00F72E7A">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405" w:author="Ato-MediaTek" w:date="2021-08-17T15:46:00Z">
              <w:tcPr>
                <w:tcW w:w="4511" w:type="dxa"/>
              </w:tcPr>
            </w:tcPrChange>
          </w:tcPr>
          <w:p w14:paraId="340C5ED7" w14:textId="2D2B4DE9" w:rsidR="00F72E7A" w:rsidRPr="00D15B8B" w:rsidRDefault="00F72E7A" w:rsidP="00F72E7A">
            <w:pPr>
              <w:spacing w:after="120"/>
              <w:rPr>
                <w:rFonts w:eastAsiaTheme="minorEastAsia"/>
                <w:color w:val="0070C0"/>
              </w:rPr>
            </w:pPr>
            <w:ins w:id="406" w:author="Ericsson" w:date="2021-08-17T15:18:00Z">
              <w:r>
                <w:rPr>
                  <w:rFonts w:eastAsiaTheme="minorEastAsia"/>
                  <w:color w:val="0070C0"/>
                </w:rPr>
                <w:t>Ericsson: OK</w:t>
              </w:r>
            </w:ins>
          </w:p>
        </w:tc>
      </w:tr>
      <w:tr w:rsidR="00F72E7A" w:rsidRPr="00D15B8B" w14:paraId="7EB0F325" w14:textId="77777777" w:rsidTr="00A120E7">
        <w:trPr>
          <w:trHeight w:val="148"/>
          <w:trPrChange w:id="407" w:author="Ato-MediaTek" w:date="2021-08-17T15:46:00Z">
            <w:trPr>
              <w:trHeight w:val="148"/>
            </w:trPr>
          </w:trPrChange>
        </w:trPr>
        <w:tc>
          <w:tcPr>
            <w:tcW w:w="1214" w:type="dxa"/>
            <w:vMerge/>
            <w:tcPrChange w:id="408" w:author="Ato-MediaTek" w:date="2021-08-17T15:46:00Z">
              <w:tcPr>
                <w:tcW w:w="1214" w:type="dxa"/>
                <w:vMerge/>
              </w:tcPr>
            </w:tcPrChange>
          </w:tcPr>
          <w:p w14:paraId="4A7484A2" w14:textId="77777777" w:rsidR="00F72E7A" w:rsidRDefault="00F72E7A" w:rsidP="00F72E7A">
            <w:pPr>
              <w:spacing w:after="120"/>
              <w:rPr>
                <w:rFonts w:ascii="Arial" w:hAnsi="Arial" w:cs="Arial"/>
                <w:b/>
                <w:bCs/>
                <w:color w:val="0000FF"/>
                <w:sz w:val="16"/>
                <w:szCs w:val="16"/>
                <w:u w:val="single"/>
              </w:rPr>
            </w:pPr>
          </w:p>
        </w:tc>
        <w:tc>
          <w:tcPr>
            <w:tcW w:w="2609" w:type="dxa"/>
            <w:vMerge/>
            <w:tcPrChange w:id="409" w:author="Ato-MediaTek" w:date="2021-08-17T15:46:00Z">
              <w:tcPr>
                <w:tcW w:w="3906" w:type="dxa"/>
                <w:vMerge/>
              </w:tcPr>
            </w:tcPrChange>
          </w:tcPr>
          <w:p w14:paraId="731106D3" w14:textId="77777777" w:rsidR="00F72E7A" w:rsidRDefault="00F72E7A" w:rsidP="00F72E7A">
            <w:pPr>
              <w:spacing w:after="120"/>
              <w:rPr>
                <w:rFonts w:ascii="Arial" w:hAnsi="Arial" w:cs="Arial"/>
                <w:sz w:val="16"/>
                <w:szCs w:val="16"/>
              </w:rPr>
            </w:pPr>
          </w:p>
        </w:tc>
        <w:tc>
          <w:tcPr>
            <w:tcW w:w="5808" w:type="dxa"/>
            <w:tcPrChange w:id="410" w:author="Ato-MediaTek" w:date="2021-08-17T15:46:00Z">
              <w:tcPr>
                <w:tcW w:w="4511" w:type="dxa"/>
              </w:tcPr>
            </w:tcPrChange>
          </w:tcPr>
          <w:p w14:paraId="6F3FD3E5" w14:textId="77777777" w:rsidR="00F72E7A" w:rsidRPr="00D15B8B" w:rsidRDefault="00F72E7A" w:rsidP="00F72E7A">
            <w:pPr>
              <w:spacing w:after="120"/>
              <w:rPr>
                <w:rFonts w:eastAsiaTheme="minorEastAsia"/>
                <w:color w:val="0070C0"/>
              </w:rPr>
            </w:pPr>
          </w:p>
        </w:tc>
      </w:tr>
      <w:tr w:rsidR="00F72E7A" w:rsidRPr="00D15B8B" w14:paraId="371A0523" w14:textId="77777777" w:rsidTr="00A120E7">
        <w:trPr>
          <w:trHeight w:val="148"/>
          <w:trPrChange w:id="411" w:author="Ato-MediaTek" w:date="2021-08-17T15:46:00Z">
            <w:trPr>
              <w:trHeight w:val="148"/>
            </w:trPr>
          </w:trPrChange>
        </w:trPr>
        <w:tc>
          <w:tcPr>
            <w:tcW w:w="1214" w:type="dxa"/>
            <w:vMerge w:val="restart"/>
            <w:tcPrChange w:id="412" w:author="Ato-MediaTek" w:date="2021-08-17T15:46:00Z">
              <w:tcPr>
                <w:tcW w:w="1214" w:type="dxa"/>
                <w:vMerge w:val="restart"/>
              </w:tcPr>
            </w:tcPrChange>
          </w:tcPr>
          <w:p w14:paraId="4E044EA4"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13" w:author="Ato-MediaTek" w:date="2021-08-17T15:46:00Z">
              <w:tcPr>
                <w:tcW w:w="3906" w:type="dxa"/>
                <w:vMerge w:val="restart"/>
              </w:tcPr>
            </w:tcPrChange>
          </w:tcPr>
          <w:p w14:paraId="15E39489" w14:textId="17A11B61" w:rsidR="00F72E7A" w:rsidRDefault="00F72E7A" w:rsidP="00F72E7A">
            <w:pPr>
              <w:rPr>
                <w:rFonts w:ascii="Arial" w:hAnsi="Arial" w:cs="Arial"/>
                <w:sz w:val="16"/>
                <w:szCs w:val="16"/>
              </w:rPr>
            </w:pPr>
            <w:r>
              <w:rPr>
                <w:rFonts w:ascii="Arial" w:hAnsi="Arial" w:cs="Arial"/>
                <w:sz w:val="16"/>
                <w:szCs w:val="16"/>
              </w:rPr>
              <w:t>Draft CR on 36.171 requirements for support of A-GNSS (R17)</w:t>
            </w:r>
          </w:p>
          <w:p w14:paraId="1572AD0E" w14:textId="0116AA10" w:rsidR="00F72E7A" w:rsidRDefault="00F72E7A" w:rsidP="00F72E7A">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414" w:author="Ato-MediaTek" w:date="2021-08-17T15:46:00Z">
              <w:tcPr>
                <w:tcW w:w="4511" w:type="dxa"/>
              </w:tcPr>
            </w:tcPrChange>
          </w:tcPr>
          <w:p w14:paraId="6B65AFE6" w14:textId="77777777" w:rsidR="00F72E7A" w:rsidRPr="00D15B8B" w:rsidRDefault="00F72E7A" w:rsidP="00F72E7A">
            <w:pPr>
              <w:spacing w:after="120"/>
              <w:rPr>
                <w:rFonts w:eastAsiaTheme="minorEastAsia"/>
                <w:color w:val="0070C0"/>
              </w:rPr>
            </w:pPr>
          </w:p>
        </w:tc>
      </w:tr>
      <w:tr w:rsidR="00F72E7A" w:rsidRPr="00D15B8B" w14:paraId="0F11CC27" w14:textId="77777777" w:rsidTr="00A120E7">
        <w:trPr>
          <w:trHeight w:val="148"/>
          <w:trPrChange w:id="415" w:author="Ato-MediaTek" w:date="2021-08-17T15:46:00Z">
            <w:trPr>
              <w:trHeight w:val="148"/>
            </w:trPr>
          </w:trPrChange>
        </w:trPr>
        <w:tc>
          <w:tcPr>
            <w:tcW w:w="1214" w:type="dxa"/>
            <w:vMerge/>
            <w:tcPrChange w:id="416" w:author="Ato-MediaTek" w:date="2021-08-17T15:46:00Z">
              <w:tcPr>
                <w:tcW w:w="1214" w:type="dxa"/>
                <w:vMerge/>
              </w:tcPr>
            </w:tcPrChange>
          </w:tcPr>
          <w:p w14:paraId="7C43EFD8" w14:textId="77777777" w:rsidR="00F72E7A" w:rsidRDefault="00F72E7A" w:rsidP="00F72E7A">
            <w:pPr>
              <w:spacing w:after="120"/>
              <w:rPr>
                <w:rFonts w:ascii="Arial" w:hAnsi="Arial" w:cs="Arial"/>
                <w:b/>
                <w:bCs/>
                <w:color w:val="0000FF"/>
                <w:sz w:val="16"/>
                <w:szCs w:val="16"/>
                <w:u w:val="single"/>
              </w:rPr>
            </w:pPr>
          </w:p>
        </w:tc>
        <w:tc>
          <w:tcPr>
            <w:tcW w:w="2609" w:type="dxa"/>
            <w:vMerge/>
            <w:tcPrChange w:id="417" w:author="Ato-MediaTek" w:date="2021-08-17T15:46:00Z">
              <w:tcPr>
                <w:tcW w:w="3906" w:type="dxa"/>
                <w:vMerge/>
              </w:tcPr>
            </w:tcPrChange>
          </w:tcPr>
          <w:p w14:paraId="55553365" w14:textId="77777777" w:rsidR="00F72E7A" w:rsidRDefault="00F72E7A" w:rsidP="00F72E7A">
            <w:pPr>
              <w:spacing w:after="120"/>
              <w:rPr>
                <w:rFonts w:ascii="Arial" w:hAnsi="Arial" w:cs="Arial"/>
                <w:sz w:val="16"/>
                <w:szCs w:val="16"/>
              </w:rPr>
            </w:pPr>
          </w:p>
        </w:tc>
        <w:tc>
          <w:tcPr>
            <w:tcW w:w="5808" w:type="dxa"/>
            <w:tcPrChange w:id="418" w:author="Ato-MediaTek" w:date="2021-08-17T15:46:00Z">
              <w:tcPr>
                <w:tcW w:w="4511" w:type="dxa"/>
              </w:tcPr>
            </w:tcPrChange>
          </w:tcPr>
          <w:p w14:paraId="40A18255" w14:textId="77777777" w:rsidR="00F72E7A" w:rsidRPr="00D15B8B" w:rsidRDefault="00F72E7A" w:rsidP="00F72E7A">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Moderator can provide summary of 2nd round here. Note that recommended decisions on tdocs should be provided in the section titled ”Recommendations for Tdocs”.</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Recommendations for Tdocs</w:t>
      </w:r>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Existing t</w:t>
      </w:r>
      <w:r w:rsidR="006D4176" w:rsidRPr="00D15B8B">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tdocs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incl. existing and new tdocs.</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lastRenderedPageBreak/>
        <w:t xml:space="preserve">For new LS documents, please include information on </w:t>
      </w:r>
      <w:r w:rsidR="005E17BF" w:rsidRPr="00D15B8B">
        <w:rPr>
          <w:rFonts w:eastAsiaTheme="minorEastAsia"/>
          <w:color w:val="0070C0"/>
        </w:rPr>
        <w:t>To/Cc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Please include the summary of recommendations for all tdocs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419" w:author="Anritsu" w:date="2021-08-17T10:07:00Z">
                  <w:rPr>
                    <w:rFonts w:eastAsiaTheme="minorEastAsia"/>
                    <w:color w:val="0070C0"/>
                  </w:rPr>
                </w:rPrChange>
              </w:rPr>
            </w:pPr>
            <w:ins w:id="420"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21" w:author="Anritsu" w:date="2021-08-17T10:07:00Z">
                  <w:rPr>
                    <w:rFonts w:eastAsiaTheme="minorEastAsia"/>
                    <w:color w:val="0070C0"/>
                  </w:rPr>
                </w:rPrChange>
              </w:rPr>
            </w:pPr>
            <w:ins w:id="422"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423" w:author="Anritsu" w:date="2021-08-17T10:07:00Z">
                  <w:rPr>
                    <w:rFonts w:eastAsiaTheme="minorEastAsia"/>
                    <w:color w:val="0070C0"/>
                  </w:rPr>
                </w:rPrChange>
              </w:rPr>
            </w:pPr>
            <w:ins w:id="424" w:author="Anritsu" w:date="2021-08-17T10:07:00Z">
              <w:r>
                <w:rPr>
                  <w:rFonts w:eastAsia="Yu Mincho" w:hint="eastAsia"/>
                  <w:color w:val="0070C0"/>
                  <w:lang w:eastAsia="ja-JP"/>
                </w:rPr>
                <w:t>O</w:t>
              </w:r>
              <w:r>
                <w:rPr>
                  <w:rFonts w:eastAsia="Yu Mincho"/>
                  <w:color w:val="0070C0"/>
                  <w:lang w:eastAsia="ja-JP"/>
                </w:rPr>
                <w:t>samu.Yamashita[at]</w:t>
              </w:r>
            </w:ins>
            <w:ins w:id="425" w:author="Anritsu" w:date="2021-08-17T10:08:00Z">
              <w:r>
                <w:rPr>
                  <w:rFonts w:eastAsia="Yu Mincho"/>
                  <w:color w:val="0070C0"/>
                  <w:lang w:eastAsia="ja-JP"/>
                </w:rPr>
                <w:t>anritsu.com</w:t>
              </w:r>
            </w:ins>
          </w:p>
        </w:tc>
      </w:tr>
      <w:tr w:rsidR="00A120E7" w:rsidRPr="00D15B8B" w14:paraId="6DFD0579" w14:textId="77777777" w:rsidTr="00F72E7A">
        <w:trPr>
          <w:ins w:id="426" w:author="Ato-MediaTek" w:date="2021-08-17T15:46:00Z"/>
        </w:trPr>
        <w:tc>
          <w:tcPr>
            <w:tcW w:w="3097" w:type="dxa"/>
          </w:tcPr>
          <w:p w14:paraId="373CD8D5" w14:textId="1EC7D770" w:rsidR="00A120E7" w:rsidRDefault="00A120E7" w:rsidP="0000223C">
            <w:pPr>
              <w:spacing w:after="120"/>
              <w:rPr>
                <w:ins w:id="427" w:author="Ato-MediaTek" w:date="2021-08-17T15:46:00Z"/>
                <w:rFonts w:eastAsia="Yu Mincho"/>
                <w:color w:val="0070C0"/>
                <w:lang w:eastAsia="ja-JP"/>
              </w:rPr>
            </w:pPr>
            <w:ins w:id="428"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429" w:author="Ato-MediaTek" w:date="2021-08-17T15:46:00Z"/>
                <w:rFonts w:eastAsia="Yu Mincho"/>
                <w:color w:val="0070C0"/>
                <w:lang w:eastAsia="ja-JP"/>
              </w:rPr>
            </w:pPr>
            <w:ins w:id="430" w:author="Ato-MediaTek" w:date="2021-08-17T15:46:00Z">
              <w:r>
                <w:rPr>
                  <w:rFonts w:eastAsia="Yu Mincho"/>
                  <w:color w:val="0070C0"/>
                  <w:lang w:eastAsia="ja-JP"/>
                </w:rPr>
                <w:t>Ato Yu</w:t>
              </w:r>
            </w:ins>
          </w:p>
        </w:tc>
        <w:tc>
          <w:tcPr>
            <w:tcW w:w="3442" w:type="dxa"/>
          </w:tcPr>
          <w:p w14:paraId="0F05D65A" w14:textId="3B9FA952" w:rsidR="00A120E7" w:rsidRDefault="00A120E7" w:rsidP="0000223C">
            <w:pPr>
              <w:spacing w:after="120"/>
              <w:rPr>
                <w:ins w:id="431" w:author="Ato-MediaTek" w:date="2021-08-17T15:46:00Z"/>
                <w:rFonts w:eastAsia="Yu Mincho"/>
                <w:color w:val="0070C0"/>
                <w:lang w:eastAsia="ja-JP"/>
              </w:rPr>
            </w:pPr>
            <w:ins w:id="432" w:author="Ato-MediaTek" w:date="2021-08-17T15:47:00Z">
              <w:r>
                <w:rPr>
                  <w:rFonts w:eastAsia="Yu Mincho"/>
                  <w:color w:val="0070C0"/>
                  <w:lang w:eastAsia="ja-JP"/>
                </w:rPr>
                <w:t>Ato.yu[at]mediate.com</w:t>
              </w:r>
            </w:ins>
          </w:p>
        </w:tc>
      </w:tr>
      <w:tr w:rsidR="00F72E7A" w:rsidRPr="00D15B8B" w14:paraId="5C02D595" w14:textId="77777777" w:rsidTr="00F72E7A">
        <w:trPr>
          <w:ins w:id="433" w:author="Ericsson" w:date="2021-08-17T15:18:00Z"/>
        </w:trPr>
        <w:tc>
          <w:tcPr>
            <w:tcW w:w="3097" w:type="dxa"/>
          </w:tcPr>
          <w:p w14:paraId="5E9E6C47" w14:textId="3C5182AD" w:rsidR="00F72E7A" w:rsidRDefault="00F72E7A" w:rsidP="00F72E7A">
            <w:pPr>
              <w:spacing w:after="120"/>
              <w:rPr>
                <w:ins w:id="434" w:author="Ericsson" w:date="2021-08-17T15:18:00Z"/>
                <w:rFonts w:eastAsia="Yu Mincho"/>
                <w:color w:val="0070C0"/>
                <w:lang w:eastAsia="ja-JP"/>
              </w:rPr>
            </w:pPr>
            <w:ins w:id="435"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436" w:author="Ericsson" w:date="2021-08-17T15:18:00Z"/>
                <w:rFonts w:eastAsia="Yu Mincho"/>
                <w:color w:val="0070C0"/>
                <w:lang w:eastAsia="ja-JP"/>
              </w:rPr>
            </w:pPr>
            <w:ins w:id="437" w:author="Ericsson" w:date="2021-08-17T15:18:00Z">
              <w:r>
                <w:rPr>
                  <w:rFonts w:eastAsia="Yu Mincho"/>
                  <w:color w:val="0070C0"/>
                  <w:lang w:eastAsia="ja-JP"/>
                </w:rPr>
                <w:t>Joakim Axmon</w:t>
              </w:r>
            </w:ins>
          </w:p>
        </w:tc>
        <w:tc>
          <w:tcPr>
            <w:tcW w:w="3442" w:type="dxa"/>
          </w:tcPr>
          <w:p w14:paraId="483CB544" w14:textId="401037D1" w:rsidR="00F72E7A" w:rsidRDefault="00F72E7A" w:rsidP="00F72E7A">
            <w:pPr>
              <w:spacing w:after="120"/>
              <w:rPr>
                <w:ins w:id="438" w:author="Ericsson" w:date="2021-08-17T15:18:00Z"/>
                <w:rFonts w:eastAsia="Yu Mincho"/>
                <w:color w:val="0070C0"/>
                <w:lang w:eastAsia="ja-JP"/>
              </w:rPr>
            </w:pPr>
            <w:ins w:id="439" w:author="Ericsson" w:date="2021-08-17T15:18:00Z">
              <w:r>
                <w:rPr>
                  <w:rFonts w:eastAsia="Yu Mincho"/>
                  <w:color w:val="0070C0"/>
                  <w:lang w:eastAsia="ja-JP"/>
                </w:rPr>
                <w:t>joakim.axmon[at]ericsson.com</w:t>
              </w:r>
            </w:ins>
          </w:p>
        </w:tc>
      </w:tr>
      <w:tr w:rsidR="00CF4514" w:rsidRPr="00D15B8B" w14:paraId="0164D605" w14:textId="77777777" w:rsidTr="00F72E7A">
        <w:trPr>
          <w:ins w:id="440" w:author="CH" w:date="2021-08-18T06:54:00Z"/>
        </w:trPr>
        <w:tc>
          <w:tcPr>
            <w:tcW w:w="3097" w:type="dxa"/>
          </w:tcPr>
          <w:p w14:paraId="350BE765" w14:textId="6511149D" w:rsidR="00CF4514" w:rsidRDefault="00CF4514" w:rsidP="00F72E7A">
            <w:pPr>
              <w:spacing w:after="120"/>
              <w:rPr>
                <w:ins w:id="441" w:author="CH" w:date="2021-08-18T06:54:00Z"/>
                <w:rFonts w:eastAsia="Yu Mincho"/>
                <w:color w:val="0070C0"/>
                <w:lang w:eastAsia="ja-JP"/>
              </w:rPr>
            </w:pPr>
            <w:ins w:id="442" w:author="CH" w:date="2021-08-18T06:54:00Z">
              <w:r>
                <w:rPr>
                  <w:rFonts w:eastAsia="Yu Mincho"/>
                  <w:color w:val="0070C0"/>
                  <w:lang w:eastAsia="ja-JP"/>
                </w:rPr>
                <w:t>Qualcomm</w:t>
              </w:r>
            </w:ins>
            <w:ins w:id="443"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444" w:author="CH" w:date="2021-08-18T06:54:00Z"/>
                <w:rFonts w:eastAsia="Yu Mincho"/>
                <w:color w:val="0070C0"/>
                <w:lang w:eastAsia="ja-JP"/>
              </w:rPr>
            </w:pPr>
            <w:ins w:id="445"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446" w:author="CH" w:date="2021-08-18T06:54:00Z"/>
                <w:rFonts w:eastAsia="Yu Mincho"/>
                <w:color w:val="0070C0"/>
                <w:lang w:eastAsia="ja-JP"/>
              </w:rPr>
            </w:pPr>
            <w:ins w:id="447"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Hyperlink"/>
                  <w:rFonts w:eastAsia="Yu Mincho"/>
                  <w:lang w:eastAsia="ja-JP"/>
                </w:rPr>
                <w:t>chparkqc@qti.qualcomm.com</w:t>
              </w:r>
              <w:r>
                <w:rPr>
                  <w:rFonts w:eastAsia="Yu Mincho"/>
                  <w:color w:val="0070C0"/>
                  <w:lang w:eastAsia="ja-JP"/>
                </w:rPr>
                <w:fldChar w:fldCharType="end"/>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CB76" w14:textId="77777777" w:rsidR="00646770" w:rsidRDefault="00646770">
      <w:r>
        <w:separator/>
      </w:r>
    </w:p>
  </w:endnote>
  <w:endnote w:type="continuationSeparator" w:id="0">
    <w:p w14:paraId="691C7A27" w14:textId="77777777" w:rsidR="00646770" w:rsidRDefault="006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86"/>
    <w:family w:val="swiss"/>
    <w:pitch w:val="default"/>
    <w:sig w:usb0="E00002FF" w:usb1="4000ACFF" w:usb2="00000001" w:usb3="00000000" w:csb0="2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auto"/>
    <w:pitch w:val="default"/>
    <w:sig w:usb0="E00002FF" w:usb1="6AC7FDFB" w:usb2="00000012" w:usb3="00000000" w:csb0="4002009F" w:csb1="DFD7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9CD0" w14:textId="77777777" w:rsidR="00646770" w:rsidRDefault="00646770">
      <w:r>
        <w:separator/>
      </w:r>
    </w:p>
  </w:footnote>
  <w:footnote w:type="continuationSeparator" w:id="0">
    <w:p w14:paraId="4D50F2E1" w14:textId="77777777" w:rsidR="00646770" w:rsidRDefault="0064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Huawei">
    <w15:presenceInfo w15:providerId="None" w15:userId="Huawe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71777"/>
    <w:rsid w:val="00580FF5"/>
    <w:rsid w:val="0058519C"/>
    <w:rsid w:val="00586277"/>
    <w:rsid w:val="0059149A"/>
    <w:rsid w:val="005956EE"/>
    <w:rsid w:val="005A083E"/>
    <w:rsid w:val="005B4802"/>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46770"/>
    <w:rsid w:val="006501AF"/>
    <w:rsid w:val="00650DDE"/>
    <w:rsid w:val="0065505B"/>
    <w:rsid w:val="006670AC"/>
    <w:rsid w:val="00672307"/>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styleId="UnresolvedMention">
    <w:name w:val="Unresolved Mention"/>
    <w:basedOn w:val="DefaultParagraphFont"/>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87F3-8693-48FA-AA49-CB7887A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17</Pages>
  <Words>4450</Words>
  <Characters>26853</Characters>
  <Application>Microsoft Office Word</Application>
  <DocSecurity>0</DocSecurity>
  <Lines>223</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cp:lastModifiedBy>
  <cp:revision>16</cp:revision>
  <cp:lastPrinted>2019-04-25T01:09:00Z</cp:lastPrinted>
  <dcterms:created xsi:type="dcterms:W3CDTF">2021-08-17T13:11:00Z</dcterms:created>
  <dcterms:modified xsi:type="dcterms:W3CDTF">2021-08-18T20:52:00Z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