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980E" w14:textId="2547BDC2" w:rsidR="003B61A8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meeting </w:t>
      </w:r>
      <w:r w:rsidR="00BF1C81">
        <w:rPr>
          <w:rFonts w:cs="Arial"/>
          <w:sz w:val="24"/>
        </w:rPr>
        <w:t>#</w:t>
      </w:r>
      <w:r w:rsidR="003B37E4">
        <w:rPr>
          <w:rFonts w:cs="Arial"/>
          <w:sz w:val="24"/>
        </w:rPr>
        <w:t>100</w:t>
      </w:r>
      <w:r w:rsidR="00431828">
        <w:rPr>
          <w:rFonts w:cs="Arial"/>
          <w:sz w:val="24"/>
        </w:rPr>
        <w:t>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 w:rsidR="0044548E" w:rsidRPr="0044548E">
        <w:rPr>
          <w:rFonts w:cs="Arial"/>
          <w:iCs/>
          <w:sz w:val="24"/>
        </w:rPr>
        <w:t>R4-210</w:t>
      </w:r>
      <w:r w:rsidR="00B56B54">
        <w:rPr>
          <w:rFonts w:cs="Arial"/>
          <w:iCs/>
          <w:sz w:val="24"/>
        </w:rPr>
        <w:t>xyz</w:t>
      </w:r>
    </w:p>
    <w:p w14:paraId="225BCA78" w14:textId="1A2E2EE2" w:rsidR="00070795" w:rsidRDefault="00070795" w:rsidP="00070795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>Electronic Meeting,</w:t>
      </w:r>
      <w:r w:rsidR="00693FA2">
        <w:rPr>
          <w:rFonts w:cs="Arial"/>
          <w:sz w:val="24"/>
        </w:rPr>
        <w:t xml:space="preserve"> </w:t>
      </w:r>
      <w:r w:rsidR="00431828">
        <w:rPr>
          <w:rFonts w:cs="Arial"/>
          <w:sz w:val="24"/>
        </w:rPr>
        <w:t>1</w:t>
      </w:r>
      <w:r w:rsidR="003B37E4">
        <w:rPr>
          <w:rFonts w:cs="Arial"/>
          <w:sz w:val="24"/>
        </w:rPr>
        <w:t>6</w:t>
      </w:r>
      <w:r w:rsidR="00A57CDF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  <w:vertAlign w:val="superscript"/>
        </w:rPr>
        <w:t xml:space="preserve"> </w:t>
      </w:r>
      <w:r w:rsidR="00A57CDF">
        <w:rPr>
          <w:rFonts w:cs="Arial"/>
          <w:sz w:val="24"/>
        </w:rPr>
        <w:t xml:space="preserve">- </w:t>
      </w:r>
      <w:r w:rsidR="00431828">
        <w:rPr>
          <w:rFonts w:cs="Arial"/>
          <w:sz w:val="24"/>
        </w:rPr>
        <w:t>2</w:t>
      </w:r>
      <w:r w:rsidR="00992F24">
        <w:rPr>
          <w:rFonts w:cs="Arial"/>
          <w:sz w:val="24"/>
        </w:rPr>
        <w:t>7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B37E4">
        <w:rPr>
          <w:rFonts w:cs="Arial"/>
          <w:sz w:val="24"/>
        </w:rPr>
        <w:t>August</w:t>
      </w:r>
      <w:r w:rsidR="00A57CDF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431828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68398F95" w14:textId="77777777" w:rsidR="003B37E4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0E335F15" w14:textId="75B63FF1" w:rsidR="003B37E4" w:rsidRDefault="003B61A8" w:rsidP="003B61A8">
      <w:pPr>
        <w:spacing w:after="12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92F24" w:rsidRPr="00992F24">
        <w:rPr>
          <w:rFonts w:ascii="Arial" w:hAnsi="Arial" w:cs="Arial"/>
        </w:rPr>
        <w:t xml:space="preserve">WF </w:t>
      </w:r>
      <w:r w:rsidR="003B37E4" w:rsidRPr="003B37E4">
        <w:rPr>
          <w:rFonts w:ascii="Arial" w:hAnsi="Arial" w:cs="Arial"/>
        </w:rPr>
        <w:t xml:space="preserve">on the </w:t>
      </w:r>
      <w:proofErr w:type="spellStart"/>
      <w:r w:rsidR="003B37E4" w:rsidRPr="003B37E4">
        <w:rPr>
          <w:rFonts w:ascii="Arial" w:hAnsi="Arial" w:cs="Arial"/>
        </w:rPr>
        <w:t>RedCap</w:t>
      </w:r>
      <w:proofErr w:type="spellEnd"/>
      <w:r w:rsidR="003B37E4" w:rsidRPr="003B37E4">
        <w:rPr>
          <w:rFonts w:ascii="Arial" w:hAnsi="Arial" w:cs="Arial"/>
        </w:rPr>
        <w:t xml:space="preserve"> RF </w:t>
      </w:r>
    </w:p>
    <w:p w14:paraId="72798C4E" w14:textId="3F0BABBD" w:rsidR="003B61A8" w:rsidRPr="003B37E4" w:rsidRDefault="003B61A8" w:rsidP="003B61A8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3B37E4">
        <w:rPr>
          <w:rFonts w:ascii="Arial" w:hAnsi="Arial" w:cs="Arial"/>
          <w:bCs/>
          <w:lang w:val="en-US"/>
        </w:rPr>
        <w:t>9.</w:t>
      </w:r>
      <w:r w:rsidR="003B37E4" w:rsidRPr="003B37E4">
        <w:rPr>
          <w:rFonts w:ascii="Arial" w:hAnsi="Arial" w:cs="Arial"/>
          <w:bCs/>
          <w:lang w:val="en-US"/>
        </w:rPr>
        <w:t>20.1</w:t>
      </w:r>
    </w:p>
    <w:p w14:paraId="3C088A4A" w14:textId="104C7E04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0936CE1B" w14:textId="797F872C" w:rsidR="00155B44" w:rsidRDefault="00EE1EB8" w:rsidP="00155B44">
      <w:pPr>
        <w:pStyle w:val="BodyText"/>
      </w:pPr>
      <w:r>
        <w:t xml:space="preserve">During </w:t>
      </w:r>
      <w:r w:rsidR="00293C2F">
        <w:t>RAN4#</w:t>
      </w:r>
      <w:r w:rsidR="003B37E4">
        <w:t>100</w:t>
      </w:r>
      <w:r w:rsidR="00431828">
        <w:t>-</w:t>
      </w:r>
      <w:r w:rsidR="001345A7">
        <w:t xml:space="preserve">E meeting a way-forward </w:t>
      </w:r>
      <w:r w:rsidR="007F2DDD" w:rsidRPr="00992F24">
        <w:rPr>
          <w:rFonts w:ascii="Arial" w:hAnsi="Arial" w:cs="Arial"/>
        </w:rPr>
        <w:t xml:space="preserve">on </w:t>
      </w:r>
      <w:proofErr w:type="spellStart"/>
      <w:r w:rsidR="003B37E4">
        <w:rPr>
          <w:rFonts w:ascii="Arial" w:hAnsi="Arial" w:cs="Arial"/>
        </w:rPr>
        <w:t>RedCap</w:t>
      </w:r>
      <w:proofErr w:type="spellEnd"/>
      <w:r w:rsidR="003B37E4">
        <w:rPr>
          <w:rFonts w:ascii="Arial" w:hAnsi="Arial" w:cs="Arial"/>
        </w:rPr>
        <w:t xml:space="preserve"> UE</w:t>
      </w:r>
      <w:r w:rsidR="007F2DDD">
        <w:t xml:space="preserve"> </w:t>
      </w:r>
      <w:r w:rsidR="00633AE8">
        <w:t>is</w:t>
      </w:r>
      <w:r w:rsidR="001345A7">
        <w:t xml:space="preserve"> created</w:t>
      </w:r>
      <w:r w:rsidR="00811C66">
        <w:t xml:space="preserve"> based on the discussion</w:t>
      </w:r>
      <w:r w:rsidR="00E12B41">
        <w:t xml:space="preserve"> in 1</w:t>
      </w:r>
      <w:r w:rsidR="00E12B41" w:rsidRPr="00E12B41">
        <w:rPr>
          <w:vertAlign w:val="superscript"/>
        </w:rPr>
        <w:t>st</w:t>
      </w:r>
      <w:r w:rsidR="00E12B41">
        <w:t xml:space="preserve"> round</w:t>
      </w:r>
      <w:r w:rsidR="00811C66">
        <w:t xml:space="preserve"> [1].</w:t>
      </w:r>
    </w:p>
    <w:p w14:paraId="52829FFE" w14:textId="4DF464B3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33C7FA80" w14:textId="77777777" w:rsidR="005545C1" w:rsidRPr="00EA21B0" w:rsidRDefault="005545C1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5635BFD6" w:rsidR="003B61A8" w:rsidRDefault="00293C2F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Way-Forward</w:t>
      </w:r>
    </w:p>
    <w:p w14:paraId="2B52E606" w14:textId="74C982C2" w:rsidR="00A26D6C" w:rsidRDefault="00A26D6C" w:rsidP="00A26D6C">
      <w:pPr>
        <w:pStyle w:val="Heading2"/>
        <w:rPr>
          <w:lang w:val="en-US"/>
        </w:rPr>
      </w:pPr>
      <w:r>
        <w:rPr>
          <w:lang w:val="en-US"/>
        </w:rPr>
        <w:t xml:space="preserve">2.1 </w:t>
      </w:r>
      <w:r w:rsidR="005545C1">
        <w:rPr>
          <w:lang w:val="en-US"/>
        </w:rPr>
        <w:t xml:space="preserve">FR1 </w:t>
      </w:r>
    </w:p>
    <w:p w14:paraId="4BA9C736" w14:textId="5D1AE7C1" w:rsidR="00A26D6C" w:rsidRPr="005545C1" w:rsidRDefault="005545C1" w:rsidP="00A26D6C">
      <w:pPr>
        <w:rPr>
          <w:b/>
          <w:bCs/>
          <w:iCs/>
          <w:color w:val="0070C0"/>
          <w:u w:val="single"/>
          <w:lang w:val="en-US"/>
        </w:rPr>
      </w:pPr>
      <w:proofErr w:type="spellStart"/>
      <w:r w:rsidRPr="005545C1">
        <w:rPr>
          <w:b/>
          <w:bCs/>
          <w:iCs/>
          <w:color w:val="0070C0"/>
          <w:u w:val="single"/>
          <w:lang w:val="en-US"/>
        </w:rPr>
        <w:t>RedCap</w:t>
      </w:r>
      <w:proofErr w:type="spellEnd"/>
      <w:r w:rsidRPr="005545C1">
        <w:rPr>
          <w:b/>
          <w:bCs/>
          <w:iCs/>
          <w:color w:val="0070C0"/>
          <w:u w:val="single"/>
          <w:lang w:val="en-US"/>
        </w:rPr>
        <w:t xml:space="preserve"> UE power class</w:t>
      </w:r>
    </w:p>
    <w:p w14:paraId="6C39B11A" w14:textId="25A2E69A" w:rsidR="005545C1" w:rsidRDefault="005545C1" w:rsidP="00A26D6C">
      <w:pPr>
        <w:rPr>
          <w:i/>
          <w:color w:val="0070C0"/>
          <w:lang w:val="en-US"/>
        </w:rPr>
      </w:pPr>
      <w:r>
        <w:rPr>
          <w:rFonts w:hint="eastAsia"/>
          <w:i/>
          <w:color w:val="0070C0"/>
          <w:lang w:val="en-US"/>
        </w:rPr>
        <w:t>Tentative agreement</w:t>
      </w:r>
      <w:r>
        <w:rPr>
          <w:i/>
          <w:color w:val="0070C0"/>
          <w:lang w:val="en-US"/>
        </w:rPr>
        <w:t>s:</w:t>
      </w:r>
    </w:p>
    <w:p w14:paraId="4B4C3CE8" w14:textId="77777777" w:rsidR="00A26D6C" w:rsidRDefault="00A26D6C" w:rsidP="00A26D6C">
      <w:pPr>
        <w:pStyle w:val="ListParagraph"/>
        <w:numPr>
          <w:ilvl w:val="0"/>
          <w:numId w:val="46"/>
        </w:numPr>
        <w:spacing w:after="0"/>
        <w:ind w:firstLineChars="0"/>
        <w:rPr>
          <w:rFonts w:eastAsiaTheme="minorEastAsia"/>
          <w:i/>
          <w:color w:val="0070C0"/>
          <w:lang w:val="en-US"/>
        </w:rPr>
      </w:pPr>
      <w:r>
        <w:rPr>
          <w:rFonts w:eastAsiaTheme="minorEastAsia"/>
          <w:i/>
          <w:color w:val="0070C0"/>
          <w:lang w:val="en-US"/>
        </w:rPr>
        <w:t xml:space="preserve">PC3 should be specified for </w:t>
      </w:r>
      <w:r w:rsidRPr="008057DC">
        <w:rPr>
          <w:rFonts w:eastAsiaTheme="minorEastAsia"/>
          <w:i/>
          <w:color w:val="0070C0"/>
          <w:lang w:val="en-US"/>
        </w:rPr>
        <w:t xml:space="preserve">Redcap </w:t>
      </w:r>
      <w:r>
        <w:rPr>
          <w:rFonts w:eastAsiaTheme="minorEastAsia"/>
          <w:i/>
          <w:color w:val="0070C0"/>
          <w:lang w:val="en-US"/>
        </w:rPr>
        <w:t>in FR1</w:t>
      </w:r>
    </w:p>
    <w:p w14:paraId="46C96566" w14:textId="77777777" w:rsidR="00A26D6C" w:rsidRDefault="00A26D6C" w:rsidP="00A26D6C">
      <w:pPr>
        <w:pStyle w:val="ListParagraph"/>
        <w:numPr>
          <w:ilvl w:val="0"/>
          <w:numId w:val="46"/>
        </w:numPr>
        <w:spacing w:after="0"/>
        <w:ind w:firstLineChars="0"/>
        <w:rPr>
          <w:rFonts w:eastAsiaTheme="minorEastAsia"/>
          <w:i/>
          <w:color w:val="0070C0"/>
          <w:lang w:val="en-US"/>
        </w:rPr>
      </w:pPr>
      <w:r>
        <w:rPr>
          <w:rFonts w:eastAsiaTheme="minorEastAsia"/>
          <w:i/>
          <w:color w:val="0070C0"/>
          <w:lang w:val="en-US"/>
        </w:rPr>
        <w:t xml:space="preserve">No PC1 and PC1.5 for </w:t>
      </w:r>
      <w:proofErr w:type="spellStart"/>
      <w:r>
        <w:rPr>
          <w:rFonts w:eastAsiaTheme="minorEastAsia"/>
          <w:i/>
          <w:color w:val="0070C0"/>
          <w:lang w:val="en-US"/>
        </w:rPr>
        <w:t>RedCap</w:t>
      </w:r>
      <w:proofErr w:type="spellEnd"/>
      <w:r>
        <w:rPr>
          <w:rFonts w:eastAsiaTheme="minorEastAsia"/>
          <w:i/>
          <w:color w:val="0070C0"/>
          <w:lang w:val="en-US"/>
        </w:rPr>
        <w:t xml:space="preserve"> UE in FR1</w:t>
      </w:r>
    </w:p>
    <w:p w14:paraId="3743E115" w14:textId="77777777" w:rsidR="00A26D6C" w:rsidRDefault="00A26D6C" w:rsidP="00A26D6C">
      <w:pPr>
        <w:pStyle w:val="ListParagraph"/>
        <w:numPr>
          <w:ilvl w:val="0"/>
          <w:numId w:val="46"/>
        </w:numPr>
        <w:spacing w:after="0"/>
        <w:ind w:firstLineChars="0"/>
        <w:rPr>
          <w:rFonts w:eastAsiaTheme="minorEastAsia"/>
          <w:i/>
          <w:color w:val="0070C0"/>
          <w:lang w:val="en-US"/>
        </w:rPr>
      </w:pPr>
      <w:r>
        <w:rPr>
          <w:rFonts w:eastAsiaTheme="minorEastAsia"/>
          <w:i/>
          <w:color w:val="0070C0"/>
          <w:lang w:val="en-US"/>
        </w:rPr>
        <w:t xml:space="preserve">PC2 for </w:t>
      </w:r>
      <w:proofErr w:type="spellStart"/>
      <w:r>
        <w:rPr>
          <w:rFonts w:eastAsiaTheme="minorEastAsia"/>
          <w:i/>
          <w:color w:val="0070C0"/>
          <w:lang w:val="en-US"/>
        </w:rPr>
        <w:t>RedCap</w:t>
      </w:r>
      <w:proofErr w:type="spellEnd"/>
      <w:r>
        <w:rPr>
          <w:rFonts w:eastAsiaTheme="minorEastAsia"/>
          <w:i/>
          <w:color w:val="0070C0"/>
          <w:lang w:val="en-US"/>
        </w:rPr>
        <w:t xml:space="preserve"> UE depending on operator request</w:t>
      </w:r>
    </w:p>
    <w:p w14:paraId="44ADF63A" w14:textId="38706A46" w:rsidR="00C735C0" w:rsidRPr="00A26D6C" w:rsidRDefault="00C735C0" w:rsidP="00170821">
      <w:pPr>
        <w:rPr>
          <w:iCs/>
          <w:color w:val="0070C0"/>
          <w:lang w:val="en-US" w:eastAsia="zh-CN"/>
        </w:rPr>
      </w:pPr>
    </w:p>
    <w:p w14:paraId="4C99DD08" w14:textId="44CC64F3" w:rsidR="003772AC" w:rsidRPr="004353BE" w:rsidRDefault="004353BE" w:rsidP="00170821">
      <w:pPr>
        <w:rPr>
          <w:b/>
          <w:bCs/>
          <w:iCs/>
          <w:color w:val="0070C0"/>
          <w:u w:val="single"/>
          <w:lang w:eastAsia="zh-CN"/>
        </w:rPr>
      </w:pPr>
      <w:r w:rsidRPr="004353BE">
        <w:rPr>
          <w:b/>
          <w:bCs/>
          <w:iCs/>
          <w:color w:val="0070C0"/>
          <w:u w:val="single"/>
          <w:lang w:eastAsia="zh-CN"/>
        </w:rPr>
        <w:t>Operating Bands:</w:t>
      </w:r>
    </w:p>
    <w:p w14:paraId="4DE91546" w14:textId="77777777" w:rsidR="004353BE" w:rsidRDefault="004353BE" w:rsidP="004353BE">
      <w:pPr>
        <w:rPr>
          <w:i/>
          <w:color w:val="0070C0"/>
          <w:lang w:val="en-US"/>
        </w:rPr>
      </w:pPr>
      <w:r>
        <w:rPr>
          <w:rFonts w:hint="eastAsia"/>
          <w:i/>
          <w:color w:val="0070C0"/>
          <w:lang w:val="en-US"/>
        </w:rPr>
        <w:t>Tentative agreements:</w:t>
      </w:r>
    </w:p>
    <w:p w14:paraId="01E1F979" w14:textId="77777777" w:rsidR="004353BE" w:rsidRDefault="004353BE" w:rsidP="004353BE">
      <w:pPr>
        <w:pStyle w:val="ListParagraph"/>
        <w:numPr>
          <w:ilvl w:val="0"/>
          <w:numId w:val="47"/>
        </w:numPr>
        <w:spacing w:after="0"/>
        <w:ind w:firstLineChars="0"/>
        <w:rPr>
          <w:rFonts w:eastAsiaTheme="minorEastAsia"/>
          <w:i/>
          <w:color w:val="0070C0"/>
          <w:lang w:val="en-US"/>
        </w:rPr>
      </w:pPr>
      <w:r>
        <w:rPr>
          <w:rFonts w:eastAsiaTheme="minorEastAsia"/>
          <w:i/>
          <w:color w:val="0070C0"/>
          <w:lang w:val="en-US"/>
        </w:rPr>
        <w:t xml:space="preserve">ALL FDD band should be supported by </w:t>
      </w:r>
      <w:proofErr w:type="spellStart"/>
      <w:r>
        <w:rPr>
          <w:rFonts w:eastAsiaTheme="minorEastAsia"/>
          <w:i/>
          <w:color w:val="0070C0"/>
          <w:lang w:val="en-US"/>
        </w:rPr>
        <w:t>RedCap</w:t>
      </w:r>
      <w:proofErr w:type="spellEnd"/>
      <w:r>
        <w:rPr>
          <w:rFonts w:eastAsiaTheme="minorEastAsia"/>
          <w:i/>
          <w:color w:val="0070C0"/>
          <w:lang w:val="en-US"/>
        </w:rPr>
        <w:t xml:space="preserve"> UE</w:t>
      </w:r>
    </w:p>
    <w:p w14:paraId="552C3EAB" w14:textId="77777777" w:rsidR="004353BE" w:rsidRPr="00D61223" w:rsidRDefault="004353BE" w:rsidP="004353BE">
      <w:pPr>
        <w:pStyle w:val="ListParagraph"/>
        <w:numPr>
          <w:ilvl w:val="0"/>
          <w:numId w:val="47"/>
        </w:numPr>
        <w:spacing w:after="0"/>
        <w:ind w:firstLineChars="0"/>
        <w:rPr>
          <w:rFonts w:eastAsiaTheme="minorEastAsia"/>
          <w:i/>
          <w:color w:val="0070C0"/>
          <w:lang w:val="en-US"/>
        </w:rPr>
      </w:pPr>
      <w:r>
        <w:rPr>
          <w:rFonts w:eastAsiaTheme="minorEastAsia"/>
          <w:i/>
          <w:color w:val="0070C0"/>
          <w:lang w:val="en-US"/>
        </w:rPr>
        <w:t xml:space="preserve">ALL TDD band except n47, n79, n46 and n96 should be supported by </w:t>
      </w:r>
      <w:proofErr w:type="spellStart"/>
      <w:r>
        <w:rPr>
          <w:rFonts w:eastAsiaTheme="minorEastAsia"/>
          <w:i/>
          <w:color w:val="0070C0"/>
          <w:lang w:val="en-US"/>
        </w:rPr>
        <w:t>RedCap</w:t>
      </w:r>
      <w:proofErr w:type="spellEnd"/>
      <w:r>
        <w:rPr>
          <w:rFonts w:eastAsiaTheme="minorEastAsia"/>
          <w:i/>
          <w:color w:val="0070C0"/>
          <w:lang w:val="en-US"/>
        </w:rPr>
        <w:t xml:space="preserve"> UE</w:t>
      </w:r>
    </w:p>
    <w:p w14:paraId="311D58EC" w14:textId="3A97DF74" w:rsidR="004353BE" w:rsidRDefault="004353BE" w:rsidP="00170821">
      <w:pPr>
        <w:rPr>
          <w:iCs/>
          <w:color w:val="0070C0"/>
          <w:lang w:val="en-US" w:eastAsia="zh-CN"/>
        </w:rPr>
      </w:pPr>
    </w:p>
    <w:p w14:paraId="6F642AAC" w14:textId="5B965DE8" w:rsidR="004353BE" w:rsidRPr="00254277" w:rsidRDefault="005F1B84" w:rsidP="00170821">
      <w:pPr>
        <w:rPr>
          <w:b/>
          <w:bCs/>
          <w:iCs/>
          <w:color w:val="0070C0"/>
          <w:u w:val="single"/>
          <w:lang w:val="en-US" w:eastAsia="zh-CN"/>
        </w:rPr>
      </w:pPr>
      <w:r w:rsidRPr="00254277">
        <w:rPr>
          <w:b/>
          <w:bCs/>
          <w:iCs/>
          <w:color w:val="0070C0"/>
          <w:u w:val="single"/>
          <w:lang w:val="en-US" w:eastAsia="zh-CN"/>
        </w:rPr>
        <w:t>Other RX requirement</w:t>
      </w:r>
      <w:r w:rsidR="00254277" w:rsidRPr="00254277">
        <w:rPr>
          <w:b/>
          <w:bCs/>
          <w:iCs/>
          <w:color w:val="0070C0"/>
          <w:u w:val="single"/>
          <w:lang w:val="en-US" w:eastAsia="zh-CN"/>
        </w:rPr>
        <w:t>s</w:t>
      </w:r>
      <w:r w:rsidRPr="00254277">
        <w:rPr>
          <w:b/>
          <w:bCs/>
          <w:iCs/>
          <w:color w:val="0070C0"/>
          <w:u w:val="single"/>
          <w:lang w:val="en-US" w:eastAsia="zh-CN"/>
        </w:rPr>
        <w:t xml:space="preserve"> than REFSENS</w:t>
      </w:r>
    </w:p>
    <w:p w14:paraId="4101243F" w14:textId="103272F7" w:rsidR="0057616E" w:rsidRDefault="0057616E" w:rsidP="005F1B84">
      <w:pPr>
        <w:rPr>
          <w:i/>
          <w:color w:val="0070C0"/>
          <w:lang w:val="en-US"/>
        </w:rPr>
      </w:pPr>
      <w:r w:rsidRPr="00C70C16">
        <w:rPr>
          <w:i/>
          <w:color w:val="00B0F0"/>
          <w:lang w:val="en-US"/>
        </w:rPr>
        <w:t>Moderator</w:t>
      </w:r>
      <w:r w:rsidR="00430551">
        <w:rPr>
          <w:i/>
          <w:color w:val="00B0F0"/>
          <w:lang w:val="en-US"/>
        </w:rPr>
        <w:t>’s</w:t>
      </w:r>
      <w:r w:rsidRPr="00C70C16">
        <w:rPr>
          <w:i/>
          <w:color w:val="00B0F0"/>
          <w:lang w:val="en-US"/>
        </w:rPr>
        <w:t xml:space="preserve"> note: One Company want</w:t>
      </w:r>
      <w:r w:rsidR="00430551">
        <w:rPr>
          <w:i/>
          <w:color w:val="00B0F0"/>
          <w:lang w:val="en-US"/>
        </w:rPr>
        <w:t>s</w:t>
      </w:r>
      <w:r w:rsidRPr="00C70C16">
        <w:rPr>
          <w:i/>
          <w:color w:val="00B0F0"/>
          <w:lang w:val="en-US"/>
        </w:rPr>
        <w:t xml:space="preserve"> to decide this </w:t>
      </w:r>
      <w:r w:rsidR="00C70C16" w:rsidRPr="00C70C16">
        <w:rPr>
          <w:i/>
          <w:color w:val="00B0F0"/>
          <w:lang w:val="en-US"/>
        </w:rPr>
        <w:t xml:space="preserve">next meeting, </w:t>
      </w:r>
      <w:r w:rsidR="000E29CB">
        <w:rPr>
          <w:i/>
          <w:color w:val="00B0F0"/>
          <w:lang w:val="en-US"/>
        </w:rPr>
        <w:t>try to see if</w:t>
      </w:r>
      <w:r w:rsidR="00C70C16" w:rsidRPr="00C70C16">
        <w:rPr>
          <w:i/>
          <w:color w:val="00B0F0"/>
          <w:lang w:val="en-US"/>
        </w:rPr>
        <w:t xml:space="preserve"> working assumption below</w:t>
      </w:r>
      <w:r w:rsidR="000E29CB">
        <w:rPr>
          <w:i/>
          <w:color w:val="00B0F0"/>
          <w:lang w:val="en-US"/>
        </w:rPr>
        <w:t xml:space="preserve"> would be ok</w:t>
      </w:r>
      <w:r w:rsidR="00C70C16">
        <w:rPr>
          <w:i/>
          <w:color w:val="0070C0"/>
          <w:lang w:val="en-US"/>
        </w:rPr>
        <w:t>:</w:t>
      </w:r>
    </w:p>
    <w:p w14:paraId="1368FE5E" w14:textId="07256786" w:rsidR="005F1B84" w:rsidRDefault="005F1B84" w:rsidP="005F1B84">
      <w:pPr>
        <w:rPr>
          <w:i/>
          <w:color w:val="0070C0"/>
          <w:lang w:val="en-US"/>
        </w:rPr>
      </w:pPr>
      <w:r>
        <w:rPr>
          <w:rFonts w:hint="eastAsia"/>
          <w:i/>
          <w:color w:val="0070C0"/>
          <w:lang w:val="en-US"/>
        </w:rPr>
        <w:t xml:space="preserve">Tentative </w:t>
      </w:r>
      <w:r w:rsidR="00254277">
        <w:rPr>
          <w:i/>
          <w:color w:val="0070C0"/>
          <w:lang w:val="en-US"/>
        </w:rPr>
        <w:t>working assumption</w:t>
      </w:r>
      <w:r>
        <w:rPr>
          <w:rFonts w:hint="eastAsia"/>
          <w:i/>
          <w:color w:val="0070C0"/>
          <w:lang w:val="en-US"/>
        </w:rPr>
        <w:t>:</w:t>
      </w:r>
    </w:p>
    <w:p w14:paraId="6B358A09" w14:textId="086A7C79" w:rsidR="005F1B84" w:rsidRPr="00F33640" w:rsidRDefault="005F1B84" w:rsidP="005F1B84">
      <w:pPr>
        <w:pStyle w:val="ListParagraph"/>
        <w:numPr>
          <w:ilvl w:val="0"/>
          <w:numId w:val="48"/>
        </w:numPr>
        <w:ind w:firstLineChars="0"/>
        <w:rPr>
          <w:rFonts w:eastAsiaTheme="minorEastAsia"/>
          <w:iCs/>
          <w:color w:val="0070C0"/>
          <w:lang w:val="en-US"/>
        </w:rPr>
      </w:pPr>
      <w:r w:rsidRPr="00D87172">
        <w:rPr>
          <w:rFonts w:eastAsiaTheme="minorEastAsia"/>
          <w:iCs/>
          <w:color w:val="0070C0"/>
          <w:lang w:val="en-US"/>
        </w:rPr>
        <w:t xml:space="preserve">Reuse the </w:t>
      </w:r>
      <w:r w:rsidRPr="00D87172">
        <w:rPr>
          <w:iCs/>
          <w:color w:val="0070C0"/>
          <w:lang w:val="en-US" w:eastAsia="ko-KR"/>
        </w:rPr>
        <w:t>ACS, maximum input level, Blocking, Spurious response, Rx IM,</w:t>
      </w:r>
      <w:r w:rsidRPr="00D87172">
        <w:rPr>
          <w:iCs/>
          <w:lang w:val="en-US"/>
        </w:rPr>
        <w:t xml:space="preserve"> </w:t>
      </w:r>
      <w:r w:rsidRPr="00D87172">
        <w:rPr>
          <w:iCs/>
          <w:color w:val="0070C0"/>
          <w:lang w:val="en-US" w:eastAsia="ko-KR"/>
        </w:rPr>
        <w:t>Spurious and based on Redcap REFSENS</w:t>
      </w:r>
    </w:p>
    <w:p w14:paraId="0B8BBB9B" w14:textId="77777777" w:rsidR="006C27D8" w:rsidRDefault="006C27D8" w:rsidP="00F33640">
      <w:pPr>
        <w:rPr>
          <w:b/>
          <w:bCs/>
          <w:iCs/>
          <w:color w:val="0070C0"/>
          <w:u w:val="single"/>
          <w:lang w:val="en-US" w:eastAsia="zh-CN"/>
        </w:rPr>
      </w:pPr>
      <w:r w:rsidRPr="006C27D8">
        <w:rPr>
          <w:b/>
          <w:bCs/>
          <w:iCs/>
          <w:color w:val="0070C0"/>
          <w:u w:val="single"/>
          <w:lang w:val="en-US" w:eastAsia="zh-CN"/>
        </w:rPr>
        <w:t>Half-duplex FDD switching time</w:t>
      </w:r>
      <w:r w:rsidRPr="006C27D8">
        <w:rPr>
          <w:b/>
          <w:bCs/>
          <w:iCs/>
          <w:color w:val="0070C0"/>
          <w:u w:val="single"/>
          <w:lang w:val="en-US" w:eastAsia="zh-CN"/>
        </w:rPr>
        <w:t xml:space="preserve"> </w:t>
      </w:r>
    </w:p>
    <w:p w14:paraId="3F89A18A" w14:textId="31D953CB" w:rsidR="00F33640" w:rsidRDefault="00430551" w:rsidP="00F33640">
      <w:pPr>
        <w:rPr>
          <w:i/>
          <w:color w:val="0070C0"/>
          <w:lang w:val="en-US"/>
        </w:rPr>
      </w:pPr>
      <w:r w:rsidRPr="00C70C16">
        <w:rPr>
          <w:i/>
          <w:color w:val="00B0F0"/>
          <w:lang w:val="en-US"/>
        </w:rPr>
        <w:t>Moderator</w:t>
      </w:r>
      <w:r>
        <w:rPr>
          <w:i/>
          <w:color w:val="00B0F0"/>
          <w:lang w:val="en-US"/>
        </w:rPr>
        <w:t xml:space="preserve">’s </w:t>
      </w:r>
      <w:r w:rsidRPr="00C70C16">
        <w:rPr>
          <w:i/>
          <w:color w:val="00B0F0"/>
          <w:lang w:val="en-US"/>
        </w:rPr>
        <w:t>note</w:t>
      </w:r>
      <w:r w:rsidR="00F33640" w:rsidRPr="00C70C16">
        <w:rPr>
          <w:i/>
          <w:color w:val="00B0F0"/>
          <w:lang w:val="en-US"/>
        </w:rPr>
        <w:t>: One Company want</w:t>
      </w:r>
      <w:r>
        <w:rPr>
          <w:i/>
          <w:color w:val="00B0F0"/>
          <w:lang w:val="en-US"/>
        </w:rPr>
        <w:t>s</w:t>
      </w:r>
      <w:r w:rsidR="00F33640" w:rsidRPr="00C70C16">
        <w:rPr>
          <w:i/>
          <w:color w:val="00B0F0"/>
          <w:lang w:val="en-US"/>
        </w:rPr>
        <w:t xml:space="preserve"> to decide </w:t>
      </w:r>
      <w:r w:rsidR="00473A3E">
        <w:rPr>
          <w:i/>
          <w:color w:val="00B0F0"/>
          <w:lang w:val="en-US"/>
        </w:rPr>
        <w:t>2</w:t>
      </w:r>
      <w:r w:rsidR="00473A3E" w:rsidRPr="00473A3E">
        <w:rPr>
          <w:i/>
          <w:color w:val="00B0F0"/>
          <w:vertAlign w:val="superscript"/>
          <w:lang w:val="en-US"/>
        </w:rPr>
        <w:t>nd</w:t>
      </w:r>
      <w:r w:rsidR="00473A3E">
        <w:rPr>
          <w:i/>
          <w:color w:val="00B0F0"/>
          <w:lang w:val="en-US"/>
        </w:rPr>
        <w:t xml:space="preserve"> round. Could capture the discussion outcome </w:t>
      </w:r>
      <w:r>
        <w:rPr>
          <w:i/>
          <w:color w:val="00B0F0"/>
          <w:lang w:val="en-US"/>
        </w:rPr>
        <w:t>later.</w:t>
      </w:r>
    </w:p>
    <w:p w14:paraId="7B177C55" w14:textId="77777777" w:rsidR="00473A3E" w:rsidRDefault="00473A3E" w:rsidP="00473A3E">
      <w:pPr>
        <w:rPr>
          <w:b/>
          <w:color w:val="0070C0"/>
          <w:u w:val="single"/>
          <w:lang w:val="en-US" w:eastAsia="ko-KR"/>
        </w:rPr>
      </w:pPr>
      <w:r>
        <w:rPr>
          <w:b/>
          <w:color w:val="0070C0"/>
          <w:u w:val="single"/>
          <w:lang w:val="en-US" w:eastAsia="ko-KR"/>
        </w:rPr>
        <w:t>Issue 7-1: RX-TX switching time</w:t>
      </w:r>
    </w:p>
    <w:p w14:paraId="4F09D512" w14:textId="77777777" w:rsidR="00473A3E" w:rsidRDefault="00473A3E" w:rsidP="00473A3E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</w:rPr>
      </w:pPr>
      <w:r>
        <w:rPr>
          <w:rFonts w:eastAsia="SimSun"/>
          <w:color w:val="0070C0"/>
        </w:rPr>
        <w:t>Proposals</w:t>
      </w:r>
    </w:p>
    <w:p w14:paraId="473FE7AF" w14:textId="77777777" w:rsidR="00473A3E" w:rsidRDefault="00473A3E" w:rsidP="00473A3E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t xml:space="preserve">Option 1: The Rx-Tx switching time for HD-FDD </w:t>
      </w:r>
      <w:proofErr w:type="spellStart"/>
      <w:r>
        <w:rPr>
          <w:rFonts w:eastAsia="SimSun"/>
          <w:color w:val="0070C0"/>
          <w:lang w:val="en-US"/>
        </w:rPr>
        <w:t>RedCap</w:t>
      </w:r>
      <w:proofErr w:type="spellEnd"/>
      <w:r>
        <w:rPr>
          <w:rFonts w:eastAsia="SimSun"/>
          <w:color w:val="0070C0"/>
          <w:lang w:val="en-US"/>
        </w:rPr>
        <w:t xml:space="preserve"> UE is 13 µs.</w:t>
      </w:r>
    </w:p>
    <w:p w14:paraId="79A7FDBC" w14:textId="77777777" w:rsidR="00473A3E" w:rsidRDefault="00473A3E" w:rsidP="00473A3E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</w:rPr>
      </w:pPr>
      <w:r>
        <w:rPr>
          <w:rFonts w:eastAsia="SimSun"/>
          <w:color w:val="0070C0"/>
        </w:rPr>
        <w:t>Option 2: TBA</w:t>
      </w:r>
    </w:p>
    <w:p w14:paraId="7835F270" w14:textId="77777777" w:rsidR="00F33640" w:rsidRPr="00F33640" w:rsidRDefault="00F33640" w:rsidP="00F33640">
      <w:pPr>
        <w:rPr>
          <w:iCs/>
          <w:color w:val="0070C0"/>
          <w:lang w:val="en-US"/>
        </w:rPr>
      </w:pPr>
    </w:p>
    <w:p w14:paraId="165CB5A6" w14:textId="7330E376" w:rsidR="005F1B84" w:rsidRDefault="00C80984" w:rsidP="00C80984">
      <w:pPr>
        <w:pStyle w:val="Heading2"/>
      </w:pPr>
      <w:r>
        <w:t>2.2 FR2</w:t>
      </w:r>
    </w:p>
    <w:p w14:paraId="368E0027" w14:textId="09927AC8" w:rsidR="003B6642" w:rsidRDefault="003B6642" w:rsidP="003B6642">
      <w:pPr>
        <w:rPr>
          <w:i/>
          <w:color w:val="0070C0"/>
          <w:lang w:val="en-US"/>
        </w:rPr>
      </w:pPr>
      <w:r w:rsidRPr="00C70C16">
        <w:rPr>
          <w:i/>
          <w:color w:val="00B0F0"/>
          <w:lang w:val="en-US"/>
        </w:rPr>
        <w:t>Moderator</w:t>
      </w:r>
      <w:r w:rsidR="000E29CB">
        <w:rPr>
          <w:i/>
          <w:color w:val="00B0F0"/>
          <w:lang w:val="en-US"/>
        </w:rPr>
        <w:t>’s</w:t>
      </w:r>
      <w:r w:rsidRPr="00C70C16">
        <w:rPr>
          <w:i/>
          <w:color w:val="00B0F0"/>
          <w:lang w:val="en-US"/>
        </w:rPr>
        <w:t xml:space="preserve"> note: </w:t>
      </w:r>
      <w:r>
        <w:rPr>
          <w:i/>
          <w:color w:val="00B0F0"/>
          <w:lang w:val="en-US"/>
        </w:rPr>
        <w:t xml:space="preserve">Please add your company name </w:t>
      </w:r>
      <w:r w:rsidR="005D6DDF">
        <w:rPr>
          <w:i/>
          <w:color w:val="00B0F0"/>
          <w:lang w:val="en-US"/>
        </w:rPr>
        <w:t>at the end of the option so possibly the option</w:t>
      </w:r>
      <w:r w:rsidR="000F0F34">
        <w:rPr>
          <w:i/>
          <w:color w:val="00B0F0"/>
          <w:lang w:val="en-US"/>
        </w:rPr>
        <w:t xml:space="preserve"> that no companies prefer could be removed.</w:t>
      </w:r>
    </w:p>
    <w:p w14:paraId="359315A9" w14:textId="77777777" w:rsidR="00611BD5" w:rsidRPr="003B6642" w:rsidRDefault="00611BD5" w:rsidP="00611BD5">
      <w:pPr>
        <w:rPr>
          <w:lang w:val="en-US"/>
        </w:rPr>
      </w:pPr>
    </w:p>
    <w:p w14:paraId="0E0D38B4" w14:textId="762FA12C" w:rsidR="00417C0F" w:rsidRDefault="00417C0F" w:rsidP="004859C1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  <w:r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 xml:space="preserve">RAN4 Priority on </w:t>
      </w:r>
      <w:proofErr w:type="spellStart"/>
      <w:r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>RedCap</w:t>
      </w:r>
      <w:proofErr w:type="spellEnd"/>
      <w:r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 xml:space="preserve"> UE in FR2</w:t>
      </w:r>
    </w:p>
    <w:p w14:paraId="1C47169D" w14:textId="6E3B41CD" w:rsidR="00417C0F" w:rsidRDefault="00417C0F" w:rsidP="004859C1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</w:p>
    <w:p w14:paraId="27BA8B8D" w14:textId="67D2BFAE" w:rsidR="00225FEA" w:rsidRPr="004D566D" w:rsidRDefault="00417C0F" w:rsidP="004D566D">
      <w:pPr>
        <w:pStyle w:val="ListParagraph"/>
        <w:numPr>
          <w:ilvl w:val="0"/>
          <w:numId w:val="49"/>
        </w:numPr>
        <w:ind w:firstLineChars="0"/>
        <w:rPr>
          <w:iCs/>
          <w:color w:val="0070C0"/>
          <w:lang w:val="en-US" w:eastAsia="ko-KR"/>
        </w:rPr>
      </w:pPr>
      <w:r w:rsidRPr="004D566D">
        <w:rPr>
          <w:iCs/>
          <w:color w:val="0070C0"/>
          <w:lang w:val="en-US" w:eastAsia="ko-KR"/>
        </w:rPr>
        <w:t xml:space="preserve">Option 1: Deprioritize </w:t>
      </w:r>
      <w:proofErr w:type="spellStart"/>
      <w:r w:rsidR="00225FEA" w:rsidRPr="004D566D">
        <w:rPr>
          <w:iCs/>
          <w:color w:val="0070C0"/>
          <w:lang w:val="en-US" w:eastAsia="ko-KR"/>
        </w:rPr>
        <w:t>RedCap</w:t>
      </w:r>
      <w:proofErr w:type="spellEnd"/>
      <w:r w:rsidR="00225FEA" w:rsidRPr="004D566D">
        <w:rPr>
          <w:iCs/>
          <w:color w:val="0070C0"/>
          <w:lang w:val="en-US" w:eastAsia="ko-KR"/>
        </w:rPr>
        <w:t xml:space="preserve"> UE in FR2 in Rel-17</w:t>
      </w:r>
    </w:p>
    <w:p w14:paraId="72583B39" w14:textId="1B106568" w:rsidR="00417C0F" w:rsidRPr="004D566D" w:rsidRDefault="00225FEA" w:rsidP="004D566D">
      <w:pPr>
        <w:pStyle w:val="ListParagraph"/>
        <w:numPr>
          <w:ilvl w:val="0"/>
          <w:numId w:val="49"/>
        </w:numPr>
        <w:ind w:firstLineChars="0"/>
        <w:rPr>
          <w:iCs/>
          <w:color w:val="0070C0"/>
          <w:lang w:val="en-US" w:eastAsia="ko-KR"/>
        </w:rPr>
      </w:pPr>
      <w:r w:rsidRPr="004D566D">
        <w:rPr>
          <w:iCs/>
          <w:color w:val="0070C0"/>
          <w:lang w:val="en-US" w:eastAsia="ko-KR"/>
        </w:rPr>
        <w:t xml:space="preserve">Option 2: Specify </w:t>
      </w:r>
      <w:proofErr w:type="spellStart"/>
      <w:r w:rsidRPr="004D566D">
        <w:rPr>
          <w:iCs/>
          <w:color w:val="0070C0"/>
          <w:lang w:val="en-US" w:eastAsia="ko-KR"/>
        </w:rPr>
        <w:t>RedCap</w:t>
      </w:r>
      <w:proofErr w:type="spellEnd"/>
      <w:r w:rsidRPr="004D566D">
        <w:rPr>
          <w:iCs/>
          <w:color w:val="0070C0"/>
          <w:lang w:val="en-US" w:eastAsia="ko-KR"/>
        </w:rPr>
        <w:t xml:space="preserve"> UE in FR2 in Rel-17</w:t>
      </w:r>
      <w:r w:rsidR="00417C0F" w:rsidRPr="004D566D">
        <w:rPr>
          <w:iCs/>
          <w:color w:val="0070C0"/>
          <w:lang w:val="en-US" w:eastAsia="ko-KR"/>
        </w:rPr>
        <w:t xml:space="preserve"> </w:t>
      </w:r>
    </w:p>
    <w:p w14:paraId="5F0F0F89" w14:textId="2FC384BE" w:rsidR="00225FEA" w:rsidRPr="004D566D" w:rsidRDefault="00225FEA" w:rsidP="004D566D">
      <w:pPr>
        <w:pStyle w:val="ListParagraph"/>
        <w:numPr>
          <w:ilvl w:val="0"/>
          <w:numId w:val="49"/>
        </w:numPr>
        <w:ind w:firstLineChars="0"/>
        <w:rPr>
          <w:iCs/>
          <w:color w:val="0070C0"/>
          <w:lang w:val="en-US" w:eastAsia="ko-KR"/>
        </w:rPr>
      </w:pPr>
      <w:r w:rsidRPr="004D566D">
        <w:rPr>
          <w:iCs/>
          <w:color w:val="0070C0"/>
          <w:lang w:val="en-US" w:eastAsia="ko-KR"/>
        </w:rPr>
        <w:t xml:space="preserve">Option 3: FFS depending on discussion </w:t>
      </w:r>
      <w:r w:rsidR="004D566D" w:rsidRPr="004D566D">
        <w:rPr>
          <w:iCs/>
          <w:color w:val="0070C0"/>
          <w:lang w:val="en-US" w:eastAsia="ko-KR"/>
        </w:rPr>
        <w:t>in Issue 6-1, 6-2, 6-3 and 6-4.</w:t>
      </w:r>
    </w:p>
    <w:p w14:paraId="628D4246" w14:textId="60346EA4" w:rsidR="00417C0F" w:rsidRDefault="00417C0F" w:rsidP="004859C1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</w:p>
    <w:p w14:paraId="4E747AA0" w14:textId="77777777" w:rsidR="004D566D" w:rsidRDefault="004D566D" w:rsidP="004859C1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</w:p>
    <w:p w14:paraId="6203116D" w14:textId="65912750" w:rsidR="00C80984" w:rsidRDefault="006510E2" w:rsidP="004859C1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  <w:r w:rsidRPr="004859C1"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 xml:space="preserve">Issue 6-1: Use case for </w:t>
      </w:r>
      <w:proofErr w:type="spellStart"/>
      <w:r w:rsidRPr="004859C1"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>RedCap</w:t>
      </w:r>
      <w:proofErr w:type="spellEnd"/>
      <w:r w:rsidRPr="004859C1"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 xml:space="preserve"> UE</w:t>
      </w:r>
    </w:p>
    <w:p w14:paraId="6D11C376" w14:textId="77777777" w:rsidR="004D566D" w:rsidRDefault="004D566D" w:rsidP="004859C1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</w:p>
    <w:p w14:paraId="2A632D74" w14:textId="77777777" w:rsidR="005F48EE" w:rsidRDefault="005F48EE" w:rsidP="005F48EE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t xml:space="preserve">Option 1: consider the below use case for </w:t>
      </w:r>
      <w:proofErr w:type="spellStart"/>
      <w:r>
        <w:rPr>
          <w:rFonts w:eastAsia="SimSun"/>
          <w:color w:val="0070C0"/>
          <w:lang w:val="en-US"/>
        </w:rPr>
        <w:t>RedCap</w:t>
      </w:r>
      <w:proofErr w:type="spellEnd"/>
      <w:r>
        <w:rPr>
          <w:rFonts w:eastAsia="SimSun"/>
          <w:color w:val="0070C0"/>
          <w:lang w:val="en-US"/>
        </w:rPr>
        <w:t xml:space="preserve"> UE in FR2</w:t>
      </w:r>
    </w:p>
    <w:p w14:paraId="39D37463" w14:textId="77777777" w:rsidR="005F48EE" w:rsidRDefault="005F48EE" w:rsidP="005F48EE">
      <w:pPr>
        <w:pStyle w:val="ListParagraph"/>
        <w:numPr>
          <w:ilvl w:val="0"/>
          <w:numId w:val="7"/>
        </w:numPr>
        <w:spacing w:beforeLines="50" w:before="120" w:afterLines="50" w:after="120"/>
        <w:ind w:firstLineChars="0"/>
        <w:jc w:val="center"/>
        <w:rPr>
          <w:rFonts w:eastAsia="DengXian"/>
          <w:lang w:val="en-US"/>
        </w:rPr>
      </w:pPr>
      <w:r>
        <w:rPr>
          <w:rFonts w:eastAsia="Batang"/>
          <w:b/>
          <w:lang w:val="en-US"/>
        </w:rPr>
        <w:t>Table 2-2 the characteristics of three use cases for Redcap 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543"/>
      </w:tblGrid>
      <w:tr w:rsidR="005F48EE" w14:paraId="5894057D" w14:textId="77777777" w:rsidTr="00781D84">
        <w:tc>
          <w:tcPr>
            <w:tcW w:w="2518" w:type="dxa"/>
            <w:shd w:val="clear" w:color="auto" w:fill="auto"/>
          </w:tcPr>
          <w:p w14:paraId="0024CB1E" w14:textId="77777777" w:rsidR="005F48EE" w:rsidRDefault="005F48EE" w:rsidP="00781D84">
            <w:pPr>
              <w:rPr>
                <w:rFonts w:eastAsia="DengXian"/>
                <w:lang w:val="en-US"/>
              </w:rPr>
            </w:pPr>
            <w:r>
              <w:rPr>
                <w:rFonts w:eastAsia="DengXian"/>
                <w:lang w:val="en-US"/>
              </w:rPr>
              <w:t>Use cases</w:t>
            </w:r>
          </w:p>
        </w:tc>
        <w:tc>
          <w:tcPr>
            <w:tcW w:w="3686" w:type="dxa"/>
            <w:shd w:val="clear" w:color="auto" w:fill="auto"/>
          </w:tcPr>
          <w:p w14:paraId="1E90E683" w14:textId="77777777" w:rsidR="005F48EE" w:rsidRDefault="005F48EE" w:rsidP="00781D84">
            <w:pPr>
              <w:rPr>
                <w:lang w:val="en-US"/>
              </w:rPr>
            </w:pPr>
            <w:r>
              <w:rPr>
                <w:lang w:val="en-US"/>
              </w:rPr>
              <w:t>Specific characteristics</w:t>
            </w:r>
          </w:p>
        </w:tc>
        <w:tc>
          <w:tcPr>
            <w:tcW w:w="3543" w:type="dxa"/>
            <w:shd w:val="clear" w:color="auto" w:fill="auto"/>
          </w:tcPr>
          <w:p w14:paraId="37E7F44D" w14:textId="77777777" w:rsidR="005F48EE" w:rsidRDefault="005F48EE" w:rsidP="00781D84">
            <w:pPr>
              <w:rPr>
                <w:rFonts w:eastAsia="DengXian"/>
                <w:lang w:val="en-US"/>
              </w:rPr>
            </w:pPr>
            <w:r>
              <w:rPr>
                <w:rFonts w:eastAsia="DengXian"/>
                <w:lang w:val="en-US"/>
              </w:rPr>
              <w:t>General characteristics</w:t>
            </w:r>
          </w:p>
        </w:tc>
      </w:tr>
      <w:tr w:rsidR="005F48EE" w:rsidRPr="00CB64AE" w14:paraId="6F514D09" w14:textId="77777777" w:rsidTr="00781D84">
        <w:tc>
          <w:tcPr>
            <w:tcW w:w="2518" w:type="dxa"/>
            <w:shd w:val="clear" w:color="auto" w:fill="auto"/>
          </w:tcPr>
          <w:p w14:paraId="41A36C3E" w14:textId="77777777" w:rsidR="005F48EE" w:rsidRDefault="005F48EE" w:rsidP="00781D84">
            <w:pPr>
              <w:rPr>
                <w:lang w:val="en-US"/>
              </w:rPr>
            </w:pPr>
            <w:r>
              <w:t>Industrial wireless sensors</w:t>
            </w:r>
          </w:p>
        </w:tc>
        <w:tc>
          <w:tcPr>
            <w:tcW w:w="3686" w:type="dxa"/>
            <w:shd w:val="clear" w:color="auto" w:fill="auto"/>
          </w:tcPr>
          <w:p w14:paraId="357C6C94" w14:textId="77777777" w:rsidR="005F48EE" w:rsidRDefault="005F48EE" w:rsidP="00781D84">
            <w:pPr>
              <w:rPr>
                <w:lang w:val="en-US"/>
              </w:rPr>
            </w:pPr>
            <w:r>
              <w:rPr>
                <w:lang w:val="en-US"/>
              </w:rPr>
              <w:t>The device is stationary</w:t>
            </w:r>
          </w:p>
          <w:p w14:paraId="015E2C62" w14:textId="77777777" w:rsidR="005F48EE" w:rsidRDefault="005F48EE" w:rsidP="00781D84">
            <w:pPr>
              <w:rPr>
                <w:lang w:val="en-US"/>
              </w:rPr>
            </w:pPr>
            <w:r>
              <w:rPr>
                <w:lang w:val="en-US"/>
              </w:rPr>
              <w:t>The battery should last at least few years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4D94B13" w14:textId="77777777" w:rsidR="005F48EE" w:rsidRDefault="005F48EE" w:rsidP="00781D84">
            <w:pPr>
              <w:rPr>
                <w:rFonts w:eastAsia="SimSun"/>
                <w:lang w:val="en-US" w:eastAsia="ja-JP"/>
              </w:rPr>
            </w:pPr>
            <w:r>
              <w:rPr>
                <w:rFonts w:eastAsia="SimSun"/>
                <w:lang w:val="en-US" w:eastAsia="ja-JP"/>
              </w:rPr>
              <w:t>Lower cost and complexity</w:t>
            </w:r>
          </w:p>
          <w:p w14:paraId="6F21D677" w14:textId="77777777" w:rsidR="005F48EE" w:rsidRDefault="005F48EE" w:rsidP="00781D84">
            <w:pPr>
              <w:rPr>
                <w:rFonts w:eastAsia="Yu Mincho"/>
                <w:lang w:val="en-US" w:eastAsia="ja-JP"/>
              </w:rPr>
            </w:pPr>
            <w:r>
              <w:rPr>
                <w:rFonts w:eastAsia="SimSun"/>
                <w:lang w:val="en-US" w:eastAsia="ja-JP"/>
              </w:rPr>
              <w:t>Small and compact form factor</w:t>
            </w:r>
          </w:p>
          <w:p w14:paraId="002D9247" w14:textId="77777777" w:rsidR="005F48EE" w:rsidRDefault="005F48EE" w:rsidP="00781D84">
            <w:pPr>
              <w:rPr>
                <w:lang w:val="en-US"/>
              </w:rPr>
            </w:pPr>
            <w:r>
              <w:rPr>
                <w:rFonts w:eastAsia="SimSun"/>
                <w:lang w:val="en-US" w:eastAsia="ja-JP"/>
              </w:rPr>
              <w:t>Supporting all FR1/FR2 bands for FDD and TDD</w:t>
            </w:r>
          </w:p>
        </w:tc>
      </w:tr>
      <w:tr w:rsidR="005F48EE" w:rsidRPr="00CB64AE" w14:paraId="3A33C08F" w14:textId="77777777" w:rsidTr="00781D84">
        <w:tc>
          <w:tcPr>
            <w:tcW w:w="2518" w:type="dxa"/>
            <w:shd w:val="clear" w:color="auto" w:fill="auto"/>
          </w:tcPr>
          <w:p w14:paraId="1D0548A9" w14:textId="77777777" w:rsidR="005F48EE" w:rsidRDefault="005F48EE" w:rsidP="00781D84">
            <w:pPr>
              <w:rPr>
                <w:lang w:val="en-US"/>
              </w:rPr>
            </w:pPr>
            <w:r>
              <w:t>Video surveillance</w:t>
            </w:r>
          </w:p>
        </w:tc>
        <w:tc>
          <w:tcPr>
            <w:tcW w:w="3686" w:type="dxa"/>
            <w:shd w:val="clear" w:color="auto" w:fill="auto"/>
          </w:tcPr>
          <w:p w14:paraId="6EC13CF4" w14:textId="77777777" w:rsidR="005F48EE" w:rsidRDefault="005F48EE" w:rsidP="00781D84">
            <w:pPr>
              <w:rPr>
                <w:lang w:val="en-US"/>
              </w:rPr>
            </w:pPr>
            <w:r>
              <w:rPr>
                <w:lang w:val="en-US"/>
              </w:rPr>
              <w:t>The device has low mobility</w:t>
            </w:r>
          </w:p>
        </w:tc>
        <w:tc>
          <w:tcPr>
            <w:tcW w:w="3543" w:type="dxa"/>
            <w:vMerge/>
            <w:shd w:val="clear" w:color="auto" w:fill="auto"/>
          </w:tcPr>
          <w:p w14:paraId="064C5A60" w14:textId="77777777" w:rsidR="005F48EE" w:rsidRDefault="005F48EE" w:rsidP="00781D84">
            <w:pPr>
              <w:rPr>
                <w:lang w:val="en-US"/>
              </w:rPr>
            </w:pPr>
          </w:p>
        </w:tc>
      </w:tr>
      <w:tr w:rsidR="005F48EE" w:rsidRPr="00CB64AE" w14:paraId="712277AB" w14:textId="77777777" w:rsidTr="00781D84">
        <w:tc>
          <w:tcPr>
            <w:tcW w:w="2518" w:type="dxa"/>
            <w:shd w:val="clear" w:color="auto" w:fill="auto"/>
          </w:tcPr>
          <w:p w14:paraId="6E6F03D1" w14:textId="77777777" w:rsidR="005F48EE" w:rsidRDefault="005F48EE" w:rsidP="00781D84">
            <w:pPr>
              <w:rPr>
                <w:lang w:val="en-US"/>
              </w:rPr>
            </w:pPr>
            <w:r>
              <w:t>Wearables</w:t>
            </w:r>
          </w:p>
        </w:tc>
        <w:tc>
          <w:tcPr>
            <w:tcW w:w="3686" w:type="dxa"/>
            <w:shd w:val="clear" w:color="auto" w:fill="auto"/>
          </w:tcPr>
          <w:p w14:paraId="33F248E9" w14:textId="77777777" w:rsidR="005F48EE" w:rsidRDefault="005F48EE" w:rsidP="00781D84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8F16E1">
              <w:t>battery</w:t>
            </w:r>
            <w:r>
              <w:rPr>
                <w:lang w:val="en-US"/>
              </w:rPr>
              <w:t xml:space="preserve"> should last multiple days</w:t>
            </w:r>
          </w:p>
        </w:tc>
        <w:tc>
          <w:tcPr>
            <w:tcW w:w="3543" w:type="dxa"/>
            <w:vMerge/>
            <w:shd w:val="clear" w:color="auto" w:fill="auto"/>
          </w:tcPr>
          <w:p w14:paraId="70E3E058" w14:textId="77777777" w:rsidR="005F48EE" w:rsidRDefault="005F48EE" w:rsidP="00781D84">
            <w:pPr>
              <w:rPr>
                <w:lang w:val="en-US"/>
              </w:rPr>
            </w:pPr>
          </w:p>
        </w:tc>
      </w:tr>
    </w:tbl>
    <w:p w14:paraId="6832CBBF" w14:textId="77777777" w:rsidR="005F48EE" w:rsidRDefault="005F48EE" w:rsidP="005F48EE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lang w:val="en-US"/>
        </w:rPr>
      </w:pPr>
    </w:p>
    <w:p w14:paraId="1925D9DE" w14:textId="2583274A" w:rsidR="005F48EE" w:rsidRDefault="005F48EE" w:rsidP="005F48EE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t xml:space="preserve">Option 2: </w:t>
      </w:r>
      <w:r w:rsidR="005D6A52">
        <w:rPr>
          <w:rFonts w:eastAsia="SimSun"/>
          <w:color w:val="0070C0"/>
          <w:lang w:val="en-US"/>
        </w:rPr>
        <w:t>FFS</w:t>
      </w:r>
    </w:p>
    <w:p w14:paraId="73877B0A" w14:textId="5D50131F" w:rsidR="00225FEA" w:rsidRDefault="00225FEA" w:rsidP="004859C1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</w:p>
    <w:p w14:paraId="46F1B43E" w14:textId="3AEDA17C" w:rsidR="004859C1" w:rsidRDefault="004859C1" w:rsidP="004859C1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  <w:r w:rsidRPr="004859C1"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 xml:space="preserve">Issue 6-2: new </w:t>
      </w:r>
      <w:proofErr w:type="spellStart"/>
      <w:r w:rsidRPr="004859C1"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>RedCap</w:t>
      </w:r>
      <w:proofErr w:type="spellEnd"/>
      <w:r w:rsidRPr="004859C1"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 xml:space="preserve"> UE type</w:t>
      </w:r>
    </w:p>
    <w:p w14:paraId="4958F447" w14:textId="74A026A6" w:rsidR="005D6A52" w:rsidRDefault="005D6A52" w:rsidP="004859C1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</w:p>
    <w:p w14:paraId="3EF7ACDC" w14:textId="0BF3FB1C" w:rsidR="005D6A52" w:rsidRDefault="003D57A3" w:rsidP="003D57A3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t xml:space="preserve">Option 1: define a new </w:t>
      </w:r>
      <w:proofErr w:type="spellStart"/>
      <w:r>
        <w:rPr>
          <w:rFonts w:eastAsia="SimSun"/>
          <w:color w:val="0070C0"/>
          <w:lang w:val="en-US"/>
        </w:rPr>
        <w:t>RedCap</w:t>
      </w:r>
      <w:proofErr w:type="spellEnd"/>
      <w:r>
        <w:rPr>
          <w:rFonts w:eastAsia="SimSun"/>
          <w:color w:val="0070C0"/>
          <w:lang w:val="en-US"/>
        </w:rPr>
        <w:t xml:space="preserve"> UE type</w:t>
      </w:r>
    </w:p>
    <w:p w14:paraId="29F529C7" w14:textId="6596A3DE" w:rsidR="003D57A3" w:rsidRDefault="003D57A3" w:rsidP="003D57A3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t xml:space="preserve">Option 2: </w:t>
      </w:r>
      <w:r w:rsidR="00F47CA8">
        <w:rPr>
          <w:rFonts w:eastAsia="SimSun"/>
          <w:color w:val="0070C0"/>
          <w:lang w:val="en-US"/>
        </w:rPr>
        <w:t xml:space="preserve">define </w:t>
      </w:r>
      <w:proofErr w:type="spellStart"/>
      <w:r w:rsidR="00C21C4A">
        <w:rPr>
          <w:rFonts w:eastAsia="SimSun"/>
          <w:color w:val="0070C0"/>
          <w:lang w:val="en-US"/>
        </w:rPr>
        <w:t>RedCap</w:t>
      </w:r>
      <w:proofErr w:type="spellEnd"/>
      <w:r w:rsidR="00C21C4A">
        <w:rPr>
          <w:rFonts w:eastAsia="SimSun"/>
          <w:color w:val="0070C0"/>
          <w:lang w:val="en-US"/>
        </w:rPr>
        <w:t xml:space="preserve"> UE based on existing FR2 UE type</w:t>
      </w:r>
    </w:p>
    <w:p w14:paraId="5F196E4A" w14:textId="4C13ED26" w:rsidR="00956432" w:rsidRDefault="00956432" w:rsidP="003D57A3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t>Option 3: FFS</w:t>
      </w:r>
    </w:p>
    <w:p w14:paraId="7DDF4B33" w14:textId="77777777" w:rsidR="003D57A3" w:rsidRPr="004859C1" w:rsidRDefault="003D57A3" w:rsidP="003D57A3">
      <w:pPr>
        <w:spacing w:after="0"/>
        <w:ind w:left="284" w:firstLine="284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</w:p>
    <w:p w14:paraId="65D97A4D" w14:textId="56887F65" w:rsidR="008467ED" w:rsidRDefault="003077C0" w:rsidP="004D566D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  <w:r w:rsidRPr="004D566D"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 xml:space="preserve">Issue 6-3: Power class for </w:t>
      </w:r>
      <w:proofErr w:type="spellStart"/>
      <w:r w:rsidRPr="004D566D"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>RedCap</w:t>
      </w:r>
      <w:proofErr w:type="spellEnd"/>
      <w:r w:rsidRPr="004D566D"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  <w:t xml:space="preserve"> UE in FR2</w:t>
      </w:r>
    </w:p>
    <w:p w14:paraId="4D8C3137" w14:textId="77777777" w:rsidR="00CA7769" w:rsidRDefault="00CA7769" w:rsidP="004D566D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</w:p>
    <w:p w14:paraId="39FE091C" w14:textId="5FFC598C" w:rsidR="00CA7769" w:rsidRDefault="00CA7769" w:rsidP="00CA7769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t>Option 1: define a new power class</w:t>
      </w:r>
    </w:p>
    <w:p w14:paraId="48AF6CB4" w14:textId="3A55A94B" w:rsidR="00141F3E" w:rsidRPr="00141F3E" w:rsidRDefault="00CA7769" w:rsidP="00141F3E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t xml:space="preserve">Option 2: </w:t>
      </w:r>
      <w:r w:rsidR="00141F3E">
        <w:rPr>
          <w:rFonts w:eastAsia="SimSun"/>
          <w:color w:val="0070C0"/>
          <w:lang w:val="en-US"/>
        </w:rPr>
        <w:t>TBA</w:t>
      </w:r>
    </w:p>
    <w:p w14:paraId="3514CE25" w14:textId="77777777" w:rsidR="00956432" w:rsidRPr="004D566D" w:rsidRDefault="00956432" w:rsidP="004D566D">
      <w:pPr>
        <w:spacing w:after="0"/>
        <w:rPr>
          <w:rFonts w:eastAsia="Times New Roman"/>
          <w:b/>
          <w:color w:val="0070C0"/>
          <w:sz w:val="24"/>
          <w:szCs w:val="24"/>
          <w:u w:val="single"/>
          <w:lang w:val="en-US" w:eastAsia="ko-KR"/>
        </w:rPr>
      </w:pPr>
    </w:p>
    <w:p w14:paraId="3DBB87C5" w14:textId="5E4A5CDD" w:rsidR="008467ED" w:rsidRDefault="008467ED" w:rsidP="008467ED">
      <w:pPr>
        <w:rPr>
          <w:b/>
          <w:color w:val="0070C0"/>
          <w:u w:val="single"/>
          <w:lang w:val="en-US" w:eastAsia="ko-KR"/>
        </w:rPr>
      </w:pPr>
      <w:r>
        <w:rPr>
          <w:b/>
          <w:color w:val="0070C0"/>
          <w:u w:val="single"/>
          <w:lang w:val="en-US" w:eastAsia="ko-KR"/>
        </w:rPr>
        <w:t xml:space="preserve">Issue 6-4: RF architecture for </w:t>
      </w:r>
      <w:proofErr w:type="spellStart"/>
      <w:r>
        <w:rPr>
          <w:b/>
          <w:color w:val="0070C0"/>
          <w:u w:val="single"/>
          <w:lang w:val="en-US" w:eastAsia="ko-KR"/>
        </w:rPr>
        <w:t>RedCap</w:t>
      </w:r>
      <w:proofErr w:type="spellEnd"/>
      <w:r>
        <w:rPr>
          <w:b/>
          <w:color w:val="0070C0"/>
          <w:u w:val="single"/>
          <w:lang w:val="en-US" w:eastAsia="ko-KR"/>
        </w:rPr>
        <w:t xml:space="preserve"> UE in FR2</w:t>
      </w:r>
    </w:p>
    <w:p w14:paraId="4CA3598B" w14:textId="3B5906B8" w:rsidR="00421D27" w:rsidRDefault="00421D27" w:rsidP="00421D27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t>Option 1: Reduction of RX branches: A simplification of only the baseband architecture, to a single baseband RX (rank 1) [Ericsson</w:t>
      </w:r>
      <w:r w:rsidR="006E20EF">
        <w:rPr>
          <w:rFonts w:eastAsia="SimSun"/>
          <w:color w:val="0070C0"/>
          <w:lang w:val="en-US"/>
        </w:rPr>
        <w:t>, Huawei</w:t>
      </w:r>
      <w:r w:rsidR="00BB1942">
        <w:rPr>
          <w:rFonts w:eastAsia="SimSun"/>
          <w:color w:val="0070C0"/>
          <w:lang w:val="en-US"/>
        </w:rPr>
        <w:t>, Xiaomi</w:t>
      </w:r>
      <w:r>
        <w:rPr>
          <w:rFonts w:eastAsia="SimSun"/>
          <w:color w:val="0070C0"/>
          <w:lang w:val="en-US"/>
        </w:rPr>
        <w:t>]</w:t>
      </w:r>
    </w:p>
    <w:p w14:paraId="31AF0C54" w14:textId="77777777" w:rsidR="00421D27" w:rsidRDefault="00421D27" w:rsidP="00421D27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t>Option 2: Reduction of the number of elements in the antenna panel</w:t>
      </w:r>
    </w:p>
    <w:p w14:paraId="2378BC66" w14:textId="346C8A9D" w:rsidR="00421D27" w:rsidRDefault="00421D27" w:rsidP="00421D27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t>Option 3: Reduction of the number of antenna panels [Xiaomi, Nokia,</w:t>
      </w:r>
      <w:r w:rsidR="000F30A3">
        <w:rPr>
          <w:rFonts w:eastAsia="SimSun"/>
          <w:color w:val="0070C0"/>
          <w:lang w:val="en-US"/>
        </w:rPr>
        <w:t xml:space="preserve"> OPPO,</w:t>
      </w:r>
      <w:r w:rsidR="00237C1D">
        <w:rPr>
          <w:rFonts w:eastAsia="SimSun"/>
          <w:color w:val="0070C0"/>
          <w:lang w:val="en-US"/>
        </w:rPr>
        <w:t xml:space="preserve"> </w:t>
      </w:r>
      <w:r w:rsidR="003670C0" w:rsidRPr="003670C0">
        <w:rPr>
          <w:rFonts w:eastAsia="SimSun"/>
          <w:color w:val="0070C0"/>
          <w:lang w:val="en-US"/>
        </w:rPr>
        <w:t>Qualcomm</w:t>
      </w:r>
      <w:r>
        <w:rPr>
          <w:rFonts w:eastAsia="SimSun"/>
          <w:color w:val="0070C0"/>
          <w:lang w:val="en-US"/>
        </w:rPr>
        <w:t>]</w:t>
      </w:r>
    </w:p>
    <w:p w14:paraId="503C7752" w14:textId="445BA595" w:rsidR="00587066" w:rsidRDefault="00587066" w:rsidP="00421D27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lang w:val="en-US"/>
        </w:rPr>
      </w:pPr>
      <w:r>
        <w:rPr>
          <w:rFonts w:eastAsia="SimSun"/>
          <w:color w:val="0070C0"/>
          <w:lang w:val="en-US"/>
        </w:rPr>
        <w:lastRenderedPageBreak/>
        <w:t>Option 4: Option 1</w:t>
      </w:r>
      <w:r w:rsidR="003966F8">
        <w:rPr>
          <w:rFonts w:eastAsia="SimSun"/>
          <w:color w:val="0070C0"/>
          <w:lang w:val="en-US"/>
        </w:rPr>
        <w:t xml:space="preserve">, </w:t>
      </w:r>
      <w:r w:rsidR="008F16E1">
        <w:rPr>
          <w:rFonts w:eastAsia="SimSun"/>
          <w:color w:val="0070C0"/>
          <w:lang w:val="en-US"/>
        </w:rPr>
        <w:t xml:space="preserve">option 2 and </w:t>
      </w:r>
      <w:r>
        <w:rPr>
          <w:rFonts w:eastAsia="SimSun"/>
          <w:color w:val="0070C0"/>
          <w:lang w:val="en-US"/>
        </w:rPr>
        <w:t xml:space="preserve">option 3 </w:t>
      </w:r>
      <w:r w:rsidR="008F16E1">
        <w:rPr>
          <w:rFonts w:eastAsia="SimSun"/>
          <w:color w:val="0070C0"/>
          <w:lang w:val="en-US"/>
        </w:rPr>
        <w:t xml:space="preserve">possible </w:t>
      </w:r>
      <w:r>
        <w:rPr>
          <w:rFonts w:eastAsia="SimSun"/>
          <w:color w:val="0070C0"/>
          <w:lang w:val="en-US"/>
        </w:rPr>
        <w:t>but depending on use case [Sony</w:t>
      </w:r>
      <w:r w:rsidR="006D4BF4">
        <w:rPr>
          <w:rFonts w:eastAsia="SimSun"/>
          <w:color w:val="0070C0"/>
          <w:lang w:val="en-US"/>
        </w:rPr>
        <w:t>, Vivo</w:t>
      </w:r>
      <w:r>
        <w:rPr>
          <w:rFonts w:eastAsia="SimSun"/>
          <w:color w:val="0070C0"/>
          <w:lang w:val="en-US"/>
        </w:rPr>
        <w:t>]</w:t>
      </w:r>
    </w:p>
    <w:p w14:paraId="44E047F6" w14:textId="77777777" w:rsidR="005F1B84" w:rsidRPr="004353BE" w:rsidRDefault="005F1B84" w:rsidP="00170821">
      <w:pPr>
        <w:rPr>
          <w:iCs/>
          <w:color w:val="0070C0"/>
          <w:lang w:val="en-US" w:eastAsia="zh-CN"/>
        </w:rPr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4794E3A8" w14:textId="5535AF83" w:rsidR="003B61A8" w:rsidRDefault="003B61A8" w:rsidP="006764A0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38329C1E" w14:textId="1902EDCB" w:rsidR="003772AC" w:rsidRDefault="003772AC" w:rsidP="00C33006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3772AC">
        <w:rPr>
          <w:lang w:val="en-US"/>
        </w:rPr>
        <w:t>R4-2114742</w:t>
      </w:r>
      <w:r>
        <w:rPr>
          <w:lang w:val="en-US"/>
        </w:rPr>
        <w:t xml:space="preserve">, </w:t>
      </w:r>
      <w:r w:rsidRPr="003772AC">
        <w:rPr>
          <w:lang w:val="en-US"/>
        </w:rPr>
        <w:t xml:space="preserve">Email discussion summary for [100-e][142] </w:t>
      </w:r>
      <w:proofErr w:type="spellStart"/>
      <w:r w:rsidRPr="003772AC">
        <w:rPr>
          <w:lang w:val="en-US"/>
        </w:rPr>
        <w:t>NR_RedCap</w:t>
      </w:r>
      <w:proofErr w:type="spellEnd"/>
      <w:r>
        <w:rPr>
          <w:lang w:val="en-US"/>
        </w:rPr>
        <w:t>, Ericsson</w:t>
      </w:r>
    </w:p>
    <w:p w14:paraId="4621055F" w14:textId="41F4A521" w:rsidR="00E9226D" w:rsidRDefault="00E9226D" w:rsidP="003772AC">
      <w:pPr>
        <w:rPr>
          <w:lang w:val="en-US" w:eastAsia="ja-JP"/>
        </w:rPr>
      </w:pPr>
    </w:p>
    <w:p w14:paraId="0EB59377" w14:textId="77777777" w:rsidR="00160D24" w:rsidRPr="00C33006" w:rsidRDefault="00160D24" w:rsidP="00160D24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bookmarkEnd w:id="0"/>
    <w:p w14:paraId="43F77C0D" w14:textId="043ED202" w:rsidR="003E01C7" w:rsidRDefault="003E01C7" w:rsidP="00BF745E">
      <w:pPr>
        <w:ind w:left="405"/>
        <w:rPr>
          <w:rFonts w:ascii="Arial" w:hAnsi="Arial" w:cs="Arial"/>
          <w:sz w:val="22"/>
          <w:szCs w:val="22"/>
        </w:rPr>
      </w:pPr>
    </w:p>
    <w:sectPr w:rsidR="003E01C7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4C174" w14:textId="77777777" w:rsidR="00A3227E" w:rsidRDefault="00A3227E">
      <w:r>
        <w:separator/>
      </w:r>
    </w:p>
  </w:endnote>
  <w:endnote w:type="continuationSeparator" w:id="0">
    <w:p w14:paraId="39E5E242" w14:textId="77777777" w:rsidR="00A3227E" w:rsidRDefault="00A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2E08" w14:textId="77777777" w:rsidR="00EF1FC5" w:rsidRDefault="00EF1F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51029" w14:textId="77777777" w:rsidR="00A3227E" w:rsidRDefault="00A3227E">
      <w:r>
        <w:separator/>
      </w:r>
    </w:p>
  </w:footnote>
  <w:footnote w:type="continuationSeparator" w:id="0">
    <w:p w14:paraId="392D523F" w14:textId="77777777" w:rsidR="00A3227E" w:rsidRDefault="00A3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A21B0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F06C47"/>
    <w:multiLevelType w:val="hybridMultilevel"/>
    <w:tmpl w:val="561CC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515B0"/>
    <w:multiLevelType w:val="hybridMultilevel"/>
    <w:tmpl w:val="5FE43752"/>
    <w:lvl w:ilvl="0" w:tplc="5FE8D7A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C0284"/>
    <w:multiLevelType w:val="hybridMultilevel"/>
    <w:tmpl w:val="B8CCF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837EE"/>
    <w:multiLevelType w:val="hybridMultilevel"/>
    <w:tmpl w:val="B9F8CF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E2AF6"/>
    <w:multiLevelType w:val="hybridMultilevel"/>
    <w:tmpl w:val="6AE2EF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C33B2"/>
    <w:multiLevelType w:val="hybridMultilevel"/>
    <w:tmpl w:val="F16C780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FB2311"/>
    <w:multiLevelType w:val="hybridMultilevel"/>
    <w:tmpl w:val="0FEC4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909AB"/>
    <w:multiLevelType w:val="hybridMultilevel"/>
    <w:tmpl w:val="A8D09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81429"/>
    <w:multiLevelType w:val="hybridMultilevel"/>
    <w:tmpl w:val="16F0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B58F4"/>
    <w:multiLevelType w:val="multilevel"/>
    <w:tmpl w:val="165B58F4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FD1BB2"/>
    <w:multiLevelType w:val="hybridMultilevel"/>
    <w:tmpl w:val="144AE356"/>
    <w:lvl w:ilvl="0" w:tplc="041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B3734FF"/>
    <w:multiLevelType w:val="hybridMultilevel"/>
    <w:tmpl w:val="2F0ADC78"/>
    <w:lvl w:ilvl="0" w:tplc="5FE8D7A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7F7597"/>
    <w:multiLevelType w:val="hybridMultilevel"/>
    <w:tmpl w:val="3C5856C0"/>
    <w:lvl w:ilvl="0" w:tplc="38B6F5F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1D0CFA"/>
    <w:multiLevelType w:val="hybridMultilevel"/>
    <w:tmpl w:val="ACD60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E5C04"/>
    <w:multiLevelType w:val="hybridMultilevel"/>
    <w:tmpl w:val="651A09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53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D6CB7"/>
    <w:multiLevelType w:val="multilevel"/>
    <w:tmpl w:val="113B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135B7"/>
    <w:multiLevelType w:val="hybridMultilevel"/>
    <w:tmpl w:val="F16C780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B045D"/>
    <w:multiLevelType w:val="multilevel"/>
    <w:tmpl w:val="113B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17CF4"/>
    <w:multiLevelType w:val="hybridMultilevel"/>
    <w:tmpl w:val="9A04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E54FA"/>
    <w:multiLevelType w:val="hybridMultilevel"/>
    <w:tmpl w:val="6942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73D0D"/>
    <w:multiLevelType w:val="hybridMultilevel"/>
    <w:tmpl w:val="AEA6AC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8B3B39"/>
    <w:multiLevelType w:val="hybridMultilevel"/>
    <w:tmpl w:val="E8CA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04C0B"/>
    <w:multiLevelType w:val="hybridMultilevel"/>
    <w:tmpl w:val="644E714E"/>
    <w:lvl w:ilvl="0" w:tplc="C89473A0">
      <w:start w:val="7"/>
      <w:numFmt w:val="bullet"/>
      <w:lvlText w:val=""/>
      <w:lvlJc w:val="left"/>
      <w:pPr>
        <w:ind w:left="360" w:hanging="360"/>
      </w:pPr>
      <w:rPr>
        <w:rFonts w:ascii="Wingdings" w:eastAsia="SimSun" w:hAnsi="Wingdings" w:cstheme="minorHAns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9515F7"/>
    <w:multiLevelType w:val="multilevel"/>
    <w:tmpl w:val="BFD87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CAA1930"/>
    <w:multiLevelType w:val="hybridMultilevel"/>
    <w:tmpl w:val="5CCEE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209C6"/>
    <w:multiLevelType w:val="multilevel"/>
    <w:tmpl w:val="BFD87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56B20C9"/>
    <w:multiLevelType w:val="hybridMultilevel"/>
    <w:tmpl w:val="DCAC5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9D63D19"/>
    <w:multiLevelType w:val="hybridMultilevel"/>
    <w:tmpl w:val="6AE2EF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B198B"/>
    <w:multiLevelType w:val="hybridMultilevel"/>
    <w:tmpl w:val="56FC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D4534"/>
    <w:multiLevelType w:val="hybridMultilevel"/>
    <w:tmpl w:val="39D85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2683D"/>
    <w:multiLevelType w:val="hybridMultilevel"/>
    <w:tmpl w:val="ACD60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F4C92"/>
    <w:multiLevelType w:val="hybridMultilevel"/>
    <w:tmpl w:val="6B62F3DC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426639B"/>
    <w:multiLevelType w:val="hybridMultilevel"/>
    <w:tmpl w:val="FDA656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11737"/>
    <w:multiLevelType w:val="hybridMultilevel"/>
    <w:tmpl w:val="A534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0471C"/>
    <w:multiLevelType w:val="multilevel"/>
    <w:tmpl w:val="113B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379DE"/>
    <w:multiLevelType w:val="hybridMultilevel"/>
    <w:tmpl w:val="56F43F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34956"/>
    <w:multiLevelType w:val="multilevel"/>
    <w:tmpl w:val="113B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66E87"/>
    <w:multiLevelType w:val="hybridMultilevel"/>
    <w:tmpl w:val="5B984AFC"/>
    <w:lvl w:ilvl="0" w:tplc="CED8BB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621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A77A4">
      <w:start w:val="9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A6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CD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A9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C59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24A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23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235AB"/>
    <w:multiLevelType w:val="multilevel"/>
    <w:tmpl w:val="113B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30668"/>
    <w:multiLevelType w:val="multilevel"/>
    <w:tmpl w:val="C83E7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79091EB5"/>
    <w:multiLevelType w:val="hybridMultilevel"/>
    <w:tmpl w:val="16F0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8" w15:restartNumberingAfterBreak="0">
    <w:nsid w:val="7E9F7F61"/>
    <w:multiLevelType w:val="hybridMultilevel"/>
    <w:tmpl w:val="E41EE502"/>
    <w:lvl w:ilvl="0" w:tplc="5FE8D7AA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0"/>
  </w:num>
  <w:num w:numId="5">
    <w:abstractNumId w:val="29"/>
  </w:num>
  <w:num w:numId="6">
    <w:abstractNumId w:val="33"/>
  </w:num>
  <w:num w:numId="7">
    <w:abstractNumId w:val="31"/>
  </w:num>
  <w:num w:numId="8">
    <w:abstractNumId w:val="23"/>
  </w:num>
  <w:num w:numId="9">
    <w:abstractNumId w:val="46"/>
  </w:num>
  <w:num w:numId="10">
    <w:abstractNumId w:val="25"/>
  </w:num>
  <w:num w:numId="11">
    <w:abstractNumId w:val="34"/>
  </w:num>
  <w:num w:numId="12">
    <w:abstractNumId w:val="30"/>
  </w:num>
  <w:num w:numId="13">
    <w:abstractNumId w:val="9"/>
  </w:num>
  <w:num w:numId="14">
    <w:abstractNumId w:val="22"/>
  </w:num>
  <w:num w:numId="15">
    <w:abstractNumId w:val="10"/>
  </w:num>
  <w:num w:numId="16">
    <w:abstractNumId w:val="27"/>
  </w:num>
  <w:num w:numId="17">
    <w:abstractNumId w:val="43"/>
  </w:num>
  <w:num w:numId="18">
    <w:abstractNumId w:val="24"/>
  </w:num>
  <w:num w:numId="19">
    <w:abstractNumId w:val="47"/>
  </w:num>
  <w:num w:numId="20">
    <w:abstractNumId w:val="11"/>
  </w:num>
  <w:num w:numId="21">
    <w:abstractNumId w:val="45"/>
  </w:num>
  <w:num w:numId="22">
    <w:abstractNumId w:val="5"/>
  </w:num>
  <w:num w:numId="23">
    <w:abstractNumId w:val="39"/>
  </w:num>
  <w:num w:numId="24">
    <w:abstractNumId w:val="38"/>
  </w:num>
  <w:num w:numId="25">
    <w:abstractNumId w:val="26"/>
  </w:num>
  <w:num w:numId="26">
    <w:abstractNumId w:val="15"/>
  </w:num>
  <w:num w:numId="27">
    <w:abstractNumId w:val="8"/>
  </w:num>
  <w:num w:numId="28">
    <w:abstractNumId w:val="14"/>
  </w:num>
  <w:num w:numId="29">
    <w:abstractNumId w:val="3"/>
  </w:num>
  <w:num w:numId="30">
    <w:abstractNumId w:val="48"/>
  </w:num>
  <w:num w:numId="31">
    <w:abstractNumId w:val="7"/>
  </w:num>
  <w:num w:numId="32">
    <w:abstractNumId w:val="19"/>
  </w:num>
  <w:num w:numId="33">
    <w:abstractNumId w:val="35"/>
  </w:num>
  <w:num w:numId="34">
    <w:abstractNumId w:val="13"/>
  </w:num>
  <w:num w:numId="35">
    <w:abstractNumId w:val="2"/>
  </w:num>
  <w:num w:numId="36">
    <w:abstractNumId w:val="4"/>
  </w:num>
  <w:num w:numId="37">
    <w:abstractNumId w:val="32"/>
  </w:num>
  <w:num w:numId="38">
    <w:abstractNumId w:val="36"/>
  </w:num>
  <w:num w:numId="39">
    <w:abstractNumId w:val="41"/>
  </w:num>
  <w:num w:numId="40">
    <w:abstractNumId w:val="6"/>
  </w:num>
  <w:num w:numId="41">
    <w:abstractNumId w:val="16"/>
  </w:num>
  <w:num w:numId="42">
    <w:abstractNumId w:val="17"/>
  </w:num>
  <w:num w:numId="43">
    <w:abstractNumId w:val="12"/>
  </w:num>
  <w:num w:numId="44">
    <w:abstractNumId w:val="37"/>
  </w:num>
  <w:num w:numId="45">
    <w:abstractNumId w:val="28"/>
  </w:num>
  <w:num w:numId="46">
    <w:abstractNumId w:val="21"/>
  </w:num>
  <w:num w:numId="47">
    <w:abstractNumId w:val="42"/>
  </w:num>
  <w:num w:numId="48">
    <w:abstractNumId w:val="40"/>
  </w:num>
  <w:num w:numId="49">
    <w:abstractNumId w:val="4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3A"/>
    <w:rsid w:val="000010F5"/>
    <w:rsid w:val="0001656D"/>
    <w:rsid w:val="0003181A"/>
    <w:rsid w:val="00033397"/>
    <w:rsid w:val="000367E3"/>
    <w:rsid w:val="00040095"/>
    <w:rsid w:val="00051834"/>
    <w:rsid w:val="00054A22"/>
    <w:rsid w:val="000560CC"/>
    <w:rsid w:val="00060837"/>
    <w:rsid w:val="000636C3"/>
    <w:rsid w:val="000655A6"/>
    <w:rsid w:val="000703B7"/>
    <w:rsid w:val="00070795"/>
    <w:rsid w:val="00072A86"/>
    <w:rsid w:val="000732C6"/>
    <w:rsid w:val="00080512"/>
    <w:rsid w:val="0008158E"/>
    <w:rsid w:val="0008165E"/>
    <w:rsid w:val="00083922"/>
    <w:rsid w:val="0008408E"/>
    <w:rsid w:val="00086800"/>
    <w:rsid w:val="00091E2E"/>
    <w:rsid w:val="00094D53"/>
    <w:rsid w:val="00096009"/>
    <w:rsid w:val="00096243"/>
    <w:rsid w:val="000967E1"/>
    <w:rsid w:val="000A05D8"/>
    <w:rsid w:val="000A305C"/>
    <w:rsid w:val="000B5A40"/>
    <w:rsid w:val="000B69D2"/>
    <w:rsid w:val="000C54F6"/>
    <w:rsid w:val="000D58AB"/>
    <w:rsid w:val="000D696C"/>
    <w:rsid w:val="000E0D39"/>
    <w:rsid w:val="000E1DEA"/>
    <w:rsid w:val="000E29CB"/>
    <w:rsid w:val="000E632F"/>
    <w:rsid w:val="000F0325"/>
    <w:rsid w:val="000F0805"/>
    <w:rsid w:val="000F0F34"/>
    <w:rsid w:val="000F30A3"/>
    <w:rsid w:val="00101ECA"/>
    <w:rsid w:val="00104BFF"/>
    <w:rsid w:val="00104E4B"/>
    <w:rsid w:val="00106DE3"/>
    <w:rsid w:val="00106F91"/>
    <w:rsid w:val="001156C2"/>
    <w:rsid w:val="00116BED"/>
    <w:rsid w:val="00120664"/>
    <w:rsid w:val="0012411D"/>
    <w:rsid w:val="00130939"/>
    <w:rsid w:val="00131E93"/>
    <w:rsid w:val="001345A7"/>
    <w:rsid w:val="00135571"/>
    <w:rsid w:val="00141F3E"/>
    <w:rsid w:val="00147107"/>
    <w:rsid w:val="001503F8"/>
    <w:rsid w:val="00152262"/>
    <w:rsid w:val="00155B44"/>
    <w:rsid w:val="00160D24"/>
    <w:rsid w:val="00167029"/>
    <w:rsid w:val="00170821"/>
    <w:rsid w:val="00171C5B"/>
    <w:rsid w:val="001722B2"/>
    <w:rsid w:val="00172D8E"/>
    <w:rsid w:val="00176C71"/>
    <w:rsid w:val="00183F91"/>
    <w:rsid w:val="001859DA"/>
    <w:rsid w:val="001862BC"/>
    <w:rsid w:val="00187517"/>
    <w:rsid w:val="001876B4"/>
    <w:rsid w:val="0019255C"/>
    <w:rsid w:val="001B0597"/>
    <w:rsid w:val="001B29EE"/>
    <w:rsid w:val="001B423D"/>
    <w:rsid w:val="001B5B28"/>
    <w:rsid w:val="001C1DF4"/>
    <w:rsid w:val="001C51B9"/>
    <w:rsid w:val="001D02C2"/>
    <w:rsid w:val="001E2C7D"/>
    <w:rsid w:val="001E3954"/>
    <w:rsid w:val="001E62AA"/>
    <w:rsid w:val="001F074B"/>
    <w:rsid w:val="001F168B"/>
    <w:rsid w:val="001F2D37"/>
    <w:rsid w:val="001F33FD"/>
    <w:rsid w:val="001F431A"/>
    <w:rsid w:val="001F77B7"/>
    <w:rsid w:val="002017B8"/>
    <w:rsid w:val="002040BD"/>
    <w:rsid w:val="002060A4"/>
    <w:rsid w:val="00221901"/>
    <w:rsid w:val="00225FEA"/>
    <w:rsid w:val="00231DE5"/>
    <w:rsid w:val="002323D7"/>
    <w:rsid w:val="0023254C"/>
    <w:rsid w:val="002347A2"/>
    <w:rsid w:val="002354E2"/>
    <w:rsid w:val="00237C1D"/>
    <w:rsid w:val="002407FF"/>
    <w:rsid w:val="00241D8F"/>
    <w:rsid w:val="00242446"/>
    <w:rsid w:val="00242F4D"/>
    <w:rsid w:val="002452BB"/>
    <w:rsid w:val="00254277"/>
    <w:rsid w:val="00256405"/>
    <w:rsid w:val="002564D9"/>
    <w:rsid w:val="002726FC"/>
    <w:rsid w:val="00275AD9"/>
    <w:rsid w:val="00275BDE"/>
    <w:rsid w:val="00276A2F"/>
    <w:rsid w:val="00280CDB"/>
    <w:rsid w:val="00290017"/>
    <w:rsid w:val="0029144C"/>
    <w:rsid w:val="00293C2F"/>
    <w:rsid w:val="002A0978"/>
    <w:rsid w:val="002A2B63"/>
    <w:rsid w:val="002A682D"/>
    <w:rsid w:val="002B0288"/>
    <w:rsid w:val="002B067D"/>
    <w:rsid w:val="002B0AA9"/>
    <w:rsid w:val="002B0B48"/>
    <w:rsid w:val="002B2A69"/>
    <w:rsid w:val="002B3FAE"/>
    <w:rsid w:val="002B58D2"/>
    <w:rsid w:val="002C2B49"/>
    <w:rsid w:val="002C369A"/>
    <w:rsid w:val="002C75CB"/>
    <w:rsid w:val="002D16E2"/>
    <w:rsid w:val="002D5249"/>
    <w:rsid w:val="002E2158"/>
    <w:rsid w:val="002E216F"/>
    <w:rsid w:val="002E2D39"/>
    <w:rsid w:val="002E3F0A"/>
    <w:rsid w:val="002F1E03"/>
    <w:rsid w:val="002F6AAF"/>
    <w:rsid w:val="002F73A1"/>
    <w:rsid w:val="003077C0"/>
    <w:rsid w:val="003172DC"/>
    <w:rsid w:val="003267EF"/>
    <w:rsid w:val="00327680"/>
    <w:rsid w:val="003337F3"/>
    <w:rsid w:val="003348D7"/>
    <w:rsid w:val="003351A8"/>
    <w:rsid w:val="003512EB"/>
    <w:rsid w:val="00352188"/>
    <w:rsid w:val="0035462D"/>
    <w:rsid w:val="00355B1B"/>
    <w:rsid w:val="003568B9"/>
    <w:rsid w:val="00361B3A"/>
    <w:rsid w:val="00361E87"/>
    <w:rsid w:val="00366212"/>
    <w:rsid w:val="003670C0"/>
    <w:rsid w:val="003673C2"/>
    <w:rsid w:val="00370B38"/>
    <w:rsid w:val="0037282F"/>
    <w:rsid w:val="00372E68"/>
    <w:rsid w:val="003758FA"/>
    <w:rsid w:val="003772AC"/>
    <w:rsid w:val="003839F6"/>
    <w:rsid w:val="003877F8"/>
    <w:rsid w:val="00391B2F"/>
    <w:rsid w:val="00393C9E"/>
    <w:rsid w:val="00395782"/>
    <w:rsid w:val="003966F8"/>
    <w:rsid w:val="00397FF2"/>
    <w:rsid w:val="003A004F"/>
    <w:rsid w:val="003A2276"/>
    <w:rsid w:val="003A345D"/>
    <w:rsid w:val="003A38EC"/>
    <w:rsid w:val="003A6E09"/>
    <w:rsid w:val="003B1D4A"/>
    <w:rsid w:val="003B37E4"/>
    <w:rsid w:val="003B4385"/>
    <w:rsid w:val="003B61A8"/>
    <w:rsid w:val="003B6642"/>
    <w:rsid w:val="003C0B2F"/>
    <w:rsid w:val="003C0C15"/>
    <w:rsid w:val="003C3971"/>
    <w:rsid w:val="003D203B"/>
    <w:rsid w:val="003D27D1"/>
    <w:rsid w:val="003D57A3"/>
    <w:rsid w:val="003D7597"/>
    <w:rsid w:val="003E01C7"/>
    <w:rsid w:val="003E10E2"/>
    <w:rsid w:val="003E4772"/>
    <w:rsid w:val="003F17A2"/>
    <w:rsid w:val="003F4E6E"/>
    <w:rsid w:val="00402864"/>
    <w:rsid w:val="004045AF"/>
    <w:rsid w:val="00404C99"/>
    <w:rsid w:val="00406A67"/>
    <w:rsid w:val="00406F63"/>
    <w:rsid w:val="00411225"/>
    <w:rsid w:val="0041421F"/>
    <w:rsid w:val="004143A7"/>
    <w:rsid w:val="00417C0F"/>
    <w:rsid w:val="00420F45"/>
    <w:rsid w:val="00421D27"/>
    <w:rsid w:val="0042321B"/>
    <w:rsid w:val="004239C7"/>
    <w:rsid w:val="00424313"/>
    <w:rsid w:val="00424BFB"/>
    <w:rsid w:val="004271E2"/>
    <w:rsid w:val="00430551"/>
    <w:rsid w:val="00431828"/>
    <w:rsid w:val="00431FF3"/>
    <w:rsid w:val="00434EF2"/>
    <w:rsid w:val="00435069"/>
    <w:rsid w:val="004353BE"/>
    <w:rsid w:val="00437951"/>
    <w:rsid w:val="00442F34"/>
    <w:rsid w:val="00444E98"/>
    <w:rsid w:val="0044548E"/>
    <w:rsid w:val="00456ED3"/>
    <w:rsid w:val="00460E9A"/>
    <w:rsid w:val="00461AD8"/>
    <w:rsid w:val="0046255B"/>
    <w:rsid w:val="00473A3E"/>
    <w:rsid w:val="00476CEC"/>
    <w:rsid w:val="00481DB0"/>
    <w:rsid w:val="004859C1"/>
    <w:rsid w:val="004864BE"/>
    <w:rsid w:val="00495C77"/>
    <w:rsid w:val="004A4210"/>
    <w:rsid w:val="004B3026"/>
    <w:rsid w:val="004B372C"/>
    <w:rsid w:val="004B5078"/>
    <w:rsid w:val="004C02FF"/>
    <w:rsid w:val="004C43A9"/>
    <w:rsid w:val="004D22B7"/>
    <w:rsid w:val="004D3578"/>
    <w:rsid w:val="004D4226"/>
    <w:rsid w:val="004D566D"/>
    <w:rsid w:val="004E0C1D"/>
    <w:rsid w:val="004E213A"/>
    <w:rsid w:val="004E27DE"/>
    <w:rsid w:val="004E29CC"/>
    <w:rsid w:val="004E586A"/>
    <w:rsid w:val="004E71AB"/>
    <w:rsid w:val="004E7CDA"/>
    <w:rsid w:val="004F32BB"/>
    <w:rsid w:val="004F3421"/>
    <w:rsid w:val="004F4532"/>
    <w:rsid w:val="004F4D5A"/>
    <w:rsid w:val="005021D3"/>
    <w:rsid w:val="00503454"/>
    <w:rsid w:val="0050564C"/>
    <w:rsid w:val="0051459E"/>
    <w:rsid w:val="00516695"/>
    <w:rsid w:val="00521CD0"/>
    <w:rsid w:val="0053370D"/>
    <w:rsid w:val="00543E6C"/>
    <w:rsid w:val="0055009A"/>
    <w:rsid w:val="00552B66"/>
    <w:rsid w:val="00553330"/>
    <w:rsid w:val="005545C1"/>
    <w:rsid w:val="00562810"/>
    <w:rsid w:val="00565087"/>
    <w:rsid w:val="00567121"/>
    <w:rsid w:val="00567D27"/>
    <w:rsid w:val="0057616E"/>
    <w:rsid w:val="00577A12"/>
    <w:rsid w:val="00580D0D"/>
    <w:rsid w:val="005835D6"/>
    <w:rsid w:val="005843FA"/>
    <w:rsid w:val="00586E50"/>
    <w:rsid w:val="00587066"/>
    <w:rsid w:val="005908E5"/>
    <w:rsid w:val="00592A9D"/>
    <w:rsid w:val="00594E26"/>
    <w:rsid w:val="005974AA"/>
    <w:rsid w:val="005A1E78"/>
    <w:rsid w:val="005A261F"/>
    <w:rsid w:val="005A31A9"/>
    <w:rsid w:val="005A673C"/>
    <w:rsid w:val="005B3C73"/>
    <w:rsid w:val="005B4A0A"/>
    <w:rsid w:val="005B6CCF"/>
    <w:rsid w:val="005C12AA"/>
    <w:rsid w:val="005C2897"/>
    <w:rsid w:val="005C6BBD"/>
    <w:rsid w:val="005C7173"/>
    <w:rsid w:val="005D0112"/>
    <w:rsid w:val="005D25F8"/>
    <w:rsid w:val="005D2E01"/>
    <w:rsid w:val="005D37EF"/>
    <w:rsid w:val="005D3EE8"/>
    <w:rsid w:val="005D5A50"/>
    <w:rsid w:val="005D6A52"/>
    <w:rsid w:val="005D6DDF"/>
    <w:rsid w:val="005E2B3F"/>
    <w:rsid w:val="005E36A8"/>
    <w:rsid w:val="005E6439"/>
    <w:rsid w:val="005F057F"/>
    <w:rsid w:val="005F1B84"/>
    <w:rsid w:val="005F48EE"/>
    <w:rsid w:val="005F509F"/>
    <w:rsid w:val="005F5E07"/>
    <w:rsid w:val="00611BD5"/>
    <w:rsid w:val="00612061"/>
    <w:rsid w:val="00614FDF"/>
    <w:rsid w:val="006178BB"/>
    <w:rsid w:val="0062434F"/>
    <w:rsid w:val="00625621"/>
    <w:rsid w:val="0062745C"/>
    <w:rsid w:val="0063030C"/>
    <w:rsid w:val="00633AE8"/>
    <w:rsid w:val="006437A9"/>
    <w:rsid w:val="006510E2"/>
    <w:rsid w:val="00652641"/>
    <w:rsid w:val="00657D14"/>
    <w:rsid w:val="00661F45"/>
    <w:rsid w:val="006639DB"/>
    <w:rsid w:val="00664916"/>
    <w:rsid w:val="006708B0"/>
    <w:rsid w:val="00674DA5"/>
    <w:rsid w:val="00674E7D"/>
    <w:rsid w:val="006764A0"/>
    <w:rsid w:val="006778B8"/>
    <w:rsid w:val="00685923"/>
    <w:rsid w:val="00686CA7"/>
    <w:rsid w:val="0069209D"/>
    <w:rsid w:val="00693FA2"/>
    <w:rsid w:val="00694B1C"/>
    <w:rsid w:val="00695EA1"/>
    <w:rsid w:val="006B1CD4"/>
    <w:rsid w:val="006B3593"/>
    <w:rsid w:val="006B3764"/>
    <w:rsid w:val="006B37D1"/>
    <w:rsid w:val="006B52BE"/>
    <w:rsid w:val="006B68B6"/>
    <w:rsid w:val="006C11D2"/>
    <w:rsid w:val="006C27D8"/>
    <w:rsid w:val="006C4A1D"/>
    <w:rsid w:val="006C6F29"/>
    <w:rsid w:val="006D1100"/>
    <w:rsid w:val="006D4BF4"/>
    <w:rsid w:val="006D4DB0"/>
    <w:rsid w:val="006D5A98"/>
    <w:rsid w:val="006E20EF"/>
    <w:rsid w:val="006E3B6E"/>
    <w:rsid w:val="006E5C86"/>
    <w:rsid w:val="006E7C33"/>
    <w:rsid w:val="006F00A1"/>
    <w:rsid w:val="00701C58"/>
    <w:rsid w:val="0070748A"/>
    <w:rsid w:val="00710673"/>
    <w:rsid w:val="007148E4"/>
    <w:rsid w:val="00714AEA"/>
    <w:rsid w:val="007170B2"/>
    <w:rsid w:val="00724A98"/>
    <w:rsid w:val="0073352A"/>
    <w:rsid w:val="00734A5B"/>
    <w:rsid w:val="00742806"/>
    <w:rsid w:val="007436B9"/>
    <w:rsid w:val="00744E76"/>
    <w:rsid w:val="007452DC"/>
    <w:rsid w:val="007523DF"/>
    <w:rsid w:val="00752657"/>
    <w:rsid w:val="00755AC3"/>
    <w:rsid w:val="0075764D"/>
    <w:rsid w:val="007577CB"/>
    <w:rsid w:val="00760608"/>
    <w:rsid w:val="00763562"/>
    <w:rsid w:val="00763AD8"/>
    <w:rsid w:val="00771315"/>
    <w:rsid w:val="007735DA"/>
    <w:rsid w:val="0077741B"/>
    <w:rsid w:val="00781F0F"/>
    <w:rsid w:val="00793046"/>
    <w:rsid w:val="00795253"/>
    <w:rsid w:val="007A0306"/>
    <w:rsid w:val="007A0F21"/>
    <w:rsid w:val="007A2E78"/>
    <w:rsid w:val="007A2F70"/>
    <w:rsid w:val="007A4CC6"/>
    <w:rsid w:val="007A78B5"/>
    <w:rsid w:val="007B4A73"/>
    <w:rsid w:val="007C02A1"/>
    <w:rsid w:val="007C1DC1"/>
    <w:rsid w:val="007C4C45"/>
    <w:rsid w:val="007D38D9"/>
    <w:rsid w:val="007D3C73"/>
    <w:rsid w:val="007F2DDD"/>
    <w:rsid w:val="007F52D4"/>
    <w:rsid w:val="008028A4"/>
    <w:rsid w:val="00805820"/>
    <w:rsid w:val="00805917"/>
    <w:rsid w:val="00811C66"/>
    <w:rsid w:val="0081394E"/>
    <w:rsid w:val="00820D9A"/>
    <w:rsid w:val="00822BE8"/>
    <w:rsid w:val="00826F97"/>
    <w:rsid w:val="008275DC"/>
    <w:rsid w:val="0083211D"/>
    <w:rsid w:val="008321B7"/>
    <w:rsid w:val="00843454"/>
    <w:rsid w:val="008467ED"/>
    <w:rsid w:val="00851964"/>
    <w:rsid w:val="008618F4"/>
    <w:rsid w:val="008621BE"/>
    <w:rsid w:val="00862490"/>
    <w:rsid w:val="00863AE4"/>
    <w:rsid w:val="00866E9E"/>
    <w:rsid w:val="00872E34"/>
    <w:rsid w:val="00874B72"/>
    <w:rsid w:val="008768CA"/>
    <w:rsid w:val="0088267E"/>
    <w:rsid w:val="008877E6"/>
    <w:rsid w:val="008910D6"/>
    <w:rsid w:val="008955F6"/>
    <w:rsid w:val="008B6364"/>
    <w:rsid w:val="008B735F"/>
    <w:rsid w:val="008C0085"/>
    <w:rsid w:val="008C2529"/>
    <w:rsid w:val="008C276F"/>
    <w:rsid w:val="008C3CC8"/>
    <w:rsid w:val="008D0210"/>
    <w:rsid w:val="008D3439"/>
    <w:rsid w:val="008D57AF"/>
    <w:rsid w:val="008E1D3B"/>
    <w:rsid w:val="008E247B"/>
    <w:rsid w:val="008E7C17"/>
    <w:rsid w:val="008E7E54"/>
    <w:rsid w:val="008F0AFC"/>
    <w:rsid w:val="008F16E1"/>
    <w:rsid w:val="008F1ADF"/>
    <w:rsid w:val="008F6912"/>
    <w:rsid w:val="009013BD"/>
    <w:rsid w:val="0090271F"/>
    <w:rsid w:val="00902E23"/>
    <w:rsid w:val="00902E9C"/>
    <w:rsid w:val="00904861"/>
    <w:rsid w:val="0090598A"/>
    <w:rsid w:val="00905BEA"/>
    <w:rsid w:val="00907978"/>
    <w:rsid w:val="00910A6B"/>
    <w:rsid w:val="0091348E"/>
    <w:rsid w:val="00915387"/>
    <w:rsid w:val="009161B6"/>
    <w:rsid w:val="00917CCB"/>
    <w:rsid w:val="00922667"/>
    <w:rsid w:val="009228DF"/>
    <w:rsid w:val="0092774C"/>
    <w:rsid w:val="00935303"/>
    <w:rsid w:val="00941F82"/>
    <w:rsid w:val="00942EC2"/>
    <w:rsid w:val="00944C13"/>
    <w:rsid w:val="00947036"/>
    <w:rsid w:val="00956432"/>
    <w:rsid w:val="0095686D"/>
    <w:rsid w:val="009607F2"/>
    <w:rsid w:val="00961170"/>
    <w:rsid w:val="00974355"/>
    <w:rsid w:val="0098172F"/>
    <w:rsid w:val="00990F3D"/>
    <w:rsid w:val="00992F24"/>
    <w:rsid w:val="009A27E0"/>
    <w:rsid w:val="009A2D2D"/>
    <w:rsid w:val="009B13F6"/>
    <w:rsid w:val="009B5100"/>
    <w:rsid w:val="009B6262"/>
    <w:rsid w:val="009C169F"/>
    <w:rsid w:val="009C6121"/>
    <w:rsid w:val="009C7228"/>
    <w:rsid w:val="009E0A2F"/>
    <w:rsid w:val="009E19BD"/>
    <w:rsid w:val="009E3183"/>
    <w:rsid w:val="009F37B7"/>
    <w:rsid w:val="009F462C"/>
    <w:rsid w:val="00A02330"/>
    <w:rsid w:val="00A104DE"/>
    <w:rsid w:val="00A10F02"/>
    <w:rsid w:val="00A12905"/>
    <w:rsid w:val="00A164B4"/>
    <w:rsid w:val="00A2370B"/>
    <w:rsid w:val="00A24760"/>
    <w:rsid w:val="00A25CF5"/>
    <w:rsid w:val="00A26D6C"/>
    <w:rsid w:val="00A3227E"/>
    <w:rsid w:val="00A32E1D"/>
    <w:rsid w:val="00A36DFD"/>
    <w:rsid w:val="00A4460C"/>
    <w:rsid w:val="00A46E19"/>
    <w:rsid w:val="00A53724"/>
    <w:rsid w:val="00A54ADA"/>
    <w:rsid w:val="00A56272"/>
    <w:rsid w:val="00A57CDF"/>
    <w:rsid w:val="00A6396C"/>
    <w:rsid w:val="00A6421D"/>
    <w:rsid w:val="00A643FE"/>
    <w:rsid w:val="00A6537A"/>
    <w:rsid w:val="00A66D5E"/>
    <w:rsid w:val="00A73BC4"/>
    <w:rsid w:val="00A73CFA"/>
    <w:rsid w:val="00A77EE4"/>
    <w:rsid w:val="00A82346"/>
    <w:rsid w:val="00A84D12"/>
    <w:rsid w:val="00A85CC3"/>
    <w:rsid w:val="00A87793"/>
    <w:rsid w:val="00A903F6"/>
    <w:rsid w:val="00A96FFB"/>
    <w:rsid w:val="00AA2D29"/>
    <w:rsid w:val="00AB0B6C"/>
    <w:rsid w:val="00AC16EA"/>
    <w:rsid w:val="00AC17A1"/>
    <w:rsid w:val="00AC1A1E"/>
    <w:rsid w:val="00AC3D3A"/>
    <w:rsid w:val="00AC4D7A"/>
    <w:rsid w:val="00AE4EE4"/>
    <w:rsid w:val="00AF09C5"/>
    <w:rsid w:val="00AF3B9F"/>
    <w:rsid w:val="00AF45F7"/>
    <w:rsid w:val="00AF58B0"/>
    <w:rsid w:val="00B03BFD"/>
    <w:rsid w:val="00B04852"/>
    <w:rsid w:val="00B05211"/>
    <w:rsid w:val="00B1355D"/>
    <w:rsid w:val="00B13B96"/>
    <w:rsid w:val="00B14246"/>
    <w:rsid w:val="00B14491"/>
    <w:rsid w:val="00B15449"/>
    <w:rsid w:val="00B2560C"/>
    <w:rsid w:val="00B32480"/>
    <w:rsid w:val="00B37E08"/>
    <w:rsid w:val="00B407D9"/>
    <w:rsid w:val="00B40BD9"/>
    <w:rsid w:val="00B476B7"/>
    <w:rsid w:val="00B501ED"/>
    <w:rsid w:val="00B537F0"/>
    <w:rsid w:val="00B558B5"/>
    <w:rsid w:val="00B55F73"/>
    <w:rsid w:val="00B56B54"/>
    <w:rsid w:val="00B56F06"/>
    <w:rsid w:val="00B57386"/>
    <w:rsid w:val="00B60092"/>
    <w:rsid w:val="00B64F62"/>
    <w:rsid w:val="00B67336"/>
    <w:rsid w:val="00B7324D"/>
    <w:rsid w:val="00B82EC7"/>
    <w:rsid w:val="00B84F27"/>
    <w:rsid w:val="00B87134"/>
    <w:rsid w:val="00B87909"/>
    <w:rsid w:val="00B96C0C"/>
    <w:rsid w:val="00BA535B"/>
    <w:rsid w:val="00BB1942"/>
    <w:rsid w:val="00BC0F7D"/>
    <w:rsid w:val="00BC3D7E"/>
    <w:rsid w:val="00BD6E02"/>
    <w:rsid w:val="00BE5B22"/>
    <w:rsid w:val="00BE633F"/>
    <w:rsid w:val="00BF0C19"/>
    <w:rsid w:val="00BF1095"/>
    <w:rsid w:val="00BF1C81"/>
    <w:rsid w:val="00BF3261"/>
    <w:rsid w:val="00BF631F"/>
    <w:rsid w:val="00BF745E"/>
    <w:rsid w:val="00C00B37"/>
    <w:rsid w:val="00C076C2"/>
    <w:rsid w:val="00C078CF"/>
    <w:rsid w:val="00C123A5"/>
    <w:rsid w:val="00C17A60"/>
    <w:rsid w:val="00C21C4A"/>
    <w:rsid w:val="00C249F0"/>
    <w:rsid w:val="00C24BB8"/>
    <w:rsid w:val="00C316CA"/>
    <w:rsid w:val="00C33006"/>
    <w:rsid w:val="00C33079"/>
    <w:rsid w:val="00C35C20"/>
    <w:rsid w:val="00C371B3"/>
    <w:rsid w:val="00C45231"/>
    <w:rsid w:val="00C47727"/>
    <w:rsid w:val="00C552E9"/>
    <w:rsid w:val="00C562B1"/>
    <w:rsid w:val="00C5695D"/>
    <w:rsid w:val="00C6035E"/>
    <w:rsid w:val="00C626EA"/>
    <w:rsid w:val="00C70C16"/>
    <w:rsid w:val="00C7170A"/>
    <w:rsid w:val="00C72833"/>
    <w:rsid w:val="00C735C0"/>
    <w:rsid w:val="00C76093"/>
    <w:rsid w:val="00C77081"/>
    <w:rsid w:val="00C80984"/>
    <w:rsid w:val="00C824F7"/>
    <w:rsid w:val="00C91B35"/>
    <w:rsid w:val="00C92C8B"/>
    <w:rsid w:val="00C93BE2"/>
    <w:rsid w:val="00C93F40"/>
    <w:rsid w:val="00C968C6"/>
    <w:rsid w:val="00C96D9F"/>
    <w:rsid w:val="00CA3B1D"/>
    <w:rsid w:val="00CA3D0C"/>
    <w:rsid w:val="00CA3D41"/>
    <w:rsid w:val="00CA47BF"/>
    <w:rsid w:val="00CA665F"/>
    <w:rsid w:val="00CA7769"/>
    <w:rsid w:val="00CB2842"/>
    <w:rsid w:val="00CB380A"/>
    <w:rsid w:val="00CB7435"/>
    <w:rsid w:val="00CC147E"/>
    <w:rsid w:val="00CC1A0D"/>
    <w:rsid w:val="00CC3F7F"/>
    <w:rsid w:val="00CC48A8"/>
    <w:rsid w:val="00CC4C7D"/>
    <w:rsid w:val="00CD110C"/>
    <w:rsid w:val="00CD1A9F"/>
    <w:rsid w:val="00CD2087"/>
    <w:rsid w:val="00CD2E52"/>
    <w:rsid w:val="00CD5065"/>
    <w:rsid w:val="00CD7D2A"/>
    <w:rsid w:val="00CF1689"/>
    <w:rsid w:val="00CF5679"/>
    <w:rsid w:val="00CF5D7D"/>
    <w:rsid w:val="00CF7D62"/>
    <w:rsid w:val="00D0776A"/>
    <w:rsid w:val="00D1107E"/>
    <w:rsid w:val="00D11B3A"/>
    <w:rsid w:val="00D15384"/>
    <w:rsid w:val="00D16045"/>
    <w:rsid w:val="00D24941"/>
    <w:rsid w:val="00D2544C"/>
    <w:rsid w:val="00D25A21"/>
    <w:rsid w:val="00D3099A"/>
    <w:rsid w:val="00D41805"/>
    <w:rsid w:val="00D4682F"/>
    <w:rsid w:val="00D543E8"/>
    <w:rsid w:val="00D55110"/>
    <w:rsid w:val="00D56778"/>
    <w:rsid w:val="00D56A2A"/>
    <w:rsid w:val="00D631F3"/>
    <w:rsid w:val="00D738D6"/>
    <w:rsid w:val="00D74A14"/>
    <w:rsid w:val="00D755EB"/>
    <w:rsid w:val="00D77261"/>
    <w:rsid w:val="00D774D2"/>
    <w:rsid w:val="00D8684F"/>
    <w:rsid w:val="00D87172"/>
    <w:rsid w:val="00D87E00"/>
    <w:rsid w:val="00D9108D"/>
    <w:rsid w:val="00D9134D"/>
    <w:rsid w:val="00D9546E"/>
    <w:rsid w:val="00D96451"/>
    <w:rsid w:val="00DA0FEC"/>
    <w:rsid w:val="00DA2304"/>
    <w:rsid w:val="00DA2DBA"/>
    <w:rsid w:val="00DA7A03"/>
    <w:rsid w:val="00DB1818"/>
    <w:rsid w:val="00DB5D79"/>
    <w:rsid w:val="00DB7E09"/>
    <w:rsid w:val="00DC309B"/>
    <w:rsid w:val="00DC364A"/>
    <w:rsid w:val="00DC4DA2"/>
    <w:rsid w:val="00DC5D92"/>
    <w:rsid w:val="00DC6BD9"/>
    <w:rsid w:val="00DD4723"/>
    <w:rsid w:val="00DD66ED"/>
    <w:rsid w:val="00DE07A7"/>
    <w:rsid w:val="00DE6222"/>
    <w:rsid w:val="00DF0B9F"/>
    <w:rsid w:val="00DF2B1F"/>
    <w:rsid w:val="00DF486B"/>
    <w:rsid w:val="00DF4AD9"/>
    <w:rsid w:val="00DF62CD"/>
    <w:rsid w:val="00E02433"/>
    <w:rsid w:val="00E0390E"/>
    <w:rsid w:val="00E03929"/>
    <w:rsid w:val="00E03D5B"/>
    <w:rsid w:val="00E06B41"/>
    <w:rsid w:val="00E1079A"/>
    <w:rsid w:val="00E114A4"/>
    <w:rsid w:val="00E12B41"/>
    <w:rsid w:val="00E13370"/>
    <w:rsid w:val="00E15E52"/>
    <w:rsid w:val="00E20B05"/>
    <w:rsid w:val="00E21336"/>
    <w:rsid w:val="00E3014A"/>
    <w:rsid w:val="00E31F98"/>
    <w:rsid w:val="00E40427"/>
    <w:rsid w:val="00E41C4A"/>
    <w:rsid w:val="00E4249F"/>
    <w:rsid w:val="00E448DE"/>
    <w:rsid w:val="00E5019D"/>
    <w:rsid w:val="00E50294"/>
    <w:rsid w:val="00E50AFA"/>
    <w:rsid w:val="00E514BD"/>
    <w:rsid w:val="00E54C70"/>
    <w:rsid w:val="00E56F7D"/>
    <w:rsid w:val="00E640A2"/>
    <w:rsid w:val="00E656B2"/>
    <w:rsid w:val="00E67CBA"/>
    <w:rsid w:val="00E72121"/>
    <w:rsid w:val="00E73B83"/>
    <w:rsid w:val="00E75354"/>
    <w:rsid w:val="00E761DB"/>
    <w:rsid w:val="00E77645"/>
    <w:rsid w:val="00E80F56"/>
    <w:rsid w:val="00E9226D"/>
    <w:rsid w:val="00E92691"/>
    <w:rsid w:val="00E93026"/>
    <w:rsid w:val="00E9639D"/>
    <w:rsid w:val="00EA03AC"/>
    <w:rsid w:val="00EA21B0"/>
    <w:rsid w:val="00EA3B7E"/>
    <w:rsid w:val="00EA5B37"/>
    <w:rsid w:val="00EA7C61"/>
    <w:rsid w:val="00EB3381"/>
    <w:rsid w:val="00EB4049"/>
    <w:rsid w:val="00EB77CA"/>
    <w:rsid w:val="00EC3386"/>
    <w:rsid w:val="00EC4A25"/>
    <w:rsid w:val="00EC5653"/>
    <w:rsid w:val="00ED5E62"/>
    <w:rsid w:val="00EE0140"/>
    <w:rsid w:val="00EE1EB8"/>
    <w:rsid w:val="00EE2870"/>
    <w:rsid w:val="00EF1994"/>
    <w:rsid w:val="00EF1FC5"/>
    <w:rsid w:val="00EF3C3B"/>
    <w:rsid w:val="00F00372"/>
    <w:rsid w:val="00F025A2"/>
    <w:rsid w:val="00F02B10"/>
    <w:rsid w:val="00F03195"/>
    <w:rsid w:val="00F034B8"/>
    <w:rsid w:val="00F035CF"/>
    <w:rsid w:val="00F04712"/>
    <w:rsid w:val="00F065D2"/>
    <w:rsid w:val="00F06C45"/>
    <w:rsid w:val="00F1759F"/>
    <w:rsid w:val="00F22CA0"/>
    <w:rsid w:val="00F22EC7"/>
    <w:rsid w:val="00F24800"/>
    <w:rsid w:val="00F264EF"/>
    <w:rsid w:val="00F26CEE"/>
    <w:rsid w:val="00F30292"/>
    <w:rsid w:val="00F33640"/>
    <w:rsid w:val="00F3467B"/>
    <w:rsid w:val="00F35D6F"/>
    <w:rsid w:val="00F44A1A"/>
    <w:rsid w:val="00F47CA8"/>
    <w:rsid w:val="00F53575"/>
    <w:rsid w:val="00F56C2F"/>
    <w:rsid w:val="00F57858"/>
    <w:rsid w:val="00F62A7C"/>
    <w:rsid w:val="00F653B8"/>
    <w:rsid w:val="00F67302"/>
    <w:rsid w:val="00F73091"/>
    <w:rsid w:val="00F75777"/>
    <w:rsid w:val="00F80E88"/>
    <w:rsid w:val="00F81522"/>
    <w:rsid w:val="00F86CF3"/>
    <w:rsid w:val="00F87FD8"/>
    <w:rsid w:val="00F955BA"/>
    <w:rsid w:val="00F96299"/>
    <w:rsid w:val="00F96BB7"/>
    <w:rsid w:val="00FA105F"/>
    <w:rsid w:val="00FA1266"/>
    <w:rsid w:val="00FA25E5"/>
    <w:rsid w:val="00FA5947"/>
    <w:rsid w:val="00FB67BC"/>
    <w:rsid w:val="00FC1192"/>
    <w:rsid w:val="00FC52D9"/>
    <w:rsid w:val="00FD42ED"/>
    <w:rsid w:val="00FE1139"/>
    <w:rsid w:val="00FE11B9"/>
    <w:rsid w:val="00FE181B"/>
    <w:rsid w:val="00FE2ED0"/>
    <w:rsid w:val="00FF1F52"/>
    <w:rsid w:val="00FF575C"/>
    <w:rsid w:val="00FF576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24CEC"/>
  <w15:docId w15:val="{7BA47046-BFD0-41A0-ACA9-E9C5D68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qFormat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qFormat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table" w:styleId="TableGrid">
    <w:name w:val="Table Grid"/>
    <w:basedOn w:val="TableNormal"/>
    <w:qFormat/>
    <w:rsid w:val="00406A6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406A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406A67"/>
    <w:rPr>
      <w:rFonts w:eastAsia="MS Mincho"/>
      <w:lang w:val="en-GB" w:eastAsia="en-US"/>
    </w:rPr>
  </w:style>
  <w:style w:type="character" w:styleId="CommentReference">
    <w:name w:val="annotation reference"/>
    <w:basedOn w:val="DefaultParagraphFont"/>
    <w:rsid w:val="004142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21F"/>
  </w:style>
  <w:style w:type="character" w:customStyle="1" w:styleId="CommentTextChar">
    <w:name w:val="Comment Text Char"/>
    <w:basedOn w:val="DefaultParagraphFont"/>
    <w:link w:val="CommentText"/>
    <w:rsid w:val="0041421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4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21F"/>
    <w:rPr>
      <w:b/>
      <w:bCs/>
      <w:lang w:val="en-GB" w:eastAsia="en-US"/>
    </w:rPr>
  </w:style>
  <w:style w:type="paragraph" w:customStyle="1" w:styleId="TableText">
    <w:name w:val="TableText"/>
    <w:basedOn w:val="BodyTextIndent"/>
    <w:rsid w:val="0062434F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Malgun Gothic"/>
      <w:snapToGrid w:val="0"/>
      <w:kern w:val="2"/>
    </w:rPr>
  </w:style>
  <w:style w:type="paragraph" w:styleId="BodyTextIndent">
    <w:name w:val="Body Text Indent"/>
    <w:basedOn w:val="Normal"/>
    <w:link w:val="BodyTextIndentChar"/>
    <w:rsid w:val="006243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2434F"/>
    <w:rPr>
      <w:lang w:val="en-GB" w:eastAsia="en-US"/>
    </w:rPr>
  </w:style>
  <w:style w:type="character" w:customStyle="1" w:styleId="TANChar">
    <w:name w:val="TAN Char"/>
    <w:link w:val="TAN"/>
    <w:qFormat/>
    <w:rsid w:val="00AF3B9F"/>
    <w:rPr>
      <w:rFonts w:ascii="Arial" w:hAnsi="Arial"/>
      <w:sz w:val="18"/>
      <w:lang w:val="en-GB" w:eastAsia="en-US"/>
    </w:rPr>
  </w:style>
  <w:style w:type="character" w:styleId="Hyperlink">
    <w:name w:val="Hyperlink"/>
    <w:rsid w:val="00160D2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E92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640cb88253e0ef062484a34ba5828f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37a7d2a33eafc071597e0b669cd5b2bb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17F65-1506-4248-B24E-5F798C4A0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715AE-8C79-4463-B0CA-0BC1B1540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4FAB3-825B-4909-8A26-8B9C11608D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7412C-93FB-4453-BABC-01DC3B4C87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93</TotalTime>
  <Pages>3</Pages>
  <Words>452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Chunhui Zhang</cp:lastModifiedBy>
  <cp:revision>56</cp:revision>
  <dcterms:created xsi:type="dcterms:W3CDTF">2021-05-25T19:58:00Z</dcterms:created>
  <dcterms:modified xsi:type="dcterms:W3CDTF">2021-08-23T11:16:00Z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