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4EE737" w14:textId="3B45475E" w:rsidR="00063370" w:rsidRDefault="00D43E20">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i/>
          <w:kern w:val="0"/>
          <w:sz w:val="24"/>
          <w:szCs w:val="24"/>
          <w:lang w:val="en-US"/>
        </w:rPr>
      </w:pPr>
      <w:r>
        <w:rPr>
          <w:rFonts w:ascii="Arial" w:eastAsia="Yu Gothic Medium" w:hAnsi="Arial" w:cs="Times New Roman"/>
          <w:b/>
          <w:bCs/>
          <w:kern w:val="0"/>
          <w:sz w:val="24"/>
          <w:szCs w:val="24"/>
          <w:lang w:val="en-US" w:eastAsia="en-US"/>
        </w:rPr>
        <w:t>3GPP T</w:t>
      </w:r>
      <w:bookmarkStart w:id="0" w:name="_Ref452454252"/>
      <w:bookmarkEnd w:id="0"/>
      <w:r>
        <w:rPr>
          <w:rFonts w:ascii="Arial" w:eastAsia="Yu Gothic Medium" w:hAnsi="Arial" w:cs="Times New Roman"/>
          <w:b/>
          <w:bCs/>
          <w:kern w:val="0"/>
          <w:sz w:val="24"/>
          <w:szCs w:val="24"/>
          <w:lang w:val="en-US" w:eastAsia="en-US"/>
        </w:rPr>
        <w:t>SG-RAN WG3 #12</w:t>
      </w:r>
      <w:r>
        <w:rPr>
          <w:rFonts w:ascii="Arial" w:eastAsia="Yu Gothic Medium" w:hAnsi="Arial" w:cs="Times New Roman" w:hint="eastAsia"/>
          <w:b/>
          <w:bCs/>
          <w:kern w:val="0"/>
          <w:sz w:val="24"/>
          <w:szCs w:val="24"/>
          <w:lang w:val="en-US"/>
        </w:rPr>
        <w:t>7</w:t>
      </w:r>
      <w:r>
        <w:rPr>
          <w:rFonts w:ascii="Arial" w:eastAsia="Yu Gothic Medium" w:hAnsi="Arial" w:cs="Times New Roman"/>
          <w:b/>
          <w:bCs/>
          <w:kern w:val="0"/>
          <w:sz w:val="24"/>
          <w:szCs w:val="24"/>
          <w:lang w:val="en-US" w:eastAsia="en-US"/>
        </w:rPr>
        <w:tab/>
      </w:r>
      <w:r w:rsidR="00193A28" w:rsidRPr="00193A28">
        <w:rPr>
          <w:rFonts w:ascii="Arial" w:eastAsia="Yu Gothic Medium" w:hAnsi="Arial" w:cs="Times New Roman"/>
          <w:b/>
          <w:bCs/>
          <w:kern w:val="0"/>
          <w:sz w:val="24"/>
          <w:szCs w:val="24"/>
          <w:lang w:val="en-US" w:eastAsia="en-US"/>
        </w:rPr>
        <w:t>R3-2</w:t>
      </w:r>
      <w:bookmarkStart w:id="1" w:name="_GoBack"/>
      <w:bookmarkEnd w:id="1"/>
      <w:r w:rsidR="00193A28" w:rsidRPr="00193A28">
        <w:rPr>
          <w:rFonts w:ascii="Arial" w:eastAsia="Yu Gothic Medium" w:hAnsi="Arial" w:cs="Times New Roman"/>
          <w:b/>
          <w:bCs/>
          <w:kern w:val="0"/>
          <w:sz w:val="24"/>
          <w:szCs w:val="24"/>
          <w:lang w:val="en-US" w:eastAsia="en-US"/>
        </w:rPr>
        <w:t>50184</w:t>
      </w:r>
    </w:p>
    <w:p w14:paraId="6A090404" w14:textId="77777777" w:rsidR="00063370" w:rsidRDefault="00D43E20">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kern w:val="0"/>
          <w:sz w:val="24"/>
          <w:szCs w:val="20"/>
          <w:lang w:val="en-US"/>
        </w:rPr>
      </w:pPr>
      <w:r>
        <w:rPr>
          <w:rFonts w:ascii="Arial" w:eastAsia="Yu Gothic Medium" w:hAnsi="Arial" w:cs="Times New Roman" w:hint="eastAsia"/>
          <w:b/>
          <w:bCs/>
          <w:kern w:val="0"/>
          <w:sz w:val="24"/>
          <w:szCs w:val="20"/>
          <w:lang w:val="en-US"/>
        </w:rPr>
        <w:t>Greece</w:t>
      </w:r>
      <w:r>
        <w:rPr>
          <w:rFonts w:ascii="Arial" w:eastAsia="Yu Gothic Medium" w:hAnsi="Arial" w:cs="Times New Roman"/>
          <w:b/>
          <w:bCs/>
          <w:kern w:val="0"/>
          <w:sz w:val="24"/>
          <w:szCs w:val="20"/>
          <w:lang w:val="en-US" w:eastAsia="en-US"/>
        </w:rPr>
        <w:t xml:space="preserve">, </w:t>
      </w:r>
      <w:r>
        <w:rPr>
          <w:rFonts w:ascii="Arial" w:eastAsia="Yu Gothic Medium" w:hAnsi="Arial" w:cs="Times New Roman" w:hint="eastAsia"/>
          <w:b/>
          <w:bCs/>
          <w:kern w:val="0"/>
          <w:sz w:val="24"/>
          <w:szCs w:val="20"/>
          <w:lang w:val="en-US"/>
        </w:rPr>
        <w:t>Athens</w:t>
      </w:r>
      <w:r>
        <w:rPr>
          <w:rFonts w:ascii="Arial" w:eastAsia="Yu Gothic Medium" w:hAnsi="Arial" w:cs="Times New Roman"/>
          <w:b/>
          <w:bCs/>
          <w:kern w:val="0"/>
          <w:sz w:val="24"/>
          <w:szCs w:val="20"/>
          <w:lang w:val="en-US" w:eastAsia="en-US"/>
        </w:rPr>
        <w:t>, 1</w:t>
      </w:r>
      <w:r>
        <w:rPr>
          <w:rFonts w:ascii="Arial" w:eastAsia="Yu Gothic Medium" w:hAnsi="Arial" w:cs="Times New Roman" w:hint="eastAsia"/>
          <w:b/>
          <w:bCs/>
          <w:kern w:val="0"/>
          <w:sz w:val="24"/>
          <w:szCs w:val="20"/>
          <w:lang w:val="en-US"/>
        </w:rPr>
        <w:t>7</w:t>
      </w:r>
      <w:r>
        <w:rPr>
          <w:rFonts w:ascii="Arial" w:eastAsia="Yu Gothic Medium" w:hAnsi="Arial" w:cs="Times New Roman"/>
          <w:b/>
          <w:bCs/>
          <w:kern w:val="0"/>
          <w:sz w:val="24"/>
          <w:szCs w:val="20"/>
          <w:lang w:val="en-US" w:eastAsia="en-US"/>
        </w:rPr>
        <w:t>th – 2</w:t>
      </w:r>
      <w:r>
        <w:rPr>
          <w:rFonts w:ascii="Arial" w:eastAsia="Yu Gothic Medium" w:hAnsi="Arial" w:cs="Times New Roman" w:hint="eastAsia"/>
          <w:b/>
          <w:bCs/>
          <w:kern w:val="0"/>
          <w:sz w:val="24"/>
          <w:szCs w:val="20"/>
          <w:lang w:val="en-US"/>
        </w:rPr>
        <w:t>1st</w:t>
      </w:r>
      <w:r>
        <w:rPr>
          <w:rFonts w:ascii="Arial" w:eastAsia="Yu Gothic Medium" w:hAnsi="Arial" w:cs="Times New Roman"/>
          <w:b/>
          <w:bCs/>
          <w:kern w:val="0"/>
          <w:sz w:val="24"/>
          <w:szCs w:val="20"/>
          <w:lang w:val="en-US" w:eastAsia="en-US"/>
        </w:rPr>
        <w:t xml:space="preserve"> </w:t>
      </w:r>
      <w:r>
        <w:rPr>
          <w:rFonts w:ascii="Arial" w:eastAsia="Yu Gothic Medium" w:hAnsi="Arial" w:cs="Times New Roman" w:hint="eastAsia"/>
          <w:b/>
          <w:bCs/>
          <w:kern w:val="0"/>
          <w:sz w:val="24"/>
          <w:szCs w:val="20"/>
          <w:lang w:val="en-US"/>
        </w:rPr>
        <w:t>February</w:t>
      </w:r>
      <w:r>
        <w:rPr>
          <w:rFonts w:ascii="Arial" w:eastAsia="Yu Gothic Medium" w:hAnsi="Arial" w:cs="Times New Roman"/>
          <w:b/>
          <w:bCs/>
          <w:kern w:val="0"/>
          <w:sz w:val="24"/>
          <w:szCs w:val="20"/>
          <w:lang w:val="en-US" w:eastAsia="en-US"/>
        </w:rPr>
        <w:t xml:space="preserve"> 202</w:t>
      </w:r>
      <w:r>
        <w:rPr>
          <w:rFonts w:ascii="Arial" w:eastAsia="Yu Gothic Medium" w:hAnsi="Arial" w:cs="Times New Roman" w:hint="eastAsia"/>
          <w:b/>
          <w:bCs/>
          <w:kern w:val="0"/>
          <w:sz w:val="24"/>
          <w:szCs w:val="20"/>
          <w:lang w:val="en-US"/>
        </w:rPr>
        <w:t>5</w:t>
      </w:r>
    </w:p>
    <w:p w14:paraId="76EC01E3" w14:textId="77777777" w:rsidR="00063370" w:rsidRDefault="00063370">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val="en-US" w:eastAsia="en-US"/>
        </w:rPr>
      </w:pPr>
    </w:p>
    <w:p w14:paraId="57116C02" w14:textId="77777777" w:rsidR="00063370" w:rsidRDefault="00D43E20">
      <w:pPr>
        <w:widowControl/>
        <w:spacing w:after="120"/>
        <w:jc w:val="left"/>
        <w:rPr>
          <w:rFonts w:ascii="Arial" w:eastAsia="等线" w:hAnsi="Arial" w:cs="Arial"/>
          <w:b/>
          <w:bCs/>
          <w:kern w:val="0"/>
          <w:sz w:val="24"/>
          <w:szCs w:val="20"/>
          <w:lang w:val="en-US" w:eastAsia="zh-CN"/>
        </w:rPr>
      </w:pPr>
      <w:r>
        <w:rPr>
          <w:rFonts w:ascii="Arial" w:eastAsia="Yu Gothic Medium" w:hAnsi="Arial" w:cs="Arial"/>
          <w:b/>
          <w:bCs/>
          <w:kern w:val="0"/>
          <w:sz w:val="24"/>
          <w:szCs w:val="20"/>
          <w:lang w:val="en-US" w:eastAsia="en-US"/>
        </w:rPr>
        <w:t>Agenda item:</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r>
      <w:r>
        <w:rPr>
          <w:rFonts w:ascii="Arial" w:eastAsia="等线" w:hAnsi="Arial" w:cs="Arial" w:hint="eastAsia"/>
          <w:b/>
          <w:bCs/>
          <w:kern w:val="0"/>
          <w:sz w:val="24"/>
          <w:szCs w:val="20"/>
          <w:lang w:val="en-US" w:eastAsia="zh-CN"/>
        </w:rPr>
        <w:t>16.2</w:t>
      </w:r>
    </w:p>
    <w:p w14:paraId="72699AD1" w14:textId="320FDDF0" w:rsidR="00063370" w:rsidRDefault="00D43E20">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Pr>
          <w:rFonts w:ascii="Arial" w:eastAsia="Yu Gothic Medium" w:hAnsi="Arial" w:cs="Arial"/>
          <w:b/>
          <w:bCs/>
          <w:kern w:val="0"/>
          <w:sz w:val="24"/>
          <w:szCs w:val="20"/>
          <w:lang w:val="en-US" w:eastAsia="en-US"/>
        </w:rPr>
        <w:t>Title: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rPr>
        <w:t xml:space="preserve">Discussion on </w:t>
      </w:r>
      <w:r>
        <w:rPr>
          <w:rFonts w:ascii="Arial" w:eastAsia="宋体" w:hAnsi="Arial" w:cs="Arial" w:hint="eastAsia"/>
          <w:b/>
          <w:bCs/>
          <w:kern w:val="0"/>
          <w:sz w:val="24"/>
          <w:szCs w:val="20"/>
          <w:lang w:val="en-US" w:eastAsia="zh-CN"/>
        </w:rPr>
        <w:t xml:space="preserve">AIoT </w:t>
      </w:r>
      <w:r w:rsidR="00360D58">
        <w:rPr>
          <w:rFonts w:ascii="Arial" w:eastAsia="宋体" w:hAnsi="Arial" w:cs="Arial" w:hint="eastAsia"/>
          <w:b/>
          <w:bCs/>
          <w:kern w:val="0"/>
          <w:sz w:val="24"/>
          <w:szCs w:val="20"/>
          <w:lang w:val="en-US" w:eastAsia="zh-CN"/>
        </w:rPr>
        <w:t>procedure</w:t>
      </w:r>
      <w:r w:rsidR="007965B5">
        <w:rPr>
          <w:rFonts w:ascii="Arial" w:eastAsia="宋体" w:hAnsi="Arial" w:cs="Arial" w:hint="eastAsia"/>
          <w:b/>
          <w:bCs/>
          <w:kern w:val="0"/>
          <w:sz w:val="24"/>
          <w:szCs w:val="20"/>
          <w:lang w:val="en-US" w:eastAsia="zh-CN"/>
        </w:rPr>
        <w:t xml:space="preserve"> aspects</w:t>
      </w:r>
    </w:p>
    <w:p w14:paraId="2F226FEB" w14:textId="77777777" w:rsidR="00063370" w:rsidRDefault="00D43E20">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Pr>
          <w:rFonts w:ascii="Arial" w:eastAsia="Yu Gothic Medium" w:hAnsi="Arial" w:cs="Arial"/>
          <w:b/>
          <w:bCs/>
          <w:kern w:val="0"/>
          <w:sz w:val="24"/>
          <w:szCs w:val="20"/>
          <w:lang w:val="en-US" w:eastAsia="en-US"/>
        </w:rPr>
        <w:t>Source: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t>NEC</w:t>
      </w:r>
    </w:p>
    <w:p w14:paraId="572C61D0" w14:textId="77777777" w:rsidR="00063370" w:rsidRDefault="00D43E20">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Pr>
          <w:rFonts w:ascii="Arial" w:eastAsia="Yu Gothic Medium" w:hAnsi="Arial" w:cs="Arial"/>
          <w:b/>
          <w:bCs/>
          <w:kern w:val="0"/>
          <w:sz w:val="24"/>
          <w:szCs w:val="20"/>
          <w:lang w:val="en-US" w:eastAsia="en-US"/>
        </w:rPr>
        <w:t>Document for:</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t>Discussion and Decision</w:t>
      </w:r>
    </w:p>
    <w:p w14:paraId="3FE60691" w14:textId="77777777" w:rsidR="00063370" w:rsidRDefault="00D43E2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Pr>
          <w:rFonts w:ascii="Arial" w:eastAsia="Yu Gothic Medium" w:hAnsi="Arial"/>
          <w:kern w:val="0"/>
          <w:sz w:val="32"/>
          <w:szCs w:val="20"/>
          <w:lang w:val="en-US" w:eastAsia="en-US"/>
        </w:rPr>
        <w:t>1. Introduction</w:t>
      </w:r>
    </w:p>
    <w:p w14:paraId="59C07CC5" w14:textId="42C7EB8D" w:rsidR="00063370" w:rsidRDefault="00055CD0">
      <w:pPr>
        <w:widowControl/>
        <w:spacing w:afterLines="50" w:after="120" w:line="360" w:lineRule="auto"/>
        <w:rPr>
          <w:rFonts w:eastAsia="等线" w:cs="Times New Roman"/>
          <w:kern w:val="0"/>
          <w:sz w:val="20"/>
          <w:szCs w:val="20"/>
          <w:lang w:val="en-US" w:eastAsia="zh-CN"/>
        </w:rPr>
      </w:pPr>
      <w:r w:rsidRPr="00055CD0">
        <w:rPr>
          <w:rFonts w:eastAsia="等线" w:cs="Times New Roman"/>
          <w:kern w:val="0"/>
          <w:sz w:val="20"/>
          <w:szCs w:val="20"/>
          <w:lang w:val="en-US" w:eastAsia="zh-CN"/>
        </w:rPr>
        <w:t>The new working item for Ambient IoT in NR is agreed upon in the RAN#106 meeting with the following scope in [1]</w:t>
      </w:r>
      <w:r>
        <w:rPr>
          <w:rFonts w:eastAsia="等线" w:cs="Times New Roman" w:hint="eastAsia"/>
          <w:kern w:val="0"/>
          <w:sz w:val="20"/>
          <w:szCs w:val="20"/>
          <w:lang w:val="en-US" w:eastAsia="zh-CN"/>
        </w:rPr>
        <w:t>:</w:t>
      </w:r>
    </w:p>
    <w:tbl>
      <w:tblPr>
        <w:tblStyle w:val="af6"/>
        <w:tblW w:w="9214" w:type="dxa"/>
        <w:tblInd w:w="562" w:type="dxa"/>
        <w:tblLook w:val="04A0" w:firstRow="1" w:lastRow="0" w:firstColumn="1" w:lastColumn="0" w:noHBand="0" w:noVBand="1"/>
      </w:tblPr>
      <w:tblGrid>
        <w:gridCol w:w="9214"/>
      </w:tblGrid>
      <w:tr w:rsidR="00063370" w14:paraId="21123291" w14:textId="77777777">
        <w:tc>
          <w:tcPr>
            <w:tcW w:w="9214" w:type="dxa"/>
          </w:tcPr>
          <w:p w14:paraId="42148FBA" w14:textId="77777777" w:rsidR="00063370" w:rsidRDefault="00D43E20">
            <w:pPr>
              <w:spacing w:after="120"/>
              <w:ind w:right="-96"/>
              <w:rPr>
                <w:rFonts w:eastAsia="宋体" w:cs="Times New Roman"/>
                <w:u w:val="single"/>
                <w:lang w:val="en-US"/>
              </w:rPr>
            </w:pPr>
            <w:bookmarkStart w:id="2" w:name="_Hlk188272360"/>
            <w:r>
              <w:rPr>
                <w:rFonts w:eastAsia="宋体" w:cs="Times New Roman"/>
                <w:u w:val="single"/>
                <w:lang w:val="en-US"/>
              </w:rPr>
              <w:t>General Scope</w:t>
            </w:r>
          </w:p>
          <w:p w14:paraId="62D24E6E" w14:textId="77777777" w:rsidR="00063370" w:rsidRDefault="00D43E20">
            <w:pPr>
              <w:spacing w:after="120"/>
              <w:ind w:right="-96"/>
              <w:rPr>
                <w:rFonts w:eastAsia="宋体" w:cs="Times New Roman"/>
                <w:lang w:val="en-US"/>
              </w:rPr>
            </w:pPr>
            <w:r>
              <w:rPr>
                <w:rFonts w:eastAsia="宋体" w:cs="Times New Roman"/>
                <w:lang w:val="en-US"/>
              </w:rPr>
              <w:t>The definitions provided in TR 38.848, TR 38.769, and decisions, etc. made during the Rel-19 SI in RAN WGs are taken into this WI, and the following is the exclusive general scope:</w:t>
            </w:r>
          </w:p>
          <w:p w14:paraId="2C2B13F3" w14:textId="77777777" w:rsidR="00063370" w:rsidRDefault="00D43E20">
            <w:pPr>
              <w:numPr>
                <w:ilvl w:val="0"/>
                <w:numId w:val="4"/>
              </w:numPr>
              <w:spacing w:after="120"/>
              <w:ind w:right="-96"/>
              <w:rPr>
                <w:rFonts w:eastAsia="宋体" w:cs="Times New Roman"/>
                <w:lang w:val="en-US"/>
              </w:rPr>
            </w:pPr>
            <w:r>
              <w:rPr>
                <w:rFonts w:eastAsia="宋体" w:cs="Times New Roman"/>
                <w:lang w:val="en-US"/>
              </w:rPr>
              <w:t>The overall objective shall be to standardize the following Ambient IoT device:</w:t>
            </w:r>
          </w:p>
          <w:p w14:paraId="25DA5744" w14:textId="77777777" w:rsidR="00063370" w:rsidRDefault="00D43E20">
            <w:pPr>
              <w:spacing w:after="120"/>
              <w:ind w:left="720" w:right="-96"/>
              <w:rPr>
                <w:rFonts w:eastAsia="宋体" w:cs="Times New Roman"/>
                <w:lang w:val="en-US"/>
              </w:rPr>
            </w:pPr>
            <w:r>
              <w:rPr>
                <w:rFonts w:eastAsia="宋体" w:cs="Times New Roman"/>
                <w:lang w:val="en-US"/>
              </w:rPr>
              <w:t xml:space="preserve">Device 1: ~1 </w:t>
            </w:r>
            <w:r>
              <w:rPr>
                <w:rFonts w:eastAsia="宋体" w:cs="Times New Roman"/>
                <w:i/>
                <w:iCs/>
                <w:lang w:val="en-US"/>
              </w:rPr>
              <w:t>µ</w:t>
            </w:r>
            <w:r>
              <w:rPr>
                <w:rFonts w:eastAsia="宋体" w:cs="Times New Roman"/>
                <w:lang w:val="en-US"/>
              </w:rPr>
              <w:t>W peak power consumption, has energy storage, RF envelope detector receiver, initial sampling frequency offset (SFO) up to 10</w:t>
            </w:r>
            <w:r>
              <w:rPr>
                <w:rFonts w:eastAsia="宋体" w:cs="Times New Roman"/>
                <w:i/>
                <w:iCs/>
                <w:vertAlign w:val="superscript"/>
                <w:lang w:val="en-US"/>
              </w:rPr>
              <w:t>X</w:t>
            </w:r>
            <w:r>
              <w:rPr>
                <w:rFonts w:eastAsia="宋体" w:cs="Times New Roman"/>
                <w:lang w:val="en-US"/>
              </w:rPr>
              <w:t xml:space="preserve"> ppm, neither R2D nor D2R amplification in the device. The device’s D2R transmission is backscattered on a carrier wave provided externally.</w:t>
            </w:r>
          </w:p>
          <w:p w14:paraId="70045658" w14:textId="77777777" w:rsidR="00063370" w:rsidRDefault="00D43E20">
            <w:pPr>
              <w:numPr>
                <w:ilvl w:val="0"/>
                <w:numId w:val="4"/>
              </w:numPr>
              <w:rPr>
                <w:rFonts w:cs="Times New Roman"/>
              </w:rPr>
            </w:pPr>
            <w:bookmarkStart w:id="3" w:name="_Hlk160560296"/>
            <w:r>
              <w:rPr>
                <w:rFonts w:cs="Times New Roman"/>
              </w:rPr>
              <w:t xml:space="preserve">Deployment scenario 1 with Topology 1, according to D1T1-B. </w:t>
            </w:r>
          </w:p>
          <w:bookmarkEnd w:id="3"/>
          <w:p w14:paraId="5133E114" w14:textId="77777777" w:rsidR="00063370" w:rsidRDefault="00D43E20">
            <w:pPr>
              <w:numPr>
                <w:ilvl w:val="0"/>
                <w:numId w:val="4"/>
              </w:numPr>
              <w:spacing w:after="120"/>
              <w:ind w:right="-96"/>
              <w:rPr>
                <w:rFonts w:eastAsia="宋体" w:cs="Times New Roman"/>
                <w:lang w:val="en-US"/>
              </w:rPr>
            </w:pPr>
            <w:r>
              <w:rPr>
                <w:rFonts w:eastAsia="宋体" w:cs="Times New Roman"/>
                <w:lang w:val="en-US"/>
              </w:rPr>
              <w:t xml:space="preserve">FR1 licensed spectrum in FDD, with R2D in DL spectrum and D2R </w:t>
            </w:r>
            <w:r>
              <w:rPr>
                <w:rFonts w:cs="Times New Roman"/>
              </w:rPr>
              <w:t>and CW</w:t>
            </w:r>
            <w:r>
              <w:rPr>
                <w:rFonts w:eastAsia="宋体" w:cs="Times New Roman"/>
                <w:lang w:val="en-US"/>
              </w:rPr>
              <w:t xml:space="preserve"> in UL spectrum.</w:t>
            </w:r>
          </w:p>
          <w:p w14:paraId="10AD6A16" w14:textId="77777777" w:rsidR="00063370" w:rsidRDefault="00D43E20">
            <w:pPr>
              <w:numPr>
                <w:ilvl w:val="0"/>
                <w:numId w:val="4"/>
              </w:numPr>
              <w:spacing w:after="120"/>
              <w:ind w:right="-96"/>
              <w:rPr>
                <w:rFonts w:eastAsia="宋体" w:cs="Times New Roman"/>
                <w:lang w:val="en-US"/>
              </w:rPr>
            </w:pPr>
            <w:r>
              <w:rPr>
                <w:rFonts w:eastAsia="宋体" w:cs="Times New Roman"/>
                <w:lang w:val="en-US"/>
              </w:rPr>
              <w:t>Spectrum deployment in-band to NR and standalone, with A-IoT BS located indoor.</w:t>
            </w:r>
          </w:p>
          <w:p w14:paraId="79D8C956" w14:textId="77777777" w:rsidR="00063370" w:rsidRDefault="00D43E20">
            <w:pPr>
              <w:numPr>
                <w:ilvl w:val="0"/>
                <w:numId w:val="4"/>
              </w:numPr>
              <w:spacing w:after="120"/>
              <w:ind w:right="-96"/>
              <w:rPr>
                <w:rFonts w:eastAsia="宋体" w:cs="Times New Roman"/>
                <w:lang w:val="en-US"/>
              </w:rPr>
            </w:pPr>
            <w:r>
              <w:rPr>
                <w:rFonts w:eastAsia="宋体" w:cs="Times New Roman"/>
                <w:lang w:val="en-US"/>
              </w:rPr>
              <w:t>Traffic types DO-DTT, DT, for rUC1 (indoor inventory) and rUC4 (indoor command).</w:t>
            </w:r>
            <w:r>
              <w:rPr>
                <w:rFonts w:eastAsia="宋体" w:cs="Times New Roman"/>
                <w:sz w:val="16"/>
                <w:szCs w:val="16"/>
              </w:rPr>
              <w:t xml:space="preserve"> </w:t>
            </w:r>
          </w:p>
          <w:p w14:paraId="1C0D19C8" w14:textId="77777777" w:rsidR="00063370" w:rsidRDefault="00D43E20">
            <w:pPr>
              <w:numPr>
                <w:ilvl w:val="0"/>
                <w:numId w:val="4"/>
              </w:numPr>
              <w:spacing w:after="120"/>
              <w:ind w:right="-96"/>
              <w:rPr>
                <w:rFonts w:cs="Times New Roman"/>
              </w:rPr>
            </w:pPr>
            <w:r>
              <w:rPr>
                <w:rFonts w:eastAsia="宋体" w:cs="Times New Roman"/>
                <w:lang w:val="en-US"/>
              </w:rPr>
              <w:t>Carrier wave transmission for waveform 1 only, without hopping, per the following cases in TR 38.769:</w:t>
            </w:r>
          </w:p>
          <w:p w14:paraId="28A94569" w14:textId="77777777" w:rsidR="00063370" w:rsidRDefault="00D43E20">
            <w:pPr>
              <w:pStyle w:val="B2"/>
              <w:numPr>
                <w:ilvl w:val="1"/>
                <w:numId w:val="5"/>
              </w:numPr>
            </w:pPr>
            <w:r>
              <w:rPr>
                <w:rFonts w:eastAsia="宋体"/>
                <w:lang w:eastAsia="ja-JP"/>
              </w:rPr>
              <w:t>Case 1-4 for D1T1-B</w:t>
            </w:r>
          </w:p>
          <w:p w14:paraId="4095554E" w14:textId="77777777" w:rsidR="00063370" w:rsidRDefault="00D43E20">
            <w:pPr>
              <w:pStyle w:val="B2"/>
              <w:numPr>
                <w:ilvl w:val="0"/>
                <w:numId w:val="4"/>
              </w:numPr>
            </w:pPr>
            <w:r>
              <w:rPr>
                <w:rFonts w:eastAsia="宋体"/>
                <w:lang w:val="en-US" w:eastAsia="ja-JP"/>
              </w:rPr>
              <w:t>Proximity determination via Solution 1 in TR 38.769 only.</w:t>
            </w:r>
          </w:p>
          <w:p w14:paraId="4A310A3C" w14:textId="77777777" w:rsidR="00063370" w:rsidRDefault="00D43E20">
            <w:pPr>
              <w:numPr>
                <w:ilvl w:val="0"/>
                <w:numId w:val="4"/>
              </w:numPr>
              <w:rPr>
                <w:rFonts w:cs="Times New Roman"/>
              </w:rPr>
            </w:pPr>
            <w:r>
              <w:rPr>
                <w:rFonts w:cs="Times New Roman"/>
              </w:rPr>
              <w:t>Device (</w:t>
            </w:r>
            <w:proofErr w:type="gramStart"/>
            <w:r>
              <w:rPr>
                <w:rFonts w:cs="Times New Roman"/>
              </w:rPr>
              <w:t>un)</w:t>
            </w:r>
            <w:proofErr w:type="gramEnd"/>
            <w:r>
              <w:rPr>
                <w:rFonts w:cs="Times New Roman"/>
              </w:rPr>
              <w:t>availability via Direction 1 in TR 38.769 only.</w:t>
            </w:r>
          </w:p>
          <w:p w14:paraId="72430124" w14:textId="77777777" w:rsidR="00063370" w:rsidRDefault="00063370">
            <w:pPr>
              <w:spacing w:after="120"/>
              <w:ind w:right="-96"/>
              <w:rPr>
                <w:rFonts w:eastAsia="宋体" w:cs="Times New Roman"/>
                <w:lang w:val="en-US"/>
              </w:rPr>
            </w:pPr>
          </w:p>
          <w:p w14:paraId="56371A7A" w14:textId="77777777" w:rsidR="00063370" w:rsidRDefault="00D43E20">
            <w:pPr>
              <w:spacing w:after="120"/>
              <w:ind w:right="-96"/>
              <w:rPr>
                <w:rFonts w:eastAsia="宋体" w:cs="Times New Roman"/>
                <w:lang w:val="en-US"/>
              </w:rPr>
            </w:pPr>
            <w:r>
              <w:rPr>
                <w:rFonts w:eastAsia="宋体" w:cs="Times New Roman"/>
                <w:lang w:val="en-US"/>
              </w:rPr>
              <w:t>The following objectives are set, within the General Scope:</w:t>
            </w:r>
          </w:p>
          <w:p w14:paraId="0AD2FA58" w14:textId="77777777" w:rsidR="00063370" w:rsidRDefault="00D43E20">
            <w:pPr>
              <w:widowControl/>
              <w:numPr>
                <w:ilvl w:val="0"/>
                <w:numId w:val="6"/>
              </w:numPr>
              <w:overflowPunct w:val="0"/>
              <w:autoSpaceDE w:val="0"/>
              <w:autoSpaceDN w:val="0"/>
              <w:adjustRightInd w:val="0"/>
              <w:spacing w:after="120"/>
              <w:ind w:right="-96"/>
              <w:textAlignment w:val="baseline"/>
              <w:rPr>
                <w:rFonts w:eastAsia="宋体" w:cs="Times New Roman"/>
                <w:kern w:val="0"/>
                <w:sz w:val="20"/>
                <w:szCs w:val="20"/>
                <w:lang w:val="en-US"/>
              </w:rPr>
            </w:pPr>
            <w:r>
              <w:rPr>
                <w:rFonts w:eastAsia="宋体" w:cs="Times New Roman"/>
                <w:kern w:val="0"/>
                <w:sz w:val="20"/>
                <w:szCs w:val="20"/>
                <w:lang w:val="en-US"/>
              </w:rPr>
              <w:t xml:space="preserve">RAN3 scope: </w:t>
            </w:r>
          </w:p>
          <w:p w14:paraId="3A0A3254" w14:textId="77777777" w:rsidR="00063370" w:rsidRDefault="00D43E20">
            <w:pPr>
              <w:widowControl/>
              <w:numPr>
                <w:ilvl w:val="1"/>
                <w:numId w:val="6"/>
              </w:numPr>
              <w:overflowPunct w:val="0"/>
              <w:autoSpaceDE w:val="0"/>
              <w:autoSpaceDN w:val="0"/>
              <w:adjustRightInd w:val="0"/>
              <w:spacing w:after="120"/>
              <w:ind w:right="-96"/>
              <w:textAlignment w:val="baseline"/>
              <w:rPr>
                <w:rFonts w:eastAsia="宋体" w:cs="Times New Roman"/>
                <w:kern w:val="0"/>
                <w:sz w:val="20"/>
                <w:szCs w:val="20"/>
                <w:lang w:val="en-US"/>
              </w:rPr>
            </w:pPr>
            <w:r>
              <w:rPr>
                <w:rFonts w:eastAsia="宋体" w:cs="Times New Roman"/>
                <w:kern w:val="0"/>
                <w:sz w:val="20"/>
                <w:szCs w:val="20"/>
                <w:lang w:val="en-US"/>
              </w:rPr>
              <w:t>Specify necessary architectural aspects, and signaling and procedures between A-IoT RAN and A-IoT CN to support the A-IoT functions, assuming an architecture of aggregated gNB, including:</w:t>
            </w:r>
          </w:p>
          <w:p w14:paraId="5CE7EF0B" w14:textId="77777777" w:rsidR="00063370" w:rsidRDefault="00D43E20">
            <w:pPr>
              <w:widowControl/>
              <w:numPr>
                <w:ilvl w:val="2"/>
                <w:numId w:val="6"/>
              </w:numPr>
              <w:overflowPunct w:val="0"/>
              <w:autoSpaceDE w:val="0"/>
              <w:autoSpaceDN w:val="0"/>
              <w:adjustRightInd w:val="0"/>
              <w:spacing w:after="120"/>
              <w:ind w:right="-96"/>
              <w:textAlignment w:val="baseline"/>
              <w:rPr>
                <w:rFonts w:eastAsia="宋体" w:cs="Times New Roman"/>
                <w:kern w:val="0"/>
                <w:sz w:val="20"/>
                <w:szCs w:val="20"/>
                <w:lang w:val="en-US"/>
              </w:rPr>
            </w:pPr>
            <w:r>
              <w:rPr>
                <w:rFonts w:eastAsia="宋体" w:cs="Times New Roman"/>
                <w:kern w:val="0"/>
                <w:sz w:val="20"/>
                <w:szCs w:val="20"/>
                <w:lang w:val="en-US"/>
              </w:rPr>
              <w:t>Inventory and command operations</w:t>
            </w:r>
          </w:p>
          <w:p w14:paraId="3798A72B" w14:textId="77777777" w:rsidR="00063370" w:rsidRDefault="00D43E20">
            <w:pPr>
              <w:widowControl/>
              <w:numPr>
                <w:ilvl w:val="2"/>
                <w:numId w:val="6"/>
              </w:numPr>
              <w:overflowPunct w:val="0"/>
              <w:autoSpaceDE w:val="0"/>
              <w:autoSpaceDN w:val="0"/>
              <w:adjustRightInd w:val="0"/>
              <w:spacing w:after="120"/>
              <w:ind w:right="-96"/>
              <w:textAlignment w:val="baseline"/>
              <w:rPr>
                <w:rFonts w:eastAsia="宋体" w:cs="Times New Roman"/>
                <w:kern w:val="0"/>
                <w:sz w:val="20"/>
                <w:szCs w:val="20"/>
                <w:lang w:val="en-US"/>
              </w:rPr>
            </w:pPr>
            <w:r>
              <w:rPr>
                <w:rFonts w:eastAsia="宋体" w:cs="Times New Roman"/>
                <w:kern w:val="0"/>
                <w:sz w:val="20"/>
                <w:szCs w:val="20"/>
                <w:lang w:val="en-US"/>
              </w:rPr>
              <w:t xml:space="preserve">Device location reporting </w:t>
            </w:r>
            <w:bookmarkStart w:id="4" w:name="_Hlk181184120"/>
            <w:r>
              <w:rPr>
                <w:rFonts w:eastAsia="宋体" w:cs="Times New Roman"/>
                <w:kern w:val="0"/>
                <w:sz w:val="20"/>
                <w:szCs w:val="20"/>
                <w:lang w:val="en-US"/>
              </w:rPr>
              <w:t>at reader ID granularity</w:t>
            </w:r>
            <w:bookmarkEnd w:id="4"/>
          </w:p>
          <w:p w14:paraId="5A7CA81A" w14:textId="77777777" w:rsidR="00063370" w:rsidRDefault="00D43E20">
            <w:pPr>
              <w:widowControl/>
              <w:overflowPunct w:val="0"/>
              <w:autoSpaceDE w:val="0"/>
              <w:autoSpaceDN w:val="0"/>
              <w:adjustRightInd w:val="0"/>
              <w:spacing w:after="120"/>
              <w:ind w:left="1080" w:right="-96"/>
              <w:textAlignment w:val="baseline"/>
              <w:rPr>
                <w:rFonts w:eastAsia="宋体"/>
                <w:i/>
                <w:color w:val="FF0000"/>
                <w:kern w:val="0"/>
                <w:sz w:val="16"/>
                <w:szCs w:val="16"/>
                <w:lang w:val="en-US" w:eastAsia="zh-CN"/>
              </w:rPr>
            </w:pPr>
            <w:r>
              <w:rPr>
                <w:rFonts w:eastAsia="宋体" w:cs="Times New Roman"/>
                <w:kern w:val="0"/>
                <w:sz w:val="20"/>
                <w:szCs w:val="20"/>
                <w:lang w:val="en-US"/>
              </w:rPr>
              <w:t>Note: The above A-IoT functions are supported over the existing NG interface, based on architecture(s) defined by RAN3/SA2.</w:t>
            </w:r>
          </w:p>
        </w:tc>
      </w:tr>
    </w:tbl>
    <w:bookmarkEnd w:id="2"/>
    <w:p w14:paraId="5CCBB2F3" w14:textId="1B2765C5" w:rsidR="00063370" w:rsidRDefault="00D43E20">
      <w:pPr>
        <w:widowControl/>
        <w:spacing w:beforeLines="50" w:before="120" w:afterLines="50" w:after="120" w:line="360" w:lineRule="auto"/>
        <w:rPr>
          <w:rFonts w:eastAsia="等线" w:cs="Times New Roman"/>
          <w:kern w:val="0"/>
          <w:sz w:val="20"/>
          <w:szCs w:val="20"/>
          <w:lang w:val="en-US" w:eastAsia="zh-CN"/>
        </w:rPr>
      </w:pPr>
      <w:r>
        <w:rPr>
          <w:rFonts w:eastAsia="等线" w:cs="Times New Roman" w:hint="eastAsia"/>
          <w:kern w:val="0"/>
          <w:sz w:val="20"/>
          <w:szCs w:val="20"/>
          <w:lang w:val="en-US" w:eastAsia="zh-CN"/>
        </w:rPr>
        <w:t xml:space="preserve">This contribution will discuss the </w:t>
      </w:r>
      <w:r w:rsidR="001A4D9E">
        <w:rPr>
          <w:rFonts w:eastAsia="等线" w:cs="Times New Roman" w:hint="eastAsia"/>
          <w:kern w:val="0"/>
          <w:sz w:val="20"/>
          <w:szCs w:val="20"/>
          <w:lang w:val="en-US" w:eastAsia="zh-CN"/>
        </w:rPr>
        <w:t>procedure</w:t>
      </w:r>
      <w:r>
        <w:rPr>
          <w:rFonts w:eastAsia="等线" w:cs="Times New Roman" w:hint="eastAsia"/>
          <w:kern w:val="0"/>
          <w:sz w:val="20"/>
          <w:szCs w:val="20"/>
          <w:lang w:val="en-US" w:eastAsia="zh-CN"/>
        </w:rPr>
        <w:t xml:space="preserve"> </w:t>
      </w:r>
      <w:r w:rsidR="007965B5">
        <w:rPr>
          <w:rFonts w:eastAsia="等线" w:cs="Times New Roman" w:hint="eastAsia"/>
          <w:kern w:val="0"/>
          <w:sz w:val="20"/>
          <w:szCs w:val="20"/>
          <w:lang w:val="en-US" w:eastAsia="zh-CN"/>
        </w:rPr>
        <w:t xml:space="preserve">issues </w:t>
      </w:r>
      <w:r>
        <w:rPr>
          <w:rFonts w:eastAsia="等线" w:cs="Times New Roman" w:hint="eastAsia"/>
          <w:kern w:val="0"/>
          <w:sz w:val="20"/>
          <w:szCs w:val="20"/>
          <w:lang w:val="en-US" w:eastAsia="zh-CN"/>
        </w:rPr>
        <w:t>of Ambient IoT.</w:t>
      </w:r>
    </w:p>
    <w:p w14:paraId="4CCB8C1B" w14:textId="77777777" w:rsidR="00063370" w:rsidRDefault="00D43E2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Pr>
          <w:rFonts w:ascii="Arial" w:eastAsia="Yu Gothic Medium" w:hAnsi="Arial"/>
          <w:kern w:val="0"/>
          <w:sz w:val="32"/>
          <w:szCs w:val="20"/>
          <w:lang w:val="en-US" w:eastAsia="en-US"/>
        </w:rPr>
        <w:t xml:space="preserve">2. </w:t>
      </w:r>
      <w:r>
        <w:rPr>
          <w:rFonts w:ascii="Arial" w:eastAsia="Yu Gothic Medium" w:hAnsi="Arial"/>
          <w:kern w:val="0"/>
          <w:sz w:val="32"/>
          <w:szCs w:val="20"/>
          <w:lang w:val="en-US"/>
        </w:rPr>
        <w:t>Discussion</w:t>
      </w:r>
    </w:p>
    <w:p w14:paraId="11DBD1C9" w14:textId="5159A3C1" w:rsidR="008D5BB8" w:rsidRPr="00384602" w:rsidRDefault="00D43E20">
      <w:pPr>
        <w:widowControl/>
        <w:spacing w:after="120" w:line="240" w:lineRule="atLeast"/>
        <w:rPr>
          <w:rFonts w:ascii="Arial" w:eastAsia="等线" w:hAnsi="Arial"/>
          <w:kern w:val="0"/>
          <w:sz w:val="28"/>
          <w:szCs w:val="20"/>
          <w:lang w:val="en-US" w:eastAsia="zh-CN"/>
        </w:rPr>
      </w:pPr>
      <w:r>
        <w:rPr>
          <w:rFonts w:ascii="Arial" w:eastAsia="Yu Gothic Medium" w:hAnsi="Arial"/>
          <w:kern w:val="0"/>
          <w:sz w:val="28"/>
          <w:szCs w:val="20"/>
          <w:lang w:val="en-US"/>
        </w:rPr>
        <w:t>2.1</w:t>
      </w:r>
      <w:r>
        <w:rPr>
          <w:rFonts w:ascii="Arial" w:eastAsia="Yu Gothic Medium" w:hAnsi="Arial"/>
          <w:kern w:val="0"/>
          <w:sz w:val="28"/>
          <w:szCs w:val="20"/>
          <w:lang w:val="en-US"/>
        </w:rPr>
        <w:tab/>
      </w:r>
      <w:r>
        <w:rPr>
          <w:rFonts w:ascii="Arial" w:eastAsia="等线" w:hAnsi="Arial" w:hint="eastAsia"/>
          <w:kern w:val="0"/>
          <w:sz w:val="28"/>
          <w:szCs w:val="20"/>
          <w:lang w:val="en-US" w:eastAsia="zh-CN"/>
        </w:rPr>
        <w:t xml:space="preserve">The </w:t>
      </w:r>
      <w:r w:rsidR="004D7EB3">
        <w:rPr>
          <w:rFonts w:ascii="Arial" w:eastAsia="等线" w:hAnsi="Arial" w:hint="eastAsia"/>
          <w:kern w:val="0"/>
          <w:sz w:val="28"/>
          <w:szCs w:val="20"/>
          <w:lang w:val="en-US" w:eastAsia="zh-CN"/>
        </w:rPr>
        <w:t>discussion</w:t>
      </w:r>
      <w:r>
        <w:rPr>
          <w:rFonts w:ascii="Arial" w:eastAsia="等线" w:hAnsi="Arial" w:hint="eastAsia"/>
          <w:kern w:val="0"/>
          <w:sz w:val="28"/>
          <w:szCs w:val="20"/>
          <w:lang w:val="en-US" w:eastAsia="zh-CN"/>
        </w:rPr>
        <w:t xml:space="preserve"> </w:t>
      </w:r>
      <w:r w:rsidR="005E3260">
        <w:rPr>
          <w:rFonts w:ascii="Arial" w:eastAsia="等线" w:hAnsi="Arial" w:hint="eastAsia"/>
          <w:kern w:val="0"/>
          <w:sz w:val="28"/>
          <w:szCs w:val="20"/>
          <w:lang w:val="en-US" w:eastAsia="zh-CN"/>
        </w:rPr>
        <w:t>on the</w:t>
      </w:r>
      <w:r>
        <w:rPr>
          <w:rFonts w:ascii="Arial" w:eastAsia="等线" w:hAnsi="Arial" w:hint="eastAsia"/>
          <w:kern w:val="0"/>
          <w:sz w:val="28"/>
          <w:szCs w:val="20"/>
          <w:lang w:val="en-US" w:eastAsia="zh-CN"/>
        </w:rPr>
        <w:t xml:space="preserve"> </w:t>
      </w:r>
      <w:r w:rsidR="004F7335">
        <w:rPr>
          <w:rFonts w:ascii="Arial" w:eastAsia="等线" w:hAnsi="Arial" w:hint="eastAsia"/>
          <w:kern w:val="0"/>
          <w:sz w:val="28"/>
          <w:szCs w:val="20"/>
          <w:lang w:val="en-US" w:eastAsia="zh-CN"/>
        </w:rPr>
        <w:t xml:space="preserve">AIoT NAS </w:t>
      </w:r>
      <w:r w:rsidR="004F7335">
        <w:rPr>
          <w:rFonts w:ascii="Arial" w:eastAsia="等线" w:hAnsi="Arial"/>
          <w:kern w:val="0"/>
          <w:sz w:val="28"/>
          <w:szCs w:val="20"/>
          <w:lang w:val="en-US" w:eastAsia="zh-CN"/>
        </w:rPr>
        <w:t>protocol</w:t>
      </w:r>
    </w:p>
    <w:p w14:paraId="5EA92349" w14:textId="5CFD5644" w:rsidR="002D7484" w:rsidRDefault="00EB7A95" w:rsidP="008D5BB8">
      <w:pPr>
        <w:widowControl/>
        <w:spacing w:beforeLines="50" w:before="120" w:afterLines="50" w:after="120" w:line="360" w:lineRule="auto"/>
        <w:rPr>
          <w:rFonts w:eastAsia="等线" w:cs="Times New Roman"/>
          <w:kern w:val="0"/>
          <w:sz w:val="20"/>
          <w:szCs w:val="20"/>
          <w:lang w:val="en-US" w:eastAsia="zh-CN"/>
        </w:rPr>
      </w:pPr>
      <w:r w:rsidRPr="00EB7A95">
        <w:rPr>
          <w:rFonts w:eastAsia="等线" w:cs="Times New Roman"/>
          <w:kern w:val="0"/>
          <w:sz w:val="20"/>
          <w:szCs w:val="20"/>
          <w:lang w:val="en-US" w:eastAsia="zh-CN"/>
        </w:rPr>
        <w:lastRenderedPageBreak/>
        <w:t>In TR 38.769, the following procedures are agreed upon for topology 1</w:t>
      </w:r>
      <w:r w:rsidR="002D7484">
        <w:rPr>
          <w:rFonts w:eastAsia="等线" w:cs="Times New Roman" w:hint="eastAsia"/>
          <w:kern w:val="0"/>
          <w:sz w:val="20"/>
          <w:szCs w:val="20"/>
          <w:lang w:val="en-US" w:eastAsia="zh-CN"/>
        </w:rPr>
        <w:t>:</w:t>
      </w:r>
    </w:p>
    <w:bookmarkStart w:id="5" w:name="_Hlk180397261"/>
    <w:p w14:paraId="256A26F0" w14:textId="77777777" w:rsidR="002D7484" w:rsidRPr="002D7484" w:rsidRDefault="002D7484" w:rsidP="002D7484">
      <w:pPr>
        <w:keepNext/>
        <w:keepLines/>
        <w:widowControl/>
        <w:spacing w:before="60" w:after="180"/>
        <w:jc w:val="center"/>
        <w:rPr>
          <w:rFonts w:ascii="Arial" w:eastAsia="Yu Mincho" w:hAnsi="Arial" w:cs="Times New Roman"/>
          <w:b/>
          <w:kern w:val="0"/>
          <w:sz w:val="20"/>
          <w:szCs w:val="20"/>
          <w:lang w:eastAsia="en-US"/>
        </w:rPr>
      </w:pPr>
      <w:r w:rsidRPr="002D7484">
        <w:rPr>
          <w:rFonts w:ascii="Arial" w:eastAsia="Yu Mincho" w:hAnsi="Arial" w:cs="Times New Roman"/>
          <w:b/>
          <w:kern w:val="0"/>
          <w:sz w:val="20"/>
          <w:szCs w:val="20"/>
          <w:lang w:eastAsia="en-US"/>
        </w:rPr>
        <w:object w:dxaOrig="7176" w:dyaOrig="4176" w14:anchorId="4F951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08.5pt" o:ole="">
            <v:imagedata r:id="rId8" o:title=""/>
          </v:shape>
          <o:OLEObject Type="Embed" ProgID="Visio.Drawing.15" ShapeID="_x0000_i1025" DrawAspect="Content" ObjectID="_1800338184" r:id="rId9"/>
        </w:object>
      </w:r>
      <w:bookmarkEnd w:id="5"/>
    </w:p>
    <w:p w14:paraId="746479EF" w14:textId="77777777" w:rsidR="002D7484" w:rsidRPr="002D7484" w:rsidRDefault="002D7484" w:rsidP="002D7484">
      <w:pPr>
        <w:keepLines/>
        <w:widowControl/>
        <w:overflowPunct w:val="0"/>
        <w:autoSpaceDE w:val="0"/>
        <w:autoSpaceDN w:val="0"/>
        <w:adjustRightInd w:val="0"/>
        <w:spacing w:after="240"/>
        <w:jc w:val="center"/>
        <w:textAlignment w:val="baseline"/>
        <w:rPr>
          <w:rFonts w:ascii="Arial" w:eastAsia="等线" w:hAnsi="Arial" w:cs="Times New Roman"/>
          <w:b/>
          <w:bCs/>
          <w:kern w:val="0"/>
          <w:sz w:val="20"/>
          <w:szCs w:val="20"/>
          <w:lang w:eastAsia="en-US"/>
        </w:rPr>
      </w:pPr>
      <w:r w:rsidRPr="002D7484">
        <w:rPr>
          <w:rFonts w:ascii="Arial" w:eastAsia="等线" w:hAnsi="Arial" w:cs="Times New Roman"/>
          <w:b/>
          <w:bCs/>
          <w:kern w:val="0"/>
          <w:sz w:val="20"/>
          <w:szCs w:val="20"/>
          <w:lang w:eastAsia="en-US"/>
        </w:rPr>
        <w:t>Figure 6.5.2.1-1: Message flow for A-IoT Inventory in Topology 1</w:t>
      </w:r>
    </w:p>
    <w:p w14:paraId="72E0C707" w14:textId="77777777" w:rsidR="002D7484" w:rsidRPr="007E72D1" w:rsidRDefault="002D7484" w:rsidP="002D7484">
      <w:pPr>
        <w:keepNext/>
        <w:keepLines/>
        <w:spacing w:before="60"/>
        <w:jc w:val="center"/>
        <w:rPr>
          <w:rFonts w:ascii="Arial" w:eastAsiaTheme="minorEastAsia" w:hAnsi="Arial"/>
          <w:b/>
          <w:lang w:eastAsia="en-US"/>
        </w:rPr>
      </w:pPr>
      <w:r w:rsidRPr="007E72D1">
        <w:rPr>
          <w:rFonts w:ascii="Arial" w:eastAsiaTheme="minorEastAsia" w:hAnsi="Arial"/>
          <w:b/>
          <w:lang w:eastAsia="en-US"/>
        </w:rPr>
        <w:object w:dxaOrig="7177" w:dyaOrig="4176" w14:anchorId="71E4D588">
          <v:shape id="_x0000_i1026" type="#_x0000_t75" style="width:5in;height:208.5pt" o:ole="">
            <v:imagedata r:id="rId10" o:title=""/>
          </v:shape>
          <o:OLEObject Type="Embed" ProgID="Visio.Drawing.15" ShapeID="_x0000_i1026" DrawAspect="Content" ObjectID="_1800338185" r:id="rId11"/>
        </w:object>
      </w:r>
    </w:p>
    <w:p w14:paraId="4E691E07" w14:textId="32764D64" w:rsidR="002D7484" w:rsidRPr="002D7484" w:rsidRDefault="002D7484" w:rsidP="002D7484">
      <w:pPr>
        <w:pStyle w:val="TF"/>
        <w:rPr>
          <w:rFonts w:eastAsia="等线"/>
          <w:bCs/>
          <w:lang w:eastAsia="en-US"/>
        </w:rPr>
      </w:pPr>
      <w:r w:rsidRPr="007E72D1">
        <w:rPr>
          <w:rFonts w:eastAsia="等线"/>
          <w:bCs/>
          <w:lang w:eastAsia="en-US"/>
        </w:rPr>
        <w:t>Figure 6.5.2.2-1: Message flow for A-IoT Command in Topology 1</w:t>
      </w:r>
    </w:p>
    <w:p w14:paraId="12D92FF6" w14:textId="10504B90" w:rsidR="002D7484" w:rsidRDefault="00EB7A95" w:rsidP="008D5BB8">
      <w:pPr>
        <w:widowControl/>
        <w:spacing w:beforeLines="50" w:before="120" w:afterLines="50" w:after="120" w:line="360" w:lineRule="auto"/>
        <w:rPr>
          <w:rFonts w:eastAsia="等线" w:cs="Times New Roman"/>
          <w:kern w:val="0"/>
          <w:sz w:val="20"/>
          <w:szCs w:val="20"/>
          <w:lang w:val="en-US" w:eastAsia="zh-CN"/>
        </w:rPr>
      </w:pPr>
      <w:r w:rsidRPr="00EB7A95">
        <w:rPr>
          <w:rFonts w:eastAsia="等线" w:cs="Times New Roman"/>
          <w:kern w:val="0"/>
          <w:sz w:val="20"/>
          <w:szCs w:val="20"/>
          <w:lang w:val="en-US" w:eastAsia="zh-CN"/>
        </w:rPr>
        <w:t>The procedures related to RAN3 are as follows: Inventory Request, Inventory Response, Inventory Report, Command Request and Command Response</w:t>
      </w:r>
      <w:r w:rsidR="002D7484">
        <w:rPr>
          <w:rFonts w:eastAsia="等线" w:cs="Times New Roman" w:hint="eastAsia"/>
          <w:kern w:val="0"/>
          <w:sz w:val="20"/>
          <w:szCs w:val="20"/>
          <w:lang w:val="en-US" w:eastAsia="zh-CN"/>
        </w:rPr>
        <w:t>.</w:t>
      </w:r>
    </w:p>
    <w:p w14:paraId="09E0E604" w14:textId="33D4DD43" w:rsidR="004F7335" w:rsidRDefault="00EB7A95" w:rsidP="008D5BB8">
      <w:pPr>
        <w:widowControl/>
        <w:spacing w:beforeLines="50" w:before="120" w:afterLines="50" w:after="120" w:line="360" w:lineRule="auto"/>
        <w:rPr>
          <w:rFonts w:eastAsia="等线" w:cs="Times New Roman"/>
          <w:kern w:val="0"/>
          <w:sz w:val="20"/>
          <w:szCs w:val="20"/>
          <w:lang w:val="en-US" w:eastAsia="zh-CN"/>
        </w:rPr>
      </w:pPr>
      <w:r w:rsidRPr="00EB7A95">
        <w:rPr>
          <w:rFonts w:eastAsia="等线" w:cs="Times New Roman"/>
          <w:kern w:val="0"/>
          <w:sz w:val="20"/>
          <w:szCs w:val="20"/>
          <w:lang w:val="en-US" w:eastAsia="zh-CN"/>
        </w:rPr>
        <w:t xml:space="preserve">As we discussed in another contribution, the SA2 agreed that the “AIoT Device NAS protocol is supported between the AIoT Device and the </w:t>
      </w:r>
      <w:proofErr w:type="spellStart"/>
      <w:r w:rsidRPr="00EB7A95">
        <w:rPr>
          <w:rFonts w:eastAsia="等线" w:cs="Times New Roman"/>
          <w:kern w:val="0"/>
          <w:sz w:val="20"/>
          <w:szCs w:val="20"/>
          <w:lang w:val="en-US" w:eastAsia="zh-CN"/>
        </w:rPr>
        <w:t>AIoTF</w:t>
      </w:r>
      <w:proofErr w:type="spellEnd"/>
      <w:r w:rsidRPr="00EB7A95">
        <w:rPr>
          <w:rFonts w:eastAsia="等线" w:cs="Times New Roman"/>
          <w:kern w:val="0"/>
          <w:sz w:val="20"/>
          <w:szCs w:val="20"/>
          <w:lang w:val="en-US" w:eastAsia="zh-CN"/>
        </w:rPr>
        <w:t>. The AIoT Device NAS layer supports Inventory Response and Command (e.g. Read and Write) Request and Response” in the TR 23.700-13. And the AIoT NAS protocol is a protocol layer over NGAP, and the data carried over the AIoT NAS protocol is transparent to the NGAP</w:t>
      </w:r>
      <w:r w:rsidR="00C924FF">
        <w:rPr>
          <w:rFonts w:eastAsia="等线" w:cs="Times New Roman" w:hint="eastAsia"/>
          <w:kern w:val="0"/>
          <w:sz w:val="20"/>
          <w:szCs w:val="20"/>
          <w:lang w:val="en-US" w:eastAsia="zh-CN"/>
        </w:rPr>
        <w:t>.</w:t>
      </w:r>
    </w:p>
    <w:p w14:paraId="4B7C477B" w14:textId="4BFEAD0D" w:rsidR="004F7335" w:rsidRPr="004F7335" w:rsidRDefault="00EB7A95" w:rsidP="008D5BB8">
      <w:pPr>
        <w:widowControl/>
        <w:spacing w:beforeLines="50" w:before="120" w:afterLines="50" w:after="120" w:line="360" w:lineRule="auto"/>
        <w:rPr>
          <w:rFonts w:eastAsia="等线" w:cs="Times New Roman"/>
          <w:kern w:val="0"/>
          <w:sz w:val="20"/>
          <w:szCs w:val="20"/>
          <w:lang w:val="en-US" w:eastAsia="zh-CN"/>
        </w:rPr>
      </w:pPr>
      <w:r w:rsidRPr="00EB7A95">
        <w:rPr>
          <w:rFonts w:eastAsia="等线" w:cs="Times New Roman"/>
          <w:kern w:val="0"/>
          <w:sz w:val="20"/>
          <w:szCs w:val="20"/>
          <w:lang w:val="en-US" w:eastAsia="zh-CN"/>
        </w:rPr>
        <w:t xml:space="preserve">Based on what we know, the NAS layer data should include more than just the Inventory Response and Command Request and Response from TR 23.700-13. It should also carry the Inventory Request from the </w:t>
      </w:r>
      <w:proofErr w:type="spellStart"/>
      <w:r w:rsidRPr="00EB7A95">
        <w:rPr>
          <w:rFonts w:eastAsia="等线" w:cs="Times New Roman"/>
          <w:kern w:val="0"/>
          <w:sz w:val="20"/>
          <w:szCs w:val="20"/>
          <w:lang w:val="en-US" w:eastAsia="zh-CN"/>
        </w:rPr>
        <w:t>AIoTF</w:t>
      </w:r>
      <w:proofErr w:type="spellEnd"/>
      <w:r w:rsidRPr="00EB7A95">
        <w:rPr>
          <w:rFonts w:eastAsia="等线" w:cs="Times New Roman"/>
          <w:kern w:val="0"/>
          <w:sz w:val="20"/>
          <w:szCs w:val="20"/>
          <w:lang w:val="en-US" w:eastAsia="zh-CN"/>
        </w:rPr>
        <w:t xml:space="preserve"> to the AIoT RAN node and the Inventory Report from the AIoT RAN node to the </w:t>
      </w:r>
      <w:proofErr w:type="spellStart"/>
      <w:r w:rsidRPr="00EB7A95">
        <w:rPr>
          <w:rFonts w:eastAsia="等线" w:cs="Times New Roman"/>
          <w:kern w:val="0"/>
          <w:sz w:val="20"/>
          <w:szCs w:val="20"/>
          <w:lang w:val="en-US" w:eastAsia="zh-CN"/>
        </w:rPr>
        <w:t>AIoTF</w:t>
      </w:r>
      <w:proofErr w:type="spellEnd"/>
      <w:r w:rsidR="004F7335">
        <w:rPr>
          <w:rFonts w:eastAsia="等线" w:cs="Times New Roman" w:hint="eastAsia"/>
          <w:kern w:val="0"/>
          <w:sz w:val="20"/>
          <w:szCs w:val="20"/>
          <w:lang w:val="en-US" w:eastAsia="zh-CN"/>
        </w:rPr>
        <w:t>.</w:t>
      </w:r>
    </w:p>
    <w:p w14:paraId="57B125EE" w14:textId="5A01F630" w:rsidR="00001F66" w:rsidRDefault="00EB7A95" w:rsidP="008D5BB8">
      <w:pPr>
        <w:widowControl/>
        <w:spacing w:beforeLines="50" w:before="120" w:afterLines="50" w:after="120" w:line="360" w:lineRule="auto"/>
        <w:rPr>
          <w:rFonts w:eastAsia="等线" w:cs="Times New Roman"/>
          <w:kern w:val="0"/>
          <w:sz w:val="20"/>
          <w:szCs w:val="20"/>
          <w:lang w:val="en-US" w:eastAsia="zh-CN"/>
        </w:rPr>
      </w:pPr>
      <w:r w:rsidRPr="00EB7A95">
        <w:rPr>
          <w:rFonts w:eastAsia="等线" w:cs="Times New Roman"/>
          <w:kern w:val="0"/>
          <w:sz w:val="20"/>
          <w:szCs w:val="20"/>
          <w:lang w:val="en-US" w:eastAsia="zh-CN"/>
        </w:rPr>
        <w:t xml:space="preserve">In the current specification, we already have the NAS protocol between UE and the AMF, while the AIoT NAS layer is a protocol layer between AIoT devices and </w:t>
      </w:r>
      <w:proofErr w:type="spellStart"/>
      <w:r w:rsidRPr="00EB7A95">
        <w:rPr>
          <w:rFonts w:eastAsia="等线" w:cs="Times New Roman"/>
          <w:kern w:val="0"/>
          <w:sz w:val="20"/>
          <w:szCs w:val="20"/>
          <w:lang w:val="en-US" w:eastAsia="zh-CN"/>
        </w:rPr>
        <w:t>AIoTF</w:t>
      </w:r>
      <w:proofErr w:type="spellEnd"/>
      <w:r w:rsidRPr="00EB7A95">
        <w:rPr>
          <w:rFonts w:eastAsia="等线" w:cs="Times New Roman"/>
          <w:kern w:val="0"/>
          <w:sz w:val="20"/>
          <w:szCs w:val="20"/>
          <w:lang w:val="en-US" w:eastAsia="zh-CN"/>
        </w:rPr>
        <w:t xml:space="preserve">. </w:t>
      </w:r>
      <w:r w:rsidR="00732754" w:rsidRPr="00732754">
        <w:rPr>
          <w:rFonts w:eastAsia="等线" w:cs="Times New Roman"/>
          <w:kern w:val="0"/>
          <w:sz w:val="20"/>
          <w:szCs w:val="20"/>
          <w:lang w:val="en-US" w:eastAsia="zh-CN"/>
        </w:rPr>
        <w:t xml:space="preserve">The transmitter and receiver of the AIoT NAS layer data is different </w:t>
      </w:r>
      <w:r w:rsidR="00732754" w:rsidRPr="00732754">
        <w:rPr>
          <w:rFonts w:eastAsia="等线" w:cs="Times New Roman"/>
          <w:kern w:val="0"/>
          <w:sz w:val="20"/>
          <w:szCs w:val="20"/>
          <w:lang w:val="en-US" w:eastAsia="zh-CN"/>
        </w:rPr>
        <w:lastRenderedPageBreak/>
        <w:t>from that of the legacy NAS layer data</w:t>
      </w:r>
      <w:r w:rsidR="00732754">
        <w:rPr>
          <w:rFonts w:eastAsia="等线" w:cs="Times New Roman"/>
          <w:kern w:val="0"/>
          <w:sz w:val="20"/>
          <w:szCs w:val="20"/>
          <w:lang w:val="en-US" w:eastAsia="zh-CN"/>
        </w:rPr>
        <w:t xml:space="preserve">. </w:t>
      </w:r>
      <w:r w:rsidR="00252BC4">
        <w:rPr>
          <w:rFonts w:eastAsia="等线" w:cs="Times New Roman"/>
          <w:kern w:val="0"/>
          <w:sz w:val="20"/>
          <w:szCs w:val="20"/>
          <w:lang w:val="en-US" w:eastAsia="zh-CN"/>
        </w:rPr>
        <w:t xml:space="preserve">And </w:t>
      </w:r>
      <w:r w:rsidR="00252BC4">
        <w:rPr>
          <w:rFonts w:eastAsia="等线" w:cs="Times New Roman" w:hint="eastAsia"/>
          <w:kern w:val="0"/>
          <w:sz w:val="20"/>
          <w:szCs w:val="20"/>
          <w:lang w:val="en-US" w:eastAsia="zh-CN"/>
        </w:rPr>
        <w:t>c</w:t>
      </w:r>
      <w:r w:rsidR="00876507">
        <w:rPr>
          <w:rFonts w:eastAsia="等线" w:cs="Times New Roman"/>
          <w:kern w:val="0"/>
          <w:sz w:val="20"/>
          <w:szCs w:val="20"/>
          <w:lang w:val="en-US" w:eastAsia="zh-CN"/>
        </w:rPr>
        <w:t xml:space="preserve">onsidering the AIoT devices </w:t>
      </w:r>
      <w:r w:rsidR="00373EF7">
        <w:rPr>
          <w:rFonts w:eastAsia="等线" w:cs="Times New Roman"/>
          <w:kern w:val="0"/>
          <w:sz w:val="20"/>
          <w:szCs w:val="20"/>
          <w:lang w:val="en-US" w:eastAsia="zh-CN"/>
        </w:rPr>
        <w:t>have</w:t>
      </w:r>
      <w:r w:rsidR="00876507">
        <w:rPr>
          <w:rFonts w:eastAsia="等线" w:cs="Times New Roman"/>
          <w:kern w:val="0"/>
          <w:sz w:val="20"/>
          <w:szCs w:val="20"/>
          <w:lang w:val="en-US" w:eastAsia="zh-CN"/>
        </w:rPr>
        <w:t xml:space="preserve"> much lower complexity than the legacy </w:t>
      </w:r>
      <w:proofErr w:type="spellStart"/>
      <w:r w:rsidR="00876507">
        <w:rPr>
          <w:rFonts w:eastAsia="等线" w:cs="Times New Roman"/>
          <w:kern w:val="0"/>
          <w:sz w:val="20"/>
          <w:szCs w:val="20"/>
          <w:lang w:val="en-US" w:eastAsia="zh-CN"/>
        </w:rPr>
        <w:t>UEs</w:t>
      </w:r>
      <w:proofErr w:type="spellEnd"/>
      <w:r w:rsidR="00876507">
        <w:rPr>
          <w:rFonts w:eastAsia="等线" w:cs="Times New Roman"/>
          <w:kern w:val="0"/>
          <w:sz w:val="20"/>
          <w:szCs w:val="20"/>
          <w:lang w:val="en-US" w:eastAsia="zh-CN"/>
        </w:rPr>
        <w:t>, the AIoT NAS layer</w:t>
      </w:r>
      <w:r w:rsidR="00286466">
        <w:rPr>
          <w:rFonts w:eastAsia="等线" w:cs="Times New Roman"/>
          <w:kern w:val="0"/>
          <w:sz w:val="20"/>
          <w:szCs w:val="20"/>
          <w:lang w:val="en-US" w:eastAsia="zh-CN"/>
        </w:rPr>
        <w:t xml:space="preserve"> protocol</w:t>
      </w:r>
      <w:r w:rsidR="00876507">
        <w:rPr>
          <w:rFonts w:eastAsia="等线" w:cs="Times New Roman"/>
          <w:kern w:val="0"/>
          <w:sz w:val="20"/>
          <w:szCs w:val="20"/>
          <w:lang w:val="en-US" w:eastAsia="zh-CN"/>
        </w:rPr>
        <w:t xml:space="preserve"> should be much simpler than the legacy NAS layer </w:t>
      </w:r>
      <w:r w:rsidR="00286466">
        <w:rPr>
          <w:rFonts w:eastAsia="等线" w:cs="Times New Roman"/>
          <w:kern w:val="0"/>
          <w:sz w:val="20"/>
          <w:szCs w:val="20"/>
          <w:lang w:val="en-US" w:eastAsia="zh-CN"/>
        </w:rPr>
        <w:t>protocol</w:t>
      </w:r>
      <w:r w:rsidR="00876507">
        <w:rPr>
          <w:rFonts w:eastAsia="等线" w:cs="Times New Roman"/>
          <w:kern w:val="0"/>
          <w:sz w:val="20"/>
          <w:szCs w:val="20"/>
          <w:lang w:val="en-US" w:eastAsia="zh-CN"/>
        </w:rPr>
        <w:t>.</w:t>
      </w:r>
      <w:r w:rsidR="00286466">
        <w:rPr>
          <w:rFonts w:eastAsia="等线" w:cs="Times New Roman"/>
          <w:kern w:val="0"/>
          <w:sz w:val="20"/>
          <w:szCs w:val="20"/>
          <w:lang w:val="en-US" w:eastAsia="zh-CN"/>
        </w:rPr>
        <w:t xml:space="preserve"> Therefore</w:t>
      </w:r>
      <w:r w:rsidRPr="00EB7A95">
        <w:rPr>
          <w:rFonts w:eastAsia="等线" w:cs="Times New Roman"/>
          <w:kern w:val="0"/>
          <w:sz w:val="20"/>
          <w:szCs w:val="20"/>
          <w:lang w:val="en-US" w:eastAsia="zh-CN"/>
        </w:rPr>
        <w:t xml:space="preserve">, the AIoT NAS protocol </w:t>
      </w:r>
      <w:r w:rsidR="00286466">
        <w:rPr>
          <w:rFonts w:eastAsia="等线" w:cs="Times New Roman"/>
          <w:kern w:val="0"/>
          <w:sz w:val="20"/>
          <w:szCs w:val="20"/>
          <w:lang w:val="en-US" w:eastAsia="zh-CN"/>
        </w:rPr>
        <w:t>should be</w:t>
      </w:r>
      <w:r w:rsidRPr="00EB7A95">
        <w:rPr>
          <w:rFonts w:eastAsia="等线" w:cs="Times New Roman"/>
          <w:kern w:val="0"/>
          <w:sz w:val="20"/>
          <w:szCs w:val="20"/>
          <w:lang w:val="en-US" w:eastAsia="zh-CN"/>
        </w:rPr>
        <w:t xml:space="preserve"> different from the legacy NAS protocol, and the legacy NAS layer data transportation messages defined in NGAP cannot be reused to transport AIoT NAS layer data. Therefore, RAN3 needs to define the AIoT NAS data transport procedure to transmit AIoT NAS layer data over NGAP where the AIoT NAS layer data is included in a transparent container. A downlink AIoT NAS data transport message to transmit AIoT NAS layer data from </w:t>
      </w:r>
      <w:proofErr w:type="spellStart"/>
      <w:r w:rsidRPr="00EB7A95">
        <w:rPr>
          <w:rFonts w:eastAsia="等线" w:cs="Times New Roman"/>
          <w:kern w:val="0"/>
          <w:sz w:val="20"/>
          <w:szCs w:val="20"/>
          <w:lang w:val="en-US" w:eastAsia="zh-CN"/>
        </w:rPr>
        <w:t>AIoTF</w:t>
      </w:r>
      <w:proofErr w:type="spellEnd"/>
      <w:r w:rsidRPr="00EB7A95">
        <w:rPr>
          <w:rFonts w:eastAsia="等线" w:cs="Times New Roman"/>
          <w:kern w:val="0"/>
          <w:sz w:val="20"/>
          <w:szCs w:val="20"/>
          <w:lang w:val="en-US" w:eastAsia="zh-CN"/>
        </w:rPr>
        <w:t xml:space="preserve"> to AIoT RAN node and an uplink AIoT NAS data transport message to transmit AIoT NAS layer data from AIoT RAN node to </w:t>
      </w:r>
      <w:proofErr w:type="spellStart"/>
      <w:r w:rsidRPr="00EB7A95">
        <w:rPr>
          <w:rFonts w:eastAsia="等线" w:cs="Times New Roman"/>
          <w:kern w:val="0"/>
          <w:sz w:val="20"/>
          <w:szCs w:val="20"/>
          <w:lang w:val="en-US" w:eastAsia="zh-CN"/>
        </w:rPr>
        <w:t>AIoTF</w:t>
      </w:r>
      <w:proofErr w:type="spellEnd"/>
      <w:r w:rsidRPr="00EB7A95">
        <w:rPr>
          <w:rFonts w:eastAsia="等线" w:cs="Times New Roman"/>
          <w:kern w:val="0"/>
          <w:sz w:val="20"/>
          <w:szCs w:val="20"/>
          <w:lang w:val="en-US" w:eastAsia="zh-CN"/>
        </w:rPr>
        <w:t xml:space="preserve"> should be defined</w:t>
      </w:r>
      <w:r w:rsidR="00001F66">
        <w:rPr>
          <w:rFonts w:eastAsia="等线" w:cs="Times New Roman" w:hint="eastAsia"/>
          <w:kern w:val="0"/>
          <w:sz w:val="20"/>
          <w:szCs w:val="20"/>
          <w:lang w:val="en-US" w:eastAsia="zh-CN"/>
        </w:rPr>
        <w:t xml:space="preserve">. </w:t>
      </w:r>
    </w:p>
    <w:p w14:paraId="70C1D45F" w14:textId="5DE15F53" w:rsidR="0022705F" w:rsidRPr="00384602" w:rsidRDefault="00EB7A95" w:rsidP="008D5BB8">
      <w:pPr>
        <w:widowControl/>
        <w:spacing w:beforeLines="50" w:before="120" w:afterLines="50" w:after="120" w:line="360" w:lineRule="auto"/>
        <w:rPr>
          <w:rFonts w:eastAsia="等线" w:cs="Times New Roman"/>
          <w:b/>
          <w:bCs/>
          <w:kern w:val="0"/>
          <w:sz w:val="20"/>
          <w:szCs w:val="20"/>
          <w:lang w:val="en-US" w:eastAsia="zh-CN"/>
        </w:rPr>
      </w:pPr>
      <w:r w:rsidRPr="00EB7A95">
        <w:rPr>
          <w:rFonts w:eastAsia="等线" w:cs="Times New Roman"/>
          <w:b/>
          <w:bCs/>
          <w:kern w:val="0"/>
          <w:sz w:val="20"/>
          <w:szCs w:val="20"/>
          <w:lang w:val="en-US" w:eastAsia="zh-CN"/>
        </w:rPr>
        <w:t xml:space="preserve">Observation </w:t>
      </w:r>
      <w:r w:rsidR="00113068">
        <w:rPr>
          <w:rFonts w:eastAsia="等线" w:cs="Times New Roman" w:hint="eastAsia"/>
          <w:b/>
          <w:bCs/>
          <w:kern w:val="0"/>
          <w:sz w:val="20"/>
          <w:szCs w:val="20"/>
          <w:lang w:val="en-US" w:eastAsia="zh-CN"/>
        </w:rPr>
        <w:t>1</w:t>
      </w:r>
      <w:r w:rsidRPr="00EB7A95">
        <w:rPr>
          <w:rFonts w:eastAsia="等线" w:cs="Times New Roman"/>
          <w:b/>
          <w:bCs/>
          <w:kern w:val="0"/>
          <w:sz w:val="20"/>
          <w:szCs w:val="20"/>
          <w:lang w:val="en-US" w:eastAsia="zh-CN"/>
        </w:rPr>
        <w:t xml:space="preserve">: The AIoT NAS protocol between the AIoT device and the </w:t>
      </w:r>
      <w:proofErr w:type="spellStart"/>
      <w:r w:rsidRPr="00EB7A95">
        <w:rPr>
          <w:rFonts w:eastAsia="等线" w:cs="Times New Roman"/>
          <w:b/>
          <w:bCs/>
          <w:kern w:val="0"/>
          <w:sz w:val="20"/>
          <w:szCs w:val="20"/>
          <w:lang w:val="en-US" w:eastAsia="zh-CN"/>
        </w:rPr>
        <w:t>AIoTF</w:t>
      </w:r>
      <w:proofErr w:type="spellEnd"/>
      <w:r w:rsidRPr="00EB7A95">
        <w:rPr>
          <w:rFonts w:eastAsia="等线" w:cs="Times New Roman"/>
          <w:b/>
          <w:bCs/>
          <w:kern w:val="0"/>
          <w:sz w:val="20"/>
          <w:szCs w:val="20"/>
          <w:lang w:val="en-US" w:eastAsia="zh-CN"/>
        </w:rPr>
        <w:t xml:space="preserve"> is introduced to carry the Inventory Request, Inventory Response, Inventory Report, Command Request and Command Response. And the AIoT NAS protocol is a protocol layer over the NGAP, and the data carried by the AIoT NAS protocol is transparent to the NGAP</w:t>
      </w:r>
      <w:r w:rsidR="00382D87" w:rsidRPr="00382D87">
        <w:rPr>
          <w:rFonts w:eastAsia="等线" w:cs="Times New Roman" w:hint="eastAsia"/>
          <w:b/>
          <w:bCs/>
          <w:kern w:val="0"/>
          <w:sz w:val="20"/>
          <w:szCs w:val="20"/>
          <w:lang w:val="en-US" w:eastAsia="zh-CN"/>
        </w:rPr>
        <w:t>.</w:t>
      </w:r>
      <w:r w:rsidR="0022705F" w:rsidRPr="00382D87">
        <w:rPr>
          <w:rFonts w:eastAsia="等线" w:cs="Times New Roman" w:hint="eastAsia"/>
          <w:b/>
          <w:bCs/>
          <w:kern w:val="0"/>
          <w:sz w:val="20"/>
          <w:szCs w:val="20"/>
          <w:lang w:val="en-US" w:eastAsia="zh-CN"/>
        </w:rPr>
        <w:t xml:space="preserve"> </w:t>
      </w:r>
    </w:p>
    <w:p w14:paraId="6E4E2827" w14:textId="302388DE" w:rsidR="002A39B1" w:rsidRDefault="00EB7A95" w:rsidP="008D5BB8">
      <w:pPr>
        <w:widowControl/>
        <w:spacing w:beforeLines="50" w:before="120" w:afterLines="50" w:after="120" w:line="360" w:lineRule="auto"/>
        <w:rPr>
          <w:rFonts w:eastAsia="等线" w:cs="Times New Roman"/>
          <w:b/>
          <w:bCs/>
          <w:kern w:val="0"/>
          <w:sz w:val="20"/>
          <w:szCs w:val="20"/>
          <w:lang w:val="en-US" w:eastAsia="zh-CN"/>
        </w:rPr>
      </w:pPr>
      <w:r w:rsidRPr="00EB7A95">
        <w:rPr>
          <w:rFonts w:eastAsia="等线" w:cs="Times New Roman"/>
          <w:b/>
          <w:bCs/>
          <w:kern w:val="0"/>
          <w:sz w:val="20"/>
          <w:szCs w:val="20"/>
          <w:lang w:val="en-US" w:eastAsia="zh-CN"/>
        </w:rPr>
        <w:t xml:space="preserve">Proposal </w:t>
      </w:r>
      <w:r w:rsidR="00113068">
        <w:rPr>
          <w:rFonts w:eastAsia="等线" w:cs="Times New Roman" w:hint="eastAsia"/>
          <w:b/>
          <w:bCs/>
          <w:kern w:val="0"/>
          <w:sz w:val="20"/>
          <w:szCs w:val="20"/>
          <w:lang w:val="en-US" w:eastAsia="zh-CN"/>
        </w:rPr>
        <w:t>1</w:t>
      </w:r>
      <w:r w:rsidRPr="00EB7A95">
        <w:rPr>
          <w:rFonts w:eastAsia="等线" w:cs="Times New Roman"/>
          <w:b/>
          <w:bCs/>
          <w:kern w:val="0"/>
          <w:sz w:val="20"/>
          <w:szCs w:val="20"/>
          <w:lang w:val="en-US" w:eastAsia="zh-CN"/>
        </w:rPr>
        <w:t xml:space="preserve">: RAN3 needs to define a new AIoT NAS data transport procedure to transmit AIoT NAS layer data over the NGAP where the AIoT NAS layer data is included in a transparent container over NGAP. A downlink AIoT NAS data transport message to transmit AIoT NAS layer data from the </w:t>
      </w:r>
      <w:proofErr w:type="spellStart"/>
      <w:r w:rsidRPr="00EB7A95">
        <w:rPr>
          <w:rFonts w:eastAsia="等线" w:cs="Times New Roman"/>
          <w:b/>
          <w:bCs/>
          <w:kern w:val="0"/>
          <w:sz w:val="20"/>
          <w:szCs w:val="20"/>
          <w:lang w:val="en-US" w:eastAsia="zh-CN"/>
        </w:rPr>
        <w:t>AIoTF</w:t>
      </w:r>
      <w:proofErr w:type="spellEnd"/>
      <w:r w:rsidRPr="00EB7A95">
        <w:rPr>
          <w:rFonts w:eastAsia="等线" w:cs="Times New Roman"/>
          <w:b/>
          <w:bCs/>
          <w:kern w:val="0"/>
          <w:sz w:val="20"/>
          <w:szCs w:val="20"/>
          <w:lang w:val="en-US" w:eastAsia="zh-CN"/>
        </w:rPr>
        <w:t xml:space="preserve"> to the AIoT RAN node and an uplink AIoT NAS data transport message to transmit AIoT NAS layer data from the AIoT RAN node to the </w:t>
      </w:r>
      <w:proofErr w:type="spellStart"/>
      <w:r w:rsidRPr="00EB7A95">
        <w:rPr>
          <w:rFonts w:eastAsia="等线" w:cs="Times New Roman"/>
          <w:b/>
          <w:bCs/>
          <w:kern w:val="0"/>
          <w:sz w:val="20"/>
          <w:szCs w:val="20"/>
          <w:lang w:val="en-US" w:eastAsia="zh-CN"/>
        </w:rPr>
        <w:t>AIoTF</w:t>
      </w:r>
      <w:proofErr w:type="spellEnd"/>
      <w:r w:rsidR="00D37F59" w:rsidRPr="00D37F59">
        <w:rPr>
          <w:rFonts w:eastAsia="等线" w:cs="Times New Roman" w:hint="eastAsia"/>
          <w:b/>
          <w:bCs/>
          <w:kern w:val="0"/>
          <w:sz w:val="20"/>
          <w:szCs w:val="20"/>
          <w:lang w:val="en-US" w:eastAsia="zh-CN"/>
        </w:rPr>
        <w:t>.</w:t>
      </w:r>
    </w:p>
    <w:p w14:paraId="22836A6F" w14:textId="77777777" w:rsidR="00CF4529" w:rsidRPr="002A39B1" w:rsidRDefault="00CF4529" w:rsidP="008D5BB8">
      <w:pPr>
        <w:widowControl/>
        <w:spacing w:beforeLines="50" w:before="120" w:afterLines="50" w:after="120" w:line="360" w:lineRule="auto"/>
        <w:rPr>
          <w:rFonts w:eastAsia="等线" w:cs="Times New Roman"/>
          <w:b/>
          <w:bCs/>
          <w:kern w:val="0"/>
          <w:sz w:val="20"/>
          <w:szCs w:val="20"/>
          <w:lang w:val="en-US" w:eastAsia="zh-CN"/>
        </w:rPr>
      </w:pPr>
    </w:p>
    <w:p w14:paraId="2F841293" w14:textId="1F41FA56" w:rsidR="00B86ABC" w:rsidRPr="00384602" w:rsidRDefault="00B86ABC" w:rsidP="00B86ABC">
      <w:pPr>
        <w:widowControl/>
        <w:spacing w:after="120" w:line="240" w:lineRule="atLeast"/>
        <w:rPr>
          <w:rFonts w:ascii="Arial" w:eastAsia="等线" w:hAnsi="Arial"/>
          <w:kern w:val="0"/>
          <w:sz w:val="28"/>
          <w:szCs w:val="20"/>
          <w:lang w:val="en-US" w:eastAsia="zh-CN"/>
        </w:rPr>
      </w:pPr>
      <w:r>
        <w:rPr>
          <w:rFonts w:ascii="Arial" w:eastAsia="Yu Gothic Medium" w:hAnsi="Arial"/>
          <w:kern w:val="0"/>
          <w:sz w:val="28"/>
          <w:szCs w:val="20"/>
          <w:lang w:val="en-US"/>
        </w:rPr>
        <w:t>2.</w:t>
      </w:r>
      <w:r>
        <w:rPr>
          <w:rFonts w:ascii="Arial" w:eastAsia="等线" w:hAnsi="Arial" w:hint="eastAsia"/>
          <w:kern w:val="0"/>
          <w:sz w:val="28"/>
          <w:szCs w:val="20"/>
          <w:lang w:val="en-US" w:eastAsia="zh-CN"/>
        </w:rPr>
        <w:t>2</w:t>
      </w:r>
      <w:r>
        <w:rPr>
          <w:rFonts w:ascii="Arial" w:eastAsia="Yu Gothic Medium" w:hAnsi="Arial"/>
          <w:kern w:val="0"/>
          <w:sz w:val="28"/>
          <w:szCs w:val="20"/>
          <w:lang w:val="en-US"/>
        </w:rPr>
        <w:tab/>
      </w:r>
      <w:r>
        <w:rPr>
          <w:rFonts w:ascii="Arial" w:eastAsia="等线" w:hAnsi="Arial" w:hint="eastAsia"/>
          <w:kern w:val="0"/>
          <w:sz w:val="28"/>
          <w:szCs w:val="20"/>
          <w:lang w:val="en-US" w:eastAsia="zh-CN"/>
        </w:rPr>
        <w:t xml:space="preserve">The discussion </w:t>
      </w:r>
      <w:r w:rsidR="00DA60B9">
        <w:rPr>
          <w:rFonts w:ascii="Arial" w:eastAsia="等线" w:hAnsi="Arial" w:hint="eastAsia"/>
          <w:kern w:val="0"/>
          <w:sz w:val="28"/>
          <w:szCs w:val="20"/>
          <w:lang w:val="en-US" w:eastAsia="zh-CN"/>
        </w:rPr>
        <w:t>on</w:t>
      </w:r>
      <w:r>
        <w:rPr>
          <w:rFonts w:ascii="Arial" w:eastAsia="等线" w:hAnsi="Arial" w:hint="eastAsia"/>
          <w:kern w:val="0"/>
          <w:sz w:val="28"/>
          <w:szCs w:val="20"/>
          <w:lang w:val="en-US" w:eastAsia="zh-CN"/>
        </w:rPr>
        <w:t xml:space="preserve"> </w:t>
      </w:r>
      <w:r w:rsidR="00DB0EA3" w:rsidRPr="00DB0EA3">
        <w:rPr>
          <w:rFonts w:ascii="Arial" w:eastAsia="等线" w:hAnsi="Arial"/>
          <w:kern w:val="0"/>
          <w:sz w:val="28"/>
          <w:szCs w:val="20"/>
          <w:lang w:val="en-US" w:eastAsia="zh-CN"/>
        </w:rPr>
        <w:t xml:space="preserve">assistance </w:t>
      </w:r>
      <w:r>
        <w:rPr>
          <w:rFonts w:ascii="Arial" w:eastAsia="等线" w:hAnsi="Arial" w:hint="eastAsia"/>
          <w:kern w:val="0"/>
          <w:sz w:val="28"/>
          <w:szCs w:val="20"/>
          <w:lang w:val="en-US" w:eastAsia="zh-CN"/>
        </w:rPr>
        <w:t>information</w:t>
      </w:r>
    </w:p>
    <w:p w14:paraId="74D5A997" w14:textId="6F0FDBED" w:rsidR="005254DD" w:rsidRDefault="009B04A5" w:rsidP="008D5BB8">
      <w:pPr>
        <w:widowControl/>
        <w:spacing w:beforeLines="50" w:before="120" w:afterLines="50" w:after="120" w:line="360" w:lineRule="auto"/>
        <w:rPr>
          <w:rFonts w:eastAsia="等线" w:cs="Times New Roman"/>
          <w:kern w:val="0"/>
          <w:sz w:val="20"/>
          <w:szCs w:val="20"/>
          <w:lang w:val="en-US" w:eastAsia="zh-CN"/>
        </w:rPr>
      </w:pPr>
      <w:r w:rsidRPr="009B04A5">
        <w:rPr>
          <w:rFonts w:eastAsia="等线" w:cs="Times New Roman"/>
          <w:kern w:val="0"/>
          <w:sz w:val="20"/>
          <w:szCs w:val="20"/>
          <w:lang w:val="en-US" w:eastAsia="zh-CN"/>
        </w:rPr>
        <w:t xml:space="preserve">RAN3 has agreed to the following information exchange between the AIoT RAN node and the AIoT CN in </w:t>
      </w:r>
      <w:proofErr w:type="spellStart"/>
      <w:r w:rsidRPr="009B04A5">
        <w:rPr>
          <w:rFonts w:eastAsia="等线" w:cs="Times New Roman"/>
          <w:kern w:val="0"/>
          <w:sz w:val="20"/>
          <w:szCs w:val="20"/>
          <w:lang w:val="en-US" w:eastAsia="zh-CN"/>
        </w:rPr>
        <w:t>TR</w:t>
      </w:r>
      <w:proofErr w:type="spellEnd"/>
      <w:r w:rsidRPr="009B04A5">
        <w:rPr>
          <w:rFonts w:eastAsia="等线" w:cs="Times New Roman"/>
          <w:kern w:val="0"/>
          <w:sz w:val="20"/>
          <w:szCs w:val="20"/>
          <w:lang w:val="en-US" w:eastAsia="zh-CN"/>
        </w:rPr>
        <w:t xml:space="preserve"> 38.769</w:t>
      </w:r>
      <w:r w:rsidR="005254DD">
        <w:rPr>
          <w:rFonts w:eastAsia="等线" w:cs="Times New Roman" w:hint="eastAsia"/>
          <w:kern w:val="0"/>
          <w:sz w:val="20"/>
          <w:szCs w:val="20"/>
          <w:lang w:val="en-US" w:eastAsia="zh-CN"/>
        </w:rPr>
        <w:t>:</w:t>
      </w:r>
    </w:p>
    <w:tbl>
      <w:tblPr>
        <w:tblStyle w:val="af6"/>
        <w:tblW w:w="9214" w:type="dxa"/>
        <w:tblInd w:w="562" w:type="dxa"/>
        <w:tblLook w:val="04A0" w:firstRow="1" w:lastRow="0" w:firstColumn="1" w:lastColumn="0" w:noHBand="0" w:noVBand="1"/>
      </w:tblPr>
      <w:tblGrid>
        <w:gridCol w:w="9214"/>
      </w:tblGrid>
      <w:tr w:rsidR="005254DD" w14:paraId="4E8D2B3E" w14:textId="77777777" w:rsidTr="00AA6DB1">
        <w:tc>
          <w:tcPr>
            <w:tcW w:w="9214" w:type="dxa"/>
          </w:tcPr>
          <w:p w14:paraId="1F252009" w14:textId="77777777" w:rsidR="005254DD" w:rsidRPr="005254DD" w:rsidRDefault="005254DD" w:rsidP="005254DD">
            <w:pPr>
              <w:keepNext/>
              <w:keepLines/>
              <w:widowControl/>
              <w:spacing w:before="120" w:after="180"/>
              <w:ind w:left="1418" w:hanging="1418"/>
              <w:jc w:val="left"/>
              <w:outlineLvl w:val="3"/>
              <w:rPr>
                <w:rFonts w:ascii="Arial" w:eastAsia="宋体" w:hAnsi="Arial" w:cs="Times New Roman"/>
                <w:kern w:val="0"/>
                <w:sz w:val="24"/>
                <w:szCs w:val="20"/>
                <w:lang w:eastAsia="en-US"/>
              </w:rPr>
            </w:pPr>
            <w:bookmarkStart w:id="6" w:name="_Toc175766749"/>
            <w:bookmarkStart w:id="7" w:name="_Toc184109132"/>
            <w:r w:rsidRPr="005254DD">
              <w:rPr>
                <w:rFonts w:ascii="Arial" w:eastAsia="宋体" w:hAnsi="Arial" w:cs="Times New Roman"/>
                <w:kern w:val="0"/>
                <w:sz w:val="24"/>
                <w:szCs w:val="20"/>
                <w:lang w:eastAsia="en-US"/>
              </w:rPr>
              <w:lastRenderedPageBreak/>
              <w:t>6.5.1.1</w:t>
            </w:r>
            <w:r w:rsidRPr="005254DD">
              <w:rPr>
                <w:rFonts w:ascii="Arial" w:eastAsia="宋体" w:hAnsi="Arial" w:cs="Times New Roman"/>
                <w:kern w:val="0"/>
                <w:sz w:val="24"/>
                <w:szCs w:val="20"/>
                <w:lang w:eastAsia="en-US"/>
              </w:rPr>
              <w:tab/>
              <w:t>Inventory</w:t>
            </w:r>
            <w:bookmarkEnd w:id="6"/>
            <w:bookmarkEnd w:id="7"/>
          </w:p>
          <w:p w14:paraId="6E4AB6A2" w14:textId="77777777" w:rsidR="005254DD" w:rsidRPr="005254DD" w:rsidRDefault="005254DD" w:rsidP="005254DD">
            <w:pPr>
              <w:widowControl/>
              <w:spacing w:after="180"/>
              <w:jc w:val="left"/>
              <w:rPr>
                <w:rFonts w:eastAsia="Yu Mincho" w:cs="Times New Roman"/>
                <w:kern w:val="0"/>
                <w:sz w:val="20"/>
                <w:szCs w:val="20"/>
              </w:rPr>
            </w:pPr>
            <w:r w:rsidRPr="005254DD">
              <w:rPr>
                <w:rFonts w:eastAsia="Yu Mincho" w:cs="Times New Roman"/>
                <w:kern w:val="0"/>
                <w:sz w:val="20"/>
                <w:szCs w:val="20"/>
              </w:rPr>
              <w:t xml:space="preserve">Inventory can be sent </w:t>
            </w:r>
            <w:r w:rsidRPr="005254DD">
              <w:rPr>
                <w:rFonts w:eastAsia="Yu Mincho" w:cs="Times New Roman"/>
                <w:kern w:val="0"/>
                <w:sz w:val="20"/>
                <w:szCs w:val="20"/>
                <w:lang w:eastAsia="en-US"/>
              </w:rPr>
              <w:t xml:space="preserve">by the A-IoT CN </w:t>
            </w:r>
            <w:r w:rsidRPr="005254DD">
              <w:rPr>
                <w:rFonts w:eastAsia="Yu Mincho" w:cs="Times New Roman"/>
                <w:kern w:val="0"/>
                <w:sz w:val="20"/>
                <w:szCs w:val="20"/>
              </w:rPr>
              <w:t>for a single device, or a group of devices, or all devices.</w:t>
            </w:r>
          </w:p>
          <w:p w14:paraId="434D5BFD" w14:textId="77777777" w:rsidR="005254DD" w:rsidRPr="005254DD" w:rsidRDefault="005254DD" w:rsidP="005254DD">
            <w:pPr>
              <w:widowControl/>
              <w:spacing w:after="180"/>
              <w:jc w:val="left"/>
              <w:rPr>
                <w:rFonts w:eastAsia="Yu Mincho" w:cs="Times New Roman"/>
                <w:kern w:val="0"/>
                <w:sz w:val="20"/>
                <w:szCs w:val="20"/>
              </w:rPr>
            </w:pPr>
            <w:r w:rsidRPr="005254DD">
              <w:rPr>
                <w:rFonts w:eastAsia="Yu Mincho" w:cs="Times New Roman"/>
                <w:kern w:val="0"/>
                <w:sz w:val="20"/>
                <w:szCs w:val="20"/>
              </w:rPr>
              <w:t>The Inventory Request from the A-IoT CN to the A-IoT RAN, may include the following:</w:t>
            </w:r>
          </w:p>
          <w:p w14:paraId="09CECB8F" w14:textId="77777777" w:rsidR="005254DD" w:rsidRPr="005254DD" w:rsidRDefault="005254DD" w:rsidP="005254DD">
            <w:pPr>
              <w:widowControl/>
              <w:spacing w:after="180"/>
              <w:ind w:left="568" w:hanging="284"/>
              <w:jc w:val="left"/>
              <w:rPr>
                <w:rFonts w:eastAsia="Yu Mincho" w:cs="Times New Roman"/>
                <w:kern w:val="0"/>
                <w:sz w:val="20"/>
                <w:szCs w:val="20"/>
              </w:rPr>
            </w:pPr>
            <w:r w:rsidRPr="005254DD">
              <w:rPr>
                <w:rFonts w:eastAsia="Yu Mincho" w:cs="Times New Roman"/>
                <w:kern w:val="0"/>
                <w:sz w:val="20"/>
                <w:szCs w:val="20"/>
              </w:rPr>
              <w:t>(1)</w:t>
            </w:r>
            <w:r w:rsidRPr="005254DD">
              <w:rPr>
                <w:rFonts w:eastAsia="Yu Mincho" w:cs="Times New Roman"/>
                <w:kern w:val="0"/>
                <w:sz w:val="20"/>
                <w:szCs w:val="20"/>
              </w:rPr>
              <w:tab/>
              <w:t xml:space="preserve">A-IoT Device Identification (to find a single device, a group of devices, or all devices) </w:t>
            </w:r>
          </w:p>
          <w:p w14:paraId="5D63EDD6" w14:textId="77777777" w:rsidR="005254DD" w:rsidRPr="005254DD" w:rsidRDefault="005254DD" w:rsidP="005254DD">
            <w:pPr>
              <w:keepLines/>
              <w:widowControl/>
              <w:spacing w:after="180"/>
              <w:ind w:left="1135" w:hanging="851"/>
              <w:jc w:val="left"/>
              <w:rPr>
                <w:rFonts w:eastAsia="Yu Mincho" w:cs="Times New Roman"/>
                <w:kern w:val="0"/>
                <w:sz w:val="20"/>
                <w:szCs w:val="20"/>
                <w:lang w:eastAsia="en-US"/>
              </w:rPr>
            </w:pPr>
            <w:r w:rsidRPr="005254DD">
              <w:rPr>
                <w:rFonts w:eastAsia="Yu Mincho" w:cs="Times New Roman"/>
                <w:kern w:val="0"/>
                <w:sz w:val="20"/>
                <w:szCs w:val="20"/>
                <w:lang w:eastAsia="en-US"/>
              </w:rPr>
              <w:t>NOTE 1:</w:t>
            </w:r>
            <w:r w:rsidRPr="005254DD">
              <w:rPr>
                <w:rFonts w:eastAsia="Yu Mincho" w:cs="Times New Roman"/>
                <w:kern w:val="0"/>
                <w:sz w:val="20"/>
                <w:szCs w:val="20"/>
                <w:lang w:eastAsia="en-US"/>
              </w:rPr>
              <w:tab/>
              <w:t>The definition of this identification is out of RAN3 scope.</w:t>
            </w:r>
          </w:p>
          <w:p w14:paraId="5DA8101E" w14:textId="77777777" w:rsidR="005254DD" w:rsidRPr="005254DD" w:rsidRDefault="005254DD" w:rsidP="005254DD">
            <w:pPr>
              <w:widowControl/>
              <w:spacing w:after="180"/>
              <w:ind w:firstLine="284"/>
              <w:jc w:val="left"/>
              <w:rPr>
                <w:rFonts w:eastAsia="等线" w:cs="Times New Roman"/>
                <w:kern w:val="0"/>
                <w:sz w:val="20"/>
                <w:szCs w:val="20"/>
              </w:rPr>
            </w:pPr>
            <w:r w:rsidRPr="005254DD">
              <w:rPr>
                <w:rFonts w:eastAsia="等线" w:cs="Times New Roman"/>
                <w:kern w:val="0"/>
                <w:sz w:val="20"/>
                <w:szCs w:val="20"/>
              </w:rPr>
              <w:t xml:space="preserve">For topology 1, A-IoT RAN needs to store the A-IoT Device Identification received from the inventory request. </w:t>
            </w:r>
          </w:p>
          <w:p w14:paraId="137F45E3" w14:textId="77777777" w:rsidR="005254DD" w:rsidRPr="005254DD" w:rsidRDefault="005254DD" w:rsidP="005254DD">
            <w:pPr>
              <w:keepLines/>
              <w:widowControl/>
              <w:spacing w:after="180"/>
              <w:ind w:left="1135" w:hanging="851"/>
              <w:jc w:val="left"/>
              <w:rPr>
                <w:rFonts w:eastAsia="Yu Mincho" w:cs="Times New Roman"/>
                <w:kern w:val="0"/>
                <w:sz w:val="20"/>
                <w:szCs w:val="20"/>
                <w:lang w:eastAsia="en-US"/>
              </w:rPr>
            </w:pPr>
            <w:r w:rsidRPr="005254DD">
              <w:rPr>
                <w:rFonts w:eastAsia="Yu Mincho" w:cs="Times New Roman"/>
                <w:kern w:val="0"/>
                <w:sz w:val="20"/>
                <w:szCs w:val="20"/>
                <w:lang w:eastAsia="en-US"/>
              </w:rPr>
              <w:t xml:space="preserve">NOTE 2: </w:t>
            </w:r>
            <w:r w:rsidRPr="005254DD">
              <w:rPr>
                <w:rFonts w:eastAsia="Yu Mincho" w:cs="Times New Roman"/>
                <w:kern w:val="0"/>
                <w:sz w:val="20"/>
                <w:szCs w:val="20"/>
                <w:lang w:eastAsia="en-US"/>
              </w:rPr>
              <w:tab/>
            </w:r>
            <w:r w:rsidRPr="005254DD">
              <w:rPr>
                <w:rFonts w:eastAsia="等线" w:cs="Times New Roman"/>
                <w:kern w:val="0"/>
                <w:sz w:val="20"/>
                <w:szCs w:val="20"/>
                <w:lang w:eastAsia="en-US"/>
              </w:rPr>
              <w:t xml:space="preserve">Whether to interpret and process </w:t>
            </w:r>
            <w:r w:rsidRPr="005254DD">
              <w:rPr>
                <w:rFonts w:eastAsia="等线" w:cs="Times New Roman"/>
                <w:kern w:val="0"/>
                <w:sz w:val="20"/>
                <w:szCs w:val="20"/>
                <w:lang w:eastAsia="zh-CN"/>
              </w:rPr>
              <w:t xml:space="preserve">AIoT Device Identification received from the inventory request </w:t>
            </w:r>
            <w:r w:rsidRPr="005254DD">
              <w:rPr>
                <w:rFonts w:eastAsia="等线" w:cs="Times New Roman"/>
                <w:kern w:val="0"/>
                <w:sz w:val="20"/>
                <w:szCs w:val="20"/>
                <w:lang w:eastAsia="en-US"/>
              </w:rPr>
              <w:t>needs further discussion.</w:t>
            </w:r>
          </w:p>
          <w:p w14:paraId="14A8DA07" w14:textId="77777777" w:rsidR="005254DD" w:rsidRPr="005254DD" w:rsidRDefault="005254DD" w:rsidP="005254DD">
            <w:pPr>
              <w:widowControl/>
              <w:spacing w:after="180"/>
              <w:ind w:left="568" w:hanging="284"/>
              <w:jc w:val="left"/>
              <w:rPr>
                <w:rFonts w:eastAsia="Yu Mincho" w:cs="Times New Roman"/>
                <w:kern w:val="0"/>
                <w:sz w:val="20"/>
                <w:szCs w:val="20"/>
                <w:lang w:eastAsia="en-US"/>
              </w:rPr>
            </w:pPr>
            <w:r w:rsidRPr="005254DD">
              <w:rPr>
                <w:rFonts w:eastAsia="Yu Mincho" w:cs="Times New Roman"/>
                <w:kern w:val="0"/>
                <w:sz w:val="20"/>
                <w:szCs w:val="20"/>
                <w:lang w:eastAsia="en-US"/>
              </w:rPr>
              <w:t>(2)</w:t>
            </w:r>
            <w:r w:rsidRPr="005254DD">
              <w:rPr>
                <w:rFonts w:eastAsia="Yu Mincho" w:cs="Times New Roman"/>
                <w:kern w:val="0"/>
                <w:sz w:val="20"/>
                <w:szCs w:val="20"/>
                <w:lang w:eastAsia="en-US"/>
              </w:rPr>
              <w:tab/>
              <w:t xml:space="preserve"> Scope of inventory request (e.g., a certain area in which the inventory is to be triggered)</w:t>
            </w:r>
          </w:p>
          <w:p w14:paraId="2CC0F9BD" w14:textId="77777777" w:rsidR="005254DD" w:rsidRPr="005254DD" w:rsidRDefault="005254DD" w:rsidP="005254DD">
            <w:pPr>
              <w:widowControl/>
              <w:spacing w:after="180"/>
              <w:jc w:val="left"/>
              <w:rPr>
                <w:rFonts w:eastAsia="Yu Mincho" w:cs="Times New Roman"/>
                <w:kern w:val="0"/>
                <w:sz w:val="20"/>
                <w:szCs w:val="20"/>
                <w:lang w:eastAsia="zh-CN"/>
              </w:rPr>
            </w:pPr>
            <w:r w:rsidRPr="005254DD">
              <w:rPr>
                <w:rFonts w:eastAsia="Yu Mincho" w:cs="Times New Roman"/>
                <w:kern w:val="0"/>
                <w:sz w:val="20"/>
                <w:szCs w:val="20"/>
                <w:lang w:eastAsia="zh-CN"/>
              </w:rPr>
              <w:t>Multiple individual A-IoT Device IDs (one ID per device) can be provided to the A-IoT CN via a single Inventory Report.</w:t>
            </w:r>
          </w:p>
          <w:p w14:paraId="02398E2C" w14:textId="77777777" w:rsidR="005254DD" w:rsidRPr="005254DD" w:rsidRDefault="005254DD" w:rsidP="005254DD">
            <w:pPr>
              <w:keepLines/>
              <w:widowControl/>
              <w:spacing w:after="180"/>
              <w:ind w:left="1135" w:hanging="851"/>
              <w:jc w:val="left"/>
              <w:rPr>
                <w:rFonts w:eastAsia="Yu Mincho" w:cs="Times New Roman"/>
                <w:kern w:val="0"/>
                <w:sz w:val="20"/>
                <w:szCs w:val="20"/>
                <w:lang w:eastAsia="en-US"/>
              </w:rPr>
            </w:pPr>
            <w:r w:rsidRPr="005254DD">
              <w:rPr>
                <w:rFonts w:eastAsia="Yu Mincho" w:cs="Times New Roman"/>
                <w:kern w:val="0"/>
                <w:sz w:val="20"/>
                <w:szCs w:val="20"/>
                <w:lang w:eastAsia="en-US"/>
              </w:rPr>
              <w:t>NOTE 3:</w:t>
            </w:r>
            <w:r w:rsidRPr="005254DD">
              <w:rPr>
                <w:rFonts w:eastAsia="Yu Mincho" w:cs="Times New Roman"/>
                <w:kern w:val="0"/>
                <w:sz w:val="20"/>
                <w:szCs w:val="20"/>
                <w:lang w:eastAsia="en-US"/>
              </w:rPr>
              <w:tab/>
              <w:t>For topology 1, whether device ID received from the device is sent transparently to the A-IoT CN by the A-IoT RAN depends on RAN2 and SA2.</w:t>
            </w:r>
          </w:p>
          <w:p w14:paraId="750FDE89" w14:textId="77777777" w:rsidR="005254DD" w:rsidRPr="005254DD" w:rsidRDefault="005254DD" w:rsidP="005254DD">
            <w:pPr>
              <w:keepLines/>
              <w:widowControl/>
              <w:spacing w:after="180"/>
              <w:ind w:left="1135" w:hanging="851"/>
              <w:jc w:val="left"/>
              <w:rPr>
                <w:rFonts w:eastAsia="Yu Mincho" w:cs="Times New Roman"/>
                <w:kern w:val="0"/>
                <w:sz w:val="20"/>
                <w:szCs w:val="20"/>
                <w:lang w:eastAsia="en-US"/>
              </w:rPr>
            </w:pPr>
            <w:r w:rsidRPr="005254DD">
              <w:rPr>
                <w:rFonts w:eastAsia="Yu Mincho" w:cs="Times New Roman"/>
                <w:kern w:val="0"/>
                <w:sz w:val="20"/>
                <w:szCs w:val="20"/>
                <w:lang w:eastAsia="en-US"/>
              </w:rPr>
              <w:t>NOTE 4:</w:t>
            </w:r>
            <w:r w:rsidRPr="005254DD">
              <w:rPr>
                <w:rFonts w:eastAsia="Yu Mincho" w:cs="Times New Roman"/>
                <w:kern w:val="0"/>
                <w:sz w:val="20"/>
                <w:szCs w:val="20"/>
                <w:lang w:eastAsia="en-US"/>
              </w:rPr>
              <w:tab/>
              <w:t>Whether the description in this clause apply to A-IoT enabled gNB in topology 2 needs further discussion and is dependent on SA2 and RAN2.</w:t>
            </w:r>
          </w:p>
          <w:p w14:paraId="7CD92295" w14:textId="77777777" w:rsidR="005254DD" w:rsidRPr="005254DD" w:rsidRDefault="005254DD" w:rsidP="005254DD">
            <w:pPr>
              <w:keepNext/>
              <w:keepLines/>
              <w:widowControl/>
              <w:spacing w:before="120" w:after="180"/>
              <w:ind w:left="1418" w:hanging="1418"/>
              <w:jc w:val="left"/>
              <w:outlineLvl w:val="3"/>
              <w:rPr>
                <w:rFonts w:ascii="Arial" w:eastAsia="宋体" w:hAnsi="Arial" w:cs="Times New Roman"/>
                <w:kern w:val="0"/>
                <w:sz w:val="24"/>
                <w:szCs w:val="20"/>
                <w:lang w:eastAsia="en-US"/>
              </w:rPr>
            </w:pPr>
            <w:bookmarkStart w:id="8" w:name="_Toc175766750"/>
            <w:bookmarkStart w:id="9" w:name="_Toc184109133"/>
            <w:r w:rsidRPr="005254DD">
              <w:rPr>
                <w:rFonts w:ascii="Arial" w:eastAsia="宋体" w:hAnsi="Arial" w:cs="Times New Roman"/>
                <w:kern w:val="0"/>
                <w:sz w:val="24"/>
                <w:szCs w:val="20"/>
                <w:lang w:eastAsia="en-US"/>
              </w:rPr>
              <w:t>6.5.1.2</w:t>
            </w:r>
            <w:r w:rsidRPr="005254DD">
              <w:rPr>
                <w:rFonts w:ascii="Arial" w:eastAsia="宋体" w:hAnsi="Arial" w:cs="Times New Roman"/>
                <w:kern w:val="0"/>
                <w:sz w:val="24"/>
                <w:szCs w:val="20"/>
                <w:lang w:eastAsia="en-US"/>
              </w:rPr>
              <w:tab/>
              <w:t>Command</w:t>
            </w:r>
            <w:bookmarkEnd w:id="8"/>
            <w:bookmarkEnd w:id="9"/>
          </w:p>
          <w:p w14:paraId="3110A5CA" w14:textId="77777777" w:rsidR="005254DD" w:rsidRPr="005254DD" w:rsidRDefault="005254DD" w:rsidP="005254DD">
            <w:pPr>
              <w:widowControl/>
              <w:spacing w:after="180"/>
              <w:jc w:val="left"/>
              <w:rPr>
                <w:rFonts w:eastAsia="Yu Mincho" w:cs="Times New Roman"/>
                <w:kern w:val="0"/>
                <w:sz w:val="20"/>
                <w:szCs w:val="20"/>
                <w:lang w:eastAsia="zh-CN"/>
              </w:rPr>
            </w:pPr>
            <w:r w:rsidRPr="005254DD">
              <w:rPr>
                <w:rFonts w:eastAsia="Yu Mincho" w:cs="Times New Roman"/>
                <w:kern w:val="0"/>
                <w:sz w:val="20"/>
                <w:szCs w:val="20"/>
                <w:lang w:eastAsia="zh-CN"/>
              </w:rPr>
              <w:t xml:space="preserve">Command can be sent by the A-IoT CN for a single device. </w:t>
            </w:r>
          </w:p>
          <w:p w14:paraId="66B5135E" w14:textId="77777777" w:rsidR="005254DD" w:rsidRPr="005254DD" w:rsidRDefault="005254DD" w:rsidP="005254DD">
            <w:pPr>
              <w:widowControl/>
              <w:spacing w:after="180"/>
              <w:jc w:val="left"/>
              <w:rPr>
                <w:rFonts w:eastAsia="等线" w:cs="Times New Roman"/>
                <w:kern w:val="0"/>
                <w:sz w:val="20"/>
                <w:szCs w:val="20"/>
                <w:lang w:eastAsia="zh-CN"/>
              </w:rPr>
            </w:pPr>
            <w:r w:rsidRPr="005254DD">
              <w:rPr>
                <w:rFonts w:eastAsia="等线" w:cs="Times New Roman"/>
                <w:kern w:val="0"/>
                <w:sz w:val="20"/>
                <w:szCs w:val="20"/>
                <w:lang w:eastAsia="zh-CN"/>
              </w:rPr>
              <w:t>For topology 1, A-IoT RAN node should be able to differentiate between command and inventory.</w:t>
            </w:r>
          </w:p>
          <w:p w14:paraId="4BB4E6F2" w14:textId="77777777" w:rsidR="005254DD" w:rsidRPr="005254DD" w:rsidRDefault="005254DD" w:rsidP="005254DD">
            <w:pPr>
              <w:keepLines/>
              <w:widowControl/>
              <w:spacing w:after="180"/>
              <w:ind w:left="1135" w:hanging="851"/>
              <w:jc w:val="left"/>
              <w:rPr>
                <w:rFonts w:eastAsia="等线" w:cs="Times New Roman"/>
                <w:kern w:val="0"/>
                <w:sz w:val="20"/>
                <w:szCs w:val="20"/>
                <w:lang w:eastAsia="zh-CN"/>
              </w:rPr>
            </w:pPr>
            <w:r w:rsidRPr="005254DD">
              <w:rPr>
                <w:rFonts w:eastAsia="Yu Mincho" w:cs="Times New Roman"/>
                <w:kern w:val="0"/>
                <w:sz w:val="20"/>
                <w:szCs w:val="20"/>
                <w:lang w:eastAsia="zh-CN"/>
              </w:rPr>
              <w:t>NOTE 1:</w:t>
            </w:r>
            <w:r w:rsidRPr="005254DD">
              <w:rPr>
                <w:rFonts w:eastAsia="Yu Mincho" w:cs="Times New Roman"/>
                <w:kern w:val="0"/>
                <w:sz w:val="20"/>
                <w:szCs w:val="20"/>
                <w:lang w:eastAsia="zh-CN"/>
              </w:rPr>
              <w:tab/>
              <w:t>Whether command can be performed for a group of devices depends on RAN2, SA2 and SA3.</w:t>
            </w:r>
          </w:p>
          <w:p w14:paraId="760CBE08" w14:textId="77777777" w:rsidR="005254DD" w:rsidRPr="005254DD" w:rsidRDefault="005254DD" w:rsidP="005254DD">
            <w:pPr>
              <w:keepLines/>
              <w:widowControl/>
              <w:spacing w:after="180"/>
              <w:ind w:left="1135" w:hanging="851"/>
              <w:jc w:val="left"/>
              <w:rPr>
                <w:rFonts w:eastAsia="Yu Mincho" w:cs="Times New Roman"/>
                <w:color w:val="FF0000"/>
                <w:kern w:val="0"/>
                <w:sz w:val="20"/>
                <w:szCs w:val="20"/>
                <w:lang w:eastAsia="zh-CN"/>
              </w:rPr>
            </w:pPr>
            <w:r w:rsidRPr="005254DD">
              <w:rPr>
                <w:rFonts w:eastAsia="Yu Mincho" w:cs="Times New Roman"/>
                <w:kern w:val="0"/>
                <w:sz w:val="20"/>
                <w:szCs w:val="20"/>
                <w:lang w:eastAsia="zh-CN"/>
              </w:rPr>
              <w:t>NOTE 2:</w:t>
            </w:r>
            <w:r w:rsidRPr="005254DD">
              <w:rPr>
                <w:rFonts w:eastAsia="Yu Mincho" w:cs="Times New Roman"/>
                <w:kern w:val="0"/>
                <w:sz w:val="20"/>
                <w:szCs w:val="20"/>
                <w:lang w:eastAsia="zh-CN"/>
              </w:rPr>
              <w:tab/>
              <w:t>Whether the A-IoT-enabled-gNB</w:t>
            </w:r>
            <w:r w:rsidRPr="005254DD">
              <w:rPr>
                <w:rFonts w:eastAsia="Yu Mincho" w:cs="Times New Roman"/>
                <w:kern w:val="0"/>
                <w:sz w:val="20"/>
                <w:szCs w:val="20"/>
                <w:lang w:eastAsia="en-US"/>
              </w:rPr>
              <w:t xml:space="preserve"> </w:t>
            </w:r>
            <w:r w:rsidRPr="005254DD">
              <w:rPr>
                <w:rFonts w:eastAsia="Yu Mincho" w:cs="Times New Roman"/>
                <w:kern w:val="0"/>
                <w:sz w:val="20"/>
                <w:szCs w:val="20"/>
                <w:lang w:eastAsia="zh-CN"/>
              </w:rPr>
              <w:t>should be able to differentiate between command and inventory needs further discussion, which depends on SA2 and RAN2.</w:t>
            </w:r>
          </w:p>
          <w:p w14:paraId="2D41C0C6" w14:textId="54532343" w:rsidR="005254DD" w:rsidRPr="005254DD" w:rsidRDefault="005254DD" w:rsidP="005254DD">
            <w:pPr>
              <w:keepLines/>
              <w:widowControl/>
              <w:spacing w:after="180"/>
              <w:ind w:left="1135" w:hanging="851"/>
              <w:jc w:val="left"/>
              <w:rPr>
                <w:rFonts w:eastAsia="等线" w:cs="Times New Roman"/>
                <w:kern w:val="0"/>
                <w:sz w:val="20"/>
                <w:szCs w:val="20"/>
                <w:lang w:eastAsia="zh-CN"/>
              </w:rPr>
            </w:pPr>
            <w:r w:rsidRPr="005254DD">
              <w:rPr>
                <w:rFonts w:eastAsia="Yu Mincho" w:cs="Times New Roman"/>
                <w:kern w:val="0"/>
                <w:sz w:val="20"/>
                <w:szCs w:val="20"/>
                <w:lang w:eastAsia="zh-CN"/>
              </w:rPr>
              <w:t>NOTE 3:</w:t>
            </w:r>
            <w:r w:rsidRPr="005254DD">
              <w:rPr>
                <w:rFonts w:eastAsia="Yu Mincho" w:cs="Times New Roman"/>
                <w:kern w:val="0"/>
                <w:sz w:val="20"/>
                <w:szCs w:val="20"/>
                <w:lang w:eastAsia="zh-CN"/>
              </w:rPr>
              <w:tab/>
              <w:t>Whether the description in this clause apply to A-IoT enabled gNB in topology 2 needs further discussion and is dependent on SA2 and RAN2.</w:t>
            </w:r>
          </w:p>
        </w:tc>
      </w:tr>
    </w:tbl>
    <w:p w14:paraId="442AF598" w14:textId="689A71DA" w:rsidR="005254DD" w:rsidRPr="005254DD" w:rsidRDefault="009B04A5" w:rsidP="008D5BB8">
      <w:pPr>
        <w:widowControl/>
        <w:spacing w:beforeLines="50" w:before="120" w:afterLines="50" w:after="120" w:line="360" w:lineRule="auto"/>
        <w:rPr>
          <w:rFonts w:eastAsia="等线" w:cs="Times New Roman"/>
          <w:kern w:val="0"/>
          <w:sz w:val="20"/>
          <w:szCs w:val="20"/>
          <w:lang w:eastAsia="zh-CN"/>
        </w:rPr>
      </w:pPr>
      <w:r w:rsidRPr="009B04A5">
        <w:rPr>
          <w:rFonts w:eastAsia="等线" w:cs="Times New Roman"/>
          <w:kern w:val="0"/>
          <w:sz w:val="20"/>
          <w:szCs w:val="20"/>
          <w:lang w:val="en-US" w:eastAsia="zh-CN"/>
        </w:rPr>
        <w:t xml:space="preserve">And SA2 has agreed to the following information provided from the AF to </w:t>
      </w:r>
      <w:proofErr w:type="spellStart"/>
      <w:r w:rsidRPr="009B04A5">
        <w:rPr>
          <w:rFonts w:eastAsia="等线" w:cs="Times New Roman"/>
          <w:kern w:val="0"/>
          <w:sz w:val="20"/>
          <w:szCs w:val="20"/>
          <w:lang w:val="en-US" w:eastAsia="zh-CN"/>
        </w:rPr>
        <w:t>AIoTF</w:t>
      </w:r>
      <w:proofErr w:type="spellEnd"/>
      <w:r w:rsidRPr="009B04A5">
        <w:rPr>
          <w:rFonts w:eastAsia="等线" w:cs="Times New Roman"/>
          <w:kern w:val="0"/>
          <w:sz w:val="20"/>
          <w:szCs w:val="20"/>
          <w:lang w:val="en-US" w:eastAsia="zh-CN"/>
        </w:rPr>
        <w:t xml:space="preserve"> in </w:t>
      </w:r>
      <w:proofErr w:type="spellStart"/>
      <w:r w:rsidRPr="009B04A5">
        <w:rPr>
          <w:rFonts w:eastAsia="等线" w:cs="Times New Roman"/>
          <w:kern w:val="0"/>
          <w:sz w:val="20"/>
          <w:szCs w:val="20"/>
          <w:lang w:val="en-US" w:eastAsia="zh-CN"/>
        </w:rPr>
        <w:t>TR</w:t>
      </w:r>
      <w:proofErr w:type="spellEnd"/>
      <w:r w:rsidRPr="009B04A5">
        <w:rPr>
          <w:rFonts w:eastAsia="等线" w:cs="Times New Roman"/>
          <w:kern w:val="0"/>
          <w:sz w:val="20"/>
          <w:szCs w:val="20"/>
          <w:lang w:val="en-US" w:eastAsia="zh-CN"/>
        </w:rPr>
        <w:t xml:space="preserve"> 38.769</w:t>
      </w:r>
      <w:r w:rsidR="00C014F5">
        <w:rPr>
          <w:rFonts w:eastAsia="等线" w:cs="Times New Roman" w:hint="eastAsia"/>
          <w:kern w:val="0"/>
          <w:sz w:val="20"/>
          <w:szCs w:val="20"/>
          <w:lang w:val="en-US" w:eastAsia="zh-CN"/>
        </w:rPr>
        <w:t>:</w:t>
      </w:r>
    </w:p>
    <w:tbl>
      <w:tblPr>
        <w:tblStyle w:val="af6"/>
        <w:tblW w:w="9214" w:type="dxa"/>
        <w:tblInd w:w="562" w:type="dxa"/>
        <w:tblLook w:val="04A0" w:firstRow="1" w:lastRow="0" w:firstColumn="1" w:lastColumn="0" w:noHBand="0" w:noVBand="1"/>
      </w:tblPr>
      <w:tblGrid>
        <w:gridCol w:w="9214"/>
      </w:tblGrid>
      <w:tr w:rsidR="00525D85" w14:paraId="3298730D" w14:textId="77777777" w:rsidTr="00AA6DB1">
        <w:tc>
          <w:tcPr>
            <w:tcW w:w="9214" w:type="dxa"/>
          </w:tcPr>
          <w:p w14:paraId="3FD7CE3C" w14:textId="77777777" w:rsidR="00525D85" w:rsidRPr="00525D85" w:rsidRDefault="00525D85" w:rsidP="00525D85">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eastAsia="ko-KR"/>
              </w:rPr>
            </w:pPr>
            <w:bookmarkStart w:id="10" w:name="_Toc183616963"/>
            <w:r w:rsidRPr="00525D85">
              <w:rPr>
                <w:rFonts w:ascii="Arial" w:eastAsia="Times New Roman" w:hAnsi="Arial" w:cs="Times New Roman"/>
                <w:kern w:val="0"/>
                <w:sz w:val="28"/>
                <w:szCs w:val="20"/>
                <w:lang w:eastAsia="en-GB"/>
              </w:rPr>
              <w:lastRenderedPageBreak/>
              <w:t>8.</w:t>
            </w:r>
            <w:r w:rsidRPr="00525D85">
              <w:rPr>
                <w:rFonts w:ascii="Arial" w:eastAsia="等线" w:hAnsi="Arial" w:cs="Times New Roman" w:hint="eastAsia"/>
                <w:kern w:val="0"/>
                <w:sz w:val="28"/>
                <w:szCs w:val="20"/>
                <w:lang w:eastAsia="ko-KR"/>
              </w:rPr>
              <w:t>3</w:t>
            </w:r>
            <w:r w:rsidRPr="00525D85">
              <w:rPr>
                <w:rFonts w:ascii="Arial" w:eastAsia="Times New Roman" w:hAnsi="Arial" w:cs="Times New Roman"/>
                <w:kern w:val="0"/>
                <w:sz w:val="28"/>
                <w:szCs w:val="20"/>
                <w:lang w:eastAsia="en-GB"/>
              </w:rPr>
              <w:t>.</w:t>
            </w:r>
            <w:r w:rsidRPr="00525D85">
              <w:rPr>
                <w:rFonts w:ascii="Arial" w:eastAsia="等线" w:hAnsi="Arial" w:cs="Times New Roman"/>
                <w:kern w:val="0"/>
                <w:sz w:val="28"/>
                <w:szCs w:val="20"/>
                <w:lang w:eastAsia="ko-KR"/>
              </w:rPr>
              <w:t>5</w:t>
            </w:r>
            <w:r w:rsidRPr="00525D85">
              <w:rPr>
                <w:rFonts w:ascii="Arial" w:eastAsia="Times New Roman" w:hAnsi="Arial" w:cs="Times New Roman"/>
                <w:kern w:val="0"/>
                <w:sz w:val="28"/>
                <w:szCs w:val="20"/>
                <w:lang w:eastAsia="en-GB"/>
              </w:rPr>
              <w:tab/>
            </w:r>
            <w:r w:rsidRPr="00525D85">
              <w:rPr>
                <w:rFonts w:ascii="Arial" w:eastAsia="等线" w:hAnsi="Arial" w:cs="Times New Roman" w:hint="eastAsia"/>
                <w:kern w:val="0"/>
                <w:sz w:val="28"/>
                <w:szCs w:val="20"/>
                <w:lang w:eastAsia="ko-KR"/>
              </w:rPr>
              <w:t xml:space="preserve">Information provided by </w:t>
            </w:r>
            <w:r w:rsidRPr="00525D85">
              <w:rPr>
                <w:rFonts w:ascii="Arial" w:eastAsia="等线" w:hAnsi="Arial" w:cs="Times New Roman"/>
                <w:kern w:val="0"/>
                <w:sz w:val="28"/>
                <w:szCs w:val="20"/>
                <w:lang w:eastAsia="ko-KR"/>
              </w:rPr>
              <w:t>the</w:t>
            </w:r>
            <w:r w:rsidRPr="00525D85">
              <w:rPr>
                <w:rFonts w:ascii="Arial" w:eastAsia="等线" w:hAnsi="Arial" w:cs="Times New Roman" w:hint="eastAsia"/>
                <w:kern w:val="0"/>
                <w:sz w:val="28"/>
                <w:szCs w:val="20"/>
                <w:lang w:eastAsia="ko-KR"/>
              </w:rPr>
              <w:t xml:space="preserve"> AF</w:t>
            </w:r>
            <w:bookmarkEnd w:id="10"/>
          </w:p>
          <w:p w14:paraId="550FB74D" w14:textId="77777777" w:rsidR="00525D85" w:rsidRPr="00525D85" w:rsidRDefault="00525D85" w:rsidP="00525D85">
            <w:pPr>
              <w:widowControl/>
              <w:overflowPunct w:val="0"/>
              <w:autoSpaceDE w:val="0"/>
              <w:autoSpaceDN w:val="0"/>
              <w:adjustRightInd w:val="0"/>
              <w:spacing w:after="180"/>
              <w:jc w:val="left"/>
              <w:textAlignment w:val="baseline"/>
              <w:rPr>
                <w:rFonts w:eastAsia="等线" w:cs="Times New Roman"/>
                <w:kern w:val="0"/>
                <w:sz w:val="20"/>
                <w:szCs w:val="20"/>
                <w:lang w:eastAsia="en-GB"/>
              </w:rPr>
            </w:pPr>
            <w:r w:rsidRPr="00525D85">
              <w:rPr>
                <w:rFonts w:eastAsia="等线" w:cs="Times New Roman"/>
                <w:kern w:val="0"/>
                <w:sz w:val="20"/>
                <w:szCs w:val="20"/>
                <w:lang w:eastAsia="en-GB"/>
              </w:rPr>
              <w:t>The AF provid</w:t>
            </w:r>
            <w:r w:rsidRPr="00525D85">
              <w:rPr>
                <w:rFonts w:eastAsia="等线" w:cs="Times New Roman" w:hint="eastAsia"/>
                <w:kern w:val="0"/>
                <w:sz w:val="20"/>
                <w:szCs w:val="20"/>
                <w:lang w:eastAsia="en-GB"/>
              </w:rPr>
              <w:t>e</w:t>
            </w:r>
            <w:r w:rsidRPr="00525D85">
              <w:rPr>
                <w:rFonts w:eastAsia="等线" w:cs="Times New Roman"/>
                <w:kern w:val="0"/>
                <w:sz w:val="20"/>
                <w:szCs w:val="20"/>
                <w:lang w:eastAsia="en-GB"/>
              </w:rPr>
              <w:t>s</w:t>
            </w:r>
            <w:r w:rsidRPr="00525D85">
              <w:rPr>
                <w:rFonts w:eastAsia="等线" w:cs="Times New Roman" w:hint="eastAsia"/>
                <w:kern w:val="0"/>
                <w:sz w:val="20"/>
                <w:szCs w:val="20"/>
                <w:lang w:eastAsia="en-GB"/>
              </w:rPr>
              <w:t xml:space="preserve"> one or some of the following information:</w:t>
            </w:r>
          </w:p>
          <w:p w14:paraId="56F7E734" w14:textId="77777777" w:rsidR="00525D85" w:rsidRPr="00525D85" w:rsidRDefault="00525D85" w:rsidP="00525D85">
            <w:pPr>
              <w:widowControl/>
              <w:overflowPunct w:val="0"/>
              <w:autoSpaceDE w:val="0"/>
              <w:autoSpaceDN w:val="0"/>
              <w:adjustRightInd w:val="0"/>
              <w:spacing w:after="180"/>
              <w:ind w:left="568" w:hanging="284"/>
              <w:jc w:val="left"/>
              <w:textAlignment w:val="baseline"/>
              <w:rPr>
                <w:rFonts w:eastAsia="等线" w:cs="Times New Roman"/>
                <w:kern w:val="0"/>
                <w:sz w:val="20"/>
                <w:szCs w:val="20"/>
                <w:lang w:eastAsia="ko-KR"/>
              </w:rPr>
            </w:pPr>
            <w:r w:rsidRPr="00525D85">
              <w:rPr>
                <w:rFonts w:eastAsia="Times New Roman" w:cs="Times New Roman"/>
                <w:kern w:val="0"/>
                <w:sz w:val="20"/>
                <w:szCs w:val="20"/>
                <w:lang w:eastAsia="en-GB"/>
              </w:rPr>
              <w:t>-</w:t>
            </w:r>
            <w:r w:rsidRPr="00525D85">
              <w:rPr>
                <w:rFonts w:eastAsia="Times New Roman" w:cs="Times New Roman"/>
                <w:kern w:val="0"/>
                <w:sz w:val="20"/>
                <w:szCs w:val="20"/>
                <w:lang w:eastAsia="en-GB"/>
              </w:rPr>
              <w:tab/>
            </w:r>
            <w:r w:rsidRPr="00525D85">
              <w:rPr>
                <w:rFonts w:eastAsia="等线" w:cs="Times New Roman" w:hint="eastAsia"/>
                <w:kern w:val="0"/>
                <w:sz w:val="20"/>
                <w:szCs w:val="20"/>
                <w:lang w:eastAsia="ko-KR"/>
              </w:rPr>
              <w:t>Information about AIoT services</w:t>
            </w:r>
            <w:r w:rsidRPr="00525D85">
              <w:rPr>
                <w:rFonts w:eastAsia="等线" w:cs="Times New Roman"/>
                <w:kern w:val="0"/>
                <w:sz w:val="20"/>
                <w:szCs w:val="20"/>
                <w:lang w:eastAsia="ko-KR"/>
              </w:rPr>
              <w:t>:</w:t>
            </w:r>
          </w:p>
          <w:p w14:paraId="7F6D94BF" w14:textId="77777777" w:rsidR="00525D85" w:rsidRPr="00525D85" w:rsidRDefault="00525D85" w:rsidP="00525D85">
            <w:pPr>
              <w:widowControl/>
              <w:overflowPunct w:val="0"/>
              <w:autoSpaceDE w:val="0"/>
              <w:autoSpaceDN w:val="0"/>
              <w:adjustRightInd w:val="0"/>
              <w:spacing w:after="180"/>
              <w:ind w:left="851" w:hanging="284"/>
              <w:jc w:val="left"/>
              <w:textAlignment w:val="baseline"/>
              <w:rPr>
                <w:rFonts w:eastAsia="等线" w:cs="Times New Roman"/>
                <w:kern w:val="0"/>
                <w:sz w:val="20"/>
                <w:szCs w:val="20"/>
                <w:lang w:eastAsia="ko-KR"/>
              </w:rPr>
            </w:pPr>
            <w:r w:rsidRPr="00525D85">
              <w:rPr>
                <w:rFonts w:eastAsia="Times New Roman" w:cs="Times New Roman"/>
                <w:kern w:val="0"/>
                <w:sz w:val="20"/>
                <w:szCs w:val="20"/>
                <w:lang w:eastAsia="en-GB"/>
              </w:rPr>
              <w:t>-</w:t>
            </w:r>
            <w:r w:rsidRPr="00525D85">
              <w:rPr>
                <w:rFonts w:eastAsia="Times New Roman" w:cs="Times New Roman"/>
                <w:kern w:val="0"/>
                <w:sz w:val="20"/>
                <w:szCs w:val="20"/>
                <w:lang w:eastAsia="en-GB"/>
              </w:rPr>
              <w:tab/>
            </w:r>
            <w:r w:rsidRPr="00525D85">
              <w:rPr>
                <w:rFonts w:eastAsia="等线" w:cs="Times New Roman" w:hint="eastAsia"/>
                <w:kern w:val="0"/>
                <w:sz w:val="20"/>
                <w:szCs w:val="20"/>
                <w:lang w:eastAsia="ko-KR"/>
              </w:rPr>
              <w:t xml:space="preserve">Service type indicating e.g. inventory or </w:t>
            </w:r>
            <w:r w:rsidRPr="00525D85">
              <w:rPr>
                <w:rFonts w:eastAsia="等线" w:cs="Times New Roman"/>
                <w:kern w:val="0"/>
                <w:sz w:val="20"/>
                <w:szCs w:val="20"/>
                <w:lang w:eastAsia="ko-KR"/>
              </w:rPr>
              <w:t>command (</w:t>
            </w:r>
            <w:r w:rsidRPr="00525D85">
              <w:rPr>
                <w:rFonts w:eastAsia="等线" w:cs="Times New Roman" w:hint="eastAsia"/>
                <w:kern w:val="0"/>
                <w:sz w:val="20"/>
                <w:szCs w:val="20"/>
                <w:lang w:eastAsia="ko-KR"/>
              </w:rPr>
              <w:t xml:space="preserve">e.g. </w:t>
            </w:r>
            <w:r w:rsidRPr="00525D85">
              <w:rPr>
                <w:rFonts w:eastAsia="等线" w:cs="Times New Roman"/>
                <w:kern w:val="0"/>
                <w:sz w:val="20"/>
                <w:szCs w:val="20"/>
                <w:lang w:eastAsia="ko-KR"/>
              </w:rPr>
              <w:t>read or write).</w:t>
            </w:r>
          </w:p>
          <w:p w14:paraId="29F061F1" w14:textId="77777777" w:rsidR="00525D85" w:rsidRPr="00525D85" w:rsidRDefault="00525D85" w:rsidP="00525D85">
            <w:pPr>
              <w:widowControl/>
              <w:overflowPunct w:val="0"/>
              <w:autoSpaceDE w:val="0"/>
              <w:autoSpaceDN w:val="0"/>
              <w:adjustRightInd w:val="0"/>
              <w:spacing w:after="180"/>
              <w:ind w:left="568" w:hanging="284"/>
              <w:jc w:val="left"/>
              <w:textAlignment w:val="baseline"/>
              <w:rPr>
                <w:rFonts w:eastAsia="等线" w:cs="Times New Roman"/>
                <w:kern w:val="0"/>
                <w:sz w:val="20"/>
                <w:szCs w:val="20"/>
                <w:lang w:eastAsia="ko-KR"/>
              </w:rPr>
            </w:pPr>
            <w:r w:rsidRPr="00525D85">
              <w:rPr>
                <w:rFonts w:eastAsia="Times New Roman" w:cs="Times New Roman"/>
                <w:kern w:val="0"/>
                <w:sz w:val="20"/>
                <w:szCs w:val="20"/>
                <w:lang w:eastAsia="en-GB"/>
              </w:rPr>
              <w:t>-</w:t>
            </w:r>
            <w:r w:rsidRPr="00525D85">
              <w:rPr>
                <w:rFonts w:eastAsia="Times New Roman" w:cs="Times New Roman"/>
                <w:kern w:val="0"/>
                <w:sz w:val="20"/>
                <w:szCs w:val="20"/>
                <w:lang w:eastAsia="en-GB"/>
              </w:rPr>
              <w:tab/>
            </w:r>
            <w:r w:rsidRPr="00525D85">
              <w:rPr>
                <w:rFonts w:eastAsia="等线" w:cs="Times New Roman" w:hint="eastAsia"/>
                <w:kern w:val="0"/>
                <w:sz w:val="20"/>
                <w:szCs w:val="20"/>
                <w:lang w:eastAsia="ko-KR"/>
              </w:rPr>
              <w:t>Information to be used for AIoT reader selection</w:t>
            </w:r>
            <w:r w:rsidRPr="00525D85">
              <w:rPr>
                <w:rFonts w:eastAsia="等线" w:cs="Times New Roman"/>
                <w:kern w:val="0"/>
                <w:sz w:val="20"/>
                <w:szCs w:val="20"/>
                <w:lang w:eastAsia="ko-KR"/>
              </w:rPr>
              <w:t>:</w:t>
            </w:r>
          </w:p>
          <w:p w14:paraId="05EA2C74" w14:textId="77777777" w:rsidR="00525D85" w:rsidRPr="00525D85" w:rsidRDefault="00525D85" w:rsidP="00525D85">
            <w:pPr>
              <w:widowControl/>
              <w:overflowPunct w:val="0"/>
              <w:autoSpaceDE w:val="0"/>
              <w:autoSpaceDN w:val="0"/>
              <w:adjustRightInd w:val="0"/>
              <w:spacing w:after="180"/>
              <w:ind w:left="851" w:hanging="284"/>
              <w:jc w:val="left"/>
              <w:textAlignment w:val="baseline"/>
              <w:rPr>
                <w:rFonts w:eastAsia="等线" w:cs="Times New Roman"/>
                <w:kern w:val="0"/>
                <w:sz w:val="20"/>
                <w:szCs w:val="20"/>
                <w:lang w:eastAsia="ko-KR"/>
              </w:rPr>
            </w:pPr>
            <w:r w:rsidRPr="00525D85">
              <w:rPr>
                <w:rFonts w:eastAsia="Times New Roman" w:cs="Times New Roman"/>
                <w:kern w:val="0"/>
                <w:sz w:val="20"/>
                <w:szCs w:val="20"/>
                <w:lang w:eastAsia="en-GB"/>
              </w:rPr>
              <w:t>-</w:t>
            </w:r>
            <w:r w:rsidRPr="00525D85">
              <w:rPr>
                <w:rFonts w:eastAsia="Times New Roman" w:cs="Times New Roman"/>
                <w:kern w:val="0"/>
                <w:sz w:val="20"/>
                <w:szCs w:val="20"/>
                <w:lang w:eastAsia="en-GB"/>
              </w:rPr>
              <w:tab/>
            </w:r>
            <w:r w:rsidRPr="00525D85">
              <w:rPr>
                <w:rFonts w:eastAsia="等线" w:cs="Times New Roman" w:hint="eastAsia"/>
                <w:kern w:val="0"/>
                <w:sz w:val="20"/>
                <w:szCs w:val="20"/>
                <w:lang w:eastAsia="ko-KR"/>
              </w:rPr>
              <w:t xml:space="preserve">At least one of the UE reader ID </w:t>
            </w:r>
            <w:r w:rsidRPr="00525D85">
              <w:rPr>
                <w:rFonts w:eastAsia="等线" w:cs="Times New Roman"/>
                <w:kern w:val="0"/>
                <w:sz w:val="20"/>
                <w:szCs w:val="20"/>
                <w:lang w:eastAsia="ko-KR"/>
              </w:rPr>
              <w:t>or</w:t>
            </w:r>
            <w:r w:rsidRPr="00525D85">
              <w:rPr>
                <w:rFonts w:eastAsia="等线" w:cs="Times New Roman" w:hint="eastAsia"/>
                <w:kern w:val="0"/>
                <w:sz w:val="20"/>
                <w:szCs w:val="20"/>
                <w:lang w:eastAsia="ko-KR"/>
              </w:rPr>
              <w:t xml:space="preserve"> the target </w:t>
            </w:r>
            <w:r w:rsidRPr="00525D85">
              <w:rPr>
                <w:rFonts w:eastAsia="等线" w:cs="Times New Roman"/>
                <w:kern w:val="0"/>
                <w:sz w:val="20"/>
                <w:szCs w:val="20"/>
                <w:lang w:eastAsia="ko-KR"/>
              </w:rPr>
              <w:t>area information.</w:t>
            </w:r>
          </w:p>
          <w:p w14:paraId="03B7FFB6" w14:textId="77777777" w:rsidR="00525D85" w:rsidRPr="00525D85" w:rsidRDefault="00525D85" w:rsidP="00525D85">
            <w:pPr>
              <w:widowControl/>
              <w:overflowPunct w:val="0"/>
              <w:autoSpaceDE w:val="0"/>
              <w:autoSpaceDN w:val="0"/>
              <w:adjustRightInd w:val="0"/>
              <w:spacing w:after="180"/>
              <w:ind w:left="568" w:hanging="284"/>
              <w:jc w:val="left"/>
              <w:textAlignment w:val="baseline"/>
              <w:rPr>
                <w:rFonts w:eastAsia="等线" w:cs="Times New Roman"/>
                <w:kern w:val="0"/>
                <w:sz w:val="20"/>
                <w:szCs w:val="20"/>
                <w:lang w:eastAsia="ko-KR"/>
              </w:rPr>
            </w:pPr>
            <w:r w:rsidRPr="00525D85">
              <w:rPr>
                <w:rFonts w:eastAsia="Times New Roman" w:cs="Times New Roman"/>
                <w:kern w:val="0"/>
                <w:sz w:val="20"/>
                <w:szCs w:val="20"/>
                <w:lang w:eastAsia="en-GB"/>
              </w:rPr>
              <w:t>-</w:t>
            </w:r>
            <w:r w:rsidRPr="00525D85">
              <w:rPr>
                <w:rFonts w:eastAsia="Times New Roman" w:cs="Times New Roman"/>
                <w:kern w:val="0"/>
                <w:sz w:val="20"/>
                <w:szCs w:val="20"/>
                <w:lang w:eastAsia="en-GB"/>
              </w:rPr>
              <w:tab/>
            </w:r>
            <w:r w:rsidRPr="00525D85">
              <w:rPr>
                <w:rFonts w:eastAsia="等线" w:cs="Times New Roman"/>
                <w:kern w:val="0"/>
                <w:sz w:val="20"/>
                <w:szCs w:val="20"/>
                <w:lang w:eastAsia="ko-KR"/>
              </w:rPr>
              <w:t>Optionally</w:t>
            </w:r>
            <w:r w:rsidRPr="00525D85">
              <w:rPr>
                <w:rFonts w:eastAsia="等线" w:cs="Times New Roman" w:hint="eastAsia"/>
                <w:kern w:val="0"/>
                <w:sz w:val="20"/>
                <w:szCs w:val="20"/>
                <w:lang w:eastAsia="ko-KR"/>
              </w:rPr>
              <w:t>, Information about the target AIoT device(s)</w:t>
            </w:r>
            <w:r w:rsidRPr="00525D85">
              <w:rPr>
                <w:rFonts w:eastAsia="等线" w:cs="Times New Roman"/>
                <w:kern w:val="0"/>
                <w:sz w:val="20"/>
                <w:szCs w:val="20"/>
                <w:lang w:eastAsia="ko-KR"/>
              </w:rPr>
              <w:t>:</w:t>
            </w:r>
          </w:p>
          <w:p w14:paraId="44D9AAFB" w14:textId="77777777" w:rsidR="00525D85" w:rsidRPr="00525D85" w:rsidRDefault="00525D85" w:rsidP="00525D85">
            <w:pPr>
              <w:widowControl/>
              <w:overflowPunct w:val="0"/>
              <w:autoSpaceDE w:val="0"/>
              <w:autoSpaceDN w:val="0"/>
              <w:adjustRightInd w:val="0"/>
              <w:spacing w:after="180"/>
              <w:ind w:left="851" w:hanging="284"/>
              <w:jc w:val="left"/>
              <w:textAlignment w:val="baseline"/>
              <w:rPr>
                <w:rFonts w:eastAsia="等线" w:cs="Times New Roman"/>
                <w:kern w:val="0"/>
                <w:sz w:val="20"/>
                <w:szCs w:val="20"/>
                <w:lang w:eastAsia="ko-KR"/>
              </w:rPr>
            </w:pPr>
            <w:r w:rsidRPr="00525D85">
              <w:rPr>
                <w:rFonts w:eastAsia="Times New Roman" w:cs="Times New Roman"/>
                <w:kern w:val="0"/>
                <w:sz w:val="20"/>
                <w:szCs w:val="20"/>
                <w:lang w:eastAsia="en-GB"/>
              </w:rPr>
              <w:t>-</w:t>
            </w:r>
            <w:r w:rsidRPr="00525D85">
              <w:rPr>
                <w:rFonts w:eastAsia="Times New Roman" w:cs="Times New Roman"/>
                <w:kern w:val="0"/>
                <w:sz w:val="20"/>
                <w:szCs w:val="20"/>
                <w:lang w:eastAsia="en-GB"/>
              </w:rPr>
              <w:tab/>
            </w:r>
            <w:r w:rsidRPr="00525D85">
              <w:rPr>
                <w:rFonts w:eastAsia="等线" w:cs="Times New Roman"/>
                <w:kern w:val="0"/>
                <w:sz w:val="20"/>
                <w:szCs w:val="20"/>
                <w:lang w:eastAsia="ko-KR"/>
              </w:rPr>
              <w:t>At least one of the AIoT</w:t>
            </w:r>
            <w:r w:rsidRPr="00525D85">
              <w:rPr>
                <w:rFonts w:eastAsia="等线" w:cs="Times New Roman" w:hint="eastAsia"/>
                <w:kern w:val="0"/>
                <w:sz w:val="20"/>
                <w:szCs w:val="20"/>
                <w:lang w:eastAsia="ko-KR"/>
              </w:rPr>
              <w:t xml:space="preserve"> device ID(s) </w:t>
            </w:r>
            <w:r w:rsidRPr="00525D85">
              <w:rPr>
                <w:rFonts w:eastAsia="等线" w:cs="Times New Roman"/>
                <w:kern w:val="0"/>
                <w:sz w:val="20"/>
                <w:szCs w:val="20"/>
                <w:lang w:eastAsia="ko-KR"/>
              </w:rPr>
              <w:t>or the</w:t>
            </w:r>
            <w:r w:rsidRPr="00525D85">
              <w:rPr>
                <w:rFonts w:eastAsia="等线" w:cs="Times New Roman" w:hint="eastAsia"/>
                <w:kern w:val="0"/>
                <w:sz w:val="20"/>
                <w:szCs w:val="20"/>
                <w:lang w:eastAsia="ko-KR"/>
              </w:rPr>
              <w:t xml:space="preserve"> </w:t>
            </w:r>
            <w:r w:rsidRPr="00525D85">
              <w:rPr>
                <w:rFonts w:eastAsia="等线" w:cs="Times New Roman"/>
                <w:kern w:val="0"/>
                <w:sz w:val="20"/>
                <w:szCs w:val="20"/>
                <w:lang w:eastAsia="ko-KR"/>
              </w:rPr>
              <w:t xml:space="preserve">filtering information which can be used to </w:t>
            </w:r>
            <w:r w:rsidRPr="00525D85">
              <w:rPr>
                <w:rFonts w:eastAsia="等线" w:cs="Times New Roman" w:hint="eastAsia"/>
                <w:kern w:val="0"/>
                <w:sz w:val="20"/>
                <w:szCs w:val="20"/>
                <w:lang w:eastAsia="ko-KR"/>
              </w:rPr>
              <w:t>associate with</w:t>
            </w:r>
            <w:r w:rsidRPr="00525D85">
              <w:rPr>
                <w:rFonts w:eastAsia="等线" w:cs="Times New Roman"/>
                <w:kern w:val="0"/>
                <w:sz w:val="20"/>
                <w:szCs w:val="20"/>
                <w:lang w:eastAsia="ko-KR"/>
              </w:rPr>
              <w:t xml:space="preserve"> multiple AIoT devices.</w:t>
            </w:r>
          </w:p>
          <w:p w14:paraId="6D812C0F" w14:textId="77777777" w:rsidR="00525D85" w:rsidRPr="00525D85" w:rsidRDefault="00525D85" w:rsidP="00525D85">
            <w:pPr>
              <w:widowControl/>
              <w:overflowPunct w:val="0"/>
              <w:autoSpaceDE w:val="0"/>
              <w:autoSpaceDN w:val="0"/>
              <w:adjustRightInd w:val="0"/>
              <w:spacing w:after="180"/>
              <w:ind w:left="568" w:hanging="284"/>
              <w:jc w:val="left"/>
              <w:textAlignment w:val="baseline"/>
              <w:rPr>
                <w:rFonts w:eastAsia="等线" w:cs="Times New Roman"/>
                <w:kern w:val="0"/>
                <w:sz w:val="20"/>
                <w:szCs w:val="20"/>
                <w:lang w:eastAsia="ko-KR"/>
              </w:rPr>
            </w:pPr>
            <w:r w:rsidRPr="00525D85">
              <w:rPr>
                <w:rFonts w:eastAsia="Times New Roman" w:cs="Times New Roman"/>
                <w:kern w:val="0"/>
                <w:sz w:val="20"/>
                <w:szCs w:val="20"/>
                <w:lang w:eastAsia="en-GB"/>
              </w:rPr>
              <w:t>-</w:t>
            </w:r>
            <w:r w:rsidRPr="00525D85">
              <w:rPr>
                <w:rFonts w:eastAsia="Times New Roman" w:cs="Times New Roman"/>
                <w:kern w:val="0"/>
                <w:sz w:val="20"/>
                <w:szCs w:val="20"/>
                <w:lang w:eastAsia="en-GB"/>
              </w:rPr>
              <w:tab/>
            </w:r>
            <w:r w:rsidRPr="00525D85">
              <w:rPr>
                <w:rFonts w:eastAsia="等线" w:cs="Times New Roman"/>
                <w:kern w:val="0"/>
                <w:sz w:val="20"/>
                <w:szCs w:val="20"/>
                <w:lang w:eastAsia="ko-KR"/>
              </w:rPr>
              <w:t>Optionally</w:t>
            </w:r>
            <w:r w:rsidRPr="00525D85">
              <w:rPr>
                <w:rFonts w:eastAsia="等线" w:cs="Times New Roman" w:hint="eastAsia"/>
                <w:kern w:val="0"/>
                <w:sz w:val="20"/>
                <w:szCs w:val="20"/>
                <w:lang w:eastAsia="ko-KR"/>
              </w:rPr>
              <w:t xml:space="preserve">, </w:t>
            </w:r>
            <w:r w:rsidRPr="00525D85">
              <w:rPr>
                <w:rFonts w:eastAsia="等线" w:cs="Times New Roman"/>
                <w:kern w:val="0"/>
                <w:sz w:val="20"/>
                <w:szCs w:val="20"/>
                <w:lang w:eastAsia="ko-KR"/>
              </w:rPr>
              <w:t>Information to be used for resource allocation</w:t>
            </w:r>
            <w:r w:rsidRPr="00525D85">
              <w:rPr>
                <w:rFonts w:eastAsia="等线" w:cs="Times New Roman" w:hint="eastAsia"/>
                <w:kern w:val="0"/>
                <w:sz w:val="20"/>
                <w:szCs w:val="20"/>
                <w:lang w:eastAsia="ko-KR"/>
              </w:rPr>
              <w:t xml:space="preserve"> </w:t>
            </w:r>
            <w:r w:rsidRPr="00525D85">
              <w:rPr>
                <w:rFonts w:eastAsia="等线" w:cs="Times New Roman"/>
                <w:kern w:val="0"/>
                <w:sz w:val="20"/>
                <w:szCs w:val="20"/>
                <w:lang w:eastAsia="ko-KR"/>
              </w:rPr>
              <w:t>that is detailed in TR 38.769 [</w:t>
            </w:r>
            <w:r w:rsidRPr="00525D85">
              <w:rPr>
                <w:rFonts w:eastAsia="等线" w:cs="Times New Roman" w:hint="eastAsia"/>
                <w:kern w:val="0"/>
                <w:sz w:val="20"/>
                <w:szCs w:val="20"/>
                <w:lang w:eastAsia="ko-KR"/>
              </w:rPr>
              <w:t>8</w:t>
            </w:r>
            <w:r w:rsidRPr="00525D85">
              <w:rPr>
                <w:rFonts w:eastAsia="等线" w:cs="Times New Roman"/>
                <w:kern w:val="0"/>
                <w:sz w:val="20"/>
                <w:szCs w:val="20"/>
                <w:lang w:eastAsia="ko-KR"/>
              </w:rPr>
              <w:t>]:</w:t>
            </w:r>
          </w:p>
          <w:p w14:paraId="0F84233A" w14:textId="77777777" w:rsidR="00525D85" w:rsidRPr="00525D85" w:rsidRDefault="00525D85" w:rsidP="00525D85">
            <w:pPr>
              <w:widowControl/>
              <w:overflowPunct w:val="0"/>
              <w:autoSpaceDE w:val="0"/>
              <w:autoSpaceDN w:val="0"/>
              <w:adjustRightInd w:val="0"/>
              <w:spacing w:after="180"/>
              <w:ind w:left="851" w:hanging="284"/>
              <w:jc w:val="left"/>
              <w:textAlignment w:val="baseline"/>
              <w:rPr>
                <w:rFonts w:eastAsia="等线" w:cs="Times New Roman"/>
                <w:kern w:val="0"/>
                <w:sz w:val="20"/>
                <w:szCs w:val="20"/>
                <w:lang w:eastAsia="ko-KR"/>
              </w:rPr>
            </w:pPr>
            <w:r w:rsidRPr="00525D85">
              <w:rPr>
                <w:rFonts w:eastAsia="Times New Roman" w:cs="Times New Roman"/>
                <w:kern w:val="0"/>
                <w:sz w:val="20"/>
                <w:szCs w:val="20"/>
                <w:lang w:eastAsia="en-GB"/>
              </w:rPr>
              <w:t>-</w:t>
            </w:r>
            <w:r w:rsidRPr="00525D85">
              <w:rPr>
                <w:rFonts w:eastAsia="Times New Roman" w:cs="Times New Roman"/>
                <w:kern w:val="0"/>
                <w:sz w:val="20"/>
                <w:szCs w:val="20"/>
                <w:lang w:eastAsia="en-GB"/>
              </w:rPr>
              <w:tab/>
            </w:r>
            <w:r w:rsidRPr="00525D85">
              <w:rPr>
                <w:rFonts w:eastAsia="等线" w:cs="Times New Roman"/>
                <w:kern w:val="0"/>
                <w:sz w:val="20"/>
                <w:szCs w:val="20"/>
                <w:lang w:val="en-US" w:eastAsia="ko-KR"/>
              </w:rPr>
              <w:t>Approximate</w:t>
            </w:r>
            <w:r w:rsidRPr="00525D85">
              <w:rPr>
                <w:rFonts w:eastAsia="Times New Roman" w:cs="Times New Roman"/>
                <w:kern w:val="0"/>
                <w:sz w:val="20"/>
                <w:szCs w:val="20"/>
                <w:lang w:val="en-US" w:eastAsia="zh-CN"/>
              </w:rPr>
              <w:t xml:space="preserve"> </w:t>
            </w:r>
            <w:r w:rsidRPr="00525D85">
              <w:rPr>
                <w:rFonts w:eastAsia="Times New Roman" w:cs="Times New Roman"/>
                <w:kern w:val="0"/>
                <w:sz w:val="20"/>
                <w:szCs w:val="20"/>
                <w:lang w:eastAsia="zh-CN"/>
              </w:rPr>
              <w:t>number of AIoT devices</w:t>
            </w:r>
            <w:r w:rsidRPr="00525D85">
              <w:rPr>
                <w:rFonts w:eastAsia="等线" w:cs="Times New Roman"/>
                <w:kern w:val="0"/>
                <w:sz w:val="20"/>
                <w:szCs w:val="20"/>
                <w:lang w:eastAsia="ko-KR"/>
              </w:rPr>
              <w:t>.</w:t>
            </w:r>
          </w:p>
          <w:p w14:paraId="5B483193" w14:textId="77777777" w:rsidR="00525D85" w:rsidRPr="00525D85" w:rsidRDefault="00525D85" w:rsidP="00525D85">
            <w:pPr>
              <w:widowControl/>
              <w:overflowPunct w:val="0"/>
              <w:autoSpaceDE w:val="0"/>
              <w:autoSpaceDN w:val="0"/>
              <w:adjustRightInd w:val="0"/>
              <w:spacing w:after="180"/>
              <w:ind w:left="851" w:hanging="284"/>
              <w:jc w:val="left"/>
              <w:textAlignment w:val="baseline"/>
              <w:rPr>
                <w:rFonts w:eastAsia="等线" w:cs="Times New Roman"/>
                <w:kern w:val="0"/>
                <w:sz w:val="20"/>
                <w:szCs w:val="20"/>
                <w:lang w:eastAsia="ko-KR"/>
              </w:rPr>
            </w:pPr>
            <w:r w:rsidRPr="00525D85">
              <w:rPr>
                <w:rFonts w:eastAsia="Times New Roman" w:cs="Times New Roman"/>
                <w:kern w:val="0"/>
                <w:sz w:val="20"/>
                <w:szCs w:val="20"/>
                <w:lang w:eastAsia="en-GB"/>
              </w:rPr>
              <w:t>-</w:t>
            </w:r>
            <w:r w:rsidRPr="00525D85">
              <w:rPr>
                <w:rFonts w:eastAsia="Times New Roman" w:cs="Times New Roman"/>
                <w:kern w:val="0"/>
                <w:sz w:val="20"/>
                <w:szCs w:val="20"/>
                <w:lang w:eastAsia="en-GB"/>
              </w:rPr>
              <w:tab/>
            </w:r>
            <w:r w:rsidRPr="00525D85">
              <w:rPr>
                <w:rFonts w:eastAsia="等线" w:cs="Times New Roman"/>
                <w:kern w:val="0"/>
                <w:sz w:val="20"/>
                <w:szCs w:val="20"/>
                <w:lang w:val="en-US" w:eastAsia="ko-KR"/>
              </w:rPr>
              <w:t>Approximate</w:t>
            </w:r>
            <w:r w:rsidRPr="00525D85">
              <w:rPr>
                <w:rFonts w:eastAsia="Times New Roman" w:cs="Times New Roman"/>
                <w:kern w:val="0"/>
                <w:sz w:val="20"/>
                <w:szCs w:val="20"/>
                <w:lang w:val="en-US" w:eastAsia="zh-CN"/>
              </w:rPr>
              <w:t xml:space="preserve"> </w:t>
            </w:r>
            <w:r w:rsidRPr="00525D85">
              <w:rPr>
                <w:rFonts w:eastAsia="Times New Roman" w:cs="Times New Roman"/>
                <w:kern w:val="0"/>
                <w:sz w:val="20"/>
                <w:szCs w:val="20"/>
                <w:lang w:eastAsia="en-GB"/>
              </w:rPr>
              <w:t>D2R message size.</w:t>
            </w:r>
          </w:p>
          <w:p w14:paraId="649B3DA3" w14:textId="58F19F3B" w:rsidR="00525D85" w:rsidRPr="00525D85" w:rsidRDefault="00525D85" w:rsidP="00525D85">
            <w:pPr>
              <w:keepLines/>
              <w:widowControl/>
              <w:overflowPunct w:val="0"/>
              <w:autoSpaceDE w:val="0"/>
              <w:autoSpaceDN w:val="0"/>
              <w:adjustRightInd w:val="0"/>
              <w:spacing w:after="180"/>
              <w:ind w:left="1135" w:hanging="851"/>
              <w:jc w:val="left"/>
              <w:textAlignment w:val="baseline"/>
              <w:rPr>
                <w:rFonts w:eastAsia="等线" w:cs="Times New Roman"/>
                <w:kern w:val="0"/>
                <w:sz w:val="20"/>
                <w:szCs w:val="20"/>
                <w:lang w:eastAsia="zh-CN"/>
              </w:rPr>
            </w:pPr>
            <w:r w:rsidRPr="00525D85">
              <w:rPr>
                <w:rFonts w:eastAsia="等线" w:cs="Times New Roman"/>
                <w:kern w:val="0"/>
                <w:sz w:val="20"/>
                <w:szCs w:val="20"/>
                <w:lang w:eastAsia="en-GB"/>
              </w:rPr>
              <w:t>NOTE:</w:t>
            </w:r>
            <w:r w:rsidRPr="00525D85">
              <w:rPr>
                <w:rFonts w:eastAsia="等线" w:cs="Times New Roman"/>
                <w:kern w:val="0"/>
                <w:sz w:val="20"/>
                <w:szCs w:val="20"/>
                <w:lang w:eastAsia="en-GB"/>
              </w:rPr>
              <w:tab/>
            </w:r>
            <w:r w:rsidRPr="00525D85">
              <w:rPr>
                <w:rFonts w:eastAsia="等线" w:cs="Times New Roman" w:hint="eastAsia"/>
                <w:kern w:val="0"/>
                <w:sz w:val="20"/>
                <w:szCs w:val="20"/>
                <w:lang w:eastAsia="en-GB"/>
              </w:rPr>
              <w:t>Information to be used for resource allocation will be aligned</w:t>
            </w:r>
            <w:r w:rsidRPr="00525D85">
              <w:rPr>
                <w:rFonts w:eastAsia="等线" w:cs="Times New Roman"/>
                <w:kern w:val="0"/>
                <w:sz w:val="20"/>
                <w:szCs w:val="20"/>
                <w:lang w:eastAsia="en-GB"/>
              </w:rPr>
              <w:t xml:space="preserve"> with RAN WGs</w:t>
            </w:r>
            <w:r w:rsidRPr="00525D85">
              <w:rPr>
                <w:rFonts w:eastAsia="等线" w:cs="Times New Roman" w:hint="eastAsia"/>
                <w:kern w:val="0"/>
                <w:sz w:val="20"/>
                <w:szCs w:val="20"/>
                <w:lang w:eastAsia="en-GB"/>
              </w:rPr>
              <w:t xml:space="preserve"> during the normative phase</w:t>
            </w:r>
            <w:r w:rsidRPr="00525D85">
              <w:rPr>
                <w:rFonts w:eastAsia="等线" w:cs="Times New Roman"/>
                <w:kern w:val="0"/>
                <w:sz w:val="20"/>
                <w:szCs w:val="20"/>
                <w:lang w:eastAsia="en-GB"/>
              </w:rPr>
              <w:t>.</w:t>
            </w:r>
          </w:p>
        </w:tc>
      </w:tr>
    </w:tbl>
    <w:p w14:paraId="6F7E43CA" w14:textId="058F6502" w:rsidR="003B0E09" w:rsidRDefault="009B04A5" w:rsidP="008D5BB8">
      <w:pPr>
        <w:widowControl/>
        <w:spacing w:beforeLines="50" w:before="120" w:afterLines="50" w:after="120" w:line="360" w:lineRule="auto"/>
        <w:rPr>
          <w:rFonts w:eastAsia="等线" w:cs="Times New Roman"/>
          <w:kern w:val="0"/>
          <w:sz w:val="20"/>
          <w:szCs w:val="20"/>
          <w:lang w:val="en-US" w:eastAsia="zh-CN"/>
        </w:rPr>
      </w:pPr>
      <w:r w:rsidRPr="009B04A5">
        <w:rPr>
          <w:rFonts w:eastAsia="等线" w:cs="Times New Roman"/>
          <w:kern w:val="0"/>
          <w:sz w:val="20"/>
          <w:szCs w:val="20"/>
          <w:lang w:val="en-US" w:eastAsia="zh-CN"/>
        </w:rPr>
        <w:t>Since the content of Inventory Request/Response, Inventory Report, and Command Request/Response are transparent to the AIoT RAN node, some AIoT RAN visible information should be included in the AIoT NAS data transport messages</w:t>
      </w:r>
      <w:r w:rsidR="003B0E09">
        <w:rPr>
          <w:rFonts w:eastAsia="等线" w:cs="Times New Roman" w:hint="eastAsia"/>
          <w:kern w:val="0"/>
          <w:sz w:val="20"/>
          <w:szCs w:val="20"/>
          <w:lang w:val="en-US" w:eastAsia="zh-CN"/>
        </w:rPr>
        <w:t>.</w:t>
      </w:r>
    </w:p>
    <w:p w14:paraId="1FE0B344" w14:textId="72C3553B" w:rsidR="0052094B" w:rsidRPr="0052094B" w:rsidRDefault="0052094B" w:rsidP="008D5BB8">
      <w:pPr>
        <w:widowControl/>
        <w:spacing w:beforeLines="50" w:before="120" w:afterLines="50" w:after="120" w:line="360" w:lineRule="auto"/>
        <w:rPr>
          <w:rFonts w:eastAsia="等线" w:cs="Times New Roman"/>
          <w:b/>
          <w:bCs/>
          <w:kern w:val="0"/>
          <w:sz w:val="20"/>
          <w:szCs w:val="20"/>
          <w:u w:val="single"/>
          <w:lang w:val="en-US" w:eastAsia="zh-CN"/>
        </w:rPr>
      </w:pPr>
      <w:r w:rsidRPr="0052094B">
        <w:rPr>
          <w:rFonts w:eastAsia="等线" w:cs="Times New Roman" w:hint="eastAsia"/>
          <w:b/>
          <w:bCs/>
          <w:kern w:val="0"/>
          <w:sz w:val="20"/>
          <w:szCs w:val="20"/>
          <w:u w:val="single"/>
          <w:lang w:val="en-US" w:eastAsia="zh-CN"/>
        </w:rPr>
        <w:t xml:space="preserve">Inventory </w:t>
      </w:r>
      <w:r w:rsidR="003F43E9">
        <w:rPr>
          <w:rFonts w:eastAsia="等线" w:cs="Times New Roman" w:hint="eastAsia"/>
          <w:b/>
          <w:bCs/>
          <w:kern w:val="0"/>
          <w:sz w:val="20"/>
          <w:szCs w:val="20"/>
          <w:u w:val="single"/>
          <w:lang w:val="en-US" w:eastAsia="zh-CN"/>
        </w:rPr>
        <w:t>R</w:t>
      </w:r>
      <w:r w:rsidRPr="0052094B">
        <w:rPr>
          <w:rFonts w:eastAsia="等线" w:cs="Times New Roman" w:hint="eastAsia"/>
          <w:b/>
          <w:bCs/>
          <w:kern w:val="0"/>
          <w:sz w:val="20"/>
          <w:szCs w:val="20"/>
          <w:u w:val="single"/>
          <w:lang w:val="en-US" w:eastAsia="zh-CN"/>
        </w:rPr>
        <w:t>equest:</w:t>
      </w:r>
    </w:p>
    <w:p w14:paraId="0A1B6234" w14:textId="009BB84E" w:rsidR="00E7046D" w:rsidRPr="0052094B" w:rsidRDefault="009B04A5" w:rsidP="008D5BB8">
      <w:pPr>
        <w:widowControl/>
        <w:spacing w:beforeLines="50" w:before="120" w:afterLines="50" w:after="120" w:line="360" w:lineRule="auto"/>
        <w:rPr>
          <w:rFonts w:eastAsia="等线" w:cs="Times New Roman"/>
          <w:kern w:val="0"/>
          <w:sz w:val="20"/>
          <w:szCs w:val="20"/>
          <w:lang w:val="en-US" w:eastAsia="zh-CN"/>
        </w:rPr>
      </w:pPr>
      <w:r w:rsidRPr="009B04A5">
        <w:rPr>
          <w:rFonts w:eastAsia="等线" w:cs="Times New Roman"/>
          <w:kern w:val="0"/>
          <w:sz w:val="20"/>
          <w:szCs w:val="20"/>
          <w:lang w:val="en-US" w:eastAsia="zh-CN"/>
        </w:rPr>
        <w:t xml:space="preserve">If the AIoT NAS transport container includes Inventory Request message from the </w:t>
      </w:r>
      <w:proofErr w:type="spellStart"/>
      <w:r w:rsidRPr="009B04A5">
        <w:rPr>
          <w:rFonts w:eastAsia="等线" w:cs="Times New Roman"/>
          <w:kern w:val="0"/>
          <w:sz w:val="20"/>
          <w:szCs w:val="20"/>
          <w:lang w:val="en-US" w:eastAsia="zh-CN"/>
        </w:rPr>
        <w:t>AIoTF</w:t>
      </w:r>
      <w:proofErr w:type="spellEnd"/>
      <w:r w:rsidRPr="009B04A5">
        <w:rPr>
          <w:rFonts w:eastAsia="等线" w:cs="Times New Roman"/>
          <w:kern w:val="0"/>
          <w:sz w:val="20"/>
          <w:szCs w:val="20"/>
          <w:lang w:val="en-US" w:eastAsia="zh-CN"/>
        </w:rPr>
        <w:t xml:space="preserve"> to the AIoT RAN node, the content of the AIoT NAS data transport message may include the container with some AIoT RAN visible information like that</w:t>
      </w:r>
      <w:r w:rsidR="00E7046D" w:rsidRPr="0052094B">
        <w:rPr>
          <w:rFonts w:eastAsia="等线" w:cs="Times New Roman" w:hint="eastAsia"/>
          <w:kern w:val="0"/>
          <w:sz w:val="20"/>
          <w:szCs w:val="20"/>
          <w:lang w:val="en-US" w:eastAsia="zh-CN"/>
        </w:rPr>
        <w:t>:</w:t>
      </w:r>
    </w:p>
    <w:p w14:paraId="01FA2768" w14:textId="6773EDB4" w:rsidR="00E7046D" w:rsidRPr="00FE6BD3" w:rsidRDefault="009B04A5" w:rsidP="00E7046D">
      <w:pPr>
        <w:pStyle w:val="afd"/>
        <w:widowControl/>
        <w:numPr>
          <w:ilvl w:val="0"/>
          <w:numId w:val="9"/>
        </w:numPr>
        <w:spacing w:beforeLines="50" w:before="120" w:afterLines="50" w:after="120" w:line="360" w:lineRule="auto"/>
        <w:rPr>
          <w:rFonts w:eastAsia="等线" w:cs="Times New Roman"/>
          <w:kern w:val="0"/>
          <w:sz w:val="20"/>
          <w:szCs w:val="20"/>
          <w:lang w:eastAsia="zh-CN"/>
        </w:rPr>
      </w:pPr>
      <w:r w:rsidRPr="009B04A5">
        <w:rPr>
          <w:rFonts w:eastAsia="等线" w:cs="Times New Roman"/>
          <w:kern w:val="0"/>
          <w:sz w:val="20"/>
          <w:szCs w:val="20"/>
          <w:lang w:eastAsia="zh-CN"/>
        </w:rPr>
        <w:t>Container including Inventory Request</w:t>
      </w:r>
      <w:r w:rsidR="00E7046D" w:rsidRPr="00FE6BD3">
        <w:rPr>
          <w:rFonts w:eastAsia="等线" w:cs="Times New Roman" w:hint="eastAsia"/>
          <w:kern w:val="0"/>
          <w:sz w:val="20"/>
          <w:szCs w:val="20"/>
          <w:lang w:eastAsia="zh-CN"/>
        </w:rPr>
        <w:t>.</w:t>
      </w:r>
    </w:p>
    <w:p w14:paraId="424BAE67" w14:textId="3A87AC5F" w:rsidR="003B0E09" w:rsidRPr="00FE6BD3" w:rsidRDefault="009B04A5" w:rsidP="003B0E09">
      <w:pPr>
        <w:pStyle w:val="afd"/>
        <w:widowControl/>
        <w:numPr>
          <w:ilvl w:val="0"/>
          <w:numId w:val="9"/>
        </w:numPr>
        <w:spacing w:beforeLines="50" w:before="120" w:afterLines="50" w:after="120" w:line="360" w:lineRule="auto"/>
        <w:rPr>
          <w:rFonts w:eastAsia="等线" w:cs="Times New Roman"/>
          <w:kern w:val="0"/>
          <w:sz w:val="20"/>
          <w:szCs w:val="20"/>
          <w:lang w:eastAsia="zh-CN"/>
        </w:rPr>
      </w:pPr>
      <w:r w:rsidRPr="009B04A5">
        <w:rPr>
          <w:rFonts w:eastAsia="等线" w:cs="Times New Roman"/>
          <w:kern w:val="0"/>
          <w:sz w:val="20"/>
          <w:szCs w:val="20"/>
          <w:lang w:eastAsia="ko-KR"/>
        </w:rPr>
        <w:t>Service type indication or inventory indication. Indicating the AIoT NAS transport container includes the Inventory Request, so that the AIoT RAN reader could trigger the paging procedure</w:t>
      </w:r>
      <w:r w:rsidR="00796994">
        <w:rPr>
          <w:rFonts w:eastAsia="等线" w:cs="Times New Roman" w:hint="eastAsia"/>
          <w:kern w:val="0"/>
          <w:sz w:val="20"/>
          <w:szCs w:val="20"/>
          <w:lang w:eastAsia="zh-CN"/>
        </w:rPr>
        <w:t>.</w:t>
      </w:r>
    </w:p>
    <w:p w14:paraId="63D312A4" w14:textId="1A5347E8" w:rsidR="003B0E09" w:rsidRPr="00FE6BD3" w:rsidRDefault="009B04A5" w:rsidP="00987558">
      <w:pPr>
        <w:pStyle w:val="afd"/>
        <w:widowControl/>
        <w:numPr>
          <w:ilvl w:val="0"/>
          <w:numId w:val="9"/>
        </w:numPr>
        <w:spacing w:beforeLines="50" w:before="120" w:afterLines="50" w:after="120" w:line="360" w:lineRule="auto"/>
        <w:rPr>
          <w:rFonts w:eastAsia="等线" w:cs="Times New Roman"/>
          <w:kern w:val="0"/>
          <w:sz w:val="20"/>
          <w:szCs w:val="20"/>
          <w:lang w:eastAsia="zh-CN"/>
        </w:rPr>
      </w:pPr>
      <w:r w:rsidRPr="009B04A5">
        <w:rPr>
          <w:rFonts w:eastAsia="等线" w:cs="Times New Roman"/>
          <w:kern w:val="0"/>
          <w:sz w:val="20"/>
          <w:szCs w:val="20"/>
          <w:lang w:eastAsia="zh-CN"/>
        </w:rPr>
        <w:t>Service scope of the inventory. For instance, the inventory should trigger in a specific area</w:t>
      </w:r>
      <w:r w:rsidR="00231FCB" w:rsidRPr="00FE6BD3">
        <w:rPr>
          <w:rFonts w:eastAsia="等线" w:cs="Times New Roman" w:hint="eastAsia"/>
          <w:kern w:val="0"/>
          <w:sz w:val="20"/>
          <w:szCs w:val="20"/>
          <w:lang w:eastAsia="zh-CN"/>
        </w:rPr>
        <w:t>.</w:t>
      </w:r>
    </w:p>
    <w:p w14:paraId="58D7E3C5" w14:textId="64A046F1" w:rsidR="00EE17FD" w:rsidRPr="00FE6BD3" w:rsidRDefault="009B04A5" w:rsidP="00987558">
      <w:pPr>
        <w:pStyle w:val="afd"/>
        <w:widowControl/>
        <w:numPr>
          <w:ilvl w:val="0"/>
          <w:numId w:val="9"/>
        </w:numPr>
        <w:spacing w:beforeLines="50" w:before="120" w:afterLines="50" w:after="120" w:line="360" w:lineRule="auto"/>
        <w:rPr>
          <w:rFonts w:eastAsia="等线" w:cs="Times New Roman"/>
          <w:kern w:val="0"/>
          <w:sz w:val="20"/>
          <w:szCs w:val="20"/>
          <w:lang w:eastAsia="zh-CN"/>
        </w:rPr>
      </w:pPr>
      <w:r w:rsidRPr="009B04A5">
        <w:rPr>
          <w:rFonts w:eastAsia="等线" w:cs="Times New Roman"/>
          <w:kern w:val="0"/>
          <w:sz w:val="20"/>
          <w:szCs w:val="20"/>
          <w:lang w:eastAsia="ko-KR"/>
        </w:rPr>
        <w:t xml:space="preserve">Approximate number of AIoT devices. It is helpful for resource allocation and paging. Include the approximate number of AIoT devices, and the reader can generate </w:t>
      </w:r>
      <w:proofErr w:type="spellStart"/>
      <w:r w:rsidRPr="009B04A5">
        <w:rPr>
          <w:rFonts w:eastAsia="等线" w:cs="Times New Roman"/>
          <w:kern w:val="0"/>
          <w:sz w:val="20"/>
          <w:szCs w:val="20"/>
          <w:lang w:eastAsia="ko-KR"/>
        </w:rPr>
        <w:t>Qurey</w:t>
      </w:r>
      <w:proofErr w:type="spellEnd"/>
      <w:r w:rsidRPr="009B04A5">
        <w:rPr>
          <w:rFonts w:eastAsia="等线" w:cs="Times New Roman"/>
          <w:kern w:val="0"/>
          <w:sz w:val="20"/>
          <w:szCs w:val="20"/>
          <w:lang w:eastAsia="ko-KR"/>
        </w:rPr>
        <w:t xml:space="preserve">-like parameters based on the estimated number of devices. For example, if the estimated number is 100, the reader may generate a </w:t>
      </w:r>
      <w:proofErr w:type="spellStart"/>
      <w:r w:rsidRPr="009B04A5">
        <w:rPr>
          <w:rFonts w:eastAsia="等线" w:cs="Times New Roman"/>
          <w:kern w:val="0"/>
          <w:sz w:val="20"/>
          <w:szCs w:val="20"/>
          <w:lang w:eastAsia="ko-KR"/>
        </w:rPr>
        <w:t>Qurey</w:t>
      </w:r>
      <w:proofErr w:type="spellEnd"/>
      <w:r w:rsidRPr="009B04A5">
        <w:rPr>
          <w:rFonts w:eastAsia="等线" w:cs="Times New Roman"/>
          <w:kern w:val="0"/>
          <w:sz w:val="20"/>
          <w:szCs w:val="20"/>
          <w:lang w:eastAsia="ko-KR"/>
        </w:rPr>
        <w:t xml:space="preserve">-like parameter value of 128 or 256. If the inventory request does not include the estimated number of devices, the reader has to generate the </w:t>
      </w:r>
      <w:proofErr w:type="spellStart"/>
      <w:r w:rsidRPr="009B04A5">
        <w:rPr>
          <w:rFonts w:eastAsia="等线" w:cs="Times New Roman"/>
          <w:kern w:val="0"/>
          <w:sz w:val="20"/>
          <w:szCs w:val="20"/>
          <w:lang w:eastAsia="ko-KR"/>
        </w:rPr>
        <w:t>Qurey</w:t>
      </w:r>
      <w:proofErr w:type="spellEnd"/>
      <w:r w:rsidRPr="009B04A5">
        <w:rPr>
          <w:rFonts w:eastAsia="等线" w:cs="Times New Roman"/>
          <w:kern w:val="0"/>
          <w:sz w:val="20"/>
          <w:szCs w:val="20"/>
          <w:lang w:eastAsia="ko-KR"/>
        </w:rPr>
        <w:t>-like value randomly. Device access conflicts may frequently occur if the query-like value is smaller than the actual number of devices</w:t>
      </w:r>
      <w:r w:rsidR="00406D2F" w:rsidRPr="00FE6BD3">
        <w:rPr>
          <w:rFonts w:eastAsia="等线" w:cs="Times New Roman"/>
          <w:kern w:val="0"/>
          <w:sz w:val="20"/>
          <w:szCs w:val="20"/>
          <w:lang w:eastAsia="zh-CN"/>
        </w:rPr>
        <w:t>.</w:t>
      </w:r>
    </w:p>
    <w:p w14:paraId="28642F7F" w14:textId="31C59CE6" w:rsidR="00231FCB" w:rsidRPr="00FE6BD3" w:rsidRDefault="009B04A5" w:rsidP="00987558">
      <w:pPr>
        <w:pStyle w:val="afd"/>
        <w:widowControl/>
        <w:numPr>
          <w:ilvl w:val="0"/>
          <w:numId w:val="9"/>
        </w:numPr>
        <w:spacing w:beforeLines="50" w:before="120" w:afterLines="50" w:after="120" w:line="360" w:lineRule="auto"/>
        <w:rPr>
          <w:rFonts w:eastAsia="等线" w:cs="Times New Roman"/>
          <w:kern w:val="0"/>
          <w:sz w:val="20"/>
          <w:szCs w:val="20"/>
          <w:lang w:eastAsia="zh-CN"/>
        </w:rPr>
      </w:pPr>
      <w:r w:rsidRPr="009B04A5">
        <w:rPr>
          <w:rFonts w:eastAsia="等线" w:cs="Times New Roman"/>
          <w:kern w:val="0"/>
          <w:sz w:val="20"/>
          <w:szCs w:val="20"/>
          <w:lang w:eastAsia="ko-KR"/>
        </w:rPr>
        <w:t>Approximate D2R message size. It is helpful for resource allocation for PDRCH</w:t>
      </w:r>
      <w:r w:rsidR="00336020" w:rsidRPr="00FE6BD3">
        <w:rPr>
          <w:rFonts w:eastAsia="等线" w:cs="Times New Roman" w:hint="eastAsia"/>
          <w:kern w:val="0"/>
          <w:sz w:val="20"/>
          <w:szCs w:val="20"/>
          <w:lang w:eastAsia="zh-CN"/>
        </w:rPr>
        <w:t>.</w:t>
      </w:r>
    </w:p>
    <w:p w14:paraId="09113A24" w14:textId="12D244C1" w:rsidR="006E2D44" w:rsidRPr="00FE6BD3" w:rsidRDefault="009B04A5" w:rsidP="00987558">
      <w:pPr>
        <w:pStyle w:val="afd"/>
        <w:widowControl/>
        <w:numPr>
          <w:ilvl w:val="0"/>
          <w:numId w:val="9"/>
        </w:numPr>
        <w:spacing w:beforeLines="50" w:before="120" w:afterLines="50" w:after="120" w:line="360" w:lineRule="auto"/>
        <w:rPr>
          <w:rFonts w:eastAsia="等线" w:cs="Times New Roman"/>
          <w:kern w:val="0"/>
          <w:sz w:val="20"/>
          <w:szCs w:val="20"/>
          <w:lang w:eastAsia="zh-CN"/>
        </w:rPr>
      </w:pPr>
      <w:r w:rsidRPr="009B04A5">
        <w:rPr>
          <w:rFonts w:eastAsia="等线" w:cs="Times New Roman"/>
          <w:kern w:val="0"/>
          <w:sz w:val="20"/>
          <w:szCs w:val="20"/>
          <w:lang w:eastAsia="zh-CN"/>
        </w:rPr>
        <w:t>AIoT Session ID. It should be supported to uniquely identify the inventory session since there may be multiple inventory sessions in the NGAP interface</w:t>
      </w:r>
      <w:r w:rsidR="006E2D44" w:rsidRPr="00FE6BD3">
        <w:rPr>
          <w:rFonts w:eastAsia="等线" w:cs="Times New Roman" w:hint="eastAsia"/>
          <w:kern w:val="0"/>
          <w:sz w:val="20"/>
          <w:szCs w:val="20"/>
          <w:lang w:eastAsia="zh-CN"/>
        </w:rPr>
        <w:t>.</w:t>
      </w:r>
    </w:p>
    <w:p w14:paraId="36D62290" w14:textId="7CB1B705" w:rsidR="002718B2" w:rsidRPr="009B04A5" w:rsidRDefault="009B04A5" w:rsidP="009B04A5">
      <w:pPr>
        <w:pStyle w:val="afd"/>
        <w:widowControl/>
        <w:numPr>
          <w:ilvl w:val="0"/>
          <w:numId w:val="9"/>
        </w:numPr>
        <w:spacing w:beforeLines="50" w:before="120" w:afterLines="50" w:after="120" w:line="360" w:lineRule="auto"/>
        <w:rPr>
          <w:rFonts w:eastAsia="等线" w:cs="Times New Roman"/>
          <w:kern w:val="0"/>
          <w:sz w:val="20"/>
          <w:szCs w:val="20"/>
          <w:lang w:eastAsia="zh-CN"/>
        </w:rPr>
      </w:pPr>
      <w:r w:rsidRPr="009B04A5">
        <w:rPr>
          <w:rFonts w:eastAsia="等线" w:cs="Times New Roman"/>
          <w:kern w:val="0"/>
          <w:sz w:val="20"/>
          <w:szCs w:val="20"/>
          <w:lang w:eastAsia="zh-CN"/>
        </w:rPr>
        <w:t xml:space="preserve">Reader ID(s). One AIoT RAN node may hold multiple readers, and the AF or </w:t>
      </w:r>
      <w:proofErr w:type="spellStart"/>
      <w:r w:rsidRPr="009B04A5">
        <w:rPr>
          <w:rFonts w:eastAsia="等线" w:cs="Times New Roman"/>
          <w:kern w:val="0"/>
          <w:sz w:val="20"/>
          <w:szCs w:val="20"/>
          <w:lang w:eastAsia="zh-CN"/>
        </w:rPr>
        <w:t>AIoTF</w:t>
      </w:r>
      <w:proofErr w:type="spellEnd"/>
      <w:r w:rsidRPr="009B04A5">
        <w:rPr>
          <w:rFonts w:eastAsia="等线" w:cs="Times New Roman"/>
          <w:kern w:val="0"/>
          <w:sz w:val="20"/>
          <w:szCs w:val="20"/>
          <w:lang w:eastAsia="zh-CN"/>
        </w:rPr>
        <w:t xml:space="preserve"> may decide to use one or more</w:t>
      </w:r>
      <w:r w:rsidR="002718B2" w:rsidRPr="009B04A5">
        <w:rPr>
          <w:rFonts w:eastAsia="等线" w:cs="Times New Roman" w:hint="eastAsia"/>
          <w:kern w:val="0"/>
          <w:sz w:val="20"/>
          <w:szCs w:val="20"/>
          <w:lang w:eastAsia="zh-CN"/>
        </w:rPr>
        <w:t>.</w:t>
      </w:r>
    </w:p>
    <w:p w14:paraId="1FDA3861" w14:textId="5BF5B57E" w:rsidR="006711F3" w:rsidRPr="00FE6BD3" w:rsidRDefault="009B04A5" w:rsidP="002718B2">
      <w:pPr>
        <w:pStyle w:val="afd"/>
        <w:widowControl/>
        <w:numPr>
          <w:ilvl w:val="0"/>
          <w:numId w:val="9"/>
        </w:numPr>
        <w:spacing w:beforeLines="50" w:before="120" w:afterLines="50" w:after="120" w:line="360" w:lineRule="auto"/>
        <w:rPr>
          <w:rFonts w:eastAsia="等线" w:cs="Times New Roman"/>
          <w:kern w:val="0"/>
          <w:sz w:val="20"/>
          <w:szCs w:val="20"/>
          <w:lang w:eastAsia="zh-CN"/>
        </w:rPr>
      </w:pPr>
      <w:proofErr w:type="spellStart"/>
      <w:r w:rsidRPr="009B04A5">
        <w:rPr>
          <w:rFonts w:eastAsia="等线" w:cs="Times New Roman"/>
          <w:kern w:val="0"/>
          <w:sz w:val="20"/>
          <w:szCs w:val="20"/>
          <w:lang w:eastAsia="zh-CN"/>
        </w:rPr>
        <w:t>AIoTF</w:t>
      </w:r>
      <w:proofErr w:type="spellEnd"/>
      <w:r w:rsidRPr="009B04A5">
        <w:rPr>
          <w:rFonts w:eastAsia="等线" w:cs="Times New Roman"/>
          <w:kern w:val="0"/>
          <w:sz w:val="20"/>
          <w:szCs w:val="20"/>
          <w:lang w:eastAsia="zh-CN"/>
        </w:rPr>
        <w:t xml:space="preserve"> ID. It indicates where the inventory request comes from, and the </w:t>
      </w:r>
      <w:proofErr w:type="spellStart"/>
      <w:r w:rsidRPr="009B04A5">
        <w:rPr>
          <w:rFonts w:eastAsia="等线" w:cs="Times New Roman"/>
          <w:kern w:val="0"/>
          <w:sz w:val="20"/>
          <w:szCs w:val="20"/>
          <w:lang w:eastAsia="zh-CN"/>
        </w:rPr>
        <w:t>AIoTF</w:t>
      </w:r>
      <w:proofErr w:type="spellEnd"/>
      <w:r w:rsidRPr="009B04A5">
        <w:rPr>
          <w:rFonts w:eastAsia="等线" w:cs="Times New Roman"/>
          <w:kern w:val="0"/>
          <w:sz w:val="20"/>
          <w:szCs w:val="20"/>
          <w:lang w:eastAsia="zh-CN"/>
        </w:rPr>
        <w:t xml:space="preserve"> ID also indicates the target of the inventory response and inventory report(s) in the following inventory procedure</w:t>
      </w:r>
      <w:r w:rsidR="006711F3" w:rsidRPr="00FE6BD3">
        <w:rPr>
          <w:rFonts w:eastAsia="等线" w:cs="Times New Roman" w:hint="eastAsia"/>
          <w:kern w:val="0"/>
          <w:sz w:val="20"/>
          <w:szCs w:val="20"/>
          <w:lang w:eastAsia="zh-CN"/>
        </w:rPr>
        <w:t>.</w:t>
      </w:r>
    </w:p>
    <w:p w14:paraId="3F5D7C5D" w14:textId="4FA2BD9D" w:rsidR="006D12BF" w:rsidRPr="00C969D5" w:rsidRDefault="000D1ABE" w:rsidP="008D5BB8">
      <w:pPr>
        <w:widowControl/>
        <w:spacing w:beforeLines="50" w:before="120" w:afterLines="50" w:after="120" w:line="360" w:lineRule="auto"/>
        <w:rPr>
          <w:rFonts w:eastAsia="等线" w:cs="Times New Roman"/>
          <w:b/>
          <w:bCs/>
          <w:kern w:val="0"/>
          <w:sz w:val="20"/>
          <w:szCs w:val="20"/>
          <w:lang w:val="en-US" w:eastAsia="zh-CN"/>
        </w:rPr>
      </w:pPr>
      <w:r w:rsidRPr="000D1ABE">
        <w:rPr>
          <w:rFonts w:eastAsia="等线" w:cs="Times New Roman"/>
          <w:b/>
          <w:bCs/>
          <w:kern w:val="0"/>
          <w:sz w:val="20"/>
          <w:szCs w:val="20"/>
          <w:lang w:val="en-US" w:eastAsia="zh-CN"/>
        </w:rPr>
        <w:lastRenderedPageBreak/>
        <w:t xml:space="preserve">Proposal </w:t>
      </w:r>
      <w:r w:rsidR="00113068">
        <w:rPr>
          <w:rFonts w:eastAsia="等线" w:cs="Times New Roman" w:hint="eastAsia"/>
          <w:b/>
          <w:bCs/>
          <w:kern w:val="0"/>
          <w:sz w:val="20"/>
          <w:szCs w:val="20"/>
          <w:lang w:val="en-US" w:eastAsia="zh-CN"/>
        </w:rPr>
        <w:t>2</w:t>
      </w:r>
      <w:r w:rsidRPr="000D1ABE">
        <w:rPr>
          <w:rFonts w:eastAsia="等线" w:cs="Times New Roman"/>
          <w:b/>
          <w:bCs/>
          <w:kern w:val="0"/>
          <w:sz w:val="20"/>
          <w:szCs w:val="20"/>
          <w:lang w:val="en-US" w:eastAsia="zh-CN"/>
        </w:rPr>
        <w:t xml:space="preserve">: If the AIoT NAS data transport message contains Inventory Request from the </w:t>
      </w:r>
      <w:proofErr w:type="spellStart"/>
      <w:r w:rsidRPr="000D1ABE">
        <w:rPr>
          <w:rFonts w:eastAsia="等线" w:cs="Times New Roman"/>
          <w:b/>
          <w:bCs/>
          <w:kern w:val="0"/>
          <w:sz w:val="20"/>
          <w:szCs w:val="20"/>
          <w:lang w:val="en-US" w:eastAsia="zh-CN"/>
        </w:rPr>
        <w:t>AIoTF</w:t>
      </w:r>
      <w:proofErr w:type="spellEnd"/>
      <w:r w:rsidRPr="000D1ABE">
        <w:rPr>
          <w:rFonts w:eastAsia="等线" w:cs="Times New Roman"/>
          <w:b/>
          <w:bCs/>
          <w:kern w:val="0"/>
          <w:sz w:val="20"/>
          <w:szCs w:val="20"/>
          <w:lang w:val="en-US" w:eastAsia="zh-CN"/>
        </w:rPr>
        <w:t xml:space="preserve"> to the AIoT RAN node, the RAN-visible information may be service type indication or inventory indication, service scope of the inventory, approximate number of AIoT devices, approximate </w:t>
      </w:r>
      <w:proofErr w:type="spellStart"/>
      <w:r w:rsidRPr="000D1ABE">
        <w:rPr>
          <w:rFonts w:eastAsia="等线" w:cs="Times New Roman"/>
          <w:b/>
          <w:bCs/>
          <w:kern w:val="0"/>
          <w:sz w:val="20"/>
          <w:szCs w:val="20"/>
          <w:lang w:val="en-US" w:eastAsia="zh-CN"/>
        </w:rPr>
        <w:t>D2R</w:t>
      </w:r>
      <w:proofErr w:type="spellEnd"/>
      <w:r w:rsidRPr="000D1ABE">
        <w:rPr>
          <w:rFonts w:eastAsia="等线" w:cs="Times New Roman"/>
          <w:b/>
          <w:bCs/>
          <w:kern w:val="0"/>
          <w:sz w:val="20"/>
          <w:szCs w:val="20"/>
          <w:lang w:val="en-US" w:eastAsia="zh-CN"/>
        </w:rPr>
        <w:t xml:space="preserve"> message size, reader ID(s), and </w:t>
      </w:r>
      <w:proofErr w:type="spellStart"/>
      <w:r w:rsidRPr="000D1ABE">
        <w:rPr>
          <w:rFonts w:eastAsia="等线" w:cs="Times New Roman"/>
          <w:b/>
          <w:bCs/>
          <w:kern w:val="0"/>
          <w:sz w:val="20"/>
          <w:szCs w:val="20"/>
          <w:lang w:val="en-US" w:eastAsia="zh-CN"/>
        </w:rPr>
        <w:t>AIoTF</w:t>
      </w:r>
      <w:proofErr w:type="spellEnd"/>
      <w:r w:rsidRPr="000D1ABE">
        <w:rPr>
          <w:rFonts w:eastAsia="等线" w:cs="Times New Roman"/>
          <w:b/>
          <w:bCs/>
          <w:kern w:val="0"/>
          <w:sz w:val="20"/>
          <w:szCs w:val="20"/>
          <w:lang w:val="en-US" w:eastAsia="zh-CN"/>
        </w:rPr>
        <w:t xml:space="preserve"> ID</w:t>
      </w:r>
      <w:r w:rsidR="003C5442" w:rsidRPr="003C5442">
        <w:rPr>
          <w:rFonts w:eastAsia="等线" w:cs="Times New Roman" w:hint="eastAsia"/>
          <w:b/>
          <w:bCs/>
          <w:kern w:val="0"/>
          <w:sz w:val="20"/>
          <w:szCs w:val="20"/>
          <w:lang w:val="en-US" w:eastAsia="zh-CN"/>
        </w:rPr>
        <w:t>.</w:t>
      </w:r>
    </w:p>
    <w:p w14:paraId="7EA1E696" w14:textId="77777777" w:rsidR="00A479CF" w:rsidRDefault="00A479CF" w:rsidP="008A3359">
      <w:pPr>
        <w:widowControl/>
        <w:spacing w:beforeLines="50" w:before="120" w:afterLines="50" w:after="120" w:line="360" w:lineRule="auto"/>
        <w:rPr>
          <w:rFonts w:eastAsia="等线" w:cs="Times New Roman"/>
          <w:kern w:val="0"/>
          <w:sz w:val="20"/>
          <w:szCs w:val="20"/>
          <w:lang w:val="en-US" w:eastAsia="zh-CN"/>
        </w:rPr>
      </w:pPr>
    </w:p>
    <w:p w14:paraId="690C5DA4" w14:textId="6D3F69D3" w:rsidR="00FC0384" w:rsidRPr="00FC0384" w:rsidRDefault="00FC0384" w:rsidP="008A3359">
      <w:pPr>
        <w:widowControl/>
        <w:spacing w:beforeLines="50" w:before="120" w:afterLines="50" w:after="120" w:line="360" w:lineRule="auto"/>
        <w:rPr>
          <w:rFonts w:eastAsia="等线" w:cs="Times New Roman"/>
          <w:b/>
          <w:bCs/>
          <w:kern w:val="0"/>
          <w:sz w:val="20"/>
          <w:szCs w:val="20"/>
          <w:u w:val="single"/>
          <w:lang w:val="en-US" w:eastAsia="zh-CN"/>
        </w:rPr>
      </w:pPr>
      <w:r w:rsidRPr="0052094B">
        <w:rPr>
          <w:rFonts w:eastAsia="等线" w:cs="Times New Roman" w:hint="eastAsia"/>
          <w:b/>
          <w:bCs/>
          <w:kern w:val="0"/>
          <w:sz w:val="20"/>
          <w:szCs w:val="20"/>
          <w:u w:val="single"/>
          <w:lang w:val="en-US" w:eastAsia="zh-CN"/>
        </w:rPr>
        <w:t xml:space="preserve">Inventory </w:t>
      </w:r>
      <w:r w:rsidR="003F43E9">
        <w:rPr>
          <w:rFonts w:eastAsia="等线" w:cs="Times New Roman" w:hint="eastAsia"/>
          <w:b/>
          <w:bCs/>
          <w:kern w:val="0"/>
          <w:sz w:val="20"/>
          <w:szCs w:val="20"/>
          <w:u w:val="single"/>
          <w:lang w:val="en-US" w:eastAsia="zh-CN"/>
        </w:rPr>
        <w:t>R</w:t>
      </w:r>
      <w:r>
        <w:rPr>
          <w:rFonts w:eastAsia="等线" w:cs="Times New Roman" w:hint="eastAsia"/>
          <w:b/>
          <w:bCs/>
          <w:kern w:val="0"/>
          <w:sz w:val="20"/>
          <w:szCs w:val="20"/>
          <w:u w:val="single"/>
          <w:lang w:val="en-US" w:eastAsia="zh-CN"/>
        </w:rPr>
        <w:t>esponse</w:t>
      </w:r>
      <w:r w:rsidRPr="0052094B">
        <w:rPr>
          <w:rFonts w:eastAsia="等线" w:cs="Times New Roman" w:hint="eastAsia"/>
          <w:b/>
          <w:bCs/>
          <w:kern w:val="0"/>
          <w:sz w:val="20"/>
          <w:szCs w:val="20"/>
          <w:u w:val="single"/>
          <w:lang w:val="en-US" w:eastAsia="zh-CN"/>
        </w:rPr>
        <w:t>:</w:t>
      </w:r>
    </w:p>
    <w:p w14:paraId="478B7800" w14:textId="187F2CE1" w:rsidR="00A479CF" w:rsidRPr="002F5981" w:rsidRDefault="006D6F76" w:rsidP="008A3359">
      <w:pPr>
        <w:widowControl/>
        <w:spacing w:beforeLines="50" w:before="120" w:afterLines="50" w:after="120" w:line="360" w:lineRule="auto"/>
        <w:rPr>
          <w:rFonts w:eastAsia="等线" w:cs="Times New Roman"/>
          <w:kern w:val="0"/>
          <w:sz w:val="20"/>
          <w:szCs w:val="20"/>
          <w:lang w:val="en-US" w:eastAsia="zh-CN"/>
        </w:rPr>
      </w:pPr>
      <w:r w:rsidRPr="006D6F76">
        <w:rPr>
          <w:rFonts w:eastAsia="等线" w:cs="Times New Roman"/>
          <w:kern w:val="0"/>
          <w:sz w:val="20"/>
          <w:szCs w:val="20"/>
          <w:lang w:val="en-US" w:eastAsia="zh-CN"/>
        </w:rPr>
        <w:t xml:space="preserve">If the AIoT NAS transport container includes Inventory Response message from the AIoT RAN node to the </w:t>
      </w:r>
      <w:proofErr w:type="spellStart"/>
      <w:r w:rsidRPr="006D6F76">
        <w:rPr>
          <w:rFonts w:eastAsia="等线" w:cs="Times New Roman"/>
          <w:kern w:val="0"/>
          <w:sz w:val="20"/>
          <w:szCs w:val="20"/>
          <w:lang w:val="en-US" w:eastAsia="zh-CN"/>
        </w:rPr>
        <w:t>AIoTF</w:t>
      </w:r>
      <w:proofErr w:type="spellEnd"/>
      <w:r w:rsidRPr="006D6F76">
        <w:rPr>
          <w:rFonts w:eastAsia="等线" w:cs="Times New Roman"/>
          <w:kern w:val="0"/>
          <w:sz w:val="20"/>
          <w:szCs w:val="20"/>
          <w:lang w:val="en-US" w:eastAsia="zh-CN"/>
        </w:rPr>
        <w:t>, the content of the AIoT NAS data transport message may include the container with some assistance information like that</w:t>
      </w:r>
      <w:r w:rsidR="00FD790D" w:rsidRPr="002F5981">
        <w:rPr>
          <w:rFonts w:eastAsia="等线" w:cs="Times New Roman" w:hint="eastAsia"/>
          <w:kern w:val="0"/>
          <w:sz w:val="20"/>
          <w:szCs w:val="20"/>
          <w:lang w:val="en-US" w:eastAsia="zh-CN"/>
        </w:rPr>
        <w:t>:</w:t>
      </w:r>
      <w:r w:rsidR="00DB0EA3" w:rsidRPr="002F5981">
        <w:t xml:space="preserve"> </w:t>
      </w:r>
    </w:p>
    <w:p w14:paraId="26E1A96C" w14:textId="117DB9DB" w:rsidR="00A479CF" w:rsidRPr="002F5981" w:rsidRDefault="006D6F76" w:rsidP="00A479CF">
      <w:pPr>
        <w:pStyle w:val="afd"/>
        <w:widowControl/>
        <w:numPr>
          <w:ilvl w:val="0"/>
          <w:numId w:val="9"/>
        </w:numPr>
        <w:spacing w:beforeLines="50" w:before="120" w:afterLines="50" w:after="120" w:line="360" w:lineRule="auto"/>
        <w:rPr>
          <w:rFonts w:eastAsia="等线" w:cs="Times New Roman"/>
          <w:kern w:val="0"/>
          <w:sz w:val="20"/>
          <w:szCs w:val="20"/>
          <w:lang w:eastAsia="zh-CN"/>
        </w:rPr>
      </w:pPr>
      <w:r w:rsidRPr="006D6F76">
        <w:rPr>
          <w:rFonts w:eastAsia="等线" w:cs="Times New Roman"/>
          <w:kern w:val="0"/>
          <w:sz w:val="20"/>
          <w:szCs w:val="20"/>
          <w:lang w:eastAsia="zh-CN"/>
        </w:rPr>
        <w:t>Container including Inventory Response message</w:t>
      </w:r>
      <w:r w:rsidR="00A479CF" w:rsidRPr="002F5981">
        <w:rPr>
          <w:rFonts w:eastAsia="等线" w:cs="Times New Roman" w:hint="eastAsia"/>
          <w:kern w:val="0"/>
          <w:sz w:val="20"/>
          <w:szCs w:val="20"/>
          <w:lang w:eastAsia="zh-CN"/>
        </w:rPr>
        <w:t>.</w:t>
      </w:r>
    </w:p>
    <w:p w14:paraId="76F3FF43" w14:textId="17105077" w:rsidR="00E24636" w:rsidRPr="002F5981" w:rsidRDefault="006D6F76" w:rsidP="00D554CF">
      <w:pPr>
        <w:pStyle w:val="afd"/>
        <w:widowControl/>
        <w:numPr>
          <w:ilvl w:val="0"/>
          <w:numId w:val="9"/>
        </w:numPr>
        <w:spacing w:beforeLines="50" w:before="120" w:afterLines="50" w:after="120" w:line="360" w:lineRule="auto"/>
        <w:rPr>
          <w:rFonts w:eastAsia="等线" w:cs="Times New Roman"/>
          <w:kern w:val="0"/>
          <w:sz w:val="20"/>
          <w:szCs w:val="20"/>
          <w:lang w:eastAsia="ko-KR"/>
        </w:rPr>
      </w:pPr>
      <w:proofErr w:type="spellStart"/>
      <w:r w:rsidRPr="006D6F76">
        <w:rPr>
          <w:rFonts w:eastAsia="等线" w:cs="Times New Roman"/>
          <w:kern w:val="0"/>
          <w:sz w:val="20"/>
          <w:szCs w:val="20"/>
          <w:lang w:eastAsia="zh-CN"/>
        </w:rPr>
        <w:t>AIoTF</w:t>
      </w:r>
      <w:proofErr w:type="spellEnd"/>
      <w:r w:rsidRPr="006D6F76">
        <w:rPr>
          <w:rFonts w:eastAsia="等线" w:cs="Times New Roman"/>
          <w:kern w:val="0"/>
          <w:sz w:val="20"/>
          <w:szCs w:val="20"/>
          <w:lang w:eastAsia="zh-CN"/>
        </w:rPr>
        <w:t xml:space="preserve"> ID. It is used to identify the destination of the Inventory Response container if the indirect connection between the AIoT RAN node and </w:t>
      </w:r>
      <w:proofErr w:type="spellStart"/>
      <w:r w:rsidRPr="006D6F76">
        <w:rPr>
          <w:rFonts w:eastAsia="等线" w:cs="Times New Roman"/>
          <w:kern w:val="0"/>
          <w:sz w:val="20"/>
          <w:szCs w:val="20"/>
          <w:lang w:eastAsia="zh-CN"/>
        </w:rPr>
        <w:t>AIoTF</w:t>
      </w:r>
      <w:proofErr w:type="spellEnd"/>
      <w:r w:rsidRPr="006D6F76">
        <w:rPr>
          <w:rFonts w:eastAsia="等线" w:cs="Times New Roman"/>
          <w:kern w:val="0"/>
          <w:sz w:val="20"/>
          <w:szCs w:val="20"/>
          <w:lang w:eastAsia="zh-CN"/>
        </w:rPr>
        <w:t xml:space="preserve"> is applied. The AIoT RAN needs to explicitly send it to the AMF so that the AMF can forward the Inventory Response to the target </w:t>
      </w:r>
      <w:proofErr w:type="spellStart"/>
      <w:r w:rsidRPr="006D6F76">
        <w:rPr>
          <w:rFonts w:eastAsia="等线" w:cs="Times New Roman"/>
          <w:kern w:val="0"/>
          <w:sz w:val="20"/>
          <w:szCs w:val="20"/>
          <w:lang w:eastAsia="zh-CN"/>
        </w:rPr>
        <w:t>AIoTF</w:t>
      </w:r>
      <w:proofErr w:type="spellEnd"/>
      <w:r w:rsidRPr="006D6F76">
        <w:rPr>
          <w:rFonts w:eastAsia="等线" w:cs="Times New Roman"/>
          <w:kern w:val="0"/>
          <w:sz w:val="20"/>
          <w:szCs w:val="20"/>
          <w:lang w:eastAsia="zh-CN"/>
        </w:rPr>
        <w:t xml:space="preserve"> entity</w:t>
      </w:r>
      <w:r w:rsidR="00E24636" w:rsidRPr="002F5981">
        <w:rPr>
          <w:rFonts w:eastAsia="等线" w:cs="Times New Roman" w:hint="eastAsia"/>
          <w:kern w:val="0"/>
          <w:sz w:val="20"/>
          <w:szCs w:val="20"/>
          <w:lang w:eastAsia="zh-CN"/>
        </w:rPr>
        <w:t>.</w:t>
      </w:r>
    </w:p>
    <w:p w14:paraId="02B6688D" w14:textId="3A2589FE" w:rsidR="00FC3FAD" w:rsidRDefault="006D6F76" w:rsidP="008A3359">
      <w:pPr>
        <w:widowControl/>
        <w:spacing w:beforeLines="50" w:before="120" w:afterLines="50" w:after="120" w:line="360" w:lineRule="auto"/>
        <w:rPr>
          <w:rFonts w:eastAsia="等线" w:cs="Times New Roman"/>
          <w:kern w:val="0"/>
          <w:sz w:val="20"/>
          <w:szCs w:val="20"/>
          <w:lang w:val="en-US" w:eastAsia="zh-CN"/>
        </w:rPr>
      </w:pPr>
      <w:r w:rsidRPr="006D6F76">
        <w:rPr>
          <w:rFonts w:eastAsia="等线" w:cs="Times New Roman"/>
          <w:kern w:val="0"/>
          <w:sz w:val="20"/>
          <w:szCs w:val="20"/>
          <w:lang w:val="en-US" w:eastAsia="zh-CN"/>
        </w:rPr>
        <w:t xml:space="preserve">From our perspective, the AMF functions as a relay, transmitting the Inventory Response from the AIoT RAN node to the </w:t>
      </w:r>
      <w:proofErr w:type="spellStart"/>
      <w:r w:rsidRPr="006D6F76">
        <w:rPr>
          <w:rFonts w:eastAsia="等线" w:cs="Times New Roman"/>
          <w:kern w:val="0"/>
          <w:sz w:val="20"/>
          <w:szCs w:val="20"/>
          <w:lang w:val="en-US" w:eastAsia="zh-CN"/>
        </w:rPr>
        <w:t>AIoTF</w:t>
      </w:r>
      <w:proofErr w:type="spellEnd"/>
      <w:r w:rsidRPr="006D6F76">
        <w:rPr>
          <w:rFonts w:eastAsia="等线" w:cs="Times New Roman"/>
          <w:kern w:val="0"/>
          <w:sz w:val="20"/>
          <w:szCs w:val="20"/>
          <w:lang w:val="en-US" w:eastAsia="zh-CN"/>
        </w:rPr>
        <w:t xml:space="preserve"> in the case of an indirect connection. </w:t>
      </w:r>
      <w:proofErr w:type="spellStart"/>
      <w:r w:rsidRPr="006D6F76">
        <w:rPr>
          <w:rFonts w:eastAsia="等线" w:cs="Times New Roman"/>
          <w:kern w:val="0"/>
          <w:sz w:val="20"/>
          <w:szCs w:val="20"/>
          <w:lang w:val="en-US" w:eastAsia="zh-CN"/>
        </w:rPr>
        <w:t>AIoTF</w:t>
      </w:r>
      <w:proofErr w:type="spellEnd"/>
      <w:r w:rsidRPr="006D6F76">
        <w:rPr>
          <w:rFonts w:eastAsia="等线" w:cs="Times New Roman"/>
          <w:kern w:val="0"/>
          <w:sz w:val="20"/>
          <w:szCs w:val="20"/>
          <w:lang w:val="en-US" w:eastAsia="zh-CN"/>
        </w:rPr>
        <w:t xml:space="preserve"> ID is enough for the AMF to transmit the inventory response to the target </w:t>
      </w:r>
      <w:proofErr w:type="spellStart"/>
      <w:r w:rsidRPr="006D6F76">
        <w:rPr>
          <w:rFonts w:eastAsia="等线" w:cs="Times New Roman"/>
          <w:kern w:val="0"/>
          <w:sz w:val="20"/>
          <w:szCs w:val="20"/>
          <w:lang w:val="en-US" w:eastAsia="zh-CN"/>
        </w:rPr>
        <w:t>AIoTF</w:t>
      </w:r>
      <w:proofErr w:type="spellEnd"/>
      <w:r w:rsidRPr="006D6F76">
        <w:rPr>
          <w:rFonts w:eastAsia="等线" w:cs="Times New Roman"/>
          <w:kern w:val="0"/>
          <w:sz w:val="20"/>
          <w:szCs w:val="20"/>
          <w:lang w:val="en-US" w:eastAsia="zh-CN"/>
        </w:rPr>
        <w:t>; there is no other necessary assistance information that needs to be included outside of the AIoT NAS transport container</w:t>
      </w:r>
      <w:r w:rsidR="001B5E40">
        <w:rPr>
          <w:rFonts w:eastAsia="等线" w:cs="Times New Roman" w:hint="eastAsia"/>
          <w:kern w:val="0"/>
          <w:sz w:val="20"/>
          <w:szCs w:val="20"/>
          <w:lang w:val="en-US" w:eastAsia="zh-CN"/>
        </w:rPr>
        <w:t>.</w:t>
      </w:r>
    </w:p>
    <w:p w14:paraId="14E82D0E" w14:textId="0B0EDDE8" w:rsidR="00B67E70" w:rsidRDefault="006D6F76" w:rsidP="008D5BB8">
      <w:pPr>
        <w:widowControl/>
        <w:spacing w:beforeLines="50" w:before="120" w:afterLines="50" w:after="120" w:line="360" w:lineRule="auto"/>
        <w:rPr>
          <w:rFonts w:eastAsia="等线" w:cs="Times New Roman"/>
          <w:b/>
          <w:bCs/>
          <w:kern w:val="0"/>
          <w:sz w:val="20"/>
          <w:szCs w:val="20"/>
          <w:lang w:val="en-US" w:eastAsia="zh-CN"/>
        </w:rPr>
      </w:pPr>
      <w:r w:rsidRPr="006D6F76">
        <w:rPr>
          <w:rFonts w:eastAsia="等线" w:cs="Times New Roman"/>
          <w:b/>
          <w:bCs/>
          <w:kern w:val="0"/>
          <w:sz w:val="20"/>
          <w:szCs w:val="20"/>
          <w:lang w:val="en-US" w:eastAsia="zh-CN"/>
        </w:rPr>
        <w:t xml:space="preserve">Proposal </w:t>
      </w:r>
      <w:r w:rsidR="00113068">
        <w:rPr>
          <w:rFonts w:eastAsia="等线" w:cs="Times New Roman" w:hint="eastAsia"/>
          <w:b/>
          <w:bCs/>
          <w:kern w:val="0"/>
          <w:sz w:val="20"/>
          <w:szCs w:val="20"/>
          <w:lang w:val="en-US" w:eastAsia="zh-CN"/>
        </w:rPr>
        <w:t>3</w:t>
      </w:r>
      <w:r w:rsidRPr="006D6F76">
        <w:rPr>
          <w:rFonts w:eastAsia="等线" w:cs="Times New Roman"/>
          <w:b/>
          <w:bCs/>
          <w:kern w:val="0"/>
          <w:sz w:val="20"/>
          <w:szCs w:val="20"/>
          <w:lang w:val="en-US" w:eastAsia="zh-CN"/>
        </w:rPr>
        <w:t xml:space="preserve">: If the AIoT NAS data transport message contains Inventory Response from the AIoT RAN node to the </w:t>
      </w:r>
      <w:proofErr w:type="spellStart"/>
      <w:r w:rsidRPr="006D6F76">
        <w:rPr>
          <w:rFonts w:eastAsia="等线" w:cs="Times New Roman"/>
          <w:b/>
          <w:bCs/>
          <w:kern w:val="0"/>
          <w:sz w:val="20"/>
          <w:szCs w:val="20"/>
          <w:lang w:val="en-US" w:eastAsia="zh-CN"/>
        </w:rPr>
        <w:t>AIoTF</w:t>
      </w:r>
      <w:proofErr w:type="spellEnd"/>
      <w:r w:rsidRPr="006D6F76">
        <w:rPr>
          <w:rFonts w:eastAsia="等线" w:cs="Times New Roman"/>
          <w:b/>
          <w:bCs/>
          <w:kern w:val="0"/>
          <w:sz w:val="20"/>
          <w:szCs w:val="20"/>
          <w:lang w:val="en-US" w:eastAsia="zh-CN"/>
        </w:rPr>
        <w:t xml:space="preserve">, the necessary assistance information is the </w:t>
      </w:r>
      <w:proofErr w:type="spellStart"/>
      <w:r w:rsidRPr="006D6F76">
        <w:rPr>
          <w:rFonts w:eastAsia="等线" w:cs="Times New Roman"/>
          <w:b/>
          <w:bCs/>
          <w:kern w:val="0"/>
          <w:sz w:val="20"/>
          <w:szCs w:val="20"/>
          <w:lang w:val="en-US" w:eastAsia="zh-CN"/>
        </w:rPr>
        <w:t>AIoTF</w:t>
      </w:r>
      <w:proofErr w:type="spellEnd"/>
      <w:r w:rsidRPr="006D6F76">
        <w:rPr>
          <w:rFonts w:eastAsia="等线" w:cs="Times New Roman"/>
          <w:b/>
          <w:bCs/>
          <w:kern w:val="0"/>
          <w:sz w:val="20"/>
          <w:szCs w:val="20"/>
          <w:lang w:val="en-US" w:eastAsia="zh-CN"/>
        </w:rPr>
        <w:t xml:space="preserve"> ID</w:t>
      </w:r>
      <w:r w:rsidR="001B5E40" w:rsidRPr="001B5E40">
        <w:rPr>
          <w:rFonts w:eastAsia="等线" w:cs="Times New Roman" w:hint="eastAsia"/>
          <w:b/>
          <w:bCs/>
          <w:kern w:val="0"/>
          <w:sz w:val="20"/>
          <w:szCs w:val="20"/>
          <w:lang w:val="en-US" w:eastAsia="zh-CN"/>
        </w:rPr>
        <w:t>.</w:t>
      </w:r>
    </w:p>
    <w:p w14:paraId="6C18159B" w14:textId="77777777" w:rsidR="00E82A82" w:rsidRDefault="00E82A82" w:rsidP="008D5BB8">
      <w:pPr>
        <w:widowControl/>
        <w:spacing w:beforeLines="50" w:before="120" w:afterLines="50" w:after="120" w:line="360" w:lineRule="auto"/>
        <w:rPr>
          <w:rFonts w:eastAsia="等线" w:cs="Times New Roman"/>
          <w:b/>
          <w:bCs/>
          <w:kern w:val="0"/>
          <w:sz w:val="20"/>
          <w:szCs w:val="20"/>
          <w:lang w:val="en-US" w:eastAsia="zh-CN"/>
        </w:rPr>
      </w:pPr>
    </w:p>
    <w:p w14:paraId="704E16B9" w14:textId="0331D36B" w:rsidR="004C52B9" w:rsidRPr="004C52B9" w:rsidRDefault="004C52B9" w:rsidP="008D5BB8">
      <w:pPr>
        <w:widowControl/>
        <w:spacing w:beforeLines="50" w:before="120" w:afterLines="50" w:after="120" w:line="360" w:lineRule="auto"/>
        <w:rPr>
          <w:rFonts w:eastAsia="等线" w:cs="Times New Roman"/>
          <w:b/>
          <w:bCs/>
          <w:kern w:val="0"/>
          <w:sz w:val="20"/>
          <w:szCs w:val="20"/>
          <w:u w:val="single"/>
          <w:lang w:val="en-US" w:eastAsia="zh-CN"/>
        </w:rPr>
      </w:pPr>
      <w:r w:rsidRPr="0052094B">
        <w:rPr>
          <w:rFonts w:eastAsia="等线" w:cs="Times New Roman" w:hint="eastAsia"/>
          <w:b/>
          <w:bCs/>
          <w:kern w:val="0"/>
          <w:sz w:val="20"/>
          <w:szCs w:val="20"/>
          <w:u w:val="single"/>
          <w:lang w:val="en-US" w:eastAsia="zh-CN"/>
        </w:rPr>
        <w:t xml:space="preserve">Inventory </w:t>
      </w:r>
      <w:r w:rsidR="003F43E9">
        <w:rPr>
          <w:rFonts w:eastAsia="等线" w:cs="Times New Roman" w:hint="eastAsia"/>
          <w:b/>
          <w:bCs/>
          <w:kern w:val="0"/>
          <w:sz w:val="20"/>
          <w:szCs w:val="20"/>
          <w:u w:val="single"/>
          <w:lang w:val="en-US" w:eastAsia="zh-CN"/>
        </w:rPr>
        <w:t>R</w:t>
      </w:r>
      <w:r>
        <w:rPr>
          <w:rFonts w:eastAsia="等线" w:cs="Times New Roman" w:hint="eastAsia"/>
          <w:b/>
          <w:bCs/>
          <w:kern w:val="0"/>
          <w:sz w:val="20"/>
          <w:szCs w:val="20"/>
          <w:u w:val="single"/>
          <w:lang w:val="en-US" w:eastAsia="zh-CN"/>
        </w:rPr>
        <w:t>eport</w:t>
      </w:r>
      <w:r w:rsidRPr="0052094B">
        <w:rPr>
          <w:rFonts w:eastAsia="等线" w:cs="Times New Roman" w:hint="eastAsia"/>
          <w:b/>
          <w:bCs/>
          <w:kern w:val="0"/>
          <w:sz w:val="20"/>
          <w:szCs w:val="20"/>
          <w:u w:val="single"/>
          <w:lang w:val="en-US" w:eastAsia="zh-CN"/>
        </w:rPr>
        <w:t>:</w:t>
      </w:r>
    </w:p>
    <w:p w14:paraId="057098DA" w14:textId="13981DF4" w:rsidR="00AB5335" w:rsidRDefault="00225C28" w:rsidP="00AB5335">
      <w:pPr>
        <w:widowControl/>
        <w:spacing w:beforeLines="50" w:before="120" w:afterLines="50" w:after="120" w:line="360" w:lineRule="auto"/>
        <w:rPr>
          <w:rFonts w:eastAsia="等线" w:cs="Times New Roman"/>
          <w:kern w:val="0"/>
          <w:sz w:val="20"/>
          <w:szCs w:val="20"/>
          <w:lang w:val="en-US" w:eastAsia="zh-CN"/>
        </w:rPr>
      </w:pPr>
      <w:r w:rsidRPr="00225C28">
        <w:rPr>
          <w:rFonts w:eastAsia="等线" w:cs="Times New Roman"/>
          <w:kern w:val="0"/>
          <w:sz w:val="20"/>
          <w:szCs w:val="20"/>
          <w:lang w:val="en-US" w:eastAsia="zh-CN"/>
        </w:rPr>
        <w:t xml:space="preserve">If the AIoT NAS transport container includes Inventory Report message from the AIoT RAN node to the </w:t>
      </w:r>
      <w:proofErr w:type="spellStart"/>
      <w:r w:rsidRPr="00225C28">
        <w:rPr>
          <w:rFonts w:eastAsia="等线" w:cs="Times New Roman"/>
          <w:kern w:val="0"/>
          <w:sz w:val="20"/>
          <w:szCs w:val="20"/>
          <w:lang w:val="en-US" w:eastAsia="zh-CN"/>
        </w:rPr>
        <w:t>AIoTF</w:t>
      </w:r>
      <w:proofErr w:type="spellEnd"/>
      <w:r w:rsidRPr="00225C28">
        <w:rPr>
          <w:rFonts w:eastAsia="等线" w:cs="Times New Roman"/>
          <w:kern w:val="0"/>
          <w:sz w:val="20"/>
          <w:szCs w:val="20"/>
          <w:lang w:val="en-US" w:eastAsia="zh-CN"/>
        </w:rPr>
        <w:t xml:space="preserve">, the content of the AIoT NAS data transport message may include the Inventory Report container, </w:t>
      </w:r>
      <w:proofErr w:type="spellStart"/>
      <w:r w:rsidRPr="00225C28">
        <w:rPr>
          <w:rFonts w:eastAsia="等线" w:cs="Times New Roman"/>
          <w:kern w:val="0"/>
          <w:sz w:val="20"/>
          <w:szCs w:val="20"/>
          <w:lang w:val="en-US" w:eastAsia="zh-CN"/>
        </w:rPr>
        <w:t>AIoTF</w:t>
      </w:r>
      <w:proofErr w:type="spellEnd"/>
      <w:r w:rsidRPr="00225C28">
        <w:rPr>
          <w:rFonts w:eastAsia="等线" w:cs="Times New Roman"/>
          <w:kern w:val="0"/>
          <w:sz w:val="20"/>
          <w:szCs w:val="20"/>
          <w:lang w:val="en-US" w:eastAsia="zh-CN"/>
        </w:rPr>
        <w:t xml:space="preserve"> ID, and Reader ID</w:t>
      </w:r>
      <w:r w:rsidR="00AB5335">
        <w:rPr>
          <w:rFonts w:eastAsia="等线" w:cs="Times New Roman" w:hint="eastAsia"/>
          <w:kern w:val="0"/>
          <w:sz w:val="20"/>
          <w:szCs w:val="20"/>
          <w:lang w:val="en-US" w:eastAsia="zh-CN"/>
        </w:rPr>
        <w:t>.</w:t>
      </w:r>
    </w:p>
    <w:p w14:paraId="7FE2F4C4" w14:textId="5BB4049A" w:rsidR="005705CA" w:rsidRPr="002F5981" w:rsidRDefault="005705CA" w:rsidP="005705CA">
      <w:pPr>
        <w:pStyle w:val="afd"/>
        <w:widowControl/>
        <w:numPr>
          <w:ilvl w:val="0"/>
          <w:numId w:val="9"/>
        </w:numPr>
        <w:spacing w:beforeLines="50" w:before="120" w:afterLines="50" w:after="120" w:line="360" w:lineRule="auto"/>
        <w:rPr>
          <w:rFonts w:eastAsia="等线" w:cs="Times New Roman"/>
          <w:kern w:val="0"/>
          <w:sz w:val="20"/>
          <w:szCs w:val="20"/>
          <w:lang w:eastAsia="zh-CN"/>
        </w:rPr>
      </w:pPr>
      <w:r w:rsidRPr="002F5981">
        <w:rPr>
          <w:rFonts w:eastAsia="等线" w:cs="Times New Roman" w:hint="eastAsia"/>
          <w:kern w:val="0"/>
          <w:sz w:val="20"/>
          <w:szCs w:val="20"/>
          <w:lang w:eastAsia="zh-CN"/>
        </w:rPr>
        <w:t xml:space="preserve">Container including Inventory </w:t>
      </w:r>
      <w:r>
        <w:rPr>
          <w:rFonts w:eastAsia="等线" w:cs="Times New Roman" w:hint="eastAsia"/>
          <w:kern w:val="0"/>
          <w:sz w:val="20"/>
          <w:szCs w:val="20"/>
          <w:lang w:eastAsia="zh-CN"/>
        </w:rPr>
        <w:t>Report message</w:t>
      </w:r>
      <w:r w:rsidRPr="002F5981">
        <w:rPr>
          <w:rFonts w:eastAsia="等线" w:cs="Times New Roman" w:hint="eastAsia"/>
          <w:kern w:val="0"/>
          <w:sz w:val="20"/>
          <w:szCs w:val="20"/>
          <w:lang w:eastAsia="zh-CN"/>
        </w:rPr>
        <w:t>.</w:t>
      </w:r>
    </w:p>
    <w:p w14:paraId="4F2C2E3C" w14:textId="24804214" w:rsidR="005705CA" w:rsidRDefault="00225C28" w:rsidP="005705CA">
      <w:pPr>
        <w:pStyle w:val="afd"/>
        <w:widowControl/>
        <w:numPr>
          <w:ilvl w:val="0"/>
          <w:numId w:val="9"/>
        </w:numPr>
        <w:spacing w:beforeLines="50" w:before="120" w:afterLines="50" w:after="120" w:line="360" w:lineRule="auto"/>
        <w:rPr>
          <w:rFonts w:eastAsia="等线" w:cs="Times New Roman"/>
          <w:kern w:val="0"/>
          <w:sz w:val="20"/>
          <w:szCs w:val="20"/>
          <w:lang w:eastAsia="zh-CN"/>
        </w:rPr>
      </w:pPr>
      <w:proofErr w:type="spellStart"/>
      <w:r w:rsidRPr="00225C28">
        <w:rPr>
          <w:rFonts w:eastAsia="等线" w:cs="Times New Roman"/>
          <w:kern w:val="0"/>
          <w:sz w:val="20"/>
          <w:szCs w:val="20"/>
          <w:lang w:eastAsia="zh-CN"/>
        </w:rPr>
        <w:t>AIoTF</w:t>
      </w:r>
      <w:proofErr w:type="spellEnd"/>
      <w:r w:rsidRPr="00225C28">
        <w:rPr>
          <w:rFonts w:eastAsia="等线" w:cs="Times New Roman"/>
          <w:kern w:val="0"/>
          <w:sz w:val="20"/>
          <w:szCs w:val="20"/>
          <w:lang w:eastAsia="zh-CN"/>
        </w:rPr>
        <w:t xml:space="preserve"> ID. The same reason as mentioned in Inventory Response par</w:t>
      </w:r>
      <w:r w:rsidR="005705CA">
        <w:rPr>
          <w:rFonts w:eastAsia="等线" w:cs="Times New Roman" w:hint="eastAsia"/>
          <w:kern w:val="0"/>
          <w:sz w:val="20"/>
          <w:szCs w:val="20"/>
          <w:lang w:eastAsia="zh-CN"/>
        </w:rPr>
        <w:t>t.</w:t>
      </w:r>
    </w:p>
    <w:p w14:paraId="49D8358F" w14:textId="6B8692D4" w:rsidR="005705CA" w:rsidRPr="00B73CAD" w:rsidRDefault="00225C28" w:rsidP="00AB5335">
      <w:pPr>
        <w:pStyle w:val="afd"/>
        <w:widowControl/>
        <w:numPr>
          <w:ilvl w:val="0"/>
          <w:numId w:val="9"/>
        </w:numPr>
        <w:spacing w:beforeLines="50" w:before="120" w:afterLines="50" w:after="120" w:line="360" w:lineRule="auto"/>
        <w:rPr>
          <w:rFonts w:eastAsia="等线" w:cs="Times New Roman"/>
          <w:kern w:val="0"/>
          <w:sz w:val="20"/>
          <w:szCs w:val="20"/>
          <w:lang w:eastAsia="zh-CN"/>
        </w:rPr>
      </w:pPr>
      <w:r w:rsidRPr="00225C28">
        <w:rPr>
          <w:rFonts w:eastAsia="等线" w:cs="Times New Roman"/>
          <w:kern w:val="0"/>
          <w:sz w:val="20"/>
          <w:szCs w:val="20"/>
          <w:lang w:eastAsia="zh-CN"/>
        </w:rPr>
        <w:t>The Reader ID. The purpose of the Reader ID is to report the reader's location, as specified in TR 38.769</w:t>
      </w:r>
      <w:r w:rsidR="005705CA">
        <w:rPr>
          <w:rFonts w:eastAsia="等线" w:cs="Times New Roman" w:hint="eastAsia"/>
          <w:kern w:val="0"/>
          <w:sz w:val="20"/>
          <w:szCs w:val="20"/>
          <w:lang w:eastAsia="zh-CN"/>
        </w:rPr>
        <w:t>.</w:t>
      </w:r>
    </w:p>
    <w:p w14:paraId="36EE6BBA" w14:textId="12B87AB6" w:rsidR="00F31EFA" w:rsidRDefault="00225C28" w:rsidP="00F31EFA">
      <w:pPr>
        <w:widowControl/>
        <w:spacing w:beforeLines="50" w:before="120" w:afterLines="50" w:after="120" w:line="360" w:lineRule="auto"/>
        <w:rPr>
          <w:rFonts w:eastAsia="等线" w:cs="Times New Roman"/>
          <w:b/>
          <w:bCs/>
          <w:kern w:val="0"/>
          <w:sz w:val="20"/>
          <w:szCs w:val="20"/>
          <w:lang w:val="en-US" w:eastAsia="zh-CN"/>
        </w:rPr>
      </w:pPr>
      <w:r w:rsidRPr="00225C28">
        <w:rPr>
          <w:rFonts w:eastAsia="等线" w:cs="Times New Roman"/>
          <w:b/>
          <w:bCs/>
          <w:kern w:val="0"/>
          <w:sz w:val="20"/>
          <w:szCs w:val="20"/>
          <w:lang w:val="en-US" w:eastAsia="zh-CN"/>
        </w:rPr>
        <w:t xml:space="preserve">Proposal </w:t>
      </w:r>
      <w:r w:rsidR="00113068">
        <w:rPr>
          <w:rFonts w:eastAsia="等线" w:cs="Times New Roman" w:hint="eastAsia"/>
          <w:b/>
          <w:bCs/>
          <w:kern w:val="0"/>
          <w:sz w:val="20"/>
          <w:szCs w:val="20"/>
          <w:lang w:val="en-US" w:eastAsia="zh-CN"/>
        </w:rPr>
        <w:t>4</w:t>
      </w:r>
      <w:r w:rsidRPr="00225C28">
        <w:rPr>
          <w:rFonts w:eastAsia="等线" w:cs="Times New Roman"/>
          <w:b/>
          <w:bCs/>
          <w:kern w:val="0"/>
          <w:sz w:val="20"/>
          <w:szCs w:val="20"/>
          <w:lang w:val="en-US" w:eastAsia="zh-CN"/>
        </w:rPr>
        <w:t xml:space="preserve">: If the AIoT NAS data transport message contains Inventory Report from the AIoT RAN node to the </w:t>
      </w:r>
      <w:proofErr w:type="spellStart"/>
      <w:r w:rsidRPr="00225C28">
        <w:rPr>
          <w:rFonts w:eastAsia="等线" w:cs="Times New Roman"/>
          <w:b/>
          <w:bCs/>
          <w:kern w:val="0"/>
          <w:sz w:val="20"/>
          <w:szCs w:val="20"/>
          <w:lang w:val="en-US" w:eastAsia="zh-CN"/>
        </w:rPr>
        <w:t>AIoTF</w:t>
      </w:r>
      <w:proofErr w:type="spellEnd"/>
      <w:r w:rsidRPr="00225C28">
        <w:rPr>
          <w:rFonts w:eastAsia="等线" w:cs="Times New Roman"/>
          <w:b/>
          <w:bCs/>
          <w:kern w:val="0"/>
          <w:sz w:val="20"/>
          <w:szCs w:val="20"/>
          <w:lang w:val="en-US" w:eastAsia="zh-CN"/>
        </w:rPr>
        <w:t xml:space="preserve">, the necessary assistance information is the </w:t>
      </w:r>
      <w:proofErr w:type="spellStart"/>
      <w:r w:rsidRPr="00225C28">
        <w:rPr>
          <w:rFonts w:eastAsia="等线" w:cs="Times New Roman"/>
          <w:b/>
          <w:bCs/>
          <w:kern w:val="0"/>
          <w:sz w:val="20"/>
          <w:szCs w:val="20"/>
          <w:lang w:val="en-US" w:eastAsia="zh-CN"/>
        </w:rPr>
        <w:t>AIoTF</w:t>
      </w:r>
      <w:proofErr w:type="spellEnd"/>
      <w:r w:rsidRPr="00225C28">
        <w:rPr>
          <w:rFonts w:eastAsia="等线" w:cs="Times New Roman"/>
          <w:b/>
          <w:bCs/>
          <w:kern w:val="0"/>
          <w:sz w:val="20"/>
          <w:szCs w:val="20"/>
          <w:lang w:val="en-US" w:eastAsia="zh-CN"/>
        </w:rPr>
        <w:t xml:space="preserve"> ID and Reader ID</w:t>
      </w:r>
      <w:r w:rsidR="00F31EFA" w:rsidRPr="001B5E40">
        <w:rPr>
          <w:rFonts w:eastAsia="等线" w:cs="Times New Roman" w:hint="eastAsia"/>
          <w:b/>
          <w:bCs/>
          <w:kern w:val="0"/>
          <w:sz w:val="20"/>
          <w:szCs w:val="20"/>
          <w:lang w:val="en-US" w:eastAsia="zh-CN"/>
        </w:rPr>
        <w:t>.</w:t>
      </w:r>
    </w:p>
    <w:p w14:paraId="3AC272A1" w14:textId="77777777" w:rsidR="00AB5335" w:rsidRDefault="00AB5335" w:rsidP="009D4962">
      <w:pPr>
        <w:widowControl/>
        <w:spacing w:beforeLines="50" w:before="120" w:afterLines="50" w:after="120" w:line="360" w:lineRule="auto"/>
        <w:rPr>
          <w:rFonts w:eastAsia="等线" w:cs="Times New Roman"/>
          <w:kern w:val="0"/>
          <w:sz w:val="20"/>
          <w:szCs w:val="20"/>
          <w:lang w:val="en-US" w:eastAsia="zh-CN"/>
        </w:rPr>
      </w:pPr>
    </w:p>
    <w:p w14:paraId="2C559E3A" w14:textId="17BEA805" w:rsidR="00DE077A" w:rsidRPr="004D0E83" w:rsidRDefault="00DE077A" w:rsidP="009D4962">
      <w:pPr>
        <w:widowControl/>
        <w:spacing w:beforeLines="50" w:before="120" w:afterLines="50" w:after="120" w:line="360" w:lineRule="auto"/>
        <w:rPr>
          <w:rFonts w:eastAsia="等线" w:cs="Times New Roman"/>
          <w:b/>
          <w:bCs/>
          <w:kern w:val="0"/>
          <w:sz w:val="20"/>
          <w:szCs w:val="20"/>
          <w:u w:val="single"/>
          <w:lang w:val="en-US" w:eastAsia="zh-CN"/>
        </w:rPr>
      </w:pPr>
      <w:r>
        <w:rPr>
          <w:rFonts w:eastAsia="等线" w:cs="Times New Roman" w:hint="eastAsia"/>
          <w:b/>
          <w:bCs/>
          <w:kern w:val="0"/>
          <w:sz w:val="20"/>
          <w:szCs w:val="20"/>
          <w:u w:val="single"/>
          <w:lang w:val="en-US" w:eastAsia="zh-CN"/>
        </w:rPr>
        <w:t>Command Request</w:t>
      </w:r>
      <w:r w:rsidRPr="0052094B">
        <w:rPr>
          <w:rFonts w:eastAsia="等线" w:cs="Times New Roman" w:hint="eastAsia"/>
          <w:b/>
          <w:bCs/>
          <w:kern w:val="0"/>
          <w:sz w:val="20"/>
          <w:szCs w:val="20"/>
          <w:u w:val="single"/>
          <w:lang w:val="en-US" w:eastAsia="zh-CN"/>
        </w:rPr>
        <w:t>:</w:t>
      </w:r>
    </w:p>
    <w:p w14:paraId="42D83948" w14:textId="4856847A" w:rsidR="003F43E9" w:rsidRPr="0052094B" w:rsidRDefault="00E03E50" w:rsidP="003F43E9">
      <w:pPr>
        <w:widowControl/>
        <w:spacing w:beforeLines="50" w:before="120" w:afterLines="50" w:after="120" w:line="360" w:lineRule="auto"/>
        <w:rPr>
          <w:rFonts w:eastAsia="等线" w:cs="Times New Roman"/>
          <w:kern w:val="0"/>
          <w:sz w:val="20"/>
          <w:szCs w:val="20"/>
          <w:lang w:val="en-US" w:eastAsia="zh-CN"/>
        </w:rPr>
      </w:pPr>
      <w:r w:rsidRPr="00E03E50">
        <w:rPr>
          <w:rFonts w:eastAsia="等线" w:cs="Times New Roman"/>
          <w:kern w:val="0"/>
          <w:sz w:val="20"/>
          <w:szCs w:val="20"/>
          <w:lang w:val="en-US" w:eastAsia="zh-CN"/>
        </w:rPr>
        <w:t xml:space="preserve">If the AIoT NAS transport container includes Command Request message from the </w:t>
      </w:r>
      <w:proofErr w:type="spellStart"/>
      <w:r w:rsidRPr="00E03E50">
        <w:rPr>
          <w:rFonts w:eastAsia="等线" w:cs="Times New Roman"/>
          <w:kern w:val="0"/>
          <w:sz w:val="20"/>
          <w:szCs w:val="20"/>
          <w:lang w:val="en-US" w:eastAsia="zh-CN"/>
        </w:rPr>
        <w:t>AIoTF</w:t>
      </w:r>
      <w:proofErr w:type="spellEnd"/>
      <w:r w:rsidRPr="00E03E50">
        <w:rPr>
          <w:rFonts w:eastAsia="等线" w:cs="Times New Roman"/>
          <w:kern w:val="0"/>
          <w:sz w:val="20"/>
          <w:szCs w:val="20"/>
          <w:lang w:val="en-US" w:eastAsia="zh-CN"/>
        </w:rPr>
        <w:t xml:space="preserve"> to the AIoT RAN node, the content of the AIoT NAS data transport message may include the container with some AIoT RAN visible information like that</w:t>
      </w:r>
      <w:r w:rsidR="003F43E9" w:rsidRPr="0052094B">
        <w:rPr>
          <w:rFonts w:eastAsia="等线" w:cs="Times New Roman" w:hint="eastAsia"/>
          <w:kern w:val="0"/>
          <w:sz w:val="20"/>
          <w:szCs w:val="20"/>
          <w:lang w:val="en-US" w:eastAsia="zh-CN"/>
        </w:rPr>
        <w:t>:</w:t>
      </w:r>
    </w:p>
    <w:p w14:paraId="5AB12310" w14:textId="11CB126F" w:rsidR="00375E5B" w:rsidRPr="00FE6BD3" w:rsidRDefault="00375E5B" w:rsidP="00375E5B">
      <w:pPr>
        <w:pStyle w:val="afd"/>
        <w:widowControl/>
        <w:numPr>
          <w:ilvl w:val="0"/>
          <w:numId w:val="9"/>
        </w:numPr>
        <w:spacing w:beforeLines="50" w:before="120" w:afterLines="50" w:after="120" w:line="360" w:lineRule="auto"/>
        <w:rPr>
          <w:rFonts w:eastAsia="等线" w:cs="Times New Roman"/>
          <w:kern w:val="0"/>
          <w:sz w:val="20"/>
          <w:szCs w:val="20"/>
          <w:lang w:eastAsia="zh-CN"/>
        </w:rPr>
      </w:pPr>
      <w:r w:rsidRPr="00FE6BD3">
        <w:rPr>
          <w:rFonts w:eastAsia="等线" w:cs="Times New Roman" w:hint="eastAsia"/>
          <w:kern w:val="0"/>
          <w:sz w:val="20"/>
          <w:szCs w:val="20"/>
          <w:lang w:eastAsia="zh-CN"/>
        </w:rPr>
        <w:t xml:space="preserve">Container including </w:t>
      </w:r>
      <w:r w:rsidR="00670506">
        <w:rPr>
          <w:rFonts w:eastAsia="等线" w:cs="Times New Roman" w:hint="eastAsia"/>
          <w:kern w:val="0"/>
          <w:sz w:val="20"/>
          <w:szCs w:val="20"/>
          <w:lang w:eastAsia="zh-CN"/>
        </w:rPr>
        <w:t>Command</w:t>
      </w:r>
      <w:r w:rsidRPr="00FE6BD3">
        <w:rPr>
          <w:rFonts w:eastAsia="等线" w:cs="Times New Roman" w:hint="eastAsia"/>
          <w:kern w:val="0"/>
          <w:sz w:val="20"/>
          <w:szCs w:val="20"/>
          <w:lang w:eastAsia="zh-CN"/>
        </w:rPr>
        <w:t xml:space="preserve"> Request.</w:t>
      </w:r>
    </w:p>
    <w:p w14:paraId="589B0C88" w14:textId="0F9C4D36" w:rsidR="00375E5B" w:rsidRDefault="00E03E50" w:rsidP="00375E5B">
      <w:pPr>
        <w:pStyle w:val="afd"/>
        <w:widowControl/>
        <w:numPr>
          <w:ilvl w:val="0"/>
          <w:numId w:val="9"/>
        </w:numPr>
        <w:spacing w:beforeLines="50" w:before="120" w:afterLines="50" w:after="120" w:line="360" w:lineRule="auto"/>
        <w:rPr>
          <w:rFonts w:eastAsia="等线" w:cs="Times New Roman"/>
          <w:kern w:val="0"/>
          <w:sz w:val="20"/>
          <w:szCs w:val="20"/>
          <w:lang w:eastAsia="zh-CN"/>
        </w:rPr>
      </w:pPr>
      <w:r w:rsidRPr="00E03E50">
        <w:rPr>
          <w:rFonts w:eastAsia="等线" w:cs="Times New Roman"/>
          <w:kern w:val="0"/>
          <w:sz w:val="20"/>
          <w:szCs w:val="20"/>
          <w:lang w:eastAsia="ko-KR"/>
        </w:rPr>
        <w:t>Service type indication or Command indication. Indicating the AIoT NAS transport container includes the Command Request, so that the AIoT RAN reader schedules the PRDCH resource to transmit the Command Request to the AIoT device</w:t>
      </w:r>
      <w:r w:rsidR="00796994">
        <w:rPr>
          <w:rFonts w:eastAsia="等线" w:cs="Times New Roman" w:hint="eastAsia"/>
          <w:kern w:val="0"/>
          <w:sz w:val="20"/>
          <w:szCs w:val="20"/>
          <w:lang w:eastAsia="zh-CN"/>
        </w:rPr>
        <w:t>.</w:t>
      </w:r>
    </w:p>
    <w:p w14:paraId="1E4C703C" w14:textId="1B0F0986" w:rsidR="00FA01C6" w:rsidRPr="00FE6BD3" w:rsidRDefault="00E03E50" w:rsidP="00FA01C6">
      <w:pPr>
        <w:pStyle w:val="afd"/>
        <w:widowControl/>
        <w:numPr>
          <w:ilvl w:val="0"/>
          <w:numId w:val="9"/>
        </w:numPr>
        <w:spacing w:beforeLines="50" w:before="120" w:afterLines="50" w:after="120" w:line="360" w:lineRule="auto"/>
        <w:rPr>
          <w:rFonts w:eastAsia="等线" w:cs="Times New Roman"/>
          <w:kern w:val="0"/>
          <w:sz w:val="20"/>
          <w:szCs w:val="20"/>
          <w:lang w:eastAsia="zh-CN"/>
        </w:rPr>
      </w:pPr>
      <w:r w:rsidRPr="00E03E50">
        <w:rPr>
          <w:rFonts w:eastAsia="等线" w:cs="Times New Roman"/>
          <w:kern w:val="0"/>
          <w:sz w:val="20"/>
          <w:szCs w:val="20"/>
          <w:lang w:eastAsia="zh-CN"/>
        </w:rPr>
        <w:lastRenderedPageBreak/>
        <w:t>Reader ID(s). One AIoT RAN node may hold multiple readers; it is necessary to indicate the target reader of this Command Request</w:t>
      </w:r>
      <w:r w:rsidR="00FA01C6" w:rsidRPr="00FE6BD3">
        <w:rPr>
          <w:rFonts w:eastAsia="等线" w:cs="Times New Roman" w:hint="eastAsia"/>
          <w:kern w:val="0"/>
          <w:sz w:val="20"/>
          <w:szCs w:val="20"/>
          <w:lang w:eastAsia="zh-CN"/>
        </w:rPr>
        <w:t>.</w:t>
      </w:r>
    </w:p>
    <w:p w14:paraId="31435D22" w14:textId="4ABBE58C" w:rsidR="00670506" w:rsidRPr="005D2B2B" w:rsidRDefault="00E03E50" w:rsidP="00670506">
      <w:pPr>
        <w:widowControl/>
        <w:spacing w:beforeLines="50" w:before="120" w:afterLines="50" w:after="120" w:line="360" w:lineRule="auto"/>
        <w:rPr>
          <w:rFonts w:eastAsia="等线" w:cs="Times New Roman"/>
          <w:kern w:val="0"/>
          <w:sz w:val="20"/>
          <w:szCs w:val="20"/>
          <w:lang w:val="en-US" w:eastAsia="zh-CN"/>
        </w:rPr>
      </w:pPr>
      <w:r w:rsidRPr="00E03E50">
        <w:rPr>
          <w:rFonts w:eastAsia="等线" w:cs="Times New Roman"/>
          <w:kern w:val="0"/>
          <w:sz w:val="20"/>
          <w:szCs w:val="20"/>
          <w:lang w:val="en-US" w:eastAsia="zh-CN"/>
        </w:rPr>
        <w:t>The descriptions above are applicable in the “A-IoT Inventory and Command" case. For the “Command-only” case, the RAN-visible information is the same as proposed in the inventory request part because the Command Request will trigger the AIoT paging procedure and resource allocation as the inventory request does</w:t>
      </w:r>
      <w:r w:rsidR="005D2B2B">
        <w:rPr>
          <w:rFonts w:eastAsia="等线" w:cs="Times New Roman" w:hint="eastAsia"/>
          <w:kern w:val="0"/>
          <w:sz w:val="20"/>
          <w:szCs w:val="20"/>
          <w:lang w:val="en-US" w:eastAsia="zh-CN"/>
        </w:rPr>
        <w:t>.</w:t>
      </w:r>
    </w:p>
    <w:p w14:paraId="4FF83E44" w14:textId="53606E31" w:rsidR="00670506" w:rsidRPr="00CF2297" w:rsidRDefault="00E03E50" w:rsidP="00670506">
      <w:pPr>
        <w:widowControl/>
        <w:spacing w:beforeLines="50" w:before="120" w:afterLines="50" w:after="120" w:line="360" w:lineRule="auto"/>
        <w:rPr>
          <w:rFonts w:eastAsia="等线" w:cs="Times New Roman"/>
          <w:b/>
          <w:bCs/>
          <w:kern w:val="0"/>
          <w:sz w:val="20"/>
          <w:szCs w:val="20"/>
          <w:lang w:val="en-US" w:eastAsia="zh-CN"/>
        </w:rPr>
      </w:pPr>
      <w:r w:rsidRPr="00E03E50">
        <w:rPr>
          <w:rFonts w:eastAsia="等线" w:cs="Times New Roman"/>
          <w:b/>
          <w:bCs/>
          <w:kern w:val="0"/>
          <w:sz w:val="20"/>
          <w:szCs w:val="20"/>
          <w:lang w:val="en-US" w:eastAsia="zh-CN"/>
        </w:rPr>
        <w:t xml:space="preserve">Proposal </w:t>
      </w:r>
      <w:r w:rsidR="00113068">
        <w:rPr>
          <w:rFonts w:eastAsia="等线" w:cs="Times New Roman" w:hint="eastAsia"/>
          <w:b/>
          <w:bCs/>
          <w:kern w:val="0"/>
          <w:sz w:val="20"/>
          <w:szCs w:val="20"/>
          <w:lang w:val="en-US" w:eastAsia="zh-CN"/>
        </w:rPr>
        <w:t>5</w:t>
      </w:r>
      <w:r w:rsidRPr="00E03E50">
        <w:rPr>
          <w:rFonts w:eastAsia="等线" w:cs="Times New Roman"/>
          <w:b/>
          <w:bCs/>
          <w:kern w:val="0"/>
          <w:sz w:val="20"/>
          <w:szCs w:val="20"/>
          <w:lang w:val="en-US" w:eastAsia="zh-CN"/>
        </w:rPr>
        <w:t xml:space="preserve">: For the “A-IoT Inventory and Command" case, if the AIoT NAS data transport message contains Command Request from the AIoT RAN node to </w:t>
      </w:r>
      <w:proofErr w:type="spellStart"/>
      <w:r w:rsidRPr="00E03E50">
        <w:rPr>
          <w:rFonts w:eastAsia="等线" w:cs="Times New Roman"/>
          <w:b/>
          <w:bCs/>
          <w:kern w:val="0"/>
          <w:sz w:val="20"/>
          <w:szCs w:val="20"/>
          <w:lang w:val="en-US" w:eastAsia="zh-CN"/>
        </w:rPr>
        <w:t>AIoTF</w:t>
      </w:r>
      <w:proofErr w:type="spellEnd"/>
      <w:r w:rsidRPr="00E03E50">
        <w:rPr>
          <w:rFonts w:eastAsia="等线" w:cs="Times New Roman"/>
          <w:b/>
          <w:bCs/>
          <w:kern w:val="0"/>
          <w:sz w:val="20"/>
          <w:szCs w:val="20"/>
          <w:lang w:val="en-US" w:eastAsia="zh-CN"/>
        </w:rPr>
        <w:t>, the RAN-visible information may be service type indication or Inventory indication and reader ID</w:t>
      </w:r>
      <w:r w:rsidR="00862FC3" w:rsidRPr="0016203C">
        <w:rPr>
          <w:rFonts w:eastAsia="等线" w:cs="Times New Roman" w:hint="eastAsia"/>
          <w:b/>
          <w:bCs/>
          <w:kern w:val="0"/>
          <w:sz w:val="20"/>
          <w:szCs w:val="20"/>
          <w:lang w:val="en-US" w:eastAsia="zh-CN"/>
        </w:rPr>
        <w:t>.</w:t>
      </w:r>
    </w:p>
    <w:p w14:paraId="44B106C3" w14:textId="2A48F4C7" w:rsidR="005D2B2B" w:rsidRPr="0016203C" w:rsidRDefault="00E03E50" w:rsidP="005D2B2B">
      <w:pPr>
        <w:widowControl/>
        <w:spacing w:beforeLines="50" w:before="120" w:afterLines="50" w:after="120" w:line="360" w:lineRule="auto"/>
        <w:rPr>
          <w:rFonts w:eastAsia="等线" w:cs="Times New Roman"/>
          <w:b/>
          <w:bCs/>
          <w:kern w:val="0"/>
          <w:sz w:val="20"/>
          <w:szCs w:val="20"/>
          <w:lang w:val="en-US" w:eastAsia="zh-CN"/>
        </w:rPr>
      </w:pPr>
      <w:r w:rsidRPr="00E03E50">
        <w:rPr>
          <w:rFonts w:eastAsia="等线" w:cs="Times New Roman"/>
          <w:b/>
          <w:bCs/>
          <w:kern w:val="0"/>
          <w:sz w:val="20"/>
          <w:szCs w:val="20"/>
          <w:lang w:val="en-US" w:eastAsia="zh-CN"/>
        </w:rPr>
        <w:t xml:space="preserve">Proposal </w:t>
      </w:r>
      <w:r w:rsidR="00113068">
        <w:rPr>
          <w:rFonts w:eastAsia="等线" w:cs="Times New Roman" w:hint="eastAsia"/>
          <w:b/>
          <w:bCs/>
          <w:kern w:val="0"/>
          <w:sz w:val="20"/>
          <w:szCs w:val="20"/>
          <w:lang w:val="en-US" w:eastAsia="zh-CN"/>
        </w:rPr>
        <w:t>6</w:t>
      </w:r>
      <w:r w:rsidRPr="00E03E50">
        <w:rPr>
          <w:rFonts w:eastAsia="等线" w:cs="Times New Roman"/>
          <w:b/>
          <w:bCs/>
          <w:kern w:val="0"/>
          <w:sz w:val="20"/>
          <w:szCs w:val="20"/>
          <w:lang w:val="en-US" w:eastAsia="zh-CN"/>
        </w:rPr>
        <w:t xml:space="preserve">: For the “Command-only” case, if the AIoT NAS data transport message contains Inventory Request from </w:t>
      </w:r>
      <w:proofErr w:type="spellStart"/>
      <w:r w:rsidRPr="00E03E50">
        <w:rPr>
          <w:rFonts w:eastAsia="等线" w:cs="Times New Roman"/>
          <w:b/>
          <w:bCs/>
          <w:kern w:val="0"/>
          <w:sz w:val="20"/>
          <w:szCs w:val="20"/>
          <w:lang w:val="en-US" w:eastAsia="zh-CN"/>
        </w:rPr>
        <w:t>AIoTF</w:t>
      </w:r>
      <w:proofErr w:type="spellEnd"/>
      <w:r w:rsidRPr="00E03E50">
        <w:rPr>
          <w:rFonts w:eastAsia="等线" w:cs="Times New Roman"/>
          <w:b/>
          <w:bCs/>
          <w:kern w:val="0"/>
          <w:sz w:val="20"/>
          <w:szCs w:val="20"/>
          <w:lang w:val="en-US" w:eastAsia="zh-CN"/>
        </w:rPr>
        <w:t xml:space="preserve"> to the AIoT RAN node, the RAN-visible information may be service type indication or Inventory indication, service scope of the inventory, approximate number of AIoT devices, approximate </w:t>
      </w:r>
      <w:proofErr w:type="spellStart"/>
      <w:r w:rsidRPr="00E03E50">
        <w:rPr>
          <w:rFonts w:eastAsia="等线" w:cs="Times New Roman"/>
          <w:b/>
          <w:bCs/>
          <w:kern w:val="0"/>
          <w:sz w:val="20"/>
          <w:szCs w:val="20"/>
          <w:lang w:val="en-US" w:eastAsia="zh-CN"/>
        </w:rPr>
        <w:t>D2R</w:t>
      </w:r>
      <w:proofErr w:type="spellEnd"/>
      <w:r w:rsidRPr="00E03E50">
        <w:rPr>
          <w:rFonts w:eastAsia="等线" w:cs="Times New Roman"/>
          <w:b/>
          <w:bCs/>
          <w:kern w:val="0"/>
          <w:sz w:val="20"/>
          <w:szCs w:val="20"/>
          <w:lang w:val="en-US" w:eastAsia="zh-CN"/>
        </w:rPr>
        <w:t xml:space="preserve"> message size, reader ID(s), and </w:t>
      </w:r>
      <w:proofErr w:type="spellStart"/>
      <w:r w:rsidRPr="00E03E50">
        <w:rPr>
          <w:rFonts w:eastAsia="等线" w:cs="Times New Roman"/>
          <w:b/>
          <w:bCs/>
          <w:kern w:val="0"/>
          <w:sz w:val="20"/>
          <w:szCs w:val="20"/>
          <w:lang w:val="en-US" w:eastAsia="zh-CN"/>
        </w:rPr>
        <w:t>AIoTF</w:t>
      </w:r>
      <w:proofErr w:type="spellEnd"/>
      <w:r w:rsidRPr="00E03E50">
        <w:rPr>
          <w:rFonts w:eastAsia="等线" w:cs="Times New Roman"/>
          <w:b/>
          <w:bCs/>
          <w:kern w:val="0"/>
          <w:sz w:val="20"/>
          <w:szCs w:val="20"/>
          <w:lang w:val="en-US" w:eastAsia="zh-CN"/>
        </w:rPr>
        <w:t xml:space="preserve"> ID</w:t>
      </w:r>
      <w:r w:rsidR="005D2B2B" w:rsidRPr="0016203C">
        <w:rPr>
          <w:rFonts w:eastAsia="等线" w:cs="Times New Roman" w:hint="eastAsia"/>
          <w:b/>
          <w:bCs/>
          <w:kern w:val="0"/>
          <w:sz w:val="20"/>
          <w:szCs w:val="20"/>
          <w:lang w:val="en-US" w:eastAsia="zh-CN"/>
        </w:rPr>
        <w:t>.</w:t>
      </w:r>
    </w:p>
    <w:p w14:paraId="568E0B0F" w14:textId="77777777" w:rsidR="005D2B2B" w:rsidRPr="005D2B2B" w:rsidRDefault="005D2B2B" w:rsidP="00670506">
      <w:pPr>
        <w:widowControl/>
        <w:spacing w:beforeLines="50" w:before="120" w:afterLines="50" w:after="120" w:line="360" w:lineRule="auto"/>
        <w:rPr>
          <w:rFonts w:eastAsia="等线" w:cs="Times New Roman"/>
          <w:kern w:val="0"/>
          <w:sz w:val="20"/>
          <w:szCs w:val="20"/>
          <w:lang w:val="en-US" w:eastAsia="zh-CN"/>
        </w:rPr>
      </w:pPr>
    </w:p>
    <w:p w14:paraId="564AC0A3" w14:textId="09FC806D" w:rsidR="005306D8" w:rsidRPr="004D0E83" w:rsidRDefault="005306D8" w:rsidP="005306D8">
      <w:pPr>
        <w:widowControl/>
        <w:spacing w:beforeLines="50" w:before="120" w:afterLines="50" w:after="120" w:line="360" w:lineRule="auto"/>
        <w:rPr>
          <w:rFonts w:eastAsia="等线" w:cs="Times New Roman"/>
          <w:b/>
          <w:bCs/>
          <w:kern w:val="0"/>
          <w:sz w:val="20"/>
          <w:szCs w:val="20"/>
          <w:u w:val="single"/>
          <w:lang w:val="en-US" w:eastAsia="zh-CN"/>
        </w:rPr>
      </w:pPr>
      <w:r>
        <w:rPr>
          <w:rFonts w:eastAsia="等线" w:cs="Times New Roman" w:hint="eastAsia"/>
          <w:b/>
          <w:bCs/>
          <w:kern w:val="0"/>
          <w:sz w:val="20"/>
          <w:szCs w:val="20"/>
          <w:u w:val="single"/>
          <w:lang w:val="en-US" w:eastAsia="zh-CN"/>
        </w:rPr>
        <w:t>Command Response</w:t>
      </w:r>
      <w:r w:rsidRPr="0052094B">
        <w:rPr>
          <w:rFonts w:eastAsia="等线" w:cs="Times New Roman" w:hint="eastAsia"/>
          <w:b/>
          <w:bCs/>
          <w:kern w:val="0"/>
          <w:sz w:val="20"/>
          <w:szCs w:val="20"/>
          <w:u w:val="single"/>
          <w:lang w:val="en-US" w:eastAsia="zh-CN"/>
        </w:rPr>
        <w:t>:</w:t>
      </w:r>
    </w:p>
    <w:p w14:paraId="1F56C1D2" w14:textId="6318C07E" w:rsidR="009D4962" w:rsidRPr="009D4962" w:rsidRDefault="00E03E50" w:rsidP="008D5BB8">
      <w:pPr>
        <w:widowControl/>
        <w:spacing w:beforeLines="50" w:before="120" w:afterLines="50" w:after="120" w:line="360" w:lineRule="auto"/>
        <w:rPr>
          <w:rFonts w:eastAsia="等线" w:cs="Times New Roman"/>
          <w:kern w:val="0"/>
          <w:sz w:val="20"/>
          <w:szCs w:val="20"/>
          <w:lang w:val="en-US" w:eastAsia="zh-CN"/>
        </w:rPr>
      </w:pPr>
      <w:r w:rsidRPr="00E03E50">
        <w:rPr>
          <w:rFonts w:eastAsia="等线" w:cs="Times New Roman"/>
          <w:kern w:val="0"/>
          <w:sz w:val="20"/>
          <w:szCs w:val="20"/>
          <w:lang w:val="en-US" w:eastAsia="zh-CN"/>
        </w:rPr>
        <w:t xml:space="preserve">If the AIoT NAS transport container includes Command Response message from the AIoT RAN node to the </w:t>
      </w:r>
      <w:proofErr w:type="spellStart"/>
      <w:r w:rsidRPr="00E03E50">
        <w:rPr>
          <w:rFonts w:eastAsia="等线" w:cs="Times New Roman"/>
          <w:kern w:val="0"/>
          <w:sz w:val="20"/>
          <w:szCs w:val="20"/>
          <w:lang w:val="en-US" w:eastAsia="zh-CN"/>
        </w:rPr>
        <w:t>AIoTF</w:t>
      </w:r>
      <w:proofErr w:type="spellEnd"/>
      <w:r w:rsidRPr="00E03E50">
        <w:rPr>
          <w:rFonts w:eastAsia="等线" w:cs="Times New Roman"/>
          <w:kern w:val="0"/>
          <w:sz w:val="20"/>
          <w:szCs w:val="20"/>
          <w:lang w:val="en-US" w:eastAsia="zh-CN"/>
        </w:rPr>
        <w:t xml:space="preserve">, the content of the AIoT NAS data transport message may include the Command Response container, </w:t>
      </w:r>
      <w:proofErr w:type="spellStart"/>
      <w:r w:rsidRPr="00E03E50">
        <w:rPr>
          <w:rFonts w:eastAsia="等线" w:cs="Times New Roman"/>
          <w:kern w:val="0"/>
          <w:sz w:val="20"/>
          <w:szCs w:val="20"/>
          <w:lang w:val="en-US" w:eastAsia="zh-CN"/>
        </w:rPr>
        <w:t>AIoTF</w:t>
      </w:r>
      <w:proofErr w:type="spellEnd"/>
      <w:r w:rsidRPr="00E03E50">
        <w:rPr>
          <w:rFonts w:eastAsia="等线" w:cs="Times New Roman"/>
          <w:kern w:val="0"/>
          <w:sz w:val="20"/>
          <w:szCs w:val="20"/>
          <w:lang w:val="en-US" w:eastAsia="zh-CN"/>
        </w:rPr>
        <w:t xml:space="preserve"> ID, and Reader ID for the same reason as mentioned in the Inventory Report part</w:t>
      </w:r>
      <w:r w:rsidR="005238A8">
        <w:rPr>
          <w:rFonts w:eastAsia="等线" w:cs="Times New Roman" w:hint="eastAsia"/>
          <w:kern w:val="0"/>
          <w:sz w:val="20"/>
          <w:szCs w:val="20"/>
          <w:lang w:val="en-US" w:eastAsia="zh-CN"/>
        </w:rPr>
        <w:t>.</w:t>
      </w:r>
    </w:p>
    <w:p w14:paraId="3129B85F" w14:textId="69132AB4" w:rsidR="008D5BB8" w:rsidRPr="005238A8" w:rsidRDefault="00E03E50" w:rsidP="005238A8">
      <w:pPr>
        <w:widowControl/>
        <w:spacing w:beforeLines="50" w:before="120" w:afterLines="50" w:after="120" w:line="360" w:lineRule="auto"/>
        <w:rPr>
          <w:rFonts w:eastAsia="等线" w:cs="Times New Roman"/>
          <w:b/>
          <w:bCs/>
          <w:kern w:val="0"/>
          <w:sz w:val="20"/>
          <w:szCs w:val="20"/>
          <w:lang w:val="en-US" w:eastAsia="zh-CN"/>
        </w:rPr>
      </w:pPr>
      <w:r w:rsidRPr="00E03E50">
        <w:rPr>
          <w:rFonts w:eastAsia="等线" w:cs="Times New Roman"/>
          <w:b/>
          <w:bCs/>
          <w:kern w:val="0"/>
          <w:sz w:val="20"/>
          <w:szCs w:val="20"/>
          <w:lang w:val="en-US" w:eastAsia="zh-CN"/>
        </w:rPr>
        <w:t xml:space="preserve">Proposal </w:t>
      </w:r>
      <w:r w:rsidR="00113068">
        <w:rPr>
          <w:rFonts w:eastAsia="等线" w:cs="Times New Roman" w:hint="eastAsia"/>
          <w:b/>
          <w:bCs/>
          <w:kern w:val="0"/>
          <w:sz w:val="20"/>
          <w:szCs w:val="20"/>
          <w:lang w:val="en-US" w:eastAsia="zh-CN"/>
        </w:rPr>
        <w:t>7</w:t>
      </w:r>
      <w:r w:rsidRPr="00E03E50">
        <w:rPr>
          <w:rFonts w:eastAsia="等线" w:cs="Times New Roman"/>
          <w:b/>
          <w:bCs/>
          <w:kern w:val="0"/>
          <w:sz w:val="20"/>
          <w:szCs w:val="20"/>
          <w:lang w:val="en-US" w:eastAsia="zh-CN"/>
        </w:rPr>
        <w:t xml:space="preserve">: If the AIoT NAS data transport message contains Command Response from the AIoT RAN node to the </w:t>
      </w:r>
      <w:proofErr w:type="spellStart"/>
      <w:r w:rsidRPr="00E03E50">
        <w:rPr>
          <w:rFonts w:eastAsia="等线" w:cs="Times New Roman"/>
          <w:b/>
          <w:bCs/>
          <w:kern w:val="0"/>
          <w:sz w:val="20"/>
          <w:szCs w:val="20"/>
          <w:lang w:val="en-US" w:eastAsia="zh-CN"/>
        </w:rPr>
        <w:t>AIoTF</w:t>
      </w:r>
      <w:proofErr w:type="spellEnd"/>
      <w:r w:rsidRPr="00E03E50">
        <w:rPr>
          <w:rFonts w:eastAsia="等线" w:cs="Times New Roman"/>
          <w:b/>
          <w:bCs/>
          <w:kern w:val="0"/>
          <w:sz w:val="20"/>
          <w:szCs w:val="20"/>
          <w:lang w:val="en-US" w:eastAsia="zh-CN"/>
        </w:rPr>
        <w:t xml:space="preserve">, the necessary assistance information is the </w:t>
      </w:r>
      <w:proofErr w:type="spellStart"/>
      <w:r w:rsidRPr="00E03E50">
        <w:rPr>
          <w:rFonts w:eastAsia="等线" w:cs="Times New Roman"/>
          <w:b/>
          <w:bCs/>
          <w:kern w:val="0"/>
          <w:sz w:val="20"/>
          <w:szCs w:val="20"/>
          <w:lang w:val="en-US" w:eastAsia="zh-CN"/>
        </w:rPr>
        <w:t>AIoTF</w:t>
      </w:r>
      <w:proofErr w:type="spellEnd"/>
      <w:r w:rsidRPr="00E03E50">
        <w:rPr>
          <w:rFonts w:eastAsia="等线" w:cs="Times New Roman"/>
          <w:b/>
          <w:bCs/>
          <w:kern w:val="0"/>
          <w:sz w:val="20"/>
          <w:szCs w:val="20"/>
          <w:lang w:val="en-US" w:eastAsia="zh-CN"/>
        </w:rPr>
        <w:t xml:space="preserve"> ID and Reader ID</w:t>
      </w:r>
      <w:r w:rsidR="005238A8" w:rsidRPr="005238A8">
        <w:rPr>
          <w:rFonts w:eastAsia="等线" w:cs="Times New Roman" w:hint="eastAsia"/>
          <w:b/>
          <w:bCs/>
          <w:kern w:val="0"/>
          <w:sz w:val="20"/>
          <w:szCs w:val="20"/>
          <w:lang w:val="en-US" w:eastAsia="zh-CN"/>
        </w:rPr>
        <w:t>.</w:t>
      </w:r>
    </w:p>
    <w:p w14:paraId="428FC863" w14:textId="77777777" w:rsidR="00063370" w:rsidRDefault="00063370">
      <w:pPr>
        <w:widowControl/>
        <w:spacing w:beforeLines="50" w:before="120" w:afterLines="50" w:after="120" w:line="360" w:lineRule="auto"/>
        <w:rPr>
          <w:rFonts w:eastAsia="等线" w:cs="Times New Roman"/>
          <w:kern w:val="0"/>
          <w:sz w:val="20"/>
          <w:szCs w:val="20"/>
          <w:lang w:val="en-US" w:eastAsia="zh-CN"/>
        </w:rPr>
      </w:pPr>
    </w:p>
    <w:p w14:paraId="4AFA246A" w14:textId="77777777" w:rsidR="00063370" w:rsidRDefault="00D43E20">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Pr>
          <w:rFonts w:ascii="Arial" w:eastAsia="Yu Gothic Medium" w:hAnsi="Arial"/>
          <w:kern w:val="0"/>
          <w:sz w:val="32"/>
          <w:szCs w:val="20"/>
          <w:lang w:val="en-US"/>
        </w:rPr>
        <w:t>3. Conclusion</w:t>
      </w:r>
    </w:p>
    <w:p w14:paraId="707B2AD1" w14:textId="77777777" w:rsidR="00C93A02" w:rsidRPr="00C93A02" w:rsidRDefault="00C93A02" w:rsidP="00C93A02">
      <w:pPr>
        <w:widowControl/>
        <w:spacing w:beforeLines="50" w:before="120" w:afterLines="50" w:after="120" w:line="360" w:lineRule="auto"/>
        <w:rPr>
          <w:rFonts w:eastAsia="等线" w:cs="Times New Roman"/>
          <w:b/>
          <w:bCs/>
          <w:kern w:val="0"/>
          <w:sz w:val="20"/>
          <w:szCs w:val="20"/>
          <w:lang w:eastAsia="zh-CN"/>
        </w:rPr>
      </w:pPr>
      <w:r w:rsidRPr="00C93A02">
        <w:rPr>
          <w:rFonts w:eastAsia="等线" w:cs="Times New Roman"/>
          <w:b/>
          <w:bCs/>
          <w:kern w:val="0"/>
          <w:sz w:val="20"/>
          <w:szCs w:val="20"/>
          <w:lang w:eastAsia="zh-CN"/>
        </w:rPr>
        <w:t xml:space="preserve">Observation 1: The AIoT NAS protocol between the AIoT device and the </w:t>
      </w:r>
      <w:proofErr w:type="spellStart"/>
      <w:r w:rsidRPr="00C93A02">
        <w:rPr>
          <w:rFonts w:eastAsia="等线" w:cs="Times New Roman"/>
          <w:b/>
          <w:bCs/>
          <w:kern w:val="0"/>
          <w:sz w:val="20"/>
          <w:szCs w:val="20"/>
          <w:lang w:eastAsia="zh-CN"/>
        </w:rPr>
        <w:t>AIoTF</w:t>
      </w:r>
      <w:proofErr w:type="spellEnd"/>
      <w:r w:rsidRPr="00C93A02">
        <w:rPr>
          <w:rFonts w:eastAsia="等线" w:cs="Times New Roman"/>
          <w:b/>
          <w:bCs/>
          <w:kern w:val="0"/>
          <w:sz w:val="20"/>
          <w:szCs w:val="20"/>
          <w:lang w:eastAsia="zh-CN"/>
        </w:rPr>
        <w:t xml:space="preserve"> is introduced to carry the Inventory Request, Inventory Response, Inventory Report, Command Request and Command Response. And the AIoT NAS protocol is a protocol layer over the NGAP, and the data carried by the AIoT NAS protocol is transparent to the NGAP. </w:t>
      </w:r>
    </w:p>
    <w:p w14:paraId="402691BB" w14:textId="77777777" w:rsidR="00C93A02" w:rsidRPr="00C93A02" w:rsidRDefault="00C93A02" w:rsidP="00C93A02">
      <w:pPr>
        <w:widowControl/>
        <w:spacing w:beforeLines="50" w:before="120" w:afterLines="50" w:after="120" w:line="360" w:lineRule="auto"/>
        <w:rPr>
          <w:rFonts w:eastAsia="等线" w:cs="Times New Roman"/>
          <w:b/>
          <w:bCs/>
          <w:kern w:val="0"/>
          <w:sz w:val="20"/>
          <w:szCs w:val="20"/>
          <w:lang w:eastAsia="zh-CN"/>
        </w:rPr>
      </w:pPr>
      <w:r w:rsidRPr="00C93A02">
        <w:rPr>
          <w:rFonts w:eastAsia="等线" w:cs="Times New Roman"/>
          <w:b/>
          <w:bCs/>
          <w:kern w:val="0"/>
          <w:sz w:val="20"/>
          <w:szCs w:val="20"/>
          <w:lang w:eastAsia="zh-CN"/>
        </w:rPr>
        <w:t xml:space="preserve">Proposal 1: RAN3 needs to define a new AIoT NAS data transport procedure to transmit AIoT NAS layer data over the NGAP where the AIoT NAS layer data is included in a transparent container over NGAP. A downlink AIoT NAS data transport message to transmit AIoT NAS layer data from the </w:t>
      </w:r>
      <w:proofErr w:type="spellStart"/>
      <w:r w:rsidRPr="00C93A02">
        <w:rPr>
          <w:rFonts w:eastAsia="等线" w:cs="Times New Roman"/>
          <w:b/>
          <w:bCs/>
          <w:kern w:val="0"/>
          <w:sz w:val="20"/>
          <w:szCs w:val="20"/>
          <w:lang w:eastAsia="zh-CN"/>
        </w:rPr>
        <w:t>AIoTF</w:t>
      </w:r>
      <w:proofErr w:type="spellEnd"/>
      <w:r w:rsidRPr="00C93A02">
        <w:rPr>
          <w:rFonts w:eastAsia="等线" w:cs="Times New Roman"/>
          <w:b/>
          <w:bCs/>
          <w:kern w:val="0"/>
          <w:sz w:val="20"/>
          <w:szCs w:val="20"/>
          <w:lang w:eastAsia="zh-CN"/>
        </w:rPr>
        <w:t xml:space="preserve"> to the AIoT RAN node and an uplink AIoT NAS data transport message to transmit AIoT NAS layer data from the AIoT RAN node to the </w:t>
      </w:r>
      <w:proofErr w:type="spellStart"/>
      <w:r w:rsidRPr="00C93A02">
        <w:rPr>
          <w:rFonts w:eastAsia="等线" w:cs="Times New Roman"/>
          <w:b/>
          <w:bCs/>
          <w:kern w:val="0"/>
          <w:sz w:val="20"/>
          <w:szCs w:val="20"/>
          <w:lang w:eastAsia="zh-CN"/>
        </w:rPr>
        <w:t>AIoTF</w:t>
      </w:r>
      <w:proofErr w:type="spellEnd"/>
      <w:r w:rsidRPr="00C93A02">
        <w:rPr>
          <w:rFonts w:eastAsia="等线" w:cs="Times New Roman"/>
          <w:b/>
          <w:bCs/>
          <w:kern w:val="0"/>
          <w:sz w:val="20"/>
          <w:szCs w:val="20"/>
          <w:lang w:eastAsia="zh-CN"/>
        </w:rPr>
        <w:t>.</w:t>
      </w:r>
    </w:p>
    <w:p w14:paraId="22B18BE0" w14:textId="77777777" w:rsidR="00C93A02" w:rsidRPr="00C93A02" w:rsidRDefault="00C93A02" w:rsidP="00C93A02">
      <w:pPr>
        <w:widowControl/>
        <w:spacing w:beforeLines="50" w:before="120" w:afterLines="50" w:after="120" w:line="360" w:lineRule="auto"/>
        <w:rPr>
          <w:rFonts w:eastAsia="等线" w:cs="Times New Roman"/>
          <w:b/>
          <w:bCs/>
          <w:kern w:val="0"/>
          <w:sz w:val="20"/>
          <w:szCs w:val="20"/>
          <w:lang w:eastAsia="zh-CN"/>
        </w:rPr>
      </w:pPr>
      <w:r w:rsidRPr="00C93A02">
        <w:rPr>
          <w:rFonts w:eastAsia="等线" w:cs="Times New Roman"/>
          <w:b/>
          <w:bCs/>
          <w:kern w:val="0"/>
          <w:sz w:val="20"/>
          <w:szCs w:val="20"/>
          <w:lang w:eastAsia="zh-CN"/>
        </w:rPr>
        <w:t xml:space="preserve">Proposal 2: If the AIoT NAS data transport message contains Inventory Request from the </w:t>
      </w:r>
      <w:proofErr w:type="spellStart"/>
      <w:r w:rsidRPr="00C93A02">
        <w:rPr>
          <w:rFonts w:eastAsia="等线" w:cs="Times New Roman"/>
          <w:b/>
          <w:bCs/>
          <w:kern w:val="0"/>
          <w:sz w:val="20"/>
          <w:szCs w:val="20"/>
          <w:lang w:eastAsia="zh-CN"/>
        </w:rPr>
        <w:t>AIoTF</w:t>
      </w:r>
      <w:proofErr w:type="spellEnd"/>
      <w:r w:rsidRPr="00C93A02">
        <w:rPr>
          <w:rFonts w:eastAsia="等线" w:cs="Times New Roman"/>
          <w:b/>
          <w:bCs/>
          <w:kern w:val="0"/>
          <w:sz w:val="20"/>
          <w:szCs w:val="20"/>
          <w:lang w:eastAsia="zh-CN"/>
        </w:rPr>
        <w:t xml:space="preserve"> to the AIoT RAN node, the RAN-visible information may be service type indication or inventory indication, service scope of the inventory, approximate number of AIoT devices, approximate </w:t>
      </w:r>
      <w:proofErr w:type="spellStart"/>
      <w:r w:rsidRPr="00C93A02">
        <w:rPr>
          <w:rFonts w:eastAsia="等线" w:cs="Times New Roman"/>
          <w:b/>
          <w:bCs/>
          <w:kern w:val="0"/>
          <w:sz w:val="20"/>
          <w:szCs w:val="20"/>
          <w:lang w:eastAsia="zh-CN"/>
        </w:rPr>
        <w:t>D2R</w:t>
      </w:r>
      <w:proofErr w:type="spellEnd"/>
      <w:r w:rsidRPr="00C93A02">
        <w:rPr>
          <w:rFonts w:eastAsia="等线" w:cs="Times New Roman"/>
          <w:b/>
          <w:bCs/>
          <w:kern w:val="0"/>
          <w:sz w:val="20"/>
          <w:szCs w:val="20"/>
          <w:lang w:eastAsia="zh-CN"/>
        </w:rPr>
        <w:t xml:space="preserve"> message size, reader ID(s), and </w:t>
      </w:r>
      <w:proofErr w:type="spellStart"/>
      <w:r w:rsidRPr="00C93A02">
        <w:rPr>
          <w:rFonts w:eastAsia="等线" w:cs="Times New Roman"/>
          <w:b/>
          <w:bCs/>
          <w:kern w:val="0"/>
          <w:sz w:val="20"/>
          <w:szCs w:val="20"/>
          <w:lang w:eastAsia="zh-CN"/>
        </w:rPr>
        <w:t>AIoTF</w:t>
      </w:r>
      <w:proofErr w:type="spellEnd"/>
      <w:r w:rsidRPr="00C93A02">
        <w:rPr>
          <w:rFonts w:eastAsia="等线" w:cs="Times New Roman"/>
          <w:b/>
          <w:bCs/>
          <w:kern w:val="0"/>
          <w:sz w:val="20"/>
          <w:szCs w:val="20"/>
          <w:lang w:eastAsia="zh-CN"/>
        </w:rPr>
        <w:t xml:space="preserve"> ID.</w:t>
      </w:r>
    </w:p>
    <w:p w14:paraId="104FDB28" w14:textId="77777777" w:rsidR="00C93A02" w:rsidRPr="00C93A02" w:rsidRDefault="00C93A02" w:rsidP="00C93A02">
      <w:pPr>
        <w:widowControl/>
        <w:spacing w:beforeLines="50" w:before="120" w:afterLines="50" w:after="120" w:line="360" w:lineRule="auto"/>
        <w:rPr>
          <w:rFonts w:eastAsia="等线" w:cs="Times New Roman"/>
          <w:b/>
          <w:bCs/>
          <w:kern w:val="0"/>
          <w:sz w:val="20"/>
          <w:szCs w:val="20"/>
          <w:lang w:eastAsia="zh-CN"/>
        </w:rPr>
      </w:pPr>
      <w:r w:rsidRPr="00C93A02">
        <w:rPr>
          <w:rFonts w:eastAsia="等线" w:cs="Times New Roman"/>
          <w:b/>
          <w:bCs/>
          <w:kern w:val="0"/>
          <w:sz w:val="20"/>
          <w:szCs w:val="20"/>
          <w:lang w:eastAsia="zh-CN"/>
        </w:rPr>
        <w:t xml:space="preserve">Proposal 3: If the AIoT NAS data transport message contains Inventory Response from the AIoT RAN node to the </w:t>
      </w:r>
      <w:proofErr w:type="spellStart"/>
      <w:r w:rsidRPr="00C93A02">
        <w:rPr>
          <w:rFonts w:eastAsia="等线" w:cs="Times New Roman"/>
          <w:b/>
          <w:bCs/>
          <w:kern w:val="0"/>
          <w:sz w:val="20"/>
          <w:szCs w:val="20"/>
          <w:lang w:eastAsia="zh-CN"/>
        </w:rPr>
        <w:t>AIoTF</w:t>
      </w:r>
      <w:proofErr w:type="spellEnd"/>
      <w:r w:rsidRPr="00C93A02">
        <w:rPr>
          <w:rFonts w:eastAsia="等线" w:cs="Times New Roman"/>
          <w:b/>
          <w:bCs/>
          <w:kern w:val="0"/>
          <w:sz w:val="20"/>
          <w:szCs w:val="20"/>
          <w:lang w:eastAsia="zh-CN"/>
        </w:rPr>
        <w:t xml:space="preserve">, the necessary assistance information is the </w:t>
      </w:r>
      <w:proofErr w:type="spellStart"/>
      <w:r w:rsidRPr="00C93A02">
        <w:rPr>
          <w:rFonts w:eastAsia="等线" w:cs="Times New Roman"/>
          <w:b/>
          <w:bCs/>
          <w:kern w:val="0"/>
          <w:sz w:val="20"/>
          <w:szCs w:val="20"/>
          <w:lang w:eastAsia="zh-CN"/>
        </w:rPr>
        <w:t>AIoTF</w:t>
      </w:r>
      <w:proofErr w:type="spellEnd"/>
      <w:r w:rsidRPr="00C93A02">
        <w:rPr>
          <w:rFonts w:eastAsia="等线" w:cs="Times New Roman"/>
          <w:b/>
          <w:bCs/>
          <w:kern w:val="0"/>
          <w:sz w:val="20"/>
          <w:szCs w:val="20"/>
          <w:lang w:eastAsia="zh-CN"/>
        </w:rPr>
        <w:t xml:space="preserve"> ID.</w:t>
      </w:r>
    </w:p>
    <w:p w14:paraId="62974BA5" w14:textId="77777777" w:rsidR="00C93A02" w:rsidRPr="00C93A02" w:rsidRDefault="00C93A02" w:rsidP="00C93A02">
      <w:pPr>
        <w:widowControl/>
        <w:spacing w:beforeLines="50" w:before="120" w:afterLines="50" w:after="120" w:line="360" w:lineRule="auto"/>
        <w:rPr>
          <w:rFonts w:eastAsia="等线" w:cs="Times New Roman"/>
          <w:b/>
          <w:bCs/>
          <w:kern w:val="0"/>
          <w:sz w:val="20"/>
          <w:szCs w:val="20"/>
          <w:lang w:eastAsia="zh-CN"/>
        </w:rPr>
      </w:pPr>
      <w:r w:rsidRPr="00C93A02">
        <w:rPr>
          <w:rFonts w:eastAsia="等线" w:cs="Times New Roman"/>
          <w:b/>
          <w:bCs/>
          <w:kern w:val="0"/>
          <w:sz w:val="20"/>
          <w:szCs w:val="20"/>
          <w:lang w:eastAsia="zh-CN"/>
        </w:rPr>
        <w:lastRenderedPageBreak/>
        <w:t xml:space="preserve">Proposal 4: If the AIoT NAS data transport message contains Inventory Report from the AIoT RAN node to the </w:t>
      </w:r>
      <w:proofErr w:type="spellStart"/>
      <w:r w:rsidRPr="00C93A02">
        <w:rPr>
          <w:rFonts w:eastAsia="等线" w:cs="Times New Roman"/>
          <w:b/>
          <w:bCs/>
          <w:kern w:val="0"/>
          <w:sz w:val="20"/>
          <w:szCs w:val="20"/>
          <w:lang w:eastAsia="zh-CN"/>
        </w:rPr>
        <w:t>AIoTF</w:t>
      </w:r>
      <w:proofErr w:type="spellEnd"/>
      <w:r w:rsidRPr="00C93A02">
        <w:rPr>
          <w:rFonts w:eastAsia="等线" w:cs="Times New Roman"/>
          <w:b/>
          <w:bCs/>
          <w:kern w:val="0"/>
          <w:sz w:val="20"/>
          <w:szCs w:val="20"/>
          <w:lang w:eastAsia="zh-CN"/>
        </w:rPr>
        <w:t xml:space="preserve">, the necessary assistance information is the </w:t>
      </w:r>
      <w:proofErr w:type="spellStart"/>
      <w:r w:rsidRPr="00C93A02">
        <w:rPr>
          <w:rFonts w:eastAsia="等线" w:cs="Times New Roman"/>
          <w:b/>
          <w:bCs/>
          <w:kern w:val="0"/>
          <w:sz w:val="20"/>
          <w:szCs w:val="20"/>
          <w:lang w:eastAsia="zh-CN"/>
        </w:rPr>
        <w:t>AIoTF</w:t>
      </w:r>
      <w:proofErr w:type="spellEnd"/>
      <w:r w:rsidRPr="00C93A02">
        <w:rPr>
          <w:rFonts w:eastAsia="等线" w:cs="Times New Roman"/>
          <w:b/>
          <w:bCs/>
          <w:kern w:val="0"/>
          <w:sz w:val="20"/>
          <w:szCs w:val="20"/>
          <w:lang w:eastAsia="zh-CN"/>
        </w:rPr>
        <w:t xml:space="preserve"> ID and Reader ID.</w:t>
      </w:r>
    </w:p>
    <w:p w14:paraId="613DE908" w14:textId="77777777" w:rsidR="00C93A02" w:rsidRPr="00C93A02" w:rsidRDefault="00C93A02" w:rsidP="00C93A02">
      <w:pPr>
        <w:widowControl/>
        <w:spacing w:beforeLines="50" w:before="120" w:afterLines="50" w:after="120" w:line="360" w:lineRule="auto"/>
        <w:rPr>
          <w:rFonts w:eastAsia="等线" w:cs="Times New Roman"/>
          <w:b/>
          <w:bCs/>
          <w:kern w:val="0"/>
          <w:sz w:val="20"/>
          <w:szCs w:val="20"/>
          <w:lang w:eastAsia="zh-CN"/>
        </w:rPr>
      </w:pPr>
      <w:r w:rsidRPr="00C93A02">
        <w:rPr>
          <w:rFonts w:eastAsia="等线" w:cs="Times New Roman"/>
          <w:b/>
          <w:bCs/>
          <w:kern w:val="0"/>
          <w:sz w:val="20"/>
          <w:szCs w:val="20"/>
          <w:lang w:eastAsia="zh-CN"/>
        </w:rPr>
        <w:t xml:space="preserve">Proposal 5: For the “A-IoT Inventory and Command" case, if the AIoT NAS data transport message contains Command Request from the AIoT RAN node to </w:t>
      </w:r>
      <w:proofErr w:type="spellStart"/>
      <w:r w:rsidRPr="00C93A02">
        <w:rPr>
          <w:rFonts w:eastAsia="等线" w:cs="Times New Roman"/>
          <w:b/>
          <w:bCs/>
          <w:kern w:val="0"/>
          <w:sz w:val="20"/>
          <w:szCs w:val="20"/>
          <w:lang w:eastAsia="zh-CN"/>
        </w:rPr>
        <w:t>AIoTF</w:t>
      </w:r>
      <w:proofErr w:type="spellEnd"/>
      <w:r w:rsidRPr="00C93A02">
        <w:rPr>
          <w:rFonts w:eastAsia="等线" w:cs="Times New Roman"/>
          <w:b/>
          <w:bCs/>
          <w:kern w:val="0"/>
          <w:sz w:val="20"/>
          <w:szCs w:val="20"/>
          <w:lang w:eastAsia="zh-CN"/>
        </w:rPr>
        <w:t>, the RAN-visible information may be service type indication or Inventory indication and reader ID.</w:t>
      </w:r>
    </w:p>
    <w:p w14:paraId="1F21CDEC" w14:textId="77777777" w:rsidR="00C93A02" w:rsidRPr="00C93A02" w:rsidRDefault="00C93A02" w:rsidP="00C93A02">
      <w:pPr>
        <w:widowControl/>
        <w:spacing w:beforeLines="50" w:before="120" w:afterLines="50" w:after="120" w:line="360" w:lineRule="auto"/>
        <w:rPr>
          <w:rFonts w:eastAsia="等线" w:cs="Times New Roman"/>
          <w:b/>
          <w:bCs/>
          <w:kern w:val="0"/>
          <w:sz w:val="20"/>
          <w:szCs w:val="20"/>
          <w:lang w:eastAsia="zh-CN"/>
        </w:rPr>
      </w:pPr>
      <w:r w:rsidRPr="00C93A02">
        <w:rPr>
          <w:rFonts w:eastAsia="等线" w:cs="Times New Roman"/>
          <w:b/>
          <w:bCs/>
          <w:kern w:val="0"/>
          <w:sz w:val="20"/>
          <w:szCs w:val="20"/>
          <w:lang w:eastAsia="zh-CN"/>
        </w:rPr>
        <w:t xml:space="preserve">Proposal 6: For the “Command-only” case, if the AIoT NAS data transport message contains Inventory Request from </w:t>
      </w:r>
      <w:proofErr w:type="spellStart"/>
      <w:r w:rsidRPr="00C93A02">
        <w:rPr>
          <w:rFonts w:eastAsia="等线" w:cs="Times New Roman"/>
          <w:b/>
          <w:bCs/>
          <w:kern w:val="0"/>
          <w:sz w:val="20"/>
          <w:szCs w:val="20"/>
          <w:lang w:eastAsia="zh-CN"/>
        </w:rPr>
        <w:t>AIoTF</w:t>
      </w:r>
      <w:proofErr w:type="spellEnd"/>
      <w:r w:rsidRPr="00C93A02">
        <w:rPr>
          <w:rFonts w:eastAsia="等线" w:cs="Times New Roman"/>
          <w:b/>
          <w:bCs/>
          <w:kern w:val="0"/>
          <w:sz w:val="20"/>
          <w:szCs w:val="20"/>
          <w:lang w:eastAsia="zh-CN"/>
        </w:rPr>
        <w:t xml:space="preserve"> to the AIoT RAN node, the RAN-visible information may be service type indication or Inventory indication, service scope of the inventory, approximate number of AIoT devices, approximate </w:t>
      </w:r>
      <w:proofErr w:type="spellStart"/>
      <w:r w:rsidRPr="00C93A02">
        <w:rPr>
          <w:rFonts w:eastAsia="等线" w:cs="Times New Roman"/>
          <w:b/>
          <w:bCs/>
          <w:kern w:val="0"/>
          <w:sz w:val="20"/>
          <w:szCs w:val="20"/>
          <w:lang w:eastAsia="zh-CN"/>
        </w:rPr>
        <w:t>D2R</w:t>
      </w:r>
      <w:proofErr w:type="spellEnd"/>
      <w:r w:rsidRPr="00C93A02">
        <w:rPr>
          <w:rFonts w:eastAsia="等线" w:cs="Times New Roman"/>
          <w:b/>
          <w:bCs/>
          <w:kern w:val="0"/>
          <w:sz w:val="20"/>
          <w:szCs w:val="20"/>
          <w:lang w:eastAsia="zh-CN"/>
        </w:rPr>
        <w:t xml:space="preserve"> message size, reader ID(s), and </w:t>
      </w:r>
      <w:proofErr w:type="spellStart"/>
      <w:r w:rsidRPr="00C93A02">
        <w:rPr>
          <w:rFonts w:eastAsia="等线" w:cs="Times New Roman"/>
          <w:b/>
          <w:bCs/>
          <w:kern w:val="0"/>
          <w:sz w:val="20"/>
          <w:szCs w:val="20"/>
          <w:lang w:eastAsia="zh-CN"/>
        </w:rPr>
        <w:t>AIoTF</w:t>
      </w:r>
      <w:proofErr w:type="spellEnd"/>
      <w:r w:rsidRPr="00C93A02">
        <w:rPr>
          <w:rFonts w:eastAsia="等线" w:cs="Times New Roman"/>
          <w:b/>
          <w:bCs/>
          <w:kern w:val="0"/>
          <w:sz w:val="20"/>
          <w:szCs w:val="20"/>
          <w:lang w:eastAsia="zh-CN"/>
        </w:rPr>
        <w:t xml:space="preserve"> ID.</w:t>
      </w:r>
    </w:p>
    <w:p w14:paraId="3F01A2CC" w14:textId="6EE58D6E" w:rsidR="00063370" w:rsidRDefault="00C93A02" w:rsidP="00C93A02">
      <w:pPr>
        <w:widowControl/>
        <w:spacing w:beforeLines="50" w:before="120" w:afterLines="50" w:after="120" w:line="360" w:lineRule="auto"/>
        <w:rPr>
          <w:rFonts w:eastAsia="等线" w:cs="Times New Roman"/>
          <w:b/>
          <w:bCs/>
          <w:kern w:val="0"/>
          <w:sz w:val="20"/>
          <w:szCs w:val="20"/>
          <w:lang w:eastAsia="zh-CN"/>
        </w:rPr>
      </w:pPr>
      <w:r w:rsidRPr="00C93A02">
        <w:rPr>
          <w:rFonts w:eastAsia="等线" w:cs="Times New Roman"/>
          <w:b/>
          <w:bCs/>
          <w:kern w:val="0"/>
          <w:sz w:val="20"/>
          <w:szCs w:val="20"/>
          <w:lang w:eastAsia="zh-CN"/>
        </w:rPr>
        <w:t xml:space="preserve">Proposal 7: If the AIoT NAS data transport message contains Command Response from the AIoT RAN node to the </w:t>
      </w:r>
      <w:proofErr w:type="spellStart"/>
      <w:r w:rsidRPr="00C93A02">
        <w:rPr>
          <w:rFonts w:eastAsia="等线" w:cs="Times New Roman"/>
          <w:b/>
          <w:bCs/>
          <w:kern w:val="0"/>
          <w:sz w:val="20"/>
          <w:szCs w:val="20"/>
          <w:lang w:eastAsia="zh-CN"/>
        </w:rPr>
        <w:t>AIoTF</w:t>
      </w:r>
      <w:proofErr w:type="spellEnd"/>
      <w:r w:rsidRPr="00C93A02">
        <w:rPr>
          <w:rFonts w:eastAsia="等线" w:cs="Times New Roman"/>
          <w:b/>
          <w:bCs/>
          <w:kern w:val="0"/>
          <w:sz w:val="20"/>
          <w:szCs w:val="20"/>
          <w:lang w:eastAsia="zh-CN"/>
        </w:rPr>
        <w:t xml:space="preserve">, the necessary assistance information is the </w:t>
      </w:r>
      <w:proofErr w:type="spellStart"/>
      <w:r w:rsidRPr="00C93A02">
        <w:rPr>
          <w:rFonts w:eastAsia="等线" w:cs="Times New Roman"/>
          <w:b/>
          <w:bCs/>
          <w:kern w:val="0"/>
          <w:sz w:val="20"/>
          <w:szCs w:val="20"/>
          <w:lang w:eastAsia="zh-CN"/>
        </w:rPr>
        <w:t>AIoTF</w:t>
      </w:r>
      <w:proofErr w:type="spellEnd"/>
      <w:r w:rsidRPr="00C93A02">
        <w:rPr>
          <w:rFonts w:eastAsia="等线" w:cs="Times New Roman"/>
          <w:b/>
          <w:bCs/>
          <w:kern w:val="0"/>
          <w:sz w:val="20"/>
          <w:szCs w:val="20"/>
          <w:lang w:eastAsia="zh-CN"/>
        </w:rPr>
        <w:t xml:space="preserve"> ID and Reader ID.</w:t>
      </w:r>
    </w:p>
    <w:p w14:paraId="7FDC15A1" w14:textId="77777777" w:rsidR="00063370" w:rsidRDefault="00063370">
      <w:pPr>
        <w:widowControl/>
        <w:spacing w:beforeLines="50" w:before="120" w:afterLines="50" w:after="120" w:line="360" w:lineRule="auto"/>
        <w:rPr>
          <w:rFonts w:eastAsia="等线" w:cs="Times New Roman"/>
          <w:b/>
          <w:bCs/>
          <w:kern w:val="0"/>
          <w:sz w:val="20"/>
          <w:szCs w:val="20"/>
          <w:lang w:eastAsia="zh-CN"/>
        </w:rPr>
      </w:pPr>
    </w:p>
    <w:p w14:paraId="466A1520" w14:textId="77777777" w:rsidR="00063370" w:rsidRDefault="00D43E20">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Yu Gothic Medium" w:hAnsi="Arial"/>
          <w:kern w:val="0"/>
          <w:sz w:val="32"/>
          <w:szCs w:val="20"/>
          <w:lang w:val="en-US"/>
        </w:rPr>
        <w:t>References</w:t>
      </w:r>
    </w:p>
    <w:p w14:paraId="071EBD7A" w14:textId="0C35717B" w:rsidR="006604FA" w:rsidRPr="00BB1DBD" w:rsidRDefault="00D43E20" w:rsidP="006604FA">
      <w:pPr>
        <w:numPr>
          <w:ilvl w:val="0"/>
          <w:numId w:val="7"/>
        </w:numPr>
        <w:rPr>
          <w:lang w:eastAsia="zh-CN"/>
        </w:rPr>
      </w:pPr>
      <w:bookmarkStart w:id="11" w:name="_Hlk188451415"/>
      <w:r>
        <w:rPr>
          <w:rFonts w:hint="eastAsia"/>
          <w:lang w:eastAsia="zh-CN"/>
        </w:rPr>
        <w:t>RP-243326</w:t>
      </w:r>
      <w:r>
        <w:rPr>
          <w:rFonts w:hint="eastAsia"/>
          <w:lang w:val="en-US" w:eastAsia="zh-CN"/>
        </w:rPr>
        <w:t xml:space="preserve">, </w:t>
      </w:r>
      <w:r>
        <w:rPr>
          <w:rFonts w:hint="eastAsia"/>
          <w:lang w:eastAsia="zh-CN"/>
        </w:rPr>
        <w:t>New Work Item: Solutions for Ambient IoT (Internet of Things) in NR</w:t>
      </w:r>
      <w:r>
        <w:rPr>
          <w:lang w:eastAsia="zh-CN"/>
        </w:rPr>
        <w:t xml:space="preserve">, </w:t>
      </w:r>
      <w:r>
        <w:rPr>
          <w:rFonts w:hint="eastAsia"/>
          <w:lang w:eastAsia="zh-CN"/>
        </w:rPr>
        <w:t>Huawei</w:t>
      </w:r>
      <w:bookmarkEnd w:id="11"/>
    </w:p>
    <w:sectPr w:rsidR="006604FA" w:rsidRPr="00BB1DBD">
      <w:headerReference w:type="default" r:id="rId12"/>
      <w:footnotePr>
        <w:numRestart w:val="eachSect"/>
      </w:footnotePr>
      <w:pgSz w:w="11907" w:h="16840"/>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A80D4" w14:textId="77777777" w:rsidR="003A51E1" w:rsidRDefault="003A51E1">
      <w:r>
        <w:separator/>
      </w:r>
    </w:p>
  </w:endnote>
  <w:endnote w:type="continuationSeparator" w:id="0">
    <w:p w14:paraId="2AC7C75D" w14:textId="77777777" w:rsidR="003A51E1" w:rsidRDefault="003A5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CC8C5" w14:textId="77777777" w:rsidR="003A51E1" w:rsidRDefault="003A51E1">
      <w:r>
        <w:separator/>
      </w:r>
    </w:p>
  </w:footnote>
  <w:footnote w:type="continuationSeparator" w:id="0">
    <w:p w14:paraId="56A8244D" w14:textId="77777777" w:rsidR="003A51E1" w:rsidRDefault="003A5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E63DA" w14:textId="77777777" w:rsidR="00063370" w:rsidRDefault="00D43E2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259D217B"/>
    <w:multiLevelType w:val="multilevel"/>
    <w:tmpl w:val="259D217B"/>
    <w:lvl w:ilvl="0">
      <w:start w:val="1"/>
      <w:numFmt w:val="decimal"/>
      <w:lvlText w:val="[%1]"/>
      <w:lvlJc w:val="left"/>
      <w:pPr>
        <w:tabs>
          <w:tab w:val="left" w:pos="720"/>
        </w:tabs>
        <w:ind w:left="720" w:hanging="7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40FD6190"/>
    <w:multiLevelType w:val="multilevel"/>
    <w:tmpl w:val="40FD6190"/>
    <w:lvl w:ilvl="0">
      <w:start w:val="1"/>
      <w:numFmt w:val="decimal"/>
      <w:pStyle w:val="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443D0E87"/>
    <w:multiLevelType w:val="hybridMultilevel"/>
    <w:tmpl w:val="1C428514"/>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DFE4040"/>
    <w:multiLevelType w:val="hybridMultilevel"/>
    <w:tmpl w:val="15B41310"/>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644"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8"/>
  </w:num>
  <w:num w:numId="4">
    <w:abstractNumId w:val="5"/>
  </w:num>
  <w:num w:numId="5">
    <w:abstractNumId w:val="0"/>
  </w:num>
  <w:num w:numId="6">
    <w:abstractNumId w:val="6"/>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1A42"/>
    <w:rsid w:val="00001F66"/>
    <w:rsid w:val="00003417"/>
    <w:rsid w:val="00003858"/>
    <w:rsid w:val="00003A63"/>
    <w:rsid w:val="00010053"/>
    <w:rsid w:val="00011091"/>
    <w:rsid w:val="00011E98"/>
    <w:rsid w:val="00012062"/>
    <w:rsid w:val="0001559E"/>
    <w:rsid w:val="000159FC"/>
    <w:rsid w:val="00020B1F"/>
    <w:rsid w:val="000225B9"/>
    <w:rsid w:val="0002392A"/>
    <w:rsid w:val="00024929"/>
    <w:rsid w:val="00034323"/>
    <w:rsid w:val="0003703F"/>
    <w:rsid w:val="00037945"/>
    <w:rsid w:val="00037BAC"/>
    <w:rsid w:val="00041D9C"/>
    <w:rsid w:val="00042B6A"/>
    <w:rsid w:val="000450C9"/>
    <w:rsid w:val="00045FCE"/>
    <w:rsid w:val="000461FB"/>
    <w:rsid w:val="00050AEC"/>
    <w:rsid w:val="000521A1"/>
    <w:rsid w:val="00055CD0"/>
    <w:rsid w:val="00057FB1"/>
    <w:rsid w:val="0006305E"/>
    <w:rsid w:val="00063370"/>
    <w:rsid w:val="0007096D"/>
    <w:rsid w:val="00071F2A"/>
    <w:rsid w:val="000729BE"/>
    <w:rsid w:val="00073D1C"/>
    <w:rsid w:val="0007449E"/>
    <w:rsid w:val="00084073"/>
    <w:rsid w:val="00087BA1"/>
    <w:rsid w:val="0009078D"/>
    <w:rsid w:val="0009300E"/>
    <w:rsid w:val="00094AC1"/>
    <w:rsid w:val="00094CC6"/>
    <w:rsid w:val="00095F65"/>
    <w:rsid w:val="00096BE2"/>
    <w:rsid w:val="00096F39"/>
    <w:rsid w:val="000A1550"/>
    <w:rsid w:val="000A27B7"/>
    <w:rsid w:val="000A3F8F"/>
    <w:rsid w:val="000A566E"/>
    <w:rsid w:val="000A62E0"/>
    <w:rsid w:val="000A6991"/>
    <w:rsid w:val="000B73B8"/>
    <w:rsid w:val="000C0911"/>
    <w:rsid w:val="000C6C7E"/>
    <w:rsid w:val="000D0DA3"/>
    <w:rsid w:val="000D1ABE"/>
    <w:rsid w:val="000D49B3"/>
    <w:rsid w:val="000D59DE"/>
    <w:rsid w:val="000D5EBE"/>
    <w:rsid w:val="000D6CEA"/>
    <w:rsid w:val="000E1918"/>
    <w:rsid w:val="000E2166"/>
    <w:rsid w:val="000E22AF"/>
    <w:rsid w:val="000E234B"/>
    <w:rsid w:val="000E6267"/>
    <w:rsid w:val="000F2B66"/>
    <w:rsid w:val="000F3B3E"/>
    <w:rsid w:val="000F63ED"/>
    <w:rsid w:val="00103582"/>
    <w:rsid w:val="00107625"/>
    <w:rsid w:val="00107D39"/>
    <w:rsid w:val="001111D4"/>
    <w:rsid w:val="00111D8A"/>
    <w:rsid w:val="00113068"/>
    <w:rsid w:val="00114CC2"/>
    <w:rsid w:val="001159EE"/>
    <w:rsid w:val="00120944"/>
    <w:rsid w:val="0012150F"/>
    <w:rsid w:val="00122230"/>
    <w:rsid w:val="00122C6F"/>
    <w:rsid w:val="00123141"/>
    <w:rsid w:val="00123DC1"/>
    <w:rsid w:val="00127E13"/>
    <w:rsid w:val="00131994"/>
    <w:rsid w:val="00131AED"/>
    <w:rsid w:val="001421C8"/>
    <w:rsid w:val="0014437F"/>
    <w:rsid w:val="00150A73"/>
    <w:rsid w:val="00151E5A"/>
    <w:rsid w:val="00153A6C"/>
    <w:rsid w:val="0015611E"/>
    <w:rsid w:val="00156E6E"/>
    <w:rsid w:val="001578CE"/>
    <w:rsid w:val="0016203C"/>
    <w:rsid w:val="001634F9"/>
    <w:rsid w:val="00172DF8"/>
    <w:rsid w:val="00173AE1"/>
    <w:rsid w:val="00173DCE"/>
    <w:rsid w:val="00174F01"/>
    <w:rsid w:val="00175B4F"/>
    <w:rsid w:val="0017675D"/>
    <w:rsid w:val="00180D97"/>
    <w:rsid w:val="0018564E"/>
    <w:rsid w:val="0018673B"/>
    <w:rsid w:val="0018736F"/>
    <w:rsid w:val="00187B85"/>
    <w:rsid w:val="00190464"/>
    <w:rsid w:val="001929CA"/>
    <w:rsid w:val="00193334"/>
    <w:rsid w:val="00193A28"/>
    <w:rsid w:val="001942C4"/>
    <w:rsid w:val="0019731E"/>
    <w:rsid w:val="0019756F"/>
    <w:rsid w:val="001A30B8"/>
    <w:rsid w:val="001A3605"/>
    <w:rsid w:val="001A3650"/>
    <w:rsid w:val="001A4D9E"/>
    <w:rsid w:val="001A6E69"/>
    <w:rsid w:val="001B268F"/>
    <w:rsid w:val="001B3103"/>
    <w:rsid w:val="001B3DC1"/>
    <w:rsid w:val="001B55A9"/>
    <w:rsid w:val="001B5E40"/>
    <w:rsid w:val="001C0B5E"/>
    <w:rsid w:val="001C17AE"/>
    <w:rsid w:val="001C7B62"/>
    <w:rsid w:val="001D044E"/>
    <w:rsid w:val="001D48A9"/>
    <w:rsid w:val="001E1F2E"/>
    <w:rsid w:val="001E3647"/>
    <w:rsid w:val="001E64D0"/>
    <w:rsid w:val="001F166E"/>
    <w:rsid w:val="001F3AC4"/>
    <w:rsid w:val="001F7D41"/>
    <w:rsid w:val="00201CEE"/>
    <w:rsid w:val="002041ED"/>
    <w:rsid w:val="002055A8"/>
    <w:rsid w:val="0020618B"/>
    <w:rsid w:val="00207275"/>
    <w:rsid w:val="002163A8"/>
    <w:rsid w:val="002212A9"/>
    <w:rsid w:val="00223919"/>
    <w:rsid w:val="00225C28"/>
    <w:rsid w:val="0022705F"/>
    <w:rsid w:val="002277F3"/>
    <w:rsid w:val="00231FCB"/>
    <w:rsid w:val="00232764"/>
    <w:rsid w:val="002327D1"/>
    <w:rsid w:val="00233892"/>
    <w:rsid w:val="00235ECC"/>
    <w:rsid w:val="00242DFF"/>
    <w:rsid w:val="00244498"/>
    <w:rsid w:val="00250928"/>
    <w:rsid w:val="00251716"/>
    <w:rsid w:val="002521E0"/>
    <w:rsid w:val="00252BC4"/>
    <w:rsid w:val="002641CD"/>
    <w:rsid w:val="00266EB2"/>
    <w:rsid w:val="00271181"/>
    <w:rsid w:val="002718B2"/>
    <w:rsid w:val="0027216E"/>
    <w:rsid w:val="0028016F"/>
    <w:rsid w:val="00285881"/>
    <w:rsid w:val="00286466"/>
    <w:rsid w:val="00287933"/>
    <w:rsid w:val="00291A68"/>
    <w:rsid w:val="00294812"/>
    <w:rsid w:val="002956B1"/>
    <w:rsid w:val="002A0260"/>
    <w:rsid w:val="002A2299"/>
    <w:rsid w:val="002A39B1"/>
    <w:rsid w:val="002A3E4E"/>
    <w:rsid w:val="002A5DEC"/>
    <w:rsid w:val="002A7386"/>
    <w:rsid w:val="002A755E"/>
    <w:rsid w:val="002B033F"/>
    <w:rsid w:val="002B62EF"/>
    <w:rsid w:val="002C2C1C"/>
    <w:rsid w:val="002C3F75"/>
    <w:rsid w:val="002D360F"/>
    <w:rsid w:val="002D63E6"/>
    <w:rsid w:val="002D7484"/>
    <w:rsid w:val="002E1E47"/>
    <w:rsid w:val="002E2AC2"/>
    <w:rsid w:val="002E55F3"/>
    <w:rsid w:val="002E570A"/>
    <w:rsid w:val="002F0F21"/>
    <w:rsid w:val="002F3DB4"/>
    <w:rsid w:val="002F5981"/>
    <w:rsid w:val="002F6DB3"/>
    <w:rsid w:val="0030297D"/>
    <w:rsid w:val="00310C68"/>
    <w:rsid w:val="0031126E"/>
    <w:rsid w:val="0031224E"/>
    <w:rsid w:val="0031489A"/>
    <w:rsid w:val="00316115"/>
    <w:rsid w:val="00317775"/>
    <w:rsid w:val="0032263C"/>
    <w:rsid w:val="00322699"/>
    <w:rsid w:val="003236C5"/>
    <w:rsid w:val="00325759"/>
    <w:rsid w:val="00326EEB"/>
    <w:rsid w:val="00326FFB"/>
    <w:rsid w:val="00334D62"/>
    <w:rsid w:val="00335F11"/>
    <w:rsid w:val="00336020"/>
    <w:rsid w:val="00336A2D"/>
    <w:rsid w:val="003405A6"/>
    <w:rsid w:val="003457CB"/>
    <w:rsid w:val="0034644E"/>
    <w:rsid w:val="003519C7"/>
    <w:rsid w:val="0035262F"/>
    <w:rsid w:val="00356343"/>
    <w:rsid w:val="003565A2"/>
    <w:rsid w:val="00357AB7"/>
    <w:rsid w:val="00360654"/>
    <w:rsid w:val="00360D58"/>
    <w:rsid w:val="00370E2F"/>
    <w:rsid w:val="00370FFF"/>
    <w:rsid w:val="00373EF7"/>
    <w:rsid w:val="00375E5B"/>
    <w:rsid w:val="00380660"/>
    <w:rsid w:val="00381DE3"/>
    <w:rsid w:val="00382A2F"/>
    <w:rsid w:val="00382D87"/>
    <w:rsid w:val="00384602"/>
    <w:rsid w:val="00385A91"/>
    <w:rsid w:val="003861AB"/>
    <w:rsid w:val="00386BA4"/>
    <w:rsid w:val="00386BFE"/>
    <w:rsid w:val="00391B15"/>
    <w:rsid w:val="003939E9"/>
    <w:rsid w:val="003A51E1"/>
    <w:rsid w:val="003A7AD2"/>
    <w:rsid w:val="003B0E09"/>
    <w:rsid w:val="003B0F79"/>
    <w:rsid w:val="003B42D0"/>
    <w:rsid w:val="003C3172"/>
    <w:rsid w:val="003C3CD5"/>
    <w:rsid w:val="003C5442"/>
    <w:rsid w:val="003C54E7"/>
    <w:rsid w:val="003C6F6D"/>
    <w:rsid w:val="003C7599"/>
    <w:rsid w:val="003D7E99"/>
    <w:rsid w:val="003E3D15"/>
    <w:rsid w:val="003F11B8"/>
    <w:rsid w:val="003F3B3F"/>
    <w:rsid w:val="003F43E9"/>
    <w:rsid w:val="003F5AA6"/>
    <w:rsid w:val="00400226"/>
    <w:rsid w:val="00403A15"/>
    <w:rsid w:val="00405686"/>
    <w:rsid w:val="0040613F"/>
    <w:rsid w:val="00406221"/>
    <w:rsid w:val="004065B7"/>
    <w:rsid w:val="00406D2F"/>
    <w:rsid w:val="0041090F"/>
    <w:rsid w:val="0041260F"/>
    <w:rsid w:val="00413E28"/>
    <w:rsid w:val="00415DAF"/>
    <w:rsid w:val="00420680"/>
    <w:rsid w:val="00424A79"/>
    <w:rsid w:val="00424D4D"/>
    <w:rsid w:val="00425029"/>
    <w:rsid w:val="004269B8"/>
    <w:rsid w:val="004300B3"/>
    <w:rsid w:val="00431AEC"/>
    <w:rsid w:val="00435725"/>
    <w:rsid w:val="00436324"/>
    <w:rsid w:val="00441ADB"/>
    <w:rsid w:val="00441B50"/>
    <w:rsid w:val="00441CEF"/>
    <w:rsid w:val="00444AEB"/>
    <w:rsid w:val="004453C7"/>
    <w:rsid w:val="00447953"/>
    <w:rsid w:val="004523C0"/>
    <w:rsid w:val="00454A75"/>
    <w:rsid w:val="00457BF2"/>
    <w:rsid w:val="0046409A"/>
    <w:rsid w:val="004640A6"/>
    <w:rsid w:val="00464C79"/>
    <w:rsid w:val="004662A2"/>
    <w:rsid w:val="0046754D"/>
    <w:rsid w:val="004675FB"/>
    <w:rsid w:val="00470B8F"/>
    <w:rsid w:val="00471280"/>
    <w:rsid w:val="004722E3"/>
    <w:rsid w:val="0047717A"/>
    <w:rsid w:val="00482991"/>
    <w:rsid w:val="00482BB8"/>
    <w:rsid w:val="00483BFA"/>
    <w:rsid w:val="0048765B"/>
    <w:rsid w:val="0048790A"/>
    <w:rsid w:val="00491162"/>
    <w:rsid w:val="00495808"/>
    <w:rsid w:val="00497E7D"/>
    <w:rsid w:val="004A050D"/>
    <w:rsid w:val="004A186C"/>
    <w:rsid w:val="004A2356"/>
    <w:rsid w:val="004A2CFF"/>
    <w:rsid w:val="004A32F4"/>
    <w:rsid w:val="004A4ED7"/>
    <w:rsid w:val="004A52D3"/>
    <w:rsid w:val="004A78FF"/>
    <w:rsid w:val="004A7B70"/>
    <w:rsid w:val="004B0B08"/>
    <w:rsid w:val="004B29D9"/>
    <w:rsid w:val="004B38F5"/>
    <w:rsid w:val="004B4182"/>
    <w:rsid w:val="004B503F"/>
    <w:rsid w:val="004B531D"/>
    <w:rsid w:val="004B6BB5"/>
    <w:rsid w:val="004B74AE"/>
    <w:rsid w:val="004C315B"/>
    <w:rsid w:val="004C3B45"/>
    <w:rsid w:val="004C41F5"/>
    <w:rsid w:val="004C4602"/>
    <w:rsid w:val="004C52B9"/>
    <w:rsid w:val="004D0E83"/>
    <w:rsid w:val="004D259E"/>
    <w:rsid w:val="004D3DF0"/>
    <w:rsid w:val="004D7EB3"/>
    <w:rsid w:val="004E6A81"/>
    <w:rsid w:val="004F043B"/>
    <w:rsid w:val="004F0C0B"/>
    <w:rsid w:val="004F4633"/>
    <w:rsid w:val="004F6889"/>
    <w:rsid w:val="004F7335"/>
    <w:rsid w:val="00502CF6"/>
    <w:rsid w:val="00503F21"/>
    <w:rsid w:val="00504DA8"/>
    <w:rsid w:val="00505915"/>
    <w:rsid w:val="00507270"/>
    <w:rsid w:val="00510C82"/>
    <w:rsid w:val="00512273"/>
    <w:rsid w:val="005132BD"/>
    <w:rsid w:val="005168AA"/>
    <w:rsid w:val="005176FB"/>
    <w:rsid w:val="0052094B"/>
    <w:rsid w:val="005238A8"/>
    <w:rsid w:val="0052515D"/>
    <w:rsid w:val="005254DD"/>
    <w:rsid w:val="00525D85"/>
    <w:rsid w:val="005306D8"/>
    <w:rsid w:val="00536406"/>
    <w:rsid w:val="00540DCC"/>
    <w:rsid w:val="0054106C"/>
    <w:rsid w:val="00542D6E"/>
    <w:rsid w:val="00543A3A"/>
    <w:rsid w:val="005445D2"/>
    <w:rsid w:val="00550E4A"/>
    <w:rsid w:val="00552B12"/>
    <w:rsid w:val="00563CBA"/>
    <w:rsid w:val="00566D38"/>
    <w:rsid w:val="00567ED7"/>
    <w:rsid w:val="005705CA"/>
    <w:rsid w:val="005706D5"/>
    <w:rsid w:val="005720BF"/>
    <w:rsid w:val="00572439"/>
    <w:rsid w:val="005748CD"/>
    <w:rsid w:val="00574CA5"/>
    <w:rsid w:val="00575FA5"/>
    <w:rsid w:val="005779DA"/>
    <w:rsid w:val="0058224D"/>
    <w:rsid w:val="00584F35"/>
    <w:rsid w:val="00585A81"/>
    <w:rsid w:val="00586B55"/>
    <w:rsid w:val="00590116"/>
    <w:rsid w:val="00595714"/>
    <w:rsid w:val="005A2342"/>
    <w:rsid w:val="005A3DBA"/>
    <w:rsid w:val="005A55F5"/>
    <w:rsid w:val="005A6134"/>
    <w:rsid w:val="005B0EBB"/>
    <w:rsid w:val="005B2C9C"/>
    <w:rsid w:val="005B3675"/>
    <w:rsid w:val="005B40AF"/>
    <w:rsid w:val="005B7402"/>
    <w:rsid w:val="005C06E6"/>
    <w:rsid w:val="005C0857"/>
    <w:rsid w:val="005C6F35"/>
    <w:rsid w:val="005D2B2B"/>
    <w:rsid w:val="005D4581"/>
    <w:rsid w:val="005D663A"/>
    <w:rsid w:val="005D71D1"/>
    <w:rsid w:val="005E121E"/>
    <w:rsid w:val="005E3260"/>
    <w:rsid w:val="005E4D70"/>
    <w:rsid w:val="005F1E3A"/>
    <w:rsid w:val="005F3186"/>
    <w:rsid w:val="005F3A58"/>
    <w:rsid w:val="005F7AA6"/>
    <w:rsid w:val="006017CF"/>
    <w:rsid w:val="006018E4"/>
    <w:rsid w:val="00603936"/>
    <w:rsid w:val="00607492"/>
    <w:rsid w:val="0060777E"/>
    <w:rsid w:val="00607C8D"/>
    <w:rsid w:val="00613873"/>
    <w:rsid w:val="006323AF"/>
    <w:rsid w:val="00633830"/>
    <w:rsid w:val="00634C90"/>
    <w:rsid w:val="0064082D"/>
    <w:rsid w:val="00640A6A"/>
    <w:rsid w:val="0064155A"/>
    <w:rsid w:val="00644331"/>
    <w:rsid w:val="00645502"/>
    <w:rsid w:val="0065285A"/>
    <w:rsid w:val="00653029"/>
    <w:rsid w:val="00653B77"/>
    <w:rsid w:val="00654271"/>
    <w:rsid w:val="006548DA"/>
    <w:rsid w:val="006550AA"/>
    <w:rsid w:val="006561B0"/>
    <w:rsid w:val="0066009B"/>
    <w:rsid w:val="006601D8"/>
    <w:rsid w:val="006604FA"/>
    <w:rsid w:val="00660C55"/>
    <w:rsid w:val="006627C9"/>
    <w:rsid w:val="00662D01"/>
    <w:rsid w:val="00670506"/>
    <w:rsid w:val="006711F3"/>
    <w:rsid w:val="0067400B"/>
    <w:rsid w:val="00675ACD"/>
    <w:rsid w:val="00676AD1"/>
    <w:rsid w:val="00677A16"/>
    <w:rsid w:val="00677BE2"/>
    <w:rsid w:val="00680CC1"/>
    <w:rsid w:val="00684626"/>
    <w:rsid w:val="00684C5D"/>
    <w:rsid w:val="00686D21"/>
    <w:rsid w:val="006877A9"/>
    <w:rsid w:val="00691A8E"/>
    <w:rsid w:val="00694374"/>
    <w:rsid w:val="00695FAE"/>
    <w:rsid w:val="006A0CC9"/>
    <w:rsid w:val="006A164F"/>
    <w:rsid w:val="006A2F54"/>
    <w:rsid w:val="006A4CE5"/>
    <w:rsid w:val="006B0BBB"/>
    <w:rsid w:val="006B511A"/>
    <w:rsid w:val="006B5F58"/>
    <w:rsid w:val="006B7BD0"/>
    <w:rsid w:val="006C11AB"/>
    <w:rsid w:val="006C2953"/>
    <w:rsid w:val="006D12BF"/>
    <w:rsid w:val="006D2E57"/>
    <w:rsid w:val="006D4F9D"/>
    <w:rsid w:val="006D5A51"/>
    <w:rsid w:val="006D6D31"/>
    <w:rsid w:val="006D6F76"/>
    <w:rsid w:val="006E0866"/>
    <w:rsid w:val="006E2C3E"/>
    <w:rsid w:val="006E2D44"/>
    <w:rsid w:val="006F06ED"/>
    <w:rsid w:val="006F1A6F"/>
    <w:rsid w:val="006F4850"/>
    <w:rsid w:val="00700446"/>
    <w:rsid w:val="00700ADE"/>
    <w:rsid w:val="00703C32"/>
    <w:rsid w:val="00707606"/>
    <w:rsid w:val="00714D11"/>
    <w:rsid w:val="007157AD"/>
    <w:rsid w:val="007169AB"/>
    <w:rsid w:val="00717D08"/>
    <w:rsid w:val="00720076"/>
    <w:rsid w:val="00722557"/>
    <w:rsid w:val="0072476B"/>
    <w:rsid w:val="00724B21"/>
    <w:rsid w:val="007254EF"/>
    <w:rsid w:val="00731B98"/>
    <w:rsid w:val="00732754"/>
    <w:rsid w:val="007335B1"/>
    <w:rsid w:val="007353BD"/>
    <w:rsid w:val="00736FAF"/>
    <w:rsid w:val="00740C42"/>
    <w:rsid w:val="0074290B"/>
    <w:rsid w:val="00746349"/>
    <w:rsid w:val="007509CA"/>
    <w:rsid w:val="00751527"/>
    <w:rsid w:val="0075391B"/>
    <w:rsid w:val="0075654F"/>
    <w:rsid w:val="00762832"/>
    <w:rsid w:val="00767390"/>
    <w:rsid w:val="007707F7"/>
    <w:rsid w:val="0077345F"/>
    <w:rsid w:val="00774272"/>
    <w:rsid w:val="00776496"/>
    <w:rsid w:val="00776782"/>
    <w:rsid w:val="00776CF4"/>
    <w:rsid w:val="00777ECB"/>
    <w:rsid w:val="0078541E"/>
    <w:rsid w:val="00786934"/>
    <w:rsid w:val="00790E6E"/>
    <w:rsid w:val="007965B5"/>
    <w:rsid w:val="00796994"/>
    <w:rsid w:val="007A0B5F"/>
    <w:rsid w:val="007B0053"/>
    <w:rsid w:val="007B138F"/>
    <w:rsid w:val="007B2044"/>
    <w:rsid w:val="007B234A"/>
    <w:rsid w:val="007B6652"/>
    <w:rsid w:val="007C00B7"/>
    <w:rsid w:val="007C064B"/>
    <w:rsid w:val="007C2762"/>
    <w:rsid w:val="007C4533"/>
    <w:rsid w:val="007C5576"/>
    <w:rsid w:val="007D3E35"/>
    <w:rsid w:val="007D5A56"/>
    <w:rsid w:val="007D7799"/>
    <w:rsid w:val="007E1D47"/>
    <w:rsid w:val="007E262B"/>
    <w:rsid w:val="007E6927"/>
    <w:rsid w:val="007F376D"/>
    <w:rsid w:val="007F3795"/>
    <w:rsid w:val="007F545E"/>
    <w:rsid w:val="007F67B7"/>
    <w:rsid w:val="007F7F53"/>
    <w:rsid w:val="008001E7"/>
    <w:rsid w:val="008010AA"/>
    <w:rsid w:val="00803C1F"/>
    <w:rsid w:val="008072DE"/>
    <w:rsid w:val="00814691"/>
    <w:rsid w:val="00816082"/>
    <w:rsid w:val="00820147"/>
    <w:rsid w:val="0082134C"/>
    <w:rsid w:val="00821525"/>
    <w:rsid w:val="0082730D"/>
    <w:rsid w:val="0082757A"/>
    <w:rsid w:val="008408E1"/>
    <w:rsid w:val="00840DB0"/>
    <w:rsid w:val="008565EC"/>
    <w:rsid w:val="008621A2"/>
    <w:rsid w:val="00862FC3"/>
    <w:rsid w:val="00866B71"/>
    <w:rsid w:val="00874176"/>
    <w:rsid w:val="00875F69"/>
    <w:rsid w:val="00876507"/>
    <w:rsid w:val="00876FEE"/>
    <w:rsid w:val="00877268"/>
    <w:rsid w:val="00885637"/>
    <w:rsid w:val="00886F2A"/>
    <w:rsid w:val="00892B82"/>
    <w:rsid w:val="008953B5"/>
    <w:rsid w:val="00897438"/>
    <w:rsid w:val="008975AC"/>
    <w:rsid w:val="008A0847"/>
    <w:rsid w:val="008A3359"/>
    <w:rsid w:val="008A5E79"/>
    <w:rsid w:val="008B2B9F"/>
    <w:rsid w:val="008C004F"/>
    <w:rsid w:val="008C6386"/>
    <w:rsid w:val="008C7233"/>
    <w:rsid w:val="008D5737"/>
    <w:rsid w:val="008D5BB8"/>
    <w:rsid w:val="008E17D9"/>
    <w:rsid w:val="008E2DDC"/>
    <w:rsid w:val="008F4D3E"/>
    <w:rsid w:val="009011FB"/>
    <w:rsid w:val="00901593"/>
    <w:rsid w:val="009018D0"/>
    <w:rsid w:val="00902389"/>
    <w:rsid w:val="00903091"/>
    <w:rsid w:val="00907CF3"/>
    <w:rsid w:val="00911962"/>
    <w:rsid w:val="00913FC2"/>
    <w:rsid w:val="00914109"/>
    <w:rsid w:val="009152D1"/>
    <w:rsid w:val="00923CF2"/>
    <w:rsid w:val="0092417C"/>
    <w:rsid w:val="00924FBE"/>
    <w:rsid w:val="0092501A"/>
    <w:rsid w:val="00925403"/>
    <w:rsid w:val="00927E32"/>
    <w:rsid w:val="00933AE8"/>
    <w:rsid w:val="00934DD4"/>
    <w:rsid w:val="009350C6"/>
    <w:rsid w:val="00935345"/>
    <w:rsid w:val="00937B61"/>
    <w:rsid w:val="009407EE"/>
    <w:rsid w:val="00943787"/>
    <w:rsid w:val="0094482F"/>
    <w:rsid w:val="009458AD"/>
    <w:rsid w:val="00952A7A"/>
    <w:rsid w:val="00953B14"/>
    <w:rsid w:val="00963997"/>
    <w:rsid w:val="009652D7"/>
    <w:rsid w:val="0097001F"/>
    <w:rsid w:val="00973A6F"/>
    <w:rsid w:val="0097649C"/>
    <w:rsid w:val="00984B39"/>
    <w:rsid w:val="00987558"/>
    <w:rsid w:val="00987DB4"/>
    <w:rsid w:val="00990DCB"/>
    <w:rsid w:val="00995953"/>
    <w:rsid w:val="009A06DA"/>
    <w:rsid w:val="009A24E5"/>
    <w:rsid w:val="009A4929"/>
    <w:rsid w:val="009B04A5"/>
    <w:rsid w:val="009B1C19"/>
    <w:rsid w:val="009B3054"/>
    <w:rsid w:val="009B543A"/>
    <w:rsid w:val="009C113E"/>
    <w:rsid w:val="009C3AD8"/>
    <w:rsid w:val="009D1D93"/>
    <w:rsid w:val="009D295F"/>
    <w:rsid w:val="009D35CF"/>
    <w:rsid w:val="009D4581"/>
    <w:rsid w:val="009D4962"/>
    <w:rsid w:val="009D716A"/>
    <w:rsid w:val="009D798F"/>
    <w:rsid w:val="009D79EF"/>
    <w:rsid w:val="009E5DCB"/>
    <w:rsid w:val="009F0250"/>
    <w:rsid w:val="00A013E4"/>
    <w:rsid w:val="00A026B8"/>
    <w:rsid w:val="00A0406E"/>
    <w:rsid w:val="00A0664C"/>
    <w:rsid w:val="00A102F3"/>
    <w:rsid w:val="00A10901"/>
    <w:rsid w:val="00A11E4F"/>
    <w:rsid w:val="00A1200C"/>
    <w:rsid w:val="00A13E8A"/>
    <w:rsid w:val="00A15E8E"/>
    <w:rsid w:val="00A16851"/>
    <w:rsid w:val="00A21A29"/>
    <w:rsid w:val="00A22BD4"/>
    <w:rsid w:val="00A30566"/>
    <w:rsid w:val="00A30D41"/>
    <w:rsid w:val="00A345CB"/>
    <w:rsid w:val="00A375C5"/>
    <w:rsid w:val="00A37762"/>
    <w:rsid w:val="00A44A13"/>
    <w:rsid w:val="00A44FDA"/>
    <w:rsid w:val="00A479CF"/>
    <w:rsid w:val="00A513BB"/>
    <w:rsid w:val="00A521AB"/>
    <w:rsid w:val="00A52265"/>
    <w:rsid w:val="00A52D17"/>
    <w:rsid w:val="00A562BE"/>
    <w:rsid w:val="00A60104"/>
    <w:rsid w:val="00A60B3D"/>
    <w:rsid w:val="00A61C0A"/>
    <w:rsid w:val="00A71550"/>
    <w:rsid w:val="00A72AC1"/>
    <w:rsid w:val="00A73A39"/>
    <w:rsid w:val="00A74CF6"/>
    <w:rsid w:val="00A7546A"/>
    <w:rsid w:val="00A84772"/>
    <w:rsid w:val="00A8576E"/>
    <w:rsid w:val="00A9077D"/>
    <w:rsid w:val="00A9098E"/>
    <w:rsid w:val="00A916D6"/>
    <w:rsid w:val="00A91B3A"/>
    <w:rsid w:val="00A93914"/>
    <w:rsid w:val="00A94400"/>
    <w:rsid w:val="00A9482F"/>
    <w:rsid w:val="00A94E1C"/>
    <w:rsid w:val="00A95132"/>
    <w:rsid w:val="00A953B8"/>
    <w:rsid w:val="00A959E5"/>
    <w:rsid w:val="00A95BD4"/>
    <w:rsid w:val="00A966BA"/>
    <w:rsid w:val="00AA2FFE"/>
    <w:rsid w:val="00AA7C39"/>
    <w:rsid w:val="00AB1DC8"/>
    <w:rsid w:val="00AB2CCF"/>
    <w:rsid w:val="00AB4264"/>
    <w:rsid w:val="00AB5335"/>
    <w:rsid w:val="00AB616E"/>
    <w:rsid w:val="00AB78AD"/>
    <w:rsid w:val="00AC08E6"/>
    <w:rsid w:val="00AC093F"/>
    <w:rsid w:val="00AC5817"/>
    <w:rsid w:val="00AC7969"/>
    <w:rsid w:val="00AD0697"/>
    <w:rsid w:val="00AD5790"/>
    <w:rsid w:val="00AD5EE0"/>
    <w:rsid w:val="00AD75DF"/>
    <w:rsid w:val="00AD7A36"/>
    <w:rsid w:val="00AE0F96"/>
    <w:rsid w:val="00AE1617"/>
    <w:rsid w:val="00AE2607"/>
    <w:rsid w:val="00AE664D"/>
    <w:rsid w:val="00AF5FCE"/>
    <w:rsid w:val="00AF723D"/>
    <w:rsid w:val="00AF762C"/>
    <w:rsid w:val="00AF7C96"/>
    <w:rsid w:val="00B00EAD"/>
    <w:rsid w:val="00B027F5"/>
    <w:rsid w:val="00B03E9E"/>
    <w:rsid w:val="00B05048"/>
    <w:rsid w:val="00B06506"/>
    <w:rsid w:val="00B07FC9"/>
    <w:rsid w:val="00B17835"/>
    <w:rsid w:val="00B23325"/>
    <w:rsid w:val="00B2428A"/>
    <w:rsid w:val="00B27466"/>
    <w:rsid w:val="00B34808"/>
    <w:rsid w:val="00B34AFB"/>
    <w:rsid w:val="00B358BC"/>
    <w:rsid w:val="00B35A64"/>
    <w:rsid w:val="00B36121"/>
    <w:rsid w:val="00B36D2B"/>
    <w:rsid w:val="00B407E8"/>
    <w:rsid w:val="00B44E1E"/>
    <w:rsid w:val="00B50503"/>
    <w:rsid w:val="00B52D20"/>
    <w:rsid w:val="00B53663"/>
    <w:rsid w:val="00B5450A"/>
    <w:rsid w:val="00B545CE"/>
    <w:rsid w:val="00B56857"/>
    <w:rsid w:val="00B57321"/>
    <w:rsid w:val="00B64BDF"/>
    <w:rsid w:val="00B656D7"/>
    <w:rsid w:val="00B674C6"/>
    <w:rsid w:val="00B67A32"/>
    <w:rsid w:val="00B67E2E"/>
    <w:rsid w:val="00B67E70"/>
    <w:rsid w:val="00B71065"/>
    <w:rsid w:val="00B72015"/>
    <w:rsid w:val="00B7268F"/>
    <w:rsid w:val="00B73CAD"/>
    <w:rsid w:val="00B75A12"/>
    <w:rsid w:val="00B81C09"/>
    <w:rsid w:val="00B828EA"/>
    <w:rsid w:val="00B84010"/>
    <w:rsid w:val="00B86ABC"/>
    <w:rsid w:val="00B8719D"/>
    <w:rsid w:val="00B924A2"/>
    <w:rsid w:val="00B928CF"/>
    <w:rsid w:val="00B92AD9"/>
    <w:rsid w:val="00B94D08"/>
    <w:rsid w:val="00B9613B"/>
    <w:rsid w:val="00BA17F7"/>
    <w:rsid w:val="00BA7E10"/>
    <w:rsid w:val="00BB1DBD"/>
    <w:rsid w:val="00BB38EB"/>
    <w:rsid w:val="00BB452A"/>
    <w:rsid w:val="00BB4C66"/>
    <w:rsid w:val="00BB4FE2"/>
    <w:rsid w:val="00BB7449"/>
    <w:rsid w:val="00BC1E8E"/>
    <w:rsid w:val="00BC280D"/>
    <w:rsid w:val="00BC34C0"/>
    <w:rsid w:val="00BC6E4E"/>
    <w:rsid w:val="00BC70CF"/>
    <w:rsid w:val="00BD0752"/>
    <w:rsid w:val="00BD601D"/>
    <w:rsid w:val="00BD7181"/>
    <w:rsid w:val="00BD71A3"/>
    <w:rsid w:val="00BE0AA4"/>
    <w:rsid w:val="00BE2394"/>
    <w:rsid w:val="00BE2872"/>
    <w:rsid w:val="00BE2B1E"/>
    <w:rsid w:val="00BE7C26"/>
    <w:rsid w:val="00BF1BA7"/>
    <w:rsid w:val="00BF2061"/>
    <w:rsid w:val="00BF706B"/>
    <w:rsid w:val="00BF7BC0"/>
    <w:rsid w:val="00C014F5"/>
    <w:rsid w:val="00C01D2A"/>
    <w:rsid w:val="00C023CA"/>
    <w:rsid w:val="00C05228"/>
    <w:rsid w:val="00C060AE"/>
    <w:rsid w:val="00C06861"/>
    <w:rsid w:val="00C1507B"/>
    <w:rsid w:val="00C15B51"/>
    <w:rsid w:val="00C1685B"/>
    <w:rsid w:val="00C2072C"/>
    <w:rsid w:val="00C21668"/>
    <w:rsid w:val="00C22888"/>
    <w:rsid w:val="00C24B31"/>
    <w:rsid w:val="00C27936"/>
    <w:rsid w:val="00C33AC1"/>
    <w:rsid w:val="00C344AE"/>
    <w:rsid w:val="00C36C69"/>
    <w:rsid w:val="00C378D1"/>
    <w:rsid w:val="00C4206A"/>
    <w:rsid w:val="00C45924"/>
    <w:rsid w:val="00C462AF"/>
    <w:rsid w:val="00C5091F"/>
    <w:rsid w:val="00C51CB9"/>
    <w:rsid w:val="00C54CF3"/>
    <w:rsid w:val="00C56EC1"/>
    <w:rsid w:val="00C57BD1"/>
    <w:rsid w:val="00C6073A"/>
    <w:rsid w:val="00C62273"/>
    <w:rsid w:val="00C666AC"/>
    <w:rsid w:val="00C679C0"/>
    <w:rsid w:val="00C67D21"/>
    <w:rsid w:val="00C75771"/>
    <w:rsid w:val="00C8373B"/>
    <w:rsid w:val="00C83A39"/>
    <w:rsid w:val="00C848FF"/>
    <w:rsid w:val="00C90C0D"/>
    <w:rsid w:val="00C917D5"/>
    <w:rsid w:val="00C924FF"/>
    <w:rsid w:val="00C93A02"/>
    <w:rsid w:val="00C93F46"/>
    <w:rsid w:val="00C95A5D"/>
    <w:rsid w:val="00C969D5"/>
    <w:rsid w:val="00CA18E8"/>
    <w:rsid w:val="00CA69BA"/>
    <w:rsid w:val="00CC16FA"/>
    <w:rsid w:val="00CC3816"/>
    <w:rsid w:val="00CC5041"/>
    <w:rsid w:val="00CC6298"/>
    <w:rsid w:val="00CC62BF"/>
    <w:rsid w:val="00CC662F"/>
    <w:rsid w:val="00CD3744"/>
    <w:rsid w:val="00CD3D84"/>
    <w:rsid w:val="00CD53B2"/>
    <w:rsid w:val="00CD566A"/>
    <w:rsid w:val="00CD5C30"/>
    <w:rsid w:val="00CE4A42"/>
    <w:rsid w:val="00CE556D"/>
    <w:rsid w:val="00CE7A7B"/>
    <w:rsid w:val="00CF2297"/>
    <w:rsid w:val="00CF3751"/>
    <w:rsid w:val="00CF4322"/>
    <w:rsid w:val="00CF4529"/>
    <w:rsid w:val="00CF6CDB"/>
    <w:rsid w:val="00CF7E1E"/>
    <w:rsid w:val="00CF7E5B"/>
    <w:rsid w:val="00D00514"/>
    <w:rsid w:val="00D020F8"/>
    <w:rsid w:val="00D170BF"/>
    <w:rsid w:val="00D21866"/>
    <w:rsid w:val="00D22FEC"/>
    <w:rsid w:val="00D31A9D"/>
    <w:rsid w:val="00D342DD"/>
    <w:rsid w:val="00D37F59"/>
    <w:rsid w:val="00D406A7"/>
    <w:rsid w:val="00D43E20"/>
    <w:rsid w:val="00D46C6B"/>
    <w:rsid w:val="00D474EC"/>
    <w:rsid w:val="00D50609"/>
    <w:rsid w:val="00D51CBA"/>
    <w:rsid w:val="00D554CF"/>
    <w:rsid w:val="00D605CB"/>
    <w:rsid w:val="00D61565"/>
    <w:rsid w:val="00D62752"/>
    <w:rsid w:val="00D62ED7"/>
    <w:rsid w:val="00D66E53"/>
    <w:rsid w:val="00D6778D"/>
    <w:rsid w:val="00D73B9B"/>
    <w:rsid w:val="00D869EA"/>
    <w:rsid w:val="00D86F95"/>
    <w:rsid w:val="00D91DA9"/>
    <w:rsid w:val="00D926DD"/>
    <w:rsid w:val="00D92A54"/>
    <w:rsid w:val="00D94AFF"/>
    <w:rsid w:val="00D9609D"/>
    <w:rsid w:val="00DA299C"/>
    <w:rsid w:val="00DA3460"/>
    <w:rsid w:val="00DA3F0D"/>
    <w:rsid w:val="00DA60B9"/>
    <w:rsid w:val="00DB0EA3"/>
    <w:rsid w:val="00DB14E5"/>
    <w:rsid w:val="00DB1DE4"/>
    <w:rsid w:val="00DB52AE"/>
    <w:rsid w:val="00DD05BB"/>
    <w:rsid w:val="00DD1394"/>
    <w:rsid w:val="00DD42E7"/>
    <w:rsid w:val="00DD44C9"/>
    <w:rsid w:val="00DD5222"/>
    <w:rsid w:val="00DD58A1"/>
    <w:rsid w:val="00DD7D72"/>
    <w:rsid w:val="00DE077A"/>
    <w:rsid w:val="00DE77EC"/>
    <w:rsid w:val="00DF1556"/>
    <w:rsid w:val="00DF4F16"/>
    <w:rsid w:val="00DF5920"/>
    <w:rsid w:val="00DF5C87"/>
    <w:rsid w:val="00E00C49"/>
    <w:rsid w:val="00E00DDE"/>
    <w:rsid w:val="00E03E50"/>
    <w:rsid w:val="00E04334"/>
    <w:rsid w:val="00E04D99"/>
    <w:rsid w:val="00E0588E"/>
    <w:rsid w:val="00E07B0A"/>
    <w:rsid w:val="00E12774"/>
    <w:rsid w:val="00E12BC6"/>
    <w:rsid w:val="00E14C00"/>
    <w:rsid w:val="00E16814"/>
    <w:rsid w:val="00E20465"/>
    <w:rsid w:val="00E226E6"/>
    <w:rsid w:val="00E24636"/>
    <w:rsid w:val="00E26B27"/>
    <w:rsid w:val="00E30604"/>
    <w:rsid w:val="00E3799D"/>
    <w:rsid w:val="00E40BBE"/>
    <w:rsid w:val="00E45517"/>
    <w:rsid w:val="00E5051B"/>
    <w:rsid w:val="00E515C2"/>
    <w:rsid w:val="00E53412"/>
    <w:rsid w:val="00E54C92"/>
    <w:rsid w:val="00E61094"/>
    <w:rsid w:val="00E61BFC"/>
    <w:rsid w:val="00E629EA"/>
    <w:rsid w:val="00E63676"/>
    <w:rsid w:val="00E7046D"/>
    <w:rsid w:val="00E70D17"/>
    <w:rsid w:val="00E74A33"/>
    <w:rsid w:val="00E820AD"/>
    <w:rsid w:val="00E8219B"/>
    <w:rsid w:val="00E82A82"/>
    <w:rsid w:val="00E83DF8"/>
    <w:rsid w:val="00E8452B"/>
    <w:rsid w:val="00E85159"/>
    <w:rsid w:val="00E85376"/>
    <w:rsid w:val="00E85439"/>
    <w:rsid w:val="00E857DB"/>
    <w:rsid w:val="00E879DC"/>
    <w:rsid w:val="00E9092C"/>
    <w:rsid w:val="00E9550A"/>
    <w:rsid w:val="00EA2522"/>
    <w:rsid w:val="00EA3AD7"/>
    <w:rsid w:val="00EA550D"/>
    <w:rsid w:val="00EB7A95"/>
    <w:rsid w:val="00EC1FF5"/>
    <w:rsid w:val="00EC23E8"/>
    <w:rsid w:val="00EC3916"/>
    <w:rsid w:val="00EC4146"/>
    <w:rsid w:val="00ED082A"/>
    <w:rsid w:val="00ED3432"/>
    <w:rsid w:val="00ED38D5"/>
    <w:rsid w:val="00ED4C6E"/>
    <w:rsid w:val="00EE0C6F"/>
    <w:rsid w:val="00EE17FD"/>
    <w:rsid w:val="00EE21E6"/>
    <w:rsid w:val="00EE4903"/>
    <w:rsid w:val="00EE547D"/>
    <w:rsid w:val="00EE60B7"/>
    <w:rsid w:val="00EE7652"/>
    <w:rsid w:val="00EF2125"/>
    <w:rsid w:val="00EF407C"/>
    <w:rsid w:val="00EF44EC"/>
    <w:rsid w:val="00EF4B9B"/>
    <w:rsid w:val="00EF5390"/>
    <w:rsid w:val="00EF5E8C"/>
    <w:rsid w:val="00EF6C33"/>
    <w:rsid w:val="00EF71C2"/>
    <w:rsid w:val="00F02E8C"/>
    <w:rsid w:val="00F048BE"/>
    <w:rsid w:val="00F06CA8"/>
    <w:rsid w:val="00F1017B"/>
    <w:rsid w:val="00F10843"/>
    <w:rsid w:val="00F109D6"/>
    <w:rsid w:val="00F11229"/>
    <w:rsid w:val="00F11493"/>
    <w:rsid w:val="00F15353"/>
    <w:rsid w:val="00F20686"/>
    <w:rsid w:val="00F24162"/>
    <w:rsid w:val="00F30911"/>
    <w:rsid w:val="00F31EFA"/>
    <w:rsid w:val="00F35400"/>
    <w:rsid w:val="00F4255D"/>
    <w:rsid w:val="00F42864"/>
    <w:rsid w:val="00F43412"/>
    <w:rsid w:val="00F50636"/>
    <w:rsid w:val="00F60841"/>
    <w:rsid w:val="00F6132E"/>
    <w:rsid w:val="00F62248"/>
    <w:rsid w:val="00F64FDA"/>
    <w:rsid w:val="00F66657"/>
    <w:rsid w:val="00F67CA1"/>
    <w:rsid w:val="00F7094C"/>
    <w:rsid w:val="00F71824"/>
    <w:rsid w:val="00F744A6"/>
    <w:rsid w:val="00F75651"/>
    <w:rsid w:val="00F77143"/>
    <w:rsid w:val="00F81399"/>
    <w:rsid w:val="00F81B31"/>
    <w:rsid w:val="00F85949"/>
    <w:rsid w:val="00F87D40"/>
    <w:rsid w:val="00FA0012"/>
    <w:rsid w:val="00FA01C6"/>
    <w:rsid w:val="00FA2975"/>
    <w:rsid w:val="00FB2A3B"/>
    <w:rsid w:val="00FB3FB5"/>
    <w:rsid w:val="00FB5B67"/>
    <w:rsid w:val="00FB5D21"/>
    <w:rsid w:val="00FC0384"/>
    <w:rsid w:val="00FC2DC1"/>
    <w:rsid w:val="00FC30D5"/>
    <w:rsid w:val="00FC3FAD"/>
    <w:rsid w:val="00FC46A6"/>
    <w:rsid w:val="00FC48F8"/>
    <w:rsid w:val="00FC7F94"/>
    <w:rsid w:val="00FD1AD4"/>
    <w:rsid w:val="00FD222E"/>
    <w:rsid w:val="00FD790D"/>
    <w:rsid w:val="00FE46F8"/>
    <w:rsid w:val="00FE550F"/>
    <w:rsid w:val="00FE6ADD"/>
    <w:rsid w:val="00FE6BD3"/>
    <w:rsid w:val="00FE7252"/>
    <w:rsid w:val="00FF12B4"/>
    <w:rsid w:val="00FF2907"/>
    <w:rsid w:val="00FF5202"/>
    <w:rsid w:val="2C7B06C4"/>
    <w:rsid w:val="36A42526"/>
    <w:rsid w:val="4224726E"/>
    <w:rsid w:val="441C6043"/>
    <w:rsid w:val="4D331DCC"/>
    <w:rsid w:val="51F8100B"/>
    <w:rsid w:val="6AB45E48"/>
    <w:rsid w:val="6B602100"/>
    <w:rsid w:val="76C469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FE5974"/>
  <w15:docId w15:val="{A360465B-C776-4BBD-8D2C-82B2992C8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semiHidden="1" w:unhideWhenUsed="1"/>
    <w:lsdException w:name="annotation text" w:uiPriority="0" w:qFormat="1"/>
    <w:lsdException w:name="header" w:uiPriority="0"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uiPriority="0" w:qFormat="1"/>
    <w:lsdException w:name="List Bullet 5"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05CA"/>
    <w:pPr>
      <w:widowControl w:val="0"/>
      <w:jc w:val="both"/>
    </w:pPr>
    <w:rPr>
      <w:rFonts w:ascii="Times New Roman" w:eastAsiaTheme="majorEastAsia" w:hAnsi="Times New Roman" w:cs="Calibri"/>
      <w:kern w:val="2"/>
      <w:sz w:val="21"/>
      <w:szCs w:val="22"/>
      <w:lang w:val="en-GB" w:eastAsia="ja-JP"/>
    </w:rPr>
  </w:style>
  <w:style w:type="paragraph" w:styleId="1">
    <w:name w:val="heading 1"/>
    <w:basedOn w:val="a"/>
    <w:next w:val="a"/>
    <w:link w:val="10"/>
    <w:qFormat/>
    <w:pPr>
      <w:keepNext/>
      <w:keepLines/>
      <w:spacing w:before="280" w:after="80"/>
      <w:outlineLvl w:val="0"/>
    </w:pPr>
    <w:rPr>
      <w:rFonts w:asciiTheme="majorHAnsi" w:hAnsiTheme="majorHAnsi" w:cstheme="majorBidi"/>
      <w:color w:val="000000" w:themeColor="text1"/>
      <w:sz w:val="32"/>
      <w:szCs w:val="32"/>
      <w:lang w:val="en-US"/>
      <w14:ligatures w14:val="standardContextual"/>
    </w:rPr>
  </w:style>
  <w:style w:type="paragraph" w:styleId="2">
    <w:name w:val="heading 2"/>
    <w:basedOn w:val="a"/>
    <w:next w:val="a"/>
    <w:link w:val="20"/>
    <w:unhideWhenUsed/>
    <w:qFormat/>
    <w:pPr>
      <w:keepNext/>
      <w:keepLines/>
      <w:spacing w:before="160" w:after="80"/>
      <w:outlineLvl w:val="1"/>
    </w:pPr>
    <w:rPr>
      <w:rFonts w:asciiTheme="majorHAnsi"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pPr>
      <w:keepNext/>
      <w:keepLines/>
      <w:spacing w:before="160" w:after="80"/>
      <w:outlineLvl w:val="2"/>
    </w:pPr>
    <w:rPr>
      <w:rFonts w:asciiTheme="majorHAnsi"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pPr>
      <w:keepNext/>
      <w:keepLines/>
      <w:spacing w:before="80" w:after="40"/>
      <w:outlineLvl w:val="3"/>
    </w:pPr>
    <w:rPr>
      <w:rFonts w:asciiTheme="majorHAnsi" w:hAnsiTheme="majorHAnsi" w:cstheme="majorBidi"/>
      <w:color w:val="000000" w:themeColor="text1"/>
      <w:lang w:val="en-US"/>
      <w14:ligatures w14:val="standardContextual"/>
    </w:rPr>
  </w:style>
  <w:style w:type="paragraph" w:styleId="5">
    <w:name w:val="heading 5"/>
    <w:basedOn w:val="a"/>
    <w:next w:val="a"/>
    <w:link w:val="50"/>
    <w:unhideWhenUsed/>
    <w:qFormat/>
    <w:pPr>
      <w:keepNext/>
      <w:keepLines/>
      <w:spacing w:before="80" w:after="40"/>
      <w:ind w:leftChars="100" w:left="100"/>
      <w:outlineLvl w:val="4"/>
    </w:pPr>
    <w:rPr>
      <w:rFonts w:asciiTheme="majorHAnsi" w:hAnsiTheme="majorHAnsi" w:cstheme="majorBidi"/>
      <w:color w:val="000000" w:themeColor="text1"/>
      <w:lang w:val="en-US"/>
      <w14:ligatures w14:val="standardContextual"/>
    </w:rPr>
  </w:style>
  <w:style w:type="paragraph" w:styleId="6">
    <w:name w:val="heading 6"/>
    <w:basedOn w:val="a"/>
    <w:next w:val="a"/>
    <w:link w:val="60"/>
    <w:unhideWhenUsed/>
    <w:qFormat/>
    <w:pPr>
      <w:keepNext/>
      <w:keepLines/>
      <w:spacing w:before="80" w:after="40"/>
      <w:ind w:leftChars="200" w:left="200"/>
      <w:outlineLvl w:val="5"/>
    </w:pPr>
    <w:rPr>
      <w:rFonts w:asciiTheme="majorHAnsi" w:hAnsiTheme="majorHAnsi" w:cstheme="majorBidi"/>
      <w:color w:val="000000" w:themeColor="text1"/>
      <w:lang w:val="en-US"/>
      <w14:ligatures w14:val="standardContextual"/>
    </w:rPr>
  </w:style>
  <w:style w:type="paragraph" w:styleId="7">
    <w:name w:val="heading 7"/>
    <w:basedOn w:val="a"/>
    <w:next w:val="a"/>
    <w:link w:val="70"/>
    <w:unhideWhenUsed/>
    <w:qFormat/>
    <w:pPr>
      <w:keepNext/>
      <w:keepLines/>
      <w:spacing w:before="80" w:after="40"/>
      <w:ind w:leftChars="300" w:left="300"/>
      <w:outlineLvl w:val="6"/>
    </w:pPr>
    <w:rPr>
      <w:rFonts w:asciiTheme="majorHAnsi" w:hAnsiTheme="majorHAnsi" w:cstheme="majorBidi"/>
      <w:color w:val="000000" w:themeColor="text1"/>
      <w:lang w:val="en-US"/>
      <w14:ligatures w14:val="standardContextual"/>
    </w:rPr>
  </w:style>
  <w:style w:type="paragraph" w:styleId="8">
    <w:name w:val="heading 8"/>
    <w:basedOn w:val="a"/>
    <w:next w:val="a"/>
    <w:link w:val="80"/>
    <w:unhideWhenUsed/>
    <w:qFormat/>
    <w:pPr>
      <w:keepNext/>
      <w:keepLines/>
      <w:spacing w:before="80" w:after="40"/>
      <w:ind w:leftChars="400" w:left="400"/>
      <w:outlineLvl w:val="7"/>
    </w:pPr>
    <w:rPr>
      <w:rFonts w:asciiTheme="majorHAnsi" w:hAnsiTheme="majorHAnsi" w:cstheme="majorBidi"/>
      <w:color w:val="000000" w:themeColor="text1"/>
      <w:lang w:val="en-US"/>
      <w14:ligatures w14:val="standardContextual"/>
    </w:rPr>
  </w:style>
  <w:style w:type="paragraph" w:styleId="9">
    <w:name w:val="heading 9"/>
    <w:basedOn w:val="a"/>
    <w:next w:val="a"/>
    <w:link w:val="90"/>
    <w:unhideWhenUsed/>
    <w:qFormat/>
    <w:pPr>
      <w:keepNext/>
      <w:keepLines/>
      <w:spacing w:before="80" w:after="40"/>
      <w:ind w:leftChars="500" w:left="500"/>
      <w:outlineLvl w:val="8"/>
    </w:pPr>
    <w:rPr>
      <w:rFonts w:asciiTheme="majorHAnsi"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2"/>
    <w:uiPriority w:val="39"/>
    <w:pPr>
      <w:ind w:left="1701" w:hanging="1701"/>
    </w:pPr>
  </w:style>
  <w:style w:type="paragraph" w:styleId="42">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ko-KR"/>
    </w:rPr>
  </w:style>
  <w:style w:type="paragraph" w:styleId="4">
    <w:name w:val="List Bullet 4"/>
    <w:basedOn w:val="a"/>
    <w:qFormat/>
    <w:pPr>
      <w:widowControl/>
      <w:numPr>
        <w:numId w:val="1"/>
      </w:numPr>
      <w:overflowPunct w:val="0"/>
      <w:autoSpaceDE w:val="0"/>
      <w:autoSpaceDN w:val="0"/>
      <w:adjustRightInd w:val="0"/>
      <w:spacing w:after="180"/>
      <w:contextualSpacing/>
      <w:jc w:val="left"/>
      <w:textAlignment w:val="baseline"/>
    </w:pPr>
    <w:rPr>
      <w:rFonts w:eastAsia="宋体" w:cs="Times New Roman"/>
      <w:kern w:val="0"/>
      <w:sz w:val="20"/>
      <w:szCs w:val="20"/>
      <w:lang w:eastAsia="ko-KR"/>
    </w:rPr>
  </w:style>
  <w:style w:type="paragraph" w:styleId="a3">
    <w:name w:val="List Bullet"/>
    <w:basedOn w:val="a"/>
    <w:qFormat/>
    <w:pPr>
      <w:widowControl/>
      <w:tabs>
        <w:tab w:val="left" w:pos="720"/>
      </w:tabs>
      <w:overflowPunct w:val="0"/>
      <w:autoSpaceDE w:val="0"/>
      <w:autoSpaceDN w:val="0"/>
      <w:adjustRightInd w:val="0"/>
      <w:spacing w:after="180"/>
      <w:ind w:left="720" w:hanging="720"/>
      <w:contextualSpacing/>
      <w:jc w:val="left"/>
      <w:textAlignment w:val="baseline"/>
    </w:pPr>
    <w:rPr>
      <w:rFonts w:eastAsia="宋体" w:cs="Times New Roman"/>
      <w:kern w:val="0"/>
      <w:sz w:val="20"/>
      <w:szCs w:val="20"/>
      <w:lang w:eastAsia="ko-KR"/>
    </w:rPr>
  </w:style>
  <w:style w:type="paragraph" w:styleId="a4">
    <w:name w:val="Document Map"/>
    <w:basedOn w:val="a"/>
    <w:link w:val="a5"/>
    <w:qFormat/>
    <w:pPr>
      <w:widowControl/>
      <w:shd w:val="clear" w:color="auto" w:fill="000080"/>
      <w:spacing w:after="180"/>
      <w:jc w:val="left"/>
    </w:pPr>
    <w:rPr>
      <w:rFonts w:ascii="Tahoma" w:eastAsia="宋体" w:hAnsi="Tahoma" w:cs="Tahoma"/>
      <w:kern w:val="0"/>
      <w:sz w:val="20"/>
      <w:szCs w:val="20"/>
      <w:lang w:eastAsia="en-US"/>
    </w:rPr>
  </w:style>
  <w:style w:type="paragraph" w:styleId="a6">
    <w:name w:val="annotation text"/>
    <w:basedOn w:val="a"/>
    <w:link w:val="a7"/>
    <w:qFormat/>
    <w:pPr>
      <w:widowControl/>
      <w:spacing w:after="180"/>
      <w:jc w:val="left"/>
    </w:pPr>
    <w:rPr>
      <w:rFonts w:eastAsia="Times New Roman" w:cs="Times New Roman"/>
      <w:kern w:val="0"/>
      <w:sz w:val="20"/>
      <w:szCs w:val="20"/>
      <w:lang w:eastAsia="en-US"/>
    </w:rPr>
  </w:style>
  <w:style w:type="paragraph" w:styleId="22">
    <w:name w:val="List 2"/>
    <w:basedOn w:val="a8"/>
    <w:qFormat/>
    <w:pPr>
      <w:ind w:left="851"/>
    </w:pPr>
  </w:style>
  <w:style w:type="paragraph" w:styleId="a8">
    <w:name w:val="List"/>
    <w:basedOn w:val="a"/>
    <w:qFormat/>
    <w:pPr>
      <w:ind w:left="568" w:hanging="284"/>
    </w:pPr>
  </w:style>
  <w:style w:type="paragraph" w:styleId="23">
    <w:name w:val="List Bullet 2"/>
    <w:basedOn w:val="a3"/>
    <w:qFormat/>
    <w:pPr>
      <w:tabs>
        <w:tab w:val="clear" w:pos="720"/>
      </w:tabs>
      <w:overflowPunct/>
      <w:autoSpaceDE/>
      <w:autoSpaceDN/>
      <w:adjustRightInd/>
      <w:ind w:left="851" w:hanging="284"/>
      <w:contextualSpacing w:val="0"/>
      <w:textAlignment w:val="auto"/>
    </w:pPr>
    <w:rPr>
      <w:lang w:eastAsia="en-US"/>
    </w:rPr>
  </w:style>
  <w:style w:type="paragraph" w:styleId="52">
    <w:name w:val="List Bullet 5"/>
    <w:basedOn w:val="4"/>
    <w:pPr>
      <w:numPr>
        <w:numId w:val="0"/>
      </w:numPr>
      <w:overflowPunct/>
      <w:autoSpaceDE/>
      <w:autoSpaceDN/>
      <w:adjustRightInd/>
      <w:ind w:left="1702" w:hanging="284"/>
      <w:contextualSpacing w:val="0"/>
      <w:textAlignment w:val="auto"/>
    </w:pPr>
    <w:rPr>
      <w:lang w:eastAsia="en-US"/>
    </w:rPr>
  </w:style>
  <w:style w:type="paragraph" w:styleId="81">
    <w:name w:val="toc 8"/>
    <w:basedOn w:val="11"/>
    <w:uiPriority w:val="39"/>
    <w:pPr>
      <w:spacing w:before="180"/>
      <w:ind w:left="2693" w:hanging="2693"/>
    </w:pPr>
    <w:rPr>
      <w:b/>
    </w:rPr>
  </w:style>
  <w:style w:type="paragraph" w:styleId="a9">
    <w:name w:val="Balloon Text"/>
    <w:basedOn w:val="a"/>
    <w:link w:val="aa"/>
    <w:qFormat/>
    <w:pPr>
      <w:widowControl/>
      <w:spacing w:after="180" w:line="259" w:lineRule="auto"/>
      <w:jc w:val="left"/>
    </w:pPr>
    <w:rPr>
      <w:rFonts w:ascii="Tahoma" w:hAnsi="Tahoma" w:cs="Tahoma"/>
      <w:kern w:val="0"/>
      <w:sz w:val="16"/>
      <w:szCs w:val="16"/>
      <w:lang w:eastAsia="en-US"/>
    </w:rPr>
  </w:style>
  <w:style w:type="paragraph" w:styleId="ab">
    <w:name w:val="footer"/>
    <w:basedOn w:val="a"/>
    <w:link w:val="ac"/>
    <w:unhideWhenUsed/>
    <w:pPr>
      <w:tabs>
        <w:tab w:val="center" w:pos="4252"/>
        <w:tab w:val="right" w:pos="8504"/>
      </w:tabs>
      <w:snapToGrid w:val="0"/>
    </w:pPr>
    <w:rPr>
      <w:lang w:val="en-US"/>
      <w14:ligatures w14:val="standardContextual"/>
    </w:rPr>
  </w:style>
  <w:style w:type="paragraph" w:styleId="ad">
    <w:name w:val="header"/>
    <w:basedOn w:val="a"/>
    <w:link w:val="ae"/>
    <w:unhideWhenUsed/>
    <w:pPr>
      <w:tabs>
        <w:tab w:val="center" w:pos="4252"/>
        <w:tab w:val="right" w:pos="8504"/>
      </w:tabs>
      <w:snapToGrid w:val="0"/>
    </w:pPr>
    <w:rPr>
      <w:lang w:val="en-US"/>
      <w14:ligatures w14:val="standardContextual"/>
    </w:rPr>
  </w:style>
  <w:style w:type="paragraph" w:styleId="af">
    <w:name w:val="Subtitle"/>
    <w:basedOn w:val="a"/>
    <w:next w:val="a"/>
    <w:link w:val="af0"/>
    <w:uiPriority w:val="11"/>
    <w:qFormat/>
    <w:pPr>
      <w:spacing w:after="160"/>
      <w:jc w:val="center"/>
    </w:pPr>
    <w:rPr>
      <w:rFonts w:asciiTheme="majorHAnsi" w:hAnsiTheme="majorHAnsi" w:cstheme="majorBidi"/>
      <w:color w:val="595959" w:themeColor="text1" w:themeTint="A6"/>
      <w:spacing w:val="15"/>
      <w:sz w:val="28"/>
      <w:szCs w:val="28"/>
      <w:lang w:val="en-US"/>
      <w14:ligatures w14:val="standardContextual"/>
    </w:rPr>
  </w:style>
  <w:style w:type="paragraph" w:styleId="af1">
    <w:name w:val="footnote text"/>
    <w:basedOn w:val="a"/>
    <w:link w:val="12"/>
    <w:uiPriority w:val="99"/>
    <w:semiHidden/>
    <w:unhideWhenUsed/>
    <w:pPr>
      <w:snapToGrid w:val="0"/>
      <w:jc w:val="left"/>
    </w:pPr>
    <w:rPr>
      <w:sz w:val="18"/>
      <w:szCs w:val="18"/>
    </w:rPr>
  </w:style>
  <w:style w:type="paragraph" w:styleId="91">
    <w:name w:val="toc 9"/>
    <w:basedOn w:val="81"/>
    <w:uiPriority w:val="39"/>
    <w:qFormat/>
    <w:pPr>
      <w:ind w:left="1418" w:hanging="1418"/>
    </w:pPr>
  </w:style>
  <w:style w:type="paragraph" w:styleId="af2">
    <w:name w:val="Title"/>
    <w:basedOn w:val="a"/>
    <w:next w:val="a"/>
    <w:link w:val="af3"/>
    <w:uiPriority w:val="10"/>
    <w:qFormat/>
    <w:pPr>
      <w:spacing w:after="80"/>
      <w:contextualSpacing/>
      <w:jc w:val="center"/>
    </w:pPr>
    <w:rPr>
      <w:rFonts w:asciiTheme="majorHAnsi" w:hAnsiTheme="majorHAnsi" w:cstheme="majorBidi"/>
      <w:spacing w:val="-10"/>
      <w:kern w:val="28"/>
      <w:sz w:val="56"/>
      <w:szCs w:val="56"/>
      <w:lang w:val="en-US"/>
      <w14:ligatures w14:val="standardContextual"/>
    </w:rPr>
  </w:style>
  <w:style w:type="paragraph" w:styleId="af4">
    <w:name w:val="annotation subject"/>
    <w:basedOn w:val="a6"/>
    <w:next w:val="a6"/>
    <w:link w:val="af5"/>
    <w:pPr>
      <w:overflowPunct w:val="0"/>
      <w:autoSpaceDE w:val="0"/>
      <w:autoSpaceDN w:val="0"/>
      <w:adjustRightInd w:val="0"/>
      <w:textAlignment w:val="baseline"/>
    </w:pPr>
    <w:rPr>
      <w:b/>
      <w:bCs/>
      <w:lang w:eastAsia="ko-KR"/>
    </w:r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style>
  <w:style w:type="character" w:styleId="af8">
    <w:name w:val="Hyperlink"/>
    <w:rPr>
      <w:color w:val="0000FF"/>
      <w:u w:val="single"/>
    </w:rPr>
  </w:style>
  <w:style w:type="character" w:styleId="af9">
    <w:name w:val="annotation reference"/>
    <w:basedOn w:val="a0"/>
    <w:qFormat/>
    <w:rPr>
      <w:sz w:val="16"/>
      <w:szCs w:val="16"/>
    </w:rPr>
  </w:style>
  <w:style w:type="character" w:styleId="afa">
    <w:name w:val="footnote reference"/>
    <w:rPr>
      <w:b/>
      <w:position w:val="6"/>
      <w:sz w:val="16"/>
    </w:rPr>
  </w:style>
  <w:style w:type="character" w:customStyle="1" w:styleId="10">
    <w:name w:val="标题 1 字符"/>
    <w:basedOn w:val="a0"/>
    <w:link w:val="1"/>
    <w:rPr>
      <w:rFonts w:asciiTheme="majorHAnsi" w:eastAsiaTheme="majorEastAsia" w:hAnsiTheme="majorHAnsi" w:cstheme="majorBidi"/>
      <w:color w:val="000000" w:themeColor="text1"/>
      <w:sz w:val="32"/>
      <w:szCs w:val="32"/>
    </w:rPr>
  </w:style>
  <w:style w:type="character" w:customStyle="1" w:styleId="20">
    <w:name w:val="标题 2 字符"/>
    <w:basedOn w:val="a0"/>
    <w:link w:val="2"/>
    <w:qFormat/>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Pr>
      <w:rFonts w:asciiTheme="majorHAnsi" w:eastAsiaTheme="majorEastAsia" w:hAnsiTheme="majorHAnsi" w:cstheme="majorBidi"/>
      <w:color w:val="000000" w:themeColor="text1"/>
    </w:rPr>
  </w:style>
  <w:style w:type="character" w:customStyle="1" w:styleId="50">
    <w:name w:val="标题 5 字符"/>
    <w:basedOn w:val="a0"/>
    <w:link w:val="5"/>
    <w:rPr>
      <w:rFonts w:asciiTheme="majorHAnsi" w:eastAsiaTheme="majorEastAsia" w:hAnsiTheme="majorHAnsi" w:cstheme="majorBidi"/>
      <w:color w:val="000000" w:themeColor="text1"/>
    </w:rPr>
  </w:style>
  <w:style w:type="character" w:customStyle="1" w:styleId="60">
    <w:name w:val="标题 6 字符"/>
    <w:basedOn w:val="a0"/>
    <w:link w:val="6"/>
    <w:rPr>
      <w:rFonts w:asciiTheme="majorHAnsi" w:eastAsiaTheme="majorEastAsia" w:hAnsiTheme="majorHAnsi" w:cstheme="majorBidi"/>
      <w:color w:val="000000" w:themeColor="text1"/>
    </w:rPr>
  </w:style>
  <w:style w:type="character" w:customStyle="1" w:styleId="70">
    <w:name w:val="标题 7 字符"/>
    <w:basedOn w:val="a0"/>
    <w:link w:val="7"/>
    <w:rPr>
      <w:rFonts w:asciiTheme="majorHAnsi" w:eastAsiaTheme="majorEastAsia" w:hAnsiTheme="majorHAnsi" w:cstheme="majorBidi"/>
      <w:color w:val="000000" w:themeColor="text1"/>
    </w:rPr>
  </w:style>
  <w:style w:type="character" w:customStyle="1" w:styleId="80">
    <w:name w:val="标题 8 字符"/>
    <w:basedOn w:val="a0"/>
    <w:link w:val="8"/>
    <w:rPr>
      <w:rFonts w:asciiTheme="majorHAnsi" w:eastAsiaTheme="majorEastAsia" w:hAnsiTheme="majorHAnsi" w:cstheme="majorBidi"/>
      <w:color w:val="000000" w:themeColor="text1"/>
    </w:rPr>
  </w:style>
  <w:style w:type="character" w:customStyle="1" w:styleId="90">
    <w:name w:val="标题 9 字符"/>
    <w:basedOn w:val="a0"/>
    <w:link w:val="9"/>
    <w:rPr>
      <w:rFonts w:asciiTheme="majorHAnsi" w:eastAsiaTheme="majorEastAsia" w:hAnsiTheme="majorHAnsi" w:cstheme="majorBidi"/>
      <w:color w:val="000000" w:themeColor="text1"/>
    </w:rPr>
  </w:style>
  <w:style w:type="character" w:customStyle="1" w:styleId="af3">
    <w:name w:val="标题 字符"/>
    <w:basedOn w:val="a0"/>
    <w:link w:val="af2"/>
    <w:uiPriority w:val="10"/>
    <w:rPr>
      <w:rFonts w:asciiTheme="majorHAnsi" w:eastAsiaTheme="majorEastAsia" w:hAnsiTheme="majorHAnsi" w:cstheme="majorBidi"/>
      <w:spacing w:val="-10"/>
      <w:kern w:val="28"/>
      <w:sz w:val="56"/>
      <w:szCs w:val="56"/>
    </w:rPr>
  </w:style>
  <w:style w:type="character" w:customStyle="1" w:styleId="af0">
    <w:name w:val="副标题 字符"/>
    <w:basedOn w:val="a0"/>
    <w:link w:val="af"/>
    <w:uiPriority w:val="11"/>
    <w:rPr>
      <w:rFonts w:asciiTheme="majorHAnsi" w:eastAsiaTheme="majorEastAsia" w:hAnsiTheme="majorHAnsi" w:cstheme="majorBidi"/>
      <w:color w:val="595959" w:themeColor="text1" w:themeTint="A6"/>
      <w:spacing w:val="15"/>
      <w:sz w:val="28"/>
      <w:szCs w:val="28"/>
    </w:rPr>
  </w:style>
  <w:style w:type="paragraph" w:styleId="afb">
    <w:name w:val="Quote"/>
    <w:basedOn w:val="a"/>
    <w:next w:val="a"/>
    <w:link w:val="afc"/>
    <w:uiPriority w:val="29"/>
    <w:qFormat/>
    <w:pPr>
      <w:spacing w:before="160" w:after="160"/>
      <w:jc w:val="center"/>
    </w:pPr>
    <w:rPr>
      <w:i/>
      <w:iCs/>
      <w:color w:val="404040" w:themeColor="text1" w:themeTint="BF"/>
      <w:lang w:val="en-US"/>
      <w14:ligatures w14:val="standardContextual"/>
    </w:rPr>
  </w:style>
  <w:style w:type="character" w:customStyle="1" w:styleId="afc">
    <w:name w:val="引用 字符"/>
    <w:basedOn w:val="a0"/>
    <w:link w:val="afb"/>
    <w:uiPriority w:val="29"/>
    <w:rPr>
      <w:i/>
      <w:iCs/>
      <w:color w:val="404040" w:themeColor="text1" w:themeTint="BF"/>
    </w:rPr>
  </w:style>
  <w:style w:type="paragraph" w:styleId="afd">
    <w:name w:val="List Paragraph"/>
    <w:basedOn w:val="a"/>
    <w:uiPriority w:val="34"/>
    <w:qFormat/>
    <w:pPr>
      <w:ind w:left="720"/>
      <w:contextualSpacing/>
    </w:pPr>
    <w:rPr>
      <w:lang w:val="en-US"/>
      <w14:ligatures w14:val="standardContextual"/>
    </w:rPr>
  </w:style>
  <w:style w:type="character" w:customStyle="1" w:styleId="13">
    <w:name w:val="明显强调1"/>
    <w:basedOn w:val="a0"/>
    <w:uiPriority w:val="21"/>
    <w:qFormat/>
    <w:rPr>
      <w:i/>
      <w:iCs/>
      <w:color w:val="2F5496" w:themeColor="accent1" w:themeShade="BF"/>
    </w:rPr>
  </w:style>
  <w:style w:type="paragraph" w:styleId="afe">
    <w:name w:val="Intense Quote"/>
    <w:basedOn w:val="a"/>
    <w:next w:val="a"/>
    <w:link w:val="aff"/>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ff">
    <w:name w:val="明显引用 字符"/>
    <w:basedOn w:val="a0"/>
    <w:link w:val="afe"/>
    <w:uiPriority w:val="30"/>
    <w:rPr>
      <w:i/>
      <w:iCs/>
      <w:color w:val="2F5496" w:themeColor="accent1" w:themeShade="BF"/>
    </w:rPr>
  </w:style>
  <w:style w:type="character" w:customStyle="1" w:styleId="14">
    <w:name w:val="明显参考1"/>
    <w:basedOn w:val="a0"/>
    <w:uiPriority w:val="32"/>
    <w:qFormat/>
    <w:rPr>
      <w:b/>
      <w:bCs/>
      <w:smallCaps/>
      <w:color w:val="2F5496" w:themeColor="accent1" w:themeShade="BF"/>
      <w:spacing w:val="5"/>
    </w:rPr>
  </w:style>
  <w:style w:type="character" w:customStyle="1" w:styleId="ae">
    <w:name w:val="页眉 字符"/>
    <w:basedOn w:val="a0"/>
    <w:link w:val="ad"/>
  </w:style>
  <w:style w:type="character" w:customStyle="1" w:styleId="ac">
    <w:name w:val="页脚 字符"/>
    <w:basedOn w:val="a0"/>
    <w:link w:val="ab"/>
  </w:style>
  <w:style w:type="paragraph" w:customStyle="1" w:styleId="15">
    <w:name w:val="修订1"/>
    <w:hidden/>
    <w:uiPriority w:val="99"/>
    <w:semiHidden/>
    <w:rPr>
      <w:kern w:val="2"/>
      <w:sz w:val="21"/>
      <w:szCs w:val="22"/>
      <w:lang w:val="en-GB" w:eastAsia="ja-JP"/>
    </w:rPr>
  </w:style>
  <w:style w:type="paragraph" w:customStyle="1" w:styleId="Agreement">
    <w:name w:val="Agreement"/>
    <w:basedOn w:val="a"/>
    <w:next w:val="a"/>
    <w:uiPriority w:val="99"/>
    <w:qFormat/>
    <w:pPr>
      <w:widowControl/>
      <w:numPr>
        <w:numId w:val="2"/>
      </w:numPr>
      <w:spacing w:before="60"/>
      <w:jc w:val="left"/>
    </w:pPr>
    <w:rPr>
      <w:rFonts w:ascii="Arial" w:eastAsia="MS Mincho" w:hAnsi="Arial" w:cs="Times New Roman"/>
      <w:b/>
      <w:kern w:val="0"/>
      <w:sz w:val="20"/>
      <w:szCs w:val="24"/>
      <w:lang w:eastAsia="en-GB"/>
    </w:rPr>
  </w:style>
  <w:style w:type="paragraph" w:customStyle="1" w:styleId="EQ">
    <w:name w:val="EQ"/>
    <w:basedOn w:val="a"/>
    <w:next w:val="a"/>
    <w:pPr>
      <w:keepLines/>
      <w:widowControl/>
      <w:tabs>
        <w:tab w:val="center" w:pos="4536"/>
        <w:tab w:val="right" w:pos="9072"/>
      </w:tabs>
      <w:overflowPunct w:val="0"/>
      <w:autoSpaceDE w:val="0"/>
      <w:autoSpaceDN w:val="0"/>
      <w:adjustRightInd w:val="0"/>
      <w:spacing w:after="180"/>
      <w:jc w:val="left"/>
      <w:textAlignment w:val="baseline"/>
    </w:pPr>
    <w:rPr>
      <w:rFonts w:eastAsia="Times New Roman" w:cs="Times New Roman"/>
      <w:kern w:val="0"/>
      <w:sz w:val="20"/>
      <w:szCs w:val="20"/>
      <w:lang w:eastAsia="ko-KR"/>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ko-KR"/>
    </w:rPr>
  </w:style>
  <w:style w:type="paragraph" w:customStyle="1" w:styleId="TT">
    <w:name w:val="TT"/>
    <w:basedOn w:val="1"/>
    <w:next w:val="a"/>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lang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ko-KR"/>
    </w:rPr>
  </w:style>
  <w:style w:type="paragraph" w:customStyle="1" w:styleId="TAR">
    <w:name w:val="TAR"/>
    <w:basedOn w:val="TAL"/>
    <w:pPr>
      <w:jc w:val="right"/>
    </w:p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ko-KR"/>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Times New Roman" w:cs="Times New Roman"/>
      <w:kern w:val="0"/>
      <w:sz w:val="20"/>
      <w:szCs w:val="20"/>
      <w:lang w:eastAsia="ko-KR"/>
    </w:rPr>
  </w:style>
  <w:style w:type="paragraph" w:customStyle="1" w:styleId="FP">
    <w:name w:val="FP"/>
    <w:basedOn w:val="a"/>
    <w:qFormat/>
    <w:pPr>
      <w:widowControl/>
      <w:overflowPunct w:val="0"/>
      <w:autoSpaceDE w:val="0"/>
      <w:autoSpaceDN w:val="0"/>
      <w:adjustRightInd w:val="0"/>
      <w:jc w:val="left"/>
      <w:textAlignment w:val="baseline"/>
    </w:pPr>
    <w:rPr>
      <w:rFonts w:eastAsia="Times New Roman" w:cs="Times New Roman"/>
      <w:kern w:val="0"/>
      <w:sz w:val="20"/>
      <w:szCs w:val="20"/>
      <w:lang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widowControl/>
      <w:overflowPunct w:val="0"/>
      <w:autoSpaceDE w:val="0"/>
      <w:autoSpaceDN w:val="0"/>
      <w:adjustRightInd w:val="0"/>
      <w:spacing w:after="180"/>
      <w:ind w:left="568" w:hanging="284"/>
      <w:jc w:val="left"/>
      <w:textAlignment w:val="baseline"/>
    </w:pPr>
    <w:rPr>
      <w:rFonts w:eastAsia="Times New Roman" w:cs="Times New Roman"/>
      <w:kern w:val="0"/>
      <w:sz w:val="20"/>
      <w:szCs w:val="20"/>
      <w:lang w:eastAsia="ko-KR"/>
    </w:r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ko-KR"/>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ko-KR"/>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ko-KR"/>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ko-KR"/>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ko-KR"/>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ko-KR"/>
    </w:rPr>
  </w:style>
  <w:style w:type="paragraph" w:customStyle="1" w:styleId="B2">
    <w:name w:val="B2"/>
    <w:basedOn w:val="22"/>
    <w:link w:val="B2Char"/>
    <w:qFormat/>
    <w:pPr>
      <w:widowControl/>
      <w:overflowPunct w:val="0"/>
      <w:autoSpaceDE w:val="0"/>
      <w:autoSpaceDN w:val="0"/>
      <w:adjustRightInd w:val="0"/>
      <w:spacing w:after="180"/>
      <w:jc w:val="left"/>
      <w:textAlignment w:val="baseline"/>
    </w:pPr>
    <w:rPr>
      <w:rFonts w:eastAsia="Times New Roman" w:cs="Times New Roman"/>
      <w:kern w:val="0"/>
      <w:sz w:val="20"/>
      <w:szCs w:val="20"/>
      <w:lang w:eastAsia="ko-KR"/>
    </w:rPr>
  </w:style>
  <w:style w:type="paragraph" w:customStyle="1" w:styleId="B3">
    <w:name w:val="B3"/>
    <w:basedOn w:val="a"/>
    <w:link w:val="B3Char"/>
    <w:qFormat/>
    <w:pPr>
      <w:widowControl/>
      <w:overflowPunct w:val="0"/>
      <w:autoSpaceDE w:val="0"/>
      <w:autoSpaceDN w:val="0"/>
      <w:adjustRightInd w:val="0"/>
      <w:spacing w:after="180"/>
      <w:ind w:left="1135" w:hanging="284"/>
      <w:jc w:val="left"/>
      <w:textAlignment w:val="baseline"/>
    </w:pPr>
    <w:rPr>
      <w:rFonts w:eastAsia="Times New Roman" w:cs="Times New Roman"/>
      <w:kern w:val="0"/>
      <w:sz w:val="20"/>
      <w:szCs w:val="20"/>
      <w:lang w:eastAsia="ko-KR"/>
    </w:rPr>
  </w:style>
  <w:style w:type="paragraph" w:customStyle="1" w:styleId="B4">
    <w:name w:val="B4"/>
    <w:basedOn w:val="a"/>
    <w:link w:val="B4Char"/>
    <w:pPr>
      <w:widowControl/>
      <w:overflowPunct w:val="0"/>
      <w:autoSpaceDE w:val="0"/>
      <w:autoSpaceDN w:val="0"/>
      <w:adjustRightInd w:val="0"/>
      <w:spacing w:after="180"/>
      <w:ind w:left="1418" w:hanging="284"/>
      <w:jc w:val="left"/>
      <w:textAlignment w:val="baseline"/>
    </w:pPr>
    <w:rPr>
      <w:rFonts w:eastAsia="Times New Roman" w:cs="Times New Roman"/>
      <w:kern w:val="0"/>
      <w:sz w:val="20"/>
      <w:szCs w:val="20"/>
      <w:lang w:eastAsia="ko-KR"/>
    </w:rPr>
  </w:style>
  <w:style w:type="paragraph" w:customStyle="1" w:styleId="B5">
    <w:name w:val="B5"/>
    <w:basedOn w:val="a"/>
    <w:pPr>
      <w:widowControl/>
      <w:overflowPunct w:val="0"/>
      <w:autoSpaceDE w:val="0"/>
      <w:autoSpaceDN w:val="0"/>
      <w:adjustRightInd w:val="0"/>
      <w:spacing w:after="180"/>
      <w:ind w:left="1702" w:hanging="284"/>
      <w:jc w:val="left"/>
      <w:textAlignment w:val="baseline"/>
    </w:pPr>
    <w:rPr>
      <w:rFonts w:eastAsia="Times New Roman" w:cs="Times New Roman"/>
      <w:kern w:val="0"/>
      <w:sz w:val="20"/>
      <w:szCs w:val="20"/>
      <w:lang w:eastAsia="ko-KR"/>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Pr>
      <w:rFonts w:ascii="Arial" w:eastAsia="Times New Roman" w:hAnsi="Arial" w:cs="Times New Roman"/>
      <w:kern w:val="0"/>
      <w:sz w:val="18"/>
      <w:szCs w:val="20"/>
      <w:lang w:val="en-GB" w:eastAsia="ko-KR"/>
      <w14:ligatures w14:val="none"/>
    </w:rPr>
  </w:style>
  <w:style w:type="character" w:customStyle="1" w:styleId="TAHChar">
    <w:name w:val="TAH Char"/>
    <w:link w:val="TAH"/>
    <w:qFormat/>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Pr>
      <w:rFonts w:ascii="Arial" w:eastAsia="Times New Roman" w:hAnsi="Arial" w:cs="Times New Roman"/>
      <w:kern w:val="0"/>
      <w:sz w:val="18"/>
      <w:szCs w:val="20"/>
      <w:lang w:val="en-GB" w:eastAsia="ko-KR"/>
      <w14:ligatures w14:val="none"/>
    </w:rPr>
  </w:style>
  <w:style w:type="character" w:customStyle="1" w:styleId="PLChar">
    <w:name w:val="PL Char"/>
    <w:link w:val="PL"/>
    <w:qFormat/>
    <w:rPr>
      <w:rFonts w:ascii="Courier New" w:eastAsia="Times New Roman" w:hAnsi="Courier New" w:cs="Times New Roman"/>
      <w:kern w:val="0"/>
      <w:sz w:val="16"/>
      <w:szCs w:val="20"/>
      <w:lang w:val="en-GB" w:eastAsia="ko-KR"/>
      <w14:ligatures w14:val="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Pr>
      <w:rFonts w:ascii="Arial" w:eastAsia="Times New Roman" w:hAnsi="Arial" w:cs="Times New Roman"/>
      <w:b/>
      <w:kern w:val="0"/>
      <w:sz w:val="20"/>
      <w:szCs w:val="20"/>
      <w:lang w:val="en-GB" w:eastAsia="ko-KR"/>
      <w14:ligatures w14:val="none"/>
    </w:rPr>
  </w:style>
  <w:style w:type="character" w:customStyle="1" w:styleId="TFChar">
    <w:name w:val="TF Char"/>
    <w:link w:val="TF"/>
    <w:qFormat/>
    <w:rPr>
      <w:rFonts w:ascii="Arial" w:eastAsia="Times New Roman" w:hAnsi="Arial" w:cs="Times New Roman"/>
      <w:b/>
      <w:kern w:val="0"/>
      <w:sz w:val="20"/>
      <w:szCs w:val="20"/>
      <w:lang w:val="en-GB" w:eastAsia="ko-KR"/>
      <w14:ligatures w14:val="none"/>
    </w:rPr>
  </w:style>
  <w:style w:type="character" w:customStyle="1" w:styleId="B2Char">
    <w:name w:val="B2 Char"/>
    <w:link w:val="B2"/>
    <w:qFormat/>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Pr>
      <w:rFonts w:ascii="Times New Roman" w:eastAsia="Times New Roman" w:hAnsi="Times New Roman" w:cs="Times New Roman"/>
      <w:kern w:val="0"/>
      <w:sz w:val="20"/>
      <w:szCs w:val="20"/>
      <w:lang w:val="en-GB" w:eastAsia="ko-KR"/>
      <w14:ligatures w14:val="none"/>
    </w:rPr>
  </w:style>
  <w:style w:type="character" w:customStyle="1" w:styleId="NOChar">
    <w:name w:val="NO Char"/>
    <w:link w:val="NO"/>
    <w:qFormat/>
    <w:rPr>
      <w:rFonts w:ascii="Times New Roman" w:eastAsia="Times New Roman" w:hAnsi="Times New Roman" w:cs="Times New Roman"/>
      <w:kern w:val="0"/>
      <w:sz w:val="20"/>
      <w:szCs w:val="20"/>
      <w:lang w:val="en-GB" w:eastAsia="ko-KR"/>
      <w14:ligatures w14:val="none"/>
    </w:rPr>
  </w:style>
  <w:style w:type="character" w:customStyle="1" w:styleId="a5">
    <w:name w:val="文档结构图 字符"/>
    <w:basedOn w:val="a0"/>
    <w:link w:val="a4"/>
    <w:qFormat/>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pPr>
      <w:overflowPunct/>
      <w:autoSpaceDE/>
      <w:autoSpaceDN/>
      <w:adjustRightInd/>
      <w:textAlignment w:val="auto"/>
    </w:pPr>
    <w:rPr>
      <w:rFonts w:eastAsia="MS Mincho"/>
      <w:lang w:eastAsia="zh-CN"/>
    </w:rPr>
  </w:style>
  <w:style w:type="paragraph" w:customStyle="1" w:styleId="BalloonText1">
    <w:name w:val="Balloon Text1"/>
    <w:basedOn w:val="a"/>
    <w:semiHidden/>
    <w:pPr>
      <w:widowControl/>
      <w:spacing w:after="180"/>
      <w:jc w:val="left"/>
    </w:pPr>
    <w:rPr>
      <w:rFonts w:ascii="Tahoma" w:eastAsia="MS Mincho" w:hAnsi="Tahoma" w:cs="Tahoma"/>
      <w:kern w:val="0"/>
      <w:sz w:val="16"/>
      <w:szCs w:val="16"/>
      <w:lang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pPr>
      <w:widowControl/>
      <w:spacing w:after="180"/>
      <w:jc w:val="left"/>
    </w:pPr>
    <w:rPr>
      <w:rFonts w:eastAsia="MS Mincho" w:cs="Times New Roman"/>
      <w:b/>
      <w:bCs/>
      <w:kern w:val="0"/>
      <w:sz w:val="20"/>
      <w:szCs w:val="20"/>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rPr>
      <w:rFonts w:ascii="Times New Roman" w:eastAsia="Times New Roman" w:hAnsi="Times New Roman" w:cs="Times New Roman"/>
      <w:kern w:val="0"/>
      <w:sz w:val="20"/>
      <w:szCs w:val="20"/>
      <w:lang w:val="en-GB" w:eastAsia="ko-KR"/>
      <w14:ligatures w14:val="none"/>
    </w:rPr>
  </w:style>
  <w:style w:type="character" w:customStyle="1" w:styleId="B4Char">
    <w:name w:val="B4 Char"/>
    <w:link w:val="B4"/>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pPr>
      <w:widowControl/>
      <w:tabs>
        <w:tab w:val="center" w:pos="4820"/>
        <w:tab w:val="right" w:pos="9640"/>
      </w:tabs>
      <w:spacing w:after="180"/>
      <w:jc w:val="left"/>
    </w:pPr>
    <w:rPr>
      <w:rFonts w:eastAsia="Times New Roman" w:cs="Times New Roman"/>
      <w:kern w:val="0"/>
      <w:sz w:val="20"/>
      <w:szCs w:val="20"/>
      <w:lang w:val="en-US"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
    <w:name w:val="页眉 Char1"/>
    <w:semiHidden/>
    <w:rPr>
      <w:rFonts w:ascii="Times New Roman" w:eastAsia="Times New Roman" w:hAnsi="Times New Roman"/>
      <w:sz w:val="18"/>
      <w:szCs w:val="18"/>
      <w:lang w:val="en-GB" w:eastAsia="ko-KR"/>
    </w:rPr>
  </w:style>
  <w:style w:type="paragraph" w:customStyle="1" w:styleId="FirstChange">
    <w:name w:val="First Change"/>
    <w:basedOn w:val="a"/>
    <w:qFormat/>
    <w:pPr>
      <w:widowControl/>
      <w:spacing w:after="180"/>
      <w:jc w:val="center"/>
    </w:pPr>
    <w:rPr>
      <w:rFonts w:cs="Times New Roman"/>
      <w:color w:val="FF0000"/>
      <w:kern w:val="0"/>
      <w:sz w:val="20"/>
      <w:szCs w:val="20"/>
      <w:lang w:eastAsia="en-US"/>
    </w:rPr>
  </w:style>
  <w:style w:type="character" w:customStyle="1" w:styleId="aa">
    <w:name w:val="批注框文本 字符"/>
    <w:basedOn w:val="a0"/>
    <w:link w:val="a9"/>
    <w:qFormat/>
    <w:rPr>
      <w:rFonts w:ascii="Tahoma" w:hAnsi="Tahoma" w:cs="Tahoma"/>
      <w:kern w:val="0"/>
      <w:sz w:val="16"/>
      <w:szCs w:val="16"/>
      <w:lang w:val="en-GB" w:eastAsia="en-US"/>
      <w14:ligatures w14:val="none"/>
    </w:rPr>
  </w:style>
  <w:style w:type="character" w:customStyle="1" w:styleId="a7">
    <w:name w:val="批注文字 字符"/>
    <w:basedOn w:val="a0"/>
    <w:link w:val="a6"/>
    <w:qFormat/>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pPr>
      <w:spacing w:after="120"/>
    </w:pPr>
    <w:rPr>
      <w:rFonts w:ascii="Arial" w:eastAsia="Times New Roman" w:hAnsi="Arial" w:cs="Times New Roman"/>
      <w:lang w:val="en-GB" w:eastAsia="en-US"/>
    </w:rPr>
  </w:style>
  <w:style w:type="character" w:customStyle="1" w:styleId="CRCoverPageZchn">
    <w:name w:val="CR Cover Page Zchn"/>
    <w:link w:val="CRCoverPage"/>
    <w:rPr>
      <w:rFonts w:ascii="Arial" w:eastAsia="Times New Roman" w:hAnsi="Arial" w:cs="Times New Roman"/>
      <w:kern w:val="0"/>
      <w:sz w:val="20"/>
      <w:szCs w:val="20"/>
      <w:lang w:val="en-GB" w:eastAsia="en-US"/>
      <w14:ligatures w14:val="none"/>
    </w:rPr>
  </w:style>
  <w:style w:type="character" w:customStyle="1" w:styleId="af5">
    <w:name w:val="批注主题 字符"/>
    <w:basedOn w:val="a7"/>
    <w:link w:val="af4"/>
    <w:rPr>
      <w:rFonts w:ascii="Times New Roman" w:eastAsia="Times New Roman" w:hAnsi="Times New Roman" w:cs="Times New Roman"/>
      <w:b/>
      <w:bCs/>
      <w:kern w:val="0"/>
      <w:sz w:val="20"/>
      <w:szCs w:val="20"/>
      <w:lang w:val="en-GB" w:eastAsia="ko-KR"/>
      <w14:ligatures w14:val="none"/>
    </w:rPr>
  </w:style>
  <w:style w:type="table" w:customStyle="1" w:styleId="16">
    <w:name w:val="网格型1"/>
    <w:basedOn w:val="a1"/>
    <w:rPr>
      <w:rFonts w:ascii="Times New Roman" w:eastAsia="宋体"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处理的提及1"/>
    <w:uiPriority w:val="99"/>
    <w:semiHidden/>
    <w:unhideWhenUsed/>
    <w:rPr>
      <w:color w:val="808080"/>
      <w:shd w:val="clear" w:color="auto" w:fill="E6E6E6"/>
    </w:rPr>
  </w:style>
  <w:style w:type="character" w:customStyle="1" w:styleId="NOZchn">
    <w:name w:val="NO Zchn"/>
    <w:qFormat/>
    <w:locked/>
  </w:style>
  <w:style w:type="table" w:customStyle="1" w:styleId="24">
    <w:name w:val="网格型2"/>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character" w:customStyle="1" w:styleId="TANChar">
    <w:name w:val="TAN Char"/>
    <w:link w:val="TAN"/>
    <w:rPr>
      <w:rFonts w:ascii="Arial" w:eastAsia="Times New Roman" w:hAnsi="Arial" w:cs="Times New Roman"/>
      <w:kern w:val="0"/>
      <w:sz w:val="18"/>
      <w:szCs w:val="20"/>
      <w:lang w:val="en-GB" w:eastAsia="ko-KR"/>
      <w14:ligatures w14:val="none"/>
    </w:rPr>
  </w:style>
  <w:style w:type="paragraph" w:customStyle="1" w:styleId="18">
    <w:name w:val="脚注文本1"/>
    <w:basedOn w:val="a"/>
    <w:next w:val="af1"/>
    <w:link w:val="aff0"/>
    <w:pPr>
      <w:keepLines/>
      <w:widowControl/>
      <w:ind w:left="454" w:hanging="454"/>
      <w:jc w:val="left"/>
    </w:pPr>
    <w:rPr>
      <w:rFonts w:eastAsia="Malgun Gothic"/>
      <w:sz w:val="16"/>
      <w:lang w:val="en-US" w:eastAsia="en-US"/>
      <w14:ligatures w14:val="standardContextual"/>
    </w:rPr>
  </w:style>
  <w:style w:type="character" w:customStyle="1" w:styleId="aff0">
    <w:name w:val="脚注文本 字符"/>
    <w:basedOn w:val="a0"/>
    <w:link w:val="18"/>
    <w:rPr>
      <w:rFonts w:eastAsia="Malgun Gothic"/>
      <w:sz w:val="16"/>
      <w:lang w:eastAsia="en-US"/>
    </w:rPr>
  </w:style>
  <w:style w:type="character" w:customStyle="1" w:styleId="B1Char1">
    <w:name w:val="B1 Char1"/>
    <w:qFormat/>
    <w:rPr>
      <w:rFonts w:eastAsia="Times New Roman"/>
    </w:rPr>
  </w:style>
  <w:style w:type="character" w:customStyle="1" w:styleId="TALCar">
    <w:name w:val="TAL Car"/>
    <w:qFormat/>
    <w:rPr>
      <w:rFonts w:ascii="Arial" w:eastAsia="宋体" w:hAnsi="Arial"/>
      <w:sz w:val="18"/>
      <w:lang w:val="en-GB" w:eastAsia="zh-CN"/>
    </w:rPr>
  </w:style>
  <w:style w:type="character" w:customStyle="1" w:styleId="TAHCar">
    <w:name w:val="TAH Car"/>
    <w:qFormat/>
    <w:locked/>
    <w:rPr>
      <w:rFonts w:ascii="Arial" w:eastAsia="宋体" w:hAnsi="Arial"/>
      <w:b/>
      <w:sz w:val="18"/>
      <w:lang w:val="en-GB" w:eastAsia="zh-CN"/>
    </w:rPr>
  </w:style>
  <w:style w:type="character" w:customStyle="1" w:styleId="12">
    <w:name w:val="脚注文本 字符1"/>
    <w:basedOn w:val="a0"/>
    <w:link w:val="af1"/>
    <w:uiPriority w:val="99"/>
    <w:semiHidden/>
    <w:rPr>
      <w:sz w:val="18"/>
      <w:szCs w:val="18"/>
      <w:lang w:val="en-GB"/>
      <w14:ligatures w14:val="none"/>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14:ligatures w14:val="none"/>
    </w:rPr>
  </w:style>
  <w:style w:type="character" w:customStyle="1" w:styleId="B3Char2">
    <w:name w:val="B3 Char2"/>
    <w:qFormat/>
    <w:rsid w:val="0034644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6959">
      <w:bodyDiv w:val="1"/>
      <w:marLeft w:val="0"/>
      <w:marRight w:val="0"/>
      <w:marTop w:val="0"/>
      <w:marBottom w:val="0"/>
      <w:divBdr>
        <w:top w:val="none" w:sz="0" w:space="0" w:color="auto"/>
        <w:left w:val="none" w:sz="0" w:space="0" w:color="auto"/>
        <w:bottom w:val="none" w:sz="0" w:space="0" w:color="auto"/>
        <w:right w:val="none" w:sz="0" w:space="0" w:color="auto"/>
      </w:divBdr>
    </w:div>
    <w:div w:id="128472805">
      <w:bodyDiv w:val="1"/>
      <w:marLeft w:val="0"/>
      <w:marRight w:val="0"/>
      <w:marTop w:val="0"/>
      <w:marBottom w:val="0"/>
      <w:divBdr>
        <w:top w:val="none" w:sz="0" w:space="0" w:color="auto"/>
        <w:left w:val="none" w:sz="0" w:space="0" w:color="auto"/>
        <w:bottom w:val="none" w:sz="0" w:space="0" w:color="auto"/>
        <w:right w:val="none" w:sz="0" w:space="0" w:color="auto"/>
      </w:divBdr>
    </w:div>
    <w:div w:id="163591756">
      <w:bodyDiv w:val="1"/>
      <w:marLeft w:val="0"/>
      <w:marRight w:val="0"/>
      <w:marTop w:val="0"/>
      <w:marBottom w:val="0"/>
      <w:divBdr>
        <w:top w:val="none" w:sz="0" w:space="0" w:color="auto"/>
        <w:left w:val="none" w:sz="0" w:space="0" w:color="auto"/>
        <w:bottom w:val="none" w:sz="0" w:space="0" w:color="auto"/>
        <w:right w:val="none" w:sz="0" w:space="0" w:color="auto"/>
      </w:divBdr>
    </w:div>
    <w:div w:id="170604927">
      <w:bodyDiv w:val="1"/>
      <w:marLeft w:val="0"/>
      <w:marRight w:val="0"/>
      <w:marTop w:val="0"/>
      <w:marBottom w:val="0"/>
      <w:divBdr>
        <w:top w:val="none" w:sz="0" w:space="0" w:color="auto"/>
        <w:left w:val="none" w:sz="0" w:space="0" w:color="auto"/>
        <w:bottom w:val="none" w:sz="0" w:space="0" w:color="auto"/>
        <w:right w:val="none" w:sz="0" w:space="0" w:color="auto"/>
      </w:divBdr>
    </w:div>
    <w:div w:id="193881540">
      <w:bodyDiv w:val="1"/>
      <w:marLeft w:val="0"/>
      <w:marRight w:val="0"/>
      <w:marTop w:val="0"/>
      <w:marBottom w:val="0"/>
      <w:divBdr>
        <w:top w:val="none" w:sz="0" w:space="0" w:color="auto"/>
        <w:left w:val="none" w:sz="0" w:space="0" w:color="auto"/>
        <w:bottom w:val="none" w:sz="0" w:space="0" w:color="auto"/>
        <w:right w:val="none" w:sz="0" w:space="0" w:color="auto"/>
      </w:divBdr>
    </w:div>
    <w:div w:id="220215363">
      <w:bodyDiv w:val="1"/>
      <w:marLeft w:val="0"/>
      <w:marRight w:val="0"/>
      <w:marTop w:val="0"/>
      <w:marBottom w:val="0"/>
      <w:divBdr>
        <w:top w:val="none" w:sz="0" w:space="0" w:color="auto"/>
        <w:left w:val="none" w:sz="0" w:space="0" w:color="auto"/>
        <w:bottom w:val="none" w:sz="0" w:space="0" w:color="auto"/>
        <w:right w:val="none" w:sz="0" w:space="0" w:color="auto"/>
      </w:divBdr>
    </w:div>
    <w:div w:id="253055074">
      <w:bodyDiv w:val="1"/>
      <w:marLeft w:val="0"/>
      <w:marRight w:val="0"/>
      <w:marTop w:val="0"/>
      <w:marBottom w:val="0"/>
      <w:divBdr>
        <w:top w:val="none" w:sz="0" w:space="0" w:color="auto"/>
        <w:left w:val="none" w:sz="0" w:space="0" w:color="auto"/>
        <w:bottom w:val="none" w:sz="0" w:space="0" w:color="auto"/>
        <w:right w:val="none" w:sz="0" w:space="0" w:color="auto"/>
      </w:divBdr>
    </w:div>
    <w:div w:id="275215829">
      <w:bodyDiv w:val="1"/>
      <w:marLeft w:val="0"/>
      <w:marRight w:val="0"/>
      <w:marTop w:val="0"/>
      <w:marBottom w:val="0"/>
      <w:divBdr>
        <w:top w:val="none" w:sz="0" w:space="0" w:color="auto"/>
        <w:left w:val="none" w:sz="0" w:space="0" w:color="auto"/>
        <w:bottom w:val="none" w:sz="0" w:space="0" w:color="auto"/>
        <w:right w:val="none" w:sz="0" w:space="0" w:color="auto"/>
      </w:divBdr>
    </w:div>
    <w:div w:id="313217363">
      <w:bodyDiv w:val="1"/>
      <w:marLeft w:val="0"/>
      <w:marRight w:val="0"/>
      <w:marTop w:val="0"/>
      <w:marBottom w:val="0"/>
      <w:divBdr>
        <w:top w:val="none" w:sz="0" w:space="0" w:color="auto"/>
        <w:left w:val="none" w:sz="0" w:space="0" w:color="auto"/>
        <w:bottom w:val="none" w:sz="0" w:space="0" w:color="auto"/>
        <w:right w:val="none" w:sz="0" w:space="0" w:color="auto"/>
      </w:divBdr>
    </w:div>
    <w:div w:id="447361339">
      <w:bodyDiv w:val="1"/>
      <w:marLeft w:val="0"/>
      <w:marRight w:val="0"/>
      <w:marTop w:val="0"/>
      <w:marBottom w:val="0"/>
      <w:divBdr>
        <w:top w:val="none" w:sz="0" w:space="0" w:color="auto"/>
        <w:left w:val="none" w:sz="0" w:space="0" w:color="auto"/>
        <w:bottom w:val="none" w:sz="0" w:space="0" w:color="auto"/>
        <w:right w:val="none" w:sz="0" w:space="0" w:color="auto"/>
      </w:divBdr>
    </w:div>
    <w:div w:id="710350316">
      <w:bodyDiv w:val="1"/>
      <w:marLeft w:val="0"/>
      <w:marRight w:val="0"/>
      <w:marTop w:val="0"/>
      <w:marBottom w:val="0"/>
      <w:divBdr>
        <w:top w:val="none" w:sz="0" w:space="0" w:color="auto"/>
        <w:left w:val="none" w:sz="0" w:space="0" w:color="auto"/>
        <w:bottom w:val="none" w:sz="0" w:space="0" w:color="auto"/>
        <w:right w:val="none" w:sz="0" w:space="0" w:color="auto"/>
      </w:divBdr>
    </w:div>
    <w:div w:id="765687467">
      <w:bodyDiv w:val="1"/>
      <w:marLeft w:val="0"/>
      <w:marRight w:val="0"/>
      <w:marTop w:val="0"/>
      <w:marBottom w:val="0"/>
      <w:divBdr>
        <w:top w:val="none" w:sz="0" w:space="0" w:color="auto"/>
        <w:left w:val="none" w:sz="0" w:space="0" w:color="auto"/>
        <w:bottom w:val="none" w:sz="0" w:space="0" w:color="auto"/>
        <w:right w:val="none" w:sz="0" w:space="0" w:color="auto"/>
      </w:divBdr>
    </w:div>
    <w:div w:id="855385301">
      <w:bodyDiv w:val="1"/>
      <w:marLeft w:val="0"/>
      <w:marRight w:val="0"/>
      <w:marTop w:val="0"/>
      <w:marBottom w:val="0"/>
      <w:divBdr>
        <w:top w:val="none" w:sz="0" w:space="0" w:color="auto"/>
        <w:left w:val="none" w:sz="0" w:space="0" w:color="auto"/>
        <w:bottom w:val="none" w:sz="0" w:space="0" w:color="auto"/>
        <w:right w:val="none" w:sz="0" w:space="0" w:color="auto"/>
      </w:divBdr>
    </w:div>
    <w:div w:id="883639970">
      <w:bodyDiv w:val="1"/>
      <w:marLeft w:val="0"/>
      <w:marRight w:val="0"/>
      <w:marTop w:val="0"/>
      <w:marBottom w:val="0"/>
      <w:divBdr>
        <w:top w:val="none" w:sz="0" w:space="0" w:color="auto"/>
        <w:left w:val="none" w:sz="0" w:space="0" w:color="auto"/>
        <w:bottom w:val="none" w:sz="0" w:space="0" w:color="auto"/>
        <w:right w:val="none" w:sz="0" w:space="0" w:color="auto"/>
      </w:divBdr>
    </w:div>
    <w:div w:id="1052924773">
      <w:bodyDiv w:val="1"/>
      <w:marLeft w:val="0"/>
      <w:marRight w:val="0"/>
      <w:marTop w:val="0"/>
      <w:marBottom w:val="0"/>
      <w:divBdr>
        <w:top w:val="none" w:sz="0" w:space="0" w:color="auto"/>
        <w:left w:val="none" w:sz="0" w:space="0" w:color="auto"/>
        <w:bottom w:val="none" w:sz="0" w:space="0" w:color="auto"/>
        <w:right w:val="none" w:sz="0" w:space="0" w:color="auto"/>
      </w:divBdr>
    </w:div>
    <w:div w:id="1072315634">
      <w:bodyDiv w:val="1"/>
      <w:marLeft w:val="0"/>
      <w:marRight w:val="0"/>
      <w:marTop w:val="0"/>
      <w:marBottom w:val="0"/>
      <w:divBdr>
        <w:top w:val="none" w:sz="0" w:space="0" w:color="auto"/>
        <w:left w:val="none" w:sz="0" w:space="0" w:color="auto"/>
        <w:bottom w:val="none" w:sz="0" w:space="0" w:color="auto"/>
        <w:right w:val="none" w:sz="0" w:space="0" w:color="auto"/>
      </w:divBdr>
    </w:div>
    <w:div w:id="1104378349">
      <w:bodyDiv w:val="1"/>
      <w:marLeft w:val="0"/>
      <w:marRight w:val="0"/>
      <w:marTop w:val="0"/>
      <w:marBottom w:val="0"/>
      <w:divBdr>
        <w:top w:val="none" w:sz="0" w:space="0" w:color="auto"/>
        <w:left w:val="none" w:sz="0" w:space="0" w:color="auto"/>
        <w:bottom w:val="none" w:sz="0" w:space="0" w:color="auto"/>
        <w:right w:val="none" w:sz="0" w:space="0" w:color="auto"/>
      </w:divBdr>
    </w:div>
    <w:div w:id="1105882323">
      <w:bodyDiv w:val="1"/>
      <w:marLeft w:val="0"/>
      <w:marRight w:val="0"/>
      <w:marTop w:val="0"/>
      <w:marBottom w:val="0"/>
      <w:divBdr>
        <w:top w:val="none" w:sz="0" w:space="0" w:color="auto"/>
        <w:left w:val="none" w:sz="0" w:space="0" w:color="auto"/>
        <w:bottom w:val="none" w:sz="0" w:space="0" w:color="auto"/>
        <w:right w:val="none" w:sz="0" w:space="0" w:color="auto"/>
      </w:divBdr>
    </w:div>
    <w:div w:id="1244873697">
      <w:bodyDiv w:val="1"/>
      <w:marLeft w:val="0"/>
      <w:marRight w:val="0"/>
      <w:marTop w:val="0"/>
      <w:marBottom w:val="0"/>
      <w:divBdr>
        <w:top w:val="none" w:sz="0" w:space="0" w:color="auto"/>
        <w:left w:val="none" w:sz="0" w:space="0" w:color="auto"/>
        <w:bottom w:val="none" w:sz="0" w:space="0" w:color="auto"/>
        <w:right w:val="none" w:sz="0" w:space="0" w:color="auto"/>
      </w:divBdr>
    </w:div>
    <w:div w:id="1363938479">
      <w:bodyDiv w:val="1"/>
      <w:marLeft w:val="0"/>
      <w:marRight w:val="0"/>
      <w:marTop w:val="0"/>
      <w:marBottom w:val="0"/>
      <w:divBdr>
        <w:top w:val="none" w:sz="0" w:space="0" w:color="auto"/>
        <w:left w:val="none" w:sz="0" w:space="0" w:color="auto"/>
        <w:bottom w:val="none" w:sz="0" w:space="0" w:color="auto"/>
        <w:right w:val="none" w:sz="0" w:space="0" w:color="auto"/>
      </w:divBdr>
    </w:div>
    <w:div w:id="1587225663">
      <w:bodyDiv w:val="1"/>
      <w:marLeft w:val="0"/>
      <w:marRight w:val="0"/>
      <w:marTop w:val="0"/>
      <w:marBottom w:val="0"/>
      <w:divBdr>
        <w:top w:val="none" w:sz="0" w:space="0" w:color="auto"/>
        <w:left w:val="none" w:sz="0" w:space="0" w:color="auto"/>
        <w:bottom w:val="none" w:sz="0" w:space="0" w:color="auto"/>
        <w:right w:val="none" w:sz="0" w:space="0" w:color="auto"/>
      </w:divBdr>
    </w:div>
    <w:div w:id="1596554108">
      <w:bodyDiv w:val="1"/>
      <w:marLeft w:val="0"/>
      <w:marRight w:val="0"/>
      <w:marTop w:val="0"/>
      <w:marBottom w:val="0"/>
      <w:divBdr>
        <w:top w:val="none" w:sz="0" w:space="0" w:color="auto"/>
        <w:left w:val="none" w:sz="0" w:space="0" w:color="auto"/>
        <w:bottom w:val="none" w:sz="0" w:space="0" w:color="auto"/>
        <w:right w:val="none" w:sz="0" w:space="0" w:color="auto"/>
      </w:divBdr>
    </w:div>
    <w:div w:id="1617560385">
      <w:bodyDiv w:val="1"/>
      <w:marLeft w:val="0"/>
      <w:marRight w:val="0"/>
      <w:marTop w:val="0"/>
      <w:marBottom w:val="0"/>
      <w:divBdr>
        <w:top w:val="none" w:sz="0" w:space="0" w:color="auto"/>
        <w:left w:val="none" w:sz="0" w:space="0" w:color="auto"/>
        <w:bottom w:val="none" w:sz="0" w:space="0" w:color="auto"/>
        <w:right w:val="none" w:sz="0" w:space="0" w:color="auto"/>
      </w:divBdr>
    </w:div>
    <w:div w:id="1794976536">
      <w:bodyDiv w:val="1"/>
      <w:marLeft w:val="0"/>
      <w:marRight w:val="0"/>
      <w:marTop w:val="0"/>
      <w:marBottom w:val="0"/>
      <w:divBdr>
        <w:top w:val="none" w:sz="0" w:space="0" w:color="auto"/>
        <w:left w:val="none" w:sz="0" w:space="0" w:color="auto"/>
        <w:bottom w:val="none" w:sz="0" w:space="0" w:color="auto"/>
        <w:right w:val="none" w:sz="0" w:space="0" w:color="auto"/>
      </w:divBdr>
    </w:div>
    <w:div w:id="1929579035">
      <w:bodyDiv w:val="1"/>
      <w:marLeft w:val="0"/>
      <w:marRight w:val="0"/>
      <w:marTop w:val="0"/>
      <w:marBottom w:val="0"/>
      <w:divBdr>
        <w:top w:val="none" w:sz="0" w:space="0" w:color="auto"/>
        <w:left w:val="none" w:sz="0" w:space="0" w:color="auto"/>
        <w:bottom w:val="none" w:sz="0" w:space="0" w:color="auto"/>
        <w:right w:val="none" w:sz="0" w:space="0" w:color="auto"/>
      </w:divBdr>
    </w:div>
    <w:div w:id="1966887476">
      <w:bodyDiv w:val="1"/>
      <w:marLeft w:val="0"/>
      <w:marRight w:val="0"/>
      <w:marTop w:val="0"/>
      <w:marBottom w:val="0"/>
      <w:divBdr>
        <w:top w:val="none" w:sz="0" w:space="0" w:color="auto"/>
        <w:left w:val="none" w:sz="0" w:space="0" w:color="auto"/>
        <w:bottom w:val="none" w:sz="0" w:space="0" w:color="auto"/>
        <w:right w:val="none" w:sz="0" w:space="0" w:color="auto"/>
      </w:divBdr>
    </w:div>
    <w:div w:id="1979526115">
      <w:bodyDiv w:val="1"/>
      <w:marLeft w:val="0"/>
      <w:marRight w:val="0"/>
      <w:marTop w:val="0"/>
      <w:marBottom w:val="0"/>
      <w:divBdr>
        <w:top w:val="none" w:sz="0" w:space="0" w:color="auto"/>
        <w:left w:val="none" w:sz="0" w:space="0" w:color="auto"/>
        <w:bottom w:val="none" w:sz="0" w:space="0" w:color="auto"/>
        <w:right w:val="none" w:sz="0" w:space="0" w:color="auto"/>
      </w:divBdr>
    </w:div>
    <w:div w:id="2107580302">
      <w:bodyDiv w:val="1"/>
      <w:marLeft w:val="0"/>
      <w:marRight w:val="0"/>
      <w:marTop w:val="0"/>
      <w:marBottom w:val="0"/>
      <w:divBdr>
        <w:top w:val="none" w:sz="0" w:space="0" w:color="auto"/>
        <w:left w:val="none" w:sz="0" w:space="0" w:color="auto"/>
        <w:bottom w:val="none" w:sz="0" w:space="0" w:color="auto"/>
        <w:right w:val="none" w:sz="0" w:space="0" w:color="auto"/>
      </w:divBdr>
    </w:div>
    <w:div w:id="2115127215">
      <w:bodyDiv w:val="1"/>
      <w:marLeft w:val="0"/>
      <w:marRight w:val="0"/>
      <w:marTop w:val="0"/>
      <w:marBottom w:val="0"/>
      <w:divBdr>
        <w:top w:val="none" w:sz="0" w:space="0" w:color="auto"/>
        <w:left w:val="none" w:sz="0" w:space="0" w:color="auto"/>
        <w:bottom w:val="none" w:sz="0" w:space="0" w:color="auto"/>
        <w:right w:val="none" w:sz="0" w:space="0" w:color="auto"/>
      </w:divBdr>
    </w:div>
    <w:div w:id="21425747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0645E-24D8-470A-9640-067DB251B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2398</Words>
  <Characters>13669</Characters>
  <Application>Microsoft Office Word</Application>
  <DocSecurity>0</DocSecurity>
  <Lines>113</Lines>
  <Paragraphs>32</Paragraphs>
  <ScaleCrop>false</ScaleCrop>
  <Company/>
  <LinksUpToDate>false</LinksUpToDate>
  <CharactersWithSpaces>16035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3</cp:revision>
  <dcterms:created xsi:type="dcterms:W3CDTF">2025-02-05T02:06:00Z</dcterms:created>
  <dcterms:modified xsi:type="dcterms:W3CDTF">2025-02-06T01:10:00Z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F2E473F9BDC24C2FAAF0395DD0ECB153_12</vt:lpwstr>
  </property>
</Properties>
</file>