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25153" w14:textId="58BF7D3D" w:rsidR="00DF1C10" w:rsidRPr="00C95AAE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  <w:lang w:val="en-US"/>
        </w:rPr>
      </w:pPr>
      <w:bookmarkStart w:id="0" w:name="_Hlk141178688"/>
      <w:bookmarkEnd w:id="0"/>
      <w:r w:rsidRPr="00C95AAE">
        <w:rPr>
          <w:rFonts w:cs="Arial"/>
          <w:b/>
          <w:sz w:val="22"/>
          <w:lang w:val="en-US"/>
        </w:rPr>
        <w:t>3GPP TSG-RAN WG</w:t>
      </w:r>
      <w:r w:rsidR="00CE51BD" w:rsidRPr="00C95AAE">
        <w:rPr>
          <w:rFonts w:cs="Arial"/>
          <w:b/>
          <w:sz w:val="22"/>
          <w:lang w:val="en-US"/>
        </w:rPr>
        <w:t>3</w:t>
      </w:r>
      <w:r w:rsidRPr="00C95AAE">
        <w:rPr>
          <w:rFonts w:cs="Arial"/>
          <w:b/>
          <w:sz w:val="22"/>
          <w:lang w:val="en-US"/>
        </w:rPr>
        <w:t xml:space="preserve"> Meeting #</w:t>
      </w:r>
      <w:r w:rsidR="00BB7BC7" w:rsidRPr="00C95AAE">
        <w:rPr>
          <w:rFonts w:cs="Arial"/>
          <w:b/>
          <w:sz w:val="22"/>
          <w:lang w:val="en-US"/>
        </w:rPr>
        <w:t>128</w:t>
      </w:r>
      <w:r w:rsidR="00CE51BD" w:rsidRPr="00C95AAE">
        <w:rPr>
          <w:rFonts w:cs="Arial"/>
          <w:b/>
          <w:sz w:val="22"/>
          <w:lang w:val="en-US"/>
        </w:rPr>
        <w:t>6</w:t>
      </w:r>
      <w:r w:rsidRPr="00C95AAE">
        <w:rPr>
          <w:rFonts w:cs="Arial"/>
          <w:b/>
          <w:sz w:val="22"/>
          <w:lang w:val="en-US"/>
        </w:rPr>
        <w:tab/>
      </w:r>
      <w:r w:rsidR="00CE51BD" w:rsidRPr="00C95AAE">
        <w:rPr>
          <w:rFonts w:cs="Arial"/>
          <w:b/>
          <w:sz w:val="22"/>
          <w:lang w:val="en-US"/>
        </w:rPr>
        <w:tab/>
      </w:r>
      <w:hyperlink r:id="rId11" w:history="1">
        <w:r w:rsidR="00974406" w:rsidRPr="00DA165E">
          <w:rPr>
            <w:rFonts w:cs="Arial" w:hint="eastAsia"/>
            <w:b/>
            <w:sz w:val="22"/>
            <w:lang w:val="en-US"/>
          </w:rPr>
          <w:t>R3-247774</w:t>
        </w:r>
      </w:hyperlink>
    </w:p>
    <w:p w14:paraId="63068E61" w14:textId="62156B56" w:rsidR="00DF1C10" w:rsidRPr="00C95AAE" w:rsidRDefault="00BB7BC7" w:rsidP="00DF1C10">
      <w:pPr>
        <w:pStyle w:val="Kopfzeile"/>
        <w:rPr>
          <w:rFonts w:cs="Arial"/>
          <w:b/>
          <w:sz w:val="22"/>
          <w:lang w:val="en-US"/>
        </w:rPr>
      </w:pPr>
      <w:r w:rsidRPr="00C95AAE">
        <w:rPr>
          <w:rFonts w:cs="Arial"/>
          <w:b/>
          <w:sz w:val="22"/>
          <w:lang w:val="en-US"/>
        </w:rPr>
        <w:t>Orlando, USA</w:t>
      </w:r>
      <w:r w:rsidR="00357452" w:rsidRPr="00C95AAE">
        <w:rPr>
          <w:rFonts w:cs="Arial" w:hint="eastAsia"/>
          <w:b/>
          <w:sz w:val="22"/>
          <w:lang w:val="en-US" w:eastAsia="zh-CN"/>
        </w:rPr>
        <w:t xml:space="preserve">, </w:t>
      </w:r>
      <w:r w:rsidR="00DE769D" w:rsidRPr="00C95AAE">
        <w:rPr>
          <w:rFonts w:cs="Arial"/>
          <w:b/>
          <w:sz w:val="22"/>
          <w:lang w:val="en-US"/>
        </w:rPr>
        <w:t>18</w:t>
      </w:r>
      <w:r w:rsidRPr="00C95AAE">
        <w:rPr>
          <w:rFonts w:cs="Arial"/>
          <w:b/>
          <w:sz w:val="22"/>
          <w:lang w:val="en-US"/>
        </w:rPr>
        <w:t>th-22nd</w:t>
      </w:r>
      <w:r w:rsidR="00DF1C10" w:rsidRPr="00C95AAE">
        <w:rPr>
          <w:rFonts w:cs="Arial"/>
          <w:b/>
          <w:sz w:val="22"/>
          <w:lang w:val="en-US"/>
        </w:rPr>
        <w:t xml:space="preserve"> </w:t>
      </w:r>
      <w:r w:rsidRPr="00C95AAE">
        <w:rPr>
          <w:rFonts w:cs="Arial"/>
          <w:b/>
          <w:sz w:val="22"/>
          <w:lang w:val="en-US"/>
        </w:rPr>
        <w:t>November</w:t>
      </w:r>
      <w:r w:rsidR="00DE769D" w:rsidRPr="00C95AAE">
        <w:rPr>
          <w:rFonts w:cs="Arial"/>
          <w:b/>
          <w:sz w:val="22"/>
          <w:lang w:val="en-US"/>
        </w:rPr>
        <w:t xml:space="preserve"> </w:t>
      </w:r>
      <w:r w:rsidR="00DF1C10" w:rsidRPr="00C95AAE">
        <w:rPr>
          <w:rFonts w:cs="Arial"/>
          <w:b/>
          <w:sz w:val="22"/>
          <w:lang w:val="en-US"/>
        </w:rPr>
        <w:t>2024</w:t>
      </w:r>
    </w:p>
    <w:p w14:paraId="10F3E26E" w14:textId="77777777" w:rsidR="00CE51BD" w:rsidRPr="00C95AAE" w:rsidRDefault="00CE51BD" w:rsidP="00DF1C10">
      <w:pPr>
        <w:pStyle w:val="Kopfzeile"/>
        <w:rPr>
          <w:rFonts w:cs="Arial"/>
          <w:b/>
          <w:sz w:val="22"/>
          <w:lang w:val="en-US"/>
        </w:rPr>
      </w:pPr>
    </w:p>
    <w:p w14:paraId="61D7632E" w14:textId="1914FCBB" w:rsidR="00CE51BD" w:rsidRPr="00C95AAE" w:rsidRDefault="00CE51BD" w:rsidP="00CE51BD">
      <w:pPr>
        <w:spacing w:after="60"/>
        <w:rPr>
          <w:lang w:val="en-US"/>
        </w:rPr>
      </w:pPr>
      <w:r w:rsidRPr="00C95AAE">
        <w:rPr>
          <w:rFonts w:cs="Arial"/>
          <w:b/>
          <w:sz w:val="22"/>
          <w:lang w:val="en-US"/>
        </w:rPr>
        <w:t xml:space="preserve">Title: </w:t>
      </w:r>
      <w:r w:rsidRPr="00C95AAE">
        <w:rPr>
          <w:lang w:val="en-US"/>
        </w:rPr>
        <w:t xml:space="preserve">Offline discussion on the support of L3 </w:t>
      </w:r>
      <w:r w:rsidR="00974406">
        <w:rPr>
          <w:lang w:val="en-US"/>
        </w:rPr>
        <w:t xml:space="preserve">based </w:t>
      </w:r>
      <w:r w:rsidRPr="00C95AAE">
        <w:rPr>
          <w:lang w:val="en-US"/>
        </w:rPr>
        <w:t>measurement  LTM handover</w:t>
      </w:r>
    </w:p>
    <w:p w14:paraId="167E85D2" w14:textId="1F04C3CA" w:rsidR="00CE51BD" w:rsidRPr="00C95AAE" w:rsidRDefault="00CE51BD" w:rsidP="00DF1C10">
      <w:pPr>
        <w:pStyle w:val="Kopfzeile"/>
        <w:rPr>
          <w:rFonts w:cs="Arial"/>
          <w:b/>
          <w:sz w:val="22"/>
          <w:lang w:val="en-US"/>
        </w:rPr>
      </w:pPr>
    </w:p>
    <w:p w14:paraId="2BD68A47" w14:textId="031A08B7" w:rsidR="00CE51BD" w:rsidRPr="00C95AAE" w:rsidRDefault="00CE51BD" w:rsidP="00DF1C10">
      <w:pPr>
        <w:pStyle w:val="Kopfzeile"/>
        <w:rPr>
          <w:rFonts w:cs="Arial"/>
          <w:b/>
          <w:sz w:val="22"/>
          <w:lang w:val="en-US"/>
        </w:rPr>
      </w:pPr>
      <w:r w:rsidRPr="00C95AAE">
        <w:rPr>
          <w:rFonts w:cs="Arial"/>
          <w:b/>
          <w:sz w:val="22"/>
          <w:lang w:val="en-US"/>
        </w:rPr>
        <w:t>Moderator: Alexey Kulakov</w:t>
      </w:r>
      <w:r w:rsidR="00DA165E">
        <w:rPr>
          <w:rFonts w:cs="Arial"/>
          <w:b/>
          <w:sz w:val="22"/>
          <w:lang w:val="en-US"/>
        </w:rPr>
        <w:t>;</w:t>
      </w:r>
      <w:r w:rsidRPr="00C95AAE">
        <w:rPr>
          <w:rFonts w:cs="Arial"/>
          <w:b/>
          <w:sz w:val="22"/>
          <w:lang w:val="en-US"/>
        </w:rPr>
        <w:t xml:space="preserve"> Vodafone</w:t>
      </w:r>
    </w:p>
    <w:p w14:paraId="0D91060B" w14:textId="77777777" w:rsidR="00DF1C10" w:rsidRPr="00C95AAE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FBCCA82" w14:textId="77777777" w:rsidR="009946A0" w:rsidRPr="00C95AAE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  <w:lang w:val="en-US"/>
        </w:rPr>
      </w:pPr>
    </w:p>
    <w:p w14:paraId="4FA6CDDB" w14:textId="77777777" w:rsidR="00CE51BD" w:rsidRPr="00C95AAE" w:rsidRDefault="00CE51BD" w:rsidP="00DF1C10">
      <w:pPr>
        <w:spacing w:after="60"/>
        <w:rPr>
          <w:lang w:val="en-US"/>
        </w:rPr>
      </w:pPr>
    </w:p>
    <w:p w14:paraId="2732B6D6" w14:textId="77BB8329" w:rsidR="00CE51BD" w:rsidRPr="00C95AAE" w:rsidRDefault="00CE51BD" w:rsidP="00DF1C10">
      <w:pPr>
        <w:spacing w:after="60"/>
        <w:rPr>
          <w:lang w:val="en-US"/>
        </w:rPr>
      </w:pPr>
      <w:r w:rsidRPr="00C95AAE">
        <w:rPr>
          <w:lang w:val="en-US"/>
        </w:rPr>
        <w:t>Questions to discuss:</w:t>
      </w:r>
    </w:p>
    <w:p w14:paraId="3703603C" w14:textId="77777777" w:rsidR="00CE51BD" w:rsidRPr="00C95AAE" w:rsidRDefault="00CE51BD" w:rsidP="00DF1C10">
      <w:pPr>
        <w:spacing w:after="60"/>
        <w:rPr>
          <w:lang w:val="en-US"/>
        </w:rPr>
      </w:pPr>
    </w:p>
    <w:p w14:paraId="7ACE37FC" w14:textId="422F52D1" w:rsidR="00C95AAE" w:rsidRDefault="00C95AAE" w:rsidP="00C95AAE">
      <w:pPr>
        <w:spacing w:after="60"/>
        <w:rPr>
          <w:b/>
          <w:bCs/>
          <w:lang w:val="en-US"/>
        </w:rPr>
      </w:pPr>
      <w:r w:rsidRPr="00FC6295">
        <w:rPr>
          <w:b/>
          <w:bCs/>
          <w:lang w:val="en-US"/>
        </w:rPr>
        <w:t>Proposal 1: To confirm that RAN WG3 intends to support L3</w:t>
      </w:r>
      <w:r w:rsidR="00FC6295">
        <w:rPr>
          <w:b/>
          <w:bCs/>
          <w:lang w:val="en-US"/>
        </w:rPr>
        <w:t xml:space="preserve"> based</w:t>
      </w:r>
      <w:r w:rsidRPr="00FC6295">
        <w:rPr>
          <w:b/>
          <w:bCs/>
          <w:lang w:val="en-US"/>
        </w:rPr>
        <w:t xml:space="preserve"> measurement LTM handover in rel 18</w:t>
      </w:r>
    </w:p>
    <w:p w14:paraId="227F058A" w14:textId="77777777" w:rsidR="00FC6295" w:rsidRDefault="00FC6295" w:rsidP="00C95AAE">
      <w:pPr>
        <w:spacing w:after="60"/>
        <w:rPr>
          <w:b/>
          <w:bCs/>
          <w:lang w:val="en-US"/>
        </w:rPr>
      </w:pPr>
    </w:p>
    <w:p w14:paraId="26B85C64" w14:textId="2CB2E693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Qualcomm: Agree with the proposal, but wants to agree on details first.</w:t>
      </w:r>
    </w:p>
    <w:p w14:paraId="01500A3D" w14:textId="045A4457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Ericsson: Agree we need to discuss details first.</w:t>
      </w:r>
    </w:p>
    <w:p w14:paraId="2CBE397B" w14:textId="3FB57C76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CATT: Reasonable to agree on the proposal as RAN2 and RAN4 supports</w:t>
      </w:r>
    </w:p>
    <w:p w14:paraId="590F12EB" w14:textId="5A5DDC64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Samsung: Agree with the CATT.</w:t>
      </w:r>
    </w:p>
    <w:p w14:paraId="294FE9C3" w14:textId="1B24E607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NEC: Need to agree on details first</w:t>
      </w:r>
    </w:p>
    <w:p w14:paraId="24635E54" w14:textId="459179EE" w:rsidR="00FC6295" w:rsidRPr="00E30409" w:rsidRDefault="00FC6295" w:rsidP="00E30409">
      <w:pPr>
        <w:pStyle w:val="Listenabsatz"/>
        <w:numPr>
          <w:ilvl w:val="0"/>
          <w:numId w:val="16"/>
        </w:numPr>
        <w:spacing w:after="60"/>
        <w:rPr>
          <w:lang w:val="en-US"/>
        </w:rPr>
      </w:pPr>
      <w:r w:rsidRPr="00E30409">
        <w:rPr>
          <w:lang w:val="en-US"/>
        </w:rPr>
        <w:t>LG:  Agree with the proposal</w:t>
      </w:r>
    </w:p>
    <w:p w14:paraId="2AD904C5" w14:textId="77777777" w:rsidR="00E30409" w:rsidRDefault="00E30409" w:rsidP="00C95AAE">
      <w:pPr>
        <w:spacing w:after="60"/>
        <w:rPr>
          <w:b/>
          <w:bCs/>
          <w:lang w:val="en-US"/>
        </w:rPr>
      </w:pPr>
    </w:p>
    <w:p w14:paraId="557FB991" w14:textId="549624F4" w:rsidR="00E30409" w:rsidRPr="00DA165E" w:rsidRDefault="00E30409" w:rsidP="00DA165E">
      <w:pPr>
        <w:pStyle w:val="Listenabsatz"/>
        <w:numPr>
          <w:ilvl w:val="0"/>
          <w:numId w:val="19"/>
        </w:numPr>
        <w:spacing w:after="60"/>
        <w:rPr>
          <w:b/>
          <w:bCs/>
          <w:lang w:val="en-US"/>
        </w:rPr>
      </w:pPr>
      <w:r w:rsidRPr="00DA165E">
        <w:rPr>
          <w:b/>
          <w:bCs/>
          <w:lang w:val="en-US"/>
        </w:rPr>
        <w:t>No conclusion</w:t>
      </w:r>
    </w:p>
    <w:p w14:paraId="237EED72" w14:textId="77777777" w:rsidR="00C95AAE" w:rsidRPr="00FC6295" w:rsidRDefault="00C95AAE" w:rsidP="00C95AAE">
      <w:pPr>
        <w:spacing w:after="60"/>
        <w:rPr>
          <w:lang w:val="en-US"/>
        </w:rPr>
      </w:pPr>
    </w:p>
    <w:p w14:paraId="71410BA9" w14:textId="6D720DE9" w:rsidR="00FC6295" w:rsidRPr="00E30409" w:rsidRDefault="00C95AAE" w:rsidP="00E30409">
      <w:pPr>
        <w:spacing w:after="60"/>
        <w:rPr>
          <w:lang w:val="en-US"/>
        </w:rPr>
      </w:pPr>
      <w:r w:rsidRPr="00E30409">
        <w:rPr>
          <w:b/>
          <w:bCs/>
          <w:lang w:val="en-US"/>
        </w:rPr>
        <w:t>Proposal 2: To decide if</w:t>
      </w:r>
      <w:r w:rsidR="00E30409" w:rsidRPr="00E30409">
        <w:rPr>
          <w:b/>
          <w:bCs/>
          <w:lang w:val="en-US"/>
        </w:rPr>
        <w:t xml:space="preserve"> </w:t>
      </w:r>
      <w:r w:rsidR="00C2234A">
        <w:rPr>
          <w:b/>
          <w:bCs/>
          <w:lang w:val="en-US"/>
        </w:rPr>
        <w:t>t</w:t>
      </w:r>
      <w:r w:rsidRPr="00E30409">
        <w:rPr>
          <w:b/>
          <w:bCs/>
          <w:lang w:val="en-US"/>
        </w:rPr>
        <w:t>he decision to execute L3 measurement based handover</w:t>
      </w:r>
      <w:r w:rsidR="00C2234A">
        <w:rPr>
          <w:b/>
          <w:bCs/>
          <w:lang w:val="en-US"/>
        </w:rPr>
        <w:t xml:space="preserve"> </w:t>
      </w:r>
      <w:r w:rsidRPr="00E30409">
        <w:rPr>
          <w:b/>
          <w:bCs/>
          <w:lang w:val="en-US"/>
        </w:rPr>
        <w:t>is done by CU</w:t>
      </w:r>
      <w:r w:rsidR="00E30409">
        <w:rPr>
          <w:b/>
          <w:bCs/>
          <w:lang w:val="en-US"/>
        </w:rPr>
        <w:t>:</w:t>
      </w:r>
    </w:p>
    <w:p w14:paraId="4E2BDC65" w14:textId="0E366653" w:rsidR="006D6AB0" w:rsidRDefault="006D6AB0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 xml:space="preserve">Nokia: LS from RAN2 is clear, that this is an intended </w:t>
      </w:r>
      <w:r w:rsidR="00E30409">
        <w:rPr>
          <w:lang w:val="en-US"/>
        </w:rPr>
        <w:t>behavior</w:t>
      </w:r>
      <w:r>
        <w:rPr>
          <w:lang w:val="en-US"/>
        </w:rPr>
        <w:t xml:space="preserve">. </w:t>
      </w:r>
    </w:p>
    <w:p w14:paraId="7C1C78A0" w14:textId="53A68F2E" w:rsidR="006D6AB0" w:rsidRDefault="006D6AB0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 xml:space="preserve">Qualcomm If you agree CU decides, that LTM triggers the switch how do you know the beam info? ZTE: beam level information can also be provided by L3 measurements and supports the proposal. Also asked about early synch support, which is intended to be supported. </w:t>
      </w:r>
    </w:p>
    <w:p w14:paraId="26CA1781" w14:textId="14C1D7D6" w:rsidR="006D6AB0" w:rsidRDefault="006D6AB0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 xml:space="preserve">Qualcomm: </w:t>
      </w:r>
      <w:r w:rsidR="00E30409">
        <w:rPr>
          <w:lang w:val="en-US"/>
        </w:rPr>
        <w:t>B</w:t>
      </w:r>
      <w:r>
        <w:rPr>
          <w:lang w:val="en-US"/>
        </w:rPr>
        <w:t>eam level information is optional and normally supported by UEs if they support L1 measurements.</w:t>
      </w:r>
    </w:p>
    <w:p w14:paraId="130DBE0B" w14:textId="5AF210B0" w:rsidR="006D6AB0" w:rsidRDefault="006D6AB0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ZTE: It is controlled by the NW</w:t>
      </w:r>
    </w:p>
    <w:p w14:paraId="5B69FCEE" w14:textId="7EFB44DA" w:rsidR="006D6AB0" w:rsidRDefault="006D6AB0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 xml:space="preserve">Qualcomm: </w:t>
      </w:r>
      <w:r w:rsidR="00484BC1">
        <w:rPr>
          <w:lang w:val="en-US"/>
        </w:rPr>
        <w:t>Qualcomm states that RAN4 requirements are agreed with the assumption that there is only one algorithm to take a decision and that’s why Qualcomm propose an LS to RAN4. Qualcomm is worried that RAN4 requirements can not be met once the decision is done by CU</w:t>
      </w:r>
    </w:p>
    <w:p w14:paraId="77F3AF63" w14:textId="18EB67D6" w:rsidR="00484BC1" w:rsidRDefault="00484BC1" w:rsidP="006D6AB0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Ericsson: Disagree with Qualcomm and think RAN4 requirements are NW nodes agnostic and so no need for LS.</w:t>
      </w:r>
    </w:p>
    <w:p w14:paraId="53480CF2" w14:textId="03B64201" w:rsidR="00E30409" w:rsidRDefault="00484BC1" w:rsidP="00E30409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Huawei: Similar understanding with E///. Clear requirements are in RAN4 spec and they should be applicable to any scenario (DU or CU makes a decision). Qualcomm confirms that the</w:t>
      </w:r>
      <w:r w:rsidR="00C2234A">
        <w:rPr>
          <w:lang w:val="en-US"/>
        </w:rPr>
        <w:t>ir</w:t>
      </w:r>
      <w:r>
        <w:rPr>
          <w:lang w:val="en-US"/>
        </w:rPr>
        <w:t xml:space="preserve"> concern is that only DU knows when to send PDCCH order and/or MAC CE and so requirements from RAN4 might not be met.</w:t>
      </w:r>
    </w:p>
    <w:p w14:paraId="2D974D82" w14:textId="61B7626E" w:rsidR="00484BC1" w:rsidRPr="00E30409" w:rsidRDefault="00484BC1" w:rsidP="00E30409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 w:rsidRPr="00E30409">
        <w:rPr>
          <w:lang w:val="en-US"/>
        </w:rPr>
        <w:t>ZTE agrees with E/// and Huawei.</w:t>
      </w:r>
    </w:p>
    <w:p w14:paraId="4A4299D6" w14:textId="7759C801" w:rsidR="00484BC1" w:rsidRDefault="00484BC1" w:rsidP="00C95AAE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LG: agrees with ZTE.</w:t>
      </w:r>
    </w:p>
    <w:p w14:paraId="6C26C144" w14:textId="79DF6FB3" w:rsidR="00484BC1" w:rsidRDefault="00484BC1" w:rsidP="00C95AAE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Google: Who makes the config, this node should also make a decision. Agrees with CU</w:t>
      </w:r>
      <w:r w:rsidR="00C2234A">
        <w:rPr>
          <w:lang w:val="en-US"/>
        </w:rPr>
        <w:t xml:space="preserve"> approach</w:t>
      </w:r>
      <w:r>
        <w:rPr>
          <w:lang w:val="en-US"/>
        </w:rPr>
        <w:t>.</w:t>
      </w:r>
    </w:p>
    <w:p w14:paraId="62D5BBD9" w14:textId="7EEE23D0" w:rsidR="00484BC1" w:rsidRDefault="00484BC1" w:rsidP="00C95AAE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 xml:space="preserve">Jio: </w:t>
      </w:r>
      <w:r w:rsidR="0091339E">
        <w:rPr>
          <w:lang w:val="en-US"/>
        </w:rPr>
        <w:t>supports Qualcomm</w:t>
      </w:r>
    </w:p>
    <w:p w14:paraId="0313F679" w14:textId="522E90B4" w:rsidR="0091339E" w:rsidRDefault="0091339E" w:rsidP="00C95AAE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t>Ericsson: there is no signaling overhead. Forwarding the measurements between the nodes might interfere with event based LTM in R19.</w:t>
      </w:r>
    </w:p>
    <w:p w14:paraId="5E107572" w14:textId="0D9A1F95" w:rsidR="0091339E" w:rsidRDefault="0091339E" w:rsidP="00C95AAE">
      <w:pPr>
        <w:pStyle w:val="Listenabsatz"/>
        <w:numPr>
          <w:ilvl w:val="0"/>
          <w:numId w:val="11"/>
        </w:numPr>
        <w:spacing w:after="60"/>
        <w:rPr>
          <w:lang w:val="en-US"/>
        </w:rPr>
      </w:pPr>
      <w:r>
        <w:rPr>
          <w:lang w:val="en-US"/>
        </w:rPr>
        <w:lastRenderedPageBreak/>
        <w:t>Qualcomm think that even in FR1 there are multiple beams.</w:t>
      </w:r>
    </w:p>
    <w:p w14:paraId="1420A009" w14:textId="77777777" w:rsidR="0091339E" w:rsidRDefault="0091339E" w:rsidP="0091339E">
      <w:pPr>
        <w:spacing w:after="60"/>
        <w:rPr>
          <w:rFonts w:eastAsiaTheme="minorHAnsi"/>
          <w:lang w:val="en-US"/>
        </w:rPr>
      </w:pPr>
    </w:p>
    <w:p w14:paraId="4BA57F8F" w14:textId="2F2DB3EB" w:rsidR="0091339E" w:rsidRPr="00E30409" w:rsidRDefault="0091339E" w:rsidP="0091339E">
      <w:pPr>
        <w:spacing w:after="60"/>
        <w:rPr>
          <w:rFonts w:eastAsiaTheme="minorHAnsi"/>
          <w:b/>
          <w:bCs/>
          <w:lang w:val="en-US"/>
        </w:rPr>
      </w:pPr>
      <w:r w:rsidRPr="00E30409">
        <w:rPr>
          <w:rFonts w:eastAsiaTheme="minorHAnsi"/>
          <w:b/>
          <w:bCs/>
          <w:lang w:val="en-US"/>
        </w:rPr>
        <w:t xml:space="preserve">Working assumption: </w:t>
      </w:r>
    </w:p>
    <w:p w14:paraId="648819CA" w14:textId="77777777" w:rsidR="004A1C12" w:rsidRPr="00E30409" w:rsidRDefault="0091339E" w:rsidP="00E30409">
      <w:pPr>
        <w:pStyle w:val="Listenabsatz"/>
        <w:numPr>
          <w:ilvl w:val="0"/>
          <w:numId w:val="14"/>
        </w:numPr>
        <w:spacing w:after="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Qualcomm suggest to </w:t>
      </w:r>
      <w:r w:rsidR="004A1C12"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>standardize both</w:t>
      </w:r>
    </w:p>
    <w:p w14:paraId="3136BC83" w14:textId="7D8D39E2" w:rsidR="004A1C12" w:rsidRPr="00E30409" w:rsidRDefault="004A1C12" w:rsidP="004A1C12">
      <w:pPr>
        <w:pStyle w:val="Listenabsatz"/>
        <w:numPr>
          <w:ilvl w:val="0"/>
          <w:numId w:val="14"/>
        </w:numPr>
        <w:spacing w:after="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>NEC has strong concerns to standardize both</w:t>
      </w:r>
    </w:p>
    <w:p w14:paraId="04F388C7" w14:textId="79B36F5E" w:rsidR="004A1C12" w:rsidRPr="00E30409" w:rsidRDefault="004A1C12" w:rsidP="004A1C12">
      <w:pPr>
        <w:pStyle w:val="Listenabsatz"/>
        <w:numPr>
          <w:ilvl w:val="0"/>
          <w:numId w:val="14"/>
        </w:numPr>
        <w:spacing w:after="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Ericsson: Need to </w:t>
      </w:r>
      <w:r w:rsidR="00E30409"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>down select</w:t>
      </w:r>
      <w:r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55174E4E" w14:textId="7DFBD3AE" w:rsidR="004A1C12" w:rsidRPr="00E30409" w:rsidRDefault="004A1C12" w:rsidP="00E30409">
      <w:pPr>
        <w:pStyle w:val="Listenabsatz"/>
        <w:numPr>
          <w:ilvl w:val="0"/>
          <w:numId w:val="14"/>
        </w:numPr>
        <w:spacing w:after="6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30409">
        <w:rPr>
          <w:rFonts w:ascii="Times New Roman" w:eastAsia="Times New Roman" w:hAnsi="Times New Roman" w:cs="Times New Roman"/>
          <w:sz w:val="24"/>
          <w:szCs w:val="24"/>
          <w:lang w:val="en-US"/>
        </w:rPr>
        <w:t>CATT: don’t need both.</w:t>
      </w:r>
    </w:p>
    <w:p w14:paraId="5D862307" w14:textId="77777777" w:rsidR="004A1C12" w:rsidRDefault="004A1C12" w:rsidP="00C95AAE">
      <w:pPr>
        <w:spacing w:after="60"/>
        <w:rPr>
          <w:lang w:val="en-US"/>
        </w:rPr>
      </w:pPr>
    </w:p>
    <w:p w14:paraId="7D0D3B11" w14:textId="1E9FDACC" w:rsidR="004A1C12" w:rsidRDefault="00E30409" w:rsidP="004A1C12">
      <w:pPr>
        <w:spacing w:after="60"/>
        <w:rPr>
          <w:lang w:val="en-US"/>
        </w:rPr>
      </w:pPr>
      <w:r>
        <w:rPr>
          <w:lang w:val="en-US"/>
        </w:rPr>
        <w:t>Solution 1:</w:t>
      </w:r>
      <w:r w:rsidR="004A1C12" w:rsidRPr="004A1C12">
        <w:rPr>
          <w:lang w:val="en-US"/>
        </w:rPr>
        <w:t>The decision to execute L3 measurement based handover is done by CU</w:t>
      </w:r>
      <w:r w:rsidR="004A1C12">
        <w:rPr>
          <w:lang w:val="en-US"/>
        </w:rPr>
        <w:t>:</w:t>
      </w:r>
    </w:p>
    <w:p w14:paraId="6E4B58EE" w14:textId="77777777" w:rsidR="004A1C12" w:rsidRDefault="004A1C12" w:rsidP="004A1C12">
      <w:pPr>
        <w:spacing w:after="60"/>
        <w:rPr>
          <w:lang w:val="en-US"/>
        </w:rPr>
      </w:pPr>
    </w:p>
    <w:p w14:paraId="23E61205" w14:textId="6A4561C1" w:rsidR="004A1C12" w:rsidRDefault="00C46747" w:rsidP="00E30409">
      <w:pPr>
        <w:spacing w:after="60"/>
        <w:ind w:firstLine="708"/>
        <w:rPr>
          <w:lang w:val="en-US"/>
        </w:rPr>
      </w:pPr>
      <w:r>
        <w:rPr>
          <w:lang w:val="en-US"/>
        </w:rPr>
        <w:t>10</w:t>
      </w:r>
      <w:r w:rsidR="004A1C12">
        <w:rPr>
          <w:lang w:val="en-US"/>
        </w:rPr>
        <w:t xml:space="preserve"> (Ericsson, Nokia, Huawei, ZTE, CATT, Samsung, Google, LG, Docomo</w:t>
      </w:r>
      <w:r>
        <w:rPr>
          <w:lang w:val="en-US"/>
        </w:rPr>
        <w:t>, Vodafone</w:t>
      </w:r>
      <w:r w:rsidR="004A1C12">
        <w:rPr>
          <w:lang w:val="en-US"/>
        </w:rPr>
        <w:t>)</w:t>
      </w:r>
    </w:p>
    <w:p w14:paraId="6D6B2A68" w14:textId="77777777" w:rsidR="004A1C12" w:rsidRPr="004A1C12" w:rsidRDefault="004A1C12" w:rsidP="00E30409">
      <w:pPr>
        <w:spacing w:after="60"/>
        <w:rPr>
          <w:lang w:val="en-US"/>
        </w:rPr>
      </w:pPr>
    </w:p>
    <w:p w14:paraId="1517A6DA" w14:textId="57EFEE27" w:rsidR="004A1C12" w:rsidRDefault="00E30409" w:rsidP="004A1C12">
      <w:pPr>
        <w:spacing w:after="60"/>
        <w:rPr>
          <w:lang w:val="en-US"/>
        </w:rPr>
      </w:pPr>
      <w:r>
        <w:rPr>
          <w:lang w:val="en-US"/>
        </w:rPr>
        <w:t>Solution 2:</w:t>
      </w:r>
      <w:r w:rsidR="004A1C12" w:rsidRPr="004A1C12">
        <w:rPr>
          <w:lang w:val="en-US"/>
        </w:rPr>
        <w:t xml:space="preserve">The decision to execute L3 measurement based handover is done by </w:t>
      </w:r>
      <w:r w:rsidR="004A1C12">
        <w:rPr>
          <w:lang w:val="en-US"/>
        </w:rPr>
        <w:t>DU</w:t>
      </w:r>
    </w:p>
    <w:p w14:paraId="6D9B3FDE" w14:textId="77777777" w:rsidR="004A1C12" w:rsidRDefault="004A1C12" w:rsidP="004A1C12">
      <w:pPr>
        <w:spacing w:after="60"/>
        <w:rPr>
          <w:lang w:val="en-US"/>
        </w:rPr>
      </w:pPr>
    </w:p>
    <w:p w14:paraId="2703C960" w14:textId="3FE360A4" w:rsidR="004A1C12" w:rsidRDefault="00E30409" w:rsidP="00E30409">
      <w:pPr>
        <w:spacing w:after="60"/>
        <w:ind w:firstLine="708"/>
        <w:rPr>
          <w:lang w:val="en-US"/>
        </w:rPr>
      </w:pPr>
      <w:r>
        <w:rPr>
          <w:lang w:val="en-US"/>
        </w:rPr>
        <w:t>2 (</w:t>
      </w:r>
      <w:r w:rsidR="004A1C12">
        <w:rPr>
          <w:lang w:val="en-US"/>
        </w:rPr>
        <w:t>Qualcomm and Jio</w:t>
      </w:r>
      <w:r>
        <w:rPr>
          <w:lang w:val="en-US"/>
        </w:rPr>
        <w:t>)</w:t>
      </w:r>
    </w:p>
    <w:p w14:paraId="4B333BC9" w14:textId="77777777" w:rsidR="004A1C12" w:rsidRPr="004A1C12" w:rsidRDefault="004A1C12" w:rsidP="004A1C12">
      <w:pPr>
        <w:spacing w:after="60"/>
        <w:rPr>
          <w:lang w:val="en-US"/>
        </w:rPr>
      </w:pPr>
    </w:p>
    <w:p w14:paraId="6259126C" w14:textId="44044A81" w:rsidR="004A1C12" w:rsidRDefault="00E30409" w:rsidP="004A1C12">
      <w:pPr>
        <w:spacing w:after="60"/>
        <w:rPr>
          <w:lang w:val="en-US"/>
        </w:rPr>
      </w:pPr>
      <w:r>
        <w:rPr>
          <w:lang w:val="en-US"/>
        </w:rPr>
        <w:t xml:space="preserve">Solution 3: </w:t>
      </w:r>
      <w:r w:rsidR="004A1C12" w:rsidRPr="004A1C12">
        <w:rPr>
          <w:lang w:val="en-US"/>
        </w:rPr>
        <w:t xml:space="preserve">The decision to execute L3 measurement based handover </w:t>
      </w:r>
      <w:r w:rsidR="004A1C12">
        <w:rPr>
          <w:lang w:val="en-US"/>
        </w:rPr>
        <w:t>can be done by CU or DU</w:t>
      </w:r>
    </w:p>
    <w:p w14:paraId="62B2284E" w14:textId="77777777" w:rsidR="004A1C12" w:rsidRDefault="004A1C12" w:rsidP="004A1C12">
      <w:pPr>
        <w:spacing w:after="60"/>
        <w:rPr>
          <w:lang w:val="en-US"/>
        </w:rPr>
      </w:pPr>
    </w:p>
    <w:p w14:paraId="1A08A231" w14:textId="1F872C52" w:rsidR="004A1C12" w:rsidRPr="004A1C12" w:rsidRDefault="00E30409" w:rsidP="00E30409">
      <w:pPr>
        <w:spacing w:after="60"/>
        <w:ind w:firstLine="708"/>
        <w:rPr>
          <w:lang w:val="en-US"/>
        </w:rPr>
      </w:pPr>
      <w:r>
        <w:rPr>
          <w:lang w:val="en-US"/>
        </w:rPr>
        <w:t>1 (</w:t>
      </w:r>
      <w:r w:rsidR="004A1C12">
        <w:rPr>
          <w:lang w:val="en-US"/>
        </w:rPr>
        <w:t>Qualcomm</w:t>
      </w:r>
      <w:r>
        <w:rPr>
          <w:lang w:val="en-US"/>
        </w:rPr>
        <w:t>)</w:t>
      </w:r>
    </w:p>
    <w:p w14:paraId="76E79DFA" w14:textId="77777777" w:rsidR="004A1C12" w:rsidRDefault="004A1C12" w:rsidP="00C95AAE">
      <w:pPr>
        <w:spacing w:after="60"/>
        <w:rPr>
          <w:lang w:val="en-US"/>
        </w:rPr>
      </w:pPr>
    </w:p>
    <w:p w14:paraId="58D6F78C" w14:textId="6A144997" w:rsidR="00C46747" w:rsidRDefault="00C46747" w:rsidP="00C95AAE">
      <w:pPr>
        <w:spacing w:after="60"/>
        <w:rPr>
          <w:lang w:val="en-US"/>
        </w:rPr>
      </w:pPr>
      <w:r>
        <w:rPr>
          <w:lang w:val="en-US"/>
        </w:rPr>
        <w:t xml:space="preserve">To go with a majority is not possible as Qualcomm objects and believe that RAN4 requirements </w:t>
      </w:r>
      <w:r w:rsidR="00E30409">
        <w:rPr>
          <w:lang w:val="en-US"/>
        </w:rPr>
        <w:t>cannot</w:t>
      </w:r>
      <w:r>
        <w:rPr>
          <w:lang w:val="en-US"/>
        </w:rPr>
        <w:t xml:space="preserve"> be met and L1/L2 based decisions should be by DU (not based on CU triggers)</w:t>
      </w:r>
    </w:p>
    <w:p w14:paraId="0DFE1B5D" w14:textId="77777777" w:rsidR="004A1C12" w:rsidRDefault="004A1C12" w:rsidP="00C95AAE">
      <w:pPr>
        <w:spacing w:after="60"/>
        <w:rPr>
          <w:lang w:val="en-US"/>
        </w:rPr>
      </w:pPr>
    </w:p>
    <w:p w14:paraId="2EC5AA8E" w14:textId="4BAF9207" w:rsidR="00C46747" w:rsidRPr="00E30409" w:rsidRDefault="00C46747" w:rsidP="00C95AAE">
      <w:pPr>
        <w:spacing w:after="60"/>
        <w:rPr>
          <w:b/>
          <w:bCs/>
          <w:lang w:val="en-US"/>
        </w:rPr>
      </w:pPr>
      <w:r w:rsidRPr="00E30409">
        <w:rPr>
          <w:b/>
          <w:bCs/>
          <w:lang w:val="en-US"/>
        </w:rPr>
        <w:t xml:space="preserve">Conclusion: Moderator </w:t>
      </w:r>
      <w:r w:rsidR="00E30409" w:rsidRPr="00E30409">
        <w:rPr>
          <w:b/>
          <w:bCs/>
          <w:lang w:val="en-US"/>
        </w:rPr>
        <w:t>would like to</w:t>
      </w:r>
      <w:r w:rsidRPr="00E30409">
        <w:rPr>
          <w:b/>
          <w:bCs/>
          <w:lang w:val="en-US"/>
        </w:rPr>
        <w:t xml:space="preserve"> propose to go with the majority during the official RAN3#126 meeting, noting that there are objections from 2 companies.</w:t>
      </w:r>
    </w:p>
    <w:p w14:paraId="7A63A54A" w14:textId="77777777" w:rsidR="00C46747" w:rsidRDefault="00C46747" w:rsidP="00E30409">
      <w:pPr>
        <w:spacing w:after="60"/>
        <w:rPr>
          <w:lang w:val="en-US"/>
        </w:rPr>
      </w:pPr>
    </w:p>
    <w:p w14:paraId="7964DBAA" w14:textId="578266A1" w:rsidR="00C46747" w:rsidRPr="00E30409" w:rsidRDefault="00C46747" w:rsidP="00E30409">
      <w:pPr>
        <w:spacing w:after="60"/>
        <w:rPr>
          <w:lang w:val="en-US"/>
        </w:rPr>
      </w:pPr>
      <w:r w:rsidRPr="00E30409">
        <w:rPr>
          <w:lang w:val="en-US"/>
        </w:rPr>
        <w:t>Solution 1: The decision to execute L3 measurement based handover is done by CU</w:t>
      </w:r>
    </w:p>
    <w:p w14:paraId="01A36603" w14:textId="77777777" w:rsidR="00C46747" w:rsidRDefault="00C46747" w:rsidP="00E30409">
      <w:pPr>
        <w:spacing w:after="60"/>
        <w:rPr>
          <w:lang w:val="en-US"/>
        </w:rPr>
      </w:pPr>
    </w:p>
    <w:p w14:paraId="21223FF2" w14:textId="57304ED0" w:rsidR="00C46747" w:rsidRPr="00E30409" w:rsidRDefault="00E30409" w:rsidP="00E30409">
      <w:pPr>
        <w:pStyle w:val="Listenabsatz"/>
        <w:numPr>
          <w:ilvl w:val="0"/>
          <w:numId w:val="18"/>
        </w:numPr>
        <w:spacing w:after="60"/>
        <w:rPr>
          <w:lang w:val="en-US"/>
        </w:rPr>
      </w:pPr>
      <w:r w:rsidRPr="00E30409">
        <w:rPr>
          <w:lang w:val="en-US"/>
        </w:rPr>
        <w:t xml:space="preserve">Supported by </w:t>
      </w:r>
      <w:r w:rsidR="00C46747" w:rsidRPr="00E30409">
        <w:rPr>
          <w:lang w:val="en-US"/>
        </w:rPr>
        <w:t>majority</w:t>
      </w:r>
      <w:r w:rsidRPr="00E30409">
        <w:rPr>
          <w:lang w:val="en-US"/>
        </w:rPr>
        <w:t xml:space="preserve"> (see above)</w:t>
      </w:r>
    </w:p>
    <w:p w14:paraId="0937695E" w14:textId="77777777" w:rsidR="00C46747" w:rsidRPr="004A1C12" w:rsidRDefault="00C46747" w:rsidP="00E30409">
      <w:pPr>
        <w:spacing w:after="60"/>
        <w:rPr>
          <w:lang w:val="en-US"/>
        </w:rPr>
      </w:pPr>
    </w:p>
    <w:p w14:paraId="2DD1E197" w14:textId="5A4065DF" w:rsidR="00C46747" w:rsidRPr="00E30409" w:rsidRDefault="00C46747" w:rsidP="00E30409">
      <w:pPr>
        <w:spacing w:after="60"/>
        <w:rPr>
          <w:lang w:val="en-US"/>
        </w:rPr>
      </w:pPr>
      <w:r w:rsidRPr="00E30409">
        <w:rPr>
          <w:lang w:val="en-US"/>
        </w:rPr>
        <w:t>Solution 2: The decision to execute L3 measurement based handover is done by DU</w:t>
      </w:r>
    </w:p>
    <w:p w14:paraId="2DB56172" w14:textId="77777777" w:rsidR="00C46747" w:rsidRPr="004A1C12" w:rsidRDefault="00C46747" w:rsidP="00E30409">
      <w:pPr>
        <w:spacing w:after="60"/>
        <w:rPr>
          <w:lang w:val="en-US"/>
        </w:rPr>
      </w:pPr>
    </w:p>
    <w:p w14:paraId="22681D1F" w14:textId="0BCACD7C" w:rsidR="00C46747" w:rsidRPr="00E30409" w:rsidRDefault="00C46747" w:rsidP="00E30409">
      <w:pPr>
        <w:spacing w:after="60"/>
        <w:rPr>
          <w:lang w:val="en-US"/>
        </w:rPr>
      </w:pPr>
      <w:r w:rsidRPr="00E30409">
        <w:rPr>
          <w:lang w:val="en-US"/>
        </w:rPr>
        <w:t>Solution 3: The decision to execute L3 measurement based handover can be done by CU or DU</w:t>
      </w:r>
    </w:p>
    <w:p w14:paraId="2B5BAB21" w14:textId="77777777" w:rsidR="00CE51BD" w:rsidRPr="00C95AAE" w:rsidRDefault="00CE51BD" w:rsidP="00DF1C10">
      <w:pPr>
        <w:spacing w:after="60"/>
        <w:rPr>
          <w:lang w:val="en-US"/>
        </w:rPr>
      </w:pPr>
    </w:p>
    <w:p w14:paraId="47EEE7DD" w14:textId="77777777" w:rsidR="00DF1C10" w:rsidRPr="00C95AAE" w:rsidRDefault="00DF1C10" w:rsidP="00DF1C10">
      <w:pPr>
        <w:spacing w:after="120"/>
        <w:rPr>
          <w:b/>
          <w:bCs/>
          <w:lang w:val="en-US"/>
        </w:rPr>
      </w:pPr>
      <w:r w:rsidRPr="00C95AAE">
        <w:rPr>
          <w:b/>
          <w:bCs/>
          <w:lang w:val="en-US"/>
        </w:rPr>
        <w:t>3. Date of Next RAN2 Meetings:</w:t>
      </w:r>
    </w:p>
    <w:p w14:paraId="5AB209BE" w14:textId="2B12E597" w:rsidR="008A521C" w:rsidRPr="00C95AAE" w:rsidRDefault="00DF1C10" w:rsidP="00DF1C10">
      <w:pPr>
        <w:rPr>
          <w:lang w:val="en-US"/>
        </w:rPr>
      </w:pPr>
      <w:r w:rsidRPr="00C95AAE">
        <w:rPr>
          <w:lang w:val="en-US"/>
        </w:rPr>
        <w:t>TSG-RAN</w:t>
      </w:r>
      <w:r w:rsidR="00CE51BD" w:rsidRPr="00C95AAE">
        <w:rPr>
          <w:lang w:val="en-US"/>
        </w:rPr>
        <w:t>3</w:t>
      </w:r>
      <w:r w:rsidRPr="00C95AAE">
        <w:rPr>
          <w:lang w:val="en-US"/>
        </w:rPr>
        <w:t xml:space="preserve"> #12</w:t>
      </w:r>
      <w:r w:rsidR="00CE51BD" w:rsidRPr="00C95AAE">
        <w:rPr>
          <w:lang w:val="en-US"/>
        </w:rPr>
        <w:t>7</w:t>
      </w:r>
      <w:r w:rsidRPr="00C95AAE">
        <w:rPr>
          <w:lang w:val="en-US"/>
        </w:rPr>
        <w:tab/>
      </w:r>
      <w:r w:rsidR="00BB7BC7" w:rsidRPr="00C95AAE">
        <w:rPr>
          <w:lang w:val="en-US"/>
        </w:rPr>
        <w:t xml:space="preserve">February </w:t>
      </w:r>
      <w:r w:rsidR="00DE769D" w:rsidRPr="00C95AAE">
        <w:rPr>
          <w:lang w:val="en-US"/>
        </w:rPr>
        <w:t xml:space="preserve"> </w:t>
      </w:r>
      <w:r w:rsidRPr="00C95AAE">
        <w:rPr>
          <w:lang w:val="en-US"/>
        </w:rPr>
        <w:t>1</w:t>
      </w:r>
      <w:r w:rsidR="00BB7BC7" w:rsidRPr="00C95AAE">
        <w:rPr>
          <w:lang w:val="en-US"/>
        </w:rPr>
        <w:t>7</w:t>
      </w:r>
      <w:r w:rsidR="002620E0" w:rsidRPr="00C95AAE">
        <w:rPr>
          <w:lang w:val="en-US"/>
        </w:rPr>
        <w:t>th</w:t>
      </w:r>
      <w:r w:rsidRPr="00C95AAE">
        <w:rPr>
          <w:lang w:val="en-US"/>
        </w:rPr>
        <w:t xml:space="preserve"> to </w:t>
      </w:r>
      <w:r w:rsidR="00D651E9" w:rsidRPr="00C95AAE">
        <w:rPr>
          <w:lang w:val="en-US"/>
        </w:rPr>
        <w:t>2</w:t>
      </w:r>
      <w:r w:rsidR="00BB7BC7" w:rsidRPr="00C95AAE">
        <w:rPr>
          <w:lang w:val="en-US"/>
        </w:rPr>
        <w:t>1</w:t>
      </w:r>
      <w:r w:rsidR="002620E0" w:rsidRPr="00C95AAE">
        <w:rPr>
          <w:lang w:val="en-US"/>
        </w:rPr>
        <w:t>st</w:t>
      </w:r>
      <w:r w:rsidRPr="00C95AAE">
        <w:rPr>
          <w:lang w:val="en-US"/>
        </w:rPr>
        <w:t>, 202</w:t>
      </w:r>
      <w:r w:rsidR="00BB7BC7" w:rsidRPr="00C95AAE">
        <w:rPr>
          <w:lang w:val="en-US"/>
        </w:rPr>
        <w:t>5</w:t>
      </w:r>
      <w:r w:rsidRPr="00C95AAE">
        <w:rPr>
          <w:lang w:val="en-US"/>
        </w:rPr>
        <w:tab/>
      </w:r>
      <w:r w:rsidR="00BB7BC7" w:rsidRPr="00C95AAE">
        <w:rPr>
          <w:lang w:val="en-US"/>
        </w:rPr>
        <w:t>Athens</w:t>
      </w:r>
      <w:r w:rsidRPr="00C95AAE">
        <w:rPr>
          <w:lang w:val="en-US"/>
        </w:rPr>
        <w:t xml:space="preserve">, </w:t>
      </w:r>
      <w:r w:rsidR="00BB7BC7" w:rsidRPr="00C95AAE">
        <w:rPr>
          <w:lang w:val="en-US"/>
        </w:rPr>
        <w:t>Greece</w:t>
      </w:r>
    </w:p>
    <w:p w14:paraId="4D62DDF6" w14:textId="77777777" w:rsidR="03ED2143" w:rsidRPr="00C95AAE" w:rsidRDefault="03ED2143" w:rsidP="03ED2143">
      <w:pPr>
        <w:rPr>
          <w:lang w:val="en-US"/>
        </w:rPr>
      </w:pPr>
    </w:p>
    <w:sectPr w:rsidR="03ED2143" w:rsidRPr="00C95AAE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EA099" w14:textId="77777777" w:rsidR="009B22AA" w:rsidRDefault="009B22AA" w:rsidP="006F5562">
      <w:r>
        <w:separator/>
      </w:r>
    </w:p>
  </w:endnote>
  <w:endnote w:type="continuationSeparator" w:id="0">
    <w:p w14:paraId="690F5CE7" w14:textId="77777777" w:rsidR="009B22AA" w:rsidRDefault="009B22AA" w:rsidP="006F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DE642" w14:textId="77777777" w:rsidR="009B22AA" w:rsidRDefault="009B22AA" w:rsidP="006F5562">
      <w:r>
        <w:separator/>
      </w:r>
    </w:p>
  </w:footnote>
  <w:footnote w:type="continuationSeparator" w:id="0">
    <w:p w14:paraId="524E9E9B" w14:textId="77777777" w:rsidR="009B22AA" w:rsidRDefault="009B22AA" w:rsidP="006F5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19378B8"/>
    <w:multiLevelType w:val="multilevel"/>
    <w:tmpl w:val="F072D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5" w15:restartNumberingAfterBreak="0">
    <w:nsid w:val="32040ECB"/>
    <w:multiLevelType w:val="hybridMultilevel"/>
    <w:tmpl w:val="8542CED0"/>
    <w:lvl w:ilvl="0" w:tplc="6A2474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EDE6BF8"/>
    <w:multiLevelType w:val="hybridMultilevel"/>
    <w:tmpl w:val="B7A0EC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201AA"/>
    <w:multiLevelType w:val="hybridMultilevel"/>
    <w:tmpl w:val="29061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46955"/>
    <w:multiLevelType w:val="hybridMultilevel"/>
    <w:tmpl w:val="82A2E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510F1A"/>
    <w:multiLevelType w:val="hybridMultilevel"/>
    <w:tmpl w:val="6EB468D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8099A"/>
    <w:multiLevelType w:val="hybridMultilevel"/>
    <w:tmpl w:val="10C262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F34AD9"/>
    <w:multiLevelType w:val="hybridMultilevel"/>
    <w:tmpl w:val="B8CE5B16"/>
    <w:lvl w:ilvl="0" w:tplc="743448F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827EC"/>
    <w:multiLevelType w:val="hybridMultilevel"/>
    <w:tmpl w:val="607CDD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18BE"/>
    <w:multiLevelType w:val="hybridMultilevel"/>
    <w:tmpl w:val="BA447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3"/>
  </w:num>
  <w:num w:numId="2" w16cid:durableId="1096558236">
    <w:abstractNumId w:val="14"/>
  </w:num>
  <w:num w:numId="3" w16cid:durableId="638656798">
    <w:abstractNumId w:val="4"/>
  </w:num>
  <w:num w:numId="4" w16cid:durableId="2104185096">
    <w:abstractNumId w:val="10"/>
  </w:num>
  <w:num w:numId="5" w16cid:durableId="1575776956">
    <w:abstractNumId w:val="11"/>
  </w:num>
  <w:num w:numId="6" w16cid:durableId="994529629">
    <w:abstractNumId w:val="2"/>
  </w:num>
  <w:num w:numId="7" w16cid:durableId="619148611">
    <w:abstractNumId w:val="6"/>
  </w:num>
  <w:num w:numId="8" w16cid:durableId="1552113011">
    <w:abstractNumId w:val="0"/>
  </w:num>
  <w:num w:numId="9" w16cid:durableId="463012406">
    <w:abstractNumId w:val="9"/>
  </w:num>
  <w:num w:numId="10" w16cid:durableId="1894386529">
    <w:abstractNumId w:val="13"/>
  </w:num>
  <w:num w:numId="11" w16cid:durableId="2070758751">
    <w:abstractNumId w:val="18"/>
  </w:num>
  <w:num w:numId="12" w16cid:durableId="766539860">
    <w:abstractNumId w:val="1"/>
  </w:num>
  <w:num w:numId="13" w16cid:durableId="1620797567">
    <w:abstractNumId w:val="5"/>
  </w:num>
  <w:num w:numId="14" w16cid:durableId="1571966900">
    <w:abstractNumId w:val="15"/>
  </w:num>
  <w:num w:numId="15" w16cid:durableId="1038047093">
    <w:abstractNumId w:val="17"/>
  </w:num>
  <w:num w:numId="16" w16cid:durableId="1528981196">
    <w:abstractNumId w:val="12"/>
  </w:num>
  <w:num w:numId="17" w16cid:durableId="4524217">
    <w:abstractNumId w:val="8"/>
  </w:num>
  <w:num w:numId="18" w16cid:durableId="1657295065">
    <w:abstractNumId w:val="7"/>
  </w:num>
  <w:num w:numId="19" w16cid:durableId="1673334212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10986"/>
    <w:rsid w:val="001112FD"/>
    <w:rsid w:val="00124B41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5EC4"/>
    <w:rsid w:val="002028E7"/>
    <w:rsid w:val="00202D7C"/>
    <w:rsid w:val="00206110"/>
    <w:rsid w:val="002117F5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0790E"/>
    <w:rsid w:val="00310B83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56337"/>
    <w:rsid w:val="004657EB"/>
    <w:rsid w:val="0046626E"/>
    <w:rsid w:val="00471EFC"/>
    <w:rsid w:val="00472189"/>
    <w:rsid w:val="00482F55"/>
    <w:rsid w:val="00484BC1"/>
    <w:rsid w:val="004A048C"/>
    <w:rsid w:val="004A05ED"/>
    <w:rsid w:val="004A1C12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86DD1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6AB0"/>
    <w:rsid w:val="006D71A0"/>
    <w:rsid w:val="006D7853"/>
    <w:rsid w:val="006D7F73"/>
    <w:rsid w:val="006E0466"/>
    <w:rsid w:val="006E245F"/>
    <w:rsid w:val="006E78C6"/>
    <w:rsid w:val="006F5449"/>
    <w:rsid w:val="006F5562"/>
    <w:rsid w:val="0070201E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07EE3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57A2D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339E"/>
    <w:rsid w:val="00920F4F"/>
    <w:rsid w:val="00921019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4406"/>
    <w:rsid w:val="00975AB5"/>
    <w:rsid w:val="00977798"/>
    <w:rsid w:val="00982355"/>
    <w:rsid w:val="009946A0"/>
    <w:rsid w:val="009949DF"/>
    <w:rsid w:val="00994BD6"/>
    <w:rsid w:val="009A2C45"/>
    <w:rsid w:val="009B22AA"/>
    <w:rsid w:val="009C2D47"/>
    <w:rsid w:val="009C6BE9"/>
    <w:rsid w:val="009D26A8"/>
    <w:rsid w:val="009D51D1"/>
    <w:rsid w:val="009D609A"/>
    <w:rsid w:val="009E68E1"/>
    <w:rsid w:val="009F7472"/>
    <w:rsid w:val="00A0122F"/>
    <w:rsid w:val="00A04D58"/>
    <w:rsid w:val="00A051A2"/>
    <w:rsid w:val="00A069A6"/>
    <w:rsid w:val="00A12018"/>
    <w:rsid w:val="00A175BB"/>
    <w:rsid w:val="00A23C1B"/>
    <w:rsid w:val="00A26833"/>
    <w:rsid w:val="00A272FA"/>
    <w:rsid w:val="00A40859"/>
    <w:rsid w:val="00A50EB5"/>
    <w:rsid w:val="00A51B0C"/>
    <w:rsid w:val="00A55D58"/>
    <w:rsid w:val="00A5604B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59A5"/>
    <w:rsid w:val="00AE6381"/>
    <w:rsid w:val="00AF17A4"/>
    <w:rsid w:val="00AF52A8"/>
    <w:rsid w:val="00B013EE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43F74"/>
    <w:rsid w:val="00B446AA"/>
    <w:rsid w:val="00B45B93"/>
    <w:rsid w:val="00B55744"/>
    <w:rsid w:val="00B6656F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7BC7"/>
    <w:rsid w:val="00BC7438"/>
    <w:rsid w:val="00BD3291"/>
    <w:rsid w:val="00BE6D63"/>
    <w:rsid w:val="00BE6EF6"/>
    <w:rsid w:val="00BF077D"/>
    <w:rsid w:val="00BF45C0"/>
    <w:rsid w:val="00BF4C41"/>
    <w:rsid w:val="00C00E9A"/>
    <w:rsid w:val="00C069AB"/>
    <w:rsid w:val="00C212CD"/>
    <w:rsid w:val="00C2234A"/>
    <w:rsid w:val="00C345E8"/>
    <w:rsid w:val="00C34E7A"/>
    <w:rsid w:val="00C35C70"/>
    <w:rsid w:val="00C41EDA"/>
    <w:rsid w:val="00C424E5"/>
    <w:rsid w:val="00C448E8"/>
    <w:rsid w:val="00C46747"/>
    <w:rsid w:val="00C5179D"/>
    <w:rsid w:val="00C52971"/>
    <w:rsid w:val="00C55512"/>
    <w:rsid w:val="00C71229"/>
    <w:rsid w:val="00C72B45"/>
    <w:rsid w:val="00C8362F"/>
    <w:rsid w:val="00C8621F"/>
    <w:rsid w:val="00C918DB"/>
    <w:rsid w:val="00C91F79"/>
    <w:rsid w:val="00C95AAE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16E"/>
    <w:rsid w:val="00CE2898"/>
    <w:rsid w:val="00CE50D5"/>
    <w:rsid w:val="00CE51BD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A165E"/>
    <w:rsid w:val="00DA4A8F"/>
    <w:rsid w:val="00DA5931"/>
    <w:rsid w:val="00DA5EF5"/>
    <w:rsid w:val="00DB17BD"/>
    <w:rsid w:val="00DC2ECA"/>
    <w:rsid w:val="00DD28B4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409"/>
    <w:rsid w:val="00E30A59"/>
    <w:rsid w:val="00E31A90"/>
    <w:rsid w:val="00E323EF"/>
    <w:rsid w:val="00E35116"/>
    <w:rsid w:val="00E363D7"/>
    <w:rsid w:val="00E37A1A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0771"/>
    <w:rsid w:val="00F20AB1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5A8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C6295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5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/>
    </w:pPr>
    <w:rPr>
      <w:rFonts w:ascii="Arial" w:eastAsia="MS Mincho" w:hAnsi="Arial"/>
      <w:b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Standard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eastAsia="ko-KR"/>
    </w:rPr>
  </w:style>
  <w:style w:type="paragraph" w:styleId="StandardWeb">
    <w:name w:val="Normal (Web)"/>
    <w:basedOn w:val="Standard"/>
    <w:uiPriority w:val="99"/>
    <w:semiHidden/>
    <w:unhideWhenUsed/>
    <w:rsid w:val="00CE51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6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Alexey.Kulakov1\AppData\Local\Temp\c2ee065f-827c-4694-bcdf-4670dd002888_RAN3_126_agenda_20241119_1320.zip.888\Inbox\R3-247774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2</Pages>
  <Words>497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2024-11-19T20:44:00Z</dcterms:created>
  <dcterms:modified xsi:type="dcterms:W3CDTF">2024-11-19T20:44:00Z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2024-11-06T15:46:26Z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5735c562-51a7-44b0-acb2-1ff71bbc20a2</vt:lpwstr>
  </property>
  <property fmtid="{D5CDD505-2E9C-101B-9397-08002B2CF9AE}" pid="17" name="MSIP_Label_0359f705-2ba0-454b-9cfc-6ce5bcaac040_ContentBits">
    <vt:lpwstr>2</vt:lpwstr>
  </property>
</Properties>
</file>