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36C748" w14:textId="2492F04F" w:rsidR="00CC0586" w:rsidRPr="00FB60BC" w:rsidRDefault="00CC0586" w:rsidP="00CC0586">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Pr>
          <w:rFonts w:eastAsia="맑은 고딕" w:cs="Arial" w:hint="eastAsia"/>
          <w:b/>
          <w:noProof/>
          <w:color w:val="000000"/>
          <w:sz w:val="24"/>
          <w:lang w:eastAsia="ko-KR"/>
        </w:rPr>
        <w:t>5</w:t>
      </w:r>
      <w:r w:rsidR="00FD3441">
        <w:rPr>
          <w:rFonts w:eastAsia="맑은 고딕" w:cs="Arial" w:hint="eastAsia"/>
          <w:b/>
          <w:noProof/>
          <w:color w:val="000000"/>
          <w:sz w:val="24"/>
          <w:lang w:eastAsia="ko-KR"/>
        </w:rPr>
        <w:t>bis</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hint="eastAsia"/>
          <w:b/>
          <w:noProof/>
          <w:color w:val="000000"/>
          <w:sz w:val="24"/>
          <w:szCs w:val="32"/>
          <w:lang w:eastAsia="ko-KR"/>
        </w:rPr>
        <w:t>4</w:t>
      </w:r>
      <w:r w:rsidR="00B72F67">
        <w:rPr>
          <w:rFonts w:eastAsia="맑은 고딕" w:cs="Arial" w:hint="eastAsia"/>
          <w:b/>
          <w:noProof/>
          <w:color w:val="000000"/>
          <w:sz w:val="24"/>
          <w:szCs w:val="32"/>
          <w:lang w:eastAsia="ko-KR"/>
        </w:rPr>
        <w:t>5638</w:t>
      </w:r>
    </w:p>
    <w:p w14:paraId="7587F6C9" w14:textId="3BE3B607" w:rsidR="00CC0586" w:rsidRPr="00CB2509" w:rsidRDefault="00FD3441" w:rsidP="00CC0586">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Hefei</w:t>
      </w:r>
      <w:r w:rsidR="00CC0586" w:rsidRPr="00DD75C0">
        <w:rPr>
          <w:b/>
          <w:noProof/>
          <w:sz w:val="24"/>
        </w:rPr>
        <w:t xml:space="preserve">, </w:t>
      </w:r>
      <w:r>
        <w:rPr>
          <w:rFonts w:eastAsiaTheme="minorEastAsia" w:hint="eastAsia"/>
          <w:b/>
          <w:noProof/>
          <w:sz w:val="24"/>
          <w:lang w:eastAsia="ko-KR"/>
        </w:rPr>
        <w:t>China</w:t>
      </w:r>
      <w:r w:rsidR="00CC0586">
        <w:rPr>
          <w:b/>
          <w:noProof/>
          <w:sz w:val="24"/>
        </w:rPr>
        <w:t xml:space="preserve">, </w:t>
      </w:r>
      <w:r w:rsidR="00CC0586">
        <w:rPr>
          <w:rFonts w:eastAsiaTheme="minorEastAsia" w:hint="eastAsia"/>
          <w:b/>
          <w:noProof/>
          <w:sz w:val="24"/>
          <w:lang w:eastAsia="ko-KR"/>
        </w:rPr>
        <w:t>1</w:t>
      </w:r>
      <w:r>
        <w:rPr>
          <w:rFonts w:eastAsiaTheme="minorEastAsia" w:hint="eastAsia"/>
          <w:b/>
          <w:noProof/>
          <w:sz w:val="24"/>
          <w:lang w:eastAsia="ko-KR"/>
        </w:rPr>
        <w:t>4</w:t>
      </w:r>
      <w:r w:rsidR="00CC0586" w:rsidRPr="00B0049A">
        <w:rPr>
          <w:b/>
          <w:noProof/>
          <w:sz w:val="24"/>
        </w:rPr>
        <w:t>t</w:t>
      </w:r>
      <w:r w:rsidR="00CC0586">
        <w:rPr>
          <w:b/>
          <w:noProof/>
          <w:sz w:val="24"/>
        </w:rPr>
        <w:t>h</w:t>
      </w:r>
      <w:r w:rsidR="00CC0586" w:rsidRPr="00B0049A">
        <w:rPr>
          <w:b/>
          <w:noProof/>
          <w:sz w:val="24"/>
        </w:rPr>
        <w:t xml:space="preserve"> – </w:t>
      </w:r>
      <w:r>
        <w:rPr>
          <w:rFonts w:eastAsiaTheme="minorEastAsia" w:hint="eastAsia"/>
          <w:b/>
          <w:noProof/>
          <w:sz w:val="24"/>
          <w:lang w:eastAsia="ko-KR"/>
        </w:rPr>
        <w:t>18</w:t>
      </w:r>
      <w:r w:rsidR="00CC0586" w:rsidRPr="00B0049A">
        <w:rPr>
          <w:b/>
          <w:noProof/>
          <w:sz w:val="24"/>
        </w:rPr>
        <w:t xml:space="preserve">th </w:t>
      </w:r>
      <w:r w:rsidR="00B72F67">
        <w:rPr>
          <w:rFonts w:eastAsiaTheme="minorEastAsia" w:hint="eastAsia"/>
          <w:b/>
          <w:noProof/>
          <w:sz w:val="24"/>
          <w:lang w:eastAsia="ko-KR"/>
        </w:rPr>
        <w:t>October</w:t>
      </w:r>
      <w:r w:rsidR="00CC0586" w:rsidRPr="006E54B8">
        <w:rPr>
          <w:b/>
          <w:noProof/>
          <w:sz w:val="24"/>
        </w:rPr>
        <w:t xml:space="preserve"> </w:t>
      </w:r>
      <w:r w:rsidR="00CC0586" w:rsidRPr="00D62F72">
        <w:rPr>
          <w:b/>
          <w:noProof/>
          <w:sz w:val="24"/>
        </w:rPr>
        <w:t>202</w:t>
      </w:r>
      <w:r w:rsidR="00CC0586">
        <w:rPr>
          <w:rFonts w:eastAsia="맑은 고딕" w:cs="Arial" w:hint="eastAsia"/>
          <w:b/>
          <w:noProof/>
          <w:color w:val="000000"/>
          <w:sz w:val="24"/>
          <w:lang w:eastAsia="ko-KR"/>
        </w:rPr>
        <w:t>4</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D3C2D9"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w:t>
      </w:r>
      <w:r w:rsidR="000548A0">
        <w:rPr>
          <w:rFonts w:ascii="Arial" w:hAnsi="Arial" w:cs="Arial" w:hint="eastAsia"/>
          <w:b/>
          <w:noProof/>
          <w:sz w:val="24"/>
          <w:szCs w:val="28"/>
          <w:lang w:val="en-US" w:eastAsia="ko-KR"/>
        </w:rPr>
        <w:t>6</w:t>
      </w:r>
      <w:r w:rsidR="00377CBB" w:rsidRPr="00B11946">
        <w:rPr>
          <w:rFonts w:ascii="Arial" w:hAnsi="Arial" w:cs="Arial"/>
          <w:b/>
          <w:noProof/>
          <w:sz w:val="24"/>
          <w:szCs w:val="28"/>
          <w:lang w:val="en-US"/>
        </w:rPr>
        <w:t>.</w:t>
      </w:r>
      <w:r w:rsidR="00FD3441">
        <w:rPr>
          <w:rFonts w:ascii="Arial" w:hAnsi="Arial" w:cs="Arial" w:hint="eastAsia"/>
          <w:b/>
          <w:noProof/>
          <w:sz w:val="24"/>
          <w:szCs w:val="28"/>
          <w:lang w:val="en-US" w:eastAsia="ko-KR"/>
        </w:rPr>
        <w:t>2</w:t>
      </w:r>
    </w:p>
    <w:p w14:paraId="44055826" w14:textId="7395652B" w:rsidR="008C24F3" w:rsidRPr="009040F0"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9040F0">
        <w:rPr>
          <w:rFonts w:ascii="Arial" w:hAnsi="Arial" w:cs="Arial"/>
          <w:b/>
          <w:noProof/>
          <w:sz w:val="24"/>
          <w:szCs w:val="28"/>
          <w:lang w:val="en-US"/>
        </w:rPr>
        <w:t>Electronics Inc.</w:t>
      </w:r>
    </w:p>
    <w:p w14:paraId="1C13897E" w14:textId="6205AC30" w:rsidR="008C24F3" w:rsidRPr="009040F0" w:rsidRDefault="008C24F3" w:rsidP="00B11946">
      <w:pPr>
        <w:tabs>
          <w:tab w:val="left" w:pos="1487"/>
        </w:tabs>
        <w:spacing w:after="60" w:line="288" w:lineRule="auto"/>
        <w:jc w:val="both"/>
        <w:rPr>
          <w:rFonts w:ascii="Arial" w:hAnsi="Arial" w:cs="Arial"/>
          <w:b/>
          <w:noProof/>
          <w:sz w:val="24"/>
          <w:szCs w:val="28"/>
          <w:lang w:val="en-US" w:eastAsia="ko-KR"/>
        </w:rPr>
      </w:pPr>
      <w:r w:rsidRPr="009040F0">
        <w:rPr>
          <w:rFonts w:ascii="Arial" w:hAnsi="Arial" w:cs="Arial"/>
          <w:b/>
          <w:noProof/>
          <w:sz w:val="24"/>
          <w:szCs w:val="28"/>
          <w:lang w:val="en-US"/>
        </w:rPr>
        <w:t>Title:</w:t>
      </w:r>
      <w:r w:rsidR="00B11946" w:rsidRPr="009040F0">
        <w:rPr>
          <w:rFonts w:ascii="Arial" w:hAnsi="Arial" w:cs="Arial"/>
          <w:b/>
          <w:noProof/>
          <w:sz w:val="24"/>
          <w:szCs w:val="28"/>
          <w:lang w:val="en-US"/>
        </w:rPr>
        <w:tab/>
      </w:r>
      <w:r w:rsidR="00B11946" w:rsidRPr="009040F0">
        <w:rPr>
          <w:rFonts w:ascii="Arial" w:hAnsi="Arial" w:cs="Arial"/>
          <w:b/>
          <w:noProof/>
          <w:sz w:val="24"/>
          <w:szCs w:val="28"/>
          <w:lang w:val="en-US"/>
        </w:rPr>
        <w:tab/>
      </w:r>
      <w:r w:rsidR="00B11946" w:rsidRPr="009040F0">
        <w:rPr>
          <w:rFonts w:ascii="Arial" w:hAnsi="Arial" w:cs="Arial"/>
          <w:b/>
          <w:noProof/>
          <w:sz w:val="24"/>
          <w:szCs w:val="28"/>
          <w:lang w:val="en-US"/>
        </w:rPr>
        <w:tab/>
      </w:r>
      <w:r w:rsidR="00FC385C" w:rsidRPr="009040F0">
        <w:rPr>
          <w:rFonts w:ascii="Arial" w:hAnsi="Arial" w:cs="Arial"/>
          <w:b/>
          <w:noProof/>
          <w:sz w:val="24"/>
          <w:szCs w:val="28"/>
          <w:lang w:val="en-US"/>
        </w:rPr>
        <w:t xml:space="preserve">Discussion on </w:t>
      </w:r>
      <w:r w:rsidR="00FD3441">
        <w:rPr>
          <w:rFonts w:ascii="Arial" w:hAnsi="Arial" w:cs="Arial" w:hint="eastAsia"/>
          <w:b/>
          <w:noProof/>
          <w:sz w:val="24"/>
          <w:szCs w:val="28"/>
          <w:lang w:val="en-US" w:eastAsia="ko-KR"/>
        </w:rPr>
        <w:t>RAN</w:t>
      </w:r>
      <w:r w:rsidR="00EE2F67" w:rsidRPr="009040F0">
        <w:rPr>
          <w:rFonts w:ascii="Arial" w:hAnsi="Arial" w:cs="Arial" w:hint="eastAsia"/>
          <w:b/>
          <w:noProof/>
          <w:sz w:val="24"/>
          <w:szCs w:val="28"/>
          <w:lang w:val="en-US" w:eastAsia="ko-KR"/>
        </w:rPr>
        <w:t xml:space="preserve"> impact</w:t>
      </w:r>
      <w:r w:rsidR="006D4800" w:rsidRPr="009040F0">
        <w:rPr>
          <w:rFonts w:ascii="Arial" w:hAnsi="Arial" w:cs="Arial" w:hint="eastAsia"/>
          <w:b/>
          <w:noProof/>
          <w:sz w:val="24"/>
          <w:szCs w:val="28"/>
          <w:lang w:val="en-US" w:eastAsia="ko-KR"/>
        </w:rPr>
        <w:t xml:space="preserve"> for</w:t>
      </w:r>
      <w:r w:rsidR="00F97C39" w:rsidRPr="009040F0">
        <w:rPr>
          <w:rFonts w:ascii="Arial" w:hAnsi="Arial" w:cs="Arial" w:hint="eastAsia"/>
          <w:b/>
          <w:noProof/>
          <w:sz w:val="24"/>
          <w:szCs w:val="28"/>
          <w:lang w:val="en-US" w:eastAsia="ko-KR"/>
        </w:rPr>
        <w:t xml:space="preserve"> </w:t>
      </w:r>
      <w:r w:rsidR="000548A0" w:rsidRPr="009040F0">
        <w:rPr>
          <w:rFonts w:ascii="Arial" w:hAnsi="Arial" w:cs="Arial" w:hint="eastAsia"/>
          <w:b/>
          <w:noProof/>
          <w:sz w:val="24"/>
          <w:szCs w:val="28"/>
          <w:lang w:val="en-US" w:eastAsia="ko-KR"/>
        </w:rPr>
        <w:t>Ambient IoT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9040F0">
        <w:rPr>
          <w:rFonts w:ascii="Arial" w:hAnsi="Arial" w:cs="Arial"/>
          <w:b/>
          <w:noProof/>
          <w:sz w:val="24"/>
          <w:szCs w:val="28"/>
          <w:lang w:val="en-US"/>
        </w:rPr>
        <w:t>Document for:</w:t>
      </w:r>
      <w:r w:rsidRPr="009040F0">
        <w:rPr>
          <w:rFonts w:ascii="Arial" w:hAnsi="Arial" w:cs="Arial"/>
          <w:b/>
          <w:noProof/>
          <w:sz w:val="24"/>
          <w:szCs w:val="28"/>
          <w:lang w:val="en-US"/>
        </w:rPr>
        <w:tab/>
      </w:r>
      <w:r w:rsidRPr="009040F0">
        <w:rPr>
          <w:rFonts w:ascii="Arial" w:hAnsi="Arial" w:cs="Arial"/>
          <w:b/>
          <w:noProof/>
          <w:sz w:val="24"/>
          <w:szCs w:val="28"/>
          <w:lang w:val="en-US"/>
        </w:rPr>
        <w:tab/>
      </w:r>
      <w:r w:rsidR="008C24F3" w:rsidRPr="009040F0">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0D98CC2D" w14:textId="55C9E398" w:rsidR="00473324" w:rsidRPr="00DA4A37" w:rsidRDefault="00473324" w:rsidP="00473324">
      <w:pPr>
        <w:rPr>
          <w:highlight w:val="green"/>
        </w:rPr>
      </w:pPr>
      <w:r w:rsidRPr="00DA4A37">
        <w:t>New Rel-1</w:t>
      </w:r>
      <w:r>
        <w:rPr>
          <w:rFonts w:hint="eastAsia"/>
          <w:lang w:eastAsia="ko-KR"/>
        </w:rPr>
        <w:t>9</w:t>
      </w:r>
      <w:r w:rsidRPr="00DA4A37">
        <w:t xml:space="preserve"> </w:t>
      </w:r>
      <w:r>
        <w:rPr>
          <w:rFonts w:hint="eastAsia"/>
          <w:lang w:eastAsia="ko-KR"/>
        </w:rPr>
        <w:t>S</w:t>
      </w:r>
      <w:r w:rsidRPr="00DA4A37">
        <w:t xml:space="preserve">ID on </w:t>
      </w:r>
      <w:r w:rsidR="000548A0" w:rsidRPr="000548A0">
        <w:t xml:space="preserve">solutions for Ambient IoT (Internet of Things) in NR </w:t>
      </w:r>
      <w:r w:rsidRPr="00DA4A37">
        <w:t>was</w:t>
      </w:r>
      <w:r>
        <w:t xml:space="preserve"> agre</w:t>
      </w:r>
      <w:r w:rsidRPr="00DA4A37">
        <w:t>ed at RAN</w:t>
      </w:r>
      <w:r>
        <w:t xml:space="preserve"> </w:t>
      </w:r>
      <w:r w:rsidRPr="00DA4A37">
        <w:t>#</w:t>
      </w:r>
      <w:r>
        <w:rPr>
          <w:rFonts w:hint="eastAsia"/>
          <w:lang w:eastAsia="ko-KR"/>
        </w:rPr>
        <w:t>102</w:t>
      </w:r>
      <w:r w:rsidRPr="00DA4A37">
        <w:t xml:space="preserve"> [1]. </w:t>
      </w:r>
      <w:r w:rsidRPr="00F63A8B">
        <w:t xml:space="preserve">One of the objectives in this </w:t>
      </w:r>
      <w:r w:rsidRPr="00830F04">
        <w:rPr>
          <w:rFonts w:hint="eastAsia"/>
          <w:lang w:eastAsia="ko-KR"/>
        </w:rPr>
        <w:t>S</w:t>
      </w:r>
      <w:r w:rsidRPr="00830F04">
        <w:t xml:space="preserve">ID is to </w:t>
      </w:r>
      <w:r w:rsidRPr="00830F04">
        <w:rPr>
          <w:rFonts w:hint="eastAsia"/>
          <w:lang w:eastAsia="ko-KR"/>
        </w:rPr>
        <w:t>i</w:t>
      </w:r>
      <w:r w:rsidRPr="00830F04">
        <w:rPr>
          <w:lang w:eastAsia="ko-KR"/>
        </w:rPr>
        <w:t xml:space="preserve">dentify </w:t>
      </w:r>
      <w:r w:rsidR="00453BBA" w:rsidRPr="000548A0">
        <w:rPr>
          <w:rFonts w:eastAsia="SimSun"/>
          <w:lang w:val="en-US" w:eastAsia="ja-JP"/>
        </w:rPr>
        <w:t xml:space="preserve">necessary impacts on </w:t>
      </w:r>
      <w:r w:rsidR="00BF2206" w:rsidRPr="003E362F">
        <w:rPr>
          <w:rFonts w:eastAsia="SimSun"/>
          <w:lang w:val="en-US" w:eastAsia="ja-JP"/>
        </w:rPr>
        <w:t>RAN architecture aspects including whether support for split architecture is necessary</w:t>
      </w:r>
      <w:r w:rsidR="00BF2206">
        <w:t xml:space="preserve">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DA4A37" w14:paraId="16E5ECAB" w14:textId="77777777" w:rsidTr="00A075C7">
        <w:tc>
          <w:tcPr>
            <w:tcW w:w="9837" w:type="dxa"/>
            <w:shd w:val="clear" w:color="auto" w:fill="auto"/>
          </w:tcPr>
          <w:p w14:paraId="39DD9C5C" w14:textId="77777777" w:rsidR="00473324" w:rsidRPr="00F63A8B" w:rsidRDefault="00473324" w:rsidP="00A075C7">
            <w:r w:rsidRPr="00F63A8B">
              <w:rPr>
                <w:rFonts w:ascii="맑은 고딕" w:eastAsia="맑은 고딕" w:hAnsi="맑은 고딕" w:hint="eastAsia"/>
                <w:lang w:eastAsia="ko-KR"/>
              </w:rPr>
              <w:t>…</w:t>
            </w:r>
          </w:p>
          <w:p w14:paraId="73BD5CE7" w14:textId="77777777" w:rsidR="000548A0" w:rsidRPr="000548A0" w:rsidRDefault="000548A0" w:rsidP="000548A0">
            <w:pPr>
              <w:numPr>
                <w:ilvl w:val="0"/>
                <w:numId w:val="49"/>
              </w:numPr>
              <w:overflowPunct w:val="0"/>
              <w:autoSpaceDE w:val="0"/>
              <w:autoSpaceDN w:val="0"/>
              <w:adjustRightInd w:val="0"/>
              <w:spacing w:after="120"/>
              <w:ind w:right="-96"/>
              <w:jc w:val="both"/>
              <w:textAlignment w:val="baseline"/>
              <w:rPr>
                <w:rFonts w:eastAsia="SimSun"/>
                <w:lang w:val="en-US" w:eastAsia="ja-JP"/>
              </w:rPr>
            </w:pPr>
            <w:r w:rsidRPr="000548A0">
              <w:rPr>
                <w:rFonts w:eastAsia="SimSun"/>
                <w:lang w:val="en-US" w:eastAsia="ja-JP"/>
              </w:rPr>
              <w:t>RAN3-led:</w:t>
            </w:r>
          </w:p>
          <w:p w14:paraId="42A1EF5F" w14:textId="77777777" w:rsidR="000548A0" w:rsidRPr="001B6C6B" w:rsidRDefault="000548A0" w:rsidP="000548A0">
            <w:pPr>
              <w:numPr>
                <w:ilvl w:val="1"/>
                <w:numId w:val="49"/>
              </w:numPr>
              <w:overflowPunct w:val="0"/>
              <w:autoSpaceDE w:val="0"/>
              <w:autoSpaceDN w:val="0"/>
              <w:adjustRightInd w:val="0"/>
              <w:spacing w:after="120"/>
              <w:ind w:right="-96"/>
              <w:jc w:val="both"/>
              <w:textAlignment w:val="baseline"/>
              <w:rPr>
                <w:rFonts w:eastAsia="SimSun"/>
                <w:lang w:val="en-US" w:eastAsia="ja-JP"/>
              </w:rPr>
            </w:pPr>
            <w:r w:rsidRPr="001B6C6B">
              <w:rPr>
                <w:rFonts w:eastAsia="SimSun"/>
                <w:lang w:val="en-US" w:eastAsia="ja-JP"/>
              </w:rPr>
              <w:t>Identify necessary impacts on signaling and procedures for CN-RAN interface, to enable:</w:t>
            </w:r>
          </w:p>
          <w:p w14:paraId="5968E740" w14:textId="77777777" w:rsidR="000548A0" w:rsidRPr="001B6C6B" w:rsidRDefault="000548A0" w:rsidP="000548A0">
            <w:pPr>
              <w:numPr>
                <w:ilvl w:val="2"/>
                <w:numId w:val="49"/>
              </w:numPr>
              <w:overflowPunct w:val="0"/>
              <w:autoSpaceDE w:val="0"/>
              <w:autoSpaceDN w:val="0"/>
              <w:adjustRightInd w:val="0"/>
              <w:spacing w:after="120"/>
              <w:ind w:right="-96"/>
              <w:jc w:val="both"/>
              <w:textAlignment w:val="baseline"/>
              <w:rPr>
                <w:rFonts w:eastAsia="SimSun"/>
                <w:lang w:val="en-US" w:eastAsia="ja-JP"/>
              </w:rPr>
            </w:pPr>
            <w:r w:rsidRPr="001B6C6B">
              <w:rPr>
                <w:rFonts w:eastAsia="SimSun"/>
                <w:lang w:val="en-US" w:eastAsia="ja-JP"/>
              </w:rPr>
              <w:t xml:space="preserve">Paging  </w:t>
            </w:r>
          </w:p>
          <w:p w14:paraId="287C76FD" w14:textId="77777777" w:rsidR="000548A0" w:rsidRPr="001B6C6B" w:rsidRDefault="000548A0" w:rsidP="000548A0">
            <w:pPr>
              <w:numPr>
                <w:ilvl w:val="2"/>
                <w:numId w:val="49"/>
              </w:numPr>
              <w:overflowPunct w:val="0"/>
              <w:autoSpaceDE w:val="0"/>
              <w:autoSpaceDN w:val="0"/>
              <w:adjustRightInd w:val="0"/>
              <w:spacing w:after="120"/>
              <w:ind w:right="-96"/>
              <w:jc w:val="both"/>
              <w:textAlignment w:val="baseline"/>
              <w:rPr>
                <w:rFonts w:eastAsia="SimSun"/>
                <w:lang w:val="en-US" w:eastAsia="ja-JP"/>
              </w:rPr>
            </w:pPr>
            <w:r w:rsidRPr="001B6C6B">
              <w:rPr>
                <w:rFonts w:eastAsia="SimSun"/>
                <w:lang w:val="en-US" w:eastAsia="ja-JP"/>
              </w:rPr>
              <w:t>Device context management</w:t>
            </w:r>
          </w:p>
          <w:p w14:paraId="49EDA199" w14:textId="77777777" w:rsidR="000548A0" w:rsidRPr="001B6C6B" w:rsidRDefault="000548A0" w:rsidP="000548A0">
            <w:pPr>
              <w:numPr>
                <w:ilvl w:val="2"/>
                <w:numId w:val="49"/>
              </w:numPr>
              <w:overflowPunct w:val="0"/>
              <w:autoSpaceDE w:val="0"/>
              <w:autoSpaceDN w:val="0"/>
              <w:adjustRightInd w:val="0"/>
              <w:spacing w:after="120"/>
              <w:ind w:right="-96"/>
              <w:jc w:val="both"/>
              <w:textAlignment w:val="baseline"/>
              <w:rPr>
                <w:rFonts w:eastAsia="SimSun"/>
                <w:lang w:val="en-US" w:eastAsia="ja-JP"/>
              </w:rPr>
            </w:pPr>
            <w:r w:rsidRPr="001B6C6B">
              <w:rPr>
                <w:rFonts w:eastAsia="SimSun"/>
                <w:lang w:val="en-US" w:eastAsia="ja-JP"/>
              </w:rPr>
              <w:t>Data transport</w:t>
            </w:r>
          </w:p>
          <w:p w14:paraId="3C5D54AE" w14:textId="77777777" w:rsidR="000548A0" w:rsidRPr="001B6C6B" w:rsidRDefault="000548A0" w:rsidP="000548A0">
            <w:pPr>
              <w:numPr>
                <w:ilvl w:val="1"/>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1B6C6B">
              <w:rPr>
                <w:rFonts w:eastAsia="SimSun"/>
                <w:highlight w:val="yellow"/>
                <w:lang w:val="en-US" w:eastAsia="ja-JP"/>
              </w:rPr>
              <w:t>Identify RAN architecture aspects, including whether support for split architecture is necessary.</w:t>
            </w:r>
          </w:p>
          <w:p w14:paraId="638678D7" w14:textId="77777777" w:rsidR="000548A0" w:rsidRPr="000548A0" w:rsidRDefault="000548A0" w:rsidP="000548A0">
            <w:pPr>
              <w:numPr>
                <w:ilvl w:val="1"/>
                <w:numId w:val="49"/>
              </w:numPr>
              <w:overflowPunct w:val="0"/>
              <w:autoSpaceDE w:val="0"/>
              <w:autoSpaceDN w:val="0"/>
              <w:adjustRightInd w:val="0"/>
              <w:spacing w:after="120"/>
              <w:ind w:right="-96"/>
              <w:jc w:val="both"/>
              <w:textAlignment w:val="baseline"/>
              <w:rPr>
                <w:rFonts w:eastAsia="SimSun"/>
                <w:lang w:val="en-US" w:eastAsia="ja-JP"/>
              </w:rPr>
            </w:pPr>
            <w:r w:rsidRPr="000548A0">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07AD1AB3" w14:textId="77777777" w:rsidR="00473324" w:rsidRPr="00DA4A37" w:rsidRDefault="00473324" w:rsidP="00A075C7">
            <w:pPr>
              <w:rPr>
                <w:highlight w:val="green"/>
              </w:rPr>
            </w:pPr>
            <w:r w:rsidRPr="00F63A8B">
              <w:rPr>
                <w:rFonts w:ascii="맑은 고딕" w:eastAsia="맑은 고딕" w:hAnsi="맑은 고딕" w:hint="eastAsia"/>
                <w:lang w:eastAsia="ko-KR"/>
              </w:rPr>
              <w:t>…</w:t>
            </w:r>
          </w:p>
        </w:tc>
      </w:tr>
    </w:tbl>
    <w:p w14:paraId="0DB512F9" w14:textId="77777777" w:rsidR="00473324" w:rsidRPr="00DA4A37" w:rsidRDefault="00473324" w:rsidP="00473324">
      <w:pPr>
        <w:rPr>
          <w:highlight w:val="green"/>
        </w:rPr>
      </w:pPr>
    </w:p>
    <w:p w14:paraId="5FA70403" w14:textId="4AE6749F" w:rsidR="00473324" w:rsidRPr="00CE0076" w:rsidRDefault="00473324" w:rsidP="00473324">
      <w:pPr>
        <w:jc w:val="both"/>
        <w:rPr>
          <w:rFonts w:eastAsia="맑은 고딕"/>
          <w:lang w:eastAsia="ko-KR"/>
        </w:rPr>
      </w:pPr>
      <w:r w:rsidRPr="006D4800">
        <w:t xml:space="preserve">In this contribution, we </w:t>
      </w:r>
      <w:r w:rsidRPr="003E362F">
        <w:t xml:space="preserve">will discuss </w:t>
      </w:r>
      <w:r w:rsidRPr="003E362F">
        <w:rPr>
          <w:rFonts w:eastAsia="맑은 고딕"/>
          <w:lang w:eastAsia="ko-KR"/>
        </w:rPr>
        <w:t xml:space="preserve">the </w:t>
      </w:r>
      <w:r w:rsidR="00453BBA" w:rsidRPr="003E362F">
        <w:rPr>
          <w:rFonts w:eastAsia="SimSun"/>
          <w:lang w:val="en-US" w:eastAsia="ja-JP"/>
        </w:rPr>
        <w:t>impact</w:t>
      </w:r>
      <w:r w:rsidR="00453BBA" w:rsidRPr="003E362F">
        <w:rPr>
          <w:rFonts w:eastAsiaTheme="minorEastAsia" w:hint="eastAsia"/>
          <w:lang w:val="en-US" w:eastAsia="ko-KR"/>
        </w:rPr>
        <w:t>s</w:t>
      </w:r>
      <w:r w:rsidR="00453BBA" w:rsidRPr="003E362F">
        <w:rPr>
          <w:rFonts w:eastAsia="SimSun"/>
          <w:lang w:val="en-US" w:eastAsia="ja-JP"/>
        </w:rPr>
        <w:t xml:space="preserve"> on </w:t>
      </w:r>
      <w:r w:rsidR="003E362F" w:rsidRPr="003E362F">
        <w:rPr>
          <w:rFonts w:eastAsia="SimSun"/>
          <w:lang w:val="en-US" w:eastAsia="ja-JP"/>
        </w:rPr>
        <w:t>RAN architecture aspects including whether support for split architecture is necessary</w:t>
      </w:r>
      <w:r w:rsidR="003E362F" w:rsidRPr="003E362F">
        <w:rPr>
          <w:rFonts w:eastAsiaTheme="minorEastAsia" w:hint="eastAsia"/>
          <w:lang w:val="en-US" w:eastAsia="ko-KR"/>
        </w:rPr>
        <w:t>,</w:t>
      </w:r>
      <w:r w:rsidR="003E362F" w:rsidRPr="003E362F">
        <w:rPr>
          <w:rFonts w:eastAsia="맑은 고딕"/>
          <w:lang w:eastAsia="ko-KR"/>
        </w:rPr>
        <w:t xml:space="preserve"> </w:t>
      </w:r>
      <w:r w:rsidRPr="003E362F">
        <w:rPr>
          <w:rFonts w:eastAsia="맑은 고딕"/>
          <w:lang w:eastAsia="ko-KR"/>
        </w:rPr>
        <w:t>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1D3D41F" w14:textId="4B4DD69C" w:rsidR="001B6C6B" w:rsidRDefault="00BE2E28" w:rsidP="00B54FF5">
      <w:pPr>
        <w:jc w:val="both"/>
        <w:rPr>
          <w:lang w:eastAsia="ko-KR"/>
        </w:rPr>
      </w:pPr>
      <w:r>
        <w:rPr>
          <w:rFonts w:hint="eastAsia"/>
          <w:lang w:eastAsia="ko-KR"/>
        </w:rPr>
        <w:t>In Clause 4.2.1 of TR 38.769</w:t>
      </w:r>
      <w:r w:rsidR="009A27DE">
        <w:rPr>
          <w:rFonts w:hint="eastAsia"/>
          <w:lang w:eastAsia="ko-KR"/>
        </w:rPr>
        <w:t xml:space="preserve"> [2]</w:t>
      </w:r>
      <w:r>
        <w:rPr>
          <w:rFonts w:hint="eastAsia"/>
          <w:lang w:eastAsia="ko-KR"/>
        </w:rPr>
        <w:t xml:space="preserve">, RAN1 captured the following scenarios </w:t>
      </w:r>
      <w:r>
        <w:t>for the purpose of potential evaluation</w:t>
      </w:r>
      <w:r>
        <w:rPr>
          <w:rFonts w:hint="eastAsia"/>
          <w:lang w:eastAsia="ko-KR"/>
        </w:rPr>
        <w:t>.</w:t>
      </w:r>
    </w:p>
    <w:p w14:paraId="4FDF5854" w14:textId="77777777" w:rsidR="00BE2E28" w:rsidRDefault="00BE2E28" w:rsidP="00B54FF5">
      <w:pPr>
        <w:jc w:val="both"/>
        <w:rPr>
          <w:lang w:eastAsia="ko-KR"/>
        </w:rPr>
      </w:pPr>
    </w:p>
    <w:p w14:paraId="490C155F" w14:textId="63CBC432" w:rsidR="00BE2E28" w:rsidRPr="00BE2E28" w:rsidRDefault="00BE2E28" w:rsidP="00BE2E28">
      <w:pPr>
        <w:keepNext/>
        <w:keepLines/>
        <w:spacing w:before="60"/>
        <w:jc w:val="center"/>
        <w:rPr>
          <w:rFonts w:ascii="Arial" w:eastAsiaTheme="minorEastAsia" w:hAnsi="Arial"/>
          <w:b/>
          <w:lang w:eastAsia="ko-KR"/>
        </w:rPr>
      </w:pPr>
      <w:r w:rsidRPr="00BE2E28">
        <w:rPr>
          <w:rFonts w:ascii="Arial" w:eastAsia="DengXian" w:hAnsi="Arial"/>
          <w:b/>
        </w:rPr>
        <w:lastRenderedPageBreak/>
        <w:t>Table 4.2.1-1: Evaluation scenarios</w:t>
      </w:r>
      <w:r>
        <w:rPr>
          <w:rFonts w:ascii="Arial" w:eastAsiaTheme="minorEastAsia" w:hAnsi="Arial" w:hint="eastAsia"/>
          <w:b/>
          <w:lang w:eastAsia="ko-KR"/>
        </w:rPr>
        <w:t xml:space="preserve"> (in TR 38.769)</w:t>
      </w:r>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827"/>
        <w:gridCol w:w="1027"/>
        <w:gridCol w:w="1027"/>
        <w:gridCol w:w="1027"/>
      </w:tblGrid>
      <w:tr w:rsidR="00BE2E28" w:rsidRPr="00BE2E28" w14:paraId="2996C701" w14:textId="77777777" w:rsidTr="00BE2E28">
        <w:trPr>
          <w:jc w:val="center"/>
        </w:trPr>
        <w:tc>
          <w:tcPr>
            <w:tcW w:w="551" w:type="pct"/>
            <w:shd w:val="clear" w:color="auto" w:fill="D0CECE"/>
            <w:vAlign w:val="center"/>
          </w:tcPr>
          <w:p w14:paraId="6F9CC0B7"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lastRenderedPageBreak/>
              <w:t>S</w:t>
            </w:r>
            <w:r w:rsidRPr="00BE2E28">
              <w:rPr>
                <w:rFonts w:ascii="Arial" w:eastAsia="DengXian" w:hAnsi="Arial" w:hint="eastAsia"/>
                <w:b/>
                <w:bCs/>
                <w:sz w:val="18"/>
                <w:szCs w:val="18"/>
                <w:lang w:eastAsia="zh-CN"/>
              </w:rPr>
              <w:t>cenario</w:t>
            </w:r>
          </w:p>
        </w:tc>
        <w:tc>
          <w:tcPr>
            <w:tcW w:w="698" w:type="pct"/>
            <w:shd w:val="clear" w:color="auto" w:fill="D0CECE"/>
            <w:vAlign w:val="center"/>
          </w:tcPr>
          <w:p w14:paraId="6B9A1933"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hint="eastAsia"/>
                <w:b/>
                <w:bCs/>
                <w:sz w:val="18"/>
                <w:szCs w:val="18"/>
                <w:lang w:eastAsia="zh-CN"/>
              </w:rPr>
              <w:t xml:space="preserve">CW </w:t>
            </w:r>
            <w:r w:rsidRPr="00BE2E28">
              <w:rPr>
                <w:rFonts w:ascii="Arial" w:eastAsia="DengXian" w:hAnsi="Arial"/>
                <w:b/>
                <w:bCs/>
                <w:sz w:val="18"/>
                <w:szCs w:val="18"/>
                <w:lang w:eastAsia="zh-CN"/>
              </w:rPr>
              <w:t>I</w:t>
            </w:r>
            <w:r w:rsidRPr="00BE2E28">
              <w:rPr>
                <w:rFonts w:ascii="Arial" w:eastAsia="DengXian" w:hAnsi="Arial" w:hint="eastAsia"/>
                <w:b/>
                <w:bCs/>
                <w:sz w:val="18"/>
                <w:szCs w:val="18"/>
                <w:lang w:eastAsia="zh-CN"/>
              </w:rPr>
              <w:t>nside/outside topology</w:t>
            </w:r>
          </w:p>
        </w:tc>
        <w:tc>
          <w:tcPr>
            <w:tcW w:w="1201" w:type="pct"/>
            <w:shd w:val="clear" w:color="auto" w:fill="D0CECE"/>
            <w:vAlign w:val="center"/>
          </w:tcPr>
          <w:p w14:paraId="11C5A8F3"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t>Diagram of the scenario</w:t>
            </w:r>
          </w:p>
        </w:tc>
        <w:tc>
          <w:tcPr>
            <w:tcW w:w="627" w:type="pct"/>
            <w:shd w:val="clear" w:color="auto" w:fill="D0CECE"/>
            <w:vAlign w:val="center"/>
          </w:tcPr>
          <w:p w14:paraId="66EF29A6"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t>Description of the scenario</w:t>
            </w:r>
          </w:p>
        </w:tc>
        <w:tc>
          <w:tcPr>
            <w:tcW w:w="407" w:type="pct"/>
            <w:shd w:val="clear" w:color="auto" w:fill="D0CECE"/>
            <w:vAlign w:val="center"/>
          </w:tcPr>
          <w:p w14:paraId="001DA810"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t>D</w:t>
            </w:r>
            <w:r w:rsidRPr="00BE2E28">
              <w:rPr>
                <w:rFonts w:ascii="Arial" w:eastAsia="DengXian" w:hAnsi="Arial" w:hint="eastAsia"/>
                <w:b/>
                <w:bCs/>
                <w:sz w:val="18"/>
                <w:szCs w:val="18"/>
                <w:lang w:eastAsia="zh-CN"/>
              </w:rPr>
              <w:t xml:space="preserve">evice 1/2a/2b </w:t>
            </w:r>
          </w:p>
        </w:tc>
        <w:tc>
          <w:tcPr>
            <w:tcW w:w="503" w:type="pct"/>
            <w:shd w:val="clear" w:color="auto" w:fill="D0CECE"/>
            <w:vAlign w:val="center"/>
          </w:tcPr>
          <w:p w14:paraId="0CC530BA"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hint="eastAsia"/>
                <w:b/>
                <w:bCs/>
                <w:sz w:val="18"/>
                <w:szCs w:val="18"/>
                <w:lang w:eastAsia="zh-CN"/>
              </w:rPr>
              <w:t>CW spectrum</w:t>
            </w:r>
          </w:p>
        </w:tc>
        <w:tc>
          <w:tcPr>
            <w:tcW w:w="503" w:type="pct"/>
            <w:shd w:val="clear" w:color="auto" w:fill="D0CECE"/>
            <w:vAlign w:val="center"/>
          </w:tcPr>
          <w:p w14:paraId="03EB0AEB"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hint="eastAsia"/>
                <w:b/>
                <w:bCs/>
                <w:sz w:val="18"/>
                <w:szCs w:val="18"/>
                <w:lang w:eastAsia="zh-CN"/>
              </w:rPr>
              <w:t>D2R spectrum</w:t>
            </w:r>
          </w:p>
        </w:tc>
        <w:tc>
          <w:tcPr>
            <w:tcW w:w="503" w:type="pct"/>
            <w:shd w:val="clear" w:color="auto" w:fill="D0CECE"/>
            <w:vAlign w:val="center"/>
          </w:tcPr>
          <w:p w14:paraId="6B0E95D4"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hint="eastAsia"/>
                <w:b/>
                <w:bCs/>
                <w:sz w:val="18"/>
                <w:szCs w:val="18"/>
                <w:lang w:eastAsia="zh-CN"/>
              </w:rPr>
              <w:t>R2D spectrum</w:t>
            </w:r>
          </w:p>
        </w:tc>
      </w:tr>
      <w:tr w:rsidR="00BE2E28" w:rsidRPr="00BE2E28" w14:paraId="49760282" w14:textId="77777777" w:rsidTr="00BE2E28">
        <w:trPr>
          <w:jc w:val="center"/>
        </w:trPr>
        <w:tc>
          <w:tcPr>
            <w:tcW w:w="551" w:type="pct"/>
            <w:shd w:val="clear" w:color="auto" w:fill="D0CECE"/>
            <w:vAlign w:val="center"/>
          </w:tcPr>
          <w:p w14:paraId="185D2DFC"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t>D1T1-A1</w:t>
            </w:r>
          </w:p>
        </w:tc>
        <w:tc>
          <w:tcPr>
            <w:tcW w:w="698" w:type="pct"/>
            <w:vMerge w:val="restart"/>
            <w:shd w:val="clear" w:color="auto" w:fill="auto"/>
            <w:vAlign w:val="center"/>
          </w:tcPr>
          <w:p w14:paraId="49B9CE00"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t>CW inside topology</w:t>
            </w:r>
          </w:p>
        </w:tc>
        <w:tc>
          <w:tcPr>
            <w:tcW w:w="1201" w:type="pct"/>
            <w:shd w:val="clear" w:color="auto" w:fill="auto"/>
            <w:vAlign w:val="center"/>
          </w:tcPr>
          <w:p w14:paraId="7820AB57" w14:textId="77777777" w:rsidR="00BE2E28" w:rsidRPr="00BE2E28" w:rsidRDefault="00BE2E28" w:rsidP="00BE2E28">
            <w:pPr>
              <w:keepNext/>
              <w:keepLines/>
              <w:spacing w:after="0"/>
              <w:jc w:val="center"/>
              <w:rPr>
                <w:rFonts w:ascii="Arial" w:eastAsia="DengXian" w:hAnsi="Arial"/>
                <w:sz w:val="18"/>
                <w:szCs w:val="18"/>
                <w:lang w:eastAsia="zh-CN"/>
              </w:rPr>
            </w:pPr>
            <w:r w:rsidRPr="00BE2E28">
              <w:rPr>
                <w:rFonts w:ascii="Arial" w:eastAsia="DengXian" w:hAnsi="Arial"/>
                <w:noProof/>
                <w:sz w:val="18"/>
                <w:szCs w:val="18"/>
                <w:lang w:eastAsia="zh-CN"/>
              </w:rPr>
              <w:drawing>
                <wp:inline distT="0" distB="0" distL="0" distR="0" wp14:anchorId="146BF7AA" wp14:editId="6F157972">
                  <wp:extent cx="1323975" cy="276225"/>
                  <wp:effectExtent l="0" t="0" r="0" b="9525"/>
                  <wp:docPr id="19" name="Picture 19"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블랙, 어둠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27" w:type="pct"/>
            <w:shd w:val="clear" w:color="auto" w:fill="auto"/>
          </w:tcPr>
          <w:p w14:paraId="185A248A"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 xml:space="preserve">CW </w:t>
            </w:r>
            <w:r w:rsidRPr="00BE2E28">
              <w:rPr>
                <w:rFonts w:ascii="Arial" w:eastAsia="DengXian" w:hAnsi="Arial" w:hint="eastAsia"/>
                <w:sz w:val="18"/>
                <w:szCs w:val="18"/>
                <w:lang w:eastAsia="zh-CN"/>
              </w:rPr>
              <w:t xml:space="preserve">node </w:t>
            </w:r>
            <w:r w:rsidRPr="00BE2E28">
              <w:rPr>
                <w:rFonts w:ascii="Arial" w:eastAsia="DengXian" w:hAnsi="Arial"/>
                <w:sz w:val="18"/>
                <w:szCs w:val="18"/>
              </w:rPr>
              <w:t>inside topology 1</w:t>
            </w:r>
          </w:p>
          <w:p w14:paraId="55388664" w14:textId="77777777" w:rsidR="00BE2E28" w:rsidRPr="00BE2E28" w:rsidRDefault="00BE2E28" w:rsidP="00BE2E28">
            <w:pPr>
              <w:keepNext/>
              <w:keepLines/>
              <w:spacing w:after="0"/>
              <w:rPr>
                <w:rFonts w:ascii="Arial" w:eastAsia="DengXian" w:hAnsi="Arial"/>
                <w:sz w:val="18"/>
                <w:szCs w:val="18"/>
              </w:rPr>
            </w:pPr>
          </w:p>
          <w:p w14:paraId="7488965F"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w:t>
            </w:r>
            <w:r w:rsidRPr="00BE2E28">
              <w:rPr>
                <w:rFonts w:ascii="Arial" w:eastAsia="DengXian" w:hAnsi="Arial" w:hint="eastAsia"/>
                <w:sz w:val="18"/>
                <w:szCs w:val="18"/>
              </w:rPr>
              <w:t>CW</w:t>
            </w:r>
            <w:r w:rsidRPr="00BE2E28">
              <w:rPr>
                <w:rFonts w:ascii="Arial" w:eastAsia="DengXian" w:hAnsi="Arial"/>
                <w:sz w:val="18"/>
                <w:szCs w:val="18"/>
              </w:rPr>
              <w:t>’</w:t>
            </w:r>
            <w:r w:rsidRPr="00BE2E28">
              <w:rPr>
                <w:rFonts w:ascii="Arial" w:eastAsia="DengXian" w:hAnsi="Arial" w:hint="eastAsia"/>
                <w:sz w:val="18"/>
                <w:szCs w:val="18"/>
              </w:rPr>
              <w:t xml:space="preserve"> in CW2D and </w:t>
            </w:r>
            <w:r w:rsidRPr="00BE2E28">
              <w:rPr>
                <w:rFonts w:ascii="Arial" w:eastAsia="DengXian" w:hAnsi="Arial"/>
                <w:sz w:val="18"/>
                <w:szCs w:val="18"/>
              </w:rPr>
              <w:t>‘</w:t>
            </w:r>
            <w:r w:rsidRPr="00BE2E28">
              <w:rPr>
                <w:rFonts w:ascii="Arial" w:eastAsia="DengXian" w:hAnsi="Arial" w:hint="eastAsia"/>
                <w:sz w:val="18"/>
                <w:szCs w:val="18"/>
              </w:rPr>
              <w:t>R</w:t>
            </w:r>
            <w:r w:rsidRPr="00BE2E28">
              <w:rPr>
                <w:rFonts w:ascii="Arial" w:eastAsia="DengXian" w:hAnsi="Arial" w:hint="eastAsia"/>
                <w:sz w:val="18"/>
                <w:szCs w:val="18"/>
                <w:lang w:eastAsia="zh-CN"/>
              </w:rPr>
              <w:t>2</w:t>
            </w:r>
            <w:r w:rsidRPr="00BE2E28">
              <w:rPr>
                <w:rFonts w:ascii="Arial" w:eastAsia="DengXian" w:hAnsi="Arial"/>
                <w:sz w:val="18"/>
                <w:szCs w:val="18"/>
              </w:rPr>
              <w:t>’</w:t>
            </w:r>
            <w:r w:rsidRPr="00BE2E28">
              <w:rPr>
                <w:rFonts w:ascii="Arial" w:eastAsia="DengXian" w:hAnsi="Arial" w:hint="eastAsia"/>
                <w:sz w:val="18"/>
                <w:szCs w:val="18"/>
              </w:rPr>
              <w:t xml:space="preserve"> in D2R are different</w:t>
            </w:r>
          </w:p>
          <w:p w14:paraId="36FDB7DE" w14:textId="77777777" w:rsidR="00BE2E28" w:rsidRPr="00BE2E28" w:rsidRDefault="00BE2E28" w:rsidP="00BE2E28">
            <w:pPr>
              <w:keepNext/>
              <w:keepLines/>
              <w:spacing w:after="0"/>
              <w:rPr>
                <w:rFonts w:ascii="Arial" w:eastAsia="DengXian" w:hAnsi="Arial"/>
                <w:sz w:val="18"/>
                <w:szCs w:val="18"/>
              </w:rPr>
            </w:pPr>
          </w:p>
          <w:p w14:paraId="3E839524"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w:t>
            </w:r>
            <w:r w:rsidRPr="00BE2E28">
              <w:rPr>
                <w:rFonts w:ascii="Arial" w:eastAsia="DengXian" w:hAnsi="Arial" w:hint="eastAsia"/>
                <w:sz w:val="18"/>
                <w:szCs w:val="18"/>
              </w:rPr>
              <w:t>CW</w:t>
            </w:r>
            <w:r w:rsidRPr="00BE2E28">
              <w:rPr>
                <w:rFonts w:ascii="Arial" w:eastAsia="DengXian" w:hAnsi="Arial"/>
                <w:sz w:val="18"/>
                <w:szCs w:val="18"/>
              </w:rPr>
              <w:t>’</w:t>
            </w:r>
            <w:r w:rsidRPr="00BE2E28">
              <w:rPr>
                <w:rFonts w:ascii="Arial" w:eastAsia="DengXian" w:hAnsi="Arial" w:hint="eastAsia"/>
                <w:sz w:val="18"/>
                <w:szCs w:val="18"/>
              </w:rPr>
              <w:t xml:space="preserve"> in CW2D and </w:t>
            </w:r>
            <w:r w:rsidRPr="00BE2E28">
              <w:rPr>
                <w:rFonts w:ascii="Arial" w:eastAsia="DengXian" w:hAnsi="Arial"/>
                <w:sz w:val="18"/>
                <w:szCs w:val="18"/>
              </w:rPr>
              <w:t>‘</w:t>
            </w:r>
            <w:r w:rsidRPr="00BE2E28">
              <w:rPr>
                <w:rFonts w:ascii="Arial" w:eastAsia="DengXian" w:hAnsi="Arial" w:hint="eastAsia"/>
                <w:sz w:val="18"/>
                <w:szCs w:val="18"/>
              </w:rPr>
              <w:t>R</w:t>
            </w:r>
            <w:r w:rsidRPr="00BE2E28">
              <w:rPr>
                <w:rFonts w:ascii="Arial" w:eastAsia="DengXian" w:hAnsi="Arial" w:hint="eastAsia"/>
                <w:sz w:val="18"/>
                <w:szCs w:val="18"/>
                <w:lang w:eastAsia="zh-CN"/>
              </w:rPr>
              <w:t>1</w:t>
            </w:r>
            <w:r w:rsidRPr="00BE2E28">
              <w:rPr>
                <w:rFonts w:ascii="Arial" w:eastAsia="DengXian" w:hAnsi="Arial"/>
                <w:sz w:val="18"/>
                <w:szCs w:val="18"/>
              </w:rPr>
              <w:t>’</w:t>
            </w:r>
            <w:r w:rsidRPr="00BE2E28">
              <w:rPr>
                <w:rFonts w:ascii="Arial" w:eastAsia="DengXian" w:hAnsi="Arial" w:hint="eastAsia"/>
                <w:sz w:val="18"/>
                <w:szCs w:val="18"/>
              </w:rPr>
              <w:t xml:space="preserve"> in R2D are same</w:t>
            </w:r>
          </w:p>
          <w:p w14:paraId="58FD6995" w14:textId="77777777" w:rsidR="00BE2E28" w:rsidRPr="00BE2E28" w:rsidRDefault="00BE2E28" w:rsidP="00BE2E28">
            <w:pPr>
              <w:keepNext/>
              <w:keepLines/>
              <w:spacing w:after="0"/>
              <w:rPr>
                <w:rFonts w:ascii="Arial" w:eastAsia="DengXian" w:hAnsi="Arial"/>
                <w:sz w:val="18"/>
                <w:szCs w:val="18"/>
              </w:rPr>
            </w:pPr>
          </w:p>
          <w:p w14:paraId="0CC85B5D"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w:t>
            </w:r>
            <w:r w:rsidRPr="00BE2E28">
              <w:rPr>
                <w:rFonts w:ascii="Arial" w:eastAsia="DengXian" w:hAnsi="Arial" w:hint="eastAsia"/>
                <w:sz w:val="18"/>
                <w:szCs w:val="18"/>
              </w:rPr>
              <w:t>R</w:t>
            </w:r>
            <w:r w:rsidRPr="00BE2E28">
              <w:rPr>
                <w:rFonts w:ascii="Arial" w:eastAsia="DengXian" w:hAnsi="Arial" w:hint="eastAsia"/>
                <w:sz w:val="18"/>
                <w:szCs w:val="18"/>
                <w:lang w:eastAsia="zh-CN"/>
              </w:rPr>
              <w:t>1</w:t>
            </w:r>
            <w:r w:rsidRPr="00BE2E28">
              <w:rPr>
                <w:rFonts w:ascii="Arial" w:eastAsia="DengXian" w:hAnsi="Arial"/>
                <w:sz w:val="18"/>
                <w:szCs w:val="18"/>
              </w:rPr>
              <w:t>’</w:t>
            </w:r>
            <w:r w:rsidRPr="00BE2E28">
              <w:rPr>
                <w:rFonts w:ascii="Arial" w:eastAsia="DengXian" w:hAnsi="Arial" w:hint="eastAsia"/>
                <w:sz w:val="18"/>
                <w:szCs w:val="18"/>
              </w:rPr>
              <w:t xml:space="preserve"> in R2D and </w:t>
            </w:r>
            <w:r w:rsidRPr="00BE2E28">
              <w:rPr>
                <w:rFonts w:ascii="Arial" w:eastAsia="DengXian" w:hAnsi="Arial"/>
                <w:sz w:val="18"/>
                <w:szCs w:val="18"/>
              </w:rPr>
              <w:t>‘</w:t>
            </w:r>
            <w:r w:rsidRPr="00BE2E28">
              <w:rPr>
                <w:rFonts w:ascii="Arial" w:eastAsia="DengXian" w:hAnsi="Arial" w:hint="eastAsia"/>
                <w:sz w:val="18"/>
                <w:szCs w:val="18"/>
              </w:rPr>
              <w:t>R</w:t>
            </w:r>
            <w:r w:rsidRPr="00BE2E28">
              <w:rPr>
                <w:rFonts w:ascii="Arial" w:eastAsia="DengXian" w:hAnsi="Arial" w:hint="eastAsia"/>
                <w:sz w:val="18"/>
                <w:szCs w:val="18"/>
                <w:lang w:eastAsia="zh-CN"/>
              </w:rPr>
              <w:t>2</w:t>
            </w:r>
            <w:r w:rsidRPr="00BE2E28">
              <w:rPr>
                <w:rFonts w:ascii="Arial" w:eastAsia="DengXian" w:hAnsi="Arial"/>
                <w:sz w:val="18"/>
                <w:szCs w:val="18"/>
              </w:rPr>
              <w:t>’</w:t>
            </w:r>
            <w:r w:rsidRPr="00BE2E28">
              <w:rPr>
                <w:rFonts w:ascii="Arial" w:eastAsia="DengXian" w:hAnsi="Arial" w:hint="eastAsia"/>
                <w:sz w:val="18"/>
                <w:szCs w:val="18"/>
              </w:rPr>
              <w:t xml:space="preserve"> in D2R are different</w:t>
            </w:r>
          </w:p>
        </w:tc>
        <w:tc>
          <w:tcPr>
            <w:tcW w:w="407" w:type="pct"/>
            <w:vMerge w:val="restart"/>
            <w:shd w:val="clear" w:color="auto" w:fill="auto"/>
            <w:vAlign w:val="center"/>
          </w:tcPr>
          <w:p w14:paraId="7D65B747"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sz w:val="18"/>
                <w:szCs w:val="18"/>
                <w:lang w:eastAsia="zh-CN"/>
              </w:rPr>
              <w:t>D</w:t>
            </w:r>
            <w:r w:rsidRPr="00BE2E28">
              <w:rPr>
                <w:rFonts w:ascii="Arial" w:eastAsia="DengXian" w:hAnsi="Arial" w:hint="eastAsia"/>
                <w:sz w:val="18"/>
                <w:szCs w:val="18"/>
                <w:lang w:eastAsia="zh-CN"/>
              </w:rPr>
              <w:t>evice 1, 2a</w:t>
            </w:r>
          </w:p>
        </w:tc>
        <w:tc>
          <w:tcPr>
            <w:tcW w:w="503" w:type="pct"/>
            <w:shd w:val="clear" w:color="auto" w:fill="auto"/>
          </w:tcPr>
          <w:p w14:paraId="42351D59"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Case 1-1 (inside topology, DL)</w:t>
            </w:r>
          </w:p>
          <w:p w14:paraId="0AB3B13B" w14:textId="77777777" w:rsidR="00BE2E28" w:rsidRPr="00BE2E28" w:rsidRDefault="00BE2E28" w:rsidP="00BE2E28">
            <w:pPr>
              <w:keepNext/>
              <w:keepLines/>
              <w:spacing w:after="0"/>
              <w:rPr>
                <w:rFonts w:ascii="Arial" w:eastAsia="DengXian" w:hAnsi="Arial"/>
                <w:sz w:val="18"/>
                <w:szCs w:val="18"/>
                <w:lang w:eastAsia="zh-CN"/>
              </w:rPr>
            </w:pPr>
          </w:p>
          <w:p w14:paraId="2AA2EC5E"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Case 1-2 (inside topology, UL)</w:t>
            </w:r>
          </w:p>
        </w:tc>
        <w:tc>
          <w:tcPr>
            <w:tcW w:w="503" w:type="pct"/>
            <w:shd w:val="clear" w:color="auto" w:fill="auto"/>
          </w:tcPr>
          <w:p w14:paraId="47529403"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sz w:val="18"/>
                <w:szCs w:val="18"/>
                <w:lang w:eastAsia="zh-CN"/>
              </w:rPr>
              <w:t>S</w:t>
            </w:r>
            <w:r w:rsidRPr="00BE2E28">
              <w:rPr>
                <w:rFonts w:ascii="Arial" w:eastAsia="DengXian" w:hAnsi="Arial" w:hint="eastAsia"/>
                <w:sz w:val="18"/>
                <w:szCs w:val="18"/>
                <w:lang w:eastAsia="zh-CN"/>
              </w:rPr>
              <w:t>ame as CW</w:t>
            </w:r>
          </w:p>
        </w:tc>
        <w:tc>
          <w:tcPr>
            <w:tcW w:w="503" w:type="pct"/>
            <w:shd w:val="clear" w:color="auto" w:fill="auto"/>
          </w:tcPr>
          <w:p w14:paraId="460503F7" w14:textId="77777777" w:rsidR="00BE2E28" w:rsidRPr="00BE2E28" w:rsidRDefault="00BE2E28" w:rsidP="00BE2E28">
            <w:pPr>
              <w:keepNext/>
              <w:keepLines/>
              <w:spacing w:after="0"/>
              <w:rPr>
                <w:rFonts w:ascii="Arial" w:eastAsia="DengXian" w:hAnsi="Arial"/>
                <w:sz w:val="18"/>
                <w:szCs w:val="18"/>
                <w:lang w:eastAsia="zh-CN"/>
              </w:rPr>
            </w:pPr>
          </w:p>
        </w:tc>
      </w:tr>
      <w:tr w:rsidR="00BE2E28" w:rsidRPr="00BE2E28" w14:paraId="202AE15B" w14:textId="77777777" w:rsidTr="00BE2E28">
        <w:trPr>
          <w:jc w:val="center"/>
        </w:trPr>
        <w:tc>
          <w:tcPr>
            <w:tcW w:w="551" w:type="pct"/>
            <w:shd w:val="clear" w:color="auto" w:fill="D0CECE"/>
            <w:vAlign w:val="center"/>
          </w:tcPr>
          <w:p w14:paraId="4F4AFEA8"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t>D1T1-A2</w:t>
            </w:r>
          </w:p>
        </w:tc>
        <w:tc>
          <w:tcPr>
            <w:tcW w:w="698" w:type="pct"/>
            <w:vMerge/>
            <w:shd w:val="clear" w:color="auto" w:fill="auto"/>
            <w:vAlign w:val="center"/>
          </w:tcPr>
          <w:p w14:paraId="0B184D2C" w14:textId="77777777" w:rsidR="00BE2E28" w:rsidRPr="00BE2E28" w:rsidRDefault="00BE2E28" w:rsidP="00BE2E28">
            <w:pPr>
              <w:keepNext/>
              <w:keepLines/>
              <w:spacing w:after="0"/>
              <w:jc w:val="center"/>
              <w:rPr>
                <w:rFonts w:ascii="Arial" w:eastAsia="DengXian" w:hAnsi="Arial"/>
                <w:noProof/>
                <w:sz w:val="18"/>
                <w:szCs w:val="18"/>
                <w:lang w:eastAsia="zh-CN"/>
              </w:rPr>
            </w:pPr>
          </w:p>
        </w:tc>
        <w:tc>
          <w:tcPr>
            <w:tcW w:w="1201" w:type="pct"/>
            <w:shd w:val="clear" w:color="auto" w:fill="auto"/>
            <w:vAlign w:val="center"/>
          </w:tcPr>
          <w:p w14:paraId="3E55582B" w14:textId="77777777" w:rsidR="00BE2E28" w:rsidRPr="00BE2E28" w:rsidRDefault="00BE2E28" w:rsidP="00BE2E28">
            <w:pPr>
              <w:keepNext/>
              <w:keepLines/>
              <w:spacing w:after="0"/>
              <w:jc w:val="center"/>
              <w:rPr>
                <w:rFonts w:ascii="Arial" w:eastAsia="DengXian" w:hAnsi="Arial"/>
                <w:sz w:val="18"/>
                <w:szCs w:val="18"/>
                <w:lang w:eastAsia="zh-CN"/>
              </w:rPr>
            </w:pPr>
            <w:r w:rsidRPr="00BE2E28">
              <w:rPr>
                <w:rFonts w:ascii="Arial" w:eastAsia="DengXian" w:hAnsi="Arial"/>
                <w:noProof/>
                <w:sz w:val="18"/>
                <w:szCs w:val="18"/>
                <w:lang w:eastAsia="zh-CN"/>
              </w:rPr>
              <w:drawing>
                <wp:inline distT="0" distB="0" distL="0" distR="0" wp14:anchorId="29AB1881" wp14:editId="25E0ED65">
                  <wp:extent cx="838200" cy="390525"/>
                  <wp:effectExtent l="0" t="0" r="0" b="9525"/>
                  <wp:docPr id="20" name="Picture 20"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블랙, 어둠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27" w:type="pct"/>
            <w:shd w:val="clear" w:color="auto" w:fill="auto"/>
          </w:tcPr>
          <w:p w14:paraId="6B243286"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CW</w:t>
            </w:r>
            <w:r w:rsidRPr="00BE2E28">
              <w:rPr>
                <w:rFonts w:ascii="Arial" w:eastAsia="DengXian" w:hAnsi="Arial" w:hint="eastAsia"/>
                <w:sz w:val="18"/>
                <w:szCs w:val="18"/>
                <w:lang w:eastAsia="zh-CN"/>
              </w:rPr>
              <w:t xml:space="preserve"> node</w:t>
            </w:r>
            <w:r w:rsidRPr="00BE2E28">
              <w:rPr>
                <w:rFonts w:ascii="Arial" w:eastAsia="DengXian" w:hAnsi="Arial"/>
                <w:sz w:val="18"/>
                <w:szCs w:val="18"/>
              </w:rPr>
              <w:t xml:space="preserve"> inside topology 1</w:t>
            </w:r>
          </w:p>
          <w:p w14:paraId="66B334C4" w14:textId="77777777" w:rsidR="00BE2E28" w:rsidRPr="00BE2E28" w:rsidRDefault="00BE2E28" w:rsidP="00BE2E28">
            <w:pPr>
              <w:keepNext/>
              <w:keepLines/>
              <w:spacing w:after="0"/>
              <w:rPr>
                <w:rFonts w:ascii="Arial" w:eastAsia="DengXian" w:hAnsi="Arial"/>
                <w:sz w:val="18"/>
                <w:szCs w:val="18"/>
              </w:rPr>
            </w:pPr>
          </w:p>
          <w:p w14:paraId="03FC273D"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Same ‘CW’ and ‘R’ node for CW2D, D2R and R2D</w:t>
            </w:r>
          </w:p>
        </w:tc>
        <w:tc>
          <w:tcPr>
            <w:tcW w:w="407" w:type="pct"/>
            <w:vMerge/>
            <w:shd w:val="clear" w:color="auto" w:fill="auto"/>
            <w:vAlign w:val="center"/>
          </w:tcPr>
          <w:p w14:paraId="7B79EF14" w14:textId="77777777" w:rsidR="00BE2E28" w:rsidRPr="00BE2E28" w:rsidRDefault="00BE2E28" w:rsidP="00BE2E28">
            <w:pPr>
              <w:keepNext/>
              <w:keepLines/>
              <w:spacing w:after="0"/>
              <w:rPr>
                <w:rFonts w:ascii="Arial" w:eastAsia="DengXian" w:hAnsi="Arial"/>
                <w:sz w:val="18"/>
                <w:szCs w:val="18"/>
              </w:rPr>
            </w:pPr>
          </w:p>
        </w:tc>
        <w:tc>
          <w:tcPr>
            <w:tcW w:w="503" w:type="pct"/>
            <w:shd w:val="clear" w:color="auto" w:fill="auto"/>
          </w:tcPr>
          <w:p w14:paraId="0FD5BAA5"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S</w:t>
            </w:r>
            <w:r w:rsidRPr="00BE2E28">
              <w:rPr>
                <w:rFonts w:ascii="Arial" w:eastAsia="DengXian" w:hAnsi="Arial" w:hint="eastAsia"/>
                <w:sz w:val="18"/>
                <w:szCs w:val="18"/>
                <w:lang w:eastAsia="zh-CN"/>
              </w:rPr>
              <w:t>ame as D1T1-A1</w:t>
            </w:r>
          </w:p>
        </w:tc>
        <w:tc>
          <w:tcPr>
            <w:tcW w:w="503" w:type="pct"/>
            <w:shd w:val="clear" w:color="auto" w:fill="auto"/>
          </w:tcPr>
          <w:p w14:paraId="15660078"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S</w:t>
            </w:r>
            <w:r w:rsidRPr="00BE2E28">
              <w:rPr>
                <w:rFonts w:ascii="Arial" w:eastAsia="DengXian" w:hAnsi="Arial" w:hint="eastAsia"/>
                <w:sz w:val="18"/>
                <w:szCs w:val="18"/>
                <w:lang w:eastAsia="zh-CN"/>
              </w:rPr>
              <w:t>ame as CW</w:t>
            </w:r>
          </w:p>
        </w:tc>
        <w:tc>
          <w:tcPr>
            <w:tcW w:w="503" w:type="pct"/>
            <w:shd w:val="clear" w:color="auto" w:fill="auto"/>
          </w:tcPr>
          <w:p w14:paraId="052CBBBC" w14:textId="77777777" w:rsidR="00BE2E28" w:rsidRPr="00BE2E28" w:rsidRDefault="00BE2E28" w:rsidP="00BE2E28">
            <w:pPr>
              <w:keepNext/>
              <w:keepLines/>
              <w:spacing w:after="0"/>
              <w:rPr>
                <w:rFonts w:ascii="Arial" w:eastAsia="DengXian" w:hAnsi="Arial"/>
                <w:sz w:val="18"/>
                <w:szCs w:val="18"/>
              </w:rPr>
            </w:pPr>
          </w:p>
        </w:tc>
      </w:tr>
      <w:tr w:rsidR="00BE2E28" w:rsidRPr="00BE2E28" w14:paraId="57F8690A" w14:textId="77777777" w:rsidTr="00BE2E28">
        <w:trPr>
          <w:jc w:val="center"/>
        </w:trPr>
        <w:tc>
          <w:tcPr>
            <w:tcW w:w="551" w:type="pct"/>
            <w:shd w:val="clear" w:color="auto" w:fill="D0CECE"/>
            <w:vAlign w:val="center"/>
          </w:tcPr>
          <w:p w14:paraId="28143388"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t>D1T1-B</w:t>
            </w:r>
          </w:p>
        </w:tc>
        <w:tc>
          <w:tcPr>
            <w:tcW w:w="698" w:type="pct"/>
            <w:shd w:val="clear" w:color="auto" w:fill="auto"/>
            <w:vAlign w:val="center"/>
          </w:tcPr>
          <w:p w14:paraId="2A09A939"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t xml:space="preserve">CW </w:t>
            </w:r>
            <w:r w:rsidRPr="00BE2E28">
              <w:rPr>
                <w:rFonts w:ascii="Arial" w:eastAsia="DengXian" w:hAnsi="Arial" w:hint="eastAsia"/>
                <w:noProof/>
                <w:sz w:val="18"/>
                <w:szCs w:val="18"/>
                <w:lang w:eastAsia="zh-CN"/>
              </w:rPr>
              <w:t>outside</w:t>
            </w:r>
            <w:r w:rsidRPr="00BE2E28">
              <w:rPr>
                <w:rFonts w:ascii="Arial" w:eastAsia="DengXian" w:hAnsi="Arial"/>
                <w:noProof/>
                <w:sz w:val="18"/>
                <w:szCs w:val="18"/>
                <w:lang w:eastAsia="zh-CN"/>
              </w:rPr>
              <w:t xml:space="preserve"> topology</w:t>
            </w:r>
          </w:p>
        </w:tc>
        <w:tc>
          <w:tcPr>
            <w:tcW w:w="1201" w:type="pct"/>
            <w:shd w:val="clear" w:color="auto" w:fill="auto"/>
            <w:vAlign w:val="center"/>
          </w:tcPr>
          <w:p w14:paraId="4FADA7C1" w14:textId="77777777" w:rsidR="00BE2E28" w:rsidRPr="00BE2E28" w:rsidRDefault="00BE2E28" w:rsidP="00BE2E28">
            <w:pPr>
              <w:keepNext/>
              <w:keepLines/>
              <w:spacing w:after="0"/>
              <w:jc w:val="center"/>
              <w:rPr>
                <w:rFonts w:ascii="Arial" w:eastAsia="DengXian" w:hAnsi="Arial"/>
                <w:sz w:val="18"/>
                <w:szCs w:val="18"/>
                <w:lang w:eastAsia="zh-CN"/>
              </w:rPr>
            </w:pPr>
            <w:r w:rsidRPr="00BE2E28">
              <w:rPr>
                <w:rFonts w:ascii="Arial" w:eastAsia="DengXian" w:hAnsi="Arial"/>
                <w:noProof/>
                <w:sz w:val="18"/>
                <w:szCs w:val="18"/>
                <w:lang w:eastAsia="zh-CN"/>
              </w:rPr>
              <w:drawing>
                <wp:inline distT="0" distB="0" distL="0" distR="0" wp14:anchorId="2BDA2327" wp14:editId="41001395">
                  <wp:extent cx="1219200" cy="304800"/>
                  <wp:effectExtent l="0" t="0" r="0" b="0"/>
                  <wp:docPr id="21" name="Picture 21"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블랙, 어둠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27" w:type="pct"/>
            <w:shd w:val="clear" w:color="auto" w:fill="auto"/>
          </w:tcPr>
          <w:p w14:paraId="54096BDB"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 xml:space="preserve">CW </w:t>
            </w:r>
            <w:r w:rsidRPr="00BE2E28">
              <w:rPr>
                <w:rFonts w:ascii="Arial" w:eastAsia="DengXian" w:hAnsi="Arial" w:hint="eastAsia"/>
                <w:sz w:val="18"/>
                <w:szCs w:val="18"/>
              </w:rPr>
              <w:t xml:space="preserve">node </w:t>
            </w:r>
            <w:r w:rsidRPr="00BE2E28">
              <w:rPr>
                <w:rFonts w:ascii="Arial" w:eastAsia="DengXian" w:hAnsi="Arial"/>
                <w:sz w:val="18"/>
                <w:szCs w:val="18"/>
              </w:rPr>
              <w:t>outside topology 1</w:t>
            </w:r>
          </w:p>
          <w:p w14:paraId="087B9B1C" w14:textId="77777777" w:rsidR="00BE2E28" w:rsidRPr="00BE2E28" w:rsidRDefault="00BE2E28" w:rsidP="00BE2E28">
            <w:pPr>
              <w:keepNext/>
              <w:keepLines/>
              <w:spacing w:after="0"/>
              <w:rPr>
                <w:rFonts w:ascii="Arial" w:eastAsia="DengXian" w:hAnsi="Arial"/>
                <w:sz w:val="18"/>
                <w:szCs w:val="18"/>
              </w:rPr>
            </w:pPr>
          </w:p>
          <w:p w14:paraId="08FA3FE4"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w:t>
            </w:r>
            <w:r w:rsidRPr="00BE2E28">
              <w:rPr>
                <w:rFonts w:ascii="Arial" w:eastAsia="DengXian" w:hAnsi="Arial"/>
                <w:sz w:val="18"/>
                <w:szCs w:val="18"/>
              </w:rPr>
              <w:t>CW’ in CW2D and ‘R’ in D2R are different</w:t>
            </w:r>
          </w:p>
          <w:p w14:paraId="0371C295" w14:textId="77777777" w:rsidR="00BE2E28" w:rsidRPr="00BE2E28" w:rsidRDefault="00BE2E28" w:rsidP="00BE2E28">
            <w:pPr>
              <w:keepNext/>
              <w:keepLines/>
              <w:spacing w:after="0"/>
              <w:rPr>
                <w:rFonts w:ascii="Arial" w:eastAsia="DengXian" w:hAnsi="Arial"/>
                <w:sz w:val="18"/>
                <w:szCs w:val="18"/>
              </w:rPr>
            </w:pPr>
          </w:p>
          <w:p w14:paraId="3E427CCF"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w:t>
            </w:r>
            <w:r w:rsidRPr="00BE2E28">
              <w:rPr>
                <w:rFonts w:ascii="Arial" w:eastAsia="DengXian" w:hAnsi="Arial"/>
                <w:sz w:val="18"/>
                <w:szCs w:val="18"/>
              </w:rPr>
              <w:t>CW’ in CW2D and ‘R’ in R2D are different</w:t>
            </w:r>
          </w:p>
          <w:p w14:paraId="17BAF143" w14:textId="77777777" w:rsidR="00BE2E28" w:rsidRPr="00BE2E28" w:rsidRDefault="00BE2E28" w:rsidP="00BE2E28">
            <w:pPr>
              <w:keepNext/>
              <w:keepLines/>
              <w:spacing w:after="0"/>
              <w:rPr>
                <w:rFonts w:ascii="Arial" w:eastAsia="DengXian" w:hAnsi="Arial"/>
                <w:sz w:val="18"/>
                <w:szCs w:val="18"/>
              </w:rPr>
            </w:pPr>
          </w:p>
          <w:p w14:paraId="79C64591"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w:t>
            </w:r>
            <w:r w:rsidRPr="00BE2E28">
              <w:rPr>
                <w:rFonts w:ascii="Arial" w:eastAsia="DengXian" w:hAnsi="Arial"/>
                <w:sz w:val="18"/>
                <w:szCs w:val="18"/>
              </w:rPr>
              <w:t>R’ in R2D and ‘R’ in D2R are same</w:t>
            </w:r>
          </w:p>
        </w:tc>
        <w:tc>
          <w:tcPr>
            <w:tcW w:w="407" w:type="pct"/>
            <w:vMerge/>
            <w:shd w:val="clear" w:color="auto" w:fill="auto"/>
            <w:vAlign w:val="center"/>
          </w:tcPr>
          <w:p w14:paraId="4667CEA6" w14:textId="77777777" w:rsidR="00BE2E28" w:rsidRPr="00BE2E28" w:rsidRDefault="00BE2E28" w:rsidP="00BE2E28">
            <w:pPr>
              <w:keepNext/>
              <w:keepLines/>
              <w:spacing w:after="0"/>
              <w:rPr>
                <w:rFonts w:ascii="Arial" w:eastAsia="DengXian" w:hAnsi="Arial"/>
                <w:sz w:val="18"/>
                <w:szCs w:val="18"/>
              </w:rPr>
            </w:pPr>
          </w:p>
        </w:tc>
        <w:tc>
          <w:tcPr>
            <w:tcW w:w="503" w:type="pct"/>
            <w:shd w:val="clear" w:color="auto" w:fill="auto"/>
          </w:tcPr>
          <w:p w14:paraId="176FA3A1"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C</w:t>
            </w:r>
            <w:r w:rsidRPr="00BE2E28">
              <w:rPr>
                <w:rFonts w:ascii="Arial" w:eastAsia="DengXian" w:hAnsi="Arial"/>
                <w:sz w:val="18"/>
                <w:szCs w:val="18"/>
                <w:lang w:eastAsia="zh-CN"/>
              </w:rPr>
              <w:t>a</w:t>
            </w:r>
            <w:r w:rsidRPr="00BE2E28">
              <w:rPr>
                <w:rFonts w:ascii="Arial" w:eastAsia="DengXian" w:hAnsi="Arial" w:hint="eastAsia"/>
                <w:sz w:val="18"/>
                <w:szCs w:val="18"/>
                <w:lang w:eastAsia="zh-CN"/>
              </w:rPr>
              <w:t>se 1-4 (outside topology, UL)</w:t>
            </w:r>
          </w:p>
        </w:tc>
        <w:tc>
          <w:tcPr>
            <w:tcW w:w="503" w:type="pct"/>
            <w:shd w:val="clear" w:color="auto" w:fill="auto"/>
          </w:tcPr>
          <w:p w14:paraId="30E50B7D"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S</w:t>
            </w:r>
            <w:r w:rsidRPr="00BE2E28">
              <w:rPr>
                <w:rFonts w:ascii="Arial" w:eastAsia="DengXian" w:hAnsi="Arial" w:hint="eastAsia"/>
                <w:sz w:val="18"/>
                <w:szCs w:val="18"/>
                <w:lang w:eastAsia="zh-CN"/>
              </w:rPr>
              <w:t>ame as CW</w:t>
            </w:r>
          </w:p>
        </w:tc>
        <w:tc>
          <w:tcPr>
            <w:tcW w:w="503" w:type="pct"/>
            <w:shd w:val="clear" w:color="auto" w:fill="auto"/>
          </w:tcPr>
          <w:p w14:paraId="5DF6967F" w14:textId="77777777" w:rsidR="00BE2E28" w:rsidRPr="00BE2E28" w:rsidRDefault="00BE2E28" w:rsidP="00BE2E28">
            <w:pPr>
              <w:keepNext/>
              <w:keepLines/>
              <w:spacing w:after="0"/>
              <w:rPr>
                <w:rFonts w:ascii="Arial" w:eastAsia="DengXian" w:hAnsi="Arial"/>
                <w:sz w:val="18"/>
                <w:szCs w:val="18"/>
              </w:rPr>
            </w:pPr>
          </w:p>
        </w:tc>
      </w:tr>
      <w:tr w:rsidR="00BE2E28" w:rsidRPr="00BE2E28" w14:paraId="48813069" w14:textId="77777777" w:rsidTr="00BE2E28">
        <w:trPr>
          <w:jc w:val="center"/>
        </w:trPr>
        <w:tc>
          <w:tcPr>
            <w:tcW w:w="551" w:type="pct"/>
            <w:shd w:val="clear" w:color="auto" w:fill="D0CECE"/>
            <w:vAlign w:val="center"/>
          </w:tcPr>
          <w:p w14:paraId="6FE29BD7"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t>D1T1-C</w:t>
            </w:r>
          </w:p>
        </w:tc>
        <w:tc>
          <w:tcPr>
            <w:tcW w:w="698" w:type="pct"/>
            <w:shd w:val="clear" w:color="auto" w:fill="auto"/>
            <w:vAlign w:val="center"/>
          </w:tcPr>
          <w:p w14:paraId="638186EE"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t>N</w:t>
            </w:r>
            <w:r w:rsidRPr="00BE2E28">
              <w:rPr>
                <w:rFonts w:ascii="Arial" w:eastAsia="DengXian" w:hAnsi="Arial" w:hint="eastAsia"/>
                <w:noProof/>
                <w:sz w:val="18"/>
                <w:szCs w:val="18"/>
                <w:lang w:eastAsia="zh-CN"/>
              </w:rPr>
              <w:t>o CW</w:t>
            </w:r>
          </w:p>
        </w:tc>
        <w:tc>
          <w:tcPr>
            <w:tcW w:w="1201" w:type="pct"/>
            <w:shd w:val="clear" w:color="auto" w:fill="auto"/>
            <w:vAlign w:val="center"/>
          </w:tcPr>
          <w:p w14:paraId="7B22542A" w14:textId="77777777" w:rsidR="00BE2E28" w:rsidRPr="00BE2E28" w:rsidRDefault="00BE2E28" w:rsidP="00BE2E28">
            <w:pPr>
              <w:keepNext/>
              <w:keepLines/>
              <w:spacing w:after="0"/>
              <w:jc w:val="center"/>
              <w:rPr>
                <w:rFonts w:ascii="Arial" w:eastAsia="DengXian" w:hAnsi="Arial"/>
                <w:sz w:val="18"/>
                <w:szCs w:val="18"/>
                <w:lang w:eastAsia="zh-CN"/>
              </w:rPr>
            </w:pPr>
            <w:r w:rsidRPr="00BE2E28">
              <w:rPr>
                <w:rFonts w:ascii="Arial" w:eastAsia="DengXian" w:hAnsi="Arial"/>
                <w:noProof/>
                <w:sz w:val="18"/>
                <w:szCs w:val="18"/>
                <w:lang w:eastAsia="zh-CN"/>
              </w:rPr>
              <w:drawing>
                <wp:inline distT="0" distB="0" distL="0" distR="0" wp14:anchorId="4ABCED4D" wp14:editId="3AFC1771">
                  <wp:extent cx="742950" cy="323850"/>
                  <wp:effectExtent l="0" t="0" r="0" b="0"/>
                  <wp:docPr id="22" name="Picture 22"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블랙, 어둠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27" w:type="pct"/>
            <w:shd w:val="clear" w:color="auto" w:fill="auto"/>
          </w:tcPr>
          <w:p w14:paraId="6F03CB30"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No CW Node.</w:t>
            </w:r>
          </w:p>
        </w:tc>
        <w:tc>
          <w:tcPr>
            <w:tcW w:w="407" w:type="pct"/>
            <w:shd w:val="clear" w:color="auto" w:fill="auto"/>
            <w:vAlign w:val="center"/>
          </w:tcPr>
          <w:p w14:paraId="7F96DB0F"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D</w:t>
            </w:r>
            <w:r w:rsidRPr="00BE2E28">
              <w:rPr>
                <w:rFonts w:ascii="Arial" w:eastAsia="DengXian" w:hAnsi="Arial" w:hint="eastAsia"/>
                <w:sz w:val="18"/>
                <w:szCs w:val="18"/>
                <w:lang w:eastAsia="zh-CN"/>
              </w:rPr>
              <w:t>evice 2b</w:t>
            </w:r>
          </w:p>
        </w:tc>
        <w:tc>
          <w:tcPr>
            <w:tcW w:w="503" w:type="pct"/>
            <w:shd w:val="clear" w:color="auto" w:fill="auto"/>
          </w:tcPr>
          <w:p w14:paraId="595EBA92"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N/A</w:t>
            </w:r>
          </w:p>
        </w:tc>
        <w:tc>
          <w:tcPr>
            <w:tcW w:w="503" w:type="pct"/>
            <w:shd w:val="clear" w:color="auto" w:fill="auto"/>
          </w:tcPr>
          <w:p w14:paraId="22285114"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UL</w:t>
            </w:r>
          </w:p>
        </w:tc>
        <w:tc>
          <w:tcPr>
            <w:tcW w:w="503" w:type="pct"/>
            <w:shd w:val="clear" w:color="auto" w:fill="auto"/>
          </w:tcPr>
          <w:p w14:paraId="7FBB1E2A" w14:textId="77777777" w:rsidR="00BE2E28" w:rsidRPr="00BE2E28" w:rsidRDefault="00BE2E28" w:rsidP="00BE2E28">
            <w:pPr>
              <w:keepNext/>
              <w:keepLines/>
              <w:spacing w:after="0"/>
              <w:rPr>
                <w:rFonts w:ascii="Arial" w:eastAsia="DengXian" w:hAnsi="Arial"/>
                <w:sz w:val="18"/>
                <w:szCs w:val="18"/>
              </w:rPr>
            </w:pPr>
          </w:p>
        </w:tc>
      </w:tr>
      <w:tr w:rsidR="00BE2E28" w:rsidRPr="00BE2E28" w14:paraId="4C25BFF2" w14:textId="77777777" w:rsidTr="00BE2E28">
        <w:trPr>
          <w:jc w:val="center"/>
        </w:trPr>
        <w:tc>
          <w:tcPr>
            <w:tcW w:w="551" w:type="pct"/>
            <w:shd w:val="clear" w:color="auto" w:fill="D0CECE"/>
            <w:vAlign w:val="center"/>
          </w:tcPr>
          <w:p w14:paraId="1F2B0F6D" w14:textId="77777777" w:rsidR="00BE2E28" w:rsidRPr="00BE2E28" w:rsidRDefault="00BE2E28" w:rsidP="00BE2E28">
            <w:pPr>
              <w:keepNext/>
              <w:keepLines/>
              <w:spacing w:after="0"/>
              <w:jc w:val="center"/>
              <w:rPr>
                <w:rFonts w:ascii="Arial" w:eastAsia="DengXian" w:hAnsi="Arial"/>
                <w:b/>
                <w:bCs/>
                <w:sz w:val="18"/>
                <w:szCs w:val="18"/>
                <w:lang w:eastAsia="zh-CN"/>
              </w:rPr>
            </w:pPr>
            <w:r w:rsidRPr="00BE2E28">
              <w:rPr>
                <w:rFonts w:ascii="Arial" w:eastAsia="DengXian" w:hAnsi="Arial"/>
                <w:b/>
                <w:bCs/>
                <w:sz w:val="18"/>
                <w:szCs w:val="18"/>
                <w:lang w:eastAsia="zh-CN"/>
              </w:rPr>
              <w:t>D2T2-A1</w:t>
            </w:r>
          </w:p>
          <w:p w14:paraId="51FB95EC" w14:textId="77777777" w:rsidR="00BE2E28" w:rsidRPr="00BE2E28" w:rsidRDefault="00BE2E28" w:rsidP="00BE2E28">
            <w:pPr>
              <w:keepNext/>
              <w:keepLines/>
              <w:spacing w:after="0"/>
              <w:jc w:val="center"/>
              <w:rPr>
                <w:rFonts w:ascii="Arial" w:eastAsia="DengXian" w:hAnsi="Arial"/>
                <w:b/>
                <w:bCs/>
                <w:sz w:val="18"/>
                <w:szCs w:val="18"/>
                <w:lang w:eastAsia="zh-CN"/>
              </w:rPr>
            </w:pPr>
          </w:p>
        </w:tc>
        <w:tc>
          <w:tcPr>
            <w:tcW w:w="698" w:type="pct"/>
            <w:vMerge w:val="restart"/>
            <w:shd w:val="clear" w:color="auto" w:fill="auto"/>
            <w:vAlign w:val="center"/>
          </w:tcPr>
          <w:p w14:paraId="3BB369F5"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t>CW inside topology</w:t>
            </w:r>
          </w:p>
        </w:tc>
        <w:tc>
          <w:tcPr>
            <w:tcW w:w="1201" w:type="pct"/>
            <w:shd w:val="clear" w:color="auto" w:fill="auto"/>
            <w:vAlign w:val="center"/>
          </w:tcPr>
          <w:p w14:paraId="6CF4B311" w14:textId="77777777" w:rsidR="00BE2E28" w:rsidRPr="00BE2E28" w:rsidRDefault="00BE2E28" w:rsidP="00BE2E28">
            <w:pPr>
              <w:keepNext/>
              <w:keepLines/>
              <w:spacing w:after="0"/>
              <w:jc w:val="center"/>
              <w:rPr>
                <w:rFonts w:ascii="Arial" w:eastAsia="DengXian" w:hAnsi="Arial"/>
                <w:sz w:val="18"/>
                <w:szCs w:val="18"/>
                <w:lang w:eastAsia="zh-CN"/>
              </w:rPr>
            </w:pPr>
            <w:r w:rsidRPr="00BE2E28">
              <w:rPr>
                <w:rFonts w:ascii="Arial" w:eastAsia="DengXian" w:hAnsi="Arial"/>
                <w:noProof/>
                <w:sz w:val="18"/>
                <w:szCs w:val="18"/>
                <w:lang w:eastAsia="zh-CN"/>
              </w:rPr>
              <w:drawing>
                <wp:inline distT="0" distB="0" distL="0" distR="0" wp14:anchorId="0CD856F2" wp14:editId="741C1B7F">
                  <wp:extent cx="1381125" cy="514350"/>
                  <wp:effectExtent l="0" t="0" r="0" b="0"/>
                  <wp:docPr id="23" name="Picture 23"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블랙, 어둠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27" w:type="pct"/>
            <w:shd w:val="clear" w:color="auto" w:fill="auto"/>
          </w:tcPr>
          <w:p w14:paraId="028695EE"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 xml:space="preserve">CW </w:t>
            </w:r>
            <w:r w:rsidRPr="00BE2E28">
              <w:rPr>
                <w:rFonts w:ascii="Arial" w:eastAsia="DengXian" w:hAnsi="Arial" w:hint="eastAsia"/>
                <w:sz w:val="18"/>
                <w:szCs w:val="18"/>
                <w:lang w:eastAsia="zh-CN"/>
              </w:rPr>
              <w:t xml:space="preserve">node </w:t>
            </w:r>
            <w:r w:rsidRPr="00BE2E28">
              <w:rPr>
                <w:rFonts w:ascii="Arial" w:eastAsia="DengXian" w:hAnsi="Arial"/>
                <w:sz w:val="18"/>
                <w:szCs w:val="18"/>
              </w:rPr>
              <w:t>inside topology 2</w:t>
            </w:r>
          </w:p>
          <w:p w14:paraId="00327D98" w14:textId="77777777" w:rsidR="00BE2E28" w:rsidRPr="00BE2E28" w:rsidRDefault="00BE2E28" w:rsidP="00BE2E28">
            <w:pPr>
              <w:keepNext/>
              <w:keepLines/>
              <w:spacing w:after="0"/>
              <w:rPr>
                <w:rFonts w:ascii="Arial" w:eastAsia="DengXian" w:hAnsi="Arial"/>
                <w:sz w:val="18"/>
                <w:szCs w:val="18"/>
              </w:rPr>
            </w:pPr>
          </w:p>
          <w:p w14:paraId="2C08D131"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w:t>
            </w:r>
            <w:r w:rsidRPr="00BE2E28">
              <w:rPr>
                <w:rFonts w:ascii="Arial" w:eastAsia="DengXian" w:hAnsi="Arial" w:hint="eastAsia"/>
                <w:sz w:val="18"/>
                <w:szCs w:val="18"/>
              </w:rPr>
              <w:t>CW</w:t>
            </w:r>
            <w:r w:rsidRPr="00BE2E28">
              <w:rPr>
                <w:rFonts w:ascii="Arial" w:eastAsia="DengXian" w:hAnsi="Arial"/>
                <w:sz w:val="18"/>
                <w:szCs w:val="18"/>
              </w:rPr>
              <w:t>’</w:t>
            </w:r>
            <w:r w:rsidRPr="00BE2E28">
              <w:rPr>
                <w:rFonts w:ascii="Arial" w:eastAsia="DengXian" w:hAnsi="Arial" w:hint="eastAsia"/>
                <w:sz w:val="18"/>
                <w:szCs w:val="18"/>
              </w:rPr>
              <w:t xml:space="preserve"> in CW2D and </w:t>
            </w:r>
            <w:r w:rsidRPr="00BE2E28">
              <w:rPr>
                <w:rFonts w:ascii="Arial" w:eastAsia="DengXian" w:hAnsi="Arial"/>
                <w:sz w:val="18"/>
                <w:szCs w:val="18"/>
              </w:rPr>
              <w:t>‘</w:t>
            </w:r>
            <w:r w:rsidRPr="00BE2E28">
              <w:rPr>
                <w:rFonts w:ascii="Arial" w:eastAsia="DengXian" w:hAnsi="Arial" w:hint="eastAsia"/>
                <w:sz w:val="18"/>
                <w:szCs w:val="18"/>
              </w:rPr>
              <w:t>R</w:t>
            </w:r>
            <w:r w:rsidRPr="00BE2E28">
              <w:rPr>
                <w:rFonts w:ascii="Arial" w:eastAsia="DengXian" w:hAnsi="Arial" w:hint="eastAsia"/>
                <w:sz w:val="18"/>
                <w:szCs w:val="18"/>
                <w:lang w:eastAsia="zh-CN"/>
              </w:rPr>
              <w:t>2</w:t>
            </w:r>
            <w:r w:rsidRPr="00BE2E28">
              <w:rPr>
                <w:rFonts w:ascii="Arial" w:eastAsia="DengXian" w:hAnsi="Arial"/>
                <w:sz w:val="18"/>
                <w:szCs w:val="18"/>
              </w:rPr>
              <w:t>’</w:t>
            </w:r>
            <w:r w:rsidRPr="00BE2E28">
              <w:rPr>
                <w:rFonts w:ascii="Arial" w:eastAsia="DengXian" w:hAnsi="Arial" w:hint="eastAsia"/>
                <w:sz w:val="18"/>
                <w:szCs w:val="18"/>
              </w:rPr>
              <w:t xml:space="preserve"> in D2R are different</w:t>
            </w:r>
          </w:p>
          <w:p w14:paraId="694E0C46" w14:textId="77777777" w:rsidR="00BE2E28" w:rsidRPr="00BE2E28" w:rsidRDefault="00BE2E28" w:rsidP="00BE2E28">
            <w:pPr>
              <w:keepNext/>
              <w:keepLines/>
              <w:spacing w:after="0"/>
              <w:rPr>
                <w:rFonts w:ascii="Arial" w:eastAsia="DengXian" w:hAnsi="Arial"/>
                <w:sz w:val="18"/>
                <w:szCs w:val="18"/>
              </w:rPr>
            </w:pPr>
          </w:p>
          <w:p w14:paraId="7239D44F"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w:t>
            </w:r>
            <w:r w:rsidRPr="00BE2E28">
              <w:rPr>
                <w:rFonts w:ascii="Arial" w:eastAsia="DengXian" w:hAnsi="Arial" w:hint="eastAsia"/>
                <w:sz w:val="18"/>
                <w:szCs w:val="18"/>
              </w:rPr>
              <w:t>CW</w:t>
            </w:r>
            <w:r w:rsidRPr="00BE2E28">
              <w:rPr>
                <w:rFonts w:ascii="Arial" w:eastAsia="DengXian" w:hAnsi="Arial"/>
                <w:sz w:val="18"/>
                <w:szCs w:val="18"/>
              </w:rPr>
              <w:t>’</w:t>
            </w:r>
            <w:r w:rsidRPr="00BE2E28">
              <w:rPr>
                <w:rFonts w:ascii="Arial" w:eastAsia="DengXian" w:hAnsi="Arial" w:hint="eastAsia"/>
                <w:sz w:val="18"/>
                <w:szCs w:val="18"/>
              </w:rPr>
              <w:t xml:space="preserve"> in CW2D and </w:t>
            </w:r>
            <w:r w:rsidRPr="00BE2E28">
              <w:rPr>
                <w:rFonts w:ascii="Arial" w:eastAsia="DengXian" w:hAnsi="Arial"/>
                <w:sz w:val="18"/>
                <w:szCs w:val="18"/>
              </w:rPr>
              <w:t>‘</w:t>
            </w:r>
            <w:r w:rsidRPr="00BE2E28">
              <w:rPr>
                <w:rFonts w:ascii="Arial" w:eastAsia="DengXian" w:hAnsi="Arial" w:hint="eastAsia"/>
                <w:sz w:val="18"/>
                <w:szCs w:val="18"/>
              </w:rPr>
              <w:t>R</w:t>
            </w:r>
            <w:r w:rsidRPr="00BE2E28">
              <w:rPr>
                <w:rFonts w:ascii="Arial" w:eastAsia="DengXian" w:hAnsi="Arial" w:hint="eastAsia"/>
                <w:sz w:val="18"/>
                <w:szCs w:val="18"/>
                <w:lang w:eastAsia="zh-CN"/>
              </w:rPr>
              <w:t>1</w:t>
            </w:r>
            <w:r w:rsidRPr="00BE2E28">
              <w:rPr>
                <w:rFonts w:ascii="Arial" w:eastAsia="DengXian" w:hAnsi="Arial"/>
                <w:sz w:val="18"/>
                <w:szCs w:val="18"/>
              </w:rPr>
              <w:t>’</w:t>
            </w:r>
            <w:r w:rsidRPr="00BE2E28">
              <w:rPr>
                <w:rFonts w:ascii="Arial" w:eastAsia="DengXian" w:hAnsi="Arial" w:hint="eastAsia"/>
                <w:sz w:val="18"/>
                <w:szCs w:val="18"/>
              </w:rPr>
              <w:t xml:space="preserve"> in R2D are same</w:t>
            </w:r>
          </w:p>
          <w:p w14:paraId="2F92D6B5" w14:textId="77777777" w:rsidR="00BE2E28" w:rsidRPr="00BE2E28" w:rsidRDefault="00BE2E28" w:rsidP="00BE2E28">
            <w:pPr>
              <w:keepNext/>
              <w:keepLines/>
              <w:spacing w:after="0"/>
              <w:rPr>
                <w:rFonts w:ascii="Arial" w:eastAsia="DengXian" w:hAnsi="Arial"/>
                <w:sz w:val="18"/>
                <w:szCs w:val="18"/>
              </w:rPr>
            </w:pPr>
          </w:p>
          <w:p w14:paraId="2F43A8E9"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w:t>
            </w:r>
            <w:r w:rsidRPr="00BE2E28">
              <w:rPr>
                <w:rFonts w:ascii="Arial" w:eastAsia="DengXian" w:hAnsi="Arial" w:hint="eastAsia"/>
                <w:sz w:val="18"/>
                <w:szCs w:val="18"/>
              </w:rPr>
              <w:t>R</w:t>
            </w:r>
            <w:r w:rsidRPr="00BE2E28">
              <w:rPr>
                <w:rFonts w:ascii="Arial" w:eastAsia="DengXian" w:hAnsi="Arial" w:hint="eastAsia"/>
                <w:sz w:val="18"/>
                <w:szCs w:val="18"/>
                <w:lang w:eastAsia="zh-CN"/>
              </w:rPr>
              <w:t>1</w:t>
            </w:r>
            <w:r w:rsidRPr="00BE2E28">
              <w:rPr>
                <w:rFonts w:ascii="Arial" w:eastAsia="DengXian" w:hAnsi="Arial"/>
                <w:sz w:val="18"/>
                <w:szCs w:val="18"/>
              </w:rPr>
              <w:t>’</w:t>
            </w:r>
            <w:r w:rsidRPr="00BE2E28">
              <w:rPr>
                <w:rFonts w:ascii="Arial" w:eastAsia="DengXian" w:hAnsi="Arial" w:hint="eastAsia"/>
                <w:sz w:val="18"/>
                <w:szCs w:val="18"/>
              </w:rPr>
              <w:t xml:space="preserve"> in R2D and </w:t>
            </w:r>
            <w:r w:rsidRPr="00BE2E28">
              <w:rPr>
                <w:rFonts w:ascii="Arial" w:eastAsia="DengXian" w:hAnsi="Arial"/>
                <w:sz w:val="18"/>
                <w:szCs w:val="18"/>
              </w:rPr>
              <w:t>‘</w:t>
            </w:r>
            <w:r w:rsidRPr="00BE2E28">
              <w:rPr>
                <w:rFonts w:ascii="Arial" w:eastAsia="DengXian" w:hAnsi="Arial" w:hint="eastAsia"/>
                <w:sz w:val="18"/>
                <w:szCs w:val="18"/>
              </w:rPr>
              <w:t>R</w:t>
            </w:r>
            <w:r w:rsidRPr="00BE2E28">
              <w:rPr>
                <w:rFonts w:ascii="Arial" w:eastAsia="DengXian" w:hAnsi="Arial" w:hint="eastAsia"/>
                <w:sz w:val="18"/>
                <w:szCs w:val="18"/>
                <w:lang w:eastAsia="zh-CN"/>
              </w:rPr>
              <w:t>2</w:t>
            </w:r>
            <w:r w:rsidRPr="00BE2E28">
              <w:rPr>
                <w:rFonts w:ascii="Arial" w:eastAsia="DengXian" w:hAnsi="Arial"/>
                <w:sz w:val="18"/>
                <w:szCs w:val="18"/>
              </w:rPr>
              <w:t>’</w:t>
            </w:r>
            <w:r w:rsidRPr="00BE2E28">
              <w:rPr>
                <w:rFonts w:ascii="Arial" w:eastAsia="DengXian" w:hAnsi="Arial" w:hint="eastAsia"/>
                <w:sz w:val="18"/>
                <w:szCs w:val="18"/>
              </w:rPr>
              <w:t xml:space="preserve"> in D2R are different</w:t>
            </w:r>
          </w:p>
          <w:p w14:paraId="51B3AD3D" w14:textId="77777777" w:rsidR="00BE2E28" w:rsidRPr="00BE2E28" w:rsidRDefault="00BE2E28" w:rsidP="00BE2E28">
            <w:pPr>
              <w:keepNext/>
              <w:keepLines/>
              <w:spacing w:after="0"/>
              <w:rPr>
                <w:rFonts w:ascii="Arial" w:eastAsia="DengXian" w:hAnsi="Arial"/>
                <w:sz w:val="18"/>
                <w:szCs w:val="18"/>
              </w:rPr>
            </w:pPr>
          </w:p>
          <w:p w14:paraId="7509D8A5"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hint="eastAsia"/>
                <w:sz w:val="18"/>
                <w:szCs w:val="18"/>
                <w:lang w:eastAsia="zh-CN"/>
              </w:rPr>
              <w:t>BS communicates with R1 and R2</w:t>
            </w:r>
          </w:p>
        </w:tc>
        <w:tc>
          <w:tcPr>
            <w:tcW w:w="407" w:type="pct"/>
            <w:vMerge w:val="restart"/>
            <w:shd w:val="clear" w:color="auto" w:fill="auto"/>
            <w:vAlign w:val="center"/>
          </w:tcPr>
          <w:p w14:paraId="15C929D4"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D</w:t>
            </w:r>
            <w:r w:rsidRPr="00BE2E28">
              <w:rPr>
                <w:rFonts w:ascii="Arial" w:eastAsia="DengXian" w:hAnsi="Arial" w:hint="eastAsia"/>
                <w:sz w:val="18"/>
                <w:szCs w:val="18"/>
                <w:lang w:eastAsia="zh-CN"/>
              </w:rPr>
              <w:t>evice 1, 2a</w:t>
            </w:r>
          </w:p>
        </w:tc>
        <w:tc>
          <w:tcPr>
            <w:tcW w:w="503" w:type="pct"/>
            <w:shd w:val="clear" w:color="auto" w:fill="auto"/>
          </w:tcPr>
          <w:p w14:paraId="61567577"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Case 2-2 (inside topology, UL)</w:t>
            </w:r>
          </w:p>
        </w:tc>
        <w:tc>
          <w:tcPr>
            <w:tcW w:w="503" w:type="pct"/>
            <w:shd w:val="clear" w:color="auto" w:fill="auto"/>
          </w:tcPr>
          <w:p w14:paraId="4CE5530F"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S</w:t>
            </w:r>
            <w:r w:rsidRPr="00BE2E28">
              <w:rPr>
                <w:rFonts w:ascii="Arial" w:eastAsia="DengXian" w:hAnsi="Arial" w:hint="eastAsia"/>
                <w:sz w:val="18"/>
                <w:szCs w:val="18"/>
                <w:lang w:eastAsia="zh-CN"/>
              </w:rPr>
              <w:t>ame as CW</w:t>
            </w:r>
          </w:p>
        </w:tc>
        <w:tc>
          <w:tcPr>
            <w:tcW w:w="503" w:type="pct"/>
            <w:shd w:val="clear" w:color="auto" w:fill="auto"/>
          </w:tcPr>
          <w:p w14:paraId="14B057D2" w14:textId="77777777" w:rsidR="00BE2E28" w:rsidRPr="00BE2E28" w:rsidRDefault="00BE2E28" w:rsidP="00BE2E28">
            <w:pPr>
              <w:keepNext/>
              <w:keepLines/>
              <w:spacing w:after="0"/>
              <w:rPr>
                <w:rFonts w:ascii="Arial" w:eastAsia="DengXian" w:hAnsi="Arial"/>
                <w:sz w:val="18"/>
                <w:szCs w:val="18"/>
                <w:lang w:eastAsia="zh-CN"/>
              </w:rPr>
            </w:pPr>
          </w:p>
        </w:tc>
      </w:tr>
      <w:tr w:rsidR="00BE2E28" w:rsidRPr="00BE2E28" w14:paraId="76E51427" w14:textId="77777777" w:rsidTr="00BE2E28">
        <w:trPr>
          <w:jc w:val="center"/>
        </w:trPr>
        <w:tc>
          <w:tcPr>
            <w:tcW w:w="551" w:type="pct"/>
            <w:shd w:val="clear" w:color="auto" w:fill="D0CECE"/>
            <w:vAlign w:val="center"/>
          </w:tcPr>
          <w:p w14:paraId="5F418AA4" w14:textId="77777777" w:rsidR="00BE2E28" w:rsidRPr="00BE2E28" w:rsidRDefault="00BE2E28" w:rsidP="00BE2E28">
            <w:pPr>
              <w:keepNext/>
              <w:keepLines/>
              <w:spacing w:after="0"/>
              <w:jc w:val="center"/>
              <w:rPr>
                <w:rFonts w:ascii="Times" w:eastAsia="DengXian" w:hAnsi="Times"/>
                <w:b/>
                <w:bCs/>
                <w:sz w:val="18"/>
                <w:szCs w:val="18"/>
                <w:u w:val="single"/>
                <w:lang w:eastAsia="zh-CN"/>
              </w:rPr>
            </w:pPr>
            <w:r w:rsidRPr="00BE2E28">
              <w:rPr>
                <w:rFonts w:ascii="Arial" w:eastAsia="DengXian" w:hAnsi="Arial"/>
                <w:b/>
                <w:bCs/>
                <w:sz w:val="18"/>
                <w:szCs w:val="18"/>
                <w:lang w:eastAsia="zh-CN"/>
              </w:rPr>
              <w:lastRenderedPageBreak/>
              <w:t>D2T2-A2</w:t>
            </w:r>
          </w:p>
        </w:tc>
        <w:tc>
          <w:tcPr>
            <w:tcW w:w="698" w:type="pct"/>
            <w:vMerge/>
            <w:shd w:val="clear" w:color="auto" w:fill="auto"/>
            <w:vAlign w:val="center"/>
          </w:tcPr>
          <w:p w14:paraId="7070ACB6" w14:textId="77777777" w:rsidR="00BE2E28" w:rsidRPr="00BE2E28" w:rsidRDefault="00BE2E28" w:rsidP="00BE2E28">
            <w:pPr>
              <w:keepNext/>
              <w:keepLines/>
              <w:spacing w:after="0"/>
              <w:jc w:val="center"/>
              <w:rPr>
                <w:rFonts w:ascii="Arial" w:eastAsia="DengXian" w:hAnsi="Arial"/>
                <w:noProof/>
                <w:sz w:val="18"/>
                <w:szCs w:val="18"/>
                <w:lang w:eastAsia="zh-CN"/>
              </w:rPr>
            </w:pPr>
          </w:p>
        </w:tc>
        <w:tc>
          <w:tcPr>
            <w:tcW w:w="1201" w:type="pct"/>
            <w:shd w:val="clear" w:color="auto" w:fill="auto"/>
            <w:vAlign w:val="center"/>
          </w:tcPr>
          <w:p w14:paraId="2D9EBAFA"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drawing>
                <wp:inline distT="0" distB="0" distL="0" distR="0" wp14:anchorId="3A10F62C" wp14:editId="7557C1FB">
                  <wp:extent cx="1066800" cy="381000"/>
                  <wp:effectExtent l="0" t="0" r="0" b="0"/>
                  <wp:docPr id="24" name="Picture 24"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블랙, 어둠이(가) 표시된 사진&#10;&#10;자동 생성된 설명"/>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27" w:type="pct"/>
            <w:shd w:val="clear" w:color="auto" w:fill="auto"/>
          </w:tcPr>
          <w:p w14:paraId="3D77E236"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CW</w:t>
            </w:r>
            <w:r w:rsidRPr="00BE2E28">
              <w:rPr>
                <w:rFonts w:ascii="Arial" w:eastAsia="DengXian" w:hAnsi="Arial" w:hint="eastAsia"/>
                <w:sz w:val="18"/>
                <w:szCs w:val="18"/>
              </w:rPr>
              <w:t xml:space="preserve"> node</w:t>
            </w:r>
            <w:r w:rsidRPr="00BE2E28">
              <w:rPr>
                <w:rFonts w:ascii="Arial" w:eastAsia="DengXian" w:hAnsi="Arial"/>
                <w:sz w:val="18"/>
                <w:szCs w:val="18"/>
              </w:rPr>
              <w:t xml:space="preserve"> inside topology 2</w:t>
            </w:r>
          </w:p>
          <w:p w14:paraId="3B2DFFD8" w14:textId="77777777" w:rsidR="00BE2E28" w:rsidRPr="00BE2E28" w:rsidRDefault="00BE2E28" w:rsidP="00BE2E28">
            <w:pPr>
              <w:keepNext/>
              <w:keepLines/>
              <w:spacing w:after="0"/>
              <w:rPr>
                <w:rFonts w:ascii="Arial" w:eastAsia="DengXian" w:hAnsi="Arial"/>
                <w:sz w:val="18"/>
                <w:szCs w:val="18"/>
              </w:rPr>
            </w:pPr>
          </w:p>
          <w:p w14:paraId="6EBCCD38"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Same ‘CW’ and ‘R’ node for CW2D, D2R and R2D</w:t>
            </w:r>
          </w:p>
          <w:p w14:paraId="5C19CFAF" w14:textId="77777777" w:rsidR="00BE2E28" w:rsidRPr="00BE2E28" w:rsidRDefault="00BE2E28" w:rsidP="00BE2E28">
            <w:pPr>
              <w:keepNext/>
              <w:keepLines/>
              <w:spacing w:after="0"/>
              <w:rPr>
                <w:rFonts w:ascii="Arial" w:eastAsia="DengXian" w:hAnsi="Arial"/>
                <w:sz w:val="18"/>
                <w:szCs w:val="18"/>
              </w:rPr>
            </w:pPr>
          </w:p>
          <w:p w14:paraId="65414D9B"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hint="eastAsia"/>
                <w:sz w:val="18"/>
                <w:szCs w:val="18"/>
                <w:lang w:eastAsia="zh-CN"/>
              </w:rPr>
              <w:t>BS communicates with R</w:t>
            </w:r>
          </w:p>
        </w:tc>
        <w:tc>
          <w:tcPr>
            <w:tcW w:w="407" w:type="pct"/>
            <w:vMerge/>
            <w:shd w:val="clear" w:color="auto" w:fill="auto"/>
            <w:vAlign w:val="center"/>
          </w:tcPr>
          <w:p w14:paraId="154B15C4" w14:textId="77777777" w:rsidR="00BE2E28" w:rsidRPr="00BE2E28" w:rsidRDefault="00BE2E28" w:rsidP="00BE2E28">
            <w:pPr>
              <w:keepNext/>
              <w:keepLines/>
              <w:spacing w:after="0"/>
              <w:rPr>
                <w:rFonts w:ascii="Arial" w:eastAsia="DengXian" w:hAnsi="Arial"/>
                <w:sz w:val="18"/>
                <w:szCs w:val="18"/>
              </w:rPr>
            </w:pPr>
          </w:p>
        </w:tc>
        <w:tc>
          <w:tcPr>
            <w:tcW w:w="503" w:type="pct"/>
            <w:shd w:val="clear" w:color="auto" w:fill="auto"/>
          </w:tcPr>
          <w:p w14:paraId="7C8ECD9A"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sz w:val="18"/>
                <w:szCs w:val="18"/>
                <w:lang w:eastAsia="zh-CN"/>
              </w:rPr>
              <w:t>S</w:t>
            </w:r>
            <w:r w:rsidRPr="00BE2E28">
              <w:rPr>
                <w:rFonts w:ascii="Arial" w:eastAsia="DengXian" w:hAnsi="Arial" w:hint="eastAsia"/>
                <w:sz w:val="18"/>
                <w:szCs w:val="18"/>
                <w:lang w:eastAsia="zh-CN"/>
              </w:rPr>
              <w:t>ame as D2T2-A1</w:t>
            </w:r>
          </w:p>
        </w:tc>
        <w:tc>
          <w:tcPr>
            <w:tcW w:w="503" w:type="pct"/>
            <w:shd w:val="clear" w:color="auto" w:fill="auto"/>
          </w:tcPr>
          <w:p w14:paraId="0D727F24"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S</w:t>
            </w:r>
            <w:r w:rsidRPr="00BE2E28">
              <w:rPr>
                <w:rFonts w:ascii="Arial" w:eastAsia="DengXian" w:hAnsi="Arial" w:hint="eastAsia"/>
                <w:sz w:val="18"/>
                <w:szCs w:val="18"/>
                <w:lang w:eastAsia="zh-CN"/>
              </w:rPr>
              <w:t>ame as CW</w:t>
            </w:r>
          </w:p>
        </w:tc>
        <w:tc>
          <w:tcPr>
            <w:tcW w:w="503" w:type="pct"/>
            <w:shd w:val="clear" w:color="auto" w:fill="auto"/>
          </w:tcPr>
          <w:p w14:paraId="7C8434A8" w14:textId="77777777" w:rsidR="00BE2E28" w:rsidRPr="00BE2E28" w:rsidRDefault="00BE2E28" w:rsidP="00BE2E28">
            <w:pPr>
              <w:keepNext/>
              <w:keepLines/>
              <w:spacing w:after="0"/>
              <w:rPr>
                <w:rFonts w:ascii="Arial" w:eastAsia="DengXian" w:hAnsi="Arial"/>
                <w:sz w:val="18"/>
                <w:szCs w:val="18"/>
                <w:lang w:eastAsia="zh-CN"/>
              </w:rPr>
            </w:pPr>
          </w:p>
        </w:tc>
      </w:tr>
      <w:tr w:rsidR="00BE2E28" w:rsidRPr="00BE2E28" w14:paraId="1CA65737" w14:textId="77777777" w:rsidTr="00BE2E28">
        <w:trPr>
          <w:jc w:val="center"/>
        </w:trPr>
        <w:tc>
          <w:tcPr>
            <w:tcW w:w="551" w:type="pct"/>
            <w:shd w:val="clear" w:color="auto" w:fill="D0CECE"/>
            <w:vAlign w:val="center"/>
          </w:tcPr>
          <w:p w14:paraId="4D431793" w14:textId="77777777" w:rsidR="00BE2E28" w:rsidRPr="00BE2E28" w:rsidRDefault="00BE2E28" w:rsidP="00BE2E28">
            <w:pPr>
              <w:keepNext/>
              <w:keepLines/>
              <w:spacing w:after="0"/>
              <w:jc w:val="center"/>
              <w:rPr>
                <w:rFonts w:ascii="Times" w:eastAsia="DengXian" w:hAnsi="Times"/>
                <w:b/>
                <w:bCs/>
                <w:sz w:val="18"/>
                <w:szCs w:val="18"/>
                <w:u w:val="single"/>
                <w:lang w:eastAsia="zh-CN"/>
              </w:rPr>
            </w:pPr>
            <w:r w:rsidRPr="00BE2E28">
              <w:rPr>
                <w:rFonts w:ascii="Arial" w:eastAsia="DengXian" w:hAnsi="Arial"/>
                <w:b/>
                <w:bCs/>
                <w:sz w:val="18"/>
                <w:szCs w:val="18"/>
                <w:lang w:eastAsia="zh-CN"/>
              </w:rPr>
              <w:t>D2T2-B</w:t>
            </w:r>
          </w:p>
        </w:tc>
        <w:tc>
          <w:tcPr>
            <w:tcW w:w="698" w:type="pct"/>
            <w:shd w:val="clear" w:color="auto" w:fill="auto"/>
            <w:vAlign w:val="center"/>
          </w:tcPr>
          <w:p w14:paraId="21EC428A"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t xml:space="preserve">CW </w:t>
            </w:r>
            <w:r w:rsidRPr="00BE2E28">
              <w:rPr>
                <w:rFonts w:ascii="Arial" w:eastAsia="DengXian" w:hAnsi="Arial" w:hint="eastAsia"/>
                <w:noProof/>
                <w:sz w:val="18"/>
                <w:szCs w:val="18"/>
                <w:lang w:eastAsia="zh-CN"/>
              </w:rPr>
              <w:t>outside</w:t>
            </w:r>
            <w:r w:rsidRPr="00BE2E28">
              <w:rPr>
                <w:rFonts w:ascii="Arial" w:eastAsia="DengXian" w:hAnsi="Arial"/>
                <w:noProof/>
                <w:sz w:val="18"/>
                <w:szCs w:val="18"/>
                <w:lang w:eastAsia="zh-CN"/>
              </w:rPr>
              <w:t xml:space="preserve"> topology</w:t>
            </w:r>
          </w:p>
        </w:tc>
        <w:tc>
          <w:tcPr>
            <w:tcW w:w="1201" w:type="pct"/>
            <w:shd w:val="clear" w:color="auto" w:fill="auto"/>
            <w:vAlign w:val="center"/>
          </w:tcPr>
          <w:p w14:paraId="7FC15D54"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drawing>
                <wp:inline distT="0" distB="0" distL="0" distR="0" wp14:anchorId="77488D7B" wp14:editId="42B9BB49">
                  <wp:extent cx="1428750" cy="333375"/>
                  <wp:effectExtent l="0" t="0" r="0" b="9525"/>
                  <wp:docPr id="25" name="Picture 25"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블랙, 어둠이(가) 표시된 사진&#10;&#10;자동 생성된 설명"/>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27" w:type="pct"/>
            <w:shd w:val="clear" w:color="auto" w:fill="auto"/>
          </w:tcPr>
          <w:p w14:paraId="38265E5F"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rPr>
              <w:t xml:space="preserve">CW </w:t>
            </w:r>
            <w:r w:rsidRPr="00BE2E28">
              <w:rPr>
                <w:rFonts w:ascii="Arial" w:eastAsia="DengXian" w:hAnsi="Arial" w:hint="eastAsia"/>
                <w:sz w:val="18"/>
                <w:szCs w:val="18"/>
              </w:rPr>
              <w:t xml:space="preserve">node </w:t>
            </w:r>
            <w:r w:rsidRPr="00BE2E28">
              <w:rPr>
                <w:rFonts w:ascii="Arial" w:eastAsia="DengXian" w:hAnsi="Arial"/>
                <w:sz w:val="18"/>
                <w:szCs w:val="18"/>
              </w:rPr>
              <w:t>outside topology 2</w:t>
            </w:r>
          </w:p>
          <w:p w14:paraId="32FF29EB" w14:textId="77777777" w:rsidR="00BE2E28" w:rsidRPr="00BE2E28" w:rsidRDefault="00BE2E28" w:rsidP="00BE2E28">
            <w:pPr>
              <w:keepNext/>
              <w:keepLines/>
              <w:spacing w:after="0"/>
              <w:rPr>
                <w:rFonts w:ascii="Arial" w:eastAsia="DengXian" w:hAnsi="Arial"/>
                <w:sz w:val="18"/>
                <w:szCs w:val="18"/>
              </w:rPr>
            </w:pPr>
          </w:p>
          <w:p w14:paraId="01F7FA2F"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w:t>
            </w:r>
            <w:r w:rsidRPr="00BE2E28">
              <w:rPr>
                <w:rFonts w:ascii="Arial" w:eastAsia="DengXian" w:hAnsi="Arial"/>
                <w:sz w:val="18"/>
                <w:szCs w:val="18"/>
              </w:rPr>
              <w:t>CW’ in CW2D and ‘R’ in D2R are different</w:t>
            </w:r>
          </w:p>
          <w:p w14:paraId="2145A070" w14:textId="77777777" w:rsidR="00BE2E28" w:rsidRPr="00BE2E28" w:rsidRDefault="00BE2E28" w:rsidP="00BE2E28">
            <w:pPr>
              <w:keepNext/>
              <w:keepLines/>
              <w:spacing w:after="0"/>
              <w:rPr>
                <w:rFonts w:ascii="Arial" w:eastAsia="DengXian" w:hAnsi="Arial"/>
                <w:sz w:val="18"/>
                <w:szCs w:val="18"/>
              </w:rPr>
            </w:pPr>
          </w:p>
          <w:p w14:paraId="0728A77C"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w:t>
            </w:r>
            <w:r w:rsidRPr="00BE2E28">
              <w:rPr>
                <w:rFonts w:ascii="Arial" w:eastAsia="DengXian" w:hAnsi="Arial"/>
                <w:sz w:val="18"/>
                <w:szCs w:val="18"/>
              </w:rPr>
              <w:t>CW’ in CW2D and ‘R’ in R2D are different</w:t>
            </w:r>
          </w:p>
          <w:p w14:paraId="3DADEC68" w14:textId="77777777" w:rsidR="00BE2E28" w:rsidRPr="00BE2E28" w:rsidRDefault="00BE2E28" w:rsidP="00BE2E28">
            <w:pPr>
              <w:keepNext/>
              <w:keepLines/>
              <w:spacing w:after="0"/>
              <w:rPr>
                <w:rFonts w:ascii="Arial" w:eastAsia="DengXian" w:hAnsi="Arial"/>
                <w:sz w:val="18"/>
                <w:szCs w:val="18"/>
              </w:rPr>
            </w:pPr>
          </w:p>
          <w:p w14:paraId="545319A3"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w:t>
            </w:r>
            <w:r w:rsidRPr="00BE2E28">
              <w:rPr>
                <w:rFonts w:ascii="Arial" w:eastAsia="DengXian" w:hAnsi="Arial"/>
                <w:sz w:val="18"/>
                <w:szCs w:val="18"/>
              </w:rPr>
              <w:t>R’ in R2D and ‘R’ in D2R are same</w:t>
            </w:r>
          </w:p>
          <w:p w14:paraId="130B637A" w14:textId="77777777" w:rsidR="00BE2E28" w:rsidRPr="00BE2E28" w:rsidRDefault="00BE2E28" w:rsidP="00BE2E28">
            <w:pPr>
              <w:keepNext/>
              <w:keepLines/>
              <w:spacing w:after="0"/>
              <w:rPr>
                <w:rFonts w:ascii="Arial" w:eastAsia="DengXian" w:hAnsi="Arial"/>
                <w:sz w:val="18"/>
                <w:szCs w:val="18"/>
              </w:rPr>
            </w:pPr>
          </w:p>
          <w:p w14:paraId="36F3E9F5"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hint="eastAsia"/>
                <w:sz w:val="18"/>
                <w:szCs w:val="18"/>
                <w:lang w:eastAsia="zh-CN"/>
              </w:rPr>
              <w:t>BS communicates with R</w:t>
            </w:r>
          </w:p>
        </w:tc>
        <w:tc>
          <w:tcPr>
            <w:tcW w:w="407" w:type="pct"/>
            <w:vMerge/>
            <w:shd w:val="clear" w:color="auto" w:fill="auto"/>
            <w:vAlign w:val="center"/>
          </w:tcPr>
          <w:p w14:paraId="46631D0B" w14:textId="77777777" w:rsidR="00BE2E28" w:rsidRPr="00BE2E28" w:rsidRDefault="00BE2E28" w:rsidP="00BE2E28">
            <w:pPr>
              <w:keepNext/>
              <w:keepLines/>
              <w:spacing w:after="0"/>
              <w:rPr>
                <w:rFonts w:ascii="Arial" w:eastAsia="DengXian" w:hAnsi="Arial"/>
                <w:sz w:val="18"/>
                <w:szCs w:val="18"/>
              </w:rPr>
            </w:pPr>
          </w:p>
        </w:tc>
        <w:tc>
          <w:tcPr>
            <w:tcW w:w="503" w:type="pct"/>
            <w:shd w:val="clear" w:color="auto" w:fill="auto"/>
          </w:tcPr>
          <w:p w14:paraId="635DFBF2"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Case 2-3 (</w:t>
            </w:r>
            <w:r w:rsidRPr="00BE2E28">
              <w:rPr>
                <w:rFonts w:ascii="Arial" w:eastAsia="DengXian" w:hAnsi="Arial"/>
                <w:sz w:val="18"/>
                <w:szCs w:val="18"/>
                <w:lang w:eastAsia="zh-CN"/>
              </w:rPr>
              <w:t>outside</w:t>
            </w:r>
            <w:r w:rsidRPr="00BE2E28">
              <w:rPr>
                <w:rFonts w:ascii="Arial" w:eastAsia="DengXian" w:hAnsi="Arial" w:hint="eastAsia"/>
                <w:sz w:val="18"/>
                <w:szCs w:val="18"/>
                <w:lang w:eastAsia="zh-CN"/>
              </w:rPr>
              <w:t xml:space="preserve"> topology, DL)</w:t>
            </w:r>
          </w:p>
          <w:p w14:paraId="279761A9" w14:textId="77777777" w:rsidR="00BE2E28" w:rsidRPr="00BE2E28" w:rsidRDefault="00BE2E28" w:rsidP="00BE2E28">
            <w:pPr>
              <w:keepNext/>
              <w:keepLines/>
              <w:spacing w:after="0"/>
              <w:rPr>
                <w:rFonts w:ascii="Arial" w:eastAsia="DengXian" w:hAnsi="Arial"/>
                <w:sz w:val="18"/>
                <w:szCs w:val="18"/>
                <w:lang w:eastAsia="zh-CN"/>
              </w:rPr>
            </w:pPr>
          </w:p>
          <w:p w14:paraId="758A55B3"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hint="eastAsia"/>
                <w:sz w:val="18"/>
                <w:szCs w:val="18"/>
                <w:lang w:eastAsia="zh-CN"/>
              </w:rPr>
              <w:t>Case 2-4 (</w:t>
            </w:r>
            <w:r w:rsidRPr="00BE2E28">
              <w:rPr>
                <w:rFonts w:ascii="Arial" w:eastAsia="DengXian" w:hAnsi="Arial"/>
                <w:sz w:val="18"/>
                <w:szCs w:val="18"/>
                <w:lang w:eastAsia="zh-CN"/>
              </w:rPr>
              <w:t>outside</w:t>
            </w:r>
            <w:r w:rsidRPr="00BE2E28">
              <w:rPr>
                <w:rFonts w:ascii="Arial" w:eastAsia="DengXian" w:hAnsi="Arial" w:hint="eastAsia"/>
                <w:sz w:val="18"/>
                <w:szCs w:val="18"/>
                <w:lang w:eastAsia="zh-CN"/>
              </w:rPr>
              <w:t xml:space="preserve"> topology, UL)</w:t>
            </w:r>
          </w:p>
        </w:tc>
        <w:tc>
          <w:tcPr>
            <w:tcW w:w="503" w:type="pct"/>
            <w:shd w:val="clear" w:color="auto" w:fill="auto"/>
          </w:tcPr>
          <w:p w14:paraId="5706B4E7"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S</w:t>
            </w:r>
            <w:r w:rsidRPr="00BE2E28">
              <w:rPr>
                <w:rFonts w:ascii="Arial" w:eastAsia="DengXian" w:hAnsi="Arial" w:hint="eastAsia"/>
                <w:sz w:val="18"/>
                <w:szCs w:val="18"/>
                <w:lang w:eastAsia="zh-CN"/>
              </w:rPr>
              <w:t>ame as CW</w:t>
            </w:r>
          </w:p>
        </w:tc>
        <w:tc>
          <w:tcPr>
            <w:tcW w:w="503" w:type="pct"/>
            <w:shd w:val="clear" w:color="auto" w:fill="auto"/>
          </w:tcPr>
          <w:p w14:paraId="3756EBF1" w14:textId="77777777" w:rsidR="00BE2E28" w:rsidRPr="00BE2E28" w:rsidRDefault="00BE2E28" w:rsidP="00BE2E28">
            <w:pPr>
              <w:keepNext/>
              <w:keepLines/>
              <w:spacing w:after="0"/>
              <w:rPr>
                <w:rFonts w:ascii="Arial" w:eastAsia="DengXian" w:hAnsi="Arial"/>
                <w:color w:val="808080"/>
                <w:sz w:val="18"/>
                <w:szCs w:val="18"/>
                <w:lang w:val="fr-FR" w:eastAsia="zh-CN"/>
              </w:rPr>
            </w:pPr>
          </w:p>
        </w:tc>
      </w:tr>
      <w:tr w:rsidR="00BE2E28" w:rsidRPr="00BE2E28" w14:paraId="6C4C4243" w14:textId="77777777" w:rsidTr="00BE2E28">
        <w:trPr>
          <w:jc w:val="center"/>
        </w:trPr>
        <w:tc>
          <w:tcPr>
            <w:tcW w:w="551" w:type="pct"/>
            <w:shd w:val="clear" w:color="auto" w:fill="D0CECE"/>
            <w:vAlign w:val="center"/>
          </w:tcPr>
          <w:p w14:paraId="346CAA94" w14:textId="77777777" w:rsidR="00BE2E28" w:rsidRPr="00BE2E28" w:rsidRDefault="00BE2E28" w:rsidP="00BE2E28">
            <w:pPr>
              <w:keepNext/>
              <w:keepLines/>
              <w:spacing w:after="0"/>
              <w:jc w:val="center"/>
              <w:rPr>
                <w:rFonts w:ascii="Times" w:eastAsia="DengXian" w:hAnsi="Times"/>
                <w:b/>
                <w:bCs/>
                <w:sz w:val="18"/>
                <w:szCs w:val="18"/>
                <w:u w:val="single"/>
                <w:lang w:eastAsia="zh-CN"/>
              </w:rPr>
            </w:pPr>
            <w:r w:rsidRPr="00BE2E28">
              <w:rPr>
                <w:rFonts w:ascii="Arial" w:eastAsia="DengXian" w:hAnsi="Arial"/>
                <w:b/>
                <w:bCs/>
                <w:sz w:val="18"/>
                <w:szCs w:val="18"/>
                <w:lang w:eastAsia="zh-CN"/>
              </w:rPr>
              <w:t>D2T2-C</w:t>
            </w:r>
          </w:p>
        </w:tc>
        <w:tc>
          <w:tcPr>
            <w:tcW w:w="698" w:type="pct"/>
            <w:shd w:val="clear" w:color="auto" w:fill="auto"/>
            <w:vAlign w:val="center"/>
          </w:tcPr>
          <w:p w14:paraId="47D8C230"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t>N</w:t>
            </w:r>
            <w:r w:rsidRPr="00BE2E28">
              <w:rPr>
                <w:rFonts w:ascii="Arial" w:eastAsia="DengXian" w:hAnsi="Arial" w:hint="eastAsia"/>
                <w:noProof/>
                <w:sz w:val="18"/>
                <w:szCs w:val="18"/>
                <w:lang w:eastAsia="zh-CN"/>
              </w:rPr>
              <w:t>o CW</w:t>
            </w:r>
          </w:p>
        </w:tc>
        <w:tc>
          <w:tcPr>
            <w:tcW w:w="1201" w:type="pct"/>
            <w:shd w:val="clear" w:color="auto" w:fill="auto"/>
            <w:vAlign w:val="center"/>
          </w:tcPr>
          <w:p w14:paraId="619E7DC8" w14:textId="77777777" w:rsidR="00BE2E28" w:rsidRPr="00BE2E28" w:rsidRDefault="00BE2E28" w:rsidP="00BE2E28">
            <w:pPr>
              <w:keepNext/>
              <w:keepLines/>
              <w:spacing w:after="0"/>
              <w:jc w:val="center"/>
              <w:rPr>
                <w:rFonts w:ascii="Arial" w:eastAsia="DengXian" w:hAnsi="Arial"/>
                <w:noProof/>
                <w:sz w:val="18"/>
                <w:szCs w:val="18"/>
                <w:lang w:eastAsia="zh-CN"/>
              </w:rPr>
            </w:pPr>
            <w:r w:rsidRPr="00BE2E28">
              <w:rPr>
                <w:rFonts w:ascii="Arial" w:eastAsia="DengXian" w:hAnsi="Arial"/>
                <w:noProof/>
                <w:sz w:val="18"/>
                <w:szCs w:val="18"/>
                <w:lang w:eastAsia="zh-CN"/>
              </w:rPr>
              <w:drawing>
                <wp:inline distT="0" distB="0" distL="0" distR="0" wp14:anchorId="0B0900B3" wp14:editId="6A52B828">
                  <wp:extent cx="1047750" cy="323850"/>
                  <wp:effectExtent l="0" t="0" r="0" b="0"/>
                  <wp:docPr id="26" name="Picture 26" descr="블랙, 어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블랙, 어둠이(가) 표시된 사진&#10;&#10;자동 생성된 설명"/>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27" w:type="pct"/>
            <w:shd w:val="clear" w:color="auto" w:fill="auto"/>
          </w:tcPr>
          <w:p w14:paraId="184C5366"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No CW Node.</w:t>
            </w:r>
          </w:p>
          <w:p w14:paraId="43283F8E" w14:textId="77777777" w:rsidR="00BE2E28" w:rsidRPr="00BE2E28" w:rsidRDefault="00BE2E28" w:rsidP="00BE2E28">
            <w:pPr>
              <w:keepNext/>
              <w:keepLines/>
              <w:spacing w:after="0"/>
              <w:rPr>
                <w:rFonts w:ascii="Arial" w:eastAsia="DengXian" w:hAnsi="Arial"/>
                <w:sz w:val="18"/>
                <w:szCs w:val="18"/>
                <w:lang w:eastAsia="zh-CN"/>
              </w:rPr>
            </w:pPr>
          </w:p>
          <w:p w14:paraId="7A1AF9B5"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BS communicates with R</w:t>
            </w:r>
          </w:p>
        </w:tc>
        <w:tc>
          <w:tcPr>
            <w:tcW w:w="407" w:type="pct"/>
            <w:shd w:val="clear" w:color="auto" w:fill="auto"/>
            <w:vAlign w:val="center"/>
          </w:tcPr>
          <w:p w14:paraId="77EA8DC3"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sz w:val="18"/>
                <w:szCs w:val="18"/>
                <w:lang w:eastAsia="zh-CN"/>
              </w:rPr>
              <w:t>D</w:t>
            </w:r>
            <w:r w:rsidRPr="00BE2E28">
              <w:rPr>
                <w:rFonts w:ascii="Arial" w:eastAsia="DengXian" w:hAnsi="Arial" w:hint="eastAsia"/>
                <w:sz w:val="18"/>
                <w:szCs w:val="18"/>
                <w:lang w:eastAsia="zh-CN"/>
              </w:rPr>
              <w:t>evice 2b</w:t>
            </w:r>
          </w:p>
        </w:tc>
        <w:tc>
          <w:tcPr>
            <w:tcW w:w="503" w:type="pct"/>
            <w:shd w:val="clear" w:color="auto" w:fill="auto"/>
          </w:tcPr>
          <w:p w14:paraId="7C4D592A" w14:textId="77777777" w:rsidR="00BE2E28" w:rsidRPr="00BE2E28" w:rsidRDefault="00BE2E28" w:rsidP="00BE2E28">
            <w:pPr>
              <w:keepNext/>
              <w:keepLines/>
              <w:spacing w:after="0"/>
              <w:rPr>
                <w:rFonts w:ascii="Arial" w:eastAsia="DengXian" w:hAnsi="Arial"/>
                <w:sz w:val="18"/>
                <w:szCs w:val="18"/>
              </w:rPr>
            </w:pPr>
            <w:r w:rsidRPr="00BE2E28">
              <w:rPr>
                <w:rFonts w:ascii="Arial" w:eastAsia="DengXian" w:hAnsi="Arial" w:hint="eastAsia"/>
                <w:sz w:val="18"/>
                <w:szCs w:val="18"/>
                <w:lang w:eastAsia="zh-CN"/>
              </w:rPr>
              <w:t>N/A</w:t>
            </w:r>
          </w:p>
        </w:tc>
        <w:tc>
          <w:tcPr>
            <w:tcW w:w="503" w:type="pct"/>
            <w:shd w:val="clear" w:color="auto" w:fill="auto"/>
          </w:tcPr>
          <w:p w14:paraId="3E628CAE" w14:textId="77777777" w:rsidR="00BE2E28" w:rsidRPr="00BE2E28" w:rsidRDefault="00BE2E28" w:rsidP="00BE2E28">
            <w:pPr>
              <w:keepNext/>
              <w:keepLines/>
              <w:spacing w:after="0"/>
              <w:rPr>
                <w:rFonts w:ascii="Arial" w:eastAsia="DengXian" w:hAnsi="Arial"/>
                <w:sz w:val="18"/>
                <w:szCs w:val="18"/>
                <w:lang w:eastAsia="zh-CN"/>
              </w:rPr>
            </w:pPr>
            <w:r w:rsidRPr="00BE2E28">
              <w:rPr>
                <w:rFonts w:ascii="Arial" w:eastAsia="DengXian" w:hAnsi="Arial" w:hint="eastAsia"/>
                <w:sz w:val="18"/>
                <w:szCs w:val="18"/>
                <w:lang w:eastAsia="zh-CN"/>
              </w:rPr>
              <w:t>F</w:t>
            </w:r>
            <w:r w:rsidRPr="00BE2E28">
              <w:rPr>
                <w:rFonts w:ascii="Arial" w:eastAsia="DengXian" w:hAnsi="Arial"/>
                <w:sz w:val="18"/>
                <w:szCs w:val="18"/>
                <w:lang w:eastAsia="zh-CN"/>
              </w:rPr>
              <w:t>FS</w:t>
            </w:r>
          </w:p>
          <w:p w14:paraId="65BBC2C1" w14:textId="77777777" w:rsidR="00BE2E28" w:rsidRPr="00BE2E28" w:rsidRDefault="00BE2E28" w:rsidP="00BE2E28">
            <w:pPr>
              <w:keepNext/>
              <w:keepLines/>
              <w:spacing w:after="0"/>
              <w:rPr>
                <w:rFonts w:ascii="Arial" w:eastAsia="DengXian" w:hAnsi="Arial"/>
                <w:sz w:val="18"/>
                <w:szCs w:val="18"/>
                <w:highlight w:val="yellow"/>
                <w:lang w:eastAsia="zh-CN"/>
              </w:rPr>
            </w:pPr>
          </w:p>
        </w:tc>
        <w:tc>
          <w:tcPr>
            <w:tcW w:w="503" w:type="pct"/>
            <w:shd w:val="clear" w:color="auto" w:fill="auto"/>
          </w:tcPr>
          <w:p w14:paraId="6F2B5441" w14:textId="77777777" w:rsidR="00BE2E28" w:rsidRPr="00BE2E28" w:rsidRDefault="00BE2E28" w:rsidP="00BE2E28">
            <w:pPr>
              <w:keepNext/>
              <w:keepLines/>
              <w:spacing w:after="0"/>
              <w:rPr>
                <w:rFonts w:ascii="Arial" w:eastAsia="DengXian" w:hAnsi="Arial"/>
                <w:sz w:val="18"/>
                <w:szCs w:val="18"/>
                <w:lang w:eastAsia="zh-CN"/>
              </w:rPr>
            </w:pPr>
          </w:p>
        </w:tc>
      </w:tr>
      <w:tr w:rsidR="00BE2E28" w:rsidRPr="00BE2E28" w14:paraId="6FE3E242" w14:textId="77777777" w:rsidTr="004176CA">
        <w:trPr>
          <w:jc w:val="center"/>
        </w:trPr>
        <w:tc>
          <w:tcPr>
            <w:tcW w:w="5000" w:type="pct"/>
            <w:gridSpan w:val="8"/>
            <w:shd w:val="clear" w:color="auto" w:fill="auto"/>
          </w:tcPr>
          <w:p w14:paraId="4496FFE6" w14:textId="77777777" w:rsidR="00BE2E28" w:rsidRPr="00BE2E28" w:rsidRDefault="00BE2E28" w:rsidP="00BE2E28">
            <w:pPr>
              <w:keepNext/>
              <w:keepLines/>
              <w:spacing w:after="0"/>
              <w:ind w:left="851" w:hanging="851"/>
              <w:rPr>
                <w:rFonts w:ascii="Arial" w:eastAsia="DengXian" w:hAnsi="Arial"/>
                <w:sz w:val="18"/>
                <w:szCs w:val="18"/>
              </w:rPr>
            </w:pPr>
            <w:r w:rsidRPr="00BE2E28">
              <w:rPr>
                <w:rFonts w:ascii="Arial" w:eastAsia="DengXian" w:hAnsi="Arial" w:hint="eastAsia"/>
                <w:sz w:val="18"/>
                <w:szCs w:val="18"/>
                <w:lang w:eastAsia="zh-CN"/>
              </w:rPr>
              <w:t>N</w:t>
            </w:r>
            <w:r w:rsidRPr="00BE2E28">
              <w:rPr>
                <w:rFonts w:ascii="Arial" w:eastAsia="DengXian" w:hAnsi="Arial"/>
                <w:sz w:val="18"/>
                <w:szCs w:val="18"/>
                <w:lang w:eastAsia="zh-CN"/>
              </w:rPr>
              <w:t xml:space="preserve">ote: This table is for the case where </w:t>
            </w:r>
            <w:r w:rsidRPr="00BE2E28">
              <w:rPr>
                <w:rFonts w:ascii="Arial" w:eastAsia="DengXian" w:hAnsi="Arial" w:hint="eastAsia"/>
                <w:sz w:val="18"/>
                <w:szCs w:val="18"/>
              </w:rPr>
              <w:t>D</w:t>
            </w:r>
            <w:r w:rsidRPr="00BE2E28">
              <w:rPr>
                <w:rFonts w:ascii="Arial" w:eastAsia="DengXian" w:hAnsi="Arial"/>
                <w:sz w:val="18"/>
                <w:szCs w:val="18"/>
              </w:rPr>
              <w:t>2R is in the same spectrum as CW2D</w:t>
            </w:r>
            <w:r w:rsidRPr="00BE2E28">
              <w:rPr>
                <w:rFonts w:ascii="Arial" w:eastAsia="DengXian" w:hAnsi="Arial" w:hint="eastAsia"/>
                <w:sz w:val="18"/>
                <w:szCs w:val="18"/>
                <w:lang w:eastAsia="zh-CN"/>
              </w:rPr>
              <w:t>.</w:t>
            </w:r>
          </w:p>
        </w:tc>
      </w:tr>
    </w:tbl>
    <w:p w14:paraId="7F2EFB7D" w14:textId="77777777" w:rsidR="00BE2E28" w:rsidRPr="00BE2E28" w:rsidRDefault="00BE2E28" w:rsidP="00B54FF5">
      <w:pPr>
        <w:jc w:val="both"/>
        <w:rPr>
          <w:lang w:eastAsia="ko-KR"/>
        </w:rPr>
      </w:pPr>
    </w:p>
    <w:p w14:paraId="2E5457A3" w14:textId="7CF707CD" w:rsidR="003E362F" w:rsidRDefault="005D3EE8" w:rsidP="003139B7">
      <w:pPr>
        <w:jc w:val="both"/>
        <w:rPr>
          <w:lang w:eastAsia="ko-KR"/>
        </w:rPr>
      </w:pPr>
      <w:r>
        <w:rPr>
          <w:rFonts w:hint="eastAsia"/>
          <w:lang w:eastAsia="ko-KR"/>
        </w:rPr>
        <w:t>One of possible scenarios considered in Topology 1</w:t>
      </w:r>
      <w:r w:rsidR="003139B7">
        <w:rPr>
          <w:rFonts w:hint="eastAsia"/>
          <w:lang w:eastAsia="ko-KR"/>
        </w:rPr>
        <w:t xml:space="preserve"> is that </w:t>
      </w:r>
      <w:r w:rsidR="003E362F">
        <w:rPr>
          <w:rFonts w:hint="eastAsia"/>
          <w:lang w:eastAsia="ko-KR"/>
        </w:rPr>
        <w:t xml:space="preserve">as shown in Figure 1, </w:t>
      </w:r>
      <w:r w:rsidR="003139B7">
        <w:rPr>
          <w:rFonts w:hint="eastAsia"/>
          <w:lang w:eastAsia="ko-KR"/>
        </w:rPr>
        <w:t xml:space="preserve">the reader involved in R2D transmission is different from that in D2R backscattering. </w:t>
      </w:r>
    </w:p>
    <w:p w14:paraId="098F1330" w14:textId="2173CF97" w:rsidR="003E362F" w:rsidRDefault="003E362F" w:rsidP="003E362F">
      <w:pPr>
        <w:jc w:val="center"/>
        <w:rPr>
          <w:lang w:eastAsia="ko-KR"/>
        </w:rPr>
      </w:pPr>
      <w:r w:rsidRPr="003E362F">
        <w:rPr>
          <w:noProof/>
          <w:lang w:eastAsia="ko-KR"/>
        </w:rPr>
        <w:drawing>
          <wp:inline distT="0" distB="0" distL="0" distR="0" wp14:anchorId="72EF9903" wp14:editId="6CCDFB07">
            <wp:extent cx="3672408" cy="913470"/>
            <wp:effectExtent l="0" t="0" r="0" b="0"/>
            <wp:docPr id="1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a:blip r:embed="rId16"/>
                    <a:stretch>
                      <a:fillRect/>
                    </a:stretch>
                  </pic:blipFill>
                  <pic:spPr>
                    <a:xfrm>
                      <a:off x="0" y="0"/>
                      <a:ext cx="3672408" cy="913470"/>
                    </a:xfrm>
                    <a:prstGeom prst="rect">
                      <a:avLst/>
                    </a:prstGeom>
                  </pic:spPr>
                </pic:pic>
              </a:graphicData>
            </a:graphic>
          </wp:inline>
        </w:drawing>
      </w:r>
    </w:p>
    <w:p w14:paraId="1EE7A440" w14:textId="0CCF5EB9" w:rsidR="003E362F" w:rsidRDefault="003E362F" w:rsidP="003E362F">
      <w:pPr>
        <w:pStyle w:val="TF"/>
      </w:pPr>
      <w:r w:rsidRPr="009A27DE">
        <w:t xml:space="preserve">Figure 1: </w:t>
      </w:r>
      <w:r w:rsidR="009A27DE" w:rsidRPr="009A27DE">
        <w:rPr>
          <w:rFonts w:hint="eastAsia"/>
          <w:lang w:eastAsia="ko-KR"/>
        </w:rPr>
        <w:t>D1T1-A1 scenario</w:t>
      </w:r>
      <w:r w:rsidRPr="009A27DE">
        <w:rPr>
          <w:rFonts w:hint="eastAsia"/>
        </w:rPr>
        <w:t xml:space="preserve"> [2]</w:t>
      </w:r>
    </w:p>
    <w:p w14:paraId="22257FE7" w14:textId="74700A52" w:rsidR="00A526DB" w:rsidRPr="006E6099" w:rsidRDefault="003139B7" w:rsidP="003139B7">
      <w:pPr>
        <w:jc w:val="both"/>
        <w:rPr>
          <w:lang w:val="en-US" w:eastAsia="ko-KR"/>
        </w:rPr>
      </w:pPr>
      <w:r>
        <w:rPr>
          <w:lang w:eastAsia="ko-KR"/>
        </w:rPr>
        <w:t>I</w:t>
      </w:r>
      <w:r>
        <w:rPr>
          <w:rFonts w:hint="eastAsia"/>
          <w:lang w:eastAsia="ko-KR"/>
        </w:rPr>
        <w:t xml:space="preserve">n this scenario (i.e., D1T1-A1), </w:t>
      </w:r>
      <w:r w:rsidR="006E6099">
        <w:rPr>
          <w:rFonts w:hint="eastAsia"/>
          <w:lang w:eastAsia="ko-KR"/>
        </w:rPr>
        <w:t xml:space="preserve">a coordination between both readers may be needed. For example, when the </w:t>
      </w:r>
      <w:r w:rsidR="006E6099" w:rsidRPr="00165451">
        <w:rPr>
          <w:lang w:val="en-US" w:eastAsia="ja-JP"/>
        </w:rPr>
        <w:t>A-IoT random access is triggered by the reader</w:t>
      </w:r>
      <w:r w:rsidR="006E6099">
        <w:rPr>
          <w:rFonts w:hint="eastAsia"/>
          <w:lang w:val="en-US" w:eastAsia="ko-KR"/>
        </w:rPr>
        <w:t xml:space="preserve">, the AIoT device can send the Msg1 including the random ID </w:t>
      </w:r>
      <w:r w:rsidR="006E6099" w:rsidRPr="002A010A">
        <w:t>generated by the A-IoT device</w:t>
      </w:r>
      <w:r w:rsidR="006E6099">
        <w:rPr>
          <w:rFonts w:hint="eastAsia"/>
          <w:lang w:eastAsia="ko-KR"/>
        </w:rPr>
        <w:t xml:space="preserve"> to the reader. F</w:t>
      </w:r>
      <w:r w:rsidR="006E6099" w:rsidRPr="002A010A">
        <w:t>or contention resolution</w:t>
      </w:r>
      <w:r w:rsidR="006E6099">
        <w:rPr>
          <w:rFonts w:hint="eastAsia"/>
          <w:lang w:eastAsia="ko-KR"/>
        </w:rPr>
        <w:t xml:space="preserve">, the reader </w:t>
      </w:r>
      <w:r w:rsidR="006E6099" w:rsidRPr="00165451">
        <w:t xml:space="preserve">responds with the </w:t>
      </w:r>
      <w:r w:rsidR="006E6099" w:rsidRPr="00165451">
        <w:rPr>
          <w:rFonts w:eastAsia="Times New Roman"/>
        </w:rPr>
        <w:t>successfully received random ID</w:t>
      </w:r>
      <w:r w:rsidR="006E6099" w:rsidRPr="006E6099">
        <w:rPr>
          <w:rFonts w:hint="eastAsia"/>
          <w:lang w:eastAsia="ko-KR"/>
        </w:rPr>
        <w:t xml:space="preserve"> </w:t>
      </w:r>
      <w:r w:rsidR="006E6099">
        <w:rPr>
          <w:rFonts w:hint="eastAsia"/>
          <w:lang w:eastAsia="ko-KR"/>
        </w:rPr>
        <w:t xml:space="preserve">in Msg2. </w:t>
      </w:r>
      <w:r w:rsidR="006E6099">
        <w:rPr>
          <w:lang w:eastAsia="ko-KR"/>
        </w:rPr>
        <w:t>T</w:t>
      </w:r>
      <w:r w:rsidR="006E6099">
        <w:rPr>
          <w:rFonts w:hint="eastAsia"/>
          <w:lang w:eastAsia="ko-KR"/>
        </w:rPr>
        <w:t xml:space="preserve">herefore, in D1T1-A1, the reader involved in R2D transmission needs to know the random ID included in Msg1. </w:t>
      </w:r>
      <w:r w:rsidR="005D32E5">
        <w:rPr>
          <w:rFonts w:hint="eastAsia"/>
          <w:lang w:eastAsia="ko-KR"/>
        </w:rPr>
        <w:t>It is also possible that in D2R, the AIoT device may send the m</w:t>
      </w:r>
      <w:r w:rsidR="005D32E5" w:rsidRPr="005D32E5">
        <w:rPr>
          <w:lang w:eastAsia="ko-KR"/>
        </w:rPr>
        <w:t>essage size/status indication</w:t>
      </w:r>
      <w:r w:rsidR="005D32E5">
        <w:rPr>
          <w:rFonts w:hint="eastAsia"/>
          <w:lang w:eastAsia="ko-KR"/>
        </w:rPr>
        <w:t xml:space="preserve"> to the reader</w:t>
      </w:r>
      <w:r w:rsidR="003E362F">
        <w:rPr>
          <w:rFonts w:hint="eastAsia"/>
          <w:lang w:eastAsia="ko-KR"/>
        </w:rPr>
        <w:t xml:space="preserve"> according to RAN2 agreement</w:t>
      </w:r>
      <w:r w:rsidR="005D32E5">
        <w:rPr>
          <w:rFonts w:hint="eastAsia"/>
          <w:lang w:eastAsia="ko-KR"/>
        </w:rPr>
        <w:t>. This indication may be used by the reader in R2D to allocate the resource of subsequent D2R message.</w:t>
      </w:r>
      <w:r w:rsidR="003735FE">
        <w:rPr>
          <w:rFonts w:hint="eastAsia"/>
          <w:lang w:eastAsia="ko-KR"/>
        </w:rPr>
        <w:t xml:space="preserve"> </w:t>
      </w:r>
    </w:p>
    <w:p w14:paraId="44A22908" w14:textId="33CABADB" w:rsidR="00A526DB" w:rsidRPr="00540374" w:rsidRDefault="006E6099" w:rsidP="003139B7">
      <w:pPr>
        <w:jc w:val="both"/>
        <w:rPr>
          <w:b/>
          <w:bCs/>
          <w:lang w:eastAsia="ko-KR"/>
        </w:rPr>
      </w:pPr>
      <w:r w:rsidRPr="00540374">
        <w:rPr>
          <w:rFonts w:hint="eastAsia"/>
          <w:b/>
          <w:bCs/>
          <w:lang w:eastAsia="ko-KR"/>
        </w:rPr>
        <w:t xml:space="preserve">Observation 1: </w:t>
      </w:r>
      <w:r w:rsidR="00540374">
        <w:rPr>
          <w:rFonts w:hint="eastAsia"/>
          <w:b/>
          <w:bCs/>
          <w:lang w:eastAsia="ko-KR"/>
        </w:rPr>
        <w:t xml:space="preserve">In D1T1-A1 case, the coordination </w:t>
      </w:r>
      <w:r w:rsidR="00540374" w:rsidRPr="00540374">
        <w:rPr>
          <w:rFonts w:hint="eastAsia"/>
          <w:b/>
          <w:bCs/>
          <w:lang w:eastAsia="ko-KR"/>
        </w:rPr>
        <w:t xml:space="preserve">between </w:t>
      </w:r>
      <w:r w:rsidR="004B19E8">
        <w:rPr>
          <w:rFonts w:hint="eastAsia"/>
          <w:b/>
          <w:bCs/>
          <w:lang w:eastAsia="ko-KR"/>
        </w:rPr>
        <w:t>the reader in R2D and the reader in D2R</w:t>
      </w:r>
      <w:r w:rsidR="00540374" w:rsidRPr="00540374">
        <w:rPr>
          <w:rFonts w:hint="eastAsia"/>
          <w:b/>
          <w:bCs/>
          <w:lang w:eastAsia="ko-KR"/>
        </w:rPr>
        <w:t xml:space="preserve"> may be needed</w:t>
      </w:r>
      <w:r w:rsidR="00540374">
        <w:rPr>
          <w:rFonts w:hint="eastAsia"/>
          <w:b/>
          <w:bCs/>
          <w:lang w:eastAsia="ko-KR"/>
        </w:rPr>
        <w:t>.</w:t>
      </w:r>
    </w:p>
    <w:p w14:paraId="50778ADE" w14:textId="24FC58CA" w:rsidR="003139B7" w:rsidRDefault="00540374" w:rsidP="003139B7">
      <w:pPr>
        <w:jc w:val="both"/>
        <w:rPr>
          <w:lang w:eastAsia="ko-KR"/>
        </w:rPr>
      </w:pPr>
      <w:r>
        <w:rPr>
          <w:rFonts w:hint="eastAsia"/>
          <w:lang w:eastAsia="ko-KR"/>
        </w:rPr>
        <w:t>I</w:t>
      </w:r>
      <w:r w:rsidR="003139B7">
        <w:rPr>
          <w:rFonts w:hint="eastAsia"/>
          <w:lang w:eastAsia="ko-KR"/>
        </w:rPr>
        <w:t xml:space="preserve">f </w:t>
      </w:r>
      <w:r w:rsidR="00A526DB">
        <w:rPr>
          <w:rFonts w:hint="eastAsia"/>
          <w:lang w:eastAsia="ko-KR"/>
        </w:rPr>
        <w:t>non-split AIoT RAN</w:t>
      </w:r>
      <w:r w:rsidR="003139B7">
        <w:rPr>
          <w:rFonts w:hint="eastAsia"/>
          <w:lang w:eastAsia="ko-KR"/>
        </w:rPr>
        <w:t xml:space="preserve"> is </w:t>
      </w:r>
      <w:r w:rsidR="00A526DB">
        <w:rPr>
          <w:rFonts w:hint="eastAsia"/>
          <w:lang w:eastAsia="ko-KR"/>
        </w:rPr>
        <w:t xml:space="preserve">considered </w:t>
      </w:r>
      <w:r w:rsidR="003139B7">
        <w:rPr>
          <w:rFonts w:hint="eastAsia"/>
          <w:lang w:eastAsia="ko-KR"/>
        </w:rPr>
        <w:t xml:space="preserve">and both readers are located at same AIoT RAN, </w:t>
      </w:r>
      <w:r w:rsidR="004B19E8">
        <w:rPr>
          <w:rFonts w:hint="eastAsia"/>
          <w:lang w:eastAsia="ko-KR"/>
        </w:rPr>
        <w:t>how to exchange the device related information (e.g., random ID generated by AIoT device) between both readers is up to RAN implementation. However, if disaggregated architecture for AIoT RAN is considered, it is possible that both readers connect to different DUs</w:t>
      </w:r>
      <w:r w:rsidR="002861C6">
        <w:rPr>
          <w:rFonts w:hint="eastAsia"/>
          <w:lang w:eastAsia="ko-KR"/>
        </w:rPr>
        <w:t xml:space="preserve">, thus resulting in </w:t>
      </w:r>
      <w:r w:rsidR="003E362F">
        <w:rPr>
          <w:rFonts w:hint="eastAsia"/>
          <w:lang w:eastAsia="ko-KR"/>
        </w:rPr>
        <w:t xml:space="preserve">the enhancement on F1 signaling to forward the device related information from the reader in D2R to the reader in R2D. In addition, if </w:t>
      </w:r>
      <w:r w:rsidR="003735FE">
        <w:rPr>
          <w:rFonts w:hint="eastAsia"/>
          <w:lang w:eastAsia="ko-KR"/>
        </w:rPr>
        <w:t xml:space="preserve">one AIoT RAN only serves one reader, it implies that in D1T1-A1 scenario, </w:t>
      </w:r>
      <w:r w:rsidR="003735FE" w:rsidRPr="003735FE">
        <w:rPr>
          <w:lang w:eastAsia="ko-KR"/>
        </w:rPr>
        <w:t xml:space="preserve">the reader in </w:t>
      </w:r>
      <w:r w:rsidR="003735FE" w:rsidRPr="003735FE">
        <w:rPr>
          <w:lang w:eastAsia="ko-KR"/>
        </w:rPr>
        <w:lastRenderedPageBreak/>
        <w:t>R2D and the reader in D2R</w:t>
      </w:r>
      <w:r w:rsidR="003735FE">
        <w:rPr>
          <w:rFonts w:hint="eastAsia"/>
          <w:lang w:eastAsia="ko-KR"/>
        </w:rPr>
        <w:t xml:space="preserve"> connect to different BSs. </w:t>
      </w:r>
      <w:r w:rsidR="003735FE">
        <w:rPr>
          <w:lang w:eastAsia="ko-KR"/>
        </w:rPr>
        <w:t>T</w:t>
      </w:r>
      <w:r w:rsidR="003735FE">
        <w:rPr>
          <w:rFonts w:hint="eastAsia"/>
          <w:lang w:eastAsia="ko-KR"/>
        </w:rPr>
        <w:t xml:space="preserve">herefore, a new Xn-like signaling may be </w:t>
      </w:r>
      <w:r w:rsidR="00611D71">
        <w:rPr>
          <w:rFonts w:hint="eastAsia"/>
          <w:lang w:eastAsia="ko-KR"/>
        </w:rPr>
        <w:t>defin</w:t>
      </w:r>
      <w:r w:rsidR="003735FE">
        <w:rPr>
          <w:rFonts w:hint="eastAsia"/>
          <w:lang w:eastAsia="ko-KR"/>
        </w:rPr>
        <w:t xml:space="preserve">ed to support </w:t>
      </w:r>
      <w:r w:rsidR="003735FE" w:rsidRPr="003735FE">
        <w:rPr>
          <w:lang w:eastAsia="ko-KR"/>
        </w:rPr>
        <w:t>the coordination between</w:t>
      </w:r>
      <w:r w:rsidR="003735FE">
        <w:rPr>
          <w:rFonts w:hint="eastAsia"/>
          <w:lang w:eastAsia="ko-KR"/>
        </w:rPr>
        <w:t xml:space="preserve"> both readers. </w:t>
      </w:r>
      <w:r w:rsidR="00611D71">
        <w:rPr>
          <w:rFonts w:hint="eastAsia"/>
          <w:lang w:eastAsia="ko-KR"/>
        </w:rPr>
        <w:t xml:space="preserve">Consequently, from RAN3 point of view, further discussion on </w:t>
      </w:r>
      <w:r w:rsidR="00611D71" w:rsidRPr="00611D71">
        <w:rPr>
          <w:lang w:eastAsia="ko-KR"/>
        </w:rPr>
        <w:t>whether and how to support the D1T1-A1 scenario</w:t>
      </w:r>
      <w:r w:rsidR="00611D71">
        <w:rPr>
          <w:rFonts w:hint="eastAsia"/>
          <w:lang w:eastAsia="ko-KR"/>
        </w:rPr>
        <w:t xml:space="preserve"> is needed.</w:t>
      </w:r>
    </w:p>
    <w:p w14:paraId="77D67FA9" w14:textId="0BF4169E" w:rsidR="00611D71" w:rsidRPr="00611D71" w:rsidRDefault="00611D71" w:rsidP="003139B7">
      <w:pPr>
        <w:jc w:val="both"/>
        <w:rPr>
          <w:b/>
          <w:bCs/>
          <w:lang w:eastAsia="ko-KR"/>
        </w:rPr>
      </w:pPr>
      <w:r w:rsidRPr="00611D71">
        <w:rPr>
          <w:rFonts w:hint="eastAsia"/>
          <w:b/>
          <w:bCs/>
          <w:lang w:eastAsia="ko-KR"/>
        </w:rPr>
        <w:t>Proposal 1: In Topology 1, it is proposed to discuss whether and how to support the D1T1-A1 scenario (i.e., the reader involved in R2D transmission is different from that in D2R backscattering).</w:t>
      </w:r>
    </w:p>
    <w:p w14:paraId="02C69E4C" w14:textId="4E57519C" w:rsidR="005D3EE8" w:rsidRPr="003139B7" w:rsidRDefault="005D3EE8" w:rsidP="00B54FF5">
      <w:pPr>
        <w:jc w:val="both"/>
        <w:rPr>
          <w:lang w:eastAsia="ko-KR"/>
        </w:rPr>
      </w:pPr>
    </w:p>
    <w:p w14:paraId="3A3F963E" w14:textId="66C184D9" w:rsidR="005D3EE8" w:rsidRDefault="00611D71" w:rsidP="00B54FF5">
      <w:pPr>
        <w:jc w:val="both"/>
        <w:rPr>
          <w:lang w:eastAsia="ko-KR"/>
        </w:rPr>
      </w:pPr>
      <w:r>
        <w:rPr>
          <w:rFonts w:hint="eastAsia"/>
          <w:lang w:eastAsia="ko-KR"/>
        </w:rPr>
        <w:t>In Topology 2, it is also captured that the reader involved in R2D transmission is different from that in D2R backscattering as follow:</w:t>
      </w:r>
    </w:p>
    <w:p w14:paraId="35DEFAB7" w14:textId="6655D24D" w:rsidR="00611D71" w:rsidRDefault="008C0D71" w:rsidP="00611D71">
      <w:pPr>
        <w:jc w:val="center"/>
        <w:rPr>
          <w:lang w:eastAsia="ko-KR"/>
        </w:rPr>
      </w:pPr>
      <w:r w:rsidRPr="008C0D71">
        <w:rPr>
          <w:noProof/>
          <w:lang w:eastAsia="ko-KR"/>
        </w:rPr>
        <w:drawing>
          <wp:inline distT="0" distB="0" distL="0" distR="0" wp14:anchorId="6EC48EF4" wp14:editId="05AD0BDF">
            <wp:extent cx="3428141" cy="1224136"/>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7"/>
                    <a:stretch>
                      <a:fillRect/>
                    </a:stretch>
                  </pic:blipFill>
                  <pic:spPr>
                    <a:xfrm>
                      <a:off x="0" y="0"/>
                      <a:ext cx="3428141" cy="1224136"/>
                    </a:xfrm>
                    <a:prstGeom prst="rect">
                      <a:avLst/>
                    </a:prstGeom>
                  </pic:spPr>
                </pic:pic>
              </a:graphicData>
            </a:graphic>
          </wp:inline>
        </w:drawing>
      </w:r>
    </w:p>
    <w:p w14:paraId="46450583" w14:textId="085BDF43" w:rsidR="00611D71" w:rsidRDefault="00611D71" w:rsidP="00611D71">
      <w:pPr>
        <w:pStyle w:val="TF"/>
      </w:pPr>
      <w:r w:rsidRPr="00206426">
        <w:t xml:space="preserve">Figure </w:t>
      </w:r>
      <w:r>
        <w:rPr>
          <w:rFonts w:hint="eastAsia"/>
          <w:lang w:eastAsia="ko-KR"/>
        </w:rPr>
        <w:t>2</w:t>
      </w:r>
      <w:r w:rsidRPr="00206426">
        <w:t xml:space="preserve">: </w:t>
      </w:r>
      <w:r w:rsidR="009A27DE" w:rsidRPr="009A27DE">
        <w:rPr>
          <w:rFonts w:hint="eastAsia"/>
          <w:lang w:eastAsia="ko-KR"/>
        </w:rPr>
        <w:t>D2T2-A1 scenario</w:t>
      </w:r>
      <w:r w:rsidRPr="009A27DE">
        <w:rPr>
          <w:rFonts w:hint="eastAsia"/>
        </w:rPr>
        <w:t xml:space="preserve"> [2]</w:t>
      </w:r>
    </w:p>
    <w:p w14:paraId="158D8074" w14:textId="7AB2F6AB" w:rsidR="00611D71" w:rsidRPr="00945EBD" w:rsidRDefault="008C0D71" w:rsidP="00B54FF5">
      <w:pPr>
        <w:jc w:val="both"/>
        <w:rPr>
          <w:lang w:eastAsia="ko-KR"/>
        </w:rPr>
      </w:pPr>
      <w:r>
        <w:rPr>
          <w:rFonts w:hint="eastAsia"/>
          <w:lang w:eastAsia="ko-KR"/>
        </w:rPr>
        <w:t xml:space="preserve">In this scenario (i.e., D2T2-A1), </w:t>
      </w:r>
      <w:r w:rsidR="00637391">
        <w:rPr>
          <w:rFonts w:hint="eastAsia"/>
          <w:lang w:eastAsia="ko-KR"/>
        </w:rPr>
        <w:t xml:space="preserve">as in Observation 1, the coordination between </w:t>
      </w:r>
      <w:r w:rsidR="00637391" w:rsidRPr="00637391">
        <w:rPr>
          <w:lang w:eastAsia="ko-KR"/>
        </w:rPr>
        <w:t xml:space="preserve">the reader in R2D and the reader in D2R </w:t>
      </w:r>
      <w:r w:rsidR="00637391">
        <w:rPr>
          <w:rFonts w:hint="eastAsia"/>
          <w:lang w:eastAsia="ko-KR"/>
        </w:rPr>
        <w:t xml:space="preserve">is </w:t>
      </w:r>
      <w:r w:rsidR="00637391">
        <w:rPr>
          <w:lang w:eastAsia="ko-KR"/>
        </w:rPr>
        <w:t>also</w:t>
      </w:r>
      <w:r w:rsidR="00637391" w:rsidRPr="00637391">
        <w:rPr>
          <w:lang w:eastAsia="ko-KR"/>
        </w:rPr>
        <w:t xml:space="preserve"> needed</w:t>
      </w:r>
      <w:r w:rsidR="00637391">
        <w:rPr>
          <w:rFonts w:hint="eastAsia"/>
          <w:lang w:eastAsia="ko-KR"/>
        </w:rPr>
        <w:t xml:space="preserve">. </w:t>
      </w:r>
      <w:r w:rsidR="00945EBD">
        <w:rPr>
          <w:rFonts w:hint="eastAsia"/>
          <w:lang w:eastAsia="ko-KR"/>
        </w:rPr>
        <w:t xml:space="preserve">In Topology 2, since the reader resides in the intermediate UE, D2T2-A1 scenario implies that both readers connect to the different UEs. </w:t>
      </w:r>
      <w:r w:rsidR="002861C6">
        <w:rPr>
          <w:lang w:eastAsia="ko-KR"/>
        </w:rPr>
        <w:t>T</w:t>
      </w:r>
      <w:r w:rsidR="002861C6">
        <w:rPr>
          <w:rFonts w:hint="eastAsia"/>
          <w:lang w:eastAsia="ko-KR"/>
        </w:rPr>
        <w:t>herefore, in order to support the D2T2-A1 case, the reader in D2R should provide the device related information to the reader in R2D.</w:t>
      </w:r>
      <w:r w:rsidR="002861C6">
        <w:rPr>
          <w:rFonts w:hint="eastAsia"/>
          <w:lang w:eastAsia="ko-KR"/>
        </w:rPr>
        <w:t xml:space="preserve"> A</w:t>
      </w:r>
      <w:r w:rsidR="00945EBD">
        <w:rPr>
          <w:rFonts w:hint="eastAsia"/>
          <w:lang w:eastAsia="ko-KR"/>
        </w:rPr>
        <w:t xml:space="preserve">s shown in Figure 2, these UEs are served by same AIoT-enabled gNB. However, there is no direct link between readers in different UEs. If the RRC-based solution is used in Topology 2, </w:t>
      </w:r>
      <w:r w:rsidR="009A27DE">
        <w:rPr>
          <w:rFonts w:hint="eastAsia"/>
          <w:lang w:eastAsia="ko-KR"/>
        </w:rPr>
        <w:t xml:space="preserve">the device related information needs to be sent to the reader in R2D via the AIoT-enabled gNB. However, if NAS/UP-based solution is used, the reader in D2R may forward the information to the reader in R2D via the AIoT CN, thus resulting in unnecessary latency. </w:t>
      </w:r>
      <w:r w:rsidR="009A27DE">
        <w:rPr>
          <w:lang w:eastAsia="ko-KR"/>
        </w:rPr>
        <w:t>T</w:t>
      </w:r>
      <w:r w:rsidR="009A27DE">
        <w:rPr>
          <w:rFonts w:hint="eastAsia"/>
          <w:lang w:eastAsia="ko-KR"/>
        </w:rPr>
        <w:t>herefore, we think that it is better for the reader in D2R to forward the device related information to the reader in R2D via the AIoT-enabled gNB.</w:t>
      </w:r>
    </w:p>
    <w:p w14:paraId="5078F82E" w14:textId="0BCD7536" w:rsidR="00611D71" w:rsidRDefault="009A27DE" w:rsidP="00B54FF5">
      <w:pPr>
        <w:jc w:val="both"/>
        <w:rPr>
          <w:lang w:eastAsia="ko-KR"/>
        </w:rPr>
      </w:pPr>
      <w:r w:rsidRPr="009A27DE">
        <w:rPr>
          <w:rFonts w:hint="eastAsia"/>
          <w:b/>
          <w:bCs/>
          <w:lang w:eastAsia="ko-KR"/>
        </w:rPr>
        <w:t>Proposal 2: In</w:t>
      </w:r>
      <w:r w:rsidRPr="00611D71">
        <w:rPr>
          <w:rFonts w:hint="eastAsia"/>
          <w:b/>
          <w:bCs/>
          <w:lang w:eastAsia="ko-KR"/>
        </w:rPr>
        <w:t xml:space="preserve"> Topology </w:t>
      </w:r>
      <w:r>
        <w:rPr>
          <w:rFonts w:hint="eastAsia"/>
          <w:b/>
          <w:bCs/>
          <w:lang w:eastAsia="ko-KR"/>
        </w:rPr>
        <w:t>2</w:t>
      </w:r>
      <w:r w:rsidRPr="00611D71">
        <w:rPr>
          <w:rFonts w:hint="eastAsia"/>
          <w:b/>
          <w:bCs/>
          <w:lang w:eastAsia="ko-KR"/>
        </w:rPr>
        <w:t xml:space="preserve">, </w:t>
      </w:r>
      <w:r w:rsidRPr="009A27DE">
        <w:rPr>
          <w:b/>
          <w:bCs/>
          <w:lang w:eastAsia="ko-KR"/>
        </w:rPr>
        <w:t>the reader in D2R forward</w:t>
      </w:r>
      <w:r>
        <w:rPr>
          <w:rFonts w:hint="eastAsia"/>
          <w:b/>
          <w:bCs/>
          <w:lang w:eastAsia="ko-KR"/>
        </w:rPr>
        <w:t>s</w:t>
      </w:r>
      <w:r w:rsidRPr="009A27DE">
        <w:rPr>
          <w:b/>
          <w:bCs/>
          <w:lang w:eastAsia="ko-KR"/>
        </w:rPr>
        <w:t xml:space="preserve"> the device related information to the reader in R2D via the AIoT-enabled gNB</w:t>
      </w:r>
      <w:r>
        <w:rPr>
          <w:rFonts w:hint="eastAsia"/>
          <w:b/>
          <w:bCs/>
          <w:lang w:eastAsia="ko-KR"/>
        </w:rPr>
        <w:t>.</w:t>
      </w:r>
    </w:p>
    <w:p w14:paraId="60CF351D" w14:textId="77777777" w:rsidR="0014294D" w:rsidRPr="006D5A37" w:rsidRDefault="0014294D"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67100786" w:rsidR="00362625" w:rsidRPr="00473324" w:rsidRDefault="00362625" w:rsidP="00362625">
      <w:pPr>
        <w:jc w:val="both"/>
        <w:rPr>
          <w:rFonts w:eastAsia="맑은 고딕"/>
          <w:lang w:eastAsia="ko-KR"/>
        </w:rPr>
      </w:pPr>
      <w:r w:rsidRPr="00830F04">
        <w:rPr>
          <w:rFonts w:hint="eastAsia"/>
          <w:lang w:eastAsia="zh-CN"/>
        </w:rPr>
        <w:t xml:space="preserve">In this </w:t>
      </w:r>
      <w:r w:rsidRPr="00830F04">
        <w:rPr>
          <w:rFonts w:eastAsia="맑은 고딕" w:hint="eastAsia"/>
          <w:lang w:eastAsia="ko-KR"/>
        </w:rPr>
        <w:t>contribution</w:t>
      </w:r>
      <w:r w:rsidRPr="00830F04">
        <w:rPr>
          <w:rFonts w:hint="eastAsia"/>
          <w:lang w:eastAsia="zh-CN"/>
        </w:rPr>
        <w:t xml:space="preserve">, </w:t>
      </w:r>
      <w:r w:rsidRPr="00830F04">
        <w:rPr>
          <w:rFonts w:eastAsia="맑은 고딕" w:hint="eastAsia"/>
          <w:lang w:eastAsia="ko-KR"/>
        </w:rPr>
        <w:t xml:space="preserve">we </w:t>
      </w:r>
      <w:r w:rsidRPr="00830F04">
        <w:rPr>
          <w:rFonts w:eastAsia="맑은 고딕"/>
          <w:lang w:eastAsia="ko-KR"/>
        </w:rPr>
        <w:t>focused on</w:t>
      </w:r>
      <w:r w:rsidR="00453BBA">
        <w:rPr>
          <w:rFonts w:eastAsia="맑은 고딕" w:hint="eastAsia"/>
          <w:lang w:eastAsia="ko-KR"/>
        </w:rPr>
        <w:t xml:space="preserve"> the</w:t>
      </w:r>
      <w:r w:rsidRPr="00830F04">
        <w:rPr>
          <w:rFonts w:eastAsia="맑은 고딕"/>
          <w:lang w:eastAsia="ko-KR"/>
        </w:rPr>
        <w:t xml:space="preserve"> </w:t>
      </w:r>
      <w:r w:rsidR="00453BBA" w:rsidRPr="000548A0">
        <w:rPr>
          <w:rFonts w:eastAsia="SimSun"/>
          <w:lang w:val="en-US" w:eastAsia="ja-JP"/>
        </w:rPr>
        <w:t xml:space="preserve">impacts </w:t>
      </w:r>
      <w:r w:rsidR="00453BBA" w:rsidRPr="003E362F">
        <w:rPr>
          <w:rFonts w:eastAsia="SimSun"/>
          <w:lang w:val="en-US" w:eastAsia="ja-JP"/>
        </w:rPr>
        <w:t xml:space="preserve">on </w:t>
      </w:r>
      <w:r w:rsidR="003E362F" w:rsidRPr="003E362F">
        <w:rPr>
          <w:rFonts w:eastAsia="SimSun"/>
          <w:lang w:val="en-US" w:eastAsia="ja-JP"/>
        </w:rPr>
        <w:t>RAN architecture aspects including whether support for split architecture is necessary</w:t>
      </w:r>
      <w:r w:rsidR="003E362F" w:rsidRPr="003E362F">
        <w:rPr>
          <w:rFonts w:eastAsiaTheme="minorEastAsia" w:hint="eastAsia"/>
          <w:lang w:val="en-US" w:eastAsia="ko-KR"/>
        </w:rPr>
        <w:t>,</w:t>
      </w:r>
      <w:r w:rsidR="003E362F" w:rsidRPr="003E362F">
        <w:rPr>
          <w:rFonts w:eastAsia="맑은 고딕"/>
          <w:lang w:eastAsia="ko-KR"/>
        </w:rPr>
        <w:t xml:space="preserve"> </w:t>
      </w:r>
      <w:r w:rsidRPr="003E362F">
        <w:rPr>
          <w:rFonts w:eastAsia="맑은 고딕"/>
          <w:lang w:eastAsia="ko-KR"/>
        </w:rPr>
        <w:t xml:space="preserve">and </w:t>
      </w:r>
      <w:r w:rsidRPr="003E362F">
        <w:rPr>
          <w:rFonts w:eastAsia="맑은 고딕" w:hint="eastAsia"/>
          <w:lang w:eastAsia="ko-KR"/>
        </w:rPr>
        <w:t>provide</w:t>
      </w:r>
      <w:r w:rsidRPr="003E362F">
        <w:rPr>
          <w:rFonts w:eastAsia="맑은 고딕"/>
          <w:lang w:eastAsia="ko-KR"/>
        </w:rPr>
        <w:t>d</w:t>
      </w:r>
      <w:r w:rsidRPr="003E362F">
        <w:rPr>
          <w:rFonts w:eastAsia="맑은 고딕" w:hint="eastAsia"/>
          <w:lang w:eastAsia="ko-KR"/>
        </w:rPr>
        <w:t xml:space="preserve"> our view on </w:t>
      </w:r>
      <w:r w:rsidRPr="003E362F">
        <w:rPr>
          <w:rFonts w:eastAsia="맑은 고딕"/>
          <w:lang w:eastAsia="ko-KR"/>
        </w:rPr>
        <w:t>it</w:t>
      </w:r>
      <w:r w:rsidRPr="003E362F">
        <w:rPr>
          <w:rFonts w:eastAsia="맑은 고딕" w:hint="eastAsia"/>
          <w:lang w:eastAsia="ko-KR"/>
        </w:rPr>
        <w:t>. T</w:t>
      </w:r>
      <w:r w:rsidRPr="003E362F">
        <w:rPr>
          <w:rFonts w:eastAsia="맑은 고딕"/>
          <w:lang w:eastAsia="ko-KR"/>
        </w:rPr>
        <w:t>h</w:t>
      </w:r>
      <w:r w:rsidRPr="003E362F">
        <w:rPr>
          <w:rFonts w:eastAsia="맑은 고딕" w:hint="eastAsia"/>
          <w:lang w:eastAsia="ko-KR"/>
        </w:rPr>
        <w:t>e follow</w:t>
      </w:r>
      <w:r w:rsidRPr="00830F04">
        <w:rPr>
          <w:rFonts w:eastAsia="맑은 고딕" w:hint="eastAsia"/>
          <w:lang w:eastAsia="ko-KR"/>
        </w:rPr>
        <w:t>ing proposal</w:t>
      </w:r>
      <w:r w:rsidRPr="00830F04">
        <w:rPr>
          <w:rFonts w:eastAsia="맑은 고딕"/>
          <w:lang w:eastAsia="ko-KR"/>
        </w:rPr>
        <w:t>s are</w:t>
      </w:r>
      <w:r w:rsidRPr="00830F04">
        <w:rPr>
          <w:rFonts w:eastAsia="맑은 고딕" w:hint="eastAsia"/>
          <w:lang w:eastAsia="ko-KR"/>
        </w:rPr>
        <w:t xml:space="preserve"> kindly suggested to RAN3</w:t>
      </w:r>
      <w:r w:rsidRPr="00830F04">
        <w:rPr>
          <w:rFonts w:eastAsia="맑은 고딕"/>
          <w:lang w:eastAsia="ko-KR"/>
        </w:rPr>
        <w:t>:</w:t>
      </w:r>
    </w:p>
    <w:p w14:paraId="5F5316D4" w14:textId="55E714A1" w:rsidR="00EE2F67" w:rsidRDefault="00EE2F67" w:rsidP="00FD5F3D">
      <w:pPr>
        <w:rPr>
          <w:b/>
          <w:bCs/>
          <w:lang w:eastAsia="ko-KR"/>
        </w:rPr>
      </w:pPr>
      <w:r w:rsidRPr="00EE2F67">
        <w:rPr>
          <w:b/>
          <w:bCs/>
          <w:lang w:eastAsia="ko-KR"/>
        </w:rPr>
        <w:t xml:space="preserve">Proposal 1: </w:t>
      </w:r>
      <w:r w:rsidR="009A27DE" w:rsidRPr="00611D71">
        <w:rPr>
          <w:rFonts w:hint="eastAsia"/>
          <w:b/>
          <w:bCs/>
          <w:lang w:eastAsia="ko-KR"/>
        </w:rPr>
        <w:t>In Topology 1, it is proposed to discuss whether and how to support the D1T1-A1 scenario (i.e., the reader involved in R2D transmission is different from that in D2R backscattering)</w:t>
      </w:r>
      <w:r w:rsidRPr="00EE2F67">
        <w:rPr>
          <w:b/>
          <w:bCs/>
          <w:lang w:eastAsia="ko-KR"/>
        </w:rPr>
        <w:t>.</w:t>
      </w:r>
    </w:p>
    <w:p w14:paraId="4CD9D5E7" w14:textId="1650C033" w:rsidR="00105CA6" w:rsidRDefault="00EE2F67" w:rsidP="00FD5F3D">
      <w:pPr>
        <w:rPr>
          <w:b/>
          <w:bCs/>
          <w:lang w:eastAsia="ko-KR"/>
        </w:rPr>
      </w:pPr>
      <w:r w:rsidRPr="00EE2F67">
        <w:rPr>
          <w:b/>
          <w:bCs/>
          <w:lang w:eastAsia="ko-KR"/>
        </w:rPr>
        <w:t xml:space="preserve">Proposal 2: </w:t>
      </w:r>
      <w:r w:rsidR="009A27DE" w:rsidRPr="009A27DE">
        <w:rPr>
          <w:rFonts w:hint="eastAsia"/>
          <w:b/>
          <w:bCs/>
          <w:lang w:eastAsia="ko-KR"/>
        </w:rPr>
        <w:t>In</w:t>
      </w:r>
      <w:r w:rsidR="009A27DE" w:rsidRPr="00611D71">
        <w:rPr>
          <w:rFonts w:hint="eastAsia"/>
          <w:b/>
          <w:bCs/>
          <w:lang w:eastAsia="ko-KR"/>
        </w:rPr>
        <w:t xml:space="preserve"> Topology </w:t>
      </w:r>
      <w:r w:rsidR="009A27DE">
        <w:rPr>
          <w:rFonts w:hint="eastAsia"/>
          <w:b/>
          <w:bCs/>
          <w:lang w:eastAsia="ko-KR"/>
        </w:rPr>
        <w:t>2</w:t>
      </w:r>
      <w:r w:rsidR="009A27DE" w:rsidRPr="00611D71">
        <w:rPr>
          <w:rFonts w:hint="eastAsia"/>
          <w:b/>
          <w:bCs/>
          <w:lang w:eastAsia="ko-KR"/>
        </w:rPr>
        <w:t xml:space="preserve">, </w:t>
      </w:r>
      <w:r w:rsidR="009A27DE" w:rsidRPr="009A27DE">
        <w:rPr>
          <w:b/>
          <w:bCs/>
          <w:lang w:eastAsia="ko-KR"/>
        </w:rPr>
        <w:t>the reader in D2R forward</w:t>
      </w:r>
      <w:r w:rsidR="009A27DE">
        <w:rPr>
          <w:rFonts w:hint="eastAsia"/>
          <w:b/>
          <w:bCs/>
          <w:lang w:eastAsia="ko-KR"/>
        </w:rPr>
        <w:t>s</w:t>
      </w:r>
      <w:r w:rsidR="009A27DE" w:rsidRPr="009A27DE">
        <w:rPr>
          <w:b/>
          <w:bCs/>
          <w:lang w:eastAsia="ko-KR"/>
        </w:rPr>
        <w:t xml:space="preserve"> the device related information to the reader in R2D via the AIoT-enabled gNB</w:t>
      </w:r>
      <w:r w:rsidRPr="00EE2F67">
        <w:rPr>
          <w:b/>
          <w:bCs/>
          <w:lang w:eastAsia="ko-KR"/>
        </w:rPr>
        <w:t>.</w:t>
      </w:r>
    </w:p>
    <w:p w14:paraId="6DC5529B" w14:textId="77777777" w:rsidR="00EE2F67" w:rsidRPr="00A36B23"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7A37AF8" w14:textId="334CD3FA" w:rsidR="00ED66C4" w:rsidRDefault="00ED66C4" w:rsidP="00ED66C4">
      <w:pPr>
        <w:numPr>
          <w:ilvl w:val="0"/>
          <w:numId w:val="19"/>
        </w:numPr>
        <w:overflowPunct w:val="0"/>
        <w:autoSpaceDE w:val="0"/>
        <w:autoSpaceDN w:val="0"/>
        <w:adjustRightInd w:val="0"/>
        <w:textAlignment w:val="baseline"/>
        <w:rPr>
          <w:lang w:eastAsia="ko-KR"/>
        </w:rPr>
      </w:pPr>
      <w:r>
        <w:rPr>
          <w:rFonts w:hint="eastAsia"/>
          <w:lang w:eastAsia="ko-KR"/>
        </w:rPr>
        <w:t xml:space="preserve">RP-240826, </w:t>
      </w:r>
      <w:r>
        <w:rPr>
          <w:lang w:eastAsia="ko-KR"/>
        </w:rPr>
        <w:t>“</w:t>
      </w:r>
      <w:r w:rsidRPr="000548A0">
        <w:rPr>
          <w:lang w:eastAsia="ko-KR"/>
        </w:rPr>
        <w:t>Revised SID: Study on solutions for Ambient IoT (Internet of Things) in NR</w:t>
      </w:r>
      <w:r>
        <w:rPr>
          <w:rFonts w:hint="eastAsia"/>
          <w:lang w:eastAsia="ko-KR"/>
        </w:rPr>
        <w:t>,</w:t>
      </w:r>
      <w:r>
        <w:rPr>
          <w:lang w:eastAsia="ko-KR"/>
        </w:rPr>
        <w:t>”</w:t>
      </w:r>
      <w:r>
        <w:rPr>
          <w:rFonts w:hint="eastAsia"/>
          <w:lang w:eastAsia="ko-KR"/>
        </w:rPr>
        <w:t xml:space="preserve"> </w:t>
      </w:r>
      <w:r w:rsidRPr="000548A0">
        <w:rPr>
          <w:lang w:eastAsia="ko-KR"/>
        </w:rPr>
        <w:t>CMCC, Huawei, T-Mobile USA</w:t>
      </w:r>
      <w:r>
        <w:rPr>
          <w:rFonts w:hint="eastAsia"/>
          <w:lang w:eastAsia="ko-KR"/>
        </w:rPr>
        <w:t>, March, 2024.</w:t>
      </w:r>
    </w:p>
    <w:p w14:paraId="730CDB7C" w14:textId="2EF3A626" w:rsidR="00ED66C4" w:rsidRDefault="00ED66C4" w:rsidP="00FF207C">
      <w:pPr>
        <w:numPr>
          <w:ilvl w:val="0"/>
          <w:numId w:val="19"/>
        </w:numPr>
        <w:overflowPunct w:val="0"/>
        <w:autoSpaceDE w:val="0"/>
        <w:autoSpaceDN w:val="0"/>
        <w:adjustRightInd w:val="0"/>
        <w:textAlignment w:val="baseline"/>
        <w:rPr>
          <w:lang w:eastAsia="ko-KR"/>
        </w:rPr>
      </w:pPr>
      <w:r>
        <w:rPr>
          <w:rFonts w:hint="eastAsia"/>
          <w:lang w:eastAsia="ko-KR"/>
        </w:rPr>
        <w:t>TR 38.</w:t>
      </w:r>
      <w:r w:rsidR="009A27DE">
        <w:rPr>
          <w:rFonts w:hint="eastAsia"/>
          <w:lang w:eastAsia="ko-KR"/>
        </w:rPr>
        <w:t>769</w:t>
      </w:r>
      <w:r>
        <w:rPr>
          <w:rFonts w:hint="eastAsia"/>
          <w:lang w:eastAsia="ko-KR"/>
        </w:rPr>
        <w:t xml:space="preserve">, </w:t>
      </w:r>
      <w:r>
        <w:rPr>
          <w:lang w:eastAsia="ko-KR"/>
        </w:rPr>
        <w:t>“</w:t>
      </w:r>
      <w:r w:rsidR="009A27DE">
        <w:rPr>
          <w:lang w:eastAsia="ko-KR"/>
        </w:rPr>
        <w:t>Study on solutions for ambient IoT (Internet of Things)</w:t>
      </w:r>
      <w:r w:rsidR="009A27DE">
        <w:rPr>
          <w:rFonts w:hint="eastAsia"/>
          <w:lang w:eastAsia="ko-KR"/>
        </w:rPr>
        <w:t xml:space="preserve"> </w:t>
      </w:r>
      <w:r w:rsidR="009A27DE">
        <w:rPr>
          <w:lang w:eastAsia="ko-KR"/>
        </w:rPr>
        <w:t>(Release 19)</w:t>
      </w:r>
      <w:r>
        <w:rPr>
          <w:rFonts w:hint="eastAsia"/>
          <w:lang w:eastAsia="ko-KR"/>
        </w:rPr>
        <w:t>,</w:t>
      </w:r>
      <w:r>
        <w:rPr>
          <w:lang w:eastAsia="ko-KR"/>
        </w:rPr>
        <w:t>”</w:t>
      </w:r>
      <w:r>
        <w:rPr>
          <w:rFonts w:hint="eastAsia"/>
          <w:lang w:eastAsia="ko-KR"/>
        </w:rPr>
        <w:t xml:space="preserve"> v1.0.0.</w:t>
      </w:r>
    </w:p>
    <w:sectPr w:rsidR="00ED66C4" w:rsidSect="00CD3B73">
      <w:footerReference w:type="even" r:id="rId18"/>
      <w:footerReference w:type="default" r:id="rId1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FC403" w14:textId="77777777" w:rsidR="00D2531F" w:rsidRDefault="00D2531F">
      <w:pPr>
        <w:pStyle w:val="1"/>
      </w:pPr>
      <w:r>
        <w:separator/>
      </w:r>
    </w:p>
  </w:endnote>
  <w:endnote w:type="continuationSeparator" w:id="0">
    <w:p w14:paraId="7C02C520" w14:textId="77777777" w:rsidR="00D2531F" w:rsidRDefault="00D2531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CE962" w14:textId="77777777" w:rsidR="00D2531F" w:rsidRDefault="00D2531F">
      <w:pPr>
        <w:pStyle w:val="1"/>
      </w:pPr>
      <w:r>
        <w:separator/>
      </w:r>
    </w:p>
  </w:footnote>
  <w:footnote w:type="continuationSeparator" w:id="0">
    <w:p w14:paraId="608FCEB8" w14:textId="77777777" w:rsidR="00D2531F" w:rsidRDefault="00D2531F">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3"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E5745A"/>
    <w:multiLevelType w:val="singleLevel"/>
    <w:tmpl w:val="F9CF4BA7"/>
    <w:lvl w:ilvl="0">
      <w:start w:val="8"/>
      <w:numFmt w:val="decimal"/>
      <w:suff w:val="space"/>
      <w:lvlText w:val="%1."/>
      <w:lvlJc w:val="left"/>
    </w:lvl>
  </w:abstractNum>
  <w:abstractNum w:abstractNumId="3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5"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B5E15"/>
    <w:multiLevelType w:val="hybridMultilevel"/>
    <w:tmpl w:val="E63AD8DE"/>
    <w:lvl w:ilvl="0" w:tplc="242284D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5"/>
  </w:num>
  <w:num w:numId="2" w16cid:durableId="388773801">
    <w:abstractNumId w:val="15"/>
  </w:num>
  <w:num w:numId="3" w16cid:durableId="439759541">
    <w:abstractNumId w:val="37"/>
  </w:num>
  <w:num w:numId="4" w16cid:durableId="1372849638">
    <w:abstractNumId w:val="51"/>
  </w:num>
  <w:num w:numId="5" w16cid:durableId="390269974">
    <w:abstractNumId w:val="39"/>
  </w:num>
  <w:num w:numId="6" w16cid:durableId="1422988557">
    <w:abstractNumId w:val="49"/>
  </w:num>
  <w:num w:numId="7" w16cid:durableId="887762870">
    <w:abstractNumId w:val="32"/>
  </w:num>
  <w:num w:numId="8" w16cid:durableId="1347486200">
    <w:abstractNumId w:val="44"/>
  </w:num>
  <w:num w:numId="9" w16cid:durableId="1578200915">
    <w:abstractNumId w:val="46"/>
  </w:num>
  <w:num w:numId="10" w16cid:durableId="1168641443">
    <w:abstractNumId w:val="21"/>
  </w:num>
  <w:num w:numId="11" w16cid:durableId="786313829">
    <w:abstractNumId w:val="45"/>
  </w:num>
  <w:num w:numId="12" w16cid:durableId="1959602585">
    <w:abstractNumId w:val="48"/>
  </w:num>
  <w:num w:numId="13" w16cid:durableId="2046173553">
    <w:abstractNumId w:val="41"/>
  </w:num>
  <w:num w:numId="14" w16cid:durableId="1916822024">
    <w:abstractNumId w:val="16"/>
  </w:num>
  <w:num w:numId="15" w16cid:durableId="375858825">
    <w:abstractNumId w:val="17"/>
  </w:num>
  <w:num w:numId="16" w16cid:durableId="1292319216">
    <w:abstractNumId w:val="22"/>
  </w:num>
  <w:num w:numId="17" w16cid:durableId="484594597">
    <w:abstractNumId w:val="23"/>
  </w:num>
  <w:num w:numId="18" w16cid:durableId="1336113128">
    <w:abstractNumId w:val="31"/>
  </w:num>
  <w:num w:numId="19" w16cid:durableId="1176454999">
    <w:abstractNumId w:val="29"/>
  </w:num>
  <w:num w:numId="20" w16cid:durableId="582954150">
    <w:abstractNumId w:val="13"/>
  </w:num>
  <w:num w:numId="21" w16cid:durableId="2051999313">
    <w:abstractNumId w:val="28"/>
  </w:num>
  <w:num w:numId="22" w16cid:durableId="2106421080">
    <w:abstractNumId w:val="20"/>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50"/>
  </w:num>
  <w:num w:numId="35" w16cid:durableId="1101952658">
    <w:abstractNumId w:val="34"/>
  </w:num>
  <w:num w:numId="36" w16cid:durableId="1830248815">
    <w:abstractNumId w:val="40"/>
  </w:num>
  <w:num w:numId="37" w16cid:durableId="1416055726">
    <w:abstractNumId w:val="19"/>
  </w:num>
  <w:num w:numId="38" w16cid:durableId="4063942">
    <w:abstractNumId w:val="27"/>
  </w:num>
  <w:num w:numId="39" w16cid:durableId="988754184">
    <w:abstractNumId w:val="36"/>
  </w:num>
  <w:num w:numId="40" w16cid:durableId="1931767663">
    <w:abstractNumId w:val="33"/>
  </w:num>
  <w:num w:numId="41" w16cid:durableId="1125193175">
    <w:abstractNumId w:val="26"/>
  </w:num>
  <w:num w:numId="42" w16cid:durableId="1170676042">
    <w:abstractNumId w:val="2"/>
  </w:num>
  <w:num w:numId="43" w16cid:durableId="1370451279">
    <w:abstractNumId w:val="38"/>
  </w:num>
  <w:num w:numId="44" w16cid:durableId="495462731">
    <w:abstractNumId w:val="24"/>
  </w:num>
  <w:num w:numId="45" w16cid:durableId="2136409636">
    <w:abstractNumId w:val="43"/>
  </w:num>
  <w:num w:numId="46" w16cid:durableId="128326959">
    <w:abstractNumId w:val="1"/>
  </w:num>
  <w:num w:numId="47" w16cid:durableId="1398358072">
    <w:abstractNumId w:val="0"/>
  </w:num>
  <w:num w:numId="48" w16cid:durableId="1181511207">
    <w:abstractNumId w:val="25"/>
  </w:num>
  <w:num w:numId="49" w16cid:durableId="692727448">
    <w:abstractNumId w:val="42"/>
  </w:num>
  <w:num w:numId="50" w16cid:durableId="1040475918">
    <w:abstractNumId w:val="18"/>
  </w:num>
  <w:num w:numId="51" w16cid:durableId="666132206">
    <w:abstractNumId w:val="30"/>
  </w:num>
  <w:num w:numId="52" w16cid:durableId="99884907">
    <w:abstractNumId w:val="4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1C2"/>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2BE3"/>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1C"/>
    <w:rsid w:val="00124034"/>
    <w:rsid w:val="001240CA"/>
    <w:rsid w:val="001240FE"/>
    <w:rsid w:val="0012464A"/>
    <w:rsid w:val="00124C37"/>
    <w:rsid w:val="00125744"/>
    <w:rsid w:val="00125782"/>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94D"/>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13"/>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94"/>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6B"/>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108"/>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5AD9"/>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13A"/>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181"/>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1C6"/>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719"/>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9B7"/>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5FE"/>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063"/>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07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B4C"/>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2F"/>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4DDA"/>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101"/>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19E8"/>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49F"/>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59BF"/>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3184"/>
    <w:rsid w:val="005346E7"/>
    <w:rsid w:val="005347A5"/>
    <w:rsid w:val="00535534"/>
    <w:rsid w:val="0053555B"/>
    <w:rsid w:val="005355C0"/>
    <w:rsid w:val="005356A1"/>
    <w:rsid w:val="00536018"/>
    <w:rsid w:val="005361C4"/>
    <w:rsid w:val="005372A8"/>
    <w:rsid w:val="005372D7"/>
    <w:rsid w:val="00540354"/>
    <w:rsid w:val="0054037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57B0E"/>
    <w:rsid w:val="00560493"/>
    <w:rsid w:val="0056071C"/>
    <w:rsid w:val="0056085D"/>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2E5"/>
    <w:rsid w:val="005D3BFB"/>
    <w:rsid w:val="005D3EE8"/>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D71"/>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391"/>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7A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1EC"/>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38B"/>
    <w:rsid w:val="006A691B"/>
    <w:rsid w:val="006A76AB"/>
    <w:rsid w:val="006A7D6C"/>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099"/>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054"/>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37"/>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2D4"/>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71"/>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0F0"/>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5C6E"/>
    <w:rsid w:val="00945EBD"/>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7DE"/>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6EE"/>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3DF"/>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6B2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6DB"/>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2F3C"/>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059"/>
    <w:rsid w:val="00B71BB8"/>
    <w:rsid w:val="00B71D08"/>
    <w:rsid w:val="00B71F45"/>
    <w:rsid w:val="00B72515"/>
    <w:rsid w:val="00B72889"/>
    <w:rsid w:val="00B72BFB"/>
    <w:rsid w:val="00B72C88"/>
    <w:rsid w:val="00B72F67"/>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044"/>
    <w:rsid w:val="00BC036F"/>
    <w:rsid w:val="00BC06A6"/>
    <w:rsid w:val="00BC0E01"/>
    <w:rsid w:val="00BC1528"/>
    <w:rsid w:val="00BC2281"/>
    <w:rsid w:val="00BC22F8"/>
    <w:rsid w:val="00BC2852"/>
    <w:rsid w:val="00BC2B22"/>
    <w:rsid w:val="00BC3BC4"/>
    <w:rsid w:val="00BC3CDB"/>
    <w:rsid w:val="00BC3DC5"/>
    <w:rsid w:val="00BC3F11"/>
    <w:rsid w:val="00BC4620"/>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2E28"/>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06"/>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093"/>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B0D"/>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586"/>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06D"/>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95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83"/>
    <w:rsid w:val="00D232FE"/>
    <w:rsid w:val="00D244A4"/>
    <w:rsid w:val="00D2531F"/>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1B69"/>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3F2"/>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AD0"/>
    <w:rsid w:val="00F220E9"/>
    <w:rsid w:val="00F22187"/>
    <w:rsid w:val="00F2234A"/>
    <w:rsid w:val="00F22371"/>
    <w:rsid w:val="00F22640"/>
    <w:rsid w:val="00F23442"/>
    <w:rsid w:val="00F24185"/>
    <w:rsid w:val="00F24631"/>
    <w:rsid w:val="00F24F2A"/>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375"/>
    <w:rsid w:val="00F70463"/>
    <w:rsid w:val="00F70788"/>
    <w:rsid w:val="00F70809"/>
    <w:rsid w:val="00F7098E"/>
    <w:rsid w:val="00F709C8"/>
    <w:rsid w:val="00F71B00"/>
    <w:rsid w:val="00F71B40"/>
    <w:rsid w:val="00F72170"/>
    <w:rsid w:val="00F7249F"/>
    <w:rsid w:val="00F729E4"/>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102"/>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441"/>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113</TotalTime>
  <Pages>5</Pages>
  <Words>1065</Words>
  <Characters>6072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8</cp:revision>
  <cp:lastPrinted>2014-08-09T03:01:00Z</cp:lastPrinted>
  <dcterms:created xsi:type="dcterms:W3CDTF">2024-10-02T16:16:00Z</dcterms:created>
  <dcterms:modified xsi:type="dcterms:W3CDTF">2024-10-03T05:22:00Z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