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D25E83" w:rsidRDefault="00BC753E" w:rsidP="001232BC">
      <w:pPr>
        <w:pStyle w:val="a4"/>
        <w:tabs>
          <w:tab w:val="clear" w:pos="4536"/>
          <w:tab w:val="clear" w:pos="9072"/>
          <w:tab w:val="right" w:pos="9639"/>
        </w:tabs>
        <w:rPr>
          <w:rFonts w:eastAsia="宋体" w:cs="Arial"/>
          <w:sz w:val="22"/>
          <w:szCs w:val="22"/>
          <w:lang w:val="en-GB" w:eastAsia="zh-CN"/>
        </w:rPr>
      </w:pPr>
      <w:r w:rsidRPr="00D25E83">
        <w:rPr>
          <w:rFonts w:eastAsia="宋体" w:cs="Arial"/>
          <w:sz w:val="22"/>
          <w:szCs w:val="22"/>
          <w:lang w:val="en-GB" w:eastAsia="zh-CN"/>
        </w:rPr>
        <w:t>3GPP TSG-RAN WG3 #11</w:t>
      </w:r>
      <w:r w:rsidR="00161CD2" w:rsidRPr="00D25E83">
        <w:rPr>
          <w:rFonts w:eastAsia="宋体" w:cs="Arial"/>
          <w:sz w:val="22"/>
          <w:szCs w:val="22"/>
          <w:lang w:val="en-GB" w:eastAsia="zh-CN"/>
        </w:rPr>
        <w:t>7</w:t>
      </w:r>
      <w:r w:rsidR="00DC5780">
        <w:rPr>
          <w:rFonts w:eastAsia="宋体" w:cs="Arial" w:hint="eastAsia"/>
          <w:sz w:val="22"/>
          <w:szCs w:val="22"/>
          <w:lang w:val="en-GB" w:eastAsia="zh-CN"/>
        </w:rPr>
        <w:t>bis</w:t>
      </w:r>
      <w:r w:rsidRPr="00D25E83">
        <w:rPr>
          <w:rFonts w:eastAsia="宋体" w:cs="Arial"/>
          <w:sz w:val="22"/>
          <w:szCs w:val="22"/>
          <w:lang w:val="en-GB" w:eastAsia="zh-CN"/>
        </w:rPr>
        <w:t>-e</w:t>
      </w:r>
      <w:r w:rsidRPr="00D25E83">
        <w:rPr>
          <w:rFonts w:eastAsia="宋体" w:cs="Arial"/>
          <w:sz w:val="22"/>
          <w:szCs w:val="22"/>
          <w:lang w:val="en-GB" w:eastAsia="zh-CN"/>
        </w:rPr>
        <w:tab/>
        <w:t>R3-2</w:t>
      </w:r>
      <w:r w:rsidR="001C43BE" w:rsidRPr="00D25E83">
        <w:rPr>
          <w:rFonts w:eastAsia="宋体" w:cs="Arial"/>
          <w:sz w:val="22"/>
          <w:szCs w:val="22"/>
          <w:lang w:val="en-GB" w:eastAsia="zh-CN"/>
        </w:rPr>
        <w:t>2</w:t>
      </w:r>
      <w:r w:rsidR="001232BC">
        <w:rPr>
          <w:rFonts w:eastAsia="宋体" w:cs="Arial" w:hint="eastAsia"/>
          <w:sz w:val="22"/>
          <w:szCs w:val="22"/>
          <w:lang w:val="en-GB" w:eastAsia="zh-CN"/>
        </w:rPr>
        <w:t>5725</w:t>
      </w:r>
    </w:p>
    <w:p w:rsidR="00BC753E" w:rsidRPr="00D25E83" w:rsidRDefault="00BC753E" w:rsidP="001232BC">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D25E83">
        <w:rPr>
          <w:rFonts w:ascii="Arial" w:eastAsia="宋体" w:hAnsi="Arial" w:cs="Arial"/>
          <w:b/>
          <w:sz w:val="22"/>
          <w:szCs w:val="22"/>
          <w:lang w:val="en-GB" w:eastAsia="zh-CN"/>
        </w:rPr>
        <w:t xml:space="preserve">E-meeting, </w:t>
      </w:r>
      <w:r w:rsidR="00DC5780">
        <w:rPr>
          <w:rFonts w:ascii="Arial" w:eastAsia="宋体" w:hAnsi="Arial" w:cs="Arial" w:hint="eastAsia"/>
          <w:b/>
          <w:sz w:val="22"/>
          <w:szCs w:val="22"/>
          <w:lang w:val="en-GB" w:eastAsia="zh-CN"/>
        </w:rPr>
        <w:t>10</w:t>
      </w:r>
      <w:r w:rsidR="00161CD2" w:rsidRPr="00D25E83">
        <w:rPr>
          <w:rFonts w:ascii="Arial" w:eastAsia="宋体" w:hAnsi="Arial" w:cs="Arial"/>
          <w:b/>
          <w:sz w:val="22"/>
          <w:szCs w:val="22"/>
          <w:lang w:val="en-GB" w:eastAsia="zh-CN"/>
        </w:rPr>
        <w:t xml:space="preserve">th </w:t>
      </w:r>
      <w:r w:rsidRPr="00D25E83">
        <w:rPr>
          <w:rFonts w:ascii="Arial" w:eastAsia="宋体" w:hAnsi="Arial" w:cs="Arial"/>
          <w:b/>
          <w:sz w:val="22"/>
          <w:szCs w:val="22"/>
          <w:lang w:val="en-GB" w:eastAsia="zh-CN"/>
        </w:rPr>
        <w:t xml:space="preserve">– </w:t>
      </w:r>
      <w:r w:rsidR="001232BC">
        <w:rPr>
          <w:rFonts w:ascii="Arial" w:eastAsia="宋体" w:hAnsi="Arial" w:cs="Arial" w:hint="eastAsia"/>
          <w:b/>
          <w:sz w:val="22"/>
          <w:szCs w:val="22"/>
          <w:lang w:val="en-GB" w:eastAsia="zh-CN"/>
        </w:rPr>
        <w:t>18</w:t>
      </w:r>
      <w:r w:rsidR="00161CD2" w:rsidRPr="00D25E83">
        <w:rPr>
          <w:rFonts w:ascii="Arial" w:eastAsia="宋体" w:hAnsi="Arial" w:cs="Arial"/>
          <w:b/>
          <w:sz w:val="22"/>
          <w:szCs w:val="22"/>
          <w:lang w:val="en-GB" w:eastAsia="zh-CN"/>
        </w:rPr>
        <w:t>th</w:t>
      </w:r>
      <w:r w:rsidRPr="00D25E83">
        <w:rPr>
          <w:rFonts w:ascii="Arial" w:eastAsia="宋体" w:hAnsi="Arial" w:cs="Arial"/>
          <w:b/>
          <w:sz w:val="22"/>
          <w:szCs w:val="22"/>
          <w:lang w:val="en-GB" w:eastAsia="zh-CN"/>
        </w:rPr>
        <w:t xml:space="preserve"> </w:t>
      </w:r>
      <w:r w:rsidR="00DC5780">
        <w:rPr>
          <w:rFonts w:ascii="Arial" w:eastAsia="宋体" w:hAnsi="Arial" w:cs="Arial" w:hint="eastAsia"/>
          <w:b/>
          <w:sz w:val="22"/>
          <w:szCs w:val="22"/>
          <w:lang w:val="en-GB" w:eastAsia="zh-CN"/>
        </w:rPr>
        <w:t>October</w:t>
      </w:r>
      <w:r w:rsidR="00161CD2" w:rsidRPr="00D25E83">
        <w:rPr>
          <w:rFonts w:ascii="Arial" w:eastAsia="宋体" w:hAnsi="Arial" w:cs="Arial"/>
          <w:b/>
          <w:sz w:val="22"/>
          <w:szCs w:val="22"/>
          <w:lang w:val="en-GB" w:eastAsia="zh-CN"/>
        </w:rPr>
        <w:t xml:space="preserve"> </w:t>
      </w:r>
      <w:r w:rsidRPr="00D25E83">
        <w:rPr>
          <w:rFonts w:ascii="Arial" w:eastAsia="宋体" w:hAnsi="Arial" w:cs="Arial"/>
          <w:b/>
          <w:sz w:val="22"/>
          <w:szCs w:val="22"/>
          <w:lang w:val="en-GB" w:eastAsia="zh-CN"/>
        </w:rPr>
        <w:t>202</w:t>
      </w:r>
      <w:r w:rsidR="001C43BE" w:rsidRPr="00D25E83">
        <w:rPr>
          <w:rFonts w:ascii="Arial" w:eastAsia="宋体" w:hAnsi="Arial" w:cs="Arial"/>
          <w:b/>
          <w:sz w:val="22"/>
          <w:szCs w:val="22"/>
          <w:lang w:val="en-GB" w:eastAsia="zh-CN"/>
        </w:rPr>
        <w:t>2</w:t>
      </w:r>
      <w:r w:rsidRPr="00D25E83">
        <w:rPr>
          <w:rFonts w:ascii="Arial" w:eastAsia="宋体" w:hAnsi="Arial" w:cs="Arial"/>
          <w:b/>
          <w:sz w:val="22"/>
          <w:szCs w:val="22"/>
          <w:lang w:val="en-GB" w:eastAsia="zh-CN"/>
        </w:rPr>
        <w:tab/>
      </w:r>
    </w:p>
    <w:p w:rsidR="00EA7C31" w:rsidRPr="00D25E83" w:rsidRDefault="00EA7C31" w:rsidP="00EA7C31">
      <w:pPr>
        <w:pStyle w:val="a4"/>
        <w:rPr>
          <w:rFonts w:eastAsia="宋体" w:cs="Arial"/>
          <w:sz w:val="22"/>
          <w:szCs w:val="22"/>
          <w:lang w:val="en-GB" w:eastAsia="zh-CN"/>
        </w:rPr>
      </w:pPr>
    </w:p>
    <w:p w:rsidR="00EA7C31" w:rsidRPr="00D25E83" w:rsidRDefault="00EA7C31" w:rsidP="00EA7C31">
      <w:pPr>
        <w:pStyle w:val="a4"/>
        <w:tabs>
          <w:tab w:val="clear" w:pos="4536"/>
          <w:tab w:val="left" w:pos="1800"/>
        </w:tabs>
        <w:ind w:left="1800" w:hanging="1800"/>
        <w:jc w:val="both"/>
        <w:rPr>
          <w:rFonts w:eastAsia="宋体" w:cs="Arial"/>
          <w:sz w:val="22"/>
          <w:szCs w:val="22"/>
          <w:lang w:val="en-GB" w:eastAsia="zh-CN"/>
        </w:rPr>
      </w:pPr>
      <w:r w:rsidRPr="00D25E83">
        <w:rPr>
          <w:rFonts w:cs="Arial"/>
          <w:sz w:val="22"/>
          <w:szCs w:val="22"/>
          <w:lang w:val="en-GB"/>
        </w:rPr>
        <w:t>Source:</w:t>
      </w:r>
      <w:r w:rsidRPr="00D25E83">
        <w:rPr>
          <w:rFonts w:cs="Arial"/>
          <w:sz w:val="22"/>
          <w:szCs w:val="22"/>
          <w:lang w:val="en-GB"/>
        </w:rPr>
        <w:tab/>
      </w:r>
      <w:r w:rsidRPr="00D25E83">
        <w:rPr>
          <w:rFonts w:eastAsia="宋体" w:cs="Arial"/>
          <w:sz w:val="22"/>
          <w:szCs w:val="22"/>
          <w:lang w:val="en-GB" w:eastAsia="zh-CN"/>
        </w:rPr>
        <w:t>CATT</w:t>
      </w:r>
    </w:p>
    <w:p w:rsidR="00AE0042" w:rsidRPr="00D25E83" w:rsidRDefault="00B87FBC" w:rsidP="00C36DA3">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Title:</w:t>
      </w:r>
      <w:bookmarkStart w:id="0" w:name="Title"/>
      <w:bookmarkEnd w:id="0"/>
      <w:r w:rsidRPr="00D25E83">
        <w:rPr>
          <w:rFonts w:cs="Arial"/>
          <w:sz w:val="22"/>
          <w:szCs w:val="22"/>
          <w:lang w:val="en-GB"/>
        </w:rPr>
        <w:tab/>
      </w:r>
      <w:r w:rsidR="00C36DA3">
        <w:rPr>
          <w:rFonts w:eastAsiaTheme="minorEastAsia" w:cs="Arial" w:hint="eastAsia"/>
          <w:sz w:val="22"/>
          <w:szCs w:val="22"/>
          <w:lang w:val="en-GB" w:eastAsia="zh-CN"/>
        </w:rPr>
        <w:t>Discussion on</w:t>
      </w:r>
      <w:r w:rsidR="00EF787C">
        <w:rPr>
          <w:rFonts w:eastAsiaTheme="minorEastAsia" w:cs="Arial" w:hint="eastAsia"/>
          <w:sz w:val="22"/>
          <w:szCs w:val="22"/>
          <w:lang w:val="en-GB" w:eastAsia="zh-CN"/>
        </w:rPr>
        <w:t xml:space="preserve"> multicast over RRC INACTIVE</w:t>
      </w:r>
    </w:p>
    <w:p w:rsidR="00B87FBC" w:rsidRPr="00D25E83" w:rsidRDefault="00B87FBC" w:rsidP="00EF787C">
      <w:pPr>
        <w:pStyle w:val="a4"/>
        <w:tabs>
          <w:tab w:val="clear" w:pos="4536"/>
          <w:tab w:val="left" w:pos="1800"/>
        </w:tabs>
        <w:ind w:left="1800" w:hanging="1800"/>
        <w:jc w:val="both"/>
        <w:rPr>
          <w:rFonts w:eastAsiaTheme="minorEastAsia" w:cs="Arial"/>
          <w:sz w:val="22"/>
          <w:szCs w:val="22"/>
          <w:lang w:val="en-GB" w:eastAsia="zh-CN"/>
        </w:rPr>
      </w:pPr>
      <w:r w:rsidRPr="00D25E83">
        <w:rPr>
          <w:rFonts w:cs="Arial"/>
          <w:sz w:val="22"/>
          <w:szCs w:val="22"/>
          <w:lang w:val="en-GB"/>
        </w:rPr>
        <w:t>Agenda Item:</w:t>
      </w:r>
      <w:bookmarkStart w:id="1" w:name="Source"/>
      <w:bookmarkEnd w:id="1"/>
      <w:r w:rsidR="00AF764A" w:rsidRPr="00D25E83">
        <w:rPr>
          <w:rFonts w:cs="Arial"/>
          <w:sz w:val="22"/>
          <w:szCs w:val="22"/>
          <w:lang w:val="en-GB"/>
        </w:rPr>
        <w:tab/>
      </w:r>
      <w:r w:rsidR="00EF787C">
        <w:rPr>
          <w:rFonts w:eastAsiaTheme="minorEastAsia" w:cs="Arial" w:hint="eastAsia"/>
          <w:sz w:val="22"/>
          <w:szCs w:val="22"/>
          <w:lang w:val="en-GB" w:eastAsia="zh-CN"/>
        </w:rPr>
        <w:t>15.3</w:t>
      </w:r>
    </w:p>
    <w:p w:rsidR="00B87FBC" w:rsidRPr="00D25E83" w:rsidRDefault="00B87FBC" w:rsidP="00750B4F">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Document for:</w:t>
      </w:r>
      <w:r w:rsidRPr="00D25E83">
        <w:rPr>
          <w:rFonts w:cs="Arial"/>
          <w:sz w:val="22"/>
          <w:szCs w:val="22"/>
          <w:lang w:val="en-GB"/>
        </w:rPr>
        <w:tab/>
      </w:r>
      <w:bookmarkStart w:id="2" w:name="DocumentFor"/>
      <w:bookmarkEnd w:id="2"/>
      <w:r w:rsidR="00B81B31" w:rsidRPr="00D25E83">
        <w:rPr>
          <w:rFonts w:cs="Arial"/>
          <w:sz w:val="22"/>
          <w:szCs w:val="22"/>
          <w:lang w:val="en-GB"/>
        </w:rPr>
        <w:t>Discussion</w:t>
      </w:r>
      <w:r w:rsidR="0011084A" w:rsidRPr="00D25E83">
        <w:rPr>
          <w:rFonts w:cs="Arial"/>
          <w:sz w:val="22"/>
          <w:szCs w:val="22"/>
          <w:lang w:val="en-GB"/>
        </w:rPr>
        <w:t xml:space="preserve"> and decision</w:t>
      </w:r>
    </w:p>
    <w:p w:rsidR="00B87FBC" w:rsidRPr="00D25E83" w:rsidRDefault="00B87FBC" w:rsidP="000909F5">
      <w:pPr>
        <w:pBdr>
          <w:bottom w:val="single" w:sz="4" w:space="1" w:color="auto"/>
        </w:pBdr>
        <w:tabs>
          <w:tab w:val="left" w:pos="2552"/>
        </w:tabs>
        <w:jc w:val="both"/>
        <w:rPr>
          <w:sz w:val="22"/>
          <w:szCs w:val="22"/>
          <w:lang w:val="en-GB"/>
        </w:rPr>
      </w:pPr>
    </w:p>
    <w:p w:rsidR="002158AD" w:rsidRPr="00D25E83" w:rsidRDefault="002158AD" w:rsidP="001E49EB">
      <w:pPr>
        <w:pStyle w:val="1"/>
        <w:numPr>
          <w:ilvl w:val="0"/>
          <w:numId w:val="22"/>
        </w:numPr>
        <w:rPr>
          <w:lang w:val="en-GB"/>
        </w:rPr>
      </w:pPr>
      <w:r w:rsidRPr="00D25E83">
        <w:rPr>
          <w:lang w:val="en-GB"/>
        </w:rPr>
        <w:t>Introduction</w:t>
      </w:r>
    </w:p>
    <w:p w:rsidR="00F81299" w:rsidRPr="00D25E83" w:rsidRDefault="00BC7C7A" w:rsidP="00C36DA3">
      <w:pPr>
        <w:pStyle w:val="proposaltext"/>
      </w:pPr>
      <w:r>
        <w:t>Th</w:t>
      </w:r>
      <w:r>
        <w:rPr>
          <w:rFonts w:hint="eastAsia"/>
        </w:rPr>
        <w:t xml:space="preserve">is discussion paper </w:t>
      </w:r>
      <w:r w:rsidR="00C36DA3">
        <w:rPr>
          <w:rFonts w:hint="eastAsia"/>
        </w:rPr>
        <w:t>contain two parts (albeit overlapping): Answering some questions raised by SA2 in [1] and analysis on RAN3 spec impacts of such feature.</w:t>
      </w:r>
    </w:p>
    <w:p w:rsidR="00B87FBC" w:rsidRPr="00D25E83" w:rsidRDefault="00B70C25" w:rsidP="001E49EB">
      <w:pPr>
        <w:pStyle w:val="1"/>
        <w:numPr>
          <w:ilvl w:val="0"/>
          <w:numId w:val="22"/>
        </w:numPr>
        <w:rPr>
          <w:lang w:val="en-GB"/>
        </w:rPr>
      </w:pPr>
      <w:r w:rsidRPr="00D25E83">
        <w:rPr>
          <w:lang w:val="en-GB"/>
        </w:rPr>
        <w:t>Discussion</w:t>
      </w:r>
    </w:p>
    <w:p w:rsidR="00FD5B1D" w:rsidRPr="00EC163A" w:rsidRDefault="00FD5B1D" w:rsidP="00FD5B1D">
      <w:pPr>
        <w:pStyle w:val="20"/>
        <w:numPr>
          <w:ilvl w:val="1"/>
          <w:numId w:val="22"/>
        </w:numPr>
        <w:rPr>
          <w:lang w:val="en-GB"/>
        </w:rPr>
      </w:pPr>
      <w:bookmarkStart w:id="3" w:name="OLE_LINK78"/>
      <w:bookmarkStart w:id="4" w:name="OLE_LINK79"/>
      <w:r>
        <w:rPr>
          <w:rFonts w:eastAsiaTheme="minorEastAsia" w:hint="eastAsia"/>
          <w:lang w:val="en-GB"/>
        </w:rPr>
        <w:t>Questions raised by SA2</w:t>
      </w:r>
    </w:p>
    <w:p w:rsidR="009D1689" w:rsidRDefault="009D1689" w:rsidP="009D1689">
      <w:pPr>
        <w:pStyle w:val="proposaltext"/>
      </w:pPr>
      <w:r>
        <w:rPr>
          <w:rFonts w:hint="eastAsia"/>
        </w:rPr>
        <w:t>SA2 asked 7 questions in [1], with the former 6 questions focusing on the feature multicast over RRC INACTIVE. Here we will analyse them one by one.</w:t>
      </w:r>
    </w:p>
    <w:tbl>
      <w:tblPr>
        <w:tblStyle w:val="a7"/>
        <w:tblW w:w="0" w:type="auto"/>
        <w:tblLook w:val="04A0" w:firstRow="1" w:lastRow="0" w:firstColumn="1" w:lastColumn="0" w:noHBand="0" w:noVBand="1"/>
      </w:tblPr>
      <w:tblGrid>
        <w:gridCol w:w="9854"/>
      </w:tblGrid>
      <w:tr w:rsidR="0034781E" w:rsidTr="0034781E">
        <w:tc>
          <w:tcPr>
            <w:tcW w:w="9854" w:type="dxa"/>
          </w:tcPr>
          <w:p w:rsidR="0034781E" w:rsidRPr="0034781E" w:rsidRDefault="0034781E" w:rsidP="0034781E">
            <w:pPr>
              <w:overflowPunct w:val="0"/>
              <w:autoSpaceDE w:val="0"/>
              <w:autoSpaceDN w:val="0"/>
              <w:adjustRightInd w:val="0"/>
              <w:ind w:left="704"/>
              <w:textAlignment w:val="baseline"/>
              <w:rPr>
                <w:rFonts w:ascii="Arial" w:hAnsi="Arial" w:cs="Arial"/>
                <w:b/>
                <w:bCs/>
                <w:szCs w:val="20"/>
                <w:lang w:val="en-GB" w:eastAsia="en-GB"/>
              </w:rPr>
            </w:pPr>
            <w:r w:rsidRPr="0034781E">
              <w:rPr>
                <w:rFonts w:ascii="Arial" w:hAnsi="Arial" w:cs="Arial"/>
                <w:b/>
                <w:bCs/>
                <w:szCs w:val="20"/>
                <w:lang w:eastAsia="en-GB"/>
              </w:rPr>
              <w:t xml:space="preserve">Q1: </w:t>
            </w:r>
            <w:r w:rsidRPr="0034781E">
              <w:rPr>
                <w:rFonts w:ascii="Arial" w:hAnsi="Arial" w:cs="Arial"/>
                <w:b/>
                <w:bCs/>
                <w:szCs w:val="20"/>
                <w:lang w:val="en-GB" w:eastAsia="en-GB"/>
              </w:rPr>
              <w:t>SA2 would also like to understand:</w:t>
            </w:r>
          </w:p>
          <w:p w:rsidR="0034781E" w:rsidRPr="0034781E" w:rsidRDefault="0034781E" w:rsidP="0034781E">
            <w:pPr>
              <w:numPr>
                <w:ilvl w:val="1"/>
                <w:numId w:val="33"/>
              </w:numPr>
              <w:overflowPunct w:val="0"/>
              <w:autoSpaceDE w:val="0"/>
              <w:autoSpaceDN w:val="0"/>
              <w:adjustRightInd w:val="0"/>
              <w:spacing w:before="120"/>
              <w:ind w:hanging="418"/>
              <w:textAlignment w:val="baseline"/>
              <w:rPr>
                <w:rFonts w:ascii="Arial" w:hAnsi="Arial" w:cs="Arial"/>
                <w:b/>
                <w:bCs/>
                <w:szCs w:val="20"/>
                <w:lang w:val="en-GB" w:eastAsia="en-GB"/>
              </w:rPr>
            </w:pPr>
            <w:r w:rsidRPr="0034781E">
              <w:rPr>
                <w:rFonts w:ascii="Arial" w:hAnsi="Arial" w:cs="Arial"/>
                <w:b/>
                <w:bCs/>
                <w:szCs w:val="20"/>
                <w:lang w:val="en-GB" w:eastAsia="en-GB"/>
              </w:rPr>
              <w:t>If there are significant differences in the quality and reliability of the reception of MBS data between UEs in RRC Connected state and UEs in RRC Inactive state</w:t>
            </w:r>
          </w:p>
          <w:p w:rsidR="0034781E" w:rsidRPr="0034781E" w:rsidRDefault="0034781E" w:rsidP="0034781E">
            <w:pPr>
              <w:numPr>
                <w:ilvl w:val="1"/>
                <w:numId w:val="33"/>
              </w:numPr>
              <w:overflowPunct w:val="0"/>
              <w:autoSpaceDE w:val="0"/>
              <w:autoSpaceDN w:val="0"/>
              <w:adjustRightInd w:val="0"/>
              <w:spacing w:before="120"/>
              <w:ind w:hanging="418"/>
              <w:textAlignment w:val="baseline"/>
              <w:rPr>
                <w:rFonts w:ascii="Arial" w:hAnsi="Arial" w:cs="Arial"/>
                <w:b/>
                <w:bCs/>
                <w:szCs w:val="20"/>
                <w:lang w:val="en-GB" w:eastAsia="en-GB"/>
              </w:rPr>
            </w:pPr>
            <w:r w:rsidRPr="0034781E">
              <w:rPr>
                <w:rFonts w:ascii="Arial" w:hAnsi="Arial" w:cs="Arial"/>
                <w:b/>
                <w:bCs/>
                <w:szCs w:val="20"/>
                <w:lang w:val="en-GB" w:eastAsia="en-GB"/>
              </w:rPr>
              <w:t>If it is possible, as part of the same MBS session, to have some UEs receiving in RRC Connected state, while other UEs receiving in RRC Inactive state</w:t>
            </w:r>
          </w:p>
          <w:p w:rsidR="0034781E" w:rsidRPr="0034781E" w:rsidRDefault="0034781E" w:rsidP="0034781E">
            <w:pPr>
              <w:numPr>
                <w:ilvl w:val="1"/>
                <w:numId w:val="33"/>
              </w:numPr>
              <w:overflowPunct w:val="0"/>
              <w:autoSpaceDE w:val="0"/>
              <w:autoSpaceDN w:val="0"/>
              <w:adjustRightInd w:val="0"/>
              <w:spacing w:before="120"/>
              <w:ind w:hanging="418"/>
              <w:textAlignment w:val="baseline"/>
              <w:rPr>
                <w:rFonts w:ascii="Arial" w:hAnsi="Arial" w:cs="Arial"/>
                <w:b/>
                <w:bCs/>
                <w:szCs w:val="20"/>
                <w:lang w:val="en-GB" w:eastAsia="en-GB"/>
              </w:rPr>
            </w:pPr>
            <w:r w:rsidRPr="0034781E">
              <w:rPr>
                <w:rFonts w:ascii="Arial" w:hAnsi="Arial" w:cs="Arial"/>
                <w:b/>
                <w:bCs/>
                <w:szCs w:val="20"/>
                <w:lang w:val="en-GB" w:eastAsia="en-GB"/>
              </w:rPr>
              <w:t>If the answer to b) is yes, will a UE incur MBS data loss while transitioning (under NG-RAN control) between RRC Connected state and RRC Inactive state in the middle of MBS data session? If yes, how long can the reception outage be?</w:t>
            </w:r>
          </w:p>
          <w:p w:rsidR="0034781E" w:rsidRPr="0034781E" w:rsidRDefault="0034781E" w:rsidP="0034781E">
            <w:pPr>
              <w:numPr>
                <w:ilvl w:val="1"/>
                <w:numId w:val="33"/>
              </w:numPr>
              <w:overflowPunct w:val="0"/>
              <w:autoSpaceDE w:val="0"/>
              <w:autoSpaceDN w:val="0"/>
              <w:adjustRightInd w:val="0"/>
              <w:spacing w:before="120"/>
              <w:ind w:hanging="418"/>
              <w:textAlignment w:val="baseline"/>
              <w:rPr>
                <w:rFonts w:ascii="Arial" w:hAnsi="Arial" w:cs="Arial"/>
                <w:b/>
                <w:bCs/>
                <w:szCs w:val="20"/>
                <w:lang w:val="en-GB" w:eastAsia="en-GB"/>
              </w:rPr>
            </w:pPr>
            <w:r w:rsidRPr="0034781E">
              <w:rPr>
                <w:rFonts w:ascii="Arial" w:hAnsi="Arial" w:cs="Arial"/>
                <w:b/>
                <w:bCs/>
                <w:szCs w:val="20"/>
                <w:lang w:val="en-GB" w:eastAsia="en-GB"/>
              </w:rPr>
              <w:t xml:space="preserve">Whether the existing </w:t>
            </w:r>
            <w:proofErr w:type="spellStart"/>
            <w:r w:rsidRPr="0034781E">
              <w:rPr>
                <w:rFonts w:ascii="Arial" w:hAnsi="Arial" w:cs="Arial"/>
                <w:b/>
                <w:bCs/>
                <w:szCs w:val="20"/>
                <w:lang w:val="en-GB" w:eastAsia="en-GB"/>
              </w:rPr>
              <w:t>QoS</w:t>
            </w:r>
            <w:proofErr w:type="spellEnd"/>
            <w:r w:rsidRPr="0034781E">
              <w:rPr>
                <w:rFonts w:ascii="Arial" w:hAnsi="Arial" w:cs="Arial"/>
                <w:b/>
                <w:bCs/>
                <w:szCs w:val="20"/>
                <w:lang w:val="en-GB" w:eastAsia="en-GB"/>
              </w:rPr>
              <w:t xml:space="preserve"> parameters of MBS </w:t>
            </w:r>
            <w:proofErr w:type="spellStart"/>
            <w:r w:rsidRPr="0034781E">
              <w:rPr>
                <w:rFonts w:ascii="Arial" w:hAnsi="Arial" w:cs="Arial"/>
                <w:b/>
                <w:bCs/>
                <w:szCs w:val="20"/>
                <w:lang w:val="en-GB" w:eastAsia="en-GB"/>
              </w:rPr>
              <w:t>QoS</w:t>
            </w:r>
            <w:proofErr w:type="spellEnd"/>
            <w:r w:rsidRPr="0034781E">
              <w:rPr>
                <w:rFonts w:ascii="Arial" w:hAnsi="Arial" w:cs="Arial"/>
                <w:b/>
                <w:bCs/>
                <w:szCs w:val="20"/>
                <w:lang w:val="en-GB" w:eastAsia="en-GB"/>
              </w:rPr>
              <w:t xml:space="preserve"> Flow(s) are enough or some additional parameter is needed for NG-RAN to differentiate different MBS session and UE, which can be used by NG-RAN to decide how to deliver the MBS data.</w:t>
            </w:r>
          </w:p>
          <w:p w:rsidR="0034781E" w:rsidRPr="0034781E" w:rsidRDefault="0034781E" w:rsidP="0034781E">
            <w:pPr>
              <w:overflowPunct w:val="0"/>
              <w:autoSpaceDE w:val="0"/>
              <w:autoSpaceDN w:val="0"/>
              <w:adjustRightInd w:val="0"/>
              <w:ind w:left="704"/>
              <w:textAlignment w:val="baseline"/>
              <w:rPr>
                <w:rFonts w:ascii="Arial" w:hAnsi="Arial" w:cs="Arial"/>
                <w:szCs w:val="20"/>
                <w:lang w:val="en-GB" w:eastAsia="en-GB"/>
              </w:rPr>
            </w:pPr>
          </w:p>
          <w:p w:rsidR="0034781E" w:rsidRDefault="0034781E" w:rsidP="002C3878">
            <w:pPr>
              <w:overflowPunct w:val="0"/>
              <w:autoSpaceDE w:val="0"/>
              <w:autoSpaceDN w:val="0"/>
              <w:adjustRightInd w:val="0"/>
              <w:ind w:left="704"/>
              <w:textAlignment w:val="baseline"/>
            </w:pPr>
            <w:r w:rsidRPr="0034781E">
              <w:rPr>
                <w:rFonts w:ascii="Arial" w:hAnsi="Arial" w:cs="Arial"/>
                <w:b/>
                <w:bCs/>
                <w:szCs w:val="20"/>
                <w:lang w:val="en-GB" w:eastAsia="en-GB"/>
              </w:rPr>
              <w:t xml:space="preserve">Q2: SA2 would like to receive feedback on the value of such assistance information </w:t>
            </w:r>
            <w:r w:rsidR="002C3878">
              <w:rPr>
                <w:rFonts w:ascii="Arial" w:hAnsi="Arial" w:cs="Arial"/>
                <w:b/>
                <w:bCs/>
                <w:szCs w:val="20"/>
                <w:lang w:val="en-GB" w:eastAsia="en-GB"/>
              </w:rPr>
              <w:t>from RAN perspective?</w:t>
            </w:r>
          </w:p>
        </w:tc>
      </w:tr>
    </w:tbl>
    <w:p w:rsidR="009D1689" w:rsidRDefault="001D1747" w:rsidP="006369AE">
      <w:pPr>
        <w:pStyle w:val="proposaltext"/>
      </w:pPr>
      <w:r>
        <w:rPr>
          <w:rFonts w:hint="eastAsia"/>
        </w:rPr>
        <w:t xml:space="preserve">Bullet a), b) and c) of Q1 </w:t>
      </w:r>
      <w:r w:rsidR="006369AE">
        <w:rPr>
          <w:rFonts w:hint="eastAsia"/>
        </w:rPr>
        <w:t>should</w:t>
      </w:r>
      <w:r>
        <w:rPr>
          <w:rFonts w:hint="eastAsia"/>
        </w:rPr>
        <w:t xml:space="preserve"> mostly </w:t>
      </w:r>
      <w:r w:rsidR="006369AE">
        <w:rPr>
          <w:rFonts w:hint="eastAsia"/>
        </w:rPr>
        <w:t xml:space="preserve">be </w:t>
      </w:r>
      <w:r>
        <w:rPr>
          <w:rFonts w:hint="eastAsia"/>
        </w:rPr>
        <w:t xml:space="preserve">decided by RAN2 and thus we </w:t>
      </w:r>
      <w:r w:rsidR="006369AE">
        <w:rPr>
          <w:rFonts w:hint="eastAsia"/>
        </w:rPr>
        <w:t>do not want to discuss them here. We</w:t>
      </w:r>
      <w:r w:rsidR="00777094">
        <w:rPr>
          <w:rFonts w:hint="eastAsia"/>
        </w:rPr>
        <w:t xml:space="preserve"> should focus on Bullet d) of Q1 and Q2 as well.</w:t>
      </w:r>
    </w:p>
    <w:p w:rsidR="001119EE" w:rsidRDefault="00AD01A7" w:rsidP="001119EE">
      <w:pPr>
        <w:pStyle w:val="proposaltext"/>
      </w:pPr>
      <w:r>
        <w:rPr>
          <w:rFonts w:hint="eastAsia"/>
        </w:rPr>
        <w:t xml:space="preserve">Generally speaking we think the existing </w:t>
      </w:r>
      <w:proofErr w:type="spellStart"/>
      <w:r>
        <w:rPr>
          <w:rFonts w:hint="eastAsia"/>
        </w:rPr>
        <w:t>QoS</w:t>
      </w:r>
      <w:proofErr w:type="spellEnd"/>
      <w:r>
        <w:rPr>
          <w:rFonts w:hint="eastAsia"/>
        </w:rPr>
        <w:t xml:space="preserve"> profile is quite useful in determining whether the </w:t>
      </w:r>
      <w:r w:rsidR="001119EE">
        <w:rPr>
          <w:rFonts w:hint="eastAsia"/>
        </w:rPr>
        <w:t xml:space="preserve">mode MC over INACTIVE should be used, but some additional </w:t>
      </w:r>
      <w:r w:rsidR="001119EE">
        <w:t>informat</w:t>
      </w:r>
      <w:r w:rsidR="001119EE">
        <w:rPr>
          <w:rFonts w:hint="eastAsia"/>
        </w:rPr>
        <w:t>ion can still be helpful. Following is an example:</w:t>
      </w:r>
    </w:p>
    <w:p w:rsidR="009D1689" w:rsidRDefault="001119EE" w:rsidP="001119EE">
      <w:pPr>
        <w:pStyle w:val="proposaltext"/>
        <w:numPr>
          <w:ilvl w:val="0"/>
          <w:numId w:val="34"/>
        </w:numPr>
      </w:pPr>
      <w:r>
        <w:rPr>
          <w:rFonts w:hint="eastAsia"/>
        </w:rPr>
        <w:t xml:space="preserve">Scenario: </w:t>
      </w:r>
      <w:proofErr w:type="spellStart"/>
      <w:r>
        <w:rPr>
          <w:rFonts w:hint="eastAsia"/>
        </w:rPr>
        <w:t>QoS</w:t>
      </w:r>
      <w:proofErr w:type="spellEnd"/>
      <w:r>
        <w:rPr>
          <w:rFonts w:hint="eastAsia"/>
        </w:rPr>
        <w:t xml:space="preserve"> flows of an MC session changes over time. At some point time the session includes only </w:t>
      </w:r>
      <w:proofErr w:type="spellStart"/>
      <w:r>
        <w:rPr>
          <w:rFonts w:hint="eastAsia"/>
        </w:rPr>
        <w:t>QoS</w:t>
      </w:r>
      <w:proofErr w:type="spellEnd"/>
      <w:r>
        <w:rPr>
          <w:rFonts w:hint="eastAsia"/>
        </w:rPr>
        <w:t xml:space="preserve"> flows with low </w:t>
      </w:r>
      <w:proofErr w:type="spellStart"/>
      <w:r>
        <w:rPr>
          <w:rFonts w:hint="eastAsia"/>
        </w:rPr>
        <w:t>QoS</w:t>
      </w:r>
      <w:proofErr w:type="spellEnd"/>
      <w:r w:rsidR="000467DE">
        <w:rPr>
          <w:rFonts w:hint="eastAsia"/>
        </w:rPr>
        <w:t xml:space="preserve"> requirement</w:t>
      </w:r>
      <w:r>
        <w:rPr>
          <w:rFonts w:hint="eastAsia"/>
        </w:rPr>
        <w:t xml:space="preserve">, but later some </w:t>
      </w:r>
      <w:proofErr w:type="spellStart"/>
      <w:r>
        <w:rPr>
          <w:rFonts w:hint="eastAsia"/>
        </w:rPr>
        <w:t>QoS</w:t>
      </w:r>
      <w:proofErr w:type="spellEnd"/>
      <w:r>
        <w:rPr>
          <w:rFonts w:hint="eastAsia"/>
        </w:rPr>
        <w:t xml:space="preserve"> flows with high </w:t>
      </w:r>
      <w:proofErr w:type="spellStart"/>
      <w:r>
        <w:rPr>
          <w:rFonts w:hint="eastAsia"/>
        </w:rPr>
        <w:t>QoS</w:t>
      </w:r>
      <w:proofErr w:type="spellEnd"/>
      <w:r>
        <w:rPr>
          <w:rFonts w:hint="eastAsia"/>
        </w:rPr>
        <w:t xml:space="preserve"> </w:t>
      </w:r>
      <w:r w:rsidR="000467DE">
        <w:rPr>
          <w:rFonts w:hint="eastAsia"/>
        </w:rPr>
        <w:t xml:space="preserve">requirement </w:t>
      </w:r>
      <w:r>
        <w:rPr>
          <w:rFonts w:hint="eastAsia"/>
        </w:rPr>
        <w:t>are added.</w:t>
      </w:r>
    </w:p>
    <w:p w:rsidR="001119EE" w:rsidRDefault="001119EE" w:rsidP="00022686">
      <w:pPr>
        <w:pStyle w:val="proposaltext"/>
        <w:numPr>
          <w:ilvl w:val="0"/>
          <w:numId w:val="34"/>
        </w:numPr>
      </w:pPr>
      <w:r>
        <w:rPr>
          <w:rFonts w:hint="eastAsia"/>
        </w:rPr>
        <w:t xml:space="preserve">Rel-17 MBS system can handle such case quite well: The core network </w:t>
      </w:r>
      <w:r w:rsidR="00022686">
        <w:rPr>
          <w:rFonts w:hint="eastAsia"/>
        </w:rPr>
        <w:t xml:space="preserve">sends the updated MBS </w:t>
      </w:r>
      <w:r w:rsidR="00022686">
        <w:t>session</w:t>
      </w:r>
      <w:r w:rsidR="00022686">
        <w:rPr>
          <w:rFonts w:hint="eastAsia"/>
        </w:rPr>
        <w:t xml:space="preserve"> profile toward the NG-RAN, and then the NG-RAN establishes some new MRBs to carry the new </w:t>
      </w:r>
      <w:proofErr w:type="spellStart"/>
      <w:r w:rsidR="00022686">
        <w:rPr>
          <w:rFonts w:hint="eastAsia"/>
        </w:rPr>
        <w:t>QoS</w:t>
      </w:r>
      <w:proofErr w:type="spellEnd"/>
      <w:r w:rsidR="00022686">
        <w:rPr>
          <w:rFonts w:hint="eastAsia"/>
        </w:rPr>
        <w:t xml:space="preserve"> flows.</w:t>
      </w:r>
    </w:p>
    <w:p w:rsidR="000467DE" w:rsidRDefault="00022686" w:rsidP="000467DE">
      <w:pPr>
        <w:pStyle w:val="proposaltext"/>
        <w:numPr>
          <w:ilvl w:val="0"/>
          <w:numId w:val="34"/>
        </w:numPr>
      </w:pPr>
      <w:r>
        <w:rPr>
          <w:rFonts w:hint="eastAsia"/>
        </w:rPr>
        <w:t xml:space="preserve">But Rel-18 MBS system, if unaware of such possibility a priori, may handle such case ill: </w:t>
      </w:r>
      <w:r w:rsidR="000467DE">
        <w:rPr>
          <w:rFonts w:hint="eastAsia"/>
        </w:rPr>
        <w:t xml:space="preserve">the NG-RAN may move some UEs into RRC INACTIVE state since there is no </w:t>
      </w:r>
      <w:proofErr w:type="spellStart"/>
      <w:r w:rsidR="000467DE">
        <w:rPr>
          <w:rFonts w:hint="eastAsia"/>
        </w:rPr>
        <w:t>QoS</w:t>
      </w:r>
      <w:proofErr w:type="spellEnd"/>
      <w:r w:rsidR="000467DE">
        <w:rPr>
          <w:rFonts w:hint="eastAsia"/>
        </w:rPr>
        <w:t xml:space="preserve"> flows with high </w:t>
      </w:r>
      <w:proofErr w:type="spellStart"/>
      <w:r w:rsidR="000467DE">
        <w:rPr>
          <w:rFonts w:hint="eastAsia"/>
        </w:rPr>
        <w:t>QoS</w:t>
      </w:r>
      <w:proofErr w:type="spellEnd"/>
      <w:r w:rsidR="000467DE">
        <w:rPr>
          <w:rFonts w:hint="eastAsia"/>
        </w:rPr>
        <w:t xml:space="preserve"> requirement, and when the flows with high </w:t>
      </w:r>
      <w:proofErr w:type="spellStart"/>
      <w:r w:rsidR="000467DE">
        <w:rPr>
          <w:rFonts w:hint="eastAsia"/>
        </w:rPr>
        <w:t>QoS</w:t>
      </w:r>
      <w:proofErr w:type="spellEnd"/>
      <w:r w:rsidR="000467DE">
        <w:rPr>
          <w:rFonts w:hint="eastAsia"/>
        </w:rPr>
        <w:t xml:space="preserve"> requirement are added, the NG-RAN have to page these UEs to move them back </w:t>
      </w:r>
      <w:r w:rsidR="000467DE">
        <w:t>tow</w:t>
      </w:r>
      <w:r w:rsidR="000467DE">
        <w:rPr>
          <w:rFonts w:hint="eastAsia"/>
        </w:rPr>
        <w:t>ard RRC CONNECTED state. Such procedure ordinarily causes some delay, especially when the INACTIVE UEs are camping in cells served by a RAN node other than the anchor node.</w:t>
      </w:r>
    </w:p>
    <w:p w:rsidR="009D1689" w:rsidRDefault="0017023D" w:rsidP="0017023D">
      <w:pPr>
        <w:pStyle w:val="proposaltext"/>
      </w:pPr>
      <w:r>
        <w:rPr>
          <w:rFonts w:hint="eastAsia"/>
        </w:rPr>
        <w:t>In such case we can see introducing some discriminator into NGAP can be helpful. Considering such discriminator doesn</w:t>
      </w:r>
      <w:r>
        <w:t>’</w:t>
      </w:r>
      <w:r>
        <w:rPr>
          <w:rFonts w:hint="eastAsia"/>
        </w:rPr>
        <w:t>t consume much, we are generally positive to such enhancement.</w:t>
      </w:r>
    </w:p>
    <w:p w:rsidR="00B64E96" w:rsidRPr="00D25E83" w:rsidRDefault="00B64E96" w:rsidP="00C86A54">
      <w:pPr>
        <w:pStyle w:val="proposalitem"/>
      </w:pPr>
      <w:r w:rsidRPr="00D25E83">
        <w:t xml:space="preserve">Proposal </w:t>
      </w:r>
      <w:r>
        <w:rPr>
          <w:rFonts w:hint="eastAsia"/>
        </w:rPr>
        <w:t>1</w:t>
      </w:r>
      <w:r w:rsidRPr="00D25E83">
        <w:t xml:space="preserve">: </w:t>
      </w:r>
      <w:r>
        <w:rPr>
          <w:rFonts w:hint="eastAsia"/>
        </w:rPr>
        <w:t>The core network may provide some assistance information toward the NG-RAN to help deciding whether to use the feature of multicast over RRC INACTIVE. Such assistance information may include at least an indicator whether such mode is allowed.</w:t>
      </w:r>
    </w:p>
    <w:tbl>
      <w:tblPr>
        <w:tblStyle w:val="a7"/>
        <w:tblW w:w="0" w:type="auto"/>
        <w:tblLook w:val="04A0" w:firstRow="1" w:lastRow="0" w:firstColumn="1" w:lastColumn="0" w:noHBand="0" w:noVBand="1"/>
      </w:tblPr>
      <w:tblGrid>
        <w:gridCol w:w="9854"/>
      </w:tblGrid>
      <w:tr w:rsidR="003D01C2" w:rsidTr="003D01C2">
        <w:tc>
          <w:tcPr>
            <w:tcW w:w="9854" w:type="dxa"/>
          </w:tcPr>
          <w:p w:rsidR="003D01C2" w:rsidRDefault="003D01C2" w:rsidP="003D01C2">
            <w:pPr>
              <w:overflowPunct w:val="0"/>
              <w:autoSpaceDE w:val="0"/>
              <w:autoSpaceDN w:val="0"/>
              <w:adjustRightInd w:val="0"/>
              <w:ind w:left="704"/>
              <w:textAlignment w:val="baseline"/>
            </w:pPr>
            <w:r w:rsidRPr="003D01C2">
              <w:rPr>
                <w:rFonts w:ascii="Arial" w:hAnsi="Arial" w:cs="Arial"/>
                <w:b/>
                <w:bCs/>
                <w:szCs w:val="20"/>
                <w:lang w:val="en-GB" w:eastAsia="en-GB"/>
              </w:rPr>
              <w:lastRenderedPageBreak/>
              <w:t xml:space="preserve">Q3: SA2 would like to ask if the UE radio capability provided directly from UE to NG-RAN will contain the information whether the UE supports Rel-18 MBS capability to receive multicast data in RRC_INACTIVE </w:t>
            </w:r>
            <w:proofErr w:type="gramStart"/>
            <w:r w:rsidRPr="003D01C2">
              <w:rPr>
                <w:rFonts w:ascii="Arial" w:hAnsi="Arial" w:cs="Arial"/>
                <w:b/>
                <w:bCs/>
                <w:szCs w:val="20"/>
                <w:lang w:val="en-GB" w:eastAsia="en-GB"/>
              </w:rPr>
              <w:t>state?</w:t>
            </w:r>
            <w:proofErr w:type="gramEnd"/>
          </w:p>
        </w:tc>
      </w:tr>
    </w:tbl>
    <w:p w:rsidR="009D1689" w:rsidRDefault="003D01C2" w:rsidP="00B21160">
      <w:pPr>
        <w:pStyle w:val="proposaltext"/>
      </w:pPr>
      <w:r>
        <w:rPr>
          <w:rFonts w:hint="eastAsia"/>
        </w:rPr>
        <w:t>This question should be answered by RAN2.</w:t>
      </w:r>
    </w:p>
    <w:tbl>
      <w:tblPr>
        <w:tblStyle w:val="a7"/>
        <w:tblW w:w="0" w:type="auto"/>
        <w:tblLook w:val="04A0" w:firstRow="1" w:lastRow="0" w:firstColumn="1" w:lastColumn="0" w:noHBand="0" w:noVBand="1"/>
      </w:tblPr>
      <w:tblGrid>
        <w:gridCol w:w="9854"/>
      </w:tblGrid>
      <w:tr w:rsidR="00407FDD" w:rsidTr="00407FDD">
        <w:tc>
          <w:tcPr>
            <w:tcW w:w="9854" w:type="dxa"/>
          </w:tcPr>
          <w:p w:rsidR="00407FDD" w:rsidRPr="00407FDD" w:rsidRDefault="00407FDD" w:rsidP="00407FDD">
            <w:pPr>
              <w:overflowPunct w:val="0"/>
              <w:autoSpaceDE w:val="0"/>
              <w:autoSpaceDN w:val="0"/>
              <w:adjustRightInd w:val="0"/>
              <w:ind w:left="704"/>
              <w:textAlignment w:val="baseline"/>
              <w:rPr>
                <w:rFonts w:ascii="Arial" w:eastAsia="宋体" w:hAnsi="Arial" w:cs="Arial"/>
                <w:b/>
                <w:bCs/>
                <w:szCs w:val="20"/>
                <w:lang w:val="en-GB" w:eastAsia="zh-CN"/>
              </w:rPr>
            </w:pPr>
            <w:r w:rsidRPr="00407FDD">
              <w:rPr>
                <w:rFonts w:ascii="Arial" w:eastAsia="宋体" w:hAnsi="Arial" w:cs="Arial"/>
                <w:b/>
                <w:bCs/>
                <w:szCs w:val="20"/>
                <w:lang w:val="en-GB" w:eastAsia="zh-CN"/>
              </w:rPr>
              <w:t xml:space="preserve">Q4: SA2 would like to clarify with RAN WGs whether the assumption that IDLE UE will need to transition to connected state to start receiving the MBS data and CN initiated group paging (as defined in Rel-17) is thus still required for such UEs? </w:t>
            </w:r>
          </w:p>
          <w:p w:rsidR="00407FDD" w:rsidRPr="00407FDD" w:rsidRDefault="00407FDD" w:rsidP="00407FDD">
            <w:pPr>
              <w:overflowPunct w:val="0"/>
              <w:autoSpaceDE w:val="0"/>
              <w:autoSpaceDN w:val="0"/>
              <w:adjustRightInd w:val="0"/>
              <w:spacing w:before="120"/>
              <w:ind w:left="706"/>
              <w:jc w:val="both"/>
              <w:textAlignment w:val="baseline"/>
              <w:rPr>
                <w:rFonts w:ascii="Arial" w:eastAsia="宋体" w:hAnsi="Arial" w:cs="Arial"/>
                <w:b/>
                <w:bCs/>
                <w:szCs w:val="20"/>
                <w:lang w:val="en-GB" w:eastAsia="zh-CN"/>
              </w:rPr>
            </w:pPr>
            <w:r w:rsidRPr="00407FDD">
              <w:rPr>
                <w:rFonts w:ascii="Arial" w:eastAsia="宋体" w:hAnsi="Arial" w:cs="Arial"/>
                <w:b/>
                <w:bCs/>
                <w:szCs w:val="20"/>
                <w:lang w:val="en-GB" w:eastAsia="zh-CN"/>
              </w:rPr>
              <w:t xml:space="preserve">Q5: When MBS Session is activated and MBS data allowed to be received in RRC_INACTIVE state, is it possible that the RRC_INACTIVE UE receives MBS data without going back to RRC connected state? If possible, when the MBS session is being activated, how is the RRC_INACTIVE UE notified? </w:t>
            </w:r>
          </w:p>
          <w:p w:rsidR="00407FDD" w:rsidRDefault="00407FDD" w:rsidP="00407FDD">
            <w:pPr>
              <w:overflowPunct w:val="0"/>
              <w:autoSpaceDE w:val="0"/>
              <w:autoSpaceDN w:val="0"/>
              <w:adjustRightInd w:val="0"/>
              <w:spacing w:before="120"/>
              <w:ind w:left="706"/>
              <w:textAlignment w:val="baseline"/>
            </w:pPr>
            <w:r w:rsidRPr="00407FDD">
              <w:rPr>
                <w:rFonts w:ascii="Arial" w:eastAsia="宋体" w:hAnsi="Arial" w:cs="Arial"/>
                <w:b/>
                <w:bCs/>
                <w:szCs w:val="20"/>
                <w:lang w:val="en-GB" w:eastAsia="zh-CN"/>
              </w:rPr>
              <w:t>For group paging initiated for IDLE UEs, does RRC_INACTIVE UE respond to such paging?</w:t>
            </w:r>
          </w:p>
        </w:tc>
      </w:tr>
    </w:tbl>
    <w:p w:rsidR="003D01C2" w:rsidRDefault="00407FDD" w:rsidP="00B21160">
      <w:pPr>
        <w:pStyle w:val="proposaltext"/>
      </w:pPr>
      <w:r>
        <w:rPr>
          <w:rFonts w:hint="eastAsia"/>
        </w:rPr>
        <w:t>These questions should be answered by RAN2 as well.</w:t>
      </w:r>
    </w:p>
    <w:tbl>
      <w:tblPr>
        <w:tblStyle w:val="a7"/>
        <w:tblW w:w="0" w:type="auto"/>
        <w:tblLook w:val="04A0" w:firstRow="1" w:lastRow="0" w:firstColumn="1" w:lastColumn="0" w:noHBand="0" w:noVBand="1"/>
      </w:tblPr>
      <w:tblGrid>
        <w:gridCol w:w="9854"/>
      </w:tblGrid>
      <w:tr w:rsidR="004465A6" w:rsidTr="004465A6">
        <w:tc>
          <w:tcPr>
            <w:tcW w:w="9854" w:type="dxa"/>
          </w:tcPr>
          <w:p w:rsidR="004465A6" w:rsidRPr="004465A6" w:rsidRDefault="004465A6" w:rsidP="004465A6">
            <w:pPr>
              <w:spacing w:after="180"/>
              <w:ind w:left="704"/>
              <w:contextualSpacing/>
              <w:rPr>
                <w:rFonts w:ascii="Arial" w:hAnsi="Arial" w:cs="Arial"/>
                <w:szCs w:val="20"/>
                <w:lang w:val="en-GB" w:eastAsia="en-GB"/>
              </w:rPr>
            </w:pPr>
            <w:r w:rsidRPr="004465A6">
              <w:rPr>
                <w:rFonts w:ascii="Arial" w:eastAsia="宋体" w:hAnsi="Arial"/>
                <w:szCs w:val="20"/>
                <w:lang w:val="en-GB"/>
              </w:rPr>
              <w:t xml:space="preserve">Regarding the </w:t>
            </w:r>
            <w:r w:rsidRPr="004465A6">
              <w:rPr>
                <w:rFonts w:ascii="Arial" w:eastAsia="宋体" w:hAnsi="Arial"/>
                <w:b/>
                <w:szCs w:val="20"/>
                <w:lang w:val="en-GB"/>
              </w:rPr>
              <w:t>mobility within the RAN Notification Area (RNA)</w:t>
            </w:r>
            <w:r w:rsidRPr="004465A6">
              <w:rPr>
                <w:rFonts w:ascii="Arial" w:eastAsia="宋体" w:hAnsi="Arial"/>
                <w:szCs w:val="20"/>
                <w:lang w:val="en-GB"/>
              </w:rPr>
              <w:t>,</w:t>
            </w:r>
            <w:r w:rsidRPr="004465A6">
              <w:rPr>
                <w:rFonts w:cs="Arial"/>
                <w:szCs w:val="20"/>
                <w:lang w:val="en-GB" w:eastAsia="en-GB"/>
              </w:rPr>
              <w:t xml:space="preserve"> </w:t>
            </w:r>
            <w:r w:rsidRPr="004465A6">
              <w:rPr>
                <w:rFonts w:ascii="Arial" w:hAnsi="Arial" w:cs="Arial"/>
                <w:szCs w:val="20"/>
                <w:lang w:val="en-GB" w:eastAsia="en-GB"/>
              </w:rPr>
              <w:t>SA2 assumes the UE in RRC Inactive state should be able to continue receiving DL multicast MBS data within its RNA and the solution will be determined by RAN WGs as RRC_INACTIVE mobility is under the remit of RAN WGs.</w:t>
            </w:r>
          </w:p>
          <w:p w:rsidR="004465A6" w:rsidRDefault="004465A6" w:rsidP="004465A6">
            <w:pPr>
              <w:overflowPunct w:val="0"/>
              <w:autoSpaceDE w:val="0"/>
              <w:autoSpaceDN w:val="0"/>
              <w:adjustRightInd w:val="0"/>
              <w:ind w:left="724"/>
              <w:textAlignment w:val="baseline"/>
            </w:pPr>
            <w:r w:rsidRPr="004465A6">
              <w:rPr>
                <w:rFonts w:ascii="Arial" w:eastAsia="宋体" w:hAnsi="Arial"/>
                <w:b/>
                <w:bCs/>
                <w:szCs w:val="20"/>
                <w:lang w:val="en-GB"/>
              </w:rPr>
              <w:t>Q6: SA2 would like to confirm with RAN WGs the above assumption.</w:t>
            </w:r>
          </w:p>
        </w:tc>
      </w:tr>
    </w:tbl>
    <w:p w:rsidR="003D01C2" w:rsidRDefault="004465A6" w:rsidP="00B21160">
      <w:pPr>
        <w:pStyle w:val="proposaltext"/>
      </w:pPr>
      <w:r>
        <w:rPr>
          <w:rFonts w:hint="eastAsia"/>
        </w:rPr>
        <w:t xml:space="preserve">We are not sure whether this question </w:t>
      </w:r>
      <w:r>
        <w:t>shoul</w:t>
      </w:r>
      <w:r>
        <w:rPr>
          <w:rFonts w:hint="eastAsia"/>
        </w:rPr>
        <w:t>d be answered by RAN2 or RAN3. Maybe it can be discussed in both WGs.</w:t>
      </w:r>
    </w:p>
    <w:p w:rsidR="004465A6" w:rsidRDefault="004465A6" w:rsidP="00AF23A3">
      <w:pPr>
        <w:pStyle w:val="proposaltext"/>
      </w:pPr>
      <w:r>
        <w:rPr>
          <w:rFonts w:hint="eastAsia"/>
        </w:rPr>
        <w:t xml:space="preserve">Our understanding is that, this </w:t>
      </w:r>
      <w:r w:rsidR="00AF23A3">
        <w:rPr>
          <w:rFonts w:hint="eastAsia"/>
        </w:rPr>
        <w:t>may</w:t>
      </w:r>
      <w:r>
        <w:rPr>
          <w:rFonts w:hint="eastAsia"/>
        </w:rPr>
        <w:t xml:space="preserve"> ordinarily </w:t>
      </w:r>
      <w:r w:rsidR="00AF23A3">
        <w:rPr>
          <w:rFonts w:hint="eastAsia"/>
        </w:rPr>
        <w:t xml:space="preserve">be </w:t>
      </w:r>
      <w:r>
        <w:rPr>
          <w:rFonts w:hint="eastAsia"/>
        </w:rPr>
        <w:t xml:space="preserve">true since it is useless to configure a cell which is not </w:t>
      </w:r>
      <w:r w:rsidR="009D1BB9">
        <w:t>transmitting</w:t>
      </w:r>
      <w:r w:rsidR="009D1BB9">
        <w:rPr>
          <w:rFonts w:hint="eastAsia"/>
        </w:rPr>
        <w:t xml:space="preserve"> MBS data into the RNA</w:t>
      </w:r>
      <w:r w:rsidR="00F24883">
        <w:rPr>
          <w:rFonts w:hint="eastAsia"/>
        </w:rPr>
        <w:t>. However, it may not be guaranteed (depending on detail solution we select) since the situation of what cell transmitting what service may change over time, e.g.:</w:t>
      </w:r>
    </w:p>
    <w:p w:rsidR="00F24883" w:rsidRDefault="00F24883" w:rsidP="00123647">
      <w:pPr>
        <w:pStyle w:val="proposaltext"/>
      </w:pPr>
      <w:r>
        <w:rPr>
          <w:rFonts w:hint="eastAsia"/>
        </w:rPr>
        <w:t>Case</w:t>
      </w:r>
      <w:r w:rsidRPr="00D25E83">
        <w:t> </w:t>
      </w:r>
      <w:r>
        <w:rPr>
          <w:rFonts w:hint="eastAsia"/>
        </w:rPr>
        <w:t xml:space="preserve">1: </w:t>
      </w:r>
      <w:r w:rsidR="00123647">
        <w:rPr>
          <w:rFonts w:hint="eastAsia"/>
        </w:rPr>
        <w:t xml:space="preserve">A cell is initially transmitting an MC session, but later turns it off. The network may configure a UE with an RNA including this cell while the cell is transmitting the MC </w:t>
      </w:r>
      <w:r w:rsidR="00123647">
        <w:t>session</w:t>
      </w:r>
      <w:r w:rsidR="00123647">
        <w:rPr>
          <w:rFonts w:hint="eastAsia"/>
        </w:rPr>
        <w:t xml:space="preserve">. When the cell turns off </w:t>
      </w:r>
      <w:r w:rsidR="00EE46BF">
        <w:rPr>
          <w:rFonts w:hint="eastAsia"/>
        </w:rPr>
        <w:t>the transmission, it is not worthy to page the UE back to RRC_CONNECTED state just to remove this single cell from its RNA.</w:t>
      </w:r>
    </w:p>
    <w:p w:rsidR="00EE46BF" w:rsidRDefault="00EE46BF" w:rsidP="00EF102E">
      <w:pPr>
        <w:pStyle w:val="proposaltext"/>
      </w:pPr>
      <w:r>
        <w:rPr>
          <w:rFonts w:hint="eastAsia"/>
        </w:rPr>
        <w:t>Case</w:t>
      </w:r>
      <w:r w:rsidRPr="00D25E83">
        <w:t> </w:t>
      </w:r>
      <w:r>
        <w:rPr>
          <w:rFonts w:hint="eastAsia"/>
        </w:rPr>
        <w:t xml:space="preserve">2: </w:t>
      </w:r>
      <w:r w:rsidR="00175A49">
        <w:rPr>
          <w:rFonts w:hint="eastAsia"/>
        </w:rPr>
        <w:t xml:space="preserve">A cell is not transmitting the MC session, but is capable to do so. The </w:t>
      </w:r>
      <w:r w:rsidR="00175A49">
        <w:t>net</w:t>
      </w:r>
      <w:r w:rsidR="00175A49">
        <w:rPr>
          <w:rFonts w:hint="eastAsia"/>
        </w:rPr>
        <w:t xml:space="preserve">work may still configure a bunch of UE with RNAs including this cell. When one UE with such RNA moves into this cell, it will perform RRC connection resumption procedure with this cell, and then this cell will turn on the transmission. </w:t>
      </w:r>
      <w:r w:rsidR="00372239">
        <w:rPr>
          <w:rFonts w:hint="eastAsia"/>
        </w:rPr>
        <w:t xml:space="preserve">When another </w:t>
      </w:r>
      <w:r w:rsidR="00EF102E">
        <w:rPr>
          <w:rFonts w:hint="eastAsia"/>
        </w:rPr>
        <w:t>UE</w:t>
      </w:r>
      <w:r w:rsidR="00372239">
        <w:rPr>
          <w:rFonts w:hint="eastAsia"/>
        </w:rPr>
        <w:t xml:space="preserve"> with such RNA moves into this cell, it will find that this cell is already transmitting the MC session so it can stay within RRC INACTIVE.</w:t>
      </w:r>
    </w:p>
    <w:p w:rsidR="009D1BB9" w:rsidRDefault="00160943" w:rsidP="00B97602">
      <w:pPr>
        <w:pStyle w:val="proposaltext"/>
      </w:pPr>
      <w:r>
        <w:rPr>
          <w:rFonts w:hint="eastAsia"/>
        </w:rPr>
        <w:t>In addition, the RNA of a UE, if configured like Rel-15, may extend beyond the last serving cell</w:t>
      </w:r>
      <w:r>
        <w:t>’</w:t>
      </w:r>
      <w:r>
        <w:rPr>
          <w:rFonts w:hint="eastAsia"/>
        </w:rPr>
        <w:t xml:space="preserve">s neighbour cell list, in which case the anchor node may be unaware of whether a </w:t>
      </w:r>
      <w:r w:rsidR="00DC14B4">
        <w:rPr>
          <w:rFonts w:hint="eastAsia"/>
        </w:rPr>
        <w:t>cell within the RNA is transmitting or not.</w:t>
      </w:r>
      <w:r w:rsidR="00B97602">
        <w:rPr>
          <w:rFonts w:hint="eastAsia"/>
        </w:rPr>
        <w:t xml:space="preserve"> In such case the anchor node cannot guarantee every cell within the RNA is transmitting the MC session either.</w:t>
      </w:r>
    </w:p>
    <w:p w:rsidR="0012609F" w:rsidRPr="00D25E83" w:rsidRDefault="0012609F" w:rsidP="00AC6EC3">
      <w:pPr>
        <w:pStyle w:val="proposalitem"/>
      </w:pPr>
      <w:r>
        <w:rPr>
          <w:rFonts w:hint="eastAsia"/>
        </w:rPr>
        <w:t>Observation</w:t>
      </w:r>
      <w:r w:rsidRPr="00D25E83">
        <w:t xml:space="preserve"> 1: </w:t>
      </w:r>
      <w:r w:rsidR="00DF7758">
        <w:rPr>
          <w:rFonts w:hint="eastAsia"/>
        </w:rPr>
        <w:t>It is hard to guarantee that every cell within the RNA is always transmitting the MC data.</w:t>
      </w:r>
      <w:r w:rsidR="009F660E">
        <w:rPr>
          <w:rFonts w:hint="eastAsia"/>
        </w:rPr>
        <w:t xml:space="preserve"> Making it mandatory will hinder the </w:t>
      </w:r>
      <w:r w:rsidR="00AC6EC3">
        <w:rPr>
          <w:rFonts w:hint="eastAsia"/>
        </w:rPr>
        <w:t>dynamicity of radio resource allocation.</w:t>
      </w:r>
    </w:p>
    <w:p w:rsidR="0003695F" w:rsidRPr="00D25E83" w:rsidRDefault="0003695F" w:rsidP="0003695F">
      <w:pPr>
        <w:pStyle w:val="proposalitem"/>
      </w:pPr>
      <w:r w:rsidRPr="00D25E83">
        <w:t xml:space="preserve">Proposal </w:t>
      </w:r>
      <w:r>
        <w:rPr>
          <w:rFonts w:hint="eastAsia"/>
        </w:rPr>
        <w:t>2</w:t>
      </w:r>
      <w:r w:rsidRPr="00D25E83">
        <w:t xml:space="preserve">: </w:t>
      </w:r>
      <w:r>
        <w:rPr>
          <w:rFonts w:hint="eastAsia"/>
        </w:rPr>
        <w:t xml:space="preserve">It may ordinarily </w:t>
      </w:r>
      <w:r w:rsidR="00647E22">
        <w:rPr>
          <w:rFonts w:hint="eastAsia"/>
        </w:rPr>
        <w:t xml:space="preserve">be </w:t>
      </w:r>
      <w:r>
        <w:rPr>
          <w:rFonts w:hint="eastAsia"/>
        </w:rPr>
        <w:t xml:space="preserve">true, depending on the detail solution adopted in RAN, that </w:t>
      </w:r>
      <w:r w:rsidR="00CC217F">
        <w:rPr>
          <w:rFonts w:hint="eastAsia"/>
        </w:rPr>
        <w:t xml:space="preserve">the UE in RRC INACTIVE state is able to continue receiving DL multicast data within its RNA, but RAN3 does not see it as a </w:t>
      </w:r>
      <w:r w:rsidR="00CC217F">
        <w:t>require</w:t>
      </w:r>
      <w:r w:rsidR="00CC217F">
        <w:rPr>
          <w:rFonts w:hint="eastAsia"/>
        </w:rPr>
        <w:t>ment which should be satisfied.</w:t>
      </w:r>
    </w:p>
    <w:p w:rsidR="00315C79" w:rsidRPr="00EC163A" w:rsidRDefault="00E45DFC" w:rsidP="00315C79">
      <w:pPr>
        <w:pStyle w:val="20"/>
        <w:numPr>
          <w:ilvl w:val="1"/>
          <w:numId w:val="22"/>
        </w:numPr>
        <w:rPr>
          <w:lang w:val="en-GB"/>
        </w:rPr>
      </w:pPr>
      <w:r>
        <w:rPr>
          <w:rFonts w:eastAsiaTheme="minorEastAsia" w:hint="eastAsia"/>
          <w:lang w:val="en-GB"/>
        </w:rPr>
        <w:t>Analysis on RAN3 impact</w:t>
      </w:r>
    </w:p>
    <w:p w:rsidR="009D1BB9" w:rsidRDefault="00CB66FA" w:rsidP="00B21160">
      <w:pPr>
        <w:pStyle w:val="proposaltext"/>
      </w:pPr>
      <w:r>
        <w:rPr>
          <w:rFonts w:hint="eastAsia"/>
        </w:rPr>
        <w:t>The following topic is discussing in RAN2:</w:t>
      </w:r>
    </w:p>
    <w:tbl>
      <w:tblPr>
        <w:tblStyle w:val="21"/>
        <w:tblW w:w="0" w:type="auto"/>
        <w:tblLook w:val="04A0" w:firstRow="1" w:lastRow="0" w:firstColumn="1" w:lastColumn="0" w:noHBand="0" w:noVBand="1"/>
      </w:tblPr>
      <w:tblGrid>
        <w:gridCol w:w="9286"/>
      </w:tblGrid>
      <w:tr w:rsidR="00CB66FA" w:rsidRPr="00CB66FA" w:rsidTr="000E6F31">
        <w:tc>
          <w:tcPr>
            <w:tcW w:w="9286" w:type="dxa"/>
          </w:tcPr>
          <w:p w:rsidR="00CB66FA" w:rsidRPr="00CB66FA" w:rsidRDefault="00CB66FA" w:rsidP="00CB66FA">
            <w:pPr>
              <w:tabs>
                <w:tab w:val="num" w:pos="1619"/>
              </w:tabs>
              <w:spacing w:before="60"/>
              <w:ind w:left="284" w:hanging="360"/>
              <w:rPr>
                <w:rFonts w:ascii="Arial" w:eastAsia="MS Mincho" w:hAnsi="Arial"/>
                <w:b/>
                <w:lang w:val="en-GB" w:eastAsia="en-GB"/>
              </w:rPr>
            </w:pPr>
            <w:r w:rsidRPr="00CB66FA">
              <w:rPr>
                <w:rFonts w:ascii="Arial" w:eastAsia="MS Mincho" w:hAnsi="Arial"/>
                <w:b/>
                <w:lang w:val="en-GB" w:eastAsia="en-GB"/>
              </w:rPr>
              <w:t>For PTM configuration delivery, RAN2 further investigates the following solutions:</w:t>
            </w:r>
          </w:p>
          <w:p w:rsidR="00CB66FA" w:rsidRPr="00CB66FA" w:rsidRDefault="00CB66FA" w:rsidP="00CB66FA">
            <w:pPr>
              <w:spacing w:before="60"/>
              <w:ind w:left="284"/>
              <w:rPr>
                <w:rFonts w:ascii="Arial" w:eastAsia="MS Mincho" w:hAnsi="Arial"/>
                <w:b/>
                <w:lang w:val="en-GB" w:eastAsia="en-GB"/>
              </w:rPr>
            </w:pPr>
            <w:r w:rsidRPr="00CB66FA">
              <w:rPr>
                <w:rFonts w:ascii="Arial" w:eastAsia="MS Mincho" w:hAnsi="Arial"/>
                <w:b/>
                <w:lang w:val="en-GB" w:eastAsia="en-GB"/>
              </w:rPr>
              <w:t>Option 1: Dedicated signalling</w:t>
            </w:r>
          </w:p>
          <w:p w:rsidR="00CB66FA" w:rsidRPr="00CB66FA" w:rsidRDefault="00CB66FA" w:rsidP="00CB66FA">
            <w:pPr>
              <w:spacing w:before="60"/>
              <w:ind w:left="284"/>
              <w:rPr>
                <w:rFonts w:ascii="Arial" w:eastAsia="MS Mincho" w:hAnsi="Arial"/>
                <w:b/>
                <w:lang w:val="en-GB" w:eastAsia="en-GB"/>
              </w:rPr>
            </w:pPr>
            <w:r w:rsidRPr="00CB66FA">
              <w:rPr>
                <w:rFonts w:ascii="Arial" w:eastAsia="MS Mincho" w:hAnsi="Arial"/>
                <w:b/>
                <w:lang w:val="en-GB" w:eastAsia="en-GB"/>
              </w:rPr>
              <w:t>Option 2: Solution based on SIB+MCCH</w:t>
            </w:r>
          </w:p>
          <w:p w:rsidR="00CB66FA" w:rsidRPr="00CB66FA" w:rsidRDefault="00CB66FA" w:rsidP="00CB66FA">
            <w:pPr>
              <w:spacing w:before="60"/>
              <w:ind w:left="284"/>
              <w:rPr>
                <w:rFonts w:ascii="Arial" w:eastAsia="宋体" w:hAnsi="Arial"/>
                <w:b/>
                <w:lang w:val="en-GB" w:eastAsia="zh-CN"/>
              </w:rPr>
            </w:pPr>
            <w:r w:rsidRPr="00CB66FA">
              <w:rPr>
                <w:rFonts w:ascii="Arial" w:eastAsia="MS Mincho" w:hAnsi="Arial"/>
                <w:b/>
                <w:lang w:val="en-GB" w:eastAsia="en-GB"/>
              </w:rPr>
              <w:t>We do not preclude some “mix” of the options</w:t>
            </w:r>
          </w:p>
        </w:tc>
      </w:tr>
    </w:tbl>
    <w:p w:rsidR="00FD2F12" w:rsidRDefault="0033252D" w:rsidP="00D27E56">
      <w:pPr>
        <w:pStyle w:val="proposaltext"/>
      </w:pPr>
      <w:r>
        <w:rPr>
          <w:rFonts w:hint="eastAsia"/>
        </w:rPr>
        <w:t xml:space="preserve">As acknowledged in last RAN3 meeting, </w:t>
      </w:r>
      <w:r w:rsidR="00363642">
        <w:rPr>
          <w:rFonts w:hint="eastAsia"/>
        </w:rPr>
        <w:t xml:space="preserve">many </w:t>
      </w:r>
      <w:r>
        <w:rPr>
          <w:rFonts w:hint="eastAsia"/>
        </w:rPr>
        <w:t>RAN3</w:t>
      </w:r>
      <w:r w:rsidR="00363642">
        <w:rPr>
          <w:rFonts w:hint="eastAsia"/>
        </w:rPr>
        <w:t xml:space="preserve"> impacts depend on which solution is selected by RAN2</w:t>
      </w:r>
      <w:r>
        <w:rPr>
          <w:rFonts w:hint="eastAsia"/>
        </w:rPr>
        <w:t>.</w:t>
      </w:r>
      <w:r w:rsidR="00363642">
        <w:rPr>
          <w:rFonts w:hint="eastAsia"/>
        </w:rPr>
        <w:t xml:space="preserve"> For convenience we think the RAN3 impact</w:t>
      </w:r>
      <w:r w:rsidR="00D27E56">
        <w:rPr>
          <w:rFonts w:hint="eastAsia"/>
        </w:rPr>
        <w:t>s can be categorised into two types: the ones not depending on this RAN2 issue, and the impacts depending on this RAN2 issue.</w:t>
      </w:r>
    </w:p>
    <w:p w:rsidR="00723E54" w:rsidRPr="00723E54" w:rsidRDefault="00723E54" w:rsidP="00723E54">
      <w:pPr>
        <w:pStyle w:val="proposaltext"/>
        <w:rPr>
          <w:u w:val="single"/>
        </w:rPr>
      </w:pPr>
      <w:r w:rsidRPr="00723E54">
        <w:rPr>
          <w:rFonts w:hint="eastAsia"/>
          <w:u w:val="single"/>
        </w:rPr>
        <w:t>Impact that does not depend on RAN2</w:t>
      </w:r>
    </w:p>
    <w:p w:rsidR="008C7BCD" w:rsidRDefault="004325D5" w:rsidP="00D27E56">
      <w:pPr>
        <w:pStyle w:val="proposaltext"/>
      </w:pPr>
      <w:r>
        <w:rPr>
          <w:rFonts w:hint="eastAsia"/>
        </w:rPr>
        <w:t xml:space="preserve">The major RAN3 impact which does not depend as we figured out is the scenario of split </w:t>
      </w:r>
      <w:proofErr w:type="spellStart"/>
      <w:r>
        <w:rPr>
          <w:rFonts w:hint="eastAsia"/>
        </w:rPr>
        <w:t>gNB</w:t>
      </w:r>
      <w:proofErr w:type="spellEnd"/>
      <w:r>
        <w:rPr>
          <w:rFonts w:hint="eastAsia"/>
        </w:rPr>
        <w:t xml:space="preserve"> architecture.</w:t>
      </w:r>
    </w:p>
    <w:p w:rsidR="002409D4" w:rsidRDefault="004325D5" w:rsidP="002409D4">
      <w:pPr>
        <w:pStyle w:val="proposaltext"/>
      </w:pPr>
      <w:r>
        <w:rPr>
          <w:rFonts w:hint="eastAsia"/>
        </w:rPr>
        <w:lastRenderedPageBreak/>
        <w:t xml:space="preserve">In the Rel-17 MBS WI we discussed the feature of </w:t>
      </w:r>
      <w:r>
        <w:t>“</w:t>
      </w:r>
      <w:r>
        <w:rPr>
          <w:rFonts w:hint="eastAsia"/>
        </w:rPr>
        <w:t>dynamic PTP/PTM switch</w:t>
      </w:r>
      <w:r>
        <w:t>”</w:t>
      </w:r>
      <w:r>
        <w:rPr>
          <w:rFonts w:hint="eastAsia"/>
        </w:rPr>
        <w:t xml:space="preserve">: that is to say, the </w:t>
      </w:r>
      <w:proofErr w:type="spellStart"/>
      <w:r>
        <w:rPr>
          <w:rFonts w:hint="eastAsia"/>
        </w:rPr>
        <w:t>gNB</w:t>
      </w:r>
      <w:proofErr w:type="spellEnd"/>
      <w:r>
        <w:rPr>
          <w:rFonts w:hint="eastAsia"/>
        </w:rPr>
        <w:t xml:space="preserve"> may dynamically </w:t>
      </w:r>
      <w:r w:rsidR="00960AEA">
        <w:t>deactiva</w:t>
      </w:r>
      <w:r w:rsidR="00960AEA">
        <w:rPr>
          <w:rFonts w:hint="eastAsia"/>
        </w:rPr>
        <w:t xml:space="preserve">te the PTM leg and </w:t>
      </w:r>
      <w:r w:rsidR="00D94BDA">
        <w:rPr>
          <w:rFonts w:hint="eastAsia"/>
        </w:rPr>
        <w:t>rely</w:t>
      </w:r>
      <w:r w:rsidR="00960AEA">
        <w:rPr>
          <w:rFonts w:hint="eastAsia"/>
        </w:rPr>
        <w:t xml:space="preserve"> </w:t>
      </w:r>
      <w:r w:rsidR="00D94BDA">
        <w:rPr>
          <w:rFonts w:hint="eastAsia"/>
        </w:rPr>
        <w:t xml:space="preserve">on </w:t>
      </w:r>
      <w:r w:rsidR="00960AEA">
        <w:rPr>
          <w:rFonts w:hint="eastAsia"/>
        </w:rPr>
        <w:t>the PTP leg to deliver multicast packets for an MRB</w:t>
      </w:r>
      <w:r w:rsidR="00DC0AA1">
        <w:rPr>
          <w:rFonts w:hint="eastAsia"/>
        </w:rPr>
        <w:t xml:space="preserve">, for the case that the MRB is configured as a </w:t>
      </w:r>
      <w:r w:rsidR="00DC0AA1">
        <w:t>“</w:t>
      </w:r>
      <w:r w:rsidR="00DC0AA1">
        <w:rPr>
          <w:rFonts w:hint="eastAsia"/>
        </w:rPr>
        <w:t>split MRB</w:t>
      </w:r>
      <w:r w:rsidR="00DC0AA1">
        <w:t>”</w:t>
      </w:r>
      <w:r w:rsidR="00A645F5">
        <w:rPr>
          <w:rFonts w:hint="eastAsia"/>
        </w:rPr>
        <w:t xml:space="preserve">. </w:t>
      </w:r>
      <w:r w:rsidR="00D94BDA">
        <w:rPr>
          <w:rFonts w:hint="eastAsia"/>
        </w:rPr>
        <w:t>RAN2 ever discussed whether the network should indicate the activation/deactivation of PTM leg</w:t>
      </w:r>
      <w:r w:rsidR="00DC0AA1">
        <w:rPr>
          <w:rFonts w:hint="eastAsia"/>
        </w:rPr>
        <w:t xml:space="preserve"> but the agreement was </w:t>
      </w:r>
      <w:r w:rsidR="00C86423">
        <w:rPr>
          <w:rFonts w:hint="eastAsia"/>
        </w:rPr>
        <w:t>never</w:t>
      </w:r>
      <w:r w:rsidR="00DC0AA1">
        <w:rPr>
          <w:rFonts w:hint="eastAsia"/>
        </w:rPr>
        <w:t>.</w:t>
      </w:r>
    </w:p>
    <w:p w:rsidR="006F566D" w:rsidRDefault="00A8108B" w:rsidP="00E754BF">
      <w:pPr>
        <w:pStyle w:val="proposaltext"/>
      </w:pPr>
      <w:r>
        <w:rPr>
          <w:rFonts w:hint="eastAsia"/>
        </w:rPr>
        <w:t xml:space="preserve">And in RAN3 we discussed </w:t>
      </w:r>
      <w:r>
        <w:t>“</w:t>
      </w:r>
      <w:r>
        <w:rPr>
          <w:rFonts w:hint="eastAsia"/>
        </w:rPr>
        <w:t>dynamic PTP/PTM switch</w:t>
      </w:r>
      <w:r>
        <w:t>”</w:t>
      </w:r>
      <w:r>
        <w:rPr>
          <w:rFonts w:hint="eastAsia"/>
        </w:rPr>
        <w:t xml:space="preserve"> in split </w:t>
      </w:r>
      <w:proofErr w:type="spellStart"/>
      <w:r>
        <w:rPr>
          <w:rFonts w:hint="eastAsia"/>
        </w:rPr>
        <w:t>gNBs</w:t>
      </w:r>
      <w:proofErr w:type="spellEnd"/>
      <w:r>
        <w:rPr>
          <w:rFonts w:hint="eastAsia"/>
        </w:rPr>
        <w:t xml:space="preserve"> as well and agreed that </w:t>
      </w:r>
      <w:proofErr w:type="spellStart"/>
      <w:r>
        <w:rPr>
          <w:rFonts w:hint="eastAsia"/>
        </w:rPr>
        <w:t>gNB</w:t>
      </w:r>
      <w:proofErr w:type="spellEnd"/>
      <w:r>
        <w:rPr>
          <w:rFonts w:hint="eastAsia"/>
        </w:rPr>
        <w:t>-DU</w:t>
      </w:r>
      <w:r w:rsidR="002409D4">
        <w:rPr>
          <w:rFonts w:hint="eastAsia"/>
        </w:rPr>
        <w:t xml:space="preserve">s are fully responsible for such switch </w:t>
      </w:r>
      <w:r w:rsidR="00CB16BA">
        <w:rPr>
          <w:rFonts w:hint="eastAsia"/>
        </w:rPr>
        <w:t>(</w:t>
      </w:r>
      <w:r w:rsidR="002409D4">
        <w:rPr>
          <w:rFonts w:hint="eastAsia"/>
        </w:rPr>
        <w:t xml:space="preserve">and no need for any indication toward </w:t>
      </w:r>
      <w:proofErr w:type="spellStart"/>
      <w:r w:rsidR="002409D4">
        <w:rPr>
          <w:rFonts w:hint="eastAsia"/>
        </w:rPr>
        <w:t>gNB</w:t>
      </w:r>
      <w:proofErr w:type="spellEnd"/>
      <w:r w:rsidR="002409D4">
        <w:rPr>
          <w:rFonts w:hint="eastAsia"/>
        </w:rPr>
        <w:t>-CUs</w:t>
      </w:r>
      <w:r w:rsidR="00CB16BA">
        <w:rPr>
          <w:rFonts w:hint="eastAsia"/>
        </w:rPr>
        <w:t>)</w:t>
      </w:r>
      <w:r w:rsidR="002409D4">
        <w:rPr>
          <w:rFonts w:hint="eastAsia"/>
        </w:rPr>
        <w:t xml:space="preserve">. That is to say, a </w:t>
      </w:r>
      <w:proofErr w:type="spellStart"/>
      <w:r w:rsidR="002409D4">
        <w:rPr>
          <w:rFonts w:hint="eastAsia"/>
        </w:rPr>
        <w:t>gNB</w:t>
      </w:r>
      <w:proofErr w:type="spellEnd"/>
      <w:r w:rsidR="002409D4">
        <w:rPr>
          <w:rFonts w:hint="eastAsia"/>
        </w:rPr>
        <w:t xml:space="preserve">-DU may activate or deactivate the PTM leg </w:t>
      </w:r>
      <w:r w:rsidR="00FE64A2">
        <w:rPr>
          <w:rFonts w:hint="eastAsia"/>
        </w:rPr>
        <w:t>by</w:t>
      </w:r>
      <w:r w:rsidR="002409D4">
        <w:rPr>
          <w:rFonts w:hint="eastAsia"/>
        </w:rPr>
        <w:t xml:space="preserve"> </w:t>
      </w:r>
      <w:r w:rsidR="00FE64A2">
        <w:rPr>
          <w:rFonts w:hint="eastAsia"/>
        </w:rPr>
        <w:t>itself</w:t>
      </w:r>
      <w:r w:rsidR="006B5816">
        <w:rPr>
          <w:rFonts w:hint="eastAsia"/>
        </w:rPr>
        <w:t xml:space="preserve"> as of current specs</w:t>
      </w:r>
      <w:r w:rsidR="00FE64A2">
        <w:rPr>
          <w:rFonts w:hint="eastAsia"/>
        </w:rPr>
        <w:t>.</w:t>
      </w:r>
    </w:p>
    <w:p w:rsidR="00EE0938" w:rsidRPr="00D25E83" w:rsidRDefault="00EE0938" w:rsidP="00594117">
      <w:pPr>
        <w:pStyle w:val="proposalitem"/>
      </w:pPr>
      <w:r>
        <w:rPr>
          <w:rFonts w:hint="eastAsia"/>
        </w:rPr>
        <w:t>Observation</w:t>
      </w:r>
      <w:r w:rsidRPr="00D25E83">
        <w:t xml:space="preserve"> </w:t>
      </w:r>
      <w:r w:rsidR="00594117">
        <w:rPr>
          <w:rFonts w:hint="eastAsia"/>
        </w:rPr>
        <w:t>2</w:t>
      </w:r>
      <w:r w:rsidRPr="00D25E83">
        <w:t xml:space="preserve">: </w:t>
      </w:r>
      <w:r>
        <w:rPr>
          <w:rFonts w:hint="eastAsia"/>
        </w:rPr>
        <w:t xml:space="preserve">A </w:t>
      </w:r>
      <w:proofErr w:type="spellStart"/>
      <w:r>
        <w:rPr>
          <w:rFonts w:hint="eastAsia"/>
        </w:rPr>
        <w:t>gNB</w:t>
      </w:r>
      <w:proofErr w:type="spellEnd"/>
      <w:r>
        <w:rPr>
          <w:rFonts w:hint="eastAsia"/>
        </w:rPr>
        <w:t>-DU may activate or deactivate the PTM leg by itself according to current specs</w:t>
      </w:r>
      <w:r w:rsidRPr="00D25E83">
        <w:t>.</w:t>
      </w:r>
    </w:p>
    <w:p w:rsidR="006F1904" w:rsidRDefault="00985887" w:rsidP="00962FF7">
      <w:pPr>
        <w:pStyle w:val="proposaltext"/>
      </w:pPr>
      <w:r>
        <w:rPr>
          <w:rFonts w:hint="eastAsia"/>
        </w:rPr>
        <w:t>In Rel-18 we wish supporting multicast over RRC INACTIVE.</w:t>
      </w:r>
      <w:r w:rsidR="006D3C32">
        <w:rPr>
          <w:rFonts w:hint="eastAsia"/>
        </w:rPr>
        <w:t xml:space="preserve"> RRC INACTIVE state </w:t>
      </w:r>
      <w:r w:rsidR="00962FF7">
        <w:rPr>
          <w:rFonts w:hint="eastAsia"/>
        </w:rPr>
        <w:t xml:space="preserve">was </w:t>
      </w:r>
      <w:r w:rsidR="006D3C32">
        <w:rPr>
          <w:rFonts w:hint="eastAsia"/>
        </w:rPr>
        <w:t xml:space="preserve">introduced in Rel-15 and RAN3 agreed that the </w:t>
      </w:r>
      <w:proofErr w:type="spellStart"/>
      <w:r w:rsidR="006D3C32">
        <w:rPr>
          <w:rFonts w:hint="eastAsia"/>
        </w:rPr>
        <w:t>gNB</w:t>
      </w:r>
      <w:proofErr w:type="spellEnd"/>
      <w:r w:rsidR="006D3C32">
        <w:rPr>
          <w:rFonts w:hint="eastAsia"/>
        </w:rPr>
        <w:t>-DU does not store any UE context if the UE is in RRC INACTIVE state</w:t>
      </w:r>
      <w:r w:rsidR="006233A9">
        <w:rPr>
          <w:rFonts w:hint="eastAsia"/>
        </w:rPr>
        <w:t xml:space="preserve"> (for signalling flow please see in Section</w:t>
      </w:r>
      <w:r w:rsidR="006233A9" w:rsidRPr="00D25E83">
        <w:t> </w:t>
      </w:r>
      <w:r w:rsidR="00A53251">
        <w:rPr>
          <w:rFonts w:hint="eastAsia"/>
        </w:rPr>
        <w:t>8.6 of TS</w:t>
      </w:r>
      <w:r w:rsidR="00A53251" w:rsidRPr="00D25E83">
        <w:t> </w:t>
      </w:r>
      <w:r w:rsidR="00526B38">
        <w:rPr>
          <w:rFonts w:hint="eastAsia"/>
        </w:rPr>
        <w:t>38.401</w:t>
      </w:r>
      <w:r w:rsidR="006233A9">
        <w:rPr>
          <w:rFonts w:hint="eastAsia"/>
        </w:rPr>
        <w:t>)</w:t>
      </w:r>
      <w:r w:rsidR="006D3C32">
        <w:rPr>
          <w:rFonts w:hint="eastAsia"/>
        </w:rPr>
        <w:t>.</w:t>
      </w:r>
      <w:r w:rsidR="00D42023">
        <w:rPr>
          <w:rFonts w:hint="eastAsia"/>
        </w:rPr>
        <w:t xml:space="preserve"> We think this should be followed in Rel-18.</w:t>
      </w:r>
    </w:p>
    <w:p w:rsidR="00D42023" w:rsidRPr="00D25E83" w:rsidRDefault="00D42023" w:rsidP="00594117">
      <w:pPr>
        <w:pStyle w:val="proposalitem"/>
      </w:pPr>
      <w:r w:rsidRPr="00D25E83">
        <w:t xml:space="preserve">Proposal </w:t>
      </w:r>
      <w:r w:rsidR="00594117">
        <w:rPr>
          <w:rFonts w:hint="eastAsia"/>
        </w:rPr>
        <w:t>3</w:t>
      </w:r>
      <w:r w:rsidRPr="00D25E83">
        <w:t xml:space="preserve">: </w:t>
      </w:r>
      <w:r>
        <w:rPr>
          <w:rFonts w:hint="eastAsia"/>
        </w:rPr>
        <w:t xml:space="preserve">Confirm that the </w:t>
      </w:r>
      <w:proofErr w:type="spellStart"/>
      <w:r>
        <w:rPr>
          <w:rFonts w:hint="eastAsia"/>
        </w:rPr>
        <w:t>gNB</w:t>
      </w:r>
      <w:proofErr w:type="spellEnd"/>
      <w:r>
        <w:rPr>
          <w:rFonts w:hint="eastAsia"/>
        </w:rPr>
        <w:t>-DU does not store any UE context if the UE is in RRC INACIVE even it is receiving multicast packets simultaneously (i.e. multicast over RRC INACTIVE)</w:t>
      </w:r>
      <w:r w:rsidRPr="00D25E83">
        <w:t>.</w:t>
      </w:r>
    </w:p>
    <w:p w:rsidR="00D807CA" w:rsidRDefault="00A23078" w:rsidP="00530EDD">
      <w:pPr>
        <w:pStyle w:val="proposaltext"/>
      </w:pPr>
      <w:r>
        <w:rPr>
          <w:rFonts w:hint="eastAsia"/>
        </w:rPr>
        <w:t xml:space="preserve">This leads to a problem: </w:t>
      </w:r>
      <w:r w:rsidR="00DF6C37">
        <w:rPr>
          <w:rFonts w:hint="eastAsia"/>
        </w:rPr>
        <w:t xml:space="preserve">the </w:t>
      </w:r>
      <w:proofErr w:type="spellStart"/>
      <w:r w:rsidR="00DF6C37">
        <w:rPr>
          <w:rFonts w:hint="eastAsia"/>
        </w:rPr>
        <w:t>gNB</w:t>
      </w:r>
      <w:proofErr w:type="spellEnd"/>
      <w:r w:rsidR="00DF6C37">
        <w:rPr>
          <w:rFonts w:hint="eastAsia"/>
        </w:rPr>
        <w:t xml:space="preserve">-DU may </w:t>
      </w:r>
      <w:r w:rsidR="0099544D">
        <w:rPr>
          <w:rFonts w:hint="eastAsia"/>
        </w:rPr>
        <w:t xml:space="preserve">deactivate the PTM leg while there is a </w:t>
      </w:r>
      <w:r w:rsidR="00E024C7">
        <w:rPr>
          <w:rFonts w:hint="eastAsia"/>
        </w:rPr>
        <w:t>UE camping in its served cell and receiving multic</w:t>
      </w:r>
      <w:r w:rsidR="00530EDD">
        <w:rPr>
          <w:rFonts w:hint="eastAsia"/>
        </w:rPr>
        <w:t xml:space="preserve">ast packets through the PTM leg, because the </w:t>
      </w:r>
      <w:proofErr w:type="spellStart"/>
      <w:r w:rsidR="00530EDD">
        <w:rPr>
          <w:rFonts w:hint="eastAsia"/>
        </w:rPr>
        <w:t>gNB</w:t>
      </w:r>
      <w:proofErr w:type="spellEnd"/>
      <w:r w:rsidR="00530EDD">
        <w:rPr>
          <w:rFonts w:hint="eastAsia"/>
        </w:rPr>
        <w:t>-DU is unaware that there is such a UE</w:t>
      </w:r>
      <w:r w:rsidR="00E024C7">
        <w:rPr>
          <w:rFonts w:hint="eastAsia"/>
        </w:rPr>
        <w:t>.</w:t>
      </w:r>
      <w:r w:rsidR="00CD2225">
        <w:rPr>
          <w:rFonts w:hint="eastAsia"/>
        </w:rPr>
        <w:t xml:space="preserve"> We propose RAN3 discussing this problem.</w:t>
      </w:r>
    </w:p>
    <w:p w:rsidR="00CD2225" w:rsidRPr="00D25E83" w:rsidRDefault="00CD2225" w:rsidP="00594117">
      <w:pPr>
        <w:pStyle w:val="proposalitem"/>
      </w:pPr>
      <w:r w:rsidRPr="00D25E83">
        <w:t xml:space="preserve">Proposal </w:t>
      </w:r>
      <w:r w:rsidR="00594117">
        <w:rPr>
          <w:rFonts w:hint="eastAsia"/>
        </w:rPr>
        <w:t>4</w:t>
      </w:r>
      <w:r w:rsidRPr="00D25E83">
        <w:t xml:space="preserve">: </w:t>
      </w:r>
      <w:r>
        <w:rPr>
          <w:rFonts w:hint="eastAsia"/>
        </w:rPr>
        <w:t xml:space="preserve">Discuss the problem that the </w:t>
      </w:r>
      <w:proofErr w:type="spellStart"/>
      <w:r>
        <w:rPr>
          <w:rFonts w:hint="eastAsia"/>
        </w:rPr>
        <w:t>gNB</w:t>
      </w:r>
      <w:proofErr w:type="spellEnd"/>
      <w:r>
        <w:rPr>
          <w:rFonts w:hint="eastAsia"/>
        </w:rPr>
        <w:t>-DU may deactivate the PTM leg while there is a UE camping in its served cell and receiving multicast packets through the PTM leg</w:t>
      </w:r>
      <w:r w:rsidR="00530EDD">
        <w:rPr>
          <w:rFonts w:hint="eastAsia"/>
        </w:rPr>
        <w:t xml:space="preserve">, because the </w:t>
      </w:r>
      <w:proofErr w:type="spellStart"/>
      <w:r w:rsidR="00530EDD">
        <w:rPr>
          <w:rFonts w:hint="eastAsia"/>
        </w:rPr>
        <w:t>gNB</w:t>
      </w:r>
      <w:proofErr w:type="spellEnd"/>
      <w:r w:rsidR="00530EDD">
        <w:rPr>
          <w:rFonts w:hint="eastAsia"/>
        </w:rPr>
        <w:t>-DU is unaware that there is such a UE</w:t>
      </w:r>
      <w:r w:rsidRPr="00D25E83">
        <w:t>.</w:t>
      </w:r>
    </w:p>
    <w:p w:rsidR="00723E54" w:rsidRPr="00723E54" w:rsidRDefault="00723E54" w:rsidP="00723E54">
      <w:pPr>
        <w:pStyle w:val="proposaltext"/>
        <w:rPr>
          <w:u w:val="single"/>
        </w:rPr>
      </w:pPr>
      <w:r w:rsidRPr="00723E54">
        <w:rPr>
          <w:rFonts w:hint="eastAsia"/>
          <w:u w:val="single"/>
        </w:rPr>
        <w:t>Impact that depend</w:t>
      </w:r>
      <w:r>
        <w:rPr>
          <w:rFonts w:hint="eastAsia"/>
          <w:u w:val="single"/>
        </w:rPr>
        <w:t>s</w:t>
      </w:r>
      <w:r w:rsidRPr="00723E54">
        <w:rPr>
          <w:rFonts w:hint="eastAsia"/>
          <w:u w:val="single"/>
        </w:rPr>
        <w:t xml:space="preserve"> on RAN2</w:t>
      </w:r>
    </w:p>
    <w:p w:rsidR="00B62952" w:rsidRDefault="002A3DCE" w:rsidP="00B62952">
      <w:pPr>
        <w:pStyle w:val="proposaltext"/>
      </w:pPr>
      <w:r>
        <w:rPr>
          <w:rFonts w:hint="eastAsia"/>
        </w:rPr>
        <w:t xml:space="preserve">For impacts depending on RAN2 selection, the most significant one is on the </w:t>
      </w:r>
      <w:r>
        <w:t>“</w:t>
      </w:r>
      <w:r>
        <w:rPr>
          <w:rFonts w:hint="eastAsia"/>
        </w:rPr>
        <w:t>Option-1-only</w:t>
      </w:r>
      <w:r>
        <w:t>”</w:t>
      </w:r>
      <w:r>
        <w:rPr>
          <w:rFonts w:hint="eastAsia"/>
        </w:rPr>
        <w:t xml:space="preserve"> solution</w:t>
      </w:r>
      <w:r w:rsidR="007833F7">
        <w:rPr>
          <w:rFonts w:hint="eastAsia"/>
        </w:rPr>
        <w:t>.</w:t>
      </w:r>
      <w:r>
        <w:rPr>
          <w:rFonts w:hint="eastAsia"/>
        </w:rPr>
        <w:t xml:space="preserve"> </w:t>
      </w:r>
      <w:r w:rsidR="007833F7">
        <w:t>“</w:t>
      </w:r>
      <w:r w:rsidR="007833F7">
        <w:rPr>
          <w:rFonts w:hint="eastAsia"/>
        </w:rPr>
        <w:t>Option-1-only</w:t>
      </w:r>
      <w:r w:rsidR="007833F7">
        <w:t>”</w:t>
      </w:r>
      <w:r w:rsidR="007833F7">
        <w:rPr>
          <w:rFonts w:hint="eastAsia"/>
        </w:rPr>
        <w:t xml:space="preserve"> solution means that the only way </w:t>
      </w:r>
      <w:r w:rsidR="002A5B08">
        <w:rPr>
          <w:rFonts w:hint="eastAsia"/>
        </w:rPr>
        <w:t xml:space="preserve">for a UE </w:t>
      </w:r>
      <w:r w:rsidR="007833F7">
        <w:rPr>
          <w:rFonts w:hint="eastAsia"/>
        </w:rPr>
        <w:t>to get the PTM configuration is through the dedicated signalling.</w:t>
      </w:r>
      <w:r w:rsidR="002A5B08">
        <w:rPr>
          <w:rFonts w:hint="eastAsia"/>
        </w:rPr>
        <w:t xml:space="preserve"> As the result, the </w:t>
      </w:r>
      <w:proofErr w:type="spellStart"/>
      <w:r w:rsidR="00577439" w:rsidRPr="00577439">
        <w:rPr>
          <w:rFonts w:hint="eastAsia"/>
          <w:i/>
          <w:iCs/>
        </w:rPr>
        <w:t>RRCRelease</w:t>
      </w:r>
      <w:proofErr w:type="spellEnd"/>
      <w:r w:rsidR="00577439">
        <w:rPr>
          <w:rFonts w:hint="eastAsia"/>
        </w:rPr>
        <w:t xml:space="preserve"> message has to contain </w:t>
      </w:r>
      <w:r w:rsidR="008945F7">
        <w:rPr>
          <w:rFonts w:hint="eastAsia"/>
        </w:rPr>
        <w:t>the PTM configuration of every cell within the RNA.</w:t>
      </w:r>
    </w:p>
    <w:p w:rsidR="002A3DCE" w:rsidRDefault="00B62952" w:rsidP="00620BE0">
      <w:pPr>
        <w:pStyle w:val="proposaltext"/>
      </w:pPr>
      <w:r>
        <w:rPr>
          <w:rFonts w:hint="eastAsia"/>
        </w:rPr>
        <w:t xml:space="preserve">This can be realised either by </w:t>
      </w:r>
      <w:r w:rsidR="00B12686">
        <w:rPr>
          <w:rFonts w:hint="eastAsia"/>
        </w:rPr>
        <w:t>making</w:t>
      </w:r>
      <w:r>
        <w:rPr>
          <w:rFonts w:hint="eastAsia"/>
        </w:rPr>
        <w:t xml:space="preserve"> </w:t>
      </w:r>
      <w:r w:rsidR="003F04FF">
        <w:rPr>
          <w:rFonts w:hint="eastAsia"/>
        </w:rPr>
        <w:t>all cells within the RNA</w:t>
      </w:r>
      <w:r w:rsidR="00B12686">
        <w:rPr>
          <w:rFonts w:hint="eastAsia"/>
        </w:rPr>
        <w:t xml:space="preserve"> use the same PTM configuration, or by </w:t>
      </w:r>
      <w:r w:rsidR="00F14179">
        <w:rPr>
          <w:rFonts w:hint="eastAsia"/>
        </w:rPr>
        <w:t xml:space="preserve">delivering </w:t>
      </w:r>
      <w:r w:rsidR="003F04FF">
        <w:rPr>
          <w:rFonts w:hint="eastAsia"/>
        </w:rPr>
        <w:t>a list of PTM configurations covering every cell within the RNA.</w:t>
      </w:r>
    </w:p>
    <w:p w:rsidR="00AB3725" w:rsidRDefault="00620BE0" w:rsidP="00AB3725">
      <w:pPr>
        <w:pStyle w:val="proposaltext"/>
      </w:pPr>
      <w:r>
        <w:rPr>
          <w:rFonts w:hint="eastAsia"/>
        </w:rPr>
        <w:t xml:space="preserve">Both </w:t>
      </w:r>
      <w:r w:rsidR="00AB3725">
        <w:rPr>
          <w:rFonts w:hint="eastAsia"/>
        </w:rPr>
        <w:t>approaches</w:t>
      </w:r>
      <w:r>
        <w:rPr>
          <w:rFonts w:hint="eastAsia"/>
        </w:rPr>
        <w:t xml:space="preserve"> </w:t>
      </w:r>
      <w:r w:rsidR="00AB3725">
        <w:rPr>
          <w:rFonts w:hint="eastAsia"/>
        </w:rPr>
        <w:t>have</w:t>
      </w:r>
      <w:r>
        <w:rPr>
          <w:rFonts w:hint="eastAsia"/>
        </w:rPr>
        <w:t xml:space="preserve"> significant drawback from RAN3 perspective</w:t>
      </w:r>
      <w:r w:rsidR="00B4696C">
        <w:rPr>
          <w:rFonts w:hint="eastAsia"/>
        </w:rPr>
        <w:t>, partly acknowledged by some companies in last RAN3 meeting</w:t>
      </w:r>
      <w:r w:rsidR="00AB3725">
        <w:rPr>
          <w:rFonts w:hint="eastAsia"/>
        </w:rPr>
        <w:t>:</w:t>
      </w:r>
    </w:p>
    <w:p w:rsidR="00620BE0" w:rsidRDefault="00620BE0" w:rsidP="00AB3725">
      <w:pPr>
        <w:pStyle w:val="proposaltext"/>
        <w:numPr>
          <w:ilvl w:val="0"/>
          <w:numId w:val="34"/>
        </w:numPr>
      </w:pPr>
      <w:r>
        <w:rPr>
          <w:rFonts w:hint="eastAsia"/>
        </w:rPr>
        <w:t xml:space="preserve">The </w:t>
      </w:r>
      <w:r w:rsidR="00AB3725">
        <w:rPr>
          <w:rFonts w:hint="eastAsia"/>
        </w:rPr>
        <w:t>former</w:t>
      </w:r>
      <w:r w:rsidR="009E1322">
        <w:rPr>
          <w:rFonts w:hint="eastAsia"/>
        </w:rPr>
        <w:t xml:space="preserve"> </w:t>
      </w:r>
      <w:r w:rsidR="00AB3725">
        <w:rPr>
          <w:rFonts w:hint="eastAsia"/>
        </w:rPr>
        <w:t>approach</w:t>
      </w:r>
      <w:r w:rsidR="009E1322">
        <w:rPr>
          <w:rFonts w:hint="eastAsia"/>
        </w:rPr>
        <w:t xml:space="preserve"> hinders the flexibility of </w:t>
      </w:r>
      <w:r w:rsidR="00BC6417">
        <w:rPr>
          <w:rFonts w:hint="eastAsia"/>
        </w:rPr>
        <w:t xml:space="preserve">radio </w:t>
      </w:r>
      <w:r w:rsidR="00BC6417">
        <w:t>resource</w:t>
      </w:r>
      <w:r w:rsidR="00BC6417">
        <w:rPr>
          <w:rFonts w:hint="eastAsia"/>
        </w:rPr>
        <w:t xml:space="preserve"> allocation, may not be applicable if the RNA contains heterogeneous cells</w:t>
      </w:r>
      <w:r w:rsidR="00803BB6">
        <w:rPr>
          <w:rFonts w:hint="eastAsia"/>
        </w:rPr>
        <w:t xml:space="preserve"> (e.g. some are FR1 cells and some are FR2 cells)</w:t>
      </w:r>
      <w:r w:rsidR="00AB3725">
        <w:rPr>
          <w:rFonts w:hint="eastAsia"/>
        </w:rPr>
        <w:t xml:space="preserve"> and may introduce unnecessary inter-node coordination signalling.</w:t>
      </w:r>
    </w:p>
    <w:p w:rsidR="00AB3725" w:rsidRDefault="00AB3725" w:rsidP="00B4696C">
      <w:pPr>
        <w:pStyle w:val="proposaltext"/>
        <w:numPr>
          <w:ilvl w:val="0"/>
          <w:numId w:val="34"/>
        </w:numPr>
      </w:pPr>
      <w:r>
        <w:rPr>
          <w:rFonts w:hint="eastAsia"/>
        </w:rPr>
        <w:t xml:space="preserve">The latter approach </w:t>
      </w:r>
      <w:r w:rsidR="00B4696C">
        <w:rPr>
          <w:rFonts w:hint="eastAsia"/>
        </w:rPr>
        <w:t xml:space="preserve">either makes that whenever a </w:t>
      </w:r>
      <w:proofErr w:type="spellStart"/>
      <w:r w:rsidR="00B4696C">
        <w:rPr>
          <w:rFonts w:hint="eastAsia"/>
        </w:rPr>
        <w:t>gNB</w:t>
      </w:r>
      <w:proofErr w:type="spellEnd"/>
      <w:r w:rsidR="00B4696C">
        <w:rPr>
          <w:rFonts w:hint="eastAsia"/>
        </w:rPr>
        <w:t xml:space="preserve"> releases a UE into RRC INACTIVE it has to contact with every cell within the RNA to fetch the PTM configurations, or makes that whenever a </w:t>
      </w:r>
      <w:proofErr w:type="spellStart"/>
      <w:r w:rsidR="00B4696C">
        <w:rPr>
          <w:rFonts w:hint="eastAsia"/>
        </w:rPr>
        <w:t>gNB</w:t>
      </w:r>
      <w:proofErr w:type="spellEnd"/>
      <w:r w:rsidR="00B4696C">
        <w:rPr>
          <w:rFonts w:hint="eastAsia"/>
        </w:rPr>
        <w:t xml:space="preserve"> updates the PTM configuration of its served cell it has to notify every neighbour </w:t>
      </w:r>
      <w:proofErr w:type="spellStart"/>
      <w:r w:rsidR="00B4696C">
        <w:rPr>
          <w:rFonts w:hint="eastAsia"/>
        </w:rPr>
        <w:t>gNB</w:t>
      </w:r>
      <w:proofErr w:type="spellEnd"/>
      <w:r w:rsidR="00B4696C">
        <w:rPr>
          <w:rFonts w:hint="eastAsia"/>
        </w:rPr>
        <w:t xml:space="preserve"> so that the </w:t>
      </w:r>
      <w:r w:rsidR="00B4696C">
        <w:t>neighb</w:t>
      </w:r>
      <w:r w:rsidR="00B4696C">
        <w:rPr>
          <w:rFonts w:hint="eastAsia"/>
        </w:rPr>
        <w:t xml:space="preserve">our </w:t>
      </w:r>
      <w:proofErr w:type="spellStart"/>
      <w:r w:rsidR="00B4696C">
        <w:rPr>
          <w:rFonts w:hint="eastAsia"/>
        </w:rPr>
        <w:t>gNBs</w:t>
      </w:r>
      <w:proofErr w:type="spellEnd"/>
      <w:r w:rsidR="00B4696C">
        <w:rPr>
          <w:rFonts w:hint="eastAsia"/>
        </w:rPr>
        <w:t xml:space="preserve"> are kept aware of the current PTM configuration</w:t>
      </w:r>
      <w:r w:rsidR="005149EF">
        <w:rPr>
          <w:rFonts w:hint="eastAsia"/>
        </w:rPr>
        <w:t xml:space="preserve"> and thus capable to generate</w:t>
      </w:r>
      <w:r w:rsidR="00B26474">
        <w:rPr>
          <w:rFonts w:hint="eastAsia"/>
        </w:rPr>
        <w:t xml:space="preserve"> the correct </w:t>
      </w:r>
      <w:proofErr w:type="spellStart"/>
      <w:r w:rsidR="00B26474" w:rsidRPr="00B26474">
        <w:rPr>
          <w:rFonts w:hint="eastAsia"/>
          <w:i/>
          <w:iCs/>
        </w:rPr>
        <w:t>RRCRelease</w:t>
      </w:r>
      <w:proofErr w:type="spellEnd"/>
      <w:r w:rsidR="00B26474">
        <w:rPr>
          <w:rFonts w:hint="eastAsia"/>
        </w:rPr>
        <w:t xml:space="preserve"> message</w:t>
      </w:r>
      <w:r w:rsidR="00B4696C">
        <w:rPr>
          <w:rFonts w:hint="eastAsia"/>
        </w:rPr>
        <w:t>.</w:t>
      </w:r>
      <w:r w:rsidR="00E9418E">
        <w:rPr>
          <w:rFonts w:hint="eastAsia"/>
        </w:rPr>
        <w:t xml:space="preserve"> That is a huge load on RAN3 interfaces.</w:t>
      </w:r>
    </w:p>
    <w:p w:rsidR="007833F7" w:rsidRDefault="002F0D86" w:rsidP="007F157F">
      <w:pPr>
        <w:pStyle w:val="proposaltext"/>
      </w:pPr>
      <w:r>
        <w:rPr>
          <w:rFonts w:hint="eastAsia"/>
        </w:rPr>
        <w:t xml:space="preserve">In addition, </w:t>
      </w:r>
      <w:r w:rsidR="007F157F">
        <w:rPr>
          <w:rFonts w:hint="eastAsia"/>
        </w:rPr>
        <w:t xml:space="preserve">whenever the PTM configuration is updated for even one single cell within the RNA, the network has to page the UE back toward RRC CONNECTED state. This will increase the load both on the </w:t>
      </w:r>
      <w:proofErr w:type="spellStart"/>
      <w:r w:rsidR="007F157F">
        <w:rPr>
          <w:rFonts w:hint="eastAsia"/>
        </w:rPr>
        <w:t>Uu</w:t>
      </w:r>
      <w:proofErr w:type="spellEnd"/>
      <w:r w:rsidR="007F157F">
        <w:rPr>
          <w:rFonts w:hint="eastAsia"/>
        </w:rPr>
        <w:t xml:space="preserve"> and on RAN3 interfaces.</w:t>
      </w:r>
    </w:p>
    <w:p w:rsidR="00E25E7A" w:rsidRDefault="00256AC4" w:rsidP="000310B8">
      <w:pPr>
        <w:pStyle w:val="proposaltext"/>
      </w:pPr>
      <w:r>
        <w:rPr>
          <w:rFonts w:hint="eastAsia"/>
        </w:rPr>
        <w:t xml:space="preserve">On the contrary, </w:t>
      </w:r>
      <w:r w:rsidR="005811C9">
        <w:rPr>
          <w:rFonts w:hint="eastAsia"/>
        </w:rPr>
        <w:t>there can be virtually no impact on RAN3 if Option</w:t>
      </w:r>
      <w:r w:rsidR="005811C9" w:rsidRPr="00D25E83">
        <w:t> </w:t>
      </w:r>
      <w:r w:rsidR="005811C9">
        <w:rPr>
          <w:rFonts w:hint="eastAsia"/>
        </w:rPr>
        <w:t>2 is allowed by RAN2</w:t>
      </w:r>
      <w:r w:rsidR="000310B8">
        <w:rPr>
          <w:rFonts w:hint="eastAsia"/>
        </w:rPr>
        <w:t>, w</w:t>
      </w:r>
      <w:r w:rsidR="003946E0">
        <w:rPr>
          <w:rFonts w:hint="eastAsia"/>
        </w:rPr>
        <w:t>hich</w:t>
      </w:r>
      <w:r w:rsidR="000310B8">
        <w:rPr>
          <w:rFonts w:hint="eastAsia"/>
        </w:rPr>
        <w:t xml:space="preserve"> is similar to the existing mechanism for broadcast.</w:t>
      </w:r>
      <w:r w:rsidR="003F4818">
        <w:rPr>
          <w:rFonts w:hint="eastAsia"/>
        </w:rPr>
        <w:t xml:space="preserve"> The only inevitable change is copying some IEs from BC-associated messages into MC-associated messages.</w:t>
      </w:r>
    </w:p>
    <w:p w:rsidR="00A532D0" w:rsidRPr="00D25E83" w:rsidRDefault="00A532D0" w:rsidP="00C07A1E">
      <w:pPr>
        <w:pStyle w:val="proposalitem"/>
      </w:pPr>
      <w:r>
        <w:rPr>
          <w:rFonts w:hint="eastAsia"/>
        </w:rPr>
        <w:t>Observation</w:t>
      </w:r>
      <w:r w:rsidRPr="00D25E83">
        <w:t xml:space="preserve"> </w:t>
      </w:r>
      <w:r>
        <w:rPr>
          <w:rFonts w:hint="eastAsia"/>
        </w:rPr>
        <w:t>3</w:t>
      </w:r>
      <w:r w:rsidRPr="00D25E83">
        <w:t xml:space="preserve">: </w:t>
      </w:r>
      <w:r w:rsidR="004962C8">
        <w:rPr>
          <w:rFonts w:hint="eastAsia"/>
        </w:rPr>
        <w:t xml:space="preserve">There are a lot of </w:t>
      </w:r>
      <w:r w:rsidR="00113143">
        <w:rPr>
          <w:rFonts w:hint="eastAsia"/>
        </w:rPr>
        <w:t xml:space="preserve">impacts and </w:t>
      </w:r>
      <w:r w:rsidR="004962C8">
        <w:rPr>
          <w:rFonts w:hint="eastAsia"/>
        </w:rPr>
        <w:t>drawbacks in RAN3 for the solution that only dedicated signalling can carry PTM configuration</w:t>
      </w:r>
      <w:r w:rsidRPr="00D25E83">
        <w:t>.</w:t>
      </w:r>
      <w:r w:rsidR="004962C8">
        <w:rPr>
          <w:rFonts w:hint="eastAsia"/>
        </w:rPr>
        <w:t xml:space="preserve"> On the contrary, </w:t>
      </w:r>
      <w:r w:rsidR="00D74CD2">
        <w:rPr>
          <w:rFonts w:hint="eastAsia"/>
        </w:rPr>
        <w:t xml:space="preserve">there can be virtually no impact on RAN3 if MCCH can be </w:t>
      </w:r>
      <w:r w:rsidR="00C07A1E">
        <w:rPr>
          <w:rFonts w:hint="eastAsia"/>
        </w:rPr>
        <w:t>used to carry PTM configuration, except copying some IEs from BC-associated messages into MC-associated messages.</w:t>
      </w:r>
    </w:p>
    <w:p w:rsidR="00D33297" w:rsidRPr="00D25E83" w:rsidRDefault="00D33297" w:rsidP="00643878">
      <w:pPr>
        <w:pStyle w:val="proposalitem"/>
      </w:pPr>
      <w:r w:rsidRPr="00D25E83">
        <w:t xml:space="preserve">Proposal </w:t>
      </w:r>
      <w:r w:rsidR="00643878">
        <w:rPr>
          <w:rFonts w:hint="eastAsia"/>
        </w:rPr>
        <w:t>5</w:t>
      </w:r>
      <w:r w:rsidRPr="00D25E83">
        <w:t xml:space="preserve">: </w:t>
      </w:r>
      <w:r w:rsidR="008F4D68">
        <w:rPr>
          <w:rFonts w:hint="eastAsia"/>
        </w:rPr>
        <w:t xml:space="preserve">Send </w:t>
      </w:r>
      <w:proofErr w:type="gramStart"/>
      <w:r w:rsidR="008F4D68">
        <w:rPr>
          <w:rFonts w:hint="eastAsia"/>
        </w:rPr>
        <w:t>an LS</w:t>
      </w:r>
      <w:proofErr w:type="gramEnd"/>
      <w:r w:rsidR="008F4D68">
        <w:rPr>
          <w:rFonts w:hint="eastAsia"/>
        </w:rPr>
        <w:t xml:space="preserve"> toward RAN2 to inform the observed impacts and drawbacks of the solution that only dedicated signalling can carry PTM configuration</w:t>
      </w:r>
      <w:r w:rsidR="008F4D68" w:rsidRPr="00D25E83">
        <w:t>.</w:t>
      </w:r>
    </w:p>
    <w:p w:rsidR="007252FD" w:rsidRPr="00D25E83" w:rsidRDefault="007252FD" w:rsidP="001E49EB">
      <w:pPr>
        <w:pStyle w:val="1"/>
        <w:numPr>
          <w:ilvl w:val="0"/>
          <w:numId w:val="22"/>
        </w:numPr>
        <w:rPr>
          <w:lang w:val="en-GB"/>
        </w:rPr>
      </w:pPr>
      <w:r w:rsidRPr="00D25E83">
        <w:rPr>
          <w:lang w:val="en-GB"/>
        </w:rPr>
        <w:lastRenderedPageBreak/>
        <w:t>Conclusion</w:t>
      </w:r>
    </w:p>
    <w:bookmarkEnd w:id="3"/>
    <w:bookmarkEnd w:id="4"/>
    <w:p w:rsidR="00BC2ACA" w:rsidRPr="00D25E83" w:rsidRDefault="00BC2ACA" w:rsidP="00BC2ACA">
      <w:pPr>
        <w:pStyle w:val="proposalitem"/>
      </w:pPr>
      <w:r w:rsidRPr="00D25E83">
        <w:t xml:space="preserve">Proposal </w:t>
      </w:r>
      <w:r>
        <w:rPr>
          <w:rFonts w:hint="eastAsia"/>
        </w:rPr>
        <w:t>1</w:t>
      </w:r>
      <w:r w:rsidRPr="00D25E83">
        <w:t xml:space="preserve">: </w:t>
      </w:r>
      <w:r>
        <w:rPr>
          <w:rFonts w:hint="eastAsia"/>
        </w:rPr>
        <w:t>The core network may provide some assistance information toward the NG-RAN to help deciding whether to use the feature of multicast over RRC INACTIVE. Such assistance information may include at least an indicator whether such mode is allowed.</w:t>
      </w:r>
    </w:p>
    <w:p w:rsidR="00BC2ACA" w:rsidRPr="00D25E83" w:rsidRDefault="00BC2ACA" w:rsidP="00BC2ACA">
      <w:pPr>
        <w:pStyle w:val="proposalitem"/>
      </w:pPr>
      <w:r>
        <w:rPr>
          <w:rFonts w:hint="eastAsia"/>
        </w:rPr>
        <w:t>Observation</w:t>
      </w:r>
      <w:r w:rsidRPr="00D25E83">
        <w:t xml:space="preserve"> 1: </w:t>
      </w:r>
      <w:r>
        <w:rPr>
          <w:rFonts w:hint="eastAsia"/>
        </w:rPr>
        <w:t>It is hard to guarantee that every cell within the RNA is always transmitting the MC data. Making it mandatory will hinder the dynamicity of radio resource allocation.</w:t>
      </w:r>
    </w:p>
    <w:p w:rsidR="00BC2ACA" w:rsidRPr="00D25E83" w:rsidRDefault="00BC2ACA" w:rsidP="00BC2ACA">
      <w:pPr>
        <w:pStyle w:val="proposalitem"/>
      </w:pPr>
      <w:r w:rsidRPr="00D25E83">
        <w:t xml:space="preserve">Proposal </w:t>
      </w:r>
      <w:r>
        <w:rPr>
          <w:rFonts w:hint="eastAsia"/>
        </w:rPr>
        <w:t>2</w:t>
      </w:r>
      <w:r w:rsidRPr="00D25E83">
        <w:t xml:space="preserve">: </w:t>
      </w:r>
      <w:r>
        <w:rPr>
          <w:rFonts w:hint="eastAsia"/>
        </w:rPr>
        <w:t xml:space="preserve">It may ordinarily be true, depending on the detail solution adopted in RAN, that the UE in RRC INACTIVE state is able to continue receiving DL multicast data within its RNA, but RAN3 does not see it as a </w:t>
      </w:r>
      <w:r>
        <w:t>require</w:t>
      </w:r>
      <w:r>
        <w:rPr>
          <w:rFonts w:hint="eastAsia"/>
        </w:rPr>
        <w:t>ment which should be satisfied.</w:t>
      </w:r>
    </w:p>
    <w:p w:rsidR="005E0055" w:rsidRPr="00D25E83" w:rsidRDefault="005E0055" w:rsidP="00BC2ACA">
      <w:pPr>
        <w:pStyle w:val="proposalitem"/>
      </w:pPr>
      <w:r>
        <w:rPr>
          <w:rFonts w:hint="eastAsia"/>
        </w:rPr>
        <w:t>Observation</w:t>
      </w:r>
      <w:r w:rsidRPr="00D25E83">
        <w:t xml:space="preserve"> </w:t>
      </w:r>
      <w:r w:rsidR="00BC2ACA">
        <w:rPr>
          <w:rFonts w:hint="eastAsia"/>
        </w:rPr>
        <w:t>2</w:t>
      </w:r>
      <w:r w:rsidRPr="00D25E83">
        <w:t xml:space="preserve">: </w:t>
      </w:r>
      <w:r>
        <w:rPr>
          <w:rFonts w:hint="eastAsia"/>
        </w:rPr>
        <w:t xml:space="preserve">A </w:t>
      </w:r>
      <w:proofErr w:type="spellStart"/>
      <w:r>
        <w:rPr>
          <w:rFonts w:hint="eastAsia"/>
        </w:rPr>
        <w:t>gNB</w:t>
      </w:r>
      <w:proofErr w:type="spellEnd"/>
      <w:r>
        <w:rPr>
          <w:rFonts w:hint="eastAsia"/>
        </w:rPr>
        <w:t>-DU may activate or deactivate the PTM leg by itself according to current specs</w:t>
      </w:r>
      <w:r w:rsidRPr="00D25E83">
        <w:t>.</w:t>
      </w:r>
    </w:p>
    <w:p w:rsidR="005E0055" w:rsidRPr="00D25E83" w:rsidRDefault="005E0055" w:rsidP="00BC2ACA">
      <w:pPr>
        <w:pStyle w:val="proposalitem"/>
      </w:pPr>
      <w:r w:rsidRPr="00D25E83">
        <w:t xml:space="preserve">Proposal </w:t>
      </w:r>
      <w:r w:rsidR="00BC2ACA">
        <w:rPr>
          <w:rFonts w:hint="eastAsia"/>
        </w:rPr>
        <w:t>3</w:t>
      </w:r>
      <w:r w:rsidRPr="00D25E83">
        <w:t xml:space="preserve">: </w:t>
      </w:r>
      <w:r>
        <w:rPr>
          <w:rFonts w:hint="eastAsia"/>
        </w:rPr>
        <w:t xml:space="preserve">Confirm that the </w:t>
      </w:r>
      <w:proofErr w:type="spellStart"/>
      <w:r>
        <w:rPr>
          <w:rFonts w:hint="eastAsia"/>
        </w:rPr>
        <w:t>gNB</w:t>
      </w:r>
      <w:proofErr w:type="spellEnd"/>
      <w:r>
        <w:rPr>
          <w:rFonts w:hint="eastAsia"/>
        </w:rPr>
        <w:t>-DU does not store any UE context if the UE is in RRC INACIVE even it is receiving multicast packets simultaneously (i.e. multicast over RRC INACTIVE)</w:t>
      </w:r>
      <w:r w:rsidRPr="00D25E83">
        <w:t>.</w:t>
      </w:r>
    </w:p>
    <w:p w:rsidR="005E0055" w:rsidRPr="00D25E83" w:rsidRDefault="005E0055" w:rsidP="00BC2ACA">
      <w:pPr>
        <w:pStyle w:val="proposalitem"/>
      </w:pPr>
      <w:r w:rsidRPr="00D25E83">
        <w:t xml:space="preserve">Proposal </w:t>
      </w:r>
      <w:r w:rsidR="00BC2ACA">
        <w:rPr>
          <w:rFonts w:hint="eastAsia"/>
        </w:rPr>
        <w:t>4</w:t>
      </w:r>
      <w:r w:rsidRPr="00D25E83">
        <w:t xml:space="preserve">: </w:t>
      </w:r>
      <w:r>
        <w:rPr>
          <w:rFonts w:hint="eastAsia"/>
        </w:rPr>
        <w:t xml:space="preserve">Discuss the problem that the </w:t>
      </w:r>
      <w:proofErr w:type="spellStart"/>
      <w:r>
        <w:rPr>
          <w:rFonts w:hint="eastAsia"/>
        </w:rPr>
        <w:t>gNB</w:t>
      </w:r>
      <w:proofErr w:type="spellEnd"/>
      <w:r>
        <w:rPr>
          <w:rFonts w:hint="eastAsia"/>
        </w:rPr>
        <w:t xml:space="preserve">-DU may deactivate the PTM leg while there is a UE camping in its served cell and receiving multicast packets through the PTM leg, because the </w:t>
      </w:r>
      <w:proofErr w:type="spellStart"/>
      <w:r>
        <w:rPr>
          <w:rFonts w:hint="eastAsia"/>
        </w:rPr>
        <w:t>gNB</w:t>
      </w:r>
      <w:proofErr w:type="spellEnd"/>
      <w:r>
        <w:rPr>
          <w:rFonts w:hint="eastAsia"/>
        </w:rPr>
        <w:t>-DU is unaware that there is such a UE</w:t>
      </w:r>
      <w:r w:rsidRPr="00D25E83">
        <w:t>.</w:t>
      </w:r>
    </w:p>
    <w:p w:rsidR="00BC2ACA" w:rsidRPr="00D25E83" w:rsidRDefault="00BC2ACA" w:rsidP="00BC2ACA">
      <w:pPr>
        <w:pStyle w:val="proposalitem"/>
      </w:pPr>
      <w:r>
        <w:rPr>
          <w:rFonts w:hint="eastAsia"/>
        </w:rPr>
        <w:t>Observation</w:t>
      </w:r>
      <w:r w:rsidRPr="00D25E83">
        <w:t xml:space="preserve"> </w:t>
      </w:r>
      <w:r>
        <w:rPr>
          <w:rFonts w:hint="eastAsia"/>
        </w:rPr>
        <w:t>3</w:t>
      </w:r>
      <w:r w:rsidRPr="00D25E83">
        <w:t xml:space="preserve">: </w:t>
      </w:r>
      <w:r>
        <w:rPr>
          <w:rFonts w:hint="eastAsia"/>
        </w:rPr>
        <w:t>There are a lot of impacts and drawbacks in RAN3 for the solution that only dedicated signalling can carry PTM configuration</w:t>
      </w:r>
      <w:r w:rsidRPr="00D25E83">
        <w:t>.</w:t>
      </w:r>
      <w:r>
        <w:rPr>
          <w:rFonts w:hint="eastAsia"/>
        </w:rPr>
        <w:t xml:space="preserve"> On the contrary, there can be virtually no impact on RAN3 if MCCH can be used to carry PTM configuration.</w:t>
      </w:r>
    </w:p>
    <w:p w:rsidR="00BC2ACA" w:rsidRPr="00D25E83" w:rsidRDefault="00BC2ACA" w:rsidP="00643878">
      <w:pPr>
        <w:pStyle w:val="proposalitem"/>
      </w:pPr>
      <w:r w:rsidRPr="00D25E83">
        <w:t xml:space="preserve">Proposal </w:t>
      </w:r>
      <w:r w:rsidR="00643878">
        <w:rPr>
          <w:rFonts w:hint="eastAsia"/>
        </w:rPr>
        <w:t>5</w:t>
      </w:r>
      <w:r w:rsidRPr="00D25E83">
        <w:t xml:space="preserve">: </w:t>
      </w:r>
      <w:r>
        <w:rPr>
          <w:rFonts w:hint="eastAsia"/>
        </w:rPr>
        <w:t xml:space="preserve">Send </w:t>
      </w:r>
      <w:proofErr w:type="gramStart"/>
      <w:r>
        <w:rPr>
          <w:rFonts w:hint="eastAsia"/>
        </w:rPr>
        <w:t>an LS</w:t>
      </w:r>
      <w:proofErr w:type="gramEnd"/>
      <w:r>
        <w:rPr>
          <w:rFonts w:hint="eastAsia"/>
        </w:rPr>
        <w:t xml:space="preserve"> toward RAN2 to inform the observed impacts and drawbacks of the solution that only dedicated signalling can carry PTM configuration</w:t>
      </w:r>
      <w:r w:rsidRPr="00D25E83">
        <w:t>.</w:t>
      </w:r>
    </w:p>
    <w:p w:rsidR="005337F2" w:rsidRDefault="005337F2" w:rsidP="005337F2">
      <w:pPr>
        <w:pStyle w:val="proposaltext"/>
      </w:pPr>
      <w:r>
        <w:rPr>
          <w:rFonts w:hint="eastAsia"/>
        </w:rPr>
        <w:t xml:space="preserve">The LS </w:t>
      </w:r>
      <w:r>
        <w:t>toward</w:t>
      </w:r>
      <w:r>
        <w:rPr>
          <w:rFonts w:hint="eastAsia"/>
        </w:rPr>
        <w:t xml:space="preserve"> RAN2 is provided in the annex, whereas the reply LS toward SA2 is provided in [2].</w:t>
      </w:r>
    </w:p>
    <w:p w:rsidR="00FD5B1D" w:rsidRPr="00D25E83" w:rsidRDefault="00FD5B1D" w:rsidP="00FD5B1D">
      <w:pPr>
        <w:pStyle w:val="1"/>
        <w:numPr>
          <w:ilvl w:val="0"/>
          <w:numId w:val="22"/>
        </w:numPr>
        <w:rPr>
          <w:lang w:val="en-GB"/>
        </w:rPr>
      </w:pPr>
      <w:r>
        <w:rPr>
          <w:rFonts w:hint="eastAsia"/>
          <w:lang w:val="en-GB"/>
        </w:rPr>
        <w:t>Reference</w:t>
      </w:r>
    </w:p>
    <w:p w:rsidR="00FD5B1D" w:rsidRDefault="00FD5B1D" w:rsidP="00FD5B1D">
      <w:pPr>
        <w:pStyle w:val="proposaltext"/>
      </w:pPr>
      <w:r>
        <w:rPr>
          <w:rFonts w:hint="eastAsia"/>
        </w:rPr>
        <w:t xml:space="preserve">[1] </w:t>
      </w:r>
      <w:r w:rsidRPr="00FD5B1D">
        <w:t>R3-225321</w:t>
      </w:r>
      <w:r>
        <w:rPr>
          <w:rFonts w:hint="eastAsia"/>
        </w:rPr>
        <w:t>/</w:t>
      </w:r>
      <w:r w:rsidRPr="00FD5B1D">
        <w:t>S2-2207470</w:t>
      </w:r>
      <w:r>
        <w:rPr>
          <w:rFonts w:hint="eastAsia"/>
        </w:rPr>
        <w:t xml:space="preserve">; </w:t>
      </w:r>
      <w:r w:rsidRPr="00FD5B1D">
        <w:t>LS on FS_5MBS_Ph2 progress</w:t>
      </w:r>
      <w:r>
        <w:rPr>
          <w:rFonts w:hint="eastAsia"/>
        </w:rPr>
        <w:t>; SA2.</w:t>
      </w:r>
    </w:p>
    <w:p w:rsidR="005337F2" w:rsidRDefault="005337F2" w:rsidP="001D57A0">
      <w:pPr>
        <w:pStyle w:val="proposaltext"/>
      </w:pPr>
      <w:r>
        <w:rPr>
          <w:rFonts w:hint="eastAsia"/>
        </w:rPr>
        <w:t xml:space="preserve">[2] </w:t>
      </w:r>
      <w:r w:rsidR="00B31D57">
        <w:rPr>
          <w:rFonts w:hint="eastAsia"/>
        </w:rPr>
        <w:t>R3-22</w:t>
      </w:r>
      <w:r w:rsidR="001D57A0">
        <w:rPr>
          <w:rFonts w:hint="eastAsia"/>
        </w:rPr>
        <w:t>5724</w:t>
      </w:r>
      <w:r w:rsidR="00B31D57">
        <w:rPr>
          <w:rFonts w:hint="eastAsia"/>
        </w:rPr>
        <w:t xml:space="preserve">; </w:t>
      </w:r>
      <w:r w:rsidR="00B31D57" w:rsidRPr="00B31D57">
        <w:t>Discussion on efficient MBS reception in RAN sharing scenario</w:t>
      </w:r>
      <w:r w:rsidR="00B31D57">
        <w:rPr>
          <w:rFonts w:hint="eastAsia"/>
        </w:rPr>
        <w:t>; CATT.</w:t>
      </w:r>
    </w:p>
    <w:p w:rsidR="00DB2418" w:rsidRPr="00D25E83" w:rsidRDefault="00DB2418" w:rsidP="00DB2418">
      <w:pPr>
        <w:pStyle w:val="1"/>
        <w:numPr>
          <w:ilvl w:val="0"/>
          <w:numId w:val="22"/>
        </w:numPr>
        <w:rPr>
          <w:lang w:val="en-GB"/>
        </w:rPr>
      </w:pPr>
      <w:r>
        <w:rPr>
          <w:rFonts w:hint="eastAsia"/>
          <w:lang w:val="en-GB"/>
        </w:rPr>
        <w:t>Annex: LS to RAN2</w:t>
      </w:r>
    </w:p>
    <w:p w:rsidR="00505172" w:rsidRPr="00505172" w:rsidRDefault="00505172" w:rsidP="00505172">
      <w:pPr>
        <w:tabs>
          <w:tab w:val="right" w:pos="9800"/>
        </w:tabs>
        <w:spacing w:after="60"/>
        <w:ind w:left="1985" w:hanging="1985"/>
        <w:rPr>
          <w:rFonts w:ascii="Arial" w:eastAsia="宋体" w:hAnsi="Arial" w:cs="Arial"/>
          <w:b/>
          <w:bCs/>
          <w:szCs w:val="20"/>
          <w:lang w:val="en-GB" w:eastAsia="zh-CN"/>
        </w:rPr>
      </w:pPr>
      <w:r w:rsidRPr="00505172">
        <w:rPr>
          <w:rFonts w:ascii="Arial" w:eastAsia="宋体" w:hAnsi="Arial" w:cs="Arial"/>
          <w:b/>
          <w:bCs/>
          <w:szCs w:val="20"/>
          <w:lang w:val="en-GB"/>
        </w:rPr>
        <w:t>3GPP TSG-RAN WG</w:t>
      </w:r>
      <w:r w:rsidRPr="00505172">
        <w:rPr>
          <w:rFonts w:ascii="Arial" w:eastAsia="宋体" w:hAnsi="Arial" w:cs="Arial"/>
          <w:b/>
          <w:bCs/>
          <w:szCs w:val="20"/>
          <w:lang w:val="en-GB" w:eastAsia="zh-CN"/>
        </w:rPr>
        <w:t>3 #11</w:t>
      </w:r>
      <w:r>
        <w:rPr>
          <w:rFonts w:ascii="Arial" w:eastAsia="宋体" w:hAnsi="Arial" w:cs="Arial" w:hint="eastAsia"/>
          <w:b/>
          <w:bCs/>
          <w:szCs w:val="20"/>
          <w:lang w:val="en-GB" w:eastAsia="zh-CN"/>
        </w:rPr>
        <w:t>7</w:t>
      </w:r>
      <w:r w:rsidRPr="00505172">
        <w:rPr>
          <w:rFonts w:ascii="Arial" w:eastAsia="宋体" w:hAnsi="Arial" w:cs="Arial" w:hint="eastAsia"/>
          <w:b/>
          <w:bCs/>
          <w:szCs w:val="20"/>
          <w:lang w:val="en-GB" w:eastAsia="zh-CN"/>
        </w:rPr>
        <w:t>bis</w:t>
      </w:r>
      <w:r w:rsidRPr="00505172">
        <w:rPr>
          <w:rFonts w:ascii="Arial" w:eastAsia="宋体" w:hAnsi="Arial" w:cs="Arial"/>
          <w:b/>
          <w:bCs/>
          <w:szCs w:val="20"/>
          <w:lang w:val="en-GB" w:eastAsia="zh-CN"/>
        </w:rPr>
        <w:t>-e</w:t>
      </w:r>
      <w:r w:rsidRPr="00505172">
        <w:rPr>
          <w:rFonts w:ascii="Arial" w:eastAsia="宋体" w:hAnsi="Arial" w:cs="Arial"/>
          <w:b/>
          <w:bCs/>
          <w:szCs w:val="20"/>
          <w:lang w:val="en-GB"/>
        </w:rPr>
        <w:tab/>
        <w:t>R</w:t>
      </w:r>
      <w:r w:rsidRPr="00505172">
        <w:rPr>
          <w:rFonts w:ascii="Arial" w:eastAsia="宋体" w:hAnsi="Arial" w:cs="Arial"/>
          <w:b/>
          <w:bCs/>
          <w:szCs w:val="20"/>
          <w:lang w:val="en-GB" w:eastAsia="zh-CN"/>
        </w:rPr>
        <w:t>3</w:t>
      </w:r>
      <w:r w:rsidRPr="00505172">
        <w:rPr>
          <w:rFonts w:ascii="Arial" w:eastAsia="宋体" w:hAnsi="Arial" w:cs="Arial"/>
          <w:b/>
          <w:bCs/>
          <w:szCs w:val="20"/>
          <w:lang w:val="en-GB"/>
        </w:rPr>
        <w:t>-</w:t>
      </w:r>
      <w:r w:rsidRPr="00505172">
        <w:rPr>
          <w:rFonts w:ascii="Arial" w:eastAsia="宋体" w:hAnsi="Arial" w:cs="Arial"/>
          <w:b/>
          <w:bCs/>
          <w:szCs w:val="20"/>
          <w:lang w:val="en-GB" w:eastAsia="zh-CN"/>
        </w:rPr>
        <w:t>2</w:t>
      </w:r>
      <w:r w:rsidRPr="00505172">
        <w:rPr>
          <w:rFonts w:ascii="Arial" w:eastAsia="宋体" w:hAnsi="Arial" w:cs="Arial" w:hint="eastAsia"/>
          <w:b/>
          <w:bCs/>
          <w:szCs w:val="20"/>
          <w:lang w:val="en-GB" w:eastAsia="zh-CN"/>
        </w:rPr>
        <w:t>2</w:t>
      </w:r>
      <w:r>
        <w:rPr>
          <w:rFonts w:ascii="Arial" w:eastAsia="宋体" w:hAnsi="Arial" w:cs="Arial" w:hint="eastAsia"/>
          <w:b/>
          <w:bCs/>
          <w:szCs w:val="20"/>
          <w:lang w:val="en-GB" w:eastAsia="zh-CN"/>
        </w:rPr>
        <w:t>xxxx</w:t>
      </w:r>
    </w:p>
    <w:p w:rsidR="00505172" w:rsidRPr="00505172" w:rsidRDefault="00505172" w:rsidP="00505172">
      <w:pPr>
        <w:tabs>
          <w:tab w:val="right" w:pos="9800"/>
        </w:tabs>
        <w:spacing w:after="60"/>
        <w:ind w:left="1985" w:hanging="1985"/>
        <w:rPr>
          <w:rFonts w:ascii="Arial" w:eastAsia="宋体" w:hAnsi="Arial" w:cs="Arial"/>
          <w:b/>
          <w:bCs/>
          <w:szCs w:val="20"/>
          <w:lang w:val="en-GB" w:eastAsia="zh-CN"/>
        </w:rPr>
      </w:pPr>
      <w:r w:rsidRPr="00505172">
        <w:rPr>
          <w:rFonts w:ascii="Arial" w:eastAsia="宋体" w:hAnsi="Arial" w:cs="Arial"/>
          <w:b/>
          <w:bCs/>
          <w:szCs w:val="20"/>
          <w:lang w:val="en-GB" w:eastAsia="zh-CN"/>
        </w:rPr>
        <w:t>E-meeting</w:t>
      </w:r>
      <w:r w:rsidRPr="00505172">
        <w:rPr>
          <w:rFonts w:ascii="Arial" w:eastAsia="宋体" w:hAnsi="Arial" w:cs="Arial"/>
          <w:b/>
          <w:bCs/>
          <w:szCs w:val="20"/>
          <w:lang w:val="en-GB"/>
        </w:rPr>
        <w:t xml:space="preserve">, </w:t>
      </w:r>
      <w:r w:rsidRPr="00505172">
        <w:rPr>
          <w:rFonts w:ascii="Arial" w:eastAsia="宋体" w:hAnsi="Arial" w:cs="Arial" w:hint="eastAsia"/>
          <w:b/>
          <w:bCs/>
          <w:szCs w:val="20"/>
          <w:lang w:val="en-GB" w:eastAsia="zh-CN"/>
        </w:rPr>
        <w:t>1</w:t>
      </w:r>
      <w:r>
        <w:rPr>
          <w:rFonts w:ascii="Arial" w:eastAsia="宋体" w:hAnsi="Arial" w:cs="Arial" w:hint="eastAsia"/>
          <w:b/>
          <w:bCs/>
          <w:szCs w:val="20"/>
          <w:lang w:val="en-GB" w:eastAsia="zh-CN"/>
        </w:rPr>
        <w:t>0</w:t>
      </w:r>
      <w:r w:rsidRPr="00505172">
        <w:rPr>
          <w:rFonts w:ascii="Arial" w:eastAsia="宋体" w:hAnsi="Arial" w:cs="Arial" w:hint="eastAsia"/>
          <w:b/>
          <w:bCs/>
          <w:szCs w:val="20"/>
          <w:lang w:val="en-GB" w:eastAsia="zh-CN"/>
        </w:rPr>
        <w:t>th</w:t>
      </w:r>
      <w:r w:rsidRPr="00505172">
        <w:rPr>
          <w:rFonts w:ascii="Arial" w:eastAsia="宋体" w:hAnsi="Arial" w:cs="Arial"/>
          <w:b/>
          <w:bCs/>
          <w:szCs w:val="20"/>
          <w:lang w:val="en-GB" w:eastAsia="zh-CN"/>
        </w:rPr>
        <w:t xml:space="preserve"> – </w:t>
      </w:r>
      <w:r>
        <w:rPr>
          <w:rFonts w:ascii="Arial" w:eastAsia="宋体" w:hAnsi="Arial" w:cs="Arial" w:hint="eastAsia"/>
          <w:b/>
          <w:bCs/>
          <w:szCs w:val="20"/>
          <w:lang w:val="en-GB" w:eastAsia="zh-CN"/>
        </w:rPr>
        <w:t>18</w:t>
      </w:r>
      <w:r w:rsidRPr="00505172">
        <w:rPr>
          <w:rFonts w:ascii="Arial" w:eastAsia="宋体" w:hAnsi="Arial" w:cs="Arial"/>
          <w:b/>
          <w:bCs/>
          <w:szCs w:val="20"/>
          <w:lang w:val="en-GB" w:eastAsia="zh-CN"/>
        </w:rPr>
        <w:t xml:space="preserve">th </w:t>
      </w:r>
      <w:r>
        <w:rPr>
          <w:rFonts w:ascii="Arial" w:eastAsia="宋体" w:hAnsi="Arial" w:cs="Arial" w:hint="eastAsia"/>
          <w:b/>
          <w:bCs/>
          <w:szCs w:val="20"/>
          <w:lang w:val="en-GB" w:eastAsia="zh-CN"/>
        </w:rPr>
        <w:t>October</w:t>
      </w:r>
      <w:r w:rsidRPr="00505172">
        <w:rPr>
          <w:rFonts w:ascii="Arial" w:eastAsia="宋体" w:hAnsi="Arial" w:cs="Arial"/>
          <w:b/>
          <w:bCs/>
          <w:szCs w:val="20"/>
          <w:lang w:val="en-GB"/>
        </w:rPr>
        <w:t xml:space="preserve"> </w:t>
      </w:r>
      <w:r w:rsidRPr="00505172">
        <w:rPr>
          <w:rFonts w:ascii="Arial" w:eastAsia="宋体" w:hAnsi="Arial" w:cs="Arial"/>
          <w:b/>
          <w:bCs/>
          <w:szCs w:val="20"/>
          <w:lang w:val="en-GB" w:eastAsia="zh-CN"/>
        </w:rPr>
        <w:t>202</w:t>
      </w:r>
      <w:r w:rsidRPr="00505172">
        <w:rPr>
          <w:rFonts w:ascii="Arial" w:eastAsia="宋体" w:hAnsi="Arial" w:cs="Arial" w:hint="eastAsia"/>
          <w:b/>
          <w:bCs/>
          <w:szCs w:val="20"/>
          <w:lang w:val="en-GB" w:eastAsia="zh-CN"/>
        </w:rPr>
        <w:t>2</w:t>
      </w:r>
      <w:r w:rsidRPr="00505172">
        <w:rPr>
          <w:rFonts w:ascii="Arial" w:eastAsia="宋体" w:hAnsi="Arial" w:cs="Arial" w:hint="eastAsia"/>
          <w:b/>
          <w:bCs/>
          <w:szCs w:val="20"/>
          <w:lang w:val="en-GB" w:eastAsia="zh-CN"/>
        </w:rPr>
        <w:tab/>
      </w:r>
    </w:p>
    <w:p w:rsidR="00505172" w:rsidRPr="00505172" w:rsidRDefault="00505172" w:rsidP="00505172">
      <w:pPr>
        <w:spacing w:after="60"/>
        <w:ind w:left="1985" w:hanging="1985"/>
        <w:rPr>
          <w:rFonts w:ascii="Arial" w:eastAsia="宋体" w:hAnsi="Arial" w:cs="Arial"/>
          <w:bCs/>
          <w:szCs w:val="20"/>
          <w:lang w:val="en-GB" w:eastAsia="zh-CN"/>
        </w:rPr>
      </w:pPr>
      <w:r w:rsidRPr="00505172">
        <w:rPr>
          <w:rFonts w:ascii="Arial" w:eastAsia="宋体" w:hAnsi="Arial" w:cs="Arial"/>
          <w:b/>
          <w:szCs w:val="20"/>
          <w:lang w:val="en-GB"/>
        </w:rPr>
        <w:t>Title:</w:t>
      </w:r>
      <w:r w:rsidRPr="00505172">
        <w:rPr>
          <w:rFonts w:ascii="Arial" w:eastAsia="宋体" w:hAnsi="Arial" w:cs="Arial"/>
          <w:b/>
          <w:szCs w:val="20"/>
          <w:lang w:val="en-GB"/>
        </w:rPr>
        <w:tab/>
      </w:r>
      <w:r w:rsidRPr="00505172">
        <w:rPr>
          <w:rFonts w:ascii="Arial" w:eastAsia="宋体" w:hAnsi="Arial" w:cs="Arial"/>
          <w:bCs/>
          <w:szCs w:val="20"/>
          <w:highlight w:val="yellow"/>
          <w:lang w:val="en-GB" w:eastAsia="zh-CN"/>
        </w:rPr>
        <w:t>[Draft]</w:t>
      </w:r>
      <w:r w:rsidRPr="00505172">
        <w:rPr>
          <w:rFonts w:ascii="Arial" w:eastAsia="宋体" w:hAnsi="Arial" w:cs="Arial"/>
          <w:bCs/>
          <w:szCs w:val="20"/>
          <w:lang w:val="en-GB" w:eastAsia="zh-CN"/>
        </w:rPr>
        <w:t xml:space="preserve"> LS on </w:t>
      </w:r>
      <w:r>
        <w:rPr>
          <w:rFonts w:ascii="Arial" w:eastAsia="宋体" w:hAnsi="Arial" w:cs="Arial" w:hint="eastAsia"/>
          <w:bCs/>
          <w:szCs w:val="20"/>
          <w:lang w:val="en-GB" w:eastAsia="zh-CN"/>
        </w:rPr>
        <w:t>RAN3 impact of different options to deliver PTM configuration for multicast over RRC INACTIVE</w:t>
      </w:r>
    </w:p>
    <w:p w:rsidR="00505172" w:rsidRPr="00505172" w:rsidRDefault="00505172" w:rsidP="00505172">
      <w:pPr>
        <w:spacing w:after="60"/>
        <w:ind w:left="1985" w:hanging="1985"/>
        <w:rPr>
          <w:rFonts w:ascii="Arial" w:eastAsia="宋体" w:hAnsi="Arial" w:cs="Arial"/>
          <w:bCs/>
          <w:szCs w:val="20"/>
          <w:lang w:val="en-GB" w:eastAsia="zh-CN"/>
        </w:rPr>
      </w:pPr>
      <w:r w:rsidRPr="00505172">
        <w:rPr>
          <w:rFonts w:ascii="Arial" w:eastAsia="宋体" w:hAnsi="Arial" w:cs="Arial"/>
          <w:b/>
          <w:szCs w:val="20"/>
          <w:lang w:val="en-GB"/>
        </w:rPr>
        <w:t>Response to:</w:t>
      </w:r>
      <w:r w:rsidRPr="00505172">
        <w:rPr>
          <w:rFonts w:ascii="Arial" w:eastAsia="宋体" w:hAnsi="Arial" w:cs="Arial"/>
          <w:bCs/>
          <w:szCs w:val="20"/>
          <w:lang w:val="en-GB"/>
        </w:rPr>
        <w:tab/>
      </w:r>
      <w:r>
        <w:rPr>
          <w:rFonts w:ascii="Arial" w:eastAsia="宋体" w:hAnsi="Arial" w:cs="Arial" w:hint="eastAsia"/>
          <w:bCs/>
          <w:szCs w:val="20"/>
          <w:lang w:val="en-GB" w:eastAsia="zh-CN"/>
        </w:rPr>
        <w:t>-</w:t>
      </w:r>
    </w:p>
    <w:p w:rsidR="00505172" w:rsidRPr="00505172" w:rsidRDefault="00505172" w:rsidP="00505172">
      <w:pPr>
        <w:spacing w:after="60"/>
        <w:ind w:left="1985" w:hanging="1985"/>
        <w:rPr>
          <w:rFonts w:ascii="Arial" w:eastAsia="宋体" w:hAnsi="Arial" w:cs="Arial"/>
          <w:bCs/>
          <w:szCs w:val="20"/>
          <w:lang w:val="en-GB" w:eastAsia="zh-CN"/>
        </w:rPr>
      </w:pPr>
      <w:r w:rsidRPr="00505172">
        <w:rPr>
          <w:rFonts w:ascii="Arial" w:eastAsia="宋体" w:hAnsi="Arial" w:cs="Arial"/>
          <w:b/>
          <w:szCs w:val="20"/>
          <w:lang w:val="en-GB"/>
        </w:rPr>
        <w:t>Release:</w:t>
      </w:r>
      <w:r w:rsidRPr="00505172">
        <w:rPr>
          <w:rFonts w:ascii="Arial" w:eastAsia="宋体" w:hAnsi="Arial" w:cs="Arial"/>
          <w:bCs/>
          <w:szCs w:val="20"/>
          <w:lang w:val="en-GB"/>
        </w:rPr>
        <w:tab/>
        <w:t>Rel-1</w:t>
      </w:r>
      <w:r>
        <w:rPr>
          <w:rFonts w:ascii="Arial" w:eastAsia="宋体" w:hAnsi="Arial" w:cs="Arial" w:hint="eastAsia"/>
          <w:bCs/>
          <w:szCs w:val="20"/>
          <w:lang w:val="en-GB" w:eastAsia="zh-CN"/>
        </w:rPr>
        <w:t>8</w:t>
      </w:r>
    </w:p>
    <w:p w:rsidR="00505172" w:rsidRPr="00505172" w:rsidRDefault="00505172" w:rsidP="00B75F18">
      <w:pPr>
        <w:spacing w:after="60"/>
        <w:ind w:left="1985" w:hanging="1985"/>
        <w:rPr>
          <w:rFonts w:ascii="Arial" w:eastAsia="宋体" w:hAnsi="Arial" w:cs="Arial"/>
          <w:bCs/>
          <w:szCs w:val="20"/>
          <w:lang w:val="en-GB" w:eastAsia="zh-CN"/>
        </w:rPr>
      </w:pPr>
      <w:r w:rsidRPr="00505172">
        <w:rPr>
          <w:rFonts w:ascii="Arial" w:eastAsia="宋体" w:hAnsi="Arial" w:cs="Arial"/>
          <w:b/>
          <w:szCs w:val="20"/>
          <w:lang w:val="en-GB"/>
        </w:rPr>
        <w:t>Work Item:</w:t>
      </w:r>
      <w:r w:rsidRPr="00505172">
        <w:rPr>
          <w:rFonts w:ascii="Arial" w:eastAsia="宋体" w:hAnsi="Arial" w:cs="Arial"/>
          <w:bCs/>
          <w:szCs w:val="20"/>
          <w:lang w:val="en-GB"/>
        </w:rPr>
        <w:tab/>
      </w:r>
      <w:proofErr w:type="spellStart"/>
      <w:r w:rsidR="00B75F18" w:rsidRPr="00B75F18">
        <w:rPr>
          <w:rFonts w:ascii="Arial" w:eastAsia="宋体" w:hAnsi="Arial" w:cs="Arial"/>
          <w:bCs/>
          <w:szCs w:val="20"/>
          <w:lang w:val="en-GB"/>
        </w:rPr>
        <w:t>NR_MBS_enh</w:t>
      </w:r>
      <w:proofErr w:type="spellEnd"/>
    </w:p>
    <w:p w:rsidR="00505172" w:rsidRPr="00505172" w:rsidRDefault="00505172" w:rsidP="00505172">
      <w:pPr>
        <w:spacing w:after="60"/>
        <w:ind w:left="1985" w:hanging="1985"/>
        <w:rPr>
          <w:rFonts w:ascii="Arial" w:eastAsia="宋体" w:hAnsi="Arial" w:cs="Arial"/>
          <w:b/>
          <w:szCs w:val="20"/>
          <w:lang w:val="en-GB"/>
        </w:rPr>
      </w:pPr>
    </w:p>
    <w:p w:rsidR="00505172" w:rsidRPr="00505172" w:rsidRDefault="00505172" w:rsidP="00505172">
      <w:pPr>
        <w:spacing w:after="60"/>
        <w:ind w:left="1985" w:hanging="1985"/>
        <w:rPr>
          <w:rFonts w:ascii="Arial" w:eastAsia="宋体" w:hAnsi="Arial" w:cs="Arial"/>
          <w:bCs/>
          <w:color w:val="000000"/>
          <w:szCs w:val="20"/>
          <w:lang w:val="en-GB" w:eastAsia="zh-CN"/>
        </w:rPr>
      </w:pPr>
      <w:r w:rsidRPr="00505172">
        <w:rPr>
          <w:rFonts w:ascii="Arial" w:eastAsia="宋体" w:hAnsi="Arial" w:cs="Arial"/>
          <w:b/>
          <w:szCs w:val="20"/>
          <w:lang w:val="en-GB"/>
        </w:rPr>
        <w:t>Source:</w:t>
      </w:r>
      <w:r w:rsidRPr="00505172">
        <w:rPr>
          <w:rFonts w:ascii="Arial" w:eastAsia="宋体" w:hAnsi="Arial" w:cs="Arial"/>
          <w:bCs/>
          <w:color w:val="FF0000"/>
          <w:szCs w:val="20"/>
          <w:lang w:val="en-GB"/>
        </w:rPr>
        <w:tab/>
      </w:r>
      <w:r w:rsidRPr="00505172">
        <w:rPr>
          <w:rFonts w:ascii="Arial" w:eastAsia="宋体" w:hAnsi="Arial" w:cs="Arial" w:hint="eastAsia"/>
          <w:bCs/>
          <w:color w:val="000000"/>
          <w:szCs w:val="20"/>
          <w:highlight w:val="yellow"/>
          <w:lang w:val="en-GB" w:eastAsia="zh-CN"/>
        </w:rPr>
        <w:t>CATT [</w:t>
      </w:r>
      <w:r w:rsidRPr="00505172">
        <w:rPr>
          <w:rFonts w:ascii="Arial" w:eastAsia="宋体" w:hAnsi="Arial" w:cs="Arial"/>
          <w:bCs/>
          <w:color w:val="000000"/>
          <w:szCs w:val="20"/>
          <w:highlight w:val="yellow"/>
          <w:lang w:val="en-GB" w:eastAsia="zh-CN"/>
        </w:rPr>
        <w:t>To</w:t>
      </w:r>
      <w:r w:rsidRPr="00505172">
        <w:rPr>
          <w:rFonts w:ascii="Arial" w:eastAsia="宋体" w:hAnsi="Arial" w:cs="Arial" w:hint="eastAsia"/>
          <w:bCs/>
          <w:color w:val="000000"/>
          <w:szCs w:val="20"/>
          <w:highlight w:val="yellow"/>
          <w:lang w:val="en-GB" w:eastAsia="zh-CN"/>
        </w:rPr>
        <w:t xml:space="preserve"> be RAN3]</w:t>
      </w:r>
    </w:p>
    <w:p w:rsidR="00505172" w:rsidRPr="00505172" w:rsidRDefault="00505172" w:rsidP="00B75F18">
      <w:pPr>
        <w:spacing w:after="60"/>
        <w:ind w:left="1985" w:hanging="1985"/>
        <w:rPr>
          <w:rFonts w:ascii="Arial" w:eastAsia="宋体" w:hAnsi="Arial" w:cs="Arial"/>
          <w:bCs/>
          <w:szCs w:val="20"/>
          <w:lang w:val="en-GB" w:eastAsia="zh-CN"/>
        </w:rPr>
      </w:pPr>
      <w:r w:rsidRPr="00505172">
        <w:rPr>
          <w:rFonts w:ascii="Arial" w:eastAsia="宋体" w:hAnsi="Arial" w:cs="Arial"/>
          <w:b/>
          <w:szCs w:val="20"/>
          <w:lang w:val="en-GB"/>
        </w:rPr>
        <w:t>To:</w:t>
      </w:r>
      <w:r w:rsidRPr="00505172">
        <w:rPr>
          <w:rFonts w:ascii="Arial" w:eastAsia="宋体" w:hAnsi="Arial" w:cs="Arial"/>
          <w:bCs/>
          <w:szCs w:val="20"/>
          <w:lang w:val="en-GB"/>
        </w:rPr>
        <w:tab/>
      </w:r>
      <w:r w:rsidRPr="00505172">
        <w:rPr>
          <w:rFonts w:ascii="Arial" w:eastAsia="宋体" w:hAnsi="Arial" w:cs="Arial" w:hint="eastAsia"/>
          <w:bCs/>
          <w:szCs w:val="20"/>
          <w:lang w:val="en-GB" w:eastAsia="zh-CN"/>
        </w:rPr>
        <w:t>RAN2</w:t>
      </w:r>
    </w:p>
    <w:p w:rsidR="00505172" w:rsidRPr="00505172" w:rsidRDefault="00505172" w:rsidP="00505172">
      <w:pPr>
        <w:spacing w:after="60"/>
        <w:ind w:left="1985" w:hanging="1985"/>
        <w:rPr>
          <w:rFonts w:ascii="Arial" w:eastAsia="宋体" w:hAnsi="Arial" w:cs="Arial"/>
          <w:bCs/>
          <w:szCs w:val="20"/>
          <w:lang w:val="en-GB" w:eastAsia="zh-CN"/>
        </w:rPr>
      </w:pPr>
      <w:r w:rsidRPr="00505172">
        <w:rPr>
          <w:rFonts w:ascii="Arial" w:eastAsia="宋体" w:hAnsi="Arial" w:cs="Arial"/>
          <w:b/>
          <w:szCs w:val="20"/>
          <w:lang w:val="en-GB"/>
        </w:rPr>
        <w:t>Cc:</w:t>
      </w:r>
      <w:r w:rsidRPr="00505172">
        <w:rPr>
          <w:rFonts w:ascii="Arial" w:eastAsia="宋体" w:hAnsi="Arial" w:cs="Arial"/>
          <w:bCs/>
          <w:szCs w:val="20"/>
          <w:lang w:val="en-GB"/>
        </w:rPr>
        <w:tab/>
      </w:r>
    </w:p>
    <w:p w:rsidR="00505172" w:rsidRPr="00505172" w:rsidRDefault="00505172" w:rsidP="00505172">
      <w:pPr>
        <w:spacing w:after="60"/>
        <w:ind w:left="1985" w:hanging="1985"/>
        <w:rPr>
          <w:rFonts w:ascii="Arial" w:eastAsia="宋体" w:hAnsi="Arial" w:cs="Arial"/>
          <w:bCs/>
          <w:szCs w:val="20"/>
          <w:lang w:val="en-GB"/>
        </w:rPr>
      </w:pPr>
    </w:p>
    <w:p w:rsidR="00505172" w:rsidRPr="00505172" w:rsidRDefault="00505172" w:rsidP="00505172">
      <w:pPr>
        <w:tabs>
          <w:tab w:val="left" w:pos="2268"/>
        </w:tabs>
        <w:rPr>
          <w:rFonts w:ascii="Arial" w:eastAsia="宋体" w:hAnsi="Arial" w:cs="Arial"/>
          <w:bCs/>
          <w:szCs w:val="20"/>
          <w:lang w:val="en-GB"/>
        </w:rPr>
      </w:pPr>
      <w:r w:rsidRPr="00505172">
        <w:rPr>
          <w:rFonts w:ascii="Arial" w:eastAsia="宋体" w:hAnsi="Arial" w:cs="Arial"/>
          <w:b/>
          <w:szCs w:val="20"/>
          <w:lang w:val="en-GB"/>
        </w:rPr>
        <w:t>Contact Person:</w:t>
      </w:r>
    </w:p>
    <w:p w:rsidR="00505172" w:rsidRPr="00505172" w:rsidRDefault="00505172" w:rsidP="00505172">
      <w:pPr>
        <w:keepNext/>
        <w:numPr>
          <w:ilvl w:val="0"/>
          <w:numId w:val="35"/>
        </w:numPr>
        <w:tabs>
          <w:tab w:val="left" w:pos="2268"/>
          <w:tab w:val="left" w:pos="2694"/>
        </w:tabs>
        <w:ind w:firstLine="0"/>
        <w:outlineLvl w:val="3"/>
        <w:rPr>
          <w:rFonts w:ascii="Arial" w:eastAsia="宋体" w:hAnsi="Arial" w:cs="Arial"/>
          <w:bCs/>
          <w:szCs w:val="20"/>
          <w:lang w:val="en-GB" w:eastAsia="zh-CN"/>
        </w:rPr>
      </w:pPr>
      <w:r w:rsidRPr="00505172">
        <w:rPr>
          <w:rFonts w:ascii="Arial" w:eastAsia="宋体" w:hAnsi="Arial" w:cs="Arial"/>
          <w:b/>
          <w:szCs w:val="20"/>
          <w:lang w:val="en-GB"/>
        </w:rPr>
        <w:t>Name:</w:t>
      </w:r>
      <w:r w:rsidRPr="00505172">
        <w:rPr>
          <w:rFonts w:ascii="Arial" w:eastAsia="宋体" w:hAnsi="Arial" w:cs="Arial"/>
          <w:bCs/>
          <w:szCs w:val="20"/>
          <w:lang w:val="en-GB"/>
        </w:rPr>
        <w:tab/>
      </w:r>
      <w:r w:rsidRPr="00505172">
        <w:rPr>
          <w:rFonts w:ascii="Arial" w:eastAsia="宋体" w:hAnsi="Arial" w:cs="Arial" w:hint="eastAsia"/>
          <w:bCs/>
          <w:szCs w:val="20"/>
          <w:lang w:val="en-GB" w:eastAsia="zh-CN"/>
        </w:rPr>
        <w:t>LIU</w:t>
      </w:r>
      <w:r w:rsidRPr="00505172">
        <w:rPr>
          <w:rFonts w:ascii="Arial" w:eastAsia="宋体" w:hAnsi="Arial" w:cs="Arial"/>
          <w:bCs/>
          <w:szCs w:val="20"/>
          <w:lang w:val="en-GB" w:eastAsia="zh-CN"/>
        </w:rPr>
        <w:t xml:space="preserve"> </w:t>
      </w:r>
      <w:r w:rsidRPr="00505172">
        <w:rPr>
          <w:rFonts w:ascii="Arial" w:eastAsia="宋体" w:hAnsi="Arial" w:cs="Arial" w:hint="eastAsia"/>
          <w:bCs/>
          <w:szCs w:val="20"/>
          <w:lang w:val="en-GB" w:eastAsia="zh-CN"/>
        </w:rPr>
        <w:t>Aijuan</w:t>
      </w:r>
    </w:p>
    <w:p w:rsidR="00505172" w:rsidRPr="00505172" w:rsidRDefault="00505172" w:rsidP="00505172">
      <w:pPr>
        <w:keepNext/>
        <w:tabs>
          <w:tab w:val="left" w:pos="2268"/>
          <w:tab w:val="left" w:pos="2694"/>
        </w:tabs>
        <w:ind w:left="567"/>
        <w:outlineLvl w:val="6"/>
        <w:rPr>
          <w:rFonts w:ascii="Arial" w:eastAsia="宋体" w:hAnsi="Arial" w:cs="Arial"/>
          <w:bCs/>
          <w:color w:val="000000"/>
          <w:szCs w:val="20"/>
          <w:lang w:val="en-GB" w:eastAsia="zh-CN"/>
        </w:rPr>
      </w:pPr>
      <w:r w:rsidRPr="00505172">
        <w:rPr>
          <w:rFonts w:ascii="Arial" w:eastAsia="宋体" w:hAnsi="Arial" w:cs="Arial"/>
          <w:b/>
          <w:color w:val="000000"/>
          <w:szCs w:val="20"/>
          <w:lang w:val="en-GB"/>
        </w:rPr>
        <w:t>E-mail Address:</w:t>
      </w:r>
      <w:r w:rsidRPr="00505172">
        <w:rPr>
          <w:rFonts w:ascii="Arial" w:eastAsia="宋体" w:hAnsi="Arial" w:cs="Arial"/>
          <w:bCs/>
          <w:color w:val="000000"/>
          <w:szCs w:val="20"/>
          <w:lang w:val="en-GB"/>
        </w:rPr>
        <w:tab/>
      </w:r>
      <w:r w:rsidRPr="00505172">
        <w:rPr>
          <w:rFonts w:ascii="Arial" w:eastAsia="宋体" w:hAnsi="Arial" w:cs="Arial" w:hint="eastAsia"/>
          <w:bCs/>
          <w:color w:val="000000"/>
          <w:szCs w:val="20"/>
          <w:lang w:val="en-GB" w:eastAsia="zh-CN"/>
        </w:rPr>
        <w:t>liuaijuan</w:t>
      </w:r>
      <w:r w:rsidRPr="00505172">
        <w:rPr>
          <w:rFonts w:ascii="Arial" w:eastAsia="宋体" w:hAnsi="Arial" w:cs="Arial"/>
          <w:bCs/>
          <w:color w:val="000000"/>
          <w:szCs w:val="20"/>
          <w:lang w:val="en-GB" w:eastAsia="zh-CN"/>
        </w:rPr>
        <w:t xml:space="preserve"> (at) </w:t>
      </w:r>
      <w:proofErr w:type="spellStart"/>
      <w:proofErr w:type="gramStart"/>
      <w:r w:rsidRPr="00505172">
        <w:rPr>
          <w:rFonts w:ascii="Arial" w:eastAsia="宋体" w:hAnsi="Arial" w:cs="Arial"/>
          <w:bCs/>
          <w:color w:val="000000"/>
          <w:szCs w:val="20"/>
          <w:lang w:val="en-GB" w:eastAsia="zh-CN"/>
        </w:rPr>
        <w:t>catt</w:t>
      </w:r>
      <w:proofErr w:type="spellEnd"/>
      <w:proofErr w:type="gramEnd"/>
      <w:r w:rsidRPr="00505172">
        <w:rPr>
          <w:rFonts w:ascii="Arial" w:eastAsia="宋体" w:hAnsi="Arial" w:cs="Arial"/>
          <w:bCs/>
          <w:color w:val="000000"/>
          <w:szCs w:val="20"/>
          <w:lang w:val="en-GB" w:eastAsia="zh-CN"/>
        </w:rPr>
        <w:t xml:space="preserve"> (dot) </w:t>
      </w:r>
      <w:proofErr w:type="spellStart"/>
      <w:r w:rsidRPr="00505172">
        <w:rPr>
          <w:rFonts w:ascii="Arial" w:eastAsia="宋体" w:hAnsi="Arial" w:cs="Arial"/>
          <w:bCs/>
          <w:color w:val="000000"/>
          <w:szCs w:val="20"/>
          <w:lang w:val="en-GB" w:eastAsia="zh-CN"/>
        </w:rPr>
        <w:t>cn</w:t>
      </w:r>
      <w:proofErr w:type="spellEnd"/>
    </w:p>
    <w:p w:rsidR="00505172" w:rsidRPr="00505172" w:rsidRDefault="00505172" w:rsidP="00505172">
      <w:pPr>
        <w:pBdr>
          <w:bottom w:val="single" w:sz="4" w:space="1" w:color="auto"/>
        </w:pBdr>
        <w:rPr>
          <w:rFonts w:ascii="Arial" w:eastAsia="宋体" w:hAnsi="Arial" w:cs="Arial"/>
          <w:szCs w:val="20"/>
          <w:lang w:val="en-GB"/>
        </w:rPr>
      </w:pPr>
    </w:p>
    <w:p w:rsidR="00505172" w:rsidRPr="00505172" w:rsidRDefault="00505172" w:rsidP="00505172">
      <w:pPr>
        <w:rPr>
          <w:rFonts w:ascii="Arial" w:eastAsia="宋体" w:hAnsi="Arial" w:cs="Arial"/>
          <w:szCs w:val="20"/>
          <w:lang w:val="en-GB"/>
        </w:rPr>
      </w:pPr>
    </w:p>
    <w:p w:rsidR="00505172" w:rsidRPr="00505172" w:rsidRDefault="00505172" w:rsidP="00505172">
      <w:pPr>
        <w:spacing w:after="120"/>
        <w:rPr>
          <w:rFonts w:ascii="Arial" w:eastAsia="宋体" w:hAnsi="Arial" w:cs="Arial"/>
          <w:b/>
          <w:szCs w:val="20"/>
          <w:lang w:val="en-GB"/>
        </w:rPr>
      </w:pPr>
      <w:r w:rsidRPr="00505172">
        <w:rPr>
          <w:rFonts w:ascii="Arial" w:eastAsia="宋体" w:hAnsi="Arial" w:cs="Arial"/>
          <w:b/>
          <w:szCs w:val="20"/>
          <w:lang w:val="en-GB"/>
        </w:rPr>
        <w:t>1. Overall Description:</w:t>
      </w:r>
    </w:p>
    <w:p w:rsidR="00505172" w:rsidRDefault="00505172" w:rsidP="009340D3">
      <w:pPr>
        <w:autoSpaceDE w:val="0"/>
        <w:autoSpaceDN w:val="0"/>
        <w:adjustRightInd w:val="0"/>
        <w:spacing w:after="120"/>
        <w:jc w:val="both"/>
        <w:rPr>
          <w:rFonts w:ascii="Arial" w:eastAsia="宋体" w:hAnsi="Arial" w:cs="Arial"/>
          <w:iCs/>
          <w:szCs w:val="20"/>
          <w:lang w:val="en-GB" w:eastAsia="zh-CN"/>
        </w:rPr>
      </w:pPr>
      <w:r w:rsidRPr="00505172">
        <w:rPr>
          <w:rFonts w:ascii="Arial" w:eastAsia="宋体" w:hAnsi="Arial" w:cs="Arial" w:hint="eastAsia"/>
          <w:iCs/>
          <w:szCs w:val="20"/>
          <w:lang w:val="en-GB" w:eastAsia="zh-CN"/>
        </w:rPr>
        <w:t xml:space="preserve">RAN3 </w:t>
      </w:r>
      <w:r w:rsidR="00A4400F">
        <w:rPr>
          <w:rFonts w:ascii="Arial" w:eastAsia="宋体" w:hAnsi="Arial" w:cs="Arial" w:hint="eastAsia"/>
          <w:iCs/>
          <w:szCs w:val="20"/>
          <w:lang w:val="en-GB" w:eastAsia="zh-CN"/>
        </w:rPr>
        <w:t xml:space="preserve">noticed that RAN2 is currently discussing how to </w:t>
      </w:r>
      <w:r w:rsidR="009340D3">
        <w:rPr>
          <w:rFonts w:ascii="Arial" w:eastAsia="宋体" w:hAnsi="Arial" w:cs="Arial" w:hint="eastAsia"/>
          <w:iCs/>
          <w:szCs w:val="20"/>
          <w:lang w:val="en-GB" w:eastAsia="zh-CN"/>
        </w:rPr>
        <w:t>deliver the PTM configuration for multicast over RRC INACTIVE, and work out with two separate options (although mix of the two options is not precluded):</w:t>
      </w:r>
    </w:p>
    <w:p w:rsidR="009340D3" w:rsidRPr="00CB66FA" w:rsidRDefault="009340D3" w:rsidP="009340D3">
      <w:pPr>
        <w:spacing w:before="60"/>
        <w:ind w:left="284"/>
        <w:rPr>
          <w:rFonts w:ascii="Arial" w:eastAsia="MS Mincho" w:hAnsi="Arial"/>
          <w:b/>
          <w:lang w:val="en-GB" w:eastAsia="en-GB"/>
        </w:rPr>
      </w:pPr>
      <w:r w:rsidRPr="00CB66FA">
        <w:rPr>
          <w:rFonts w:ascii="Arial" w:eastAsia="MS Mincho" w:hAnsi="Arial"/>
          <w:b/>
          <w:lang w:val="en-GB" w:eastAsia="en-GB"/>
        </w:rPr>
        <w:lastRenderedPageBreak/>
        <w:t>Option 1: Dedicated signalling</w:t>
      </w:r>
    </w:p>
    <w:p w:rsidR="009340D3" w:rsidRPr="00CB66FA" w:rsidRDefault="009340D3" w:rsidP="009340D3">
      <w:pPr>
        <w:spacing w:before="60"/>
        <w:ind w:left="284"/>
        <w:rPr>
          <w:rFonts w:ascii="Arial" w:eastAsia="MS Mincho" w:hAnsi="Arial"/>
          <w:b/>
          <w:lang w:val="en-GB" w:eastAsia="en-GB"/>
        </w:rPr>
      </w:pPr>
      <w:r w:rsidRPr="00CB66FA">
        <w:rPr>
          <w:rFonts w:ascii="Arial" w:eastAsia="MS Mincho" w:hAnsi="Arial"/>
          <w:b/>
          <w:lang w:val="en-GB" w:eastAsia="en-GB"/>
        </w:rPr>
        <w:t>Option 2: Solution based on SIB+MCCH</w:t>
      </w:r>
    </w:p>
    <w:p w:rsidR="00505172" w:rsidRDefault="009340D3" w:rsidP="00925CDF">
      <w:pPr>
        <w:autoSpaceDE w:val="0"/>
        <w:autoSpaceDN w:val="0"/>
        <w:adjustRightInd w:val="0"/>
        <w:spacing w:after="120"/>
        <w:jc w:val="both"/>
        <w:rPr>
          <w:rFonts w:ascii="Arial" w:eastAsia="宋体" w:hAnsi="Arial" w:cs="Arial"/>
          <w:iCs/>
          <w:szCs w:val="20"/>
          <w:lang w:val="en-GB" w:eastAsia="zh-CN"/>
        </w:rPr>
      </w:pPr>
      <w:r>
        <w:rPr>
          <w:rFonts w:ascii="Arial" w:eastAsia="宋体" w:hAnsi="Arial" w:cs="Arial" w:hint="eastAsia"/>
          <w:iCs/>
          <w:szCs w:val="20"/>
          <w:lang w:val="en-GB" w:eastAsia="zh-CN"/>
        </w:rPr>
        <w:t xml:space="preserve">RAN3 observed that </w:t>
      </w:r>
      <w:r w:rsidRPr="000A3224">
        <w:rPr>
          <w:rFonts w:ascii="Arial" w:eastAsia="宋体" w:hAnsi="Arial" w:cs="Arial" w:hint="eastAsia"/>
          <w:iCs/>
          <w:szCs w:val="20"/>
          <w:u w:val="single"/>
          <w:lang w:val="en-GB" w:eastAsia="zh-CN"/>
        </w:rPr>
        <w:t>only</w:t>
      </w:r>
      <w:r>
        <w:rPr>
          <w:rFonts w:ascii="Arial" w:eastAsia="宋体" w:hAnsi="Arial" w:cs="Arial" w:hint="eastAsia"/>
          <w:iCs/>
          <w:szCs w:val="20"/>
          <w:lang w:val="en-GB" w:eastAsia="zh-CN"/>
        </w:rPr>
        <w:t xml:space="preserve"> supporting Option 1 will bring </w:t>
      </w:r>
      <w:r w:rsidR="00925CDF">
        <w:rPr>
          <w:rFonts w:ascii="Arial" w:eastAsia="宋体" w:hAnsi="Arial" w:cs="Arial" w:hint="eastAsia"/>
          <w:iCs/>
          <w:szCs w:val="20"/>
          <w:lang w:val="en-GB" w:eastAsia="zh-CN"/>
        </w:rPr>
        <w:t>a lot of</w:t>
      </w:r>
      <w:r>
        <w:rPr>
          <w:rFonts w:ascii="Arial" w:eastAsia="宋体" w:hAnsi="Arial" w:cs="Arial" w:hint="eastAsia"/>
          <w:iCs/>
          <w:szCs w:val="20"/>
          <w:lang w:val="en-GB" w:eastAsia="zh-CN"/>
        </w:rPr>
        <w:t xml:space="preserve"> impact on RAN3 specs and/or drawbacks in performance</w:t>
      </w:r>
      <w:r w:rsidR="001165A0">
        <w:rPr>
          <w:rFonts w:ascii="Arial" w:eastAsia="宋体" w:hAnsi="Arial" w:cs="Arial" w:hint="eastAsia"/>
          <w:iCs/>
          <w:szCs w:val="20"/>
          <w:lang w:val="en-GB" w:eastAsia="zh-CN"/>
        </w:rPr>
        <w:t>, e.g.:</w:t>
      </w:r>
    </w:p>
    <w:p w:rsidR="00663806" w:rsidRDefault="00CE1CD9" w:rsidP="00421317">
      <w:pPr>
        <w:pStyle w:val="af"/>
        <w:numPr>
          <w:ilvl w:val="0"/>
          <w:numId w:val="34"/>
        </w:numPr>
        <w:spacing w:after="120"/>
        <w:jc w:val="both"/>
        <w:rPr>
          <w:rFonts w:ascii="Arial" w:eastAsia="宋体" w:hAnsi="Arial" w:cs="Arial"/>
          <w:iCs/>
          <w:lang w:eastAsia="zh-CN"/>
        </w:rPr>
      </w:pPr>
      <w:r>
        <w:rPr>
          <w:rFonts w:ascii="Arial" w:eastAsia="宋体" w:hAnsi="Arial" w:cs="Arial" w:hint="eastAsia"/>
          <w:iCs/>
          <w:lang w:eastAsia="zh-CN"/>
        </w:rPr>
        <w:t xml:space="preserve">Making a continuous area of cells using the same PTM </w:t>
      </w:r>
      <w:r>
        <w:rPr>
          <w:rFonts w:ascii="Arial" w:eastAsia="宋体" w:hAnsi="Arial" w:cs="Arial"/>
          <w:iCs/>
          <w:lang w:eastAsia="zh-CN"/>
        </w:rPr>
        <w:t>configuration</w:t>
      </w:r>
      <w:r>
        <w:rPr>
          <w:rFonts w:ascii="Arial" w:eastAsia="宋体" w:hAnsi="Arial" w:cs="Arial" w:hint="eastAsia"/>
          <w:iCs/>
          <w:lang w:eastAsia="zh-CN"/>
        </w:rPr>
        <w:t xml:space="preserve"> hinders the flexibility of </w:t>
      </w:r>
      <w:r w:rsidR="00421317">
        <w:rPr>
          <w:rFonts w:ascii="Arial" w:eastAsia="宋体" w:hAnsi="Arial" w:cs="Arial" w:hint="eastAsia"/>
          <w:iCs/>
          <w:lang w:eastAsia="zh-CN"/>
        </w:rPr>
        <w:t>radio resource allocation. This is</w:t>
      </w:r>
      <w:r>
        <w:rPr>
          <w:rFonts w:ascii="Arial" w:eastAsia="宋体" w:hAnsi="Arial" w:cs="Arial" w:hint="eastAsia"/>
          <w:iCs/>
          <w:lang w:eastAsia="zh-CN"/>
        </w:rPr>
        <w:t xml:space="preserve"> especially </w:t>
      </w:r>
      <w:r w:rsidR="00421317">
        <w:rPr>
          <w:rFonts w:ascii="Arial" w:eastAsia="宋体" w:hAnsi="Arial" w:cs="Arial" w:hint="eastAsia"/>
          <w:iCs/>
          <w:lang w:eastAsia="zh-CN"/>
        </w:rPr>
        <w:t>true since</w:t>
      </w:r>
      <w:r>
        <w:rPr>
          <w:rFonts w:ascii="Arial" w:eastAsia="宋体" w:hAnsi="Arial" w:cs="Arial" w:hint="eastAsia"/>
          <w:iCs/>
          <w:lang w:eastAsia="zh-CN"/>
        </w:rPr>
        <w:t xml:space="preserve"> such PTM configu</w:t>
      </w:r>
      <w:r w:rsidR="00421317">
        <w:rPr>
          <w:rFonts w:ascii="Arial" w:eastAsia="宋体" w:hAnsi="Arial" w:cs="Arial" w:hint="eastAsia"/>
          <w:iCs/>
          <w:lang w:eastAsia="zh-CN"/>
        </w:rPr>
        <w:t xml:space="preserve">ration almost have to be configured by the OAM as it is quite hard to coordinate among a group of </w:t>
      </w:r>
      <w:proofErr w:type="spellStart"/>
      <w:r w:rsidR="00421317">
        <w:rPr>
          <w:rFonts w:ascii="Arial" w:eastAsia="宋体" w:hAnsi="Arial" w:cs="Arial" w:hint="eastAsia"/>
          <w:iCs/>
          <w:lang w:eastAsia="zh-CN"/>
        </w:rPr>
        <w:t>gNBs</w:t>
      </w:r>
      <w:proofErr w:type="spellEnd"/>
      <w:r w:rsidR="00421317">
        <w:rPr>
          <w:rFonts w:ascii="Arial" w:eastAsia="宋体" w:hAnsi="Arial" w:cs="Arial" w:hint="eastAsia"/>
          <w:iCs/>
          <w:lang w:eastAsia="zh-CN"/>
        </w:rPr>
        <w:t xml:space="preserve"> without involving the OAM.</w:t>
      </w:r>
      <w:r w:rsidR="00D15863">
        <w:rPr>
          <w:rFonts w:ascii="Arial" w:eastAsia="宋体" w:hAnsi="Arial" w:cs="Arial" w:hint="eastAsia"/>
          <w:iCs/>
          <w:lang w:eastAsia="zh-CN"/>
        </w:rPr>
        <w:t xml:space="preserve"> This may not even be possible if heterogeneous deployment is used.</w:t>
      </w:r>
    </w:p>
    <w:p w:rsidR="0020528D" w:rsidRPr="00CE1CD9" w:rsidRDefault="0020528D" w:rsidP="0020528D">
      <w:pPr>
        <w:pStyle w:val="af"/>
        <w:numPr>
          <w:ilvl w:val="0"/>
          <w:numId w:val="34"/>
        </w:numPr>
        <w:spacing w:after="120"/>
        <w:jc w:val="both"/>
        <w:rPr>
          <w:rFonts w:ascii="Arial" w:eastAsia="宋体" w:hAnsi="Arial" w:cs="Arial"/>
          <w:iCs/>
          <w:lang w:eastAsia="zh-CN"/>
        </w:rPr>
      </w:pPr>
      <w:r>
        <w:rPr>
          <w:rFonts w:ascii="Arial" w:eastAsia="宋体" w:hAnsi="Arial" w:cs="Arial" w:hint="eastAsia"/>
          <w:iCs/>
          <w:lang w:eastAsia="zh-CN"/>
        </w:rPr>
        <w:t xml:space="preserve">Including a list of PTM configurations each for one cell within the RNA </w:t>
      </w:r>
      <w:r w:rsidRPr="0020528D">
        <w:rPr>
          <w:rFonts w:ascii="Arial" w:eastAsia="宋体" w:hAnsi="Arial" w:cs="Arial"/>
          <w:iCs/>
          <w:lang w:eastAsia="zh-CN"/>
        </w:rPr>
        <w:t xml:space="preserve">either makes that whenever a </w:t>
      </w:r>
      <w:proofErr w:type="spellStart"/>
      <w:r w:rsidRPr="0020528D">
        <w:rPr>
          <w:rFonts w:ascii="Arial" w:eastAsia="宋体" w:hAnsi="Arial" w:cs="Arial"/>
          <w:iCs/>
          <w:lang w:eastAsia="zh-CN"/>
        </w:rPr>
        <w:t>gNB</w:t>
      </w:r>
      <w:proofErr w:type="spellEnd"/>
      <w:r w:rsidRPr="0020528D">
        <w:rPr>
          <w:rFonts w:ascii="Arial" w:eastAsia="宋体" w:hAnsi="Arial" w:cs="Arial"/>
          <w:iCs/>
          <w:lang w:eastAsia="zh-CN"/>
        </w:rPr>
        <w:t xml:space="preserve"> releases a UE into RRC INACTIVE it has to contact with every cell within the RNA to fetch the PTM configurations, or makes that whenever a </w:t>
      </w:r>
      <w:proofErr w:type="spellStart"/>
      <w:r w:rsidRPr="0020528D">
        <w:rPr>
          <w:rFonts w:ascii="Arial" w:eastAsia="宋体" w:hAnsi="Arial" w:cs="Arial"/>
          <w:iCs/>
          <w:lang w:eastAsia="zh-CN"/>
        </w:rPr>
        <w:t>gNB</w:t>
      </w:r>
      <w:proofErr w:type="spellEnd"/>
      <w:r w:rsidRPr="0020528D">
        <w:rPr>
          <w:rFonts w:ascii="Arial" w:eastAsia="宋体" w:hAnsi="Arial" w:cs="Arial"/>
          <w:iCs/>
          <w:lang w:eastAsia="zh-CN"/>
        </w:rPr>
        <w:t xml:space="preserve"> updates the PTM configuration of its served cell it has to notify every neighbour </w:t>
      </w:r>
      <w:proofErr w:type="spellStart"/>
      <w:r w:rsidRPr="0020528D">
        <w:rPr>
          <w:rFonts w:ascii="Arial" w:eastAsia="宋体" w:hAnsi="Arial" w:cs="Arial"/>
          <w:iCs/>
          <w:lang w:eastAsia="zh-CN"/>
        </w:rPr>
        <w:t>gNB</w:t>
      </w:r>
      <w:proofErr w:type="spellEnd"/>
      <w:r w:rsidRPr="0020528D">
        <w:rPr>
          <w:rFonts w:ascii="Arial" w:eastAsia="宋体" w:hAnsi="Arial" w:cs="Arial"/>
          <w:iCs/>
          <w:lang w:eastAsia="zh-CN"/>
        </w:rPr>
        <w:t xml:space="preserve"> so that the neighbour </w:t>
      </w:r>
      <w:proofErr w:type="spellStart"/>
      <w:r w:rsidRPr="0020528D">
        <w:rPr>
          <w:rFonts w:ascii="Arial" w:eastAsia="宋体" w:hAnsi="Arial" w:cs="Arial"/>
          <w:iCs/>
          <w:lang w:eastAsia="zh-CN"/>
        </w:rPr>
        <w:t>gNBs</w:t>
      </w:r>
      <w:proofErr w:type="spellEnd"/>
      <w:r w:rsidRPr="0020528D">
        <w:rPr>
          <w:rFonts w:ascii="Arial" w:eastAsia="宋体" w:hAnsi="Arial" w:cs="Arial"/>
          <w:iCs/>
          <w:lang w:eastAsia="zh-CN"/>
        </w:rPr>
        <w:t xml:space="preserve"> are kept aware of the current PTM configuration and thus capable to generate the correct </w:t>
      </w:r>
      <w:proofErr w:type="spellStart"/>
      <w:r w:rsidRPr="0020528D">
        <w:rPr>
          <w:rFonts w:ascii="Arial" w:eastAsia="宋体" w:hAnsi="Arial" w:cs="Arial"/>
          <w:iCs/>
          <w:lang w:eastAsia="zh-CN"/>
        </w:rPr>
        <w:t>RRCRelease</w:t>
      </w:r>
      <w:proofErr w:type="spellEnd"/>
      <w:r w:rsidRPr="0020528D">
        <w:rPr>
          <w:rFonts w:ascii="Arial" w:eastAsia="宋体" w:hAnsi="Arial" w:cs="Arial"/>
          <w:iCs/>
          <w:lang w:eastAsia="zh-CN"/>
        </w:rPr>
        <w:t xml:space="preserve"> message. That is a huge load on RAN3 interfaces.</w:t>
      </w:r>
    </w:p>
    <w:p w:rsidR="00663806" w:rsidRDefault="00587510" w:rsidP="009F393E">
      <w:pPr>
        <w:autoSpaceDE w:val="0"/>
        <w:autoSpaceDN w:val="0"/>
        <w:adjustRightInd w:val="0"/>
        <w:spacing w:after="120"/>
        <w:jc w:val="both"/>
        <w:rPr>
          <w:rFonts w:ascii="Arial" w:eastAsia="宋体" w:hAnsi="Arial" w:cs="Arial"/>
          <w:iCs/>
          <w:szCs w:val="20"/>
          <w:lang w:val="en-GB" w:eastAsia="zh-CN"/>
        </w:rPr>
      </w:pPr>
      <w:r>
        <w:rPr>
          <w:rFonts w:ascii="Arial" w:eastAsia="宋体" w:hAnsi="Arial" w:cs="Arial" w:hint="eastAsia"/>
          <w:iCs/>
          <w:szCs w:val="20"/>
          <w:lang w:val="en-GB" w:eastAsia="zh-CN"/>
        </w:rPr>
        <w:t xml:space="preserve">In addition, </w:t>
      </w:r>
      <w:r w:rsidR="009F393E" w:rsidRPr="009F393E">
        <w:rPr>
          <w:rFonts w:ascii="Arial" w:eastAsia="宋体" w:hAnsi="Arial" w:cs="Arial"/>
          <w:iCs/>
          <w:szCs w:val="20"/>
          <w:lang w:val="en-GB" w:eastAsia="zh-CN"/>
        </w:rPr>
        <w:t>whenever the PTM configuration is updated for even one single cell within the RNA, the network has to page the UE back toward RRC CONNECTED state. This will increase the load on RAN3 interfaces</w:t>
      </w:r>
      <w:r w:rsidR="009F393E">
        <w:rPr>
          <w:rFonts w:ascii="Arial" w:eastAsia="宋体" w:hAnsi="Arial" w:cs="Arial" w:hint="eastAsia"/>
          <w:iCs/>
          <w:szCs w:val="20"/>
          <w:lang w:val="en-GB" w:eastAsia="zh-CN"/>
        </w:rPr>
        <w:t xml:space="preserve"> as well</w:t>
      </w:r>
      <w:r w:rsidR="009F393E" w:rsidRPr="009F393E">
        <w:rPr>
          <w:rFonts w:ascii="Arial" w:eastAsia="宋体" w:hAnsi="Arial" w:cs="Arial"/>
          <w:iCs/>
          <w:szCs w:val="20"/>
          <w:lang w:val="en-GB" w:eastAsia="zh-CN"/>
        </w:rPr>
        <w:t>.</w:t>
      </w:r>
    </w:p>
    <w:p w:rsidR="009340D3" w:rsidRDefault="000A3224" w:rsidP="00942709">
      <w:pPr>
        <w:autoSpaceDE w:val="0"/>
        <w:autoSpaceDN w:val="0"/>
        <w:adjustRightInd w:val="0"/>
        <w:spacing w:after="120"/>
        <w:jc w:val="both"/>
        <w:rPr>
          <w:rFonts w:ascii="Arial" w:eastAsia="宋体" w:hAnsi="Arial" w:cs="Arial"/>
          <w:iCs/>
          <w:szCs w:val="20"/>
          <w:lang w:val="en-GB" w:eastAsia="zh-CN"/>
        </w:rPr>
      </w:pPr>
      <w:r>
        <w:rPr>
          <w:rFonts w:ascii="Arial" w:eastAsia="宋体" w:hAnsi="Arial" w:cs="Arial" w:hint="eastAsia"/>
          <w:iCs/>
          <w:szCs w:val="20"/>
          <w:lang w:val="en-GB" w:eastAsia="zh-CN"/>
        </w:rPr>
        <w:t xml:space="preserve">On the contrary, there is </w:t>
      </w:r>
      <w:r w:rsidR="007C71A9">
        <w:rPr>
          <w:rFonts w:ascii="Arial" w:eastAsia="宋体" w:hAnsi="Arial" w:cs="Arial" w:hint="eastAsia"/>
          <w:iCs/>
          <w:szCs w:val="20"/>
          <w:lang w:val="en-GB" w:eastAsia="zh-CN"/>
        </w:rPr>
        <w:t>little</w:t>
      </w:r>
      <w:r>
        <w:rPr>
          <w:rFonts w:ascii="Arial" w:eastAsia="宋体" w:hAnsi="Arial" w:cs="Arial" w:hint="eastAsia"/>
          <w:iCs/>
          <w:szCs w:val="20"/>
          <w:lang w:val="en-GB" w:eastAsia="zh-CN"/>
        </w:rPr>
        <w:t xml:space="preserve"> impact on RAN3</w:t>
      </w:r>
      <w:r w:rsidR="007C71A9">
        <w:rPr>
          <w:rFonts w:ascii="Arial" w:eastAsia="宋体" w:hAnsi="Arial" w:cs="Arial" w:hint="eastAsia"/>
          <w:iCs/>
          <w:szCs w:val="20"/>
          <w:lang w:val="en-GB" w:eastAsia="zh-CN"/>
        </w:rPr>
        <w:t xml:space="preserve"> specs if Option 2 is supported. The only observed inevitable change is to align the multicast-related messages on F1AP with broadcast-related messages so that the PTM configuration for multicast can be sent over MCCH as well.</w:t>
      </w:r>
    </w:p>
    <w:p w:rsidR="009340D3" w:rsidRPr="00505172" w:rsidRDefault="009340D3" w:rsidP="00505172">
      <w:pPr>
        <w:autoSpaceDE w:val="0"/>
        <w:autoSpaceDN w:val="0"/>
        <w:adjustRightInd w:val="0"/>
        <w:spacing w:after="120"/>
        <w:jc w:val="both"/>
        <w:rPr>
          <w:rFonts w:ascii="Arial" w:eastAsia="宋体" w:hAnsi="Arial" w:cs="Arial"/>
          <w:iCs/>
          <w:szCs w:val="20"/>
          <w:lang w:val="en-GB" w:eastAsia="zh-CN"/>
        </w:rPr>
      </w:pPr>
    </w:p>
    <w:p w:rsidR="00505172" w:rsidRPr="00505172" w:rsidRDefault="00505172" w:rsidP="00505172">
      <w:pPr>
        <w:keepNext/>
        <w:ind w:right="284"/>
        <w:outlineLvl w:val="1"/>
        <w:rPr>
          <w:rFonts w:ascii="Arial" w:eastAsia="宋体" w:hAnsi="Arial"/>
          <w:b/>
          <w:sz w:val="24"/>
          <w:szCs w:val="20"/>
          <w:lang w:val="en-GB"/>
        </w:rPr>
      </w:pPr>
      <w:r w:rsidRPr="00505172">
        <w:rPr>
          <w:rFonts w:ascii="Arial" w:eastAsia="宋体" w:hAnsi="Arial"/>
          <w:b/>
          <w:sz w:val="24"/>
          <w:szCs w:val="20"/>
          <w:lang w:val="en-GB"/>
        </w:rPr>
        <w:t>2. Actions:</w:t>
      </w:r>
    </w:p>
    <w:p w:rsidR="00505172" w:rsidRPr="00505172" w:rsidRDefault="00505172" w:rsidP="00505172">
      <w:pPr>
        <w:rPr>
          <w:rFonts w:eastAsia="宋体"/>
          <w:szCs w:val="20"/>
          <w:lang w:val="en-GB"/>
        </w:rPr>
      </w:pPr>
    </w:p>
    <w:p w:rsidR="00505172" w:rsidRPr="00505172" w:rsidRDefault="00505172" w:rsidP="000A3224">
      <w:pPr>
        <w:spacing w:after="120"/>
        <w:ind w:left="1985" w:hanging="1985"/>
        <w:rPr>
          <w:rFonts w:ascii="Arial" w:eastAsia="宋体" w:hAnsi="Arial" w:cs="Arial"/>
          <w:b/>
          <w:szCs w:val="20"/>
          <w:lang w:val="en-GB"/>
        </w:rPr>
      </w:pPr>
      <w:r w:rsidRPr="00505172">
        <w:rPr>
          <w:rFonts w:ascii="Arial" w:eastAsia="宋体" w:hAnsi="Arial" w:cs="Arial"/>
          <w:b/>
          <w:szCs w:val="20"/>
          <w:lang w:val="en-GB"/>
        </w:rPr>
        <w:t xml:space="preserve">To </w:t>
      </w:r>
      <w:r w:rsidR="000A3224">
        <w:rPr>
          <w:rFonts w:ascii="Arial" w:eastAsia="宋体" w:hAnsi="Arial" w:cs="Arial" w:hint="eastAsia"/>
          <w:b/>
          <w:szCs w:val="20"/>
          <w:lang w:val="en-GB" w:eastAsia="zh-CN"/>
        </w:rPr>
        <w:t>RAN2</w:t>
      </w:r>
      <w:r w:rsidRPr="00505172">
        <w:rPr>
          <w:rFonts w:ascii="Arial" w:eastAsia="宋体" w:hAnsi="Arial" w:cs="Arial"/>
          <w:b/>
          <w:szCs w:val="20"/>
          <w:lang w:val="en-GB"/>
        </w:rPr>
        <w:t>:</w:t>
      </w:r>
    </w:p>
    <w:p w:rsidR="00505172" w:rsidRPr="00505172" w:rsidRDefault="00505172" w:rsidP="000A3224">
      <w:pPr>
        <w:ind w:left="851" w:hanging="851"/>
        <w:rPr>
          <w:rFonts w:ascii="Arial" w:eastAsia="MS Mincho" w:hAnsi="Arial" w:cs="Arial"/>
          <w:iCs/>
          <w:szCs w:val="20"/>
          <w:lang w:val="en-GB" w:eastAsia="ja-JP"/>
        </w:rPr>
      </w:pPr>
      <w:r w:rsidRPr="00505172">
        <w:rPr>
          <w:rFonts w:ascii="Arial" w:eastAsia="宋体" w:hAnsi="Arial" w:cs="Arial"/>
          <w:b/>
          <w:szCs w:val="20"/>
          <w:lang w:val="en-GB"/>
        </w:rPr>
        <w:t xml:space="preserve">ACTION: </w:t>
      </w:r>
      <w:r w:rsidRPr="00505172">
        <w:rPr>
          <w:rFonts w:ascii="Arial" w:eastAsia="宋体" w:hAnsi="Arial" w:cs="Arial" w:hint="eastAsia"/>
          <w:bCs/>
          <w:szCs w:val="20"/>
          <w:lang w:val="en-GB" w:eastAsia="zh-CN"/>
        </w:rPr>
        <w:t>RAN3</w:t>
      </w:r>
      <w:r w:rsidRPr="00505172">
        <w:rPr>
          <w:rFonts w:ascii="Arial" w:eastAsia="宋体" w:hAnsi="Arial" w:cs="Arial"/>
          <w:bCs/>
          <w:szCs w:val="20"/>
          <w:lang w:val="en-GB"/>
        </w:rPr>
        <w:t xml:space="preserve"> respectfully asks </w:t>
      </w:r>
      <w:r w:rsidR="000A3224">
        <w:rPr>
          <w:rFonts w:ascii="Arial" w:eastAsia="宋体" w:hAnsi="Arial" w:cs="Arial" w:hint="eastAsia"/>
          <w:bCs/>
          <w:szCs w:val="20"/>
          <w:lang w:val="en-GB" w:eastAsia="zh-CN"/>
        </w:rPr>
        <w:t>RAN</w:t>
      </w:r>
      <w:r w:rsidRPr="00505172">
        <w:rPr>
          <w:rFonts w:ascii="Arial" w:eastAsia="宋体" w:hAnsi="Arial" w:cs="Arial" w:hint="eastAsia"/>
          <w:bCs/>
          <w:szCs w:val="20"/>
          <w:lang w:val="en-GB" w:eastAsia="zh-CN"/>
        </w:rPr>
        <w:t xml:space="preserve">2 </w:t>
      </w:r>
      <w:r w:rsidRPr="00505172">
        <w:rPr>
          <w:rFonts w:ascii="Arial" w:eastAsia="宋体" w:hAnsi="Arial" w:cs="Arial"/>
          <w:bCs/>
          <w:szCs w:val="20"/>
          <w:lang w:val="en-GB"/>
        </w:rPr>
        <w:t>to take the above feedback into account, and provide feedbacks if any.</w:t>
      </w:r>
    </w:p>
    <w:p w:rsidR="00505172" w:rsidRPr="00505172" w:rsidRDefault="00505172" w:rsidP="00505172">
      <w:pPr>
        <w:spacing w:after="120"/>
        <w:ind w:left="993" w:hanging="993"/>
        <w:rPr>
          <w:rFonts w:ascii="Arial" w:eastAsia="宋体" w:hAnsi="Arial" w:cs="Arial"/>
          <w:szCs w:val="20"/>
          <w:lang w:val="en-GB"/>
        </w:rPr>
      </w:pPr>
    </w:p>
    <w:p w:rsidR="00505172" w:rsidRPr="00505172" w:rsidRDefault="00505172" w:rsidP="00505172">
      <w:pPr>
        <w:spacing w:after="120"/>
        <w:rPr>
          <w:rFonts w:ascii="Arial" w:eastAsia="宋体" w:hAnsi="Arial" w:cs="Arial"/>
          <w:b/>
          <w:szCs w:val="20"/>
          <w:lang w:val="en-GB"/>
        </w:rPr>
      </w:pPr>
      <w:r w:rsidRPr="00505172">
        <w:rPr>
          <w:rFonts w:ascii="Arial" w:eastAsia="宋体" w:hAnsi="Arial" w:cs="Arial"/>
          <w:b/>
          <w:szCs w:val="20"/>
          <w:lang w:val="en-GB"/>
        </w:rPr>
        <w:t>3. Date of Next TSG-RAN</w:t>
      </w:r>
      <w:r w:rsidRPr="00505172">
        <w:rPr>
          <w:rFonts w:ascii="Arial" w:eastAsia="宋体" w:hAnsi="Arial" w:cs="Arial" w:hint="eastAsia"/>
          <w:b/>
          <w:szCs w:val="20"/>
          <w:lang w:val="en-GB" w:eastAsia="zh-CN"/>
        </w:rPr>
        <w:t>3</w:t>
      </w:r>
      <w:r w:rsidRPr="00505172">
        <w:rPr>
          <w:rFonts w:ascii="Arial" w:eastAsia="宋体" w:hAnsi="Arial" w:cs="Arial"/>
          <w:b/>
          <w:szCs w:val="20"/>
          <w:lang w:val="en-GB"/>
        </w:rPr>
        <w:t xml:space="preserve"> Meetings:</w:t>
      </w:r>
    </w:p>
    <w:p w:rsidR="00505172" w:rsidRPr="00505172" w:rsidRDefault="00505172" w:rsidP="004C2365">
      <w:pPr>
        <w:tabs>
          <w:tab w:val="left" w:pos="3119"/>
          <w:tab w:val="left" w:pos="6521"/>
        </w:tabs>
        <w:spacing w:after="120"/>
        <w:ind w:left="2268" w:hanging="2268"/>
        <w:rPr>
          <w:rFonts w:ascii="Arial" w:eastAsia="宋体" w:hAnsi="Arial" w:cs="Arial"/>
          <w:bCs/>
          <w:color w:val="000000"/>
          <w:szCs w:val="20"/>
          <w:lang w:val="en-GB" w:eastAsia="zh-CN"/>
        </w:rPr>
      </w:pPr>
      <w:bookmarkStart w:id="5" w:name="OLE_LINK101"/>
      <w:bookmarkStart w:id="6" w:name="OLE_LINK102"/>
      <w:r w:rsidRPr="00505172">
        <w:rPr>
          <w:rFonts w:ascii="Arial" w:eastAsia="宋体" w:hAnsi="Arial" w:cs="Arial"/>
          <w:bCs/>
          <w:color w:val="000000"/>
          <w:szCs w:val="20"/>
          <w:lang w:val="en-GB" w:eastAsia="zh-CN"/>
        </w:rPr>
        <w:t>TSG-RAN3 Meeting #</w:t>
      </w:r>
      <w:r w:rsidRPr="00505172">
        <w:rPr>
          <w:rFonts w:ascii="Arial" w:eastAsia="宋体" w:hAnsi="Arial" w:cs="Arial" w:hint="eastAsia"/>
          <w:bCs/>
          <w:color w:val="000000"/>
          <w:szCs w:val="20"/>
          <w:lang w:val="en-GB" w:eastAsia="zh-CN"/>
        </w:rPr>
        <w:t>11</w:t>
      </w:r>
      <w:r w:rsidR="004C2365">
        <w:rPr>
          <w:rFonts w:ascii="Arial" w:eastAsia="宋体" w:hAnsi="Arial" w:cs="Arial" w:hint="eastAsia"/>
          <w:bCs/>
          <w:color w:val="000000"/>
          <w:szCs w:val="20"/>
          <w:lang w:val="en-GB" w:eastAsia="zh-CN"/>
        </w:rPr>
        <w:t>8</w:t>
      </w:r>
      <w:r w:rsidRPr="00505172">
        <w:rPr>
          <w:rFonts w:ascii="Arial" w:eastAsia="宋体" w:hAnsi="Arial" w:cs="Arial"/>
          <w:bCs/>
          <w:color w:val="000000"/>
          <w:szCs w:val="20"/>
          <w:lang w:val="en-GB" w:eastAsia="zh-CN"/>
        </w:rPr>
        <w:tab/>
      </w:r>
      <w:r w:rsidR="004C2365">
        <w:rPr>
          <w:rFonts w:ascii="Arial" w:eastAsia="宋体" w:hAnsi="Arial" w:cs="Arial" w:hint="eastAsia"/>
          <w:bCs/>
          <w:color w:val="000000"/>
          <w:szCs w:val="20"/>
          <w:lang w:val="en-GB" w:eastAsia="zh-CN"/>
        </w:rPr>
        <w:t>14</w:t>
      </w:r>
      <w:r w:rsidRPr="00505172">
        <w:rPr>
          <w:rFonts w:ascii="Arial" w:eastAsia="宋体" w:hAnsi="Arial" w:cs="Arial" w:hint="eastAsia"/>
          <w:bCs/>
          <w:color w:val="000000"/>
          <w:szCs w:val="20"/>
          <w:lang w:val="en-GB" w:eastAsia="zh-CN"/>
        </w:rPr>
        <w:t xml:space="preserve">th </w:t>
      </w:r>
      <w:r w:rsidRPr="00505172">
        <w:rPr>
          <w:rFonts w:ascii="Arial" w:eastAsia="宋体" w:hAnsi="Arial" w:cs="Arial"/>
          <w:bCs/>
          <w:color w:val="000000"/>
          <w:szCs w:val="20"/>
          <w:lang w:val="en-GB"/>
        </w:rPr>
        <w:t>–</w:t>
      </w:r>
      <w:r w:rsidRPr="00505172">
        <w:rPr>
          <w:rFonts w:ascii="Arial" w:eastAsia="宋体" w:hAnsi="Arial" w:cs="Arial"/>
          <w:bCs/>
          <w:color w:val="000000"/>
          <w:szCs w:val="20"/>
          <w:lang w:val="en-GB" w:eastAsia="zh-CN"/>
        </w:rPr>
        <w:t xml:space="preserve"> </w:t>
      </w:r>
      <w:r w:rsidR="004C2365">
        <w:rPr>
          <w:rFonts w:ascii="Arial" w:eastAsia="宋体" w:hAnsi="Arial" w:cs="Arial" w:hint="eastAsia"/>
          <w:bCs/>
          <w:color w:val="000000"/>
          <w:szCs w:val="20"/>
          <w:lang w:val="en-GB" w:eastAsia="zh-CN"/>
        </w:rPr>
        <w:t>18</w:t>
      </w:r>
      <w:r w:rsidRPr="00505172">
        <w:rPr>
          <w:rFonts w:ascii="Arial" w:eastAsia="宋体" w:hAnsi="Arial" w:cs="Arial" w:hint="eastAsia"/>
          <w:bCs/>
          <w:color w:val="000000"/>
          <w:szCs w:val="20"/>
          <w:lang w:val="en-GB" w:eastAsia="zh-CN"/>
        </w:rPr>
        <w:t>th</w:t>
      </w:r>
      <w:r w:rsidRPr="00505172">
        <w:rPr>
          <w:rFonts w:ascii="Arial" w:eastAsia="宋体" w:hAnsi="Arial" w:cs="Arial"/>
          <w:bCs/>
          <w:color w:val="000000"/>
          <w:szCs w:val="20"/>
          <w:lang w:val="en-GB" w:eastAsia="zh-CN"/>
        </w:rPr>
        <w:t xml:space="preserve"> </w:t>
      </w:r>
      <w:r w:rsidR="004C2365">
        <w:rPr>
          <w:rFonts w:ascii="Arial" w:eastAsia="宋体" w:hAnsi="Arial" w:cs="Arial" w:hint="eastAsia"/>
          <w:bCs/>
          <w:color w:val="000000"/>
          <w:szCs w:val="20"/>
          <w:lang w:val="en-GB" w:eastAsia="zh-CN"/>
        </w:rPr>
        <w:t>November</w:t>
      </w:r>
      <w:r w:rsidRPr="00505172">
        <w:rPr>
          <w:rFonts w:ascii="Arial" w:eastAsia="宋体" w:hAnsi="Arial" w:cs="Arial"/>
          <w:bCs/>
          <w:color w:val="000000"/>
          <w:szCs w:val="20"/>
          <w:lang w:val="en-GB" w:eastAsia="zh-CN"/>
        </w:rPr>
        <w:t xml:space="preserve"> 2022</w:t>
      </w:r>
      <w:r w:rsidRPr="00505172">
        <w:rPr>
          <w:rFonts w:ascii="Arial" w:eastAsia="宋体" w:hAnsi="Arial" w:cs="Arial"/>
          <w:bCs/>
          <w:color w:val="000000"/>
          <w:szCs w:val="20"/>
          <w:lang w:val="en-GB" w:eastAsia="zh-CN"/>
        </w:rPr>
        <w:tab/>
      </w:r>
      <w:r w:rsidR="004C2365">
        <w:rPr>
          <w:rFonts w:ascii="Arial" w:eastAsia="宋体" w:hAnsi="Arial" w:cs="Arial" w:hint="eastAsia"/>
          <w:bCs/>
          <w:color w:val="000000"/>
          <w:szCs w:val="20"/>
          <w:lang w:val="en-GB" w:eastAsia="zh-CN"/>
        </w:rPr>
        <w:t>Toulouse, France</w:t>
      </w:r>
    </w:p>
    <w:p w:rsidR="00505172" w:rsidRPr="00505172" w:rsidRDefault="00505172" w:rsidP="002E66D1">
      <w:pPr>
        <w:tabs>
          <w:tab w:val="left" w:pos="3119"/>
          <w:tab w:val="left" w:pos="6521"/>
        </w:tabs>
        <w:spacing w:after="120"/>
        <w:ind w:left="2268" w:hanging="2268"/>
        <w:rPr>
          <w:rFonts w:ascii="Arial" w:eastAsia="宋体" w:hAnsi="Arial" w:cs="Arial"/>
          <w:bCs/>
          <w:color w:val="000000"/>
          <w:szCs w:val="20"/>
          <w:lang w:val="en-GB" w:eastAsia="zh-CN"/>
        </w:rPr>
      </w:pPr>
      <w:r w:rsidRPr="00505172">
        <w:rPr>
          <w:rFonts w:ascii="Arial" w:eastAsia="宋体" w:hAnsi="Arial" w:cs="Arial"/>
          <w:bCs/>
          <w:color w:val="000000"/>
          <w:szCs w:val="20"/>
          <w:lang w:val="en-GB" w:eastAsia="zh-CN"/>
        </w:rPr>
        <w:t>TSG-RAN3 Meeting #</w:t>
      </w:r>
      <w:r w:rsidR="00985CFA">
        <w:rPr>
          <w:rFonts w:ascii="Arial" w:eastAsia="宋体" w:hAnsi="Arial" w:cs="Arial" w:hint="eastAsia"/>
          <w:bCs/>
          <w:color w:val="000000"/>
          <w:szCs w:val="20"/>
          <w:lang w:val="en-GB" w:eastAsia="zh-CN"/>
        </w:rPr>
        <w:t>119</w:t>
      </w:r>
      <w:r w:rsidRPr="00505172">
        <w:rPr>
          <w:rFonts w:ascii="Arial" w:eastAsia="宋体" w:hAnsi="Arial" w:cs="Arial"/>
          <w:bCs/>
          <w:color w:val="000000"/>
          <w:szCs w:val="20"/>
          <w:lang w:val="en-GB" w:eastAsia="zh-CN"/>
        </w:rPr>
        <w:tab/>
      </w:r>
      <w:r w:rsidR="00985CFA">
        <w:rPr>
          <w:rFonts w:ascii="Arial" w:eastAsia="宋体" w:hAnsi="Arial" w:cs="Arial" w:hint="eastAsia"/>
          <w:bCs/>
          <w:color w:val="000000"/>
          <w:szCs w:val="20"/>
          <w:lang w:val="en-GB" w:eastAsia="zh-CN"/>
        </w:rPr>
        <w:t xml:space="preserve">27th February </w:t>
      </w:r>
      <w:r w:rsidR="00985CFA" w:rsidRPr="00505172">
        <w:rPr>
          <w:rFonts w:ascii="Arial" w:eastAsia="宋体" w:hAnsi="Arial" w:cs="Arial"/>
          <w:bCs/>
          <w:color w:val="000000"/>
          <w:szCs w:val="20"/>
          <w:lang w:val="en-GB"/>
        </w:rPr>
        <w:t>–</w:t>
      </w:r>
      <w:r w:rsidR="00985CFA">
        <w:rPr>
          <w:rFonts w:ascii="Arial" w:eastAsia="宋体" w:hAnsi="Arial" w:cs="Arial" w:hint="eastAsia"/>
          <w:bCs/>
          <w:color w:val="000000"/>
          <w:szCs w:val="20"/>
          <w:lang w:val="en-GB" w:eastAsia="zh-CN"/>
        </w:rPr>
        <w:t xml:space="preserve"> 3rd March 2023</w:t>
      </w:r>
      <w:r w:rsidRPr="00505172">
        <w:rPr>
          <w:rFonts w:ascii="Arial" w:eastAsia="宋体" w:hAnsi="Arial" w:cs="Arial"/>
          <w:bCs/>
          <w:color w:val="000000"/>
          <w:szCs w:val="20"/>
          <w:lang w:val="en-GB" w:eastAsia="zh-CN"/>
        </w:rPr>
        <w:tab/>
      </w:r>
      <w:r w:rsidR="002E66D1">
        <w:rPr>
          <w:rFonts w:ascii="Arial" w:eastAsia="宋体" w:hAnsi="Arial" w:cs="Arial" w:hint="eastAsia"/>
          <w:bCs/>
          <w:color w:val="000000"/>
          <w:szCs w:val="20"/>
          <w:lang w:val="en-GB" w:eastAsia="zh-CN"/>
        </w:rPr>
        <w:t>Athens, Greece</w:t>
      </w:r>
    </w:p>
    <w:p w:rsidR="00DB2418" w:rsidRPr="00D25E83" w:rsidRDefault="00DB2418" w:rsidP="00FD5B1D">
      <w:pPr>
        <w:pStyle w:val="proposaltext"/>
      </w:pPr>
      <w:bookmarkStart w:id="7" w:name="_GoBack"/>
      <w:bookmarkEnd w:id="5"/>
      <w:bookmarkEnd w:id="6"/>
      <w:bookmarkEnd w:id="7"/>
    </w:p>
    <w:sectPr w:rsidR="00DB2418" w:rsidRPr="00D25E8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E61" w:rsidRDefault="00640E61">
      <w:r>
        <w:separator/>
      </w:r>
    </w:p>
  </w:endnote>
  <w:endnote w:type="continuationSeparator" w:id="0">
    <w:p w:rsidR="00640E61" w:rsidRDefault="0064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Microsoft YaHe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739A2">
      <w:rPr>
        <w:rStyle w:val="ae"/>
        <w:noProof/>
      </w:rPr>
      <w:t>3</w:t>
    </w:r>
    <w:r>
      <w:rPr>
        <w:rStyle w:val="ae"/>
      </w:rPr>
      <w:fldChar w:fldCharType="end"/>
    </w:r>
  </w:p>
  <w:p w:rsidR="008530B9" w:rsidRPr="0066788E" w:rsidRDefault="008530B9" w:rsidP="008A6C83">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22</w:t>
    </w:r>
    <w:r w:rsidR="008A6C83">
      <w:rPr>
        <w:rFonts w:eastAsia="宋体" w:hint="eastAsia"/>
        <w:sz w:val="20"/>
        <w:szCs w:val="20"/>
        <w:lang w:eastAsia="zh-CN"/>
      </w:rPr>
      <w:t>5725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E61" w:rsidRDefault="00640E61">
      <w:r>
        <w:separator/>
      </w:r>
    </w:p>
  </w:footnote>
  <w:footnote w:type="continuationSeparator" w:id="0">
    <w:p w:rsidR="00640E61" w:rsidRDefault="00640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EC4EB2"/>
    <w:multiLevelType w:val="hybridMultilevel"/>
    <w:tmpl w:val="8DE4FCFC"/>
    <w:lvl w:ilvl="0" w:tplc="399683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8"/>
  </w:num>
  <w:num w:numId="8">
    <w:abstractNumId w:val="10"/>
  </w:num>
  <w:num w:numId="9">
    <w:abstractNumId w:val="1"/>
  </w:num>
  <w:num w:numId="10">
    <w:abstractNumId w:val="27"/>
  </w:num>
  <w:num w:numId="11">
    <w:abstractNumId w:val="7"/>
  </w:num>
  <w:num w:numId="12">
    <w:abstractNumId w:val="22"/>
  </w:num>
  <w:num w:numId="13">
    <w:abstractNumId w:val="18"/>
  </w:num>
  <w:num w:numId="14">
    <w:abstractNumId w:val="6"/>
  </w:num>
  <w:num w:numId="15">
    <w:abstractNumId w:val="15"/>
  </w:num>
  <w:num w:numId="16">
    <w:abstractNumId w:val="23"/>
  </w:num>
  <w:num w:numId="17">
    <w:abstractNumId w:val="20"/>
  </w:num>
  <w:num w:numId="18">
    <w:abstractNumId w:val="11"/>
  </w:num>
  <w:num w:numId="19">
    <w:abstractNumId w:val="8"/>
  </w:num>
  <w:num w:numId="20">
    <w:abstractNumId w:val="26"/>
  </w:num>
  <w:num w:numId="21">
    <w:abstractNumId w:val="13"/>
  </w:num>
  <w:num w:numId="22">
    <w:abstractNumId w:val="5"/>
  </w:num>
  <w:num w:numId="23">
    <w:abstractNumId w:val="14"/>
  </w:num>
  <w:num w:numId="24">
    <w:abstractNumId w:val="3"/>
  </w:num>
  <w:num w:numId="25">
    <w:abstractNumId w:val="31"/>
  </w:num>
  <w:num w:numId="26">
    <w:abstractNumId w:val="29"/>
  </w:num>
  <w:num w:numId="27">
    <w:abstractNumId w:val="4"/>
  </w:num>
  <w:num w:numId="28">
    <w:abstractNumId w:val="33"/>
  </w:num>
  <w:num w:numId="29">
    <w:abstractNumId w:val="16"/>
  </w:num>
  <w:num w:numId="30">
    <w:abstractNumId w:val="21"/>
  </w:num>
  <w:num w:numId="31">
    <w:abstractNumId w:val="30"/>
  </w:num>
  <w:num w:numId="32">
    <w:abstractNumId w:val="19"/>
  </w:num>
  <w:num w:numId="33">
    <w:abstractNumId w:val="24"/>
  </w:num>
  <w:num w:numId="34">
    <w:abstractNumId w:val="17"/>
  </w:num>
  <w:num w:numId="35">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CF8"/>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686"/>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0B8"/>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95F"/>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7DE"/>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B8C"/>
    <w:rsid w:val="00055C64"/>
    <w:rsid w:val="00055E49"/>
    <w:rsid w:val="0005687A"/>
    <w:rsid w:val="00056A85"/>
    <w:rsid w:val="00056C51"/>
    <w:rsid w:val="00056C78"/>
    <w:rsid w:val="00057137"/>
    <w:rsid w:val="0005727B"/>
    <w:rsid w:val="00057289"/>
    <w:rsid w:val="000574EB"/>
    <w:rsid w:val="000575A9"/>
    <w:rsid w:val="000576E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89B"/>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71B"/>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D93"/>
    <w:rsid w:val="00097F0A"/>
    <w:rsid w:val="000A029E"/>
    <w:rsid w:val="000A06DF"/>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224"/>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0D12"/>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7CC"/>
    <w:rsid w:val="000E0F99"/>
    <w:rsid w:val="000E1317"/>
    <w:rsid w:val="000E13E0"/>
    <w:rsid w:val="000E147B"/>
    <w:rsid w:val="000E1741"/>
    <w:rsid w:val="000E1A99"/>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9EE"/>
    <w:rsid w:val="00111A44"/>
    <w:rsid w:val="00111E60"/>
    <w:rsid w:val="00111FA3"/>
    <w:rsid w:val="001125C5"/>
    <w:rsid w:val="00112667"/>
    <w:rsid w:val="001129BC"/>
    <w:rsid w:val="00112AD1"/>
    <w:rsid w:val="00112F9E"/>
    <w:rsid w:val="00113076"/>
    <w:rsid w:val="00113143"/>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0"/>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BC"/>
    <w:rsid w:val="00123647"/>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09F"/>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43"/>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8A3"/>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23D"/>
    <w:rsid w:val="0017068B"/>
    <w:rsid w:val="0017096C"/>
    <w:rsid w:val="00170EAC"/>
    <w:rsid w:val="00170EF2"/>
    <w:rsid w:val="001719A9"/>
    <w:rsid w:val="00171E5B"/>
    <w:rsid w:val="001722FB"/>
    <w:rsid w:val="001728A9"/>
    <w:rsid w:val="00172AC9"/>
    <w:rsid w:val="00172BC3"/>
    <w:rsid w:val="00172CA2"/>
    <w:rsid w:val="00172CE8"/>
    <w:rsid w:val="00172CFC"/>
    <w:rsid w:val="00172D44"/>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A49"/>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366"/>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4CC4"/>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747"/>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7A0"/>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12D"/>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28D"/>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9D4"/>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AC4"/>
    <w:rsid w:val="00256C7A"/>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6CB"/>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ABF"/>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29"/>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8E5"/>
    <w:rsid w:val="0029592B"/>
    <w:rsid w:val="00295AA0"/>
    <w:rsid w:val="00295BD5"/>
    <w:rsid w:val="00295C0E"/>
    <w:rsid w:val="002960EB"/>
    <w:rsid w:val="002963D1"/>
    <w:rsid w:val="002965AE"/>
    <w:rsid w:val="00296E9B"/>
    <w:rsid w:val="00296F95"/>
    <w:rsid w:val="00297209"/>
    <w:rsid w:val="0029736C"/>
    <w:rsid w:val="0029736E"/>
    <w:rsid w:val="00297870"/>
    <w:rsid w:val="002978EA"/>
    <w:rsid w:val="00297960"/>
    <w:rsid w:val="002A01FD"/>
    <w:rsid w:val="002A0318"/>
    <w:rsid w:val="002A03E0"/>
    <w:rsid w:val="002A1A5E"/>
    <w:rsid w:val="002A1AFC"/>
    <w:rsid w:val="002A1CAD"/>
    <w:rsid w:val="002A1D7D"/>
    <w:rsid w:val="002A1D97"/>
    <w:rsid w:val="002A2381"/>
    <w:rsid w:val="002A2769"/>
    <w:rsid w:val="002A299C"/>
    <w:rsid w:val="002A2DE5"/>
    <w:rsid w:val="002A2EF6"/>
    <w:rsid w:val="002A3CA2"/>
    <w:rsid w:val="002A3DCE"/>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B08"/>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878"/>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D1"/>
    <w:rsid w:val="002E66FB"/>
    <w:rsid w:val="002E68E9"/>
    <w:rsid w:val="002E6B0E"/>
    <w:rsid w:val="002E7146"/>
    <w:rsid w:val="002E7357"/>
    <w:rsid w:val="002E735C"/>
    <w:rsid w:val="002E7970"/>
    <w:rsid w:val="002E7D96"/>
    <w:rsid w:val="002F0D8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24E"/>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64D"/>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00B"/>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C79"/>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6A"/>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52D"/>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81E"/>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642"/>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239"/>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07B"/>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6E0"/>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D3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242"/>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1C2"/>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AF1"/>
    <w:rsid w:val="003E6B48"/>
    <w:rsid w:val="003E6C1B"/>
    <w:rsid w:val="003E6F17"/>
    <w:rsid w:val="003E7027"/>
    <w:rsid w:val="003E7470"/>
    <w:rsid w:val="003E789E"/>
    <w:rsid w:val="003E7A9B"/>
    <w:rsid w:val="003E7FEE"/>
    <w:rsid w:val="003F01D8"/>
    <w:rsid w:val="003F048B"/>
    <w:rsid w:val="003F04BB"/>
    <w:rsid w:val="003F04FF"/>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818"/>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FDD"/>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52"/>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317"/>
    <w:rsid w:val="0042148D"/>
    <w:rsid w:val="004214ED"/>
    <w:rsid w:val="00421638"/>
    <w:rsid w:val="00421861"/>
    <w:rsid w:val="00421A16"/>
    <w:rsid w:val="00421A18"/>
    <w:rsid w:val="00422235"/>
    <w:rsid w:val="00422408"/>
    <w:rsid w:val="0042276C"/>
    <w:rsid w:val="004228A8"/>
    <w:rsid w:val="0042297D"/>
    <w:rsid w:val="004229F7"/>
    <w:rsid w:val="00422CE4"/>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5D5"/>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13C"/>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5A6"/>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724"/>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2C8"/>
    <w:rsid w:val="0049677F"/>
    <w:rsid w:val="0049683C"/>
    <w:rsid w:val="00496B5C"/>
    <w:rsid w:val="00496C83"/>
    <w:rsid w:val="00496F17"/>
    <w:rsid w:val="0049762B"/>
    <w:rsid w:val="00497910"/>
    <w:rsid w:val="00497DBD"/>
    <w:rsid w:val="00497E74"/>
    <w:rsid w:val="00497EAA"/>
    <w:rsid w:val="00497F21"/>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AAF"/>
    <w:rsid w:val="004B4BFE"/>
    <w:rsid w:val="004B4CCD"/>
    <w:rsid w:val="004B4D3F"/>
    <w:rsid w:val="004B50EB"/>
    <w:rsid w:val="004B5344"/>
    <w:rsid w:val="004B53BD"/>
    <w:rsid w:val="004B551D"/>
    <w:rsid w:val="004B571B"/>
    <w:rsid w:val="004B5AC6"/>
    <w:rsid w:val="004B5E7E"/>
    <w:rsid w:val="004B5F15"/>
    <w:rsid w:val="004B5F1B"/>
    <w:rsid w:val="004B61A0"/>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6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29A"/>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BF1"/>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172"/>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6D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9EF"/>
    <w:rsid w:val="00514CCB"/>
    <w:rsid w:val="00514E40"/>
    <w:rsid w:val="00515121"/>
    <w:rsid w:val="005156E6"/>
    <w:rsid w:val="005157FB"/>
    <w:rsid w:val="00515E27"/>
    <w:rsid w:val="00515EC7"/>
    <w:rsid w:val="0051637F"/>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B38"/>
    <w:rsid w:val="00526C02"/>
    <w:rsid w:val="00526FDD"/>
    <w:rsid w:val="00527080"/>
    <w:rsid w:val="0052739E"/>
    <w:rsid w:val="0052764F"/>
    <w:rsid w:val="00527A35"/>
    <w:rsid w:val="00527A91"/>
    <w:rsid w:val="0053005F"/>
    <w:rsid w:val="00530626"/>
    <w:rsid w:val="005308B0"/>
    <w:rsid w:val="00530CD6"/>
    <w:rsid w:val="00530EDD"/>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7F2"/>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7A0"/>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3D16"/>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9F9"/>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623"/>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A2"/>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39"/>
    <w:rsid w:val="005774C5"/>
    <w:rsid w:val="00577531"/>
    <w:rsid w:val="00577659"/>
    <w:rsid w:val="0057778A"/>
    <w:rsid w:val="005805EB"/>
    <w:rsid w:val="00580634"/>
    <w:rsid w:val="00580727"/>
    <w:rsid w:val="005807D6"/>
    <w:rsid w:val="005809EA"/>
    <w:rsid w:val="0058106D"/>
    <w:rsid w:val="00581096"/>
    <w:rsid w:val="005810BC"/>
    <w:rsid w:val="005810CD"/>
    <w:rsid w:val="005811C9"/>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510"/>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117"/>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67E"/>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782"/>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BE0"/>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3A9"/>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4F37"/>
    <w:rsid w:val="006352E1"/>
    <w:rsid w:val="0063533B"/>
    <w:rsid w:val="00635510"/>
    <w:rsid w:val="00635960"/>
    <w:rsid w:val="00635A4E"/>
    <w:rsid w:val="00636169"/>
    <w:rsid w:val="00636317"/>
    <w:rsid w:val="006363A6"/>
    <w:rsid w:val="0063657F"/>
    <w:rsid w:val="006369AE"/>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0E61"/>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878"/>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22"/>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0"/>
    <w:rsid w:val="00655E24"/>
    <w:rsid w:val="00656149"/>
    <w:rsid w:val="0065621E"/>
    <w:rsid w:val="00656756"/>
    <w:rsid w:val="006567DE"/>
    <w:rsid w:val="00656D8A"/>
    <w:rsid w:val="00656E36"/>
    <w:rsid w:val="006571E7"/>
    <w:rsid w:val="006573CF"/>
    <w:rsid w:val="0065791B"/>
    <w:rsid w:val="00657959"/>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806"/>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1E6"/>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33E"/>
    <w:rsid w:val="006B4C95"/>
    <w:rsid w:val="006B4FA3"/>
    <w:rsid w:val="006B503D"/>
    <w:rsid w:val="006B52F3"/>
    <w:rsid w:val="006B5365"/>
    <w:rsid w:val="006B53B9"/>
    <w:rsid w:val="006B54A9"/>
    <w:rsid w:val="006B56E0"/>
    <w:rsid w:val="006B57B0"/>
    <w:rsid w:val="006B5816"/>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C32"/>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DB9"/>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904"/>
    <w:rsid w:val="006F1CEF"/>
    <w:rsid w:val="006F1E59"/>
    <w:rsid w:val="006F209C"/>
    <w:rsid w:val="006F21A7"/>
    <w:rsid w:val="006F22A8"/>
    <w:rsid w:val="006F23EC"/>
    <w:rsid w:val="006F25E2"/>
    <w:rsid w:val="006F2969"/>
    <w:rsid w:val="006F29A0"/>
    <w:rsid w:val="006F3340"/>
    <w:rsid w:val="006F3587"/>
    <w:rsid w:val="006F3D44"/>
    <w:rsid w:val="006F3DCB"/>
    <w:rsid w:val="006F45D0"/>
    <w:rsid w:val="006F4837"/>
    <w:rsid w:val="006F4EB9"/>
    <w:rsid w:val="006F5238"/>
    <w:rsid w:val="006F566D"/>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93"/>
    <w:rsid w:val="006F7ACF"/>
    <w:rsid w:val="006F7C4D"/>
    <w:rsid w:val="006F7D59"/>
    <w:rsid w:val="006F7E22"/>
    <w:rsid w:val="006F7E61"/>
    <w:rsid w:val="00700000"/>
    <w:rsid w:val="007000B8"/>
    <w:rsid w:val="00700264"/>
    <w:rsid w:val="0070036F"/>
    <w:rsid w:val="007003D9"/>
    <w:rsid w:val="007005C2"/>
    <w:rsid w:val="007006CF"/>
    <w:rsid w:val="00700A59"/>
    <w:rsid w:val="00700B92"/>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89"/>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3E54"/>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4A7"/>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584"/>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B5C"/>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47"/>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094"/>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F7"/>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D5A"/>
    <w:rsid w:val="00792EB5"/>
    <w:rsid w:val="0079322C"/>
    <w:rsid w:val="00793CA4"/>
    <w:rsid w:val="00793E08"/>
    <w:rsid w:val="00794091"/>
    <w:rsid w:val="00794353"/>
    <w:rsid w:val="0079441F"/>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1A9"/>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57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46"/>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B6"/>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3E"/>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BCD"/>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5F7"/>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6C83"/>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673"/>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BCD"/>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D68"/>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3992"/>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EE9"/>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17EC4"/>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CDF"/>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0D3"/>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09"/>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AEA"/>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2FF7"/>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207"/>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6F6"/>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887"/>
    <w:rsid w:val="00985BCE"/>
    <w:rsid w:val="00985C4F"/>
    <w:rsid w:val="00985C69"/>
    <w:rsid w:val="00985CFA"/>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4D"/>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689"/>
    <w:rsid w:val="009D18E1"/>
    <w:rsid w:val="009D18E2"/>
    <w:rsid w:val="009D19C6"/>
    <w:rsid w:val="009D1BB9"/>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322"/>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93E"/>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60E"/>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32E"/>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78"/>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1D9A"/>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0F"/>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251"/>
    <w:rsid w:val="00A532D0"/>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9D6"/>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5F5"/>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5F5"/>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ABE"/>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08B"/>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ED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DB8"/>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E9E"/>
    <w:rsid w:val="00AB31EF"/>
    <w:rsid w:val="00AB35E4"/>
    <w:rsid w:val="00AB361F"/>
    <w:rsid w:val="00AB3725"/>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68A"/>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4B6"/>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6EC3"/>
    <w:rsid w:val="00AC7079"/>
    <w:rsid w:val="00AC7387"/>
    <w:rsid w:val="00AC79F4"/>
    <w:rsid w:val="00AC7B2F"/>
    <w:rsid w:val="00AC7C18"/>
    <w:rsid w:val="00AC7DE2"/>
    <w:rsid w:val="00AC7F04"/>
    <w:rsid w:val="00AC7FDC"/>
    <w:rsid w:val="00AC7FDF"/>
    <w:rsid w:val="00AD01A7"/>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76"/>
    <w:rsid w:val="00AF1B77"/>
    <w:rsid w:val="00AF1E3F"/>
    <w:rsid w:val="00AF23A3"/>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686"/>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9E8"/>
    <w:rsid w:val="00B20AAB"/>
    <w:rsid w:val="00B20CEA"/>
    <w:rsid w:val="00B21160"/>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474"/>
    <w:rsid w:val="00B26597"/>
    <w:rsid w:val="00B267BA"/>
    <w:rsid w:val="00B26AA1"/>
    <w:rsid w:val="00B26B02"/>
    <w:rsid w:val="00B26C14"/>
    <w:rsid w:val="00B26F70"/>
    <w:rsid w:val="00B27476"/>
    <w:rsid w:val="00B2752B"/>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D57"/>
    <w:rsid w:val="00B31FA6"/>
    <w:rsid w:val="00B3245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96C"/>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952"/>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4E96"/>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18"/>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602"/>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434"/>
    <w:rsid w:val="00BC15CF"/>
    <w:rsid w:val="00BC17D8"/>
    <w:rsid w:val="00BC17EF"/>
    <w:rsid w:val="00BC1CDB"/>
    <w:rsid w:val="00BC1CF9"/>
    <w:rsid w:val="00BC2450"/>
    <w:rsid w:val="00BC2ACA"/>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17"/>
    <w:rsid w:val="00BC64C2"/>
    <w:rsid w:val="00BC6A8A"/>
    <w:rsid w:val="00BC6BBB"/>
    <w:rsid w:val="00BC6D36"/>
    <w:rsid w:val="00BC6E7F"/>
    <w:rsid w:val="00BC6F2F"/>
    <w:rsid w:val="00BC73F1"/>
    <w:rsid w:val="00BC7507"/>
    <w:rsid w:val="00BC753E"/>
    <w:rsid w:val="00BC769F"/>
    <w:rsid w:val="00BC7B90"/>
    <w:rsid w:val="00BC7C7A"/>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40D"/>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36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A1E"/>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1ED"/>
    <w:rsid w:val="00C3525D"/>
    <w:rsid w:val="00C35270"/>
    <w:rsid w:val="00C354D4"/>
    <w:rsid w:val="00C354E9"/>
    <w:rsid w:val="00C357FF"/>
    <w:rsid w:val="00C35912"/>
    <w:rsid w:val="00C35A11"/>
    <w:rsid w:val="00C361D3"/>
    <w:rsid w:val="00C364CD"/>
    <w:rsid w:val="00C365DC"/>
    <w:rsid w:val="00C36796"/>
    <w:rsid w:val="00C36910"/>
    <w:rsid w:val="00C36B06"/>
    <w:rsid w:val="00C36DA3"/>
    <w:rsid w:val="00C3736A"/>
    <w:rsid w:val="00C37617"/>
    <w:rsid w:val="00C376D3"/>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157"/>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A81"/>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423"/>
    <w:rsid w:val="00C86A54"/>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B78"/>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02"/>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6BA"/>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6FA"/>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17F"/>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225"/>
    <w:rsid w:val="00CD2510"/>
    <w:rsid w:val="00CD251F"/>
    <w:rsid w:val="00CD27CD"/>
    <w:rsid w:val="00CD27D3"/>
    <w:rsid w:val="00CD2C32"/>
    <w:rsid w:val="00CD3627"/>
    <w:rsid w:val="00CD37F6"/>
    <w:rsid w:val="00CD4191"/>
    <w:rsid w:val="00CD458A"/>
    <w:rsid w:val="00CD465D"/>
    <w:rsid w:val="00CD46C6"/>
    <w:rsid w:val="00CD4B3A"/>
    <w:rsid w:val="00CD52C4"/>
    <w:rsid w:val="00CD5750"/>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CD9"/>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863"/>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C44"/>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5E83"/>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6"/>
    <w:rsid w:val="00D27E58"/>
    <w:rsid w:val="00D301D3"/>
    <w:rsid w:val="00D30214"/>
    <w:rsid w:val="00D3035F"/>
    <w:rsid w:val="00D304B7"/>
    <w:rsid w:val="00D3061F"/>
    <w:rsid w:val="00D308B1"/>
    <w:rsid w:val="00D30C80"/>
    <w:rsid w:val="00D30E93"/>
    <w:rsid w:val="00D30F54"/>
    <w:rsid w:val="00D3104D"/>
    <w:rsid w:val="00D3115C"/>
    <w:rsid w:val="00D311F6"/>
    <w:rsid w:val="00D31338"/>
    <w:rsid w:val="00D3144E"/>
    <w:rsid w:val="00D31814"/>
    <w:rsid w:val="00D3182B"/>
    <w:rsid w:val="00D31B7C"/>
    <w:rsid w:val="00D31E3D"/>
    <w:rsid w:val="00D31F4A"/>
    <w:rsid w:val="00D32567"/>
    <w:rsid w:val="00D32AA6"/>
    <w:rsid w:val="00D32E40"/>
    <w:rsid w:val="00D331AD"/>
    <w:rsid w:val="00D33297"/>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49D"/>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023"/>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3DD2"/>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CD2"/>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7CA"/>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BDA"/>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8"/>
    <w:rsid w:val="00DB19E8"/>
    <w:rsid w:val="00DB1A91"/>
    <w:rsid w:val="00DB1C3F"/>
    <w:rsid w:val="00DB1FDA"/>
    <w:rsid w:val="00DB203A"/>
    <w:rsid w:val="00DB20B4"/>
    <w:rsid w:val="00DB2144"/>
    <w:rsid w:val="00DB23B9"/>
    <w:rsid w:val="00DB2418"/>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AA1"/>
    <w:rsid w:val="00DC0B95"/>
    <w:rsid w:val="00DC0D64"/>
    <w:rsid w:val="00DC0D89"/>
    <w:rsid w:val="00DC10B2"/>
    <w:rsid w:val="00DC114C"/>
    <w:rsid w:val="00DC14B4"/>
    <w:rsid w:val="00DC1583"/>
    <w:rsid w:val="00DC1AF0"/>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80"/>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C37"/>
    <w:rsid w:val="00DF6E0D"/>
    <w:rsid w:val="00DF7758"/>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4C7"/>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471"/>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E7A"/>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DFC"/>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4C9A"/>
    <w:rsid w:val="00E754BF"/>
    <w:rsid w:val="00E755D9"/>
    <w:rsid w:val="00E75652"/>
    <w:rsid w:val="00E757BB"/>
    <w:rsid w:val="00E7583C"/>
    <w:rsid w:val="00E75B20"/>
    <w:rsid w:val="00E75C5A"/>
    <w:rsid w:val="00E75FDC"/>
    <w:rsid w:val="00E76096"/>
    <w:rsid w:val="00E761AD"/>
    <w:rsid w:val="00E76424"/>
    <w:rsid w:val="00E76697"/>
    <w:rsid w:val="00E76C8A"/>
    <w:rsid w:val="00E76D1D"/>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5D"/>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18E"/>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267"/>
    <w:rsid w:val="00EC5629"/>
    <w:rsid w:val="00EC56A1"/>
    <w:rsid w:val="00EC56D2"/>
    <w:rsid w:val="00EC61C8"/>
    <w:rsid w:val="00EC6586"/>
    <w:rsid w:val="00EC664E"/>
    <w:rsid w:val="00EC6C72"/>
    <w:rsid w:val="00EC6FB7"/>
    <w:rsid w:val="00EC6FF6"/>
    <w:rsid w:val="00EC7082"/>
    <w:rsid w:val="00EC7288"/>
    <w:rsid w:val="00EC7320"/>
    <w:rsid w:val="00EC7499"/>
    <w:rsid w:val="00EC75A0"/>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38"/>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BF"/>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02E"/>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C3D"/>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87C"/>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027"/>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179"/>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883"/>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898"/>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483"/>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BE5"/>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50"/>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2F12"/>
    <w:rsid w:val="00FD330B"/>
    <w:rsid w:val="00FD3798"/>
    <w:rsid w:val="00FD37A4"/>
    <w:rsid w:val="00FD3880"/>
    <w:rsid w:val="00FD3A1F"/>
    <w:rsid w:val="00FD3E43"/>
    <w:rsid w:val="00FD418E"/>
    <w:rsid w:val="00FD46EB"/>
    <w:rsid w:val="00FD47AA"/>
    <w:rsid w:val="00FD4990"/>
    <w:rsid w:val="00FD4B81"/>
    <w:rsid w:val="00FD4BC0"/>
    <w:rsid w:val="00FD4DCB"/>
    <w:rsid w:val="00FD547C"/>
    <w:rsid w:val="00FD576E"/>
    <w:rsid w:val="00FD5B1D"/>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492"/>
    <w:rsid w:val="00FE573C"/>
    <w:rsid w:val="00FE5821"/>
    <w:rsid w:val="00FE591D"/>
    <w:rsid w:val="00FE5BC8"/>
    <w:rsid w:val="00FE5D49"/>
    <w:rsid w:val="00FE5FB0"/>
    <w:rsid w:val="00FE617F"/>
    <w:rsid w:val="00FE6310"/>
    <w:rsid w:val="00FE64A2"/>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319"/>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7">
    <w:name w:val="heading 7"/>
    <w:basedOn w:val="a"/>
    <w:next w:val="a"/>
    <w:link w:val="7Char"/>
    <w:semiHidden/>
    <w:unhideWhenUsed/>
    <w:qFormat/>
    <w:rsid w:val="0050517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done">
    <w:name w:val="done"/>
    <w:basedOn w:val="a"/>
    <w:rsid w:val="0034781E"/>
    <w:pPr>
      <w:keepNext/>
      <w:keepLines/>
      <w:widowControl w:val="0"/>
      <w:numPr>
        <w:numId w:val="32"/>
      </w:numPr>
      <w:pBdr>
        <w:top w:val="single" w:sz="6" w:space="1" w:color="008000"/>
        <w:left w:val="single" w:sz="6" w:space="4" w:color="008000"/>
        <w:bottom w:val="single" w:sz="6" w:space="1" w:color="008000"/>
        <w:right w:val="single" w:sz="6" w:space="4" w:color="008000"/>
      </w:pBdr>
      <w:tabs>
        <w:tab w:val="clear" w:pos="1125"/>
        <w:tab w:val="num" w:pos="360"/>
        <w:tab w:val="left" w:pos="1843"/>
        <w:tab w:val="num" w:pos="2041"/>
      </w:tabs>
      <w:spacing w:before="60" w:after="60"/>
      <w:ind w:left="340" w:hanging="340"/>
      <w:jc w:val="both"/>
    </w:pPr>
    <w:rPr>
      <w:rFonts w:ascii="Arial" w:eastAsia="宋体" w:hAnsi="Arial"/>
      <w:b/>
      <w:color w:val="008000"/>
      <w:szCs w:val="20"/>
      <w:lang w:val="en-GB"/>
    </w:rPr>
  </w:style>
  <w:style w:type="table" w:customStyle="1" w:styleId="21">
    <w:name w:val="网格型2"/>
    <w:basedOn w:val="a2"/>
    <w:next w:val="a7"/>
    <w:uiPriority w:val="39"/>
    <w:qFormat/>
    <w:rsid w:val="00CB6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Char">
    <w:name w:val="标题 7 Char"/>
    <w:basedOn w:val="a1"/>
    <w:link w:val="7"/>
    <w:semiHidden/>
    <w:rsid w:val="00505172"/>
    <w:rPr>
      <w:rFonts w:eastAsia="Times New Roman"/>
      <w:b/>
      <w:bCs/>
      <w:sz w:val="24"/>
      <w:szCs w:val="24"/>
      <w:lang w:eastAsia="en-US"/>
    </w:rPr>
  </w:style>
  <w:style w:type="paragraph" w:customStyle="1" w:styleId="DECISION">
    <w:name w:val="DECISION"/>
    <w:basedOn w:val="a"/>
    <w:rsid w:val="00505172"/>
    <w:pPr>
      <w:widowControl w:val="0"/>
      <w:numPr>
        <w:numId w:val="35"/>
      </w:numPr>
      <w:spacing w:before="120" w:after="120"/>
      <w:jc w:val="both"/>
    </w:pPr>
    <w:rPr>
      <w:rFonts w:ascii="Arial" w:eastAsia="宋体" w:hAnsi="Arial"/>
      <w:b/>
      <w:color w:val="0000FF"/>
      <w:szCs w:val="20"/>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7">
    <w:name w:val="heading 7"/>
    <w:basedOn w:val="a"/>
    <w:next w:val="a"/>
    <w:link w:val="7Char"/>
    <w:semiHidden/>
    <w:unhideWhenUsed/>
    <w:qFormat/>
    <w:rsid w:val="0050517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done">
    <w:name w:val="done"/>
    <w:basedOn w:val="a"/>
    <w:rsid w:val="0034781E"/>
    <w:pPr>
      <w:keepNext/>
      <w:keepLines/>
      <w:widowControl w:val="0"/>
      <w:numPr>
        <w:numId w:val="32"/>
      </w:numPr>
      <w:pBdr>
        <w:top w:val="single" w:sz="6" w:space="1" w:color="008000"/>
        <w:left w:val="single" w:sz="6" w:space="4" w:color="008000"/>
        <w:bottom w:val="single" w:sz="6" w:space="1" w:color="008000"/>
        <w:right w:val="single" w:sz="6" w:space="4" w:color="008000"/>
      </w:pBdr>
      <w:tabs>
        <w:tab w:val="clear" w:pos="1125"/>
        <w:tab w:val="num" w:pos="360"/>
        <w:tab w:val="left" w:pos="1843"/>
        <w:tab w:val="num" w:pos="2041"/>
      </w:tabs>
      <w:spacing w:before="60" w:after="60"/>
      <w:ind w:left="340" w:hanging="340"/>
      <w:jc w:val="both"/>
    </w:pPr>
    <w:rPr>
      <w:rFonts w:ascii="Arial" w:eastAsia="宋体" w:hAnsi="Arial"/>
      <w:b/>
      <w:color w:val="008000"/>
      <w:szCs w:val="20"/>
      <w:lang w:val="en-GB"/>
    </w:rPr>
  </w:style>
  <w:style w:type="table" w:customStyle="1" w:styleId="21">
    <w:name w:val="网格型2"/>
    <w:basedOn w:val="a2"/>
    <w:next w:val="a7"/>
    <w:uiPriority w:val="39"/>
    <w:qFormat/>
    <w:rsid w:val="00CB6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Char">
    <w:name w:val="标题 7 Char"/>
    <w:basedOn w:val="a1"/>
    <w:link w:val="7"/>
    <w:semiHidden/>
    <w:rsid w:val="00505172"/>
    <w:rPr>
      <w:rFonts w:eastAsia="Times New Roman"/>
      <w:b/>
      <w:bCs/>
      <w:sz w:val="24"/>
      <w:szCs w:val="24"/>
      <w:lang w:eastAsia="en-US"/>
    </w:rPr>
  </w:style>
  <w:style w:type="paragraph" w:customStyle="1" w:styleId="DECISION">
    <w:name w:val="DECISION"/>
    <w:basedOn w:val="a"/>
    <w:rsid w:val="00505172"/>
    <w:pPr>
      <w:widowControl w:val="0"/>
      <w:numPr>
        <w:numId w:val="35"/>
      </w:numPr>
      <w:spacing w:before="120" w:after="120"/>
      <w:jc w:val="both"/>
    </w:pPr>
    <w:rPr>
      <w:rFonts w:ascii="Arial" w:eastAsia="宋体"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2E062-28F8-45E9-8691-2A2F995C9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2316</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2022-09-28T06:07:00Z</dcterms:created>
  <dcterms:modified xsi:type="dcterms:W3CDTF">2022-09-28T06:07:00Z</dcterms:modified>
</cp:coreProperties>
</file>