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B0599" w14:textId="5F2F808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760B0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3655FF" w:rsidRPr="003655FF">
        <w:rPr>
          <w:b/>
          <w:noProof/>
          <w:sz w:val="28"/>
        </w:rPr>
        <w:t>R3-225647</w:t>
      </w:r>
    </w:p>
    <w:p w14:paraId="6BE2962C" w14:textId="77777777" w:rsidR="00910153" w:rsidRDefault="00760B09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60B09">
        <w:rPr>
          <w:rFonts w:cs="Arial"/>
          <w:b/>
          <w:bCs/>
          <w:sz w:val="24"/>
          <w:szCs w:val="24"/>
        </w:rPr>
        <w:t>E-meeting, 10 – 18 October 2022</w:t>
      </w:r>
    </w:p>
    <w:p w14:paraId="6EA7FCC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D998CF4" w14:textId="1628C2CC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D5534" w:rsidRPr="006D5534">
        <w:rPr>
          <w:rFonts w:ascii="Arial" w:eastAsia="Arial Unicode MS" w:hAnsi="Arial" w:cs="Arial"/>
          <w:bCs/>
          <w:sz w:val="24"/>
        </w:rPr>
        <w:t>Discussion on sidelink positioning</w:t>
      </w:r>
    </w:p>
    <w:p w14:paraId="46C12FB4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7C4FD5AB" w14:textId="37AD7DCD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04D2F">
        <w:rPr>
          <w:rFonts w:ascii="Arial" w:hAnsi="Arial"/>
          <w:sz w:val="24"/>
          <w:lang w:eastAsia="zh-CN"/>
        </w:rPr>
        <w:t>23.2</w:t>
      </w:r>
    </w:p>
    <w:p w14:paraId="40939133" w14:textId="7FF6AACB" w:rsidR="006D5534" w:rsidRDefault="0037119B" w:rsidP="006D553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D5534" w:rsidRPr="006D5534">
        <w:rPr>
          <w:rFonts w:ascii="Arial" w:hAnsi="Arial" w:cs="Arial"/>
          <w:bCs/>
          <w:sz w:val="24"/>
        </w:rPr>
        <w:t>Discussion</w:t>
      </w:r>
    </w:p>
    <w:p w14:paraId="27C57670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D5D75CF" w14:textId="3DD196BB" w:rsidR="00403DAF" w:rsidRDefault="00403DAF" w:rsidP="00403DAF">
      <w:pPr>
        <w:rPr>
          <w:szCs w:val="22"/>
        </w:rPr>
      </w:pPr>
      <w:r>
        <w:rPr>
          <w:szCs w:val="22"/>
        </w:rPr>
        <w:t>I</w:t>
      </w:r>
      <w:r>
        <w:rPr>
          <w:rFonts w:hint="eastAsia"/>
          <w:szCs w:val="22"/>
        </w:rPr>
        <w:t>n</w:t>
      </w:r>
      <w:r>
        <w:rPr>
          <w:szCs w:val="22"/>
        </w:rPr>
        <w:t xml:space="preserve"> RAN#94, the objective on sidelink positioning was approved, which is shown as follows</w:t>
      </w:r>
      <w:r w:rsidR="00483295">
        <w:rPr>
          <w:szCs w:val="22"/>
        </w:rPr>
        <w:t xml:space="preserve"> [1]</w:t>
      </w:r>
      <w:r>
        <w:rPr>
          <w:szCs w:val="22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3DAF" w14:paraId="1A85FB82" w14:textId="77777777" w:rsidTr="00F669EC">
        <w:tc>
          <w:tcPr>
            <w:tcW w:w="9628" w:type="dxa"/>
          </w:tcPr>
          <w:p w14:paraId="2296042B" w14:textId="77777777" w:rsidR="00A42B04" w:rsidRPr="005718DC" w:rsidRDefault="00A42B04" w:rsidP="00A42B0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bCs/>
              </w:rPr>
            </w:pPr>
            <w:r w:rsidRPr="005718DC">
              <w:rPr>
                <w:bCs/>
              </w:rPr>
              <w:t>Study and evaluate performance and feasibility of potential solutions for SL positioning, considering relative positioning, ranging and absolute positioning: [RAN1, RAN2]</w:t>
            </w:r>
          </w:p>
          <w:p w14:paraId="702ABC89" w14:textId="77777777" w:rsidR="00A42B04" w:rsidRDefault="00A42B04" w:rsidP="00A42B0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05411">
              <w:rPr>
                <w:bCs/>
              </w:rPr>
              <w:t>Evaluat</w:t>
            </w:r>
            <w:r>
              <w:rPr>
                <w:bCs/>
              </w:rPr>
              <w:t xml:space="preserve">e </w:t>
            </w:r>
            <w:r w:rsidRPr="00C05411">
              <w:rPr>
                <w:bCs/>
              </w:rPr>
              <w:t xml:space="preserve">bandwidth requirement </w:t>
            </w:r>
            <w:r>
              <w:rPr>
                <w:bCs/>
              </w:rPr>
              <w:t xml:space="preserve">needed </w:t>
            </w:r>
            <w:r w:rsidRPr="00C05411">
              <w:rPr>
                <w:bCs/>
              </w:rPr>
              <w:t xml:space="preserve">to meet the </w:t>
            </w:r>
            <w:r>
              <w:rPr>
                <w:bCs/>
              </w:rPr>
              <w:t xml:space="preserve">identified </w:t>
            </w:r>
            <w:r w:rsidRPr="00C05411">
              <w:rPr>
                <w:bCs/>
              </w:rPr>
              <w:t>accuracy requirements [RAN1]</w:t>
            </w:r>
          </w:p>
          <w:p w14:paraId="328FC895" w14:textId="77777777" w:rsidR="00A42B04" w:rsidRPr="00AB31E0" w:rsidRDefault="00A42B04" w:rsidP="00A42B0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AB31E0">
              <w:rPr>
                <w:bCs/>
              </w:rPr>
              <w:t>Study of positioning methods (e.g. TDOA, RTT, AOA/D, etc) including combination of SL positioning measurements with other RAT dependent positioning measurements (e.g. Uu based measurements) [RAN1]</w:t>
            </w:r>
          </w:p>
          <w:p w14:paraId="510EDCDC" w14:textId="77777777" w:rsidR="00A42B04" w:rsidRPr="00AB31E0" w:rsidRDefault="00A42B04" w:rsidP="00A42B0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AB31E0">
              <w:rPr>
                <w:bCs/>
              </w:rPr>
              <w:t>Study of sidelink reference signals for positioning purposes</w:t>
            </w:r>
            <w:r>
              <w:rPr>
                <w:bCs/>
              </w:rPr>
              <w:t xml:space="preserve"> from physical layer perspective</w:t>
            </w:r>
            <w:r w:rsidRPr="00AB31E0">
              <w:rPr>
                <w:bCs/>
              </w:rPr>
              <w:t>, including signal design, resource allocation, measurements, associated procedures, etc</w:t>
            </w:r>
            <w:r>
              <w:rPr>
                <w:bCs/>
              </w:rPr>
              <w:t>, reusing existing reference signals, procedures, etc from sidelink communication and from positioning as much as possible</w:t>
            </w:r>
            <w:r w:rsidRPr="00AB31E0">
              <w:rPr>
                <w:bCs/>
              </w:rPr>
              <w:t xml:space="preserve"> [RAN1]</w:t>
            </w:r>
          </w:p>
          <w:p w14:paraId="657D7F35" w14:textId="1B5F5061" w:rsidR="00403DAF" w:rsidRPr="00463C40" w:rsidRDefault="00A42B04" w:rsidP="00463C40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5718DC">
              <w:rPr>
                <w:bCs/>
                <w:color w:val="FF0000"/>
              </w:rPr>
              <w:t xml:space="preserve">Study of positioning architecture and signalling procedures (e.g. configuration, measurement reporting, etc) to enable sidelink positioning covering both UE based and network based positioning </w:t>
            </w:r>
            <w:r w:rsidRPr="00AB31E0">
              <w:rPr>
                <w:bCs/>
              </w:rPr>
              <w:t>[</w:t>
            </w:r>
            <w:r w:rsidRPr="00896DD2">
              <w:rPr>
                <w:bCs/>
                <w:highlight w:val="yellow"/>
              </w:rPr>
              <w:t>RAN2, including coordination and alignment with RAN3 and SA2 as required</w:t>
            </w:r>
            <w:r w:rsidRPr="00AB31E0">
              <w:rPr>
                <w:bCs/>
              </w:rPr>
              <w:t>]</w:t>
            </w:r>
          </w:p>
        </w:tc>
      </w:tr>
    </w:tbl>
    <w:p w14:paraId="28F1B65E" w14:textId="34EAD1B0" w:rsidR="00006AA0" w:rsidRPr="007D3E81" w:rsidRDefault="00A955DD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9FFEF67" w14:textId="1F69760D" w:rsidR="006E0ABA" w:rsidRDefault="00A955DD" w:rsidP="006E0ABA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6E0ABA">
        <w:rPr>
          <w:rFonts w:eastAsiaTheme="minorEastAsia"/>
          <w:lang w:eastAsia="zh-CN"/>
        </w:rPr>
        <w:t xml:space="preserve">.1 Terminology </w:t>
      </w:r>
    </w:p>
    <w:p w14:paraId="6723202F" w14:textId="7AF1092E" w:rsidR="002F72BE" w:rsidRDefault="00240CA2" w:rsidP="00606EFD">
      <w:pPr>
        <w:jc w:val="both"/>
        <w:rPr>
          <w:rFonts w:eastAsiaTheme="minorEastAsia"/>
          <w:lang w:eastAsia="zh-CN"/>
        </w:rPr>
      </w:pPr>
      <w:r w:rsidRPr="00240CA2">
        <w:rPr>
          <w:rFonts w:eastAsiaTheme="minorEastAsia" w:hint="eastAsia"/>
          <w:lang w:eastAsia="zh-CN"/>
        </w:rPr>
        <w:t>A</w:t>
      </w:r>
      <w:r w:rsidR="00D64B1E">
        <w:rPr>
          <w:rFonts w:eastAsiaTheme="minorEastAsia"/>
          <w:lang w:eastAsia="zh-CN"/>
        </w:rPr>
        <w:t xml:space="preserve"> LS is received from SA2 to </w:t>
      </w:r>
      <w:r w:rsidR="00310A86">
        <w:rPr>
          <w:rFonts w:eastAsiaTheme="minorEastAsia"/>
          <w:lang w:eastAsia="zh-CN"/>
        </w:rPr>
        <w:t>align</w:t>
      </w:r>
      <w:r w:rsidRPr="00240CA2">
        <w:rPr>
          <w:rFonts w:eastAsiaTheme="minorEastAsia"/>
          <w:lang w:eastAsia="zh-CN"/>
        </w:rPr>
        <w:t xml:space="preserve"> the terminology</w:t>
      </w:r>
      <w:r>
        <w:rPr>
          <w:rFonts w:eastAsiaTheme="minorEastAsia"/>
          <w:lang w:eastAsia="zh-CN"/>
        </w:rPr>
        <w:t xml:space="preserve"> for ranging/sidelink positioning </w:t>
      </w:r>
      <w:r w:rsidR="006A0BC7">
        <w:rPr>
          <w:rFonts w:eastAsiaTheme="minorEastAsia"/>
          <w:lang w:eastAsia="zh-CN"/>
        </w:rPr>
        <w:t xml:space="preserve">with RAN WGs </w:t>
      </w:r>
      <w:r>
        <w:rPr>
          <w:rFonts w:eastAsiaTheme="minorEastAsia"/>
          <w:lang w:eastAsia="zh-CN"/>
        </w:rPr>
        <w:t>[</w:t>
      </w:r>
      <w:r w:rsidR="00483295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]. </w:t>
      </w:r>
      <w:r w:rsidR="000A0208">
        <w:rPr>
          <w:rFonts w:eastAsiaTheme="minorEastAsia"/>
          <w:lang w:eastAsia="zh-CN"/>
        </w:rPr>
        <w:t xml:space="preserve">RAN 1 has discussed the terminology </w:t>
      </w:r>
      <w:r w:rsidR="00DE1D94">
        <w:rPr>
          <w:rFonts w:eastAsiaTheme="minorEastAsia"/>
          <w:lang w:eastAsia="zh-CN"/>
        </w:rPr>
        <w:t xml:space="preserve">during </w:t>
      </w:r>
      <w:r w:rsidR="00144AE9">
        <w:rPr>
          <w:rFonts w:eastAsiaTheme="minorEastAsia"/>
          <w:lang w:eastAsia="zh-CN"/>
        </w:rPr>
        <w:t>RAN1</w:t>
      </w:r>
      <w:r w:rsidR="0001505C">
        <w:rPr>
          <w:rFonts w:eastAsiaTheme="minorEastAsia"/>
          <w:lang w:eastAsia="zh-CN"/>
        </w:rPr>
        <w:t xml:space="preserve"> </w:t>
      </w:r>
      <w:r w:rsidR="000F7D0D">
        <w:rPr>
          <w:rFonts w:eastAsiaTheme="minorEastAsia" w:hint="eastAsia"/>
          <w:lang w:eastAsia="zh-CN"/>
        </w:rPr>
        <w:t>#</w:t>
      </w:r>
      <w:r w:rsidR="00144AE9">
        <w:rPr>
          <w:rFonts w:eastAsiaTheme="minorEastAsia"/>
          <w:lang w:eastAsia="zh-CN"/>
        </w:rPr>
        <w:t>109-e</w:t>
      </w:r>
      <w:r w:rsidR="000A0208">
        <w:rPr>
          <w:rFonts w:eastAsiaTheme="minorEastAsia"/>
          <w:lang w:eastAsia="zh-CN"/>
        </w:rPr>
        <w:t xml:space="preserve"> and the following agreements </w:t>
      </w:r>
      <w:r w:rsidR="00E90DDD">
        <w:rPr>
          <w:rFonts w:eastAsiaTheme="minorEastAsia"/>
          <w:lang w:eastAsia="zh-CN"/>
        </w:rPr>
        <w:t>were</w:t>
      </w:r>
      <w:r w:rsidR="000A0208">
        <w:rPr>
          <w:rFonts w:eastAsiaTheme="minorEastAsia"/>
          <w:lang w:eastAsia="zh-CN"/>
        </w:rPr>
        <w:t xml:space="preserve"> made [3]</w:t>
      </w:r>
      <w:r w:rsidR="006812CB"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4AE9" w14:paraId="48E76A41" w14:textId="77777777" w:rsidTr="00144AE9">
        <w:tc>
          <w:tcPr>
            <w:tcW w:w="9631" w:type="dxa"/>
          </w:tcPr>
          <w:p w14:paraId="70E40D03" w14:textId="77777777" w:rsidR="00144AE9" w:rsidRPr="0052216D" w:rsidRDefault="00144AE9" w:rsidP="00144AE9">
            <w:pPr>
              <w:tabs>
                <w:tab w:val="left" w:pos="1276"/>
              </w:tabs>
              <w:rPr>
                <w:b/>
              </w:rPr>
            </w:pPr>
            <w:r w:rsidRPr="0052216D">
              <w:rPr>
                <w:b/>
                <w:highlight w:val="green"/>
              </w:rPr>
              <w:t>Agreement</w:t>
            </w:r>
          </w:p>
          <w:p w14:paraId="77D41E47" w14:textId="77777777" w:rsidR="00144AE9" w:rsidRDefault="00144AE9" w:rsidP="00144AE9">
            <w:pPr>
              <w:rPr>
                <w:lang w:eastAsia="x-none"/>
              </w:rPr>
            </w:pPr>
            <w:r>
              <w:rPr>
                <w:lang w:eastAsia="x-none"/>
              </w:rPr>
              <w:t>For the purpose of RAN1 discussion during this study item, at least the following terminology is used:</w:t>
            </w:r>
          </w:p>
          <w:p w14:paraId="1F9A831B" w14:textId="77777777" w:rsidR="00144AE9" w:rsidRPr="00C84BD3" w:rsidRDefault="00144AE9" w:rsidP="00144AE9">
            <w:pPr>
              <w:numPr>
                <w:ilvl w:val="0"/>
                <w:numId w:val="38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Target UE</w:t>
            </w:r>
            <w:r w:rsidRPr="00C84BD3">
              <w:rPr>
                <w:lang w:eastAsia="x-none"/>
              </w:rPr>
              <w:t>: UE to be positioned (in this context, using SL, i.e. PC5 interface).</w:t>
            </w:r>
          </w:p>
          <w:p w14:paraId="05A45949" w14:textId="77777777" w:rsidR="00144AE9" w:rsidRPr="00C84BD3" w:rsidRDefault="00144AE9" w:rsidP="00144AE9">
            <w:pPr>
              <w:numPr>
                <w:ilvl w:val="0"/>
                <w:numId w:val="38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Sidelink positioning</w:t>
            </w:r>
            <w:r w:rsidRPr="00C84BD3">
              <w:rPr>
                <w:lang w:eastAsia="x-none"/>
              </w:rPr>
              <w:t>: Positioning UE using reference signals transmitted over SL, i.e., PC5 interface, to obtain absolute position, relative position, or ranging information.</w:t>
            </w:r>
          </w:p>
          <w:p w14:paraId="0D01FB06" w14:textId="77777777" w:rsidR="00144AE9" w:rsidRPr="00C84BD3" w:rsidRDefault="00144AE9" w:rsidP="00144AE9">
            <w:pPr>
              <w:numPr>
                <w:ilvl w:val="0"/>
                <w:numId w:val="38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Ranging</w:t>
            </w:r>
            <w:r w:rsidRPr="00C84BD3">
              <w:rPr>
                <w:lang w:eastAsia="x-none"/>
              </w:rPr>
              <w:t>: determination of the distance and/or the direction between a UE and another entity, e.g., anchor UE.</w:t>
            </w:r>
          </w:p>
          <w:p w14:paraId="2007BCD2" w14:textId="77777777" w:rsidR="00144AE9" w:rsidRPr="00C84BD3" w:rsidRDefault="00144AE9" w:rsidP="00144AE9">
            <w:pPr>
              <w:numPr>
                <w:ilvl w:val="0"/>
                <w:numId w:val="38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Sidelink positioning reference signal (SL PRS)</w:t>
            </w:r>
            <w:r w:rsidRPr="00C84BD3">
              <w:rPr>
                <w:lang w:eastAsia="x-none"/>
              </w:rPr>
              <w:t>: reference signal transmitted over SL for positioning purposes.</w:t>
            </w:r>
          </w:p>
          <w:p w14:paraId="63E37B22" w14:textId="77777777" w:rsidR="00144AE9" w:rsidRPr="00C84BD3" w:rsidRDefault="00144AE9" w:rsidP="00144AE9">
            <w:pPr>
              <w:numPr>
                <w:ilvl w:val="0"/>
                <w:numId w:val="38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SL PRS (pre-)configuration</w:t>
            </w:r>
            <w:r w:rsidRPr="00C84BD3">
              <w:rPr>
                <w:lang w:eastAsia="x-none"/>
              </w:rPr>
              <w:t xml:space="preserve">: (pre-)configured parameters of SL PRS such as time-frequency resources (other parameters are not precluded) including its bandwidth and periodicity. </w:t>
            </w:r>
          </w:p>
          <w:p w14:paraId="55E1D28B" w14:textId="77777777" w:rsidR="00144AE9" w:rsidRDefault="00144AE9" w:rsidP="006E0ABA">
            <w:pPr>
              <w:numPr>
                <w:ilvl w:val="0"/>
                <w:numId w:val="38"/>
              </w:numPr>
              <w:spacing w:after="0"/>
              <w:rPr>
                <w:lang w:eastAsia="x-none"/>
              </w:rPr>
            </w:pPr>
            <w:r w:rsidRPr="00C84BD3">
              <w:rPr>
                <w:lang w:eastAsia="x-none"/>
              </w:rPr>
              <w:t xml:space="preserve">Continue discussion on additional terminology clarification(s) such as: Initiator UE, Responder UE, Sidelink Positioning group, reference UE, etc, including whether such terminology is needed within RAN1 discussion. </w:t>
            </w:r>
          </w:p>
          <w:p w14:paraId="323898E9" w14:textId="77777777" w:rsidR="00FE2136" w:rsidRDefault="00FE2136" w:rsidP="00274091"/>
          <w:p w14:paraId="535706D5" w14:textId="77777777" w:rsidR="00FE2136" w:rsidRPr="0052216D" w:rsidRDefault="00FE2136" w:rsidP="00FE2136">
            <w:pPr>
              <w:tabs>
                <w:tab w:val="left" w:pos="1276"/>
              </w:tabs>
              <w:rPr>
                <w:b/>
              </w:rPr>
            </w:pPr>
            <w:r w:rsidRPr="0052216D">
              <w:rPr>
                <w:b/>
                <w:highlight w:val="green"/>
              </w:rPr>
              <w:t>Agreement</w:t>
            </w:r>
          </w:p>
          <w:p w14:paraId="4CAE03ED" w14:textId="77777777" w:rsidR="00FE2136" w:rsidRDefault="00FE2136" w:rsidP="00FE2136">
            <w:pPr>
              <w:jc w:val="both"/>
            </w:pPr>
            <w:r>
              <w:t>For the purpose of RAN1 discussion during this study item, at least the following terminology is used:</w:t>
            </w:r>
          </w:p>
          <w:p w14:paraId="4AD9802D" w14:textId="77777777" w:rsidR="00FE2136" w:rsidRPr="00803066" w:rsidRDefault="00FE2136" w:rsidP="00FE2136">
            <w:pPr>
              <w:numPr>
                <w:ilvl w:val="0"/>
                <w:numId w:val="38"/>
              </w:numPr>
              <w:spacing w:after="0"/>
              <w:rPr>
                <w:lang w:eastAsia="x-none"/>
              </w:rPr>
            </w:pPr>
            <w:r w:rsidRPr="00803066">
              <w:rPr>
                <w:b/>
                <w:lang w:eastAsia="x-none"/>
              </w:rPr>
              <w:lastRenderedPageBreak/>
              <w:t>Anchor UE</w:t>
            </w:r>
            <w:r w:rsidRPr="00803066">
              <w:rPr>
                <w:lang w:eastAsia="x-none"/>
              </w:rPr>
              <w:t xml:space="preserve">: UE supporting positioning of target UE, e.g., by transmitting and/or receiving reference signals for positioning, providing positioning-related information, etc., over the SL interface. </w:t>
            </w:r>
          </w:p>
          <w:p w14:paraId="07AB123D" w14:textId="79567508" w:rsidR="00FE2136" w:rsidRPr="00FE2136" w:rsidRDefault="00FE2136" w:rsidP="00FE2136">
            <w:pPr>
              <w:pStyle w:val="af9"/>
              <w:numPr>
                <w:ilvl w:val="1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ko-KR"/>
              </w:rPr>
            </w:pPr>
            <w:r>
              <w:rPr>
                <w:rFonts w:ascii="Times New Roman" w:eastAsia="宋体" w:hAnsi="Times New Roman"/>
                <w:szCs w:val="20"/>
                <w:lang w:eastAsia="ko-KR"/>
              </w:rPr>
              <w:t>FFS: clarification of the knowledge of the location of the anchor UE</w:t>
            </w:r>
          </w:p>
        </w:tc>
      </w:tr>
    </w:tbl>
    <w:p w14:paraId="0A16D76C" w14:textId="38474BF5" w:rsidR="00B94241" w:rsidRDefault="00E74370" w:rsidP="0085609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According to the attached pCRs</w:t>
      </w:r>
      <w:r w:rsidR="006A0BC7">
        <w:rPr>
          <w:rFonts w:eastAsiaTheme="minorEastAsia"/>
          <w:lang w:eastAsia="zh-CN"/>
        </w:rPr>
        <w:t xml:space="preserve"> of [1]</w:t>
      </w:r>
      <w:r>
        <w:rPr>
          <w:rFonts w:eastAsiaTheme="minorEastAsia"/>
          <w:lang w:eastAsia="zh-CN"/>
        </w:rPr>
        <w:t xml:space="preserve">, we noticed that SA2 </w:t>
      </w:r>
      <w:r w:rsidR="006A0BC7">
        <w:rPr>
          <w:rFonts w:eastAsiaTheme="minorEastAsia"/>
          <w:lang w:eastAsia="zh-CN"/>
        </w:rPr>
        <w:t>has made</w:t>
      </w:r>
      <w:r>
        <w:rPr>
          <w:rFonts w:eastAsiaTheme="minorEastAsia"/>
          <w:lang w:eastAsia="zh-CN"/>
        </w:rPr>
        <w:t xml:space="preserve"> effort</w:t>
      </w:r>
      <w:r w:rsidR="006A0BC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align the terminologies</w:t>
      </w:r>
      <w:r w:rsidR="006A0BC7">
        <w:rPr>
          <w:rFonts w:eastAsiaTheme="minorEastAsia"/>
          <w:lang w:eastAsia="zh-CN"/>
        </w:rPr>
        <w:t xml:space="preserve"> defined in TR23.700-86</w:t>
      </w:r>
      <w:r>
        <w:rPr>
          <w:rFonts w:eastAsiaTheme="minorEastAsia"/>
          <w:lang w:eastAsia="zh-CN"/>
        </w:rPr>
        <w:t xml:space="preserve"> </w:t>
      </w:r>
      <w:r w:rsidR="006A0BC7">
        <w:rPr>
          <w:rFonts w:eastAsiaTheme="minorEastAsia"/>
          <w:lang w:eastAsia="zh-CN"/>
        </w:rPr>
        <w:t>with RAN1</w:t>
      </w:r>
      <w:r w:rsidR="006074A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but there are still </w:t>
      </w:r>
      <w:r w:rsidR="00B97B8E">
        <w:rPr>
          <w:rFonts w:eastAsiaTheme="minorEastAsia"/>
          <w:lang w:eastAsia="zh-CN"/>
        </w:rPr>
        <w:t xml:space="preserve">some </w:t>
      </w:r>
      <w:r>
        <w:rPr>
          <w:rFonts w:eastAsiaTheme="minorEastAsia"/>
          <w:lang w:eastAsia="zh-CN"/>
        </w:rPr>
        <w:t>misalignments. For example</w:t>
      </w:r>
      <w:r w:rsidR="005C2D44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RAN1 and SA2 have different understanding on the definition of the “anchor UE”. Also, SA2 defined </w:t>
      </w:r>
      <w:r w:rsidR="008E7159">
        <w:rPr>
          <w:rFonts w:eastAsiaTheme="minorEastAsia"/>
          <w:lang w:eastAsia="zh-CN"/>
        </w:rPr>
        <w:t>some</w:t>
      </w:r>
      <w:r>
        <w:rPr>
          <w:rFonts w:eastAsiaTheme="minorEastAsia"/>
          <w:lang w:eastAsia="zh-CN"/>
        </w:rPr>
        <w:t xml:space="preserve"> terminologies that are not considered by RAN1, such as SL Location Server UE, SL Positioning Client UE, etc.  </w:t>
      </w:r>
    </w:p>
    <w:p w14:paraId="4AD9E62D" w14:textId="3A56579C" w:rsidR="008E6044" w:rsidRDefault="008E6044" w:rsidP="008E6044">
      <w:pPr>
        <w:pStyle w:val="Proposalli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1. There are </w:t>
      </w:r>
      <w:r w:rsidR="00AD181C">
        <w:rPr>
          <w:rFonts w:eastAsiaTheme="minorEastAsia"/>
          <w:lang w:eastAsia="zh-CN"/>
        </w:rPr>
        <w:t xml:space="preserve">still </w:t>
      </w:r>
      <w:r w:rsidR="00B97B8E">
        <w:rPr>
          <w:rFonts w:eastAsiaTheme="minorEastAsia"/>
          <w:lang w:eastAsia="zh-CN"/>
        </w:rPr>
        <w:t xml:space="preserve">some </w:t>
      </w:r>
      <w:r>
        <w:rPr>
          <w:rFonts w:eastAsiaTheme="minorEastAsia"/>
          <w:lang w:eastAsia="zh-CN"/>
        </w:rPr>
        <w:t>misalignment</w:t>
      </w:r>
      <w:r w:rsidR="009460B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between the terminologies for Ranging/SL Positioning</w:t>
      </w:r>
      <w:r w:rsidR="00BF75B4">
        <w:rPr>
          <w:rFonts w:eastAsiaTheme="minorEastAsia"/>
          <w:lang w:eastAsia="zh-CN"/>
        </w:rPr>
        <w:t xml:space="preserve"> defined by RAN1 and SA2</w:t>
      </w:r>
      <w:r>
        <w:rPr>
          <w:rFonts w:eastAsiaTheme="minorEastAsia"/>
          <w:lang w:eastAsia="zh-CN"/>
        </w:rPr>
        <w:t xml:space="preserve">. </w:t>
      </w:r>
    </w:p>
    <w:p w14:paraId="15123F66" w14:textId="3D40B513" w:rsidR="00E74370" w:rsidRDefault="00F07C28" w:rsidP="006E0A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also noticed that </w:t>
      </w:r>
      <w:r w:rsidR="00BB45F4">
        <w:rPr>
          <w:rFonts w:eastAsiaTheme="minorEastAsia"/>
          <w:lang w:eastAsia="zh-CN"/>
        </w:rPr>
        <w:t>RAN2 agreed to adopt the terminologies defined by RAN1 for further discussion</w:t>
      </w:r>
      <w:r w:rsidR="002F72BE">
        <w:rPr>
          <w:rFonts w:eastAsiaTheme="minorEastAsia"/>
          <w:lang w:eastAsia="zh-CN"/>
        </w:rPr>
        <w:t xml:space="preserve"> at RAN2 </w:t>
      </w:r>
      <w:r w:rsidR="00F645C4">
        <w:rPr>
          <w:rFonts w:eastAsiaTheme="minorEastAsia"/>
          <w:lang w:eastAsia="zh-CN"/>
        </w:rPr>
        <w:t>#</w:t>
      </w:r>
      <w:r w:rsidR="002F72BE">
        <w:rPr>
          <w:rFonts w:eastAsiaTheme="minorEastAsia"/>
          <w:lang w:eastAsia="zh-CN"/>
        </w:rPr>
        <w:t>119-e</w:t>
      </w:r>
      <w:r w:rsidR="00585675">
        <w:rPr>
          <w:rFonts w:eastAsiaTheme="minorEastAsia"/>
          <w:lang w:eastAsia="zh-CN"/>
        </w:rPr>
        <w:t xml:space="preserve"> [4]</w:t>
      </w:r>
      <w:r w:rsidR="00632A7E">
        <w:rPr>
          <w:rFonts w:eastAsiaTheme="minorEastAsia"/>
          <w:lang w:eastAsia="zh-CN"/>
        </w:rPr>
        <w:t xml:space="preserve">. </w:t>
      </w:r>
      <w:r w:rsidR="001C5091">
        <w:rPr>
          <w:rFonts w:eastAsiaTheme="minorEastAsia"/>
          <w:lang w:eastAsia="zh-CN"/>
        </w:rPr>
        <w:t>F</w:t>
      </w:r>
      <w:r w:rsidR="002922F0">
        <w:rPr>
          <w:rFonts w:eastAsiaTheme="minorEastAsia"/>
          <w:lang w:eastAsia="zh-CN"/>
        </w:rPr>
        <w:t xml:space="preserve">or RAN3, it is proposed to follow RAN1 and RAN2 discussion for sidelink terminology. </w:t>
      </w:r>
    </w:p>
    <w:p w14:paraId="4582BA37" w14:textId="1DBAB14C" w:rsidR="002B7EF1" w:rsidRPr="00240CA2" w:rsidRDefault="002B7EF1" w:rsidP="002B7EF1">
      <w:pPr>
        <w:pStyle w:val="Proposalli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2. RAN2 adopted the terminologies of “Target UE” and “Anchor UE” defined by RAN1 </w:t>
      </w:r>
      <w:r w:rsidR="00C25FD1">
        <w:rPr>
          <w:rFonts w:eastAsiaTheme="minorEastAsia"/>
          <w:lang w:eastAsia="zh-CN"/>
        </w:rPr>
        <w:t xml:space="preserve">at RAN1 </w:t>
      </w:r>
      <w:r w:rsidR="00D6183C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 xml:space="preserve">109-e as the baseline for UE roles in Ranging/SL positioning. </w:t>
      </w:r>
    </w:p>
    <w:p w14:paraId="3B5C069C" w14:textId="09B14799" w:rsidR="00185A40" w:rsidRPr="002B7EF1" w:rsidRDefault="002B7EF1" w:rsidP="002B7EF1">
      <w:pPr>
        <w:pStyle w:val="Proposallist"/>
      </w:pPr>
      <w:r>
        <w:t xml:space="preserve">Proposal 1. </w:t>
      </w:r>
      <w:r w:rsidR="00045649" w:rsidRPr="002B7EF1">
        <w:t xml:space="preserve">For Sidelink </w:t>
      </w:r>
      <w:r w:rsidR="00D0152F" w:rsidRPr="002B7EF1">
        <w:t>t</w:t>
      </w:r>
      <w:r w:rsidR="00045649" w:rsidRPr="002B7EF1">
        <w:t xml:space="preserve">erminology, </w:t>
      </w:r>
      <w:r w:rsidR="00240CA2" w:rsidRPr="002B7EF1">
        <w:t>follow RAN 1 and RAN 2 discussion</w:t>
      </w:r>
      <w:r w:rsidR="00045649" w:rsidRPr="002B7EF1">
        <w:t xml:space="preserve">. </w:t>
      </w:r>
    </w:p>
    <w:p w14:paraId="32208F3B" w14:textId="4BE62BEF" w:rsidR="0058756A" w:rsidRDefault="00A955DD" w:rsidP="0058756A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045649">
        <w:rPr>
          <w:rFonts w:eastAsiaTheme="minorEastAsia"/>
          <w:lang w:eastAsia="zh-CN"/>
        </w:rPr>
        <w:t>.2</w:t>
      </w:r>
      <w:r w:rsidR="0058756A">
        <w:rPr>
          <w:rFonts w:eastAsiaTheme="minorEastAsia"/>
          <w:lang w:eastAsia="zh-CN"/>
        </w:rPr>
        <w:t xml:space="preserve"> </w:t>
      </w:r>
      <w:r w:rsidR="00C843A5">
        <w:rPr>
          <w:rFonts w:eastAsiaTheme="minorEastAsia"/>
          <w:lang w:eastAsia="zh-CN"/>
        </w:rPr>
        <w:t>Positioning</w:t>
      </w:r>
      <w:r w:rsidR="00FF0976">
        <w:rPr>
          <w:rFonts w:eastAsiaTheme="minorEastAsia"/>
          <w:lang w:eastAsia="zh-CN"/>
        </w:rPr>
        <w:t xml:space="preserve"> Scenarios and</w:t>
      </w:r>
      <w:r w:rsidR="00C843A5">
        <w:rPr>
          <w:rFonts w:eastAsiaTheme="minorEastAsia"/>
          <w:lang w:eastAsia="zh-CN"/>
        </w:rPr>
        <w:t xml:space="preserve"> Architecture</w:t>
      </w:r>
    </w:p>
    <w:p w14:paraId="738BC7F4" w14:textId="4065EFB5" w:rsidR="009460B9" w:rsidRPr="009460B9" w:rsidRDefault="009460B9" w:rsidP="009460B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RAN2 made the following agreements on sidelink scenarios and architecture</w:t>
      </w:r>
      <w:r w:rsidR="00F645C4">
        <w:rPr>
          <w:rFonts w:eastAsiaTheme="minorEastAsia"/>
          <w:lang w:eastAsia="zh-CN"/>
        </w:rPr>
        <w:t xml:space="preserve"> at </w:t>
      </w:r>
      <w:r w:rsidR="00237FA5">
        <w:rPr>
          <w:rFonts w:eastAsiaTheme="minorEastAsia"/>
          <w:lang w:eastAsia="zh-CN"/>
        </w:rPr>
        <w:t xml:space="preserve">RAN2 </w:t>
      </w:r>
      <w:r w:rsidR="00F645C4">
        <w:rPr>
          <w:rFonts w:eastAsiaTheme="minorEastAsia"/>
          <w:lang w:eastAsia="zh-CN"/>
        </w:rPr>
        <w:t>#119-e [4]</w:t>
      </w:r>
      <w:r>
        <w:rPr>
          <w:rFonts w:eastAsiaTheme="minor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007D" w14:paraId="6C47BB56" w14:textId="77777777" w:rsidTr="0081527C">
        <w:trPr>
          <w:trHeight w:val="4869"/>
        </w:trPr>
        <w:tc>
          <w:tcPr>
            <w:tcW w:w="9631" w:type="dxa"/>
          </w:tcPr>
          <w:p w14:paraId="16EAB2AE" w14:textId="77777777" w:rsidR="00D9007D" w:rsidRPr="001C396F" w:rsidRDefault="00D9007D" w:rsidP="00D9007D">
            <w:pPr>
              <w:rPr>
                <w:rFonts w:eastAsiaTheme="minorEastAsia"/>
                <w:lang w:eastAsia="zh-CN"/>
              </w:rPr>
            </w:pPr>
            <w:r w:rsidRPr="001C396F">
              <w:rPr>
                <w:rFonts w:eastAsiaTheme="minorEastAsia"/>
                <w:highlight w:val="green"/>
                <w:lang w:eastAsia="zh-CN"/>
              </w:rPr>
              <w:t>Agreements</w:t>
            </w:r>
            <w:r w:rsidRPr="001C396F">
              <w:rPr>
                <w:rFonts w:eastAsiaTheme="minorEastAsia"/>
                <w:lang w:eastAsia="zh-CN"/>
              </w:rPr>
              <w:t>:</w:t>
            </w:r>
          </w:p>
          <w:p w14:paraId="44D567FF" w14:textId="77777777" w:rsidR="00D9007D" w:rsidRPr="001C396F" w:rsidRDefault="00D9007D" w:rsidP="00D9007D">
            <w:pPr>
              <w:rPr>
                <w:rFonts w:eastAsiaTheme="minorEastAsia"/>
                <w:lang w:eastAsia="zh-CN"/>
              </w:rPr>
            </w:pPr>
            <w:r w:rsidRPr="001C396F">
              <w:rPr>
                <w:rFonts w:eastAsiaTheme="minorEastAsia"/>
                <w:lang w:eastAsia="zh-CN"/>
              </w:rPr>
              <w:t>Proposal 1 (modified): Confirm that for sidelink positioning in-coverage, partial coverage and out-of-coverage scenarios shall be supported.  FFS if partial coverage case assumes anything about which UEs are in coverage.</w:t>
            </w:r>
          </w:p>
          <w:p w14:paraId="4A03709C" w14:textId="77777777" w:rsidR="00D9007D" w:rsidRPr="001C396F" w:rsidRDefault="00D9007D" w:rsidP="00D9007D">
            <w:pPr>
              <w:rPr>
                <w:rFonts w:eastAsiaTheme="minorEastAsia"/>
                <w:lang w:eastAsia="zh-CN"/>
              </w:rPr>
            </w:pPr>
            <w:r w:rsidRPr="001C396F">
              <w:rPr>
                <w:rFonts w:eastAsiaTheme="minorEastAsia"/>
                <w:lang w:eastAsia="zh-CN"/>
              </w:rPr>
              <w:t>Proposal 2: Study the architecture and signaling procedures to enable at least the following two operation scenarios:</w:t>
            </w:r>
          </w:p>
          <w:p w14:paraId="0103FBC0" w14:textId="77777777" w:rsidR="00D9007D" w:rsidRPr="001C396F" w:rsidRDefault="00D9007D" w:rsidP="00D9007D">
            <w:pPr>
              <w:rPr>
                <w:rFonts w:eastAsiaTheme="minorEastAsia"/>
                <w:lang w:eastAsia="zh-CN"/>
              </w:rPr>
            </w:pPr>
            <w:r w:rsidRPr="001C396F">
              <w:rPr>
                <w:rFonts w:eastAsiaTheme="minorEastAsia"/>
                <w:lang w:eastAsia="zh-CN"/>
              </w:rPr>
              <w:t>-</w:t>
            </w:r>
            <w:r w:rsidRPr="001C396F">
              <w:rPr>
                <w:rFonts w:eastAsiaTheme="minorEastAsia"/>
                <w:lang w:eastAsia="zh-CN"/>
              </w:rPr>
              <w:tab/>
              <w:t>Operation Scenario 1: PC5-only-based positioning.</w:t>
            </w:r>
          </w:p>
          <w:p w14:paraId="10DD9785" w14:textId="77777777" w:rsidR="00D9007D" w:rsidRPr="001C396F" w:rsidRDefault="00D9007D" w:rsidP="00D9007D">
            <w:pPr>
              <w:rPr>
                <w:rFonts w:eastAsiaTheme="minorEastAsia"/>
                <w:lang w:eastAsia="zh-CN"/>
              </w:rPr>
            </w:pPr>
            <w:r w:rsidRPr="001C396F">
              <w:rPr>
                <w:rFonts w:eastAsiaTheme="minorEastAsia"/>
                <w:lang w:eastAsia="zh-CN"/>
              </w:rPr>
              <w:t>-</w:t>
            </w:r>
            <w:r w:rsidRPr="001C396F">
              <w:rPr>
                <w:rFonts w:eastAsiaTheme="minorEastAsia"/>
                <w:lang w:eastAsia="zh-CN"/>
              </w:rPr>
              <w:tab/>
              <w:t>Operation Scenario 2: Combination of Uu- and PC5-based positioning.</w:t>
            </w:r>
          </w:p>
          <w:p w14:paraId="200A8796" w14:textId="77777777" w:rsidR="00D9007D" w:rsidRPr="001C396F" w:rsidRDefault="00D9007D" w:rsidP="00D9007D">
            <w:pPr>
              <w:rPr>
                <w:rFonts w:eastAsiaTheme="minorEastAsia"/>
                <w:lang w:eastAsia="zh-CN"/>
              </w:rPr>
            </w:pPr>
            <w:r w:rsidRPr="001C396F">
              <w:rPr>
                <w:rFonts w:eastAsiaTheme="minorEastAsia"/>
                <w:highlight w:val="green"/>
                <w:lang w:eastAsia="zh-CN"/>
              </w:rPr>
              <w:t>Agreement</w:t>
            </w:r>
            <w:r w:rsidRPr="001C396F">
              <w:rPr>
                <w:rFonts w:eastAsiaTheme="minorEastAsia"/>
                <w:lang w:eastAsia="zh-CN"/>
              </w:rPr>
              <w:t>:</w:t>
            </w:r>
          </w:p>
          <w:p w14:paraId="6D759281" w14:textId="77777777" w:rsidR="00D9007D" w:rsidRDefault="00D9007D" w:rsidP="00D9007D">
            <w:pPr>
              <w:rPr>
                <w:rFonts w:eastAsiaTheme="minorEastAsia"/>
                <w:lang w:eastAsia="zh-CN"/>
              </w:rPr>
            </w:pPr>
            <w:r w:rsidRPr="001C396F">
              <w:rPr>
                <w:rFonts w:eastAsiaTheme="minorEastAsia"/>
                <w:lang w:eastAsia="zh-CN"/>
              </w:rPr>
              <w:t>RAN2 follow SA2 on the architecture, including the possibility of a UE as a location server.  FFS from RAN2 perspective if there are cases without a UE in the location server role.</w:t>
            </w:r>
          </w:p>
          <w:p w14:paraId="3ED71591" w14:textId="77777777" w:rsidR="00EA1644" w:rsidRPr="00EA1644" w:rsidRDefault="00EA1644" w:rsidP="00EA1644">
            <w:pPr>
              <w:rPr>
                <w:rFonts w:eastAsiaTheme="minorEastAsia"/>
                <w:lang w:eastAsia="zh-CN"/>
              </w:rPr>
            </w:pPr>
            <w:r w:rsidRPr="00EA1644">
              <w:rPr>
                <w:rFonts w:eastAsiaTheme="minorEastAsia"/>
                <w:highlight w:val="green"/>
                <w:lang w:eastAsia="zh-CN"/>
              </w:rPr>
              <w:t>Agreements</w:t>
            </w:r>
            <w:r w:rsidRPr="00EA1644">
              <w:rPr>
                <w:rFonts w:eastAsiaTheme="minorEastAsia"/>
                <w:lang w:eastAsia="zh-CN"/>
              </w:rPr>
              <w:t>:</w:t>
            </w:r>
          </w:p>
          <w:p w14:paraId="5C632CE6" w14:textId="77777777" w:rsidR="00EA1644" w:rsidRPr="00EA1644" w:rsidRDefault="00EA1644" w:rsidP="00EA1644">
            <w:pPr>
              <w:rPr>
                <w:rFonts w:eastAsiaTheme="minorEastAsia"/>
                <w:lang w:eastAsia="zh-CN"/>
              </w:rPr>
            </w:pPr>
            <w:r w:rsidRPr="00EA1644">
              <w:rPr>
                <w:rFonts w:eastAsiaTheme="minorEastAsia"/>
                <w:lang w:eastAsia="zh-CN"/>
              </w:rPr>
              <w:t>Introduce a new protocol for sidelink positioning procedures between UEs (name FFS, e.g., RSPP, SLPP).  FFS where it is specified.</w:t>
            </w:r>
          </w:p>
          <w:p w14:paraId="7EE9D971" w14:textId="63BE497F" w:rsidR="00EA1644" w:rsidRPr="00EA1644" w:rsidRDefault="00EA1644" w:rsidP="00EA1644">
            <w:pPr>
              <w:rPr>
                <w:rFonts w:eastAsiaTheme="minorEastAsia"/>
                <w:lang w:eastAsia="zh-CN"/>
              </w:rPr>
            </w:pPr>
            <w:r w:rsidRPr="00EA1644">
              <w:rPr>
                <w:rFonts w:eastAsiaTheme="minorEastAsia"/>
                <w:lang w:eastAsia="zh-CN"/>
              </w:rPr>
              <w:t>The new protocol is a separate ASN.1 module from LPP (this does not necessarily imply whether it is included in 37.355).</w:t>
            </w:r>
          </w:p>
        </w:tc>
      </w:tr>
    </w:tbl>
    <w:p w14:paraId="594F8EBE" w14:textId="58E70E1C" w:rsidR="00D9007D" w:rsidRDefault="00724863" w:rsidP="00D9007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oth RAN1 </w:t>
      </w:r>
      <w:r w:rsidR="000C4720">
        <w:rPr>
          <w:rFonts w:eastAsiaTheme="minorEastAsia"/>
          <w:lang w:eastAsia="zh-CN"/>
        </w:rPr>
        <w:t xml:space="preserve">[3] </w:t>
      </w:r>
      <w:r>
        <w:rPr>
          <w:rFonts w:eastAsiaTheme="minorEastAsia"/>
          <w:lang w:eastAsia="zh-CN"/>
        </w:rPr>
        <w:t>and RAN2 have agreed to study two scenarios for sidelink positioning:</w:t>
      </w:r>
    </w:p>
    <w:p w14:paraId="47681E7A" w14:textId="77777777" w:rsidR="00724863" w:rsidRPr="00724863" w:rsidRDefault="00724863" w:rsidP="00724863">
      <w:pPr>
        <w:pStyle w:val="af9"/>
        <w:numPr>
          <w:ilvl w:val="0"/>
          <w:numId w:val="41"/>
        </w:numPr>
        <w:spacing w:before="180" w:line="300" w:lineRule="auto"/>
        <w:ind w:leftChars="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724863">
        <w:rPr>
          <w:rFonts w:ascii="Times New Roman" w:eastAsiaTheme="minorEastAsia" w:hAnsi="Times New Roman"/>
          <w:szCs w:val="20"/>
          <w:lang w:eastAsia="zh-CN"/>
        </w:rPr>
        <w:t xml:space="preserve">Scenario 1: PC-5-only-based positioning </w:t>
      </w:r>
    </w:p>
    <w:p w14:paraId="006608FD" w14:textId="77777777" w:rsidR="00724863" w:rsidRPr="00724863" w:rsidRDefault="00724863" w:rsidP="00724863">
      <w:pPr>
        <w:pStyle w:val="af9"/>
        <w:numPr>
          <w:ilvl w:val="0"/>
          <w:numId w:val="41"/>
        </w:numPr>
        <w:spacing w:before="180" w:line="300" w:lineRule="auto"/>
        <w:ind w:leftChars="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724863">
        <w:rPr>
          <w:rFonts w:ascii="Times New Roman" w:eastAsiaTheme="minorEastAsia" w:hAnsi="Times New Roman"/>
          <w:szCs w:val="20"/>
          <w:lang w:eastAsia="zh-CN"/>
        </w:rPr>
        <w:t xml:space="preserve">Scenario 2: Combination of Uu- and PC5-based positioning. </w:t>
      </w:r>
    </w:p>
    <w:p w14:paraId="6AE0A648" w14:textId="57832133" w:rsidR="00C13C83" w:rsidRPr="00724863" w:rsidRDefault="00C13C83" w:rsidP="001E51A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C5-only based positioning methods mainly involve the sidelink measurements and procedures between </w:t>
      </w:r>
      <w:r w:rsidR="00B17720">
        <w:rPr>
          <w:rFonts w:eastAsiaTheme="minorEastAsia"/>
          <w:lang w:eastAsia="zh-CN"/>
        </w:rPr>
        <w:t xml:space="preserve">two </w:t>
      </w:r>
      <w:r>
        <w:rPr>
          <w:rFonts w:eastAsiaTheme="minorEastAsia"/>
          <w:lang w:eastAsia="zh-CN"/>
        </w:rPr>
        <w:t xml:space="preserve">UEs, where the ranging or relative position of the target UE and a reference UE is expected to be obtained. Therefore, there seems no RAN3 impacts. </w:t>
      </w:r>
      <w:r w:rsidR="009E3BAD">
        <w:rPr>
          <w:rFonts w:eastAsiaTheme="minorEastAsia"/>
          <w:lang w:eastAsia="zh-CN"/>
        </w:rPr>
        <w:t xml:space="preserve">In scenario 2, for example, when the Uu-only-based positioning is not applicable due to limited number of device, NLOS or other reasons, hybrid Uu- and PC5- positioning methods are considered. </w:t>
      </w:r>
      <w:r w:rsidR="001E51AF">
        <w:rPr>
          <w:rFonts w:eastAsiaTheme="minorEastAsia"/>
          <w:lang w:eastAsia="zh-CN"/>
        </w:rPr>
        <w:t xml:space="preserve">For example, several </w:t>
      </w:r>
      <w:r w:rsidR="004179EC">
        <w:rPr>
          <w:rFonts w:eastAsiaTheme="minorEastAsia"/>
          <w:lang w:eastAsia="zh-CN"/>
        </w:rPr>
        <w:t>anchor</w:t>
      </w:r>
      <w:r w:rsidR="001E51AF">
        <w:rPr>
          <w:rFonts w:eastAsiaTheme="minorEastAsia"/>
          <w:lang w:eastAsia="zh-CN"/>
        </w:rPr>
        <w:t xml:space="preserve"> UEs with known location can be involved to assist the position of the target UE. </w:t>
      </w:r>
      <w:r w:rsidR="001E51AF">
        <w:rPr>
          <w:rFonts w:eastAsiaTheme="minorEastAsia"/>
          <w:color w:val="000000" w:themeColor="text1"/>
        </w:rPr>
        <w:t>It is proposed that RAN3 focuses on the study of scenario 2.</w:t>
      </w:r>
    </w:p>
    <w:p w14:paraId="245532D4" w14:textId="31D2A43D" w:rsidR="009460B9" w:rsidRDefault="00EC486A" w:rsidP="00A87EA3">
      <w:pPr>
        <w:pStyle w:val="Proposallist"/>
        <w:rPr>
          <w:rFonts w:eastAsiaTheme="minorEastAsia"/>
        </w:rPr>
      </w:pPr>
      <w:r w:rsidRPr="001B2C8B">
        <w:rPr>
          <w:rFonts w:eastAsiaTheme="minorEastAsia"/>
        </w:rPr>
        <w:t xml:space="preserve">Proposal </w:t>
      </w:r>
      <w:r w:rsidR="00A87EA3">
        <w:rPr>
          <w:rFonts w:eastAsiaTheme="minorEastAsia"/>
        </w:rPr>
        <w:t>2</w:t>
      </w:r>
      <w:r w:rsidRPr="001B2C8B">
        <w:rPr>
          <w:rFonts w:eastAsiaTheme="minorEastAsia"/>
        </w:rPr>
        <w:t xml:space="preserve">: RAN3 </w:t>
      </w:r>
      <w:r w:rsidRPr="001B2C8B">
        <w:rPr>
          <w:rFonts w:eastAsiaTheme="minorEastAsia" w:hint="eastAsia"/>
        </w:rPr>
        <w:t>to</w:t>
      </w:r>
      <w:r w:rsidRPr="001B2C8B">
        <w:rPr>
          <w:rFonts w:eastAsiaTheme="minorEastAsia"/>
        </w:rPr>
        <w:t xml:space="preserve"> study the combination of Uu- and PC5- based positioning. </w:t>
      </w:r>
    </w:p>
    <w:p w14:paraId="7A2704D9" w14:textId="0AFB6785" w:rsidR="002059E5" w:rsidRPr="00AC5B94" w:rsidRDefault="007A68EF" w:rsidP="007A68EF">
      <w:pPr>
        <w:jc w:val="both"/>
        <w:rPr>
          <w:rFonts w:eastAsiaTheme="minorEastAsia"/>
          <w:b/>
        </w:rPr>
      </w:pPr>
      <w:r>
        <w:rPr>
          <w:rFonts w:eastAsiaTheme="minorEastAsia"/>
          <w:color w:val="000000" w:themeColor="text1"/>
        </w:rPr>
        <w:lastRenderedPageBreak/>
        <w:t xml:space="preserve">For the </w:t>
      </w:r>
      <w:r w:rsidRPr="001B2C8B">
        <w:rPr>
          <w:rFonts w:eastAsiaTheme="minorEastAsia"/>
          <w:color w:val="000000" w:themeColor="text1"/>
        </w:rPr>
        <w:t xml:space="preserve">positioning architecture, </w:t>
      </w:r>
      <w:r w:rsidR="0081527C">
        <w:rPr>
          <w:rFonts w:eastAsiaTheme="minorEastAsia"/>
          <w:color w:val="000000" w:themeColor="text1"/>
        </w:rPr>
        <w:t xml:space="preserve">RAN2 </w:t>
      </w:r>
      <w:r w:rsidR="0081527C">
        <w:rPr>
          <w:rFonts w:eastAsiaTheme="minorEastAsia"/>
          <w:lang w:eastAsia="zh-CN"/>
        </w:rPr>
        <w:t>i</w:t>
      </w:r>
      <w:r w:rsidR="0081527C" w:rsidRPr="00EA1644">
        <w:rPr>
          <w:rFonts w:eastAsiaTheme="minorEastAsia"/>
          <w:lang w:eastAsia="zh-CN"/>
        </w:rPr>
        <w:t>ntroduce</w:t>
      </w:r>
      <w:r w:rsidR="0081527C">
        <w:rPr>
          <w:rFonts w:eastAsiaTheme="minorEastAsia"/>
          <w:lang w:eastAsia="zh-CN"/>
        </w:rPr>
        <w:t>d</w:t>
      </w:r>
      <w:r w:rsidR="0081527C" w:rsidRPr="00EA1644">
        <w:rPr>
          <w:rFonts w:eastAsiaTheme="minorEastAsia"/>
          <w:lang w:eastAsia="zh-CN"/>
        </w:rPr>
        <w:t xml:space="preserve"> a new protocol for sidelink positioning procedures between UEs</w:t>
      </w:r>
      <w:r w:rsidR="0081527C">
        <w:rPr>
          <w:rFonts w:eastAsiaTheme="minorEastAsia"/>
          <w:lang w:eastAsia="zh-CN"/>
        </w:rPr>
        <w:t>.</w:t>
      </w:r>
      <w:r w:rsidR="0081527C" w:rsidRPr="00EA1644">
        <w:rPr>
          <w:rFonts w:eastAsiaTheme="minorEastAsia"/>
          <w:lang w:eastAsia="zh-CN"/>
        </w:rPr>
        <w:t xml:space="preserve"> </w:t>
      </w:r>
      <w:r w:rsidR="009A79E6">
        <w:rPr>
          <w:rFonts w:eastAsiaTheme="minorEastAsia"/>
          <w:color w:val="000000" w:themeColor="text1"/>
        </w:rPr>
        <w:tab/>
        <w:t>I</w:t>
      </w:r>
      <w:r>
        <w:rPr>
          <w:rFonts w:eastAsiaTheme="minorEastAsia"/>
          <w:color w:val="000000" w:themeColor="text1"/>
        </w:rPr>
        <w:t xml:space="preserve">t is proposed to consider the one showed in the </w:t>
      </w:r>
      <w:r w:rsidR="007D205C">
        <w:rPr>
          <w:rFonts w:eastAsiaTheme="minorEastAsia"/>
          <w:color w:val="000000" w:themeColor="text1"/>
        </w:rPr>
        <w:t>Figure 1</w:t>
      </w:r>
      <w:r>
        <w:rPr>
          <w:rFonts w:eastAsiaTheme="minorEastAsia"/>
          <w:color w:val="000000" w:themeColor="text1"/>
        </w:rPr>
        <w:t xml:space="preserve"> as the sidelink pos</w:t>
      </w:r>
      <w:r w:rsidR="00142261">
        <w:rPr>
          <w:rFonts w:eastAsiaTheme="minorEastAsia"/>
          <w:color w:val="000000" w:themeColor="text1"/>
        </w:rPr>
        <w:t>itioning architecture in Rel-18</w:t>
      </w:r>
      <w:r>
        <w:rPr>
          <w:rFonts w:eastAsiaTheme="minorEastAsia"/>
          <w:color w:val="000000" w:themeColor="text1"/>
        </w:rPr>
        <w:t>.</w:t>
      </w:r>
      <w:r>
        <w:t xml:space="preserve"> </w:t>
      </w:r>
      <w:r>
        <w:rPr>
          <w:rFonts w:eastAsiaTheme="minorEastAsia"/>
          <w:color w:val="000000" w:themeColor="text1"/>
        </w:rPr>
        <w:t>RAN3 could study the spec impacts to support sidelink positioning based on the architecture in Figure 1.</w:t>
      </w:r>
    </w:p>
    <w:p w14:paraId="45F1F55D" w14:textId="684B9811" w:rsidR="002059E5" w:rsidRDefault="002059E5" w:rsidP="00F55B78">
      <w:pPr>
        <w:spacing w:after="0"/>
      </w:pPr>
      <w:r>
        <w:rPr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 wp14:anchorId="56AF2C5A" wp14:editId="0587478F">
            <wp:simplePos x="0" y="0"/>
            <wp:positionH relativeFrom="column">
              <wp:posOffset>276225</wp:posOffset>
            </wp:positionH>
            <wp:positionV relativeFrom="paragraph">
              <wp:posOffset>-3175</wp:posOffset>
            </wp:positionV>
            <wp:extent cx="5342890" cy="2099310"/>
            <wp:effectExtent l="0" t="0" r="0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890" cy="209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55B78">
        <w:br w:type="textWrapping" w:clear="all"/>
      </w:r>
    </w:p>
    <w:p w14:paraId="6E5EC66D" w14:textId="386FEB65" w:rsidR="002059E5" w:rsidRPr="00A7324F" w:rsidRDefault="002059E5" w:rsidP="002059E5">
      <w:pPr>
        <w:jc w:val="center"/>
        <w:rPr>
          <w:rFonts w:eastAsiaTheme="minorEastAsia"/>
          <w:b/>
          <w:i/>
          <w:color w:val="000000" w:themeColor="text1"/>
        </w:rPr>
      </w:pPr>
      <w:r w:rsidRPr="00A7324F">
        <w:rPr>
          <w:rFonts w:eastAsiaTheme="minorEastAsia"/>
          <w:b/>
          <w:i/>
          <w:color w:val="000000" w:themeColor="text1"/>
        </w:rPr>
        <w:t xml:space="preserve">Figure </w:t>
      </w:r>
      <w:r w:rsidR="007A68EF">
        <w:rPr>
          <w:rFonts w:eastAsiaTheme="minorEastAsia"/>
          <w:b/>
          <w:i/>
          <w:color w:val="000000" w:themeColor="text1"/>
        </w:rPr>
        <w:t>1</w:t>
      </w:r>
      <w:r w:rsidRPr="00A7324F">
        <w:rPr>
          <w:rFonts w:eastAsiaTheme="minorEastAsia"/>
          <w:b/>
          <w:i/>
          <w:color w:val="000000" w:themeColor="text1"/>
        </w:rPr>
        <w:t>: Positioning architecture for sidelink positioning</w:t>
      </w:r>
    </w:p>
    <w:p w14:paraId="22EF3AC3" w14:textId="296F3E98" w:rsidR="00142261" w:rsidRPr="005B2081" w:rsidRDefault="00142261" w:rsidP="00142261">
      <w:pPr>
        <w:pStyle w:val="Proposallist"/>
        <w:rPr>
          <w:rFonts w:eastAsiaTheme="minorEastAsia"/>
          <w:color w:val="000000" w:themeColor="text1"/>
        </w:rPr>
      </w:pPr>
      <w:r w:rsidRPr="001B2C8B">
        <w:rPr>
          <w:rFonts w:eastAsiaTheme="minorEastAsia" w:hint="eastAsia"/>
        </w:rPr>
        <w:t>P</w:t>
      </w:r>
      <w:r w:rsidRPr="001B2C8B">
        <w:rPr>
          <w:rFonts w:eastAsiaTheme="minorEastAsia"/>
        </w:rPr>
        <w:t xml:space="preserve">roposal </w:t>
      </w:r>
      <w:r>
        <w:rPr>
          <w:rFonts w:eastAsiaTheme="minorEastAsia"/>
        </w:rPr>
        <w:t>3</w:t>
      </w:r>
      <w:r w:rsidRPr="001B2C8B">
        <w:rPr>
          <w:rFonts w:eastAsiaTheme="minorEastAsia"/>
        </w:rPr>
        <w:t>:</w:t>
      </w:r>
      <w:r>
        <w:rPr>
          <w:rFonts w:eastAsiaTheme="minorEastAsia"/>
        </w:rPr>
        <w:t xml:space="preserve"> RAN3 to study the spec impacts to support sidelink positioning based on the architecture in figure </w:t>
      </w:r>
      <w:r w:rsidR="00A13EC0">
        <w:rPr>
          <w:rFonts w:eastAsiaTheme="minorEastAsia"/>
        </w:rPr>
        <w:t>1</w:t>
      </w:r>
      <w:r>
        <w:rPr>
          <w:rFonts w:eastAsiaTheme="minorEastAsia"/>
        </w:rPr>
        <w:t>.</w:t>
      </w:r>
      <w:r>
        <w:rPr>
          <w:rFonts w:eastAsiaTheme="minorEastAsia"/>
          <w:color w:val="000000" w:themeColor="text1"/>
        </w:rPr>
        <w:t xml:space="preserve"> </w:t>
      </w:r>
    </w:p>
    <w:p w14:paraId="4C3A7EB8" w14:textId="74FCC01E" w:rsidR="00C843A5" w:rsidRDefault="00A955DD" w:rsidP="00C843A5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C843A5">
        <w:rPr>
          <w:rFonts w:eastAsiaTheme="minorEastAsia"/>
          <w:lang w:eastAsia="zh-CN"/>
        </w:rPr>
        <w:t>.3 Signalling Procedure</w:t>
      </w:r>
      <w:r w:rsidR="00A45797">
        <w:rPr>
          <w:rFonts w:eastAsiaTheme="minorEastAsia"/>
          <w:lang w:eastAsia="zh-CN"/>
        </w:rPr>
        <w:t>s</w:t>
      </w:r>
    </w:p>
    <w:p w14:paraId="64613FF0" w14:textId="25FE2C4B" w:rsidR="0071690A" w:rsidRDefault="0071690A" w:rsidP="00C843A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AN1 made the following agreements during RAN1 #110-e</w:t>
      </w:r>
      <w:r w:rsidR="00A50286">
        <w:rPr>
          <w:rFonts w:eastAsiaTheme="minorEastAsia"/>
          <w:lang w:eastAsia="zh-CN"/>
        </w:rPr>
        <w:t xml:space="preserve"> on SL p</w:t>
      </w:r>
      <w:r w:rsidR="00A42F4E">
        <w:rPr>
          <w:rFonts w:eastAsiaTheme="minorEastAsia"/>
          <w:lang w:eastAsia="zh-CN"/>
        </w:rPr>
        <w:t>ositioning methods and resource allocation</w:t>
      </w:r>
      <w:bookmarkStart w:id="3" w:name="_GoBack"/>
      <w:bookmarkEnd w:id="3"/>
      <w:r w:rsidR="00927601">
        <w:rPr>
          <w:rFonts w:eastAsiaTheme="minorEastAsia"/>
          <w:lang w:eastAsia="zh-CN"/>
        </w:rPr>
        <w:t xml:space="preserve"> [5]</w:t>
      </w:r>
      <w:r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690A" w14:paraId="59531701" w14:textId="77777777" w:rsidTr="0071690A">
        <w:tc>
          <w:tcPr>
            <w:tcW w:w="9631" w:type="dxa"/>
          </w:tcPr>
          <w:p w14:paraId="63A66936" w14:textId="77777777" w:rsidR="0071690A" w:rsidRDefault="0071690A" w:rsidP="0071690A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021F3362" w14:textId="77777777" w:rsidR="0071690A" w:rsidRDefault="0071690A" w:rsidP="0071690A">
            <w:r>
              <w:t>With regards to the Positioning methods supported using at least SL measurements, potential candidate positioning methods include at least the following:</w:t>
            </w:r>
          </w:p>
          <w:p w14:paraId="0202E643" w14:textId="77777777" w:rsidR="0071690A" w:rsidRDefault="0071690A" w:rsidP="0071690A">
            <w:pPr>
              <w:numPr>
                <w:ilvl w:val="1"/>
                <w:numId w:val="37"/>
              </w:numPr>
              <w:spacing w:after="0" w:line="254" w:lineRule="auto"/>
            </w:pPr>
            <w:r>
              <w:t>RTT-type solution(s) using SL</w:t>
            </w:r>
          </w:p>
          <w:p w14:paraId="44483989" w14:textId="77777777" w:rsidR="0071690A" w:rsidRDefault="0071690A" w:rsidP="0071690A">
            <w:pPr>
              <w:numPr>
                <w:ilvl w:val="1"/>
                <w:numId w:val="37"/>
              </w:numPr>
              <w:spacing w:after="0" w:line="254" w:lineRule="auto"/>
            </w:pPr>
            <w:r>
              <w:t>SL-AoA</w:t>
            </w:r>
          </w:p>
          <w:p w14:paraId="21D41927" w14:textId="77777777" w:rsidR="0071690A" w:rsidRDefault="0071690A" w:rsidP="0071690A">
            <w:pPr>
              <w:numPr>
                <w:ilvl w:val="1"/>
                <w:numId w:val="37"/>
              </w:numPr>
              <w:spacing w:after="0" w:line="254" w:lineRule="auto"/>
            </w:pPr>
            <w:r>
              <w:t>SL-TDOA</w:t>
            </w:r>
          </w:p>
          <w:p w14:paraId="60D5BDF0" w14:textId="77777777" w:rsidR="0071690A" w:rsidRDefault="0071690A" w:rsidP="0071690A">
            <w:pPr>
              <w:numPr>
                <w:ilvl w:val="0"/>
                <w:numId w:val="37"/>
              </w:numPr>
              <w:spacing w:after="0"/>
              <w:rPr>
                <w:rFonts w:eastAsia="Batang"/>
              </w:rPr>
            </w:pPr>
            <w:r>
              <w:t>Note: other methods can still be studied</w:t>
            </w:r>
          </w:p>
          <w:p w14:paraId="1E5342B2" w14:textId="77777777" w:rsidR="0071690A" w:rsidRDefault="0071690A" w:rsidP="00C843A5">
            <w:r>
              <w:t>Note: The above categorization does not necessarily mean that there will be separate SL positioning methods specified.</w:t>
            </w:r>
          </w:p>
          <w:p w14:paraId="7B325D22" w14:textId="77777777" w:rsidR="00A85CAF" w:rsidRDefault="00A85CAF" w:rsidP="00A85CAF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562BE393" w14:textId="77777777" w:rsidR="00A85CAF" w:rsidRDefault="00A85CAF" w:rsidP="00A85CAF">
            <w:pPr>
              <w:rPr>
                <w:lang w:eastAsia="x-none"/>
              </w:rPr>
            </w:pPr>
            <w:r>
              <w:t>A new reference signal should be introduced for supporting SL positioning/ranging.</w:t>
            </w:r>
          </w:p>
          <w:p w14:paraId="6CC672EA" w14:textId="77777777" w:rsidR="00A85CAF" w:rsidRDefault="00A85CAF" w:rsidP="00A85CAF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14336629" w14:textId="77777777" w:rsidR="00A85CAF" w:rsidRDefault="00A85CAF" w:rsidP="00A85CAF">
            <w:pPr>
              <w:pStyle w:val="Proposal"/>
              <w:spacing w:after="0" w:line="254" w:lineRule="auto"/>
              <w:ind w:left="0" w:firstLine="0"/>
              <w:rPr>
                <w:b w:val="0"/>
                <w:szCs w:val="24"/>
                <w:lang w:eastAsia="zh-CN"/>
              </w:rPr>
            </w:pPr>
            <w:r>
              <w:rPr>
                <w:b w:val="0"/>
                <w:bCs/>
                <w:szCs w:val="24"/>
              </w:rPr>
              <w:t>Regarding SL-PRS resource allocation, both Scheme 1 and Scheme 2 should be introduced for supporting SL positioning/ranging:</w:t>
            </w:r>
          </w:p>
          <w:p w14:paraId="12E2DCC8" w14:textId="77777777" w:rsidR="00A85CAF" w:rsidRDefault="00A85CAF" w:rsidP="00A85CAF">
            <w:pPr>
              <w:numPr>
                <w:ilvl w:val="0"/>
                <w:numId w:val="38"/>
              </w:numPr>
              <w:spacing w:after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lang w:eastAsia="zh-CN"/>
              </w:rPr>
              <w:t>Scheme 1: Network-centric operation SL-PRS resource allocation (e.g. similar to a legacy Mode 1 solution)</w:t>
            </w:r>
          </w:p>
          <w:p w14:paraId="243CACBD" w14:textId="77777777" w:rsidR="00A85CAF" w:rsidRDefault="00A85CAF" w:rsidP="00A85CAF">
            <w:pPr>
              <w:numPr>
                <w:ilvl w:val="1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network (e.g. gNB, LMF, gNB &amp; LMF) allocates resources for SL-PRS. </w:t>
            </w:r>
          </w:p>
          <w:p w14:paraId="46BB9E75" w14:textId="77777777" w:rsidR="00A85CAF" w:rsidRDefault="00A85CAF" w:rsidP="00A85CAF">
            <w:pPr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Scheme 2: UE autonomous SL-PRS resource allocation (e.g. similar to legacy Mode 2 solution)</w:t>
            </w:r>
          </w:p>
          <w:p w14:paraId="446E5F84" w14:textId="26BAD981" w:rsidR="00A85CAF" w:rsidRPr="0071690A" w:rsidRDefault="00A85CAF" w:rsidP="00A85CAF">
            <w:r>
              <w:rPr>
                <w:rFonts w:eastAsia="宋体"/>
                <w:lang w:eastAsia="zh-CN"/>
              </w:rPr>
              <w:t>At least one of the UE(s) participating in the sidelink positioning operation allocates resources for SL-PRS</w:t>
            </w:r>
          </w:p>
        </w:tc>
      </w:tr>
    </w:tbl>
    <w:p w14:paraId="466053C6" w14:textId="26141AEC" w:rsidR="00C843A5" w:rsidRDefault="00C843A5" w:rsidP="003552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</w:t>
      </w:r>
      <w:r w:rsidR="0071690A">
        <w:rPr>
          <w:rFonts w:eastAsiaTheme="minorEastAsia"/>
          <w:lang w:eastAsia="zh-CN"/>
        </w:rPr>
        <w:t>the agreements</w:t>
      </w:r>
      <w:r>
        <w:rPr>
          <w:rFonts w:eastAsiaTheme="minorEastAsia"/>
          <w:lang w:eastAsia="zh-CN"/>
        </w:rPr>
        <w:t>, potential candidate positioning methods include at least RTT-type solutions using SL, SL-AoA, and</w:t>
      </w:r>
      <w:r w:rsidR="0071690A">
        <w:rPr>
          <w:rFonts w:eastAsiaTheme="minorEastAsia"/>
          <w:lang w:eastAsia="zh-CN"/>
        </w:rPr>
        <w:t xml:space="preserve"> SL-TOA. Based on the notes, other positioning methods, such as carrier phase positioning, are not excluded for </w:t>
      </w:r>
      <w:r w:rsidR="00ED5834">
        <w:rPr>
          <w:rFonts w:eastAsiaTheme="minorEastAsia"/>
          <w:lang w:eastAsia="zh-CN"/>
        </w:rPr>
        <w:t>future</w:t>
      </w:r>
      <w:r w:rsidR="0071690A">
        <w:rPr>
          <w:rFonts w:eastAsiaTheme="minorEastAsia"/>
          <w:lang w:eastAsia="zh-CN"/>
        </w:rPr>
        <w:t xml:space="preserve"> study. </w:t>
      </w:r>
      <w:r w:rsidR="00450F0C">
        <w:rPr>
          <w:rFonts w:eastAsiaTheme="minorEastAsia"/>
          <w:lang w:eastAsia="zh-CN"/>
        </w:rPr>
        <w:t xml:space="preserve">It is proposed to study the spec impacts for each SL positioning methods in WI.  </w:t>
      </w:r>
    </w:p>
    <w:p w14:paraId="1A4D9BBB" w14:textId="54856142" w:rsidR="00185CFA" w:rsidRPr="00185CFA" w:rsidRDefault="00185CFA" w:rsidP="00185CFA">
      <w:pPr>
        <w:pStyle w:val="Proposalli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Observation 3: RAN1 has agreed that potential candidate positioning methods include at least RTT-type solutions, SL-</w:t>
      </w:r>
      <w:proofErr w:type="spellStart"/>
      <w:r>
        <w:rPr>
          <w:rFonts w:eastAsiaTheme="minorEastAsia"/>
          <w:lang w:eastAsia="zh-CN"/>
        </w:rPr>
        <w:t>AoA</w:t>
      </w:r>
      <w:proofErr w:type="spellEnd"/>
      <w:r>
        <w:rPr>
          <w:rFonts w:eastAsiaTheme="minorEastAsia"/>
          <w:lang w:eastAsia="zh-CN"/>
        </w:rPr>
        <w:t xml:space="preserve"> and SL-TDOA.</w:t>
      </w:r>
    </w:p>
    <w:p w14:paraId="3E9DBB52" w14:textId="17FFF43B" w:rsidR="007F43EF" w:rsidRPr="007F43EF" w:rsidRDefault="007F43EF" w:rsidP="00574E95">
      <w:pPr>
        <w:pStyle w:val="Proposalli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</w:t>
      </w:r>
      <w:r w:rsidR="003D3940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. RAN3 to study the spec impacts for SL positioning methods in WI. </w:t>
      </w:r>
    </w:p>
    <w:p w14:paraId="00D00528" w14:textId="426F2FEC" w:rsidR="00FE5F2D" w:rsidRDefault="00574E95" w:rsidP="008F1199">
      <w:pPr>
        <w:pStyle w:val="Proposallist"/>
        <w:ind w:left="0" w:firstLine="0"/>
        <w:jc w:val="both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lastRenderedPageBreak/>
        <w:t>For sidelink positioning resources, n</w:t>
      </w:r>
      <w:r w:rsidR="00FE5F2D" w:rsidRPr="00FE5F2D">
        <w:rPr>
          <w:rFonts w:eastAsiaTheme="minorEastAsia"/>
          <w:b w:val="0"/>
          <w:lang w:eastAsia="zh-CN"/>
        </w:rPr>
        <w:t>ew reference signal would be introduced and network-centric operation SL-PRS resource allocation would be introduced for supporting SL posit</w:t>
      </w:r>
      <w:r w:rsidR="002E6D7A">
        <w:rPr>
          <w:rFonts w:eastAsiaTheme="minorEastAsia"/>
          <w:b w:val="0"/>
          <w:lang w:eastAsia="zh-CN"/>
        </w:rPr>
        <w:t>i</w:t>
      </w:r>
      <w:r w:rsidR="00FE5F2D" w:rsidRPr="00FE5F2D">
        <w:rPr>
          <w:rFonts w:eastAsiaTheme="minorEastAsia"/>
          <w:b w:val="0"/>
          <w:lang w:eastAsia="zh-CN"/>
        </w:rPr>
        <w:t>oni</w:t>
      </w:r>
      <w:r w:rsidR="002E6D7A">
        <w:rPr>
          <w:rFonts w:eastAsiaTheme="minorEastAsia"/>
          <w:b w:val="0"/>
          <w:lang w:eastAsia="zh-CN"/>
        </w:rPr>
        <w:t>n</w:t>
      </w:r>
      <w:r w:rsidR="00FE5F2D" w:rsidRPr="00FE5F2D">
        <w:rPr>
          <w:rFonts w:eastAsiaTheme="minorEastAsia"/>
          <w:b w:val="0"/>
          <w:lang w:eastAsia="zh-CN"/>
        </w:rPr>
        <w:t xml:space="preserve">g/ranging. </w:t>
      </w:r>
      <w:r w:rsidR="00A61569">
        <w:rPr>
          <w:rFonts w:eastAsiaTheme="minorEastAsia"/>
          <w:b w:val="0"/>
          <w:lang w:eastAsia="zh-CN"/>
        </w:rPr>
        <w:t>The above</w:t>
      </w:r>
      <w:r w:rsidR="00FE5F2D">
        <w:rPr>
          <w:rFonts w:eastAsiaTheme="minorEastAsia"/>
          <w:b w:val="0"/>
          <w:lang w:eastAsia="zh-CN"/>
        </w:rPr>
        <w:t xml:space="preserve"> agreements have point</w:t>
      </w:r>
      <w:r w:rsidR="00F73279">
        <w:rPr>
          <w:rFonts w:eastAsiaTheme="minorEastAsia"/>
          <w:b w:val="0"/>
          <w:lang w:eastAsia="zh-CN"/>
        </w:rPr>
        <w:t>ed</w:t>
      </w:r>
      <w:r w:rsidR="00FE5F2D">
        <w:rPr>
          <w:rFonts w:eastAsiaTheme="minorEastAsia"/>
          <w:b w:val="0"/>
          <w:lang w:eastAsia="zh-CN"/>
        </w:rPr>
        <w:t xml:space="preserve"> out that gNB and LMF may be involved in resource allocation. </w:t>
      </w:r>
      <w:r w:rsidR="00363167">
        <w:rPr>
          <w:rFonts w:eastAsiaTheme="minorEastAsia"/>
          <w:b w:val="0"/>
          <w:lang w:eastAsia="zh-CN"/>
        </w:rPr>
        <w:t xml:space="preserve">Therefore, it is proposed that RAN3 to study the spec impacts for </w:t>
      </w:r>
      <w:r w:rsidR="00363167" w:rsidRPr="00363167">
        <w:rPr>
          <w:rFonts w:eastAsiaTheme="minorEastAsia"/>
          <w:b w:val="0"/>
          <w:lang w:eastAsia="zh-CN"/>
        </w:rPr>
        <w:t>network-centric operation SL-PRS resource allocation in WI.</w:t>
      </w:r>
    </w:p>
    <w:p w14:paraId="74834161" w14:textId="03EB38E5" w:rsidR="00DB465A" w:rsidRDefault="00DB465A" w:rsidP="008F1199">
      <w:pPr>
        <w:pStyle w:val="Proposalli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 w:rsidR="000B3431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: New reference signal would be introduced for sidelink positioning and network-centric operation SL-PRS resource allocation would be introduced, which may impact RAN3 signalling procedures.  </w:t>
      </w:r>
    </w:p>
    <w:p w14:paraId="4E90B0FB" w14:textId="4A9B47F3" w:rsidR="007F43EF" w:rsidRDefault="007F43EF" w:rsidP="008F1199">
      <w:pPr>
        <w:pStyle w:val="Proposalli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</w:t>
      </w:r>
      <w:r w:rsidR="003D3940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. RAN3 to study to spec impacts for network-centric SL-PRS resource allocation</w:t>
      </w:r>
      <w:r w:rsidR="003A4591">
        <w:rPr>
          <w:rFonts w:eastAsiaTheme="minorEastAsia"/>
          <w:lang w:eastAsia="zh-CN"/>
        </w:rPr>
        <w:t xml:space="preserve"> in WI</w:t>
      </w:r>
      <w:r>
        <w:rPr>
          <w:rFonts w:eastAsiaTheme="minorEastAsia"/>
          <w:lang w:eastAsia="zh-CN"/>
        </w:rPr>
        <w:t xml:space="preserve">. </w:t>
      </w:r>
    </w:p>
    <w:p w14:paraId="5E9CAF5D" w14:textId="346C4F2F" w:rsidR="00326166" w:rsidRPr="007D3E81" w:rsidRDefault="00A955DD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4B9BC98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3FD3C051" w14:textId="155560F2" w:rsidR="00D6183C" w:rsidRDefault="00760BCA" w:rsidP="00760BCA">
      <w:pPr>
        <w:pStyle w:val="Proposallist"/>
        <w:rPr>
          <w:rFonts w:eastAsiaTheme="minorEastAsia"/>
          <w:lang w:eastAsia="zh-CN"/>
        </w:rPr>
      </w:pPr>
      <w:bookmarkStart w:id="7" w:name="_Toc423020280"/>
      <w:bookmarkEnd w:id="7"/>
      <w:r>
        <w:rPr>
          <w:rFonts w:eastAsiaTheme="minorEastAsia"/>
          <w:lang w:eastAsia="zh-CN"/>
        </w:rPr>
        <w:t xml:space="preserve">Observation 1. There are still some misalignments between the terminologies for Ranging/SL Positioning defined by RAN1 and SA2. </w:t>
      </w:r>
      <w:r w:rsidR="00D6183C">
        <w:rPr>
          <w:rFonts w:eastAsiaTheme="minorEastAsia"/>
          <w:lang w:eastAsia="zh-CN"/>
        </w:rPr>
        <w:t xml:space="preserve"> </w:t>
      </w:r>
    </w:p>
    <w:p w14:paraId="684B4439" w14:textId="77777777" w:rsidR="00C5427D" w:rsidRPr="00240CA2" w:rsidRDefault="00C5427D" w:rsidP="00C5427D">
      <w:pPr>
        <w:pStyle w:val="Proposalli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2. RAN2 adopted the terminologies of “Target UE” and “Anchor UE” defined by RAN1 at RAN1 #109-e as the baseline for UE roles in Ranging/SL positioning. </w:t>
      </w:r>
    </w:p>
    <w:p w14:paraId="7660F6FC" w14:textId="77777777" w:rsidR="003A4591" w:rsidRPr="002B7EF1" w:rsidRDefault="003A4591" w:rsidP="003A4591">
      <w:pPr>
        <w:pStyle w:val="Proposallist"/>
      </w:pPr>
      <w:r>
        <w:t xml:space="preserve">Proposal 1. </w:t>
      </w:r>
      <w:r w:rsidRPr="002B7EF1">
        <w:t xml:space="preserve">For </w:t>
      </w:r>
      <w:proofErr w:type="spellStart"/>
      <w:r w:rsidRPr="002B7EF1">
        <w:t>Sidelink</w:t>
      </w:r>
      <w:proofErr w:type="spellEnd"/>
      <w:r w:rsidRPr="002B7EF1">
        <w:t xml:space="preserve"> terminology, follow RAN 1 and RAN 2 discussion. </w:t>
      </w:r>
    </w:p>
    <w:p w14:paraId="137D2044" w14:textId="77777777" w:rsidR="003A4591" w:rsidRDefault="003A4591" w:rsidP="003A4591">
      <w:pPr>
        <w:pStyle w:val="Proposallist"/>
        <w:rPr>
          <w:rFonts w:eastAsiaTheme="minorEastAsia"/>
        </w:rPr>
      </w:pPr>
      <w:r w:rsidRPr="001B2C8B">
        <w:rPr>
          <w:rFonts w:eastAsiaTheme="minorEastAsia"/>
        </w:rPr>
        <w:t xml:space="preserve">Proposal </w:t>
      </w:r>
      <w:r>
        <w:rPr>
          <w:rFonts w:eastAsiaTheme="minorEastAsia"/>
        </w:rPr>
        <w:t>2</w:t>
      </w:r>
      <w:r w:rsidRPr="001B2C8B">
        <w:rPr>
          <w:rFonts w:eastAsiaTheme="minorEastAsia"/>
        </w:rPr>
        <w:t xml:space="preserve">: RAN3 </w:t>
      </w:r>
      <w:r w:rsidRPr="001B2C8B">
        <w:rPr>
          <w:rFonts w:eastAsiaTheme="minorEastAsia" w:hint="eastAsia"/>
        </w:rPr>
        <w:t>to</w:t>
      </w:r>
      <w:r w:rsidRPr="001B2C8B">
        <w:rPr>
          <w:rFonts w:eastAsiaTheme="minorEastAsia"/>
        </w:rPr>
        <w:t xml:space="preserve"> study the combination of Uu- and PC5- based positioning. </w:t>
      </w:r>
    </w:p>
    <w:p w14:paraId="4A3DE866" w14:textId="77777777" w:rsidR="003A0A47" w:rsidRDefault="003A0A47" w:rsidP="003A0A47">
      <w:pPr>
        <w:pStyle w:val="Proposallist"/>
        <w:rPr>
          <w:rFonts w:eastAsiaTheme="minorEastAsia"/>
          <w:color w:val="000000" w:themeColor="text1"/>
        </w:rPr>
      </w:pPr>
      <w:r w:rsidRPr="001B2C8B">
        <w:rPr>
          <w:rFonts w:eastAsiaTheme="minorEastAsia" w:hint="eastAsia"/>
        </w:rPr>
        <w:t>P</w:t>
      </w:r>
      <w:r w:rsidRPr="001B2C8B">
        <w:rPr>
          <w:rFonts w:eastAsiaTheme="minorEastAsia"/>
        </w:rPr>
        <w:t xml:space="preserve">roposal </w:t>
      </w:r>
      <w:r>
        <w:rPr>
          <w:rFonts w:eastAsiaTheme="minorEastAsia"/>
        </w:rPr>
        <w:t>3</w:t>
      </w:r>
      <w:r w:rsidRPr="001B2C8B">
        <w:rPr>
          <w:rFonts w:eastAsiaTheme="minorEastAsia"/>
        </w:rPr>
        <w:t>:</w:t>
      </w:r>
      <w:r>
        <w:rPr>
          <w:rFonts w:eastAsiaTheme="minorEastAsia"/>
        </w:rPr>
        <w:t xml:space="preserve"> RAN3 to study the spec impacts to support sidelink positioning based on the architecture in figure 1.</w:t>
      </w:r>
      <w:r>
        <w:rPr>
          <w:rFonts w:eastAsiaTheme="minorEastAsia"/>
          <w:color w:val="000000" w:themeColor="text1"/>
        </w:rPr>
        <w:t xml:space="preserve"> </w:t>
      </w:r>
    </w:p>
    <w:p w14:paraId="439D8D9D" w14:textId="7A800061" w:rsidR="00986251" w:rsidRPr="00986251" w:rsidRDefault="00986251" w:rsidP="00986251">
      <w:pPr>
        <w:pStyle w:val="Proposalli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Observation 3: RAN1 has agreed that potential candidate positioning methods include at least RTT-type solutions, SL-</w:t>
      </w:r>
      <w:proofErr w:type="spellStart"/>
      <w:r>
        <w:rPr>
          <w:rFonts w:eastAsiaTheme="minorEastAsia"/>
          <w:lang w:eastAsia="zh-CN"/>
        </w:rPr>
        <w:t>AoA</w:t>
      </w:r>
      <w:proofErr w:type="spellEnd"/>
      <w:r>
        <w:rPr>
          <w:rFonts w:eastAsiaTheme="minorEastAsia"/>
          <w:lang w:eastAsia="zh-CN"/>
        </w:rPr>
        <w:t xml:space="preserve"> and SL-TDOA.</w:t>
      </w:r>
    </w:p>
    <w:p w14:paraId="7D628076" w14:textId="76EB1E90" w:rsidR="003A4591" w:rsidRDefault="003A4591" w:rsidP="003A4591">
      <w:pPr>
        <w:pStyle w:val="Proposalli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4. RAN3 to study the spec impacts for SL positioning methods in WI. </w:t>
      </w:r>
    </w:p>
    <w:p w14:paraId="351A9215" w14:textId="77777777" w:rsidR="00986251" w:rsidRDefault="00986251" w:rsidP="00986251">
      <w:pPr>
        <w:pStyle w:val="Proposalli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4: New reference signal would be introduced for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positioning and network-centric operation SL-PRS resource allocation would be introduced, which may impact RAN3 signalling procedures.  </w:t>
      </w:r>
    </w:p>
    <w:p w14:paraId="4D1863BE" w14:textId="77777777" w:rsidR="0079185B" w:rsidRDefault="0079185B" w:rsidP="0079185B">
      <w:pPr>
        <w:pStyle w:val="Proposalli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5. RAN3 to study to spec impacts for network-centric SL-PRS resource allocation in WI. </w:t>
      </w:r>
    </w:p>
    <w:p w14:paraId="6BEAEC69" w14:textId="4236E823" w:rsidR="0001565F" w:rsidRPr="007D3E81" w:rsidRDefault="00332988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75843500" w14:textId="77777777" w:rsidR="006B6DE2" w:rsidRPr="009A24DA" w:rsidRDefault="006B6DE2" w:rsidP="006B6DE2">
      <w:pPr>
        <w:pStyle w:val="af9"/>
        <w:numPr>
          <w:ilvl w:val="0"/>
          <w:numId w:val="16"/>
        </w:numPr>
        <w:spacing w:after="120" w:line="300" w:lineRule="auto"/>
        <w:ind w:leftChars="0"/>
        <w:jc w:val="both"/>
      </w:pPr>
      <w:r w:rsidRPr="00F25F10">
        <w:t>RP-213588</w:t>
      </w:r>
      <w:r>
        <w:t xml:space="preserve"> </w:t>
      </w:r>
      <w:r w:rsidRPr="00F25F10">
        <w:t>Revised</w:t>
      </w:r>
      <w:r>
        <w:t xml:space="preserve"> </w:t>
      </w:r>
      <w:r w:rsidRPr="00F25F10">
        <w:t>SID</w:t>
      </w:r>
      <w:r>
        <w:t xml:space="preserve"> </w:t>
      </w:r>
      <w:r w:rsidRPr="00F25F10">
        <w:t>Expanded</w:t>
      </w:r>
      <w:r>
        <w:t xml:space="preserve"> </w:t>
      </w:r>
      <w:r w:rsidRPr="00F25F10">
        <w:t>and</w:t>
      </w:r>
      <w:r>
        <w:t xml:space="preserve"> </w:t>
      </w:r>
      <w:r w:rsidRPr="00F25F10">
        <w:t>improved</w:t>
      </w:r>
      <w:r>
        <w:t xml:space="preserve"> </w:t>
      </w:r>
      <w:r w:rsidRPr="00F25F10">
        <w:t>NR</w:t>
      </w:r>
      <w:r>
        <w:t xml:space="preserve"> positioning</w:t>
      </w:r>
      <w:r w:rsidRPr="00F25F10">
        <w:t xml:space="preserve"> 3GPP TSG RAN Meeting #94e</w:t>
      </w:r>
    </w:p>
    <w:p w14:paraId="2A655DD5" w14:textId="6774B3F8" w:rsidR="00144AE9" w:rsidRPr="007D3E81" w:rsidRDefault="00144AE9" w:rsidP="005A309C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S2-2207129</w:t>
      </w:r>
      <w:r w:rsidR="005A309C">
        <w:rPr>
          <w:lang w:eastAsia="zh-CN"/>
        </w:rPr>
        <w:t xml:space="preserve"> </w:t>
      </w:r>
      <w:r w:rsidR="005A309C" w:rsidRPr="005A309C">
        <w:rPr>
          <w:lang w:eastAsia="zh-CN"/>
        </w:rPr>
        <w:t>LS on Terminology Alignment for Ranging/Sidelink Positioning</w:t>
      </w:r>
    </w:p>
    <w:p w14:paraId="216ADC7B" w14:textId="6B5CDE66" w:rsidR="00483295" w:rsidRPr="000A0208" w:rsidRDefault="00483295" w:rsidP="000A4C5A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AN1 </w:t>
      </w:r>
      <w:r w:rsidR="00F26576">
        <w:rPr>
          <w:rFonts w:eastAsiaTheme="minorEastAsia"/>
          <w:lang w:eastAsia="zh-CN"/>
        </w:rPr>
        <w:t xml:space="preserve">109-e </w:t>
      </w:r>
      <w:r>
        <w:rPr>
          <w:rFonts w:eastAsiaTheme="minorEastAsia"/>
          <w:lang w:eastAsia="zh-CN"/>
        </w:rPr>
        <w:t>Chair’s notes</w:t>
      </w:r>
    </w:p>
    <w:p w14:paraId="438BDD18" w14:textId="7DE8A8B4" w:rsidR="00483295" w:rsidRPr="007D3E81" w:rsidRDefault="00483295" w:rsidP="000A4C5A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AN2 </w:t>
      </w:r>
      <w:r w:rsidR="00F26576">
        <w:rPr>
          <w:rFonts w:eastAsiaTheme="minorEastAsia"/>
          <w:lang w:eastAsia="zh-CN"/>
        </w:rPr>
        <w:t>119-e Chair’s</w:t>
      </w:r>
      <w:r>
        <w:rPr>
          <w:rFonts w:eastAsiaTheme="minorEastAsia"/>
          <w:lang w:eastAsia="zh-CN"/>
        </w:rPr>
        <w:t xml:space="preserve"> notes </w:t>
      </w:r>
    </w:p>
    <w:p w14:paraId="0F4807FC" w14:textId="77777777" w:rsidR="007D6FB3" w:rsidRDefault="007D6FB3" w:rsidP="00B80CAD">
      <w:pPr>
        <w:numPr>
          <w:ilvl w:val="0"/>
          <w:numId w:val="16"/>
        </w:numPr>
        <w:rPr>
          <w:lang w:eastAsia="zh-CN"/>
        </w:rPr>
      </w:pPr>
      <w:r w:rsidRPr="00F04D2F">
        <w:rPr>
          <w:rFonts w:eastAsiaTheme="minorEastAsia"/>
          <w:lang w:eastAsia="zh-CN"/>
        </w:rPr>
        <w:t>RAN1 110-e Chair’s notes</w:t>
      </w:r>
    </w:p>
    <w:sectPr w:rsidR="007D6FB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B116B" w14:textId="77777777" w:rsidR="00F61DEA" w:rsidRDefault="00F61DEA">
      <w:r>
        <w:separator/>
      </w:r>
    </w:p>
  </w:endnote>
  <w:endnote w:type="continuationSeparator" w:id="0">
    <w:p w14:paraId="46AEC9D8" w14:textId="77777777" w:rsidR="00F61DEA" w:rsidRDefault="00F6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0989D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8ED00" w14:textId="77777777" w:rsidR="00F61DEA" w:rsidRDefault="00F61DEA">
      <w:r>
        <w:separator/>
      </w:r>
    </w:p>
  </w:footnote>
  <w:footnote w:type="continuationSeparator" w:id="0">
    <w:p w14:paraId="2D0649D2" w14:textId="77777777" w:rsidR="00F61DEA" w:rsidRDefault="00F61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2DD6DB62"/>
    <w:lvl w:ilvl="0" w:tplc="A1D4B99C">
      <w:start w:val="1"/>
      <w:numFmt w:val="decimal"/>
      <w:pStyle w:val="Proposal"/>
      <w:lvlText w:val="Proposal %1:"/>
      <w:lvlJc w:val="left"/>
      <w:pPr>
        <w:ind w:left="121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0706688"/>
    <w:multiLevelType w:val="hybridMultilevel"/>
    <w:tmpl w:val="793A4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6"/>
  </w:num>
  <w:num w:numId="5">
    <w:abstractNumId w:val="21"/>
  </w:num>
  <w:num w:numId="6">
    <w:abstractNumId w:val="0"/>
  </w:num>
  <w:num w:numId="7">
    <w:abstractNumId w:val="5"/>
  </w:num>
  <w:num w:numId="8">
    <w:abstractNumId w:val="15"/>
  </w:num>
  <w:num w:numId="9">
    <w:abstractNumId w:val="17"/>
  </w:num>
  <w:num w:numId="10">
    <w:abstractNumId w:val="16"/>
  </w:num>
  <w:num w:numId="11">
    <w:abstractNumId w:val="12"/>
  </w:num>
  <w:num w:numId="12">
    <w:abstractNumId w:val="24"/>
  </w:num>
  <w:num w:numId="13">
    <w:abstractNumId w:val="7"/>
  </w:num>
  <w:num w:numId="14">
    <w:abstractNumId w:val="19"/>
  </w:num>
  <w:num w:numId="15">
    <w:abstractNumId w:val="22"/>
  </w:num>
  <w:num w:numId="16">
    <w:abstractNumId w:val="9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4"/>
  </w:num>
  <w:num w:numId="37">
    <w:abstractNumId w:val="8"/>
  </w:num>
  <w:num w:numId="38">
    <w:abstractNumId w:val="18"/>
  </w:num>
  <w:num w:numId="39">
    <w:abstractNumId w:val="11"/>
    <w:lvlOverride w:ilvl="0">
      <w:startOverride w:val="1"/>
    </w:lvlOverride>
  </w:num>
  <w:num w:numId="40">
    <w:abstractNumId w:val="20"/>
  </w:num>
  <w:num w:numId="41">
    <w:abstractNumId w:val="23"/>
  </w:num>
  <w:num w:numId="42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7D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05C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649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208"/>
    <w:rsid w:val="000A10EB"/>
    <w:rsid w:val="000A2D64"/>
    <w:rsid w:val="000A337E"/>
    <w:rsid w:val="000A3769"/>
    <w:rsid w:val="000A37DB"/>
    <w:rsid w:val="000A394F"/>
    <w:rsid w:val="000A3CD7"/>
    <w:rsid w:val="000A4C5A"/>
    <w:rsid w:val="000A689E"/>
    <w:rsid w:val="000A6CBD"/>
    <w:rsid w:val="000B13E4"/>
    <w:rsid w:val="000B3431"/>
    <w:rsid w:val="000B48A6"/>
    <w:rsid w:val="000B4B4A"/>
    <w:rsid w:val="000B54C1"/>
    <w:rsid w:val="000B5774"/>
    <w:rsid w:val="000B5F7E"/>
    <w:rsid w:val="000B78CC"/>
    <w:rsid w:val="000C00E1"/>
    <w:rsid w:val="000C42DD"/>
    <w:rsid w:val="000C4720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251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0F7D0D"/>
    <w:rsid w:val="00100151"/>
    <w:rsid w:val="00100609"/>
    <w:rsid w:val="00100BFE"/>
    <w:rsid w:val="00101C00"/>
    <w:rsid w:val="00101C0B"/>
    <w:rsid w:val="001024B9"/>
    <w:rsid w:val="001053B5"/>
    <w:rsid w:val="0010594C"/>
    <w:rsid w:val="0010634F"/>
    <w:rsid w:val="00107EFF"/>
    <w:rsid w:val="00107FF6"/>
    <w:rsid w:val="00110973"/>
    <w:rsid w:val="00110CE9"/>
    <w:rsid w:val="001119E6"/>
    <w:rsid w:val="00111FEB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261"/>
    <w:rsid w:val="00143A3D"/>
    <w:rsid w:val="00144AA6"/>
    <w:rsid w:val="00144AE9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5CFA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96F"/>
    <w:rsid w:val="001C4A8B"/>
    <w:rsid w:val="001C5091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1AF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79A"/>
    <w:rsid w:val="002042A1"/>
    <w:rsid w:val="0020587A"/>
    <w:rsid w:val="002059E5"/>
    <w:rsid w:val="00205B9C"/>
    <w:rsid w:val="002060C6"/>
    <w:rsid w:val="00206268"/>
    <w:rsid w:val="00206464"/>
    <w:rsid w:val="00207048"/>
    <w:rsid w:val="00207793"/>
    <w:rsid w:val="002107B2"/>
    <w:rsid w:val="0021160E"/>
    <w:rsid w:val="00212651"/>
    <w:rsid w:val="00212963"/>
    <w:rsid w:val="00214991"/>
    <w:rsid w:val="00220898"/>
    <w:rsid w:val="00220E6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FA5"/>
    <w:rsid w:val="00240CA2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091"/>
    <w:rsid w:val="00274E67"/>
    <w:rsid w:val="00275271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6B8"/>
    <w:rsid w:val="002922F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B7EF1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D7A"/>
    <w:rsid w:val="002E74B9"/>
    <w:rsid w:val="002F03BC"/>
    <w:rsid w:val="002F1E63"/>
    <w:rsid w:val="002F4309"/>
    <w:rsid w:val="002F4657"/>
    <w:rsid w:val="002F55B2"/>
    <w:rsid w:val="002F6B54"/>
    <w:rsid w:val="002F72BE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30D"/>
    <w:rsid w:val="00310A86"/>
    <w:rsid w:val="00310AAF"/>
    <w:rsid w:val="00310ED0"/>
    <w:rsid w:val="00310F20"/>
    <w:rsid w:val="0031179C"/>
    <w:rsid w:val="00311E77"/>
    <w:rsid w:val="00312856"/>
    <w:rsid w:val="0031543D"/>
    <w:rsid w:val="00315B2E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988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22B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167"/>
    <w:rsid w:val="00363FF1"/>
    <w:rsid w:val="003643D7"/>
    <w:rsid w:val="003655FF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345"/>
    <w:rsid w:val="0039604D"/>
    <w:rsid w:val="00396450"/>
    <w:rsid w:val="003A0A47"/>
    <w:rsid w:val="003A2E9C"/>
    <w:rsid w:val="003A38B6"/>
    <w:rsid w:val="003A41E4"/>
    <w:rsid w:val="003A4591"/>
    <w:rsid w:val="003A4FE1"/>
    <w:rsid w:val="003A557A"/>
    <w:rsid w:val="003A6D6C"/>
    <w:rsid w:val="003B3117"/>
    <w:rsid w:val="003B5800"/>
    <w:rsid w:val="003B6EC9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7B0"/>
    <w:rsid w:val="003D1A37"/>
    <w:rsid w:val="003D3940"/>
    <w:rsid w:val="003D4B4C"/>
    <w:rsid w:val="003D4CBF"/>
    <w:rsid w:val="003D4E54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DAF"/>
    <w:rsid w:val="0040734E"/>
    <w:rsid w:val="00407AFD"/>
    <w:rsid w:val="00407D0D"/>
    <w:rsid w:val="00407F9F"/>
    <w:rsid w:val="00411233"/>
    <w:rsid w:val="004122AC"/>
    <w:rsid w:val="004131D9"/>
    <w:rsid w:val="0041390E"/>
    <w:rsid w:val="00414BB3"/>
    <w:rsid w:val="00415963"/>
    <w:rsid w:val="004163D3"/>
    <w:rsid w:val="0041669D"/>
    <w:rsid w:val="00416961"/>
    <w:rsid w:val="00416AC5"/>
    <w:rsid w:val="004179EC"/>
    <w:rsid w:val="004201F7"/>
    <w:rsid w:val="00421EAB"/>
    <w:rsid w:val="0042735E"/>
    <w:rsid w:val="0042750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F0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C40"/>
    <w:rsid w:val="00465B48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295"/>
    <w:rsid w:val="00483D3E"/>
    <w:rsid w:val="00483ED7"/>
    <w:rsid w:val="004865D5"/>
    <w:rsid w:val="00486889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D15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3E12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BCA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95"/>
    <w:rsid w:val="00575C14"/>
    <w:rsid w:val="00576B52"/>
    <w:rsid w:val="00577754"/>
    <w:rsid w:val="0058102B"/>
    <w:rsid w:val="0058243D"/>
    <w:rsid w:val="005831DD"/>
    <w:rsid w:val="00583D3F"/>
    <w:rsid w:val="0058472F"/>
    <w:rsid w:val="00584912"/>
    <w:rsid w:val="00585675"/>
    <w:rsid w:val="005865D8"/>
    <w:rsid w:val="00586DD7"/>
    <w:rsid w:val="00586F21"/>
    <w:rsid w:val="0058756A"/>
    <w:rsid w:val="005936AE"/>
    <w:rsid w:val="005936AF"/>
    <w:rsid w:val="005944E5"/>
    <w:rsid w:val="0059611C"/>
    <w:rsid w:val="005A2C0F"/>
    <w:rsid w:val="005A309C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2D44"/>
    <w:rsid w:val="005C3EA0"/>
    <w:rsid w:val="005C7656"/>
    <w:rsid w:val="005D0520"/>
    <w:rsid w:val="005D1877"/>
    <w:rsid w:val="005D1DAC"/>
    <w:rsid w:val="005D2E91"/>
    <w:rsid w:val="005D2F4D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091"/>
    <w:rsid w:val="005F48CD"/>
    <w:rsid w:val="00600BB7"/>
    <w:rsid w:val="00600E5D"/>
    <w:rsid w:val="006012B9"/>
    <w:rsid w:val="00602547"/>
    <w:rsid w:val="006050F1"/>
    <w:rsid w:val="00606EFD"/>
    <w:rsid w:val="00606F7E"/>
    <w:rsid w:val="00607113"/>
    <w:rsid w:val="0060743C"/>
    <w:rsid w:val="006074A0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A7E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728"/>
    <w:rsid w:val="00666DD8"/>
    <w:rsid w:val="006673B5"/>
    <w:rsid w:val="006705F0"/>
    <w:rsid w:val="00670B5A"/>
    <w:rsid w:val="00670B7C"/>
    <w:rsid w:val="00670E91"/>
    <w:rsid w:val="00671283"/>
    <w:rsid w:val="00671867"/>
    <w:rsid w:val="006726F6"/>
    <w:rsid w:val="00673B4E"/>
    <w:rsid w:val="00673F38"/>
    <w:rsid w:val="00674A87"/>
    <w:rsid w:val="0067553B"/>
    <w:rsid w:val="006765FF"/>
    <w:rsid w:val="00676CA2"/>
    <w:rsid w:val="006812CB"/>
    <w:rsid w:val="00681497"/>
    <w:rsid w:val="00681B4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BC7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6DE2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534"/>
    <w:rsid w:val="006D610E"/>
    <w:rsid w:val="006D6B98"/>
    <w:rsid w:val="006D6FC7"/>
    <w:rsid w:val="006E0196"/>
    <w:rsid w:val="006E0ABA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0741"/>
    <w:rsid w:val="007125B7"/>
    <w:rsid w:val="00712AA2"/>
    <w:rsid w:val="00712F5A"/>
    <w:rsid w:val="007132D7"/>
    <w:rsid w:val="007136BA"/>
    <w:rsid w:val="007156C4"/>
    <w:rsid w:val="0071690A"/>
    <w:rsid w:val="007174EE"/>
    <w:rsid w:val="00720AED"/>
    <w:rsid w:val="00720CE4"/>
    <w:rsid w:val="00721BB2"/>
    <w:rsid w:val="007237E8"/>
    <w:rsid w:val="0072486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A5B"/>
    <w:rsid w:val="00746DAC"/>
    <w:rsid w:val="007503B9"/>
    <w:rsid w:val="007506E8"/>
    <w:rsid w:val="0075286F"/>
    <w:rsid w:val="00753095"/>
    <w:rsid w:val="007538D1"/>
    <w:rsid w:val="00753A02"/>
    <w:rsid w:val="0075402D"/>
    <w:rsid w:val="00754097"/>
    <w:rsid w:val="00760B09"/>
    <w:rsid w:val="00760BCA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85B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8EF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05C"/>
    <w:rsid w:val="007D36E2"/>
    <w:rsid w:val="007D36F1"/>
    <w:rsid w:val="007D3E81"/>
    <w:rsid w:val="007D4827"/>
    <w:rsid w:val="007D54F5"/>
    <w:rsid w:val="007D6BB2"/>
    <w:rsid w:val="007D6FB3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3EF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27C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092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B6D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044"/>
    <w:rsid w:val="008E7159"/>
    <w:rsid w:val="008E726F"/>
    <w:rsid w:val="008E7871"/>
    <w:rsid w:val="008E79CD"/>
    <w:rsid w:val="008E7DBA"/>
    <w:rsid w:val="008F119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254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601"/>
    <w:rsid w:val="00927857"/>
    <w:rsid w:val="00927E9D"/>
    <w:rsid w:val="00931573"/>
    <w:rsid w:val="009319D5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0B9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251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9E6"/>
    <w:rsid w:val="009B2BFE"/>
    <w:rsid w:val="009B3419"/>
    <w:rsid w:val="009B350B"/>
    <w:rsid w:val="009B3D69"/>
    <w:rsid w:val="009B47CD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3BAD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3489"/>
    <w:rsid w:val="00A13EC0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D6A"/>
    <w:rsid w:val="00A42B04"/>
    <w:rsid w:val="00A42F4E"/>
    <w:rsid w:val="00A4419F"/>
    <w:rsid w:val="00A4422C"/>
    <w:rsid w:val="00A44325"/>
    <w:rsid w:val="00A44685"/>
    <w:rsid w:val="00A45797"/>
    <w:rsid w:val="00A45996"/>
    <w:rsid w:val="00A46784"/>
    <w:rsid w:val="00A47E70"/>
    <w:rsid w:val="00A50286"/>
    <w:rsid w:val="00A507A1"/>
    <w:rsid w:val="00A55128"/>
    <w:rsid w:val="00A55835"/>
    <w:rsid w:val="00A570EF"/>
    <w:rsid w:val="00A61569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640"/>
    <w:rsid w:val="00A83E7D"/>
    <w:rsid w:val="00A83ED4"/>
    <w:rsid w:val="00A85CAF"/>
    <w:rsid w:val="00A863EE"/>
    <w:rsid w:val="00A879FD"/>
    <w:rsid w:val="00A87EA3"/>
    <w:rsid w:val="00A928E5"/>
    <w:rsid w:val="00A934D0"/>
    <w:rsid w:val="00A94392"/>
    <w:rsid w:val="00A955DD"/>
    <w:rsid w:val="00A95754"/>
    <w:rsid w:val="00A96E88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1C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ED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720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D18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B5E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BEA"/>
    <w:rsid w:val="00B90FD9"/>
    <w:rsid w:val="00B93D8B"/>
    <w:rsid w:val="00B94241"/>
    <w:rsid w:val="00B97B8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5FE"/>
    <w:rsid w:val="00BB16F9"/>
    <w:rsid w:val="00BB399B"/>
    <w:rsid w:val="00BB45F4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C7587"/>
    <w:rsid w:val="00BD0E0B"/>
    <w:rsid w:val="00BD279D"/>
    <w:rsid w:val="00BD36FB"/>
    <w:rsid w:val="00BD4D5E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5B4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3C83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5FD1"/>
    <w:rsid w:val="00C32237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27D"/>
    <w:rsid w:val="00C5442E"/>
    <w:rsid w:val="00C54BEB"/>
    <w:rsid w:val="00C5571D"/>
    <w:rsid w:val="00C55D04"/>
    <w:rsid w:val="00C56631"/>
    <w:rsid w:val="00C604D9"/>
    <w:rsid w:val="00C613E6"/>
    <w:rsid w:val="00C61C41"/>
    <w:rsid w:val="00C62030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6A28"/>
    <w:rsid w:val="00C774D3"/>
    <w:rsid w:val="00C8027C"/>
    <w:rsid w:val="00C806E9"/>
    <w:rsid w:val="00C809B9"/>
    <w:rsid w:val="00C83013"/>
    <w:rsid w:val="00C832EF"/>
    <w:rsid w:val="00C843A5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0F2"/>
    <w:rsid w:val="00CA7256"/>
    <w:rsid w:val="00CA7E34"/>
    <w:rsid w:val="00CB11E0"/>
    <w:rsid w:val="00CB33D7"/>
    <w:rsid w:val="00CB3714"/>
    <w:rsid w:val="00CB4DE2"/>
    <w:rsid w:val="00CC004A"/>
    <w:rsid w:val="00CC1B29"/>
    <w:rsid w:val="00CC3044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D19"/>
    <w:rsid w:val="00D0140B"/>
    <w:rsid w:val="00D0152F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134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83C"/>
    <w:rsid w:val="00D61CFF"/>
    <w:rsid w:val="00D61E64"/>
    <w:rsid w:val="00D6360C"/>
    <w:rsid w:val="00D64271"/>
    <w:rsid w:val="00D64714"/>
    <w:rsid w:val="00D64B1E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07D"/>
    <w:rsid w:val="00D9074A"/>
    <w:rsid w:val="00D9097D"/>
    <w:rsid w:val="00D9417C"/>
    <w:rsid w:val="00D943B7"/>
    <w:rsid w:val="00D949C7"/>
    <w:rsid w:val="00D94E69"/>
    <w:rsid w:val="00D952E4"/>
    <w:rsid w:val="00D95B22"/>
    <w:rsid w:val="00D96A08"/>
    <w:rsid w:val="00DA06D4"/>
    <w:rsid w:val="00DA32E6"/>
    <w:rsid w:val="00DA32F7"/>
    <w:rsid w:val="00DA3AE3"/>
    <w:rsid w:val="00DA6E41"/>
    <w:rsid w:val="00DA7113"/>
    <w:rsid w:val="00DA7B9F"/>
    <w:rsid w:val="00DB227D"/>
    <w:rsid w:val="00DB2997"/>
    <w:rsid w:val="00DB382B"/>
    <w:rsid w:val="00DB465A"/>
    <w:rsid w:val="00DB4B8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D94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4D7"/>
    <w:rsid w:val="00E10F6B"/>
    <w:rsid w:val="00E119DC"/>
    <w:rsid w:val="00E12F74"/>
    <w:rsid w:val="00E139CA"/>
    <w:rsid w:val="00E15C46"/>
    <w:rsid w:val="00E16BCC"/>
    <w:rsid w:val="00E16F1D"/>
    <w:rsid w:val="00E17C44"/>
    <w:rsid w:val="00E214EB"/>
    <w:rsid w:val="00E2315B"/>
    <w:rsid w:val="00E232BC"/>
    <w:rsid w:val="00E234D2"/>
    <w:rsid w:val="00E2792A"/>
    <w:rsid w:val="00E30D80"/>
    <w:rsid w:val="00E3131F"/>
    <w:rsid w:val="00E319C5"/>
    <w:rsid w:val="00E31B55"/>
    <w:rsid w:val="00E324CC"/>
    <w:rsid w:val="00E34407"/>
    <w:rsid w:val="00E3467F"/>
    <w:rsid w:val="00E376B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370"/>
    <w:rsid w:val="00E74EA1"/>
    <w:rsid w:val="00E7553B"/>
    <w:rsid w:val="00E75864"/>
    <w:rsid w:val="00E75927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DD7"/>
    <w:rsid w:val="00E90DDD"/>
    <w:rsid w:val="00E91C6C"/>
    <w:rsid w:val="00E922A3"/>
    <w:rsid w:val="00E9713D"/>
    <w:rsid w:val="00E973A9"/>
    <w:rsid w:val="00EA1644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86A"/>
    <w:rsid w:val="00EC586C"/>
    <w:rsid w:val="00EC7C1B"/>
    <w:rsid w:val="00ED00C2"/>
    <w:rsid w:val="00ED17A9"/>
    <w:rsid w:val="00ED2080"/>
    <w:rsid w:val="00ED5834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6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4B0F"/>
    <w:rsid w:val="00F04D2F"/>
    <w:rsid w:val="00F076F4"/>
    <w:rsid w:val="00F07C28"/>
    <w:rsid w:val="00F10B16"/>
    <w:rsid w:val="00F12DAD"/>
    <w:rsid w:val="00F136F7"/>
    <w:rsid w:val="00F1450A"/>
    <w:rsid w:val="00F15201"/>
    <w:rsid w:val="00F15345"/>
    <w:rsid w:val="00F2049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576"/>
    <w:rsid w:val="00F300AE"/>
    <w:rsid w:val="00F300FB"/>
    <w:rsid w:val="00F30963"/>
    <w:rsid w:val="00F30AC8"/>
    <w:rsid w:val="00F31C90"/>
    <w:rsid w:val="00F3344F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B78"/>
    <w:rsid w:val="00F563FF"/>
    <w:rsid w:val="00F56E19"/>
    <w:rsid w:val="00F57005"/>
    <w:rsid w:val="00F600FF"/>
    <w:rsid w:val="00F601F4"/>
    <w:rsid w:val="00F61B0C"/>
    <w:rsid w:val="00F61DEA"/>
    <w:rsid w:val="00F63694"/>
    <w:rsid w:val="00F63C33"/>
    <w:rsid w:val="00F645C4"/>
    <w:rsid w:val="00F646A7"/>
    <w:rsid w:val="00F64EDF"/>
    <w:rsid w:val="00F65A8D"/>
    <w:rsid w:val="00F67AA6"/>
    <w:rsid w:val="00F7148A"/>
    <w:rsid w:val="00F717A0"/>
    <w:rsid w:val="00F72697"/>
    <w:rsid w:val="00F73279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312"/>
    <w:rsid w:val="00FB2853"/>
    <w:rsid w:val="00FB3D40"/>
    <w:rsid w:val="00FB3FF4"/>
    <w:rsid w:val="00FB4E84"/>
    <w:rsid w:val="00FB575F"/>
    <w:rsid w:val="00FB7F73"/>
    <w:rsid w:val="00FC09B6"/>
    <w:rsid w:val="00FC2567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2136"/>
    <w:rsid w:val="00FE4872"/>
    <w:rsid w:val="00FE49B8"/>
    <w:rsid w:val="00FE536E"/>
    <w:rsid w:val="00FE55FE"/>
    <w:rsid w:val="00FE5F2D"/>
    <w:rsid w:val="00FE7A7B"/>
    <w:rsid w:val="00FE7D17"/>
    <w:rsid w:val="00FE7D91"/>
    <w:rsid w:val="00FF0976"/>
    <w:rsid w:val="00FF1068"/>
    <w:rsid w:val="00FF11A3"/>
    <w:rsid w:val="00FF16B5"/>
    <w:rsid w:val="00FF3A7C"/>
    <w:rsid w:val="00FF3F40"/>
    <w:rsid w:val="00FF42BC"/>
    <w:rsid w:val="00FF4AE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AD148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Task Body"/>
    <w:basedOn w:val="a2"/>
    <w:link w:val="Char1"/>
    <w:uiPriority w:val="34"/>
    <w:qFormat/>
    <w:rsid w:val="00FE213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9"/>
    <w:uiPriority w:val="34"/>
    <w:qFormat/>
    <w:rsid w:val="00FE2136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36</cp:revision>
  <cp:lastPrinted>2009-04-22T07:01:00Z</cp:lastPrinted>
  <dcterms:created xsi:type="dcterms:W3CDTF">2022-09-28T06:15:00Z</dcterms:created>
  <dcterms:modified xsi:type="dcterms:W3CDTF">2022-09-28T06:56:00Z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(3)8BbMEST+1OdaZndOiA5fZZFEH7urJ5gu/2Yh4DLY2ZrOhtPUpEXssl0BXLn7t0UErstpjink
xtv/QxVCnWDGnH5/F6KfV1+Qw8eA36glxkhpfv1Z46n4XqBJFELFSpuCEHrIs7mWWrV73zk9
3kojOPvyN5FTElNmCxpLCWLCec+IrkYnLlQzWyF+MeL6dUHX/eEYL9iPf1XjoraXp1PD+nkV
SYnXnsMISKS2nnUF2h</vt:lpwstr>
  </property>
  <property fmtid="{D5CDD505-2E9C-101B-9397-08002B2CF9AE}" pid="17" name="_2015_ms_pID_7253431">
    <vt:lpwstr>MTGIKA0JKlekcNJq96LDNS8o84iyZLmoScnAPrIZSUpq2VazD5kUUc
k2f8qBOVieTR+Nxb8fM+Bn8RWkl0KIPatVihbtj5Wh0zNcHDRCuz8B9p7o1cWjH6waHiLgpK
6sEelFPzArCFJHEF/Nw2RCtRBGGn5Li1O6qKFkPE4ZCLV0pnrTJlsL+ZzApIqJklpZmO0W6l
s/nSmou+oRfA3HAtKOSQroEB967Xx3GHOgex</vt:lpwstr>
  </property>
  <property fmtid="{D5CDD505-2E9C-101B-9397-08002B2CF9AE}" pid="18" name="_2015_ms_pID_7253432">
    <vt:lpwstr>jg==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1664272667</vt:lpwstr>
  </property>
</Properties>
</file>