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20CB6" w14:textId="2C0009A5" w:rsidR="00EC4AEA" w:rsidRDefault="00EC4AEA" w:rsidP="00EC4AE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val="en-US"/>
        </w:rPr>
      </w:pPr>
      <w:bookmarkStart w:id="0" w:name="_Hlk485401214"/>
      <w:r>
        <w:rPr>
          <w:b/>
          <w:noProof/>
          <w:sz w:val="24"/>
          <w:szCs w:val="24"/>
        </w:rPr>
        <w:t>3GPP TSG RAN WG2 NR ad hoc #1807</w:t>
      </w:r>
      <w:r>
        <w:rPr>
          <w:b/>
          <w:noProof/>
          <w:sz w:val="24"/>
          <w:szCs w:val="24"/>
        </w:rPr>
        <w:tab/>
        <w:t>R2-181</w:t>
      </w:r>
      <w:r w:rsidR="002422DE">
        <w:rPr>
          <w:b/>
          <w:noProof/>
          <w:sz w:val="24"/>
          <w:szCs w:val="24"/>
        </w:rPr>
        <w:t>0976</w:t>
      </w:r>
    </w:p>
    <w:p w14:paraId="56542E87" w14:textId="25544A6A" w:rsidR="009D0193" w:rsidRPr="00EC4AEA" w:rsidRDefault="00EC4AEA" w:rsidP="00EC4AE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Montreal, Canada, 2 – 6 July, 2018</w:t>
      </w:r>
      <w:r w:rsidR="00B807F5" w:rsidRPr="007D251A">
        <w:t xml:space="preserve">  </w:t>
      </w:r>
      <w:r w:rsidR="00B807F5" w:rsidDel="00B807F5">
        <w:rPr>
          <w:rFonts w:cs="Arial"/>
          <w:lang w:val="en-US"/>
        </w:rPr>
        <w:t xml:space="preserve"> </w:t>
      </w:r>
      <w:r w:rsidR="00E76BA5">
        <w:rPr>
          <w:rFonts w:cs="Arial"/>
          <w:lang w:val="en-US"/>
        </w:rPr>
        <w:t xml:space="preserve">                      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45EAA173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1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498658540"/>
      <w:bookmarkStart w:id="3" w:name="OLE_LINK369"/>
      <w:bookmarkStart w:id="4" w:name="OLE_LINK370"/>
      <w:r w:rsidRPr="007B66B0">
        <w:rPr>
          <w:rFonts w:ascii="Arial" w:hAnsi="Arial" w:cs="Arial"/>
          <w:bCs/>
        </w:rPr>
        <w:t>LS</w:t>
      </w:r>
      <w:bookmarkStart w:id="5" w:name="OLE_LINK10"/>
      <w:bookmarkStart w:id="6" w:name="OLE_LINK11"/>
      <w:bookmarkStart w:id="7" w:name="OLE_LINK13"/>
      <w:bookmarkStart w:id="8" w:name="OLE_LINK6"/>
      <w:bookmarkStart w:id="9" w:name="OLE_LINK7"/>
      <w:bookmarkStart w:id="10" w:name="OLE_LINK8"/>
      <w:bookmarkStart w:id="11" w:name="OLE_LINK9"/>
      <w:bookmarkStart w:id="12" w:name="OLE_LINK12"/>
      <w:bookmarkStart w:id="13" w:name="OLE_LINK32"/>
      <w:bookmarkStart w:id="14" w:name="OLE_LINK33"/>
      <w:bookmarkStart w:id="15" w:name="OLE_LINK34"/>
      <w:bookmarkStart w:id="16" w:name="OLE_LINK35"/>
      <w:bookmarkStart w:id="17" w:name="OLE_LINK36"/>
      <w:bookmarkStart w:id="18" w:name="OLE_LINK37"/>
      <w:bookmarkStart w:id="19" w:name="OLE_LINK38"/>
      <w:bookmarkStart w:id="20" w:name="OLE_LINK39"/>
      <w:bookmarkStart w:id="21" w:name="OLE_LINK40"/>
      <w:bookmarkStart w:id="22" w:name="OLE_LINK41"/>
      <w:bookmarkStart w:id="23" w:name="OLE_LINK42"/>
      <w:bookmarkStart w:id="24" w:name="OLE_LINK30"/>
      <w:bookmarkStart w:id="25" w:name="OLE_LINK31"/>
      <w:bookmarkStart w:id="26" w:name="OLE_LINK28"/>
      <w:bookmarkStart w:id="27" w:name="OLE_LINK29"/>
      <w:bookmarkEnd w:id="2"/>
      <w:bookmarkEnd w:id="3"/>
      <w:bookmarkEnd w:id="4"/>
      <w:r w:rsidR="00407E3C" w:rsidRPr="00407E3C">
        <w:rPr>
          <w:rFonts w:ascii="Arial" w:hAnsi="Arial" w:cs="Arial"/>
        </w:rPr>
        <w:t xml:space="preserve"> </w:t>
      </w:r>
      <w:bookmarkEnd w:id="5"/>
      <w:bookmarkEnd w:id="6"/>
      <w:bookmarkEnd w:id="7"/>
      <w:bookmarkEnd w:id="8"/>
      <w:bookmarkEnd w:id="9"/>
      <w:r w:rsidR="00407E3C" w:rsidRPr="00407E3C">
        <w:rPr>
          <w:rFonts w:ascii="Arial" w:hAnsi="Arial" w:cs="Arial"/>
        </w:rPr>
        <w:t>on</w:t>
      </w:r>
      <w:bookmarkEnd w:id="10"/>
      <w:bookmarkEnd w:id="11"/>
      <w:bookmarkEnd w:id="12"/>
      <w:r w:rsidR="00407E3C" w:rsidRPr="00407E3C">
        <w:rPr>
          <w:rFonts w:ascii="Arial" w:hAnsi="Arial" w:cs="Arial"/>
        </w:rPr>
        <w:t xml:space="preserve"> </w:t>
      </w:r>
      <w:bookmarkStart w:id="28" w:name="OLE_LINK1"/>
      <w:bookmarkStart w:id="29" w:name="OLE_LINK2"/>
      <w:bookmarkStart w:id="30" w:name="OLE_LINK3"/>
      <w:r w:rsidR="00407E3C" w:rsidRPr="00407E3C">
        <w:rPr>
          <w:rFonts w:ascii="Arial" w:hAnsi="Arial" w:cs="Arial"/>
        </w:rPr>
        <w:t>ssb-Positi</w:t>
      </w:r>
      <w:bookmarkStart w:id="31" w:name="OLE_LINK550"/>
      <w:bookmarkStart w:id="32" w:name="OLE_LINK551"/>
      <w:r w:rsidR="00407E3C" w:rsidRPr="00407E3C">
        <w:rPr>
          <w:rFonts w:ascii="Arial" w:hAnsi="Arial" w:cs="Arial"/>
        </w:rPr>
        <w:t>o</w:t>
      </w:r>
      <w:bookmarkStart w:id="33" w:name="OLE_LINK552"/>
      <w:bookmarkStart w:id="34" w:name="OLE_LINK553"/>
      <w:r w:rsidR="00407E3C" w:rsidRPr="00407E3C">
        <w:rPr>
          <w:rFonts w:ascii="Arial" w:hAnsi="Arial" w:cs="Arial"/>
        </w:rPr>
        <w:t>n</w:t>
      </w:r>
      <w:bookmarkStart w:id="35" w:name="OLE_LINK554"/>
      <w:bookmarkStart w:id="36" w:name="OLE_LINK555"/>
      <w:r w:rsidR="00407E3C" w:rsidRPr="00407E3C">
        <w:rPr>
          <w:rFonts w:ascii="Arial" w:hAnsi="Arial" w:cs="Arial"/>
        </w:rPr>
        <w:t>sInBurst</w:t>
      </w:r>
      <w:bookmarkEnd w:id="28"/>
      <w:bookmarkEnd w:id="29"/>
      <w:bookmarkEnd w:id="30"/>
      <w:r w:rsidR="003334DF">
        <w:rPr>
          <w:rFonts w:ascii="Arial" w:hAnsi="Arial" w:cs="Arial"/>
        </w:rPr>
        <w:t xml:space="preserve"> </w:t>
      </w:r>
      <w:r w:rsidR="00EB2943">
        <w:rPr>
          <w:rFonts w:ascii="Arial" w:hAnsi="Arial" w:cs="Arial"/>
        </w:rPr>
        <w:t>mismatch in SIB1 and Serving</w:t>
      </w:r>
      <w:r w:rsidR="00A22C3F">
        <w:rPr>
          <w:rFonts w:ascii="Arial" w:hAnsi="Arial" w:cs="Arial"/>
        </w:rPr>
        <w:t>c</w:t>
      </w:r>
      <w:r w:rsidR="00EB2943">
        <w:rPr>
          <w:rFonts w:ascii="Arial" w:hAnsi="Arial" w:cs="Arial"/>
        </w:rPr>
        <w:t>ellConfigCommon</w:t>
      </w:r>
      <w:bookmarkStart w:id="37" w:name="OLE_LINK556"/>
      <w:bookmarkStart w:id="38" w:name="OLE_LINK557"/>
      <w:bookmarkStart w:id="39" w:name="OLE_LINK558"/>
      <w:bookmarkStart w:id="40" w:name="OLE_LINK559"/>
      <w:bookmarkStart w:id="41" w:name="OLE_LINK560"/>
    </w:p>
    <w:p w14:paraId="74601E4C" w14:textId="761E37AE" w:rsidR="006D569A" w:rsidRDefault="006D569A" w:rsidP="006D569A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</w:p>
    <w:p w14:paraId="4B0E0845" w14:textId="77777777" w:rsidR="006D569A" w:rsidRDefault="006D569A" w:rsidP="00B85C5C">
      <w:pPr>
        <w:spacing w:after="60"/>
        <w:rPr>
          <w:rFonts w:ascii="Arial" w:hAnsi="Arial" w:cs="Arial"/>
        </w:rPr>
      </w:pPr>
      <w:bookmarkStart w:id="42" w:name="OLE_LINK25"/>
      <w:bookmarkStart w:id="43" w:name="OLE_LINK26"/>
      <w:bookmarkStart w:id="44" w:name="OLE_LINK27"/>
      <w:bookmarkEnd w:id="1"/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bookmarkEnd w:id="31"/>
    <w:bookmarkEnd w:id="32"/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宋体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bookmarkStart w:id="45" w:name="_GoBack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33"/>
      <w:bookmarkEnd w:id="34"/>
      <w:bookmarkEnd w:id="35"/>
      <w:bookmarkEnd w:id="36"/>
      <w:bookmarkEnd w:id="45"/>
    </w:p>
    <w:bookmarkEnd w:id="37"/>
    <w:bookmarkEnd w:id="38"/>
    <w:bookmarkEnd w:id="39"/>
    <w:bookmarkEnd w:id="40"/>
    <w:bookmarkEnd w:id="41"/>
    <w:p w14:paraId="131DF50E" w14:textId="1845284B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E77002" w:rsidRPr="002422DE">
        <w:rPr>
          <w:rFonts w:ascii="Arial" w:hAnsi="Arial" w:cs="Arial"/>
        </w:rPr>
        <w:t>RAN2</w:t>
      </w:r>
    </w:p>
    <w:p w14:paraId="7F4EE709" w14:textId="7D082410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1D1D12">
        <w:rPr>
          <w:rFonts w:ascii="Arial" w:hAnsi="Arial" w:cs="Arial"/>
        </w:rPr>
        <w:t>RAN1</w:t>
      </w:r>
      <w:r w:rsidRPr="009A5A88">
        <w:rPr>
          <w:rFonts w:ascii="Arial" w:hAnsi="Arial" w:cs="Arial"/>
        </w:rPr>
        <w:t xml:space="preserve"> </w:t>
      </w:r>
    </w:p>
    <w:bookmarkEnd w:id="42"/>
    <w:bookmarkEnd w:id="43"/>
    <w:bookmarkEnd w:id="44"/>
    <w:p w14:paraId="11023304" w14:textId="55BE6238" w:rsidR="00013A0D" w:rsidRDefault="00764D25" w:rsidP="00013A0D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Cc</w:t>
      </w:r>
    </w:p>
    <w:p w14:paraId="03CAD93C" w14:textId="77777777" w:rsidR="00764D25" w:rsidRDefault="00764D25" w:rsidP="00013A0D">
      <w:pPr>
        <w:tabs>
          <w:tab w:val="left" w:pos="2268"/>
        </w:tabs>
        <w:rPr>
          <w:rFonts w:ascii="Arial" w:hAnsi="Arial" w:cs="Arial"/>
          <w:b/>
          <w:lang w:val="fi-FI"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72A6DE58" w:rsidR="00013A0D" w:rsidRPr="00E77002" w:rsidRDefault="00013A0D" w:rsidP="001D1D12">
      <w:pPr>
        <w:pStyle w:val="4"/>
        <w:tabs>
          <w:tab w:val="left" w:pos="2260"/>
        </w:tabs>
        <w:ind w:left="567"/>
        <w:rPr>
          <w:rFonts w:cs="Arial"/>
          <w:b w:val="0"/>
          <w:bCs/>
          <w:lang w:val="fi-FI" w:eastAsia="zh-CN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1D1D12">
        <w:rPr>
          <w:rFonts w:cs="Arial" w:hint="eastAsia"/>
          <w:b w:val="0"/>
          <w:bCs/>
          <w:lang w:val="fi-FI" w:eastAsia="zh-CN"/>
        </w:rPr>
        <w:t xml:space="preserve">Yue </w:t>
      </w:r>
      <w:r w:rsidR="001D1D12">
        <w:rPr>
          <w:rFonts w:cs="Arial"/>
          <w:b w:val="0"/>
          <w:bCs/>
          <w:lang w:val="fi-FI" w:eastAsia="zh-CN"/>
        </w:rPr>
        <w:t>Ma</w:t>
      </w:r>
    </w:p>
    <w:p w14:paraId="6889EE7F" w14:textId="0EFD385D" w:rsidR="00013A0D" w:rsidRPr="00373139" w:rsidRDefault="00013A0D" w:rsidP="00013A0D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1D1D12">
        <w:rPr>
          <w:rFonts w:cs="Arial"/>
          <w:b w:val="0"/>
          <w:bCs/>
          <w:color w:val="auto"/>
          <w:lang w:val="de-DE"/>
        </w:rPr>
        <w:t>mayue</w:t>
      </w:r>
      <w:r w:rsidR="00373139" w:rsidRPr="00373139">
        <w:rPr>
          <w:rFonts w:cs="Arial"/>
          <w:b w:val="0"/>
          <w:bCs/>
          <w:color w:val="auto"/>
          <w:lang w:val="de-DE"/>
        </w:rPr>
        <w:t>@</w:t>
      </w:r>
      <w:r w:rsidR="001D1D12">
        <w:rPr>
          <w:rFonts w:cs="Arial"/>
          <w:b w:val="0"/>
          <w:bCs/>
          <w:color w:val="auto"/>
          <w:lang w:val="de-DE"/>
        </w:rPr>
        <w:t>vivo</w:t>
      </w:r>
      <w:r w:rsidR="00373139" w:rsidRPr="00373139">
        <w:rPr>
          <w:rFonts w:cs="Arial"/>
          <w:b w:val="0"/>
          <w:bCs/>
          <w:color w:val="auto"/>
          <w:lang w:val="de-DE"/>
        </w:rPr>
        <w:t>.com</w:t>
      </w:r>
    </w:p>
    <w:p w14:paraId="0E8F7FFE" w14:textId="77777777" w:rsidR="00EF0CF9" w:rsidRPr="00C91B3D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6EF64BB2" w14:textId="4A6DD399" w:rsidR="00807E2C" w:rsidRDefault="00C16852" w:rsidP="00C16852">
      <w:pPr>
        <w:spacing w:after="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91B3D">
        <w:rPr>
          <w:rFonts w:ascii="Arial" w:hAnsi="Arial" w:cs="Arial"/>
        </w:rPr>
        <w:t xml:space="preserve">discussed about the </w:t>
      </w:r>
      <w:bookmarkStart w:id="46" w:name="OLE_LINK88"/>
      <w:bookmarkStart w:id="47" w:name="OLE_LINK89"/>
      <w:bookmarkStart w:id="48" w:name="OLE_LINK252"/>
      <w:bookmarkStart w:id="49" w:name="OLE_LINK253"/>
      <w:bookmarkStart w:id="50" w:name="OLE_LINK254"/>
      <w:bookmarkStart w:id="51" w:name="OLE_LINK255"/>
      <w:bookmarkStart w:id="52" w:name="OLE_LINK187"/>
      <w:bookmarkStart w:id="53" w:name="OLE_LINK188"/>
      <w:bookmarkStart w:id="54" w:name="OLE_LINK189"/>
      <w:bookmarkStart w:id="55" w:name="OLE_LINK190"/>
      <w:r w:rsidR="00C91B3D">
        <w:rPr>
          <w:rFonts w:ascii="Arial" w:hAnsi="Arial" w:cs="Arial"/>
        </w:rPr>
        <w:t>config</w:t>
      </w:r>
      <w:bookmarkStart w:id="56" w:name="OLE_LINK222"/>
      <w:bookmarkStart w:id="57" w:name="OLE_LINK223"/>
      <w:bookmarkStart w:id="58" w:name="OLE_LINK212"/>
      <w:bookmarkStart w:id="59" w:name="OLE_LINK213"/>
      <w:bookmarkStart w:id="60" w:name="OLE_LINK286"/>
      <w:bookmarkStart w:id="61" w:name="OLE_LINK287"/>
      <w:bookmarkStart w:id="62" w:name="OLE_LINK288"/>
      <w:bookmarkStart w:id="63" w:name="OLE_LINK289"/>
      <w:bookmarkStart w:id="64" w:name="OLE_LINK290"/>
      <w:bookmarkStart w:id="65" w:name="OLE_LINK532"/>
      <w:bookmarkStart w:id="66" w:name="OLE_LINK533"/>
      <w:bookmarkStart w:id="67" w:name="OLE_LINK295"/>
      <w:bookmarkStart w:id="68" w:name="OLE_LINK296"/>
      <w:r w:rsidR="00C91B3D">
        <w:rPr>
          <w:rFonts w:ascii="Arial" w:hAnsi="Arial" w:cs="Arial"/>
        </w:rPr>
        <w:t>u</w:t>
      </w:r>
      <w:bookmarkStart w:id="69" w:name="OLE_LINK217"/>
      <w:bookmarkStart w:id="70" w:name="OLE_LINK218"/>
      <w:bookmarkStart w:id="71" w:name="OLE_LINK214"/>
      <w:bookmarkStart w:id="72" w:name="OLE_LINK215"/>
      <w:bookmarkStart w:id="73" w:name="OLE_LINK216"/>
      <w:bookmarkStart w:id="74" w:name="OLE_LINK547"/>
      <w:bookmarkStart w:id="75" w:name="OLE_LINK548"/>
      <w:bookmarkStart w:id="76" w:name="OLE_LINK549"/>
      <w:r w:rsidR="00C91B3D">
        <w:rPr>
          <w:rFonts w:ascii="Arial" w:hAnsi="Arial" w:cs="Arial"/>
        </w:rPr>
        <w:t>r</w:t>
      </w:r>
      <w:bookmarkStart w:id="77" w:name="OLE_LINK537"/>
      <w:bookmarkStart w:id="78" w:name="OLE_LINK538"/>
      <w:bookmarkStart w:id="79" w:name="OLE_LINK539"/>
      <w:r w:rsidR="00C91B3D">
        <w:rPr>
          <w:rFonts w:ascii="Arial" w:hAnsi="Arial" w:cs="Arial"/>
        </w:rPr>
        <w:t xml:space="preserve">ation </w:t>
      </w:r>
      <w:bookmarkEnd w:id="46"/>
      <w:bookmarkEnd w:id="47"/>
      <w:r w:rsidR="00C91B3D">
        <w:rPr>
          <w:rFonts w:ascii="Arial" w:hAnsi="Arial" w:cs="Arial"/>
        </w:rPr>
        <w:t xml:space="preserve">of </w:t>
      </w:r>
      <w:r w:rsidR="00C91B3D" w:rsidRPr="006843C9">
        <w:rPr>
          <w:rFonts w:ascii="Arial" w:hAnsi="Arial" w:cs="Arial"/>
          <w:i/>
        </w:rPr>
        <w:t>ssb-PositionsInBurst</w:t>
      </w:r>
      <w:r w:rsidR="00807E2C">
        <w:rPr>
          <w:rFonts w:ascii="Arial" w:hAnsi="Arial" w:cs="Arial"/>
        </w:rPr>
        <w:t xml:space="preserve"> in</w:t>
      </w:r>
      <w:r w:rsidR="00C91B3D">
        <w:rPr>
          <w:rFonts w:ascii="Arial" w:hAnsi="Arial" w:cs="Arial"/>
        </w:rPr>
        <w:t xml:space="preserve"> </w:t>
      </w:r>
      <w:r w:rsidR="00C91B3D" w:rsidRPr="006843C9">
        <w:rPr>
          <w:rFonts w:ascii="Arial" w:hAnsi="Arial" w:cs="Arial"/>
          <w:i/>
        </w:rPr>
        <w:t>ServingcellConfigCommon</w:t>
      </w:r>
      <w:r w:rsidR="006166ED">
        <w:rPr>
          <w:rFonts w:ascii="Arial" w:hAnsi="Arial" w:cs="Arial"/>
        </w:rPr>
        <w:t>.</w:t>
      </w:r>
      <w:r w:rsidR="00807E2C">
        <w:rPr>
          <w:rFonts w:ascii="Arial" w:hAnsi="Arial" w:cs="Arial"/>
        </w:rPr>
        <w:t xml:space="preserve"> </w:t>
      </w:r>
      <w:r w:rsidR="006166ED">
        <w:rPr>
          <w:rFonts w:ascii="Arial" w:hAnsi="Arial" w:cs="Arial"/>
        </w:rPr>
        <w:t>I</w:t>
      </w:r>
      <w:r w:rsidR="00807E2C">
        <w:rPr>
          <w:rFonts w:ascii="Arial" w:hAnsi="Arial" w:cs="Arial"/>
        </w:rPr>
        <w:t>n handover and serving cell addition cases</w:t>
      </w:r>
      <w:r w:rsidR="006166ED">
        <w:rPr>
          <w:rFonts w:ascii="Arial" w:hAnsi="Arial" w:cs="Arial"/>
        </w:rPr>
        <w:t xml:space="preserve">, </w:t>
      </w:r>
      <w:r w:rsidR="004E042E">
        <w:rPr>
          <w:rFonts w:ascii="Arial" w:hAnsi="Arial" w:cs="Arial"/>
        </w:rPr>
        <w:t xml:space="preserve">now </w:t>
      </w:r>
      <w:r w:rsidR="006166ED">
        <w:rPr>
          <w:rFonts w:ascii="Arial" w:hAnsi="Arial" w:cs="Arial"/>
        </w:rPr>
        <w:t xml:space="preserve">the </w:t>
      </w:r>
      <w:r w:rsidR="006166ED" w:rsidRPr="006843C9">
        <w:rPr>
          <w:rFonts w:ascii="Arial" w:hAnsi="Arial" w:cs="Arial"/>
          <w:i/>
        </w:rPr>
        <w:t>ssb-PositionsInBurst</w:t>
      </w:r>
      <w:r w:rsidR="006166ED">
        <w:rPr>
          <w:rFonts w:ascii="Arial" w:hAnsi="Arial" w:cs="Arial"/>
        </w:rPr>
        <w:t xml:space="preserve"> in </w:t>
      </w:r>
      <w:r w:rsidR="006166ED" w:rsidRPr="006843C9">
        <w:rPr>
          <w:rFonts w:ascii="Arial" w:hAnsi="Arial" w:cs="Arial"/>
          <w:i/>
        </w:rPr>
        <w:t>ServingcellConfigCommon</w:t>
      </w:r>
      <w:r w:rsidR="006166ED">
        <w:rPr>
          <w:rFonts w:ascii="Arial" w:hAnsi="Arial" w:cs="Arial"/>
        </w:rPr>
        <w:t xml:space="preserve"> </w:t>
      </w:r>
      <w:r w:rsidR="004E042E">
        <w:rPr>
          <w:rFonts w:ascii="Arial" w:hAnsi="Arial" w:cs="Arial"/>
        </w:rPr>
        <w:t xml:space="preserve">has </w:t>
      </w:r>
      <w:r w:rsidR="00B33C5F">
        <w:rPr>
          <w:rFonts w:ascii="Arial" w:hAnsi="Arial" w:cs="Arial"/>
        </w:rPr>
        <w:t xml:space="preserve">only </w:t>
      </w:r>
      <w:r w:rsidR="004E042E">
        <w:rPr>
          <w:rFonts w:ascii="Arial" w:hAnsi="Arial" w:cs="Arial"/>
        </w:rPr>
        <w:t xml:space="preserve">the 64-bit full bit map format for FR2, and if it </w:t>
      </w:r>
      <w:r w:rsidR="006166ED">
        <w:rPr>
          <w:rFonts w:ascii="Arial" w:hAnsi="Arial" w:cs="Arial"/>
        </w:rPr>
        <w:t xml:space="preserve">does not match the </w:t>
      </w:r>
      <w:r w:rsidR="004E042E" w:rsidRPr="006843C9">
        <w:rPr>
          <w:rFonts w:ascii="Arial" w:hAnsi="Arial" w:cs="Arial"/>
          <w:i/>
        </w:rPr>
        <w:t>ssb-PositionsInBurst</w:t>
      </w:r>
      <w:r w:rsidR="004E042E">
        <w:rPr>
          <w:rFonts w:ascii="Arial" w:hAnsi="Arial" w:cs="Arial"/>
        </w:rPr>
        <w:t xml:space="preserve"> </w:t>
      </w:r>
      <w:r w:rsidR="006166ED">
        <w:rPr>
          <w:rFonts w:ascii="Arial" w:hAnsi="Arial" w:cs="Arial"/>
        </w:rPr>
        <w:t>in target cell SIB1, it will result in SSB-RO association problem</w:t>
      </w:r>
      <w:r w:rsidR="00B56690">
        <w:rPr>
          <w:rFonts w:ascii="Arial" w:hAnsi="Arial" w:cs="Arial"/>
        </w:rPr>
        <w:t>, which RAN2 think should be avoided.</w:t>
      </w:r>
      <w:r w:rsidR="0036617E">
        <w:rPr>
          <w:rFonts w:ascii="Arial" w:hAnsi="Arial" w:cs="Arial"/>
        </w:rPr>
        <w:t xml:space="preserve"> </w:t>
      </w:r>
    </w:p>
    <w:p w14:paraId="0DC03FD0" w14:textId="792E756F" w:rsidR="00C16852" w:rsidRDefault="00B56690" w:rsidP="0036617E">
      <w:pPr>
        <w:spacing w:after="180"/>
        <w:ind w:left="100" w:hangingChars="50" w:hanging="100"/>
        <w:jc w:val="both"/>
        <w:rPr>
          <w:lang w:val="en-US" w:eastAsia="sv-SE"/>
        </w:rPr>
      </w:pPr>
      <w:r>
        <w:rPr>
          <w:rFonts w:ascii="Arial" w:hAnsi="Arial" w:cs="Arial"/>
        </w:rPr>
        <w:t>T</w:t>
      </w:r>
      <w:bookmarkStart w:id="80" w:name="OLE_LINK534"/>
      <w:bookmarkStart w:id="81" w:name="OLE_LINK535"/>
      <w:bookmarkStart w:id="82" w:name="OLE_LINK536"/>
      <w:bookmarkStart w:id="83" w:name="OLE_LINK279"/>
      <w:bookmarkStart w:id="84" w:name="OLE_LINK280"/>
      <w:bookmarkStart w:id="85" w:name="OLE_LINK281"/>
      <w:r>
        <w:rPr>
          <w:rFonts w:ascii="Arial" w:hAnsi="Arial" w:cs="Arial"/>
        </w:rPr>
        <w:t xml:space="preserve">o respect RAN1 agreement to </w:t>
      </w:r>
      <w:r w:rsidR="009D483F">
        <w:rPr>
          <w:rFonts w:ascii="Arial" w:hAnsi="Arial" w:cs="Arial"/>
        </w:rPr>
        <w:t xml:space="preserve">not </w:t>
      </w:r>
      <w:r>
        <w:rPr>
          <w:rFonts w:ascii="Arial" w:hAnsi="Arial" w:cs="Arial"/>
        </w:rPr>
        <w:t>change 8+8 bit format in SIB1,</w:t>
      </w:r>
      <w:r w:rsidR="002A14E5">
        <w:rPr>
          <w:rFonts w:ascii="Arial" w:hAnsi="Arial" w:cs="Arial"/>
        </w:rPr>
        <w:t xml:space="preserve"> while keeping RAN1 intention that achieving </w:t>
      </w:r>
      <w:r w:rsidR="0036617E">
        <w:rPr>
          <w:rFonts w:ascii="Arial" w:hAnsi="Arial" w:cs="Arial"/>
        </w:rPr>
        <w:t xml:space="preserve">configuration flexibility for the actually transmitted SSB, </w:t>
      </w:r>
      <w:r w:rsidR="006A3CD2">
        <w:rPr>
          <w:rFonts w:ascii="Arial" w:hAnsi="Arial" w:cs="Arial"/>
        </w:rPr>
        <w:t>R</w:t>
      </w:r>
      <w:bookmarkStart w:id="86" w:name="OLE_LINK282"/>
      <w:bookmarkStart w:id="87" w:name="OLE_LINK283"/>
      <w:bookmarkStart w:id="88" w:name="OLE_LINK284"/>
      <w:bookmarkStart w:id="89" w:name="OLE_LINK285"/>
      <w:r w:rsidR="006A3CD2">
        <w:rPr>
          <w:rFonts w:ascii="Arial" w:hAnsi="Arial" w:cs="Arial"/>
        </w:rPr>
        <w:t>AN2 think th</w:t>
      </w:r>
      <w:bookmarkStart w:id="90" w:name="OLE_LINK518"/>
      <w:bookmarkStart w:id="91" w:name="OLE_LINK519"/>
      <w:bookmarkStart w:id="92" w:name="OLE_LINK520"/>
      <w:r w:rsidR="006A3CD2">
        <w:rPr>
          <w:rFonts w:ascii="Arial" w:hAnsi="Arial" w:cs="Arial"/>
        </w:rPr>
        <w:t xml:space="preserve">ere </w:t>
      </w:r>
      <w:bookmarkStart w:id="93" w:name="OLE_LINK185"/>
      <w:bookmarkStart w:id="94" w:name="OLE_LINK186"/>
      <w:r w:rsidR="006A3CD2">
        <w:rPr>
          <w:rFonts w:ascii="Arial" w:hAnsi="Arial" w:cs="Arial"/>
        </w:rPr>
        <w:t xml:space="preserve">are </w:t>
      </w:r>
      <w:bookmarkStart w:id="95" w:name="OLE_LINK92"/>
      <w:bookmarkStart w:id="96" w:name="OLE_LINK93"/>
      <w:bookmarkStart w:id="97" w:name="OLE_LINK94"/>
      <w:bookmarkStart w:id="98" w:name="OLE_LINK95"/>
      <w:bookmarkStart w:id="99" w:name="OLE_LINK96"/>
      <w:bookmarkStart w:id="100" w:name="OLE_LINK97"/>
      <w:bookmarkStart w:id="101" w:name="OLE_LINK98"/>
      <w:bookmarkStart w:id="102" w:name="OLE_LINK99"/>
      <w:bookmarkStart w:id="103" w:name="OLE_LINK100"/>
      <w:bookmarkStart w:id="104" w:name="OLE_LINK101"/>
      <w:r w:rsidR="006A3CD2">
        <w:rPr>
          <w:rFonts w:ascii="Arial" w:hAnsi="Arial" w:cs="Arial"/>
        </w:rPr>
        <w:t xml:space="preserve">basically 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22C3F">
        <w:rPr>
          <w:rFonts w:ascii="Arial" w:hAnsi="Arial" w:cs="Arial"/>
        </w:rPr>
        <w:t>2</w:t>
      </w:r>
      <w:r w:rsidR="006A3CD2">
        <w:rPr>
          <w:rFonts w:ascii="Arial" w:hAnsi="Arial" w:cs="Arial"/>
        </w:rPr>
        <w:t xml:space="preserve"> options to </w:t>
      </w:r>
      <w:r w:rsidR="005D4895">
        <w:rPr>
          <w:rFonts w:ascii="Arial" w:hAnsi="Arial" w:cs="Arial"/>
        </w:rPr>
        <w:t>handle this misalignment</w:t>
      </w:r>
      <w:bookmarkStart w:id="105" w:name="OLE_LINK297"/>
      <w:bookmarkStart w:id="106" w:name="OLE_LINK542"/>
      <w:bookmarkStart w:id="107" w:name="OLE_LINK543"/>
      <w:r w:rsidR="009D483F">
        <w:rPr>
          <w:rFonts w:ascii="Arial" w:hAnsi="Arial" w:cs="Arial"/>
        </w:rPr>
        <w:t>:</w:t>
      </w:r>
    </w:p>
    <w:p w14:paraId="38D22194" w14:textId="5C80C859" w:rsidR="00CA1D0F" w:rsidRPr="005D4895" w:rsidRDefault="005D4895" w:rsidP="005D4895">
      <w:pPr>
        <w:numPr>
          <w:ilvl w:val="0"/>
          <w:numId w:val="30"/>
        </w:numPr>
        <w:spacing w:after="180"/>
        <w:jc w:val="both"/>
        <w:rPr>
          <w:lang w:val="en-US"/>
        </w:rPr>
      </w:pPr>
      <w:bookmarkStart w:id="108" w:name="OLE_LINK14"/>
      <w:bookmarkStart w:id="109" w:name="OLE_LINK15"/>
      <w:bookmarkStart w:id="110" w:name="OLE_LINK16"/>
      <w:bookmarkStart w:id="111" w:name="OLE_LINK17"/>
      <w:bookmarkStart w:id="112" w:name="OLE_LINK18"/>
      <w:bookmarkStart w:id="113" w:name="OLE_LINK23"/>
      <w:bookmarkStart w:id="114" w:name="OLE_LINK24"/>
      <w:r>
        <w:rPr>
          <w:rFonts w:ascii="Arial" w:hAnsi="Arial" w:cs="Arial"/>
          <w:lang w:val="en-US" w:eastAsia="zh-CN"/>
        </w:rPr>
        <w:t>Option1:</w:t>
      </w:r>
      <w:bookmarkStart w:id="115" w:name="OLE_LINK72"/>
      <w:bookmarkStart w:id="116" w:name="OLE_LINK73"/>
      <w:bookmarkStart w:id="117" w:name="OLE_LINK74"/>
      <w:bookmarkStart w:id="118" w:name="OLE_LINK68"/>
      <w:bookmarkStart w:id="119" w:name="OLE_LINK69"/>
      <w:bookmarkStart w:id="120" w:name="OLE_LINK241"/>
      <w:bookmarkStart w:id="121" w:name="OLE_LINK242"/>
      <w:bookmarkStart w:id="122" w:name="OLE_LINK243"/>
      <w:bookmarkStart w:id="123" w:name="OLE_LINK247"/>
      <w:bookmarkStart w:id="124" w:name="OLE_LINK248"/>
      <w:bookmarkStart w:id="125" w:name="OLE_LINK249"/>
      <w:bookmarkStart w:id="126" w:name="OLE_LINK250"/>
      <w:bookmarkStart w:id="127" w:name="OLE_LINK251"/>
      <w:bookmarkStart w:id="128" w:name="OLE_LINK193"/>
      <w:bookmarkStart w:id="129" w:name="OLE_LINK194"/>
      <w:bookmarkStart w:id="130" w:name="OLE_LINK256"/>
      <w:bookmarkStart w:id="131" w:name="OLE_LINK257"/>
      <w:bookmarkStart w:id="132" w:name="OLE_LINK258"/>
      <w:bookmarkStart w:id="133" w:name="OLE_LINK259"/>
      <w:bookmarkStart w:id="134" w:name="OLE_LINK244"/>
      <w:bookmarkStart w:id="135" w:name="OLE_LINK245"/>
      <w:bookmarkStart w:id="136" w:name="OLE_LINK246"/>
      <w:bookmarkStart w:id="137" w:name="OLE_LINK195"/>
      <w:bookmarkStart w:id="138" w:name="OLE_LINK196"/>
      <w:bookmarkStart w:id="139" w:name="OLE_LINK75"/>
      <w:bookmarkStart w:id="140" w:name="OLE_LINK76"/>
      <w:bookmarkStart w:id="141" w:name="OLE_LINK77"/>
      <w:bookmarkStart w:id="142" w:name="OLE_LINK78"/>
      <w:bookmarkStart w:id="143" w:name="OLE_LINK79"/>
      <w:bookmarkStart w:id="144" w:name="OLE_LINK80"/>
      <w:bookmarkStart w:id="145" w:name="OLE_LINK81"/>
      <w:bookmarkStart w:id="146" w:name="OLE_LINK82"/>
      <w:bookmarkStart w:id="147" w:name="OLE_LINK83"/>
      <w:bookmarkStart w:id="148" w:name="OLE_LINK84"/>
      <w:bookmarkStart w:id="149" w:name="OLE_LINK85"/>
      <w:bookmarkEnd w:id="93"/>
      <w:bookmarkEnd w:id="94"/>
      <w:r w:rsidR="00A920F0" w:rsidRPr="00A920F0">
        <w:rPr>
          <w:rFonts w:ascii="Arial" w:hAnsi="Arial" w:cs="Arial"/>
          <w:lang w:eastAsia="zh-CN"/>
        </w:rPr>
        <w:t xml:space="preserve"> </w:t>
      </w:r>
      <w:r w:rsidR="00A920F0">
        <w:rPr>
          <w:rFonts w:ascii="Arial" w:hAnsi="Arial" w:cs="Arial"/>
          <w:lang w:eastAsia="zh-CN"/>
        </w:rPr>
        <w:t>Modify the</w:t>
      </w:r>
      <w:r w:rsidR="004B70DE">
        <w:rPr>
          <w:rFonts w:ascii="Arial" w:hAnsi="Arial" w:cs="Arial"/>
          <w:lang w:eastAsia="zh-CN"/>
        </w:rPr>
        <w:t xml:space="preserve"> field description of</w:t>
      </w:r>
      <w:r w:rsidR="00A920F0">
        <w:rPr>
          <w:rFonts w:ascii="Arial" w:hAnsi="Arial" w:cs="Arial"/>
          <w:lang w:eastAsia="zh-CN"/>
        </w:rPr>
        <w:t xml:space="preserve"> </w:t>
      </w:r>
      <w:r w:rsidR="00A920F0" w:rsidRPr="006843C9">
        <w:rPr>
          <w:rFonts w:ascii="Arial" w:hAnsi="Arial" w:cs="Arial"/>
          <w:i/>
        </w:rPr>
        <w:t>ssb-PositionsInBurst</w:t>
      </w:r>
      <w:r w:rsidR="00A920F0">
        <w:rPr>
          <w:rFonts w:ascii="Arial" w:hAnsi="Arial" w:cs="Arial"/>
          <w:lang w:eastAsia="zh-CN"/>
        </w:rPr>
        <w:t xml:space="preserve"> IE in </w:t>
      </w:r>
      <w:bookmarkStart w:id="150" w:name="OLE_LINK291"/>
      <w:bookmarkStart w:id="151" w:name="OLE_LINK292"/>
      <w:bookmarkStart w:id="152" w:name="OLE_LINK293"/>
      <w:bookmarkStart w:id="153" w:name="OLE_LINK294"/>
      <w:bookmarkStart w:id="154" w:name="OLE_LINK273"/>
      <w:bookmarkStart w:id="155" w:name="OLE_LINK274"/>
      <w:bookmarkStart w:id="156" w:name="OLE_LINK275"/>
      <w:r w:rsidR="00A920F0" w:rsidRPr="006843C9">
        <w:rPr>
          <w:rFonts w:ascii="Arial" w:hAnsi="Arial" w:cs="Arial"/>
          <w:i/>
        </w:rPr>
        <w:t>Servi</w:t>
      </w:r>
      <w:bookmarkStart w:id="157" w:name="OLE_LINK4"/>
      <w:bookmarkStart w:id="158" w:name="OLE_LINK5"/>
      <w:r w:rsidR="00A920F0" w:rsidRPr="006843C9">
        <w:rPr>
          <w:rFonts w:ascii="Arial" w:hAnsi="Arial" w:cs="Arial"/>
          <w:i/>
        </w:rPr>
        <w:t>n</w:t>
      </w:r>
      <w:bookmarkStart w:id="159" w:name="OLE_LINK335"/>
      <w:bookmarkStart w:id="160" w:name="OLE_LINK336"/>
      <w:bookmarkStart w:id="161" w:name="OLE_LINK265"/>
      <w:bookmarkStart w:id="162" w:name="OLE_LINK266"/>
      <w:bookmarkStart w:id="163" w:name="OLE_LINK267"/>
      <w:r w:rsidR="00A920F0" w:rsidRPr="006843C9">
        <w:rPr>
          <w:rFonts w:ascii="Arial" w:hAnsi="Arial" w:cs="Arial"/>
          <w:i/>
        </w:rPr>
        <w:t>g</w:t>
      </w:r>
      <w:bookmarkStart w:id="164" w:name="OLE_LINK268"/>
      <w:bookmarkStart w:id="165" w:name="OLE_LINK269"/>
      <w:bookmarkStart w:id="166" w:name="OLE_LINK270"/>
      <w:bookmarkStart w:id="167" w:name="OLE_LINK271"/>
      <w:bookmarkStart w:id="168" w:name="OLE_LINK272"/>
      <w:bookmarkStart w:id="169" w:name="OLE_LINK343"/>
      <w:bookmarkStart w:id="170" w:name="OLE_LINK318"/>
      <w:bookmarkStart w:id="171" w:name="OLE_LINK333"/>
      <w:bookmarkStart w:id="172" w:name="OLE_LINK334"/>
      <w:bookmarkStart w:id="173" w:name="OLE_LINK339"/>
      <w:bookmarkStart w:id="174" w:name="OLE_LINK340"/>
      <w:bookmarkStart w:id="175" w:name="OLE_LINK341"/>
      <w:bookmarkStart w:id="176" w:name="OLE_LINK342"/>
      <w:bookmarkStart w:id="177" w:name="OLE_LINK344"/>
      <w:bookmarkStart w:id="178" w:name="OLE_LINK345"/>
      <w:bookmarkStart w:id="179" w:name="OLE_LINK346"/>
      <w:bookmarkStart w:id="180" w:name="OLE_LINK347"/>
      <w:bookmarkStart w:id="181" w:name="OLE_LINK348"/>
      <w:bookmarkStart w:id="182" w:name="OLE_LINK315"/>
      <w:bookmarkStart w:id="183" w:name="OLE_LINK316"/>
      <w:bookmarkStart w:id="184" w:name="OLE_LINK317"/>
      <w:bookmarkStart w:id="185" w:name="OLE_LINK276"/>
      <w:bookmarkStart w:id="186" w:name="OLE_LINK277"/>
      <w:bookmarkStart w:id="187" w:name="OLE_LINK278"/>
      <w:r w:rsidR="00A920F0" w:rsidRPr="006843C9">
        <w:rPr>
          <w:rFonts w:ascii="Arial" w:hAnsi="Arial" w:cs="Arial"/>
          <w:i/>
        </w:rPr>
        <w:t>C</w:t>
      </w:r>
      <w:bookmarkStart w:id="188" w:name="OLE_LINK298"/>
      <w:bookmarkStart w:id="189" w:name="OLE_LINK299"/>
      <w:r w:rsidR="00A920F0" w:rsidRPr="006843C9">
        <w:rPr>
          <w:rFonts w:ascii="Arial" w:hAnsi="Arial" w:cs="Arial"/>
          <w:i/>
        </w:rPr>
        <w:t>e</w:t>
      </w:r>
      <w:bookmarkStart w:id="190" w:name="OLE_LINK307"/>
      <w:bookmarkStart w:id="191" w:name="OLE_LINK308"/>
      <w:r w:rsidR="00A920F0" w:rsidRPr="006843C9">
        <w:rPr>
          <w:rFonts w:ascii="Arial" w:hAnsi="Arial" w:cs="Arial"/>
          <w:i/>
        </w:rPr>
        <w:t>llConfigCommon</w:t>
      </w:r>
      <w:r w:rsidR="00A920F0">
        <w:rPr>
          <w:rFonts w:ascii="Arial" w:hAnsi="Arial" w:cs="Arial"/>
          <w:lang w:eastAsia="zh-CN"/>
        </w:rPr>
        <w:t xml:space="preserve"> to align with target cell RMSI</w:t>
      </w:r>
      <w:r w:rsidR="00A920F0">
        <w:rPr>
          <w:rFonts w:ascii="Arial" w:hAnsi="Arial" w:cs="Arial"/>
          <w:lang w:val="en-US" w:eastAsia="zh-CN"/>
        </w:rPr>
        <w:t>. Specifically</w:t>
      </w:r>
      <w:r w:rsidR="00764106">
        <w:rPr>
          <w:rFonts w:ascii="Arial" w:hAnsi="Arial" w:cs="Arial"/>
          <w:lang w:val="en-US" w:eastAsia="zh-CN"/>
        </w:rPr>
        <w:t xml:space="preserve">, </w:t>
      </w:r>
      <w:r w:rsidR="00764106">
        <w:rPr>
          <w:rFonts w:ascii="Arial" w:hAnsi="Arial" w:cs="Arial"/>
        </w:rPr>
        <w:t>keep the full bitmap in</w:t>
      </w:r>
      <w:r w:rsidR="000C5466">
        <w:rPr>
          <w:rFonts w:ascii="Arial" w:hAnsi="Arial" w:cs="Arial"/>
        </w:rPr>
        <w:t xml:space="preserve"> </w:t>
      </w:r>
      <w:r w:rsidR="000C5466" w:rsidRPr="006843C9">
        <w:rPr>
          <w:rFonts w:ascii="Arial" w:hAnsi="Arial" w:cs="Arial"/>
          <w:i/>
        </w:rPr>
        <w:t>ServingcellConfi</w:t>
      </w:r>
      <w:bookmarkStart w:id="192" w:name="OLE_LINK540"/>
      <w:bookmarkStart w:id="193" w:name="OLE_LINK541"/>
      <w:r w:rsidR="000C5466" w:rsidRPr="006843C9">
        <w:rPr>
          <w:rFonts w:ascii="Arial" w:hAnsi="Arial" w:cs="Arial"/>
          <w:i/>
        </w:rPr>
        <w:t>gCommon</w:t>
      </w:r>
      <w:r w:rsidR="00764106">
        <w:rPr>
          <w:rFonts w:ascii="Arial" w:hAnsi="Arial" w:cs="Arial"/>
        </w:rPr>
        <w:t xml:space="preserve"> but put a restriction </w:t>
      </w:r>
      <w:r w:rsidR="002514BD">
        <w:rPr>
          <w:rFonts w:ascii="Arial" w:hAnsi="Arial" w:cs="Arial"/>
        </w:rPr>
        <w:t xml:space="preserve">in field description </w:t>
      </w:r>
      <w:r w:rsidR="00764106">
        <w:rPr>
          <w:rFonts w:ascii="Arial" w:hAnsi="Arial" w:cs="Arial"/>
        </w:rPr>
        <w:t xml:space="preserve">that only the same scheme as in SIB1 can be configured during HO and </w:t>
      </w:r>
      <w:bookmarkEnd w:id="150"/>
      <w:bookmarkEnd w:id="151"/>
      <w:bookmarkEnd w:id="152"/>
      <w:bookmarkEnd w:id="153"/>
      <w:r w:rsidR="00764106">
        <w:rPr>
          <w:rFonts w:ascii="Arial" w:hAnsi="Arial" w:cs="Arial"/>
        </w:rPr>
        <w:t>s</w:t>
      </w:r>
      <w:bookmarkEnd w:id="159"/>
      <w:bookmarkEnd w:id="160"/>
      <w:bookmarkEnd w:id="164"/>
      <w:bookmarkEnd w:id="165"/>
      <w:bookmarkEnd w:id="166"/>
      <w:bookmarkEnd w:id="167"/>
      <w:bookmarkEnd w:id="168"/>
      <w:bookmarkEnd w:id="169"/>
      <w:r w:rsidR="00764106">
        <w:rPr>
          <w:rFonts w:ascii="Arial" w:hAnsi="Arial" w:cs="Arial"/>
        </w:rPr>
        <w:t>e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 w:rsidR="00764106">
        <w:rPr>
          <w:rFonts w:ascii="Arial" w:hAnsi="Arial" w:cs="Arial"/>
        </w:rPr>
        <w:t>r</w:t>
      </w:r>
      <w:bookmarkEnd w:id="161"/>
      <w:bookmarkEnd w:id="162"/>
      <w:bookmarkEnd w:id="163"/>
      <w:bookmarkEnd w:id="182"/>
      <w:bookmarkEnd w:id="183"/>
      <w:bookmarkEnd w:id="184"/>
      <w:r w:rsidR="00764106">
        <w:rPr>
          <w:rFonts w:ascii="Arial" w:hAnsi="Arial" w:cs="Arial"/>
        </w:rPr>
        <w:t>v</w:t>
      </w:r>
      <w:bookmarkEnd w:id="188"/>
      <w:bookmarkEnd w:id="189"/>
      <w:bookmarkEnd w:id="190"/>
      <w:bookmarkEnd w:id="191"/>
      <w:r w:rsidR="00764106">
        <w:rPr>
          <w:rFonts w:ascii="Arial" w:hAnsi="Arial" w:cs="Arial"/>
        </w:rPr>
        <w:t>ing cell addition</w:t>
      </w:r>
    </w:p>
    <w:p w14:paraId="414A7CF5" w14:textId="50252F61" w:rsidR="00686DF3" w:rsidRPr="004F3336" w:rsidRDefault="00686DF3" w:rsidP="006843C9">
      <w:pPr>
        <w:numPr>
          <w:ilvl w:val="0"/>
          <w:numId w:val="30"/>
        </w:numPr>
        <w:spacing w:after="180"/>
        <w:jc w:val="both"/>
        <w:rPr>
          <w:rFonts w:ascii="Arial" w:hAnsi="Arial" w:cs="Arial"/>
          <w:lang w:eastAsia="zh-CN"/>
        </w:rPr>
      </w:pPr>
      <w:bookmarkStart w:id="194" w:name="OLE_LINK387"/>
      <w:bookmarkStart w:id="195" w:name="OLE_LINK388"/>
      <w:bookmarkStart w:id="196" w:name="OLE_LINK147"/>
      <w:bookmarkStart w:id="197" w:name="OLE_LINK148"/>
      <w:bookmarkStart w:id="198" w:name="OLE_LINK149"/>
      <w:bookmarkStart w:id="199" w:name="OLE_LINK150"/>
      <w:bookmarkStart w:id="200" w:name="OLE_LINK151"/>
      <w:bookmarkStart w:id="201" w:name="OLE_LINK152"/>
      <w:bookmarkStart w:id="202" w:name="OLE_LINK155"/>
      <w:bookmarkStart w:id="203" w:name="OLE_LINK156"/>
      <w:bookmarkStart w:id="204" w:name="OLE_LINK157"/>
      <w:bookmarkStart w:id="205" w:name="OLE_LINK158"/>
      <w:bookmarkStart w:id="206" w:name="OLE_LINK159"/>
      <w:bookmarkStart w:id="207" w:name="OLE_LINK160"/>
      <w:bookmarkStart w:id="208" w:name="OLE_LINK153"/>
      <w:bookmarkStart w:id="209" w:name="OLE_LINK154"/>
      <w:bookmarkStart w:id="210" w:name="OLE_LINK43"/>
      <w:bookmarkStart w:id="211" w:name="OLE_LINK44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9"/>
      <w:bookmarkEnd w:id="70"/>
      <w:bookmarkEnd w:id="71"/>
      <w:bookmarkEnd w:id="72"/>
      <w:bookmarkEnd w:id="73"/>
      <w:bookmarkEnd w:id="90"/>
      <w:bookmarkEnd w:id="91"/>
      <w:bookmarkEnd w:id="92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Pr="00686DF3">
        <w:rPr>
          <w:rFonts w:ascii="Arial" w:hAnsi="Arial" w:cs="Arial" w:hint="eastAsia"/>
          <w:lang w:eastAsia="zh-CN"/>
        </w:rPr>
        <w:t>Option</w:t>
      </w:r>
      <w:r w:rsidR="00D633DF">
        <w:rPr>
          <w:rFonts w:ascii="Arial" w:hAnsi="Arial" w:cs="Arial"/>
          <w:lang w:eastAsia="zh-CN"/>
        </w:rPr>
        <w:t>2</w:t>
      </w:r>
      <w:r w:rsidRPr="00686DF3">
        <w:rPr>
          <w:rFonts w:ascii="Arial" w:hAnsi="Arial" w:cs="Arial" w:hint="eastAsia"/>
          <w:lang w:eastAsia="zh-CN"/>
        </w:rPr>
        <w:t xml:space="preserve">: </w:t>
      </w:r>
      <w:r w:rsidR="00AF36C3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>dd</w:t>
      </w:r>
      <w:r w:rsidR="001A06D4">
        <w:rPr>
          <w:rFonts w:ascii="Arial" w:hAnsi="Arial" w:cs="Arial"/>
          <w:lang w:eastAsia="zh-CN"/>
        </w:rPr>
        <w:t xml:space="preserve"> two 8-bit bitmaps</w:t>
      </w:r>
      <w:r w:rsidR="00AF36C3">
        <w:rPr>
          <w:rFonts w:ascii="Arial" w:hAnsi="Arial" w:cs="Arial"/>
          <w:lang w:eastAsia="zh-CN"/>
        </w:rPr>
        <w:t xml:space="preserve"> </w:t>
      </w:r>
      <w:r w:rsidR="001A06D4">
        <w:rPr>
          <w:rFonts w:ascii="Arial" w:hAnsi="Arial" w:cs="Arial"/>
          <w:lang w:eastAsia="zh-CN"/>
        </w:rPr>
        <w:t>as</w:t>
      </w:r>
      <w:r w:rsidR="00AF36C3" w:rsidRPr="00686DF3">
        <w:rPr>
          <w:rFonts w:ascii="Arial" w:hAnsi="Arial" w:cs="Arial"/>
          <w:lang w:eastAsia="zh-CN"/>
        </w:rPr>
        <w:t xml:space="preserve"> th</w:t>
      </w:r>
      <w:bookmarkStart w:id="212" w:name="OLE_LINK393"/>
      <w:bookmarkStart w:id="213" w:name="OLE_LINK394"/>
      <w:r w:rsidR="00AF36C3" w:rsidRPr="00686DF3">
        <w:rPr>
          <w:rFonts w:ascii="Arial" w:hAnsi="Arial" w:cs="Arial"/>
          <w:lang w:eastAsia="zh-CN"/>
        </w:rPr>
        <w:t>e</w:t>
      </w:r>
      <w:bookmarkEnd w:id="194"/>
      <w:bookmarkEnd w:id="195"/>
      <w:r w:rsidR="00AF36C3" w:rsidRPr="00686DF3">
        <w:rPr>
          <w:rFonts w:ascii="Arial" w:hAnsi="Arial" w:cs="Arial"/>
          <w:lang w:eastAsia="zh-CN"/>
        </w:rPr>
        <w:t xml:space="preserve"> </w:t>
      </w:r>
      <w:bookmarkStart w:id="214" w:name="OLE_LINK391"/>
      <w:bookmarkStart w:id="215" w:name="OLE_LINK392"/>
      <w:r w:rsidR="00AF36C3" w:rsidRPr="00686DF3">
        <w:rPr>
          <w:rFonts w:ascii="Arial" w:hAnsi="Arial" w:cs="Arial"/>
          <w:lang w:eastAsia="zh-CN"/>
        </w:rPr>
        <w:t>ss</w:t>
      </w:r>
      <w:bookmarkStart w:id="216" w:name="OLE_LINK389"/>
      <w:bookmarkStart w:id="217" w:name="OLE_LINK390"/>
      <w:r w:rsidR="00AF36C3" w:rsidRPr="00686DF3">
        <w:rPr>
          <w:rFonts w:ascii="Arial" w:hAnsi="Arial" w:cs="Arial"/>
          <w:lang w:eastAsia="zh-CN"/>
        </w:rPr>
        <w:t>b-</w:t>
      </w:r>
      <w:bookmarkStart w:id="218" w:name="OLE_LINK170"/>
      <w:bookmarkStart w:id="219" w:name="OLE_LINK171"/>
      <w:bookmarkStart w:id="220" w:name="OLE_LINK166"/>
      <w:bookmarkStart w:id="221" w:name="OLE_LINK167"/>
      <w:bookmarkStart w:id="222" w:name="OLE_LINK168"/>
      <w:bookmarkStart w:id="223" w:name="OLE_LINK169"/>
      <w:bookmarkStart w:id="224" w:name="OLE_LINK163"/>
      <w:bookmarkStart w:id="225" w:name="OLE_LINK164"/>
      <w:bookmarkStart w:id="226" w:name="OLE_LINK165"/>
      <w:r w:rsidR="00AF36C3" w:rsidRPr="00686DF3">
        <w:rPr>
          <w:rFonts w:ascii="Arial" w:hAnsi="Arial" w:cs="Arial"/>
          <w:lang w:eastAsia="zh-CN"/>
        </w:rPr>
        <w:t>P</w:t>
      </w:r>
      <w:bookmarkEnd w:id="139"/>
      <w:bookmarkEnd w:id="140"/>
      <w:bookmarkEnd w:id="141"/>
      <w:bookmarkEnd w:id="142"/>
      <w:bookmarkEnd w:id="143"/>
      <w:r w:rsidR="00AF36C3" w:rsidRPr="00686DF3">
        <w:rPr>
          <w:rFonts w:ascii="Arial" w:hAnsi="Arial" w:cs="Arial"/>
          <w:lang w:eastAsia="zh-CN"/>
        </w:rPr>
        <w:t>ositionsInBurst</w:t>
      </w:r>
      <w:r w:rsidR="001A06D4">
        <w:rPr>
          <w:rFonts w:ascii="Arial" w:hAnsi="Arial" w:cs="Arial"/>
          <w:lang w:eastAsia="zh-CN"/>
        </w:rPr>
        <w:t>2</w:t>
      </w:r>
      <w:r w:rsidR="00AF36C3" w:rsidRPr="00686DF3">
        <w:rPr>
          <w:rFonts w:ascii="Arial" w:hAnsi="Arial" w:cs="Arial"/>
          <w:lang w:eastAsia="zh-CN"/>
        </w:rPr>
        <w:t xml:space="preserve"> IE in </w:t>
      </w:r>
      <w:r w:rsidR="00AF36C3" w:rsidRPr="006843C9">
        <w:rPr>
          <w:rFonts w:ascii="Arial" w:hAnsi="Arial" w:cs="Arial"/>
          <w:i/>
        </w:rPr>
        <w:t>ServingCellConfigCommon</w:t>
      </w:r>
      <w:r w:rsidR="00D633DF" w:rsidRPr="006843C9">
        <w:rPr>
          <w:rFonts w:ascii="Arial" w:hAnsi="Arial" w:cs="Arial"/>
          <w:i/>
        </w:rPr>
        <w:t>,</w:t>
      </w:r>
      <w:r w:rsidR="00D633DF">
        <w:rPr>
          <w:rFonts w:ascii="Arial" w:hAnsi="Arial" w:cs="Arial"/>
          <w:lang w:eastAsia="zh-CN"/>
        </w:rPr>
        <w:t xml:space="preserve"> </w:t>
      </w:r>
      <w:r w:rsidR="00D633DF">
        <w:rPr>
          <w:rFonts w:ascii="Arial" w:hAnsi="Arial" w:cs="Arial" w:hint="eastAsia"/>
          <w:lang w:eastAsia="zh-CN"/>
        </w:rPr>
        <w:t>i.e.,</w:t>
      </w:r>
      <w:r w:rsidR="00D633DF">
        <w:rPr>
          <w:rFonts w:ascii="Arial" w:hAnsi="Arial" w:cs="Arial"/>
          <w:lang w:eastAsia="zh-CN"/>
        </w:rPr>
        <w:t xml:space="preserve"> i</w:t>
      </w:r>
      <w:r w:rsidR="00F455FA" w:rsidRPr="00D633DF">
        <w:rPr>
          <w:rFonts w:ascii="Arial" w:hAnsi="Arial" w:cs="Arial"/>
          <w:lang w:eastAsia="zh-CN"/>
        </w:rPr>
        <w:t xml:space="preserve">ntroduce additional </w:t>
      </w:r>
      <w:r w:rsidR="00F455FA" w:rsidRPr="006843C9">
        <w:rPr>
          <w:rFonts w:ascii="Arial" w:hAnsi="Arial" w:cs="Arial"/>
          <w:i/>
        </w:rPr>
        <w:t>inOneGroup</w:t>
      </w:r>
      <w:r w:rsidR="00F455FA" w:rsidRPr="00D633DF">
        <w:rPr>
          <w:rFonts w:ascii="Arial" w:hAnsi="Arial" w:cs="Arial"/>
          <w:lang w:eastAsia="zh-CN"/>
        </w:rPr>
        <w:t xml:space="preserve"> and</w:t>
      </w:r>
      <w:bookmarkStart w:id="227" w:name="OLE_LINK174"/>
      <w:bookmarkStart w:id="228" w:name="OLE_LINK175"/>
      <w:bookmarkEnd w:id="144"/>
      <w:bookmarkEnd w:id="145"/>
      <w:bookmarkEnd w:id="146"/>
      <w:bookmarkEnd w:id="196"/>
      <w:bookmarkEnd w:id="197"/>
      <w:bookmarkEnd w:id="198"/>
      <w:bookmarkEnd w:id="199"/>
      <w:bookmarkEnd w:id="200"/>
      <w:bookmarkEnd w:id="201"/>
      <w:bookmarkEnd w:id="214"/>
      <w:bookmarkEnd w:id="215"/>
      <w:r w:rsidR="00F455FA" w:rsidRPr="00D633DF">
        <w:rPr>
          <w:rFonts w:ascii="Arial" w:hAnsi="Arial" w:cs="Arial"/>
          <w:lang w:eastAsia="zh-CN"/>
        </w:rPr>
        <w:t xml:space="preserve"> </w:t>
      </w:r>
      <w:bookmarkStart w:id="229" w:name="OLE_LINK176"/>
      <w:bookmarkStart w:id="230" w:name="OLE_LINK177"/>
      <w:bookmarkStart w:id="231" w:name="OLE_LINK178"/>
      <w:bookmarkEnd w:id="147"/>
      <w:bookmarkEnd w:id="148"/>
      <w:bookmarkEnd w:id="149"/>
      <w:bookmarkEnd w:id="202"/>
      <w:bookmarkEnd w:id="203"/>
      <w:r w:rsidR="00F455FA" w:rsidRPr="006843C9">
        <w:rPr>
          <w:rFonts w:ascii="Arial" w:hAnsi="Arial" w:cs="Arial"/>
          <w:i/>
        </w:rPr>
        <w:t>gr</w:t>
      </w:r>
      <w:bookmarkEnd w:id="60"/>
      <w:bookmarkEnd w:id="61"/>
      <w:bookmarkEnd w:id="62"/>
      <w:bookmarkEnd w:id="63"/>
      <w:bookmarkEnd w:id="64"/>
      <w:r w:rsidR="00F455FA" w:rsidRPr="006843C9">
        <w:rPr>
          <w:rFonts w:ascii="Arial" w:hAnsi="Arial" w:cs="Arial"/>
          <w:i/>
        </w:rPr>
        <w:t>o</w:t>
      </w:r>
      <w:bookmarkEnd w:id="86"/>
      <w:bookmarkEnd w:id="87"/>
      <w:bookmarkEnd w:id="88"/>
      <w:bookmarkEnd w:id="89"/>
      <w:r w:rsidR="001A06D4" w:rsidRPr="006843C9">
        <w:rPr>
          <w:rFonts w:ascii="Arial" w:hAnsi="Arial" w:cs="Arial"/>
          <w:i/>
        </w:rPr>
        <w:t>upPres</w:t>
      </w:r>
      <w:bookmarkEnd w:id="74"/>
      <w:bookmarkEnd w:id="75"/>
      <w:bookmarkEnd w:id="76"/>
      <w:r w:rsidR="001A06D4" w:rsidRPr="006843C9">
        <w:rPr>
          <w:rFonts w:ascii="Arial" w:hAnsi="Arial" w:cs="Arial"/>
          <w:i/>
        </w:rPr>
        <w:t>e</w:t>
      </w:r>
      <w:bookmarkEnd w:id="65"/>
      <w:bookmarkEnd w:id="66"/>
      <w:r w:rsidR="001A06D4" w:rsidRPr="006843C9">
        <w:rPr>
          <w:rFonts w:ascii="Arial" w:hAnsi="Arial" w:cs="Arial"/>
          <w:i/>
        </w:rPr>
        <w:t>nce</w:t>
      </w:r>
      <w:r w:rsidR="001A06D4">
        <w:rPr>
          <w:rFonts w:ascii="Arial" w:hAnsi="Arial" w:cs="Arial"/>
          <w:lang w:eastAsia="zh-CN"/>
        </w:rPr>
        <w:t xml:space="preserve"> in </w:t>
      </w:r>
      <w:r w:rsidR="001A06D4" w:rsidRPr="006843C9">
        <w:rPr>
          <w:rFonts w:ascii="Arial" w:hAnsi="Arial" w:cs="Arial"/>
          <w:i/>
        </w:rPr>
        <w:t>ServingCellConfigCommon</w:t>
      </w:r>
      <w:r w:rsidR="001A06D4">
        <w:rPr>
          <w:rFonts w:ascii="Arial" w:hAnsi="Arial" w:cs="Arial"/>
          <w:lang w:eastAsia="zh-CN"/>
        </w:rPr>
        <w:t xml:space="preserve"> </w:t>
      </w:r>
      <w:r w:rsidR="000B1645" w:rsidRPr="00D633DF">
        <w:rPr>
          <w:rFonts w:ascii="Arial" w:hAnsi="Arial" w:cs="Arial"/>
          <w:lang w:eastAsia="zh-CN"/>
        </w:rPr>
        <w:t xml:space="preserve"> and</w:t>
      </w:r>
      <w:bookmarkStart w:id="232" w:name="OLE_LINK395"/>
      <w:r w:rsidR="000B1645" w:rsidRPr="00D633DF">
        <w:rPr>
          <w:rFonts w:ascii="Arial" w:hAnsi="Arial" w:cs="Arial"/>
          <w:lang w:eastAsia="zh-CN"/>
        </w:rPr>
        <w:t xml:space="preserve"> e</w:t>
      </w:r>
      <w:bookmarkEnd w:id="212"/>
      <w:bookmarkEnd w:id="213"/>
      <w:r w:rsidR="000B1645" w:rsidRPr="00D633DF">
        <w:rPr>
          <w:rFonts w:ascii="Arial" w:hAnsi="Arial" w:cs="Arial"/>
          <w:lang w:eastAsia="zh-CN"/>
        </w:rPr>
        <w:t>xpl</w:t>
      </w:r>
      <w:bookmarkEnd w:id="204"/>
      <w:bookmarkEnd w:id="205"/>
      <w:bookmarkEnd w:id="206"/>
      <w:bookmarkEnd w:id="207"/>
      <w:bookmarkEnd w:id="216"/>
      <w:bookmarkEnd w:id="217"/>
      <w:r w:rsidR="000B1645" w:rsidRPr="00D633DF">
        <w:rPr>
          <w:rFonts w:ascii="Arial" w:hAnsi="Arial" w:cs="Arial"/>
          <w:lang w:eastAsia="zh-CN"/>
        </w:rPr>
        <w:t>a</w:t>
      </w:r>
      <w:bookmarkEnd w:id="208"/>
      <w:bookmarkEnd w:id="209"/>
      <w:bookmarkEnd w:id="227"/>
      <w:bookmarkEnd w:id="228"/>
      <w:bookmarkEnd w:id="229"/>
      <w:bookmarkEnd w:id="230"/>
      <w:bookmarkEnd w:id="231"/>
      <w:r w:rsidR="000B1645" w:rsidRPr="00D633DF">
        <w:rPr>
          <w:rFonts w:ascii="Arial" w:hAnsi="Arial" w:cs="Arial"/>
          <w:lang w:eastAsia="zh-CN"/>
        </w:rPr>
        <w:t>in</w:t>
      </w:r>
      <w:bookmarkEnd w:id="218"/>
      <w:bookmarkEnd w:id="219"/>
      <w:r w:rsidR="000B1645" w:rsidRPr="00D633DF">
        <w:rPr>
          <w:rFonts w:ascii="Arial" w:hAnsi="Arial" w:cs="Arial"/>
          <w:lang w:eastAsia="zh-CN"/>
        </w:rPr>
        <w:t xml:space="preserve"> </w:t>
      </w:r>
      <w:r w:rsidR="00D82C40">
        <w:rPr>
          <w:rFonts w:ascii="Arial" w:hAnsi="Arial" w:cs="Arial"/>
          <w:lang w:eastAsia="zh-CN"/>
        </w:rPr>
        <w:t xml:space="preserve">that </w:t>
      </w:r>
      <w:r w:rsidR="000B1645" w:rsidRPr="00D633DF">
        <w:rPr>
          <w:rFonts w:ascii="Arial" w:hAnsi="Arial" w:cs="Arial"/>
          <w:lang w:eastAsia="zh-CN"/>
        </w:rPr>
        <w:t xml:space="preserve">it </w:t>
      </w:r>
      <w:r w:rsidR="001A06D4">
        <w:rPr>
          <w:rFonts w:ascii="Arial" w:hAnsi="Arial" w:cs="Arial"/>
          <w:lang w:eastAsia="zh-CN"/>
        </w:rPr>
        <w:t xml:space="preserve">is used </w:t>
      </w:r>
      <w:r w:rsidR="004E1833">
        <w:rPr>
          <w:rFonts w:ascii="Arial" w:hAnsi="Arial" w:cs="Arial"/>
          <w:lang w:eastAsia="zh-CN"/>
        </w:rPr>
        <w:t xml:space="preserve">for </w:t>
      </w:r>
      <w:r w:rsidR="00CA1A80" w:rsidRPr="00D671B7">
        <w:rPr>
          <w:rFonts w:ascii="Arial" w:hAnsi="Arial" w:cs="Arial"/>
          <w:lang w:eastAsia="zh-CN"/>
        </w:rPr>
        <w:t>deriving the association of RACH occasion and SSB</w:t>
      </w:r>
      <w:r w:rsidR="004E1833">
        <w:rPr>
          <w:rFonts w:ascii="Arial" w:hAnsi="Arial" w:cs="Arial"/>
          <w:lang w:eastAsia="zh-CN"/>
        </w:rPr>
        <w:t xml:space="preserve"> </w:t>
      </w:r>
      <w:r w:rsidR="00583A02">
        <w:rPr>
          <w:rFonts w:ascii="Arial" w:hAnsi="Arial" w:cs="Arial"/>
          <w:lang w:eastAsia="zh-CN"/>
        </w:rPr>
        <w:t>in</w:t>
      </w:r>
      <w:r w:rsidR="004E1833">
        <w:rPr>
          <w:rFonts w:ascii="Arial" w:hAnsi="Arial" w:cs="Arial"/>
          <w:lang w:eastAsia="zh-CN"/>
        </w:rPr>
        <w:t xml:space="preserve"> handover and serv</w:t>
      </w:r>
      <w:bookmarkEnd w:id="80"/>
      <w:bookmarkEnd w:id="81"/>
      <w:bookmarkEnd w:id="82"/>
      <w:r w:rsidR="004E1833">
        <w:rPr>
          <w:rFonts w:ascii="Arial" w:hAnsi="Arial" w:cs="Arial"/>
          <w:lang w:eastAsia="zh-CN"/>
        </w:rPr>
        <w:t xml:space="preserve">ing cell addition case </w:t>
      </w:r>
      <w:r w:rsidR="000B1645" w:rsidRPr="00D633DF">
        <w:rPr>
          <w:rFonts w:ascii="Arial" w:hAnsi="Arial" w:cs="Arial"/>
          <w:lang w:eastAsia="zh-CN"/>
        </w:rPr>
        <w:t>in f</w:t>
      </w:r>
      <w:bookmarkEnd w:id="83"/>
      <w:bookmarkEnd w:id="84"/>
      <w:bookmarkEnd w:id="85"/>
      <w:r w:rsidR="000B1645" w:rsidRPr="00D633DF">
        <w:rPr>
          <w:rFonts w:ascii="Arial" w:hAnsi="Arial" w:cs="Arial"/>
          <w:lang w:eastAsia="zh-CN"/>
        </w:rPr>
        <w:t>iel</w:t>
      </w:r>
      <w:bookmarkEnd w:id="154"/>
      <w:bookmarkEnd w:id="155"/>
      <w:bookmarkEnd w:id="156"/>
      <w:r w:rsidR="000B1645" w:rsidRPr="00D633DF">
        <w:rPr>
          <w:rFonts w:ascii="Arial" w:hAnsi="Arial" w:cs="Arial"/>
          <w:lang w:eastAsia="zh-CN"/>
        </w:rPr>
        <w:t>d</w:t>
      </w:r>
      <w:bookmarkEnd w:id="185"/>
      <w:bookmarkEnd w:id="186"/>
      <w:bookmarkEnd w:id="187"/>
      <w:r w:rsidR="000B1645" w:rsidRPr="00D633DF">
        <w:rPr>
          <w:rFonts w:ascii="Arial" w:hAnsi="Arial" w:cs="Arial"/>
          <w:lang w:eastAsia="zh-CN"/>
        </w:rPr>
        <w:t xml:space="preserve"> description</w:t>
      </w:r>
      <w:bookmarkEnd w:id="232"/>
      <w:r w:rsidR="00E73C34">
        <w:rPr>
          <w:rFonts w:ascii="Arial" w:hAnsi="Arial" w:cs="Arial"/>
          <w:lang w:eastAsia="zh-CN"/>
        </w:rPr>
        <w:t xml:space="preserve">. The </w:t>
      </w:r>
      <w:r w:rsidR="00E73C34">
        <w:rPr>
          <w:rFonts w:ascii="Arial" w:hAnsi="Arial" w:cs="Arial"/>
        </w:rPr>
        <w:t xml:space="preserve">full bitmap </w:t>
      </w:r>
      <w:r w:rsidR="00E73C34" w:rsidRPr="006843C9">
        <w:rPr>
          <w:rFonts w:ascii="Arial" w:hAnsi="Arial" w:cs="Arial"/>
          <w:i/>
        </w:rPr>
        <w:t>ssb-PositionsInBurst</w:t>
      </w:r>
      <w:r w:rsidR="00E73C34">
        <w:rPr>
          <w:rFonts w:ascii="Arial" w:hAnsi="Arial" w:cs="Arial"/>
          <w:lang w:eastAsia="zh-CN"/>
        </w:rPr>
        <w:t xml:space="preserve"> is kept </w:t>
      </w:r>
      <w:r w:rsidR="00E73C34">
        <w:rPr>
          <w:rFonts w:ascii="Arial" w:hAnsi="Arial" w:cs="Arial"/>
        </w:rPr>
        <w:t xml:space="preserve">in </w:t>
      </w:r>
      <w:r w:rsidR="00E73C34" w:rsidRPr="006843C9">
        <w:rPr>
          <w:rFonts w:ascii="Arial" w:hAnsi="Arial" w:cs="Arial"/>
          <w:i/>
        </w:rPr>
        <w:t>ServingcellConfigCommon</w:t>
      </w:r>
      <w:r w:rsidR="00E73C34">
        <w:rPr>
          <w:rFonts w:ascii="Arial" w:hAnsi="Arial" w:cs="Arial"/>
          <w:i/>
        </w:rPr>
        <w:t xml:space="preserve"> </w:t>
      </w:r>
      <w:r w:rsidR="00E73C34" w:rsidRPr="004F3336">
        <w:rPr>
          <w:rFonts w:ascii="Arial" w:hAnsi="Arial" w:cs="Arial"/>
        </w:rPr>
        <w:t>for rate matching</w:t>
      </w:r>
      <w:r w:rsidR="00E73C34">
        <w:rPr>
          <w:rFonts w:ascii="Arial" w:hAnsi="Arial" w:cs="Arial"/>
        </w:rPr>
        <w:t xml:space="preserve"> purpose</w:t>
      </w:r>
      <w:r w:rsidR="00CC003A">
        <w:rPr>
          <w:rFonts w:ascii="Arial" w:hAnsi="Arial" w:cs="Arial"/>
        </w:rPr>
        <w:t>.</w:t>
      </w:r>
    </w:p>
    <w:bookmarkEnd w:id="77"/>
    <w:bookmarkEnd w:id="78"/>
    <w:bookmarkEnd w:id="79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57"/>
    <w:bookmarkEnd w:id="158"/>
    <w:bookmarkEnd w:id="210"/>
    <w:bookmarkEnd w:id="211"/>
    <w:bookmarkEnd w:id="220"/>
    <w:bookmarkEnd w:id="221"/>
    <w:bookmarkEnd w:id="222"/>
    <w:bookmarkEnd w:id="223"/>
    <w:bookmarkEnd w:id="224"/>
    <w:bookmarkEnd w:id="225"/>
    <w:bookmarkEnd w:id="226"/>
    <w:p w14:paraId="5C147477" w14:textId="14B8EC8B" w:rsidR="00A975C2" w:rsidRDefault="002A519F" w:rsidP="00D30F6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From RAN2 point of view, </w:t>
      </w:r>
      <w:r w:rsidR="00D633DF">
        <w:rPr>
          <w:rFonts w:ascii="Arial" w:hAnsi="Arial" w:cs="Arial"/>
          <w:lang w:eastAsia="zh-CN"/>
        </w:rPr>
        <w:t xml:space="preserve">above two options both can be implemented </w:t>
      </w:r>
      <w:r w:rsidR="00034AE6">
        <w:rPr>
          <w:rFonts w:ascii="Arial" w:hAnsi="Arial" w:cs="Arial"/>
          <w:lang w:eastAsia="zh-CN"/>
        </w:rPr>
        <w:t>in</w:t>
      </w:r>
      <w:r w:rsidR="00D633DF">
        <w:rPr>
          <w:rFonts w:ascii="Arial" w:hAnsi="Arial" w:cs="Arial"/>
          <w:lang w:eastAsia="zh-CN"/>
        </w:rPr>
        <w:t xml:space="preserve"> backward</w:t>
      </w:r>
      <w:r w:rsidR="0089039A">
        <w:rPr>
          <w:rFonts w:ascii="Arial" w:hAnsi="Arial" w:cs="Arial"/>
          <w:lang w:eastAsia="zh-CN"/>
        </w:rPr>
        <w:t xml:space="preserve"> compatible manner.</w:t>
      </w:r>
    </w:p>
    <w:bookmarkEnd w:id="67"/>
    <w:bookmarkEnd w:id="68"/>
    <w:p w14:paraId="463B97E8" w14:textId="21E560B4" w:rsidR="002E15A3" w:rsidRDefault="002E15A3" w:rsidP="005E4D0E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</w:p>
    <w:bookmarkEnd w:id="192"/>
    <w:bookmarkEnd w:id="193"/>
    <w:p w14:paraId="000456AE" w14:textId="77777777" w:rsidR="005A2600" w:rsidRDefault="005A2600" w:rsidP="005E4D0E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AE6B19" w14:textId="77777777" w:rsidR="00763E1E" w:rsidRDefault="00EF0CF9" w:rsidP="0068029D">
      <w:pPr>
        <w:pStyle w:val="a3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21D6333E" w14:textId="15573E35" w:rsidR="00763E1E" w:rsidRDefault="00763E1E" w:rsidP="002422DE">
      <w:pPr>
        <w:pStyle w:val="a3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RAN2</w:t>
      </w:r>
      <w:r>
        <w:rPr>
          <w:rFonts w:ascii="Arial" w:hAnsi="Arial" w:cs="Arial"/>
          <w:lang w:eastAsia="zh-CN"/>
        </w:rPr>
        <w:t xml:space="preserve"> respectful</w:t>
      </w:r>
      <w:r>
        <w:rPr>
          <w:rFonts w:ascii="Arial" w:hAnsi="Arial" w:cs="Arial" w:hint="eastAsia"/>
          <w:lang w:eastAsia="zh-CN"/>
        </w:rPr>
        <w:t>ly</w:t>
      </w:r>
      <w:r>
        <w:rPr>
          <w:rFonts w:ascii="Arial" w:hAnsi="Arial" w:cs="Arial"/>
          <w:lang w:eastAsia="zh-CN"/>
        </w:rPr>
        <w:t xml:space="preserve"> asks RAN1 the specific </w:t>
      </w:r>
      <w:r w:rsidR="00EB5926">
        <w:rPr>
          <w:rFonts w:ascii="Arial" w:hAnsi="Arial" w:cs="Arial"/>
          <w:lang w:eastAsia="zh-CN"/>
        </w:rPr>
        <w:t>intention/</w:t>
      </w:r>
      <w:r>
        <w:rPr>
          <w:rFonts w:ascii="Arial" w:hAnsi="Arial" w:cs="Arial"/>
          <w:lang w:eastAsia="zh-CN"/>
        </w:rPr>
        <w:t xml:space="preserve">functionalities of 8+8 bit format in SIB1 and the 64 full bit map format in </w:t>
      </w:r>
      <w:r w:rsidRPr="00763E1E">
        <w:rPr>
          <w:rFonts w:ascii="Arial" w:hAnsi="Arial" w:cs="Arial"/>
          <w:i/>
          <w:lang w:eastAsia="zh-CN"/>
        </w:rPr>
        <w:t>ServingCellConfigCommon</w:t>
      </w:r>
      <w:r w:rsidR="002422DE">
        <w:rPr>
          <w:rFonts w:ascii="Arial" w:hAnsi="Arial" w:cs="Arial"/>
          <w:i/>
          <w:lang w:eastAsia="zh-CN"/>
        </w:rPr>
        <w:t>.</w:t>
      </w:r>
    </w:p>
    <w:p w14:paraId="56F44481" w14:textId="12C9D8DC" w:rsidR="006E741C" w:rsidRDefault="004443C8" w:rsidP="002422DE">
      <w:pPr>
        <w:pStyle w:val="a3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>RA</w:t>
      </w:r>
      <w:r w:rsidR="00E77002">
        <w:rPr>
          <w:rFonts w:ascii="Arial" w:hAnsi="Arial" w:cs="Arial"/>
        </w:rPr>
        <w:t>N2</w:t>
      </w:r>
      <w:r w:rsidR="004D67B8" w:rsidRPr="004C7858">
        <w:rPr>
          <w:rFonts w:ascii="Arial" w:hAnsi="Arial" w:cs="Arial"/>
        </w:rPr>
        <w:t xml:space="preserve"> </w:t>
      </w:r>
      <w:r w:rsidR="00917C30">
        <w:rPr>
          <w:rFonts w:ascii="Arial" w:hAnsi="Arial" w:cs="Arial"/>
        </w:rPr>
        <w:t>respectfully</w:t>
      </w:r>
      <w:r w:rsidR="004C7858" w:rsidRPr="004C7858">
        <w:rPr>
          <w:rFonts w:ascii="Arial" w:hAnsi="Arial" w:cs="Arial"/>
        </w:rPr>
        <w:t xml:space="preserve"> </w:t>
      </w:r>
      <w:r w:rsidR="00213705">
        <w:rPr>
          <w:rFonts w:ascii="Arial" w:hAnsi="Arial" w:cs="Arial"/>
        </w:rPr>
        <w:t>ask</w:t>
      </w:r>
      <w:r w:rsidR="00E77002">
        <w:rPr>
          <w:rFonts w:ascii="Arial" w:hAnsi="Arial" w:cs="Arial"/>
        </w:rPr>
        <w:t>s RAN</w:t>
      </w:r>
      <w:r w:rsidR="002943A6">
        <w:rPr>
          <w:rFonts w:ascii="Arial" w:hAnsi="Arial" w:cs="Arial"/>
        </w:rPr>
        <w:t>1</w:t>
      </w:r>
      <w:r w:rsidR="002E15A3">
        <w:rPr>
          <w:rFonts w:ascii="Arial" w:hAnsi="Arial" w:cs="Arial"/>
        </w:rPr>
        <w:t xml:space="preserve"> </w:t>
      </w:r>
      <w:r w:rsidR="00D3193D">
        <w:rPr>
          <w:rFonts w:ascii="Arial" w:hAnsi="Arial" w:cs="Arial"/>
        </w:rPr>
        <w:t xml:space="preserve">to </w:t>
      </w:r>
      <w:r w:rsidR="00E77002">
        <w:rPr>
          <w:rFonts w:ascii="Arial" w:hAnsi="Arial" w:cs="Arial"/>
        </w:rPr>
        <w:t xml:space="preserve">consider </w:t>
      </w:r>
      <w:bookmarkStart w:id="233" w:name="OLE_LINK544"/>
      <w:bookmarkStart w:id="234" w:name="OLE_LINK545"/>
      <w:bookmarkStart w:id="235" w:name="OLE_LINK546"/>
      <w:r w:rsidR="00E77002">
        <w:rPr>
          <w:rFonts w:ascii="Arial" w:hAnsi="Arial" w:cs="Arial"/>
        </w:rPr>
        <w:t xml:space="preserve">the above </w:t>
      </w:r>
      <w:r w:rsidR="001B3802">
        <w:rPr>
          <w:rFonts w:ascii="Arial" w:hAnsi="Arial" w:cs="Arial"/>
        </w:rPr>
        <w:t>options</w:t>
      </w:r>
      <w:r w:rsidR="002943A6">
        <w:rPr>
          <w:rFonts w:ascii="Arial" w:hAnsi="Arial" w:cs="Arial"/>
        </w:rPr>
        <w:t>, and feedback</w:t>
      </w:r>
      <w:r w:rsidR="009C70B3">
        <w:rPr>
          <w:rFonts w:ascii="Arial" w:hAnsi="Arial" w:cs="Arial"/>
        </w:rPr>
        <w:t xml:space="preserve"> the preferred solution according to RAN1 functionality.</w:t>
      </w:r>
    </w:p>
    <w:bookmarkEnd w:id="233"/>
    <w:bookmarkEnd w:id="234"/>
    <w:bookmarkEnd w:id="235"/>
    <w:p w14:paraId="73F4F1FC" w14:textId="77777777" w:rsidR="0068029D" w:rsidRPr="005A2600" w:rsidRDefault="0068029D" w:rsidP="0068029D">
      <w:pPr>
        <w:pStyle w:val="a3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Default="00A72F81" w:rsidP="0068029D">
      <w:pPr>
        <w:pStyle w:val="a3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2BB7EF3B" w:rsidR="004F5E63" w:rsidRDefault="00C81C80" w:rsidP="004F5E63">
      <w:pPr>
        <w:spacing w:after="120"/>
        <w:rPr>
          <w:rFonts w:ascii="Arial" w:hAnsi="Arial" w:cs="Arial"/>
          <w:b/>
        </w:rPr>
      </w:pPr>
      <w:bookmarkStart w:id="236" w:name="OLE_LINK239"/>
      <w:bookmarkStart w:id="237" w:name="OLE_LINK240"/>
      <w:r>
        <w:rPr>
          <w:rFonts w:ascii="Arial" w:hAnsi="Arial" w:cs="Arial"/>
          <w:b/>
        </w:rPr>
        <w:t>3</w:t>
      </w:r>
      <w:r w:rsidR="004F5E63">
        <w:rPr>
          <w:rFonts w:ascii="Arial" w:hAnsi="Arial" w:cs="Arial"/>
          <w:b/>
        </w:rPr>
        <w:t xml:space="preserve">. Date of Next </w:t>
      </w:r>
      <w:r w:rsidR="0040188C">
        <w:rPr>
          <w:rFonts w:ascii="Arial" w:hAnsi="Arial" w:cs="Arial"/>
          <w:b/>
        </w:rPr>
        <w:t>RAN2</w:t>
      </w:r>
      <w:r w:rsidR="004F5E63">
        <w:rPr>
          <w:rFonts w:ascii="Arial" w:hAnsi="Arial" w:cs="Arial"/>
          <w:b/>
        </w:rPr>
        <w:t xml:space="preserve"> Meetings:</w:t>
      </w:r>
    </w:p>
    <w:bookmarkEnd w:id="236"/>
    <w:bookmarkEnd w:id="237"/>
    <w:p w14:paraId="0FFBF6F8" w14:textId="1BA6848E" w:rsidR="00FF76A7" w:rsidRDefault="00B21C6F" w:rsidP="00DD00CA">
      <w:pPr>
        <w:spacing w:after="120"/>
        <w:ind w:left="1985" w:hanging="1985"/>
        <w:rPr>
          <w:rFonts w:ascii="Arial" w:hAnsi="Arial" w:cs="Arial"/>
          <w:bCs/>
        </w:rPr>
      </w:pPr>
      <w:r w:rsidRPr="00B44F13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RAN2</w:t>
      </w:r>
      <w:r w:rsidRPr="00B44F13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103</w:t>
      </w:r>
      <w:r>
        <w:rPr>
          <w:rFonts w:ascii="Arial" w:hAnsi="Arial" w:cs="Arial"/>
          <w:bCs/>
        </w:rPr>
        <w:tab/>
      </w:r>
      <w:bookmarkStart w:id="238" w:name="OLE_LINK19"/>
      <w:bookmarkStart w:id="239" w:name="OLE_LINK20"/>
      <w:r>
        <w:rPr>
          <w:rFonts w:ascii="Arial" w:hAnsi="Arial" w:cs="Arial"/>
          <w:bCs/>
        </w:rPr>
        <w:t>20</w:t>
      </w:r>
      <w:r w:rsidRPr="00EE373B">
        <w:rPr>
          <w:rFonts w:ascii="Arial" w:hAnsi="Arial" w:cs="Arial"/>
          <w:bCs/>
          <w:vertAlign w:val="superscript"/>
        </w:rPr>
        <w:t>th</w:t>
      </w:r>
      <w:r w:rsidRPr="00B44F1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B44F13">
        <w:rPr>
          <w:rFonts w:ascii="Arial" w:hAnsi="Arial" w:cs="Arial"/>
          <w:bCs/>
          <w:vertAlign w:val="superscript"/>
        </w:rPr>
        <w:t>th</w:t>
      </w:r>
      <w:r w:rsidRPr="00B44F1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B44F13">
        <w:rPr>
          <w:rFonts w:ascii="Arial" w:hAnsi="Arial" w:cs="Arial"/>
          <w:bCs/>
        </w:rPr>
        <w:t xml:space="preserve"> 2018</w:t>
      </w:r>
      <w:r w:rsidRPr="00B44F1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  <w:bookmarkEnd w:id="238"/>
      <w:bookmarkEnd w:id="239"/>
    </w:p>
    <w:p w14:paraId="503E3A12" w14:textId="71920738" w:rsidR="00711A87" w:rsidRDefault="00315471" w:rsidP="00741A30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TSG</w:t>
      </w:r>
      <w:r w:rsidRPr="00B44F13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RAN2</w:t>
      </w:r>
      <w:r w:rsidRPr="00B44F13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103bis      8</w:t>
      </w:r>
      <w:r w:rsidRPr="00EE373B">
        <w:rPr>
          <w:rFonts w:ascii="Arial" w:hAnsi="Arial" w:cs="Arial"/>
          <w:bCs/>
          <w:vertAlign w:val="superscript"/>
        </w:rPr>
        <w:t>th</w:t>
      </w:r>
      <w:r w:rsidRPr="00B44F1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12</w:t>
      </w:r>
      <w:r w:rsidRPr="00B44F13">
        <w:rPr>
          <w:rFonts w:ascii="Arial" w:hAnsi="Arial" w:cs="Arial"/>
          <w:bCs/>
          <w:vertAlign w:val="superscript"/>
        </w:rPr>
        <w:t>th</w:t>
      </w:r>
      <w:r w:rsidRPr="00B44F1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B44F13">
        <w:rPr>
          <w:rFonts w:ascii="Arial" w:hAnsi="Arial" w:cs="Arial"/>
          <w:bCs/>
        </w:rPr>
        <w:t xml:space="preserve"> 2018</w:t>
      </w:r>
      <w:r w:rsidRPr="00B44F1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Chengdu, China</w:t>
      </w:r>
    </w:p>
    <w:p w14:paraId="2AFA250D" w14:textId="77777777" w:rsidR="00F91632" w:rsidRPr="002422DE" w:rsidRDefault="00F91632" w:rsidP="002422DE">
      <w:pPr>
        <w:rPr>
          <w:rFonts w:eastAsia="宋体" w:hint="eastAsia"/>
          <w:lang w:eastAsia="zh-CN"/>
        </w:rPr>
      </w:pPr>
    </w:p>
    <w:sectPr w:rsidR="00F91632" w:rsidRPr="002422D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9F7C76" w16cid:durableId="1F0EB72A"/>
  <w16cid:commentId w16cid:paraId="4EEB5448" w16cid:durableId="1F0EB80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2E2A9" w14:textId="77777777" w:rsidR="008E4DF7" w:rsidRDefault="008E4DF7">
      <w:r>
        <w:separator/>
      </w:r>
    </w:p>
  </w:endnote>
  <w:endnote w:type="continuationSeparator" w:id="0">
    <w:p w14:paraId="7F9FBC86" w14:textId="77777777" w:rsidR="008E4DF7" w:rsidRDefault="008E4DF7">
      <w:r>
        <w:continuationSeparator/>
      </w:r>
    </w:p>
  </w:endnote>
  <w:endnote w:type="continuationNotice" w:id="1">
    <w:p w14:paraId="435AB73B" w14:textId="77777777" w:rsidR="008E4DF7" w:rsidRDefault="008E4D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Batang"/>
    <w:panose1 w:val="00000000000000000000"/>
    <w:charset w:val="81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DA4B2" w14:textId="77777777" w:rsidR="008E4DF7" w:rsidRDefault="008E4DF7">
      <w:r>
        <w:separator/>
      </w:r>
    </w:p>
  </w:footnote>
  <w:footnote w:type="continuationSeparator" w:id="0">
    <w:p w14:paraId="476BBFF7" w14:textId="77777777" w:rsidR="008E4DF7" w:rsidRDefault="008E4DF7">
      <w:r>
        <w:continuationSeparator/>
      </w:r>
    </w:p>
  </w:footnote>
  <w:footnote w:type="continuationNotice" w:id="1">
    <w:p w14:paraId="013D0EA6" w14:textId="77777777" w:rsidR="008E4DF7" w:rsidRDefault="008E4DF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862C7D"/>
    <w:multiLevelType w:val="hybridMultilevel"/>
    <w:tmpl w:val="0FAC9E70"/>
    <w:lvl w:ilvl="0" w:tplc="E2CEBAC4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902E77"/>
    <w:multiLevelType w:val="hybridMultilevel"/>
    <w:tmpl w:val="19648ADA"/>
    <w:lvl w:ilvl="0" w:tplc="08CCB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4C3790"/>
    <w:multiLevelType w:val="hybridMultilevel"/>
    <w:tmpl w:val="95F45DCC"/>
    <w:lvl w:ilvl="0" w:tplc="040C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1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4"/>
  </w:num>
  <w:num w:numId="4">
    <w:abstractNumId w:val="4"/>
  </w:num>
  <w:num w:numId="5">
    <w:abstractNumId w:val="18"/>
  </w:num>
  <w:num w:numId="6">
    <w:abstractNumId w:val="1"/>
  </w:num>
  <w:num w:numId="7">
    <w:abstractNumId w:val="2"/>
  </w:num>
  <w:num w:numId="8">
    <w:abstractNumId w:val="8"/>
  </w:num>
  <w:num w:numId="9">
    <w:abstractNumId w:val="7"/>
  </w:num>
  <w:num w:numId="10">
    <w:abstractNumId w:val="33"/>
  </w:num>
  <w:num w:numId="11">
    <w:abstractNumId w:val="13"/>
  </w:num>
  <w:num w:numId="12">
    <w:abstractNumId w:val="17"/>
  </w:num>
  <w:num w:numId="13">
    <w:abstractNumId w:val="12"/>
  </w:num>
  <w:num w:numId="14">
    <w:abstractNumId w:val="28"/>
  </w:num>
  <w:num w:numId="15">
    <w:abstractNumId w:val="16"/>
  </w:num>
  <w:num w:numId="16">
    <w:abstractNumId w:val="0"/>
  </w:num>
  <w:num w:numId="17">
    <w:abstractNumId w:val="15"/>
  </w:num>
  <w:num w:numId="18">
    <w:abstractNumId w:val="21"/>
  </w:num>
  <w:num w:numId="19">
    <w:abstractNumId w:val="20"/>
  </w:num>
  <w:num w:numId="20">
    <w:abstractNumId w:val="22"/>
  </w:num>
  <w:num w:numId="21">
    <w:abstractNumId w:val="30"/>
  </w:num>
  <w:num w:numId="22">
    <w:abstractNumId w:val="9"/>
  </w:num>
  <w:num w:numId="23">
    <w:abstractNumId w:val="6"/>
  </w:num>
  <w:num w:numId="24">
    <w:abstractNumId w:val="26"/>
  </w:num>
  <w:num w:numId="25">
    <w:abstractNumId w:val="31"/>
  </w:num>
  <w:num w:numId="26">
    <w:abstractNumId w:val="3"/>
  </w:num>
  <w:num w:numId="27">
    <w:abstractNumId w:val="10"/>
  </w:num>
  <w:num w:numId="28">
    <w:abstractNumId w:val="32"/>
  </w:num>
  <w:num w:numId="29">
    <w:abstractNumId w:val="11"/>
  </w:num>
  <w:num w:numId="30">
    <w:abstractNumId w:val="29"/>
  </w:num>
  <w:num w:numId="31">
    <w:abstractNumId w:val="27"/>
  </w:num>
  <w:num w:numId="32">
    <w:abstractNumId w:val="24"/>
  </w:num>
  <w:num w:numId="33">
    <w:abstractNumId w:val="24"/>
  </w:num>
  <w:num w:numId="34">
    <w:abstractNumId w:val="5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0749E"/>
    <w:rsid w:val="000079F8"/>
    <w:rsid w:val="00007C1D"/>
    <w:rsid w:val="00010237"/>
    <w:rsid w:val="00011FBF"/>
    <w:rsid w:val="000120D4"/>
    <w:rsid w:val="00013315"/>
    <w:rsid w:val="00013A0D"/>
    <w:rsid w:val="00016515"/>
    <w:rsid w:val="00017FBD"/>
    <w:rsid w:val="00022978"/>
    <w:rsid w:val="00023473"/>
    <w:rsid w:val="00032539"/>
    <w:rsid w:val="00034AE6"/>
    <w:rsid w:val="00041BCA"/>
    <w:rsid w:val="000440F1"/>
    <w:rsid w:val="000451B9"/>
    <w:rsid w:val="00047185"/>
    <w:rsid w:val="00056FE3"/>
    <w:rsid w:val="00060533"/>
    <w:rsid w:val="00060818"/>
    <w:rsid w:val="00060C10"/>
    <w:rsid w:val="00060D4D"/>
    <w:rsid w:val="00061476"/>
    <w:rsid w:val="00062838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975D4"/>
    <w:rsid w:val="000A3C56"/>
    <w:rsid w:val="000A42C7"/>
    <w:rsid w:val="000A4D01"/>
    <w:rsid w:val="000A6370"/>
    <w:rsid w:val="000A6FB6"/>
    <w:rsid w:val="000A7C53"/>
    <w:rsid w:val="000B0FAB"/>
    <w:rsid w:val="000B156E"/>
    <w:rsid w:val="000B1645"/>
    <w:rsid w:val="000B23D1"/>
    <w:rsid w:val="000B4FF5"/>
    <w:rsid w:val="000B67FB"/>
    <w:rsid w:val="000C5466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21FD"/>
    <w:rsid w:val="00102A88"/>
    <w:rsid w:val="00106AEA"/>
    <w:rsid w:val="001111C2"/>
    <w:rsid w:val="001114DD"/>
    <w:rsid w:val="001131D9"/>
    <w:rsid w:val="00115FBA"/>
    <w:rsid w:val="001168CD"/>
    <w:rsid w:val="0011747B"/>
    <w:rsid w:val="00117AA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43DF6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AEB"/>
    <w:rsid w:val="00183FDC"/>
    <w:rsid w:val="001860E7"/>
    <w:rsid w:val="00186AEB"/>
    <w:rsid w:val="00187632"/>
    <w:rsid w:val="00190A38"/>
    <w:rsid w:val="00192462"/>
    <w:rsid w:val="0019272A"/>
    <w:rsid w:val="00196447"/>
    <w:rsid w:val="00196655"/>
    <w:rsid w:val="001967C2"/>
    <w:rsid w:val="001A06D4"/>
    <w:rsid w:val="001A216E"/>
    <w:rsid w:val="001A382D"/>
    <w:rsid w:val="001A6CEF"/>
    <w:rsid w:val="001B007E"/>
    <w:rsid w:val="001B1884"/>
    <w:rsid w:val="001B3802"/>
    <w:rsid w:val="001B419A"/>
    <w:rsid w:val="001B78F5"/>
    <w:rsid w:val="001B7C3A"/>
    <w:rsid w:val="001C1E4A"/>
    <w:rsid w:val="001C2712"/>
    <w:rsid w:val="001C3B35"/>
    <w:rsid w:val="001D0B4F"/>
    <w:rsid w:val="001D1D12"/>
    <w:rsid w:val="001D76A6"/>
    <w:rsid w:val="001E0674"/>
    <w:rsid w:val="001E6385"/>
    <w:rsid w:val="001E6975"/>
    <w:rsid w:val="001E7AFB"/>
    <w:rsid w:val="001F0569"/>
    <w:rsid w:val="002000DC"/>
    <w:rsid w:val="00204DD0"/>
    <w:rsid w:val="002057D5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22DE"/>
    <w:rsid w:val="00244BB3"/>
    <w:rsid w:val="00244E6D"/>
    <w:rsid w:val="00247DBE"/>
    <w:rsid w:val="002514BD"/>
    <w:rsid w:val="00252775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43A6"/>
    <w:rsid w:val="00295CBE"/>
    <w:rsid w:val="00296119"/>
    <w:rsid w:val="002972E5"/>
    <w:rsid w:val="002A1131"/>
    <w:rsid w:val="002A1487"/>
    <w:rsid w:val="002A14E5"/>
    <w:rsid w:val="002A1529"/>
    <w:rsid w:val="002A519F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36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173"/>
    <w:rsid w:val="002F721B"/>
    <w:rsid w:val="002F7998"/>
    <w:rsid w:val="002F7E4D"/>
    <w:rsid w:val="00303066"/>
    <w:rsid w:val="00303CB5"/>
    <w:rsid w:val="00307565"/>
    <w:rsid w:val="003109D6"/>
    <w:rsid w:val="00315471"/>
    <w:rsid w:val="00315486"/>
    <w:rsid w:val="0032135A"/>
    <w:rsid w:val="00323415"/>
    <w:rsid w:val="00323A98"/>
    <w:rsid w:val="00323C19"/>
    <w:rsid w:val="00326335"/>
    <w:rsid w:val="00327090"/>
    <w:rsid w:val="00332A63"/>
    <w:rsid w:val="003334DF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31F"/>
    <w:rsid w:val="00362A15"/>
    <w:rsid w:val="0036617E"/>
    <w:rsid w:val="00366690"/>
    <w:rsid w:val="00367084"/>
    <w:rsid w:val="00367CE5"/>
    <w:rsid w:val="00373139"/>
    <w:rsid w:val="0038003B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B2E0C"/>
    <w:rsid w:val="003C1F36"/>
    <w:rsid w:val="003C5AB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D91"/>
    <w:rsid w:val="004065D9"/>
    <w:rsid w:val="00407E3C"/>
    <w:rsid w:val="00411052"/>
    <w:rsid w:val="00411D52"/>
    <w:rsid w:val="00411F2B"/>
    <w:rsid w:val="004179A1"/>
    <w:rsid w:val="00420D49"/>
    <w:rsid w:val="00422638"/>
    <w:rsid w:val="0042446E"/>
    <w:rsid w:val="00432789"/>
    <w:rsid w:val="00432B36"/>
    <w:rsid w:val="004333D4"/>
    <w:rsid w:val="004334D3"/>
    <w:rsid w:val="00433AD6"/>
    <w:rsid w:val="00434846"/>
    <w:rsid w:val="0043670B"/>
    <w:rsid w:val="0043772C"/>
    <w:rsid w:val="00443097"/>
    <w:rsid w:val="00443CD2"/>
    <w:rsid w:val="004443C8"/>
    <w:rsid w:val="004456F8"/>
    <w:rsid w:val="004465DB"/>
    <w:rsid w:val="00450B49"/>
    <w:rsid w:val="0045106A"/>
    <w:rsid w:val="0045708C"/>
    <w:rsid w:val="0045714D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B70DE"/>
    <w:rsid w:val="004C1D8C"/>
    <w:rsid w:val="004C59E2"/>
    <w:rsid w:val="004C6162"/>
    <w:rsid w:val="004C7858"/>
    <w:rsid w:val="004C7F85"/>
    <w:rsid w:val="004D5E9B"/>
    <w:rsid w:val="004D67B8"/>
    <w:rsid w:val="004E0400"/>
    <w:rsid w:val="004E042E"/>
    <w:rsid w:val="004E1833"/>
    <w:rsid w:val="004E195A"/>
    <w:rsid w:val="004E3E56"/>
    <w:rsid w:val="004E425B"/>
    <w:rsid w:val="004F1575"/>
    <w:rsid w:val="004F3336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26723"/>
    <w:rsid w:val="0053072B"/>
    <w:rsid w:val="00530DE3"/>
    <w:rsid w:val="0053426E"/>
    <w:rsid w:val="00537E65"/>
    <w:rsid w:val="005502D0"/>
    <w:rsid w:val="00551B7D"/>
    <w:rsid w:val="00552F29"/>
    <w:rsid w:val="00553017"/>
    <w:rsid w:val="005564F2"/>
    <w:rsid w:val="00560481"/>
    <w:rsid w:val="005619A2"/>
    <w:rsid w:val="0056461E"/>
    <w:rsid w:val="005658C6"/>
    <w:rsid w:val="00567B5C"/>
    <w:rsid w:val="00571AE2"/>
    <w:rsid w:val="00571C72"/>
    <w:rsid w:val="00571CB5"/>
    <w:rsid w:val="00571F88"/>
    <w:rsid w:val="005754F6"/>
    <w:rsid w:val="005810C2"/>
    <w:rsid w:val="00581B30"/>
    <w:rsid w:val="00582916"/>
    <w:rsid w:val="0058326C"/>
    <w:rsid w:val="00583A02"/>
    <w:rsid w:val="0058797E"/>
    <w:rsid w:val="00587B39"/>
    <w:rsid w:val="00591EE5"/>
    <w:rsid w:val="005929F2"/>
    <w:rsid w:val="005956C0"/>
    <w:rsid w:val="005967CA"/>
    <w:rsid w:val="005A0470"/>
    <w:rsid w:val="005A1034"/>
    <w:rsid w:val="005A17DC"/>
    <w:rsid w:val="005A2600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D4895"/>
    <w:rsid w:val="005E4D0E"/>
    <w:rsid w:val="005E69EC"/>
    <w:rsid w:val="005F024B"/>
    <w:rsid w:val="005F07E2"/>
    <w:rsid w:val="005F0949"/>
    <w:rsid w:val="005F3D3B"/>
    <w:rsid w:val="005F70EA"/>
    <w:rsid w:val="005F7423"/>
    <w:rsid w:val="00602210"/>
    <w:rsid w:val="00607B2F"/>
    <w:rsid w:val="00613E06"/>
    <w:rsid w:val="006166ED"/>
    <w:rsid w:val="006206F7"/>
    <w:rsid w:val="00621CB4"/>
    <w:rsid w:val="006242A9"/>
    <w:rsid w:val="006266A0"/>
    <w:rsid w:val="00626A45"/>
    <w:rsid w:val="00631A45"/>
    <w:rsid w:val="00632C98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5778B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2F64"/>
    <w:rsid w:val="006843C9"/>
    <w:rsid w:val="00686820"/>
    <w:rsid w:val="00686DF3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A3CD2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2D97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6B1E"/>
    <w:rsid w:val="0076033E"/>
    <w:rsid w:val="00763E1E"/>
    <w:rsid w:val="00764106"/>
    <w:rsid w:val="0076433F"/>
    <w:rsid w:val="00764D25"/>
    <w:rsid w:val="00765258"/>
    <w:rsid w:val="00765B5C"/>
    <w:rsid w:val="00765E3F"/>
    <w:rsid w:val="00774D42"/>
    <w:rsid w:val="0077524A"/>
    <w:rsid w:val="00775E39"/>
    <w:rsid w:val="007768AC"/>
    <w:rsid w:val="007839E9"/>
    <w:rsid w:val="00783D75"/>
    <w:rsid w:val="0079015C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E99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07E2C"/>
    <w:rsid w:val="00810CB2"/>
    <w:rsid w:val="008127D9"/>
    <w:rsid w:val="00813B5D"/>
    <w:rsid w:val="00814AF5"/>
    <w:rsid w:val="00815D9B"/>
    <w:rsid w:val="0081655A"/>
    <w:rsid w:val="00821EF6"/>
    <w:rsid w:val="0082662A"/>
    <w:rsid w:val="00830E6C"/>
    <w:rsid w:val="008328AA"/>
    <w:rsid w:val="008330E4"/>
    <w:rsid w:val="00834270"/>
    <w:rsid w:val="00835895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12B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039A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2DC9"/>
    <w:rsid w:val="008D3580"/>
    <w:rsid w:val="008D6BC6"/>
    <w:rsid w:val="008E0E2B"/>
    <w:rsid w:val="008E3FAA"/>
    <w:rsid w:val="008E4AD7"/>
    <w:rsid w:val="008E4DF7"/>
    <w:rsid w:val="008E6091"/>
    <w:rsid w:val="008F012D"/>
    <w:rsid w:val="008F05E1"/>
    <w:rsid w:val="0090076E"/>
    <w:rsid w:val="00902B03"/>
    <w:rsid w:val="00904E26"/>
    <w:rsid w:val="00905331"/>
    <w:rsid w:val="0091060D"/>
    <w:rsid w:val="00912B62"/>
    <w:rsid w:val="009152EC"/>
    <w:rsid w:val="00917C30"/>
    <w:rsid w:val="00920D2D"/>
    <w:rsid w:val="00931E6E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3304"/>
    <w:rsid w:val="009470B1"/>
    <w:rsid w:val="009472BF"/>
    <w:rsid w:val="009505D3"/>
    <w:rsid w:val="00951191"/>
    <w:rsid w:val="00951507"/>
    <w:rsid w:val="00951705"/>
    <w:rsid w:val="0095290E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964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0B3"/>
    <w:rsid w:val="009C76C5"/>
    <w:rsid w:val="009D0193"/>
    <w:rsid w:val="009D1105"/>
    <w:rsid w:val="009D161F"/>
    <w:rsid w:val="009D483F"/>
    <w:rsid w:val="009D597C"/>
    <w:rsid w:val="009D6DBB"/>
    <w:rsid w:val="009D72CA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17FE9"/>
    <w:rsid w:val="00A22C3F"/>
    <w:rsid w:val="00A24338"/>
    <w:rsid w:val="00A2471F"/>
    <w:rsid w:val="00A2560D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56521"/>
    <w:rsid w:val="00A60087"/>
    <w:rsid w:val="00A60C20"/>
    <w:rsid w:val="00A617E6"/>
    <w:rsid w:val="00A646B1"/>
    <w:rsid w:val="00A65989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0097"/>
    <w:rsid w:val="00A920F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1B94"/>
    <w:rsid w:val="00AE2423"/>
    <w:rsid w:val="00AE371C"/>
    <w:rsid w:val="00AE41B7"/>
    <w:rsid w:val="00AE7506"/>
    <w:rsid w:val="00AF23C2"/>
    <w:rsid w:val="00AF36C3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1C6F"/>
    <w:rsid w:val="00B2250C"/>
    <w:rsid w:val="00B23F1F"/>
    <w:rsid w:val="00B25CFB"/>
    <w:rsid w:val="00B26523"/>
    <w:rsid w:val="00B279E4"/>
    <w:rsid w:val="00B324BB"/>
    <w:rsid w:val="00B33C5F"/>
    <w:rsid w:val="00B36EDE"/>
    <w:rsid w:val="00B36F67"/>
    <w:rsid w:val="00B36FB9"/>
    <w:rsid w:val="00B4101A"/>
    <w:rsid w:val="00B43183"/>
    <w:rsid w:val="00B43E8B"/>
    <w:rsid w:val="00B44088"/>
    <w:rsid w:val="00B458D8"/>
    <w:rsid w:val="00B45E7E"/>
    <w:rsid w:val="00B464C5"/>
    <w:rsid w:val="00B50026"/>
    <w:rsid w:val="00B50E97"/>
    <w:rsid w:val="00B542B4"/>
    <w:rsid w:val="00B56690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3EA"/>
    <w:rsid w:val="00B95966"/>
    <w:rsid w:val="00BA2CF0"/>
    <w:rsid w:val="00BA5546"/>
    <w:rsid w:val="00BB093F"/>
    <w:rsid w:val="00BB1702"/>
    <w:rsid w:val="00BB1D6D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F3B88"/>
    <w:rsid w:val="00BF464B"/>
    <w:rsid w:val="00BF4C47"/>
    <w:rsid w:val="00BF77FD"/>
    <w:rsid w:val="00C0199A"/>
    <w:rsid w:val="00C03807"/>
    <w:rsid w:val="00C12B1B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2662A"/>
    <w:rsid w:val="00C311C6"/>
    <w:rsid w:val="00C31591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89C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1C80"/>
    <w:rsid w:val="00C91B3D"/>
    <w:rsid w:val="00C93E54"/>
    <w:rsid w:val="00C93F00"/>
    <w:rsid w:val="00C9524D"/>
    <w:rsid w:val="00C96B7E"/>
    <w:rsid w:val="00C97758"/>
    <w:rsid w:val="00CA1A80"/>
    <w:rsid w:val="00CA1D0F"/>
    <w:rsid w:val="00CA3B4D"/>
    <w:rsid w:val="00CA62B4"/>
    <w:rsid w:val="00CB628C"/>
    <w:rsid w:val="00CB7C19"/>
    <w:rsid w:val="00CC003A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2909"/>
    <w:rsid w:val="00D5407A"/>
    <w:rsid w:val="00D55CBA"/>
    <w:rsid w:val="00D5670C"/>
    <w:rsid w:val="00D567FC"/>
    <w:rsid w:val="00D60093"/>
    <w:rsid w:val="00D62FE9"/>
    <w:rsid w:val="00D633DF"/>
    <w:rsid w:val="00D64382"/>
    <w:rsid w:val="00D65CF4"/>
    <w:rsid w:val="00D6631D"/>
    <w:rsid w:val="00D7141C"/>
    <w:rsid w:val="00D7320D"/>
    <w:rsid w:val="00D7337D"/>
    <w:rsid w:val="00D77EA8"/>
    <w:rsid w:val="00D80473"/>
    <w:rsid w:val="00D80C93"/>
    <w:rsid w:val="00D82C40"/>
    <w:rsid w:val="00D85ECA"/>
    <w:rsid w:val="00D92AB0"/>
    <w:rsid w:val="00DA1BF2"/>
    <w:rsid w:val="00DA1C64"/>
    <w:rsid w:val="00DA2C1E"/>
    <w:rsid w:val="00DA4369"/>
    <w:rsid w:val="00DA46E7"/>
    <w:rsid w:val="00DC2499"/>
    <w:rsid w:val="00DC6040"/>
    <w:rsid w:val="00DC6342"/>
    <w:rsid w:val="00DC6FCD"/>
    <w:rsid w:val="00DD00CA"/>
    <w:rsid w:val="00DD1951"/>
    <w:rsid w:val="00DD3583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4A03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3C34"/>
    <w:rsid w:val="00E74D81"/>
    <w:rsid w:val="00E75A3C"/>
    <w:rsid w:val="00E76786"/>
    <w:rsid w:val="00E769E6"/>
    <w:rsid w:val="00E76B8B"/>
    <w:rsid w:val="00E76BA5"/>
    <w:rsid w:val="00E76BFC"/>
    <w:rsid w:val="00E77002"/>
    <w:rsid w:val="00E77D5C"/>
    <w:rsid w:val="00E80E5C"/>
    <w:rsid w:val="00E83540"/>
    <w:rsid w:val="00E8396E"/>
    <w:rsid w:val="00E875C8"/>
    <w:rsid w:val="00E9251C"/>
    <w:rsid w:val="00E93A5C"/>
    <w:rsid w:val="00E94A24"/>
    <w:rsid w:val="00E9715D"/>
    <w:rsid w:val="00EA014A"/>
    <w:rsid w:val="00EA59E0"/>
    <w:rsid w:val="00EB0EEF"/>
    <w:rsid w:val="00EB1FC2"/>
    <w:rsid w:val="00EB2943"/>
    <w:rsid w:val="00EB4B8A"/>
    <w:rsid w:val="00EB5926"/>
    <w:rsid w:val="00EB6D34"/>
    <w:rsid w:val="00EC2ABB"/>
    <w:rsid w:val="00EC4AEA"/>
    <w:rsid w:val="00EC616E"/>
    <w:rsid w:val="00EC71EE"/>
    <w:rsid w:val="00EC7EAD"/>
    <w:rsid w:val="00ED05F0"/>
    <w:rsid w:val="00ED5A65"/>
    <w:rsid w:val="00ED7732"/>
    <w:rsid w:val="00ED7D2B"/>
    <w:rsid w:val="00EE09B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55FA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1632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4E6B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40">
    <w:name w:val="toc 4"/>
    <w:basedOn w:val="a"/>
    <w:next w:val="a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Pr>
      <w:color w:val="0000FF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90">
    <w:name w:val="toc 9"/>
    <w:basedOn w:val="a"/>
    <w:next w:val="a"/>
    <w:autoRedefine/>
    <w:semiHidden/>
    <w:rsid w:val="00891820"/>
    <w:pPr>
      <w:ind w:left="1600"/>
    </w:pPr>
  </w:style>
  <w:style w:type="character" w:styleId="ac">
    <w:name w:val="Emphasis"/>
    <w:qFormat/>
    <w:rsid w:val="00977095"/>
    <w:rPr>
      <w:i/>
      <w:iCs/>
    </w:rPr>
  </w:style>
  <w:style w:type="paragraph" w:styleId="ad">
    <w:name w:val="annotation subject"/>
    <w:basedOn w:val="a5"/>
    <w:next w:val="a5"/>
    <w:link w:val="Char1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8860EB"/>
    <w:rPr>
      <w:rFonts w:ascii="Arial" w:hAnsi="Arial"/>
      <w:lang w:eastAsia="en-US"/>
    </w:rPr>
  </w:style>
  <w:style w:type="character" w:customStyle="1" w:styleId="Char1">
    <w:name w:val="批注主题 Char"/>
    <w:link w:val="ad"/>
    <w:rsid w:val="008860EB"/>
    <w:rPr>
      <w:rFonts w:ascii="Arial" w:hAnsi="Arial"/>
      <w:b/>
      <w:bCs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11AD"/>
    <w:rPr>
      <w:lang w:val="en-GB" w:eastAsia="en-US"/>
    </w:rPr>
  </w:style>
  <w:style w:type="paragraph" w:styleId="ae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a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a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af">
    <w:name w:val="List Paragraph"/>
    <w:basedOn w:val="a"/>
    <w:uiPriority w:val="34"/>
    <w:qFormat/>
    <w:rsid w:val="005D4895"/>
    <w:pPr>
      <w:ind w:firstLineChars="200" w:firstLine="420"/>
    </w:pPr>
  </w:style>
  <w:style w:type="table" w:styleId="af0">
    <w:name w:val="Table Grid"/>
    <w:basedOn w:val="a1"/>
    <w:rsid w:val="00C315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B45E7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B45E7E"/>
    <w:rPr>
      <w:rFonts w:ascii="Courier New" w:eastAsia="Batang" w:hAnsi="Courier New"/>
      <w:noProof/>
      <w:sz w:val="16"/>
      <w:shd w:val="clear" w:color="auto" w:fill="E6E6E6"/>
      <w:lang w:val="en-GB"/>
    </w:rPr>
  </w:style>
  <w:style w:type="paragraph" w:customStyle="1" w:styleId="TH">
    <w:name w:val="TH"/>
    <w:basedOn w:val="a"/>
    <w:link w:val="THChar"/>
    <w:rsid w:val="00912B6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912B62"/>
    <w:rPr>
      <w:rFonts w:ascii="Arial" w:eastAsia="Times New Roman" w:hAnsi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2018-07-04T12:21:00Z</dcterms:created>
  <dcterms:modified xsi:type="dcterms:W3CDTF">2018-08-04T01:06:00Z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AdHocReviewCycleID">
    <vt:i4>-1949558172</vt:i4>
  </property>
  <property fmtid="{D5CDD505-2E9C-101B-9397-08002B2CF9AE}" pid="14" name="_NewReviewCycle">
    <vt:lpwstr/>
  </property>
  <property fmtid="{D5CDD505-2E9C-101B-9397-08002B2CF9AE}" pid="15" name="_ReviewingToolsShownOnce">
    <vt:lpwstr/>
  </property>
</Properties>
</file>