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A6B77A" w14:textId="5947C45B" w:rsidR="00860484" w:rsidRPr="009A2A5A" w:rsidRDefault="00860484" w:rsidP="00860484">
      <w:pPr>
        <w:pStyle w:val="3GPPHeader"/>
        <w:tabs>
          <w:tab w:val="clear" w:pos="9639"/>
          <w:tab w:val="right" w:pos="8931"/>
        </w:tabs>
        <w:spacing w:after="120"/>
        <w:rPr>
          <w:rFonts w:eastAsia="MS Mincho"/>
          <w:szCs w:val="24"/>
          <w:lang w:eastAsia="x-none"/>
        </w:rPr>
      </w:pPr>
      <w:r w:rsidRPr="009A2A5A">
        <w:rPr>
          <w:rFonts w:eastAsia="MS Mincho"/>
          <w:szCs w:val="24"/>
          <w:lang w:eastAsia="x-none"/>
        </w:rPr>
        <w:t xml:space="preserve">3GPP TSG-RAN WG2 </w:t>
      </w:r>
      <w:r>
        <w:rPr>
          <w:rFonts w:eastAsia="MS Mincho"/>
          <w:szCs w:val="24"/>
          <w:lang w:eastAsia="x-none"/>
        </w:rPr>
        <w:t xml:space="preserve">NR AH </w:t>
      </w:r>
      <w:r w:rsidRPr="009A2A5A">
        <w:rPr>
          <w:rFonts w:eastAsia="MS Mincho"/>
          <w:szCs w:val="24"/>
          <w:lang w:eastAsia="x-none"/>
        </w:rPr>
        <w:t xml:space="preserve">Meeting </w:t>
      </w:r>
      <w:r>
        <w:rPr>
          <w:rFonts w:eastAsia="MS Mincho"/>
          <w:szCs w:val="24"/>
          <w:lang w:eastAsia="x-none"/>
        </w:rPr>
        <w:t>1807</w:t>
      </w:r>
      <w:r w:rsidRPr="009A2A5A">
        <w:rPr>
          <w:rFonts w:eastAsia="MS Mincho"/>
          <w:szCs w:val="24"/>
          <w:lang w:eastAsia="x-none"/>
        </w:rPr>
        <w:tab/>
      </w:r>
      <w:r w:rsidR="00603585" w:rsidRPr="00603585">
        <w:rPr>
          <w:rFonts w:eastAsia="MS Mincho"/>
          <w:szCs w:val="24"/>
          <w:lang w:eastAsia="x-none"/>
        </w:rPr>
        <w:t>R2-1809791</w:t>
      </w:r>
    </w:p>
    <w:p w14:paraId="08D98B7B" w14:textId="3144CF2B" w:rsidR="00860484" w:rsidRDefault="00860484" w:rsidP="00860484">
      <w:pPr>
        <w:pStyle w:val="3GPPHeader"/>
        <w:tabs>
          <w:tab w:val="right" w:pos="8931"/>
        </w:tabs>
        <w:rPr>
          <w:sz w:val="22"/>
          <w:szCs w:val="22"/>
          <w:lang w:val="sv-SE"/>
        </w:rPr>
      </w:pPr>
      <w:r>
        <w:rPr>
          <w:rFonts w:eastAsia="MS Mincho"/>
          <w:szCs w:val="24"/>
          <w:lang w:eastAsia="x-none"/>
        </w:rPr>
        <w:t>Montreal</w:t>
      </w:r>
      <w:r w:rsidRPr="009A2A5A">
        <w:rPr>
          <w:rFonts w:eastAsia="MS Mincho"/>
          <w:szCs w:val="24"/>
          <w:lang w:eastAsia="x-none"/>
        </w:rPr>
        <w:t xml:space="preserve">, </w:t>
      </w:r>
      <w:r>
        <w:rPr>
          <w:rFonts w:eastAsia="MS Mincho"/>
          <w:szCs w:val="24"/>
          <w:lang w:eastAsia="x-none"/>
        </w:rPr>
        <w:t>Canada</w:t>
      </w:r>
      <w:r w:rsidRPr="009A2A5A">
        <w:rPr>
          <w:rFonts w:eastAsia="MS Mincho"/>
          <w:szCs w:val="24"/>
          <w:lang w:eastAsia="x-none"/>
        </w:rPr>
        <w:t xml:space="preserve">, </w:t>
      </w:r>
      <w:r>
        <w:rPr>
          <w:rFonts w:eastAsia="MS Mincho"/>
          <w:szCs w:val="24"/>
          <w:lang w:eastAsia="x-none"/>
        </w:rPr>
        <w:t>2nd – 6</w:t>
      </w:r>
      <w:r w:rsidRPr="009522CB">
        <w:rPr>
          <w:rFonts w:eastAsia="MS Mincho"/>
          <w:szCs w:val="24"/>
          <w:vertAlign w:val="superscript"/>
          <w:lang w:eastAsia="x-none"/>
        </w:rPr>
        <w:t>th</w:t>
      </w:r>
      <w:r>
        <w:rPr>
          <w:rFonts w:eastAsia="MS Mincho"/>
          <w:szCs w:val="24"/>
          <w:lang w:eastAsia="x-none"/>
        </w:rPr>
        <w:t xml:space="preserve"> July</w:t>
      </w:r>
      <w:r w:rsidRPr="009A2A5A">
        <w:rPr>
          <w:rFonts w:eastAsia="MS Mincho"/>
          <w:szCs w:val="24"/>
          <w:lang w:eastAsia="x-none"/>
        </w:rPr>
        <w:t>2018</w:t>
      </w:r>
      <w:r>
        <w:rPr>
          <w:rFonts w:eastAsia="MS Mincho"/>
          <w:szCs w:val="24"/>
          <w:lang w:eastAsia="x-none"/>
        </w:rPr>
        <w:t xml:space="preserve"> </w:t>
      </w:r>
      <w:r>
        <w:rPr>
          <w:rFonts w:eastAsia="MS Mincho"/>
          <w:szCs w:val="24"/>
          <w:lang w:eastAsia="x-none"/>
        </w:rPr>
        <w:tab/>
      </w:r>
      <w:r w:rsidR="00447BF4">
        <w:rPr>
          <w:rFonts w:eastAsia="MS Mincho"/>
          <w:szCs w:val="24"/>
          <w:lang w:eastAsia="x-none"/>
        </w:rPr>
        <w:t xml:space="preserve">Revision </w:t>
      </w:r>
      <w:r>
        <w:rPr>
          <w:rFonts w:eastAsia="MS Mincho"/>
          <w:szCs w:val="24"/>
          <w:lang w:eastAsia="x-none"/>
        </w:rPr>
        <w:t xml:space="preserve">of </w:t>
      </w:r>
      <w:r w:rsidRPr="00E850B3">
        <w:rPr>
          <w:rFonts w:eastAsia="MS Mincho"/>
          <w:szCs w:val="24"/>
          <w:lang w:eastAsia="x-none"/>
        </w:rPr>
        <w:t>R2-1807347</w:t>
      </w:r>
    </w:p>
    <w:p w14:paraId="37910091" w14:textId="77777777" w:rsidR="00A6488B" w:rsidRDefault="00A6488B" w:rsidP="00A6488B">
      <w:pPr>
        <w:pStyle w:val="3GPPHeader"/>
        <w:rPr>
          <w:sz w:val="22"/>
          <w:szCs w:val="22"/>
          <w:lang w:val="sv-SE"/>
        </w:rPr>
      </w:pPr>
    </w:p>
    <w:p w14:paraId="37910092" w14:textId="37CC84FB" w:rsidR="00043EFD" w:rsidRDefault="00A6488B" w:rsidP="00A6488B">
      <w:pPr>
        <w:pStyle w:val="3GPPHeader"/>
        <w:rPr>
          <w:sz w:val="22"/>
          <w:szCs w:val="22"/>
          <w:lang w:val="sv-SE"/>
        </w:rPr>
      </w:pPr>
      <w:r w:rsidRPr="007730BD">
        <w:rPr>
          <w:sz w:val="22"/>
          <w:szCs w:val="22"/>
          <w:lang w:val="sv-SE"/>
        </w:rPr>
        <w:t>Agenda Item:</w:t>
      </w:r>
      <w:r w:rsidRPr="007730BD">
        <w:rPr>
          <w:sz w:val="22"/>
          <w:szCs w:val="22"/>
          <w:lang w:val="sv-SE"/>
        </w:rPr>
        <w:tab/>
      </w:r>
      <w:r w:rsidR="00447BF4" w:rsidRPr="00447BF4">
        <w:rPr>
          <w:sz w:val="22"/>
          <w:szCs w:val="22"/>
          <w:lang w:val="sv-SE"/>
        </w:rPr>
        <w:t>10.4.3.2</w:t>
      </w:r>
      <w:r w:rsidR="00447BF4">
        <w:rPr>
          <w:sz w:val="22"/>
          <w:szCs w:val="22"/>
          <w:lang w:val="sv-SE"/>
        </w:rPr>
        <w:t xml:space="preserve">  </w:t>
      </w:r>
      <w:r w:rsidR="00447BF4">
        <w:t>ASN.1 issue documents</w:t>
      </w:r>
    </w:p>
    <w:p w14:paraId="37910093" w14:textId="77777777" w:rsidR="00A6488B" w:rsidRPr="00CE0424" w:rsidRDefault="00A6488B" w:rsidP="00A6488B">
      <w:pPr>
        <w:pStyle w:val="3GPPHeader"/>
        <w:rPr>
          <w:sz w:val="22"/>
          <w:szCs w:val="22"/>
        </w:rPr>
      </w:pPr>
      <w:r>
        <w:rPr>
          <w:sz w:val="22"/>
          <w:szCs w:val="22"/>
        </w:rPr>
        <w:t>Source:</w:t>
      </w:r>
      <w:r w:rsidRPr="00CE0424">
        <w:rPr>
          <w:sz w:val="22"/>
          <w:szCs w:val="22"/>
        </w:rPr>
        <w:tab/>
      </w:r>
      <w:r>
        <w:rPr>
          <w:sz w:val="22"/>
          <w:szCs w:val="22"/>
        </w:rPr>
        <w:t>Intel Corporation</w:t>
      </w:r>
    </w:p>
    <w:p w14:paraId="37910094" w14:textId="3C165B4A" w:rsidR="00A6488B" w:rsidRPr="00CE0424" w:rsidRDefault="00A6488B" w:rsidP="00254994">
      <w:pPr>
        <w:pStyle w:val="3GPPHeader"/>
        <w:ind w:left="1701" w:hanging="1701"/>
        <w:rPr>
          <w:sz w:val="22"/>
          <w:szCs w:val="22"/>
        </w:rPr>
      </w:pPr>
      <w:r>
        <w:rPr>
          <w:sz w:val="22"/>
          <w:szCs w:val="22"/>
        </w:rPr>
        <w:t>Title:</w:t>
      </w:r>
      <w:r w:rsidRPr="00CE0424">
        <w:rPr>
          <w:sz w:val="22"/>
          <w:szCs w:val="22"/>
        </w:rPr>
        <w:tab/>
      </w:r>
      <w:r>
        <w:rPr>
          <w:sz w:val="22"/>
          <w:szCs w:val="22"/>
        </w:rPr>
        <w:t xml:space="preserve">Full configuration </w:t>
      </w:r>
      <w:r w:rsidR="00E850B3">
        <w:rPr>
          <w:sz w:val="22"/>
          <w:szCs w:val="22"/>
        </w:rPr>
        <w:t>during</w:t>
      </w:r>
      <w:r>
        <w:rPr>
          <w:sz w:val="22"/>
          <w:szCs w:val="22"/>
        </w:rPr>
        <w:t xml:space="preserve"> Resume and Re-establishment</w:t>
      </w:r>
      <w:r w:rsidR="00E850B3">
        <w:rPr>
          <w:sz w:val="22"/>
          <w:szCs w:val="22"/>
        </w:rPr>
        <w:t xml:space="preserve"> procedure</w:t>
      </w:r>
      <w:r w:rsidR="00254994">
        <w:rPr>
          <w:sz w:val="22"/>
          <w:szCs w:val="22"/>
        </w:rPr>
        <w:t xml:space="preserve"> and RIL:I3</w:t>
      </w:r>
      <w:r w:rsidR="00603585">
        <w:rPr>
          <w:sz w:val="22"/>
          <w:szCs w:val="22"/>
        </w:rPr>
        <w:t>1</w:t>
      </w:r>
      <w:r w:rsidR="00254994">
        <w:rPr>
          <w:sz w:val="22"/>
          <w:szCs w:val="22"/>
        </w:rPr>
        <w:t xml:space="preserve">0 </w:t>
      </w:r>
    </w:p>
    <w:p w14:paraId="37910095" w14:textId="77777777" w:rsidR="00A6488B" w:rsidRDefault="00A6488B" w:rsidP="00A6488B">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w:t>
      </w:r>
    </w:p>
    <w:p w14:paraId="37910096" w14:textId="77777777" w:rsidR="00A6488B" w:rsidRDefault="00A6488B" w:rsidP="00A6488B">
      <w:pPr>
        <w:pStyle w:val="Heading1"/>
      </w:pPr>
      <w:r>
        <w:t>Introduction</w:t>
      </w:r>
    </w:p>
    <w:p w14:paraId="37910097" w14:textId="7ECB9599" w:rsidR="00C8671C" w:rsidRDefault="00A6488B">
      <w:r>
        <w:t>Wi</w:t>
      </w:r>
      <w:r w:rsidR="00B50C00">
        <w:t>th</w:t>
      </w:r>
      <w:r>
        <w:t xml:space="preserve"> the current agreements to use SRB1 for </w:t>
      </w:r>
      <w:proofErr w:type="spellStart"/>
      <w:r>
        <w:t>msg</w:t>
      </w:r>
      <w:proofErr w:type="spellEnd"/>
      <w:r>
        <w:t xml:space="preserve"> 4 for Resume and Reestablishment, special consideration is needed to support Full </w:t>
      </w:r>
      <w:bookmarkStart w:id="0" w:name="_GoBack"/>
      <w:bookmarkEnd w:id="0"/>
      <w:r>
        <w:t>configuration for these procedures.  This document discusses this in more details and makes proposals on how to handle it.</w:t>
      </w:r>
    </w:p>
    <w:p w14:paraId="37910098" w14:textId="77777777" w:rsidR="00A6488B" w:rsidRDefault="00A6488B" w:rsidP="00A6488B">
      <w:pPr>
        <w:pStyle w:val="Heading1"/>
      </w:pPr>
      <w:r>
        <w:t>Discussion</w:t>
      </w:r>
    </w:p>
    <w:p w14:paraId="35292335" w14:textId="40B8F203" w:rsidR="00E850B3" w:rsidRDefault="00E850B3" w:rsidP="00E850B3">
      <w:r>
        <w:t>Although not formally agreed, it seems reasonable to support Full configuration for Re-establishment and Resume.</w:t>
      </w:r>
      <w:r w:rsidR="0005252C">
        <w:t xml:space="preserve">  Another option is to </w:t>
      </w:r>
      <w:proofErr w:type="spellStart"/>
      <w:r w:rsidR="0005252C">
        <w:t>Fallback</w:t>
      </w:r>
      <w:proofErr w:type="spellEnd"/>
      <w:r w:rsidR="0005252C">
        <w:t xml:space="preserve"> for both of these cases</w:t>
      </w:r>
      <w:r w:rsidR="00447BF4">
        <w:t xml:space="preserve"> but it is not as efficient as the CN connection and security cannot be re-used</w:t>
      </w:r>
      <w:r w:rsidR="0005252C">
        <w:t xml:space="preserve">.  </w:t>
      </w:r>
    </w:p>
    <w:p w14:paraId="06387CBD" w14:textId="1229258C" w:rsidR="00E850B3" w:rsidRPr="0017537A" w:rsidRDefault="00E850B3" w:rsidP="00E850B3">
      <w:pPr>
        <w:rPr>
          <w:b/>
        </w:rPr>
      </w:pPr>
      <w:r w:rsidRPr="0017537A">
        <w:rPr>
          <w:b/>
        </w:rPr>
        <w:t>Proposal</w:t>
      </w:r>
      <w:r>
        <w:rPr>
          <w:b/>
        </w:rPr>
        <w:t xml:space="preserve"> #1</w:t>
      </w:r>
      <w:r w:rsidRPr="0017537A">
        <w:rPr>
          <w:b/>
        </w:rPr>
        <w:t xml:space="preserve">: Full configuration </w:t>
      </w:r>
      <w:r w:rsidR="00447BF4">
        <w:rPr>
          <w:b/>
        </w:rPr>
        <w:t>is</w:t>
      </w:r>
      <w:r w:rsidRPr="0017537A">
        <w:rPr>
          <w:b/>
        </w:rPr>
        <w:t xml:space="preserve"> supported for re-establishment and Resume.  </w:t>
      </w:r>
    </w:p>
    <w:p w14:paraId="37910099" w14:textId="4F923823" w:rsidR="00F33179" w:rsidRDefault="007E1D46">
      <w:r>
        <w:t xml:space="preserve">With the current discussions, both Re-establishment and Resume are expected to allow </w:t>
      </w:r>
      <w:r w:rsidR="00C16085">
        <w:t xml:space="preserve">either of </w:t>
      </w:r>
      <w:r w:rsidR="007F1C29">
        <w:t xml:space="preserve">SRB0 and SRB1 messages.  </w:t>
      </w:r>
      <w:r w:rsidR="00C16085">
        <w:t xml:space="preserve"> </w:t>
      </w:r>
      <w:r w:rsidR="00F33179">
        <w:t xml:space="preserve">To be able to receive messages sent over SRB1 in msg4, the UE has to already configure and resume SRB1 before </w:t>
      </w:r>
      <w:proofErr w:type="spellStart"/>
      <w:r w:rsidR="00F33179">
        <w:t>msg</w:t>
      </w:r>
      <w:proofErr w:type="spellEnd"/>
      <w:r w:rsidR="00F33179">
        <w:t xml:space="preserve"> 4 </w:t>
      </w:r>
      <w:r w:rsidR="00C16085">
        <w:t xml:space="preserve">is received </w:t>
      </w:r>
      <w:r w:rsidR="00F33179">
        <w:t xml:space="preserve">in order to process message 4.  </w:t>
      </w:r>
      <w:r w:rsidR="00D13DF4">
        <w:t xml:space="preserve">Depending on the scenario, security for the SRB1 may be configured before </w:t>
      </w:r>
      <w:proofErr w:type="spellStart"/>
      <w:r w:rsidR="00D13DF4">
        <w:t>msg</w:t>
      </w:r>
      <w:proofErr w:type="spellEnd"/>
      <w:r w:rsidR="00D13DF4">
        <w:t xml:space="preserve"> 4 </w:t>
      </w:r>
      <w:r w:rsidR="00C16085">
        <w:t xml:space="preserve">(for Resume) </w:t>
      </w:r>
      <w:r w:rsidR="00D13DF4">
        <w:t xml:space="preserve">or in </w:t>
      </w:r>
      <w:proofErr w:type="spellStart"/>
      <w:r w:rsidR="00D13DF4">
        <w:t>msg</w:t>
      </w:r>
      <w:proofErr w:type="spellEnd"/>
      <w:r w:rsidR="00D13DF4">
        <w:t xml:space="preserve"> 4</w:t>
      </w:r>
      <w:r w:rsidR="00C16085">
        <w:t xml:space="preserve"> (for Re-establishment)</w:t>
      </w:r>
      <w:r w:rsidR="00D13DF4">
        <w:t>.</w:t>
      </w:r>
    </w:p>
    <w:p w14:paraId="3791009A" w14:textId="37806D1C" w:rsidR="00F33179" w:rsidRPr="0010287C" w:rsidRDefault="00F33179">
      <w:pPr>
        <w:rPr>
          <w:b/>
        </w:rPr>
      </w:pPr>
      <w:r w:rsidRPr="0010287C">
        <w:rPr>
          <w:b/>
        </w:rPr>
        <w:t xml:space="preserve">Observation #1: UE has to </w:t>
      </w:r>
      <w:r w:rsidR="00D13DF4" w:rsidRPr="0010287C">
        <w:rPr>
          <w:b/>
        </w:rPr>
        <w:t xml:space="preserve">autonomously </w:t>
      </w:r>
      <w:r w:rsidRPr="0010287C">
        <w:rPr>
          <w:b/>
        </w:rPr>
        <w:t xml:space="preserve">configure </w:t>
      </w:r>
      <w:r w:rsidR="00F32A41" w:rsidRPr="0010287C">
        <w:rPr>
          <w:b/>
        </w:rPr>
        <w:t xml:space="preserve">(apart from security depending on scenario) </w:t>
      </w:r>
      <w:r w:rsidRPr="0010287C">
        <w:rPr>
          <w:b/>
        </w:rPr>
        <w:t xml:space="preserve">and </w:t>
      </w:r>
      <w:r w:rsidR="00DC4222">
        <w:rPr>
          <w:b/>
        </w:rPr>
        <w:t>be able to receive messages on</w:t>
      </w:r>
      <w:r w:rsidR="00DC4222" w:rsidRPr="0010287C">
        <w:rPr>
          <w:b/>
        </w:rPr>
        <w:t xml:space="preserve"> </w:t>
      </w:r>
      <w:r w:rsidRPr="0010287C">
        <w:rPr>
          <w:b/>
        </w:rPr>
        <w:t xml:space="preserve">SRB1 </w:t>
      </w:r>
      <w:r w:rsidR="00D13DF4" w:rsidRPr="0010287C">
        <w:rPr>
          <w:b/>
        </w:rPr>
        <w:t xml:space="preserve">before </w:t>
      </w:r>
      <w:proofErr w:type="spellStart"/>
      <w:r w:rsidR="00D13DF4" w:rsidRPr="0010287C">
        <w:rPr>
          <w:b/>
        </w:rPr>
        <w:t>msg</w:t>
      </w:r>
      <w:proofErr w:type="spellEnd"/>
      <w:r w:rsidR="00D13DF4" w:rsidRPr="0010287C">
        <w:rPr>
          <w:b/>
        </w:rPr>
        <w:t xml:space="preserve"> 4 is received</w:t>
      </w:r>
      <w:r w:rsidR="00C16085">
        <w:rPr>
          <w:b/>
        </w:rPr>
        <w:t xml:space="preserve"> for re-establishment and Resume procedures</w:t>
      </w:r>
      <w:r w:rsidR="00D13DF4" w:rsidRPr="0010287C">
        <w:rPr>
          <w:b/>
        </w:rPr>
        <w:t>.</w:t>
      </w:r>
      <w:r w:rsidR="00F32A41" w:rsidRPr="0010287C">
        <w:rPr>
          <w:b/>
        </w:rPr>
        <w:t xml:space="preserve">  </w:t>
      </w:r>
    </w:p>
    <w:p w14:paraId="3791009B" w14:textId="77777777" w:rsidR="00D13DF4" w:rsidRDefault="00D13DF4">
      <w:r>
        <w:t xml:space="preserve">This then brings up </w:t>
      </w:r>
      <w:r w:rsidR="00F32A41">
        <w:t xml:space="preserve">the question of what configuration UE will use to configure SRB1 before </w:t>
      </w:r>
      <w:proofErr w:type="spellStart"/>
      <w:r w:rsidR="00F32A41">
        <w:t>msg</w:t>
      </w:r>
      <w:proofErr w:type="spellEnd"/>
      <w:r w:rsidR="00F32A41">
        <w:t xml:space="preserve"> 4.</w:t>
      </w:r>
    </w:p>
    <w:p w14:paraId="3791009C" w14:textId="15366E4B" w:rsidR="00E33A1A" w:rsidRDefault="00F32A41">
      <w:r>
        <w:t xml:space="preserve">One possibility could have been to re-use the previous configuration that was provided to the UE and what the UE was using prior to sending </w:t>
      </w:r>
      <w:proofErr w:type="spellStart"/>
      <w:r>
        <w:t>msg</w:t>
      </w:r>
      <w:proofErr w:type="spellEnd"/>
      <w:r>
        <w:t xml:space="preserve"> 3.  </w:t>
      </w:r>
      <w:r w:rsidR="00165D43">
        <w:t xml:space="preserve"> This however, creates an issue with Full configuration that could be used for </w:t>
      </w:r>
      <w:r w:rsidR="00CB6AC1">
        <w:t xml:space="preserve">Re-establishment and Resume.  </w:t>
      </w:r>
    </w:p>
    <w:p w14:paraId="3791009F" w14:textId="77777777" w:rsidR="007E1D46" w:rsidRDefault="00CB6AC1">
      <w:r>
        <w:t xml:space="preserve">Full configuration </w:t>
      </w:r>
      <w:r w:rsidR="00F33179">
        <w:t>can be</w:t>
      </w:r>
      <w:r>
        <w:t xml:space="preserve"> used when the target </w:t>
      </w:r>
      <w:r w:rsidR="00F33179">
        <w:t xml:space="preserve">does not comprehend the source configuration.  </w:t>
      </w:r>
      <w:r w:rsidR="001B6247">
        <w:t>In these cases, it would not be possible to use the previous configuration for SRB1.  Hence SRB1 has to be configured to default configuration</w:t>
      </w:r>
      <w:r w:rsidR="00EE4D25">
        <w:t xml:space="preserve"> before </w:t>
      </w:r>
      <w:proofErr w:type="spellStart"/>
      <w:r w:rsidR="00EE4D25">
        <w:t>msg</w:t>
      </w:r>
      <w:proofErr w:type="spellEnd"/>
      <w:r w:rsidR="00EE4D25">
        <w:t xml:space="preserve"> 4 where relevant</w:t>
      </w:r>
      <w:r w:rsidR="001B6247">
        <w:t xml:space="preserve">.  </w:t>
      </w:r>
    </w:p>
    <w:p w14:paraId="379100A0" w14:textId="77777777" w:rsidR="00EE4D25" w:rsidRPr="00AC6E09" w:rsidRDefault="00EE4D25">
      <w:pPr>
        <w:rPr>
          <w:b/>
        </w:rPr>
      </w:pPr>
      <w:r w:rsidRPr="00AC6E09">
        <w:rPr>
          <w:b/>
        </w:rPr>
        <w:t>Proposal</w:t>
      </w:r>
      <w:r w:rsidR="00043EFD">
        <w:rPr>
          <w:b/>
        </w:rPr>
        <w:t xml:space="preserve"> #2</w:t>
      </w:r>
      <w:r w:rsidRPr="00AC6E09">
        <w:rPr>
          <w:b/>
        </w:rPr>
        <w:t xml:space="preserve">: SRB1 is configured with default configuration and resumed before </w:t>
      </w:r>
      <w:proofErr w:type="spellStart"/>
      <w:r w:rsidRPr="00AC6E09">
        <w:rPr>
          <w:b/>
        </w:rPr>
        <w:t>msg</w:t>
      </w:r>
      <w:proofErr w:type="spellEnd"/>
      <w:r w:rsidRPr="00AC6E09">
        <w:rPr>
          <w:b/>
        </w:rPr>
        <w:t xml:space="preserve"> 4 </w:t>
      </w:r>
      <w:r w:rsidR="00AC6E09" w:rsidRPr="00AC6E09">
        <w:rPr>
          <w:b/>
        </w:rPr>
        <w:t>(where applicable).</w:t>
      </w:r>
    </w:p>
    <w:p w14:paraId="379100A1" w14:textId="77777777" w:rsidR="007E1D46" w:rsidRDefault="00AC6E09">
      <w:r>
        <w:t xml:space="preserve">Where applicable network can reconfigure SRB1 to a different configuration in </w:t>
      </w:r>
      <w:proofErr w:type="spellStart"/>
      <w:r>
        <w:t>msg</w:t>
      </w:r>
      <w:proofErr w:type="spellEnd"/>
      <w:r>
        <w:t xml:space="preserve"> 4 or later with the default configuration as the baseline for delta configuration.</w:t>
      </w:r>
    </w:p>
    <w:p w14:paraId="379100A2" w14:textId="088D46F3" w:rsidR="00043EFD" w:rsidRDefault="00455568" w:rsidP="00455568">
      <w:pPr>
        <w:pStyle w:val="Heading2"/>
      </w:pPr>
      <w:r>
        <w:lastRenderedPageBreak/>
        <w:t>RIL issue I320:</w:t>
      </w:r>
    </w:p>
    <w:p w14:paraId="2EE78B3B" w14:textId="60356A3F" w:rsidR="00455568" w:rsidRDefault="00455568" w:rsidP="00455568">
      <w:pPr>
        <w:rPr>
          <w:i/>
          <w:noProof/>
        </w:rPr>
      </w:pPr>
      <w:r>
        <w:t xml:space="preserve">The current specification is not aligned between the procedural text and ASN.1 for Re-establishment.  The procedural text allows reconfiguration of SRB1 and MCG configuration in the re-establishment message.  The ASN.1 does not include these fields in the </w:t>
      </w:r>
      <w:r w:rsidRPr="00455568">
        <w:rPr>
          <w:i/>
          <w:noProof/>
        </w:rPr>
        <w:t>RRCReestablishment</w:t>
      </w:r>
      <w:r>
        <w:rPr>
          <w:i/>
          <w:noProof/>
        </w:rPr>
        <w:t>.</w:t>
      </w:r>
    </w:p>
    <w:p w14:paraId="2DCA5F45" w14:textId="3B6EC897" w:rsidR="00455568" w:rsidRPr="00455568" w:rsidRDefault="00455568" w:rsidP="00455568">
      <w:pPr>
        <w:rPr>
          <w:b/>
          <w:noProof/>
        </w:rPr>
      </w:pPr>
      <w:r w:rsidRPr="00455568">
        <w:rPr>
          <w:b/>
        </w:rPr>
        <w:t xml:space="preserve">Proposal #3: </w:t>
      </w:r>
      <w:proofErr w:type="spellStart"/>
      <w:r w:rsidRPr="00455568">
        <w:rPr>
          <w:rFonts w:eastAsia="MS Mincho"/>
          <w:b/>
          <w:i/>
        </w:rPr>
        <w:t>radioBearerConfig</w:t>
      </w:r>
      <w:proofErr w:type="spellEnd"/>
      <w:r w:rsidRPr="00455568">
        <w:rPr>
          <w:rFonts w:eastAsia="MS Mincho"/>
          <w:b/>
          <w:i/>
        </w:rPr>
        <w:t xml:space="preserve"> </w:t>
      </w:r>
      <w:r w:rsidRPr="00455568">
        <w:rPr>
          <w:rFonts w:eastAsia="MS Mincho"/>
          <w:b/>
        </w:rPr>
        <w:t xml:space="preserve">and </w:t>
      </w:r>
      <w:proofErr w:type="spellStart"/>
      <w:r w:rsidRPr="00455568">
        <w:rPr>
          <w:rFonts w:eastAsia="MS Mincho"/>
          <w:b/>
          <w:i/>
        </w:rPr>
        <w:t>masterCellGroup</w:t>
      </w:r>
      <w:proofErr w:type="spellEnd"/>
      <w:r w:rsidRPr="00455568">
        <w:rPr>
          <w:rFonts w:eastAsia="MS Mincho"/>
          <w:b/>
          <w:i/>
        </w:rPr>
        <w:t xml:space="preserve"> </w:t>
      </w:r>
      <w:r w:rsidRPr="00455568">
        <w:rPr>
          <w:rFonts w:eastAsia="MS Mincho"/>
          <w:b/>
        </w:rPr>
        <w:t xml:space="preserve">are introduced in </w:t>
      </w:r>
      <w:r w:rsidRPr="00455568">
        <w:rPr>
          <w:b/>
          <w:i/>
          <w:noProof/>
        </w:rPr>
        <w:t xml:space="preserve">RRCReestablishment </w:t>
      </w:r>
      <w:r w:rsidRPr="00455568">
        <w:rPr>
          <w:b/>
          <w:noProof/>
        </w:rPr>
        <w:t>for purposes of reconfiguring SRB1.</w:t>
      </w:r>
    </w:p>
    <w:p w14:paraId="379100A3" w14:textId="77777777" w:rsidR="00043EFD" w:rsidRDefault="00043EFD" w:rsidP="00043EFD">
      <w:pPr>
        <w:pStyle w:val="Heading1"/>
      </w:pPr>
      <w:r>
        <w:t>Summary and proposals</w:t>
      </w:r>
    </w:p>
    <w:p w14:paraId="379100A4" w14:textId="77777777" w:rsidR="00043EFD" w:rsidRDefault="00043EFD" w:rsidP="00043EFD">
      <w:r>
        <w:t>This document examined the aspects of supporting Full configuration for Re-establishment and Resume procedure.  The following proposals were made:</w:t>
      </w:r>
    </w:p>
    <w:p w14:paraId="3DEA7BEE" w14:textId="54E68F35" w:rsidR="00DC4222" w:rsidRPr="0017537A" w:rsidRDefault="00DC4222" w:rsidP="00DC4222">
      <w:pPr>
        <w:rPr>
          <w:b/>
        </w:rPr>
      </w:pPr>
      <w:r w:rsidRPr="0017537A">
        <w:rPr>
          <w:b/>
        </w:rPr>
        <w:t>Proposal</w:t>
      </w:r>
      <w:r>
        <w:rPr>
          <w:b/>
        </w:rPr>
        <w:t xml:space="preserve"> #1</w:t>
      </w:r>
      <w:r w:rsidRPr="0017537A">
        <w:rPr>
          <w:b/>
        </w:rPr>
        <w:t xml:space="preserve">: Full configuration </w:t>
      </w:r>
      <w:r>
        <w:rPr>
          <w:b/>
        </w:rPr>
        <w:t>is</w:t>
      </w:r>
      <w:r w:rsidRPr="0017537A">
        <w:rPr>
          <w:b/>
        </w:rPr>
        <w:t xml:space="preserve"> supported for re-establishment and Resume.  </w:t>
      </w:r>
    </w:p>
    <w:p w14:paraId="67A140B6" w14:textId="2C10BB66" w:rsidR="00DC4222" w:rsidRPr="0010287C" w:rsidRDefault="00DC4222" w:rsidP="00DC4222">
      <w:pPr>
        <w:rPr>
          <w:b/>
        </w:rPr>
      </w:pPr>
      <w:r w:rsidRPr="0010287C">
        <w:rPr>
          <w:b/>
        </w:rPr>
        <w:t xml:space="preserve">Observation #1: UE has to autonomously configure (apart from security depending on scenario) and </w:t>
      </w:r>
      <w:r>
        <w:rPr>
          <w:b/>
        </w:rPr>
        <w:t>be able to receive messages on</w:t>
      </w:r>
      <w:r w:rsidRPr="0010287C">
        <w:rPr>
          <w:b/>
        </w:rPr>
        <w:t xml:space="preserve"> </w:t>
      </w:r>
      <w:r w:rsidRPr="0010287C">
        <w:rPr>
          <w:b/>
        </w:rPr>
        <w:t xml:space="preserve">SRB1 before </w:t>
      </w:r>
      <w:proofErr w:type="spellStart"/>
      <w:r w:rsidRPr="0010287C">
        <w:rPr>
          <w:b/>
        </w:rPr>
        <w:t>msg</w:t>
      </w:r>
      <w:proofErr w:type="spellEnd"/>
      <w:r w:rsidRPr="0010287C">
        <w:rPr>
          <w:b/>
        </w:rPr>
        <w:t xml:space="preserve"> 4 is received</w:t>
      </w:r>
      <w:r>
        <w:rPr>
          <w:b/>
        </w:rPr>
        <w:t xml:space="preserve"> for re-establishment and Resume procedures</w:t>
      </w:r>
      <w:r w:rsidRPr="0010287C">
        <w:rPr>
          <w:b/>
        </w:rPr>
        <w:t xml:space="preserve">.  </w:t>
      </w:r>
    </w:p>
    <w:p w14:paraId="303C6B7F" w14:textId="77777777" w:rsidR="00DC4222" w:rsidRPr="00AC6E09" w:rsidRDefault="00DC4222" w:rsidP="00DC4222">
      <w:pPr>
        <w:rPr>
          <w:b/>
        </w:rPr>
      </w:pPr>
      <w:r w:rsidRPr="00AC6E09">
        <w:rPr>
          <w:b/>
        </w:rPr>
        <w:t>Proposal</w:t>
      </w:r>
      <w:r>
        <w:rPr>
          <w:b/>
        </w:rPr>
        <w:t xml:space="preserve"> #2</w:t>
      </w:r>
      <w:r w:rsidRPr="00AC6E09">
        <w:rPr>
          <w:b/>
        </w:rPr>
        <w:t xml:space="preserve">: SRB1 is configured with default configuration and resumed before </w:t>
      </w:r>
      <w:proofErr w:type="spellStart"/>
      <w:r w:rsidRPr="00AC6E09">
        <w:rPr>
          <w:b/>
        </w:rPr>
        <w:t>msg</w:t>
      </w:r>
      <w:proofErr w:type="spellEnd"/>
      <w:r w:rsidRPr="00AC6E09">
        <w:rPr>
          <w:b/>
        </w:rPr>
        <w:t xml:space="preserve"> 4 (where applicable).</w:t>
      </w:r>
    </w:p>
    <w:p w14:paraId="0E157F22" w14:textId="77777777" w:rsidR="00455568" w:rsidRPr="00455568" w:rsidRDefault="00455568" w:rsidP="00455568">
      <w:pPr>
        <w:rPr>
          <w:b/>
          <w:noProof/>
        </w:rPr>
      </w:pPr>
      <w:r w:rsidRPr="00455568">
        <w:rPr>
          <w:b/>
        </w:rPr>
        <w:t xml:space="preserve">Proposal #3: </w:t>
      </w:r>
      <w:proofErr w:type="spellStart"/>
      <w:r w:rsidRPr="00455568">
        <w:rPr>
          <w:rFonts w:eastAsia="MS Mincho"/>
          <w:b/>
          <w:i/>
        </w:rPr>
        <w:t>radioBearerConfig</w:t>
      </w:r>
      <w:proofErr w:type="spellEnd"/>
      <w:r w:rsidRPr="00455568">
        <w:rPr>
          <w:rFonts w:eastAsia="MS Mincho"/>
          <w:b/>
          <w:i/>
        </w:rPr>
        <w:t xml:space="preserve"> </w:t>
      </w:r>
      <w:r w:rsidRPr="00455568">
        <w:rPr>
          <w:rFonts w:eastAsia="MS Mincho"/>
          <w:b/>
        </w:rPr>
        <w:t xml:space="preserve">and </w:t>
      </w:r>
      <w:proofErr w:type="spellStart"/>
      <w:r w:rsidRPr="00455568">
        <w:rPr>
          <w:rFonts w:eastAsia="MS Mincho"/>
          <w:b/>
          <w:i/>
        </w:rPr>
        <w:t>masterCellGroup</w:t>
      </w:r>
      <w:proofErr w:type="spellEnd"/>
      <w:r w:rsidRPr="00455568">
        <w:rPr>
          <w:rFonts w:eastAsia="MS Mincho"/>
          <w:b/>
          <w:i/>
        </w:rPr>
        <w:t xml:space="preserve"> </w:t>
      </w:r>
      <w:r w:rsidRPr="00455568">
        <w:rPr>
          <w:rFonts w:eastAsia="MS Mincho"/>
          <w:b/>
        </w:rPr>
        <w:t xml:space="preserve">are introduced in </w:t>
      </w:r>
      <w:r w:rsidRPr="00455568">
        <w:rPr>
          <w:b/>
          <w:i/>
          <w:noProof/>
        </w:rPr>
        <w:t xml:space="preserve">RRCReestablishment </w:t>
      </w:r>
      <w:r w:rsidRPr="00455568">
        <w:rPr>
          <w:b/>
          <w:noProof/>
        </w:rPr>
        <w:t>for purposes of reconfiguring SRB1.</w:t>
      </w:r>
    </w:p>
    <w:p w14:paraId="379100A6" w14:textId="560FCEA7" w:rsidR="00043EFD" w:rsidRPr="00AC6E09" w:rsidRDefault="00043EFD" w:rsidP="00043EFD">
      <w:pPr>
        <w:rPr>
          <w:b/>
        </w:rPr>
      </w:pPr>
    </w:p>
    <w:p w14:paraId="379100A7" w14:textId="57BF1A47" w:rsidR="005F533E" w:rsidRDefault="00DC4222" w:rsidP="00DC4222">
      <w:pPr>
        <w:pStyle w:val="Heading1"/>
      </w:pPr>
      <w:r>
        <w:t>Text proposal for t</w:t>
      </w:r>
      <w:r w:rsidR="00043EFD">
        <w:t>he required change is as shown below:</w:t>
      </w:r>
    </w:p>
    <w:p w14:paraId="4B561C31" w14:textId="77777777" w:rsidR="00683F81" w:rsidRPr="001716FC" w:rsidRDefault="00683F81" w:rsidP="00683F81">
      <w:pPr>
        <w:pStyle w:val="Heading4"/>
        <w:numPr>
          <w:ilvl w:val="0"/>
          <w:numId w:val="0"/>
        </w:numPr>
      </w:pPr>
      <w:r w:rsidRPr="001716FC">
        <w:t>5.3.7.4</w:t>
      </w:r>
      <w:r w:rsidRPr="001716FC">
        <w:tab/>
        <w:t xml:space="preserve">Actions related to transmission of </w:t>
      </w:r>
      <w:proofErr w:type="spellStart"/>
      <w:r w:rsidRPr="001716FC">
        <w:rPr>
          <w:i w:val="0"/>
        </w:rPr>
        <w:t>RRCReestablishmentRequest</w:t>
      </w:r>
      <w:proofErr w:type="spellEnd"/>
      <w:r w:rsidRPr="001716FC">
        <w:t xml:space="preserve"> message</w:t>
      </w:r>
    </w:p>
    <w:p w14:paraId="41846BE0" w14:textId="77777777" w:rsidR="00683F81" w:rsidRPr="001716FC" w:rsidRDefault="00683F81" w:rsidP="00683F81">
      <w:r w:rsidRPr="001716FC">
        <w:t xml:space="preserve">The UE shall set the contents of </w:t>
      </w:r>
      <w:proofErr w:type="spellStart"/>
      <w:r w:rsidRPr="001716FC">
        <w:rPr>
          <w:i/>
        </w:rPr>
        <w:t>RRCReestablishmentRequest</w:t>
      </w:r>
      <w:proofErr w:type="spellEnd"/>
      <w:r w:rsidRPr="001716FC">
        <w:t xml:space="preserve"> message as follows:</w:t>
      </w:r>
    </w:p>
    <w:p w14:paraId="102B55AE" w14:textId="77777777" w:rsidR="00683F81" w:rsidRPr="001716FC" w:rsidRDefault="00683F81" w:rsidP="00683F81">
      <w:pPr>
        <w:pStyle w:val="B1"/>
      </w:pPr>
      <w:r w:rsidRPr="001716FC">
        <w:t>1&gt;</w:t>
      </w:r>
      <w:r w:rsidRPr="001716FC">
        <w:tab/>
        <w:t xml:space="preserve">set the </w:t>
      </w:r>
      <w:proofErr w:type="spellStart"/>
      <w:r w:rsidRPr="001716FC">
        <w:rPr>
          <w:i/>
        </w:rPr>
        <w:t>ue</w:t>
      </w:r>
      <w:proofErr w:type="spellEnd"/>
      <w:r w:rsidRPr="001716FC">
        <w:rPr>
          <w:i/>
        </w:rPr>
        <w:t>-Identity</w:t>
      </w:r>
      <w:r w:rsidRPr="001716FC">
        <w:t xml:space="preserve"> as follows:</w:t>
      </w:r>
    </w:p>
    <w:p w14:paraId="6982BDDD" w14:textId="77777777" w:rsidR="00683F81" w:rsidRPr="001716FC" w:rsidRDefault="00683F81" w:rsidP="00683F81">
      <w:pPr>
        <w:pStyle w:val="B2"/>
      </w:pPr>
      <w:r w:rsidRPr="001716FC">
        <w:t>2&gt;</w:t>
      </w:r>
      <w:r w:rsidRPr="001716FC">
        <w:tab/>
        <w:t xml:space="preserve">set the </w:t>
      </w:r>
      <w:r w:rsidRPr="001716FC">
        <w:rPr>
          <w:i/>
        </w:rPr>
        <w:t>c-RNTI</w:t>
      </w:r>
      <w:r w:rsidRPr="001716FC">
        <w:t xml:space="preserve"> to the C-RNTI used in the source </w:t>
      </w:r>
      <w:proofErr w:type="spellStart"/>
      <w:r w:rsidRPr="001716FC">
        <w:t>PCell</w:t>
      </w:r>
      <w:proofErr w:type="spellEnd"/>
      <w:r w:rsidRPr="001716FC">
        <w:t xml:space="preserve"> (</w:t>
      </w:r>
      <w:r w:rsidRPr="001716FC">
        <w:rPr>
          <w:lang w:val="sv-SE"/>
        </w:rPr>
        <w:t xml:space="preserve">reconfiguration with sync or </w:t>
      </w:r>
      <w:r w:rsidRPr="001716FC">
        <w:t xml:space="preserve">mobility from NR failure) or used in the </w:t>
      </w:r>
      <w:proofErr w:type="spellStart"/>
      <w:r w:rsidRPr="001716FC">
        <w:t>PCell</w:t>
      </w:r>
      <w:proofErr w:type="spellEnd"/>
      <w:r w:rsidRPr="001716FC">
        <w:t xml:space="preserve"> in which the trigger for the re-establishment occurred (other cases);</w:t>
      </w:r>
    </w:p>
    <w:p w14:paraId="57BAB654" w14:textId="77777777" w:rsidR="00683F81" w:rsidRPr="001716FC" w:rsidRDefault="00683F81" w:rsidP="00683F81">
      <w:pPr>
        <w:pStyle w:val="B2"/>
      </w:pPr>
      <w:r w:rsidRPr="001716FC">
        <w:t>2&gt;</w:t>
      </w:r>
      <w:r w:rsidRPr="001716FC">
        <w:tab/>
        <w:t xml:space="preserve">set the </w:t>
      </w:r>
      <w:proofErr w:type="spellStart"/>
      <w:r w:rsidRPr="001716FC">
        <w:rPr>
          <w:i/>
        </w:rPr>
        <w:t>physCellId</w:t>
      </w:r>
      <w:proofErr w:type="spellEnd"/>
      <w:r w:rsidRPr="001716FC">
        <w:t xml:space="preserve"> to the physical cell identity of the source </w:t>
      </w:r>
      <w:proofErr w:type="spellStart"/>
      <w:r w:rsidRPr="001716FC">
        <w:t>PCell</w:t>
      </w:r>
      <w:proofErr w:type="spellEnd"/>
      <w:r w:rsidRPr="001716FC">
        <w:t xml:space="preserve"> (</w:t>
      </w:r>
      <w:r w:rsidRPr="001716FC">
        <w:rPr>
          <w:lang w:val="sv-SE"/>
        </w:rPr>
        <w:t xml:space="preserve">reconfiguration with sync or </w:t>
      </w:r>
      <w:r w:rsidRPr="001716FC">
        <w:t xml:space="preserve">mobility from NR failure) or of the </w:t>
      </w:r>
      <w:proofErr w:type="spellStart"/>
      <w:r w:rsidRPr="001716FC">
        <w:t>PCell</w:t>
      </w:r>
      <w:proofErr w:type="spellEnd"/>
      <w:r w:rsidRPr="001716FC">
        <w:t xml:space="preserve"> in which the trigger for the re-establishment occurred (other cases);</w:t>
      </w:r>
    </w:p>
    <w:p w14:paraId="30F195B3" w14:textId="77777777" w:rsidR="00683F81" w:rsidRPr="001716FC" w:rsidRDefault="00683F81" w:rsidP="00683F81">
      <w:pPr>
        <w:pStyle w:val="B2"/>
      </w:pPr>
      <w:r w:rsidRPr="001716FC">
        <w:t>2&gt;</w:t>
      </w:r>
      <w:r w:rsidRPr="001716FC">
        <w:tab/>
        <w:t xml:space="preserve">set the </w:t>
      </w:r>
      <w:proofErr w:type="spellStart"/>
      <w:r w:rsidRPr="001716FC">
        <w:rPr>
          <w:i/>
        </w:rPr>
        <w:t>shortMAC</w:t>
      </w:r>
      <w:proofErr w:type="spellEnd"/>
      <w:r w:rsidRPr="001716FC">
        <w:rPr>
          <w:i/>
        </w:rPr>
        <w:t>-I</w:t>
      </w:r>
      <w:r w:rsidRPr="001716FC">
        <w:t xml:space="preserve"> to the X least significant bits of the MAC-I calculated:</w:t>
      </w:r>
    </w:p>
    <w:p w14:paraId="3F08BE0F" w14:textId="77777777" w:rsidR="00683F81" w:rsidRPr="001716FC" w:rsidRDefault="00683F81" w:rsidP="00683F81">
      <w:pPr>
        <w:pStyle w:val="B3"/>
      </w:pPr>
      <w:r w:rsidRPr="001716FC">
        <w:t>3&gt;</w:t>
      </w:r>
      <w:r w:rsidRPr="001716FC">
        <w:tab/>
        <w:t xml:space="preserve">over the ASN.1 encoded as per section 8 (i.e., a multiple of 8 bits) </w:t>
      </w:r>
      <w:proofErr w:type="spellStart"/>
      <w:r w:rsidRPr="001716FC">
        <w:rPr>
          <w:i/>
        </w:rPr>
        <w:t>VarShortMAC</w:t>
      </w:r>
      <w:proofErr w:type="spellEnd"/>
      <w:r w:rsidRPr="001716FC">
        <w:rPr>
          <w:i/>
        </w:rPr>
        <w:t>-Input</w:t>
      </w:r>
      <w:r w:rsidRPr="001716FC">
        <w:t>;</w:t>
      </w:r>
    </w:p>
    <w:p w14:paraId="4D700A9C" w14:textId="77777777" w:rsidR="00683F81" w:rsidRPr="001716FC" w:rsidRDefault="00683F81" w:rsidP="00683F81">
      <w:pPr>
        <w:pStyle w:val="B3"/>
      </w:pPr>
      <w:r w:rsidRPr="001716FC">
        <w:t>3&gt;</w:t>
      </w:r>
      <w:r w:rsidRPr="001716FC">
        <w:tab/>
        <w:t xml:space="preserve">with the </w:t>
      </w:r>
      <w:proofErr w:type="spellStart"/>
      <w:r w:rsidRPr="001716FC">
        <w:t>K</w:t>
      </w:r>
      <w:r w:rsidRPr="001716FC">
        <w:rPr>
          <w:vertAlign w:val="subscript"/>
        </w:rPr>
        <w:t>RRCint</w:t>
      </w:r>
      <w:proofErr w:type="spellEnd"/>
      <w:r w:rsidRPr="001716FC">
        <w:t xml:space="preserve"> key and integrity protection algorithm that was used in the source </w:t>
      </w:r>
      <w:proofErr w:type="spellStart"/>
      <w:r w:rsidRPr="001716FC">
        <w:t>PCell</w:t>
      </w:r>
      <w:proofErr w:type="spellEnd"/>
      <w:r w:rsidRPr="001716FC">
        <w:t xml:space="preserve"> (</w:t>
      </w:r>
      <w:r w:rsidRPr="001716FC">
        <w:rPr>
          <w:lang w:val="sv-SE"/>
        </w:rPr>
        <w:t xml:space="preserve">reconfiguration with sync or </w:t>
      </w:r>
      <w:r w:rsidRPr="001716FC">
        <w:t xml:space="preserve">mobility from NR failure) or of the </w:t>
      </w:r>
      <w:proofErr w:type="spellStart"/>
      <w:r w:rsidRPr="001716FC">
        <w:t>PCell</w:t>
      </w:r>
      <w:proofErr w:type="spellEnd"/>
      <w:r w:rsidRPr="001716FC">
        <w:t xml:space="preserve"> in which the trigger for the re-establishment occurred (other cases); and</w:t>
      </w:r>
    </w:p>
    <w:p w14:paraId="5E53CF3F" w14:textId="77777777" w:rsidR="00683F81" w:rsidRPr="001716FC" w:rsidRDefault="00683F81" w:rsidP="00683F81">
      <w:pPr>
        <w:pStyle w:val="B3"/>
      </w:pPr>
      <w:r w:rsidRPr="001716FC">
        <w:t>3&gt;</w:t>
      </w:r>
      <w:r w:rsidRPr="001716FC">
        <w:tab/>
        <w:t>with all input bits for COUNT, BEARER and DIRECTION set to binary ones;</w:t>
      </w:r>
    </w:p>
    <w:p w14:paraId="50429627" w14:textId="77777777" w:rsidR="00683F81" w:rsidRPr="001716FC" w:rsidRDefault="00683F81" w:rsidP="00683F81">
      <w:pPr>
        <w:pStyle w:val="B1"/>
      </w:pPr>
      <w:r w:rsidRPr="001716FC">
        <w:t>1&gt;</w:t>
      </w:r>
      <w:r w:rsidRPr="001716FC">
        <w:tab/>
        <w:t xml:space="preserve">set the </w:t>
      </w:r>
      <w:proofErr w:type="spellStart"/>
      <w:r w:rsidRPr="001716FC">
        <w:rPr>
          <w:i/>
        </w:rPr>
        <w:t>reestablishmentCause</w:t>
      </w:r>
      <w:proofErr w:type="spellEnd"/>
      <w:r w:rsidRPr="001716FC">
        <w:t xml:space="preserve"> as follows:</w:t>
      </w:r>
    </w:p>
    <w:p w14:paraId="25873015" w14:textId="77777777" w:rsidR="00683F81" w:rsidRPr="001716FC" w:rsidRDefault="00683F81" w:rsidP="00683F81">
      <w:pPr>
        <w:pStyle w:val="B2"/>
      </w:pPr>
      <w:r w:rsidRPr="001716FC">
        <w:t>2&gt;</w:t>
      </w:r>
      <w:r w:rsidRPr="001716FC">
        <w:tab/>
      </w:r>
      <w:r w:rsidRPr="001716FC">
        <w:rPr>
          <w:lang w:val="en-US"/>
        </w:rPr>
        <w:t xml:space="preserve"> </w:t>
      </w:r>
      <w:r w:rsidRPr="001716FC">
        <w:t>if the re-establishment procedure was initiated due to reconfiguration failure as specified in 5.3.5.</w:t>
      </w:r>
      <w:r w:rsidRPr="001716FC">
        <w:rPr>
          <w:lang w:val="sv-SE"/>
        </w:rPr>
        <w:t>9.2</w:t>
      </w:r>
      <w:r w:rsidRPr="001716FC">
        <w:t>:</w:t>
      </w:r>
    </w:p>
    <w:p w14:paraId="4E4C6E45" w14:textId="77777777" w:rsidR="00683F81" w:rsidRPr="001716FC" w:rsidRDefault="00683F81" w:rsidP="00683F81">
      <w:pPr>
        <w:pStyle w:val="B3"/>
      </w:pPr>
      <w:r w:rsidRPr="001716FC">
        <w:lastRenderedPageBreak/>
        <w:t>3&gt;</w:t>
      </w:r>
      <w:r w:rsidRPr="001716FC">
        <w:tab/>
        <w:t xml:space="preserve">set the </w:t>
      </w:r>
      <w:proofErr w:type="spellStart"/>
      <w:r w:rsidRPr="001716FC">
        <w:rPr>
          <w:i/>
          <w:iCs/>
        </w:rPr>
        <w:t>reestablishmentCause</w:t>
      </w:r>
      <w:proofErr w:type="spellEnd"/>
      <w:r w:rsidRPr="001716FC">
        <w:t xml:space="preserve"> to the value </w:t>
      </w:r>
      <w:proofErr w:type="spellStart"/>
      <w:r w:rsidRPr="001716FC">
        <w:rPr>
          <w:i/>
          <w:iCs/>
        </w:rPr>
        <w:t>reconfigurationFailure</w:t>
      </w:r>
      <w:proofErr w:type="spellEnd"/>
      <w:r w:rsidRPr="001716FC">
        <w:t>;</w:t>
      </w:r>
    </w:p>
    <w:p w14:paraId="652F2255" w14:textId="77777777" w:rsidR="00683F81" w:rsidRPr="001716FC" w:rsidRDefault="00683F81" w:rsidP="00683F81">
      <w:pPr>
        <w:pStyle w:val="B2"/>
      </w:pPr>
      <w:r w:rsidRPr="001716FC">
        <w:t>2&gt;</w:t>
      </w:r>
      <w:r w:rsidRPr="001716FC">
        <w:tab/>
        <w:t xml:space="preserve">else if the re-establishment procedure was initiated due to </w:t>
      </w:r>
      <w:r w:rsidRPr="001716FC">
        <w:rPr>
          <w:lang w:val="sv-SE"/>
        </w:rPr>
        <w:t xml:space="preserve">reconfiguration with sync </w:t>
      </w:r>
      <w:r w:rsidRPr="001716FC">
        <w:t>as specified in 5.3.5.</w:t>
      </w:r>
      <w:r w:rsidRPr="001716FC">
        <w:rPr>
          <w:lang w:val="sv-SE"/>
        </w:rPr>
        <w:t>9.3</w:t>
      </w:r>
      <w:r w:rsidRPr="001716FC">
        <w:rPr>
          <w:lang w:val="en-US"/>
        </w:rPr>
        <w:t xml:space="preserve"> </w:t>
      </w:r>
      <w:r w:rsidRPr="001716FC">
        <w:t>(intra-NR handover failure) or 5.4.</w:t>
      </w:r>
      <w:r w:rsidRPr="001716FC">
        <w:rPr>
          <w:lang w:val="sv-SE"/>
        </w:rPr>
        <w:t>3.</w:t>
      </w:r>
      <w:r w:rsidRPr="001716FC">
        <w:rPr>
          <w:lang w:val="en-US"/>
        </w:rPr>
        <w:t>5</w:t>
      </w:r>
      <w:r w:rsidRPr="001716FC">
        <w:t xml:space="preserve"> (inter-RAT mobility from NR failure):</w:t>
      </w:r>
    </w:p>
    <w:p w14:paraId="5C450BD7" w14:textId="77777777" w:rsidR="00683F81" w:rsidRPr="001716FC" w:rsidRDefault="00683F81" w:rsidP="00683F81">
      <w:pPr>
        <w:pStyle w:val="B3"/>
      </w:pPr>
      <w:r w:rsidRPr="001716FC">
        <w:t>3&gt;</w:t>
      </w:r>
      <w:r w:rsidRPr="001716FC">
        <w:tab/>
        <w:t xml:space="preserve">set the </w:t>
      </w:r>
      <w:proofErr w:type="spellStart"/>
      <w:r w:rsidRPr="001716FC">
        <w:rPr>
          <w:i/>
          <w:iCs/>
        </w:rPr>
        <w:t>reestablishmentCause</w:t>
      </w:r>
      <w:proofErr w:type="spellEnd"/>
      <w:r w:rsidRPr="001716FC">
        <w:t xml:space="preserve"> to the value </w:t>
      </w:r>
      <w:proofErr w:type="spellStart"/>
      <w:r w:rsidRPr="001716FC">
        <w:rPr>
          <w:i/>
          <w:iCs/>
        </w:rPr>
        <w:t>handoverFailure</w:t>
      </w:r>
      <w:proofErr w:type="spellEnd"/>
      <w:r w:rsidRPr="001716FC">
        <w:t>;</w:t>
      </w:r>
    </w:p>
    <w:p w14:paraId="5FE425B3" w14:textId="77777777" w:rsidR="00683F81" w:rsidRPr="001716FC" w:rsidRDefault="00683F81" w:rsidP="00683F81">
      <w:pPr>
        <w:pStyle w:val="B2"/>
      </w:pPr>
      <w:r w:rsidRPr="001716FC">
        <w:t>2&gt;</w:t>
      </w:r>
      <w:r w:rsidRPr="001716FC">
        <w:tab/>
        <w:t>else:</w:t>
      </w:r>
    </w:p>
    <w:p w14:paraId="4E8721C3" w14:textId="77777777" w:rsidR="00683F81" w:rsidRPr="001716FC" w:rsidRDefault="00683F81" w:rsidP="00683F81">
      <w:pPr>
        <w:pStyle w:val="B3"/>
      </w:pPr>
      <w:r w:rsidRPr="001716FC">
        <w:t>3&gt;</w:t>
      </w:r>
      <w:r w:rsidRPr="001716FC">
        <w:tab/>
        <w:t xml:space="preserve">set the </w:t>
      </w:r>
      <w:proofErr w:type="spellStart"/>
      <w:r w:rsidRPr="001716FC">
        <w:rPr>
          <w:i/>
          <w:iCs/>
        </w:rPr>
        <w:t>reestablishmentCause</w:t>
      </w:r>
      <w:proofErr w:type="spellEnd"/>
      <w:r w:rsidRPr="001716FC">
        <w:t xml:space="preserve"> to the value </w:t>
      </w:r>
      <w:proofErr w:type="spellStart"/>
      <w:r w:rsidRPr="001716FC">
        <w:rPr>
          <w:i/>
          <w:iCs/>
        </w:rPr>
        <w:t>otherFailure</w:t>
      </w:r>
      <w:proofErr w:type="spellEnd"/>
      <w:r w:rsidRPr="001716FC">
        <w:t>;</w:t>
      </w:r>
    </w:p>
    <w:p w14:paraId="31271899" w14:textId="77777777" w:rsidR="00683F81" w:rsidRPr="001716FC" w:rsidRDefault="00683F81" w:rsidP="00683F81">
      <w:pPr>
        <w:pStyle w:val="B1"/>
        <w:rPr>
          <w:lang w:val="en-US" w:eastAsia="zh-CN"/>
        </w:rPr>
      </w:pPr>
      <w:r w:rsidRPr="001716FC">
        <w:t>1&gt; restore the RRC configuration and security context from the stored UE AS context</w:t>
      </w:r>
      <w:ins w:id="1" w:author="Intel-SP" w:date="2018-06-20T10:36:00Z">
        <w:r>
          <w:rPr>
            <w:lang w:val="en-GB"/>
          </w:rPr>
          <w:t xml:space="preserve"> </w:t>
        </w:r>
        <w:r>
          <w:t>except SRB1 configuration</w:t>
        </w:r>
      </w:ins>
      <w:r w:rsidRPr="001716FC">
        <w:t>;</w:t>
      </w:r>
    </w:p>
    <w:p w14:paraId="43E7687E" w14:textId="77777777" w:rsidR="00683F81" w:rsidRDefault="00683F81" w:rsidP="00683F81">
      <w:pPr>
        <w:ind w:left="568" w:hanging="284"/>
        <w:rPr>
          <w:ins w:id="2" w:author="Intel-SP" w:date="2018-06-20T10:35:00Z"/>
        </w:rPr>
      </w:pPr>
      <w:ins w:id="3" w:author="Intel-SP" w:date="2018-06-20T10:35:00Z">
        <w:r>
          <w:t xml:space="preserve">1&gt; establish SRB1 using the default SRB1 configuration as specified in section </w:t>
        </w:r>
        <w:r w:rsidRPr="00400E43">
          <w:t>9.2.1.1</w:t>
        </w:r>
        <w:r>
          <w:t>;</w:t>
        </w:r>
      </w:ins>
    </w:p>
    <w:p w14:paraId="1FA08B7B" w14:textId="77777777" w:rsidR="00683F81" w:rsidRPr="001716FC" w:rsidDel="00C01C85" w:rsidRDefault="00683F81" w:rsidP="00683F81">
      <w:pPr>
        <w:pStyle w:val="B1"/>
        <w:rPr>
          <w:del w:id="4" w:author="Intel-SP" w:date="2018-06-20T10:35:00Z"/>
        </w:rPr>
      </w:pPr>
      <w:del w:id="5" w:author="Intel-SP" w:date="2018-06-20T10:35:00Z">
        <w:r w:rsidRPr="001716FC" w:rsidDel="00C01C85">
          <w:delText>1&gt;</w:delText>
        </w:r>
        <w:r w:rsidRPr="001716FC" w:rsidDel="00C01C85">
          <w:tab/>
          <w:delText>restore the PDCP state and re-establish PDCP for SRB1;</w:delText>
        </w:r>
      </w:del>
    </w:p>
    <w:p w14:paraId="6D13C220" w14:textId="77777777" w:rsidR="00683F81" w:rsidRPr="001716FC" w:rsidDel="00C01C85" w:rsidRDefault="00683F81" w:rsidP="00683F81">
      <w:pPr>
        <w:pStyle w:val="B1"/>
        <w:rPr>
          <w:del w:id="6" w:author="Intel-SP" w:date="2018-06-20T10:35:00Z"/>
        </w:rPr>
      </w:pPr>
      <w:del w:id="7" w:author="Intel-SP" w:date="2018-06-20T10:35:00Z">
        <w:r w:rsidRPr="001716FC" w:rsidDel="00C01C85">
          <w:delText>1&gt;</w:delText>
        </w:r>
        <w:r w:rsidRPr="001716FC" w:rsidDel="00C01C85">
          <w:tab/>
          <w:delText xml:space="preserve">re-establish </w:delText>
        </w:r>
        <w:r w:rsidRPr="001716FC" w:rsidDel="00C01C85">
          <w:rPr>
            <w:lang w:val="en-US"/>
          </w:rPr>
          <w:delText>RLC</w:delText>
        </w:r>
        <w:r w:rsidRPr="001716FC" w:rsidDel="00C01C85">
          <w:delText xml:space="preserve"> for SRB1;</w:delText>
        </w:r>
      </w:del>
    </w:p>
    <w:p w14:paraId="2A0B3AAA" w14:textId="77777777" w:rsidR="00683F81" w:rsidRPr="001716FC" w:rsidRDefault="00683F81" w:rsidP="00683F81">
      <w:pPr>
        <w:pStyle w:val="B1"/>
      </w:pPr>
      <w:del w:id="8" w:author="Intel-SP" w:date="2018-06-20T10:35:00Z">
        <w:r w:rsidRPr="001716FC" w:rsidDel="00C01C85">
          <w:delText>1&gt;</w:delText>
        </w:r>
        <w:r w:rsidRPr="001716FC" w:rsidDel="00C01C85">
          <w:tab/>
          <w:delText>resume SRB1;</w:delText>
        </w:r>
      </w:del>
    </w:p>
    <w:p w14:paraId="0BD65B1C" w14:textId="77777777" w:rsidR="00683F81" w:rsidRPr="001716FC" w:rsidRDefault="00683F81" w:rsidP="00683F81">
      <w:pPr>
        <w:pStyle w:val="B1"/>
      </w:pPr>
      <w:r w:rsidRPr="001716FC">
        <w:rPr>
          <w:lang w:val="de-DE"/>
        </w:rPr>
        <w:t>1&gt;</w:t>
      </w:r>
      <w:r w:rsidRPr="001716FC">
        <w:rPr>
          <w:lang w:val="de-DE"/>
        </w:rPr>
        <w:tab/>
      </w:r>
      <w:r w:rsidRPr="001716FC">
        <w:t xml:space="preserve">The UE shall submit the </w:t>
      </w:r>
      <w:proofErr w:type="spellStart"/>
      <w:r w:rsidRPr="001716FC">
        <w:t>RRCReestablishmentRequest</w:t>
      </w:r>
      <w:proofErr w:type="spellEnd"/>
      <w:r w:rsidRPr="001716FC">
        <w:t xml:space="preserve"> message to lower layers for transmission.</w:t>
      </w:r>
    </w:p>
    <w:p w14:paraId="3972025C" w14:textId="77777777" w:rsidR="00683F81" w:rsidRDefault="00683F81" w:rsidP="00683F81">
      <w:pPr>
        <w:pStyle w:val="B1"/>
        <w:rPr>
          <w:lang w:val="en-US"/>
        </w:rPr>
      </w:pPr>
    </w:p>
    <w:p w14:paraId="65D15E4F" w14:textId="77777777" w:rsidR="00683F81" w:rsidRDefault="00683F81" w:rsidP="00683F81">
      <w:pPr>
        <w:pStyle w:val="B1"/>
      </w:pPr>
    </w:p>
    <w:tbl>
      <w:tblPr>
        <w:tblStyle w:val="TableGrid"/>
        <w:tblW w:w="0" w:type="auto"/>
        <w:tblInd w:w="568" w:type="dxa"/>
        <w:tblLook w:val="04A0" w:firstRow="1" w:lastRow="0" w:firstColumn="1" w:lastColumn="0" w:noHBand="0" w:noVBand="1"/>
      </w:tblPr>
      <w:tblGrid>
        <w:gridCol w:w="8448"/>
      </w:tblGrid>
      <w:tr w:rsidR="00683F81" w:rsidRPr="00683F81" w14:paraId="5F2CE45F" w14:textId="77777777" w:rsidTr="00683F81">
        <w:tc>
          <w:tcPr>
            <w:tcW w:w="8448" w:type="dxa"/>
          </w:tcPr>
          <w:p w14:paraId="6D6BE494" w14:textId="77777777" w:rsidR="00683F81" w:rsidRPr="00683F81" w:rsidRDefault="00683F81" w:rsidP="006F235D">
            <w:pPr>
              <w:pStyle w:val="B1"/>
              <w:ind w:left="0" w:firstLine="0"/>
              <w:jc w:val="center"/>
              <w:rPr>
                <w:lang w:val="en-US"/>
              </w:rPr>
            </w:pPr>
            <w:r w:rsidRPr="00683F81">
              <w:rPr>
                <w:lang w:val="en-US"/>
              </w:rPr>
              <w:t>***Next change ***</w:t>
            </w:r>
          </w:p>
        </w:tc>
      </w:tr>
    </w:tbl>
    <w:p w14:paraId="7401CDC7" w14:textId="77777777" w:rsidR="00683F81" w:rsidRDefault="00683F81" w:rsidP="00C01C85">
      <w:pPr>
        <w:pStyle w:val="Heading4"/>
        <w:numPr>
          <w:ilvl w:val="0"/>
          <w:numId w:val="0"/>
        </w:numPr>
      </w:pPr>
    </w:p>
    <w:p w14:paraId="019C2258" w14:textId="77777777" w:rsidR="00683F81" w:rsidRDefault="00683F81" w:rsidP="00683F81">
      <w:pPr>
        <w:keepNext/>
        <w:keepLines/>
        <w:spacing w:before="120"/>
        <w:ind w:left="1418" w:hanging="1418"/>
        <w:outlineLvl w:val="3"/>
        <w:rPr>
          <w:rFonts w:ascii="Arial" w:hAnsi="Arial"/>
          <w:sz w:val="24"/>
        </w:rPr>
      </w:pPr>
    </w:p>
    <w:p w14:paraId="5DDE4682" w14:textId="77777777" w:rsidR="00683F81" w:rsidRDefault="00683F81" w:rsidP="00683F81">
      <w:pPr>
        <w:keepNext/>
        <w:keepLines/>
        <w:spacing w:before="120"/>
        <w:ind w:left="1418" w:hanging="1418"/>
        <w:outlineLvl w:val="3"/>
        <w:rPr>
          <w:rFonts w:ascii="Arial" w:hAnsi="Arial"/>
          <w:sz w:val="24"/>
        </w:rPr>
      </w:pPr>
      <w:r>
        <w:rPr>
          <w:rFonts w:ascii="Arial" w:hAnsi="Arial"/>
          <w:sz w:val="24"/>
        </w:rPr>
        <w:t>5.3.13.3</w:t>
      </w:r>
      <w:r>
        <w:rPr>
          <w:rFonts w:ascii="Arial" w:hAnsi="Arial"/>
          <w:sz w:val="24"/>
        </w:rPr>
        <w:tab/>
        <w:t xml:space="preserve">Actions related to transmission of </w:t>
      </w:r>
      <w:proofErr w:type="spellStart"/>
      <w:r>
        <w:rPr>
          <w:rFonts w:ascii="Arial" w:hAnsi="Arial"/>
          <w:i/>
          <w:sz w:val="24"/>
        </w:rPr>
        <w:t>RRCResumeRequest</w:t>
      </w:r>
      <w:proofErr w:type="spellEnd"/>
      <w:r>
        <w:rPr>
          <w:rFonts w:ascii="Arial" w:hAnsi="Arial"/>
          <w:i/>
          <w:sz w:val="24"/>
        </w:rPr>
        <w:t xml:space="preserve"> </w:t>
      </w:r>
      <w:r>
        <w:rPr>
          <w:rFonts w:ascii="Arial" w:hAnsi="Arial"/>
          <w:sz w:val="24"/>
        </w:rPr>
        <w:t>message</w:t>
      </w:r>
    </w:p>
    <w:p w14:paraId="3343E071" w14:textId="77777777" w:rsidR="00683F81" w:rsidRDefault="00683F81" w:rsidP="00683F81">
      <w:r>
        <w:t xml:space="preserve">The UE shall set the contents of </w:t>
      </w:r>
      <w:proofErr w:type="spellStart"/>
      <w:r>
        <w:rPr>
          <w:i/>
        </w:rPr>
        <w:t>RRCResumeRequest</w:t>
      </w:r>
      <w:proofErr w:type="spellEnd"/>
      <w:r>
        <w:t xml:space="preserve"> message as follows:</w:t>
      </w:r>
    </w:p>
    <w:p w14:paraId="4E060D9E" w14:textId="77777777" w:rsidR="00683F81" w:rsidRDefault="00683F81" w:rsidP="00683F8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ind w:left="568" w:hanging="284"/>
      </w:pPr>
      <w:r>
        <w:t>1&gt;</w:t>
      </w:r>
      <w:r>
        <w:tab/>
        <w:t xml:space="preserve">set the </w:t>
      </w:r>
      <w:proofErr w:type="spellStart"/>
      <w:r>
        <w:rPr>
          <w:i/>
        </w:rPr>
        <w:t>resumeIdentity</w:t>
      </w:r>
      <w:proofErr w:type="spellEnd"/>
      <w:r>
        <w:rPr>
          <w:i/>
        </w:rPr>
        <w:t xml:space="preserve"> </w:t>
      </w:r>
      <w:r>
        <w:t>to the stored I</w:t>
      </w:r>
      <w:r>
        <w:rPr>
          <w:i/>
        </w:rPr>
        <w:t>-</w:t>
      </w:r>
      <w:r>
        <w:t>RNTI value;</w:t>
      </w:r>
    </w:p>
    <w:p w14:paraId="59453393" w14:textId="77777777" w:rsidR="00683F81" w:rsidRDefault="00683F81" w:rsidP="00683F81">
      <w:pPr>
        <w:ind w:left="568" w:hanging="284"/>
      </w:pPr>
      <w:r>
        <w:t>1&gt;</w:t>
      </w:r>
      <w:r>
        <w:tab/>
        <w:t xml:space="preserve">set the </w:t>
      </w:r>
      <w:proofErr w:type="spellStart"/>
      <w:r>
        <w:rPr>
          <w:i/>
        </w:rPr>
        <w:t>resumeCause</w:t>
      </w:r>
      <w:proofErr w:type="spellEnd"/>
      <w:r>
        <w:t xml:space="preserve"> in accordance with the information received from upper layers or from AS layer;</w:t>
      </w:r>
    </w:p>
    <w:p w14:paraId="4ED86BB0" w14:textId="77777777" w:rsidR="00683F81" w:rsidRDefault="00683F81" w:rsidP="00683F81">
      <w:pPr>
        <w:pStyle w:val="EditorsNote"/>
        <w:rPr>
          <w:lang w:val="en-US"/>
        </w:rPr>
      </w:pPr>
      <w:r>
        <w:t xml:space="preserve">Editor’s Note: </w:t>
      </w:r>
      <w:r>
        <w:rPr>
          <w:lang w:val="en-US"/>
        </w:rPr>
        <w:t xml:space="preserve">FFS Whether more aspects related to </w:t>
      </w:r>
      <w:proofErr w:type="spellStart"/>
      <w:r>
        <w:rPr>
          <w:i/>
        </w:rPr>
        <w:t>resumeCause</w:t>
      </w:r>
      <w:proofErr w:type="spellEnd"/>
      <w:r>
        <w:rPr>
          <w:lang w:val="en-US"/>
        </w:rPr>
        <w:t xml:space="preserve"> is needed to be captured (e.g. RNA update due to mobility, RNA periodic update, etc.). </w:t>
      </w:r>
    </w:p>
    <w:p w14:paraId="5FA81E3F" w14:textId="77777777" w:rsidR="00683F81" w:rsidRDefault="00683F81" w:rsidP="00683F81">
      <w:pPr>
        <w:pStyle w:val="EditorsNote"/>
        <w:rPr>
          <w:lang w:val="en-US"/>
        </w:rPr>
      </w:pPr>
      <w:r>
        <w:t xml:space="preserve">Editor’s Note: </w:t>
      </w:r>
      <w:r>
        <w:rPr>
          <w:lang w:val="en-US"/>
        </w:rPr>
        <w:t xml:space="preserve">FFS Whether any update is needed based on </w:t>
      </w:r>
      <w:proofErr w:type="spellStart"/>
      <w:r>
        <w:rPr>
          <w:lang w:val="en-US"/>
        </w:rPr>
        <w:t>outcme</w:t>
      </w:r>
      <w:proofErr w:type="spellEnd"/>
      <w:r>
        <w:rPr>
          <w:lang w:val="en-US"/>
        </w:rPr>
        <w:t xml:space="preserve"> of the MSG.3 size discussion.. </w:t>
      </w:r>
    </w:p>
    <w:p w14:paraId="4F9D3286" w14:textId="77777777" w:rsidR="00683F81" w:rsidRDefault="00683F81" w:rsidP="00683F81">
      <w:pPr>
        <w:ind w:left="568" w:hanging="284"/>
        <w:rPr>
          <w:ins w:id="9" w:author="SP" w:date="2018-05-09T17:24:00Z"/>
        </w:rPr>
      </w:pPr>
      <w:r>
        <w:t>1&gt;</w:t>
      </w:r>
      <w:r>
        <w:tab/>
        <w:t>restore the RRC configuration and security context from the stored UE AS context</w:t>
      </w:r>
      <w:ins w:id="10" w:author="SP" w:date="2018-05-09T17:24:00Z">
        <w:r>
          <w:t xml:space="preserve"> except SRB1 configuration;</w:t>
        </w:r>
      </w:ins>
      <w:del w:id="11" w:author="SP" w:date="2018-05-09T17:24:00Z">
        <w:r w:rsidDel="004227F5">
          <w:delText>:</w:delText>
        </w:r>
      </w:del>
    </w:p>
    <w:p w14:paraId="5CA81E23" w14:textId="77777777" w:rsidR="00683F81" w:rsidRDefault="00683F81" w:rsidP="00683F81">
      <w:pPr>
        <w:ind w:left="568" w:hanging="284"/>
      </w:pPr>
      <w:ins w:id="12" w:author="SP" w:date="2018-05-09T17:24:00Z">
        <w:r>
          <w:t xml:space="preserve">1&gt; </w:t>
        </w:r>
      </w:ins>
      <w:ins w:id="13" w:author="SP" w:date="2018-05-09T17:25:00Z">
        <w:r>
          <w:t>establish SRB1 using the default SRB1 configuration as s</w:t>
        </w:r>
      </w:ins>
      <w:ins w:id="14" w:author="SP" w:date="2018-05-09T17:26:00Z">
        <w:r>
          <w:t xml:space="preserve">pecified in section </w:t>
        </w:r>
        <w:r w:rsidRPr="00400E43">
          <w:t>9.2.1.1</w:t>
        </w:r>
        <w:r>
          <w:t>;</w:t>
        </w:r>
      </w:ins>
    </w:p>
    <w:p w14:paraId="38990E4A" w14:textId="77777777" w:rsidR="00683F81" w:rsidRDefault="00683F81" w:rsidP="00683F81">
      <w:pPr>
        <w:ind w:left="568" w:hanging="284"/>
        <w:jc w:val="center"/>
        <w:rPr>
          <w:lang w:val="en-US"/>
        </w:rPr>
      </w:pPr>
      <w:r>
        <w:t>[***unrelated text not included***]</w:t>
      </w:r>
    </w:p>
    <w:p w14:paraId="62C60419" w14:textId="77777777" w:rsidR="00683F81" w:rsidRDefault="00683F81" w:rsidP="00683F81">
      <w:pPr>
        <w:ind w:left="568" w:hanging="284"/>
      </w:pPr>
      <w:del w:id="15" w:author="SP" w:date="2018-05-09T17:27:00Z">
        <w:r w:rsidDel="00064413">
          <w:delText>1&gt;</w:delText>
        </w:r>
        <w:r w:rsidDel="00064413">
          <w:tab/>
          <w:delText>restore the PDCP state and re-establish PDCP entities for SRB1;</w:delText>
        </w:r>
      </w:del>
    </w:p>
    <w:p w14:paraId="61981D67" w14:textId="77777777" w:rsidR="00683F81" w:rsidRDefault="00683F81" w:rsidP="00683F81">
      <w:pPr>
        <w:ind w:left="568" w:hanging="284"/>
      </w:pPr>
      <w:del w:id="16" w:author="SP" w:date="2018-05-09T17:27:00Z">
        <w:r w:rsidDel="00064413">
          <w:delText>1&gt;</w:delText>
        </w:r>
        <w:r w:rsidDel="00064413">
          <w:tab/>
          <w:delText>resume SRB1;</w:delText>
        </w:r>
      </w:del>
    </w:p>
    <w:p w14:paraId="23ACEEF5" w14:textId="77777777" w:rsidR="00683F81" w:rsidRDefault="00683F81" w:rsidP="00683F81">
      <w:pPr>
        <w:pStyle w:val="B1"/>
        <w:rPr>
          <w:lang w:val="en-US"/>
        </w:rPr>
      </w:pPr>
      <w:r>
        <w:t xml:space="preserve">1&gt; submit the </w:t>
      </w:r>
      <w:proofErr w:type="spellStart"/>
      <w:r>
        <w:rPr>
          <w:i/>
        </w:rPr>
        <w:t>RRCResumeRequest</w:t>
      </w:r>
      <w:proofErr w:type="spellEnd"/>
      <w:r>
        <w:t xml:space="preserve"> message to lower layers for transmission</w:t>
      </w:r>
      <w:r>
        <w:rPr>
          <w:lang w:val="en-US"/>
        </w:rPr>
        <w:t>;</w:t>
      </w:r>
    </w:p>
    <w:p w14:paraId="3B26587C" w14:textId="77777777" w:rsidR="00FE045E" w:rsidRDefault="00FE045E" w:rsidP="00FE045E">
      <w:pPr>
        <w:pStyle w:val="B1"/>
      </w:pPr>
    </w:p>
    <w:tbl>
      <w:tblPr>
        <w:tblStyle w:val="TableGrid"/>
        <w:tblW w:w="0" w:type="auto"/>
        <w:tblInd w:w="568" w:type="dxa"/>
        <w:tblLook w:val="04A0" w:firstRow="1" w:lastRow="0" w:firstColumn="1" w:lastColumn="0" w:noHBand="0" w:noVBand="1"/>
      </w:tblPr>
      <w:tblGrid>
        <w:gridCol w:w="8448"/>
      </w:tblGrid>
      <w:tr w:rsidR="00FE045E" w:rsidRPr="00683F81" w14:paraId="09BE7018" w14:textId="77777777" w:rsidTr="001716FC">
        <w:tc>
          <w:tcPr>
            <w:tcW w:w="8448" w:type="dxa"/>
          </w:tcPr>
          <w:p w14:paraId="491D7280" w14:textId="77777777" w:rsidR="00FE045E" w:rsidRPr="00683F81" w:rsidRDefault="00FE045E" w:rsidP="001716FC">
            <w:pPr>
              <w:pStyle w:val="B1"/>
              <w:ind w:left="0" w:firstLine="0"/>
              <w:jc w:val="center"/>
              <w:rPr>
                <w:lang w:val="en-US"/>
              </w:rPr>
            </w:pPr>
            <w:r w:rsidRPr="00683F81">
              <w:rPr>
                <w:lang w:val="en-US"/>
              </w:rPr>
              <w:t>***Next change ***</w:t>
            </w:r>
          </w:p>
        </w:tc>
      </w:tr>
    </w:tbl>
    <w:p w14:paraId="69DF0928" w14:textId="77777777" w:rsidR="00FE045E" w:rsidRDefault="00FE045E" w:rsidP="00FE045E">
      <w:pPr>
        <w:pStyle w:val="Heading4"/>
        <w:numPr>
          <w:ilvl w:val="0"/>
          <w:numId w:val="0"/>
        </w:numPr>
      </w:pPr>
    </w:p>
    <w:p w14:paraId="31DC2B98" w14:textId="77777777" w:rsidR="00254994" w:rsidRPr="007A7924" w:rsidRDefault="00254994" w:rsidP="00254994">
      <w:pPr>
        <w:pStyle w:val="Heading4"/>
        <w:numPr>
          <w:ilvl w:val="0"/>
          <w:numId w:val="0"/>
        </w:numPr>
      </w:pPr>
      <w:bookmarkStart w:id="17" w:name="_Toc510531145"/>
      <w:r w:rsidRPr="007A7924">
        <w:t>5.3.7.5</w:t>
      </w:r>
      <w:r w:rsidRPr="007A7924">
        <w:tab/>
        <w:t xml:space="preserve">Reception of the </w:t>
      </w:r>
      <w:proofErr w:type="spellStart"/>
      <w:r w:rsidRPr="007A7924">
        <w:rPr>
          <w:i w:val="0"/>
        </w:rPr>
        <w:t>RRCReestablishment</w:t>
      </w:r>
      <w:proofErr w:type="spellEnd"/>
      <w:r w:rsidRPr="007A7924">
        <w:t xml:space="preserve"> by the UE</w:t>
      </w:r>
    </w:p>
    <w:p w14:paraId="66813A49" w14:textId="77777777" w:rsidR="00254994" w:rsidRPr="007A7924" w:rsidRDefault="00254994" w:rsidP="00254994">
      <w:r w:rsidRPr="007A7924">
        <w:t>The UE shall:</w:t>
      </w:r>
    </w:p>
    <w:p w14:paraId="06A5FB15" w14:textId="77777777" w:rsidR="00254994" w:rsidRPr="007A7924" w:rsidRDefault="00254994" w:rsidP="00254994">
      <w:pPr>
        <w:pStyle w:val="B1"/>
      </w:pPr>
      <w:r w:rsidRPr="007A7924">
        <w:t>1&gt;</w:t>
      </w:r>
      <w:r w:rsidRPr="007A7924">
        <w:tab/>
        <w:t>stop timer T301;</w:t>
      </w:r>
    </w:p>
    <w:p w14:paraId="4F525B32" w14:textId="77777777" w:rsidR="00254994" w:rsidRDefault="00254994" w:rsidP="00254994">
      <w:pPr>
        <w:pStyle w:val="B1"/>
        <w:rPr>
          <w:ins w:id="18" w:author="Intel-SP" w:date="2018-06-21T15:16:00Z"/>
        </w:rPr>
      </w:pPr>
      <w:r w:rsidRPr="007A7924">
        <w:t>1&gt;</w:t>
      </w:r>
      <w:r w:rsidRPr="007A7924">
        <w:tab/>
        <w:t xml:space="preserve">consider the current cell to be the </w:t>
      </w:r>
      <w:proofErr w:type="spellStart"/>
      <w:r w:rsidRPr="007A7924">
        <w:t>PCell</w:t>
      </w:r>
      <w:proofErr w:type="spellEnd"/>
      <w:r w:rsidRPr="007A7924">
        <w:t>;</w:t>
      </w:r>
      <w:ins w:id="19" w:author="Intel-SP" w:date="2018-06-21T15:16:00Z">
        <w:r w:rsidRPr="00254994">
          <w:t xml:space="preserve"> </w:t>
        </w:r>
      </w:ins>
    </w:p>
    <w:p w14:paraId="24833B69" w14:textId="22B8A1BE" w:rsidR="00254994" w:rsidRPr="007A7924" w:rsidRDefault="00254994" w:rsidP="00254994">
      <w:pPr>
        <w:pStyle w:val="B1"/>
        <w:rPr>
          <w:ins w:id="20" w:author="Intel-SP" w:date="2018-06-21T15:16:00Z"/>
        </w:rPr>
      </w:pPr>
      <w:ins w:id="21" w:author="Intel-SP" w:date="2018-06-21T15:16:00Z">
        <w:r w:rsidRPr="007A7924">
          <w:t>1&gt;</w:t>
        </w:r>
        <w:r w:rsidRPr="007A7924">
          <w:tab/>
          <w:t xml:space="preserve">if the </w:t>
        </w:r>
      </w:ins>
      <w:proofErr w:type="spellStart"/>
      <w:ins w:id="22" w:author="Intel-SP" w:date="2018-06-21T15:17:00Z">
        <w:r w:rsidRPr="007A7924">
          <w:rPr>
            <w:i/>
          </w:rPr>
          <w:t>RRCReestablishment</w:t>
        </w:r>
        <w:proofErr w:type="spellEnd"/>
        <w:r w:rsidRPr="007A7924">
          <w:t xml:space="preserve"> </w:t>
        </w:r>
      </w:ins>
      <w:ins w:id="23" w:author="Intel-SP" w:date="2018-06-21T15:16:00Z">
        <w:r w:rsidRPr="007A7924">
          <w:t xml:space="preserve">includes the </w:t>
        </w:r>
        <w:proofErr w:type="spellStart"/>
        <w:r w:rsidRPr="007A7924">
          <w:rPr>
            <w:i/>
          </w:rPr>
          <w:t>fullConfig</w:t>
        </w:r>
        <w:proofErr w:type="spellEnd"/>
        <w:r w:rsidRPr="007A7924">
          <w:t>:</w:t>
        </w:r>
      </w:ins>
    </w:p>
    <w:p w14:paraId="598AFC71" w14:textId="77777777" w:rsidR="00254994" w:rsidRPr="007A7924" w:rsidRDefault="00254994" w:rsidP="00254994">
      <w:pPr>
        <w:pStyle w:val="B2"/>
        <w:rPr>
          <w:ins w:id="24" w:author="Intel-SP" w:date="2018-06-21T15:16:00Z"/>
        </w:rPr>
      </w:pPr>
      <w:ins w:id="25" w:author="Intel-SP" w:date="2018-06-21T15:16:00Z">
        <w:r w:rsidRPr="007A7924">
          <w:t>2&gt;</w:t>
        </w:r>
        <w:r w:rsidRPr="007A7924">
          <w:tab/>
        </w:r>
        <w:r w:rsidRPr="007A7924">
          <w:rPr>
            <w:lang w:val="en-US" w:eastAsia="en-GB"/>
          </w:rPr>
          <w:t>perform the radio configuration procedure as specified in 5.3.5.11;</w:t>
        </w:r>
      </w:ins>
    </w:p>
    <w:p w14:paraId="53281447" w14:textId="77777777" w:rsidR="00254994" w:rsidRPr="007A7924" w:rsidRDefault="00254994" w:rsidP="00254994">
      <w:pPr>
        <w:pStyle w:val="B1"/>
        <w:rPr>
          <w:rFonts w:eastAsia="Batang"/>
          <w:noProof/>
          <w:lang w:eastAsia="en-US"/>
        </w:rPr>
      </w:pPr>
      <w:r w:rsidRPr="007A7924">
        <w:rPr>
          <w:rFonts w:eastAsia="Batang"/>
          <w:noProof/>
          <w:lang w:eastAsia="en-US"/>
        </w:rPr>
        <w:t xml:space="preserve">1&gt; perform the cell group configuration procedure in accordance with the received </w:t>
      </w:r>
      <w:r w:rsidRPr="007A7924">
        <w:rPr>
          <w:rFonts w:eastAsia="Batang"/>
          <w:i/>
          <w:noProof/>
          <w:lang w:eastAsia="en-US"/>
        </w:rPr>
        <w:t>masterCellGroup</w:t>
      </w:r>
      <w:r w:rsidRPr="007A7924">
        <w:rPr>
          <w:rFonts w:eastAsia="Batang"/>
          <w:noProof/>
          <w:lang w:eastAsia="en-US"/>
        </w:rPr>
        <w:t xml:space="preserve"> and as specified in 5.3.5.5;</w:t>
      </w:r>
    </w:p>
    <w:p w14:paraId="439EDC88" w14:textId="77777777" w:rsidR="00254994" w:rsidRPr="007A7924" w:rsidRDefault="00254994" w:rsidP="00254994">
      <w:pPr>
        <w:pStyle w:val="B1"/>
        <w:rPr>
          <w:rFonts w:eastAsia="Batang"/>
          <w:noProof/>
          <w:lang w:eastAsia="en-US"/>
        </w:rPr>
      </w:pPr>
      <w:r w:rsidRPr="007A7924">
        <w:rPr>
          <w:rFonts w:eastAsia="Batang"/>
          <w:noProof/>
          <w:lang w:eastAsia="en-US"/>
        </w:rPr>
        <w:t>1&gt;</w:t>
      </w:r>
      <w:r w:rsidRPr="007A7924">
        <w:rPr>
          <w:rFonts w:eastAsia="Batang"/>
          <w:noProof/>
          <w:lang w:eastAsia="en-US"/>
        </w:rPr>
        <w:tab/>
        <w:t xml:space="preserve">perform the radio bearer configuration procedure in accordance with the received </w:t>
      </w:r>
      <w:r w:rsidRPr="007A7924">
        <w:rPr>
          <w:rFonts w:eastAsia="Batang"/>
          <w:i/>
          <w:noProof/>
          <w:lang w:eastAsia="en-US"/>
        </w:rPr>
        <w:t>radioBearerConfig</w:t>
      </w:r>
      <w:r w:rsidRPr="007A7924">
        <w:rPr>
          <w:rFonts w:eastAsia="Batang"/>
          <w:noProof/>
          <w:lang w:eastAsia="en-US"/>
        </w:rPr>
        <w:t xml:space="preserve"> and as specified in 5.3.5.6;</w:t>
      </w:r>
    </w:p>
    <w:p w14:paraId="407F2719" w14:textId="77777777" w:rsidR="00254994" w:rsidRPr="007A7924" w:rsidRDefault="00254994" w:rsidP="00254994">
      <w:pPr>
        <w:pStyle w:val="EditorsNote"/>
      </w:pPr>
      <w:r w:rsidRPr="007A7924">
        <w:t xml:space="preserve">Editor’s Note: FFS Which parts of the </w:t>
      </w:r>
      <w:proofErr w:type="spellStart"/>
      <w:r w:rsidRPr="007A7924">
        <w:rPr>
          <w:i/>
        </w:rPr>
        <w:t>mastercellGroup</w:t>
      </w:r>
      <w:proofErr w:type="spellEnd"/>
      <w:r w:rsidRPr="007A7924">
        <w:t xml:space="preserve"> and </w:t>
      </w:r>
      <w:proofErr w:type="spellStart"/>
      <w:r w:rsidRPr="007A7924">
        <w:rPr>
          <w:i/>
        </w:rPr>
        <w:t>radioBearerConfig</w:t>
      </w:r>
      <w:proofErr w:type="spellEnd"/>
      <w:r w:rsidRPr="007A7924">
        <w:t xml:space="preserve"> IEs are applicable to the re-establishment case</w:t>
      </w:r>
    </w:p>
    <w:p w14:paraId="690BADD1" w14:textId="77777777" w:rsidR="00254994" w:rsidRPr="007A7924" w:rsidRDefault="00254994" w:rsidP="00254994">
      <w:pPr>
        <w:pStyle w:val="B1"/>
        <w:rPr>
          <w:lang w:val="en-US"/>
        </w:rPr>
      </w:pPr>
      <w:r w:rsidRPr="007A7924">
        <w:t>1&gt;</w:t>
      </w:r>
      <w:r w:rsidRPr="007A7924">
        <w:tab/>
        <w:t xml:space="preserve">store the </w:t>
      </w:r>
      <w:proofErr w:type="spellStart"/>
      <w:r w:rsidRPr="007A7924">
        <w:rPr>
          <w:i/>
          <w:iCs/>
        </w:rPr>
        <w:t>nextHopChainingCount</w:t>
      </w:r>
      <w:proofErr w:type="spellEnd"/>
      <w:r w:rsidRPr="007A7924">
        <w:t xml:space="preserve"> value indicated in the </w:t>
      </w:r>
      <w:proofErr w:type="spellStart"/>
      <w:r w:rsidRPr="007A7924">
        <w:rPr>
          <w:i/>
        </w:rPr>
        <w:t>RRCReestablishment</w:t>
      </w:r>
      <w:proofErr w:type="spellEnd"/>
      <w:r w:rsidRPr="007A7924">
        <w:rPr>
          <w:iCs/>
        </w:rPr>
        <w:t xml:space="preserve"> message</w:t>
      </w:r>
      <w:r w:rsidRPr="007A7924">
        <w:t>;</w:t>
      </w:r>
    </w:p>
    <w:p w14:paraId="00180C90" w14:textId="77777777" w:rsidR="00254994" w:rsidRPr="007A7924" w:rsidRDefault="00254994" w:rsidP="00254994">
      <w:pPr>
        <w:pStyle w:val="B1"/>
      </w:pPr>
      <w:r w:rsidRPr="007A7924">
        <w:t>1&gt;</w:t>
      </w:r>
      <w:r w:rsidRPr="007A7924">
        <w:tab/>
        <w:t xml:space="preserve">update the </w:t>
      </w:r>
      <w:proofErr w:type="spellStart"/>
      <w:r w:rsidRPr="007A7924">
        <w:t>K</w:t>
      </w:r>
      <w:r w:rsidRPr="007A7924">
        <w:rPr>
          <w:vertAlign w:val="subscript"/>
        </w:rPr>
        <w:t>gNB</w:t>
      </w:r>
      <w:proofErr w:type="spellEnd"/>
      <w:r w:rsidRPr="007A7924">
        <w:t xml:space="preserve"> key based on the current </w:t>
      </w:r>
      <w:proofErr w:type="spellStart"/>
      <w:r w:rsidRPr="007A7924">
        <w:t>K</w:t>
      </w:r>
      <w:r w:rsidRPr="007A7924">
        <w:rPr>
          <w:vertAlign w:val="subscript"/>
        </w:rPr>
        <w:t>gNB</w:t>
      </w:r>
      <w:proofErr w:type="spellEnd"/>
      <w:r w:rsidRPr="007A7924">
        <w:t xml:space="preserve"> or the NH</w:t>
      </w:r>
      <w:r w:rsidRPr="007A7924">
        <w:rPr>
          <w:i/>
        </w:rPr>
        <w:t>,</w:t>
      </w:r>
      <w:r w:rsidRPr="007A7924">
        <w:t xml:space="preserve"> using the stored </w:t>
      </w:r>
      <w:proofErr w:type="spellStart"/>
      <w:r w:rsidRPr="007A7924">
        <w:rPr>
          <w:i/>
        </w:rPr>
        <w:t>nextHopChainingCount</w:t>
      </w:r>
      <w:proofErr w:type="spellEnd"/>
      <w:r w:rsidRPr="007A7924">
        <w:t xml:space="preserve"> value, as specified in TS 33.501 [11];</w:t>
      </w:r>
    </w:p>
    <w:p w14:paraId="35A6976D" w14:textId="77777777" w:rsidR="00254994" w:rsidRPr="007A7924" w:rsidRDefault="00254994" w:rsidP="00254994">
      <w:pPr>
        <w:pStyle w:val="B1"/>
      </w:pPr>
      <w:r w:rsidRPr="007A7924">
        <w:t>1&gt;</w:t>
      </w:r>
      <w:r w:rsidRPr="007A7924">
        <w:tab/>
        <w:t xml:space="preserve">derive the </w:t>
      </w:r>
      <w:proofErr w:type="spellStart"/>
      <w:r w:rsidRPr="007A7924">
        <w:t>K</w:t>
      </w:r>
      <w:r w:rsidRPr="007A7924">
        <w:rPr>
          <w:vertAlign w:val="subscript"/>
        </w:rPr>
        <w:t>RRCenc</w:t>
      </w:r>
      <w:proofErr w:type="spellEnd"/>
      <w:r w:rsidRPr="007A7924">
        <w:t xml:space="preserve"> key, the </w:t>
      </w:r>
      <w:proofErr w:type="spellStart"/>
      <w:r w:rsidRPr="007A7924">
        <w:t>K</w:t>
      </w:r>
      <w:r w:rsidRPr="007A7924">
        <w:rPr>
          <w:vertAlign w:val="subscript"/>
        </w:rPr>
        <w:t>RRCint</w:t>
      </w:r>
      <w:proofErr w:type="spellEnd"/>
      <w:r w:rsidRPr="007A7924">
        <w:t xml:space="preserve">, the </w:t>
      </w:r>
      <w:proofErr w:type="spellStart"/>
      <w:r w:rsidRPr="007A7924">
        <w:t>K</w:t>
      </w:r>
      <w:r w:rsidRPr="007A7924">
        <w:rPr>
          <w:vertAlign w:val="subscript"/>
        </w:rPr>
        <w:t>UPint</w:t>
      </w:r>
      <w:proofErr w:type="spellEnd"/>
      <w:r w:rsidRPr="007A7924">
        <w:t xml:space="preserve"> key </w:t>
      </w:r>
      <w:r w:rsidRPr="007A7924">
        <w:rPr>
          <w:lang w:eastAsia="zh-CN"/>
        </w:rPr>
        <w:t xml:space="preserve">and the </w:t>
      </w:r>
      <w:proofErr w:type="spellStart"/>
      <w:r w:rsidRPr="007A7924">
        <w:t>K</w:t>
      </w:r>
      <w:r w:rsidRPr="007A7924">
        <w:rPr>
          <w:vertAlign w:val="subscript"/>
        </w:rPr>
        <w:t>UPenc</w:t>
      </w:r>
      <w:proofErr w:type="spellEnd"/>
      <w:r w:rsidRPr="007A7924">
        <w:rPr>
          <w:lang w:eastAsia="zh-CN"/>
        </w:rPr>
        <w:t xml:space="preserve"> key</w:t>
      </w:r>
      <w:r w:rsidRPr="007A7924">
        <w:t xml:space="preserve"> </w:t>
      </w:r>
      <w:r w:rsidRPr="007A7924">
        <w:rPr>
          <w:lang w:eastAsia="zh-CN"/>
        </w:rPr>
        <w:t xml:space="preserve">associated with the previously configured ciphering algorithm, as </w:t>
      </w:r>
      <w:r w:rsidRPr="007A7924">
        <w:t>specified in TS 33.501 [11];</w:t>
      </w:r>
    </w:p>
    <w:p w14:paraId="530C0365" w14:textId="77777777" w:rsidR="00254994" w:rsidRPr="007A7924" w:rsidRDefault="00254994" w:rsidP="00254994">
      <w:pPr>
        <w:pStyle w:val="B1"/>
      </w:pPr>
      <w:r w:rsidRPr="007A7924">
        <w:rPr>
          <w:lang w:val="de-DE"/>
        </w:rPr>
        <w:t>1&gt;</w:t>
      </w:r>
      <w:r w:rsidRPr="007A7924">
        <w:rPr>
          <w:lang w:val="de-DE"/>
        </w:rPr>
        <w:tab/>
      </w:r>
      <w:r w:rsidRPr="007A7924">
        <w:t xml:space="preserve">derive the </w:t>
      </w:r>
      <w:proofErr w:type="spellStart"/>
      <w:r w:rsidRPr="007A7924">
        <w:t>K</w:t>
      </w:r>
      <w:r w:rsidRPr="007A7924">
        <w:rPr>
          <w:vertAlign w:val="subscript"/>
        </w:rPr>
        <w:t>RRCint</w:t>
      </w:r>
      <w:proofErr w:type="spellEnd"/>
      <w:r w:rsidRPr="007A7924">
        <w:rPr>
          <w:lang w:val="sv-SE"/>
        </w:rPr>
        <w:t xml:space="preserve"> key and </w:t>
      </w:r>
      <w:r w:rsidRPr="007A7924">
        <w:t xml:space="preserve">the </w:t>
      </w:r>
      <w:proofErr w:type="spellStart"/>
      <w:r w:rsidRPr="007A7924">
        <w:t>K</w:t>
      </w:r>
      <w:r w:rsidRPr="007A7924">
        <w:rPr>
          <w:vertAlign w:val="subscript"/>
        </w:rPr>
        <w:t>UPint</w:t>
      </w:r>
      <w:proofErr w:type="spellEnd"/>
      <w:r w:rsidRPr="007A7924">
        <w:t xml:space="preserve"> key </w:t>
      </w:r>
      <w:r w:rsidRPr="007A7924">
        <w:rPr>
          <w:lang w:eastAsia="zh-CN"/>
        </w:rPr>
        <w:t xml:space="preserve">associated with the previously configured </w:t>
      </w:r>
      <w:r w:rsidRPr="007A7924">
        <w:rPr>
          <w:lang w:val="sv-SE" w:eastAsia="zh-CN"/>
        </w:rPr>
        <w:t xml:space="preserve">integrity protection </w:t>
      </w:r>
      <w:r w:rsidRPr="007A7924">
        <w:rPr>
          <w:lang w:eastAsia="zh-CN"/>
        </w:rPr>
        <w:t xml:space="preserve">algorithm, as </w:t>
      </w:r>
      <w:r w:rsidRPr="007A7924">
        <w:t>specified in TS 33.501 [11];</w:t>
      </w:r>
    </w:p>
    <w:p w14:paraId="0EEB1628" w14:textId="77777777" w:rsidR="00254994" w:rsidRPr="007A7924" w:rsidRDefault="00254994" w:rsidP="00254994">
      <w:pPr>
        <w:pStyle w:val="B1"/>
      </w:pPr>
      <w:r w:rsidRPr="007A7924">
        <w:t>1&gt;</w:t>
      </w:r>
      <w:r w:rsidRPr="007A7924">
        <w:tab/>
        <w:t xml:space="preserve">request lower layers to verify the integrity protection of the </w:t>
      </w:r>
      <w:proofErr w:type="spellStart"/>
      <w:r w:rsidRPr="007A7924">
        <w:rPr>
          <w:i/>
          <w:iCs/>
        </w:rPr>
        <w:t>RRCReestablishment</w:t>
      </w:r>
      <w:proofErr w:type="spellEnd"/>
      <w:r w:rsidRPr="007A7924">
        <w:t xml:space="preserve"> message, using the previously configured algorithm and the </w:t>
      </w:r>
      <w:proofErr w:type="spellStart"/>
      <w:r w:rsidRPr="007A7924">
        <w:t>K</w:t>
      </w:r>
      <w:r w:rsidRPr="007A7924">
        <w:rPr>
          <w:vertAlign w:val="subscript"/>
        </w:rPr>
        <w:t>RRCint</w:t>
      </w:r>
      <w:proofErr w:type="spellEnd"/>
      <w:r w:rsidRPr="007A7924">
        <w:t xml:space="preserve"> key;</w:t>
      </w:r>
    </w:p>
    <w:p w14:paraId="6BBDB58D" w14:textId="77777777" w:rsidR="00254994" w:rsidRPr="007A7924" w:rsidRDefault="00254994" w:rsidP="00254994">
      <w:pPr>
        <w:pStyle w:val="B1"/>
      </w:pPr>
      <w:r w:rsidRPr="007A7924">
        <w:t>1&gt;</w:t>
      </w:r>
      <w:r w:rsidRPr="007A7924">
        <w:tab/>
        <w:t xml:space="preserve">if the integrity protection check of the </w:t>
      </w:r>
      <w:proofErr w:type="spellStart"/>
      <w:r w:rsidRPr="007A7924">
        <w:rPr>
          <w:i/>
          <w:iCs/>
        </w:rPr>
        <w:t>RRCReestablishment</w:t>
      </w:r>
      <w:proofErr w:type="spellEnd"/>
      <w:r w:rsidRPr="007A7924">
        <w:t xml:space="preserve"> message fails:</w:t>
      </w:r>
    </w:p>
    <w:p w14:paraId="67EAC4D4" w14:textId="77777777" w:rsidR="00254994" w:rsidRPr="007A7924" w:rsidRDefault="00254994" w:rsidP="00254994">
      <w:pPr>
        <w:pStyle w:val="B2"/>
      </w:pPr>
      <w:r w:rsidRPr="007A7924">
        <w:t>2&gt;</w:t>
      </w:r>
      <w:r w:rsidRPr="007A7924">
        <w:tab/>
        <w:t>perform the actions upon going to RRC_IDLE as specified in 5.3.11, with release cause 'other', upon which the procedure ends;</w:t>
      </w:r>
    </w:p>
    <w:p w14:paraId="348DD45B" w14:textId="77777777" w:rsidR="00254994" w:rsidRPr="007A7924" w:rsidRDefault="00254994" w:rsidP="00254994">
      <w:pPr>
        <w:pStyle w:val="B1"/>
      </w:pPr>
      <w:r w:rsidRPr="007A7924">
        <w:t>1&gt;</w:t>
      </w:r>
      <w:r w:rsidRPr="007A7924">
        <w:tab/>
        <w:t xml:space="preserve">configure lower layers to activate integrity protection using the previously configured algorithm and the </w:t>
      </w:r>
      <w:proofErr w:type="spellStart"/>
      <w:r w:rsidRPr="007A7924">
        <w:t>KRRCint</w:t>
      </w:r>
      <w:proofErr w:type="spellEnd"/>
      <w:r w:rsidRPr="007A7924">
        <w:t xml:space="preserve"> key immediately, i.e., integrity protection shall be applied to all subsequent messages received and sent by the UE, including the message used to indicate the successful completion of the procedure;</w:t>
      </w:r>
    </w:p>
    <w:p w14:paraId="40186AA5" w14:textId="77777777" w:rsidR="00254994" w:rsidRPr="007A7924" w:rsidRDefault="00254994" w:rsidP="00254994">
      <w:pPr>
        <w:pStyle w:val="B1"/>
      </w:pPr>
      <w:r w:rsidRPr="007A7924">
        <w:t>1&gt;</w:t>
      </w:r>
      <w:r w:rsidRPr="007A7924">
        <w:tab/>
        <w:t>configure lower layers to apply ciphering using the previously configured algorithm</w:t>
      </w:r>
      <w:r w:rsidRPr="007A7924">
        <w:rPr>
          <w:lang w:eastAsia="zh-CN"/>
        </w:rPr>
        <w:t xml:space="preserve">, the </w:t>
      </w:r>
      <w:proofErr w:type="spellStart"/>
      <w:r w:rsidRPr="007A7924">
        <w:t>K</w:t>
      </w:r>
      <w:r w:rsidRPr="007A7924">
        <w:rPr>
          <w:vertAlign w:val="subscript"/>
        </w:rPr>
        <w:t>RRCenc</w:t>
      </w:r>
      <w:proofErr w:type="spellEnd"/>
      <w:r w:rsidRPr="007A7924">
        <w:t xml:space="preserve"> key</w:t>
      </w:r>
      <w:r w:rsidRPr="007A7924">
        <w:rPr>
          <w:lang w:eastAsia="zh-CN"/>
        </w:rPr>
        <w:t xml:space="preserve"> and the </w:t>
      </w:r>
      <w:proofErr w:type="spellStart"/>
      <w:r w:rsidRPr="007A7924">
        <w:t>K</w:t>
      </w:r>
      <w:r w:rsidRPr="007A7924">
        <w:rPr>
          <w:vertAlign w:val="subscript"/>
        </w:rPr>
        <w:t>UPenc</w:t>
      </w:r>
      <w:proofErr w:type="spellEnd"/>
      <w:r w:rsidRPr="007A7924">
        <w:rPr>
          <w:lang w:eastAsia="zh-CN"/>
        </w:rPr>
        <w:t xml:space="preserve"> key</w:t>
      </w:r>
      <w:r w:rsidRPr="007A7924">
        <w:t xml:space="preserve"> immediately, i.e., ciphering shall be applied to all subsequent messages received and sent by the UE, including the message used to indicate the successful completion of the procedure;</w:t>
      </w:r>
    </w:p>
    <w:p w14:paraId="03C00FA4" w14:textId="77777777" w:rsidR="00254994" w:rsidRPr="007A7924" w:rsidRDefault="00254994" w:rsidP="00254994">
      <w:pPr>
        <w:pStyle w:val="B1"/>
      </w:pPr>
      <w:r w:rsidRPr="007A7924">
        <w:t>1&gt;</w:t>
      </w:r>
      <w:r w:rsidRPr="007A7924">
        <w:tab/>
        <w:t xml:space="preserve">submit the </w:t>
      </w:r>
      <w:proofErr w:type="spellStart"/>
      <w:r w:rsidRPr="007A7924">
        <w:rPr>
          <w:i/>
        </w:rPr>
        <w:t>RRCReestablishmentComplete</w:t>
      </w:r>
      <w:proofErr w:type="spellEnd"/>
      <w:r w:rsidRPr="007A7924">
        <w:t xml:space="preserve"> message to lower layers for transmission;</w:t>
      </w:r>
    </w:p>
    <w:p w14:paraId="7A24B5EE" w14:textId="77777777" w:rsidR="00254994" w:rsidRPr="007A7924" w:rsidRDefault="00254994" w:rsidP="00254994">
      <w:pPr>
        <w:pStyle w:val="B1"/>
      </w:pPr>
      <w:r w:rsidRPr="007A7924">
        <w:t>1&gt;</w:t>
      </w:r>
      <w:r w:rsidRPr="007A7924">
        <w:tab/>
        <w:t>the procedure ends;</w:t>
      </w:r>
    </w:p>
    <w:bookmarkEnd w:id="17"/>
    <w:p w14:paraId="24D05033" w14:textId="77777777" w:rsidR="00254994" w:rsidRDefault="00254994" w:rsidP="00254994">
      <w:pPr>
        <w:pStyle w:val="B1"/>
      </w:pPr>
    </w:p>
    <w:tbl>
      <w:tblPr>
        <w:tblStyle w:val="TableGrid"/>
        <w:tblW w:w="0" w:type="auto"/>
        <w:tblInd w:w="568" w:type="dxa"/>
        <w:tblLook w:val="04A0" w:firstRow="1" w:lastRow="0" w:firstColumn="1" w:lastColumn="0" w:noHBand="0" w:noVBand="1"/>
      </w:tblPr>
      <w:tblGrid>
        <w:gridCol w:w="8448"/>
      </w:tblGrid>
      <w:tr w:rsidR="00254994" w:rsidRPr="00683F81" w14:paraId="5B9543B6" w14:textId="77777777" w:rsidTr="007A7924">
        <w:tc>
          <w:tcPr>
            <w:tcW w:w="8448" w:type="dxa"/>
          </w:tcPr>
          <w:p w14:paraId="66A17869" w14:textId="77777777" w:rsidR="00254994" w:rsidRPr="00683F81" w:rsidRDefault="00254994" w:rsidP="007A7924">
            <w:pPr>
              <w:pStyle w:val="B1"/>
              <w:ind w:left="0" w:firstLine="0"/>
              <w:jc w:val="center"/>
              <w:rPr>
                <w:lang w:val="en-US"/>
              </w:rPr>
            </w:pPr>
            <w:r w:rsidRPr="00683F81">
              <w:rPr>
                <w:lang w:val="en-US"/>
              </w:rPr>
              <w:lastRenderedPageBreak/>
              <w:t>***Next change ***</w:t>
            </w:r>
          </w:p>
        </w:tc>
      </w:tr>
    </w:tbl>
    <w:p w14:paraId="085388B8" w14:textId="77777777" w:rsidR="00254994" w:rsidRDefault="00254994" w:rsidP="00254994">
      <w:pPr>
        <w:pStyle w:val="Heading4"/>
        <w:numPr>
          <w:ilvl w:val="0"/>
          <w:numId w:val="0"/>
        </w:numPr>
      </w:pPr>
    </w:p>
    <w:p w14:paraId="09CCAA4E" w14:textId="77777777" w:rsidR="00254994" w:rsidRPr="007A7924" w:rsidRDefault="00254994" w:rsidP="00254994">
      <w:pPr>
        <w:pStyle w:val="Heading4"/>
        <w:numPr>
          <w:ilvl w:val="0"/>
          <w:numId w:val="0"/>
        </w:numPr>
      </w:pPr>
      <w:bookmarkStart w:id="26" w:name="_Hlk509832034"/>
      <w:r w:rsidRPr="007A7924">
        <w:t>5.3.13.4</w:t>
      </w:r>
      <w:r w:rsidRPr="007A7924">
        <w:tab/>
      </w:r>
      <w:bookmarkStart w:id="27" w:name="_Hlk512510712"/>
      <w:r w:rsidRPr="007A7924">
        <w:t xml:space="preserve">Reception of the </w:t>
      </w:r>
      <w:proofErr w:type="spellStart"/>
      <w:r w:rsidRPr="007A7924">
        <w:rPr>
          <w:i w:val="0"/>
        </w:rPr>
        <w:t>RRCResume</w:t>
      </w:r>
      <w:proofErr w:type="spellEnd"/>
      <w:r w:rsidRPr="007A7924">
        <w:t xml:space="preserve"> by the UE</w:t>
      </w:r>
      <w:bookmarkEnd w:id="27"/>
    </w:p>
    <w:p w14:paraId="0BAE34A7" w14:textId="77777777" w:rsidR="00254994" w:rsidRPr="007A7924" w:rsidRDefault="00254994" w:rsidP="00254994">
      <w:r w:rsidRPr="007A7924">
        <w:t>The UE shall:</w:t>
      </w:r>
    </w:p>
    <w:p w14:paraId="352694A1" w14:textId="77777777" w:rsidR="00254994" w:rsidRDefault="00254994" w:rsidP="00254994">
      <w:pPr>
        <w:pStyle w:val="B1"/>
      </w:pPr>
      <w:r w:rsidRPr="007A7924">
        <w:t>1&gt;</w:t>
      </w:r>
      <w:r w:rsidRPr="007A7924">
        <w:tab/>
        <w:t>stop timer T319;</w:t>
      </w:r>
    </w:p>
    <w:p w14:paraId="070A6A45" w14:textId="7EDAAD81" w:rsidR="00254994" w:rsidRPr="007A7924" w:rsidRDefault="00254994" w:rsidP="00254994">
      <w:pPr>
        <w:pStyle w:val="B1"/>
        <w:rPr>
          <w:ins w:id="28" w:author="Intel-SP" w:date="2018-06-21T15:16:00Z"/>
        </w:rPr>
      </w:pPr>
      <w:ins w:id="29" w:author="Intel-SP" w:date="2018-06-21T15:16:00Z">
        <w:r w:rsidRPr="007A7924">
          <w:t>1&gt;</w:t>
        </w:r>
        <w:r w:rsidRPr="007A7924">
          <w:tab/>
          <w:t xml:space="preserve">if the </w:t>
        </w:r>
      </w:ins>
      <w:proofErr w:type="spellStart"/>
      <w:ins w:id="30" w:author="Intel-SP" w:date="2018-06-21T16:59:00Z">
        <w:r w:rsidR="00603585" w:rsidRPr="001B69AA">
          <w:rPr>
            <w:i/>
          </w:rPr>
          <w:t>RRCResume</w:t>
        </w:r>
        <w:proofErr w:type="spellEnd"/>
        <w:r w:rsidR="00603585" w:rsidRPr="007A7924">
          <w:t xml:space="preserve"> </w:t>
        </w:r>
      </w:ins>
      <w:ins w:id="31" w:author="Intel-SP" w:date="2018-06-21T15:16:00Z">
        <w:r w:rsidRPr="007A7924">
          <w:t xml:space="preserve">includes the </w:t>
        </w:r>
        <w:proofErr w:type="spellStart"/>
        <w:r w:rsidRPr="007A7924">
          <w:rPr>
            <w:i/>
          </w:rPr>
          <w:t>fullConfig</w:t>
        </w:r>
        <w:proofErr w:type="spellEnd"/>
        <w:r w:rsidRPr="007A7924">
          <w:t>:</w:t>
        </w:r>
      </w:ins>
    </w:p>
    <w:p w14:paraId="236F7C90" w14:textId="2D068FAD" w:rsidR="00254994" w:rsidRPr="007A7924" w:rsidRDefault="00254994" w:rsidP="00254994">
      <w:pPr>
        <w:pStyle w:val="B2"/>
      </w:pPr>
      <w:ins w:id="32" w:author="Intel-SP" w:date="2018-06-21T15:16:00Z">
        <w:r w:rsidRPr="007A7924">
          <w:t>2&gt;</w:t>
        </w:r>
        <w:r w:rsidRPr="007A7924">
          <w:tab/>
        </w:r>
        <w:r w:rsidRPr="007A7924">
          <w:rPr>
            <w:lang w:val="en-US" w:eastAsia="en-GB"/>
          </w:rPr>
          <w:t>perform the radio configuration procedure as specified in 5.3.5.11;</w:t>
        </w:r>
      </w:ins>
    </w:p>
    <w:p w14:paraId="3DFDBBED" w14:textId="77777777" w:rsidR="00254994" w:rsidRDefault="00254994" w:rsidP="00254994">
      <w:pPr>
        <w:pStyle w:val="B1"/>
        <w:rPr>
          <w:ins w:id="33" w:author="Intel-SP" w:date="2018-06-21T15:30:00Z"/>
          <w:lang w:val="en-GB"/>
        </w:rPr>
      </w:pPr>
      <w:ins w:id="34" w:author="Intel-SP" w:date="2018-06-21T15:30:00Z">
        <w:r>
          <w:rPr>
            <w:lang w:val="en-GB"/>
          </w:rPr>
          <w:t xml:space="preserve">1&gt; else: </w:t>
        </w:r>
      </w:ins>
    </w:p>
    <w:p w14:paraId="2420B38A" w14:textId="1D67882E" w:rsidR="00254994" w:rsidRPr="007A7924" w:rsidRDefault="00254994">
      <w:pPr>
        <w:pStyle w:val="B2"/>
        <w:pPrChange w:id="35" w:author="Intel-SP" w:date="2018-06-21T15:31:00Z">
          <w:pPr>
            <w:pStyle w:val="B1"/>
          </w:pPr>
        </w:pPrChange>
      </w:pPr>
      <w:del w:id="36" w:author="Intel-SP" w:date="2018-06-21T15:30:00Z">
        <w:r w:rsidRPr="007A7924" w:rsidDel="00254994">
          <w:delText>1</w:delText>
        </w:r>
      </w:del>
      <w:ins w:id="37" w:author="Intel-SP" w:date="2018-06-21T15:30:00Z">
        <w:r>
          <w:rPr>
            <w:lang w:val="en-GB"/>
          </w:rPr>
          <w:t>2</w:t>
        </w:r>
      </w:ins>
      <w:r w:rsidRPr="007A7924">
        <w:t>&gt;</w:t>
      </w:r>
      <w:r w:rsidRPr="007A7924">
        <w:tab/>
        <w:t>restore the PDCP state, reset COUNT value and re-establish PDCP entities for SRB2 and all DRBs;</w:t>
      </w:r>
    </w:p>
    <w:p w14:paraId="159480D0" w14:textId="27E00FC6" w:rsidR="00254994" w:rsidRPr="007A7924" w:rsidRDefault="00254994">
      <w:pPr>
        <w:pStyle w:val="B2"/>
        <w:rPr>
          <w:noProof/>
        </w:rPr>
        <w:pPrChange w:id="38" w:author="Intel-SP" w:date="2018-06-21T15:31:00Z">
          <w:pPr>
            <w:pStyle w:val="B1"/>
          </w:pPr>
        </w:pPrChange>
      </w:pPr>
      <w:ins w:id="39" w:author="Intel-SP" w:date="2018-06-21T15:30:00Z">
        <w:r>
          <w:rPr>
            <w:lang w:val="en-GB"/>
          </w:rPr>
          <w:t>2</w:t>
        </w:r>
      </w:ins>
      <w:del w:id="40" w:author="Intel-SP" w:date="2018-06-21T15:30:00Z">
        <w:r w:rsidRPr="007A7924" w:rsidDel="00254994">
          <w:delText>1</w:delText>
        </w:r>
      </w:del>
      <w:r w:rsidRPr="007A7924">
        <w:t>&gt;</w:t>
      </w:r>
      <w:r w:rsidRPr="007A7924">
        <w:tab/>
        <w:t xml:space="preserve">if </w:t>
      </w:r>
      <w:r w:rsidRPr="007A7924">
        <w:rPr>
          <w:i/>
          <w:noProof/>
          <w:lang w:eastAsia="ko-KR"/>
        </w:rPr>
        <w:t>drb</w:t>
      </w:r>
      <w:r w:rsidRPr="007A7924">
        <w:rPr>
          <w:i/>
          <w:noProof/>
        </w:rPr>
        <w:t>-ContinueROHC</w:t>
      </w:r>
      <w:r w:rsidRPr="007A7924">
        <w:rPr>
          <w:noProof/>
        </w:rPr>
        <w:t xml:space="preserve"> is included:</w:t>
      </w:r>
    </w:p>
    <w:p w14:paraId="7D1E7091" w14:textId="59C9E835" w:rsidR="00254994" w:rsidRPr="007A7924" w:rsidRDefault="00254994">
      <w:pPr>
        <w:pStyle w:val="B3"/>
        <w:pPrChange w:id="41" w:author="Intel-SP" w:date="2018-06-21T15:31:00Z">
          <w:pPr>
            <w:pStyle w:val="B2"/>
          </w:pPr>
        </w:pPrChange>
      </w:pPr>
      <w:ins w:id="42" w:author="Intel-SP" w:date="2018-06-21T15:31:00Z">
        <w:r>
          <w:rPr>
            <w:lang w:val="en-GB"/>
          </w:rPr>
          <w:t>3</w:t>
        </w:r>
      </w:ins>
      <w:del w:id="43" w:author="Intel-SP" w:date="2018-06-21T15:31:00Z">
        <w:r w:rsidRPr="007A7924" w:rsidDel="00254994">
          <w:delText>2</w:delText>
        </w:r>
      </w:del>
      <w:r w:rsidRPr="007A7924">
        <w:t>&gt;</w:t>
      </w:r>
      <w:r w:rsidRPr="007A7924">
        <w:tab/>
        <w:t xml:space="preserve">indicate to lower layers that stored UE AS context is used and that </w:t>
      </w:r>
      <w:proofErr w:type="spellStart"/>
      <w:r w:rsidRPr="007A7924">
        <w:rPr>
          <w:i/>
          <w:iCs/>
        </w:rPr>
        <w:t>drb-ContinueROHC</w:t>
      </w:r>
      <w:proofErr w:type="spellEnd"/>
      <w:r w:rsidRPr="007A7924">
        <w:t xml:space="preserve"> is configured;</w:t>
      </w:r>
    </w:p>
    <w:p w14:paraId="13D1760C" w14:textId="31DE2BD2" w:rsidR="00254994" w:rsidRPr="007A7924" w:rsidRDefault="00254994">
      <w:pPr>
        <w:pStyle w:val="B3"/>
        <w:rPr>
          <w:iCs/>
        </w:rPr>
        <w:pPrChange w:id="44" w:author="Intel-SP" w:date="2018-06-21T15:31:00Z">
          <w:pPr>
            <w:pStyle w:val="B2"/>
          </w:pPr>
        </w:pPrChange>
      </w:pPr>
      <w:ins w:id="45" w:author="Intel-SP" w:date="2018-06-21T15:31:00Z">
        <w:r>
          <w:rPr>
            <w:lang w:val="en-GB"/>
          </w:rPr>
          <w:t>3</w:t>
        </w:r>
      </w:ins>
      <w:del w:id="46" w:author="Intel-SP" w:date="2018-06-21T15:31:00Z">
        <w:r w:rsidRPr="007A7924" w:rsidDel="00254994">
          <w:delText>2</w:delText>
        </w:r>
      </w:del>
      <w:r w:rsidRPr="007A7924">
        <w:t>&gt;</w:t>
      </w:r>
      <w:r w:rsidRPr="007A7924">
        <w:tab/>
        <w:t>continue the header compression protocol context for the DRBs configured with the header compression protocol</w:t>
      </w:r>
      <w:r w:rsidRPr="007A7924">
        <w:rPr>
          <w:iCs/>
        </w:rPr>
        <w:t>;</w:t>
      </w:r>
    </w:p>
    <w:p w14:paraId="65AA5823" w14:textId="3343E6B7" w:rsidR="00254994" w:rsidRPr="007A7924" w:rsidRDefault="00254994">
      <w:pPr>
        <w:pStyle w:val="B2"/>
        <w:pPrChange w:id="47" w:author="Intel-SP" w:date="2018-06-21T15:31:00Z">
          <w:pPr>
            <w:pStyle w:val="B1"/>
          </w:pPr>
        </w:pPrChange>
      </w:pPr>
      <w:ins w:id="48" w:author="Intel-SP" w:date="2018-06-21T15:31:00Z">
        <w:r>
          <w:rPr>
            <w:lang w:val="en-GB"/>
          </w:rPr>
          <w:t>2</w:t>
        </w:r>
      </w:ins>
      <w:del w:id="49" w:author="Intel-SP" w:date="2018-06-21T15:31:00Z">
        <w:r w:rsidRPr="007A7924" w:rsidDel="00254994">
          <w:delText>1</w:delText>
        </w:r>
      </w:del>
      <w:r w:rsidRPr="007A7924">
        <w:t>&gt;</w:t>
      </w:r>
      <w:r w:rsidRPr="007A7924">
        <w:tab/>
        <w:t>else:</w:t>
      </w:r>
    </w:p>
    <w:p w14:paraId="5304363E" w14:textId="4EF6C2A3" w:rsidR="00254994" w:rsidRPr="007A7924" w:rsidRDefault="00254994">
      <w:pPr>
        <w:pStyle w:val="B3"/>
        <w:pPrChange w:id="50" w:author="Intel-SP" w:date="2018-06-21T15:31:00Z">
          <w:pPr>
            <w:pStyle w:val="B2"/>
          </w:pPr>
        </w:pPrChange>
      </w:pPr>
      <w:ins w:id="51" w:author="Intel-SP" w:date="2018-06-21T15:31:00Z">
        <w:r>
          <w:rPr>
            <w:lang w:val="en-GB"/>
          </w:rPr>
          <w:t>3</w:t>
        </w:r>
      </w:ins>
      <w:del w:id="52" w:author="Intel-SP" w:date="2018-06-21T15:31:00Z">
        <w:r w:rsidRPr="007A7924" w:rsidDel="00254994">
          <w:delText>2</w:delText>
        </w:r>
      </w:del>
      <w:r w:rsidRPr="007A7924">
        <w:t>&gt;</w:t>
      </w:r>
      <w:r w:rsidRPr="007A7924">
        <w:tab/>
        <w:t>indicate to lower layers that stored UE AS context is used;</w:t>
      </w:r>
    </w:p>
    <w:p w14:paraId="63A1C834" w14:textId="6B95BDFB" w:rsidR="00254994" w:rsidRPr="007A7924" w:rsidRDefault="00254994">
      <w:pPr>
        <w:pStyle w:val="B3"/>
        <w:rPr>
          <w:iCs/>
        </w:rPr>
        <w:pPrChange w:id="53" w:author="Intel-SP" w:date="2018-06-21T15:31:00Z">
          <w:pPr>
            <w:pStyle w:val="B2"/>
          </w:pPr>
        </w:pPrChange>
      </w:pPr>
      <w:ins w:id="54" w:author="Intel-SP" w:date="2018-06-21T15:31:00Z">
        <w:r>
          <w:rPr>
            <w:lang w:val="en-GB"/>
          </w:rPr>
          <w:t>3</w:t>
        </w:r>
      </w:ins>
      <w:del w:id="55" w:author="Intel-SP" w:date="2018-06-21T15:31:00Z">
        <w:r w:rsidRPr="007A7924" w:rsidDel="00254994">
          <w:delText>2</w:delText>
        </w:r>
      </w:del>
      <w:r w:rsidRPr="007A7924">
        <w:t>&gt;</w:t>
      </w:r>
      <w:r w:rsidRPr="007A7924">
        <w:tab/>
        <w:t>reset the header compression protocol context for the DRBs configured with the header compression protocol</w:t>
      </w:r>
      <w:r w:rsidRPr="007A7924">
        <w:rPr>
          <w:iCs/>
        </w:rPr>
        <w:t>;</w:t>
      </w:r>
    </w:p>
    <w:p w14:paraId="508A715E" w14:textId="6AA62D0F" w:rsidR="00254994" w:rsidRPr="007A7924" w:rsidRDefault="00254994">
      <w:pPr>
        <w:pStyle w:val="B2"/>
        <w:pPrChange w:id="56" w:author="Intel-SP" w:date="2018-06-21T15:31:00Z">
          <w:pPr>
            <w:pStyle w:val="B1"/>
          </w:pPr>
        </w:pPrChange>
      </w:pPr>
      <w:ins w:id="57" w:author="Intel-SP" w:date="2018-06-21T15:31:00Z">
        <w:r>
          <w:rPr>
            <w:lang w:val="en-GB"/>
          </w:rPr>
          <w:t>2</w:t>
        </w:r>
      </w:ins>
      <w:del w:id="58" w:author="Intel-SP" w:date="2018-06-21T15:31:00Z">
        <w:r w:rsidRPr="007A7924" w:rsidDel="00254994">
          <w:delText>1</w:delText>
        </w:r>
      </w:del>
      <w:r w:rsidRPr="007A7924">
        <w:t>&gt;</w:t>
      </w:r>
      <w:r w:rsidRPr="007A7924">
        <w:tab/>
        <w:t xml:space="preserve"> discard the stored UE AS context and I-RNTI;</w:t>
      </w:r>
    </w:p>
    <w:p w14:paraId="6A2C145D" w14:textId="77777777" w:rsidR="00254994" w:rsidRPr="007A7924" w:rsidRDefault="00254994" w:rsidP="00254994">
      <w:pPr>
        <w:pStyle w:val="B1"/>
        <w:rPr>
          <w:rFonts w:eastAsia="Batang"/>
          <w:noProof/>
          <w:lang w:eastAsia="en-US"/>
        </w:rPr>
      </w:pPr>
      <w:r w:rsidRPr="007A7924">
        <w:rPr>
          <w:rFonts w:eastAsia="Batang"/>
          <w:noProof/>
          <w:lang w:eastAsia="en-US"/>
        </w:rPr>
        <w:t>1&gt;</w:t>
      </w:r>
      <w:r w:rsidRPr="007A7924">
        <w:rPr>
          <w:rFonts w:eastAsia="Batang"/>
          <w:noProof/>
          <w:lang w:eastAsia="en-US"/>
        </w:rPr>
        <w:tab/>
        <w:t xml:space="preserve">if the </w:t>
      </w:r>
      <w:proofErr w:type="spellStart"/>
      <w:r w:rsidRPr="007A7924">
        <w:rPr>
          <w:i/>
        </w:rPr>
        <w:t>RRCResume</w:t>
      </w:r>
      <w:proofErr w:type="spellEnd"/>
      <w:r w:rsidRPr="007A7924">
        <w:rPr>
          <w:rFonts w:eastAsia="Batang"/>
          <w:noProof/>
          <w:lang w:eastAsia="en-US"/>
        </w:rPr>
        <w:t xml:space="preserve"> includes the </w:t>
      </w:r>
      <w:r w:rsidRPr="007A7924">
        <w:rPr>
          <w:rFonts w:eastAsia="Batang"/>
          <w:i/>
          <w:noProof/>
          <w:lang w:eastAsia="en-US"/>
        </w:rPr>
        <w:t>masterCellGroup</w:t>
      </w:r>
      <w:r w:rsidRPr="007A7924">
        <w:rPr>
          <w:rFonts w:eastAsia="Batang"/>
          <w:noProof/>
          <w:lang w:eastAsia="en-US"/>
        </w:rPr>
        <w:t>:</w:t>
      </w:r>
    </w:p>
    <w:p w14:paraId="38161F3C" w14:textId="77777777" w:rsidR="00254994" w:rsidRPr="007A7924" w:rsidRDefault="00254994" w:rsidP="00254994">
      <w:pPr>
        <w:pStyle w:val="B2"/>
        <w:rPr>
          <w:rFonts w:eastAsia="Batang"/>
          <w:noProof/>
        </w:rPr>
      </w:pPr>
      <w:r w:rsidRPr="007A7924">
        <w:rPr>
          <w:rFonts w:eastAsia="Batang"/>
          <w:noProof/>
          <w:lang w:val="en-US"/>
        </w:rPr>
        <w:t>2</w:t>
      </w:r>
      <w:r w:rsidRPr="007A7924">
        <w:rPr>
          <w:rFonts w:eastAsia="Batang"/>
          <w:noProof/>
        </w:rPr>
        <w:t>&gt;</w:t>
      </w:r>
      <w:r w:rsidRPr="007A7924">
        <w:rPr>
          <w:rFonts w:eastAsia="Batang"/>
          <w:noProof/>
        </w:rPr>
        <w:tab/>
        <w:t xml:space="preserve">perform the cell group configuration for the received </w:t>
      </w:r>
      <w:r w:rsidRPr="007A7924">
        <w:rPr>
          <w:rFonts w:eastAsia="Batang"/>
          <w:i/>
          <w:noProof/>
        </w:rPr>
        <w:t>masterCellGroup</w:t>
      </w:r>
      <w:r w:rsidRPr="007A7924">
        <w:rPr>
          <w:rFonts w:eastAsia="Batang"/>
          <w:noProof/>
        </w:rPr>
        <w:t xml:space="preserve"> according to 5.3.5.5;</w:t>
      </w:r>
    </w:p>
    <w:p w14:paraId="43B90668" w14:textId="77777777" w:rsidR="00254994" w:rsidRPr="007A7924" w:rsidRDefault="00254994" w:rsidP="00254994">
      <w:pPr>
        <w:pStyle w:val="EditorsNote"/>
        <w:rPr>
          <w:rFonts w:eastAsia="Batang"/>
          <w:noProof/>
        </w:rPr>
      </w:pPr>
      <w:r w:rsidRPr="007A7924">
        <w:rPr>
          <w:rFonts w:eastAsia="Batang"/>
          <w:noProof/>
        </w:rPr>
        <w:t xml:space="preserve">Editor’s Note: FFS Whether it is supported to configure </w:t>
      </w:r>
      <w:r w:rsidRPr="007A7924">
        <w:rPr>
          <w:rFonts w:eastAsia="Batang"/>
          <w:i/>
          <w:noProof/>
        </w:rPr>
        <w:t>secondaryCellGroup</w:t>
      </w:r>
      <w:r w:rsidRPr="007A7924">
        <w:rPr>
          <w:rFonts w:eastAsia="Batang"/>
          <w:noProof/>
        </w:rPr>
        <w:t xml:space="preserve"> at Resume.</w:t>
      </w:r>
    </w:p>
    <w:p w14:paraId="2C3793CE" w14:textId="77777777" w:rsidR="00254994" w:rsidRPr="007A7924" w:rsidRDefault="00254994" w:rsidP="00254994">
      <w:pPr>
        <w:pStyle w:val="B1"/>
        <w:rPr>
          <w:rFonts w:eastAsia="Batang"/>
          <w:noProof/>
          <w:lang w:eastAsia="en-US"/>
        </w:rPr>
      </w:pPr>
      <w:r w:rsidRPr="007A7924">
        <w:rPr>
          <w:rFonts w:eastAsia="Batang"/>
          <w:noProof/>
          <w:lang w:eastAsia="en-US"/>
        </w:rPr>
        <w:t>1&gt;</w:t>
      </w:r>
      <w:r w:rsidRPr="007A7924">
        <w:rPr>
          <w:rFonts w:eastAsia="Batang"/>
          <w:noProof/>
          <w:lang w:eastAsia="en-US"/>
        </w:rPr>
        <w:tab/>
        <w:t xml:space="preserve">if the </w:t>
      </w:r>
      <w:proofErr w:type="spellStart"/>
      <w:r w:rsidRPr="007A7924">
        <w:t>RRCResume</w:t>
      </w:r>
      <w:proofErr w:type="spellEnd"/>
      <w:r w:rsidRPr="007A7924">
        <w:rPr>
          <w:rFonts w:eastAsia="Batang"/>
          <w:noProof/>
          <w:lang w:eastAsia="en-US"/>
        </w:rPr>
        <w:t xml:space="preserve"> includes the radioBearerConfig:</w:t>
      </w:r>
    </w:p>
    <w:p w14:paraId="6B2E1F5F" w14:textId="77777777" w:rsidR="00254994" w:rsidRPr="007A7924" w:rsidRDefault="00254994" w:rsidP="00254994">
      <w:pPr>
        <w:pStyle w:val="B2"/>
        <w:rPr>
          <w:rFonts w:eastAsia="Batang"/>
          <w:noProof/>
          <w:lang w:eastAsia="en-US"/>
        </w:rPr>
      </w:pPr>
      <w:r w:rsidRPr="007A7924">
        <w:rPr>
          <w:rFonts w:eastAsia="Batang"/>
          <w:noProof/>
          <w:lang w:eastAsia="en-US"/>
        </w:rPr>
        <w:t>2&gt;</w:t>
      </w:r>
      <w:r w:rsidRPr="007A7924">
        <w:rPr>
          <w:rFonts w:eastAsia="Batang"/>
          <w:noProof/>
          <w:lang w:eastAsia="en-US"/>
        </w:rPr>
        <w:tab/>
        <w:t>perform the radio bearer configuration according to 5.3.5.6;</w:t>
      </w:r>
    </w:p>
    <w:p w14:paraId="63768209" w14:textId="77777777" w:rsidR="00254994" w:rsidRPr="007A7924" w:rsidRDefault="00254994" w:rsidP="00254994">
      <w:pPr>
        <w:pStyle w:val="EditorsNote"/>
        <w:rPr>
          <w:rFonts w:eastAsia="Batang"/>
          <w:noProof/>
        </w:rPr>
      </w:pPr>
      <w:r w:rsidRPr="007A7924">
        <w:rPr>
          <w:rFonts w:eastAsia="Batang"/>
          <w:noProof/>
        </w:rPr>
        <w:t xml:space="preserve">Editor’s Note: FFS Whether there needs to be a second </w:t>
      </w:r>
      <w:r w:rsidRPr="007A7924">
        <w:rPr>
          <w:rFonts w:eastAsia="Batang"/>
          <w:i/>
          <w:noProof/>
        </w:rPr>
        <w:t>radioBearerConfig</w:t>
      </w:r>
      <w:r w:rsidRPr="007A7924">
        <w:rPr>
          <w:rFonts w:eastAsia="Batang"/>
          <w:noProof/>
        </w:rPr>
        <w:t>.</w:t>
      </w:r>
    </w:p>
    <w:p w14:paraId="54677D4B" w14:textId="77777777" w:rsidR="00254994" w:rsidRPr="007A7924" w:rsidRDefault="00254994" w:rsidP="00254994">
      <w:pPr>
        <w:pStyle w:val="B1"/>
      </w:pPr>
      <w:r w:rsidRPr="007A7924">
        <w:t>1&gt;</w:t>
      </w:r>
      <w:r w:rsidRPr="007A7924">
        <w:tab/>
        <w:t>resume SRB2 and all DRBs;</w:t>
      </w:r>
    </w:p>
    <w:p w14:paraId="213E80E9" w14:textId="77777777" w:rsidR="00254994" w:rsidRPr="007A7924" w:rsidRDefault="00254994" w:rsidP="00254994">
      <w:pPr>
        <w:pStyle w:val="B1"/>
      </w:pPr>
      <w:r w:rsidRPr="007A7924">
        <w:t>1&gt;</w:t>
      </w:r>
      <w:r w:rsidRPr="007A7924">
        <w:tab/>
        <w:t xml:space="preserve">if stored, discard the cell reselection priority information provided by the </w:t>
      </w:r>
      <w:proofErr w:type="spellStart"/>
      <w:r w:rsidRPr="007A7924">
        <w:rPr>
          <w:i/>
        </w:rPr>
        <w:t>cellReselectionPriorities</w:t>
      </w:r>
      <w:proofErr w:type="spellEnd"/>
      <w:r w:rsidRPr="007A7924">
        <w:t xml:space="preserve"> or inherited from another RAT;</w:t>
      </w:r>
    </w:p>
    <w:p w14:paraId="75E43C3D" w14:textId="77777777" w:rsidR="00254994" w:rsidRPr="007A7924" w:rsidRDefault="00254994" w:rsidP="00254994">
      <w:pPr>
        <w:pStyle w:val="B1"/>
      </w:pPr>
      <w:r w:rsidRPr="007A7924">
        <w:t>1&gt;</w:t>
      </w:r>
      <w:r w:rsidRPr="007A7924">
        <w:tab/>
        <w:t xml:space="preserve">if the </w:t>
      </w:r>
      <w:proofErr w:type="spellStart"/>
      <w:r w:rsidRPr="007A7924">
        <w:rPr>
          <w:i/>
        </w:rPr>
        <w:t>RRCResume</w:t>
      </w:r>
      <w:proofErr w:type="spellEnd"/>
      <w:r w:rsidRPr="007A7924">
        <w:t xml:space="preserve"> message includes the </w:t>
      </w:r>
      <w:proofErr w:type="spellStart"/>
      <w:r w:rsidRPr="007A7924">
        <w:rPr>
          <w:i/>
        </w:rPr>
        <w:t>measConfig</w:t>
      </w:r>
      <w:proofErr w:type="spellEnd"/>
      <w:r w:rsidRPr="007A7924">
        <w:t>:</w:t>
      </w:r>
    </w:p>
    <w:p w14:paraId="4FE7E8F2" w14:textId="77777777" w:rsidR="00254994" w:rsidRPr="007A7924" w:rsidRDefault="00254994" w:rsidP="00254994">
      <w:pPr>
        <w:pStyle w:val="B2"/>
      </w:pPr>
      <w:r w:rsidRPr="007A7924">
        <w:t>2&gt;</w:t>
      </w:r>
      <w:r w:rsidRPr="007A7924">
        <w:tab/>
        <w:t>perform the measurement configuration procedure as specified in 5.5.2;</w:t>
      </w:r>
    </w:p>
    <w:p w14:paraId="0EE05E43" w14:textId="77777777" w:rsidR="00254994" w:rsidRPr="007A7924" w:rsidRDefault="00254994" w:rsidP="00254994">
      <w:pPr>
        <w:pStyle w:val="B1"/>
      </w:pPr>
      <w:r w:rsidRPr="007A7924">
        <w:t>1&gt;</w:t>
      </w:r>
      <w:r w:rsidRPr="007A7924">
        <w:tab/>
        <w:t>resume measurements if suspended;</w:t>
      </w:r>
    </w:p>
    <w:p w14:paraId="508CFBB8" w14:textId="77777777" w:rsidR="00254994" w:rsidRPr="007A7924" w:rsidRDefault="00254994" w:rsidP="00254994">
      <w:pPr>
        <w:pStyle w:val="EditorsNote"/>
      </w:pPr>
      <w:r w:rsidRPr="007A7924">
        <w:t>Editor’s Note: FFS Whether there is a need to define UE actions related to access control timers (equivalent to T302, T303, T305, T306, T308 in LTE). For example, informing upper layers if a given timer is not running.</w:t>
      </w:r>
    </w:p>
    <w:p w14:paraId="4BA19158" w14:textId="77777777" w:rsidR="00254994" w:rsidRPr="007A7924" w:rsidRDefault="00254994" w:rsidP="00254994">
      <w:pPr>
        <w:pStyle w:val="B1"/>
      </w:pPr>
      <w:r w:rsidRPr="007A7924">
        <w:t>1&gt;</w:t>
      </w:r>
      <w:r w:rsidRPr="007A7924">
        <w:tab/>
        <w:t>enter RRC_CONNECTED;</w:t>
      </w:r>
    </w:p>
    <w:p w14:paraId="1051AC19" w14:textId="77777777" w:rsidR="00254994" w:rsidRPr="007A7924" w:rsidRDefault="00254994" w:rsidP="00254994">
      <w:pPr>
        <w:pStyle w:val="B1"/>
      </w:pPr>
      <w:r w:rsidRPr="007A7924">
        <w:lastRenderedPageBreak/>
        <w:t>1&gt;</w:t>
      </w:r>
      <w:r w:rsidRPr="007A7924">
        <w:tab/>
        <w:t>indicate to upper layers that the suspended RRC connection has been resumed;</w:t>
      </w:r>
    </w:p>
    <w:p w14:paraId="2843E75E" w14:textId="77777777" w:rsidR="00254994" w:rsidRPr="007A7924" w:rsidRDefault="00254994" w:rsidP="00254994">
      <w:pPr>
        <w:pStyle w:val="EditorsNote"/>
      </w:pPr>
      <w:r w:rsidRPr="007A7924">
        <w:t>Editor’s Note: FFS NAS-AS interactions for RRC_INACTIVE</w:t>
      </w:r>
      <w:r w:rsidRPr="007A7924">
        <w:rPr>
          <w:lang w:val="en-US"/>
        </w:rPr>
        <w:t>.</w:t>
      </w:r>
    </w:p>
    <w:p w14:paraId="500FC209" w14:textId="77777777" w:rsidR="00254994" w:rsidRPr="007A7924" w:rsidRDefault="00254994" w:rsidP="00254994">
      <w:pPr>
        <w:pStyle w:val="B1"/>
      </w:pPr>
      <w:r w:rsidRPr="007A7924">
        <w:t>1&gt;</w:t>
      </w:r>
      <w:r w:rsidRPr="007A7924">
        <w:tab/>
        <w:t>stop the cell re-selection procedure;</w:t>
      </w:r>
    </w:p>
    <w:p w14:paraId="0793B8A7" w14:textId="77777777" w:rsidR="00254994" w:rsidRPr="007A7924" w:rsidRDefault="00254994" w:rsidP="00254994">
      <w:pPr>
        <w:pStyle w:val="B1"/>
      </w:pPr>
      <w:r w:rsidRPr="007A7924">
        <w:t>1&gt;</w:t>
      </w:r>
      <w:r w:rsidRPr="007A7924">
        <w:tab/>
        <w:t xml:space="preserve">consider the current cell to be the </w:t>
      </w:r>
      <w:proofErr w:type="spellStart"/>
      <w:r w:rsidRPr="007A7924">
        <w:t>PCell</w:t>
      </w:r>
      <w:proofErr w:type="spellEnd"/>
      <w:r w:rsidRPr="007A7924">
        <w:t>;</w:t>
      </w:r>
    </w:p>
    <w:p w14:paraId="491F88ED" w14:textId="77777777" w:rsidR="00254994" w:rsidRPr="007A7924" w:rsidRDefault="00254994" w:rsidP="00254994">
      <w:pPr>
        <w:pStyle w:val="B1"/>
      </w:pPr>
      <w:r w:rsidRPr="007A7924">
        <w:t>1&gt;</w:t>
      </w:r>
      <w:r w:rsidRPr="007A7924">
        <w:tab/>
        <w:t xml:space="preserve">set the content of the of </w:t>
      </w:r>
      <w:proofErr w:type="spellStart"/>
      <w:r w:rsidRPr="007A7924">
        <w:rPr>
          <w:i/>
        </w:rPr>
        <w:t>RRCResumeComplete</w:t>
      </w:r>
      <w:proofErr w:type="spellEnd"/>
      <w:r w:rsidRPr="007A7924">
        <w:rPr>
          <w:i/>
          <w:lang w:val="sv-SE"/>
        </w:rPr>
        <w:t xml:space="preserve"> </w:t>
      </w:r>
      <w:r w:rsidRPr="007A7924">
        <w:t>message as follows:</w:t>
      </w:r>
    </w:p>
    <w:p w14:paraId="59D4D705" w14:textId="77777777" w:rsidR="00254994" w:rsidRPr="007A7924" w:rsidRDefault="00254994" w:rsidP="00254994">
      <w:pPr>
        <w:pStyle w:val="B2"/>
      </w:pPr>
      <w:r w:rsidRPr="007A7924">
        <w:t xml:space="preserve">2&gt;  if the upper layer provides NAS PDU include and set the </w:t>
      </w:r>
      <w:proofErr w:type="spellStart"/>
      <w:r w:rsidRPr="007A7924">
        <w:rPr>
          <w:i/>
        </w:rPr>
        <w:t>dedicatedInfoNAS</w:t>
      </w:r>
      <w:proofErr w:type="spellEnd"/>
      <w:r w:rsidRPr="007A7924">
        <w:t xml:space="preserve"> to include the information received from upper layers; </w:t>
      </w:r>
    </w:p>
    <w:p w14:paraId="5549BC5F" w14:textId="77777777" w:rsidR="00254994" w:rsidRPr="007A7924" w:rsidRDefault="00254994" w:rsidP="00254994">
      <w:pPr>
        <w:pStyle w:val="B1"/>
      </w:pPr>
      <w:r w:rsidRPr="007A7924">
        <w:t>1&gt;</w:t>
      </w:r>
      <w:r w:rsidRPr="007A7924">
        <w:tab/>
        <w:t xml:space="preserve">submit the </w:t>
      </w:r>
      <w:proofErr w:type="spellStart"/>
      <w:r w:rsidRPr="007A7924">
        <w:rPr>
          <w:i/>
        </w:rPr>
        <w:t>RRCResumeComplete</w:t>
      </w:r>
      <w:proofErr w:type="spellEnd"/>
      <w:r w:rsidRPr="007A7924">
        <w:t xml:space="preserve"> message to lower layers for transmission;</w:t>
      </w:r>
    </w:p>
    <w:p w14:paraId="08CC7563" w14:textId="77777777" w:rsidR="00254994" w:rsidRPr="007A7924" w:rsidRDefault="00254994" w:rsidP="00254994">
      <w:pPr>
        <w:pStyle w:val="B1"/>
      </w:pPr>
      <w:r w:rsidRPr="007A7924">
        <w:t>1&gt;</w:t>
      </w:r>
      <w:r w:rsidRPr="007A7924">
        <w:tab/>
        <w:t>the procedure ends.</w:t>
      </w:r>
    </w:p>
    <w:bookmarkEnd w:id="26"/>
    <w:p w14:paraId="07B0A807" w14:textId="77777777" w:rsidR="00254994" w:rsidRDefault="00254994" w:rsidP="00254994">
      <w:pPr>
        <w:pStyle w:val="B1"/>
      </w:pPr>
    </w:p>
    <w:p w14:paraId="742EF2A5" w14:textId="77777777" w:rsidR="00254994" w:rsidRDefault="00254994" w:rsidP="00254994">
      <w:pPr>
        <w:pStyle w:val="B1"/>
      </w:pPr>
    </w:p>
    <w:p w14:paraId="481F9ADA" w14:textId="77777777" w:rsidR="00254994" w:rsidRDefault="00254994" w:rsidP="00254994">
      <w:pPr>
        <w:pStyle w:val="B1"/>
      </w:pPr>
    </w:p>
    <w:tbl>
      <w:tblPr>
        <w:tblStyle w:val="TableGrid"/>
        <w:tblW w:w="0" w:type="auto"/>
        <w:tblInd w:w="568" w:type="dxa"/>
        <w:tblLook w:val="04A0" w:firstRow="1" w:lastRow="0" w:firstColumn="1" w:lastColumn="0" w:noHBand="0" w:noVBand="1"/>
      </w:tblPr>
      <w:tblGrid>
        <w:gridCol w:w="8448"/>
      </w:tblGrid>
      <w:tr w:rsidR="00254994" w:rsidRPr="00683F81" w14:paraId="4A533671" w14:textId="77777777" w:rsidTr="007A7924">
        <w:tc>
          <w:tcPr>
            <w:tcW w:w="8448" w:type="dxa"/>
          </w:tcPr>
          <w:p w14:paraId="1F2ADC54" w14:textId="77777777" w:rsidR="00254994" w:rsidRPr="00683F81" w:rsidRDefault="00254994" w:rsidP="007A7924">
            <w:pPr>
              <w:pStyle w:val="B1"/>
              <w:ind w:left="0" w:firstLine="0"/>
              <w:jc w:val="center"/>
              <w:rPr>
                <w:lang w:val="en-US"/>
              </w:rPr>
            </w:pPr>
            <w:r w:rsidRPr="00683F81">
              <w:rPr>
                <w:lang w:val="en-US"/>
              </w:rPr>
              <w:t>***Next change ***</w:t>
            </w:r>
          </w:p>
        </w:tc>
      </w:tr>
    </w:tbl>
    <w:p w14:paraId="755C622B" w14:textId="77777777" w:rsidR="00254994" w:rsidRDefault="00254994" w:rsidP="00254994">
      <w:pPr>
        <w:pStyle w:val="Heading4"/>
        <w:numPr>
          <w:ilvl w:val="0"/>
          <w:numId w:val="0"/>
        </w:numPr>
      </w:pPr>
    </w:p>
    <w:p w14:paraId="3C57EE1E" w14:textId="77777777" w:rsidR="00683F81" w:rsidRDefault="00683F81" w:rsidP="00683F81">
      <w:pPr>
        <w:pStyle w:val="B1"/>
        <w:rPr>
          <w:lang w:val="en-US"/>
        </w:rPr>
      </w:pPr>
    </w:p>
    <w:p w14:paraId="41B79C3A" w14:textId="77777777" w:rsidR="00FE045E" w:rsidRPr="001716FC" w:rsidRDefault="00FE045E" w:rsidP="00FE045E">
      <w:pPr>
        <w:pStyle w:val="Heading4"/>
        <w:numPr>
          <w:ilvl w:val="0"/>
          <w:numId w:val="0"/>
        </w:numPr>
        <w:ind w:left="864" w:hanging="864"/>
      </w:pPr>
      <w:r w:rsidRPr="001716FC">
        <w:t>–</w:t>
      </w:r>
      <w:r w:rsidRPr="001716FC">
        <w:tab/>
      </w:r>
      <w:r w:rsidRPr="001716FC">
        <w:rPr>
          <w:i w:val="0"/>
          <w:noProof/>
        </w:rPr>
        <w:t>RRCReconfiguration</w:t>
      </w:r>
    </w:p>
    <w:p w14:paraId="3BF14466" w14:textId="77777777" w:rsidR="00FE045E" w:rsidRPr="001716FC" w:rsidRDefault="00FE045E" w:rsidP="00FE045E">
      <w:r w:rsidRPr="001716FC">
        <w:t xml:space="preserve">The </w:t>
      </w:r>
      <w:proofErr w:type="spellStart"/>
      <w:r w:rsidRPr="001716FC">
        <w:rPr>
          <w:i/>
        </w:rPr>
        <w:t>RRCReconfiguration</w:t>
      </w:r>
      <w:proofErr w:type="spellEnd"/>
      <w:r w:rsidRPr="001716FC">
        <w:rPr>
          <w:i/>
        </w:rPr>
        <w:t xml:space="preserve"> </w:t>
      </w:r>
      <w:r w:rsidRPr="001716FC">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31D9C30A" w14:textId="77777777" w:rsidR="00FE045E" w:rsidRPr="001716FC" w:rsidRDefault="00FE045E" w:rsidP="00FE045E">
      <w:pPr>
        <w:pStyle w:val="B1"/>
        <w:keepNext/>
        <w:keepLines/>
        <w:rPr>
          <w:lang w:val="en-GB"/>
        </w:rPr>
      </w:pPr>
      <w:r w:rsidRPr="001716FC">
        <w:rPr>
          <w:lang w:val="en-GB"/>
        </w:rPr>
        <w:t>Signalling radio bearer: SRB1 or SRB3</w:t>
      </w:r>
    </w:p>
    <w:p w14:paraId="0A1C2323" w14:textId="77777777" w:rsidR="00FE045E" w:rsidRPr="001716FC" w:rsidRDefault="00FE045E" w:rsidP="00FE045E">
      <w:pPr>
        <w:pStyle w:val="B1"/>
        <w:keepNext/>
        <w:keepLines/>
        <w:rPr>
          <w:lang w:val="en-GB"/>
        </w:rPr>
      </w:pPr>
      <w:r w:rsidRPr="001716FC">
        <w:rPr>
          <w:lang w:val="en-GB"/>
        </w:rPr>
        <w:t>RLC-SAP: AM</w:t>
      </w:r>
    </w:p>
    <w:p w14:paraId="747CBAA5" w14:textId="77777777" w:rsidR="00FE045E" w:rsidRPr="001716FC" w:rsidRDefault="00FE045E" w:rsidP="00FE045E">
      <w:pPr>
        <w:pStyle w:val="B1"/>
        <w:keepNext/>
        <w:keepLines/>
        <w:rPr>
          <w:lang w:val="en-GB"/>
        </w:rPr>
      </w:pPr>
      <w:r w:rsidRPr="001716FC">
        <w:rPr>
          <w:lang w:val="en-GB"/>
        </w:rPr>
        <w:t>Logical channel: DCCH</w:t>
      </w:r>
    </w:p>
    <w:p w14:paraId="70115056" w14:textId="77777777" w:rsidR="00FE045E" w:rsidRPr="001716FC" w:rsidRDefault="00FE045E" w:rsidP="00FE045E">
      <w:pPr>
        <w:pStyle w:val="B1"/>
        <w:keepNext/>
        <w:keepLines/>
        <w:rPr>
          <w:lang w:val="en-GB"/>
        </w:rPr>
      </w:pPr>
      <w:r w:rsidRPr="001716FC">
        <w:rPr>
          <w:lang w:val="en-GB"/>
        </w:rPr>
        <w:t>Direction: Network to UE</w:t>
      </w:r>
    </w:p>
    <w:p w14:paraId="6343F1F2" w14:textId="77777777" w:rsidR="00FE045E" w:rsidRPr="001716FC" w:rsidRDefault="00FE045E" w:rsidP="00FE045E">
      <w:pPr>
        <w:pStyle w:val="TH"/>
        <w:rPr>
          <w:bCs/>
          <w:i/>
          <w:iCs/>
          <w:lang w:val="en-GB"/>
        </w:rPr>
      </w:pPr>
      <w:proofErr w:type="spellStart"/>
      <w:r w:rsidRPr="001716FC">
        <w:rPr>
          <w:bCs/>
          <w:i/>
          <w:iCs/>
          <w:lang w:val="en-GB"/>
        </w:rPr>
        <w:t>RRCReconfiguration</w:t>
      </w:r>
      <w:proofErr w:type="spellEnd"/>
      <w:r w:rsidRPr="001716FC">
        <w:rPr>
          <w:bCs/>
          <w:i/>
          <w:iCs/>
          <w:lang w:val="en-GB"/>
        </w:rPr>
        <w:t xml:space="preserve"> message</w:t>
      </w:r>
    </w:p>
    <w:p w14:paraId="40A5B0BF" w14:textId="77777777" w:rsidR="00FE045E" w:rsidRPr="001716FC" w:rsidRDefault="00FE045E" w:rsidP="00FE045E">
      <w:pPr>
        <w:pStyle w:val="PL"/>
        <w:rPr>
          <w:color w:val="808080"/>
        </w:rPr>
      </w:pPr>
      <w:r w:rsidRPr="001716FC">
        <w:rPr>
          <w:color w:val="808080"/>
        </w:rPr>
        <w:t>-- ASN1START</w:t>
      </w:r>
    </w:p>
    <w:p w14:paraId="2F7A7571" w14:textId="77777777" w:rsidR="00FE045E" w:rsidRPr="001716FC" w:rsidRDefault="00FE045E" w:rsidP="00FE045E">
      <w:pPr>
        <w:pStyle w:val="PL"/>
        <w:rPr>
          <w:color w:val="808080"/>
        </w:rPr>
      </w:pPr>
      <w:r w:rsidRPr="001716FC">
        <w:rPr>
          <w:color w:val="808080"/>
        </w:rPr>
        <w:t>-- TAG-RRCRECONFIGURATION-START</w:t>
      </w:r>
    </w:p>
    <w:p w14:paraId="07F832AA" w14:textId="77777777" w:rsidR="00FE045E" w:rsidRPr="001716FC" w:rsidRDefault="00FE045E" w:rsidP="00FE045E">
      <w:pPr>
        <w:pStyle w:val="PL"/>
      </w:pPr>
    </w:p>
    <w:p w14:paraId="57BC6997" w14:textId="77777777" w:rsidR="00FE045E" w:rsidRPr="001716FC" w:rsidRDefault="00FE045E" w:rsidP="00FE045E">
      <w:pPr>
        <w:pStyle w:val="PL"/>
      </w:pPr>
      <w:r w:rsidRPr="001716FC">
        <w:t xml:space="preserve">RRCReconfiguration ::= </w:t>
      </w:r>
      <w:r w:rsidRPr="001716FC">
        <w:tab/>
      </w:r>
      <w:r w:rsidRPr="001716FC">
        <w:tab/>
      </w:r>
      <w:r w:rsidRPr="001716FC">
        <w:tab/>
      </w:r>
      <w:r w:rsidRPr="001716FC">
        <w:tab/>
      </w:r>
      <w:r w:rsidRPr="001716FC">
        <w:rPr>
          <w:color w:val="993366"/>
        </w:rPr>
        <w:t>SEQUENCE</w:t>
      </w:r>
      <w:r w:rsidRPr="001716FC">
        <w:t xml:space="preserve"> {</w:t>
      </w:r>
    </w:p>
    <w:p w14:paraId="722BAAC8" w14:textId="77777777" w:rsidR="00FE045E" w:rsidRPr="001716FC" w:rsidRDefault="00FE045E" w:rsidP="00FE045E">
      <w:pPr>
        <w:pStyle w:val="PL"/>
      </w:pPr>
      <w:r w:rsidRPr="001716FC">
        <w:tab/>
        <w:t>rrc-TransactionIdentifier</w:t>
      </w:r>
      <w:r w:rsidRPr="001716FC">
        <w:tab/>
      </w:r>
      <w:r w:rsidRPr="001716FC">
        <w:tab/>
      </w:r>
      <w:r w:rsidRPr="001716FC">
        <w:tab/>
        <w:t>RRC-TransactionIdentifier,</w:t>
      </w:r>
    </w:p>
    <w:p w14:paraId="1043AE33" w14:textId="77777777" w:rsidR="00FE045E" w:rsidRPr="001716FC" w:rsidRDefault="00FE045E" w:rsidP="00FE045E">
      <w:pPr>
        <w:pStyle w:val="PL"/>
      </w:pPr>
      <w:r w:rsidRPr="001716FC">
        <w:tab/>
        <w:t>criticalExtensions</w:t>
      </w:r>
      <w:r w:rsidRPr="001716FC">
        <w:tab/>
      </w:r>
      <w:r w:rsidRPr="001716FC">
        <w:tab/>
      </w:r>
      <w:r w:rsidRPr="001716FC">
        <w:tab/>
      </w:r>
      <w:r w:rsidRPr="001716FC">
        <w:tab/>
      </w:r>
      <w:r w:rsidRPr="001716FC">
        <w:tab/>
      </w:r>
      <w:r w:rsidRPr="001716FC">
        <w:rPr>
          <w:color w:val="993366"/>
        </w:rPr>
        <w:t>CHOICE</w:t>
      </w:r>
      <w:r w:rsidRPr="001716FC">
        <w:t xml:space="preserve"> {</w:t>
      </w:r>
    </w:p>
    <w:p w14:paraId="0F7E919A" w14:textId="77777777" w:rsidR="00FE045E" w:rsidRPr="001716FC" w:rsidRDefault="00FE045E" w:rsidP="00FE045E">
      <w:pPr>
        <w:pStyle w:val="PL"/>
      </w:pPr>
      <w:r w:rsidRPr="001716FC">
        <w:tab/>
      </w:r>
      <w:r w:rsidRPr="001716FC">
        <w:tab/>
        <w:t>rrcReconfiguration</w:t>
      </w:r>
      <w:r w:rsidRPr="001716FC">
        <w:tab/>
      </w:r>
      <w:r w:rsidRPr="001716FC">
        <w:tab/>
      </w:r>
      <w:r w:rsidRPr="001716FC">
        <w:tab/>
      </w:r>
      <w:r w:rsidRPr="001716FC">
        <w:tab/>
      </w:r>
      <w:r w:rsidRPr="001716FC">
        <w:tab/>
        <w:t>RRCReconfiguration</w:t>
      </w:r>
      <w:r w:rsidRPr="001716FC" w:rsidDel="007969C0">
        <w:t>-</w:t>
      </w:r>
      <w:r w:rsidRPr="001716FC">
        <w:t>IEs,</w:t>
      </w:r>
    </w:p>
    <w:p w14:paraId="05A487D5" w14:textId="77777777" w:rsidR="00FE045E" w:rsidRPr="001716FC" w:rsidRDefault="00FE045E" w:rsidP="00FE045E">
      <w:pPr>
        <w:pStyle w:val="PL"/>
      </w:pPr>
      <w:r w:rsidRPr="001716FC">
        <w:tab/>
      </w:r>
      <w:r w:rsidRPr="001716FC">
        <w:tab/>
        <w:t>criticalExtensionsFuture</w:t>
      </w:r>
      <w:r w:rsidRPr="001716FC">
        <w:tab/>
      </w:r>
      <w:r w:rsidRPr="001716FC">
        <w:tab/>
      </w:r>
      <w:r w:rsidRPr="001716FC">
        <w:tab/>
      </w:r>
      <w:r w:rsidRPr="001716FC">
        <w:rPr>
          <w:color w:val="993366"/>
        </w:rPr>
        <w:t>SEQUENCE</w:t>
      </w:r>
      <w:r w:rsidRPr="001716FC">
        <w:t xml:space="preserve"> {}</w:t>
      </w:r>
    </w:p>
    <w:p w14:paraId="13FBA36A" w14:textId="77777777" w:rsidR="00FE045E" w:rsidRPr="001716FC" w:rsidRDefault="00FE045E" w:rsidP="00FE045E">
      <w:pPr>
        <w:pStyle w:val="PL"/>
      </w:pPr>
      <w:r w:rsidRPr="001716FC">
        <w:tab/>
        <w:t>}</w:t>
      </w:r>
    </w:p>
    <w:p w14:paraId="37B8D35A" w14:textId="77777777" w:rsidR="00FE045E" w:rsidRPr="001716FC" w:rsidRDefault="00FE045E" w:rsidP="00FE045E">
      <w:pPr>
        <w:pStyle w:val="PL"/>
      </w:pPr>
      <w:r w:rsidRPr="001716FC">
        <w:t>}</w:t>
      </w:r>
    </w:p>
    <w:p w14:paraId="4891063A" w14:textId="77777777" w:rsidR="00FE045E" w:rsidRPr="001716FC" w:rsidRDefault="00FE045E" w:rsidP="00FE045E">
      <w:pPr>
        <w:pStyle w:val="PL"/>
      </w:pPr>
    </w:p>
    <w:p w14:paraId="7EA8B370" w14:textId="77777777" w:rsidR="00FE045E" w:rsidRPr="001716FC" w:rsidRDefault="00FE045E" w:rsidP="00FE045E">
      <w:pPr>
        <w:pStyle w:val="PL"/>
      </w:pPr>
      <w:r w:rsidRPr="001716FC">
        <w:t xml:space="preserve">RRCReconfiguration-IEs ::= </w:t>
      </w:r>
      <w:r w:rsidRPr="001716FC">
        <w:tab/>
      </w:r>
      <w:r w:rsidRPr="001716FC">
        <w:tab/>
      </w:r>
      <w:r w:rsidRPr="001716FC">
        <w:tab/>
      </w:r>
      <w:r w:rsidRPr="001716FC">
        <w:rPr>
          <w:color w:val="993366"/>
        </w:rPr>
        <w:t>SEQUENCE</w:t>
      </w:r>
      <w:r w:rsidRPr="001716FC">
        <w:t xml:space="preserve"> {</w:t>
      </w:r>
    </w:p>
    <w:p w14:paraId="28F8BDC2" w14:textId="77777777" w:rsidR="00FE045E" w:rsidRPr="001716FC" w:rsidRDefault="00FE045E" w:rsidP="00FE045E">
      <w:pPr>
        <w:pStyle w:val="PL"/>
        <w:rPr>
          <w:color w:val="808080"/>
        </w:rPr>
      </w:pPr>
      <w:r w:rsidRPr="001716FC">
        <w:tab/>
        <w:t>radioBearerConfig</w:t>
      </w:r>
      <w:r w:rsidRPr="001716FC">
        <w:tab/>
      </w:r>
      <w:r w:rsidRPr="001716FC">
        <w:tab/>
      </w:r>
      <w:r w:rsidRPr="001716FC">
        <w:tab/>
      </w:r>
      <w:r w:rsidRPr="001716FC">
        <w:tab/>
      </w:r>
      <w:r w:rsidRPr="001716FC">
        <w:tab/>
      </w:r>
      <w:r w:rsidRPr="001716FC">
        <w:tab/>
        <w:t xml:space="preserve">RadioBearerConfig </w:t>
      </w:r>
      <w:r w:rsidRPr="001716FC">
        <w:tab/>
      </w:r>
      <w:r w:rsidRPr="001716FC">
        <w:tab/>
      </w:r>
      <w:r w:rsidRPr="001716FC">
        <w:tab/>
      </w:r>
      <w:r w:rsidRPr="001716FC">
        <w:tab/>
      </w:r>
      <w:r w:rsidRPr="001716FC">
        <w:tab/>
      </w:r>
      <w:r w:rsidRPr="001716FC">
        <w:tab/>
      </w:r>
      <w:r w:rsidRPr="001716FC">
        <w:tab/>
      </w:r>
      <w:r w:rsidRPr="001716FC">
        <w:tab/>
      </w:r>
      <w:r w:rsidRPr="001716FC">
        <w:tab/>
      </w:r>
      <w:r w:rsidRPr="001716FC">
        <w:tab/>
      </w:r>
      <w:r w:rsidRPr="001716FC">
        <w:tab/>
      </w:r>
      <w:r w:rsidRPr="001716FC">
        <w:tab/>
      </w:r>
      <w:r w:rsidRPr="001716FC">
        <w:tab/>
      </w:r>
      <w:r w:rsidRPr="001716FC">
        <w:tab/>
      </w:r>
      <w:r w:rsidRPr="001716FC">
        <w:rPr>
          <w:color w:val="993366"/>
        </w:rPr>
        <w:t>OPTIONAL</w:t>
      </w:r>
      <w:r w:rsidRPr="001716FC">
        <w:t xml:space="preserve">, </w:t>
      </w:r>
      <w:r w:rsidRPr="001716FC">
        <w:rPr>
          <w:color w:val="808080"/>
        </w:rPr>
        <w:t>-- Need M</w:t>
      </w:r>
    </w:p>
    <w:p w14:paraId="69948EDF" w14:textId="77777777" w:rsidR="00FE045E" w:rsidRPr="001716FC" w:rsidRDefault="00FE045E" w:rsidP="00FE045E">
      <w:pPr>
        <w:pStyle w:val="PL"/>
        <w:rPr>
          <w:color w:val="808080"/>
        </w:rPr>
      </w:pPr>
      <w:r w:rsidRPr="001716FC">
        <w:tab/>
        <w:t>secondaryCellGroup</w:t>
      </w:r>
      <w:r w:rsidRPr="001716FC">
        <w:tab/>
      </w:r>
      <w:r w:rsidRPr="001716FC">
        <w:tab/>
      </w:r>
      <w:r w:rsidRPr="001716FC">
        <w:tab/>
      </w:r>
      <w:r w:rsidRPr="001716FC">
        <w:tab/>
      </w:r>
      <w:r w:rsidRPr="001716FC">
        <w:tab/>
      </w:r>
      <w:r w:rsidRPr="001716FC">
        <w:tab/>
      </w:r>
      <w:r w:rsidRPr="001716FC">
        <w:rPr>
          <w:color w:val="993366"/>
        </w:rPr>
        <w:t>OCTET</w:t>
      </w:r>
      <w:r w:rsidRPr="001716FC">
        <w:t xml:space="preserve"> </w:t>
      </w:r>
      <w:r w:rsidRPr="001716FC">
        <w:rPr>
          <w:color w:val="993366"/>
        </w:rPr>
        <w:t>STRING</w:t>
      </w:r>
      <w:r w:rsidRPr="001716FC">
        <w:t xml:space="preserve"> (CONTAINING CellGroupConfig)</w:t>
      </w:r>
      <w:r w:rsidRPr="001716FC">
        <w:tab/>
      </w:r>
      <w:r w:rsidRPr="001716FC">
        <w:tab/>
      </w:r>
      <w:r w:rsidRPr="001716FC">
        <w:tab/>
      </w:r>
      <w:r w:rsidRPr="001716FC">
        <w:tab/>
      </w:r>
      <w:r w:rsidRPr="001716FC">
        <w:tab/>
      </w:r>
      <w:r w:rsidRPr="001716FC">
        <w:tab/>
      </w:r>
      <w:r w:rsidRPr="001716FC">
        <w:tab/>
      </w:r>
      <w:r w:rsidRPr="001716FC">
        <w:tab/>
      </w:r>
      <w:r w:rsidRPr="001716FC">
        <w:rPr>
          <w:color w:val="993366"/>
        </w:rPr>
        <w:t>OPTIONAL</w:t>
      </w:r>
      <w:r w:rsidRPr="001716FC">
        <w:t xml:space="preserve">, </w:t>
      </w:r>
      <w:r w:rsidRPr="001716FC">
        <w:rPr>
          <w:color w:val="808080"/>
        </w:rPr>
        <w:t>-- Need M</w:t>
      </w:r>
    </w:p>
    <w:p w14:paraId="0339E139" w14:textId="77777777" w:rsidR="00FE045E" w:rsidRPr="001716FC" w:rsidRDefault="00FE045E" w:rsidP="00FE045E">
      <w:pPr>
        <w:pStyle w:val="PL"/>
        <w:rPr>
          <w:color w:val="808080"/>
        </w:rPr>
      </w:pPr>
      <w:r w:rsidRPr="001716FC">
        <w:tab/>
        <w:t>measConfig</w:t>
      </w:r>
      <w:r w:rsidRPr="001716FC">
        <w:tab/>
      </w:r>
      <w:r w:rsidRPr="001716FC">
        <w:tab/>
      </w:r>
      <w:r w:rsidRPr="001716FC">
        <w:tab/>
      </w:r>
      <w:r w:rsidRPr="001716FC">
        <w:tab/>
      </w:r>
      <w:r w:rsidRPr="001716FC">
        <w:tab/>
      </w:r>
      <w:r w:rsidRPr="001716FC">
        <w:tab/>
      </w:r>
      <w:r w:rsidRPr="001716FC">
        <w:tab/>
      </w:r>
      <w:r w:rsidRPr="001716FC">
        <w:tab/>
        <w:t>MeasConfig</w:t>
      </w:r>
      <w:r w:rsidRPr="001716FC">
        <w:tab/>
      </w:r>
      <w:r w:rsidRPr="001716FC">
        <w:tab/>
      </w:r>
      <w:r w:rsidRPr="001716FC">
        <w:tab/>
      </w:r>
      <w:r w:rsidRPr="001716FC">
        <w:tab/>
      </w:r>
      <w:r w:rsidRPr="001716FC">
        <w:tab/>
      </w:r>
      <w:r w:rsidRPr="001716FC">
        <w:tab/>
      </w:r>
      <w:r w:rsidRPr="001716FC">
        <w:tab/>
      </w:r>
      <w:r w:rsidRPr="001716FC">
        <w:tab/>
      </w:r>
      <w:r w:rsidRPr="001716FC">
        <w:tab/>
      </w:r>
      <w:r w:rsidRPr="001716FC">
        <w:tab/>
      </w:r>
      <w:r w:rsidRPr="001716FC">
        <w:tab/>
      </w:r>
      <w:r w:rsidRPr="001716FC">
        <w:tab/>
      </w:r>
      <w:r w:rsidRPr="001716FC">
        <w:tab/>
      </w:r>
      <w:r w:rsidRPr="001716FC">
        <w:tab/>
      </w:r>
      <w:r w:rsidRPr="001716FC">
        <w:tab/>
      </w:r>
      <w:r w:rsidRPr="001716FC">
        <w:tab/>
      </w:r>
      <w:r w:rsidRPr="001716FC">
        <w:rPr>
          <w:color w:val="993366"/>
        </w:rPr>
        <w:t>OPTIONAL</w:t>
      </w:r>
      <w:r w:rsidRPr="001716FC">
        <w:t xml:space="preserve">, </w:t>
      </w:r>
      <w:r w:rsidRPr="001716FC">
        <w:rPr>
          <w:color w:val="808080"/>
        </w:rPr>
        <w:t>-- Need M</w:t>
      </w:r>
    </w:p>
    <w:p w14:paraId="5E8203DF" w14:textId="77777777" w:rsidR="00FE045E" w:rsidRPr="001716FC" w:rsidRDefault="00FE045E" w:rsidP="00FE045E">
      <w:pPr>
        <w:pStyle w:val="PL"/>
      </w:pPr>
    </w:p>
    <w:p w14:paraId="3CDB7CBF" w14:textId="77777777" w:rsidR="00FE045E" w:rsidRPr="001716FC" w:rsidRDefault="00FE045E" w:rsidP="00FE045E">
      <w:pPr>
        <w:pStyle w:val="PL"/>
      </w:pPr>
      <w:r w:rsidRPr="001716FC">
        <w:tab/>
        <w:t>lateNonCriticalExtension</w:t>
      </w:r>
      <w:r w:rsidRPr="001716FC">
        <w:tab/>
      </w:r>
      <w:r w:rsidRPr="001716FC">
        <w:tab/>
      </w:r>
      <w:r w:rsidRPr="001716FC">
        <w:tab/>
      </w:r>
      <w:r w:rsidRPr="001716FC">
        <w:tab/>
      </w:r>
      <w:r w:rsidRPr="001716FC">
        <w:rPr>
          <w:color w:val="993366"/>
        </w:rPr>
        <w:t>OCTET</w:t>
      </w:r>
      <w:r w:rsidRPr="001716FC">
        <w:t xml:space="preserve"> </w:t>
      </w:r>
      <w:r w:rsidRPr="001716FC">
        <w:rPr>
          <w:color w:val="993366"/>
        </w:rPr>
        <w:t>STRING</w:t>
      </w:r>
      <w:r w:rsidRPr="001716FC">
        <w:tab/>
      </w:r>
      <w:r w:rsidRPr="001716FC">
        <w:tab/>
      </w:r>
      <w:r w:rsidRPr="001716FC">
        <w:tab/>
      </w:r>
      <w:r w:rsidRPr="001716FC">
        <w:tab/>
      </w:r>
      <w:r w:rsidRPr="001716FC">
        <w:tab/>
      </w:r>
      <w:r w:rsidRPr="001716FC">
        <w:tab/>
      </w:r>
      <w:r w:rsidRPr="001716FC">
        <w:tab/>
      </w:r>
      <w:r w:rsidRPr="001716FC">
        <w:tab/>
      </w:r>
      <w:r w:rsidRPr="001716FC">
        <w:tab/>
      </w:r>
      <w:r w:rsidRPr="001716FC">
        <w:tab/>
      </w:r>
      <w:r w:rsidRPr="001716FC">
        <w:tab/>
      </w:r>
      <w:r w:rsidRPr="001716FC">
        <w:tab/>
      </w:r>
      <w:r w:rsidRPr="001716FC">
        <w:tab/>
      </w:r>
      <w:r w:rsidRPr="001716FC">
        <w:tab/>
      </w:r>
      <w:r w:rsidRPr="001716FC">
        <w:tab/>
      </w:r>
      <w:r w:rsidRPr="001716FC">
        <w:rPr>
          <w:color w:val="993366"/>
        </w:rPr>
        <w:t>OPTIONAL</w:t>
      </w:r>
      <w:r w:rsidRPr="001716FC">
        <w:t>,</w:t>
      </w:r>
    </w:p>
    <w:p w14:paraId="4B4D8A19" w14:textId="77777777" w:rsidR="00FE045E" w:rsidRPr="001716FC" w:rsidRDefault="00FE045E" w:rsidP="00FE045E">
      <w:pPr>
        <w:pStyle w:val="PL"/>
      </w:pPr>
      <w:r w:rsidRPr="001716FC">
        <w:lastRenderedPageBreak/>
        <w:tab/>
        <w:t>nonCriticalExtension</w:t>
      </w:r>
      <w:r w:rsidRPr="001716FC">
        <w:tab/>
      </w:r>
      <w:r w:rsidRPr="001716FC">
        <w:tab/>
      </w:r>
      <w:r w:rsidRPr="001716FC">
        <w:tab/>
      </w:r>
      <w:r w:rsidRPr="001716FC">
        <w:tab/>
      </w:r>
      <w:r w:rsidRPr="001716FC">
        <w:tab/>
      </w:r>
      <w:r w:rsidRPr="001716FC">
        <w:rPr>
          <w:color w:val="993366"/>
        </w:rPr>
        <w:t>RRCReconfiguration-vxx-IEs</w:t>
      </w:r>
      <w:r w:rsidRPr="001716FC">
        <w:rPr>
          <w:color w:val="993366"/>
        </w:rPr>
        <w:tab/>
      </w:r>
      <w:r w:rsidRPr="001716FC">
        <w:tab/>
      </w:r>
      <w:r w:rsidRPr="001716FC">
        <w:tab/>
      </w:r>
      <w:r w:rsidRPr="001716FC">
        <w:tab/>
      </w:r>
      <w:r w:rsidRPr="001716FC">
        <w:tab/>
      </w:r>
      <w:r w:rsidRPr="001716FC">
        <w:tab/>
      </w:r>
      <w:r w:rsidRPr="001716FC">
        <w:tab/>
      </w:r>
      <w:r w:rsidRPr="001716FC">
        <w:tab/>
      </w:r>
      <w:r w:rsidRPr="001716FC">
        <w:tab/>
      </w:r>
      <w:r w:rsidRPr="001716FC">
        <w:tab/>
      </w:r>
      <w:r w:rsidRPr="001716FC">
        <w:tab/>
      </w:r>
      <w:r w:rsidRPr="001716FC">
        <w:tab/>
      </w:r>
      <w:r w:rsidRPr="001716FC">
        <w:rPr>
          <w:color w:val="993366"/>
        </w:rPr>
        <w:t>OPTIONAL</w:t>
      </w:r>
      <w:r w:rsidRPr="001716FC" w:rsidDel="00FA2854">
        <w:t xml:space="preserve"> </w:t>
      </w:r>
    </w:p>
    <w:p w14:paraId="78B7AB55" w14:textId="77777777" w:rsidR="00FE045E" w:rsidRPr="001716FC" w:rsidRDefault="00FE045E" w:rsidP="00FE045E">
      <w:pPr>
        <w:pStyle w:val="PL"/>
      </w:pPr>
      <w:r w:rsidRPr="001716FC">
        <w:t>}</w:t>
      </w:r>
    </w:p>
    <w:p w14:paraId="3934DC4F" w14:textId="77777777" w:rsidR="00FE045E" w:rsidRPr="001716FC" w:rsidRDefault="00FE045E" w:rsidP="00FE045E">
      <w:pPr>
        <w:pStyle w:val="PL"/>
      </w:pPr>
    </w:p>
    <w:p w14:paraId="3BF48310" w14:textId="77777777" w:rsidR="00FE045E" w:rsidRPr="001716FC" w:rsidRDefault="00FE045E" w:rsidP="00FE045E">
      <w:pPr>
        <w:pStyle w:val="PL"/>
      </w:pPr>
      <w:r w:rsidRPr="001716FC">
        <w:t xml:space="preserve">RRCReconfiguration-vxx-IEs ::= </w:t>
      </w:r>
      <w:r w:rsidRPr="001716FC">
        <w:tab/>
      </w:r>
      <w:r w:rsidRPr="001716FC">
        <w:tab/>
      </w:r>
      <w:r w:rsidRPr="001716FC">
        <w:tab/>
        <w:t>SEQUENCE {</w:t>
      </w:r>
    </w:p>
    <w:p w14:paraId="2E54D7C7" w14:textId="77777777" w:rsidR="00FE045E" w:rsidRPr="001716FC" w:rsidRDefault="00FE045E" w:rsidP="00FE045E">
      <w:pPr>
        <w:pStyle w:val="PL"/>
        <w:rPr>
          <w:color w:val="808080"/>
        </w:rPr>
      </w:pPr>
      <w:r w:rsidRPr="001716FC">
        <w:tab/>
        <w:t>masterCellGroup</w:t>
      </w:r>
      <w:r w:rsidRPr="001716FC">
        <w:tab/>
      </w:r>
      <w:r w:rsidRPr="001716FC">
        <w:tab/>
      </w:r>
      <w:r w:rsidRPr="001716FC">
        <w:tab/>
      </w:r>
      <w:r w:rsidRPr="001716FC">
        <w:tab/>
      </w:r>
      <w:r w:rsidRPr="001716FC">
        <w:tab/>
      </w:r>
      <w:r w:rsidRPr="001716FC">
        <w:tab/>
      </w:r>
      <w:r w:rsidRPr="001716FC">
        <w:tab/>
      </w:r>
      <w:r w:rsidRPr="001716FC">
        <w:rPr>
          <w:color w:val="993366"/>
        </w:rPr>
        <w:t>OCTET</w:t>
      </w:r>
      <w:r w:rsidRPr="001716FC">
        <w:t xml:space="preserve"> </w:t>
      </w:r>
      <w:r w:rsidRPr="001716FC">
        <w:rPr>
          <w:color w:val="993366"/>
        </w:rPr>
        <w:t>STRING</w:t>
      </w:r>
      <w:r w:rsidRPr="001716FC">
        <w:t xml:space="preserve"> (CONTAINING CellGroupConfig)</w:t>
      </w:r>
      <w:r w:rsidRPr="001716FC">
        <w:tab/>
      </w:r>
      <w:r w:rsidRPr="001716FC">
        <w:tab/>
      </w:r>
      <w:r w:rsidRPr="001716FC">
        <w:tab/>
      </w:r>
      <w:r w:rsidRPr="001716FC">
        <w:tab/>
      </w:r>
      <w:r w:rsidRPr="001716FC">
        <w:tab/>
      </w:r>
      <w:r w:rsidRPr="001716FC">
        <w:tab/>
      </w:r>
      <w:r w:rsidRPr="001716FC">
        <w:tab/>
      </w:r>
      <w:r w:rsidRPr="001716FC">
        <w:tab/>
      </w:r>
      <w:r w:rsidRPr="001716FC">
        <w:rPr>
          <w:color w:val="993366"/>
        </w:rPr>
        <w:t>OPTIONAL</w:t>
      </w:r>
      <w:r w:rsidRPr="001716FC">
        <w:t xml:space="preserve">, </w:t>
      </w:r>
      <w:r w:rsidRPr="001716FC">
        <w:rPr>
          <w:color w:val="808080"/>
        </w:rPr>
        <w:t>-- Need M</w:t>
      </w:r>
    </w:p>
    <w:p w14:paraId="07E6B467" w14:textId="75783FCB" w:rsidR="00FE045E" w:rsidRPr="001716FC" w:rsidRDefault="00FE045E" w:rsidP="00FE045E">
      <w:pPr>
        <w:pStyle w:val="PL"/>
      </w:pPr>
      <w:r w:rsidRPr="001716FC">
        <w:tab/>
        <w:t>fullConfig</w:t>
      </w:r>
      <w:r w:rsidRPr="001716FC">
        <w:tab/>
      </w:r>
      <w:r w:rsidRPr="001716FC">
        <w:tab/>
      </w:r>
      <w:r w:rsidRPr="001716FC">
        <w:tab/>
      </w:r>
      <w:r w:rsidRPr="001716FC">
        <w:tab/>
      </w:r>
      <w:r w:rsidRPr="001716FC">
        <w:tab/>
      </w:r>
      <w:r w:rsidRPr="001716FC">
        <w:tab/>
      </w:r>
      <w:r w:rsidRPr="001716FC">
        <w:tab/>
      </w:r>
      <w:r w:rsidRPr="001716FC">
        <w:tab/>
        <w:t xml:space="preserve">ENUMERATED {true} </w:t>
      </w:r>
      <w:r w:rsidRPr="001716FC">
        <w:tab/>
      </w:r>
      <w:r w:rsidRPr="001716FC">
        <w:tab/>
      </w:r>
      <w:r w:rsidRPr="001716FC">
        <w:tab/>
      </w:r>
      <w:r w:rsidRPr="001716FC">
        <w:tab/>
      </w:r>
      <w:r w:rsidRPr="001716FC">
        <w:tab/>
      </w:r>
      <w:r w:rsidRPr="001716FC">
        <w:tab/>
      </w:r>
      <w:r w:rsidRPr="001716FC">
        <w:tab/>
      </w:r>
      <w:r w:rsidRPr="001716FC">
        <w:tab/>
      </w:r>
      <w:r w:rsidRPr="001716FC">
        <w:tab/>
      </w:r>
      <w:r w:rsidRPr="001716FC">
        <w:tab/>
      </w:r>
      <w:r w:rsidRPr="001716FC">
        <w:tab/>
      </w:r>
      <w:r w:rsidRPr="001716FC">
        <w:tab/>
      </w:r>
      <w:r w:rsidRPr="001716FC">
        <w:tab/>
      </w:r>
      <w:r w:rsidRPr="001716FC">
        <w:tab/>
        <w:t>OPTIONAL,</w:t>
      </w:r>
      <w:ins w:id="59" w:author="Intel-SP" w:date="2018-06-20T23:51:00Z">
        <w:r>
          <w:t xml:space="preserve"> -- Cond HO</w:t>
        </w:r>
      </w:ins>
    </w:p>
    <w:p w14:paraId="38A3955B" w14:textId="77777777" w:rsidR="00FE045E" w:rsidRPr="001716FC" w:rsidRDefault="00FE045E" w:rsidP="00FE045E">
      <w:pPr>
        <w:pStyle w:val="PL"/>
      </w:pPr>
      <w:r w:rsidRPr="001716FC">
        <w:tab/>
        <w:t xml:space="preserve">dedicatedNAS-MessageList                </w:t>
      </w:r>
      <w:r w:rsidRPr="001716FC">
        <w:rPr>
          <w:color w:val="993366"/>
        </w:rPr>
        <w:t>SEQUENCE</w:t>
      </w:r>
      <w:r w:rsidRPr="001716FC">
        <w:t xml:space="preserve"> (</w:t>
      </w:r>
      <w:r w:rsidRPr="001716FC">
        <w:rPr>
          <w:color w:val="993366"/>
        </w:rPr>
        <w:t>SIZE</w:t>
      </w:r>
      <w:r w:rsidRPr="001716FC">
        <w:t>(1..maxDRB))</w:t>
      </w:r>
      <w:r w:rsidRPr="001716FC">
        <w:rPr>
          <w:color w:val="993366"/>
        </w:rPr>
        <w:t xml:space="preserve"> OF</w:t>
      </w:r>
      <w:r w:rsidRPr="001716FC">
        <w:t xml:space="preserve"> DedicatedInfoNAS</w:t>
      </w:r>
      <w:r w:rsidRPr="001716FC">
        <w:tab/>
      </w:r>
      <w:r w:rsidRPr="001716FC">
        <w:tab/>
      </w:r>
      <w:r w:rsidRPr="001716FC">
        <w:tab/>
      </w:r>
      <w:r w:rsidRPr="001716FC">
        <w:tab/>
      </w:r>
      <w:r w:rsidRPr="001716FC">
        <w:tab/>
      </w:r>
      <w:r w:rsidRPr="001716FC">
        <w:tab/>
      </w:r>
      <w:r w:rsidRPr="001716FC">
        <w:tab/>
      </w:r>
      <w:r w:rsidRPr="001716FC">
        <w:rPr>
          <w:color w:val="993366"/>
        </w:rPr>
        <w:t>OPTIONAL</w:t>
      </w:r>
      <w:r w:rsidRPr="001716FC">
        <w:t xml:space="preserve">, </w:t>
      </w:r>
      <w:r w:rsidRPr="001716FC">
        <w:rPr>
          <w:color w:val="808080"/>
        </w:rPr>
        <w:t>-- Cond nonHO</w:t>
      </w:r>
    </w:p>
    <w:p w14:paraId="76A597E6" w14:textId="77777777" w:rsidR="00FE045E" w:rsidRPr="001716FC" w:rsidRDefault="00FE045E" w:rsidP="00FE045E">
      <w:pPr>
        <w:pStyle w:val="PL"/>
      </w:pPr>
    </w:p>
    <w:p w14:paraId="49C15C93" w14:textId="77777777" w:rsidR="00FE045E" w:rsidRPr="001716FC" w:rsidRDefault="00FE045E" w:rsidP="00FE045E">
      <w:pPr>
        <w:pStyle w:val="PL"/>
      </w:pPr>
      <w:r w:rsidRPr="001716FC">
        <w:tab/>
        <w:t>nonCriticalExtension</w:t>
      </w:r>
      <w:r w:rsidRPr="001716FC">
        <w:tab/>
      </w:r>
      <w:r w:rsidRPr="001716FC">
        <w:tab/>
      </w:r>
      <w:r w:rsidRPr="001716FC">
        <w:tab/>
      </w:r>
      <w:r w:rsidRPr="001716FC">
        <w:tab/>
      </w:r>
      <w:r w:rsidRPr="001716FC">
        <w:tab/>
        <w:t>SEQUENCE {}</w:t>
      </w:r>
      <w:r w:rsidRPr="001716FC">
        <w:tab/>
      </w:r>
      <w:r w:rsidRPr="001716FC">
        <w:tab/>
      </w:r>
      <w:r w:rsidRPr="001716FC">
        <w:tab/>
      </w:r>
      <w:r w:rsidRPr="001716FC">
        <w:tab/>
      </w:r>
      <w:r w:rsidRPr="001716FC">
        <w:tab/>
      </w:r>
      <w:r w:rsidRPr="001716FC">
        <w:tab/>
      </w:r>
      <w:r w:rsidRPr="001716FC">
        <w:tab/>
      </w:r>
      <w:r w:rsidRPr="001716FC">
        <w:tab/>
      </w:r>
      <w:r w:rsidRPr="001716FC">
        <w:tab/>
      </w:r>
      <w:r w:rsidRPr="001716FC">
        <w:tab/>
      </w:r>
      <w:r w:rsidRPr="001716FC">
        <w:tab/>
      </w:r>
      <w:r w:rsidRPr="001716FC">
        <w:tab/>
      </w:r>
      <w:r w:rsidRPr="001716FC">
        <w:tab/>
      </w:r>
      <w:r w:rsidRPr="001716FC">
        <w:tab/>
      </w:r>
      <w:r w:rsidRPr="001716FC">
        <w:tab/>
      </w:r>
      <w:r w:rsidRPr="001716FC">
        <w:tab/>
        <w:t>OPTIONAL</w:t>
      </w:r>
      <w:r w:rsidRPr="001716FC" w:rsidDel="00FA2854">
        <w:t xml:space="preserve"> </w:t>
      </w:r>
    </w:p>
    <w:p w14:paraId="1A093D5C" w14:textId="77777777" w:rsidR="00FE045E" w:rsidRPr="001716FC" w:rsidRDefault="00FE045E" w:rsidP="00FE045E">
      <w:pPr>
        <w:pStyle w:val="PL"/>
      </w:pPr>
      <w:r w:rsidRPr="001716FC">
        <w:t>}</w:t>
      </w:r>
    </w:p>
    <w:p w14:paraId="6F83B09C" w14:textId="77777777" w:rsidR="00FE045E" w:rsidRPr="001716FC" w:rsidRDefault="00FE045E" w:rsidP="00FE045E">
      <w:pPr>
        <w:pStyle w:val="PL"/>
      </w:pPr>
    </w:p>
    <w:p w14:paraId="2A1B47BC" w14:textId="77777777" w:rsidR="00FE045E" w:rsidRPr="001716FC" w:rsidRDefault="00FE045E" w:rsidP="00FE045E">
      <w:pPr>
        <w:pStyle w:val="PL"/>
        <w:rPr>
          <w:color w:val="808080"/>
        </w:rPr>
      </w:pPr>
      <w:r w:rsidRPr="001716FC">
        <w:rPr>
          <w:color w:val="808080"/>
        </w:rPr>
        <w:t>-- TAG-RRCRECONFIGURATION-STOP</w:t>
      </w:r>
    </w:p>
    <w:p w14:paraId="739BC2E6" w14:textId="77777777" w:rsidR="00FE045E" w:rsidRPr="001716FC" w:rsidRDefault="00FE045E" w:rsidP="00FE045E">
      <w:pPr>
        <w:pStyle w:val="PL"/>
        <w:rPr>
          <w:color w:val="808080"/>
        </w:rPr>
      </w:pPr>
      <w:r w:rsidRPr="001716FC">
        <w:rPr>
          <w:color w:val="808080"/>
        </w:rPr>
        <w:t>-- ASN1STOP</w:t>
      </w:r>
    </w:p>
    <w:p w14:paraId="3990D5F6" w14:textId="77777777" w:rsidR="00FE045E" w:rsidRPr="001716FC" w:rsidRDefault="00FE045E" w:rsidP="00FE045E"/>
    <w:tbl>
      <w:tblPr>
        <w:tblW w:w="10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1"/>
      </w:tblGrid>
      <w:tr w:rsidR="00FE045E" w:rsidRPr="00F021E9" w14:paraId="64D122C2" w14:textId="77777777" w:rsidTr="00254994">
        <w:trPr>
          <w:trHeight w:val="166"/>
        </w:trPr>
        <w:tc>
          <w:tcPr>
            <w:tcW w:w="10101" w:type="dxa"/>
            <w:shd w:val="clear" w:color="auto" w:fill="auto"/>
          </w:tcPr>
          <w:p w14:paraId="046D0122" w14:textId="77777777" w:rsidR="00FE045E" w:rsidRPr="001716FC" w:rsidRDefault="00FE045E" w:rsidP="001716FC">
            <w:pPr>
              <w:pStyle w:val="TAH"/>
              <w:rPr>
                <w:szCs w:val="22"/>
              </w:rPr>
            </w:pPr>
            <w:proofErr w:type="spellStart"/>
            <w:r w:rsidRPr="001716FC">
              <w:rPr>
                <w:i/>
                <w:szCs w:val="22"/>
              </w:rPr>
              <w:t>RRCReconfiguration</w:t>
            </w:r>
            <w:proofErr w:type="spellEnd"/>
            <w:r w:rsidRPr="001716FC">
              <w:rPr>
                <w:i/>
                <w:szCs w:val="22"/>
              </w:rPr>
              <w:t>-IEs field descriptions</w:t>
            </w:r>
          </w:p>
        </w:tc>
      </w:tr>
      <w:tr w:rsidR="00FE045E" w:rsidRPr="00F021E9" w14:paraId="41BF4751" w14:textId="77777777" w:rsidTr="00254994">
        <w:trPr>
          <w:trHeight w:val="332"/>
        </w:trPr>
        <w:tc>
          <w:tcPr>
            <w:tcW w:w="10101" w:type="dxa"/>
            <w:shd w:val="clear" w:color="auto" w:fill="auto"/>
          </w:tcPr>
          <w:p w14:paraId="462F492A" w14:textId="77777777" w:rsidR="00FE045E" w:rsidRPr="001716FC" w:rsidRDefault="00FE045E" w:rsidP="001716FC">
            <w:pPr>
              <w:pStyle w:val="TAL"/>
              <w:rPr>
                <w:b/>
                <w:bCs/>
                <w:i/>
                <w:noProof/>
                <w:lang w:val="en-GB" w:eastAsia="en-GB"/>
              </w:rPr>
            </w:pPr>
            <w:r w:rsidRPr="001716FC">
              <w:rPr>
                <w:b/>
                <w:bCs/>
                <w:i/>
                <w:noProof/>
                <w:lang w:val="en-GB" w:eastAsia="en-GB"/>
              </w:rPr>
              <w:t>dedicatedNAS-MessageList</w:t>
            </w:r>
          </w:p>
          <w:p w14:paraId="1F169E30" w14:textId="77777777" w:rsidR="00FE045E" w:rsidRPr="001716FC" w:rsidRDefault="00FE045E" w:rsidP="001716FC">
            <w:pPr>
              <w:pStyle w:val="TAL"/>
              <w:rPr>
                <w:bCs/>
                <w:noProof/>
                <w:lang w:val="en-GB" w:eastAsia="en-GB"/>
              </w:rPr>
            </w:pPr>
            <w:r w:rsidRPr="001716FC">
              <w:rPr>
                <w:bCs/>
                <w:noProof/>
                <w:lang w:val="en-GB" w:eastAsia="en-GB"/>
              </w:rPr>
              <w:t xml:space="preserve">This field is used to transfer UE specific NAS layer information between the network and the UE. The RRC layer is transparent for each PDU in the list.          </w:t>
            </w:r>
          </w:p>
        </w:tc>
      </w:tr>
      <w:tr w:rsidR="00FE045E" w:rsidRPr="00F021E9" w14:paraId="29FF7870" w14:textId="77777777" w:rsidTr="00254994">
        <w:trPr>
          <w:trHeight w:val="332"/>
        </w:trPr>
        <w:tc>
          <w:tcPr>
            <w:tcW w:w="10101" w:type="dxa"/>
            <w:shd w:val="clear" w:color="auto" w:fill="auto"/>
          </w:tcPr>
          <w:p w14:paraId="621FCAE3" w14:textId="77777777" w:rsidR="00FE045E" w:rsidRPr="001716FC" w:rsidRDefault="00FE045E" w:rsidP="001716FC">
            <w:pPr>
              <w:pStyle w:val="TAL"/>
              <w:rPr>
                <w:b/>
                <w:bCs/>
                <w:i/>
                <w:noProof/>
                <w:lang w:val="en-GB" w:eastAsia="en-GB"/>
              </w:rPr>
            </w:pPr>
            <w:r w:rsidRPr="001716FC">
              <w:rPr>
                <w:b/>
                <w:bCs/>
                <w:i/>
                <w:noProof/>
                <w:lang w:val="en-GB" w:eastAsia="en-GB"/>
              </w:rPr>
              <w:t>fullConfig</w:t>
            </w:r>
          </w:p>
          <w:p w14:paraId="78B745D8" w14:textId="77777777" w:rsidR="00FE045E" w:rsidRPr="001716FC" w:rsidRDefault="00FE045E" w:rsidP="001716FC">
            <w:pPr>
              <w:pStyle w:val="TAL"/>
              <w:rPr>
                <w:b/>
                <w:i/>
                <w:szCs w:val="22"/>
                <w:lang w:val="sv-SE"/>
              </w:rPr>
            </w:pPr>
            <w:r w:rsidRPr="001716FC">
              <w:rPr>
                <w:bCs/>
                <w:noProof/>
                <w:lang w:eastAsia="en-GB"/>
              </w:rPr>
              <w:t xml:space="preserve">Indicates </w:t>
            </w:r>
            <w:r w:rsidRPr="001716FC">
              <w:rPr>
                <w:bCs/>
                <w:noProof/>
                <w:lang w:val="sv-SE" w:eastAsia="en-GB"/>
              </w:rPr>
              <w:t xml:space="preserve">that </w:t>
            </w:r>
            <w:r w:rsidRPr="001716FC">
              <w:rPr>
                <w:bCs/>
                <w:noProof/>
                <w:lang w:eastAsia="en-GB"/>
              </w:rPr>
              <w:t xml:space="preserve">the full configuration option is applicable for the </w:t>
            </w:r>
            <w:proofErr w:type="spellStart"/>
            <w:r w:rsidRPr="001716FC">
              <w:rPr>
                <w:i/>
                <w:szCs w:val="22"/>
              </w:rPr>
              <w:t>RRCReconfiguration</w:t>
            </w:r>
            <w:proofErr w:type="spellEnd"/>
            <w:r w:rsidRPr="001716FC">
              <w:rPr>
                <w:bCs/>
                <w:noProof/>
                <w:lang w:eastAsia="en-GB"/>
              </w:rPr>
              <w:t xml:space="preserve"> message.</w:t>
            </w:r>
          </w:p>
        </w:tc>
      </w:tr>
      <w:tr w:rsidR="00FE045E" w:rsidRPr="00F021E9" w14:paraId="540D71AF" w14:textId="77777777" w:rsidTr="00254994">
        <w:trPr>
          <w:trHeight w:val="342"/>
        </w:trPr>
        <w:tc>
          <w:tcPr>
            <w:tcW w:w="10101" w:type="dxa"/>
            <w:shd w:val="clear" w:color="auto" w:fill="auto"/>
          </w:tcPr>
          <w:p w14:paraId="48BC3C06" w14:textId="77777777" w:rsidR="00FE045E" w:rsidRPr="001716FC" w:rsidRDefault="00FE045E" w:rsidP="001716FC">
            <w:pPr>
              <w:pStyle w:val="TAL"/>
              <w:rPr>
                <w:szCs w:val="22"/>
              </w:rPr>
            </w:pPr>
            <w:r w:rsidRPr="001716FC">
              <w:rPr>
                <w:b/>
                <w:i/>
                <w:szCs w:val="22"/>
                <w:lang w:val="sv-SE"/>
              </w:rPr>
              <w:t>master</w:t>
            </w:r>
            <w:proofErr w:type="spellStart"/>
            <w:r w:rsidRPr="001716FC">
              <w:rPr>
                <w:b/>
                <w:i/>
                <w:szCs w:val="22"/>
              </w:rPr>
              <w:t>CellGroup</w:t>
            </w:r>
            <w:proofErr w:type="spellEnd"/>
          </w:p>
          <w:p w14:paraId="78579C20" w14:textId="77777777" w:rsidR="00FE045E" w:rsidRPr="001716FC" w:rsidRDefault="00FE045E" w:rsidP="001716FC">
            <w:pPr>
              <w:pStyle w:val="TAL"/>
              <w:rPr>
                <w:b/>
                <w:i/>
                <w:szCs w:val="22"/>
                <w:lang w:val="sv-SE"/>
              </w:rPr>
            </w:pPr>
            <w:r w:rsidRPr="001716FC">
              <w:rPr>
                <w:szCs w:val="22"/>
              </w:rPr>
              <w:t xml:space="preserve">Configuration of </w:t>
            </w:r>
            <w:r w:rsidRPr="001716FC">
              <w:rPr>
                <w:szCs w:val="22"/>
                <w:lang w:val="sv-SE"/>
              </w:rPr>
              <w:t>master</w:t>
            </w:r>
            <w:r w:rsidRPr="001716FC">
              <w:rPr>
                <w:szCs w:val="22"/>
              </w:rPr>
              <w:t xml:space="preserve"> cell group</w:t>
            </w:r>
            <w:r w:rsidRPr="001716FC">
              <w:rPr>
                <w:szCs w:val="22"/>
                <w:lang w:val="sv-SE"/>
              </w:rPr>
              <w:t>.</w:t>
            </w:r>
          </w:p>
        </w:tc>
      </w:tr>
      <w:tr w:rsidR="00FE045E" w:rsidRPr="00F021E9" w14:paraId="139EEC02" w14:textId="77777777" w:rsidTr="00254994">
        <w:trPr>
          <w:trHeight w:val="332"/>
        </w:trPr>
        <w:tc>
          <w:tcPr>
            <w:tcW w:w="10101" w:type="dxa"/>
            <w:shd w:val="clear" w:color="auto" w:fill="auto"/>
          </w:tcPr>
          <w:p w14:paraId="22CF1C5F" w14:textId="77777777" w:rsidR="00FE045E" w:rsidRPr="001716FC" w:rsidRDefault="00FE045E" w:rsidP="001716FC">
            <w:pPr>
              <w:pStyle w:val="TAL"/>
              <w:rPr>
                <w:szCs w:val="22"/>
              </w:rPr>
            </w:pPr>
            <w:proofErr w:type="spellStart"/>
            <w:r w:rsidRPr="001716FC">
              <w:rPr>
                <w:b/>
                <w:i/>
                <w:szCs w:val="22"/>
              </w:rPr>
              <w:t>radioBearerConfig</w:t>
            </w:r>
            <w:proofErr w:type="spellEnd"/>
          </w:p>
          <w:p w14:paraId="7E801B29" w14:textId="77777777" w:rsidR="00FE045E" w:rsidRPr="001716FC" w:rsidRDefault="00FE045E" w:rsidP="001716FC">
            <w:pPr>
              <w:pStyle w:val="TAL"/>
              <w:rPr>
                <w:szCs w:val="22"/>
              </w:rPr>
            </w:pPr>
            <w:r w:rsidRPr="001716FC">
              <w:rPr>
                <w:szCs w:val="22"/>
              </w:rPr>
              <w:t xml:space="preserve">Configuration of Radio Bearers (DRBs, SRBs) including SDAP/PDCP. In EN-DC this field may only be present if the </w:t>
            </w:r>
            <w:proofErr w:type="spellStart"/>
            <w:r w:rsidRPr="001716FC">
              <w:rPr>
                <w:szCs w:val="22"/>
              </w:rPr>
              <w:t>RRCReconfiguration</w:t>
            </w:r>
            <w:proofErr w:type="spellEnd"/>
            <w:r w:rsidRPr="001716FC">
              <w:rPr>
                <w:szCs w:val="22"/>
              </w:rPr>
              <w:t xml:space="preserve"> is transmitted over SRB3.</w:t>
            </w:r>
          </w:p>
        </w:tc>
      </w:tr>
      <w:tr w:rsidR="00FE045E" w:rsidRPr="00F021E9" w14:paraId="4DAB1C14" w14:textId="77777777" w:rsidTr="00254994">
        <w:trPr>
          <w:trHeight w:val="332"/>
        </w:trPr>
        <w:tc>
          <w:tcPr>
            <w:tcW w:w="10101" w:type="dxa"/>
            <w:shd w:val="clear" w:color="auto" w:fill="auto"/>
          </w:tcPr>
          <w:p w14:paraId="52D0C2CC" w14:textId="33BF5041" w:rsidR="00FE045E" w:rsidRPr="001716FC" w:rsidRDefault="00603585" w:rsidP="001716FC">
            <w:pPr>
              <w:pStyle w:val="TAL"/>
              <w:rPr>
                <w:szCs w:val="22"/>
              </w:rPr>
            </w:pPr>
            <w:ins w:id="60" w:author="Intel-SP" w:date="2018-06-21T17:07:00Z">
              <w:r>
                <w:rPr>
                  <w:b/>
                  <w:i/>
                  <w:szCs w:val="22"/>
                  <w:lang w:val="en-GB"/>
                </w:rPr>
                <w:t>--</w:t>
              </w:r>
            </w:ins>
            <w:proofErr w:type="spellStart"/>
            <w:r w:rsidR="00FE045E" w:rsidRPr="001716FC">
              <w:rPr>
                <w:b/>
                <w:i/>
                <w:szCs w:val="22"/>
              </w:rPr>
              <w:t>secondaryCellGroup</w:t>
            </w:r>
            <w:proofErr w:type="spellEnd"/>
          </w:p>
          <w:p w14:paraId="2DCDDD2F" w14:textId="77777777" w:rsidR="00FE045E" w:rsidRPr="001716FC" w:rsidRDefault="00FE045E" w:rsidP="001716FC">
            <w:pPr>
              <w:pStyle w:val="TAL"/>
              <w:rPr>
                <w:szCs w:val="22"/>
                <w:lang w:val="sv-SE"/>
              </w:rPr>
            </w:pPr>
            <w:r w:rsidRPr="001716FC">
              <w:rPr>
                <w:szCs w:val="22"/>
              </w:rPr>
              <w:t>Configuration of secondary cell group (EN-DC)</w:t>
            </w:r>
            <w:r w:rsidRPr="001716FC">
              <w:rPr>
                <w:szCs w:val="22"/>
                <w:lang w:val="sv-SE"/>
              </w:rPr>
              <w:t>.</w:t>
            </w:r>
          </w:p>
        </w:tc>
      </w:tr>
    </w:tbl>
    <w:p w14:paraId="38611A76" w14:textId="77777777" w:rsidR="00FE045E" w:rsidRPr="001716FC" w:rsidRDefault="00FE045E" w:rsidP="00FE045E"/>
    <w:tbl>
      <w:tblPr>
        <w:tblW w:w="100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608"/>
        <w:gridCol w:w="8397"/>
      </w:tblGrid>
      <w:tr w:rsidR="00FE045E" w:rsidRPr="00F021E9" w14:paraId="6145B6EA" w14:textId="77777777" w:rsidTr="00254994">
        <w:trPr>
          <w:cantSplit/>
          <w:trHeight w:val="250"/>
          <w:tblHeader/>
        </w:trPr>
        <w:tc>
          <w:tcPr>
            <w:tcW w:w="1608" w:type="dxa"/>
          </w:tcPr>
          <w:p w14:paraId="0040E9A0" w14:textId="77777777" w:rsidR="00FE045E" w:rsidRPr="001716FC" w:rsidRDefault="00FE045E" w:rsidP="001716FC">
            <w:pPr>
              <w:pStyle w:val="TAH"/>
              <w:rPr>
                <w:iCs/>
                <w:lang w:val="en-GB" w:eastAsia="en-GB"/>
              </w:rPr>
            </w:pPr>
            <w:r w:rsidRPr="001716FC">
              <w:rPr>
                <w:iCs/>
                <w:lang w:val="en-GB" w:eastAsia="en-GB"/>
              </w:rPr>
              <w:t>Conditional presence</w:t>
            </w:r>
          </w:p>
        </w:tc>
        <w:tc>
          <w:tcPr>
            <w:tcW w:w="8397" w:type="dxa"/>
          </w:tcPr>
          <w:p w14:paraId="554F60E9" w14:textId="77777777" w:rsidR="00FE045E" w:rsidRPr="001716FC" w:rsidRDefault="00FE045E" w:rsidP="001716FC">
            <w:pPr>
              <w:pStyle w:val="TAH"/>
              <w:rPr>
                <w:lang w:val="en-GB" w:eastAsia="en-GB"/>
              </w:rPr>
            </w:pPr>
            <w:r w:rsidRPr="001716FC">
              <w:rPr>
                <w:iCs/>
                <w:lang w:val="en-GB" w:eastAsia="en-GB"/>
              </w:rPr>
              <w:t>Explanation</w:t>
            </w:r>
          </w:p>
        </w:tc>
      </w:tr>
      <w:tr w:rsidR="00FE045E" w:rsidRPr="00F021E9" w14:paraId="6762CEE8" w14:textId="77777777" w:rsidTr="00254994">
        <w:trPr>
          <w:cantSplit/>
          <w:trHeight w:val="250"/>
        </w:trPr>
        <w:tc>
          <w:tcPr>
            <w:tcW w:w="1608" w:type="dxa"/>
          </w:tcPr>
          <w:p w14:paraId="4A87294A" w14:textId="77777777" w:rsidR="00FE045E" w:rsidRPr="001716FC" w:rsidRDefault="00FE045E" w:rsidP="001716FC">
            <w:pPr>
              <w:pStyle w:val="TAL"/>
              <w:rPr>
                <w:i/>
                <w:noProof/>
                <w:lang w:val="en-GB" w:eastAsia="en-GB"/>
              </w:rPr>
            </w:pPr>
            <w:r w:rsidRPr="001716FC">
              <w:rPr>
                <w:i/>
                <w:noProof/>
                <w:lang w:val="en-GB" w:eastAsia="en-GB"/>
              </w:rPr>
              <w:t>nonHO</w:t>
            </w:r>
          </w:p>
        </w:tc>
        <w:tc>
          <w:tcPr>
            <w:tcW w:w="8397" w:type="dxa"/>
          </w:tcPr>
          <w:p w14:paraId="3E47E682" w14:textId="77777777" w:rsidR="00FE045E" w:rsidRPr="001716FC" w:rsidRDefault="00FE045E" w:rsidP="001716FC">
            <w:pPr>
              <w:pStyle w:val="TAL"/>
              <w:rPr>
                <w:lang w:val="en-GB" w:eastAsia="en-GB"/>
              </w:rPr>
            </w:pPr>
            <w:r w:rsidRPr="001716FC">
              <w:rPr>
                <w:lang w:val="en-GB" w:eastAsia="en-GB"/>
              </w:rPr>
              <w:t>The field is not present in case of reconfiguration with sync within NR or to NR; otherwise it is optional present, need N.</w:t>
            </w:r>
          </w:p>
        </w:tc>
      </w:tr>
      <w:tr w:rsidR="00FE045E" w:rsidRPr="00F021E9" w14:paraId="614F187A" w14:textId="77777777" w:rsidTr="00254994">
        <w:trPr>
          <w:cantSplit/>
          <w:trHeight w:val="250"/>
          <w:ins w:id="61" w:author="Intel-SP" w:date="2018-06-20T23:51:00Z"/>
        </w:trPr>
        <w:tc>
          <w:tcPr>
            <w:tcW w:w="1608" w:type="dxa"/>
          </w:tcPr>
          <w:p w14:paraId="45DD6248" w14:textId="400F0DEA" w:rsidR="00FE045E" w:rsidRPr="001716FC" w:rsidRDefault="00FE045E" w:rsidP="00603585">
            <w:pPr>
              <w:pStyle w:val="TAL"/>
              <w:rPr>
                <w:ins w:id="62" w:author="Intel-SP" w:date="2018-06-20T23:51:00Z"/>
                <w:i/>
                <w:noProof/>
                <w:lang w:val="en-GB" w:eastAsia="en-GB"/>
              </w:rPr>
            </w:pPr>
            <w:ins w:id="63" w:author="Intel-SP" w:date="2018-06-20T23:51:00Z">
              <w:r>
                <w:rPr>
                  <w:i/>
                  <w:noProof/>
                  <w:lang w:val="en-GB" w:eastAsia="en-GB"/>
                </w:rPr>
                <w:t>HO</w:t>
              </w:r>
            </w:ins>
          </w:p>
        </w:tc>
        <w:tc>
          <w:tcPr>
            <w:tcW w:w="8397" w:type="dxa"/>
          </w:tcPr>
          <w:p w14:paraId="59104C61" w14:textId="4B6A47E4" w:rsidR="00FE045E" w:rsidRPr="001716FC" w:rsidRDefault="00FE045E" w:rsidP="00603585">
            <w:pPr>
              <w:pStyle w:val="TAL"/>
              <w:rPr>
                <w:ins w:id="64" w:author="Intel-SP" w:date="2018-06-20T23:51:00Z"/>
                <w:lang w:val="en-GB" w:eastAsia="en-GB"/>
              </w:rPr>
            </w:pPr>
            <w:ins w:id="65" w:author="Intel-SP" w:date="2018-06-20T23:52:00Z">
              <w:r>
                <w:rPr>
                  <w:lang w:val="en-GB" w:eastAsia="en-GB"/>
                </w:rPr>
                <w:t xml:space="preserve">This field is optionally present, Need N, </w:t>
              </w:r>
              <w:r w:rsidR="00603585">
                <w:rPr>
                  <w:lang w:val="en-GB" w:eastAsia="en-GB"/>
                </w:rPr>
                <w:t xml:space="preserve">for </w:t>
              </w:r>
              <w:proofErr w:type="spellStart"/>
              <w:r w:rsidR="00603585" w:rsidRPr="001B69AA">
                <w:rPr>
                  <w:i/>
                  <w:lang w:val="en-GB" w:eastAsia="en-GB"/>
                </w:rPr>
                <w:t>reconfigWithSync</w:t>
              </w:r>
            </w:ins>
            <w:proofErr w:type="spellEnd"/>
            <w:ins w:id="66" w:author="Intel-SP" w:date="2018-06-21T17:04:00Z">
              <w:r w:rsidR="00603585">
                <w:rPr>
                  <w:lang w:val="en-GB" w:eastAsia="en-GB"/>
                </w:rPr>
                <w:t xml:space="preserve"> </w:t>
              </w:r>
            </w:ins>
            <w:ins w:id="67" w:author="Intel-SP" w:date="2018-06-21T17:06:00Z">
              <w:r w:rsidR="00603585">
                <w:rPr>
                  <w:lang w:val="en-GB" w:eastAsia="en-GB"/>
                </w:rPr>
                <w:t>within NR</w:t>
              </w:r>
            </w:ins>
            <w:ins w:id="68" w:author="Intel-SP" w:date="2018-06-21T17:04:00Z">
              <w:r w:rsidR="00603585">
                <w:rPr>
                  <w:lang w:val="en-GB" w:eastAsia="en-GB"/>
                </w:rPr>
                <w:t>.  Otherwise, it is not present.</w:t>
              </w:r>
            </w:ins>
          </w:p>
        </w:tc>
      </w:tr>
    </w:tbl>
    <w:p w14:paraId="54A897A3" w14:textId="77777777" w:rsidR="00FE045E" w:rsidRPr="001716FC" w:rsidRDefault="00FE045E" w:rsidP="00FE045E"/>
    <w:p w14:paraId="62CE1DA2" w14:textId="77777777" w:rsidR="00FE045E" w:rsidRPr="001716FC" w:rsidRDefault="00FE045E" w:rsidP="00FE045E">
      <w:pPr>
        <w:pStyle w:val="EditorsNote"/>
        <w:rPr>
          <w:lang w:val="sv-SE"/>
        </w:rPr>
      </w:pPr>
      <w:r w:rsidRPr="001716FC">
        <w:t xml:space="preserve">Editor’s Note: FFS: the details of the conditional presence of </w:t>
      </w:r>
      <w:proofErr w:type="spellStart"/>
      <w:r w:rsidRPr="001716FC">
        <w:rPr>
          <w:i/>
        </w:rPr>
        <w:t>fullConfig</w:t>
      </w:r>
      <w:proofErr w:type="spellEnd"/>
      <w:r w:rsidRPr="001716FC">
        <w:rPr>
          <w:i/>
          <w:lang w:val="sv-SE"/>
        </w:rPr>
        <w:t>.</w:t>
      </w:r>
      <w:r w:rsidRPr="001716FC">
        <w:t xml:space="preserve"> </w:t>
      </w:r>
    </w:p>
    <w:p w14:paraId="310CE780" w14:textId="77777777" w:rsidR="00283D0E" w:rsidRDefault="00283D0E" w:rsidP="00283D0E">
      <w:pPr>
        <w:pStyle w:val="B1"/>
      </w:pPr>
    </w:p>
    <w:tbl>
      <w:tblPr>
        <w:tblStyle w:val="TableGrid"/>
        <w:tblW w:w="0" w:type="auto"/>
        <w:tblInd w:w="568" w:type="dxa"/>
        <w:tblLook w:val="04A0" w:firstRow="1" w:lastRow="0" w:firstColumn="1" w:lastColumn="0" w:noHBand="0" w:noVBand="1"/>
      </w:tblPr>
      <w:tblGrid>
        <w:gridCol w:w="8448"/>
      </w:tblGrid>
      <w:tr w:rsidR="00283D0E" w:rsidRPr="00683F81" w14:paraId="1A98F6C5" w14:textId="77777777" w:rsidTr="001716FC">
        <w:tc>
          <w:tcPr>
            <w:tcW w:w="8448" w:type="dxa"/>
          </w:tcPr>
          <w:p w14:paraId="5719FA02" w14:textId="77777777" w:rsidR="00283D0E" w:rsidRPr="00683F81" w:rsidRDefault="00283D0E" w:rsidP="001716FC">
            <w:pPr>
              <w:pStyle w:val="B1"/>
              <w:ind w:left="0" w:firstLine="0"/>
              <w:jc w:val="center"/>
              <w:rPr>
                <w:lang w:val="en-US"/>
              </w:rPr>
            </w:pPr>
            <w:r w:rsidRPr="00683F81">
              <w:rPr>
                <w:lang w:val="en-US"/>
              </w:rPr>
              <w:t>***Next change ***</w:t>
            </w:r>
          </w:p>
        </w:tc>
      </w:tr>
    </w:tbl>
    <w:p w14:paraId="793FA773" w14:textId="77777777" w:rsidR="00283D0E" w:rsidRDefault="00283D0E" w:rsidP="00283D0E">
      <w:pPr>
        <w:pStyle w:val="Heading4"/>
        <w:numPr>
          <w:ilvl w:val="0"/>
          <w:numId w:val="0"/>
        </w:numPr>
      </w:pPr>
    </w:p>
    <w:p w14:paraId="28E55936" w14:textId="77777777" w:rsidR="00683F81" w:rsidRDefault="00683F81" w:rsidP="00683F81"/>
    <w:p w14:paraId="0F4A7097" w14:textId="77777777" w:rsidR="00283D0E" w:rsidRPr="001716FC" w:rsidRDefault="00283D0E" w:rsidP="00283D0E">
      <w:pPr>
        <w:pStyle w:val="Heading4"/>
        <w:numPr>
          <w:ilvl w:val="0"/>
          <w:numId w:val="0"/>
        </w:numPr>
      </w:pPr>
      <w:r w:rsidRPr="001716FC">
        <w:t>–</w:t>
      </w:r>
      <w:r w:rsidRPr="001716FC">
        <w:tab/>
      </w:r>
      <w:r w:rsidRPr="001716FC">
        <w:rPr>
          <w:i w:val="0"/>
          <w:noProof/>
        </w:rPr>
        <w:t>RRCResume</w:t>
      </w:r>
    </w:p>
    <w:p w14:paraId="35CE0DD9" w14:textId="77777777" w:rsidR="00283D0E" w:rsidRPr="001716FC" w:rsidRDefault="00283D0E" w:rsidP="00283D0E">
      <w:r w:rsidRPr="001716FC">
        <w:t xml:space="preserve">The </w:t>
      </w:r>
      <w:r w:rsidRPr="001716FC">
        <w:rPr>
          <w:i/>
          <w:noProof/>
        </w:rPr>
        <w:t xml:space="preserve">RRCResume </w:t>
      </w:r>
      <w:r w:rsidRPr="001716FC">
        <w:t>message is used to resume the suspended RRC connection.</w:t>
      </w:r>
    </w:p>
    <w:p w14:paraId="3CF61220" w14:textId="77777777" w:rsidR="00283D0E" w:rsidRPr="001716FC" w:rsidRDefault="00283D0E" w:rsidP="00283D0E">
      <w:pPr>
        <w:pStyle w:val="B1"/>
      </w:pPr>
      <w:r w:rsidRPr="001716FC">
        <w:t>Signalling radio bearer: SRB1</w:t>
      </w:r>
    </w:p>
    <w:p w14:paraId="47223CBA" w14:textId="77777777" w:rsidR="00283D0E" w:rsidRPr="001716FC" w:rsidRDefault="00283D0E" w:rsidP="00283D0E">
      <w:pPr>
        <w:pStyle w:val="B1"/>
      </w:pPr>
      <w:r w:rsidRPr="001716FC">
        <w:t>RLC-SAP: AM</w:t>
      </w:r>
    </w:p>
    <w:p w14:paraId="07808304" w14:textId="77777777" w:rsidR="00283D0E" w:rsidRPr="001716FC" w:rsidRDefault="00283D0E" w:rsidP="00283D0E">
      <w:pPr>
        <w:pStyle w:val="B1"/>
      </w:pPr>
      <w:r w:rsidRPr="001716FC">
        <w:t>Logical channel: DCCH</w:t>
      </w:r>
    </w:p>
    <w:p w14:paraId="682EE2F4" w14:textId="77777777" w:rsidR="00283D0E" w:rsidRPr="001716FC" w:rsidRDefault="00283D0E" w:rsidP="00283D0E">
      <w:pPr>
        <w:pStyle w:val="B1"/>
      </w:pPr>
      <w:r w:rsidRPr="001716FC">
        <w:t>Direction: Network to UE</w:t>
      </w:r>
    </w:p>
    <w:p w14:paraId="69C594D0" w14:textId="77777777" w:rsidR="00283D0E" w:rsidRPr="001716FC" w:rsidRDefault="00283D0E" w:rsidP="00283D0E">
      <w:pPr>
        <w:pStyle w:val="TH"/>
        <w:rPr>
          <w:bCs/>
          <w:iCs/>
          <w:noProof/>
        </w:rPr>
      </w:pPr>
      <w:proofErr w:type="spellStart"/>
      <w:r w:rsidRPr="001716FC">
        <w:rPr>
          <w:i/>
        </w:rPr>
        <w:t>RRCResume</w:t>
      </w:r>
      <w:proofErr w:type="spellEnd"/>
      <w:r w:rsidRPr="001716FC">
        <w:rPr>
          <w:lang w:val="sv-SE"/>
        </w:rPr>
        <w:t xml:space="preserve"> </w:t>
      </w:r>
      <w:r w:rsidRPr="001716FC">
        <w:t>message</w:t>
      </w:r>
    </w:p>
    <w:p w14:paraId="5BEAD829" w14:textId="77777777" w:rsidR="00283D0E" w:rsidRPr="001716FC" w:rsidRDefault="00283D0E" w:rsidP="00283D0E">
      <w:pPr>
        <w:pStyle w:val="PL"/>
      </w:pPr>
      <w:r w:rsidRPr="001716FC">
        <w:t>-- ASN1START</w:t>
      </w:r>
    </w:p>
    <w:p w14:paraId="5B738C9C" w14:textId="77777777" w:rsidR="00283D0E" w:rsidRPr="001716FC" w:rsidRDefault="00283D0E" w:rsidP="00283D0E">
      <w:pPr>
        <w:pStyle w:val="PL"/>
      </w:pPr>
      <w:r w:rsidRPr="001716FC">
        <w:t>-- TAG-RRCRESUME-START</w:t>
      </w:r>
    </w:p>
    <w:p w14:paraId="7AE63634" w14:textId="77777777" w:rsidR="00283D0E" w:rsidRPr="001716FC" w:rsidRDefault="00283D0E" w:rsidP="00283D0E">
      <w:pPr>
        <w:pStyle w:val="PL"/>
        <w:rPr>
          <w:lang w:val="en-US"/>
        </w:rPr>
      </w:pPr>
    </w:p>
    <w:p w14:paraId="6CBA5A8E" w14:textId="77777777" w:rsidR="00283D0E" w:rsidRPr="001716FC" w:rsidRDefault="00283D0E" w:rsidP="00283D0E">
      <w:pPr>
        <w:pStyle w:val="PL"/>
        <w:rPr>
          <w:lang w:val="en-US"/>
        </w:rPr>
      </w:pPr>
      <w:r w:rsidRPr="001716FC">
        <w:rPr>
          <w:lang w:val="en-US"/>
        </w:rPr>
        <w:t>RRCResume ::=</w:t>
      </w:r>
      <w:r w:rsidRPr="001716FC">
        <w:rPr>
          <w:lang w:val="en-US"/>
        </w:rPr>
        <w:tab/>
      </w:r>
      <w:r w:rsidRPr="001716FC">
        <w:rPr>
          <w:lang w:val="en-US"/>
        </w:rPr>
        <w:tab/>
      </w:r>
      <w:r w:rsidRPr="001716FC">
        <w:rPr>
          <w:lang w:val="en-US"/>
        </w:rPr>
        <w:tab/>
      </w:r>
      <w:r w:rsidRPr="001716FC">
        <w:rPr>
          <w:lang w:val="en-US"/>
        </w:rPr>
        <w:tab/>
      </w:r>
      <w:r w:rsidRPr="001716FC">
        <w:rPr>
          <w:lang w:val="en-US"/>
        </w:rPr>
        <w:tab/>
      </w:r>
      <w:r w:rsidRPr="001716FC">
        <w:rPr>
          <w:lang w:val="en-US"/>
        </w:rPr>
        <w:tab/>
        <w:t>SEQUENCE {</w:t>
      </w:r>
    </w:p>
    <w:p w14:paraId="4430E88E" w14:textId="77777777" w:rsidR="00283D0E" w:rsidRPr="001716FC" w:rsidRDefault="00283D0E" w:rsidP="00283D0E">
      <w:pPr>
        <w:pStyle w:val="PL"/>
        <w:rPr>
          <w:snapToGrid w:val="0"/>
          <w:lang w:val="en-US"/>
        </w:rPr>
      </w:pPr>
      <w:r w:rsidRPr="001716FC">
        <w:rPr>
          <w:snapToGrid w:val="0"/>
          <w:lang w:val="en-US"/>
        </w:rPr>
        <w:tab/>
        <w:t>rrc-TransactionIdentifier</w:t>
      </w:r>
      <w:r w:rsidRPr="001716FC">
        <w:rPr>
          <w:snapToGrid w:val="0"/>
          <w:lang w:val="en-US"/>
        </w:rPr>
        <w:tab/>
      </w:r>
      <w:r w:rsidRPr="001716FC">
        <w:rPr>
          <w:snapToGrid w:val="0"/>
          <w:lang w:val="en-US"/>
        </w:rPr>
        <w:tab/>
      </w:r>
      <w:r w:rsidRPr="001716FC">
        <w:rPr>
          <w:snapToGrid w:val="0"/>
          <w:lang w:val="en-US"/>
        </w:rPr>
        <w:tab/>
        <w:t>RRC-TransactionIdentifier,</w:t>
      </w:r>
    </w:p>
    <w:p w14:paraId="235669E0" w14:textId="77777777" w:rsidR="00283D0E" w:rsidRPr="001716FC" w:rsidRDefault="00283D0E" w:rsidP="00283D0E">
      <w:pPr>
        <w:pStyle w:val="PL"/>
        <w:rPr>
          <w:lang w:val="en-US"/>
        </w:rPr>
      </w:pPr>
      <w:r w:rsidRPr="001716FC">
        <w:rPr>
          <w:lang w:val="en-US"/>
        </w:rPr>
        <w:tab/>
        <w:t>criticalExtensions</w:t>
      </w:r>
      <w:r w:rsidRPr="001716FC">
        <w:rPr>
          <w:lang w:val="en-US"/>
        </w:rPr>
        <w:tab/>
      </w:r>
      <w:r w:rsidRPr="001716FC">
        <w:rPr>
          <w:lang w:val="en-US"/>
        </w:rPr>
        <w:tab/>
      </w:r>
      <w:r w:rsidRPr="001716FC">
        <w:rPr>
          <w:lang w:val="en-US"/>
        </w:rPr>
        <w:tab/>
      </w:r>
      <w:r w:rsidRPr="001716FC">
        <w:rPr>
          <w:lang w:val="en-US"/>
        </w:rPr>
        <w:tab/>
      </w:r>
      <w:r w:rsidRPr="001716FC">
        <w:rPr>
          <w:lang w:val="en-US"/>
        </w:rPr>
        <w:tab/>
        <w:t>CHOICE {</w:t>
      </w:r>
    </w:p>
    <w:p w14:paraId="45288B7E" w14:textId="77777777" w:rsidR="00283D0E" w:rsidRPr="001716FC" w:rsidRDefault="00283D0E" w:rsidP="00283D0E">
      <w:pPr>
        <w:pStyle w:val="PL"/>
        <w:rPr>
          <w:lang w:val="en-US"/>
        </w:rPr>
      </w:pPr>
      <w:r w:rsidRPr="001716FC">
        <w:rPr>
          <w:lang w:val="en-US"/>
        </w:rPr>
        <w:tab/>
      </w:r>
      <w:r w:rsidRPr="001716FC">
        <w:rPr>
          <w:lang w:val="en-US"/>
        </w:rPr>
        <w:tab/>
        <w:t>c1</w:t>
      </w:r>
      <w:r w:rsidRPr="001716FC">
        <w:rPr>
          <w:lang w:val="en-US"/>
        </w:rPr>
        <w:tab/>
      </w:r>
      <w:r w:rsidRPr="001716FC">
        <w:rPr>
          <w:lang w:val="en-US"/>
        </w:rPr>
        <w:tab/>
      </w:r>
      <w:r w:rsidRPr="001716FC">
        <w:rPr>
          <w:lang w:val="en-US"/>
        </w:rPr>
        <w:tab/>
      </w:r>
      <w:r w:rsidRPr="001716FC">
        <w:rPr>
          <w:lang w:val="en-US"/>
        </w:rPr>
        <w:tab/>
      </w:r>
      <w:r w:rsidRPr="001716FC">
        <w:rPr>
          <w:lang w:val="en-US"/>
        </w:rPr>
        <w:tab/>
      </w:r>
      <w:r w:rsidRPr="001716FC">
        <w:rPr>
          <w:lang w:val="en-US"/>
        </w:rPr>
        <w:tab/>
      </w:r>
      <w:r w:rsidRPr="001716FC">
        <w:rPr>
          <w:lang w:val="en-US"/>
        </w:rPr>
        <w:tab/>
      </w:r>
      <w:r w:rsidRPr="001716FC">
        <w:rPr>
          <w:lang w:val="en-US"/>
        </w:rPr>
        <w:tab/>
      </w:r>
      <w:r w:rsidRPr="001716FC">
        <w:rPr>
          <w:lang w:val="en-US"/>
        </w:rPr>
        <w:tab/>
        <w:t>CHOICE {</w:t>
      </w:r>
    </w:p>
    <w:p w14:paraId="3F7C47CD" w14:textId="77777777" w:rsidR="00283D0E" w:rsidRPr="001716FC" w:rsidRDefault="00283D0E" w:rsidP="00283D0E">
      <w:pPr>
        <w:pStyle w:val="PL"/>
        <w:rPr>
          <w:lang w:val="en-US"/>
        </w:rPr>
      </w:pPr>
      <w:r w:rsidRPr="001716FC">
        <w:rPr>
          <w:lang w:val="en-US"/>
        </w:rPr>
        <w:tab/>
      </w:r>
      <w:r w:rsidRPr="001716FC">
        <w:rPr>
          <w:lang w:val="en-US"/>
        </w:rPr>
        <w:tab/>
      </w:r>
      <w:r w:rsidRPr="001716FC">
        <w:rPr>
          <w:lang w:val="en-US"/>
        </w:rPr>
        <w:tab/>
        <w:t>rrcResume</w:t>
      </w:r>
      <w:r w:rsidRPr="001716FC">
        <w:rPr>
          <w:lang w:val="en-US"/>
        </w:rPr>
        <w:tab/>
      </w:r>
      <w:r w:rsidRPr="001716FC">
        <w:rPr>
          <w:lang w:val="en-US"/>
        </w:rPr>
        <w:tab/>
      </w:r>
      <w:r w:rsidRPr="001716FC">
        <w:rPr>
          <w:lang w:val="en-US"/>
        </w:rPr>
        <w:tab/>
      </w:r>
      <w:r w:rsidRPr="001716FC">
        <w:rPr>
          <w:lang w:val="en-US"/>
        </w:rPr>
        <w:tab/>
      </w:r>
      <w:r w:rsidRPr="001716FC">
        <w:rPr>
          <w:lang w:val="en-US"/>
        </w:rPr>
        <w:tab/>
      </w:r>
      <w:r w:rsidRPr="001716FC">
        <w:rPr>
          <w:lang w:val="en-US"/>
        </w:rPr>
        <w:tab/>
      </w:r>
      <w:r w:rsidRPr="001716FC">
        <w:rPr>
          <w:lang w:val="en-US"/>
        </w:rPr>
        <w:tab/>
        <w:t>RRCResume-IEs,</w:t>
      </w:r>
    </w:p>
    <w:p w14:paraId="1DDB53F3" w14:textId="77777777" w:rsidR="00283D0E" w:rsidRPr="001716FC" w:rsidRDefault="00283D0E" w:rsidP="00283D0E">
      <w:pPr>
        <w:pStyle w:val="PL"/>
        <w:rPr>
          <w:lang w:val="en-US"/>
        </w:rPr>
      </w:pPr>
      <w:r w:rsidRPr="001716FC">
        <w:rPr>
          <w:lang w:val="en-US"/>
        </w:rPr>
        <w:tab/>
      </w:r>
      <w:r w:rsidRPr="001716FC">
        <w:rPr>
          <w:lang w:val="en-US"/>
        </w:rPr>
        <w:tab/>
      </w:r>
      <w:r w:rsidRPr="001716FC">
        <w:rPr>
          <w:lang w:val="en-US"/>
        </w:rPr>
        <w:tab/>
        <w:t xml:space="preserve">spare3 </w:t>
      </w:r>
      <w:r w:rsidRPr="001716FC">
        <w:rPr>
          <w:lang w:val="en-US"/>
        </w:rPr>
        <w:tab/>
      </w:r>
      <w:r w:rsidRPr="001716FC">
        <w:rPr>
          <w:lang w:val="en-US"/>
        </w:rPr>
        <w:tab/>
      </w:r>
      <w:r w:rsidRPr="001716FC">
        <w:rPr>
          <w:lang w:val="en-US"/>
        </w:rPr>
        <w:tab/>
      </w:r>
      <w:r w:rsidRPr="001716FC">
        <w:rPr>
          <w:lang w:val="en-US"/>
        </w:rPr>
        <w:tab/>
      </w:r>
      <w:r w:rsidRPr="001716FC">
        <w:rPr>
          <w:lang w:val="en-US"/>
        </w:rPr>
        <w:tab/>
      </w:r>
      <w:r w:rsidRPr="001716FC">
        <w:rPr>
          <w:lang w:val="en-US"/>
        </w:rPr>
        <w:tab/>
      </w:r>
      <w:r w:rsidRPr="001716FC">
        <w:rPr>
          <w:lang w:val="en-US"/>
        </w:rPr>
        <w:tab/>
      </w:r>
      <w:r w:rsidRPr="001716FC">
        <w:rPr>
          <w:lang w:val="en-US"/>
        </w:rPr>
        <w:tab/>
        <w:t>NULL,</w:t>
      </w:r>
    </w:p>
    <w:p w14:paraId="023047E7" w14:textId="77777777" w:rsidR="00283D0E" w:rsidRPr="001716FC" w:rsidRDefault="00283D0E" w:rsidP="00283D0E">
      <w:pPr>
        <w:pStyle w:val="PL"/>
        <w:rPr>
          <w:lang w:val="en-US"/>
        </w:rPr>
      </w:pPr>
      <w:r w:rsidRPr="001716FC">
        <w:rPr>
          <w:lang w:val="en-US"/>
        </w:rPr>
        <w:tab/>
      </w:r>
      <w:r w:rsidRPr="001716FC">
        <w:rPr>
          <w:lang w:val="en-US"/>
        </w:rPr>
        <w:tab/>
      </w:r>
      <w:r w:rsidRPr="001716FC">
        <w:rPr>
          <w:lang w:val="en-US"/>
        </w:rPr>
        <w:tab/>
        <w:t xml:space="preserve">spare2 </w:t>
      </w:r>
      <w:r w:rsidRPr="001716FC">
        <w:rPr>
          <w:lang w:val="en-US"/>
        </w:rPr>
        <w:tab/>
      </w:r>
      <w:r w:rsidRPr="001716FC">
        <w:rPr>
          <w:lang w:val="en-US"/>
        </w:rPr>
        <w:tab/>
      </w:r>
      <w:r w:rsidRPr="001716FC">
        <w:rPr>
          <w:lang w:val="en-US"/>
        </w:rPr>
        <w:tab/>
      </w:r>
      <w:r w:rsidRPr="001716FC">
        <w:rPr>
          <w:lang w:val="en-US"/>
        </w:rPr>
        <w:tab/>
      </w:r>
      <w:r w:rsidRPr="001716FC">
        <w:rPr>
          <w:lang w:val="en-US"/>
        </w:rPr>
        <w:tab/>
      </w:r>
      <w:r w:rsidRPr="001716FC">
        <w:rPr>
          <w:lang w:val="en-US"/>
        </w:rPr>
        <w:tab/>
      </w:r>
      <w:r w:rsidRPr="001716FC">
        <w:rPr>
          <w:lang w:val="en-US"/>
        </w:rPr>
        <w:tab/>
      </w:r>
      <w:r w:rsidRPr="001716FC">
        <w:rPr>
          <w:lang w:val="en-US"/>
        </w:rPr>
        <w:tab/>
        <w:t>NULL,</w:t>
      </w:r>
    </w:p>
    <w:p w14:paraId="11432C5B" w14:textId="77777777" w:rsidR="00283D0E" w:rsidRPr="001716FC" w:rsidRDefault="00283D0E" w:rsidP="00283D0E">
      <w:pPr>
        <w:pStyle w:val="PL"/>
        <w:rPr>
          <w:lang w:val="en-US"/>
        </w:rPr>
      </w:pPr>
      <w:r w:rsidRPr="001716FC">
        <w:rPr>
          <w:lang w:val="en-US"/>
        </w:rPr>
        <w:tab/>
      </w:r>
      <w:r w:rsidRPr="001716FC">
        <w:rPr>
          <w:lang w:val="en-US"/>
        </w:rPr>
        <w:tab/>
      </w:r>
      <w:r w:rsidRPr="001716FC">
        <w:rPr>
          <w:lang w:val="en-US"/>
        </w:rPr>
        <w:tab/>
        <w:t xml:space="preserve">spare1 </w:t>
      </w:r>
      <w:r w:rsidRPr="001716FC">
        <w:rPr>
          <w:lang w:val="en-US"/>
        </w:rPr>
        <w:tab/>
      </w:r>
      <w:r w:rsidRPr="001716FC">
        <w:rPr>
          <w:lang w:val="en-US"/>
        </w:rPr>
        <w:tab/>
      </w:r>
      <w:r w:rsidRPr="001716FC">
        <w:rPr>
          <w:lang w:val="en-US"/>
        </w:rPr>
        <w:tab/>
      </w:r>
      <w:r w:rsidRPr="001716FC">
        <w:rPr>
          <w:lang w:val="en-US"/>
        </w:rPr>
        <w:tab/>
      </w:r>
      <w:r w:rsidRPr="001716FC">
        <w:rPr>
          <w:lang w:val="en-US"/>
        </w:rPr>
        <w:tab/>
      </w:r>
      <w:r w:rsidRPr="001716FC">
        <w:rPr>
          <w:lang w:val="en-US"/>
        </w:rPr>
        <w:tab/>
      </w:r>
      <w:r w:rsidRPr="001716FC">
        <w:rPr>
          <w:lang w:val="en-US"/>
        </w:rPr>
        <w:tab/>
      </w:r>
      <w:r w:rsidRPr="001716FC">
        <w:rPr>
          <w:lang w:val="en-US"/>
        </w:rPr>
        <w:tab/>
        <w:t>NULL</w:t>
      </w:r>
    </w:p>
    <w:p w14:paraId="590964D1" w14:textId="77777777" w:rsidR="00283D0E" w:rsidRPr="001716FC" w:rsidRDefault="00283D0E" w:rsidP="00283D0E">
      <w:pPr>
        <w:pStyle w:val="PL"/>
        <w:rPr>
          <w:lang w:val="en-US"/>
        </w:rPr>
      </w:pPr>
      <w:r w:rsidRPr="001716FC">
        <w:rPr>
          <w:lang w:val="en-US"/>
        </w:rPr>
        <w:tab/>
      </w:r>
      <w:r w:rsidRPr="001716FC">
        <w:rPr>
          <w:lang w:val="en-US"/>
        </w:rPr>
        <w:tab/>
        <w:t>},</w:t>
      </w:r>
    </w:p>
    <w:p w14:paraId="586D9AE3" w14:textId="77777777" w:rsidR="00283D0E" w:rsidRPr="001716FC" w:rsidRDefault="00283D0E" w:rsidP="00283D0E">
      <w:pPr>
        <w:pStyle w:val="PL"/>
        <w:rPr>
          <w:lang w:val="en-US"/>
        </w:rPr>
      </w:pPr>
      <w:r w:rsidRPr="001716FC">
        <w:rPr>
          <w:lang w:val="en-US"/>
        </w:rPr>
        <w:tab/>
      </w:r>
      <w:r w:rsidRPr="001716FC">
        <w:rPr>
          <w:lang w:val="en-US"/>
        </w:rPr>
        <w:tab/>
        <w:t>criticalExtensionsFuture</w:t>
      </w:r>
      <w:r w:rsidRPr="001716FC">
        <w:rPr>
          <w:lang w:val="en-US"/>
        </w:rPr>
        <w:tab/>
      </w:r>
      <w:r w:rsidRPr="001716FC">
        <w:rPr>
          <w:lang w:val="en-US"/>
        </w:rPr>
        <w:tab/>
      </w:r>
      <w:r w:rsidRPr="001716FC">
        <w:rPr>
          <w:lang w:val="en-US"/>
        </w:rPr>
        <w:tab/>
        <w:t>SEQUENCE {}</w:t>
      </w:r>
    </w:p>
    <w:p w14:paraId="7FDBE50E" w14:textId="77777777" w:rsidR="00283D0E" w:rsidRPr="001716FC" w:rsidRDefault="00283D0E" w:rsidP="00283D0E">
      <w:pPr>
        <w:pStyle w:val="PL"/>
        <w:rPr>
          <w:lang w:val="en-US"/>
        </w:rPr>
      </w:pPr>
      <w:r w:rsidRPr="001716FC">
        <w:rPr>
          <w:lang w:val="en-US"/>
        </w:rPr>
        <w:tab/>
        <w:t>}</w:t>
      </w:r>
    </w:p>
    <w:p w14:paraId="31EF4E30" w14:textId="77777777" w:rsidR="00283D0E" w:rsidRPr="001716FC" w:rsidRDefault="00283D0E" w:rsidP="00283D0E">
      <w:pPr>
        <w:pStyle w:val="PL"/>
        <w:rPr>
          <w:lang w:val="en-US"/>
        </w:rPr>
      </w:pPr>
      <w:r w:rsidRPr="001716FC">
        <w:rPr>
          <w:lang w:val="en-US"/>
        </w:rPr>
        <w:t>}</w:t>
      </w:r>
    </w:p>
    <w:p w14:paraId="449743E8" w14:textId="77777777" w:rsidR="00283D0E" w:rsidRPr="001716FC" w:rsidRDefault="00283D0E" w:rsidP="00283D0E">
      <w:pPr>
        <w:pStyle w:val="PL"/>
        <w:rPr>
          <w:lang w:val="en-US"/>
        </w:rPr>
      </w:pPr>
    </w:p>
    <w:p w14:paraId="7A14E528" w14:textId="77777777" w:rsidR="00283D0E" w:rsidRPr="001716FC" w:rsidRDefault="00283D0E" w:rsidP="00283D0E">
      <w:pPr>
        <w:pStyle w:val="PL"/>
        <w:rPr>
          <w:lang w:val="en-US"/>
        </w:rPr>
      </w:pPr>
      <w:r w:rsidRPr="001716FC">
        <w:rPr>
          <w:lang w:val="en-US"/>
        </w:rPr>
        <w:t>RRCResume-IEs ::=</w:t>
      </w:r>
      <w:r w:rsidRPr="001716FC">
        <w:rPr>
          <w:lang w:val="en-US"/>
        </w:rPr>
        <w:tab/>
      </w:r>
      <w:r w:rsidRPr="001716FC">
        <w:rPr>
          <w:lang w:val="en-US"/>
        </w:rPr>
        <w:tab/>
        <w:t>SEQUENCE {</w:t>
      </w:r>
    </w:p>
    <w:p w14:paraId="0EA8337C" w14:textId="77777777" w:rsidR="00283D0E" w:rsidRPr="001716FC" w:rsidRDefault="00283D0E" w:rsidP="00283D0E">
      <w:pPr>
        <w:pStyle w:val="PL"/>
        <w:rPr>
          <w:lang w:val="en-US"/>
        </w:rPr>
      </w:pPr>
      <w:r w:rsidRPr="001716FC">
        <w:rPr>
          <w:lang w:val="en-US"/>
        </w:rPr>
        <w:tab/>
      </w:r>
    </w:p>
    <w:p w14:paraId="65CBCA93" w14:textId="77777777" w:rsidR="00283D0E" w:rsidRPr="001716FC" w:rsidRDefault="00283D0E" w:rsidP="00283D0E">
      <w:pPr>
        <w:pStyle w:val="PL"/>
        <w:rPr>
          <w:color w:val="808080"/>
        </w:rPr>
      </w:pPr>
      <w:r w:rsidRPr="001716FC">
        <w:tab/>
      </w:r>
      <w:r w:rsidRPr="001716FC">
        <w:rPr>
          <w:color w:val="808080"/>
        </w:rPr>
        <w:t xml:space="preserve">-- Configuration of Radio Bearers (DRBs, SRBs) including SDAP/PDCP. </w:t>
      </w:r>
    </w:p>
    <w:p w14:paraId="3FE31E4D" w14:textId="6CFCF5DD" w:rsidR="00283D0E" w:rsidRPr="00603585" w:rsidRDefault="00283D0E" w:rsidP="00283D0E">
      <w:pPr>
        <w:pStyle w:val="PL"/>
        <w:rPr>
          <w:rFonts w:eastAsia="MS Mincho"/>
          <w:color w:val="808080"/>
        </w:rPr>
      </w:pPr>
      <w:r w:rsidRPr="001716FC">
        <w:rPr>
          <w:rFonts w:eastAsia="MS Mincho"/>
        </w:rPr>
        <w:tab/>
        <w:t>radioBearerConfig</w:t>
      </w:r>
      <w:r w:rsidRPr="001716FC">
        <w:rPr>
          <w:rFonts w:eastAsia="MS Mincho"/>
        </w:rPr>
        <w:tab/>
      </w:r>
      <w:r w:rsidRPr="001716FC">
        <w:rPr>
          <w:rFonts w:eastAsia="MS Mincho"/>
        </w:rPr>
        <w:tab/>
      </w:r>
      <w:r w:rsidRPr="001716FC">
        <w:rPr>
          <w:rFonts w:eastAsia="MS Mincho"/>
        </w:rPr>
        <w:tab/>
      </w:r>
      <w:r w:rsidRPr="001716FC">
        <w:rPr>
          <w:rFonts w:eastAsia="MS Mincho"/>
        </w:rPr>
        <w:tab/>
      </w:r>
      <w:r w:rsidRPr="001716FC">
        <w:rPr>
          <w:rFonts w:eastAsia="MS Mincho"/>
        </w:rPr>
        <w:tab/>
      </w:r>
      <w:r w:rsidRPr="001716FC">
        <w:rPr>
          <w:rFonts w:eastAsia="MS Mincho"/>
        </w:rPr>
        <w:tab/>
        <w:t xml:space="preserve">RadioBearerConfig </w:t>
      </w:r>
      <w:r w:rsidRPr="001716FC">
        <w:rPr>
          <w:rFonts w:eastAsia="MS Mincho"/>
        </w:rPr>
        <w:tab/>
      </w:r>
      <w:r w:rsidRPr="001716FC">
        <w:rPr>
          <w:rFonts w:eastAsia="MS Mincho"/>
        </w:rPr>
        <w:tab/>
      </w:r>
      <w:r w:rsidRPr="001716FC">
        <w:rPr>
          <w:rFonts w:eastAsia="MS Mincho"/>
        </w:rPr>
        <w:tab/>
      </w:r>
      <w:r w:rsidRPr="001716FC">
        <w:rPr>
          <w:rFonts w:eastAsia="MS Mincho"/>
        </w:rPr>
        <w:tab/>
      </w:r>
      <w:r w:rsidRPr="001716FC">
        <w:rPr>
          <w:rFonts w:eastAsia="MS Mincho"/>
        </w:rPr>
        <w:tab/>
      </w:r>
      <w:r w:rsidRPr="001716FC">
        <w:rPr>
          <w:rFonts w:eastAsia="MS Mincho"/>
        </w:rPr>
        <w:tab/>
      </w:r>
      <w:r w:rsidRPr="001716FC">
        <w:rPr>
          <w:rFonts w:eastAsia="MS Mincho"/>
        </w:rPr>
        <w:tab/>
      </w:r>
      <w:r w:rsidRPr="001716FC">
        <w:rPr>
          <w:rFonts w:eastAsia="MS Mincho"/>
        </w:rPr>
        <w:tab/>
      </w:r>
      <w:r w:rsidRPr="001716FC">
        <w:rPr>
          <w:rFonts w:eastAsia="MS Mincho"/>
        </w:rPr>
        <w:tab/>
      </w:r>
      <w:r w:rsidRPr="001716FC">
        <w:rPr>
          <w:rFonts w:eastAsia="MS Mincho"/>
        </w:rPr>
        <w:tab/>
      </w:r>
      <w:r w:rsidRPr="001716FC">
        <w:rPr>
          <w:rFonts w:eastAsia="MS Mincho"/>
        </w:rPr>
        <w:tab/>
      </w:r>
      <w:r w:rsidRPr="001716FC">
        <w:rPr>
          <w:rFonts w:eastAsia="MS Mincho"/>
        </w:rPr>
        <w:tab/>
      </w:r>
      <w:r w:rsidRPr="001716FC">
        <w:rPr>
          <w:rFonts w:eastAsia="MS Mincho"/>
        </w:rPr>
        <w:tab/>
      </w:r>
      <w:r w:rsidRPr="001716FC">
        <w:rPr>
          <w:rFonts w:eastAsia="MS Mincho"/>
        </w:rPr>
        <w:tab/>
      </w:r>
      <w:r w:rsidRPr="001716FC">
        <w:rPr>
          <w:rFonts w:eastAsia="MS Mincho"/>
          <w:color w:val="993366"/>
        </w:rPr>
        <w:t>OPTIONAL</w:t>
      </w:r>
      <w:r w:rsidRPr="001716FC">
        <w:rPr>
          <w:rFonts w:eastAsia="MS Mincho"/>
        </w:rPr>
        <w:t xml:space="preserve">, </w:t>
      </w:r>
      <w:r w:rsidRPr="001716FC">
        <w:rPr>
          <w:rFonts w:eastAsia="MS Mincho"/>
          <w:color w:val="808080"/>
        </w:rPr>
        <w:t>-- Need M</w:t>
      </w:r>
    </w:p>
    <w:p w14:paraId="070E4BD7" w14:textId="77777777" w:rsidR="00283D0E" w:rsidRPr="001716FC" w:rsidRDefault="00283D0E" w:rsidP="00283D0E">
      <w:pPr>
        <w:pStyle w:val="PL"/>
        <w:rPr>
          <w:color w:val="808080"/>
        </w:rPr>
      </w:pPr>
      <w:r w:rsidRPr="001716FC">
        <w:tab/>
      </w:r>
      <w:r w:rsidRPr="001716FC">
        <w:rPr>
          <w:color w:val="808080"/>
        </w:rPr>
        <w:t>-- Configuration of master cell group (NR Standalone):</w:t>
      </w:r>
    </w:p>
    <w:p w14:paraId="129BA224" w14:textId="714AB628" w:rsidR="00283D0E" w:rsidRPr="00603585" w:rsidRDefault="00283D0E" w:rsidP="00283D0E">
      <w:pPr>
        <w:pStyle w:val="PL"/>
        <w:rPr>
          <w:rFonts w:eastAsia="MS Mincho"/>
          <w:color w:val="808080"/>
        </w:rPr>
      </w:pPr>
      <w:r w:rsidRPr="001716FC">
        <w:rPr>
          <w:rFonts w:eastAsia="MS Mincho"/>
        </w:rPr>
        <w:tab/>
        <w:t>masterCellGroup</w:t>
      </w:r>
      <w:r w:rsidRPr="001716FC">
        <w:rPr>
          <w:rFonts w:eastAsia="MS Mincho"/>
        </w:rPr>
        <w:tab/>
      </w:r>
      <w:r w:rsidRPr="001716FC">
        <w:rPr>
          <w:rFonts w:eastAsia="MS Mincho"/>
        </w:rPr>
        <w:tab/>
      </w:r>
      <w:r w:rsidRPr="001716FC">
        <w:rPr>
          <w:rFonts w:eastAsia="MS Mincho"/>
        </w:rPr>
        <w:tab/>
      </w:r>
      <w:r w:rsidRPr="001716FC">
        <w:rPr>
          <w:rFonts w:eastAsia="MS Mincho"/>
        </w:rPr>
        <w:tab/>
        <w:t>OCTET STRING (CONTAINING CellGroupConfig)</w:t>
      </w:r>
      <w:r w:rsidR="00603585">
        <w:rPr>
          <w:rFonts w:eastAsia="MS Mincho"/>
        </w:rPr>
        <w:t xml:space="preserve"> </w:t>
      </w:r>
      <w:r w:rsidRPr="001716FC">
        <w:rPr>
          <w:rFonts w:eastAsia="MS Mincho"/>
          <w:color w:val="993366"/>
        </w:rPr>
        <w:t>OPTIONAL</w:t>
      </w:r>
      <w:r w:rsidRPr="001716FC">
        <w:rPr>
          <w:rFonts w:eastAsia="MS Mincho"/>
        </w:rPr>
        <w:t xml:space="preserve">, </w:t>
      </w:r>
      <w:r w:rsidRPr="001716FC">
        <w:rPr>
          <w:rFonts w:eastAsia="MS Mincho"/>
          <w:color w:val="808080"/>
        </w:rPr>
        <w:t>-- Need M</w:t>
      </w:r>
    </w:p>
    <w:p w14:paraId="01F4190C" w14:textId="1E4C3794" w:rsidR="00283D0E" w:rsidRPr="00603585" w:rsidRDefault="00283D0E" w:rsidP="00283D0E">
      <w:pPr>
        <w:pStyle w:val="PL"/>
        <w:rPr>
          <w:rFonts w:eastAsia="MS Mincho"/>
          <w:color w:val="808080"/>
        </w:rPr>
      </w:pPr>
      <w:r w:rsidRPr="001716FC">
        <w:rPr>
          <w:rFonts w:eastAsia="MS Mincho"/>
        </w:rPr>
        <w:tab/>
        <w:t>measConfig</w:t>
      </w:r>
      <w:r w:rsidRPr="001716FC">
        <w:rPr>
          <w:rFonts w:eastAsia="MS Mincho"/>
        </w:rPr>
        <w:tab/>
      </w:r>
      <w:r w:rsidRPr="001716FC">
        <w:rPr>
          <w:rFonts w:eastAsia="MS Mincho"/>
        </w:rPr>
        <w:tab/>
      </w:r>
      <w:r w:rsidRPr="001716FC">
        <w:rPr>
          <w:rFonts w:eastAsia="MS Mincho"/>
        </w:rPr>
        <w:tab/>
      </w:r>
      <w:r w:rsidRPr="001716FC">
        <w:rPr>
          <w:rFonts w:eastAsia="MS Mincho"/>
        </w:rPr>
        <w:tab/>
      </w:r>
      <w:r w:rsidRPr="001716FC">
        <w:rPr>
          <w:rFonts w:eastAsia="MS Mincho"/>
        </w:rPr>
        <w:tab/>
        <w:t>MeasConfig</w:t>
      </w:r>
      <w:r w:rsidRPr="001716FC">
        <w:rPr>
          <w:rFonts w:eastAsia="MS Mincho"/>
        </w:rPr>
        <w:tab/>
      </w:r>
      <w:r w:rsidRPr="001716FC">
        <w:rPr>
          <w:rFonts w:eastAsia="MS Mincho"/>
        </w:rPr>
        <w:tab/>
      </w:r>
      <w:r w:rsidRPr="001716FC">
        <w:rPr>
          <w:rFonts w:eastAsia="MS Mincho"/>
        </w:rPr>
        <w:tab/>
      </w:r>
      <w:r w:rsidRPr="001716FC">
        <w:rPr>
          <w:rFonts w:eastAsia="MS Mincho"/>
        </w:rPr>
        <w:tab/>
      </w:r>
      <w:r w:rsidRPr="001716FC">
        <w:rPr>
          <w:rFonts w:eastAsia="MS Mincho"/>
        </w:rPr>
        <w:tab/>
      </w:r>
      <w:r w:rsidRPr="001716FC">
        <w:rPr>
          <w:rFonts w:eastAsia="MS Mincho"/>
        </w:rPr>
        <w:tab/>
      </w:r>
      <w:r w:rsidRPr="001716FC">
        <w:rPr>
          <w:rFonts w:eastAsia="MS Mincho"/>
          <w:color w:val="993366"/>
        </w:rPr>
        <w:t>OPTIONAL</w:t>
      </w:r>
      <w:r w:rsidRPr="001716FC">
        <w:rPr>
          <w:rFonts w:eastAsia="MS Mincho"/>
        </w:rPr>
        <w:t xml:space="preserve">, </w:t>
      </w:r>
      <w:r w:rsidRPr="001716FC">
        <w:rPr>
          <w:rFonts w:eastAsia="MS Mincho"/>
          <w:color w:val="808080"/>
        </w:rPr>
        <w:t>-- Need M</w:t>
      </w:r>
    </w:p>
    <w:p w14:paraId="0C7181CF" w14:textId="2C9C2603" w:rsidR="00283D0E" w:rsidRPr="001716FC" w:rsidRDefault="00283D0E" w:rsidP="00283D0E">
      <w:pPr>
        <w:pStyle w:val="PL"/>
      </w:pPr>
      <w:r w:rsidRPr="001716FC">
        <w:tab/>
        <w:t>drb-ContinueROHC</w:t>
      </w:r>
      <w:r w:rsidRPr="001716FC">
        <w:tab/>
      </w:r>
      <w:r w:rsidRPr="001716FC">
        <w:tab/>
      </w:r>
      <w:r w:rsidRPr="001716FC">
        <w:tab/>
      </w:r>
      <w:r w:rsidRPr="001716FC">
        <w:tab/>
        <w:t>ENUMERATED {true}</w:t>
      </w:r>
      <w:r w:rsidRPr="001716FC">
        <w:tab/>
      </w:r>
      <w:r w:rsidRPr="001716FC">
        <w:tab/>
      </w:r>
      <w:r w:rsidRPr="001716FC">
        <w:tab/>
      </w:r>
      <w:r w:rsidRPr="001716FC">
        <w:rPr>
          <w:rFonts w:eastAsia="MS Mincho"/>
          <w:color w:val="993366"/>
        </w:rPr>
        <w:t>OPTIONAL</w:t>
      </w:r>
      <w:r w:rsidRPr="001716FC">
        <w:rPr>
          <w:rFonts w:eastAsia="MS Mincho"/>
        </w:rPr>
        <w:t xml:space="preserve">, </w:t>
      </w:r>
      <w:r w:rsidRPr="001716FC">
        <w:rPr>
          <w:rFonts w:eastAsia="MS Mincho"/>
          <w:color w:val="808080"/>
        </w:rPr>
        <w:t>-- Need M</w:t>
      </w:r>
    </w:p>
    <w:p w14:paraId="798D8843" w14:textId="068993C1" w:rsidR="00283D0E" w:rsidRPr="001716FC" w:rsidRDefault="00C73BC2" w:rsidP="00283D0E">
      <w:pPr>
        <w:pStyle w:val="PL"/>
      </w:pPr>
      <w:ins w:id="69" w:author="Intel-SP" w:date="2018-06-20T23:57:00Z">
        <w:r w:rsidRPr="001716FC">
          <w:tab/>
          <w:t>fullConfig</w:t>
        </w:r>
        <w:r w:rsidRPr="001716FC">
          <w:tab/>
        </w:r>
        <w:r w:rsidRPr="001716FC">
          <w:tab/>
        </w:r>
        <w:r w:rsidRPr="001716FC">
          <w:tab/>
        </w:r>
        <w:r w:rsidRPr="001716FC">
          <w:tab/>
        </w:r>
        <w:r w:rsidRPr="001716FC">
          <w:tab/>
        </w:r>
        <w:r w:rsidRPr="001716FC">
          <w:tab/>
          <w:t xml:space="preserve">ENUMERATED {true} </w:t>
        </w:r>
        <w:r w:rsidRPr="001716FC">
          <w:tab/>
        </w:r>
        <w:r w:rsidRPr="001716FC">
          <w:tab/>
        </w:r>
        <w:r w:rsidRPr="001716FC">
          <w:tab/>
          <w:t>OPTIONAL,</w:t>
        </w:r>
        <w:r>
          <w:t xml:space="preserve"> </w:t>
        </w:r>
      </w:ins>
      <w:ins w:id="70" w:author="Intel-SP" w:date="2018-06-21T17:07:00Z">
        <w:r w:rsidR="00603585">
          <w:t>--</w:t>
        </w:r>
      </w:ins>
      <w:ins w:id="71" w:author="Intel-SP" w:date="2018-06-21T17:57:00Z">
        <w:r w:rsidR="00603585">
          <w:t xml:space="preserve"> </w:t>
        </w:r>
      </w:ins>
      <w:ins w:id="72" w:author="Intel-SP" w:date="2018-06-21T17:07:00Z">
        <w:r w:rsidR="00603585">
          <w:t>Need N</w:t>
        </w:r>
      </w:ins>
    </w:p>
    <w:p w14:paraId="45B16DAA" w14:textId="1B663C4A" w:rsidR="00283D0E" w:rsidRPr="001716FC" w:rsidRDefault="00283D0E" w:rsidP="00283D0E">
      <w:pPr>
        <w:pStyle w:val="PL"/>
      </w:pPr>
      <w:r w:rsidRPr="001716FC">
        <w:tab/>
        <w:t>lateNonCriticalExtension</w:t>
      </w:r>
      <w:r w:rsidRPr="001716FC">
        <w:tab/>
      </w:r>
      <w:r w:rsidRPr="001716FC">
        <w:tab/>
      </w:r>
      <w:r w:rsidRPr="001716FC">
        <w:rPr>
          <w:color w:val="993366"/>
        </w:rPr>
        <w:t>OCTET STRING</w:t>
      </w:r>
      <w:r w:rsidRPr="001716FC">
        <w:tab/>
      </w:r>
      <w:r w:rsidRPr="001716FC">
        <w:tab/>
      </w:r>
      <w:r w:rsidRPr="001716FC">
        <w:tab/>
      </w:r>
      <w:r w:rsidRPr="001716FC">
        <w:tab/>
      </w:r>
      <w:r w:rsidRPr="001716FC">
        <w:rPr>
          <w:color w:val="993366"/>
        </w:rPr>
        <w:t>OPTIONAL</w:t>
      </w:r>
      <w:r w:rsidRPr="001716FC">
        <w:t>,</w:t>
      </w:r>
    </w:p>
    <w:p w14:paraId="2EC816AC" w14:textId="5467D653" w:rsidR="00283D0E" w:rsidRPr="00603585" w:rsidRDefault="00283D0E" w:rsidP="00283D0E">
      <w:pPr>
        <w:pStyle w:val="PL"/>
      </w:pPr>
      <w:r w:rsidRPr="001716FC">
        <w:tab/>
        <w:t>nonCriticalExtension</w:t>
      </w:r>
      <w:r w:rsidRPr="001716FC">
        <w:tab/>
      </w:r>
      <w:r w:rsidRPr="001716FC">
        <w:tab/>
      </w:r>
      <w:r w:rsidRPr="001716FC">
        <w:tab/>
      </w:r>
      <w:r w:rsidRPr="001716FC">
        <w:rPr>
          <w:color w:val="993366"/>
        </w:rPr>
        <w:t>SEQUENCE</w:t>
      </w:r>
      <w:r w:rsidRPr="001716FC">
        <w:t>{}</w:t>
      </w:r>
      <w:r w:rsidRPr="001716FC">
        <w:tab/>
      </w:r>
      <w:r w:rsidRPr="001716FC">
        <w:tab/>
      </w:r>
      <w:r w:rsidRPr="001716FC">
        <w:tab/>
      </w:r>
      <w:r w:rsidRPr="001716FC">
        <w:tab/>
      </w:r>
      <w:r w:rsidRPr="001716FC">
        <w:tab/>
      </w:r>
      <w:r w:rsidRPr="001716FC">
        <w:rPr>
          <w:color w:val="993366"/>
        </w:rPr>
        <w:t>OPTIONAL</w:t>
      </w:r>
    </w:p>
    <w:p w14:paraId="4D1A952F" w14:textId="77777777" w:rsidR="00283D0E" w:rsidRPr="001716FC" w:rsidRDefault="00283D0E" w:rsidP="00283D0E">
      <w:pPr>
        <w:pStyle w:val="PL"/>
        <w:rPr>
          <w:lang w:val="en-US"/>
        </w:rPr>
      </w:pPr>
      <w:r w:rsidRPr="001716FC">
        <w:rPr>
          <w:lang w:val="en-US"/>
        </w:rPr>
        <w:t>}</w:t>
      </w:r>
    </w:p>
    <w:p w14:paraId="0FD9F79B" w14:textId="77777777" w:rsidR="00283D0E" w:rsidRPr="001716FC" w:rsidRDefault="00283D0E" w:rsidP="00283D0E">
      <w:pPr>
        <w:pStyle w:val="PL"/>
        <w:rPr>
          <w:lang w:val="en-US"/>
        </w:rPr>
      </w:pPr>
    </w:p>
    <w:p w14:paraId="37FCAC62" w14:textId="77777777" w:rsidR="00283D0E" w:rsidRPr="001716FC" w:rsidRDefault="00283D0E" w:rsidP="00283D0E">
      <w:pPr>
        <w:pStyle w:val="PL"/>
        <w:rPr>
          <w:lang w:val="en-US"/>
        </w:rPr>
      </w:pPr>
    </w:p>
    <w:p w14:paraId="736DF27B" w14:textId="77777777" w:rsidR="00283D0E" w:rsidRPr="001716FC" w:rsidRDefault="00283D0E" w:rsidP="00283D0E">
      <w:pPr>
        <w:pStyle w:val="PL"/>
      </w:pPr>
      <w:r w:rsidRPr="001716FC">
        <w:t>-- TAG-RRCRESUME-STOP</w:t>
      </w:r>
    </w:p>
    <w:p w14:paraId="5BFC5271" w14:textId="77777777" w:rsidR="00283D0E" w:rsidRPr="001716FC" w:rsidRDefault="00283D0E" w:rsidP="00283D0E">
      <w:pPr>
        <w:pStyle w:val="PL"/>
      </w:pPr>
      <w:r w:rsidRPr="001716FC">
        <w:t>-- ASN1STOP</w:t>
      </w:r>
    </w:p>
    <w:p w14:paraId="79F39955" w14:textId="77777777" w:rsidR="00283D0E" w:rsidRPr="001716FC" w:rsidRDefault="00283D0E" w:rsidP="00283D0E">
      <w:pPr>
        <w:pStyle w:val="EditorsNote"/>
      </w:pPr>
    </w:p>
    <w:tbl>
      <w:tblPr>
        <w:tblW w:w="9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5"/>
      </w:tblGrid>
      <w:tr w:rsidR="00427244" w:rsidRPr="00F021E9" w14:paraId="27E2E8FD" w14:textId="77777777" w:rsidTr="00254994">
        <w:trPr>
          <w:trHeight w:val="340"/>
          <w:ins w:id="73" w:author="Intel-SP" w:date="2018-06-20T23:59:00Z"/>
        </w:trPr>
        <w:tc>
          <w:tcPr>
            <w:tcW w:w="9055" w:type="dxa"/>
            <w:shd w:val="clear" w:color="auto" w:fill="auto"/>
          </w:tcPr>
          <w:p w14:paraId="6343933A" w14:textId="77777777" w:rsidR="00427244" w:rsidRPr="001716FC" w:rsidRDefault="00427244" w:rsidP="001716FC">
            <w:pPr>
              <w:pStyle w:val="TAL"/>
              <w:rPr>
                <w:ins w:id="74" w:author="Intel-SP" w:date="2018-06-20T23:59:00Z"/>
                <w:b/>
                <w:bCs/>
                <w:i/>
                <w:noProof/>
                <w:lang w:val="en-GB" w:eastAsia="en-GB"/>
              </w:rPr>
            </w:pPr>
            <w:ins w:id="75" w:author="Intel-SP" w:date="2018-06-20T23:59:00Z">
              <w:r w:rsidRPr="001716FC">
                <w:rPr>
                  <w:b/>
                  <w:bCs/>
                  <w:i/>
                  <w:noProof/>
                  <w:lang w:val="en-GB" w:eastAsia="en-GB"/>
                </w:rPr>
                <w:t>fullConfig</w:t>
              </w:r>
            </w:ins>
          </w:p>
          <w:p w14:paraId="327404A4" w14:textId="107D00AE" w:rsidR="00427244" w:rsidRPr="001716FC" w:rsidRDefault="00427244" w:rsidP="00427244">
            <w:pPr>
              <w:pStyle w:val="TAL"/>
              <w:rPr>
                <w:ins w:id="76" w:author="Intel-SP" w:date="2018-06-20T23:59:00Z"/>
                <w:b/>
                <w:i/>
                <w:szCs w:val="22"/>
                <w:lang w:val="sv-SE"/>
              </w:rPr>
            </w:pPr>
            <w:ins w:id="77" w:author="Intel-SP" w:date="2018-06-20T23:59:00Z">
              <w:r w:rsidRPr="001716FC">
                <w:rPr>
                  <w:noProof/>
                </w:rPr>
                <w:t xml:space="preserve">Indicates </w:t>
              </w:r>
              <w:r w:rsidRPr="001716FC">
                <w:rPr>
                  <w:noProof/>
                  <w:lang w:val="sv-SE"/>
                </w:rPr>
                <w:t xml:space="preserve">that </w:t>
              </w:r>
              <w:r w:rsidRPr="001716FC">
                <w:rPr>
                  <w:noProof/>
                </w:rPr>
                <w:t xml:space="preserve">the full configuration option is applicable for the </w:t>
              </w:r>
            </w:ins>
            <w:ins w:id="78" w:author="Intel-SP" w:date="2018-06-21T17:07:00Z">
              <w:r w:rsidR="00603585" w:rsidRPr="001B69AA">
                <w:rPr>
                  <w:i/>
                  <w:noProof/>
                  <w:lang w:val="en-GB"/>
                </w:rPr>
                <w:t>RRC</w:t>
              </w:r>
            </w:ins>
            <w:ins w:id="79" w:author="Intel-SP" w:date="2018-06-21T00:00:00Z">
              <w:r w:rsidRPr="001B69AA">
                <w:rPr>
                  <w:i/>
                  <w:noProof/>
                  <w:lang w:val="en-GB"/>
                </w:rPr>
                <w:t>Resume</w:t>
              </w:r>
              <w:r>
                <w:rPr>
                  <w:noProof/>
                  <w:lang w:val="en-GB"/>
                </w:rPr>
                <w:t xml:space="preserve"> </w:t>
              </w:r>
            </w:ins>
            <w:ins w:id="80" w:author="Intel-SP" w:date="2018-06-20T23:59:00Z">
              <w:r w:rsidRPr="001716FC">
                <w:rPr>
                  <w:noProof/>
                </w:rPr>
                <w:t>message.</w:t>
              </w:r>
            </w:ins>
          </w:p>
        </w:tc>
      </w:tr>
    </w:tbl>
    <w:p w14:paraId="3F9D441A" w14:textId="77777777" w:rsidR="00283D0E" w:rsidRDefault="00283D0E" w:rsidP="00683F81"/>
    <w:p w14:paraId="1AF67DD5" w14:textId="77777777" w:rsidR="00254994" w:rsidRDefault="00254994" w:rsidP="00254994">
      <w:pPr>
        <w:pStyle w:val="B1"/>
      </w:pPr>
    </w:p>
    <w:tbl>
      <w:tblPr>
        <w:tblStyle w:val="TableGrid"/>
        <w:tblW w:w="0" w:type="auto"/>
        <w:tblInd w:w="568" w:type="dxa"/>
        <w:tblLook w:val="04A0" w:firstRow="1" w:lastRow="0" w:firstColumn="1" w:lastColumn="0" w:noHBand="0" w:noVBand="1"/>
      </w:tblPr>
      <w:tblGrid>
        <w:gridCol w:w="8448"/>
      </w:tblGrid>
      <w:tr w:rsidR="00254994" w:rsidRPr="00683F81" w14:paraId="0503D313" w14:textId="77777777" w:rsidTr="007A7924">
        <w:tc>
          <w:tcPr>
            <w:tcW w:w="8448" w:type="dxa"/>
          </w:tcPr>
          <w:p w14:paraId="7D461796" w14:textId="77777777" w:rsidR="00254994" w:rsidRPr="00683F81" w:rsidRDefault="00254994" w:rsidP="007A7924">
            <w:pPr>
              <w:pStyle w:val="B1"/>
              <w:ind w:left="0" w:firstLine="0"/>
              <w:jc w:val="center"/>
              <w:rPr>
                <w:lang w:val="en-US"/>
              </w:rPr>
            </w:pPr>
            <w:r w:rsidRPr="00683F81">
              <w:rPr>
                <w:lang w:val="en-US"/>
              </w:rPr>
              <w:t>***Next change ***</w:t>
            </w:r>
          </w:p>
        </w:tc>
      </w:tr>
    </w:tbl>
    <w:p w14:paraId="7EC543DC" w14:textId="77777777" w:rsidR="00254994" w:rsidRDefault="00254994" w:rsidP="00254994">
      <w:pPr>
        <w:pStyle w:val="Heading4"/>
        <w:numPr>
          <w:ilvl w:val="0"/>
          <w:numId w:val="0"/>
        </w:numPr>
      </w:pPr>
    </w:p>
    <w:p w14:paraId="0B5C7C73" w14:textId="77777777" w:rsidR="00254994" w:rsidRDefault="00254994" w:rsidP="00683F81">
      <w:pPr>
        <w:rPr>
          <w:ins w:id="81" w:author="Intel-SP" w:date="2018-06-21T15:04:00Z"/>
        </w:rPr>
      </w:pPr>
    </w:p>
    <w:p w14:paraId="64310268" w14:textId="77777777" w:rsidR="00254994" w:rsidRPr="007A7924" w:rsidRDefault="00254994" w:rsidP="00254994">
      <w:pPr>
        <w:pStyle w:val="Heading4"/>
        <w:numPr>
          <w:ilvl w:val="0"/>
          <w:numId w:val="0"/>
        </w:numPr>
      </w:pPr>
      <w:r w:rsidRPr="007A7924">
        <w:t>–</w:t>
      </w:r>
      <w:r w:rsidRPr="007A7924">
        <w:tab/>
      </w:r>
      <w:r w:rsidRPr="007A7924">
        <w:rPr>
          <w:i w:val="0"/>
          <w:noProof/>
        </w:rPr>
        <w:t>RRCReestablishment</w:t>
      </w:r>
    </w:p>
    <w:p w14:paraId="4736487E" w14:textId="77777777" w:rsidR="00254994" w:rsidRPr="007A7924" w:rsidRDefault="00254994" w:rsidP="00254994">
      <w:r w:rsidRPr="007A7924">
        <w:t xml:space="preserve">The </w:t>
      </w:r>
      <w:r w:rsidRPr="007A7924">
        <w:rPr>
          <w:i/>
          <w:noProof/>
        </w:rPr>
        <w:t>RRCReestablishment</w:t>
      </w:r>
      <w:r w:rsidRPr="007A7924">
        <w:t xml:space="preserve"> message is used to re-establish SRB1.</w:t>
      </w:r>
    </w:p>
    <w:p w14:paraId="0887D528" w14:textId="77777777" w:rsidR="00254994" w:rsidRPr="007A7924" w:rsidRDefault="00254994" w:rsidP="00254994">
      <w:pPr>
        <w:pStyle w:val="B1"/>
        <w:keepNext/>
        <w:keepLines/>
      </w:pPr>
      <w:r w:rsidRPr="007A7924">
        <w:t>Signalling radio bearer: SRB</w:t>
      </w:r>
      <w:r w:rsidRPr="007A7924">
        <w:rPr>
          <w:lang w:val="sv-SE"/>
        </w:rPr>
        <w:t>1</w:t>
      </w:r>
    </w:p>
    <w:p w14:paraId="5E0908AA" w14:textId="77777777" w:rsidR="00254994" w:rsidRPr="007A7924" w:rsidRDefault="00254994" w:rsidP="00254994">
      <w:pPr>
        <w:pStyle w:val="B1"/>
        <w:keepNext/>
        <w:keepLines/>
      </w:pPr>
      <w:r w:rsidRPr="007A7924">
        <w:t xml:space="preserve">RLC-SAP: </w:t>
      </w:r>
      <w:r w:rsidRPr="007A7924">
        <w:rPr>
          <w:lang w:val="sv-SE"/>
        </w:rPr>
        <w:t>AM</w:t>
      </w:r>
    </w:p>
    <w:p w14:paraId="1B9E573F" w14:textId="77777777" w:rsidR="00254994" w:rsidRPr="007A7924" w:rsidRDefault="00254994" w:rsidP="00254994">
      <w:pPr>
        <w:pStyle w:val="B1"/>
        <w:keepNext/>
        <w:keepLines/>
      </w:pPr>
      <w:r w:rsidRPr="007A7924">
        <w:t xml:space="preserve">Logical channel: </w:t>
      </w:r>
      <w:r w:rsidRPr="007A7924">
        <w:rPr>
          <w:lang w:val="sv-SE"/>
        </w:rPr>
        <w:t>D</w:t>
      </w:r>
      <w:r w:rsidRPr="007A7924">
        <w:t>CCH</w:t>
      </w:r>
    </w:p>
    <w:p w14:paraId="2485DE89" w14:textId="77777777" w:rsidR="00254994" w:rsidRPr="007A7924" w:rsidRDefault="00254994" w:rsidP="00254994">
      <w:pPr>
        <w:pStyle w:val="B1"/>
        <w:keepNext/>
        <w:keepLines/>
      </w:pPr>
      <w:r w:rsidRPr="007A7924">
        <w:t>Direction: Network to UE</w:t>
      </w:r>
    </w:p>
    <w:p w14:paraId="3EB6EEA8" w14:textId="77777777" w:rsidR="00254994" w:rsidRPr="007A7924" w:rsidRDefault="00254994" w:rsidP="00254994">
      <w:pPr>
        <w:pStyle w:val="TH"/>
        <w:rPr>
          <w:bCs/>
          <w:i/>
          <w:iCs/>
        </w:rPr>
      </w:pPr>
      <w:r w:rsidRPr="007A7924">
        <w:rPr>
          <w:bCs/>
          <w:i/>
          <w:iCs/>
          <w:noProof/>
        </w:rPr>
        <w:t>RRCReestablishment message</w:t>
      </w:r>
    </w:p>
    <w:p w14:paraId="0AEE886A" w14:textId="77777777" w:rsidR="00254994" w:rsidRPr="007A7924" w:rsidRDefault="00254994" w:rsidP="00254994">
      <w:pPr>
        <w:pStyle w:val="PL"/>
      </w:pPr>
      <w:r w:rsidRPr="007A7924">
        <w:t>-- ASN1STA</w:t>
      </w:r>
      <w:smartTag w:uri="urn:schemas-microsoft-com:office:smarttags" w:element="PersonName">
        <w:r w:rsidRPr="007A7924">
          <w:t>RT</w:t>
        </w:r>
      </w:smartTag>
    </w:p>
    <w:p w14:paraId="7BF3F4C4" w14:textId="77777777" w:rsidR="00254994" w:rsidRPr="007A7924" w:rsidRDefault="00254994" w:rsidP="00254994">
      <w:pPr>
        <w:pStyle w:val="PL"/>
      </w:pPr>
      <w:r w:rsidRPr="007A7924">
        <w:t>-- TAG-RRCREESTABLISHMENT-START</w:t>
      </w:r>
    </w:p>
    <w:p w14:paraId="5901EE20" w14:textId="77777777" w:rsidR="00254994" w:rsidRPr="007A7924" w:rsidRDefault="00254994" w:rsidP="00254994">
      <w:pPr>
        <w:pStyle w:val="PL"/>
      </w:pPr>
    </w:p>
    <w:p w14:paraId="3A192342" w14:textId="77777777" w:rsidR="00254994" w:rsidRPr="007A7924" w:rsidRDefault="00254994" w:rsidP="00254994">
      <w:pPr>
        <w:pStyle w:val="PL"/>
      </w:pPr>
      <w:r w:rsidRPr="007A7924">
        <w:t>RRCReestablishment ::=</w:t>
      </w:r>
      <w:r w:rsidRPr="007A7924">
        <w:tab/>
        <w:t>SEQUENCE {</w:t>
      </w:r>
    </w:p>
    <w:p w14:paraId="716A6873" w14:textId="77777777" w:rsidR="00254994" w:rsidRPr="007A7924" w:rsidRDefault="00254994" w:rsidP="00254994">
      <w:pPr>
        <w:pStyle w:val="PL"/>
      </w:pPr>
      <w:r w:rsidRPr="007A7924">
        <w:tab/>
        <w:t>rrc-TransactionIdentifier</w:t>
      </w:r>
      <w:r w:rsidRPr="007A7924">
        <w:tab/>
      </w:r>
      <w:r w:rsidRPr="007A7924">
        <w:tab/>
      </w:r>
      <w:r w:rsidRPr="007A7924">
        <w:tab/>
        <w:t>RRC-TransactionIdentifier,</w:t>
      </w:r>
    </w:p>
    <w:p w14:paraId="1A35FCF0" w14:textId="77777777" w:rsidR="00254994" w:rsidRPr="007A7924" w:rsidRDefault="00254994" w:rsidP="00254994">
      <w:pPr>
        <w:pStyle w:val="PL"/>
      </w:pPr>
      <w:r w:rsidRPr="007A7924">
        <w:tab/>
        <w:t>criticalExtensions</w:t>
      </w:r>
      <w:r w:rsidRPr="007A7924">
        <w:tab/>
      </w:r>
      <w:r w:rsidRPr="007A7924">
        <w:tab/>
      </w:r>
      <w:r w:rsidRPr="007A7924">
        <w:tab/>
      </w:r>
      <w:r w:rsidRPr="007A7924">
        <w:tab/>
      </w:r>
      <w:r w:rsidRPr="007A7924">
        <w:tab/>
        <w:t>CHOICE {</w:t>
      </w:r>
    </w:p>
    <w:p w14:paraId="24355217" w14:textId="77777777" w:rsidR="00254994" w:rsidRPr="007A7924" w:rsidRDefault="00254994" w:rsidP="00254994">
      <w:pPr>
        <w:pStyle w:val="PL"/>
      </w:pPr>
      <w:r w:rsidRPr="007A7924">
        <w:tab/>
      </w:r>
      <w:r w:rsidRPr="007A7924">
        <w:tab/>
        <w:t>c1</w:t>
      </w:r>
      <w:r w:rsidRPr="007A7924">
        <w:tab/>
      </w:r>
      <w:r w:rsidRPr="007A7924">
        <w:tab/>
      </w:r>
      <w:r w:rsidRPr="007A7924">
        <w:tab/>
      </w:r>
      <w:r w:rsidRPr="007A7924">
        <w:tab/>
      </w:r>
      <w:r w:rsidRPr="007A7924">
        <w:tab/>
      </w:r>
      <w:r w:rsidRPr="007A7924">
        <w:tab/>
      </w:r>
      <w:r w:rsidRPr="007A7924">
        <w:tab/>
      </w:r>
      <w:r w:rsidRPr="007A7924">
        <w:tab/>
      </w:r>
      <w:r w:rsidRPr="007A7924">
        <w:tab/>
        <w:t>CHOICE{</w:t>
      </w:r>
    </w:p>
    <w:p w14:paraId="2C9AFA19" w14:textId="77777777" w:rsidR="00254994" w:rsidRPr="007A7924" w:rsidRDefault="00254994" w:rsidP="00254994">
      <w:pPr>
        <w:pStyle w:val="PL"/>
      </w:pPr>
      <w:r w:rsidRPr="007A7924">
        <w:tab/>
      </w:r>
      <w:r w:rsidRPr="007A7924">
        <w:tab/>
      </w:r>
      <w:r w:rsidRPr="007A7924">
        <w:tab/>
        <w:t>rrcReestablishment</w:t>
      </w:r>
      <w:r w:rsidRPr="007A7924">
        <w:tab/>
      </w:r>
      <w:r w:rsidRPr="007A7924">
        <w:tab/>
        <w:t>RRCReestablishment-IEs,</w:t>
      </w:r>
    </w:p>
    <w:p w14:paraId="50795E55" w14:textId="77777777" w:rsidR="00254994" w:rsidRPr="007A7924" w:rsidRDefault="00254994" w:rsidP="00254994">
      <w:pPr>
        <w:pStyle w:val="PL"/>
      </w:pPr>
      <w:r w:rsidRPr="007A7924">
        <w:tab/>
      </w:r>
      <w:r w:rsidRPr="007A7924">
        <w:tab/>
      </w:r>
      <w:r w:rsidRPr="007A7924">
        <w:tab/>
        <w:t>spare3 NULL, spare2 NULL, spare1</w:t>
      </w:r>
      <w:r w:rsidRPr="007A7924">
        <w:tab/>
        <w:t>NULL</w:t>
      </w:r>
    </w:p>
    <w:p w14:paraId="5B24C722" w14:textId="77777777" w:rsidR="00254994" w:rsidRPr="007A7924" w:rsidRDefault="00254994" w:rsidP="00254994">
      <w:pPr>
        <w:pStyle w:val="PL"/>
      </w:pPr>
      <w:r w:rsidRPr="007A7924">
        <w:tab/>
      </w:r>
      <w:r w:rsidRPr="007A7924">
        <w:tab/>
        <w:t>},</w:t>
      </w:r>
    </w:p>
    <w:p w14:paraId="2CF83E8A" w14:textId="77777777" w:rsidR="00254994" w:rsidRPr="007A7924" w:rsidRDefault="00254994" w:rsidP="00254994">
      <w:pPr>
        <w:pStyle w:val="PL"/>
      </w:pPr>
      <w:r w:rsidRPr="007A7924">
        <w:tab/>
      </w:r>
      <w:r w:rsidRPr="007A7924">
        <w:tab/>
        <w:t>criticalExtensionsFuture</w:t>
      </w:r>
      <w:r w:rsidRPr="007A7924">
        <w:tab/>
      </w:r>
      <w:r w:rsidRPr="007A7924">
        <w:tab/>
      </w:r>
      <w:r w:rsidRPr="007A7924">
        <w:tab/>
        <w:t>SEQUENCE {}</w:t>
      </w:r>
    </w:p>
    <w:p w14:paraId="4A841025" w14:textId="77777777" w:rsidR="00254994" w:rsidRPr="007A7924" w:rsidRDefault="00254994" w:rsidP="00254994">
      <w:pPr>
        <w:pStyle w:val="PL"/>
      </w:pPr>
      <w:r w:rsidRPr="007A7924">
        <w:tab/>
        <w:t>}</w:t>
      </w:r>
    </w:p>
    <w:p w14:paraId="476C3761" w14:textId="77777777" w:rsidR="00254994" w:rsidRPr="007A7924" w:rsidRDefault="00254994" w:rsidP="00254994">
      <w:pPr>
        <w:pStyle w:val="PL"/>
      </w:pPr>
      <w:r w:rsidRPr="007A7924">
        <w:t>}</w:t>
      </w:r>
    </w:p>
    <w:p w14:paraId="1D955936" w14:textId="77777777" w:rsidR="00254994" w:rsidRPr="007A7924" w:rsidRDefault="00254994" w:rsidP="00254994">
      <w:pPr>
        <w:pStyle w:val="PL"/>
      </w:pPr>
    </w:p>
    <w:p w14:paraId="058C1F59" w14:textId="77777777" w:rsidR="00254994" w:rsidRPr="007A7924" w:rsidRDefault="00254994" w:rsidP="00254994">
      <w:pPr>
        <w:pStyle w:val="PL"/>
      </w:pPr>
      <w:r w:rsidRPr="007A7924">
        <w:t>RRCReestablishment-IEs ::= SEQUENCE {</w:t>
      </w:r>
    </w:p>
    <w:p w14:paraId="6B9B4BAE" w14:textId="77777777" w:rsidR="00254994" w:rsidRPr="007A7924" w:rsidRDefault="00254994" w:rsidP="00254994">
      <w:pPr>
        <w:pStyle w:val="PL"/>
      </w:pPr>
      <w:r w:rsidRPr="007A7924">
        <w:tab/>
        <w:t>nextHopChainingCount</w:t>
      </w:r>
      <w:r w:rsidRPr="007A7924">
        <w:tab/>
      </w:r>
      <w:r w:rsidRPr="007A7924">
        <w:tab/>
      </w:r>
      <w:r w:rsidRPr="007A7924">
        <w:tab/>
      </w:r>
      <w:r w:rsidRPr="007A7924">
        <w:tab/>
        <w:t>NextHopChainingCount,</w:t>
      </w:r>
    </w:p>
    <w:p w14:paraId="18A7F64D" w14:textId="156DD05A" w:rsidR="00254994" w:rsidRPr="005A2B2B" w:rsidRDefault="00254994" w:rsidP="00254994">
      <w:pPr>
        <w:pStyle w:val="PL"/>
        <w:rPr>
          <w:ins w:id="82" w:author="Intel-SP" w:date="2018-06-21T15:11:00Z"/>
          <w:color w:val="808080"/>
        </w:rPr>
      </w:pPr>
      <w:ins w:id="83" w:author="Intel-SP" w:date="2018-06-21T15:11:00Z">
        <w:r w:rsidRPr="005A2B2B">
          <w:tab/>
        </w:r>
        <w:r w:rsidRPr="005A2B2B">
          <w:rPr>
            <w:color w:val="808080"/>
          </w:rPr>
          <w:t>-- Configuration of Radio Bearers (</w:t>
        </w:r>
      </w:ins>
      <w:ins w:id="84" w:author="Intel-SP" w:date="2018-06-21T17:54:00Z">
        <w:r w:rsidR="00603585">
          <w:rPr>
            <w:color w:val="808080"/>
          </w:rPr>
          <w:t>SRB1)</w:t>
        </w:r>
      </w:ins>
      <w:ins w:id="85" w:author="Intel-SP" w:date="2018-06-21T15:11:00Z">
        <w:r w:rsidRPr="005A2B2B">
          <w:rPr>
            <w:color w:val="808080"/>
          </w:rPr>
          <w:t xml:space="preserve">including PDCP. </w:t>
        </w:r>
      </w:ins>
    </w:p>
    <w:p w14:paraId="7EA0A02A" w14:textId="23D17FE2" w:rsidR="00254994" w:rsidRPr="005A2B2B" w:rsidRDefault="00254994" w:rsidP="00254994">
      <w:pPr>
        <w:pStyle w:val="PL"/>
        <w:rPr>
          <w:ins w:id="86" w:author="Intel-SP" w:date="2018-06-21T15:11:00Z"/>
          <w:rFonts w:eastAsia="MS Mincho"/>
          <w:color w:val="808080"/>
        </w:rPr>
      </w:pPr>
      <w:ins w:id="87" w:author="Intel-SP" w:date="2018-06-21T15:11:00Z">
        <w:r w:rsidRPr="005A2B2B">
          <w:rPr>
            <w:rFonts w:eastAsia="MS Mincho"/>
          </w:rPr>
          <w:tab/>
          <w:t>radioBearerConfig</w:t>
        </w:r>
        <w:r w:rsidRPr="005A2B2B">
          <w:rPr>
            <w:rFonts w:eastAsia="MS Mincho"/>
          </w:rPr>
          <w:tab/>
        </w:r>
        <w:r w:rsidRPr="005A2B2B">
          <w:rPr>
            <w:rFonts w:eastAsia="MS Mincho"/>
          </w:rPr>
          <w:tab/>
          <w:t xml:space="preserve">RadioBearerConfig </w:t>
        </w:r>
        <w:r w:rsidRPr="005A2B2B">
          <w:rPr>
            <w:rFonts w:eastAsia="MS Mincho"/>
          </w:rPr>
          <w:tab/>
        </w:r>
        <w:r w:rsidRPr="005A2B2B">
          <w:rPr>
            <w:rFonts w:eastAsia="MS Mincho"/>
          </w:rPr>
          <w:tab/>
        </w:r>
        <w:r w:rsidRPr="005A2B2B">
          <w:rPr>
            <w:rFonts w:eastAsia="MS Mincho"/>
          </w:rPr>
          <w:tab/>
        </w:r>
        <w:r w:rsidRPr="005A2B2B">
          <w:rPr>
            <w:rFonts w:eastAsia="MS Mincho"/>
          </w:rPr>
          <w:tab/>
        </w:r>
      </w:ins>
      <w:ins w:id="88" w:author="Intel-SP" w:date="2018-06-21T15:13:00Z">
        <w:r>
          <w:rPr>
            <w:rFonts w:eastAsia="MS Mincho"/>
          </w:rPr>
          <w:tab/>
        </w:r>
        <w:r>
          <w:rPr>
            <w:rFonts w:eastAsia="MS Mincho"/>
          </w:rPr>
          <w:tab/>
        </w:r>
        <w:r>
          <w:rPr>
            <w:rFonts w:eastAsia="MS Mincho"/>
          </w:rPr>
          <w:tab/>
        </w:r>
      </w:ins>
      <w:ins w:id="89" w:author="Intel-SP" w:date="2018-06-21T15:11:00Z">
        <w:r w:rsidRPr="005A2B2B">
          <w:rPr>
            <w:rFonts w:eastAsia="MS Mincho"/>
            <w:color w:val="993366"/>
          </w:rPr>
          <w:t>OPTIONAL</w:t>
        </w:r>
        <w:r w:rsidRPr="005A2B2B">
          <w:rPr>
            <w:rFonts w:eastAsia="MS Mincho"/>
          </w:rPr>
          <w:t xml:space="preserve">, </w:t>
        </w:r>
        <w:r w:rsidRPr="005A2B2B">
          <w:rPr>
            <w:rFonts w:eastAsia="MS Mincho"/>
            <w:color w:val="808080"/>
          </w:rPr>
          <w:t>-- Need M</w:t>
        </w:r>
      </w:ins>
    </w:p>
    <w:p w14:paraId="31D3905B" w14:textId="77777777" w:rsidR="00254994" w:rsidRPr="005A2B2B" w:rsidRDefault="00254994" w:rsidP="00254994">
      <w:pPr>
        <w:pStyle w:val="PL"/>
        <w:rPr>
          <w:ins w:id="90" w:author="Intel-SP" w:date="2018-06-21T15:11:00Z"/>
          <w:color w:val="808080"/>
        </w:rPr>
      </w:pPr>
      <w:ins w:id="91" w:author="Intel-SP" w:date="2018-06-21T15:11:00Z">
        <w:r w:rsidRPr="005A2B2B">
          <w:tab/>
        </w:r>
        <w:r w:rsidRPr="005A2B2B">
          <w:rPr>
            <w:color w:val="808080"/>
          </w:rPr>
          <w:t>-- Configuration of master cell group (NR Standalone):</w:t>
        </w:r>
      </w:ins>
    </w:p>
    <w:p w14:paraId="1C55B992" w14:textId="3723CBCE" w:rsidR="00254994" w:rsidRPr="005A2B2B" w:rsidRDefault="00254994" w:rsidP="00254994">
      <w:pPr>
        <w:pStyle w:val="PL"/>
        <w:rPr>
          <w:ins w:id="92" w:author="Intel-SP" w:date="2018-06-21T15:11:00Z"/>
          <w:rFonts w:eastAsia="MS Mincho"/>
          <w:color w:val="808080"/>
        </w:rPr>
      </w:pPr>
      <w:ins w:id="93" w:author="Intel-SP" w:date="2018-06-21T15:11:00Z">
        <w:r w:rsidRPr="005A2B2B">
          <w:rPr>
            <w:rFonts w:eastAsia="MS Mincho"/>
          </w:rPr>
          <w:tab/>
          <w:t>masterCellGroup</w:t>
        </w:r>
        <w:r w:rsidRPr="005A2B2B">
          <w:rPr>
            <w:rFonts w:eastAsia="MS Mincho"/>
          </w:rPr>
          <w:tab/>
        </w:r>
        <w:r w:rsidRPr="005A2B2B">
          <w:rPr>
            <w:rFonts w:eastAsia="MS Mincho"/>
          </w:rPr>
          <w:tab/>
        </w:r>
        <w:r w:rsidRPr="005A2B2B">
          <w:rPr>
            <w:rFonts w:eastAsia="MS Mincho"/>
          </w:rPr>
          <w:tab/>
          <w:t>OCTET STRING (CONTAINING Ce</w:t>
        </w:r>
        <w:r>
          <w:rPr>
            <w:rFonts w:eastAsia="MS Mincho"/>
          </w:rPr>
          <w:t>llGroupConfig)</w:t>
        </w:r>
      </w:ins>
      <w:ins w:id="94" w:author="Intel-SP" w:date="2018-06-21T15:12:00Z">
        <w:r>
          <w:rPr>
            <w:rFonts w:eastAsia="MS Mincho"/>
          </w:rPr>
          <w:t xml:space="preserve"> </w:t>
        </w:r>
      </w:ins>
      <w:ins w:id="95" w:author="Intel-SP" w:date="2018-06-21T15:13:00Z">
        <w:r>
          <w:rPr>
            <w:rFonts w:eastAsia="MS Mincho"/>
          </w:rPr>
          <w:tab/>
        </w:r>
      </w:ins>
      <w:ins w:id="96" w:author="Intel-SP" w:date="2018-06-21T15:12:00Z">
        <w:r>
          <w:rPr>
            <w:rFonts w:eastAsia="MS Mincho"/>
          </w:rPr>
          <w:t xml:space="preserve"> </w:t>
        </w:r>
      </w:ins>
      <w:ins w:id="97" w:author="Intel-SP" w:date="2018-06-21T15:11:00Z">
        <w:r w:rsidRPr="005A2B2B">
          <w:rPr>
            <w:rFonts w:eastAsia="MS Mincho"/>
            <w:color w:val="993366"/>
          </w:rPr>
          <w:t>OPTIONAL</w:t>
        </w:r>
        <w:r w:rsidRPr="005A2B2B">
          <w:rPr>
            <w:rFonts w:eastAsia="MS Mincho"/>
          </w:rPr>
          <w:t xml:space="preserve">, </w:t>
        </w:r>
        <w:r w:rsidRPr="005A2B2B">
          <w:rPr>
            <w:rFonts w:eastAsia="MS Mincho"/>
            <w:color w:val="808080"/>
          </w:rPr>
          <w:t>-- Need M</w:t>
        </w:r>
      </w:ins>
    </w:p>
    <w:p w14:paraId="4BF9E15B" w14:textId="54A0C8D2" w:rsidR="00254994" w:rsidRPr="001716FC" w:rsidRDefault="00254994" w:rsidP="00254994">
      <w:pPr>
        <w:pStyle w:val="PL"/>
        <w:rPr>
          <w:ins w:id="98" w:author="Intel-SP" w:date="2018-06-21T15:13:00Z"/>
        </w:rPr>
      </w:pPr>
      <w:ins w:id="99" w:author="Intel-SP" w:date="2018-06-21T15:13:00Z">
        <w:r w:rsidRPr="001716FC">
          <w:tab/>
          <w:t>fullConfig</w:t>
        </w:r>
        <w:r w:rsidRPr="001716FC">
          <w:tab/>
        </w:r>
        <w:r w:rsidRPr="001716FC">
          <w:tab/>
        </w:r>
        <w:r w:rsidRPr="001716FC">
          <w:tab/>
        </w:r>
        <w:r w:rsidRPr="001716FC">
          <w:tab/>
          <w:t xml:space="preserve">ENUMERATED {true} </w:t>
        </w:r>
        <w:r w:rsidRPr="001716FC">
          <w:tab/>
        </w:r>
        <w:r w:rsidRPr="001716FC">
          <w:tab/>
        </w:r>
        <w:r w:rsidRPr="001716FC">
          <w:tab/>
        </w:r>
      </w:ins>
      <w:ins w:id="100" w:author="Intel-SP" w:date="2018-06-21T15:14:00Z">
        <w:r>
          <w:tab/>
        </w:r>
        <w:r>
          <w:tab/>
        </w:r>
        <w:r>
          <w:tab/>
        </w:r>
        <w:r>
          <w:tab/>
        </w:r>
      </w:ins>
      <w:ins w:id="101" w:author="Intel-SP" w:date="2018-06-21T15:13:00Z">
        <w:r w:rsidRPr="001716FC">
          <w:t>OPTIONAL,</w:t>
        </w:r>
        <w:r>
          <w:t xml:space="preserve"> </w:t>
        </w:r>
      </w:ins>
      <w:ins w:id="102" w:author="Intel-SP" w:date="2018-06-21T17:07:00Z">
        <w:r w:rsidR="00603585">
          <w:t>-- Need N</w:t>
        </w:r>
      </w:ins>
    </w:p>
    <w:p w14:paraId="3FB354D0" w14:textId="77777777" w:rsidR="00254994" w:rsidRPr="007A7924" w:rsidRDefault="00254994" w:rsidP="00254994">
      <w:pPr>
        <w:pStyle w:val="PL"/>
        <w:rPr>
          <w:rFonts w:eastAsia="MS Mincho"/>
          <w:color w:val="993366"/>
        </w:rPr>
      </w:pPr>
      <w:r w:rsidRPr="007A7924">
        <w:tab/>
        <w:t>lateNonCriticalExtension</w:t>
      </w:r>
      <w:r w:rsidRPr="007A7924">
        <w:tab/>
      </w:r>
      <w:r w:rsidRPr="007A7924">
        <w:tab/>
      </w:r>
      <w:r w:rsidRPr="007A7924">
        <w:tab/>
        <w:t>OCTET STRING</w:t>
      </w:r>
      <w:r w:rsidRPr="007A7924">
        <w:tab/>
      </w:r>
      <w:r w:rsidRPr="007A7924">
        <w:tab/>
      </w:r>
      <w:r w:rsidRPr="007A7924">
        <w:tab/>
      </w:r>
      <w:r w:rsidRPr="007A7924">
        <w:tab/>
      </w:r>
      <w:r w:rsidRPr="007A7924">
        <w:tab/>
      </w:r>
      <w:r w:rsidRPr="007A7924">
        <w:tab/>
      </w:r>
      <w:r w:rsidRPr="007A7924">
        <w:rPr>
          <w:rFonts w:eastAsia="MS Mincho"/>
          <w:color w:val="993366"/>
        </w:rPr>
        <w:t>OPTIONAL</w:t>
      </w:r>
      <w:r w:rsidRPr="007A7924">
        <w:t>,</w:t>
      </w:r>
    </w:p>
    <w:p w14:paraId="5DC97A1D" w14:textId="77777777" w:rsidR="00254994" w:rsidRPr="007A7924" w:rsidRDefault="00254994" w:rsidP="00254994">
      <w:pPr>
        <w:pStyle w:val="PL"/>
      </w:pPr>
      <w:r w:rsidRPr="007A7924">
        <w:tab/>
        <w:t>nonCriticalExtension</w:t>
      </w:r>
      <w:r w:rsidRPr="007A7924">
        <w:tab/>
      </w:r>
      <w:r w:rsidRPr="007A7924">
        <w:tab/>
      </w:r>
      <w:r w:rsidRPr="007A7924">
        <w:tab/>
      </w:r>
      <w:r w:rsidRPr="007A7924">
        <w:tab/>
        <w:t>SEQUENCE {}</w:t>
      </w:r>
      <w:r w:rsidRPr="007A7924">
        <w:tab/>
      </w:r>
      <w:r w:rsidRPr="007A7924">
        <w:tab/>
      </w:r>
      <w:r w:rsidRPr="007A7924">
        <w:tab/>
      </w:r>
      <w:r w:rsidRPr="007A7924">
        <w:tab/>
      </w:r>
      <w:r w:rsidRPr="007A7924">
        <w:tab/>
      </w:r>
      <w:r w:rsidRPr="007A7924">
        <w:tab/>
      </w:r>
      <w:r w:rsidRPr="007A7924">
        <w:tab/>
      </w:r>
      <w:r w:rsidRPr="007A7924">
        <w:rPr>
          <w:rFonts w:eastAsia="MS Mincho"/>
          <w:color w:val="993366"/>
        </w:rPr>
        <w:t>OPTIONAL</w:t>
      </w:r>
    </w:p>
    <w:p w14:paraId="155EA07A" w14:textId="77777777" w:rsidR="00254994" w:rsidRPr="007A7924" w:rsidRDefault="00254994" w:rsidP="00254994">
      <w:pPr>
        <w:pStyle w:val="PL"/>
      </w:pPr>
      <w:r w:rsidRPr="007A7924">
        <w:t>}</w:t>
      </w:r>
    </w:p>
    <w:p w14:paraId="6A3F180C" w14:textId="77777777" w:rsidR="00254994" w:rsidRPr="007A7924" w:rsidRDefault="00254994" w:rsidP="00254994">
      <w:pPr>
        <w:pStyle w:val="PL"/>
        <w:rPr>
          <w:color w:val="808080"/>
        </w:rPr>
      </w:pPr>
      <w:r w:rsidRPr="007A7924">
        <w:rPr>
          <w:color w:val="808080"/>
        </w:rPr>
        <w:t>-- TAG-</w:t>
      </w:r>
      <w:r w:rsidRPr="007A7924">
        <w:t>RRCREESTABLISHMENT</w:t>
      </w:r>
      <w:r w:rsidRPr="007A7924">
        <w:rPr>
          <w:color w:val="808080"/>
        </w:rPr>
        <w:t>-STOP</w:t>
      </w:r>
    </w:p>
    <w:p w14:paraId="118A7940" w14:textId="77777777" w:rsidR="00254994" w:rsidRPr="007A7924" w:rsidRDefault="00254994" w:rsidP="00254994">
      <w:pPr>
        <w:pStyle w:val="PL"/>
        <w:rPr>
          <w:color w:val="808080"/>
        </w:rPr>
      </w:pPr>
      <w:r w:rsidRPr="007A7924">
        <w:rPr>
          <w:color w:val="808080"/>
        </w:rPr>
        <w:t xml:space="preserve">-- </w:t>
      </w:r>
      <w:r w:rsidRPr="007A7924">
        <w:t>ASN1STOP</w:t>
      </w:r>
    </w:p>
    <w:p w14:paraId="085A4D84" w14:textId="77777777" w:rsidR="00254994" w:rsidRPr="007A7924" w:rsidRDefault="00254994" w:rsidP="00254994">
      <w:pPr>
        <w:rPr>
          <w:iCs/>
        </w:rPr>
      </w:pPr>
    </w:p>
    <w:p w14:paraId="609262C1" w14:textId="77777777" w:rsidR="00254994" w:rsidRPr="001716FC" w:rsidRDefault="00254994" w:rsidP="00254994">
      <w:pPr>
        <w:pStyle w:val="EditorsNote"/>
      </w:pPr>
    </w:p>
    <w:tbl>
      <w:tblPr>
        <w:tblW w:w="9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5"/>
      </w:tblGrid>
      <w:tr w:rsidR="00254994" w:rsidRPr="00F021E9" w14:paraId="02D997DD" w14:textId="77777777" w:rsidTr="007A7924">
        <w:trPr>
          <w:trHeight w:val="340"/>
          <w:ins w:id="103" w:author="Intel-SP" w:date="2018-06-20T23:59:00Z"/>
        </w:trPr>
        <w:tc>
          <w:tcPr>
            <w:tcW w:w="9055" w:type="dxa"/>
            <w:shd w:val="clear" w:color="auto" w:fill="auto"/>
          </w:tcPr>
          <w:p w14:paraId="6AE36ABD" w14:textId="77777777" w:rsidR="00254994" w:rsidRPr="001716FC" w:rsidRDefault="00254994" w:rsidP="007A7924">
            <w:pPr>
              <w:pStyle w:val="TAL"/>
              <w:rPr>
                <w:ins w:id="104" w:author="Intel-SP" w:date="2018-06-20T23:59:00Z"/>
                <w:b/>
                <w:bCs/>
                <w:i/>
                <w:noProof/>
                <w:lang w:val="en-GB" w:eastAsia="en-GB"/>
              </w:rPr>
            </w:pPr>
            <w:ins w:id="105" w:author="Intel-SP" w:date="2018-06-20T23:59:00Z">
              <w:r w:rsidRPr="001716FC">
                <w:rPr>
                  <w:b/>
                  <w:bCs/>
                  <w:i/>
                  <w:noProof/>
                  <w:lang w:val="en-GB" w:eastAsia="en-GB"/>
                </w:rPr>
                <w:t>fullConfig</w:t>
              </w:r>
            </w:ins>
          </w:p>
          <w:p w14:paraId="3182D2B1" w14:textId="36A604D0" w:rsidR="00254994" w:rsidRPr="001716FC" w:rsidRDefault="00254994" w:rsidP="007A7924">
            <w:pPr>
              <w:pStyle w:val="TAL"/>
              <w:rPr>
                <w:ins w:id="106" w:author="Intel-SP" w:date="2018-06-20T23:59:00Z"/>
                <w:b/>
                <w:i/>
                <w:szCs w:val="22"/>
                <w:lang w:val="sv-SE"/>
              </w:rPr>
            </w:pPr>
            <w:ins w:id="107" w:author="Intel-SP" w:date="2018-06-20T23:59:00Z">
              <w:r w:rsidRPr="001716FC">
                <w:rPr>
                  <w:noProof/>
                </w:rPr>
                <w:t xml:space="preserve">Indicates </w:t>
              </w:r>
              <w:r w:rsidRPr="001716FC">
                <w:rPr>
                  <w:noProof/>
                  <w:lang w:val="sv-SE"/>
                </w:rPr>
                <w:t xml:space="preserve">that </w:t>
              </w:r>
              <w:r w:rsidRPr="001716FC">
                <w:rPr>
                  <w:noProof/>
                </w:rPr>
                <w:t xml:space="preserve">the full configuration option is applicable for the </w:t>
              </w:r>
            </w:ins>
            <w:ins w:id="108" w:author="Intel-SP" w:date="2018-06-21T17:07:00Z">
              <w:r w:rsidR="00603585" w:rsidRPr="007A7924">
                <w:rPr>
                  <w:bCs/>
                  <w:i/>
                  <w:iCs/>
                  <w:noProof/>
                </w:rPr>
                <w:t xml:space="preserve">RRCReestablishment </w:t>
              </w:r>
            </w:ins>
            <w:ins w:id="109" w:author="Intel-SP" w:date="2018-06-20T23:59:00Z">
              <w:r w:rsidRPr="001716FC">
                <w:rPr>
                  <w:noProof/>
                </w:rPr>
                <w:t>message.</w:t>
              </w:r>
            </w:ins>
          </w:p>
        </w:tc>
      </w:tr>
    </w:tbl>
    <w:p w14:paraId="70A3984E" w14:textId="77777777" w:rsidR="00254994" w:rsidRDefault="00254994" w:rsidP="00254994"/>
    <w:p w14:paraId="3357EB92" w14:textId="77777777" w:rsidR="00712CBC" w:rsidRPr="00683F81" w:rsidRDefault="00712CBC" w:rsidP="00683F81"/>
    <w:sectPr w:rsidR="00712CBC" w:rsidRPr="00683F8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17606F1C"/>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4797E49"/>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SP">
    <w15:presenceInfo w15:providerId="None" w15:userId="Intel-SP"/>
  </w15:person>
  <w15:person w15:author="SP">
    <w15:presenceInfo w15:providerId="None" w15:userId="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71C"/>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22E"/>
    <w:rsid w:val="00034A19"/>
    <w:rsid w:val="00035239"/>
    <w:rsid w:val="00035C44"/>
    <w:rsid w:val="0004213C"/>
    <w:rsid w:val="00043B00"/>
    <w:rsid w:val="00043EFD"/>
    <w:rsid w:val="00043F8C"/>
    <w:rsid w:val="000458A6"/>
    <w:rsid w:val="000467AB"/>
    <w:rsid w:val="000467BE"/>
    <w:rsid w:val="00046C64"/>
    <w:rsid w:val="00050A6F"/>
    <w:rsid w:val="00052490"/>
    <w:rsid w:val="0005252C"/>
    <w:rsid w:val="00052A78"/>
    <w:rsid w:val="0005306F"/>
    <w:rsid w:val="00054694"/>
    <w:rsid w:val="00054F6B"/>
    <w:rsid w:val="00055281"/>
    <w:rsid w:val="00056C4E"/>
    <w:rsid w:val="000612E3"/>
    <w:rsid w:val="000619B5"/>
    <w:rsid w:val="00062544"/>
    <w:rsid w:val="00062EF3"/>
    <w:rsid w:val="0006393A"/>
    <w:rsid w:val="00064413"/>
    <w:rsid w:val="0006732D"/>
    <w:rsid w:val="00067760"/>
    <w:rsid w:val="00067C37"/>
    <w:rsid w:val="000702DE"/>
    <w:rsid w:val="000717EA"/>
    <w:rsid w:val="00072D10"/>
    <w:rsid w:val="00073644"/>
    <w:rsid w:val="000743CA"/>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287C"/>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65D43"/>
    <w:rsid w:val="00171235"/>
    <w:rsid w:val="00172FC5"/>
    <w:rsid w:val="0017537A"/>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6247"/>
    <w:rsid w:val="001B69AA"/>
    <w:rsid w:val="001B7242"/>
    <w:rsid w:val="001B77F6"/>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54994"/>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3D0E"/>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3B8"/>
    <w:rsid w:val="002D5CC5"/>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0E4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27F5"/>
    <w:rsid w:val="00423698"/>
    <w:rsid w:val="00427244"/>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4B9D"/>
    <w:rsid w:val="00447B76"/>
    <w:rsid w:val="00447BF4"/>
    <w:rsid w:val="0045058F"/>
    <w:rsid w:val="004507F8"/>
    <w:rsid w:val="0045094D"/>
    <w:rsid w:val="00451DB8"/>
    <w:rsid w:val="00453272"/>
    <w:rsid w:val="00455568"/>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21E8"/>
    <w:rsid w:val="00483046"/>
    <w:rsid w:val="004863BE"/>
    <w:rsid w:val="004872C5"/>
    <w:rsid w:val="004930FC"/>
    <w:rsid w:val="0049314E"/>
    <w:rsid w:val="00493979"/>
    <w:rsid w:val="004946E1"/>
    <w:rsid w:val="00494B45"/>
    <w:rsid w:val="004953C7"/>
    <w:rsid w:val="00497786"/>
    <w:rsid w:val="004A17A3"/>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533E"/>
    <w:rsid w:val="005F6F33"/>
    <w:rsid w:val="005F76C2"/>
    <w:rsid w:val="005F79F3"/>
    <w:rsid w:val="00600E33"/>
    <w:rsid w:val="00603145"/>
    <w:rsid w:val="0060358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3F81"/>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4F6A"/>
    <w:rsid w:val="006F714C"/>
    <w:rsid w:val="006F773E"/>
    <w:rsid w:val="0070184D"/>
    <w:rsid w:val="0070372E"/>
    <w:rsid w:val="00703D3A"/>
    <w:rsid w:val="00703E6E"/>
    <w:rsid w:val="00704556"/>
    <w:rsid w:val="00711251"/>
    <w:rsid w:val="00711BF7"/>
    <w:rsid w:val="00712CBC"/>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17D8"/>
    <w:rsid w:val="007D2012"/>
    <w:rsid w:val="007D23EB"/>
    <w:rsid w:val="007D5206"/>
    <w:rsid w:val="007D5C2A"/>
    <w:rsid w:val="007D600D"/>
    <w:rsid w:val="007E06C4"/>
    <w:rsid w:val="007E0832"/>
    <w:rsid w:val="007E1D46"/>
    <w:rsid w:val="007E1DEA"/>
    <w:rsid w:val="007E242F"/>
    <w:rsid w:val="007E2494"/>
    <w:rsid w:val="007E5B4F"/>
    <w:rsid w:val="007E5D85"/>
    <w:rsid w:val="007E6837"/>
    <w:rsid w:val="007E68BA"/>
    <w:rsid w:val="007E7965"/>
    <w:rsid w:val="007F1C29"/>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484"/>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1DA8"/>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143"/>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488B"/>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E09"/>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66E"/>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00"/>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27E7"/>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1C85"/>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085"/>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3BC2"/>
    <w:rsid w:val="00C75385"/>
    <w:rsid w:val="00C75E65"/>
    <w:rsid w:val="00C76796"/>
    <w:rsid w:val="00C7767C"/>
    <w:rsid w:val="00C811FA"/>
    <w:rsid w:val="00C850A6"/>
    <w:rsid w:val="00C85EA7"/>
    <w:rsid w:val="00C8671C"/>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B6AC1"/>
    <w:rsid w:val="00CC03CC"/>
    <w:rsid w:val="00CC0A60"/>
    <w:rsid w:val="00CC0ABD"/>
    <w:rsid w:val="00CC5281"/>
    <w:rsid w:val="00CD004F"/>
    <w:rsid w:val="00CD0177"/>
    <w:rsid w:val="00CD139E"/>
    <w:rsid w:val="00CD53C4"/>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3DF4"/>
    <w:rsid w:val="00D14410"/>
    <w:rsid w:val="00D1475C"/>
    <w:rsid w:val="00D157B1"/>
    <w:rsid w:val="00D15E02"/>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222"/>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3A1A"/>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850B3"/>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601"/>
    <w:rsid w:val="00EE0E47"/>
    <w:rsid w:val="00EE2672"/>
    <w:rsid w:val="00EE4C06"/>
    <w:rsid w:val="00EE4D25"/>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2A41"/>
    <w:rsid w:val="00F3300B"/>
    <w:rsid w:val="00F33179"/>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1BD8"/>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045E"/>
    <w:rsid w:val="00FE1D98"/>
    <w:rsid w:val="00FE1DF4"/>
    <w:rsid w:val="00FE3E3F"/>
    <w:rsid w:val="00FE4777"/>
    <w:rsid w:val="00FE4F61"/>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3791008F"/>
  <w15:chartTrackingRefBased/>
  <w15:docId w15:val="{E6E0D640-681F-4E8A-A66C-3FDC1D4E6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64413"/>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064413"/>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064413"/>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64413"/>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64413"/>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64413"/>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64413"/>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6441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6441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867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AF166E"/>
    <w:rPr>
      <w:rFonts w:ascii="Times New Roman" w:eastAsia="Times New Roman" w:hAnsi="Times New Roman" w:cs="Times New Roman"/>
      <w:lang w:val="x-none" w:eastAsia="x-none"/>
    </w:rPr>
  </w:style>
  <w:style w:type="paragraph" w:customStyle="1" w:styleId="B1">
    <w:name w:val="B1"/>
    <w:basedOn w:val="List"/>
    <w:link w:val="B1Char1"/>
    <w:qFormat/>
    <w:rsid w:val="00AF166E"/>
    <w:pPr>
      <w:overflowPunct w:val="0"/>
      <w:autoSpaceDE w:val="0"/>
      <w:autoSpaceDN w:val="0"/>
      <w:adjustRightInd w:val="0"/>
      <w:spacing w:after="180" w:line="240" w:lineRule="auto"/>
      <w:ind w:left="568" w:hanging="284"/>
      <w:contextualSpacing w:val="0"/>
    </w:pPr>
    <w:rPr>
      <w:rFonts w:ascii="Times New Roman" w:eastAsia="Times New Roman" w:hAnsi="Times New Roman" w:cs="Times New Roman"/>
      <w:lang w:val="x-none" w:eastAsia="x-none"/>
    </w:rPr>
  </w:style>
  <w:style w:type="character" w:customStyle="1" w:styleId="B2Char">
    <w:name w:val="B2 Char"/>
    <w:link w:val="B2"/>
    <w:qFormat/>
    <w:locked/>
    <w:rsid w:val="00AF166E"/>
    <w:rPr>
      <w:rFonts w:ascii="Times New Roman" w:eastAsia="Times New Roman" w:hAnsi="Times New Roman" w:cs="Times New Roman"/>
      <w:lang w:val="x-none" w:eastAsia="x-none"/>
    </w:rPr>
  </w:style>
  <w:style w:type="paragraph" w:customStyle="1" w:styleId="B2">
    <w:name w:val="B2"/>
    <w:basedOn w:val="List2"/>
    <w:link w:val="B2Char"/>
    <w:qFormat/>
    <w:rsid w:val="00AF166E"/>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x-none" w:eastAsia="x-none"/>
    </w:rPr>
  </w:style>
  <w:style w:type="character" w:customStyle="1" w:styleId="B3Char2">
    <w:name w:val="B3 Char2"/>
    <w:link w:val="B3"/>
    <w:qFormat/>
    <w:locked/>
    <w:rsid w:val="00AF166E"/>
    <w:rPr>
      <w:rFonts w:ascii="Times New Roman" w:eastAsia="Times New Roman" w:hAnsi="Times New Roman" w:cs="Times New Roman"/>
      <w:lang w:val="x-none" w:eastAsia="x-none"/>
    </w:rPr>
  </w:style>
  <w:style w:type="paragraph" w:customStyle="1" w:styleId="B3">
    <w:name w:val="B3"/>
    <w:basedOn w:val="List3"/>
    <w:link w:val="B3Char2"/>
    <w:qFormat/>
    <w:rsid w:val="00AF166E"/>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
    <w:name w:val="List"/>
    <w:basedOn w:val="Normal"/>
    <w:uiPriority w:val="99"/>
    <w:semiHidden/>
    <w:unhideWhenUsed/>
    <w:rsid w:val="00AF166E"/>
    <w:pPr>
      <w:ind w:left="283" w:hanging="283"/>
      <w:contextualSpacing/>
    </w:pPr>
  </w:style>
  <w:style w:type="paragraph" w:styleId="List2">
    <w:name w:val="List 2"/>
    <w:basedOn w:val="Normal"/>
    <w:uiPriority w:val="99"/>
    <w:semiHidden/>
    <w:unhideWhenUsed/>
    <w:rsid w:val="00AF166E"/>
    <w:pPr>
      <w:ind w:left="566" w:hanging="283"/>
      <w:contextualSpacing/>
    </w:pPr>
  </w:style>
  <w:style w:type="paragraph" w:styleId="List3">
    <w:name w:val="List 3"/>
    <w:basedOn w:val="Normal"/>
    <w:uiPriority w:val="99"/>
    <w:semiHidden/>
    <w:unhideWhenUsed/>
    <w:rsid w:val="00AF166E"/>
    <w:pPr>
      <w:ind w:left="849" w:hanging="283"/>
      <w:contextualSpacing/>
    </w:pPr>
  </w:style>
  <w:style w:type="paragraph" w:customStyle="1" w:styleId="EditorsNote">
    <w:name w:val="Editor's Note"/>
    <w:aliases w:val="EN"/>
    <w:basedOn w:val="Normal"/>
    <w:link w:val="EditorsNoteChar"/>
    <w:rsid w:val="005F533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FF0000"/>
      <w:sz w:val="20"/>
      <w:szCs w:val="20"/>
      <w:lang w:val="x-none" w:eastAsia="x-none"/>
    </w:rPr>
  </w:style>
  <w:style w:type="character" w:customStyle="1" w:styleId="EditorsNoteChar">
    <w:name w:val="Editor's Note Char"/>
    <w:aliases w:val="EN Char"/>
    <w:link w:val="EditorsNote"/>
    <w:rsid w:val="005F533E"/>
    <w:rPr>
      <w:rFonts w:ascii="Times New Roman" w:eastAsia="Times New Roman" w:hAnsi="Times New Roman" w:cs="Times New Roman"/>
      <w:color w:val="FF0000"/>
      <w:sz w:val="20"/>
      <w:szCs w:val="20"/>
      <w:lang w:val="x-none" w:eastAsia="x-none"/>
    </w:rPr>
  </w:style>
  <w:style w:type="character" w:customStyle="1" w:styleId="Heading2Char">
    <w:name w:val="Heading 2 Char"/>
    <w:basedOn w:val="DefaultParagraphFont"/>
    <w:link w:val="Heading2"/>
    <w:uiPriority w:val="9"/>
    <w:rsid w:val="00064413"/>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064413"/>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064413"/>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64413"/>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64413"/>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64413"/>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64413"/>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6441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64413"/>
    <w:rPr>
      <w:rFonts w:asciiTheme="majorHAnsi" w:eastAsiaTheme="majorEastAsia" w:hAnsiTheme="majorHAnsi" w:cstheme="majorBidi"/>
      <w:i/>
      <w:iCs/>
      <w:color w:val="272727" w:themeColor="text1" w:themeTint="D8"/>
      <w:sz w:val="21"/>
      <w:szCs w:val="21"/>
    </w:rPr>
  </w:style>
  <w:style w:type="paragraph" w:customStyle="1" w:styleId="3GPPHeader">
    <w:name w:val="3GPP_Header"/>
    <w:basedOn w:val="Normal"/>
    <w:rsid w:val="00A6488B"/>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eastAsia="zh-CN"/>
    </w:rPr>
  </w:style>
  <w:style w:type="character" w:styleId="CommentReference">
    <w:name w:val="annotation reference"/>
    <w:basedOn w:val="DefaultParagraphFont"/>
    <w:uiPriority w:val="99"/>
    <w:semiHidden/>
    <w:unhideWhenUsed/>
    <w:rsid w:val="0003422E"/>
    <w:rPr>
      <w:sz w:val="16"/>
      <w:szCs w:val="16"/>
    </w:rPr>
  </w:style>
  <w:style w:type="paragraph" w:styleId="CommentText">
    <w:name w:val="annotation text"/>
    <w:basedOn w:val="Normal"/>
    <w:link w:val="CommentTextChar"/>
    <w:uiPriority w:val="99"/>
    <w:semiHidden/>
    <w:unhideWhenUsed/>
    <w:rsid w:val="0003422E"/>
    <w:pPr>
      <w:spacing w:line="240" w:lineRule="auto"/>
    </w:pPr>
    <w:rPr>
      <w:sz w:val="20"/>
      <w:szCs w:val="20"/>
    </w:rPr>
  </w:style>
  <w:style w:type="character" w:customStyle="1" w:styleId="CommentTextChar">
    <w:name w:val="Comment Text Char"/>
    <w:basedOn w:val="DefaultParagraphFont"/>
    <w:link w:val="CommentText"/>
    <w:uiPriority w:val="99"/>
    <w:semiHidden/>
    <w:rsid w:val="0003422E"/>
    <w:rPr>
      <w:sz w:val="20"/>
      <w:szCs w:val="20"/>
    </w:rPr>
  </w:style>
  <w:style w:type="paragraph" w:styleId="CommentSubject">
    <w:name w:val="annotation subject"/>
    <w:basedOn w:val="CommentText"/>
    <w:next w:val="CommentText"/>
    <w:link w:val="CommentSubjectChar"/>
    <w:uiPriority w:val="99"/>
    <w:semiHidden/>
    <w:unhideWhenUsed/>
    <w:rsid w:val="0003422E"/>
    <w:rPr>
      <w:b/>
      <w:bCs/>
    </w:rPr>
  </w:style>
  <w:style w:type="character" w:customStyle="1" w:styleId="CommentSubjectChar">
    <w:name w:val="Comment Subject Char"/>
    <w:basedOn w:val="CommentTextChar"/>
    <w:link w:val="CommentSubject"/>
    <w:uiPriority w:val="99"/>
    <w:semiHidden/>
    <w:rsid w:val="0003422E"/>
    <w:rPr>
      <w:b/>
      <w:bCs/>
      <w:sz w:val="20"/>
      <w:szCs w:val="20"/>
    </w:rPr>
  </w:style>
  <w:style w:type="paragraph" w:styleId="BalloonText">
    <w:name w:val="Balloon Text"/>
    <w:basedOn w:val="Normal"/>
    <w:link w:val="BalloonTextChar"/>
    <w:uiPriority w:val="99"/>
    <w:semiHidden/>
    <w:unhideWhenUsed/>
    <w:rsid w:val="000342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422E"/>
    <w:rPr>
      <w:rFonts w:ascii="Segoe UI" w:hAnsi="Segoe UI" w:cs="Segoe UI"/>
      <w:sz w:val="18"/>
      <w:szCs w:val="18"/>
    </w:rPr>
  </w:style>
  <w:style w:type="paragraph" w:customStyle="1" w:styleId="PL">
    <w:name w:val="PL"/>
    <w:link w:val="PLChar"/>
    <w:qFormat/>
    <w:rsid w:val="00FE0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eastAsia="sv-SE"/>
    </w:rPr>
  </w:style>
  <w:style w:type="character" w:customStyle="1" w:styleId="PLChar">
    <w:name w:val="PL Char"/>
    <w:link w:val="PL"/>
    <w:qFormat/>
    <w:rsid w:val="00FE045E"/>
    <w:rPr>
      <w:rFonts w:ascii="Courier New" w:eastAsia="Batang" w:hAnsi="Courier New" w:cs="Times New Roman"/>
      <w:noProof/>
      <w:sz w:val="16"/>
      <w:szCs w:val="20"/>
      <w:shd w:val="clear" w:color="auto" w:fill="E6E6E6"/>
      <w:lang w:eastAsia="sv-SE"/>
    </w:rPr>
  </w:style>
  <w:style w:type="paragraph" w:customStyle="1" w:styleId="TAL">
    <w:name w:val="TAL"/>
    <w:basedOn w:val="Normal"/>
    <w:link w:val="TALCar"/>
    <w:rsid w:val="00FE045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x-none" w:eastAsia="x-none"/>
    </w:rPr>
  </w:style>
  <w:style w:type="character" w:customStyle="1" w:styleId="TALCar">
    <w:name w:val="TAL Car"/>
    <w:link w:val="TAL"/>
    <w:qFormat/>
    <w:rsid w:val="00FE045E"/>
    <w:rPr>
      <w:rFonts w:ascii="Arial" w:eastAsia="Times New Roman" w:hAnsi="Arial" w:cs="Times New Roman"/>
      <w:sz w:val="18"/>
      <w:szCs w:val="20"/>
      <w:lang w:val="x-none" w:eastAsia="x-none"/>
    </w:rPr>
  </w:style>
  <w:style w:type="paragraph" w:customStyle="1" w:styleId="TAH">
    <w:name w:val="TAH"/>
    <w:basedOn w:val="Normal"/>
    <w:link w:val="TAHCar"/>
    <w:qFormat/>
    <w:rsid w:val="00FE045E"/>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x-none" w:eastAsia="x-none"/>
    </w:rPr>
  </w:style>
  <w:style w:type="character" w:customStyle="1" w:styleId="TAHCar">
    <w:name w:val="TAH Car"/>
    <w:link w:val="TAH"/>
    <w:qFormat/>
    <w:locked/>
    <w:rsid w:val="00FE045E"/>
    <w:rPr>
      <w:rFonts w:ascii="Arial" w:eastAsia="Times New Roman" w:hAnsi="Arial" w:cs="Times New Roman"/>
      <w:b/>
      <w:sz w:val="18"/>
      <w:szCs w:val="20"/>
      <w:lang w:val="x-none" w:eastAsia="x-none"/>
    </w:rPr>
  </w:style>
  <w:style w:type="paragraph" w:customStyle="1" w:styleId="TH">
    <w:name w:val="TH"/>
    <w:basedOn w:val="Normal"/>
    <w:link w:val="THChar"/>
    <w:rsid w:val="00FE045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rsid w:val="00FE045E"/>
    <w:rPr>
      <w:rFonts w:ascii="Arial" w:eastAsia="Times New Roman" w:hAnsi="Arial" w:cs="Times New Roman"/>
      <w:b/>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240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41F460-B102-4E1F-80D5-E16429BC4BE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FE8EF6D1-CA3D-4ACD-99BB-0220A89E2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1F9B57C-7087-4865-9FB6-BA67259D12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2329</Words>
  <Characters>13933</Characters>
  <Application>Microsoft Office Word</Application>
  <DocSecurity>0</DocSecurity>
  <Lines>387</Lines>
  <Paragraphs>290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dc:creator>
  <cp:keywords>CTPClassification=CTP_NT</cp:keywords>
  <dc:description/>
  <cp:lastModifiedBy>Intel-SP</cp:lastModifiedBy>
  <cp:revision>2</cp:revision>
  <dcterms:created xsi:type="dcterms:W3CDTF">2018-06-21T23:18:00Z</dcterms:created>
  <dcterms:modified xsi:type="dcterms:W3CDTF">2018-06-21T23:18:00Z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70732f92-88a3-4acd-8259-7d42042fcee0</vt:lpwstr>
  </property>
  <property fmtid="{D5CDD505-2E9C-101B-9397-08002B2CF9AE}" pid="3" name="CTP_TimeStamp">
    <vt:lpwstr>2018-06-21 17:00:55Z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