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8E4D4" w14:textId="3C0CD0CC" w:rsidR="001D2F53" w:rsidRPr="006D3016" w:rsidRDefault="001D2F53" w:rsidP="001D2F53">
      <w:pPr>
        <w:widowControl w:val="0"/>
        <w:tabs>
          <w:tab w:val="right" w:pos="9639"/>
        </w:tabs>
        <w:spacing w:after="0"/>
        <w:rPr>
          <w:b/>
          <w:bCs/>
          <w:i/>
          <w:sz w:val="24"/>
          <w:szCs w:val="24"/>
        </w:rPr>
      </w:pPr>
      <w:r w:rsidRPr="006D3016">
        <w:rPr>
          <w:b/>
          <w:bCs/>
          <w:sz w:val="24"/>
          <w:szCs w:val="24"/>
        </w:rPr>
        <w:t>3GPP T</w:t>
      </w:r>
      <w:bookmarkStart w:id="0" w:name="_Ref452454252"/>
      <w:bookmarkEnd w:id="0"/>
      <w:r w:rsidRPr="006D3016">
        <w:rPr>
          <w:b/>
          <w:bCs/>
          <w:sz w:val="24"/>
          <w:szCs w:val="24"/>
        </w:rPr>
        <w:t xml:space="preserve">SG-RAN </w:t>
      </w:r>
      <w:r w:rsidRPr="006D3016">
        <w:rPr>
          <w:b/>
          <w:sz w:val="24"/>
          <w:szCs w:val="24"/>
        </w:rPr>
        <w:t>WG2 Meeting #</w:t>
      </w:r>
      <w:r w:rsidRPr="003A0301">
        <w:rPr>
          <w:b/>
          <w:sz w:val="24"/>
          <w:szCs w:val="24"/>
        </w:rPr>
        <w:t>99</w:t>
      </w:r>
      <w:r>
        <w:rPr>
          <w:b/>
          <w:sz w:val="24"/>
          <w:szCs w:val="24"/>
        </w:rPr>
        <w:t>bis</w:t>
      </w:r>
      <w:r w:rsidRPr="006D3016">
        <w:rPr>
          <w:b/>
          <w:bCs/>
          <w:sz w:val="24"/>
          <w:szCs w:val="24"/>
        </w:rPr>
        <w:tab/>
      </w:r>
      <w:r w:rsidRPr="006D3016">
        <w:rPr>
          <w:rFonts w:hint="eastAsia"/>
          <w:b/>
          <w:bCs/>
          <w:sz w:val="24"/>
          <w:szCs w:val="24"/>
        </w:rPr>
        <w:t>R</w:t>
      </w:r>
      <w:r w:rsidRPr="006D3016">
        <w:rPr>
          <w:b/>
          <w:bCs/>
          <w:sz w:val="24"/>
          <w:szCs w:val="24"/>
        </w:rPr>
        <w:t>2</w:t>
      </w:r>
      <w:r w:rsidRPr="006D3016">
        <w:rPr>
          <w:rFonts w:hint="eastAsia"/>
          <w:b/>
          <w:bCs/>
          <w:sz w:val="24"/>
          <w:szCs w:val="24"/>
        </w:rPr>
        <w:t>-</w:t>
      </w:r>
      <w:r>
        <w:rPr>
          <w:b/>
          <w:bCs/>
          <w:sz w:val="24"/>
          <w:szCs w:val="24"/>
        </w:rPr>
        <w:t>1710691</w:t>
      </w:r>
    </w:p>
    <w:p w14:paraId="52EF885C" w14:textId="77777777" w:rsidR="001D2F53" w:rsidRPr="00AF4CFD" w:rsidRDefault="001D2F53" w:rsidP="001D2F53">
      <w:pPr>
        <w:widowControl w:val="0"/>
        <w:tabs>
          <w:tab w:val="right" w:pos="9639"/>
        </w:tabs>
        <w:spacing w:after="0"/>
        <w:rPr>
          <w:b/>
          <w:sz w:val="24"/>
          <w:szCs w:val="24"/>
        </w:rPr>
      </w:pPr>
      <w:r>
        <w:rPr>
          <w:b/>
          <w:sz w:val="24"/>
          <w:szCs w:val="24"/>
        </w:rPr>
        <w:t>Prague, Czech Republic</w:t>
      </w:r>
      <w:r w:rsidRPr="006D3016">
        <w:rPr>
          <w:b/>
          <w:sz w:val="24"/>
          <w:szCs w:val="24"/>
        </w:rPr>
        <w:t xml:space="preserve">, </w:t>
      </w:r>
      <w:r>
        <w:rPr>
          <w:b/>
          <w:sz w:val="24"/>
          <w:szCs w:val="24"/>
        </w:rPr>
        <w:t>9</w:t>
      </w:r>
      <w:r w:rsidRPr="00AF4CFD">
        <w:rPr>
          <w:b/>
          <w:sz w:val="24"/>
          <w:szCs w:val="24"/>
          <w:vertAlign w:val="superscript"/>
        </w:rPr>
        <w:t>th</w:t>
      </w:r>
      <w:r>
        <w:rPr>
          <w:b/>
          <w:sz w:val="24"/>
          <w:szCs w:val="24"/>
        </w:rPr>
        <w:t>– 13</w:t>
      </w:r>
      <w:r w:rsidRPr="00076DE5">
        <w:rPr>
          <w:b/>
          <w:sz w:val="24"/>
          <w:szCs w:val="24"/>
          <w:vertAlign w:val="superscript"/>
        </w:rPr>
        <w:t>th</w:t>
      </w:r>
      <w:r>
        <w:rPr>
          <w:b/>
          <w:sz w:val="24"/>
          <w:szCs w:val="24"/>
        </w:rPr>
        <w:t xml:space="preserve"> October</w:t>
      </w:r>
      <w:r w:rsidRPr="006D3016">
        <w:rPr>
          <w:b/>
          <w:sz w:val="24"/>
          <w:szCs w:val="24"/>
        </w:rPr>
        <w:t xml:space="preserve"> </w:t>
      </w:r>
      <w:r>
        <w:rPr>
          <w:b/>
          <w:sz w:val="24"/>
          <w:szCs w:val="24"/>
        </w:rPr>
        <w:t>2017</w:t>
      </w:r>
    </w:p>
    <w:p w14:paraId="130CE0A0" w14:textId="68295C5A" w:rsidR="00102E22" w:rsidRPr="009D5406" w:rsidRDefault="00102E22" w:rsidP="00102E22">
      <w:pPr>
        <w:pStyle w:val="3GPPHeader"/>
      </w:pPr>
      <w:r>
        <w:tab/>
      </w:r>
      <w:r>
        <w:tab/>
      </w:r>
    </w:p>
    <w:p w14:paraId="4BE8E11C" w14:textId="7D3C1794" w:rsidR="00E90E49" w:rsidRPr="001D2F53" w:rsidRDefault="00E90E49" w:rsidP="00311702">
      <w:pPr>
        <w:pStyle w:val="3GPPHeader"/>
        <w:rPr>
          <w:sz w:val="22"/>
          <w:szCs w:val="22"/>
        </w:rPr>
      </w:pPr>
      <w:r w:rsidRPr="006B441D">
        <w:rPr>
          <w:sz w:val="22"/>
          <w:szCs w:val="22"/>
        </w:rPr>
        <w:t>Agenda Item:</w:t>
      </w:r>
      <w:r w:rsidRPr="006B441D">
        <w:rPr>
          <w:sz w:val="22"/>
          <w:szCs w:val="22"/>
        </w:rPr>
        <w:tab/>
      </w:r>
      <w:r w:rsidR="001D2F53">
        <w:rPr>
          <w:sz w:val="22"/>
          <w:szCs w:val="22"/>
        </w:rPr>
        <w:t xml:space="preserve">10.4.3.1 </w:t>
      </w:r>
    </w:p>
    <w:p w14:paraId="4010DB4B" w14:textId="3E6D8C9E" w:rsidR="00E90E49" w:rsidRPr="006B441D" w:rsidRDefault="003D3C45" w:rsidP="00F64C2B">
      <w:pPr>
        <w:pStyle w:val="3GPPHeader"/>
        <w:rPr>
          <w:sz w:val="22"/>
          <w:szCs w:val="22"/>
        </w:rPr>
      </w:pPr>
      <w:r w:rsidRPr="006B441D">
        <w:rPr>
          <w:sz w:val="22"/>
          <w:szCs w:val="22"/>
        </w:rPr>
        <w:t>Source:</w:t>
      </w:r>
      <w:r w:rsidR="00E90E49" w:rsidRPr="006B441D">
        <w:rPr>
          <w:sz w:val="22"/>
          <w:szCs w:val="22"/>
        </w:rPr>
        <w:tab/>
      </w:r>
      <w:r w:rsidR="0045354D">
        <w:rPr>
          <w:sz w:val="22"/>
          <w:szCs w:val="22"/>
        </w:rPr>
        <w:t>Intel</w:t>
      </w:r>
      <w:r w:rsidR="000D540F">
        <w:rPr>
          <w:sz w:val="22"/>
          <w:szCs w:val="22"/>
        </w:rPr>
        <w:t xml:space="preserve"> Corporation</w:t>
      </w:r>
    </w:p>
    <w:p w14:paraId="61B9AA34" w14:textId="6002CC9D" w:rsidR="00E90E49" w:rsidRPr="006B441D" w:rsidRDefault="003D3C45" w:rsidP="000D540F">
      <w:pPr>
        <w:pStyle w:val="3GPPHeader"/>
        <w:ind w:left="1695" w:hanging="1695"/>
        <w:rPr>
          <w:sz w:val="22"/>
          <w:szCs w:val="22"/>
        </w:rPr>
      </w:pPr>
      <w:r w:rsidRPr="006B441D">
        <w:rPr>
          <w:sz w:val="22"/>
          <w:szCs w:val="22"/>
        </w:rPr>
        <w:t>Title:</w:t>
      </w:r>
      <w:r w:rsidR="000D540F">
        <w:rPr>
          <w:sz w:val="22"/>
          <w:szCs w:val="22"/>
        </w:rPr>
        <w:tab/>
      </w:r>
      <w:bookmarkStart w:id="1" w:name="_GoBack"/>
      <w:bookmarkEnd w:id="1"/>
      <w:r w:rsidR="00E90E49" w:rsidRPr="006B441D">
        <w:rPr>
          <w:sz w:val="22"/>
          <w:szCs w:val="22"/>
        </w:rPr>
        <w:tab/>
      </w:r>
      <w:r w:rsidR="00906A5E">
        <w:rPr>
          <w:sz w:val="22"/>
          <w:szCs w:val="22"/>
        </w:rPr>
        <w:t>Further analysis on d</w:t>
      </w:r>
      <w:r w:rsidR="001D2F53">
        <w:rPr>
          <w:sz w:val="22"/>
          <w:szCs w:val="22"/>
        </w:rPr>
        <w:t xml:space="preserve">ecoupling DL and UL bands in a BC: </w:t>
      </w:r>
      <w:r w:rsidR="00991B10" w:rsidRPr="006B441D">
        <w:rPr>
          <w:sz w:val="22"/>
          <w:szCs w:val="22"/>
        </w:rPr>
        <w:t xml:space="preserve">Capability Signalling </w:t>
      </w:r>
      <w:r w:rsidR="0045354D">
        <w:rPr>
          <w:sz w:val="22"/>
          <w:szCs w:val="22"/>
        </w:rPr>
        <w:t>Overhead Analysis</w:t>
      </w:r>
      <w:r w:rsidR="00991B10" w:rsidRPr="006B441D">
        <w:rPr>
          <w:sz w:val="22"/>
          <w:szCs w:val="22"/>
        </w:rPr>
        <w:t xml:space="preserve"> for NR</w:t>
      </w:r>
      <w:r w:rsidR="0045354D">
        <w:rPr>
          <w:sz w:val="22"/>
          <w:szCs w:val="22"/>
        </w:rPr>
        <w:t>/LTE/EN-DC</w:t>
      </w:r>
    </w:p>
    <w:p w14:paraId="2AC3848D" w14:textId="2921ED63" w:rsidR="00E90E49" w:rsidRPr="006B441D" w:rsidRDefault="00E90E49" w:rsidP="007146AF">
      <w:pPr>
        <w:pStyle w:val="3GPPHeader"/>
      </w:pPr>
      <w:r w:rsidRPr="006B441D">
        <w:rPr>
          <w:sz w:val="22"/>
          <w:szCs w:val="22"/>
        </w:rPr>
        <w:t>Document for:</w:t>
      </w:r>
      <w:r w:rsidRPr="006B441D">
        <w:rPr>
          <w:sz w:val="22"/>
          <w:szCs w:val="22"/>
        </w:rPr>
        <w:tab/>
        <w:t>Discussion</w:t>
      </w:r>
    </w:p>
    <w:p w14:paraId="29C0F223" w14:textId="77777777" w:rsidR="00E90E49" w:rsidRPr="006B441D" w:rsidRDefault="00E90E49" w:rsidP="00CE0424">
      <w:pPr>
        <w:pStyle w:val="Heading1"/>
      </w:pPr>
      <w:r w:rsidRPr="006B441D">
        <w:t>Introduction</w:t>
      </w:r>
    </w:p>
    <w:p w14:paraId="61AC71E2" w14:textId="77777777" w:rsidR="00CD48D5" w:rsidRPr="00F040BB" w:rsidRDefault="00CD48D5" w:rsidP="00CD48D5">
      <w:pPr>
        <w:pStyle w:val="BodyText"/>
      </w:pPr>
      <w:r>
        <w:t xml:space="preserve">In RAN2#99, UE capability coordination for MR-DC was discussed and the following agreements were made.  </w:t>
      </w:r>
    </w:p>
    <w:p w14:paraId="2F99D3EE" w14:textId="77777777" w:rsidR="00CD48D5" w:rsidRDefault="00CD48D5" w:rsidP="00CD48D5">
      <w:pPr>
        <w:pStyle w:val="Doc-text2"/>
      </w:pPr>
    </w:p>
    <w:p w14:paraId="3B6414D2" w14:textId="77777777" w:rsidR="00CD48D5" w:rsidRDefault="00CD48D5" w:rsidP="00CD48D5">
      <w:pPr>
        <w:pStyle w:val="Doc-text2"/>
        <w:pBdr>
          <w:top w:val="single" w:sz="4" w:space="1" w:color="auto"/>
          <w:left w:val="single" w:sz="4" w:space="4" w:color="auto"/>
          <w:bottom w:val="single" w:sz="4" w:space="1" w:color="auto"/>
          <w:right w:val="single" w:sz="4" w:space="4" w:color="auto"/>
        </w:pBdr>
      </w:pPr>
      <w:r>
        <w:t>Agreements</w:t>
      </w:r>
    </w:p>
    <w:p w14:paraId="097FA172" w14:textId="77777777" w:rsidR="00CD48D5" w:rsidRDefault="00CD48D5" w:rsidP="00CD48D5">
      <w:pPr>
        <w:pStyle w:val="Doc-text2"/>
        <w:pBdr>
          <w:top w:val="single" w:sz="4" w:space="1" w:color="auto"/>
          <w:left w:val="single" w:sz="4" w:space="4" w:color="auto"/>
          <w:bottom w:val="single" w:sz="4" w:space="1" w:color="auto"/>
          <w:right w:val="single" w:sz="4" w:space="4" w:color="auto"/>
        </w:pBdr>
      </w:pPr>
      <w:r>
        <w:t xml:space="preserve">1. Agree to have common MR-DC band combination parameter structure listing supported LTE and NR band combinations for MR-DC. </w:t>
      </w:r>
    </w:p>
    <w:p w14:paraId="00614E23" w14:textId="77777777" w:rsidR="00CD48D5" w:rsidRDefault="00CD48D5" w:rsidP="00CD48D5">
      <w:pPr>
        <w:pStyle w:val="Doc-text2"/>
        <w:pBdr>
          <w:top w:val="single" w:sz="4" w:space="1" w:color="auto"/>
          <w:left w:val="single" w:sz="4" w:space="4" w:color="auto"/>
          <w:bottom w:val="single" w:sz="4" w:space="1" w:color="auto"/>
          <w:right w:val="single" w:sz="4" w:space="4" w:color="auto"/>
        </w:pBdr>
      </w:pPr>
      <w:r>
        <w:t xml:space="preserve">2. RAN2 aims that the solution allows the sharing or not of baseband capabilities.  </w:t>
      </w:r>
    </w:p>
    <w:p w14:paraId="2FFF3F47" w14:textId="77777777" w:rsidR="00CD48D5" w:rsidRDefault="00CD48D5" w:rsidP="00CD48D5">
      <w:pPr>
        <w:pStyle w:val="Doc-text2"/>
        <w:pBdr>
          <w:top w:val="single" w:sz="4" w:space="1" w:color="auto"/>
          <w:left w:val="single" w:sz="4" w:space="4" w:color="auto"/>
          <w:bottom w:val="single" w:sz="4" w:space="1" w:color="auto"/>
          <w:right w:val="single" w:sz="4" w:space="4" w:color="auto"/>
        </w:pBdr>
      </w:pPr>
    </w:p>
    <w:p w14:paraId="6E2B40DD" w14:textId="77777777" w:rsidR="00CD48D5" w:rsidRDefault="00CD48D5" w:rsidP="00CD48D5">
      <w:pPr>
        <w:pStyle w:val="BodyText"/>
      </w:pPr>
    </w:p>
    <w:p w14:paraId="7CA18BBE" w14:textId="57E1A4B9" w:rsidR="00CD48D5" w:rsidRDefault="00CD48D5" w:rsidP="00CD48D5">
      <w:r>
        <w:t xml:space="preserve">In the emails discussions so far in [1], several approaches to decoupling DL and UL bands were proposed and discussed. </w:t>
      </w:r>
    </w:p>
    <w:p w14:paraId="5C7B038A" w14:textId="763AEA18" w:rsidR="00CD48D5" w:rsidRDefault="00CD48D5" w:rsidP="00CD48D5">
      <w:pPr>
        <w:pStyle w:val="BodyText"/>
      </w:pPr>
      <w:r>
        <w:t>In this document, we analyse the signalling overhead aspects of these approaches and provide our observations.</w:t>
      </w:r>
    </w:p>
    <w:p w14:paraId="0B503206" w14:textId="77777777" w:rsidR="00194D93" w:rsidRPr="006B441D" w:rsidRDefault="00194D93" w:rsidP="00CE0424">
      <w:pPr>
        <w:pStyle w:val="BodyText"/>
      </w:pPr>
    </w:p>
    <w:p w14:paraId="650605F4" w14:textId="15C25CBD" w:rsidR="001643A8" w:rsidRPr="006B441D" w:rsidRDefault="004C345A" w:rsidP="00CE0424">
      <w:pPr>
        <w:pStyle w:val="Heading1"/>
      </w:pPr>
      <w:bookmarkStart w:id="2" w:name="_Ref178064866"/>
      <w:r>
        <w:t xml:space="preserve">Band Combination Reporting </w:t>
      </w:r>
      <w:r w:rsidR="004000E8" w:rsidRPr="006B441D">
        <w:t>Discussion</w:t>
      </w:r>
      <w:bookmarkEnd w:id="2"/>
    </w:p>
    <w:p w14:paraId="321DA948" w14:textId="3F4C5EF9" w:rsidR="0045354D" w:rsidRDefault="0045354D" w:rsidP="000A3150">
      <w:bookmarkStart w:id="3" w:name="_Ref473294622"/>
      <w:bookmarkStart w:id="4" w:name="_Toc473202654"/>
      <w:r>
        <w:t>Based on the proposals [</w:t>
      </w:r>
      <w:r w:rsidR="00B22772">
        <w:t>1],</w:t>
      </w:r>
      <w:r>
        <w:t>[2], majority of the companies seem to agree with the below framework:</w:t>
      </w:r>
    </w:p>
    <w:p w14:paraId="469A8364" w14:textId="4235EE7C" w:rsidR="0045354D" w:rsidRDefault="00E22E4E" w:rsidP="0045354D">
      <w:pPr>
        <w:pStyle w:val="ListParagraph"/>
        <w:numPr>
          <w:ilvl w:val="0"/>
          <w:numId w:val="17"/>
        </w:numPr>
      </w:pPr>
      <w:r>
        <w:t>Separate the baseband capabilities from the band combinations and list them under a baseband parameter capability (BPC) set.</w:t>
      </w:r>
    </w:p>
    <w:p w14:paraId="2A0AD813" w14:textId="562D2F35" w:rsidR="00E22E4E" w:rsidRDefault="00E22E4E" w:rsidP="0045354D">
      <w:pPr>
        <w:pStyle w:val="ListParagraph"/>
        <w:numPr>
          <w:ilvl w:val="0"/>
          <w:numId w:val="17"/>
        </w:numPr>
      </w:pPr>
      <w:r>
        <w:t>In the band combinations, decouple UL and DL parts and list all the UL combinations under a single DL combination, thereby avoiding repeating the DL part again for all the UL variations.</w:t>
      </w:r>
    </w:p>
    <w:p w14:paraId="1E78D853" w14:textId="2D949655" w:rsidR="00E22E4E" w:rsidRDefault="00E22E4E" w:rsidP="00E22E4E">
      <w:r>
        <w:t xml:space="preserve">Among the options discussed in </w:t>
      </w:r>
      <w:r w:rsidR="000737A8">
        <w:t>providing</w:t>
      </w:r>
      <w:r>
        <w:t xml:space="preserve"> the UL combinations under a DL combination, we analyse the impact from below three options and provide proposals based on the analysis.</w:t>
      </w:r>
      <w:r w:rsidR="003635E2">
        <w:t xml:space="preserve"> The three options that were discussed in [</w:t>
      </w:r>
      <w:r w:rsidR="00B22772">
        <w:t>1]</w:t>
      </w:r>
      <w:r w:rsidR="003635E2">
        <w:t xml:space="preserve"> are listed below for reference:</w:t>
      </w:r>
    </w:p>
    <w:p w14:paraId="28AC6E9A" w14:textId="77777777" w:rsidR="00E22E4E" w:rsidRPr="002046EC" w:rsidRDefault="00E22E4E" w:rsidP="00E22E4E">
      <w:pPr>
        <w:rPr>
          <w:b/>
        </w:rPr>
      </w:pPr>
      <w:r w:rsidRPr="002046EC">
        <w:rPr>
          <w:b/>
        </w:rPr>
        <w:t>Option #1: Provide all the UL combination sets as a list of sequences for a particular DL combination</w:t>
      </w:r>
    </w:p>
    <w:p w14:paraId="096ED4E2" w14:textId="77777777" w:rsidR="003F67C0" w:rsidRDefault="003F67C0" w:rsidP="00164051">
      <w:pPr>
        <w:pStyle w:val="PL"/>
        <w:shd w:val="clear" w:color="auto" w:fill="E6E6E6"/>
        <w:tabs>
          <w:tab w:val="left" w:pos="3295"/>
        </w:tabs>
      </w:pPr>
    </w:p>
    <w:p w14:paraId="0C4ADBDD" w14:textId="77777777" w:rsidR="003F67C0" w:rsidRDefault="003F67C0" w:rsidP="003F67C0">
      <w:pPr>
        <w:pStyle w:val="PL"/>
        <w:shd w:val="clear" w:color="auto" w:fill="E6E6E6"/>
      </w:pPr>
      <w:r>
        <w:t>BandCombination = [</w:t>
      </w:r>
    </w:p>
    <w:p w14:paraId="2EE176F1" w14:textId="77777777" w:rsidR="003F67C0" w:rsidRDefault="003F67C0" w:rsidP="003F67C0">
      <w:pPr>
        <w:pStyle w:val="PL"/>
        <w:shd w:val="clear" w:color="auto" w:fill="E6E6E6"/>
      </w:pPr>
      <w:r>
        <w:t>       bandsDL = [BandX, BandY, BandZ]</w:t>
      </w:r>
    </w:p>
    <w:p w14:paraId="1A9CC43C" w14:textId="77777777" w:rsidR="003F67C0" w:rsidRDefault="003F67C0" w:rsidP="003F67C0">
      <w:pPr>
        <w:pStyle w:val="PL"/>
        <w:shd w:val="clear" w:color="auto" w:fill="E6E6E6"/>
      </w:pPr>
      <w:r>
        <w:t>       bwClassesDL = [C,A,A];                           // up to 2 CCs on Band X; up to 1 on Y and Z</w:t>
      </w:r>
    </w:p>
    <w:p w14:paraId="0B20EC9E" w14:textId="77777777" w:rsidR="003F67C0" w:rsidRDefault="003F67C0" w:rsidP="003F67C0">
      <w:pPr>
        <w:pStyle w:val="PL"/>
        <w:shd w:val="clear" w:color="auto" w:fill="E6E6E6"/>
      </w:pPr>
      <w:r>
        <w:t>       UL-BC-List = SEQUENCE (SIZE (1.. maxUL-BandCombinations)) OF UL-BandCombination</w:t>
      </w:r>
    </w:p>
    <w:p w14:paraId="0922336E" w14:textId="77777777" w:rsidR="003F67C0" w:rsidRDefault="003F67C0" w:rsidP="003F67C0">
      <w:pPr>
        <w:pStyle w:val="PL"/>
        <w:shd w:val="clear" w:color="auto" w:fill="E6E6E6"/>
      </w:pPr>
      <w:r>
        <w:t> </w:t>
      </w:r>
    </w:p>
    <w:p w14:paraId="001BC820" w14:textId="77777777" w:rsidR="003F67C0" w:rsidRDefault="003F67C0" w:rsidP="003F67C0">
      <w:pPr>
        <w:pStyle w:val="PL"/>
        <w:shd w:val="clear" w:color="auto" w:fill="E6E6E6"/>
      </w:pPr>
      <w:r>
        <w:t xml:space="preserve">        </w:t>
      </w:r>
    </w:p>
    <w:p w14:paraId="44D919D7" w14:textId="77777777" w:rsidR="003F67C0" w:rsidRDefault="003F67C0" w:rsidP="003F67C0">
      <w:pPr>
        <w:pStyle w:val="PL"/>
        <w:shd w:val="clear" w:color="auto" w:fill="E6E6E6"/>
      </w:pPr>
      <w:r>
        <w:t>       // both DL related capabilities and UL/DL related capabilities</w:t>
      </w:r>
    </w:p>
    <w:p w14:paraId="57C11902" w14:textId="77777777" w:rsidR="003F67C0" w:rsidRDefault="003F67C0" w:rsidP="003F67C0">
      <w:pPr>
        <w:pStyle w:val="PL"/>
        <w:shd w:val="clear" w:color="auto" w:fill="E6E6E6"/>
      </w:pPr>
      <w:r>
        <w:rPr>
          <w:lang w:eastAsia="zh-CN"/>
        </w:rPr>
        <w:t>       dc-Support    = [</w:t>
      </w:r>
    </w:p>
    <w:p w14:paraId="25E94A07" w14:textId="77777777" w:rsidR="003F67C0" w:rsidRDefault="003F67C0" w:rsidP="003F67C0">
      <w:pPr>
        <w:pStyle w:val="PL"/>
        <w:shd w:val="clear" w:color="auto" w:fill="E6E6E6"/>
      </w:pPr>
      <w:r>
        <w:rPr>
          <w:lang w:eastAsia="zh-CN"/>
        </w:rPr>
        <w:t>             asynchronous = true,</w:t>
      </w:r>
    </w:p>
    <w:p w14:paraId="01C9C264" w14:textId="77777777" w:rsidR="003F67C0" w:rsidRDefault="003F67C0" w:rsidP="003F67C0">
      <w:pPr>
        <w:pStyle w:val="PL"/>
        <w:shd w:val="clear" w:color="auto" w:fill="E6E6E6"/>
      </w:pPr>
      <w:r>
        <w:rPr>
          <w:lang w:eastAsia="zh-CN"/>
        </w:rPr>
        <w:t>             supportedCellGrouping = [0,1,1]</w:t>
      </w:r>
    </w:p>
    <w:p w14:paraId="3433339F" w14:textId="77777777" w:rsidR="003F67C0" w:rsidRDefault="003F67C0" w:rsidP="003F67C0">
      <w:pPr>
        <w:pStyle w:val="PL"/>
        <w:shd w:val="clear" w:color="auto" w:fill="E6E6E6"/>
      </w:pPr>
      <w:r>
        <w:rPr>
          <w:lang w:eastAsia="zh-CN"/>
        </w:rPr>
        <w:t>       ]</w:t>
      </w:r>
    </w:p>
    <w:p w14:paraId="2B502492" w14:textId="77777777" w:rsidR="003F67C0" w:rsidRDefault="003F67C0" w:rsidP="003F67C0">
      <w:pPr>
        <w:pStyle w:val="PL"/>
        <w:shd w:val="clear" w:color="auto" w:fill="E6E6E6"/>
      </w:pPr>
      <w:r>
        <w:rPr>
          <w:lang w:eastAsia="zh-CN"/>
        </w:rPr>
        <w:t> </w:t>
      </w:r>
    </w:p>
    <w:p w14:paraId="3C97BC4C" w14:textId="77777777" w:rsidR="003F67C0" w:rsidRDefault="003F67C0" w:rsidP="003F67C0">
      <w:pPr>
        <w:pStyle w:val="PL"/>
        <w:shd w:val="clear" w:color="auto" w:fill="E6E6E6"/>
      </w:pPr>
      <w:r>
        <w:rPr>
          <w:lang w:eastAsia="zh-CN"/>
        </w:rPr>
        <w:t>       maxDL-MIMO-Layers = [4,2,2]</w:t>
      </w:r>
    </w:p>
    <w:p w14:paraId="241F7F7C" w14:textId="77777777" w:rsidR="003F67C0" w:rsidRDefault="003F67C0" w:rsidP="003F67C0">
      <w:pPr>
        <w:pStyle w:val="PL"/>
        <w:shd w:val="clear" w:color="auto" w:fill="E6E6E6"/>
      </w:pPr>
      <w:r>
        <w:rPr>
          <w:lang w:eastAsia="zh-CN"/>
        </w:rPr>
        <w:t>}</w:t>
      </w:r>
    </w:p>
    <w:p w14:paraId="676A83A6" w14:textId="77777777" w:rsidR="003F67C0" w:rsidRDefault="003F67C0" w:rsidP="003F67C0">
      <w:pPr>
        <w:pStyle w:val="PL"/>
        <w:shd w:val="clear" w:color="auto" w:fill="E6E6E6"/>
      </w:pPr>
      <w:r>
        <w:rPr>
          <w:lang w:eastAsia="zh-CN"/>
        </w:rPr>
        <w:t> </w:t>
      </w:r>
    </w:p>
    <w:p w14:paraId="7C495BB5" w14:textId="77777777" w:rsidR="003F67C0" w:rsidRDefault="003F67C0" w:rsidP="003F67C0">
      <w:pPr>
        <w:pStyle w:val="PL"/>
        <w:shd w:val="clear" w:color="auto" w:fill="E6E6E6"/>
      </w:pPr>
      <w:r>
        <w:rPr>
          <w:lang w:eastAsia="zh-CN"/>
        </w:rPr>
        <w:t> </w:t>
      </w:r>
    </w:p>
    <w:p w14:paraId="255017E1" w14:textId="77777777" w:rsidR="003F67C0" w:rsidRDefault="003F67C0" w:rsidP="003F67C0">
      <w:pPr>
        <w:pStyle w:val="PL"/>
        <w:shd w:val="clear" w:color="auto" w:fill="E6E6E6"/>
        <w:rPr>
          <w:lang w:eastAsia="zh-CN"/>
        </w:rPr>
      </w:pPr>
      <w:r>
        <w:t xml:space="preserve">UL-BandCombination= ::= </w:t>
      </w:r>
      <w:r>
        <w:rPr>
          <w:lang w:eastAsia="zh-CN"/>
        </w:rPr>
        <w:t>SEQUENCE {</w:t>
      </w:r>
    </w:p>
    <w:p w14:paraId="0CB0E696" w14:textId="77777777" w:rsidR="003F67C0" w:rsidRDefault="003F67C0" w:rsidP="003F67C0">
      <w:pPr>
        <w:pStyle w:val="PL"/>
        <w:shd w:val="clear" w:color="auto" w:fill="E6E6E6"/>
      </w:pPr>
      <w:r>
        <w:lastRenderedPageBreak/>
        <w:t xml:space="preserve">        </w:t>
      </w:r>
      <w:r>
        <w:rPr>
          <w:lang w:eastAsia="zh-CN"/>
        </w:rPr>
        <w:t>        bwClassUL=</w:t>
      </w:r>
      <w:r>
        <w:t>          [A,A,-],  </w:t>
      </w:r>
    </w:p>
    <w:p w14:paraId="798AC5C8" w14:textId="77777777" w:rsidR="003F67C0" w:rsidRDefault="003F67C0" w:rsidP="003F67C0">
      <w:pPr>
        <w:pStyle w:val="PL"/>
        <w:shd w:val="clear" w:color="auto" w:fill="E6E6E6"/>
      </w:pPr>
      <w:r>
        <w:t>        //pure UL related capabilities   </w:t>
      </w:r>
    </w:p>
    <w:p w14:paraId="5BD279D3" w14:textId="77777777" w:rsidR="003F67C0" w:rsidRDefault="003F67C0" w:rsidP="003F67C0">
      <w:pPr>
        <w:pStyle w:val="PL"/>
        <w:shd w:val="clear" w:color="auto" w:fill="E6E6E6"/>
      </w:pPr>
      <w:r>
        <w:t>       </w:t>
      </w:r>
      <w:r>
        <w:rPr>
          <w:lang w:eastAsia="zh-CN"/>
        </w:rPr>
        <w:t>maxUL-MIMO-Layers =[1,2,-]</w:t>
      </w:r>
    </w:p>
    <w:p w14:paraId="34986A58" w14:textId="77777777" w:rsidR="003F67C0" w:rsidRDefault="003F67C0" w:rsidP="003F67C0">
      <w:pPr>
        <w:pStyle w:val="PL"/>
        <w:shd w:val="clear" w:color="auto" w:fill="E6E6E6"/>
      </w:pPr>
      <w:r>
        <w:rPr>
          <w:lang w:eastAsia="zh-CN"/>
        </w:rPr>
        <w:t>}</w:t>
      </w:r>
    </w:p>
    <w:p w14:paraId="5CAE02C5" w14:textId="77777777" w:rsidR="003F67C0" w:rsidRDefault="003F67C0" w:rsidP="00164051">
      <w:pPr>
        <w:pStyle w:val="PL"/>
        <w:shd w:val="clear" w:color="auto" w:fill="E6E6E6"/>
        <w:tabs>
          <w:tab w:val="left" w:pos="3295"/>
        </w:tabs>
      </w:pPr>
    </w:p>
    <w:p w14:paraId="68753449" w14:textId="6A9808F8" w:rsidR="00164051" w:rsidRDefault="00164051" w:rsidP="00164051">
      <w:pPr>
        <w:pStyle w:val="PL"/>
        <w:shd w:val="clear" w:color="auto" w:fill="E6E6E6"/>
        <w:tabs>
          <w:tab w:val="left" w:pos="3295"/>
        </w:tabs>
        <w:rPr>
          <w:lang w:eastAsia="zh-CN"/>
        </w:rPr>
      </w:pPr>
    </w:p>
    <w:p w14:paraId="11DA7ACF" w14:textId="77777777" w:rsidR="00164051" w:rsidRDefault="00164051" w:rsidP="00164051">
      <w:pPr>
        <w:pStyle w:val="PL"/>
        <w:shd w:val="clear" w:color="auto" w:fill="E6E6E6"/>
        <w:tabs>
          <w:tab w:val="clear" w:pos="3456"/>
          <w:tab w:val="left" w:pos="3295"/>
        </w:tabs>
        <w:rPr>
          <w:lang w:eastAsia="zh-CN"/>
        </w:rPr>
      </w:pPr>
    </w:p>
    <w:p w14:paraId="5F6081FA" w14:textId="77777777" w:rsidR="00164051" w:rsidRDefault="00164051" w:rsidP="00164051">
      <w:pPr>
        <w:pStyle w:val="PL"/>
        <w:shd w:val="clear" w:color="auto" w:fill="E6E6E6"/>
        <w:tabs>
          <w:tab w:val="clear" w:pos="3456"/>
          <w:tab w:val="left" w:pos="3295"/>
        </w:tabs>
      </w:pPr>
    </w:p>
    <w:p w14:paraId="4B3C5136" w14:textId="77777777" w:rsidR="00E22E4E" w:rsidRDefault="00E22E4E" w:rsidP="00E22E4E"/>
    <w:p w14:paraId="44B7F6D0" w14:textId="77777777" w:rsidR="00164051" w:rsidRPr="002046EC" w:rsidRDefault="00164051" w:rsidP="00E22E4E">
      <w:pPr>
        <w:rPr>
          <w:b/>
        </w:rPr>
      </w:pPr>
      <w:r w:rsidRPr="002046EC">
        <w:rPr>
          <w:b/>
        </w:rPr>
        <w:t>Option #2: Assign an index to the UL combinations set and provide a list of such indices supported for a particular DL combination</w:t>
      </w:r>
    </w:p>
    <w:p w14:paraId="01A09E9E" w14:textId="500D94F9" w:rsidR="00F14C2A" w:rsidRDefault="00F14C2A" w:rsidP="00F14C2A">
      <w:pPr>
        <w:pStyle w:val="PL"/>
        <w:shd w:val="clear" w:color="auto" w:fill="E6E6E6"/>
        <w:rPr>
          <w:lang w:eastAsia="zh-CN"/>
        </w:rPr>
      </w:pPr>
    </w:p>
    <w:p w14:paraId="09F1CF92" w14:textId="77777777" w:rsidR="00F14C2A" w:rsidRDefault="00F14C2A" w:rsidP="00F14C2A">
      <w:pPr>
        <w:pStyle w:val="PL"/>
        <w:shd w:val="clear" w:color="auto" w:fill="E6E6E6"/>
      </w:pPr>
      <w:r>
        <w:t>BandCombination = [</w:t>
      </w:r>
    </w:p>
    <w:p w14:paraId="1CB4C20C" w14:textId="77777777" w:rsidR="00F14C2A" w:rsidRDefault="00F14C2A" w:rsidP="00F14C2A">
      <w:pPr>
        <w:pStyle w:val="PL"/>
        <w:shd w:val="clear" w:color="auto" w:fill="E6E6E6"/>
      </w:pPr>
      <w:r>
        <w:t>       bandsDL = [BandX, BandY, BandZ]</w:t>
      </w:r>
    </w:p>
    <w:p w14:paraId="5D851991" w14:textId="77777777" w:rsidR="00F14C2A" w:rsidRDefault="00F14C2A" w:rsidP="00F14C2A">
      <w:pPr>
        <w:pStyle w:val="PL"/>
        <w:shd w:val="clear" w:color="auto" w:fill="E6E6E6"/>
      </w:pPr>
      <w:r>
        <w:t>       bwClassesDL = [C,A,A];                           // up to 2 CCs on Band X; up to 1 on Y and Z</w:t>
      </w:r>
    </w:p>
    <w:p w14:paraId="5632B1A5" w14:textId="77777777" w:rsidR="00F14C2A" w:rsidRPr="00EC4D89" w:rsidRDefault="00F14C2A" w:rsidP="00F14C2A">
      <w:pPr>
        <w:pStyle w:val="PL"/>
        <w:shd w:val="clear" w:color="auto" w:fill="E6E6E6"/>
        <w:rPr>
          <w:highlight w:val="yellow"/>
        </w:rPr>
      </w:pPr>
      <w:r>
        <w:rPr>
          <w:rFonts w:hint="eastAsia"/>
          <w:lang w:eastAsia="zh-CN"/>
        </w:rPr>
        <w:tab/>
      </w:r>
      <w:r>
        <w:rPr>
          <w:rFonts w:hint="eastAsia"/>
          <w:lang w:eastAsia="zh-CN"/>
        </w:rPr>
        <w:tab/>
      </w:r>
      <w:r w:rsidRPr="00EC4D89">
        <w:rPr>
          <w:highlight w:val="yellow"/>
        </w:rPr>
        <w:t xml:space="preserve">UL-BC-List = SEQUENCE (SIZE (1.. maxUL-BandCombinations)) OF </w:t>
      </w:r>
      <w:r>
        <w:rPr>
          <w:highlight w:val="yellow"/>
        </w:rPr>
        <w:t>UL_BC_Index</w:t>
      </w:r>
      <w:r w:rsidRPr="00EC4D89">
        <w:rPr>
          <w:highlight w:val="yellow"/>
        </w:rPr>
        <w:t>;</w:t>
      </w:r>
    </w:p>
    <w:p w14:paraId="71D5E08E" w14:textId="77777777" w:rsidR="00F14C2A" w:rsidRDefault="00F14C2A" w:rsidP="00F14C2A">
      <w:pPr>
        <w:pStyle w:val="PL"/>
        <w:shd w:val="clear" w:color="auto" w:fill="E6E6E6"/>
      </w:pPr>
      <w:r>
        <w:t xml:space="preserve">        </w:t>
      </w:r>
    </w:p>
    <w:p w14:paraId="35148AB8" w14:textId="77777777" w:rsidR="00F14C2A" w:rsidRDefault="00F14C2A" w:rsidP="00F14C2A">
      <w:pPr>
        <w:pStyle w:val="PL"/>
        <w:shd w:val="clear" w:color="auto" w:fill="E6E6E6"/>
      </w:pPr>
      <w:r>
        <w:t>       // both DL related capabilities and UL/DL related capabilities</w:t>
      </w:r>
    </w:p>
    <w:p w14:paraId="701A744E" w14:textId="77777777" w:rsidR="00F14C2A" w:rsidRDefault="00F14C2A" w:rsidP="00F14C2A">
      <w:pPr>
        <w:pStyle w:val="PL"/>
        <w:shd w:val="clear" w:color="auto" w:fill="E6E6E6"/>
      </w:pPr>
      <w:r>
        <w:rPr>
          <w:lang w:eastAsia="zh-CN"/>
        </w:rPr>
        <w:t>       dc-Support    = [</w:t>
      </w:r>
    </w:p>
    <w:p w14:paraId="41ECCEC5" w14:textId="77777777" w:rsidR="00F14C2A" w:rsidRDefault="00F14C2A" w:rsidP="00F14C2A">
      <w:pPr>
        <w:pStyle w:val="PL"/>
        <w:shd w:val="clear" w:color="auto" w:fill="E6E6E6"/>
      </w:pPr>
      <w:r>
        <w:rPr>
          <w:lang w:eastAsia="zh-CN"/>
        </w:rPr>
        <w:t>             asynchronous = true,</w:t>
      </w:r>
    </w:p>
    <w:p w14:paraId="34C52DEA" w14:textId="77777777" w:rsidR="00F14C2A" w:rsidRDefault="00F14C2A" w:rsidP="00F14C2A">
      <w:pPr>
        <w:pStyle w:val="PL"/>
        <w:shd w:val="clear" w:color="auto" w:fill="E6E6E6"/>
      </w:pPr>
      <w:r>
        <w:rPr>
          <w:lang w:eastAsia="zh-CN"/>
        </w:rPr>
        <w:t>             supportedCellGrouping = [0,1,1]</w:t>
      </w:r>
    </w:p>
    <w:p w14:paraId="0B7F3564" w14:textId="77777777" w:rsidR="00F14C2A" w:rsidRDefault="00F14C2A" w:rsidP="00F14C2A">
      <w:pPr>
        <w:pStyle w:val="PL"/>
        <w:shd w:val="clear" w:color="auto" w:fill="E6E6E6"/>
      </w:pPr>
      <w:r>
        <w:rPr>
          <w:lang w:eastAsia="zh-CN"/>
        </w:rPr>
        <w:t>       ]</w:t>
      </w:r>
    </w:p>
    <w:p w14:paraId="2A2FE677" w14:textId="77777777" w:rsidR="00F14C2A" w:rsidRDefault="00F14C2A" w:rsidP="00F14C2A">
      <w:pPr>
        <w:pStyle w:val="PL"/>
        <w:shd w:val="clear" w:color="auto" w:fill="E6E6E6"/>
      </w:pPr>
      <w:r>
        <w:rPr>
          <w:lang w:eastAsia="zh-CN"/>
        </w:rPr>
        <w:t> </w:t>
      </w:r>
    </w:p>
    <w:p w14:paraId="0AA9325C" w14:textId="77777777" w:rsidR="00F14C2A" w:rsidRDefault="00F14C2A" w:rsidP="00F14C2A">
      <w:pPr>
        <w:pStyle w:val="PL"/>
        <w:shd w:val="clear" w:color="auto" w:fill="E6E6E6"/>
      </w:pPr>
      <w:r>
        <w:rPr>
          <w:lang w:eastAsia="zh-CN"/>
        </w:rPr>
        <w:t>       maxDL-MIMO-Layers = [4,2,2]</w:t>
      </w:r>
    </w:p>
    <w:p w14:paraId="17FD9FB5" w14:textId="77777777" w:rsidR="00F14C2A" w:rsidRDefault="00F14C2A" w:rsidP="00F14C2A">
      <w:pPr>
        <w:pStyle w:val="PL"/>
        <w:shd w:val="clear" w:color="auto" w:fill="E6E6E6"/>
      </w:pPr>
      <w:r>
        <w:rPr>
          <w:lang w:eastAsia="zh-CN"/>
        </w:rPr>
        <w:t>}</w:t>
      </w:r>
    </w:p>
    <w:p w14:paraId="77E4A3A4" w14:textId="77777777" w:rsidR="00F14C2A" w:rsidRDefault="00F14C2A" w:rsidP="00F14C2A">
      <w:pPr>
        <w:pStyle w:val="PL"/>
        <w:shd w:val="clear" w:color="auto" w:fill="E6E6E6"/>
      </w:pPr>
      <w:r>
        <w:rPr>
          <w:lang w:eastAsia="zh-CN"/>
        </w:rPr>
        <w:t> </w:t>
      </w:r>
    </w:p>
    <w:p w14:paraId="1966AFF5" w14:textId="77777777" w:rsidR="00F14C2A" w:rsidRDefault="00F14C2A" w:rsidP="00F14C2A">
      <w:pPr>
        <w:pStyle w:val="PL"/>
        <w:shd w:val="clear" w:color="auto" w:fill="E6E6E6"/>
      </w:pPr>
      <w:r>
        <w:rPr>
          <w:lang w:eastAsia="zh-CN"/>
        </w:rPr>
        <w:t> </w:t>
      </w:r>
    </w:p>
    <w:p w14:paraId="13791AB4" w14:textId="77777777" w:rsidR="00F14C2A" w:rsidRPr="009D67E9" w:rsidRDefault="00F14C2A" w:rsidP="00F14C2A">
      <w:pPr>
        <w:pStyle w:val="PL"/>
        <w:shd w:val="clear" w:color="auto" w:fill="E6E6E6"/>
      </w:pPr>
      <w:r w:rsidRPr="009D67E9">
        <w:t>BC</w:t>
      </w:r>
      <w:r>
        <w:t>_</w:t>
      </w:r>
      <w:r w:rsidRPr="009D67E9">
        <w:t>Parameter</w:t>
      </w:r>
      <w:r>
        <w:t>U</w:t>
      </w:r>
      <w:r w:rsidRPr="009D67E9">
        <w:t>L {</w:t>
      </w:r>
    </w:p>
    <w:p w14:paraId="280236EC" w14:textId="77777777" w:rsidR="00F14C2A" w:rsidRDefault="00F14C2A" w:rsidP="00F14C2A">
      <w:pPr>
        <w:pStyle w:val="PL"/>
        <w:shd w:val="clear" w:color="auto" w:fill="E6E6E6"/>
      </w:pPr>
      <w:r w:rsidRPr="009D67E9">
        <w:tab/>
      </w:r>
      <w:r>
        <w:t xml:space="preserve">ul_BC_Index </w:t>
      </w:r>
      <w:r>
        <w:tab/>
      </w:r>
      <w:r w:rsidRPr="009D67E9">
        <w:t>BC_Index;</w:t>
      </w:r>
    </w:p>
    <w:p w14:paraId="7801B2CE" w14:textId="77777777" w:rsidR="00F14C2A" w:rsidRDefault="00F14C2A" w:rsidP="00F14C2A">
      <w:pPr>
        <w:pStyle w:val="PL"/>
        <w:shd w:val="clear" w:color="auto" w:fill="E6E6E6"/>
      </w:pPr>
      <w:r>
        <w:rPr>
          <w:lang w:eastAsia="zh-CN"/>
        </w:rPr>
        <w:t>    </w:t>
      </w:r>
      <w:r>
        <w:t>bandsUL = [BandX, BandY]</w:t>
      </w:r>
    </w:p>
    <w:p w14:paraId="74357614" w14:textId="77777777" w:rsidR="00F14C2A" w:rsidRDefault="00F14C2A" w:rsidP="00F14C2A">
      <w:pPr>
        <w:pStyle w:val="PL"/>
        <w:shd w:val="clear" w:color="auto" w:fill="E6E6E6"/>
      </w:pPr>
      <w:r>
        <w:tab/>
      </w:r>
      <w:r>
        <w:rPr>
          <w:lang w:eastAsia="zh-CN"/>
        </w:rPr>
        <w:t>bwClassUL=</w:t>
      </w:r>
      <w:r>
        <w:t>          [A,A] ,  </w:t>
      </w:r>
    </w:p>
    <w:p w14:paraId="41FFD72D" w14:textId="77777777" w:rsidR="00F14C2A" w:rsidRDefault="00F14C2A" w:rsidP="00F14C2A">
      <w:pPr>
        <w:pStyle w:val="PL"/>
        <w:shd w:val="clear" w:color="auto" w:fill="E6E6E6"/>
      </w:pPr>
      <w:r>
        <w:t>    //pure UL related capabilities   </w:t>
      </w:r>
    </w:p>
    <w:p w14:paraId="0EEEA135" w14:textId="77777777" w:rsidR="00F14C2A" w:rsidRDefault="00F14C2A" w:rsidP="00F14C2A">
      <w:pPr>
        <w:pStyle w:val="PL"/>
        <w:shd w:val="clear" w:color="auto" w:fill="E6E6E6"/>
      </w:pPr>
      <w:r>
        <w:t>    </w:t>
      </w:r>
      <w:r>
        <w:rPr>
          <w:lang w:eastAsia="zh-CN"/>
        </w:rPr>
        <w:t>maxUL-MIMO-Layers =[1,2]</w:t>
      </w:r>
    </w:p>
    <w:p w14:paraId="73AB2925" w14:textId="77777777" w:rsidR="00F14C2A" w:rsidRPr="009D67E9" w:rsidRDefault="00F14C2A" w:rsidP="00F14C2A">
      <w:pPr>
        <w:pStyle w:val="PL"/>
        <w:shd w:val="clear" w:color="auto" w:fill="E6E6E6"/>
      </w:pPr>
    </w:p>
    <w:p w14:paraId="085667CE" w14:textId="77777777" w:rsidR="00F14C2A" w:rsidRDefault="00F14C2A" w:rsidP="00F14C2A">
      <w:pPr>
        <w:pStyle w:val="PL"/>
        <w:shd w:val="clear" w:color="auto" w:fill="E6E6E6"/>
      </w:pPr>
      <w:r w:rsidRPr="009D67E9">
        <w:t>}</w:t>
      </w:r>
    </w:p>
    <w:p w14:paraId="6EA59814" w14:textId="01AEA60E" w:rsidR="003F67C0" w:rsidRDefault="003F67C0" w:rsidP="00164051">
      <w:pPr>
        <w:pStyle w:val="PL"/>
        <w:shd w:val="clear" w:color="auto" w:fill="E6E6E6"/>
        <w:tabs>
          <w:tab w:val="left" w:pos="3295"/>
        </w:tabs>
      </w:pPr>
    </w:p>
    <w:p w14:paraId="72F5612B" w14:textId="77777777" w:rsidR="003F67C0" w:rsidRDefault="003F67C0" w:rsidP="00164051">
      <w:pPr>
        <w:pStyle w:val="PL"/>
        <w:shd w:val="clear" w:color="auto" w:fill="E6E6E6"/>
        <w:tabs>
          <w:tab w:val="left" w:pos="3295"/>
        </w:tabs>
      </w:pPr>
    </w:p>
    <w:p w14:paraId="6331C870" w14:textId="77777777" w:rsidR="00164051" w:rsidRDefault="00164051" w:rsidP="00164051">
      <w:pPr>
        <w:pStyle w:val="PL"/>
        <w:shd w:val="clear" w:color="auto" w:fill="E6E6E6"/>
        <w:tabs>
          <w:tab w:val="clear" w:pos="3456"/>
          <w:tab w:val="left" w:pos="3295"/>
        </w:tabs>
        <w:rPr>
          <w:lang w:eastAsia="zh-CN"/>
        </w:rPr>
      </w:pPr>
    </w:p>
    <w:p w14:paraId="07E35C83" w14:textId="77777777" w:rsidR="00164051" w:rsidRDefault="00164051" w:rsidP="00164051">
      <w:pPr>
        <w:pStyle w:val="PL"/>
        <w:shd w:val="clear" w:color="auto" w:fill="E6E6E6"/>
        <w:tabs>
          <w:tab w:val="clear" w:pos="3456"/>
          <w:tab w:val="left" w:pos="3295"/>
        </w:tabs>
      </w:pPr>
    </w:p>
    <w:p w14:paraId="02ADB62C" w14:textId="6084504B" w:rsidR="00164051" w:rsidRDefault="00164051" w:rsidP="00E22E4E"/>
    <w:p w14:paraId="3D5243E3" w14:textId="2EE611D5" w:rsidR="000737A8" w:rsidRPr="002046EC" w:rsidRDefault="000737A8" w:rsidP="000737A8">
      <w:pPr>
        <w:rPr>
          <w:b/>
        </w:rPr>
      </w:pPr>
      <w:r w:rsidRPr="002046EC">
        <w:rPr>
          <w:b/>
        </w:rPr>
        <w:t>Option #3: Assign an index to the UL combinations set and also an index to the DL combination set and provide a list of UL sets to each DL index that links a particular DL combination</w:t>
      </w:r>
    </w:p>
    <w:p w14:paraId="3481B164" w14:textId="77777777" w:rsidR="00F14C2A" w:rsidRPr="009D67E9" w:rsidRDefault="00F14C2A" w:rsidP="00F14C2A">
      <w:pPr>
        <w:pStyle w:val="PL"/>
        <w:shd w:val="clear" w:color="auto" w:fill="E6E6E6"/>
      </w:pPr>
      <w:r w:rsidRPr="009D67E9">
        <w:t>BC</w:t>
      </w:r>
      <w:r>
        <w:t>_</w:t>
      </w:r>
      <w:r w:rsidRPr="009D67E9">
        <w:t>ParameterDL {</w:t>
      </w:r>
    </w:p>
    <w:p w14:paraId="6E7F2B42" w14:textId="77777777" w:rsidR="00F14C2A" w:rsidRPr="009D67E9" w:rsidRDefault="00F14C2A" w:rsidP="00F14C2A">
      <w:pPr>
        <w:pStyle w:val="PL"/>
        <w:shd w:val="clear" w:color="auto" w:fill="E6E6E6"/>
      </w:pPr>
      <w:r w:rsidRPr="009D67E9">
        <w:tab/>
      </w:r>
      <w:r>
        <w:t xml:space="preserve">dl_BC_Index </w:t>
      </w:r>
      <w:r>
        <w:tab/>
      </w:r>
      <w:r>
        <w:tab/>
      </w:r>
      <w:r>
        <w:tab/>
      </w:r>
      <w:r>
        <w:tab/>
      </w:r>
      <w:r>
        <w:tab/>
      </w:r>
      <w:r>
        <w:tab/>
      </w:r>
      <w:r w:rsidRPr="009D67E9">
        <w:t>BC_Index;</w:t>
      </w:r>
    </w:p>
    <w:p w14:paraId="1FAB6C54" w14:textId="77777777" w:rsidR="00F14C2A" w:rsidRDefault="00F14C2A" w:rsidP="00F14C2A">
      <w:pPr>
        <w:pStyle w:val="PL"/>
        <w:shd w:val="clear" w:color="auto" w:fill="E6E6E6"/>
      </w:pPr>
      <w:r>
        <w:t>    bandsDL = [BandX, BandY, BandZ]</w:t>
      </w:r>
    </w:p>
    <w:p w14:paraId="0E6794FB" w14:textId="77777777" w:rsidR="00F14C2A" w:rsidRDefault="00F14C2A" w:rsidP="00F14C2A">
      <w:pPr>
        <w:pStyle w:val="PL"/>
        <w:shd w:val="clear" w:color="auto" w:fill="E6E6E6"/>
      </w:pPr>
      <w:r>
        <w:t>    bwClassesDL = [C,A,A]                            // up to 2 CCs on Band X; up to 1 on Y and Z</w:t>
      </w:r>
    </w:p>
    <w:p w14:paraId="36CB1915" w14:textId="77777777" w:rsidR="00F14C2A" w:rsidRDefault="00F14C2A" w:rsidP="00F14C2A">
      <w:pPr>
        <w:pStyle w:val="PL"/>
        <w:shd w:val="clear" w:color="auto" w:fill="E6E6E6"/>
      </w:pPr>
      <w:r>
        <w:t xml:space="preserve"> </w:t>
      </w:r>
      <w:r w:rsidRPr="0067430B">
        <w:t xml:space="preserve">    maxDL-MIMO-Layers = [4,2,2] </w:t>
      </w:r>
    </w:p>
    <w:p w14:paraId="288E0170" w14:textId="77777777" w:rsidR="00F14C2A" w:rsidRDefault="00F14C2A" w:rsidP="00F14C2A">
      <w:pPr>
        <w:pStyle w:val="PL"/>
        <w:shd w:val="clear" w:color="auto" w:fill="E6E6E6"/>
      </w:pPr>
      <w:r w:rsidRPr="009D67E9">
        <w:t>}</w:t>
      </w:r>
    </w:p>
    <w:p w14:paraId="6AD9F21D" w14:textId="77777777" w:rsidR="00F14C2A" w:rsidRPr="009D67E9" w:rsidRDefault="00F14C2A" w:rsidP="00F14C2A">
      <w:pPr>
        <w:pStyle w:val="PL"/>
        <w:shd w:val="clear" w:color="auto" w:fill="E6E6E6"/>
      </w:pPr>
    </w:p>
    <w:p w14:paraId="462A26DD" w14:textId="77777777" w:rsidR="00F14C2A" w:rsidRPr="009D67E9" w:rsidRDefault="00F14C2A" w:rsidP="00F14C2A">
      <w:pPr>
        <w:pStyle w:val="PL"/>
        <w:shd w:val="clear" w:color="auto" w:fill="E6E6E6"/>
      </w:pPr>
      <w:r w:rsidRPr="009D67E9">
        <w:t>BC</w:t>
      </w:r>
      <w:r>
        <w:t>_</w:t>
      </w:r>
      <w:r w:rsidRPr="009D67E9">
        <w:t>Parameter</w:t>
      </w:r>
      <w:r>
        <w:t>U</w:t>
      </w:r>
      <w:r w:rsidRPr="009D67E9">
        <w:t>L {</w:t>
      </w:r>
    </w:p>
    <w:p w14:paraId="5A21CE84" w14:textId="77777777" w:rsidR="00F14C2A" w:rsidRDefault="00F14C2A" w:rsidP="00F14C2A">
      <w:pPr>
        <w:pStyle w:val="PL"/>
        <w:shd w:val="clear" w:color="auto" w:fill="E6E6E6"/>
      </w:pPr>
      <w:r w:rsidRPr="009D67E9">
        <w:tab/>
      </w:r>
      <w:r>
        <w:t xml:space="preserve">ul_BC_Index </w:t>
      </w:r>
      <w:r>
        <w:tab/>
      </w:r>
      <w:r w:rsidRPr="009D67E9">
        <w:t>BC_Index;</w:t>
      </w:r>
    </w:p>
    <w:p w14:paraId="5DFC7CD0" w14:textId="77777777" w:rsidR="00F14C2A" w:rsidRDefault="00F14C2A" w:rsidP="00F14C2A">
      <w:pPr>
        <w:pStyle w:val="PL"/>
        <w:shd w:val="clear" w:color="auto" w:fill="E6E6E6"/>
      </w:pPr>
      <w:r>
        <w:rPr>
          <w:lang w:eastAsia="zh-CN"/>
        </w:rPr>
        <w:t>    </w:t>
      </w:r>
      <w:r>
        <w:t>bandsUL = [BandX, BandY]</w:t>
      </w:r>
    </w:p>
    <w:p w14:paraId="3A4D0FC1" w14:textId="77777777" w:rsidR="00F14C2A" w:rsidRDefault="00F14C2A" w:rsidP="00F14C2A">
      <w:pPr>
        <w:pStyle w:val="PL"/>
        <w:shd w:val="clear" w:color="auto" w:fill="E6E6E6"/>
      </w:pPr>
      <w:r>
        <w:tab/>
      </w:r>
      <w:r>
        <w:rPr>
          <w:lang w:eastAsia="zh-CN"/>
        </w:rPr>
        <w:t>bwClassUL=</w:t>
      </w:r>
      <w:r>
        <w:t>          [A,A] ,  </w:t>
      </w:r>
    </w:p>
    <w:p w14:paraId="396230F0" w14:textId="77777777" w:rsidR="00F14C2A" w:rsidRDefault="00F14C2A" w:rsidP="00F14C2A">
      <w:pPr>
        <w:pStyle w:val="PL"/>
        <w:shd w:val="clear" w:color="auto" w:fill="E6E6E6"/>
      </w:pPr>
      <w:r>
        <w:t>    //pure UL related capabilities   </w:t>
      </w:r>
    </w:p>
    <w:p w14:paraId="06FC2827" w14:textId="77777777" w:rsidR="00F14C2A" w:rsidRDefault="00F14C2A" w:rsidP="00F14C2A">
      <w:pPr>
        <w:pStyle w:val="PL"/>
        <w:shd w:val="clear" w:color="auto" w:fill="E6E6E6"/>
      </w:pPr>
      <w:r>
        <w:t>    </w:t>
      </w:r>
      <w:r>
        <w:rPr>
          <w:lang w:eastAsia="zh-CN"/>
        </w:rPr>
        <w:t>maxUL-MIMO-Layers =[1,2]</w:t>
      </w:r>
    </w:p>
    <w:p w14:paraId="129D2627" w14:textId="77777777" w:rsidR="00F14C2A" w:rsidRPr="009D67E9" w:rsidRDefault="00F14C2A" w:rsidP="00F14C2A">
      <w:pPr>
        <w:pStyle w:val="PL"/>
        <w:shd w:val="clear" w:color="auto" w:fill="E6E6E6"/>
      </w:pPr>
    </w:p>
    <w:p w14:paraId="31CD72AC" w14:textId="77777777" w:rsidR="00F14C2A" w:rsidRDefault="00F14C2A" w:rsidP="00F14C2A">
      <w:pPr>
        <w:pStyle w:val="PL"/>
        <w:shd w:val="clear" w:color="auto" w:fill="E6E6E6"/>
      </w:pPr>
      <w:r w:rsidRPr="009D67E9">
        <w:t>}</w:t>
      </w:r>
    </w:p>
    <w:p w14:paraId="31B4F56B" w14:textId="77777777" w:rsidR="00F14C2A" w:rsidRDefault="00F14C2A" w:rsidP="00F14C2A">
      <w:pPr>
        <w:pStyle w:val="PL"/>
        <w:shd w:val="clear" w:color="auto" w:fill="E6E6E6"/>
      </w:pPr>
    </w:p>
    <w:p w14:paraId="0637E7E9" w14:textId="77777777" w:rsidR="00F14C2A" w:rsidRPr="009D67E9" w:rsidRDefault="00F14C2A" w:rsidP="00F14C2A">
      <w:pPr>
        <w:pStyle w:val="PL"/>
        <w:shd w:val="clear" w:color="auto" w:fill="E6E6E6"/>
      </w:pPr>
      <w:r>
        <w:t>BandCombinationParameters-r15</w:t>
      </w:r>
      <w:r w:rsidRPr="009D67E9">
        <w:t xml:space="preserve"> {</w:t>
      </w:r>
    </w:p>
    <w:p w14:paraId="29C8878C" w14:textId="77777777" w:rsidR="00F14C2A" w:rsidRPr="009D67E9" w:rsidRDefault="00F14C2A" w:rsidP="00F14C2A">
      <w:pPr>
        <w:pStyle w:val="PL"/>
        <w:shd w:val="clear" w:color="auto" w:fill="E6E6E6"/>
      </w:pPr>
      <w:r w:rsidRPr="009D67E9">
        <w:tab/>
      </w:r>
      <w:r>
        <w:t>bc_</w:t>
      </w:r>
      <w:r w:rsidRPr="009D67E9">
        <w:t xml:space="preserve">ParameterDL </w:t>
      </w:r>
      <w:r>
        <w:t>dl_BC_Index</w:t>
      </w:r>
      <w:r w:rsidRPr="009D67E9">
        <w:t>;</w:t>
      </w:r>
    </w:p>
    <w:p w14:paraId="0D04DEA7" w14:textId="77777777" w:rsidR="00F14C2A" w:rsidRDefault="00F14C2A" w:rsidP="00F14C2A">
      <w:pPr>
        <w:pStyle w:val="PL"/>
        <w:shd w:val="clear" w:color="auto" w:fill="E6E6E6"/>
      </w:pPr>
      <w:r>
        <w:tab/>
        <w:t>UL-BC-List = SEQUENCE (SIZE (1.. maxUL-BandCombinations)) OF ul_BC_Index;</w:t>
      </w:r>
    </w:p>
    <w:p w14:paraId="0EDE6983" w14:textId="77777777" w:rsidR="00F14C2A" w:rsidRDefault="00F14C2A" w:rsidP="00F14C2A">
      <w:pPr>
        <w:pStyle w:val="PL"/>
        <w:shd w:val="clear" w:color="auto" w:fill="E6E6E6"/>
      </w:pPr>
    </w:p>
    <w:p w14:paraId="05828CF4" w14:textId="77777777" w:rsidR="00F14C2A" w:rsidRDefault="00F14C2A" w:rsidP="00F14C2A">
      <w:pPr>
        <w:pStyle w:val="PL"/>
        <w:shd w:val="clear" w:color="auto" w:fill="E6E6E6"/>
      </w:pPr>
      <w:r>
        <w:tab/>
        <w:t>// both DL related capabilities and UL/DL related capabilities</w:t>
      </w:r>
    </w:p>
    <w:p w14:paraId="7C660F41" w14:textId="77777777" w:rsidR="00F14C2A" w:rsidRDefault="00F14C2A" w:rsidP="00F14C2A">
      <w:pPr>
        <w:pStyle w:val="PL"/>
        <w:shd w:val="clear" w:color="auto" w:fill="E6E6E6"/>
      </w:pPr>
      <w:r>
        <w:rPr>
          <w:lang w:eastAsia="zh-CN"/>
        </w:rPr>
        <w:t>       dc-Support    = [</w:t>
      </w:r>
    </w:p>
    <w:p w14:paraId="72642DAA" w14:textId="77777777" w:rsidR="00F14C2A" w:rsidRDefault="00F14C2A" w:rsidP="00F14C2A">
      <w:pPr>
        <w:pStyle w:val="PL"/>
        <w:shd w:val="clear" w:color="auto" w:fill="E6E6E6"/>
      </w:pPr>
      <w:r>
        <w:rPr>
          <w:lang w:eastAsia="zh-CN"/>
        </w:rPr>
        <w:t>             asynchronous = true,</w:t>
      </w:r>
    </w:p>
    <w:p w14:paraId="0838D91C" w14:textId="77777777" w:rsidR="00F14C2A" w:rsidRDefault="00F14C2A" w:rsidP="00F14C2A">
      <w:pPr>
        <w:pStyle w:val="PL"/>
        <w:shd w:val="clear" w:color="auto" w:fill="E6E6E6"/>
      </w:pPr>
      <w:r>
        <w:rPr>
          <w:lang w:eastAsia="zh-CN"/>
        </w:rPr>
        <w:t>             supportedCellGrouping = [0,1,1]</w:t>
      </w:r>
    </w:p>
    <w:p w14:paraId="07EDAE83" w14:textId="77777777" w:rsidR="00F14C2A" w:rsidRDefault="00F14C2A" w:rsidP="00F14C2A">
      <w:pPr>
        <w:pStyle w:val="PL"/>
        <w:shd w:val="clear" w:color="auto" w:fill="E6E6E6"/>
      </w:pPr>
      <w:r>
        <w:rPr>
          <w:lang w:eastAsia="zh-CN"/>
        </w:rPr>
        <w:t>       ]</w:t>
      </w:r>
    </w:p>
    <w:p w14:paraId="444C98ED" w14:textId="77777777" w:rsidR="00F14C2A" w:rsidRDefault="00F14C2A" w:rsidP="00F14C2A">
      <w:pPr>
        <w:pStyle w:val="PL"/>
        <w:shd w:val="clear" w:color="auto" w:fill="E6E6E6"/>
      </w:pPr>
      <w:r w:rsidRPr="009D67E9">
        <w:t>}</w:t>
      </w:r>
    </w:p>
    <w:p w14:paraId="5558902F" w14:textId="0F676FB2" w:rsidR="003F67C0" w:rsidRDefault="003F67C0" w:rsidP="000737A8">
      <w:pPr>
        <w:pStyle w:val="PL"/>
        <w:shd w:val="clear" w:color="auto" w:fill="E6E6E6"/>
        <w:tabs>
          <w:tab w:val="left" w:pos="3295"/>
        </w:tabs>
        <w:rPr>
          <w:lang w:eastAsia="zh-CN"/>
        </w:rPr>
      </w:pPr>
    </w:p>
    <w:p w14:paraId="2E7D13A5" w14:textId="77777777" w:rsidR="003F67C0" w:rsidRDefault="003F67C0" w:rsidP="000737A8">
      <w:pPr>
        <w:pStyle w:val="PL"/>
        <w:shd w:val="clear" w:color="auto" w:fill="E6E6E6"/>
        <w:tabs>
          <w:tab w:val="left" w:pos="3295"/>
        </w:tabs>
        <w:rPr>
          <w:lang w:eastAsia="zh-CN"/>
        </w:rPr>
      </w:pPr>
    </w:p>
    <w:p w14:paraId="1DA425FE" w14:textId="77777777" w:rsidR="000737A8" w:rsidRDefault="000737A8" w:rsidP="000A3150"/>
    <w:p w14:paraId="7103CB44" w14:textId="666E3BBB" w:rsidR="0081291A" w:rsidRDefault="0081291A" w:rsidP="000A3150">
      <w:r>
        <w:t>Between option#1 and option#2, the key difference is the addition of an index and the declaration of the UL band number</w:t>
      </w:r>
      <w:r w:rsidR="002744FF">
        <w:t xml:space="preserve"> in option #2 compared to option#1. This addition adds 8 + n*18 bits of overhead with option#2</w:t>
      </w:r>
      <w:r w:rsidR="00F65155">
        <w:t xml:space="preserve"> (8 bits from the declaration of the index, 18 bits for the declaration of the band taken from LTE)</w:t>
      </w:r>
      <w:r w:rsidR="002744FF">
        <w:t>, where ‘n’ refers to the number of bands in the UL combination set.</w:t>
      </w:r>
    </w:p>
    <w:p w14:paraId="5D940CB1" w14:textId="4CA51B6C" w:rsidR="002744FF" w:rsidRDefault="00D25A06" w:rsidP="000A3150">
      <w:r>
        <w:t>I</w:t>
      </w:r>
      <w:r w:rsidR="002744FF">
        <w:t xml:space="preserve">f the same UL combination set is </w:t>
      </w:r>
      <w:r>
        <w:t>to be reported multiple times using</w:t>
      </w:r>
      <w:r w:rsidR="002744FF">
        <w:t xml:space="preserve"> option#1 for different DL combinations</w:t>
      </w:r>
      <w:r>
        <w:t>, the size savings from option#2 can offset the overhead it carries</w:t>
      </w:r>
      <w:r w:rsidR="00610049">
        <w:t xml:space="preserve">. </w:t>
      </w:r>
      <w:r w:rsidR="00092F39">
        <w:t xml:space="preserve"> </w:t>
      </w:r>
    </w:p>
    <w:p w14:paraId="10A5CCD6" w14:textId="77777777" w:rsidR="00610049" w:rsidRDefault="00610049" w:rsidP="00610049">
      <w:r>
        <w:t>The LTE release-13 skipFallback logic is assumed to be used for NR, where it is agreed to skip all the lower order DL band combinations that can be derived for the highest order BC. Even though similar logic applies to the UL parts of the band combination, it is expected that the UL order will likely be not as high as the DL order and so for a single higher order CA BC, more than one UL parts need to be reported (in cases where the UL CA does not cover all UL bands, the individual bands have to reported as UL part as well).</w:t>
      </w:r>
    </w:p>
    <w:p w14:paraId="76FD8E21" w14:textId="4BF66730" w:rsidR="00D25A06" w:rsidRPr="00D25A06" w:rsidRDefault="00D25A06" w:rsidP="000A3150">
      <w:pPr>
        <w:rPr>
          <w:b/>
        </w:rPr>
      </w:pPr>
    </w:p>
    <w:tbl>
      <w:tblPr>
        <w:tblW w:w="4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1866"/>
        <w:gridCol w:w="1716"/>
      </w:tblGrid>
      <w:tr w:rsidR="00D25A06" w14:paraId="7A911F91" w14:textId="77777777" w:rsidTr="00D25A06">
        <w:trPr>
          <w:trHeight w:val="300"/>
        </w:trPr>
        <w:tc>
          <w:tcPr>
            <w:tcW w:w="846" w:type="dxa"/>
            <w:shd w:val="clear" w:color="auto" w:fill="D9D9D9"/>
            <w:tcMar>
              <w:top w:w="0" w:type="dxa"/>
              <w:left w:w="108" w:type="dxa"/>
              <w:bottom w:w="0" w:type="dxa"/>
              <w:right w:w="108" w:type="dxa"/>
            </w:tcMar>
            <w:vAlign w:val="center"/>
            <w:hideMark/>
          </w:tcPr>
          <w:p w14:paraId="709638CB" w14:textId="213EBC77" w:rsidR="00D25A06" w:rsidRDefault="00D25A06">
            <w:pPr>
              <w:jc w:val="center"/>
              <w:rPr>
                <w:rFonts w:ascii="Calibri" w:hAnsi="Calibri" w:cs="Calibri"/>
                <w:sz w:val="22"/>
                <w:szCs w:val="22"/>
                <w:lang w:val="en-US"/>
              </w:rPr>
            </w:pPr>
            <w:r>
              <w:rPr>
                <w:rFonts w:ascii="Calibri" w:hAnsi="Calibri" w:cs="Calibri"/>
                <w:sz w:val="22"/>
                <w:szCs w:val="22"/>
                <w:lang w:eastAsia="ko-KR"/>
              </w:rPr>
              <w:t>BC index</w:t>
            </w:r>
          </w:p>
        </w:tc>
        <w:tc>
          <w:tcPr>
            <w:tcW w:w="1866" w:type="dxa"/>
            <w:shd w:val="clear" w:color="auto" w:fill="D9D9D9"/>
            <w:tcMar>
              <w:top w:w="0" w:type="dxa"/>
              <w:left w:w="108" w:type="dxa"/>
              <w:bottom w:w="0" w:type="dxa"/>
              <w:right w:w="108" w:type="dxa"/>
            </w:tcMar>
            <w:vAlign w:val="center"/>
            <w:hideMark/>
          </w:tcPr>
          <w:p w14:paraId="4E0DC54C" w14:textId="77777777" w:rsidR="00D25A06" w:rsidRDefault="00D25A06">
            <w:pPr>
              <w:jc w:val="center"/>
              <w:rPr>
                <w:rFonts w:ascii="Calibri" w:hAnsi="Calibri" w:cs="Calibri"/>
                <w:sz w:val="22"/>
                <w:szCs w:val="22"/>
              </w:rPr>
            </w:pPr>
            <w:r>
              <w:rPr>
                <w:rFonts w:ascii="Calibri" w:hAnsi="Calibri" w:cs="Calibri"/>
                <w:sz w:val="22"/>
                <w:szCs w:val="22"/>
                <w:lang w:eastAsia="ko-KR"/>
              </w:rPr>
              <w:t>DL</w:t>
            </w:r>
          </w:p>
        </w:tc>
        <w:tc>
          <w:tcPr>
            <w:tcW w:w="1716" w:type="dxa"/>
            <w:shd w:val="clear" w:color="auto" w:fill="D9D9D9"/>
            <w:tcMar>
              <w:top w:w="0" w:type="dxa"/>
              <w:left w:w="108" w:type="dxa"/>
              <w:bottom w:w="0" w:type="dxa"/>
              <w:right w:w="108" w:type="dxa"/>
            </w:tcMar>
            <w:vAlign w:val="center"/>
            <w:hideMark/>
          </w:tcPr>
          <w:p w14:paraId="0156D0B3" w14:textId="77777777" w:rsidR="00D25A06" w:rsidRDefault="00D25A06">
            <w:pPr>
              <w:jc w:val="center"/>
              <w:rPr>
                <w:rFonts w:ascii="Calibri" w:hAnsi="Calibri" w:cs="Calibri"/>
                <w:sz w:val="22"/>
                <w:szCs w:val="22"/>
              </w:rPr>
            </w:pPr>
            <w:r>
              <w:rPr>
                <w:rFonts w:ascii="Calibri" w:hAnsi="Calibri" w:cs="Calibri"/>
                <w:sz w:val="22"/>
                <w:szCs w:val="22"/>
                <w:lang w:eastAsia="ko-KR"/>
              </w:rPr>
              <w:t>UL</w:t>
            </w:r>
          </w:p>
        </w:tc>
      </w:tr>
      <w:tr w:rsidR="00D25A06" w14:paraId="201D7DB8" w14:textId="77777777" w:rsidTr="00D25A06">
        <w:trPr>
          <w:trHeight w:val="300"/>
        </w:trPr>
        <w:tc>
          <w:tcPr>
            <w:tcW w:w="846" w:type="dxa"/>
            <w:noWrap/>
            <w:tcMar>
              <w:top w:w="0" w:type="dxa"/>
              <w:left w:w="108" w:type="dxa"/>
              <w:bottom w:w="0" w:type="dxa"/>
              <w:right w:w="108" w:type="dxa"/>
            </w:tcMar>
            <w:vAlign w:val="center"/>
            <w:hideMark/>
          </w:tcPr>
          <w:p w14:paraId="2C74F4E4" w14:textId="77777777" w:rsidR="00D25A06" w:rsidRDefault="00D25A06">
            <w:pPr>
              <w:jc w:val="right"/>
              <w:rPr>
                <w:rFonts w:ascii="Calibri" w:hAnsi="Calibri" w:cs="Calibri"/>
                <w:sz w:val="22"/>
                <w:szCs w:val="22"/>
              </w:rPr>
            </w:pPr>
            <w:r>
              <w:rPr>
                <w:rFonts w:ascii="Calibri" w:hAnsi="Calibri" w:cs="Calibri"/>
                <w:sz w:val="22"/>
                <w:szCs w:val="22"/>
              </w:rPr>
              <w:t>1</w:t>
            </w:r>
          </w:p>
        </w:tc>
        <w:tc>
          <w:tcPr>
            <w:tcW w:w="1866" w:type="dxa"/>
            <w:noWrap/>
            <w:tcMar>
              <w:top w:w="0" w:type="dxa"/>
              <w:left w:w="108" w:type="dxa"/>
              <w:bottom w:w="0" w:type="dxa"/>
              <w:right w:w="108" w:type="dxa"/>
            </w:tcMar>
            <w:vAlign w:val="bottom"/>
            <w:hideMark/>
          </w:tcPr>
          <w:p w14:paraId="1DE38D8C" w14:textId="77777777" w:rsidR="00D25A06" w:rsidRDefault="00D25A06">
            <w:pPr>
              <w:rPr>
                <w:rFonts w:ascii="Calibri" w:hAnsi="Calibri" w:cs="Calibri"/>
                <w:sz w:val="22"/>
                <w:szCs w:val="22"/>
              </w:rPr>
            </w:pPr>
            <w:r>
              <w:rPr>
                <w:rFonts w:ascii="Calibri" w:hAnsi="Calibri" w:cs="Calibri"/>
                <w:sz w:val="22"/>
                <w:szCs w:val="22"/>
              </w:rPr>
              <w:t>2A_4A_5A_30A</w:t>
            </w:r>
          </w:p>
        </w:tc>
        <w:tc>
          <w:tcPr>
            <w:tcW w:w="1716" w:type="dxa"/>
            <w:noWrap/>
            <w:tcMar>
              <w:top w:w="0" w:type="dxa"/>
              <w:left w:w="108" w:type="dxa"/>
              <w:bottom w:w="0" w:type="dxa"/>
              <w:right w:w="108" w:type="dxa"/>
            </w:tcMar>
            <w:vAlign w:val="bottom"/>
            <w:hideMark/>
          </w:tcPr>
          <w:p w14:paraId="3DB9E89C" w14:textId="6A777752" w:rsidR="00D25A06" w:rsidRDefault="00D25A06">
            <w:pPr>
              <w:rPr>
                <w:rFonts w:ascii="Calibri" w:hAnsi="Calibri" w:cs="Calibri"/>
                <w:sz w:val="22"/>
                <w:szCs w:val="22"/>
              </w:rPr>
            </w:pPr>
            <w:r w:rsidRPr="00F826FF">
              <w:rPr>
                <w:rFonts w:ascii="Calibri" w:hAnsi="Calibri" w:cs="Calibri"/>
                <w:color w:val="FF0000"/>
                <w:sz w:val="22"/>
                <w:szCs w:val="22"/>
              </w:rPr>
              <w:t>2A</w:t>
            </w:r>
            <w:r>
              <w:rPr>
                <w:rFonts w:ascii="Calibri" w:hAnsi="Calibri" w:cs="Calibri"/>
                <w:sz w:val="22"/>
                <w:szCs w:val="22"/>
              </w:rPr>
              <w:t xml:space="preserve">, 4A, 5A, </w:t>
            </w:r>
            <w:r w:rsidR="00F826FF">
              <w:rPr>
                <w:rFonts w:ascii="Calibri" w:hAnsi="Calibri" w:cs="Calibri"/>
                <w:sz w:val="22"/>
                <w:szCs w:val="22"/>
              </w:rPr>
              <w:t>30A</w:t>
            </w:r>
          </w:p>
        </w:tc>
      </w:tr>
      <w:tr w:rsidR="00D25A06" w14:paraId="6998B907" w14:textId="77777777" w:rsidTr="00D25A06">
        <w:trPr>
          <w:trHeight w:val="300"/>
        </w:trPr>
        <w:tc>
          <w:tcPr>
            <w:tcW w:w="846" w:type="dxa"/>
            <w:noWrap/>
            <w:tcMar>
              <w:top w:w="0" w:type="dxa"/>
              <w:left w:w="108" w:type="dxa"/>
              <w:bottom w:w="0" w:type="dxa"/>
              <w:right w:w="108" w:type="dxa"/>
            </w:tcMar>
            <w:vAlign w:val="center"/>
            <w:hideMark/>
          </w:tcPr>
          <w:p w14:paraId="266CB58A" w14:textId="31A739F0" w:rsidR="00D25A06" w:rsidRDefault="00D25A06">
            <w:pPr>
              <w:jc w:val="right"/>
              <w:rPr>
                <w:rFonts w:ascii="Calibri" w:hAnsi="Calibri" w:cs="Calibri"/>
                <w:sz w:val="22"/>
                <w:szCs w:val="22"/>
              </w:rPr>
            </w:pPr>
            <w:r>
              <w:rPr>
                <w:rFonts w:ascii="Calibri" w:hAnsi="Calibri" w:cs="Calibri"/>
                <w:sz w:val="22"/>
                <w:szCs w:val="22"/>
              </w:rPr>
              <w:t>2</w:t>
            </w:r>
          </w:p>
        </w:tc>
        <w:tc>
          <w:tcPr>
            <w:tcW w:w="1866" w:type="dxa"/>
            <w:noWrap/>
            <w:tcMar>
              <w:top w:w="0" w:type="dxa"/>
              <w:left w:w="108" w:type="dxa"/>
              <w:bottom w:w="0" w:type="dxa"/>
              <w:right w:w="108" w:type="dxa"/>
            </w:tcMar>
            <w:vAlign w:val="bottom"/>
            <w:hideMark/>
          </w:tcPr>
          <w:p w14:paraId="337D43BA" w14:textId="77777777" w:rsidR="00D25A06" w:rsidRDefault="00D25A06">
            <w:pPr>
              <w:rPr>
                <w:rFonts w:ascii="Calibri" w:hAnsi="Calibri" w:cs="Calibri"/>
                <w:sz w:val="22"/>
                <w:szCs w:val="22"/>
              </w:rPr>
            </w:pPr>
            <w:r>
              <w:rPr>
                <w:rFonts w:ascii="Calibri" w:hAnsi="Calibri" w:cs="Calibri"/>
                <w:sz w:val="22"/>
                <w:szCs w:val="22"/>
              </w:rPr>
              <w:t>2A_4A_29A_30A</w:t>
            </w:r>
          </w:p>
        </w:tc>
        <w:tc>
          <w:tcPr>
            <w:tcW w:w="1716" w:type="dxa"/>
            <w:noWrap/>
            <w:tcMar>
              <w:top w:w="0" w:type="dxa"/>
              <w:left w:w="108" w:type="dxa"/>
              <w:bottom w:w="0" w:type="dxa"/>
              <w:right w:w="108" w:type="dxa"/>
            </w:tcMar>
            <w:vAlign w:val="bottom"/>
            <w:hideMark/>
          </w:tcPr>
          <w:p w14:paraId="679C132E" w14:textId="77777777" w:rsidR="00D25A06" w:rsidRDefault="00D25A06">
            <w:pPr>
              <w:rPr>
                <w:rFonts w:ascii="Calibri" w:hAnsi="Calibri" w:cs="Calibri"/>
                <w:sz w:val="22"/>
                <w:szCs w:val="22"/>
              </w:rPr>
            </w:pPr>
            <w:r w:rsidRPr="00F826FF">
              <w:rPr>
                <w:rFonts w:ascii="Calibri" w:hAnsi="Calibri" w:cs="Calibri"/>
                <w:color w:val="FF0000"/>
                <w:sz w:val="22"/>
                <w:szCs w:val="22"/>
              </w:rPr>
              <w:t>2A</w:t>
            </w:r>
            <w:r>
              <w:rPr>
                <w:rFonts w:ascii="Calibri" w:hAnsi="Calibri" w:cs="Calibri"/>
                <w:sz w:val="22"/>
                <w:szCs w:val="22"/>
              </w:rPr>
              <w:t xml:space="preserve">, </w:t>
            </w:r>
            <w:r w:rsidRPr="00F826FF">
              <w:rPr>
                <w:rFonts w:ascii="Calibri" w:hAnsi="Calibri" w:cs="Calibri"/>
                <w:color w:val="00B0F0"/>
                <w:sz w:val="22"/>
                <w:szCs w:val="22"/>
              </w:rPr>
              <w:t>4A</w:t>
            </w:r>
            <w:r>
              <w:rPr>
                <w:rFonts w:ascii="Calibri" w:hAnsi="Calibri" w:cs="Calibri"/>
                <w:sz w:val="22"/>
                <w:szCs w:val="22"/>
              </w:rPr>
              <w:t xml:space="preserve">, </w:t>
            </w:r>
            <w:r w:rsidRPr="00F826FF">
              <w:rPr>
                <w:rFonts w:ascii="Calibri" w:hAnsi="Calibri" w:cs="Calibri"/>
                <w:color w:val="E36C0A" w:themeColor="accent6" w:themeShade="BF"/>
                <w:sz w:val="22"/>
                <w:szCs w:val="22"/>
              </w:rPr>
              <w:t>30A</w:t>
            </w:r>
          </w:p>
        </w:tc>
      </w:tr>
      <w:tr w:rsidR="00D25A06" w14:paraId="2C09EDC0" w14:textId="77777777" w:rsidTr="00D25A06">
        <w:trPr>
          <w:trHeight w:val="300"/>
        </w:trPr>
        <w:tc>
          <w:tcPr>
            <w:tcW w:w="846" w:type="dxa"/>
            <w:noWrap/>
            <w:tcMar>
              <w:top w:w="0" w:type="dxa"/>
              <w:left w:w="108" w:type="dxa"/>
              <w:bottom w:w="0" w:type="dxa"/>
              <w:right w:w="108" w:type="dxa"/>
            </w:tcMar>
            <w:vAlign w:val="center"/>
            <w:hideMark/>
          </w:tcPr>
          <w:p w14:paraId="22FF4246" w14:textId="30C3A827" w:rsidR="00D25A06" w:rsidRDefault="00D25A06">
            <w:pPr>
              <w:jc w:val="right"/>
              <w:rPr>
                <w:rFonts w:ascii="Calibri" w:hAnsi="Calibri" w:cs="Calibri"/>
                <w:sz w:val="22"/>
                <w:szCs w:val="22"/>
              </w:rPr>
            </w:pPr>
            <w:r>
              <w:rPr>
                <w:rFonts w:ascii="Calibri" w:hAnsi="Calibri" w:cs="Calibri"/>
                <w:sz w:val="22"/>
                <w:szCs w:val="22"/>
              </w:rPr>
              <w:t>3</w:t>
            </w:r>
          </w:p>
        </w:tc>
        <w:tc>
          <w:tcPr>
            <w:tcW w:w="1866" w:type="dxa"/>
            <w:noWrap/>
            <w:tcMar>
              <w:top w:w="0" w:type="dxa"/>
              <w:left w:w="108" w:type="dxa"/>
              <w:bottom w:w="0" w:type="dxa"/>
              <w:right w:w="108" w:type="dxa"/>
            </w:tcMar>
            <w:vAlign w:val="bottom"/>
            <w:hideMark/>
          </w:tcPr>
          <w:p w14:paraId="359E2D27" w14:textId="77777777" w:rsidR="00D25A06" w:rsidRDefault="00D25A06">
            <w:pPr>
              <w:rPr>
                <w:rFonts w:ascii="Calibri" w:hAnsi="Calibri" w:cs="Calibri"/>
                <w:sz w:val="22"/>
                <w:szCs w:val="22"/>
              </w:rPr>
            </w:pPr>
            <w:r>
              <w:rPr>
                <w:rFonts w:ascii="Calibri" w:hAnsi="Calibri" w:cs="Calibri"/>
                <w:sz w:val="22"/>
                <w:szCs w:val="22"/>
              </w:rPr>
              <w:t>4A_4A_5A_30A</w:t>
            </w:r>
          </w:p>
        </w:tc>
        <w:tc>
          <w:tcPr>
            <w:tcW w:w="1716" w:type="dxa"/>
            <w:noWrap/>
            <w:tcMar>
              <w:top w:w="0" w:type="dxa"/>
              <w:left w:w="108" w:type="dxa"/>
              <w:bottom w:w="0" w:type="dxa"/>
              <w:right w:w="108" w:type="dxa"/>
            </w:tcMar>
            <w:vAlign w:val="bottom"/>
            <w:hideMark/>
          </w:tcPr>
          <w:p w14:paraId="10371414" w14:textId="77777777" w:rsidR="00D25A06" w:rsidRDefault="00D25A06">
            <w:pPr>
              <w:rPr>
                <w:rFonts w:ascii="Calibri" w:hAnsi="Calibri" w:cs="Calibri"/>
                <w:sz w:val="22"/>
                <w:szCs w:val="22"/>
              </w:rPr>
            </w:pPr>
            <w:r w:rsidRPr="00F826FF">
              <w:rPr>
                <w:rFonts w:ascii="Calibri" w:hAnsi="Calibri" w:cs="Calibri"/>
                <w:color w:val="00B0F0"/>
                <w:sz w:val="22"/>
                <w:szCs w:val="22"/>
              </w:rPr>
              <w:t>4A</w:t>
            </w:r>
            <w:r>
              <w:rPr>
                <w:rFonts w:ascii="Calibri" w:hAnsi="Calibri" w:cs="Calibri"/>
                <w:sz w:val="22"/>
                <w:szCs w:val="22"/>
              </w:rPr>
              <w:t xml:space="preserve">, </w:t>
            </w:r>
            <w:r w:rsidRPr="00F826FF">
              <w:rPr>
                <w:rFonts w:ascii="Calibri" w:hAnsi="Calibri" w:cs="Calibri"/>
                <w:color w:val="00B050"/>
                <w:sz w:val="22"/>
                <w:szCs w:val="22"/>
              </w:rPr>
              <w:t>5A</w:t>
            </w:r>
            <w:r>
              <w:rPr>
                <w:rFonts w:ascii="Calibri" w:hAnsi="Calibri" w:cs="Calibri"/>
                <w:sz w:val="22"/>
                <w:szCs w:val="22"/>
              </w:rPr>
              <w:t xml:space="preserve">, </w:t>
            </w:r>
            <w:r w:rsidRPr="00F826FF">
              <w:rPr>
                <w:rFonts w:ascii="Calibri" w:hAnsi="Calibri" w:cs="Calibri"/>
                <w:color w:val="E36C0A" w:themeColor="accent6" w:themeShade="BF"/>
                <w:sz w:val="22"/>
                <w:szCs w:val="22"/>
              </w:rPr>
              <w:t>30A</w:t>
            </w:r>
          </w:p>
        </w:tc>
      </w:tr>
      <w:tr w:rsidR="00D25A06" w14:paraId="02183D8A" w14:textId="77777777" w:rsidTr="00D25A06">
        <w:trPr>
          <w:trHeight w:val="300"/>
        </w:trPr>
        <w:tc>
          <w:tcPr>
            <w:tcW w:w="846" w:type="dxa"/>
            <w:noWrap/>
            <w:tcMar>
              <w:top w:w="0" w:type="dxa"/>
              <w:left w:w="108" w:type="dxa"/>
              <w:bottom w:w="0" w:type="dxa"/>
              <w:right w:w="108" w:type="dxa"/>
            </w:tcMar>
            <w:vAlign w:val="center"/>
            <w:hideMark/>
          </w:tcPr>
          <w:p w14:paraId="13F2B838" w14:textId="474A65AE" w:rsidR="00D25A06" w:rsidRDefault="00D25A06">
            <w:pPr>
              <w:jc w:val="right"/>
              <w:rPr>
                <w:rFonts w:ascii="Calibri" w:hAnsi="Calibri" w:cs="Calibri"/>
                <w:sz w:val="22"/>
                <w:szCs w:val="22"/>
              </w:rPr>
            </w:pPr>
            <w:r>
              <w:rPr>
                <w:rFonts w:ascii="Calibri" w:hAnsi="Calibri" w:cs="Calibri"/>
                <w:sz w:val="22"/>
                <w:szCs w:val="22"/>
              </w:rPr>
              <w:t>4</w:t>
            </w:r>
          </w:p>
        </w:tc>
        <w:tc>
          <w:tcPr>
            <w:tcW w:w="1866" w:type="dxa"/>
            <w:noWrap/>
            <w:tcMar>
              <w:top w:w="0" w:type="dxa"/>
              <w:left w:w="108" w:type="dxa"/>
              <w:bottom w:w="0" w:type="dxa"/>
              <w:right w:w="108" w:type="dxa"/>
            </w:tcMar>
            <w:vAlign w:val="bottom"/>
            <w:hideMark/>
          </w:tcPr>
          <w:p w14:paraId="6191EB2C" w14:textId="77777777" w:rsidR="00D25A06" w:rsidRDefault="00D25A06">
            <w:pPr>
              <w:rPr>
                <w:rFonts w:ascii="Calibri" w:hAnsi="Calibri" w:cs="Calibri"/>
                <w:sz w:val="22"/>
                <w:szCs w:val="22"/>
              </w:rPr>
            </w:pPr>
            <w:r>
              <w:rPr>
                <w:rFonts w:ascii="Calibri" w:hAnsi="Calibri" w:cs="Calibri"/>
                <w:sz w:val="22"/>
                <w:szCs w:val="22"/>
              </w:rPr>
              <w:t>4A_4A_29A_30A</w:t>
            </w:r>
          </w:p>
        </w:tc>
        <w:tc>
          <w:tcPr>
            <w:tcW w:w="1716" w:type="dxa"/>
            <w:noWrap/>
            <w:tcMar>
              <w:top w:w="0" w:type="dxa"/>
              <w:left w:w="108" w:type="dxa"/>
              <w:bottom w:w="0" w:type="dxa"/>
              <w:right w:w="108" w:type="dxa"/>
            </w:tcMar>
            <w:vAlign w:val="bottom"/>
            <w:hideMark/>
          </w:tcPr>
          <w:p w14:paraId="35F7E4FB" w14:textId="77777777" w:rsidR="00D25A06" w:rsidRDefault="00D25A06">
            <w:pPr>
              <w:rPr>
                <w:rFonts w:ascii="Calibri" w:hAnsi="Calibri" w:cs="Calibri"/>
                <w:sz w:val="22"/>
                <w:szCs w:val="22"/>
              </w:rPr>
            </w:pPr>
            <w:r w:rsidRPr="00F826FF">
              <w:rPr>
                <w:rFonts w:ascii="Calibri" w:hAnsi="Calibri" w:cs="Calibri"/>
                <w:color w:val="00B0F0"/>
                <w:sz w:val="22"/>
                <w:szCs w:val="22"/>
              </w:rPr>
              <w:t>4A</w:t>
            </w:r>
            <w:r>
              <w:rPr>
                <w:rFonts w:ascii="Calibri" w:hAnsi="Calibri" w:cs="Calibri"/>
                <w:sz w:val="22"/>
                <w:szCs w:val="22"/>
              </w:rPr>
              <w:t xml:space="preserve">, </w:t>
            </w:r>
            <w:r w:rsidRPr="00F826FF">
              <w:rPr>
                <w:rFonts w:ascii="Calibri" w:hAnsi="Calibri" w:cs="Calibri"/>
                <w:color w:val="E36C0A" w:themeColor="accent6" w:themeShade="BF"/>
                <w:sz w:val="22"/>
                <w:szCs w:val="22"/>
              </w:rPr>
              <w:t>30A</w:t>
            </w:r>
          </w:p>
        </w:tc>
      </w:tr>
      <w:tr w:rsidR="00D25A06" w14:paraId="0A202620" w14:textId="77777777" w:rsidTr="00D25A06">
        <w:trPr>
          <w:trHeight w:val="300"/>
        </w:trPr>
        <w:tc>
          <w:tcPr>
            <w:tcW w:w="846" w:type="dxa"/>
            <w:noWrap/>
            <w:tcMar>
              <w:top w:w="0" w:type="dxa"/>
              <w:left w:w="108" w:type="dxa"/>
              <w:bottom w:w="0" w:type="dxa"/>
              <w:right w:w="108" w:type="dxa"/>
            </w:tcMar>
            <w:vAlign w:val="center"/>
          </w:tcPr>
          <w:p w14:paraId="26C7F368" w14:textId="56F19BB6" w:rsidR="00D25A06" w:rsidRDefault="00D25A06">
            <w:pPr>
              <w:jc w:val="right"/>
              <w:rPr>
                <w:rFonts w:ascii="Calibri" w:hAnsi="Calibri" w:cs="Calibri"/>
                <w:sz w:val="22"/>
                <w:szCs w:val="22"/>
              </w:rPr>
            </w:pPr>
            <w:r>
              <w:rPr>
                <w:rFonts w:ascii="Calibri" w:hAnsi="Calibri" w:cs="Calibri"/>
                <w:sz w:val="22"/>
                <w:szCs w:val="22"/>
              </w:rPr>
              <w:t>5</w:t>
            </w:r>
          </w:p>
        </w:tc>
        <w:tc>
          <w:tcPr>
            <w:tcW w:w="1866" w:type="dxa"/>
            <w:noWrap/>
            <w:tcMar>
              <w:top w:w="0" w:type="dxa"/>
              <w:left w:w="108" w:type="dxa"/>
              <w:bottom w:w="0" w:type="dxa"/>
              <w:right w:w="108" w:type="dxa"/>
            </w:tcMar>
            <w:vAlign w:val="bottom"/>
          </w:tcPr>
          <w:p w14:paraId="5FD1A9CC" w14:textId="35B5BA56" w:rsidR="00D25A06" w:rsidRDefault="000C5DF6">
            <w:pPr>
              <w:rPr>
                <w:rFonts w:ascii="Calibri" w:hAnsi="Calibri" w:cs="Calibri"/>
                <w:sz w:val="22"/>
                <w:szCs w:val="22"/>
              </w:rPr>
            </w:pPr>
            <w:r>
              <w:rPr>
                <w:rFonts w:ascii="Calibri" w:hAnsi="Calibri" w:cs="Calibri"/>
                <w:sz w:val="22"/>
                <w:szCs w:val="22"/>
              </w:rPr>
              <w:t>2C_30A</w:t>
            </w:r>
          </w:p>
        </w:tc>
        <w:tc>
          <w:tcPr>
            <w:tcW w:w="1716" w:type="dxa"/>
            <w:noWrap/>
            <w:tcMar>
              <w:top w:w="0" w:type="dxa"/>
              <w:left w:w="108" w:type="dxa"/>
              <w:bottom w:w="0" w:type="dxa"/>
              <w:right w:w="108" w:type="dxa"/>
            </w:tcMar>
            <w:vAlign w:val="bottom"/>
          </w:tcPr>
          <w:p w14:paraId="096BDD94" w14:textId="3EEEAE59" w:rsidR="00D25A06" w:rsidRDefault="000C5DF6" w:rsidP="000C5DF6">
            <w:pPr>
              <w:rPr>
                <w:rFonts w:ascii="Calibri" w:hAnsi="Calibri" w:cs="Calibri"/>
                <w:sz w:val="22"/>
                <w:szCs w:val="22"/>
              </w:rPr>
            </w:pPr>
            <w:r>
              <w:rPr>
                <w:rFonts w:ascii="Calibri" w:hAnsi="Calibri" w:cs="Calibri"/>
                <w:sz w:val="22"/>
                <w:szCs w:val="22"/>
              </w:rPr>
              <w:t xml:space="preserve">2C, </w:t>
            </w:r>
            <w:r w:rsidRPr="00F826FF">
              <w:rPr>
                <w:rFonts w:ascii="Calibri" w:hAnsi="Calibri" w:cs="Calibri"/>
                <w:color w:val="E36C0A" w:themeColor="accent6" w:themeShade="BF"/>
                <w:sz w:val="22"/>
                <w:szCs w:val="22"/>
              </w:rPr>
              <w:t>30A</w:t>
            </w:r>
          </w:p>
        </w:tc>
      </w:tr>
    </w:tbl>
    <w:p w14:paraId="2683C009" w14:textId="77777777" w:rsidR="00F826FF" w:rsidRDefault="00F826FF" w:rsidP="00F826FF">
      <w:pPr>
        <w:rPr>
          <w:b/>
        </w:rPr>
      </w:pPr>
    </w:p>
    <w:p w14:paraId="6808CCD6" w14:textId="4BC8ADAB" w:rsidR="00F826FF" w:rsidRPr="00F826FF" w:rsidRDefault="00F826FF" w:rsidP="00F826FF">
      <w:pPr>
        <w:rPr>
          <w:b/>
        </w:rPr>
      </w:pPr>
      <w:r w:rsidRPr="00F826FF">
        <w:rPr>
          <w:b/>
        </w:rPr>
        <w:t xml:space="preserve">Table 1: </w:t>
      </w:r>
      <w:r>
        <w:rPr>
          <w:b/>
        </w:rPr>
        <w:t>UL band info for 2A, 4A, 5A, 30A is repeated</w:t>
      </w:r>
      <w:r w:rsidR="009354A4">
        <w:rPr>
          <w:b/>
        </w:rPr>
        <w:t xml:space="preserve"> (as highlighted)</w:t>
      </w:r>
      <w:r>
        <w:rPr>
          <w:b/>
        </w:rPr>
        <w:t xml:space="preserve"> using option#1</w:t>
      </w:r>
      <w:r w:rsidRPr="00F826FF">
        <w:rPr>
          <w:b/>
        </w:rPr>
        <w:t xml:space="preserve"> </w:t>
      </w:r>
    </w:p>
    <w:p w14:paraId="3A7188D9" w14:textId="77777777" w:rsidR="00F826FF" w:rsidRDefault="00F826FF" w:rsidP="000A3150">
      <w:pPr>
        <w:rPr>
          <w:rFonts w:ascii="Calibri" w:eastAsia="MS PGothic" w:hAnsi="Calibri" w:cs="Calibri"/>
          <w:sz w:val="22"/>
          <w:szCs w:val="22"/>
          <w:lang w:val="en-US" w:eastAsia="ko-KR"/>
        </w:rPr>
      </w:pPr>
    </w:p>
    <w:tbl>
      <w:tblPr>
        <w:tblW w:w="5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1866"/>
        <w:gridCol w:w="3133"/>
      </w:tblGrid>
      <w:tr w:rsidR="0060662B" w14:paraId="0FC129F2" w14:textId="77777777" w:rsidTr="0060662B">
        <w:trPr>
          <w:trHeight w:val="300"/>
        </w:trPr>
        <w:tc>
          <w:tcPr>
            <w:tcW w:w="846" w:type="dxa"/>
            <w:shd w:val="clear" w:color="auto" w:fill="D9D9D9"/>
            <w:tcMar>
              <w:top w:w="0" w:type="dxa"/>
              <w:left w:w="108" w:type="dxa"/>
              <w:bottom w:w="0" w:type="dxa"/>
              <w:right w:w="108" w:type="dxa"/>
            </w:tcMar>
            <w:vAlign w:val="center"/>
            <w:hideMark/>
          </w:tcPr>
          <w:p w14:paraId="1100B758" w14:textId="77777777" w:rsidR="0060662B" w:rsidRDefault="0060662B" w:rsidP="00234DF2">
            <w:pPr>
              <w:jc w:val="center"/>
              <w:rPr>
                <w:rFonts w:ascii="Calibri" w:hAnsi="Calibri" w:cs="Calibri"/>
                <w:sz w:val="22"/>
                <w:szCs w:val="22"/>
                <w:lang w:val="en-US"/>
              </w:rPr>
            </w:pPr>
            <w:r>
              <w:rPr>
                <w:rFonts w:ascii="Calibri" w:hAnsi="Calibri" w:cs="Calibri"/>
                <w:sz w:val="22"/>
                <w:szCs w:val="22"/>
                <w:lang w:eastAsia="ko-KR"/>
              </w:rPr>
              <w:t>BC index</w:t>
            </w:r>
          </w:p>
        </w:tc>
        <w:tc>
          <w:tcPr>
            <w:tcW w:w="1866" w:type="dxa"/>
            <w:shd w:val="clear" w:color="auto" w:fill="D9D9D9"/>
            <w:tcMar>
              <w:top w:w="0" w:type="dxa"/>
              <w:left w:w="108" w:type="dxa"/>
              <w:bottom w:w="0" w:type="dxa"/>
              <w:right w:w="108" w:type="dxa"/>
            </w:tcMar>
            <w:vAlign w:val="center"/>
            <w:hideMark/>
          </w:tcPr>
          <w:p w14:paraId="6386760C" w14:textId="77777777" w:rsidR="0060662B" w:rsidRDefault="0060662B" w:rsidP="00234DF2">
            <w:pPr>
              <w:jc w:val="center"/>
              <w:rPr>
                <w:rFonts w:ascii="Calibri" w:hAnsi="Calibri" w:cs="Calibri"/>
                <w:sz w:val="22"/>
                <w:szCs w:val="22"/>
              </w:rPr>
            </w:pPr>
            <w:r>
              <w:rPr>
                <w:rFonts w:ascii="Calibri" w:hAnsi="Calibri" w:cs="Calibri"/>
                <w:sz w:val="22"/>
                <w:szCs w:val="22"/>
                <w:lang w:eastAsia="ko-KR"/>
              </w:rPr>
              <w:t>DL</w:t>
            </w:r>
          </w:p>
        </w:tc>
        <w:tc>
          <w:tcPr>
            <w:tcW w:w="3133" w:type="dxa"/>
            <w:shd w:val="clear" w:color="auto" w:fill="D9D9D9"/>
            <w:tcMar>
              <w:top w:w="0" w:type="dxa"/>
              <w:left w:w="108" w:type="dxa"/>
              <w:bottom w:w="0" w:type="dxa"/>
              <w:right w:w="108" w:type="dxa"/>
            </w:tcMar>
            <w:vAlign w:val="center"/>
            <w:hideMark/>
          </w:tcPr>
          <w:p w14:paraId="386B8459" w14:textId="77777777" w:rsidR="0060662B" w:rsidRDefault="0060662B" w:rsidP="00234DF2">
            <w:pPr>
              <w:jc w:val="center"/>
              <w:rPr>
                <w:rFonts w:ascii="Calibri" w:hAnsi="Calibri" w:cs="Calibri"/>
                <w:sz w:val="22"/>
                <w:szCs w:val="22"/>
              </w:rPr>
            </w:pPr>
            <w:r>
              <w:rPr>
                <w:rFonts w:ascii="Calibri" w:hAnsi="Calibri" w:cs="Calibri"/>
                <w:sz w:val="22"/>
                <w:szCs w:val="22"/>
                <w:lang w:eastAsia="ko-KR"/>
              </w:rPr>
              <w:t>UL</w:t>
            </w:r>
          </w:p>
        </w:tc>
      </w:tr>
      <w:tr w:rsidR="0060662B" w14:paraId="6C715D7E" w14:textId="77777777" w:rsidTr="0060662B">
        <w:trPr>
          <w:trHeight w:val="300"/>
        </w:trPr>
        <w:tc>
          <w:tcPr>
            <w:tcW w:w="846" w:type="dxa"/>
            <w:noWrap/>
            <w:tcMar>
              <w:top w:w="0" w:type="dxa"/>
              <w:left w:w="108" w:type="dxa"/>
              <w:bottom w:w="0" w:type="dxa"/>
              <w:right w:w="108" w:type="dxa"/>
            </w:tcMar>
            <w:vAlign w:val="center"/>
            <w:hideMark/>
          </w:tcPr>
          <w:p w14:paraId="0072D3B4" w14:textId="77777777" w:rsidR="0060662B" w:rsidRDefault="0060662B" w:rsidP="00234DF2">
            <w:pPr>
              <w:jc w:val="right"/>
              <w:rPr>
                <w:rFonts w:ascii="Calibri" w:hAnsi="Calibri" w:cs="Calibri"/>
                <w:sz w:val="22"/>
                <w:szCs w:val="22"/>
              </w:rPr>
            </w:pPr>
            <w:r>
              <w:rPr>
                <w:rFonts w:ascii="Calibri" w:hAnsi="Calibri" w:cs="Calibri"/>
                <w:sz w:val="22"/>
                <w:szCs w:val="22"/>
              </w:rPr>
              <w:t>1</w:t>
            </w:r>
          </w:p>
        </w:tc>
        <w:tc>
          <w:tcPr>
            <w:tcW w:w="1866" w:type="dxa"/>
            <w:noWrap/>
            <w:tcMar>
              <w:top w:w="0" w:type="dxa"/>
              <w:left w:w="108" w:type="dxa"/>
              <w:bottom w:w="0" w:type="dxa"/>
              <w:right w:w="108" w:type="dxa"/>
            </w:tcMar>
            <w:vAlign w:val="bottom"/>
            <w:hideMark/>
          </w:tcPr>
          <w:p w14:paraId="50304900" w14:textId="77777777" w:rsidR="0060662B" w:rsidRPr="0060662B" w:rsidRDefault="0060662B" w:rsidP="00234DF2">
            <w:pPr>
              <w:rPr>
                <w:rFonts w:ascii="Calibri" w:hAnsi="Calibri" w:cs="Calibri"/>
                <w:sz w:val="22"/>
                <w:szCs w:val="22"/>
              </w:rPr>
            </w:pPr>
            <w:r w:rsidRPr="0060662B">
              <w:rPr>
                <w:rFonts w:ascii="Calibri" w:hAnsi="Calibri" w:cs="Calibri"/>
                <w:sz w:val="22"/>
                <w:szCs w:val="22"/>
              </w:rPr>
              <w:t>2A_4A_5A_30A</w:t>
            </w:r>
          </w:p>
        </w:tc>
        <w:tc>
          <w:tcPr>
            <w:tcW w:w="3133" w:type="dxa"/>
            <w:noWrap/>
            <w:tcMar>
              <w:top w:w="0" w:type="dxa"/>
              <w:left w:w="108" w:type="dxa"/>
              <w:bottom w:w="0" w:type="dxa"/>
              <w:right w:w="108" w:type="dxa"/>
            </w:tcMar>
            <w:vAlign w:val="bottom"/>
            <w:hideMark/>
          </w:tcPr>
          <w:p w14:paraId="676D7012" w14:textId="66E60044" w:rsidR="0060662B" w:rsidRPr="0060662B" w:rsidRDefault="0060662B" w:rsidP="00234DF2">
            <w:pPr>
              <w:rPr>
                <w:rFonts w:ascii="Calibri" w:hAnsi="Calibri" w:cs="Calibri"/>
                <w:sz w:val="22"/>
                <w:szCs w:val="22"/>
              </w:rPr>
            </w:pPr>
            <w:r w:rsidRPr="0060662B">
              <w:rPr>
                <w:rFonts w:ascii="Calibri" w:hAnsi="Calibri" w:cs="Calibri"/>
                <w:sz w:val="22"/>
                <w:szCs w:val="22"/>
              </w:rPr>
              <w:t>2A</w:t>
            </w:r>
            <w:r>
              <w:rPr>
                <w:rFonts w:ascii="Calibri" w:hAnsi="Calibri" w:cs="Calibri"/>
                <w:sz w:val="22"/>
                <w:szCs w:val="22"/>
              </w:rPr>
              <w:t>_</w:t>
            </w:r>
            <w:r w:rsidRPr="0060662B">
              <w:rPr>
                <w:rFonts w:ascii="Calibri" w:hAnsi="Calibri" w:cs="Calibri"/>
                <w:sz w:val="22"/>
                <w:szCs w:val="22"/>
              </w:rPr>
              <w:t xml:space="preserve">4A, </w:t>
            </w:r>
            <w:r>
              <w:rPr>
                <w:rFonts w:ascii="Calibri" w:hAnsi="Calibri" w:cs="Calibri"/>
                <w:sz w:val="22"/>
                <w:szCs w:val="22"/>
              </w:rPr>
              <w:t>2A_</w:t>
            </w:r>
            <w:r w:rsidRPr="0060662B">
              <w:rPr>
                <w:rFonts w:ascii="Calibri" w:hAnsi="Calibri" w:cs="Calibri"/>
                <w:sz w:val="22"/>
                <w:szCs w:val="22"/>
              </w:rPr>
              <w:t xml:space="preserve">5A, </w:t>
            </w:r>
            <w:r>
              <w:rPr>
                <w:rFonts w:ascii="Calibri" w:hAnsi="Calibri" w:cs="Calibri"/>
                <w:sz w:val="22"/>
                <w:szCs w:val="22"/>
              </w:rPr>
              <w:t>4A_</w:t>
            </w:r>
            <w:r w:rsidRPr="0060662B">
              <w:rPr>
                <w:rFonts w:ascii="Calibri" w:hAnsi="Calibri" w:cs="Calibri"/>
                <w:sz w:val="22"/>
                <w:szCs w:val="22"/>
              </w:rPr>
              <w:t>30A</w:t>
            </w:r>
          </w:p>
        </w:tc>
      </w:tr>
      <w:tr w:rsidR="0060662B" w14:paraId="7E657A22" w14:textId="77777777" w:rsidTr="0060662B">
        <w:trPr>
          <w:trHeight w:val="300"/>
        </w:trPr>
        <w:tc>
          <w:tcPr>
            <w:tcW w:w="846" w:type="dxa"/>
            <w:noWrap/>
            <w:tcMar>
              <w:top w:w="0" w:type="dxa"/>
              <w:left w:w="108" w:type="dxa"/>
              <w:bottom w:w="0" w:type="dxa"/>
              <w:right w:w="108" w:type="dxa"/>
            </w:tcMar>
            <w:vAlign w:val="center"/>
            <w:hideMark/>
          </w:tcPr>
          <w:p w14:paraId="541CADBF" w14:textId="77777777" w:rsidR="0060662B" w:rsidRDefault="0060662B" w:rsidP="00234DF2">
            <w:pPr>
              <w:jc w:val="right"/>
              <w:rPr>
                <w:rFonts w:ascii="Calibri" w:hAnsi="Calibri" w:cs="Calibri"/>
                <w:sz w:val="22"/>
                <w:szCs w:val="22"/>
              </w:rPr>
            </w:pPr>
            <w:r>
              <w:rPr>
                <w:rFonts w:ascii="Calibri" w:hAnsi="Calibri" w:cs="Calibri"/>
                <w:sz w:val="22"/>
                <w:szCs w:val="22"/>
              </w:rPr>
              <w:t>2</w:t>
            </w:r>
          </w:p>
        </w:tc>
        <w:tc>
          <w:tcPr>
            <w:tcW w:w="1866" w:type="dxa"/>
            <w:noWrap/>
            <w:tcMar>
              <w:top w:w="0" w:type="dxa"/>
              <w:left w:w="108" w:type="dxa"/>
              <w:bottom w:w="0" w:type="dxa"/>
              <w:right w:w="108" w:type="dxa"/>
            </w:tcMar>
            <w:vAlign w:val="bottom"/>
            <w:hideMark/>
          </w:tcPr>
          <w:p w14:paraId="6B4265B4" w14:textId="77777777" w:rsidR="0060662B" w:rsidRPr="0060662B" w:rsidRDefault="0060662B" w:rsidP="00234DF2">
            <w:pPr>
              <w:rPr>
                <w:rFonts w:ascii="Calibri" w:hAnsi="Calibri" w:cs="Calibri"/>
                <w:sz w:val="22"/>
                <w:szCs w:val="22"/>
              </w:rPr>
            </w:pPr>
            <w:r w:rsidRPr="0060662B">
              <w:rPr>
                <w:rFonts w:ascii="Calibri" w:hAnsi="Calibri" w:cs="Calibri"/>
                <w:sz w:val="22"/>
                <w:szCs w:val="22"/>
              </w:rPr>
              <w:t>2A_4A_29A_30A</w:t>
            </w:r>
          </w:p>
        </w:tc>
        <w:tc>
          <w:tcPr>
            <w:tcW w:w="3133" w:type="dxa"/>
            <w:noWrap/>
            <w:tcMar>
              <w:top w:w="0" w:type="dxa"/>
              <w:left w:w="108" w:type="dxa"/>
              <w:bottom w:w="0" w:type="dxa"/>
              <w:right w:w="108" w:type="dxa"/>
            </w:tcMar>
            <w:vAlign w:val="bottom"/>
            <w:hideMark/>
          </w:tcPr>
          <w:p w14:paraId="6D44AB1D" w14:textId="307180D3" w:rsidR="0060662B" w:rsidRPr="0060662B" w:rsidRDefault="0060662B" w:rsidP="00234DF2">
            <w:pPr>
              <w:rPr>
                <w:rFonts w:ascii="Calibri" w:hAnsi="Calibri" w:cs="Calibri"/>
                <w:sz w:val="22"/>
                <w:szCs w:val="22"/>
              </w:rPr>
            </w:pPr>
            <w:r w:rsidRPr="0060662B">
              <w:rPr>
                <w:rFonts w:ascii="Calibri" w:hAnsi="Calibri" w:cs="Calibri"/>
                <w:sz w:val="22"/>
                <w:szCs w:val="22"/>
              </w:rPr>
              <w:t>2A</w:t>
            </w:r>
            <w:r>
              <w:rPr>
                <w:rFonts w:ascii="Calibri" w:hAnsi="Calibri" w:cs="Calibri"/>
                <w:sz w:val="22"/>
                <w:szCs w:val="22"/>
              </w:rPr>
              <w:t>_</w:t>
            </w:r>
            <w:r w:rsidRPr="0060662B">
              <w:rPr>
                <w:rFonts w:ascii="Calibri" w:hAnsi="Calibri" w:cs="Calibri"/>
                <w:sz w:val="22"/>
                <w:szCs w:val="22"/>
              </w:rPr>
              <w:t xml:space="preserve">4A, </w:t>
            </w:r>
            <w:r w:rsidRPr="0060662B">
              <w:rPr>
                <w:rFonts w:ascii="Calibri" w:hAnsi="Calibri" w:cs="Calibri"/>
                <w:color w:val="FF0000"/>
                <w:sz w:val="22"/>
                <w:szCs w:val="22"/>
              </w:rPr>
              <w:t>4A_30A</w:t>
            </w:r>
          </w:p>
        </w:tc>
      </w:tr>
      <w:tr w:rsidR="0060662B" w14:paraId="7825C0E6" w14:textId="77777777" w:rsidTr="0060662B">
        <w:trPr>
          <w:trHeight w:val="300"/>
        </w:trPr>
        <w:tc>
          <w:tcPr>
            <w:tcW w:w="846" w:type="dxa"/>
            <w:noWrap/>
            <w:tcMar>
              <w:top w:w="0" w:type="dxa"/>
              <w:left w:w="108" w:type="dxa"/>
              <w:bottom w:w="0" w:type="dxa"/>
              <w:right w:w="108" w:type="dxa"/>
            </w:tcMar>
            <w:vAlign w:val="center"/>
            <w:hideMark/>
          </w:tcPr>
          <w:p w14:paraId="160B5B45" w14:textId="77777777" w:rsidR="0060662B" w:rsidRDefault="0060662B" w:rsidP="00234DF2">
            <w:pPr>
              <w:jc w:val="right"/>
              <w:rPr>
                <w:rFonts w:ascii="Calibri" w:hAnsi="Calibri" w:cs="Calibri"/>
                <w:sz w:val="22"/>
                <w:szCs w:val="22"/>
              </w:rPr>
            </w:pPr>
            <w:r>
              <w:rPr>
                <w:rFonts w:ascii="Calibri" w:hAnsi="Calibri" w:cs="Calibri"/>
                <w:sz w:val="22"/>
                <w:szCs w:val="22"/>
              </w:rPr>
              <w:t>3</w:t>
            </w:r>
          </w:p>
        </w:tc>
        <w:tc>
          <w:tcPr>
            <w:tcW w:w="1866" w:type="dxa"/>
            <w:noWrap/>
            <w:tcMar>
              <w:top w:w="0" w:type="dxa"/>
              <w:left w:w="108" w:type="dxa"/>
              <w:bottom w:w="0" w:type="dxa"/>
              <w:right w:w="108" w:type="dxa"/>
            </w:tcMar>
            <w:vAlign w:val="bottom"/>
            <w:hideMark/>
          </w:tcPr>
          <w:p w14:paraId="4CB935B7" w14:textId="77777777" w:rsidR="0060662B" w:rsidRPr="0060662B" w:rsidRDefault="0060662B" w:rsidP="00234DF2">
            <w:pPr>
              <w:rPr>
                <w:rFonts w:ascii="Calibri" w:hAnsi="Calibri" w:cs="Calibri"/>
                <w:sz w:val="22"/>
                <w:szCs w:val="22"/>
              </w:rPr>
            </w:pPr>
            <w:r w:rsidRPr="0060662B">
              <w:rPr>
                <w:rFonts w:ascii="Calibri" w:hAnsi="Calibri" w:cs="Calibri"/>
                <w:sz w:val="22"/>
                <w:szCs w:val="22"/>
              </w:rPr>
              <w:t>4A_4A_5A_30A</w:t>
            </w:r>
          </w:p>
        </w:tc>
        <w:tc>
          <w:tcPr>
            <w:tcW w:w="3133" w:type="dxa"/>
            <w:noWrap/>
            <w:tcMar>
              <w:top w:w="0" w:type="dxa"/>
              <w:left w:w="108" w:type="dxa"/>
              <w:bottom w:w="0" w:type="dxa"/>
              <w:right w:w="108" w:type="dxa"/>
            </w:tcMar>
            <w:vAlign w:val="bottom"/>
            <w:hideMark/>
          </w:tcPr>
          <w:p w14:paraId="784E8A8A" w14:textId="3FC822A7" w:rsidR="0060662B" w:rsidRPr="0060662B" w:rsidRDefault="0060662B" w:rsidP="00234DF2">
            <w:pPr>
              <w:rPr>
                <w:rFonts w:ascii="Calibri" w:hAnsi="Calibri" w:cs="Calibri"/>
                <w:sz w:val="22"/>
                <w:szCs w:val="22"/>
              </w:rPr>
            </w:pPr>
            <w:r w:rsidRPr="0060662B">
              <w:rPr>
                <w:rFonts w:ascii="Calibri" w:hAnsi="Calibri" w:cs="Calibri"/>
                <w:sz w:val="22"/>
                <w:szCs w:val="22"/>
              </w:rPr>
              <w:t>4A</w:t>
            </w:r>
            <w:r>
              <w:rPr>
                <w:rFonts w:ascii="Calibri" w:hAnsi="Calibri" w:cs="Calibri"/>
                <w:sz w:val="22"/>
                <w:szCs w:val="22"/>
              </w:rPr>
              <w:t>_4A</w:t>
            </w:r>
            <w:r w:rsidRPr="0060662B">
              <w:rPr>
                <w:rFonts w:ascii="Calibri" w:hAnsi="Calibri" w:cs="Calibri"/>
                <w:sz w:val="22"/>
                <w:szCs w:val="22"/>
              </w:rPr>
              <w:t xml:space="preserve">, 5A, </w:t>
            </w:r>
            <w:r w:rsidRPr="0060662B">
              <w:rPr>
                <w:rFonts w:ascii="Calibri" w:hAnsi="Calibri" w:cs="Calibri"/>
                <w:color w:val="FF0000"/>
                <w:sz w:val="22"/>
                <w:szCs w:val="22"/>
              </w:rPr>
              <w:t>4A_30A</w:t>
            </w:r>
            <w:r>
              <w:rPr>
                <w:rFonts w:ascii="Calibri" w:hAnsi="Calibri" w:cs="Calibri"/>
                <w:sz w:val="22"/>
                <w:szCs w:val="22"/>
              </w:rPr>
              <w:t>, 4A_5A</w:t>
            </w:r>
          </w:p>
        </w:tc>
      </w:tr>
      <w:tr w:rsidR="0060662B" w14:paraId="4FEB6AFD" w14:textId="77777777" w:rsidTr="0060662B">
        <w:trPr>
          <w:trHeight w:val="300"/>
        </w:trPr>
        <w:tc>
          <w:tcPr>
            <w:tcW w:w="846" w:type="dxa"/>
            <w:noWrap/>
            <w:tcMar>
              <w:top w:w="0" w:type="dxa"/>
              <w:left w:w="108" w:type="dxa"/>
              <w:bottom w:w="0" w:type="dxa"/>
              <w:right w:w="108" w:type="dxa"/>
            </w:tcMar>
            <w:vAlign w:val="center"/>
            <w:hideMark/>
          </w:tcPr>
          <w:p w14:paraId="5B661FA1" w14:textId="77777777" w:rsidR="0060662B" w:rsidRDefault="0060662B" w:rsidP="00234DF2">
            <w:pPr>
              <w:jc w:val="right"/>
              <w:rPr>
                <w:rFonts w:ascii="Calibri" w:hAnsi="Calibri" w:cs="Calibri"/>
                <w:sz w:val="22"/>
                <w:szCs w:val="22"/>
              </w:rPr>
            </w:pPr>
            <w:r>
              <w:rPr>
                <w:rFonts w:ascii="Calibri" w:hAnsi="Calibri" w:cs="Calibri"/>
                <w:sz w:val="22"/>
                <w:szCs w:val="22"/>
              </w:rPr>
              <w:t>4</w:t>
            </w:r>
          </w:p>
        </w:tc>
        <w:tc>
          <w:tcPr>
            <w:tcW w:w="1866" w:type="dxa"/>
            <w:noWrap/>
            <w:tcMar>
              <w:top w:w="0" w:type="dxa"/>
              <w:left w:w="108" w:type="dxa"/>
              <w:bottom w:w="0" w:type="dxa"/>
              <w:right w:w="108" w:type="dxa"/>
            </w:tcMar>
            <w:vAlign w:val="bottom"/>
            <w:hideMark/>
          </w:tcPr>
          <w:p w14:paraId="77D848DD" w14:textId="77777777" w:rsidR="0060662B" w:rsidRPr="0060662B" w:rsidRDefault="0060662B" w:rsidP="00234DF2">
            <w:pPr>
              <w:rPr>
                <w:rFonts w:ascii="Calibri" w:hAnsi="Calibri" w:cs="Calibri"/>
                <w:sz w:val="22"/>
                <w:szCs w:val="22"/>
              </w:rPr>
            </w:pPr>
            <w:r w:rsidRPr="0060662B">
              <w:rPr>
                <w:rFonts w:ascii="Calibri" w:hAnsi="Calibri" w:cs="Calibri"/>
                <w:sz w:val="22"/>
                <w:szCs w:val="22"/>
              </w:rPr>
              <w:t>4A_4A_29A_30A</w:t>
            </w:r>
          </w:p>
        </w:tc>
        <w:tc>
          <w:tcPr>
            <w:tcW w:w="3133" w:type="dxa"/>
            <w:noWrap/>
            <w:tcMar>
              <w:top w:w="0" w:type="dxa"/>
              <w:left w:w="108" w:type="dxa"/>
              <w:bottom w:w="0" w:type="dxa"/>
              <w:right w:w="108" w:type="dxa"/>
            </w:tcMar>
            <w:vAlign w:val="bottom"/>
            <w:hideMark/>
          </w:tcPr>
          <w:p w14:paraId="3F703D46" w14:textId="3D14502F" w:rsidR="0060662B" w:rsidRPr="0060662B" w:rsidRDefault="0060662B" w:rsidP="00234DF2">
            <w:pPr>
              <w:rPr>
                <w:rFonts w:ascii="Calibri" w:hAnsi="Calibri" w:cs="Calibri"/>
                <w:sz w:val="22"/>
                <w:szCs w:val="22"/>
              </w:rPr>
            </w:pPr>
            <w:r w:rsidRPr="0060662B">
              <w:rPr>
                <w:rFonts w:ascii="Calibri" w:hAnsi="Calibri" w:cs="Calibri"/>
                <w:color w:val="00B050"/>
                <w:sz w:val="22"/>
                <w:szCs w:val="22"/>
              </w:rPr>
              <w:t>4A_4A</w:t>
            </w:r>
            <w:r w:rsidRPr="0060662B">
              <w:rPr>
                <w:rFonts w:ascii="Calibri" w:hAnsi="Calibri" w:cs="Calibri"/>
                <w:sz w:val="22"/>
                <w:szCs w:val="22"/>
              </w:rPr>
              <w:t xml:space="preserve">, </w:t>
            </w:r>
            <w:r w:rsidRPr="0060662B">
              <w:rPr>
                <w:rFonts w:ascii="Calibri" w:hAnsi="Calibri" w:cs="Calibri"/>
                <w:color w:val="FF0000"/>
                <w:sz w:val="22"/>
                <w:szCs w:val="22"/>
              </w:rPr>
              <w:t>4A_30A</w:t>
            </w:r>
          </w:p>
        </w:tc>
      </w:tr>
      <w:tr w:rsidR="0060662B" w14:paraId="68E4DD3C" w14:textId="77777777" w:rsidTr="0060662B">
        <w:trPr>
          <w:trHeight w:val="300"/>
        </w:trPr>
        <w:tc>
          <w:tcPr>
            <w:tcW w:w="846" w:type="dxa"/>
            <w:noWrap/>
            <w:tcMar>
              <w:top w:w="0" w:type="dxa"/>
              <w:left w:w="108" w:type="dxa"/>
              <w:bottom w:w="0" w:type="dxa"/>
              <w:right w:w="108" w:type="dxa"/>
            </w:tcMar>
            <w:vAlign w:val="center"/>
          </w:tcPr>
          <w:p w14:paraId="15744D78" w14:textId="77777777" w:rsidR="0060662B" w:rsidRDefault="0060662B" w:rsidP="00234DF2">
            <w:pPr>
              <w:jc w:val="right"/>
              <w:rPr>
                <w:rFonts w:ascii="Calibri" w:hAnsi="Calibri" w:cs="Calibri"/>
                <w:sz w:val="22"/>
                <w:szCs w:val="22"/>
              </w:rPr>
            </w:pPr>
            <w:r>
              <w:rPr>
                <w:rFonts w:ascii="Calibri" w:hAnsi="Calibri" w:cs="Calibri"/>
                <w:sz w:val="22"/>
                <w:szCs w:val="22"/>
              </w:rPr>
              <w:t>5</w:t>
            </w:r>
          </w:p>
        </w:tc>
        <w:tc>
          <w:tcPr>
            <w:tcW w:w="1866" w:type="dxa"/>
            <w:noWrap/>
            <w:tcMar>
              <w:top w:w="0" w:type="dxa"/>
              <w:left w:w="108" w:type="dxa"/>
              <w:bottom w:w="0" w:type="dxa"/>
              <w:right w:w="108" w:type="dxa"/>
            </w:tcMar>
            <w:vAlign w:val="bottom"/>
          </w:tcPr>
          <w:p w14:paraId="29CCBB1A" w14:textId="77777777" w:rsidR="0060662B" w:rsidRPr="0060662B" w:rsidRDefault="0060662B" w:rsidP="00234DF2">
            <w:pPr>
              <w:rPr>
                <w:rFonts w:ascii="Calibri" w:hAnsi="Calibri" w:cs="Calibri"/>
                <w:sz w:val="22"/>
                <w:szCs w:val="22"/>
              </w:rPr>
            </w:pPr>
            <w:r w:rsidRPr="0060662B">
              <w:rPr>
                <w:rFonts w:ascii="Calibri" w:hAnsi="Calibri" w:cs="Calibri"/>
                <w:sz w:val="22"/>
                <w:szCs w:val="22"/>
              </w:rPr>
              <w:t>2C_30A</w:t>
            </w:r>
          </w:p>
        </w:tc>
        <w:tc>
          <w:tcPr>
            <w:tcW w:w="3133" w:type="dxa"/>
            <w:noWrap/>
            <w:tcMar>
              <w:top w:w="0" w:type="dxa"/>
              <w:left w:w="108" w:type="dxa"/>
              <w:bottom w:w="0" w:type="dxa"/>
              <w:right w:w="108" w:type="dxa"/>
            </w:tcMar>
            <w:vAlign w:val="bottom"/>
          </w:tcPr>
          <w:p w14:paraId="2E32AB5D" w14:textId="77777777" w:rsidR="0060662B" w:rsidRPr="0060662B" w:rsidRDefault="0060662B" w:rsidP="00234DF2">
            <w:pPr>
              <w:rPr>
                <w:rFonts w:ascii="Calibri" w:hAnsi="Calibri" w:cs="Calibri"/>
                <w:sz w:val="22"/>
                <w:szCs w:val="22"/>
              </w:rPr>
            </w:pPr>
            <w:r w:rsidRPr="0060662B">
              <w:rPr>
                <w:rFonts w:ascii="Calibri" w:hAnsi="Calibri" w:cs="Calibri"/>
                <w:sz w:val="22"/>
                <w:szCs w:val="22"/>
              </w:rPr>
              <w:t>2C, 30A</w:t>
            </w:r>
          </w:p>
        </w:tc>
      </w:tr>
    </w:tbl>
    <w:p w14:paraId="2F082775" w14:textId="77777777" w:rsidR="0060662B" w:rsidRDefault="0060662B" w:rsidP="0060662B">
      <w:pPr>
        <w:rPr>
          <w:b/>
        </w:rPr>
      </w:pPr>
    </w:p>
    <w:p w14:paraId="66DE731E" w14:textId="234DB04E" w:rsidR="0060662B" w:rsidRPr="00F826FF" w:rsidRDefault="0060662B" w:rsidP="0060662B">
      <w:pPr>
        <w:rPr>
          <w:b/>
        </w:rPr>
      </w:pPr>
      <w:r w:rsidRPr="00F826FF">
        <w:rPr>
          <w:b/>
        </w:rPr>
        <w:t xml:space="preserve">Table </w:t>
      </w:r>
      <w:r>
        <w:rPr>
          <w:b/>
        </w:rPr>
        <w:t>2</w:t>
      </w:r>
      <w:r w:rsidRPr="00F826FF">
        <w:rPr>
          <w:b/>
        </w:rPr>
        <w:t xml:space="preserve">: </w:t>
      </w:r>
      <w:r>
        <w:rPr>
          <w:b/>
        </w:rPr>
        <w:t>UL CA reporting with option#1</w:t>
      </w:r>
      <w:r w:rsidR="009354A4">
        <w:rPr>
          <w:b/>
        </w:rPr>
        <w:t xml:space="preserve"> where the repetitions are highlighted</w:t>
      </w:r>
      <w:r w:rsidRPr="00F826FF">
        <w:rPr>
          <w:b/>
        </w:rPr>
        <w:t xml:space="preserve"> </w:t>
      </w:r>
    </w:p>
    <w:p w14:paraId="46E17D52" w14:textId="77777777" w:rsidR="0060662B" w:rsidRDefault="0060662B" w:rsidP="000A3150">
      <w:pPr>
        <w:rPr>
          <w:rFonts w:ascii="Calibri" w:eastAsia="MS PGothic" w:hAnsi="Calibri" w:cs="Calibri"/>
          <w:sz w:val="22"/>
          <w:szCs w:val="22"/>
          <w:lang w:val="en-US" w:eastAsia="ko-KR"/>
        </w:rPr>
      </w:pPr>
    </w:p>
    <w:p w14:paraId="5391874F" w14:textId="77777777" w:rsidR="0060662B" w:rsidRDefault="0060662B" w:rsidP="000A3150">
      <w:pPr>
        <w:rPr>
          <w:rFonts w:ascii="Calibri" w:eastAsia="MS PGothic" w:hAnsi="Calibri" w:cs="Calibri"/>
          <w:sz w:val="22"/>
          <w:szCs w:val="22"/>
          <w:lang w:val="en-US" w:eastAsia="ko-KR"/>
        </w:rPr>
      </w:pPr>
    </w:p>
    <w:p w14:paraId="31D9161A" w14:textId="34BB0E45" w:rsidR="002744FF" w:rsidRPr="00C22048" w:rsidRDefault="002744FF" w:rsidP="000A3150">
      <w:pPr>
        <w:rPr>
          <w:b/>
        </w:rPr>
      </w:pPr>
      <w:r w:rsidRPr="00C22048">
        <w:rPr>
          <w:b/>
        </w:rPr>
        <w:t xml:space="preserve">Observation </w:t>
      </w:r>
      <w:r w:rsidR="006359FC" w:rsidRPr="008824D4">
        <w:rPr>
          <w:rFonts w:ascii="Calibri" w:hAnsi="Calibri" w:cs="Calibri"/>
          <w:b/>
          <w:lang w:eastAsia="ko-KR"/>
        </w:rPr>
        <w:fldChar w:fldCharType="begin"/>
      </w:r>
      <w:r w:rsidR="006359FC" w:rsidRPr="008824D4">
        <w:rPr>
          <w:rFonts w:ascii="Calibri" w:hAnsi="Calibri" w:cs="Calibri"/>
          <w:b/>
          <w:lang w:eastAsia="ko-KR"/>
        </w:rPr>
        <w:instrText xml:space="preserve"> SEQ pro \* MERGEFORMAT </w:instrText>
      </w:r>
      <w:r w:rsidR="006359FC" w:rsidRPr="008824D4">
        <w:rPr>
          <w:rFonts w:ascii="Calibri" w:hAnsi="Calibri" w:cs="Calibri"/>
          <w:b/>
          <w:lang w:eastAsia="ko-KR"/>
        </w:rPr>
        <w:fldChar w:fldCharType="separate"/>
      </w:r>
      <w:r w:rsidR="00A9287C">
        <w:rPr>
          <w:rFonts w:ascii="Calibri" w:hAnsi="Calibri" w:cs="Calibri"/>
          <w:b/>
          <w:noProof/>
          <w:lang w:eastAsia="ko-KR"/>
        </w:rPr>
        <w:t>1</w:t>
      </w:r>
      <w:r w:rsidR="006359FC" w:rsidRPr="008824D4">
        <w:rPr>
          <w:rFonts w:ascii="Calibri" w:hAnsi="Calibri" w:cs="Calibri"/>
          <w:b/>
          <w:lang w:eastAsia="ko-KR"/>
        </w:rPr>
        <w:fldChar w:fldCharType="end"/>
      </w:r>
      <w:r w:rsidRPr="00C22048">
        <w:rPr>
          <w:b/>
        </w:rPr>
        <w:t xml:space="preserve">: If the same UL combination set is repeated enough times in option#1 for different DL combinations, the indexing approach from option #2 </w:t>
      </w:r>
      <w:r w:rsidR="0069079B">
        <w:rPr>
          <w:b/>
        </w:rPr>
        <w:t>can lead to lower capability size</w:t>
      </w:r>
      <w:r w:rsidRPr="00C22048">
        <w:rPr>
          <w:b/>
        </w:rPr>
        <w:t xml:space="preserve"> than </w:t>
      </w:r>
      <w:r w:rsidR="0069079B">
        <w:rPr>
          <w:b/>
        </w:rPr>
        <w:t xml:space="preserve">from </w:t>
      </w:r>
      <w:r w:rsidRPr="00C22048">
        <w:rPr>
          <w:b/>
        </w:rPr>
        <w:t>option#1</w:t>
      </w:r>
    </w:p>
    <w:p w14:paraId="53733587" w14:textId="071F4556" w:rsidR="002744FF" w:rsidRDefault="002744FF" w:rsidP="000A3150">
      <w:pPr>
        <w:rPr>
          <w:b/>
        </w:rPr>
      </w:pPr>
      <w:r w:rsidRPr="00C22048">
        <w:rPr>
          <w:b/>
        </w:rPr>
        <w:t xml:space="preserve">Observation </w:t>
      </w:r>
      <w:r w:rsidR="006359FC" w:rsidRPr="008824D4">
        <w:rPr>
          <w:rFonts w:ascii="Calibri" w:hAnsi="Calibri" w:cs="Calibri"/>
          <w:b/>
          <w:lang w:eastAsia="ko-KR"/>
        </w:rPr>
        <w:fldChar w:fldCharType="begin"/>
      </w:r>
      <w:r w:rsidR="006359FC" w:rsidRPr="008824D4">
        <w:rPr>
          <w:rFonts w:ascii="Calibri" w:hAnsi="Calibri" w:cs="Calibri"/>
          <w:b/>
          <w:lang w:eastAsia="ko-KR"/>
        </w:rPr>
        <w:instrText xml:space="preserve"> SEQ pro \* MERGEFORMAT </w:instrText>
      </w:r>
      <w:r w:rsidR="006359FC" w:rsidRPr="008824D4">
        <w:rPr>
          <w:rFonts w:ascii="Calibri" w:hAnsi="Calibri" w:cs="Calibri"/>
          <w:b/>
          <w:lang w:eastAsia="ko-KR"/>
        </w:rPr>
        <w:fldChar w:fldCharType="separate"/>
      </w:r>
      <w:r w:rsidR="00A9287C">
        <w:rPr>
          <w:rFonts w:ascii="Calibri" w:hAnsi="Calibri" w:cs="Calibri"/>
          <w:b/>
          <w:noProof/>
          <w:lang w:eastAsia="ko-KR"/>
        </w:rPr>
        <w:t>2</w:t>
      </w:r>
      <w:r w:rsidR="006359FC" w:rsidRPr="008824D4">
        <w:rPr>
          <w:rFonts w:ascii="Calibri" w:hAnsi="Calibri" w:cs="Calibri"/>
          <w:b/>
          <w:lang w:eastAsia="ko-KR"/>
        </w:rPr>
        <w:fldChar w:fldCharType="end"/>
      </w:r>
      <w:r w:rsidRPr="00C22048">
        <w:rPr>
          <w:b/>
        </w:rPr>
        <w:t xml:space="preserve">: </w:t>
      </w:r>
      <w:r w:rsidR="00AE5AC2" w:rsidRPr="00C22048">
        <w:rPr>
          <w:b/>
        </w:rPr>
        <w:t xml:space="preserve">Repetition of </w:t>
      </w:r>
      <w:r w:rsidRPr="00C22048">
        <w:rPr>
          <w:b/>
        </w:rPr>
        <w:t xml:space="preserve">larger the UL combination set sizes (higher order UL CA) </w:t>
      </w:r>
      <w:r w:rsidR="00AE5AC2" w:rsidRPr="00C22048">
        <w:rPr>
          <w:b/>
        </w:rPr>
        <w:t>favours</w:t>
      </w:r>
      <w:r w:rsidRPr="00C22048">
        <w:rPr>
          <w:b/>
        </w:rPr>
        <w:t xml:space="preserve"> option#2</w:t>
      </w:r>
      <w:r w:rsidR="00AE5AC2" w:rsidRPr="00C22048">
        <w:rPr>
          <w:b/>
        </w:rPr>
        <w:t xml:space="preserve"> in capability size</w:t>
      </w:r>
      <w:r w:rsidR="0060662B">
        <w:rPr>
          <w:b/>
        </w:rPr>
        <w:t xml:space="preserve"> as the larger size of UL combination set is replaced by an index</w:t>
      </w:r>
      <w:r w:rsidRPr="00C22048">
        <w:rPr>
          <w:b/>
        </w:rPr>
        <w:t>.</w:t>
      </w:r>
    </w:p>
    <w:p w14:paraId="3AF2FDAE" w14:textId="680DD153" w:rsidR="002046EC" w:rsidRDefault="002046EC" w:rsidP="002046EC">
      <w:pPr>
        <w:rPr>
          <w:b/>
        </w:rPr>
      </w:pPr>
      <w:r w:rsidRPr="00C22048">
        <w:rPr>
          <w:b/>
        </w:rPr>
        <w:t xml:space="preserve">Observation </w:t>
      </w:r>
      <w:r w:rsidR="006359FC" w:rsidRPr="008824D4">
        <w:rPr>
          <w:rFonts w:ascii="Calibri" w:hAnsi="Calibri" w:cs="Calibri"/>
          <w:b/>
          <w:lang w:eastAsia="ko-KR"/>
        </w:rPr>
        <w:fldChar w:fldCharType="begin"/>
      </w:r>
      <w:r w:rsidR="006359FC" w:rsidRPr="008824D4">
        <w:rPr>
          <w:rFonts w:ascii="Calibri" w:hAnsi="Calibri" w:cs="Calibri"/>
          <w:b/>
          <w:lang w:eastAsia="ko-KR"/>
        </w:rPr>
        <w:instrText xml:space="preserve"> SEQ pro \* MERGEFORMAT </w:instrText>
      </w:r>
      <w:r w:rsidR="006359FC" w:rsidRPr="008824D4">
        <w:rPr>
          <w:rFonts w:ascii="Calibri" w:hAnsi="Calibri" w:cs="Calibri"/>
          <w:b/>
          <w:lang w:eastAsia="ko-KR"/>
        </w:rPr>
        <w:fldChar w:fldCharType="separate"/>
      </w:r>
      <w:r w:rsidR="00A9287C">
        <w:rPr>
          <w:rFonts w:ascii="Calibri" w:hAnsi="Calibri" w:cs="Calibri"/>
          <w:b/>
          <w:noProof/>
          <w:lang w:eastAsia="ko-KR"/>
        </w:rPr>
        <w:t>3</w:t>
      </w:r>
      <w:r w:rsidR="006359FC" w:rsidRPr="008824D4">
        <w:rPr>
          <w:rFonts w:ascii="Calibri" w:hAnsi="Calibri" w:cs="Calibri"/>
          <w:b/>
          <w:lang w:eastAsia="ko-KR"/>
        </w:rPr>
        <w:fldChar w:fldCharType="end"/>
      </w:r>
      <w:r w:rsidRPr="00C22048">
        <w:rPr>
          <w:b/>
        </w:rPr>
        <w:t xml:space="preserve">: </w:t>
      </w:r>
      <w:r w:rsidR="00BB7BFF">
        <w:rPr>
          <w:b/>
        </w:rPr>
        <w:t>Even with</w:t>
      </w:r>
      <w:r>
        <w:rPr>
          <w:b/>
        </w:rPr>
        <w:t xml:space="preserve"> the skipFallback logic of not reporting lower order CA BCs </w:t>
      </w:r>
      <w:r w:rsidR="00BB7BFF">
        <w:rPr>
          <w:b/>
        </w:rPr>
        <w:t>is taken into consideration</w:t>
      </w:r>
      <w:r>
        <w:rPr>
          <w:b/>
        </w:rPr>
        <w:t xml:space="preserve">, </w:t>
      </w:r>
      <w:r w:rsidR="00BB7BFF">
        <w:rPr>
          <w:b/>
        </w:rPr>
        <w:t>the higher order UL CA BCs may not cover all the UL bands and the UL bands needs to be reported for each DL BC and r</w:t>
      </w:r>
      <w:r>
        <w:rPr>
          <w:b/>
        </w:rPr>
        <w:t>epetition favours the UL indexing approach</w:t>
      </w:r>
      <w:r w:rsidR="0014163C">
        <w:rPr>
          <w:b/>
        </w:rPr>
        <w:t>#2</w:t>
      </w:r>
      <w:r>
        <w:rPr>
          <w:b/>
        </w:rPr>
        <w:t xml:space="preserve">. </w:t>
      </w:r>
    </w:p>
    <w:p w14:paraId="011CF5DD" w14:textId="3A1A7485" w:rsidR="006359FC" w:rsidRDefault="003B3230" w:rsidP="002046EC">
      <w:r w:rsidRPr="00F60E1D">
        <w:t xml:space="preserve">Option </w:t>
      </w:r>
      <w:r w:rsidR="006359FC">
        <w:t>#3 is a</w:t>
      </w:r>
      <w:r w:rsidR="00913F4B">
        <w:t>lso</w:t>
      </w:r>
      <w:r w:rsidR="006359FC">
        <w:t xml:space="preserve"> more improved version compared to the option 1 in the sense that UL BCs are decoupled from DL-UL BCs by using UL BC index. </w:t>
      </w:r>
    </w:p>
    <w:p w14:paraId="5338D719" w14:textId="17848BAE" w:rsidR="006359FC" w:rsidRDefault="006359FC" w:rsidP="002046EC">
      <w:r w:rsidRPr="00F60E1D">
        <w:rPr>
          <w:b/>
        </w:rPr>
        <w:t>Observation</w:t>
      </w:r>
      <w:r>
        <w:t xml:space="preserve"> </w:t>
      </w:r>
      <w:r w:rsidRPr="008824D4">
        <w:rPr>
          <w:rFonts w:ascii="Calibri" w:hAnsi="Calibri" w:cs="Calibri"/>
          <w:b/>
          <w:lang w:eastAsia="ko-KR"/>
        </w:rPr>
        <w:fldChar w:fldCharType="begin"/>
      </w:r>
      <w:r w:rsidRPr="008824D4">
        <w:rPr>
          <w:rFonts w:ascii="Calibri" w:hAnsi="Calibri" w:cs="Calibri"/>
          <w:b/>
          <w:lang w:eastAsia="ko-KR"/>
        </w:rPr>
        <w:instrText xml:space="preserve"> SEQ pro \* MERGEFORMAT </w:instrText>
      </w:r>
      <w:r w:rsidRPr="008824D4">
        <w:rPr>
          <w:rFonts w:ascii="Calibri" w:hAnsi="Calibri" w:cs="Calibri"/>
          <w:b/>
          <w:lang w:eastAsia="ko-KR"/>
        </w:rPr>
        <w:fldChar w:fldCharType="separate"/>
      </w:r>
      <w:r w:rsidR="00A9287C">
        <w:rPr>
          <w:rFonts w:ascii="Calibri" w:hAnsi="Calibri" w:cs="Calibri"/>
          <w:b/>
          <w:noProof/>
          <w:lang w:eastAsia="ko-KR"/>
        </w:rPr>
        <w:t>4</w:t>
      </w:r>
      <w:r w:rsidRPr="008824D4">
        <w:rPr>
          <w:rFonts w:ascii="Calibri" w:hAnsi="Calibri" w:cs="Calibri"/>
          <w:b/>
          <w:lang w:eastAsia="ko-KR"/>
        </w:rPr>
        <w:fldChar w:fldCharType="end"/>
      </w:r>
      <w:r>
        <w:rPr>
          <w:rFonts w:ascii="Calibri" w:hAnsi="Calibri" w:cs="Calibri"/>
          <w:b/>
          <w:lang w:eastAsia="ko-KR"/>
        </w:rPr>
        <w:t xml:space="preserve">: </w:t>
      </w:r>
      <w:r w:rsidRPr="00F60E1D">
        <w:rPr>
          <w:b/>
        </w:rPr>
        <w:t>option #3</w:t>
      </w:r>
      <w:r>
        <w:rPr>
          <w:b/>
        </w:rPr>
        <w:t xml:space="preserve"> can avoid the duplication of UL capabilities. </w:t>
      </w:r>
    </w:p>
    <w:p w14:paraId="0D9EF558" w14:textId="6406638C" w:rsidR="003B3230" w:rsidRDefault="006359FC" w:rsidP="002046EC">
      <w:r>
        <w:t xml:space="preserve">However, option #3 may not be efficient if different DL capabilities needs to be indicated for the same DL BC. For example, </w:t>
      </w:r>
    </w:p>
    <w:tbl>
      <w:tblPr>
        <w:tblpPr w:leftFromText="180" w:rightFromText="180" w:vertAnchor="text" w:tblpY="1"/>
        <w:tblOverlap w:val="never"/>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6"/>
        <w:gridCol w:w="1866"/>
        <w:gridCol w:w="3133"/>
        <w:gridCol w:w="1716"/>
      </w:tblGrid>
      <w:tr w:rsidR="00FF4E29" w14:paraId="7C9481DF" w14:textId="57FB4E72" w:rsidTr="00F60E1D">
        <w:trPr>
          <w:trHeight w:val="52"/>
        </w:trPr>
        <w:tc>
          <w:tcPr>
            <w:tcW w:w="1866" w:type="dxa"/>
            <w:shd w:val="clear" w:color="auto" w:fill="D9D9D9"/>
          </w:tcPr>
          <w:p w14:paraId="76B6D2E2" w14:textId="32B25CD9" w:rsidR="00FF4E29" w:rsidRDefault="00FF4E29" w:rsidP="00F60E1D">
            <w:pPr>
              <w:tabs>
                <w:tab w:val="left" w:pos="720"/>
                <w:tab w:val="center" w:pos="928"/>
              </w:tabs>
              <w:jc w:val="left"/>
              <w:rPr>
                <w:rFonts w:ascii="Calibri" w:hAnsi="Calibri" w:cs="Calibri"/>
                <w:sz w:val="22"/>
                <w:szCs w:val="22"/>
                <w:lang w:eastAsia="ko-KR"/>
              </w:rPr>
            </w:pPr>
            <w:r>
              <w:rPr>
                <w:rFonts w:ascii="Calibri" w:hAnsi="Calibri" w:cs="Calibri"/>
                <w:sz w:val="22"/>
                <w:szCs w:val="22"/>
                <w:lang w:eastAsia="ko-KR"/>
              </w:rPr>
              <w:tab/>
              <w:t>BC index</w:t>
            </w:r>
            <w:r>
              <w:rPr>
                <w:rFonts w:ascii="Calibri" w:hAnsi="Calibri" w:cs="Calibri"/>
                <w:sz w:val="22"/>
                <w:szCs w:val="22"/>
                <w:lang w:eastAsia="ko-KR"/>
              </w:rPr>
              <w:tab/>
            </w:r>
          </w:p>
        </w:tc>
        <w:tc>
          <w:tcPr>
            <w:tcW w:w="1866" w:type="dxa"/>
            <w:shd w:val="clear" w:color="auto" w:fill="D9D9D9"/>
            <w:tcMar>
              <w:top w:w="0" w:type="dxa"/>
              <w:left w:w="108" w:type="dxa"/>
              <w:bottom w:w="0" w:type="dxa"/>
              <w:right w:w="108" w:type="dxa"/>
            </w:tcMar>
            <w:vAlign w:val="center"/>
            <w:hideMark/>
          </w:tcPr>
          <w:p w14:paraId="2E4FD44B" w14:textId="19F56881" w:rsidR="00FF4E29" w:rsidRDefault="00FF4E29">
            <w:pPr>
              <w:jc w:val="center"/>
              <w:rPr>
                <w:rFonts w:ascii="Calibri" w:hAnsi="Calibri" w:cs="Calibri"/>
                <w:sz w:val="22"/>
                <w:szCs w:val="22"/>
              </w:rPr>
            </w:pPr>
            <w:r>
              <w:rPr>
                <w:rFonts w:ascii="Calibri" w:hAnsi="Calibri" w:cs="Calibri"/>
                <w:sz w:val="22"/>
                <w:szCs w:val="22"/>
                <w:lang w:eastAsia="ko-KR"/>
              </w:rPr>
              <w:t>DL</w:t>
            </w:r>
          </w:p>
        </w:tc>
        <w:tc>
          <w:tcPr>
            <w:tcW w:w="3133" w:type="dxa"/>
            <w:shd w:val="clear" w:color="auto" w:fill="D9D9D9" w:themeFill="background1" w:themeFillShade="D9"/>
            <w:tcMar>
              <w:top w:w="0" w:type="dxa"/>
              <w:left w:w="108" w:type="dxa"/>
              <w:bottom w:w="0" w:type="dxa"/>
              <w:right w:w="108" w:type="dxa"/>
            </w:tcMar>
            <w:vAlign w:val="center"/>
            <w:hideMark/>
          </w:tcPr>
          <w:p w14:paraId="47900ECC" w14:textId="1E22DD74" w:rsidR="00FF4E29" w:rsidRDefault="00FF4E29">
            <w:pPr>
              <w:jc w:val="center"/>
              <w:rPr>
                <w:rFonts w:ascii="Calibri" w:hAnsi="Calibri" w:cs="Calibri"/>
                <w:sz w:val="22"/>
                <w:szCs w:val="22"/>
              </w:rPr>
            </w:pPr>
            <w:r>
              <w:rPr>
                <w:rFonts w:ascii="Calibri" w:hAnsi="Calibri" w:cs="Calibri"/>
                <w:sz w:val="22"/>
                <w:szCs w:val="22"/>
                <w:lang w:eastAsia="ko-KR"/>
              </w:rPr>
              <w:t>MIMO layer</w:t>
            </w:r>
          </w:p>
        </w:tc>
        <w:tc>
          <w:tcPr>
            <w:tcW w:w="1716" w:type="dxa"/>
            <w:shd w:val="clear" w:color="auto" w:fill="D9D9D9" w:themeFill="background1" w:themeFillShade="D9"/>
            <w:vAlign w:val="center"/>
          </w:tcPr>
          <w:p w14:paraId="5EFD4E18" w14:textId="2212434D" w:rsidR="00FF4E29" w:rsidRDefault="00FF4E29" w:rsidP="00F60E1D">
            <w:pPr>
              <w:jc w:val="center"/>
              <w:rPr>
                <w:rFonts w:ascii="Calibri" w:hAnsi="Calibri" w:cs="Calibri"/>
                <w:sz w:val="22"/>
                <w:szCs w:val="22"/>
              </w:rPr>
            </w:pPr>
            <w:r>
              <w:rPr>
                <w:rFonts w:ascii="Calibri" w:hAnsi="Calibri" w:cs="Calibri"/>
                <w:sz w:val="22"/>
                <w:szCs w:val="22"/>
                <w:lang w:eastAsia="ko-KR"/>
              </w:rPr>
              <w:t xml:space="preserve">    UL</w:t>
            </w:r>
          </w:p>
        </w:tc>
      </w:tr>
      <w:tr w:rsidR="00FF4E29" w:rsidRPr="0060662B" w14:paraId="7D60BD9A" w14:textId="2BC4B902" w:rsidTr="00F60E1D">
        <w:trPr>
          <w:trHeight w:val="300"/>
        </w:trPr>
        <w:tc>
          <w:tcPr>
            <w:tcW w:w="1866" w:type="dxa"/>
          </w:tcPr>
          <w:p w14:paraId="5E6570F1" w14:textId="7FA0CFD6" w:rsidR="00FF4E29" w:rsidRPr="0060662B" w:rsidRDefault="00FF4E29" w:rsidP="00F60E1D">
            <w:pPr>
              <w:jc w:val="center"/>
              <w:rPr>
                <w:rFonts w:ascii="Calibri" w:hAnsi="Calibri" w:cs="Calibri"/>
                <w:sz w:val="22"/>
                <w:szCs w:val="22"/>
              </w:rPr>
            </w:pPr>
            <w:r>
              <w:rPr>
                <w:rFonts w:ascii="Calibri" w:hAnsi="Calibri" w:cs="Calibri"/>
                <w:sz w:val="22"/>
                <w:szCs w:val="22"/>
              </w:rPr>
              <w:t>1</w:t>
            </w:r>
          </w:p>
        </w:tc>
        <w:tc>
          <w:tcPr>
            <w:tcW w:w="1866" w:type="dxa"/>
            <w:noWrap/>
            <w:tcMar>
              <w:top w:w="0" w:type="dxa"/>
              <w:left w:w="108" w:type="dxa"/>
              <w:bottom w:w="0" w:type="dxa"/>
              <w:right w:w="108" w:type="dxa"/>
            </w:tcMar>
            <w:vAlign w:val="bottom"/>
            <w:hideMark/>
          </w:tcPr>
          <w:p w14:paraId="0F6591DB" w14:textId="395A75C9" w:rsidR="00FF4E29" w:rsidRPr="0060662B" w:rsidRDefault="00FF4E29">
            <w:pPr>
              <w:rPr>
                <w:rFonts w:ascii="Calibri" w:hAnsi="Calibri" w:cs="Calibri"/>
                <w:sz w:val="22"/>
                <w:szCs w:val="22"/>
              </w:rPr>
            </w:pPr>
            <w:r w:rsidRPr="0060662B">
              <w:rPr>
                <w:rFonts w:ascii="Calibri" w:hAnsi="Calibri" w:cs="Calibri"/>
                <w:sz w:val="22"/>
                <w:szCs w:val="22"/>
              </w:rPr>
              <w:t>2A_4A</w:t>
            </w:r>
            <w:r>
              <w:rPr>
                <w:rFonts w:ascii="Calibri" w:hAnsi="Calibri" w:cs="Calibri"/>
                <w:sz w:val="22"/>
                <w:szCs w:val="22"/>
              </w:rPr>
              <w:t>_5A</w:t>
            </w:r>
          </w:p>
        </w:tc>
        <w:tc>
          <w:tcPr>
            <w:tcW w:w="3133" w:type="dxa"/>
            <w:noWrap/>
            <w:tcMar>
              <w:top w:w="0" w:type="dxa"/>
              <w:left w:w="108" w:type="dxa"/>
              <w:bottom w:w="0" w:type="dxa"/>
              <w:right w:w="108" w:type="dxa"/>
            </w:tcMar>
            <w:vAlign w:val="bottom"/>
            <w:hideMark/>
          </w:tcPr>
          <w:p w14:paraId="46992D04" w14:textId="78AEF1D8" w:rsidR="00FF4E29" w:rsidRPr="0060662B" w:rsidRDefault="00FF4E29">
            <w:pPr>
              <w:rPr>
                <w:rFonts w:ascii="Calibri" w:hAnsi="Calibri" w:cs="Calibri"/>
                <w:sz w:val="22"/>
                <w:szCs w:val="22"/>
              </w:rPr>
            </w:pPr>
            <w:r>
              <w:rPr>
                <w:rFonts w:ascii="Calibri" w:hAnsi="Calibri" w:cs="Calibri"/>
                <w:sz w:val="22"/>
                <w:szCs w:val="22"/>
              </w:rPr>
              <w:t>4 layer, 2 layer, 2 layer</w:t>
            </w:r>
          </w:p>
        </w:tc>
        <w:tc>
          <w:tcPr>
            <w:tcW w:w="1716" w:type="dxa"/>
            <w:vAlign w:val="bottom"/>
          </w:tcPr>
          <w:p w14:paraId="34FA55CC" w14:textId="282C84CB" w:rsidR="00FF4E29" w:rsidRPr="0060662B" w:rsidRDefault="00FF4E29" w:rsidP="00F60E1D">
            <w:pPr>
              <w:overflowPunct/>
              <w:autoSpaceDE/>
              <w:autoSpaceDN/>
              <w:adjustRightInd/>
              <w:spacing w:after="0"/>
              <w:jc w:val="center"/>
              <w:textAlignment w:val="auto"/>
              <w:rPr>
                <w:rFonts w:ascii="Calibri" w:hAnsi="Calibri" w:cs="Calibri"/>
                <w:sz w:val="22"/>
                <w:szCs w:val="22"/>
              </w:rPr>
            </w:pPr>
            <w:r w:rsidRPr="0060662B">
              <w:rPr>
                <w:rFonts w:ascii="Calibri" w:hAnsi="Calibri" w:cs="Calibri"/>
                <w:sz w:val="22"/>
                <w:szCs w:val="22"/>
              </w:rPr>
              <w:t>2A</w:t>
            </w:r>
            <w:r>
              <w:rPr>
                <w:rFonts w:ascii="Calibri" w:hAnsi="Calibri" w:cs="Calibri"/>
                <w:sz w:val="22"/>
                <w:szCs w:val="22"/>
              </w:rPr>
              <w:t>_</w:t>
            </w:r>
            <w:r w:rsidRPr="0060662B">
              <w:rPr>
                <w:rFonts w:ascii="Calibri" w:hAnsi="Calibri" w:cs="Calibri"/>
                <w:sz w:val="22"/>
                <w:szCs w:val="22"/>
              </w:rPr>
              <w:t xml:space="preserve">4A, </w:t>
            </w:r>
            <w:r>
              <w:rPr>
                <w:rFonts w:ascii="Calibri" w:hAnsi="Calibri" w:cs="Calibri"/>
                <w:sz w:val="22"/>
                <w:szCs w:val="22"/>
              </w:rPr>
              <w:t>2A_5A</w:t>
            </w:r>
          </w:p>
        </w:tc>
      </w:tr>
      <w:tr w:rsidR="00FF4E29" w:rsidRPr="0060662B" w14:paraId="6ED53462" w14:textId="3F01A524" w:rsidTr="00F60E1D">
        <w:trPr>
          <w:trHeight w:val="300"/>
        </w:trPr>
        <w:tc>
          <w:tcPr>
            <w:tcW w:w="1866" w:type="dxa"/>
          </w:tcPr>
          <w:p w14:paraId="39F5F224" w14:textId="5752513B" w:rsidR="00FF4E29" w:rsidRPr="0060662B" w:rsidRDefault="00FF4E29" w:rsidP="00F60E1D">
            <w:pPr>
              <w:jc w:val="center"/>
              <w:rPr>
                <w:rFonts w:ascii="Calibri" w:hAnsi="Calibri" w:cs="Calibri"/>
                <w:sz w:val="22"/>
                <w:szCs w:val="22"/>
              </w:rPr>
            </w:pPr>
            <w:r>
              <w:rPr>
                <w:rFonts w:ascii="Calibri" w:hAnsi="Calibri" w:cs="Calibri"/>
                <w:sz w:val="22"/>
                <w:szCs w:val="22"/>
              </w:rPr>
              <w:t>2</w:t>
            </w:r>
          </w:p>
        </w:tc>
        <w:tc>
          <w:tcPr>
            <w:tcW w:w="1866" w:type="dxa"/>
            <w:noWrap/>
            <w:tcMar>
              <w:top w:w="0" w:type="dxa"/>
              <w:left w:w="108" w:type="dxa"/>
              <w:bottom w:w="0" w:type="dxa"/>
              <w:right w:w="108" w:type="dxa"/>
            </w:tcMar>
            <w:vAlign w:val="bottom"/>
            <w:hideMark/>
          </w:tcPr>
          <w:p w14:paraId="32B44057" w14:textId="2D3734EB" w:rsidR="00FF4E29" w:rsidRPr="0060662B" w:rsidRDefault="00FF4E29">
            <w:pPr>
              <w:rPr>
                <w:rFonts w:ascii="Calibri" w:hAnsi="Calibri" w:cs="Calibri"/>
                <w:sz w:val="22"/>
                <w:szCs w:val="22"/>
              </w:rPr>
            </w:pPr>
            <w:r w:rsidRPr="0060662B">
              <w:rPr>
                <w:rFonts w:ascii="Calibri" w:hAnsi="Calibri" w:cs="Calibri"/>
                <w:sz w:val="22"/>
                <w:szCs w:val="22"/>
              </w:rPr>
              <w:t>2A_4A</w:t>
            </w:r>
            <w:r>
              <w:rPr>
                <w:rFonts w:ascii="Calibri" w:hAnsi="Calibri" w:cs="Calibri"/>
                <w:sz w:val="22"/>
                <w:szCs w:val="22"/>
              </w:rPr>
              <w:t>_3A</w:t>
            </w:r>
          </w:p>
        </w:tc>
        <w:tc>
          <w:tcPr>
            <w:tcW w:w="3133" w:type="dxa"/>
            <w:noWrap/>
            <w:tcMar>
              <w:top w:w="0" w:type="dxa"/>
              <w:left w:w="108" w:type="dxa"/>
              <w:bottom w:w="0" w:type="dxa"/>
              <w:right w:w="108" w:type="dxa"/>
            </w:tcMar>
            <w:vAlign w:val="bottom"/>
            <w:hideMark/>
          </w:tcPr>
          <w:p w14:paraId="48152910" w14:textId="3B365511" w:rsidR="00FF4E29" w:rsidRPr="0060662B" w:rsidRDefault="00FF4E29">
            <w:pPr>
              <w:rPr>
                <w:rFonts w:ascii="Calibri" w:hAnsi="Calibri" w:cs="Calibri"/>
                <w:sz w:val="22"/>
                <w:szCs w:val="22"/>
              </w:rPr>
            </w:pPr>
            <w:r>
              <w:rPr>
                <w:rFonts w:ascii="Calibri" w:hAnsi="Calibri" w:cs="Calibri"/>
                <w:sz w:val="22"/>
                <w:szCs w:val="22"/>
              </w:rPr>
              <w:t>2 layer, 2 layer, 4 layer</w:t>
            </w:r>
          </w:p>
        </w:tc>
        <w:tc>
          <w:tcPr>
            <w:tcW w:w="1716" w:type="dxa"/>
            <w:vAlign w:val="bottom"/>
          </w:tcPr>
          <w:p w14:paraId="3D292DD2" w14:textId="4EEF2641" w:rsidR="00FF4E29" w:rsidRPr="0060662B" w:rsidRDefault="00FF4E29" w:rsidP="00F60E1D">
            <w:pPr>
              <w:overflowPunct/>
              <w:autoSpaceDE/>
              <w:autoSpaceDN/>
              <w:adjustRightInd/>
              <w:spacing w:after="0"/>
              <w:jc w:val="center"/>
              <w:textAlignment w:val="auto"/>
              <w:rPr>
                <w:rFonts w:ascii="Calibri" w:hAnsi="Calibri" w:cs="Calibri"/>
                <w:sz w:val="22"/>
                <w:szCs w:val="22"/>
              </w:rPr>
            </w:pPr>
            <w:r w:rsidRPr="0060662B">
              <w:rPr>
                <w:rFonts w:ascii="Calibri" w:hAnsi="Calibri" w:cs="Calibri"/>
                <w:sz w:val="22"/>
                <w:szCs w:val="22"/>
              </w:rPr>
              <w:t>2A</w:t>
            </w:r>
            <w:r>
              <w:rPr>
                <w:rFonts w:ascii="Calibri" w:hAnsi="Calibri" w:cs="Calibri"/>
                <w:sz w:val="22"/>
                <w:szCs w:val="22"/>
              </w:rPr>
              <w:t>_</w:t>
            </w:r>
            <w:r w:rsidRPr="0060662B">
              <w:rPr>
                <w:rFonts w:ascii="Calibri" w:hAnsi="Calibri" w:cs="Calibri"/>
                <w:sz w:val="22"/>
                <w:szCs w:val="22"/>
              </w:rPr>
              <w:t xml:space="preserve">4A, </w:t>
            </w:r>
            <w:r>
              <w:rPr>
                <w:rFonts w:ascii="Calibri" w:hAnsi="Calibri" w:cs="Calibri"/>
                <w:sz w:val="22"/>
                <w:szCs w:val="22"/>
              </w:rPr>
              <w:t>2A_</w:t>
            </w:r>
            <w:r w:rsidRPr="0060662B">
              <w:rPr>
                <w:rFonts w:ascii="Calibri" w:hAnsi="Calibri" w:cs="Calibri"/>
                <w:sz w:val="22"/>
                <w:szCs w:val="22"/>
              </w:rPr>
              <w:t>5A</w:t>
            </w:r>
          </w:p>
        </w:tc>
      </w:tr>
    </w:tbl>
    <w:p w14:paraId="3D26B3FA" w14:textId="07456F7A" w:rsidR="003B3230" w:rsidRDefault="00FF4E29" w:rsidP="002046EC">
      <w:pPr>
        <w:rPr>
          <w:b/>
        </w:rPr>
      </w:pPr>
      <w:r>
        <w:rPr>
          <w:b/>
        </w:rPr>
        <w:br w:type="textWrapping" w:clear="all"/>
      </w:r>
    </w:p>
    <w:p w14:paraId="2C53AD67" w14:textId="11B1D584" w:rsidR="00A9287C" w:rsidRDefault="00A9287C" w:rsidP="002046EC">
      <w:r>
        <w:t xml:space="preserve">With option </w:t>
      </w:r>
      <w:r w:rsidR="00FF4E29">
        <w:t>#</w:t>
      </w:r>
      <w:r>
        <w:t xml:space="preserve">2, UE indicates two set of DL BCs with two different MIMO layer and one DL-UL BCs with 2A_4A_5A in DL and 2A_4A/2A_5A. However, with option 3, UE needs to indicate two set of DL-UL BCs with different MIMO layer. It causes duplication of UL BC set information as well as DL-UL capabilities (e.g. dc-support). </w:t>
      </w:r>
    </w:p>
    <w:p w14:paraId="757128BC" w14:textId="75E422D0" w:rsidR="00A9287C" w:rsidRDefault="00A9287C" w:rsidP="00A9287C">
      <w:r w:rsidRPr="008A6DB7">
        <w:rPr>
          <w:b/>
        </w:rPr>
        <w:t>Observation</w:t>
      </w:r>
      <w:r>
        <w:t xml:space="preserve"> </w:t>
      </w:r>
      <w:r w:rsidRPr="008824D4">
        <w:rPr>
          <w:rFonts w:ascii="Calibri" w:hAnsi="Calibri" w:cs="Calibri"/>
          <w:b/>
          <w:lang w:eastAsia="ko-KR"/>
        </w:rPr>
        <w:fldChar w:fldCharType="begin"/>
      </w:r>
      <w:r w:rsidRPr="008824D4">
        <w:rPr>
          <w:rFonts w:ascii="Calibri" w:hAnsi="Calibri" w:cs="Calibri"/>
          <w:b/>
          <w:lang w:eastAsia="ko-KR"/>
        </w:rPr>
        <w:instrText xml:space="preserve"> SEQ pro \* MERGEFORMAT </w:instrText>
      </w:r>
      <w:r w:rsidRPr="008824D4">
        <w:rPr>
          <w:rFonts w:ascii="Calibri" w:hAnsi="Calibri" w:cs="Calibri"/>
          <w:b/>
          <w:lang w:eastAsia="ko-KR"/>
        </w:rPr>
        <w:fldChar w:fldCharType="separate"/>
      </w:r>
      <w:r>
        <w:rPr>
          <w:rFonts w:ascii="Calibri" w:hAnsi="Calibri" w:cs="Calibri"/>
          <w:b/>
          <w:noProof/>
          <w:lang w:eastAsia="ko-KR"/>
        </w:rPr>
        <w:t>5</w:t>
      </w:r>
      <w:r w:rsidRPr="008824D4">
        <w:rPr>
          <w:rFonts w:ascii="Calibri" w:hAnsi="Calibri" w:cs="Calibri"/>
          <w:b/>
          <w:lang w:eastAsia="ko-KR"/>
        </w:rPr>
        <w:fldChar w:fldCharType="end"/>
      </w:r>
      <w:r>
        <w:rPr>
          <w:rFonts w:ascii="Calibri" w:hAnsi="Calibri" w:cs="Calibri"/>
          <w:b/>
          <w:lang w:eastAsia="ko-KR"/>
        </w:rPr>
        <w:t xml:space="preserve">: </w:t>
      </w:r>
      <w:r w:rsidRPr="008A6DB7">
        <w:rPr>
          <w:b/>
        </w:rPr>
        <w:t>option #3</w:t>
      </w:r>
      <w:r>
        <w:rPr>
          <w:b/>
        </w:rPr>
        <w:t xml:space="preserve"> may need to duplicate UL BC set and DL-UL capabilities if different DL capabilities are indicated for the same DL BC. </w:t>
      </w:r>
    </w:p>
    <w:p w14:paraId="479B6288" w14:textId="77777777" w:rsidR="00A9287C" w:rsidRDefault="00A9287C" w:rsidP="002046EC">
      <w:pPr>
        <w:rPr>
          <w:b/>
        </w:rPr>
      </w:pPr>
    </w:p>
    <w:p w14:paraId="2FED5F55" w14:textId="0F800740" w:rsidR="003A2A95" w:rsidRPr="006B441D" w:rsidRDefault="001A73CE" w:rsidP="003A2A95">
      <w:pPr>
        <w:pStyle w:val="Heading2"/>
      </w:pPr>
      <w:r>
        <w:t>MR</w:t>
      </w:r>
      <w:r w:rsidR="003A2A95">
        <w:t>-DC Band Combination Impact</w:t>
      </w:r>
    </w:p>
    <w:p w14:paraId="6F6B5B5F" w14:textId="6A809546" w:rsidR="005D63D4" w:rsidRDefault="005D63D4" w:rsidP="000A3150">
      <w:r>
        <w:t xml:space="preserve">The </w:t>
      </w:r>
      <w:r w:rsidR="001A73CE">
        <w:t>MR</w:t>
      </w:r>
      <w:r>
        <w:t xml:space="preserve">-DC BC can be viewed as a </w:t>
      </w:r>
      <w:r w:rsidR="001C7D12">
        <w:t>hybrid band combination</w:t>
      </w:r>
      <w:r>
        <w:t>, where the bands from LTE as well as bands from NR are listed to form the BC</w:t>
      </w:r>
      <w:r w:rsidR="001C7D12">
        <w:t>[3]</w:t>
      </w:r>
      <w:r>
        <w:t>. In addition, the uplink of EN-DC may more than likely require the UE to support at</w:t>
      </w:r>
      <w:r w:rsidR="006359FC">
        <w:t xml:space="preserve"> </w:t>
      </w:r>
      <w:r>
        <w:t>least one UL in LTE and one UL in NR, and this can be viewed as an UL CA involving one LTE band and one NR band.</w:t>
      </w:r>
    </w:p>
    <w:p w14:paraId="6E7E0CB5" w14:textId="1EFBA09A" w:rsidR="00322E63" w:rsidRDefault="001C7D12" w:rsidP="000A3150">
      <w:r>
        <w:t xml:space="preserve">With such </w:t>
      </w:r>
      <w:r w:rsidR="001A73CE">
        <w:t>MR</w:t>
      </w:r>
      <w:r w:rsidR="00322E63">
        <w:t>-DC</w:t>
      </w:r>
      <w:r>
        <w:t xml:space="preserve"> band combination, </w:t>
      </w:r>
      <w:r w:rsidR="00322E63">
        <w:t>the total number of bands (</w:t>
      </w:r>
      <w:r>
        <w:t xml:space="preserve">LTE and NR) can result in higher number of carriers </w:t>
      </w:r>
      <w:r w:rsidR="00322E63">
        <w:t>across LTE-NR where the number of supported UL bands across LTE and NR also increase. This can likely increase the number of supported UL bands in both LTE and NR, as well the combi</w:t>
      </w:r>
      <w:r w:rsidR="001A73CE">
        <w:t xml:space="preserve">nation sets of UL LTE and UL NR, where the same UL LTE and NR carriers can be repeated for multiple MR-DC BCs. </w:t>
      </w:r>
    </w:p>
    <w:p w14:paraId="206A2FF1" w14:textId="0C32DF5C" w:rsidR="00322E63" w:rsidRDefault="005D63D4" w:rsidP="00322E63">
      <w:pPr>
        <w:rPr>
          <w:b/>
        </w:rPr>
      </w:pPr>
      <w:r>
        <w:t xml:space="preserve"> </w:t>
      </w:r>
      <w:r w:rsidR="00322E63" w:rsidRPr="00C22048">
        <w:rPr>
          <w:b/>
        </w:rPr>
        <w:t xml:space="preserve">Observation </w:t>
      </w:r>
      <w:r w:rsidR="00A9287C" w:rsidRPr="008824D4">
        <w:rPr>
          <w:rFonts w:ascii="Calibri" w:hAnsi="Calibri" w:cs="Calibri"/>
          <w:b/>
          <w:lang w:eastAsia="ko-KR"/>
        </w:rPr>
        <w:fldChar w:fldCharType="begin"/>
      </w:r>
      <w:r w:rsidR="00A9287C" w:rsidRPr="008824D4">
        <w:rPr>
          <w:rFonts w:ascii="Calibri" w:hAnsi="Calibri" w:cs="Calibri"/>
          <w:b/>
          <w:lang w:eastAsia="ko-KR"/>
        </w:rPr>
        <w:instrText xml:space="preserve"> SEQ pro \* MERGEFORMAT </w:instrText>
      </w:r>
      <w:r w:rsidR="00A9287C" w:rsidRPr="008824D4">
        <w:rPr>
          <w:rFonts w:ascii="Calibri" w:hAnsi="Calibri" w:cs="Calibri"/>
          <w:b/>
          <w:lang w:eastAsia="ko-KR"/>
        </w:rPr>
        <w:fldChar w:fldCharType="separate"/>
      </w:r>
      <w:r w:rsidR="00A9287C">
        <w:rPr>
          <w:rFonts w:ascii="Calibri" w:hAnsi="Calibri" w:cs="Calibri"/>
          <w:b/>
          <w:noProof/>
          <w:lang w:eastAsia="ko-KR"/>
        </w:rPr>
        <w:t>6</w:t>
      </w:r>
      <w:r w:rsidR="00A9287C" w:rsidRPr="008824D4">
        <w:rPr>
          <w:rFonts w:ascii="Calibri" w:hAnsi="Calibri" w:cs="Calibri"/>
          <w:b/>
          <w:lang w:eastAsia="ko-KR"/>
        </w:rPr>
        <w:fldChar w:fldCharType="end"/>
      </w:r>
      <w:r w:rsidR="00322E63" w:rsidRPr="00C22048">
        <w:rPr>
          <w:b/>
        </w:rPr>
        <w:t xml:space="preserve">: </w:t>
      </w:r>
      <w:r w:rsidR="00322E63">
        <w:rPr>
          <w:b/>
        </w:rPr>
        <w:t>UL</w:t>
      </w:r>
      <w:r w:rsidR="00E255E8">
        <w:rPr>
          <w:b/>
        </w:rPr>
        <w:t xml:space="preserve"> band/band combination sets can</w:t>
      </w:r>
      <w:r w:rsidR="00E255E8" w:rsidRPr="00E255E8">
        <w:rPr>
          <w:b/>
        </w:rPr>
        <w:t xml:space="preserve"> </w:t>
      </w:r>
      <w:r w:rsidR="00E255E8">
        <w:rPr>
          <w:b/>
        </w:rPr>
        <w:t xml:space="preserve">likely be repeated multiple times in </w:t>
      </w:r>
      <w:r w:rsidR="001A73CE">
        <w:rPr>
          <w:b/>
        </w:rPr>
        <w:t>MR</w:t>
      </w:r>
      <w:r w:rsidR="00E255E8">
        <w:rPr>
          <w:b/>
        </w:rPr>
        <w:t xml:space="preserve">-DC BCs and UL </w:t>
      </w:r>
      <w:r w:rsidR="00322E63">
        <w:rPr>
          <w:b/>
        </w:rPr>
        <w:t xml:space="preserve">Indexing approach (option #2) can </w:t>
      </w:r>
      <w:r w:rsidR="00E255E8">
        <w:rPr>
          <w:b/>
        </w:rPr>
        <w:t>likely benefit more</w:t>
      </w:r>
      <w:r w:rsidR="00322E63">
        <w:rPr>
          <w:b/>
        </w:rPr>
        <w:t>.</w:t>
      </w:r>
    </w:p>
    <w:p w14:paraId="3D337DBA" w14:textId="62AF39C9" w:rsidR="003635E2" w:rsidRDefault="00E255E8" w:rsidP="000A3150">
      <w:r>
        <w:t xml:space="preserve">There can be UE implementations where the LTE and NR parts are implemented separately and for </w:t>
      </w:r>
      <w:r w:rsidR="00610049">
        <w:t>EN-DC BCs (option #3 deployment of MR-</w:t>
      </w:r>
      <w:r>
        <w:t>DC</w:t>
      </w:r>
      <w:r w:rsidR="00610049">
        <w:t xml:space="preserve"> from 3GPP specification 37.340)</w:t>
      </w:r>
      <w:r>
        <w:t xml:space="preserve">, the LTE BCs and NR SA BCs are re-used. Also for the UEs which plan to implement </w:t>
      </w:r>
      <w:r w:rsidR="00610049">
        <w:t>EN</w:t>
      </w:r>
      <w:r>
        <w:t>-DC before NR SA, the NR part of the EN-DC BCs can be re-used for the NR SA part later on.</w:t>
      </w:r>
    </w:p>
    <w:p w14:paraId="3E48FF48" w14:textId="57D41845" w:rsidR="00E255E8" w:rsidRDefault="00E255E8" w:rsidP="000A3150">
      <w:r>
        <w:t>This can result in likely repetition of the DL band combination sets across EN-DC, LTE and NR. If the EN-DC BC reporting framework on linking the indices of LTE and NR BCs</w:t>
      </w:r>
      <w:r w:rsidR="002046EC">
        <w:t xml:space="preserve"> is agreed</w:t>
      </w:r>
      <w:r>
        <w:t>, then the DL/UL indexing option (option #3) can be used to handle LTE and NR parts of the EN-DC BC separately and can likely reduce the capability size. This can also help in reducing the signalling between MN and SN, as the indices can be exchanged provided both have access to the capability content. On the flip-side, for the UE which have a separate capability for the EN-DC compared to the LTE/NR SA cases, this type of signalling add overhead. Having multiple indices linking various sets can also increase the complexity compared to option#1, option#2.</w:t>
      </w:r>
    </w:p>
    <w:p w14:paraId="722965BC" w14:textId="65577166" w:rsidR="00E255E8" w:rsidRDefault="00E255E8" w:rsidP="00E255E8">
      <w:pPr>
        <w:rPr>
          <w:b/>
        </w:rPr>
      </w:pPr>
      <w:r w:rsidRPr="00C22048">
        <w:rPr>
          <w:b/>
        </w:rPr>
        <w:t xml:space="preserve">Observation </w:t>
      </w:r>
      <w:r w:rsidR="00A9287C" w:rsidRPr="008824D4">
        <w:rPr>
          <w:rFonts w:ascii="Calibri" w:hAnsi="Calibri" w:cs="Calibri"/>
          <w:b/>
          <w:lang w:eastAsia="ko-KR"/>
        </w:rPr>
        <w:fldChar w:fldCharType="begin"/>
      </w:r>
      <w:r w:rsidR="00A9287C" w:rsidRPr="008824D4">
        <w:rPr>
          <w:rFonts w:ascii="Calibri" w:hAnsi="Calibri" w:cs="Calibri"/>
          <w:b/>
          <w:lang w:eastAsia="ko-KR"/>
        </w:rPr>
        <w:instrText xml:space="preserve"> SEQ pro \* MERGEFORMAT </w:instrText>
      </w:r>
      <w:r w:rsidR="00A9287C" w:rsidRPr="008824D4">
        <w:rPr>
          <w:rFonts w:ascii="Calibri" w:hAnsi="Calibri" w:cs="Calibri"/>
          <w:b/>
          <w:lang w:eastAsia="ko-KR"/>
        </w:rPr>
        <w:fldChar w:fldCharType="separate"/>
      </w:r>
      <w:r w:rsidR="00A9287C">
        <w:rPr>
          <w:rFonts w:ascii="Calibri" w:hAnsi="Calibri" w:cs="Calibri"/>
          <w:b/>
          <w:noProof/>
          <w:lang w:eastAsia="ko-KR"/>
        </w:rPr>
        <w:t>7</w:t>
      </w:r>
      <w:r w:rsidR="00A9287C" w:rsidRPr="008824D4">
        <w:rPr>
          <w:rFonts w:ascii="Calibri" w:hAnsi="Calibri" w:cs="Calibri"/>
          <w:b/>
          <w:lang w:eastAsia="ko-KR"/>
        </w:rPr>
        <w:fldChar w:fldCharType="end"/>
      </w:r>
      <w:r w:rsidRPr="00C22048">
        <w:rPr>
          <w:b/>
        </w:rPr>
        <w:t xml:space="preserve">: </w:t>
      </w:r>
      <w:r>
        <w:rPr>
          <w:b/>
        </w:rPr>
        <w:t>DL-UL indexing (option #3) can likely help with lower capability size if the</w:t>
      </w:r>
      <w:r w:rsidR="00BD0CBE">
        <w:rPr>
          <w:b/>
        </w:rPr>
        <w:t xml:space="preserve"> UE implementation separates LTE and NR aspects in EN-DC</w:t>
      </w:r>
      <w:r>
        <w:rPr>
          <w:b/>
        </w:rPr>
        <w:t>.</w:t>
      </w:r>
      <w:r w:rsidR="00BD0CBE">
        <w:rPr>
          <w:b/>
        </w:rPr>
        <w:t xml:space="preserve"> DL-UL indexing option increase complexity nonetheless.</w:t>
      </w:r>
    </w:p>
    <w:bookmarkEnd w:id="3"/>
    <w:bookmarkEnd w:id="4"/>
    <w:p w14:paraId="50C968E3" w14:textId="43656E69" w:rsidR="00C01F33" w:rsidRPr="006B441D" w:rsidRDefault="003A329A" w:rsidP="00CE0424">
      <w:pPr>
        <w:pStyle w:val="Heading1"/>
      </w:pPr>
      <w:r>
        <w:t>Summary</w:t>
      </w:r>
    </w:p>
    <w:p w14:paraId="518A8DAF" w14:textId="629BBFC1" w:rsidR="00311702" w:rsidRPr="005E574C" w:rsidRDefault="005E574C" w:rsidP="00AB0BC8">
      <w:pPr>
        <w:rPr>
          <w:bCs/>
        </w:rPr>
      </w:pPr>
      <w:r w:rsidRPr="005E574C">
        <w:rPr>
          <w:bCs/>
        </w:rPr>
        <w:t>In this paper we analyse the size impact from three different ways of reporting the band combinations with UL/DL decoupling and provide the below observations:</w:t>
      </w:r>
    </w:p>
    <w:p w14:paraId="0C1837A4" w14:textId="77777777" w:rsidR="005E574C" w:rsidRDefault="005E574C" w:rsidP="00AB0BC8">
      <w:pPr>
        <w:rPr>
          <w:b/>
          <w:bCs/>
        </w:rPr>
      </w:pPr>
    </w:p>
    <w:p w14:paraId="6AFDEB05" w14:textId="77777777" w:rsidR="005E574C" w:rsidRPr="00C22048" w:rsidRDefault="005E574C" w:rsidP="005E574C">
      <w:pPr>
        <w:rPr>
          <w:b/>
        </w:rPr>
      </w:pPr>
      <w:r w:rsidRPr="00C22048">
        <w:rPr>
          <w:b/>
        </w:rPr>
        <w:t xml:space="preserve">Observation #1: If the same UL combination set is repeated enough times in option#1 for different DL combinations, the indexing approach from option #2 </w:t>
      </w:r>
      <w:r>
        <w:rPr>
          <w:b/>
        </w:rPr>
        <w:t>can lead to lower capability size</w:t>
      </w:r>
      <w:r w:rsidRPr="00C22048">
        <w:rPr>
          <w:b/>
        </w:rPr>
        <w:t xml:space="preserve"> than </w:t>
      </w:r>
      <w:r>
        <w:rPr>
          <w:b/>
        </w:rPr>
        <w:t xml:space="preserve">from </w:t>
      </w:r>
      <w:r w:rsidRPr="00C22048">
        <w:rPr>
          <w:b/>
        </w:rPr>
        <w:t>option#1</w:t>
      </w:r>
    </w:p>
    <w:p w14:paraId="2A2E101C" w14:textId="77777777" w:rsidR="005E574C" w:rsidRDefault="005E574C" w:rsidP="005E574C">
      <w:pPr>
        <w:rPr>
          <w:b/>
        </w:rPr>
      </w:pPr>
      <w:r w:rsidRPr="00C22048">
        <w:rPr>
          <w:b/>
        </w:rPr>
        <w:t>Observation #2: Repetition of larger the UL combination set sizes (higher order UL CA) favours option#2 in capability size</w:t>
      </w:r>
      <w:r>
        <w:rPr>
          <w:b/>
        </w:rPr>
        <w:t xml:space="preserve"> as the larger size of UL combination set is replaced by an index</w:t>
      </w:r>
      <w:r w:rsidRPr="00C22048">
        <w:rPr>
          <w:b/>
        </w:rPr>
        <w:t>.</w:t>
      </w:r>
    </w:p>
    <w:p w14:paraId="442CCE39" w14:textId="77777777" w:rsidR="005E574C" w:rsidRDefault="005E574C" w:rsidP="005E574C">
      <w:pPr>
        <w:rPr>
          <w:b/>
        </w:rPr>
      </w:pPr>
      <w:r w:rsidRPr="00C22048">
        <w:rPr>
          <w:b/>
        </w:rPr>
        <w:t>Observation #</w:t>
      </w:r>
      <w:r>
        <w:rPr>
          <w:b/>
        </w:rPr>
        <w:t>3</w:t>
      </w:r>
      <w:r w:rsidRPr="00C22048">
        <w:rPr>
          <w:b/>
        </w:rPr>
        <w:t xml:space="preserve">: </w:t>
      </w:r>
      <w:r>
        <w:rPr>
          <w:b/>
        </w:rPr>
        <w:t xml:space="preserve">Even with the skipFallback logic of not reporting lower order CA BCs is taken into consideration, the higher order UL CA BCs may not cover all the UL bands and the UL bands needs to be reported for each DL BC and repetition favours the UL indexing approach#2. </w:t>
      </w:r>
    </w:p>
    <w:p w14:paraId="6E1C6658" w14:textId="77777777" w:rsidR="005E574C" w:rsidRDefault="005E574C" w:rsidP="005E574C">
      <w:pPr>
        <w:rPr>
          <w:b/>
        </w:rPr>
      </w:pPr>
      <w:r w:rsidRPr="00C22048">
        <w:rPr>
          <w:b/>
        </w:rPr>
        <w:t>Observation #</w:t>
      </w:r>
      <w:r>
        <w:rPr>
          <w:b/>
        </w:rPr>
        <w:t>4</w:t>
      </w:r>
      <w:r w:rsidRPr="00C22048">
        <w:rPr>
          <w:b/>
        </w:rPr>
        <w:t xml:space="preserve">: </w:t>
      </w:r>
      <w:r>
        <w:rPr>
          <w:b/>
        </w:rPr>
        <w:t>UL band/band combination sets can</w:t>
      </w:r>
      <w:r w:rsidRPr="00E255E8">
        <w:rPr>
          <w:b/>
        </w:rPr>
        <w:t xml:space="preserve"> </w:t>
      </w:r>
      <w:r>
        <w:rPr>
          <w:b/>
        </w:rPr>
        <w:t>likely be repeated multiple times in MR-DC BCs and UL Indexing approach (option #2) can likely benefit more.</w:t>
      </w:r>
    </w:p>
    <w:p w14:paraId="5BBE5640" w14:textId="77777777" w:rsidR="005E574C" w:rsidRDefault="005E574C" w:rsidP="005E574C">
      <w:pPr>
        <w:rPr>
          <w:b/>
        </w:rPr>
      </w:pPr>
      <w:r w:rsidRPr="00C22048">
        <w:rPr>
          <w:b/>
        </w:rPr>
        <w:t>Observation #</w:t>
      </w:r>
      <w:r>
        <w:rPr>
          <w:b/>
        </w:rPr>
        <w:t>5</w:t>
      </w:r>
      <w:r w:rsidRPr="00C22048">
        <w:rPr>
          <w:b/>
        </w:rPr>
        <w:t xml:space="preserve">: </w:t>
      </w:r>
      <w:r>
        <w:rPr>
          <w:b/>
        </w:rPr>
        <w:t>DL-UL indexing (option #3) can likely help with lower capability size if the UE implementation separates LTE and NR aspects in EN-DC. DL-UL indexing option increase complexity nonetheless.</w:t>
      </w:r>
    </w:p>
    <w:p w14:paraId="181B50F8" w14:textId="4A0F62FA" w:rsidR="005E574C" w:rsidRPr="006B441D" w:rsidRDefault="005E574C" w:rsidP="00AB0BC8">
      <w:pPr>
        <w:rPr>
          <w:b/>
          <w:bCs/>
        </w:rPr>
      </w:pPr>
      <w:r>
        <w:rPr>
          <w:b/>
          <w:bCs/>
        </w:rPr>
        <w:t>Proposal : Option #2 can be considered a better approach as typical UE BC support includes multiple higher order DL CA BCs combined with not many UL CA BCs, where option#2 tends to provide smaller capability size. Option #3 can be reviewed for MR-DC cases</w:t>
      </w:r>
    </w:p>
    <w:p w14:paraId="653869CF" w14:textId="77777777" w:rsidR="000803C7" w:rsidRPr="006B441D" w:rsidRDefault="000803C7" w:rsidP="000803C7">
      <w:pPr>
        <w:pStyle w:val="Heading1"/>
      </w:pPr>
      <w:bookmarkStart w:id="5" w:name="_In-sequence_SDU_delivery"/>
      <w:bookmarkEnd w:id="5"/>
      <w:r w:rsidRPr="006B441D">
        <w:t>References</w:t>
      </w:r>
    </w:p>
    <w:p w14:paraId="134A9E9A" w14:textId="27886A39" w:rsidR="00CD48D5" w:rsidRPr="00864550" w:rsidRDefault="000D540F" w:rsidP="000D540F">
      <w:pPr>
        <w:pStyle w:val="Reference"/>
      </w:pPr>
      <w:r w:rsidRPr="000D540F">
        <w:rPr>
          <w:rFonts w:ascii="Intel Clear Light" w:eastAsia="Malgun Gothic" w:hAnsi="Intel Clear Light" w:cs="Intel Clear Light"/>
          <w:lang w:eastAsia="ko-KR"/>
        </w:rPr>
        <w:t>R2-1710609</w:t>
      </w:r>
      <w:r>
        <w:rPr>
          <w:rFonts w:ascii="Intel Clear Light" w:eastAsia="Malgun Gothic" w:hAnsi="Intel Clear Light" w:cs="Intel Clear Light"/>
          <w:lang w:eastAsia="ko-KR"/>
        </w:rPr>
        <w:t xml:space="preserve">  </w:t>
      </w:r>
      <w:r w:rsidR="00CD48D5" w:rsidRPr="000D540F">
        <w:rPr>
          <w:rFonts w:ascii="Intel Clear Light" w:eastAsia="Malgun Gothic" w:hAnsi="Intel Clear Light" w:cs="Intel Clear Light"/>
          <w:lang w:eastAsia="ko-KR"/>
        </w:rPr>
        <w:t>Email report on [99#24][NR] Decoupling DL band and UL bands</w:t>
      </w:r>
      <w:r w:rsidRPr="000D540F">
        <w:rPr>
          <w:rFonts w:ascii="Intel Clear Light" w:eastAsia="Malgun Gothic" w:hAnsi="Intel Clear Light" w:cs="Intel Clear Light"/>
          <w:lang w:eastAsia="ko-KR"/>
        </w:rPr>
        <w:t xml:space="preserve"> (</w:t>
      </w:r>
      <w:r w:rsidR="00CD48D5" w:rsidRPr="000D540F">
        <w:rPr>
          <w:rFonts w:ascii="Intel Clear Light" w:eastAsia="Malgun Gothic" w:hAnsi="Intel Clear Light" w:cs="Intel Clear Light"/>
          <w:lang w:eastAsia="ko-KR"/>
        </w:rPr>
        <w:t>Intel</w:t>
      </w:r>
      <w:r w:rsidRPr="000D540F">
        <w:rPr>
          <w:rFonts w:ascii="Intel Clear Light" w:eastAsia="Malgun Gothic" w:hAnsi="Intel Clear Light" w:cs="Intel Clear Light"/>
          <w:lang w:eastAsia="ko-KR"/>
        </w:rPr>
        <w:t>)</w:t>
      </w:r>
    </w:p>
    <w:p w14:paraId="30B33C1C" w14:textId="206FAB77" w:rsidR="00CD48D5" w:rsidRPr="00864550" w:rsidRDefault="000D540F" w:rsidP="00CD48D5">
      <w:pPr>
        <w:pStyle w:val="Reference"/>
        <w:rPr>
          <w:rFonts w:eastAsia="Malgun Gothic"/>
          <w:lang w:eastAsia="ko-KR"/>
        </w:rPr>
      </w:pPr>
      <w:r w:rsidRPr="000D540F">
        <w:rPr>
          <w:rFonts w:ascii="Intel Clear Light" w:eastAsia="Malgun Gothic" w:hAnsi="Intel Clear Light" w:cs="Intel Clear Light"/>
          <w:lang w:eastAsia="ko-KR"/>
        </w:rPr>
        <w:t>R2-1710</w:t>
      </w:r>
      <w:r>
        <w:rPr>
          <w:rFonts w:ascii="Intel Clear Light" w:eastAsia="Malgun Gothic" w:hAnsi="Intel Clear Light" w:cs="Intel Clear Light"/>
          <w:lang w:eastAsia="ko-KR"/>
        </w:rPr>
        <w:t xml:space="preserve">115  </w:t>
      </w:r>
      <w:r w:rsidR="00CD48D5" w:rsidRPr="00864550">
        <w:rPr>
          <w:rFonts w:ascii="Intel Clear Light" w:eastAsia="Malgun Gothic" w:hAnsi="Intel Clear Light" w:cs="Intel Clear Light"/>
          <w:lang w:eastAsia="ko-KR"/>
        </w:rPr>
        <w:t>Email report on [99#26][NR]</w:t>
      </w:r>
      <w:r w:rsidR="00CD48D5" w:rsidRPr="00864550">
        <w:rPr>
          <w:rFonts w:eastAsia="Malgun Gothic"/>
          <w:lang w:eastAsia="ko-KR"/>
        </w:rPr>
        <w:t xml:space="preserve"> </w:t>
      </w:r>
      <w:r w:rsidR="00CD48D5" w:rsidRPr="00864550">
        <w:rPr>
          <w:rFonts w:ascii="Intel Clear Light" w:eastAsia="Malgun Gothic" w:hAnsi="Intel Clear Light" w:cs="Intel Clear Light"/>
          <w:lang w:eastAsia="ko-KR"/>
        </w:rPr>
        <w:t>Capability coordination, Part 2 (DOCOMO)</w:t>
      </w:r>
    </w:p>
    <w:p w14:paraId="6715C08E" w14:textId="09C2C0FF" w:rsidR="00CD48D5" w:rsidRPr="00864550" w:rsidRDefault="000D540F" w:rsidP="00CD48D5">
      <w:pPr>
        <w:pStyle w:val="Reference"/>
        <w:rPr>
          <w:rFonts w:eastAsia="Malgun Gothic"/>
          <w:lang w:eastAsia="ko-KR"/>
        </w:rPr>
      </w:pPr>
      <w:r>
        <w:rPr>
          <w:rFonts w:ascii="Intel Clear Light" w:eastAsia="Malgun Gothic" w:hAnsi="Intel Clear Light" w:cs="Intel Clear Light"/>
          <w:lang w:eastAsia="ko-KR"/>
        </w:rPr>
        <w:t xml:space="preserve">R2-1710632 </w:t>
      </w:r>
      <w:r w:rsidR="00CD48D5" w:rsidRPr="00864550">
        <w:rPr>
          <w:rFonts w:ascii="Intel Clear Light" w:eastAsia="Malgun Gothic" w:hAnsi="Intel Clear Light" w:cs="Intel Clear Light"/>
          <w:lang w:eastAsia="ko-KR"/>
        </w:rPr>
        <w:t>Email report on [99#2</w:t>
      </w:r>
      <w:r w:rsidR="00CD48D5">
        <w:rPr>
          <w:rFonts w:ascii="Intel Clear Light" w:eastAsia="Malgun Gothic" w:hAnsi="Intel Clear Light" w:cs="Intel Clear Light"/>
          <w:lang w:eastAsia="ko-KR"/>
        </w:rPr>
        <w:t>5</w:t>
      </w:r>
      <w:r w:rsidR="00CD48D5" w:rsidRPr="00864550">
        <w:rPr>
          <w:rFonts w:ascii="Intel Clear Light" w:eastAsia="Malgun Gothic" w:hAnsi="Intel Clear Light" w:cs="Intel Clear Light"/>
          <w:lang w:eastAsia="ko-KR"/>
        </w:rPr>
        <w:t>][NR]</w:t>
      </w:r>
      <w:r w:rsidR="00CD48D5" w:rsidRPr="00864550">
        <w:rPr>
          <w:rFonts w:eastAsia="Malgun Gothic"/>
          <w:lang w:eastAsia="ko-KR"/>
        </w:rPr>
        <w:t xml:space="preserve"> </w:t>
      </w:r>
      <w:r w:rsidR="00CD48D5">
        <w:rPr>
          <w:rFonts w:ascii="Intel Clear Light" w:eastAsia="Malgun Gothic" w:hAnsi="Intel Clear Light" w:cs="Intel Clear Light"/>
          <w:lang w:eastAsia="ko-KR"/>
        </w:rPr>
        <w:t>Capability coordination, Part 1</w:t>
      </w:r>
      <w:r w:rsidR="00CD48D5" w:rsidRPr="00864550">
        <w:rPr>
          <w:rFonts w:ascii="Intel Clear Light" w:eastAsia="Malgun Gothic" w:hAnsi="Intel Clear Light" w:cs="Intel Clear Light"/>
          <w:lang w:eastAsia="ko-KR"/>
        </w:rPr>
        <w:t xml:space="preserve"> (</w:t>
      </w:r>
      <w:r w:rsidR="00CD48D5">
        <w:rPr>
          <w:rFonts w:ascii="Intel Clear Light" w:eastAsia="Malgun Gothic" w:hAnsi="Intel Clear Light" w:cs="Intel Clear Light"/>
          <w:lang w:eastAsia="ko-KR"/>
        </w:rPr>
        <w:t>Intel</w:t>
      </w:r>
      <w:r w:rsidR="00CD48D5" w:rsidRPr="00864550">
        <w:rPr>
          <w:rFonts w:ascii="Intel Clear Light" w:eastAsia="Malgun Gothic" w:hAnsi="Intel Clear Light" w:cs="Intel Clear Light"/>
          <w:lang w:eastAsia="ko-KR"/>
        </w:rPr>
        <w:t>)</w:t>
      </w:r>
    </w:p>
    <w:p w14:paraId="3260F318" w14:textId="76DE69C9" w:rsidR="008B227C" w:rsidRDefault="008B227C" w:rsidP="000803C7"/>
    <w:p w14:paraId="54A377F2" w14:textId="77777777" w:rsidR="00DF4F45" w:rsidRDefault="00DF4F45" w:rsidP="00F14C2A">
      <w:pPr>
        <w:pStyle w:val="Heading1"/>
      </w:pPr>
      <w:r>
        <w:t>Appendix</w:t>
      </w:r>
    </w:p>
    <w:p w14:paraId="3C2CE343" w14:textId="1E3D4EDD" w:rsidR="00F14C2A" w:rsidRDefault="00F14C2A" w:rsidP="00F60E1D">
      <w:pPr>
        <w:pStyle w:val="Heading2"/>
      </w:pPr>
      <w:r>
        <w:t xml:space="preserve">ASN1. Definitions </w:t>
      </w:r>
    </w:p>
    <w:p w14:paraId="73F13DD1" w14:textId="77777777" w:rsidR="00F14C2A" w:rsidRPr="00F14C2A" w:rsidRDefault="00F14C2A" w:rsidP="00F60E1D"/>
    <w:p w14:paraId="2CCD2923" w14:textId="7BF8239C" w:rsidR="00F14C2A" w:rsidRDefault="00F14C2A" w:rsidP="00F60E1D">
      <w:pPr>
        <w:pStyle w:val="Heading3"/>
      </w:pPr>
      <w:r>
        <w:t>Option 1</w:t>
      </w:r>
    </w:p>
    <w:p w14:paraId="1E7369EF" w14:textId="77777777" w:rsidR="00F14C2A" w:rsidRDefault="00F14C2A" w:rsidP="00F14C2A">
      <w:pPr>
        <w:pStyle w:val="PL"/>
        <w:shd w:val="clear" w:color="auto" w:fill="E6E6E6"/>
        <w:tabs>
          <w:tab w:val="left" w:pos="3295"/>
        </w:tabs>
      </w:pPr>
    </w:p>
    <w:p w14:paraId="4CB3AC72" w14:textId="77777777" w:rsidR="00F14C2A" w:rsidRDefault="00F14C2A" w:rsidP="00F14C2A">
      <w:pPr>
        <w:pStyle w:val="PL"/>
        <w:shd w:val="clear" w:color="auto" w:fill="E6E6E6"/>
        <w:tabs>
          <w:tab w:val="left" w:pos="3295"/>
        </w:tabs>
      </w:pPr>
    </w:p>
    <w:p w14:paraId="23EB7B37" w14:textId="77777777" w:rsidR="00F14C2A" w:rsidRDefault="00F14C2A" w:rsidP="00F14C2A">
      <w:pPr>
        <w:pStyle w:val="PL"/>
        <w:shd w:val="clear" w:color="auto" w:fill="E6E6E6"/>
        <w:tabs>
          <w:tab w:val="left" w:pos="3295"/>
        </w:tabs>
        <w:rPr>
          <w:lang w:eastAsia="zh-CN"/>
        </w:rPr>
      </w:pPr>
      <w:r>
        <w:t xml:space="preserve"> </w:t>
      </w:r>
      <w:r>
        <w:rPr>
          <w:lang w:eastAsia="zh-CN"/>
        </w:rPr>
        <w:t>BandCombinationParameters-Explicit-r15 ::= SEQUENCE {</w:t>
      </w:r>
    </w:p>
    <w:p w14:paraId="1BE2B2BE" w14:textId="77777777" w:rsidR="00F14C2A" w:rsidRDefault="00F14C2A" w:rsidP="00F14C2A">
      <w:pPr>
        <w:pStyle w:val="PL"/>
        <w:shd w:val="clear" w:color="auto" w:fill="E6E6E6"/>
        <w:tabs>
          <w:tab w:val="left" w:pos="3295"/>
        </w:tabs>
        <w:rPr>
          <w:lang w:eastAsia="zh-CN"/>
        </w:rPr>
      </w:pPr>
      <w:r>
        <w:rPr>
          <w:lang w:eastAsia="zh-CN"/>
        </w:rPr>
        <w:tab/>
        <w:t>bandCombinationDL</w:t>
      </w:r>
      <w:r>
        <w:rPr>
          <w:lang w:eastAsia="zh-CN"/>
        </w:rPr>
        <w:tab/>
      </w:r>
      <w:r>
        <w:rPr>
          <w:lang w:eastAsia="zh-CN"/>
        </w:rPr>
        <w:tab/>
      </w:r>
      <w:r>
        <w:rPr>
          <w:lang w:eastAsia="zh-CN"/>
        </w:rPr>
        <w:tab/>
      </w:r>
      <w:r>
        <w:rPr>
          <w:lang w:eastAsia="zh-CN"/>
        </w:rPr>
        <w:tab/>
        <w:t>SEQUENCE (SIZE (1..maxSimultaneousBands)) OF BandParametersDL,</w:t>
      </w:r>
    </w:p>
    <w:p w14:paraId="62EFDA9E" w14:textId="77777777" w:rsidR="00F14C2A" w:rsidRDefault="00F14C2A" w:rsidP="00F14C2A">
      <w:pPr>
        <w:pStyle w:val="PL"/>
        <w:shd w:val="clear" w:color="auto" w:fill="E6E6E6"/>
        <w:tabs>
          <w:tab w:val="left" w:pos="3295"/>
        </w:tabs>
        <w:rPr>
          <w:lang w:eastAsia="zh-CN"/>
        </w:rPr>
      </w:pPr>
      <w:r>
        <w:rPr>
          <w:lang w:eastAsia="zh-CN"/>
        </w:rPr>
        <w:tab/>
        <w:t>ul-BC-list</w:t>
      </w:r>
      <w:r>
        <w:rPr>
          <w:lang w:eastAsia="zh-CN"/>
        </w:rPr>
        <w:tab/>
        <w:t>SEQUENCE (SIZE (1..maxUL-Combinations)) OF UL-BC-Parameters,</w:t>
      </w:r>
    </w:p>
    <w:p w14:paraId="26A2D710" w14:textId="77777777" w:rsidR="00F14C2A" w:rsidRDefault="00F14C2A" w:rsidP="00F14C2A">
      <w:pPr>
        <w:pStyle w:val="PL"/>
        <w:shd w:val="clear" w:color="auto" w:fill="E6E6E6"/>
        <w:tabs>
          <w:tab w:val="left" w:pos="3295"/>
        </w:tabs>
        <w:rPr>
          <w:lang w:eastAsia="zh-CN"/>
        </w:rPr>
      </w:pPr>
    </w:p>
    <w:p w14:paraId="5021375C" w14:textId="77777777" w:rsidR="00F14C2A" w:rsidRDefault="00F14C2A" w:rsidP="00F14C2A">
      <w:pPr>
        <w:pStyle w:val="PL"/>
        <w:shd w:val="clear" w:color="auto" w:fill="E6E6E6"/>
        <w:tabs>
          <w:tab w:val="left" w:pos="3295"/>
        </w:tabs>
        <w:rPr>
          <w:lang w:eastAsia="zh-CN"/>
        </w:rPr>
      </w:pPr>
      <w:r>
        <w:rPr>
          <w:lang w:eastAsia="zh-CN"/>
        </w:rPr>
        <w:tab/>
        <w:t>-- Parameters common to DL and UL here</w:t>
      </w:r>
    </w:p>
    <w:p w14:paraId="2555A741" w14:textId="77777777" w:rsidR="00F14C2A" w:rsidRDefault="00F14C2A" w:rsidP="00F14C2A">
      <w:pPr>
        <w:pStyle w:val="PL"/>
        <w:shd w:val="clear" w:color="auto" w:fill="E6E6E6"/>
        <w:tabs>
          <w:tab w:val="left" w:pos="3295"/>
        </w:tabs>
        <w:rPr>
          <w:lang w:eastAsia="zh-CN"/>
        </w:rPr>
      </w:pPr>
      <w:r>
        <w:rPr>
          <w:lang w:eastAsia="zh-CN"/>
        </w:rPr>
        <w:t>}</w:t>
      </w:r>
    </w:p>
    <w:p w14:paraId="61FE327E" w14:textId="77777777" w:rsidR="00F14C2A" w:rsidRDefault="00F14C2A" w:rsidP="00F14C2A">
      <w:pPr>
        <w:pStyle w:val="PL"/>
        <w:shd w:val="clear" w:color="auto" w:fill="E6E6E6"/>
        <w:tabs>
          <w:tab w:val="left" w:pos="3295"/>
        </w:tabs>
        <w:rPr>
          <w:lang w:eastAsia="zh-CN"/>
        </w:rPr>
      </w:pPr>
    </w:p>
    <w:p w14:paraId="6FE3E95B" w14:textId="77777777" w:rsidR="00F14C2A" w:rsidRDefault="00F14C2A" w:rsidP="00F14C2A">
      <w:pPr>
        <w:pStyle w:val="PL"/>
        <w:shd w:val="clear" w:color="auto" w:fill="E6E6E6"/>
        <w:tabs>
          <w:tab w:val="left" w:pos="3295"/>
        </w:tabs>
        <w:rPr>
          <w:lang w:eastAsia="zh-CN"/>
        </w:rPr>
      </w:pPr>
      <w:r>
        <w:rPr>
          <w:lang w:eastAsia="zh-CN"/>
        </w:rPr>
        <w:t>BandParametersDL ::= SEQUENCE {</w:t>
      </w:r>
    </w:p>
    <w:p w14:paraId="157C433E" w14:textId="77777777" w:rsidR="00F14C2A" w:rsidRDefault="00F14C2A" w:rsidP="00F14C2A">
      <w:pPr>
        <w:pStyle w:val="PL"/>
        <w:shd w:val="clear" w:color="auto" w:fill="E6E6E6"/>
        <w:tabs>
          <w:tab w:val="left" w:pos="3295"/>
        </w:tabs>
        <w:rPr>
          <w:lang w:eastAsia="zh-CN"/>
        </w:rPr>
      </w:pPr>
      <w:r>
        <w:rPr>
          <w:lang w:eastAsia="zh-CN"/>
        </w:rPr>
        <w:tab/>
        <w:t>bandNR-dl</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NR-band-info,</w:t>
      </w:r>
    </w:p>
    <w:p w14:paraId="5B2C6CAD" w14:textId="77777777" w:rsidR="00F14C2A" w:rsidRDefault="00F14C2A" w:rsidP="00F14C2A">
      <w:pPr>
        <w:pStyle w:val="PL"/>
        <w:shd w:val="clear" w:color="auto" w:fill="E6E6E6"/>
        <w:tabs>
          <w:tab w:val="left" w:pos="3295"/>
        </w:tabs>
        <w:rPr>
          <w:lang w:eastAsia="zh-CN"/>
        </w:rPr>
      </w:pPr>
      <w:r>
        <w:rPr>
          <w:lang w:eastAsia="zh-CN"/>
        </w:rPr>
        <w:tab/>
        <w:t>ca-BandwidthClassDL</w:t>
      </w:r>
      <w:r>
        <w:rPr>
          <w:lang w:eastAsia="zh-CN"/>
        </w:rPr>
        <w:tab/>
      </w:r>
      <w:r>
        <w:rPr>
          <w:lang w:eastAsia="zh-CN"/>
        </w:rPr>
        <w:tab/>
      </w:r>
      <w:r>
        <w:rPr>
          <w:lang w:eastAsia="zh-CN"/>
        </w:rPr>
        <w:tab/>
      </w:r>
      <w:r>
        <w:rPr>
          <w:lang w:eastAsia="zh-CN"/>
        </w:rPr>
        <w:tab/>
        <w:t>CA-BandwidthClass,</w:t>
      </w:r>
    </w:p>
    <w:p w14:paraId="525209CE" w14:textId="77777777" w:rsidR="00F14C2A" w:rsidRDefault="00F14C2A" w:rsidP="00F14C2A">
      <w:pPr>
        <w:pStyle w:val="PL"/>
        <w:shd w:val="clear" w:color="auto" w:fill="E6E6E6"/>
        <w:tabs>
          <w:tab w:val="left" w:pos="3295"/>
        </w:tabs>
        <w:rPr>
          <w:lang w:eastAsia="zh-CN"/>
        </w:rPr>
      </w:pPr>
      <w:r>
        <w:rPr>
          <w:lang w:eastAsia="zh-CN"/>
        </w:rPr>
        <w:tab/>
        <w:t>intraBandMIMO-CapabilityDL</w:t>
      </w:r>
      <w:r>
        <w:rPr>
          <w:lang w:eastAsia="zh-CN"/>
        </w:rPr>
        <w:tab/>
      </w:r>
      <w:r>
        <w:rPr>
          <w:lang w:eastAsia="zh-CN"/>
        </w:rPr>
        <w:tab/>
        <w:t>SEQUENCE (SIZE (1..carriers)) OF MIMO-Capability</w:t>
      </w:r>
      <w:r>
        <w:rPr>
          <w:lang w:eastAsia="zh-CN"/>
        </w:rPr>
        <w:tab/>
      </w:r>
      <w:r>
        <w:rPr>
          <w:lang w:eastAsia="zh-CN"/>
        </w:rPr>
        <w:tab/>
        <w:t>OPTIONAL</w:t>
      </w:r>
    </w:p>
    <w:p w14:paraId="304EFF53" w14:textId="77777777" w:rsidR="00F14C2A" w:rsidRDefault="00F14C2A" w:rsidP="00F14C2A">
      <w:pPr>
        <w:pStyle w:val="PL"/>
        <w:shd w:val="clear" w:color="auto" w:fill="E6E6E6"/>
        <w:tabs>
          <w:tab w:val="left" w:pos="3295"/>
        </w:tabs>
        <w:rPr>
          <w:lang w:eastAsia="zh-CN"/>
        </w:rPr>
      </w:pPr>
      <w:r>
        <w:rPr>
          <w:lang w:eastAsia="zh-CN"/>
        </w:rPr>
        <w:tab/>
        <w:t>-- Parameters specific to the DL band</w:t>
      </w:r>
    </w:p>
    <w:p w14:paraId="61A5E4AC" w14:textId="77777777" w:rsidR="00F14C2A" w:rsidRDefault="00F14C2A" w:rsidP="00F14C2A">
      <w:pPr>
        <w:pStyle w:val="PL"/>
        <w:shd w:val="clear" w:color="auto" w:fill="E6E6E6"/>
        <w:tabs>
          <w:tab w:val="left" w:pos="3295"/>
        </w:tabs>
        <w:rPr>
          <w:lang w:eastAsia="zh-CN"/>
        </w:rPr>
      </w:pPr>
      <w:r>
        <w:rPr>
          <w:lang w:eastAsia="zh-CN"/>
        </w:rPr>
        <w:tab/>
      </w:r>
    </w:p>
    <w:p w14:paraId="34428C4D" w14:textId="77777777" w:rsidR="00F14C2A" w:rsidRDefault="00F14C2A" w:rsidP="00F14C2A">
      <w:pPr>
        <w:pStyle w:val="PL"/>
        <w:shd w:val="clear" w:color="auto" w:fill="E6E6E6"/>
        <w:tabs>
          <w:tab w:val="left" w:pos="3295"/>
        </w:tabs>
        <w:rPr>
          <w:lang w:eastAsia="zh-CN"/>
        </w:rPr>
      </w:pPr>
      <w:r>
        <w:rPr>
          <w:lang w:eastAsia="zh-CN"/>
        </w:rPr>
        <w:t>}</w:t>
      </w:r>
    </w:p>
    <w:p w14:paraId="780D3C70" w14:textId="77777777" w:rsidR="00F14C2A" w:rsidRDefault="00F14C2A" w:rsidP="00F14C2A">
      <w:pPr>
        <w:pStyle w:val="PL"/>
        <w:shd w:val="clear" w:color="auto" w:fill="E6E6E6"/>
        <w:tabs>
          <w:tab w:val="left" w:pos="3295"/>
        </w:tabs>
        <w:rPr>
          <w:lang w:eastAsia="zh-CN"/>
        </w:rPr>
      </w:pPr>
    </w:p>
    <w:p w14:paraId="2ED4860E" w14:textId="77777777" w:rsidR="00F14C2A" w:rsidRDefault="00F14C2A" w:rsidP="00F14C2A">
      <w:pPr>
        <w:pStyle w:val="PL"/>
        <w:shd w:val="clear" w:color="auto" w:fill="E6E6E6"/>
        <w:tabs>
          <w:tab w:val="left" w:pos="3295"/>
        </w:tabs>
        <w:rPr>
          <w:lang w:eastAsia="zh-CN"/>
        </w:rPr>
      </w:pPr>
    </w:p>
    <w:p w14:paraId="2A279A2F" w14:textId="77777777" w:rsidR="00F14C2A" w:rsidRDefault="00F14C2A" w:rsidP="00F14C2A">
      <w:pPr>
        <w:pStyle w:val="PL"/>
        <w:shd w:val="clear" w:color="auto" w:fill="E6E6E6"/>
        <w:tabs>
          <w:tab w:val="left" w:pos="3295"/>
        </w:tabs>
        <w:rPr>
          <w:lang w:eastAsia="zh-CN"/>
        </w:rPr>
      </w:pPr>
      <w:r>
        <w:rPr>
          <w:lang w:eastAsia="zh-CN"/>
        </w:rPr>
        <w:t>UL-BC-Parameters ::= SEQUENCE {</w:t>
      </w:r>
    </w:p>
    <w:p w14:paraId="4C52C169" w14:textId="77777777" w:rsidR="00F14C2A" w:rsidRDefault="00F14C2A" w:rsidP="00F14C2A">
      <w:pPr>
        <w:pStyle w:val="PL"/>
        <w:shd w:val="clear" w:color="auto" w:fill="E6E6E6"/>
        <w:tabs>
          <w:tab w:val="left" w:pos="3295"/>
        </w:tabs>
        <w:rPr>
          <w:lang w:eastAsia="zh-CN"/>
        </w:rPr>
      </w:pPr>
      <w:r>
        <w:rPr>
          <w:lang w:eastAsia="zh-CN"/>
        </w:rPr>
        <w:tab/>
        <w:t>bandCombinationUL</w:t>
      </w:r>
      <w:r>
        <w:rPr>
          <w:lang w:eastAsia="zh-CN"/>
        </w:rPr>
        <w:tab/>
      </w:r>
      <w:r>
        <w:rPr>
          <w:lang w:eastAsia="zh-CN"/>
        </w:rPr>
        <w:tab/>
      </w:r>
      <w:r>
        <w:rPr>
          <w:lang w:eastAsia="zh-CN"/>
        </w:rPr>
        <w:tab/>
      </w:r>
      <w:r>
        <w:rPr>
          <w:lang w:eastAsia="zh-CN"/>
        </w:rPr>
        <w:tab/>
        <w:t>SEQUENCE (SIZE (1..maxSimultaneousBands)) OF BandParametersUL</w:t>
      </w:r>
    </w:p>
    <w:p w14:paraId="1DD2A5CC" w14:textId="77777777" w:rsidR="00F14C2A" w:rsidRDefault="00F14C2A" w:rsidP="00F14C2A">
      <w:pPr>
        <w:pStyle w:val="PL"/>
        <w:shd w:val="clear" w:color="auto" w:fill="E6E6E6"/>
        <w:tabs>
          <w:tab w:val="left" w:pos="3295"/>
        </w:tabs>
        <w:rPr>
          <w:lang w:eastAsia="zh-CN"/>
        </w:rPr>
      </w:pPr>
      <w:r>
        <w:rPr>
          <w:lang w:eastAsia="zh-CN"/>
        </w:rPr>
        <w:tab/>
        <w:t>-- Parameters specific to the UL combination</w:t>
      </w:r>
    </w:p>
    <w:p w14:paraId="352F55FB" w14:textId="77777777" w:rsidR="00F14C2A" w:rsidRDefault="00F14C2A" w:rsidP="00F14C2A">
      <w:pPr>
        <w:pStyle w:val="PL"/>
        <w:shd w:val="clear" w:color="auto" w:fill="E6E6E6"/>
        <w:tabs>
          <w:tab w:val="clear" w:pos="3456"/>
          <w:tab w:val="left" w:pos="3295"/>
        </w:tabs>
        <w:rPr>
          <w:lang w:eastAsia="zh-CN"/>
        </w:rPr>
      </w:pPr>
      <w:r>
        <w:rPr>
          <w:lang w:eastAsia="zh-CN"/>
        </w:rPr>
        <w:t>}</w:t>
      </w:r>
    </w:p>
    <w:p w14:paraId="740253F9" w14:textId="77777777" w:rsidR="00F14C2A" w:rsidRPr="002D5CDD" w:rsidRDefault="00F14C2A" w:rsidP="00F14C2A">
      <w:pPr>
        <w:pStyle w:val="PL"/>
        <w:shd w:val="clear" w:color="auto" w:fill="E6E6E6"/>
        <w:tabs>
          <w:tab w:val="clear" w:pos="3456"/>
          <w:tab w:val="left" w:pos="3295"/>
        </w:tabs>
        <w:rPr>
          <w:rFonts w:eastAsia="Malgun Gothic"/>
          <w:lang w:eastAsia="ko-KR"/>
        </w:rPr>
      </w:pPr>
    </w:p>
    <w:p w14:paraId="185C76D6" w14:textId="77777777" w:rsidR="00F14C2A" w:rsidRDefault="00F14C2A" w:rsidP="00F14C2A">
      <w:pPr>
        <w:pStyle w:val="PL"/>
        <w:shd w:val="clear" w:color="auto" w:fill="E6E6E6"/>
        <w:tabs>
          <w:tab w:val="left" w:pos="3295"/>
        </w:tabs>
        <w:rPr>
          <w:lang w:eastAsia="zh-CN"/>
        </w:rPr>
      </w:pPr>
      <w:r>
        <w:rPr>
          <w:lang w:eastAsia="zh-CN"/>
        </w:rPr>
        <w:t>BandParametersUL ::= SEQUENCE {</w:t>
      </w:r>
    </w:p>
    <w:p w14:paraId="2E47C17E" w14:textId="77777777" w:rsidR="00F14C2A" w:rsidRDefault="00F14C2A" w:rsidP="00F14C2A">
      <w:pPr>
        <w:pStyle w:val="PL"/>
        <w:shd w:val="clear" w:color="auto" w:fill="E6E6E6"/>
        <w:tabs>
          <w:tab w:val="left" w:pos="3295"/>
        </w:tabs>
        <w:rPr>
          <w:lang w:eastAsia="zh-CN"/>
        </w:rPr>
      </w:pPr>
      <w:r>
        <w:rPr>
          <w:lang w:eastAsia="zh-CN"/>
        </w:rPr>
        <w:tab/>
        <w:t>ca-BandwidthClassUL</w:t>
      </w:r>
      <w:r>
        <w:rPr>
          <w:lang w:eastAsia="zh-CN"/>
        </w:rPr>
        <w:tab/>
      </w:r>
      <w:r>
        <w:rPr>
          <w:lang w:eastAsia="zh-CN"/>
        </w:rPr>
        <w:tab/>
      </w:r>
      <w:r>
        <w:rPr>
          <w:lang w:eastAsia="zh-CN"/>
        </w:rPr>
        <w:tab/>
      </w:r>
      <w:r>
        <w:rPr>
          <w:lang w:eastAsia="zh-CN"/>
        </w:rPr>
        <w:tab/>
        <w:t>CA-BandwidthClass,</w:t>
      </w:r>
    </w:p>
    <w:p w14:paraId="11D6B8C5" w14:textId="77777777" w:rsidR="00F14C2A" w:rsidRDefault="00F14C2A" w:rsidP="00F14C2A">
      <w:pPr>
        <w:pStyle w:val="PL"/>
        <w:shd w:val="clear" w:color="auto" w:fill="E6E6E6"/>
        <w:tabs>
          <w:tab w:val="left" w:pos="3295"/>
        </w:tabs>
        <w:rPr>
          <w:lang w:eastAsia="zh-CN"/>
        </w:rPr>
      </w:pPr>
      <w:r>
        <w:rPr>
          <w:lang w:eastAsia="zh-CN"/>
        </w:rPr>
        <w:tab/>
        <w:t>intraBandMIMO-CapabilityUL</w:t>
      </w:r>
      <w:r>
        <w:rPr>
          <w:lang w:eastAsia="zh-CN"/>
        </w:rPr>
        <w:tab/>
      </w:r>
      <w:r>
        <w:rPr>
          <w:lang w:eastAsia="zh-CN"/>
        </w:rPr>
        <w:tab/>
        <w:t>SEQUENCE (SIZE (1..carriers)) OF MIMO-Capability</w:t>
      </w:r>
      <w:r>
        <w:rPr>
          <w:lang w:eastAsia="zh-CN"/>
        </w:rPr>
        <w:tab/>
      </w:r>
      <w:r>
        <w:rPr>
          <w:lang w:eastAsia="zh-CN"/>
        </w:rPr>
        <w:tab/>
        <w:t>OPTIONAL</w:t>
      </w:r>
    </w:p>
    <w:p w14:paraId="757B27AB" w14:textId="77777777" w:rsidR="00F14C2A" w:rsidRDefault="00F14C2A" w:rsidP="00F14C2A">
      <w:pPr>
        <w:pStyle w:val="PL"/>
        <w:shd w:val="clear" w:color="auto" w:fill="E6E6E6"/>
        <w:tabs>
          <w:tab w:val="left" w:pos="3295"/>
        </w:tabs>
        <w:rPr>
          <w:lang w:eastAsia="zh-CN"/>
        </w:rPr>
      </w:pPr>
      <w:r>
        <w:rPr>
          <w:lang w:eastAsia="zh-CN"/>
        </w:rPr>
        <w:tab/>
        <w:t>-- Parameters specific to the UL band</w:t>
      </w:r>
    </w:p>
    <w:p w14:paraId="10ADBD9D" w14:textId="77777777" w:rsidR="00F14C2A" w:rsidRDefault="00F14C2A" w:rsidP="00F14C2A">
      <w:pPr>
        <w:pStyle w:val="PL"/>
        <w:shd w:val="clear" w:color="auto" w:fill="E6E6E6"/>
        <w:tabs>
          <w:tab w:val="left" w:pos="3295"/>
        </w:tabs>
        <w:rPr>
          <w:lang w:eastAsia="zh-CN"/>
        </w:rPr>
      </w:pPr>
      <w:r>
        <w:rPr>
          <w:lang w:eastAsia="zh-CN"/>
        </w:rPr>
        <w:tab/>
        <w:t>-- multiple timing advance</w:t>
      </w:r>
    </w:p>
    <w:p w14:paraId="744FF87D" w14:textId="77777777" w:rsidR="00F14C2A" w:rsidRDefault="00F14C2A" w:rsidP="00F14C2A">
      <w:pPr>
        <w:pStyle w:val="PL"/>
        <w:shd w:val="clear" w:color="auto" w:fill="E6E6E6"/>
        <w:tabs>
          <w:tab w:val="left" w:pos="3295"/>
        </w:tabs>
        <w:rPr>
          <w:lang w:eastAsia="zh-CN"/>
        </w:rPr>
      </w:pPr>
      <w:r>
        <w:rPr>
          <w:lang w:eastAsia="zh-CN"/>
        </w:rPr>
        <w:tab/>
        <w:t>-- simultaneous Tx/Rx support for this UL band</w:t>
      </w:r>
    </w:p>
    <w:p w14:paraId="3AFCC60D" w14:textId="77777777" w:rsidR="00F14C2A" w:rsidRDefault="00F14C2A" w:rsidP="00F14C2A">
      <w:pPr>
        <w:pStyle w:val="PL"/>
        <w:shd w:val="clear" w:color="auto" w:fill="E6E6E6"/>
        <w:tabs>
          <w:tab w:val="left" w:pos="3295"/>
        </w:tabs>
        <w:rPr>
          <w:lang w:eastAsia="zh-CN"/>
        </w:rPr>
      </w:pPr>
      <w:r>
        <w:rPr>
          <w:lang w:eastAsia="zh-CN"/>
        </w:rPr>
        <w:t>}</w:t>
      </w:r>
    </w:p>
    <w:p w14:paraId="4CC6A6C1" w14:textId="77777777" w:rsidR="00F14C2A" w:rsidRDefault="00F14C2A" w:rsidP="00F60E1D">
      <w:pPr>
        <w:ind w:left="576"/>
      </w:pPr>
    </w:p>
    <w:p w14:paraId="797B0E48" w14:textId="77777777" w:rsidR="00F14C2A" w:rsidRPr="00F14C2A" w:rsidRDefault="00F14C2A" w:rsidP="00F60E1D"/>
    <w:p w14:paraId="577F51C7" w14:textId="695F803F" w:rsidR="00F14C2A" w:rsidRDefault="00F14C2A" w:rsidP="00F60E1D">
      <w:pPr>
        <w:pStyle w:val="Heading3"/>
      </w:pPr>
      <w:r>
        <w:t>Option 2</w:t>
      </w:r>
    </w:p>
    <w:p w14:paraId="00E90152" w14:textId="77777777" w:rsidR="00F14C2A" w:rsidRDefault="00F14C2A" w:rsidP="00F14C2A">
      <w:pPr>
        <w:pStyle w:val="PL"/>
        <w:shd w:val="clear" w:color="auto" w:fill="E6E6E6"/>
        <w:tabs>
          <w:tab w:val="left" w:pos="3295"/>
        </w:tabs>
        <w:rPr>
          <w:lang w:eastAsia="zh-CN"/>
        </w:rPr>
      </w:pPr>
      <w:r>
        <w:rPr>
          <w:lang w:eastAsia="zh-CN"/>
        </w:rPr>
        <w:t>BandCombinationParameters-UL-Index-r15 ::= SEQUENCE {</w:t>
      </w:r>
    </w:p>
    <w:p w14:paraId="05E45FBD" w14:textId="77777777" w:rsidR="00F14C2A" w:rsidRDefault="00F14C2A" w:rsidP="00F14C2A">
      <w:pPr>
        <w:pStyle w:val="PL"/>
        <w:shd w:val="clear" w:color="auto" w:fill="E6E6E6"/>
        <w:tabs>
          <w:tab w:val="left" w:pos="3295"/>
        </w:tabs>
        <w:rPr>
          <w:lang w:eastAsia="zh-CN"/>
        </w:rPr>
      </w:pPr>
      <w:r>
        <w:rPr>
          <w:lang w:eastAsia="zh-CN"/>
        </w:rPr>
        <w:tab/>
        <w:t>bandCombinationDL</w:t>
      </w:r>
      <w:r>
        <w:rPr>
          <w:lang w:eastAsia="zh-CN"/>
        </w:rPr>
        <w:tab/>
      </w:r>
      <w:r>
        <w:rPr>
          <w:lang w:eastAsia="zh-CN"/>
        </w:rPr>
        <w:tab/>
      </w:r>
      <w:r>
        <w:rPr>
          <w:lang w:eastAsia="zh-CN"/>
        </w:rPr>
        <w:tab/>
      </w:r>
      <w:r>
        <w:rPr>
          <w:lang w:eastAsia="zh-CN"/>
        </w:rPr>
        <w:tab/>
        <w:t>SEQUENCE (SIZE (1..maxSimultaneousBands)) OF BandParametersDL,</w:t>
      </w:r>
    </w:p>
    <w:p w14:paraId="25398AF0" w14:textId="77777777" w:rsidR="00F14C2A" w:rsidRDefault="00F14C2A" w:rsidP="00F14C2A">
      <w:pPr>
        <w:pStyle w:val="PL"/>
        <w:shd w:val="clear" w:color="auto" w:fill="E6E6E6"/>
        <w:tabs>
          <w:tab w:val="left" w:pos="3295"/>
        </w:tabs>
        <w:rPr>
          <w:lang w:eastAsia="zh-CN"/>
        </w:rPr>
      </w:pPr>
      <w:r>
        <w:rPr>
          <w:lang w:eastAsia="zh-CN"/>
        </w:rPr>
        <w:tab/>
      </w:r>
      <w:r w:rsidRPr="00164051">
        <w:rPr>
          <w:lang w:eastAsia="zh-CN"/>
        </w:rPr>
        <w:t>ul-BC-list</w:t>
      </w:r>
      <w:r w:rsidRPr="00164051">
        <w:rPr>
          <w:lang w:eastAsia="zh-CN"/>
        </w:rPr>
        <w:tab/>
        <w:t>SEQUENCE (SIZE (1..maxUL-Combinations)) OF UL-BC-Index,</w:t>
      </w:r>
    </w:p>
    <w:p w14:paraId="2B93DDC8" w14:textId="77777777" w:rsidR="00F14C2A" w:rsidRDefault="00F14C2A" w:rsidP="00F14C2A">
      <w:pPr>
        <w:pStyle w:val="PL"/>
        <w:shd w:val="clear" w:color="auto" w:fill="E6E6E6"/>
        <w:tabs>
          <w:tab w:val="left" w:pos="3295"/>
        </w:tabs>
        <w:rPr>
          <w:lang w:eastAsia="zh-CN"/>
        </w:rPr>
      </w:pPr>
    </w:p>
    <w:p w14:paraId="62B00BDF" w14:textId="77777777" w:rsidR="00F14C2A" w:rsidRDefault="00F14C2A" w:rsidP="00F14C2A">
      <w:pPr>
        <w:pStyle w:val="PL"/>
        <w:shd w:val="clear" w:color="auto" w:fill="E6E6E6"/>
        <w:tabs>
          <w:tab w:val="left" w:pos="3295"/>
        </w:tabs>
        <w:rPr>
          <w:lang w:eastAsia="zh-CN"/>
        </w:rPr>
      </w:pPr>
      <w:r>
        <w:rPr>
          <w:lang w:eastAsia="zh-CN"/>
        </w:rPr>
        <w:tab/>
        <w:t>-- Parameters common to DL and UL here</w:t>
      </w:r>
    </w:p>
    <w:p w14:paraId="16C453C7" w14:textId="77777777" w:rsidR="00F14C2A" w:rsidRDefault="00F14C2A" w:rsidP="00F14C2A">
      <w:pPr>
        <w:pStyle w:val="PL"/>
        <w:shd w:val="clear" w:color="auto" w:fill="E6E6E6"/>
        <w:tabs>
          <w:tab w:val="left" w:pos="3295"/>
        </w:tabs>
        <w:rPr>
          <w:lang w:eastAsia="zh-CN"/>
        </w:rPr>
      </w:pPr>
      <w:r>
        <w:rPr>
          <w:lang w:eastAsia="zh-CN"/>
        </w:rPr>
        <w:t>}</w:t>
      </w:r>
    </w:p>
    <w:p w14:paraId="04CEA85A" w14:textId="77777777" w:rsidR="00F14C2A" w:rsidRDefault="00F14C2A" w:rsidP="00F14C2A">
      <w:pPr>
        <w:pStyle w:val="PL"/>
        <w:shd w:val="clear" w:color="auto" w:fill="E6E6E6"/>
        <w:tabs>
          <w:tab w:val="left" w:pos="3295"/>
        </w:tabs>
        <w:rPr>
          <w:lang w:eastAsia="zh-CN"/>
        </w:rPr>
      </w:pPr>
    </w:p>
    <w:p w14:paraId="071D3ADF" w14:textId="77777777" w:rsidR="00F14C2A" w:rsidRDefault="00F14C2A" w:rsidP="00F14C2A">
      <w:pPr>
        <w:pStyle w:val="PL"/>
        <w:shd w:val="clear" w:color="auto" w:fill="E6E6E6"/>
        <w:tabs>
          <w:tab w:val="left" w:pos="3295"/>
        </w:tabs>
        <w:rPr>
          <w:lang w:eastAsia="zh-CN"/>
        </w:rPr>
      </w:pPr>
      <w:r>
        <w:rPr>
          <w:lang w:eastAsia="zh-CN"/>
        </w:rPr>
        <w:t>BandParametersDL ::= SEQUENCE {</w:t>
      </w:r>
    </w:p>
    <w:p w14:paraId="07683D01" w14:textId="77777777" w:rsidR="00F14C2A" w:rsidRDefault="00F14C2A" w:rsidP="00F14C2A">
      <w:pPr>
        <w:pStyle w:val="PL"/>
        <w:shd w:val="clear" w:color="auto" w:fill="E6E6E6"/>
        <w:tabs>
          <w:tab w:val="left" w:pos="3295"/>
        </w:tabs>
        <w:rPr>
          <w:lang w:eastAsia="zh-CN"/>
        </w:rPr>
      </w:pPr>
      <w:r>
        <w:rPr>
          <w:lang w:eastAsia="zh-CN"/>
        </w:rPr>
        <w:tab/>
        <w:t>bandNR-dl</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NR-band-info,</w:t>
      </w:r>
    </w:p>
    <w:p w14:paraId="44F9077C" w14:textId="77777777" w:rsidR="00F14C2A" w:rsidRDefault="00F14C2A" w:rsidP="00F14C2A">
      <w:pPr>
        <w:pStyle w:val="PL"/>
        <w:shd w:val="clear" w:color="auto" w:fill="E6E6E6"/>
        <w:tabs>
          <w:tab w:val="left" w:pos="3295"/>
        </w:tabs>
        <w:rPr>
          <w:lang w:eastAsia="zh-CN"/>
        </w:rPr>
      </w:pPr>
      <w:r>
        <w:rPr>
          <w:lang w:eastAsia="zh-CN"/>
        </w:rPr>
        <w:tab/>
        <w:t>ca-BandwidthClassDL</w:t>
      </w:r>
      <w:r>
        <w:rPr>
          <w:lang w:eastAsia="zh-CN"/>
        </w:rPr>
        <w:tab/>
      </w:r>
      <w:r>
        <w:rPr>
          <w:lang w:eastAsia="zh-CN"/>
        </w:rPr>
        <w:tab/>
      </w:r>
      <w:r>
        <w:rPr>
          <w:lang w:eastAsia="zh-CN"/>
        </w:rPr>
        <w:tab/>
      </w:r>
      <w:r>
        <w:rPr>
          <w:lang w:eastAsia="zh-CN"/>
        </w:rPr>
        <w:tab/>
        <w:t>CA-BandwidthClass,</w:t>
      </w:r>
    </w:p>
    <w:p w14:paraId="20A0FBC3" w14:textId="77777777" w:rsidR="00F14C2A" w:rsidRDefault="00F14C2A" w:rsidP="00F14C2A">
      <w:pPr>
        <w:pStyle w:val="PL"/>
        <w:shd w:val="clear" w:color="auto" w:fill="E6E6E6"/>
        <w:tabs>
          <w:tab w:val="left" w:pos="3295"/>
        </w:tabs>
        <w:rPr>
          <w:lang w:eastAsia="zh-CN"/>
        </w:rPr>
      </w:pPr>
      <w:r>
        <w:rPr>
          <w:lang w:eastAsia="zh-CN"/>
        </w:rPr>
        <w:tab/>
        <w:t>intraBandMIMO-CapabilityDL</w:t>
      </w:r>
      <w:r>
        <w:rPr>
          <w:lang w:eastAsia="zh-CN"/>
        </w:rPr>
        <w:tab/>
      </w:r>
      <w:r>
        <w:rPr>
          <w:lang w:eastAsia="zh-CN"/>
        </w:rPr>
        <w:tab/>
        <w:t>SEQUENCE (SIZE (1..carriers)) OF MIMO-Capability</w:t>
      </w:r>
      <w:r>
        <w:rPr>
          <w:lang w:eastAsia="zh-CN"/>
        </w:rPr>
        <w:tab/>
      </w:r>
      <w:r>
        <w:rPr>
          <w:lang w:eastAsia="zh-CN"/>
        </w:rPr>
        <w:tab/>
        <w:t>OPTIONAL</w:t>
      </w:r>
    </w:p>
    <w:p w14:paraId="5AE727E7" w14:textId="77777777" w:rsidR="00F14C2A" w:rsidRDefault="00F14C2A" w:rsidP="00F14C2A">
      <w:pPr>
        <w:pStyle w:val="PL"/>
        <w:shd w:val="clear" w:color="auto" w:fill="E6E6E6"/>
        <w:tabs>
          <w:tab w:val="left" w:pos="3295"/>
        </w:tabs>
        <w:rPr>
          <w:lang w:eastAsia="zh-CN"/>
        </w:rPr>
      </w:pPr>
      <w:r>
        <w:rPr>
          <w:lang w:eastAsia="zh-CN"/>
        </w:rPr>
        <w:tab/>
        <w:t>-- Parameters specific to the DL band</w:t>
      </w:r>
    </w:p>
    <w:p w14:paraId="70F2AE5E" w14:textId="77777777" w:rsidR="00F14C2A" w:rsidRDefault="00F14C2A" w:rsidP="00F14C2A">
      <w:pPr>
        <w:pStyle w:val="PL"/>
        <w:shd w:val="clear" w:color="auto" w:fill="E6E6E6"/>
        <w:tabs>
          <w:tab w:val="left" w:pos="3295"/>
        </w:tabs>
        <w:rPr>
          <w:lang w:eastAsia="zh-CN"/>
        </w:rPr>
      </w:pPr>
      <w:r>
        <w:rPr>
          <w:lang w:eastAsia="zh-CN"/>
        </w:rPr>
        <w:tab/>
      </w:r>
    </w:p>
    <w:p w14:paraId="29184A1B" w14:textId="77777777" w:rsidR="00F14C2A" w:rsidRDefault="00F14C2A" w:rsidP="00F14C2A">
      <w:pPr>
        <w:pStyle w:val="PL"/>
        <w:shd w:val="clear" w:color="auto" w:fill="E6E6E6"/>
        <w:tabs>
          <w:tab w:val="left" w:pos="3295"/>
        </w:tabs>
        <w:rPr>
          <w:lang w:eastAsia="zh-CN"/>
        </w:rPr>
      </w:pPr>
      <w:r>
        <w:rPr>
          <w:lang w:eastAsia="zh-CN"/>
        </w:rPr>
        <w:t>}</w:t>
      </w:r>
    </w:p>
    <w:p w14:paraId="23DFAE53" w14:textId="77777777" w:rsidR="00F14C2A" w:rsidRDefault="00F14C2A" w:rsidP="00F14C2A">
      <w:pPr>
        <w:pStyle w:val="PL"/>
        <w:shd w:val="clear" w:color="auto" w:fill="E6E6E6"/>
        <w:tabs>
          <w:tab w:val="left" w:pos="3295"/>
        </w:tabs>
        <w:rPr>
          <w:lang w:eastAsia="zh-CN"/>
        </w:rPr>
      </w:pPr>
    </w:p>
    <w:p w14:paraId="572F68B0" w14:textId="77777777" w:rsidR="00F14C2A" w:rsidRDefault="00F14C2A" w:rsidP="00F14C2A">
      <w:pPr>
        <w:pStyle w:val="PL"/>
        <w:shd w:val="clear" w:color="auto" w:fill="E6E6E6"/>
        <w:tabs>
          <w:tab w:val="left" w:pos="3295"/>
        </w:tabs>
        <w:rPr>
          <w:lang w:eastAsia="zh-CN"/>
        </w:rPr>
      </w:pPr>
      <w:r w:rsidRPr="00164051">
        <w:rPr>
          <w:lang w:eastAsia="zh-CN"/>
        </w:rPr>
        <w:t>UL-BC-Index ::= INTEGER (1.. maxUL-Combinations)</w:t>
      </w:r>
    </w:p>
    <w:p w14:paraId="50D00D2A" w14:textId="77777777" w:rsidR="00F14C2A" w:rsidRDefault="00F14C2A" w:rsidP="00F14C2A">
      <w:pPr>
        <w:pStyle w:val="PL"/>
        <w:shd w:val="clear" w:color="auto" w:fill="E6E6E6"/>
        <w:tabs>
          <w:tab w:val="left" w:pos="3295"/>
        </w:tabs>
        <w:rPr>
          <w:lang w:eastAsia="zh-CN"/>
        </w:rPr>
      </w:pPr>
    </w:p>
    <w:p w14:paraId="5895ED4E" w14:textId="77777777" w:rsidR="00F14C2A" w:rsidRDefault="00F14C2A" w:rsidP="00F14C2A">
      <w:pPr>
        <w:pStyle w:val="PL"/>
        <w:shd w:val="clear" w:color="auto" w:fill="E6E6E6"/>
        <w:tabs>
          <w:tab w:val="left" w:pos="3295"/>
        </w:tabs>
        <w:rPr>
          <w:lang w:eastAsia="zh-CN"/>
        </w:rPr>
      </w:pPr>
      <w:r>
        <w:rPr>
          <w:lang w:eastAsia="zh-CN"/>
        </w:rPr>
        <w:t>UL-BC-Parameters-with-index ::= SEQUENCE {</w:t>
      </w:r>
    </w:p>
    <w:p w14:paraId="0ABDBC81" w14:textId="77777777" w:rsidR="00F14C2A" w:rsidRDefault="00F14C2A" w:rsidP="00F14C2A">
      <w:pPr>
        <w:pStyle w:val="PL"/>
        <w:shd w:val="clear" w:color="auto" w:fill="E6E6E6"/>
        <w:tabs>
          <w:tab w:val="left" w:pos="3295"/>
        </w:tabs>
        <w:rPr>
          <w:lang w:eastAsia="zh-CN"/>
        </w:rPr>
      </w:pPr>
      <w:r>
        <w:rPr>
          <w:lang w:eastAsia="zh-CN"/>
        </w:rPr>
        <w:tab/>
        <w:t>index-ul</w:t>
      </w:r>
      <w:r>
        <w:rPr>
          <w:lang w:eastAsia="zh-CN"/>
        </w:rPr>
        <w:tab/>
      </w:r>
      <w:r>
        <w:rPr>
          <w:lang w:eastAsia="zh-CN"/>
        </w:rPr>
        <w:tab/>
      </w:r>
      <w:r>
        <w:rPr>
          <w:lang w:eastAsia="zh-CN"/>
        </w:rPr>
        <w:tab/>
      </w:r>
      <w:r>
        <w:rPr>
          <w:lang w:eastAsia="zh-CN"/>
        </w:rPr>
        <w:tab/>
      </w:r>
      <w:r>
        <w:rPr>
          <w:lang w:eastAsia="zh-CN"/>
        </w:rPr>
        <w:tab/>
        <w:t>INTEGER (1..</w:t>
      </w:r>
      <w:r w:rsidRPr="00A775F1">
        <w:rPr>
          <w:lang w:eastAsia="zh-CN"/>
        </w:rPr>
        <w:t xml:space="preserve"> </w:t>
      </w:r>
      <w:r w:rsidRPr="00164051">
        <w:rPr>
          <w:lang w:eastAsia="zh-CN"/>
        </w:rPr>
        <w:t>maxUL-Combinations</w:t>
      </w:r>
      <w:r>
        <w:rPr>
          <w:lang w:eastAsia="zh-CN"/>
        </w:rPr>
        <w:t>),</w:t>
      </w:r>
    </w:p>
    <w:p w14:paraId="2BF55B4F" w14:textId="77777777" w:rsidR="00F14C2A" w:rsidRDefault="00F14C2A" w:rsidP="00F14C2A">
      <w:pPr>
        <w:pStyle w:val="PL"/>
        <w:shd w:val="clear" w:color="auto" w:fill="E6E6E6"/>
        <w:tabs>
          <w:tab w:val="left" w:pos="3295"/>
        </w:tabs>
        <w:rPr>
          <w:lang w:eastAsia="zh-CN"/>
        </w:rPr>
      </w:pPr>
      <w:r>
        <w:rPr>
          <w:lang w:eastAsia="zh-CN"/>
        </w:rPr>
        <w:tab/>
        <w:t>bandCombinationUL</w:t>
      </w:r>
      <w:r>
        <w:rPr>
          <w:lang w:eastAsia="zh-CN"/>
        </w:rPr>
        <w:tab/>
      </w:r>
      <w:r>
        <w:rPr>
          <w:lang w:eastAsia="zh-CN"/>
        </w:rPr>
        <w:tab/>
      </w:r>
      <w:r>
        <w:rPr>
          <w:lang w:eastAsia="zh-CN"/>
        </w:rPr>
        <w:tab/>
      </w:r>
      <w:r>
        <w:rPr>
          <w:lang w:eastAsia="zh-CN"/>
        </w:rPr>
        <w:tab/>
        <w:t>SEQUENCE (SIZE (1..maxSimultaneousBands)) OF BandParametersUL</w:t>
      </w:r>
    </w:p>
    <w:p w14:paraId="7EBCB33F" w14:textId="77777777" w:rsidR="00F14C2A" w:rsidRDefault="00F14C2A" w:rsidP="00F14C2A">
      <w:pPr>
        <w:pStyle w:val="PL"/>
        <w:shd w:val="clear" w:color="auto" w:fill="E6E6E6"/>
        <w:tabs>
          <w:tab w:val="left" w:pos="3295"/>
        </w:tabs>
        <w:rPr>
          <w:lang w:eastAsia="zh-CN"/>
        </w:rPr>
      </w:pPr>
      <w:r>
        <w:rPr>
          <w:lang w:eastAsia="zh-CN"/>
        </w:rPr>
        <w:tab/>
        <w:t>-- Parameters specific to the UL combination</w:t>
      </w:r>
    </w:p>
    <w:p w14:paraId="28357804" w14:textId="77777777" w:rsidR="00F14C2A" w:rsidRDefault="00F14C2A" w:rsidP="00F14C2A">
      <w:pPr>
        <w:pStyle w:val="PL"/>
        <w:shd w:val="clear" w:color="auto" w:fill="E6E6E6"/>
        <w:tabs>
          <w:tab w:val="clear" w:pos="3456"/>
          <w:tab w:val="left" w:pos="3295"/>
        </w:tabs>
        <w:rPr>
          <w:lang w:eastAsia="zh-CN"/>
        </w:rPr>
      </w:pPr>
      <w:r>
        <w:rPr>
          <w:lang w:eastAsia="zh-CN"/>
        </w:rPr>
        <w:t>}</w:t>
      </w:r>
    </w:p>
    <w:p w14:paraId="2649FC4F" w14:textId="77777777" w:rsidR="00F14C2A" w:rsidRDefault="00F14C2A" w:rsidP="00F14C2A">
      <w:pPr>
        <w:pStyle w:val="PL"/>
        <w:shd w:val="clear" w:color="auto" w:fill="E6E6E6"/>
        <w:tabs>
          <w:tab w:val="clear" w:pos="3456"/>
          <w:tab w:val="left" w:pos="3295"/>
        </w:tabs>
        <w:rPr>
          <w:lang w:eastAsia="zh-CN"/>
        </w:rPr>
      </w:pPr>
    </w:p>
    <w:p w14:paraId="7F6127C8" w14:textId="77777777" w:rsidR="00F14C2A" w:rsidRDefault="00F14C2A" w:rsidP="00F14C2A">
      <w:pPr>
        <w:pStyle w:val="PL"/>
        <w:shd w:val="clear" w:color="auto" w:fill="E6E6E6"/>
        <w:tabs>
          <w:tab w:val="left" w:pos="3295"/>
        </w:tabs>
        <w:rPr>
          <w:lang w:eastAsia="zh-CN"/>
        </w:rPr>
      </w:pPr>
      <w:r>
        <w:rPr>
          <w:lang w:eastAsia="zh-CN"/>
        </w:rPr>
        <w:t>BandParametersUL ::= SEQUENCE {</w:t>
      </w:r>
    </w:p>
    <w:p w14:paraId="4D400FA1" w14:textId="77777777" w:rsidR="00F14C2A" w:rsidRDefault="00F14C2A" w:rsidP="00F14C2A">
      <w:pPr>
        <w:pStyle w:val="PL"/>
        <w:shd w:val="clear" w:color="auto" w:fill="E6E6E6"/>
        <w:tabs>
          <w:tab w:val="left" w:pos="3295"/>
        </w:tabs>
        <w:rPr>
          <w:lang w:eastAsia="zh-CN"/>
        </w:rPr>
      </w:pPr>
      <w:r>
        <w:rPr>
          <w:lang w:eastAsia="zh-CN"/>
        </w:rPr>
        <w:tab/>
        <w:t>bandNR-ul</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NR-band-info,</w:t>
      </w:r>
    </w:p>
    <w:p w14:paraId="2DA46397" w14:textId="77777777" w:rsidR="00F14C2A" w:rsidRDefault="00F14C2A" w:rsidP="00F14C2A">
      <w:pPr>
        <w:pStyle w:val="PL"/>
        <w:shd w:val="clear" w:color="auto" w:fill="E6E6E6"/>
        <w:tabs>
          <w:tab w:val="left" w:pos="3295"/>
        </w:tabs>
        <w:rPr>
          <w:lang w:eastAsia="zh-CN"/>
        </w:rPr>
      </w:pPr>
      <w:r>
        <w:rPr>
          <w:lang w:eastAsia="zh-CN"/>
        </w:rPr>
        <w:tab/>
        <w:t>ca-BandwidthClassUL</w:t>
      </w:r>
      <w:r>
        <w:rPr>
          <w:lang w:eastAsia="zh-CN"/>
        </w:rPr>
        <w:tab/>
      </w:r>
      <w:r>
        <w:rPr>
          <w:lang w:eastAsia="zh-CN"/>
        </w:rPr>
        <w:tab/>
      </w:r>
      <w:r>
        <w:rPr>
          <w:lang w:eastAsia="zh-CN"/>
        </w:rPr>
        <w:tab/>
      </w:r>
      <w:r>
        <w:rPr>
          <w:lang w:eastAsia="zh-CN"/>
        </w:rPr>
        <w:tab/>
        <w:t>CA-BandwidthClass,</w:t>
      </w:r>
    </w:p>
    <w:p w14:paraId="168D5201" w14:textId="77777777" w:rsidR="00F14C2A" w:rsidRDefault="00F14C2A" w:rsidP="00F14C2A">
      <w:pPr>
        <w:pStyle w:val="PL"/>
        <w:shd w:val="clear" w:color="auto" w:fill="E6E6E6"/>
        <w:tabs>
          <w:tab w:val="left" w:pos="3295"/>
        </w:tabs>
        <w:rPr>
          <w:lang w:eastAsia="zh-CN"/>
        </w:rPr>
      </w:pPr>
      <w:r>
        <w:rPr>
          <w:lang w:eastAsia="zh-CN"/>
        </w:rPr>
        <w:tab/>
        <w:t>intraBandMIMO-CapabilityUL</w:t>
      </w:r>
      <w:r>
        <w:rPr>
          <w:lang w:eastAsia="zh-CN"/>
        </w:rPr>
        <w:tab/>
      </w:r>
      <w:r>
        <w:rPr>
          <w:lang w:eastAsia="zh-CN"/>
        </w:rPr>
        <w:tab/>
        <w:t>SEQUENCE (SIZE (1..carriers)) OF MIMO-Capability</w:t>
      </w:r>
      <w:r>
        <w:rPr>
          <w:lang w:eastAsia="zh-CN"/>
        </w:rPr>
        <w:tab/>
      </w:r>
      <w:r>
        <w:rPr>
          <w:lang w:eastAsia="zh-CN"/>
        </w:rPr>
        <w:tab/>
        <w:t>OPTIONAL</w:t>
      </w:r>
    </w:p>
    <w:p w14:paraId="468FA20A" w14:textId="77777777" w:rsidR="00F14C2A" w:rsidRDefault="00F14C2A" w:rsidP="00F14C2A">
      <w:pPr>
        <w:pStyle w:val="PL"/>
        <w:shd w:val="clear" w:color="auto" w:fill="E6E6E6"/>
        <w:tabs>
          <w:tab w:val="left" w:pos="3295"/>
        </w:tabs>
        <w:rPr>
          <w:lang w:eastAsia="zh-CN"/>
        </w:rPr>
      </w:pPr>
      <w:r>
        <w:rPr>
          <w:lang w:eastAsia="zh-CN"/>
        </w:rPr>
        <w:tab/>
        <w:t>-- Parameters specific to the UL band</w:t>
      </w:r>
    </w:p>
    <w:p w14:paraId="0F4843E2" w14:textId="77777777" w:rsidR="00F14C2A" w:rsidRDefault="00F14C2A" w:rsidP="00F14C2A">
      <w:pPr>
        <w:pStyle w:val="PL"/>
        <w:shd w:val="clear" w:color="auto" w:fill="E6E6E6"/>
        <w:tabs>
          <w:tab w:val="left" w:pos="3295"/>
        </w:tabs>
        <w:rPr>
          <w:lang w:eastAsia="zh-CN"/>
        </w:rPr>
      </w:pPr>
      <w:r>
        <w:rPr>
          <w:lang w:eastAsia="zh-CN"/>
        </w:rPr>
        <w:tab/>
        <w:t>-- multiple timing advance</w:t>
      </w:r>
    </w:p>
    <w:p w14:paraId="6260FE4E" w14:textId="77777777" w:rsidR="00F14C2A" w:rsidRDefault="00F14C2A" w:rsidP="00F14C2A">
      <w:pPr>
        <w:pStyle w:val="PL"/>
        <w:shd w:val="clear" w:color="auto" w:fill="E6E6E6"/>
        <w:tabs>
          <w:tab w:val="left" w:pos="3295"/>
        </w:tabs>
        <w:rPr>
          <w:lang w:eastAsia="zh-CN"/>
        </w:rPr>
      </w:pPr>
      <w:r>
        <w:rPr>
          <w:lang w:eastAsia="zh-CN"/>
        </w:rPr>
        <w:tab/>
        <w:t>-- simultaneous Tx/Rx support for this UL band</w:t>
      </w:r>
    </w:p>
    <w:p w14:paraId="3E08E1EF" w14:textId="77777777" w:rsidR="00F14C2A" w:rsidRDefault="00F14C2A" w:rsidP="00F14C2A">
      <w:pPr>
        <w:pStyle w:val="PL"/>
        <w:shd w:val="clear" w:color="auto" w:fill="E6E6E6"/>
        <w:tabs>
          <w:tab w:val="left" w:pos="3295"/>
        </w:tabs>
        <w:rPr>
          <w:lang w:eastAsia="zh-CN"/>
        </w:rPr>
      </w:pPr>
      <w:r>
        <w:rPr>
          <w:lang w:eastAsia="zh-CN"/>
        </w:rPr>
        <w:t>}</w:t>
      </w:r>
    </w:p>
    <w:p w14:paraId="3FD9D5FF" w14:textId="77777777" w:rsidR="008B227C" w:rsidRDefault="008B227C" w:rsidP="008B227C"/>
    <w:p w14:paraId="739C5734" w14:textId="1EADCE9B" w:rsidR="00F14C2A" w:rsidRDefault="00F14C2A" w:rsidP="00F60E1D">
      <w:pPr>
        <w:pStyle w:val="Heading3"/>
      </w:pPr>
      <w:r>
        <w:t>Option 3</w:t>
      </w:r>
    </w:p>
    <w:p w14:paraId="1D13CABF" w14:textId="77777777" w:rsidR="00F14C2A" w:rsidRDefault="00F14C2A" w:rsidP="00F14C2A">
      <w:pPr>
        <w:pStyle w:val="PL"/>
        <w:shd w:val="clear" w:color="auto" w:fill="E6E6E6"/>
        <w:tabs>
          <w:tab w:val="left" w:pos="3295"/>
        </w:tabs>
        <w:rPr>
          <w:lang w:eastAsia="zh-CN"/>
        </w:rPr>
      </w:pPr>
      <w:r>
        <w:rPr>
          <w:lang w:eastAsia="zh-CN"/>
        </w:rPr>
        <w:t>BandCombinationParameters-UL-DL-Index-r15 ::= SEQUENCE {</w:t>
      </w:r>
    </w:p>
    <w:p w14:paraId="1B55D5E9" w14:textId="77777777" w:rsidR="00F14C2A" w:rsidRDefault="00F14C2A" w:rsidP="00F14C2A">
      <w:pPr>
        <w:pStyle w:val="PL"/>
        <w:shd w:val="clear" w:color="auto" w:fill="E6E6E6"/>
        <w:tabs>
          <w:tab w:val="left" w:pos="3295"/>
        </w:tabs>
        <w:rPr>
          <w:lang w:eastAsia="zh-CN"/>
        </w:rPr>
      </w:pPr>
      <w:r>
        <w:rPr>
          <w:lang w:eastAsia="zh-CN"/>
        </w:rPr>
        <w:tab/>
        <w:t>dl-BC-index DL-BC-Index,</w:t>
      </w:r>
    </w:p>
    <w:p w14:paraId="46FBFAED" w14:textId="77777777" w:rsidR="00F14C2A" w:rsidRDefault="00F14C2A" w:rsidP="00F14C2A">
      <w:pPr>
        <w:pStyle w:val="PL"/>
        <w:shd w:val="clear" w:color="auto" w:fill="E6E6E6"/>
        <w:tabs>
          <w:tab w:val="left" w:pos="3295"/>
        </w:tabs>
        <w:rPr>
          <w:lang w:eastAsia="zh-CN"/>
        </w:rPr>
      </w:pPr>
      <w:r>
        <w:rPr>
          <w:lang w:eastAsia="zh-CN"/>
        </w:rPr>
        <w:tab/>
      </w:r>
      <w:r w:rsidRPr="00164051">
        <w:rPr>
          <w:lang w:eastAsia="zh-CN"/>
        </w:rPr>
        <w:t>ul-BC-list</w:t>
      </w:r>
      <w:r w:rsidRPr="00164051">
        <w:rPr>
          <w:lang w:eastAsia="zh-CN"/>
        </w:rPr>
        <w:tab/>
        <w:t>SEQUENCE (SIZE (1..maxUL-Combinations)) OF UL-BC-Index,</w:t>
      </w:r>
    </w:p>
    <w:p w14:paraId="4BD6212D" w14:textId="77777777" w:rsidR="00F14C2A" w:rsidRDefault="00F14C2A" w:rsidP="00F14C2A">
      <w:pPr>
        <w:pStyle w:val="PL"/>
        <w:shd w:val="clear" w:color="auto" w:fill="E6E6E6"/>
        <w:tabs>
          <w:tab w:val="left" w:pos="3295"/>
        </w:tabs>
        <w:rPr>
          <w:lang w:eastAsia="zh-CN"/>
        </w:rPr>
      </w:pPr>
    </w:p>
    <w:p w14:paraId="70C39555" w14:textId="77777777" w:rsidR="00F14C2A" w:rsidRDefault="00F14C2A" w:rsidP="00F14C2A">
      <w:pPr>
        <w:pStyle w:val="PL"/>
        <w:shd w:val="clear" w:color="auto" w:fill="E6E6E6"/>
        <w:tabs>
          <w:tab w:val="left" w:pos="3295"/>
        </w:tabs>
        <w:rPr>
          <w:lang w:eastAsia="zh-CN"/>
        </w:rPr>
      </w:pPr>
      <w:r>
        <w:rPr>
          <w:lang w:eastAsia="zh-CN"/>
        </w:rPr>
        <w:tab/>
        <w:t>-- Parameters common to DL and UL here</w:t>
      </w:r>
    </w:p>
    <w:p w14:paraId="1A44E3DA" w14:textId="77777777" w:rsidR="00F14C2A" w:rsidRDefault="00F14C2A" w:rsidP="00F14C2A">
      <w:pPr>
        <w:pStyle w:val="PL"/>
        <w:shd w:val="clear" w:color="auto" w:fill="E6E6E6"/>
        <w:tabs>
          <w:tab w:val="left" w:pos="3295"/>
        </w:tabs>
        <w:rPr>
          <w:lang w:eastAsia="zh-CN"/>
        </w:rPr>
      </w:pPr>
      <w:r>
        <w:rPr>
          <w:lang w:eastAsia="zh-CN"/>
        </w:rPr>
        <w:t>}</w:t>
      </w:r>
    </w:p>
    <w:p w14:paraId="5FE5F357" w14:textId="77777777" w:rsidR="00F14C2A" w:rsidRDefault="00F14C2A" w:rsidP="00F14C2A">
      <w:pPr>
        <w:pStyle w:val="PL"/>
        <w:shd w:val="clear" w:color="auto" w:fill="E6E6E6"/>
        <w:tabs>
          <w:tab w:val="left" w:pos="3295"/>
        </w:tabs>
        <w:rPr>
          <w:lang w:eastAsia="zh-CN"/>
        </w:rPr>
      </w:pPr>
    </w:p>
    <w:p w14:paraId="13B545F2" w14:textId="77777777" w:rsidR="00F14C2A" w:rsidRDefault="00F14C2A" w:rsidP="00F14C2A">
      <w:pPr>
        <w:pStyle w:val="PL"/>
        <w:shd w:val="clear" w:color="auto" w:fill="E6E6E6"/>
        <w:tabs>
          <w:tab w:val="left" w:pos="3295"/>
        </w:tabs>
        <w:rPr>
          <w:lang w:eastAsia="zh-CN"/>
        </w:rPr>
      </w:pPr>
      <w:r>
        <w:rPr>
          <w:lang w:eastAsia="zh-CN"/>
        </w:rPr>
        <w:t>BandParametersDL ::= SEQUENCE {</w:t>
      </w:r>
    </w:p>
    <w:p w14:paraId="2C4919A0" w14:textId="77777777" w:rsidR="00F14C2A" w:rsidRDefault="00F14C2A" w:rsidP="00F14C2A">
      <w:pPr>
        <w:pStyle w:val="PL"/>
        <w:shd w:val="clear" w:color="auto" w:fill="E6E6E6"/>
        <w:tabs>
          <w:tab w:val="left" w:pos="3295"/>
        </w:tabs>
        <w:rPr>
          <w:lang w:eastAsia="zh-CN"/>
        </w:rPr>
      </w:pPr>
      <w:r>
        <w:rPr>
          <w:lang w:eastAsia="zh-CN"/>
        </w:rPr>
        <w:tab/>
        <w:t>bandNR-dl</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NR-band-info,</w:t>
      </w:r>
    </w:p>
    <w:p w14:paraId="0B68D842" w14:textId="77777777" w:rsidR="00F14C2A" w:rsidRDefault="00F14C2A" w:rsidP="00F14C2A">
      <w:pPr>
        <w:pStyle w:val="PL"/>
        <w:shd w:val="clear" w:color="auto" w:fill="E6E6E6"/>
        <w:tabs>
          <w:tab w:val="left" w:pos="3295"/>
        </w:tabs>
        <w:rPr>
          <w:lang w:eastAsia="zh-CN"/>
        </w:rPr>
      </w:pPr>
      <w:r>
        <w:rPr>
          <w:lang w:eastAsia="zh-CN"/>
        </w:rPr>
        <w:tab/>
        <w:t>ca-BandwidthClassDL</w:t>
      </w:r>
      <w:r>
        <w:rPr>
          <w:lang w:eastAsia="zh-CN"/>
        </w:rPr>
        <w:tab/>
      </w:r>
      <w:r>
        <w:rPr>
          <w:lang w:eastAsia="zh-CN"/>
        </w:rPr>
        <w:tab/>
      </w:r>
      <w:r>
        <w:rPr>
          <w:lang w:eastAsia="zh-CN"/>
        </w:rPr>
        <w:tab/>
      </w:r>
      <w:r>
        <w:rPr>
          <w:lang w:eastAsia="zh-CN"/>
        </w:rPr>
        <w:tab/>
        <w:t>CA-BandwidthClass,</w:t>
      </w:r>
    </w:p>
    <w:p w14:paraId="503D1A3E" w14:textId="77777777" w:rsidR="00F14C2A" w:rsidRDefault="00F14C2A" w:rsidP="00F14C2A">
      <w:pPr>
        <w:pStyle w:val="PL"/>
        <w:shd w:val="clear" w:color="auto" w:fill="E6E6E6"/>
        <w:tabs>
          <w:tab w:val="left" w:pos="3295"/>
        </w:tabs>
        <w:rPr>
          <w:lang w:eastAsia="zh-CN"/>
        </w:rPr>
      </w:pPr>
      <w:r>
        <w:rPr>
          <w:lang w:eastAsia="zh-CN"/>
        </w:rPr>
        <w:tab/>
        <w:t>intraBandMIMO-CapabilityDL</w:t>
      </w:r>
      <w:r>
        <w:rPr>
          <w:lang w:eastAsia="zh-CN"/>
        </w:rPr>
        <w:tab/>
      </w:r>
      <w:r>
        <w:rPr>
          <w:lang w:eastAsia="zh-CN"/>
        </w:rPr>
        <w:tab/>
        <w:t>SEQUENCE (SIZE (1..carriers)) OF MIMO-Capability</w:t>
      </w:r>
      <w:r>
        <w:rPr>
          <w:lang w:eastAsia="zh-CN"/>
        </w:rPr>
        <w:tab/>
      </w:r>
      <w:r>
        <w:rPr>
          <w:lang w:eastAsia="zh-CN"/>
        </w:rPr>
        <w:tab/>
        <w:t>OPTIONAL</w:t>
      </w:r>
    </w:p>
    <w:p w14:paraId="53249430" w14:textId="77777777" w:rsidR="00F14C2A" w:rsidRDefault="00F14C2A" w:rsidP="00F14C2A">
      <w:pPr>
        <w:pStyle w:val="PL"/>
        <w:shd w:val="clear" w:color="auto" w:fill="E6E6E6"/>
        <w:tabs>
          <w:tab w:val="left" w:pos="3295"/>
        </w:tabs>
        <w:rPr>
          <w:lang w:eastAsia="zh-CN"/>
        </w:rPr>
      </w:pPr>
      <w:r>
        <w:rPr>
          <w:lang w:eastAsia="zh-CN"/>
        </w:rPr>
        <w:tab/>
        <w:t>-- Parameters specific to the DL band</w:t>
      </w:r>
    </w:p>
    <w:p w14:paraId="3D55E335" w14:textId="77777777" w:rsidR="00F14C2A" w:rsidRDefault="00F14C2A" w:rsidP="00F14C2A">
      <w:pPr>
        <w:pStyle w:val="PL"/>
        <w:shd w:val="clear" w:color="auto" w:fill="E6E6E6"/>
        <w:tabs>
          <w:tab w:val="left" w:pos="3295"/>
        </w:tabs>
        <w:rPr>
          <w:lang w:eastAsia="zh-CN"/>
        </w:rPr>
      </w:pPr>
      <w:r>
        <w:rPr>
          <w:lang w:eastAsia="zh-CN"/>
        </w:rPr>
        <w:tab/>
      </w:r>
    </w:p>
    <w:p w14:paraId="22FA4611" w14:textId="77777777" w:rsidR="00F14C2A" w:rsidRDefault="00F14C2A" w:rsidP="00F14C2A">
      <w:pPr>
        <w:pStyle w:val="PL"/>
        <w:shd w:val="clear" w:color="auto" w:fill="E6E6E6"/>
        <w:tabs>
          <w:tab w:val="left" w:pos="3295"/>
        </w:tabs>
        <w:rPr>
          <w:lang w:eastAsia="zh-CN"/>
        </w:rPr>
      </w:pPr>
      <w:r>
        <w:rPr>
          <w:lang w:eastAsia="zh-CN"/>
        </w:rPr>
        <w:t>}</w:t>
      </w:r>
    </w:p>
    <w:p w14:paraId="765EBD89" w14:textId="77777777" w:rsidR="00F14C2A" w:rsidRDefault="00F14C2A" w:rsidP="00F14C2A">
      <w:pPr>
        <w:pStyle w:val="PL"/>
        <w:shd w:val="clear" w:color="auto" w:fill="E6E6E6"/>
        <w:tabs>
          <w:tab w:val="left" w:pos="3295"/>
        </w:tabs>
        <w:rPr>
          <w:lang w:eastAsia="zh-CN"/>
        </w:rPr>
      </w:pPr>
    </w:p>
    <w:p w14:paraId="2B9A15ED" w14:textId="77777777" w:rsidR="00F14C2A" w:rsidRDefault="00F14C2A" w:rsidP="00F14C2A">
      <w:pPr>
        <w:pStyle w:val="PL"/>
        <w:shd w:val="clear" w:color="auto" w:fill="E6E6E6"/>
        <w:tabs>
          <w:tab w:val="left" w:pos="3295"/>
        </w:tabs>
        <w:rPr>
          <w:lang w:eastAsia="zh-CN"/>
        </w:rPr>
      </w:pPr>
      <w:r>
        <w:rPr>
          <w:lang w:eastAsia="zh-CN"/>
        </w:rPr>
        <w:t>DL-BC-Parameters-with-index ::= SEQUENCE {</w:t>
      </w:r>
    </w:p>
    <w:p w14:paraId="5147E0F7" w14:textId="77777777" w:rsidR="00F14C2A" w:rsidRDefault="00F14C2A" w:rsidP="00F14C2A">
      <w:pPr>
        <w:pStyle w:val="PL"/>
        <w:shd w:val="clear" w:color="auto" w:fill="E6E6E6"/>
        <w:tabs>
          <w:tab w:val="left" w:pos="3295"/>
        </w:tabs>
        <w:rPr>
          <w:lang w:eastAsia="zh-CN"/>
        </w:rPr>
      </w:pPr>
      <w:r>
        <w:rPr>
          <w:lang w:eastAsia="zh-CN"/>
        </w:rPr>
        <w:tab/>
        <w:t>index-dl</w:t>
      </w:r>
      <w:r>
        <w:rPr>
          <w:lang w:eastAsia="zh-CN"/>
        </w:rPr>
        <w:tab/>
      </w:r>
      <w:r>
        <w:rPr>
          <w:lang w:eastAsia="zh-CN"/>
        </w:rPr>
        <w:tab/>
      </w:r>
      <w:r>
        <w:rPr>
          <w:lang w:eastAsia="zh-CN"/>
        </w:rPr>
        <w:tab/>
      </w:r>
      <w:r>
        <w:rPr>
          <w:lang w:eastAsia="zh-CN"/>
        </w:rPr>
        <w:tab/>
      </w:r>
      <w:r>
        <w:rPr>
          <w:lang w:eastAsia="zh-CN"/>
        </w:rPr>
        <w:tab/>
        <w:t>INTEGER (1..</w:t>
      </w:r>
      <w:r w:rsidRPr="00A775F1">
        <w:rPr>
          <w:lang w:eastAsia="zh-CN"/>
        </w:rPr>
        <w:t xml:space="preserve"> </w:t>
      </w:r>
      <w:r>
        <w:rPr>
          <w:lang w:eastAsia="zh-CN"/>
        </w:rPr>
        <w:t>maxD</w:t>
      </w:r>
      <w:r w:rsidRPr="00164051">
        <w:rPr>
          <w:lang w:eastAsia="zh-CN"/>
        </w:rPr>
        <w:t>L-Combinations</w:t>
      </w:r>
      <w:r>
        <w:rPr>
          <w:lang w:eastAsia="zh-CN"/>
        </w:rPr>
        <w:t>),</w:t>
      </w:r>
    </w:p>
    <w:p w14:paraId="4D8E4297" w14:textId="77777777" w:rsidR="00F14C2A" w:rsidRDefault="00F14C2A" w:rsidP="00F14C2A">
      <w:pPr>
        <w:pStyle w:val="PL"/>
        <w:shd w:val="clear" w:color="auto" w:fill="E6E6E6"/>
        <w:tabs>
          <w:tab w:val="left" w:pos="3295"/>
        </w:tabs>
        <w:rPr>
          <w:lang w:eastAsia="zh-CN"/>
        </w:rPr>
      </w:pPr>
      <w:r>
        <w:rPr>
          <w:lang w:eastAsia="zh-CN"/>
        </w:rPr>
        <w:tab/>
        <w:t>bandCombinationDL</w:t>
      </w:r>
      <w:r>
        <w:rPr>
          <w:lang w:eastAsia="zh-CN"/>
        </w:rPr>
        <w:tab/>
      </w:r>
      <w:r>
        <w:rPr>
          <w:lang w:eastAsia="zh-CN"/>
        </w:rPr>
        <w:tab/>
      </w:r>
      <w:r>
        <w:rPr>
          <w:lang w:eastAsia="zh-CN"/>
        </w:rPr>
        <w:tab/>
      </w:r>
      <w:r>
        <w:rPr>
          <w:lang w:eastAsia="zh-CN"/>
        </w:rPr>
        <w:tab/>
        <w:t>SEQUENCE (SIZE (1..maxSimultaneousBands)) OF BandParametersDL</w:t>
      </w:r>
    </w:p>
    <w:p w14:paraId="659D730B" w14:textId="77777777" w:rsidR="00F14C2A" w:rsidRDefault="00F14C2A" w:rsidP="00F14C2A">
      <w:pPr>
        <w:pStyle w:val="PL"/>
        <w:shd w:val="clear" w:color="auto" w:fill="E6E6E6"/>
        <w:tabs>
          <w:tab w:val="left" w:pos="3295"/>
        </w:tabs>
        <w:rPr>
          <w:lang w:eastAsia="zh-CN"/>
        </w:rPr>
      </w:pPr>
      <w:r>
        <w:rPr>
          <w:lang w:eastAsia="zh-CN"/>
        </w:rPr>
        <w:tab/>
        <w:t>-- Parameters specific to the DL combination</w:t>
      </w:r>
    </w:p>
    <w:p w14:paraId="6453652E" w14:textId="77777777" w:rsidR="00F14C2A" w:rsidRDefault="00F14C2A" w:rsidP="00F14C2A">
      <w:pPr>
        <w:pStyle w:val="PL"/>
        <w:shd w:val="clear" w:color="auto" w:fill="E6E6E6"/>
        <w:tabs>
          <w:tab w:val="clear" w:pos="3456"/>
          <w:tab w:val="left" w:pos="3295"/>
        </w:tabs>
        <w:rPr>
          <w:lang w:eastAsia="zh-CN"/>
        </w:rPr>
      </w:pPr>
      <w:r>
        <w:rPr>
          <w:lang w:eastAsia="zh-CN"/>
        </w:rPr>
        <w:t>}</w:t>
      </w:r>
    </w:p>
    <w:p w14:paraId="6E5D7D09" w14:textId="77777777" w:rsidR="00F14C2A" w:rsidRDefault="00F14C2A" w:rsidP="00F14C2A">
      <w:pPr>
        <w:pStyle w:val="PL"/>
        <w:shd w:val="clear" w:color="auto" w:fill="E6E6E6"/>
        <w:tabs>
          <w:tab w:val="left" w:pos="3295"/>
        </w:tabs>
        <w:rPr>
          <w:lang w:eastAsia="zh-CN"/>
        </w:rPr>
      </w:pPr>
    </w:p>
    <w:p w14:paraId="1392AE9E" w14:textId="77777777" w:rsidR="00F14C2A" w:rsidRDefault="00F14C2A" w:rsidP="00F14C2A">
      <w:pPr>
        <w:pStyle w:val="PL"/>
        <w:shd w:val="clear" w:color="auto" w:fill="E6E6E6"/>
        <w:tabs>
          <w:tab w:val="left" w:pos="3295"/>
        </w:tabs>
        <w:rPr>
          <w:lang w:eastAsia="zh-CN"/>
        </w:rPr>
      </w:pPr>
      <w:r>
        <w:rPr>
          <w:lang w:eastAsia="zh-CN"/>
        </w:rPr>
        <w:t>D</w:t>
      </w:r>
      <w:r w:rsidRPr="00164051">
        <w:rPr>
          <w:lang w:eastAsia="zh-CN"/>
        </w:rPr>
        <w:t>L-BC-Index ::= INTEGER (1.. max</w:t>
      </w:r>
      <w:r>
        <w:rPr>
          <w:lang w:eastAsia="zh-CN"/>
        </w:rPr>
        <w:t>D</w:t>
      </w:r>
      <w:r w:rsidRPr="00164051">
        <w:rPr>
          <w:lang w:eastAsia="zh-CN"/>
        </w:rPr>
        <w:t>L-Combinations)</w:t>
      </w:r>
    </w:p>
    <w:p w14:paraId="7D41B00C" w14:textId="77777777" w:rsidR="00F14C2A" w:rsidRDefault="00F14C2A" w:rsidP="00F14C2A">
      <w:pPr>
        <w:pStyle w:val="PL"/>
        <w:shd w:val="clear" w:color="auto" w:fill="E6E6E6"/>
        <w:tabs>
          <w:tab w:val="left" w:pos="3295"/>
        </w:tabs>
        <w:rPr>
          <w:lang w:eastAsia="zh-CN"/>
        </w:rPr>
      </w:pPr>
      <w:r w:rsidRPr="00164051">
        <w:rPr>
          <w:lang w:eastAsia="zh-CN"/>
        </w:rPr>
        <w:t>UL-BC-Index ::= INTEGER (1.. maxUL-Combinations)</w:t>
      </w:r>
    </w:p>
    <w:p w14:paraId="5C0BB598" w14:textId="77777777" w:rsidR="00F14C2A" w:rsidRDefault="00F14C2A" w:rsidP="00F14C2A">
      <w:pPr>
        <w:pStyle w:val="PL"/>
        <w:shd w:val="clear" w:color="auto" w:fill="E6E6E6"/>
        <w:tabs>
          <w:tab w:val="left" w:pos="3295"/>
        </w:tabs>
        <w:rPr>
          <w:lang w:eastAsia="zh-CN"/>
        </w:rPr>
      </w:pPr>
    </w:p>
    <w:p w14:paraId="48425E29" w14:textId="77777777" w:rsidR="00F14C2A" w:rsidRDefault="00F14C2A" w:rsidP="00F14C2A">
      <w:pPr>
        <w:pStyle w:val="PL"/>
        <w:shd w:val="clear" w:color="auto" w:fill="E6E6E6"/>
        <w:tabs>
          <w:tab w:val="left" w:pos="3295"/>
        </w:tabs>
        <w:rPr>
          <w:lang w:eastAsia="zh-CN"/>
        </w:rPr>
      </w:pPr>
      <w:r>
        <w:rPr>
          <w:lang w:eastAsia="zh-CN"/>
        </w:rPr>
        <w:t>UL-BC-Parameters-with-index ::= SEQUENCE {</w:t>
      </w:r>
    </w:p>
    <w:p w14:paraId="352331D9" w14:textId="77777777" w:rsidR="00F14C2A" w:rsidRDefault="00F14C2A" w:rsidP="00F14C2A">
      <w:pPr>
        <w:pStyle w:val="PL"/>
        <w:shd w:val="clear" w:color="auto" w:fill="E6E6E6"/>
        <w:tabs>
          <w:tab w:val="left" w:pos="3295"/>
        </w:tabs>
        <w:rPr>
          <w:lang w:eastAsia="zh-CN"/>
        </w:rPr>
      </w:pPr>
      <w:r>
        <w:rPr>
          <w:lang w:eastAsia="zh-CN"/>
        </w:rPr>
        <w:tab/>
        <w:t>index-ul</w:t>
      </w:r>
      <w:r>
        <w:rPr>
          <w:lang w:eastAsia="zh-CN"/>
        </w:rPr>
        <w:tab/>
      </w:r>
      <w:r>
        <w:rPr>
          <w:lang w:eastAsia="zh-CN"/>
        </w:rPr>
        <w:tab/>
      </w:r>
      <w:r>
        <w:rPr>
          <w:lang w:eastAsia="zh-CN"/>
        </w:rPr>
        <w:tab/>
      </w:r>
      <w:r>
        <w:rPr>
          <w:lang w:eastAsia="zh-CN"/>
        </w:rPr>
        <w:tab/>
      </w:r>
      <w:r>
        <w:rPr>
          <w:lang w:eastAsia="zh-CN"/>
        </w:rPr>
        <w:tab/>
        <w:t>INTEGER (1..</w:t>
      </w:r>
      <w:r w:rsidRPr="00A775F1">
        <w:rPr>
          <w:lang w:eastAsia="zh-CN"/>
        </w:rPr>
        <w:t xml:space="preserve"> </w:t>
      </w:r>
      <w:r w:rsidRPr="00164051">
        <w:rPr>
          <w:lang w:eastAsia="zh-CN"/>
        </w:rPr>
        <w:t>maxUL-Combinations</w:t>
      </w:r>
      <w:r>
        <w:rPr>
          <w:lang w:eastAsia="zh-CN"/>
        </w:rPr>
        <w:t>),</w:t>
      </w:r>
    </w:p>
    <w:p w14:paraId="223C1B57" w14:textId="77777777" w:rsidR="00F14C2A" w:rsidRDefault="00F14C2A" w:rsidP="00F14C2A">
      <w:pPr>
        <w:pStyle w:val="PL"/>
        <w:shd w:val="clear" w:color="auto" w:fill="E6E6E6"/>
        <w:tabs>
          <w:tab w:val="left" w:pos="3295"/>
        </w:tabs>
        <w:rPr>
          <w:lang w:eastAsia="zh-CN"/>
        </w:rPr>
      </w:pPr>
      <w:r>
        <w:rPr>
          <w:lang w:eastAsia="zh-CN"/>
        </w:rPr>
        <w:tab/>
        <w:t>bandCombinationUL</w:t>
      </w:r>
      <w:r>
        <w:rPr>
          <w:lang w:eastAsia="zh-CN"/>
        </w:rPr>
        <w:tab/>
      </w:r>
      <w:r>
        <w:rPr>
          <w:lang w:eastAsia="zh-CN"/>
        </w:rPr>
        <w:tab/>
      </w:r>
      <w:r>
        <w:rPr>
          <w:lang w:eastAsia="zh-CN"/>
        </w:rPr>
        <w:tab/>
      </w:r>
      <w:r>
        <w:rPr>
          <w:lang w:eastAsia="zh-CN"/>
        </w:rPr>
        <w:tab/>
        <w:t>SEQUENCE (SIZE (1..maxSimultaneousBands)) OF BandParametersUL</w:t>
      </w:r>
    </w:p>
    <w:p w14:paraId="76F19359" w14:textId="77777777" w:rsidR="00F14C2A" w:rsidRDefault="00F14C2A" w:rsidP="00F14C2A">
      <w:pPr>
        <w:pStyle w:val="PL"/>
        <w:shd w:val="clear" w:color="auto" w:fill="E6E6E6"/>
        <w:tabs>
          <w:tab w:val="left" w:pos="3295"/>
        </w:tabs>
        <w:rPr>
          <w:lang w:eastAsia="zh-CN"/>
        </w:rPr>
      </w:pPr>
      <w:r>
        <w:rPr>
          <w:lang w:eastAsia="zh-CN"/>
        </w:rPr>
        <w:tab/>
        <w:t>-- Parameters specific to the UL combination</w:t>
      </w:r>
    </w:p>
    <w:p w14:paraId="2CAEA6C2" w14:textId="77777777" w:rsidR="00F14C2A" w:rsidRDefault="00F14C2A" w:rsidP="00F14C2A">
      <w:pPr>
        <w:pStyle w:val="PL"/>
        <w:shd w:val="clear" w:color="auto" w:fill="E6E6E6"/>
        <w:tabs>
          <w:tab w:val="clear" w:pos="3456"/>
          <w:tab w:val="left" w:pos="3295"/>
        </w:tabs>
        <w:rPr>
          <w:lang w:eastAsia="zh-CN"/>
        </w:rPr>
      </w:pPr>
      <w:r>
        <w:rPr>
          <w:lang w:eastAsia="zh-CN"/>
        </w:rPr>
        <w:t>}</w:t>
      </w:r>
    </w:p>
    <w:p w14:paraId="434029D5" w14:textId="77777777" w:rsidR="00F14C2A" w:rsidRDefault="00F14C2A" w:rsidP="00F14C2A">
      <w:pPr>
        <w:pStyle w:val="PL"/>
        <w:shd w:val="clear" w:color="auto" w:fill="E6E6E6"/>
        <w:tabs>
          <w:tab w:val="clear" w:pos="3456"/>
          <w:tab w:val="left" w:pos="3295"/>
        </w:tabs>
        <w:rPr>
          <w:lang w:eastAsia="zh-CN"/>
        </w:rPr>
      </w:pPr>
    </w:p>
    <w:p w14:paraId="0F91A38D" w14:textId="77777777" w:rsidR="00F14C2A" w:rsidRDefault="00F14C2A" w:rsidP="00F14C2A">
      <w:pPr>
        <w:pStyle w:val="PL"/>
        <w:shd w:val="clear" w:color="auto" w:fill="E6E6E6"/>
        <w:tabs>
          <w:tab w:val="left" w:pos="3295"/>
        </w:tabs>
        <w:rPr>
          <w:lang w:eastAsia="zh-CN"/>
        </w:rPr>
      </w:pPr>
      <w:r>
        <w:rPr>
          <w:lang w:eastAsia="zh-CN"/>
        </w:rPr>
        <w:t>BandParametersUL ::= SEQUENCE {</w:t>
      </w:r>
    </w:p>
    <w:p w14:paraId="613C2386" w14:textId="77777777" w:rsidR="00F14C2A" w:rsidRDefault="00F14C2A" w:rsidP="00F14C2A">
      <w:pPr>
        <w:pStyle w:val="PL"/>
        <w:shd w:val="clear" w:color="auto" w:fill="E6E6E6"/>
        <w:tabs>
          <w:tab w:val="left" w:pos="3295"/>
        </w:tabs>
        <w:rPr>
          <w:lang w:eastAsia="zh-CN"/>
        </w:rPr>
      </w:pPr>
      <w:r>
        <w:rPr>
          <w:lang w:eastAsia="zh-CN"/>
        </w:rPr>
        <w:tab/>
        <w:t>bandNR-ul</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NR-band-info,</w:t>
      </w:r>
    </w:p>
    <w:p w14:paraId="5B2BBA92" w14:textId="77777777" w:rsidR="00F14C2A" w:rsidRDefault="00F14C2A" w:rsidP="00F14C2A">
      <w:pPr>
        <w:pStyle w:val="PL"/>
        <w:shd w:val="clear" w:color="auto" w:fill="E6E6E6"/>
        <w:tabs>
          <w:tab w:val="left" w:pos="3295"/>
        </w:tabs>
        <w:rPr>
          <w:lang w:eastAsia="zh-CN"/>
        </w:rPr>
      </w:pPr>
      <w:r>
        <w:rPr>
          <w:lang w:eastAsia="zh-CN"/>
        </w:rPr>
        <w:tab/>
        <w:t>ca-BandwidthClassUL</w:t>
      </w:r>
      <w:r>
        <w:rPr>
          <w:lang w:eastAsia="zh-CN"/>
        </w:rPr>
        <w:tab/>
      </w:r>
      <w:r>
        <w:rPr>
          <w:lang w:eastAsia="zh-CN"/>
        </w:rPr>
        <w:tab/>
      </w:r>
      <w:r>
        <w:rPr>
          <w:lang w:eastAsia="zh-CN"/>
        </w:rPr>
        <w:tab/>
      </w:r>
      <w:r>
        <w:rPr>
          <w:lang w:eastAsia="zh-CN"/>
        </w:rPr>
        <w:tab/>
        <w:t>CA-BandwidthClass,</w:t>
      </w:r>
    </w:p>
    <w:p w14:paraId="37A16CA6" w14:textId="77777777" w:rsidR="00F14C2A" w:rsidRDefault="00F14C2A" w:rsidP="00F14C2A">
      <w:pPr>
        <w:pStyle w:val="PL"/>
        <w:shd w:val="clear" w:color="auto" w:fill="E6E6E6"/>
        <w:tabs>
          <w:tab w:val="left" w:pos="3295"/>
        </w:tabs>
        <w:rPr>
          <w:lang w:eastAsia="zh-CN"/>
        </w:rPr>
      </w:pPr>
      <w:r>
        <w:rPr>
          <w:lang w:eastAsia="zh-CN"/>
        </w:rPr>
        <w:tab/>
        <w:t>intraBandMIMO-CapabilityUL</w:t>
      </w:r>
      <w:r>
        <w:rPr>
          <w:lang w:eastAsia="zh-CN"/>
        </w:rPr>
        <w:tab/>
      </w:r>
      <w:r>
        <w:rPr>
          <w:lang w:eastAsia="zh-CN"/>
        </w:rPr>
        <w:tab/>
        <w:t>SEQUENCE (SIZE (1..carriers)) OF MIMO-Capability</w:t>
      </w:r>
      <w:r>
        <w:rPr>
          <w:lang w:eastAsia="zh-CN"/>
        </w:rPr>
        <w:tab/>
      </w:r>
      <w:r>
        <w:rPr>
          <w:lang w:eastAsia="zh-CN"/>
        </w:rPr>
        <w:tab/>
        <w:t>OPTIONAL</w:t>
      </w:r>
    </w:p>
    <w:p w14:paraId="46D1EE93" w14:textId="77777777" w:rsidR="00F14C2A" w:rsidRDefault="00F14C2A" w:rsidP="00F14C2A">
      <w:pPr>
        <w:pStyle w:val="PL"/>
        <w:shd w:val="clear" w:color="auto" w:fill="E6E6E6"/>
        <w:tabs>
          <w:tab w:val="left" w:pos="3295"/>
        </w:tabs>
        <w:rPr>
          <w:lang w:eastAsia="zh-CN"/>
        </w:rPr>
      </w:pPr>
      <w:r>
        <w:rPr>
          <w:lang w:eastAsia="zh-CN"/>
        </w:rPr>
        <w:tab/>
        <w:t>-- Parameters specific to the UL band</w:t>
      </w:r>
    </w:p>
    <w:p w14:paraId="7EBA682C" w14:textId="77777777" w:rsidR="00F14C2A" w:rsidRDefault="00F14C2A" w:rsidP="00F14C2A">
      <w:pPr>
        <w:pStyle w:val="PL"/>
        <w:shd w:val="clear" w:color="auto" w:fill="E6E6E6"/>
        <w:tabs>
          <w:tab w:val="left" w:pos="3295"/>
        </w:tabs>
        <w:rPr>
          <w:lang w:eastAsia="zh-CN"/>
        </w:rPr>
      </w:pPr>
      <w:r>
        <w:rPr>
          <w:lang w:eastAsia="zh-CN"/>
        </w:rPr>
        <w:tab/>
        <w:t>-- multiple timing advance</w:t>
      </w:r>
    </w:p>
    <w:p w14:paraId="503B59F8" w14:textId="77777777" w:rsidR="00F14C2A" w:rsidRDefault="00F14C2A" w:rsidP="00F14C2A">
      <w:pPr>
        <w:pStyle w:val="PL"/>
        <w:shd w:val="clear" w:color="auto" w:fill="E6E6E6"/>
        <w:tabs>
          <w:tab w:val="left" w:pos="3295"/>
        </w:tabs>
        <w:rPr>
          <w:lang w:eastAsia="zh-CN"/>
        </w:rPr>
      </w:pPr>
      <w:r>
        <w:rPr>
          <w:lang w:eastAsia="zh-CN"/>
        </w:rPr>
        <w:tab/>
        <w:t>-- simultaneous Tx/Rx support for this UL band</w:t>
      </w:r>
    </w:p>
    <w:p w14:paraId="0FF74DD9" w14:textId="77777777" w:rsidR="00F14C2A" w:rsidRDefault="00F14C2A" w:rsidP="00F14C2A">
      <w:pPr>
        <w:pStyle w:val="PL"/>
        <w:shd w:val="clear" w:color="auto" w:fill="E6E6E6"/>
        <w:tabs>
          <w:tab w:val="left" w:pos="3295"/>
        </w:tabs>
        <w:rPr>
          <w:lang w:eastAsia="zh-CN"/>
        </w:rPr>
      </w:pPr>
      <w:r>
        <w:rPr>
          <w:lang w:eastAsia="zh-CN"/>
        </w:rPr>
        <w:t>}</w:t>
      </w:r>
    </w:p>
    <w:p w14:paraId="462DDCBE" w14:textId="77777777" w:rsidR="00F14C2A" w:rsidRPr="008B227C" w:rsidRDefault="00F14C2A" w:rsidP="008B227C"/>
    <w:p w14:paraId="71ED54A0" w14:textId="77777777" w:rsidR="008B227C" w:rsidRPr="008B227C" w:rsidRDefault="008B227C" w:rsidP="008B227C"/>
    <w:p w14:paraId="49783FDA" w14:textId="77777777" w:rsidR="008B227C" w:rsidRPr="008B227C" w:rsidRDefault="008B227C" w:rsidP="008B227C"/>
    <w:p w14:paraId="31FD218E" w14:textId="77777777" w:rsidR="008B227C" w:rsidRPr="008B227C" w:rsidRDefault="008B227C" w:rsidP="008B227C"/>
    <w:p w14:paraId="483FE4DD" w14:textId="77777777" w:rsidR="008B227C" w:rsidRPr="008B227C" w:rsidRDefault="008B227C" w:rsidP="008B227C"/>
    <w:p w14:paraId="4F1B58E9" w14:textId="77777777" w:rsidR="008B227C" w:rsidRPr="008B227C" w:rsidRDefault="008B227C" w:rsidP="008B227C"/>
    <w:p w14:paraId="051628D6" w14:textId="77777777" w:rsidR="008B227C" w:rsidRPr="008B227C" w:rsidRDefault="008B227C" w:rsidP="008B227C"/>
    <w:p w14:paraId="53923759" w14:textId="77777777" w:rsidR="008B227C" w:rsidRPr="008B227C" w:rsidRDefault="008B227C" w:rsidP="008B227C"/>
    <w:p w14:paraId="7204D2CC" w14:textId="77777777" w:rsidR="008B227C" w:rsidRPr="008B227C" w:rsidRDefault="008B227C" w:rsidP="008B227C"/>
    <w:p w14:paraId="337765E1" w14:textId="77777777" w:rsidR="008B227C" w:rsidRPr="008B227C" w:rsidRDefault="008B227C" w:rsidP="008B227C"/>
    <w:p w14:paraId="4AE93BB5" w14:textId="77777777" w:rsidR="008B227C" w:rsidRPr="008B227C" w:rsidRDefault="008B227C" w:rsidP="008B227C"/>
    <w:p w14:paraId="70EB22C1" w14:textId="77777777" w:rsidR="008B227C" w:rsidRPr="008B227C" w:rsidRDefault="008B227C" w:rsidP="008B227C"/>
    <w:p w14:paraId="50D9E5C2" w14:textId="77777777" w:rsidR="008B227C" w:rsidRPr="008B227C" w:rsidRDefault="008B227C" w:rsidP="008B227C"/>
    <w:p w14:paraId="68560904" w14:textId="77777777" w:rsidR="008B227C" w:rsidRPr="008B227C" w:rsidRDefault="008B227C" w:rsidP="008B227C"/>
    <w:p w14:paraId="17FF273C" w14:textId="77777777" w:rsidR="008B227C" w:rsidRPr="008B227C" w:rsidRDefault="008B227C" w:rsidP="008B227C"/>
    <w:p w14:paraId="4D8D41D3" w14:textId="3290F5F9" w:rsidR="008B227C" w:rsidRDefault="008B227C" w:rsidP="008B227C"/>
    <w:p w14:paraId="7E392EBD" w14:textId="72C30E54" w:rsidR="003A7EF3" w:rsidRPr="008B227C" w:rsidRDefault="008B227C" w:rsidP="008B227C">
      <w:pPr>
        <w:tabs>
          <w:tab w:val="left" w:pos="6705"/>
        </w:tabs>
      </w:pPr>
      <w:r>
        <w:tab/>
      </w:r>
    </w:p>
    <w:sectPr w:rsidR="003A7EF3" w:rsidRPr="008B227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71BD8" w14:textId="77777777" w:rsidR="000218F3" w:rsidRDefault="000218F3">
      <w:r>
        <w:separator/>
      </w:r>
    </w:p>
  </w:endnote>
  <w:endnote w:type="continuationSeparator" w:id="0">
    <w:p w14:paraId="4DDBB7F8" w14:textId="77777777" w:rsidR="000218F3" w:rsidRDefault="0002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ntel Clear Light">
    <w:panose1 w:val="020B0404020203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3AB4C" w14:textId="40128CA0" w:rsidR="00234DF2" w:rsidRDefault="00234D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218F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18F3">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F568A" w14:textId="77777777" w:rsidR="000218F3" w:rsidRDefault="000218F3">
      <w:r>
        <w:separator/>
      </w:r>
    </w:p>
  </w:footnote>
  <w:footnote w:type="continuationSeparator" w:id="0">
    <w:p w14:paraId="50CB7819" w14:textId="77777777" w:rsidR="000218F3" w:rsidRDefault="000218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B4AE9" w14:textId="77777777" w:rsidR="00234DF2" w:rsidRDefault="00234D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6AB638F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B006DF"/>
    <w:multiLevelType w:val="multilevel"/>
    <w:tmpl w:val="6DE0AD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F12AAB"/>
    <w:multiLevelType w:val="hybridMultilevel"/>
    <w:tmpl w:val="D1F649BA"/>
    <w:lvl w:ilvl="0" w:tplc="497EF4DA">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15BC7515"/>
    <w:multiLevelType w:val="hybridMultilevel"/>
    <w:tmpl w:val="25F6AD20"/>
    <w:lvl w:ilvl="0" w:tplc="F68CED96">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15:restartNumberingAfterBreak="0">
    <w:nsid w:val="23C57FEA"/>
    <w:multiLevelType w:val="hybridMultilevel"/>
    <w:tmpl w:val="39665FC6"/>
    <w:lvl w:ilvl="0" w:tplc="1CA66F4C">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3F0208"/>
    <w:multiLevelType w:val="hybridMultilevel"/>
    <w:tmpl w:val="67CEBD4A"/>
    <w:lvl w:ilvl="0" w:tplc="F52C60B4">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327C85"/>
    <w:multiLevelType w:val="hybridMultilevel"/>
    <w:tmpl w:val="EE8E870A"/>
    <w:lvl w:ilvl="0" w:tplc="256E6E38">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7F66C0"/>
    <w:multiLevelType w:val="hybridMultilevel"/>
    <w:tmpl w:val="95C880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40DBE"/>
    <w:multiLevelType w:val="hybridMultilevel"/>
    <w:tmpl w:val="AE94CF8A"/>
    <w:lvl w:ilvl="0" w:tplc="5E96FBBA">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C6F1F5D"/>
    <w:multiLevelType w:val="hybridMultilevel"/>
    <w:tmpl w:val="DE40E1CA"/>
    <w:lvl w:ilvl="0" w:tplc="349EFB2E">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4" w15:restartNumberingAfterBreak="0">
    <w:nsid w:val="6CF537CD"/>
    <w:multiLevelType w:val="hybridMultilevel"/>
    <w:tmpl w:val="3D94D250"/>
    <w:lvl w:ilvl="0" w:tplc="2D78B72A">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A601A6C"/>
    <w:multiLevelType w:val="hybridMultilevel"/>
    <w:tmpl w:val="6C264D5E"/>
    <w:lvl w:ilvl="0" w:tplc="7B6201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9"/>
  </w:num>
  <w:num w:numId="10">
    <w:abstractNumId w:val="2"/>
  </w:num>
  <w:num w:numId="11">
    <w:abstractNumId w:val="1"/>
  </w:num>
  <w:num w:numId="12">
    <w:abstractNumId w:val="0"/>
  </w:num>
  <w:num w:numId="13">
    <w:abstractNumId w:val="17"/>
  </w:num>
  <w:num w:numId="14">
    <w:abstractNumId w:val="22"/>
  </w:num>
  <w:num w:numId="15">
    <w:abstractNumId w:val="24"/>
  </w:num>
  <w:num w:numId="16">
    <w:abstractNumId w:val="3"/>
  </w:num>
  <w:num w:numId="17">
    <w:abstractNumId w:val="26"/>
  </w:num>
  <w:num w:numId="18">
    <w:abstractNumId w:val="23"/>
  </w:num>
  <w:num w:numId="19">
    <w:abstractNumId w:val="21"/>
  </w:num>
  <w:num w:numId="20">
    <w:abstractNumId w:val="20"/>
  </w:num>
  <w:num w:numId="21">
    <w:abstractNumId w:val="6"/>
  </w:num>
  <w:num w:numId="22">
    <w:abstractNumId w:val="7"/>
  </w:num>
  <w:num w:numId="23">
    <w:abstractNumId w:val="8"/>
  </w:num>
  <w:num w:numId="24">
    <w:abstractNumId w:val="18"/>
  </w:num>
  <w:num w:numId="25">
    <w:abstractNumId w:val="14"/>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9EB"/>
    <w:rsid w:val="000006E1"/>
    <w:rsid w:val="00002A37"/>
    <w:rsid w:val="00003616"/>
    <w:rsid w:val="00006446"/>
    <w:rsid w:val="00006896"/>
    <w:rsid w:val="00006B58"/>
    <w:rsid w:val="00007376"/>
    <w:rsid w:val="00007CDC"/>
    <w:rsid w:val="0001149B"/>
    <w:rsid w:val="00011B28"/>
    <w:rsid w:val="00015D15"/>
    <w:rsid w:val="000217F4"/>
    <w:rsid w:val="000218F3"/>
    <w:rsid w:val="0002564D"/>
    <w:rsid w:val="00025ECA"/>
    <w:rsid w:val="00027939"/>
    <w:rsid w:val="000325B8"/>
    <w:rsid w:val="00034C15"/>
    <w:rsid w:val="00036BA1"/>
    <w:rsid w:val="000422E2"/>
    <w:rsid w:val="00042F22"/>
    <w:rsid w:val="000444EF"/>
    <w:rsid w:val="00051E84"/>
    <w:rsid w:val="00052A07"/>
    <w:rsid w:val="00053305"/>
    <w:rsid w:val="000534E3"/>
    <w:rsid w:val="0005606A"/>
    <w:rsid w:val="00057117"/>
    <w:rsid w:val="00057387"/>
    <w:rsid w:val="000616E7"/>
    <w:rsid w:val="0006487E"/>
    <w:rsid w:val="00065E1A"/>
    <w:rsid w:val="00067548"/>
    <w:rsid w:val="0007365D"/>
    <w:rsid w:val="000737A8"/>
    <w:rsid w:val="00077E5F"/>
    <w:rsid w:val="0008036A"/>
    <w:rsid w:val="000803C7"/>
    <w:rsid w:val="00081AE6"/>
    <w:rsid w:val="00083132"/>
    <w:rsid w:val="000855EB"/>
    <w:rsid w:val="000859DC"/>
    <w:rsid w:val="00085B52"/>
    <w:rsid w:val="000866F2"/>
    <w:rsid w:val="0009009F"/>
    <w:rsid w:val="00091557"/>
    <w:rsid w:val="000924C1"/>
    <w:rsid w:val="000924F0"/>
    <w:rsid w:val="00092F39"/>
    <w:rsid w:val="00093474"/>
    <w:rsid w:val="0009510F"/>
    <w:rsid w:val="000A1B7B"/>
    <w:rsid w:val="000A3150"/>
    <w:rsid w:val="000A56F2"/>
    <w:rsid w:val="000A70C9"/>
    <w:rsid w:val="000B2719"/>
    <w:rsid w:val="000B3A8F"/>
    <w:rsid w:val="000B4AB9"/>
    <w:rsid w:val="000B58C3"/>
    <w:rsid w:val="000B61E9"/>
    <w:rsid w:val="000C165A"/>
    <w:rsid w:val="000C2CCE"/>
    <w:rsid w:val="000C2E19"/>
    <w:rsid w:val="000C5DF6"/>
    <w:rsid w:val="000D0D07"/>
    <w:rsid w:val="000D4797"/>
    <w:rsid w:val="000D540F"/>
    <w:rsid w:val="000D5BA6"/>
    <w:rsid w:val="000E0527"/>
    <w:rsid w:val="000E1E92"/>
    <w:rsid w:val="000F06D6"/>
    <w:rsid w:val="000F0EB1"/>
    <w:rsid w:val="000F1058"/>
    <w:rsid w:val="000F1106"/>
    <w:rsid w:val="000F3BE9"/>
    <w:rsid w:val="000F3F6C"/>
    <w:rsid w:val="000F6DF3"/>
    <w:rsid w:val="001005FF"/>
    <w:rsid w:val="00100D9F"/>
    <w:rsid w:val="001027BA"/>
    <w:rsid w:val="00102E22"/>
    <w:rsid w:val="001062FB"/>
    <w:rsid w:val="001063E6"/>
    <w:rsid w:val="0010749E"/>
    <w:rsid w:val="0011362A"/>
    <w:rsid w:val="00113CF4"/>
    <w:rsid w:val="001153EA"/>
    <w:rsid w:val="00115643"/>
    <w:rsid w:val="0011637D"/>
    <w:rsid w:val="00116765"/>
    <w:rsid w:val="001219F5"/>
    <w:rsid w:val="00121A20"/>
    <w:rsid w:val="00122F2E"/>
    <w:rsid w:val="0012377F"/>
    <w:rsid w:val="00124314"/>
    <w:rsid w:val="00126B4A"/>
    <w:rsid w:val="00132FD0"/>
    <w:rsid w:val="00133673"/>
    <w:rsid w:val="001344C0"/>
    <w:rsid w:val="001346FA"/>
    <w:rsid w:val="00135252"/>
    <w:rsid w:val="00137AB5"/>
    <w:rsid w:val="00137F0B"/>
    <w:rsid w:val="0014163C"/>
    <w:rsid w:val="00144964"/>
    <w:rsid w:val="00145E2F"/>
    <w:rsid w:val="001478D5"/>
    <w:rsid w:val="00151E23"/>
    <w:rsid w:val="001526E0"/>
    <w:rsid w:val="001551B5"/>
    <w:rsid w:val="00164051"/>
    <w:rsid w:val="001643A8"/>
    <w:rsid w:val="001659C1"/>
    <w:rsid w:val="00173A8E"/>
    <w:rsid w:val="00177795"/>
    <w:rsid w:val="00180F4B"/>
    <w:rsid w:val="0018143F"/>
    <w:rsid w:val="00182E6E"/>
    <w:rsid w:val="00186637"/>
    <w:rsid w:val="00190AC1"/>
    <w:rsid w:val="0019341A"/>
    <w:rsid w:val="00194D93"/>
    <w:rsid w:val="00196C5F"/>
    <w:rsid w:val="00197DF9"/>
    <w:rsid w:val="001A1987"/>
    <w:rsid w:val="001A2564"/>
    <w:rsid w:val="001A6173"/>
    <w:rsid w:val="001A6CBA"/>
    <w:rsid w:val="001A73CE"/>
    <w:rsid w:val="001B0D97"/>
    <w:rsid w:val="001B4D65"/>
    <w:rsid w:val="001B5A5D"/>
    <w:rsid w:val="001C1CE5"/>
    <w:rsid w:val="001C3D2A"/>
    <w:rsid w:val="001C5022"/>
    <w:rsid w:val="001C6495"/>
    <w:rsid w:val="001C7C8B"/>
    <w:rsid w:val="001C7D12"/>
    <w:rsid w:val="001D2F53"/>
    <w:rsid w:val="001D51BA"/>
    <w:rsid w:val="001D6342"/>
    <w:rsid w:val="001D6516"/>
    <w:rsid w:val="001D6D53"/>
    <w:rsid w:val="001E4CB0"/>
    <w:rsid w:val="001E5398"/>
    <w:rsid w:val="001E58E2"/>
    <w:rsid w:val="001E7AED"/>
    <w:rsid w:val="001F3916"/>
    <w:rsid w:val="001F54C5"/>
    <w:rsid w:val="001F662C"/>
    <w:rsid w:val="001F7074"/>
    <w:rsid w:val="00200490"/>
    <w:rsid w:val="00201F3A"/>
    <w:rsid w:val="00203F96"/>
    <w:rsid w:val="002046EC"/>
    <w:rsid w:val="002069B2"/>
    <w:rsid w:val="00206B9A"/>
    <w:rsid w:val="00206D59"/>
    <w:rsid w:val="00207FA3"/>
    <w:rsid w:val="00214DA8"/>
    <w:rsid w:val="00215423"/>
    <w:rsid w:val="002158FA"/>
    <w:rsid w:val="00220600"/>
    <w:rsid w:val="002224DB"/>
    <w:rsid w:val="00223FCB"/>
    <w:rsid w:val="002252C3"/>
    <w:rsid w:val="00225C54"/>
    <w:rsid w:val="00230765"/>
    <w:rsid w:val="002319E4"/>
    <w:rsid w:val="00234DF2"/>
    <w:rsid w:val="00235632"/>
    <w:rsid w:val="00235872"/>
    <w:rsid w:val="00235EAD"/>
    <w:rsid w:val="00237BD2"/>
    <w:rsid w:val="00241559"/>
    <w:rsid w:val="00241F1A"/>
    <w:rsid w:val="0024339A"/>
    <w:rsid w:val="002435B3"/>
    <w:rsid w:val="002458EB"/>
    <w:rsid w:val="002500C8"/>
    <w:rsid w:val="00250737"/>
    <w:rsid w:val="002554C1"/>
    <w:rsid w:val="00255AA8"/>
    <w:rsid w:val="00257543"/>
    <w:rsid w:val="002617E7"/>
    <w:rsid w:val="00261FC8"/>
    <w:rsid w:val="00264228"/>
    <w:rsid w:val="00264334"/>
    <w:rsid w:val="0026473E"/>
    <w:rsid w:val="00266214"/>
    <w:rsid w:val="00267C83"/>
    <w:rsid w:val="00270CAB"/>
    <w:rsid w:val="0027144F"/>
    <w:rsid w:val="00271F3A"/>
    <w:rsid w:val="00273278"/>
    <w:rsid w:val="002737F4"/>
    <w:rsid w:val="002744FF"/>
    <w:rsid w:val="002805F5"/>
    <w:rsid w:val="00280751"/>
    <w:rsid w:val="0028280A"/>
    <w:rsid w:val="00286ACD"/>
    <w:rsid w:val="00287838"/>
    <w:rsid w:val="00287EC2"/>
    <w:rsid w:val="002907B5"/>
    <w:rsid w:val="00291205"/>
    <w:rsid w:val="0029267F"/>
    <w:rsid w:val="00292717"/>
    <w:rsid w:val="00292EB7"/>
    <w:rsid w:val="002930DD"/>
    <w:rsid w:val="00296227"/>
    <w:rsid w:val="00296F44"/>
    <w:rsid w:val="0029777D"/>
    <w:rsid w:val="002A055E"/>
    <w:rsid w:val="002A1D4E"/>
    <w:rsid w:val="002A2869"/>
    <w:rsid w:val="002A7705"/>
    <w:rsid w:val="002B24D6"/>
    <w:rsid w:val="002B5534"/>
    <w:rsid w:val="002C37C7"/>
    <w:rsid w:val="002C41E6"/>
    <w:rsid w:val="002C584A"/>
    <w:rsid w:val="002C598B"/>
    <w:rsid w:val="002D071A"/>
    <w:rsid w:val="002D34B2"/>
    <w:rsid w:val="002D4CCA"/>
    <w:rsid w:val="002D5CDD"/>
    <w:rsid w:val="002D6836"/>
    <w:rsid w:val="002D7637"/>
    <w:rsid w:val="002E02C5"/>
    <w:rsid w:val="002E02F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2E63"/>
    <w:rsid w:val="00324D23"/>
    <w:rsid w:val="003312D1"/>
    <w:rsid w:val="00331751"/>
    <w:rsid w:val="0033310C"/>
    <w:rsid w:val="00334579"/>
    <w:rsid w:val="00335858"/>
    <w:rsid w:val="00336BDA"/>
    <w:rsid w:val="00342BD7"/>
    <w:rsid w:val="00343A07"/>
    <w:rsid w:val="00346DB5"/>
    <w:rsid w:val="003475E7"/>
    <w:rsid w:val="003477B1"/>
    <w:rsid w:val="00352C39"/>
    <w:rsid w:val="003532DE"/>
    <w:rsid w:val="0035482C"/>
    <w:rsid w:val="00357380"/>
    <w:rsid w:val="003602D9"/>
    <w:rsid w:val="003604CE"/>
    <w:rsid w:val="003635E2"/>
    <w:rsid w:val="00367F7B"/>
    <w:rsid w:val="00370E47"/>
    <w:rsid w:val="003715CD"/>
    <w:rsid w:val="003742AC"/>
    <w:rsid w:val="00377CE1"/>
    <w:rsid w:val="00385BF0"/>
    <w:rsid w:val="003867EE"/>
    <w:rsid w:val="003939FF"/>
    <w:rsid w:val="003A127C"/>
    <w:rsid w:val="003A2223"/>
    <w:rsid w:val="003A2A0F"/>
    <w:rsid w:val="003A2A95"/>
    <w:rsid w:val="003A329A"/>
    <w:rsid w:val="003A45A1"/>
    <w:rsid w:val="003A5AC9"/>
    <w:rsid w:val="003A5B0A"/>
    <w:rsid w:val="003A6BAC"/>
    <w:rsid w:val="003A7EF3"/>
    <w:rsid w:val="003B07DF"/>
    <w:rsid w:val="003B159C"/>
    <w:rsid w:val="003B3230"/>
    <w:rsid w:val="003B369F"/>
    <w:rsid w:val="003B36A3"/>
    <w:rsid w:val="003B7FE5"/>
    <w:rsid w:val="003C11C8"/>
    <w:rsid w:val="003C1C1C"/>
    <w:rsid w:val="003C2702"/>
    <w:rsid w:val="003C677E"/>
    <w:rsid w:val="003C7806"/>
    <w:rsid w:val="003C7F15"/>
    <w:rsid w:val="003D109F"/>
    <w:rsid w:val="003D2478"/>
    <w:rsid w:val="003D2FC4"/>
    <w:rsid w:val="003D3294"/>
    <w:rsid w:val="003D3C45"/>
    <w:rsid w:val="003D5B1F"/>
    <w:rsid w:val="003E15FA"/>
    <w:rsid w:val="003E55E4"/>
    <w:rsid w:val="003E74E3"/>
    <w:rsid w:val="003E75BA"/>
    <w:rsid w:val="003E7C93"/>
    <w:rsid w:val="003F05C7"/>
    <w:rsid w:val="003F2CD4"/>
    <w:rsid w:val="003F39FA"/>
    <w:rsid w:val="003F67C0"/>
    <w:rsid w:val="003F6BBE"/>
    <w:rsid w:val="004000E8"/>
    <w:rsid w:val="0040274E"/>
    <w:rsid w:val="00402E2B"/>
    <w:rsid w:val="0040512B"/>
    <w:rsid w:val="00405C7C"/>
    <w:rsid w:val="00405CA5"/>
    <w:rsid w:val="00407CD3"/>
    <w:rsid w:val="00410134"/>
    <w:rsid w:val="00410B72"/>
    <w:rsid w:val="00410F18"/>
    <w:rsid w:val="0041263E"/>
    <w:rsid w:val="00412C66"/>
    <w:rsid w:val="00413AAC"/>
    <w:rsid w:val="00416780"/>
    <w:rsid w:val="0042049F"/>
    <w:rsid w:val="00421105"/>
    <w:rsid w:val="00422CBF"/>
    <w:rsid w:val="004242F4"/>
    <w:rsid w:val="00427248"/>
    <w:rsid w:val="00433A0E"/>
    <w:rsid w:val="00435315"/>
    <w:rsid w:val="00435E7E"/>
    <w:rsid w:val="00437447"/>
    <w:rsid w:val="00440B16"/>
    <w:rsid w:val="00441A92"/>
    <w:rsid w:val="00444F56"/>
    <w:rsid w:val="00446488"/>
    <w:rsid w:val="004517AA"/>
    <w:rsid w:val="00451811"/>
    <w:rsid w:val="00452CAC"/>
    <w:rsid w:val="0045354D"/>
    <w:rsid w:val="00454D41"/>
    <w:rsid w:val="00457565"/>
    <w:rsid w:val="00457B71"/>
    <w:rsid w:val="00461F4A"/>
    <w:rsid w:val="00465F3A"/>
    <w:rsid w:val="004669E2"/>
    <w:rsid w:val="00470C31"/>
    <w:rsid w:val="004734D0"/>
    <w:rsid w:val="00474119"/>
    <w:rsid w:val="0047556B"/>
    <w:rsid w:val="00477768"/>
    <w:rsid w:val="004900E8"/>
    <w:rsid w:val="00491F93"/>
    <w:rsid w:val="00492BC5"/>
    <w:rsid w:val="00495A47"/>
    <w:rsid w:val="004964F1"/>
    <w:rsid w:val="004A16BC"/>
    <w:rsid w:val="004A182B"/>
    <w:rsid w:val="004A2B94"/>
    <w:rsid w:val="004A3F86"/>
    <w:rsid w:val="004A7393"/>
    <w:rsid w:val="004B5575"/>
    <w:rsid w:val="004B604B"/>
    <w:rsid w:val="004B63C5"/>
    <w:rsid w:val="004B79EB"/>
    <w:rsid w:val="004B7C0C"/>
    <w:rsid w:val="004C0459"/>
    <w:rsid w:val="004C18D6"/>
    <w:rsid w:val="004C2D9F"/>
    <w:rsid w:val="004C345A"/>
    <w:rsid w:val="004C3898"/>
    <w:rsid w:val="004C651F"/>
    <w:rsid w:val="004D0A5A"/>
    <w:rsid w:val="004D36B1"/>
    <w:rsid w:val="004D7EBD"/>
    <w:rsid w:val="004E2680"/>
    <w:rsid w:val="004E28F9"/>
    <w:rsid w:val="004E462E"/>
    <w:rsid w:val="004E56DC"/>
    <w:rsid w:val="004E76F4"/>
    <w:rsid w:val="004F0B4E"/>
    <w:rsid w:val="004F0B6C"/>
    <w:rsid w:val="004F2078"/>
    <w:rsid w:val="004F4DA3"/>
    <w:rsid w:val="00502773"/>
    <w:rsid w:val="00503F93"/>
    <w:rsid w:val="00506557"/>
    <w:rsid w:val="0050677A"/>
    <w:rsid w:val="005108D8"/>
    <w:rsid w:val="005116F9"/>
    <w:rsid w:val="005153A7"/>
    <w:rsid w:val="005219CF"/>
    <w:rsid w:val="00522386"/>
    <w:rsid w:val="00531534"/>
    <w:rsid w:val="00531D75"/>
    <w:rsid w:val="005338D0"/>
    <w:rsid w:val="00533B0A"/>
    <w:rsid w:val="00534B59"/>
    <w:rsid w:val="00535CFB"/>
    <w:rsid w:val="00536759"/>
    <w:rsid w:val="00537C62"/>
    <w:rsid w:val="00546970"/>
    <w:rsid w:val="005478B7"/>
    <w:rsid w:val="00554E19"/>
    <w:rsid w:val="0056121F"/>
    <w:rsid w:val="005673E2"/>
    <w:rsid w:val="00570088"/>
    <w:rsid w:val="00572505"/>
    <w:rsid w:val="00580202"/>
    <w:rsid w:val="00582809"/>
    <w:rsid w:val="005834B3"/>
    <w:rsid w:val="0058659B"/>
    <w:rsid w:val="0058798C"/>
    <w:rsid w:val="005900FA"/>
    <w:rsid w:val="005935A4"/>
    <w:rsid w:val="005948C2"/>
    <w:rsid w:val="00595DCA"/>
    <w:rsid w:val="0059779B"/>
    <w:rsid w:val="005A209A"/>
    <w:rsid w:val="005A5C45"/>
    <w:rsid w:val="005A662D"/>
    <w:rsid w:val="005B13F8"/>
    <w:rsid w:val="005B32B7"/>
    <w:rsid w:val="005B35D7"/>
    <w:rsid w:val="005B392A"/>
    <w:rsid w:val="005B3AA3"/>
    <w:rsid w:val="005B3ABC"/>
    <w:rsid w:val="005B6F83"/>
    <w:rsid w:val="005C136C"/>
    <w:rsid w:val="005C74FB"/>
    <w:rsid w:val="005D1602"/>
    <w:rsid w:val="005D63D4"/>
    <w:rsid w:val="005E385F"/>
    <w:rsid w:val="005E574C"/>
    <w:rsid w:val="005E5B81"/>
    <w:rsid w:val="005F0249"/>
    <w:rsid w:val="005F20DA"/>
    <w:rsid w:val="005F2CB1"/>
    <w:rsid w:val="005F3025"/>
    <w:rsid w:val="005F4D03"/>
    <w:rsid w:val="005F5475"/>
    <w:rsid w:val="005F618C"/>
    <w:rsid w:val="005F70BD"/>
    <w:rsid w:val="00600055"/>
    <w:rsid w:val="00600F24"/>
    <w:rsid w:val="0060283C"/>
    <w:rsid w:val="00604F14"/>
    <w:rsid w:val="00605F62"/>
    <w:rsid w:val="0060662B"/>
    <w:rsid w:val="00610049"/>
    <w:rsid w:val="00611271"/>
    <w:rsid w:val="00611B83"/>
    <w:rsid w:val="00613257"/>
    <w:rsid w:val="00620A71"/>
    <w:rsid w:val="00620D80"/>
    <w:rsid w:val="006234A6"/>
    <w:rsid w:val="006245D7"/>
    <w:rsid w:val="00624D23"/>
    <w:rsid w:val="00630001"/>
    <w:rsid w:val="006311B3"/>
    <w:rsid w:val="0063284C"/>
    <w:rsid w:val="006359F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3F1"/>
    <w:rsid w:val="006741F2"/>
    <w:rsid w:val="0067477E"/>
    <w:rsid w:val="00674CC3"/>
    <w:rsid w:val="00675C72"/>
    <w:rsid w:val="006771F9"/>
    <w:rsid w:val="006776D7"/>
    <w:rsid w:val="00680060"/>
    <w:rsid w:val="00681003"/>
    <w:rsid w:val="006817C9"/>
    <w:rsid w:val="00683ECE"/>
    <w:rsid w:val="0068714E"/>
    <w:rsid w:val="0069079B"/>
    <w:rsid w:val="00695E38"/>
    <w:rsid w:val="00695FC2"/>
    <w:rsid w:val="0069681C"/>
    <w:rsid w:val="00696949"/>
    <w:rsid w:val="00697052"/>
    <w:rsid w:val="006A46FB"/>
    <w:rsid w:val="006A5E28"/>
    <w:rsid w:val="006A685C"/>
    <w:rsid w:val="006A697B"/>
    <w:rsid w:val="006A7AFF"/>
    <w:rsid w:val="006B163F"/>
    <w:rsid w:val="006B1816"/>
    <w:rsid w:val="006B2088"/>
    <w:rsid w:val="006B2099"/>
    <w:rsid w:val="006B441D"/>
    <w:rsid w:val="006B50CF"/>
    <w:rsid w:val="006C03B8"/>
    <w:rsid w:val="006C0D6F"/>
    <w:rsid w:val="006C32AA"/>
    <w:rsid w:val="006C4BF3"/>
    <w:rsid w:val="006C5EC9"/>
    <w:rsid w:val="006C6059"/>
    <w:rsid w:val="006C7522"/>
    <w:rsid w:val="006D221B"/>
    <w:rsid w:val="006D23CC"/>
    <w:rsid w:val="006D4C92"/>
    <w:rsid w:val="006D6F08"/>
    <w:rsid w:val="006E062C"/>
    <w:rsid w:val="006E21A7"/>
    <w:rsid w:val="006E28B7"/>
    <w:rsid w:val="006E3310"/>
    <w:rsid w:val="006E4E39"/>
    <w:rsid w:val="006E565E"/>
    <w:rsid w:val="006E673D"/>
    <w:rsid w:val="006E7D3B"/>
    <w:rsid w:val="006F1B70"/>
    <w:rsid w:val="006F341D"/>
    <w:rsid w:val="006F3CDE"/>
    <w:rsid w:val="006F58D4"/>
    <w:rsid w:val="00701F8B"/>
    <w:rsid w:val="0070346E"/>
    <w:rsid w:val="00704EDB"/>
    <w:rsid w:val="0070537F"/>
    <w:rsid w:val="00706101"/>
    <w:rsid w:val="00707072"/>
    <w:rsid w:val="00707D61"/>
    <w:rsid w:val="00712287"/>
    <w:rsid w:val="00712772"/>
    <w:rsid w:val="007141CD"/>
    <w:rsid w:val="007146AF"/>
    <w:rsid w:val="007148D3"/>
    <w:rsid w:val="00715942"/>
    <w:rsid w:val="00715B9A"/>
    <w:rsid w:val="00721593"/>
    <w:rsid w:val="00721AAE"/>
    <w:rsid w:val="00726EA6"/>
    <w:rsid w:val="007271D8"/>
    <w:rsid w:val="00727208"/>
    <w:rsid w:val="00727680"/>
    <w:rsid w:val="007348B1"/>
    <w:rsid w:val="00734B23"/>
    <w:rsid w:val="007362A6"/>
    <w:rsid w:val="00736D7D"/>
    <w:rsid w:val="00740E58"/>
    <w:rsid w:val="00742122"/>
    <w:rsid w:val="0074405B"/>
    <w:rsid w:val="007445A0"/>
    <w:rsid w:val="0074524B"/>
    <w:rsid w:val="00747D8B"/>
    <w:rsid w:val="00750C69"/>
    <w:rsid w:val="00751228"/>
    <w:rsid w:val="007561CC"/>
    <w:rsid w:val="007571E1"/>
    <w:rsid w:val="007604B2"/>
    <w:rsid w:val="007610C8"/>
    <w:rsid w:val="0076128D"/>
    <w:rsid w:val="00761EBA"/>
    <w:rsid w:val="00765281"/>
    <w:rsid w:val="00765773"/>
    <w:rsid w:val="00766A9E"/>
    <w:rsid w:val="00766BAD"/>
    <w:rsid w:val="007730BD"/>
    <w:rsid w:val="007755F2"/>
    <w:rsid w:val="00776971"/>
    <w:rsid w:val="0078177E"/>
    <w:rsid w:val="00782F58"/>
    <w:rsid w:val="0078304C"/>
    <w:rsid w:val="00783673"/>
    <w:rsid w:val="007849ED"/>
    <w:rsid w:val="00785490"/>
    <w:rsid w:val="007903E7"/>
    <w:rsid w:val="007925EA"/>
    <w:rsid w:val="00793CD8"/>
    <w:rsid w:val="00795C92"/>
    <w:rsid w:val="00796231"/>
    <w:rsid w:val="007A1474"/>
    <w:rsid w:val="007A1CB3"/>
    <w:rsid w:val="007A2413"/>
    <w:rsid w:val="007A306F"/>
    <w:rsid w:val="007A43A6"/>
    <w:rsid w:val="007A58A6"/>
    <w:rsid w:val="007A7218"/>
    <w:rsid w:val="007B046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6BF"/>
    <w:rsid w:val="007E7091"/>
    <w:rsid w:val="007E75D0"/>
    <w:rsid w:val="00803FAE"/>
    <w:rsid w:val="0080605F"/>
    <w:rsid w:val="00807786"/>
    <w:rsid w:val="00811FCB"/>
    <w:rsid w:val="0081291A"/>
    <w:rsid w:val="00814608"/>
    <w:rsid w:val="008158D6"/>
    <w:rsid w:val="008167F8"/>
    <w:rsid w:val="00817196"/>
    <w:rsid w:val="00817EDE"/>
    <w:rsid w:val="008235DB"/>
    <w:rsid w:val="00824AB4"/>
    <w:rsid w:val="00825C42"/>
    <w:rsid w:val="00825D25"/>
    <w:rsid w:val="00826730"/>
    <w:rsid w:val="00827C0D"/>
    <w:rsid w:val="00827D6F"/>
    <w:rsid w:val="008376AC"/>
    <w:rsid w:val="00842785"/>
    <w:rsid w:val="008444E8"/>
    <w:rsid w:val="00844E80"/>
    <w:rsid w:val="00846FE7"/>
    <w:rsid w:val="00850CEC"/>
    <w:rsid w:val="00852761"/>
    <w:rsid w:val="00855E41"/>
    <w:rsid w:val="00856911"/>
    <w:rsid w:val="00856A63"/>
    <w:rsid w:val="008637FB"/>
    <w:rsid w:val="008677FD"/>
    <w:rsid w:val="008706D4"/>
    <w:rsid w:val="00870F8A"/>
    <w:rsid w:val="008719A4"/>
    <w:rsid w:val="00871D23"/>
    <w:rsid w:val="00873464"/>
    <w:rsid w:val="00874312"/>
    <w:rsid w:val="0087437C"/>
    <w:rsid w:val="00875CD7"/>
    <w:rsid w:val="00876B4D"/>
    <w:rsid w:val="00877F18"/>
    <w:rsid w:val="0088179D"/>
    <w:rsid w:val="008820B1"/>
    <w:rsid w:val="00892466"/>
    <w:rsid w:val="00894A88"/>
    <w:rsid w:val="00895386"/>
    <w:rsid w:val="008A21FF"/>
    <w:rsid w:val="008A2756"/>
    <w:rsid w:val="008A2CE2"/>
    <w:rsid w:val="008A30AC"/>
    <w:rsid w:val="008A44B8"/>
    <w:rsid w:val="008A51A8"/>
    <w:rsid w:val="008A54C7"/>
    <w:rsid w:val="008A77D8"/>
    <w:rsid w:val="008A7C3A"/>
    <w:rsid w:val="008B0483"/>
    <w:rsid w:val="008B120C"/>
    <w:rsid w:val="008B227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DB5"/>
    <w:rsid w:val="008E5F5A"/>
    <w:rsid w:val="008F1EAB"/>
    <w:rsid w:val="008F2BC8"/>
    <w:rsid w:val="008F33DC"/>
    <w:rsid w:val="008F477F"/>
    <w:rsid w:val="008F7638"/>
    <w:rsid w:val="00902350"/>
    <w:rsid w:val="0090336B"/>
    <w:rsid w:val="009053AA"/>
    <w:rsid w:val="00906939"/>
    <w:rsid w:val="00906A5E"/>
    <w:rsid w:val="00910B7D"/>
    <w:rsid w:val="00911DFB"/>
    <w:rsid w:val="009139D9"/>
    <w:rsid w:val="00913F4B"/>
    <w:rsid w:val="00914AD8"/>
    <w:rsid w:val="00916079"/>
    <w:rsid w:val="00917CE9"/>
    <w:rsid w:val="00920BF2"/>
    <w:rsid w:val="00922010"/>
    <w:rsid w:val="00931BD9"/>
    <w:rsid w:val="00932B78"/>
    <w:rsid w:val="00933990"/>
    <w:rsid w:val="009354A4"/>
    <w:rsid w:val="009368F3"/>
    <w:rsid w:val="00936FC9"/>
    <w:rsid w:val="00937AD0"/>
    <w:rsid w:val="00941636"/>
    <w:rsid w:val="00943742"/>
    <w:rsid w:val="00943E1A"/>
    <w:rsid w:val="00945C05"/>
    <w:rsid w:val="00946945"/>
    <w:rsid w:val="00947713"/>
    <w:rsid w:val="00950DE7"/>
    <w:rsid w:val="00952BAB"/>
    <w:rsid w:val="00953920"/>
    <w:rsid w:val="00953D47"/>
    <w:rsid w:val="0095681E"/>
    <w:rsid w:val="009572D4"/>
    <w:rsid w:val="00961921"/>
    <w:rsid w:val="0096430A"/>
    <w:rsid w:val="0096554B"/>
    <w:rsid w:val="0096584A"/>
    <w:rsid w:val="00971F08"/>
    <w:rsid w:val="0097603D"/>
    <w:rsid w:val="00976949"/>
    <w:rsid w:val="00980477"/>
    <w:rsid w:val="00980FDD"/>
    <w:rsid w:val="00985253"/>
    <w:rsid w:val="009853B3"/>
    <w:rsid w:val="00990630"/>
    <w:rsid w:val="00991761"/>
    <w:rsid w:val="00991B10"/>
    <w:rsid w:val="0099216A"/>
    <w:rsid w:val="00993D73"/>
    <w:rsid w:val="00994DCA"/>
    <w:rsid w:val="009960EC"/>
    <w:rsid w:val="009970DD"/>
    <w:rsid w:val="009A0FBA"/>
    <w:rsid w:val="009A1601"/>
    <w:rsid w:val="009A176A"/>
    <w:rsid w:val="009A2AFF"/>
    <w:rsid w:val="009A462D"/>
    <w:rsid w:val="009A5CBA"/>
    <w:rsid w:val="009B1F30"/>
    <w:rsid w:val="009B3AC2"/>
    <w:rsid w:val="009B4DF4"/>
    <w:rsid w:val="009B564E"/>
    <w:rsid w:val="009B5C3F"/>
    <w:rsid w:val="009B7E87"/>
    <w:rsid w:val="009B7F37"/>
    <w:rsid w:val="009C239A"/>
    <w:rsid w:val="009C403E"/>
    <w:rsid w:val="009C5113"/>
    <w:rsid w:val="009D1B7B"/>
    <w:rsid w:val="009D4FF0"/>
    <w:rsid w:val="009D67FE"/>
    <w:rsid w:val="009D703C"/>
    <w:rsid w:val="009D718F"/>
    <w:rsid w:val="009E068F"/>
    <w:rsid w:val="009E14E0"/>
    <w:rsid w:val="009E35DB"/>
    <w:rsid w:val="009E3C5B"/>
    <w:rsid w:val="009E47A3"/>
    <w:rsid w:val="009E5917"/>
    <w:rsid w:val="009F08F3"/>
    <w:rsid w:val="009F1ECE"/>
    <w:rsid w:val="009F344F"/>
    <w:rsid w:val="00A048A8"/>
    <w:rsid w:val="00A04F49"/>
    <w:rsid w:val="00A07855"/>
    <w:rsid w:val="00A13E54"/>
    <w:rsid w:val="00A17F63"/>
    <w:rsid w:val="00A2193B"/>
    <w:rsid w:val="00A22731"/>
    <w:rsid w:val="00A2351A"/>
    <w:rsid w:val="00A264A9"/>
    <w:rsid w:val="00A27785"/>
    <w:rsid w:val="00A30187"/>
    <w:rsid w:val="00A32109"/>
    <w:rsid w:val="00A3239F"/>
    <w:rsid w:val="00A3448A"/>
    <w:rsid w:val="00A34B3F"/>
    <w:rsid w:val="00A34DFC"/>
    <w:rsid w:val="00A36297"/>
    <w:rsid w:val="00A40469"/>
    <w:rsid w:val="00A41E2B"/>
    <w:rsid w:val="00A45B74"/>
    <w:rsid w:val="00A5181D"/>
    <w:rsid w:val="00A52E1D"/>
    <w:rsid w:val="00A55B06"/>
    <w:rsid w:val="00A61499"/>
    <w:rsid w:val="00A62A77"/>
    <w:rsid w:val="00A62EA5"/>
    <w:rsid w:val="00A63483"/>
    <w:rsid w:val="00A64428"/>
    <w:rsid w:val="00A657D7"/>
    <w:rsid w:val="00A660AC"/>
    <w:rsid w:val="00A67E6C"/>
    <w:rsid w:val="00A71B99"/>
    <w:rsid w:val="00A739D0"/>
    <w:rsid w:val="00A761D4"/>
    <w:rsid w:val="00A775F1"/>
    <w:rsid w:val="00A77EC4"/>
    <w:rsid w:val="00A92879"/>
    <w:rsid w:val="00A9287C"/>
    <w:rsid w:val="00A9442A"/>
    <w:rsid w:val="00AA016F"/>
    <w:rsid w:val="00AA092F"/>
    <w:rsid w:val="00AA1ED6"/>
    <w:rsid w:val="00AA4911"/>
    <w:rsid w:val="00AA51D6"/>
    <w:rsid w:val="00AA55F9"/>
    <w:rsid w:val="00AB0BC8"/>
    <w:rsid w:val="00AB11CA"/>
    <w:rsid w:val="00AB14D9"/>
    <w:rsid w:val="00AB2138"/>
    <w:rsid w:val="00AB267C"/>
    <w:rsid w:val="00AB4AB8"/>
    <w:rsid w:val="00AB655E"/>
    <w:rsid w:val="00AC007F"/>
    <w:rsid w:val="00AC1AEC"/>
    <w:rsid w:val="00AC2ECD"/>
    <w:rsid w:val="00AC3119"/>
    <w:rsid w:val="00AC3361"/>
    <w:rsid w:val="00AC49FB"/>
    <w:rsid w:val="00AC5A10"/>
    <w:rsid w:val="00AC5F7E"/>
    <w:rsid w:val="00AC7814"/>
    <w:rsid w:val="00AD0AA3"/>
    <w:rsid w:val="00AD3A4F"/>
    <w:rsid w:val="00AD3F94"/>
    <w:rsid w:val="00AD4A5A"/>
    <w:rsid w:val="00AE0E0F"/>
    <w:rsid w:val="00AE27AC"/>
    <w:rsid w:val="00AE40E0"/>
    <w:rsid w:val="00AE4DBA"/>
    <w:rsid w:val="00AE4F07"/>
    <w:rsid w:val="00AE5AC2"/>
    <w:rsid w:val="00AF1C5D"/>
    <w:rsid w:val="00AF42D7"/>
    <w:rsid w:val="00B006FE"/>
    <w:rsid w:val="00B007CB"/>
    <w:rsid w:val="00B0080B"/>
    <w:rsid w:val="00B02AA9"/>
    <w:rsid w:val="00B02FA3"/>
    <w:rsid w:val="00B05084"/>
    <w:rsid w:val="00B157F9"/>
    <w:rsid w:val="00B167F1"/>
    <w:rsid w:val="00B20256"/>
    <w:rsid w:val="00B20D09"/>
    <w:rsid w:val="00B22772"/>
    <w:rsid w:val="00B2353D"/>
    <w:rsid w:val="00B2763F"/>
    <w:rsid w:val="00B27AAC"/>
    <w:rsid w:val="00B30929"/>
    <w:rsid w:val="00B352E3"/>
    <w:rsid w:val="00B372AA"/>
    <w:rsid w:val="00B40445"/>
    <w:rsid w:val="00B41888"/>
    <w:rsid w:val="00B42BDB"/>
    <w:rsid w:val="00B44517"/>
    <w:rsid w:val="00B45A52"/>
    <w:rsid w:val="00B46175"/>
    <w:rsid w:val="00B46474"/>
    <w:rsid w:val="00B500A4"/>
    <w:rsid w:val="00B52A3E"/>
    <w:rsid w:val="00B548E7"/>
    <w:rsid w:val="00B62AAA"/>
    <w:rsid w:val="00B664C7"/>
    <w:rsid w:val="00B70F05"/>
    <w:rsid w:val="00B739F6"/>
    <w:rsid w:val="00B77034"/>
    <w:rsid w:val="00B81A6C"/>
    <w:rsid w:val="00B85DE5"/>
    <w:rsid w:val="00B867FA"/>
    <w:rsid w:val="00B90F73"/>
    <w:rsid w:val="00B93B59"/>
    <w:rsid w:val="00B9406A"/>
    <w:rsid w:val="00B954D4"/>
    <w:rsid w:val="00BA2280"/>
    <w:rsid w:val="00BA2A08"/>
    <w:rsid w:val="00BA56D2"/>
    <w:rsid w:val="00BA7662"/>
    <w:rsid w:val="00BA76E0"/>
    <w:rsid w:val="00BB0BA4"/>
    <w:rsid w:val="00BB2A25"/>
    <w:rsid w:val="00BB51E9"/>
    <w:rsid w:val="00BB7BFF"/>
    <w:rsid w:val="00BC0FDC"/>
    <w:rsid w:val="00BC3053"/>
    <w:rsid w:val="00BC4D2E"/>
    <w:rsid w:val="00BC7CE4"/>
    <w:rsid w:val="00BD0CBE"/>
    <w:rsid w:val="00BD48AC"/>
    <w:rsid w:val="00BD5F1A"/>
    <w:rsid w:val="00BE1234"/>
    <w:rsid w:val="00BE2FA6"/>
    <w:rsid w:val="00BE333F"/>
    <w:rsid w:val="00BE7406"/>
    <w:rsid w:val="00BE756F"/>
    <w:rsid w:val="00BE7603"/>
    <w:rsid w:val="00BF3279"/>
    <w:rsid w:val="00BF39CB"/>
    <w:rsid w:val="00BF3BD8"/>
    <w:rsid w:val="00BF60B1"/>
    <w:rsid w:val="00BF74C7"/>
    <w:rsid w:val="00C015F1"/>
    <w:rsid w:val="00C018A4"/>
    <w:rsid w:val="00C01F33"/>
    <w:rsid w:val="00C02CC6"/>
    <w:rsid w:val="00C040F7"/>
    <w:rsid w:val="00C041B0"/>
    <w:rsid w:val="00C044AB"/>
    <w:rsid w:val="00C05706"/>
    <w:rsid w:val="00C07377"/>
    <w:rsid w:val="00C10478"/>
    <w:rsid w:val="00C12107"/>
    <w:rsid w:val="00C13C42"/>
    <w:rsid w:val="00C14D4B"/>
    <w:rsid w:val="00C154BB"/>
    <w:rsid w:val="00C22048"/>
    <w:rsid w:val="00C26FAA"/>
    <w:rsid w:val="00C279B5"/>
    <w:rsid w:val="00C27C45"/>
    <w:rsid w:val="00C31094"/>
    <w:rsid w:val="00C3719D"/>
    <w:rsid w:val="00C54995"/>
    <w:rsid w:val="00C54D41"/>
    <w:rsid w:val="00C60783"/>
    <w:rsid w:val="00C64672"/>
    <w:rsid w:val="00C649A9"/>
    <w:rsid w:val="00C70697"/>
    <w:rsid w:val="00C72EF4"/>
    <w:rsid w:val="00C75D2F"/>
    <w:rsid w:val="00C767BE"/>
    <w:rsid w:val="00C76963"/>
    <w:rsid w:val="00C76E3C"/>
    <w:rsid w:val="00C81568"/>
    <w:rsid w:val="00C8342F"/>
    <w:rsid w:val="00C8532D"/>
    <w:rsid w:val="00C8780B"/>
    <w:rsid w:val="00C9027A"/>
    <w:rsid w:val="00C9068E"/>
    <w:rsid w:val="00C93C4B"/>
    <w:rsid w:val="00C944AB"/>
    <w:rsid w:val="00C9493F"/>
    <w:rsid w:val="00C95B40"/>
    <w:rsid w:val="00C97973"/>
    <w:rsid w:val="00CA1ED8"/>
    <w:rsid w:val="00CB198A"/>
    <w:rsid w:val="00CB1F63"/>
    <w:rsid w:val="00CB7170"/>
    <w:rsid w:val="00CB7B8F"/>
    <w:rsid w:val="00CC040E"/>
    <w:rsid w:val="00CC111F"/>
    <w:rsid w:val="00CC2011"/>
    <w:rsid w:val="00CC3EA0"/>
    <w:rsid w:val="00CC4635"/>
    <w:rsid w:val="00CC7B45"/>
    <w:rsid w:val="00CD1188"/>
    <w:rsid w:val="00CD2ED1"/>
    <w:rsid w:val="00CD337B"/>
    <w:rsid w:val="00CD48D5"/>
    <w:rsid w:val="00CE0424"/>
    <w:rsid w:val="00CE0B24"/>
    <w:rsid w:val="00CE7561"/>
    <w:rsid w:val="00CF019C"/>
    <w:rsid w:val="00CF1354"/>
    <w:rsid w:val="00CF3B1F"/>
    <w:rsid w:val="00CF3BF6"/>
    <w:rsid w:val="00CF625B"/>
    <w:rsid w:val="00CF687E"/>
    <w:rsid w:val="00D0349B"/>
    <w:rsid w:val="00D04434"/>
    <w:rsid w:val="00D0598C"/>
    <w:rsid w:val="00D078E1"/>
    <w:rsid w:val="00D10249"/>
    <w:rsid w:val="00D115C3"/>
    <w:rsid w:val="00D11897"/>
    <w:rsid w:val="00D11B6D"/>
    <w:rsid w:val="00D11E3B"/>
    <w:rsid w:val="00D13135"/>
    <w:rsid w:val="00D13E4E"/>
    <w:rsid w:val="00D2058A"/>
    <w:rsid w:val="00D231F0"/>
    <w:rsid w:val="00D239A7"/>
    <w:rsid w:val="00D23F47"/>
    <w:rsid w:val="00D25A06"/>
    <w:rsid w:val="00D273F6"/>
    <w:rsid w:val="00D3005B"/>
    <w:rsid w:val="00D31D9E"/>
    <w:rsid w:val="00D36E71"/>
    <w:rsid w:val="00D37D87"/>
    <w:rsid w:val="00D405DF"/>
    <w:rsid w:val="00D40B33"/>
    <w:rsid w:val="00D42789"/>
    <w:rsid w:val="00D4318F"/>
    <w:rsid w:val="00D438BF"/>
    <w:rsid w:val="00D440F8"/>
    <w:rsid w:val="00D46847"/>
    <w:rsid w:val="00D546FF"/>
    <w:rsid w:val="00D55AD5"/>
    <w:rsid w:val="00D576CA"/>
    <w:rsid w:val="00D60E13"/>
    <w:rsid w:val="00D61376"/>
    <w:rsid w:val="00D615A6"/>
    <w:rsid w:val="00D61AF5"/>
    <w:rsid w:val="00D62CD5"/>
    <w:rsid w:val="00D6435F"/>
    <w:rsid w:val="00D652B5"/>
    <w:rsid w:val="00D66155"/>
    <w:rsid w:val="00D708B0"/>
    <w:rsid w:val="00D70E73"/>
    <w:rsid w:val="00D71EBD"/>
    <w:rsid w:val="00D743F7"/>
    <w:rsid w:val="00D77625"/>
    <w:rsid w:val="00D77B1D"/>
    <w:rsid w:val="00D8021F"/>
    <w:rsid w:val="00D80383"/>
    <w:rsid w:val="00D823C6"/>
    <w:rsid w:val="00D8584B"/>
    <w:rsid w:val="00D86CA3"/>
    <w:rsid w:val="00D871CE"/>
    <w:rsid w:val="00D91143"/>
    <w:rsid w:val="00D9196D"/>
    <w:rsid w:val="00D92982"/>
    <w:rsid w:val="00DA305E"/>
    <w:rsid w:val="00DA5007"/>
    <w:rsid w:val="00DA5417"/>
    <w:rsid w:val="00DA56E8"/>
    <w:rsid w:val="00DA7D48"/>
    <w:rsid w:val="00DB00D9"/>
    <w:rsid w:val="00DB0A9F"/>
    <w:rsid w:val="00DB377D"/>
    <w:rsid w:val="00DC2D36"/>
    <w:rsid w:val="00DC53EF"/>
    <w:rsid w:val="00DD48AC"/>
    <w:rsid w:val="00DD68D4"/>
    <w:rsid w:val="00DE5608"/>
    <w:rsid w:val="00DE58D0"/>
    <w:rsid w:val="00DE654F"/>
    <w:rsid w:val="00DF0B6E"/>
    <w:rsid w:val="00DF13B8"/>
    <w:rsid w:val="00DF15E0"/>
    <w:rsid w:val="00DF332B"/>
    <w:rsid w:val="00DF37A0"/>
    <w:rsid w:val="00DF4F45"/>
    <w:rsid w:val="00DF5C56"/>
    <w:rsid w:val="00DF6230"/>
    <w:rsid w:val="00E110E7"/>
    <w:rsid w:val="00E11B20"/>
    <w:rsid w:val="00E17942"/>
    <w:rsid w:val="00E17FA2"/>
    <w:rsid w:val="00E22330"/>
    <w:rsid w:val="00E22E4E"/>
    <w:rsid w:val="00E255E8"/>
    <w:rsid w:val="00E30438"/>
    <w:rsid w:val="00E30B5A"/>
    <w:rsid w:val="00E3123D"/>
    <w:rsid w:val="00E31461"/>
    <w:rsid w:val="00E31D43"/>
    <w:rsid w:val="00E32608"/>
    <w:rsid w:val="00E3371D"/>
    <w:rsid w:val="00E34188"/>
    <w:rsid w:val="00E345CD"/>
    <w:rsid w:val="00E34B6E"/>
    <w:rsid w:val="00E35559"/>
    <w:rsid w:val="00E3723A"/>
    <w:rsid w:val="00E37860"/>
    <w:rsid w:val="00E446F1"/>
    <w:rsid w:val="00E46886"/>
    <w:rsid w:val="00E47AEF"/>
    <w:rsid w:val="00E47DA2"/>
    <w:rsid w:val="00E53B75"/>
    <w:rsid w:val="00E54E3B"/>
    <w:rsid w:val="00E57565"/>
    <w:rsid w:val="00E6305B"/>
    <w:rsid w:val="00E63838"/>
    <w:rsid w:val="00E64434"/>
    <w:rsid w:val="00E67C51"/>
    <w:rsid w:val="00E72EFC"/>
    <w:rsid w:val="00E758EC"/>
    <w:rsid w:val="00E8234C"/>
    <w:rsid w:val="00E83AA9"/>
    <w:rsid w:val="00E84454"/>
    <w:rsid w:val="00E85928"/>
    <w:rsid w:val="00E87822"/>
    <w:rsid w:val="00E90395"/>
    <w:rsid w:val="00E908F3"/>
    <w:rsid w:val="00E90C7B"/>
    <w:rsid w:val="00E90E49"/>
    <w:rsid w:val="00E917F9"/>
    <w:rsid w:val="00E9291C"/>
    <w:rsid w:val="00E93FFE"/>
    <w:rsid w:val="00E94F8A"/>
    <w:rsid w:val="00EA7A41"/>
    <w:rsid w:val="00EB077B"/>
    <w:rsid w:val="00EB4080"/>
    <w:rsid w:val="00EB4EA2"/>
    <w:rsid w:val="00EC27C6"/>
    <w:rsid w:val="00EC4207"/>
    <w:rsid w:val="00EC5653"/>
    <w:rsid w:val="00EC60B5"/>
    <w:rsid w:val="00EC71CE"/>
    <w:rsid w:val="00ED1006"/>
    <w:rsid w:val="00ED7223"/>
    <w:rsid w:val="00EE2B27"/>
    <w:rsid w:val="00EF18FE"/>
    <w:rsid w:val="00EF5787"/>
    <w:rsid w:val="00EF60D0"/>
    <w:rsid w:val="00EF7440"/>
    <w:rsid w:val="00F0528D"/>
    <w:rsid w:val="00F06C67"/>
    <w:rsid w:val="00F06DFD"/>
    <w:rsid w:val="00F071D1"/>
    <w:rsid w:val="00F07533"/>
    <w:rsid w:val="00F10629"/>
    <w:rsid w:val="00F14C2A"/>
    <w:rsid w:val="00F15FA5"/>
    <w:rsid w:val="00F209B7"/>
    <w:rsid w:val="00F2376F"/>
    <w:rsid w:val="00F242DA"/>
    <w:rsid w:val="00F243D8"/>
    <w:rsid w:val="00F30828"/>
    <w:rsid w:val="00F313D6"/>
    <w:rsid w:val="00F31B1A"/>
    <w:rsid w:val="00F4044C"/>
    <w:rsid w:val="00F40F0C"/>
    <w:rsid w:val="00F43A86"/>
    <w:rsid w:val="00F470B6"/>
    <w:rsid w:val="00F4766C"/>
    <w:rsid w:val="00F507D1"/>
    <w:rsid w:val="00F519CE"/>
    <w:rsid w:val="00F51ADA"/>
    <w:rsid w:val="00F55CE2"/>
    <w:rsid w:val="00F607C5"/>
    <w:rsid w:val="00F60DEA"/>
    <w:rsid w:val="00F60E1D"/>
    <w:rsid w:val="00F6302A"/>
    <w:rsid w:val="00F64957"/>
    <w:rsid w:val="00F64C2B"/>
    <w:rsid w:val="00F64DB2"/>
    <w:rsid w:val="00F65155"/>
    <w:rsid w:val="00F651BE"/>
    <w:rsid w:val="00F67F53"/>
    <w:rsid w:val="00F703BE"/>
    <w:rsid w:val="00F71F69"/>
    <w:rsid w:val="00F72052"/>
    <w:rsid w:val="00F72B72"/>
    <w:rsid w:val="00F73234"/>
    <w:rsid w:val="00F74BB9"/>
    <w:rsid w:val="00F75582"/>
    <w:rsid w:val="00F75A7F"/>
    <w:rsid w:val="00F76C7E"/>
    <w:rsid w:val="00F76EFA"/>
    <w:rsid w:val="00F804BE"/>
    <w:rsid w:val="00F816F5"/>
    <w:rsid w:val="00F817CE"/>
    <w:rsid w:val="00F826FF"/>
    <w:rsid w:val="00F8456C"/>
    <w:rsid w:val="00F859D8"/>
    <w:rsid w:val="00F85AA8"/>
    <w:rsid w:val="00F868F5"/>
    <w:rsid w:val="00F87819"/>
    <w:rsid w:val="00F9056A"/>
    <w:rsid w:val="00F90F8D"/>
    <w:rsid w:val="00F92782"/>
    <w:rsid w:val="00F93AA9"/>
    <w:rsid w:val="00F96985"/>
    <w:rsid w:val="00F97838"/>
    <w:rsid w:val="00FA2688"/>
    <w:rsid w:val="00FA2BB3"/>
    <w:rsid w:val="00FB42B6"/>
    <w:rsid w:val="00FB4C80"/>
    <w:rsid w:val="00FB6A6A"/>
    <w:rsid w:val="00FC4AD0"/>
    <w:rsid w:val="00FC65F4"/>
    <w:rsid w:val="00FC69FD"/>
    <w:rsid w:val="00FC7429"/>
    <w:rsid w:val="00FD07F6"/>
    <w:rsid w:val="00FD1EC8"/>
    <w:rsid w:val="00FD3FB3"/>
    <w:rsid w:val="00FD47ED"/>
    <w:rsid w:val="00FD74DB"/>
    <w:rsid w:val="00FD7660"/>
    <w:rsid w:val="00FE0655"/>
    <w:rsid w:val="00FE2365"/>
    <w:rsid w:val="00FE2D2C"/>
    <w:rsid w:val="00FE4C7B"/>
    <w:rsid w:val="00FE7336"/>
    <w:rsid w:val="00FE787C"/>
    <w:rsid w:val="00FF1503"/>
    <w:rsid w:val="00FF45A5"/>
    <w:rsid w:val="00FF48FD"/>
    <w:rsid w:val="00FF4E2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FDB48"/>
  <w15:docId w15:val="{DC6D274F-1B72-4F38-A450-CCA59800E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B7B"/>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D1B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9D1B7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D1B7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D1B7B"/>
    <w:pPr>
      <w:numPr>
        <w:ilvl w:val="3"/>
      </w:numPr>
      <w:outlineLvl w:val="3"/>
    </w:pPr>
    <w:rPr>
      <w:sz w:val="24"/>
      <w:szCs w:val="24"/>
    </w:rPr>
  </w:style>
  <w:style w:type="paragraph" w:styleId="Heading5">
    <w:name w:val="heading 5"/>
    <w:basedOn w:val="Heading4"/>
    <w:next w:val="Normal"/>
    <w:qFormat/>
    <w:rsid w:val="009D1B7B"/>
    <w:pPr>
      <w:numPr>
        <w:ilvl w:val="4"/>
      </w:numPr>
      <w:outlineLvl w:val="4"/>
    </w:pPr>
    <w:rPr>
      <w:sz w:val="22"/>
      <w:szCs w:val="22"/>
    </w:rPr>
  </w:style>
  <w:style w:type="paragraph" w:styleId="Heading6">
    <w:name w:val="heading 6"/>
    <w:basedOn w:val="Normal"/>
    <w:next w:val="Normal"/>
    <w:qFormat/>
    <w:rsid w:val="009D1B7B"/>
    <w:pPr>
      <w:keepNext/>
      <w:keepLines/>
      <w:numPr>
        <w:ilvl w:val="5"/>
        <w:numId w:val="1"/>
      </w:numPr>
      <w:spacing w:before="120"/>
      <w:outlineLvl w:val="5"/>
    </w:pPr>
    <w:rPr>
      <w:rFonts w:cs="Arial"/>
    </w:rPr>
  </w:style>
  <w:style w:type="paragraph" w:styleId="Heading7">
    <w:name w:val="heading 7"/>
    <w:basedOn w:val="Normal"/>
    <w:next w:val="Normal"/>
    <w:qFormat/>
    <w:rsid w:val="009D1B7B"/>
    <w:pPr>
      <w:keepNext/>
      <w:keepLines/>
      <w:numPr>
        <w:ilvl w:val="6"/>
        <w:numId w:val="1"/>
      </w:numPr>
      <w:spacing w:before="120"/>
      <w:outlineLvl w:val="6"/>
    </w:pPr>
    <w:rPr>
      <w:rFonts w:cs="Arial"/>
    </w:rPr>
  </w:style>
  <w:style w:type="paragraph" w:styleId="Heading8">
    <w:name w:val="heading 8"/>
    <w:basedOn w:val="Heading7"/>
    <w:next w:val="Normal"/>
    <w:qFormat/>
    <w:rsid w:val="009D1B7B"/>
    <w:pPr>
      <w:numPr>
        <w:ilvl w:val="7"/>
      </w:numPr>
      <w:outlineLvl w:val="7"/>
    </w:pPr>
  </w:style>
  <w:style w:type="paragraph" w:styleId="Heading9">
    <w:name w:val="heading 9"/>
    <w:basedOn w:val="Heading8"/>
    <w:next w:val="Normal"/>
    <w:qFormat/>
    <w:rsid w:val="009D1B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1B7B"/>
    <w:pPr>
      <w:spacing w:before="180"/>
      <w:ind w:left="2693" w:hanging="2693"/>
    </w:pPr>
    <w:rPr>
      <w:b w:val="0"/>
      <w:bCs/>
    </w:rPr>
  </w:style>
  <w:style w:type="paragraph" w:styleId="TOC1">
    <w:name w:val="toc 1"/>
    <w:aliases w:val="Observation TOC2"/>
    <w:uiPriority w:val="39"/>
    <w:rsid w:val="009D1B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D1B7B"/>
    <w:pPr>
      <w:keepNext/>
      <w:keepLines/>
      <w:spacing w:before="180"/>
      <w:jc w:val="center"/>
    </w:pPr>
  </w:style>
  <w:style w:type="paragraph" w:styleId="Caption">
    <w:name w:val="caption"/>
    <w:basedOn w:val="Normal"/>
    <w:next w:val="Normal"/>
    <w:qFormat/>
    <w:rsid w:val="009D1B7B"/>
    <w:pPr>
      <w:spacing w:after="240"/>
      <w:jc w:val="center"/>
    </w:pPr>
    <w:rPr>
      <w:b/>
      <w:bCs/>
    </w:rPr>
  </w:style>
  <w:style w:type="paragraph" w:styleId="TOC5">
    <w:name w:val="toc 5"/>
    <w:aliases w:val="Observation TOC"/>
    <w:basedOn w:val="TOC4"/>
    <w:semiHidden/>
    <w:rsid w:val="009D1B7B"/>
    <w:pPr>
      <w:tabs>
        <w:tab w:val="right" w:pos="1701"/>
      </w:tabs>
      <w:ind w:left="1701" w:hanging="1701"/>
    </w:pPr>
  </w:style>
  <w:style w:type="paragraph" w:styleId="TOC4">
    <w:name w:val="toc 4"/>
    <w:basedOn w:val="TOC3"/>
    <w:semiHidden/>
    <w:rsid w:val="009D1B7B"/>
    <w:pPr>
      <w:ind w:left="1418" w:hanging="1418"/>
    </w:pPr>
  </w:style>
  <w:style w:type="paragraph" w:styleId="TOC3">
    <w:name w:val="toc 3"/>
    <w:basedOn w:val="TOC2"/>
    <w:semiHidden/>
    <w:rsid w:val="009D1B7B"/>
    <w:pPr>
      <w:ind w:left="1134" w:hanging="1134"/>
    </w:pPr>
  </w:style>
  <w:style w:type="paragraph" w:styleId="TOC2">
    <w:name w:val="toc 2"/>
    <w:basedOn w:val="TOC1"/>
    <w:semiHidden/>
    <w:rsid w:val="009D1B7B"/>
    <w:pPr>
      <w:keepNext w:val="0"/>
      <w:spacing w:before="0"/>
      <w:ind w:left="851" w:hanging="851"/>
    </w:pPr>
    <w:rPr>
      <w:szCs w:val="20"/>
    </w:rPr>
  </w:style>
  <w:style w:type="paragraph" w:styleId="Index2">
    <w:name w:val="index 2"/>
    <w:basedOn w:val="Index1"/>
    <w:semiHidden/>
    <w:rsid w:val="009D1B7B"/>
    <w:pPr>
      <w:ind w:left="284"/>
    </w:pPr>
  </w:style>
  <w:style w:type="paragraph" w:styleId="Index1">
    <w:name w:val="index 1"/>
    <w:basedOn w:val="Normal"/>
    <w:semiHidden/>
    <w:rsid w:val="009D1B7B"/>
    <w:pPr>
      <w:keepLines/>
      <w:spacing w:after="0"/>
    </w:pPr>
  </w:style>
  <w:style w:type="paragraph" w:styleId="DocumentMap">
    <w:name w:val="Document Map"/>
    <w:basedOn w:val="Normal"/>
    <w:semiHidden/>
    <w:rsid w:val="009D1B7B"/>
    <w:pPr>
      <w:shd w:val="clear" w:color="auto" w:fill="000080"/>
    </w:pPr>
    <w:rPr>
      <w:rFonts w:ascii="Tahoma" w:hAnsi="Tahoma" w:cs="Tahoma"/>
    </w:rPr>
  </w:style>
  <w:style w:type="paragraph" w:styleId="ListNumber2">
    <w:name w:val="List Number 2"/>
    <w:basedOn w:val="ListNumber"/>
    <w:rsid w:val="009D1B7B"/>
    <w:pPr>
      <w:ind w:left="851"/>
    </w:pPr>
  </w:style>
  <w:style w:type="paragraph" w:styleId="ListNumber">
    <w:name w:val="List Number"/>
    <w:basedOn w:val="List"/>
    <w:rsid w:val="009D1B7B"/>
  </w:style>
  <w:style w:type="paragraph" w:styleId="List">
    <w:name w:val="List"/>
    <w:basedOn w:val="Normal"/>
    <w:rsid w:val="009D1B7B"/>
    <w:pPr>
      <w:ind w:left="568" w:hanging="284"/>
    </w:pPr>
  </w:style>
  <w:style w:type="paragraph" w:styleId="Header">
    <w:name w:val="header"/>
    <w:rsid w:val="009D1B7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D1B7B"/>
    <w:rPr>
      <w:b/>
      <w:bCs/>
      <w:position w:val="6"/>
      <w:sz w:val="16"/>
      <w:szCs w:val="16"/>
    </w:rPr>
  </w:style>
  <w:style w:type="paragraph" w:styleId="FootnoteText">
    <w:name w:val="footnote text"/>
    <w:basedOn w:val="Normal"/>
    <w:semiHidden/>
    <w:rsid w:val="009D1B7B"/>
    <w:pPr>
      <w:keepLines/>
      <w:spacing w:after="0"/>
      <w:ind w:left="454" w:hanging="454"/>
    </w:pPr>
    <w:rPr>
      <w:sz w:val="16"/>
      <w:szCs w:val="16"/>
    </w:rPr>
  </w:style>
  <w:style w:type="paragraph" w:customStyle="1" w:styleId="3GPPHeader">
    <w:name w:val="3GPP_Header"/>
    <w:basedOn w:val="Normal"/>
    <w:rsid w:val="009D1B7B"/>
    <w:pPr>
      <w:tabs>
        <w:tab w:val="left" w:pos="1701"/>
        <w:tab w:val="right" w:pos="9639"/>
      </w:tabs>
      <w:spacing w:after="240"/>
    </w:pPr>
    <w:rPr>
      <w:b/>
      <w:sz w:val="24"/>
    </w:rPr>
  </w:style>
  <w:style w:type="paragraph" w:styleId="TOC9">
    <w:name w:val="toc 9"/>
    <w:basedOn w:val="TOC8"/>
    <w:semiHidden/>
    <w:rsid w:val="009D1B7B"/>
    <w:pPr>
      <w:ind w:left="1418" w:hanging="1418"/>
    </w:pPr>
  </w:style>
  <w:style w:type="paragraph" w:styleId="TOC6">
    <w:name w:val="toc 6"/>
    <w:basedOn w:val="TOC5"/>
    <w:next w:val="Normal"/>
    <w:semiHidden/>
    <w:rsid w:val="009D1B7B"/>
    <w:pPr>
      <w:ind w:left="1985" w:hanging="1985"/>
    </w:pPr>
  </w:style>
  <w:style w:type="paragraph" w:styleId="TOC7">
    <w:name w:val="toc 7"/>
    <w:basedOn w:val="TOC6"/>
    <w:next w:val="Normal"/>
    <w:semiHidden/>
    <w:rsid w:val="009D1B7B"/>
    <w:pPr>
      <w:ind w:left="2268" w:hanging="2268"/>
    </w:pPr>
  </w:style>
  <w:style w:type="paragraph" w:styleId="ListBullet2">
    <w:name w:val="List Bullet 2"/>
    <w:basedOn w:val="ListBullet"/>
    <w:rsid w:val="009D1B7B"/>
    <w:pPr>
      <w:numPr>
        <w:numId w:val="6"/>
      </w:numPr>
    </w:pPr>
  </w:style>
  <w:style w:type="paragraph" w:styleId="ListBullet">
    <w:name w:val="List Bullet"/>
    <w:basedOn w:val="BodyText"/>
    <w:rsid w:val="009D1B7B"/>
    <w:pPr>
      <w:numPr>
        <w:numId w:val="5"/>
      </w:numPr>
    </w:pPr>
  </w:style>
  <w:style w:type="paragraph" w:styleId="ListBullet3">
    <w:name w:val="List Bullet 3"/>
    <w:basedOn w:val="ListBullet2"/>
    <w:rsid w:val="009D1B7B"/>
    <w:pPr>
      <w:numPr>
        <w:numId w:val="7"/>
      </w:numPr>
    </w:pPr>
  </w:style>
  <w:style w:type="paragraph" w:customStyle="1" w:styleId="EQ">
    <w:name w:val="EQ"/>
    <w:basedOn w:val="Normal"/>
    <w:next w:val="Normal"/>
    <w:rsid w:val="009D1B7B"/>
    <w:pPr>
      <w:keepLines/>
      <w:tabs>
        <w:tab w:val="center" w:pos="4536"/>
        <w:tab w:val="right" w:pos="9072"/>
      </w:tabs>
      <w:spacing w:after="180"/>
      <w:jc w:val="left"/>
    </w:pPr>
    <w:rPr>
      <w:noProof/>
      <w:lang w:eastAsia="en-US"/>
    </w:rPr>
  </w:style>
  <w:style w:type="paragraph" w:styleId="List2">
    <w:name w:val="List 2"/>
    <w:basedOn w:val="List"/>
    <w:rsid w:val="009D1B7B"/>
    <w:pPr>
      <w:ind w:left="851"/>
    </w:pPr>
  </w:style>
  <w:style w:type="paragraph" w:styleId="List3">
    <w:name w:val="List 3"/>
    <w:basedOn w:val="List2"/>
    <w:rsid w:val="009D1B7B"/>
    <w:pPr>
      <w:ind w:left="1135"/>
    </w:pPr>
  </w:style>
  <w:style w:type="paragraph" w:styleId="List4">
    <w:name w:val="List 4"/>
    <w:basedOn w:val="List3"/>
    <w:rsid w:val="009D1B7B"/>
    <w:pPr>
      <w:ind w:left="1418"/>
    </w:pPr>
  </w:style>
  <w:style w:type="paragraph" w:styleId="List5">
    <w:name w:val="List 5"/>
    <w:basedOn w:val="List4"/>
    <w:rsid w:val="009D1B7B"/>
    <w:pPr>
      <w:ind w:left="1702"/>
    </w:pPr>
  </w:style>
  <w:style w:type="paragraph" w:customStyle="1" w:styleId="EditorsNote">
    <w:name w:val="Editor's Note"/>
    <w:basedOn w:val="Normal"/>
    <w:rsid w:val="009D1B7B"/>
    <w:pPr>
      <w:keepLines/>
      <w:spacing w:after="180"/>
      <w:ind w:left="1135" w:hanging="851"/>
      <w:jc w:val="left"/>
    </w:pPr>
    <w:rPr>
      <w:color w:val="FF0000"/>
      <w:lang w:eastAsia="en-US"/>
    </w:rPr>
  </w:style>
  <w:style w:type="paragraph" w:styleId="ListBullet4">
    <w:name w:val="List Bullet 4"/>
    <w:basedOn w:val="ListBullet3"/>
    <w:rsid w:val="009D1B7B"/>
    <w:pPr>
      <w:numPr>
        <w:numId w:val="8"/>
      </w:numPr>
    </w:pPr>
  </w:style>
  <w:style w:type="paragraph" w:styleId="ListBullet5">
    <w:name w:val="List Bullet 5"/>
    <w:basedOn w:val="ListBullet4"/>
    <w:rsid w:val="009D1B7B"/>
    <w:pPr>
      <w:numPr>
        <w:numId w:val="4"/>
      </w:numPr>
    </w:pPr>
  </w:style>
  <w:style w:type="paragraph" w:styleId="Footer">
    <w:name w:val="footer"/>
    <w:basedOn w:val="Header"/>
    <w:semiHidden/>
    <w:rsid w:val="009D1B7B"/>
    <w:pPr>
      <w:jc w:val="center"/>
    </w:pPr>
    <w:rPr>
      <w:i/>
      <w:iCs/>
    </w:rPr>
  </w:style>
  <w:style w:type="paragraph" w:customStyle="1" w:styleId="Reference">
    <w:name w:val="Reference"/>
    <w:basedOn w:val="Normal"/>
    <w:link w:val="ReferenceChar"/>
    <w:rsid w:val="009D1B7B"/>
    <w:pPr>
      <w:numPr>
        <w:numId w:val="2"/>
      </w:numPr>
    </w:pPr>
  </w:style>
  <w:style w:type="paragraph" w:styleId="BalloonText">
    <w:name w:val="Balloon Text"/>
    <w:basedOn w:val="Normal"/>
    <w:semiHidden/>
    <w:rsid w:val="009D1B7B"/>
    <w:rPr>
      <w:rFonts w:ascii="Tahoma" w:hAnsi="Tahoma" w:cs="Tahoma"/>
      <w:sz w:val="16"/>
      <w:szCs w:val="16"/>
    </w:rPr>
  </w:style>
  <w:style w:type="character" w:styleId="PageNumber">
    <w:name w:val="page number"/>
    <w:semiHidden/>
    <w:rsid w:val="009D1B7B"/>
  </w:style>
  <w:style w:type="paragraph" w:styleId="BodyText">
    <w:name w:val="Body Text"/>
    <w:basedOn w:val="Normal"/>
    <w:link w:val="BodyTextChar"/>
    <w:rsid w:val="009D1B7B"/>
  </w:style>
  <w:style w:type="character" w:styleId="Hyperlink">
    <w:name w:val="Hyperlink"/>
    <w:uiPriority w:val="99"/>
    <w:rsid w:val="009D1B7B"/>
    <w:rPr>
      <w:color w:val="0000FF"/>
      <w:u w:val="single"/>
      <w:lang w:val="en-GB"/>
    </w:rPr>
  </w:style>
  <w:style w:type="character" w:styleId="FollowedHyperlink">
    <w:name w:val="FollowedHyperlink"/>
    <w:semiHidden/>
    <w:rsid w:val="009D1B7B"/>
    <w:rPr>
      <w:color w:val="FF0000"/>
      <w:u w:val="single"/>
    </w:rPr>
  </w:style>
  <w:style w:type="character" w:styleId="CommentReference">
    <w:name w:val="annotation reference"/>
    <w:rsid w:val="009D1B7B"/>
    <w:rPr>
      <w:sz w:val="16"/>
      <w:szCs w:val="16"/>
    </w:rPr>
  </w:style>
  <w:style w:type="paragraph" w:styleId="CommentText">
    <w:name w:val="annotation text"/>
    <w:basedOn w:val="Normal"/>
    <w:link w:val="CommentTextChar"/>
    <w:rsid w:val="009D1B7B"/>
  </w:style>
  <w:style w:type="paragraph" w:styleId="CommentSubject">
    <w:name w:val="annotation subject"/>
    <w:basedOn w:val="CommentText"/>
    <w:next w:val="CommentText"/>
    <w:semiHidden/>
    <w:rsid w:val="009D1B7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D1B7B"/>
    <w:rPr>
      <w:rFonts w:ascii="Arial" w:hAnsi="Arial" w:cs="Arial"/>
      <w:sz w:val="36"/>
      <w:szCs w:val="36"/>
      <w:lang w:val="en-GB"/>
    </w:rPr>
  </w:style>
  <w:style w:type="paragraph" w:customStyle="1" w:styleId="B1">
    <w:name w:val="B1"/>
    <w:basedOn w:val="List"/>
    <w:rsid w:val="009D1B7B"/>
    <w:pPr>
      <w:spacing w:after="180"/>
      <w:jc w:val="left"/>
    </w:pPr>
    <w:rPr>
      <w:lang w:eastAsia="en-US"/>
    </w:rPr>
  </w:style>
  <w:style w:type="paragraph" w:customStyle="1" w:styleId="B2">
    <w:name w:val="B2"/>
    <w:basedOn w:val="List2"/>
    <w:rsid w:val="009D1B7B"/>
    <w:pPr>
      <w:spacing w:after="180"/>
      <w:jc w:val="left"/>
    </w:pPr>
    <w:rPr>
      <w:lang w:eastAsia="en-US"/>
    </w:rPr>
  </w:style>
  <w:style w:type="paragraph" w:customStyle="1" w:styleId="B3">
    <w:name w:val="B3"/>
    <w:basedOn w:val="List3"/>
    <w:rsid w:val="009D1B7B"/>
    <w:pPr>
      <w:spacing w:after="180"/>
      <w:jc w:val="left"/>
    </w:pPr>
    <w:rPr>
      <w:lang w:eastAsia="en-US"/>
    </w:rPr>
  </w:style>
  <w:style w:type="paragraph" w:customStyle="1" w:styleId="B4">
    <w:name w:val="B4"/>
    <w:basedOn w:val="List4"/>
    <w:rsid w:val="009D1B7B"/>
    <w:pPr>
      <w:spacing w:after="180"/>
      <w:jc w:val="left"/>
    </w:pPr>
    <w:rPr>
      <w:lang w:eastAsia="en-US"/>
    </w:rPr>
  </w:style>
  <w:style w:type="paragraph" w:customStyle="1" w:styleId="Proposal">
    <w:name w:val="Proposal"/>
    <w:basedOn w:val="Normal"/>
    <w:rsid w:val="009D1B7B"/>
    <w:pPr>
      <w:numPr>
        <w:numId w:val="3"/>
      </w:numPr>
      <w:tabs>
        <w:tab w:val="clear" w:pos="1304"/>
        <w:tab w:val="left" w:pos="1701"/>
      </w:tabs>
      <w:ind w:left="1701" w:hanging="1701"/>
    </w:pPr>
    <w:rPr>
      <w:b/>
      <w:bCs/>
    </w:rPr>
  </w:style>
  <w:style w:type="character" w:customStyle="1" w:styleId="BodyTextChar">
    <w:name w:val="Body Text Char"/>
    <w:link w:val="BodyText"/>
    <w:rsid w:val="009D1B7B"/>
    <w:rPr>
      <w:rFonts w:ascii="Arial" w:hAnsi="Arial"/>
      <w:lang w:val="en-GB"/>
    </w:rPr>
  </w:style>
  <w:style w:type="paragraph" w:customStyle="1" w:styleId="B5">
    <w:name w:val="B5"/>
    <w:basedOn w:val="List5"/>
    <w:rsid w:val="009D1B7B"/>
    <w:pPr>
      <w:spacing w:after="180"/>
      <w:jc w:val="left"/>
    </w:pPr>
    <w:rPr>
      <w:lang w:eastAsia="en-US"/>
    </w:rPr>
  </w:style>
  <w:style w:type="paragraph" w:customStyle="1" w:styleId="EX">
    <w:name w:val="EX"/>
    <w:basedOn w:val="Normal"/>
    <w:rsid w:val="009D1B7B"/>
    <w:pPr>
      <w:keepLines/>
      <w:spacing w:after="180"/>
      <w:ind w:left="1702" w:hanging="1418"/>
      <w:jc w:val="left"/>
    </w:pPr>
    <w:rPr>
      <w:lang w:eastAsia="en-US"/>
    </w:rPr>
  </w:style>
  <w:style w:type="paragraph" w:customStyle="1" w:styleId="EW">
    <w:name w:val="EW"/>
    <w:basedOn w:val="EX"/>
    <w:rsid w:val="009D1B7B"/>
    <w:pPr>
      <w:spacing w:after="0"/>
    </w:pPr>
  </w:style>
  <w:style w:type="paragraph" w:customStyle="1" w:styleId="TAL">
    <w:name w:val="TAL"/>
    <w:basedOn w:val="Normal"/>
    <w:rsid w:val="009D1B7B"/>
    <w:pPr>
      <w:keepNext/>
      <w:keepLines/>
      <w:spacing w:after="0"/>
      <w:jc w:val="left"/>
    </w:pPr>
    <w:rPr>
      <w:sz w:val="18"/>
      <w:lang w:eastAsia="en-US"/>
    </w:rPr>
  </w:style>
  <w:style w:type="paragraph" w:customStyle="1" w:styleId="TAC">
    <w:name w:val="TAC"/>
    <w:basedOn w:val="TAL"/>
    <w:rsid w:val="009D1B7B"/>
    <w:pPr>
      <w:jc w:val="center"/>
    </w:pPr>
  </w:style>
  <w:style w:type="paragraph" w:customStyle="1" w:styleId="TAH">
    <w:name w:val="TAH"/>
    <w:basedOn w:val="TAC"/>
    <w:rsid w:val="009D1B7B"/>
    <w:rPr>
      <w:b/>
    </w:rPr>
  </w:style>
  <w:style w:type="paragraph" w:customStyle="1" w:styleId="TAN">
    <w:name w:val="TAN"/>
    <w:basedOn w:val="TAL"/>
    <w:rsid w:val="009D1B7B"/>
    <w:pPr>
      <w:ind w:left="851" w:hanging="851"/>
    </w:pPr>
  </w:style>
  <w:style w:type="paragraph" w:customStyle="1" w:styleId="TAR">
    <w:name w:val="TAR"/>
    <w:basedOn w:val="TAL"/>
    <w:rsid w:val="009D1B7B"/>
    <w:pPr>
      <w:jc w:val="right"/>
    </w:pPr>
  </w:style>
  <w:style w:type="paragraph" w:customStyle="1" w:styleId="TH">
    <w:name w:val="TH"/>
    <w:basedOn w:val="Normal"/>
    <w:rsid w:val="009D1B7B"/>
    <w:pPr>
      <w:keepNext/>
      <w:keepLines/>
      <w:spacing w:before="60" w:after="180"/>
      <w:jc w:val="center"/>
    </w:pPr>
    <w:rPr>
      <w:b/>
      <w:lang w:eastAsia="en-US"/>
    </w:rPr>
  </w:style>
  <w:style w:type="paragraph" w:customStyle="1" w:styleId="TF">
    <w:name w:val="TF"/>
    <w:basedOn w:val="TH"/>
    <w:rsid w:val="009D1B7B"/>
    <w:pPr>
      <w:keepNext w:val="0"/>
      <w:spacing w:before="0" w:after="240"/>
    </w:pPr>
  </w:style>
  <w:style w:type="paragraph" w:customStyle="1" w:styleId="TT">
    <w:name w:val="TT"/>
    <w:basedOn w:val="Heading1"/>
    <w:next w:val="Normal"/>
    <w:rsid w:val="009D1B7B"/>
    <w:pPr>
      <w:numPr>
        <w:numId w:val="0"/>
      </w:numPr>
      <w:ind w:left="1134" w:hanging="1134"/>
      <w:outlineLvl w:val="9"/>
    </w:pPr>
    <w:rPr>
      <w:rFonts w:cs="Times New Roman"/>
      <w:szCs w:val="20"/>
      <w:lang w:eastAsia="en-US"/>
    </w:rPr>
  </w:style>
  <w:style w:type="paragraph" w:customStyle="1" w:styleId="ZA">
    <w:name w:val="ZA"/>
    <w:rsid w:val="009D1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D1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D1B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D1B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D1B7B"/>
  </w:style>
  <w:style w:type="paragraph" w:customStyle="1" w:styleId="ZH">
    <w:name w:val="ZH"/>
    <w:rsid w:val="009D1B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D1B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D1B7B"/>
    <w:pPr>
      <w:framePr w:hRule="auto" w:wrap="notBeside" w:y="852"/>
    </w:pPr>
    <w:rPr>
      <w:i w:val="0"/>
      <w:sz w:val="40"/>
    </w:rPr>
  </w:style>
  <w:style w:type="paragraph" w:customStyle="1" w:styleId="ZU">
    <w:name w:val="ZU"/>
    <w:rsid w:val="009D1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D1B7B"/>
    <w:pPr>
      <w:framePr w:wrap="notBeside" w:y="16161"/>
    </w:pPr>
  </w:style>
  <w:style w:type="paragraph" w:customStyle="1" w:styleId="FP">
    <w:name w:val="FP"/>
    <w:basedOn w:val="Normal"/>
    <w:rsid w:val="009D1B7B"/>
    <w:pPr>
      <w:spacing w:after="0"/>
      <w:jc w:val="left"/>
    </w:pPr>
    <w:rPr>
      <w:lang w:eastAsia="en-US"/>
    </w:rPr>
  </w:style>
  <w:style w:type="paragraph" w:customStyle="1" w:styleId="Observation">
    <w:name w:val="Observation"/>
    <w:basedOn w:val="Proposal"/>
    <w:qFormat/>
    <w:rsid w:val="009D1B7B"/>
    <w:pPr>
      <w:numPr>
        <w:numId w:val="13"/>
      </w:numPr>
      <w:ind w:left="1701" w:hanging="1701"/>
    </w:pPr>
  </w:style>
  <w:style w:type="paragraph" w:styleId="TableofFigures">
    <w:name w:val="table of figures"/>
    <w:basedOn w:val="Normal"/>
    <w:next w:val="Normal"/>
    <w:uiPriority w:val="99"/>
    <w:rsid w:val="009D1B7B"/>
    <w:pPr>
      <w:ind w:left="1418" w:hanging="1418"/>
      <w:jc w:val="left"/>
    </w:pPr>
    <w:rPr>
      <w:b/>
    </w:rPr>
  </w:style>
  <w:style w:type="paragraph" w:customStyle="1" w:styleId="CRCoverPage">
    <w:name w:val="CR Cover Page"/>
    <w:rsid w:val="009D1B7B"/>
    <w:pPr>
      <w:spacing w:after="120"/>
    </w:pPr>
    <w:rPr>
      <w:rFonts w:ascii="Arial" w:hAnsi="Arial"/>
      <w:lang w:val="en-GB" w:eastAsia="en-US"/>
    </w:rPr>
  </w:style>
  <w:style w:type="character" w:customStyle="1" w:styleId="ReferenceChar">
    <w:name w:val="Reference Char"/>
    <w:link w:val="Reference"/>
    <w:rsid w:val="000803C7"/>
    <w:rPr>
      <w:rFonts w:ascii="Arial" w:hAnsi="Arial"/>
      <w:lang w:val="en-GB"/>
    </w:rPr>
  </w:style>
  <w:style w:type="paragraph" w:customStyle="1" w:styleId="PL">
    <w:name w:val="PL"/>
    <w:link w:val="PLChar"/>
    <w:rsid w:val="00293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2930DD"/>
    <w:rPr>
      <w:rFonts w:ascii="Courier New" w:hAnsi="Courier New"/>
      <w:noProof/>
      <w:sz w:val="16"/>
      <w:lang w:val="en-GB" w:eastAsia="de-DE"/>
    </w:rPr>
  </w:style>
  <w:style w:type="character" w:customStyle="1" w:styleId="CommentTextChar">
    <w:name w:val="Comment Text Char"/>
    <w:basedOn w:val="DefaultParagraphFont"/>
    <w:link w:val="CommentText"/>
    <w:rsid w:val="00CC4635"/>
    <w:rPr>
      <w:rFonts w:ascii="Arial" w:hAnsi="Arial"/>
      <w:lang w:val="en-GB"/>
    </w:rPr>
  </w:style>
  <w:style w:type="character" w:customStyle="1" w:styleId="UnresolvedMention">
    <w:name w:val="Unresolved Mention"/>
    <w:basedOn w:val="DefaultParagraphFont"/>
    <w:uiPriority w:val="99"/>
    <w:semiHidden/>
    <w:unhideWhenUsed/>
    <w:rsid w:val="00100D9F"/>
    <w:rPr>
      <w:color w:val="808080"/>
      <w:shd w:val="clear" w:color="auto" w:fill="E6E6E6"/>
    </w:rPr>
  </w:style>
  <w:style w:type="paragraph" w:customStyle="1" w:styleId="Doc-text2">
    <w:name w:val="Doc-text2"/>
    <w:basedOn w:val="Normal"/>
    <w:link w:val="Doc-text2Char"/>
    <w:qFormat/>
    <w:rsid w:val="00D273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73F6"/>
    <w:rPr>
      <w:rFonts w:ascii="Arial" w:eastAsia="MS Mincho" w:hAnsi="Arial"/>
      <w:szCs w:val="24"/>
      <w:lang w:val="en-GB" w:eastAsia="en-GB"/>
    </w:rPr>
  </w:style>
  <w:style w:type="paragraph" w:styleId="ListParagraph">
    <w:name w:val="List Paragraph"/>
    <w:basedOn w:val="Normal"/>
    <w:uiPriority w:val="34"/>
    <w:qFormat/>
    <w:rsid w:val="0045354D"/>
    <w:pPr>
      <w:ind w:left="720"/>
      <w:contextualSpacing/>
    </w:pPr>
  </w:style>
  <w:style w:type="paragraph" w:styleId="HTMLPreformatted">
    <w:name w:val="HTML Preformatted"/>
    <w:basedOn w:val="Normal"/>
    <w:link w:val="HTMLPreformattedChar"/>
    <w:uiPriority w:val="99"/>
    <w:semiHidden/>
    <w:unhideWhenUsed/>
    <w:rsid w:val="00531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531D75"/>
    <w:rPr>
      <w:rFonts w:ascii="Courier New" w:hAnsi="Courier New" w:cs="Courier New"/>
      <w:lang w:eastAsia="en-US"/>
    </w:rPr>
  </w:style>
  <w:style w:type="character" w:customStyle="1" w:styleId="opt">
    <w:name w:val="opt"/>
    <w:basedOn w:val="DefaultParagraphFont"/>
    <w:rsid w:val="00531D75"/>
  </w:style>
  <w:style w:type="character" w:customStyle="1" w:styleId="type">
    <w:name w:val="type"/>
    <w:basedOn w:val="DefaultParagraphFont"/>
    <w:rsid w:val="00531D75"/>
  </w:style>
  <w:style w:type="character" w:customStyle="1" w:styleId="termtype">
    <w:name w:val="termtype"/>
    <w:basedOn w:val="DefaultParagraphFont"/>
    <w:rsid w:val="00531D75"/>
  </w:style>
  <w:style w:type="character" w:customStyle="1" w:styleId="typeaux">
    <w:name w:val="type_aux"/>
    <w:basedOn w:val="DefaultParagraphFont"/>
    <w:rsid w:val="00531D75"/>
  </w:style>
  <w:style w:type="character" w:customStyle="1" w:styleId="optional">
    <w:name w:val="optional"/>
    <w:basedOn w:val="DefaultParagraphFont"/>
    <w:rsid w:val="00531D75"/>
  </w:style>
  <w:style w:type="paragraph" w:styleId="PlainText">
    <w:name w:val="Plain Text"/>
    <w:basedOn w:val="Normal"/>
    <w:link w:val="PlainTextChar"/>
    <w:uiPriority w:val="99"/>
    <w:semiHidden/>
    <w:unhideWhenUsed/>
    <w:rsid w:val="00435315"/>
    <w:pPr>
      <w:overflowPunct/>
      <w:autoSpaceDE/>
      <w:autoSpaceDN/>
      <w:adjustRightInd/>
      <w:spacing w:after="0"/>
      <w:jc w:val="left"/>
      <w:textAlignment w:val="auto"/>
    </w:pPr>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semiHidden/>
    <w:rsid w:val="00435315"/>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F826FF"/>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685101">
      <w:bodyDiv w:val="1"/>
      <w:marLeft w:val="0"/>
      <w:marRight w:val="0"/>
      <w:marTop w:val="0"/>
      <w:marBottom w:val="0"/>
      <w:divBdr>
        <w:top w:val="none" w:sz="0" w:space="0" w:color="auto"/>
        <w:left w:val="none" w:sz="0" w:space="0" w:color="auto"/>
        <w:bottom w:val="none" w:sz="0" w:space="0" w:color="auto"/>
        <w:right w:val="none" w:sz="0" w:space="0" w:color="auto"/>
      </w:divBdr>
    </w:div>
    <w:div w:id="302925764">
      <w:bodyDiv w:val="1"/>
      <w:marLeft w:val="0"/>
      <w:marRight w:val="0"/>
      <w:marTop w:val="0"/>
      <w:marBottom w:val="0"/>
      <w:divBdr>
        <w:top w:val="none" w:sz="0" w:space="0" w:color="auto"/>
        <w:left w:val="none" w:sz="0" w:space="0" w:color="auto"/>
        <w:bottom w:val="none" w:sz="0" w:space="0" w:color="auto"/>
        <w:right w:val="none" w:sz="0" w:space="0" w:color="auto"/>
      </w:divBdr>
    </w:div>
    <w:div w:id="375160598">
      <w:bodyDiv w:val="1"/>
      <w:marLeft w:val="0"/>
      <w:marRight w:val="0"/>
      <w:marTop w:val="0"/>
      <w:marBottom w:val="0"/>
      <w:divBdr>
        <w:top w:val="none" w:sz="0" w:space="0" w:color="auto"/>
        <w:left w:val="none" w:sz="0" w:space="0" w:color="auto"/>
        <w:bottom w:val="none" w:sz="0" w:space="0" w:color="auto"/>
        <w:right w:val="none" w:sz="0" w:space="0" w:color="auto"/>
      </w:divBdr>
    </w:div>
    <w:div w:id="491798695">
      <w:bodyDiv w:val="1"/>
      <w:marLeft w:val="0"/>
      <w:marRight w:val="0"/>
      <w:marTop w:val="0"/>
      <w:marBottom w:val="0"/>
      <w:divBdr>
        <w:top w:val="none" w:sz="0" w:space="0" w:color="auto"/>
        <w:left w:val="none" w:sz="0" w:space="0" w:color="auto"/>
        <w:bottom w:val="none" w:sz="0" w:space="0" w:color="auto"/>
        <w:right w:val="none" w:sz="0" w:space="0" w:color="auto"/>
      </w:divBdr>
    </w:div>
    <w:div w:id="496463203">
      <w:bodyDiv w:val="1"/>
      <w:marLeft w:val="0"/>
      <w:marRight w:val="0"/>
      <w:marTop w:val="0"/>
      <w:marBottom w:val="0"/>
      <w:divBdr>
        <w:top w:val="none" w:sz="0" w:space="0" w:color="auto"/>
        <w:left w:val="none" w:sz="0" w:space="0" w:color="auto"/>
        <w:bottom w:val="none" w:sz="0" w:space="0" w:color="auto"/>
        <w:right w:val="none" w:sz="0" w:space="0" w:color="auto"/>
      </w:divBdr>
    </w:div>
    <w:div w:id="1009406438">
      <w:bodyDiv w:val="1"/>
      <w:marLeft w:val="0"/>
      <w:marRight w:val="0"/>
      <w:marTop w:val="0"/>
      <w:marBottom w:val="0"/>
      <w:divBdr>
        <w:top w:val="none" w:sz="0" w:space="0" w:color="auto"/>
        <w:left w:val="none" w:sz="0" w:space="0" w:color="auto"/>
        <w:bottom w:val="none" w:sz="0" w:space="0" w:color="auto"/>
        <w:right w:val="none" w:sz="0" w:space="0" w:color="auto"/>
      </w:divBdr>
    </w:div>
    <w:div w:id="1215118680">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5254139">
      <w:bodyDiv w:val="1"/>
      <w:marLeft w:val="0"/>
      <w:marRight w:val="0"/>
      <w:marTop w:val="0"/>
      <w:marBottom w:val="0"/>
      <w:divBdr>
        <w:top w:val="none" w:sz="0" w:space="0" w:color="auto"/>
        <w:left w:val="none" w:sz="0" w:space="0" w:color="auto"/>
        <w:bottom w:val="none" w:sz="0" w:space="0" w:color="auto"/>
        <w:right w:val="none" w:sz="0" w:space="0" w:color="auto"/>
      </w:divBdr>
    </w:div>
    <w:div w:id="1551116006">
      <w:bodyDiv w:val="1"/>
      <w:marLeft w:val="0"/>
      <w:marRight w:val="0"/>
      <w:marTop w:val="0"/>
      <w:marBottom w:val="0"/>
      <w:divBdr>
        <w:top w:val="none" w:sz="0" w:space="0" w:color="auto"/>
        <w:left w:val="none" w:sz="0" w:space="0" w:color="auto"/>
        <w:bottom w:val="none" w:sz="0" w:space="0" w:color="auto"/>
        <w:right w:val="none" w:sz="0" w:space="0" w:color="auto"/>
      </w:divBdr>
    </w:div>
    <w:div w:id="1649241570">
      <w:bodyDiv w:val="1"/>
      <w:marLeft w:val="0"/>
      <w:marRight w:val="0"/>
      <w:marTop w:val="0"/>
      <w:marBottom w:val="0"/>
      <w:divBdr>
        <w:top w:val="none" w:sz="0" w:space="0" w:color="auto"/>
        <w:left w:val="none" w:sz="0" w:space="0" w:color="auto"/>
        <w:bottom w:val="none" w:sz="0" w:space="0" w:color="auto"/>
        <w:right w:val="none" w:sz="0" w:space="0" w:color="auto"/>
      </w:divBdr>
    </w:div>
    <w:div w:id="200974531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D33EAC-C53F-47A4-83C1-698CECCB2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9C9C2EB0-91AF-42A6-B583-8FF7767A3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2191</Words>
  <Characters>12492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Intel</vt:lpstr>
    </vt:vector>
  </TitlesOfParts>
  <Company>Ericsson</Company>
  <LinksUpToDate>false</LinksUpToDate>
  <CharactersWithSpaces>14654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dc:title>
  <dc:subject/>
  <dc:creator>Henning Wiemann;Tao Cui;Håkan Palm L;Stefan Wager</dc:creator>
  <cp:keywords>3GPP; Ericsson; TDoc; NR; CP; Capabilities</cp:keywords>
  <dc:description/>
  <cp:lastModifiedBy>SP-1</cp:lastModifiedBy>
  <cp:revision>5</cp:revision>
  <cp:lastPrinted>2008-01-31T06:09:00Z</cp:lastPrinted>
  <dcterms:created xsi:type="dcterms:W3CDTF">2017-09-29T04:12:00Z</dcterms:created>
  <dcterms:modified xsi:type="dcterms:W3CDTF">2017-09-29T05:07:00Z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0e63be90-b0fd-4272-8225-d7a2005c3c7c</vt:lpwstr>
  </property>
  <property fmtid="{D5CDD505-2E9C-101B-9397-08002B2CF9AE}" pid="4" name="ContentTypeId">
    <vt:lpwstr>0x0101001A6C2134160B1A4083A3FDA85C8A909E</vt:lpwstr>
  </property>
  <property fmtid="{D5CDD505-2E9C-101B-9397-08002B2CF9AE}" pid="5" name="EriCOLLCategory">
    <vt:lpwstr>1;#Research|7f1f7aab-c784-40ec-8666-825d2ac7abef</vt:lpwstr>
  </property>
  <property fmtid="{D5CDD505-2E9C-101B-9397-08002B2CF9AE}" pid="6" name="TaxKeyword">
    <vt:lpwstr>8;#Ericsson|c60ff206-3dbb-4410-a86e-50fd188c386c;#9;#TDoc|b7cb4b2e-7c24-4f9d-967d-e29f765ecb8a;#107;#CP|922c7f27-7ef5-4926-9733-c5525b632fbc;#82;#NR|7b72ee01-8348-4904-90db-1cf7b18d5474;#140;#Capabilities|0fa1a5b5-7dd8-489a-a9bd-660b0785538f;#10;#3GPP|6a3</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