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46" w:rsidRPr="00CE7DA9" w:rsidRDefault="004D4B07" w:rsidP="009E344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bookmarkStart w:id="0" w:name="OLE_LINK1"/>
      <w:bookmarkStart w:id="1" w:name="OLE_LINK2"/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-</w:t>
      </w:r>
      <w:r w:rsidR="00CE7DA9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RAN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WG2</w:t>
      </w:r>
      <w:r w:rsidR="00CE7DA9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Meeting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#99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</w:t>
      </w:r>
      <w:r w:rsidR="00610807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1709655</w:t>
      </w:r>
    </w:p>
    <w:p w:rsidR="009E3446" w:rsidRPr="00CE7DA9" w:rsidRDefault="00FE3D70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Berlin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Germany</w:t>
      </w:r>
      <w:r w:rsidR="003374F0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="003374F0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vertAlign w:val="superscript"/>
          <w:lang w:val="en-US" w:eastAsia="zh-CN"/>
        </w:rPr>
        <w:t>th</w:t>
      </w:r>
      <w:r w:rsidR="003374F0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–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25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vertAlign w:val="superscript"/>
          <w:lang w:val="en-US" w:eastAsia="zh-CN"/>
        </w:rPr>
        <w:t>th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August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2017</w:t>
      </w:r>
    </w:p>
    <w:p w:rsidR="009E3446" w:rsidRPr="00CE7DA9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CE7DA9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CE7DA9">
        <w:rPr>
          <w:rFonts w:ascii="Calibri" w:hAnsi="Calibri" w:cs="Calibri"/>
          <w:sz w:val="24"/>
          <w:szCs w:val="24"/>
          <w:lang w:val="en-US"/>
        </w:rPr>
        <w:tab/>
      </w:r>
      <w:r w:rsidR="00DE7BDB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KDDI</w:t>
      </w:r>
    </w:p>
    <w:p w:rsidR="009E3446" w:rsidRPr="00CE7DA9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>Title:</w:t>
      </w:r>
      <w:r w:rsidRPr="00CE7DA9">
        <w:rPr>
          <w:rFonts w:ascii="Calibri" w:hAnsi="Calibri" w:cs="Calibri"/>
          <w:sz w:val="24"/>
          <w:szCs w:val="24"/>
          <w:lang w:val="en-US"/>
        </w:rPr>
        <w:tab/>
      </w:r>
      <w:r w:rsidR="00BF71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Cons</w:t>
      </w:r>
      <w:r w:rsidR="00B510B6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iderations on Establishment cause</w:t>
      </w:r>
      <w:r w:rsidR="00BF71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for NR</w:t>
      </w:r>
    </w:p>
    <w:p w:rsidR="009E3446" w:rsidRPr="00FE251A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CE7DA9">
        <w:rPr>
          <w:rFonts w:ascii="Calibri" w:hAnsi="Calibri" w:cs="Calibri"/>
          <w:sz w:val="24"/>
          <w:szCs w:val="24"/>
          <w:lang w:val="en-US"/>
        </w:rPr>
        <w:t>T</w:t>
      </w:r>
      <w:r w:rsidR="003374F0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CE7DA9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CE7DA9">
        <w:rPr>
          <w:rFonts w:ascii="Calibri" w:hAnsi="Calibri" w:cs="Calibri"/>
          <w:sz w:val="24"/>
          <w:szCs w:val="24"/>
          <w:lang w:val="en-US"/>
        </w:rPr>
        <w:tab/>
        <w:t>Discussion</w:t>
      </w:r>
      <w:r w:rsidR="00FE251A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</w:t>
      </w:r>
      <w:r w:rsidR="00FE251A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9E3446" w:rsidRPr="00FE251A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>Agenda Item:</w:t>
      </w:r>
      <w:r w:rsidRPr="00CE7DA9">
        <w:rPr>
          <w:rFonts w:ascii="Calibri" w:hAnsi="Calibri" w:cs="Calibri"/>
          <w:sz w:val="24"/>
          <w:szCs w:val="24"/>
          <w:lang w:val="en-US"/>
        </w:rPr>
        <w:tab/>
      </w:r>
      <w:r w:rsidR="00DE7BDB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10.4.1.9</w:t>
      </w:r>
    </w:p>
    <w:p w:rsidR="009E3446" w:rsidRPr="00DE7BDB" w:rsidRDefault="009E3446" w:rsidP="009E3446">
      <w:pPr>
        <w:pStyle w:val="TdocHeader2"/>
        <w:rPr>
          <w:rFonts w:ascii="Calibri" w:eastAsiaTheme="minorEastAsia" w:hAnsi="Calibri" w:cs="Calibri" w:hint="eastAsia"/>
          <w:sz w:val="24"/>
          <w:szCs w:val="24"/>
          <w:lang w:val="en-US" w:eastAsia="ja-JP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>Document for:</w:t>
      </w:r>
      <w:r w:rsidRPr="00CE7DA9">
        <w:rPr>
          <w:rFonts w:ascii="Calibri" w:hAnsi="Calibri" w:cs="Calibri"/>
          <w:sz w:val="24"/>
          <w:szCs w:val="24"/>
          <w:lang w:val="en-US"/>
        </w:rPr>
        <w:tab/>
      </w:r>
      <w:r w:rsidR="00DE7BDB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Discussion</w:t>
      </w:r>
    </w:p>
    <w:p w:rsidR="009E3446" w:rsidRPr="00CE7DA9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>Release:</w:t>
      </w:r>
      <w:r w:rsidRPr="00CE7DA9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9B6B19" w:rsidRPr="00201FC5" w:rsidRDefault="009B6B19" w:rsidP="006A1A84">
      <w:pPr>
        <w:pStyle w:val="TdocHeader2"/>
        <w:rPr>
          <w:rFonts w:ascii="Calibri" w:hAnsi="Calibri" w:cs="Calibri"/>
          <w:sz w:val="20"/>
          <w:lang w:val="en-US"/>
        </w:rPr>
      </w:pP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55730C" w:rsidRDefault="00003FCA" w:rsidP="00003FCA">
      <w:pPr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this contribution, we discuss </w:t>
      </w:r>
      <w:r w:rsidR="009C1F02">
        <w:rPr>
          <w:rFonts w:ascii="Calibri" w:hAnsi="Calibri" w:cs="Calibri" w:hint="eastAsia"/>
          <w:sz w:val="24"/>
          <w:szCs w:val="24"/>
          <w:lang w:eastAsia="ja-JP"/>
        </w:rPr>
        <w:t xml:space="preserve">the </w:t>
      </w:r>
      <w:r w:rsidR="009C1F02">
        <w:rPr>
          <w:rFonts w:ascii="Calibri" w:hAnsi="Calibri" w:cs="Calibri"/>
          <w:sz w:val="24"/>
          <w:szCs w:val="24"/>
          <w:lang w:eastAsia="ja-JP"/>
        </w:rPr>
        <w:t>following</w:t>
      </w:r>
      <w:r w:rsidR="009C1F02">
        <w:rPr>
          <w:rFonts w:ascii="Calibri" w:hAnsi="Calibri" w:cs="Calibri" w:hint="eastAsia"/>
          <w:sz w:val="24"/>
          <w:szCs w:val="24"/>
          <w:lang w:eastAsia="ja-JP"/>
        </w:rPr>
        <w:t xml:space="preserve"> two aspects for the </w:t>
      </w:r>
      <w:r w:rsidR="007C4FA9">
        <w:rPr>
          <w:rFonts w:ascii="Calibri" w:hAnsi="Calibri" w:cs="Calibri" w:hint="eastAsia"/>
          <w:sz w:val="24"/>
          <w:szCs w:val="24"/>
          <w:lang w:eastAsia="ja-JP"/>
        </w:rPr>
        <w:t xml:space="preserve">NR </w:t>
      </w:r>
      <w:r w:rsidR="00074022">
        <w:rPr>
          <w:rFonts w:ascii="Calibri" w:hAnsi="Calibri" w:cs="Calibri" w:hint="eastAsia"/>
          <w:sz w:val="24"/>
          <w:szCs w:val="24"/>
          <w:lang w:eastAsia="ja-JP"/>
        </w:rPr>
        <w:t>RRC E</w:t>
      </w:r>
      <w:r w:rsidR="009C1F02">
        <w:rPr>
          <w:rFonts w:ascii="Calibri" w:hAnsi="Calibri" w:cs="Calibri"/>
          <w:sz w:val="24"/>
          <w:szCs w:val="24"/>
          <w:lang w:eastAsia="ja-JP"/>
        </w:rPr>
        <w:t>stablishment</w:t>
      </w:r>
      <w:r w:rsidR="009C1F02">
        <w:rPr>
          <w:rFonts w:ascii="Calibri" w:hAnsi="Calibri" w:cs="Calibri" w:hint="eastAsia"/>
          <w:sz w:val="24"/>
          <w:szCs w:val="24"/>
          <w:lang w:eastAsia="ja-JP"/>
        </w:rPr>
        <w:t xml:space="preserve"> cause</w:t>
      </w:r>
      <w:r w:rsidR="003147EA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7C4FA9" w:rsidRDefault="007C4FA9" w:rsidP="007C4FA9">
      <w:pPr>
        <w:pStyle w:val="a3"/>
        <w:numPr>
          <w:ilvl w:val="0"/>
          <w:numId w:val="85"/>
        </w:numPr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Relationship between </w:t>
      </w:r>
      <w:r w:rsidR="0068273A">
        <w:rPr>
          <w:rFonts w:ascii="Calibri" w:hAnsi="Calibri" w:cs="Calibri"/>
          <w:sz w:val="24"/>
          <w:szCs w:val="24"/>
          <w:lang w:eastAsia="ja-JP"/>
        </w:rPr>
        <w:t>“</w:t>
      </w:r>
      <w:r w:rsidRPr="007C4FA9">
        <w:rPr>
          <w:rFonts w:ascii="Calibri" w:hAnsi="Calibri" w:cs="Calibri"/>
          <w:sz w:val="24"/>
          <w:szCs w:val="24"/>
          <w:lang w:eastAsia="ja-JP"/>
        </w:rPr>
        <w:t xml:space="preserve">Paging message” </w:t>
      </w:r>
      <w:r>
        <w:rPr>
          <w:rFonts w:ascii="Calibri" w:hAnsi="Calibri" w:cs="Calibri" w:hint="eastAsia"/>
          <w:sz w:val="24"/>
          <w:szCs w:val="24"/>
          <w:lang w:eastAsia="ja-JP"/>
        </w:rPr>
        <w:t>and</w:t>
      </w:r>
      <w:r w:rsidRPr="007C4FA9">
        <w:rPr>
          <w:rFonts w:ascii="Calibri" w:hAnsi="Calibri" w:cs="Calibri"/>
          <w:sz w:val="24"/>
          <w:szCs w:val="24"/>
          <w:lang w:eastAsia="ja-JP"/>
        </w:rPr>
        <w:t xml:space="preserve"> “Establishment </w:t>
      </w:r>
      <w:proofErr w:type="spellStart"/>
      <w:r w:rsidRPr="007C4FA9">
        <w:rPr>
          <w:rFonts w:ascii="Calibri" w:hAnsi="Calibri" w:cs="Calibri"/>
          <w:sz w:val="24"/>
          <w:szCs w:val="24"/>
          <w:lang w:eastAsia="ja-JP"/>
        </w:rPr>
        <w:t>cause</w:t>
      </w:r>
      <w:proofErr w:type="spellEnd"/>
      <w:r w:rsidRPr="007C4FA9">
        <w:rPr>
          <w:rFonts w:ascii="Calibri" w:hAnsi="Calibri" w:cs="Calibri"/>
          <w:sz w:val="24"/>
          <w:szCs w:val="24"/>
          <w:lang w:eastAsia="ja-JP"/>
        </w:rPr>
        <w:t>”</w:t>
      </w:r>
    </w:p>
    <w:p w:rsidR="00C4109C" w:rsidRPr="007C4FA9" w:rsidRDefault="007C4FA9" w:rsidP="00003FCA">
      <w:pPr>
        <w:pStyle w:val="a3"/>
        <w:numPr>
          <w:ilvl w:val="0"/>
          <w:numId w:val="85"/>
        </w:numPr>
        <w:jc w:val="both"/>
        <w:rPr>
          <w:rFonts w:ascii="Calibri" w:hAnsi="Calibri" w:cs="Calibri"/>
          <w:sz w:val="24"/>
          <w:szCs w:val="24"/>
          <w:lang w:eastAsia="ja-JP"/>
        </w:rPr>
      </w:pPr>
      <w:r w:rsidRPr="007C4FA9">
        <w:rPr>
          <w:rFonts w:ascii="Calibri" w:hAnsi="Calibri" w:cs="Calibri" w:hint="eastAsia"/>
          <w:sz w:val="24"/>
          <w:szCs w:val="24"/>
          <w:lang w:eastAsia="ja-JP"/>
        </w:rPr>
        <w:t xml:space="preserve">Clear </w:t>
      </w:r>
      <w:r w:rsidRPr="007C4FA9">
        <w:rPr>
          <w:rFonts w:ascii="Calibri" w:hAnsi="Calibri" w:cs="Calibri"/>
          <w:sz w:val="24"/>
          <w:szCs w:val="24"/>
          <w:lang w:eastAsia="ja-JP"/>
        </w:rPr>
        <w:t>description</w:t>
      </w:r>
      <w:r w:rsidRPr="007C4FA9">
        <w:rPr>
          <w:rFonts w:ascii="Calibri" w:hAnsi="Calibri" w:cs="Calibri" w:hint="eastAsia"/>
          <w:sz w:val="24"/>
          <w:szCs w:val="24"/>
          <w:lang w:eastAsia="ja-JP"/>
        </w:rPr>
        <w:t xml:space="preserve"> about the e</w:t>
      </w:r>
      <w:r w:rsidR="003147EA">
        <w:rPr>
          <w:rFonts w:ascii="Calibri" w:hAnsi="Calibri" w:cs="Calibri"/>
          <w:sz w:val="24"/>
          <w:szCs w:val="24"/>
          <w:lang w:eastAsia="ja-JP"/>
        </w:rPr>
        <w:t xml:space="preserve">xpected </w:t>
      </w:r>
      <w:proofErr w:type="spellStart"/>
      <w:r w:rsidR="003147EA">
        <w:rPr>
          <w:rFonts w:ascii="Calibri" w:hAnsi="Calibri" w:cs="Calibri" w:hint="eastAsia"/>
          <w:sz w:val="24"/>
          <w:szCs w:val="24"/>
          <w:lang w:eastAsia="ja-JP"/>
        </w:rPr>
        <w:t>g</w:t>
      </w:r>
      <w:r w:rsidRPr="007C4FA9">
        <w:rPr>
          <w:rFonts w:ascii="Calibri" w:hAnsi="Calibri" w:cs="Calibri"/>
          <w:sz w:val="24"/>
          <w:szCs w:val="24"/>
          <w:lang w:eastAsia="ja-JP"/>
        </w:rPr>
        <w:t>NB</w:t>
      </w:r>
      <w:proofErr w:type="spellEnd"/>
      <w:r w:rsidRPr="007C4FA9">
        <w:rPr>
          <w:rFonts w:ascii="Calibri" w:hAnsi="Calibri" w:cs="Calibri"/>
          <w:sz w:val="24"/>
          <w:szCs w:val="24"/>
          <w:lang w:eastAsia="ja-JP"/>
        </w:rPr>
        <w:t xml:space="preserve"> behaviors for </w:t>
      </w:r>
      <w:r>
        <w:rPr>
          <w:rFonts w:ascii="Calibri" w:hAnsi="Calibri" w:cs="Calibri"/>
          <w:sz w:val="24"/>
          <w:szCs w:val="24"/>
          <w:lang w:eastAsia="ja-JP"/>
        </w:rPr>
        <w:t>establishment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cause </w:t>
      </w:r>
      <w:r w:rsidRPr="007C4FA9">
        <w:rPr>
          <w:rFonts w:ascii="Calibri" w:hAnsi="Calibri" w:cs="Calibri"/>
          <w:sz w:val="24"/>
          <w:szCs w:val="24"/>
          <w:lang w:eastAsia="ja-JP"/>
        </w:rPr>
        <w:t>spare</w:t>
      </w:r>
      <w:r w:rsidR="00B43D11">
        <w:rPr>
          <w:rFonts w:ascii="Calibri" w:hAnsi="Calibri" w:cs="Calibri" w:hint="eastAsia"/>
          <w:sz w:val="24"/>
          <w:szCs w:val="24"/>
          <w:lang w:eastAsia="ja-JP"/>
        </w:rPr>
        <w:t xml:space="preserve"> bits</w:t>
      </w:r>
    </w:p>
    <w:p w:rsidR="005F664B" w:rsidRDefault="003B47A7" w:rsidP="00AE7F9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 w:rsidRPr="00201FC5">
        <w:rPr>
          <w:rFonts w:ascii="Calibri" w:hAnsi="Calibri" w:cs="Calibri"/>
          <w:lang w:val="en-US"/>
        </w:rPr>
        <w:t>Discussion</w:t>
      </w:r>
    </w:p>
    <w:p w:rsidR="00FC3338" w:rsidRPr="001150EC" w:rsidRDefault="00FC3338" w:rsidP="00FC3338">
      <w:pPr>
        <w:pStyle w:val="2"/>
        <w:rPr>
          <w:rFonts w:ascii="Calibri" w:eastAsiaTheme="minorEastAsia" w:hAnsi="Calibri" w:cs="Calibri"/>
          <w:sz w:val="24"/>
          <w:u w:val="single"/>
          <w:lang w:eastAsia="ja-JP"/>
        </w:rPr>
      </w:pPr>
      <w:r w:rsidRPr="001150EC">
        <w:rPr>
          <w:rFonts w:ascii="Calibri" w:eastAsiaTheme="minorEastAsia" w:hAnsi="Calibri" w:cs="Calibri"/>
          <w:sz w:val="24"/>
          <w:u w:val="single"/>
          <w:lang w:eastAsia="ja-JP"/>
        </w:rPr>
        <w:t>Paging message</w:t>
      </w:r>
    </w:p>
    <w:p w:rsidR="00B12D62" w:rsidRPr="007F53CA" w:rsidRDefault="00C6621A" w:rsidP="007F53CA">
      <w:pPr>
        <w:rPr>
          <w:lang w:eastAsia="ja-JP"/>
        </w:rPr>
      </w:pPr>
      <w:r>
        <w:rPr>
          <w:rFonts w:hint="eastAsia"/>
          <w:lang w:eastAsia="ja-JP"/>
        </w:rPr>
        <w:t xml:space="preserve">Regarding </w:t>
      </w:r>
      <w:r>
        <w:rPr>
          <w:rFonts w:ascii="Calibri" w:hAnsi="Calibri" w:cs="Calibri" w:hint="eastAsia"/>
          <w:lang w:eastAsia="ja-JP"/>
        </w:rPr>
        <w:t>LTE specification</w:t>
      </w:r>
      <w:r w:rsidR="00074022">
        <w:rPr>
          <w:rFonts w:ascii="Calibri" w:hAnsi="Calibri" w:cs="Calibri" w:hint="eastAsia"/>
          <w:lang w:eastAsia="ja-JP"/>
        </w:rPr>
        <w:t>s</w:t>
      </w:r>
      <w:r>
        <w:rPr>
          <w:rFonts w:ascii="Calibri" w:hAnsi="Calibri" w:cs="Calibri" w:hint="eastAsia"/>
          <w:lang w:eastAsia="ja-JP"/>
        </w:rPr>
        <w:t xml:space="preserve"> for </w:t>
      </w:r>
      <w:r>
        <w:rPr>
          <w:rFonts w:ascii="Calibri" w:hAnsi="Calibri" w:cs="Calibri"/>
          <w:lang w:eastAsia="ja-JP"/>
        </w:rPr>
        <w:t>paging</w:t>
      </w:r>
      <w:r>
        <w:rPr>
          <w:rFonts w:ascii="Calibri" w:hAnsi="Calibri" w:cs="Calibri" w:hint="eastAsia"/>
          <w:lang w:eastAsia="ja-JP"/>
        </w:rPr>
        <w:t xml:space="preserve"> </w:t>
      </w:r>
      <w:r>
        <w:rPr>
          <w:rFonts w:ascii="Calibri" w:hAnsi="Calibri" w:cs="Calibri"/>
          <w:lang w:eastAsia="ja-JP"/>
        </w:rPr>
        <w:t>message</w:t>
      </w:r>
      <w:r>
        <w:rPr>
          <w:rFonts w:ascii="Calibri" w:hAnsi="Calibri" w:cs="Calibri" w:hint="eastAsia"/>
          <w:lang w:eastAsia="ja-JP"/>
        </w:rPr>
        <w:t xml:space="preserve">, </w:t>
      </w:r>
      <w:r w:rsidR="006F7F74">
        <w:rPr>
          <w:rFonts w:ascii="Calibri" w:hAnsi="Calibri" w:cs="Calibri" w:hint="eastAsia"/>
          <w:lang w:eastAsia="ja-JP"/>
        </w:rPr>
        <w:t xml:space="preserve">there is </w:t>
      </w:r>
      <w:r>
        <w:rPr>
          <w:rFonts w:ascii="Calibri" w:hAnsi="Calibri" w:cs="Calibri" w:hint="eastAsia"/>
          <w:lang w:eastAsia="ja-JP"/>
        </w:rPr>
        <w:t xml:space="preserve"> the </w:t>
      </w:r>
      <w:r w:rsidR="00074022">
        <w:rPr>
          <w:rFonts w:ascii="Calibri" w:hAnsi="Calibri" w:cs="Calibri" w:hint="eastAsia"/>
          <w:lang w:eastAsia="ja-JP"/>
        </w:rPr>
        <w:t>i</w:t>
      </w:r>
      <w:r w:rsidR="000B2B02">
        <w:rPr>
          <w:rFonts w:ascii="Calibri" w:hAnsi="Calibri" w:cs="Calibri" w:hint="eastAsia"/>
          <w:lang w:eastAsia="ja-JP"/>
        </w:rPr>
        <w:t xml:space="preserve">nformation element </w:t>
      </w:r>
      <w:r w:rsidRPr="00C6621A">
        <w:rPr>
          <w:rFonts w:ascii="Calibri" w:hAnsi="Calibri" w:cs="Calibri"/>
          <w:lang w:eastAsia="ja-JP"/>
        </w:rPr>
        <w:t>”</w:t>
      </w:r>
      <w:proofErr w:type="spellStart"/>
      <w:r w:rsidRPr="00C6621A">
        <w:rPr>
          <w:rFonts w:ascii="Calibri" w:hAnsi="Calibri" w:cs="Calibri"/>
          <w:lang w:eastAsia="ja-JP"/>
        </w:rPr>
        <w:t>cn</w:t>
      </w:r>
      <w:proofErr w:type="spellEnd"/>
      <w:r w:rsidRPr="00C6621A">
        <w:rPr>
          <w:rFonts w:ascii="Calibri" w:hAnsi="Calibri" w:cs="Calibri"/>
          <w:lang w:eastAsia="ja-JP"/>
        </w:rPr>
        <w:t>-domain(CS or PS)”</w:t>
      </w:r>
      <w:r>
        <w:rPr>
          <w:rFonts w:ascii="Calibri" w:hAnsi="Calibri" w:cs="Calibri" w:hint="eastAsia"/>
          <w:lang w:eastAsia="ja-JP"/>
        </w:rPr>
        <w:t xml:space="preserve"> in TS36.331 which is used for UEs to </w:t>
      </w:r>
      <w:r w:rsidRPr="00C6621A">
        <w:rPr>
          <w:rFonts w:ascii="Calibri" w:hAnsi="Calibri" w:cs="Calibri"/>
          <w:lang w:eastAsia="ja-JP"/>
        </w:rPr>
        <w:t>differentiate</w:t>
      </w:r>
      <w:r>
        <w:rPr>
          <w:rFonts w:ascii="Calibri" w:hAnsi="Calibri" w:cs="Calibri" w:hint="eastAsia"/>
          <w:lang w:eastAsia="ja-JP"/>
        </w:rPr>
        <w:t xml:space="preserve"> the call type of the </w:t>
      </w:r>
      <w:r>
        <w:rPr>
          <w:rFonts w:ascii="Calibri" w:hAnsi="Calibri" w:cs="Calibri"/>
          <w:lang w:eastAsia="ja-JP"/>
        </w:rPr>
        <w:t>paging</w:t>
      </w:r>
      <w:r>
        <w:rPr>
          <w:rFonts w:ascii="Calibri" w:hAnsi="Calibri" w:cs="Calibri" w:hint="eastAsia"/>
          <w:lang w:eastAsia="ja-JP"/>
        </w:rPr>
        <w:t xml:space="preserve">  (voice or data)</w:t>
      </w:r>
      <w:r w:rsidR="004033FF">
        <w:rPr>
          <w:rFonts w:ascii="Calibri" w:hAnsi="Calibri" w:cs="Calibri" w:hint="eastAsia"/>
          <w:lang w:eastAsia="ja-JP"/>
        </w:rPr>
        <w:t>[1]</w:t>
      </w:r>
      <w:r>
        <w:rPr>
          <w:rFonts w:ascii="Calibri" w:hAnsi="Calibri" w:cs="Calibri" w:hint="eastAsia"/>
          <w:lang w:eastAsia="ja-JP"/>
        </w:rPr>
        <w:t xml:space="preserve">. If RAN2 </w:t>
      </w:r>
      <w:r>
        <w:rPr>
          <w:rFonts w:ascii="Calibri" w:hAnsi="Calibri" w:cs="Calibri"/>
          <w:lang w:eastAsia="ja-JP"/>
        </w:rPr>
        <w:t>standardize</w:t>
      </w:r>
      <w:r>
        <w:rPr>
          <w:rFonts w:ascii="Calibri" w:hAnsi="Calibri" w:cs="Calibri" w:hint="eastAsia"/>
          <w:lang w:eastAsia="ja-JP"/>
        </w:rPr>
        <w:t xml:space="preserve"> that UEs have to prioritize </w:t>
      </w:r>
      <w:r w:rsidR="00A765B5">
        <w:rPr>
          <w:rFonts w:ascii="Calibri" w:hAnsi="Calibri" w:cs="Calibri"/>
          <w:lang w:eastAsia="ja-JP"/>
        </w:rPr>
        <w:t>se</w:t>
      </w:r>
      <w:r w:rsidR="000961DE">
        <w:rPr>
          <w:rFonts w:ascii="Calibri" w:hAnsi="Calibri" w:cs="Calibri" w:hint="eastAsia"/>
          <w:lang w:eastAsia="ja-JP"/>
        </w:rPr>
        <w:t>ve</w:t>
      </w:r>
      <w:r w:rsidR="000961DE">
        <w:rPr>
          <w:rFonts w:ascii="Calibri" w:hAnsi="Calibri" w:cs="Calibri"/>
          <w:lang w:eastAsia="ja-JP"/>
        </w:rPr>
        <w:t>r</w:t>
      </w:r>
      <w:r w:rsidR="00A765B5">
        <w:rPr>
          <w:rFonts w:ascii="Calibri" w:hAnsi="Calibri" w:cs="Calibri"/>
          <w:lang w:eastAsia="ja-JP"/>
        </w:rPr>
        <w:t>al</w:t>
      </w:r>
      <w:r w:rsidR="00A765B5">
        <w:rPr>
          <w:rFonts w:ascii="Calibri" w:hAnsi="Calibri" w:cs="Calibri" w:hint="eastAsia"/>
          <w:lang w:eastAsia="ja-JP"/>
        </w:rPr>
        <w:t xml:space="preserve"> </w:t>
      </w:r>
      <w:r>
        <w:rPr>
          <w:rFonts w:ascii="Calibri" w:hAnsi="Calibri" w:cs="Calibri" w:hint="eastAsia"/>
          <w:lang w:eastAsia="ja-JP"/>
        </w:rPr>
        <w:t>call</w:t>
      </w:r>
      <w:r w:rsidR="00A7219E">
        <w:rPr>
          <w:rFonts w:ascii="Calibri" w:hAnsi="Calibri" w:cs="Calibri" w:hint="eastAsia"/>
          <w:lang w:eastAsia="ja-JP"/>
        </w:rPr>
        <w:t xml:space="preserve"> types</w:t>
      </w:r>
      <w:r w:rsidR="002B22AB">
        <w:rPr>
          <w:rFonts w:ascii="Calibri" w:hAnsi="Calibri" w:cs="Calibri" w:hint="eastAsia"/>
          <w:lang w:eastAsia="ja-JP"/>
        </w:rPr>
        <w:t xml:space="preserve"> for </w:t>
      </w:r>
      <w:r w:rsidR="0064196E">
        <w:rPr>
          <w:rFonts w:ascii="Calibri" w:hAnsi="Calibri" w:cs="Calibri" w:hint="eastAsia"/>
          <w:lang w:eastAsia="ja-JP"/>
        </w:rPr>
        <w:t xml:space="preserve">NR </w:t>
      </w:r>
      <w:r w:rsidR="002B22AB">
        <w:rPr>
          <w:rFonts w:ascii="Calibri" w:hAnsi="Calibri" w:cs="Calibri"/>
          <w:lang w:eastAsia="ja-JP"/>
        </w:rPr>
        <w:t>mobile terminating</w:t>
      </w:r>
      <w:r w:rsidR="002B22AB">
        <w:rPr>
          <w:rFonts w:ascii="Calibri" w:hAnsi="Calibri" w:cs="Calibri" w:hint="eastAsia"/>
          <w:lang w:eastAsia="ja-JP"/>
        </w:rPr>
        <w:t xml:space="preserve"> use </w:t>
      </w:r>
      <w:r w:rsidR="002B22AB">
        <w:rPr>
          <w:rFonts w:ascii="Calibri" w:hAnsi="Calibri" w:cs="Calibri"/>
          <w:lang w:eastAsia="ja-JP"/>
        </w:rPr>
        <w:t>cases,</w:t>
      </w:r>
      <w:r>
        <w:rPr>
          <w:rFonts w:ascii="Calibri" w:hAnsi="Calibri" w:cs="Calibri" w:hint="eastAsia"/>
          <w:lang w:eastAsia="ja-JP"/>
        </w:rPr>
        <w:t xml:space="preserve"> RAN2 have to </w:t>
      </w:r>
      <w:r w:rsidR="002B22AB">
        <w:rPr>
          <w:rFonts w:ascii="Calibri" w:hAnsi="Calibri" w:cs="Calibri" w:hint="eastAsia"/>
          <w:lang w:eastAsia="ja-JP"/>
        </w:rPr>
        <w:t xml:space="preserve">define the </w:t>
      </w:r>
      <w:r w:rsidR="002B22AB">
        <w:rPr>
          <w:rFonts w:ascii="Calibri" w:hAnsi="Calibri" w:cs="Calibri"/>
          <w:lang w:eastAsia="ja-JP"/>
        </w:rPr>
        <w:t>paging</w:t>
      </w:r>
      <w:r w:rsidR="002B22AB">
        <w:rPr>
          <w:rFonts w:ascii="Calibri" w:hAnsi="Calibri" w:cs="Calibri" w:hint="eastAsia"/>
          <w:lang w:eastAsia="ja-JP"/>
        </w:rPr>
        <w:t xml:space="preserve"> </w:t>
      </w:r>
      <w:r w:rsidR="002B22AB">
        <w:rPr>
          <w:rFonts w:ascii="Calibri" w:hAnsi="Calibri" w:cs="Calibri"/>
          <w:lang w:eastAsia="ja-JP"/>
        </w:rPr>
        <w:t>message</w:t>
      </w:r>
      <w:r w:rsidR="002B22AB">
        <w:rPr>
          <w:rFonts w:ascii="Calibri" w:hAnsi="Calibri" w:cs="Calibri" w:hint="eastAsia"/>
          <w:lang w:eastAsia="ja-JP"/>
        </w:rPr>
        <w:t xml:space="preserve"> so that UE can </w:t>
      </w:r>
      <w:r w:rsidR="000B2B02">
        <w:rPr>
          <w:rFonts w:ascii="Calibri" w:hAnsi="Calibri" w:cs="Calibri" w:hint="eastAsia"/>
          <w:lang w:eastAsia="ja-JP"/>
        </w:rPr>
        <w:t xml:space="preserve">understand </w:t>
      </w:r>
      <w:r w:rsidR="00891CD1">
        <w:rPr>
          <w:rFonts w:ascii="Calibri" w:hAnsi="Calibri" w:cs="Calibri" w:hint="eastAsia"/>
          <w:lang w:eastAsia="ja-JP"/>
        </w:rPr>
        <w:t xml:space="preserve">which </w:t>
      </w:r>
      <w:r w:rsidR="000B2B02">
        <w:rPr>
          <w:rFonts w:ascii="Calibri" w:hAnsi="Calibri" w:cs="Calibri" w:hint="eastAsia"/>
          <w:lang w:eastAsia="ja-JP"/>
        </w:rPr>
        <w:t>call</w:t>
      </w:r>
      <w:r w:rsidR="00891CD1">
        <w:rPr>
          <w:rFonts w:ascii="Calibri" w:hAnsi="Calibri" w:cs="Calibri" w:hint="eastAsia"/>
          <w:lang w:eastAsia="ja-JP"/>
        </w:rPr>
        <w:t xml:space="preserve"> type is </w:t>
      </w:r>
      <w:r w:rsidR="007F53CA">
        <w:rPr>
          <w:rFonts w:ascii="Calibri" w:hAnsi="Calibri" w:cs="Calibri"/>
          <w:lang w:eastAsia="ja-JP"/>
        </w:rPr>
        <w:t>used for</w:t>
      </w:r>
      <w:r w:rsidR="00891CD1">
        <w:rPr>
          <w:rFonts w:ascii="Calibri" w:hAnsi="Calibri" w:cs="Calibri" w:hint="eastAsia"/>
          <w:lang w:eastAsia="ja-JP"/>
        </w:rPr>
        <w:t xml:space="preserve"> the call initiated by </w:t>
      </w:r>
      <w:r w:rsidR="00891CD1">
        <w:rPr>
          <w:rFonts w:ascii="Calibri" w:hAnsi="Calibri" w:cs="Calibri"/>
          <w:lang w:eastAsia="ja-JP"/>
        </w:rPr>
        <w:t>paging</w:t>
      </w:r>
      <w:r w:rsidR="00891CD1">
        <w:rPr>
          <w:rFonts w:ascii="Calibri" w:hAnsi="Calibri" w:cs="Calibri" w:hint="eastAsia"/>
          <w:lang w:eastAsia="ja-JP"/>
        </w:rPr>
        <w:t xml:space="preserve"> message.</w:t>
      </w:r>
      <w:r w:rsidR="0064196E">
        <w:rPr>
          <w:rFonts w:ascii="Calibri" w:hAnsi="Calibri" w:cs="Calibri" w:hint="eastAsia"/>
          <w:lang w:eastAsia="ja-JP"/>
        </w:rPr>
        <w:t xml:space="preserve"> </w:t>
      </w:r>
      <w:r w:rsidR="00074022">
        <w:rPr>
          <w:rFonts w:ascii="Calibri" w:hAnsi="Calibri" w:cs="Calibri" w:hint="eastAsia"/>
          <w:lang w:eastAsia="ja-JP"/>
        </w:rPr>
        <w:t>Therefore</w:t>
      </w:r>
      <w:r w:rsidR="0064196E">
        <w:rPr>
          <w:rFonts w:ascii="Calibri" w:hAnsi="Calibri" w:cs="Calibri" w:hint="eastAsia"/>
          <w:lang w:eastAsia="ja-JP"/>
        </w:rPr>
        <w:t xml:space="preserve"> we make the following propos</w:t>
      </w:r>
      <w:r w:rsidR="00074022">
        <w:rPr>
          <w:rFonts w:ascii="Calibri" w:hAnsi="Calibri" w:cs="Calibri" w:hint="eastAsia"/>
          <w:lang w:eastAsia="ja-JP"/>
        </w:rPr>
        <w:t>al</w:t>
      </w:r>
      <w:r w:rsidR="0064196E">
        <w:rPr>
          <w:rFonts w:ascii="Calibri" w:hAnsi="Calibri" w:cs="Calibri" w:hint="eastAsia"/>
          <w:lang w:eastAsia="ja-JP"/>
        </w:rPr>
        <w:t xml:space="preserve"> 1.</w:t>
      </w:r>
    </w:p>
    <w:p w:rsidR="00571D3B" w:rsidRDefault="00571D3B" w:rsidP="000522E7">
      <w:pPr>
        <w:spacing w:after="0"/>
        <w:ind w:left="992" w:hangingChars="449" w:hanging="992"/>
        <w:rPr>
          <w:rFonts w:ascii="Calibri" w:hAnsi="Calibri" w:cs="Calibri"/>
          <w:lang w:eastAsia="ja-JP"/>
        </w:rPr>
      </w:pPr>
      <w:r w:rsidRPr="00316B0D">
        <w:rPr>
          <w:rFonts w:ascii="Calibri" w:hAnsi="Calibri" w:cs="Calibri" w:hint="eastAsia"/>
          <w:b/>
          <w:u w:val="single"/>
          <w:lang w:eastAsia="ja-JP"/>
        </w:rPr>
        <w:t>Proposal</w:t>
      </w:r>
      <w:r w:rsidR="00B12D62">
        <w:rPr>
          <w:rFonts w:ascii="Calibri" w:hAnsi="Calibri" w:cs="Calibri" w:hint="eastAsia"/>
          <w:b/>
          <w:u w:val="single"/>
          <w:lang w:eastAsia="ja-JP"/>
        </w:rPr>
        <w:t>1</w:t>
      </w:r>
      <w:r w:rsidRPr="00316B0D">
        <w:rPr>
          <w:rFonts w:ascii="Calibri" w:hAnsi="Calibri" w:cs="Calibri" w:hint="eastAsia"/>
          <w:b/>
          <w:u w:val="single"/>
          <w:lang w:eastAsia="ja-JP"/>
        </w:rPr>
        <w:t>:</w:t>
      </w:r>
      <w:r w:rsidR="000522E7" w:rsidRPr="000522E7">
        <w:rPr>
          <w:rFonts w:ascii="Calibri" w:hAnsi="Calibri" w:cs="Calibri" w:hint="eastAsia"/>
          <w:b/>
          <w:lang w:eastAsia="ja-JP"/>
        </w:rPr>
        <w:t xml:space="preserve"> </w:t>
      </w:r>
      <w:r w:rsidR="00B12D62">
        <w:rPr>
          <w:rFonts w:ascii="Calibri" w:hAnsi="Calibri" w:cs="Calibri"/>
          <w:lang w:eastAsia="ja-JP"/>
        </w:rPr>
        <w:t>“</w:t>
      </w:r>
      <w:r w:rsidR="00B12D62" w:rsidRPr="00B12D62">
        <w:rPr>
          <w:rFonts w:ascii="Calibri" w:hAnsi="Calibri" w:cs="Calibri"/>
          <w:lang w:eastAsia="ja-JP"/>
        </w:rPr>
        <w:t xml:space="preserve">Paging message” is related to “Establishment </w:t>
      </w:r>
      <w:proofErr w:type="spellStart"/>
      <w:r w:rsidR="00B12D62" w:rsidRPr="00B12D62">
        <w:rPr>
          <w:rFonts w:ascii="Calibri" w:hAnsi="Calibri" w:cs="Calibri"/>
          <w:lang w:eastAsia="ja-JP"/>
        </w:rPr>
        <w:t>cause</w:t>
      </w:r>
      <w:proofErr w:type="spellEnd"/>
      <w:r w:rsidR="00B12D62" w:rsidRPr="00B12D62">
        <w:rPr>
          <w:rFonts w:ascii="Calibri" w:hAnsi="Calibri" w:cs="Calibri"/>
          <w:lang w:eastAsia="ja-JP"/>
        </w:rPr>
        <w:t>” tightly (especially for mobile</w:t>
      </w:r>
      <w:r w:rsidR="000522E7">
        <w:rPr>
          <w:rFonts w:ascii="Calibri" w:hAnsi="Calibri" w:cs="Calibri" w:hint="eastAsia"/>
          <w:lang w:eastAsia="ja-JP"/>
        </w:rPr>
        <w:br/>
      </w:r>
      <w:r w:rsidR="00B12D62" w:rsidRPr="00B12D62">
        <w:rPr>
          <w:rFonts w:ascii="Calibri" w:hAnsi="Calibri" w:cs="Calibri"/>
          <w:lang w:eastAsia="ja-JP"/>
        </w:rPr>
        <w:t xml:space="preserve">terminating case), so RAN2 discuss both “Paging message” and “Establishment </w:t>
      </w:r>
      <w:proofErr w:type="spellStart"/>
      <w:r w:rsidR="00B12D62" w:rsidRPr="00B12D62">
        <w:rPr>
          <w:rFonts w:ascii="Calibri" w:hAnsi="Calibri" w:cs="Calibri"/>
          <w:lang w:eastAsia="ja-JP"/>
        </w:rPr>
        <w:t>cause</w:t>
      </w:r>
      <w:proofErr w:type="spellEnd"/>
      <w:r w:rsidR="00B12D62" w:rsidRPr="00B12D62">
        <w:rPr>
          <w:rFonts w:ascii="Calibri" w:hAnsi="Calibri" w:cs="Calibri"/>
          <w:lang w:eastAsia="ja-JP"/>
        </w:rPr>
        <w:t>” together.</w:t>
      </w:r>
    </w:p>
    <w:p w:rsidR="00FC3338" w:rsidRPr="00074022" w:rsidRDefault="00FC3338" w:rsidP="00FC3338">
      <w:pPr>
        <w:rPr>
          <w:lang w:eastAsia="ja-JP"/>
        </w:rPr>
      </w:pPr>
    </w:p>
    <w:p w:rsidR="00CE4A09" w:rsidRPr="001150EC" w:rsidRDefault="00CE4A09" w:rsidP="00FC3338">
      <w:pPr>
        <w:pStyle w:val="2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1150EC">
        <w:rPr>
          <w:rFonts w:ascii="Calibri" w:eastAsiaTheme="minorEastAsia" w:hAnsi="Calibri" w:cs="Calibri"/>
          <w:sz w:val="24"/>
          <w:szCs w:val="24"/>
          <w:u w:val="single"/>
          <w:lang w:eastAsia="ja-JP"/>
        </w:rPr>
        <w:t xml:space="preserve">LTE discussion </w:t>
      </w:r>
      <w:r w:rsidR="00074022">
        <w:rPr>
          <w:rFonts w:ascii="Calibri" w:eastAsiaTheme="minorEastAsia" w:hAnsi="Calibri" w:cs="Calibri" w:hint="eastAsia"/>
          <w:sz w:val="24"/>
          <w:szCs w:val="24"/>
          <w:u w:val="single"/>
          <w:lang w:eastAsia="ja-JP"/>
        </w:rPr>
        <w:t>on</w:t>
      </w:r>
      <w:r w:rsidRPr="001150EC">
        <w:rPr>
          <w:rFonts w:ascii="Calibri" w:eastAsiaTheme="minorEastAsia" w:hAnsi="Calibri" w:cs="Calibri"/>
          <w:sz w:val="24"/>
          <w:szCs w:val="24"/>
          <w:u w:val="single"/>
          <w:lang w:eastAsia="ja-JP"/>
        </w:rPr>
        <w:t xml:space="preserve"> spare bits</w:t>
      </w:r>
      <w:r w:rsidR="009F44C4" w:rsidRPr="001150EC">
        <w:rPr>
          <w:rFonts w:ascii="Calibri" w:eastAsiaTheme="minorEastAsia" w:hAnsi="Calibri" w:cs="Calibri" w:hint="eastAsia"/>
          <w:sz w:val="24"/>
          <w:szCs w:val="24"/>
          <w:u w:val="single"/>
          <w:lang w:eastAsia="ja-JP"/>
        </w:rPr>
        <w:t xml:space="preserve"> (new </w:t>
      </w:r>
      <w:r w:rsidR="00074022">
        <w:rPr>
          <w:rFonts w:ascii="Calibri" w:eastAsiaTheme="minorEastAsia" w:hAnsi="Calibri" w:cs="Calibri" w:hint="eastAsia"/>
          <w:sz w:val="24"/>
          <w:szCs w:val="24"/>
          <w:u w:val="single"/>
          <w:lang w:eastAsia="ja-JP"/>
        </w:rPr>
        <w:t>RRC E</w:t>
      </w:r>
      <w:r w:rsidR="009F44C4" w:rsidRPr="001150EC">
        <w:rPr>
          <w:rFonts w:ascii="Calibri" w:eastAsiaTheme="minorEastAsia" w:hAnsi="Calibri" w:cs="Calibri" w:hint="eastAsia"/>
          <w:sz w:val="24"/>
          <w:szCs w:val="24"/>
          <w:u w:val="single"/>
          <w:lang w:eastAsia="ja-JP"/>
        </w:rPr>
        <w:t>stablishment cause)</w:t>
      </w:r>
    </w:p>
    <w:p w:rsidR="00106F0E" w:rsidRDefault="009F44C4" w:rsidP="00314F16">
      <w:p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There were some </w:t>
      </w:r>
      <w:r>
        <w:rPr>
          <w:rFonts w:ascii="Calibri" w:hAnsi="Calibri" w:cs="Calibri"/>
          <w:lang w:eastAsia="ja-JP"/>
        </w:rPr>
        <w:t>controversial</w:t>
      </w:r>
      <w:r>
        <w:rPr>
          <w:rFonts w:ascii="Calibri" w:hAnsi="Calibri" w:cs="Calibri" w:hint="eastAsia"/>
          <w:lang w:eastAsia="ja-JP"/>
        </w:rPr>
        <w:t xml:space="preserve"> discussions when introducing new </w:t>
      </w:r>
      <w:r w:rsidR="00074022">
        <w:rPr>
          <w:rFonts w:ascii="Calibri" w:hAnsi="Calibri" w:cs="Calibri" w:hint="eastAsia"/>
          <w:lang w:eastAsia="ja-JP"/>
        </w:rPr>
        <w:t>RRC E</w:t>
      </w:r>
      <w:r>
        <w:rPr>
          <w:rFonts w:ascii="Calibri" w:hAnsi="Calibri" w:cs="Calibri"/>
          <w:lang w:eastAsia="ja-JP"/>
        </w:rPr>
        <w:t>stablishment</w:t>
      </w:r>
      <w:r>
        <w:rPr>
          <w:rFonts w:ascii="Calibri" w:hAnsi="Calibri" w:cs="Calibri" w:hint="eastAsia"/>
          <w:lang w:eastAsia="ja-JP"/>
        </w:rPr>
        <w:t xml:space="preserve"> cause </w:t>
      </w:r>
      <w:r w:rsidR="001458E4">
        <w:rPr>
          <w:rFonts w:ascii="Calibri" w:hAnsi="Calibri" w:cs="Calibri" w:hint="eastAsia"/>
          <w:lang w:eastAsia="ja-JP"/>
        </w:rPr>
        <w:t xml:space="preserve">for </w:t>
      </w:r>
      <w:r>
        <w:rPr>
          <w:rFonts w:ascii="Calibri" w:hAnsi="Calibri" w:cs="Calibri"/>
          <w:lang w:eastAsia="ja-JP"/>
        </w:rPr>
        <w:t>“</w:t>
      </w:r>
      <w:proofErr w:type="spellStart"/>
      <w:r w:rsidRPr="009F44C4">
        <w:rPr>
          <w:rFonts w:ascii="Calibri" w:hAnsi="Calibri" w:cs="Calibri"/>
          <w:lang w:eastAsia="ja-JP"/>
        </w:rPr>
        <w:t>mo-VoiceCall</w:t>
      </w:r>
      <w:proofErr w:type="spellEnd"/>
      <w:r>
        <w:rPr>
          <w:rFonts w:ascii="Calibri" w:hAnsi="Calibri" w:cs="Calibri"/>
          <w:lang w:eastAsia="ja-JP"/>
        </w:rPr>
        <w:t>”</w:t>
      </w:r>
      <w:r>
        <w:rPr>
          <w:rFonts w:ascii="Calibri" w:hAnsi="Calibri" w:cs="Calibri" w:hint="eastAsia"/>
          <w:lang w:eastAsia="ja-JP"/>
        </w:rPr>
        <w:t xml:space="preserve"> </w:t>
      </w:r>
      <w:r w:rsidR="001458E4">
        <w:rPr>
          <w:rFonts w:ascii="Calibri" w:hAnsi="Calibri" w:cs="Calibri" w:hint="eastAsia"/>
          <w:lang w:eastAsia="ja-JP"/>
        </w:rPr>
        <w:t>in</w:t>
      </w:r>
      <w:r>
        <w:rPr>
          <w:rFonts w:ascii="Calibri" w:hAnsi="Calibri" w:cs="Calibri" w:hint="eastAsia"/>
          <w:lang w:eastAsia="ja-JP"/>
        </w:rPr>
        <w:t xml:space="preserve"> </w:t>
      </w:r>
      <w:r w:rsidR="00404387">
        <w:rPr>
          <w:rFonts w:ascii="Calibri" w:hAnsi="Calibri" w:cs="Calibri" w:hint="eastAsia"/>
          <w:lang w:eastAsia="ja-JP"/>
        </w:rPr>
        <w:t xml:space="preserve">LTE </w:t>
      </w:r>
      <w:r>
        <w:rPr>
          <w:rFonts w:ascii="Calibri" w:hAnsi="Calibri" w:cs="Calibri" w:hint="eastAsia"/>
          <w:lang w:eastAsia="ja-JP"/>
        </w:rPr>
        <w:t>rel</w:t>
      </w:r>
      <w:r w:rsidR="003E01C2">
        <w:rPr>
          <w:rFonts w:ascii="Calibri" w:hAnsi="Calibri" w:cs="Calibri" w:hint="eastAsia"/>
          <w:lang w:eastAsia="ja-JP"/>
        </w:rPr>
        <w:t>e</w:t>
      </w:r>
      <w:r>
        <w:rPr>
          <w:rFonts w:ascii="Calibri" w:hAnsi="Calibri" w:cs="Calibri" w:hint="eastAsia"/>
          <w:lang w:eastAsia="ja-JP"/>
        </w:rPr>
        <w:t>ase14, and RAN2 and R</w:t>
      </w:r>
      <w:r w:rsidR="003E01C2">
        <w:rPr>
          <w:rFonts w:ascii="Calibri" w:hAnsi="Calibri" w:cs="Calibri"/>
          <w:lang w:eastAsia="ja-JP"/>
        </w:rPr>
        <w:t xml:space="preserve">AN </w:t>
      </w:r>
      <w:r w:rsidR="003E01C2">
        <w:rPr>
          <w:rFonts w:ascii="Calibri" w:hAnsi="Calibri" w:cs="Calibri" w:hint="eastAsia"/>
          <w:lang w:eastAsia="ja-JP"/>
        </w:rPr>
        <w:t>P</w:t>
      </w:r>
      <w:r w:rsidR="003E01C2">
        <w:rPr>
          <w:rFonts w:ascii="Calibri" w:hAnsi="Calibri" w:cs="Calibri"/>
          <w:lang w:eastAsia="ja-JP"/>
        </w:rPr>
        <w:t xml:space="preserve">lenary consumed </w:t>
      </w:r>
      <w:r w:rsidR="006C2C31">
        <w:rPr>
          <w:rFonts w:ascii="Calibri" w:hAnsi="Calibri" w:cs="Calibri" w:hint="eastAsia"/>
          <w:lang w:eastAsia="ja-JP"/>
        </w:rPr>
        <w:t xml:space="preserve">a lot of </w:t>
      </w:r>
      <w:r>
        <w:rPr>
          <w:rFonts w:ascii="Calibri" w:hAnsi="Calibri" w:cs="Calibri"/>
          <w:lang w:eastAsia="ja-JP"/>
        </w:rPr>
        <w:t xml:space="preserve">time to </w:t>
      </w:r>
      <w:r>
        <w:rPr>
          <w:rFonts w:ascii="Calibri" w:hAnsi="Calibri" w:cs="Calibri" w:hint="eastAsia"/>
          <w:lang w:eastAsia="ja-JP"/>
        </w:rPr>
        <w:t xml:space="preserve">discuss </w:t>
      </w:r>
      <w:r w:rsidR="00404387">
        <w:rPr>
          <w:rFonts w:ascii="Calibri" w:hAnsi="Calibri" w:cs="Calibri" w:hint="eastAsia"/>
          <w:lang w:eastAsia="ja-JP"/>
        </w:rPr>
        <w:t>this</w:t>
      </w:r>
      <w:r>
        <w:rPr>
          <w:rFonts w:ascii="Calibri" w:hAnsi="Calibri" w:cs="Calibri" w:hint="eastAsia"/>
          <w:lang w:eastAsia="ja-JP"/>
        </w:rPr>
        <w:t xml:space="preserve"> matter</w:t>
      </w:r>
      <w:r w:rsidR="006C2C31">
        <w:rPr>
          <w:rFonts w:ascii="Calibri" w:hAnsi="Calibri" w:cs="Calibri" w:hint="eastAsia"/>
          <w:lang w:eastAsia="ja-JP"/>
        </w:rPr>
        <w:t xml:space="preserve"> [2][3</w:t>
      </w:r>
      <w:r w:rsidR="001458E4">
        <w:rPr>
          <w:rFonts w:ascii="Calibri" w:hAnsi="Calibri" w:cs="Calibri" w:hint="eastAsia"/>
          <w:lang w:eastAsia="ja-JP"/>
        </w:rPr>
        <w:t>]</w:t>
      </w:r>
      <w:r>
        <w:rPr>
          <w:rFonts w:ascii="Calibri" w:hAnsi="Calibri" w:cs="Calibri" w:hint="eastAsia"/>
          <w:lang w:eastAsia="ja-JP"/>
        </w:rPr>
        <w:t xml:space="preserve">. </w:t>
      </w:r>
      <w:r w:rsidR="00EE45CB">
        <w:rPr>
          <w:rFonts w:ascii="Calibri" w:hAnsi="Calibri" w:cs="Calibri" w:hint="eastAsia"/>
          <w:lang w:eastAsia="ja-JP"/>
        </w:rPr>
        <w:t xml:space="preserve">In </w:t>
      </w:r>
      <w:r w:rsidR="00B24838">
        <w:rPr>
          <w:rFonts w:ascii="Calibri" w:hAnsi="Calibri" w:cs="Calibri" w:hint="eastAsia"/>
          <w:lang w:eastAsia="ja-JP"/>
        </w:rPr>
        <w:t>TS</w:t>
      </w:r>
      <w:r w:rsidR="00EE45CB">
        <w:rPr>
          <w:rFonts w:ascii="Calibri" w:hAnsi="Calibri" w:cs="Calibri" w:hint="eastAsia"/>
          <w:lang w:eastAsia="ja-JP"/>
        </w:rPr>
        <w:t>36.331, there were no clear descriptions about the e</w:t>
      </w:r>
      <w:r w:rsidR="00EE45CB">
        <w:rPr>
          <w:rFonts w:ascii="Calibri" w:hAnsi="Calibri" w:cs="Calibri"/>
          <w:lang w:eastAsia="ja-JP"/>
        </w:rPr>
        <w:t xml:space="preserve">xpected </w:t>
      </w:r>
      <w:proofErr w:type="spellStart"/>
      <w:r w:rsidR="00EE45CB">
        <w:rPr>
          <w:rFonts w:ascii="Calibri" w:hAnsi="Calibri" w:cs="Calibri"/>
          <w:lang w:eastAsia="ja-JP"/>
        </w:rPr>
        <w:t>eNB</w:t>
      </w:r>
      <w:proofErr w:type="spellEnd"/>
      <w:r w:rsidR="00EE45CB">
        <w:rPr>
          <w:rFonts w:ascii="Calibri" w:hAnsi="Calibri" w:cs="Calibri"/>
          <w:lang w:eastAsia="ja-JP"/>
        </w:rPr>
        <w:t xml:space="preserve"> behaviors </w:t>
      </w:r>
      <w:r w:rsidR="00EE45CB">
        <w:rPr>
          <w:rFonts w:ascii="Calibri" w:hAnsi="Calibri" w:cs="Calibri" w:hint="eastAsia"/>
          <w:lang w:eastAsia="ja-JP"/>
        </w:rPr>
        <w:t xml:space="preserve">when </w:t>
      </w:r>
      <w:proofErr w:type="spellStart"/>
      <w:r w:rsidR="00EE45CB">
        <w:rPr>
          <w:rFonts w:ascii="Calibri" w:hAnsi="Calibri" w:cs="Calibri" w:hint="eastAsia"/>
          <w:lang w:eastAsia="ja-JP"/>
        </w:rPr>
        <w:t>eNB</w:t>
      </w:r>
      <w:proofErr w:type="spellEnd"/>
      <w:r w:rsidR="00EE45CB">
        <w:rPr>
          <w:rFonts w:ascii="Calibri" w:hAnsi="Calibri" w:cs="Calibri" w:hint="eastAsia"/>
          <w:lang w:eastAsia="ja-JP"/>
        </w:rPr>
        <w:t xml:space="preserve"> </w:t>
      </w:r>
      <w:r w:rsidR="00EE45CB">
        <w:rPr>
          <w:rFonts w:ascii="Calibri" w:hAnsi="Calibri" w:cs="Calibri"/>
          <w:lang w:eastAsia="ja-JP"/>
        </w:rPr>
        <w:t>receive</w:t>
      </w:r>
      <w:r w:rsidR="00EE45CB">
        <w:rPr>
          <w:rFonts w:ascii="Calibri" w:hAnsi="Calibri" w:cs="Calibri" w:hint="eastAsia"/>
          <w:lang w:eastAsia="ja-JP"/>
        </w:rPr>
        <w:t xml:space="preserve"> spare bits</w:t>
      </w:r>
      <w:r w:rsidR="00B24838">
        <w:rPr>
          <w:rFonts w:ascii="Calibri" w:hAnsi="Calibri" w:cs="Calibri" w:hint="eastAsia"/>
          <w:lang w:eastAsia="ja-JP"/>
        </w:rPr>
        <w:t xml:space="preserve"> at that time</w:t>
      </w:r>
      <w:r w:rsidR="006249AA">
        <w:rPr>
          <w:rFonts w:ascii="Calibri" w:hAnsi="Calibri" w:cs="Calibri" w:hint="eastAsia"/>
          <w:lang w:eastAsia="ja-JP"/>
        </w:rPr>
        <w:t>. A</w:t>
      </w:r>
      <w:r w:rsidR="00B24838">
        <w:rPr>
          <w:rFonts w:ascii="Calibri" w:hAnsi="Calibri" w:cs="Calibri" w:hint="eastAsia"/>
          <w:lang w:eastAsia="ja-JP"/>
        </w:rPr>
        <w:t>nd t</w:t>
      </w:r>
      <w:r w:rsidR="00EE45CB">
        <w:rPr>
          <w:rFonts w:ascii="Calibri" w:hAnsi="Calibri" w:cs="Calibri" w:hint="eastAsia"/>
          <w:lang w:eastAsia="ja-JP"/>
        </w:rPr>
        <w:t>hat cause</w:t>
      </w:r>
      <w:r w:rsidR="00B24838">
        <w:rPr>
          <w:rFonts w:ascii="Calibri" w:hAnsi="Calibri" w:cs="Calibri" w:hint="eastAsia"/>
          <w:lang w:eastAsia="ja-JP"/>
        </w:rPr>
        <w:t>d</w:t>
      </w:r>
      <w:r w:rsidR="00EE45CB">
        <w:rPr>
          <w:rFonts w:ascii="Calibri" w:hAnsi="Calibri" w:cs="Calibri" w:hint="eastAsia"/>
          <w:lang w:eastAsia="ja-JP"/>
        </w:rPr>
        <w:t xml:space="preserve"> the above mentioned </w:t>
      </w:r>
      <w:r w:rsidR="00EE45CB">
        <w:rPr>
          <w:rFonts w:ascii="Calibri" w:hAnsi="Calibri" w:cs="Calibri"/>
          <w:lang w:eastAsia="ja-JP"/>
        </w:rPr>
        <w:t>controversial</w:t>
      </w:r>
      <w:r w:rsidR="00EE45CB">
        <w:rPr>
          <w:rFonts w:ascii="Calibri" w:hAnsi="Calibri" w:cs="Calibri" w:hint="eastAsia"/>
          <w:lang w:eastAsia="ja-JP"/>
        </w:rPr>
        <w:t xml:space="preserve"> discussions.</w:t>
      </w:r>
      <w:r w:rsidR="0017132B">
        <w:rPr>
          <w:rFonts w:ascii="Calibri" w:hAnsi="Calibri" w:cs="Calibri" w:hint="eastAsia"/>
          <w:lang w:eastAsia="ja-JP"/>
        </w:rPr>
        <w:t xml:space="preserve"> So, </w:t>
      </w:r>
      <w:r w:rsidR="00601421">
        <w:rPr>
          <w:rFonts w:ascii="Calibri" w:hAnsi="Calibri" w:cs="Calibri" w:hint="eastAsia"/>
          <w:lang w:eastAsia="ja-JP"/>
        </w:rPr>
        <w:t xml:space="preserve">for NR </w:t>
      </w:r>
      <w:r w:rsidR="0016591A">
        <w:rPr>
          <w:rFonts w:ascii="Calibri" w:hAnsi="Calibri" w:cs="Calibri" w:hint="eastAsia"/>
          <w:lang w:eastAsia="ja-JP"/>
        </w:rPr>
        <w:t xml:space="preserve">RRC </w:t>
      </w:r>
      <w:r w:rsidR="00601421">
        <w:rPr>
          <w:rFonts w:ascii="Calibri" w:hAnsi="Calibri" w:cs="Calibri" w:hint="eastAsia"/>
          <w:lang w:eastAsia="ja-JP"/>
        </w:rPr>
        <w:t xml:space="preserve">specification, a </w:t>
      </w:r>
      <w:r w:rsidR="00AE68A8">
        <w:rPr>
          <w:rFonts w:ascii="Calibri" w:hAnsi="Calibri" w:cs="Calibri" w:hint="eastAsia"/>
          <w:lang w:eastAsia="ja-JP"/>
        </w:rPr>
        <w:t xml:space="preserve">clear </w:t>
      </w:r>
      <w:r w:rsidR="00AE68A8">
        <w:rPr>
          <w:rFonts w:ascii="Calibri" w:hAnsi="Calibri" w:cs="Calibri"/>
          <w:lang w:eastAsia="ja-JP"/>
        </w:rPr>
        <w:t>description</w:t>
      </w:r>
      <w:r w:rsidR="00AE68A8">
        <w:rPr>
          <w:rFonts w:ascii="Calibri" w:hAnsi="Calibri" w:cs="Calibri" w:hint="eastAsia"/>
          <w:lang w:eastAsia="ja-JP"/>
        </w:rPr>
        <w:t xml:space="preserve"> </w:t>
      </w:r>
      <w:r w:rsidR="009B2573">
        <w:rPr>
          <w:rFonts w:ascii="Calibri" w:hAnsi="Calibri" w:cs="Calibri" w:hint="eastAsia"/>
          <w:lang w:eastAsia="ja-JP"/>
        </w:rPr>
        <w:t>on</w:t>
      </w:r>
      <w:r w:rsidR="00AE68A8">
        <w:rPr>
          <w:rFonts w:ascii="Calibri" w:hAnsi="Calibri" w:cs="Calibri" w:hint="eastAsia"/>
          <w:lang w:eastAsia="ja-JP"/>
        </w:rPr>
        <w:t xml:space="preserve"> e</w:t>
      </w:r>
      <w:r w:rsidR="0016591A">
        <w:rPr>
          <w:rFonts w:ascii="Calibri" w:hAnsi="Calibri" w:cs="Calibri"/>
          <w:lang w:eastAsia="ja-JP"/>
        </w:rPr>
        <w:t xml:space="preserve">xpected </w:t>
      </w:r>
      <w:proofErr w:type="spellStart"/>
      <w:r w:rsidR="0016591A">
        <w:rPr>
          <w:rFonts w:ascii="Calibri" w:hAnsi="Calibri" w:cs="Calibri" w:hint="eastAsia"/>
          <w:lang w:eastAsia="ja-JP"/>
        </w:rPr>
        <w:t>g</w:t>
      </w:r>
      <w:r w:rsidR="00AE68A8" w:rsidRPr="00AE68A8">
        <w:rPr>
          <w:rFonts w:ascii="Calibri" w:hAnsi="Calibri" w:cs="Calibri"/>
          <w:lang w:eastAsia="ja-JP"/>
        </w:rPr>
        <w:t>NB</w:t>
      </w:r>
      <w:proofErr w:type="spellEnd"/>
      <w:r w:rsidR="00AE68A8" w:rsidRPr="00AE68A8">
        <w:rPr>
          <w:rFonts w:ascii="Calibri" w:hAnsi="Calibri" w:cs="Calibri"/>
          <w:lang w:eastAsia="ja-JP"/>
        </w:rPr>
        <w:t xml:space="preserve"> </w:t>
      </w:r>
      <w:r w:rsidR="00661997" w:rsidRPr="00AE68A8">
        <w:rPr>
          <w:rFonts w:ascii="Calibri" w:hAnsi="Calibri" w:cs="Calibri"/>
          <w:lang w:eastAsia="ja-JP"/>
        </w:rPr>
        <w:t>behaviors</w:t>
      </w:r>
      <w:r w:rsidR="00661997">
        <w:rPr>
          <w:rFonts w:ascii="Calibri" w:hAnsi="Calibri" w:cs="Calibri"/>
          <w:lang w:eastAsia="ja-JP"/>
        </w:rPr>
        <w:t xml:space="preserve"> for</w:t>
      </w:r>
      <w:r w:rsidR="00661997">
        <w:rPr>
          <w:rFonts w:ascii="Calibri" w:hAnsi="Calibri" w:cs="Calibri" w:hint="eastAsia"/>
          <w:lang w:eastAsia="ja-JP"/>
        </w:rPr>
        <w:t xml:space="preserve"> spare bits </w:t>
      </w:r>
      <w:r w:rsidR="00601421">
        <w:rPr>
          <w:rFonts w:ascii="Calibri" w:hAnsi="Calibri" w:cs="Calibri" w:hint="eastAsia"/>
          <w:lang w:eastAsia="ja-JP"/>
        </w:rPr>
        <w:t xml:space="preserve">is </w:t>
      </w:r>
      <w:r w:rsidR="0016591A">
        <w:rPr>
          <w:rFonts w:ascii="Calibri" w:hAnsi="Calibri" w:cs="Calibri" w:hint="eastAsia"/>
          <w:lang w:eastAsia="ja-JP"/>
        </w:rPr>
        <w:t>necessary</w:t>
      </w:r>
      <w:r w:rsidR="00601421">
        <w:rPr>
          <w:rFonts w:ascii="Calibri" w:hAnsi="Calibri" w:cs="Calibri" w:hint="eastAsia"/>
          <w:lang w:eastAsia="ja-JP"/>
        </w:rPr>
        <w:t xml:space="preserve"> for the future forward compatibility.</w:t>
      </w:r>
    </w:p>
    <w:p w:rsidR="004D7D6C" w:rsidRDefault="004D7D6C" w:rsidP="00AE68A8">
      <w:pPr>
        <w:spacing w:after="0"/>
        <w:rPr>
          <w:rFonts w:ascii="Calibri" w:hAnsi="Calibri" w:cs="Calibri"/>
          <w:b/>
          <w:u w:val="single"/>
          <w:lang w:eastAsia="ja-JP"/>
        </w:rPr>
      </w:pPr>
    </w:p>
    <w:p w:rsidR="000549B7" w:rsidRPr="000522E7" w:rsidRDefault="00AE68A8" w:rsidP="000522E7">
      <w:pPr>
        <w:spacing w:after="0"/>
        <w:ind w:left="992" w:hangingChars="449" w:hanging="992"/>
        <w:rPr>
          <w:rFonts w:ascii="Calibri" w:hAnsi="Calibri" w:cs="Calibri"/>
          <w:b/>
          <w:u w:val="single"/>
          <w:lang w:eastAsia="ja-JP"/>
        </w:rPr>
      </w:pPr>
      <w:r w:rsidRPr="00316B0D">
        <w:rPr>
          <w:rFonts w:ascii="Calibri" w:hAnsi="Calibri" w:cs="Calibri" w:hint="eastAsia"/>
          <w:b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u w:val="single"/>
          <w:lang w:eastAsia="ja-JP"/>
        </w:rPr>
        <w:t>2</w:t>
      </w:r>
      <w:r w:rsidRPr="00316B0D">
        <w:rPr>
          <w:rFonts w:ascii="Calibri" w:hAnsi="Calibri" w:cs="Calibri" w:hint="eastAsia"/>
          <w:b/>
          <w:u w:val="single"/>
          <w:lang w:eastAsia="ja-JP"/>
        </w:rPr>
        <w:t>:</w:t>
      </w:r>
      <w:r w:rsidR="000522E7" w:rsidRPr="000522E7">
        <w:rPr>
          <w:rFonts w:ascii="Calibri" w:hAnsi="Calibri" w:cs="Calibri" w:hint="eastAsia"/>
          <w:b/>
          <w:lang w:eastAsia="ja-JP"/>
        </w:rPr>
        <w:t xml:space="preserve"> </w:t>
      </w:r>
      <w:r>
        <w:rPr>
          <w:rFonts w:ascii="Calibri" w:hAnsi="Calibri" w:cs="Calibri"/>
          <w:lang w:eastAsia="ja-JP"/>
        </w:rPr>
        <w:t>E</w:t>
      </w:r>
      <w:r w:rsidR="009B2573">
        <w:rPr>
          <w:rFonts w:ascii="Calibri" w:hAnsi="Calibri" w:cs="Calibri" w:hint="eastAsia"/>
          <w:lang w:eastAsia="ja-JP"/>
        </w:rPr>
        <w:t xml:space="preserve">xpected </w:t>
      </w:r>
      <w:proofErr w:type="spellStart"/>
      <w:r w:rsidR="009B2573">
        <w:rPr>
          <w:rFonts w:ascii="Calibri" w:hAnsi="Calibri" w:cs="Calibri" w:hint="eastAsia"/>
          <w:lang w:eastAsia="ja-JP"/>
        </w:rPr>
        <w:t>g</w:t>
      </w:r>
      <w:r>
        <w:rPr>
          <w:rFonts w:ascii="Calibri" w:hAnsi="Calibri" w:cs="Calibri" w:hint="eastAsia"/>
          <w:lang w:eastAsia="ja-JP"/>
        </w:rPr>
        <w:t>NB</w:t>
      </w:r>
      <w:proofErr w:type="spellEnd"/>
      <w:r>
        <w:rPr>
          <w:rFonts w:ascii="Calibri" w:hAnsi="Calibri" w:cs="Calibri" w:hint="eastAsia"/>
          <w:lang w:eastAsia="ja-JP"/>
        </w:rPr>
        <w:t xml:space="preserve"> behaviors for spares for </w:t>
      </w:r>
      <w:r>
        <w:rPr>
          <w:rFonts w:ascii="Calibri" w:hAnsi="Calibri" w:cs="Calibri"/>
          <w:lang w:eastAsia="ja-JP"/>
        </w:rPr>
        <w:t>“</w:t>
      </w:r>
      <w:r w:rsidRPr="00EE5204">
        <w:rPr>
          <w:rFonts w:ascii="Calibri" w:hAnsi="Calibri" w:cs="Calibri"/>
          <w:lang w:eastAsia="ja-JP"/>
        </w:rPr>
        <w:t>Establishment</w:t>
      </w:r>
      <w:r w:rsidRPr="00EE5204">
        <w:rPr>
          <w:rFonts w:ascii="Calibri" w:hAnsi="Calibri" w:cs="Calibri" w:hint="eastAsia"/>
          <w:lang w:eastAsia="ja-JP"/>
        </w:rPr>
        <w:t xml:space="preserve"> </w:t>
      </w:r>
      <w:proofErr w:type="spellStart"/>
      <w:r w:rsidRPr="00EE5204">
        <w:rPr>
          <w:rFonts w:ascii="Calibri" w:hAnsi="Calibri" w:cs="Calibri" w:hint="eastAsia"/>
          <w:lang w:eastAsia="ja-JP"/>
        </w:rPr>
        <w:t>cause</w:t>
      </w:r>
      <w:proofErr w:type="spellEnd"/>
      <w:r>
        <w:rPr>
          <w:rFonts w:ascii="Calibri" w:hAnsi="Calibri" w:cs="Calibri"/>
          <w:lang w:eastAsia="ja-JP"/>
        </w:rPr>
        <w:t>”</w:t>
      </w:r>
      <w:r>
        <w:rPr>
          <w:rFonts w:ascii="Calibri" w:hAnsi="Calibri" w:cs="Calibri" w:hint="eastAsia"/>
          <w:lang w:eastAsia="ja-JP"/>
        </w:rPr>
        <w:t xml:space="preserve"> should be </w:t>
      </w:r>
      <w:r>
        <w:rPr>
          <w:rFonts w:ascii="Calibri" w:hAnsi="Calibri" w:cs="Calibri"/>
          <w:lang w:eastAsia="ja-JP"/>
        </w:rPr>
        <w:t>standardized</w:t>
      </w:r>
      <w:r>
        <w:rPr>
          <w:rFonts w:ascii="Calibri" w:hAnsi="Calibri" w:cs="Calibri" w:hint="eastAsia"/>
          <w:lang w:eastAsia="ja-JP"/>
        </w:rPr>
        <w:t xml:space="preserve"> clearly to </w:t>
      </w:r>
      <w:r>
        <w:rPr>
          <w:rFonts w:ascii="Calibri" w:hAnsi="Calibri" w:cs="Calibri"/>
          <w:lang w:eastAsia="ja-JP"/>
        </w:rPr>
        <w:t>avoid</w:t>
      </w:r>
      <w:r>
        <w:rPr>
          <w:rFonts w:ascii="Calibri" w:hAnsi="Calibri" w:cs="Calibri" w:hint="eastAsia"/>
          <w:lang w:eastAsia="ja-JP"/>
        </w:rPr>
        <w:t xml:space="preserve"> the forward compatibility discussion in the future release.</w:t>
      </w:r>
    </w:p>
    <w:p w:rsidR="00B4399F" w:rsidRPr="00201FC5" w:rsidRDefault="00B4399F" w:rsidP="00B4399F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lastRenderedPageBreak/>
        <w:t>Conclusion and proposals</w:t>
      </w:r>
    </w:p>
    <w:p w:rsidR="000549B7" w:rsidRDefault="00BF6DD9" w:rsidP="00314F16">
      <w:p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In this contribution, we </w:t>
      </w:r>
      <w:r w:rsidR="00A375BE">
        <w:rPr>
          <w:rFonts w:ascii="Calibri" w:hAnsi="Calibri" w:cs="Calibri" w:hint="eastAsia"/>
          <w:lang w:eastAsia="ja-JP"/>
        </w:rPr>
        <w:t xml:space="preserve">make </w:t>
      </w:r>
      <w:r w:rsidR="005F664B">
        <w:rPr>
          <w:rFonts w:ascii="Calibri" w:hAnsi="Calibri" w:cs="Calibri" w:hint="eastAsia"/>
          <w:lang w:eastAsia="ja-JP"/>
        </w:rPr>
        <w:t xml:space="preserve">the </w:t>
      </w:r>
      <w:r w:rsidR="005F664B">
        <w:rPr>
          <w:rFonts w:ascii="Calibri" w:hAnsi="Calibri" w:cs="Calibri"/>
          <w:lang w:eastAsia="ja-JP"/>
        </w:rPr>
        <w:t>following</w:t>
      </w:r>
      <w:r w:rsidR="005F664B">
        <w:rPr>
          <w:rFonts w:ascii="Calibri" w:hAnsi="Calibri" w:cs="Calibri" w:hint="eastAsia"/>
          <w:lang w:eastAsia="ja-JP"/>
        </w:rPr>
        <w:t xml:space="preserve"> </w:t>
      </w:r>
      <w:r w:rsidR="009C0A85">
        <w:rPr>
          <w:rFonts w:ascii="Calibri" w:hAnsi="Calibri" w:cs="Calibri" w:hint="eastAsia"/>
          <w:lang w:eastAsia="ja-JP"/>
        </w:rPr>
        <w:t xml:space="preserve">two </w:t>
      </w:r>
      <w:r w:rsidR="00114966">
        <w:rPr>
          <w:rFonts w:ascii="Calibri" w:hAnsi="Calibri" w:cs="Calibri" w:hint="eastAsia"/>
          <w:lang w:eastAsia="ja-JP"/>
        </w:rPr>
        <w:t>proposals</w:t>
      </w:r>
      <w:r w:rsidR="000522E7">
        <w:rPr>
          <w:rFonts w:ascii="Calibri" w:hAnsi="Calibri" w:cs="Calibri" w:hint="eastAsia"/>
          <w:lang w:eastAsia="ja-JP"/>
        </w:rPr>
        <w:t>.</w:t>
      </w:r>
    </w:p>
    <w:p w:rsidR="00A375BE" w:rsidRPr="009C1F02" w:rsidRDefault="00A375BE" w:rsidP="00314F16">
      <w:pPr>
        <w:spacing w:after="0"/>
        <w:rPr>
          <w:rFonts w:ascii="Calibri" w:hAnsi="Calibri" w:cs="Calibri"/>
          <w:lang w:eastAsia="ja-JP"/>
        </w:rPr>
      </w:pPr>
    </w:p>
    <w:p w:rsidR="00291978" w:rsidRPr="000522E7" w:rsidRDefault="005F664B" w:rsidP="000522E7">
      <w:pPr>
        <w:spacing w:after="0"/>
        <w:ind w:left="992" w:hangingChars="449" w:hanging="992"/>
        <w:rPr>
          <w:rFonts w:ascii="Calibri" w:hAnsi="Calibri" w:cs="Calibri"/>
          <w:b/>
          <w:u w:val="single"/>
          <w:lang w:eastAsia="ja-JP"/>
        </w:rPr>
      </w:pPr>
      <w:r w:rsidRPr="00316B0D">
        <w:rPr>
          <w:rFonts w:ascii="Calibri" w:hAnsi="Calibri" w:cs="Calibri" w:hint="eastAsia"/>
          <w:b/>
          <w:u w:val="single"/>
          <w:lang w:eastAsia="ja-JP"/>
        </w:rPr>
        <w:t>Proposal</w:t>
      </w:r>
      <w:r w:rsidR="00A375BE">
        <w:rPr>
          <w:rFonts w:ascii="Calibri" w:hAnsi="Calibri" w:cs="Calibri" w:hint="eastAsia"/>
          <w:b/>
          <w:u w:val="single"/>
          <w:lang w:eastAsia="ja-JP"/>
        </w:rPr>
        <w:t>1</w:t>
      </w:r>
      <w:r w:rsidRPr="00316B0D">
        <w:rPr>
          <w:rFonts w:ascii="Calibri" w:hAnsi="Calibri" w:cs="Calibri" w:hint="eastAsia"/>
          <w:b/>
          <w:u w:val="single"/>
          <w:lang w:eastAsia="ja-JP"/>
        </w:rPr>
        <w:t>:</w:t>
      </w:r>
      <w:r w:rsidR="000522E7" w:rsidRPr="000522E7">
        <w:rPr>
          <w:rFonts w:ascii="Calibri" w:hAnsi="Calibri" w:cs="Calibri" w:hint="eastAsia"/>
          <w:b/>
          <w:lang w:eastAsia="ja-JP"/>
        </w:rPr>
        <w:t xml:space="preserve"> </w:t>
      </w:r>
      <w:r w:rsidR="00591A4E">
        <w:rPr>
          <w:rFonts w:ascii="Calibri" w:hAnsi="Calibri" w:cs="Calibri"/>
          <w:lang w:eastAsia="ja-JP"/>
        </w:rPr>
        <w:t>“</w:t>
      </w:r>
      <w:r w:rsidR="00EE5204" w:rsidRPr="00EE5204">
        <w:rPr>
          <w:rFonts w:ascii="Calibri" w:hAnsi="Calibri" w:cs="Calibri"/>
          <w:lang w:eastAsia="ja-JP"/>
        </w:rPr>
        <w:t>Paging message</w:t>
      </w:r>
      <w:r w:rsidR="00591A4E">
        <w:rPr>
          <w:rFonts w:ascii="Calibri" w:hAnsi="Calibri" w:cs="Calibri"/>
          <w:lang w:eastAsia="ja-JP"/>
        </w:rPr>
        <w:t>”</w:t>
      </w:r>
      <w:r w:rsidR="00A375BE" w:rsidRPr="00EE5204">
        <w:rPr>
          <w:rFonts w:ascii="Calibri" w:hAnsi="Calibri" w:cs="Calibri" w:hint="eastAsia"/>
          <w:lang w:eastAsia="ja-JP"/>
        </w:rPr>
        <w:t xml:space="preserve"> is related to </w:t>
      </w:r>
      <w:r w:rsidR="00591A4E">
        <w:rPr>
          <w:rFonts w:ascii="Calibri" w:hAnsi="Calibri" w:cs="Calibri"/>
          <w:lang w:eastAsia="ja-JP"/>
        </w:rPr>
        <w:t>“</w:t>
      </w:r>
      <w:r w:rsidR="00A375BE" w:rsidRPr="00EE5204">
        <w:rPr>
          <w:rFonts w:ascii="Calibri" w:hAnsi="Calibri" w:cs="Calibri"/>
          <w:lang w:eastAsia="ja-JP"/>
        </w:rPr>
        <w:t>Establishment</w:t>
      </w:r>
      <w:r w:rsidR="00A375BE" w:rsidRPr="00EE5204">
        <w:rPr>
          <w:rFonts w:ascii="Calibri" w:hAnsi="Calibri" w:cs="Calibri" w:hint="eastAsia"/>
          <w:lang w:eastAsia="ja-JP"/>
        </w:rPr>
        <w:t xml:space="preserve"> </w:t>
      </w:r>
      <w:proofErr w:type="spellStart"/>
      <w:r w:rsidR="00A375BE" w:rsidRPr="00EE5204">
        <w:rPr>
          <w:rFonts w:ascii="Calibri" w:hAnsi="Calibri" w:cs="Calibri" w:hint="eastAsia"/>
          <w:lang w:eastAsia="ja-JP"/>
        </w:rPr>
        <w:t>cause</w:t>
      </w:r>
      <w:proofErr w:type="spellEnd"/>
      <w:r w:rsidR="00591A4E">
        <w:rPr>
          <w:rFonts w:ascii="Calibri" w:hAnsi="Calibri" w:cs="Calibri"/>
          <w:lang w:eastAsia="ja-JP"/>
        </w:rPr>
        <w:t>”</w:t>
      </w:r>
      <w:r w:rsidR="00A375BE" w:rsidRPr="00EE5204">
        <w:rPr>
          <w:rFonts w:ascii="Calibri" w:hAnsi="Calibri" w:cs="Calibri" w:hint="eastAsia"/>
          <w:lang w:eastAsia="ja-JP"/>
        </w:rPr>
        <w:t xml:space="preserve"> </w:t>
      </w:r>
      <w:r w:rsidR="00EE5204" w:rsidRPr="00EE5204">
        <w:rPr>
          <w:rFonts w:ascii="Calibri" w:hAnsi="Calibri" w:cs="Calibri" w:hint="eastAsia"/>
          <w:lang w:eastAsia="ja-JP"/>
        </w:rPr>
        <w:t>tightly</w:t>
      </w:r>
      <w:r w:rsidR="00591A4E">
        <w:rPr>
          <w:rFonts w:ascii="Calibri" w:hAnsi="Calibri" w:cs="Calibri" w:hint="eastAsia"/>
          <w:lang w:eastAsia="ja-JP"/>
        </w:rPr>
        <w:t xml:space="preserve"> </w:t>
      </w:r>
      <w:r w:rsidR="00EE5204" w:rsidRPr="00EE5204">
        <w:rPr>
          <w:rFonts w:ascii="Calibri" w:hAnsi="Calibri" w:cs="Calibri" w:hint="eastAsia"/>
          <w:lang w:eastAsia="ja-JP"/>
        </w:rPr>
        <w:t xml:space="preserve">(especially for mobile terminating </w:t>
      </w:r>
      <w:r w:rsidR="00591A4E" w:rsidRPr="00EE5204">
        <w:rPr>
          <w:rFonts w:ascii="Calibri" w:hAnsi="Calibri" w:cs="Calibri"/>
          <w:lang w:eastAsia="ja-JP"/>
        </w:rPr>
        <w:t>cause</w:t>
      </w:r>
      <w:r w:rsidR="00EE5204" w:rsidRPr="00EE5204">
        <w:rPr>
          <w:rFonts w:ascii="Calibri" w:hAnsi="Calibri" w:cs="Calibri" w:hint="eastAsia"/>
          <w:lang w:eastAsia="ja-JP"/>
        </w:rPr>
        <w:t>), so RAN2 discuss both</w:t>
      </w:r>
      <w:r w:rsidR="00EE5204" w:rsidRPr="00EE5204">
        <w:rPr>
          <w:rFonts w:ascii="Calibri" w:hAnsi="Calibri" w:cs="Calibri"/>
          <w:lang w:eastAsia="ja-JP"/>
        </w:rPr>
        <w:t xml:space="preserve"> “</w:t>
      </w:r>
      <w:r w:rsidR="00591A4E">
        <w:rPr>
          <w:rFonts w:ascii="Calibri" w:hAnsi="Calibri" w:cs="Calibri"/>
          <w:lang w:eastAsia="ja-JP"/>
        </w:rPr>
        <w:t>P</w:t>
      </w:r>
      <w:r w:rsidR="00591A4E" w:rsidRPr="00EE5204">
        <w:rPr>
          <w:rFonts w:ascii="Calibri" w:hAnsi="Calibri" w:cs="Calibri"/>
          <w:lang w:eastAsia="ja-JP"/>
        </w:rPr>
        <w:t>aging message</w:t>
      </w:r>
      <w:r w:rsidR="00EE5204" w:rsidRPr="00EE5204">
        <w:rPr>
          <w:rFonts w:ascii="Calibri" w:hAnsi="Calibri" w:cs="Calibri"/>
          <w:lang w:eastAsia="ja-JP"/>
        </w:rPr>
        <w:t>”</w:t>
      </w:r>
      <w:r w:rsidR="00EE5204" w:rsidRPr="00EE5204">
        <w:rPr>
          <w:rFonts w:ascii="Calibri" w:hAnsi="Calibri" w:cs="Calibri" w:hint="eastAsia"/>
          <w:lang w:eastAsia="ja-JP"/>
        </w:rPr>
        <w:t xml:space="preserve"> and </w:t>
      </w:r>
      <w:r w:rsidR="00EE5204" w:rsidRPr="00EE5204">
        <w:rPr>
          <w:rFonts w:ascii="Calibri" w:hAnsi="Calibri" w:cs="Calibri"/>
          <w:lang w:eastAsia="ja-JP"/>
        </w:rPr>
        <w:t>“Establishment</w:t>
      </w:r>
      <w:r w:rsidR="00EE5204" w:rsidRPr="00EE5204">
        <w:rPr>
          <w:rFonts w:ascii="Calibri" w:hAnsi="Calibri" w:cs="Calibri" w:hint="eastAsia"/>
          <w:lang w:eastAsia="ja-JP"/>
        </w:rPr>
        <w:t xml:space="preserve"> </w:t>
      </w:r>
      <w:proofErr w:type="spellStart"/>
      <w:r w:rsidR="00EE5204" w:rsidRPr="00EE5204">
        <w:rPr>
          <w:rFonts w:ascii="Calibri" w:hAnsi="Calibri" w:cs="Calibri"/>
          <w:lang w:eastAsia="ja-JP"/>
        </w:rPr>
        <w:t>cause</w:t>
      </w:r>
      <w:proofErr w:type="spellEnd"/>
      <w:r w:rsidR="00EE5204" w:rsidRPr="00EE5204">
        <w:rPr>
          <w:rFonts w:ascii="Calibri" w:hAnsi="Calibri" w:cs="Calibri"/>
          <w:lang w:eastAsia="ja-JP"/>
        </w:rPr>
        <w:t>”</w:t>
      </w:r>
      <w:r w:rsidR="00EE5204" w:rsidRPr="00EE5204">
        <w:rPr>
          <w:rFonts w:ascii="Calibri" w:hAnsi="Calibri" w:cs="Calibri" w:hint="eastAsia"/>
          <w:lang w:eastAsia="ja-JP"/>
        </w:rPr>
        <w:t xml:space="preserve"> </w:t>
      </w:r>
      <w:r w:rsidR="00EE5204" w:rsidRPr="00EE5204">
        <w:rPr>
          <w:rFonts w:ascii="Calibri" w:hAnsi="Calibri" w:cs="Calibri"/>
          <w:lang w:eastAsia="ja-JP"/>
        </w:rPr>
        <w:t>together</w:t>
      </w:r>
      <w:r w:rsidR="00291978">
        <w:rPr>
          <w:rFonts w:ascii="Calibri" w:hAnsi="Calibri" w:cs="Calibri" w:hint="eastAsia"/>
          <w:lang w:eastAsia="ja-JP"/>
        </w:rPr>
        <w:t>.</w:t>
      </w:r>
    </w:p>
    <w:p w:rsidR="00291978" w:rsidRPr="000522E7" w:rsidRDefault="00291978" w:rsidP="000522E7">
      <w:pPr>
        <w:spacing w:after="0"/>
        <w:ind w:left="992" w:hangingChars="449" w:hanging="992"/>
        <w:rPr>
          <w:rFonts w:ascii="Calibri" w:hAnsi="Calibri" w:cs="Calibri"/>
          <w:b/>
          <w:u w:val="single"/>
          <w:lang w:eastAsia="ja-JP"/>
        </w:rPr>
      </w:pPr>
      <w:r w:rsidRPr="00316B0D">
        <w:rPr>
          <w:rFonts w:ascii="Calibri" w:hAnsi="Calibri" w:cs="Calibri" w:hint="eastAsia"/>
          <w:b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u w:val="single"/>
          <w:lang w:eastAsia="ja-JP"/>
        </w:rPr>
        <w:t>2</w:t>
      </w:r>
      <w:r w:rsidRPr="00316B0D">
        <w:rPr>
          <w:rFonts w:ascii="Calibri" w:hAnsi="Calibri" w:cs="Calibri" w:hint="eastAsia"/>
          <w:b/>
          <w:u w:val="single"/>
          <w:lang w:eastAsia="ja-JP"/>
        </w:rPr>
        <w:t>:</w:t>
      </w:r>
      <w:r w:rsidR="000522E7" w:rsidRPr="000522E7">
        <w:rPr>
          <w:rFonts w:ascii="Calibri" w:hAnsi="Calibri" w:cs="Calibri" w:hint="eastAsia"/>
          <w:b/>
          <w:lang w:eastAsia="ja-JP"/>
        </w:rPr>
        <w:t xml:space="preserve"> </w:t>
      </w:r>
      <w:r>
        <w:rPr>
          <w:rFonts w:ascii="Calibri" w:hAnsi="Calibri" w:cs="Calibri"/>
          <w:lang w:eastAsia="ja-JP"/>
        </w:rPr>
        <w:t>E</w:t>
      </w:r>
      <w:r w:rsidR="009B2573">
        <w:rPr>
          <w:rFonts w:ascii="Calibri" w:hAnsi="Calibri" w:cs="Calibri" w:hint="eastAsia"/>
          <w:lang w:eastAsia="ja-JP"/>
        </w:rPr>
        <w:t>xpected g</w:t>
      </w:r>
      <w:bookmarkStart w:id="2" w:name="_GoBack"/>
      <w:bookmarkEnd w:id="2"/>
      <w:r>
        <w:rPr>
          <w:rFonts w:ascii="Calibri" w:hAnsi="Calibri" w:cs="Calibri" w:hint="eastAsia"/>
          <w:lang w:eastAsia="ja-JP"/>
        </w:rPr>
        <w:t xml:space="preserve">NB behaviors for spares for </w:t>
      </w:r>
      <w:r>
        <w:rPr>
          <w:rFonts w:ascii="Calibri" w:hAnsi="Calibri" w:cs="Calibri"/>
          <w:lang w:eastAsia="ja-JP"/>
        </w:rPr>
        <w:t>“</w:t>
      </w:r>
      <w:r w:rsidRPr="00EE5204">
        <w:rPr>
          <w:rFonts w:ascii="Calibri" w:hAnsi="Calibri" w:cs="Calibri"/>
          <w:lang w:eastAsia="ja-JP"/>
        </w:rPr>
        <w:t>Establishment</w:t>
      </w:r>
      <w:r w:rsidRPr="00EE5204">
        <w:rPr>
          <w:rFonts w:ascii="Calibri" w:hAnsi="Calibri" w:cs="Calibri" w:hint="eastAsia"/>
          <w:lang w:eastAsia="ja-JP"/>
        </w:rPr>
        <w:t xml:space="preserve"> </w:t>
      </w:r>
      <w:proofErr w:type="spellStart"/>
      <w:r w:rsidRPr="00EE5204">
        <w:rPr>
          <w:rFonts w:ascii="Calibri" w:hAnsi="Calibri" w:cs="Calibri" w:hint="eastAsia"/>
          <w:lang w:eastAsia="ja-JP"/>
        </w:rPr>
        <w:t>cause</w:t>
      </w:r>
      <w:proofErr w:type="spellEnd"/>
      <w:r>
        <w:rPr>
          <w:rFonts w:ascii="Calibri" w:hAnsi="Calibri" w:cs="Calibri"/>
          <w:lang w:eastAsia="ja-JP"/>
        </w:rPr>
        <w:t>”</w:t>
      </w:r>
      <w:r>
        <w:rPr>
          <w:rFonts w:ascii="Calibri" w:hAnsi="Calibri" w:cs="Calibri" w:hint="eastAsia"/>
          <w:lang w:eastAsia="ja-JP"/>
        </w:rPr>
        <w:t xml:space="preserve"> should be </w:t>
      </w:r>
      <w:r>
        <w:rPr>
          <w:rFonts w:ascii="Calibri" w:hAnsi="Calibri" w:cs="Calibri"/>
          <w:lang w:eastAsia="ja-JP"/>
        </w:rPr>
        <w:t>standardized</w:t>
      </w:r>
      <w:r>
        <w:rPr>
          <w:rFonts w:ascii="Calibri" w:hAnsi="Calibri" w:cs="Calibri" w:hint="eastAsia"/>
          <w:lang w:eastAsia="ja-JP"/>
        </w:rPr>
        <w:t xml:space="preserve"> clearly to </w:t>
      </w:r>
      <w:r>
        <w:rPr>
          <w:rFonts w:ascii="Calibri" w:hAnsi="Calibri" w:cs="Calibri"/>
          <w:lang w:eastAsia="ja-JP"/>
        </w:rPr>
        <w:t>avoid</w:t>
      </w:r>
      <w:r>
        <w:rPr>
          <w:rFonts w:ascii="Calibri" w:hAnsi="Calibri" w:cs="Calibri" w:hint="eastAsia"/>
          <w:lang w:eastAsia="ja-JP"/>
        </w:rPr>
        <w:t xml:space="preserve"> the forward compatibility discussion in the future release.</w:t>
      </w:r>
    </w:p>
    <w:p w:rsidR="00291978" w:rsidRDefault="00291978" w:rsidP="00EE5204">
      <w:pPr>
        <w:spacing w:after="0"/>
        <w:ind w:left="220"/>
        <w:rPr>
          <w:rFonts w:ascii="Calibri" w:hAnsi="Calibri" w:cs="Calibri"/>
          <w:lang w:eastAsia="ja-JP"/>
        </w:rPr>
      </w:pPr>
    </w:p>
    <w:p w:rsidR="00291978" w:rsidRPr="00201FC5" w:rsidRDefault="00291978" w:rsidP="00291978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Reference</w:t>
      </w:r>
    </w:p>
    <w:p w:rsidR="00291978" w:rsidRDefault="00291978" w:rsidP="000C3B94">
      <w:p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[1</w:t>
      </w:r>
      <w:proofErr w:type="gramStart"/>
      <w:r>
        <w:rPr>
          <w:rFonts w:ascii="Calibri" w:hAnsi="Calibri" w:cs="Calibri" w:hint="eastAsia"/>
          <w:lang w:eastAsia="ja-JP"/>
        </w:rPr>
        <w:t xml:space="preserve">] </w:t>
      </w:r>
      <w:r w:rsidR="009023D1">
        <w:rPr>
          <w:rFonts w:ascii="Calibri" w:hAnsi="Calibri" w:cs="Calibri" w:hint="eastAsia"/>
          <w:lang w:eastAsia="ja-JP"/>
        </w:rPr>
        <w:t xml:space="preserve"> TS36.331</w:t>
      </w:r>
      <w:proofErr w:type="gramEnd"/>
      <w:r w:rsidR="009023D1">
        <w:rPr>
          <w:rFonts w:ascii="Calibri" w:hAnsi="Calibri" w:cs="Calibri" w:hint="eastAsia"/>
          <w:lang w:eastAsia="ja-JP"/>
        </w:rPr>
        <w:t xml:space="preserve"> </w:t>
      </w:r>
      <w:r w:rsidR="000C3B94" w:rsidRPr="000C3B94">
        <w:rPr>
          <w:rFonts w:ascii="Calibri" w:hAnsi="Calibri" w:cs="Calibri"/>
          <w:lang w:eastAsia="ja-JP"/>
        </w:rPr>
        <w:t>V14.2.2 (2017-04)</w:t>
      </w:r>
      <w:r w:rsidR="000C3B94">
        <w:rPr>
          <w:rFonts w:ascii="Calibri" w:hAnsi="Calibri" w:cs="Calibri" w:hint="eastAsia"/>
          <w:lang w:eastAsia="ja-JP"/>
        </w:rPr>
        <w:t xml:space="preserve"> </w:t>
      </w:r>
      <w:r w:rsidR="00EB1B04" w:rsidRPr="00EB1B04">
        <w:rPr>
          <w:rFonts w:ascii="Calibri" w:hAnsi="Calibri" w:cs="Calibri"/>
          <w:lang w:eastAsia="ja-JP"/>
        </w:rPr>
        <w:t>V14.2.2 (2017-04)</w:t>
      </w:r>
      <w:r w:rsidR="00EB1B04">
        <w:rPr>
          <w:rFonts w:ascii="Calibri" w:hAnsi="Calibri" w:cs="Calibri" w:hint="eastAsia"/>
          <w:lang w:eastAsia="ja-JP"/>
        </w:rPr>
        <w:t xml:space="preserve"> </w:t>
      </w:r>
      <w:r w:rsidR="000C3B94">
        <w:rPr>
          <w:rFonts w:ascii="Calibri" w:hAnsi="Calibri" w:cs="Calibri"/>
          <w:lang w:eastAsia="ja-JP"/>
        </w:rPr>
        <w:t>Radio Resource Control (RRC);</w:t>
      </w:r>
      <w:r w:rsidR="000C3B94">
        <w:rPr>
          <w:rFonts w:ascii="Calibri" w:hAnsi="Calibri" w:cs="Calibri" w:hint="eastAsia"/>
          <w:lang w:eastAsia="ja-JP"/>
        </w:rPr>
        <w:t xml:space="preserve"> </w:t>
      </w:r>
      <w:r w:rsidR="000C3B94">
        <w:rPr>
          <w:rFonts w:ascii="Calibri" w:hAnsi="Calibri" w:cs="Calibri"/>
          <w:lang w:eastAsia="ja-JP"/>
        </w:rPr>
        <w:t>Protocol specification</w:t>
      </w:r>
      <w:r w:rsidR="000C3B94">
        <w:rPr>
          <w:rFonts w:ascii="Calibri" w:hAnsi="Calibri" w:cs="Calibri" w:hint="eastAsia"/>
          <w:lang w:eastAsia="ja-JP"/>
        </w:rPr>
        <w:t xml:space="preserve"> </w:t>
      </w:r>
      <w:r w:rsidR="000C3B94" w:rsidRPr="000C3B94">
        <w:rPr>
          <w:rFonts w:ascii="Calibri" w:hAnsi="Calibri" w:cs="Calibri"/>
          <w:lang w:eastAsia="ja-JP"/>
        </w:rPr>
        <w:t>(Release 14)</w:t>
      </w:r>
    </w:p>
    <w:p w:rsidR="00291978" w:rsidRDefault="00291978" w:rsidP="00291978">
      <w:p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[2</w:t>
      </w:r>
      <w:proofErr w:type="gramStart"/>
      <w:r>
        <w:rPr>
          <w:rFonts w:ascii="Calibri" w:hAnsi="Calibri" w:cs="Calibri" w:hint="eastAsia"/>
          <w:lang w:eastAsia="ja-JP"/>
        </w:rPr>
        <w:t xml:space="preserve">] </w:t>
      </w:r>
      <w:r w:rsidR="002835EB">
        <w:rPr>
          <w:rFonts w:ascii="Calibri" w:hAnsi="Calibri" w:cs="Calibri" w:hint="eastAsia"/>
          <w:lang w:eastAsia="ja-JP"/>
        </w:rPr>
        <w:t xml:space="preserve"> </w:t>
      </w:r>
      <w:r w:rsidR="002835EB" w:rsidRPr="002835EB">
        <w:rPr>
          <w:rFonts w:ascii="Calibri" w:hAnsi="Calibri" w:cs="Calibri"/>
          <w:lang w:eastAsia="ja-JP"/>
        </w:rPr>
        <w:t>R2</w:t>
      </w:r>
      <w:proofErr w:type="gramEnd"/>
      <w:r w:rsidR="002835EB" w:rsidRPr="002835EB">
        <w:rPr>
          <w:rFonts w:ascii="Calibri" w:hAnsi="Calibri" w:cs="Calibri"/>
          <w:lang w:eastAsia="ja-JP"/>
        </w:rPr>
        <w:t>-156970</w:t>
      </w:r>
      <w:r w:rsidR="002835EB">
        <w:rPr>
          <w:rFonts w:ascii="Calibri" w:hAnsi="Calibri" w:cs="Calibri" w:hint="eastAsia"/>
          <w:lang w:eastAsia="ja-JP"/>
        </w:rPr>
        <w:t xml:space="preserve"> </w:t>
      </w:r>
      <w:r w:rsidR="002835EB">
        <w:rPr>
          <w:rFonts w:ascii="Calibri" w:hAnsi="Calibri" w:cs="Calibri"/>
          <w:lang w:eastAsia="ja-JP"/>
        </w:rPr>
        <w:t>“</w:t>
      </w:r>
      <w:r w:rsidR="002835EB" w:rsidRPr="002835EB">
        <w:rPr>
          <w:rFonts w:ascii="Calibri" w:hAnsi="Calibri" w:cs="Calibri"/>
          <w:lang w:eastAsia="ja-JP"/>
        </w:rPr>
        <w:t xml:space="preserve">Way forward with new Establishment Cause for </w:t>
      </w:r>
      <w:proofErr w:type="spellStart"/>
      <w:r w:rsidR="002835EB" w:rsidRPr="002835EB">
        <w:rPr>
          <w:rFonts w:ascii="Calibri" w:hAnsi="Calibri" w:cs="Calibri"/>
          <w:lang w:eastAsia="ja-JP"/>
        </w:rPr>
        <w:t>VoLTE</w:t>
      </w:r>
      <w:proofErr w:type="spellEnd"/>
      <w:r w:rsidR="002835EB" w:rsidRPr="002835EB">
        <w:rPr>
          <w:rFonts w:ascii="Calibri" w:hAnsi="Calibri" w:cs="Calibri"/>
          <w:lang w:eastAsia="ja-JP"/>
        </w:rPr>
        <w:t xml:space="preserve"> calls” Nokia Networks, KDDI, CMCC, ZTE, Samsung, Vodafone, Huawei, Ericsson, Intel, Qualcomm Incorporated, Sony, Fujitsu, Kyocera”, Huawei</w:t>
      </w:r>
    </w:p>
    <w:p w:rsidR="00291978" w:rsidRPr="001F2FDC" w:rsidRDefault="00291978" w:rsidP="009C1F02">
      <w:p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[3</w:t>
      </w:r>
      <w:proofErr w:type="gramStart"/>
      <w:r>
        <w:rPr>
          <w:rFonts w:ascii="Calibri" w:hAnsi="Calibri" w:cs="Calibri" w:hint="eastAsia"/>
          <w:lang w:eastAsia="ja-JP"/>
        </w:rPr>
        <w:t xml:space="preserve">] </w:t>
      </w:r>
      <w:r w:rsidR="002835EB">
        <w:rPr>
          <w:rFonts w:ascii="Calibri" w:hAnsi="Calibri" w:cs="Calibri" w:hint="eastAsia"/>
          <w:lang w:eastAsia="ja-JP"/>
        </w:rPr>
        <w:t xml:space="preserve"> </w:t>
      </w:r>
      <w:r w:rsidR="002835EB" w:rsidRPr="002835EB">
        <w:rPr>
          <w:rFonts w:ascii="Calibri" w:hAnsi="Calibri" w:cs="Calibri"/>
          <w:lang w:eastAsia="ja-JP"/>
        </w:rPr>
        <w:t>RP</w:t>
      </w:r>
      <w:proofErr w:type="gramEnd"/>
      <w:r w:rsidR="002835EB" w:rsidRPr="002835EB">
        <w:rPr>
          <w:rFonts w:ascii="Calibri" w:hAnsi="Calibri" w:cs="Calibri"/>
          <w:lang w:eastAsia="ja-JP"/>
        </w:rPr>
        <w:t>-152225</w:t>
      </w:r>
      <w:r w:rsidR="002835EB">
        <w:rPr>
          <w:rFonts w:ascii="Calibri" w:hAnsi="Calibri" w:cs="Calibri" w:hint="eastAsia"/>
          <w:lang w:eastAsia="ja-JP"/>
        </w:rPr>
        <w:t xml:space="preserve"> </w:t>
      </w:r>
      <w:r w:rsidR="002835EB">
        <w:rPr>
          <w:rFonts w:ascii="Calibri" w:hAnsi="Calibri" w:cs="Calibri"/>
          <w:lang w:eastAsia="ja-JP"/>
        </w:rPr>
        <w:t>“</w:t>
      </w:r>
      <w:r w:rsidR="002835EB" w:rsidRPr="002835EB">
        <w:rPr>
          <w:rFonts w:ascii="Calibri" w:hAnsi="Calibri" w:cs="Calibri"/>
          <w:lang w:eastAsia="ja-JP"/>
        </w:rPr>
        <w:t xml:space="preserve">Way forward on </w:t>
      </w:r>
      <w:proofErr w:type="spellStart"/>
      <w:r w:rsidR="002835EB" w:rsidRPr="002835EB">
        <w:rPr>
          <w:rFonts w:ascii="Calibri" w:hAnsi="Calibri" w:cs="Calibri"/>
          <w:lang w:eastAsia="ja-JP"/>
        </w:rPr>
        <w:t>VoLTE</w:t>
      </w:r>
      <w:proofErr w:type="spellEnd"/>
      <w:r w:rsidR="002835EB" w:rsidRPr="002835EB">
        <w:rPr>
          <w:rFonts w:ascii="Calibri" w:hAnsi="Calibri" w:cs="Calibri"/>
          <w:lang w:eastAsia="ja-JP"/>
        </w:rPr>
        <w:t xml:space="preserve"> call establishment </w:t>
      </w:r>
      <w:proofErr w:type="spellStart"/>
      <w:r w:rsidR="002835EB" w:rsidRPr="002835EB">
        <w:rPr>
          <w:rFonts w:ascii="Calibri" w:hAnsi="Calibri" w:cs="Calibri"/>
          <w:lang w:eastAsia="ja-JP"/>
        </w:rPr>
        <w:t>cause</w:t>
      </w:r>
      <w:proofErr w:type="spellEnd"/>
      <w:r w:rsidR="002835EB">
        <w:rPr>
          <w:rFonts w:ascii="Calibri" w:hAnsi="Calibri" w:cs="Calibri"/>
          <w:lang w:eastAsia="ja-JP"/>
        </w:rPr>
        <w:t>”</w:t>
      </w:r>
      <w:r w:rsidR="002835EB">
        <w:rPr>
          <w:rFonts w:ascii="Calibri" w:hAnsi="Calibri" w:cs="Calibri" w:hint="eastAsia"/>
          <w:lang w:eastAsia="ja-JP"/>
        </w:rPr>
        <w:t xml:space="preserve">  </w:t>
      </w:r>
      <w:r w:rsidR="002835EB" w:rsidRPr="002835EB">
        <w:rPr>
          <w:rFonts w:ascii="Calibri" w:hAnsi="Calibri" w:cs="Calibri"/>
          <w:lang w:eastAsia="ja-JP"/>
        </w:rPr>
        <w:t>Nokia Networks</w:t>
      </w:r>
    </w:p>
    <w:sectPr w:rsidR="00291978" w:rsidRPr="001F2FDC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D44" w:rsidRDefault="00F11D44" w:rsidP="000519FA">
      <w:pPr>
        <w:spacing w:after="0" w:line="240" w:lineRule="auto"/>
      </w:pPr>
      <w:r>
        <w:separator/>
      </w:r>
    </w:p>
  </w:endnote>
  <w:endnote w:type="continuationSeparator" w:id="0">
    <w:p w:rsidR="00F11D44" w:rsidRDefault="00F11D4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5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D44" w:rsidRDefault="00F11D44" w:rsidP="000519FA">
      <w:pPr>
        <w:spacing w:after="0" w:line="240" w:lineRule="auto"/>
      </w:pPr>
      <w:r>
        <w:separator/>
      </w:r>
    </w:p>
  </w:footnote>
  <w:footnote w:type="continuationSeparator" w:id="0">
    <w:p w:rsidR="00F11D44" w:rsidRDefault="00F11D44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34.65pt;height:40.2pt" o:bullet="t">
        <v:imagedata r:id="rId1" o:title="art321C"/>
      </v:shape>
    </w:pict>
  </w:numPicBullet>
  <w:numPicBullet w:numPicBulletId="1">
    <w:pict>
      <v:shape id="_x0000_i1052" type="#_x0000_t75" style="width:21.5pt;height:14.95pt" o:bullet="t">
        <v:imagedata r:id="rId2" o:title="art2B6E"/>
      </v:shape>
    </w:pict>
  </w:numPicBullet>
  <w:numPicBullet w:numPicBulletId="2">
    <w:pict>
      <v:shape id="_x0000_i1053" type="#_x0000_t75" style="width:17.3pt;height:13.1pt" o:bullet="t">
        <v:imagedata r:id="rId3" o:title="art2B81"/>
      </v:shape>
    </w:pict>
  </w:numPicBullet>
  <w:abstractNum w:abstractNumId="0">
    <w:nsid w:val="01943C3F"/>
    <w:multiLevelType w:val="hybridMultilevel"/>
    <w:tmpl w:val="FB826398"/>
    <w:lvl w:ilvl="0" w:tplc="505C3578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0B4A0A6" w:tentative="1">
      <w:start w:val="1"/>
      <w:numFmt w:val="bullet"/>
      <w:lvlText w:val=""/>
      <w:lvlPicBulletId w:val="1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94F60DA6" w:tentative="1">
      <w:start w:val="1"/>
      <w:numFmt w:val="bullet"/>
      <w:lvlText w:val=""/>
      <w:lvlPicBulletId w:val="1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DCA681EE" w:tentative="1">
      <w:start w:val="1"/>
      <w:numFmt w:val="bullet"/>
      <w:lvlText w:val=""/>
      <w:lvlPicBulletId w:val="1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B6C31FA" w:tentative="1">
      <w:start w:val="1"/>
      <w:numFmt w:val="bullet"/>
      <w:lvlText w:val=""/>
      <w:lvlPicBulletId w:val="1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AB043134" w:tentative="1">
      <w:start w:val="1"/>
      <w:numFmt w:val="bullet"/>
      <w:lvlText w:val=""/>
      <w:lvlPicBulletId w:val="1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04627094" w:tentative="1">
      <w:start w:val="1"/>
      <w:numFmt w:val="bullet"/>
      <w:lvlText w:val=""/>
      <w:lvlPicBulletId w:val="1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15E9FD8" w:tentative="1">
      <w:start w:val="1"/>
      <w:numFmt w:val="bullet"/>
      <w:lvlText w:val=""/>
      <w:lvlPicBulletId w:val="1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89A4D32A" w:tentative="1">
      <w:start w:val="1"/>
      <w:numFmt w:val="bullet"/>
      <w:lvlText w:val=""/>
      <w:lvlPicBulletId w:val="1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2727E9F"/>
    <w:multiLevelType w:val="hybridMultilevel"/>
    <w:tmpl w:val="F380F858"/>
    <w:lvl w:ilvl="0" w:tplc="E6784AC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F2270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6E67E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E44B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32A77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5E28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077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EB4A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0837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CB63D9"/>
    <w:multiLevelType w:val="hybridMultilevel"/>
    <w:tmpl w:val="0C7E8206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06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>
    <w:nsid w:val="0A6E5BC6"/>
    <w:multiLevelType w:val="hybridMultilevel"/>
    <w:tmpl w:val="E8F23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C066C3A"/>
    <w:multiLevelType w:val="hybridMultilevel"/>
    <w:tmpl w:val="605ABB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19828DD"/>
    <w:multiLevelType w:val="hybridMultilevel"/>
    <w:tmpl w:val="28B40810"/>
    <w:lvl w:ilvl="0" w:tplc="F8BC08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463766">
      <w:start w:val="586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90298E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B2475A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C7988D6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307CF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BEDA0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AEA01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2694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11B44CE3"/>
    <w:multiLevelType w:val="hybridMultilevel"/>
    <w:tmpl w:val="BE401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E33F1B"/>
    <w:multiLevelType w:val="hybridMultilevel"/>
    <w:tmpl w:val="4398B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28160A"/>
    <w:multiLevelType w:val="hybridMultilevel"/>
    <w:tmpl w:val="69066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610656"/>
    <w:multiLevelType w:val="hybridMultilevel"/>
    <w:tmpl w:val="5E44E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74169E"/>
    <w:multiLevelType w:val="hybridMultilevel"/>
    <w:tmpl w:val="D21AEB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1540ED"/>
    <w:multiLevelType w:val="hybridMultilevel"/>
    <w:tmpl w:val="23FC08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A85085"/>
    <w:multiLevelType w:val="hybridMultilevel"/>
    <w:tmpl w:val="D40C6D08"/>
    <w:lvl w:ilvl="0" w:tplc="7F5083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874BAA"/>
    <w:multiLevelType w:val="hybridMultilevel"/>
    <w:tmpl w:val="E87218B4"/>
    <w:lvl w:ilvl="0" w:tplc="77F2FD1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4A4625"/>
    <w:multiLevelType w:val="hybridMultilevel"/>
    <w:tmpl w:val="786ADE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44B4D47"/>
    <w:multiLevelType w:val="hybridMultilevel"/>
    <w:tmpl w:val="CFD00B7A"/>
    <w:lvl w:ilvl="0" w:tplc="C3E6C5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78AAA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5A4B9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9E822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8A80E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603AE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BCC7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F6C53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982A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4711B17"/>
    <w:multiLevelType w:val="hybridMultilevel"/>
    <w:tmpl w:val="0298B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DD1D96"/>
    <w:multiLevelType w:val="hybridMultilevel"/>
    <w:tmpl w:val="6540D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49046E"/>
    <w:multiLevelType w:val="hybridMultilevel"/>
    <w:tmpl w:val="7792957E"/>
    <w:lvl w:ilvl="0" w:tplc="EC7AC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6F2CF9"/>
    <w:multiLevelType w:val="hybridMultilevel"/>
    <w:tmpl w:val="0F50EC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8F930D4"/>
    <w:multiLevelType w:val="hybridMultilevel"/>
    <w:tmpl w:val="E6723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45003F"/>
    <w:multiLevelType w:val="hybridMultilevel"/>
    <w:tmpl w:val="18885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D32C15"/>
    <w:multiLevelType w:val="hybridMultilevel"/>
    <w:tmpl w:val="D9F07BD2"/>
    <w:lvl w:ilvl="0" w:tplc="04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5">
    <w:nsid w:val="50755EC7"/>
    <w:multiLevelType w:val="hybridMultilevel"/>
    <w:tmpl w:val="86CA8E30"/>
    <w:lvl w:ilvl="0" w:tplc="70EC789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E94D4">
      <w:start w:val="586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6E4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6940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706B1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4C58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BA1E4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780BA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8675A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10B6713"/>
    <w:multiLevelType w:val="hybridMultilevel"/>
    <w:tmpl w:val="2ED28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007B71"/>
    <w:multiLevelType w:val="hybridMultilevel"/>
    <w:tmpl w:val="055852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69149F8"/>
    <w:multiLevelType w:val="hybridMultilevel"/>
    <w:tmpl w:val="EEEC9882"/>
    <w:lvl w:ilvl="0" w:tplc="C486C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7B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AF478">
      <w:start w:val="5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84D34">
      <w:start w:val="593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CC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0F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E9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0A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8A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5BBA434E"/>
    <w:multiLevelType w:val="hybridMultilevel"/>
    <w:tmpl w:val="885CA19C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1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EC6301"/>
    <w:multiLevelType w:val="hybridMultilevel"/>
    <w:tmpl w:val="C3E240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6A819F7"/>
    <w:multiLevelType w:val="hybridMultilevel"/>
    <w:tmpl w:val="04349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7267300"/>
    <w:multiLevelType w:val="hybridMultilevel"/>
    <w:tmpl w:val="30441A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73521A8"/>
    <w:multiLevelType w:val="hybridMultilevel"/>
    <w:tmpl w:val="D8C0B5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A5343AF"/>
    <w:multiLevelType w:val="hybridMultilevel"/>
    <w:tmpl w:val="C4D250F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43C74EF"/>
    <w:multiLevelType w:val="hybridMultilevel"/>
    <w:tmpl w:val="A1466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7291ECC"/>
    <w:multiLevelType w:val="hybridMultilevel"/>
    <w:tmpl w:val="3E686F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9B51C3"/>
    <w:multiLevelType w:val="hybridMultilevel"/>
    <w:tmpl w:val="C958C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7C3E3962"/>
    <w:multiLevelType w:val="hybridMultilevel"/>
    <w:tmpl w:val="2F08B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4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4"/>
  </w:num>
  <w:num w:numId="8">
    <w:abstractNumId w:val="39"/>
  </w:num>
  <w:num w:numId="9">
    <w:abstractNumId w:val="8"/>
  </w:num>
  <w:num w:numId="10">
    <w:abstractNumId w:val="31"/>
  </w:num>
  <w:num w:numId="11">
    <w:abstractNumId w:val="53"/>
  </w:num>
  <w:num w:numId="12">
    <w:abstractNumId w:val="55"/>
  </w:num>
  <w:num w:numId="13">
    <w:abstractNumId w:val="11"/>
  </w:num>
  <w:num w:numId="14">
    <w:abstractNumId w:val="15"/>
  </w:num>
  <w:num w:numId="15">
    <w:abstractNumId w:val="5"/>
  </w:num>
  <w:num w:numId="16">
    <w:abstractNumId w:val="22"/>
  </w:num>
  <w:num w:numId="17">
    <w:abstractNumId w:val="47"/>
  </w:num>
  <w:num w:numId="18">
    <w:abstractNumId w:val="49"/>
  </w:num>
  <w:num w:numId="19">
    <w:abstractNumId w:val="10"/>
  </w:num>
  <w:num w:numId="20">
    <w:abstractNumId w:val="28"/>
  </w:num>
  <w:num w:numId="21">
    <w:abstractNumId w:val="24"/>
  </w:num>
  <w:num w:numId="22">
    <w:abstractNumId w:val="36"/>
  </w:num>
  <w:num w:numId="23">
    <w:abstractNumId w:val="32"/>
  </w:num>
  <w:num w:numId="24">
    <w:abstractNumId w:val="42"/>
  </w:num>
  <w:num w:numId="25">
    <w:abstractNumId w:val="29"/>
  </w:num>
  <w:num w:numId="26">
    <w:abstractNumId w:val="1"/>
  </w:num>
  <w:num w:numId="27">
    <w:abstractNumId w:val="21"/>
  </w:num>
  <w:num w:numId="28">
    <w:abstractNumId w:val="2"/>
  </w:num>
  <w:num w:numId="29">
    <w:abstractNumId w:val="2"/>
  </w:num>
  <w:num w:numId="30">
    <w:abstractNumId w:val="23"/>
  </w:num>
  <w:num w:numId="31">
    <w:abstractNumId w:val="17"/>
  </w:num>
  <w:num w:numId="32">
    <w:abstractNumId w:val="2"/>
  </w:num>
  <w:num w:numId="33">
    <w:abstractNumId w:val="19"/>
  </w:num>
  <w:num w:numId="34">
    <w:abstractNumId w:val="13"/>
  </w:num>
  <w:num w:numId="3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6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38"/>
  </w:num>
  <w:num w:numId="45">
    <w:abstractNumId w:val="9"/>
  </w:num>
  <w:num w:numId="46">
    <w:abstractNumId w:val="51"/>
  </w:num>
  <w:num w:numId="47">
    <w:abstractNumId w:val="26"/>
  </w:num>
  <w:num w:numId="48">
    <w:abstractNumId w:val="14"/>
  </w:num>
  <w:num w:numId="49">
    <w:abstractNumId w:val="50"/>
  </w:num>
  <w:num w:numId="50">
    <w:abstractNumId w:val="33"/>
  </w:num>
  <w:num w:numId="51">
    <w:abstractNumId w:val="45"/>
  </w:num>
  <w:num w:numId="52">
    <w:abstractNumId w:val="25"/>
  </w:num>
  <w:num w:numId="53">
    <w:abstractNumId w:val="3"/>
  </w:num>
  <w:num w:numId="54">
    <w:abstractNumId w:val="35"/>
  </w:num>
  <w:num w:numId="55">
    <w:abstractNumId w:val="12"/>
  </w:num>
  <w:num w:numId="56">
    <w:abstractNumId w:val="0"/>
  </w:num>
  <w:num w:numId="57">
    <w:abstractNumId w:val="44"/>
  </w:num>
  <w:num w:numId="58">
    <w:abstractNumId w:val="20"/>
  </w:num>
  <w:num w:numId="59">
    <w:abstractNumId w:val="27"/>
  </w:num>
  <w:num w:numId="60">
    <w:abstractNumId w:val="16"/>
  </w:num>
  <w:num w:numId="61">
    <w:abstractNumId w:val="37"/>
  </w:num>
  <w:num w:numId="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"/>
  </w:num>
  <w:num w:numId="65">
    <w:abstractNumId w:val="2"/>
    <w:lvlOverride w:ilvl="0">
      <w:startOverride w:val="6"/>
    </w:lvlOverride>
    <w:lvlOverride w:ilvl="1">
      <w:startOverride w:val="3"/>
    </w:lvlOverride>
  </w:num>
  <w:num w:numId="66">
    <w:abstractNumId w:val="2"/>
    <w:lvlOverride w:ilvl="0">
      <w:startOverride w:val="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</w:num>
  <w:num w:numId="67">
    <w:abstractNumId w:val="2"/>
  </w:num>
  <w:num w:numId="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0"/>
  </w:num>
  <w:num w:numId="70">
    <w:abstractNumId w:val="2"/>
    <w:lvlOverride w:ilvl="0">
      <w:startOverride w:val="2"/>
    </w:lvlOverride>
    <w:lvlOverride w:ilvl="1">
      <w:startOverride w:val="3"/>
    </w:lvlOverride>
  </w:num>
  <w:num w:numId="71">
    <w:abstractNumId w:val="2"/>
    <w:lvlOverride w:ilvl="0">
      <w:startOverride w:val="2"/>
    </w:lvlOverride>
    <w:lvlOverride w:ilvl="1">
      <w:startOverride w:val="2"/>
    </w:lvlOverride>
  </w:num>
  <w:num w:numId="72">
    <w:abstractNumId w:val="2"/>
    <w:lvlOverride w:ilvl="0">
      <w:startOverride w:val="2"/>
    </w:lvlOverride>
    <w:lvlOverride w:ilvl="1">
      <w:startOverride w:val="3"/>
    </w:lvlOverride>
    <w:lvlOverride w:ilvl="2">
      <w:startOverride w:val="2"/>
    </w:lvlOverride>
  </w:num>
  <w:num w:numId="73">
    <w:abstractNumId w:val="2"/>
    <w:lvlOverride w:ilvl="0">
      <w:startOverride w:val="2"/>
    </w:lvlOverride>
    <w:lvlOverride w:ilvl="1">
      <w:startOverride w:val="3"/>
    </w:lvlOverride>
    <w:lvlOverride w:ilvl="2">
      <w:startOverride w:val="2"/>
    </w:lvlOverride>
  </w:num>
  <w:num w:numId="74">
    <w:abstractNumId w:val="2"/>
  </w:num>
  <w:num w:numId="75">
    <w:abstractNumId w:val="18"/>
  </w:num>
  <w:num w:numId="76">
    <w:abstractNumId w:val="52"/>
  </w:num>
  <w:num w:numId="77">
    <w:abstractNumId w:val="43"/>
  </w:num>
  <w:num w:numId="78">
    <w:abstractNumId w:val="34"/>
  </w:num>
  <w:num w:numId="79">
    <w:abstractNumId w:val="7"/>
  </w:num>
  <w:num w:numId="80">
    <w:abstractNumId w:val="2"/>
    <w:lvlOverride w:ilvl="0">
      <w:startOverride w:val="2"/>
    </w:lvlOverride>
    <w:lvlOverride w:ilvl="1">
      <w:startOverride w:val="2"/>
    </w:lvlOverride>
  </w:num>
  <w:num w:numId="81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82">
    <w:abstractNumId w:val="48"/>
  </w:num>
  <w:num w:numId="83">
    <w:abstractNumId w:val="54"/>
  </w:num>
  <w:num w:numId="84">
    <w:abstractNumId w:val="6"/>
  </w:num>
  <w:num w:numId="85">
    <w:abstractNumId w:val="40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7A13"/>
    <w:rsid w:val="00010F94"/>
    <w:rsid w:val="0001413B"/>
    <w:rsid w:val="00015863"/>
    <w:rsid w:val="00020134"/>
    <w:rsid w:val="000202D5"/>
    <w:rsid w:val="00020B0E"/>
    <w:rsid w:val="00021E7B"/>
    <w:rsid w:val="00027E68"/>
    <w:rsid w:val="000330CB"/>
    <w:rsid w:val="0003674B"/>
    <w:rsid w:val="00041657"/>
    <w:rsid w:val="00042C03"/>
    <w:rsid w:val="000519FA"/>
    <w:rsid w:val="000522E7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022"/>
    <w:rsid w:val="000742CA"/>
    <w:rsid w:val="000746F1"/>
    <w:rsid w:val="00074772"/>
    <w:rsid w:val="00075BA9"/>
    <w:rsid w:val="00080069"/>
    <w:rsid w:val="00080A19"/>
    <w:rsid w:val="000836E2"/>
    <w:rsid w:val="000852A4"/>
    <w:rsid w:val="00094199"/>
    <w:rsid w:val="000961DE"/>
    <w:rsid w:val="000971F4"/>
    <w:rsid w:val="000A314C"/>
    <w:rsid w:val="000A4533"/>
    <w:rsid w:val="000A4AA0"/>
    <w:rsid w:val="000A5905"/>
    <w:rsid w:val="000A7CC5"/>
    <w:rsid w:val="000B2B02"/>
    <w:rsid w:val="000B4ECA"/>
    <w:rsid w:val="000C04BB"/>
    <w:rsid w:val="000C2A54"/>
    <w:rsid w:val="000C3B94"/>
    <w:rsid w:val="000C7447"/>
    <w:rsid w:val="000C790A"/>
    <w:rsid w:val="000D0D93"/>
    <w:rsid w:val="000D403A"/>
    <w:rsid w:val="000E0D7C"/>
    <w:rsid w:val="000E20D5"/>
    <w:rsid w:val="000E6009"/>
    <w:rsid w:val="000E79B1"/>
    <w:rsid w:val="000E7C02"/>
    <w:rsid w:val="000E7F24"/>
    <w:rsid w:val="000F015B"/>
    <w:rsid w:val="000F05B2"/>
    <w:rsid w:val="000F0C87"/>
    <w:rsid w:val="001005D2"/>
    <w:rsid w:val="00103493"/>
    <w:rsid w:val="00103FE5"/>
    <w:rsid w:val="00105C9E"/>
    <w:rsid w:val="0010616A"/>
    <w:rsid w:val="00106F0E"/>
    <w:rsid w:val="00110759"/>
    <w:rsid w:val="00114966"/>
    <w:rsid w:val="001150EC"/>
    <w:rsid w:val="001175C0"/>
    <w:rsid w:val="00122ADB"/>
    <w:rsid w:val="0013288C"/>
    <w:rsid w:val="00132E99"/>
    <w:rsid w:val="001330E2"/>
    <w:rsid w:val="00141632"/>
    <w:rsid w:val="001418C6"/>
    <w:rsid w:val="00144667"/>
    <w:rsid w:val="001458E4"/>
    <w:rsid w:val="00145B91"/>
    <w:rsid w:val="00145BF9"/>
    <w:rsid w:val="00147201"/>
    <w:rsid w:val="00147D27"/>
    <w:rsid w:val="00154607"/>
    <w:rsid w:val="00154D84"/>
    <w:rsid w:val="00155141"/>
    <w:rsid w:val="001557C1"/>
    <w:rsid w:val="00155853"/>
    <w:rsid w:val="00160717"/>
    <w:rsid w:val="0016591A"/>
    <w:rsid w:val="00166CA6"/>
    <w:rsid w:val="00170442"/>
    <w:rsid w:val="001712ED"/>
    <w:rsid w:val="0017132B"/>
    <w:rsid w:val="00171DDF"/>
    <w:rsid w:val="0018472F"/>
    <w:rsid w:val="001862BE"/>
    <w:rsid w:val="00187C6F"/>
    <w:rsid w:val="00192935"/>
    <w:rsid w:val="00193810"/>
    <w:rsid w:val="0019563A"/>
    <w:rsid w:val="00197E0B"/>
    <w:rsid w:val="001A4BC4"/>
    <w:rsid w:val="001A5D61"/>
    <w:rsid w:val="001A6D9F"/>
    <w:rsid w:val="001B15D0"/>
    <w:rsid w:val="001B20D7"/>
    <w:rsid w:val="001B30BA"/>
    <w:rsid w:val="001B53EC"/>
    <w:rsid w:val="001C06C3"/>
    <w:rsid w:val="001C66D9"/>
    <w:rsid w:val="001C7E39"/>
    <w:rsid w:val="001D1BAC"/>
    <w:rsid w:val="001D7850"/>
    <w:rsid w:val="001D7C16"/>
    <w:rsid w:val="001E0D4D"/>
    <w:rsid w:val="001E1EC4"/>
    <w:rsid w:val="001E2163"/>
    <w:rsid w:val="001E46B5"/>
    <w:rsid w:val="001E5FE9"/>
    <w:rsid w:val="001E66B6"/>
    <w:rsid w:val="001F0323"/>
    <w:rsid w:val="001F2FDC"/>
    <w:rsid w:val="001F46A7"/>
    <w:rsid w:val="00201FC5"/>
    <w:rsid w:val="00202FFE"/>
    <w:rsid w:val="00206E46"/>
    <w:rsid w:val="002071E5"/>
    <w:rsid w:val="00211821"/>
    <w:rsid w:val="0021618C"/>
    <w:rsid w:val="002176CB"/>
    <w:rsid w:val="00225856"/>
    <w:rsid w:val="0022777D"/>
    <w:rsid w:val="00231EB5"/>
    <w:rsid w:val="00232F1F"/>
    <w:rsid w:val="0023570A"/>
    <w:rsid w:val="00235B85"/>
    <w:rsid w:val="0023711F"/>
    <w:rsid w:val="002414E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7054D"/>
    <w:rsid w:val="00276F8A"/>
    <w:rsid w:val="00281A49"/>
    <w:rsid w:val="002827B1"/>
    <w:rsid w:val="002835EB"/>
    <w:rsid w:val="00291978"/>
    <w:rsid w:val="00292F13"/>
    <w:rsid w:val="0029466A"/>
    <w:rsid w:val="002A059C"/>
    <w:rsid w:val="002A5488"/>
    <w:rsid w:val="002B0B4B"/>
    <w:rsid w:val="002B22AB"/>
    <w:rsid w:val="002B3F41"/>
    <w:rsid w:val="002B4623"/>
    <w:rsid w:val="002B4A5B"/>
    <w:rsid w:val="002B5306"/>
    <w:rsid w:val="002C08CE"/>
    <w:rsid w:val="002C1862"/>
    <w:rsid w:val="002C4D5E"/>
    <w:rsid w:val="002D24D0"/>
    <w:rsid w:val="002D293F"/>
    <w:rsid w:val="002D3D84"/>
    <w:rsid w:val="002D6E8E"/>
    <w:rsid w:val="002E1513"/>
    <w:rsid w:val="002E7049"/>
    <w:rsid w:val="002F64BF"/>
    <w:rsid w:val="00303ED4"/>
    <w:rsid w:val="00313E04"/>
    <w:rsid w:val="003147EA"/>
    <w:rsid w:val="00314AF9"/>
    <w:rsid w:val="00314F16"/>
    <w:rsid w:val="0031678A"/>
    <w:rsid w:val="00316B0D"/>
    <w:rsid w:val="003224EC"/>
    <w:rsid w:val="00325F8E"/>
    <w:rsid w:val="00331232"/>
    <w:rsid w:val="003327A4"/>
    <w:rsid w:val="003367CA"/>
    <w:rsid w:val="00336803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2502"/>
    <w:rsid w:val="0035455A"/>
    <w:rsid w:val="00356DBF"/>
    <w:rsid w:val="00360C68"/>
    <w:rsid w:val="00362B48"/>
    <w:rsid w:val="00363FDF"/>
    <w:rsid w:val="00364728"/>
    <w:rsid w:val="00364CD5"/>
    <w:rsid w:val="0036758B"/>
    <w:rsid w:val="00373250"/>
    <w:rsid w:val="00373EAF"/>
    <w:rsid w:val="00373FE4"/>
    <w:rsid w:val="00375407"/>
    <w:rsid w:val="0037598E"/>
    <w:rsid w:val="0037633E"/>
    <w:rsid w:val="00377F40"/>
    <w:rsid w:val="003810A3"/>
    <w:rsid w:val="00384424"/>
    <w:rsid w:val="0039081F"/>
    <w:rsid w:val="0039106B"/>
    <w:rsid w:val="00391CDC"/>
    <w:rsid w:val="0039273B"/>
    <w:rsid w:val="003939D2"/>
    <w:rsid w:val="00395995"/>
    <w:rsid w:val="00396DE0"/>
    <w:rsid w:val="003A29CC"/>
    <w:rsid w:val="003A3307"/>
    <w:rsid w:val="003B277D"/>
    <w:rsid w:val="003B47A7"/>
    <w:rsid w:val="003B5995"/>
    <w:rsid w:val="003B69F3"/>
    <w:rsid w:val="003C0B0D"/>
    <w:rsid w:val="003C3CCE"/>
    <w:rsid w:val="003C61F5"/>
    <w:rsid w:val="003D467F"/>
    <w:rsid w:val="003D59C4"/>
    <w:rsid w:val="003D5B1B"/>
    <w:rsid w:val="003D5E0A"/>
    <w:rsid w:val="003D7128"/>
    <w:rsid w:val="003D7F2C"/>
    <w:rsid w:val="003E01C2"/>
    <w:rsid w:val="003E7A77"/>
    <w:rsid w:val="003F34DB"/>
    <w:rsid w:val="003F3B87"/>
    <w:rsid w:val="003F44BB"/>
    <w:rsid w:val="003F6482"/>
    <w:rsid w:val="003F67FF"/>
    <w:rsid w:val="00402832"/>
    <w:rsid w:val="004032E4"/>
    <w:rsid w:val="004033FF"/>
    <w:rsid w:val="00404387"/>
    <w:rsid w:val="0040786F"/>
    <w:rsid w:val="00410186"/>
    <w:rsid w:val="0041109B"/>
    <w:rsid w:val="0041341B"/>
    <w:rsid w:val="00413E0F"/>
    <w:rsid w:val="00414437"/>
    <w:rsid w:val="00414762"/>
    <w:rsid w:val="00416349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56005"/>
    <w:rsid w:val="00456552"/>
    <w:rsid w:val="00460E5F"/>
    <w:rsid w:val="00462193"/>
    <w:rsid w:val="00465901"/>
    <w:rsid w:val="00466336"/>
    <w:rsid w:val="00467347"/>
    <w:rsid w:val="00467709"/>
    <w:rsid w:val="00473BBA"/>
    <w:rsid w:val="004775CD"/>
    <w:rsid w:val="00484AF8"/>
    <w:rsid w:val="004910C5"/>
    <w:rsid w:val="00491475"/>
    <w:rsid w:val="00491B2F"/>
    <w:rsid w:val="00492CF5"/>
    <w:rsid w:val="00493C1E"/>
    <w:rsid w:val="00494DC3"/>
    <w:rsid w:val="004958CC"/>
    <w:rsid w:val="004969A5"/>
    <w:rsid w:val="004A1366"/>
    <w:rsid w:val="004B7836"/>
    <w:rsid w:val="004C0E19"/>
    <w:rsid w:val="004C2605"/>
    <w:rsid w:val="004C327F"/>
    <w:rsid w:val="004C338C"/>
    <w:rsid w:val="004C5F6D"/>
    <w:rsid w:val="004D4B07"/>
    <w:rsid w:val="004D5A4C"/>
    <w:rsid w:val="004D7D6C"/>
    <w:rsid w:val="004E4977"/>
    <w:rsid w:val="004F0260"/>
    <w:rsid w:val="004F0DA1"/>
    <w:rsid w:val="004F1DBC"/>
    <w:rsid w:val="004F41A0"/>
    <w:rsid w:val="004F54ED"/>
    <w:rsid w:val="004F764B"/>
    <w:rsid w:val="00500419"/>
    <w:rsid w:val="005004A1"/>
    <w:rsid w:val="005016E6"/>
    <w:rsid w:val="005017C9"/>
    <w:rsid w:val="00502054"/>
    <w:rsid w:val="0050412A"/>
    <w:rsid w:val="005054F6"/>
    <w:rsid w:val="0050678E"/>
    <w:rsid w:val="00507033"/>
    <w:rsid w:val="00511129"/>
    <w:rsid w:val="00511654"/>
    <w:rsid w:val="00511FAE"/>
    <w:rsid w:val="005120AF"/>
    <w:rsid w:val="00512BFD"/>
    <w:rsid w:val="00515E12"/>
    <w:rsid w:val="00517B60"/>
    <w:rsid w:val="00522EEA"/>
    <w:rsid w:val="005300CD"/>
    <w:rsid w:val="00530DCF"/>
    <w:rsid w:val="00531EE8"/>
    <w:rsid w:val="00532F0C"/>
    <w:rsid w:val="0053790E"/>
    <w:rsid w:val="00537D7C"/>
    <w:rsid w:val="00544162"/>
    <w:rsid w:val="005457D6"/>
    <w:rsid w:val="00552BA7"/>
    <w:rsid w:val="005537AF"/>
    <w:rsid w:val="0055730C"/>
    <w:rsid w:val="00557C8D"/>
    <w:rsid w:val="00560492"/>
    <w:rsid w:val="005632BF"/>
    <w:rsid w:val="00564B0D"/>
    <w:rsid w:val="00571D3B"/>
    <w:rsid w:val="00580250"/>
    <w:rsid w:val="0058246B"/>
    <w:rsid w:val="0058372F"/>
    <w:rsid w:val="00584949"/>
    <w:rsid w:val="00585B04"/>
    <w:rsid w:val="005902A7"/>
    <w:rsid w:val="00591449"/>
    <w:rsid w:val="00591A4E"/>
    <w:rsid w:val="00591F38"/>
    <w:rsid w:val="0059716A"/>
    <w:rsid w:val="005974F8"/>
    <w:rsid w:val="005A2B04"/>
    <w:rsid w:val="005B4121"/>
    <w:rsid w:val="005B43A0"/>
    <w:rsid w:val="005B5E6C"/>
    <w:rsid w:val="005B65CA"/>
    <w:rsid w:val="005D0E2E"/>
    <w:rsid w:val="005D1725"/>
    <w:rsid w:val="005D3854"/>
    <w:rsid w:val="005D3C64"/>
    <w:rsid w:val="005D456F"/>
    <w:rsid w:val="005D5B47"/>
    <w:rsid w:val="005D6C91"/>
    <w:rsid w:val="005E1F5E"/>
    <w:rsid w:val="005E6BF7"/>
    <w:rsid w:val="005E7812"/>
    <w:rsid w:val="005F2554"/>
    <w:rsid w:val="005F4680"/>
    <w:rsid w:val="005F51CE"/>
    <w:rsid w:val="005F664B"/>
    <w:rsid w:val="00601421"/>
    <w:rsid w:val="006025E5"/>
    <w:rsid w:val="00602D65"/>
    <w:rsid w:val="006044E9"/>
    <w:rsid w:val="006067C7"/>
    <w:rsid w:val="0060730C"/>
    <w:rsid w:val="00610807"/>
    <w:rsid w:val="006119CC"/>
    <w:rsid w:val="00612FC9"/>
    <w:rsid w:val="00613A08"/>
    <w:rsid w:val="00614777"/>
    <w:rsid w:val="00616E43"/>
    <w:rsid w:val="0062332A"/>
    <w:rsid w:val="006249AA"/>
    <w:rsid w:val="006253FE"/>
    <w:rsid w:val="00630E77"/>
    <w:rsid w:val="00631DC3"/>
    <w:rsid w:val="006336C2"/>
    <w:rsid w:val="00636998"/>
    <w:rsid w:val="0063746B"/>
    <w:rsid w:val="00640358"/>
    <w:rsid w:val="006406D8"/>
    <w:rsid w:val="0064196E"/>
    <w:rsid w:val="00651485"/>
    <w:rsid w:val="00654FBC"/>
    <w:rsid w:val="00660E30"/>
    <w:rsid w:val="00661997"/>
    <w:rsid w:val="00664BA3"/>
    <w:rsid w:val="00672217"/>
    <w:rsid w:val="00680649"/>
    <w:rsid w:val="0068273A"/>
    <w:rsid w:val="00684C47"/>
    <w:rsid w:val="00685AAA"/>
    <w:rsid w:val="00685F29"/>
    <w:rsid w:val="00690D2D"/>
    <w:rsid w:val="006950E0"/>
    <w:rsid w:val="006A00C7"/>
    <w:rsid w:val="006A1A84"/>
    <w:rsid w:val="006B0179"/>
    <w:rsid w:val="006B0598"/>
    <w:rsid w:val="006B316C"/>
    <w:rsid w:val="006C2C31"/>
    <w:rsid w:val="006C3EFA"/>
    <w:rsid w:val="006C557B"/>
    <w:rsid w:val="006D06E3"/>
    <w:rsid w:val="006D7BD2"/>
    <w:rsid w:val="006E024C"/>
    <w:rsid w:val="006E1605"/>
    <w:rsid w:val="006E3B28"/>
    <w:rsid w:val="006E6FF0"/>
    <w:rsid w:val="006F1B31"/>
    <w:rsid w:val="006F7F74"/>
    <w:rsid w:val="007007C2"/>
    <w:rsid w:val="00706472"/>
    <w:rsid w:val="00706536"/>
    <w:rsid w:val="00714CCC"/>
    <w:rsid w:val="00715C70"/>
    <w:rsid w:val="00717CB8"/>
    <w:rsid w:val="00721283"/>
    <w:rsid w:val="00722DE1"/>
    <w:rsid w:val="00723CA1"/>
    <w:rsid w:val="0072444E"/>
    <w:rsid w:val="007252BF"/>
    <w:rsid w:val="00732A64"/>
    <w:rsid w:val="00734C2A"/>
    <w:rsid w:val="00734E52"/>
    <w:rsid w:val="0073591F"/>
    <w:rsid w:val="007420D2"/>
    <w:rsid w:val="00744528"/>
    <w:rsid w:val="007455BE"/>
    <w:rsid w:val="00746BCC"/>
    <w:rsid w:val="00751161"/>
    <w:rsid w:val="00752017"/>
    <w:rsid w:val="00753519"/>
    <w:rsid w:val="00757CDB"/>
    <w:rsid w:val="00763492"/>
    <w:rsid w:val="00765812"/>
    <w:rsid w:val="00767BF8"/>
    <w:rsid w:val="00770025"/>
    <w:rsid w:val="0077521F"/>
    <w:rsid w:val="007762C7"/>
    <w:rsid w:val="00777A45"/>
    <w:rsid w:val="00777C69"/>
    <w:rsid w:val="007861DF"/>
    <w:rsid w:val="0079207A"/>
    <w:rsid w:val="00796F4A"/>
    <w:rsid w:val="007A0C2D"/>
    <w:rsid w:val="007A1AA8"/>
    <w:rsid w:val="007A4075"/>
    <w:rsid w:val="007B0187"/>
    <w:rsid w:val="007B02FF"/>
    <w:rsid w:val="007B3ACC"/>
    <w:rsid w:val="007B5680"/>
    <w:rsid w:val="007B6675"/>
    <w:rsid w:val="007B7230"/>
    <w:rsid w:val="007C01F2"/>
    <w:rsid w:val="007C1294"/>
    <w:rsid w:val="007C23CF"/>
    <w:rsid w:val="007C3153"/>
    <w:rsid w:val="007C3C38"/>
    <w:rsid w:val="007C4585"/>
    <w:rsid w:val="007C4FA9"/>
    <w:rsid w:val="007C70C7"/>
    <w:rsid w:val="007D26A3"/>
    <w:rsid w:val="007D3B10"/>
    <w:rsid w:val="007D75FC"/>
    <w:rsid w:val="007D7E09"/>
    <w:rsid w:val="007E1971"/>
    <w:rsid w:val="007E3753"/>
    <w:rsid w:val="007E46B1"/>
    <w:rsid w:val="007E538E"/>
    <w:rsid w:val="007F443B"/>
    <w:rsid w:val="007F53CA"/>
    <w:rsid w:val="007F5F30"/>
    <w:rsid w:val="007F72B7"/>
    <w:rsid w:val="007F7F9A"/>
    <w:rsid w:val="008001D2"/>
    <w:rsid w:val="00802DBE"/>
    <w:rsid w:val="00805BB3"/>
    <w:rsid w:val="00806492"/>
    <w:rsid w:val="00807036"/>
    <w:rsid w:val="00807BDA"/>
    <w:rsid w:val="00812005"/>
    <w:rsid w:val="008216EC"/>
    <w:rsid w:val="008230F0"/>
    <w:rsid w:val="00831769"/>
    <w:rsid w:val="00831F89"/>
    <w:rsid w:val="008344EF"/>
    <w:rsid w:val="00836A46"/>
    <w:rsid w:val="008415D9"/>
    <w:rsid w:val="008419A2"/>
    <w:rsid w:val="0084424F"/>
    <w:rsid w:val="00844EAD"/>
    <w:rsid w:val="0084609F"/>
    <w:rsid w:val="008475D3"/>
    <w:rsid w:val="00851A74"/>
    <w:rsid w:val="008556D7"/>
    <w:rsid w:val="008620EC"/>
    <w:rsid w:val="00862CC3"/>
    <w:rsid w:val="0086464C"/>
    <w:rsid w:val="0087096A"/>
    <w:rsid w:val="00872945"/>
    <w:rsid w:val="00873C0A"/>
    <w:rsid w:val="00873E2E"/>
    <w:rsid w:val="0087550C"/>
    <w:rsid w:val="00877AF9"/>
    <w:rsid w:val="0088279C"/>
    <w:rsid w:val="00890E8F"/>
    <w:rsid w:val="00891604"/>
    <w:rsid w:val="00891A8D"/>
    <w:rsid w:val="00891CD1"/>
    <w:rsid w:val="008923E8"/>
    <w:rsid w:val="008923EE"/>
    <w:rsid w:val="008964B6"/>
    <w:rsid w:val="008964D6"/>
    <w:rsid w:val="00897B3B"/>
    <w:rsid w:val="008A2170"/>
    <w:rsid w:val="008A495C"/>
    <w:rsid w:val="008A4E94"/>
    <w:rsid w:val="008A58CB"/>
    <w:rsid w:val="008A6BE4"/>
    <w:rsid w:val="008A7EF4"/>
    <w:rsid w:val="008B3EE8"/>
    <w:rsid w:val="008B46E2"/>
    <w:rsid w:val="008B75C8"/>
    <w:rsid w:val="008C4DE5"/>
    <w:rsid w:val="008C5086"/>
    <w:rsid w:val="008C5BEE"/>
    <w:rsid w:val="008D2A29"/>
    <w:rsid w:val="008D3E9E"/>
    <w:rsid w:val="008D5A0F"/>
    <w:rsid w:val="008D706A"/>
    <w:rsid w:val="008E04E0"/>
    <w:rsid w:val="008E0CDD"/>
    <w:rsid w:val="008E1265"/>
    <w:rsid w:val="008E3B56"/>
    <w:rsid w:val="008E4A26"/>
    <w:rsid w:val="008E6B9F"/>
    <w:rsid w:val="008F00AC"/>
    <w:rsid w:val="008F37CD"/>
    <w:rsid w:val="008F7D0F"/>
    <w:rsid w:val="008F7D83"/>
    <w:rsid w:val="008F7FBF"/>
    <w:rsid w:val="009023D1"/>
    <w:rsid w:val="009043D3"/>
    <w:rsid w:val="00911ADB"/>
    <w:rsid w:val="009137CF"/>
    <w:rsid w:val="0091668C"/>
    <w:rsid w:val="009169B8"/>
    <w:rsid w:val="00916F45"/>
    <w:rsid w:val="00917303"/>
    <w:rsid w:val="00917F45"/>
    <w:rsid w:val="0092132D"/>
    <w:rsid w:val="00924214"/>
    <w:rsid w:val="00924280"/>
    <w:rsid w:val="0092536C"/>
    <w:rsid w:val="009352EF"/>
    <w:rsid w:val="0093753C"/>
    <w:rsid w:val="00937E50"/>
    <w:rsid w:val="00943363"/>
    <w:rsid w:val="00945AF4"/>
    <w:rsid w:val="009463E0"/>
    <w:rsid w:val="00946973"/>
    <w:rsid w:val="009502F0"/>
    <w:rsid w:val="00954F72"/>
    <w:rsid w:val="00955E54"/>
    <w:rsid w:val="00956142"/>
    <w:rsid w:val="0096122A"/>
    <w:rsid w:val="00962155"/>
    <w:rsid w:val="00963F54"/>
    <w:rsid w:val="009649EF"/>
    <w:rsid w:val="00965132"/>
    <w:rsid w:val="0096544E"/>
    <w:rsid w:val="009658C5"/>
    <w:rsid w:val="00967373"/>
    <w:rsid w:val="00967F85"/>
    <w:rsid w:val="00971110"/>
    <w:rsid w:val="0097359C"/>
    <w:rsid w:val="0097473C"/>
    <w:rsid w:val="00980CC0"/>
    <w:rsid w:val="009838B8"/>
    <w:rsid w:val="009850D1"/>
    <w:rsid w:val="0098573A"/>
    <w:rsid w:val="00991B97"/>
    <w:rsid w:val="00991BE1"/>
    <w:rsid w:val="00992052"/>
    <w:rsid w:val="00992673"/>
    <w:rsid w:val="00997121"/>
    <w:rsid w:val="009972F4"/>
    <w:rsid w:val="00997B40"/>
    <w:rsid w:val="00997C2D"/>
    <w:rsid w:val="00997C41"/>
    <w:rsid w:val="009A4D40"/>
    <w:rsid w:val="009A661A"/>
    <w:rsid w:val="009A7DF6"/>
    <w:rsid w:val="009B1929"/>
    <w:rsid w:val="009B2573"/>
    <w:rsid w:val="009B5CF4"/>
    <w:rsid w:val="009B6B19"/>
    <w:rsid w:val="009C0A85"/>
    <w:rsid w:val="009C1E1D"/>
    <w:rsid w:val="009C1F02"/>
    <w:rsid w:val="009C7896"/>
    <w:rsid w:val="009D27F4"/>
    <w:rsid w:val="009D37E0"/>
    <w:rsid w:val="009D49BC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44C4"/>
    <w:rsid w:val="009F56DA"/>
    <w:rsid w:val="009F5955"/>
    <w:rsid w:val="00A00EF0"/>
    <w:rsid w:val="00A05DF0"/>
    <w:rsid w:val="00A16970"/>
    <w:rsid w:val="00A16DF0"/>
    <w:rsid w:val="00A201FA"/>
    <w:rsid w:val="00A23F15"/>
    <w:rsid w:val="00A24B52"/>
    <w:rsid w:val="00A25558"/>
    <w:rsid w:val="00A26016"/>
    <w:rsid w:val="00A26D8E"/>
    <w:rsid w:val="00A26DF2"/>
    <w:rsid w:val="00A375BE"/>
    <w:rsid w:val="00A415B6"/>
    <w:rsid w:val="00A45C80"/>
    <w:rsid w:val="00A4633B"/>
    <w:rsid w:val="00A4783D"/>
    <w:rsid w:val="00A5125D"/>
    <w:rsid w:val="00A54F44"/>
    <w:rsid w:val="00A57CE0"/>
    <w:rsid w:val="00A61E44"/>
    <w:rsid w:val="00A657C7"/>
    <w:rsid w:val="00A7219E"/>
    <w:rsid w:val="00A735DF"/>
    <w:rsid w:val="00A73E81"/>
    <w:rsid w:val="00A765B5"/>
    <w:rsid w:val="00A76AA4"/>
    <w:rsid w:val="00A80DE2"/>
    <w:rsid w:val="00A82468"/>
    <w:rsid w:val="00A82539"/>
    <w:rsid w:val="00A845DC"/>
    <w:rsid w:val="00A865E3"/>
    <w:rsid w:val="00A87D79"/>
    <w:rsid w:val="00A900CC"/>
    <w:rsid w:val="00A900D9"/>
    <w:rsid w:val="00A918E6"/>
    <w:rsid w:val="00A97255"/>
    <w:rsid w:val="00AA0D5F"/>
    <w:rsid w:val="00AA5AE5"/>
    <w:rsid w:val="00AA68EC"/>
    <w:rsid w:val="00AC215C"/>
    <w:rsid w:val="00AC384B"/>
    <w:rsid w:val="00AC7F1A"/>
    <w:rsid w:val="00AD179E"/>
    <w:rsid w:val="00AD1EB6"/>
    <w:rsid w:val="00AD411B"/>
    <w:rsid w:val="00AD6E30"/>
    <w:rsid w:val="00AD6EAF"/>
    <w:rsid w:val="00AD758A"/>
    <w:rsid w:val="00AD7E4C"/>
    <w:rsid w:val="00AE0D2E"/>
    <w:rsid w:val="00AE27A8"/>
    <w:rsid w:val="00AE3206"/>
    <w:rsid w:val="00AE380E"/>
    <w:rsid w:val="00AE4183"/>
    <w:rsid w:val="00AE4B14"/>
    <w:rsid w:val="00AE5DCB"/>
    <w:rsid w:val="00AE6206"/>
    <w:rsid w:val="00AE68A8"/>
    <w:rsid w:val="00AE73EA"/>
    <w:rsid w:val="00AE7F98"/>
    <w:rsid w:val="00AF0017"/>
    <w:rsid w:val="00AF0073"/>
    <w:rsid w:val="00B00552"/>
    <w:rsid w:val="00B02323"/>
    <w:rsid w:val="00B044EA"/>
    <w:rsid w:val="00B048C9"/>
    <w:rsid w:val="00B06F8A"/>
    <w:rsid w:val="00B07C17"/>
    <w:rsid w:val="00B10D53"/>
    <w:rsid w:val="00B12D62"/>
    <w:rsid w:val="00B1454B"/>
    <w:rsid w:val="00B1522B"/>
    <w:rsid w:val="00B21EE5"/>
    <w:rsid w:val="00B2320A"/>
    <w:rsid w:val="00B24838"/>
    <w:rsid w:val="00B24BBE"/>
    <w:rsid w:val="00B27B6A"/>
    <w:rsid w:val="00B31690"/>
    <w:rsid w:val="00B33A02"/>
    <w:rsid w:val="00B346E7"/>
    <w:rsid w:val="00B349F6"/>
    <w:rsid w:val="00B351AE"/>
    <w:rsid w:val="00B36996"/>
    <w:rsid w:val="00B4111B"/>
    <w:rsid w:val="00B412DE"/>
    <w:rsid w:val="00B415A8"/>
    <w:rsid w:val="00B4399F"/>
    <w:rsid w:val="00B43D11"/>
    <w:rsid w:val="00B45124"/>
    <w:rsid w:val="00B45ED9"/>
    <w:rsid w:val="00B47643"/>
    <w:rsid w:val="00B50510"/>
    <w:rsid w:val="00B510B6"/>
    <w:rsid w:val="00B5221A"/>
    <w:rsid w:val="00B547D5"/>
    <w:rsid w:val="00B5613C"/>
    <w:rsid w:val="00B56CD9"/>
    <w:rsid w:val="00B57E0D"/>
    <w:rsid w:val="00B600B1"/>
    <w:rsid w:val="00B61BFF"/>
    <w:rsid w:val="00B640CF"/>
    <w:rsid w:val="00B71558"/>
    <w:rsid w:val="00B72DF0"/>
    <w:rsid w:val="00B740D5"/>
    <w:rsid w:val="00B75A23"/>
    <w:rsid w:val="00B77286"/>
    <w:rsid w:val="00B8023E"/>
    <w:rsid w:val="00B84BF3"/>
    <w:rsid w:val="00B85B6F"/>
    <w:rsid w:val="00B87EFA"/>
    <w:rsid w:val="00B95591"/>
    <w:rsid w:val="00B95E05"/>
    <w:rsid w:val="00BA52D2"/>
    <w:rsid w:val="00BB2868"/>
    <w:rsid w:val="00BB7706"/>
    <w:rsid w:val="00BC01AE"/>
    <w:rsid w:val="00BC109C"/>
    <w:rsid w:val="00BC30F0"/>
    <w:rsid w:val="00BC72EE"/>
    <w:rsid w:val="00BD29FC"/>
    <w:rsid w:val="00BD3A77"/>
    <w:rsid w:val="00BD5DD0"/>
    <w:rsid w:val="00BD6F67"/>
    <w:rsid w:val="00BE11CD"/>
    <w:rsid w:val="00BE1B0B"/>
    <w:rsid w:val="00BE1EC4"/>
    <w:rsid w:val="00BE6BB8"/>
    <w:rsid w:val="00BE7AB5"/>
    <w:rsid w:val="00BF167D"/>
    <w:rsid w:val="00BF4C79"/>
    <w:rsid w:val="00BF545F"/>
    <w:rsid w:val="00BF550E"/>
    <w:rsid w:val="00BF6DD9"/>
    <w:rsid w:val="00BF7177"/>
    <w:rsid w:val="00BF7226"/>
    <w:rsid w:val="00C0205C"/>
    <w:rsid w:val="00C03C52"/>
    <w:rsid w:val="00C04A6C"/>
    <w:rsid w:val="00C05511"/>
    <w:rsid w:val="00C10525"/>
    <w:rsid w:val="00C1130B"/>
    <w:rsid w:val="00C114ED"/>
    <w:rsid w:val="00C150D0"/>
    <w:rsid w:val="00C240C4"/>
    <w:rsid w:val="00C2446A"/>
    <w:rsid w:val="00C248AB"/>
    <w:rsid w:val="00C254BC"/>
    <w:rsid w:val="00C254E0"/>
    <w:rsid w:val="00C26631"/>
    <w:rsid w:val="00C26BA2"/>
    <w:rsid w:val="00C27E0C"/>
    <w:rsid w:val="00C32840"/>
    <w:rsid w:val="00C4109C"/>
    <w:rsid w:val="00C43A40"/>
    <w:rsid w:val="00C4425D"/>
    <w:rsid w:val="00C44667"/>
    <w:rsid w:val="00C457CD"/>
    <w:rsid w:val="00C46525"/>
    <w:rsid w:val="00C47E7B"/>
    <w:rsid w:val="00C51D50"/>
    <w:rsid w:val="00C5236B"/>
    <w:rsid w:val="00C52B35"/>
    <w:rsid w:val="00C52CB4"/>
    <w:rsid w:val="00C53CD4"/>
    <w:rsid w:val="00C551CD"/>
    <w:rsid w:val="00C55C86"/>
    <w:rsid w:val="00C564D1"/>
    <w:rsid w:val="00C61A49"/>
    <w:rsid w:val="00C62256"/>
    <w:rsid w:val="00C65E2F"/>
    <w:rsid w:val="00C6621A"/>
    <w:rsid w:val="00C70D81"/>
    <w:rsid w:val="00C73856"/>
    <w:rsid w:val="00C742FB"/>
    <w:rsid w:val="00C745F6"/>
    <w:rsid w:val="00C80B2A"/>
    <w:rsid w:val="00C81B6E"/>
    <w:rsid w:val="00C85BDC"/>
    <w:rsid w:val="00C87694"/>
    <w:rsid w:val="00C87E68"/>
    <w:rsid w:val="00C9106F"/>
    <w:rsid w:val="00C928EE"/>
    <w:rsid w:val="00C93D08"/>
    <w:rsid w:val="00C93DF5"/>
    <w:rsid w:val="00C969BD"/>
    <w:rsid w:val="00CA004B"/>
    <w:rsid w:val="00CA17F3"/>
    <w:rsid w:val="00CA5234"/>
    <w:rsid w:val="00CB4333"/>
    <w:rsid w:val="00CB6708"/>
    <w:rsid w:val="00CB68FC"/>
    <w:rsid w:val="00CB7E28"/>
    <w:rsid w:val="00CC1DFA"/>
    <w:rsid w:val="00CC2016"/>
    <w:rsid w:val="00CC3045"/>
    <w:rsid w:val="00CC3536"/>
    <w:rsid w:val="00CC49A2"/>
    <w:rsid w:val="00CC66D9"/>
    <w:rsid w:val="00CD08BD"/>
    <w:rsid w:val="00CD6150"/>
    <w:rsid w:val="00CD78CD"/>
    <w:rsid w:val="00CE0752"/>
    <w:rsid w:val="00CE345A"/>
    <w:rsid w:val="00CE4A09"/>
    <w:rsid w:val="00CE7DA9"/>
    <w:rsid w:val="00CF3B36"/>
    <w:rsid w:val="00CF3E1A"/>
    <w:rsid w:val="00D00BA5"/>
    <w:rsid w:val="00D01AEE"/>
    <w:rsid w:val="00D03B4D"/>
    <w:rsid w:val="00D128F7"/>
    <w:rsid w:val="00D20CF0"/>
    <w:rsid w:val="00D235B3"/>
    <w:rsid w:val="00D32701"/>
    <w:rsid w:val="00D32ABD"/>
    <w:rsid w:val="00D331E0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7819"/>
    <w:rsid w:val="00D6013A"/>
    <w:rsid w:val="00D6205C"/>
    <w:rsid w:val="00D63048"/>
    <w:rsid w:val="00D70B34"/>
    <w:rsid w:val="00D71DDE"/>
    <w:rsid w:val="00D7398B"/>
    <w:rsid w:val="00D73D55"/>
    <w:rsid w:val="00D75AFC"/>
    <w:rsid w:val="00D805F0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E22"/>
    <w:rsid w:val="00D9726C"/>
    <w:rsid w:val="00DA0225"/>
    <w:rsid w:val="00DA3F93"/>
    <w:rsid w:val="00DA5C3C"/>
    <w:rsid w:val="00DA6DC7"/>
    <w:rsid w:val="00DB1C17"/>
    <w:rsid w:val="00DB367C"/>
    <w:rsid w:val="00DB459A"/>
    <w:rsid w:val="00DB56B1"/>
    <w:rsid w:val="00DB5E30"/>
    <w:rsid w:val="00DC1AF3"/>
    <w:rsid w:val="00DC1F40"/>
    <w:rsid w:val="00DC239D"/>
    <w:rsid w:val="00DC7B31"/>
    <w:rsid w:val="00DD3021"/>
    <w:rsid w:val="00DD3AC5"/>
    <w:rsid w:val="00DD50D4"/>
    <w:rsid w:val="00DD62DD"/>
    <w:rsid w:val="00DD7407"/>
    <w:rsid w:val="00DE0934"/>
    <w:rsid w:val="00DE16B2"/>
    <w:rsid w:val="00DE3805"/>
    <w:rsid w:val="00DE74E8"/>
    <w:rsid w:val="00DE7BDB"/>
    <w:rsid w:val="00DF2100"/>
    <w:rsid w:val="00DF436E"/>
    <w:rsid w:val="00DF546B"/>
    <w:rsid w:val="00DF582C"/>
    <w:rsid w:val="00DF5A67"/>
    <w:rsid w:val="00E023EA"/>
    <w:rsid w:val="00E04CBF"/>
    <w:rsid w:val="00E06BA3"/>
    <w:rsid w:val="00E07BFC"/>
    <w:rsid w:val="00E12084"/>
    <w:rsid w:val="00E12BE8"/>
    <w:rsid w:val="00E13D43"/>
    <w:rsid w:val="00E20837"/>
    <w:rsid w:val="00E22F3B"/>
    <w:rsid w:val="00E30E9D"/>
    <w:rsid w:val="00E33D59"/>
    <w:rsid w:val="00E447DE"/>
    <w:rsid w:val="00E46A58"/>
    <w:rsid w:val="00E47992"/>
    <w:rsid w:val="00E5140A"/>
    <w:rsid w:val="00E519AA"/>
    <w:rsid w:val="00E5565E"/>
    <w:rsid w:val="00E573CB"/>
    <w:rsid w:val="00E575B1"/>
    <w:rsid w:val="00E64234"/>
    <w:rsid w:val="00E65395"/>
    <w:rsid w:val="00E66C0F"/>
    <w:rsid w:val="00E74570"/>
    <w:rsid w:val="00E75E0A"/>
    <w:rsid w:val="00E8020D"/>
    <w:rsid w:val="00E80D19"/>
    <w:rsid w:val="00E824AC"/>
    <w:rsid w:val="00E84024"/>
    <w:rsid w:val="00E84919"/>
    <w:rsid w:val="00E85648"/>
    <w:rsid w:val="00E92C97"/>
    <w:rsid w:val="00E9619B"/>
    <w:rsid w:val="00E9665E"/>
    <w:rsid w:val="00E97BDD"/>
    <w:rsid w:val="00EA18C4"/>
    <w:rsid w:val="00EA2A0C"/>
    <w:rsid w:val="00EA453F"/>
    <w:rsid w:val="00EA4DF6"/>
    <w:rsid w:val="00EA6035"/>
    <w:rsid w:val="00EB10BE"/>
    <w:rsid w:val="00EB1B04"/>
    <w:rsid w:val="00EB250B"/>
    <w:rsid w:val="00EB2EAD"/>
    <w:rsid w:val="00EB2F69"/>
    <w:rsid w:val="00EC0444"/>
    <w:rsid w:val="00EC67BA"/>
    <w:rsid w:val="00EC73D5"/>
    <w:rsid w:val="00ED44E9"/>
    <w:rsid w:val="00ED750F"/>
    <w:rsid w:val="00ED7FEC"/>
    <w:rsid w:val="00EE10F5"/>
    <w:rsid w:val="00EE1A1D"/>
    <w:rsid w:val="00EE1B60"/>
    <w:rsid w:val="00EE263E"/>
    <w:rsid w:val="00EE39FD"/>
    <w:rsid w:val="00EE3DB1"/>
    <w:rsid w:val="00EE45CB"/>
    <w:rsid w:val="00EE4EB4"/>
    <w:rsid w:val="00EE5204"/>
    <w:rsid w:val="00EE6065"/>
    <w:rsid w:val="00EE62D3"/>
    <w:rsid w:val="00EE737C"/>
    <w:rsid w:val="00EF7507"/>
    <w:rsid w:val="00F00285"/>
    <w:rsid w:val="00F0269B"/>
    <w:rsid w:val="00F04115"/>
    <w:rsid w:val="00F06DF9"/>
    <w:rsid w:val="00F11D44"/>
    <w:rsid w:val="00F1234C"/>
    <w:rsid w:val="00F12D6A"/>
    <w:rsid w:val="00F138B6"/>
    <w:rsid w:val="00F15CD3"/>
    <w:rsid w:val="00F21C36"/>
    <w:rsid w:val="00F27638"/>
    <w:rsid w:val="00F329D6"/>
    <w:rsid w:val="00F3558D"/>
    <w:rsid w:val="00F36660"/>
    <w:rsid w:val="00F37519"/>
    <w:rsid w:val="00F413AB"/>
    <w:rsid w:val="00F41665"/>
    <w:rsid w:val="00F43B29"/>
    <w:rsid w:val="00F466F9"/>
    <w:rsid w:val="00F54910"/>
    <w:rsid w:val="00F56B3C"/>
    <w:rsid w:val="00F618AD"/>
    <w:rsid w:val="00F62D37"/>
    <w:rsid w:val="00F637DD"/>
    <w:rsid w:val="00F6796F"/>
    <w:rsid w:val="00F76858"/>
    <w:rsid w:val="00F81C3F"/>
    <w:rsid w:val="00F84446"/>
    <w:rsid w:val="00F85CF4"/>
    <w:rsid w:val="00F87188"/>
    <w:rsid w:val="00F95EFB"/>
    <w:rsid w:val="00FA27F3"/>
    <w:rsid w:val="00FA3DF2"/>
    <w:rsid w:val="00FB2CA0"/>
    <w:rsid w:val="00FB393E"/>
    <w:rsid w:val="00FB416D"/>
    <w:rsid w:val="00FB4E17"/>
    <w:rsid w:val="00FC11A1"/>
    <w:rsid w:val="00FC259E"/>
    <w:rsid w:val="00FC3338"/>
    <w:rsid w:val="00FD538D"/>
    <w:rsid w:val="00FD7D79"/>
    <w:rsid w:val="00FE1EBF"/>
    <w:rsid w:val="00FE251A"/>
    <w:rsid w:val="00FE2DE3"/>
    <w:rsid w:val="00FE3D70"/>
    <w:rsid w:val="00FE5597"/>
    <w:rsid w:val="00FE7CC6"/>
    <w:rsid w:val="00FF0460"/>
    <w:rsid w:val="00FF18E7"/>
    <w:rsid w:val="00FF1B0B"/>
    <w:rsid w:val="00FF2792"/>
    <w:rsid w:val="00FF484A"/>
    <w:rsid w:val="00FF4F49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5E1F5-3026-4D14-8F32-FFA815E1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</cp:lastModifiedBy>
  <cp:revision>165</cp:revision>
  <cp:lastPrinted>2017-05-04T12:40:00Z</cp:lastPrinted>
  <dcterms:created xsi:type="dcterms:W3CDTF">2017-05-27T21:25:00Z</dcterms:created>
  <dcterms:modified xsi:type="dcterms:W3CDTF">2017-08-15T07:06:00Z</dcterms:modified>
</cp:coreProperties>
</file>