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409427574"/>
    <w:bookmarkStart w:id="1" w:name="_Ref409427655"/>
    <w:p w14:paraId="50856768" w14:textId="6F1B9A43" w:rsidR="000F73C1" w:rsidRDefault="000F73C1" w:rsidP="000F73C1">
      <w:pPr>
        <w:pStyle w:val="CRCoverPage"/>
        <w:tabs>
          <w:tab w:val="right" w:pos="8640"/>
        </w:tabs>
        <w:spacing w:after="0"/>
        <w:ind w:right="1260"/>
        <w:rPr>
          <w:b/>
          <w:noProof/>
          <w:sz w:val="24"/>
          <w:lang w:val="en-US"/>
        </w:rPr>
      </w:pPr>
      <w:r>
        <w:rPr>
          <w:noProof/>
        </w:rPr>
        <mc:AlternateContent>
          <mc:Choice Requires="wps">
            <w:drawing>
              <wp:anchor distT="0" distB="0" distL="114300" distR="114300" simplePos="0" relativeHeight="251659264" behindDoc="0" locked="1" layoutInCell="1" allowOverlap="1" wp14:anchorId="780E2D43" wp14:editId="52EB69C3">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0BC8D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TSG-RAN2 Meeting #99</w:t>
      </w:r>
      <w:r>
        <w:rPr>
          <w:b/>
          <w:noProof/>
          <w:sz w:val="24"/>
        </w:rPr>
        <w:tab/>
      </w:r>
      <w:bookmarkStart w:id="2" w:name="_GoBack"/>
      <w:r w:rsidR="00C255E3" w:rsidRPr="00C255E3">
        <w:rPr>
          <w:b/>
          <w:bCs/>
          <w:noProof/>
          <w:sz w:val="24"/>
        </w:rPr>
        <w:t>R2-170964</w:t>
      </w:r>
      <w:r w:rsidR="00C255E3">
        <w:rPr>
          <w:b/>
          <w:bCs/>
          <w:noProof/>
          <w:sz w:val="24"/>
        </w:rPr>
        <w:t>6</w:t>
      </w:r>
      <w:bookmarkEnd w:id="2"/>
    </w:p>
    <w:p w14:paraId="28DCE7F6" w14:textId="77777777" w:rsidR="000F73C1" w:rsidRDefault="000F73C1" w:rsidP="000F73C1">
      <w:pPr>
        <w:pStyle w:val="CRCoverPage"/>
        <w:tabs>
          <w:tab w:val="right" w:pos="8640"/>
        </w:tabs>
        <w:spacing w:after="0"/>
        <w:ind w:right="1260"/>
        <w:rPr>
          <w:b/>
          <w:noProof/>
          <w:sz w:val="22"/>
          <w:lang w:val="pt-PT"/>
        </w:rPr>
      </w:pPr>
      <w:r>
        <w:rPr>
          <w:rFonts w:cs="Arial"/>
          <w:b/>
          <w:sz w:val="24"/>
          <w:szCs w:val="28"/>
        </w:rPr>
        <w:t>Berlin, Germany, August 21-25, 2017</w:t>
      </w:r>
    </w:p>
    <w:p w14:paraId="3DBB806A" w14:textId="77777777" w:rsidR="000F73C1" w:rsidRPr="006D3016" w:rsidRDefault="000F73C1" w:rsidP="000F73C1">
      <w:pPr>
        <w:widowControl w:val="0"/>
        <w:spacing w:after="0"/>
        <w:rPr>
          <w:rFonts w:ascii="Arial" w:eastAsia="Times New Roman" w:hAnsi="Arial"/>
          <w:b/>
          <w:bCs/>
          <w:sz w:val="24"/>
        </w:rPr>
      </w:pPr>
    </w:p>
    <w:p w14:paraId="5D3A3740" w14:textId="77777777" w:rsidR="000F73C1" w:rsidRPr="00B25B11" w:rsidRDefault="000F73C1" w:rsidP="000F73C1">
      <w:pPr>
        <w:tabs>
          <w:tab w:val="left" w:pos="1985"/>
        </w:tabs>
        <w:spacing w:after="120"/>
        <w:rPr>
          <w:rFonts w:ascii="Arial" w:hAnsi="Arial" w:cs="Arial"/>
          <w:bCs/>
          <w:sz w:val="24"/>
        </w:rPr>
      </w:pPr>
      <w:r w:rsidRPr="006D3016">
        <w:rPr>
          <w:rFonts w:ascii="Arial" w:hAnsi="Arial" w:cs="Arial"/>
          <w:b/>
          <w:bCs/>
          <w:sz w:val="24"/>
        </w:rPr>
        <w:t>Agenda item:</w:t>
      </w:r>
      <w:r w:rsidRPr="006D3016">
        <w:rPr>
          <w:rFonts w:ascii="Arial" w:hAnsi="Arial" w:cs="Arial"/>
          <w:b/>
          <w:bCs/>
          <w:sz w:val="24"/>
        </w:rPr>
        <w:tab/>
      </w:r>
      <w:r>
        <w:rPr>
          <w:rFonts w:ascii="Arial" w:hAnsi="Arial" w:cs="Arial"/>
          <w:bCs/>
          <w:sz w:val="24"/>
        </w:rPr>
        <w:t>9.2</w:t>
      </w:r>
    </w:p>
    <w:p w14:paraId="1D667CCD" w14:textId="77777777" w:rsidR="000F73C1" w:rsidRPr="00213A26" w:rsidRDefault="000F73C1" w:rsidP="000F73C1">
      <w:pPr>
        <w:tabs>
          <w:tab w:val="left" w:pos="1985"/>
        </w:tabs>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Cs/>
          <w:sz w:val="24"/>
        </w:rPr>
        <w:t xml:space="preserve">Qualcomm </w:t>
      </w:r>
      <w:r w:rsidRPr="007E7E42">
        <w:rPr>
          <w:rFonts w:ascii="Arial" w:hAnsi="Arial"/>
          <w:bCs/>
          <w:sz w:val="24"/>
        </w:rPr>
        <w:t>Incorporated</w:t>
      </w:r>
    </w:p>
    <w:p w14:paraId="7FCE832F" w14:textId="03302003" w:rsidR="000F73C1" w:rsidRPr="00915C58" w:rsidRDefault="000F73C1" w:rsidP="000F73C1">
      <w:pPr>
        <w:tabs>
          <w:tab w:val="left" w:pos="1985"/>
        </w:tabs>
        <w:spacing w:afterLines="100" w:after="240"/>
        <w:ind w:left="1980" w:hanging="1980"/>
        <w:rPr>
          <w:rFonts w:ascii="Arial" w:hAnsi="Arial"/>
          <w:sz w:val="24"/>
          <w:lang w:val="en-US"/>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Pr="004D5326">
        <w:rPr>
          <w:rFonts w:ascii="Arial" w:hAnsi="Arial"/>
          <w:bCs/>
          <w:sz w:val="24"/>
        </w:rPr>
        <w:t xml:space="preserve">MAC CE Handling </w:t>
      </w:r>
      <w:r w:rsidR="00C255E3">
        <w:rPr>
          <w:rFonts w:ascii="Arial" w:hAnsi="Arial"/>
          <w:bCs/>
          <w:sz w:val="24"/>
        </w:rPr>
        <w:t>under</w:t>
      </w:r>
      <w:r w:rsidRPr="004D5326">
        <w:rPr>
          <w:rFonts w:ascii="Arial" w:hAnsi="Arial"/>
          <w:bCs/>
          <w:sz w:val="24"/>
        </w:rPr>
        <w:t xml:space="preserve"> PUSCH and </w:t>
      </w:r>
      <w:proofErr w:type="spellStart"/>
      <w:r w:rsidRPr="004D5326">
        <w:rPr>
          <w:rFonts w:ascii="Arial" w:hAnsi="Arial"/>
          <w:bCs/>
          <w:sz w:val="24"/>
        </w:rPr>
        <w:t>sPUSCH</w:t>
      </w:r>
      <w:proofErr w:type="spellEnd"/>
      <w:r w:rsidRPr="004D5326">
        <w:rPr>
          <w:rFonts w:ascii="Arial" w:hAnsi="Arial"/>
          <w:bCs/>
          <w:sz w:val="24"/>
        </w:rPr>
        <w:t xml:space="preserve"> Collision</w:t>
      </w:r>
      <w:r w:rsidRPr="004D5326">
        <w:rPr>
          <w:rFonts w:ascii="Arial" w:hAnsi="Arial"/>
          <w:b/>
          <w:bCs/>
          <w:sz w:val="24"/>
        </w:rPr>
        <w:t xml:space="preserve"> </w:t>
      </w:r>
    </w:p>
    <w:p w14:paraId="308BA38D" w14:textId="77777777" w:rsidR="000F73C1" w:rsidRPr="004D5326" w:rsidRDefault="000F73C1" w:rsidP="000F73C1">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 and Decision</w:t>
      </w:r>
      <w:r w:rsidRPr="007C31A5">
        <w:rPr>
          <w:b/>
          <w:bCs/>
          <w:sz w:val="24"/>
        </w:rPr>
        <w:t xml:space="preserve"> </w:t>
      </w:r>
    </w:p>
    <w:p w14:paraId="77B2EFCD" w14:textId="77777777" w:rsidR="00EB6D7B" w:rsidRDefault="00EB6D7B" w:rsidP="00EB6D7B">
      <w:pPr>
        <w:pStyle w:val="Heading1"/>
        <w:rPr>
          <w:rFonts w:ascii="Times New Roman" w:hAnsi="Times New Roman"/>
        </w:rPr>
      </w:pPr>
      <w:r w:rsidRPr="007C31A5">
        <w:rPr>
          <w:rFonts w:ascii="Times New Roman" w:hAnsi="Times New Roman"/>
        </w:rPr>
        <w:t>Introduction</w:t>
      </w:r>
    </w:p>
    <w:p w14:paraId="701EB651" w14:textId="06737282" w:rsidR="0065732B" w:rsidRDefault="0065732B" w:rsidP="0065732B">
      <w:r>
        <w:t xml:space="preserve">In Release 15, “LTE with shortened TTI (i.e., </w:t>
      </w:r>
      <w:proofErr w:type="spellStart"/>
      <w:r>
        <w:t>sTTI</w:t>
      </w:r>
      <w:proofErr w:type="spellEnd"/>
      <w:r>
        <w:t xml:space="preserve">) is being standardized </w:t>
      </w:r>
      <w:proofErr w:type="gramStart"/>
      <w:r>
        <w:t>in order to</w:t>
      </w:r>
      <w:proofErr w:type="gramEnd"/>
      <w:r>
        <w:t xml:space="preserve"> reduce latency of data transmissions. When </w:t>
      </w:r>
      <w:proofErr w:type="spellStart"/>
      <w:r>
        <w:t>sTTI</w:t>
      </w:r>
      <w:proofErr w:type="spellEnd"/>
      <w:r>
        <w:t xml:space="preserve"> is configured for a UE, it is possible that on a given carrier the legacy PUSCH (scheduled with legacy TTI of 1ms) can collide with </w:t>
      </w:r>
      <w:proofErr w:type="spellStart"/>
      <w:r>
        <w:t>sPUSCH</w:t>
      </w:r>
      <w:proofErr w:type="spellEnd"/>
      <w:r>
        <w:t xml:space="preserve"> (scheduled with </w:t>
      </w:r>
      <w:proofErr w:type="spellStart"/>
      <w:r>
        <w:t>sTTI</w:t>
      </w:r>
      <w:proofErr w:type="spellEnd"/>
      <w:r>
        <w:t>) due to timeline conflict.</w:t>
      </w:r>
    </w:p>
    <w:p w14:paraId="5AF8EF3C" w14:textId="77777777" w:rsidR="00944D54" w:rsidRDefault="0065732B" w:rsidP="0065732B">
      <w:r>
        <w:t>In RAN1, it has been agreed (</w:t>
      </w:r>
      <w:r w:rsidRPr="00DE1844">
        <w:t>in principle</w:t>
      </w:r>
      <w:r>
        <w:t xml:space="preserve">) that: if a collision between PUSCH and </w:t>
      </w:r>
      <w:proofErr w:type="spellStart"/>
      <w:r>
        <w:t>sPUSCH</w:t>
      </w:r>
      <w:proofErr w:type="spellEnd"/>
      <w:r>
        <w:t xml:space="preserve"> occurs, the UE shall stop the PUSCH transmission and proceed to </w:t>
      </w:r>
      <w:proofErr w:type="spellStart"/>
      <w:r>
        <w:t>sPUSCH</w:t>
      </w:r>
      <w:proofErr w:type="spellEnd"/>
      <w:r>
        <w:t xml:space="preserve"> transmission</w:t>
      </w:r>
      <w:r w:rsidR="00944D54">
        <w:t xml:space="preserve"> as follows:</w:t>
      </w:r>
    </w:p>
    <w:p w14:paraId="41354A08" w14:textId="77777777" w:rsidR="00944D54" w:rsidRPr="00944D54" w:rsidRDefault="00944D54" w:rsidP="00944D54">
      <w:pPr>
        <w:numPr>
          <w:ilvl w:val="0"/>
          <w:numId w:val="11"/>
        </w:numPr>
        <w:spacing w:after="0"/>
        <w:rPr>
          <w:i/>
          <w:iCs/>
        </w:rPr>
      </w:pPr>
      <w:r w:rsidRPr="00944D54">
        <w:rPr>
          <w:i/>
          <w:iCs/>
        </w:rPr>
        <w:t xml:space="preserve">In case of collision between PUSCH and </w:t>
      </w:r>
      <w:proofErr w:type="spellStart"/>
      <w:r w:rsidRPr="00944D54">
        <w:rPr>
          <w:i/>
          <w:iCs/>
        </w:rPr>
        <w:t>sPUSCH</w:t>
      </w:r>
      <w:proofErr w:type="spellEnd"/>
      <w:r w:rsidRPr="00944D54">
        <w:rPr>
          <w:i/>
          <w:iCs/>
        </w:rPr>
        <w:t xml:space="preserve"> in the same subframe on a given carrier for a UE</w:t>
      </w:r>
    </w:p>
    <w:p w14:paraId="3465F9D6" w14:textId="77777777" w:rsidR="00944D54" w:rsidRPr="00944D54" w:rsidRDefault="00944D54" w:rsidP="00944D54">
      <w:pPr>
        <w:numPr>
          <w:ilvl w:val="1"/>
          <w:numId w:val="11"/>
        </w:numPr>
        <w:spacing w:after="0"/>
        <w:rPr>
          <w:i/>
          <w:iCs/>
        </w:rPr>
      </w:pPr>
      <w:r w:rsidRPr="00944D54">
        <w:rPr>
          <w:i/>
          <w:iCs/>
        </w:rPr>
        <w:t>The UE shall attempt to drop/stop as soon as possible (up to UE implementation) the whole/remaining transmission of PUSCH without resuming the transmission</w:t>
      </w:r>
    </w:p>
    <w:p w14:paraId="5AFEEDFB" w14:textId="77777777" w:rsidR="00944D54" w:rsidRDefault="00944D54" w:rsidP="0065732B"/>
    <w:p w14:paraId="178BDD4A" w14:textId="7D1D90F5" w:rsidR="0065732B" w:rsidRDefault="00944D54" w:rsidP="0065732B">
      <w:r>
        <w:t>When a PUSCH transmission occurs, o</w:t>
      </w:r>
      <w:r w:rsidR="0065732B">
        <w:t xml:space="preserve">ur understanding is that subsequent PUSCH HARQ transmissions for the stopped HARQ process can </w:t>
      </w:r>
      <w:r>
        <w:t xml:space="preserve">still </w:t>
      </w:r>
      <w:r w:rsidR="0065732B">
        <w:t>occur.</w:t>
      </w:r>
    </w:p>
    <w:p w14:paraId="2B2D63AC" w14:textId="0B68F34C" w:rsidR="0065732B" w:rsidRPr="00535F47" w:rsidRDefault="0065732B" w:rsidP="0065732B">
      <w:pPr>
        <w:jc w:val="both"/>
      </w:pPr>
      <w:r>
        <w:t xml:space="preserve">If a MAC control element (CE) happens to be in the PUSCH transport block which gets cancelled because of collision with </w:t>
      </w:r>
      <w:proofErr w:type="spellStart"/>
      <w:r>
        <w:t>sPUSCH</w:t>
      </w:r>
      <w:proofErr w:type="spellEnd"/>
      <w:r>
        <w:t xml:space="preserve">, the transmissions of those CE (BSR, PHR) will be delayed which is not ideal given that they can be time-sensitive. Another issue is if a PUSCH and </w:t>
      </w:r>
      <w:proofErr w:type="spellStart"/>
      <w:r>
        <w:t>sPUSCH</w:t>
      </w:r>
      <w:proofErr w:type="spellEnd"/>
      <w:r>
        <w:t xml:space="preserve"> transmission (across carriers) overlap in time, which transmission should carry a pending CE. In this contribution, we discuss these issues.</w:t>
      </w:r>
    </w:p>
    <w:p w14:paraId="43EE64D4" w14:textId="02FA0AF0" w:rsidR="0065732B" w:rsidRDefault="0065732B" w:rsidP="00566A4D">
      <w:pPr>
        <w:pStyle w:val="Heading1"/>
        <w:rPr>
          <w:rFonts w:ascii="Times New Roman" w:hAnsi="Times New Roman"/>
          <w:lang w:val="en-US"/>
        </w:rPr>
      </w:pPr>
      <w:r>
        <w:rPr>
          <w:rFonts w:ascii="Times New Roman" w:hAnsi="Times New Roman"/>
          <w:lang w:val="en-US"/>
        </w:rPr>
        <w:t>Discussions</w:t>
      </w:r>
    </w:p>
    <w:p w14:paraId="39AE1665" w14:textId="3AF306AE" w:rsidR="00EB6D7B" w:rsidRDefault="0065732B" w:rsidP="0065732B">
      <w:pPr>
        <w:rPr>
          <w:lang w:val="en-US"/>
        </w:rPr>
      </w:pPr>
      <w:r>
        <w:rPr>
          <w:lang w:val="en-US"/>
        </w:rPr>
        <w:t xml:space="preserve">An example of </w:t>
      </w:r>
      <w:r w:rsidR="00566A4D">
        <w:rPr>
          <w:lang w:val="en-US"/>
        </w:rPr>
        <w:t xml:space="preserve">MAC CE </w:t>
      </w:r>
      <w:r w:rsidR="00566A4D" w:rsidRPr="00566A4D">
        <w:rPr>
          <w:lang w:val="en-US"/>
        </w:rPr>
        <w:t>Handling in th</w:t>
      </w:r>
      <w:r>
        <w:rPr>
          <w:lang w:val="en-US"/>
        </w:rPr>
        <w:t xml:space="preserve">e Presence of PUSCH and </w:t>
      </w:r>
      <w:proofErr w:type="spellStart"/>
      <w:r>
        <w:rPr>
          <w:lang w:val="en-US"/>
        </w:rPr>
        <w:t>sPUSCH</w:t>
      </w:r>
      <w:proofErr w:type="spellEnd"/>
      <w:r>
        <w:rPr>
          <w:lang w:val="en-US"/>
        </w:rPr>
        <w:t xml:space="preserve"> c</w:t>
      </w:r>
      <w:r w:rsidR="00566A4D" w:rsidRPr="00566A4D">
        <w:rPr>
          <w:lang w:val="en-US"/>
        </w:rPr>
        <w:t>ollision</w:t>
      </w:r>
      <w:r>
        <w:rPr>
          <w:lang w:val="en-US"/>
        </w:rPr>
        <w:t xml:space="preserve"> is shown below:</w:t>
      </w:r>
    </w:p>
    <w:p w14:paraId="669DFC1A" w14:textId="77777777" w:rsidR="00677F64" w:rsidRDefault="00677F64" w:rsidP="00E26F09">
      <w:r>
        <w:object w:dxaOrig="11216" w:dyaOrig="2755" w14:anchorId="441F7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18.5pt" o:ole="">
            <v:imagedata r:id="rId6" o:title=""/>
          </v:shape>
          <o:OLEObject Type="Embed" ProgID="Visio.Drawing.11" ShapeID="_x0000_i1025" DrawAspect="Content" ObjectID="_1563995942" r:id="rId7"/>
        </w:object>
      </w:r>
    </w:p>
    <w:p w14:paraId="55DD625C" w14:textId="77777777" w:rsidR="00C80966" w:rsidRPr="00E26F09" w:rsidRDefault="00C80966" w:rsidP="00E26F09">
      <w:pPr>
        <w:pStyle w:val="Caption"/>
        <w:jc w:val="center"/>
        <w:rPr>
          <w:rFonts w:ascii="Arial" w:eastAsiaTheme="minorEastAsia" w:hAnsi="Arial" w:cstheme="minorBidi"/>
          <w:b/>
          <w:bCs/>
          <w:lang w:val="en-US"/>
        </w:rPr>
      </w:pPr>
      <w:bookmarkStart w:id="3" w:name="_Ref490058311"/>
      <w:r w:rsidRPr="00E26F09">
        <w:rPr>
          <w:rFonts w:ascii="Arial" w:eastAsiaTheme="minorEastAsia" w:hAnsi="Arial" w:cstheme="minorBidi"/>
          <w:b/>
          <w:bCs/>
          <w:i w:val="0"/>
          <w:iCs w:val="0"/>
          <w:color w:val="auto"/>
          <w:lang w:val="en-US"/>
        </w:rPr>
        <w:t xml:space="preserve">Figure </w:t>
      </w:r>
      <w:r w:rsidRPr="00E26F09">
        <w:rPr>
          <w:rFonts w:ascii="Arial" w:eastAsiaTheme="minorEastAsia" w:hAnsi="Arial" w:cstheme="minorBidi"/>
          <w:b/>
          <w:bCs/>
          <w:i w:val="0"/>
          <w:iCs w:val="0"/>
          <w:color w:val="auto"/>
          <w:lang w:val="en-US"/>
        </w:rPr>
        <w:fldChar w:fldCharType="begin"/>
      </w:r>
      <w:r w:rsidRPr="00E26F09">
        <w:rPr>
          <w:rFonts w:ascii="Arial" w:eastAsiaTheme="minorEastAsia" w:hAnsi="Arial" w:cstheme="minorBidi"/>
          <w:b/>
          <w:bCs/>
          <w:i w:val="0"/>
          <w:iCs w:val="0"/>
          <w:color w:val="auto"/>
          <w:lang w:val="en-US"/>
        </w:rPr>
        <w:instrText xml:space="preserve"> SEQ Figure \* ARABIC </w:instrText>
      </w:r>
      <w:r w:rsidRPr="00E26F09">
        <w:rPr>
          <w:rFonts w:ascii="Arial" w:eastAsiaTheme="minorEastAsia" w:hAnsi="Arial" w:cstheme="minorBidi"/>
          <w:b/>
          <w:bCs/>
          <w:i w:val="0"/>
          <w:iCs w:val="0"/>
          <w:color w:val="auto"/>
          <w:lang w:val="en-US"/>
        </w:rPr>
        <w:fldChar w:fldCharType="separate"/>
      </w:r>
      <w:r>
        <w:rPr>
          <w:rFonts w:ascii="Arial" w:eastAsiaTheme="minorEastAsia" w:hAnsi="Arial" w:cstheme="minorBidi"/>
          <w:b/>
          <w:bCs/>
          <w:i w:val="0"/>
          <w:iCs w:val="0"/>
          <w:noProof/>
          <w:color w:val="auto"/>
          <w:lang w:val="en-US"/>
        </w:rPr>
        <w:t>1</w:t>
      </w:r>
      <w:r w:rsidRPr="00E26F09">
        <w:rPr>
          <w:rFonts w:ascii="Arial" w:eastAsiaTheme="minorEastAsia" w:hAnsi="Arial" w:cstheme="minorBidi"/>
          <w:b/>
          <w:bCs/>
          <w:i w:val="0"/>
          <w:iCs w:val="0"/>
          <w:color w:val="auto"/>
          <w:lang w:val="en-US"/>
        </w:rPr>
        <w:fldChar w:fldCharType="end"/>
      </w:r>
      <w:bookmarkEnd w:id="3"/>
      <w:r w:rsidRPr="00E26F09">
        <w:rPr>
          <w:rFonts w:ascii="Arial" w:eastAsiaTheme="minorEastAsia" w:hAnsi="Arial" w:cstheme="minorBidi"/>
          <w:b/>
          <w:bCs/>
          <w:i w:val="0"/>
          <w:iCs w:val="0"/>
          <w:color w:val="auto"/>
          <w:lang w:val="en-US"/>
        </w:rPr>
        <w:t xml:space="preserve"> PUSCH and </w:t>
      </w:r>
      <w:proofErr w:type="spellStart"/>
      <w:r w:rsidRPr="00E26F09">
        <w:rPr>
          <w:rFonts w:ascii="Arial" w:eastAsiaTheme="minorEastAsia" w:hAnsi="Arial" w:cstheme="minorBidi"/>
          <w:b/>
          <w:bCs/>
          <w:i w:val="0"/>
          <w:iCs w:val="0"/>
          <w:color w:val="auto"/>
          <w:lang w:val="en-US"/>
        </w:rPr>
        <w:t>sPUSCH</w:t>
      </w:r>
      <w:proofErr w:type="spellEnd"/>
      <w:r w:rsidRPr="00E26F09">
        <w:rPr>
          <w:rFonts w:ascii="Arial" w:eastAsiaTheme="minorEastAsia" w:hAnsi="Arial" w:cstheme="minorBidi"/>
          <w:b/>
          <w:bCs/>
          <w:i w:val="0"/>
          <w:iCs w:val="0"/>
          <w:color w:val="auto"/>
          <w:lang w:val="en-US"/>
        </w:rPr>
        <w:t xml:space="preserve"> collides (same carrier)</w:t>
      </w:r>
    </w:p>
    <w:p w14:paraId="574C3A7A" w14:textId="04128083" w:rsidR="00872905" w:rsidRDefault="00566A4D" w:rsidP="00E26F09">
      <w:pPr>
        <w:rPr>
          <w:b/>
        </w:rPr>
      </w:pPr>
      <w:r>
        <w:t xml:space="preserve">One option to resolve the above issue </w:t>
      </w:r>
      <w:r w:rsidR="00C80966">
        <w:t xml:space="preserve">(see </w:t>
      </w:r>
      <w:r w:rsidR="00C80966">
        <w:fldChar w:fldCharType="begin"/>
      </w:r>
      <w:r w:rsidR="00C80966">
        <w:instrText xml:space="preserve"> REF _Ref490058311 \h  \* MERGEFORMAT </w:instrText>
      </w:r>
      <w:r w:rsidR="00C80966">
        <w:fldChar w:fldCharType="separate"/>
      </w:r>
      <w:r w:rsidR="00C80966" w:rsidRPr="00C80966">
        <w:t xml:space="preserve">Figure </w:t>
      </w:r>
      <w:r w:rsidR="00C80966" w:rsidRPr="00E26F09">
        <w:t>1</w:t>
      </w:r>
      <w:r w:rsidR="00C80966">
        <w:fldChar w:fldCharType="end"/>
      </w:r>
      <w:r w:rsidR="00C80966">
        <w:t xml:space="preserve">) </w:t>
      </w:r>
      <w:r>
        <w:t>is as follows:</w:t>
      </w:r>
    </w:p>
    <w:p w14:paraId="226C41F3" w14:textId="61E6A284" w:rsidR="00D67028" w:rsidRPr="0065732B" w:rsidRDefault="00872905" w:rsidP="00E26F09">
      <w:pPr>
        <w:rPr>
          <w:b/>
        </w:rPr>
      </w:pPr>
      <w:r w:rsidRPr="0065732B">
        <w:rPr>
          <w:b/>
        </w:rPr>
        <w:t xml:space="preserve">Proposal 1: </w:t>
      </w:r>
      <w:r w:rsidR="00D67028" w:rsidRPr="0065732B">
        <w:rPr>
          <w:b/>
        </w:rPr>
        <w:t xml:space="preserve">When PUSCH collides with </w:t>
      </w:r>
      <w:proofErr w:type="spellStart"/>
      <w:r w:rsidR="00D67028" w:rsidRPr="0065732B">
        <w:rPr>
          <w:b/>
        </w:rPr>
        <w:t>sPUSCH</w:t>
      </w:r>
      <w:proofErr w:type="spellEnd"/>
      <w:r w:rsidR="00D67028" w:rsidRPr="0065732B">
        <w:rPr>
          <w:b/>
        </w:rPr>
        <w:t xml:space="preserve"> and is stopped, the UE </w:t>
      </w:r>
      <w:r w:rsidR="00AD300F" w:rsidRPr="0065732B">
        <w:rPr>
          <w:b/>
        </w:rPr>
        <w:t>should be able to</w:t>
      </w:r>
      <w:r w:rsidR="00D67028" w:rsidRPr="0065732B">
        <w:rPr>
          <w:b/>
        </w:rPr>
        <w:t xml:space="preserve"> build the pending MAC CE (if any) </w:t>
      </w:r>
      <w:r w:rsidRPr="0065732B">
        <w:rPr>
          <w:b/>
        </w:rPr>
        <w:t xml:space="preserve">also </w:t>
      </w:r>
      <w:r w:rsidR="00D67028" w:rsidRPr="0065732B">
        <w:rPr>
          <w:b/>
        </w:rPr>
        <w:t xml:space="preserve">into the </w:t>
      </w:r>
      <w:proofErr w:type="spellStart"/>
      <w:r w:rsidR="00D67028" w:rsidRPr="0065732B">
        <w:rPr>
          <w:b/>
        </w:rPr>
        <w:t>sPUSCH</w:t>
      </w:r>
      <w:proofErr w:type="spellEnd"/>
      <w:r w:rsidR="00D67028" w:rsidRPr="0065732B">
        <w:rPr>
          <w:b/>
        </w:rPr>
        <w:t xml:space="preserve"> transport block for timely transmission.</w:t>
      </w:r>
    </w:p>
    <w:p w14:paraId="2E2AC2C6" w14:textId="77777777" w:rsidR="00566A4D" w:rsidRDefault="00F326DC" w:rsidP="00EB6D7B">
      <w:r>
        <w:t xml:space="preserve">Note that the data payload is not required to be included into </w:t>
      </w:r>
      <w:proofErr w:type="spellStart"/>
      <w:r>
        <w:t>sPUSCH</w:t>
      </w:r>
      <w:proofErr w:type="spellEnd"/>
      <w:r>
        <w:t xml:space="preserve"> but only the MAC CE.</w:t>
      </w:r>
    </w:p>
    <w:p w14:paraId="53AEEDB6" w14:textId="248688E6" w:rsidR="00592BEA" w:rsidRPr="000E6D8A" w:rsidRDefault="00ED764D" w:rsidP="00EB6D7B">
      <w:r>
        <w:t xml:space="preserve">As </w:t>
      </w:r>
      <w:proofErr w:type="spellStart"/>
      <w:r>
        <w:t>sTTI</w:t>
      </w:r>
      <w:proofErr w:type="spellEnd"/>
      <w:r>
        <w:t xml:space="preserve"> has a turn-around timeline (from PDCCH to </w:t>
      </w:r>
      <w:proofErr w:type="spellStart"/>
      <w:r>
        <w:t>sPUSCH</w:t>
      </w:r>
      <w:proofErr w:type="spellEnd"/>
      <w:r>
        <w:t xml:space="preserve">) </w:t>
      </w:r>
      <w:r w:rsidR="0028597E">
        <w:t xml:space="preserve">roughly </w:t>
      </w:r>
      <w:r>
        <w:t xml:space="preserve">6 times shorter than TTI, </w:t>
      </w:r>
      <w:r w:rsidR="0019605A">
        <w:t xml:space="preserve">the first transmission as well as </w:t>
      </w:r>
      <w:r>
        <w:t xml:space="preserve">retransmissions of the MAC CE, if needed, will be </w:t>
      </w:r>
      <w:r w:rsidR="0019605A">
        <w:t>completed faster than the same on PUSCH</w:t>
      </w:r>
      <w:r>
        <w:t>.</w:t>
      </w:r>
      <w:r w:rsidR="00C9174B">
        <w:t xml:space="preserve"> The eNB is informed earlier of BSR and PHR updates and can adjust scheduling accordingly earlier.</w:t>
      </w:r>
    </w:p>
    <w:p w14:paraId="78E22F10" w14:textId="77777777" w:rsidR="00566A4D" w:rsidRDefault="00EB6D7B" w:rsidP="00EB6D7B">
      <w:pPr>
        <w:rPr>
          <w:b/>
          <w:color w:val="000000"/>
          <w:sz w:val="22"/>
          <w:szCs w:val="22"/>
        </w:rPr>
      </w:pPr>
      <w:r w:rsidRPr="00BB0D80">
        <w:rPr>
          <w:b/>
          <w:color w:val="000000"/>
          <w:sz w:val="22"/>
          <w:szCs w:val="22"/>
        </w:rPr>
        <w:lastRenderedPageBreak/>
        <w:t xml:space="preserve">Observation 1: </w:t>
      </w:r>
      <w:r w:rsidR="00566A4D">
        <w:rPr>
          <w:b/>
          <w:color w:val="000000"/>
          <w:sz w:val="22"/>
          <w:szCs w:val="22"/>
        </w:rPr>
        <w:t xml:space="preserve">Transmissions of MAC CE </w:t>
      </w:r>
      <w:r w:rsidR="00592BEA">
        <w:rPr>
          <w:b/>
          <w:color w:val="000000"/>
          <w:sz w:val="22"/>
          <w:szCs w:val="22"/>
        </w:rPr>
        <w:t>(BSR, PHR) can be delayed if it</w:t>
      </w:r>
      <w:r w:rsidR="00566A4D">
        <w:rPr>
          <w:b/>
          <w:color w:val="000000"/>
          <w:sz w:val="22"/>
          <w:szCs w:val="22"/>
        </w:rPr>
        <w:t xml:space="preserve"> was carried by PUSCH which is stopped due to collision with </w:t>
      </w:r>
      <w:proofErr w:type="spellStart"/>
      <w:r w:rsidR="00566A4D">
        <w:rPr>
          <w:b/>
          <w:color w:val="000000"/>
          <w:sz w:val="22"/>
          <w:szCs w:val="22"/>
        </w:rPr>
        <w:t>sPUSCH</w:t>
      </w:r>
      <w:proofErr w:type="spellEnd"/>
      <w:r w:rsidR="00566A4D">
        <w:rPr>
          <w:b/>
          <w:color w:val="000000"/>
          <w:sz w:val="22"/>
          <w:szCs w:val="22"/>
        </w:rPr>
        <w:t>.</w:t>
      </w:r>
    </w:p>
    <w:p w14:paraId="183471C0" w14:textId="77B77C3E" w:rsidR="00B45C5E" w:rsidRDefault="00B45C5E" w:rsidP="00EB6D7B">
      <w:pPr>
        <w:rPr>
          <w:b/>
          <w:color w:val="000000"/>
          <w:sz w:val="22"/>
          <w:szCs w:val="22"/>
        </w:rPr>
      </w:pPr>
      <w:r>
        <w:rPr>
          <w:b/>
          <w:color w:val="000000"/>
          <w:sz w:val="22"/>
          <w:szCs w:val="22"/>
        </w:rPr>
        <w:t xml:space="preserve">Observation 2: The above </w:t>
      </w:r>
      <w:r w:rsidR="00C9174B">
        <w:rPr>
          <w:b/>
          <w:color w:val="000000"/>
          <w:sz w:val="22"/>
          <w:szCs w:val="22"/>
        </w:rPr>
        <w:t xml:space="preserve">Proposal 1 </w:t>
      </w:r>
      <w:r>
        <w:rPr>
          <w:b/>
          <w:color w:val="000000"/>
          <w:sz w:val="22"/>
          <w:szCs w:val="22"/>
        </w:rPr>
        <w:t xml:space="preserve">allows for timely transmission (as well as retransmission) of the MAC CE in case </w:t>
      </w:r>
      <w:r w:rsidR="007C2988">
        <w:rPr>
          <w:b/>
          <w:color w:val="000000"/>
          <w:sz w:val="22"/>
          <w:szCs w:val="22"/>
        </w:rPr>
        <w:t xml:space="preserve">of PUSCH and </w:t>
      </w:r>
      <w:proofErr w:type="spellStart"/>
      <w:r w:rsidR="007C2988">
        <w:rPr>
          <w:b/>
          <w:color w:val="000000"/>
          <w:sz w:val="22"/>
          <w:szCs w:val="22"/>
        </w:rPr>
        <w:t>sPUSCH</w:t>
      </w:r>
      <w:proofErr w:type="spellEnd"/>
      <w:r w:rsidR="007C2988">
        <w:rPr>
          <w:b/>
          <w:color w:val="000000"/>
          <w:sz w:val="22"/>
          <w:szCs w:val="22"/>
        </w:rPr>
        <w:t xml:space="preserve"> collision.</w:t>
      </w:r>
    </w:p>
    <w:p w14:paraId="2EFC8CD2" w14:textId="77777777" w:rsidR="00CB110C" w:rsidRDefault="00CB110C" w:rsidP="00EB6D7B">
      <w:pPr>
        <w:rPr>
          <w:b/>
          <w:color w:val="000000"/>
          <w:sz w:val="22"/>
          <w:szCs w:val="22"/>
        </w:rPr>
      </w:pPr>
    </w:p>
    <w:p w14:paraId="29B3255D" w14:textId="77777777" w:rsidR="00C80966" w:rsidRPr="0065732B" w:rsidRDefault="00C80966" w:rsidP="0065732B">
      <w:pPr>
        <w:rPr>
          <w:b/>
          <w:u w:val="single"/>
          <w:lang w:val="en-US"/>
        </w:rPr>
      </w:pPr>
      <w:r w:rsidRPr="0065732B">
        <w:rPr>
          <w:b/>
          <w:u w:val="single"/>
          <w:lang w:val="en-US"/>
        </w:rPr>
        <w:t xml:space="preserve">MAC CE Handling in the Presence of PUSCH and </w:t>
      </w:r>
      <w:proofErr w:type="spellStart"/>
      <w:r w:rsidRPr="0065732B">
        <w:rPr>
          <w:b/>
          <w:u w:val="single"/>
          <w:lang w:val="en-US"/>
        </w:rPr>
        <w:t>sPUSCH</w:t>
      </w:r>
      <w:proofErr w:type="spellEnd"/>
      <w:r w:rsidRPr="0065732B">
        <w:rPr>
          <w:b/>
          <w:u w:val="single"/>
          <w:lang w:val="en-US"/>
        </w:rPr>
        <w:t xml:space="preserve"> Overlapping Across Carriers</w:t>
      </w:r>
    </w:p>
    <w:p w14:paraId="0602BC95" w14:textId="40439410" w:rsidR="00872905" w:rsidRDefault="00040320" w:rsidP="00EB6D7B">
      <w:r w:rsidRPr="00E26F09">
        <w:t>In addition</w:t>
      </w:r>
      <w:r>
        <w:t>,</w:t>
      </w:r>
      <w:r w:rsidRPr="00E26F09">
        <w:t xml:space="preserve"> we consider the case </w:t>
      </w:r>
      <w:r>
        <w:t>when</w:t>
      </w:r>
      <w:r w:rsidRPr="00E26F09">
        <w:t xml:space="preserve"> </w:t>
      </w:r>
      <w:r>
        <w:t xml:space="preserve">PUSCH and </w:t>
      </w:r>
      <w:proofErr w:type="spellStart"/>
      <w:r>
        <w:t>sPUSCH</w:t>
      </w:r>
      <w:proofErr w:type="spellEnd"/>
      <w:r>
        <w:t xml:space="preserve"> transmission (across carriers) overlap in time</w:t>
      </w:r>
      <w:r w:rsidR="00836768">
        <w:t xml:space="preserve"> </w:t>
      </w:r>
      <w:r w:rsidR="00C80966">
        <w:t xml:space="preserve">(see </w:t>
      </w:r>
      <w:r w:rsidR="00C80966">
        <w:fldChar w:fldCharType="begin"/>
      </w:r>
      <w:r w:rsidR="00C80966">
        <w:instrText xml:space="preserve"> REF _Ref490058453 \h  \* MERGEFORMAT </w:instrText>
      </w:r>
      <w:r w:rsidR="00C80966">
        <w:fldChar w:fldCharType="separate"/>
      </w:r>
      <w:r w:rsidR="00C80966" w:rsidRPr="00C80966">
        <w:t xml:space="preserve">Figure </w:t>
      </w:r>
      <w:r w:rsidR="00C80966" w:rsidRPr="00E26F09">
        <w:t>2</w:t>
      </w:r>
      <w:r w:rsidR="00C80966">
        <w:fldChar w:fldCharType="end"/>
      </w:r>
      <w:r w:rsidR="00C80966">
        <w:t>)</w:t>
      </w:r>
      <w:r w:rsidR="00B60D06">
        <w:t xml:space="preserve">. </w:t>
      </w:r>
      <w:r w:rsidR="00944D54">
        <w:t xml:space="preserve">Note that simultaneous transmission of both PUSCH and </w:t>
      </w:r>
      <w:proofErr w:type="spellStart"/>
      <w:r w:rsidR="00944D54">
        <w:t>sPUSCH</w:t>
      </w:r>
      <w:proofErr w:type="spellEnd"/>
      <w:r w:rsidR="00944D54">
        <w:t xml:space="preserve"> is still FFS in RAN1 but this is likely to be allowed for carriers on different bands. It </w:t>
      </w:r>
      <w:r>
        <w:t xml:space="preserve">is </w:t>
      </w:r>
      <w:r w:rsidR="00944D54">
        <w:t xml:space="preserve">still </w:t>
      </w:r>
      <w:r>
        <w:t>worth discussing which transmission</w:t>
      </w:r>
      <w:r w:rsidR="004619EE">
        <w:t>(s)</w:t>
      </w:r>
      <w:r>
        <w:t xml:space="preserve"> should carry a pending </w:t>
      </w:r>
      <w:r w:rsidR="00B60D06">
        <w:t xml:space="preserve">MC </w:t>
      </w:r>
      <w:r>
        <w:t xml:space="preserve">CE. The MAC specification does not indicate if the UE shall consider the earliest time of reception of grant (PDCCH or </w:t>
      </w:r>
      <w:proofErr w:type="spellStart"/>
      <w:r>
        <w:t>sPDCCH</w:t>
      </w:r>
      <w:proofErr w:type="spellEnd"/>
      <w:r>
        <w:t xml:space="preserve">) or the earliest time of transmission on PUSCH or </w:t>
      </w:r>
      <w:proofErr w:type="spellStart"/>
      <w:r>
        <w:t>sPUSCH</w:t>
      </w:r>
      <w:proofErr w:type="spellEnd"/>
      <w:r>
        <w:t xml:space="preserve"> to include the MAC CE.</w:t>
      </w:r>
      <w:r w:rsidR="004619EE">
        <w:t xml:space="preserve"> Because of the packet build timeline, </w:t>
      </w:r>
      <w:r w:rsidR="00872905">
        <w:t xml:space="preserve">the BSR pending is likely cleared during the PUSCH packet building, as the grant is received earlier. However, for the reasons above it is more efficient instead to include the BSR in the </w:t>
      </w:r>
      <w:proofErr w:type="spellStart"/>
      <w:r w:rsidR="00872905">
        <w:t>sPUSCH</w:t>
      </w:r>
      <w:proofErr w:type="spellEnd"/>
      <w:r w:rsidR="00872905">
        <w:t xml:space="preserve"> transmissions. To reconcile the</w:t>
      </w:r>
      <w:r w:rsidR="00C9174B">
        <w:t>se</w:t>
      </w:r>
      <w:r w:rsidR="00872905">
        <w:t xml:space="preserve"> constraints above we propose</w:t>
      </w:r>
      <w:r w:rsidR="002F0231">
        <w:t>:</w:t>
      </w:r>
      <w:r w:rsidR="00872905">
        <w:t xml:space="preserve"> </w:t>
      </w:r>
    </w:p>
    <w:p w14:paraId="32094286" w14:textId="77895926" w:rsidR="00872905" w:rsidRPr="0065732B" w:rsidRDefault="00872905" w:rsidP="00EB6D7B">
      <w:pPr>
        <w:rPr>
          <w:b/>
        </w:rPr>
      </w:pPr>
      <w:r w:rsidRPr="0065732B">
        <w:rPr>
          <w:b/>
        </w:rPr>
        <w:t xml:space="preserve">Proposal 2: </w:t>
      </w:r>
      <w:r w:rsidR="00CB110C" w:rsidRPr="0065732B">
        <w:rPr>
          <w:b/>
        </w:rPr>
        <w:t>W</w:t>
      </w:r>
      <w:r w:rsidRPr="0065732B">
        <w:rPr>
          <w:b/>
        </w:rPr>
        <w:t xml:space="preserve">hen PUSCH and </w:t>
      </w:r>
      <w:proofErr w:type="spellStart"/>
      <w:r w:rsidRPr="0065732B">
        <w:rPr>
          <w:b/>
        </w:rPr>
        <w:t>sPUSCH</w:t>
      </w:r>
      <w:proofErr w:type="spellEnd"/>
      <w:r w:rsidRPr="0065732B">
        <w:rPr>
          <w:b/>
        </w:rPr>
        <w:t xml:space="preserve"> overlap in time across carriers, the UE may include up to two BSRs for each triggered BSR, in at most one PUSCH and one </w:t>
      </w:r>
      <w:proofErr w:type="spellStart"/>
      <w:r w:rsidRPr="0065732B">
        <w:rPr>
          <w:b/>
        </w:rPr>
        <w:t>sPUSCH</w:t>
      </w:r>
      <w:proofErr w:type="spellEnd"/>
      <w:r w:rsidRPr="0065732B">
        <w:rPr>
          <w:b/>
        </w:rPr>
        <w:t xml:space="preserve"> transmission.</w:t>
      </w:r>
    </w:p>
    <w:p w14:paraId="2849D078" w14:textId="6B2E050E" w:rsidR="0019605A" w:rsidRDefault="00982C33" w:rsidP="00EB6D7B">
      <w:r w:rsidRPr="00982C33">
        <w:t xml:space="preserve"> </w:t>
      </w:r>
      <w:r w:rsidR="00C834E1">
        <w:object w:dxaOrig="11982" w:dyaOrig="2779" w14:anchorId="40606A3B">
          <v:shape id="_x0000_i1026" type="#_x0000_t75" style="width:481.5pt;height:111.75pt" o:ole="">
            <v:imagedata r:id="rId8" o:title=""/>
          </v:shape>
          <o:OLEObject Type="Embed" ProgID="Visio.Drawing.11" ShapeID="_x0000_i1026" DrawAspect="Content" ObjectID="_1563995943" r:id="rId9"/>
        </w:object>
      </w:r>
    </w:p>
    <w:p w14:paraId="32CF5181" w14:textId="766BDA3F" w:rsidR="00C80966" w:rsidRPr="00E26F09" w:rsidRDefault="00C80966" w:rsidP="00E26F09">
      <w:pPr>
        <w:pStyle w:val="Caption"/>
        <w:jc w:val="center"/>
        <w:rPr>
          <w:rFonts w:ascii="Arial" w:eastAsiaTheme="minorEastAsia" w:hAnsi="Arial" w:cstheme="minorBidi"/>
          <w:b/>
          <w:bCs/>
          <w:color w:val="auto"/>
          <w:lang w:val="en-US"/>
        </w:rPr>
      </w:pPr>
      <w:bookmarkStart w:id="4" w:name="_Ref490058453"/>
      <w:r w:rsidRPr="00E26F09">
        <w:rPr>
          <w:rFonts w:ascii="Arial" w:eastAsiaTheme="minorEastAsia" w:hAnsi="Arial" w:cstheme="minorBidi"/>
          <w:b/>
          <w:bCs/>
          <w:i w:val="0"/>
          <w:iCs w:val="0"/>
          <w:color w:val="auto"/>
          <w:lang w:val="en-US"/>
        </w:rPr>
        <w:t xml:space="preserve">Figure </w:t>
      </w:r>
      <w:r w:rsidRPr="00E26F09">
        <w:rPr>
          <w:rFonts w:ascii="Arial" w:eastAsiaTheme="minorEastAsia" w:hAnsi="Arial" w:cstheme="minorBidi"/>
          <w:b/>
          <w:bCs/>
          <w:i w:val="0"/>
          <w:iCs w:val="0"/>
          <w:color w:val="auto"/>
          <w:lang w:val="en-US"/>
        </w:rPr>
        <w:fldChar w:fldCharType="begin"/>
      </w:r>
      <w:r w:rsidRPr="00E26F09">
        <w:rPr>
          <w:rFonts w:ascii="Arial" w:eastAsiaTheme="minorEastAsia" w:hAnsi="Arial" w:cstheme="minorBidi"/>
          <w:b/>
          <w:bCs/>
          <w:i w:val="0"/>
          <w:iCs w:val="0"/>
          <w:color w:val="auto"/>
          <w:lang w:val="en-US"/>
        </w:rPr>
        <w:instrText xml:space="preserve"> SEQ Figure \* ARABIC </w:instrText>
      </w:r>
      <w:r w:rsidRPr="00E26F09">
        <w:rPr>
          <w:rFonts w:ascii="Arial" w:eastAsiaTheme="minorEastAsia" w:hAnsi="Arial" w:cstheme="minorBidi"/>
          <w:b/>
          <w:bCs/>
          <w:i w:val="0"/>
          <w:iCs w:val="0"/>
          <w:color w:val="auto"/>
          <w:lang w:val="en-US"/>
        </w:rPr>
        <w:fldChar w:fldCharType="separate"/>
      </w:r>
      <w:r w:rsidRPr="00E26F09">
        <w:rPr>
          <w:rFonts w:ascii="Arial" w:eastAsiaTheme="minorEastAsia" w:hAnsi="Arial" w:cstheme="minorBidi"/>
          <w:b/>
          <w:bCs/>
          <w:i w:val="0"/>
          <w:iCs w:val="0"/>
          <w:color w:val="auto"/>
          <w:lang w:val="en-US"/>
        </w:rPr>
        <w:t>2</w:t>
      </w:r>
      <w:r w:rsidRPr="00E26F09">
        <w:rPr>
          <w:rFonts w:ascii="Arial" w:eastAsiaTheme="minorEastAsia" w:hAnsi="Arial" w:cstheme="minorBidi"/>
          <w:b/>
          <w:bCs/>
          <w:i w:val="0"/>
          <w:iCs w:val="0"/>
          <w:color w:val="auto"/>
          <w:lang w:val="en-US"/>
        </w:rPr>
        <w:fldChar w:fldCharType="end"/>
      </w:r>
      <w:bookmarkEnd w:id="4"/>
      <w:r w:rsidRPr="00E26F09">
        <w:rPr>
          <w:rFonts w:ascii="Arial" w:eastAsiaTheme="minorEastAsia" w:hAnsi="Arial" w:cstheme="minorBidi"/>
          <w:b/>
          <w:bCs/>
          <w:i w:val="0"/>
          <w:iCs w:val="0"/>
          <w:color w:val="auto"/>
          <w:lang w:val="en-US"/>
        </w:rPr>
        <w:t xml:space="preserve"> PUSCH and </w:t>
      </w:r>
      <w:proofErr w:type="spellStart"/>
      <w:r w:rsidRPr="00E26F09">
        <w:rPr>
          <w:rFonts w:ascii="Arial" w:eastAsiaTheme="minorEastAsia" w:hAnsi="Arial" w:cstheme="minorBidi"/>
          <w:b/>
          <w:bCs/>
          <w:i w:val="0"/>
          <w:iCs w:val="0"/>
          <w:color w:val="auto"/>
          <w:lang w:val="en-US"/>
        </w:rPr>
        <w:t>sPUSCH</w:t>
      </w:r>
      <w:proofErr w:type="spellEnd"/>
      <w:r w:rsidRPr="00E26F09">
        <w:rPr>
          <w:rFonts w:ascii="Arial" w:eastAsiaTheme="minorEastAsia" w:hAnsi="Arial" w:cstheme="minorBidi"/>
          <w:b/>
          <w:bCs/>
          <w:i w:val="0"/>
          <w:iCs w:val="0"/>
          <w:color w:val="auto"/>
          <w:lang w:val="en-US"/>
        </w:rPr>
        <w:t xml:space="preserve"> overlaps in time (</w:t>
      </w:r>
      <w:r w:rsidR="006356B2">
        <w:rPr>
          <w:rFonts w:ascii="Arial" w:eastAsiaTheme="minorEastAsia" w:hAnsi="Arial" w:cstheme="minorBidi"/>
          <w:b/>
          <w:bCs/>
          <w:i w:val="0"/>
          <w:iCs w:val="0"/>
          <w:color w:val="auto"/>
          <w:lang w:val="en-US"/>
        </w:rPr>
        <w:t>across</w:t>
      </w:r>
      <w:r w:rsidRPr="00E26F09">
        <w:rPr>
          <w:rFonts w:ascii="Arial" w:eastAsiaTheme="minorEastAsia" w:hAnsi="Arial" w:cstheme="minorBidi"/>
          <w:b/>
          <w:bCs/>
          <w:i w:val="0"/>
          <w:iCs w:val="0"/>
          <w:color w:val="auto"/>
          <w:lang w:val="en-US"/>
        </w:rPr>
        <w:t xml:space="preserve"> carriers)</w:t>
      </w:r>
    </w:p>
    <w:p w14:paraId="56768765" w14:textId="77777777" w:rsidR="0019605A" w:rsidRDefault="0019605A" w:rsidP="00EB6D7B">
      <w:pPr>
        <w:rPr>
          <w:b/>
          <w:color w:val="000000"/>
          <w:sz w:val="22"/>
          <w:szCs w:val="22"/>
        </w:rPr>
      </w:pPr>
    </w:p>
    <w:bookmarkEnd w:id="0"/>
    <w:bookmarkEnd w:id="1"/>
    <w:p w14:paraId="1C351D1D" w14:textId="2DF8CEF3" w:rsidR="00EB6D7B" w:rsidRPr="00760C28" w:rsidRDefault="0065732B" w:rsidP="00EB6D7B">
      <w:pPr>
        <w:pStyle w:val="Heading1"/>
        <w:rPr>
          <w:rFonts w:ascii="Times New Roman" w:hAnsi="Times New Roman"/>
          <w:lang w:val="en-US"/>
        </w:rPr>
      </w:pPr>
      <w:r>
        <w:rPr>
          <w:rFonts w:ascii="Times New Roman" w:hAnsi="Times New Roman"/>
          <w:lang w:val="en-US"/>
        </w:rPr>
        <w:t>Conclusion</w:t>
      </w:r>
    </w:p>
    <w:p w14:paraId="43C16220" w14:textId="00F5AD85" w:rsidR="0065732B" w:rsidRDefault="0065732B" w:rsidP="00EB6D7B">
      <w:pPr>
        <w:rPr>
          <w:b/>
        </w:rPr>
      </w:pPr>
      <w:r>
        <w:rPr>
          <w:b/>
        </w:rPr>
        <w:t xml:space="preserve">For the handling of MAC CE when there is collision between PUSCH and </w:t>
      </w:r>
      <w:proofErr w:type="spellStart"/>
      <w:r>
        <w:rPr>
          <w:b/>
        </w:rPr>
        <w:t>sPUSCH</w:t>
      </w:r>
      <w:proofErr w:type="spellEnd"/>
      <w:r>
        <w:rPr>
          <w:b/>
        </w:rPr>
        <w:t>, we propose the following:</w:t>
      </w:r>
    </w:p>
    <w:p w14:paraId="7FEEAD6B" w14:textId="77777777" w:rsidR="0065732B" w:rsidRPr="0065732B" w:rsidRDefault="0065732B" w:rsidP="0065732B">
      <w:pPr>
        <w:rPr>
          <w:b/>
        </w:rPr>
      </w:pPr>
      <w:r w:rsidRPr="0065732B">
        <w:rPr>
          <w:b/>
        </w:rPr>
        <w:t xml:space="preserve">Proposal 1: When PUSCH collides with </w:t>
      </w:r>
      <w:proofErr w:type="spellStart"/>
      <w:r w:rsidRPr="0065732B">
        <w:rPr>
          <w:b/>
        </w:rPr>
        <w:t>sPUSCH</w:t>
      </w:r>
      <w:proofErr w:type="spellEnd"/>
      <w:r w:rsidRPr="0065732B">
        <w:rPr>
          <w:b/>
        </w:rPr>
        <w:t xml:space="preserve"> and is stopped, the UE should be able to build the pending MAC CE (if any) also into the </w:t>
      </w:r>
      <w:proofErr w:type="spellStart"/>
      <w:r w:rsidRPr="0065732B">
        <w:rPr>
          <w:b/>
        </w:rPr>
        <w:t>sPUSCH</w:t>
      </w:r>
      <w:proofErr w:type="spellEnd"/>
      <w:r w:rsidRPr="0065732B">
        <w:rPr>
          <w:b/>
        </w:rPr>
        <w:t xml:space="preserve"> transport block for timely transmission.</w:t>
      </w:r>
    </w:p>
    <w:p w14:paraId="4709A0DB" w14:textId="77777777" w:rsidR="0065732B" w:rsidRPr="0065732B" w:rsidRDefault="0065732B" w:rsidP="0065732B">
      <w:pPr>
        <w:rPr>
          <w:b/>
        </w:rPr>
      </w:pPr>
      <w:r w:rsidRPr="0065732B">
        <w:rPr>
          <w:b/>
        </w:rPr>
        <w:t xml:space="preserve">Proposal 2: When PUSCH and </w:t>
      </w:r>
      <w:proofErr w:type="spellStart"/>
      <w:r w:rsidRPr="0065732B">
        <w:rPr>
          <w:b/>
        </w:rPr>
        <w:t>sPUSCH</w:t>
      </w:r>
      <w:proofErr w:type="spellEnd"/>
      <w:r w:rsidRPr="0065732B">
        <w:rPr>
          <w:b/>
        </w:rPr>
        <w:t xml:space="preserve"> overlap in time across carriers, the UE may include up to two BSRs for each triggered BSR, in at most one PUSCH and one </w:t>
      </w:r>
      <w:proofErr w:type="spellStart"/>
      <w:r w:rsidRPr="0065732B">
        <w:rPr>
          <w:b/>
        </w:rPr>
        <w:t>sPUSCH</w:t>
      </w:r>
      <w:proofErr w:type="spellEnd"/>
      <w:r w:rsidRPr="0065732B">
        <w:rPr>
          <w:b/>
        </w:rPr>
        <w:t xml:space="preserve"> transmission.</w:t>
      </w:r>
    </w:p>
    <w:p w14:paraId="057712F8" w14:textId="004736B0" w:rsidR="008D775E" w:rsidRDefault="008D775E" w:rsidP="0065732B"/>
    <w:sectPr w:rsidR="008D775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16583"/>
    <w:multiLevelType w:val="hybridMultilevel"/>
    <w:tmpl w:val="5E9263F6"/>
    <w:lvl w:ilvl="0" w:tplc="31D8886A">
      <w:start w:val="1"/>
      <w:numFmt w:val="bullet"/>
      <w:lvlText w:val="•"/>
      <w:lvlJc w:val="left"/>
      <w:pPr>
        <w:tabs>
          <w:tab w:val="num" w:pos="720"/>
        </w:tabs>
        <w:ind w:left="720" w:hanging="360"/>
      </w:pPr>
      <w:rPr>
        <w:rFonts w:ascii="Times New Roman" w:hAnsi="Times New Roman" w:cs="Times New Roman" w:hint="default"/>
      </w:rPr>
    </w:lvl>
    <w:lvl w:ilvl="1" w:tplc="AE7415CE">
      <w:numFmt w:val="bullet"/>
      <w:lvlText w:val="–"/>
      <w:lvlJc w:val="left"/>
      <w:pPr>
        <w:tabs>
          <w:tab w:val="num" w:pos="1440"/>
        </w:tabs>
        <w:ind w:left="1440" w:hanging="360"/>
      </w:pPr>
      <w:rPr>
        <w:rFonts w:ascii="Times New Roman" w:hAnsi="Times New Roman" w:cs="Times New Roman" w:hint="default"/>
      </w:rPr>
    </w:lvl>
    <w:lvl w:ilvl="2" w:tplc="DB54C75E">
      <w:numFmt w:val="bullet"/>
      <w:lvlText w:val="•"/>
      <w:lvlJc w:val="left"/>
      <w:pPr>
        <w:tabs>
          <w:tab w:val="num" w:pos="2160"/>
        </w:tabs>
        <w:ind w:left="2160" w:hanging="360"/>
      </w:pPr>
      <w:rPr>
        <w:rFonts w:ascii="Times New Roman" w:hAnsi="Times New Roman" w:cs="Times New Roman" w:hint="default"/>
      </w:rPr>
    </w:lvl>
    <w:lvl w:ilvl="3" w:tplc="E026BE7C">
      <w:start w:val="1"/>
      <w:numFmt w:val="bullet"/>
      <w:lvlText w:val="•"/>
      <w:lvlJc w:val="left"/>
      <w:pPr>
        <w:tabs>
          <w:tab w:val="num" w:pos="2880"/>
        </w:tabs>
        <w:ind w:left="2880" w:hanging="360"/>
      </w:pPr>
      <w:rPr>
        <w:rFonts w:ascii="Times New Roman" w:hAnsi="Times New Roman" w:cs="Times New Roman" w:hint="default"/>
      </w:rPr>
    </w:lvl>
    <w:lvl w:ilvl="4" w:tplc="52423E62">
      <w:start w:val="1"/>
      <w:numFmt w:val="bullet"/>
      <w:lvlText w:val="•"/>
      <w:lvlJc w:val="left"/>
      <w:pPr>
        <w:tabs>
          <w:tab w:val="num" w:pos="3600"/>
        </w:tabs>
        <w:ind w:left="3600" w:hanging="360"/>
      </w:pPr>
      <w:rPr>
        <w:rFonts w:ascii="Times New Roman" w:hAnsi="Times New Roman" w:cs="Times New Roman" w:hint="default"/>
      </w:rPr>
    </w:lvl>
    <w:lvl w:ilvl="5" w:tplc="81648034">
      <w:start w:val="1"/>
      <w:numFmt w:val="bullet"/>
      <w:lvlText w:val="•"/>
      <w:lvlJc w:val="left"/>
      <w:pPr>
        <w:tabs>
          <w:tab w:val="num" w:pos="4320"/>
        </w:tabs>
        <w:ind w:left="4320" w:hanging="360"/>
      </w:pPr>
      <w:rPr>
        <w:rFonts w:ascii="Times New Roman" w:hAnsi="Times New Roman" w:cs="Times New Roman" w:hint="default"/>
      </w:rPr>
    </w:lvl>
    <w:lvl w:ilvl="6" w:tplc="CADCE328">
      <w:start w:val="1"/>
      <w:numFmt w:val="bullet"/>
      <w:lvlText w:val="•"/>
      <w:lvlJc w:val="left"/>
      <w:pPr>
        <w:tabs>
          <w:tab w:val="num" w:pos="5040"/>
        </w:tabs>
        <w:ind w:left="5040" w:hanging="360"/>
      </w:pPr>
      <w:rPr>
        <w:rFonts w:ascii="Times New Roman" w:hAnsi="Times New Roman" w:cs="Times New Roman" w:hint="default"/>
      </w:rPr>
    </w:lvl>
    <w:lvl w:ilvl="7" w:tplc="1B68BA20">
      <w:start w:val="1"/>
      <w:numFmt w:val="bullet"/>
      <w:lvlText w:val="•"/>
      <w:lvlJc w:val="left"/>
      <w:pPr>
        <w:tabs>
          <w:tab w:val="num" w:pos="5760"/>
        </w:tabs>
        <w:ind w:left="5760" w:hanging="360"/>
      </w:pPr>
      <w:rPr>
        <w:rFonts w:ascii="Times New Roman" w:hAnsi="Times New Roman" w:cs="Times New Roman" w:hint="default"/>
      </w:rPr>
    </w:lvl>
    <w:lvl w:ilvl="8" w:tplc="D4927346">
      <w:start w:val="1"/>
      <w:numFmt w:val="bullet"/>
      <w:lvlText w:val="•"/>
      <w:lvlJc w:val="left"/>
      <w:pPr>
        <w:tabs>
          <w:tab w:val="num" w:pos="6480"/>
        </w:tabs>
        <w:ind w:left="6480" w:hanging="360"/>
      </w:pPr>
      <w:rPr>
        <w:rFonts w:ascii="Times New Roman" w:hAnsi="Times New Roman" w:cs="Times New Roman" w:hint="default"/>
      </w:rPr>
    </w:lvl>
  </w:abstractNum>
  <w:abstractNum w:abstractNumId="2" w15:restartNumberingAfterBreak="0">
    <w:nsid w:val="22E14ABC"/>
    <w:multiLevelType w:val="multilevel"/>
    <w:tmpl w:val="DD7EBD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1535363"/>
    <w:multiLevelType w:val="hybridMultilevel"/>
    <w:tmpl w:val="A5B21408"/>
    <w:lvl w:ilvl="0" w:tplc="C610FDE0">
      <w:start w:val="1"/>
      <w:numFmt w:val="bullet"/>
      <w:lvlText w:val=""/>
      <w:lvlJc w:val="left"/>
      <w:pPr>
        <w:tabs>
          <w:tab w:val="num" w:pos="720"/>
        </w:tabs>
        <w:ind w:left="720" w:hanging="360"/>
      </w:pPr>
      <w:rPr>
        <w:rFonts w:ascii="Symbol" w:hAnsi="Symbol" w:hint="default"/>
      </w:rPr>
    </w:lvl>
    <w:lvl w:ilvl="1" w:tplc="3F563218">
      <w:start w:val="1"/>
      <w:numFmt w:val="bullet"/>
      <w:lvlText w:val=""/>
      <w:lvlJc w:val="left"/>
      <w:pPr>
        <w:tabs>
          <w:tab w:val="num" w:pos="1440"/>
        </w:tabs>
        <w:ind w:left="1440" w:hanging="360"/>
      </w:pPr>
      <w:rPr>
        <w:rFonts w:ascii="Symbol" w:hAnsi="Symbol" w:hint="default"/>
      </w:rPr>
    </w:lvl>
    <w:lvl w:ilvl="2" w:tplc="30B279BE">
      <w:start w:val="1"/>
      <w:numFmt w:val="bullet"/>
      <w:lvlText w:val=""/>
      <w:lvlJc w:val="left"/>
      <w:pPr>
        <w:tabs>
          <w:tab w:val="num" w:pos="2160"/>
        </w:tabs>
        <w:ind w:left="2160" w:hanging="360"/>
      </w:pPr>
      <w:rPr>
        <w:rFonts w:ascii="Symbol" w:hAnsi="Symbol" w:hint="default"/>
      </w:rPr>
    </w:lvl>
    <w:lvl w:ilvl="3" w:tplc="F418EB82">
      <w:start w:val="1"/>
      <w:numFmt w:val="bullet"/>
      <w:lvlText w:val=""/>
      <w:lvlJc w:val="left"/>
      <w:pPr>
        <w:tabs>
          <w:tab w:val="num" w:pos="2880"/>
        </w:tabs>
        <w:ind w:left="2880" w:hanging="360"/>
      </w:pPr>
      <w:rPr>
        <w:rFonts w:ascii="Symbol" w:hAnsi="Symbol" w:hint="default"/>
      </w:rPr>
    </w:lvl>
    <w:lvl w:ilvl="4" w:tplc="5BE03572">
      <w:start w:val="1"/>
      <w:numFmt w:val="bullet"/>
      <w:lvlText w:val=""/>
      <w:lvlJc w:val="left"/>
      <w:pPr>
        <w:tabs>
          <w:tab w:val="num" w:pos="3600"/>
        </w:tabs>
        <w:ind w:left="3600" w:hanging="360"/>
      </w:pPr>
      <w:rPr>
        <w:rFonts w:ascii="Symbol" w:hAnsi="Symbol" w:hint="default"/>
      </w:rPr>
    </w:lvl>
    <w:lvl w:ilvl="5" w:tplc="E10E59D2">
      <w:start w:val="1"/>
      <w:numFmt w:val="bullet"/>
      <w:lvlText w:val=""/>
      <w:lvlJc w:val="left"/>
      <w:pPr>
        <w:tabs>
          <w:tab w:val="num" w:pos="4320"/>
        </w:tabs>
        <w:ind w:left="4320" w:hanging="360"/>
      </w:pPr>
      <w:rPr>
        <w:rFonts w:ascii="Symbol" w:hAnsi="Symbol" w:hint="default"/>
      </w:rPr>
    </w:lvl>
    <w:lvl w:ilvl="6" w:tplc="4FCE0F2E">
      <w:start w:val="1"/>
      <w:numFmt w:val="bullet"/>
      <w:lvlText w:val=""/>
      <w:lvlJc w:val="left"/>
      <w:pPr>
        <w:tabs>
          <w:tab w:val="num" w:pos="5040"/>
        </w:tabs>
        <w:ind w:left="5040" w:hanging="360"/>
      </w:pPr>
      <w:rPr>
        <w:rFonts w:ascii="Symbol" w:hAnsi="Symbol" w:hint="default"/>
      </w:rPr>
    </w:lvl>
    <w:lvl w:ilvl="7" w:tplc="CB2E3A2C">
      <w:start w:val="1"/>
      <w:numFmt w:val="bullet"/>
      <w:lvlText w:val=""/>
      <w:lvlJc w:val="left"/>
      <w:pPr>
        <w:tabs>
          <w:tab w:val="num" w:pos="5760"/>
        </w:tabs>
        <w:ind w:left="5760" w:hanging="360"/>
      </w:pPr>
      <w:rPr>
        <w:rFonts w:ascii="Symbol" w:hAnsi="Symbol" w:hint="default"/>
      </w:rPr>
    </w:lvl>
    <w:lvl w:ilvl="8" w:tplc="F368A2DE">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DFB5382"/>
    <w:multiLevelType w:val="hybridMultilevel"/>
    <w:tmpl w:val="B2F623F6"/>
    <w:lvl w:ilvl="0" w:tplc="FA1A7A38">
      <w:start w:val="1"/>
      <w:numFmt w:val="bullet"/>
      <w:lvlText w:val=""/>
      <w:lvlJc w:val="left"/>
      <w:pPr>
        <w:tabs>
          <w:tab w:val="num" w:pos="720"/>
        </w:tabs>
        <w:ind w:left="720" w:hanging="360"/>
      </w:pPr>
      <w:rPr>
        <w:rFonts w:ascii="Symbol" w:hAnsi="Symbol" w:hint="default"/>
      </w:rPr>
    </w:lvl>
    <w:lvl w:ilvl="1" w:tplc="2A320F5C">
      <w:start w:val="1"/>
      <w:numFmt w:val="bullet"/>
      <w:lvlText w:val=""/>
      <w:lvlJc w:val="left"/>
      <w:pPr>
        <w:tabs>
          <w:tab w:val="num" w:pos="1440"/>
        </w:tabs>
        <w:ind w:left="1440" w:hanging="360"/>
      </w:pPr>
      <w:rPr>
        <w:rFonts w:ascii="Symbol" w:hAnsi="Symbol" w:hint="default"/>
      </w:rPr>
    </w:lvl>
    <w:lvl w:ilvl="2" w:tplc="881AEB86">
      <w:start w:val="1"/>
      <w:numFmt w:val="bullet"/>
      <w:lvlText w:val=""/>
      <w:lvlJc w:val="left"/>
      <w:pPr>
        <w:tabs>
          <w:tab w:val="num" w:pos="2160"/>
        </w:tabs>
        <w:ind w:left="2160" w:hanging="360"/>
      </w:pPr>
      <w:rPr>
        <w:rFonts w:ascii="Symbol" w:hAnsi="Symbol" w:hint="default"/>
      </w:rPr>
    </w:lvl>
    <w:lvl w:ilvl="3" w:tplc="0F68863A">
      <w:start w:val="1"/>
      <w:numFmt w:val="bullet"/>
      <w:lvlText w:val=""/>
      <w:lvlJc w:val="left"/>
      <w:pPr>
        <w:tabs>
          <w:tab w:val="num" w:pos="2880"/>
        </w:tabs>
        <w:ind w:left="2880" w:hanging="360"/>
      </w:pPr>
      <w:rPr>
        <w:rFonts w:ascii="Symbol" w:hAnsi="Symbol" w:hint="default"/>
      </w:rPr>
    </w:lvl>
    <w:lvl w:ilvl="4" w:tplc="F5EAA020">
      <w:start w:val="1"/>
      <w:numFmt w:val="bullet"/>
      <w:lvlText w:val=""/>
      <w:lvlJc w:val="left"/>
      <w:pPr>
        <w:tabs>
          <w:tab w:val="num" w:pos="3600"/>
        </w:tabs>
        <w:ind w:left="3600" w:hanging="360"/>
      </w:pPr>
      <w:rPr>
        <w:rFonts w:ascii="Symbol" w:hAnsi="Symbol" w:hint="default"/>
      </w:rPr>
    </w:lvl>
    <w:lvl w:ilvl="5" w:tplc="5BDEAF7C">
      <w:start w:val="1"/>
      <w:numFmt w:val="bullet"/>
      <w:lvlText w:val=""/>
      <w:lvlJc w:val="left"/>
      <w:pPr>
        <w:tabs>
          <w:tab w:val="num" w:pos="4320"/>
        </w:tabs>
        <w:ind w:left="4320" w:hanging="360"/>
      </w:pPr>
      <w:rPr>
        <w:rFonts w:ascii="Symbol" w:hAnsi="Symbol" w:hint="default"/>
      </w:rPr>
    </w:lvl>
    <w:lvl w:ilvl="6" w:tplc="DD3E422C">
      <w:start w:val="1"/>
      <w:numFmt w:val="bullet"/>
      <w:lvlText w:val=""/>
      <w:lvlJc w:val="left"/>
      <w:pPr>
        <w:tabs>
          <w:tab w:val="num" w:pos="5040"/>
        </w:tabs>
        <w:ind w:left="5040" w:hanging="360"/>
      </w:pPr>
      <w:rPr>
        <w:rFonts w:ascii="Symbol" w:hAnsi="Symbol" w:hint="default"/>
      </w:rPr>
    </w:lvl>
    <w:lvl w:ilvl="7" w:tplc="0DD85248">
      <w:start w:val="1"/>
      <w:numFmt w:val="bullet"/>
      <w:lvlText w:val=""/>
      <w:lvlJc w:val="left"/>
      <w:pPr>
        <w:tabs>
          <w:tab w:val="num" w:pos="5760"/>
        </w:tabs>
        <w:ind w:left="5760" w:hanging="360"/>
      </w:pPr>
      <w:rPr>
        <w:rFonts w:ascii="Symbol" w:hAnsi="Symbol" w:hint="default"/>
      </w:rPr>
    </w:lvl>
    <w:lvl w:ilvl="8" w:tplc="1E3C45E6">
      <w:start w:val="1"/>
      <w:numFmt w:val="bullet"/>
      <w:lvlText w:val=""/>
      <w:lvlJc w:val="left"/>
      <w:pPr>
        <w:tabs>
          <w:tab w:val="num" w:pos="6480"/>
        </w:tabs>
        <w:ind w:left="6480" w:hanging="360"/>
      </w:pPr>
      <w:rPr>
        <w:rFonts w:ascii="Symbol" w:hAnsi="Symbol" w:hint="default"/>
      </w:rPr>
    </w:lvl>
  </w:abstractNum>
  <w:abstractNum w:abstractNumId="5"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0F5847"/>
    <w:multiLevelType w:val="hybridMultilevel"/>
    <w:tmpl w:val="A24E15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D2655A"/>
    <w:multiLevelType w:val="hybridMultilevel"/>
    <w:tmpl w:val="11541360"/>
    <w:lvl w:ilvl="0" w:tplc="ABDA7E6E">
      <w:start w:val="1"/>
      <w:numFmt w:val="bullet"/>
      <w:lvlText w:val=""/>
      <w:lvlJc w:val="left"/>
      <w:pPr>
        <w:tabs>
          <w:tab w:val="num" w:pos="720"/>
        </w:tabs>
        <w:ind w:left="720" w:hanging="360"/>
      </w:pPr>
      <w:rPr>
        <w:rFonts w:ascii="Symbol" w:hAnsi="Symbol" w:hint="default"/>
      </w:rPr>
    </w:lvl>
    <w:lvl w:ilvl="1" w:tplc="DE8662F8">
      <w:start w:val="1"/>
      <w:numFmt w:val="bullet"/>
      <w:lvlText w:val=""/>
      <w:lvlJc w:val="left"/>
      <w:pPr>
        <w:tabs>
          <w:tab w:val="num" w:pos="1440"/>
        </w:tabs>
        <w:ind w:left="1440" w:hanging="360"/>
      </w:pPr>
      <w:rPr>
        <w:rFonts w:ascii="Symbol" w:hAnsi="Symbol" w:hint="default"/>
      </w:rPr>
    </w:lvl>
    <w:lvl w:ilvl="2" w:tplc="4FC6C81A">
      <w:start w:val="1"/>
      <w:numFmt w:val="bullet"/>
      <w:lvlText w:val=""/>
      <w:lvlJc w:val="left"/>
      <w:pPr>
        <w:tabs>
          <w:tab w:val="num" w:pos="2160"/>
        </w:tabs>
        <w:ind w:left="2160" w:hanging="360"/>
      </w:pPr>
      <w:rPr>
        <w:rFonts w:ascii="Symbol" w:hAnsi="Symbol" w:hint="default"/>
      </w:rPr>
    </w:lvl>
    <w:lvl w:ilvl="3" w:tplc="09741D36">
      <w:start w:val="1"/>
      <w:numFmt w:val="bullet"/>
      <w:lvlText w:val=""/>
      <w:lvlJc w:val="left"/>
      <w:pPr>
        <w:tabs>
          <w:tab w:val="num" w:pos="2880"/>
        </w:tabs>
        <w:ind w:left="2880" w:hanging="360"/>
      </w:pPr>
      <w:rPr>
        <w:rFonts w:ascii="Symbol" w:hAnsi="Symbol" w:hint="default"/>
      </w:rPr>
    </w:lvl>
    <w:lvl w:ilvl="4" w:tplc="0DC8FEBA">
      <w:start w:val="1"/>
      <w:numFmt w:val="bullet"/>
      <w:lvlText w:val=""/>
      <w:lvlJc w:val="left"/>
      <w:pPr>
        <w:tabs>
          <w:tab w:val="num" w:pos="3600"/>
        </w:tabs>
        <w:ind w:left="3600" w:hanging="360"/>
      </w:pPr>
      <w:rPr>
        <w:rFonts w:ascii="Symbol" w:hAnsi="Symbol" w:hint="default"/>
      </w:rPr>
    </w:lvl>
    <w:lvl w:ilvl="5" w:tplc="E44E1968">
      <w:start w:val="1"/>
      <w:numFmt w:val="bullet"/>
      <w:lvlText w:val=""/>
      <w:lvlJc w:val="left"/>
      <w:pPr>
        <w:tabs>
          <w:tab w:val="num" w:pos="4320"/>
        </w:tabs>
        <w:ind w:left="4320" w:hanging="360"/>
      </w:pPr>
      <w:rPr>
        <w:rFonts w:ascii="Symbol" w:hAnsi="Symbol" w:hint="default"/>
      </w:rPr>
    </w:lvl>
    <w:lvl w:ilvl="6" w:tplc="1DD85A62">
      <w:start w:val="1"/>
      <w:numFmt w:val="bullet"/>
      <w:lvlText w:val=""/>
      <w:lvlJc w:val="left"/>
      <w:pPr>
        <w:tabs>
          <w:tab w:val="num" w:pos="5040"/>
        </w:tabs>
        <w:ind w:left="5040" w:hanging="360"/>
      </w:pPr>
      <w:rPr>
        <w:rFonts w:ascii="Symbol" w:hAnsi="Symbol" w:hint="default"/>
      </w:rPr>
    </w:lvl>
    <w:lvl w:ilvl="7" w:tplc="C226CC30">
      <w:start w:val="1"/>
      <w:numFmt w:val="bullet"/>
      <w:lvlText w:val=""/>
      <w:lvlJc w:val="left"/>
      <w:pPr>
        <w:tabs>
          <w:tab w:val="num" w:pos="5760"/>
        </w:tabs>
        <w:ind w:left="5760" w:hanging="360"/>
      </w:pPr>
      <w:rPr>
        <w:rFonts w:ascii="Symbol" w:hAnsi="Symbol" w:hint="default"/>
      </w:rPr>
    </w:lvl>
    <w:lvl w:ilvl="8" w:tplc="C7C4412C">
      <w:start w:val="1"/>
      <w:numFmt w:val="bullet"/>
      <w:lvlText w:val=""/>
      <w:lvlJc w:val="left"/>
      <w:pPr>
        <w:tabs>
          <w:tab w:val="num" w:pos="6480"/>
        </w:tabs>
        <w:ind w:left="6480" w:hanging="360"/>
      </w:pPr>
      <w:rPr>
        <w:rFonts w:ascii="Symbol" w:hAnsi="Symbol" w:hint="default"/>
      </w:rPr>
    </w:lvl>
  </w:abstractNum>
  <w:abstractNum w:abstractNumId="8" w15:restartNumberingAfterBreak="0">
    <w:nsid w:val="708F69BE"/>
    <w:multiLevelType w:val="hybridMultilevel"/>
    <w:tmpl w:val="E25EE720"/>
    <w:lvl w:ilvl="0" w:tplc="7AC2F51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D46D9"/>
    <w:multiLevelType w:val="hybridMultilevel"/>
    <w:tmpl w:val="16200B70"/>
    <w:lvl w:ilvl="0" w:tplc="36E8E02E">
      <w:start w:val="1"/>
      <w:numFmt w:val="bullet"/>
      <w:lvlText w:val="-"/>
      <w:lvlJc w:val="left"/>
      <w:pPr>
        <w:ind w:left="720" w:hanging="360"/>
      </w:pPr>
      <w:rPr>
        <w:rFonts w:ascii="Times New Roman" w:eastAsia="MS Mincho"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D94B0E"/>
    <w:multiLevelType w:val="hybridMultilevel"/>
    <w:tmpl w:val="1E0E6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4"/>
  </w:num>
  <w:num w:numId="5">
    <w:abstractNumId w:val="7"/>
  </w:num>
  <w:num w:numId="6">
    <w:abstractNumId w:val="1"/>
  </w:num>
  <w:num w:numId="7">
    <w:abstractNumId w:val="9"/>
  </w:num>
  <w:num w:numId="8">
    <w:abstractNumId w:val="10"/>
  </w:num>
  <w:num w:numId="9">
    <w:abstractNumId w:val="6"/>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0FD"/>
    <w:rsid w:val="000025C9"/>
    <w:rsid w:val="00006B22"/>
    <w:rsid w:val="00014DEA"/>
    <w:rsid w:val="00020C46"/>
    <w:rsid w:val="00021D9C"/>
    <w:rsid w:val="0002360E"/>
    <w:rsid w:val="000308BC"/>
    <w:rsid w:val="000346BC"/>
    <w:rsid w:val="00040320"/>
    <w:rsid w:val="0004077A"/>
    <w:rsid w:val="000614E3"/>
    <w:rsid w:val="00070496"/>
    <w:rsid w:val="000762E0"/>
    <w:rsid w:val="00080802"/>
    <w:rsid w:val="00081C97"/>
    <w:rsid w:val="00082A5E"/>
    <w:rsid w:val="00084CFD"/>
    <w:rsid w:val="00093766"/>
    <w:rsid w:val="000A04EC"/>
    <w:rsid w:val="000A06D4"/>
    <w:rsid w:val="000B08D7"/>
    <w:rsid w:val="000B0B66"/>
    <w:rsid w:val="000B2ED3"/>
    <w:rsid w:val="000B3C34"/>
    <w:rsid w:val="000B6590"/>
    <w:rsid w:val="000B6BD4"/>
    <w:rsid w:val="000C04E0"/>
    <w:rsid w:val="000C3240"/>
    <w:rsid w:val="000C4C14"/>
    <w:rsid w:val="000C4FC2"/>
    <w:rsid w:val="000C6958"/>
    <w:rsid w:val="000C6A03"/>
    <w:rsid w:val="000D5E27"/>
    <w:rsid w:val="000E5602"/>
    <w:rsid w:val="000E6D8A"/>
    <w:rsid w:val="000F0D2C"/>
    <w:rsid w:val="000F3717"/>
    <w:rsid w:val="000F4D19"/>
    <w:rsid w:val="000F4FFB"/>
    <w:rsid w:val="000F73C1"/>
    <w:rsid w:val="00101565"/>
    <w:rsid w:val="0011117D"/>
    <w:rsid w:val="0012182E"/>
    <w:rsid w:val="00122D77"/>
    <w:rsid w:val="00123D76"/>
    <w:rsid w:val="00124245"/>
    <w:rsid w:val="001246CE"/>
    <w:rsid w:val="001259C3"/>
    <w:rsid w:val="00131CDD"/>
    <w:rsid w:val="0013318C"/>
    <w:rsid w:val="001331E8"/>
    <w:rsid w:val="001369E6"/>
    <w:rsid w:val="00136DDA"/>
    <w:rsid w:val="00136EB3"/>
    <w:rsid w:val="00137A5E"/>
    <w:rsid w:val="00137C2A"/>
    <w:rsid w:val="0014060B"/>
    <w:rsid w:val="00143E51"/>
    <w:rsid w:val="00147EE0"/>
    <w:rsid w:val="00150805"/>
    <w:rsid w:val="00152016"/>
    <w:rsid w:val="00155F7A"/>
    <w:rsid w:val="001603C0"/>
    <w:rsid w:val="0016164B"/>
    <w:rsid w:val="001726E1"/>
    <w:rsid w:val="0017578D"/>
    <w:rsid w:val="00177B80"/>
    <w:rsid w:val="00184AEA"/>
    <w:rsid w:val="00187DC2"/>
    <w:rsid w:val="00192F63"/>
    <w:rsid w:val="00194311"/>
    <w:rsid w:val="0019605A"/>
    <w:rsid w:val="001A315D"/>
    <w:rsid w:val="001A527B"/>
    <w:rsid w:val="001A578C"/>
    <w:rsid w:val="001A7CA7"/>
    <w:rsid w:val="001B238A"/>
    <w:rsid w:val="001B249C"/>
    <w:rsid w:val="001B2920"/>
    <w:rsid w:val="001B2D04"/>
    <w:rsid w:val="001B53B4"/>
    <w:rsid w:val="001B778A"/>
    <w:rsid w:val="001B7CE2"/>
    <w:rsid w:val="001C10FD"/>
    <w:rsid w:val="001C2A59"/>
    <w:rsid w:val="001C3C2B"/>
    <w:rsid w:val="001C51D8"/>
    <w:rsid w:val="001D486E"/>
    <w:rsid w:val="001D7D66"/>
    <w:rsid w:val="001E2D68"/>
    <w:rsid w:val="001E4853"/>
    <w:rsid w:val="001F00B4"/>
    <w:rsid w:val="001F02B8"/>
    <w:rsid w:val="001F4467"/>
    <w:rsid w:val="001F57C3"/>
    <w:rsid w:val="001F693C"/>
    <w:rsid w:val="001F6B34"/>
    <w:rsid w:val="001F7A99"/>
    <w:rsid w:val="002008EB"/>
    <w:rsid w:val="00204DE6"/>
    <w:rsid w:val="00211EB0"/>
    <w:rsid w:val="0021439E"/>
    <w:rsid w:val="002213CD"/>
    <w:rsid w:val="002225F9"/>
    <w:rsid w:val="00222F4B"/>
    <w:rsid w:val="00226A58"/>
    <w:rsid w:val="00226B17"/>
    <w:rsid w:val="00226C2F"/>
    <w:rsid w:val="00230F45"/>
    <w:rsid w:val="00235C06"/>
    <w:rsid w:val="00237EE9"/>
    <w:rsid w:val="002415CC"/>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97E"/>
    <w:rsid w:val="00285D82"/>
    <w:rsid w:val="00292046"/>
    <w:rsid w:val="002A074F"/>
    <w:rsid w:val="002C16DD"/>
    <w:rsid w:val="002C2521"/>
    <w:rsid w:val="002D1630"/>
    <w:rsid w:val="002D6275"/>
    <w:rsid w:val="002D68C8"/>
    <w:rsid w:val="002D7E4A"/>
    <w:rsid w:val="002E222C"/>
    <w:rsid w:val="002E2371"/>
    <w:rsid w:val="002E2F43"/>
    <w:rsid w:val="002E6EBF"/>
    <w:rsid w:val="002F0231"/>
    <w:rsid w:val="002F0552"/>
    <w:rsid w:val="002F13DA"/>
    <w:rsid w:val="00300F35"/>
    <w:rsid w:val="00301CF2"/>
    <w:rsid w:val="003133B8"/>
    <w:rsid w:val="00313950"/>
    <w:rsid w:val="00316098"/>
    <w:rsid w:val="00322563"/>
    <w:rsid w:val="003232E4"/>
    <w:rsid w:val="003242AF"/>
    <w:rsid w:val="00324FEE"/>
    <w:rsid w:val="003269CB"/>
    <w:rsid w:val="00330ECC"/>
    <w:rsid w:val="00331353"/>
    <w:rsid w:val="003319D1"/>
    <w:rsid w:val="00332268"/>
    <w:rsid w:val="00332294"/>
    <w:rsid w:val="003323FB"/>
    <w:rsid w:val="00332654"/>
    <w:rsid w:val="003334F9"/>
    <w:rsid w:val="00335DBF"/>
    <w:rsid w:val="00336399"/>
    <w:rsid w:val="003446FB"/>
    <w:rsid w:val="00350870"/>
    <w:rsid w:val="003515A5"/>
    <w:rsid w:val="00353BE3"/>
    <w:rsid w:val="00354616"/>
    <w:rsid w:val="00355259"/>
    <w:rsid w:val="00360763"/>
    <w:rsid w:val="00360E88"/>
    <w:rsid w:val="00365ED6"/>
    <w:rsid w:val="00366663"/>
    <w:rsid w:val="00373ED3"/>
    <w:rsid w:val="00375E82"/>
    <w:rsid w:val="0037673B"/>
    <w:rsid w:val="00380624"/>
    <w:rsid w:val="00381803"/>
    <w:rsid w:val="003835B4"/>
    <w:rsid w:val="003843C3"/>
    <w:rsid w:val="00387C2E"/>
    <w:rsid w:val="00390C4C"/>
    <w:rsid w:val="00395F75"/>
    <w:rsid w:val="003A16D0"/>
    <w:rsid w:val="003A1DD9"/>
    <w:rsid w:val="003A461D"/>
    <w:rsid w:val="003A5D09"/>
    <w:rsid w:val="003B284D"/>
    <w:rsid w:val="003B6695"/>
    <w:rsid w:val="003B7FC3"/>
    <w:rsid w:val="003C1904"/>
    <w:rsid w:val="003C654E"/>
    <w:rsid w:val="003E041D"/>
    <w:rsid w:val="003E246A"/>
    <w:rsid w:val="003E352A"/>
    <w:rsid w:val="003E51A5"/>
    <w:rsid w:val="003E769F"/>
    <w:rsid w:val="003F071D"/>
    <w:rsid w:val="003F1EBA"/>
    <w:rsid w:val="003F409C"/>
    <w:rsid w:val="003F76BB"/>
    <w:rsid w:val="0040508B"/>
    <w:rsid w:val="00407340"/>
    <w:rsid w:val="004114F7"/>
    <w:rsid w:val="0041180F"/>
    <w:rsid w:val="004142B2"/>
    <w:rsid w:val="00424767"/>
    <w:rsid w:val="00424929"/>
    <w:rsid w:val="00425520"/>
    <w:rsid w:val="004258E2"/>
    <w:rsid w:val="004274B3"/>
    <w:rsid w:val="00433353"/>
    <w:rsid w:val="004342D9"/>
    <w:rsid w:val="004363B5"/>
    <w:rsid w:val="004403CE"/>
    <w:rsid w:val="00441A22"/>
    <w:rsid w:val="00441C31"/>
    <w:rsid w:val="004555D2"/>
    <w:rsid w:val="004619EE"/>
    <w:rsid w:val="004644C1"/>
    <w:rsid w:val="00471400"/>
    <w:rsid w:val="00471DFA"/>
    <w:rsid w:val="00471EFC"/>
    <w:rsid w:val="0047319D"/>
    <w:rsid w:val="004735E2"/>
    <w:rsid w:val="004770C4"/>
    <w:rsid w:val="0047749B"/>
    <w:rsid w:val="004822B7"/>
    <w:rsid w:val="00483E9A"/>
    <w:rsid w:val="004851FA"/>
    <w:rsid w:val="00487ACF"/>
    <w:rsid w:val="00490901"/>
    <w:rsid w:val="004A098E"/>
    <w:rsid w:val="004A12FA"/>
    <w:rsid w:val="004A1615"/>
    <w:rsid w:val="004A5549"/>
    <w:rsid w:val="004A62DA"/>
    <w:rsid w:val="004B3610"/>
    <w:rsid w:val="004B368D"/>
    <w:rsid w:val="004B7C1B"/>
    <w:rsid w:val="004C2C02"/>
    <w:rsid w:val="004C4A4E"/>
    <w:rsid w:val="004C5993"/>
    <w:rsid w:val="004D235D"/>
    <w:rsid w:val="004D259C"/>
    <w:rsid w:val="004D3D49"/>
    <w:rsid w:val="004D5A8B"/>
    <w:rsid w:val="004D66EF"/>
    <w:rsid w:val="004D6FAE"/>
    <w:rsid w:val="004E6506"/>
    <w:rsid w:val="004E762C"/>
    <w:rsid w:val="004F3471"/>
    <w:rsid w:val="004F5908"/>
    <w:rsid w:val="00501A92"/>
    <w:rsid w:val="00501C78"/>
    <w:rsid w:val="00503B39"/>
    <w:rsid w:val="005114F9"/>
    <w:rsid w:val="00511708"/>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A4D"/>
    <w:rsid w:val="00566C5D"/>
    <w:rsid w:val="005675F5"/>
    <w:rsid w:val="005702CC"/>
    <w:rsid w:val="00571CF6"/>
    <w:rsid w:val="00584371"/>
    <w:rsid w:val="005862F0"/>
    <w:rsid w:val="00587F30"/>
    <w:rsid w:val="00592BEA"/>
    <w:rsid w:val="00592C50"/>
    <w:rsid w:val="00592F27"/>
    <w:rsid w:val="00595567"/>
    <w:rsid w:val="00595E32"/>
    <w:rsid w:val="005A07EB"/>
    <w:rsid w:val="005B2CE1"/>
    <w:rsid w:val="005B4D06"/>
    <w:rsid w:val="005C04AC"/>
    <w:rsid w:val="005C18D4"/>
    <w:rsid w:val="005D0F84"/>
    <w:rsid w:val="005D459F"/>
    <w:rsid w:val="005D4B7E"/>
    <w:rsid w:val="005E17EE"/>
    <w:rsid w:val="005E5770"/>
    <w:rsid w:val="005E59FE"/>
    <w:rsid w:val="005E6069"/>
    <w:rsid w:val="005E6B0F"/>
    <w:rsid w:val="005F2770"/>
    <w:rsid w:val="00606159"/>
    <w:rsid w:val="006070BB"/>
    <w:rsid w:val="00614AB0"/>
    <w:rsid w:val="00616C4D"/>
    <w:rsid w:val="00621926"/>
    <w:rsid w:val="006226D1"/>
    <w:rsid w:val="006270ED"/>
    <w:rsid w:val="006300A4"/>
    <w:rsid w:val="006327A5"/>
    <w:rsid w:val="006342D2"/>
    <w:rsid w:val="0063542C"/>
    <w:rsid w:val="006356B2"/>
    <w:rsid w:val="00640526"/>
    <w:rsid w:val="00640A5B"/>
    <w:rsid w:val="00640E1F"/>
    <w:rsid w:val="0064119C"/>
    <w:rsid w:val="006441F4"/>
    <w:rsid w:val="006448AB"/>
    <w:rsid w:val="00644C40"/>
    <w:rsid w:val="00644D8D"/>
    <w:rsid w:val="00650A78"/>
    <w:rsid w:val="00654C7C"/>
    <w:rsid w:val="00656803"/>
    <w:rsid w:val="0065732B"/>
    <w:rsid w:val="0066115B"/>
    <w:rsid w:val="00665AC8"/>
    <w:rsid w:val="006728C5"/>
    <w:rsid w:val="00673657"/>
    <w:rsid w:val="00674C26"/>
    <w:rsid w:val="00674CB6"/>
    <w:rsid w:val="00675ECA"/>
    <w:rsid w:val="006775DB"/>
    <w:rsid w:val="00677A85"/>
    <w:rsid w:val="00677F64"/>
    <w:rsid w:val="0068760C"/>
    <w:rsid w:val="006A196E"/>
    <w:rsid w:val="006A34E9"/>
    <w:rsid w:val="006A4BB3"/>
    <w:rsid w:val="006B2046"/>
    <w:rsid w:val="006B3482"/>
    <w:rsid w:val="006B5180"/>
    <w:rsid w:val="006C49F0"/>
    <w:rsid w:val="006C60E6"/>
    <w:rsid w:val="006E0AF8"/>
    <w:rsid w:val="006E1CC3"/>
    <w:rsid w:val="006E2AE6"/>
    <w:rsid w:val="006E550C"/>
    <w:rsid w:val="006E7F30"/>
    <w:rsid w:val="006F1A00"/>
    <w:rsid w:val="006F20E8"/>
    <w:rsid w:val="006F32ED"/>
    <w:rsid w:val="006F3DB5"/>
    <w:rsid w:val="0070040C"/>
    <w:rsid w:val="00700457"/>
    <w:rsid w:val="00702B5D"/>
    <w:rsid w:val="007040EE"/>
    <w:rsid w:val="00704A4F"/>
    <w:rsid w:val="007052B1"/>
    <w:rsid w:val="00707F79"/>
    <w:rsid w:val="00714719"/>
    <w:rsid w:val="00717A10"/>
    <w:rsid w:val="00717D3B"/>
    <w:rsid w:val="00722ED0"/>
    <w:rsid w:val="00730102"/>
    <w:rsid w:val="00730376"/>
    <w:rsid w:val="007337D3"/>
    <w:rsid w:val="00742798"/>
    <w:rsid w:val="00742B86"/>
    <w:rsid w:val="00743ED6"/>
    <w:rsid w:val="00751750"/>
    <w:rsid w:val="007527CD"/>
    <w:rsid w:val="00755507"/>
    <w:rsid w:val="00755544"/>
    <w:rsid w:val="007563E6"/>
    <w:rsid w:val="007626D5"/>
    <w:rsid w:val="0076638A"/>
    <w:rsid w:val="00770C6C"/>
    <w:rsid w:val="0078233A"/>
    <w:rsid w:val="00782F3A"/>
    <w:rsid w:val="0078448B"/>
    <w:rsid w:val="0078602C"/>
    <w:rsid w:val="0078780B"/>
    <w:rsid w:val="00793E71"/>
    <w:rsid w:val="007944C5"/>
    <w:rsid w:val="007A167C"/>
    <w:rsid w:val="007A19BB"/>
    <w:rsid w:val="007A1F44"/>
    <w:rsid w:val="007A7EBD"/>
    <w:rsid w:val="007B51BD"/>
    <w:rsid w:val="007C2988"/>
    <w:rsid w:val="007C4184"/>
    <w:rsid w:val="007D04CD"/>
    <w:rsid w:val="007D1D9F"/>
    <w:rsid w:val="007D66B4"/>
    <w:rsid w:val="007D6D58"/>
    <w:rsid w:val="007D7E07"/>
    <w:rsid w:val="007E4E81"/>
    <w:rsid w:val="007E67E8"/>
    <w:rsid w:val="007E7782"/>
    <w:rsid w:val="007E795C"/>
    <w:rsid w:val="007F2CC0"/>
    <w:rsid w:val="007F48F2"/>
    <w:rsid w:val="00802C4D"/>
    <w:rsid w:val="00807071"/>
    <w:rsid w:val="008077F3"/>
    <w:rsid w:val="00811194"/>
    <w:rsid w:val="00813952"/>
    <w:rsid w:val="008258D3"/>
    <w:rsid w:val="00826058"/>
    <w:rsid w:val="00826BA2"/>
    <w:rsid w:val="00826CEF"/>
    <w:rsid w:val="00827A52"/>
    <w:rsid w:val="008328F1"/>
    <w:rsid w:val="00832F45"/>
    <w:rsid w:val="008339C5"/>
    <w:rsid w:val="0083415F"/>
    <w:rsid w:val="00834CF6"/>
    <w:rsid w:val="00836768"/>
    <w:rsid w:val="00836869"/>
    <w:rsid w:val="0084157A"/>
    <w:rsid w:val="0084506F"/>
    <w:rsid w:val="00845B34"/>
    <w:rsid w:val="008461CA"/>
    <w:rsid w:val="008463DC"/>
    <w:rsid w:val="00850631"/>
    <w:rsid w:val="0085178A"/>
    <w:rsid w:val="008618AF"/>
    <w:rsid w:val="00872905"/>
    <w:rsid w:val="00880A87"/>
    <w:rsid w:val="00884BC8"/>
    <w:rsid w:val="0089034A"/>
    <w:rsid w:val="00890B91"/>
    <w:rsid w:val="00894033"/>
    <w:rsid w:val="008943B8"/>
    <w:rsid w:val="00896124"/>
    <w:rsid w:val="008A0965"/>
    <w:rsid w:val="008A2CA5"/>
    <w:rsid w:val="008A3BEB"/>
    <w:rsid w:val="008B5A39"/>
    <w:rsid w:val="008B7244"/>
    <w:rsid w:val="008C17AB"/>
    <w:rsid w:val="008C2B8F"/>
    <w:rsid w:val="008C2D7A"/>
    <w:rsid w:val="008D0DA4"/>
    <w:rsid w:val="008D104A"/>
    <w:rsid w:val="008D1F4C"/>
    <w:rsid w:val="008D223E"/>
    <w:rsid w:val="008D2852"/>
    <w:rsid w:val="008D569D"/>
    <w:rsid w:val="008D775E"/>
    <w:rsid w:val="008D7F20"/>
    <w:rsid w:val="008E01DD"/>
    <w:rsid w:val="008E05E7"/>
    <w:rsid w:val="008E5705"/>
    <w:rsid w:val="008E5775"/>
    <w:rsid w:val="008E6DBB"/>
    <w:rsid w:val="008F14F1"/>
    <w:rsid w:val="008F42ED"/>
    <w:rsid w:val="008F74FC"/>
    <w:rsid w:val="008F7CA0"/>
    <w:rsid w:val="00902A54"/>
    <w:rsid w:val="00902F01"/>
    <w:rsid w:val="00903939"/>
    <w:rsid w:val="0091032B"/>
    <w:rsid w:val="00910EEF"/>
    <w:rsid w:val="00911B0F"/>
    <w:rsid w:val="00912A32"/>
    <w:rsid w:val="00926688"/>
    <w:rsid w:val="009277EB"/>
    <w:rsid w:val="00927EA5"/>
    <w:rsid w:val="00927F24"/>
    <w:rsid w:val="00931B50"/>
    <w:rsid w:val="00932F39"/>
    <w:rsid w:val="00935748"/>
    <w:rsid w:val="009408E7"/>
    <w:rsid w:val="00940BA4"/>
    <w:rsid w:val="00942193"/>
    <w:rsid w:val="00943A6F"/>
    <w:rsid w:val="00944AE5"/>
    <w:rsid w:val="00944D54"/>
    <w:rsid w:val="00951640"/>
    <w:rsid w:val="009522FE"/>
    <w:rsid w:val="00960CF2"/>
    <w:rsid w:val="009715E6"/>
    <w:rsid w:val="00971EF2"/>
    <w:rsid w:val="0097399C"/>
    <w:rsid w:val="009741A7"/>
    <w:rsid w:val="00975469"/>
    <w:rsid w:val="00976A11"/>
    <w:rsid w:val="0098145D"/>
    <w:rsid w:val="00982C33"/>
    <w:rsid w:val="00983702"/>
    <w:rsid w:val="0098481D"/>
    <w:rsid w:val="00993F10"/>
    <w:rsid w:val="009945B5"/>
    <w:rsid w:val="009A1440"/>
    <w:rsid w:val="009B6658"/>
    <w:rsid w:val="009C3474"/>
    <w:rsid w:val="009C4C7F"/>
    <w:rsid w:val="009D563C"/>
    <w:rsid w:val="009D671D"/>
    <w:rsid w:val="009E0825"/>
    <w:rsid w:val="009E097C"/>
    <w:rsid w:val="009E0CF2"/>
    <w:rsid w:val="009E2F90"/>
    <w:rsid w:val="009F3497"/>
    <w:rsid w:val="009F4FF6"/>
    <w:rsid w:val="009F7EEB"/>
    <w:rsid w:val="00A012BA"/>
    <w:rsid w:val="00A13B86"/>
    <w:rsid w:val="00A13F78"/>
    <w:rsid w:val="00A14B21"/>
    <w:rsid w:val="00A200F7"/>
    <w:rsid w:val="00A20524"/>
    <w:rsid w:val="00A230C4"/>
    <w:rsid w:val="00A2367C"/>
    <w:rsid w:val="00A30BB8"/>
    <w:rsid w:val="00A3127D"/>
    <w:rsid w:val="00A40CF2"/>
    <w:rsid w:val="00A4151A"/>
    <w:rsid w:val="00A422FC"/>
    <w:rsid w:val="00A4487E"/>
    <w:rsid w:val="00A461B6"/>
    <w:rsid w:val="00A51CBE"/>
    <w:rsid w:val="00A546A0"/>
    <w:rsid w:val="00A56863"/>
    <w:rsid w:val="00A62837"/>
    <w:rsid w:val="00A777D2"/>
    <w:rsid w:val="00A779FB"/>
    <w:rsid w:val="00A8077A"/>
    <w:rsid w:val="00A81436"/>
    <w:rsid w:val="00A814F4"/>
    <w:rsid w:val="00A81944"/>
    <w:rsid w:val="00A84D9C"/>
    <w:rsid w:val="00A872D9"/>
    <w:rsid w:val="00A87509"/>
    <w:rsid w:val="00A8769F"/>
    <w:rsid w:val="00A915B8"/>
    <w:rsid w:val="00A9231D"/>
    <w:rsid w:val="00A92FC4"/>
    <w:rsid w:val="00A962FD"/>
    <w:rsid w:val="00AA00EC"/>
    <w:rsid w:val="00AA248F"/>
    <w:rsid w:val="00AA2DC4"/>
    <w:rsid w:val="00AA49FE"/>
    <w:rsid w:val="00AB0D22"/>
    <w:rsid w:val="00AB4226"/>
    <w:rsid w:val="00AB4611"/>
    <w:rsid w:val="00AB54C4"/>
    <w:rsid w:val="00AB5AD2"/>
    <w:rsid w:val="00AB5C33"/>
    <w:rsid w:val="00AC15DB"/>
    <w:rsid w:val="00AC621E"/>
    <w:rsid w:val="00AD0243"/>
    <w:rsid w:val="00AD282B"/>
    <w:rsid w:val="00AD300F"/>
    <w:rsid w:val="00AE144C"/>
    <w:rsid w:val="00AE1A69"/>
    <w:rsid w:val="00AE65C7"/>
    <w:rsid w:val="00AF4CCC"/>
    <w:rsid w:val="00B003E4"/>
    <w:rsid w:val="00B00FA1"/>
    <w:rsid w:val="00B01DAE"/>
    <w:rsid w:val="00B063C7"/>
    <w:rsid w:val="00B156E3"/>
    <w:rsid w:val="00B16AC0"/>
    <w:rsid w:val="00B178F0"/>
    <w:rsid w:val="00B201DE"/>
    <w:rsid w:val="00B22FF9"/>
    <w:rsid w:val="00B24328"/>
    <w:rsid w:val="00B33731"/>
    <w:rsid w:val="00B40167"/>
    <w:rsid w:val="00B4136B"/>
    <w:rsid w:val="00B42171"/>
    <w:rsid w:val="00B45C5E"/>
    <w:rsid w:val="00B4649E"/>
    <w:rsid w:val="00B51976"/>
    <w:rsid w:val="00B54785"/>
    <w:rsid w:val="00B574E9"/>
    <w:rsid w:val="00B60D06"/>
    <w:rsid w:val="00B610B4"/>
    <w:rsid w:val="00B7166E"/>
    <w:rsid w:val="00B7210C"/>
    <w:rsid w:val="00B72D34"/>
    <w:rsid w:val="00B732CA"/>
    <w:rsid w:val="00B81410"/>
    <w:rsid w:val="00B82ED1"/>
    <w:rsid w:val="00B93AF2"/>
    <w:rsid w:val="00B9495F"/>
    <w:rsid w:val="00B95C0F"/>
    <w:rsid w:val="00BA14F6"/>
    <w:rsid w:val="00BA361F"/>
    <w:rsid w:val="00BB0496"/>
    <w:rsid w:val="00BB0D80"/>
    <w:rsid w:val="00BB2A9B"/>
    <w:rsid w:val="00BB6CAF"/>
    <w:rsid w:val="00BC0C1F"/>
    <w:rsid w:val="00BC5811"/>
    <w:rsid w:val="00BC5E8A"/>
    <w:rsid w:val="00BD43BD"/>
    <w:rsid w:val="00BE0458"/>
    <w:rsid w:val="00BE15F4"/>
    <w:rsid w:val="00BE29AD"/>
    <w:rsid w:val="00BE2CE1"/>
    <w:rsid w:val="00BE32DD"/>
    <w:rsid w:val="00BE40F4"/>
    <w:rsid w:val="00BE6AB9"/>
    <w:rsid w:val="00BF2BBF"/>
    <w:rsid w:val="00BF613B"/>
    <w:rsid w:val="00BF7D06"/>
    <w:rsid w:val="00C058A6"/>
    <w:rsid w:val="00C170E3"/>
    <w:rsid w:val="00C21509"/>
    <w:rsid w:val="00C255E3"/>
    <w:rsid w:val="00C30CBF"/>
    <w:rsid w:val="00C32938"/>
    <w:rsid w:val="00C32D7C"/>
    <w:rsid w:val="00C333E8"/>
    <w:rsid w:val="00C36428"/>
    <w:rsid w:val="00C379BF"/>
    <w:rsid w:val="00C4478B"/>
    <w:rsid w:val="00C479CC"/>
    <w:rsid w:val="00C5068F"/>
    <w:rsid w:val="00C527CB"/>
    <w:rsid w:val="00C543AB"/>
    <w:rsid w:val="00C6562A"/>
    <w:rsid w:val="00C66AA9"/>
    <w:rsid w:val="00C66D8E"/>
    <w:rsid w:val="00C70C29"/>
    <w:rsid w:val="00C74F91"/>
    <w:rsid w:val="00C80966"/>
    <w:rsid w:val="00C8300C"/>
    <w:rsid w:val="00C834E1"/>
    <w:rsid w:val="00C84988"/>
    <w:rsid w:val="00C87AA8"/>
    <w:rsid w:val="00C9174B"/>
    <w:rsid w:val="00C92EBF"/>
    <w:rsid w:val="00CA1F14"/>
    <w:rsid w:val="00CA243E"/>
    <w:rsid w:val="00CA3198"/>
    <w:rsid w:val="00CA4D6E"/>
    <w:rsid w:val="00CA70DE"/>
    <w:rsid w:val="00CB0E00"/>
    <w:rsid w:val="00CB110C"/>
    <w:rsid w:val="00CB2C79"/>
    <w:rsid w:val="00CB3542"/>
    <w:rsid w:val="00CB56EB"/>
    <w:rsid w:val="00CB5A9C"/>
    <w:rsid w:val="00CB760A"/>
    <w:rsid w:val="00CC03B3"/>
    <w:rsid w:val="00CC3039"/>
    <w:rsid w:val="00CC5BA4"/>
    <w:rsid w:val="00CC7013"/>
    <w:rsid w:val="00CC78EA"/>
    <w:rsid w:val="00CD1BC5"/>
    <w:rsid w:val="00CD609D"/>
    <w:rsid w:val="00CE1211"/>
    <w:rsid w:val="00CE13BD"/>
    <w:rsid w:val="00CE1605"/>
    <w:rsid w:val="00CE236C"/>
    <w:rsid w:val="00CF06BC"/>
    <w:rsid w:val="00CF2B0C"/>
    <w:rsid w:val="00CF77B7"/>
    <w:rsid w:val="00D033AF"/>
    <w:rsid w:val="00D06AA2"/>
    <w:rsid w:val="00D06C56"/>
    <w:rsid w:val="00D07E04"/>
    <w:rsid w:val="00D14784"/>
    <w:rsid w:val="00D214D8"/>
    <w:rsid w:val="00D2371A"/>
    <w:rsid w:val="00D30A76"/>
    <w:rsid w:val="00D355FD"/>
    <w:rsid w:val="00D367BE"/>
    <w:rsid w:val="00D40782"/>
    <w:rsid w:val="00D44701"/>
    <w:rsid w:val="00D46970"/>
    <w:rsid w:val="00D526F7"/>
    <w:rsid w:val="00D568A8"/>
    <w:rsid w:val="00D577A5"/>
    <w:rsid w:val="00D6450C"/>
    <w:rsid w:val="00D649D2"/>
    <w:rsid w:val="00D67028"/>
    <w:rsid w:val="00D70B5F"/>
    <w:rsid w:val="00D71970"/>
    <w:rsid w:val="00D72A59"/>
    <w:rsid w:val="00D75919"/>
    <w:rsid w:val="00D76E91"/>
    <w:rsid w:val="00D81225"/>
    <w:rsid w:val="00D8660F"/>
    <w:rsid w:val="00D90CE4"/>
    <w:rsid w:val="00D92BF1"/>
    <w:rsid w:val="00D95617"/>
    <w:rsid w:val="00D971D1"/>
    <w:rsid w:val="00DA3C3B"/>
    <w:rsid w:val="00DA56E4"/>
    <w:rsid w:val="00DA753F"/>
    <w:rsid w:val="00DA78B0"/>
    <w:rsid w:val="00DB19BF"/>
    <w:rsid w:val="00DB269E"/>
    <w:rsid w:val="00DB47B0"/>
    <w:rsid w:val="00DB59A8"/>
    <w:rsid w:val="00DB654B"/>
    <w:rsid w:val="00DB6806"/>
    <w:rsid w:val="00DC03CE"/>
    <w:rsid w:val="00DC054F"/>
    <w:rsid w:val="00DC0AA1"/>
    <w:rsid w:val="00DC358B"/>
    <w:rsid w:val="00DC5C65"/>
    <w:rsid w:val="00DC5F90"/>
    <w:rsid w:val="00DD247E"/>
    <w:rsid w:val="00DD3515"/>
    <w:rsid w:val="00DE1844"/>
    <w:rsid w:val="00DE2351"/>
    <w:rsid w:val="00DF0CE9"/>
    <w:rsid w:val="00DF1514"/>
    <w:rsid w:val="00DF2395"/>
    <w:rsid w:val="00DF3E89"/>
    <w:rsid w:val="00DF593D"/>
    <w:rsid w:val="00E02D6F"/>
    <w:rsid w:val="00E0344D"/>
    <w:rsid w:val="00E05AE0"/>
    <w:rsid w:val="00E16F74"/>
    <w:rsid w:val="00E214AA"/>
    <w:rsid w:val="00E21A61"/>
    <w:rsid w:val="00E21B26"/>
    <w:rsid w:val="00E21C24"/>
    <w:rsid w:val="00E248E7"/>
    <w:rsid w:val="00E26F09"/>
    <w:rsid w:val="00E31F55"/>
    <w:rsid w:val="00E35599"/>
    <w:rsid w:val="00E40CFB"/>
    <w:rsid w:val="00E42997"/>
    <w:rsid w:val="00E4323C"/>
    <w:rsid w:val="00E46866"/>
    <w:rsid w:val="00E46B99"/>
    <w:rsid w:val="00E51FC4"/>
    <w:rsid w:val="00E53A90"/>
    <w:rsid w:val="00E5620E"/>
    <w:rsid w:val="00E6623B"/>
    <w:rsid w:val="00E72A1D"/>
    <w:rsid w:val="00E73903"/>
    <w:rsid w:val="00E77828"/>
    <w:rsid w:val="00E77FE8"/>
    <w:rsid w:val="00E801EB"/>
    <w:rsid w:val="00E81D22"/>
    <w:rsid w:val="00E84982"/>
    <w:rsid w:val="00E851C2"/>
    <w:rsid w:val="00E90148"/>
    <w:rsid w:val="00E948D7"/>
    <w:rsid w:val="00E96E29"/>
    <w:rsid w:val="00EB1C19"/>
    <w:rsid w:val="00EB6D7B"/>
    <w:rsid w:val="00EC019B"/>
    <w:rsid w:val="00EC0D19"/>
    <w:rsid w:val="00EC36C5"/>
    <w:rsid w:val="00ED2D6E"/>
    <w:rsid w:val="00ED5341"/>
    <w:rsid w:val="00ED6241"/>
    <w:rsid w:val="00ED764D"/>
    <w:rsid w:val="00EE1888"/>
    <w:rsid w:val="00EE2899"/>
    <w:rsid w:val="00EF04BA"/>
    <w:rsid w:val="00EF1360"/>
    <w:rsid w:val="00EF2D93"/>
    <w:rsid w:val="00EF5712"/>
    <w:rsid w:val="00EF58BF"/>
    <w:rsid w:val="00F01004"/>
    <w:rsid w:val="00F02954"/>
    <w:rsid w:val="00F0303E"/>
    <w:rsid w:val="00F03E19"/>
    <w:rsid w:val="00F04342"/>
    <w:rsid w:val="00F112D3"/>
    <w:rsid w:val="00F118D3"/>
    <w:rsid w:val="00F12D84"/>
    <w:rsid w:val="00F1475F"/>
    <w:rsid w:val="00F237F2"/>
    <w:rsid w:val="00F24CA8"/>
    <w:rsid w:val="00F326DC"/>
    <w:rsid w:val="00F332E2"/>
    <w:rsid w:val="00F4028F"/>
    <w:rsid w:val="00F40457"/>
    <w:rsid w:val="00F423C0"/>
    <w:rsid w:val="00F4381D"/>
    <w:rsid w:val="00F566DC"/>
    <w:rsid w:val="00F56C73"/>
    <w:rsid w:val="00F5743F"/>
    <w:rsid w:val="00F8616D"/>
    <w:rsid w:val="00F91E7D"/>
    <w:rsid w:val="00F94285"/>
    <w:rsid w:val="00F96B2D"/>
    <w:rsid w:val="00F97092"/>
    <w:rsid w:val="00FA11E3"/>
    <w:rsid w:val="00FA1AD2"/>
    <w:rsid w:val="00FA2F69"/>
    <w:rsid w:val="00FA34F9"/>
    <w:rsid w:val="00FA59E5"/>
    <w:rsid w:val="00FB12FD"/>
    <w:rsid w:val="00FB3889"/>
    <w:rsid w:val="00FC34AF"/>
    <w:rsid w:val="00FC3636"/>
    <w:rsid w:val="00FC4E0B"/>
    <w:rsid w:val="00FC71AC"/>
    <w:rsid w:val="00FD05BE"/>
    <w:rsid w:val="00FD062D"/>
    <w:rsid w:val="00FD1DCF"/>
    <w:rsid w:val="00FD24E8"/>
    <w:rsid w:val="00FD2D04"/>
    <w:rsid w:val="00FD6E96"/>
    <w:rsid w:val="00FE1142"/>
    <w:rsid w:val="00FE356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0D6B2"/>
  <w15:chartTrackingRefBased/>
  <w15:docId w15:val="{04BE9C7D-8C63-40E0-A254-75872A2A5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6D7B"/>
    <w:pPr>
      <w:spacing w:after="180" w:line="240" w:lineRule="auto"/>
    </w:pPr>
    <w:rPr>
      <w:rFonts w:ascii="Times New Roman" w:eastAsia="MS Mincho" w:hAnsi="Times New Roman" w:cs="Times New Roman"/>
      <w:sz w:val="20"/>
      <w:szCs w:val="20"/>
      <w:lang w:val="en-GB"/>
    </w:rPr>
  </w:style>
  <w:style w:type="paragraph" w:styleId="Heading1">
    <w:name w:val="heading 1"/>
    <w:aliases w:val="H1,h1,Heading 1 3GPP"/>
    <w:next w:val="Normal"/>
    <w:link w:val="Heading1Char"/>
    <w:qFormat/>
    <w:rsid w:val="00EB6D7B"/>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2,DO NOT USE_h2,h21,Heading 2 3GPP"/>
    <w:basedOn w:val="Heading1"/>
    <w:next w:val="Normal"/>
    <w:link w:val="Heading2Char"/>
    <w:qFormat/>
    <w:rsid w:val="00EB6D7B"/>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EB6D7B"/>
    <w:pPr>
      <w:numPr>
        <w:ilvl w:val="2"/>
      </w:numPr>
      <w:spacing w:before="120"/>
      <w:outlineLvl w:val="2"/>
    </w:pPr>
    <w:rPr>
      <w:sz w:val="28"/>
    </w:rPr>
  </w:style>
  <w:style w:type="paragraph" w:styleId="Heading4">
    <w:name w:val="heading 4"/>
    <w:basedOn w:val="Normal"/>
    <w:next w:val="Normal"/>
    <w:link w:val="Heading4Char"/>
    <w:uiPriority w:val="9"/>
    <w:semiHidden/>
    <w:unhideWhenUsed/>
    <w:qFormat/>
    <w:rsid w:val="00EB6D7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EB6D7B"/>
    <w:pPr>
      <w:numPr>
        <w:ilvl w:val="4"/>
        <w:numId w:val="1"/>
      </w:numPr>
      <w:spacing w:before="120" w:after="180"/>
      <w:outlineLvl w:val="4"/>
    </w:pPr>
    <w:rPr>
      <w:rFonts w:ascii="Arial" w:eastAsia="MS Mincho" w:hAnsi="Arial" w:cs="Times New Roman"/>
      <w:i w:val="0"/>
      <w:iCs w:val="0"/>
      <w:color w:val="auto"/>
      <w:sz w:val="22"/>
    </w:rPr>
  </w:style>
  <w:style w:type="paragraph" w:styleId="Heading6">
    <w:name w:val="heading 6"/>
    <w:basedOn w:val="Normal"/>
    <w:next w:val="Normal"/>
    <w:link w:val="Heading6Char"/>
    <w:qFormat/>
    <w:rsid w:val="00EB6D7B"/>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B6D7B"/>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B6D7B"/>
    <w:pPr>
      <w:numPr>
        <w:ilvl w:val="7"/>
      </w:numPr>
      <w:outlineLvl w:val="7"/>
    </w:pPr>
  </w:style>
  <w:style w:type="paragraph" w:styleId="Heading9">
    <w:name w:val="heading 9"/>
    <w:basedOn w:val="Heading8"/>
    <w:next w:val="Normal"/>
    <w:link w:val="Heading9Char"/>
    <w:qFormat/>
    <w:rsid w:val="00EB6D7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B6D7B"/>
    <w:rPr>
      <w:rFonts w:ascii="Arial" w:eastAsia="MS Mincho"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EB6D7B"/>
    <w:rPr>
      <w:rFonts w:ascii="Arial" w:eastAsia="MS Mincho" w:hAnsi="Arial" w:cs="Times New Roman"/>
      <w:sz w:val="32"/>
      <w:szCs w:val="20"/>
      <w:lang w:val="en-GB"/>
    </w:rPr>
  </w:style>
  <w:style w:type="character" w:customStyle="1" w:styleId="Heading3Char">
    <w:name w:val="Heading 3 Char"/>
    <w:aliases w:val="Heading 3 3GPP Char"/>
    <w:basedOn w:val="DefaultParagraphFont"/>
    <w:link w:val="Heading3"/>
    <w:rsid w:val="00EB6D7B"/>
    <w:rPr>
      <w:rFonts w:ascii="Arial" w:eastAsia="MS Mincho" w:hAnsi="Arial" w:cs="Times New Roman"/>
      <w:sz w:val="28"/>
      <w:szCs w:val="20"/>
      <w:lang w:val="en-GB"/>
    </w:rPr>
  </w:style>
  <w:style w:type="character" w:customStyle="1" w:styleId="Heading5Char">
    <w:name w:val="Heading 5 Char"/>
    <w:basedOn w:val="DefaultParagraphFont"/>
    <w:link w:val="Heading5"/>
    <w:rsid w:val="00EB6D7B"/>
    <w:rPr>
      <w:rFonts w:ascii="Arial" w:eastAsia="MS Mincho" w:hAnsi="Arial" w:cs="Times New Roman"/>
      <w:szCs w:val="20"/>
      <w:lang w:val="en-GB"/>
    </w:rPr>
  </w:style>
  <w:style w:type="character" w:customStyle="1" w:styleId="Heading6Char">
    <w:name w:val="Heading 6 Char"/>
    <w:basedOn w:val="DefaultParagraphFont"/>
    <w:link w:val="Heading6"/>
    <w:rsid w:val="00EB6D7B"/>
    <w:rPr>
      <w:rFonts w:ascii="Arial" w:eastAsia="MS Mincho" w:hAnsi="Arial" w:cs="Times New Roman"/>
      <w:sz w:val="20"/>
      <w:szCs w:val="20"/>
      <w:lang w:val="en-GB"/>
    </w:rPr>
  </w:style>
  <w:style w:type="character" w:customStyle="1" w:styleId="Heading7Char">
    <w:name w:val="Heading 7 Char"/>
    <w:basedOn w:val="DefaultParagraphFont"/>
    <w:link w:val="Heading7"/>
    <w:rsid w:val="00EB6D7B"/>
    <w:rPr>
      <w:rFonts w:ascii="Arial" w:eastAsia="MS Mincho" w:hAnsi="Arial" w:cs="Times New Roman"/>
      <w:sz w:val="20"/>
      <w:szCs w:val="20"/>
      <w:lang w:val="en-GB"/>
    </w:rPr>
  </w:style>
  <w:style w:type="character" w:customStyle="1" w:styleId="Heading8Char">
    <w:name w:val="Heading 8 Char"/>
    <w:basedOn w:val="DefaultParagraphFont"/>
    <w:link w:val="Heading8"/>
    <w:rsid w:val="00EB6D7B"/>
    <w:rPr>
      <w:rFonts w:ascii="Arial" w:eastAsia="MS Mincho" w:hAnsi="Arial" w:cs="Times New Roman"/>
      <w:sz w:val="36"/>
      <w:szCs w:val="20"/>
      <w:lang w:val="en-GB"/>
    </w:rPr>
  </w:style>
  <w:style w:type="character" w:customStyle="1" w:styleId="Heading9Char">
    <w:name w:val="Heading 9 Char"/>
    <w:basedOn w:val="DefaultParagraphFont"/>
    <w:link w:val="Heading9"/>
    <w:rsid w:val="00EB6D7B"/>
    <w:rPr>
      <w:rFonts w:ascii="Arial" w:eastAsia="MS Mincho" w:hAnsi="Arial" w:cs="Times New Roman"/>
      <w:sz w:val="36"/>
      <w:szCs w:val="20"/>
      <w:lang w:val="en-GB"/>
    </w:rPr>
  </w:style>
  <w:style w:type="paragraph" w:styleId="Header">
    <w:name w:val="header"/>
    <w:aliases w:val="header odd"/>
    <w:link w:val="HeaderChar"/>
    <w:rsid w:val="00EB6D7B"/>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GB" w:eastAsia="ja-JP"/>
    </w:rPr>
  </w:style>
  <w:style w:type="character" w:customStyle="1" w:styleId="HeaderChar">
    <w:name w:val="Header Char"/>
    <w:aliases w:val="header odd Char"/>
    <w:basedOn w:val="DefaultParagraphFont"/>
    <w:link w:val="Header"/>
    <w:rsid w:val="00EB6D7B"/>
    <w:rPr>
      <w:rFonts w:ascii="Arial" w:eastAsia="MS Mincho" w:hAnsi="Arial" w:cs="Times New Roman"/>
      <w:b/>
      <w:noProof/>
      <w:sz w:val="18"/>
      <w:szCs w:val="20"/>
      <w:lang w:val="en-GB" w:eastAsia="ja-JP"/>
    </w:rPr>
  </w:style>
  <w:style w:type="paragraph" w:customStyle="1" w:styleId="TAL">
    <w:name w:val="TAL"/>
    <w:basedOn w:val="Normal"/>
    <w:link w:val="TALCar"/>
    <w:rsid w:val="00EB6D7B"/>
    <w:pPr>
      <w:keepNext/>
      <w:keepLines/>
      <w:spacing w:after="0"/>
    </w:pPr>
    <w:rPr>
      <w:rFonts w:ascii="Arial" w:hAnsi="Arial"/>
      <w:sz w:val="18"/>
    </w:rPr>
  </w:style>
  <w:style w:type="paragraph" w:customStyle="1" w:styleId="TH">
    <w:name w:val="TH"/>
    <w:basedOn w:val="Normal"/>
    <w:link w:val="THChar"/>
    <w:rsid w:val="00EB6D7B"/>
    <w:pPr>
      <w:keepNext/>
      <w:keepLines/>
      <w:spacing w:before="60"/>
      <w:jc w:val="center"/>
    </w:pPr>
    <w:rPr>
      <w:rFonts w:ascii="Arial" w:hAnsi="Arial"/>
      <w:b/>
    </w:rPr>
  </w:style>
  <w:style w:type="paragraph" w:customStyle="1" w:styleId="B1">
    <w:name w:val="B1"/>
    <w:basedOn w:val="Normal"/>
    <w:link w:val="B1Char1"/>
    <w:rsid w:val="00EB6D7B"/>
    <w:pPr>
      <w:ind w:left="568" w:hanging="284"/>
    </w:pPr>
  </w:style>
  <w:style w:type="paragraph" w:customStyle="1" w:styleId="B2">
    <w:name w:val="B2"/>
    <w:basedOn w:val="Normal"/>
    <w:link w:val="B2Char"/>
    <w:rsid w:val="00EB6D7B"/>
    <w:pPr>
      <w:ind w:left="851" w:hanging="284"/>
    </w:pPr>
  </w:style>
  <w:style w:type="paragraph" w:customStyle="1" w:styleId="CRCoverPage">
    <w:name w:val="CR Cover Page"/>
    <w:rsid w:val="00EB6D7B"/>
    <w:pPr>
      <w:spacing w:after="120" w:line="240" w:lineRule="auto"/>
    </w:pPr>
    <w:rPr>
      <w:rFonts w:ascii="Arial" w:eastAsia="MS Mincho" w:hAnsi="Arial" w:cs="Times New Roman"/>
      <w:sz w:val="20"/>
      <w:szCs w:val="20"/>
      <w:lang w:val="en-GB"/>
    </w:rPr>
  </w:style>
  <w:style w:type="character" w:styleId="Hyperlink">
    <w:name w:val="Hyperlink"/>
    <w:rsid w:val="00EB6D7B"/>
    <w:rPr>
      <w:color w:val="0000FF"/>
      <w:u w:val="single"/>
    </w:rPr>
  </w:style>
  <w:style w:type="character" w:customStyle="1" w:styleId="THChar">
    <w:name w:val="TH Char"/>
    <w:link w:val="TH"/>
    <w:rsid w:val="00EB6D7B"/>
    <w:rPr>
      <w:rFonts w:ascii="Arial" w:eastAsia="MS Mincho" w:hAnsi="Arial" w:cs="Times New Roman"/>
      <w:b/>
      <w:sz w:val="20"/>
      <w:szCs w:val="20"/>
      <w:lang w:val="en-GB"/>
    </w:rPr>
  </w:style>
  <w:style w:type="character" w:customStyle="1" w:styleId="B1Char1">
    <w:name w:val="B1 Char1"/>
    <w:link w:val="B1"/>
    <w:rsid w:val="00EB6D7B"/>
    <w:rPr>
      <w:rFonts w:ascii="Times New Roman" w:eastAsia="MS Mincho" w:hAnsi="Times New Roman" w:cs="Times New Roman"/>
      <w:sz w:val="20"/>
      <w:szCs w:val="20"/>
      <w:lang w:val="en-GB"/>
    </w:rPr>
  </w:style>
  <w:style w:type="character" w:customStyle="1" w:styleId="TALCar">
    <w:name w:val="TAL Car"/>
    <w:link w:val="TAL"/>
    <w:rsid w:val="00EB6D7B"/>
    <w:rPr>
      <w:rFonts w:ascii="Arial" w:eastAsia="MS Mincho" w:hAnsi="Arial" w:cs="Times New Roman"/>
      <w:sz w:val="18"/>
      <w:szCs w:val="20"/>
      <w:lang w:val="en-GB"/>
    </w:rPr>
  </w:style>
  <w:style w:type="paragraph" w:styleId="HTMLPreformatted">
    <w:name w:val="HTML Preformatted"/>
    <w:basedOn w:val="Normal"/>
    <w:link w:val="HTMLPreformattedChar"/>
    <w:uiPriority w:val="99"/>
    <w:unhideWhenUsed/>
    <w:rsid w:val="00EB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EB6D7B"/>
    <w:rPr>
      <w:rFonts w:ascii="Courier New" w:eastAsia="Times New Roman" w:hAnsi="Courier New" w:cs="Courier New"/>
      <w:sz w:val="20"/>
      <w:szCs w:val="20"/>
    </w:rPr>
  </w:style>
  <w:style w:type="character" w:customStyle="1" w:styleId="B2Char">
    <w:name w:val="B2 Char"/>
    <w:link w:val="B2"/>
    <w:rsid w:val="00EB6D7B"/>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EB6D7B"/>
    <w:rPr>
      <w:rFonts w:asciiTheme="majorHAnsi" w:eastAsiaTheme="majorEastAsia" w:hAnsiTheme="majorHAnsi" w:cstheme="majorBidi"/>
      <w:i/>
      <w:iCs/>
      <w:color w:val="2E74B5" w:themeColor="accent1" w:themeShade="BF"/>
      <w:sz w:val="20"/>
      <w:szCs w:val="20"/>
      <w:lang w:val="en-GB"/>
    </w:rPr>
  </w:style>
  <w:style w:type="character" w:customStyle="1" w:styleId="TALChar">
    <w:name w:val="TAL Char"/>
    <w:locked/>
    <w:rsid w:val="00B42171"/>
    <w:rPr>
      <w:rFonts w:ascii="Arial" w:hAnsi="Arial"/>
      <w:sz w:val="18"/>
      <w:lang w:val="en-GB" w:eastAsia="en-US" w:bidi="ar-SA"/>
    </w:rPr>
  </w:style>
  <w:style w:type="character" w:customStyle="1" w:styleId="B1Char">
    <w:name w:val="B1 Char"/>
    <w:rsid w:val="00EF1360"/>
  </w:style>
  <w:style w:type="paragraph" w:styleId="NoSpacing">
    <w:name w:val="No Spacing"/>
    <w:uiPriority w:val="1"/>
    <w:qFormat/>
    <w:rsid w:val="00292046"/>
    <w:pPr>
      <w:spacing w:after="0" w:line="240" w:lineRule="auto"/>
    </w:pPr>
    <w:rPr>
      <w:rFonts w:ascii="Times New Roman" w:eastAsia="MS Mincho" w:hAnsi="Times New Roman" w:cs="Times New Roman"/>
      <w:sz w:val="20"/>
      <w:szCs w:val="20"/>
      <w:lang w:val="en-GB"/>
    </w:rPr>
  </w:style>
  <w:style w:type="character" w:styleId="FollowedHyperlink">
    <w:name w:val="FollowedHyperlink"/>
    <w:basedOn w:val="DefaultParagraphFont"/>
    <w:uiPriority w:val="99"/>
    <w:semiHidden/>
    <w:unhideWhenUsed/>
    <w:rsid w:val="00511708"/>
    <w:rPr>
      <w:color w:val="954F72" w:themeColor="followedHyperlink"/>
      <w:u w:val="single"/>
    </w:rPr>
  </w:style>
  <w:style w:type="paragraph" w:styleId="ListParagraph">
    <w:name w:val="List Paragraph"/>
    <w:basedOn w:val="Normal"/>
    <w:uiPriority w:val="34"/>
    <w:qFormat/>
    <w:rsid w:val="008D2852"/>
    <w:pPr>
      <w:ind w:left="720"/>
      <w:contextualSpacing/>
    </w:pPr>
  </w:style>
  <w:style w:type="paragraph" w:styleId="BalloonText">
    <w:name w:val="Balloon Text"/>
    <w:basedOn w:val="Normal"/>
    <w:link w:val="BalloonTextChar"/>
    <w:uiPriority w:val="99"/>
    <w:semiHidden/>
    <w:unhideWhenUsed/>
    <w:rsid w:val="00EB1C1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C19"/>
    <w:rPr>
      <w:rFonts w:ascii="Segoe UI" w:eastAsia="MS Mincho" w:hAnsi="Segoe UI" w:cs="Segoe UI"/>
      <w:sz w:val="18"/>
      <w:szCs w:val="18"/>
      <w:lang w:val="en-GB"/>
    </w:rPr>
  </w:style>
  <w:style w:type="paragraph" w:styleId="Title">
    <w:name w:val="Title"/>
    <w:basedOn w:val="Normal"/>
    <w:link w:val="TitleChar"/>
    <w:qFormat/>
    <w:rsid w:val="00BE40F4"/>
    <w:pPr>
      <w:overflowPunct w:val="0"/>
      <w:autoSpaceDE w:val="0"/>
      <w:autoSpaceDN w:val="0"/>
      <w:adjustRightInd w:val="0"/>
      <w:spacing w:after="120"/>
      <w:jc w:val="center"/>
      <w:textAlignment w:val="baseline"/>
    </w:pPr>
    <w:rPr>
      <w:rFonts w:ascii="Arial" w:hAnsi="Arial"/>
      <w:b/>
      <w:sz w:val="24"/>
      <w:lang w:val="de-DE" w:eastAsia="x-none"/>
    </w:rPr>
  </w:style>
  <w:style w:type="character" w:customStyle="1" w:styleId="TitleChar">
    <w:name w:val="Title Char"/>
    <w:basedOn w:val="DefaultParagraphFont"/>
    <w:link w:val="Title"/>
    <w:rsid w:val="00BE40F4"/>
    <w:rPr>
      <w:rFonts w:ascii="Arial" w:eastAsia="MS Mincho" w:hAnsi="Arial" w:cs="Times New Roman"/>
      <w:b/>
      <w:sz w:val="24"/>
      <w:szCs w:val="20"/>
      <w:lang w:val="de-DE" w:eastAsia="x-none"/>
    </w:rPr>
  </w:style>
  <w:style w:type="paragraph" w:styleId="Caption">
    <w:name w:val="caption"/>
    <w:aliases w:val="cap,cap Char,Caption Char1 Char,cap Char Char1,Caption Char Char1 Char,cap Char2"/>
    <w:basedOn w:val="Normal"/>
    <w:next w:val="Normal"/>
    <w:link w:val="CaptionChar"/>
    <w:unhideWhenUsed/>
    <w:qFormat/>
    <w:rsid w:val="00C80966"/>
    <w:pPr>
      <w:spacing w:after="200"/>
    </w:pPr>
    <w:rPr>
      <w:i/>
      <w:iCs/>
      <w:color w:val="44546A" w:themeColor="text2"/>
      <w:sz w:val="18"/>
      <w:szCs w:val="18"/>
    </w:rPr>
  </w:style>
  <w:style w:type="character" w:customStyle="1" w:styleId="CaptionChar">
    <w:name w:val="Caption Char"/>
    <w:aliases w:val="cap Char1,cap Char Char,Caption Char1 Char Char,cap Char Char1 Char,Caption Char Char1 Char Char,cap Char2 Char"/>
    <w:basedOn w:val="DefaultParagraphFont"/>
    <w:link w:val="Caption"/>
    <w:rsid w:val="00C80966"/>
    <w:rPr>
      <w:rFonts w:ascii="Times New Roman" w:eastAsia="MS Mincho" w:hAnsi="Times New Roman" w:cs="Times New Roman"/>
      <w:i/>
      <w:iCs/>
      <w:color w:val="44546A" w:themeColor="text2"/>
      <w:sz w:val="18"/>
      <w:szCs w:val="18"/>
      <w:lang w:val="en-GB"/>
    </w:rPr>
  </w:style>
  <w:style w:type="character" w:styleId="CommentReference">
    <w:name w:val="annotation reference"/>
    <w:basedOn w:val="DefaultParagraphFont"/>
    <w:uiPriority w:val="99"/>
    <w:semiHidden/>
    <w:unhideWhenUsed/>
    <w:rsid w:val="00C9174B"/>
    <w:rPr>
      <w:sz w:val="16"/>
      <w:szCs w:val="16"/>
    </w:rPr>
  </w:style>
  <w:style w:type="paragraph" w:styleId="CommentText">
    <w:name w:val="annotation text"/>
    <w:basedOn w:val="Normal"/>
    <w:link w:val="CommentTextChar"/>
    <w:uiPriority w:val="99"/>
    <w:semiHidden/>
    <w:unhideWhenUsed/>
    <w:rsid w:val="00C9174B"/>
  </w:style>
  <w:style w:type="character" w:customStyle="1" w:styleId="CommentTextChar">
    <w:name w:val="Comment Text Char"/>
    <w:basedOn w:val="DefaultParagraphFont"/>
    <w:link w:val="CommentText"/>
    <w:uiPriority w:val="99"/>
    <w:semiHidden/>
    <w:rsid w:val="00C9174B"/>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9174B"/>
    <w:rPr>
      <w:b/>
      <w:bCs/>
    </w:rPr>
  </w:style>
  <w:style w:type="character" w:customStyle="1" w:styleId="CommentSubjectChar">
    <w:name w:val="Comment Subject Char"/>
    <w:basedOn w:val="CommentTextChar"/>
    <w:link w:val="CommentSubject"/>
    <w:uiPriority w:val="99"/>
    <w:semiHidden/>
    <w:rsid w:val="00C9174B"/>
    <w:rPr>
      <w:rFonts w:ascii="Times New Roman" w:eastAsia="MS Mincho" w:hAnsi="Times New Roman" w:cs="Times New Roman"/>
      <w:b/>
      <w:bCs/>
      <w:sz w:val="20"/>
      <w:szCs w:val="20"/>
      <w:lang w:val="en-GB"/>
    </w:rPr>
  </w:style>
  <w:style w:type="paragraph" w:styleId="Revision">
    <w:name w:val="Revision"/>
    <w:hidden/>
    <w:uiPriority w:val="99"/>
    <w:semiHidden/>
    <w:rsid w:val="00C9174B"/>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051469">
      <w:bodyDiv w:val="1"/>
      <w:marLeft w:val="0"/>
      <w:marRight w:val="0"/>
      <w:marTop w:val="0"/>
      <w:marBottom w:val="0"/>
      <w:divBdr>
        <w:top w:val="none" w:sz="0" w:space="0" w:color="auto"/>
        <w:left w:val="none" w:sz="0" w:space="0" w:color="auto"/>
        <w:bottom w:val="none" w:sz="0" w:space="0" w:color="auto"/>
        <w:right w:val="none" w:sz="0" w:space="0" w:color="auto"/>
      </w:divBdr>
    </w:div>
    <w:div w:id="937754802">
      <w:bodyDiv w:val="1"/>
      <w:marLeft w:val="0"/>
      <w:marRight w:val="0"/>
      <w:marTop w:val="0"/>
      <w:marBottom w:val="0"/>
      <w:divBdr>
        <w:top w:val="none" w:sz="0" w:space="0" w:color="auto"/>
        <w:left w:val="none" w:sz="0" w:space="0" w:color="auto"/>
        <w:bottom w:val="none" w:sz="0" w:space="0" w:color="auto"/>
        <w:right w:val="none" w:sz="0" w:space="0" w:color="auto"/>
      </w:divBdr>
    </w:div>
    <w:div w:id="1183666445">
      <w:bodyDiv w:val="1"/>
      <w:marLeft w:val="0"/>
      <w:marRight w:val="0"/>
      <w:marTop w:val="0"/>
      <w:marBottom w:val="0"/>
      <w:divBdr>
        <w:top w:val="none" w:sz="0" w:space="0" w:color="auto"/>
        <w:left w:val="none" w:sz="0" w:space="0" w:color="auto"/>
        <w:bottom w:val="none" w:sz="0" w:space="0" w:color="auto"/>
        <w:right w:val="none" w:sz="0" w:space="0" w:color="auto"/>
      </w:divBdr>
    </w:div>
    <w:div w:id="1856915639">
      <w:bodyDiv w:val="1"/>
      <w:marLeft w:val="0"/>
      <w:marRight w:val="0"/>
      <w:marTop w:val="0"/>
      <w:marBottom w:val="0"/>
      <w:divBdr>
        <w:top w:val="none" w:sz="0" w:space="0" w:color="auto"/>
        <w:left w:val="none" w:sz="0" w:space="0" w:color="auto"/>
        <w:bottom w:val="none" w:sz="0" w:space="0" w:color="auto"/>
        <w:right w:val="none" w:sz="0" w:space="0" w:color="auto"/>
      </w:divBdr>
    </w:div>
    <w:div w:id="2049180686">
      <w:bodyDiv w:val="1"/>
      <w:marLeft w:val="0"/>
      <w:marRight w:val="0"/>
      <w:marTop w:val="0"/>
      <w:marBottom w:val="0"/>
      <w:divBdr>
        <w:top w:val="none" w:sz="0" w:space="0" w:color="auto"/>
        <w:left w:val="none" w:sz="0" w:space="0" w:color="auto"/>
        <w:bottom w:val="none" w:sz="0" w:space="0" w:color="auto"/>
        <w:right w:val="none" w:sz="0" w:space="0" w:color="auto"/>
      </w:divBdr>
    </w:div>
    <w:div w:id="2113233393">
      <w:bodyDiv w:val="1"/>
      <w:marLeft w:val="0"/>
      <w:marRight w:val="0"/>
      <w:marTop w:val="0"/>
      <w:marBottom w:val="0"/>
      <w:divBdr>
        <w:top w:val="none" w:sz="0" w:space="0" w:color="auto"/>
        <w:left w:val="none" w:sz="0" w:space="0" w:color="auto"/>
        <w:bottom w:val="none" w:sz="0" w:space="0" w:color="auto"/>
        <w:right w:val="none" w:sz="0" w:space="0" w:color="auto"/>
      </w:divBdr>
    </w:div>
    <w:div w:id="212876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35983-2930-42A8-A85D-12DCEEA6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Neha Goel</dc:creator>
  <cp:keywords/>
  <dc:description/>
  <cp:lastModifiedBy>Ozcan Ozturk</cp:lastModifiedBy>
  <cp:revision>2</cp:revision>
  <cp:lastPrinted>2017-08-09T22:45:00Z</cp:lastPrinted>
  <dcterms:created xsi:type="dcterms:W3CDTF">2017-08-12T05:33:00Z</dcterms:created>
  <dcterms:modified xsi:type="dcterms:W3CDTF">2017-08-12T05:33:00Z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1459147358</vt:i4>
  </property>
  <property fmtid="{D5CDD505-2E9C-101B-9397-08002B2CF9AE}" pid="4" name="_EmailSubject">
    <vt:lpwstr>ULL - Discussion Paper to RAN2 on MAC CE Handing</vt:lpwstr>
  </property>
  <property fmtid="{D5CDD505-2E9C-101B-9397-08002B2CF9AE}" pid="5" name="_AuthorEmail">
    <vt:lpwstr>ameylan@qti.qualcomm.com</vt:lpwstr>
  </property>
  <property fmtid="{D5CDD505-2E9C-101B-9397-08002B2CF9AE}" pid="6" name="_AuthorEmailDisplayName">
    <vt:lpwstr>Arnaud Meylan</vt:lpwstr>
  </property>
  <property fmtid="{D5CDD505-2E9C-101B-9397-08002B2CF9AE}" pid="7" name="_ReviewingToolsShownOnce">
    <vt:lpwstr/>
  </property>
</Properties>
</file>