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27EFC1" w14:textId="55E0B8C8" w:rsidR="00060C60" w:rsidRPr="00257BC2" w:rsidRDefault="00060C60" w:rsidP="00257BC2">
      <w:pPr>
        <w:pStyle w:val="a4"/>
        <w:tabs>
          <w:tab w:val="clear" w:pos="4153"/>
          <w:tab w:val="clear" w:pos="8306"/>
          <w:tab w:val="right" w:pos="10440"/>
          <w:tab w:val="right" w:pos="13323"/>
        </w:tabs>
        <w:rPr>
          <w:rFonts w:ascii="Arial" w:hAnsi="Arial" w:cs="Arial" w:hint="eastAsia"/>
          <w:b/>
          <w:sz w:val="24"/>
          <w:szCs w:val="24"/>
        </w:rPr>
      </w:pPr>
      <w:bookmarkStart w:id="0" w:name="OLE_LINK32"/>
      <w:bookmarkStart w:id="1" w:name="OLE_LINK33"/>
      <w:bookmarkStart w:id="2" w:name="OLE_LINK19"/>
      <w:bookmarkStart w:id="3" w:name="OLE_LINK20"/>
      <w:r>
        <w:rPr>
          <w:rFonts w:ascii="Arial" w:hAnsi="Arial" w:cs="Arial"/>
          <w:b/>
          <w:sz w:val="24"/>
          <w:szCs w:val="24"/>
        </w:rPr>
        <w:t>3GPP TSG-RAN WG2 Meeting #99</w:t>
      </w:r>
      <w:r>
        <w:rPr>
          <w:rFonts w:ascii="Arial" w:hAnsi="Arial" w:cs="Arial" w:hint="eastAsia"/>
          <w:b/>
          <w:sz w:val="24"/>
          <w:szCs w:val="24"/>
        </w:rPr>
        <w:t xml:space="preserve">                                                                   </w:t>
      </w:r>
      <w:r w:rsidR="00E510D3">
        <w:rPr>
          <w:rFonts w:ascii="Arial" w:hAnsi="Arial" w:cs="Arial" w:hint="eastAsia"/>
          <w:b/>
          <w:sz w:val="24"/>
          <w:szCs w:val="24"/>
        </w:rPr>
        <w:t xml:space="preserve"> </w:t>
      </w:r>
      <w:r>
        <w:rPr>
          <w:rFonts w:ascii="Arial" w:hAnsi="Arial" w:cs="Arial" w:hint="eastAsia"/>
          <w:b/>
          <w:sz w:val="24"/>
          <w:szCs w:val="24"/>
        </w:rPr>
        <w:t xml:space="preserve">  </w:t>
      </w:r>
      <w:bookmarkStart w:id="4" w:name="_GoBack"/>
      <w:bookmarkEnd w:id="4"/>
      <w:r w:rsidRPr="00257BC2">
        <w:rPr>
          <w:rFonts w:ascii="Arial" w:hAnsi="Arial" w:cs="Arial"/>
          <w:b/>
          <w:sz w:val="24"/>
          <w:szCs w:val="24"/>
        </w:rPr>
        <w:t>R2-17</w:t>
      </w:r>
      <w:r w:rsidR="00E510D3">
        <w:rPr>
          <w:rFonts w:ascii="Arial" w:hAnsi="Arial" w:cs="Arial" w:hint="eastAsia"/>
          <w:b/>
          <w:sz w:val="24"/>
          <w:szCs w:val="24"/>
        </w:rPr>
        <w:t>09093</w:t>
      </w:r>
    </w:p>
    <w:p w14:paraId="1A259A01" w14:textId="77777777" w:rsidR="00060C60" w:rsidRPr="00257BC2" w:rsidRDefault="00060C60" w:rsidP="00257BC2">
      <w:pPr>
        <w:pStyle w:val="a4"/>
        <w:tabs>
          <w:tab w:val="clear" w:pos="4153"/>
          <w:tab w:val="clear" w:pos="8306"/>
          <w:tab w:val="right" w:pos="10440"/>
          <w:tab w:val="right" w:pos="13323"/>
        </w:tabs>
        <w:rPr>
          <w:rFonts w:ascii="Arial" w:hAnsi="Arial" w:cs="Arial"/>
          <w:b/>
          <w:sz w:val="24"/>
          <w:szCs w:val="24"/>
        </w:rPr>
      </w:pPr>
      <w:r w:rsidRPr="00257BC2">
        <w:rPr>
          <w:rFonts w:ascii="Arial" w:hAnsi="Arial" w:cs="Arial"/>
          <w:b/>
          <w:sz w:val="24"/>
          <w:szCs w:val="24"/>
        </w:rPr>
        <w:t>Berlin, Germany, 21st – 25th August 2017</w:t>
      </w:r>
    </w:p>
    <w:p w14:paraId="5BCE1D9E" w14:textId="77777777" w:rsidR="007256EC" w:rsidRPr="007A082C" w:rsidRDefault="007256EC" w:rsidP="00364E05">
      <w:pPr>
        <w:pStyle w:val="a4"/>
        <w:tabs>
          <w:tab w:val="clear" w:pos="4153"/>
          <w:tab w:val="clear" w:pos="8306"/>
          <w:tab w:val="right" w:pos="9781"/>
          <w:tab w:val="right" w:pos="13323"/>
        </w:tabs>
        <w:rPr>
          <w:rFonts w:ascii="Arial" w:hAnsi="Arial"/>
          <w:b/>
          <w:lang w:eastAsia="zh-CN"/>
        </w:rPr>
      </w:pPr>
    </w:p>
    <w:bookmarkEnd w:id="0"/>
    <w:bookmarkEnd w:id="1"/>
    <w:p w14:paraId="6E52EA7E" w14:textId="028E8391" w:rsidR="003C4B8E" w:rsidRPr="00257BC2" w:rsidRDefault="00DE7636" w:rsidP="00CE5357">
      <w:pPr>
        <w:pStyle w:val="3GPPHeader"/>
        <w:spacing w:before="240"/>
        <w:rPr>
          <w:sz w:val="22"/>
          <w:szCs w:val="24"/>
        </w:rPr>
      </w:pPr>
      <w:r w:rsidRPr="00257BC2">
        <w:rPr>
          <w:sz w:val="22"/>
          <w:szCs w:val="24"/>
        </w:rPr>
        <w:t>Title:</w:t>
      </w:r>
      <w:r w:rsidR="000A1EBA" w:rsidRPr="00257BC2">
        <w:rPr>
          <w:sz w:val="22"/>
          <w:szCs w:val="24"/>
        </w:rPr>
        <w:t xml:space="preserve">                     </w:t>
      </w:r>
      <w:bookmarkStart w:id="5" w:name="Title"/>
      <w:bookmarkEnd w:id="5"/>
      <w:r w:rsidR="00CD6F7E" w:rsidRPr="00257BC2">
        <w:rPr>
          <w:sz w:val="22"/>
          <w:szCs w:val="24"/>
        </w:rPr>
        <w:t xml:space="preserve"> </w:t>
      </w:r>
      <w:r w:rsidR="00AE113A">
        <w:rPr>
          <w:rFonts w:hint="eastAsia"/>
          <w:sz w:val="22"/>
          <w:szCs w:val="24"/>
        </w:rPr>
        <w:t xml:space="preserve"> </w:t>
      </w:r>
      <w:r w:rsidR="006D15BC" w:rsidRPr="00257BC2">
        <w:rPr>
          <w:sz w:val="22"/>
          <w:szCs w:val="24"/>
        </w:rPr>
        <w:t>Considerations</w:t>
      </w:r>
      <w:r w:rsidR="009F4972" w:rsidRPr="00257BC2">
        <w:rPr>
          <w:sz w:val="22"/>
          <w:szCs w:val="24"/>
        </w:rPr>
        <w:t xml:space="preserve"> on support of supplementary uplink frequency</w:t>
      </w:r>
    </w:p>
    <w:p w14:paraId="7DFACE51" w14:textId="77777777" w:rsidR="001053E4" w:rsidRPr="00257BC2" w:rsidRDefault="001053E4" w:rsidP="000366D7">
      <w:pPr>
        <w:spacing w:before="200" w:after="200"/>
        <w:ind w:left="1985" w:hanging="1985"/>
        <w:rPr>
          <w:rFonts w:ascii="Arial" w:hAnsi="Arial"/>
          <w:b/>
          <w:sz w:val="22"/>
          <w:szCs w:val="24"/>
          <w:lang w:eastAsia="zh-CN"/>
        </w:rPr>
      </w:pPr>
      <w:r w:rsidRPr="00257BC2">
        <w:rPr>
          <w:rFonts w:ascii="Arial" w:hAnsi="Arial"/>
          <w:b/>
          <w:sz w:val="22"/>
          <w:szCs w:val="24"/>
        </w:rPr>
        <w:t xml:space="preserve">Source: </w:t>
      </w:r>
      <w:r w:rsidRPr="00257BC2">
        <w:rPr>
          <w:rFonts w:ascii="Arial" w:hAnsi="Arial"/>
          <w:b/>
          <w:sz w:val="22"/>
          <w:szCs w:val="24"/>
        </w:rPr>
        <w:tab/>
      </w:r>
      <w:r w:rsidRPr="00257BC2">
        <w:rPr>
          <w:rFonts w:ascii="Arial" w:hAnsi="Arial"/>
          <w:b/>
          <w:sz w:val="22"/>
          <w:szCs w:val="24"/>
          <w:lang w:eastAsia="zh-CN"/>
        </w:rPr>
        <w:t>CMCC</w:t>
      </w:r>
    </w:p>
    <w:p w14:paraId="19CA0505" w14:textId="657B6EEF" w:rsidR="00454388" w:rsidRPr="00257BC2" w:rsidRDefault="001053E4" w:rsidP="000366D7">
      <w:pPr>
        <w:tabs>
          <w:tab w:val="left" w:pos="1985"/>
        </w:tabs>
        <w:spacing w:before="200" w:after="200"/>
        <w:rPr>
          <w:rFonts w:ascii="Arial" w:hAnsi="Arial"/>
          <w:sz w:val="22"/>
          <w:szCs w:val="24"/>
          <w:lang w:eastAsia="zh-CN"/>
        </w:rPr>
      </w:pPr>
      <w:r w:rsidRPr="00B3537A">
        <w:rPr>
          <w:rFonts w:ascii="Arial" w:hAnsi="Arial"/>
          <w:b/>
          <w:sz w:val="22"/>
          <w:szCs w:val="24"/>
        </w:rPr>
        <w:t>Agenda Item:</w:t>
      </w:r>
      <w:r w:rsidRPr="00B3537A">
        <w:rPr>
          <w:rFonts w:ascii="Arial" w:hAnsi="Arial"/>
          <w:b/>
          <w:sz w:val="22"/>
          <w:szCs w:val="24"/>
          <w:lang w:eastAsia="zh-CN"/>
        </w:rPr>
        <w:tab/>
      </w:r>
      <w:bookmarkStart w:id="6" w:name="Source"/>
      <w:bookmarkEnd w:id="6"/>
      <w:r w:rsidR="00B3537A" w:rsidRPr="00B3537A">
        <w:rPr>
          <w:rFonts w:ascii="Arial" w:hAnsi="Arial"/>
          <w:b/>
          <w:sz w:val="22"/>
          <w:szCs w:val="24"/>
          <w:lang w:eastAsia="zh-CN"/>
        </w:rPr>
        <w:t>10.4.1.5.1</w:t>
      </w:r>
    </w:p>
    <w:p w14:paraId="762F5393" w14:textId="77777777" w:rsidR="00BD4BEB" w:rsidRPr="00257BC2" w:rsidRDefault="00DE7636" w:rsidP="00BD4BEB">
      <w:pPr>
        <w:tabs>
          <w:tab w:val="left" w:pos="1985"/>
        </w:tabs>
        <w:rPr>
          <w:rFonts w:ascii="Arial" w:hAnsi="Arial"/>
          <w:b/>
          <w:sz w:val="22"/>
          <w:szCs w:val="24"/>
          <w:lang w:eastAsia="zh-CN"/>
        </w:rPr>
      </w:pPr>
      <w:bookmarkStart w:id="7" w:name="OLE_LINK21"/>
      <w:bookmarkStart w:id="8" w:name="OLE_LINK22"/>
      <w:bookmarkEnd w:id="2"/>
      <w:bookmarkEnd w:id="3"/>
      <w:r w:rsidRPr="00257BC2">
        <w:rPr>
          <w:rFonts w:ascii="Arial" w:hAnsi="Arial"/>
          <w:b/>
          <w:sz w:val="22"/>
          <w:szCs w:val="24"/>
        </w:rPr>
        <w:t>Document for:</w:t>
      </w:r>
      <w:r w:rsidRPr="00257BC2">
        <w:rPr>
          <w:rFonts w:ascii="Arial" w:hAnsi="Arial"/>
          <w:sz w:val="22"/>
          <w:szCs w:val="24"/>
        </w:rPr>
        <w:tab/>
      </w:r>
      <w:bookmarkStart w:id="9" w:name="DocumentFor"/>
      <w:bookmarkEnd w:id="9"/>
      <w:r w:rsidR="00E31B78" w:rsidRPr="00257BC2">
        <w:rPr>
          <w:rFonts w:ascii="Arial" w:hAnsi="Arial"/>
          <w:b/>
          <w:sz w:val="22"/>
          <w:szCs w:val="24"/>
          <w:lang w:eastAsia="zh-CN"/>
        </w:rPr>
        <w:t>Discussion</w:t>
      </w:r>
      <w:r w:rsidR="003C4B8E" w:rsidRPr="00257BC2">
        <w:rPr>
          <w:rFonts w:ascii="Arial" w:hAnsi="Arial"/>
          <w:b/>
          <w:sz w:val="22"/>
          <w:szCs w:val="24"/>
          <w:lang w:eastAsia="zh-CN"/>
        </w:rPr>
        <w:t xml:space="preserve"> and decision</w:t>
      </w:r>
    </w:p>
    <w:bookmarkEnd w:id="7"/>
    <w:bookmarkEnd w:id="8"/>
    <w:p w14:paraId="10A6288A" w14:textId="77777777" w:rsidR="00BD4BEB" w:rsidRPr="00A40D6D" w:rsidRDefault="00BD4BEB" w:rsidP="00BD4BEB">
      <w:pPr>
        <w:pStyle w:val="1"/>
        <w:keepLines/>
        <w:pBdr>
          <w:top w:val="single" w:sz="12" w:space="3" w:color="auto"/>
        </w:pBdr>
        <w:tabs>
          <w:tab w:val="num" w:pos="420"/>
        </w:tabs>
        <w:spacing w:before="240" w:after="180"/>
        <w:ind w:left="420" w:right="0" w:hanging="420"/>
        <w:rPr>
          <w:sz w:val="28"/>
          <w:szCs w:val="24"/>
          <w:lang w:eastAsia="zh-CN"/>
        </w:rPr>
      </w:pPr>
      <w:r>
        <w:rPr>
          <w:rFonts w:hint="eastAsia"/>
          <w:sz w:val="28"/>
          <w:szCs w:val="24"/>
          <w:lang w:eastAsia="zh-CN"/>
        </w:rPr>
        <w:t xml:space="preserve">1 </w:t>
      </w:r>
      <w:r w:rsidR="00957804">
        <w:rPr>
          <w:rFonts w:hint="eastAsia"/>
          <w:sz w:val="28"/>
          <w:szCs w:val="24"/>
          <w:lang w:eastAsia="zh-CN"/>
        </w:rPr>
        <w:t xml:space="preserve">   </w:t>
      </w:r>
      <w:r w:rsidRPr="00A40D6D">
        <w:rPr>
          <w:sz w:val="28"/>
          <w:szCs w:val="24"/>
          <w:lang w:eastAsia="zh-CN"/>
        </w:rPr>
        <w:t>Introduction</w:t>
      </w:r>
    </w:p>
    <w:p w14:paraId="516DEC9B" w14:textId="40249601" w:rsidR="009A0DFF" w:rsidRDefault="00051382" w:rsidP="00F86F69">
      <w:pPr>
        <w:pStyle w:val="a4"/>
        <w:tabs>
          <w:tab w:val="clear" w:pos="4153"/>
          <w:tab w:val="clear" w:pos="8306"/>
        </w:tabs>
        <w:spacing w:before="100" w:beforeAutospacing="1" w:after="100" w:afterAutospacing="1"/>
        <w:jc w:val="both"/>
        <w:rPr>
          <w:lang w:eastAsia="zh-CN"/>
        </w:rPr>
      </w:pPr>
      <w:r>
        <w:rPr>
          <w:rFonts w:hint="eastAsia"/>
          <w:lang w:eastAsia="zh-CN"/>
        </w:rPr>
        <w:t xml:space="preserve">A few way forwards </w:t>
      </w:r>
      <w:r w:rsidR="009A0DFF">
        <w:rPr>
          <w:rFonts w:hint="eastAsia"/>
          <w:lang w:eastAsia="zh-CN"/>
        </w:rPr>
        <w:t xml:space="preserve">on SUL and uplink sharing </w:t>
      </w:r>
      <w:r>
        <w:rPr>
          <w:rFonts w:hint="eastAsia"/>
          <w:lang w:eastAsia="zh-CN"/>
        </w:rPr>
        <w:t xml:space="preserve">were agreed in RAN1#89 meeting [1][2][3]. </w:t>
      </w:r>
      <w:r w:rsidR="009A0DFF">
        <w:rPr>
          <w:rFonts w:hint="eastAsia"/>
          <w:lang w:eastAsia="zh-CN"/>
        </w:rPr>
        <w:t>A li</w:t>
      </w:r>
      <w:r w:rsidR="00AC30C7">
        <w:rPr>
          <w:rFonts w:hint="eastAsia"/>
          <w:lang w:eastAsia="zh-CN"/>
        </w:rPr>
        <w:t>a</w:t>
      </w:r>
      <w:r w:rsidR="009A0DFF">
        <w:rPr>
          <w:rFonts w:hint="eastAsia"/>
          <w:lang w:eastAsia="zh-CN"/>
        </w:rPr>
        <w:t>sion was also sent to RAN2 and RAN4 to consider the following RAN1 agreements</w:t>
      </w:r>
      <w:r w:rsidR="00B5392E">
        <w:rPr>
          <w:rFonts w:hint="eastAsia"/>
          <w:lang w:eastAsia="zh-CN"/>
        </w:rPr>
        <w:t xml:space="preserve"> [4]</w:t>
      </w:r>
      <w:r w:rsidR="009A0DFF">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051382" w:rsidRPr="006D12D9" w14:paraId="7366BF5A" w14:textId="77777777" w:rsidTr="00051382">
        <w:tc>
          <w:tcPr>
            <w:tcW w:w="10081" w:type="dxa"/>
            <w:shd w:val="clear" w:color="auto" w:fill="auto"/>
          </w:tcPr>
          <w:p w14:paraId="011AD22D" w14:textId="77777777" w:rsidR="00051382" w:rsidRPr="009A0DFF" w:rsidRDefault="00051382" w:rsidP="00051382">
            <w:pPr>
              <w:ind w:firstLineChars="50" w:firstLine="100"/>
              <w:rPr>
                <w:lang w:val="en-US" w:eastAsia="ko-KR"/>
              </w:rPr>
            </w:pPr>
            <w:r w:rsidRPr="009A0DFF">
              <w:rPr>
                <w:lang w:val="en-US" w:eastAsia="ko-KR"/>
              </w:rPr>
              <w:t xml:space="preserve">Specify mechanisms for supporting supplementary Uplink frequency </w:t>
            </w:r>
          </w:p>
          <w:p w14:paraId="7CFDAFFB" w14:textId="77777777" w:rsidR="00051382" w:rsidRPr="009A0DFF" w:rsidRDefault="00051382" w:rsidP="00C22196">
            <w:pPr>
              <w:numPr>
                <w:ilvl w:val="0"/>
                <w:numId w:val="7"/>
              </w:numPr>
              <w:tabs>
                <w:tab w:val="num" w:pos="1440"/>
              </w:tabs>
              <w:rPr>
                <w:lang w:val="en-US" w:eastAsia="ko-KR"/>
              </w:rPr>
            </w:pPr>
            <w:r w:rsidRPr="009A0DFF">
              <w:rPr>
                <w:lang w:val="en-US" w:eastAsia="ko-KR"/>
              </w:rPr>
              <w:t>Note: SUL herein refers to the case when there is only UL resource for a carrier from NR perspective</w:t>
            </w:r>
          </w:p>
          <w:p w14:paraId="2B5533C3" w14:textId="77777777" w:rsidR="00051382" w:rsidRPr="009A0DFF" w:rsidRDefault="00051382" w:rsidP="00C22196">
            <w:pPr>
              <w:numPr>
                <w:ilvl w:val="0"/>
                <w:numId w:val="7"/>
              </w:numPr>
              <w:tabs>
                <w:tab w:val="num" w:pos="1440"/>
              </w:tabs>
              <w:rPr>
                <w:lang w:val="en-US" w:eastAsia="ko-KR"/>
              </w:rPr>
            </w:pPr>
            <w:r w:rsidRPr="009A0DFF">
              <w:rPr>
                <w:lang w:val="en-US" w:eastAsia="ko-KR"/>
              </w:rPr>
              <w:t xml:space="preserve">Use SUL as complimentary access link (including from random access point of view) to NR TDD and to NR FDD, where the UE may select PRACH resources either in the NR TDD/FDD uplink frequency or the SUL frequency. </w:t>
            </w:r>
          </w:p>
          <w:p w14:paraId="7EAF7D5A" w14:textId="77777777" w:rsidR="00051382" w:rsidRPr="009A0DFF" w:rsidRDefault="00051382" w:rsidP="00C22196">
            <w:pPr>
              <w:numPr>
                <w:ilvl w:val="0"/>
                <w:numId w:val="7"/>
              </w:numPr>
              <w:tabs>
                <w:tab w:val="num" w:pos="1440"/>
              </w:tabs>
              <w:rPr>
                <w:lang w:val="en-US" w:eastAsia="ko-KR"/>
              </w:rPr>
            </w:pPr>
            <w:r w:rsidRPr="009A0DFF">
              <w:rPr>
                <w:lang w:val="en-US" w:eastAsia="ko-KR"/>
              </w:rPr>
              <w:t>Note: The SUL frequency can be a frequency shared with LTE UL</w:t>
            </w:r>
            <w:r w:rsidRPr="009A0DFF">
              <w:rPr>
                <w:rFonts w:eastAsiaTheme="minorEastAsia"/>
                <w:lang w:val="en-US" w:eastAsia="zh-CN"/>
              </w:rPr>
              <w:t xml:space="preserve"> </w:t>
            </w:r>
            <w:r w:rsidRPr="009A0DFF">
              <w:rPr>
                <w:lang w:val="en-US" w:eastAsia="ko-KR"/>
              </w:rPr>
              <w:t xml:space="preserve">(at least for the case when NR spectrum is below 6 </w:t>
            </w:r>
            <w:proofErr w:type="spellStart"/>
            <w:r w:rsidRPr="009A0DFF">
              <w:rPr>
                <w:lang w:val="en-US" w:eastAsia="ko-KR"/>
              </w:rPr>
              <w:t>Ghz</w:t>
            </w:r>
            <w:proofErr w:type="spellEnd"/>
            <w:r w:rsidRPr="009A0DFF">
              <w:rPr>
                <w:lang w:val="en-US" w:eastAsia="ko-KR"/>
              </w:rPr>
              <w:t>).</w:t>
            </w:r>
          </w:p>
          <w:p w14:paraId="2D68EAC5" w14:textId="77777777" w:rsidR="00051382" w:rsidRPr="009A0DFF" w:rsidRDefault="00051382" w:rsidP="00C22196">
            <w:pPr>
              <w:numPr>
                <w:ilvl w:val="1"/>
                <w:numId w:val="7"/>
              </w:numPr>
              <w:rPr>
                <w:lang w:val="en-US" w:eastAsia="ko-KR"/>
              </w:rPr>
            </w:pPr>
            <w:r w:rsidRPr="009A0DFF">
              <w:rPr>
                <w:lang w:val="en-US" w:eastAsia="ko-KR"/>
              </w:rPr>
              <w:t>Minimize impact to NR physical layer design to enable this co-existence</w:t>
            </w:r>
          </w:p>
          <w:p w14:paraId="2D0351D2" w14:textId="77777777" w:rsidR="00051382" w:rsidRPr="00F10146" w:rsidRDefault="00051382" w:rsidP="00C22196">
            <w:pPr>
              <w:numPr>
                <w:ilvl w:val="0"/>
                <w:numId w:val="7"/>
              </w:numPr>
              <w:tabs>
                <w:tab w:val="num" w:pos="1440"/>
              </w:tabs>
              <w:rPr>
                <w:rFonts w:ascii="Arial" w:hAnsi="Arial" w:cs="Arial"/>
                <w:lang w:val="en-US" w:eastAsia="ko-KR"/>
              </w:rPr>
            </w:pPr>
            <w:r w:rsidRPr="009A0DFF">
              <w:rPr>
                <w:lang w:val="en-US" w:eastAsia="ko-KR"/>
              </w:rPr>
              <w:t>Note: whether or not UE has to support simultaneous transmission on uplink frequencies is a separate discussion</w:t>
            </w:r>
          </w:p>
        </w:tc>
      </w:tr>
    </w:tbl>
    <w:p w14:paraId="3334949D" w14:textId="234BA4D6" w:rsidR="006F3E96" w:rsidRDefault="00AC30C7" w:rsidP="00F86F69">
      <w:pPr>
        <w:pStyle w:val="a4"/>
        <w:tabs>
          <w:tab w:val="clear" w:pos="4153"/>
          <w:tab w:val="clear" w:pos="8306"/>
        </w:tabs>
        <w:spacing w:before="100" w:beforeAutospacing="1" w:after="100" w:afterAutospacing="1"/>
        <w:jc w:val="both"/>
        <w:rPr>
          <w:lang w:eastAsia="zh-CN"/>
        </w:rPr>
      </w:pPr>
      <w:r>
        <w:rPr>
          <w:rFonts w:hint="eastAsia"/>
          <w:lang w:eastAsia="zh-CN"/>
        </w:rPr>
        <w:t xml:space="preserve">In RAN4 NR#2, RAN4 discussed </w:t>
      </w:r>
      <w:r w:rsidR="004B1ECD">
        <w:rPr>
          <w:rFonts w:hint="eastAsia"/>
          <w:lang w:eastAsia="zh-CN"/>
        </w:rPr>
        <w:t xml:space="preserve">how to define the SUL </w:t>
      </w:r>
      <w:r w:rsidR="005D4DE2">
        <w:rPr>
          <w:rFonts w:hint="eastAsia"/>
          <w:lang w:eastAsia="zh-CN"/>
        </w:rPr>
        <w:t xml:space="preserve">band/band combinations. The agreement is </w:t>
      </w:r>
      <w:r w:rsidR="00A37507" w:rsidRPr="005D4DE2">
        <w:rPr>
          <w:rFonts w:hint="eastAsia"/>
          <w:lang w:eastAsia="zh-CN"/>
        </w:rPr>
        <w:t xml:space="preserve">to </w:t>
      </w:r>
      <w:r w:rsidR="00A37507" w:rsidRPr="005D4DE2">
        <w:rPr>
          <w:lang w:eastAsia="zh-CN"/>
        </w:rPr>
        <w:t xml:space="preserve">define the SUL bands in the general NR operating bands table and define </w:t>
      </w:r>
      <w:r w:rsidR="00A37507" w:rsidRPr="005D4DE2">
        <w:rPr>
          <w:rFonts w:hint="eastAsia"/>
          <w:lang w:eastAsia="zh-CN"/>
        </w:rPr>
        <w:t>band combination of SUL and NR band</w:t>
      </w:r>
      <w:r w:rsidR="00A37507" w:rsidRPr="005D4DE2">
        <w:rPr>
          <w:lang w:eastAsia="zh-CN"/>
        </w:rPr>
        <w:t xml:space="preserve"> in a separate table.</w:t>
      </w:r>
      <w:r w:rsidR="005D4DE2">
        <w:rPr>
          <w:rFonts w:hint="eastAsia"/>
          <w:lang w:eastAsia="zh-CN"/>
        </w:rPr>
        <w:t xml:space="preserve"> A</w:t>
      </w:r>
      <w:r w:rsidR="004B1ECD">
        <w:rPr>
          <w:rFonts w:hint="eastAsia"/>
          <w:lang w:eastAsia="zh-CN"/>
        </w:rPr>
        <w:t xml:space="preserve"> liasion </w:t>
      </w:r>
      <w:r w:rsidR="00641090">
        <w:rPr>
          <w:rFonts w:hint="eastAsia"/>
          <w:lang w:eastAsia="zh-CN"/>
        </w:rPr>
        <w:t xml:space="preserve">about RAN4 agreements </w:t>
      </w:r>
      <w:r w:rsidR="00B740B7">
        <w:rPr>
          <w:rFonts w:hint="eastAsia"/>
          <w:lang w:eastAsia="zh-CN"/>
        </w:rPr>
        <w:t>was sent to RAN1/2 [</w:t>
      </w:r>
      <w:r w:rsidR="00B5392E">
        <w:rPr>
          <w:rFonts w:hint="eastAsia"/>
          <w:lang w:eastAsia="zh-CN"/>
        </w:rPr>
        <w:t>5</w:t>
      </w:r>
      <w:r w:rsidR="00B740B7">
        <w:rPr>
          <w:rFonts w:hint="eastAsia"/>
          <w:lang w:eastAsia="zh-CN"/>
        </w:rPr>
        <w:t>].</w:t>
      </w:r>
    </w:p>
    <w:p w14:paraId="0C4CA8B5" w14:textId="5C924BAA" w:rsidR="00AC30C7" w:rsidRDefault="006F3E96" w:rsidP="00F86F69">
      <w:pPr>
        <w:pStyle w:val="a4"/>
        <w:tabs>
          <w:tab w:val="clear" w:pos="4153"/>
          <w:tab w:val="clear" w:pos="8306"/>
        </w:tabs>
        <w:spacing w:before="100" w:beforeAutospacing="1" w:after="100" w:afterAutospacing="1"/>
        <w:jc w:val="both"/>
        <w:rPr>
          <w:lang w:eastAsia="zh-CN"/>
        </w:rPr>
      </w:pPr>
      <w:r>
        <w:rPr>
          <w:rFonts w:hint="eastAsia"/>
          <w:lang w:eastAsia="zh-CN"/>
        </w:rPr>
        <w:t>In this contributio</w:t>
      </w:r>
      <w:r w:rsidR="000D457A">
        <w:rPr>
          <w:rFonts w:hint="eastAsia"/>
          <w:lang w:eastAsia="zh-CN"/>
        </w:rPr>
        <w:t xml:space="preserve">n, we discuss the potential </w:t>
      </w:r>
      <w:r w:rsidR="00047F39">
        <w:rPr>
          <w:rFonts w:hint="eastAsia"/>
          <w:lang w:eastAsia="zh-CN"/>
        </w:rPr>
        <w:t xml:space="preserve">RAN2 </w:t>
      </w:r>
      <w:r w:rsidR="000D457A">
        <w:rPr>
          <w:rFonts w:hint="eastAsia"/>
          <w:lang w:eastAsia="zh-CN"/>
        </w:rPr>
        <w:t>impacts on support of supplementary uplink frequency.</w:t>
      </w:r>
    </w:p>
    <w:p w14:paraId="539C52DD" w14:textId="0A8BC3C5" w:rsidR="00A5164F" w:rsidRPr="00A5164F" w:rsidRDefault="003E3D6C" w:rsidP="00A5164F">
      <w:pPr>
        <w:pStyle w:val="1"/>
        <w:keepLines/>
        <w:pBdr>
          <w:top w:val="single" w:sz="12" w:space="3" w:color="auto"/>
        </w:pBdr>
        <w:tabs>
          <w:tab w:val="num" w:pos="420"/>
        </w:tabs>
        <w:spacing w:before="240" w:after="180"/>
        <w:ind w:left="420" w:right="0" w:hanging="420"/>
        <w:rPr>
          <w:sz w:val="28"/>
          <w:szCs w:val="24"/>
          <w:lang w:eastAsia="zh-CN"/>
        </w:rPr>
      </w:pPr>
      <w:r>
        <w:rPr>
          <w:rFonts w:hint="eastAsia"/>
          <w:sz w:val="28"/>
          <w:szCs w:val="24"/>
          <w:lang w:eastAsia="zh-CN"/>
        </w:rPr>
        <w:t xml:space="preserve">2    </w:t>
      </w:r>
      <w:r w:rsidRPr="00A40D6D">
        <w:rPr>
          <w:sz w:val="28"/>
          <w:szCs w:val="24"/>
          <w:lang w:eastAsia="zh-CN"/>
        </w:rPr>
        <w:t>Discussion</w:t>
      </w:r>
    </w:p>
    <w:p w14:paraId="48807703" w14:textId="231B55F5" w:rsidR="00930C97" w:rsidRDefault="00A5164F" w:rsidP="00257BC2">
      <w:pPr>
        <w:pStyle w:val="a4"/>
        <w:tabs>
          <w:tab w:val="clear" w:pos="4153"/>
          <w:tab w:val="clear" w:pos="8306"/>
        </w:tabs>
        <w:spacing w:before="100" w:beforeAutospacing="1" w:after="100" w:afterAutospacing="1"/>
        <w:jc w:val="both"/>
        <w:rPr>
          <w:lang w:val="en-US" w:eastAsia="ko-KR"/>
        </w:rPr>
      </w:pPr>
      <w:r>
        <w:rPr>
          <w:rFonts w:hint="eastAsia"/>
          <w:lang w:val="en-US" w:eastAsia="ko-KR"/>
        </w:rPr>
        <w:t>According to RAN1 LS, RAN1 was agreed to specify mechanisms for supporting</w:t>
      </w:r>
      <w:r w:rsidR="00D66047">
        <w:rPr>
          <w:rFonts w:hint="eastAsia"/>
          <w:lang w:val="en-US" w:eastAsia="ko-KR"/>
        </w:rPr>
        <w:t xml:space="preserve"> supplementary uplink frequency. The SUL refers to the case where is only UL resource for a carrier from NR </w:t>
      </w:r>
      <w:r w:rsidR="00FF571F">
        <w:rPr>
          <w:lang w:val="en-US" w:eastAsia="ko-KR"/>
        </w:rPr>
        <w:t>perspectives</w:t>
      </w:r>
      <w:r w:rsidR="005E3315">
        <w:rPr>
          <w:rFonts w:hint="eastAsia"/>
          <w:lang w:val="en-US" w:eastAsia="ko-KR"/>
        </w:rPr>
        <w:t>.</w:t>
      </w:r>
      <w:r w:rsidR="00071EBE">
        <w:rPr>
          <w:rFonts w:hint="eastAsia"/>
          <w:lang w:val="en-US" w:eastAsia="ko-KR"/>
        </w:rPr>
        <w:t xml:space="preserve"> </w:t>
      </w:r>
      <w:r w:rsidR="000855E6">
        <w:rPr>
          <w:rFonts w:hint="eastAsia"/>
          <w:lang w:val="en-US" w:eastAsia="ko-KR"/>
        </w:rPr>
        <w:t xml:space="preserve">NR SUL </w:t>
      </w:r>
      <w:r w:rsidR="000855E6">
        <w:rPr>
          <w:lang w:val="en-US" w:eastAsia="ko-KR"/>
        </w:rPr>
        <w:t>frequency</w:t>
      </w:r>
      <w:r w:rsidR="000855E6">
        <w:rPr>
          <w:rFonts w:hint="eastAsia"/>
          <w:lang w:val="en-US" w:eastAsia="ko-KR"/>
        </w:rPr>
        <w:t xml:space="preserve"> is used as a complementary access link. </w:t>
      </w:r>
      <w:r w:rsidR="006331A7">
        <w:rPr>
          <w:rFonts w:hint="eastAsia"/>
          <w:lang w:val="en-US" w:eastAsia="ko-KR"/>
        </w:rPr>
        <w:t xml:space="preserve">Normally, SUL frequency is lower than NR uplink </w:t>
      </w:r>
      <w:r w:rsidR="006331A7">
        <w:rPr>
          <w:lang w:val="en-US" w:eastAsia="ko-KR"/>
        </w:rPr>
        <w:t>frequency</w:t>
      </w:r>
      <w:r w:rsidR="006331A7">
        <w:rPr>
          <w:rFonts w:hint="eastAsia"/>
          <w:lang w:val="en-US" w:eastAsia="ko-KR"/>
        </w:rPr>
        <w:t xml:space="preserve"> in order to improve the uplink coverage. </w:t>
      </w:r>
      <w:r w:rsidR="007756DB">
        <w:rPr>
          <w:rFonts w:hint="eastAsia"/>
          <w:lang w:val="en-US" w:eastAsia="ko-KR"/>
        </w:rPr>
        <w:t xml:space="preserve">UE </w:t>
      </w:r>
      <w:r w:rsidR="008117FA">
        <w:rPr>
          <w:rFonts w:hint="eastAsia"/>
          <w:lang w:val="en-US" w:eastAsia="ko-KR"/>
        </w:rPr>
        <w:t>may</w:t>
      </w:r>
      <w:r w:rsidR="007756DB">
        <w:rPr>
          <w:rFonts w:hint="eastAsia"/>
          <w:lang w:val="en-US" w:eastAsia="ko-KR"/>
        </w:rPr>
        <w:t xml:space="preserve"> select PRACH resources </w:t>
      </w:r>
      <w:r w:rsidR="00C4577D">
        <w:rPr>
          <w:rFonts w:hint="eastAsia"/>
          <w:lang w:val="en-US" w:eastAsia="ko-KR"/>
        </w:rPr>
        <w:t>either in NR normal</w:t>
      </w:r>
      <w:r w:rsidR="007756DB">
        <w:rPr>
          <w:rFonts w:hint="eastAsia"/>
          <w:lang w:val="en-US" w:eastAsia="ko-KR"/>
        </w:rPr>
        <w:t xml:space="preserve"> uplink frequency or NR SUL frequency.</w:t>
      </w:r>
    </w:p>
    <w:p w14:paraId="082787E6" w14:textId="45963610" w:rsidR="00930C97" w:rsidRPr="00364E05" w:rsidRDefault="00961798" w:rsidP="00961798">
      <w:pPr>
        <w:pStyle w:val="a4"/>
        <w:tabs>
          <w:tab w:val="clear" w:pos="4153"/>
          <w:tab w:val="clear" w:pos="8306"/>
        </w:tabs>
        <w:spacing w:before="100" w:beforeAutospacing="1" w:after="100" w:afterAutospacing="1"/>
        <w:jc w:val="both"/>
        <w:outlineLvl w:val="1"/>
        <w:rPr>
          <w:rFonts w:ascii="Arial" w:hAnsi="Arial" w:cs="Arial"/>
          <w:b/>
          <w:sz w:val="24"/>
          <w:lang w:eastAsia="zh-CN"/>
        </w:rPr>
      </w:pPr>
      <w:r>
        <w:rPr>
          <w:rFonts w:ascii="Arial" w:hAnsi="Arial" w:cs="Arial"/>
          <w:b/>
          <w:sz w:val="24"/>
          <w:lang w:eastAsia="zh-CN"/>
        </w:rPr>
        <w:t xml:space="preserve">2.1 </w:t>
      </w:r>
      <w:r w:rsidR="00C34660">
        <w:rPr>
          <w:rFonts w:ascii="Arial" w:hAnsi="Arial" w:cs="Arial" w:hint="eastAsia"/>
          <w:b/>
          <w:sz w:val="24"/>
          <w:lang w:eastAsia="zh-CN"/>
        </w:rPr>
        <w:t>U</w:t>
      </w:r>
      <w:r w:rsidR="0065596A">
        <w:rPr>
          <w:rFonts w:ascii="Arial" w:hAnsi="Arial" w:cs="Arial" w:hint="eastAsia"/>
          <w:b/>
          <w:sz w:val="24"/>
          <w:lang w:eastAsia="zh-CN"/>
        </w:rPr>
        <w:t>plink related information</w:t>
      </w:r>
      <w:r w:rsidR="00B76794">
        <w:rPr>
          <w:rFonts w:ascii="Arial" w:hAnsi="Arial" w:cs="Arial" w:hint="eastAsia"/>
          <w:b/>
          <w:sz w:val="24"/>
          <w:lang w:eastAsia="zh-CN"/>
        </w:rPr>
        <w:t xml:space="preserve"> broadcasting</w:t>
      </w:r>
    </w:p>
    <w:p w14:paraId="5C08D216" w14:textId="4E8651BB" w:rsidR="00FC2E7A" w:rsidRDefault="004A06A1" w:rsidP="00AD2872">
      <w:pPr>
        <w:pStyle w:val="a4"/>
        <w:tabs>
          <w:tab w:val="clear" w:pos="4153"/>
          <w:tab w:val="clear" w:pos="8306"/>
        </w:tabs>
        <w:spacing w:before="100" w:beforeAutospacing="1" w:after="100" w:afterAutospacing="1"/>
        <w:jc w:val="both"/>
        <w:rPr>
          <w:lang w:val="en-US" w:eastAsia="ko-KR"/>
        </w:rPr>
      </w:pPr>
      <w:r>
        <w:rPr>
          <w:rFonts w:hint="eastAsia"/>
          <w:lang w:val="en-US" w:eastAsia="ko-KR"/>
        </w:rPr>
        <w:t xml:space="preserve">The main motivation to introduce SUL frequency is to improve the uplink coverage due to the relative high </w:t>
      </w:r>
      <w:r>
        <w:rPr>
          <w:lang w:val="en-US" w:eastAsia="ko-KR"/>
        </w:rPr>
        <w:t>frequency</w:t>
      </w:r>
      <w:r>
        <w:rPr>
          <w:rFonts w:hint="eastAsia"/>
          <w:lang w:val="en-US" w:eastAsia="ko-KR"/>
        </w:rPr>
        <w:t xml:space="preserve"> of </w:t>
      </w:r>
      <w:r w:rsidR="001940DE">
        <w:rPr>
          <w:rFonts w:hint="eastAsia"/>
          <w:lang w:val="en-US" w:eastAsia="ko-KR"/>
        </w:rPr>
        <w:t xml:space="preserve">NR bands. </w:t>
      </w:r>
      <w:r w:rsidR="000E64B0">
        <w:rPr>
          <w:rFonts w:hint="eastAsia"/>
          <w:lang w:val="en-US" w:eastAsia="ko-KR"/>
        </w:rPr>
        <w:t xml:space="preserve">From </w:t>
      </w:r>
      <w:proofErr w:type="spellStart"/>
      <w:r w:rsidR="000E64B0">
        <w:rPr>
          <w:rFonts w:hint="eastAsia"/>
          <w:lang w:val="en-US" w:eastAsia="ko-KR"/>
        </w:rPr>
        <w:t>gNB</w:t>
      </w:r>
      <w:proofErr w:type="spellEnd"/>
      <w:r w:rsidR="000E64B0">
        <w:rPr>
          <w:rFonts w:hint="eastAsia"/>
          <w:lang w:val="en-US" w:eastAsia="ko-KR"/>
        </w:rPr>
        <w:t xml:space="preserve"> perspective, it </w:t>
      </w:r>
      <w:r w:rsidR="0017615B">
        <w:rPr>
          <w:rFonts w:hint="eastAsia"/>
          <w:lang w:val="en-US" w:eastAsia="ko-KR"/>
        </w:rPr>
        <w:t>can</w:t>
      </w:r>
      <w:r w:rsidR="000E64B0">
        <w:rPr>
          <w:rFonts w:hint="eastAsia"/>
          <w:lang w:val="en-US" w:eastAsia="ko-KR"/>
        </w:rPr>
        <w:t xml:space="preserve"> </w:t>
      </w:r>
      <w:r w:rsidR="001D29E9">
        <w:rPr>
          <w:rFonts w:hint="eastAsia"/>
          <w:lang w:val="en-US" w:eastAsia="ko-KR"/>
        </w:rPr>
        <w:t>opera</w:t>
      </w:r>
      <w:r w:rsidR="009C19D4">
        <w:rPr>
          <w:rFonts w:hint="eastAsia"/>
          <w:lang w:val="en-US" w:eastAsia="ko-KR"/>
        </w:rPr>
        <w:t>te</w:t>
      </w:r>
      <w:r w:rsidR="000E64B0">
        <w:rPr>
          <w:rFonts w:hint="eastAsia"/>
          <w:lang w:val="en-US" w:eastAsia="ko-KR"/>
        </w:rPr>
        <w:t xml:space="preserve"> in a SUL+NR band combination mann</w:t>
      </w:r>
      <w:r w:rsidR="00185271">
        <w:rPr>
          <w:rFonts w:hint="eastAsia"/>
          <w:lang w:val="en-US" w:eastAsia="ko-KR"/>
        </w:rPr>
        <w:t xml:space="preserve">er, which means that one cell composes of one downlink </w:t>
      </w:r>
      <w:r w:rsidR="00185271">
        <w:rPr>
          <w:lang w:val="en-US" w:eastAsia="ko-KR"/>
        </w:rPr>
        <w:t>frequency</w:t>
      </w:r>
      <w:r w:rsidR="0012242D">
        <w:rPr>
          <w:rFonts w:hint="eastAsia"/>
          <w:lang w:val="en-US" w:eastAsia="ko-KR"/>
        </w:rPr>
        <w:t xml:space="preserve"> and two </w:t>
      </w:r>
      <w:r w:rsidR="00185271">
        <w:rPr>
          <w:rFonts w:hint="eastAsia"/>
          <w:lang w:val="en-US" w:eastAsia="ko-KR"/>
        </w:rPr>
        <w:t xml:space="preserve">uplink frequencies. </w:t>
      </w:r>
    </w:p>
    <w:p w14:paraId="42A8CBC6" w14:textId="67D816A8" w:rsidR="00FE7F4B" w:rsidRDefault="00FE7F4B" w:rsidP="00AD2872">
      <w:pPr>
        <w:pStyle w:val="a4"/>
        <w:tabs>
          <w:tab w:val="clear" w:pos="4153"/>
          <w:tab w:val="clear" w:pos="8306"/>
        </w:tabs>
        <w:spacing w:before="100" w:beforeAutospacing="1" w:after="100" w:afterAutospacing="1"/>
        <w:jc w:val="both"/>
        <w:rPr>
          <w:lang w:val="en-US" w:eastAsia="ko-KR"/>
        </w:rPr>
      </w:pPr>
      <w:r>
        <w:rPr>
          <w:rFonts w:hint="eastAsia"/>
          <w:lang w:val="en-US" w:eastAsia="ko-KR"/>
        </w:rPr>
        <w:t xml:space="preserve">In LTE, </w:t>
      </w:r>
      <w:r w:rsidR="004F5251">
        <w:rPr>
          <w:rFonts w:hint="eastAsia"/>
          <w:lang w:val="en-US" w:eastAsia="ko-KR"/>
        </w:rPr>
        <w:t xml:space="preserve">uplink related information </w:t>
      </w:r>
      <w:r w:rsidR="00514AF2">
        <w:rPr>
          <w:rFonts w:hint="eastAsia"/>
          <w:lang w:val="en-US" w:eastAsia="ko-KR"/>
        </w:rPr>
        <w:t xml:space="preserve">including </w:t>
      </w:r>
      <w:r w:rsidR="00FC2E7A">
        <w:rPr>
          <w:rFonts w:hint="eastAsia"/>
          <w:lang w:val="en-US" w:eastAsia="ko-KR"/>
        </w:rPr>
        <w:t xml:space="preserve">uplink carrier </w:t>
      </w:r>
      <w:r w:rsidR="00FC2E7A">
        <w:rPr>
          <w:lang w:val="en-US" w:eastAsia="ko-KR"/>
        </w:rPr>
        <w:t>frequency</w:t>
      </w:r>
      <w:r w:rsidR="00A7118F">
        <w:rPr>
          <w:rFonts w:hint="eastAsia"/>
          <w:lang w:val="en-US" w:eastAsia="ko-KR"/>
        </w:rPr>
        <w:t>, uplink</w:t>
      </w:r>
      <w:r w:rsidR="00FC2E7A">
        <w:rPr>
          <w:rFonts w:hint="eastAsia"/>
          <w:lang w:val="en-US" w:eastAsia="ko-KR"/>
        </w:rPr>
        <w:t xml:space="preserve"> bandwidth</w:t>
      </w:r>
      <w:r w:rsidR="00A7118F">
        <w:rPr>
          <w:rFonts w:hint="eastAsia"/>
          <w:lang w:val="en-US" w:eastAsia="ko-KR"/>
        </w:rPr>
        <w:t xml:space="preserve"> and </w:t>
      </w:r>
      <w:r w:rsidR="003A2216">
        <w:rPr>
          <w:rFonts w:hint="eastAsia"/>
          <w:lang w:val="en-US" w:eastAsia="ko-KR"/>
        </w:rPr>
        <w:t xml:space="preserve">IE </w:t>
      </w:r>
      <w:proofErr w:type="spellStart"/>
      <w:r w:rsidR="003A2216" w:rsidRPr="00B41D8B">
        <w:rPr>
          <w:rFonts w:hint="eastAsia"/>
          <w:i/>
          <w:lang w:val="en-US" w:eastAsia="ko-KR"/>
        </w:rPr>
        <w:t>RadioResourceConfigCommon</w:t>
      </w:r>
      <w:proofErr w:type="spellEnd"/>
      <w:r w:rsidR="002E18A3">
        <w:rPr>
          <w:rFonts w:hint="eastAsia"/>
          <w:i/>
          <w:lang w:val="en-US" w:eastAsia="ko-KR"/>
        </w:rPr>
        <w:t xml:space="preserve"> </w:t>
      </w:r>
      <w:r w:rsidR="002E18A3">
        <w:rPr>
          <w:rFonts w:hint="eastAsia"/>
          <w:lang w:val="en-US" w:eastAsia="ko-KR"/>
        </w:rPr>
        <w:t>are broadcast in SIB2</w:t>
      </w:r>
      <w:r w:rsidR="00A42D98">
        <w:rPr>
          <w:rFonts w:hint="eastAsia"/>
          <w:lang w:val="en-US" w:eastAsia="ko-KR"/>
        </w:rPr>
        <w:t xml:space="preserve">. </w:t>
      </w:r>
      <w:r w:rsidR="00021964">
        <w:rPr>
          <w:rFonts w:hint="eastAsia"/>
          <w:lang w:val="en-US" w:eastAsia="ko-KR"/>
        </w:rPr>
        <w:t xml:space="preserve">IE </w:t>
      </w:r>
      <w:proofErr w:type="spellStart"/>
      <w:r w:rsidR="00021964" w:rsidRPr="00B41D8B">
        <w:rPr>
          <w:rFonts w:hint="eastAsia"/>
          <w:i/>
          <w:lang w:val="en-US" w:eastAsia="ko-KR"/>
        </w:rPr>
        <w:t>RadioResourceConfigCommon</w:t>
      </w:r>
      <w:proofErr w:type="spellEnd"/>
      <w:r w:rsidR="00770B1B">
        <w:rPr>
          <w:rFonts w:hint="eastAsia"/>
          <w:i/>
          <w:lang w:val="en-US" w:eastAsia="ko-KR"/>
        </w:rPr>
        <w:t xml:space="preserve"> </w:t>
      </w:r>
      <w:r w:rsidR="000E5BBB">
        <w:rPr>
          <w:rFonts w:hint="eastAsia"/>
          <w:lang w:val="en-US" w:eastAsia="ko-KR"/>
        </w:rPr>
        <w:t xml:space="preserve">is </w:t>
      </w:r>
      <w:r w:rsidR="0062768A">
        <w:rPr>
          <w:rFonts w:hint="eastAsia"/>
          <w:lang w:val="en-US" w:eastAsia="ko-KR"/>
        </w:rPr>
        <w:t xml:space="preserve">used to specify common uplink </w:t>
      </w:r>
      <w:r w:rsidR="00A75887">
        <w:rPr>
          <w:rFonts w:hint="eastAsia"/>
          <w:lang w:val="en-US" w:eastAsia="ko-KR"/>
        </w:rPr>
        <w:t xml:space="preserve">radio </w:t>
      </w:r>
      <w:r w:rsidR="00A75887">
        <w:rPr>
          <w:lang w:val="en-US" w:eastAsia="ko-KR"/>
        </w:rPr>
        <w:t>resource</w:t>
      </w:r>
      <w:r w:rsidR="00A75887">
        <w:rPr>
          <w:rFonts w:hint="eastAsia"/>
          <w:lang w:val="en-US" w:eastAsia="ko-KR"/>
        </w:rPr>
        <w:t xml:space="preserve"> </w:t>
      </w:r>
      <w:r w:rsidR="0062768A">
        <w:rPr>
          <w:rFonts w:hint="eastAsia"/>
          <w:lang w:val="en-US" w:eastAsia="ko-KR"/>
        </w:rPr>
        <w:t xml:space="preserve">configurations, </w:t>
      </w:r>
      <w:r w:rsidR="00E90710">
        <w:rPr>
          <w:rFonts w:hint="eastAsia"/>
          <w:lang w:val="en-US" w:eastAsia="ko-KR"/>
        </w:rPr>
        <w:t>including RACH</w:t>
      </w:r>
      <w:r w:rsidR="00E76E16">
        <w:rPr>
          <w:rFonts w:hint="eastAsia"/>
          <w:lang w:val="en-US" w:eastAsia="ko-KR"/>
        </w:rPr>
        <w:t xml:space="preserve">, PUSCH, </w:t>
      </w:r>
      <w:proofErr w:type="gramStart"/>
      <w:r w:rsidR="00E76E16">
        <w:rPr>
          <w:rFonts w:hint="eastAsia"/>
          <w:lang w:val="en-US" w:eastAsia="ko-KR"/>
        </w:rPr>
        <w:t>PUCCH</w:t>
      </w:r>
      <w:proofErr w:type="gramEnd"/>
      <w:r w:rsidR="00E76E16">
        <w:rPr>
          <w:rFonts w:hint="eastAsia"/>
          <w:lang w:val="en-US" w:eastAsia="ko-KR"/>
        </w:rPr>
        <w:t>, sounding RS</w:t>
      </w:r>
      <w:r w:rsidR="002F464C">
        <w:rPr>
          <w:rFonts w:hint="eastAsia"/>
          <w:lang w:val="en-US" w:eastAsia="ko-KR"/>
        </w:rPr>
        <w:t xml:space="preserve"> </w:t>
      </w:r>
      <w:r w:rsidR="0098408C">
        <w:rPr>
          <w:rFonts w:hint="eastAsia"/>
          <w:lang w:val="en-US" w:eastAsia="ko-KR"/>
        </w:rPr>
        <w:t>configurations</w:t>
      </w:r>
      <w:r w:rsidR="00ED087D">
        <w:rPr>
          <w:rFonts w:hint="eastAsia"/>
          <w:lang w:val="en-US" w:eastAsia="ko-KR"/>
        </w:rPr>
        <w:t>.</w:t>
      </w:r>
    </w:p>
    <w:p w14:paraId="46358F7C" w14:textId="77777777" w:rsidR="00A04495" w:rsidRPr="00740E7D" w:rsidRDefault="00A04495" w:rsidP="00A04495">
      <w:pPr>
        <w:pStyle w:val="TH"/>
        <w:rPr>
          <w:bCs/>
          <w:i/>
          <w:iCs/>
        </w:rPr>
      </w:pPr>
      <w:r w:rsidRPr="00740E7D">
        <w:rPr>
          <w:bCs/>
          <w:i/>
          <w:iCs/>
          <w:noProof/>
        </w:rPr>
        <w:t xml:space="preserve">SystemInformationBlockType2 </w:t>
      </w:r>
      <w:r w:rsidRPr="00DF149C">
        <w:rPr>
          <w:bCs/>
          <w:iCs/>
          <w:noProof/>
        </w:rPr>
        <w:t>information element</w:t>
      </w:r>
    </w:p>
    <w:p w14:paraId="0FCE565A" w14:textId="77777777" w:rsidR="00A04495" w:rsidRPr="00D05729" w:rsidRDefault="00A04495" w:rsidP="00A04495">
      <w:pPr>
        <w:pStyle w:val="PL"/>
        <w:shd w:val="clear" w:color="auto" w:fill="E6E6E6"/>
      </w:pPr>
      <w:r w:rsidRPr="00D05729">
        <w:t>-- ASN1START</w:t>
      </w:r>
    </w:p>
    <w:p w14:paraId="79D3670D" w14:textId="77777777" w:rsidR="00A04495" w:rsidRPr="00D05729" w:rsidRDefault="00A04495" w:rsidP="00A04495">
      <w:pPr>
        <w:pStyle w:val="PL"/>
        <w:shd w:val="clear" w:color="auto" w:fill="E6E6E6"/>
      </w:pPr>
    </w:p>
    <w:p w14:paraId="3E254BF1" w14:textId="77777777" w:rsidR="00A04495" w:rsidRPr="00D05729" w:rsidRDefault="00A04495" w:rsidP="00A04495">
      <w:pPr>
        <w:pStyle w:val="PL"/>
        <w:shd w:val="clear" w:color="auto" w:fill="E6E6E6"/>
      </w:pPr>
      <w:r w:rsidRPr="00D05729">
        <w:t>SystemInformationBlockType2 ::=</w:t>
      </w:r>
      <w:r w:rsidRPr="00D05729">
        <w:tab/>
      </w:r>
      <w:r w:rsidRPr="00D05729">
        <w:tab/>
        <w:t>SEQUENCE {</w:t>
      </w:r>
    </w:p>
    <w:p w14:paraId="37DF3DE2" w14:textId="77777777" w:rsidR="00A04495" w:rsidRPr="00D05729" w:rsidRDefault="00A04495" w:rsidP="00A04495">
      <w:pPr>
        <w:pStyle w:val="PL"/>
        <w:shd w:val="clear" w:color="auto" w:fill="E6E6E6"/>
      </w:pPr>
      <w:r w:rsidRPr="00D05729">
        <w:tab/>
        <w:t>ac-BarringInfo</w:t>
      </w:r>
      <w:r w:rsidRPr="00D05729">
        <w:tab/>
      </w:r>
      <w:r w:rsidRPr="00D05729">
        <w:tab/>
      </w:r>
      <w:r w:rsidRPr="00D05729">
        <w:tab/>
      </w:r>
      <w:r w:rsidRPr="00D05729">
        <w:tab/>
      </w:r>
      <w:r w:rsidRPr="00D05729">
        <w:tab/>
      </w:r>
      <w:r w:rsidRPr="00D05729">
        <w:tab/>
        <w:t>SEQUENCE {</w:t>
      </w:r>
    </w:p>
    <w:p w14:paraId="0A55DF12" w14:textId="77777777" w:rsidR="00A04495" w:rsidRPr="00D05729" w:rsidRDefault="00A04495" w:rsidP="00A04495">
      <w:pPr>
        <w:pStyle w:val="PL"/>
        <w:shd w:val="clear" w:color="auto" w:fill="E6E6E6"/>
      </w:pPr>
      <w:r w:rsidRPr="00D05729">
        <w:tab/>
      </w:r>
      <w:r w:rsidRPr="00D05729">
        <w:tab/>
        <w:t>ac-BarringForEmergency</w:t>
      </w:r>
      <w:r w:rsidRPr="00D05729">
        <w:tab/>
      </w:r>
      <w:r w:rsidRPr="00D05729">
        <w:tab/>
      </w:r>
      <w:r w:rsidRPr="00D05729">
        <w:tab/>
      </w:r>
      <w:r w:rsidRPr="00D05729">
        <w:tab/>
        <w:t>BOOLEAN,</w:t>
      </w:r>
    </w:p>
    <w:p w14:paraId="1B5B7275" w14:textId="77777777" w:rsidR="00A04495" w:rsidRPr="00D05729" w:rsidRDefault="00A04495" w:rsidP="00A04495">
      <w:pPr>
        <w:pStyle w:val="PL"/>
        <w:shd w:val="clear" w:color="auto" w:fill="E6E6E6"/>
      </w:pPr>
      <w:r w:rsidRPr="00D05729">
        <w:tab/>
      </w:r>
      <w:r w:rsidRPr="00D05729">
        <w:tab/>
        <w:t>ac-BarringForMO-Signalling</w:t>
      </w:r>
      <w:r w:rsidRPr="00D05729">
        <w:tab/>
      </w:r>
      <w:r w:rsidRPr="00D05729">
        <w:tab/>
      </w:r>
      <w:r w:rsidRPr="00D05729">
        <w:tab/>
        <w:t>AC-BarringConfig</w:t>
      </w:r>
      <w:r w:rsidRPr="00D05729">
        <w:tab/>
      </w:r>
      <w:r w:rsidRPr="00D05729">
        <w:tab/>
      </w:r>
      <w:r w:rsidRPr="00D05729">
        <w:tab/>
      </w:r>
      <w:r w:rsidRPr="00D05729">
        <w:tab/>
        <w:t>OPTIONAL,</w:t>
      </w:r>
      <w:r w:rsidRPr="00D05729">
        <w:tab/>
        <w:t>-- Need OP</w:t>
      </w:r>
    </w:p>
    <w:p w14:paraId="1E42BFD5" w14:textId="77777777" w:rsidR="00A04495" w:rsidRPr="00D05729" w:rsidRDefault="00A04495" w:rsidP="00A04495">
      <w:pPr>
        <w:pStyle w:val="PL"/>
        <w:shd w:val="clear" w:color="auto" w:fill="E6E6E6"/>
      </w:pPr>
      <w:r w:rsidRPr="00D05729">
        <w:tab/>
      </w:r>
      <w:r w:rsidRPr="00D05729">
        <w:tab/>
        <w:t>ac-BarringForMO-Data</w:t>
      </w:r>
      <w:r w:rsidRPr="00D05729">
        <w:tab/>
      </w:r>
      <w:r w:rsidRPr="00D05729">
        <w:tab/>
      </w:r>
      <w:r w:rsidRPr="00D05729">
        <w:tab/>
      </w:r>
      <w:r w:rsidRPr="00D05729">
        <w:tab/>
        <w:t>AC-BarringConfig</w:t>
      </w:r>
      <w:r w:rsidRPr="00D05729">
        <w:tab/>
      </w:r>
      <w:r w:rsidRPr="00D05729">
        <w:tab/>
      </w:r>
      <w:r w:rsidRPr="00D05729">
        <w:tab/>
      </w:r>
      <w:r w:rsidRPr="00D05729">
        <w:tab/>
        <w:t>OPTIONAL</w:t>
      </w:r>
      <w:r w:rsidRPr="00D05729">
        <w:tab/>
        <w:t>-- Need OP</w:t>
      </w:r>
    </w:p>
    <w:p w14:paraId="01C6133E" w14:textId="77777777" w:rsidR="00A04495" w:rsidRPr="001F692B" w:rsidRDefault="00A04495" w:rsidP="00A04495">
      <w:pPr>
        <w:pStyle w:val="PL"/>
        <w:shd w:val="clear" w:color="auto" w:fill="E6E6E6"/>
        <w:rPr>
          <w:color w:val="000000" w:themeColor="text1"/>
        </w:rPr>
      </w:pPr>
      <w:r w:rsidRPr="00D05729">
        <w:lastRenderedPageBreak/>
        <w:tab/>
      </w:r>
      <w:r w:rsidRPr="001F692B">
        <w:rPr>
          <w:color w:val="000000" w:themeColor="text1"/>
        </w:rPr>
        <w:t>}</w:t>
      </w:r>
      <w:r w:rsidRPr="001F692B">
        <w:rPr>
          <w:color w:val="000000" w:themeColor="text1"/>
        </w:rPr>
        <w:tab/>
      </w:r>
      <w:r w:rsidRPr="001F692B">
        <w:rPr>
          <w:color w:val="000000" w:themeColor="text1"/>
        </w:rPr>
        <w:tab/>
      </w:r>
      <w:r w:rsidRPr="001F692B">
        <w:rPr>
          <w:color w:val="000000" w:themeColor="text1"/>
        </w:rPr>
        <w:tab/>
      </w:r>
      <w:r w:rsidRPr="001F692B">
        <w:rPr>
          <w:color w:val="000000" w:themeColor="text1"/>
        </w:rPr>
        <w:tab/>
      </w:r>
      <w:r w:rsidRPr="001F692B">
        <w:rPr>
          <w:color w:val="000000" w:themeColor="text1"/>
        </w:rPr>
        <w:tab/>
      </w:r>
      <w:r w:rsidRPr="001F692B">
        <w:rPr>
          <w:color w:val="000000" w:themeColor="text1"/>
        </w:rPr>
        <w:tab/>
      </w:r>
      <w:r w:rsidRPr="001F692B">
        <w:rPr>
          <w:color w:val="000000" w:themeColor="text1"/>
        </w:rPr>
        <w:tab/>
      </w:r>
      <w:r w:rsidRPr="001F692B">
        <w:rPr>
          <w:color w:val="000000" w:themeColor="text1"/>
        </w:rPr>
        <w:tab/>
      </w:r>
      <w:r w:rsidRPr="001F692B">
        <w:rPr>
          <w:color w:val="000000" w:themeColor="text1"/>
        </w:rPr>
        <w:tab/>
      </w:r>
      <w:r w:rsidRPr="001F692B">
        <w:rPr>
          <w:color w:val="000000" w:themeColor="text1"/>
        </w:rPr>
        <w:tab/>
      </w:r>
      <w:r w:rsidRPr="001F692B">
        <w:rPr>
          <w:color w:val="000000" w:themeColor="text1"/>
        </w:rPr>
        <w:tab/>
      </w:r>
      <w:r w:rsidRPr="001F692B">
        <w:rPr>
          <w:color w:val="000000" w:themeColor="text1"/>
        </w:rPr>
        <w:tab/>
      </w:r>
      <w:r w:rsidRPr="001F692B">
        <w:rPr>
          <w:color w:val="000000" w:themeColor="text1"/>
        </w:rPr>
        <w:tab/>
      </w:r>
      <w:r w:rsidRPr="001F692B">
        <w:rPr>
          <w:color w:val="000000" w:themeColor="text1"/>
        </w:rPr>
        <w:tab/>
      </w:r>
      <w:r w:rsidRPr="001F692B">
        <w:rPr>
          <w:color w:val="000000" w:themeColor="text1"/>
        </w:rPr>
        <w:tab/>
      </w:r>
      <w:r w:rsidRPr="001F692B">
        <w:rPr>
          <w:color w:val="000000" w:themeColor="text1"/>
        </w:rPr>
        <w:tab/>
      </w:r>
      <w:r w:rsidRPr="001F692B">
        <w:rPr>
          <w:color w:val="000000" w:themeColor="text1"/>
        </w:rPr>
        <w:tab/>
      </w:r>
      <w:r w:rsidRPr="001F692B">
        <w:rPr>
          <w:color w:val="000000" w:themeColor="text1"/>
        </w:rPr>
        <w:tab/>
        <w:t>OPTIONAL,</w:t>
      </w:r>
      <w:r w:rsidRPr="001F692B">
        <w:rPr>
          <w:color w:val="000000" w:themeColor="text1"/>
        </w:rPr>
        <w:tab/>
        <w:t>-- Need OP</w:t>
      </w:r>
    </w:p>
    <w:p w14:paraId="26DCE23B" w14:textId="77777777" w:rsidR="00A04495" w:rsidRPr="001F692B" w:rsidRDefault="00A04495" w:rsidP="00A04495">
      <w:pPr>
        <w:pStyle w:val="PL"/>
        <w:shd w:val="clear" w:color="auto" w:fill="E6E6E6"/>
        <w:rPr>
          <w:color w:val="000000" w:themeColor="text1"/>
        </w:rPr>
      </w:pPr>
      <w:r w:rsidRPr="001F692B">
        <w:rPr>
          <w:color w:val="000000" w:themeColor="text1"/>
        </w:rPr>
        <w:tab/>
        <w:t>radioResourceConfigCommon</w:t>
      </w:r>
      <w:r w:rsidRPr="001F692B">
        <w:rPr>
          <w:color w:val="000000" w:themeColor="text1"/>
        </w:rPr>
        <w:tab/>
      </w:r>
      <w:r w:rsidRPr="001F692B">
        <w:rPr>
          <w:color w:val="000000" w:themeColor="text1"/>
        </w:rPr>
        <w:tab/>
      </w:r>
      <w:r w:rsidRPr="001F692B">
        <w:rPr>
          <w:color w:val="000000" w:themeColor="text1"/>
        </w:rPr>
        <w:tab/>
        <w:t>RadioResourceConfigCommonSIB,</w:t>
      </w:r>
    </w:p>
    <w:p w14:paraId="02DFA777" w14:textId="77777777" w:rsidR="00A04495" w:rsidRPr="001F692B" w:rsidRDefault="00A04495" w:rsidP="00A04495">
      <w:pPr>
        <w:pStyle w:val="PL"/>
        <w:shd w:val="clear" w:color="auto" w:fill="E6E6E6"/>
        <w:rPr>
          <w:color w:val="000000" w:themeColor="text1"/>
        </w:rPr>
      </w:pPr>
      <w:r w:rsidRPr="001F692B">
        <w:rPr>
          <w:color w:val="000000" w:themeColor="text1"/>
        </w:rPr>
        <w:tab/>
        <w:t>ue-TimersAndConstants</w:t>
      </w:r>
      <w:r w:rsidRPr="001F692B">
        <w:rPr>
          <w:color w:val="000000" w:themeColor="text1"/>
        </w:rPr>
        <w:tab/>
      </w:r>
      <w:r w:rsidRPr="001F692B">
        <w:rPr>
          <w:color w:val="000000" w:themeColor="text1"/>
        </w:rPr>
        <w:tab/>
      </w:r>
      <w:r w:rsidRPr="001F692B">
        <w:rPr>
          <w:color w:val="000000" w:themeColor="text1"/>
        </w:rPr>
        <w:tab/>
      </w:r>
      <w:r w:rsidRPr="001F692B">
        <w:rPr>
          <w:color w:val="000000" w:themeColor="text1"/>
        </w:rPr>
        <w:tab/>
        <w:t>UE-TimersAndConstants,</w:t>
      </w:r>
    </w:p>
    <w:p w14:paraId="592822EC" w14:textId="77777777" w:rsidR="00A04495" w:rsidRPr="001F692B" w:rsidRDefault="00A04495" w:rsidP="00A04495">
      <w:pPr>
        <w:pStyle w:val="PL"/>
        <w:shd w:val="clear" w:color="auto" w:fill="E6E6E6"/>
        <w:rPr>
          <w:color w:val="000000" w:themeColor="text1"/>
        </w:rPr>
      </w:pPr>
      <w:r w:rsidRPr="001F692B">
        <w:rPr>
          <w:color w:val="000000" w:themeColor="text1"/>
        </w:rPr>
        <w:tab/>
        <w:t>freqInfo</w:t>
      </w:r>
      <w:r w:rsidRPr="001F692B">
        <w:rPr>
          <w:color w:val="000000" w:themeColor="text1"/>
        </w:rPr>
        <w:tab/>
      </w:r>
      <w:r w:rsidRPr="001F692B">
        <w:rPr>
          <w:color w:val="000000" w:themeColor="text1"/>
        </w:rPr>
        <w:tab/>
      </w:r>
      <w:r w:rsidRPr="001F692B">
        <w:rPr>
          <w:color w:val="000000" w:themeColor="text1"/>
        </w:rPr>
        <w:tab/>
      </w:r>
      <w:r w:rsidRPr="001F692B">
        <w:rPr>
          <w:color w:val="000000" w:themeColor="text1"/>
        </w:rPr>
        <w:tab/>
      </w:r>
      <w:r w:rsidRPr="001F692B">
        <w:rPr>
          <w:color w:val="000000" w:themeColor="text1"/>
        </w:rPr>
        <w:tab/>
      </w:r>
      <w:r w:rsidRPr="001F692B">
        <w:rPr>
          <w:color w:val="000000" w:themeColor="text1"/>
        </w:rPr>
        <w:tab/>
      </w:r>
      <w:r w:rsidRPr="001F692B">
        <w:rPr>
          <w:color w:val="000000" w:themeColor="text1"/>
        </w:rPr>
        <w:tab/>
        <w:t>SEQUENCE {</w:t>
      </w:r>
    </w:p>
    <w:p w14:paraId="73D09565" w14:textId="77777777" w:rsidR="00A04495" w:rsidRPr="001F692B" w:rsidRDefault="00A04495" w:rsidP="00A04495">
      <w:pPr>
        <w:pStyle w:val="PL"/>
        <w:shd w:val="clear" w:color="auto" w:fill="E6E6E6"/>
        <w:rPr>
          <w:color w:val="000000" w:themeColor="text1"/>
        </w:rPr>
      </w:pPr>
      <w:r w:rsidRPr="001F692B">
        <w:rPr>
          <w:color w:val="000000" w:themeColor="text1"/>
        </w:rPr>
        <w:tab/>
      </w:r>
      <w:r w:rsidRPr="001F692B">
        <w:rPr>
          <w:color w:val="000000" w:themeColor="text1"/>
        </w:rPr>
        <w:tab/>
        <w:t>ul-CarrierFreq</w:t>
      </w:r>
      <w:r w:rsidRPr="001F692B">
        <w:rPr>
          <w:color w:val="000000" w:themeColor="text1"/>
        </w:rPr>
        <w:tab/>
      </w:r>
      <w:r w:rsidRPr="001F692B">
        <w:rPr>
          <w:color w:val="000000" w:themeColor="text1"/>
        </w:rPr>
        <w:tab/>
      </w:r>
      <w:r w:rsidRPr="001F692B">
        <w:rPr>
          <w:color w:val="000000" w:themeColor="text1"/>
        </w:rPr>
        <w:tab/>
      </w:r>
      <w:r w:rsidRPr="001F692B">
        <w:rPr>
          <w:color w:val="000000" w:themeColor="text1"/>
        </w:rPr>
        <w:tab/>
      </w:r>
      <w:r w:rsidRPr="001F692B">
        <w:rPr>
          <w:color w:val="000000" w:themeColor="text1"/>
        </w:rPr>
        <w:tab/>
      </w:r>
      <w:r w:rsidRPr="001F692B">
        <w:rPr>
          <w:color w:val="000000" w:themeColor="text1"/>
        </w:rPr>
        <w:tab/>
        <w:t>ARFCN-ValueEUTRA</w:t>
      </w:r>
      <w:r w:rsidRPr="001F692B">
        <w:rPr>
          <w:color w:val="000000" w:themeColor="text1"/>
        </w:rPr>
        <w:tab/>
      </w:r>
      <w:r w:rsidRPr="001F692B">
        <w:rPr>
          <w:color w:val="000000" w:themeColor="text1"/>
        </w:rPr>
        <w:tab/>
      </w:r>
      <w:r w:rsidRPr="001F692B">
        <w:rPr>
          <w:color w:val="000000" w:themeColor="text1"/>
        </w:rPr>
        <w:tab/>
      </w:r>
      <w:r w:rsidRPr="001F692B">
        <w:rPr>
          <w:color w:val="000000" w:themeColor="text1"/>
        </w:rPr>
        <w:tab/>
        <w:t>OPTIONAL,</w:t>
      </w:r>
      <w:r w:rsidRPr="001F692B">
        <w:rPr>
          <w:color w:val="000000" w:themeColor="text1"/>
        </w:rPr>
        <w:tab/>
        <w:t>-- Need OP</w:t>
      </w:r>
    </w:p>
    <w:p w14:paraId="2400367C" w14:textId="77777777" w:rsidR="00A04495" w:rsidRPr="001F692B" w:rsidRDefault="00A04495" w:rsidP="00A04495">
      <w:pPr>
        <w:pStyle w:val="PL"/>
        <w:shd w:val="clear" w:color="auto" w:fill="E6E6E6"/>
        <w:rPr>
          <w:color w:val="000000" w:themeColor="text1"/>
        </w:rPr>
      </w:pPr>
      <w:r w:rsidRPr="001F692B">
        <w:rPr>
          <w:color w:val="000000" w:themeColor="text1"/>
        </w:rPr>
        <w:tab/>
      </w:r>
      <w:r w:rsidRPr="001F692B">
        <w:rPr>
          <w:color w:val="000000" w:themeColor="text1"/>
        </w:rPr>
        <w:tab/>
        <w:t>ul-Bandwidth</w:t>
      </w:r>
      <w:r w:rsidRPr="001F692B">
        <w:rPr>
          <w:color w:val="000000" w:themeColor="text1"/>
        </w:rPr>
        <w:tab/>
      </w:r>
      <w:r w:rsidRPr="001F692B">
        <w:rPr>
          <w:color w:val="000000" w:themeColor="text1"/>
        </w:rPr>
        <w:tab/>
      </w:r>
      <w:r w:rsidRPr="001F692B">
        <w:rPr>
          <w:color w:val="000000" w:themeColor="text1"/>
        </w:rPr>
        <w:tab/>
      </w:r>
      <w:r w:rsidRPr="001F692B">
        <w:rPr>
          <w:color w:val="000000" w:themeColor="text1"/>
        </w:rPr>
        <w:tab/>
      </w:r>
      <w:r w:rsidRPr="001F692B">
        <w:rPr>
          <w:color w:val="000000" w:themeColor="text1"/>
        </w:rPr>
        <w:tab/>
      </w:r>
      <w:r w:rsidRPr="001F692B">
        <w:rPr>
          <w:color w:val="000000" w:themeColor="text1"/>
        </w:rPr>
        <w:tab/>
        <w:t>ENUMERATED {n6, n15, n25, n50, n75, n100}</w:t>
      </w:r>
    </w:p>
    <w:p w14:paraId="3736F103" w14:textId="77777777" w:rsidR="00A04495" w:rsidRPr="00D05729" w:rsidRDefault="00A04495" w:rsidP="00A0449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sidRPr="00D05729">
        <w:tab/>
        <w:t>-- Need OP</w:t>
      </w:r>
    </w:p>
    <w:p w14:paraId="51C8E23F" w14:textId="77777777" w:rsidR="00A04495" w:rsidRPr="00D05729" w:rsidRDefault="00A04495" w:rsidP="00A04495">
      <w:pPr>
        <w:pStyle w:val="PL"/>
        <w:shd w:val="clear" w:color="auto" w:fill="E6E6E6"/>
      </w:pPr>
      <w:r w:rsidRPr="00D05729">
        <w:tab/>
      </w:r>
      <w:r w:rsidRPr="00D05729">
        <w:tab/>
        <w:t>additionalSpectrumEmission</w:t>
      </w:r>
      <w:r w:rsidRPr="00D05729">
        <w:tab/>
      </w:r>
      <w:r w:rsidRPr="00D05729">
        <w:tab/>
      </w:r>
      <w:r w:rsidRPr="00D05729">
        <w:tab/>
        <w:t>AdditionalSpectrumEmission</w:t>
      </w:r>
    </w:p>
    <w:p w14:paraId="229C62C8" w14:textId="77777777" w:rsidR="00A04495" w:rsidRPr="00D05729" w:rsidRDefault="00A04495" w:rsidP="00A04495">
      <w:pPr>
        <w:pStyle w:val="PL"/>
        <w:shd w:val="clear" w:color="auto" w:fill="E6E6E6"/>
      </w:pPr>
      <w:r w:rsidRPr="00D05729">
        <w:tab/>
        <w:t>},</w:t>
      </w:r>
    </w:p>
    <w:p w14:paraId="55A7304C" w14:textId="7B2DB04E" w:rsidR="00D06D4F" w:rsidRPr="00A63BCA" w:rsidRDefault="00A63BCA" w:rsidP="00A63BCA">
      <w:pPr>
        <w:pStyle w:val="TH"/>
      </w:pPr>
      <w:proofErr w:type="spellStart"/>
      <w:r w:rsidRPr="00DF149C">
        <w:rPr>
          <w:bCs/>
          <w:i/>
          <w:iCs/>
        </w:rPr>
        <w:t>RadioResourceConfigCommon</w:t>
      </w:r>
      <w:proofErr w:type="spellEnd"/>
      <w:r w:rsidRPr="00DF149C">
        <w:t xml:space="preserve"> information element</w:t>
      </w:r>
    </w:p>
    <w:p w14:paraId="1C5100AC" w14:textId="77777777" w:rsidR="00D06D4F" w:rsidRPr="00D05729" w:rsidRDefault="00D06D4F" w:rsidP="00D06D4F">
      <w:pPr>
        <w:pStyle w:val="PL"/>
        <w:shd w:val="clear" w:color="auto" w:fill="E6E6E6"/>
      </w:pPr>
      <w:r w:rsidRPr="00D05729">
        <w:t>RadioResourceConfigCommonSIB ::=</w:t>
      </w:r>
      <w:r w:rsidRPr="00D05729">
        <w:tab/>
        <w:t>SEQUENCE {</w:t>
      </w:r>
    </w:p>
    <w:p w14:paraId="6A9377EF" w14:textId="77777777" w:rsidR="00D06D4F" w:rsidRPr="00D05729" w:rsidRDefault="00D06D4F" w:rsidP="00D06D4F">
      <w:pPr>
        <w:pStyle w:val="PL"/>
        <w:shd w:val="clear" w:color="auto" w:fill="E6E6E6"/>
      </w:pPr>
      <w:r w:rsidRPr="00D05729">
        <w:tab/>
        <w:t>rach-ConfigCommon</w:t>
      </w:r>
      <w:r w:rsidRPr="00D05729">
        <w:tab/>
      </w:r>
      <w:r w:rsidRPr="00D05729">
        <w:tab/>
      </w:r>
      <w:r w:rsidRPr="00D05729">
        <w:tab/>
      </w:r>
      <w:r w:rsidRPr="00D05729">
        <w:tab/>
      </w:r>
      <w:r w:rsidRPr="00D05729">
        <w:tab/>
        <w:t>RACH-ConfigCommon,</w:t>
      </w:r>
    </w:p>
    <w:p w14:paraId="366D0788" w14:textId="77777777" w:rsidR="00D06D4F" w:rsidRPr="00D05729" w:rsidRDefault="00D06D4F" w:rsidP="00D06D4F">
      <w:pPr>
        <w:pStyle w:val="PL"/>
        <w:shd w:val="clear" w:color="auto" w:fill="E6E6E6"/>
      </w:pPr>
      <w:r w:rsidRPr="00D05729">
        <w:tab/>
        <w:t xml:space="preserve">bcch-Config </w:t>
      </w:r>
      <w:r w:rsidRPr="00D05729">
        <w:tab/>
      </w:r>
      <w:r w:rsidRPr="00D05729">
        <w:tab/>
      </w:r>
      <w:r w:rsidRPr="00D05729">
        <w:tab/>
      </w:r>
      <w:r w:rsidRPr="00D05729">
        <w:tab/>
      </w:r>
      <w:r w:rsidRPr="00D05729">
        <w:tab/>
      </w:r>
      <w:r w:rsidRPr="00D05729">
        <w:tab/>
        <w:t>BCCH-Config,</w:t>
      </w:r>
    </w:p>
    <w:p w14:paraId="0FC6C1FA" w14:textId="77777777" w:rsidR="00D06D4F" w:rsidRPr="00D05729" w:rsidRDefault="00D06D4F" w:rsidP="00D06D4F">
      <w:pPr>
        <w:pStyle w:val="PL"/>
        <w:shd w:val="clear" w:color="auto" w:fill="E6E6E6"/>
      </w:pPr>
      <w:r w:rsidRPr="00D05729">
        <w:tab/>
        <w:t xml:space="preserve">pcch-Config </w:t>
      </w:r>
      <w:r w:rsidRPr="00D05729">
        <w:tab/>
      </w:r>
      <w:r w:rsidRPr="00D05729">
        <w:tab/>
      </w:r>
      <w:r w:rsidRPr="00D05729">
        <w:tab/>
      </w:r>
      <w:r w:rsidRPr="00D05729">
        <w:tab/>
      </w:r>
      <w:r w:rsidRPr="00D05729">
        <w:tab/>
      </w:r>
      <w:r w:rsidRPr="00D05729">
        <w:tab/>
        <w:t>PCCH-Config,</w:t>
      </w:r>
    </w:p>
    <w:p w14:paraId="570C57EE" w14:textId="77777777" w:rsidR="00D06D4F" w:rsidRPr="00D05729" w:rsidRDefault="00D06D4F" w:rsidP="00D06D4F">
      <w:pPr>
        <w:pStyle w:val="PL"/>
        <w:shd w:val="clear" w:color="auto" w:fill="E6E6E6"/>
      </w:pPr>
      <w:r w:rsidRPr="00D05729">
        <w:tab/>
        <w:t>prach-Config</w:t>
      </w:r>
      <w:r w:rsidRPr="00D05729">
        <w:tab/>
      </w:r>
      <w:r w:rsidRPr="00D05729">
        <w:tab/>
      </w:r>
      <w:r w:rsidRPr="00D05729">
        <w:tab/>
      </w:r>
      <w:r w:rsidRPr="00D05729">
        <w:tab/>
      </w:r>
      <w:r w:rsidRPr="00D05729">
        <w:tab/>
      </w:r>
      <w:r w:rsidRPr="00D05729">
        <w:tab/>
        <w:t>PRACH-ConfigSIB,</w:t>
      </w:r>
    </w:p>
    <w:p w14:paraId="0F962393" w14:textId="77777777" w:rsidR="00D06D4F" w:rsidRPr="00D05729" w:rsidRDefault="00D06D4F" w:rsidP="00D06D4F">
      <w:pPr>
        <w:pStyle w:val="PL"/>
        <w:shd w:val="clear" w:color="auto" w:fill="E6E6E6"/>
      </w:pPr>
      <w:r w:rsidRPr="00D05729">
        <w:tab/>
        <w:t>pdsch-ConfigCommon</w:t>
      </w:r>
      <w:r w:rsidRPr="00D05729">
        <w:tab/>
      </w:r>
      <w:r w:rsidRPr="00D05729">
        <w:tab/>
      </w:r>
      <w:r w:rsidRPr="00D05729">
        <w:tab/>
      </w:r>
      <w:r w:rsidRPr="00D05729">
        <w:tab/>
      </w:r>
      <w:r w:rsidRPr="00D05729">
        <w:tab/>
        <w:t>PDSCH-ConfigCommon,</w:t>
      </w:r>
    </w:p>
    <w:p w14:paraId="0DDF7747" w14:textId="77777777" w:rsidR="00D06D4F" w:rsidRPr="00D05729" w:rsidRDefault="00D06D4F" w:rsidP="00D06D4F">
      <w:pPr>
        <w:pStyle w:val="PL"/>
        <w:shd w:val="clear" w:color="auto" w:fill="E6E6E6"/>
      </w:pPr>
      <w:r w:rsidRPr="00D05729">
        <w:tab/>
        <w:t>pusch-ConfigCommon</w:t>
      </w:r>
      <w:r w:rsidRPr="00D05729">
        <w:tab/>
      </w:r>
      <w:r w:rsidRPr="00D05729">
        <w:tab/>
      </w:r>
      <w:r w:rsidRPr="00D05729">
        <w:tab/>
      </w:r>
      <w:r w:rsidRPr="00D05729">
        <w:tab/>
      </w:r>
      <w:r w:rsidRPr="00D05729">
        <w:tab/>
        <w:t>PUSCH-ConfigCommon,</w:t>
      </w:r>
    </w:p>
    <w:p w14:paraId="50EF8D19" w14:textId="77777777" w:rsidR="00D06D4F" w:rsidRPr="00D05729" w:rsidRDefault="00D06D4F" w:rsidP="00D06D4F">
      <w:pPr>
        <w:pStyle w:val="PL"/>
        <w:shd w:val="clear" w:color="auto" w:fill="E6E6E6"/>
      </w:pPr>
      <w:r w:rsidRPr="00D05729">
        <w:tab/>
        <w:t>pucch-ConfigCommon</w:t>
      </w:r>
      <w:r w:rsidRPr="00D05729">
        <w:tab/>
      </w:r>
      <w:r w:rsidRPr="00D05729">
        <w:tab/>
      </w:r>
      <w:r w:rsidRPr="00D05729">
        <w:tab/>
      </w:r>
      <w:r w:rsidRPr="00D05729">
        <w:tab/>
      </w:r>
      <w:r w:rsidRPr="00D05729">
        <w:tab/>
        <w:t>PUCCH-ConfigCommon,</w:t>
      </w:r>
    </w:p>
    <w:p w14:paraId="1104DBAA" w14:textId="77777777" w:rsidR="00D06D4F" w:rsidRPr="00D05729" w:rsidRDefault="00D06D4F" w:rsidP="00D06D4F">
      <w:pPr>
        <w:pStyle w:val="PL"/>
        <w:shd w:val="clear" w:color="auto" w:fill="E6E6E6"/>
      </w:pPr>
      <w:r w:rsidRPr="00D05729">
        <w:tab/>
        <w:t>soundingRS-UL-ConfigCommon</w:t>
      </w:r>
      <w:r w:rsidRPr="00D05729">
        <w:tab/>
      </w:r>
      <w:r w:rsidRPr="00D05729">
        <w:tab/>
      </w:r>
      <w:r w:rsidRPr="00D05729">
        <w:tab/>
      </w:r>
      <w:bookmarkStart w:id="10" w:name="OLE_LINK54"/>
      <w:bookmarkStart w:id="11" w:name="OLE_LINK55"/>
      <w:r w:rsidRPr="00D05729">
        <w:t>SoundingRS-UL-ConfigCommon</w:t>
      </w:r>
      <w:bookmarkEnd w:id="10"/>
      <w:bookmarkEnd w:id="11"/>
      <w:r w:rsidRPr="00D05729">
        <w:t>,</w:t>
      </w:r>
    </w:p>
    <w:p w14:paraId="026BCB99" w14:textId="77777777" w:rsidR="00D06D4F" w:rsidRPr="00D05729" w:rsidRDefault="00D06D4F" w:rsidP="00D06D4F">
      <w:pPr>
        <w:pStyle w:val="PL"/>
        <w:shd w:val="clear" w:color="auto" w:fill="E6E6E6"/>
      </w:pPr>
      <w:r w:rsidRPr="00D05729">
        <w:tab/>
        <w:t>uplinkPowerControlCommon</w:t>
      </w:r>
      <w:r w:rsidRPr="00D05729">
        <w:tab/>
      </w:r>
      <w:r w:rsidRPr="00D05729">
        <w:tab/>
      </w:r>
      <w:r w:rsidRPr="00D05729">
        <w:tab/>
        <w:t>UplinkPowerControlCommon,</w:t>
      </w:r>
    </w:p>
    <w:p w14:paraId="7C6E60F4" w14:textId="77777777" w:rsidR="00D06D4F" w:rsidRPr="00D05729" w:rsidRDefault="00D06D4F" w:rsidP="00D06D4F">
      <w:pPr>
        <w:pStyle w:val="PL"/>
        <w:shd w:val="clear" w:color="auto" w:fill="E6E6E6"/>
      </w:pPr>
      <w:r w:rsidRPr="00D05729">
        <w:tab/>
        <w:t>ul-CyclicPrefixLength</w:t>
      </w:r>
      <w:r w:rsidRPr="00D05729">
        <w:tab/>
      </w:r>
      <w:r w:rsidRPr="00D05729">
        <w:tab/>
      </w:r>
      <w:r w:rsidRPr="00D05729">
        <w:tab/>
      </w:r>
      <w:r w:rsidRPr="00D05729">
        <w:tab/>
        <w:t>UL-CyclicPrefixLength,</w:t>
      </w:r>
    </w:p>
    <w:p w14:paraId="318A6F93" w14:textId="77777777" w:rsidR="00D06D4F" w:rsidRPr="00D05729" w:rsidRDefault="00D06D4F" w:rsidP="00D06D4F">
      <w:pPr>
        <w:pStyle w:val="PL"/>
        <w:shd w:val="clear" w:color="auto" w:fill="E6E6E6"/>
      </w:pPr>
      <w:r w:rsidRPr="00D05729">
        <w:tab/>
        <w:t>...,</w:t>
      </w:r>
    </w:p>
    <w:p w14:paraId="26E7196B" w14:textId="77777777" w:rsidR="00D06D4F" w:rsidRPr="00D05729" w:rsidRDefault="00D06D4F" w:rsidP="00D06D4F">
      <w:pPr>
        <w:pStyle w:val="PL"/>
        <w:shd w:val="clear" w:color="auto" w:fill="E6E6E6"/>
      </w:pPr>
      <w:r w:rsidRPr="00D05729">
        <w:tab/>
        <w:t>[[</w:t>
      </w:r>
      <w:r w:rsidRPr="00D05729">
        <w:tab/>
        <w:t>uplinkPowerControlCommon-v1020</w:t>
      </w:r>
      <w:r w:rsidRPr="00D05729">
        <w:tab/>
        <w:t>UplinkPowerControlCommon-v1020</w:t>
      </w:r>
      <w:r w:rsidRPr="00D05729">
        <w:tab/>
      </w:r>
      <w:r w:rsidRPr="00D05729">
        <w:tab/>
        <w:t>OPTIONAL</w:t>
      </w:r>
      <w:r w:rsidRPr="00D05729">
        <w:tab/>
        <w:t>-- Need OR</w:t>
      </w:r>
    </w:p>
    <w:p w14:paraId="0AC6EE7F" w14:textId="77777777" w:rsidR="00D06D4F" w:rsidRDefault="00D06D4F" w:rsidP="00D06D4F">
      <w:pPr>
        <w:pStyle w:val="PL"/>
        <w:shd w:val="clear" w:color="auto" w:fill="E6E6E6"/>
      </w:pPr>
      <w:r w:rsidRPr="00D05729">
        <w:tab/>
        <w:t>]]</w:t>
      </w:r>
      <w:r>
        <w:t>,</w:t>
      </w:r>
    </w:p>
    <w:p w14:paraId="0CB842B3" w14:textId="77777777" w:rsidR="00D06D4F" w:rsidRDefault="00D06D4F" w:rsidP="00D06D4F">
      <w:pPr>
        <w:pStyle w:val="PL"/>
        <w:shd w:val="clear" w:color="auto" w:fill="E6E6E6"/>
      </w:pPr>
      <w:r>
        <w:tab/>
        <w:t>[[</w:t>
      </w:r>
      <w:r>
        <w:tab/>
        <w:t>rach-ConfigCommon-v1250</w:t>
      </w:r>
      <w:r>
        <w:tab/>
      </w:r>
      <w:r>
        <w:tab/>
      </w:r>
      <w:r>
        <w:tab/>
        <w:t>RACH-ConfigCommon-v1250</w:t>
      </w:r>
      <w:r>
        <w:tab/>
      </w:r>
      <w:r>
        <w:tab/>
      </w:r>
      <w:r>
        <w:tab/>
      </w:r>
      <w:r>
        <w:tab/>
        <w:t>OPTIONAL</w:t>
      </w:r>
      <w:r>
        <w:tab/>
        <w:t>-- Need OR</w:t>
      </w:r>
    </w:p>
    <w:p w14:paraId="13E38839" w14:textId="77777777" w:rsidR="00D06D4F" w:rsidRDefault="00D06D4F" w:rsidP="00D06D4F">
      <w:pPr>
        <w:pStyle w:val="PL"/>
        <w:shd w:val="clear" w:color="auto" w:fill="E6E6E6"/>
      </w:pPr>
      <w:r>
        <w:tab/>
        <w:t>]]</w:t>
      </w:r>
      <w:r>
        <w:rPr>
          <w:rFonts w:hint="eastAsia"/>
        </w:rPr>
        <w:t>,</w:t>
      </w:r>
    </w:p>
    <w:p w14:paraId="1AEDB938" w14:textId="77777777" w:rsidR="00D06D4F" w:rsidRDefault="00D06D4F" w:rsidP="00D06D4F">
      <w:pPr>
        <w:pStyle w:val="PL"/>
        <w:shd w:val="clear" w:color="auto" w:fill="E6E6E6"/>
      </w:pPr>
      <w:r>
        <w:tab/>
        <w:t>[[</w:t>
      </w:r>
      <w:r>
        <w:tab/>
        <w:t>pusch</w:t>
      </w:r>
      <w:r w:rsidRPr="00D05729">
        <w:t>-ConfigCommon</w:t>
      </w:r>
      <w:r>
        <w:t>-v1270</w:t>
      </w:r>
      <w:r>
        <w:tab/>
      </w:r>
      <w:r>
        <w:tab/>
        <w:t>PUSCH-Config</w:t>
      </w:r>
      <w:r w:rsidRPr="00D05729">
        <w:t>Common</w:t>
      </w:r>
      <w:r>
        <w:t>-v1</w:t>
      </w:r>
      <w:r>
        <w:rPr>
          <w:rFonts w:hint="eastAsia"/>
        </w:rPr>
        <w:t>2</w:t>
      </w:r>
      <w:r>
        <w:t>70</w:t>
      </w:r>
      <w:r>
        <w:tab/>
      </w:r>
      <w:r>
        <w:tab/>
      </w:r>
      <w:r>
        <w:tab/>
        <w:t>OPTIONAL</w:t>
      </w:r>
      <w:r>
        <w:tab/>
        <w:t>-- Need OR</w:t>
      </w:r>
    </w:p>
    <w:p w14:paraId="2CE749E6" w14:textId="77777777" w:rsidR="00D06D4F" w:rsidRPr="001662E4" w:rsidRDefault="00D06D4F" w:rsidP="00D06D4F">
      <w:pPr>
        <w:pStyle w:val="PL"/>
        <w:shd w:val="clear" w:color="auto" w:fill="E6E6E6"/>
        <w:rPr>
          <w:lang w:val="en-US"/>
        </w:rPr>
      </w:pPr>
      <w:r>
        <w:tab/>
        <w:t>]]</w:t>
      </w:r>
      <w:r w:rsidRPr="001662E4">
        <w:rPr>
          <w:lang w:val="en-US"/>
        </w:rPr>
        <w:t>,</w:t>
      </w:r>
    </w:p>
    <w:p w14:paraId="400ACB01" w14:textId="77777777" w:rsidR="00D06D4F" w:rsidRPr="001662E4" w:rsidRDefault="00D06D4F" w:rsidP="00D06D4F">
      <w:pPr>
        <w:pStyle w:val="PL"/>
        <w:shd w:val="clear" w:color="auto" w:fill="E6E6E6"/>
        <w:rPr>
          <w:lang w:val="en-US"/>
        </w:rPr>
      </w:pPr>
      <w:r w:rsidRPr="001662E4">
        <w:rPr>
          <w:lang w:val="en-US"/>
        </w:rPr>
        <w:tab/>
        <w:t>[[</w:t>
      </w:r>
      <w:r w:rsidRPr="001662E4">
        <w:rPr>
          <w:lang w:val="en-US"/>
        </w:rPr>
        <w:tab/>
        <w:t>bcch-Config-v13</w:t>
      </w:r>
      <w:r>
        <w:rPr>
          <w:lang w:val="en-US"/>
        </w:rPr>
        <w:t>10</w:t>
      </w:r>
      <w:r w:rsidRPr="001662E4">
        <w:rPr>
          <w:lang w:val="en-US"/>
        </w:rPr>
        <w:tab/>
      </w:r>
      <w:r w:rsidRPr="001662E4">
        <w:rPr>
          <w:lang w:val="en-US"/>
        </w:rPr>
        <w:tab/>
      </w:r>
      <w:r w:rsidRPr="001662E4">
        <w:rPr>
          <w:lang w:val="en-US"/>
        </w:rPr>
        <w:tab/>
      </w:r>
      <w:r w:rsidRPr="001662E4">
        <w:rPr>
          <w:lang w:val="en-US"/>
        </w:rPr>
        <w:tab/>
        <w:t>BCCH-Config-v13</w:t>
      </w:r>
      <w:r>
        <w:rPr>
          <w:lang w:val="en-US"/>
        </w:rPr>
        <w:t>10</w:t>
      </w:r>
      <w:r w:rsidRPr="001662E4">
        <w:rPr>
          <w:lang w:val="en-US"/>
        </w:rPr>
        <w:tab/>
      </w:r>
      <w:r w:rsidRPr="001662E4">
        <w:rPr>
          <w:lang w:val="en-US"/>
        </w:rPr>
        <w:tab/>
      </w:r>
      <w:r w:rsidRPr="001662E4">
        <w:rPr>
          <w:lang w:val="en-US"/>
        </w:rPr>
        <w:tab/>
      </w:r>
      <w:r w:rsidRPr="001662E4">
        <w:rPr>
          <w:lang w:val="en-US"/>
        </w:rPr>
        <w:tab/>
      </w:r>
      <w:r w:rsidRPr="001662E4">
        <w:rPr>
          <w:lang w:val="en-US"/>
        </w:rPr>
        <w:tab/>
        <w:t>OPTIONAL,</w:t>
      </w:r>
      <w:r w:rsidRPr="001662E4">
        <w:rPr>
          <w:lang w:val="en-US"/>
        </w:rPr>
        <w:tab/>
        <w:t>-- Need OR</w:t>
      </w:r>
    </w:p>
    <w:p w14:paraId="791AC605" w14:textId="77777777" w:rsidR="00D06D4F" w:rsidRPr="001662E4" w:rsidRDefault="00D06D4F" w:rsidP="00D06D4F">
      <w:pPr>
        <w:pStyle w:val="PL"/>
        <w:shd w:val="clear" w:color="auto" w:fill="E6E6E6"/>
        <w:rPr>
          <w:lang w:val="en-US"/>
        </w:rPr>
      </w:pPr>
      <w:r w:rsidRPr="001662E4">
        <w:rPr>
          <w:lang w:val="en-US"/>
        </w:rPr>
        <w:tab/>
      </w:r>
      <w:r w:rsidRPr="001662E4">
        <w:rPr>
          <w:lang w:val="en-US"/>
        </w:rPr>
        <w:tab/>
        <w:t>pcch-Config-v13</w:t>
      </w:r>
      <w:r>
        <w:rPr>
          <w:lang w:val="en-US"/>
        </w:rPr>
        <w:t>10</w:t>
      </w:r>
      <w:r w:rsidRPr="001662E4">
        <w:rPr>
          <w:lang w:val="en-US"/>
        </w:rPr>
        <w:tab/>
      </w:r>
      <w:r w:rsidRPr="001662E4">
        <w:rPr>
          <w:lang w:val="en-US"/>
        </w:rPr>
        <w:tab/>
      </w:r>
      <w:r w:rsidRPr="001662E4">
        <w:rPr>
          <w:lang w:val="en-US"/>
        </w:rPr>
        <w:tab/>
      </w:r>
      <w:r w:rsidRPr="001662E4">
        <w:rPr>
          <w:lang w:val="en-US"/>
        </w:rPr>
        <w:tab/>
        <w:t>PCCH-Config-v13</w:t>
      </w:r>
      <w:r>
        <w:t>10</w:t>
      </w:r>
      <w:r w:rsidRPr="001662E4">
        <w:rPr>
          <w:lang w:val="en-US"/>
        </w:rPr>
        <w:tab/>
      </w:r>
      <w:r w:rsidRPr="001662E4">
        <w:rPr>
          <w:lang w:val="en-US"/>
        </w:rPr>
        <w:tab/>
      </w:r>
      <w:r w:rsidRPr="001662E4">
        <w:rPr>
          <w:lang w:val="en-US"/>
        </w:rPr>
        <w:tab/>
      </w:r>
      <w:r w:rsidRPr="001662E4">
        <w:rPr>
          <w:lang w:val="en-US"/>
        </w:rPr>
        <w:tab/>
      </w:r>
      <w:r w:rsidRPr="001662E4">
        <w:rPr>
          <w:lang w:val="en-US"/>
        </w:rPr>
        <w:tab/>
        <w:t>OPTIONAL,</w:t>
      </w:r>
      <w:r w:rsidRPr="001662E4">
        <w:rPr>
          <w:lang w:val="en-US"/>
        </w:rPr>
        <w:tab/>
        <w:t>-- Need OR</w:t>
      </w:r>
    </w:p>
    <w:p w14:paraId="132B93CC" w14:textId="77777777" w:rsidR="00D06D4F" w:rsidRPr="001662E4" w:rsidRDefault="00D06D4F" w:rsidP="00D06D4F">
      <w:pPr>
        <w:pStyle w:val="PL"/>
        <w:shd w:val="clear" w:color="auto" w:fill="E6E6E6"/>
        <w:rPr>
          <w:lang w:val="en-US"/>
        </w:rPr>
      </w:pPr>
      <w:r w:rsidRPr="001662E4">
        <w:rPr>
          <w:lang w:val="en-US"/>
        </w:rPr>
        <w:tab/>
      </w:r>
      <w:r w:rsidRPr="001662E4">
        <w:rPr>
          <w:lang w:val="en-US"/>
        </w:rPr>
        <w:tab/>
        <w:t>freqHoppingParameters-r13</w:t>
      </w:r>
      <w:r w:rsidRPr="001662E4">
        <w:rPr>
          <w:lang w:val="en-US"/>
        </w:rPr>
        <w:tab/>
      </w:r>
      <w:r w:rsidRPr="001662E4">
        <w:rPr>
          <w:lang w:val="en-US"/>
        </w:rPr>
        <w:tab/>
        <w:t>FreqHoppingParameters-r13</w:t>
      </w:r>
      <w:r w:rsidRPr="001662E4">
        <w:rPr>
          <w:lang w:val="en-US"/>
        </w:rPr>
        <w:tab/>
      </w:r>
      <w:r w:rsidRPr="001662E4">
        <w:rPr>
          <w:lang w:val="en-US"/>
        </w:rPr>
        <w:tab/>
      </w:r>
      <w:r w:rsidRPr="001662E4">
        <w:rPr>
          <w:lang w:val="en-US"/>
        </w:rPr>
        <w:tab/>
        <w:t>OPTIONAL,</w:t>
      </w:r>
      <w:r w:rsidRPr="001662E4">
        <w:rPr>
          <w:lang w:val="en-US"/>
        </w:rPr>
        <w:tab/>
        <w:t>-- Need OR</w:t>
      </w:r>
    </w:p>
    <w:p w14:paraId="09D1B4D5" w14:textId="77777777" w:rsidR="00D06D4F" w:rsidRPr="001662E4" w:rsidRDefault="00D06D4F" w:rsidP="00D06D4F">
      <w:pPr>
        <w:pStyle w:val="PL"/>
        <w:shd w:val="clear" w:color="auto" w:fill="E6E6E6"/>
        <w:rPr>
          <w:lang w:val="en-US"/>
        </w:rPr>
      </w:pPr>
      <w:r w:rsidRPr="001662E4">
        <w:rPr>
          <w:lang w:val="en-US"/>
        </w:rPr>
        <w:tab/>
      </w:r>
      <w:r w:rsidRPr="001662E4">
        <w:rPr>
          <w:lang w:val="en-US"/>
        </w:rPr>
        <w:tab/>
        <w:t>pdsch-ConfigCommon-v13</w:t>
      </w:r>
      <w:r>
        <w:t>10</w:t>
      </w:r>
      <w:r w:rsidRPr="001662E4">
        <w:rPr>
          <w:lang w:val="en-US"/>
        </w:rPr>
        <w:tab/>
      </w:r>
      <w:r w:rsidRPr="001662E4">
        <w:rPr>
          <w:lang w:val="en-US"/>
        </w:rPr>
        <w:tab/>
        <w:t>PDSCH-ConfigCommon-v13</w:t>
      </w:r>
      <w:r>
        <w:t>10</w:t>
      </w:r>
      <w:r w:rsidRPr="001662E4">
        <w:rPr>
          <w:lang w:val="en-US"/>
        </w:rPr>
        <w:tab/>
      </w:r>
      <w:r w:rsidRPr="001662E4">
        <w:rPr>
          <w:lang w:val="en-US"/>
        </w:rPr>
        <w:tab/>
      </w:r>
      <w:r w:rsidRPr="001662E4">
        <w:rPr>
          <w:lang w:val="en-US"/>
        </w:rPr>
        <w:tab/>
        <w:t>OPTIONAL,</w:t>
      </w:r>
      <w:r w:rsidRPr="001662E4">
        <w:rPr>
          <w:lang w:val="en-US"/>
        </w:rPr>
        <w:tab/>
        <w:t>-- Need OR</w:t>
      </w:r>
    </w:p>
    <w:p w14:paraId="4D12F9F0" w14:textId="77777777" w:rsidR="00D06D4F" w:rsidRDefault="00D06D4F" w:rsidP="00D06D4F">
      <w:pPr>
        <w:pStyle w:val="PL"/>
        <w:shd w:val="clear" w:color="auto" w:fill="E6E6E6"/>
        <w:rPr>
          <w:lang w:val="en-US"/>
        </w:rPr>
      </w:pPr>
      <w:r w:rsidRPr="001662E4">
        <w:rPr>
          <w:lang w:val="en-US"/>
        </w:rPr>
        <w:tab/>
      </w:r>
      <w:r w:rsidRPr="001662E4">
        <w:rPr>
          <w:lang w:val="en-US"/>
        </w:rPr>
        <w:tab/>
        <w:t>pusch-ConfigCommon-v13</w:t>
      </w:r>
      <w:r>
        <w:t>10</w:t>
      </w:r>
      <w:r w:rsidRPr="001662E4">
        <w:rPr>
          <w:lang w:val="en-US"/>
        </w:rPr>
        <w:tab/>
      </w:r>
      <w:r w:rsidRPr="001662E4">
        <w:rPr>
          <w:lang w:val="en-US"/>
        </w:rPr>
        <w:tab/>
        <w:t>PUSCH-ConfigCommon-v13</w:t>
      </w:r>
      <w:r>
        <w:t>10</w:t>
      </w:r>
      <w:r w:rsidRPr="001662E4">
        <w:rPr>
          <w:lang w:val="en-US"/>
        </w:rPr>
        <w:tab/>
      </w:r>
      <w:r w:rsidRPr="001662E4">
        <w:rPr>
          <w:lang w:val="en-US"/>
        </w:rPr>
        <w:tab/>
      </w:r>
      <w:r w:rsidRPr="001662E4">
        <w:rPr>
          <w:lang w:val="en-US"/>
        </w:rPr>
        <w:tab/>
        <w:t>OPTIONAL</w:t>
      </w:r>
      <w:r>
        <w:rPr>
          <w:lang w:val="en-US"/>
        </w:rPr>
        <w:t>,</w:t>
      </w:r>
      <w:r w:rsidRPr="001662E4">
        <w:rPr>
          <w:lang w:val="en-US"/>
        </w:rPr>
        <w:tab/>
        <w:t>-- Need OR</w:t>
      </w:r>
    </w:p>
    <w:p w14:paraId="6C0B4C9E" w14:textId="77777777" w:rsidR="00D06D4F" w:rsidRDefault="00D06D4F" w:rsidP="00D06D4F">
      <w:pPr>
        <w:pStyle w:val="PL"/>
        <w:shd w:val="clear" w:color="auto" w:fill="E6E6E6"/>
        <w:rPr>
          <w:lang w:val="en-US"/>
        </w:rPr>
      </w:pPr>
      <w:r>
        <w:rPr>
          <w:lang w:val="en-US"/>
        </w:rPr>
        <w:tab/>
      </w:r>
      <w:r>
        <w:rPr>
          <w:lang w:val="en-US"/>
        </w:rPr>
        <w:tab/>
        <w:t>prach-ConfigCommon-v13</w:t>
      </w:r>
      <w:r>
        <w:t>10</w:t>
      </w:r>
      <w:r>
        <w:rPr>
          <w:lang w:val="en-US"/>
        </w:rPr>
        <w:tab/>
      </w:r>
      <w:r>
        <w:rPr>
          <w:lang w:val="en-US"/>
        </w:rPr>
        <w:tab/>
        <w:t>PRACH-ConfigSIB-v13</w:t>
      </w:r>
      <w:r>
        <w:t>10</w:t>
      </w:r>
      <w:r>
        <w:rPr>
          <w:lang w:val="en-US"/>
        </w:rPr>
        <w:tab/>
      </w:r>
      <w:r>
        <w:rPr>
          <w:lang w:val="en-US"/>
        </w:rPr>
        <w:tab/>
      </w:r>
      <w:r>
        <w:rPr>
          <w:lang w:val="en-US"/>
        </w:rPr>
        <w:tab/>
      </w:r>
      <w:r>
        <w:rPr>
          <w:lang w:val="en-US"/>
        </w:rPr>
        <w:tab/>
        <w:t>OPTIONAL,</w:t>
      </w:r>
      <w:r>
        <w:rPr>
          <w:lang w:val="en-US"/>
        </w:rPr>
        <w:tab/>
        <w:t>-- Need OR</w:t>
      </w:r>
    </w:p>
    <w:p w14:paraId="088740D6" w14:textId="77777777" w:rsidR="00D06D4F" w:rsidRDefault="00D06D4F" w:rsidP="00D06D4F">
      <w:pPr>
        <w:pStyle w:val="PL"/>
        <w:shd w:val="clear" w:color="auto" w:fill="E6E6E6"/>
        <w:rPr>
          <w:lang w:val="en-US"/>
        </w:rPr>
      </w:pPr>
      <w:r>
        <w:rPr>
          <w:lang w:val="en-US"/>
        </w:rPr>
        <w:tab/>
      </w:r>
      <w:r>
        <w:rPr>
          <w:lang w:val="en-US"/>
        </w:rPr>
        <w:tab/>
        <w:t>pucch-ConfigCommon-v13</w:t>
      </w:r>
      <w:r>
        <w:t>10</w:t>
      </w:r>
      <w:r>
        <w:rPr>
          <w:lang w:val="en-US"/>
        </w:rPr>
        <w:tab/>
      </w:r>
      <w:r>
        <w:rPr>
          <w:lang w:val="en-US"/>
        </w:rPr>
        <w:tab/>
        <w:t>PUCCH-ConfigCommon-v13</w:t>
      </w:r>
      <w:r>
        <w:t>10</w:t>
      </w:r>
      <w:r>
        <w:rPr>
          <w:lang w:val="en-US"/>
        </w:rPr>
        <w:tab/>
      </w:r>
      <w:r>
        <w:rPr>
          <w:lang w:val="en-US"/>
        </w:rPr>
        <w:tab/>
      </w:r>
      <w:r>
        <w:rPr>
          <w:lang w:val="en-US"/>
        </w:rPr>
        <w:tab/>
        <w:t>OPTIONAL</w:t>
      </w:r>
      <w:r>
        <w:rPr>
          <w:lang w:val="en-US"/>
        </w:rPr>
        <w:tab/>
        <w:t>-- Need OR</w:t>
      </w:r>
    </w:p>
    <w:p w14:paraId="47CF19E6" w14:textId="77777777" w:rsidR="00D06D4F" w:rsidRDefault="00D06D4F" w:rsidP="00D06D4F">
      <w:pPr>
        <w:pStyle w:val="PL"/>
        <w:shd w:val="clear" w:color="auto" w:fill="E6E6E6"/>
      </w:pPr>
      <w:r>
        <w:rPr>
          <w:lang w:val="en-US"/>
        </w:rPr>
        <w:tab/>
      </w:r>
      <w:r w:rsidRPr="001662E4">
        <w:rPr>
          <w:lang w:val="en-US"/>
        </w:rPr>
        <w:t>]]</w:t>
      </w:r>
      <w:r>
        <w:t>,</w:t>
      </w:r>
    </w:p>
    <w:p w14:paraId="6F216352" w14:textId="77777777" w:rsidR="00D06D4F" w:rsidRDefault="00D06D4F" w:rsidP="00D06D4F">
      <w:pPr>
        <w:pStyle w:val="PL"/>
        <w:shd w:val="clear" w:color="auto" w:fill="E6E6E6"/>
      </w:pPr>
      <w:r>
        <w:tab/>
        <w:t>[[</w:t>
      </w:r>
      <w:r>
        <w:tab/>
        <w:t>highSpeedCon</w:t>
      </w:r>
      <w:r>
        <w:rPr>
          <w:rFonts w:hint="eastAsia"/>
        </w:rPr>
        <w:t>f</w:t>
      </w:r>
      <w:r>
        <w:t>ig-r14</w:t>
      </w:r>
      <w:r>
        <w:tab/>
      </w:r>
      <w:r>
        <w:tab/>
      </w:r>
      <w:r>
        <w:tab/>
      </w:r>
      <w:r>
        <w:tab/>
        <w:t>HighSpeedConfig-r14</w:t>
      </w:r>
      <w:r>
        <w:tab/>
      </w:r>
      <w:r>
        <w:tab/>
      </w:r>
      <w:r>
        <w:tab/>
      </w:r>
      <w:r>
        <w:rPr>
          <w:rFonts w:hint="eastAsia"/>
        </w:rPr>
        <w:tab/>
      </w:r>
      <w:r>
        <w:rPr>
          <w:rFonts w:hint="eastAsia"/>
        </w:rPr>
        <w:tab/>
      </w:r>
      <w:r>
        <w:t>OPTIONAL,</w:t>
      </w:r>
      <w:r>
        <w:tab/>
        <w:t>-- Need OR</w:t>
      </w:r>
    </w:p>
    <w:p w14:paraId="6EEC27AA" w14:textId="77777777" w:rsidR="00D06D4F" w:rsidRDefault="00D06D4F" w:rsidP="00D06D4F">
      <w:pPr>
        <w:pStyle w:val="PL"/>
        <w:shd w:val="clear" w:color="auto" w:fill="E6E6E6"/>
      </w:pPr>
      <w:r>
        <w:tab/>
      </w:r>
      <w:r>
        <w:tab/>
        <w:t>prach</w:t>
      </w:r>
      <w:r w:rsidRPr="0016027A">
        <w:t>-Config-v1</w:t>
      </w:r>
      <w:r>
        <w:t>4xy</w:t>
      </w:r>
      <w:r>
        <w:tab/>
      </w:r>
      <w:r>
        <w:tab/>
      </w:r>
      <w:r>
        <w:tab/>
      </w:r>
      <w:r>
        <w:tab/>
        <w:t>PRACH-Config-v14xy</w:t>
      </w:r>
      <w:r>
        <w:tab/>
      </w:r>
      <w:r>
        <w:tab/>
      </w:r>
      <w:r>
        <w:tab/>
      </w:r>
      <w:r>
        <w:rPr>
          <w:rFonts w:hint="eastAsia"/>
        </w:rPr>
        <w:tab/>
      </w:r>
      <w:r>
        <w:rPr>
          <w:rFonts w:hint="eastAsia"/>
        </w:rPr>
        <w:tab/>
      </w:r>
      <w:r>
        <w:t>OPTIONAL</w:t>
      </w:r>
      <w:r>
        <w:tab/>
        <w:t>-- Need OR</w:t>
      </w:r>
    </w:p>
    <w:p w14:paraId="74BA8DBB" w14:textId="77777777" w:rsidR="00D06D4F" w:rsidRPr="00D05729" w:rsidRDefault="00D06D4F" w:rsidP="00D06D4F">
      <w:pPr>
        <w:pStyle w:val="PL"/>
        <w:shd w:val="clear" w:color="auto" w:fill="E6E6E6"/>
      </w:pPr>
      <w:r>
        <w:tab/>
        <w:t>]]</w:t>
      </w:r>
    </w:p>
    <w:p w14:paraId="33DC2B35" w14:textId="77777777" w:rsidR="00D06D4F" w:rsidRPr="00D05729" w:rsidRDefault="00D06D4F" w:rsidP="00D06D4F">
      <w:pPr>
        <w:pStyle w:val="PL"/>
        <w:shd w:val="clear" w:color="auto" w:fill="E6E6E6"/>
      </w:pPr>
      <w:r w:rsidRPr="00D05729">
        <w:t>}</w:t>
      </w:r>
    </w:p>
    <w:p w14:paraId="545ACA0C" w14:textId="67EA2490" w:rsidR="00227B2E" w:rsidRDefault="00F514E2" w:rsidP="006E29E4">
      <w:pPr>
        <w:pStyle w:val="a4"/>
        <w:tabs>
          <w:tab w:val="clear" w:pos="4153"/>
          <w:tab w:val="clear" w:pos="8306"/>
        </w:tabs>
        <w:spacing w:before="100" w:beforeAutospacing="1" w:after="100" w:afterAutospacing="1"/>
        <w:jc w:val="both"/>
        <w:rPr>
          <w:lang w:val="en-US" w:eastAsia="ko-KR"/>
        </w:rPr>
      </w:pPr>
      <w:r>
        <w:rPr>
          <w:rFonts w:hint="eastAsia"/>
          <w:lang w:val="en-US" w:eastAsia="ko-KR"/>
        </w:rPr>
        <w:t>B</w:t>
      </w:r>
      <w:r w:rsidR="006E29E4">
        <w:rPr>
          <w:rFonts w:hint="eastAsia"/>
          <w:lang w:val="en-US" w:eastAsia="ko-KR"/>
        </w:rPr>
        <w:t>ased on RAN1 agreement</w:t>
      </w:r>
      <w:r>
        <w:rPr>
          <w:rFonts w:hint="eastAsia"/>
          <w:lang w:val="en-US" w:eastAsia="ko-KR"/>
        </w:rPr>
        <w:t xml:space="preserve"> in RAN1#89</w:t>
      </w:r>
      <w:r w:rsidR="006E29E4">
        <w:rPr>
          <w:rFonts w:hint="eastAsia"/>
          <w:lang w:val="en-US" w:eastAsia="ko-KR"/>
        </w:rPr>
        <w:t xml:space="preserve">, UE </w:t>
      </w:r>
      <w:r w:rsidR="006E29E4" w:rsidRPr="009A0DFF">
        <w:rPr>
          <w:lang w:val="en-US" w:eastAsia="ko-KR"/>
        </w:rPr>
        <w:t>may select PRACH</w:t>
      </w:r>
      <w:r w:rsidR="006E29E4">
        <w:rPr>
          <w:lang w:val="en-US" w:eastAsia="ko-KR"/>
        </w:rPr>
        <w:t xml:space="preserve"> resources either in the NR</w:t>
      </w:r>
      <w:r w:rsidR="006E29E4" w:rsidRPr="009A0DFF">
        <w:rPr>
          <w:lang w:val="en-US" w:eastAsia="ko-KR"/>
        </w:rPr>
        <w:t xml:space="preserve"> uplink frequency or the SUL frequency.</w:t>
      </w:r>
      <w:r w:rsidR="006E29E4">
        <w:rPr>
          <w:rFonts w:hint="eastAsia"/>
          <w:lang w:val="en-US" w:eastAsia="ko-KR"/>
        </w:rPr>
        <w:t xml:space="preserve"> </w:t>
      </w:r>
      <w:r w:rsidR="00556500">
        <w:rPr>
          <w:lang w:val="en-US" w:eastAsia="ko-KR"/>
        </w:rPr>
        <w:t>I</w:t>
      </w:r>
      <w:r w:rsidR="00556500">
        <w:rPr>
          <w:rFonts w:hint="eastAsia"/>
          <w:lang w:val="en-US" w:eastAsia="ko-KR"/>
        </w:rPr>
        <w:t>n order to support random access</w:t>
      </w:r>
      <w:r w:rsidR="00ED76BF">
        <w:rPr>
          <w:rFonts w:hint="eastAsia"/>
          <w:lang w:val="en-US" w:eastAsia="ko-KR"/>
        </w:rPr>
        <w:t xml:space="preserve"> on SUL frequency</w:t>
      </w:r>
      <w:r w:rsidR="0016259B">
        <w:rPr>
          <w:rFonts w:hint="eastAsia"/>
          <w:lang w:val="en-US" w:eastAsia="ko-KR"/>
        </w:rPr>
        <w:t xml:space="preserve">, </w:t>
      </w:r>
      <w:r w:rsidR="00933396">
        <w:rPr>
          <w:rFonts w:hint="eastAsia"/>
          <w:lang w:val="en-US" w:eastAsia="ko-KR"/>
        </w:rPr>
        <w:t xml:space="preserve">corresponding uplink information of SUL frequency should </w:t>
      </w:r>
      <w:r w:rsidR="001A391A">
        <w:rPr>
          <w:rFonts w:hint="eastAsia"/>
          <w:lang w:val="en-US" w:eastAsia="ko-KR"/>
        </w:rPr>
        <w:t xml:space="preserve">also </w:t>
      </w:r>
      <w:r w:rsidR="00933396">
        <w:rPr>
          <w:rFonts w:hint="eastAsia"/>
          <w:lang w:val="en-US" w:eastAsia="ko-KR"/>
        </w:rPr>
        <w:t xml:space="preserve">be </w:t>
      </w:r>
      <w:r w:rsidR="00933396">
        <w:rPr>
          <w:lang w:val="en-US" w:eastAsia="ko-KR"/>
        </w:rPr>
        <w:t>broadcast</w:t>
      </w:r>
      <w:r w:rsidR="00933396">
        <w:rPr>
          <w:rFonts w:hint="eastAsia"/>
          <w:lang w:val="en-US" w:eastAsia="ko-KR"/>
        </w:rPr>
        <w:t xml:space="preserve"> </w:t>
      </w:r>
      <w:r w:rsidR="00696E3F">
        <w:rPr>
          <w:rFonts w:hint="eastAsia"/>
          <w:lang w:val="en-US" w:eastAsia="ko-KR"/>
        </w:rPr>
        <w:t xml:space="preserve">in system </w:t>
      </w:r>
      <w:r w:rsidR="006575FE">
        <w:rPr>
          <w:lang w:val="en-US" w:eastAsia="ko-KR"/>
        </w:rPr>
        <w:t>information</w:t>
      </w:r>
      <w:r w:rsidR="001A391A">
        <w:rPr>
          <w:rFonts w:hint="eastAsia"/>
          <w:lang w:val="en-US" w:eastAsia="ko-KR"/>
        </w:rPr>
        <w:t>.</w:t>
      </w:r>
      <w:r w:rsidR="003B63BC">
        <w:rPr>
          <w:rFonts w:hint="eastAsia"/>
          <w:lang w:val="en-US" w:eastAsia="ko-KR"/>
        </w:rPr>
        <w:t xml:space="preserve"> Hence, </w:t>
      </w:r>
      <w:r w:rsidR="005F7D80">
        <w:rPr>
          <w:rFonts w:hint="eastAsia"/>
          <w:lang w:val="en-US" w:eastAsia="ko-KR"/>
        </w:rPr>
        <w:t xml:space="preserve">two sets of uplink </w:t>
      </w:r>
      <w:r w:rsidR="00860B87">
        <w:rPr>
          <w:rFonts w:hint="eastAsia"/>
          <w:lang w:val="en-US" w:eastAsia="ko-KR"/>
        </w:rPr>
        <w:t xml:space="preserve">resource </w:t>
      </w:r>
      <w:r w:rsidR="005F7D80">
        <w:rPr>
          <w:rFonts w:hint="eastAsia"/>
          <w:lang w:val="en-US" w:eastAsia="ko-KR"/>
        </w:rPr>
        <w:t xml:space="preserve">information </w:t>
      </w:r>
      <w:r w:rsidR="00466845">
        <w:rPr>
          <w:rFonts w:hint="eastAsia"/>
          <w:lang w:val="en-US" w:eastAsia="ko-KR"/>
        </w:rPr>
        <w:t xml:space="preserve">including uplink carrier </w:t>
      </w:r>
      <w:proofErr w:type="gramStart"/>
      <w:r w:rsidR="00466845">
        <w:rPr>
          <w:rFonts w:hint="eastAsia"/>
          <w:lang w:val="en-US" w:eastAsia="ko-KR"/>
        </w:rPr>
        <w:t>frequency,</w:t>
      </w:r>
      <w:proofErr w:type="gramEnd"/>
      <w:r w:rsidR="00466845">
        <w:rPr>
          <w:rFonts w:hint="eastAsia"/>
          <w:lang w:val="en-US" w:eastAsia="ko-KR"/>
        </w:rPr>
        <w:t xml:space="preserve"> uplink bandwidth and common uplink configuration information </w:t>
      </w:r>
      <w:r w:rsidR="005F7D80">
        <w:rPr>
          <w:rFonts w:hint="eastAsia"/>
          <w:lang w:val="en-US" w:eastAsia="ko-KR"/>
        </w:rPr>
        <w:t>should be broadcast i</w:t>
      </w:r>
      <w:r w:rsidR="00FD178F">
        <w:rPr>
          <w:rFonts w:hint="eastAsia"/>
          <w:lang w:val="en-US" w:eastAsia="ko-KR"/>
        </w:rPr>
        <w:t xml:space="preserve">n system information for </w:t>
      </w:r>
      <w:r w:rsidR="005F7D80">
        <w:rPr>
          <w:rFonts w:hint="eastAsia"/>
          <w:lang w:val="en-US" w:eastAsia="ko-KR"/>
        </w:rPr>
        <w:t>both SUL frequency and NR uplink frequency.</w:t>
      </w:r>
      <w:r w:rsidR="008A1ECF">
        <w:rPr>
          <w:rFonts w:hint="eastAsia"/>
          <w:lang w:val="en-US" w:eastAsia="ko-KR"/>
        </w:rPr>
        <w:t xml:space="preserve"> </w:t>
      </w:r>
    </w:p>
    <w:p w14:paraId="73371621" w14:textId="1C7311BA" w:rsidR="006575FE" w:rsidRPr="00085E46" w:rsidRDefault="006575FE" w:rsidP="006E29E4">
      <w:pPr>
        <w:pStyle w:val="a4"/>
        <w:tabs>
          <w:tab w:val="clear" w:pos="4153"/>
          <w:tab w:val="clear" w:pos="8306"/>
        </w:tabs>
        <w:spacing w:before="100" w:beforeAutospacing="1" w:after="100" w:afterAutospacing="1"/>
        <w:jc w:val="both"/>
        <w:rPr>
          <w:b/>
          <w:i/>
          <w:lang w:val="en-US" w:eastAsia="ko-KR"/>
        </w:rPr>
      </w:pPr>
      <w:r w:rsidRPr="00085E46">
        <w:rPr>
          <w:rFonts w:hint="eastAsia"/>
          <w:b/>
          <w:i/>
          <w:lang w:val="en-US" w:eastAsia="ko-KR"/>
        </w:rPr>
        <w:t xml:space="preserve">Proposal 1: </w:t>
      </w:r>
      <w:r w:rsidR="00067BD5" w:rsidRPr="00085E46">
        <w:rPr>
          <w:rFonts w:hint="eastAsia"/>
          <w:b/>
          <w:i/>
          <w:lang w:val="en-US" w:eastAsia="ko-KR"/>
        </w:rPr>
        <w:t>T</w:t>
      </w:r>
      <w:r w:rsidR="00132083" w:rsidRPr="00085E46">
        <w:rPr>
          <w:rFonts w:hint="eastAsia"/>
          <w:b/>
          <w:i/>
          <w:lang w:val="en-US" w:eastAsia="ko-KR"/>
        </w:rPr>
        <w:t xml:space="preserve">wo sets of uplink </w:t>
      </w:r>
      <w:r w:rsidR="001307BD">
        <w:rPr>
          <w:rFonts w:hint="eastAsia"/>
          <w:b/>
          <w:i/>
          <w:lang w:val="en-US" w:eastAsia="ko-KR"/>
        </w:rPr>
        <w:t>resource</w:t>
      </w:r>
      <w:r w:rsidR="00132083" w:rsidRPr="00085E46">
        <w:rPr>
          <w:rFonts w:hint="eastAsia"/>
          <w:b/>
          <w:i/>
          <w:lang w:val="en-US" w:eastAsia="ko-KR"/>
        </w:rPr>
        <w:t xml:space="preserve"> information should be broadcast in system information for both SUL frequency and NR </w:t>
      </w:r>
      <w:r w:rsidR="00E53AEA">
        <w:rPr>
          <w:rFonts w:hint="eastAsia"/>
          <w:b/>
          <w:i/>
          <w:lang w:val="en-US" w:eastAsia="ko-KR"/>
        </w:rPr>
        <w:t>normal uplink</w:t>
      </w:r>
      <w:r w:rsidR="00132083" w:rsidRPr="00085E46">
        <w:rPr>
          <w:rFonts w:hint="eastAsia"/>
          <w:b/>
          <w:i/>
          <w:lang w:val="en-US" w:eastAsia="ko-KR"/>
        </w:rPr>
        <w:t xml:space="preserve"> frequency</w:t>
      </w:r>
      <w:r w:rsidR="007A4214">
        <w:rPr>
          <w:rFonts w:hint="eastAsia"/>
          <w:b/>
          <w:i/>
          <w:lang w:val="en-US" w:eastAsia="ko-KR"/>
        </w:rPr>
        <w:t xml:space="preserve">, </w:t>
      </w:r>
      <w:r w:rsidR="007A4214" w:rsidRPr="00085E46">
        <w:rPr>
          <w:rFonts w:hint="eastAsia"/>
          <w:b/>
          <w:i/>
          <w:lang w:val="en-US" w:eastAsia="ko-KR"/>
        </w:rPr>
        <w:t>including uplink carrier frequency, uplink bandwidth and common uplink configuration information</w:t>
      </w:r>
      <w:r w:rsidR="0094232C">
        <w:rPr>
          <w:rFonts w:hint="eastAsia"/>
          <w:b/>
          <w:i/>
          <w:lang w:val="en-US" w:eastAsia="ko-KR"/>
        </w:rPr>
        <w:t>.</w:t>
      </w:r>
    </w:p>
    <w:p w14:paraId="1A6FD193" w14:textId="368AFA5E" w:rsidR="00327343" w:rsidRPr="00E656EC" w:rsidRDefault="002618FC" w:rsidP="00E656EC">
      <w:pPr>
        <w:pStyle w:val="a4"/>
        <w:tabs>
          <w:tab w:val="clear" w:pos="4153"/>
          <w:tab w:val="clear" w:pos="8306"/>
        </w:tabs>
        <w:spacing w:before="100" w:beforeAutospacing="1" w:after="100" w:afterAutospacing="1"/>
        <w:jc w:val="both"/>
        <w:outlineLvl w:val="1"/>
        <w:rPr>
          <w:rFonts w:ascii="Arial" w:hAnsi="Arial" w:cs="Arial"/>
          <w:b/>
          <w:sz w:val="24"/>
          <w:lang w:eastAsia="zh-CN"/>
        </w:rPr>
      </w:pPr>
      <w:r>
        <w:rPr>
          <w:rFonts w:ascii="Arial" w:hAnsi="Arial" w:cs="Arial"/>
          <w:b/>
          <w:sz w:val="24"/>
          <w:lang w:eastAsia="zh-CN"/>
        </w:rPr>
        <w:t>2.</w:t>
      </w:r>
      <w:r>
        <w:rPr>
          <w:rFonts w:ascii="Arial" w:hAnsi="Arial" w:cs="Arial" w:hint="eastAsia"/>
          <w:b/>
          <w:sz w:val="24"/>
          <w:lang w:eastAsia="zh-CN"/>
        </w:rPr>
        <w:t xml:space="preserve">2 </w:t>
      </w:r>
      <w:r w:rsidR="00AF19CA">
        <w:rPr>
          <w:rFonts w:ascii="Arial" w:hAnsi="Arial" w:cs="Arial" w:hint="eastAsia"/>
          <w:b/>
          <w:sz w:val="24"/>
          <w:lang w:eastAsia="zh-CN"/>
        </w:rPr>
        <w:t>PRACH resource selection</w:t>
      </w:r>
    </w:p>
    <w:p w14:paraId="7449AA66" w14:textId="234988C3" w:rsidR="0000773D" w:rsidRDefault="001631C6" w:rsidP="00130493">
      <w:pPr>
        <w:pStyle w:val="a4"/>
        <w:tabs>
          <w:tab w:val="clear" w:pos="4153"/>
          <w:tab w:val="clear" w:pos="8306"/>
        </w:tabs>
        <w:spacing w:before="100" w:beforeAutospacing="1" w:after="100" w:afterAutospacing="1"/>
        <w:jc w:val="both"/>
        <w:rPr>
          <w:lang w:val="en-US" w:eastAsia="ko-KR"/>
        </w:rPr>
      </w:pPr>
      <w:r>
        <w:rPr>
          <w:lang w:val="en-US" w:eastAsia="ko-KR"/>
        </w:rPr>
        <w:t>I</w:t>
      </w:r>
      <w:r>
        <w:rPr>
          <w:rFonts w:hint="eastAsia"/>
          <w:lang w:val="en-US" w:eastAsia="ko-KR"/>
        </w:rPr>
        <w:t xml:space="preserve">n this section, we discuss how to select the PRACH resources from </w:t>
      </w:r>
      <w:r w:rsidR="00257955">
        <w:rPr>
          <w:rFonts w:hint="eastAsia"/>
          <w:lang w:val="en-US" w:eastAsia="ko-KR"/>
        </w:rPr>
        <w:t>two</w:t>
      </w:r>
      <w:r w:rsidR="00AB6052">
        <w:rPr>
          <w:rFonts w:hint="eastAsia"/>
          <w:lang w:val="en-US" w:eastAsia="ko-KR"/>
        </w:rPr>
        <w:t xml:space="preserve"> uplink frequencies (i.e. SUL </w:t>
      </w:r>
      <w:r w:rsidR="00AB6052">
        <w:rPr>
          <w:lang w:val="en-US" w:eastAsia="ko-KR"/>
        </w:rPr>
        <w:t>frequency</w:t>
      </w:r>
      <w:r w:rsidR="00AB6052">
        <w:rPr>
          <w:rFonts w:hint="eastAsia"/>
          <w:lang w:val="en-US" w:eastAsia="ko-KR"/>
        </w:rPr>
        <w:t xml:space="preserve"> and NR normal uplink frequency). </w:t>
      </w:r>
      <w:r w:rsidR="005A6629">
        <w:rPr>
          <w:rFonts w:hint="eastAsia"/>
          <w:lang w:val="en-US" w:eastAsia="ko-KR"/>
        </w:rPr>
        <w:t>Three candidate</w:t>
      </w:r>
      <w:r w:rsidR="00AB6052">
        <w:rPr>
          <w:rFonts w:hint="eastAsia"/>
          <w:lang w:val="en-US" w:eastAsia="ko-KR"/>
        </w:rPr>
        <w:t xml:space="preserve"> solutions are considered as follows.</w:t>
      </w:r>
    </w:p>
    <w:p w14:paraId="391F2EE8" w14:textId="5655282F" w:rsidR="00926927" w:rsidRDefault="00EC2E90" w:rsidP="00257BC2">
      <w:pPr>
        <w:pStyle w:val="a4"/>
        <w:numPr>
          <w:ilvl w:val="0"/>
          <w:numId w:val="18"/>
        </w:numPr>
        <w:tabs>
          <w:tab w:val="clear" w:pos="4153"/>
          <w:tab w:val="clear" w:pos="8306"/>
        </w:tabs>
        <w:spacing w:before="100" w:beforeAutospacing="1" w:after="100" w:afterAutospacing="1"/>
        <w:jc w:val="both"/>
        <w:rPr>
          <w:lang w:val="en-US" w:eastAsia="ko-KR"/>
        </w:rPr>
      </w:pPr>
      <w:r>
        <w:rPr>
          <w:rFonts w:hint="eastAsia"/>
          <w:lang w:val="en-US" w:eastAsia="ko-KR"/>
        </w:rPr>
        <w:t xml:space="preserve">PRACH resource selection based on </w:t>
      </w:r>
      <w:r w:rsidR="00926927">
        <w:rPr>
          <w:rFonts w:hint="eastAsia"/>
          <w:lang w:val="en-US" w:eastAsia="ko-KR"/>
        </w:rPr>
        <w:t>UE implementation</w:t>
      </w:r>
    </w:p>
    <w:p w14:paraId="1C870EC9" w14:textId="036E6339" w:rsidR="00B143BD" w:rsidRDefault="005C6667" w:rsidP="00257BC2">
      <w:pPr>
        <w:pStyle w:val="a4"/>
        <w:tabs>
          <w:tab w:val="clear" w:pos="4153"/>
          <w:tab w:val="clear" w:pos="8306"/>
        </w:tabs>
        <w:spacing w:before="100" w:beforeAutospacing="1" w:afterLines="100" w:after="240"/>
        <w:jc w:val="both"/>
        <w:rPr>
          <w:lang w:val="en-US" w:eastAsia="ko-KR"/>
        </w:rPr>
      </w:pPr>
      <w:r>
        <w:rPr>
          <w:rFonts w:hint="eastAsia"/>
          <w:lang w:val="en-US" w:eastAsia="ko-KR"/>
        </w:rPr>
        <w:t xml:space="preserve">PRACH </w:t>
      </w:r>
      <w:r>
        <w:rPr>
          <w:lang w:val="en-US" w:eastAsia="ko-KR"/>
        </w:rPr>
        <w:t>resource</w:t>
      </w:r>
      <w:r>
        <w:rPr>
          <w:rFonts w:hint="eastAsia"/>
          <w:lang w:val="en-US" w:eastAsia="ko-KR"/>
        </w:rPr>
        <w:t xml:space="preserve"> selection based o</w:t>
      </w:r>
      <w:r w:rsidR="00C74BED">
        <w:rPr>
          <w:rFonts w:hint="eastAsia"/>
          <w:lang w:val="en-US" w:eastAsia="ko-KR"/>
        </w:rPr>
        <w:t xml:space="preserve">n UE implementation is simple </w:t>
      </w:r>
      <w:r>
        <w:rPr>
          <w:rFonts w:hint="eastAsia"/>
          <w:lang w:val="en-US" w:eastAsia="ko-KR"/>
        </w:rPr>
        <w:t xml:space="preserve">and has no </w:t>
      </w:r>
      <w:r>
        <w:rPr>
          <w:lang w:val="en-US" w:eastAsia="ko-KR"/>
        </w:rPr>
        <w:t>specification</w:t>
      </w:r>
      <w:r>
        <w:rPr>
          <w:rFonts w:hint="eastAsia"/>
          <w:lang w:val="en-US" w:eastAsia="ko-KR"/>
        </w:rPr>
        <w:t xml:space="preserve"> impact.</w:t>
      </w:r>
      <w:r w:rsidR="00A51AF2">
        <w:rPr>
          <w:rFonts w:hint="eastAsia"/>
          <w:lang w:val="en-US" w:eastAsia="ko-KR"/>
        </w:rPr>
        <w:t xml:space="preserve"> </w:t>
      </w:r>
      <w:r w:rsidR="00202910">
        <w:rPr>
          <w:rFonts w:hint="eastAsia"/>
          <w:lang w:val="en-US" w:eastAsia="ko-KR"/>
        </w:rPr>
        <w:t xml:space="preserve">In this case, </w:t>
      </w:r>
      <w:r w:rsidR="007C6B32">
        <w:rPr>
          <w:rFonts w:hint="eastAsia"/>
          <w:lang w:val="en-US" w:eastAsia="ko-KR"/>
        </w:rPr>
        <w:t xml:space="preserve">UE </w:t>
      </w:r>
      <w:r w:rsidR="00202910">
        <w:rPr>
          <w:rFonts w:hint="eastAsia"/>
          <w:lang w:val="en-US" w:eastAsia="ko-KR"/>
        </w:rPr>
        <w:t xml:space="preserve">may </w:t>
      </w:r>
      <w:r w:rsidR="007C6B32">
        <w:rPr>
          <w:rFonts w:hint="eastAsia"/>
          <w:lang w:val="en-US" w:eastAsia="ko-KR"/>
        </w:rPr>
        <w:t xml:space="preserve">always choose the </w:t>
      </w:r>
      <w:r w:rsidR="00972525">
        <w:rPr>
          <w:rFonts w:hint="eastAsia"/>
          <w:lang w:val="en-US" w:eastAsia="ko-KR"/>
        </w:rPr>
        <w:t xml:space="preserve">lower </w:t>
      </w:r>
      <w:r w:rsidR="00972525">
        <w:rPr>
          <w:lang w:val="en-US" w:eastAsia="ko-KR"/>
        </w:rPr>
        <w:t>uplink</w:t>
      </w:r>
      <w:r w:rsidR="00972525">
        <w:rPr>
          <w:rFonts w:hint="eastAsia"/>
          <w:lang w:val="en-US" w:eastAsia="ko-KR"/>
        </w:rPr>
        <w:t xml:space="preserve"> </w:t>
      </w:r>
      <w:r w:rsidR="00972525">
        <w:rPr>
          <w:lang w:val="en-US" w:eastAsia="ko-KR"/>
        </w:rPr>
        <w:t>frequency</w:t>
      </w:r>
      <w:r w:rsidR="00972525">
        <w:rPr>
          <w:rFonts w:hint="eastAsia"/>
          <w:lang w:val="en-US" w:eastAsia="ko-KR"/>
        </w:rPr>
        <w:t xml:space="preserve"> </w:t>
      </w:r>
      <w:r w:rsidR="002321F9">
        <w:rPr>
          <w:rFonts w:hint="eastAsia"/>
          <w:lang w:val="en-US" w:eastAsia="ko-KR"/>
        </w:rPr>
        <w:t xml:space="preserve">in order to </w:t>
      </w:r>
      <w:r w:rsidR="006E5073">
        <w:rPr>
          <w:rFonts w:hint="eastAsia"/>
          <w:lang w:val="en-US" w:eastAsia="ko-KR"/>
        </w:rPr>
        <w:t>ensure</w:t>
      </w:r>
      <w:r w:rsidR="002321F9">
        <w:rPr>
          <w:rFonts w:hint="eastAsia"/>
          <w:lang w:val="en-US" w:eastAsia="ko-KR"/>
        </w:rPr>
        <w:t xml:space="preserve"> the </w:t>
      </w:r>
      <w:r w:rsidR="002321F9">
        <w:rPr>
          <w:lang w:val="en-US" w:eastAsia="ko-KR"/>
        </w:rPr>
        <w:t>success</w:t>
      </w:r>
      <w:r w:rsidR="002321F9">
        <w:rPr>
          <w:rFonts w:hint="eastAsia"/>
          <w:lang w:val="en-US" w:eastAsia="ko-KR"/>
        </w:rPr>
        <w:t xml:space="preserve"> rate of </w:t>
      </w:r>
      <w:r w:rsidR="00DD7E58">
        <w:rPr>
          <w:rFonts w:hint="eastAsia"/>
          <w:lang w:val="en-US" w:eastAsia="ko-KR"/>
        </w:rPr>
        <w:t>random access</w:t>
      </w:r>
      <w:r w:rsidR="009C6832">
        <w:rPr>
          <w:rFonts w:hint="eastAsia"/>
          <w:lang w:val="en-US" w:eastAsia="ko-KR"/>
        </w:rPr>
        <w:t>.</w:t>
      </w:r>
      <w:r w:rsidR="00FF7D16">
        <w:rPr>
          <w:rFonts w:hint="eastAsia"/>
          <w:lang w:val="en-US" w:eastAsia="ko-KR"/>
        </w:rPr>
        <w:t xml:space="preserve"> This is of cour</w:t>
      </w:r>
      <w:r w:rsidR="00B27808">
        <w:rPr>
          <w:rFonts w:hint="eastAsia"/>
          <w:lang w:val="en-US" w:eastAsia="ko-KR"/>
        </w:rPr>
        <w:t>se not desirable since it will cause</w:t>
      </w:r>
      <w:r w:rsidR="00FF7D16">
        <w:rPr>
          <w:rFonts w:hint="eastAsia"/>
          <w:lang w:val="en-US" w:eastAsia="ko-KR"/>
        </w:rPr>
        <w:t xml:space="preserve"> congest</w:t>
      </w:r>
      <w:r w:rsidR="00257BC2">
        <w:rPr>
          <w:rFonts w:hint="eastAsia"/>
          <w:lang w:val="en-US" w:eastAsia="ko-KR"/>
        </w:rPr>
        <w:t>ion</w:t>
      </w:r>
      <w:r w:rsidR="00FF7D16">
        <w:rPr>
          <w:rFonts w:hint="eastAsia"/>
          <w:lang w:val="en-US" w:eastAsia="ko-KR"/>
        </w:rPr>
        <w:t xml:space="preserve"> in lower </w:t>
      </w:r>
      <w:r w:rsidR="000907E2">
        <w:rPr>
          <w:rFonts w:hint="eastAsia"/>
          <w:lang w:val="en-US" w:eastAsia="ko-KR"/>
        </w:rPr>
        <w:t xml:space="preserve">uplink </w:t>
      </w:r>
      <w:r w:rsidR="00FF7D16">
        <w:rPr>
          <w:lang w:val="en-US" w:eastAsia="ko-KR"/>
        </w:rPr>
        <w:t>frequency</w:t>
      </w:r>
      <w:r w:rsidR="00FF7D16">
        <w:rPr>
          <w:rFonts w:hint="eastAsia"/>
          <w:lang w:val="en-US" w:eastAsia="ko-KR"/>
        </w:rPr>
        <w:t xml:space="preserve">. </w:t>
      </w:r>
      <w:r w:rsidR="00257BC2">
        <w:rPr>
          <w:rFonts w:hint="eastAsia"/>
          <w:lang w:val="en-US" w:eastAsia="ko-KR"/>
        </w:rPr>
        <w:t xml:space="preserve">In order to balance the load on different uplink frequencies, </w:t>
      </w:r>
      <w:proofErr w:type="spellStart"/>
      <w:r w:rsidR="0002132D">
        <w:rPr>
          <w:rFonts w:hint="eastAsia"/>
          <w:lang w:val="en-US" w:eastAsia="ko-KR"/>
        </w:rPr>
        <w:t>gNB</w:t>
      </w:r>
      <w:proofErr w:type="spellEnd"/>
      <w:r w:rsidR="006934CD">
        <w:rPr>
          <w:rFonts w:hint="eastAsia"/>
          <w:lang w:val="en-US" w:eastAsia="ko-KR"/>
        </w:rPr>
        <w:t xml:space="preserve"> needs to </w:t>
      </w:r>
      <w:r w:rsidR="0028168A">
        <w:rPr>
          <w:rFonts w:hint="eastAsia"/>
          <w:lang w:val="en-US" w:eastAsia="ko-KR"/>
        </w:rPr>
        <w:t>re</w:t>
      </w:r>
      <w:r w:rsidR="00E64B6B">
        <w:rPr>
          <w:rFonts w:hint="eastAsia"/>
          <w:lang w:val="en-US" w:eastAsia="ko-KR"/>
        </w:rPr>
        <w:t xml:space="preserve">schedule the uplink </w:t>
      </w:r>
      <w:r w:rsidR="00786E53">
        <w:rPr>
          <w:rFonts w:hint="eastAsia"/>
          <w:lang w:val="en-US" w:eastAsia="ko-KR"/>
        </w:rPr>
        <w:t>resource</w:t>
      </w:r>
      <w:r w:rsidR="00765BDF">
        <w:rPr>
          <w:rFonts w:hint="eastAsia"/>
          <w:lang w:val="en-US" w:eastAsia="ko-KR"/>
        </w:rPr>
        <w:t xml:space="preserve"> for UE depending on it</w:t>
      </w:r>
      <w:r w:rsidR="00E64B6B">
        <w:rPr>
          <w:rFonts w:hint="eastAsia"/>
          <w:lang w:val="en-US" w:eastAsia="ko-KR"/>
        </w:rPr>
        <w:t xml:space="preserve">s uplink </w:t>
      </w:r>
      <w:r w:rsidR="00C5521B">
        <w:rPr>
          <w:rFonts w:hint="eastAsia"/>
          <w:lang w:val="en-US" w:eastAsia="ko-KR"/>
        </w:rPr>
        <w:t xml:space="preserve">radio </w:t>
      </w:r>
      <w:r w:rsidR="0047708D">
        <w:rPr>
          <w:rFonts w:hint="eastAsia"/>
          <w:lang w:val="en-US" w:eastAsia="ko-KR"/>
        </w:rPr>
        <w:t>condition</w:t>
      </w:r>
      <w:r w:rsidR="006B302B">
        <w:rPr>
          <w:rFonts w:hint="eastAsia"/>
          <w:lang w:val="en-US" w:eastAsia="ko-KR"/>
        </w:rPr>
        <w:t xml:space="preserve"> after the random access</w:t>
      </w:r>
      <w:r w:rsidR="00C935B7">
        <w:rPr>
          <w:rFonts w:hint="eastAsia"/>
          <w:lang w:val="en-US" w:eastAsia="ko-KR"/>
        </w:rPr>
        <w:t>.</w:t>
      </w:r>
      <w:r w:rsidR="009656DC">
        <w:rPr>
          <w:rFonts w:hint="eastAsia"/>
          <w:lang w:val="en-US" w:eastAsia="ko-KR"/>
        </w:rPr>
        <w:t xml:space="preserve"> </w:t>
      </w:r>
    </w:p>
    <w:p w14:paraId="77FF69B4" w14:textId="316AE08E" w:rsidR="00B143BD" w:rsidRDefault="009656DC" w:rsidP="00257BC2">
      <w:pPr>
        <w:pStyle w:val="a4"/>
        <w:tabs>
          <w:tab w:val="clear" w:pos="4153"/>
          <w:tab w:val="clear" w:pos="8306"/>
        </w:tabs>
        <w:spacing w:before="100" w:beforeAutospacing="1" w:afterLines="100" w:after="240"/>
        <w:jc w:val="both"/>
        <w:rPr>
          <w:lang w:val="en-US" w:eastAsia="ko-KR"/>
        </w:rPr>
      </w:pPr>
      <w:r>
        <w:rPr>
          <w:rFonts w:hint="eastAsia"/>
          <w:lang w:val="en-US" w:eastAsia="ko-KR"/>
        </w:rPr>
        <w:t xml:space="preserve">One </w:t>
      </w:r>
      <w:r w:rsidR="006137F1">
        <w:rPr>
          <w:rFonts w:hint="eastAsia"/>
          <w:lang w:val="en-US" w:eastAsia="ko-KR"/>
        </w:rPr>
        <w:t xml:space="preserve">possible </w:t>
      </w:r>
      <w:r>
        <w:rPr>
          <w:rFonts w:hint="eastAsia"/>
          <w:lang w:val="en-US" w:eastAsia="ko-KR"/>
        </w:rPr>
        <w:t xml:space="preserve">optimized UE implementation </w:t>
      </w:r>
      <w:r w:rsidR="006137F1">
        <w:rPr>
          <w:rFonts w:hint="eastAsia"/>
          <w:lang w:val="en-US" w:eastAsia="ko-KR"/>
        </w:rPr>
        <w:t>is</w:t>
      </w:r>
      <w:r w:rsidR="002B3079">
        <w:rPr>
          <w:rFonts w:hint="eastAsia"/>
          <w:lang w:val="en-US" w:eastAsia="ko-KR"/>
        </w:rPr>
        <w:t xml:space="preserve"> </w:t>
      </w:r>
      <w:r w:rsidR="00F37693">
        <w:rPr>
          <w:rFonts w:hint="eastAsia"/>
          <w:lang w:val="en-US" w:eastAsia="ko-KR"/>
        </w:rPr>
        <w:t>select</w:t>
      </w:r>
      <w:r w:rsidR="002B3079">
        <w:rPr>
          <w:rFonts w:hint="eastAsia"/>
          <w:lang w:val="en-US" w:eastAsia="ko-KR"/>
        </w:rPr>
        <w:t>ing</w:t>
      </w:r>
      <w:r w:rsidR="00F37693">
        <w:rPr>
          <w:rFonts w:hint="eastAsia"/>
          <w:lang w:val="en-US" w:eastAsia="ko-KR"/>
        </w:rPr>
        <w:t xml:space="preserve"> the </w:t>
      </w:r>
      <w:r w:rsidR="0010039C">
        <w:rPr>
          <w:rFonts w:hint="eastAsia"/>
          <w:lang w:val="en-US" w:eastAsia="ko-KR"/>
        </w:rPr>
        <w:t xml:space="preserve">PRACH resources </w:t>
      </w:r>
      <w:r w:rsidR="00F37693">
        <w:rPr>
          <w:rFonts w:hint="eastAsia"/>
          <w:lang w:val="en-US" w:eastAsia="ko-KR"/>
        </w:rPr>
        <w:t xml:space="preserve">based on </w:t>
      </w:r>
      <w:r w:rsidR="005F424D">
        <w:rPr>
          <w:rFonts w:hint="eastAsia"/>
          <w:lang w:val="en-US" w:eastAsia="ko-KR"/>
        </w:rPr>
        <w:t xml:space="preserve">UE </w:t>
      </w:r>
      <w:r w:rsidR="00F37693">
        <w:rPr>
          <w:rFonts w:hint="eastAsia"/>
          <w:lang w:val="en-US" w:eastAsia="ko-KR"/>
        </w:rPr>
        <w:t>estimated uplink radio condition.</w:t>
      </w:r>
      <w:r w:rsidR="004666CE">
        <w:rPr>
          <w:rFonts w:hint="eastAsia"/>
          <w:lang w:val="en-US" w:eastAsia="ko-KR"/>
        </w:rPr>
        <w:t xml:space="preserve"> </w:t>
      </w:r>
      <w:r w:rsidR="002B7B14">
        <w:rPr>
          <w:rFonts w:hint="eastAsia"/>
          <w:lang w:val="en-US" w:eastAsia="ko-KR"/>
        </w:rPr>
        <w:t xml:space="preserve">If the uplink radio condition is good, UE may select the higher uplink </w:t>
      </w:r>
      <w:r w:rsidR="002B7B14">
        <w:rPr>
          <w:lang w:val="en-US" w:eastAsia="ko-KR"/>
        </w:rPr>
        <w:t>frequency</w:t>
      </w:r>
      <w:r w:rsidR="002B7B14">
        <w:rPr>
          <w:rFonts w:hint="eastAsia"/>
          <w:lang w:val="en-US" w:eastAsia="ko-KR"/>
        </w:rPr>
        <w:t xml:space="preserve"> for random access, otherwise lower uplink </w:t>
      </w:r>
      <w:r w:rsidR="002B7B14">
        <w:rPr>
          <w:lang w:val="en-US" w:eastAsia="ko-KR"/>
        </w:rPr>
        <w:t>frequency</w:t>
      </w:r>
      <w:r w:rsidR="002B7B14">
        <w:rPr>
          <w:rFonts w:hint="eastAsia"/>
          <w:lang w:val="en-US" w:eastAsia="ko-KR"/>
        </w:rPr>
        <w:t xml:space="preserve"> will be selected. </w:t>
      </w:r>
      <w:r w:rsidR="004D496A">
        <w:rPr>
          <w:rFonts w:hint="eastAsia"/>
          <w:lang w:val="en-US" w:eastAsia="ko-KR"/>
        </w:rPr>
        <w:t>The u</w:t>
      </w:r>
      <w:r w:rsidR="00316798">
        <w:rPr>
          <w:rFonts w:hint="eastAsia"/>
          <w:lang w:val="en-US" w:eastAsia="ko-KR"/>
        </w:rPr>
        <w:t xml:space="preserve">plink radio condition </w:t>
      </w:r>
      <w:r w:rsidR="005E3BDD">
        <w:rPr>
          <w:rFonts w:hint="eastAsia"/>
          <w:lang w:val="en-US" w:eastAsia="ko-KR"/>
        </w:rPr>
        <w:t>could</w:t>
      </w:r>
      <w:r w:rsidR="00316798">
        <w:rPr>
          <w:rFonts w:hint="eastAsia"/>
          <w:lang w:val="en-US" w:eastAsia="ko-KR"/>
        </w:rPr>
        <w:t xml:space="preserve"> be estimated based on measured </w:t>
      </w:r>
      <w:r w:rsidR="00316798">
        <w:rPr>
          <w:lang w:val="en-US" w:eastAsia="ko-KR"/>
        </w:rPr>
        <w:t>downlink</w:t>
      </w:r>
      <w:r w:rsidR="00316798">
        <w:rPr>
          <w:rFonts w:hint="eastAsia"/>
          <w:lang w:val="en-US" w:eastAsia="ko-KR"/>
        </w:rPr>
        <w:t xml:space="preserve"> signal.</w:t>
      </w:r>
      <w:r w:rsidR="009623CA">
        <w:rPr>
          <w:rFonts w:hint="eastAsia"/>
          <w:lang w:val="en-US" w:eastAsia="ko-KR"/>
        </w:rPr>
        <w:t xml:space="preserve"> But </w:t>
      </w:r>
      <w:r w:rsidR="001140BF">
        <w:rPr>
          <w:rFonts w:hint="eastAsia"/>
          <w:lang w:val="en-US" w:eastAsia="ko-KR"/>
        </w:rPr>
        <w:t xml:space="preserve">in SUL+NR </w:t>
      </w:r>
      <w:r w:rsidR="00194260">
        <w:rPr>
          <w:rFonts w:hint="eastAsia"/>
          <w:lang w:val="en-US" w:eastAsia="ko-KR"/>
        </w:rPr>
        <w:t>scenario</w:t>
      </w:r>
      <w:r w:rsidR="001140BF">
        <w:rPr>
          <w:rFonts w:hint="eastAsia"/>
          <w:lang w:val="en-US" w:eastAsia="ko-KR"/>
        </w:rPr>
        <w:t>,</w:t>
      </w:r>
      <w:r w:rsidR="0062527B">
        <w:rPr>
          <w:rFonts w:hint="eastAsia"/>
          <w:lang w:val="en-US" w:eastAsia="ko-KR"/>
        </w:rPr>
        <w:t xml:space="preserve"> </w:t>
      </w:r>
      <w:r w:rsidR="009623CA">
        <w:rPr>
          <w:rFonts w:hint="eastAsia"/>
          <w:lang w:val="en-US" w:eastAsia="ko-KR"/>
        </w:rPr>
        <w:t xml:space="preserve">SUL frequency </w:t>
      </w:r>
      <w:r w:rsidR="0062527B">
        <w:rPr>
          <w:rFonts w:hint="eastAsia"/>
          <w:lang w:val="en-US" w:eastAsia="ko-KR"/>
        </w:rPr>
        <w:t xml:space="preserve">and NR UL/DL frequency </w:t>
      </w:r>
      <w:r w:rsidR="008E5E4D">
        <w:rPr>
          <w:rFonts w:hint="eastAsia"/>
          <w:lang w:val="en-US" w:eastAsia="ko-KR"/>
        </w:rPr>
        <w:t>belongs to different band</w:t>
      </w:r>
      <w:r w:rsidR="009623CA">
        <w:rPr>
          <w:rFonts w:hint="eastAsia"/>
          <w:lang w:val="en-US" w:eastAsia="ko-KR"/>
        </w:rPr>
        <w:t>, the path</w:t>
      </w:r>
      <w:r w:rsidR="005054B6">
        <w:rPr>
          <w:rFonts w:hint="eastAsia"/>
          <w:lang w:val="en-US" w:eastAsia="ko-KR"/>
        </w:rPr>
        <w:t xml:space="preserve"> </w:t>
      </w:r>
      <w:r w:rsidR="009623CA">
        <w:rPr>
          <w:rFonts w:hint="eastAsia"/>
          <w:lang w:val="en-US" w:eastAsia="ko-KR"/>
        </w:rPr>
        <w:t xml:space="preserve">loss </w:t>
      </w:r>
      <w:r w:rsidR="005054B6">
        <w:rPr>
          <w:rFonts w:hint="eastAsia"/>
          <w:lang w:val="en-US" w:eastAsia="ko-KR"/>
        </w:rPr>
        <w:t xml:space="preserve">of </w:t>
      </w:r>
      <w:r w:rsidR="009623CA">
        <w:rPr>
          <w:rFonts w:hint="eastAsia"/>
          <w:lang w:val="en-US" w:eastAsia="ko-KR"/>
        </w:rPr>
        <w:t xml:space="preserve">SUL </w:t>
      </w:r>
      <w:r w:rsidR="00A01996">
        <w:rPr>
          <w:lang w:val="en-US" w:eastAsia="ko-KR"/>
        </w:rPr>
        <w:t>frequency</w:t>
      </w:r>
      <w:r w:rsidR="009623CA">
        <w:rPr>
          <w:rFonts w:hint="eastAsia"/>
          <w:lang w:val="en-US" w:eastAsia="ko-KR"/>
        </w:rPr>
        <w:t xml:space="preserve"> and NR downlink </w:t>
      </w:r>
      <w:r w:rsidR="00075C07">
        <w:rPr>
          <w:rFonts w:hint="eastAsia"/>
          <w:lang w:val="en-US" w:eastAsia="ko-KR"/>
        </w:rPr>
        <w:t>frequency</w:t>
      </w:r>
      <w:r w:rsidR="009623CA">
        <w:rPr>
          <w:rFonts w:hint="eastAsia"/>
          <w:lang w:val="en-US" w:eastAsia="ko-KR"/>
        </w:rPr>
        <w:t xml:space="preserve"> </w:t>
      </w:r>
      <w:r w:rsidR="00186334">
        <w:rPr>
          <w:rFonts w:hint="eastAsia"/>
          <w:lang w:val="en-US" w:eastAsia="ko-KR"/>
        </w:rPr>
        <w:t xml:space="preserve">could be </w:t>
      </w:r>
      <w:r w:rsidR="0062527B">
        <w:rPr>
          <w:rFonts w:hint="eastAsia"/>
          <w:lang w:val="en-US" w:eastAsia="ko-KR"/>
        </w:rPr>
        <w:t xml:space="preserve">quite </w:t>
      </w:r>
      <w:r w:rsidR="003C6F6B">
        <w:rPr>
          <w:rFonts w:hint="eastAsia"/>
          <w:lang w:val="en-US" w:eastAsia="ko-KR"/>
        </w:rPr>
        <w:t xml:space="preserve">different. </w:t>
      </w:r>
      <w:r w:rsidR="003A4E65">
        <w:rPr>
          <w:rFonts w:hint="eastAsia"/>
          <w:lang w:val="en-US" w:eastAsia="ko-KR"/>
        </w:rPr>
        <w:t>The</w:t>
      </w:r>
      <w:r w:rsidR="00712104">
        <w:rPr>
          <w:rFonts w:hint="eastAsia"/>
          <w:lang w:val="en-US" w:eastAsia="ko-KR"/>
        </w:rPr>
        <w:t xml:space="preserve"> accuracy of </w:t>
      </w:r>
      <w:r w:rsidR="00646459">
        <w:rPr>
          <w:rFonts w:hint="eastAsia"/>
          <w:lang w:val="en-US" w:eastAsia="ko-KR"/>
        </w:rPr>
        <w:t xml:space="preserve">UE estimated </w:t>
      </w:r>
      <w:r w:rsidR="00712104">
        <w:rPr>
          <w:rFonts w:hint="eastAsia"/>
          <w:lang w:val="en-US" w:eastAsia="ko-KR"/>
        </w:rPr>
        <w:t xml:space="preserve">uplink radio condition </w:t>
      </w:r>
      <w:r w:rsidR="00431802">
        <w:rPr>
          <w:rFonts w:hint="eastAsia"/>
          <w:lang w:val="en-US" w:eastAsia="ko-KR"/>
        </w:rPr>
        <w:t>is</w:t>
      </w:r>
      <w:r w:rsidR="00911515">
        <w:rPr>
          <w:rFonts w:hint="eastAsia"/>
          <w:lang w:val="en-US" w:eastAsia="ko-KR"/>
        </w:rPr>
        <w:t xml:space="preserve"> hard to en</w:t>
      </w:r>
      <w:r w:rsidR="007463C7">
        <w:rPr>
          <w:rFonts w:hint="eastAsia"/>
          <w:lang w:val="en-US" w:eastAsia="ko-KR"/>
        </w:rPr>
        <w:t>sure.</w:t>
      </w:r>
      <w:r w:rsidR="009623CA">
        <w:rPr>
          <w:rFonts w:hint="eastAsia"/>
          <w:lang w:val="en-US" w:eastAsia="ko-KR"/>
        </w:rPr>
        <w:t xml:space="preserve"> </w:t>
      </w:r>
    </w:p>
    <w:p w14:paraId="6CDDCC50" w14:textId="124D708B" w:rsidR="00FB1797" w:rsidRPr="00FB1797" w:rsidRDefault="00FB1797" w:rsidP="00257BC2">
      <w:pPr>
        <w:pStyle w:val="a4"/>
        <w:numPr>
          <w:ilvl w:val="0"/>
          <w:numId w:val="18"/>
        </w:numPr>
        <w:tabs>
          <w:tab w:val="clear" w:pos="4153"/>
          <w:tab w:val="clear" w:pos="8306"/>
        </w:tabs>
        <w:spacing w:before="100" w:beforeAutospacing="1" w:after="100" w:afterAutospacing="1"/>
        <w:jc w:val="both"/>
        <w:rPr>
          <w:lang w:val="en-US" w:eastAsia="ko-KR"/>
        </w:rPr>
      </w:pPr>
      <w:r>
        <w:rPr>
          <w:rFonts w:hint="eastAsia"/>
          <w:lang w:val="en-US" w:eastAsia="ko-KR"/>
        </w:rPr>
        <w:t>Multiple</w:t>
      </w:r>
      <w:r w:rsidR="00A8308D">
        <w:rPr>
          <w:rFonts w:hint="eastAsia"/>
          <w:lang w:val="en-US" w:eastAsia="ko-KR"/>
        </w:rPr>
        <w:t xml:space="preserve"> </w:t>
      </w:r>
      <w:r w:rsidR="00DB0E12">
        <w:rPr>
          <w:rFonts w:hint="eastAsia"/>
          <w:lang w:val="en-US" w:eastAsia="ko-KR"/>
        </w:rPr>
        <w:t>Msg.1</w:t>
      </w:r>
      <w:r w:rsidR="00A8308D">
        <w:rPr>
          <w:rFonts w:hint="eastAsia"/>
          <w:lang w:val="en-US" w:eastAsia="ko-KR"/>
        </w:rPr>
        <w:t xml:space="preserve"> </w:t>
      </w:r>
      <w:r w:rsidR="00750A65">
        <w:rPr>
          <w:rFonts w:hint="eastAsia"/>
          <w:lang w:val="en-US" w:eastAsia="ko-KR"/>
        </w:rPr>
        <w:t>t</w:t>
      </w:r>
      <w:r w:rsidR="00A8308D">
        <w:rPr>
          <w:rFonts w:hint="eastAsia"/>
          <w:lang w:val="en-US" w:eastAsia="ko-KR"/>
        </w:rPr>
        <w:t>ransmission</w:t>
      </w:r>
    </w:p>
    <w:p w14:paraId="412B6966" w14:textId="2325FC95" w:rsidR="00CE0E6E" w:rsidRPr="00345879" w:rsidRDefault="00E062F2" w:rsidP="0092794A">
      <w:pPr>
        <w:pStyle w:val="a4"/>
        <w:tabs>
          <w:tab w:val="clear" w:pos="4153"/>
          <w:tab w:val="clear" w:pos="8306"/>
        </w:tabs>
        <w:spacing w:before="100" w:beforeAutospacing="1" w:afterLines="100" w:after="240"/>
        <w:jc w:val="both"/>
        <w:rPr>
          <w:color w:val="000000" w:themeColor="text1"/>
          <w:lang w:val="en-US" w:eastAsia="ko-KR"/>
        </w:rPr>
      </w:pPr>
      <w:r w:rsidRPr="00345879">
        <w:rPr>
          <w:color w:val="000000" w:themeColor="text1"/>
          <w:lang w:val="en-US" w:eastAsia="ko-KR"/>
        </w:rPr>
        <w:t>RAN1 discussed the multiple random access (</w:t>
      </w:r>
      <w:r w:rsidR="00CD2BE0" w:rsidRPr="00345879">
        <w:rPr>
          <w:color w:val="000000" w:themeColor="text1"/>
          <w:lang w:val="en-US" w:eastAsia="ko-KR"/>
        </w:rPr>
        <w:t>Msg.</w:t>
      </w:r>
      <w:r w:rsidRPr="00345879">
        <w:rPr>
          <w:color w:val="000000" w:themeColor="text1"/>
          <w:lang w:val="en-US" w:eastAsia="ko-KR"/>
        </w:rPr>
        <w:t>1) transmission in NR multi-beam operation scenario.</w:t>
      </w:r>
      <w:r w:rsidR="001B388E" w:rsidRPr="00345879">
        <w:rPr>
          <w:color w:val="000000" w:themeColor="text1"/>
          <w:lang w:val="en-US" w:eastAsia="ko-KR"/>
        </w:rPr>
        <w:t xml:space="preserve"> The related agreements are provided as follows.</w:t>
      </w:r>
    </w:p>
    <w:tbl>
      <w:tblPr>
        <w:tblStyle w:val="af"/>
        <w:tblW w:w="0" w:type="auto"/>
        <w:tblLook w:val="04A0" w:firstRow="1" w:lastRow="0" w:firstColumn="1" w:lastColumn="0" w:noHBand="0" w:noVBand="1"/>
      </w:tblPr>
      <w:tblGrid>
        <w:gridCol w:w="10081"/>
      </w:tblGrid>
      <w:tr w:rsidR="000417A6" w:rsidRPr="009D1205" w14:paraId="08301126" w14:textId="77777777" w:rsidTr="000417A6">
        <w:tc>
          <w:tcPr>
            <w:tcW w:w="10081" w:type="dxa"/>
          </w:tcPr>
          <w:p w14:paraId="02C69B52" w14:textId="77777777" w:rsidR="000417A6" w:rsidRPr="00345879" w:rsidRDefault="000417A6" w:rsidP="000417A6">
            <w:pPr>
              <w:tabs>
                <w:tab w:val="left" w:pos="1418"/>
                <w:tab w:val="left" w:pos="4678"/>
                <w:tab w:val="left" w:pos="5954"/>
                <w:tab w:val="left" w:pos="7088"/>
              </w:tabs>
              <w:spacing w:after="240"/>
              <w:jc w:val="both"/>
              <w:rPr>
                <w:rFonts w:eastAsia="ＭＳ 明朝"/>
                <w:b/>
                <w:color w:val="000000" w:themeColor="text1"/>
                <w:highlight w:val="yellow"/>
                <w:u w:val="single"/>
                <w:lang w:eastAsia="ja-JP"/>
              </w:rPr>
            </w:pPr>
            <w:r w:rsidRPr="00345879">
              <w:rPr>
                <w:rFonts w:eastAsia="ＭＳ 明朝"/>
                <w:b/>
                <w:color w:val="000000" w:themeColor="text1"/>
                <w:highlight w:val="green"/>
                <w:u w:val="single"/>
                <w:lang w:eastAsia="ja-JP"/>
              </w:rPr>
              <w:t>Agreements:</w:t>
            </w:r>
          </w:p>
          <w:p w14:paraId="18414D51" w14:textId="77777777" w:rsidR="000417A6" w:rsidRPr="00345879" w:rsidRDefault="000417A6" w:rsidP="000417A6">
            <w:pPr>
              <w:numPr>
                <w:ilvl w:val="0"/>
                <w:numId w:val="17"/>
              </w:numPr>
              <w:tabs>
                <w:tab w:val="left" w:pos="1418"/>
                <w:tab w:val="left" w:pos="4678"/>
                <w:tab w:val="left" w:pos="5954"/>
                <w:tab w:val="left" w:pos="7088"/>
              </w:tabs>
              <w:spacing w:after="240"/>
              <w:jc w:val="both"/>
              <w:rPr>
                <w:rFonts w:eastAsia="ＭＳ 明朝"/>
                <w:color w:val="000000" w:themeColor="text1"/>
                <w:lang w:val="en-US" w:eastAsia="ja-JP"/>
              </w:rPr>
            </w:pPr>
            <w:r w:rsidRPr="00345879">
              <w:rPr>
                <w:rFonts w:eastAsia="ＭＳ 明朝"/>
                <w:color w:val="000000" w:themeColor="text1"/>
                <w:lang w:val="en-US"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1C3FDC92" w14:textId="77777777" w:rsidR="000417A6" w:rsidRPr="00345879" w:rsidRDefault="000417A6" w:rsidP="000417A6">
            <w:pPr>
              <w:numPr>
                <w:ilvl w:val="1"/>
                <w:numId w:val="17"/>
              </w:numPr>
              <w:rPr>
                <w:rFonts w:eastAsia="ＭＳ 明朝"/>
                <w:color w:val="000000" w:themeColor="text1"/>
                <w:lang w:val="en-US" w:eastAsia="ja-JP"/>
              </w:rPr>
            </w:pPr>
            <w:r w:rsidRPr="00345879">
              <w:rPr>
                <w:rFonts w:eastAsia="ＭＳ 明朝"/>
                <w:color w:val="000000" w:themeColor="text1"/>
                <w:lang w:val="en-US" w:eastAsia="ja-JP"/>
              </w:rPr>
              <w:t>Note: The time resource used for ‘dedicated RACH in time domain’ is different from the time resources of contention based random access</w:t>
            </w:r>
          </w:p>
          <w:p w14:paraId="25820615" w14:textId="76101BC6" w:rsidR="000417A6" w:rsidRPr="00345879" w:rsidRDefault="000417A6" w:rsidP="00257BC2">
            <w:pPr>
              <w:numPr>
                <w:ilvl w:val="1"/>
                <w:numId w:val="17"/>
              </w:numPr>
              <w:rPr>
                <w:rFonts w:eastAsia="ＭＳ 明朝"/>
                <w:color w:val="000000" w:themeColor="text1"/>
                <w:lang w:val="en-US" w:eastAsia="ja-JP"/>
              </w:rPr>
            </w:pPr>
            <w:r w:rsidRPr="00345879">
              <w:rPr>
                <w:rFonts w:eastAsia="ＭＳ 明朝"/>
                <w:color w:val="000000" w:themeColor="text1"/>
                <w:lang w:val="en-US" w:eastAsia="ja-JP"/>
              </w:rPr>
              <w:t xml:space="preserve">Note: Multiple Msg1 can be transmitted with same or different UE TX beams </w:t>
            </w:r>
          </w:p>
        </w:tc>
      </w:tr>
    </w:tbl>
    <w:p w14:paraId="1B019552" w14:textId="56A1E068" w:rsidR="00AD2245" w:rsidRDefault="00D03BB9" w:rsidP="00257BC2">
      <w:pPr>
        <w:pStyle w:val="a4"/>
        <w:tabs>
          <w:tab w:val="clear" w:pos="4153"/>
          <w:tab w:val="clear" w:pos="8306"/>
        </w:tabs>
        <w:spacing w:before="100" w:beforeAutospacing="1" w:afterLines="100" w:after="240"/>
        <w:jc w:val="both"/>
        <w:rPr>
          <w:lang w:val="en-US" w:eastAsia="ko-KR"/>
        </w:rPr>
      </w:pPr>
      <w:r>
        <w:rPr>
          <w:rFonts w:hint="eastAsia"/>
          <w:lang w:val="en-US" w:eastAsia="ko-KR"/>
        </w:rPr>
        <w:t xml:space="preserve">RAN1 agreed that UE </w:t>
      </w:r>
      <w:r w:rsidR="00417ABB">
        <w:rPr>
          <w:rFonts w:hint="eastAsia"/>
          <w:lang w:val="en-US" w:eastAsia="ko-KR"/>
        </w:rPr>
        <w:t>could</w:t>
      </w:r>
      <w:r>
        <w:rPr>
          <w:rFonts w:hint="eastAsia"/>
          <w:lang w:val="en-US" w:eastAsia="ko-KR"/>
        </w:rPr>
        <w:t xml:space="preserve"> be configured to transmit multiple Msg.1 over dedicated </w:t>
      </w:r>
      <w:r>
        <w:rPr>
          <w:lang w:val="en-US" w:eastAsia="ko-KR"/>
        </w:rPr>
        <w:t>multiple</w:t>
      </w:r>
      <w:r>
        <w:rPr>
          <w:rFonts w:hint="eastAsia"/>
          <w:lang w:val="en-US" w:eastAsia="ko-KR"/>
        </w:rPr>
        <w:t xml:space="preserve"> RACH transmission occasions in time domain before the end of a monitored RAR window. </w:t>
      </w:r>
      <w:r w:rsidR="00911DD4">
        <w:rPr>
          <w:rFonts w:hint="eastAsia"/>
          <w:lang w:val="en-US" w:eastAsia="ko-KR"/>
        </w:rPr>
        <w:t>I</w:t>
      </w:r>
      <w:r w:rsidR="008A5FB2">
        <w:rPr>
          <w:rFonts w:hint="eastAsia"/>
          <w:lang w:val="en-US" w:eastAsia="ko-KR"/>
        </w:rPr>
        <w:t xml:space="preserve">n the </w:t>
      </w:r>
      <w:r w:rsidR="00E91F6D">
        <w:rPr>
          <w:rFonts w:hint="eastAsia"/>
          <w:lang w:val="en-US" w:eastAsia="ko-KR"/>
        </w:rPr>
        <w:t xml:space="preserve">case of </w:t>
      </w:r>
      <w:r w:rsidR="00246B7C">
        <w:rPr>
          <w:rFonts w:hint="eastAsia"/>
          <w:lang w:val="en-US" w:eastAsia="ko-KR"/>
        </w:rPr>
        <w:t xml:space="preserve">UE </w:t>
      </w:r>
      <w:r w:rsidR="00E91F6D">
        <w:rPr>
          <w:rFonts w:hint="eastAsia"/>
          <w:lang w:val="en-US" w:eastAsia="ko-KR"/>
        </w:rPr>
        <w:t xml:space="preserve">without </w:t>
      </w:r>
      <w:proofErr w:type="spellStart"/>
      <w:r w:rsidR="00E91F6D">
        <w:rPr>
          <w:rFonts w:hint="eastAsia"/>
          <w:lang w:val="en-US" w:eastAsia="ko-KR"/>
        </w:rPr>
        <w:t>Tx</w:t>
      </w:r>
      <w:proofErr w:type="spellEnd"/>
      <w:r w:rsidR="00E91F6D">
        <w:rPr>
          <w:rFonts w:hint="eastAsia"/>
          <w:lang w:val="en-US" w:eastAsia="ko-KR"/>
        </w:rPr>
        <w:t>/Rx</w:t>
      </w:r>
      <w:r w:rsidR="008A5FB2">
        <w:rPr>
          <w:rFonts w:hint="eastAsia"/>
          <w:lang w:val="en-US" w:eastAsia="ko-KR"/>
        </w:rPr>
        <w:t xml:space="preserve"> beam correspondence</w:t>
      </w:r>
      <w:r w:rsidR="00E91F6D">
        <w:rPr>
          <w:rFonts w:hint="eastAsia"/>
          <w:lang w:val="en-US" w:eastAsia="ko-KR"/>
        </w:rPr>
        <w:t xml:space="preserve">, </w:t>
      </w:r>
      <w:r w:rsidR="008C5EB1">
        <w:rPr>
          <w:rFonts w:hint="eastAsia"/>
          <w:lang w:val="en-US" w:eastAsia="ko-KR"/>
        </w:rPr>
        <w:t xml:space="preserve">UE does not </w:t>
      </w:r>
      <w:r w:rsidR="004E7C1E">
        <w:rPr>
          <w:rFonts w:hint="eastAsia"/>
          <w:lang w:val="en-US" w:eastAsia="ko-KR"/>
        </w:rPr>
        <w:t xml:space="preserve">know </w:t>
      </w:r>
      <w:r w:rsidR="006C0CCB">
        <w:rPr>
          <w:rFonts w:hint="eastAsia"/>
          <w:lang w:val="en-US" w:eastAsia="ko-KR"/>
        </w:rPr>
        <w:t xml:space="preserve">which </w:t>
      </w:r>
      <w:proofErr w:type="spellStart"/>
      <w:r w:rsidR="004E7C1E">
        <w:rPr>
          <w:rFonts w:hint="eastAsia"/>
          <w:lang w:val="en-US" w:eastAsia="ko-KR"/>
        </w:rPr>
        <w:t>Tx</w:t>
      </w:r>
      <w:proofErr w:type="spellEnd"/>
      <w:r w:rsidR="004E7C1E">
        <w:rPr>
          <w:rFonts w:hint="eastAsia"/>
          <w:lang w:val="en-US" w:eastAsia="ko-KR"/>
        </w:rPr>
        <w:t xml:space="preserve"> beam </w:t>
      </w:r>
      <w:r w:rsidR="006C0CCB">
        <w:rPr>
          <w:rFonts w:hint="eastAsia"/>
          <w:lang w:val="en-US" w:eastAsia="ko-KR"/>
        </w:rPr>
        <w:t xml:space="preserve">should </w:t>
      </w:r>
      <w:r w:rsidR="000D39A1">
        <w:rPr>
          <w:rFonts w:hint="eastAsia"/>
          <w:lang w:val="en-US" w:eastAsia="ko-KR"/>
        </w:rPr>
        <w:t xml:space="preserve">be </w:t>
      </w:r>
      <w:r w:rsidR="006C0CCB">
        <w:rPr>
          <w:rFonts w:hint="eastAsia"/>
          <w:lang w:val="en-US" w:eastAsia="ko-KR"/>
        </w:rPr>
        <w:t>use</w:t>
      </w:r>
      <w:r w:rsidR="000D39A1">
        <w:rPr>
          <w:rFonts w:hint="eastAsia"/>
          <w:lang w:val="en-US" w:eastAsia="ko-KR"/>
        </w:rPr>
        <w:t>d</w:t>
      </w:r>
      <w:r w:rsidR="00FB03B5">
        <w:rPr>
          <w:rFonts w:hint="eastAsia"/>
          <w:lang w:val="en-US" w:eastAsia="ko-KR"/>
        </w:rPr>
        <w:t xml:space="preserve"> to send Msg.1</w:t>
      </w:r>
      <w:r w:rsidR="00E91F6D">
        <w:rPr>
          <w:rFonts w:hint="eastAsia"/>
          <w:lang w:val="en-US" w:eastAsia="ko-KR"/>
        </w:rPr>
        <w:t>.</w:t>
      </w:r>
      <w:r w:rsidR="00AD2245">
        <w:rPr>
          <w:rFonts w:hint="eastAsia"/>
          <w:lang w:val="en-US" w:eastAsia="ko-KR"/>
        </w:rPr>
        <w:t xml:space="preserve"> </w:t>
      </w:r>
      <w:r w:rsidR="00911DD4">
        <w:rPr>
          <w:rFonts w:hint="eastAsia"/>
          <w:lang w:val="en-US" w:eastAsia="ko-KR"/>
        </w:rPr>
        <w:t xml:space="preserve">So </w:t>
      </w:r>
      <w:r w:rsidR="008D37C6">
        <w:rPr>
          <w:rFonts w:hint="eastAsia"/>
          <w:lang w:val="en-US" w:eastAsia="ko-KR"/>
        </w:rPr>
        <w:t xml:space="preserve">allowing </w:t>
      </w:r>
      <w:r w:rsidR="008671BC">
        <w:rPr>
          <w:rFonts w:hint="eastAsia"/>
          <w:lang w:val="en-US" w:eastAsia="ko-KR"/>
        </w:rPr>
        <w:t>re</w:t>
      </w:r>
      <w:r w:rsidR="008D37C6">
        <w:rPr>
          <w:rFonts w:hint="eastAsia"/>
          <w:lang w:val="en-US" w:eastAsia="ko-KR"/>
        </w:rPr>
        <w:t>transmission of</w:t>
      </w:r>
      <w:r w:rsidR="00AD2245">
        <w:rPr>
          <w:rFonts w:hint="eastAsia"/>
          <w:lang w:val="en-US" w:eastAsia="ko-KR"/>
        </w:rPr>
        <w:t xml:space="preserve"> </w:t>
      </w:r>
      <w:r w:rsidR="00E91F6D">
        <w:rPr>
          <w:rFonts w:hint="eastAsia"/>
          <w:lang w:val="en-US" w:eastAsia="ko-KR"/>
        </w:rPr>
        <w:t xml:space="preserve">Msg.1 </w:t>
      </w:r>
      <w:r w:rsidR="00394966">
        <w:rPr>
          <w:rFonts w:hint="eastAsia"/>
          <w:lang w:val="en-US" w:eastAsia="ko-KR"/>
        </w:rPr>
        <w:t xml:space="preserve">with </w:t>
      </w:r>
      <w:r w:rsidR="008671BC">
        <w:rPr>
          <w:rFonts w:hint="eastAsia"/>
          <w:lang w:val="en-US" w:eastAsia="ko-KR"/>
        </w:rPr>
        <w:t xml:space="preserve">a </w:t>
      </w:r>
      <w:r w:rsidR="00394966">
        <w:rPr>
          <w:rFonts w:hint="eastAsia"/>
          <w:lang w:val="en-US" w:eastAsia="ko-KR"/>
        </w:rPr>
        <w:t>different UE TX beam</w:t>
      </w:r>
      <w:r w:rsidR="00574B3D">
        <w:rPr>
          <w:rFonts w:hint="eastAsia"/>
          <w:lang w:val="en-US" w:eastAsia="ko-KR"/>
        </w:rPr>
        <w:t xml:space="preserve"> when Msg.2 is not received during</w:t>
      </w:r>
      <w:r w:rsidR="00026055">
        <w:rPr>
          <w:rFonts w:hint="eastAsia"/>
          <w:lang w:val="en-US" w:eastAsia="ko-KR"/>
        </w:rPr>
        <w:t xml:space="preserve"> the RAR window</w:t>
      </w:r>
      <w:r w:rsidR="00687B10">
        <w:rPr>
          <w:rFonts w:hint="eastAsia"/>
          <w:lang w:val="en-US" w:eastAsia="ko-KR"/>
        </w:rPr>
        <w:t xml:space="preserve"> </w:t>
      </w:r>
      <w:r w:rsidR="0040643D">
        <w:rPr>
          <w:rFonts w:hint="eastAsia"/>
          <w:lang w:val="en-US" w:eastAsia="ko-KR"/>
        </w:rPr>
        <w:t xml:space="preserve">can </w:t>
      </w:r>
      <w:r w:rsidR="006D0ED7">
        <w:rPr>
          <w:rFonts w:hint="eastAsia"/>
          <w:lang w:val="en-US" w:eastAsia="ko-KR"/>
        </w:rPr>
        <w:t>imp</w:t>
      </w:r>
      <w:r w:rsidR="002224FD">
        <w:rPr>
          <w:rFonts w:hint="eastAsia"/>
          <w:lang w:val="en-US" w:eastAsia="ko-KR"/>
        </w:rPr>
        <w:t>ro</w:t>
      </w:r>
      <w:r w:rsidR="006D0ED7">
        <w:rPr>
          <w:rFonts w:hint="eastAsia"/>
          <w:lang w:val="en-US" w:eastAsia="ko-KR"/>
        </w:rPr>
        <w:t xml:space="preserve">ve </w:t>
      </w:r>
      <w:r w:rsidR="00687B10">
        <w:rPr>
          <w:rFonts w:hint="eastAsia"/>
          <w:lang w:val="en-US" w:eastAsia="ko-KR"/>
        </w:rPr>
        <w:t>the random access latency.</w:t>
      </w:r>
    </w:p>
    <w:p w14:paraId="0B0D5DC8" w14:textId="32E45651" w:rsidR="005D2241" w:rsidRDefault="00107722" w:rsidP="00257BC2">
      <w:pPr>
        <w:pStyle w:val="a4"/>
        <w:tabs>
          <w:tab w:val="clear" w:pos="4153"/>
          <w:tab w:val="clear" w:pos="8306"/>
        </w:tabs>
        <w:spacing w:before="100" w:beforeAutospacing="1" w:afterLines="100" w:after="240"/>
        <w:jc w:val="both"/>
        <w:rPr>
          <w:lang w:val="en-US" w:eastAsia="ko-KR"/>
        </w:rPr>
      </w:pPr>
      <w:r>
        <w:rPr>
          <w:rFonts w:hint="eastAsia"/>
          <w:lang w:val="en-US" w:eastAsia="ko-KR"/>
        </w:rPr>
        <w:t xml:space="preserve">Similar approach </w:t>
      </w:r>
      <w:r w:rsidR="006021F1">
        <w:rPr>
          <w:rFonts w:hint="eastAsia"/>
          <w:lang w:val="en-US" w:eastAsia="ko-KR"/>
        </w:rPr>
        <w:t>can</w:t>
      </w:r>
      <w:r w:rsidR="00591378">
        <w:rPr>
          <w:rFonts w:hint="eastAsia"/>
          <w:lang w:val="en-US" w:eastAsia="ko-KR"/>
        </w:rPr>
        <w:t xml:space="preserve"> be considered in SUL+NR</w:t>
      </w:r>
      <w:r>
        <w:rPr>
          <w:rFonts w:hint="eastAsia"/>
          <w:lang w:val="en-US" w:eastAsia="ko-KR"/>
        </w:rPr>
        <w:t xml:space="preserve"> </w:t>
      </w:r>
      <w:r>
        <w:rPr>
          <w:lang w:val="en-US" w:eastAsia="ko-KR"/>
        </w:rPr>
        <w:t>scenario</w:t>
      </w:r>
      <w:r>
        <w:rPr>
          <w:rFonts w:hint="eastAsia"/>
          <w:lang w:val="en-US" w:eastAsia="ko-KR"/>
        </w:rPr>
        <w:t xml:space="preserve">. </w:t>
      </w:r>
      <w:r w:rsidR="005D2241">
        <w:rPr>
          <w:rFonts w:hint="eastAsia"/>
          <w:lang w:val="en-US" w:eastAsia="ko-KR"/>
        </w:rPr>
        <w:t xml:space="preserve">For </w:t>
      </w:r>
      <w:r w:rsidR="005D2241">
        <w:rPr>
          <w:lang w:val="en-US" w:eastAsia="ko-KR"/>
        </w:rPr>
        <w:t>example</w:t>
      </w:r>
      <w:r w:rsidR="005D2241">
        <w:rPr>
          <w:rFonts w:hint="eastAsia"/>
          <w:lang w:val="en-US" w:eastAsia="ko-KR"/>
        </w:rPr>
        <w:t xml:space="preserve">, UE could transmit Msg.1 on NR normal uplink frequency first, </w:t>
      </w:r>
      <w:r w:rsidR="00F06343">
        <w:rPr>
          <w:rFonts w:hint="eastAsia"/>
          <w:lang w:val="en-US" w:eastAsia="ko-KR"/>
        </w:rPr>
        <w:t xml:space="preserve">and </w:t>
      </w:r>
      <w:r w:rsidR="005D2241">
        <w:rPr>
          <w:rFonts w:hint="eastAsia"/>
          <w:lang w:val="en-US" w:eastAsia="ko-KR"/>
        </w:rPr>
        <w:t>then retransmit Msg.1 on SUL frequency before the end of a monitored RAR window.</w:t>
      </w:r>
      <w:r w:rsidR="0073071A">
        <w:rPr>
          <w:rFonts w:hint="eastAsia"/>
          <w:lang w:val="en-US" w:eastAsia="ko-KR"/>
        </w:rPr>
        <w:t xml:space="preserve"> If </w:t>
      </w:r>
      <w:proofErr w:type="spellStart"/>
      <w:r w:rsidR="0073071A">
        <w:rPr>
          <w:rFonts w:hint="eastAsia"/>
          <w:lang w:val="en-US" w:eastAsia="ko-KR"/>
        </w:rPr>
        <w:t>gNB</w:t>
      </w:r>
      <w:proofErr w:type="spellEnd"/>
      <w:r w:rsidR="0073071A">
        <w:rPr>
          <w:rFonts w:hint="eastAsia"/>
          <w:lang w:val="en-US" w:eastAsia="ko-KR"/>
        </w:rPr>
        <w:t xml:space="preserve"> receive multiple Msg.1 via different uplink frequencies, </w:t>
      </w:r>
      <w:proofErr w:type="spellStart"/>
      <w:r w:rsidR="0073071A">
        <w:rPr>
          <w:rFonts w:hint="eastAsia"/>
          <w:lang w:val="en-US" w:eastAsia="ko-KR"/>
        </w:rPr>
        <w:t>gNB</w:t>
      </w:r>
      <w:proofErr w:type="spellEnd"/>
      <w:r w:rsidR="0073071A">
        <w:rPr>
          <w:rFonts w:hint="eastAsia"/>
          <w:lang w:val="en-US" w:eastAsia="ko-KR"/>
        </w:rPr>
        <w:t xml:space="preserve"> will determine which one to use and transmit </w:t>
      </w:r>
      <w:r w:rsidR="003C5173">
        <w:rPr>
          <w:rFonts w:hint="eastAsia"/>
          <w:lang w:val="en-US" w:eastAsia="ko-KR"/>
        </w:rPr>
        <w:t xml:space="preserve">only </w:t>
      </w:r>
      <w:r w:rsidR="0073071A">
        <w:rPr>
          <w:rFonts w:hint="eastAsia"/>
          <w:lang w:val="en-US" w:eastAsia="ko-KR"/>
        </w:rPr>
        <w:t>one RAR</w:t>
      </w:r>
      <w:r w:rsidR="00495999">
        <w:rPr>
          <w:rFonts w:hint="eastAsia"/>
          <w:lang w:val="en-US" w:eastAsia="ko-KR"/>
        </w:rPr>
        <w:t>.</w:t>
      </w:r>
      <w:r w:rsidR="00D36159">
        <w:rPr>
          <w:rFonts w:hint="eastAsia"/>
          <w:lang w:val="en-US" w:eastAsia="ko-KR"/>
        </w:rPr>
        <w:t xml:space="preserve"> </w:t>
      </w:r>
      <w:r w:rsidR="00F22540">
        <w:rPr>
          <w:rFonts w:hint="eastAsia"/>
          <w:lang w:val="en-US" w:eastAsia="ko-KR"/>
        </w:rPr>
        <w:t xml:space="preserve"> </w:t>
      </w:r>
    </w:p>
    <w:p w14:paraId="7F4CE4D1" w14:textId="5A33A6EE" w:rsidR="00FD2FDB" w:rsidRDefault="00950539" w:rsidP="00257BC2">
      <w:pPr>
        <w:pStyle w:val="a4"/>
        <w:tabs>
          <w:tab w:val="clear" w:pos="4153"/>
          <w:tab w:val="clear" w:pos="8306"/>
        </w:tabs>
        <w:spacing w:before="100" w:beforeAutospacing="1" w:afterLines="100" w:after="240"/>
        <w:jc w:val="both"/>
        <w:rPr>
          <w:lang w:val="en-US" w:eastAsia="ko-KR"/>
        </w:rPr>
      </w:pPr>
      <w:r>
        <w:rPr>
          <w:rFonts w:hint="eastAsia"/>
          <w:lang w:val="en-US" w:eastAsia="ko-KR"/>
        </w:rPr>
        <w:t>One</w:t>
      </w:r>
      <w:r w:rsidR="00FD2FDB">
        <w:rPr>
          <w:rFonts w:hint="eastAsia"/>
          <w:lang w:val="en-US" w:eastAsia="ko-KR"/>
        </w:rPr>
        <w:t xml:space="preserve"> </w:t>
      </w:r>
      <w:r w:rsidR="00D720BC">
        <w:rPr>
          <w:rFonts w:hint="eastAsia"/>
          <w:lang w:val="en-US" w:eastAsia="ko-KR"/>
        </w:rPr>
        <w:t xml:space="preserve">main </w:t>
      </w:r>
      <w:r w:rsidR="0073071A">
        <w:rPr>
          <w:rFonts w:hint="eastAsia"/>
          <w:lang w:val="en-US" w:eastAsia="ko-KR"/>
        </w:rPr>
        <w:t>concern</w:t>
      </w:r>
      <w:r w:rsidR="00FD2FDB">
        <w:rPr>
          <w:rFonts w:hint="eastAsia"/>
          <w:lang w:val="en-US" w:eastAsia="ko-KR"/>
        </w:rPr>
        <w:t xml:space="preserve"> of this </w:t>
      </w:r>
      <w:r w:rsidR="00FD2FDB">
        <w:rPr>
          <w:lang w:val="en-US" w:eastAsia="ko-KR"/>
        </w:rPr>
        <w:t>approach</w:t>
      </w:r>
      <w:r w:rsidR="00FD2FDB">
        <w:rPr>
          <w:rFonts w:hint="eastAsia"/>
          <w:lang w:val="en-US" w:eastAsia="ko-KR"/>
        </w:rPr>
        <w:t xml:space="preserve"> is the PRACH overhead, </w:t>
      </w:r>
      <w:r w:rsidR="0030191A">
        <w:rPr>
          <w:lang w:val="en-US" w:eastAsia="ko-KR"/>
        </w:rPr>
        <w:t>especially</w:t>
      </w:r>
      <w:r w:rsidR="0030191A">
        <w:rPr>
          <w:rFonts w:hint="eastAsia"/>
          <w:lang w:val="en-US" w:eastAsia="ko-KR"/>
        </w:rPr>
        <w:t xml:space="preserve"> </w:t>
      </w:r>
      <w:r w:rsidR="00FD2FDB">
        <w:rPr>
          <w:rFonts w:hint="eastAsia"/>
          <w:lang w:val="en-US" w:eastAsia="ko-KR"/>
        </w:rPr>
        <w:t>in contention</w:t>
      </w:r>
      <w:r w:rsidR="0013671C">
        <w:rPr>
          <w:rFonts w:hint="eastAsia"/>
          <w:lang w:val="en-US" w:eastAsia="ko-KR"/>
        </w:rPr>
        <w:t>-based random access</w:t>
      </w:r>
      <w:r w:rsidR="008817FE">
        <w:rPr>
          <w:rFonts w:hint="eastAsia"/>
          <w:lang w:val="en-US" w:eastAsia="ko-KR"/>
        </w:rPr>
        <w:t xml:space="preserve"> case</w:t>
      </w:r>
      <w:r w:rsidR="0013671C">
        <w:rPr>
          <w:rFonts w:hint="eastAsia"/>
          <w:lang w:val="en-US" w:eastAsia="ko-KR"/>
        </w:rPr>
        <w:t>.</w:t>
      </w:r>
      <w:r w:rsidR="0073071A">
        <w:rPr>
          <w:rFonts w:hint="eastAsia"/>
          <w:lang w:val="en-US" w:eastAsia="ko-KR"/>
        </w:rPr>
        <w:t xml:space="preserve"> Another concern is that </w:t>
      </w:r>
      <w:r w:rsidR="0073071A">
        <w:rPr>
          <w:lang w:val="en-US" w:eastAsia="ko-KR"/>
        </w:rPr>
        <w:t>multiple</w:t>
      </w:r>
      <w:r w:rsidR="0073071A">
        <w:rPr>
          <w:rFonts w:hint="eastAsia"/>
          <w:lang w:val="en-US" w:eastAsia="ko-KR"/>
        </w:rPr>
        <w:t xml:space="preserve"> Msg.1 transmission on different uplink frequenc</w:t>
      </w:r>
      <w:r w:rsidR="003067C7">
        <w:rPr>
          <w:rFonts w:hint="eastAsia"/>
          <w:lang w:val="en-US" w:eastAsia="ko-KR"/>
        </w:rPr>
        <w:t>ies</w:t>
      </w:r>
      <w:r w:rsidR="0073071A">
        <w:rPr>
          <w:rFonts w:hint="eastAsia"/>
          <w:lang w:val="en-US" w:eastAsia="ko-KR"/>
        </w:rPr>
        <w:t xml:space="preserve"> may </w:t>
      </w:r>
      <w:r w:rsidR="00427F52">
        <w:rPr>
          <w:rFonts w:hint="eastAsia"/>
          <w:lang w:val="en-US" w:eastAsia="ko-KR"/>
        </w:rPr>
        <w:t>add</w:t>
      </w:r>
      <w:r w:rsidR="0073071A">
        <w:rPr>
          <w:rFonts w:hint="eastAsia"/>
          <w:lang w:val="en-US" w:eastAsia="ko-KR"/>
        </w:rPr>
        <w:t xml:space="preserve"> </w:t>
      </w:r>
      <w:r w:rsidR="004B0BA5">
        <w:rPr>
          <w:rFonts w:hint="eastAsia"/>
          <w:lang w:val="en-US" w:eastAsia="ko-KR"/>
        </w:rPr>
        <w:t xml:space="preserve">extra complexity of </w:t>
      </w:r>
      <w:r w:rsidR="0073071A">
        <w:rPr>
          <w:rFonts w:hint="eastAsia"/>
          <w:lang w:val="en-US" w:eastAsia="ko-KR"/>
        </w:rPr>
        <w:t>power control</w:t>
      </w:r>
      <w:r w:rsidR="001F6FB9">
        <w:rPr>
          <w:rFonts w:hint="eastAsia"/>
          <w:lang w:val="en-US" w:eastAsia="ko-KR"/>
        </w:rPr>
        <w:t>.</w:t>
      </w:r>
    </w:p>
    <w:p w14:paraId="4070BA17" w14:textId="30A67122" w:rsidR="00F87DC2" w:rsidRPr="00415B18" w:rsidRDefault="00415B18" w:rsidP="00257BC2">
      <w:pPr>
        <w:pStyle w:val="a4"/>
        <w:numPr>
          <w:ilvl w:val="0"/>
          <w:numId w:val="18"/>
        </w:numPr>
        <w:tabs>
          <w:tab w:val="clear" w:pos="4153"/>
          <w:tab w:val="clear" w:pos="8306"/>
        </w:tabs>
        <w:spacing w:before="100" w:beforeAutospacing="1" w:after="100" w:afterAutospacing="1"/>
        <w:jc w:val="both"/>
        <w:rPr>
          <w:lang w:val="en-US" w:eastAsia="ko-KR"/>
        </w:rPr>
      </w:pPr>
      <w:r>
        <w:rPr>
          <w:rFonts w:hint="eastAsia"/>
          <w:lang w:val="en-US" w:eastAsia="ko-KR"/>
        </w:rPr>
        <w:t xml:space="preserve">Network assisted PRACH </w:t>
      </w:r>
      <w:r>
        <w:rPr>
          <w:lang w:val="en-US" w:eastAsia="ko-KR"/>
        </w:rPr>
        <w:t>resource</w:t>
      </w:r>
      <w:r>
        <w:rPr>
          <w:rFonts w:hint="eastAsia"/>
          <w:lang w:val="en-US" w:eastAsia="ko-KR"/>
        </w:rPr>
        <w:t xml:space="preserve"> selection</w:t>
      </w:r>
    </w:p>
    <w:p w14:paraId="60AD32FF" w14:textId="7658741C" w:rsidR="00872178" w:rsidRDefault="007578BD" w:rsidP="00872178">
      <w:pPr>
        <w:pStyle w:val="a4"/>
        <w:tabs>
          <w:tab w:val="clear" w:pos="4153"/>
          <w:tab w:val="clear" w:pos="8306"/>
        </w:tabs>
        <w:spacing w:before="100" w:beforeAutospacing="1" w:after="100" w:afterAutospacing="1"/>
        <w:jc w:val="both"/>
        <w:rPr>
          <w:lang w:val="en-US" w:eastAsia="ko-KR"/>
        </w:rPr>
      </w:pPr>
      <w:proofErr w:type="spellStart"/>
      <w:proofErr w:type="gramStart"/>
      <w:r>
        <w:rPr>
          <w:rFonts w:hint="eastAsia"/>
          <w:lang w:val="en-US" w:eastAsia="ko-KR"/>
        </w:rPr>
        <w:t>gNB</w:t>
      </w:r>
      <w:proofErr w:type="spellEnd"/>
      <w:proofErr w:type="gramEnd"/>
      <w:r>
        <w:rPr>
          <w:rFonts w:hint="eastAsia"/>
          <w:lang w:val="en-US" w:eastAsia="ko-KR"/>
        </w:rPr>
        <w:t xml:space="preserve"> can configure a threshold to </w:t>
      </w:r>
      <w:r w:rsidR="00E536BF">
        <w:rPr>
          <w:rFonts w:hint="eastAsia"/>
          <w:lang w:val="en-US" w:eastAsia="ko-KR"/>
        </w:rPr>
        <w:t>help UE select PRACH resources, similar as NB-IOT.</w:t>
      </w:r>
      <w:r w:rsidR="000C40CB">
        <w:rPr>
          <w:rFonts w:hint="eastAsia"/>
          <w:lang w:val="en-US" w:eastAsia="ko-KR"/>
        </w:rPr>
        <w:t xml:space="preserve"> </w:t>
      </w:r>
      <w:r w:rsidR="00872178">
        <w:rPr>
          <w:lang w:val="en-US" w:eastAsia="ko-KR"/>
        </w:rPr>
        <w:t>T</w:t>
      </w:r>
      <w:r w:rsidR="00872178">
        <w:rPr>
          <w:rFonts w:hint="eastAsia"/>
          <w:lang w:val="en-US" w:eastAsia="ko-KR"/>
        </w:rPr>
        <w:t xml:space="preserve">he configured threshold </w:t>
      </w:r>
      <w:r w:rsidR="00872178">
        <w:rPr>
          <w:lang w:val="en-US" w:eastAsia="ko-KR"/>
        </w:rPr>
        <w:t>represents</w:t>
      </w:r>
      <w:r w:rsidR="00872178">
        <w:rPr>
          <w:rFonts w:hint="eastAsia"/>
          <w:lang w:val="en-US" w:eastAsia="ko-KR"/>
        </w:rPr>
        <w:t xml:space="preserve"> the minimum received signal power of selecting higher uplink </w:t>
      </w:r>
      <w:r w:rsidR="00872178">
        <w:rPr>
          <w:lang w:val="en-US" w:eastAsia="ko-KR"/>
        </w:rPr>
        <w:t>frequency</w:t>
      </w:r>
      <w:r w:rsidR="00872178">
        <w:rPr>
          <w:rFonts w:hint="eastAsia"/>
          <w:lang w:val="en-US" w:eastAsia="ko-KR"/>
        </w:rPr>
        <w:t>.</w:t>
      </w:r>
    </w:p>
    <w:p w14:paraId="5E9ED219" w14:textId="2420E632" w:rsidR="00093D6E" w:rsidRDefault="00EE146F" w:rsidP="00130493">
      <w:pPr>
        <w:pStyle w:val="a4"/>
        <w:tabs>
          <w:tab w:val="clear" w:pos="4153"/>
          <w:tab w:val="clear" w:pos="8306"/>
        </w:tabs>
        <w:spacing w:before="100" w:beforeAutospacing="1" w:after="100" w:afterAutospacing="1"/>
        <w:jc w:val="both"/>
        <w:rPr>
          <w:lang w:val="en-US" w:eastAsia="ko-KR"/>
        </w:rPr>
      </w:pPr>
      <w:r>
        <w:rPr>
          <w:rFonts w:hint="eastAsia"/>
          <w:lang w:val="en-US" w:eastAsia="ko-KR"/>
        </w:rPr>
        <w:t xml:space="preserve">For </w:t>
      </w:r>
      <w:r>
        <w:rPr>
          <w:lang w:val="en-US" w:eastAsia="ko-KR"/>
        </w:rPr>
        <w:t>example</w:t>
      </w:r>
      <w:r>
        <w:rPr>
          <w:rFonts w:hint="eastAsia"/>
          <w:lang w:val="en-US" w:eastAsia="ko-KR"/>
        </w:rPr>
        <w:t xml:space="preserve">, if downlink </w:t>
      </w:r>
      <w:r w:rsidR="00327CEA">
        <w:rPr>
          <w:rFonts w:hint="eastAsia"/>
          <w:lang w:val="en-US" w:eastAsia="ko-KR"/>
        </w:rPr>
        <w:t xml:space="preserve">radio </w:t>
      </w:r>
      <w:r w:rsidR="00A528B7">
        <w:rPr>
          <w:rFonts w:hint="eastAsia"/>
          <w:lang w:val="en-US" w:eastAsia="ko-KR"/>
        </w:rPr>
        <w:t>condition</w:t>
      </w:r>
      <w:r w:rsidR="00CB0B71">
        <w:rPr>
          <w:rFonts w:hint="eastAsia"/>
          <w:lang w:val="en-US" w:eastAsia="ko-KR"/>
        </w:rPr>
        <w:t xml:space="preserve"> </w:t>
      </w:r>
      <w:r w:rsidR="009F7346">
        <w:rPr>
          <w:rFonts w:hint="eastAsia"/>
          <w:lang w:val="en-US" w:eastAsia="ko-KR"/>
        </w:rPr>
        <w:t xml:space="preserve">(e.g. RSRP) </w:t>
      </w:r>
      <w:r>
        <w:rPr>
          <w:rFonts w:hint="eastAsia"/>
          <w:lang w:val="en-US" w:eastAsia="ko-KR"/>
        </w:rPr>
        <w:t xml:space="preserve">is </w:t>
      </w:r>
      <w:r w:rsidR="00C519A6">
        <w:rPr>
          <w:rFonts w:hint="eastAsia"/>
          <w:lang w:val="en-US" w:eastAsia="ko-KR"/>
        </w:rPr>
        <w:t>lower than the configured threshold</w:t>
      </w:r>
      <w:r>
        <w:rPr>
          <w:rFonts w:hint="eastAsia"/>
          <w:lang w:val="en-US" w:eastAsia="ko-KR"/>
        </w:rPr>
        <w:t xml:space="preserve">, UE </w:t>
      </w:r>
      <w:r w:rsidR="007578BD">
        <w:rPr>
          <w:rFonts w:hint="eastAsia"/>
          <w:lang w:val="en-US" w:eastAsia="ko-KR"/>
        </w:rPr>
        <w:t>will</w:t>
      </w:r>
      <w:r>
        <w:rPr>
          <w:rFonts w:hint="eastAsia"/>
          <w:lang w:val="en-US" w:eastAsia="ko-KR"/>
        </w:rPr>
        <w:t xml:space="preserve"> select </w:t>
      </w:r>
      <w:r w:rsidR="007578BD">
        <w:rPr>
          <w:rFonts w:hint="eastAsia"/>
          <w:lang w:val="en-US" w:eastAsia="ko-KR"/>
        </w:rPr>
        <w:t xml:space="preserve">the PRACH resources in lower uplink frequency; if </w:t>
      </w:r>
      <w:r w:rsidR="00E225E9">
        <w:rPr>
          <w:rFonts w:hint="eastAsia"/>
          <w:lang w:val="en-US" w:eastAsia="ko-KR"/>
        </w:rPr>
        <w:t xml:space="preserve">downlink </w:t>
      </w:r>
      <w:r w:rsidR="00327CEA">
        <w:rPr>
          <w:rFonts w:hint="eastAsia"/>
          <w:lang w:val="en-US" w:eastAsia="ko-KR"/>
        </w:rPr>
        <w:t xml:space="preserve">radio </w:t>
      </w:r>
      <w:r w:rsidR="00A528B7">
        <w:rPr>
          <w:rFonts w:hint="eastAsia"/>
          <w:lang w:val="en-US" w:eastAsia="ko-KR"/>
        </w:rPr>
        <w:t>condition</w:t>
      </w:r>
      <w:r w:rsidR="009F7346">
        <w:rPr>
          <w:rFonts w:hint="eastAsia"/>
          <w:lang w:val="en-US" w:eastAsia="ko-KR"/>
        </w:rPr>
        <w:t xml:space="preserve"> (e.g. RSRP) </w:t>
      </w:r>
      <w:r w:rsidR="007578BD">
        <w:rPr>
          <w:rFonts w:hint="eastAsia"/>
          <w:lang w:val="en-US" w:eastAsia="ko-KR"/>
        </w:rPr>
        <w:t xml:space="preserve">is </w:t>
      </w:r>
      <w:r w:rsidR="00650E42">
        <w:rPr>
          <w:rFonts w:hint="eastAsia"/>
          <w:lang w:val="en-US" w:eastAsia="ko-KR"/>
        </w:rPr>
        <w:t xml:space="preserve">higher </w:t>
      </w:r>
      <w:r w:rsidR="0061702D">
        <w:rPr>
          <w:rFonts w:hint="eastAsia"/>
          <w:lang w:val="en-US" w:eastAsia="ko-KR"/>
        </w:rPr>
        <w:t xml:space="preserve">than the configured threshold, UE can select the PRACH resources in </w:t>
      </w:r>
      <w:r w:rsidR="0061702D">
        <w:rPr>
          <w:lang w:val="en-US" w:eastAsia="ko-KR"/>
        </w:rPr>
        <w:t>higher</w:t>
      </w:r>
      <w:r w:rsidR="0061702D">
        <w:rPr>
          <w:rFonts w:hint="eastAsia"/>
          <w:lang w:val="en-US" w:eastAsia="ko-KR"/>
        </w:rPr>
        <w:t xml:space="preserve"> uplink frequency. </w:t>
      </w:r>
      <w:r w:rsidR="006B724A">
        <w:rPr>
          <w:rFonts w:hint="eastAsia"/>
          <w:lang w:val="en-US" w:eastAsia="ko-KR"/>
        </w:rPr>
        <w:t xml:space="preserve"> </w:t>
      </w:r>
    </w:p>
    <w:p w14:paraId="5D378307" w14:textId="77777777" w:rsidR="00DF21EE" w:rsidRDefault="00610BF6" w:rsidP="002317B1">
      <w:pPr>
        <w:pStyle w:val="a4"/>
        <w:tabs>
          <w:tab w:val="clear" w:pos="4153"/>
          <w:tab w:val="clear" w:pos="8306"/>
        </w:tabs>
        <w:spacing w:before="100" w:beforeAutospacing="1" w:after="100" w:afterAutospacing="1"/>
        <w:jc w:val="both"/>
        <w:rPr>
          <w:lang w:val="en-US" w:eastAsia="ko-KR"/>
        </w:rPr>
      </w:pPr>
      <w:proofErr w:type="spellStart"/>
      <w:proofErr w:type="gramStart"/>
      <w:r>
        <w:rPr>
          <w:rFonts w:hint="eastAsia"/>
          <w:lang w:val="en-US" w:eastAsia="ko-KR"/>
        </w:rPr>
        <w:t>gNB</w:t>
      </w:r>
      <w:proofErr w:type="spellEnd"/>
      <w:proofErr w:type="gramEnd"/>
      <w:r w:rsidR="00093D6E">
        <w:rPr>
          <w:rFonts w:hint="eastAsia"/>
          <w:lang w:val="en-US" w:eastAsia="ko-KR"/>
        </w:rPr>
        <w:t xml:space="preserve"> </w:t>
      </w:r>
      <w:r>
        <w:rPr>
          <w:rFonts w:hint="eastAsia"/>
          <w:lang w:val="en-US" w:eastAsia="ko-KR"/>
        </w:rPr>
        <w:t>configured</w:t>
      </w:r>
      <w:r w:rsidR="00093D6E">
        <w:rPr>
          <w:rFonts w:hint="eastAsia"/>
          <w:lang w:val="en-US" w:eastAsia="ko-KR"/>
        </w:rPr>
        <w:t xml:space="preserve"> threshold can </w:t>
      </w:r>
      <w:r w:rsidR="00093D6E">
        <w:rPr>
          <w:lang w:val="en-US" w:eastAsia="ko-KR"/>
        </w:rPr>
        <w:t>help</w:t>
      </w:r>
      <w:r w:rsidR="00093D6E">
        <w:rPr>
          <w:rFonts w:hint="eastAsia"/>
          <w:lang w:val="en-US" w:eastAsia="ko-KR"/>
        </w:rPr>
        <w:t xml:space="preserve"> UE select suitable PRACH </w:t>
      </w:r>
      <w:r w:rsidR="00DD5334">
        <w:rPr>
          <w:rFonts w:hint="eastAsia"/>
          <w:lang w:val="en-US" w:eastAsia="ko-KR"/>
        </w:rPr>
        <w:t>resources</w:t>
      </w:r>
      <w:r w:rsidR="005417D8">
        <w:rPr>
          <w:rFonts w:hint="eastAsia"/>
          <w:lang w:val="en-US" w:eastAsia="ko-KR"/>
        </w:rPr>
        <w:t xml:space="preserve"> without additional </w:t>
      </w:r>
      <w:r w:rsidR="005417D8">
        <w:rPr>
          <w:lang w:val="en-US" w:eastAsia="ko-KR"/>
        </w:rPr>
        <w:t>overhead</w:t>
      </w:r>
      <w:r w:rsidR="005417D8">
        <w:rPr>
          <w:rFonts w:hint="eastAsia"/>
          <w:lang w:val="en-US" w:eastAsia="ko-KR"/>
        </w:rPr>
        <w:t xml:space="preserve"> and UE complexity.</w:t>
      </w:r>
      <w:r w:rsidR="00FF2D93">
        <w:rPr>
          <w:rFonts w:hint="eastAsia"/>
          <w:lang w:val="en-US" w:eastAsia="ko-KR"/>
        </w:rPr>
        <w:t xml:space="preserve"> So we propose that</w:t>
      </w:r>
      <w:r w:rsidR="00D45FAB">
        <w:rPr>
          <w:rFonts w:hint="eastAsia"/>
          <w:lang w:val="en-US" w:eastAsia="ko-KR"/>
        </w:rPr>
        <w:t xml:space="preserve"> UE select the PRACH </w:t>
      </w:r>
      <w:r w:rsidR="00D45FAB">
        <w:rPr>
          <w:lang w:val="en-US" w:eastAsia="ko-KR"/>
        </w:rPr>
        <w:t>resources</w:t>
      </w:r>
      <w:r w:rsidR="00D45FAB">
        <w:rPr>
          <w:rFonts w:hint="eastAsia"/>
          <w:lang w:val="en-US" w:eastAsia="ko-KR"/>
        </w:rPr>
        <w:t xml:space="preserve"> based on </w:t>
      </w:r>
      <w:proofErr w:type="spellStart"/>
      <w:r w:rsidR="00D45FAB">
        <w:rPr>
          <w:rFonts w:hint="eastAsia"/>
          <w:lang w:val="en-US" w:eastAsia="ko-KR"/>
        </w:rPr>
        <w:t>gNB</w:t>
      </w:r>
      <w:proofErr w:type="spellEnd"/>
      <w:r w:rsidR="00D45FAB">
        <w:rPr>
          <w:rFonts w:hint="eastAsia"/>
          <w:lang w:val="en-US" w:eastAsia="ko-KR"/>
        </w:rPr>
        <w:t xml:space="preserve"> configured threshold</w:t>
      </w:r>
      <w:r w:rsidR="00A74102">
        <w:rPr>
          <w:rFonts w:hint="eastAsia"/>
          <w:lang w:val="en-US" w:eastAsia="ko-KR"/>
        </w:rPr>
        <w:t xml:space="preserve"> in SUL+NR </w:t>
      </w:r>
      <w:r w:rsidR="00A74102">
        <w:rPr>
          <w:lang w:val="en-US" w:eastAsia="ko-KR"/>
        </w:rPr>
        <w:t>scenario</w:t>
      </w:r>
      <w:r w:rsidR="00A74102">
        <w:rPr>
          <w:rFonts w:hint="eastAsia"/>
          <w:lang w:val="en-US" w:eastAsia="ko-KR"/>
        </w:rPr>
        <w:t>.</w:t>
      </w:r>
    </w:p>
    <w:p w14:paraId="0A7A3A9C" w14:textId="35AA9356" w:rsidR="002317B1" w:rsidRPr="00722E79" w:rsidRDefault="002317B1" w:rsidP="002317B1">
      <w:pPr>
        <w:pStyle w:val="a4"/>
        <w:tabs>
          <w:tab w:val="clear" w:pos="4153"/>
          <w:tab w:val="clear" w:pos="8306"/>
        </w:tabs>
        <w:spacing w:before="100" w:beforeAutospacing="1" w:after="100" w:afterAutospacing="1"/>
        <w:jc w:val="both"/>
        <w:rPr>
          <w:b/>
          <w:i/>
          <w:lang w:val="en-US" w:eastAsia="ko-KR"/>
        </w:rPr>
      </w:pPr>
      <w:r w:rsidRPr="00722E79">
        <w:rPr>
          <w:rFonts w:hint="eastAsia"/>
          <w:b/>
          <w:i/>
          <w:lang w:val="en-US" w:eastAsia="ko-KR"/>
        </w:rPr>
        <w:t xml:space="preserve">Proposal 2: UE select the </w:t>
      </w:r>
      <w:r w:rsidRPr="00722E79">
        <w:rPr>
          <w:b/>
          <w:i/>
          <w:lang w:val="en-US" w:eastAsia="ko-KR"/>
        </w:rPr>
        <w:t>PRACH resources</w:t>
      </w:r>
      <w:r w:rsidR="00E65F14">
        <w:rPr>
          <w:rFonts w:hint="eastAsia"/>
          <w:b/>
          <w:i/>
          <w:lang w:val="en-US" w:eastAsia="ko-KR"/>
        </w:rPr>
        <w:t xml:space="preserve"> based on </w:t>
      </w:r>
      <w:proofErr w:type="spellStart"/>
      <w:proofErr w:type="gramStart"/>
      <w:r w:rsidR="00E65F14">
        <w:rPr>
          <w:rFonts w:hint="eastAsia"/>
          <w:b/>
          <w:i/>
          <w:lang w:val="en-US" w:eastAsia="ko-KR"/>
        </w:rPr>
        <w:t>gNB</w:t>
      </w:r>
      <w:proofErr w:type="spellEnd"/>
      <w:r w:rsidR="00E65F14">
        <w:rPr>
          <w:rFonts w:hint="eastAsia"/>
          <w:b/>
          <w:i/>
          <w:lang w:val="en-US" w:eastAsia="ko-KR"/>
        </w:rPr>
        <w:t xml:space="preserve"> configured</w:t>
      </w:r>
      <w:proofErr w:type="gramEnd"/>
      <w:r w:rsidR="00E65F14">
        <w:rPr>
          <w:rFonts w:hint="eastAsia"/>
          <w:b/>
          <w:i/>
          <w:lang w:val="en-US" w:eastAsia="ko-KR"/>
        </w:rPr>
        <w:t xml:space="preserve"> threshold</w:t>
      </w:r>
      <w:r w:rsidRPr="00722E79">
        <w:rPr>
          <w:rFonts w:hint="eastAsia"/>
          <w:b/>
          <w:i/>
          <w:lang w:val="en-US" w:eastAsia="ko-KR"/>
        </w:rPr>
        <w:t xml:space="preserve">. </w:t>
      </w:r>
    </w:p>
    <w:p w14:paraId="62539084" w14:textId="76CFF948" w:rsidR="002E26DD" w:rsidRDefault="002E26DD" w:rsidP="002E26DD">
      <w:pPr>
        <w:pStyle w:val="a4"/>
        <w:tabs>
          <w:tab w:val="clear" w:pos="4153"/>
          <w:tab w:val="clear" w:pos="8306"/>
        </w:tabs>
        <w:spacing w:before="100" w:beforeAutospacing="1" w:after="100" w:afterAutospacing="1"/>
        <w:jc w:val="center"/>
        <w:rPr>
          <w:lang w:val="en-US" w:eastAsia="ko-KR"/>
        </w:rPr>
      </w:pPr>
      <w:r>
        <w:rPr>
          <w:noProof/>
          <w:lang w:val="en-US" w:eastAsia="zh-CN"/>
        </w:rPr>
        <w:drawing>
          <wp:inline distT="0" distB="0" distL="0" distR="0" wp14:anchorId="58EC9DD0" wp14:editId="40953A8A">
            <wp:extent cx="4175959" cy="1437835"/>
            <wp:effectExtent l="0" t="0" r="0" b="1016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75959" cy="1437835"/>
                    </a:xfrm>
                    <a:prstGeom prst="rect">
                      <a:avLst/>
                    </a:prstGeom>
                    <a:noFill/>
                    <a:ln>
                      <a:noFill/>
                    </a:ln>
                  </pic:spPr>
                </pic:pic>
              </a:graphicData>
            </a:graphic>
          </wp:inline>
        </w:drawing>
      </w:r>
    </w:p>
    <w:p w14:paraId="4EC7A268" w14:textId="40828BCA" w:rsidR="00327343" w:rsidRPr="00037BF6" w:rsidRDefault="00A65939" w:rsidP="00037BF6">
      <w:pPr>
        <w:pStyle w:val="a4"/>
        <w:tabs>
          <w:tab w:val="clear" w:pos="4153"/>
          <w:tab w:val="clear" w:pos="8306"/>
        </w:tabs>
        <w:spacing w:before="100" w:beforeAutospacing="1" w:after="100" w:afterAutospacing="1"/>
        <w:jc w:val="center"/>
        <w:rPr>
          <w:lang w:val="en-US" w:eastAsia="ko-KR"/>
        </w:rPr>
      </w:pPr>
      <w:r>
        <w:rPr>
          <w:rFonts w:hint="eastAsia"/>
          <w:lang w:val="en-US" w:eastAsia="ko-KR"/>
        </w:rPr>
        <w:t xml:space="preserve">Figure </w:t>
      </w:r>
      <w:r w:rsidR="003A56D6">
        <w:rPr>
          <w:rFonts w:hint="eastAsia"/>
          <w:lang w:val="en-US" w:eastAsia="ko-KR"/>
        </w:rPr>
        <w:t>1</w:t>
      </w:r>
      <w:r>
        <w:rPr>
          <w:rFonts w:hint="eastAsia"/>
          <w:lang w:val="en-US" w:eastAsia="ko-KR"/>
        </w:rPr>
        <w:t>: PRACH resources selection between SUL and NR uplink frequency</w:t>
      </w:r>
    </w:p>
    <w:p w14:paraId="1E938840" w14:textId="44082B53" w:rsidR="00BD4BEB" w:rsidRDefault="00957804" w:rsidP="00BD4BEB">
      <w:pPr>
        <w:pStyle w:val="1"/>
        <w:keepLines/>
        <w:pBdr>
          <w:top w:val="single" w:sz="12" w:space="3" w:color="auto"/>
        </w:pBdr>
        <w:tabs>
          <w:tab w:val="num" w:pos="420"/>
        </w:tabs>
        <w:spacing w:before="240" w:after="180"/>
        <w:ind w:left="420" w:right="0" w:hanging="420"/>
        <w:rPr>
          <w:sz w:val="28"/>
          <w:szCs w:val="24"/>
          <w:lang w:eastAsia="zh-CN"/>
        </w:rPr>
      </w:pPr>
      <w:r>
        <w:rPr>
          <w:rFonts w:hint="eastAsia"/>
          <w:sz w:val="28"/>
          <w:szCs w:val="24"/>
          <w:lang w:eastAsia="zh-CN"/>
        </w:rPr>
        <w:t xml:space="preserve">3   </w:t>
      </w:r>
      <w:r w:rsidR="00BD4BEB" w:rsidRPr="00A40D6D">
        <w:rPr>
          <w:sz w:val="28"/>
          <w:szCs w:val="24"/>
          <w:lang w:eastAsia="zh-CN"/>
        </w:rPr>
        <w:t>Conclusions</w:t>
      </w:r>
    </w:p>
    <w:p w14:paraId="3DDD4174" w14:textId="2955A689" w:rsidR="007A1D5D" w:rsidRDefault="007A1D5D" w:rsidP="007A1D5D">
      <w:pPr>
        <w:pStyle w:val="a4"/>
        <w:tabs>
          <w:tab w:val="clear" w:pos="4153"/>
          <w:tab w:val="clear" w:pos="8306"/>
        </w:tabs>
        <w:spacing w:before="100" w:beforeAutospacing="1" w:after="100" w:afterAutospacing="1"/>
        <w:jc w:val="both"/>
        <w:rPr>
          <w:lang w:eastAsia="zh-CN"/>
        </w:rPr>
      </w:pPr>
      <w:r>
        <w:rPr>
          <w:rFonts w:hint="eastAsia"/>
          <w:lang w:eastAsia="zh-CN"/>
        </w:rPr>
        <w:t>In this contribution, we discuss the potential RAN2 impacts on support of supplementary uplink frequency</w:t>
      </w:r>
      <w:r w:rsidR="007A4214">
        <w:rPr>
          <w:rFonts w:hint="eastAsia"/>
          <w:lang w:eastAsia="zh-CN"/>
        </w:rPr>
        <w:t xml:space="preserve"> and propose that:</w:t>
      </w:r>
    </w:p>
    <w:p w14:paraId="57DD974C" w14:textId="0EF1E4FD" w:rsidR="007A4214" w:rsidRPr="00257BC2" w:rsidRDefault="00B77B35" w:rsidP="007A1D5D">
      <w:pPr>
        <w:pStyle w:val="a4"/>
        <w:tabs>
          <w:tab w:val="clear" w:pos="4153"/>
          <w:tab w:val="clear" w:pos="8306"/>
        </w:tabs>
        <w:spacing w:before="100" w:beforeAutospacing="1" w:after="100" w:afterAutospacing="1"/>
        <w:jc w:val="both"/>
        <w:rPr>
          <w:b/>
          <w:i/>
          <w:lang w:val="en-US" w:eastAsia="ko-KR"/>
        </w:rPr>
      </w:pPr>
      <w:r w:rsidRPr="00085E46">
        <w:rPr>
          <w:rFonts w:hint="eastAsia"/>
          <w:b/>
          <w:i/>
          <w:lang w:val="en-US" w:eastAsia="ko-KR"/>
        </w:rPr>
        <w:t xml:space="preserve">Proposal 1: Two sets of uplink </w:t>
      </w:r>
      <w:r>
        <w:rPr>
          <w:rFonts w:hint="eastAsia"/>
          <w:b/>
          <w:i/>
          <w:lang w:val="en-US" w:eastAsia="ko-KR"/>
        </w:rPr>
        <w:t>resource</w:t>
      </w:r>
      <w:r w:rsidRPr="00085E46">
        <w:rPr>
          <w:rFonts w:hint="eastAsia"/>
          <w:b/>
          <w:i/>
          <w:lang w:val="en-US" w:eastAsia="ko-KR"/>
        </w:rPr>
        <w:t xml:space="preserve"> information should be broadcast in system information for both SUL frequency and NR </w:t>
      </w:r>
      <w:r>
        <w:rPr>
          <w:rFonts w:hint="eastAsia"/>
          <w:b/>
          <w:i/>
          <w:lang w:val="en-US" w:eastAsia="ko-KR"/>
        </w:rPr>
        <w:t>normal uplink</w:t>
      </w:r>
      <w:r w:rsidRPr="00085E46">
        <w:rPr>
          <w:rFonts w:hint="eastAsia"/>
          <w:b/>
          <w:i/>
          <w:lang w:val="en-US" w:eastAsia="ko-KR"/>
        </w:rPr>
        <w:t xml:space="preserve"> frequency</w:t>
      </w:r>
      <w:r>
        <w:rPr>
          <w:rFonts w:hint="eastAsia"/>
          <w:b/>
          <w:i/>
          <w:lang w:val="en-US" w:eastAsia="ko-KR"/>
        </w:rPr>
        <w:t xml:space="preserve">, </w:t>
      </w:r>
      <w:r w:rsidRPr="00085E46">
        <w:rPr>
          <w:rFonts w:hint="eastAsia"/>
          <w:b/>
          <w:i/>
          <w:lang w:val="en-US" w:eastAsia="ko-KR"/>
        </w:rPr>
        <w:t>including uplink carrier frequency, uplink bandwidth and common uplink configuration information</w:t>
      </w:r>
      <w:r>
        <w:rPr>
          <w:rFonts w:hint="eastAsia"/>
          <w:b/>
          <w:i/>
          <w:lang w:val="en-US" w:eastAsia="ko-KR"/>
        </w:rPr>
        <w:t>.</w:t>
      </w:r>
    </w:p>
    <w:p w14:paraId="47C3CEB1" w14:textId="1480061B" w:rsidR="007A1D5D" w:rsidRPr="00257BC2" w:rsidRDefault="007A4214" w:rsidP="00257BC2">
      <w:pPr>
        <w:pStyle w:val="a4"/>
        <w:tabs>
          <w:tab w:val="clear" w:pos="4153"/>
          <w:tab w:val="clear" w:pos="8306"/>
        </w:tabs>
        <w:spacing w:before="100" w:beforeAutospacing="1" w:after="100" w:afterAutospacing="1"/>
        <w:jc w:val="both"/>
        <w:rPr>
          <w:b/>
          <w:i/>
          <w:lang w:val="en-US" w:eastAsia="ko-KR"/>
        </w:rPr>
      </w:pPr>
      <w:r w:rsidRPr="00722E79">
        <w:rPr>
          <w:rFonts w:hint="eastAsia"/>
          <w:b/>
          <w:i/>
          <w:lang w:val="en-US" w:eastAsia="ko-KR"/>
        </w:rPr>
        <w:t xml:space="preserve">Proposal 2: UE select the </w:t>
      </w:r>
      <w:r w:rsidRPr="00722E79">
        <w:rPr>
          <w:b/>
          <w:i/>
          <w:lang w:val="en-US" w:eastAsia="ko-KR"/>
        </w:rPr>
        <w:t>PRACH resources</w:t>
      </w:r>
      <w:r>
        <w:rPr>
          <w:rFonts w:hint="eastAsia"/>
          <w:b/>
          <w:i/>
          <w:lang w:val="en-US" w:eastAsia="ko-KR"/>
        </w:rPr>
        <w:t xml:space="preserve"> based on </w:t>
      </w:r>
      <w:proofErr w:type="spellStart"/>
      <w:proofErr w:type="gramStart"/>
      <w:r>
        <w:rPr>
          <w:rFonts w:hint="eastAsia"/>
          <w:b/>
          <w:i/>
          <w:lang w:val="en-US" w:eastAsia="ko-KR"/>
        </w:rPr>
        <w:t>gNB</w:t>
      </w:r>
      <w:proofErr w:type="spellEnd"/>
      <w:r>
        <w:rPr>
          <w:rFonts w:hint="eastAsia"/>
          <w:b/>
          <w:i/>
          <w:lang w:val="en-US" w:eastAsia="ko-KR"/>
        </w:rPr>
        <w:t xml:space="preserve"> configured</w:t>
      </w:r>
      <w:proofErr w:type="gramEnd"/>
      <w:r>
        <w:rPr>
          <w:rFonts w:hint="eastAsia"/>
          <w:b/>
          <w:i/>
          <w:lang w:val="en-US" w:eastAsia="ko-KR"/>
        </w:rPr>
        <w:t xml:space="preserve"> threshold</w:t>
      </w:r>
      <w:r w:rsidRPr="00722E79">
        <w:rPr>
          <w:rFonts w:hint="eastAsia"/>
          <w:b/>
          <w:i/>
          <w:lang w:val="en-US" w:eastAsia="ko-KR"/>
        </w:rPr>
        <w:t xml:space="preserve">. </w:t>
      </w:r>
    </w:p>
    <w:p w14:paraId="42635495" w14:textId="77777777" w:rsidR="003541A0" w:rsidRDefault="00957804" w:rsidP="00EF7E31">
      <w:pPr>
        <w:pStyle w:val="1"/>
        <w:keepLines/>
        <w:pBdr>
          <w:top w:val="single" w:sz="12" w:space="3" w:color="auto"/>
        </w:pBdr>
        <w:tabs>
          <w:tab w:val="num" w:pos="420"/>
        </w:tabs>
        <w:spacing w:before="240" w:after="180"/>
        <w:ind w:left="420" w:right="0" w:hanging="420"/>
        <w:rPr>
          <w:sz w:val="28"/>
          <w:szCs w:val="24"/>
          <w:lang w:eastAsia="zh-CN"/>
        </w:rPr>
      </w:pPr>
      <w:r>
        <w:rPr>
          <w:rFonts w:hint="eastAsia"/>
          <w:sz w:val="28"/>
          <w:szCs w:val="24"/>
          <w:lang w:eastAsia="zh-CN"/>
        </w:rPr>
        <w:t xml:space="preserve">4   </w:t>
      </w:r>
      <w:r w:rsidR="00BD4BEB" w:rsidRPr="00E50F8C">
        <w:rPr>
          <w:sz w:val="28"/>
          <w:szCs w:val="24"/>
          <w:lang w:eastAsia="zh-CN"/>
        </w:rPr>
        <w:t>References</w:t>
      </w:r>
    </w:p>
    <w:p w14:paraId="77B0A0BB" w14:textId="77777777" w:rsidR="00FB563C" w:rsidRDefault="00FB563C" w:rsidP="00AB76D8">
      <w:pPr>
        <w:pStyle w:val="a"/>
        <w:tabs>
          <w:tab w:val="num" w:pos="360"/>
        </w:tabs>
        <w:spacing w:line="360" w:lineRule="auto"/>
        <w:ind w:left="357" w:hanging="357"/>
      </w:pPr>
      <w:r w:rsidRPr="00FB563C">
        <w:t>R1-1709732</w:t>
      </w:r>
      <w:r>
        <w:rPr>
          <w:rFonts w:hint="eastAsia"/>
        </w:rPr>
        <w:t xml:space="preserve">, </w:t>
      </w:r>
      <w:r w:rsidRPr="00FB563C">
        <w:t>Way forward on the support of Supplementary Uplink in NR</w:t>
      </w:r>
      <w:r>
        <w:rPr>
          <w:rFonts w:hint="eastAsia"/>
        </w:rPr>
        <w:t>, CMCC</w:t>
      </w:r>
    </w:p>
    <w:p w14:paraId="4E132683" w14:textId="77777777" w:rsidR="00FB563C" w:rsidRPr="00FB563C" w:rsidRDefault="00FB563C" w:rsidP="00FB563C">
      <w:pPr>
        <w:pStyle w:val="a"/>
        <w:tabs>
          <w:tab w:val="num" w:pos="360"/>
        </w:tabs>
        <w:spacing w:line="360" w:lineRule="auto"/>
        <w:ind w:left="357" w:hanging="357"/>
      </w:pPr>
      <w:r w:rsidRPr="00FB563C">
        <w:t>R1-1709825</w:t>
      </w:r>
      <w:r w:rsidR="009C674C" w:rsidRPr="009C674C">
        <w:rPr>
          <w:rFonts w:hint="eastAsia"/>
        </w:rPr>
        <w:t xml:space="preserve">, </w:t>
      </w:r>
      <w:r w:rsidRPr="009C674C">
        <w:t>WF on LTE-NR Coexistence with UL sharing</w:t>
      </w:r>
      <w:r w:rsidR="009C674C">
        <w:rPr>
          <w:rFonts w:hint="eastAsia"/>
        </w:rPr>
        <w:t>,</w:t>
      </w:r>
      <w:r w:rsidRPr="009C674C">
        <w:t xml:space="preserve"> Huawei, </w:t>
      </w:r>
      <w:proofErr w:type="spellStart"/>
      <w:r w:rsidRPr="009C674C">
        <w:t>HiSilicon</w:t>
      </w:r>
      <w:proofErr w:type="spellEnd"/>
      <w:r w:rsidRPr="009C674C">
        <w:t xml:space="preserve">, </w:t>
      </w:r>
      <w:proofErr w:type="spellStart"/>
      <w:r w:rsidRPr="009C674C">
        <w:t>AsusTek</w:t>
      </w:r>
      <w:proofErr w:type="spellEnd"/>
      <w:r w:rsidRPr="009C674C">
        <w:t xml:space="preserve">, CATR, </w:t>
      </w:r>
      <w:proofErr w:type="spellStart"/>
      <w:r w:rsidRPr="009C674C">
        <w:t>MediaTek</w:t>
      </w:r>
      <w:proofErr w:type="spellEnd"/>
      <w:r w:rsidRPr="009C674C">
        <w:t xml:space="preserve">, vivo, </w:t>
      </w:r>
      <w:proofErr w:type="spellStart"/>
      <w:r w:rsidRPr="009C674C">
        <w:t>Spreadtrum</w:t>
      </w:r>
      <w:proofErr w:type="spellEnd"/>
      <w:r w:rsidRPr="009C674C">
        <w:t>, OPPO, Intel, III, Ericsson, Orange</w:t>
      </w:r>
    </w:p>
    <w:p w14:paraId="4FB93DBD" w14:textId="77777777" w:rsidR="00FB563C" w:rsidRDefault="009C674C" w:rsidP="00AB76D8">
      <w:pPr>
        <w:pStyle w:val="a"/>
        <w:tabs>
          <w:tab w:val="num" w:pos="360"/>
        </w:tabs>
        <w:spacing w:line="360" w:lineRule="auto"/>
        <w:ind w:left="357" w:hanging="357"/>
      </w:pPr>
      <w:r w:rsidRPr="009C674C">
        <w:t>R1-</w:t>
      </w:r>
      <w:proofErr w:type="gramStart"/>
      <w:r w:rsidRPr="009C674C">
        <w:t xml:space="preserve">1709586 </w:t>
      </w:r>
      <w:r w:rsidRPr="009C674C">
        <w:rPr>
          <w:rFonts w:hint="eastAsia"/>
        </w:rPr>
        <w:t>,</w:t>
      </w:r>
      <w:proofErr w:type="gramEnd"/>
      <w:r w:rsidRPr="009C674C">
        <w:rPr>
          <w:rFonts w:hint="eastAsia"/>
        </w:rPr>
        <w:t xml:space="preserve"> </w:t>
      </w:r>
      <w:r w:rsidRPr="009C674C">
        <w:t>WF on UL Sharing for NSA NR UE</w:t>
      </w:r>
      <w:r>
        <w:rPr>
          <w:rFonts w:hint="eastAsia"/>
        </w:rPr>
        <w:t xml:space="preserve">, </w:t>
      </w:r>
      <w:r w:rsidRPr="009C674C">
        <w:t xml:space="preserve">Apple </w:t>
      </w:r>
      <w:proofErr w:type="spellStart"/>
      <w:r w:rsidRPr="009C674C">
        <w:t>Inc</w:t>
      </w:r>
      <w:proofErr w:type="spellEnd"/>
      <w:r w:rsidRPr="009C674C">
        <w:t xml:space="preserve">, Huawei, </w:t>
      </w:r>
      <w:proofErr w:type="spellStart"/>
      <w:r w:rsidRPr="009C674C">
        <w:t>HiSilicon</w:t>
      </w:r>
      <w:proofErr w:type="spellEnd"/>
      <w:r w:rsidRPr="009C674C">
        <w:t xml:space="preserve">, </w:t>
      </w:r>
      <w:proofErr w:type="spellStart"/>
      <w:r w:rsidRPr="009C674C">
        <w:t>Deusche</w:t>
      </w:r>
      <w:proofErr w:type="spellEnd"/>
      <w:r w:rsidRPr="009C674C">
        <w:t xml:space="preserve"> Telecom, Samsung, Orange, OPPO, vivo, INL</w:t>
      </w:r>
    </w:p>
    <w:p w14:paraId="108266D0" w14:textId="77777777" w:rsidR="00051382" w:rsidRDefault="00051382" w:rsidP="00AB76D8">
      <w:pPr>
        <w:pStyle w:val="a"/>
        <w:tabs>
          <w:tab w:val="num" w:pos="360"/>
        </w:tabs>
        <w:spacing w:line="360" w:lineRule="auto"/>
        <w:ind w:left="357" w:hanging="357"/>
      </w:pPr>
      <w:r w:rsidRPr="00051382">
        <w:t>R1-1</w:t>
      </w:r>
      <w:r w:rsidRPr="00051382">
        <w:rPr>
          <w:rFonts w:hint="eastAsia"/>
        </w:rPr>
        <w:t xml:space="preserve">709843, </w:t>
      </w:r>
      <w:r w:rsidRPr="00051382">
        <w:t>LS on the support of supplementary uplink in NR</w:t>
      </w:r>
      <w:r w:rsidRPr="00051382">
        <w:rPr>
          <w:rFonts w:hint="eastAsia"/>
        </w:rPr>
        <w:t>, CMCC</w:t>
      </w:r>
    </w:p>
    <w:p w14:paraId="340DBCD1" w14:textId="024E71E5" w:rsidR="00294B63" w:rsidRPr="00E350C0" w:rsidRDefault="00294B63" w:rsidP="00AB76D8">
      <w:pPr>
        <w:pStyle w:val="a"/>
        <w:tabs>
          <w:tab w:val="num" w:pos="360"/>
        </w:tabs>
        <w:spacing w:line="360" w:lineRule="auto"/>
        <w:ind w:left="357" w:hanging="357"/>
      </w:pPr>
      <w:r w:rsidRPr="00294B63">
        <w:t>R4-17</w:t>
      </w:r>
      <w:r w:rsidRPr="00294B63">
        <w:rPr>
          <w:rFonts w:hint="eastAsia"/>
        </w:rPr>
        <w:t>06967</w:t>
      </w:r>
      <w:r>
        <w:rPr>
          <w:rFonts w:hint="eastAsia"/>
        </w:rPr>
        <w:t>, Reply LS on support of supplementary uplink i</w:t>
      </w:r>
      <w:r w:rsidR="009125B2">
        <w:rPr>
          <w:rFonts w:hint="eastAsia"/>
        </w:rPr>
        <w:t>n NR, CMCC</w:t>
      </w:r>
    </w:p>
    <w:sectPr w:rsidR="00294B63" w:rsidRPr="00E350C0" w:rsidSect="008A3F1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157C0B" w14:textId="77777777" w:rsidR="009D1205" w:rsidRDefault="009D1205">
      <w:r>
        <w:separator/>
      </w:r>
    </w:p>
  </w:endnote>
  <w:endnote w:type="continuationSeparator" w:id="0">
    <w:p w14:paraId="44B86DCB" w14:textId="77777777" w:rsidR="009D1205" w:rsidRDefault="009D1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20005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panose1 w:val="02010600030101010101"/>
    <w:charset w:val="50"/>
    <w:family w:val="auto"/>
    <w:pitch w:val="variable"/>
    <w:sig w:usb0="00000003" w:usb1="288F0000" w:usb2="00000016" w:usb3="00000000" w:csb0="00040001"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Malgun Gothic">
    <w:altName w:val="Arial Unicode MS"/>
    <w:charset w:val="81"/>
    <w:family w:val="swiss"/>
    <w:pitch w:val="variable"/>
    <w:sig w:usb0="900002AF" w:usb1="09D77CFB" w:usb2="00000012" w:usb3="00000000" w:csb0="00080001"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AEE34B" w14:textId="77777777" w:rsidR="009D1205" w:rsidRDefault="009D1205">
      <w:r>
        <w:separator/>
      </w:r>
    </w:p>
  </w:footnote>
  <w:footnote w:type="continuationSeparator" w:id="0">
    <w:p w14:paraId="6DE145F0" w14:textId="77777777" w:rsidR="009D1205" w:rsidRDefault="009D120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488AEF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2">
    <w:nsid w:val="2A41498B"/>
    <w:multiLevelType w:val="hybridMultilevel"/>
    <w:tmpl w:val="28824DC6"/>
    <w:lvl w:ilvl="0" w:tplc="E55C9496">
      <w:start w:val="1"/>
      <w:numFmt w:val="bullet"/>
      <w:lvlText w:val="-"/>
      <w:lvlJc w:val="left"/>
      <w:pPr>
        <w:ind w:left="960" w:hanging="480"/>
      </w:pPr>
      <w:rPr>
        <w:rFonts w:ascii="Courier New" w:hAnsi="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nsid w:val="32A34C0C"/>
    <w:multiLevelType w:val="hybridMultilevel"/>
    <w:tmpl w:val="5FF48FD4"/>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463227BA"/>
    <w:multiLevelType w:val="hybridMultilevel"/>
    <w:tmpl w:val="84FE8F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C7569BC"/>
    <w:multiLevelType w:val="hybridMultilevel"/>
    <w:tmpl w:val="3D2AE822"/>
    <w:lvl w:ilvl="0" w:tplc="E55C9496">
      <w:start w:val="1"/>
      <w:numFmt w:val="bullet"/>
      <w:lvlText w:val="-"/>
      <w:lvlJc w:val="left"/>
      <w:pPr>
        <w:ind w:left="480" w:hanging="480"/>
      </w:pPr>
      <w:rPr>
        <w:rFonts w:ascii="Courier New" w:hAnsi="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8">
    <w:nsid w:val="54A63835"/>
    <w:multiLevelType w:val="hybridMultilevel"/>
    <w:tmpl w:val="EAE01C6A"/>
    <w:lvl w:ilvl="0" w:tplc="C6B210D0">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5E1A5A86"/>
    <w:multiLevelType w:val="hybridMultilevel"/>
    <w:tmpl w:val="25127736"/>
    <w:lvl w:ilvl="0" w:tplc="E55C9496">
      <w:start w:val="1"/>
      <w:numFmt w:val="bullet"/>
      <w:lvlText w:val="-"/>
      <w:lvlJc w:val="left"/>
      <w:pPr>
        <w:ind w:left="480" w:hanging="480"/>
      </w:pPr>
      <w:rPr>
        <w:rFonts w:ascii="Courier New" w:hAnsi="Courier New" w:hint="default"/>
      </w:rPr>
    </w:lvl>
    <w:lvl w:ilvl="1" w:tplc="B56217E4">
      <w:start w:val="1"/>
      <w:numFmt w:val="bullet"/>
      <w:lvlText w:val=""/>
      <w:lvlJc w:val="left"/>
      <w:pPr>
        <w:ind w:left="960" w:hanging="480"/>
      </w:pPr>
      <w:rPr>
        <w:rFonts w:ascii="Symbol" w:hAnsi="Symbol" w:hint="default"/>
        <w:color w:val="auto"/>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5FCF4659"/>
    <w:multiLevelType w:val="hybridMultilevel"/>
    <w:tmpl w:val="0C4C0CCA"/>
    <w:lvl w:ilvl="0" w:tplc="B56217E4">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5FF91542"/>
    <w:multiLevelType w:val="hybridMultilevel"/>
    <w:tmpl w:val="4FD86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6F01E1"/>
    <w:multiLevelType w:val="hybridMultilevel"/>
    <w:tmpl w:val="A9D8340A"/>
    <w:lvl w:ilvl="0" w:tplc="B56217E4">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6B880F67"/>
    <w:multiLevelType w:val="hybridMultilevel"/>
    <w:tmpl w:val="45CE8740"/>
    <w:lvl w:ilvl="0" w:tplc="E55C9496">
      <w:start w:val="1"/>
      <w:numFmt w:val="bullet"/>
      <w:lvlText w:val="-"/>
      <w:lvlJc w:val="left"/>
      <w:pPr>
        <w:ind w:left="960" w:hanging="480"/>
      </w:pPr>
      <w:rPr>
        <w:rFonts w:ascii="Courier New" w:hAnsi="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4">
    <w:nsid w:val="6E395764"/>
    <w:multiLevelType w:val="hybridMultilevel"/>
    <w:tmpl w:val="BD0CEB52"/>
    <w:lvl w:ilvl="0" w:tplc="B56217E4">
      <w:start w:val="1"/>
      <w:numFmt w:val="bullet"/>
      <w:lvlText w:val=""/>
      <w:lvlJc w:val="left"/>
      <w:pPr>
        <w:ind w:left="960" w:hanging="480"/>
      </w:pPr>
      <w:rPr>
        <w:rFonts w:ascii="Symbol" w:hAnsi="Symbol" w:hint="default"/>
        <w:color w:val="auto"/>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nsid w:val="7BD14D29"/>
    <w:multiLevelType w:val="hybridMultilevel"/>
    <w:tmpl w:val="BF0E2D42"/>
    <w:lvl w:ilvl="0" w:tplc="E55C9496">
      <w:start w:val="1"/>
      <w:numFmt w:val="bullet"/>
      <w:lvlText w:val="-"/>
      <w:lvlJc w:val="left"/>
      <w:pPr>
        <w:ind w:left="480" w:hanging="480"/>
      </w:pPr>
      <w:rPr>
        <w:rFonts w:ascii="Courier New" w:hAnsi="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7F762A67"/>
    <w:multiLevelType w:val="hybridMultilevel"/>
    <w:tmpl w:val="D02EEA70"/>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5"/>
  </w:num>
  <w:num w:numId="2">
    <w:abstractNumId w:val="5"/>
  </w:num>
  <w:num w:numId="3">
    <w:abstractNumId w:val="7"/>
  </w:num>
  <w:num w:numId="4">
    <w:abstractNumId w:val="10"/>
  </w:num>
  <w:num w:numId="5">
    <w:abstractNumId w:val="2"/>
  </w:num>
  <w:num w:numId="6">
    <w:abstractNumId w:val="13"/>
  </w:num>
  <w:num w:numId="7">
    <w:abstractNumId w:val="11"/>
  </w:num>
  <w:num w:numId="8">
    <w:abstractNumId w:val="0"/>
  </w:num>
  <w:num w:numId="9">
    <w:abstractNumId w:val="16"/>
  </w:num>
  <w:num w:numId="10">
    <w:abstractNumId w:val="9"/>
  </w:num>
  <w:num w:numId="11">
    <w:abstractNumId w:val="12"/>
  </w:num>
  <w:num w:numId="12">
    <w:abstractNumId w:val="6"/>
  </w:num>
  <w:num w:numId="13">
    <w:abstractNumId w:val="14"/>
  </w:num>
  <w:num w:numId="14">
    <w:abstractNumId w:val="8"/>
  </w:num>
  <w:num w:numId="15">
    <w:abstractNumId w:val="4"/>
  </w:num>
  <w:num w:numId="16">
    <w:abstractNumId w:val="17"/>
  </w:num>
  <w:num w:numId="17">
    <w:abstractNumId w:val="1"/>
  </w:num>
  <w:num w:numId="1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4"/>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E94"/>
    <w:rsid w:val="000005AF"/>
    <w:rsid w:val="00000D4C"/>
    <w:rsid w:val="00000E36"/>
    <w:rsid w:val="00001A25"/>
    <w:rsid w:val="00001F1B"/>
    <w:rsid w:val="000021E2"/>
    <w:rsid w:val="00002C01"/>
    <w:rsid w:val="000030C8"/>
    <w:rsid w:val="00003505"/>
    <w:rsid w:val="00003A65"/>
    <w:rsid w:val="00004203"/>
    <w:rsid w:val="00004E04"/>
    <w:rsid w:val="000062BB"/>
    <w:rsid w:val="00006CA4"/>
    <w:rsid w:val="000073E1"/>
    <w:rsid w:val="0000773D"/>
    <w:rsid w:val="00007919"/>
    <w:rsid w:val="00010495"/>
    <w:rsid w:val="00010742"/>
    <w:rsid w:val="000116A5"/>
    <w:rsid w:val="00011852"/>
    <w:rsid w:val="00011915"/>
    <w:rsid w:val="00011A86"/>
    <w:rsid w:val="00012954"/>
    <w:rsid w:val="00012B20"/>
    <w:rsid w:val="00012C86"/>
    <w:rsid w:val="00012F8D"/>
    <w:rsid w:val="0001388A"/>
    <w:rsid w:val="00014AE0"/>
    <w:rsid w:val="00014F1A"/>
    <w:rsid w:val="00014F35"/>
    <w:rsid w:val="0001555C"/>
    <w:rsid w:val="000164E7"/>
    <w:rsid w:val="00016796"/>
    <w:rsid w:val="0001693E"/>
    <w:rsid w:val="0001795C"/>
    <w:rsid w:val="00017E09"/>
    <w:rsid w:val="0002011F"/>
    <w:rsid w:val="000201DD"/>
    <w:rsid w:val="00020477"/>
    <w:rsid w:val="00020604"/>
    <w:rsid w:val="00020783"/>
    <w:rsid w:val="000207F7"/>
    <w:rsid w:val="00020FC1"/>
    <w:rsid w:val="0002132D"/>
    <w:rsid w:val="0002167C"/>
    <w:rsid w:val="00021964"/>
    <w:rsid w:val="00021A28"/>
    <w:rsid w:val="0002249E"/>
    <w:rsid w:val="00022D26"/>
    <w:rsid w:val="000234C9"/>
    <w:rsid w:val="0002360E"/>
    <w:rsid w:val="00023812"/>
    <w:rsid w:val="00024317"/>
    <w:rsid w:val="000243B9"/>
    <w:rsid w:val="00024645"/>
    <w:rsid w:val="000246C1"/>
    <w:rsid w:val="0002488A"/>
    <w:rsid w:val="00025080"/>
    <w:rsid w:val="000256AC"/>
    <w:rsid w:val="00025867"/>
    <w:rsid w:val="00025EBF"/>
    <w:rsid w:val="00026055"/>
    <w:rsid w:val="00026658"/>
    <w:rsid w:val="000266CF"/>
    <w:rsid w:val="000301BB"/>
    <w:rsid w:val="00031370"/>
    <w:rsid w:val="00031677"/>
    <w:rsid w:val="000316D9"/>
    <w:rsid w:val="00032227"/>
    <w:rsid w:val="00032EC1"/>
    <w:rsid w:val="0003335D"/>
    <w:rsid w:val="000340B8"/>
    <w:rsid w:val="00034397"/>
    <w:rsid w:val="00034439"/>
    <w:rsid w:val="000344A2"/>
    <w:rsid w:val="0003494B"/>
    <w:rsid w:val="00034E2A"/>
    <w:rsid w:val="000354BD"/>
    <w:rsid w:val="000358D6"/>
    <w:rsid w:val="00036123"/>
    <w:rsid w:val="000366B0"/>
    <w:rsid w:val="000366D7"/>
    <w:rsid w:val="00036891"/>
    <w:rsid w:val="00036A6D"/>
    <w:rsid w:val="00036CEC"/>
    <w:rsid w:val="00037201"/>
    <w:rsid w:val="00037BF6"/>
    <w:rsid w:val="00037F00"/>
    <w:rsid w:val="00040163"/>
    <w:rsid w:val="00040D14"/>
    <w:rsid w:val="00040DD4"/>
    <w:rsid w:val="000411E7"/>
    <w:rsid w:val="000411F9"/>
    <w:rsid w:val="000416E2"/>
    <w:rsid w:val="000417A6"/>
    <w:rsid w:val="00041A69"/>
    <w:rsid w:val="0004257C"/>
    <w:rsid w:val="00042768"/>
    <w:rsid w:val="00042B83"/>
    <w:rsid w:val="00043499"/>
    <w:rsid w:val="00043897"/>
    <w:rsid w:val="0004450E"/>
    <w:rsid w:val="000455D1"/>
    <w:rsid w:val="000457DE"/>
    <w:rsid w:val="000459B7"/>
    <w:rsid w:val="00045F93"/>
    <w:rsid w:val="000463A9"/>
    <w:rsid w:val="00046472"/>
    <w:rsid w:val="00046743"/>
    <w:rsid w:val="00046CCB"/>
    <w:rsid w:val="00046DE3"/>
    <w:rsid w:val="00047127"/>
    <w:rsid w:val="00047578"/>
    <w:rsid w:val="0004780E"/>
    <w:rsid w:val="00047C43"/>
    <w:rsid w:val="00047F39"/>
    <w:rsid w:val="00050881"/>
    <w:rsid w:val="000512C6"/>
    <w:rsid w:val="00051382"/>
    <w:rsid w:val="00053947"/>
    <w:rsid w:val="0005562E"/>
    <w:rsid w:val="00055F94"/>
    <w:rsid w:val="0005606D"/>
    <w:rsid w:val="0005711B"/>
    <w:rsid w:val="00057403"/>
    <w:rsid w:val="00057819"/>
    <w:rsid w:val="0006017A"/>
    <w:rsid w:val="00060C60"/>
    <w:rsid w:val="00060E35"/>
    <w:rsid w:val="000619A6"/>
    <w:rsid w:val="00061B3B"/>
    <w:rsid w:val="00061B7F"/>
    <w:rsid w:val="00061E4F"/>
    <w:rsid w:val="0006248E"/>
    <w:rsid w:val="0006299C"/>
    <w:rsid w:val="000629CA"/>
    <w:rsid w:val="00062B23"/>
    <w:rsid w:val="00062B90"/>
    <w:rsid w:val="00063B2C"/>
    <w:rsid w:val="00063F1D"/>
    <w:rsid w:val="00064721"/>
    <w:rsid w:val="00064926"/>
    <w:rsid w:val="0006497D"/>
    <w:rsid w:val="00064A27"/>
    <w:rsid w:val="0006515F"/>
    <w:rsid w:val="00065391"/>
    <w:rsid w:val="0006549E"/>
    <w:rsid w:val="00065BD6"/>
    <w:rsid w:val="00065C13"/>
    <w:rsid w:val="00065DC0"/>
    <w:rsid w:val="00065EB7"/>
    <w:rsid w:val="000661FE"/>
    <w:rsid w:val="00066350"/>
    <w:rsid w:val="000670BD"/>
    <w:rsid w:val="000674F6"/>
    <w:rsid w:val="000677E1"/>
    <w:rsid w:val="00067BD5"/>
    <w:rsid w:val="000704FD"/>
    <w:rsid w:val="00070D63"/>
    <w:rsid w:val="00070FF0"/>
    <w:rsid w:val="0007106F"/>
    <w:rsid w:val="00071DD2"/>
    <w:rsid w:val="00071EBE"/>
    <w:rsid w:val="0007230D"/>
    <w:rsid w:val="0007271A"/>
    <w:rsid w:val="00072A51"/>
    <w:rsid w:val="00072F61"/>
    <w:rsid w:val="000738CD"/>
    <w:rsid w:val="000739C1"/>
    <w:rsid w:val="000739E9"/>
    <w:rsid w:val="00074328"/>
    <w:rsid w:val="000745B3"/>
    <w:rsid w:val="00074846"/>
    <w:rsid w:val="00075398"/>
    <w:rsid w:val="00075A0D"/>
    <w:rsid w:val="00075BDF"/>
    <w:rsid w:val="00075C07"/>
    <w:rsid w:val="000765AC"/>
    <w:rsid w:val="00076B20"/>
    <w:rsid w:val="00076FD9"/>
    <w:rsid w:val="000770FD"/>
    <w:rsid w:val="00077519"/>
    <w:rsid w:val="0007774A"/>
    <w:rsid w:val="00077856"/>
    <w:rsid w:val="000778D0"/>
    <w:rsid w:val="0008046A"/>
    <w:rsid w:val="00081FCC"/>
    <w:rsid w:val="000827FF"/>
    <w:rsid w:val="00082F40"/>
    <w:rsid w:val="00083862"/>
    <w:rsid w:val="000838B4"/>
    <w:rsid w:val="0008424D"/>
    <w:rsid w:val="0008430A"/>
    <w:rsid w:val="0008436B"/>
    <w:rsid w:val="00084CA6"/>
    <w:rsid w:val="000852AD"/>
    <w:rsid w:val="0008553A"/>
    <w:rsid w:val="000855E6"/>
    <w:rsid w:val="000857DD"/>
    <w:rsid w:val="00085E46"/>
    <w:rsid w:val="000879DD"/>
    <w:rsid w:val="00090397"/>
    <w:rsid w:val="000907E2"/>
    <w:rsid w:val="00091519"/>
    <w:rsid w:val="00092325"/>
    <w:rsid w:val="000924DA"/>
    <w:rsid w:val="00092D41"/>
    <w:rsid w:val="00092E3D"/>
    <w:rsid w:val="00092EF8"/>
    <w:rsid w:val="00093D21"/>
    <w:rsid w:val="00093D58"/>
    <w:rsid w:val="00093D6E"/>
    <w:rsid w:val="00094D0E"/>
    <w:rsid w:val="00095388"/>
    <w:rsid w:val="00095626"/>
    <w:rsid w:val="0009746E"/>
    <w:rsid w:val="000978BD"/>
    <w:rsid w:val="000A135B"/>
    <w:rsid w:val="000A1EBA"/>
    <w:rsid w:val="000A2105"/>
    <w:rsid w:val="000A2930"/>
    <w:rsid w:val="000A2A50"/>
    <w:rsid w:val="000A37F0"/>
    <w:rsid w:val="000A3C27"/>
    <w:rsid w:val="000A42B8"/>
    <w:rsid w:val="000A60BE"/>
    <w:rsid w:val="000A64DE"/>
    <w:rsid w:val="000A6519"/>
    <w:rsid w:val="000A65C9"/>
    <w:rsid w:val="000A69BF"/>
    <w:rsid w:val="000A73E0"/>
    <w:rsid w:val="000A7501"/>
    <w:rsid w:val="000A7DA0"/>
    <w:rsid w:val="000A7EEE"/>
    <w:rsid w:val="000A7EF9"/>
    <w:rsid w:val="000B0195"/>
    <w:rsid w:val="000B0786"/>
    <w:rsid w:val="000B0D38"/>
    <w:rsid w:val="000B0DA7"/>
    <w:rsid w:val="000B13CF"/>
    <w:rsid w:val="000B1D15"/>
    <w:rsid w:val="000B2C68"/>
    <w:rsid w:val="000B2C96"/>
    <w:rsid w:val="000B3288"/>
    <w:rsid w:val="000B3F7E"/>
    <w:rsid w:val="000B4805"/>
    <w:rsid w:val="000B4A31"/>
    <w:rsid w:val="000B4D76"/>
    <w:rsid w:val="000B4D77"/>
    <w:rsid w:val="000B510E"/>
    <w:rsid w:val="000B5136"/>
    <w:rsid w:val="000B52E3"/>
    <w:rsid w:val="000B6129"/>
    <w:rsid w:val="000B6882"/>
    <w:rsid w:val="000B7B14"/>
    <w:rsid w:val="000C0310"/>
    <w:rsid w:val="000C16E7"/>
    <w:rsid w:val="000C1822"/>
    <w:rsid w:val="000C1B79"/>
    <w:rsid w:val="000C29D9"/>
    <w:rsid w:val="000C34CA"/>
    <w:rsid w:val="000C37E0"/>
    <w:rsid w:val="000C3E4E"/>
    <w:rsid w:val="000C40CB"/>
    <w:rsid w:val="000C41BB"/>
    <w:rsid w:val="000C4772"/>
    <w:rsid w:val="000C4C27"/>
    <w:rsid w:val="000C4DD8"/>
    <w:rsid w:val="000C619B"/>
    <w:rsid w:val="000C6C66"/>
    <w:rsid w:val="000C6E5B"/>
    <w:rsid w:val="000C7115"/>
    <w:rsid w:val="000C72FE"/>
    <w:rsid w:val="000C7852"/>
    <w:rsid w:val="000C7867"/>
    <w:rsid w:val="000C79AC"/>
    <w:rsid w:val="000C7D66"/>
    <w:rsid w:val="000D092E"/>
    <w:rsid w:val="000D0A06"/>
    <w:rsid w:val="000D0EAF"/>
    <w:rsid w:val="000D1D61"/>
    <w:rsid w:val="000D2417"/>
    <w:rsid w:val="000D3046"/>
    <w:rsid w:val="000D3069"/>
    <w:rsid w:val="000D36DD"/>
    <w:rsid w:val="000D39A1"/>
    <w:rsid w:val="000D457A"/>
    <w:rsid w:val="000D4F53"/>
    <w:rsid w:val="000D5308"/>
    <w:rsid w:val="000D572C"/>
    <w:rsid w:val="000D5965"/>
    <w:rsid w:val="000D655F"/>
    <w:rsid w:val="000D69FE"/>
    <w:rsid w:val="000D785C"/>
    <w:rsid w:val="000D7FD0"/>
    <w:rsid w:val="000E03B3"/>
    <w:rsid w:val="000E0831"/>
    <w:rsid w:val="000E0985"/>
    <w:rsid w:val="000E0F7A"/>
    <w:rsid w:val="000E1C40"/>
    <w:rsid w:val="000E20A2"/>
    <w:rsid w:val="000E25B1"/>
    <w:rsid w:val="000E296B"/>
    <w:rsid w:val="000E41EB"/>
    <w:rsid w:val="000E4705"/>
    <w:rsid w:val="000E4E9E"/>
    <w:rsid w:val="000E51C6"/>
    <w:rsid w:val="000E55AE"/>
    <w:rsid w:val="000E5BBB"/>
    <w:rsid w:val="000E5FDA"/>
    <w:rsid w:val="000E63DC"/>
    <w:rsid w:val="000E64B0"/>
    <w:rsid w:val="000E6D19"/>
    <w:rsid w:val="000E6D9E"/>
    <w:rsid w:val="000E6DA1"/>
    <w:rsid w:val="000E6E3F"/>
    <w:rsid w:val="000E7961"/>
    <w:rsid w:val="000E7D2A"/>
    <w:rsid w:val="000E7EE9"/>
    <w:rsid w:val="000F00C4"/>
    <w:rsid w:val="000F0564"/>
    <w:rsid w:val="000F075E"/>
    <w:rsid w:val="000F16BD"/>
    <w:rsid w:val="000F253E"/>
    <w:rsid w:val="000F2851"/>
    <w:rsid w:val="000F2D83"/>
    <w:rsid w:val="000F2E47"/>
    <w:rsid w:val="000F2EB3"/>
    <w:rsid w:val="000F348E"/>
    <w:rsid w:val="000F4BFC"/>
    <w:rsid w:val="000F4DE4"/>
    <w:rsid w:val="000F4E1D"/>
    <w:rsid w:val="000F5698"/>
    <w:rsid w:val="000F5BD3"/>
    <w:rsid w:val="000F671A"/>
    <w:rsid w:val="000F69ED"/>
    <w:rsid w:val="001000BD"/>
    <w:rsid w:val="0010039C"/>
    <w:rsid w:val="00101A8B"/>
    <w:rsid w:val="00101ADC"/>
    <w:rsid w:val="00102801"/>
    <w:rsid w:val="00102DDE"/>
    <w:rsid w:val="00102F61"/>
    <w:rsid w:val="0010321A"/>
    <w:rsid w:val="00104393"/>
    <w:rsid w:val="001053E4"/>
    <w:rsid w:val="0010584A"/>
    <w:rsid w:val="00105AED"/>
    <w:rsid w:val="00105DD3"/>
    <w:rsid w:val="001067B4"/>
    <w:rsid w:val="00106C95"/>
    <w:rsid w:val="00106D54"/>
    <w:rsid w:val="00106FD4"/>
    <w:rsid w:val="001073D5"/>
    <w:rsid w:val="00107685"/>
    <w:rsid w:val="00107722"/>
    <w:rsid w:val="0010775E"/>
    <w:rsid w:val="00107D77"/>
    <w:rsid w:val="001110C5"/>
    <w:rsid w:val="00112339"/>
    <w:rsid w:val="001127A2"/>
    <w:rsid w:val="00112AAD"/>
    <w:rsid w:val="0011300F"/>
    <w:rsid w:val="00113852"/>
    <w:rsid w:val="0011403C"/>
    <w:rsid w:val="001140BF"/>
    <w:rsid w:val="00114476"/>
    <w:rsid w:val="00114690"/>
    <w:rsid w:val="001155E0"/>
    <w:rsid w:val="0011595D"/>
    <w:rsid w:val="00116344"/>
    <w:rsid w:val="001164E4"/>
    <w:rsid w:val="0011668C"/>
    <w:rsid w:val="001167E0"/>
    <w:rsid w:val="001169F1"/>
    <w:rsid w:val="00116E63"/>
    <w:rsid w:val="0011718F"/>
    <w:rsid w:val="0011798B"/>
    <w:rsid w:val="00117E66"/>
    <w:rsid w:val="00120112"/>
    <w:rsid w:val="001202DA"/>
    <w:rsid w:val="0012041F"/>
    <w:rsid w:val="001204BC"/>
    <w:rsid w:val="001213D5"/>
    <w:rsid w:val="0012242D"/>
    <w:rsid w:val="0012333A"/>
    <w:rsid w:val="001235EE"/>
    <w:rsid w:val="00124B41"/>
    <w:rsid w:val="001254AE"/>
    <w:rsid w:val="00125702"/>
    <w:rsid w:val="001258AF"/>
    <w:rsid w:val="001278A5"/>
    <w:rsid w:val="00127D0C"/>
    <w:rsid w:val="00130493"/>
    <w:rsid w:val="001307BD"/>
    <w:rsid w:val="00130D11"/>
    <w:rsid w:val="00131B3A"/>
    <w:rsid w:val="00132083"/>
    <w:rsid w:val="001324ED"/>
    <w:rsid w:val="00134A9D"/>
    <w:rsid w:val="00136614"/>
    <w:rsid w:val="0013671C"/>
    <w:rsid w:val="00136A5D"/>
    <w:rsid w:val="00140FAB"/>
    <w:rsid w:val="00141519"/>
    <w:rsid w:val="001419AB"/>
    <w:rsid w:val="00141BF2"/>
    <w:rsid w:val="001423BF"/>
    <w:rsid w:val="00142D34"/>
    <w:rsid w:val="00142E36"/>
    <w:rsid w:val="001434E9"/>
    <w:rsid w:val="00143845"/>
    <w:rsid w:val="00144C14"/>
    <w:rsid w:val="0014590E"/>
    <w:rsid w:val="001469F0"/>
    <w:rsid w:val="0014737D"/>
    <w:rsid w:val="00147607"/>
    <w:rsid w:val="00147A4A"/>
    <w:rsid w:val="00150048"/>
    <w:rsid w:val="001504A2"/>
    <w:rsid w:val="0015095B"/>
    <w:rsid w:val="00151048"/>
    <w:rsid w:val="001514A8"/>
    <w:rsid w:val="00151818"/>
    <w:rsid w:val="00151BD5"/>
    <w:rsid w:val="00151C73"/>
    <w:rsid w:val="00152171"/>
    <w:rsid w:val="0015276D"/>
    <w:rsid w:val="00152893"/>
    <w:rsid w:val="001531DD"/>
    <w:rsid w:val="001532BF"/>
    <w:rsid w:val="0015338C"/>
    <w:rsid w:val="001536E5"/>
    <w:rsid w:val="00153DFE"/>
    <w:rsid w:val="001540D5"/>
    <w:rsid w:val="0015469E"/>
    <w:rsid w:val="00154B54"/>
    <w:rsid w:val="00154BA6"/>
    <w:rsid w:val="001551CB"/>
    <w:rsid w:val="0015529D"/>
    <w:rsid w:val="00155D4E"/>
    <w:rsid w:val="00155E05"/>
    <w:rsid w:val="00156088"/>
    <w:rsid w:val="001564BA"/>
    <w:rsid w:val="001572B2"/>
    <w:rsid w:val="00157AB0"/>
    <w:rsid w:val="00157E29"/>
    <w:rsid w:val="00160212"/>
    <w:rsid w:val="0016055A"/>
    <w:rsid w:val="00160D8E"/>
    <w:rsid w:val="0016103D"/>
    <w:rsid w:val="00161AEA"/>
    <w:rsid w:val="00161DE7"/>
    <w:rsid w:val="00162243"/>
    <w:rsid w:val="0016259B"/>
    <w:rsid w:val="001631A6"/>
    <w:rsid w:val="001631C6"/>
    <w:rsid w:val="00164453"/>
    <w:rsid w:val="00164F87"/>
    <w:rsid w:val="001663B4"/>
    <w:rsid w:val="00166560"/>
    <w:rsid w:val="00166A9A"/>
    <w:rsid w:val="00166ACA"/>
    <w:rsid w:val="001677AB"/>
    <w:rsid w:val="00167A31"/>
    <w:rsid w:val="001700E2"/>
    <w:rsid w:val="0017011D"/>
    <w:rsid w:val="00170265"/>
    <w:rsid w:val="001705B6"/>
    <w:rsid w:val="001710B7"/>
    <w:rsid w:val="0017156C"/>
    <w:rsid w:val="00171666"/>
    <w:rsid w:val="00171E1C"/>
    <w:rsid w:val="0017220D"/>
    <w:rsid w:val="00172BA0"/>
    <w:rsid w:val="00173529"/>
    <w:rsid w:val="00173EAA"/>
    <w:rsid w:val="0017430C"/>
    <w:rsid w:val="00174DCE"/>
    <w:rsid w:val="00175F95"/>
    <w:rsid w:val="0017615B"/>
    <w:rsid w:val="00176AD5"/>
    <w:rsid w:val="00176F3A"/>
    <w:rsid w:val="0017743E"/>
    <w:rsid w:val="001775E4"/>
    <w:rsid w:val="00177BD5"/>
    <w:rsid w:val="00181141"/>
    <w:rsid w:val="00181E3D"/>
    <w:rsid w:val="00182F38"/>
    <w:rsid w:val="00183536"/>
    <w:rsid w:val="00185271"/>
    <w:rsid w:val="00185777"/>
    <w:rsid w:val="00185D11"/>
    <w:rsid w:val="00185D80"/>
    <w:rsid w:val="00186334"/>
    <w:rsid w:val="001863F9"/>
    <w:rsid w:val="00186E4E"/>
    <w:rsid w:val="00187684"/>
    <w:rsid w:val="00187F4D"/>
    <w:rsid w:val="00191248"/>
    <w:rsid w:val="00191AFE"/>
    <w:rsid w:val="0019215D"/>
    <w:rsid w:val="0019242B"/>
    <w:rsid w:val="001925AF"/>
    <w:rsid w:val="0019262B"/>
    <w:rsid w:val="001927EB"/>
    <w:rsid w:val="00192A5A"/>
    <w:rsid w:val="00193572"/>
    <w:rsid w:val="001937EA"/>
    <w:rsid w:val="0019386A"/>
    <w:rsid w:val="001940DE"/>
    <w:rsid w:val="00194260"/>
    <w:rsid w:val="001976AA"/>
    <w:rsid w:val="0019788C"/>
    <w:rsid w:val="001A0ABE"/>
    <w:rsid w:val="001A11E5"/>
    <w:rsid w:val="001A1836"/>
    <w:rsid w:val="001A1B74"/>
    <w:rsid w:val="001A1C5A"/>
    <w:rsid w:val="001A2970"/>
    <w:rsid w:val="001A3015"/>
    <w:rsid w:val="001A37A0"/>
    <w:rsid w:val="001A391A"/>
    <w:rsid w:val="001A3C52"/>
    <w:rsid w:val="001A3E17"/>
    <w:rsid w:val="001A4B9C"/>
    <w:rsid w:val="001A55B3"/>
    <w:rsid w:val="001A5E98"/>
    <w:rsid w:val="001A63F0"/>
    <w:rsid w:val="001A641E"/>
    <w:rsid w:val="001A7190"/>
    <w:rsid w:val="001A76D0"/>
    <w:rsid w:val="001A7FED"/>
    <w:rsid w:val="001B0120"/>
    <w:rsid w:val="001B041D"/>
    <w:rsid w:val="001B0F7A"/>
    <w:rsid w:val="001B1E8B"/>
    <w:rsid w:val="001B2962"/>
    <w:rsid w:val="001B2EF8"/>
    <w:rsid w:val="001B30FD"/>
    <w:rsid w:val="001B3125"/>
    <w:rsid w:val="001B388E"/>
    <w:rsid w:val="001B4DCC"/>
    <w:rsid w:val="001B4F02"/>
    <w:rsid w:val="001B50FA"/>
    <w:rsid w:val="001B5323"/>
    <w:rsid w:val="001B5DFA"/>
    <w:rsid w:val="001B5E98"/>
    <w:rsid w:val="001B659B"/>
    <w:rsid w:val="001B65C0"/>
    <w:rsid w:val="001B68F1"/>
    <w:rsid w:val="001B75F4"/>
    <w:rsid w:val="001B7778"/>
    <w:rsid w:val="001C1DD2"/>
    <w:rsid w:val="001C22FF"/>
    <w:rsid w:val="001C23D1"/>
    <w:rsid w:val="001C2575"/>
    <w:rsid w:val="001C2609"/>
    <w:rsid w:val="001C2B83"/>
    <w:rsid w:val="001C3018"/>
    <w:rsid w:val="001C4130"/>
    <w:rsid w:val="001C4B91"/>
    <w:rsid w:val="001C4D06"/>
    <w:rsid w:val="001C5370"/>
    <w:rsid w:val="001C5455"/>
    <w:rsid w:val="001C60F5"/>
    <w:rsid w:val="001C6282"/>
    <w:rsid w:val="001D12AB"/>
    <w:rsid w:val="001D165A"/>
    <w:rsid w:val="001D1CA8"/>
    <w:rsid w:val="001D1E25"/>
    <w:rsid w:val="001D29E9"/>
    <w:rsid w:val="001D3440"/>
    <w:rsid w:val="001D4538"/>
    <w:rsid w:val="001D4ACF"/>
    <w:rsid w:val="001D4ADA"/>
    <w:rsid w:val="001D4C1F"/>
    <w:rsid w:val="001D6CF5"/>
    <w:rsid w:val="001D6D72"/>
    <w:rsid w:val="001D6FD0"/>
    <w:rsid w:val="001D79B6"/>
    <w:rsid w:val="001D7B49"/>
    <w:rsid w:val="001E1362"/>
    <w:rsid w:val="001E1BA8"/>
    <w:rsid w:val="001E1E5F"/>
    <w:rsid w:val="001E1F4B"/>
    <w:rsid w:val="001E20B2"/>
    <w:rsid w:val="001E26C0"/>
    <w:rsid w:val="001E3049"/>
    <w:rsid w:val="001E354B"/>
    <w:rsid w:val="001E3744"/>
    <w:rsid w:val="001E3A1C"/>
    <w:rsid w:val="001E40E4"/>
    <w:rsid w:val="001E47AF"/>
    <w:rsid w:val="001E47B0"/>
    <w:rsid w:val="001E545A"/>
    <w:rsid w:val="001E5793"/>
    <w:rsid w:val="001E5C1B"/>
    <w:rsid w:val="001E5DF6"/>
    <w:rsid w:val="001E615F"/>
    <w:rsid w:val="001E64B8"/>
    <w:rsid w:val="001E6D19"/>
    <w:rsid w:val="001E7B01"/>
    <w:rsid w:val="001E7E1C"/>
    <w:rsid w:val="001E7EE6"/>
    <w:rsid w:val="001F043A"/>
    <w:rsid w:val="001F0BD6"/>
    <w:rsid w:val="001F0D9F"/>
    <w:rsid w:val="001F156B"/>
    <w:rsid w:val="001F1B93"/>
    <w:rsid w:val="001F2A2E"/>
    <w:rsid w:val="001F33FD"/>
    <w:rsid w:val="001F3E7C"/>
    <w:rsid w:val="001F40E5"/>
    <w:rsid w:val="001F4D42"/>
    <w:rsid w:val="001F692B"/>
    <w:rsid w:val="001F6FB9"/>
    <w:rsid w:val="002001DB"/>
    <w:rsid w:val="00200295"/>
    <w:rsid w:val="00200C01"/>
    <w:rsid w:val="002018AD"/>
    <w:rsid w:val="00201BD9"/>
    <w:rsid w:val="00201C73"/>
    <w:rsid w:val="0020237A"/>
    <w:rsid w:val="0020244C"/>
    <w:rsid w:val="002026A9"/>
    <w:rsid w:val="00202910"/>
    <w:rsid w:val="00204168"/>
    <w:rsid w:val="0020448C"/>
    <w:rsid w:val="00207A61"/>
    <w:rsid w:val="00210121"/>
    <w:rsid w:val="0021052D"/>
    <w:rsid w:val="00210554"/>
    <w:rsid w:val="00210B8C"/>
    <w:rsid w:val="00210BBB"/>
    <w:rsid w:val="00210D06"/>
    <w:rsid w:val="00210DA6"/>
    <w:rsid w:val="0021103D"/>
    <w:rsid w:val="00211518"/>
    <w:rsid w:val="0021171F"/>
    <w:rsid w:val="002119E3"/>
    <w:rsid w:val="00211B95"/>
    <w:rsid w:val="002124F0"/>
    <w:rsid w:val="002127A8"/>
    <w:rsid w:val="002128DC"/>
    <w:rsid w:val="00212C15"/>
    <w:rsid w:val="0021343B"/>
    <w:rsid w:val="0021571C"/>
    <w:rsid w:val="00215D54"/>
    <w:rsid w:val="002161FA"/>
    <w:rsid w:val="002165B9"/>
    <w:rsid w:val="00216A2C"/>
    <w:rsid w:val="00216F62"/>
    <w:rsid w:val="00216FE3"/>
    <w:rsid w:val="00217F80"/>
    <w:rsid w:val="002200E5"/>
    <w:rsid w:val="0022179A"/>
    <w:rsid w:val="0022193B"/>
    <w:rsid w:val="002224F5"/>
    <w:rsid w:val="002224FD"/>
    <w:rsid w:val="00222537"/>
    <w:rsid w:val="00222A6E"/>
    <w:rsid w:val="00223165"/>
    <w:rsid w:val="0022395F"/>
    <w:rsid w:val="00224603"/>
    <w:rsid w:val="00224A9B"/>
    <w:rsid w:val="00224AC4"/>
    <w:rsid w:val="00224CA6"/>
    <w:rsid w:val="00224F2E"/>
    <w:rsid w:val="002252C0"/>
    <w:rsid w:val="00225F67"/>
    <w:rsid w:val="00226087"/>
    <w:rsid w:val="0022695F"/>
    <w:rsid w:val="002277FD"/>
    <w:rsid w:val="00227B2E"/>
    <w:rsid w:val="002307C8"/>
    <w:rsid w:val="00231659"/>
    <w:rsid w:val="002317B1"/>
    <w:rsid w:val="00231F2A"/>
    <w:rsid w:val="002321F9"/>
    <w:rsid w:val="0023253F"/>
    <w:rsid w:val="0023390B"/>
    <w:rsid w:val="002339B6"/>
    <w:rsid w:val="002340E6"/>
    <w:rsid w:val="002341AE"/>
    <w:rsid w:val="00234585"/>
    <w:rsid w:val="00234E14"/>
    <w:rsid w:val="00234F55"/>
    <w:rsid w:val="00235323"/>
    <w:rsid w:val="00235993"/>
    <w:rsid w:val="0023618F"/>
    <w:rsid w:val="0023641C"/>
    <w:rsid w:val="0023690F"/>
    <w:rsid w:val="00236BD3"/>
    <w:rsid w:val="002377BC"/>
    <w:rsid w:val="00237E06"/>
    <w:rsid w:val="00241473"/>
    <w:rsid w:val="00241C5D"/>
    <w:rsid w:val="00241C8C"/>
    <w:rsid w:val="00241D08"/>
    <w:rsid w:val="00242457"/>
    <w:rsid w:val="00242872"/>
    <w:rsid w:val="002429C8"/>
    <w:rsid w:val="002429E6"/>
    <w:rsid w:val="00242C04"/>
    <w:rsid w:val="00243066"/>
    <w:rsid w:val="00244106"/>
    <w:rsid w:val="00244815"/>
    <w:rsid w:val="00245914"/>
    <w:rsid w:val="00245AB5"/>
    <w:rsid w:val="00245B21"/>
    <w:rsid w:val="002465A1"/>
    <w:rsid w:val="00246A5A"/>
    <w:rsid w:val="00246B7C"/>
    <w:rsid w:val="00246FF0"/>
    <w:rsid w:val="0024713B"/>
    <w:rsid w:val="00247E8F"/>
    <w:rsid w:val="00250840"/>
    <w:rsid w:val="002508C7"/>
    <w:rsid w:val="00250F72"/>
    <w:rsid w:val="002511C7"/>
    <w:rsid w:val="002516A7"/>
    <w:rsid w:val="00251FC1"/>
    <w:rsid w:val="00252486"/>
    <w:rsid w:val="002524D7"/>
    <w:rsid w:val="00252686"/>
    <w:rsid w:val="00252C4B"/>
    <w:rsid w:val="00252C87"/>
    <w:rsid w:val="002539DC"/>
    <w:rsid w:val="00253A43"/>
    <w:rsid w:val="00253DBD"/>
    <w:rsid w:val="002542AD"/>
    <w:rsid w:val="002544AA"/>
    <w:rsid w:val="00254E90"/>
    <w:rsid w:val="002551FF"/>
    <w:rsid w:val="00256F52"/>
    <w:rsid w:val="0025721D"/>
    <w:rsid w:val="00257835"/>
    <w:rsid w:val="00257955"/>
    <w:rsid w:val="00257BC2"/>
    <w:rsid w:val="002600B4"/>
    <w:rsid w:val="002604ED"/>
    <w:rsid w:val="00260894"/>
    <w:rsid w:val="0026109C"/>
    <w:rsid w:val="002618FC"/>
    <w:rsid w:val="00261AF4"/>
    <w:rsid w:val="00261D7B"/>
    <w:rsid w:val="00261E73"/>
    <w:rsid w:val="00262F32"/>
    <w:rsid w:val="00262F3C"/>
    <w:rsid w:val="00263810"/>
    <w:rsid w:val="00263A09"/>
    <w:rsid w:val="00263F16"/>
    <w:rsid w:val="00264099"/>
    <w:rsid w:val="00265774"/>
    <w:rsid w:val="0026599B"/>
    <w:rsid w:val="00266CB6"/>
    <w:rsid w:val="002676FA"/>
    <w:rsid w:val="0026775F"/>
    <w:rsid w:val="0027050D"/>
    <w:rsid w:val="00270514"/>
    <w:rsid w:val="00270A94"/>
    <w:rsid w:val="00270BCD"/>
    <w:rsid w:val="0027126C"/>
    <w:rsid w:val="00271D98"/>
    <w:rsid w:val="00272C1B"/>
    <w:rsid w:val="00272D96"/>
    <w:rsid w:val="00273295"/>
    <w:rsid w:val="00273B1E"/>
    <w:rsid w:val="0027459F"/>
    <w:rsid w:val="0027496E"/>
    <w:rsid w:val="002749AE"/>
    <w:rsid w:val="00275401"/>
    <w:rsid w:val="00275746"/>
    <w:rsid w:val="0027673D"/>
    <w:rsid w:val="00276B63"/>
    <w:rsid w:val="00277394"/>
    <w:rsid w:val="00277772"/>
    <w:rsid w:val="00277938"/>
    <w:rsid w:val="00281132"/>
    <w:rsid w:val="0028150E"/>
    <w:rsid w:val="0028168A"/>
    <w:rsid w:val="002822FA"/>
    <w:rsid w:val="00282E3D"/>
    <w:rsid w:val="00283097"/>
    <w:rsid w:val="00283BB7"/>
    <w:rsid w:val="002840E3"/>
    <w:rsid w:val="002843C3"/>
    <w:rsid w:val="00284649"/>
    <w:rsid w:val="002849E6"/>
    <w:rsid w:val="00285A2F"/>
    <w:rsid w:val="00285CB8"/>
    <w:rsid w:val="00285FA3"/>
    <w:rsid w:val="00286959"/>
    <w:rsid w:val="00286FFC"/>
    <w:rsid w:val="002870D5"/>
    <w:rsid w:val="002879A1"/>
    <w:rsid w:val="0029046C"/>
    <w:rsid w:val="002906B7"/>
    <w:rsid w:val="00291873"/>
    <w:rsid w:val="00291ACD"/>
    <w:rsid w:val="00292F82"/>
    <w:rsid w:val="00293E2E"/>
    <w:rsid w:val="0029436E"/>
    <w:rsid w:val="00294B63"/>
    <w:rsid w:val="002963F1"/>
    <w:rsid w:val="00296C47"/>
    <w:rsid w:val="00297B88"/>
    <w:rsid w:val="00297BE4"/>
    <w:rsid w:val="002A1240"/>
    <w:rsid w:val="002A158A"/>
    <w:rsid w:val="002A17B8"/>
    <w:rsid w:val="002A19B5"/>
    <w:rsid w:val="002A2D09"/>
    <w:rsid w:val="002A351F"/>
    <w:rsid w:val="002A39B2"/>
    <w:rsid w:val="002A3E51"/>
    <w:rsid w:val="002A447B"/>
    <w:rsid w:val="002A4DAA"/>
    <w:rsid w:val="002A5F3A"/>
    <w:rsid w:val="002A6173"/>
    <w:rsid w:val="002A6E13"/>
    <w:rsid w:val="002A731F"/>
    <w:rsid w:val="002B002F"/>
    <w:rsid w:val="002B004B"/>
    <w:rsid w:val="002B02C6"/>
    <w:rsid w:val="002B064B"/>
    <w:rsid w:val="002B16CE"/>
    <w:rsid w:val="002B1AEB"/>
    <w:rsid w:val="002B2027"/>
    <w:rsid w:val="002B2577"/>
    <w:rsid w:val="002B3079"/>
    <w:rsid w:val="002B3CEA"/>
    <w:rsid w:val="002B42A1"/>
    <w:rsid w:val="002B46EE"/>
    <w:rsid w:val="002B4AFD"/>
    <w:rsid w:val="002B7222"/>
    <w:rsid w:val="002B7B14"/>
    <w:rsid w:val="002B7BFD"/>
    <w:rsid w:val="002B7F83"/>
    <w:rsid w:val="002C0423"/>
    <w:rsid w:val="002C0F86"/>
    <w:rsid w:val="002C1110"/>
    <w:rsid w:val="002C122C"/>
    <w:rsid w:val="002C14A6"/>
    <w:rsid w:val="002C1829"/>
    <w:rsid w:val="002C22FD"/>
    <w:rsid w:val="002C25D5"/>
    <w:rsid w:val="002C293D"/>
    <w:rsid w:val="002C2946"/>
    <w:rsid w:val="002C2D44"/>
    <w:rsid w:val="002C38CC"/>
    <w:rsid w:val="002C3AE1"/>
    <w:rsid w:val="002C3BA4"/>
    <w:rsid w:val="002C4181"/>
    <w:rsid w:val="002C494E"/>
    <w:rsid w:val="002C4974"/>
    <w:rsid w:val="002C4CFB"/>
    <w:rsid w:val="002C54CE"/>
    <w:rsid w:val="002C66D5"/>
    <w:rsid w:val="002C67EF"/>
    <w:rsid w:val="002C6E36"/>
    <w:rsid w:val="002C70E2"/>
    <w:rsid w:val="002D02A1"/>
    <w:rsid w:val="002D0692"/>
    <w:rsid w:val="002D0C68"/>
    <w:rsid w:val="002D2480"/>
    <w:rsid w:val="002D278D"/>
    <w:rsid w:val="002D2A82"/>
    <w:rsid w:val="002D2D30"/>
    <w:rsid w:val="002D3F0B"/>
    <w:rsid w:val="002D47AC"/>
    <w:rsid w:val="002D48F6"/>
    <w:rsid w:val="002D4CCD"/>
    <w:rsid w:val="002D5164"/>
    <w:rsid w:val="002D525B"/>
    <w:rsid w:val="002D5AFE"/>
    <w:rsid w:val="002D5C87"/>
    <w:rsid w:val="002D5E1F"/>
    <w:rsid w:val="002D619A"/>
    <w:rsid w:val="002D624B"/>
    <w:rsid w:val="002D64AB"/>
    <w:rsid w:val="002D6707"/>
    <w:rsid w:val="002D7526"/>
    <w:rsid w:val="002D7A86"/>
    <w:rsid w:val="002D7CAC"/>
    <w:rsid w:val="002E1031"/>
    <w:rsid w:val="002E1766"/>
    <w:rsid w:val="002E18A3"/>
    <w:rsid w:val="002E1B75"/>
    <w:rsid w:val="002E1D51"/>
    <w:rsid w:val="002E1E28"/>
    <w:rsid w:val="002E201F"/>
    <w:rsid w:val="002E234E"/>
    <w:rsid w:val="002E26DD"/>
    <w:rsid w:val="002E2880"/>
    <w:rsid w:val="002E2EBD"/>
    <w:rsid w:val="002E2FFF"/>
    <w:rsid w:val="002E356C"/>
    <w:rsid w:val="002E4BF7"/>
    <w:rsid w:val="002E5F40"/>
    <w:rsid w:val="002E6485"/>
    <w:rsid w:val="002E648E"/>
    <w:rsid w:val="002E6F20"/>
    <w:rsid w:val="002E7AC8"/>
    <w:rsid w:val="002F01D0"/>
    <w:rsid w:val="002F0349"/>
    <w:rsid w:val="002F03EE"/>
    <w:rsid w:val="002F088F"/>
    <w:rsid w:val="002F0933"/>
    <w:rsid w:val="002F0D44"/>
    <w:rsid w:val="002F101E"/>
    <w:rsid w:val="002F3529"/>
    <w:rsid w:val="002F35A9"/>
    <w:rsid w:val="002F4503"/>
    <w:rsid w:val="002F464C"/>
    <w:rsid w:val="002F58B0"/>
    <w:rsid w:val="002F5BC6"/>
    <w:rsid w:val="002F610E"/>
    <w:rsid w:val="002F6A20"/>
    <w:rsid w:val="002F6B5B"/>
    <w:rsid w:val="002F70CC"/>
    <w:rsid w:val="002F7C3D"/>
    <w:rsid w:val="002F7E82"/>
    <w:rsid w:val="00300004"/>
    <w:rsid w:val="003000C0"/>
    <w:rsid w:val="0030070F"/>
    <w:rsid w:val="00300A2F"/>
    <w:rsid w:val="00300C05"/>
    <w:rsid w:val="003010E4"/>
    <w:rsid w:val="003010FD"/>
    <w:rsid w:val="0030126A"/>
    <w:rsid w:val="003015BC"/>
    <w:rsid w:val="00301778"/>
    <w:rsid w:val="00301919"/>
    <w:rsid w:val="0030191A"/>
    <w:rsid w:val="00301960"/>
    <w:rsid w:val="00302436"/>
    <w:rsid w:val="003029EE"/>
    <w:rsid w:val="00302EEF"/>
    <w:rsid w:val="00303962"/>
    <w:rsid w:val="00305716"/>
    <w:rsid w:val="0030573F"/>
    <w:rsid w:val="00305C9F"/>
    <w:rsid w:val="003067C7"/>
    <w:rsid w:val="00307009"/>
    <w:rsid w:val="003071F2"/>
    <w:rsid w:val="00307523"/>
    <w:rsid w:val="0030752F"/>
    <w:rsid w:val="00307816"/>
    <w:rsid w:val="00307C18"/>
    <w:rsid w:val="00307D44"/>
    <w:rsid w:val="0031064B"/>
    <w:rsid w:val="003109A2"/>
    <w:rsid w:val="00310A00"/>
    <w:rsid w:val="003116BF"/>
    <w:rsid w:val="00311EA7"/>
    <w:rsid w:val="00312659"/>
    <w:rsid w:val="00312874"/>
    <w:rsid w:val="00313046"/>
    <w:rsid w:val="0031371F"/>
    <w:rsid w:val="00313B25"/>
    <w:rsid w:val="00313B2D"/>
    <w:rsid w:val="00313D49"/>
    <w:rsid w:val="00313DE7"/>
    <w:rsid w:val="003142A8"/>
    <w:rsid w:val="003142F6"/>
    <w:rsid w:val="00314311"/>
    <w:rsid w:val="00314497"/>
    <w:rsid w:val="00314E8B"/>
    <w:rsid w:val="00314F6F"/>
    <w:rsid w:val="00315AC8"/>
    <w:rsid w:val="00315B5E"/>
    <w:rsid w:val="003160CC"/>
    <w:rsid w:val="00316141"/>
    <w:rsid w:val="0031638D"/>
    <w:rsid w:val="00316553"/>
    <w:rsid w:val="00316798"/>
    <w:rsid w:val="00316858"/>
    <w:rsid w:val="00316A80"/>
    <w:rsid w:val="00320056"/>
    <w:rsid w:val="00320395"/>
    <w:rsid w:val="00321801"/>
    <w:rsid w:val="00321A4B"/>
    <w:rsid w:val="00322ADB"/>
    <w:rsid w:val="00322C98"/>
    <w:rsid w:val="00322D75"/>
    <w:rsid w:val="0032354E"/>
    <w:rsid w:val="00323C7F"/>
    <w:rsid w:val="003242D9"/>
    <w:rsid w:val="00324606"/>
    <w:rsid w:val="003246B0"/>
    <w:rsid w:val="003249D4"/>
    <w:rsid w:val="00324ACD"/>
    <w:rsid w:val="00324D7D"/>
    <w:rsid w:val="00326806"/>
    <w:rsid w:val="00326D4F"/>
    <w:rsid w:val="00326DE9"/>
    <w:rsid w:val="003270F5"/>
    <w:rsid w:val="00327343"/>
    <w:rsid w:val="003273BE"/>
    <w:rsid w:val="00327CEA"/>
    <w:rsid w:val="00327D85"/>
    <w:rsid w:val="003306F7"/>
    <w:rsid w:val="003310E0"/>
    <w:rsid w:val="0033248F"/>
    <w:rsid w:val="0033336A"/>
    <w:rsid w:val="0033343E"/>
    <w:rsid w:val="003335E4"/>
    <w:rsid w:val="00333866"/>
    <w:rsid w:val="00333C60"/>
    <w:rsid w:val="00335F9F"/>
    <w:rsid w:val="0033639C"/>
    <w:rsid w:val="00336ED9"/>
    <w:rsid w:val="00337955"/>
    <w:rsid w:val="003379F8"/>
    <w:rsid w:val="0034018F"/>
    <w:rsid w:val="00340464"/>
    <w:rsid w:val="00340990"/>
    <w:rsid w:val="00340C87"/>
    <w:rsid w:val="003410C8"/>
    <w:rsid w:val="003412C6"/>
    <w:rsid w:val="00341E4A"/>
    <w:rsid w:val="00342C49"/>
    <w:rsid w:val="00343028"/>
    <w:rsid w:val="00343528"/>
    <w:rsid w:val="0034372D"/>
    <w:rsid w:val="00343A98"/>
    <w:rsid w:val="00343BDD"/>
    <w:rsid w:val="00344363"/>
    <w:rsid w:val="0034436E"/>
    <w:rsid w:val="00345362"/>
    <w:rsid w:val="00345879"/>
    <w:rsid w:val="003459B5"/>
    <w:rsid w:val="00345A75"/>
    <w:rsid w:val="00345B42"/>
    <w:rsid w:val="00345DDB"/>
    <w:rsid w:val="00346906"/>
    <w:rsid w:val="00346FD3"/>
    <w:rsid w:val="0034713C"/>
    <w:rsid w:val="003472F3"/>
    <w:rsid w:val="0034752E"/>
    <w:rsid w:val="0035004D"/>
    <w:rsid w:val="003500FC"/>
    <w:rsid w:val="0035013A"/>
    <w:rsid w:val="00350492"/>
    <w:rsid w:val="00350D1C"/>
    <w:rsid w:val="003514C1"/>
    <w:rsid w:val="00351A13"/>
    <w:rsid w:val="0035235C"/>
    <w:rsid w:val="003526A0"/>
    <w:rsid w:val="00353271"/>
    <w:rsid w:val="00353C10"/>
    <w:rsid w:val="003541A0"/>
    <w:rsid w:val="00354612"/>
    <w:rsid w:val="00354866"/>
    <w:rsid w:val="00354882"/>
    <w:rsid w:val="00354980"/>
    <w:rsid w:val="003549DD"/>
    <w:rsid w:val="0035571D"/>
    <w:rsid w:val="00355764"/>
    <w:rsid w:val="0035577F"/>
    <w:rsid w:val="003559F2"/>
    <w:rsid w:val="00356047"/>
    <w:rsid w:val="003560B0"/>
    <w:rsid w:val="003560C4"/>
    <w:rsid w:val="00356105"/>
    <w:rsid w:val="0035648B"/>
    <w:rsid w:val="00357AE6"/>
    <w:rsid w:val="00357ECA"/>
    <w:rsid w:val="00361117"/>
    <w:rsid w:val="003612A7"/>
    <w:rsid w:val="003615E9"/>
    <w:rsid w:val="003629B8"/>
    <w:rsid w:val="00362F47"/>
    <w:rsid w:val="00363120"/>
    <w:rsid w:val="00363D5E"/>
    <w:rsid w:val="00363E39"/>
    <w:rsid w:val="00364204"/>
    <w:rsid w:val="00364D68"/>
    <w:rsid w:val="00364E05"/>
    <w:rsid w:val="0036515B"/>
    <w:rsid w:val="003658B6"/>
    <w:rsid w:val="00365FF9"/>
    <w:rsid w:val="003668C4"/>
    <w:rsid w:val="00366ED1"/>
    <w:rsid w:val="0037022B"/>
    <w:rsid w:val="00370E96"/>
    <w:rsid w:val="00371320"/>
    <w:rsid w:val="00371F33"/>
    <w:rsid w:val="00372080"/>
    <w:rsid w:val="00372169"/>
    <w:rsid w:val="0037217F"/>
    <w:rsid w:val="0037219D"/>
    <w:rsid w:val="003724CD"/>
    <w:rsid w:val="00373732"/>
    <w:rsid w:val="0037392E"/>
    <w:rsid w:val="00374859"/>
    <w:rsid w:val="00376371"/>
    <w:rsid w:val="00376BF5"/>
    <w:rsid w:val="00377647"/>
    <w:rsid w:val="00377FA2"/>
    <w:rsid w:val="00377FB9"/>
    <w:rsid w:val="003806BE"/>
    <w:rsid w:val="00380C90"/>
    <w:rsid w:val="00381264"/>
    <w:rsid w:val="003816A2"/>
    <w:rsid w:val="003819B8"/>
    <w:rsid w:val="00381C65"/>
    <w:rsid w:val="00381F2D"/>
    <w:rsid w:val="00382BCE"/>
    <w:rsid w:val="003835C5"/>
    <w:rsid w:val="00383989"/>
    <w:rsid w:val="00383C7C"/>
    <w:rsid w:val="00384B56"/>
    <w:rsid w:val="003851F4"/>
    <w:rsid w:val="00385748"/>
    <w:rsid w:val="003857D6"/>
    <w:rsid w:val="003858F2"/>
    <w:rsid w:val="00385B3C"/>
    <w:rsid w:val="00385B85"/>
    <w:rsid w:val="00385D10"/>
    <w:rsid w:val="00385DAE"/>
    <w:rsid w:val="003865AA"/>
    <w:rsid w:val="00386C5D"/>
    <w:rsid w:val="00386ED8"/>
    <w:rsid w:val="003872E4"/>
    <w:rsid w:val="00390984"/>
    <w:rsid w:val="00391426"/>
    <w:rsid w:val="003917FE"/>
    <w:rsid w:val="00391E44"/>
    <w:rsid w:val="003921F5"/>
    <w:rsid w:val="00392E61"/>
    <w:rsid w:val="00393392"/>
    <w:rsid w:val="003941CE"/>
    <w:rsid w:val="003942FA"/>
    <w:rsid w:val="00394586"/>
    <w:rsid w:val="003947C8"/>
    <w:rsid w:val="00394966"/>
    <w:rsid w:val="00394C60"/>
    <w:rsid w:val="00394DBA"/>
    <w:rsid w:val="00394F36"/>
    <w:rsid w:val="00395072"/>
    <w:rsid w:val="003950D0"/>
    <w:rsid w:val="00395A0B"/>
    <w:rsid w:val="00395A6D"/>
    <w:rsid w:val="00395C85"/>
    <w:rsid w:val="003970CB"/>
    <w:rsid w:val="003970DB"/>
    <w:rsid w:val="003978AD"/>
    <w:rsid w:val="00397949"/>
    <w:rsid w:val="00397C88"/>
    <w:rsid w:val="00397EA1"/>
    <w:rsid w:val="003A0006"/>
    <w:rsid w:val="003A0A48"/>
    <w:rsid w:val="003A0C9A"/>
    <w:rsid w:val="003A2216"/>
    <w:rsid w:val="003A2AB7"/>
    <w:rsid w:val="003A31D4"/>
    <w:rsid w:val="003A3F58"/>
    <w:rsid w:val="003A4123"/>
    <w:rsid w:val="003A459E"/>
    <w:rsid w:val="003A4E65"/>
    <w:rsid w:val="003A56D6"/>
    <w:rsid w:val="003A7430"/>
    <w:rsid w:val="003A7A97"/>
    <w:rsid w:val="003B07A5"/>
    <w:rsid w:val="003B0E3C"/>
    <w:rsid w:val="003B104D"/>
    <w:rsid w:val="003B1CB9"/>
    <w:rsid w:val="003B1FA5"/>
    <w:rsid w:val="003B220C"/>
    <w:rsid w:val="003B2AFF"/>
    <w:rsid w:val="003B2C4C"/>
    <w:rsid w:val="003B3024"/>
    <w:rsid w:val="003B3C31"/>
    <w:rsid w:val="003B4011"/>
    <w:rsid w:val="003B4F6D"/>
    <w:rsid w:val="003B5399"/>
    <w:rsid w:val="003B5CCA"/>
    <w:rsid w:val="003B63BC"/>
    <w:rsid w:val="003B7291"/>
    <w:rsid w:val="003B7AE2"/>
    <w:rsid w:val="003B7B45"/>
    <w:rsid w:val="003C02B6"/>
    <w:rsid w:val="003C06D6"/>
    <w:rsid w:val="003C0ECF"/>
    <w:rsid w:val="003C1755"/>
    <w:rsid w:val="003C1E54"/>
    <w:rsid w:val="003C1F54"/>
    <w:rsid w:val="003C20C0"/>
    <w:rsid w:val="003C268B"/>
    <w:rsid w:val="003C2729"/>
    <w:rsid w:val="003C2C12"/>
    <w:rsid w:val="003C35C7"/>
    <w:rsid w:val="003C4B8E"/>
    <w:rsid w:val="003C5173"/>
    <w:rsid w:val="003C51F1"/>
    <w:rsid w:val="003C52C4"/>
    <w:rsid w:val="003C5822"/>
    <w:rsid w:val="003C602F"/>
    <w:rsid w:val="003C61F4"/>
    <w:rsid w:val="003C6D69"/>
    <w:rsid w:val="003C6F6B"/>
    <w:rsid w:val="003C77B5"/>
    <w:rsid w:val="003D00ED"/>
    <w:rsid w:val="003D03D7"/>
    <w:rsid w:val="003D0A9C"/>
    <w:rsid w:val="003D0D5C"/>
    <w:rsid w:val="003D1E97"/>
    <w:rsid w:val="003D33E3"/>
    <w:rsid w:val="003D3D90"/>
    <w:rsid w:val="003D3FE4"/>
    <w:rsid w:val="003D44D8"/>
    <w:rsid w:val="003D4511"/>
    <w:rsid w:val="003D46DB"/>
    <w:rsid w:val="003D4C13"/>
    <w:rsid w:val="003D5C2F"/>
    <w:rsid w:val="003D6062"/>
    <w:rsid w:val="003D60FD"/>
    <w:rsid w:val="003D6EDC"/>
    <w:rsid w:val="003D72A8"/>
    <w:rsid w:val="003E1907"/>
    <w:rsid w:val="003E1BB1"/>
    <w:rsid w:val="003E1FB5"/>
    <w:rsid w:val="003E29C2"/>
    <w:rsid w:val="003E2BDE"/>
    <w:rsid w:val="003E2D4A"/>
    <w:rsid w:val="003E2E44"/>
    <w:rsid w:val="003E30D5"/>
    <w:rsid w:val="003E34AE"/>
    <w:rsid w:val="003E3D6C"/>
    <w:rsid w:val="003E418F"/>
    <w:rsid w:val="003E4576"/>
    <w:rsid w:val="003E466F"/>
    <w:rsid w:val="003E4BD5"/>
    <w:rsid w:val="003E50A7"/>
    <w:rsid w:val="003E6456"/>
    <w:rsid w:val="003E70E2"/>
    <w:rsid w:val="003E7208"/>
    <w:rsid w:val="003E7C47"/>
    <w:rsid w:val="003F0697"/>
    <w:rsid w:val="003F116A"/>
    <w:rsid w:val="003F13AA"/>
    <w:rsid w:val="003F19E9"/>
    <w:rsid w:val="003F1AAC"/>
    <w:rsid w:val="003F34FE"/>
    <w:rsid w:val="003F3649"/>
    <w:rsid w:val="003F3E0E"/>
    <w:rsid w:val="003F48DC"/>
    <w:rsid w:val="003F5C60"/>
    <w:rsid w:val="003F5D45"/>
    <w:rsid w:val="003F5D88"/>
    <w:rsid w:val="003F6195"/>
    <w:rsid w:val="003F6320"/>
    <w:rsid w:val="003F6644"/>
    <w:rsid w:val="003F6973"/>
    <w:rsid w:val="003F69F0"/>
    <w:rsid w:val="003F6A4E"/>
    <w:rsid w:val="003F73B8"/>
    <w:rsid w:val="003F79F0"/>
    <w:rsid w:val="003F7DA9"/>
    <w:rsid w:val="004007D7"/>
    <w:rsid w:val="00401C95"/>
    <w:rsid w:val="0040239F"/>
    <w:rsid w:val="004027CB"/>
    <w:rsid w:val="0040343C"/>
    <w:rsid w:val="0040394A"/>
    <w:rsid w:val="004046CA"/>
    <w:rsid w:val="00404CB9"/>
    <w:rsid w:val="00404DCF"/>
    <w:rsid w:val="00404EF3"/>
    <w:rsid w:val="0040594C"/>
    <w:rsid w:val="00405B5E"/>
    <w:rsid w:val="00405B97"/>
    <w:rsid w:val="00405EAC"/>
    <w:rsid w:val="0040643D"/>
    <w:rsid w:val="004064C8"/>
    <w:rsid w:val="0040697E"/>
    <w:rsid w:val="004070B1"/>
    <w:rsid w:val="004072DC"/>
    <w:rsid w:val="0040748D"/>
    <w:rsid w:val="00407C4A"/>
    <w:rsid w:val="0041012B"/>
    <w:rsid w:val="00410571"/>
    <w:rsid w:val="00410D0A"/>
    <w:rsid w:val="00410F8A"/>
    <w:rsid w:val="004111D3"/>
    <w:rsid w:val="00411238"/>
    <w:rsid w:val="004118EC"/>
    <w:rsid w:val="00411C16"/>
    <w:rsid w:val="00412907"/>
    <w:rsid w:val="00413045"/>
    <w:rsid w:val="004132AE"/>
    <w:rsid w:val="0041387E"/>
    <w:rsid w:val="0041389D"/>
    <w:rsid w:val="00413C59"/>
    <w:rsid w:val="004146C1"/>
    <w:rsid w:val="0041496F"/>
    <w:rsid w:val="00415B18"/>
    <w:rsid w:val="004162EB"/>
    <w:rsid w:val="00416D70"/>
    <w:rsid w:val="00417ABB"/>
    <w:rsid w:val="00420259"/>
    <w:rsid w:val="00420BA6"/>
    <w:rsid w:val="00420C20"/>
    <w:rsid w:val="004217FB"/>
    <w:rsid w:val="00421AF5"/>
    <w:rsid w:val="00421DEA"/>
    <w:rsid w:val="00422759"/>
    <w:rsid w:val="00422D88"/>
    <w:rsid w:val="00423BB7"/>
    <w:rsid w:val="00424515"/>
    <w:rsid w:val="00424FE6"/>
    <w:rsid w:val="0042591B"/>
    <w:rsid w:val="0042666A"/>
    <w:rsid w:val="004267CA"/>
    <w:rsid w:val="00426FA1"/>
    <w:rsid w:val="00427503"/>
    <w:rsid w:val="00427760"/>
    <w:rsid w:val="00427F52"/>
    <w:rsid w:val="0043107C"/>
    <w:rsid w:val="004315B6"/>
    <w:rsid w:val="00431692"/>
    <w:rsid w:val="004316C0"/>
    <w:rsid w:val="00431802"/>
    <w:rsid w:val="004318C6"/>
    <w:rsid w:val="004319B6"/>
    <w:rsid w:val="00431CDA"/>
    <w:rsid w:val="00431D9B"/>
    <w:rsid w:val="00432663"/>
    <w:rsid w:val="00432BBA"/>
    <w:rsid w:val="00433E6F"/>
    <w:rsid w:val="00434AF5"/>
    <w:rsid w:val="004352B2"/>
    <w:rsid w:val="00436997"/>
    <w:rsid w:val="00437AEC"/>
    <w:rsid w:val="00437FD4"/>
    <w:rsid w:val="00440755"/>
    <w:rsid w:val="00440987"/>
    <w:rsid w:val="00440AD5"/>
    <w:rsid w:val="00441BE5"/>
    <w:rsid w:val="00441DE4"/>
    <w:rsid w:val="0044206F"/>
    <w:rsid w:val="00442550"/>
    <w:rsid w:val="00442883"/>
    <w:rsid w:val="00442F94"/>
    <w:rsid w:val="00443B4E"/>
    <w:rsid w:val="00444337"/>
    <w:rsid w:val="0044543D"/>
    <w:rsid w:val="00445710"/>
    <w:rsid w:val="004458B2"/>
    <w:rsid w:val="00445C1F"/>
    <w:rsid w:val="00445C55"/>
    <w:rsid w:val="00445E99"/>
    <w:rsid w:val="004460DE"/>
    <w:rsid w:val="00446274"/>
    <w:rsid w:val="00446A7B"/>
    <w:rsid w:val="00446ACF"/>
    <w:rsid w:val="00446C69"/>
    <w:rsid w:val="00446FC3"/>
    <w:rsid w:val="0044701D"/>
    <w:rsid w:val="004471CD"/>
    <w:rsid w:val="00447A89"/>
    <w:rsid w:val="00450AEC"/>
    <w:rsid w:val="0045169E"/>
    <w:rsid w:val="004521C6"/>
    <w:rsid w:val="00452809"/>
    <w:rsid w:val="0045280B"/>
    <w:rsid w:val="00452CD5"/>
    <w:rsid w:val="00452DDB"/>
    <w:rsid w:val="004531DD"/>
    <w:rsid w:val="004533D8"/>
    <w:rsid w:val="00453C72"/>
    <w:rsid w:val="00454388"/>
    <w:rsid w:val="004551F4"/>
    <w:rsid w:val="004555E1"/>
    <w:rsid w:val="00455991"/>
    <w:rsid w:val="004566C1"/>
    <w:rsid w:val="0045689B"/>
    <w:rsid w:val="00460369"/>
    <w:rsid w:val="0046141A"/>
    <w:rsid w:val="0046149D"/>
    <w:rsid w:val="004622BA"/>
    <w:rsid w:val="00466323"/>
    <w:rsid w:val="0046640A"/>
    <w:rsid w:val="004666CE"/>
    <w:rsid w:val="00466845"/>
    <w:rsid w:val="00466E5D"/>
    <w:rsid w:val="00466F7F"/>
    <w:rsid w:val="00467C9D"/>
    <w:rsid w:val="004703A2"/>
    <w:rsid w:val="0047169D"/>
    <w:rsid w:val="00471942"/>
    <w:rsid w:val="00471980"/>
    <w:rsid w:val="00472B1E"/>
    <w:rsid w:val="00472C1F"/>
    <w:rsid w:val="004730FB"/>
    <w:rsid w:val="00473D63"/>
    <w:rsid w:val="00474508"/>
    <w:rsid w:val="00474EC1"/>
    <w:rsid w:val="004752A7"/>
    <w:rsid w:val="0047557F"/>
    <w:rsid w:val="00475FAD"/>
    <w:rsid w:val="004762A1"/>
    <w:rsid w:val="004765E5"/>
    <w:rsid w:val="004767C1"/>
    <w:rsid w:val="00476C35"/>
    <w:rsid w:val="00476E55"/>
    <w:rsid w:val="0047708D"/>
    <w:rsid w:val="0047738A"/>
    <w:rsid w:val="004775A9"/>
    <w:rsid w:val="00477A51"/>
    <w:rsid w:val="00477E8D"/>
    <w:rsid w:val="0048023E"/>
    <w:rsid w:val="00480A38"/>
    <w:rsid w:val="00480EB1"/>
    <w:rsid w:val="00481490"/>
    <w:rsid w:val="00481B7D"/>
    <w:rsid w:val="00482EB5"/>
    <w:rsid w:val="00483C23"/>
    <w:rsid w:val="00483DD0"/>
    <w:rsid w:val="0048425C"/>
    <w:rsid w:val="004850F7"/>
    <w:rsid w:val="00485262"/>
    <w:rsid w:val="004856BF"/>
    <w:rsid w:val="004863E5"/>
    <w:rsid w:val="004865DE"/>
    <w:rsid w:val="00486785"/>
    <w:rsid w:val="00487021"/>
    <w:rsid w:val="0048759E"/>
    <w:rsid w:val="00490770"/>
    <w:rsid w:val="00490989"/>
    <w:rsid w:val="004910FE"/>
    <w:rsid w:val="004924CC"/>
    <w:rsid w:val="00492771"/>
    <w:rsid w:val="004929ED"/>
    <w:rsid w:val="00492A50"/>
    <w:rsid w:val="00492BF0"/>
    <w:rsid w:val="00493423"/>
    <w:rsid w:val="004947C3"/>
    <w:rsid w:val="00494A10"/>
    <w:rsid w:val="00495999"/>
    <w:rsid w:val="00496037"/>
    <w:rsid w:val="00496241"/>
    <w:rsid w:val="0049638F"/>
    <w:rsid w:val="00497658"/>
    <w:rsid w:val="00497714"/>
    <w:rsid w:val="004A032A"/>
    <w:rsid w:val="004A06A1"/>
    <w:rsid w:val="004A070A"/>
    <w:rsid w:val="004A0F47"/>
    <w:rsid w:val="004A2AEE"/>
    <w:rsid w:val="004A2DA8"/>
    <w:rsid w:val="004A4008"/>
    <w:rsid w:val="004A4F5F"/>
    <w:rsid w:val="004A5F97"/>
    <w:rsid w:val="004A661C"/>
    <w:rsid w:val="004A6DB9"/>
    <w:rsid w:val="004A70AF"/>
    <w:rsid w:val="004A742D"/>
    <w:rsid w:val="004A7509"/>
    <w:rsid w:val="004B0AAF"/>
    <w:rsid w:val="004B0BA5"/>
    <w:rsid w:val="004B1103"/>
    <w:rsid w:val="004B1862"/>
    <w:rsid w:val="004B19FA"/>
    <w:rsid w:val="004B1C0A"/>
    <w:rsid w:val="004B1ECD"/>
    <w:rsid w:val="004B269C"/>
    <w:rsid w:val="004B2B84"/>
    <w:rsid w:val="004B302F"/>
    <w:rsid w:val="004B318D"/>
    <w:rsid w:val="004B49F7"/>
    <w:rsid w:val="004B4BF6"/>
    <w:rsid w:val="004B5FB1"/>
    <w:rsid w:val="004B6222"/>
    <w:rsid w:val="004B65A1"/>
    <w:rsid w:val="004B6ACF"/>
    <w:rsid w:val="004B72CA"/>
    <w:rsid w:val="004B753B"/>
    <w:rsid w:val="004B7596"/>
    <w:rsid w:val="004B79FE"/>
    <w:rsid w:val="004C09B7"/>
    <w:rsid w:val="004C1382"/>
    <w:rsid w:val="004C2CFD"/>
    <w:rsid w:val="004C2DD8"/>
    <w:rsid w:val="004C2F63"/>
    <w:rsid w:val="004C32D5"/>
    <w:rsid w:val="004C34CD"/>
    <w:rsid w:val="004C404E"/>
    <w:rsid w:val="004C4C7C"/>
    <w:rsid w:val="004C4DF5"/>
    <w:rsid w:val="004C52A4"/>
    <w:rsid w:val="004C5EEE"/>
    <w:rsid w:val="004C6303"/>
    <w:rsid w:val="004C68FE"/>
    <w:rsid w:val="004C7044"/>
    <w:rsid w:val="004C7072"/>
    <w:rsid w:val="004C777C"/>
    <w:rsid w:val="004C77C0"/>
    <w:rsid w:val="004C78CF"/>
    <w:rsid w:val="004C7DAC"/>
    <w:rsid w:val="004D035A"/>
    <w:rsid w:val="004D0CFB"/>
    <w:rsid w:val="004D24B0"/>
    <w:rsid w:val="004D2707"/>
    <w:rsid w:val="004D2758"/>
    <w:rsid w:val="004D2F5F"/>
    <w:rsid w:val="004D3853"/>
    <w:rsid w:val="004D47AE"/>
    <w:rsid w:val="004D496A"/>
    <w:rsid w:val="004D5208"/>
    <w:rsid w:val="004D5322"/>
    <w:rsid w:val="004D694C"/>
    <w:rsid w:val="004D6B4B"/>
    <w:rsid w:val="004D72DF"/>
    <w:rsid w:val="004E073C"/>
    <w:rsid w:val="004E0FEF"/>
    <w:rsid w:val="004E1C6A"/>
    <w:rsid w:val="004E1D86"/>
    <w:rsid w:val="004E1F40"/>
    <w:rsid w:val="004E215D"/>
    <w:rsid w:val="004E2B29"/>
    <w:rsid w:val="004E2D76"/>
    <w:rsid w:val="004E4057"/>
    <w:rsid w:val="004E496A"/>
    <w:rsid w:val="004E5636"/>
    <w:rsid w:val="004E5C01"/>
    <w:rsid w:val="004E6256"/>
    <w:rsid w:val="004E63B1"/>
    <w:rsid w:val="004E63D2"/>
    <w:rsid w:val="004E69EF"/>
    <w:rsid w:val="004E7C1E"/>
    <w:rsid w:val="004F1137"/>
    <w:rsid w:val="004F11A9"/>
    <w:rsid w:val="004F163C"/>
    <w:rsid w:val="004F1DAE"/>
    <w:rsid w:val="004F21C6"/>
    <w:rsid w:val="004F3AE4"/>
    <w:rsid w:val="004F442E"/>
    <w:rsid w:val="004F4656"/>
    <w:rsid w:val="004F4A7E"/>
    <w:rsid w:val="004F4B44"/>
    <w:rsid w:val="004F5051"/>
    <w:rsid w:val="004F51E0"/>
    <w:rsid w:val="004F5251"/>
    <w:rsid w:val="004F5391"/>
    <w:rsid w:val="004F6537"/>
    <w:rsid w:val="004F67D3"/>
    <w:rsid w:val="004F6DEC"/>
    <w:rsid w:val="004F7D78"/>
    <w:rsid w:val="005001B3"/>
    <w:rsid w:val="00501391"/>
    <w:rsid w:val="00501477"/>
    <w:rsid w:val="00501566"/>
    <w:rsid w:val="00502232"/>
    <w:rsid w:val="00502F5A"/>
    <w:rsid w:val="00503619"/>
    <w:rsid w:val="00504B7F"/>
    <w:rsid w:val="00504C3F"/>
    <w:rsid w:val="00504F3A"/>
    <w:rsid w:val="00505139"/>
    <w:rsid w:val="00505253"/>
    <w:rsid w:val="005054B6"/>
    <w:rsid w:val="00505804"/>
    <w:rsid w:val="00505BBE"/>
    <w:rsid w:val="005062A4"/>
    <w:rsid w:val="0050719F"/>
    <w:rsid w:val="00507551"/>
    <w:rsid w:val="00507B34"/>
    <w:rsid w:val="00507B86"/>
    <w:rsid w:val="00507EA9"/>
    <w:rsid w:val="005100C5"/>
    <w:rsid w:val="00510F21"/>
    <w:rsid w:val="00511C86"/>
    <w:rsid w:val="00512A99"/>
    <w:rsid w:val="00512D3B"/>
    <w:rsid w:val="00513935"/>
    <w:rsid w:val="0051407F"/>
    <w:rsid w:val="0051426E"/>
    <w:rsid w:val="00514AF2"/>
    <w:rsid w:val="00514B3E"/>
    <w:rsid w:val="0051508A"/>
    <w:rsid w:val="005157C5"/>
    <w:rsid w:val="005162F9"/>
    <w:rsid w:val="0051700A"/>
    <w:rsid w:val="00517950"/>
    <w:rsid w:val="00517F66"/>
    <w:rsid w:val="0052115D"/>
    <w:rsid w:val="00521D3D"/>
    <w:rsid w:val="00521E9E"/>
    <w:rsid w:val="00522450"/>
    <w:rsid w:val="00522493"/>
    <w:rsid w:val="005225D8"/>
    <w:rsid w:val="00522863"/>
    <w:rsid w:val="005235CD"/>
    <w:rsid w:val="005235E6"/>
    <w:rsid w:val="005236B1"/>
    <w:rsid w:val="005240C5"/>
    <w:rsid w:val="00524259"/>
    <w:rsid w:val="00524758"/>
    <w:rsid w:val="00525837"/>
    <w:rsid w:val="00525AC3"/>
    <w:rsid w:val="00525B8D"/>
    <w:rsid w:val="005260A9"/>
    <w:rsid w:val="005269F2"/>
    <w:rsid w:val="00526A02"/>
    <w:rsid w:val="00527B8B"/>
    <w:rsid w:val="00527E15"/>
    <w:rsid w:val="00530524"/>
    <w:rsid w:val="00530759"/>
    <w:rsid w:val="005309F8"/>
    <w:rsid w:val="00530B47"/>
    <w:rsid w:val="00531351"/>
    <w:rsid w:val="00531BF9"/>
    <w:rsid w:val="00532824"/>
    <w:rsid w:val="00534295"/>
    <w:rsid w:val="0053458C"/>
    <w:rsid w:val="0053461C"/>
    <w:rsid w:val="00534EAB"/>
    <w:rsid w:val="00535990"/>
    <w:rsid w:val="005371FF"/>
    <w:rsid w:val="00537C1C"/>
    <w:rsid w:val="0054043F"/>
    <w:rsid w:val="00540E15"/>
    <w:rsid w:val="00541179"/>
    <w:rsid w:val="00541480"/>
    <w:rsid w:val="005417D8"/>
    <w:rsid w:val="00542A85"/>
    <w:rsid w:val="00542B89"/>
    <w:rsid w:val="0054320D"/>
    <w:rsid w:val="00543FEF"/>
    <w:rsid w:val="00544388"/>
    <w:rsid w:val="00544751"/>
    <w:rsid w:val="00544943"/>
    <w:rsid w:val="00544CB5"/>
    <w:rsid w:val="0054545A"/>
    <w:rsid w:val="005455B8"/>
    <w:rsid w:val="00545C97"/>
    <w:rsid w:val="0054603B"/>
    <w:rsid w:val="00546703"/>
    <w:rsid w:val="00547027"/>
    <w:rsid w:val="00547184"/>
    <w:rsid w:val="005473A6"/>
    <w:rsid w:val="005473E3"/>
    <w:rsid w:val="005474BA"/>
    <w:rsid w:val="005475DA"/>
    <w:rsid w:val="0054790B"/>
    <w:rsid w:val="0055232D"/>
    <w:rsid w:val="00552549"/>
    <w:rsid w:val="00552967"/>
    <w:rsid w:val="0055351E"/>
    <w:rsid w:val="0055444D"/>
    <w:rsid w:val="0055455D"/>
    <w:rsid w:val="00554DDA"/>
    <w:rsid w:val="005550E8"/>
    <w:rsid w:val="00556500"/>
    <w:rsid w:val="00557041"/>
    <w:rsid w:val="00557359"/>
    <w:rsid w:val="00557D4C"/>
    <w:rsid w:val="00557D62"/>
    <w:rsid w:val="005604B9"/>
    <w:rsid w:val="005608B6"/>
    <w:rsid w:val="005608D3"/>
    <w:rsid w:val="00560CBA"/>
    <w:rsid w:val="0056122C"/>
    <w:rsid w:val="0056135E"/>
    <w:rsid w:val="0056288B"/>
    <w:rsid w:val="00562DC5"/>
    <w:rsid w:val="005632DA"/>
    <w:rsid w:val="00563B84"/>
    <w:rsid w:val="00564ABA"/>
    <w:rsid w:val="00564F3F"/>
    <w:rsid w:val="00565056"/>
    <w:rsid w:val="00565135"/>
    <w:rsid w:val="00565145"/>
    <w:rsid w:val="0056539E"/>
    <w:rsid w:val="00565555"/>
    <w:rsid w:val="00565868"/>
    <w:rsid w:val="00565BDA"/>
    <w:rsid w:val="00565BF9"/>
    <w:rsid w:val="005661D0"/>
    <w:rsid w:val="005668CC"/>
    <w:rsid w:val="005673B9"/>
    <w:rsid w:val="0056750B"/>
    <w:rsid w:val="0056765D"/>
    <w:rsid w:val="00567FA8"/>
    <w:rsid w:val="005704DF"/>
    <w:rsid w:val="00570666"/>
    <w:rsid w:val="005706AC"/>
    <w:rsid w:val="00571A43"/>
    <w:rsid w:val="0057216E"/>
    <w:rsid w:val="005721F3"/>
    <w:rsid w:val="0057367B"/>
    <w:rsid w:val="00573C43"/>
    <w:rsid w:val="00574B3D"/>
    <w:rsid w:val="00574CD9"/>
    <w:rsid w:val="00574D8A"/>
    <w:rsid w:val="00575555"/>
    <w:rsid w:val="005764BA"/>
    <w:rsid w:val="005767CC"/>
    <w:rsid w:val="00576BD4"/>
    <w:rsid w:val="00577005"/>
    <w:rsid w:val="00577055"/>
    <w:rsid w:val="005806AE"/>
    <w:rsid w:val="005810AC"/>
    <w:rsid w:val="00581AC3"/>
    <w:rsid w:val="0058229D"/>
    <w:rsid w:val="005822E0"/>
    <w:rsid w:val="00582A19"/>
    <w:rsid w:val="00582AA6"/>
    <w:rsid w:val="005833FD"/>
    <w:rsid w:val="00583D82"/>
    <w:rsid w:val="00583F39"/>
    <w:rsid w:val="00584B08"/>
    <w:rsid w:val="00584E87"/>
    <w:rsid w:val="005854A9"/>
    <w:rsid w:val="00585CBB"/>
    <w:rsid w:val="00585D6B"/>
    <w:rsid w:val="00586172"/>
    <w:rsid w:val="005863C4"/>
    <w:rsid w:val="005875C6"/>
    <w:rsid w:val="00587955"/>
    <w:rsid w:val="00587BE1"/>
    <w:rsid w:val="005902F4"/>
    <w:rsid w:val="00590379"/>
    <w:rsid w:val="00590413"/>
    <w:rsid w:val="00591064"/>
    <w:rsid w:val="00591378"/>
    <w:rsid w:val="005914CB"/>
    <w:rsid w:val="00591641"/>
    <w:rsid w:val="005921FC"/>
    <w:rsid w:val="00593B3D"/>
    <w:rsid w:val="0059546B"/>
    <w:rsid w:val="00595C39"/>
    <w:rsid w:val="00596B12"/>
    <w:rsid w:val="0059727D"/>
    <w:rsid w:val="005973F5"/>
    <w:rsid w:val="005A079D"/>
    <w:rsid w:val="005A0993"/>
    <w:rsid w:val="005A0AAB"/>
    <w:rsid w:val="005A175D"/>
    <w:rsid w:val="005A1E40"/>
    <w:rsid w:val="005A2257"/>
    <w:rsid w:val="005A2CF9"/>
    <w:rsid w:val="005A2F7A"/>
    <w:rsid w:val="005A2FDE"/>
    <w:rsid w:val="005A3C56"/>
    <w:rsid w:val="005A42AF"/>
    <w:rsid w:val="005A4859"/>
    <w:rsid w:val="005A5A6C"/>
    <w:rsid w:val="005A62E6"/>
    <w:rsid w:val="005A6629"/>
    <w:rsid w:val="005A6B68"/>
    <w:rsid w:val="005A7E7E"/>
    <w:rsid w:val="005B02A8"/>
    <w:rsid w:val="005B06E6"/>
    <w:rsid w:val="005B2FA8"/>
    <w:rsid w:val="005B3680"/>
    <w:rsid w:val="005B3CBD"/>
    <w:rsid w:val="005B43B3"/>
    <w:rsid w:val="005B4639"/>
    <w:rsid w:val="005B49E0"/>
    <w:rsid w:val="005B4B98"/>
    <w:rsid w:val="005B50D9"/>
    <w:rsid w:val="005B50F8"/>
    <w:rsid w:val="005B592E"/>
    <w:rsid w:val="005B6094"/>
    <w:rsid w:val="005B67AD"/>
    <w:rsid w:val="005B689D"/>
    <w:rsid w:val="005B7F78"/>
    <w:rsid w:val="005C00A2"/>
    <w:rsid w:val="005C048D"/>
    <w:rsid w:val="005C07E9"/>
    <w:rsid w:val="005C0E13"/>
    <w:rsid w:val="005C1284"/>
    <w:rsid w:val="005C12A6"/>
    <w:rsid w:val="005C13BC"/>
    <w:rsid w:val="005C1521"/>
    <w:rsid w:val="005C16D7"/>
    <w:rsid w:val="005C3534"/>
    <w:rsid w:val="005C366B"/>
    <w:rsid w:val="005C406A"/>
    <w:rsid w:val="005C4C5D"/>
    <w:rsid w:val="005C4F1C"/>
    <w:rsid w:val="005C4FAA"/>
    <w:rsid w:val="005C5558"/>
    <w:rsid w:val="005C64AC"/>
    <w:rsid w:val="005C6667"/>
    <w:rsid w:val="005C6743"/>
    <w:rsid w:val="005C6F57"/>
    <w:rsid w:val="005C75EC"/>
    <w:rsid w:val="005C7AA2"/>
    <w:rsid w:val="005D0434"/>
    <w:rsid w:val="005D0919"/>
    <w:rsid w:val="005D0CFB"/>
    <w:rsid w:val="005D0F32"/>
    <w:rsid w:val="005D1B57"/>
    <w:rsid w:val="005D1DD0"/>
    <w:rsid w:val="005D2241"/>
    <w:rsid w:val="005D2D33"/>
    <w:rsid w:val="005D49D9"/>
    <w:rsid w:val="005D4DE2"/>
    <w:rsid w:val="005D58ED"/>
    <w:rsid w:val="005D6DDD"/>
    <w:rsid w:val="005D720B"/>
    <w:rsid w:val="005D77B9"/>
    <w:rsid w:val="005E0E2F"/>
    <w:rsid w:val="005E13C6"/>
    <w:rsid w:val="005E1536"/>
    <w:rsid w:val="005E1AC4"/>
    <w:rsid w:val="005E244E"/>
    <w:rsid w:val="005E255D"/>
    <w:rsid w:val="005E2867"/>
    <w:rsid w:val="005E3315"/>
    <w:rsid w:val="005E360E"/>
    <w:rsid w:val="005E3BDD"/>
    <w:rsid w:val="005E427B"/>
    <w:rsid w:val="005E48ED"/>
    <w:rsid w:val="005E4A30"/>
    <w:rsid w:val="005E4C83"/>
    <w:rsid w:val="005E553C"/>
    <w:rsid w:val="005E5761"/>
    <w:rsid w:val="005E6078"/>
    <w:rsid w:val="005E609E"/>
    <w:rsid w:val="005E6865"/>
    <w:rsid w:val="005E6B34"/>
    <w:rsid w:val="005E6C86"/>
    <w:rsid w:val="005E7A19"/>
    <w:rsid w:val="005F02BB"/>
    <w:rsid w:val="005F1EAA"/>
    <w:rsid w:val="005F2203"/>
    <w:rsid w:val="005F2A95"/>
    <w:rsid w:val="005F3485"/>
    <w:rsid w:val="005F3945"/>
    <w:rsid w:val="005F424D"/>
    <w:rsid w:val="005F5399"/>
    <w:rsid w:val="005F57B7"/>
    <w:rsid w:val="005F6361"/>
    <w:rsid w:val="005F712F"/>
    <w:rsid w:val="005F7D80"/>
    <w:rsid w:val="006006A3"/>
    <w:rsid w:val="00601903"/>
    <w:rsid w:val="006021F1"/>
    <w:rsid w:val="00602E01"/>
    <w:rsid w:val="006047F6"/>
    <w:rsid w:val="00604F41"/>
    <w:rsid w:val="006064DB"/>
    <w:rsid w:val="00606963"/>
    <w:rsid w:val="00606CE5"/>
    <w:rsid w:val="00606D71"/>
    <w:rsid w:val="00606FE9"/>
    <w:rsid w:val="006077F2"/>
    <w:rsid w:val="006102DA"/>
    <w:rsid w:val="00610736"/>
    <w:rsid w:val="00610BF6"/>
    <w:rsid w:val="00610F08"/>
    <w:rsid w:val="00611479"/>
    <w:rsid w:val="006117AB"/>
    <w:rsid w:val="0061192E"/>
    <w:rsid w:val="00611FC5"/>
    <w:rsid w:val="00612F55"/>
    <w:rsid w:val="0061342C"/>
    <w:rsid w:val="00613661"/>
    <w:rsid w:val="006136F7"/>
    <w:rsid w:val="006137F1"/>
    <w:rsid w:val="00613BEA"/>
    <w:rsid w:val="00613D55"/>
    <w:rsid w:val="00613ECA"/>
    <w:rsid w:val="0061409F"/>
    <w:rsid w:val="00614BD7"/>
    <w:rsid w:val="00614C9F"/>
    <w:rsid w:val="0061553F"/>
    <w:rsid w:val="00615AC1"/>
    <w:rsid w:val="00616D32"/>
    <w:rsid w:val="0061702D"/>
    <w:rsid w:val="006179D3"/>
    <w:rsid w:val="00617C17"/>
    <w:rsid w:val="00617F10"/>
    <w:rsid w:val="0062080E"/>
    <w:rsid w:val="00620C92"/>
    <w:rsid w:val="00620F8B"/>
    <w:rsid w:val="0062151B"/>
    <w:rsid w:val="00621F03"/>
    <w:rsid w:val="006224EA"/>
    <w:rsid w:val="00622805"/>
    <w:rsid w:val="006232E3"/>
    <w:rsid w:val="00623845"/>
    <w:rsid w:val="00623862"/>
    <w:rsid w:val="00623B7E"/>
    <w:rsid w:val="00624476"/>
    <w:rsid w:val="006247CC"/>
    <w:rsid w:val="00624F0E"/>
    <w:rsid w:val="0062503F"/>
    <w:rsid w:val="0062527B"/>
    <w:rsid w:val="00625E60"/>
    <w:rsid w:val="00625F07"/>
    <w:rsid w:val="006265EA"/>
    <w:rsid w:val="006272FE"/>
    <w:rsid w:val="0062768A"/>
    <w:rsid w:val="00627ADD"/>
    <w:rsid w:val="00630B17"/>
    <w:rsid w:val="00631C18"/>
    <w:rsid w:val="00631DDC"/>
    <w:rsid w:val="00632283"/>
    <w:rsid w:val="00632A6B"/>
    <w:rsid w:val="00632A97"/>
    <w:rsid w:val="006331A7"/>
    <w:rsid w:val="00633232"/>
    <w:rsid w:val="00633E21"/>
    <w:rsid w:val="00634122"/>
    <w:rsid w:val="00634CBC"/>
    <w:rsid w:val="00634F95"/>
    <w:rsid w:val="00635E8E"/>
    <w:rsid w:val="006367E1"/>
    <w:rsid w:val="00637266"/>
    <w:rsid w:val="00637A2C"/>
    <w:rsid w:val="00640BFA"/>
    <w:rsid w:val="00640DCC"/>
    <w:rsid w:val="00641089"/>
    <w:rsid w:val="00641090"/>
    <w:rsid w:val="00641B86"/>
    <w:rsid w:val="00642093"/>
    <w:rsid w:val="0064249A"/>
    <w:rsid w:val="00642B80"/>
    <w:rsid w:val="0064310A"/>
    <w:rsid w:val="006436A2"/>
    <w:rsid w:val="00643D28"/>
    <w:rsid w:val="00643EDC"/>
    <w:rsid w:val="00644DD2"/>
    <w:rsid w:val="00644F47"/>
    <w:rsid w:val="0064586F"/>
    <w:rsid w:val="006458C5"/>
    <w:rsid w:val="006459B2"/>
    <w:rsid w:val="00645C5D"/>
    <w:rsid w:val="00646111"/>
    <w:rsid w:val="00646458"/>
    <w:rsid w:val="00646459"/>
    <w:rsid w:val="00646DD0"/>
    <w:rsid w:val="00646F52"/>
    <w:rsid w:val="006470C9"/>
    <w:rsid w:val="00647A28"/>
    <w:rsid w:val="00650BA0"/>
    <w:rsid w:val="00650E42"/>
    <w:rsid w:val="00650E64"/>
    <w:rsid w:val="0065116E"/>
    <w:rsid w:val="0065117A"/>
    <w:rsid w:val="006520CE"/>
    <w:rsid w:val="00652235"/>
    <w:rsid w:val="00652313"/>
    <w:rsid w:val="00653F2E"/>
    <w:rsid w:val="0065596A"/>
    <w:rsid w:val="006561C9"/>
    <w:rsid w:val="006573AD"/>
    <w:rsid w:val="006575FE"/>
    <w:rsid w:val="00661459"/>
    <w:rsid w:val="00661B4B"/>
    <w:rsid w:val="00661B5E"/>
    <w:rsid w:val="00661C12"/>
    <w:rsid w:val="006622D0"/>
    <w:rsid w:val="00662AC8"/>
    <w:rsid w:val="00662DF0"/>
    <w:rsid w:val="006630A7"/>
    <w:rsid w:val="006646A0"/>
    <w:rsid w:val="006648A5"/>
    <w:rsid w:val="00664B14"/>
    <w:rsid w:val="00664FC2"/>
    <w:rsid w:val="006655D8"/>
    <w:rsid w:val="0066567E"/>
    <w:rsid w:val="00665EB5"/>
    <w:rsid w:val="00667B85"/>
    <w:rsid w:val="00667CAE"/>
    <w:rsid w:val="00667D1C"/>
    <w:rsid w:val="00670100"/>
    <w:rsid w:val="0067029D"/>
    <w:rsid w:val="00670B7E"/>
    <w:rsid w:val="00670BFC"/>
    <w:rsid w:val="00670F64"/>
    <w:rsid w:val="00671AA2"/>
    <w:rsid w:val="00671E6D"/>
    <w:rsid w:val="00672629"/>
    <w:rsid w:val="00672EFF"/>
    <w:rsid w:val="00673139"/>
    <w:rsid w:val="00673404"/>
    <w:rsid w:val="00673A0C"/>
    <w:rsid w:val="00674254"/>
    <w:rsid w:val="00674E47"/>
    <w:rsid w:val="00675B51"/>
    <w:rsid w:val="00675F8B"/>
    <w:rsid w:val="00676291"/>
    <w:rsid w:val="00676663"/>
    <w:rsid w:val="00676AC2"/>
    <w:rsid w:val="00676C5A"/>
    <w:rsid w:val="00677A5F"/>
    <w:rsid w:val="006800EB"/>
    <w:rsid w:val="006801D2"/>
    <w:rsid w:val="006802A2"/>
    <w:rsid w:val="00680390"/>
    <w:rsid w:val="0068061B"/>
    <w:rsid w:val="00680A71"/>
    <w:rsid w:val="006815D1"/>
    <w:rsid w:val="00681665"/>
    <w:rsid w:val="00682316"/>
    <w:rsid w:val="006829E0"/>
    <w:rsid w:val="00683D81"/>
    <w:rsid w:val="00684581"/>
    <w:rsid w:val="00684ABA"/>
    <w:rsid w:val="00684C1D"/>
    <w:rsid w:val="0068555D"/>
    <w:rsid w:val="00685590"/>
    <w:rsid w:val="0068650B"/>
    <w:rsid w:val="00686ECD"/>
    <w:rsid w:val="00687A69"/>
    <w:rsid w:val="00687B10"/>
    <w:rsid w:val="00687CC7"/>
    <w:rsid w:val="00687EB4"/>
    <w:rsid w:val="00690514"/>
    <w:rsid w:val="006907B1"/>
    <w:rsid w:val="00691547"/>
    <w:rsid w:val="00691FC0"/>
    <w:rsid w:val="00693264"/>
    <w:rsid w:val="006934CD"/>
    <w:rsid w:val="006938CC"/>
    <w:rsid w:val="00693C53"/>
    <w:rsid w:val="00693F8B"/>
    <w:rsid w:val="00694877"/>
    <w:rsid w:val="00694D1E"/>
    <w:rsid w:val="00694E0C"/>
    <w:rsid w:val="00695056"/>
    <w:rsid w:val="006950D2"/>
    <w:rsid w:val="00695242"/>
    <w:rsid w:val="006957C2"/>
    <w:rsid w:val="00695BAE"/>
    <w:rsid w:val="00696275"/>
    <w:rsid w:val="00696B07"/>
    <w:rsid w:val="00696E3F"/>
    <w:rsid w:val="006976DF"/>
    <w:rsid w:val="00697A00"/>
    <w:rsid w:val="006A0D83"/>
    <w:rsid w:val="006A1633"/>
    <w:rsid w:val="006A195D"/>
    <w:rsid w:val="006A351D"/>
    <w:rsid w:val="006A3577"/>
    <w:rsid w:val="006A461D"/>
    <w:rsid w:val="006A4EBC"/>
    <w:rsid w:val="006A576C"/>
    <w:rsid w:val="006A5E59"/>
    <w:rsid w:val="006A6107"/>
    <w:rsid w:val="006A6A6A"/>
    <w:rsid w:val="006A7E41"/>
    <w:rsid w:val="006B00E7"/>
    <w:rsid w:val="006B10DC"/>
    <w:rsid w:val="006B14BA"/>
    <w:rsid w:val="006B1CC5"/>
    <w:rsid w:val="006B2C8F"/>
    <w:rsid w:val="006B2FBF"/>
    <w:rsid w:val="006B302B"/>
    <w:rsid w:val="006B322D"/>
    <w:rsid w:val="006B340C"/>
    <w:rsid w:val="006B369A"/>
    <w:rsid w:val="006B448F"/>
    <w:rsid w:val="006B46D9"/>
    <w:rsid w:val="006B5624"/>
    <w:rsid w:val="006B5943"/>
    <w:rsid w:val="006B5B8F"/>
    <w:rsid w:val="006B5D7E"/>
    <w:rsid w:val="006B5FBF"/>
    <w:rsid w:val="006B614E"/>
    <w:rsid w:val="006B6264"/>
    <w:rsid w:val="006B724A"/>
    <w:rsid w:val="006B7D8B"/>
    <w:rsid w:val="006B7FC2"/>
    <w:rsid w:val="006C0079"/>
    <w:rsid w:val="006C066E"/>
    <w:rsid w:val="006C07F8"/>
    <w:rsid w:val="006C0CCB"/>
    <w:rsid w:val="006C0E85"/>
    <w:rsid w:val="006C167A"/>
    <w:rsid w:val="006C187B"/>
    <w:rsid w:val="006C2DE2"/>
    <w:rsid w:val="006C3169"/>
    <w:rsid w:val="006C3236"/>
    <w:rsid w:val="006C35FA"/>
    <w:rsid w:val="006C3A1F"/>
    <w:rsid w:val="006C414F"/>
    <w:rsid w:val="006C44E8"/>
    <w:rsid w:val="006C4603"/>
    <w:rsid w:val="006C47AD"/>
    <w:rsid w:val="006C50BC"/>
    <w:rsid w:val="006C5605"/>
    <w:rsid w:val="006C5C17"/>
    <w:rsid w:val="006C647A"/>
    <w:rsid w:val="006C6B41"/>
    <w:rsid w:val="006C7793"/>
    <w:rsid w:val="006C7BB8"/>
    <w:rsid w:val="006C7F27"/>
    <w:rsid w:val="006C7F6F"/>
    <w:rsid w:val="006D0ED7"/>
    <w:rsid w:val="006D1069"/>
    <w:rsid w:val="006D15BC"/>
    <w:rsid w:val="006D15ED"/>
    <w:rsid w:val="006D17D9"/>
    <w:rsid w:val="006D1DCE"/>
    <w:rsid w:val="006D2487"/>
    <w:rsid w:val="006D3941"/>
    <w:rsid w:val="006D3974"/>
    <w:rsid w:val="006D4352"/>
    <w:rsid w:val="006D5930"/>
    <w:rsid w:val="006D5C03"/>
    <w:rsid w:val="006D5CE5"/>
    <w:rsid w:val="006D6D27"/>
    <w:rsid w:val="006D7D63"/>
    <w:rsid w:val="006E039C"/>
    <w:rsid w:val="006E0813"/>
    <w:rsid w:val="006E0CA3"/>
    <w:rsid w:val="006E0E97"/>
    <w:rsid w:val="006E1FDF"/>
    <w:rsid w:val="006E27A5"/>
    <w:rsid w:val="006E29E4"/>
    <w:rsid w:val="006E2E5A"/>
    <w:rsid w:val="006E33E2"/>
    <w:rsid w:val="006E4A94"/>
    <w:rsid w:val="006E5073"/>
    <w:rsid w:val="006E52DF"/>
    <w:rsid w:val="006E6152"/>
    <w:rsid w:val="006E6210"/>
    <w:rsid w:val="006E7CC0"/>
    <w:rsid w:val="006E7F4E"/>
    <w:rsid w:val="006F03D2"/>
    <w:rsid w:val="006F1561"/>
    <w:rsid w:val="006F2463"/>
    <w:rsid w:val="006F3128"/>
    <w:rsid w:val="006F36C1"/>
    <w:rsid w:val="006F3E96"/>
    <w:rsid w:val="006F449D"/>
    <w:rsid w:val="006F454B"/>
    <w:rsid w:val="006F4898"/>
    <w:rsid w:val="006F4F0B"/>
    <w:rsid w:val="006F6057"/>
    <w:rsid w:val="006F6119"/>
    <w:rsid w:val="006F6817"/>
    <w:rsid w:val="006F7C62"/>
    <w:rsid w:val="006F7E8C"/>
    <w:rsid w:val="006F7F83"/>
    <w:rsid w:val="0070065A"/>
    <w:rsid w:val="00700680"/>
    <w:rsid w:val="00700A1A"/>
    <w:rsid w:val="00701829"/>
    <w:rsid w:val="0070207F"/>
    <w:rsid w:val="00702348"/>
    <w:rsid w:val="007025E7"/>
    <w:rsid w:val="00702C94"/>
    <w:rsid w:val="00702C99"/>
    <w:rsid w:val="00702CBC"/>
    <w:rsid w:val="007039DA"/>
    <w:rsid w:val="00703A52"/>
    <w:rsid w:val="00703A93"/>
    <w:rsid w:val="0070454D"/>
    <w:rsid w:val="0070470A"/>
    <w:rsid w:val="00704DE5"/>
    <w:rsid w:val="00705100"/>
    <w:rsid w:val="007055E2"/>
    <w:rsid w:val="00705621"/>
    <w:rsid w:val="007058CA"/>
    <w:rsid w:val="00705900"/>
    <w:rsid w:val="00706466"/>
    <w:rsid w:val="007065E5"/>
    <w:rsid w:val="007065FC"/>
    <w:rsid w:val="0070671C"/>
    <w:rsid w:val="007106D0"/>
    <w:rsid w:val="0071070B"/>
    <w:rsid w:val="007114C4"/>
    <w:rsid w:val="00711C77"/>
    <w:rsid w:val="00712036"/>
    <w:rsid w:val="00712104"/>
    <w:rsid w:val="0071268C"/>
    <w:rsid w:val="00713C04"/>
    <w:rsid w:val="00715012"/>
    <w:rsid w:val="007150F3"/>
    <w:rsid w:val="00715224"/>
    <w:rsid w:val="0071618B"/>
    <w:rsid w:val="00716989"/>
    <w:rsid w:val="00716E60"/>
    <w:rsid w:val="007172A1"/>
    <w:rsid w:val="00717977"/>
    <w:rsid w:val="00717EC2"/>
    <w:rsid w:val="00720375"/>
    <w:rsid w:val="00721FE2"/>
    <w:rsid w:val="00722818"/>
    <w:rsid w:val="00722D94"/>
    <w:rsid w:val="00722E79"/>
    <w:rsid w:val="007233D9"/>
    <w:rsid w:val="0072380D"/>
    <w:rsid w:val="00723CD8"/>
    <w:rsid w:val="00723EAF"/>
    <w:rsid w:val="007245F4"/>
    <w:rsid w:val="00724686"/>
    <w:rsid w:val="00724897"/>
    <w:rsid w:val="00724F8E"/>
    <w:rsid w:val="00725183"/>
    <w:rsid w:val="0072523C"/>
    <w:rsid w:val="00725670"/>
    <w:rsid w:val="007256EC"/>
    <w:rsid w:val="00725B91"/>
    <w:rsid w:val="00725D52"/>
    <w:rsid w:val="00726F00"/>
    <w:rsid w:val="007300C5"/>
    <w:rsid w:val="0073048C"/>
    <w:rsid w:val="00730641"/>
    <w:rsid w:val="0073071A"/>
    <w:rsid w:val="00730E5A"/>
    <w:rsid w:val="00730F4D"/>
    <w:rsid w:val="00730FB2"/>
    <w:rsid w:val="00731072"/>
    <w:rsid w:val="007313F8"/>
    <w:rsid w:val="00732104"/>
    <w:rsid w:val="00732B8E"/>
    <w:rsid w:val="0073351E"/>
    <w:rsid w:val="007338F4"/>
    <w:rsid w:val="00733B74"/>
    <w:rsid w:val="00733C03"/>
    <w:rsid w:val="00733FC4"/>
    <w:rsid w:val="0073476E"/>
    <w:rsid w:val="007347BA"/>
    <w:rsid w:val="0073491A"/>
    <w:rsid w:val="0073505F"/>
    <w:rsid w:val="00735313"/>
    <w:rsid w:val="007353AB"/>
    <w:rsid w:val="00735892"/>
    <w:rsid w:val="007363C9"/>
    <w:rsid w:val="00736518"/>
    <w:rsid w:val="0073745A"/>
    <w:rsid w:val="00742A47"/>
    <w:rsid w:val="00742DD5"/>
    <w:rsid w:val="007432EF"/>
    <w:rsid w:val="00743AF5"/>
    <w:rsid w:val="00743BE1"/>
    <w:rsid w:val="007443F8"/>
    <w:rsid w:val="0074619F"/>
    <w:rsid w:val="0074633A"/>
    <w:rsid w:val="007463C7"/>
    <w:rsid w:val="007466B6"/>
    <w:rsid w:val="00750482"/>
    <w:rsid w:val="00750A65"/>
    <w:rsid w:val="00750D62"/>
    <w:rsid w:val="00750E3D"/>
    <w:rsid w:val="007518B6"/>
    <w:rsid w:val="00751AAC"/>
    <w:rsid w:val="00752699"/>
    <w:rsid w:val="007540B5"/>
    <w:rsid w:val="00754BA0"/>
    <w:rsid w:val="00755143"/>
    <w:rsid w:val="00756022"/>
    <w:rsid w:val="00756DE2"/>
    <w:rsid w:val="00757006"/>
    <w:rsid w:val="007574C0"/>
    <w:rsid w:val="007578BD"/>
    <w:rsid w:val="00757F31"/>
    <w:rsid w:val="00757F4C"/>
    <w:rsid w:val="00760946"/>
    <w:rsid w:val="00761FBA"/>
    <w:rsid w:val="00762DE5"/>
    <w:rsid w:val="00763431"/>
    <w:rsid w:val="00763D57"/>
    <w:rsid w:val="00763D94"/>
    <w:rsid w:val="00763F62"/>
    <w:rsid w:val="00764430"/>
    <w:rsid w:val="007647EB"/>
    <w:rsid w:val="00764C11"/>
    <w:rsid w:val="00764FB4"/>
    <w:rsid w:val="007655F3"/>
    <w:rsid w:val="007658C4"/>
    <w:rsid w:val="00765BDF"/>
    <w:rsid w:val="007663BC"/>
    <w:rsid w:val="007664A6"/>
    <w:rsid w:val="00766C63"/>
    <w:rsid w:val="00767BB2"/>
    <w:rsid w:val="00767DDC"/>
    <w:rsid w:val="00770B1B"/>
    <w:rsid w:val="00770D8B"/>
    <w:rsid w:val="00771022"/>
    <w:rsid w:val="00771476"/>
    <w:rsid w:val="007714BC"/>
    <w:rsid w:val="0077213E"/>
    <w:rsid w:val="007724AA"/>
    <w:rsid w:val="00772722"/>
    <w:rsid w:val="00772EBD"/>
    <w:rsid w:val="007732B6"/>
    <w:rsid w:val="00774871"/>
    <w:rsid w:val="00774A68"/>
    <w:rsid w:val="00774FF6"/>
    <w:rsid w:val="007756DB"/>
    <w:rsid w:val="0077579E"/>
    <w:rsid w:val="00775B87"/>
    <w:rsid w:val="00775F1C"/>
    <w:rsid w:val="00776767"/>
    <w:rsid w:val="00776A10"/>
    <w:rsid w:val="00776CF1"/>
    <w:rsid w:val="00780078"/>
    <w:rsid w:val="00780787"/>
    <w:rsid w:val="007807A9"/>
    <w:rsid w:val="00780ACB"/>
    <w:rsid w:val="00780B43"/>
    <w:rsid w:val="0078151A"/>
    <w:rsid w:val="00781BE6"/>
    <w:rsid w:val="00781C10"/>
    <w:rsid w:val="00781DB0"/>
    <w:rsid w:val="007822D0"/>
    <w:rsid w:val="0078375E"/>
    <w:rsid w:val="00783A17"/>
    <w:rsid w:val="00783C29"/>
    <w:rsid w:val="0078469D"/>
    <w:rsid w:val="00784726"/>
    <w:rsid w:val="00785362"/>
    <w:rsid w:val="00786129"/>
    <w:rsid w:val="00786458"/>
    <w:rsid w:val="00786CB2"/>
    <w:rsid w:val="00786E53"/>
    <w:rsid w:val="00786F63"/>
    <w:rsid w:val="00787A36"/>
    <w:rsid w:val="0079085C"/>
    <w:rsid w:val="00791AE3"/>
    <w:rsid w:val="00791CA5"/>
    <w:rsid w:val="0079201D"/>
    <w:rsid w:val="00792354"/>
    <w:rsid w:val="007924E4"/>
    <w:rsid w:val="00792EEE"/>
    <w:rsid w:val="00792F33"/>
    <w:rsid w:val="00793C78"/>
    <w:rsid w:val="00794192"/>
    <w:rsid w:val="00794E48"/>
    <w:rsid w:val="00795370"/>
    <w:rsid w:val="00796001"/>
    <w:rsid w:val="00796053"/>
    <w:rsid w:val="00797C2F"/>
    <w:rsid w:val="007A0015"/>
    <w:rsid w:val="007A082C"/>
    <w:rsid w:val="007A0F95"/>
    <w:rsid w:val="007A141D"/>
    <w:rsid w:val="007A199C"/>
    <w:rsid w:val="007A1D5D"/>
    <w:rsid w:val="007A219F"/>
    <w:rsid w:val="007A2908"/>
    <w:rsid w:val="007A2B92"/>
    <w:rsid w:val="007A3169"/>
    <w:rsid w:val="007A3679"/>
    <w:rsid w:val="007A3BEB"/>
    <w:rsid w:val="007A3DA9"/>
    <w:rsid w:val="007A4214"/>
    <w:rsid w:val="007A54A6"/>
    <w:rsid w:val="007A5723"/>
    <w:rsid w:val="007A7077"/>
    <w:rsid w:val="007A7C71"/>
    <w:rsid w:val="007B07AE"/>
    <w:rsid w:val="007B11B1"/>
    <w:rsid w:val="007B21F1"/>
    <w:rsid w:val="007B2C7C"/>
    <w:rsid w:val="007B3BF2"/>
    <w:rsid w:val="007B4A31"/>
    <w:rsid w:val="007B4FE9"/>
    <w:rsid w:val="007B5121"/>
    <w:rsid w:val="007B51AC"/>
    <w:rsid w:val="007B5B3D"/>
    <w:rsid w:val="007B5F00"/>
    <w:rsid w:val="007B67EA"/>
    <w:rsid w:val="007B683F"/>
    <w:rsid w:val="007B691E"/>
    <w:rsid w:val="007B6FE8"/>
    <w:rsid w:val="007C0FBF"/>
    <w:rsid w:val="007C128C"/>
    <w:rsid w:val="007C2104"/>
    <w:rsid w:val="007C2185"/>
    <w:rsid w:val="007C314B"/>
    <w:rsid w:val="007C42F4"/>
    <w:rsid w:val="007C4360"/>
    <w:rsid w:val="007C44E4"/>
    <w:rsid w:val="007C45C6"/>
    <w:rsid w:val="007C4E8E"/>
    <w:rsid w:val="007C5395"/>
    <w:rsid w:val="007C574A"/>
    <w:rsid w:val="007C605A"/>
    <w:rsid w:val="007C6B32"/>
    <w:rsid w:val="007C6F54"/>
    <w:rsid w:val="007C75BE"/>
    <w:rsid w:val="007D0264"/>
    <w:rsid w:val="007D0913"/>
    <w:rsid w:val="007D12C1"/>
    <w:rsid w:val="007D14B5"/>
    <w:rsid w:val="007D163E"/>
    <w:rsid w:val="007D1A15"/>
    <w:rsid w:val="007D1A9B"/>
    <w:rsid w:val="007D2167"/>
    <w:rsid w:val="007D24CB"/>
    <w:rsid w:val="007D2CDB"/>
    <w:rsid w:val="007D368E"/>
    <w:rsid w:val="007D4852"/>
    <w:rsid w:val="007D4D94"/>
    <w:rsid w:val="007D4F70"/>
    <w:rsid w:val="007D5651"/>
    <w:rsid w:val="007D63CF"/>
    <w:rsid w:val="007D64FC"/>
    <w:rsid w:val="007D6948"/>
    <w:rsid w:val="007D6E5F"/>
    <w:rsid w:val="007D72DA"/>
    <w:rsid w:val="007D7720"/>
    <w:rsid w:val="007D7914"/>
    <w:rsid w:val="007D79D0"/>
    <w:rsid w:val="007D7AD1"/>
    <w:rsid w:val="007D7B73"/>
    <w:rsid w:val="007E0F79"/>
    <w:rsid w:val="007E21CB"/>
    <w:rsid w:val="007E28D7"/>
    <w:rsid w:val="007E2992"/>
    <w:rsid w:val="007E2A65"/>
    <w:rsid w:val="007E2AF9"/>
    <w:rsid w:val="007E2C31"/>
    <w:rsid w:val="007E30C9"/>
    <w:rsid w:val="007E3FD9"/>
    <w:rsid w:val="007E521F"/>
    <w:rsid w:val="007E5599"/>
    <w:rsid w:val="007E62FB"/>
    <w:rsid w:val="007E70F0"/>
    <w:rsid w:val="007E7A15"/>
    <w:rsid w:val="007F0121"/>
    <w:rsid w:val="007F0DAE"/>
    <w:rsid w:val="007F1EF6"/>
    <w:rsid w:val="007F1FE8"/>
    <w:rsid w:val="007F22B3"/>
    <w:rsid w:val="007F251A"/>
    <w:rsid w:val="007F2C58"/>
    <w:rsid w:val="007F2FF9"/>
    <w:rsid w:val="007F3597"/>
    <w:rsid w:val="007F4084"/>
    <w:rsid w:val="007F4790"/>
    <w:rsid w:val="007F4BA8"/>
    <w:rsid w:val="007F4E3E"/>
    <w:rsid w:val="007F4EF4"/>
    <w:rsid w:val="007F72A4"/>
    <w:rsid w:val="008000B9"/>
    <w:rsid w:val="008004C4"/>
    <w:rsid w:val="0080063E"/>
    <w:rsid w:val="008009F5"/>
    <w:rsid w:val="00800AE4"/>
    <w:rsid w:val="00800DB9"/>
    <w:rsid w:val="008011D7"/>
    <w:rsid w:val="00801594"/>
    <w:rsid w:val="0080262F"/>
    <w:rsid w:val="00802A9D"/>
    <w:rsid w:val="00802C6F"/>
    <w:rsid w:val="00803E7D"/>
    <w:rsid w:val="00804167"/>
    <w:rsid w:val="00804A1D"/>
    <w:rsid w:val="00804A24"/>
    <w:rsid w:val="00804D89"/>
    <w:rsid w:val="00805006"/>
    <w:rsid w:val="00805220"/>
    <w:rsid w:val="0080523F"/>
    <w:rsid w:val="008053B1"/>
    <w:rsid w:val="00805852"/>
    <w:rsid w:val="00805983"/>
    <w:rsid w:val="00805DDE"/>
    <w:rsid w:val="008063A8"/>
    <w:rsid w:val="008063BA"/>
    <w:rsid w:val="0080655C"/>
    <w:rsid w:val="008065EC"/>
    <w:rsid w:val="00806618"/>
    <w:rsid w:val="0080706D"/>
    <w:rsid w:val="00807274"/>
    <w:rsid w:val="00810584"/>
    <w:rsid w:val="0081158A"/>
    <w:rsid w:val="0081160F"/>
    <w:rsid w:val="008117FA"/>
    <w:rsid w:val="00812963"/>
    <w:rsid w:val="00812B0C"/>
    <w:rsid w:val="008132B9"/>
    <w:rsid w:val="00813C24"/>
    <w:rsid w:val="00813E31"/>
    <w:rsid w:val="00814208"/>
    <w:rsid w:val="008144D1"/>
    <w:rsid w:val="00814656"/>
    <w:rsid w:val="00814CED"/>
    <w:rsid w:val="00815173"/>
    <w:rsid w:val="0081685D"/>
    <w:rsid w:val="008168D4"/>
    <w:rsid w:val="00816C6F"/>
    <w:rsid w:val="00817DFE"/>
    <w:rsid w:val="008200C6"/>
    <w:rsid w:val="008203EF"/>
    <w:rsid w:val="008206E4"/>
    <w:rsid w:val="008207A2"/>
    <w:rsid w:val="00820B24"/>
    <w:rsid w:val="00820C5C"/>
    <w:rsid w:val="00820F4D"/>
    <w:rsid w:val="0082143A"/>
    <w:rsid w:val="0082188C"/>
    <w:rsid w:val="00821D06"/>
    <w:rsid w:val="00821D96"/>
    <w:rsid w:val="00822A4A"/>
    <w:rsid w:val="00823371"/>
    <w:rsid w:val="0082458C"/>
    <w:rsid w:val="00824720"/>
    <w:rsid w:val="0082745C"/>
    <w:rsid w:val="00827BB6"/>
    <w:rsid w:val="00830EA8"/>
    <w:rsid w:val="00831237"/>
    <w:rsid w:val="00831854"/>
    <w:rsid w:val="0083230B"/>
    <w:rsid w:val="008324EA"/>
    <w:rsid w:val="0083263A"/>
    <w:rsid w:val="008328F9"/>
    <w:rsid w:val="00832DDD"/>
    <w:rsid w:val="00834305"/>
    <w:rsid w:val="00834424"/>
    <w:rsid w:val="00834AD9"/>
    <w:rsid w:val="00834FA2"/>
    <w:rsid w:val="0083536A"/>
    <w:rsid w:val="008354D9"/>
    <w:rsid w:val="008358D3"/>
    <w:rsid w:val="00836154"/>
    <w:rsid w:val="0083666A"/>
    <w:rsid w:val="00836AA5"/>
    <w:rsid w:val="008377BF"/>
    <w:rsid w:val="00837D90"/>
    <w:rsid w:val="0084041E"/>
    <w:rsid w:val="0084071B"/>
    <w:rsid w:val="008409CD"/>
    <w:rsid w:val="00840AA5"/>
    <w:rsid w:val="00840E42"/>
    <w:rsid w:val="008415F6"/>
    <w:rsid w:val="008416A7"/>
    <w:rsid w:val="00841C54"/>
    <w:rsid w:val="00842E9E"/>
    <w:rsid w:val="00843231"/>
    <w:rsid w:val="008433F3"/>
    <w:rsid w:val="008435C5"/>
    <w:rsid w:val="00843A56"/>
    <w:rsid w:val="00843CDD"/>
    <w:rsid w:val="0084528E"/>
    <w:rsid w:val="00845E6E"/>
    <w:rsid w:val="00845EBA"/>
    <w:rsid w:val="008462BA"/>
    <w:rsid w:val="00846A2C"/>
    <w:rsid w:val="00846D95"/>
    <w:rsid w:val="008471DB"/>
    <w:rsid w:val="00847BBF"/>
    <w:rsid w:val="00847CCE"/>
    <w:rsid w:val="00850169"/>
    <w:rsid w:val="008502A3"/>
    <w:rsid w:val="008502A4"/>
    <w:rsid w:val="00850749"/>
    <w:rsid w:val="008516DD"/>
    <w:rsid w:val="00851A5B"/>
    <w:rsid w:val="00851B19"/>
    <w:rsid w:val="00852B85"/>
    <w:rsid w:val="00852FAD"/>
    <w:rsid w:val="008533B1"/>
    <w:rsid w:val="008534C1"/>
    <w:rsid w:val="00853BF1"/>
    <w:rsid w:val="00853CF6"/>
    <w:rsid w:val="0085429E"/>
    <w:rsid w:val="008552CC"/>
    <w:rsid w:val="00855F65"/>
    <w:rsid w:val="0085610A"/>
    <w:rsid w:val="00857556"/>
    <w:rsid w:val="00857914"/>
    <w:rsid w:val="00857B4B"/>
    <w:rsid w:val="0086035C"/>
    <w:rsid w:val="00860671"/>
    <w:rsid w:val="0086072C"/>
    <w:rsid w:val="00860B87"/>
    <w:rsid w:val="008614E1"/>
    <w:rsid w:val="008623CB"/>
    <w:rsid w:val="00862B7B"/>
    <w:rsid w:val="00863237"/>
    <w:rsid w:val="00863310"/>
    <w:rsid w:val="0086336D"/>
    <w:rsid w:val="008634D0"/>
    <w:rsid w:val="00863627"/>
    <w:rsid w:val="00863C36"/>
    <w:rsid w:val="00863C8C"/>
    <w:rsid w:val="00864473"/>
    <w:rsid w:val="008644E0"/>
    <w:rsid w:val="008646B5"/>
    <w:rsid w:val="00865166"/>
    <w:rsid w:val="00865569"/>
    <w:rsid w:val="0086567F"/>
    <w:rsid w:val="00865707"/>
    <w:rsid w:val="0086595A"/>
    <w:rsid w:val="00865FBF"/>
    <w:rsid w:val="008664F8"/>
    <w:rsid w:val="00866F3D"/>
    <w:rsid w:val="008671BC"/>
    <w:rsid w:val="00867822"/>
    <w:rsid w:val="00870B3D"/>
    <w:rsid w:val="008716D2"/>
    <w:rsid w:val="00871BBD"/>
    <w:rsid w:val="00872178"/>
    <w:rsid w:val="008736DD"/>
    <w:rsid w:val="0087403D"/>
    <w:rsid w:val="00874405"/>
    <w:rsid w:val="0087469E"/>
    <w:rsid w:val="00874B15"/>
    <w:rsid w:val="008750C1"/>
    <w:rsid w:val="0087586C"/>
    <w:rsid w:val="008774F7"/>
    <w:rsid w:val="00877511"/>
    <w:rsid w:val="0087771B"/>
    <w:rsid w:val="008779A2"/>
    <w:rsid w:val="00877F24"/>
    <w:rsid w:val="008816F9"/>
    <w:rsid w:val="008817FE"/>
    <w:rsid w:val="008829E2"/>
    <w:rsid w:val="0088386F"/>
    <w:rsid w:val="008838DC"/>
    <w:rsid w:val="00883AB2"/>
    <w:rsid w:val="00883D1E"/>
    <w:rsid w:val="008841F2"/>
    <w:rsid w:val="00884675"/>
    <w:rsid w:val="00884819"/>
    <w:rsid w:val="00884957"/>
    <w:rsid w:val="0088495F"/>
    <w:rsid w:val="00884D8F"/>
    <w:rsid w:val="00885066"/>
    <w:rsid w:val="008851BA"/>
    <w:rsid w:val="0088554B"/>
    <w:rsid w:val="0088565E"/>
    <w:rsid w:val="00886550"/>
    <w:rsid w:val="00887C65"/>
    <w:rsid w:val="00890BB6"/>
    <w:rsid w:val="008912F8"/>
    <w:rsid w:val="00891936"/>
    <w:rsid w:val="00891A63"/>
    <w:rsid w:val="00891BB9"/>
    <w:rsid w:val="008931DC"/>
    <w:rsid w:val="00893A44"/>
    <w:rsid w:val="0089421C"/>
    <w:rsid w:val="008943B7"/>
    <w:rsid w:val="008948CA"/>
    <w:rsid w:val="0089504F"/>
    <w:rsid w:val="00895B21"/>
    <w:rsid w:val="00895E58"/>
    <w:rsid w:val="00897AC0"/>
    <w:rsid w:val="00897DA8"/>
    <w:rsid w:val="008A034B"/>
    <w:rsid w:val="008A06D3"/>
    <w:rsid w:val="008A06DF"/>
    <w:rsid w:val="008A0A2F"/>
    <w:rsid w:val="008A0CA0"/>
    <w:rsid w:val="008A1B7F"/>
    <w:rsid w:val="008A1DA6"/>
    <w:rsid w:val="008A1ECF"/>
    <w:rsid w:val="008A2761"/>
    <w:rsid w:val="008A29B7"/>
    <w:rsid w:val="008A3F12"/>
    <w:rsid w:val="008A4032"/>
    <w:rsid w:val="008A46A6"/>
    <w:rsid w:val="008A46EC"/>
    <w:rsid w:val="008A5548"/>
    <w:rsid w:val="008A55B3"/>
    <w:rsid w:val="008A5FB2"/>
    <w:rsid w:val="008A61DC"/>
    <w:rsid w:val="008A66FF"/>
    <w:rsid w:val="008A6C8B"/>
    <w:rsid w:val="008A6DA2"/>
    <w:rsid w:val="008A6F2D"/>
    <w:rsid w:val="008A717D"/>
    <w:rsid w:val="008A7F38"/>
    <w:rsid w:val="008B06DB"/>
    <w:rsid w:val="008B1638"/>
    <w:rsid w:val="008B1D8A"/>
    <w:rsid w:val="008B2D4E"/>
    <w:rsid w:val="008B3EDA"/>
    <w:rsid w:val="008B44C1"/>
    <w:rsid w:val="008B478A"/>
    <w:rsid w:val="008B5C05"/>
    <w:rsid w:val="008B664D"/>
    <w:rsid w:val="008B6CCE"/>
    <w:rsid w:val="008B6FD3"/>
    <w:rsid w:val="008B71BF"/>
    <w:rsid w:val="008B7AD0"/>
    <w:rsid w:val="008B7C41"/>
    <w:rsid w:val="008B7E35"/>
    <w:rsid w:val="008C0A92"/>
    <w:rsid w:val="008C1EE4"/>
    <w:rsid w:val="008C219F"/>
    <w:rsid w:val="008C3610"/>
    <w:rsid w:val="008C4E9D"/>
    <w:rsid w:val="008C4F39"/>
    <w:rsid w:val="008C4F81"/>
    <w:rsid w:val="008C5677"/>
    <w:rsid w:val="008C5EB1"/>
    <w:rsid w:val="008C6096"/>
    <w:rsid w:val="008C6185"/>
    <w:rsid w:val="008C646C"/>
    <w:rsid w:val="008C666D"/>
    <w:rsid w:val="008C7784"/>
    <w:rsid w:val="008C7E38"/>
    <w:rsid w:val="008D02BA"/>
    <w:rsid w:val="008D038B"/>
    <w:rsid w:val="008D0CC5"/>
    <w:rsid w:val="008D10BB"/>
    <w:rsid w:val="008D13F9"/>
    <w:rsid w:val="008D28A4"/>
    <w:rsid w:val="008D29AF"/>
    <w:rsid w:val="008D2CB9"/>
    <w:rsid w:val="008D2F25"/>
    <w:rsid w:val="008D37C6"/>
    <w:rsid w:val="008D3D80"/>
    <w:rsid w:val="008D489A"/>
    <w:rsid w:val="008D5004"/>
    <w:rsid w:val="008D5A1D"/>
    <w:rsid w:val="008D5DFA"/>
    <w:rsid w:val="008D6587"/>
    <w:rsid w:val="008D6CB3"/>
    <w:rsid w:val="008D729C"/>
    <w:rsid w:val="008D77E8"/>
    <w:rsid w:val="008E1E31"/>
    <w:rsid w:val="008E213B"/>
    <w:rsid w:val="008E2322"/>
    <w:rsid w:val="008E2389"/>
    <w:rsid w:val="008E251D"/>
    <w:rsid w:val="008E2901"/>
    <w:rsid w:val="008E2985"/>
    <w:rsid w:val="008E3813"/>
    <w:rsid w:val="008E3BEF"/>
    <w:rsid w:val="008E41CE"/>
    <w:rsid w:val="008E49C0"/>
    <w:rsid w:val="008E5A9A"/>
    <w:rsid w:val="008E5E4D"/>
    <w:rsid w:val="008E63DF"/>
    <w:rsid w:val="008E65E6"/>
    <w:rsid w:val="008E73A8"/>
    <w:rsid w:val="008E7F81"/>
    <w:rsid w:val="008F0D18"/>
    <w:rsid w:val="008F1093"/>
    <w:rsid w:val="008F1612"/>
    <w:rsid w:val="008F196C"/>
    <w:rsid w:val="008F299A"/>
    <w:rsid w:val="008F2A1B"/>
    <w:rsid w:val="008F2F3B"/>
    <w:rsid w:val="008F3482"/>
    <w:rsid w:val="008F3788"/>
    <w:rsid w:val="008F4124"/>
    <w:rsid w:val="008F4B63"/>
    <w:rsid w:val="008F4DFE"/>
    <w:rsid w:val="008F587C"/>
    <w:rsid w:val="008F5ACD"/>
    <w:rsid w:val="008F5C85"/>
    <w:rsid w:val="008F65C0"/>
    <w:rsid w:val="008F669B"/>
    <w:rsid w:val="008F6A85"/>
    <w:rsid w:val="008F6C7B"/>
    <w:rsid w:val="008F6D85"/>
    <w:rsid w:val="008F73C1"/>
    <w:rsid w:val="008F76AE"/>
    <w:rsid w:val="0090022D"/>
    <w:rsid w:val="009004A3"/>
    <w:rsid w:val="00900C12"/>
    <w:rsid w:val="0090204F"/>
    <w:rsid w:val="009033E0"/>
    <w:rsid w:val="00904454"/>
    <w:rsid w:val="009045CC"/>
    <w:rsid w:val="009050E6"/>
    <w:rsid w:val="00905490"/>
    <w:rsid w:val="009056FF"/>
    <w:rsid w:val="00905CA1"/>
    <w:rsid w:val="009069A8"/>
    <w:rsid w:val="00906BB8"/>
    <w:rsid w:val="009072C9"/>
    <w:rsid w:val="00907EFE"/>
    <w:rsid w:val="00910494"/>
    <w:rsid w:val="00910873"/>
    <w:rsid w:val="00911515"/>
    <w:rsid w:val="00911C41"/>
    <w:rsid w:val="00911DD4"/>
    <w:rsid w:val="009125B2"/>
    <w:rsid w:val="009132C3"/>
    <w:rsid w:val="00915176"/>
    <w:rsid w:val="009155A6"/>
    <w:rsid w:val="0091581F"/>
    <w:rsid w:val="00915C4A"/>
    <w:rsid w:val="009171CD"/>
    <w:rsid w:val="00917B36"/>
    <w:rsid w:val="00917B3C"/>
    <w:rsid w:val="009201A0"/>
    <w:rsid w:val="00920575"/>
    <w:rsid w:val="00920852"/>
    <w:rsid w:val="00920AB1"/>
    <w:rsid w:val="00921378"/>
    <w:rsid w:val="009215E2"/>
    <w:rsid w:val="009216E6"/>
    <w:rsid w:val="00922459"/>
    <w:rsid w:val="00922600"/>
    <w:rsid w:val="00923169"/>
    <w:rsid w:val="0092337E"/>
    <w:rsid w:val="00923AC9"/>
    <w:rsid w:val="0092444A"/>
    <w:rsid w:val="00924ECB"/>
    <w:rsid w:val="0092525B"/>
    <w:rsid w:val="009252E3"/>
    <w:rsid w:val="00925A81"/>
    <w:rsid w:val="00925C75"/>
    <w:rsid w:val="00925CBE"/>
    <w:rsid w:val="009260AE"/>
    <w:rsid w:val="00926362"/>
    <w:rsid w:val="00926927"/>
    <w:rsid w:val="0092794A"/>
    <w:rsid w:val="009279CC"/>
    <w:rsid w:val="00927F35"/>
    <w:rsid w:val="0093023C"/>
    <w:rsid w:val="00930C16"/>
    <w:rsid w:val="00930C97"/>
    <w:rsid w:val="00931B91"/>
    <w:rsid w:val="00932DCD"/>
    <w:rsid w:val="009331BF"/>
    <w:rsid w:val="00933396"/>
    <w:rsid w:val="00933611"/>
    <w:rsid w:val="009342B9"/>
    <w:rsid w:val="00934588"/>
    <w:rsid w:val="009349E1"/>
    <w:rsid w:val="009359A4"/>
    <w:rsid w:val="00935D05"/>
    <w:rsid w:val="00935DBE"/>
    <w:rsid w:val="00936245"/>
    <w:rsid w:val="00936F9B"/>
    <w:rsid w:val="009377E2"/>
    <w:rsid w:val="0093786C"/>
    <w:rsid w:val="00937DA6"/>
    <w:rsid w:val="00937E9E"/>
    <w:rsid w:val="00940863"/>
    <w:rsid w:val="00941501"/>
    <w:rsid w:val="0094232C"/>
    <w:rsid w:val="00942548"/>
    <w:rsid w:val="00942CF3"/>
    <w:rsid w:val="0094361B"/>
    <w:rsid w:val="00943E10"/>
    <w:rsid w:val="00943E4B"/>
    <w:rsid w:val="00944169"/>
    <w:rsid w:val="00945167"/>
    <w:rsid w:val="00945197"/>
    <w:rsid w:val="00945215"/>
    <w:rsid w:val="00945465"/>
    <w:rsid w:val="009456DF"/>
    <w:rsid w:val="00945B2E"/>
    <w:rsid w:val="00945D21"/>
    <w:rsid w:val="00946580"/>
    <w:rsid w:val="0094688A"/>
    <w:rsid w:val="00947E32"/>
    <w:rsid w:val="009503F7"/>
    <w:rsid w:val="00950539"/>
    <w:rsid w:val="00950678"/>
    <w:rsid w:val="00950BBF"/>
    <w:rsid w:val="00950C1F"/>
    <w:rsid w:val="00953123"/>
    <w:rsid w:val="00953BCD"/>
    <w:rsid w:val="00953FA5"/>
    <w:rsid w:val="00954A7E"/>
    <w:rsid w:val="00955046"/>
    <w:rsid w:val="009558F5"/>
    <w:rsid w:val="00955A5C"/>
    <w:rsid w:val="00955E82"/>
    <w:rsid w:val="00956465"/>
    <w:rsid w:val="00956628"/>
    <w:rsid w:val="009571CD"/>
    <w:rsid w:val="00957804"/>
    <w:rsid w:val="00960344"/>
    <w:rsid w:val="009604C1"/>
    <w:rsid w:val="00960E7E"/>
    <w:rsid w:val="00961798"/>
    <w:rsid w:val="0096201B"/>
    <w:rsid w:val="0096205E"/>
    <w:rsid w:val="009623B9"/>
    <w:rsid w:val="009623CA"/>
    <w:rsid w:val="00962BE0"/>
    <w:rsid w:val="00962CAF"/>
    <w:rsid w:val="00963AC6"/>
    <w:rsid w:val="00963B9D"/>
    <w:rsid w:val="00963DFB"/>
    <w:rsid w:val="00964587"/>
    <w:rsid w:val="00964C74"/>
    <w:rsid w:val="009656DC"/>
    <w:rsid w:val="009656FE"/>
    <w:rsid w:val="009663E2"/>
    <w:rsid w:val="0096693F"/>
    <w:rsid w:val="0096766C"/>
    <w:rsid w:val="00967A92"/>
    <w:rsid w:val="00967A9F"/>
    <w:rsid w:val="00967F91"/>
    <w:rsid w:val="009702CB"/>
    <w:rsid w:val="009723E2"/>
    <w:rsid w:val="0097247E"/>
    <w:rsid w:val="00972525"/>
    <w:rsid w:val="0097279E"/>
    <w:rsid w:val="0097293B"/>
    <w:rsid w:val="00972E11"/>
    <w:rsid w:val="009737AA"/>
    <w:rsid w:val="00973897"/>
    <w:rsid w:val="00973D38"/>
    <w:rsid w:val="0097488C"/>
    <w:rsid w:val="00975035"/>
    <w:rsid w:val="00975A85"/>
    <w:rsid w:val="0097608D"/>
    <w:rsid w:val="009760FE"/>
    <w:rsid w:val="00976261"/>
    <w:rsid w:val="00976B57"/>
    <w:rsid w:val="00980CBB"/>
    <w:rsid w:val="00980DC7"/>
    <w:rsid w:val="00981496"/>
    <w:rsid w:val="009814F8"/>
    <w:rsid w:val="00981D7C"/>
    <w:rsid w:val="00982A6D"/>
    <w:rsid w:val="00982BA6"/>
    <w:rsid w:val="0098408C"/>
    <w:rsid w:val="00984374"/>
    <w:rsid w:val="00984744"/>
    <w:rsid w:val="0098477A"/>
    <w:rsid w:val="009847CE"/>
    <w:rsid w:val="00984993"/>
    <w:rsid w:val="009851E2"/>
    <w:rsid w:val="009855D6"/>
    <w:rsid w:val="00985D75"/>
    <w:rsid w:val="00985EE5"/>
    <w:rsid w:val="009863BE"/>
    <w:rsid w:val="00986567"/>
    <w:rsid w:val="00986638"/>
    <w:rsid w:val="00986E99"/>
    <w:rsid w:val="00986EFC"/>
    <w:rsid w:val="009876BC"/>
    <w:rsid w:val="0099048E"/>
    <w:rsid w:val="00990D50"/>
    <w:rsid w:val="0099183A"/>
    <w:rsid w:val="00991C8C"/>
    <w:rsid w:val="00991E31"/>
    <w:rsid w:val="00991F8E"/>
    <w:rsid w:val="009920B2"/>
    <w:rsid w:val="00992A03"/>
    <w:rsid w:val="00992BC0"/>
    <w:rsid w:val="0099315D"/>
    <w:rsid w:val="00993CC0"/>
    <w:rsid w:val="00994219"/>
    <w:rsid w:val="00994638"/>
    <w:rsid w:val="00994731"/>
    <w:rsid w:val="00994905"/>
    <w:rsid w:val="009950BD"/>
    <w:rsid w:val="00995870"/>
    <w:rsid w:val="009966A2"/>
    <w:rsid w:val="009967A4"/>
    <w:rsid w:val="00996919"/>
    <w:rsid w:val="00996962"/>
    <w:rsid w:val="009969C7"/>
    <w:rsid w:val="009977BF"/>
    <w:rsid w:val="00997B61"/>
    <w:rsid w:val="009A0390"/>
    <w:rsid w:val="009A0520"/>
    <w:rsid w:val="009A0DE8"/>
    <w:rsid w:val="009A0DFF"/>
    <w:rsid w:val="009A0F9A"/>
    <w:rsid w:val="009A2907"/>
    <w:rsid w:val="009A2A7C"/>
    <w:rsid w:val="009A354A"/>
    <w:rsid w:val="009A4AEC"/>
    <w:rsid w:val="009A4CC9"/>
    <w:rsid w:val="009A507C"/>
    <w:rsid w:val="009A5AC6"/>
    <w:rsid w:val="009B072B"/>
    <w:rsid w:val="009B0A4C"/>
    <w:rsid w:val="009B18AE"/>
    <w:rsid w:val="009B1A35"/>
    <w:rsid w:val="009B2000"/>
    <w:rsid w:val="009B226E"/>
    <w:rsid w:val="009B2931"/>
    <w:rsid w:val="009B2B70"/>
    <w:rsid w:val="009B3521"/>
    <w:rsid w:val="009B35B5"/>
    <w:rsid w:val="009B36CE"/>
    <w:rsid w:val="009B3817"/>
    <w:rsid w:val="009B3F95"/>
    <w:rsid w:val="009B406F"/>
    <w:rsid w:val="009B49C6"/>
    <w:rsid w:val="009B4B5A"/>
    <w:rsid w:val="009B4F19"/>
    <w:rsid w:val="009B50F2"/>
    <w:rsid w:val="009B5539"/>
    <w:rsid w:val="009B5E7B"/>
    <w:rsid w:val="009B6020"/>
    <w:rsid w:val="009B67AB"/>
    <w:rsid w:val="009B6B7C"/>
    <w:rsid w:val="009B6FBD"/>
    <w:rsid w:val="009B6FFD"/>
    <w:rsid w:val="009B7247"/>
    <w:rsid w:val="009B72A5"/>
    <w:rsid w:val="009C0342"/>
    <w:rsid w:val="009C0A4B"/>
    <w:rsid w:val="009C0C07"/>
    <w:rsid w:val="009C0EEA"/>
    <w:rsid w:val="009C1354"/>
    <w:rsid w:val="009C1701"/>
    <w:rsid w:val="009C1859"/>
    <w:rsid w:val="009C19D4"/>
    <w:rsid w:val="009C28DC"/>
    <w:rsid w:val="009C31AD"/>
    <w:rsid w:val="009C31E8"/>
    <w:rsid w:val="009C3335"/>
    <w:rsid w:val="009C3EB8"/>
    <w:rsid w:val="009C4467"/>
    <w:rsid w:val="009C5CA3"/>
    <w:rsid w:val="009C674C"/>
    <w:rsid w:val="009C6832"/>
    <w:rsid w:val="009C6DC9"/>
    <w:rsid w:val="009C6EBA"/>
    <w:rsid w:val="009C72FA"/>
    <w:rsid w:val="009D00A1"/>
    <w:rsid w:val="009D1205"/>
    <w:rsid w:val="009D1622"/>
    <w:rsid w:val="009D198C"/>
    <w:rsid w:val="009D2174"/>
    <w:rsid w:val="009D244B"/>
    <w:rsid w:val="009D256C"/>
    <w:rsid w:val="009D2DF5"/>
    <w:rsid w:val="009D336A"/>
    <w:rsid w:val="009D3CA7"/>
    <w:rsid w:val="009D41DB"/>
    <w:rsid w:val="009D448F"/>
    <w:rsid w:val="009D4D05"/>
    <w:rsid w:val="009D5C2E"/>
    <w:rsid w:val="009D637D"/>
    <w:rsid w:val="009D649D"/>
    <w:rsid w:val="009D69A5"/>
    <w:rsid w:val="009D77DB"/>
    <w:rsid w:val="009E0001"/>
    <w:rsid w:val="009E0BCB"/>
    <w:rsid w:val="009E1117"/>
    <w:rsid w:val="009E1FB2"/>
    <w:rsid w:val="009E2217"/>
    <w:rsid w:val="009E244D"/>
    <w:rsid w:val="009E27AB"/>
    <w:rsid w:val="009E2C62"/>
    <w:rsid w:val="009E35B3"/>
    <w:rsid w:val="009E375E"/>
    <w:rsid w:val="009E3B73"/>
    <w:rsid w:val="009E3BE3"/>
    <w:rsid w:val="009E444C"/>
    <w:rsid w:val="009E4614"/>
    <w:rsid w:val="009E47DF"/>
    <w:rsid w:val="009E4CB6"/>
    <w:rsid w:val="009E4EA6"/>
    <w:rsid w:val="009E5D38"/>
    <w:rsid w:val="009E60B8"/>
    <w:rsid w:val="009E7248"/>
    <w:rsid w:val="009E7356"/>
    <w:rsid w:val="009F0A28"/>
    <w:rsid w:val="009F1219"/>
    <w:rsid w:val="009F1F3B"/>
    <w:rsid w:val="009F370F"/>
    <w:rsid w:val="009F371C"/>
    <w:rsid w:val="009F3C6F"/>
    <w:rsid w:val="009F3D7D"/>
    <w:rsid w:val="009F3EE0"/>
    <w:rsid w:val="009F447A"/>
    <w:rsid w:val="009F4972"/>
    <w:rsid w:val="009F4D6E"/>
    <w:rsid w:val="009F4F96"/>
    <w:rsid w:val="009F57F3"/>
    <w:rsid w:val="009F5A96"/>
    <w:rsid w:val="009F5E45"/>
    <w:rsid w:val="009F5F49"/>
    <w:rsid w:val="009F71E8"/>
    <w:rsid w:val="009F730F"/>
    <w:rsid w:val="009F7346"/>
    <w:rsid w:val="009F7F1E"/>
    <w:rsid w:val="00A00F79"/>
    <w:rsid w:val="00A01421"/>
    <w:rsid w:val="00A017E7"/>
    <w:rsid w:val="00A01996"/>
    <w:rsid w:val="00A01ED5"/>
    <w:rsid w:val="00A03452"/>
    <w:rsid w:val="00A0365D"/>
    <w:rsid w:val="00A0374F"/>
    <w:rsid w:val="00A0385C"/>
    <w:rsid w:val="00A0391E"/>
    <w:rsid w:val="00A04296"/>
    <w:rsid w:val="00A04495"/>
    <w:rsid w:val="00A04EB5"/>
    <w:rsid w:val="00A0598A"/>
    <w:rsid w:val="00A05BAB"/>
    <w:rsid w:val="00A05C42"/>
    <w:rsid w:val="00A05C98"/>
    <w:rsid w:val="00A07617"/>
    <w:rsid w:val="00A07F8C"/>
    <w:rsid w:val="00A10AE6"/>
    <w:rsid w:val="00A115C2"/>
    <w:rsid w:val="00A12076"/>
    <w:rsid w:val="00A12964"/>
    <w:rsid w:val="00A12C00"/>
    <w:rsid w:val="00A132BC"/>
    <w:rsid w:val="00A1373E"/>
    <w:rsid w:val="00A13ABF"/>
    <w:rsid w:val="00A13C24"/>
    <w:rsid w:val="00A14099"/>
    <w:rsid w:val="00A15DB6"/>
    <w:rsid w:val="00A16A6F"/>
    <w:rsid w:val="00A1741C"/>
    <w:rsid w:val="00A17778"/>
    <w:rsid w:val="00A2108B"/>
    <w:rsid w:val="00A21B2A"/>
    <w:rsid w:val="00A21FDC"/>
    <w:rsid w:val="00A22190"/>
    <w:rsid w:val="00A22490"/>
    <w:rsid w:val="00A227DC"/>
    <w:rsid w:val="00A229F3"/>
    <w:rsid w:val="00A24A9A"/>
    <w:rsid w:val="00A251BD"/>
    <w:rsid w:val="00A25393"/>
    <w:rsid w:val="00A25968"/>
    <w:rsid w:val="00A2628A"/>
    <w:rsid w:val="00A27A20"/>
    <w:rsid w:val="00A27E8F"/>
    <w:rsid w:val="00A3018A"/>
    <w:rsid w:val="00A3028D"/>
    <w:rsid w:val="00A304CF"/>
    <w:rsid w:val="00A313C9"/>
    <w:rsid w:val="00A31409"/>
    <w:rsid w:val="00A31FB3"/>
    <w:rsid w:val="00A32112"/>
    <w:rsid w:val="00A32C35"/>
    <w:rsid w:val="00A330D5"/>
    <w:rsid w:val="00A3313E"/>
    <w:rsid w:val="00A34DF8"/>
    <w:rsid w:val="00A35100"/>
    <w:rsid w:val="00A352E5"/>
    <w:rsid w:val="00A354EE"/>
    <w:rsid w:val="00A355C1"/>
    <w:rsid w:val="00A35686"/>
    <w:rsid w:val="00A35E4E"/>
    <w:rsid w:val="00A3632E"/>
    <w:rsid w:val="00A3651E"/>
    <w:rsid w:val="00A365E0"/>
    <w:rsid w:val="00A365F0"/>
    <w:rsid w:val="00A36613"/>
    <w:rsid w:val="00A370CD"/>
    <w:rsid w:val="00A37507"/>
    <w:rsid w:val="00A37804"/>
    <w:rsid w:val="00A37E87"/>
    <w:rsid w:val="00A40551"/>
    <w:rsid w:val="00A4069F"/>
    <w:rsid w:val="00A413B7"/>
    <w:rsid w:val="00A41AC0"/>
    <w:rsid w:val="00A41EB0"/>
    <w:rsid w:val="00A421EC"/>
    <w:rsid w:val="00A42458"/>
    <w:rsid w:val="00A42605"/>
    <w:rsid w:val="00A42D98"/>
    <w:rsid w:val="00A4319F"/>
    <w:rsid w:val="00A43372"/>
    <w:rsid w:val="00A43489"/>
    <w:rsid w:val="00A43727"/>
    <w:rsid w:val="00A43C7D"/>
    <w:rsid w:val="00A454F0"/>
    <w:rsid w:val="00A4559A"/>
    <w:rsid w:val="00A45820"/>
    <w:rsid w:val="00A45C16"/>
    <w:rsid w:val="00A45C22"/>
    <w:rsid w:val="00A46784"/>
    <w:rsid w:val="00A467DD"/>
    <w:rsid w:val="00A46958"/>
    <w:rsid w:val="00A46C7A"/>
    <w:rsid w:val="00A47262"/>
    <w:rsid w:val="00A50EEC"/>
    <w:rsid w:val="00A51261"/>
    <w:rsid w:val="00A5164F"/>
    <w:rsid w:val="00A51AF2"/>
    <w:rsid w:val="00A51CCB"/>
    <w:rsid w:val="00A52122"/>
    <w:rsid w:val="00A52131"/>
    <w:rsid w:val="00A528B7"/>
    <w:rsid w:val="00A530CA"/>
    <w:rsid w:val="00A53155"/>
    <w:rsid w:val="00A53BA8"/>
    <w:rsid w:val="00A53BDD"/>
    <w:rsid w:val="00A5403D"/>
    <w:rsid w:val="00A540E5"/>
    <w:rsid w:val="00A55EF5"/>
    <w:rsid w:val="00A55FA1"/>
    <w:rsid w:val="00A56247"/>
    <w:rsid w:val="00A57334"/>
    <w:rsid w:val="00A57D98"/>
    <w:rsid w:val="00A61356"/>
    <w:rsid w:val="00A615C6"/>
    <w:rsid w:val="00A616B8"/>
    <w:rsid w:val="00A61DB0"/>
    <w:rsid w:val="00A624B2"/>
    <w:rsid w:val="00A626D6"/>
    <w:rsid w:val="00A63110"/>
    <w:rsid w:val="00A63BCA"/>
    <w:rsid w:val="00A649D1"/>
    <w:rsid w:val="00A65939"/>
    <w:rsid w:val="00A66798"/>
    <w:rsid w:val="00A673E1"/>
    <w:rsid w:val="00A67449"/>
    <w:rsid w:val="00A67512"/>
    <w:rsid w:val="00A6788F"/>
    <w:rsid w:val="00A67FC3"/>
    <w:rsid w:val="00A702DA"/>
    <w:rsid w:val="00A7046E"/>
    <w:rsid w:val="00A7075F"/>
    <w:rsid w:val="00A70B69"/>
    <w:rsid w:val="00A7118F"/>
    <w:rsid w:val="00A71448"/>
    <w:rsid w:val="00A71496"/>
    <w:rsid w:val="00A71A93"/>
    <w:rsid w:val="00A72019"/>
    <w:rsid w:val="00A72525"/>
    <w:rsid w:val="00A72B6A"/>
    <w:rsid w:val="00A72C0F"/>
    <w:rsid w:val="00A72CE1"/>
    <w:rsid w:val="00A72E9A"/>
    <w:rsid w:val="00A73014"/>
    <w:rsid w:val="00A73704"/>
    <w:rsid w:val="00A73898"/>
    <w:rsid w:val="00A739DE"/>
    <w:rsid w:val="00A73F33"/>
    <w:rsid w:val="00A74056"/>
    <w:rsid w:val="00A74102"/>
    <w:rsid w:val="00A74206"/>
    <w:rsid w:val="00A74E28"/>
    <w:rsid w:val="00A754B6"/>
    <w:rsid w:val="00A75887"/>
    <w:rsid w:val="00A75B1F"/>
    <w:rsid w:val="00A76638"/>
    <w:rsid w:val="00A771C7"/>
    <w:rsid w:val="00A8037A"/>
    <w:rsid w:val="00A804A4"/>
    <w:rsid w:val="00A81A52"/>
    <w:rsid w:val="00A81B12"/>
    <w:rsid w:val="00A82A51"/>
    <w:rsid w:val="00A82CDE"/>
    <w:rsid w:val="00A8308D"/>
    <w:rsid w:val="00A834A1"/>
    <w:rsid w:val="00A84369"/>
    <w:rsid w:val="00A8439B"/>
    <w:rsid w:val="00A84978"/>
    <w:rsid w:val="00A84F68"/>
    <w:rsid w:val="00A853AF"/>
    <w:rsid w:val="00A854CB"/>
    <w:rsid w:val="00A86076"/>
    <w:rsid w:val="00A86B28"/>
    <w:rsid w:val="00A87949"/>
    <w:rsid w:val="00A87BC4"/>
    <w:rsid w:val="00A87FC7"/>
    <w:rsid w:val="00A9026C"/>
    <w:rsid w:val="00A91471"/>
    <w:rsid w:val="00A92080"/>
    <w:rsid w:val="00A93918"/>
    <w:rsid w:val="00A93FFF"/>
    <w:rsid w:val="00A95303"/>
    <w:rsid w:val="00A96C96"/>
    <w:rsid w:val="00A96F73"/>
    <w:rsid w:val="00A96F82"/>
    <w:rsid w:val="00A96FEA"/>
    <w:rsid w:val="00AA06A0"/>
    <w:rsid w:val="00AA175F"/>
    <w:rsid w:val="00AA239E"/>
    <w:rsid w:val="00AA282B"/>
    <w:rsid w:val="00AA3080"/>
    <w:rsid w:val="00AA30E7"/>
    <w:rsid w:val="00AA3D5C"/>
    <w:rsid w:val="00AA5DCC"/>
    <w:rsid w:val="00AA6373"/>
    <w:rsid w:val="00AA6473"/>
    <w:rsid w:val="00AA7353"/>
    <w:rsid w:val="00AA7558"/>
    <w:rsid w:val="00AA788F"/>
    <w:rsid w:val="00AA79E9"/>
    <w:rsid w:val="00AA7F8B"/>
    <w:rsid w:val="00AB07E0"/>
    <w:rsid w:val="00AB0ABD"/>
    <w:rsid w:val="00AB1C85"/>
    <w:rsid w:val="00AB22C8"/>
    <w:rsid w:val="00AB26E0"/>
    <w:rsid w:val="00AB2A64"/>
    <w:rsid w:val="00AB2BFB"/>
    <w:rsid w:val="00AB377A"/>
    <w:rsid w:val="00AB3D59"/>
    <w:rsid w:val="00AB58B6"/>
    <w:rsid w:val="00AB6052"/>
    <w:rsid w:val="00AB6CCC"/>
    <w:rsid w:val="00AB76D8"/>
    <w:rsid w:val="00AB7B23"/>
    <w:rsid w:val="00AC06C2"/>
    <w:rsid w:val="00AC0DAA"/>
    <w:rsid w:val="00AC1250"/>
    <w:rsid w:val="00AC1F27"/>
    <w:rsid w:val="00AC2222"/>
    <w:rsid w:val="00AC2595"/>
    <w:rsid w:val="00AC27C7"/>
    <w:rsid w:val="00AC2A5F"/>
    <w:rsid w:val="00AC2BF9"/>
    <w:rsid w:val="00AC30C7"/>
    <w:rsid w:val="00AC4658"/>
    <w:rsid w:val="00AC49DD"/>
    <w:rsid w:val="00AC49E7"/>
    <w:rsid w:val="00AC4E0A"/>
    <w:rsid w:val="00AC4E89"/>
    <w:rsid w:val="00AC50E7"/>
    <w:rsid w:val="00AC5CDE"/>
    <w:rsid w:val="00AC5EF7"/>
    <w:rsid w:val="00AC603D"/>
    <w:rsid w:val="00AC68DD"/>
    <w:rsid w:val="00AC762D"/>
    <w:rsid w:val="00AD057B"/>
    <w:rsid w:val="00AD0DC1"/>
    <w:rsid w:val="00AD159C"/>
    <w:rsid w:val="00AD189A"/>
    <w:rsid w:val="00AD2245"/>
    <w:rsid w:val="00AD25B2"/>
    <w:rsid w:val="00AD2872"/>
    <w:rsid w:val="00AD2A23"/>
    <w:rsid w:val="00AD3135"/>
    <w:rsid w:val="00AD353A"/>
    <w:rsid w:val="00AD4F49"/>
    <w:rsid w:val="00AD5002"/>
    <w:rsid w:val="00AD59D6"/>
    <w:rsid w:val="00AD645C"/>
    <w:rsid w:val="00AD6CD2"/>
    <w:rsid w:val="00AD6CF3"/>
    <w:rsid w:val="00AD700B"/>
    <w:rsid w:val="00AD7019"/>
    <w:rsid w:val="00AD749E"/>
    <w:rsid w:val="00AD76A0"/>
    <w:rsid w:val="00AD7826"/>
    <w:rsid w:val="00AD79CE"/>
    <w:rsid w:val="00AE0CEF"/>
    <w:rsid w:val="00AE113A"/>
    <w:rsid w:val="00AE1C3B"/>
    <w:rsid w:val="00AE1F5E"/>
    <w:rsid w:val="00AE24DB"/>
    <w:rsid w:val="00AE2F4F"/>
    <w:rsid w:val="00AE376A"/>
    <w:rsid w:val="00AE4C37"/>
    <w:rsid w:val="00AE651C"/>
    <w:rsid w:val="00AE6BD2"/>
    <w:rsid w:val="00AE6EBC"/>
    <w:rsid w:val="00AE75A5"/>
    <w:rsid w:val="00AF084F"/>
    <w:rsid w:val="00AF0F6F"/>
    <w:rsid w:val="00AF19CA"/>
    <w:rsid w:val="00AF23CE"/>
    <w:rsid w:val="00AF28DD"/>
    <w:rsid w:val="00AF2C7D"/>
    <w:rsid w:val="00AF2E93"/>
    <w:rsid w:val="00AF347C"/>
    <w:rsid w:val="00AF7168"/>
    <w:rsid w:val="00AF749D"/>
    <w:rsid w:val="00AF7D6C"/>
    <w:rsid w:val="00B00A7F"/>
    <w:rsid w:val="00B00FC5"/>
    <w:rsid w:val="00B01742"/>
    <w:rsid w:val="00B0244B"/>
    <w:rsid w:val="00B02661"/>
    <w:rsid w:val="00B04397"/>
    <w:rsid w:val="00B0533F"/>
    <w:rsid w:val="00B062C8"/>
    <w:rsid w:val="00B0677A"/>
    <w:rsid w:val="00B072E9"/>
    <w:rsid w:val="00B07393"/>
    <w:rsid w:val="00B07A09"/>
    <w:rsid w:val="00B101EC"/>
    <w:rsid w:val="00B104C6"/>
    <w:rsid w:val="00B1159B"/>
    <w:rsid w:val="00B123CF"/>
    <w:rsid w:val="00B13C13"/>
    <w:rsid w:val="00B13FA2"/>
    <w:rsid w:val="00B141BB"/>
    <w:rsid w:val="00B143BD"/>
    <w:rsid w:val="00B144A7"/>
    <w:rsid w:val="00B146B4"/>
    <w:rsid w:val="00B14908"/>
    <w:rsid w:val="00B15551"/>
    <w:rsid w:val="00B16DC4"/>
    <w:rsid w:val="00B1702E"/>
    <w:rsid w:val="00B172AA"/>
    <w:rsid w:val="00B17363"/>
    <w:rsid w:val="00B17C37"/>
    <w:rsid w:val="00B200B1"/>
    <w:rsid w:val="00B200D5"/>
    <w:rsid w:val="00B20366"/>
    <w:rsid w:val="00B20E88"/>
    <w:rsid w:val="00B21780"/>
    <w:rsid w:val="00B219B4"/>
    <w:rsid w:val="00B21A63"/>
    <w:rsid w:val="00B22137"/>
    <w:rsid w:val="00B223F0"/>
    <w:rsid w:val="00B23308"/>
    <w:rsid w:val="00B23B16"/>
    <w:rsid w:val="00B23FB6"/>
    <w:rsid w:val="00B246C4"/>
    <w:rsid w:val="00B25306"/>
    <w:rsid w:val="00B254ED"/>
    <w:rsid w:val="00B25D5A"/>
    <w:rsid w:val="00B2618F"/>
    <w:rsid w:val="00B26323"/>
    <w:rsid w:val="00B26328"/>
    <w:rsid w:val="00B26484"/>
    <w:rsid w:val="00B26990"/>
    <w:rsid w:val="00B26A4B"/>
    <w:rsid w:val="00B27808"/>
    <w:rsid w:val="00B31794"/>
    <w:rsid w:val="00B31BB8"/>
    <w:rsid w:val="00B32504"/>
    <w:rsid w:val="00B32FC9"/>
    <w:rsid w:val="00B3309F"/>
    <w:rsid w:val="00B331C9"/>
    <w:rsid w:val="00B33818"/>
    <w:rsid w:val="00B33BBC"/>
    <w:rsid w:val="00B33CB6"/>
    <w:rsid w:val="00B33EE6"/>
    <w:rsid w:val="00B3432D"/>
    <w:rsid w:val="00B34EB3"/>
    <w:rsid w:val="00B3517F"/>
    <w:rsid w:val="00B3537A"/>
    <w:rsid w:val="00B3561E"/>
    <w:rsid w:val="00B36498"/>
    <w:rsid w:val="00B36703"/>
    <w:rsid w:val="00B36797"/>
    <w:rsid w:val="00B37D05"/>
    <w:rsid w:val="00B404E7"/>
    <w:rsid w:val="00B4110C"/>
    <w:rsid w:val="00B4115E"/>
    <w:rsid w:val="00B41D8B"/>
    <w:rsid w:val="00B4414E"/>
    <w:rsid w:val="00B4500B"/>
    <w:rsid w:val="00B458C9"/>
    <w:rsid w:val="00B45B4D"/>
    <w:rsid w:val="00B46E4F"/>
    <w:rsid w:val="00B46FD4"/>
    <w:rsid w:val="00B4712C"/>
    <w:rsid w:val="00B47A73"/>
    <w:rsid w:val="00B47C0E"/>
    <w:rsid w:val="00B51D6F"/>
    <w:rsid w:val="00B52CA8"/>
    <w:rsid w:val="00B53293"/>
    <w:rsid w:val="00B53360"/>
    <w:rsid w:val="00B5392E"/>
    <w:rsid w:val="00B53CF6"/>
    <w:rsid w:val="00B53F2A"/>
    <w:rsid w:val="00B54452"/>
    <w:rsid w:val="00B54BDA"/>
    <w:rsid w:val="00B54C3E"/>
    <w:rsid w:val="00B564CE"/>
    <w:rsid w:val="00B5777C"/>
    <w:rsid w:val="00B57782"/>
    <w:rsid w:val="00B57BFF"/>
    <w:rsid w:val="00B600BC"/>
    <w:rsid w:val="00B6085C"/>
    <w:rsid w:val="00B608BD"/>
    <w:rsid w:val="00B6109E"/>
    <w:rsid w:val="00B61BBA"/>
    <w:rsid w:val="00B623FE"/>
    <w:rsid w:val="00B62F6E"/>
    <w:rsid w:val="00B632FD"/>
    <w:rsid w:val="00B6417A"/>
    <w:rsid w:val="00B6444A"/>
    <w:rsid w:val="00B65159"/>
    <w:rsid w:val="00B653F4"/>
    <w:rsid w:val="00B6566C"/>
    <w:rsid w:val="00B65812"/>
    <w:rsid w:val="00B65E85"/>
    <w:rsid w:val="00B6645A"/>
    <w:rsid w:val="00B6698D"/>
    <w:rsid w:val="00B676B0"/>
    <w:rsid w:val="00B67EB7"/>
    <w:rsid w:val="00B70737"/>
    <w:rsid w:val="00B709C2"/>
    <w:rsid w:val="00B72128"/>
    <w:rsid w:val="00B72653"/>
    <w:rsid w:val="00B72687"/>
    <w:rsid w:val="00B72F8D"/>
    <w:rsid w:val="00B73268"/>
    <w:rsid w:val="00B739B8"/>
    <w:rsid w:val="00B740B7"/>
    <w:rsid w:val="00B742E8"/>
    <w:rsid w:val="00B74427"/>
    <w:rsid w:val="00B747D2"/>
    <w:rsid w:val="00B74EB4"/>
    <w:rsid w:val="00B74F9D"/>
    <w:rsid w:val="00B75B06"/>
    <w:rsid w:val="00B76794"/>
    <w:rsid w:val="00B76916"/>
    <w:rsid w:val="00B76BBF"/>
    <w:rsid w:val="00B76BFD"/>
    <w:rsid w:val="00B771C3"/>
    <w:rsid w:val="00B77782"/>
    <w:rsid w:val="00B77B35"/>
    <w:rsid w:val="00B80078"/>
    <w:rsid w:val="00B8062C"/>
    <w:rsid w:val="00B8077B"/>
    <w:rsid w:val="00B808C1"/>
    <w:rsid w:val="00B813AA"/>
    <w:rsid w:val="00B81C45"/>
    <w:rsid w:val="00B81CF7"/>
    <w:rsid w:val="00B823C0"/>
    <w:rsid w:val="00B82722"/>
    <w:rsid w:val="00B82799"/>
    <w:rsid w:val="00B82E5F"/>
    <w:rsid w:val="00B83523"/>
    <w:rsid w:val="00B84FD6"/>
    <w:rsid w:val="00B85614"/>
    <w:rsid w:val="00B863B6"/>
    <w:rsid w:val="00B864DE"/>
    <w:rsid w:val="00B86607"/>
    <w:rsid w:val="00B868D2"/>
    <w:rsid w:val="00B86DBA"/>
    <w:rsid w:val="00B86FCA"/>
    <w:rsid w:val="00B90997"/>
    <w:rsid w:val="00B90D8B"/>
    <w:rsid w:val="00B90E0E"/>
    <w:rsid w:val="00B916C9"/>
    <w:rsid w:val="00B918F9"/>
    <w:rsid w:val="00B92874"/>
    <w:rsid w:val="00B929EE"/>
    <w:rsid w:val="00B93313"/>
    <w:rsid w:val="00B94055"/>
    <w:rsid w:val="00B94129"/>
    <w:rsid w:val="00B94815"/>
    <w:rsid w:val="00B94CEB"/>
    <w:rsid w:val="00B95B5B"/>
    <w:rsid w:val="00B95B5D"/>
    <w:rsid w:val="00B960BC"/>
    <w:rsid w:val="00B961BA"/>
    <w:rsid w:val="00B962BE"/>
    <w:rsid w:val="00B9640A"/>
    <w:rsid w:val="00B96916"/>
    <w:rsid w:val="00B96A8A"/>
    <w:rsid w:val="00B96F20"/>
    <w:rsid w:val="00B971D3"/>
    <w:rsid w:val="00B9730D"/>
    <w:rsid w:val="00B97392"/>
    <w:rsid w:val="00B9749F"/>
    <w:rsid w:val="00B9754A"/>
    <w:rsid w:val="00B975BA"/>
    <w:rsid w:val="00BA1B83"/>
    <w:rsid w:val="00BA25D2"/>
    <w:rsid w:val="00BA26B9"/>
    <w:rsid w:val="00BA28AC"/>
    <w:rsid w:val="00BA4503"/>
    <w:rsid w:val="00BA4BAC"/>
    <w:rsid w:val="00BA4DF5"/>
    <w:rsid w:val="00BA548D"/>
    <w:rsid w:val="00BA5B7A"/>
    <w:rsid w:val="00BA630A"/>
    <w:rsid w:val="00BA6E22"/>
    <w:rsid w:val="00BA7150"/>
    <w:rsid w:val="00BA7A12"/>
    <w:rsid w:val="00BB0064"/>
    <w:rsid w:val="00BB0865"/>
    <w:rsid w:val="00BB0C84"/>
    <w:rsid w:val="00BB10AF"/>
    <w:rsid w:val="00BB182C"/>
    <w:rsid w:val="00BB186F"/>
    <w:rsid w:val="00BB1CF6"/>
    <w:rsid w:val="00BB2B6F"/>
    <w:rsid w:val="00BB2C83"/>
    <w:rsid w:val="00BB2D2C"/>
    <w:rsid w:val="00BB2DF9"/>
    <w:rsid w:val="00BB4C2B"/>
    <w:rsid w:val="00BB5073"/>
    <w:rsid w:val="00BB57E0"/>
    <w:rsid w:val="00BB6C72"/>
    <w:rsid w:val="00BB7317"/>
    <w:rsid w:val="00BB7BD1"/>
    <w:rsid w:val="00BC0237"/>
    <w:rsid w:val="00BC14EE"/>
    <w:rsid w:val="00BC1BE1"/>
    <w:rsid w:val="00BC2563"/>
    <w:rsid w:val="00BC25F4"/>
    <w:rsid w:val="00BC2ACC"/>
    <w:rsid w:val="00BC2D85"/>
    <w:rsid w:val="00BC2E99"/>
    <w:rsid w:val="00BC3D6C"/>
    <w:rsid w:val="00BC4CC7"/>
    <w:rsid w:val="00BC53D7"/>
    <w:rsid w:val="00BC5A29"/>
    <w:rsid w:val="00BC5A85"/>
    <w:rsid w:val="00BC667D"/>
    <w:rsid w:val="00BC6B35"/>
    <w:rsid w:val="00BC6B7D"/>
    <w:rsid w:val="00BC6EBE"/>
    <w:rsid w:val="00BC7203"/>
    <w:rsid w:val="00BC78D0"/>
    <w:rsid w:val="00BC7947"/>
    <w:rsid w:val="00BC7A6E"/>
    <w:rsid w:val="00BC7ACA"/>
    <w:rsid w:val="00BC7F72"/>
    <w:rsid w:val="00BD00A3"/>
    <w:rsid w:val="00BD159A"/>
    <w:rsid w:val="00BD187B"/>
    <w:rsid w:val="00BD2252"/>
    <w:rsid w:val="00BD26B3"/>
    <w:rsid w:val="00BD3358"/>
    <w:rsid w:val="00BD33F4"/>
    <w:rsid w:val="00BD35C0"/>
    <w:rsid w:val="00BD37A5"/>
    <w:rsid w:val="00BD3B66"/>
    <w:rsid w:val="00BD3BED"/>
    <w:rsid w:val="00BD3EBF"/>
    <w:rsid w:val="00BD45D1"/>
    <w:rsid w:val="00BD4BEB"/>
    <w:rsid w:val="00BD4C0F"/>
    <w:rsid w:val="00BD50F7"/>
    <w:rsid w:val="00BD511D"/>
    <w:rsid w:val="00BD617C"/>
    <w:rsid w:val="00BD6869"/>
    <w:rsid w:val="00BD6D03"/>
    <w:rsid w:val="00BD74FC"/>
    <w:rsid w:val="00BD75A7"/>
    <w:rsid w:val="00BD7622"/>
    <w:rsid w:val="00BD7825"/>
    <w:rsid w:val="00BD7B16"/>
    <w:rsid w:val="00BD7CD9"/>
    <w:rsid w:val="00BE0114"/>
    <w:rsid w:val="00BE05E0"/>
    <w:rsid w:val="00BE0F4C"/>
    <w:rsid w:val="00BE1EDB"/>
    <w:rsid w:val="00BE2564"/>
    <w:rsid w:val="00BE3111"/>
    <w:rsid w:val="00BE49B8"/>
    <w:rsid w:val="00BE508C"/>
    <w:rsid w:val="00BE5C32"/>
    <w:rsid w:val="00BE60F8"/>
    <w:rsid w:val="00BE6196"/>
    <w:rsid w:val="00BE6324"/>
    <w:rsid w:val="00BE67D0"/>
    <w:rsid w:val="00BE6C47"/>
    <w:rsid w:val="00BE7219"/>
    <w:rsid w:val="00BE75F5"/>
    <w:rsid w:val="00BE7F7D"/>
    <w:rsid w:val="00BF029A"/>
    <w:rsid w:val="00BF04C9"/>
    <w:rsid w:val="00BF0E5D"/>
    <w:rsid w:val="00BF13B7"/>
    <w:rsid w:val="00BF179D"/>
    <w:rsid w:val="00BF1A93"/>
    <w:rsid w:val="00BF241C"/>
    <w:rsid w:val="00BF3177"/>
    <w:rsid w:val="00BF325C"/>
    <w:rsid w:val="00BF3E55"/>
    <w:rsid w:val="00BF50B9"/>
    <w:rsid w:val="00BF5564"/>
    <w:rsid w:val="00BF5D7D"/>
    <w:rsid w:val="00BF6700"/>
    <w:rsid w:val="00BF68CD"/>
    <w:rsid w:val="00BF6F3C"/>
    <w:rsid w:val="00BF7A00"/>
    <w:rsid w:val="00BF7C9C"/>
    <w:rsid w:val="00BF7CAE"/>
    <w:rsid w:val="00C006A4"/>
    <w:rsid w:val="00C007BF"/>
    <w:rsid w:val="00C01BF3"/>
    <w:rsid w:val="00C02061"/>
    <w:rsid w:val="00C02C3D"/>
    <w:rsid w:val="00C03D40"/>
    <w:rsid w:val="00C04049"/>
    <w:rsid w:val="00C041BE"/>
    <w:rsid w:val="00C042DC"/>
    <w:rsid w:val="00C04965"/>
    <w:rsid w:val="00C06ADD"/>
    <w:rsid w:val="00C06F68"/>
    <w:rsid w:val="00C06FAE"/>
    <w:rsid w:val="00C0756D"/>
    <w:rsid w:val="00C076C0"/>
    <w:rsid w:val="00C07F69"/>
    <w:rsid w:val="00C111DF"/>
    <w:rsid w:val="00C1159E"/>
    <w:rsid w:val="00C11D70"/>
    <w:rsid w:val="00C11EB6"/>
    <w:rsid w:val="00C1271F"/>
    <w:rsid w:val="00C1283B"/>
    <w:rsid w:val="00C12E01"/>
    <w:rsid w:val="00C132C5"/>
    <w:rsid w:val="00C13F54"/>
    <w:rsid w:val="00C14C43"/>
    <w:rsid w:val="00C14D14"/>
    <w:rsid w:val="00C15A48"/>
    <w:rsid w:val="00C15C7B"/>
    <w:rsid w:val="00C15D0C"/>
    <w:rsid w:val="00C16471"/>
    <w:rsid w:val="00C16A4E"/>
    <w:rsid w:val="00C17225"/>
    <w:rsid w:val="00C212ED"/>
    <w:rsid w:val="00C21EE3"/>
    <w:rsid w:val="00C22196"/>
    <w:rsid w:val="00C22981"/>
    <w:rsid w:val="00C22A5A"/>
    <w:rsid w:val="00C22F6C"/>
    <w:rsid w:val="00C23043"/>
    <w:rsid w:val="00C23239"/>
    <w:rsid w:val="00C2361B"/>
    <w:rsid w:val="00C23C67"/>
    <w:rsid w:val="00C2412E"/>
    <w:rsid w:val="00C24A57"/>
    <w:rsid w:val="00C24AA4"/>
    <w:rsid w:val="00C263D5"/>
    <w:rsid w:val="00C265B5"/>
    <w:rsid w:val="00C26825"/>
    <w:rsid w:val="00C26940"/>
    <w:rsid w:val="00C27978"/>
    <w:rsid w:val="00C27CFE"/>
    <w:rsid w:val="00C31350"/>
    <w:rsid w:val="00C31947"/>
    <w:rsid w:val="00C32395"/>
    <w:rsid w:val="00C32A68"/>
    <w:rsid w:val="00C3353F"/>
    <w:rsid w:val="00C33B2E"/>
    <w:rsid w:val="00C34660"/>
    <w:rsid w:val="00C346CA"/>
    <w:rsid w:val="00C34AEE"/>
    <w:rsid w:val="00C350C8"/>
    <w:rsid w:val="00C352FF"/>
    <w:rsid w:val="00C35428"/>
    <w:rsid w:val="00C3549C"/>
    <w:rsid w:val="00C35965"/>
    <w:rsid w:val="00C35997"/>
    <w:rsid w:val="00C361F5"/>
    <w:rsid w:val="00C36383"/>
    <w:rsid w:val="00C36572"/>
    <w:rsid w:val="00C371BC"/>
    <w:rsid w:val="00C376E0"/>
    <w:rsid w:val="00C377E4"/>
    <w:rsid w:val="00C37EA6"/>
    <w:rsid w:val="00C40102"/>
    <w:rsid w:val="00C401D1"/>
    <w:rsid w:val="00C41AB1"/>
    <w:rsid w:val="00C42098"/>
    <w:rsid w:val="00C4256B"/>
    <w:rsid w:val="00C427A2"/>
    <w:rsid w:val="00C429D7"/>
    <w:rsid w:val="00C42A6C"/>
    <w:rsid w:val="00C435DD"/>
    <w:rsid w:val="00C4376A"/>
    <w:rsid w:val="00C4397A"/>
    <w:rsid w:val="00C43F9D"/>
    <w:rsid w:val="00C44BA0"/>
    <w:rsid w:val="00C44EE3"/>
    <w:rsid w:val="00C45612"/>
    <w:rsid w:val="00C4577D"/>
    <w:rsid w:val="00C45CDF"/>
    <w:rsid w:val="00C461EA"/>
    <w:rsid w:val="00C466BA"/>
    <w:rsid w:val="00C46BA3"/>
    <w:rsid w:val="00C46C6E"/>
    <w:rsid w:val="00C46DBC"/>
    <w:rsid w:val="00C46EF0"/>
    <w:rsid w:val="00C50293"/>
    <w:rsid w:val="00C503A0"/>
    <w:rsid w:val="00C50942"/>
    <w:rsid w:val="00C515C1"/>
    <w:rsid w:val="00C519A6"/>
    <w:rsid w:val="00C51DD2"/>
    <w:rsid w:val="00C52914"/>
    <w:rsid w:val="00C547D0"/>
    <w:rsid w:val="00C5521A"/>
    <w:rsid w:val="00C5521B"/>
    <w:rsid w:val="00C55304"/>
    <w:rsid w:val="00C55E9E"/>
    <w:rsid w:val="00C56C0A"/>
    <w:rsid w:val="00C576E8"/>
    <w:rsid w:val="00C57C3B"/>
    <w:rsid w:val="00C60B02"/>
    <w:rsid w:val="00C60B8C"/>
    <w:rsid w:val="00C60B8E"/>
    <w:rsid w:val="00C60F11"/>
    <w:rsid w:val="00C614CF"/>
    <w:rsid w:val="00C61626"/>
    <w:rsid w:val="00C61954"/>
    <w:rsid w:val="00C6257D"/>
    <w:rsid w:val="00C62B95"/>
    <w:rsid w:val="00C6314A"/>
    <w:rsid w:val="00C63384"/>
    <w:rsid w:val="00C63483"/>
    <w:rsid w:val="00C64034"/>
    <w:rsid w:val="00C643B6"/>
    <w:rsid w:val="00C6450A"/>
    <w:rsid w:val="00C649A4"/>
    <w:rsid w:val="00C6528E"/>
    <w:rsid w:val="00C653D5"/>
    <w:rsid w:val="00C65EC0"/>
    <w:rsid w:val="00C67804"/>
    <w:rsid w:val="00C7004D"/>
    <w:rsid w:val="00C70090"/>
    <w:rsid w:val="00C702AE"/>
    <w:rsid w:val="00C7075E"/>
    <w:rsid w:val="00C7093B"/>
    <w:rsid w:val="00C70AAB"/>
    <w:rsid w:val="00C70E88"/>
    <w:rsid w:val="00C70EF8"/>
    <w:rsid w:val="00C714DD"/>
    <w:rsid w:val="00C714ED"/>
    <w:rsid w:val="00C715DA"/>
    <w:rsid w:val="00C71C27"/>
    <w:rsid w:val="00C71CB8"/>
    <w:rsid w:val="00C71D2F"/>
    <w:rsid w:val="00C72209"/>
    <w:rsid w:val="00C72AB0"/>
    <w:rsid w:val="00C72C09"/>
    <w:rsid w:val="00C730E7"/>
    <w:rsid w:val="00C736C6"/>
    <w:rsid w:val="00C73874"/>
    <w:rsid w:val="00C73919"/>
    <w:rsid w:val="00C73E0B"/>
    <w:rsid w:val="00C74495"/>
    <w:rsid w:val="00C7464B"/>
    <w:rsid w:val="00C74BED"/>
    <w:rsid w:val="00C75F2D"/>
    <w:rsid w:val="00C75FCA"/>
    <w:rsid w:val="00C76148"/>
    <w:rsid w:val="00C76FCE"/>
    <w:rsid w:val="00C77994"/>
    <w:rsid w:val="00C77D1A"/>
    <w:rsid w:val="00C80316"/>
    <w:rsid w:val="00C80796"/>
    <w:rsid w:val="00C809AE"/>
    <w:rsid w:val="00C809CF"/>
    <w:rsid w:val="00C812BC"/>
    <w:rsid w:val="00C828A7"/>
    <w:rsid w:val="00C82AC5"/>
    <w:rsid w:val="00C838E2"/>
    <w:rsid w:val="00C83979"/>
    <w:rsid w:val="00C83FC4"/>
    <w:rsid w:val="00C84950"/>
    <w:rsid w:val="00C84FA9"/>
    <w:rsid w:val="00C857FE"/>
    <w:rsid w:val="00C862B0"/>
    <w:rsid w:val="00C86344"/>
    <w:rsid w:val="00C87500"/>
    <w:rsid w:val="00C87960"/>
    <w:rsid w:val="00C87E5C"/>
    <w:rsid w:val="00C9002E"/>
    <w:rsid w:val="00C9039D"/>
    <w:rsid w:val="00C91046"/>
    <w:rsid w:val="00C92962"/>
    <w:rsid w:val="00C929DE"/>
    <w:rsid w:val="00C929E2"/>
    <w:rsid w:val="00C935B7"/>
    <w:rsid w:val="00C94F40"/>
    <w:rsid w:val="00C95309"/>
    <w:rsid w:val="00C95372"/>
    <w:rsid w:val="00C96374"/>
    <w:rsid w:val="00C96FF4"/>
    <w:rsid w:val="00C97BCA"/>
    <w:rsid w:val="00C97D74"/>
    <w:rsid w:val="00CA05E3"/>
    <w:rsid w:val="00CA07B8"/>
    <w:rsid w:val="00CA0DE0"/>
    <w:rsid w:val="00CA0FA0"/>
    <w:rsid w:val="00CA153D"/>
    <w:rsid w:val="00CA1CDF"/>
    <w:rsid w:val="00CA2279"/>
    <w:rsid w:val="00CA263F"/>
    <w:rsid w:val="00CA2C7E"/>
    <w:rsid w:val="00CA3D82"/>
    <w:rsid w:val="00CA44EB"/>
    <w:rsid w:val="00CA48EC"/>
    <w:rsid w:val="00CA4A9A"/>
    <w:rsid w:val="00CA53DB"/>
    <w:rsid w:val="00CA5BFC"/>
    <w:rsid w:val="00CA69CE"/>
    <w:rsid w:val="00CA7222"/>
    <w:rsid w:val="00CB02FB"/>
    <w:rsid w:val="00CB0435"/>
    <w:rsid w:val="00CB091E"/>
    <w:rsid w:val="00CB0B71"/>
    <w:rsid w:val="00CB1A6B"/>
    <w:rsid w:val="00CB1EA6"/>
    <w:rsid w:val="00CB21DF"/>
    <w:rsid w:val="00CB2289"/>
    <w:rsid w:val="00CB30F7"/>
    <w:rsid w:val="00CB4917"/>
    <w:rsid w:val="00CB5254"/>
    <w:rsid w:val="00CB5997"/>
    <w:rsid w:val="00CB5C4E"/>
    <w:rsid w:val="00CB6667"/>
    <w:rsid w:val="00CB6B97"/>
    <w:rsid w:val="00CB7CF8"/>
    <w:rsid w:val="00CB7ED4"/>
    <w:rsid w:val="00CC02B6"/>
    <w:rsid w:val="00CC108B"/>
    <w:rsid w:val="00CC11A3"/>
    <w:rsid w:val="00CC17D9"/>
    <w:rsid w:val="00CC1FC5"/>
    <w:rsid w:val="00CC1FD8"/>
    <w:rsid w:val="00CC23D1"/>
    <w:rsid w:val="00CC2631"/>
    <w:rsid w:val="00CC2A54"/>
    <w:rsid w:val="00CC38F3"/>
    <w:rsid w:val="00CC4212"/>
    <w:rsid w:val="00CC46E4"/>
    <w:rsid w:val="00CC4A49"/>
    <w:rsid w:val="00CC4C88"/>
    <w:rsid w:val="00CC50E2"/>
    <w:rsid w:val="00CC52EF"/>
    <w:rsid w:val="00CC5567"/>
    <w:rsid w:val="00CC5BC8"/>
    <w:rsid w:val="00CC5EAB"/>
    <w:rsid w:val="00CC6CA9"/>
    <w:rsid w:val="00CC6FFA"/>
    <w:rsid w:val="00CC70EF"/>
    <w:rsid w:val="00CC7291"/>
    <w:rsid w:val="00CC7783"/>
    <w:rsid w:val="00CD0A65"/>
    <w:rsid w:val="00CD1378"/>
    <w:rsid w:val="00CD173E"/>
    <w:rsid w:val="00CD2576"/>
    <w:rsid w:val="00CD2746"/>
    <w:rsid w:val="00CD2BE0"/>
    <w:rsid w:val="00CD3CFB"/>
    <w:rsid w:val="00CD3F46"/>
    <w:rsid w:val="00CD4C0F"/>
    <w:rsid w:val="00CD55F3"/>
    <w:rsid w:val="00CD5885"/>
    <w:rsid w:val="00CD5DD0"/>
    <w:rsid w:val="00CD6542"/>
    <w:rsid w:val="00CD670F"/>
    <w:rsid w:val="00CD6B90"/>
    <w:rsid w:val="00CD6F7E"/>
    <w:rsid w:val="00CD712F"/>
    <w:rsid w:val="00CD76FB"/>
    <w:rsid w:val="00CD796F"/>
    <w:rsid w:val="00CE0E6E"/>
    <w:rsid w:val="00CE13FD"/>
    <w:rsid w:val="00CE157E"/>
    <w:rsid w:val="00CE175C"/>
    <w:rsid w:val="00CE2176"/>
    <w:rsid w:val="00CE222E"/>
    <w:rsid w:val="00CE2FC6"/>
    <w:rsid w:val="00CE33D9"/>
    <w:rsid w:val="00CE41DC"/>
    <w:rsid w:val="00CE4749"/>
    <w:rsid w:val="00CE4B58"/>
    <w:rsid w:val="00CE4C48"/>
    <w:rsid w:val="00CE4F7E"/>
    <w:rsid w:val="00CE517A"/>
    <w:rsid w:val="00CE5357"/>
    <w:rsid w:val="00CE6124"/>
    <w:rsid w:val="00CE61A0"/>
    <w:rsid w:val="00CE63BB"/>
    <w:rsid w:val="00CE666C"/>
    <w:rsid w:val="00CE7039"/>
    <w:rsid w:val="00CE7376"/>
    <w:rsid w:val="00CE7BD7"/>
    <w:rsid w:val="00CF006C"/>
    <w:rsid w:val="00CF068A"/>
    <w:rsid w:val="00CF07B1"/>
    <w:rsid w:val="00CF082E"/>
    <w:rsid w:val="00CF0EDE"/>
    <w:rsid w:val="00CF25F0"/>
    <w:rsid w:val="00CF294F"/>
    <w:rsid w:val="00CF29FB"/>
    <w:rsid w:val="00CF2EC8"/>
    <w:rsid w:val="00CF330C"/>
    <w:rsid w:val="00CF49C7"/>
    <w:rsid w:val="00CF55C7"/>
    <w:rsid w:val="00CF59E5"/>
    <w:rsid w:val="00CF5E13"/>
    <w:rsid w:val="00CF6413"/>
    <w:rsid w:val="00CF70C5"/>
    <w:rsid w:val="00D00287"/>
    <w:rsid w:val="00D00F81"/>
    <w:rsid w:val="00D01519"/>
    <w:rsid w:val="00D018C1"/>
    <w:rsid w:val="00D01A82"/>
    <w:rsid w:val="00D020EC"/>
    <w:rsid w:val="00D02176"/>
    <w:rsid w:val="00D02527"/>
    <w:rsid w:val="00D02711"/>
    <w:rsid w:val="00D027F9"/>
    <w:rsid w:val="00D032FF"/>
    <w:rsid w:val="00D03431"/>
    <w:rsid w:val="00D03BB9"/>
    <w:rsid w:val="00D03EBB"/>
    <w:rsid w:val="00D04402"/>
    <w:rsid w:val="00D05432"/>
    <w:rsid w:val="00D06166"/>
    <w:rsid w:val="00D0617C"/>
    <w:rsid w:val="00D06678"/>
    <w:rsid w:val="00D06D4F"/>
    <w:rsid w:val="00D071E8"/>
    <w:rsid w:val="00D07CED"/>
    <w:rsid w:val="00D1078D"/>
    <w:rsid w:val="00D107AD"/>
    <w:rsid w:val="00D1090B"/>
    <w:rsid w:val="00D10CE7"/>
    <w:rsid w:val="00D11D6F"/>
    <w:rsid w:val="00D12999"/>
    <w:rsid w:val="00D13101"/>
    <w:rsid w:val="00D137C2"/>
    <w:rsid w:val="00D13F06"/>
    <w:rsid w:val="00D13F2D"/>
    <w:rsid w:val="00D14017"/>
    <w:rsid w:val="00D1479B"/>
    <w:rsid w:val="00D14F20"/>
    <w:rsid w:val="00D157F2"/>
    <w:rsid w:val="00D1715A"/>
    <w:rsid w:val="00D2029F"/>
    <w:rsid w:val="00D209A9"/>
    <w:rsid w:val="00D209E5"/>
    <w:rsid w:val="00D2104D"/>
    <w:rsid w:val="00D21332"/>
    <w:rsid w:val="00D21DF0"/>
    <w:rsid w:val="00D22376"/>
    <w:rsid w:val="00D22A78"/>
    <w:rsid w:val="00D22A9F"/>
    <w:rsid w:val="00D23323"/>
    <w:rsid w:val="00D23439"/>
    <w:rsid w:val="00D236A2"/>
    <w:rsid w:val="00D23A7F"/>
    <w:rsid w:val="00D24069"/>
    <w:rsid w:val="00D24317"/>
    <w:rsid w:val="00D2455F"/>
    <w:rsid w:val="00D24D40"/>
    <w:rsid w:val="00D24E4B"/>
    <w:rsid w:val="00D24F8E"/>
    <w:rsid w:val="00D250A3"/>
    <w:rsid w:val="00D25577"/>
    <w:rsid w:val="00D25E5B"/>
    <w:rsid w:val="00D25F54"/>
    <w:rsid w:val="00D26047"/>
    <w:rsid w:val="00D260B3"/>
    <w:rsid w:val="00D26705"/>
    <w:rsid w:val="00D26AF3"/>
    <w:rsid w:val="00D26F70"/>
    <w:rsid w:val="00D27C43"/>
    <w:rsid w:val="00D27F98"/>
    <w:rsid w:val="00D3089E"/>
    <w:rsid w:val="00D314B2"/>
    <w:rsid w:val="00D3179A"/>
    <w:rsid w:val="00D3183F"/>
    <w:rsid w:val="00D31905"/>
    <w:rsid w:val="00D31C99"/>
    <w:rsid w:val="00D32BE4"/>
    <w:rsid w:val="00D33483"/>
    <w:rsid w:val="00D33618"/>
    <w:rsid w:val="00D34206"/>
    <w:rsid w:val="00D34AD0"/>
    <w:rsid w:val="00D34C18"/>
    <w:rsid w:val="00D34CCB"/>
    <w:rsid w:val="00D3553A"/>
    <w:rsid w:val="00D3562E"/>
    <w:rsid w:val="00D356F3"/>
    <w:rsid w:val="00D35B5D"/>
    <w:rsid w:val="00D35DF6"/>
    <w:rsid w:val="00D36159"/>
    <w:rsid w:val="00D3670E"/>
    <w:rsid w:val="00D37126"/>
    <w:rsid w:val="00D373E3"/>
    <w:rsid w:val="00D3758D"/>
    <w:rsid w:val="00D37596"/>
    <w:rsid w:val="00D37ECE"/>
    <w:rsid w:val="00D402C3"/>
    <w:rsid w:val="00D413AB"/>
    <w:rsid w:val="00D415C9"/>
    <w:rsid w:val="00D419FA"/>
    <w:rsid w:val="00D41D74"/>
    <w:rsid w:val="00D42D87"/>
    <w:rsid w:val="00D43977"/>
    <w:rsid w:val="00D443AB"/>
    <w:rsid w:val="00D44E45"/>
    <w:rsid w:val="00D45674"/>
    <w:rsid w:val="00D4572C"/>
    <w:rsid w:val="00D459BC"/>
    <w:rsid w:val="00D45B58"/>
    <w:rsid w:val="00D45F2D"/>
    <w:rsid w:val="00D45F37"/>
    <w:rsid w:val="00D45FAB"/>
    <w:rsid w:val="00D463B6"/>
    <w:rsid w:val="00D46814"/>
    <w:rsid w:val="00D47572"/>
    <w:rsid w:val="00D50060"/>
    <w:rsid w:val="00D50589"/>
    <w:rsid w:val="00D51515"/>
    <w:rsid w:val="00D51B66"/>
    <w:rsid w:val="00D51CB4"/>
    <w:rsid w:val="00D522F8"/>
    <w:rsid w:val="00D52621"/>
    <w:rsid w:val="00D5284F"/>
    <w:rsid w:val="00D52853"/>
    <w:rsid w:val="00D539E0"/>
    <w:rsid w:val="00D53AFB"/>
    <w:rsid w:val="00D53DA8"/>
    <w:rsid w:val="00D540D0"/>
    <w:rsid w:val="00D541CD"/>
    <w:rsid w:val="00D546DA"/>
    <w:rsid w:val="00D549F9"/>
    <w:rsid w:val="00D54C26"/>
    <w:rsid w:val="00D55481"/>
    <w:rsid w:val="00D5589E"/>
    <w:rsid w:val="00D56399"/>
    <w:rsid w:val="00D56DBE"/>
    <w:rsid w:val="00D56E32"/>
    <w:rsid w:val="00D57F72"/>
    <w:rsid w:val="00D60114"/>
    <w:rsid w:val="00D60FC5"/>
    <w:rsid w:val="00D61202"/>
    <w:rsid w:val="00D61324"/>
    <w:rsid w:val="00D6168E"/>
    <w:rsid w:val="00D62AF1"/>
    <w:rsid w:val="00D6375A"/>
    <w:rsid w:val="00D63B81"/>
    <w:rsid w:val="00D63BE0"/>
    <w:rsid w:val="00D646CD"/>
    <w:rsid w:val="00D66047"/>
    <w:rsid w:val="00D66278"/>
    <w:rsid w:val="00D66515"/>
    <w:rsid w:val="00D67421"/>
    <w:rsid w:val="00D70435"/>
    <w:rsid w:val="00D70CF4"/>
    <w:rsid w:val="00D71BA5"/>
    <w:rsid w:val="00D71DD5"/>
    <w:rsid w:val="00D71EEC"/>
    <w:rsid w:val="00D720BC"/>
    <w:rsid w:val="00D73AE1"/>
    <w:rsid w:val="00D73CDB"/>
    <w:rsid w:val="00D74062"/>
    <w:rsid w:val="00D742D4"/>
    <w:rsid w:val="00D74CD8"/>
    <w:rsid w:val="00D758E8"/>
    <w:rsid w:val="00D7646F"/>
    <w:rsid w:val="00D7766D"/>
    <w:rsid w:val="00D77969"/>
    <w:rsid w:val="00D77A5B"/>
    <w:rsid w:val="00D8043F"/>
    <w:rsid w:val="00D80746"/>
    <w:rsid w:val="00D80994"/>
    <w:rsid w:val="00D811C1"/>
    <w:rsid w:val="00D81A52"/>
    <w:rsid w:val="00D8296E"/>
    <w:rsid w:val="00D82CD3"/>
    <w:rsid w:val="00D831DE"/>
    <w:rsid w:val="00D83A6F"/>
    <w:rsid w:val="00D83CE1"/>
    <w:rsid w:val="00D854F7"/>
    <w:rsid w:val="00D85BFB"/>
    <w:rsid w:val="00D86247"/>
    <w:rsid w:val="00D86931"/>
    <w:rsid w:val="00D869D6"/>
    <w:rsid w:val="00D874CE"/>
    <w:rsid w:val="00D90299"/>
    <w:rsid w:val="00D906CE"/>
    <w:rsid w:val="00D9110E"/>
    <w:rsid w:val="00D91406"/>
    <w:rsid w:val="00D91E08"/>
    <w:rsid w:val="00D92129"/>
    <w:rsid w:val="00D926DE"/>
    <w:rsid w:val="00D929BE"/>
    <w:rsid w:val="00D93646"/>
    <w:rsid w:val="00D93843"/>
    <w:rsid w:val="00D952CB"/>
    <w:rsid w:val="00D95307"/>
    <w:rsid w:val="00D95872"/>
    <w:rsid w:val="00D96397"/>
    <w:rsid w:val="00D968B7"/>
    <w:rsid w:val="00D974B2"/>
    <w:rsid w:val="00DA0087"/>
    <w:rsid w:val="00DA0C08"/>
    <w:rsid w:val="00DA0DD2"/>
    <w:rsid w:val="00DA1102"/>
    <w:rsid w:val="00DA1331"/>
    <w:rsid w:val="00DA1A28"/>
    <w:rsid w:val="00DA1C7D"/>
    <w:rsid w:val="00DA24BC"/>
    <w:rsid w:val="00DA4554"/>
    <w:rsid w:val="00DA4647"/>
    <w:rsid w:val="00DA480E"/>
    <w:rsid w:val="00DA4911"/>
    <w:rsid w:val="00DA50FC"/>
    <w:rsid w:val="00DA5D6E"/>
    <w:rsid w:val="00DA61DC"/>
    <w:rsid w:val="00DA6232"/>
    <w:rsid w:val="00DA65F6"/>
    <w:rsid w:val="00DA668B"/>
    <w:rsid w:val="00DA68F9"/>
    <w:rsid w:val="00DA6938"/>
    <w:rsid w:val="00DA781A"/>
    <w:rsid w:val="00DB03ED"/>
    <w:rsid w:val="00DB0E12"/>
    <w:rsid w:val="00DB11B1"/>
    <w:rsid w:val="00DB14C0"/>
    <w:rsid w:val="00DB1558"/>
    <w:rsid w:val="00DB19ED"/>
    <w:rsid w:val="00DB21E4"/>
    <w:rsid w:val="00DB2D5B"/>
    <w:rsid w:val="00DB2F85"/>
    <w:rsid w:val="00DB30E3"/>
    <w:rsid w:val="00DB3920"/>
    <w:rsid w:val="00DB460B"/>
    <w:rsid w:val="00DB4B8A"/>
    <w:rsid w:val="00DB4FD3"/>
    <w:rsid w:val="00DB539F"/>
    <w:rsid w:val="00DB5A37"/>
    <w:rsid w:val="00DB617F"/>
    <w:rsid w:val="00DB6354"/>
    <w:rsid w:val="00DB63BE"/>
    <w:rsid w:val="00DB6677"/>
    <w:rsid w:val="00DB67BD"/>
    <w:rsid w:val="00DB67F7"/>
    <w:rsid w:val="00DB7470"/>
    <w:rsid w:val="00DC0964"/>
    <w:rsid w:val="00DC1AAB"/>
    <w:rsid w:val="00DC1CD5"/>
    <w:rsid w:val="00DC222D"/>
    <w:rsid w:val="00DC2248"/>
    <w:rsid w:val="00DC29BE"/>
    <w:rsid w:val="00DC3AD5"/>
    <w:rsid w:val="00DC3C54"/>
    <w:rsid w:val="00DC3C5D"/>
    <w:rsid w:val="00DC58A7"/>
    <w:rsid w:val="00DC5991"/>
    <w:rsid w:val="00DC59E1"/>
    <w:rsid w:val="00DC61B2"/>
    <w:rsid w:val="00DC6628"/>
    <w:rsid w:val="00DC6A97"/>
    <w:rsid w:val="00DC6F36"/>
    <w:rsid w:val="00DD000B"/>
    <w:rsid w:val="00DD0497"/>
    <w:rsid w:val="00DD0791"/>
    <w:rsid w:val="00DD0797"/>
    <w:rsid w:val="00DD081A"/>
    <w:rsid w:val="00DD113E"/>
    <w:rsid w:val="00DD1210"/>
    <w:rsid w:val="00DD1773"/>
    <w:rsid w:val="00DD1AF0"/>
    <w:rsid w:val="00DD1FD6"/>
    <w:rsid w:val="00DD25D9"/>
    <w:rsid w:val="00DD2833"/>
    <w:rsid w:val="00DD4D8B"/>
    <w:rsid w:val="00DD4F44"/>
    <w:rsid w:val="00DD52AE"/>
    <w:rsid w:val="00DD5334"/>
    <w:rsid w:val="00DD5715"/>
    <w:rsid w:val="00DD58B7"/>
    <w:rsid w:val="00DD5FBF"/>
    <w:rsid w:val="00DD608E"/>
    <w:rsid w:val="00DD67D4"/>
    <w:rsid w:val="00DD73B8"/>
    <w:rsid w:val="00DD7BD6"/>
    <w:rsid w:val="00DD7E58"/>
    <w:rsid w:val="00DE024E"/>
    <w:rsid w:val="00DE027A"/>
    <w:rsid w:val="00DE04B4"/>
    <w:rsid w:val="00DE09F3"/>
    <w:rsid w:val="00DE10E8"/>
    <w:rsid w:val="00DE1E87"/>
    <w:rsid w:val="00DE2475"/>
    <w:rsid w:val="00DE2FD7"/>
    <w:rsid w:val="00DE33E1"/>
    <w:rsid w:val="00DE3E7A"/>
    <w:rsid w:val="00DE42DF"/>
    <w:rsid w:val="00DE47F8"/>
    <w:rsid w:val="00DE4AF5"/>
    <w:rsid w:val="00DE629C"/>
    <w:rsid w:val="00DE6CB6"/>
    <w:rsid w:val="00DE7636"/>
    <w:rsid w:val="00DE79D5"/>
    <w:rsid w:val="00DE7B36"/>
    <w:rsid w:val="00DF0158"/>
    <w:rsid w:val="00DF0317"/>
    <w:rsid w:val="00DF1661"/>
    <w:rsid w:val="00DF179D"/>
    <w:rsid w:val="00DF195A"/>
    <w:rsid w:val="00DF21EE"/>
    <w:rsid w:val="00DF2CD2"/>
    <w:rsid w:val="00DF2EC8"/>
    <w:rsid w:val="00DF407C"/>
    <w:rsid w:val="00DF4336"/>
    <w:rsid w:val="00DF46FA"/>
    <w:rsid w:val="00DF4C1F"/>
    <w:rsid w:val="00DF54A0"/>
    <w:rsid w:val="00DF682E"/>
    <w:rsid w:val="00DF796F"/>
    <w:rsid w:val="00DF7B76"/>
    <w:rsid w:val="00DF7B7D"/>
    <w:rsid w:val="00DF7DF0"/>
    <w:rsid w:val="00E001DD"/>
    <w:rsid w:val="00E00CD0"/>
    <w:rsid w:val="00E01190"/>
    <w:rsid w:val="00E037EB"/>
    <w:rsid w:val="00E04B76"/>
    <w:rsid w:val="00E05115"/>
    <w:rsid w:val="00E06056"/>
    <w:rsid w:val="00E06211"/>
    <w:rsid w:val="00E062F2"/>
    <w:rsid w:val="00E06768"/>
    <w:rsid w:val="00E0689B"/>
    <w:rsid w:val="00E06EAB"/>
    <w:rsid w:val="00E073AD"/>
    <w:rsid w:val="00E077E1"/>
    <w:rsid w:val="00E1061E"/>
    <w:rsid w:val="00E10CFA"/>
    <w:rsid w:val="00E11614"/>
    <w:rsid w:val="00E116EC"/>
    <w:rsid w:val="00E11A1D"/>
    <w:rsid w:val="00E11E48"/>
    <w:rsid w:val="00E14583"/>
    <w:rsid w:val="00E14895"/>
    <w:rsid w:val="00E15A27"/>
    <w:rsid w:val="00E15BF3"/>
    <w:rsid w:val="00E15FF9"/>
    <w:rsid w:val="00E1600F"/>
    <w:rsid w:val="00E164CA"/>
    <w:rsid w:val="00E16CF0"/>
    <w:rsid w:val="00E1703C"/>
    <w:rsid w:val="00E17144"/>
    <w:rsid w:val="00E174C9"/>
    <w:rsid w:val="00E17DEA"/>
    <w:rsid w:val="00E20E1C"/>
    <w:rsid w:val="00E225E9"/>
    <w:rsid w:val="00E22A94"/>
    <w:rsid w:val="00E22F75"/>
    <w:rsid w:val="00E23329"/>
    <w:rsid w:val="00E23520"/>
    <w:rsid w:val="00E23905"/>
    <w:rsid w:val="00E249EB"/>
    <w:rsid w:val="00E24B29"/>
    <w:rsid w:val="00E24B86"/>
    <w:rsid w:val="00E24C14"/>
    <w:rsid w:val="00E25769"/>
    <w:rsid w:val="00E2616F"/>
    <w:rsid w:val="00E26346"/>
    <w:rsid w:val="00E2642A"/>
    <w:rsid w:val="00E26F46"/>
    <w:rsid w:val="00E2743C"/>
    <w:rsid w:val="00E27544"/>
    <w:rsid w:val="00E305C9"/>
    <w:rsid w:val="00E30DAF"/>
    <w:rsid w:val="00E30ED6"/>
    <w:rsid w:val="00E31016"/>
    <w:rsid w:val="00E31358"/>
    <w:rsid w:val="00E3152B"/>
    <w:rsid w:val="00E31789"/>
    <w:rsid w:val="00E3178B"/>
    <w:rsid w:val="00E31B78"/>
    <w:rsid w:val="00E32859"/>
    <w:rsid w:val="00E32979"/>
    <w:rsid w:val="00E32BA6"/>
    <w:rsid w:val="00E3336D"/>
    <w:rsid w:val="00E33547"/>
    <w:rsid w:val="00E3368A"/>
    <w:rsid w:val="00E347FA"/>
    <w:rsid w:val="00E350C0"/>
    <w:rsid w:val="00E36F71"/>
    <w:rsid w:val="00E373BC"/>
    <w:rsid w:val="00E37747"/>
    <w:rsid w:val="00E37D94"/>
    <w:rsid w:val="00E408DA"/>
    <w:rsid w:val="00E40B93"/>
    <w:rsid w:val="00E40F5E"/>
    <w:rsid w:val="00E41986"/>
    <w:rsid w:val="00E41E31"/>
    <w:rsid w:val="00E426CF"/>
    <w:rsid w:val="00E42723"/>
    <w:rsid w:val="00E43836"/>
    <w:rsid w:val="00E44AB4"/>
    <w:rsid w:val="00E44DAB"/>
    <w:rsid w:val="00E44F52"/>
    <w:rsid w:val="00E45410"/>
    <w:rsid w:val="00E46049"/>
    <w:rsid w:val="00E460DE"/>
    <w:rsid w:val="00E46C01"/>
    <w:rsid w:val="00E46E94"/>
    <w:rsid w:val="00E47575"/>
    <w:rsid w:val="00E4775B"/>
    <w:rsid w:val="00E47FC7"/>
    <w:rsid w:val="00E5045B"/>
    <w:rsid w:val="00E509DC"/>
    <w:rsid w:val="00E50B2F"/>
    <w:rsid w:val="00E510D3"/>
    <w:rsid w:val="00E524C1"/>
    <w:rsid w:val="00E52575"/>
    <w:rsid w:val="00E52C1B"/>
    <w:rsid w:val="00E52EF5"/>
    <w:rsid w:val="00E536BF"/>
    <w:rsid w:val="00E53AEA"/>
    <w:rsid w:val="00E5403C"/>
    <w:rsid w:val="00E54501"/>
    <w:rsid w:val="00E5454A"/>
    <w:rsid w:val="00E550E7"/>
    <w:rsid w:val="00E5547D"/>
    <w:rsid w:val="00E560E6"/>
    <w:rsid w:val="00E566FA"/>
    <w:rsid w:val="00E57111"/>
    <w:rsid w:val="00E5733D"/>
    <w:rsid w:val="00E57B17"/>
    <w:rsid w:val="00E60450"/>
    <w:rsid w:val="00E616B5"/>
    <w:rsid w:val="00E6196E"/>
    <w:rsid w:val="00E619BF"/>
    <w:rsid w:val="00E61E45"/>
    <w:rsid w:val="00E62414"/>
    <w:rsid w:val="00E62ACC"/>
    <w:rsid w:val="00E62C20"/>
    <w:rsid w:val="00E62C7A"/>
    <w:rsid w:val="00E62E54"/>
    <w:rsid w:val="00E63114"/>
    <w:rsid w:val="00E63B59"/>
    <w:rsid w:val="00E63BD4"/>
    <w:rsid w:val="00E644F6"/>
    <w:rsid w:val="00E646B6"/>
    <w:rsid w:val="00E64B6B"/>
    <w:rsid w:val="00E64F92"/>
    <w:rsid w:val="00E656CA"/>
    <w:rsid w:val="00E656EC"/>
    <w:rsid w:val="00E65BAB"/>
    <w:rsid w:val="00E65E7B"/>
    <w:rsid w:val="00E65F14"/>
    <w:rsid w:val="00E66A62"/>
    <w:rsid w:val="00E66C92"/>
    <w:rsid w:val="00E6711D"/>
    <w:rsid w:val="00E672F3"/>
    <w:rsid w:val="00E67607"/>
    <w:rsid w:val="00E67B5E"/>
    <w:rsid w:val="00E67D02"/>
    <w:rsid w:val="00E71291"/>
    <w:rsid w:val="00E71695"/>
    <w:rsid w:val="00E72003"/>
    <w:rsid w:val="00E724DE"/>
    <w:rsid w:val="00E736DE"/>
    <w:rsid w:val="00E73F57"/>
    <w:rsid w:val="00E74D77"/>
    <w:rsid w:val="00E75116"/>
    <w:rsid w:val="00E7511B"/>
    <w:rsid w:val="00E75EB4"/>
    <w:rsid w:val="00E760AF"/>
    <w:rsid w:val="00E76C18"/>
    <w:rsid w:val="00E76E16"/>
    <w:rsid w:val="00E76ED5"/>
    <w:rsid w:val="00E772F2"/>
    <w:rsid w:val="00E773D5"/>
    <w:rsid w:val="00E77D71"/>
    <w:rsid w:val="00E807D7"/>
    <w:rsid w:val="00E80938"/>
    <w:rsid w:val="00E80BCF"/>
    <w:rsid w:val="00E81B69"/>
    <w:rsid w:val="00E81CB7"/>
    <w:rsid w:val="00E83067"/>
    <w:rsid w:val="00E834BE"/>
    <w:rsid w:val="00E83547"/>
    <w:rsid w:val="00E83953"/>
    <w:rsid w:val="00E83B13"/>
    <w:rsid w:val="00E84037"/>
    <w:rsid w:val="00E84A49"/>
    <w:rsid w:val="00E84A64"/>
    <w:rsid w:val="00E85AE5"/>
    <w:rsid w:val="00E86947"/>
    <w:rsid w:val="00E86DF0"/>
    <w:rsid w:val="00E877FB"/>
    <w:rsid w:val="00E878BB"/>
    <w:rsid w:val="00E87F55"/>
    <w:rsid w:val="00E90710"/>
    <w:rsid w:val="00E90D0E"/>
    <w:rsid w:val="00E91F6D"/>
    <w:rsid w:val="00E92FC6"/>
    <w:rsid w:val="00E93404"/>
    <w:rsid w:val="00E93E75"/>
    <w:rsid w:val="00E941F3"/>
    <w:rsid w:val="00E9470B"/>
    <w:rsid w:val="00E95BB0"/>
    <w:rsid w:val="00E95F91"/>
    <w:rsid w:val="00E96C51"/>
    <w:rsid w:val="00E970CD"/>
    <w:rsid w:val="00EA19D3"/>
    <w:rsid w:val="00EA1B9F"/>
    <w:rsid w:val="00EA2305"/>
    <w:rsid w:val="00EA27F4"/>
    <w:rsid w:val="00EA2953"/>
    <w:rsid w:val="00EA2E7A"/>
    <w:rsid w:val="00EA2F5C"/>
    <w:rsid w:val="00EA319E"/>
    <w:rsid w:val="00EA39F8"/>
    <w:rsid w:val="00EA4595"/>
    <w:rsid w:val="00EA47DE"/>
    <w:rsid w:val="00EA4D08"/>
    <w:rsid w:val="00EA582B"/>
    <w:rsid w:val="00EA646A"/>
    <w:rsid w:val="00EA723B"/>
    <w:rsid w:val="00EA739A"/>
    <w:rsid w:val="00EA7905"/>
    <w:rsid w:val="00EA7D81"/>
    <w:rsid w:val="00EA7F4B"/>
    <w:rsid w:val="00EB0225"/>
    <w:rsid w:val="00EB11E2"/>
    <w:rsid w:val="00EB13CD"/>
    <w:rsid w:val="00EB15C6"/>
    <w:rsid w:val="00EB21E3"/>
    <w:rsid w:val="00EB2B5F"/>
    <w:rsid w:val="00EB2BA4"/>
    <w:rsid w:val="00EB38CA"/>
    <w:rsid w:val="00EB42C5"/>
    <w:rsid w:val="00EB464B"/>
    <w:rsid w:val="00EB50DC"/>
    <w:rsid w:val="00EB5D62"/>
    <w:rsid w:val="00EB6320"/>
    <w:rsid w:val="00EB668A"/>
    <w:rsid w:val="00EB6A7C"/>
    <w:rsid w:val="00EB6BD6"/>
    <w:rsid w:val="00EB6E4F"/>
    <w:rsid w:val="00EB6E59"/>
    <w:rsid w:val="00EB770B"/>
    <w:rsid w:val="00EB77E5"/>
    <w:rsid w:val="00EB7D40"/>
    <w:rsid w:val="00EC0741"/>
    <w:rsid w:val="00EC095D"/>
    <w:rsid w:val="00EC0A8A"/>
    <w:rsid w:val="00EC0B74"/>
    <w:rsid w:val="00EC11BB"/>
    <w:rsid w:val="00EC1967"/>
    <w:rsid w:val="00EC19B1"/>
    <w:rsid w:val="00EC29C7"/>
    <w:rsid w:val="00EC2BC1"/>
    <w:rsid w:val="00EC2D75"/>
    <w:rsid w:val="00EC2E90"/>
    <w:rsid w:val="00EC32E1"/>
    <w:rsid w:val="00EC4256"/>
    <w:rsid w:val="00EC43F2"/>
    <w:rsid w:val="00EC47A3"/>
    <w:rsid w:val="00EC4A0E"/>
    <w:rsid w:val="00EC538F"/>
    <w:rsid w:val="00EC5880"/>
    <w:rsid w:val="00EC5AA7"/>
    <w:rsid w:val="00EC5AD1"/>
    <w:rsid w:val="00EC5AD8"/>
    <w:rsid w:val="00EC62C8"/>
    <w:rsid w:val="00EC641F"/>
    <w:rsid w:val="00EC64A9"/>
    <w:rsid w:val="00EC6B8A"/>
    <w:rsid w:val="00EC6E62"/>
    <w:rsid w:val="00EC6FD8"/>
    <w:rsid w:val="00EC7038"/>
    <w:rsid w:val="00ED087D"/>
    <w:rsid w:val="00ED0EC4"/>
    <w:rsid w:val="00ED1295"/>
    <w:rsid w:val="00ED1A67"/>
    <w:rsid w:val="00ED25D3"/>
    <w:rsid w:val="00ED2CEB"/>
    <w:rsid w:val="00ED3102"/>
    <w:rsid w:val="00ED348D"/>
    <w:rsid w:val="00ED37DC"/>
    <w:rsid w:val="00ED3852"/>
    <w:rsid w:val="00ED3B36"/>
    <w:rsid w:val="00ED4558"/>
    <w:rsid w:val="00ED523F"/>
    <w:rsid w:val="00ED5286"/>
    <w:rsid w:val="00ED551E"/>
    <w:rsid w:val="00ED55A0"/>
    <w:rsid w:val="00ED65E0"/>
    <w:rsid w:val="00ED6F4E"/>
    <w:rsid w:val="00ED76BF"/>
    <w:rsid w:val="00EE0185"/>
    <w:rsid w:val="00EE06E9"/>
    <w:rsid w:val="00EE0A53"/>
    <w:rsid w:val="00EE146F"/>
    <w:rsid w:val="00EE1AF6"/>
    <w:rsid w:val="00EE2247"/>
    <w:rsid w:val="00EE2777"/>
    <w:rsid w:val="00EE32E5"/>
    <w:rsid w:val="00EE3494"/>
    <w:rsid w:val="00EE4012"/>
    <w:rsid w:val="00EE4685"/>
    <w:rsid w:val="00EE4784"/>
    <w:rsid w:val="00EE4E9D"/>
    <w:rsid w:val="00EE5161"/>
    <w:rsid w:val="00EE5356"/>
    <w:rsid w:val="00EE5792"/>
    <w:rsid w:val="00EE65F1"/>
    <w:rsid w:val="00EE6A3B"/>
    <w:rsid w:val="00EE6CF0"/>
    <w:rsid w:val="00EE6CF1"/>
    <w:rsid w:val="00EE706C"/>
    <w:rsid w:val="00EE7C6D"/>
    <w:rsid w:val="00EF0E8C"/>
    <w:rsid w:val="00EF1911"/>
    <w:rsid w:val="00EF1DEE"/>
    <w:rsid w:val="00EF1EA3"/>
    <w:rsid w:val="00EF2CAF"/>
    <w:rsid w:val="00EF2E32"/>
    <w:rsid w:val="00EF39BB"/>
    <w:rsid w:val="00EF3BC6"/>
    <w:rsid w:val="00EF3BF8"/>
    <w:rsid w:val="00EF3C78"/>
    <w:rsid w:val="00EF3DA0"/>
    <w:rsid w:val="00EF507F"/>
    <w:rsid w:val="00EF5B79"/>
    <w:rsid w:val="00EF6112"/>
    <w:rsid w:val="00EF7402"/>
    <w:rsid w:val="00EF76D0"/>
    <w:rsid w:val="00EF7E31"/>
    <w:rsid w:val="00F00AC7"/>
    <w:rsid w:val="00F00C4E"/>
    <w:rsid w:val="00F01171"/>
    <w:rsid w:val="00F01859"/>
    <w:rsid w:val="00F01D17"/>
    <w:rsid w:val="00F033B5"/>
    <w:rsid w:val="00F03DFA"/>
    <w:rsid w:val="00F052BF"/>
    <w:rsid w:val="00F057B1"/>
    <w:rsid w:val="00F05AC4"/>
    <w:rsid w:val="00F05E54"/>
    <w:rsid w:val="00F05EE4"/>
    <w:rsid w:val="00F06157"/>
    <w:rsid w:val="00F06343"/>
    <w:rsid w:val="00F06694"/>
    <w:rsid w:val="00F0785D"/>
    <w:rsid w:val="00F07CBD"/>
    <w:rsid w:val="00F07EC2"/>
    <w:rsid w:val="00F1007C"/>
    <w:rsid w:val="00F101BC"/>
    <w:rsid w:val="00F10418"/>
    <w:rsid w:val="00F10473"/>
    <w:rsid w:val="00F1107E"/>
    <w:rsid w:val="00F11255"/>
    <w:rsid w:val="00F11F2C"/>
    <w:rsid w:val="00F12284"/>
    <w:rsid w:val="00F12307"/>
    <w:rsid w:val="00F12DF0"/>
    <w:rsid w:val="00F13D38"/>
    <w:rsid w:val="00F1480E"/>
    <w:rsid w:val="00F15983"/>
    <w:rsid w:val="00F15EF1"/>
    <w:rsid w:val="00F15FF6"/>
    <w:rsid w:val="00F166A7"/>
    <w:rsid w:val="00F16965"/>
    <w:rsid w:val="00F16CD8"/>
    <w:rsid w:val="00F1708E"/>
    <w:rsid w:val="00F171EE"/>
    <w:rsid w:val="00F1793F"/>
    <w:rsid w:val="00F17A0A"/>
    <w:rsid w:val="00F20396"/>
    <w:rsid w:val="00F213C2"/>
    <w:rsid w:val="00F21862"/>
    <w:rsid w:val="00F21D69"/>
    <w:rsid w:val="00F220C2"/>
    <w:rsid w:val="00F22187"/>
    <w:rsid w:val="00F22236"/>
    <w:rsid w:val="00F22540"/>
    <w:rsid w:val="00F22AF4"/>
    <w:rsid w:val="00F22D32"/>
    <w:rsid w:val="00F2372B"/>
    <w:rsid w:val="00F237C9"/>
    <w:rsid w:val="00F23C5B"/>
    <w:rsid w:val="00F24B71"/>
    <w:rsid w:val="00F25480"/>
    <w:rsid w:val="00F2552D"/>
    <w:rsid w:val="00F26895"/>
    <w:rsid w:val="00F26CAA"/>
    <w:rsid w:val="00F2739A"/>
    <w:rsid w:val="00F27535"/>
    <w:rsid w:val="00F30193"/>
    <w:rsid w:val="00F30389"/>
    <w:rsid w:val="00F305A8"/>
    <w:rsid w:val="00F306D2"/>
    <w:rsid w:val="00F313BD"/>
    <w:rsid w:val="00F317FB"/>
    <w:rsid w:val="00F318A6"/>
    <w:rsid w:val="00F32DA1"/>
    <w:rsid w:val="00F33C5D"/>
    <w:rsid w:val="00F34466"/>
    <w:rsid w:val="00F344EA"/>
    <w:rsid w:val="00F34764"/>
    <w:rsid w:val="00F352CF"/>
    <w:rsid w:val="00F362E6"/>
    <w:rsid w:val="00F368FF"/>
    <w:rsid w:val="00F36917"/>
    <w:rsid w:val="00F3762C"/>
    <w:rsid w:val="00F37693"/>
    <w:rsid w:val="00F40676"/>
    <w:rsid w:val="00F411C5"/>
    <w:rsid w:val="00F420DB"/>
    <w:rsid w:val="00F43411"/>
    <w:rsid w:val="00F43900"/>
    <w:rsid w:val="00F44539"/>
    <w:rsid w:val="00F44FC8"/>
    <w:rsid w:val="00F453D8"/>
    <w:rsid w:val="00F4559E"/>
    <w:rsid w:val="00F45BCB"/>
    <w:rsid w:val="00F46080"/>
    <w:rsid w:val="00F46160"/>
    <w:rsid w:val="00F46457"/>
    <w:rsid w:val="00F46FCB"/>
    <w:rsid w:val="00F47240"/>
    <w:rsid w:val="00F47597"/>
    <w:rsid w:val="00F50C9B"/>
    <w:rsid w:val="00F50F38"/>
    <w:rsid w:val="00F5131E"/>
    <w:rsid w:val="00F514E2"/>
    <w:rsid w:val="00F51519"/>
    <w:rsid w:val="00F51D91"/>
    <w:rsid w:val="00F525D1"/>
    <w:rsid w:val="00F53034"/>
    <w:rsid w:val="00F53D31"/>
    <w:rsid w:val="00F544BB"/>
    <w:rsid w:val="00F55A2F"/>
    <w:rsid w:val="00F55B8F"/>
    <w:rsid w:val="00F55C37"/>
    <w:rsid w:val="00F568E7"/>
    <w:rsid w:val="00F57DC5"/>
    <w:rsid w:val="00F60171"/>
    <w:rsid w:val="00F612D2"/>
    <w:rsid w:val="00F62B34"/>
    <w:rsid w:val="00F62CF6"/>
    <w:rsid w:val="00F63796"/>
    <w:rsid w:val="00F63BE7"/>
    <w:rsid w:val="00F64B26"/>
    <w:rsid w:val="00F657FE"/>
    <w:rsid w:val="00F664D3"/>
    <w:rsid w:val="00F6654A"/>
    <w:rsid w:val="00F66907"/>
    <w:rsid w:val="00F6708C"/>
    <w:rsid w:val="00F67789"/>
    <w:rsid w:val="00F67DA1"/>
    <w:rsid w:val="00F7033D"/>
    <w:rsid w:val="00F70837"/>
    <w:rsid w:val="00F7121D"/>
    <w:rsid w:val="00F72156"/>
    <w:rsid w:val="00F72202"/>
    <w:rsid w:val="00F72F41"/>
    <w:rsid w:val="00F73624"/>
    <w:rsid w:val="00F73A64"/>
    <w:rsid w:val="00F74091"/>
    <w:rsid w:val="00F740B4"/>
    <w:rsid w:val="00F7476B"/>
    <w:rsid w:val="00F75033"/>
    <w:rsid w:val="00F75782"/>
    <w:rsid w:val="00F759EB"/>
    <w:rsid w:val="00F760D0"/>
    <w:rsid w:val="00F76438"/>
    <w:rsid w:val="00F77317"/>
    <w:rsid w:val="00F7766C"/>
    <w:rsid w:val="00F77EAA"/>
    <w:rsid w:val="00F801EA"/>
    <w:rsid w:val="00F80ACC"/>
    <w:rsid w:val="00F81753"/>
    <w:rsid w:val="00F81BB7"/>
    <w:rsid w:val="00F81FE5"/>
    <w:rsid w:val="00F83283"/>
    <w:rsid w:val="00F83A48"/>
    <w:rsid w:val="00F83D38"/>
    <w:rsid w:val="00F8411F"/>
    <w:rsid w:val="00F84485"/>
    <w:rsid w:val="00F85425"/>
    <w:rsid w:val="00F86F69"/>
    <w:rsid w:val="00F87080"/>
    <w:rsid w:val="00F87089"/>
    <w:rsid w:val="00F8773B"/>
    <w:rsid w:val="00F8796C"/>
    <w:rsid w:val="00F87DC2"/>
    <w:rsid w:val="00F87FDD"/>
    <w:rsid w:val="00F9046D"/>
    <w:rsid w:val="00F90F44"/>
    <w:rsid w:val="00F91584"/>
    <w:rsid w:val="00F91816"/>
    <w:rsid w:val="00F918F0"/>
    <w:rsid w:val="00F928E7"/>
    <w:rsid w:val="00F93D45"/>
    <w:rsid w:val="00F94B87"/>
    <w:rsid w:val="00F94FF6"/>
    <w:rsid w:val="00F95113"/>
    <w:rsid w:val="00F951AD"/>
    <w:rsid w:val="00F957EF"/>
    <w:rsid w:val="00F95C16"/>
    <w:rsid w:val="00F95D9D"/>
    <w:rsid w:val="00F9627F"/>
    <w:rsid w:val="00F96D63"/>
    <w:rsid w:val="00F979D4"/>
    <w:rsid w:val="00F97FC8"/>
    <w:rsid w:val="00FA12B1"/>
    <w:rsid w:val="00FA14C6"/>
    <w:rsid w:val="00FA15B5"/>
    <w:rsid w:val="00FA24D5"/>
    <w:rsid w:val="00FA29F7"/>
    <w:rsid w:val="00FA2FF9"/>
    <w:rsid w:val="00FA3AC6"/>
    <w:rsid w:val="00FA3B32"/>
    <w:rsid w:val="00FA45B1"/>
    <w:rsid w:val="00FA4833"/>
    <w:rsid w:val="00FA4C0B"/>
    <w:rsid w:val="00FA4D64"/>
    <w:rsid w:val="00FA6E95"/>
    <w:rsid w:val="00FA7402"/>
    <w:rsid w:val="00FA779E"/>
    <w:rsid w:val="00FB03B5"/>
    <w:rsid w:val="00FB07ED"/>
    <w:rsid w:val="00FB0B2F"/>
    <w:rsid w:val="00FB0D8C"/>
    <w:rsid w:val="00FB1797"/>
    <w:rsid w:val="00FB1A1D"/>
    <w:rsid w:val="00FB24AD"/>
    <w:rsid w:val="00FB2AF4"/>
    <w:rsid w:val="00FB345C"/>
    <w:rsid w:val="00FB42D4"/>
    <w:rsid w:val="00FB563C"/>
    <w:rsid w:val="00FB5E65"/>
    <w:rsid w:val="00FB5FF1"/>
    <w:rsid w:val="00FB668F"/>
    <w:rsid w:val="00FB6766"/>
    <w:rsid w:val="00FB6C8B"/>
    <w:rsid w:val="00FB6F32"/>
    <w:rsid w:val="00FB717D"/>
    <w:rsid w:val="00FB79D3"/>
    <w:rsid w:val="00FB7AB7"/>
    <w:rsid w:val="00FB7F8C"/>
    <w:rsid w:val="00FC04DB"/>
    <w:rsid w:val="00FC0CF6"/>
    <w:rsid w:val="00FC2079"/>
    <w:rsid w:val="00FC21E2"/>
    <w:rsid w:val="00FC2734"/>
    <w:rsid w:val="00FC2E7A"/>
    <w:rsid w:val="00FC3599"/>
    <w:rsid w:val="00FC3DBC"/>
    <w:rsid w:val="00FC4B0D"/>
    <w:rsid w:val="00FC5746"/>
    <w:rsid w:val="00FC58B1"/>
    <w:rsid w:val="00FC605B"/>
    <w:rsid w:val="00FC6312"/>
    <w:rsid w:val="00FC6DA7"/>
    <w:rsid w:val="00FC6DD7"/>
    <w:rsid w:val="00FD0006"/>
    <w:rsid w:val="00FD1512"/>
    <w:rsid w:val="00FD178F"/>
    <w:rsid w:val="00FD1E63"/>
    <w:rsid w:val="00FD2098"/>
    <w:rsid w:val="00FD2191"/>
    <w:rsid w:val="00FD2D17"/>
    <w:rsid w:val="00FD2FDB"/>
    <w:rsid w:val="00FD377A"/>
    <w:rsid w:val="00FD38B3"/>
    <w:rsid w:val="00FD51E4"/>
    <w:rsid w:val="00FD528E"/>
    <w:rsid w:val="00FD5A1F"/>
    <w:rsid w:val="00FD5BC4"/>
    <w:rsid w:val="00FD5F36"/>
    <w:rsid w:val="00FD6E30"/>
    <w:rsid w:val="00FD76A9"/>
    <w:rsid w:val="00FE0101"/>
    <w:rsid w:val="00FE030E"/>
    <w:rsid w:val="00FE08C5"/>
    <w:rsid w:val="00FE0A16"/>
    <w:rsid w:val="00FE0D64"/>
    <w:rsid w:val="00FE0EC2"/>
    <w:rsid w:val="00FE117F"/>
    <w:rsid w:val="00FE14B4"/>
    <w:rsid w:val="00FE2726"/>
    <w:rsid w:val="00FE29BA"/>
    <w:rsid w:val="00FE39D1"/>
    <w:rsid w:val="00FE63A9"/>
    <w:rsid w:val="00FE65B3"/>
    <w:rsid w:val="00FE775F"/>
    <w:rsid w:val="00FE7959"/>
    <w:rsid w:val="00FE7B75"/>
    <w:rsid w:val="00FE7F4B"/>
    <w:rsid w:val="00FF0504"/>
    <w:rsid w:val="00FF0BDD"/>
    <w:rsid w:val="00FF0C9D"/>
    <w:rsid w:val="00FF16AD"/>
    <w:rsid w:val="00FF1D9B"/>
    <w:rsid w:val="00FF23C8"/>
    <w:rsid w:val="00FF2529"/>
    <w:rsid w:val="00FF2D93"/>
    <w:rsid w:val="00FF33F2"/>
    <w:rsid w:val="00FF3E6B"/>
    <w:rsid w:val="00FF5430"/>
    <w:rsid w:val="00FF5632"/>
    <w:rsid w:val="00FF571F"/>
    <w:rsid w:val="00FF68C1"/>
    <w:rsid w:val="00FF6CE3"/>
    <w:rsid w:val="00FF6D1C"/>
    <w:rsid w:val="00FF6F5A"/>
    <w:rsid w:val="00FF7351"/>
    <w:rsid w:val="00FF741A"/>
    <w:rsid w:val="00FF7C39"/>
    <w:rsid w:val="00FF7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6CF925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header" w:uiPriority="99"/>
    <w:lsdException w:name="caption"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D2D33"/>
    <w:rPr>
      <w:lang w:val="en-GB" w:eastAsia="en-US"/>
    </w:rPr>
  </w:style>
  <w:style w:type="paragraph" w:styleId="1">
    <w:name w:val="heading 1"/>
    <w:aliases w:val="NMP Heading 1"/>
    <w:basedOn w:val="a0"/>
    <w:next w:val="a0"/>
    <w:link w:val="10"/>
    <w:qFormat/>
    <w:rsid w:val="00D952CB"/>
    <w:pPr>
      <w:keepNext/>
      <w:spacing w:after="240"/>
      <w:ind w:left="1985" w:right="284" w:hanging="1985"/>
      <w:outlineLvl w:val="0"/>
    </w:pPr>
    <w:rPr>
      <w:rFonts w:ascii="Arial" w:hAnsi="Arial"/>
      <w:b/>
      <w:sz w:val="24"/>
      <w:lang w:val="x-none"/>
    </w:rPr>
  </w:style>
  <w:style w:type="paragraph" w:styleId="2">
    <w:name w:val="heading 2"/>
    <w:basedOn w:val="a0"/>
    <w:next w:val="a0"/>
    <w:link w:val="20"/>
    <w:qFormat/>
    <w:rsid w:val="00D952CB"/>
    <w:pPr>
      <w:keepNext/>
      <w:ind w:right="284"/>
      <w:outlineLvl w:val="1"/>
    </w:pPr>
    <w:rPr>
      <w:rFonts w:ascii="Arial" w:hAnsi="Arial"/>
      <w:b/>
      <w:sz w:val="24"/>
      <w:lang w:val="x-none"/>
    </w:rPr>
  </w:style>
  <w:style w:type="paragraph" w:styleId="3">
    <w:name w:val="heading 3"/>
    <w:basedOn w:val="a0"/>
    <w:next w:val="a0"/>
    <w:qFormat/>
    <w:rsid w:val="00D952CB"/>
    <w:pPr>
      <w:keepNext/>
      <w:outlineLvl w:val="2"/>
    </w:pPr>
    <w:rPr>
      <w:sz w:val="24"/>
    </w:rPr>
  </w:style>
  <w:style w:type="paragraph" w:styleId="4">
    <w:name w:val="heading 4"/>
    <w:basedOn w:val="3"/>
    <w:next w:val="a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iPriority w:val="99"/>
    <w:rsid w:val="00D952CB"/>
    <w:pPr>
      <w:tabs>
        <w:tab w:val="center" w:pos="4153"/>
        <w:tab w:val="right" w:pos="8306"/>
      </w:tabs>
    </w:pPr>
    <w:rPr>
      <w:lang w:val="x-none"/>
    </w:r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lang w:val="x-none"/>
    </w:rPr>
  </w:style>
  <w:style w:type="character" w:styleId="a9">
    <w:name w:val="page number"/>
    <w:basedOn w:val="a1"/>
    <w:rsid w:val="00D952CB"/>
  </w:style>
  <w:style w:type="paragraph" w:customStyle="1" w:styleId="B1">
    <w:name w:val="B1"/>
    <w:basedOn w:val="a0"/>
    <w:link w:val="B1Char1"/>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rPr>
      <w:lang w:val="x-none"/>
    </w:r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lang w:val="x-none"/>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f">
    <w:name w:val="Table Grid"/>
    <w:basedOn w:val="a2"/>
    <w:uiPriority w:val="59"/>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1"/>
    <w:semiHidden/>
    <w:rsid w:val="004B6ACF"/>
    <w:pPr>
      <w:spacing w:before="180"/>
      <w:ind w:left="2693" w:hanging="2693"/>
    </w:pPr>
    <w:rPr>
      <w:b/>
    </w:rPr>
  </w:style>
  <w:style w:type="paragraph" w:styleId="1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semiHidden/>
    <w:rsid w:val="004B6ACF"/>
    <w:pPr>
      <w:ind w:left="1701" w:hanging="1701"/>
    </w:pPr>
  </w:style>
  <w:style w:type="paragraph" w:styleId="40">
    <w:name w:val="toc 4"/>
    <w:basedOn w:val="30"/>
    <w:semiHidden/>
    <w:rsid w:val="004B6ACF"/>
    <w:pPr>
      <w:ind w:left="1418" w:hanging="1418"/>
    </w:pPr>
  </w:style>
  <w:style w:type="paragraph" w:styleId="30">
    <w:name w:val="toc 3"/>
    <w:basedOn w:val="22"/>
    <w:uiPriority w:val="39"/>
    <w:rsid w:val="004B6ACF"/>
    <w:pPr>
      <w:ind w:left="1134" w:hanging="1134"/>
    </w:pPr>
  </w:style>
  <w:style w:type="paragraph" w:styleId="22">
    <w:name w:val="toc 2"/>
    <w:basedOn w:val="11"/>
    <w:semiHidden/>
    <w:rsid w:val="004B6ACF"/>
    <w:pPr>
      <w:keepNext w:val="0"/>
      <w:spacing w:before="0"/>
      <w:ind w:left="851" w:hanging="851"/>
    </w:pPr>
    <w:rPr>
      <w:sz w:val="20"/>
    </w:rPr>
  </w:style>
  <w:style w:type="paragraph" w:styleId="12">
    <w:name w:val="index 1"/>
    <w:basedOn w:val="a0"/>
    <w:semiHidden/>
    <w:rsid w:val="004B6ACF"/>
    <w:pPr>
      <w:keepLines/>
      <w:overflowPunct w:val="0"/>
      <w:autoSpaceDE w:val="0"/>
      <w:autoSpaceDN w:val="0"/>
      <w:adjustRightInd w:val="0"/>
      <w:textAlignment w:val="baseline"/>
    </w:pPr>
    <w:rPr>
      <w:lang w:eastAsia="ja-JP"/>
    </w:rPr>
  </w:style>
  <w:style w:type="paragraph" w:styleId="23">
    <w:name w:val="index 2"/>
    <w:basedOn w:val="12"/>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semiHidden/>
    <w:rsid w:val="004B6ACF"/>
    <w:rPr>
      <w:b/>
      <w:position w:val="6"/>
      <w:sz w:val="16"/>
    </w:rPr>
  </w:style>
  <w:style w:type="paragraph" w:styleId="af3">
    <w:name w:val="footnote text"/>
    <w:basedOn w:val="a0"/>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4"/>
    <w:rsid w:val="004B6ACF"/>
    <w:pPr>
      <w:ind w:left="851"/>
    </w:pPr>
  </w:style>
  <w:style w:type="paragraph" w:styleId="af4">
    <w:name w:val="List Number"/>
    <w:basedOn w:val="af5"/>
    <w:rsid w:val="004B6ACF"/>
  </w:style>
  <w:style w:type="paragraph" w:styleId="af5">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5">
    <w:name w:val="List Bullet 2"/>
    <w:basedOn w:val="af6"/>
    <w:rsid w:val="004B6ACF"/>
    <w:pPr>
      <w:ind w:left="851"/>
    </w:pPr>
  </w:style>
  <w:style w:type="paragraph" w:styleId="af6">
    <w:name w:val="List Bullet"/>
    <w:basedOn w:val="af5"/>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rPr>
      <w:lang w:val="x-none"/>
    </w:r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5"/>
    <w:rsid w:val="004B6ACF"/>
    <w:pPr>
      <w:ind w:left="1135"/>
    </w:pPr>
  </w:style>
  <w:style w:type="paragraph" w:styleId="26">
    <w:name w:val="List 2"/>
    <w:basedOn w:val="af5"/>
    <w:rsid w:val="004B6ACF"/>
    <w:pPr>
      <w:ind w:left="851"/>
    </w:pPr>
  </w:style>
  <w:style w:type="paragraph" w:styleId="32">
    <w:name w:val="List 3"/>
    <w:basedOn w:val="26"/>
    <w:rsid w:val="004B6ACF"/>
    <w:pPr>
      <w:ind w:left="1135"/>
    </w:pPr>
  </w:style>
  <w:style w:type="paragraph" w:styleId="41">
    <w:name w:val="List 4"/>
    <w:basedOn w:val="32"/>
    <w:rsid w:val="004B6ACF"/>
    <w:pPr>
      <w:ind w:left="1418"/>
    </w:pPr>
  </w:style>
  <w:style w:type="paragraph" w:styleId="51">
    <w:name w:val="List 5"/>
    <w:basedOn w:val="41"/>
    <w:rsid w:val="004B6ACF"/>
    <w:pPr>
      <w:ind w:left="1702"/>
    </w:pPr>
  </w:style>
  <w:style w:type="paragraph" w:styleId="42">
    <w:name w:val="List Bullet 4"/>
    <w:basedOn w:val="31"/>
    <w:rsid w:val="004B6ACF"/>
    <w:pPr>
      <w:ind w:left="1418"/>
    </w:pPr>
  </w:style>
  <w:style w:type="paragraph" w:styleId="52">
    <w:name w:val="List Bullet 5"/>
    <w:basedOn w:val="42"/>
    <w:rsid w:val="004B6ACF"/>
    <w:pPr>
      <w:ind w:left="1702"/>
    </w:pPr>
  </w:style>
  <w:style w:type="paragraph" w:customStyle="1" w:styleId="B2">
    <w:name w:val="B2"/>
    <w:basedOn w:val="26"/>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3"/>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7"/>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rsid w:val="00A84978"/>
    <w:rPr>
      <w:rFonts w:ascii="Arial" w:hAnsi="Arial"/>
      <w:b/>
      <w:sz w:val="18"/>
      <w:lang w:val="en-GB" w:eastAsia="en-US" w:bidi="ar-SA"/>
    </w:rPr>
  </w:style>
  <w:style w:type="paragraph" w:styleId="af7">
    <w:name w:val="Body Text Indent"/>
    <w:basedOn w:val="a0"/>
    <w:rsid w:val="00A84978"/>
    <w:pPr>
      <w:spacing w:after="120"/>
      <w:ind w:left="283"/>
    </w:pPr>
  </w:style>
  <w:style w:type="character" w:customStyle="1" w:styleId="ac">
    <w:name w:val="正文文本字符"/>
    <w:link w:val="ab"/>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10">
    <w:name w:val="标题 1字符"/>
    <w:aliases w:val="NMP Heading 1字符"/>
    <w:link w:val="1"/>
    <w:rsid w:val="00F75033"/>
    <w:rPr>
      <w:rFonts w:ascii="Arial" w:hAnsi="Arial"/>
      <w:b/>
      <w:sz w:val="24"/>
      <w:lang w:eastAsia="en-US"/>
    </w:rPr>
  </w:style>
  <w:style w:type="character" w:customStyle="1" w:styleId="20">
    <w:name w:val="标题 2字符"/>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rsid w:val="002B1AEB"/>
    <w:rPr>
      <w:rFonts w:ascii="Arial" w:hAnsi="Arial"/>
      <w:sz w:val="18"/>
      <w:lang w:val="en-GB"/>
    </w:rPr>
  </w:style>
  <w:style w:type="paragraph" w:customStyle="1" w:styleId="af8">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f8"/>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0"/>
    <w:link w:val="GuidanceChar"/>
    <w:rsid w:val="00E80938"/>
    <w:pPr>
      <w:spacing w:after="180"/>
    </w:pPr>
    <w:rPr>
      <w:i/>
      <w:color w:val="0000FF"/>
      <w:lang w:val="x-none"/>
    </w:rPr>
  </w:style>
  <w:style w:type="character" w:customStyle="1" w:styleId="GuidanceChar">
    <w:name w:val="Guidance Char"/>
    <w:link w:val="Guidance"/>
    <w:rsid w:val="00E80938"/>
    <w:rPr>
      <w:rFonts w:eastAsia="宋体"/>
      <w:i/>
      <w:color w:val="0000FF"/>
      <w:lang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uiPriority w:val="99"/>
    <w:rsid w:val="0054043F"/>
    <w:rPr>
      <w:lang w:eastAsia="en-US"/>
    </w:rPr>
  </w:style>
  <w:style w:type="paragraph" w:styleId="af9">
    <w:name w:val="Normal (Web)"/>
    <w:basedOn w:val="a0"/>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0"/>
    <w:uiPriority w:val="34"/>
    <w:qFormat/>
    <w:rsid w:val="00DC222D"/>
    <w:pPr>
      <w:ind w:firstLineChars="200" w:firstLine="420"/>
    </w:pPr>
    <w:rPr>
      <w:rFonts w:ascii="宋体" w:hAnsi="宋体" w:cs="宋体"/>
      <w:sz w:val="24"/>
      <w:szCs w:val="24"/>
      <w:lang w:val="en-US" w:eastAsia="zh-CN"/>
    </w:rPr>
  </w:style>
  <w:style w:type="character" w:customStyle="1" w:styleId="ae">
    <w:name w:val="题注字符"/>
    <w:aliases w:val="cap字符,cap Char字符,Caption Char字符,Caption Char1 Char字符,cap Char Char1字符,Caption Char Char1 Char字符,cap Char2 Char字符,cap1字符,cap2字符,cap11字符,Légende-figure字符,Légende-figure Char字符,Beschrifubg字符,Beschriftung Char字符,label字符,cap11 Char Char Char字符,Ca字符,C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a">
    <w:name w:val="Hyperlink"/>
    <w:uiPriority w:val="99"/>
    <w:unhideWhenUsed/>
    <w:rsid w:val="00B25306"/>
    <w:rPr>
      <w:color w:val="0000FF"/>
      <w:u w:val="single"/>
    </w:rPr>
  </w:style>
  <w:style w:type="character" w:styleId="afb">
    <w:name w:val="annotation reference"/>
    <w:rsid w:val="00923AC9"/>
    <w:rPr>
      <w:sz w:val="16"/>
    </w:rPr>
  </w:style>
  <w:style w:type="character" w:customStyle="1" w:styleId="a8">
    <w:name w:val="注释文本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hAnsi="宋体" w:cs="宋体"/>
      <w:sz w:val="24"/>
      <w:szCs w:val="24"/>
      <w:lang w:val="en-US" w:eastAsia="zh-CN"/>
    </w:rPr>
  </w:style>
  <w:style w:type="paragraph" w:styleId="afc">
    <w:name w:val="No Spacing"/>
    <w:uiPriority w:val="1"/>
    <w:qFormat/>
    <w:rsid w:val="00985D75"/>
    <w:rPr>
      <w:rFonts w:ascii="Calibri" w:hAnsi="Calibri"/>
      <w:sz w:val="22"/>
      <w:szCs w:val="22"/>
    </w:rPr>
  </w:style>
  <w:style w:type="paragraph" w:customStyle="1" w:styleId="13">
    <w:name w:val="正文1"/>
    <w:basedOn w:val="a0"/>
    <w:link w:val="1Char"/>
    <w:qFormat/>
    <w:rsid w:val="001C5455"/>
    <w:pPr>
      <w:widowControl w:val="0"/>
      <w:spacing w:line="400" w:lineRule="exact"/>
      <w:jc w:val="both"/>
    </w:pPr>
    <w:rPr>
      <w:kern w:val="2"/>
      <w:sz w:val="24"/>
      <w:szCs w:val="18"/>
      <w:lang w:val="en-US" w:eastAsia="x-none"/>
    </w:rPr>
  </w:style>
  <w:style w:type="character" w:customStyle="1" w:styleId="1Char">
    <w:name w:val="正文1 Char"/>
    <w:link w:val="13"/>
    <w:rsid w:val="001C5455"/>
    <w:rPr>
      <w:rFonts w:eastAsia="宋体"/>
      <w:kern w:val="2"/>
      <w:sz w:val="24"/>
      <w:szCs w:val="18"/>
      <w:lang w:val="en-US"/>
    </w:rPr>
  </w:style>
  <w:style w:type="paragraph" w:styleId="afd">
    <w:name w:val="annotation subject"/>
    <w:basedOn w:val="a7"/>
    <w:next w:val="a7"/>
    <w:link w:val="afe"/>
    <w:rsid w:val="0016103D"/>
    <w:pPr>
      <w:tabs>
        <w:tab w:val="clear" w:pos="1418"/>
        <w:tab w:val="clear" w:pos="4678"/>
        <w:tab w:val="clear" w:pos="5954"/>
        <w:tab w:val="clear" w:pos="7088"/>
      </w:tabs>
      <w:spacing w:after="0"/>
      <w:jc w:val="left"/>
    </w:pPr>
    <w:rPr>
      <w:b/>
      <w:bCs/>
      <w:lang w:val="en-GB"/>
    </w:rPr>
  </w:style>
  <w:style w:type="character" w:customStyle="1" w:styleId="afe">
    <w:name w:val="批注主题字符"/>
    <w:link w:val="afd"/>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f">
    <w:name w:val="List Paragraph"/>
    <w:basedOn w:val="a0"/>
    <w:link w:val="aff0"/>
    <w:uiPriority w:val="34"/>
    <w:qFormat/>
    <w:rsid w:val="00776767"/>
    <w:pPr>
      <w:ind w:firstLineChars="200" w:firstLine="420"/>
    </w:pPr>
    <w:rPr>
      <w:rFonts w:ascii="Times" w:hAnsi="Times"/>
      <w:lang w:val="en-US" w:eastAsia="zh-CN"/>
    </w:rPr>
  </w:style>
  <w:style w:type="character" w:customStyle="1" w:styleId="aff0">
    <w:name w:val="列出段落字符"/>
    <w:link w:val="aff"/>
    <w:uiPriority w:val="34"/>
    <w:locked/>
    <w:rsid w:val="00905CA1"/>
    <w:rPr>
      <w:rFonts w:ascii="Times" w:hAnsi="Times"/>
    </w:rPr>
  </w:style>
  <w:style w:type="character" w:customStyle="1" w:styleId="B1Char1">
    <w:name w:val="B1 Char1"/>
    <w:link w:val="B1"/>
    <w:rsid w:val="00D522F8"/>
    <w:rPr>
      <w:rFonts w:ascii="Arial" w:hAnsi="Arial"/>
      <w:lang w:val="en-GB" w:eastAsia="en-US"/>
    </w:rPr>
  </w:style>
  <w:style w:type="character" w:customStyle="1" w:styleId="PLChar">
    <w:name w:val="PL Char"/>
    <w:link w:val="PL"/>
    <w:rsid w:val="00705621"/>
    <w:rPr>
      <w:rFonts w:ascii="Courier New" w:hAnsi="Courier New"/>
      <w:noProof/>
      <w:sz w:val="16"/>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header" w:uiPriority="99"/>
    <w:lsdException w:name="caption"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D2D33"/>
    <w:rPr>
      <w:lang w:val="en-GB" w:eastAsia="en-US"/>
    </w:rPr>
  </w:style>
  <w:style w:type="paragraph" w:styleId="1">
    <w:name w:val="heading 1"/>
    <w:aliases w:val="NMP Heading 1"/>
    <w:basedOn w:val="a0"/>
    <w:next w:val="a0"/>
    <w:link w:val="10"/>
    <w:qFormat/>
    <w:rsid w:val="00D952CB"/>
    <w:pPr>
      <w:keepNext/>
      <w:spacing w:after="240"/>
      <w:ind w:left="1985" w:right="284" w:hanging="1985"/>
      <w:outlineLvl w:val="0"/>
    </w:pPr>
    <w:rPr>
      <w:rFonts w:ascii="Arial" w:hAnsi="Arial"/>
      <w:b/>
      <w:sz w:val="24"/>
      <w:lang w:val="x-none"/>
    </w:rPr>
  </w:style>
  <w:style w:type="paragraph" w:styleId="2">
    <w:name w:val="heading 2"/>
    <w:basedOn w:val="a0"/>
    <w:next w:val="a0"/>
    <w:link w:val="20"/>
    <w:qFormat/>
    <w:rsid w:val="00D952CB"/>
    <w:pPr>
      <w:keepNext/>
      <w:ind w:right="284"/>
      <w:outlineLvl w:val="1"/>
    </w:pPr>
    <w:rPr>
      <w:rFonts w:ascii="Arial" w:hAnsi="Arial"/>
      <w:b/>
      <w:sz w:val="24"/>
      <w:lang w:val="x-none"/>
    </w:rPr>
  </w:style>
  <w:style w:type="paragraph" w:styleId="3">
    <w:name w:val="heading 3"/>
    <w:basedOn w:val="a0"/>
    <w:next w:val="a0"/>
    <w:qFormat/>
    <w:rsid w:val="00D952CB"/>
    <w:pPr>
      <w:keepNext/>
      <w:outlineLvl w:val="2"/>
    </w:pPr>
    <w:rPr>
      <w:sz w:val="24"/>
    </w:rPr>
  </w:style>
  <w:style w:type="paragraph" w:styleId="4">
    <w:name w:val="heading 4"/>
    <w:basedOn w:val="3"/>
    <w:next w:val="a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iPriority w:val="99"/>
    <w:rsid w:val="00D952CB"/>
    <w:pPr>
      <w:tabs>
        <w:tab w:val="center" w:pos="4153"/>
        <w:tab w:val="right" w:pos="8306"/>
      </w:tabs>
    </w:pPr>
    <w:rPr>
      <w:lang w:val="x-none"/>
    </w:r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lang w:val="x-none"/>
    </w:rPr>
  </w:style>
  <w:style w:type="character" w:styleId="a9">
    <w:name w:val="page number"/>
    <w:basedOn w:val="a1"/>
    <w:rsid w:val="00D952CB"/>
  </w:style>
  <w:style w:type="paragraph" w:customStyle="1" w:styleId="B1">
    <w:name w:val="B1"/>
    <w:basedOn w:val="a0"/>
    <w:link w:val="B1Char1"/>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rPr>
      <w:lang w:val="x-none"/>
    </w:r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lang w:val="x-none"/>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f">
    <w:name w:val="Table Grid"/>
    <w:basedOn w:val="a2"/>
    <w:uiPriority w:val="59"/>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1"/>
    <w:semiHidden/>
    <w:rsid w:val="004B6ACF"/>
    <w:pPr>
      <w:spacing w:before="180"/>
      <w:ind w:left="2693" w:hanging="2693"/>
    </w:pPr>
    <w:rPr>
      <w:b/>
    </w:rPr>
  </w:style>
  <w:style w:type="paragraph" w:styleId="1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semiHidden/>
    <w:rsid w:val="004B6ACF"/>
    <w:pPr>
      <w:ind w:left="1701" w:hanging="1701"/>
    </w:pPr>
  </w:style>
  <w:style w:type="paragraph" w:styleId="40">
    <w:name w:val="toc 4"/>
    <w:basedOn w:val="30"/>
    <w:semiHidden/>
    <w:rsid w:val="004B6ACF"/>
    <w:pPr>
      <w:ind w:left="1418" w:hanging="1418"/>
    </w:pPr>
  </w:style>
  <w:style w:type="paragraph" w:styleId="30">
    <w:name w:val="toc 3"/>
    <w:basedOn w:val="22"/>
    <w:uiPriority w:val="39"/>
    <w:rsid w:val="004B6ACF"/>
    <w:pPr>
      <w:ind w:left="1134" w:hanging="1134"/>
    </w:pPr>
  </w:style>
  <w:style w:type="paragraph" w:styleId="22">
    <w:name w:val="toc 2"/>
    <w:basedOn w:val="11"/>
    <w:semiHidden/>
    <w:rsid w:val="004B6ACF"/>
    <w:pPr>
      <w:keepNext w:val="0"/>
      <w:spacing w:before="0"/>
      <w:ind w:left="851" w:hanging="851"/>
    </w:pPr>
    <w:rPr>
      <w:sz w:val="20"/>
    </w:rPr>
  </w:style>
  <w:style w:type="paragraph" w:styleId="12">
    <w:name w:val="index 1"/>
    <w:basedOn w:val="a0"/>
    <w:semiHidden/>
    <w:rsid w:val="004B6ACF"/>
    <w:pPr>
      <w:keepLines/>
      <w:overflowPunct w:val="0"/>
      <w:autoSpaceDE w:val="0"/>
      <w:autoSpaceDN w:val="0"/>
      <w:adjustRightInd w:val="0"/>
      <w:textAlignment w:val="baseline"/>
    </w:pPr>
    <w:rPr>
      <w:lang w:eastAsia="ja-JP"/>
    </w:rPr>
  </w:style>
  <w:style w:type="paragraph" w:styleId="23">
    <w:name w:val="index 2"/>
    <w:basedOn w:val="12"/>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semiHidden/>
    <w:rsid w:val="004B6ACF"/>
    <w:rPr>
      <w:b/>
      <w:position w:val="6"/>
      <w:sz w:val="16"/>
    </w:rPr>
  </w:style>
  <w:style w:type="paragraph" w:styleId="af3">
    <w:name w:val="footnote text"/>
    <w:basedOn w:val="a0"/>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4"/>
    <w:rsid w:val="004B6ACF"/>
    <w:pPr>
      <w:ind w:left="851"/>
    </w:pPr>
  </w:style>
  <w:style w:type="paragraph" w:styleId="af4">
    <w:name w:val="List Number"/>
    <w:basedOn w:val="af5"/>
    <w:rsid w:val="004B6ACF"/>
  </w:style>
  <w:style w:type="paragraph" w:styleId="af5">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5">
    <w:name w:val="List Bullet 2"/>
    <w:basedOn w:val="af6"/>
    <w:rsid w:val="004B6ACF"/>
    <w:pPr>
      <w:ind w:left="851"/>
    </w:pPr>
  </w:style>
  <w:style w:type="paragraph" w:styleId="af6">
    <w:name w:val="List Bullet"/>
    <w:basedOn w:val="af5"/>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rPr>
      <w:lang w:val="x-none"/>
    </w:r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5"/>
    <w:rsid w:val="004B6ACF"/>
    <w:pPr>
      <w:ind w:left="1135"/>
    </w:pPr>
  </w:style>
  <w:style w:type="paragraph" w:styleId="26">
    <w:name w:val="List 2"/>
    <w:basedOn w:val="af5"/>
    <w:rsid w:val="004B6ACF"/>
    <w:pPr>
      <w:ind w:left="851"/>
    </w:pPr>
  </w:style>
  <w:style w:type="paragraph" w:styleId="32">
    <w:name w:val="List 3"/>
    <w:basedOn w:val="26"/>
    <w:rsid w:val="004B6ACF"/>
    <w:pPr>
      <w:ind w:left="1135"/>
    </w:pPr>
  </w:style>
  <w:style w:type="paragraph" w:styleId="41">
    <w:name w:val="List 4"/>
    <w:basedOn w:val="32"/>
    <w:rsid w:val="004B6ACF"/>
    <w:pPr>
      <w:ind w:left="1418"/>
    </w:pPr>
  </w:style>
  <w:style w:type="paragraph" w:styleId="51">
    <w:name w:val="List 5"/>
    <w:basedOn w:val="41"/>
    <w:rsid w:val="004B6ACF"/>
    <w:pPr>
      <w:ind w:left="1702"/>
    </w:pPr>
  </w:style>
  <w:style w:type="paragraph" w:styleId="42">
    <w:name w:val="List Bullet 4"/>
    <w:basedOn w:val="31"/>
    <w:rsid w:val="004B6ACF"/>
    <w:pPr>
      <w:ind w:left="1418"/>
    </w:pPr>
  </w:style>
  <w:style w:type="paragraph" w:styleId="52">
    <w:name w:val="List Bullet 5"/>
    <w:basedOn w:val="42"/>
    <w:rsid w:val="004B6ACF"/>
    <w:pPr>
      <w:ind w:left="1702"/>
    </w:pPr>
  </w:style>
  <w:style w:type="paragraph" w:customStyle="1" w:styleId="B2">
    <w:name w:val="B2"/>
    <w:basedOn w:val="26"/>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3"/>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7"/>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rsid w:val="00A84978"/>
    <w:rPr>
      <w:rFonts w:ascii="Arial" w:hAnsi="Arial"/>
      <w:b/>
      <w:sz w:val="18"/>
      <w:lang w:val="en-GB" w:eastAsia="en-US" w:bidi="ar-SA"/>
    </w:rPr>
  </w:style>
  <w:style w:type="paragraph" w:styleId="af7">
    <w:name w:val="Body Text Indent"/>
    <w:basedOn w:val="a0"/>
    <w:rsid w:val="00A84978"/>
    <w:pPr>
      <w:spacing w:after="120"/>
      <w:ind w:left="283"/>
    </w:pPr>
  </w:style>
  <w:style w:type="character" w:customStyle="1" w:styleId="ac">
    <w:name w:val="正文文本字符"/>
    <w:link w:val="ab"/>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10">
    <w:name w:val="标题 1字符"/>
    <w:aliases w:val="NMP Heading 1字符"/>
    <w:link w:val="1"/>
    <w:rsid w:val="00F75033"/>
    <w:rPr>
      <w:rFonts w:ascii="Arial" w:hAnsi="Arial"/>
      <w:b/>
      <w:sz w:val="24"/>
      <w:lang w:eastAsia="en-US"/>
    </w:rPr>
  </w:style>
  <w:style w:type="character" w:customStyle="1" w:styleId="20">
    <w:name w:val="标题 2字符"/>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rsid w:val="002B1AEB"/>
    <w:rPr>
      <w:rFonts w:ascii="Arial" w:hAnsi="Arial"/>
      <w:sz w:val="18"/>
      <w:lang w:val="en-GB"/>
    </w:rPr>
  </w:style>
  <w:style w:type="paragraph" w:customStyle="1" w:styleId="af8">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f8"/>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0"/>
    <w:link w:val="GuidanceChar"/>
    <w:rsid w:val="00E80938"/>
    <w:pPr>
      <w:spacing w:after="180"/>
    </w:pPr>
    <w:rPr>
      <w:i/>
      <w:color w:val="0000FF"/>
      <w:lang w:val="x-none"/>
    </w:rPr>
  </w:style>
  <w:style w:type="character" w:customStyle="1" w:styleId="GuidanceChar">
    <w:name w:val="Guidance Char"/>
    <w:link w:val="Guidance"/>
    <w:rsid w:val="00E80938"/>
    <w:rPr>
      <w:rFonts w:eastAsia="宋体"/>
      <w:i/>
      <w:color w:val="0000FF"/>
      <w:lang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uiPriority w:val="99"/>
    <w:rsid w:val="0054043F"/>
    <w:rPr>
      <w:lang w:eastAsia="en-US"/>
    </w:rPr>
  </w:style>
  <w:style w:type="paragraph" w:styleId="af9">
    <w:name w:val="Normal (Web)"/>
    <w:basedOn w:val="a0"/>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0"/>
    <w:uiPriority w:val="34"/>
    <w:qFormat/>
    <w:rsid w:val="00DC222D"/>
    <w:pPr>
      <w:ind w:firstLineChars="200" w:firstLine="420"/>
    </w:pPr>
    <w:rPr>
      <w:rFonts w:ascii="宋体" w:hAnsi="宋体" w:cs="宋体"/>
      <w:sz w:val="24"/>
      <w:szCs w:val="24"/>
      <w:lang w:val="en-US" w:eastAsia="zh-CN"/>
    </w:rPr>
  </w:style>
  <w:style w:type="character" w:customStyle="1" w:styleId="ae">
    <w:name w:val="题注字符"/>
    <w:aliases w:val="cap字符,cap Char字符,Caption Char字符,Caption Char1 Char字符,cap Char Char1字符,Caption Char Char1 Char字符,cap Char2 Char字符,cap1字符,cap2字符,cap11字符,Légende-figure字符,Légende-figure Char字符,Beschrifubg字符,Beschriftung Char字符,label字符,cap11 Char Char Char字符,Ca字符,C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a">
    <w:name w:val="Hyperlink"/>
    <w:uiPriority w:val="99"/>
    <w:unhideWhenUsed/>
    <w:rsid w:val="00B25306"/>
    <w:rPr>
      <w:color w:val="0000FF"/>
      <w:u w:val="single"/>
    </w:rPr>
  </w:style>
  <w:style w:type="character" w:styleId="afb">
    <w:name w:val="annotation reference"/>
    <w:rsid w:val="00923AC9"/>
    <w:rPr>
      <w:sz w:val="16"/>
    </w:rPr>
  </w:style>
  <w:style w:type="character" w:customStyle="1" w:styleId="a8">
    <w:name w:val="注释文本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hAnsi="宋体" w:cs="宋体"/>
      <w:sz w:val="24"/>
      <w:szCs w:val="24"/>
      <w:lang w:val="en-US" w:eastAsia="zh-CN"/>
    </w:rPr>
  </w:style>
  <w:style w:type="paragraph" w:styleId="afc">
    <w:name w:val="No Spacing"/>
    <w:uiPriority w:val="1"/>
    <w:qFormat/>
    <w:rsid w:val="00985D75"/>
    <w:rPr>
      <w:rFonts w:ascii="Calibri" w:hAnsi="Calibri"/>
      <w:sz w:val="22"/>
      <w:szCs w:val="22"/>
    </w:rPr>
  </w:style>
  <w:style w:type="paragraph" w:customStyle="1" w:styleId="13">
    <w:name w:val="正文1"/>
    <w:basedOn w:val="a0"/>
    <w:link w:val="1Char"/>
    <w:qFormat/>
    <w:rsid w:val="001C5455"/>
    <w:pPr>
      <w:widowControl w:val="0"/>
      <w:spacing w:line="400" w:lineRule="exact"/>
      <w:jc w:val="both"/>
    </w:pPr>
    <w:rPr>
      <w:kern w:val="2"/>
      <w:sz w:val="24"/>
      <w:szCs w:val="18"/>
      <w:lang w:val="en-US" w:eastAsia="x-none"/>
    </w:rPr>
  </w:style>
  <w:style w:type="character" w:customStyle="1" w:styleId="1Char">
    <w:name w:val="正文1 Char"/>
    <w:link w:val="13"/>
    <w:rsid w:val="001C5455"/>
    <w:rPr>
      <w:rFonts w:eastAsia="宋体"/>
      <w:kern w:val="2"/>
      <w:sz w:val="24"/>
      <w:szCs w:val="18"/>
      <w:lang w:val="en-US"/>
    </w:rPr>
  </w:style>
  <w:style w:type="paragraph" w:styleId="afd">
    <w:name w:val="annotation subject"/>
    <w:basedOn w:val="a7"/>
    <w:next w:val="a7"/>
    <w:link w:val="afe"/>
    <w:rsid w:val="0016103D"/>
    <w:pPr>
      <w:tabs>
        <w:tab w:val="clear" w:pos="1418"/>
        <w:tab w:val="clear" w:pos="4678"/>
        <w:tab w:val="clear" w:pos="5954"/>
        <w:tab w:val="clear" w:pos="7088"/>
      </w:tabs>
      <w:spacing w:after="0"/>
      <w:jc w:val="left"/>
    </w:pPr>
    <w:rPr>
      <w:b/>
      <w:bCs/>
      <w:lang w:val="en-GB"/>
    </w:rPr>
  </w:style>
  <w:style w:type="character" w:customStyle="1" w:styleId="afe">
    <w:name w:val="批注主题字符"/>
    <w:link w:val="afd"/>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f">
    <w:name w:val="List Paragraph"/>
    <w:basedOn w:val="a0"/>
    <w:link w:val="aff0"/>
    <w:uiPriority w:val="34"/>
    <w:qFormat/>
    <w:rsid w:val="00776767"/>
    <w:pPr>
      <w:ind w:firstLineChars="200" w:firstLine="420"/>
    </w:pPr>
    <w:rPr>
      <w:rFonts w:ascii="Times" w:hAnsi="Times"/>
      <w:lang w:val="en-US" w:eastAsia="zh-CN"/>
    </w:rPr>
  </w:style>
  <w:style w:type="character" w:customStyle="1" w:styleId="aff0">
    <w:name w:val="列出段落字符"/>
    <w:link w:val="aff"/>
    <w:uiPriority w:val="34"/>
    <w:locked/>
    <w:rsid w:val="00905CA1"/>
    <w:rPr>
      <w:rFonts w:ascii="Times" w:hAnsi="Times"/>
    </w:rPr>
  </w:style>
  <w:style w:type="character" w:customStyle="1" w:styleId="B1Char1">
    <w:name w:val="B1 Char1"/>
    <w:link w:val="B1"/>
    <w:rsid w:val="00D522F8"/>
    <w:rPr>
      <w:rFonts w:ascii="Arial" w:hAnsi="Arial"/>
      <w:lang w:val="en-GB" w:eastAsia="en-US"/>
    </w:rPr>
  </w:style>
  <w:style w:type="character" w:customStyle="1" w:styleId="PLChar">
    <w:name w:val="PL Char"/>
    <w:link w:val="PL"/>
    <w:rsid w:val="00705621"/>
    <w:rPr>
      <w:rFonts w:ascii="Courier New"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47999513">
          <w:marLeft w:val="1166"/>
          <w:marRight w:val="0"/>
          <w:marTop w:val="106"/>
          <w:marBottom w:val="0"/>
          <w:divBdr>
            <w:top w:val="none" w:sz="0" w:space="0" w:color="auto"/>
            <w:left w:val="none" w:sz="0" w:space="0" w:color="auto"/>
            <w:bottom w:val="none" w:sz="0" w:space="0" w:color="auto"/>
            <w:right w:val="none" w:sz="0" w:space="0" w:color="auto"/>
          </w:divBdr>
        </w:div>
        <w:div w:id="1393231389">
          <w:marLeft w:val="547"/>
          <w:marRight w:val="0"/>
          <w:marTop w:val="120"/>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 w:id="1790854063">
          <w:marLeft w:val="547"/>
          <w:marRight w:val="0"/>
          <w:marTop w:val="96"/>
          <w:marBottom w:val="0"/>
          <w:divBdr>
            <w:top w:val="none" w:sz="0" w:space="0" w:color="auto"/>
            <w:left w:val="none" w:sz="0" w:space="0" w:color="auto"/>
            <w:bottom w:val="none" w:sz="0" w:space="0" w:color="auto"/>
            <w:right w:val="none" w:sz="0" w:space="0" w:color="auto"/>
          </w:divBdr>
        </w:div>
      </w:divsChild>
    </w:div>
    <w:div w:id="289167817">
      <w:bodyDiv w:val="1"/>
      <w:marLeft w:val="0"/>
      <w:marRight w:val="0"/>
      <w:marTop w:val="0"/>
      <w:marBottom w:val="0"/>
      <w:divBdr>
        <w:top w:val="none" w:sz="0" w:space="0" w:color="auto"/>
        <w:left w:val="none" w:sz="0" w:space="0" w:color="auto"/>
        <w:bottom w:val="none" w:sz="0" w:space="0" w:color="auto"/>
        <w:right w:val="none" w:sz="0" w:space="0" w:color="auto"/>
      </w:divBdr>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468086464">
      <w:bodyDiv w:val="1"/>
      <w:marLeft w:val="0"/>
      <w:marRight w:val="0"/>
      <w:marTop w:val="0"/>
      <w:marBottom w:val="0"/>
      <w:divBdr>
        <w:top w:val="none" w:sz="0" w:space="0" w:color="auto"/>
        <w:left w:val="none" w:sz="0" w:space="0" w:color="auto"/>
        <w:bottom w:val="none" w:sz="0" w:space="0" w:color="auto"/>
        <w:right w:val="none" w:sz="0" w:space="0" w:color="auto"/>
      </w:divBdr>
    </w:div>
    <w:div w:id="473523679">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854077930">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1713993938">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991449907">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77678647">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1883223">
      <w:bodyDiv w:val="1"/>
      <w:marLeft w:val="0"/>
      <w:marRight w:val="0"/>
      <w:marTop w:val="0"/>
      <w:marBottom w:val="0"/>
      <w:divBdr>
        <w:top w:val="none" w:sz="0" w:space="0" w:color="auto"/>
        <w:left w:val="none" w:sz="0" w:space="0" w:color="auto"/>
        <w:bottom w:val="none" w:sz="0" w:space="0" w:color="auto"/>
        <w:right w:val="none" w:sz="0" w:space="0" w:color="auto"/>
      </w:divBdr>
      <w:divsChild>
        <w:div w:id="764882392">
          <w:marLeft w:val="1166"/>
          <w:marRight w:val="0"/>
          <w:marTop w:val="86"/>
          <w:marBottom w:val="0"/>
          <w:divBdr>
            <w:top w:val="none" w:sz="0" w:space="0" w:color="auto"/>
            <w:left w:val="none" w:sz="0" w:space="0" w:color="auto"/>
            <w:bottom w:val="none" w:sz="0" w:space="0" w:color="auto"/>
            <w:right w:val="none" w:sz="0" w:space="0" w:color="auto"/>
          </w:divBdr>
        </w:div>
        <w:div w:id="894662500">
          <w:marLeft w:val="1800"/>
          <w:marRight w:val="0"/>
          <w:marTop w:val="77"/>
          <w:marBottom w:val="0"/>
          <w:divBdr>
            <w:top w:val="none" w:sz="0" w:space="0" w:color="auto"/>
            <w:left w:val="none" w:sz="0" w:space="0" w:color="auto"/>
            <w:bottom w:val="none" w:sz="0" w:space="0" w:color="auto"/>
            <w:right w:val="none" w:sz="0" w:space="0" w:color="auto"/>
          </w:divBdr>
        </w:div>
        <w:div w:id="1074933832">
          <w:marLeft w:val="1166"/>
          <w:marRight w:val="0"/>
          <w:marTop w:val="86"/>
          <w:marBottom w:val="0"/>
          <w:divBdr>
            <w:top w:val="none" w:sz="0" w:space="0" w:color="auto"/>
            <w:left w:val="none" w:sz="0" w:space="0" w:color="auto"/>
            <w:bottom w:val="none" w:sz="0" w:space="0" w:color="auto"/>
            <w:right w:val="none" w:sz="0" w:space="0" w:color="auto"/>
          </w:divBdr>
        </w:div>
        <w:div w:id="1465732077">
          <w:marLeft w:val="547"/>
          <w:marRight w:val="0"/>
          <w:marTop w:val="96"/>
          <w:marBottom w:val="0"/>
          <w:divBdr>
            <w:top w:val="none" w:sz="0" w:space="0" w:color="auto"/>
            <w:left w:val="none" w:sz="0" w:space="0" w:color="auto"/>
            <w:bottom w:val="none" w:sz="0" w:space="0" w:color="auto"/>
            <w:right w:val="none" w:sz="0" w:space="0" w:color="auto"/>
          </w:divBdr>
        </w:div>
        <w:div w:id="1612933211">
          <w:marLeft w:val="1800"/>
          <w:marRight w:val="0"/>
          <w:marTop w:val="77"/>
          <w:marBottom w:val="0"/>
          <w:divBdr>
            <w:top w:val="none" w:sz="0" w:space="0" w:color="auto"/>
            <w:left w:val="none" w:sz="0" w:space="0" w:color="auto"/>
            <w:bottom w:val="none" w:sz="0" w:space="0" w:color="auto"/>
            <w:right w:val="none" w:sz="0" w:space="0" w:color="auto"/>
          </w:divBdr>
        </w:div>
      </w:divsChild>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229384029">
          <w:marLeft w:val="2520"/>
          <w:marRight w:val="0"/>
          <w:marTop w:val="91"/>
          <w:marBottom w:val="0"/>
          <w:divBdr>
            <w:top w:val="none" w:sz="0" w:space="0" w:color="auto"/>
            <w:left w:val="none" w:sz="0" w:space="0" w:color="auto"/>
            <w:bottom w:val="none" w:sz="0" w:space="0" w:color="auto"/>
            <w:right w:val="none" w:sz="0" w:space="0" w:color="auto"/>
          </w:divBdr>
        </w:div>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804397894">
          <w:marLeft w:val="2520"/>
          <w:marRight w:val="0"/>
          <w:marTop w:val="91"/>
          <w:marBottom w:val="0"/>
          <w:divBdr>
            <w:top w:val="none" w:sz="0" w:space="0" w:color="auto"/>
            <w:left w:val="none" w:sz="0" w:space="0" w:color="auto"/>
            <w:bottom w:val="none" w:sz="0" w:space="0" w:color="auto"/>
            <w:right w:val="none" w:sz="0" w:space="0" w:color="auto"/>
          </w:divBdr>
        </w:div>
        <w:div w:id="912206418">
          <w:marLeft w:val="1800"/>
          <w:marRight w:val="0"/>
          <w:marTop w:val="106"/>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53413523">
      <w:bodyDiv w:val="1"/>
      <w:marLeft w:val="0"/>
      <w:marRight w:val="0"/>
      <w:marTop w:val="0"/>
      <w:marBottom w:val="0"/>
      <w:divBdr>
        <w:top w:val="none" w:sz="0" w:space="0" w:color="auto"/>
        <w:left w:val="none" w:sz="0" w:space="0" w:color="auto"/>
        <w:bottom w:val="none" w:sz="0" w:space="0" w:color="auto"/>
        <w:right w:val="none" w:sz="0" w:space="0" w:color="auto"/>
      </w:divBdr>
      <w:divsChild>
        <w:div w:id="1019428997">
          <w:marLeft w:val="1166"/>
          <w:marRight w:val="0"/>
          <w:marTop w:val="86"/>
          <w:marBottom w:val="0"/>
          <w:divBdr>
            <w:top w:val="none" w:sz="0" w:space="0" w:color="auto"/>
            <w:left w:val="none" w:sz="0" w:space="0" w:color="auto"/>
            <w:bottom w:val="none" w:sz="0" w:space="0" w:color="auto"/>
            <w:right w:val="none" w:sz="0" w:space="0" w:color="auto"/>
          </w:divBdr>
        </w:div>
        <w:div w:id="1574270850">
          <w:marLeft w:val="1166"/>
          <w:marRight w:val="0"/>
          <w:marTop w:val="86"/>
          <w:marBottom w:val="0"/>
          <w:divBdr>
            <w:top w:val="none" w:sz="0" w:space="0" w:color="auto"/>
            <w:left w:val="none" w:sz="0" w:space="0" w:color="auto"/>
            <w:bottom w:val="none" w:sz="0" w:space="0" w:color="auto"/>
            <w:right w:val="none" w:sz="0" w:space="0" w:color="auto"/>
          </w:divBdr>
        </w:div>
        <w:div w:id="1695185209">
          <w:marLeft w:val="547"/>
          <w:marRight w:val="0"/>
          <w:marTop w:val="86"/>
          <w:marBottom w:val="0"/>
          <w:divBdr>
            <w:top w:val="none" w:sz="0" w:space="0" w:color="auto"/>
            <w:left w:val="none" w:sz="0" w:space="0" w:color="auto"/>
            <w:bottom w:val="none" w:sz="0" w:space="0" w:color="auto"/>
            <w:right w:val="none" w:sz="0" w:space="0" w:color="auto"/>
          </w:divBdr>
        </w:div>
      </w:divsChild>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08725555">
      <w:bodyDiv w:val="1"/>
      <w:marLeft w:val="0"/>
      <w:marRight w:val="0"/>
      <w:marTop w:val="0"/>
      <w:marBottom w:val="0"/>
      <w:divBdr>
        <w:top w:val="none" w:sz="0" w:space="0" w:color="auto"/>
        <w:left w:val="none" w:sz="0" w:space="0" w:color="auto"/>
        <w:bottom w:val="none" w:sz="0" w:space="0" w:color="auto"/>
        <w:right w:val="none" w:sz="0" w:space="0" w:color="auto"/>
      </w:divBdr>
      <w:divsChild>
        <w:div w:id="123042295">
          <w:marLeft w:val="547"/>
          <w:marRight w:val="0"/>
          <w:marTop w:val="120"/>
          <w:marBottom w:val="0"/>
          <w:divBdr>
            <w:top w:val="none" w:sz="0" w:space="0" w:color="auto"/>
            <w:left w:val="none" w:sz="0" w:space="0" w:color="auto"/>
            <w:bottom w:val="none" w:sz="0" w:space="0" w:color="auto"/>
            <w:right w:val="none" w:sz="0" w:space="0" w:color="auto"/>
          </w:divBdr>
        </w:div>
        <w:div w:id="901519716">
          <w:marLeft w:val="1166"/>
          <w:marRight w:val="0"/>
          <w:marTop w:val="106"/>
          <w:marBottom w:val="0"/>
          <w:divBdr>
            <w:top w:val="none" w:sz="0" w:space="0" w:color="auto"/>
            <w:left w:val="none" w:sz="0" w:space="0" w:color="auto"/>
            <w:bottom w:val="none" w:sz="0" w:space="0" w:color="auto"/>
            <w:right w:val="none" w:sz="0" w:space="0" w:color="auto"/>
          </w:divBdr>
        </w:div>
        <w:div w:id="531576668">
          <w:marLeft w:val="1166"/>
          <w:marRight w:val="0"/>
          <w:marTop w:val="106"/>
          <w:marBottom w:val="0"/>
          <w:divBdr>
            <w:top w:val="none" w:sz="0" w:space="0" w:color="auto"/>
            <w:left w:val="none" w:sz="0" w:space="0" w:color="auto"/>
            <w:bottom w:val="none" w:sz="0" w:space="0" w:color="auto"/>
            <w:right w:val="none" w:sz="0" w:space="0" w:color="auto"/>
          </w:divBdr>
        </w:div>
        <w:div w:id="809710956">
          <w:marLeft w:val="1800"/>
          <w:marRight w:val="0"/>
          <w:marTop w:val="91"/>
          <w:marBottom w:val="0"/>
          <w:divBdr>
            <w:top w:val="none" w:sz="0" w:space="0" w:color="auto"/>
            <w:left w:val="none" w:sz="0" w:space="0" w:color="auto"/>
            <w:bottom w:val="none" w:sz="0" w:space="0" w:color="auto"/>
            <w:right w:val="none" w:sz="0" w:space="0" w:color="auto"/>
          </w:divBdr>
        </w:div>
        <w:div w:id="1765153923">
          <w:marLeft w:val="1166"/>
          <w:marRight w:val="0"/>
          <w:marTop w:val="106"/>
          <w:marBottom w:val="0"/>
          <w:divBdr>
            <w:top w:val="none" w:sz="0" w:space="0" w:color="auto"/>
            <w:left w:val="none" w:sz="0" w:space="0" w:color="auto"/>
            <w:bottom w:val="none" w:sz="0" w:space="0" w:color="auto"/>
            <w:right w:val="none" w:sz="0" w:space="0" w:color="auto"/>
          </w:divBdr>
        </w:div>
        <w:div w:id="826825473">
          <w:marLeft w:val="547"/>
          <w:marRight w:val="0"/>
          <w:marTop w:val="120"/>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26839812">
      <w:bodyDiv w:val="1"/>
      <w:marLeft w:val="0"/>
      <w:marRight w:val="0"/>
      <w:marTop w:val="0"/>
      <w:marBottom w:val="0"/>
      <w:divBdr>
        <w:top w:val="none" w:sz="0" w:space="0" w:color="auto"/>
        <w:left w:val="none" w:sz="0" w:space="0" w:color="auto"/>
        <w:bottom w:val="none" w:sz="0" w:space="0" w:color="auto"/>
        <w:right w:val="none" w:sz="0" w:space="0" w:color="auto"/>
      </w:divBdr>
      <w:divsChild>
        <w:div w:id="576980044">
          <w:marLeft w:val="1166"/>
          <w:marRight w:val="0"/>
          <w:marTop w:val="86"/>
          <w:marBottom w:val="0"/>
          <w:divBdr>
            <w:top w:val="none" w:sz="0" w:space="0" w:color="auto"/>
            <w:left w:val="none" w:sz="0" w:space="0" w:color="auto"/>
            <w:bottom w:val="none" w:sz="0" w:space="0" w:color="auto"/>
            <w:right w:val="none" w:sz="0" w:space="0" w:color="auto"/>
          </w:divBdr>
        </w:div>
        <w:div w:id="1256552592">
          <w:marLeft w:val="547"/>
          <w:marRight w:val="0"/>
          <w:marTop w:val="86"/>
          <w:marBottom w:val="0"/>
          <w:divBdr>
            <w:top w:val="none" w:sz="0" w:space="0" w:color="auto"/>
            <w:left w:val="none" w:sz="0" w:space="0" w:color="auto"/>
            <w:bottom w:val="none" w:sz="0" w:space="0" w:color="auto"/>
            <w:right w:val="none" w:sz="0" w:space="0" w:color="auto"/>
          </w:divBdr>
        </w:div>
        <w:div w:id="1338264509">
          <w:marLeft w:val="1166"/>
          <w:marRight w:val="0"/>
          <w:marTop w:val="86"/>
          <w:marBottom w:val="0"/>
          <w:divBdr>
            <w:top w:val="none" w:sz="0" w:space="0" w:color="auto"/>
            <w:left w:val="none" w:sz="0" w:space="0" w:color="auto"/>
            <w:bottom w:val="none" w:sz="0" w:space="0" w:color="auto"/>
            <w:right w:val="none" w:sz="0" w:space="0" w:color="auto"/>
          </w:divBdr>
        </w:div>
      </w:divsChild>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 w:id="155531424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A40B42-7D83-A54D-8501-8E4D3D68A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1568</Words>
  <Characters>8943</Characters>
  <Application>Microsoft Macintosh Word</Application>
  <DocSecurity>0</DocSecurity>
  <Lines>74</Lines>
  <Paragraphs>20</Paragraphs>
  <ScaleCrop>false</ScaleCrop>
  <HeadingPairs>
    <vt:vector size="2" baseType="variant">
      <vt:variant>
        <vt:lpstr>标题</vt:lpstr>
      </vt:variant>
      <vt:variant>
        <vt:i4>1</vt:i4>
      </vt:variant>
    </vt:vector>
  </HeadingPairs>
  <TitlesOfParts>
    <vt:vector size="1" baseType="lpstr">
      <vt:lpstr/>
    </vt:vector>
  </TitlesOfParts>
  <Company>CMCC</Company>
  <LinksUpToDate>false</LinksUpToDate>
  <CharactersWithSpaces>10491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Shaozhe</dc:creator>
  <cp:keywords/>
  <dc:description/>
  <cp:lastModifiedBy>Xiaoran Zhang</cp:lastModifiedBy>
  <cp:revision>3</cp:revision>
  <cp:lastPrinted>2001-04-23T10:30:00Z</cp:lastPrinted>
  <dcterms:created xsi:type="dcterms:W3CDTF">2017-08-11T07:47:00Z</dcterms:created>
  <dcterms:modified xsi:type="dcterms:W3CDTF">2017-08-11T07:47:00Z</dcterms:modified>
</cp:coreProperties>
</file>