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350" w:rsidRPr="003A67A2" w:rsidRDefault="003F5350" w:rsidP="002A2D6B">
      <w:pPr>
        <w:pStyle w:val="Header"/>
        <w:tabs>
          <w:tab w:val="clear" w:pos="4536"/>
          <w:tab w:val="left" w:pos="1800"/>
        </w:tabs>
        <w:spacing w:afterLines="50"/>
        <w:ind w:left="1800" w:hanging="1800"/>
        <w:rPr>
          <w:rFonts w:eastAsia="宋体" w:cs="Arial"/>
          <w:sz w:val="22"/>
          <w:szCs w:val="22"/>
          <w:lang w:eastAsia="zh-CN"/>
        </w:rPr>
      </w:pPr>
      <w:r w:rsidRPr="002A2D6B">
        <w:rPr>
          <w:rFonts w:cs="Arial"/>
          <w:sz w:val="22"/>
          <w:szCs w:val="22"/>
        </w:rPr>
        <w:t>3GPP TSG-RAN WG2 #</w:t>
      </w:r>
      <w:r w:rsidRPr="002A2D6B">
        <w:rPr>
          <w:rFonts w:cs="Arial" w:hint="eastAsia"/>
          <w:sz w:val="22"/>
          <w:szCs w:val="22"/>
        </w:rPr>
        <w:t>99</w:t>
      </w:r>
      <w:r w:rsidRPr="002A2D6B">
        <w:rPr>
          <w:rFonts w:cs="Arial"/>
          <w:sz w:val="22"/>
          <w:szCs w:val="22"/>
        </w:rPr>
        <w:t>                                                      </w:t>
      </w:r>
      <w:r w:rsidRPr="002A2D6B">
        <w:rPr>
          <w:rFonts w:cs="Arial" w:hint="eastAsia"/>
          <w:sz w:val="22"/>
          <w:szCs w:val="22"/>
        </w:rPr>
        <w:t xml:space="preserve">                               </w:t>
      </w:r>
      <w:r w:rsidRPr="002A2D6B">
        <w:rPr>
          <w:rFonts w:cs="Arial"/>
          <w:sz w:val="22"/>
          <w:szCs w:val="22"/>
        </w:rPr>
        <w:t>R2-17</w:t>
      </w:r>
      <w:r w:rsidR="003A67A2">
        <w:rPr>
          <w:rFonts w:eastAsia="宋体" w:cs="Arial" w:hint="eastAsia"/>
          <w:sz w:val="22"/>
          <w:szCs w:val="22"/>
          <w:lang w:eastAsia="zh-CN"/>
        </w:rPr>
        <w:t>07894</w:t>
      </w:r>
    </w:p>
    <w:p w:rsidR="00ED3EF0" w:rsidRPr="002A2D6B" w:rsidRDefault="003F5350" w:rsidP="002A2D6B">
      <w:pPr>
        <w:pStyle w:val="Header"/>
        <w:tabs>
          <w:tab w:val="clear" w:pos="4536"/>
          <w:tab w:val="left" w:pos="1800"/>
        </w:tabs>
        <w:spacing w:afterLines="50"/>
        <w:ind w:left="1800" w:hanging="1800"/>
        <w:rPr>
          <w:rFonts w:cs="Arial" w:hint="eastAsia"/>
          <w:sz w:val="22"/>
          <w:szCs w:val="22"/>
        </w:rPr>
      </w:pPr>
      <w:r w:rsidRPr="002A2D6B">
        <w:rPr>
          <w:rFonts w:cs="Arial"/>
          <w:sz w:val="22"/>
          <w:szCs w:val="22"/>
        </w:rPr>
        <w:t>Berlin</w:t>
      </w:r>
      <w:r w:rsidRPr="002A2D6B">
        <w:rPr>
          <w:rFonts w:cs="Arial" w:hint="eastAsia"/>
          <w:sz w:val="22"/>
          <w:szCs w:val="22"/>
        </w:rPr>
        <w:t xml:space="preserve">, </w:t>
      </w:r>
      <w:r w:rsidRPr="002A2D6B">
        <w:rPr>
          <w:rFonts w:cs="Arial"/>
          <w:sz w:val="22"/>
          <w:szCs w:val="22"/>
        </w:rPr>
        <w:t>Germany</w:t>
      </w:r>
      <w:r w:rsidRPr="002A2D6B">
        <w:rPr>
          <w:rFonts w:cs="Arial" w:hint="eastAsia"/>
          <w:sz w:val="22"/>
          <w:szCs w:val="22"/>
        </w:rPr>
        <w:t xml:space="preserve">, </w:t>
      </w:r>
      <w:r w:rsidRPr="002A2D6B">
        <w:rPr>
          <w:rFonts w:cs="Arial"/>
          <w:sz w:val="22"/>
          <w:szCs w:val="22"/>
        </w:rPr>
        <w:t>21 - 25 Aug 2017</w:t>
      </w:r>
    </w:p>
    <w:p w:rsidR="003F5350" w:rsidRPr="003F3150" w:rsidRDefault="003F5350" w:rsidP="003F5350">
      <w:pPr>
        <w:pStyle w:val="Header"/>
        <w:spacing w:afterLines="50"/>
        <w:rPr>
          <w:rFonts w:cs="Arial"/>
          <w:sz w:val="22"/>
          <w:szCs w:val="22"/>
        </w:rPr>
      </w:pPr>
    </w:p>
    <w:p w:rsidR="00B87FBC" w:rsidRPr="00076E3A" w:rsidRDefault="00B87FBC" w:rsidP="00D235DB">
      <w:pPr>
        <w:pStyle w:val="Header"/>
        <w:tabs>
          <w:tab w:val="clear" w:pos="4536"/>
          <w:tab w:val="left" w:pos="1800"/>
        </w:tabs>
        <w:spacing w:afterLines="50"/>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EA05DB">
        <w:rPr>
          <w:rFonts w:eastAsia="宋体" w:cs="Arial" w:hint="eastAsia"/>
          <w:sz w:val="22"/>
          <w:szCs w:val="22"/>
          <w:lang w:eastAsia="zh-CN"/>
        </w:rPr>
        <w:t xml:space="preserve"> </w:t>
      </w:r>
    </w:p>
    <w:p w:rsidR="00AE0042" w:rsidRPr="0034015C" w:rsidRDefault="00B87FBC" w:rsidP="00D235DB">
      <w:pPr>
        <w:pStyle w:val="Header"/>
        <w:tabs>
          <w:tab w:val="clear" w:pos="4536"/>
          <w:tab w:val="left" w:pos="1800"/>
        </w:tabs>
        <w:spacing w:afterLines="50"/>
        <w:rPr>
          <w:rFonts w:eastAsia="宋体" w:cs="Arial"/>
          <w:sz w:val="22"/>
          <w:szCs w:val="22"/>
          <w:lang w:val="en-US" w:eastAsia="zh-CN"/>
        </w:rPr>
      </w:pPr>
      <w:r w:rsidRPr="00076E3A">
        <w:rPr>
          <w:rFonts w:cs="Arial"/>
          <w:sz w:val="22"/>
          <w:szCs w:val="22"/>
        </w:rPr>
        <w:t>Title:</w:t>
      </w:r>
      <w:bookmarkStart w:id="0" w:name="Title"/>
      <w:bookmarkEnd w:id="0"/>
      <w:r w:rsidRPr="00076E3A">
        <w:rPr>
          <w:rFonts w:cs="Arial"/>
          <w:sz w:val="22"/>
          <w:szCs w:val="22"/>
        </w:rPr>
        <w:tab/>
      </w:r>
      <w:r w:rsidR="0034015C">
        <w:rPr>
          <w:rFonts w:eastAsia="宋体" w:cs="Arial"/>
          <w:sz w:val="22"/>
          <w:szCs w:val="22"/>
          <w:lang w:val="en-US" w:eastAsia="zh-CN"/>
        </w:rPr>
        <w:t xml:space="preserve">Discussion on QoS DC </w:t>
      </w:r>
      <w:r w:rsidR="005F7A28">
        <w:rPr>
          <w:rFonts w:eastAsia="宋体" w:cs="Arial" w:hint="eastAsia"/>
          <w:sz w:val="22"/>
          <w:szCs w:val="22"/>
          <w:lang w:val="en-US" w:eastAsia="zh-CN"/>
        </w:rPr>
        <w:t>o</w:t>
      </w:r>
      <w:r w:rsidR="0034015C">
        <w:rPr>
          <w:rFonts w:eastAsia="宋体" w:cs="Arial"/>
          <w:sz w:val="22"/>
          <w:szCs w:val="22"/>
          <w:lang w:val="en-US" w:eastAsia="zh-CN"/>
        </w:rPr>
        <w:t>ffloading</w:t>
      </w:r>
    </w:p>
    <w:p w:rsidR="00B87FBC" w:rsidRPr="00DE7952" w:rsidRDefault="00B87FBC" w:rsidP="00D235DB">
      <w:pPr>
        <w:pStyle w:val="Header"/>
        <w:tabs>
          <w:tab w:val="left" w:pos="1800"/>
        </w:tabs>
        <w:spacing w:afterLines="50"/>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E442F4">
        <w:rPr>
          <w:rFonts w:eastAsia="宋体" w:cs="Arial"/>
          <w:sz w:val="22"/>
          <w:szCs w:val="22"/>
          <w:lang w:eastAsia="zh-CN"/>
        </w:rPr>
        <w:t>10</w:t>
      </w:r>
      <w:r w:rsidR="00807C2F">
        <w:rPr>
          <w:rFonts w:eastAsia="宋体" w:cs="Arial" w:hint="eastAsia"/>
          <w:sz w:val="22"/>
          <w:szCs w:val="22"/>
          <w:lang w:eastAsia="zh-CN"/>
        </w:rPr>
        <w:t>.</w:t>
      </w:r>
      <w:r w:rsidR="00E442F4">
        <w:rPr>
          <w:rFonts w:eastAsia="宋体" w:cs="Arial"/>
          <w:sz w:val="22"/>
          <w:szCs w:val="22"/>
          <w:lang w:eastAsia="zh-CN"/>
        </w:rPr>
        <w:t>2</w:t>
      </w:r>
      <w:r w:rsidR="00807C2F">
        <w:rPr>
          <w:rFonts w:eastAsia="宋体" w:cs="Arial" w:hint="eastAsia"/>
          <w:sz w:val="22"/>
          <w:szCs w:val="22"/>
          <w:lang w:eastAsia="zh-CN"/>
        </w:rPr>
        <w:t>.</w:t>
      </w:r>
      <w:r w:rsidR="008542EE">
        <w:rPr>
          <w:rFonts w:eastAsia="宋体" w:cs="Arial"/>
          <w:sz w:val="22"/>
          <w:szCs w:val="22"/>
          <w:lang w:eastAsia="zh-CN"/>
        </w:rPr>
        <w:t>1</w:t>
      </w:r>
      <w:r w:rsidR="008542EE">
        <w:rPr>
          <w:rFonts w:eastAsia="宋体" w:cs="Arial" w:hint="eastAsia"/>
          <w:sz w:val="22"/>
          <w:szCs w:val="22"/>
          <w:lang w:eastAsia="zh-CN"/>
        </w:rPr>
        <w:t>3</w:t>
      </w:r>
    </w:p>
    <w:p w:rsidR="00B87FBC" w:rsidRPr="00B81B31" w:rsidRDefault="00B87FBC" w:rsidP="00D235DB">
      <w:pPr>
        <w:pStyle w:val="Header"/>
        <w:tabs>
          <w:tab w:val="left" w:pos="1800"/>
        </w:tabs>
        <w:spacing w:afterLines="50"/>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D235DB">
      <w:pPr>
        <w:pBdr>
          <w:bottom w:val="single" w:sz="4" w:space="1" w:color="auto"/>
        </w:pBdr>
        <w:tabs>
          <w:tab w:val="left" w:pos="2552"/>
        </w:tabs>
        <w:spacing w:afterLines="50"/>
      </w:pPr>
    </w:p>
    <w:p w:rsidR="00B87FBC" w:rsidRPr="00D62F40" w:rsidRDefault="00BE38BD" w:rsidP="002200FB">
      <w:pPr>
        <w:pStyle w:val="Heading1"/>
        <w:spacing w:afterLines="50"/>
        <w:rPr>
          <w:szCs w:val="28"/>
        </w:rPr>
      </w:pPr>
      <w:r w:rsidRPr="00D62F40">
        <w:rPr>
          <w:szCs w:val="28"/>
        </w:rPr>
        <w:t>Introduction</w:t>
      </w:r>
    </w:p>
    <w:p w:rsidR="00AF6EFE" w:rsidRDefault="0034015C" w:rsidP="002200FB">
      <w:pPr>
        <w:pStyle w:val="BodyText"/>
        <w:spacing w:afterLines="50"/>
        <w:rPr>
          <w:rFonts w:eastAsia="宋体"/>
          <w:lang w:eastAsia="zh-CN"/>
        </w:rPr>
      </w:pPr>
      <w:r>
        <w:rPr>
          <w:rFonts w:eastAsia="宋体"/>
          <w:lang w:eastAsia="zh-CN"/>
        </w:rPr>
        <w:t>In the last RAN2#NR ADHOC6 meeting, the following agreement</w:t>
      </w:r>
      <w:r w:rsidR="00154A2E">
        <w:rPr>
          <w:rFonts w:eastAsia="宋体"/>
          <w:lang w:eastAsia="zh-CN"/>
        </w:rPr>
        <w:t>s</w:t>
      </w:r>
      <w:r>
        <w:rPr>
          <w:rFonts w:eastAsia="宋体"/>
          <w:lang w:eastAsia="zh-CN"/>
        </w:rPr>
        <w:t xml:space="preserve"> were made:</w:t>
      </w:r>
    </w:p>
    <w:p w:rsidR="00154A2E" w:rsidRDefault="00154A2E" w:rsidP="00154A2E">
      <w:pPr>
        <w:pStyle w:val="Doc-text2"/>
      </w:pPr>
    </w:p>
    <w:p w:rsidR="00154A2E" w:rsidRDefault="00154A2E" w:rsidP="00154A2E">
      <w:pPr>
        <w:pStyle w:val="Doc-text2"/>
        <w:pBdr>
          <w:top w:val="single" w:sz="4" w:space="1" w:color="auto"/>
          <w:left w:val="single" w:sz="4" w:space="4" w:color="auto"/>
          <w:bottom w:val="single" w:sz="4" w:space="1" w:color="auto"/>
          <w:right w:val="single" w:sz="4" w:space="4" w:color="auto"/>
        </w:pBdr>
      </w:pPr>
      <w:r>
        <w:t>Agreements</w:t>
      </w:r>
    </w:p>
    <w:p w:rsidR="00154A2E" w:rsidRDefault="00154A2E" w:rsidP="00154A2E">
      <w:pPr>
        <w:pStyle w:val="Doc-text2"/>
        <w:pBdr>
          <w:top w:val="single" w:sz="4" w:space="1" w:color="auto"/>
          <w:left w:val="single" w:sz="4" w:space="4" w:color="auto"/>
          <w:bottom w:val="single" w:sz="4" w:space="1" w:color="auto"/>
          <w:right w:val="single" w:sz="4" w:space="4" w:color="auto"/>
        </w:pBdr>
      </w:pPr>
      <w:r>
        <w:t>1</w:t>
      </w:r>
      <w:r>
        <w:tab/>
      </w:r>
      <w:r w:rsidRPr="008234DE">
        <w:t xml:space="preserve">At SN addition and at new PDU session establishment </w:t>
      </w:r>
      <w:r>
        <w:t xml:space="preserve">then </w:t>
      </w:r>
      <w:r w:rsidRPr="008234DE">
        <w:t xml:space="preserve">MN makes the decision which </w:t>
      </w:r>
      <w:r>
        <w:t xml:space="preserve">QoS </w:t>
      </w:r>
      <w:r w:rsidRPr="008234DE">
        <w:t xml:space="preserve">flows </w:t>
      </w:r>
      <w:r>
        <w:t xml:space="preserve">are moved </w:t>
      </w:r>
      <w:r w:rsidRPr="008234DE">
        <w:t>SN</w:t>
      </w:r>
    </w:p>
    <w:p w:rsidR="00154A2E" w:rsidRDefault="00154A2E" w:rsidP="00154A2E">
      <w:pPr>
        <w:pStyle w:val="Doc-text2"/>
        <w:pBdr>
          <w:top w:val="single" w:sz="4" w:space="1" w:color="auto"/>
          <w:left w:val="single" w:sz="4" w:space="4" w:color="auto"/>
          <w:bottom w:val="single" w:sz="4" w:space="1" w:color="auto"/>
          <w:right w:val="single" w:sz="4" w:space="4" w:color="auto"/>
        </w:pBdr>
      </w:pPr>
      <w:r>
        <w:t>FFS Whether the SN can reject the movement of a QoS flow.</w:t>
      </w:r>
    </w:p>
    <w:p w:rsidR="00154A2E" w:rsidRDefault="00154A2E" w:rsidP="00154A2E">
      <w:pPr>
        <w:pStyle w:val="Doc-text2"/>
        <w:pBdr>
          <w:top w:val="single" w:sz="4" w:space="1" w:color="auto"/>
          <w:left w:val="single" w:sz="4" w:space="4" w:color="auto"/>
          <w:bottom w:val="single" w:sz="4" w:space="1" w:color="auto"/>
          <w:right w:val="single" w:sz="4" w:space="4" w:color="auto"/>
        </w:pBdr>
      </w:pPr>
      <w:r>
        <w:t>2</w:t>
      </w:r>
      <w:r>
        <w:tab/>
        <w:t>Irrespective of which node makes the decision of where a QoS flow is mapped (to MN or SN) then RAN2 will aim that the RRC signalling is the same.</w:t>
      </w:r>
    </w:p>
    <w:p w:rsidR="00154A2E" w:rsidRDefault="00154A2E" w:rsidP="00154A2E">
      <w:pPr>
        <w:pStyle w:val="Doc-text2"/>
      </w:pPr>
    </w:p>
    <w:p w:rsidR="00154A2E" w:rsidRDefault="00154A2E" w:rsidP="00154A2E">
      <w:pPr>
        <w:pStyle w:val="Doc-text2"/>
        <w:pBdr>
          <w:top w:val="single" w:sz="4" w:space="1" w:color="auto"/>
          <w:left w:val="single" w:sz="4" w:space="4" w:color="auto"/>
          <w:bottom w:val="single" w:sz="4" w:space="1" w:color="auto"/>
          <w:right w:val="single" w:sz="4" w:space="4" w:color="auto"/>
        </w:pBdr>
      </w:pPr>
      <w:r>
        <w:t>Agreements</w:t>
      </w:r>
    </w:p>
    <w:p w:rsidR="00154A2E" w:rsidRDefault="00154A2E" w:rsidP="00154A2E">
      <w:pPr>
        <w:pStyle w:val="Doc-text2"/>
        <w:pBdr>
          <w:top w:val="single" w:sz="4" w:space="1" w:color="auto"/>
          <w:left w:val="single" w:sz="4" w:space="4" w:color="auto"/>
          <w:bottom w:val="single" w:sz="4" w:space="1" w:color="auto"/>
          <w:right w:val="single" w:sz="4" w:space="4" w:color="auto"/>
        </w:pBdr>
      </w:pPr>
      <w:r>
        <w:t>1: The MN makes the decision to move ongoing/existing QoS flows to the SN (this agreement does not imply whether the QoS flow is moved by moving a single flow or by moving a whole bearer)</w:t>
      </w:r>
    </w:p>
    <w:p w:rsidR="00154A2E" w:rsidRDefault="00154A2E" w:rsidP="00154A2E">
      <w:pPr>
        <w:pStyle w:val="Doc-text2"/>
        <w:pBdr>
          <w:top w:val="single" w:sz="4" w:space="1" w:color="auto"/>
          <w:left w:val="single" w:sz="4" w:space="4" w:color="auto"/>
          <w:bottom w:val="single" w:sz="4" w:space="1" w:color="auto"/>
          <w:right w:val="single" w:sz="4" w:space="4" w:color="auto"/>
        </w:pBdr>
      </w:pPr>
      <w:r>
        <w:t>FFS Whether MN or SN takes the decision for flows being moved from SN to MN</w:t>
      </w:r>
    </w:p>
    <w:p w:rsidR="00154A2E" w:rsidRDefault="00154A2E" w:rsidP="00154A2E">
      <w:pPr>
        <w:pStyle w:val="Doc-text2"/>
        <w:pBdr>
          <w:top w:val="single" w:sz="4" w:space="1" w:color="auto"/>
          <w:left w:val="single" w:sz="4" w:space="4" w:color="auto"/>
          <w:bottom w:val="single" w:sz="4" w:space="1" w:color="auto"/>
          <w:right w:val="single" w:sz="4" w:space="4" w:color="auto"/>
        </w:pBdr>
      </w:pPr>
      <w:r>
        <w:t>2: The SN can reject the addition of a QoS flow, and inform the MN.</w:t>
      </w:r>
    </w:p>
    <w:p w:rsidR="00154A2E" w:rsidRDefault="00154A2E" w:rsidP="00154A2E">
      <w:pPr>
        <w:pStyle w:val="Doc-text2"/>
        <w:pBdr>
          <w:top w:val="single" w:sz="4" w:space="1" w:color="auto"/>
          <w:left w:val="single" w:sz="4" w:space="4" w:color="auto"/>
          <w:bottom w:val="single" w:sz="4" w:space="1" w:color="auto"/>
          <w:right w:val="single" w:sz="4" w:space="4" w:color="auto"/>
        </w:pBdr>
      </w:pPr>
      <w:r>
        <w:t xml:space="preserve">3: The DRB level offloading (i.e. offloading all QoS flows of a DRB) is supported between the MN and SN. </w:t>
      </w:r>
    </w:p>
    <w:p w:rsidR="00154A2E" w:rsidRDefault="00154A2E" w:rsidP="00154A2E">
      <w:pPr>
        <w:pStyle w:val="Doc-text2"/>
        <w:pBdr>
          <w:top w:val="single" w:sz="4" w:space="1" w:color="auto"/>
          <w:left w:val="single" w:sz="4" w:space="4" w:color="auto"/>
          <w:bottom w:val="single" w:sz="4" w:space="1" w:color="auto"/>
          <w:right w:val="single" w:sz="4" w:space="4" w:color="auto"/>
        </w:pBdr>
      </w:pPr>
      <w:r>
        <w:t>FFS: The QoS flow level offloading between the MN and SN, and if supported then whether lossless handover can be supported.</w:t>
      </w:r>
    </w:p>
    <w:p w:rsidR="00154A2E" w:rsidRDefault="00154A2E" w:rsidP="00154A2E">
      <w:pPr>
        <w:pStyle w:val="Doc-text2"/>
        <w:pBdr>
          <w:top w:val="single" w:sz="4" w:space="1" w:color="auto"/>
          <w:left w:val="single" w:sz="4" w:space="4" w:color="auto"/>
          <w:bottom w:val="single" w:sz="4" w:space="1" w:color="auto"/>
          <w:right w:val="single" w:sz="4" w:space="4" w:color="auto"/>
        </w:pBdr>
      </w:pPr>
      <w:r>
        <w:t>4: The lossless handover user plane procedure could be reused for DRB level offloading, if mapping is maintained in the target node.</w:t>
      </w:r>
    </w:p>
    <w:p w:rsidR="00154A2E" w:rsidRDefault="00154A2E" w:rsidP="00154A2E">
      <w:pPr>
        <w:pStyle w:val="Doc-text2"/>
        <w:pBdr>
          <w:top w:val="single" w:sz="4" w:space="1" w:color="auto"/>
          <w:left w:val="single" w:sz="4" w:space="4" w:color="auto"/>
          <w:bottom w:val="single" w:sz="4" w:space="1" w:color="auto"/>
          <w:right w:val="single" w:sz="4" w:space="4" w:color="auto"/>
        </w:pBdr>
      </w:pPr>
      <w:r>
        <w:t>FFS: If the case where mapping is not maintained can support lossless handover</w:t>
      </w:r>
    </w:p>
    <w:p w:rsidR="00154A2E" w:rsidRDefault="00154A2E" w:rsidP="00154A2E">
      <w:pPr>
        <w:pStyle w:val="Doc-text2"/>
        <w:pBdr>
          <w:top w:val="single" w:sz="4" w:space="1" w:color="auto"/>
          <w:left w:val="single" w:sz="4" w:space="4" w:color="auto"/>
          <w:bottom w:val="single" w:sz="4" w:space="1" w:color="auto"/>
          <w:right w:val="single" w:sz="4" w:space="4" w:color="auto"/>
        </w:pBdr>
      </w:pPr>
      <w:r>
        <w:t>5: The SN is responsible for the DRB management  (e.g., setup, modify, release) of SCG/SCG-split bearers, and the QoS flow -&gt; DRB mapping at the SN</w:t>
      </w:r>
    </w:p>
    <w:p w:rsidR="00154A2E" w:rsidRPr="0088216E" w:rsidRDefault="00154A2E" w:rsidP="00154A2E">
      <w:pPr>
        <w:pStyle w:val="Doc-text2"/>
      </w:pPr>
    </w:p>
    <w:p w:rsidR="0034015C" w:rsidRDefault="00154A2E" w:rsidP="002200FB">
      <w:pPr>
        <w:pStyle w:val="BodyText"/>
        <w:spacing w:afterLines="50"/>
        <w:rPr>
          <w:rFonts w:eastAsia="宋体"/>
          <w:lang w:val="en-GB" w:eastAsia="zh-CN"/>
        </w:rPr>
      </w:pPr>
      <w:r>
        <w:rPr>
          <w:rFonts w:eastAsia="宋体"/>
          <w:lang w:val="en-GB" w:eastAsia="zh-CN"/>
        </w:rPr>
        <w:t xml:space="preserve">This paper discusses the open issues listed in the last meeting. </w:t>
      </w:r>
    </w:p>
    <w:p w:rsidR="00DF2224" w:rsidRPr="00DF2224" w:rsidRDefault="00DF2224" w:rsidP="00DF2224">
      <w:pPr>
        <w:pStyle w:val="Heading1"/>
        <w:spacing w:afterLines="50"/>
        <w:rPr>
          <w:szCs w:val="28"/>
        </w:rPr>
      </w:pPr>
      <w:r w:rsidRPr="00DF2224">
        <w:rPr>
          <w:szCs w:val="28"/>
        </w:rPr>
        <w:t>Discussion</w:t>
      </w:r>
    </w:p>
    <w:p w:rsidR="00DF2224" w:rsidRDefault="00DF2224" w:rsidP="00DF2224">
      <w:pPr>
        <w:pStyle w:val="Heading2"/>
        <w:rPr>
          <w:rFonts w:eastAsia="宋体" w:hint="eastAsia"/>
          <w:lang w:val="en-GB"/>
        </w:rPr>
      </w:pPr>
      <w:r w:rsidRPr="00DF2224">
        <w:rPr>
          <w:rFonts w:eastAsia="宋体"/>
          <w:lang w:val="en-GB"/>
        </w:rPr>
        <w:t xml:space="preserve">The QoS flow level offloading between the MN and SN, and if supported then whether lossless handover can be supported. </w:t>
      </w:r>
    </w:p>
    <w:p w:rsidR="00E351B2" w:rsidRDefault="00EC7F6E" w:rsidP="00EC7F6E">
      <w:pPr>
        <w:pStyle w:val="BodyText"/>
        <w:spacing w:afterLines="50"/>
        <w:rPr>
          <w:rFonts w:eastAsia="宋体" w:hint="eastAsia"/>
          <w:lang w:val="en-GB" w:eastAsia="zh-CN"/>
        </w:rPr>
      </w:pPr>
      <w:r>
        <w:rPr>
          <w:rFonts w:eastAsia="宋体"/>
          <w:lang w:val="en-GB" w:eastAsia="zh-CN"/>
        </w:rPr>
        <w:t>T</w:t>
      </w:r>
      <w:r>
        <w:rPr>
          <w:rFonts w:eastAsia="宋体" w:hint="eastAsia"/>
          <w:lang w:val="en-GB" w:eastAsia="zh-CN"/>
        </w:rPr>
        <w:t xml:space="preserve">his open issue should be discussed in the following two scenarios: </w:t>
      </w:r>
    </w:p>
    <w:p w:rsidR="00E351B2" w:rsidRDefault="00E351B2" w:rsidP="00EC7F6E">
      <w:pPr>
        <w:pStyle w:val="BodyText"/>
        <w:spacing w:afterLines="50"/>
        <w:rPr>
          <w:rFonts w:eastAsia="宋体" w:hint="eastAsia"/>
          <w:lang w:val="en-GB" w:eastAsia="zh-CN"/>
        </w:rPr>
      </w:pPr>
      <w:r>
        <w:rPr>
          <w:rFonts w:eastAsia="宋体"/>
          <w:lang w:val="en-GB" w:eastAsia="zh-CN"/>
        </w:rPr>
        <w:t>Scenario</w:t>
      </w:r>
      <w:r>
        <w:rPr>
          <w:rFonts w:eastAsia="宋体" w:hint="eastAsia"/>
          <w:lang w:val="en-GB" w:eastAsia="zh-CN"/>
        </w:rPr>
        <w:t xml:space="preserve"> 1: </w:t>
      </w:r>
      <w:r w:rsidR="003F6EB9">
        <w:rPr>
          <w:rFonts w:eastAsia="宋体" w:hint="eastAsia"/>
          <w:lang w:val="en-GB" w:eastAsia="zh-CN"/>
        </w:rPr>
        <w:t xml:space="preserve">during </w:t>
      </w:r>
      <w:r w:rsidR="00EC7F6E">
        <w:rPr>
          <w:rFonts w:eastAsia="宋体" w:hint="eastAsia"/>
          <w:lang w:val="en-GB" w:eastAsia="zh-CN"/>
        </w:rPr>
        <w:t xml:space="preserve">the initial setup of a new PDU </w:t>
      </w:r>
      <w:r w:rsidR="00EC7F6E">
        <w:rPr>
          <w:rFonts w:eastAsia="宋体"/>
          <w:lang w:val="en-GB" w:eastAsia="zh-CN"/>
        </w:rPr>
        <w:t>session</w:t>
      </w:r>
      <w:r w:rsidR="003F6EB9">
        <w:rPr>
          <w:rFonts w:eastAsia="宋体" w:hint="eastAsia"/>
          <w:lang w:val="en-GB" w:eastAsia="zh-CN"/>
        </w:rPr>
        <w:t>, whether some of the QoS flows can be routed via MN, and other QoS flows are routed via SN</w:t>
      </w:r>
    </w:p>
    <w:p w:rsidR="00EC7F6E" w:rsidRDefault="003F6EB9" w:rsidP="00EC7F6E">
      <w:pPr>
        <w:pStyle w:val="BodyText"/>
        <w:spacing w:afterLines="50"/>
        <w:rPr>
          <w:rFonts w:eastAsia="宋体"/>
          <w:lang w:val="en-GB" w:eastAsia="zh-CN"/>
        </w:rPr>
      </w:pPr>
      <w:r>
        <w:rPr>
          <w:rFonts w:eastAsia="宋体"/>
          <w:lang w:val="en-GB" w:eastAsia="zh-CN"/>
        </w:rPr>
        <w:t>F</w:t>
      </w:r>
      <w:r>
        <w:rPr>
          <w:rFonts w:eastAsia="宋体" w:hint="eastAsia"/>
          <w:lang w:val="en-GB" w:eastAsia="zh-CN"/>
        </w:rPr>
        <w:t xml:space="preserve">or the first </w:t>
      </w:r>
      <w:r w:rsidR="00E351B2">
        <w:rPr>
          <w:rFonts w:eastAsia="宋体" w:hint="eastAsia"/>
          <w:lang w:val="en-GB" w:eastAsia="zh-CN"/>
        </w:rPr>
        <w:t>scenario</w:t>
      </w:r>
      <w:r>
        <w:rPr>
          <w:rFonts w:eastAsia="宋体" w:hint="eastAsia"/>
          <w:lang w:val="en-GB" w:eastAsia="zh-CN"/>
        </w:rPr>
        <w:t xml:space="preserve">, which is actually in the phase of admission control, </w:t>
      </w:r>
      <w:r w:rsidR="00225404">
        <w:rPr>
          <w:rFonts w:eastAsia="宋体" w:hint="eastAsia"/>
          <w:lang w:val="en-GB" w:eastAsia="zh-CN"/>
        </w:rPr>
        <w:t xml:space="preserve">since we had agreement that </w:t>
      </w:r>
      <w:r w:rsidR="00225404" w:rsidRPr="008234DE">
        <w:t xml:space="preserve">at new PDU session establishment MN makes the decision which </w:t>
      </w:r>
      <w:r w:rsidR="00225404">
        <w:t xml:space="preserve">QoS </w:t>
      </w:r>
      <w:r w:rsidR="00225404" w:rsidRPr="008234DE">
        <w:t xml:space="preserve">flows </w:t>
      </w:r>
      <w:r w:rsidR="00225404">
        <w:t xml:space="preserve">are moved </w:t>
      </w:r>
      <w:r w:rsidR="00225404" w:rsidRPr="008234DE">
        <w:t>SN</w:t>
      </w:r>
      <w:r w:rsidR="00225404">
        <w:rPr>
          <w:rFonts w:eastAsia="宋体" w:hint="eastAsia"/>
          <w:lang w:eastAsia="zh-CN"/>
        </w:rPr>
        <w:t>, so</w:t>
      </w:r>
      <w:r w:rsidR="00225404">
        <w:rPr>
          <w:rFonts w:eastAsia="宋体" w:hint="eastAsia"/>
          <w:lang w:val="en-GB" w:eastAsia="zh-CN"/>
        </w:rPr>
        <w:t xml:space="preserve"> MN should decide which QoS flows should be loaded by MN and which QoS flows should be routed via SN. </w:t>
      </w:r>
      <w:r w:rsidR="00225404">
        <w:rPr>
          <w:rFonts w:eastAsia="宋体"/>
          <w:lang w:val="en-GB" w:eastAsia="zh-CN"/>
        </w:rPr>
        <w:t>T</w:t>
      </w:r>
      <w:r w:rsidR="00225404">
        <w:rPr>
          <w:rFonts w:eastAsia="宋体" w:hint="eastAsia"/>
          <w:lang w:val="en-GB" w:eastAsia="zh-CN"/>
        </w:rPr>
        <w:t xml:space="preserve">hus we propose that when a new PDU session is being established, QoS flow is allowed to be offloaded to SN up to the decision of MN. </w:t>
      </w:r>
    </w:p>
    <w:p w:rsidR="00386E0E" w:rsidRDefault="00386E0E" w:rsidP="00EC7F6E">
      <w:pPr>
        <w:pStyle w:val="BodyText"/>
        <w:spacing w:afterLines="50"/>
        <w:rPr>
          <w:rFonts w:eastAsia="宋体" w:hint="eastAsia"/>
          <w:lang w:val="en-GB" w:eastAsia="zh-CN"/>
        </w:rPr>
      </w:pPr>
      <w:r>
        <w:rPr>
          <w:rFonts w:eastAsia="宋体"/>
          <w:lang w:val="en-GB" w:eastAsia="zh-CN"/>
        </w:rPr>
        <w:t>W</w:t>
      </w:r>
      <w:r>
        <w:rPr>
          <w:rFonts w:eastAsia="宋体" w:hint="eastAsia"/>
          <w:lang w:val="en-GB" w:eastAsia="zh-CN"/>
        </w:rPr>
        <w:t xml:space="preserve">hen a new QoS flow </w:t>
      </w:r>
      <w:r w:rsidR="001E2DDD">
        <w:rPr>
          <w:rFonts w:eastAsia="宋体" w:hint="eastAsia"/>
          <w:lang w:val="en-GB" w:eastAsia="zh-CN"/>
        </w:rPr>
        <w:t xml:space="preserve">is arrival, it shall arrive to MN first, and MN decides whether this QoS flow should be loaded via MN or SN. </w:t>
      </w:r>
    </w:p>
    <w:p w:rsidR="00225404" w:rsidRPr="00225404" w:rsidRDefault="00225404" w:rsidP="00225404">
      <w:pPr>
        <w:pStyle w:val="BodyText"/>
        <w:spacing w:afterLines="50"/>
        <w:rPr>
          <w:rFonts w:eastAsia="宋体" w:hint="eastAsia"/>
          <w:b/>
          <w:lang w:val="en-GB" w:eastAsia="zh-CN"/>
        </w:rPr>
      </w:pPr>
      <w:r w:rsidRPr="00225404">
        <w:rPr>
          <w:rFonts w:eastAsia="宋体" w:hint="eastAsia"/>
          <w:b/>
          <w:lang w:val="en-GB" w:eastAsia="zh-CN"/>
        </w:rPr>
        <w:lastRenderedPageBreak/>
        <w:t xml:space="preserve">Proposal 1: </w:t>
      </w:r>
      <w:r w:rsidR="001E2DDD">
        <w:rPr>
          <w:rFonts w:eastAsia="宋体" w:hint="eastAsia"/>
          <w:b/>
          <w:lang w:val="en-GB" w:eastAsia="zh-CN"/>
        </w:rPr>
        <w:t xml:space="preserve">whether a QoS flow of a new PDU session which is being established or a new QoS flow is </w:t>
      </w:r>
      <w:r w:rsidR="001E2DDD">
        <w:rPr>
          <w:rFonts w:eastAsia="宋体"/>
          <w:b/>
          <w:lang w:val="en-GB" w:eastAsia="zh-CN"/>
        </w:rPr>
        <w:t>joining</w:t>
      </w:r>
      <w:r w:rsidR="001E2DDD">
        <w:rPr>
          <w:rFonts w:eastAsia="宋体" w:hint="eastAsia"/>
          <w:b/>
          <w:lang w:val="en-GB" w:eastAsia="zh-CN"/>
        </w:rPr>
        <w:t xml:space="preserve"> an ongoing PDU session</w:t>
      </w:r>
      <w:r w:rsidRPr="00225404">
        <w:rPr>
          <w:rFonts w:eastAsia="宋体" w:hint="eastAsia"/>
          <w:b/>
          <w:lang w:val="en-GB" w:eastAsia="zh-CN"/>
        </w:rPr>
        <w:t xml:space="preserve"> is allowed to be offloaded to SN </w:t>
      </w:r>
      <w:r w:rsidR="001E2DDD">
        <w:rPr>
          <w:rFonts w:eastAsia="宋体" w:hint="eastAsia"/>
          <w:b/>
          <w:lang w:val="en-GB" w:eastAsia="zh-CN"/>
        </w:rPr>
        <w:t xml:space="preserve">is </w:t>
      </w:r>
      <w:r w:rsidRPr="00225404">
        <w:rPr>
          <w:rFonts w:eastAsia="宋体" w:hint="eastAsia"/>
          <w:b/>
          <w:lang w:val="en-GB" w:eastAsia="zh-CN"/>
        </w:rPr>
        <w:t xml:space="preserve">up to the decision of MN. </w:t>
      </w:r>
    </w:p>
    <w:p w:rsidR="00E351B2" w:rsidRDefault="00E351B2" w:rsidP="00E351B2">
      <w:pPr>
        <w:pStyle w:val="BodyText"/>
        <w:spacing w:afterLines="50"/>
        <w:rPr>
          <w:rFonts w:eastAsia="宋体" w:hint="eastAsia"/>
          <w:lang w:val="en-GB" w:eastAsia="zh-CN"/>
        </w:rPr>
      </w:pPr>
      <w:r>
        <w:rPr>
          <w:rFonts w:eastAsia="宋体"/>
          <w:lang w:val="en-GB" w:eastAsia="zh-CN"/>
        </w:rPr>
        <w:t>Scenario</w:t>
      </w:r>
      <w:r>
        <w:rPr>
          <w:rFonts w:eastAsia="宋体" w:hint="eastAsia"/>
          <w:lang w:val="en-GB" w:eastAsia="zh-CN"/>
        </w:rPr>
        <w:t xml:space="preserve"> 2: after the PDU session is established, whether QoS flow level offloading between the MN and SN is allowed. </w:t>
      </w:r>
    </w:p>
    <w:p w:rsidR="00EC7F6E" w:rsidRPr="00DF2224" w:rsidRDefault="00E351B2" w:rsidP="00EC7F6E">
      <w:pPr>
        <w:pStyle w:val="BodyText"/>
        <w:spacing w:afterLines="50"/>
        <w:rPr>
          <w:rFonts w:eastAsia="宋体"/>
          <w:lang w:val="en-GB" w:eastAsia="zh-CN"/>
        </w:rPr>
      </w:pPr>
      <w:r>
        <w:rPr>
          <w:rFonts w:eastAsia="宋体"/>
          <w:lang w:val="en-GB" w:eastAsia="zh-CN"/>
        </w:rPr>
        <w:t>T</w:t>
      </w:r>
      <w:r>
        <w:rPr>
          <w:rFonts w:eastAsia="宋体" w:hint="eastAsia"/>
          <w:lang w:val="en-GB" w:eastAsia="zh-CN"/>
        </w:rPr>
        <w:t>his sc</w:t>
      </w:r>
      <w:r w:rsidR="003308CA">
        <w:rPr>
          <w:rFonts w:eastAsia="宋体" w:hint="eastAsia"/>
          <w:lang w:val="en-GB" w:eastAsia="zh-CN"/>
        </w:rPr>
        <w:t>e</w:t>
      </w:r>
      <w:r>
        <w:rPr>
          <w:rFonts w:eastAsia="宋体" w:hint="eastAsia"/>
          <w:lang w:val="en-GB" w:eastAsia="zh-CN"/>
        </w:rPr>
        <w:t>nario</w:t>
      </w:r>
      <w:r w:rsidR="003308CA">
        <w:rPr>
          <w:rFonts w:eastAsia="宋体" w:hint="eastAsia"/>
          <w:lang w:val="en-GB" w:eastAsia="zh-CN"/>
        </w:rPr>
        <w:t xml:space="preserve"> is if the MN is allowed to offload an ongoing QoS flow to MN.  I will give an example for this case. </w:t>
      </w:r>
      <w:r w:rsidR="00EC7F6E">
        <w:rPr>
          <w:rFonts w:eastAsia="宋体"/>
          <w:lang w:val="en-GB" w:eastAsia="zh-CN"/>
        </w:rPr>
        <w:t>I</w:t>
      </w:r>
      <w:r w:rsidR="00EC7F6E" w:rsidRPr="00DF2224">
        <w:rPr>
          <w:rFonts w:eastAsia="宋体"/>
          <w:lang w:val="en-GB" w:eastAsia="zh-CN"/>
        </w:rPr>
        <w:t xml:space="preserve">n Handover case, we have the common understanding that re-mapping is not supported, the source gNB forward the mapping to the target gNB, the target gNB accepts all the DRB with the original mapping between DRB and QoS flow. Inter- node offloading is very much like the handover case, the target node should accept all the DRB with the same mapping. </w:t>
      </w:r>
      <w:r>
        <w:rPr>
          <w:rFonts w:eastAsia="宋体"/>
          <w:lang w:val="en-GB" w:eastAsia="zh-CN"/>
        </w:rPr>
        <w:t>L</w:t>
      </w:r>
      <w:r>
        <w:rPr>
          <w:rFonts w:eastAsia="宋体" w:hint="eastAsia"/>
          <w:lang w:val="en-GB" w:eastAsia="zh-CN"/>
        </w:rPr>
        <w:t xml:space="preserve">ikewise, if a QoS flow is not supported from a node to another node in handover, why do we support a QoS flow </w:t>
      </w:r>
      <w:r>
        <w:rPr>
          <w:rFonts w:eastAsia="宋体"/>
          <w:lang w:val="en-GB" w:eastAsia="zh-CN"/>
        </w:rPr>
        <w:t>is</w:t>
      </w:r>
      <w:r>
        <w:rPr>
          <w:rFonts w:eastAsia="宋体" w:hint="eastAsia"/>
          <w:lang w:val="en-GB" w:eastAsia="zh-CN"/>
        </w:rPr>
        <w:t xml:space="preserve"> remapped from MN to SN or from SN to MN</w:t>
      </w:r>
      <w:r w:rsidR="00C477F8">
        <w:rPr>
          <w:rFonts w:eastAsia="宋体" w:hint="eastAsia"/>
          <w:lang w:val="en-GB" w:eastAsia="zh-CN"/>
        </w:rPr>
        <w:t>?</w:t>
      </w:r>
      <w:r>
        <w:rPr>
          <w:rFonts w:eastAsia="宋体" w:hint="eastAsia"/>
          <w:lang w:val="en-GB" w:eastAsia="zh-CN"/>
        </w:rPr>
        <w:t xml:space="preserve"> </w:t>
      </w:r>
    </w:p>
    <w:p w:rsidR="00EC7F6E" w:rsidRPr="00DF2224" w:rsidRDefault="00EC7F6E" w:rsidP="00EC7F6E">
      <w:pPr>
        <w:pStyle w:val="BodyText"/>
        <w:spacing w:afterLines="50"/>
        <w:rPr>
          <w:rFonts w:eastAsia="宋体"/>
          <w:lang w:val="en-GB" w:eastAsia="zh-CN"/>
        </w:rPr>
      </w:pPr>
      <w:r w:rsidRPr="00DF2224">
        <w:rPr>
          <w:rFonts w:eastAsia="宋体"/>
          <w:lang w:val="en-GB" w:eastAsia="zh-CN"/>
        </w:rPr>
        <w:t xml:space="preserve">Another method </w:t>
      </w:r>
      <w:r w:rsidR="00DA012C">
        <w:rPr>
          <w:rFonts w:eastAsia="宋体" w:hint="eastAsia"/>
          <w:lang w:val="en-GB" w:eastAsia="zh-CN"/>
        </w:rPr>
        <w:t xml:space="preserve">as an gNB implementation approach </w:t>
      </w:r>
      <w:r w:rsidRPr="00DF2224">
        <w:rPr>
          <w:rFonts w:eastAsia="宋体"/>
          <w:lang w:val="en-GB" w:eastAsia="zh-CN"/>
        </w:rPr>
        <w:t xml:space="preserve">is to change </w:t>
      </w:r>
      <w:r w:rsidR="00DA012C">
        <w:rPr>
          <w:rFonts w:eastAsia="宋体" w:hint="eastAsia"/>
          <w:lang w:val="en-GB" w:eastAsia="zh-CN"/>
        </w:rPr>
        <w:t>a</w:t>
      </w:r>
      <w:r w:rsidRPr="00DF2224">
        <w:rPr>
          <w:rFonts w:eastAsia="宋体"/>
          <w:lang w:val="en-GB" w:eastAsia="zh-CN"/>
        </w:rPr>
        <w:t xml:space="preserve"> SCG bearer to </w:t>
      </w:r>
      <w:r w:rsidR="00DA012C">
        <w:rPr>
          <w:rFonts w:eastAsia="宋体" w:hint="eastAsia"/>
          <w:lang w:val="en-GB" w:eastAsia="zh-CN"/>
        </w:rPr>
        <w:t xml:space="preserve">a </w:t>
      </w:r>
      <w:r w:rsidRPr="00DF2224">
        <w:rPr>
          <w:rFonts w:eastAsia="宋体"/>
          <w:lang w:val="en-GB" w:eastAsia="zh-CN"/>
        </w:rPr>
        <w:t xml:space="preserve">SCG split bearer, since </w:t>
      </w:r>
      <w:r w:rsidR="00DA012C">
        <w:rPr>
          <w:rFonts w:eastAsia="宋体" w:hint="eastAsia"/>
          <w:lang w:val="en-GB" w:eastAsia="zh-CN"/>
        </w:rPr>
        <w:t xml:space="preserve">in </w:t>
      </w:r>
      <w:r w:rsidRPr="00DF2224">
        <w:rPr>
          <w:rFonts w:eastAsia="宋体"/>
          <w:lang w:val="en-GB" w:eastAsia="zh-CN"/>
        </w:rPr>
        <w:t xml:space="preserve">SCG split bearer case, the UE has one PDCP entity, lossless remapping can be guaranteed. </w:t>
      </w:r>
    </w:p>
    <w:p w:rsidR="00A73CFC" w:rsidRPr="00225404" w:rsidRDefault="00A73CFC" w:rsidP="00A73CFC">
      <w:pPr>
        <w:pStyle w:val="BodyText"/>
        <w:spacing w:afterLines="50"/>
        <w:rPr>
          <w:rFonts w:eastAsia="宋体" w:hint="eastAsia"/>
          <w:b/>
          <w:lang w:val="en-GB" w:eastAsia="zh-CN"/>
        </w:rPr>
      </w:pPr>
      <w:r w:rsidRPr="00225404">
        <w:rPr>
          <w:rFonts w:eastAsia="宋体" w:hint="eastAsia"/>
          <w:b/>
          <w:lang w:val="en-GB" w:eastAsia="zh-CN"/>
        </w:rPr>
        <w:t xml:space="preserve">Proposal </w:t>
      </w:r>
      <w:r>
        <w:rPr>
          <w:rFonts w:eastAsia="宋体" w:hint="eastAsia"/>
          <w:b/>
          <w:lang w:val="en-GB" w:eastAsia="zh-CN"/>
        </w:rPr>
        <w:t>2</w:t>
      </w:r>
      <w:r w:rsidRPr="00225404">
        <w:rPr>
          <w:rFonts w:eastAsia="宋体" w:hint="eastAsia"/>
          <w:b/>
          <w:lang w:val="en-GB" w:eastAsia="zh-CN"/>
        </w:rPr>
        <w:t xml:space="preserve">: </w:t>
      </w:r>
      <w:r w:rsidR="00386E0E">
        <w:rPr>
          <w:rFonts w:eastAsia="宋体" w:hint="eastAsia"/>
          <w:b/>
          <w:lang w:val="en-GB" w:eastAsia="zh-CN"/>
        </w:rPr>
        <w:t xml:space="preserve">ongoing </w:t>
      </w:r>
      <w:r>
        <w:rPr>
          <w:rFonts w:eastAsia="宋体" w:hint="eastAsia"/>
          <w:b/>
          <w:lang w:val="en-GB" w:eastAsia="zh-CN"/>
        </w:rPr>
        <w:t>QoS flow level movement is not supported</w:t>
      </w:r>
      <w:r w:rsidRPr="00225404">
        <w:rPr>
          <w:rFonts w:eastAsia="宋体" w:hint="eastAsia"/>
          <w:b/>
          <w:lang w:val="en-GB" w:eastAsia="zh-CN"/>
        </w:rPr>
        <w:t xml:space="preserve">. </w:t>
      </w:r>
    </w:p>
    <w:p w:rsidR="00655073" w:rsidRPr="00DF2224" w:rsidRDefault="00655073" w:rsidP="00655073">
      <w:pPr>
        <w:pStyle w:val="Heading2"/>
        <w:rPr>
          <w:rFonts w:eastAsia="宋体"/>
          <w:lang w:val="en-GB"/>
        </w:rPr>
      </w:pPr>
      <w:r w:rsidRPr="00DF2224">
        <w:rPr>
          <w:lang w:val="en-GB"/>
        </w:rPr>
        <w:t>Whether</w:t>
      </w:r>
      <w:r w:rsidRPr="00DF2224">
        <w:rPr>
          <w:rFonts w:eastAsia="宋体"/>
          <w:lang w:val="en-GB"/>
        </w:rPr>
        <w:t xml:space="preserve"> MN or SN takes the decision for </w:t>
      </w:r>
      <w:r>
        <w:rPr>
          <w:rFonts w:eastAsia="宋体"/>
          <w:lang w:val="en-GB"/>
        </w:rPr>
        <w:t>flows being moved from SN to MN</w:t>
      </w:r>
    </w:p>
    <w:p w:rsidR="001E2DDD" w:rsidRDefault="001E2DDD" w:rsidP="00C54ADE">
      <w:pPr>
        <w:pStyle w:val="BodyText"/>
        <w:rPr>
          <w:rFonts w:eastAsia="宋体" w:hint="eastAsia"/>
          <w:lang w:val="en-GB" w:eastAsia="zh-CN"/>
        </w:rPr>
      </w:pPr>
      <w:r>
        <w:rPr>
          <w:rFonts w:eastAsia="宋体"/>
          <w:lang w:val="en-GB" w:eastAsia="zh-CN"/>
        </w:rPr>
        <w:t>B</w:t>
      </w:r>
      <w:r>
        <w:rPr>
          <w:rFonts w:eastAsia="宋体" w:hint="eastAsia"/>
          <w:lang w:val="en-GB" w:eastAsia="zh-CN"/>
        </w:rPr>
        <w:t xml:space="preserve">ased on the discussion of 2.1, we will discuss whether MN or SN takes the decision for DRBs being moved from SN to MN. </w:t>
      </w:r>
    </w:p>
    <w:p w:rsidR="001E2DDD" w:rsidRDefault="001E2DDD" w:rsidP="00C54ADE">
      <w:pPr>
        <w:pStyle w:val="BodyText"/>
        <w:rPr>
          <w:rFonts w:eastAsia="宋体" w:hint="eastAsia"/>
          <w:lang w:val="en-GB" w:eastAsia="zh-CN"/>
        </w:rPr>
      </w:pPr>
      <w:r>
        <w:rPr>
          <w:rFonts w:eastAsia="宋体"/>
          <w:lang w:val="en-GB" w:eastAsia="zh-CN"/>
        </w:rPr>
        <w:t>F</w:t>
      </w:r>
      <w:r>
        <w:rPr>
          <w:rFonts w:eastAsia="宋体" w:hint="eastAsia"/>
          <w:lang w:val="en-GB" w:eastAsia="zh-CN"/>
        </w:rPr>
        <w:t xml:space="preserve">or this case, we think SN can initial request to offload DRBs from SN to MN, according to implementation of </w:t>
      </w:r>
      <w:r w:rsidR="00F40427">
        <w:rPr>
          <w:rFonts w:eastAsia="宋体" w:hint="eastAsia"/>
          <w:lang w:val="en-GB" w:eastAsia="zh-CN"/>
        </w:rPr>
        <w:t xml:space="preserve">SN, SN may figure out the radio resource is not sufficient for the time being. </w:t>
      </w:r>
      <w:r w:rsidR="00F40427">
        <w:rPr>
          <w:rFonts w:eastAsia="宋体"/>
          <w:lang w:val="en-GB" w:eastAsia="zh-CN"/>
        </w:rPr>
        <w:t>A</w:t>
      </w:r>
      <w:r w:rsidR="00F40427">
        <w:rPr>
          <w:rFonts w:eastAsia="宋体" w:hint="eastAsia"/>
          <w:lang w:val="en-GB" w:eastAsia="zh-CN"/>
        </w:rPr>
        <w:t xml:space="preserve">t that moment, SN is able to request an offload of an ongoing DRB from SN to MN. </w:t>
      </w:r>
      <w:r w:rsidR="0048125A">
        <w:rPr>
          <w:rFonts w:eastAsia="宋体"/>
          <w:lang w:val="en-GB" w:eastAsia="zh-CN"/>
        </w:rPr>
        <w:t>A</w:t>
      </w:r>
      <w:r w:rsidR="0048125A">
        <w:rPr>
          <w:rFonts w:eastAsia="宋体" w:hint="eastAsia"/>
          <w:lang w:val="en-GB" w:eastAsia="zh-CN"/>
        </w:rPr>
        <w:t xml:space="preserve">nd as the master node, MN can decide whether to accept the request or reject. </w:t>
      </w:r>
    </w:p>
    <w:p w:rsidR="00F15865" w:rsidRPr="00F15865" w:rsidRDefault="00F15865" w:rsidP="00C54ADE">
      <w:pPr>
        <w:pStyle w:val="BodyText"/>
        <w:rPr>
          <w:rFonts w:eastAsia="宋体" w:hint="eastAsia"/>
          <w:b/>
          <w:lang w:val="en-GB" w:eastAsia="zh-CN"/>
        </w:rPr>
      </w:pPr>
      <w:r w:rsidRPr="00F15865">
        <w:rPr>
          <w:rFonts w:eastAsia="宋体" w:hint="eastAsia"/>
          <w:b/>
          <w:lang w:val="en-GB" w:eastAsia="zh-CN"/>
        </w:rPr>
        <w:t xml:space="preserve">Proposal 3: SN can request moving an ongoing DRB to MN, MN can decides to accept or reject. </w:t>
      </w:r>
    </w:p>
    <w:p w:rsidR="00DF2224" w:rsidRPr="00DF2224" w:rsidRDefault="00DF2224" w:rsidP="00DF2224">
      <w:pPr>
        <w:pStyle w:val="Heading2"/>
        <w:rPr>
          <w:rFonts w:eastAsia="宋体"/>
          <w:lang w:val="en-GB"/>
        </w:rPr>
      </w:pPr>
      <w:r w:rsidRPr="00DF2224">
        <w:rPr>
          <w:rFonts w:eastAsia="宋体"/>
          <w:lang w:val="en-GB"/>
        </w:rPr>
        <w:t xml:space="preserve">If the case where mapping is not maintained can support lossless handover </w:t>
      </w:r>
    </w:p>
    <w:p w:rsidR="00DF2224" w:rsidRDefault="0031146F" w:rsidP="00DF2224">
      <w:pPr>
        <w:pStyle w:val="BodyText"/>
        <w:spacing w:afterLines="50"/>
        <w:rPr>
          <w:rFonts w:eastAsia="宋体" w:hint="eastAsia"/>
          <w:lang w:val="en-GB" w:eastAsia="zh-CN"/>
        </w:rPr>
      </w:pPr>
      <w:r>
        <w:rPr>
          <w:rFonts w:eastAsia="宋体"/>
          <w:lang w:val="en-GB" w:eastAsia="zh-CN"/>
        </w:rPr>
        <w:t>I</w:t>
      </w:r>
      <w:r>
        <w:rPr>
          <w:rFonts w:eastAsia="宋体" w:hint="eastAsia"/>
          <w:lang w:val="en-GB" w:eastAsia="zh-CN"/>
        </w:rPr>
        <w:t>f the mapping rules are not maintained during the handover, in order to ensure lo</w:t>
      </w:r>
      <w:r w:rsidR="00DF2224" w:rsidRPr="00DF2224">
        <w:rPr>
          <w:rFonts w:eastAsia="宋体"/>
          <w:lang w:val="en-GB" w:eastAsia="zh-CN"/>
        </w:rPr>
        <w:t xml:space="preserve"> </w:t>
      </w:r>
      <w:r>
        <w:rPr>
          <w:rFonts w:eastAsia="宋体" w:hint="eastAsia"/>
          <w:lang w:val="en-GB" w:eastAsia="zh-CN"/>
        </w:rPr>
        <w:t xml:space="preserve">lossless handover, source gNB and the target gNB should be enhanced to exchange the transmission status, and develop a data forwarding mechanism. </w:t>
      </w:r>
      <w:r>
        <w:rPr>
          <w:rFonts w:eastAsia="宋体"/>
          <w:lang w:val="en-GB" w:eastAsia="zh-CN"/>
        </w:rPr>
        <w:t>G</w:t>
      </w:r>
      <w:r>
        <w:rPr>
          <w:rFonts w:eastAsia="宋体" w:hint="eastAsia"/>
          <w:lang w:val="en-GB" w:eastAsia="zh-CN"/>
        </w:rPr>
        <w:t xml:space="preserve">iven the progress of </w:t>
      </w:r>
      <w:r w:rsidR="00EB02AC">
        <w:rPr>
          <w:rFonts w:eastAsia="宋体" w:hint="eastAsia"/>
          <w:lang w:val="en-GB" w:eastAsia="zh-CN"/>
        </w:rPr>
        <w:t xml:space="preserve">this release, </w:t>
      </w:r>
      <w:r w:rsidR="00D36C1A">
        <w:rPr>
          <w:rFonts w:eastAsia="宋体" w:hint="eastAsia"/>
          <w:lang w:val="en-GB" w:eastAsia="zh-CN"/>
        </w:rPr>
        <w:t>supporting changed mapping rules during handover doesn</w:t>
      </w:r>
      <w:r w:rsidR="00D36C1A">
        <w:rPr>
          <w:rFonts w:eastAsia="宋体"/>
          <w:lang w:val="en-GB" w:eastAsia="zh-CN"/>
        </w:rPr>
        <w:t>’</w:t>
      </w:r>
      <w:r w:rsidR="00D36C1A">
        <w:rPr>
          <w:rFonts w:eastAsia="宋体" w:hint="eastAsia"/>
          <w:lang w:val="en-GB" w:eastAsia="zh-CN"/>
        </w:rPr>
        <w:t>t bring any gain, so we suggest only support unchanged mapping rules during handover in this release.</w:t>
      </w:r>
    </w:p>
    <w:p w:rsidR="00FA0F54" w:rsidRDefault="00FA0F54" w:rsidP="00DF2224">
      <w:pPr>
        <w:pStyle w:val="BodyText"/>
        <w:spacing w:afterLines="50"/>
        <w:rPr>
          <w:rFonts w:eastAsia="宋体" w:hint="eastAsia"/>
          <w:lang w:val="en-GB" w:eastAsia="zh-CN"/>
        </w:rPr>
      </w:pPr>
      <w:r>
        <w:rPr>
          <w:rFonts w:eastAsia="宋体" w:hint="eastAsia"/>
          <w:lang w:val="en-GB" w:eastAsia="zh-CN"/>
        </w:rPr>
        <w:t xml:space="preserve">gNB is free to update the mapping rule when the transmission is over after the handover is completed, then lossless handover can be ensured by this gNB implementation. </w:t>
      </w:r>
      <w:r w:rsidR="00386E0E">
        <w:rPr>
          <w:rFonts w:eastAsia="宋体"/>
          <w:lang w:val="en-GB" w:eastAsia="zh-CN"/>
        </w:rPr>
        <w:t>O</w:t>
      </w:r>
      <w:r w:rsidR="00386E0E">
        <w:rPr>
          <w:rFonts w:eastAsia="宋体" w:hint="eastAsia"/>
          <w:lang w:val="en-GB" w:eastAsia="zh-CN"/>
        </w:rPr>
        <w:t xml:space="preserve">ther optimizations to ensure lossless handover of changed mapping rules should not be discussed in this release. </w:t>
      </w:r>
    </w:p>
    <w:p w:rsidR="00F42A82" w:rsidRDefault="00D36C1A" w:rsidP="00DF2224">
      <w:pPr>
        <w:pStyle w:val="BodyText"/>
        <w:spacing w:afterLines="50"/>
        <w:rPr>
          <w:rFonts w:eastAsia="宋体" w:hint="eastAsia"/>
          <w:b/>
          <w:lang w:val="en-GB" w:eastAsia="zh-CN"/>
        </w:rPr>
      </w:pPr>
      <w:r w:rsidRPr="00D36C1A">
        <w:rPr>
          <w:rFonts w:eastAsia="宋体" w:hint="eastAsia"/>
          <w:b/>
          <w:lang w:val="en-GB" w:eastAsia="zh-CN"/>
        </w:rPr>
        <w:t xml:space="preserve">Proposal </w:t>
      </w:r>
      <w:r w:rsidR="00C477F8">
        <w:rPr>
          <w:rFonts w:eastAsia="宋体" w:hint="eastAsia"/>
          <w:b/>
          <w:lang w:val="en-GB" w:eastAsia="zh-CN"/>
        </w:rPr>
        <w:t>4</w:t>
      </w:r>
      <w:r w:rsidRPr="00D36C1A">
        <w:rPr>
          <w:rFonts w:eastAsia="宋体" w:hint="eastAsia"/>
          <w:b/>
          <w:lang w:val="en-GB" w:eastAsia="zh-CN"/>
        </w:rPr>
        <w:t xml:space="preserve">: </w:t>
      </w:r>
      <w:r>
        <w:rPr>
          <w:rFonts w:eastAsia="宋体" w:hint="eastAsia"/>
          <w:b/>
          <w:lang w:val="en-GB" w:eastAsia="zh-CN"/>
        </w:rPr>
        <w:t>O</w:t>
      </w:r>
      <w:r w:rsidRPr="00D36C1A">
        <w:rPr>
          <w:rFonts w:eastAsia="宋体" w:hint="eastAsia"/>
          <w:b/>
          <w:lang w:val="en-GB" w:eastAsia="zh-CN"/>
        </w:rPr>
        <w:t>nly unchanged mapping ru</w:t>
      </w:r>
      <w:r w:rsidR="00172427">
        <w:rPr>
          <w:rFonts w:eastAsia="宋体" w:hint="eastAsia"/>
          <w:b/>
          <w:lang w:val="en-GB" w:eastAsia="zh-CN"/>
        </w:rPr>
        <w:t xml:space="preserve">les to ensure lossless handover </w:t>
      </w:r>
      <w:r w:rsidRPr="00D36C1A">
        <w:rPr>
          <w:rFonts w:eastAsia="宋体" w:hint="eastAsia"/>
          <w:b/>
          <w:lang w:val="en-GB" w:eastAsia="zh-CN"/>
        </w:rPr>
        <w:t xml:space="preserve">during handover is supported as least in this release. </w:t>
      </w:r>
    </w:p>
    <w:p w:rsidR="00C31E5C" w:rsidRDefault="00C31E5C" w:rsidP="00C31E5C">
      <w:pPr>
        <w:pStyle w:val="Heading2"/>
        <w:rPr>
          <w:rFonts w:eastAsia="宋体" w:hint="eastAsia"/>
          <w:lang w:val="en-GB"/>
        </w:rPr>
      </w:pPr>
      <w:r>
        <w:rPr>
          <w:rFonts w:eastAsia="宋体" w:hint="eastAsia"/>
          <w:lang w:val="en-GB"/>
        </w:rPr>
        <w:t>UE side SDAP entity number</w:t>
      </w:r>
      <w:r w:rsidR="00F15865">
        <w:rPr>
          <w:rFonts w:eastAsia="宋体" w:hint="eastAsia"/>
          <w:lang w:val="en-GB"/>
        </w:rPr>
        <w:t xml:space="preserve"> in case of CN split</w:t>
      </w:r>
    </w:p>
    <w:p w:rsidR="00F15865" w:rsidRDefault="00F15865" w:rsidP="00F15865">
      <w:pPr>
        <w:pStyle w:val="BodyText"/>
        <w:spacing w:afterLines="50"/>
        <w:rPr>
          <w:rFonts w:eastAsia="宋体" w:hint="eastAsia"/>
          <w:lang w:val="en-GB" w:eastAsia="zh-CN"/>
        </w:rPr>
      </w:pPr>
      <w:r>
        <w:rPr>
          <w:rFonts w:eastAsia="宋体"/>
          <w:lang w:val="en-GB" w:eastAsia="zh-CN"/>
        </w:rPr>
        <w:t>I</w:t>
      </w:r>
      <w:r>
        <w:rPr>
          <w:rFonts w:eastAsia="宋体" w:hint="eastAsia"/>
          <w:lang w:val="en-GB" w:eastAsia="zh-CN"/>
        </w:rPr>
        <w:t xml:space="preserve">n the previous discussion of SDAP, we have the agreement that SDAP entity is configured per PDU session. </w:t>
      </w:r>
    </w:p>
    <w:p w:rsidR="00F15865" w:rsidRDefault="00F15865" w:rsidP="00F15865">
      <w:pPr>
        <w:pStyle w:val="BodyText"/>
        <w:spacing w:afterLines="50"/>
        <w:rPr>
          <w:rFonts w:eastAsia="宋体" w:hint="eastAsia"/>
          <w:lang w:val="en-GB" w:eastAsia="zh-CN"/>
        </w:rPr>
      </w:pPr>
      <w:r>
        <w:rPr>
          <w:rFonts w:eastAsia="宋体"/>
          <w:lang w:val="en-GB" w:eastAsia="zh-CN"/>
        </w:rPr>
        <w:t>H</w:t>
      </w:r>
      <w:r>
        <w:rPr>
          <w:rFonts w:eastAsia="宋体" w:hint="eastAsia"/>
          <w:lang w:val="en-GB" w:eastAsia="zh-CN"/>
        </w:rPr>
        <w:t xml:space="preserve">owever, in case of QoS flow in DC, a PDU session may be split in two nodes, part of the QoS flows are loaded by MN, and the other of the QoS flows are loaded by MN. </w:t>
      </w:r>
      <w:r>
        <w:rPr>
          <w:rFonts w:eastAsia="宋体"/>
          <w:lang w:val="en-GB" w:eastAsia="zh-CN"/>
        </w:rPr>
        <w:t>S</w:t>
      </w:r>
      <w:r>
        <w:rPr>
          <w:rFonts w:eastAsia="宋体" w:hint="eastAsia"/>
          <w:lang w:val="en-GB" w:eastAsia="zh-CN"/>
        </w:rPr>
        <w:t xml:space="preserve">o here comes to the </w:t>
      </w:r>
      <w:r w:rsidR="00BB2217">
        <w:rPr>
          <w:rFonts w:eastAsia="宋体" w:hint="eastAsia"/>
          <w:lang w:val="en-GB" w:eastAsia="zh-CN"/>
        </w:rPr>
        <w:t>question: the UE side should configure 1 or 2 SDAP entities in case of QoS in CN split?</w:t>
      </w:r>
    </w:p>
    <w:p w:rsidR="00BB2217" w:rsidRDefault="00BB2217" w:rsidP="00F15865">
      <w:pPr>
        <w:pStyle w:val="BodyText"/>
        <w:spacing w:afterLines="50"/>
        <w:rPr>
          <w:rFonts w:eastAsia="宋体" w:hint="eastAsia"/>
          <w:lang w:val="en-GB" w:eastAsia="zh-CN"/>
        </w:rPr>
      </w:pPr>
      <w:r>
        <w:rPr>
          <w:rFonts w:eastAsia="宋体"/>
          <w:lang w:val="en-GB" w:eastAsia="zh-CN"/>
        </w:rPr>
        <w:t>I</w:t>
      </w:r>
      <w:r>
        <w:rPr>
          <w:rFonts w:eastAsia="宋体" w:hint="eastAsia"/>
          <w:lang w:val="en-GB" w:eastAsia="zh-CN"/>
        </w:rPr>
        <w:t xml:space="preserve">f there is only 1 SDAP entity in the UE side, however there are two SDAP entities in the network side, one in MN and the other one in SN. </w:t>
      </w:r>
      <w:r>
        <w:rPr>
          <w:rFonts w:eastAsia="宋体"/>
          <w:lang w:val="en-GB" w:eastAsia="zh-CN"/>
        </w:rPr>
        <w:t>I</w:t>
      </w:r>
      <w:r>
        <w:rPr>
          <w:rFonts w:eastAsia="宋体" w:hint="eastAsia"/>
          <w:lang w:val="en-GB" w:eastAsia="zh-CN"/>
        </w:rPr>
        <w:t xml:space="preserve">n this scenario of deployment, this SDAP entity in the UE should decide how to select MN entity or SN entity to transmit SDAP packets. </w:t>
      </w:r>
    </w:p>
    <w:p w:rsidR="00321F76" w:rsidRDefault="00321F76" w:rsidP="00F15865">
      <w:pPr>
        <w:pStyle w:val="BodyText"/>
        <w:spacing w:afterLines="50"/>
        <w:rPr>
          <w:rFonts w:eastAsia="宋体" w:hint="eastAsia"/>
          <w:lang w:val="en-GB" w:eastAsia="zh-CN"/>
        </w:rPr>
      </w:pPr>
      <w:r>
        <w:rPr>
          <w:rFonts w:eastAsia="宋体"/>
          <w:lang w:val="en-GB" w:eastAsia="zh-CN"/>
        </w:rPr>
        <w:t>S</w:t>
      </w:r>
      <w:r>
        <w:rPr>
          <w:rFonts w:eastAsia="宋体" w:hint="eastAsia"/>
          <w:lang w:val="en-GB" w:eastAsia="zh-CN"/>
        </w:rPr>
        <w:t xml:space="preserve">o if UE configures two SDAP entities, each UE SDAP entity is associated to MN SDAP entity, the other UE SDAP entity is associated to MN SDAP entity. </w:t>
      </w:r>
      <w:r w:rsidR="003B2A58">
        <w:rPr>
          <w:rFonts w:eastAsia="宋体"/>
          <w:lang w:val="en-GB" w:eastAsia="zh-CN"/>
        </w:rPr>
        <w:t>I</w:t>
      </w:r>
      <w:r w:rsidR="003B2A58">
        <w:rPr>
          <w:rFonts w:eastAsia="宋体" w:hint="eastAsia"/>
          <w:lang w:val="en-GB" w:eastAsia="zh-CN"/>
        </w:rPr>
        <w:t xml:space="preserve">f reflective QoS is configured, UE NAS layer delivers the IP packets to the reflected UL QoS flow, and from the QoS flow to the reflected DRB. </w:t>
      </w:r>
      <w:r w:rsidR="003B2A58">
        <w:rPr>
          <w:rFonts w:eastAsia="宋体"/>
          <w:lang w:val="en-GB" w:eastAsia="zh-CN"/>
        </w:rPr>
        <w:t>I</w:t>
      </w:r>
      <w:r w:rsidR="003B2A58">
        <w:rPr>
          <w:rFonts w:eastAsia="宋体" w:hint="eastAsia"/>
          <w:lang w:val="en-GB" w:eastAsia="zh-CN"/>
        </w:rPr>
        <w:t>f reflective QoS is not configured, UE put the UL IP packet in the QoS flow by default IP filter, and place the QoS flow to the default DRB.</w:t>
      </w:r>
    </w:p>
    <w:p w:rsidR="00F10DE9" w:rsidRDefault="002A2D6B" w:rsidP="00F10DE9">
      <w:pPr>
        <w:pStyle w:val="BodyText"/>
        <w:spacing w:afterLines="50"/>
        <w:jc w:val="center"/>
        <w:rPr>
          <w:rFonts w:eastAsia="宋体" w:hint="eastAsia"/>
          <w:lang w:eastAsia="zh-CN"/>
        </w:rPr>
      </w:pPr>
      <w:r>
        <w:object w:dxaOrig="6801" w:dyaOrig="6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268pt" o:ole="">
            <v:imagedata r:id="rId8" o:title=""/>
          </v:shape>
          <o:OLEObject Type="Embed" ProgID="Visio.Drawing.11" ShapeID="_x0000_i1025" DrawAspect="Content" ObjectID="_1563977573" r:id="rId9"/>
        </w:object>
      </w:r>
    </w:p>
    <w:p w:rsidR="00F10DE9" w:rsidRPr="00F10DE9" w:rsidRDefault="00F10DE9" w:rsidP="00F10DE9">
      <w:pPr>
        <w:pStyle w:val="BodyText"/>
        <w:spacing w:afterLines="50"/>
        <w:jc w:val="center"/>
        <w:rPr>
          <w:rFonts w:eastAsia="宋体" w:hint="eastAsia"/>
          <w:lang w:val="en-GB" w:eastAsia="zh-CN"/>
        </w:rPr>
      </w:pPr>
      <w:r>
        <w:rPr>
          <w:rFonts w:eastAsia="宋体"/>
          <w:lang w:eastAsia="zh-CN"/>
        </w:rPr>
        <w:t>F</w:t>
      </w:r>
      <w:r>
        <w:rPr>
          <w:rFonts w:eastAsia="宋体" w:hint="eastAsia"/>
          <w:lang w:eastAsia="zh-CN"/>
        </w:rPr>
        <w:t>igure 1: two SDAP entities in UE side</w:t>
      </w:r>
    </w:p>
    <w:p w:rsidR="003B2A58" w:rsidRDefault="003B2A58" w:rsidP="00F15865">
      <w:pPr>
        <w:pStyle w:val="BodyText"/>
        <w:spacing w:afterLines="50"/>
        <w:rPr>
          <w:rFonts w:eastAsia="宋体" w:hint="eastAsia"/>
          <w:lang w:val="en-GB" w:eastAsia="zh-CN"/>
        </w:rPr>
      </w:pPr>
      <w:r>
        <w:rPr>
          <w:rFonts w:eastAsia="宋体"/>
          <w:lang w:val="en-GB" w:eastAsia="zh-CN"/>
        </w:rPr>
        <w:t>I</w:t>
      </w:r>
      <w:r>
        <w:rPr>
          <w:rFonts w:eastAsia="宋体" w:hint="eastAsia"/>
          <w:lang w:val="en-GB" w:eastAsia="zh-CN"/>
        </w:rPr>
        <w:t xml:space="preserve">f there are two SDAP entities, </w:t>
      </w:r>
      <w:r w:rsidR="00060417">
        <w:rPr>
          <w:rFonts w:eastAsia="宋体" w:hint="eastAsia"/>
          <w:lang w:val="en-GB" w:eastAsia="zh-CN"/>
        </w:rPr>
        <w:t xml:space="preserve">there should be only one default DRB. </w:t>
      </w:r>
      <w:r w:rsidR="00060417">
        <w:rPr>
          <w:rFonts w:eastAsia="宋体"/>
          <w:lang w:val="en-GB" w:eastAsia="zh-CN"/>
        </w:rPr>
        <w:t>I</w:t>
      </w:r>
      <w:r w:rsidR="00060417">
        <w:rPr>
          <w:rFonts w:eastAsia="宋体" w:hint="eastAsia"/>
          <w:lang w:val="en-GB" w:eastAsia="zh-CN"/>
        </w:rPr>
        <w:t xml:space="preserve">f there is one default DRB in MN, another default DRB in SN, how the UE select default DRB has an unpredicted risk. </w:t>
      </w:r>
    </w:p>
    <w:p w:rsidR="009264FB" w:rsidRPr="00060417" w:rsidRDefault="009264FB" w:rsidP="009264FB">
      <w:pPr>
        <w:pStyle w:val="BodyText"/>
        <w:spacing w:afterLines="50"/>
        <w:rPr>
          <w:rFonts w:eastAsia="宋体" w:hint="eastAsia"/>
          <w:b/>
          <w:lang w:val="en-GB" w:eastAsia="zh-CN"/>
        </w:rPr>
      </w:pPr>
      <w:r w:rsidRPr="00060417">
        <w:rPr>
          <w:rFonts w:eastAsia="宋体" w:hint="eastAsia"/>
          <w:b/>
          <w:lang w:val="en-GB" w:eastAsia="zh-CN"/>
        </w:rPr>
        <w:t xml:space="preserve">Proposal </w:t>
      </w:r>
      <w:r w:rsidR="00BA6C5B">
        <w:rPr>
          <w:rFonts w:eastAsia="宋体" w:hint="eastAsia"/>
          <w:b/>
          <w:lang w:val="en-GB" w:eastAsia="zh-CN"/>
        </w:rPr>
        <w:t>5</w:t>
      </w:r>
      <w:r w:rsidRPr="00060417">
        <w:rPr>
          <w:rFonts w:eastAsia="宋体" w:hint="eastAsia"/>
          <w:b/>
          <w:lang w:val="en-GB" w:eastAsia="zh-CN"/>
        </w:rPr>
        <w:t xml:space="preserve">: there </w:t>
      </w:r>
      <w:r>
        <w:rPr>
          <w:rFonts w:eastAsia="宋体" w:hint="eastAsia"/>
          <w:b/>
          <w:lang w:val="en-GB" w:eastAsia="zh-CN"/>
        </w:rPr>
        <w:t>are two SDAP entities configured in UE in case</w:t>
      </w:r>
      <w:r w:rsidRPr="00060417">
        <w:rPr>
          <w:rFonts w:eastAsia="宋体" w:hint="eastAsia"/>
          <w:b/>
          <w:lang w:val="en-GB" w:eastAsia="zh-CN"/>
        </w:rPr>
        <w:t xml:space="preserve"> a PDU session is split in MN and SN. </w:t>
      </w:r>
    </w:p>
    <w:p w:rsidR="00060417" w:rsidRPr="00060417" w:rsidRDefault="00060417" w:rsidP="00F15865">
      <w:pPr>
        <w:pStyle w:val="BodyText"/>
        <w:spacing w:afterLines="50"/>
        <w:rPr>
          <w:rFonts w:eastAsia="宋体" w:hint="eastAsia"/>
          <w:b/>
          <w:lang w:val="en-GB" w:eastAsia="zh-CN"/>
        </w:rPr>
      </w:pPr>
      <w:r w:rsidRPr="00060417">
        <w:rPr>
          <w:rFonts w:eastAsia="宋体" w:hint="eastAsia"/>
          <w:b/>
          <w:lang w:val="en-GB" w:eastAsia="zh-CN"/>
        </w:rPr>
        <w:t xml:space="preserve">Proposal </w:t>
      </w:r>
      <w:r w:rsidR="00BA6C5B">
        <w:rPr>
          <w:rFonts w:eastAsia="宋体" w:hint="eastAsia"/>
          <w:b/>
          <w:lang w:val="en-GB" w:eastAsia="zh-CN"/>
        </w:rPr>
        <w:t>6</w:t>
      </w:r>
      <w:r w:rsidRPr="00060417">
        <w:rPr>
          <w:rFonts w:eastAsia="宋体" w:hint="eastAsia"/>
          <w:b/>
          <w:lang w:val="en-GB" w:eastAsia="zh-CN"/>
        </w:rPr>
        <w:t xml:space="preserve">: there is always only one default DRB even a PDU session is split in MN and SN. </w:t>
      </w:r>
    </w:p>
    <w:p w:rsidR="00DF2224" w:rsidRPr="00DF2224" w:rsidRDefault="00DF2224" w:rsidP="00DF2224">
      <w:pPr>
        <w:pStyle w:val="Heading1"/>
        <w:spacing w:afterLines="50"/>
        <w:rPr>
          <w:lang w:val="en-GB"/>
        </w:rPr>
      </w:pPr>
      <w:r w:rsidRPr="00DF2224">
        <w:rPr>
          <w:lang w:val="en-GB"/>
        </w:rPr>
        <w:t xml:space="preserve">Conclusion </w:t>
      </w:r>
    </w:p>
    <w:p w:rsidR="00DF2224" w:rsidRDefault="00DF2224" w:rsidP="00DF2224">
      <w:pPr>
        <w:pStyle w:val="BodyText"/>
        <w:spacing w:afterLines="50"/>
        <w:rPr>
          <w:rFonts w:eastAsia="宋体" w:hint="eastAsia"/>
          <w:lang w:val="en-GB" w:eastAsia="zh-CN"/>
        </w:rPr>
      </w:pPr>
      <w:r w:rsidRPr="00DF2224">
        <w:rPr>
          <w:rFonts w:eastAsia="宋体"/>
          <w:lang w:val="en-GB" w:eastAsia="zh-CN"/>
        </w:rPr>
        <w:t>This paper discusses the QoS flow mapping issue for both uplink and downlink, and we have the following observations and proposals:</w:t>
      </w:r>
    </w:p>
    <w:p w:rsidR="009264FB" w:rsidRPr="00225404" w:rsidRDefault="009264FB" w:rsidP="009264FB">
      <w:pPr>
        <w:pStyle w:val="BodyText"/>
        <w:spacing w:afterLines="50"/>
        <w:rPr>
          <w:rFonts w:eastAsia="宋体" w:hint="eastAsia"/>
          <w:b/>
          <w:lang w:val="en-GB" w:eastAsia="zh-CN"/>
        </w:rPr>
      </w:pPr>
      <w:r w:rsidRPr="00225404">
        <w:rPr>
          <w:rFonts w:eastAsia="宋体" w:hint="eastAsia"/>
          <w:b/>
          <w:lang w:val="en-GB" w:eastAsia="zh-CN"/>
        </w:rPr>
        <w:t xml:space="preserve">Proposal 1: </w:t>
      </w:r>
      <w:r>
        <w:rPr>
          <w:rFonts w:eastAsia="宋体" w:hint="eastAsia"/>
          <w:b/>
          <w:lang w:val="en-GB" w:eastAsia="zh-CN"/>
        </w:rPr>
        <w:t xml:space="preserve">whether a QoS flow of a new PDU session which is being established or a new QoS flow is </w:t>
      </w:r>
      <w:r>
        <w:rPr>
          <w:rFonts w:eastAsia="宋体"/>
          <w:b/>
          <w:lang w:val="en-GB" w:eastAsia="zh-CN"/>
        </w:rPr>
        <w:t>joining</w:t>
      </w:r>
      <w:r>
        <w:rPr>
          <w:rFonts w:eastAsia="宋体" w:hint="eastAsia"/>
          <w:b/>
          <w:lang w:val="en-GB" w:eastAsia="zh-CN"/>
        </w:rPr>
        <w:t xml:space="preserve"> an ongoing PDU session</w:t>
      </w:r>
      <w:r w:rsidRPr="00225404">
        <w:rPr>
          <w:rFonts w:eastAsia="宋体" w:hint="eastAsia"/>
          <w:b/>
          <w:lang w:val="en-GB" w:eastAsia="zh-CN"/>
        </w:rPr>
        <w:t xml:space="preserve"> is allowed to be offloaded to SN </w:t>
      </w:r>
      <w:r>
        <w:rPr>
          <w:rFonts w:eastAsia="宋体" w:hint="eastAsia"/>
          <w:b/>
          <w:lang w:val="en-GB" w:eastAsia="zh-CN"/>
        </w:rPr>
        <w:t xml:space="preserve">is </w:t>
      </w:r>
      <w:r w:rsidRPr="00225404">
        <w:rPr>
          <w:rFonts w:eastAsia="宋体" w:hint="eastAsia"/>
          <w:b/>
          <w:lang w:val="en-GB" w:eastAsia="zh-CN"/>
        </w:rPr>
        <w:t xml:space="preserve">up to the decision of MN. </w:t>
      </w:r>
    </w:p>
    <w:p w:rsidR="00282763" w:rsidRPr="00225404" w:rsidRDefault="00282763" w:rsidP="00282763">
      <w:pPr>
        <w:pStyle w:val="BodyText"/>
        <w:spacing w:afterLines="50"/>
        <w:rPr>
          <w:rFonts w:eastAsia="宋体" w:hint="eastAsia"/>
          <w:b/>
          <w:lang w:val="en-GB" w:eastAsia="zh-CN"/>
        </w:rPr>
      </w:pPr>
      <w:r w:rsidRPr="00225404">
        <w:rPr>
          <w:rFonts w:eastAsia="宋体" w:hint="eastAsia"/>
          <w:b/>
          <w:lang w:val="en-GB" w:eastAsia="zh-CN"/>
        </w:rPr>
        <w:t xml:space="preserve">Proposal </w:t>
      </w:r>
      <w:r>
        <w:rPr>
          <w:rFonts w:eastAsia="宋体" w:hint="eastAsia"/>
          <w:b/>
          <w:lang w:val="en-GB" w:eastAsia="zh-CN"/>
        </w:rPr>
        <w:t>2</w:t>
      </w:r>
      <w:r w:rsidRPr="00225404">
        <w:rPr>
          <w:rFonts w:eastAsia="宋体" w:hint="eastAsia"/>
          <w:b/>
          <w:lang w:val="en-GB" w:eastAsia="zh-CN"/>
        </w:rPr>
        <w:t xml:space="preserve">: </w:t>
      </w:r>
      <w:r>
        <w:rPr>
          <w:rFonts w:eastAsia="宋体" w:hint="eastAsia"/>
          <w:b/>
          <w:lang w:val="en-GB" w:eastAsia="zh-CN"/>
        </w:rPr>
        <w:t>ongoing QoS flow level movement is not supported</w:t>
      </w:r>
      <w:r w:rsidRPr="00225404">
        <w:rPr>
          <w:rFonts w:eastAsia="宋体" w:hint="eastAsia"/>
          <w:b/>
          <w:lang w:val="en-GB" w:eastAsia="zh-CN"/>
        </w:rPr>
        <w:t xml:space="preserve">. </w:t>
      </w:r>
    </w:p>
    <w:p w:rsidR="009264FB" w:rsidRPr="00F15865" w:rsidRDefault="009264FB" w:rsidP="009264FB">
      <w:pPr>
        <w:pStyle w:val="BodyText"/>
        <w:rPr>
          <w:rFonts w:eastAsia="宋体" w:hint="eastAsia"/>
          <w:b/>
          <w:lang w:val="en-GB" w:eastAsia="zh-CN"/>
        </w:rPr>
      </w:pPr>
      <w:r w:rsidRPr="00F15865">
        <w:rPr>
          <w:rFonts w:eastAsia="宋体" w:hint="eastAsia"/>
          <w:b/>
          <w:lang w:val="en-GB" w:eastAsia="zh-CN"/>
        </w:rPr>
        <w:t xml:space="preserve">Proposal 3: SN can request moving an ongoing DRB to MN, MN can decides to accept or reject. </w:t>
      </w:r>
    </w:p>
    <w:p w:rsidR="009264FB" w:rsidRDefault="009264FB" w:rsidP="009264FB">
      <w:pPr>
        <w:pStyle w:val="BodyText"/>
        <w:spacing w:afterLines="50"/>
        <w:rPr>
          <w:rFonts w:eastAsia="宋体" w:hint="eastAsia"/>
          <w:b/>
          <w:lang w:val="en-GB" w:eastAsia="zh-CN"/>
        </w:rPr>
      </w:pPr>
      <w:r w:rsidRPr="00D36C1A">
        <w:rPr>
          <w:rFonts w:eastAsia="宋体" w:hint="eastAsia"/>
          <w:b/>
          <w:lang w:val="en-GB" w:eastAsia="zh-CN"/>
        </w:rPr>
        <w:t xml:space="preserve">Proposal </w:t>
      </w:r>
      <w:r w:rsidR="00C477F8">
        <w:rPr>
          <w:rFonts w:eastAsia="宋体" w:hint="eastAsia"/>
          <w:b/>
          <w:lang w:val="en-GB" w:eastAsia="zh-CN"/>
        </w:rPr>
        <w:t>4</w:t>
      </w:r>
      <w:r w:rsidRPr="00D36C1A">
        <w:rPr>
          <w:rFonts w:eastAsia="宋体" w:hint="eastAsia"/>
          <w:b/>
          <w:lang w:val="en-GB" w:eastAsia="zh-CN"/>
        </w:rPr>
        <w:t xml:space="preserve">: </w:t>
      </w:r>
      <w:r>
        <w:rPr>
          <w:rFonts w:eastAsia="宋体" w:hint="eastAsia"/>
          <w:b/>
          <w:lang w:val="en-GB" w:eastAsia="zh-CN"/>
        </w:rPr>
        <w:t>O</w:t>
      </w:r>
      <w:r w:rsidRPr="00D36C1A">
        <w:rPr>
          <w:rFonts w:eastAsia="宋体" w:hint="eastAsia"/>
          <w:b/>
          <w:lang w:val="en-GB" w:eastAsia="zh-CN"/>
        </w:rPr>
        <w:t>nly unchanged mapping ru</w:t>
      </w:r>
      <w:r>
        <w:rPr>
          <w:rFonts w:eastAsia="宋体" w:hint="eastAsia"/>
          <w:b/>
          <w:lang w:val="en-GB" w:eastAsia="zh-CN"/>
        </w:rPr>
        <w:t xml:space="preserve">les to ensure lossless handover </w:t>
      </w:r>
      <w:r w:rsidRPr="00D36C1A">
        <w:rPr>
          <w:rFonts w:eastAsia="宋体" w:hint="eastAsia"/>
          <w:b/>
          <w:lang w:val="en-GB" w:eastAsia="zh-CN"/>
        </w:rPr>
        <w:t xml:space="preserve">during handover is supported as least in this release. </w:t>
      </w:r>
    </w:p>
    <w:p w:rsidR="009264FB" w:rsidRPr="00060417" w:rsidRDefault="009264FB" w:rsidP="009264FB">
      <w:pPr>
        <w:pStyle w:val="BodyText"/>
        <w:spacing w:afterLines="50"/>
        <w:rPr>
          <w:rFonts w:eastAsia="宋体" w:hint="eastAsia"/>
          <w:b/>
          <w:lang w:val="en-GB" w:eastAsia="zh-CN"/>
        </w:rPr>
      </w:pPr>
      <w:r w:rsidRPr="00060417">
        <w:rPr>
          <w:rFonts w:eastAsia="宋体" w:hint="eastAsia"/>
          <w:b/>
          <w:lang w:val="en-GB" w:eastAsia="zh-CN"/>
        </w:rPr>
        <w:t xml:space="preserve">Proposal </w:t>
      </w:r>
      <w:r w:rsidR="00C477F8">
        <w:rPr>
          <w:rFonts w:eastAsia="宋体" w:hint="eastAsia"/>
          <w:b/>
          <w:lang w:val="en-GB" w:eastAsia="zh-CN"/>
        </w:rPr>
        <w:t>5</w:t>
      </w:r>
      <w:r w:rsidRPr="00060417">
        <w:rPr>
          <w:rFonts w:eastAsia="宋体" w:hint="eastAsia"/>
          <w:b/>
          <w:lang w:val="en-GB" w:eastAsia="zh-CN"/>
        </w:rPr>
        <w:t xml:space="preserve">: there </w:t>
      </w:r>
      <w:r>
        <w:rPr>
          <w:rFonts w:eastAsia="宋体" w:hint="eastAsia"/>
          <w:b/>
          <w:lang w:val="en-GB" w:eastAsia="zh-CN"/>
        </w:rPr>
        <w:t>are two SDAP entities configured in UE in case</w:t>
      </w:r>
      <w:r w:rsidRPr="00060417">
        <w:rPr>
          <w:rFonts w:eastAsia="宋体" w:hint="eastAsia"/>
          <w:b/>
          <w:lang w:val="en-GB" w:eastAsia="zh-CN"/>
        </w:rPr>
        <w:t xml:space="preserve"> a PDU session is split in MN and SN. </w:t>
      </w:r>
    </w:p>
    <w:p w:rsidR="009264FB" w:rsidRPr="00060417" w:rsidRDefault="009264FB" w:rsidP="009264FB">
      <w:pPr>
        <w:pStyle w:val="BodyText"/>
        <w:spacing w:afterLines="50"/>
        <w:rPr>
          <w:rFonts w:eastAsia="宋体" w:hint="eastAsia"/>
          <w:b/>
          <w:lang w:val="en-GB" w:eastAsia="zh-CN"/>
        </w:rPr>
      </w:pPr>
      <w:r w:rsidRPr="00060417">
        <w:rPr>
          <w:rFonts w:eastAsia="宋体" w:hint="eastAsia"/>
          <w:b/>
          <w:lang w:val="en-GB" w:eastAsia="zh-CN"/>
        </w:rPr>
        <w:t xml:space="preserve">Proposal </w:t>
      </w:r>
      <w:r w:rsidR="00C477F8">
        <w:rPr>
          <w:rFonts w:eastAsia="宋体" w:hint="eastAsia"/>
          <w:b/>
          <w:lang w:val="en-GB" w:eastAsia="zh-CN"/>
        </w:rPr>
        <w:t>6</w:t>
      </w:r>
      <w:r w:rsidRPr="00060417">
        <w:rPr>
          <w:rFonts w:eastAsia="宋体" w:hint="eastAsia"/>
          <w:b/>
          <w:lang w:val="en-GB" w:eastAsia="zh-CN"/>
        </w:rPr>
        <w:t xml:space="preserve">: there is always only one default DRB even a PDU session is split in MN and SN. </w:t>
      </w:r>
    </w:p>
    <w:p w:rsidR="009264FB" w:rsidRPr="009264FB" w:rsidRDefault="009264FB" w:rsidP="00DF2224">
      <w:pPr>
        <w:pStyle w:val="BodyText"/>
        <w:spacing w:afterLines="50"/>
        <w:rPr>
          <w:rFonts w:eastAsia="宋体"/>
          <w:lang w:val="en-GB" w:eastAsia="zh-CN"/>
        </w:rPr>
      </w:pPr>
    </w:p>
    <w:sectPr w:rsidR="009264FB" w:rsidRPr="009264FB" w:rsidSect="00C81CF6">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D92" w:rsidRDefault="00663D92">
      <w:r>
        <w:separator/>
      </w:r>
    </w:p>
  </w:endnote>
  <w:endnote w:type="continuationSeparator" w:id="0">
    <w:p w:rsidR="00663D92" w:rsidRDefault="00663D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2D02C1" w:rsidP="004F78EE">
    <w:pPr>
      <w:pStyle w:val="Footer"/>
      <w:framePr w:wrap="around" w:vAnchor="text" w:hAnchor="margin" w:xAlign="center" w:y="1"/>
      <w:rPr>
        <w:rStyle w:val="PageNumber"/>
      </w:rPr>
    </w:pPr>
    <w:r>
      <w:rPr>
        <w:rStyle w:val="PageNumber"/>
      </w:rPr>
      <w:fldChar w:fldCharType="begin"/>
    </w:r>
    <w:r w:rsidR="00B95357">
      <w:rPr>
        <w:rStyle w:val="PageNumber"/>
      </w:rPr>
      <w:instrText xml:space="preserve">PAGE  </w:instrText>
    </w:r>
    <w:r>
      <w:rPr>
        <w:rStyle w:val="PageNumber"/>
      </w:rPr>
      <w:fldChar w:fldCharType="end"/>
    </w:r>
  </w:p>
  <w:p w:rsidR="00B95357" w:rsidRDefault="00B953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2D02C1" w:rsidP="004F78EE">
    <w:pPr>
      <w:pStyle w:val="Footer"/>
      <w:framePr w:wrap="around" w:vAnchor="text" w:hAnchor="margin" w:xAlign="center" w:y="1"/>
      <w:rPr>
        <w:rStyle w:val="PageNumber"/>
      </w:rPr>
    </w:pPr>
    <w:r>
      <w:rPr>
        <w:rStyle w:val="PageNumber"/>
      </w:rPr>
      <w:fldChar w:fldCharType="begin"/>
    </w:r>
    <w:r w:rsidR="00B95357">
      <w:rPr>
        <w:rStyle w:val="PageNumber"/>
      </w:rPr>
      <w:instrText xml:space="preserve">PAGE  </w:instrText>
    </w:r>
    <w:r>
      <w:rPr>
        <w:rStyle w:val="PageNumber"/>
      </w:rPr>
      <w:fldChar w:fldCharType="separate"/>
    </w:r>
    <w:r w:rsidR="00C27F08">
      <w:rPr>
        <w:rStyle w:val="PageNumber"/>
        <w:noProof/>
      </w:rPr>
      <w:t>1</w:t>
    </w:r>
    <w:r>
      <w:rPr>
        <w:rStyle w:val="PageNumber"/>
      </w:rPr>
      <w:fldChar w:fldCharType="end"/>
    </w:r>
  </w:p>
  <w:p w:rsidR="00B95357" w:rsidRPr="006607CF" w:rsidRDefault="006607CF" w:rsidP="003F3150">
    <w:pPr>
      <w:pStyle w:val="Footer"/>
      <w:rPr>
        <w:rFonts w:eastAsia="宋体" w:hint="eastAsia"/>
        <w:b/>
        <w:lang w:eastAsia="zh-CN"/>
      </w:rPr>
    </w:pPr>
    <w:r>
      <w:rPr>
        <w:rFonts w:eastAsia="宋体" w:hint="eastAsia"/>
        <w:b/>
        <w:lang w:eastAsia="zh-CN"/>
      </w:rPr>
      <w:t>R2-</w:t>
    </w:r>
    <w:r w:rsidRPr="006607CF">
      <w:rPr>
        <w:rFonts w:eastAsia="宋体"/>
        <w:b/>
        <w:lang w:eastAsia="zh-CN"/>
      </w:rPr>
      <w:t>17</w:t>
    </w:r>
    <w:r w:rsidRPr="006607CF">
      <w:rPr>
        <w:rFonts w:eastAsia="宋体" w:hint="eastAsia"/>
        <w:b/>
        <w:lang w:eastAsia="zh-CN"/>
      </w:rPr>
      <w:t>07894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D92" w:rsidRDefault="00663D92">
      <w:r>
        <w:separator/>
      </w:r>
    </w:p>
  </w:footnote>
  <w:footnote w:type="continuationSeparator" w:id="0">
    <w:p w:rsidR="00663D92" w:rsidRDefault="00663D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B95357"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oNotTrackMoves/>
  <w:defaultTabStop w:val="720"/>
  <w:drawingGridHorizontalSpacing w:val="100"/>
  <w:displayHorizontalDrawingGridEvery w:val="2"/>
  <w:characterSpacingControl w:val="doNotCompress"/>
  <w:hdrShapeDefaults>
    <o:shapedefaults v:ext="edit" spidmax="193538" fill="f" fillcolor="white" stroke="f">
      <v:fill color="white" on="f"/>
      <v:stroke on="f"/>
      <o:colormenu v:ext="edit" strokecolor="red"/>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11AD"/>
    <w:rsid w:val="00001F73"/>
    <w:rsid w:val="000028D6"/>
    <w:rsid w:val="00002A98"/>
    <w:rsid w:val="00003009"/>
    <w:rsid w:val="0000306A"/>
    <w:rsid w:val="0000308F"/>
    <w:rsid w:val="000030C7"/>
    <w:rsid w:val="00003483"/>
    <w:rsid w:val="00003820"/>
    <w:rsid w:val="000039E4"/>
    <w:rsid w:val="00004364"/>
    <w:rsid w:val="000057A7"/>
    <w:rsid w:val="00005C2B"/>
    <w:rsid w:val="000066A7"/>
    <w:rsid w:val="0000688F"/>
    <w:rsid w:val="00006B97"/>
    <w:rsid w:val="00007818"/>
    <w:rsid w:val="00011116"/>
    <w:rsid w:val="000116A5"/>
    <w:rsid w:val="00013160"/>
    <w:rsid w:val="00013241"/>
    <w:rsid w:val="000133F2"/>
    <w:rsid w:val="00014311"/>
    <w:rsid w:val="0001437F"/>
    <w:rsid w:val="0001509E"/>
    <w:rsid w:val="0001566E"/>
    <w:rsid w:val="00015749"/>
    <w:rsid w:val="00015D5C"/>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684F"/>
    <w:rsid w:val="00036A8B"/>
    <w:rsid w:val="00037425"/>
    <w:rsid w:val="00037563"/>
    <w:rsid w:val="00041465"/>
    <w:rsid w:val="000417EB"/>
    <w:rsid w:val="00041A28"/>
    <w:rsid w:val="00042348"/>
    <w:rsid w:val="000425F7"/>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E49"/>
    <w:rsid w:val="00055EE5"/>
    <w:rsid w:val="0005792E"/>
    <w:rsid w:val="00057BE1"/>
    <w:rsid w:val="00060417"/>
    <w:rsid w:val="0006165A"/>
    <w:rsid w:val="000619B2"/>
    <w:rsid w:val="00062ABD"/>
    <w:rsid w:val="00063050"/>
    <w:rsid w:val="00064083"/>
    <w:rsid w:val="000650FC"/>
    <w:rsid w:val="00065639"/>
    <w:rsid w:val="0006564C"/>
    <w:rsid w:val="00065CFA"/>
    <w:rsid w:val="000660F1"/>
    <w:rsid w:val="000667DE"/>
    <w:rsid w:val="00066807"/>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473B"/>
    <w:rsid w:val="000749EF"/>
    <w:rsid w:val="000759AF"/>
    <w:rsid w:val="00076220"/>
    <w:rsid w:val="00076794"/>
    <w:rsid w:val="00076AB3"/>
    <w:rsid w:val="00076E35"/>
    <w:rsid w:val="00076E3A"/>
    <w:rsid w:val="00077A94"/>
    <w:rsid w:val="000816D7"/>
    <w:rsid w:val="000817A6"/>
    <w:rsid w:val="00081837"/>
    <w:rsid w:val="000819C8"/>
    <w:rsid w:val="00081C6B"/>
    <w:rsid w:val="000820F0"/>
    <w:rsid w:val="0008233E"/>
    <w:rsid w:val="0008346C"/>
    <w:rsid w:val="000839DD"/>
    <w:rsid w:val="00083B3E"/>
    <w:rsid w:val="00084330"/>
    <w:rsid w:val="0008435B"/>
    <w:rsid w:val="000850EE"/>
    <w:rsid w:val="00085883"/>
    <w:rsid w:val="00085E56"/>
    <w:rsid w:val="00086127"/>
    <w:rsid w:val="00086DF0"/>
    <w:rsid w:val="00087152"/>
    <w:rsid w:val="00087A72"/>
    <w:rsid w:val="00090171"/>
    <w:rsid w:val="0009189E"/>
    <w:rsid w:val="00092A3D"/>
    <w:rsid w:val="00092AA0"/>
    <w:rsid w:val="00092B30"/>
    <w:rsid w:val="00092C22"/>
    <w:rsid w:val="00092D7F"/>
    <w:rsid w:val="000948F1"/>
    <w:rsid w:val="00094A21"/>
    <w:rsid w:val="00094B1C"/>
    <w:rsid w:val="00095DD7"/>
    <w:rsid w:val="00095EA4"/>
    <w:rsid w:val="00096B93"/>
    <w:rsid w:val="000A0F97"/>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9AA"/>
    <w:rsid w:val="000C0518"/>
    <w:rsid w:val="000C0E05"/>
    <w:rsid w:val="000C0EB7"/>
    <w:rsid w:val="000C14A0"/>
    <w:rsid w:val="000C17F2"/>
    <w:rsid w:val="000C1A19"/>
    <w:rsid w:val="000C1F95"/>
    <w:rsid w:val="000C2A5C"/>
    <w:rsid w:val="000C3082"/>
    <w:rsid w:val="000C3888"/>
    <w:rsid w:val="000C3D7F"/>
    <w:rsid w:val="000C7295"/>
    <w:rsid w:val="000C78A5"/>
    <w:rsid w:val="000D0303"/>
    <w:rsid w:val="000D179A"/>
    <w:rsid w:val="000D2290"/>
    <w:rsid w:val="000D4742"/>
    <w:rsid w:val="000D5371"/>
    <w:rsid w:val="000D53E0"/>
    <w:rsid w:val="000D5747"/>
    <w:rsid w:val="000D5ABC"/>
    <w:rsid w:val="000D6277"/>
    <w:rsid w:val="000D6F85"/>
    <w:rsid w:val="000D760A"/>
    <w:rsid w:val="000D7A59"/>
    <w:rsid w:val="000D7C56"/>
    <w:rsid w:val="000E0058"/>
    <w:rsid w:val="000E0362"/>
    <w:rsid w:val="000E049C"/>
    <w:rsid w:val="000E0B68"/>
    <w:rsid w:val="000E1092"/>
    <w:rsid w:val="000E22AA"/>
    <w:rsid w:val="000E25E3"/>
    <w:rsid w:val="000E3B30"/>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8CD"/>
    <w:rsid w:val="0010425A"/>
    <w:rsid w:val="001047C4"/>
    <w:rsid w:val="001050F8"/>
    <w:rsid w:val="001051DB"/>
    <w:rsid w:val="00105357"/>
    <w:rsid w:val="001054FE"/>
    <w:rsid w:val="00105570"/>
    <w:rsid w:val="00106331"/>
    <w:rsid w:val="0010704D"/>
    <w:rsid w:val="001079A5"/>
    <w:rsid w:val="001105DC"/>
    <w:rsid w:val="001107E6"/>
    <w:rsid w:val="00111FCB"/>
    <w:rsid w:val="00112AB6"/>
    <w:rsid w:val="00113246"/>
    <w:rsid w:val="00113655"/>
    <w:rsid w:val="00113F55"/>
    <w:rsid w:val="00113F88"/>
    <w:rsid w:val="00114951"/>
    <w:rsid w:val="00114F59"/>
    <w:rsid w:val="00115B6A"/>
    <w:rsid w:val="00117C57"/>
    <w:rsid w:val="00117E34"/>
    <w:rsid w:val="00120BE2"/>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1363"/>
    <w:rsid w:val="001315B8"/>
    <w:rsid w:val="001316AE"/>
    <w:rsid w:val="00131B1A"/>
    <w:rsid w:val="00131CD7"/>
    <w:rsid w:val="00132DE9"/>
    <w:rsid w:val="00133600"/>
    <w:rsid w:val="00134EE6"/>
    <w:rsid w:val="00135D23"/>
    <w:rsid w:val="001366BC"/>
    <w:rsid w:val="00136F26"/>
    <w:rsid w:val="00140B95"/>
    <w:rsid w:val="001417B3"/>
    <w:rsid w:val="0014181A"/>
    <w:rsid w:val="00141A15"/>
    <w:rsid w:val="00141C5B"/>
    <w:rsid w:val="00142F4D"/>
    <w:rsid w:val="001436E3"/>
    <w:rsid w:val="00143B19"/>
    <w:rsid w:val="00144D02"/>
    <w:rsid w:val="00144DAE"/>
    <w:rsid w:val="0014620A"/>
    <w:rsid w:val="00147741"/>
    <w:rsid w:val="00147A40"/>
    <w:rsid w:val="0015072F"/>
    <w:rsid w:val="00151611"/>
    <w:rsid w:val="001535C3"/>
    <w:rsid w:val="00153863"/>
    <w:rsid w:val="001548F5"/>
    <w:rsid w:val="00154A2E"/>
    <w:rsid w:val="001566B1"/>
    <w:rsid w:val="00156CBB"/>
    <w:rsid w:val="001570CC"/>
    <w:rsid w:val="00157DF7"/>
    <w:rsid w:val="00157F6F"/>
    <w:rsid w:val="001602A1"/>
    <w:rsid w:val="00160957"/>
    <w:rsid w:val="00160B8D"/>
    <w:rsid w:val="00160D41"/>
    <w:rsid w:val="001611C9"/>
    <w:rsid w:val="00161328"/>
    <w:rsid w:val="001619F0"/>
    <w:rsid w:val="00161BA8"/>
    <w:rsid w:val="00162C12"/>
    <w:rsid w:val="00162F18"/>
    <w:rsid w:val="00163D70"/>
    <w:rsid w:val="00163E05"/>
    <w:rsid w:val="00163EF8"/>
    <w:rsid w:val="00165131"/>
    <w:rsid w:val="0016545E"/>
    <w:rsid w:val="0016569C"/>
    <w:rsid w:val="0016614E"/>
    <w:rsid w:val="001673BE"/>
    <w:rsid w:val="0016760F"/>
    <w:rsid w:val="001677CD"/>
    <w:rsid w:val="00167C66"/>
    <w:rsid w:val="0017009E"/>
    <w:rsid w:val="00170172"/>
    <w:rsid w:val="001702F6"/>
    <w:rsid w:val="0017047B"/>
    <w:rsid w:val="00170B4B"/>
    <w:rsid w:val="00170D05"/>
    <w:rsid w:val="00170F78"/>
    <w:rsid w:val="00171B00"/>
    <w:rsid w:val="00171C51"/>
    <w:rsid w:val="00171F1E"/>
    <w:rsid w:val="00172427"/>
    <w:rsid w:val="001725C4"/>
    <w:rsid w:val="00172CA2"/>
    <w:rsid w:val="00172FAB"/>
    <w:rsid w:val="00173174"/>
    <w:rsid w:val="00174185"/>
    <w:rsid w:val="00175816"/>
    <w:rsid w:val="00176393"/>
    <w:rsid w:val="00180C38"/>
    <w:rsid w:val="00182814"/>
    <w:rsid w:val="00182D30"/>
    <w:rsid w:val="00184583"/>
    <w:rsid w:val="00184933"/>
    <w:rsid w:val="00184B92"/>
    <w:rsid w:val="00184D41"/>
    <w:rsid w:val="001852C2"/>
    <w:rsid w:val="00185DDD"/>
    <w:rsid w:val="00185FC0"/>
    <w:rsid w:val="00186FBF"/>
    <w:rsid w:val="001873B9"/>
    <w:rsid w:val="00187786"/>
    <w:rsid w:val="001877C4"/>
    <w:rsid w:val="00187BBC"/>
    <w:rsid w:val="001905A7"/>
    <w:rsid w:val="001908A4"/>
    <w:rsid w:val="001911A3"/>
    <w:rsid w:val="001926DF"/>
    <w:rsid w:val="001930CA"/>
    <w:rsid w:val="0019471D"/>
    <w:rsid w:val="00194B32"/>
    <w:rsid w:val="00194F7A"/>
    <w:rsid w:val="00196862"/>
    <w:rsid w:val="0019690F"/>
    <w:rsid w:val="00197005"/>
    <w:rsid w:val="00197BB8"/>
    <w:rsid w:val="00197EC6"/>
    <w:rsid w:val="001A0BDB"/>
    <w:rsid w:val="001A0EF2"/>
    <w:rsid w:val="001A10C9"/>
    <w:rsid w:val="001A1467"/>
    <w:rsid w:val="001A2D03"/>
    <w:rsid w:val="001A31D2"/>
    <w:rsid w:val="001A3F69"/>
    <w:rsid w:val="001A4C54"/>
    <w:rsid w:val="001A4CB2"/>
    <w:rsid w:val="001A4D46"/>
    <w:rsid w:val="001A57E4"/>
    <w:rsid w:val="001A5DF4"/>
    <w:rsid w:val="001A670D"/>
    <w:rsid w:val="001A7314"/>
    <w:rsid w:val="001A7601"/>
    <w:rsid w:val="001A76D0"/>
    <w:rsid w:val="001A7AE9"/>
    <w:rsid w:val="001A7D8D"/>
    <w:rsid w:val="001B056F"/>
    <w:rsid w:val="001B0F58"/>
    <w:rsid w:val="001B1D54"/>
    <w:rsid w:val="001B2E27"/>
    <w:rsid w:val="001B30AD"/>
    <w:rsid w:val="001B5098"/>
    <w:rsid w:val="001B51BB"/>
    <w:rsid w:val="001B5C5C"/>
    <w:rsid w:val="001B6A74"/>
    <w:rsid w:val="001B75BA"/>
    <w:rsid w:val="001B7C4A"/>
    <w:rsid w:val="001B7C68"/>
    <w:rsid w:val="001C04E0"/>
    <w:rsid w:val="001C10EB"/>
    <w:rsid w:val="001C1D16"/>
    <w:rsid w:val="001C1D30"/>
    <w:rsid w:val="001C2177"/>
    <w:rsid w:val="001C221B"/>
    <w:rsid w:val="001C25CF"/>
    <w:rsid w:val="001C2710"/>
    <w:rsid w:val="001C2952"/>
    <w:rsid w:val="001C33C5"/>
    <w:rsid w:val="001C3D06"/>
    <w:rsid w:val="001C463E"/>
    <w:rsid w:val="001C5B38"/>
    <w:rsid w:val="001C7ABF"/>
    <w:rsid w:val="001D1851"/>
    <w:rsid w:val="001D1966"/>
    <w:rsid w:val="001D19D8"/>
    <w:rsid w:val="001D1FA1"/>
    <w:rsid w:val="001D281A"/>
    <w:rsid w:val="001D2C70"/>
    <w:rsid w:val="001D2CFC"/>
    <w:rsid w:val="001D3495"/>
    <w:rsid w:val="001D34D4"/>
    <w:rsid w:val="001D3A74"/>
    <w:rsid w:val="001D5187"/>
    <w:rsid w:val="001D5308"/>
    <w:rsid w:val="001D668B"/>
    <w:rsid w:val="001D680F"/>
    <w:rsid w:val="001D736A"/>
    <w:rsid w:val="001D7D51"/>
    <w:rsid w:val="001E02F4"/>
    <w:rsid w:val="001E0301"/>
    <w:rsid w:val="001E0606"/>
    <w:rsid w:val="001E065C"/>
    <w:rsid w:val="001E0A4E"/>
    <w:rsid w:val="001E0C6E"/>
    <w:rsid w:val="001E17BE"/>
    <w:rsid w:val="001E17D5"/>
    <w:rsid w:val="001E1A16"/>
    <w:rsid w:val="001E217D"/>
    <w:rsid w:val="001E2DDD"/>
    <w:rsid w:val="001E3203"/>
    <w:rsid w:val="001E33A1"/>
    <w:rsid w:val="001E3419"/>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E4D"/>
    <w:rsid w:val="001F6FA5"/>
    <w:rsid w:val="001F75F5"/>
    <w:rsid w:val="00201877"/>
    <w:rsid w:val="00201886"/>
    <w:rsid w:val="00201FFE"/>
    <w:rsid w:val="0020221A"/>
    <w:rsid w:val="00202234"/>
    <w:rsid w:val="0020431D"/>
    <w:rsid w:val="0020442D"/>
    <w:rsid w:val="00204667"/>
    <w:rsid w:val="002051E7"/>
    <w:rsid w:val="0020540C"/>
    <w:rsid w:val="0021153E"/>
    <w:rsid w:val="0021181D"/>
    <w:rsid w:val="00212052"/>
    <w:rsid w:val="0021209B"/>
    <w:rsid w:val="00212613"/>
    <w:rsid w:val="0021384A"/>
    <w:rsid w:val="00213956"/>
    <w:rsid w:val="00214187"/>
    <w:rsid w:val="002143D0"/>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40D4"/>
    <w:rsid w:val="00224452"/>
    <w:rsid w:val="00225009"/>
    <w:rsid w:val="00225387"/>
    <w:rsid w:val="00225404"/>
    <w:rsid w:val="00226703"/>
    <w:rsid w:val="00227F5C"/>
    <w:rsid w:val="002304E0"/>
    <w:rsid w:val="002305ED"/>
    <w:rsid w:val="0023087A"/>
    <w:rsid w:val="002309BB"/>
    <w:rsid w:val="002309C6"/>
    <w:rsid w:val="00231519"/>
    <w:rsid w:val="00231850"/>
    <w:rsid w:val="00231888"/>
    <w:rsid w:val="00231E3A"/>
    <w:rsid w:val="0023314B"/>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443B"/>
    <w:rsid w:val="00244E59"/>
    <w:rsid w:val="00245A16"/>
    <w:rsid w:val="00245CB8"/>
    <w:rsid w:val="002462F4"/>
    <w:rsid w:val="00246A7F"/>
    <w:rsid w:val="00251C47"/>
    <w:rsid w:val="002522BE"/>
    <w:rsid w:val="00252813"/>
    <w:rsid w:val="00252939"/>
    <w:rsid w:val="00253F17"/>
    <w:rsid w:val="00254319"/>
    <w:rsid w:val="002550B3"/>
    <w:rsid w:val="00255D6E"/>
    <w:rsid w:val="00255E87"/>
    <w:rsid w:val="00256B2A"/>
    <w:rsid w:val="00256CD4"/>
    <w:rsid w:val="00257BC9"/>
    <w:rsid w:val="00257C68"/>
    <w:rsid w:val="00260E75"/>
    <w:rsid w:val="00260FDE"/>
    <w:rsid w:val="00260FED"/>
    <w:rsid w:val="002611C8"/>
    <w:rsid w:val="002648B0"/>
    <w:rsid w:val="00264EA5"/>
    <w:rsid w:val="002655AA"/>
    <w:rsid w:val="00265957"/>
    <w:rsid w:val="00265B25"/>
    <w:rsid w:val="00265D90"/>
    <w:rsid w:val="00266183"/>
    <w:rsid w:val="00266550"/>
    <w:rsid w:val="002668E7"/>
    <w:rsid w:val="002674BA"/>
    <w:rsid w:val="00267734"/>
    <w:rsid w:val="00267A97"/>
    <w:rsid w:val="00270116"/>
    <w:rsid w:val="00270A14"/>
    <w:rsid w:val="00270EE0"/>
    <w:rsid w:val="00271BAC"/>
    <w:rsid w:val="00272911"/>
    <w:rsid w:val="00272B1D"/>
    <w:rsid w:val="00273482"/>
    <w:rsid w:val="0027360D"/>
    <w:rsid w:val="0027425D"/>
    <w:rsid w:val="002742A7"/>
    <w:rsid w:val="00274C1A"/>
    <w:rsid w:val="00274CE4"/>
    <w:rsid w:val="00274EA0"/>
    <w:rsid w:val="00274F15"/>
    <w:rsid w:val="00275303"/>
    <w:rsid w:val="00275E5E"/>
    <w:rsid w:val="00276FA9"/>
    <w:rsid w:val="00277435"/>
    <w:rsid w:val="00277445"/>
    <w:rsid w:val="00277BBB"/>
    <w:rsid w:val="002800F3"/>
    <w:rsid w:val="00280C0F"/>
    <w:rsid w:val="00282763"/>
    <w:rsid w:val="002829FD"/>
    <w:rsid w:val="002837AD"/>
    <w:rsid w:val="00283E5E"/>
    <w:rsid w:val="00284767"/>
    <w:rsid w:val="00285BA1"/>
    <w:rsid w:val="00285EA7"/>
    <w:rsid w:val="00286C7F"/>
    <w:rsid w:val="0028703B"/>
    <w:rsid w:val="0028722F"/>
    <w:rsid w:val="00287E56"/>
    <w:rsid w:val="00290FCD"/>
    <w:rsid w:val="002911A8"/>
    <w:rsid w:val="00291E61"/>
    <w:rsid w:val="00292D01"/>
    <w:rsid w:val="002939BF"/>
    <w:rsid w:val="00293F9B"/>
    <w:rsid w:val="00294369"/>
    <w:rsid w:val="0029588C"/>
    <w:rsid w:val="00297D7F"/>
    <w:rsid w:val="002A0DED"/>
    <w:rsid w:val="002A1CAD"/>
    <w:rsid w:val="002A1D98"/>
    <w:rsid w:val="002A1FF7"/>
    <w:rsid w:val="002A2424"/>
    <w:rsid w:val="002A28D5"/>
    <w:rsid w:val="002A2D6B"/>
    <w:rsid w:val="002A3093"/>
    <w:rsid w:val="002A3386"/>
    <w:rsid w:val="002A40E6"/>
    <w:rsid w:val="002A6824"/>
    <w:rsid w:val="002A6997"/>
    <w:rsid w:val="002A6D20"/>
    <w:rsid w:val="002A750A"/>
    <w:rsid w:val="002A7772"/>
    <w:rsid w:val="002B075B"/>
    <w:rsid w:val="002B19EB"/>
    <w:rsid w:val="002B1B25"/>
    <w:rsid w:val="002B2C84"/>
    <w:rsid w:val="002B3524"/>
    <w:rsid w:val="002B46A1"/>
    <w:rsid w:val="002B46AC"/>
    <w:rsid w:val="002B52D6"/>
    <w:rsid w:val="002B54DA"/>
    <w:rsid w:val="002B72C2"/>
    <w:rsid w:val="002B7E11"/>
    <w:rsid w:val="002C0BBD"/>
    <w:rsid w:val="002C2244"/>
    <w:rsid w:val="002C2334"/>
    <w:rsid w:val="002C2BD5"/>
    <w:rsid w:val="002C3395"/>
    <w:rsid w:val="002C3EEF"/>
    <w:rsid w:val="002C3F9D"/>
    <w:rsid w:val="002C44AC"/>
    <w:rsid w:val="002C4712"/>
    <w:rsid w:val="002C50F1"/>
    <w:rsid w:val="002C5263"/>
    <w:rsid w:val="002C5799"/>
    <w:rsid w:val="002C6318"/>
    <w:rsid w:val="002C6C8A"/>
    <w:rsid w:val="002C6F6B"/>
    <w:rsid w:val="002C7407"/>
    <w:rsid w:val="002C7E31"/>
    <w:rsid w:val="002C7E6F"/>
    <w:rsid w:val="002D02C1"/>
    <w:rsid w:val="002D0AA2"/>
    <w:rsid w:val="002D0D68"/>
    <w:rsid w:val="002D1167"/>
    <w:rsid w:val="002D1B2B"/>
    <w:rsid w:val="002D298B"/>
    <w:rsid w:val="002D3505"/>
    <w:rsid w:val="002D3CD1"/>
    <w:rsid w:val="002D4284"/>
    <w:rsid w:val="002D4C07"/>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4393"/>
    <w:rsid w:val="002E44F1"/>
    <w:rsid w:val="002E4C0B"/>
    <w:rsid w:val="002E4E13"/>
    <w:rsid w:val="002E4FF4"/>
    <w:rsid w:val="002E576C"/>
    <w:rsid w:val="002E5BD0"/>
    <w:rsid w:val="002E645C"/>
    <w:rsid w:val="002E6E63"/>
    <w:rsid w:val="002E716F"/>
    <w:rsid w:val="002E7231"/>
    <w:rsid w:val="002E775C"/>
    <w:rsid w:val="002F0AC9"/>
    <w:rsid w:val="002F0CD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10"/>
    <w:rsid w:val="002F7D53"/>
    <w:rsid w:val="00300156"/>
    <w:rsid w:val="00300DC9"/>
    <w:rsid w:val="00302017"/>
    <w:rsid w:val="003021AA"/>
    <w:rsid w:val="003036CC"/>
    <w:rsid w:val="003040E9"/>
    <w:rsid w:val="00304F1C"/>
    <w:rsid w:val="0030542F"/>
    <w:rsid w:val="00305CDB"/>
    <w:rsid w:val="00305E04"/>
    <w:rsid w:val="00306A54"/>
    <w:rsid w:val="00306B31"/>
    <w:rsid w:val="00306CBE"/>
    <w:rsid w:val="00310514"/>
    <w:rsid w:val="00310831"/>
    <w:rsid w:val="003108A5"/>
    <w:rsid w:val="003109FB"/>
    <w:rsid w:val="0031146F"/>
    <w:rsid w:val="00311AE7"/>
    <w:rsid w:val="00311D69"/>
    <w:rsid w:val="00311F9D"/>
    <w:rsid w:val="003120E7"/>
    <w:rsid w:val="003121DA"/>
    <w:rsid w:val="0031231B"/>
    <w:rsid w:val="0031382A"/>
    <w:rsid w:val="00314443"/>
    <w:rsid w:val="00314707"/>
    <w:rsid w:val="00315112"/>
    <w:rsid w:val="00315221"/>
    <w:rsid w:val="00315459"/>
    <w:rsid w:val="00315A3B"/>
    <w:rsid w:val="00315AC2"/>
    <w:rsid w:val="00317CAE"/>
    <w:rsid w:val="00320875"/>
    <w:rsid w:val="003208A8"/>
    <w:rsid w:val="003208C1"/>
    <w:rsid w:val="00320F99"/>
    <w:rsid w:val="003216AC"/>
    <w:rsid w:val="00321740"/>
    <w:rsid w:val="00321840"/>
    <w:rsid w:val="00321B94"/>
    <w:rsid w:val="00321CF2"/>
    <w:rsid w:val="00321F76"/>
    <w:rsid w:val="00323541"/>
    <w:rsid w:val="0032439A"/>
    <w:rsid w:val="003247A5"/>
    <w:rsid w:val="00324DD0"/>
    <w:rsid w:val="0032570F"/>
    <w:rsid w:val="003258E0"/>
    <w:rsid w:val="00325A00"/>
    <w:rsid w:val="00325E8C"/>
    <w:rsid w:val="00326126"/>
    <w:rsid w:val="003268D1"/>
    <w:rsid w:val="00330429"/>
    <w:rsid w:val="003308CA"/>
    <w:rsid w:val="00330985"/>
    <w:rsid w:val="00330E29"/>
    <w:rsid w:val="00330E5A"/>
    <w:rsid w:val="003314C1"/>
    <w:rsid w:val="003318C7"/>
    <w:rsid w:val="0033227D"/>
    <w:rsid w:val="00332B43"/>
    <w:rsid w:val="003335F7"/>
    <w:rsid w:val="00333E54"/>
    <w:rsid w:val="003340DB"/>
    <w:rsid w:val="00334E87"/>
    <w:rsid w:val="00334FB2"/>
    <w:rsid w:val="003358F7"/>
    <w:rsid w:val="00335A5F"/>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69C"/>
    <w:rsid w:val="0035429D"/>
    <w:rsid w:val="00354F5B"/>
    <w:rsid w:val="003552BE"/>
    <w:rsid w:val="00355EC3"/>
    <w:rsid w:val="0035607D"/>
    <w:rsid w:val="00356912"/>
    <w:rsid w:val="00356BC8"/>
    <w:rsid w:val="0035736A"/>
    <w:rsid w:val="00357591"/>
    <w:rsid w:val="003575E9"/>
    <w:rsid w:val="003577D0"/>
    <w:rsid w:val="00360649"/>
    <w:rsid w:val="00361A4D"/>
    <w:rsid w:val="00361D7B"/>
    <w:rsid w:val="003629B9"/>
    <w:rsid w:val="003644D7"/>
    <w:rsid w:val="00364A82"/>
    <w:rsid w:val="00364B1A"/>
    <w:rsid w:val="0036572A"/>
    <w:rsid w:val="003679F2"/>
    <w:rsid w:val="00367E97"/>
    <w:rsid w:val="0037069C"/>
    <w:rsid w:val="0037173E"/>
    <w:rsid w:val="00371A4B"/>
    <w:rsid w:val="00371CF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5194"/>
    <w:rsid w:val="00385FB9"/>
    <w:rsid w:val="00386513"/>
    <w:rsid w:val="0038662D"/>
    <w:rsid w:val="00386E0E"/>
    <w:rsid w:val="003870EF"/>
    <w:rsid w:val="003873E7"/>
    <w:rsid w:val="00387C63"/>
    <w:rsid w:val="0039037E"/>
    <w:rsid w:val="0039051D"/>
    <w:rsid w:val="00390590"/>
    <w:rsid w:val="00390729"/>
    <w:rsid w:val="00390C65"/>
    <w:rsid w:val="00391091"/>
    <w:rsid w:val="00391FF6"/>
    <w:rsid w:val="00392440"/>
    <w:rsid w:val="003925C7"/>
    <w:rsid w:val="003928A0"/>
    <w:rsid w:val="00392C15"/>
    <w:rsid w:val="00392E2E"/>
    <w:rsid w:val="0039309D"/>
    <w:rsid w:val="00393B89"/>
    <w:rsid w:val="00393E35"/>
    <w:rsid w:val="00393E7B"/>
    <w:rsid w:val="0039630D"/>
    <w:rsid w:val="00396694"/>
    <w:rsid w:val="0039683D"/>
    <w:rsid w:val="00397407"/>
    <w:rsid w:val="00397CF8"/>
    <w:rsid w:val="003A010C"/>
    <w:rsid w:val="003A07B3"/>
    <w:rsid w:val="003A0A13"/>
    <w:rsid w:val="003A1880"/>
    <w:rsid w:val="003A4303"/>
    <w:rsid w:val="003A4545"/>
    <w:rsid w:val="003A5284"/>
    <w:rsid w:val="003A67A2"/>
    <w:rsid w:val="003A7426"/>
    <w:rsid w:val="003A787B"/>
    <w:rsid w:val="003B0765"/>
    <w:rsid w:val="003B082B"/>
    <w:rsid w:val="003B1BEF"/>
    <w:rsid w:val="003B1D97"/>
    <w:rsid w:val="003B2A1F"/>
    <w:rsid w:val="003B2A58"/>
    <w:rsid w:val="003B369D"/>
    <w:rsid w:val="003B3790"/>
    <w:rsid w:val="003B4BE6"/>
    <w:rsid w:val="003B4F0C"/>
    <w:rsid w:val="003B565B"/>
    <w:rsid w:val="003B56E9"/>
    <w:rsid w:val="003B570D"/>
    <w:rsid w:val="003B5F79"/>
    <w:rsid w:val="003B6D8C"/>
    <w:rsid w:val="003B721F"/>
    <w:rsid w:val="003B7573"/>
    <w:rsid w:val="003B7915"/>
    <w:rsid w:val="003C0C7C"/>
    <w:rsid w:val="003C100F"/>
    <w:rsid w:val="003C1365"/>
    <w:rsid w:val="003C187C"/>
    <w:rsid w:val="003C1F34"/>
    <w:rsid w:val="003C267B"/>
    <w:rsid w:val="003C2888"/>
    <w:rsid w:val="003C35FA"/>
    <w:rsid w:val="003C3778"/>
    <w:rsid w:val="003C4947"/>
    <w:rsid w:val="003C4F1D"/>
    <w:rsid w:val="003C5311"/>
    <w:rsid w:val="003C5336"/>
    <w:rsid w:val="003C57A8"/>
    <w:rsid w:val="003C5BF9"/>
    <w:rsid w:val="003C5D0B"/>
    <w:rsid w:val="003C6121"/>
    <w:rsid w:val="003C6947"/>
    <w:rsid w:val="003C702B"/>
    <w:rsid w:val="003C74EC"/>
    <w:rsid w:val="003C7504"/>
    <w:rsid w:val="003D018A"/>
    <w:rsid w:val="003D036B"/>
    <w:rsid w:val="003D13F4"/>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4ECE"/>
    <w:rsid w:val="003E52DF"/>
    <w:rsid w:val="003E5618"/>
    <w:rsid w:val="003E5CE4"/>
    <w:rsid w:val="003E6457"/>
    <w:rsid w:val="003E6970"/>
    <w:rsid w:val="003E6BBB"/>
    <w:rsid w:val="003E74CF"/>
    <w:rsid w:val="003E783D"/>
    <w:rsid w:val="003E7AD1"/>
    <w:rsid w:val="003E7AF0"/>
    <w:rsid w:val="003F01D8"/>
    <w:rsid w:val="003F0DDD"/>
    <w:rsid w:val="003F10FC"/>
    <w:rsid w:val="003F1A41"/>
    <w:rsid w:val="003F1F07"/>
    <w:rsid w:val="003F27A3"/>
    <w:rsid w:val="003F3150"/>
    <w:rsid w:val="003F33E9"/>
    <w:rsid w:val="003F388F"/>
    <w:rsid w:val="003F38C3"/>
    <w:rsid w:val="003F3E75"/>
    <w:rsid w:val="003F5350"/>
    <w:rsid w:val="003F6EB9"/>
    <w:rsid w:val="003F6F0B"/>
    <w:rsid w:val="003F7040"/>
    <w:rsid w:val="003F79AB"/>
    <w:rsid w:val="0040007E"/>
    <w:rsid w:val="00400787"/>
    <w:rsid w:val="00401403"/>
    <w:rsid w:val="00401426"/>
    <w:rsid w:val="00401E78"/>
    <w:rsid w:val="00402AC2"/>
    <w:rsid w:val="004035B4"/>
    <w:rsid w:val="004039F9"/>
    <w:rsid w:val="00403DE6"/>
    <w:rsid w:val="00404477"/>
    <w:rsid w:val="00404DDE"/>
    <w:rsid w:val="004061F1"/>
    <w:rsid w:val="00406439"/>
    <w:rsid w:val="004074AB"/>
    <w:rsid w:val="004116F1"/>
    <w:rsid w:val="00411BA5"/>
    <w:rsid w:val="00412E97"/>
    <w:rsid w:val="00413793"/>
    <w:rsid w:val="004142D2"/>
    <w:rsid w:val="00414869"/>
    <w:rsid w:val="00414A2D"/>
    <w:rsid w:val="00414A8B"/>
    <w:rsid w:val="00414BA6"/>
    <w:rsid w:val="004174FF"/>
    <w:rsid w:val="00420413"/>
    <w:rsid w:val="0042048B"/>
    <w:rsid w:val="004207F1"/>
    <w:rsid w:val="00420B40"/>
    <w:rsid w:val="00421752"/>
    <w:rsid w:val="004218A4"/>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06"/>
    <w:rsid w:val="004329F0"/>
    <w:rsid w:val="00432EF2"/>
    <w:rsid w:val="004333BF"/>
    <w:rsid w:val="00433BF5"/>
    <w:rsid w:val="00433CA0"/>
    <w:rsid w:val="00434049"/>
    <w:rsid w:val="004343BA"/>
    <w:rsid w:val="00434759"/>
    <w:rsid w:val="004354EC"/>
    <w:rsid w:val="00435F2A"/>
    <w:rsid w:val="0043604B"/>
    <w:rsid w:val="0043614B"/>
    <w:rsid w:val="00437198"/>
    <w:rsid w:val="00437289"/>
    <w:rsid w:val="004375FC"/>
    <w:rsid w:val="00437693"/>
    <w:rsid w:val="00437876"/>
    <w:rsid w:val="00441BF8"/>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06E"/>
    <w:rsid w:val="004501E5"/>
    <w:rsid w:val="00450961"/>
    <w:rsid w:val="00450A54"/>
    <w:rsid w:val="00450C50"/>
    <w:rsid w:val="00450D47"/>
    <w:rsid w:val="004513E9"/>
    <w:rsid w:val="00451800"/>
    <w:rsid w:val="00451CE9"/>
    <w:rsid w:val="004526F1"/>
    <w:rsid w:val="004529EA"/>
    <w:rsid w:val="004534AC"/>
    <w:rsid w:val="00453E2E"/>
    <w:rsid w:val="0045471B"/>
    <w:rsid w:val="00454A4C"/>
    <w:rsid w:val="00454C73"/>
    <w:rsid w:val="00454D1B"/>
    <w:rsid w:val="00455442"/>
    <w:rsid w:val="00455A6C"/>
    <w:rsid w:val="00455E35"/>
    <w:rsid w:val="004569B8"/>
    <w:rsid w:val="00456B31"/>
    <w:rsid w:val="0046019B"/>
    <w:rsid w:val="00460733"/>
    <w:rsid w:val="004613D5"/>
    <w:rsid w:val="0046171B"/>
    <w:rsid w:val="004625C9"/>
    <w:rsid w:val="004632B2"/>
    <w:rsid w:val="00463CAF"/>
    <w:rsid w:val="004649C6"/>
    <w:rsid w:val="00464ADE"/>
    <w:rsid w:val="00465499"/>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BD"/>
    <w:rsid w:val="00473EF7"/>
    <w:rsid w:val="00475A86"/>
    <w:rsid w:val="0047754D"/>
    <w:rsid w:val="0048125A"/>
    <w:rsid w:val="00481B57"/>
    <w:rsid w:val="004820EE"/>
    <w:rsid w:val="0048249B"/>
    <w:rsid w:val="0048314A"/>
    <w:rsid w:val="0048340A"/>
    <w:rsid w:val="00483FE4"/>
    <w:rsid w:val="004842DC"/>
    <w:rsid w:val="0048452F"/>
    <w:rsid w:val="00484885"/>
    <w:rsid w:val="004850BF"/>
    <w:rsid w:val="00485D0B"/>
    <w:rsid w:val="00486BFD"/>
    <w:rsid w:val="00487A3A"/>
    <w:rsid w:val="00487F24"/>
    <w:rsid w:val="0049017C"/>
    <w:rsid w:val="00490267"/>
    <w:rsid w:val="004905E4"/>
    <w:rsid w:val="004907C4"/>
    <w:rsid w:val="00490B0D"/>
    <w:rsid w:val="00490D49"/>
    <w:rsid w:val="00491267"/>
    <w:rsid w:val="00492929"/>
    <w:rsid w:val="00493099"/>
    <w:rsid w:val="00494422"/>
    <w:rsid w:val="004955C4"/>
    <w:rsid w:val="00495B76"/>
    <w:rsid w:val="00495CCA"/>
    <w:rsid w:val="004962ED"/>
    <w:rsid w:val="00496765"/>
    <w:rsid w:val="004968D2"/>
    <w:rsid w:val="00496ACD"/>
    <w:rsid w:val="004A159A"/>
    <w:rsid w:val="004A21E1"/>
    <w:rsid w:val="004A2699"/>
    <w:rsid w:val="004A2C42"/>
    <w:rsid w:val="004A31AD"/>
    <w:rsid w:val="004A3AED"/>
    <w:rsid w:val="004A537A"/>
    <w:rsid w:val="004A5B1C"/>
    <w:rsid w:val="004A6345"/>
    <w:rsid w:val="004A641F"/>
    <w:rsid w:val="004A65A9"/>
    <w:rsid w:val="004A7263"/>
    <w:rsid w:val="004A746C"/>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6AE3"/>
    <w:rsid w:val="004D6D33"/>
    <w:rsid w:val="004D7DF9"/>
    <w:rsid w:val="004D7E37"/>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6E05"/>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596B"/>
    <w:rsid w:val="00526CC2"/>
    <w:rsid w:val="00527945"/>
    <w:rsid w:val="00530BB1"/>
    <w:rsid w:val="00531062"/>
    <w:rsid w:val="0053164B"/>
    <w:rsid w:val="00531A80"/>
    <w:rsid w:val="00531A83"/>
    <w:rsid w:val="005325E7"/>
    <w:rsid w:val="00532F0E"/>
    <w:rsid w:val="00533088"/>
    <w:rsid w:val="005342E4"/>
    <w:rsid w:val="00534AD0"/>
    <w:rsid w:val="00535AC2"/>
    <w:rsid w:val="00536249"/>
    <w:rsid w:val="005362AD"/>
    <w:rsid w:val="0053673F"/>
    <w:rsid w:val="00537352"/>
    <w:rsid w:val="0053799F"/>
    <w:rsid w:val="00540E38"/>
    <w:rsid w:val="005411D8"/>
    <w:rsid w:val="00541476"/>
    <w:rsid w:val="00544455"/>
    <w:rsid w:val="00544945"/>
    <w:rsid w:val="00544B3F"/>
    <w:rsid w:val="00544E51"/>
    <w:rsid w:val="00544F8B"/>
    <w:rsid w:val="0054628A"/>
    <w:rsid w:val="00546505"/>
    <w:rsid w:val="005470DE"/>
    <w:rsid w:val="005471AF"/>
    <w:rsid w:val="005475EA"/>
    <w:rsid w:val="00547998"/>
    <w:rsid w:val="00550CFF"/>
    <w:rsid w:val="00551295"/>
    <w:rsid w:val="00551883"/>
    <w:rsid w:val="005518DA"/>
    <w:rsid w:val="00552BEC"/>
    <w:rsid w:val="00552D8C"/>
    <w:rsid w:val="00553292"/>
    <w:rsid w:val="00553631"/>
    <w:rsid w:val="00553BC8"/>
    <w:rsid w:val="00554480"/>
    <w:rsid w:val="00554DC4"/>
    <w:rsid w:val="00554E45"/>
    <w:rsid w:val="00555CFD"/>
    <w:rsid w:val="00556D9D"/>
    <w:rsid w:val="00556FDE"/>
    <w:rsid w:val="00557ADA"/>
    <w:rsid w:val="0056025D"/>
    <w:rsid w:val="005605B6"/>
    <w:rsid w:val="00561FBF"/>
    <w:rsid w:val="00561FE7"/>
    <w:rsid w:val="005629A0"/>
    <w:rsid w:val="00562AED"/>
    <w:rsid w:val="00562E36"/>
    <w:rsid w:val="00563A0A"/>
    <w:rsid w:val="00564EB8"/>
    <w:rsid w:val="00565493"/>
    <w:rsid w:val="0056695E"/>
    <w:rsid w:val="00566D53"/>
    <w:rsid w:val="00566DA4"/>
    <w:rsid w:val="005709F4"/>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70E"/>
    <w:rsid w:val="00586F8C"/>
    <w:rsid w:val="00587BF9"/>
    <w:rsid w:val="00587E8A"/>
    <w:rsid w:val="00590239"/>
    <w:rsid w:val="005907FA"/>
    <w:rsid w:val="005922B2"/>
    <w:rsid w:val="0059237B"/>
    <w:rsid w:val="005925D3"/>
    <w:rsid w:val="00593F15"/>
    <w:rsid w:val="00594486"/>
    <w:rsid w:val="0059453B"/>
    <w:rsid w:val="0059453E"/>
    <w:rsid w:val="00594BDC"/>
    <w:rsid w:val="00595024"/>
    <w:rsid w:val="005952FC"/>
    <w:rsid w:val="005957CF"/>
    <w:rsid w:val="00595D3F"/>
    <w:rsid w:val="00595E6E"/>
    <w:rsid w:val="00596575"/>
    <w:rsid w:val="0059659B"/>
    <w:rsid w:val="00596F2C"/>
    <w:rsid w:val="00597293"/>
    <w:rsid w:val="0059733F"/>
    <w:rsid w:val="0059772E"/>
    <w:rsid w:val="005A079E"/>
    <w:rsid w:val="005A149B"/>
    <w:rsid w:val="005A156A"/>
    <w:rsid w:val="005A181C"/>
    <w:rsid w:val="005A1A29"/>
    <w:rsid w:val="005A1FB2"/>
    <w:rsid w:val="005A251F"/>
    <w:rsid w:val="005A2E55"/>
    <w:rsid w:val="005A44A7"/>
    <w:rsid w:val="005A54BF"/>
    <w:rsid w:val="005A54EE"/>
    <w:rsid w:val="005A587F"/>
    <w:rsid w:val="005A5A17"/>
    <w:rsid w:val="005A6C52"/>
    <w:rsid w:val="005A7665"/>
    <w:rsid w:val="005A783B"/>
    <w:rsid w:val="005A7968"/>
    <w:rsid w:val="005A79BA"/>
    <w:rsid w:val="005A7DAC"/>
    <w:rsid w:val="005B13B2"/>
    <w:rsid w:val="005B1E34"/>
    <w:rsid w:val="005B241B"/>
    <w:rsid w:val="005B277B"/>
    <w:rsid w:val="005B3E05"/>
    <w:rsid w:val="005B3FA4"/>
    <w:rsid w:val="005B44AC"/>
    <w:rsid w:val="005B52C0"/>
    <w:rsid w:val="005B6931"/>
    <w:rsid w:val="005B7107"/>
    <w:rsid w:val="005B721A"/>
    <w:rsid w:val="005B7FD4"/>
    <w:rsid w:val="005C13BE"/>
    <w:rsid w:val="005C14C6"/>
    <w:rsid w:val="005C1C1C"/>
    <w:rsid w:val="005C24FE"/>
    <w:rsid w:val="005C361D"/>
    <w:rsid w:val="005C4D1C"/>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33B1"/>
    <w:rsid w:val="005D3467"/>
    <w:rsid w:val="005D4813"/>
    <w:rsid w:val="005D4D77"/>
    <w:rsid w:val="005D540A"/>
    <w:rsid w:val="005D5519"/>
    <w:rsid w:val="005D5BE5"/>
    <w:rsid w:val="005D66B5"/>
    <w:rsid w:val="005D6C58"/>
    <w:rsid w:val="005D6CD5"/>
    <w:rsid w:val="005D6DBE"/>
    <w:rsid w:val="005D7CA0"/>
    <w:rsid w:val="005E0266"/>
    <w:rsid w:val="005E0316"/>
    <w:rsid w:val="005E11EC"/>
    <w:rsid w:val="005E1439"/>
    <w:rsid w:val="005E1DAC"/>
    <w:rsid w:val="005E2062"/>
    <w:rsid w:val="005E2101"/>
    <w:rsid w:val="005E2179"/>
    <w:rsid w:val="005E2AEC"/>
    <w:rsid w:val="005E30F3"/>
    <w:rsid w:val="005E3C86"/>
    <w:rsid w:val="005E61E4"/>
    <w:rsid w:val="005E63B4"/>
    <w:rsid w:val="005E688C"/>
    <w:rsid w:val="005E7FE9"/>
    <w:rsid w:val="005F00CC"/>
    <w:rsid w:val="005F04AA"/>
    <w:rsid w:val="005F0710"/>
    <w:rsid w:val="005F1801"/>
    <w:rsid w:val="005F23BE"/>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A28"/>
    <w:rsid w:val="005F7E0E"/>
    <w:rsid w:val="005F7EBF"/>
    <w:rsid w:val="00600106"/>
    <w:rsid w:val="0060016B"/>
    <w:rsid w:val="0060055A"/>
    <w:rsid w:val="00600643"/>
    <w:rsid w:val="00601494"/>
    <w:rsid w:val="00601AA9"/>
    <w:rsid w:val="00601C33"/>
    <w:rsid w:val="00602CAA"/>
    <w:rsid w:val="00602E58"/>
    <w:rsid w:val="00603D6F"/>
    <w:rsid w:val="00604519"/>
    <w:rsid w:val="0060498E"/>
    <w:rsid w:val="00604BBC"/>
    <w:rsid w:val="00604F2D"/>
    <w:rsid w:val="006060CB"/>
    <w:rsid w:val="0060693B"/>
    <w:rsid w:val="0060795B"/>
    <w:rsid w:val="00607B87"/>
    <w:rsid w:val="00607DC5"/>
    <w:rsid w:val="0061116E"/>
    <w:rsid w:val="00611F93"/>
    <w:rsid w:val="006120A7"/>
    <w:rsid w:val="006127BB"/>
    <w:rsid w:val="006143F7"/>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609"/>
    <w:rsid w:val="006229A3"/>
    <w:rsid w:val="00622DC2"/>
    <w:rsid w:val="00623AF9"/>
    <w:rsid w:val="00623B17"/>
    <w:rsid w:val="006241E7"/>
    <w:rsid w:val="00624291"/>
    <w:rsid w:val="006246F6"/>
    <w:rsid w:val="006255A1"/>
    <w:rsid w:val="00625CDA"/>
    <w:rsid w:val="00626071"/>
    <w:rsid w:val="00626BEB"/>
    <w:rsid w:val="006273C0"/>
    <w:rsid w:val="0062778D"/>
    <w:rsid w:val="00627C3E"/>
    <w:rsid w:val="006300DB"/>
    <w:rsid w:val="00632A28"/>
    <w:rsid w:val="00633361"/>
    <w:rsid w:val="0063425A"/>
    <w:rsid w:val="006342A1"/>
    <w:rsid w:val="006345D3"/>
    <w:rsid w:val="006360F4"/>
    <w:rsid w:val="0063637A"/>
    <w:rsid w:val="006364EF"/>
    <w:rsid w:val="00640DF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2DAA"/>
    <w:rsid w:val="00653578"/>
    <w:rsid w:val="00653A22"/>
    <w:rsid w:val="00653BB0"/>
    <w:rsid w:val="00655073"/>
    <w:rsid w:val="00656592"/>
    <w:rsid w:val="00656AE0"/>
    <w:rsid w:val="00656D3F"/>
    <w:rsid w:val="006571C7"/>
    <w:rsid w:val="00657634"/>
    <w:rsid w:val="00657BD7"/>
    <w:rsid w:val="00660526"/>
    <w:rsid w:val="006607CF"/>
    <w:rsid w:val="00660E7D"/>
    <w:rsid w:val="006611C8"/>
    <w:rsid w:val="00661723"/>
    <w:rsid w:val="00661817"/>
    <w:rsid w:val="00661F33"/>
    <w:rsid w:val="00662233"/>
    <w:rsid w:val="00662E1A"/>
    <w:rsid w:val="006631B2"/>
    <w:rsid w:val="006632CD"/>
    <w:rsid w:val="00663696"/>
    <w:rsid w:val="00663BE3"/>
    <w:rsid w:val="00663D92"/>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53"/>
    <w:rsid w:val="00672391"/>
    <w:rsid w:val="006728AC"/>
    <w:rsid w:val="00674456"/>
    <w:rsid w:val="00675144"/>
    <w:rsid w:val="0067615F"/>
    <w:rsid w:val="00676306"/>
    <w:rsid w:val="006764F9"/>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866"/>
    <w:rsid w:val="00687991"/>
    <w:rsid w:val="00687C28"/>
    <w:rsid w:val="006901CD"/>
    <w:rsid w:val="0069069C"/>
    <w:rsid w:val="00690BE6"/>
    <w:rsid w:val="00690C59"/>
    <w:rsid w:val="00690D55"/>
    <w:rsid w:val="00690F0A"/>
    <w:rsid w:val="00691704"/>
    <w:rsid w:val="006918A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13B2"/>
    <w:rsid w:val="006A1483"/>
    <w:rsid w:val="006A1BDE"/>
    <w:rsid w:val="006A1EE4"/>
    <w:rsid w:val="006A26F6"/>
    <w:rsid w:val="006A2D23"/>
    <w:rsid w:val="006A3E14"/>
    <w:rsid w:val="006A3EFD"/>
    <w:rsid w:val="006A40F8"/>
    <w:rsid w:val="006A596B"/>
    <w:rsid w:val="006A5E0D"/>
    <w:rsid w:val="006A647D"/>
    <w:rsid w:val="006A670C"/>
    <w:rsid w:val="006A685D"/>
    <w:rsid w:val="006B02C8"/>
    <w:rsid w:val="006B0532"/>
    <w:rsid w:val="006B08D4"/>
    <w:rsid w:val="006B0C93"/>
    <w:rsid w:val="006B0D03"/>
    <w:rsid w:val="006B20B9"/>
    <w:rsid w:val="006B2A77"/>
    <w:rsid w:val="006B3AAE"/>
    <w:rsid w:val="006B3EAE"/>
    <w:rsid w:val="006B44E6"/>
    <w:rsid w:val="006B49C8"/>
    <w:rsid w:val="006B55C7"/>
    <w:rsid w:val="006B5B8C"/>
    <w:rsid w:val="006B5F6E"/>
    <w:rsid w:val="006B6417"/>
    <w:rsid w:val="006B758F"/>
    <w:rsid w:val="006B76B5"/>
    <w:rsid w:val="006B7DDA"/>
    <w:rsid w:val="006C0249"/>
    <w:rsid w:val="006C144A"/>
    <w:rsid w:val="006C193A"/>
    <w:rsid w:val="006C1CC7"/>
    <w:rsid w:val="006C20FE"/>
    <w:rsid w:val="006C2232"/>
    <w:rsid w:val="006C3C1A"/>
    <w:rsid w:val="006C3FF1"/>
    <w:rsid w:val="006C4815"/>
    <w:rsid w:val="006C560D"/>
    <w:rsid w:val="006C5BB2"/>
    <w:rsid w:val="006C64CB"/>
    <w:rsid w:val="006C6B6B"/>
    <w:rsid w:val="006C6D1A"/>
    <w:rsid w:val="006C6E46"/>
    <w:rsid w:val="006C72D5"/>
    <w:rsid w:val="006C7461"/>
    <w:rsid w:val="006C7A75"/>
    <w:rsid w:val="006C7FF2"/>
    <w:rsid w:val="006D0098"/>
    <w:rsid w:val="006D0616"/>
    <w:rsid w:val="006D0A76"/>
    <w:rsid w:val="006D267B"/>
    <w:rsid w:val="006D32EF"/>
    <w:rsid w:val="006D3D6E"/>
    <w:rsid w:val="006D4485"/>
    <w:rsid w:val="006D48ED"/>
    <w:rsid w:val="006D6856"/>
    <w:rsid w:val="006D6EB5"/>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1297"/>
    <w:rsid w:val="006F135E"/>
    <w:rsid w:val="006F1E59"/>
    <w:rsid w:val="006F20E9"/>
    <w:rsid w:val="006F2DC4"/>
    <w:rsid w:val="006F2E9F"/>
    <w:rsid w:val="006F4A80"/>
    <w:rsid w:val="006F54A7"/>
    <w:rsid w:val="006F5592"/>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7FDE"/>
    <w:rsid w:val="00710875"/>
    <w:rsid w:val="00711511"/>
    <w:rsid w:val="0071187A"/>
    <w:rsid w:val="00711AEE"/>
    <w:rsid w:val="007137B8"/>
    <w:rsid w:val="007138EB"/>
    <w:rsid w:val="00713BE5"/>
    <w:rsid w:val="00715245"/>
    <w:rsid w:val="007153B7"/>
    <w:rsid w:val="0071670C"/>
    <w:rsid w:val="007167E2"/>
    <w:rsid w:val="007174D0"/>
    <w:rsid w:val="00717D57"/>
    <w:rsid w:val="00720DEF"/>
    <w:rsid w:val="00721261"/>
    <w:rsid w:val="00721767"/>
    <w:rsid w:val="007220A9"/>
    <w:rsid w:val="007222F2"/>
    <w:rsid w:val="00722B48"/>
    <w:rsid w:val="00722EE9"/>
    <w:rsid w:val="00723995"/>
    <w:rsid w:val="00725682"/>
    <w:rsid w:val="00725BB7"/>
    <w:rsid w:val="00725ED5"/>
    <w:rsid w:val="00727CB1"/>
    <w:rsid w:val="00730749"/>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8E1"/>
    <w:rsid w:val="0074290B"/>
    <w:rsid w:val="00742C83"/>
    <w:rsid w:val="00742E37"/>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CF6"/>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75E"/>
    <w:rsid w:val="00775B2D"/>
    <w:rsid w:val="00775F96"/>
    <w:rsid w:val="007761F0"/>
    <w:rsid w:val="0077630A"/>
    <w:rsid w:val="00776D50"/>
    <w:rsid w:val="00776EFA"/>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5C6D"/>
    <w:rsid w:val="00796296"/>
    <w:rsid w:val="00796452"/>
    <w:rsid w:val="007964D2"/>
    <w:rsid w:val="007975F1"/>
    <w:rsid w:val="00797E9A"/>
    <w:rsid w:val="007A01A2"/>
    <w:rsid w:val="007A0AE8"/>
    <w:rsid w:val="007A10BC"/>
    <w:rsid w:val="007A182D"/>
    <w:rsid w:val="007A281D"/>
    <w:rsid w:val="007A2AD9"/>
    <w:rsid w:val="007A3699"/>
    <w:rsid w:val="007A6364"/>
    <w:rsid w:val="007A66C0"/>
    <w:rsid w:val="007A68AC"/>
    <w:rsid w:val="007A7181"/>
    <w:rsid w:val="007A7879"/>
    <w:rsid w:val="007B024A"/>
    <w:rsid w:val="007B0306"/>
    <w:rsid w:val="007B0B53"/>
    <w:rsid w:val="007B0CBE"/>
    <w:rsid w:val="007B3DC6"/>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5BE"/>
    <w:rsid w:val="007C5BFE"/>
    <w:rsid w:val="007C758F"/>
    <w:rsid w:val="007C7A67"/>
    <w:rsid w:val="007D133D"/>
    <w:rsid w:val="007D1897"/>
    <w:rsid w:val="007D1EE2"/>
    <w:rsid w:val="007D30B7"/>
    <w:rsid w:val="007D40A2"/>
    <w:rsid w:val="007D4CEF"/>
    <w:rsid w:val="007D4EB4"/>
    <w:rsid w:val="007D590E"/>
    <w:rsid w:val="007D5E56"/>
    <w:rsid w:val="007D66F3"/>
    <w:rsid w:val="007D6AA7"/>
    <w:rsid w:val="007D6D7D"/>
    <w:rsid w:val="007D6D7E"/>
    <w:rsid w:val="007D6F2B"/>
    <w:rsid w:val="007D743B"/>
    <w:rsid w:val="007D74FC"/>
    <w:rsid w:val="007E01C3"/>
    <w:rsid w:val="007E0C12"/>
    <w:rsid w:val="007E0EC7"/>
    <w:rsid w:val="007E1371"/>
    <w:rsid w:val="007E16C8"/>
    <w:rsid w:val="007E1C49"/>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A64"/>
    <w:rsid w:val="007F6C2F"/>
    <w:rsid w:val="007F7911"/>
    <w:rsid w:val="007F7E89"/>
    <w:rsid w:val="008007FF"/>
    <w:rsid w:val="008017F6"/>
    <w:rsid w:val="00801845"/>
    <w:rsid w:val="00801C61"/>
    <w:rsid w:val="0080275D"/>
    <w:rsid w:val="00802E3E"/>
    <w:rsid w:val="0080361E"/>
    <w:rsid w:val="0080420D"/>
    <w:rsid w:val="00804F2D"/>
    <w:rsid w:val="0080546E"/>
    <w:rsid w:val="00806C18"/>
    <w:rsid w:val="008071AF"/>
    <w:rsid w:val="00807C2F"/>
    <w:rsid w:val="00807C59"/>
    <w:rsid w:val="00810069"/>
    <w:rsid w:val="0081082A"/>
    <w:rsid w:val="00810F3F"/>
    <w:rsid w:val="0081100F"/>
    <w:rsid w:val="00811882"/>
    <w:rsid w:val="00811B02"/>
    <w:rsid w:val="0081219B"/>
    <w:rsid w:val="00812D26"/>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47E9"/>
    <w:rsid w:val="00825C9D"/>
    <w:rsid w:val="00826271"/>
    <w:rsid w:val="00826CE3"/>
    <w:rsid w:val="008275C2"/>
    <w:rsid w:val="0083068C"/>
    <w:rsid w:val="00830E66"/>
    <w:rsid w:val="00830E98"/>
    <w:rsid w:val="00830F96"/>
    <w:rsid w:val="0083139B"/>
    <w:rsid w:val="00832006"/>
    <w:rsid w:val="00832040"/>
    <w:rsid w:val="00832904"/>
    <w:rsid w:val="00832B17"/>
    <w:rsid w:val="00832D34"/>
    <w:rsid w:val="00833213"/>
    <w:rsid w:val="00833273"/>
    <w:rsid w:val="008337A6"/>
    <w:rsid w:val="00833C5D"/>
    <w:rsid w:val="00834597"/>
    <w:rsid w:val="008345BE"/>
    <w:rsid w:val="00835308"/>
    <w:rsid w:val="00835431"/>
    <w:rsid w:val="00835FA1"/>
    <w:rsid w:val="00836E8C"/>
    <w:rsid w:val="008371AB"/>
    <w:rsid w:val="008373CD"/>
    <w:rsid w:val="00837969"/>
    <w:rsid w:val="00841AB3"/>
    <w:rsid w:val="008420E6"/>
    <w:rsid w:val="008425AF"/>
    <w:rsid w:val="008428C5"/>
    <w:rsid w:val="0084324F"/>
    <w:rsid w:val="00843821"/>
    <w:rsid w:val="00844251"/>
    <w:rsid w:val="0084456A"/>
    <w:rsid w:val="00844984"/>
    <w:rsid w:val="00845553"/>
    <w:rsid w:val="00846768"/>
    <w:rsid w:val="00846A97"/>
    <w:rsid w:val="00846C9B"/>
    <w:rsid w:val="008476B6"/>
    <w:rsid w:val="00850024"/>
    <w:rsid w:val="008502DA"/>
    <w:rsid w:val="008503BC"/>
    <w:rsid w:val="00850C0D"/>
    <w:rsid w:val="0085132A"/>
    <w:rsid w:val="00851E20"/>
    <w:rsid w:val="00851F80"/>
    <w:rsid w:val="0085230C"/>
    <w:rsid w:val="008530DD"/>
    <w:rsid w:val="008542EE"/>
    <w:rsid w:val="00854372"/>
    <w:rsid w:val="0085446B"/>
    <w:rsid w:val="00856A2B"/>
    <w:rsid w:val="00857350"/>
    <w:rsid w:val="008578DE"/>
    <w:rsid w:val="008601F1"/>
    <w:rsid w:val="008604B3"/>
    <w:rsid w:val="008611CD"/>
    <w:rsid w:val="00861C12"/>
    <w:rsid w:val="00861F42"/>
    <w:rsid w:val="00862A84"/>
    <w:rsid w:val="00864049"/>
    <w:rsid w:val="00864237"/>
    <w:rsid w:val="00864806"/>
    <w:rsid w:val="00864FF3"/>
    <w:rsid w:val="008652C1"/>
    <w:rsid w:val="0086667A"/>
    <w:rsid w:val="0086686C"/>
    <w:rsid w:val="0086697B"/>
    <w:rsid w:val="0086730B"/>
    <w:rsid w:val="0086798E"/>
    <w:rsid w:val="0087110E"/>
    <w:rsid w:val="00872013"/>
    <w:rsid w:val="00872F5F"/>
    <w:rsid w:val="00873B08"/>
    <w:rsid w:val="0087446E"/>
    <w:rsid w:val="008766C7"/>
    <w:rsid w:val="008767AA"/>
    <w:rsid w:val="00876C36"/>
    <w:rsid w:val="00880432"/>
    <w:rsid w:val="00880A6F"/>
    <w:rsid w:val="00881970"/>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859"/>
    <w:rsid w:val="00887FB7"/>
    <w:rsid w:val="0089113E"/>
    <w:rsid w:val="00891487"/>
    <w:rsid w:val="008916AE"/>
    <w:rsid w:val="00891CC7"/>
    <w:rsid w:val="00892AFD"/>
    <w:rsid w:val="00893104"/>
    <w:rsid w:val="008933D4"/>
    <w:rsid w:val="008939A9"/>
    <w:rsid w:val="008950D4"/>
    <w:rsid w:val="00895A3D"/>
    <w:rsid w:val="008960E4"/>
    <w:rsid w:val="008976CE"/>
    <w:rsid w:val="00897C79"/>
    <w:rsid w:val="008A0DC9"/>
    <w:rsid w:val="008A0E62"/>
    <w:rsid w:val="008A1547"/>
    <w:rsid w:val="008A1B2D"/>
    <w:rsid w:val="008A2D44"/>
    <w:rsid w:val="008A2F77"/>
    <w:rsid w:val="008A407F"/>
    <w:rsid w:val="008A4948"/>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E52"/>
    <w:rsid w:val="008C0608"/>
    <w:rsid w:val="008C0B7F"/>
    <w:rsid w:val="008C3090"/>
    <w:rsid w:val="008C3841"/>
    <w:rsid w:val="008C437D"/>
    <w:rsid w:val="008C47AC"/>
    <w:rsid w:val="008C61E1"/>
    <w:rsid w:val="008C682F"/>
    <w:rsid w:val="008C75D7"/>
    <w:rsid w:val="008C7F4D"/>
    <w:rsid w:val="008D038A"/>
    <w:rsid w:val="008D2AEA"/>
    <w:rsid w:val="008D37FF"/>
    <w:rsid w:val="008D3A81"/>
    <w:rsid w:val="008D509B"/>
    <w:rsid w:val="008D5118"/>
    <w:rsid w:val="008D54FB"/>
    <w:rsid w:val="008D6312"/>
    <w:rsid w:val="008D71C2"/>
    <w:rsid w:val="008D731F"/>
    <w:rsid w:val="008E074A"/>
    <w:rsid w:val="008E0BCA"/>
    <w:rsid w:val="008E0C09"/>
    <w:rsid w:val="008E1F14"/>
    <w:rsid w:val="008E2729"/>
    <w:rsid w:val="008E2766"/>
    <w:rsid w:val="008E2C73"/>
    <w:rsid w:val="008E2DE3"/>
    <w:rsid w:val="008E34CA"/>
    <w:rsid w:val="008E3A3D"/>
    <w:rsid w:val="008E3CFC"/>
    <w:rsid w:val="008E4150"/>
    <w:rsid w:val="008E4CB1"/>
    <w:rsid w:val="008E53A2"/>
    <w:rsid w:val="008E55A4"/>
    <w:rsid w:val="008E62E2"/>
    <w:rsid w:val="008E693F"/>
    <w:rsid w:val="008E6D59"/>
    <w:rsid w:val="008E7C69"/>
    <w:rsid w:val="008F0F78"/>
    <w:rsid w:val="008F156D"/>
    <w:rsid w:val="008F1695"/>
    <w:rsid w:val="008F1979"/>
    <w:rsid w:val="008F2268"/>
    <w:rsid w:val="008F22A0"/>
    <w:rsid w:val="008F28A4"/>
    <w:rsid w:val="008F31C5"/>
    <w:rsid w:val="008F32C1"/>
    <w:rsid w:val="008F337C"/>
    <w:rsid w:val="008F3761"/>
    <w:rsid w:val="008F3890"/>
    <w:rsid w:val="008F39CB"/>
    <w:rsid w:val="008F477D"/>
    <w:rsid w:val="008F5362"/>
    <w:rsid w:val="008F5865"/>
    <w:rsid w:val="008F5F44"/>
    <w:rsid w:val="008F662A"/>
    <w:rsid w:val="008F6F2C"/>
    <w:rsid w:val="008F7BA8"/>
    <w:rsid w:val="008F7F14"/>
    <w:rsid w:val="00900B5E"/>
    <w:rsid w:val="00900C51"/>
    <w:rsid w:val="00900F65"/>
    <w:rsid w:val="00901C3D"/>
    <w:rsid w:val="00901FCC"/>
    <w:rsid w:val="00902F14"/>
    <w:rsid w:val="00903B64"/>
    <w:rsid w:val="009043A2"/>
    <w:rsid w:val="00904645"/>
    <w:rsid w:val="009046AD"/>
    <w:rsid w:val="00904FD0"/>
    <w:rsid w:val="00905FF2"/>
    <w:rsid w:val="00907650"/>
    <w:rsid w:val="009101ED"/>
    <w:rsid w:val="00910303"/>
    <w:rsid w:val="0091059A"/>
    <w:rsid w:val="00910640"/>
    <w:rsid w:val="00910FC5"/>
    <w:rsid w:val="009110CA"/>
    <w:rsid w:val="009113C5"/>
    <w:rsid w:val="00912989"/>
    <w:rsid w:val="00912C93"/>
    <w:rsid w:val="0091368B"/>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66A"/>
    <w:rsid w:val="00921912"/>
    <w:rsid w:val="00921D77"/>
    <w:rsid w:val="00921EDC"/>
    <w:rsid w:val="00921F7B"/>
    <w:rsid w:val="00922845"/>
    <w:rsid w:val="009230FD"/>
    <w:rsid w:val="00923442"/>
    <w:rsid w:val="0092367B"/>
    <w:rsid w:val="009248BB"/>
    <w:rsid w:val="00924C5B"/>
    <w:rsid w:val="009254C8"/>
    <w:rsid w:val="009255CF"/>
    <w:rsid w:val="009262D8"/>
    <w:rsid w:val="00926339"/>
    <w:rsid w:val="009264FB"/>
    <w:rsid w:val="00926B2A"/>
    <w:rsid w:val="00927024"/>
    <w:rsid w:val="0092702A"/>
    <w:rsid w:val="00927F16"/>
    <w:rsid w:val="00930C77"/>
    <w:rsid w:val="00931D38"/>
    <w:rsid w:val="00931E47"/>
    <w:rsid w:val="00932FC1"/>
    <w:rsid w:val="009330A2"/>
    <w:rsid w:val="00933825"/>
    <w:rsid w:val="00934CD2"/>
    <w:rsid w:val="00934DCD"/>
    <w:rsid w:val="00935659"/>
    <w:rsid w:val="0093630F"/>
    <w:rsid w:val="009363BC"/>
    <w:rsid w:val="00936D53"/>
    <w:rsid w:val="00936F3E"/>
    <w:rsid w:val="009378BA"/>
    <w:rsid w:val="00937B73"/>
    <w:rsid w:val="009401F2"/>
    <w:rsid w:val="009411A6"/>
    <w:rsid w:val="00941388"/>
    <w:rsid w:val="0094153B"/>
    <w:rsid w:val="0094209F"/>
    <w:rsid w:val="009420E7"/>
    <w:rsid w:val="00942C8A"/>
    <w:rsid w:val="00943594"/>
    <w:rsid w:val="00943683"/>
    <w:rsid w:val="009437F4"/>
    <w:rsid w:val="0094492E"/>
    <w:rsid w:val="009449F9"/>
    <w:rsid w:val="009465CB"/>
    <w:rsid w:val="00946EAE"/>
    <w:rsid w:val="00947975"/>
    <w:rsid w:val="00950584"/>
    <w:rsid w:val="00950CCB"/>
    <w:rsid w:val="00950EE1"/>
    <w:rsid w:val="009513F7"/>
    <w:rsid w:val="009518D4"/>
    <w:rsid w:val="009525D6"/>
    <w:rsid w:val="0095327D"/>
    <w:rsid w:val="009536B8"/>
    <w:rsid w:val="00955CB8"/>
    <w:rsid w:val="00956030"/>
    <w:rsid w:val="009564FE"/>
    <w:rsid w:val="0095741F"/>
    <w:rsid w:val="00957574"/>
    <w:rsid w:val="009578B9"/>
    <w:rsid w:val="00957A2B"/>
    <w:rsid w:val="00957D5A"/>
    <w:rsid w:val="00960591"/>
    <w:rsid w:val="00960A20"/>
    <w:rsid w:val="00960EB6"/>
    <w:rsid w:val="00960F2A"/>
    <w:rsid w:val="00960F31"/>
    <w:rsid w:val="009611A1"/>
    <w:rsid w:val="009616D7"/>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15F3"/>
    <w:rsid w:val="0097166D"/>
    <w:rsid w:val="00973074"/>
    <w:rsid w:val="009731D0"/>
    <w:rsid w:val="00973A05"/>
    <w:rsid w:val="00973D6D"/>
    <w:rsid w:val="00975243"/>
    <w:rsid w:val="0097581E"/>
    <w:rsid w:val="00976EB2"/>
    <w:rsid w:val="00981161"/>
    <w:rsid w:val="00981C36"/>
    <w:rsid w:val="00981D9E"/>
    <w:rsid w:val="009820F2"/>
    <w:rsid w:val="00982EAE"/>
    <w:rsid w:val="00983243"/>
    <w:rsid w:val="00983437"/>
    <w:rsid w:val="009839BE"/>
    <w:rsid w:val="00983BCB"/>
    <w:rsid w:val="00984929"/>
    <w:rsid w:val="009849BA"/>
    <w:rsid w:val="00984EF3"/>
    <w:rsid w:val="009857B2"/>
    <w:rsid w:val="009859E7"/>
    <w:rsid w:val="0098642C"/>
    <w:rsid w:val="0098659F"/>
    <w:rsid w:val="00990D31"/>
    <w:rsid w:val="00991F68"/>
    <w:rsid w:val="009920AD"/>
    <w:rsid w:val="00992F36"/>
    <w:rsid w:val="00993371"/>
    <w:rsid w:val="009938EA"/>
    <w:rsid w:val="00994280"/>
    <w:rsid w:val="009946F0"/>
    <w:rsid w:val="00994754"/>
    <w:rsid w:val="00995178"/>
    <w:rsid w:val="009974C0"/>
    <w:rsid w:val="009A0411"/>
    <w:rsid w:val="009A0D22"/>
    <w:rsid w:val="009A1467"/>
    <w:rsid w:val="009A176A"/>
    <w:rsid w:val="009A176B"/>
    <w:rsid w:val="009A19ED"/>
    <w:rsid w:val="009A1D02"/>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25C2"/>
    <w:rsid w:val="009C29EA"/>
    <w:rsid w:val="009C2CA5"/>
    <w:rsid w:val="009C3537"/>
    <w:rsid w:val="009C38D2"/>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D7D86"/>
    <w:rsid w:val="009E042B"/>
    <w:rsid w:val="009E1894"/>
    <w:rsid w:val="009E26F1"/>
    <w:rsid w:val="009E2883"/>
    <w:rsid w:val="009E44D1"/>
    <w:rsid w:val="009E4C19"/>
    <w:rsid w:val="009E4F5A"/>
    <w:rsid w:val="009E537F"/>
    <w:rsid w:val="009E661B"/>
    <w:rsid w:val="009E69CF"/>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49A"/>
    <w:rsid w:val="009F46D0"/>
    <w:rsid w:val="009F46D6"/>
    <w:rsid w:val="009F5053"/>
    <w:rsid w:val="009F5A92"/>
    <w:rsid w:val="009F6093"/>
    <w:rsid w:val="009F6D70"/>
    <w:rsid w:val="00A003E2"/>
    <w:rsid w:val="00A0075B"/>
    <w:rsid w:val="00A00A8C"/>
    <w:rsid w:val="00A01434"/>
    <w:rsid w:val="00A01936"/>
    <w:rsid w:val="00A019E0"/>
    <w:rsid w:val="00A02303"/>
    <w:rsid w:val="00A023E7"/>
    <w:rsid w:val="00A034B5"/>
    <w:rsid w:val="00A03628"/>
    <w:rsid w:val="00A041F8"/>
    <w:rsid w:val="00A050F8"/>
    <w:rsid w:val="00A05A4B"/>
    <w:rsid w:val="00A05C4D"/>
    <w:rsid w:val="00A0734E"/>
    <w:rsid w:val="00A076F9"/>
    <w:rsid w:val="00A07868"/>
    <w:rsid w:val="00A1006A"/>
    <w:rsid w:val="00A101FF"/>
    <w:rsid w:val="00A11E0A"/>
    <w:rsid w:val="00A11E50"/>
    <w:rsid w:val="00A12320"/>
    <w:rsid w:val="00A1318B"/>
    <w:rsid w:val="00A13790"/>
    <w:rsid w:val="00A14115"/>
    <w:rsid w:val="00A1455E"/>
    <w:rsid w:val="00A14C5E"/>
    <w:rsid w:val="00A150FD"/>
    <w:rsid w:val="00A157CE"/>
    <w:rsid w:val="00A15ECF"/>
    <w:rsid w:val="00A16341"/>
    <w:rsid w:val="00A16E80"/>
    <w:rsid w:val="00A17E9E"/>
    <w:rsid w:val="00A21684"/>
    <w:rsid w:val="00A21D0A"/>
    <w:rsid w:val="00A225F7"/>
    <w:rsid w:val="00A231B0"/>
    <w:rsid w:val="00A2386D"/>
    <w:rsid w:val="00A24A97"/>
    <w:rsid w:val="00A24AAA"/>
    <w:rsid w:val="00A24DA2"/>
    <w:rsid w:val="00A25125"/>
    <w:rsid w:val="00A25ACD"/>
    <w:rsid w:val="00A25C8B"/>
    <w:rsid w:val="00A25ED8"/>
    <w:rsid w:val="00A26E72"/>
    <w:rsid w:val="00A26ECD"/>
    <w:rsid w:val="00A277E4"/>
    <w:rsid w:val="00A304D6"/>
    <w:rsid w:val="00A308C6"/>
    <w:rsid w:val="00A30B62"/>
    <w:rsid w:val="00A30BF7"/>
    <w:rsid w:val="00A31376"/>
    <w:rsid w:val="00A314EB"/>
    <w:rsid w:val="00A31DFD"/>
    <w:rsid w:val="00A3286A"/>
    <w:rsid w:val="00A32AEB"/>
    <w:rsid w:val="00A32EA3"/>
    <w:rsid w:val="00A32F1E"/>
    <w:rsid w:val="00A330D1"/>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66"/>
    <w:rsid w:val="00A5251E"/>
    <w:rsid w:val="00A52A7D"/>
    <w:rsid w:val="00A52C6A"/>
    <w:rsid w:val="00A5302B"/>
    <w:rsid w:val="00A53673"/>
    <w:rsid w:val="00A538F7"/>
    <w:rsid w:val="00A53A90"/>
    <w:rsid w:val="00A54374"/>
    <w:rsid w:val="00A5579E"/>
    <w:rsid w:val="00A559E1"/>
    <w:rsid w:val="00A55BB2"/>
    <w:rsid w:val="00A566D6"/>
    <w:rsid w:val="00A57925"/>
    <w:rsid w:val="00A602CF"/>
    <w:rsid w:val="00A60F60"/>
    <w:rsid w:val="00A617E7"/>
    <w:rsid w:val="00A61E5B"/>
    <w:rsid w:val="00A63186"/>
    <w:rsid w:val="00A63202"/>
    <w:rsid w:val="00A63279"/>
    <w:rsid w:val="00A6662E"/>
    <w:rsid w:val="00A678EF"/>
    <w:rsid w:val="00A70A2B"/>
    <w:rsid w:val="00A70FEE"/>
    <w:rsid w:val="00A71238"/>
    <w:rsid w:val="00A71351"/>
    <w:rsid w:val="00A720AD"/>
    <w:rsid w:val="00A72AF2"/>
    <w:rsid w:val="00A735D9"/>
    <w:rsid w:val="00A73CF7"/>
    <w:rsid w:val="00A73CFC"/>
    <w:rsid w:val="00A73E77"/>
    <w:rsid w:val="00A742BE"/>
    <w:rsid w:val="00A74C48"/>
    <w:rsid w:val="00A75666"/>
    <w:rsid w:val="00A75ED3"/>
    <w:rsid w:val="00A7627E"/>
    <w:rsid w:val="00A76939"/>
    <w:rsid w:val="00A77715"/>
    <w:rsid w:val="00A779A7"/>
    <w:rsid w:val="00A80EB5"/>
    <w:rsid w:val="00A8139A"/>
    <w:rsid w:val="00A81410"/>
    <w:rsid w:val="00A81523"/>
    <w:rsid w:val="00A81F32"/>
    <w:rsid w:val="00A82325"/>
    <w:rsid w:val="00A8255F"/>
    <w:rsid w:val="00A829E4"/>
    <w:rsid w:val="00A82D21"/>
    <w:rsid w:val="00A834AF"/>
    <w:rsid w:val="00A84E43"/>
    <w:rsid w:val="00A859CB"/>
    <w:rsid w:val="00A85E51"/>
    <w:rsid w:val="00A860C3"/>
    <w:rsid w:val="00A8676C"/>
    <w:rsid w:val="00A86876"/>
    <w:rsid w:val="00A86AA7"/>
    <w:rsid w:val="00A87AE7"/>
    <w:rsid w:val="00A900B7"/>
    <w:rsid w:val="00A90350"/>
    <w:rsid w:val="00A9102D"/>
    <w:rsid w:val="00A9324C"/>
    <w:rsid w:val="00A95705"/>
    <w:rsid w:val="00A957F6"/>
    <w:rsid w:val="00A96C96"/>
    <w:rsid w:val="00A97091"/>
    <w:rsid w:val="00A979CC"/>
    <w:rsid w:val="00AA14D9"/>
    <w:rsid w:val="00AA1B93"/>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1F41"/>
    <w:rsid w:val="00AD211F"/>
    <w:rsid w:val="00AD238A"/>
    <w:rsid w:val="00AD2790"/>
    <w:rsid w:val="00AD2CC6"/>
    <w:rsid w:val="00AD2EDC"/>
    <w:rsid w:val="00AD302C"/>
    <w:rsid w:val="00AD3CF5"/>
    <w:rsid w:val="00AD4761"/>
    <w:rsid w:val="00AD4F48"/>
    <w:rsid w:val="00AD5344"/>
    <w:rsid w:val="00AD546B"/>
    <w:rsid w:val="00AD57E0"/>
    <w:rsid w:val="00AD62B8"/>
    <w:rsid w:val="00AD6307"/>
    <w:rsid w:val="00AD6F11"/>
    <w:rsid w:val="00AD7540"/>
    <w:rsid w:val="00AE0042"/>
    <w:rsid w:val="00AE04A8"/>
    <w:rsid w:val="00AE04CC"/>
    <w:rsid w:val="00AE1FD6"/>
    <w:rsid w:val="00AE2282"/>
    <w:rsid w:val="00AE3EA9"/>
    <w:rsid w:val="00AE410C"/>
    <w:rsid w:val="00AE4130"/>
    <w:rsid w:val="00AE4228"/>
    <w:rsid w:val="00AE437A"/>
    <w:rsid w:val="00AE4A0E"/>
    <w:rsid w:val="00AE4C00"/>
    <w:rsid w:val="00AE66CF"/>
    <w:rsid w:val="00AE796B"/>
    <w:rsid w:val="00AF0019"/>
    <w:rsid w:val="00AF0728"/>
    <w:rsid w:val="00AF0B2A"/>
    <w:rsid w:val="00AF0FF2"/>
    <w:rsid w:val="00AF13A4"/>
    <w:rsid w:val="00AF145B"/>
    <w:rsid w:val="00AF1B8B"/>
    <w:rsid w:val="00AF228B"/>
    <w:rsid w:val="00AF2472"/>
    <w:rsid w:val="00AF40D3"/>
    <w:rsid w:val="00AF643F"/>
    <w:rsid w:val="00AF6EFE"/>
    <w:rsid w:val="00AF764A"/>
    <w:rsid w:val="00AF7E7F"/>
    <w:rsid w:val="00AF7EB2"/>
    <w:rsid w:val="00B006FF"/>
    <w:rsid w:val="00B0085F"/>
    <w:rsid w:val="00B01A46"/>
    <w:rsid w:val="00B01F13"/>
    <w:rsid w:val="00B022FC"/>
    <w:rsid w:val="00B05FC5"/>
    <w:rsid w:val="00B07BB7"/>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1BCE"/>
    <w:rsid w:val="00B335F5"/>
    <w:rsid w:val="00B33C8A"/>
    <w:rsid w:val="00B34946"/>
    <w:rsid w:val="00B34CF1"/>
    <w:rsid w:val="00B37495"/>
    <w:rsid w:val="00B379ED"/>
    <w:rsid w:val="00B407D3"/>
    <w:rsid w:val="00B4086D"/>
    <w:rsid w:val="00B42379"/>
    <w:rsid w:val="00B42ABC"/>
    <w:rsid w:val="00B42C6A"/>
    <w:rsid w:val="00B44336"/>
    <w:rsid w:val="00B44AF7"/>
    <w:rsid w:val="00B450D7"/>
    <w:rsid w:val="00B45366"/>
    <w:rsid w:val="00B46375"/>
    <w:rsid w:val="00B46FA1"/>
    <w:rsid w:val="00B5070E"/>
    <w:rsid w:val="00B50948"/>
    <w:rsid w:val="00B50B64"/>
    <w:rsid w:val="00B513D8"/>
    <w:rsid w:val="00B51C90"/>
    <w:rsid w:val="00B525D6"/>
    <w:rsid w:val="00B533A2"/>
    <w:rsid w:val="00B5406B"/>
    <w:rsid w:val="00B54481"/>
    <w:rsid w:val="00B54682"/>
    <w:rsid w:val="00B54C4A"/>
    <w:rsid w:val="00B54F3F"/>
    <w:rsid w:val="00B60722"/>
    <w:rsid w:val="00B6187D"/>
    <w:rsid w:val="00B619DA"/>
    <w:rsid w:val="00B638DB"/>
    <w:rsid w:val="00B64F3D"/>
    <w:rsid w:val="00B65CEC"/>
    <w:rsid w:val="00B66506"/>
    <w:rsid w:val="00B67454"/>
    <w:rsid w:val="00B674C9"/>
    <w:rsid w:val="00B7021F"/>
    <w:rsid w:val="00B715DE"/>
    <w:rsid w:val="00B71A4D"/>
    <w:rsid w:val="00B721E2"/>
    <w:rsid w:val="00B72FAD"/>
    <w:rsid w:val="00B73A25"/>
    <w:rsid w:val="00B73A30"/>
    <w:rsid w:val="00B7457B"/>
    <w:rsid w:val="00B74885"/>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15C"/>
    <w:rsid w:val="00B83B45"/>
    <w:rsid w:val="00B84957"/>
    <w:rsid w:val="00B84F58"/>
    <w:rsid w:val="00B85EC7"/>
    <w:rsid w:val="00B86145"/>
    <w:rsid w:val="00B862EB"/>
    <w:rsid w:val="00B864CC"/>
    <w:rsid w:val="00B8682A"/>
    <w:rsid w:val="00B86884"/>
    <w:rsid w:val="00B86A12"/>
    <w:rsid w:val="00B86AD2"/>
    <w:rsid w:val="00B86CF8"/>
    <w:rsid w:val="00B87FBC"/>
    <w:rsid w:val="00B9029B"/>
    <w:rsid w:val="00B90672"/>
    <w:rsid w:val="00B908DC"/>
    <w:rsid w:val="00B90CDF"/>
    <w:rsid w:val="00B912CD"/>
    <w:rsid w:val="00B914C5"/>
    <w:rsid w:val="00B91D1A"/>
    <w:rsid w:val="00B91D8D"/>
    <w:rsid w:val="00B92177"/>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4724"/>
    <w:rsid w:val="00BA50F1"/>
    <w:rsid w:val="00BA516F"/>
    <w:rsid w:val="00BA6316"/>
    <w:rsid w:val="00BA6C5B"/>
    <w:rsid w:val="00BA738E"/>
    <w:rsid w:val="00BA74E8"/>
    <w:rsid w:val="00BA7727"/>
    <w:rsid w:val="00BB0D3E"/>
    <w:rsid w:val="00BB1601"/>
    <w:rsid w:val="00BB18A5"/>
    <w:rsid w:val="00BB2217"/>
    <w:rsid w:val="00BB2518"/>
    <w:rsid w:val="00BB26C3"/>
    <w:rsid w:val="00BB3ACA"/>
    <w:rsid w:val="00BB3B54"/>
    <w:rsid w:val="00BB4A2F"/>
    <w:rsid w:val="00BB59CD"/>
    <w:rsid w:val="00BB5A0A"/>
    <w:rsid w:val="00BB5C88"/>
    <w:rsid w:val="00BB5FC0"/>
    <w:rsid w:val="00BB71EB"/>
    <w:rsid w:val="00BB72DF"/>
    <w:rsid w:val="00BB7C39"/>
    <w:rsid w:val="00BC06C5"/>
    <w:rsid w:val="00BC08FC"/>
    <w:rsid w:val="00BC0944"/>
    <w:rsid w:val="00BC0A56"/>
    <w:rsid w:val="00BC2581"/>
    <w:rsid w:val="00BC3362"/>
    <w:rsid w:val="00BC40A1"/>
    <w:rsid w:val="00BC4C3E"/>
    <w:rsid w:val="00BC4FCA"/>
    <w:rsid w:val="00BC5213"/>
    <w:rsid w:val="00BC5D1C"/>
    <w:rsid w:val="00BC65CE"/>
    <w:rsid w:val="00BC7D69"/>
    <w:rsid w:val="00BD03A2"/>
    <w:rsid w:val="00BD08FB"/>
    <w:rsid w:val="00BD0C41"/>
    <w:rsid w:val="00BD0DCE"/>
    <w:rsid w:val="00BD0FE9"/>
    <w:rsid w:val="00BD2432"/>
    <w:rsid w:val="00BD25AF"/>
    <w:rsid w:val="00BD6029"/>
    <w:rsid w:val="00BD65A5"/>
    <w:rsid w:val="00BD67E5"/>
    <w:rsid w:val="00BD7E73"/>
    <w:rsid w:val="00BE0FF1"/>
    <w:rsid w:val="00BE18E9"/>
    <w:rsid w:val="00BE20CE"/>
    <w:rsid w:val="00BE23B7"/>
    <w:rsid w:val="00BE2ECD"/>
    <w:rsid w:val="00BE38BD"/>
    <w:rsid w:val="00BE3D0C"/>
    <w:rsid w:val="00BE41E7"/>
    <w:rsid w:val="00BE41EC"/>
    <w:rsid w:val="00BE4E2A"/>
    <w:rsid w:val="00BE53C6"/>
    <w:rsid w:val="00BE5BD6"/>
    <w:rsid w:val="00BE5F97"/>
    <w:rsid w:val="00BE64DE"/>
    <w:rsid w:val="00BE6E6C"/>
    <w:rsid w:val="00BE72F7"/>
    <w:rsid w:val="00BF10DD"/>
    <w:rsid w:val="00BF157B"/>
    <w:rsid w:val="00BF180E"/>
    <w:rsid w:val="00BF1B64"/>
    <w:rsid w:val="00BF2690"/>
    <w:rsid w:val="00BF2B4C"/>
    <w:rsid w:val="00BF2FCB"/>
    <w:rsid w:val="00BF340A"/>
    <w:rsid w:val="00BF3742"/>
    <w:rsid w:val="00BF3CAB"/>
    <w:rsid w:val="00BF42CD"/>
    <w:rsid w:val="00BF478C"/>
    <w:rsid w:val="00BF4F09"/>
    <w:rsid w:val="00BF5102"/>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46"/>
    <w:rsid w:val="00C03A9E"/>
    <w:rsid w:val="00C03FAC"/>
    <w:rsid w:val="00C04227"/>
    <w:rsid w:val="00C04491"/>
    <w:rsid w:val="00C05672"/>
    <w:rsid w:val="00C06255"/>
    <w:rsid w:val="00C0637A"/>
    <w:rsid w:val="00C079F7"/>
    <w:rsid w:val="00C07CF9"/>
    <w:rsid w:val="00C109BE"/>
    <w:rsid w:val="00C109F5"/>
    <w:rsid w:val="00C10BD3"/>
    <w:rsid w:val="00C118A8"/>
    <w:rsid w:val="00C132A4"/>
    <w:rsid w:val="00C13511"/>
    <w:rsid w:val="00C136FB"/>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255B"/>
    <w:rsid w:val="00C22D37"/>
    <w:rsid w:val="00C23101"/>
    <w:rsid w:val="00C23674"/>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6CF"/>
    <w:rsid w:val="00C27766"/>
    <w:rsid w:val="00C27F08"/>
    <w:rsid w:val="00C3030B"/>
    <w:rsid w:val="00C3041A"/>
    <w:rsid w:val="00C30734"/>
    <w:rsid w:val="00C30D20"/>
    <w:rsid w:val="00C31054"/>
    <w:rsid w:val="00C314B2"/>
    <w:rsid w:val="00C314F6"/>
    <w:rsid w:val="00C317F1"/>
    <w:rsid w:val="00C31BCF"/>
    <w:rsid w:val="00C31D20"/>
    <w:rsid w:val="00C31E5C"/>
    <w:rsid w:val="00C32219"/>
    <w:rsid w:val="00C324F1"/>
    <w:rsid w:val="00C3365C"/>
    <w:rsid w:val="00C3395F"/>
    <w:rsid w:val="00C33FF0"/>
    <w:rsid w:val="00C343FE"/>
    <w:rsid w:val="00C347A7"/>
    <w:rsid w:val="00C3495E"/>
    <w:rsid w:val="00C35538"/>
    <w:rsid w:val="00C36231"/>
    <w:rsid w:val="00C36BA1"/>
    <w:rsid w:val="00C36BD0"/>
    <w:rsid w:val="00C36D37"/>
    <w:rsid w:val="00C36D89"/>
    <w:rsid w:val="00C4159E"/>
    <w:rsid w:val="00C42733"/>
    <w:rsid w:val="00C42B35"/>
    <w:rsid w:val="00C434C9"/>
    <w:rsid w:val="00C43500"/>
    <w:rsid w:val="00C4476F"/>
    <w:rsid w:val="00C44FF8"/>
    <w:rsid w:val="00C4595C"/>
    <w:rsid w:val="00C45A59"/>
    <w:rsid w:val="00C460AB"/>
    <w:rsid w:val="00C46537"/>
    <w:rsid w:val="00C46CB0"/>
    <w:rsid w:val="00C46F8B"/>
    <w:rsid w:val="00C477F8"/>
    <w:rsid w:val="00C47811"/>
    <w:rsid w:val="00C47B10"/>
    <w:rsid w:val="00C50373"/>
    <w:rsid w:val="00C51B7F"/>
    <w:rsid w:val="00C522CC"/>
    <w:rsid w:val="00C536D7"/>
    <w:rsid w:val="00C53818"/>
    <w:rsid w:val="00C53A69"/>
    <w:rsid w:val="00C54ADE"/>
    <w:rsid w:val="00C558A8"/>
    <w:rsid w:val="00C55C22"/>
    <w:rsid w:val="00C56004"/>
    <w:rsid w:val="00C562E6"/>
    <w:rsid w:val="00C5632B"/>
    <w:rsid w:val="00C56950"/>
    <w:rsid w:val="00C5730A"/>
    <w:rsid w:val="00C60047"/>
    <w:rsid w:val="00C60ECE"/>
    <w:rsid w:val="00C6162E"/>
    <w:rsid w:val="00C6191C"/>
    <w:rsid w:val="00C61C32"/>
    <w:rsid w:val="00C61E80"/>
    <w:rsid w:val="00C630C9"/>
    <w:rsid w:val="00C64E91"/>
    <w:rsid w:val="00C64FF2"/>
    <w:rsid w:val="00C65399"/>
    <w:rsid w:val="00C653C1"/>
    <w:rsid w:val="00C664AD"/>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90266"/>
    <w:rsid w:val="00C90872"/>
    <w:rsid w:val="00C920BE"/>
    <w:rsid w:val="00C923E1"/>
    <w:rsid w:val="00C957BE"/>
    <w:rsid w:val="00C96E31"/>
    <w:rsid w:val="00C97637"/>
    <w:rsid w:val="00C977E6"/>
    <w:rsid w:val="00CA02D5"/>
    <w:rsid w:val="00CA0BC4"/>
    <w:rsid w:val="00CA1712"/>
    <w:rsid w:val="00CA1739"/>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360"/>
    <w:rsid w:val="00CB175F"/>
    <w:rsid w:val="00CB1947"/>
    <w:rsid w:val="00CB225F"/>
    <w:rsid w:val="00CB2DD9"/>
    <w:rsid w:val="00CB377E"/>
    <w:rsid w:val="00CB38AA"/>
    <w:rsid w:val="00CB3F4F"/>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A51"/>
    <w:rsid w:val="00CC2CED"/>
    <w:rsid w:val="00CC316A"/>
    <w:rsid w:val="00CC5C89"/>
    <w:rsid w:val="00CC5E7A"/>
    <w:rsid w:val="00CC6E54"/>
    <w:rsid w:val="00CC748B"/>
    <w:rsid w:val="00CC7FD0"/>
    <w:rsid w:val="00CD0611"/>
    <w:rsid w:val="00CD07F2"/>
    <w:rsid w:val="00CD08F4"/>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470"/>
    <w:rsid w:val="00CE39B4"/>
    <w:rsid w:val="00CE3C84"/>
    <w:rsid w:val="00CE50F6"/>
    <w:rsid w:val="00CE6193"/>
    <w:rsid w:val="00CE6340"/>
    <w:rsid w:val="00CE658C"/>
    <w:rsid w:val="00CE6A54"/>
    <w:rsid w:val="00CE7308"/>
    <w:rsid w:val="00CE7310"/>
    <w:rsid w:val="00CE7615"/>
    <w:rsid w:val="00CE7F9B"/>
    <w:rsid w:val="00CF0AF9"/>
    <w:rsid w:val="00CF0DDC"/>
    <w:rsid w:val="00CF10CA"/>
    <w:rsid w:val="00CF1E4B"/>
    <w:rsid w:val="00CF285A"/>
    <w:rsid w:val="00CF3C17"/>
    <w:rsid w:val="00CF5C59"/>
    <w:rsid w:val="00CF655C"/>
    <w:rsid w:val="00CF75A6"/>
    <w:rsid w:val="00CF7FA4"/>
    <w:rsid w:val="00D00F91"/>
    <w:rsid w:val="00D01B91"/>
    <w:rsid w:val="00D01E38"/>
    <w:rsid w:val="00D02C5A"/>
    <w:rsid w:val="00D02D17"/>
    <w:rsid w:val="00D030E1"/>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146D"/>
    <w:rsid w:val="00D11B5B"/>
    <w:rsid w:val="00D122FD"/>
    <w:rsid w:val="00D13858"/>
    <w:rsid w:val="00D138CA"/>
    <w:rsid w:val="00D13BEE"/>
    <w:rsid w:val="00D13D51"/>
    <w:rsid w:val="00D142E6"/>
    <w:rsid w:val="00D14B4F"/>
    <w:rsid w:val="00D15597"/>
    <w:rsid w:val="00D15962"/>
    <w:rsid w:val="00D15FE0"/>
    <w:rsid w:val="00D164EA"/>
    <w:rsid w:val="00D165F0"/>
    <w:rsid w:val="00D167F9"/>
    <w:rsid w:val="00D16E5A"/>
    <w:rsid w:val="00D20F0D"/>
    <w:rsid w:val="00D226E8"/>
    <w:rsid w:val="00D22AA8"/>
    <w:rsid w:val="00D23182"/>
    <w:rsid w:val="00D235DB"/>
    <w:rsid w:val="00D239D3"/>
    <w:rsid w:val="00D245E6"/>
    <w:rsid w:val="00D24FEA"/>
    <w:rsid w:val="00D250DD"/>
    <w:rsid w:val="00D25D55"/>
    <w:rsid w:val="00D26567"/>
    <w:rsid w:val="00D26651"/>
    <w:rsid w:val="00D26745"/>
    <w:rsid w:val="00D2674D"/>
    <w:rsid w:val="00D26DE6"/>
    <w:rsid w:val="00D273A7"/>
    <w:rsid w:val="00D2773A"/>
    <w:rsid w:val="00D30AFF"/>
    <w:rsid w:val="00D3157E"/>
    <w:rsid w:val="00D320E4"/>
    <w:rsid w:val="00D322D2"/>
    <w:rsid w:val="00D32A1B"/>
    <w:rsid w:val="00D34990"/>
    <w:rsid w:val="00D34C75"/>
    <w:rsid w:val="00D34DAC"/>
    <w:rsid w:val="00D3633A"/>
    <w:rsid w:val="00D368C7"/>
    <w:rsid w:val="00D36B4D"/>
    <w:rsid w:val="00D36C1A"/>
    <w:rsid w:val="00D37357"/>
    <w:rsid w:val="00D40242"/>
    <w:rsid w:val="00D40630"/>
    <w:rsid w:val="00D4082B"/>
    <w:rsid w:val="00D4118C"/>
    <w:rsid w:val="00D41A22"/>
    <w:rsid w:val="00D41E0E"/>
    <w:rsid w:val="00D42404"/>
    <w:rsid w:val="00D42C9A"/>
    <w:rsid w:val="00D43062"/>
    <w:rsid w:val="00D433BC"/>
    <w:rsid w:val="00D43B78"/>
    <w:rsid w:val="00D441F8"/>
    <w:rsid w:val="00D44B0F"/>
    <w:rsid w:val="00D4586E"/>
    <w:rsid w:val="00D46142"/>
    <w:rsid w:val="00D46473"/>
    <w:rsid w:val="00D467B4"/>
    <w:rsid w:val="00D46F11"/>
    <w:rsid w:val="00D47ABA"/>
    <w:rsid w:val="00D47CB9"/>
    <w:rsid w:val="00D50A3C"/>
    <w:rsid w:val="00D50C80"/>
    <w:rsid w:val="00D5100D"/>
    <w:rsid w:val="00D521C9"/>
    <w:rsid w:val="00D52572"/>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D96"/>
    <w:rsid w:val="00D62F40"/>
    <w:rsid w:val="00D639BE"/>
    <w:rsid w:val="00D63A29"/>
    <w:rsid w:val="00D6456D"/>
    <w:rsid w:val="00D64805"/>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DB2"/>
    <w:rsid w:val="00D850C0"/>
    <w:rsid w:val="00D8557B"/>
    <w:rsid w:val="00D86A9D"/>
    <w:rsid w:val="00D86F7C"/>
    <w:rsid w:val="00D87647"/>
    <w:rsid w:val="00D904A5"/>
    <w:rsid w:val="00D90631"/>
    <w:rsid w:val="00D90642"/>
    <w:rsid w:val="00D906EE"/>
    <w:rsid w:val="00D915C6"/>
    <w:rsid w:val="00D92CAF"/>
    <w:rsid w:val="00D93F61"/>
    <w:rsid w:val="00D94DCC"/>
    <w:rsid w:val="00D95895"/>
    <w:rsid w:val="00D95D5C"/>
    <w:rsid w:val="00D963E9"/>
    <w:rsid w:val="00D968B3"/>
    <w:rsid w:val="00D96E8B"/>
    <w:rsid w:val="00D96F76"/>
    <w:rsid w:val="00D97D40"/>
    <w:rsid w:val="00DA012C"/>
    <w:rsid w:val="00DA01D7"/>
    <w:rsid w:val="00DA0DD9"/>
    <w:rsid w:val="00DA12E7"/>
    <w:rsid w:val="00DA14FA"/>
    <w:rsid w:val="00DA18CF"/>
    <w:rsid w:val="00DA2467"/>
    <w:rsid w:val="00DA26AE"/>
    <w:rsid w:val="00DA2785"/>
    <w:rsid w:val="00DA3068"/>
    <w:rsid w:val="00DA3D33"/>
    <w:rsid w:val="00DA3DB6"/>
    <w:rsid w:val="00DA3DBF"/>
    <w:rsid w:val="00DA448C"/>
    <w:rsid w:val="00DA4BC9"/>
    <w:rsid w:val="00DA586A"/>
    <w:rsid w:val="00DA688C"/>
    <w:rsid w:val="00DA6B2E"/>
    <w:rsid w:val="00DA6DD2"/>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513B"/>
    <w:rsid w:val="00DB5DB0"/>
    <w:rsid w:val="00DB5F4D"/>
    <w:rsid w:val="00DB67A5"/>
    <w:rsid w:val="00DB72AD"/>
    <w:rsid w:val="00DB730F"/>
    <w:rsid w:val="00DB7960"/>
    <w:rsid w:val="00DB7F7B"/>
    <w:rsid w:val="00DC0124"/>
    <w:rsid w:val="00DC081D"/>
    <w:rsid w:val="00DC11F0"/>
    <w:rsid w:val="00DC1BA2"/>
    <w:rsid w:val="00DC296A"/>
    <w:rsid w:val="00DC29D1"/>
    <w:rsid w:val="00DC327B"/>
    <w:rsid w:val="00DC34EE"/>
    <w:rsid w:val="00DC3E97"/>
    <w:rsid w:val="00DC4406"/>
    <w:rsid w:val="00DC4C9F"/>
    <w:rsid w:val="00DC4E13"/>
    <w:rsid w:val="00DC59CC"/>
    <w:rsid w:val="00DC6940"/>
    <w:rsid w:val="00DC720B"/>
    <w:rsid w:val="00DC732A"/>
    <w:rsid w:val="00DC7511"/>
    <w:rsid w:val="00DC797A"/>
    <w:rsid w:val="00DC7AC9"/>
    <w:rsid w:val="00DD07C5"/>
    <w:rsid w:val="00DD21AE"/>
    <w:rsid w:val="00DD37AD"/>
    <w:rsid w:val="00DD400C"/>
    <w:rsid w:val="00DD50BB"/>
    <w:rsid w:val="00DD559E"/>
    <w:rsid w:val="00DD5F3B"/>
    <w:rsid w:val="00DD64B4"/>
    <w:rsid w:val="00DD64DC"/>
    <w:rsid w:val="00DD7488"/>
    <w:rsid w:val="00DD7818"/>
    <w:rsid w:val="00DE0603"/>
    <w:rsid w:val="00DE0A2E"/>
    <w:rsid w:val="00DE13DF"/>
    <w:rsid w:val="00DE275F"/>
    <w:rsid w:val="00DE2EAD"/>
    <w:rsid w:val="00DE30AC"/>
    <w:rsid w:val="00DE3388"/>
    <w:rsid w:val="00DE38C4"/>
    <w:rsid w:val="00DE3A45"/>
    <w:rsid w:val="00DE3F4C"/>
    <w:rsid w:val="00DE4309"/>
    <w:rsid w:val="00DE5E9A"/>
    <w:rsid w:val="00DE7860"/>
    <w:rsid w:val="00DE7952"/>
    <w:rsid w:val="00DF06BC"/>
    <w:rsid w:val="00DF07FD"/>
    <w:rsid w:val="00DF2224"/>
    <w:rsid w:val="00DF249E"/>
    <w:rsid w:val="00DF32D7"/>
    <w:rsid w:val="00DF3449"/>
    <w:rsid w:val="00DF34C1"/>
    <w:rsid w:val="00DF596F"/>
    <w:rsid w:val="00DF61CC"/>
    <w:rsid w:val="00DF628C"/>
    <w:rsid w:val="00DF7549"/>
    <w:rsid w:val="00DF77C7"/>
    <w:rsid w:val="00DF7BB3"/>
    <w:rsid w:val="00E001AA"/>
    <w:rsid w:val="00E0048C"/>
    <w:rsid w:val="00E00613"/>
    <w:rsid w:val="00E02B29"/>
    <w:rsid w:val="00E0340E"/>
    <w:rsid w:val="00E034E7"/>
    <w:rsid w:val="00E04451"/>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90B"/>
    <w:rsid w:val="00E15B15"/>
    <w:rsid w:val="00E15DD6"/>
    <w:rsid w:val="00E16B0D"/>
    <w:rsid w:val="00E16E2F"/>
    <w:rsid w:val="00E17227"/>
    <w:rsid w:val="00E17318"/>
    <w:rsid w:val="00E175FA"/>
    <w:rsid w:val="00E203FE"/>
    <w:rsid w:val="00E20E5E"/>
    <w:rsid w:val="00E20FA8"/>
    <w:rsid w:val="00E21691"/>
    <w:rsid w:val="00E22500"/>
    <w:rsid w:val="00E22705"/>
    <w:rsid w:val="00E22DB7"/>
    <w:rsid w:val="00E241FA"/>
    <w:rsid w:val="00E24D1E"/>
    <w:rsid w:val="00E24E8B"/>
    <w:rsid w:val="00E2563E"/>
    <w:rsid w:val="00E278E6"/>
    <w:rsid w:val="00E30873"/>
    <w:rsid w:val="00E30A66"/>
    <w:rsid w:val="00E30F4F"/>
    <w:rsid w:val="00E31B34"/>
    <w:rsid w:val="00E3238E"/>
    <w:rsid w:val="00E33BE5"/>
    <w:rsid w:val="00E34270"/>
    <w:rsid w:val="00E351B2"/>
    <w:rsid w:val="00E35EF3"/>
    <w:rsid w:val="00E3626D"/>
    <w:rsid w:val="00E36280"/>
    <w:rsid w:val="00E37134"/>
    <w:rsid w:val="00E379CB"/>
    <w:rsid w:val="00E426AC"/>
    <w:rsid w:val="00E427E7"/>
    <w:rsid w:val="00E435D5"/>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31F6"/>
    <w:rsid w:val="00E532B4"/>
    <w:rsid w:val="00E53AF2"/>
    <w:rsid w:val="00E53E8F"/>
    <w:rsid w:val="00E544FC"/>
    <w:rsid w:val="00E54CEB"/>
    <w:rsid w:val="00E55659"/>
    <w:rsid w:val="00E55AF2"/>
    <w:rsid w:val="00E55FF3"/>
    <w:rsid w:val="00E56DEC"/>
    <w:rsid w:val="00E57BD9"/>
    <w:rsid w:val="00E606BB"/>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744E"/>
    <w:rsid w:val="00E67495"/>
    <w:rsid w:val="00E67579"/>
    <w:rsid w:val="00E702B2"/>
    <w:rsid w:val="00E704AC"/>
    <w:rsid w:val="00E70650"/>
    <w:rsid w:val="00E70995"/>
    <w:rsid w:val="00E720B5"/>
    <w:rsid w:val="00E731BB"/>
    <w:rsid w:val="00E73BE5"/>
    <w:rsid w:val="00E74A60"/>
    <w:rsid w:val="00E75A28"/>
    <w:rsid w:val="00E76515"/>
    <w:rsid w:val="00E77CAD"/>
    <w:rsid w:val="00E8002E"/>
    <w:rsid w:val="00E80225"/>
    <w:rsid w:val="00E80558"/>
    <w:rsid w:val="00E80BEC"/>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528"/>
    <w:rsid w:val="00E947B2"/>
    <w:rsid w:val="00E94F95"/>
    <w:rsid w:val="00E9501E"/>
    <w:rsid w:val="00E9648B"/>
    <w:rsid w:val="00E96A3C"/>
    <w:rsid w:val="00E97270"/>
    <w:rsid w:val="00E97321"/>
    <w:rsid w:val="00EA05DB"/>
    <w:rsid w:val="00EA08FC"/>
    <w:rsid w:val="00EA0C8E"/>
    <w:rsid w:val="00EA18D4"/>
    <w:rsid w:val="00EA1B96"/>
    <w:rsid w:val="00EA213D"/>
    <w:rsid w:val="00EA2DEC"/>
    <w:rsid w:val="00EA2F85"/>
    <w:rsid w:val="00EA343B"/>
    <w:rsid w:val="00EA38C2"/>
    <w:rsid w:val="00EA3AE7"/>
    <w:rsid w:val="00EA460D"/>
    <w:rsid w:val="00EA469F"/>
    <w:rsid w:val="00EA4982"/>
    <w:rsid w:val="00EA4AE0"/>
    <w:rsid w:val="00EA4D79"/>
    <w:rsid w:val="00EA549C"/>
    <w:rsid w:val="00EA5920"/>
    <w:rsid w:val="00EA5CA6"/>
    <w:rsid w:val="00EA6D03"/>
    <w:rsid w:val="00EA7AF6"/>
    <w:rsid w:val="00EA7DBE"/>
    <w:rsid w:val="00EA7E92"/>
    <w:rsid w:val="00EB01DF"/>
    <w:rsid w:val="00EB02AC"/>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6143"/>
    <w:rsid w:val="00EB785A"/>
    <w:rsid w:val="00EB7995"/>
    <w:rsid w:val="00EB7D12"/>
    <w:rsid w:val="00EC0597"/>
    <w:rsid w:val="00EC085D"/>
    <w:rsid w:val="00EC0CEB"/>
    <w:rsid w:val="00EC2070"/>
    <w:rsid w:val="00EC3023"/>
    <w:rsid w:val="00EC43CC"/>
    <w:rsid w:val="00EC4483"/>
    <w:rsid w:val="00EC562C"/>
    <w:rsid w:val="00EC61DD"/>
    <w:rsid w:val="00EC67B1"/>
    <w:rsid w:val="00EC6D00"/>
    <w:rsid w:val="00EC6E85"/>
    <w:rsid w:val="00EC7F6E"/>
    <w:rsid w:val="00ED01E7"/>
    <w:rsid w:val="00ED020B"/>
    <w:rsid w:val="00ED10CB"/>
    <w:rsid w:val="00ED281E"/>
    <w:rsid w:val="00ED2831"/>
    <w:rsid w:val="00ED2A5B"/>
    <w:rsid w:val="00ED2A68"/>
    <w:rsid w:val="00ED2BE2"/>
    <w:rsid w:val="00ED3EF0"/>
    <w:rsid w:val="00ED48AF"/>
    <w:rsid w:val="00ED4C70"/>
    <w:rsid w:val="00ED50DA"/>
    <w:rsid w:val="00ED5D30"/>
    <w:rsid w:val="00ED5E89"/>
    <w:rsid w:val="00ED6903"/>
    <w:rsid w:val="00ED714C"/>
    <w:rsid w:val="00ED72E8"/>
    <w:rsid w:val="00EE032D"/>
    <w:rsid w:val="00EE0995"/>
    <w:rsid w:val="00EE0DD3"/>
    <w:rsid w:val="00EE127B"/>
    <w:rsid w:val="00EE28F9"/>
    <w:rsid w:val="00EE2B1C"/>
    <w:rsid w:val="00EE2EF4"/>
    <w:rsid w:val="00EE3013"/>
    <w:rsid w:val="00EE384E"/>
    <w:rsid w:val="00EE395B"/>
    <w:rsid w:val="00EE4C05"/>
    <w:rsid w:val="00EE4D78"/>
    <w:rsid w:val="00EE6CC8"/>
    <w:rsid w:val="00EE7087"/>
    <w:rsid w:val="00EE73C0"/>
    <w:rsid w:val="00EE769A"/>
    <w:rsid w:val="00EF0562"/>
    <w:rsid w:val="00EF0B54"/>
    <w:rsid w:val="00EF16A5"/>
    <w:rsid w:val="00EF1F5F"/>
    <w:rsid w:val="00EF1FA7"/>
    <w:rsid w:val="00EF219A"/>
    <w:rsid w:val="00EF2C35"/>
    <w:rsid w:val="00EF2E91"/>
    <w:rsid w:val="00EF37DC"/>
    <w:rsid w:val="00EF40D2"/>
    <w:rsid w:val="00EF4BC1"/>
    <w:rsid w:val="00EF5987"/>
    <w:rsid w:val="00EF5AEA"/>
    <w:rsid w:val="00EF70FD"/>
    <w:rsid w:val="00EF73CD"/>
    <w:rsid w:val="00F00644"/>
    <w:rsid w:val="00F00CF6"/>
    <w:rsid w:val="00F0131E"/>
    <w:rsid w:val="00F02487"/>
    <w:rsid w:val="00F029F4"/>
    <w:rsid w:val="00F037D1"/>
    <w:rsid w:val="00F04BB3"/>
    <w:rsid w:val="00F04F1B"/>
    <w:rsid w:val="00F05429"/>
    <w:rsid w:val="00F05B84"/>
    <w:rsid w:val="00F0772D"/>
    <w:rsid w:val="00F07F15"/>
    <w:rsid w:val="00F105D8"/>
    <w:rsid w:val="00F1067F"/>
    <w:rsid w:val="00F10875"/>
    <w:rsid w:val="00F10DE9"/>
    <w:rsid w:val="00F110A1"/>
    <w:rsid w:val="00F126E1"/>
    <w:rsid w:val="00F12A9E"/>
    <w:rsid w:val="00F13FEB"/>
    <w:rsid w:val="00F141D1"/>
    <w:rsid w:val="00F143E3"/>
    <w:rsid w:val="00F14DA6"/>
    <w:rsid w:val="00F14E2A"/>
    <w:rsid w:val="00F1512B"/>
    <w:rsid w:val="00F15865"/>
    <w:rsid w:val="00F15B17"/>
    <w:rsid w:val="00F1763B"/>
    <w:rsid w:val="00F17713"/>
    <w:rsid w:val="00F20C4F"/>
    <w:rsid w:val="00F21846"/>
    <w:rsid w:val="00F218C5"/>
    <w:rsid w:val="00F22010"/>
    <w:rsid w:val="00F22CCC"/>
    <w:rsid w:val="00F2403B"/>
    <w:rsid w:val="00F25AE3"/>
    <w:rsid w:val="00F26269"/>
    <w:rsid w:val="00F2678D"/>
    <w:rsid w:val="00F27FB1"/>
    <w:rsid w:val="00F31491"/>
    <w:rsid w:val="00F316C6"/>
    <w:rsid w:val="00F3230C"/>
    <w:rsid w:val="00F3238B"/>
    <w:rsid w:val="00F338E6"/>
    <w:rsid w:val="00F33FDD"/>
    <w:rsid w:val="00F341D1"/>
    <w:rsid w:val="00F34283"/>
    <w:rsid w:val="00F34DA6"/>
    <w:rsid w:val="00F352F8"/>
    <w:rsid w:val="00F356BF"/>
    <w:rsid w:val="00F360F3"/>
    <w:rsid w:val="00F363E1"/>
    <w:rsid w:val="00F36555"/>
    <w:rsid w:val="00F37E9A"/>
    <w:rsid w:val="00F37F6E"/>
    <w:rsid w:val="00F40427"/>
    <w:rsid w:val="00F40725"/>
    <w:rsid w:val="00F4096B"/>
    <w:rsid w:val="00F409D4"/>
    <w:rsid w:val="00F40A7E"/>
    <w:rsid w:val="00F40AA0"/>
    <w:rsid w:val="00F40C58"/>
    <w:rsid w:val="00F40FE1"/>
    <w:rsid w:val="00F41A95"/>
    <w:rsid w:val="00F41C1F"/>
    <w:rsid w:val="00F41C5A"/>
    <w:rsid w:val="00F41FDA"/>
    <w:rsid w:val="00F42A82"/>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571C"/>
    <w:rsid w:val="00F56176"/>
    <w:rsid w:val="00F5628B"/>
    <w:rsid w:val="00F56B27"/>
    <w:rsid w:val="00F56EA9"/>
    <w:rsid w:val="00F576C9"/>
    <w:rsid w:val="00F57ABF"/>
    <w:rsid w:val="00F57D1C"/>
    <w:rsid w:val="00F60006"/>
    <w:rsid w:val="00F60205"/>
    <w:rsid w:val="00F60493"/>
    <w:rsid w:val="00F605D1"/>
    <w:rsid w:val="00F60707"/>
    <w:rsid w:val="00F60E43"/>
    <w:rsid w:val="00F6232E"/>
    <w:rsid w:val="00F62DE1"/>
    <w:rsid w:val="00F635FE"/>
    <w:rsid w:val="00F63C2D"/>
    <w:rsid w:val="00F6447B"/>
    <w:rsid w:val="00F64E70"/>
    <w:rsid w:val="00F66BB9"/>
    <w:rsid w:val="00F6705A"/>
    <w:rsid w:val="00F71CD6"/>
    <w:rsid w:val="00F7329F"/>
    <w:rsid w:val="00F737C5"/>
    <w:rsid w:val="00F74227"/>
    <w:rsid w:val="00F74EE6"/>
    <w:rsid w:val="00F75943"/>
    <w:rsid w:val="00F76BA3"/>
    <w:rsid w:val="00F774F6"/>
    <w:rsid w:val="00F80293"/>
    <w:rsid w:val="00F8174C"/>
    <w:rsid w:val="00F81F44"/>
    <w:rsid w:val="00F826BE"/>
    <w:rsid w:val="00F82737"/>
    <w:rsid w:val="00F84BD7"/>
    <w:rsid w:val="00F862AC"/>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7222"/>
    <w:rsid w:val="00F975FE"/>
    <w:rsid w:val="00FA0336"/>
    <w:rsid w:val="00FA084F"/>
    <w:rsid w:val="00FA0F54"/>
    <w:rsid w:val="00FA13CD"/>
    <w:rsid w:val="00FA22BD"/>
    <w:rsid w:val="00FA2869"/>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E34"/>
    <w:rsid w:val="00FB4A9A"/>
    <w:rsid w:val="00FB564D"/>
    <w:rsid w:val="00FB5EFA"/>
    <w:rsid w:val="00FB609C"/>
    <w:rsid w:val="00FB65ED"/>
    <w:rsid w:val="00FB7F34"/>
    <w:rsid w:val="00FC0402"/>
    <w:rsid w:val="00FC0418"/>
    <w:rsid w:val="00FC066E"/>
    <w:rsid w:val="00FC1267"/>
    <w:rsid w:val="00FC13F5"/>
    <w:rsid w:val="00FC1812"/>
    <w:rsid w:val="00FC1CD0"/>
    <w:rsid w:val="00FC21B4"/>
    <w:rsid w:val="00FC2468"/>
    <w:rsid w:val="00FC26B0"/>
    <w:rsid w:val="00FC2D0E"/>
    <w:rsid w:val="00FC352C"/>
    <w:rsid w:val="00FC3A9A"/>
    <w:rsid w:val="00FC4236"/>
    <w:rsid w:val="00FC4604"/>
    <w:rsid w:val="00FC4ADB"/>
    <w:rsid w:val="00FC61C9"/>
    <w:rsid w:val="00FC6B85"/>
    <w:rsid w:val="00FC6C36"/>
    <w:rsid w:val="00FC7DEF"/>
    <w:rsid w:val="00FD0458"/>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E0DCA"/>
    <w:rsid w:val="00FE0F3C"/>
    <w:rsid w:val="00FE16F5"/>
    <w:rsid w:val="00FE1946"/>
    <w:rsid w:val="00FE2B44"/>
    <w:rsid w:val="00FE2BF5"/>
    <w:rsid w:val="00FE2D95"/>
    <w:rsid w:val="00FE3C36"/>
    <w:rsid w:val="00FE3E80"/>
    <w:rsid w:val="00FE4766"/>
    <w:rsid w:val="00FE4E8C"/>
    <w:rsid w:val="00FE5339"/>
    <w:rsid w:val="00FE5359"/>
    <w:rsid w:val="00FE547A"/>
    <w:rsid w:val="00FE5721"/>
    <w:rsid w:val="00FE5A51"/>
    <w:rsid w:val="00FE7AF6"/>
    <w:rsid w:val="00FF0A80"/>
    <w:rsid w:val="00FF1319"/>
    <w:rsid w:val="00FF3003"/>
    <w:rsid w:val="00FF3FD8"/>
    <w:rsid w:val="00FF4BCC"/>
    <w:rsid w:val="00FF4EE0"/>
    <w:rsid w:val="00FF4F10"/>
    <w:rsid w:val="00FF58AF"/>
    <w:rsid w:val="00FF6767"/>
    <w:rsid w:val="00FF67BC"/>
    <w:rsid w:val="00FF735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8" fill="f" fillcolor="white" stroke="f">
      <v:fill color="white" on="f"/>
      <v:stroke on="f"/>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lang/>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BFA19-B758-40CC-9BAE-D071CEB3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2007-08-28T14:45:00Z</cp:lastPrinted>
  <dcterms:created xsi:type="dcterms:W3CDTF">2017-08-11T15:26:00Z</dcterms:created>
  <dcterms:modified xsi:type="dcterms:W3CDTF">2017-08-11T15:26:00Z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