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D7B" w:rsidRPr="007C31A5" w:rsidRDefault="00EB6D7B" w:rsidP="00EB6D7B">
      <w:pPr>
        <w:pStyle w:val="Header"/>
        <w:tabs>
          <w:tab w:val="right" w:pos="9639"/>
        </w:tabs>
        <w:rPr>
          <w:rFonts w:ascii="Times New Roman" w:hAnsi="Times New Roman"/>
          <w:bCs/>
          <w:i/>
          <w:noProof w:val="0"/>
          <w:sz w:val="24"/>
          <w:szCs w:val="24"/>
        </w:rPr>
      </w:pPr>
      <w:bookmarkStart w:id="0" w:name="_Ref409427574"/>
      <w:bookmarkStart w:id="1" w:name="_Ref409427655"/>
      <w:r w:rsidRPr="007C31A5">
        <w:rPr>
          <w:rFonts w:ascii="Times New Roman" w:hAnsi="Times New Roman"/>
          <w:bCs/>
          <w:noProof w:val="0"/>
          <w:sz w:val="24"/>
          <w:szCs w:val="24"/>
        </w:rPr>
        <w:t>3GPP T</w:t>
      </w:r>
      <w:bookmarkStart w:id="2" w:name="_Ref452454252"/>
      <w:bookmarkEnd w:id="2"/>
      <w:r w:rsidRPr="007C31A5">
        <w:rPr>
          <w:rFonts w:ascii="Times New Roman" w:hAnsi="Times New Roman"/>
          <w:bCs/>
          <w:noProof w:val="0"/>
          <w:sz w:val="24"/>
          <w:szCs w:val="24"/>
        </w:rPr>
        <w:t xml:space="preserve">SG-RAN </w:t>
      </w:r>
      <w:r w:rsidRPr="007C31A5">
        <w:rPr>
          <w:rFonts w:ascii="Times New Roman" w:hAnsi="Times New Roman"/>
          <w:noProof w:val="0"/>
          <w:sz w:val="24"/>
          <w:szCs w:val="24"/>
        </w:rPr>
        <w:t>WG2 Meeting #</w:t>
      </w:r>
      <w:r>
        <w:rPr>
          <w:rFonts w:ascii="Times New Roman" w:hAnsi="Times New Roman"/>
          <w:noProof w:val="0"/>
          <w:sz w:val="24"/>
          <w:szCs w:val="24"/>
        </w:rPr>
        <w:t>98</w:t>
      </w:r>
      <w:r w:rsidRPr="007C31A5">
        <w:rPr>
          <w:rFonts w:ascii="Times New Roman" w:hAnsi="Times New Roman"/>
          <w:bCs/>
          <w:noProof w:val="0"/>
          <w:sz w:val="24"/>
          <w:szCs w:val="24"/>
        </w:rPr>
        <w:tab/>
      </w:r>
      <w:r w:rsidRPr="006F19F8">
        <w:rPr>
          <w:rFonts w:ascii="Times New Roman" w:hAnsi="Times New Roman"/>
          <w:bCs/>
          <w:noProof w:val="0"/>
          <w:sz w:val="36"/>
          <w:szCs w:val="24"/>
        </w:rPr>
        <w:t>R2-</w:t>
      </w:r>
      <w:r w:rsidR="00DF3E89">
        <w:rPr>
          <w:rFonts w:ascii="Times New Roman" w:hAnsi="Times New Roman"/>
          <w:bCs/>
          <w:noProof w:val="0"/>
          <w:sz w:val="36"/>
          <w:szCs w:val="24"/>
        </w:rPr>
        <w:t>1705559</w:t>
      </w:r>
    </w:p>
    <w:p w:rsidR="00EB6D7B" w:rsidRPr="007C31A5" w:rsidRDefault="00EB6D7B" w:rsidP="00EB6D7B">
      <w:pPr>
        <w:pStyle w:val="Header"/>
        <w:tabs>
          <w:tab w:val="right" w:pos="9639"/>
        </w:tabs>
        <w:rPr>
          <w:rFonts w:ascii="Times New Roman" w:hAnsi="Times New Roman"/>
          <w:bCs/>
          <w:noProof w:val="0"/>
          <w:sz w:val="24"/>
          <w:szCs w:val="24"/>
        </w:rPr>
      </w:pPr>
      <w:r>
        <w:rPr>
          <w:rFonts w:ascii="Times New Roman" w:eastAsia="SimSun" w:hAnsi="Times New Roman"/>
          <w:noProof w:val="0"/>
          <w:sz w:val="24"/>
          <w:szCs w:val="24"/>
          <w:lang w:eastAsia="zh-CN"/>
        </w:rPr>
        <w:t>Hangzhou</w:t>
      </w:r>
      <w:r w:rsidRPr="004A28E0">
        <w:rPr>
          <w:rFonts w:ascii="Times New Roman" w:eastAsia="SimSun" w:hAnsi="Times New Roman"/>
          <w:noProof w:val="0"/>
          <w:sz w:val="24"/>
          <w:szCs w:val="24"/>
          <w:lang w:eastAsia="zh-CN"/>
        </w:rPr>
        <w:t>, C</w:t>
      </w:r>
      <w:r>
        <w:rPr>
          <w:rFonts w:ascii="Times New Roman" w:eastAsia="SimSun" w:hAnsi="Times New Roman"/>
          <w:noProof w:val="0"/>
          <w:sz w:val="24"/>
          <w:szCs w:val="24"/>
          <w:lang w:eastAsia="zh-CN"/>
        </w:rPr>
        <w:t>hina</w:t>
      </w:r>
      <w:r w:rsidRPr="004A28E0">
        <w:rPr>
          <w:rFonts w:ascii="Times New Roman" w:eastAsia="SimSun" w:hAnsi="Times New Roman"/>
          <w:noProof w:val="0"/>
          <w:sz w:val="24"/>
          <w:szCs w:val="24"/>
          <w:lang w:eastAsia="zh-CN"/>
        </w:rPr>
        <w:t>, 1</w:t>
      </w:r>
      <w:r>
        <w:rPr>
          <w:rFonts w:ascii="Times New Roman" w:eastAsia="SimSun" w:hAnsi="Times New Roman"/>
          <w:noProof w:val="0"/>
          <w:sz w:val="24"/>
          <w:szCs w:val="24"/>
          <w:lang w:eastAsia="zh-CN"/>
        </w:rPr>
        <w:t>5</w:t>
      </w:r>
      <w:r w:rsidRPr="004A28E0">
        <w:rPr>
          <w:rFonts w:ascii="Times New Roman" w:eastAsia="SimSun" w:hAnsi="Times New Roman"/>
          <w:noProof w:val="0"/>
          <w:sz w:val="24"/>
          <w:szCs w:val="24"/>
          <w:lang w:eastAsia="zh-CN"/>
        </w:rPr>
        <w:t>th – 1</w:t>
      </w:r>
      <w:r>
        <w:rPr>
          <w:rFonts w:ascii="Times New Roman" w:eastAsia="SimSun" w:hAnsi="Times New Roman"/>
          <w:noProof w:val="0"/>
          <w:sz w:val="24"/>
          <w:szCs w:val="24"/>
          <w:lang w:eastAsia="zh-CN"/>
        </w:rPr>
        <w:t>9</w:t>
      </w:r>
      <w:r w:rsidRPr="004A28E0">
        <w:rPr>
          <w:rFonts w:ascii="Times New Roman" w:eastAsia="SimSun" w:hAnsi="Times New Roman"/>
          <w:noProof w:val="0"/>
          <w:sz w:val="24"/>
          <w:szCs w:val="24"/>
          <w:lang w:eastAsia="zh-CN"/>
        </w:rPr>
        <w:t xml:space="preserve">th </w:t>
      </w:r>
      <w:r>
        <w:rPr>
          <w:rFonts w:ascii="Times New Roman" w:eastAsia="SimSun" w:hAnsi="Times New Roman"/>
          <w:noProof w:val="0"/>
          <w:sz w:val="24"/>
          <w:szCs w:val="24"/>
          <w:lang w:eastAsia="zh-CN"/>
        </w:rPr>
        <w:t>May 2017</w:t>
      </w:r>
    </w:p>
    <w:p w:rsidR="00EB6D7B" w:rsidRPr="007C31A5" w:rsidRDefault="00EB6D7B" w:rsidP="00EB6D7B">
      <w:pPr>
        <w:pStyle w:val="Header"/>
        <w:rPr>
          <w:rFonts w:ascii="Times New Roman" w:hAnsi="Times New Roman"/>
          <w:bCs/>
          <w:noProof w:val="0"/>
          <w:sz w:val="24"/>
        </w:rPr>
      </w:pPr>
    </w:p>
    <w:p w:rsidR="00EB6D7B" w:rsidRPr="007C31A5" w:rsidRDefault="00EB6D7B" w:rsidP="00EB6D7B">
      <w:pPr>
        <w:pStyle w:val="Header"/>
        <w:rPr>
          <w:rFonts w:ascii="Times New Roman" w:hAnsi="Times New Roman"/>
          <w:bCs/>
          <w:noProof w:val="0"/>
          <w:sz w:val="24"/>
        </w:rPr>
      </w:pPr>
    </w:p>
    <w:p w:rsidR="00EB6D7B" w:rsidRPr="007C31A5" w:rsidRDefault="00B156E3" w:rsidP="00EB6D7B">
      <w:pPr>
        <w:pStyle w:val="CRCoverPage"/>
        <w:rPr>
          <w:rFonts w:ascii="Times New Roman" w:hAnsi="Times New Roman"/>
          <w:b/>
          <w:bCs/>
          <w:sz w:val="24"/>
          <w:lang w:eastAsia="ja-JP"/>
        </w:rPr>
      </w:pPr>
      <w:r>
        <w:rPr>
          <w:rFonts w:ascii="Times New Roman" w:hAnsi="Times New Roman"/>
          <w:b/>
          <w:bCs/>
          <w:sz w:val="24"/>
        </w:rPr>
        <w:t>Agenda item:</w:t>
      </w:r>
      <w:r>
        <w:rPr>
          <w:rFonts w:ascii="Times New Roman" w:hAnsi="Times New Roman"/>
          <w:b/>
          <w:bCs/>
          <w:sz w:val="24"/>
        </w:rPr>
        <w:tab/>
        <w:t xml:space="preserve">          </w:t>
      </w:r>
      <w:r w:rsidR="002D68C8">
        <w:rPr>
          <w:rFonts w:ascii="Times New Roman" w:hAnsi="Times New Roman"/>
          <w:b/>
          <w:bCs/>
          <w:sz w:val="24"/>
          <w:lang w:eastAsia="ja-JP"/>
        </w:rPr>
        <w:t xml:space="preserve">LTE </w:t>
      </w:r>
      <w:proofErr w:type="spellStart"/>
      <w:r w:rsidR="002D68C8">
        <w:rPr>
          <w:rFonts w:ascii="Times New Roman" w:hAnsi="Times New Roman"/>
          <w:b/>
          <w:bCs/>
          <w:sz w:val="24"/>
          <w:lang w:eastAsia="ja-JP"/>
        </w:rPr>
        <w:t>Rel</w:t>
      </w:r>
      <w:proofErr w:type="spellEnd"/>
      <w:r w:rsidR="002D68C8">
        <w:rPr>
          <w:rFonts w:ascii="Times New Roman" w:hAnsi="Times New Roman"/>
          <w:b/>
          <w:bCs/>
          <w:sz w:val="24"/>
          <w:lang w:eastAsia="ja-JP"/>
        </w:rPr>
        <w:t xml:space="preserve"> 1</w:t>
      </w:r>
      <w:r w:rsidR="008F7CA0">
        <w:rPr>
          <w:rFonts w:ascii="Times New Roman" w:hAnsi="Times New Roman"/>
          <w:b/>
          <w:bCs/>
          <w:sz w:val="24"/>
          <w:lang w:eastAsia="ja-JP"/>
        </w:rPr>
        <w:t>3</w:t>
      </w:r>
      <w:r w:rsidR="002D68C8">
        <w:rPr>
          <w:rFonts w:ascii="Times New Roman" w:hAnsi="Times New Roman"/>
          <w:b/>
          <w:bCs/>
          <w:sz w:val="24"/>
          <w:lang w:eastAsia="ja-JP"/>
        </w:rPr>
        <w:t xml:space="preserve"> and earlier releases</w:t>
      </w:r>
      <w:r w:rsidR="00EB6D7B">
        <w:rPr>
          <w:rFonts w:ascii="Times New Roman" w:hAnsi="Times New Roman"/>
          <w:b/>
          <w:bCs/>
          <w:sz w:val="24"/>
          <w:lang w:eastAsia="ja-JP"/>
        </w:rPr>
        <w:t xml:space="preserve"> </w:t>
      </w:r>
    </w:p>
    <w:p w:rsidR="00EB6D7B" w:rsidRPr="007C31A5" w:rsidRDefault="00EB6D7B" w:rsidP="00EB6D7B">
      <w:pPr>
        <w:tabs>
          <w:tab w:val="left" w:pos="1985"/>
        </w:tabs>
        <w:ind w:left="1985" w:hanging="1985"/>
        <w:rPr>
          <w:b/>
          <w:bCs/>
          <w:sz w:val="24"/>
        </w:rPr>
      </w:pPr>
      <w:r w:rsidRPr="007C31A5">
        <w:rPr>
          <w:b/>
          <w:bCs/>
          <w:sz w:val="24"/>
        </w:rPr>
        <w:t>Source:</w:t>
      </w:r>
      <w:r w:rsidRPr="007C31A5">
        <w:rPr>
          <w:b/>
          <w:bCs/>
          <w:sz w:val="24"/>
        </w:rPr>
        <w:tab/>
      </w:r>
      <w:r w:rsidR="00B156E3">
        <w:rPr>
          <w:b/>
          <w:bCs/>
          <w:sz w:val="24"/>
        </w:rPr>
        <w:t xml:space="preserve"> </w:t>
      </w:r>
      <w:r w:rsidRPr="007C31A5">
        <w:rPr>
          <w:b/>
          <w:bCs/>
          <w:sz w:val="24"/>
        </w:rPr>
        <w:t>Qualcomm Incorporated</w:t>
      </w:r>
    </w:p>
    <w:p w:rsidR="00EB6D7B" w:rsidRPr="007C31A5" w:rsidRDefault="00EB6D7B" w:rsidP="00EB6D7B">
      <w:pPr>
        <w:ind w:left="1985" w:hanging="1985"/>
        <w:rPr>
          <w:b/>
          <w:bCs/>
          <w:sz w:val="24"/>
        </w:rPr>
      </w:pPr>
      <w:r w:rsidRPr="007C31A5">
        <w:rPr>
          <w:b/>
          <w:bCs/>
          <w:sz w:val="24"/>
        </w:rPr>
        <w:t>Title:</w:t>
      </w:r>
      <w:r w:rsidRPr="007C31A5">
        <w:rPr>
          <w:b/>
          <w:bCs/>
          <w:sz w:val="24"/>
        </w:rPr>
        <w:tab/>
      </w:r>
      <w:r w:rsidR="00B156E3">
        <w:rPr>
          <w:b/>
          <w:bCs/>
          <w:sz w:val="24"/>
        </w:rPr>
        <w:t xml:space="preserve"> </w:t>
      </w:r>
      <w:r w:rsidR="00BF7D06">
        <w:rPr>
          <w:b/>
          <w:bCs/>
          <w:sz w:val="24"/>
        </w:rPr>
        <w:t>Data Stall due to logical</w:t>
      </w:r>
      <w:r w:rsidR="00AC621E">
        <w:rPr>
          <w:b/>
          <w:bCs/>
          <w:sz w:val="24"/>
        </w:rPr>
        <w:t xml:space="preserve"> </w:t>
      </w:r>
      <w:r w:rsidR="00BF7D06">
        <w:rPr>
          <w:b/>
          <w:bCs/>
          <w:sz w:val="24"/>
        </w:rPr>
        <w:t>Channel</w:t>
      </w:r>
      <w:r w:rsidR="00AC621E">
        <w:rPr>
          <w:b/>
          <w:bCs/>
          <w:sz w:val="24"/>
        </w:rPr>
        <w:t xml:space="preserve"> </w:t>
      </w:r>
      <w:r w:rsidR="00BF7D06">
        <w:rPr>
          <w:b/>
          <w:bCs/>
          <w:sz w:val="24"/>
        </w:rPr>
        <w:t>SR</w:t>
      </w:r>
      <w:r w:rsidR="00AC621E">
        <w:rPr>
          <w:b/>
          <w:bCs/>
          <w:sz w:val="24"/>
        </w:rPr>
        <w:t xml:space="preserve"> </w:t>
      </w:r>
      <w:r w:rsidR="00BF7D06">
        <w:rPr>
          <w:b/>
          <w:bCs/>
          <w:sz w:val="24"/>
        </w:rPr>
        <w:t>Prohibit</w:t>
      </w:r>
      <w:r w:rsidR="00AC621E">
        <w:rPr>
          <w:b/>
          <w:bCs/>
          <w:sz w:val="24"/>
        </w:rPr>
        <w:t xml:space="preserve"> </w:t>
      </w:r>
      <w:r w:rsidR="00BF7D06">
        <w:rPr>
          <w:b/>
          <w:bCs/>
          <w:sz w:val="24"/>
        </w:rPr>
        <w:t>Timer</w:t>
      </w:r>
    </w:p>
    <w:p w:rsidR="00EB6D7B" w:rsidRPr="007C31A5" w:rsidRDefault="00B156E3" w:rsidP="00EB6D7B">
      <w:pPr>
        <w:rPr>
          <w:b/>
          <w:bCs/>
          <w:sz w:val="24"/>
        </w:rPr>
      </w:pPr>
      <w:r>
        <w:rPr>
          <w:b/>
          <w:bCs/>
          <w:sz w:val="24"/>
        </w:rPr>
        <w:t xml:space="preserve">Document for:         </w:t>
      </w:r>
      <w:r w:rsidR="00EB6D7B" w:rsidRPr="007C31A5">
        <w:rPr>
          <w:b/>
          <w:bCs/>
          <w:sz w:val="24"/>
        </w:rPr>
        <w:t xml:space="preserve">Discussion </w:t>
      </w:r>
    </w:p>
    <w:p w:rsidR="00EB6D7B" w:rsidRDefault="00EB6D7B" w:rsidP="00EB6D7B">
      <w:pPr>
        <w:pStyle w:val="Heading1"/>
        <w:rPr>
          <w:rFonts w:ascii="Times New Roman" w:hAnsi="Times New Roman"/>
        </w:rPr>
      </w:pPr>
      <w:r w:rsidRPr="007C31A5">
        <w:rPr>
          <w:rFonts w:ascii="Times New Roman" w:hAnsi="Times New Roman"/>
        </w:rPr>
        <w:t>Introduction</w:t>
      </w:r>
    </w:p>
    <w:p w:rsidR="00324FEE" w:rsidRDefault="004555D2" w:rsidP="00EB6D7B">
      <w:r w:rsidRPr="004555D2">
        <w:t>R2-152835</w:t>
      </w:r>
      <w:r>
        <w:t xml:space="preserve">, CR on prohibit timer for SR was agreed in Release 12. CR was introduced to delay triggering </w:t>
      </w:r>
      <w:r w:rsidR="00324FEE">
        <w:t xml:space="preserve">of </w:t>
      </w:r>
      <w:r>
        <w:t>an SR when new uplink data becomes av</w:t>
      </w:r>
      <w:r w:rsidR="00324FEE">
        <w:t xml:space="preserve">ailable for the logical channel. Upon new uplink data arrival from higher layers for a logical channel configured for SR delay, it will trigger a regular BSR but SR will not be triggered due to restart of </w:t>
      </w:r>
      <w:r w:rsidR="00845B34">
        <w:t xml:space="preserve">the </w:t>
      </w:r>
      <w:proofErr w:type="spellStart"/>
      <w:r w:rsidR="00845B34" w:rsidRPr="009E097C">
        <w:rPr>
          <w:i/>
        </w:rPr>
        <w:t>logicalChannelSR</w:t>
      </w:r>
      <w:r w:rsidR="00324FEE" w:rsidRPr="00424F9E">
        <w:rPr>
          <w:i/>
          <w:noProof/>
        </w:rPr>
        <w:t>-ProhibitTimer</w:t>
      </w:r>
      <w:proofErr w:type="spellEnd"/>
      <w:r w:rsidR="00324FEE">
        <w:rPr>
          <w:i/>
          <w:noProof/>
        </w:rPr>
        <w:t xml:space="preserve">. </w:t>
      </w:r>
      <w:r w:rsidR="00324FEE" w:rsidRPr="00324FEE">
        <w:t>Th</w:t>
      </w:r>
      <w:r w:rsidR="003323FB">
        <w:t>e SR will be transm</w:t>
      </w:r>
      <w:r w:rsidR="00324FEE" w:rsidRPr="00324FEE">
        <w:t xml:space="preserve">itted only after </w:t>
      </w:r>
      <w:r w:rsidR="00324FEE" w:rsidRPr="00324FEE">
        <w:rPr>
          <w:i/>
          <w:noProof/>
        </w:rPr>
        <w:t>logicalChannelSR</w:t>
      </w:r>
      <w:r w:rsidR="00324FEE" w:rsidRPr="00424F9E">
        <w:rPr>
          <w:i/>
          <w:noProof/>
        </w:rPr>
        <w:t>-ProhibitTimer</w:t>
      </w:r>
      <w:r w:rsidR="00324FEE">
        <w:rPr>
          <w:i/>
          <w:noProof/>
        </w:rPr>
        <w:t xml:space="preserve"> </w:t>
      </w:r>
      <w:r w:rsidR="00324FEE" w:rsidRPr="00324FEE">
        <w:t>expiry.</w:t>
      </w:r>
      <w:r w:rsidR="00324FEE">
        <w:rPr>
          <w:i/>
          <w:noProof/>
        </w:rPr>
        <w:t xml:space="preserve"> </w:t>
      </w:r>
      <w:r w:rsidR="00324FEE">
        <w:rPr>
          <w:rFonts w:cs="Arial"/>
          <w:bCs/>
          <w:lang w:eastAsia="zh-CN"/>
        </w:rPr>
        <w:t xml:space="preserve"> </w:t>
      </w:r>
      <w:r w:rsidR="003323FB">
        <w:rPr>
          <w:rFonts w:cs="Arial"/>
          <w:bCs/>
          <w:lang w:eastAsia="zh-CN"/>
        </w:rPr>
        <w:t>This can cause data stall on lower priority logical channel</w:t>
      </w:r>
      <w:r w:rsidR="00845B34">
        <w:rPr>
          <w:rFonts w:cs="Arial"/>
          <w:bCs/>
          <w:lang w:eastAsia="zh-CN"/>
        </w:rPr>
        <w:t xml:space="preserve"> as the SDU in the lower </w:t>
      </w:r>
      <w:r w:rsidR="00DB19BF">
        <w:rPr>
          <w:rFonts w:cs="Arial"/>
          <w:bCs/>
          <w:lang w:eastAsia="zh-CN"/>
        </w:rPr>
        <w:t>priority</w:t>
      </w:r>
      <w:r w:rsidR="00845B34">
        <w:rPr>
          <w:rFonts w:cs="Arial"/>
          <w:bCs/>
          <w:lang w:eastAsia="zh-CN"/>
        </w:rPr>
        <w:t xml:space="preserve"> logical channel will not be transmitted due to restart of </w:t>
      </w:r>
      <w:r w:rsidR="00845B34" w:rsidRPr="00424F9E">
        <w:rPr>
          <w:i/>
          <w:noProof/>
        </w:rPr>
        <w:t>logicalChannelSR-ProhibitTimer</w:t>
      </w:r>
      <w:r w:rsidR="00845B34">
        <w:rPr>
          <w:i/>
          <w:noProof/>
        </w:rPr>
        <w:t xml:space="preserve"> </w:t>
      </w:r>
      <w:r w:rsidR="00845B34">
        <w:rPr>
          <w:rFonts w:cs="Arial"/>
          <w:bCs/>
          <w:lang w:eastAsia="zh-CN"/>
        </w:rPr>
        <w:t>and the SDU will be discarded on</w:t>
      </w:r>
      <w:r w:rsidR="003323FB">
        <w:rPr>
          <w:rFonts w:cs="Arial"/>
          <w:bCs/>
          <w:lang w:eastAsia="zh-CN"/>
        </w:rPr>
        <w:t xml:space="preserve"> PDCP discard timer expiry</w:t>
      </w:r>
      <w:r w:rsidR="00845B34">
        <w:rPr>
          <w:rFonts w:cs="Arial"/>
          <w:bCs/>
          <w:lang w:eastAsia="zh-CN"/>
        </w:rPr>
        <w:t>.</w:t>
      </w:r>
      <w:r w:rsidR="00DB19BF">
        <w:rPr>
          <w:rFonts w:cs="Arial"/>
          <w:bCs/>
          <w:lang w:eastAsia="zh-CN"/>
        </w:rPr>
        <w:t xml:space="preserve"> Same process will repeat when new data comes into lower priority logical channel but is discarded due to </w:t>
      </w:r>
      <w:proofErr w:type="spellStart"/>
      <w:r w:rsidR="00DB19BF" w:rsidRPr="009E097C">
        <w:rPr>
          <w:i/>
        </w:rPr>
        <w:t>logicalChannelSR</w:t>
      </w:r>
      <w:r w:rsidR="00DB19BF" w:rsidRPr="009E097C">
        <w:rPr>
          <w:i/>
          <w:noProof/>
        </w:rPr>
        <w:t>-</w:t>
      </w:r>
      <w:r w:rsidR="00DB19BF" w:rsidRPr="00424F9E">
        <w:rPr>
          <w:i/>
          <w:noProof/>
        </w:rPr>
        <w:t>ProhibitTimer</w:t>
      </w:r>
      <w:proofErr w:type="spellEnd"/>
      <w:r w:rsidR="00DB19BF">
        <w:rPr>
          <w:i/>
          <w:noProof/>
        </w:rPr>
        <w:t xml:space="preserve"> running </w:t>
      </w:r>
      <w:r w:rsidR="00DB19BF" w:rsidRPr="00DB19BF">
        <w:rPr>
          <w:noProof/>
        </w:rPr>
        <w:t>and PD</w:t>
      </w:r>
      <w:r w:rsidR="00DB19BF">
        <w:rPr>
          <w:noProof/>
        </w:rPr>
        <w:t>CP discard timer expiry.</w:t>
      </w:r>
    </w:p>
    <w:p w:rsidR="00EB6D7B" w:rsidRPr="00535F47" w:rsidRDefault="00EB6D7B" w:rsidP="00EB6D7B">
      <w:pPr>
        <w:jc w:val="both"/>
      </w:pPr>
      <w:r w:rsidRPr="00535F47">
        <w:t xml:space="preserve">In this document, we will discuss the </w:t>
      </w:r>
      <w:r w:rsidR="009E097C">
        <w:t xml:space="preserve">implications of restarting </w:t>
      </w:r>
      <w:proofErr w:type="spellStart"/>
      <w:r w:rsidR="009E097C" w:rsidRPr="009E097C">
        <w:rPr>
          <w:i/>
        </w:rPr>
        <w:t>logicalChannelSR</w:t>
      </w:r>
      <w:r w:rsidR="009E097C" w:rsidRPr="00424F9E">
        <w:rPr>
          <w:i/>
          <w:noProof/>
        </w:rPr>
        <w:t>-ProhibitTimer</w:t>
      </w:r>
      <w:proofErr w:type="spellEnd"/>
      <w:r w:rsidR="009E097C">
        <w:t xml:space="preserve"> (as agreed in CR R2-152835) that causes lower priority data to be not transmitted resulting in data stall. </w:t>
      </w:r>
      <w:r w:rsidRPr="00005C08">
        <w:t xml:space="preserve">A </w:t>
      </w:r>
      <w:r>
        <w:t xml:space="preserve">draft </w:t>
      </w:r>
      <w:r w:rsidRPr="00005C08">
        <w:t>CR for this discussion paper is proposed in</w:t>
      </w:r>
      <w:r w:rsidRPr="00535F47">
        <w:t xml:space="preserve"> </w:t>
      </w:r>
      <w:r w:rsidR="000A04EC" w:rsidRPr="000A04EC">
        <w:rPr>
          <w:noProof/>
        </w:rPr>
        <w:t>R2-1705560</w:t>
      </w:r>
      <w:r w:rsidRPr="00535F47">
        <w:t>.</w:t>
      </w:r>
    </w:p>
    <w:p w:rsidR="00EB6D7B" w:rsidRDefault="007A1F44" w:rsidP="00EB6D7B">
      <w:pPr>
        <w:pStyle w:val="Heading1"/>
        <w:rPr>
          <w:rFonts w:ascii="Times New Roman" w:hAnsi="Times New Roman"/>
          <w:lang w:val="en-US"/>
        </w:rPr>
      </w:pPr>
      <w:r>
        <w:rPr>
          <w:rFonts w:ascii="Times New Roman" w:hAnsi="Times New Roman"/>
          <w:lang w:val="en-US"/>
        </w:rPr>
        <w:t>Data stall due to</w:t>
      </w:r>
      <w:r w:rsidR="00B33731">
        <w:rPr>
          <w:rFonts w:ascii="Times New Roman" w:hAnsi="Times New Roman"/>
          <w:lang w:val="en-US"/>
        </w:rPr>
        <w:t xml:space="preserve"> </w:t>
      </w:r>
      <w:proofErr w:type="spellStart"/>
      <w:r w:rsidR="00592F27" w:rsidRPr="00B33731">
        <w:rPr>
          <w:rFonts w:ascii="Times New Roman" w:hAnsi="Times New Roman"/>
          <w:lang w:val="en-US"/>
        </w:rPr>
        <w:t>logicalChannelSR-ProhibitTimer</w:t>
      </w:r>
      <w:proofErr w:type="spellEnd"/>
    </w:p>
    <w:p w:rsidR="00DF2395" w:rsidRDefault="00DF2395" w:rsidP="00EB6D7B">
      <w:pPr>
        <w:rPr>
          <w:rFonts w:cs="Arial"/>
          <w:bCs/>
          <w:lang w:eastAsia="zh-CN"/>
        </w:rPr>
      </w:pPr>
      <w:r w:rsidRPr="004555D2">
        <w:t>R2-152835</w:t>
      </w:r>
      <w:r>
        <w:t xml:space="preserve">, added the </w:t>
      </w:r>
      <w:r w:rsidR="00D92BF1">
        <w:t>requirement in</w:t>
      </w:r>
      <w:r w:rsidR="003133B8">
        <w:t xml:space="preserve"> 36.321, </w:t>
      </w:r>
      <w:r>
        <w:t xml:space="preserve">to delay triggering of an SR when new uplink data becomes available for the logical channel by restarting the </w:t>
      </w:r>
      <w:proofErr w:type="spellStart"/>
      <w:r w:rsidRPr="009E097C">
        <w:rPr>
          <w:i/>
        </w:rPr>
        <w:t>logicalChannelSR</w:t>
      </w:r>
      <w:r w:rsidRPr="00424F9E">
        <w:rPr>
          <w:i/>
          <w:noProof/>
        </w:rPr>
        <w:t>-ProhibitTimer</w:t>
      </w:r>
      <w:proofErr w:type="spellEnd"/>
      <w:r w:rsidR="003133B8">
        <w:rPr>
          <w:i/>
          <w:noProof/>
        </w:rPr>
        <w:t xml:space="preserve">. </w:t>
      </w:r>
      <w:r w:rsidR="003133B8">
        <w:rPr>
          <w:rFonts w:cs="Arial"/>
          <w:bCs/>
          <w:lang w:eastAsia="zh-CN"/>
        </w:rPr>
        <w:t xml:space="preserve">This can cause data stall on lower priority logical channel as the SDU in the lower priority logical channel will not be transmitted due to restart of </w:t>
      </w:r>
      <w:r w:rsidR="003133B8" w:rsidRPr="00424F9E">
        <w:rPr>
          <w:i/>
          <w:noProof/>
        </w:rPr>
        <w:t>logicalChannelSR-ProhibitTimer</w:t>
      </w:r>
      <w:r w:rsidR="003133B8">
        <w:rPr>
          <w:i/>
          <w:noProof/>
        </w:rPr>
        <w:t xml:space="preserve"> </w:t>
      </w:r>
      <w:r w:rsidR="003133B8">
        <w:rPr>
          <w:rFonts w:cs="Arial"/>
          <w:bCs/>
          <w:lang w:eastAsia="zh-CN"/>
        </w:rPr>
        <w:t>and the SDU will be discarded on PDCP discard timer expiry.</w:t>
      </w:r>
    </w:p>
    <w:p w:rsidR="003133B8" w:rsidRDefault="006C60E6" w:rsidP="00EB6D7B">
      <w:pPr>
        <w:rPr>
          <w:rFonts w:cs="Arial"/>
          <w:bCs/>
          <w:lang w:eastAsia="zh-CN"/>
        </w:rPr>
      </w:pPr>
      <w:r>
        <w:rPr>
          <w:rFonts w:cs="Arial"/>
          <w:bCs/>
          <w:lang w:eastAsia="zh-CN"/>
        </w:rPr>
        <w:t xml:space="preserve">Problem scenario with restarting of </w:t>
      </w:r>
      <w:proofErr w:type="spellStart"/>
      <w:r w:rsidRPr="009E097C">
        <w:rPr>
          <w:i/>
        </w:rPr>
        <w:t>logicalChannelSR</w:t>
      </w:r>
      <w:r w:rsidRPr="00424F9E">
        <w:rPr>
          <w:i/>
          <w:noProof/>
        </w:rPr>
        <w:t>-ProhibitTimer</w:t>
      </w:r>
      <w:proofErr w:type="spellEnd"/>
      <w:r>
        <w:rPr>
          <w:i/>
          <w:noProof/>
        </w:rPr>
        <w:t xml:space="preserve"> </w:t>
      </w:r>
      <w:r w:rsidRPr="006C60E6">
        <w:rPr>
          <w:noProof/>
        </w:rPr>
        <w:t>c</w:t>
      </w:r>
      <w:r w:rsidRPr="006C60E6">
        <w:rPr>
          <w:rFonts w:cs="Arial"/>
          <w:bCs/>
          <w:lang w:eastAsia="zh-CN"/>
        </w:rPr>
        <w:t>ausing data stall on PDCP discard timer expiry has been explained</w:t>
      </w:r>
      <w:r w:rsidR="005702CC">
        <w:rPr>
          <w:rFonts w:cs="Arial"/>
          <w:bCs/>
          <w:lang w:eastAsia="zh-CN"/>
        </w:rPr>
        <w:t xml:space="preserve"> in this section.</w:t>
      </w:r>
    </w:p>
    <w:p w:rsidR="00D92BF1" w:rsidRDefault="00D92BF1" w:rsidP="00D92BF1">
      <w:pPr>
        <w:rPr>
          <w:lang w:val="en-US"/>
        </w:rPr>
      </w:pPr>
      <w:r>
        <w:rPr>
          <w:lang w:val="en-US"/>
        </w:rPr>
        <w:t xml:space="preserve">Below is the current </w:t>
      </w:r>
      <w:proofErr w:type="spellStart"/>
      <w:r>
        <w:rPr>
          <w:lang w:val="en-US"/>
        </w:rPr>
        <w:t>Rel</w:t>
      </w:r>
      <w:proofErr w:type="spellEnd"/>
      <w:r>
        <w:rPr>
          <w:lang w:val="en-US"/>
        </w:rPr>
        <w:t xml:space="preserve"> 14, 36.321</w:t>
      </w:r>
      <w:r w:rsidR="004644C1">
        <w:rPr>
          <w:lang w:val="en-US"/>
        </w:rPr>
        <w:t xml:space="preserve"> specification that states starting/restarting the </w:t>
      </w:r>
      <w:proofErr w:type="spellStart"/>
      <w:r w:rsidR="004644C1" w:rsidRPr="009E097C">
        <w:rPr>
          <w:i/>
        </w:rPr>
        <w:t>logicalChannelSR</w:t>
      </w:r>
      <w:r w:rsidR="004644C1" w:rsidRPr="00424F9E">
        <w:rPr>
          <w:i/>
          <w:noProof/>
        </w:rPr>
        <w:t>-ProhibitTimer</w:t>
      </w:r>
      <w:proofErr w:type="spellEnd"/>
      <w:r w:rsidR="004644C1">
        <w:rPr>
          <w:i/>
          <w:noProof/>
        </w:rPr>
        <w:t xml:space="preserve"> </w:t>
      </w:r>
      <w:r w:rsidR="004644C1" w:rsidRPr="004644C1">
        <w:rPr>
          <w:noProof/>
        </w:rPr>
        <w:t xml:space="preserve">when new data becomes available for </w:t>
      </w:r>
      <w:r w:rsidR="00C543AB">
        <w:rPr>
          <w:noProof/>
        </w:rPr>
        <w:t>transmis</w:t>
      </w:r>
      <w:r w:rsidR="004644C1" w:rsidRPr="004644C1">
        <w:rPr>
          <w:noProof/>
        </w:rPr>
        <w:t>s</w:t>
      </w:r>
      <w:r w:rsidR="00C543AB">
        <w:rPr>
          <w:noProof/>
        </w:rPr>
        <w:t>i</w:t>
      </w:r>
      <w:r w:rsidR="004644C1" w:rsidRPr="004644C1">
        <w:rPr>
          <w:noProof/>
        </w:rPr>
        <w:t>on</w:t>
      </w:r>
      <w:r w:rsidR="004644C1">
        <w:rPr>
          <w:lang w:val="en-US"/>
        </w:rPr>
        <w:t>:</w:t>
      </w:r>
      <w:r>
        <w:rPr>
          <w:lang w:val="en-US"/>
        </w:rPr>
        <w:t xml:space="preserve"> </w:t>
      </w:r>
    </w:p>
    <w:p w:rsidR="00EB6D7B" w:rsidRPr="00561BF2" w:rsidRDefault="00EB6D7B" w:rsidP="00EB6D7B">
      <w:pPr>
        <w:shd w:val="clear" w:color="auto" w:fill="D9D9D9"/>
        <w:rPr>
          <w:rFonts w:ascii="Arial" w:hAnsi="Arial" w:cs="Arial"/>
          <w:color w:val="000000"/>
          <w:sz w:val="22"/>
          <w:szCs w:val="22"/>
        </w:rPr>
      </w:pPr>
      <w:r w:rsidRPr="00561BF2">
        <w:rPr>
          <w:rFonts w:ascii="Arial" w:hAnsi="Arial" w:cs="Arial"/>
          <w:color w:val="000000"/>
          <w:sz w:val="22"/>
          <w:szCs w:val="22"/>
          <w:highlight w:val="lightGray"/>
        </w:rPr>
        <w:t xml:space="preserve">====start of </w:t>
      </w:r>
      <w:r>
        <w:rPr>
          <w:rFonts w:ascii="Arial" w:hAnsi="Arial" w:cs="Arial"/>
          <w:color w:val="000000"/>
          <w:sz w:val="22"/>
          <w:szCs w:val="22"/>
          <w:highlight w:val="lightGray"/>
        </w:rPr>
        <w:t xml:space="preserve">spec quote ==== Section </w:t>
      </w:r>
      <w:r w:rsidR="00B42171">
        <w:rPr>
          <w:rFonts w:ascii="Arial" w:hAnsi="Arial" w:cs="Arial"/>
          <w:color w:val="000000"/>
          <w:sz w:val="22"/>
          <w:szCs w:val="22"/>
          <w:highlight w:val="lightGray"/>
        </w:rPr>
        <w:t>5</w:t>
      </w:r>
      <w:r w:rsidR="00E77828">
        <w:rPr>
          <w:rFonts w:ascii="Arial" w:hAnsi="Arial" w:cs="Arial"/>
          <w:color w:val="000000"/>
          <w:sz w:val="22"/>
          <w:szCs w:val="22"/>
          <w:highlight w:val="lightGray"/>
        </w:rPr>
        <w:t xml:space="preserve">.4.5 </w:t>
      </w:r>
      <w:r w:rsidRPr="00561BF2">
        <w:rPr>
          <w:rFonts w:ascii="Arial" w:hAnsi="Arial" w:cs="Arial"/>
          <w:color w:val="000000"/>
          <w:sz w:val="22"/>
          <w:szCs w:val="22"/>
          <w:highlight w:val="lightGray"/>
        </w:rPr>
        <w:t>of 36.</w:t>
      </w:r>
      <w:r w:rsidR="00E77828">
        <w:rPr>
          <w:rFonts w:ascii="Arial" w:hAnsi="Arial" w:cs="Arial"/>
          <w:color w:val="000000"/>
          <w:sz w:val="22"/>
          <w:szCs w:val="22"/>
          <w:highlight w:val="lightGray"/>
        </w:rPr>
        <w:t>321</w:t>
      </w:r>
      <w:r>
        <w:rPr>
          <w:rFonts w:ascii="Arial" w:hAnsi="Arial" w:cs="Arial"/>
          <w:color w:val="000000"/>
          <w:sz w:val="22"/>
          <w:szCs w:val="22"/>
          <w:highlight w:val="lightGray"/>
        </w:rPr>
        <w:t xml:space="preserve"> V14.2.</w:t>
      </w:r>
      <w:r w:rsidR="00CC7013">
        <w:rPr>
          <w:rFonts w:ascii="Arial" w:hAnsi="Arial" w:cs="Arial"/>
          <w:color w:val="000000"/>
          <w:sz w:val="22"/>
          <w:szCs w:val="22"/>
          <w:highlight w:val="lightGray"/>
        </w:rPr>
        <w:t>1</w:t>
      </w:r>
      <w:r w:rsidRPr="00561BF2">
        <w:rPr>
          <w:rFonts w:ascii="Arial" w:hAnsi="Arial" w:cs="Arial"/>
          <w:color w:val="000000"/>
          <w:sz w:val="22"/>
          <w:szCs w:val="22"/>
          <w:highlight w:val="lightGray"/>
        </w:rPr>
        <w:t xml:space="preserve"> (201</w:t>
      </w:r>
      <w:r>
        <w:rPr>
          <w:rFonts w:ascii="Arial" w:hAnsi="Arial" w:cs="Arial"/>
          <w:color w:val="000000"/>
          <w:sz w:val="22"/>
          <w:szCs w:val="22"/>
          <w:highlight w:val="lightGray"/>
        </w:rPr>
        <w:t>7</w:t>
      </w:r>
      <w:r w:rsidRPr="00561BF2">
        <w:rPr>
          <w:rFonts w:ascii="Arial" w:hAnsi="Arial" w:cs="Arial"/>
          <w:color w:val="000000"/>
          <w:sz w:val="22"/>
          <w:szCs w:val="22"/>
          <w:highlight w:val="lightGray"/>
        </w:rPr>
        <w:t>-</w:t>
      </w:r>
      <w:r>
        <w:rPr>
          <w:rFonts w:ascii="Arial" w:hAnsi="Arial" w:cs="Arial"/>
          <w:color w:val="000000"/>
          <w:sz w:val="22"/>
          <w:szCs w:val="22"/>
          <w:highlight w:val="lightGray"/>
        </w:rPr>
        <w:t>0</w:t>
      </w:r>
      <w:r w:rsidR="00CC7013">
        <w:rPr>
          <w:rFonts w:ascii="Arial" w:hAnsi="Arial" w:cs="Arial"/>
          <w:color w:val="000000"/>
          <w:sz w:val="22"/>
          <w:szCs w:val="22"/>
          <w:highlight w:val="lightGray"/>
        </w:rPr>
        <w:t>4</w:t>
      </w:r>
      <w:r w:rsidRPr="00561BF2">
        <w:rPr>
          <w:rFonts w:ascii="Arial" w:hAnsi="Arial" w:cs="Arial"/>
          <w:color w:val="000000"/>
          <w:sz w:val="22"/>
          <w:szCs w:val="22"/>
          <w:highlight w:val="lightGray"/>
        </w:rPr>
        <w:t>) ===</w:t>
      </w:r>
    </w:p>
    <w:p w:rsidR="00B81410" w:rsidRPr="00B81410" w:rsidRDefault="00B81410" w:rsidP="00B81410">
      <w:pPr>
        <w:overflowPunct w:val="0"/>
        <w:autoSpaceDE w:val="0"/>
        <w:autoSpaceDN w:val="0"/>
        <w:adjustRightInd w:val="0"/>
        <w:textAlignment w:val="baseline"/>
        <w:rPr>
          <w:rFonts w:ascii="Arial" w:eastAsia="Times New Roman" w:hAnsi="Arial" w:cs="Arial"/>
          <w:sz w:val="28"/>
          <w:szCs w:val="28"/>
          <w:lang w:eastAsia="en-GB"/>
        </w:rPr>
      </w:pPr>
      <w:bookmarkStart w:id="3" w:name="_Toc481081651"/>
      <w:r w:rsidRPr="00B81410">
        <w:rPr>
          <w:rFonts w:ascii="Arial" w:eastAsia="Times New Roman" w:hAnsi="Arial" w:cs="Arial"/>
          <w:sz w:val="28"/>
          <w:szCs w:val="28"/>
          <w:lang w:eastAsia="en-GB"/>
        </w:rPr>
        <w:t>5.4.5</w:t>
      </w:r>
      <w:r w:rsidRPr="00B81410">
        <w:rPr>
          <w:rFonts w:ascii="Arial" w:eastAsia="Times New Roman" w:hAnsi="Arial" w:cs="Arial"/>
          <w:sz w:val="28"/>
          <w:szCs w:val="28"/>
          <w:lang w:eastAsia="en-GB"/>
        </w:rPr>
        <w:tab/>
        <w:t>Buffer Status Reporting</w:t>
      </w:r>
      <w:bookmarkEnd w:id="3"/>
    </w:p>
    <w:p w:rsidR="00EF1360" w:rsidRPr="002F4F3B" w:rsidRDefault="00EF1360" w:rsidP="00EF1360">
      <w:pPr>
        <w:rPr>
          <w:noProof/>
        </w:rPr>
      </w:pPr>
      <w:r w:rsidRPr="002F4F3B">
        <w:rPr>
          <w:noProof/>
        </w:rPr>
        <w:t>A Buffer Status Report (BSR) shall be triggered if any of the following events occur:</w:t>
      </w:r>
    </w:p>
    <w:p w:rsidR="00EF1360" w:rsidRPr="002F4F3B" w:rsidRDefault="00EF1360" w:rsidP="00EF1360">
      <w:pPr>
        <w:pStyle w:val="B1"/>
        <w:rPr>
          <w:noProof/>
        </w:rPr>
      </w:pPr>
      <w:r w:rsidRPr="002F4F3B">
        <w:rPr>
          <w:noProof/>
        </w:rPr>
        <w:t>-</w:t>
      </w:r>
      <w:r w:rsidRPr="002F4F3B">
        <w:rPr>
          <w:noProof/>
        </w:rPr>
        <w:tab/>
        <w:t>UL data, for a logical channel which belongs to a LCG, becomes available for transmission in the RLC entity or in the PDCP entity (</w:t>
      </w:r>
      <w:r w:rsidRPr="002F4F3B">
        <w:rPr>
          <w:rFonts w:eastAsia="SimSun"/>
          <w:noProof/>
          <w:color w:val="000000"/>
          <w:lang w:eastAsia="zh-CN"/>
        </w:rPr>
        <w:t>the definition of what data shall be considered as available for transmission is specified in [3] and [4] respectively)</w:t>
      </w:r>
      <w:r w:rsidRPr="002F4F3B">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EF1360" w:rsidRPr="002F4F3B" w:rsidRDefault="00EF1360" w:rsidP="00EF1360">
      <w:pPr>
        <w:pStyle w:val="B1"/>
        <w:rPr>
          <w:noProof/>
        </w:rPr>
      </w:pPr>
      <w:r w:rsidRPr="002F4F3B">
        <w:rPr>
          <w:noProof/>
        </w:rPr>
        <w:t>-</w:t>
      </w:r>
      <w:r w:rsidRPr="002F4F3B">
        <w:rPr>
          <w:noProof/>
        </w:rPr>
        <w:tab/>
        <w:t>UL resources are allocated and number of padding bits is equal to or larger than the size of the Buffer Status Report MAC control element plus its subheader, in which case the BSR is referred below to as "Padding BSR";</w:t>
      </w:r>
    </w:p>
    <w:p w:rsidR="00EF1360" w:rsidRPr="002F4F3B" w:rsidRDefault="00EF1360" w:rsidP="00EF1360">
      <w:pPr>
        <w:pStyle w:val="B1"/>
        <w:rPr>
          <w:noProof/>
        </w:rPr>
      </w:pPr>
      <w:r w:rsidRPr="002F4F3B">
        <w:rPr>
          <w:noProof/>
        </w:rPr>
        <w:t>-</w:t>
      </w:r>
      <w:r w:rsidRPr="002F4F3B">
        <w:rPr>
          <w:noProof/>
        </w:rPr>
        <w:tab/>
      </w:r>
      <w:r w:rsidRPr="002F4F3B">
        <w:rPr>
          <w:i/>
          <w:noProof/>
        </w:rPr>
        <w:t>retxBSR-Timer</w:t>
      </w:r>
      <w:r w:rsidRPr="002F4F3B">
        <w:rPr>
          <w:noProof/>
        </w:rPr>
        <w:t xml:space="preserve"> expires and the </w:t>
      </w:r>
      <w:r>
        <w:rPr>
          <w:noProof/>
        </w:rPr>
        <w:t>MAC entity</w:t>
      </w:r>
      <w:r w:rsidRPr="002F4F3B">
        <w:rPr>
          <w:noProof/>
        </w:rPr>
        <w:t xml:space="preserve"> has data available for transmission</w:t>
      </w:r>
      <w:r w:rsidRPr="002F4F3B">
        <w:t xml:space="preserve"> for any of the logical channels which belong to a LCG</w:t>
      </w:r>
      <w:r w:rsidRPr="002F4F3B">
        <w:rPr>
          <w:noProof/>
        </w:rPr>
        <w:t>, in which case the BSR is referred below to as "Regular BSR";</w:t>
      </w:r>
    </w:p>
    <w:p w:rsidR="00EF1360" w:rsidRPr="002F4F3B" w:rsidRDefault="00EF1360" w:rsidP="00EF1360">
      <w:pPr>
        <w:pStyle w:val="B1"/>
        <w:rPr>
          <w:noProof/>
        </w:rPr>
      </w:pPr>
      <w:r w:rsidRPr="002F4F3B">
        <w:rPr>
          <w:noProof/>
        </w:rPr>
        <w:t>-</w:t>
      </w:r>
      <w:r w:rsidRPr="002F4F3B">
        <w:rPr>
          <w:noProof/>
        </w:rPr>
        <w:tab/>
      </w:r>
      <w:r w:rsidRPr="002F4F3B">
        <w:rPr>
          <w:i/>
          <w:noProof/>
        </w:rPr>
        <w:t>periodicBSR-Timer</w:t>
      </w:r>
      <w:r w:rsidRPr="002F4F3B">
        <w:rPr>
          <w:noProof/>
        </w:rPr>
        <w:t xml:space="preserve"> expires, in which case the BSR is referred below to as "Periodic BSR".</w:t>
      </w:r>
    </w:p>
    <w:p w:rsidR="00EF1360" w:rsidRPr="008109AD" w:rsidRDefault="00EF1360" w:rsidP="00EF1360">
      <w:pPr>
        <w:rPr>
          <w:noProof/>
        </w:rPr>
      </w:pPr>
      <w:r w:rsidRPr="008109AD">
        <w:rPr>
          <w:noProof/>
        </w:rPr>
        <w:lastRenderedPageBreak/>
        <w:t>For Regular BSR:</w:t>
      </w:r>
    </w:p>
    <w:p w:rsidR="00EF1360" w:rsidRPr="008109AD" w:rsidRDefault="00EF1360" w:rsidP="00EF1360">
      <w:pPr>
        <w:pStyle w:val="B1"/>
        <w:rPr>
          <w:noProof/>
        </w:rPr>
      </w:pPr>
      <w:r w:rsidRPr="008109AD">
        <w:rPr>
          <w:noProof/>
        </w:rPr>
        <w:t>-</w:t>
      </w:r>
      <w:r w:rsidRPr="008109AD">
        <w:rPr>
          <w:noProof/>
        </w:rPr>
        <w:tab/>
      </w:r>
      <w:r w:rsidRPr="00E77828">
        <w:rPr>
          <w:noProof/>
          <w:highlight w:val="yellow"/>
        </w:rPr>
        <w:t xml:space="preserve">if the BSR is triggered due to data becoming available for transmission for a logical channel for which </w:t>
      </w:r>
      <w:r w:rsidRPr="00E77828">
        <w:rPr>
          <w:i/>
          <w:noProof/>
          <w:highlight w:val="yellow"/>
        </w:rPr>
        <w:t>logicalChannelSR-ProhibitTimer</w:t>
      </w:r>
      <w:r w:rsidRPr="00E77828">
        <w:rPr>
          <w:noProof/>
          <w:highlight w:val="yellow"/>
        </w:rPr>
        <w:t xml:space="preserve"> is configured by upper layers:</w:t>
      </w:r>
    </w:p>
    <w:p w:rsidR="00EF1360" w:rsidRPr="008109AD" w:rsidRDefault="00EF1360" w:rsidP="00EF1360">
      <w:pPr>
        <w:pStyle w:val="B2"/>
        <w:rPr>
          <w:noProof/>
        </w:rPr>
      </w:pPr>
      <w:r w:rsidRPr="00E77828">
        <w:rPr>
          <w:noProof/>
          <w:highlight w:val="yellow"/>
        </w:rPr>
        <w:t>-</w:t>
      </w:r>
      <w:r w:rsidRPr="00E77828">
        <w:rPr>
          <w:noProof/>
          <w:highlight w:val="yellow"/>
        </w:rPr>
        <w:tab/>
        <w:t xml:space="preserve">start or </w:t>
      </w:r>
      <w:r w:rsidRPr="00910EEF">
        <w:rPr>
          <w:b/>
          <w:noProof/>
          <w:highlight w:val="yellow"/>
        </w:rPr>
        <w:t xml:space="preserve">restart the </w:t>
      </w:r>
      <w:r w:rsidRPr="00910EEF">
        <w:rPr>
          <w:b/>
          <w:i/>
          <w:noProof/>
          <w:highlight w:val="yellow"/>
        </w:rPr>
        <w:t>logicalChannelSR-ProhibitTimer</w:t>
      </w:r>
      <w:r w:rsidRPr="00E77828">
        <w:rPr>
          <w:noProof/>
          <w:highlight w:val="yellow"/>
        </w:rPr>
        <w:t>;</w:t>
      </w:r>
    </w:p>
    <w:p w:rsidR="00EF1360" w:rsidRPr="008109AD" w:rsidRDefault="00EF1360" w:rsidP="00EF1360">
      <w:pPr>
        <w:pStyle w:val="B1"/>
        <w:rPr>
          <w:noProof/>
        </w:rPr>
      </w:pPr>
      <w:r w:rsidRPr="008109AD">
        <w:rPr>
          <w:noProof/>
        </w:rPr>
        <w:t>-</w:t>
      </w:r>
      <w:r w:rsidRPr="008109AD">
        <w:rPr>
          <w:noProof/>
        </w:rPr>
        <w:tab/>
        <w:t>else:</w:t>
      </w:r>
    </w:p>
    <w:p w:rsidR="00EF1360" w:rsidRPr="008109AD" w:rsidRDefault="00EF1360" w:rsidP="00EF1360">
      <w:pPr>
        <w:pStyle w:val="B2"/>
        <w:rPr>
          <w:noProof/>
        </w:rPr>
      </w:pPr>
      <w:r w:rsidRPr="008109AD">
        <w:rPr>
          <w:noProof/>
        </w:rPr>
        <w:t>-</w:t>
      </w:r>
      <w:r w:rsidRPr="008109AD">
        <w:rPr>
          <w:noProof/>
        </w:rPr>
        <w:tab/>
        <w:t xml:space="preserve">if running, stop the </w:t>
      </w:r>
      <w:r w:rsidRPr="00424F9E">
        <w:rPr>
          <w:i/>
          <w:noProof/>
        </w:rPr>
        <w:t>logicalChannelSR-ProhibitTimer</w:t>
      </w:r>
      <w:r w:rsidRPr="008109AD">
        <w:rPr>
          <w:noProof/>
        </w:rPr>
        <w:t>.</w:t>
      </w:r>
    </w:p>
    <w:p w:rsidR="004142B2" w:rsidRDefault="004142B2" w:rsidP="00B42171">
      <w:pPr>
        <w:overflowPunct w:val="0"/>
        <w:autoSpaceDE w:val="0"/>
        <w:autoSpaceDN w:val="0"/>
        <w:adjustRightInd w:val="0"/>
        <w:textAlignment w:val="baseline"/>
        <w:rPr>
          <w:rFonts w:ascii="Arial" w:eastAsia="Times New Roman" w:hAnsi="Arial" w:cs="Arial"/>
          <w:sz w:val="24"/>
          <w:szCs w:val="24"/>
          <w:lang w:eastAsia="en-GB"/>
        </w:rPr>
      </w:pPr>
    </w:p>
    <w:p w:rsidR="006E550C" w:rsidRPr="00561BF2" w:rsidRDefault="006E550C" w:rsidP="006E550C">
      <w:pPr>
        <w:shd w:val="clear" w:color="auto" w:fill="D9D9D9"/>
        <w:rPr>
          <w:rFonts w:ascii="Arial" w:hAnsi="Arial" w:cs="Arial"/>
          <w:color w:val="000000"/>
          <w:sz w:val="22"/>
          <w:szCs w:val="22"/>
        </w:rPr>
      </w:pPr>
      <w:r w:rsidRPr="00561BF2">
        <w:rPr>
          <w:rFonts w:ascii="Arial" w:hAnsi="Arial" w:cs="Arial"/>
          <w:color w:val="000000"/>
          <w:sz w:val="22"/>
          <w:szCs w:val="22"/>
          <w:highlight w:val="lightGray"/>
        </w:rPr>
        <w:t>============end of spec quote====================</w:t>
      </w:r>
    </w:p>
    <w:p w:rsidR="00EB6D7B" w:rsidRDefault="00EB6D7B" w:rsidP="00EB6D7B">
      <w:pPr>
        <w:rPr>
          <w:lang w:val="en-US"/>
        </w:rPr>
      </w:pPr>
      <w:r>
        <w:rPr>
          <w:lang w:val="en-US"/>
        </w:rPr>
        <w:t>Below is the</w:t>
      </w:r>
      <w:r w:rsidR="00177B80">
        <w:rPr>
          <w:lang w:val="en-US"/>
        </w:rPr>
        <w:t xml:space="preserve"> problem scenario causing data stall due to restarting </w:t>
      </w:r>
      <w:proofErr w:type="gramStart"/>
      <w:r w:rsidR="00177B80">
        <w:rPr>
          <w:lang w:val="en-US"/>
        </w:rPr>
        <w:t xml:space="preserve">of  </w:t>
      </w:r>
      <w:r w:rsidR="00177B80" w:rsidRPr="00424F9E">
        <w:rPr>
          <w:i/>
          <w:noProof/>
        </w:rPr>
        <w:t>logicalChannelSR</w:t>
      </w:r>
      <w:proofErr w:type="gramEnd"/>
      <w:r w:rsidR="00177B80" w:rsidRPr="00424F9E">
        <w:rPr>
          <w:i/>
          <w:noProof/>
        </w:rPr>
        <w:t>-ProhibitTimer</w:t>
      </w:r>
      <w:r w:rsidR="00177B80">
        <w:rPr>
          <w:i/>
          <w:noProof/>
        </w:rPr>
        <w:t xml:space="preserve"> </w:t>
      </w:r>
      <w:r>
        <w:rPr>
          <w:lang w:val="en-US"/>
        </w:rPr>
        <w:t xml:space="preserve"> : </w:t>
      </w:r>
    </w:p>
    <w:p w:rsidR="003A1DD9" w:rsidRPr="003A1DD9" w:rsidRDefault="003A1DD9" w:rsidP="00EB6D7B">
      <w:pPr>
        <w:rPr>
          <w:b/>
          <w:lang w:val="en-US"/>
        </w:rPr>
      </w:pPr>
      <w:r w:rsidRPr="003A1DD9">
        <w:rPr>
          <w:b/>
          <w:lang w:val="en-US"/>
        </w:rPr>
        <w:t>Problem Scenario:</w:t>
      </w:r>
    </w:p>
    <w:p w:rsidR="00177B80" w:rsidRDefault="00292046" w:rsidP="00292046">
      <w:pPr>
        <w:spacing w:after="160" w:line="256" w:lineRule="auto"/>
        <w:ind w:left="720"/>
        <w:rPr>
          <w:rFonts w:eastAsiaTheme="minorHAnsi"/>
        </w:rPr>
      </w:pPr>
      <w:r>
        <w:t>Let’s assume LC</w:t>
      </w:r>
      <w:r w:rsidR="00177B80">
        <w:t xml:space="preserve">1 has higher priority than LC0, also we assume SR prohibit timer is </w:t>
      </w:r>
      <w:r w:rsidR="0097399C">
        <w:t>512m</w:t>
      </w:r>
      <w:r w:rsidR="00177B80">
        <w:t xml:space="preserve">s, PDCP discard timer is </w:t>
      </w:r>
      <w:r w:rsidR="0097399C">
        <w:t>750ms</w:t>
      </w:r>
      <w:r w:rsidR="00177B80">
        <w:t>. (PDCP discard timer cannot be configured to be less than SR prohibit timer, otherwise, no data can be sent out before SR prohibit timer expiry for grant)</w:t>
      </w:r>
    </w:p>
    <w:p w:rsidR="00292046" w:rsidRDefault="00177B80" w:rsidP="00292046">
      <w:pPr>
        <w:pStyle w:val="NoSpacing"/>
        <w:ind w:left="720"/>
      </w:pPr>
      <w:r>
        <w:rPr>
          <w:b/>
          <w:bCs/>
        </w:rPr>
        <w:t xml:space="preserve">Step 1: </w:t>
      </w:r>
      <w:r w:rsidR="00DC5C65">
        <w:t xml:space="preserve">LC0 </w:t>
      </w:r>
      <w:r>
        <w:t>data arrival happens start SR prohibit at time 0</w:t>
      </w:r>
      <w:r w:rsidR="00150805">
        <w:t xml:space="preserve"> </w:t>
      </w:r>
      <w:proofErr w:type="spellStart"/>
      <w:r w:rsidR="00150805">
        <w:t>m</w:t>
      </w:r>
      <w:r>
        <w:t>s</w:t>
      </w:r>
      <w:proofErr w:type="spellEnd"/>
      <w:r>
        <w:br/>
      </w:r>
      <w:r>
        <w:rPr>
          <w:b/>
          <w:bCs/>
        </w:rPr>
        <w:t xml:space="preserve">Step 2: </w:t>
      </w:r>
      <w:r>
        <w:t xml:space="preserve">LC1 data arrival happens </w:t>
      </w:r>
      <w:r w:rsidR="00292046">
        <w:t>and</w:t>
      </w:r>
      <w:r>
        <w:t xml:space="preserve"> restart the SR prohibit at time </w:t>
      </w:r>
      <w:r w:rsidR="00150805">
        <w:t xml:space="preserve">400 </w:t>
      </w:r>
      <w:proofErr w:type="spellStart"/>
      <w:r w:rsidR="00150805">
        <w:t>m</w:t>
      </w:r>
      <w:r>
        <w:t>s</w:t>
      </w:r>
      <w:proofErr w:type="spellEnd"/>
      <w:r>
        <w:br/>
      </w:r>
      <w:r>
        <w:rPr>
          <w:b/>
          <w:bCs/>
        </w:rPr>
        <w:t xml:space="preserve">Step 3: </w:t>
      </w:r>
      <w:r>
        <w:t xml:space="preserve">LC0 PDCP discard timer expiry happens at time </w:t>
      </w:r>
      <w:r w:rsidR="00150805">
        <w:t xml:space="preserve">750 </w:t>
      </w:r>
      <w:proofErr w:type="spellStart"/>
      <w:r w:rsidR="00150805">
        <w:t>m</w:t>
      </w:r>
      <w:r>
        <w:t>s</w:t>
      </w:r>
      <w:proofErr w:type="spellEnd"/>
      <w:r>
        <w:t xml:space="preserve">. Ideally we should SR/RACH at </w:t>
      </w:r>
      <w:r w:rsidR="00150805">
        <w:t xml:space="preserve">512 </w:t>
      </w:r>
      <w:proofErr w:type="spellStart"/>
      <w:r w:rsidR="00150805">
        <w:t>m</w:t>
      </w:r>
      <w:r>
        <w:t>s</w:t>
      </w:r>
      <w:proofErr w:type="spellEnd"/>
      <w:r>
        <w:t xml:space="preserve">, but since SR prohibit timer restarted at time </w:t>
      </w:r>
      <w:r w:rsidR="00150805">
        <w:t xml:space="preserve">400 </w:t>
      </w:r>
      <w:proofErr w:type="spellStart"/>
      <w:r w:rsidR="00150805">
        <w:t>m</w:t>
      </w:r>
      <w:r>
        <w:t>s</w:t>
      </w:r>
      <w:proofErr w:type="spellEnd"/>
      <w:r>
        <w:t xml:space="preserve">, the prohibit period length is extended to </w:t>
      </w:r>
      <w:r w:rsidR="00150805">
        <w:t>400</w:t>
      </w:r>
      <w:r>
        <w:t xml:space="preserve"> + </w:t>
      </w:r>
      <w:r w:rsidR="00150805">
        <w:t>512</w:t>
      </w:r>
      <w:r>
        <w:t xml:space="preserve">= </w:t>
      </w:r>
      <w:r w:rsidR="00150805">
        <w:t xml:space="preserve">912 </w:t>
      </w:r>
      <w:proofErr w:type="spellStart"/>
      <w:r w:rsidR="00150805">
        <w:t>m</w:t>
      </w:r>
      <w:r>
        <w:t>s</w:t>
      </w:r>
      <w:proofErr w:type="spellEnd"/>
      <w:r w:rsidR="00292046">
        <w:t>.</w:t>
      </w:r>
    </w:p>
    <w:p w:rsidR="0097399C" w:rsidRDefault="00177B80" w:rsidP="00292046">
      <w:pPr>
        <w:pStyle w:val="NoSpacing"/>
        <w:ind w:left="720"/>
        <w:rPr>
          <w:bCs/>
        </w:rPr>
      </w:pPr>
      <w:r w:rsidRPr="00A51CBE">
        <w:rPr>
          <w:b/>
          <w:bCs/>
        </w:rPr>
        <w:t>Step 4:</w:t>
      </w:r>
      <w:r w:rsidRPr="00292046">
        <w:rPr>
          <w:bCs/>
        </w:rPr>
        <w:t xml:space="preserve"> SR trigger</w:t>
      </w:r>
      <w:r w:rsidR="00150805">
        <w:rPr>
          <w:bCs/>
        </w:rPr>
        <w:t>ed</w:t>
      </w:r>
      <w:r w:rsidRPr="00292046">
        <w:rPr>
          <w:bCs/>
        </w:rPr>
        <w:t xml:space="preserve"> at </w:t>
      </w:r>
      <w:r w:rsidR="00150805">
        <w:rPr>
          <w:bCs/>
        </w:rPr>
        <w:t xml:space="preserve">912 </w:t>
      </w:r>
      <w:proofErr w:type="spellStart"/>
      <w:r w:rsidR="00150805">
        <w:rPr>
          <w:bCs/>
        </w:rPr>
        <w:t>m</w:t>
      </w:r>
      <w:r w:rsidRPr="00292046">
        <w:rPr>
          <w:bCs/>
        </w:rPr>
        <w:t>s</w:t>
      </w:r>
      <w:proofErr w:type="spellEnd"/>
      <w:r w:rsidRPr="00292046">
        <w:rPr>
          <w:bCs/>
        </w:rPr>
        <w:t xml:space="preserve"> and grant comes to empty out the data in LC1 </w:t>
      </w:r>
      <w:proofErr w:type="gramStart"/>
      <w:r w:rsidR="00A51CBE">
        <w:rPr>
          <w:bCs/>
        </w:rPr>
        <w:t xml:space="preserve">at </w:t>
      </w:r>
      <w:r w:rsidR="00150805">
        <w:rPr>
          <w:bCs/>
        </w:rPr>
        <w:t xml:space="preserve"> say</w:t>
      </w:r>
      <w:proofErr w:type="gramEnd"/>
      <w:r w:rsidR="00150805">
        <w:rPr>
          <w:bCs/>
        </w:rPr>
        <w:t xml:space="preserve"> 11</w:t>
      </w:r>
      <w:r w:rsidRPr="00292046">
        <w:rPr>
          <w:bCs/>
        </w:rPr>
        <w:t>15</w:t>
      </w:r>
      <w:r w:rsidR="00150805">
        <w:rPr>
          <w:bCs/>
        </w:rPr>
        <w:t xml:space="preserve"> </w:t>
      </w:r>
      <w:proofErr w:type="spellStart"/>
      <w:r w:rsidR="00150805">
        <w:rPr>
          <w:bCs/>
        </w:rPr>
        <w:t>m</w:t>
      </w:r>
      <w:r w:rsidRPr="00292046">
        <w:rPr>
          <w:bCs/>
        </w:rPr>
        <w:t>s</w:t>
      </w:r>
      <w:proofErr w:type="spellEnd"/>
      <w:r w:rsidRPr="00292046">
        <w:rPr>
          <w:bCs/>
        </w:rPr>
        <w:t>.</w:t>
      </w:r>
      <w:r w:rsidRPr="00292046">
        <w:rPr>
          <w:bCs/>
        </w:rPr>
        <w:br/>
      </w:r>
      <w:r w:rsidRPr="00A51CBE">
        <w:rPr>
          <w:b/>
          <w:bCs/>
        </w:rPr>
        <w:t>Step 5:</w:t>
      </w:r>
      <w:r w:rsidRPr="00292046">
        <w:rPr>
          <w:bCs/>
        </w:rPr>
        <w:t xml:space="preserve"> Since buffer LC0 is empty now, new data comes into LC0 and restart SR prohibit again</w:t>
      </w:r>
      <w:r w:rsidR="00A51CBE">
        <w:rPr>
          <w:bCs/>
        </w:rPr>
        <w:t xml:space="preserve"> at</w:t>
      </w:r>
      <w:r w:rsidRPr="00292046">
        <w:rPr>
          <w:bCs/>
        </w:rPr>
        <w:t xml:space="preserve"> 1</w:t>
      </w:r>
      <w:r w:rsidR="00150805">
        <w:rPr>
          <w:bCs/>
        </w:rPr>
        <w:t xml:space="preserve">115 </w:t>
      </w:r>
      <w:proofErr w:type="spellStart"/>
      <w:r w:rsidR="00150805">
        <w:rPr>
          <w:bCs/>
        </w:rPr>
        <w:t>m</w:t>
      </w:r>
      <w:r w:rsidR="00A51CBE">
        <w:rPr>
          <w:bCs/>
        </w:rPr>
        <w:t>s</w:t>
      </w:r>
      <w:proofErr w:type="spellEnd"/>
      <w:r w:rsidRPr="00292046">
        <w:rPr>
          <w:bCs/>
        </w:rPr>
        <w:t>, then Step 1 to Step 5</w:t>
      </w:r>
      <w:r w:rsidR="00A51CBE">
        <w:rPr>
          <w:bCs/>
        </w:rPr>
        <w:t xml:space="preserve"> will be repeated and t</w:t>
      </w:r>
      <w:r w:rsidRPr="00292046">
        <w:rPr>
          <w:bCs/>
        </w:rPr>
        <w:t xml:space="preserve">here will be no </w:t>
      </w:r>
      <w:r w:rsidR="00A51CBE">
        <w:rPr>
          <w:bCs/>
        </w:rPr>
        <w:t xml:space="preserve">opportunity for the lower channel priority data to be sent </w:t>
      </w:r>
      <w:r w:rsidR="00826CEF">
        <w:rPr>
          <w:bCs/>
        </w:rPr>
        <w:t>out.</w:t>
      </w:r>
    </w:p>
    <w:p w:rsidR="0097399C" w:rsidRDefault="0097399C" w:rsidP="00292046">
      <w:pPr>
        <w:pStyle w:val="NoSpacing"/>
        <w:ind w:left="720"/>
        <w:rPr>
          <w:bCs/>
        </w:rPr>
      </w:pPr>
    </w:p>
    <w:p w:rsidR="00177B80" w:rsidRPr="00292046" w:rsidRDefault="000762E0" w:rsidP="00292046">
      <w:pPr>
        <w:pStyle w:val="NoSpacing"/>
        <w:ind w:left="720"/>
        <w:rPr>
          <w:bCs/>
        </w:rPr>
      </w:pPr>
      <w:r>
        <w:rPr>
          <w:rFonts w:asciiTheme="minorHAnsi" w:eastAsiaTheme="minorHAnsi" w:hAnsiTheme="minorHAnsi" w:cstheme="minorBidi"/>
          <w:sz w:val="22"/>
          <w:szCs w:val="22"/>
        </w:rPr>
        <w:object w:dxaOrig="9855" w:dyaOrig="5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56.8pt" o:ole="">
            <v:imagedata r:id="rId5" o:title=""/>
          </v:shape>
          <o:OLEObject Type="Embed" ProgID="Visio.Drawing.11" ShapeID="_x0000_i1025" DrawAspect="Content" ObjectID="_1555533806" r:id="rId6"/>
        </w:object>
      </w:r>
    </w:p>
    <w:p w:rsidR="00EB6D7B" w:rsidRDefault="00EB6D7B" w:rsidP="00EB6D7B">
      <w:pPr>
        <w:overflowPunct w:val="0"/>
        <w:autoSpaceDE w:val="0"/>
        <w:autoSpaceDN w:val="0"/>
        <w:adjustRightInd w:val="0"/>
        <w:textAlignment w:val="baseline"/>
        <w:rPr>
          <w:lang w:val="en-US"/>
        </w:rPr>
      </w:pPr>
    </w:p>
    <w:p w:rsidR="00EB6D7B" w:rsidRPr="00BB0D80" w:rsidRDefault="00EB6D7B" w:rsidP="00EB6D7B">
      <w:pPr>
        <w:rPr>
          <w:b/>
          <w:color w:val="000000"/>
          <w:sz w:val="22"/>
          <w:szCs w:val="22"/>
        </w:rPr>
      </w:pPr>
      <w:r w:rsidRPr="00BB0D80">
        <w:rPr>
          <w:b/>
          <w:color w:val="000000"/>
          <w:sz w:val="22"/>
          <w:szCs w:val="22"/>
        </w:rPr>
        <w:t xml:space="preserve">Observation 1: </w:t>
      </w:r>
      <w:r w:rsidR="00BB0D80" w:rsidRPr="00BB0D80">
        <w:rPr>
          <w:b/>
        </w:rPr>
        <w:t xml:space="preserve">Restarting the </w:t>
      </w:r>
      <w:proofErr w:type="spellStart"/>
      <w:r w:rsidR="00BB0D80" w:rsidRPr="00BB0D80">
        <w:rPr>
          <w:b/>
          <w:i/>
        </w:rPr>
        <w:t>logicalChannelSR</w:t>
      </w:r>
      <w:r w:rsidR="00BB0D80" w:rsidRPr="00BB0D80">
        <w:rPr>
          <w:b/>
          <w:i/>
          <w:noProof/>
        </w:rPr>
        <w:t>-ProhibitTimer</w:t>
      </w:r>
      <w:proofErr w:type="spellEnd"/>
      <w:r w:rsidR="00BB0D80" w:rsidRPr="00BB0D80">
        <w:rPr>
          <w:rFonts w:cs="Arial"/>
          <w:b/>
          <w:bCs/>
          <w:lang w:eastAsia="zh-CN"/>
        </w:rPr>
        <w:t xml:space="preserve"> can cause data stall on lower priority logical channel as the SDU in the lower priority logical channel will not be transmitted due </w:t>
      </w:r>
      <w:proofErr w:type="gramStart"/>
      <w:r w:rsidR="00BB0D80" w:rsidRPr="00BB0D80">
        <w:rPr>
          <w:rFonts w:cs="Arial"/>
          <w:b/>
          <w:bCs/>
          <w:lang w:eastAsia="zh-CN"/>
        </w:rPr>
        <w:t xml:space="preserve">to  </w:t>
      </w:r>
      <w:r w:rsidR="00BB0D80" w:rsidRPr="00BB0D80">
        <w:rPr>
          <w:b/>
          <w:i/>
          <w:noProof/>
        </w:rPr>
        <w:t>logicalChannelSR</w:t>
      </w:r>
      <w:proofErr w:type="gramEnd"/>
      <w:r w:rsidR="00BB0D80" w:rsidRPr="00BB0D80">
        <w:rPr>
          <w:b/>
          <w:i/>
          <w:noProof/>
        </w:rPr>
        <w:t xml:space="preserve">-ProhibitTimer </w:t>
      </w:r>
      <w:r w:rsidR="00BB0D80" w:rsidRPr="00BB0D80">
        <w:rPr>
          <w:b/>
          <w:noProof/>
        </w:rPr>
        <w:t>running</w:t>
      </w:r>
      <w:r w:rsidR="00BB0D80" w:rsidRPr="00BB0D80">
        <w:rPr>
          <w:b/>
          <w:i/>
          <w:noProof/>
        </w:rPr>
        <w:t xml:space="preserve"> </w:t>
      </w:r>
      <w:r w:rsidR="00BB0D80" w:rsidRPr="00BB0D80">
        <w:rPr>
          <w:rFonts w:cs="Arial"/>
          <w:b/>
          <w:bCs/>
          <w:lang w:eastAsia="zh-CN"/>
        </w:rPr>
        <w:t>and the SDU will be discarded on PDCP discard timer expiry</w:t>
      </w:r>
      <w:r w:rsidRPr="00BB0D80">
        <w:rPr>
          <w:b/>
          <w:color w:val="000000"/>
          <w:sz w:val="22"/>
          <w:szCs w:val="22"/>
        </w:rPr>
        <w:t>.</w:t>
      </w:r>
    </w:p>
    <w:bookmarkEnd w:id="0"/>
    <w:bookmarkEnd w:id="1"/>
    <w:p w:rsidR="00EB6D7B" w:rsidRPr="00760C28" w:rsidRDefault="00EB6D7B" w:rsidP="00EB6D7B">
      <w:pPr>
        <w:pStyle w:val="Heading1"/>
        <w:rPr>
          <w:rFonts w:ascii="Times New Roman" w:hAnsi="Times New Roman"/>
          <w:lang w:val="en-US"/>
        </w:rPr>
      </w:pPr>
      <w:r>
        <w:rPr>
          <w:rFonts w:ascii="Times New Roman" w:hAnsi="Times New Roman"/>
          <w:lang w:val="en-US"/>
        </w:rPr>
        <w:lastRenderedPageBreak/>
        <w:t>Proposals</w:t>
      </w:r>
      <w:r w:rsidRPr="00760C28">
        <w:rPr>
          <w:rFonts w:ascii="Times New Roman" w:hAnsi="Times New Roman"/>
          <w:lang w:val="en-US"/>
        </w:rPr>
        <w:t xml:space="preserve"> </w:t>
      </w:r>
    </w:p>
    <w:p w:rsidR="00EB6D7B" w:rsidRPr="00732FA0" w:rsidRDefault="00EB6D7B" w:rsidP="00EB6D7B">
      <w:pPr>
        <w:rPr>
          <w:lang w:val="en-US"/>
        </w:rPr>
      </w:pPr>
      <w:r w:rsidRPr="00732FA0">
        <w:rPr>
          <w:b/>
          <w:lang w:val="en-US"/>
        </w:rPr>
        <w:t>Proposal 1:</w:t>
      </w:r>
      <w:r w:rsidRPr="00732FA0">
        <w:rPr>
          <w:lang w:val="en-US"/>
        </w:rPr>
        <w:t xml:space="preserve"> </w:t>
      </w:r>
      <w:r w:rsidR="00360E88" w:rsidRPr="00360E88">
        <w:rPr>
          <w:lang w:val="en-US"/>
        </w:rPr>
        <w:t>To revert the agreed RAN</w:t>
      </w:r>
      <w:r w:rsidR="00A915B8" w:rsidRPr="00360E88">
        <w:rPr>
          <w:lang w:val="en-US"/>
        </w:rPr>
        <w:t>2</w:t>
      </w:r>
      <w:r w:rsidR="00A915B8">
        <w:rPr>
          <w:lang w:val="en-US"/>
        </w:rPr>
        <w:t xml:space="preserve"> </w:t>
      </w:r>
      <w:r w:rsidR="00A915B8" w:rsidRPr="00360E88">
        <w:rPr>
          <w:lang w:val="en-US"/>
        </w:rPr>
        <w:t>CR</w:t>
      </w:r>
      <w:r w:rsidR="00360E88">
        <w:rPr>
          <w:lang w:val="en-US"/>
        </w:rPr>
        <w:t>,</w:t>
      </w:r>
      <w:r w:rsidR="00360E88" w:rsidRPr="00360E88">
        <w:rPr>
          <w:lang w:val="en-US"/>
        </w:rPr>
        <w:t xml:space="preserve"> R2-152835 in 2015</w:t>
      </w:r>
      <w:r w:rsidR="00360E88">
        <w:rPr>
          <w:lang w:val="en-US"/>
        </w:rPr>
        <w:t xml:space="preserve"> for restarting the </w:t>
      </w:r>
      <w:proofErr w:type="spellStart"/>
      <w:r w:rsidR="00360E88" w:rsidRPr="00360E88">
        <w:rPr>
          <w:i/>
          <w:lang w:val="en-US"/>
        </w:rPr>
        <w:t>logicalChannelSR-ProhibitTimer</w:t>
      </w:r>
      <w:proofErr w:type="spellEnd"/>
      <w:r w:rsidR="00360E88">
        <w:rPr>
          <w:lang w:val="en-US"/>
        </w:rPr>
        <w:t xml:space="preserve"> on arrival of new uplink data for </w:t>
      </w:r>
      <w:r w:rsidR="00511708">
        <w:rPr>
          <w:lang w:val="en-US"/>
        </w:rPr>
        <w:t>transmission.</w:t>
      </w:r>
      <w:r w:rsidRPr="00732FA0">
        <w:rPr>
          <w:lang w:val="en-US"/>
        </w:rPr>
        <w:t xml:space="preserve"> </w:t>
      </w:r>
      <w:r>
        <w:rPr>
          <w:lang w:val="en-US"/>
        </w:rPr>
        <w:t>CR</w:t>
      </w:r>
      <w:r w:rsidR="00AE65C7">
        <w:rPr>
          <w:lang w:val="en-US"/>
        </w:rPr>
        <w:t xml:space="preserve"> </w:t>
      </w:r>
      <w:r w:rsidR="00AE65C7" w:rsidRPr="000A04EC">
        <w:rPr>
          <w:noProof/>
        </w:rPr>
        <w:t>R2-1705560</w:t>
      </w:r>
      <w:bookmarkStart w:id="4" w:name="_GoBack"/>
      <w:bookmarkEnd w:id="4"/>
      <w:r>
        <w:rPr>
          <w:lang w:val="en-US"/>
        </w:rPr>
        <w:t>, has been attached with the proposed changes.</w:t>
      </w:r>
    </w:p>
    <w:p w:rsidR="00EB6D7B" w:rsidRPr="00760C28" w:rsidRDefault="00EB6D7B" w:rsidP="00EB6D7B">
      <w:pPr>
        <w:pStyle w:val="Heading1"/>
        <w:rPr>
          <w:rFonts w:ascii="Times New Roman" w:hAnsi="Times New Roman"/>
          <w:lang w:val="en-US"/>
        </w:rPr>
      </w:pPr>
      <w:r>
        <w:rPr>
          <w:rFonts w:ascii="Times New Roman" w:hAnsi="Times New Roman"/>
          <w:lang w:val="en-US"/>
        </w:rPr>
        <w:t>Reference</w:t>
      </w:r>
      <w:r w:rsidRPr="00760C28">
        <w:rPr>
          <w:rFonts w:ascii="Times New Roman" w:hAnsi="Times New Roman"/>
          <w:lang w:val="en-US"/>
        </w:rPr>
        <w:t xml:space="preserve"> </w:t>
      </w:r>
    </w:p>
    <w:p w:rsidR="00EB6D7B" w:rsidRPr="00157B86" w:rsidRDefault="00AE65C7" w:rsidP="00EB6D7B">
      <w:pPr>
        <w:rPr>
          <w:bCs/>
        </w:rPr>
      </w:pPr>
      <w:hyperlink r:id="rId7" w:history="1">
        <w:r w:rsidR="00FE1142" w:rsidRPr="00511708">
          <w:rPr>
            <w:rStyle w:val="Hyperlink"/>
          </w:rPr>
          <w:t>R2-152835</w:t>
        </w:r>
      </w:hyperlink>
      <w:r w:rsidR="00EB6D7B" w:rsidRPr="00157B86">
        <w:rPr>
          <w:color w:val="000000"/>
        </w:rPr>
        <w:tab/>
      </w:r>
      <w:r w:rsidR="00FE1142">
        <w:rPr>
          <w:noProof/>
        </w:rPr>
        <w:t>Prohibit timer for SR</w:t>
      </w:r>
      <w:r w:rsidR="00EB6D7B" w:rsidRPr="00157B86">
        <w:rPr>
          <w:bCs/>
        </w:rPr>
        <w:t>, 36.</w:t>
      </w:r>
      <w:r w:rsidR="00FE1142">
        <w:rPr>
          <w:bCs/>
        </w:rPr>
        <w:t xml:space="preserve">321 </w:t>
      </w:r>
      <w:r w:rsidR="00EB6D7B" w:rsidRPr="00157B86">
        <w:rPr>
          <w:bCs/>
        </w:rPr>
        <w:t xml:space="preserve">CR, </w:t>
      </w:r>
      <w:r w:rsidR="00EB6D7B">
        <w:rPr>
          <w:noProof/>
          <w:lang w:eastAsia="zh-CN"/>
        </w:rPr>
        <w:t>Ericsson</w:t>
      </w:r>
    </w:p>
    <w:p w:rsidR="00EB6D7B" w:rsidRPr="00157B86" w:rsidRDefault="00EB6D7B" w:rsidP="00EB6D7B">
      <w:pPr>
        <w:pStyle w:val="HTMLPreformatted"/>
        <w:rPr>
          <w:rFonts w:ascii="Times New Roman" w:hAnsi="Times New Roman" w:cs="Times New Roman"/>
          <w:color w:val="000000"/>
        </w:rPr>
      </w:pPr>
    </w:p>
    <w:p w:rsidR="008D775E" w:rsidRDefault="008D775E"/>
    <w:sectPr w:rsidR="008D775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E14ABC"/>
    <w:multiLevelType w:val="multilevel"/>
    <w:tmpl w:val="DD7EBD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1535363"/>
    <w:multiLevelType w:val="hybridMultilevel"/>
    <w:tmpl w:val="A5B21408"/>
    <w:lvl w:ilvl="0" w:tplc="C610FDE0">
      <w:start w:val="1"/>
      <w:numFmt w:val="bullet"/>
      <w:lvlText w:val=""/>
      <w:lvlJc w:val="left"/>
      <w:pPr>
        <w:tabs>
          <w:tab w:val="num" w:pos="720"/>
        </w:tabs>
        <w:ind w:left="720" w:hanging="360"/>
      </w:pPr>
      <w:rPr>
        <w:rFonts w:ascii="Symbol" w:hAnsi="Symbol" w:hint="default"/>
      </w:rPr>
    </w:lvl>
    <w:lvl w:ilvl="1" w:tplc="3F563218">
      <w:start w:val="1"/>
      <w:numFmt w:val="bullet"/>
      <w:lvlText w:val=""/>
      <w:lvlJc w:val="left"/>
      <w:pPr>
        <w:tabs>
          <w:tab w:val="num" w:pos="1440"/>
        </w:tabs>
        <w:ind w:left="1440" w:hanging="360"/>
      </w:pPr>
      <w:rPr>
        <w:rFonts w:ascii="Symbol" w:hAnsi="Symbol" w:hint="default"/>
      </w:rPr>
    </w:lvl>
    <w:lvl w:ilvl="2" w:tplc="30B279BE">
      <w:start w:val="1"/>
      <w:numFmt w:val="bullet"/>
      <w:lvlText w:val=""/>
      <w:lvlJc w:val="left"/>
      <w:pPr>
        <w:tabs>
          <w:tab w:val="num" w:pos="2160"/>
        </w:tabs>
        <w:ind w:left="2160" w:hanging="360"/>
      </w:pPr>
      <w:rPr>
        <w:rFonts w:ascii="Symbol" w:hAnsi="Symbol" w:hint="default"/>
      </w:rPr>
    </w:lvl>
    <w:lvl w:ilvl="3" w:tplc="F418EB82">
      <w:start w:val="1"/>
      <w:numFmt w:val="bullet"/>
      <w:lvlText w:val=""/>
      <w:lvlJc w:val="left"/>
      <w:pPr>
        <w:tabs>
          <w:tab w:val="num" w:pos="2880"/>
        </w:tabs>
        <w:ind w:left="2880" w:hanging="360"/>
      </w:pPr>
      <w:rPr>
        <w:rFonts w:ascii="Symbol" w:hAnsi="Symbol" w:hint="default"/>
      </w:rPr>
    </w:lvl>
    <w:lvl w:ilvl="4" w:tplc="5BE03572">
      <w:start w:val="1"/>
      <w:numFmt w:val="bullet"/>
      <w:lvlText w:val=""/>
      <w:lvlJc w:val="left"/>
      <w:pPr>
        <w:tabs>
          <w:tab w:val="num" w:pos="3600"/>
        </w:tabs>
        <w:ind w:left="3600" w:hanging="360"/>
      </w:pPr>
      <w:rPr>
        <w:rFonts w:ascii="Symbol" w:hAnsi="Symbol" w:hint="default"/>
      </w:rPr>
    </w:lvl>
    <w:lvl w:ilvl="5" w:tplc="E10E59D2">
      <w:start w:val="1"/>
      <w:numFmt w:val="bullet"/>
      <w:lvlText w:val=""/>
      <w:lvlJc w:val="left"/>
      <w:pPr>
        <w:tabs>
          <w:tab w:val="num" w:pos="4320"/>
        </w:tabs>
        <w:ind w:left="4320" w:hanging="360"/>
      </w:pPr>
      <w:rPr>
        <w:rFonts w:ascii="Symbol" w:hAnsi="Symbol" w:hint="default"/>
      </w:rPr>
    </w:lvl>
    <w:lvl w:ilvl="6" w:tplc="4FCE0F2E">
      <w:start w:val="1"/>
      <w:numFmt w:val="bullet"/>
      <w:lvlText w:val=""/>
      <w:lvlJc w:val="left"/>
      <w:pPr>
        <w:tabs>
          <w:tab w:val="num" w:pos="5040"/>
        </w:tabs>
        <w:ind w:left="5040" w:hanging="360"/>
      </w:pPr>
      <w:rPr>
        <w:rFonts w:ascii="Symbol" w:hAnsi="Symbol" w:hint="default"/>
      </w:rPr>
    </w:lvl>
    <w:lvl w:ilvl="7" w:tplc="CB2E3A2C">
      <w:start w:val="1"/>
      <w:numFmt w:val="bullet"/>
      <w:lvlText w:val=""/>
      <w:lvlJc w:val="left"/>
      <w:pPr>
        <w:tabs>
          <w:tab w:val="num" w:pos="5760"/>
        </w:tabs>
        <w:ind w:left="5760" w:hanging="360"/>
      </w:pPr>
      <w:rPr>
        <w:rFonts w:ascii="Symbol" w:hAnsi="Symbol" w:hint="default"/>
      </w:rPr>
    </w:lvl>
    <w:lvl w:ilvl="8" w:tplc="F368A2D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DFB5382"/>
    <w:multiLevelType w:val="hybridMultilevel"/>
    <w:tmpl w:val="B2F623F6"/>
    <w:lvl w:ilvl="0" w:tplc="FA1A7A38">
      <w:start w:val="1"/>
      <w:numFmt w:val="bullet"/>
      <w:lvlText w:val=""/>
      <w:lvlJc w:val="left"/>
      <w:pPr>
        <w:tabs>
          <w:tab w:val="num" w:pos="720"/>
        </w:tabs>
        <w:ind w:left="720" w:hanging="360"/>
      </w:pPr>
      <w:rPr>
        <w:rFonts w:ascii="Symbol" w:hAnsi="Symbol" w:hint="default"/>
      </w:rPr>
    </w:lvl>
    <w:lvl w:ilvl="1" w:tplc="2A320F5C">
      <w:start w:val="1"/>
      <w:numFmt w:val="bullet"/>
      <w:lvlText w:val=""/>
      <w:lvlJc w:val="left"/>
      <w:pPr>
        <w:tabs>
          <w:tab w:val="num" w:pos="1440"/>
        </w:tabs>
        <w:ind w:left="1440" w:hanging="360"/>
      </w:pPr>
      <w:rPr>
        <w:rFonts w:ascii="Symbol" w:hAnsi="Symbol" w:hint="default"/>
      </w:rPr>
    </w:lvl>
    <w:lvl w:ilvl="2" w:tplc="881AEB86">
      <w:start w:val="1"/>
      <w:numFmt w:val="bullet"/>
      <w:lvlText w:val=""/>
      <w:lvlJc w:val="left"/>
      <w:pPr>
        <w:tabs>
          <w:tab w:val="num" w:pos="2160"/>
        </w:tabs>
        <w:ind w:left="2160" w:hanging="360"/>
      </w:pPr>
      <w:rPr>
        <w:rFonts w:ascii="Symbol" w:hAnsi="Symbol" w:hint="default"/>
      </w:rPr>
    </w:lvl>
    <w:lvl w:ilvl="3" w:tplc="0F68863A">
      <w:start w:val="1"/>
      <w:numFmt w:val="bullet"/>
      <w:lvlText w:val=""/>
      <w:lvlJc w:val="left"/>
      <w:pPr>
        <w:tabs>
          <w:tab w:val="num" w:pos="2880"/>
        </w:tabs>
        <w:ind w:left="2880" w:hanging="360"/>
      </w:pPr>
      <w:rPr>
        <w:rFonts w:ascii="Symbol" w:hAnsi="Symbol" w:hint="default"/>
      </w:rPr>
    </w:lvl>
    <w:lvl w:ilvl="4" w:tplc="F5EAA020">
      <w:start w:val="1"/>
      <w:numFmt w:val="bullet"/>
      <w:lvlText w:val=""/>
      <w:lvlJc w:val="left"/>
      <w:pPr>
        <w:tabs>
          <w:tab w:val="num" w:pos="3600"/>
        </w:tabs>
        <w:ind w:left="3600" w:hanging="360"/>
      </w:pPr>
      <w:rPr>
        <w:rFonts w:ascii="Symbol" w:hAnsi="Symbol" w:hint="default"/>
      </w:rPr>
    </w:lvl>
    <w:lvl w:ilvl="5" w:tplc="5BDEAF7C">
      <w:start w:val="1"/>
      <w:numFmt w:val="bullet"/>
      <w:lvlText w:val=""/>
      <w:lvlJc w:val="left"/>
      <w:pPr>
        <w:tabs>
          <w:tab w:val="num" w:pos="4320"/>
        </w:tabs>
        <w:ind w:left="4320" w:hanging="360"/>
      </w:pPr>
      <w:rPr>
        <w:rFonts w:ascii="Symbol" w:hAnsi="Symbol" w:hint="default"/>
      </w:rPr>
    </w:lvl>
    <w:lvl w:ilvl="6" w:tplc="DD3E422C">
      <w:start w:val="1"/>
      <w:numFmt w:val="bullet"/>
      <w:lvlText w:val=""/>
      <w:lvlJc w:val="left"/>
      <w:pPr>
        <w:tabs>
          <w:tab w:val="num" w:pos="5040"/>
        </w:tabs>
        <w:ind w:left="5040" w:hanging="360"/>
      </w:pPr>
      <w:rPr>
        <w:rFonts w:ascii="Symbol" w:hAnsi="Symbol" w:hint="default"/>
      </w:rPr>
    </w:lvl>
    <w:lvl w:ilvl="7" w:tplc="0DD85248">
      <w:start w:val="1"/>
      <w:numFmt w:val="bullet"/>
      <w:lvlText w:val=""/>
      <w:lvlJc w:val="left"/>
      <w:pPr>
        <w:tabs>
          <w:tab w:val="num" w:pos="5760"/>
        </w:tabs>
        <w:ind w:left="5760" w:hanging="360"/>
      </w:pPr>
      <w:rPr>
        <w:rFonts w:ascii="Symbol" w:hAnsi="Symbol" w:hint="default"/>
      </w:rPr>
    </w:lvl>
    <w:lvl w:ilvl="8" w:tplc="1E3C45E6">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DD2655A"/>
    <w:multiLevelType w:val="hybridMultilevel"/>
    <w:tmpl w:val="11541360"/>
    <w:lvl w:ilvl="0" w:tplc="ABDA7E6E">
      <w:start w:val="1"/>
      <w:numFmt w:val="bullet"/>
      <w:lvlText w:val=""/>
      <w:lvlJc w:val="left"/>
      <w:pPr>
        <w:tabs>
          <w:tab w:val="num" w:pos="720"/>
        </w:tabs>
        <w:ind w:left="720" w:hanging="360"/>
      </w:pPr>
      <w:rPr>
        <w:rFonts w:ascii="Symbol" w:hAnsi="Symbol" w:hint="default"/>
      </w:rPr>
    </w:lvl>
    <w:lvl w:ilvl="1" w:tplc="DE8662F8">
      <w:start w:val="1"/>
      <w:numFmt w:val="bullet"/>
      <w:lvlText w:val=""/>
      <w:lvlJc w:val="left"/>
      <w:pPr>
        <w:tabs>
          <w:tab w:val="num" w:pos="1440"/>
        </w:tabs>
        <w:ind w:left="1440" w:hanging="360"/>
      </w:pPr>
      <w:rPr>
        <w:rFonts w:ascii="Symbol" w:hAnsi="Symbol" w:hint="default"/>
      </w:rPr>
    </w:lvl>
    <w:lvl w:ilvl="2" w:tplc="4FC6C81A">
      <w:start w:val="1"/>
      <w:numFmt w:val="bullet"/>
      <w:lvlText w:val=""/>
      <w:lvlJc w:val="left"/>
      <w:pPr>
        <w:tabs>
          <w:tab w:val="num" w:pos="2160"/>
        </w:tabs>
        <w:ind w:left="2160" w:hanging="360"/>
      </w:pPr>
      <w:rPr>
        <w:rFonts w:ascii="Symbol" w:hAnsi="Symbol" w:hint="default"/>
      </w:rPr>
    </w:lvl>
    <w:lvl w:ilvl="3" w:tplc="09741D36">
      <w:start w:val="1"/>
      <w:numFmt w:val="bullet"/>
      <w:lvlText w:val=""/>
      <w:lvlJc w:val="left"/>
      <w:pPr>
        <w:tabs>
          <w:tab w:val="num" w:pos="2880"/>
        </w:tabs>
        <w:ind w:left="2880" w:hanging="360"/>
      </w:pPr>
      <w:rPr>
        <w:rFonts w:ascii="Symbol" w:hAnsi="Symbol" w:hint="default"/>
      </w:rPr>
    </w:lvl>
    <w:lvl w:ilvl="4" w:tplc="0DC8FEBA">
      <w:start w:val="1"/>
      <w:numFmt w:val="bullet"/>
      <w:lvlText w:val=""/>
      <w:lvlJc w:val="left"/>
      <w:pPr>
        <w:tabs>
          <w:tab w:val="num" w:pos="3600"/>
        </w:tabs>
        <w:ind w:left="3600" w:hanging="360"/>
      </w:pPr>
      <w:rPr>
        <w:rFonts w:ascii="Symbol" w:hAnsi="Symbol" w:hint="default"/>
      </w:rPr>
    </w:lvl>
    <w:lvl w:ilvl="5" w:tplc="E44E1968">
      <w:start w:val="1"/>
      <w:numFmt w:val="bullet"/>
      <w:lvlText w:val=""/>
      <w:lvlJc w:val="left"/>
      <w:pPr>
        <w:tabs>
          <w:tab w:val="num" w:pos="4320"/>
        </w:tabs>
        <w:ind w:left="4320" w:hanging="360"/>
      </w:pPr>
      <w:rPr>
        <w:rFonts w:ascii="Symbol" w:hAnsi="Symbol" w:hint="default"/>
      </w:rPr>
    </w:lvl>
    <w:lvl w:ilvl="6" w:tplc="1DD85A62">
      <w:start w:val="1"/>
      <w:numFmt w:val="bullet"/>
      <w:lvlText w:val=""/>
      <w:lvlJc w:val="left"/>
      <w:pPr>
        <w:tabs>
          <w:tab w:val="num" w:pos="5040"/>
        </w:tabs>
        <w:ind w:left="5040" w:hanging="360"/>
      </w:pPr>
      <w:rPr>
        <w:rFonts w:ascii="Symbol" w:hAnsi="Symbol" w:hint="default"/>
      </w:rPr>
    </w:lvl>
    <w:lvl w:ilvl="7" w:tplc="C226CC30">
      <w:start w:val="1"/>
      <w:numFmt w:val="bullet"/>
      <w:lvlText w:val=""/>
      <w:lvlJc w:val="left"/>
      <w:pPr>
        <w:tabs>
          <w:tab w:val="num" w:pos="5760"/>
        </w:tabs>
        <w:ind w:left="5760" w:hanging="360"/>
      </w:pPr>
      <w:rPr>
        <w:rFonts w:ascii="Symbol" w:hAnsi="Symbol" w:hint="default"/>
      </w:rPr>
    </w:lvl>
    <w:lvl w:ilvl="8" w:tplc="C7C4412C">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0FD"/>
    <w:rsid w:val="000025C9"/>
    <w:rsid w:val="00006B22"/>
    <w:rsid w:val="00014DEA"/>
    <w:rsid w:val="00020C46"/>
    <w:rsid w:val="00021D9C"/>
    <w:rsid w:val="0002360E"/>
    <w:rsid w:val="000308BC"/>
    <w:rsid w:val="000346BC"/>
    <w:rsid w:val="0004077A"/>
    <w:rsid w:val="000614E3"/>
    <w:rsid w:val="00070496"/>
    <w:rsid w:val="000762E0"/>
    <w:rsid w:val="00080802"/>
    <w:rsid w:val="00082A5E"/>
    <w:rsid w:val="00084CFD"/>
    <w:rsid w:val="00093766"/>
    <w:rsid w:val="000A04EC"/>
    <w:rsid w:val="000A06D4"/>
    <w:rsid w:val="000B08D7"/>
    <w:rsid w:val="000B0B66"/>
    <w:rsid w:val="000B2ED3"/>
    <w:rsid w:val="000B6590"/>
    <w:rsid w:val="000B6BD4"/>
    <w:rsid w:val="000C4C14"/>
    <w:rsid w:val="000C4FC2"/>
    <w:rsid w:val="000C6958"/>
    <w:rsid w:val="000C6A03"/>
    <w:rsid w:val="000D5E27"/>
    <w:rsid w:val="000E5602"/>
    <w:rsid w:val="000F0D2C"/>
    <w:rsid w:val="000F3717"/>
    <w:rsid w:val="000F4D19"/>
    <w:rsid w:val="000F4FFB"/>
    <w:rsid w:val="00101565"/>
    <w:rsid w:val="0011117D"/>
    <w:rsid w:val="0012182E"/>
    <w:rsid w:val="00122D77"/>
    <w:rsid w:val="00123D76"/>
    <w:rsid w:val="00124245"/>
    <w:rsid w:val="001246CE"/>
    <w:rsid w:val="00131CDD"/>
    <w:rsid w:val="0013318C"/>
    <w:rsid w:val="001331E8"/>
    <w:rsid w:val="001369E6"/>
    <w:rsid w:val="00136DDA"/>
    <w:rsid w:val="00136EB3"/>
    <w:rsid w:val="00137A5E"/>
    <w:rsid w:val="00137C2A"/>
    <w:rsid w:val="0014060B"/>
    <w:rsid w:val="00143E51"/>
    <w:rsid w:val="00150805"/>
    <w:rsid w:val="00155F7A"/>
    <w:rsid w:val="001603C0"/>
    <w:rsid w:val="0016164B"/>
    <w:rsid w:val="001726E1"/>
    <w:rsid w:val="0017578D"/>
    <w:rsid w:val="00177B80"/>
    <w:rsid w:val="00184AEA"/>
    <w:rsid w:val="00187DC2"/>
    <w:rsid w:val="00192F63"/>
    <w:rsid w:val="00194311"/>
    <w:rsid w:val="001A315D"/>
    <w:rsid w:val="001A527B"/>
    <w:rsid w:val="001A578C"/>
    <w:rsid w:val="001A7CA7"/>
    <w:rsid w:val="001B238A"/>
    <w:rsid w:val="001B249C"/>
    <w:rsid w:val="001B2920"/>
    <w:rsid w:val="001B2D04"/>
    <w:rsid w:val="001B53B4"/>
    <w:rsid w:val="001B778A"/>
    <w:rsid w:val="001B7CE2"/>
    <w:rsid w:val="001C10FD"/>
    <w:rsid w:val="001C2A59"/>
    <w:rsid w:val="001C3C2B"/>
    <w:rsid w:val="001C51D8"/>
    <w:rsid w:val="001D486E"/>
    <w:rsid w:val="001D7D66"/>
    <w:rsid w:val="001E2D68"/>
    <w:rsid w:val="001E4853"/>
    <w:rsid w:val="001F00B4"/>
    <w:rsid w:val="001F4467"/>
    <w:rsid w:val="001F57C3"/>
    <w:rsid w:val="001F693C"/>
    <w:rsid w:val="001F7A99"/>
    <w:rsid w:val="00204DE6"/>
    <w:rsid w:val="00211EB0"/>
    <w:rsid w:val="0021439E"/>
    <w:rsid w:val="002213CD"/>
    <w:rsid w:val="002225F9"/>
    <w:rsid w:val="00222F4B"/>
    <w:rsid w:val="00226A58"/>
    <w:rsid w:val="00226B17"/>
    <w:rsid w:val="00226C2F"/>
    <w:rsid w:val="00230F45"/>
    <w:rsid w:val="00235C06"/>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D82"/>
    <w:rsid w:val="00292046"/>
    <w:rsid w:val="002A074F"/>
    <w:rsid w:val="002C16DD"/>
    <w:rsid w:val="002C2521"/>
    <w:rsid w:val="002D1630"/>
    <w:rsid w:val="002D6275"/>
    <w:rsid w:val="002D68C8"/>
    <w:rsid w:val="002D7E4A"/>
    <w:rsid w:val="002E222C"/>
    <w:rsid w:val="002E2371"/>
    <w:rsid w:val="002E2F43"/>
    <w:rsid w:val="002E6EBF"/>
    <w:rsid w:val="002F0552"/>
    <w:rsid w:val="002F13DA"/>
    <w:rsid w:val="00300F35"/>
    <w:rsid w:val="00301CF2"/>
    <w:rsid w:val="003133B8"/>
    <w:rsid w:val="00313950"/>
    <w:rsid w:val="00316098"/>
    <w:rsid w:val="00322563"/>
    <w:rsid w:val="003232E4"/>
    <w:rsid w:val="003242AF"/>
    <w:rsid w:val="00324FEE"/>
    <w:rsid w:val="003269CB"/>
    <w:rsid w:val="00330ECC"/>
    <w:rsid w:val="00331353"/>
    <w:rsid w:val="003319D1"/>
    <w:rsid w:val="00332268"/>
    <w:rsid w:val="00332294"/>
    <w:rsid w:val="003323FB"/>
    <w:rsid w:val="00332654"/>
    <w:rsid w:val="003334F9"/>
    <w:rsid w:val="00335DBF"/>
    <w:rsid w:val="003446FB"/>
    <w:rsid w:val="00350870"/>
    <w:rsid w:val="00353BE3"/>
    <w:rsid w:val="00354616"/>
    <w:rsid w:val="00355259"/>
    <w:rsid w:val="00360763"/>
    <w:rsid w:val="00360E88"/>
    <w:rsid w:val="00365ED6"/>
    <w:rsid w:val="00366663"/>
    <w:rsid w:val="00375E82"/>
    <w:rsid w:val="0037673B"/>
    <w:rsid w:val="00380624"/>
    <w:rsid w:val="00381803"/>
    <w:rsid w:val="003835B4"/>
    <w:rsid w:val="003843C3"/>
    <w:rsid w:val="00387C2E"/>
    <w:rsid w:val="00390C4C"/>
    <w:rsid w:val="003A16D0"/>
    <w:rsid w:val="003A1DD9"/>
    <w:rsid w:val="003A461D"/>
    <w:rsid w:val="003A5D09"/>
    <w:rsid w:val="003B284D"/>
    <w:rsid w:val="003B6695"/>
    <w:rsid w:val="003B7FC3"/>
    <w:rsid w:val="003C1904"/>
    <w:rsid w:val="003C654E"/>
    <w:rsid w:val="003E041D"/>
    <w:rsid w:val="003E246A"/>
    <w:rsid w:val="003E352A"/>
    <w:rsid w:val="003E51A5"/>
    <w:rsid w:val="003E769F"/>
    <w:rsid w:val="003F071D"/>
    <w:rsid w:val="003F1EBA"/>
    <w:rsid w:val="003F409C"/>
    <w:rsid w:val="0040508B"/>
    <w:rsid w:val="00407340"/>
    <w:rsid w:val="004114F7"/>
    <w:rsid w:val="0041180F"/>
    <w:rsid w:val="004142B2"/>
    <w:rsid w:val="00424767"/>
    <w:rsid w:val="00424929"/>
    <w:rsid w:val="00425520"/>
    <w:rsid w:val="004258E2"/>
    <w:rsid w:val="004274B3"/>
    <w:rsid w:val="00433353"/>
    <w:rsid w:val="004342D9"/>
    <w:rsid w:val="004363B5"/>
    <w:rsid w:val="004403CE"/>
    <w:rsid w:val="00441A22"/>
    <w:rsid w:val="00441C31"/>
    <w:rsid w:val="004555D2"/>
    <w:rsid w:val="004644C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A4E"/>
    <w:rsid w:val="004C5993"/>
    <w:rsid w:val="004D235D"/>
    <w:rsid w:val="004D259C"/>
    <w:rsid w:val="004D3D49"/>
    <w:rsid w:val="004D5A8B"/>
    <w:rsid w:val="004D66EF"/>
    <w:rsid w:val="004D6FAE"/>
    <w:rsid w:val="004E762C"/>
    <w:rsid w:val="004F3471"/>
    <w:rsid w:val="004F5908"/>
    <w:rsid w:val="00501A92"/>
    <w:rsid w:val="00501C78"/>
    <w:rsid w:val="00503B39"/>
    <w:rsid w:val="005114F9"/>
    <w:rsid w:val="00511708"/>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02CC"/>
    <w:rsid w:val="00571CF6"/>
    <w:rsid w:val="00584371"/>
    <w:rsid w:val="005862F0"/>
    <w:rsid w:val="00592C50"/>
    <w:rsid w:val="00592F27"/>
    <w:rsid w:val="00595567"/>
    <w:rsid w:val="00595E32"/>
    <w:rsid w:val="005A07EB"/>
    <w:rsid w:val="005B4D06"/>
    <w:rsid w:val="005C04AC"/>
    <w:rsid w:val="005C18D4"/>
    <w:rsid w:val="005D0F84"/>
    <w:rsid w:val="005D459F"/>
    <w:rsid w:val="005D4B7E"/>
    <w:rsid w:val="005E17EE"/>
    <w:rsid w:val="005E5770"/>
    <w:rsid w:val="005E59FE"/>
    <w:rsid w:val="005E6069"/>
    <w:rsid w:val="00606159"/>
    <w:rsid w:val="006070BB"/>
    <w:rsid w:val="00614AB0"/>
    <w:rsid w:val="00616C4D"/>
    <w:rsid w:val="00621926"/>
    <w:rsid w:val="006270ED"/>
    <w:rsid w:val="006300A4"/>
    <w:rsid w:val="006327A5"/>
    <w:rsid w:val="006342D2"/>
    <w:rsid w:val="00640526"/>
    <w:rsid w:val="00640A5B"/>
    <w:rsid w:val="00640E1F"/>
    <w:rsid w:val="0064119C"/>
    <w:rsid w:val="006441F4"/>
    <w:rsid w:val="006448AB"/>
    <w:rsid w:val="00644C40"/>
    <w:rsid w:val="00644D8D"/>
    <w:rsid w:val="00654C7C"/>
    <w:rsid w:val="00656803"/>
    <w:rsid w:val="0066115B"/>
    <w:rsid w:val="00665AC8"/>
    <w:rsid w:val="006728C5"/>
    <w:rsid w:val="00673657"/>
    <w:rsid w:val="00674C26"/>
    <w:rsid w:val="00674CB6"/>
    <w:rsid w:val="00675ECA"/>
    <w:rsid w:val="006775DB"/>
    <w:rsid w:val="00677A85"/>
    <w:rsid w:val="0068760C"/>
    <w:rsid w:val="006A196E"/>
    <w:rsid w:val="006A34E9"/>
    <w:rsid w:val="006A4BB3"/>
    <w:rsid w:val="006B3482"/>
    <w:rsid w:val="006B5180"/>
    <w:rsid w:val="006C49F0"/>
    <w:rsid w:val="006C60E6"/>
    <w:rsid w:val="006E0AF8"/>
    <w:rsid w:val="006E1CC3"/>
    <w:rsid w:val="006E2AE6"/>
    <w:rsid w:val="006E550C"/>
    <w:rsid w:val="006E7F30"/>
    <w:rsid w:val="006F1A00"/>
    <w:rsid w:val="006F20E8"/>
    <w:rsid w:val="006F3DB5"/>
    <w:rsid w:val="00700457"/>
    <w:rsid w:val="00702B5D"/>
    <w:rsid w:val="00704A4F"/>
    <w:rsid w:val="00714719"/>
    <w:rsid w:val="00722ED0"/>
    <w:rsid w:val="00730102"/>
    <w:rsid w:val="00730376"/>
    <w:rsid w:val="007337D3"/>
    <w:rsid w:val="00742798"/>
    <w:rsid w:val="00742B86"/>
    <w:rsid w:val="00743ED6"/>
    <w:rsid w:val="00751750"/>
    <w:rsid w:val="007527CD"/>
    <w:rsid w:val="00755507"/>
    <w:rsid w:val="00755544"/>
    <w:rsid w:val="007563E6"/>
    <w:rsid w:val="00770C6C"/>
    <w:rsid w:val="0078233A"/>
    <w:rsid w:val="00782F3A"/>
    <w:rsid w:val="0078448B"/>
    <w:rsid w:val="0078780B"/>
    <w:rsid w:val="007944C5"/>
    <w:rsid w:val="007A167C"/>
    <w:rsid w:val="007A19BB"/>
    <w:rsid w:val="007A1F44"/>
    <w:rsid w:val="007A7EBD"/>
    <w:rsid w:val="007B51BD"/>
    <w:rsid w:val="007C4184"/>
    <w:rsid w:val="007D04CD"/>
    <w:rsid w:val="007D1D9F"/>
    <w:rsid w:val="007D66B4"/>
    <w:rsid w:val="007D6D58"/>
    <w:rsid w:val="007D7E07"/>
    <w:rsid w:val="007E4E81"/>
    <w:rsid w:val="007E7782"/>
    <w:rsid w:val="007E795C"/>
    <w:rsid w:val="007F2CC0"/>
    <w:rsid w:val="007F48F2"/>
    <w:rsid w:val="00802C4D"/>
    <w:rsid w:val="00807071"/>
    <w:rsid w:val="008077F3"/>
    <w:rsid w:val="00811194"/>
    <w:rsid w:val="00813952"/>
    <w:rsid w:val="008258D3"/>
    <w:rsid w:val="00826BA2"/>
    <w:rsid w:val="00826CEF"/>
    <w:rsid w:val="00827A52"/>
    <w:rsid w:val="00832F45"/>
    <w:rsid w:val="008339C5"/>
    <w:rsid w:val="0083415F"/>
    <w:rsid w:val="00834CF6"/>
    <w:rsid w:val="00836869"/>
    <w:rsid w:val="0084157A"/>
    <w:rsid w:val="0084506F"/>
    <w:rsid w:val="00845B34"/>
    <w:rsid w:val="008461CA"/>
    <w:rsid w:val="008463DC"/>
    <w:rsid w:val="00850631"/>
    <w:rsid w:val="0085178A"/>
    <w:rsid w:val="008618AF"/>
    <w:rsid w:val="00880A87"/>
    <w:rsid w:val="00884BC8"/>
    <w:rsid w:val="0089034A"/>
    <w:rsid w:val="00890B91"/>
    <w:rsid w:val="00894033"/>
    <w:rsid w:val="008943B8"/>
    <w:rsid w:val="008A0965"/>
    <w:rsid w:val="008A2CA5"/>
    <w:rsid w:val="008A3BEB"/>
    <w:rsid w:val="008B5A39"/>
    <w:rsid w:val="008B7244"/>
    <w:rsid w:val="008C17AB"/>
    <w:rsid w:val="008C2B8F"/>
    <w:rsid w:val="008C2D7A"/>
    <w:rsid w:val="008D0DA4"/>
    <w:rsid w:val="008D104A"/>
    <w:rsid w:val="008D1F4C"/>
    <w:rsid w:val="008D223E"/>
    <w:rsid w:val="008D569D"/>
    <w:rsid w:val="008D775E"/>
    <w:rsid w:val="008E05E7"/>
    <w:rsid w:val="008E5705"/>
    <w:rsid w:val="008E5775"/>
    <w:rsid w:val="008E6DBB"/>
    <w:rsid w:val="008F14F1"/>
    <w:rsid w:val="008F42ED"/>
    <w:rsid w:val="008F74FC"/>
    <w:rsid w:val="008F7CA0"/>
    <w:rsid w:val="00902A54"/>
    <w:rsid w:val="00902F01"/>
    <w:rsid w:val="00903939"/>
    <w:rsid w:val="0091032B"/>
    <w:rsid w:val="00910EEF"/>
    <w:rsid w:val="00911B0F"/>
    <w:rsid w:val="00926688"/>
    <w:rsid w:val="009277EB"/>
    <w:rsid w:val="00927EA5"/>
    <w:rsid w:val="00927F24"/>
    <w:rsid w:val="00931B50"/>
    <w:rsid w:val="00935748"/>
    <w:rsid w:val="009408E7"/>
    <w:rsid w:val="00940BA4"/>
    <w:rsid w:val="00942193"/>
    <w:rsid w:val="00943A6F"/>
    <w:rsid w:val="00944AE5"/>
    <w:rsid w:val="00951640"/>
    <w:rsid w:val="009522FE"/>
    <w:rsid w:val="00960CF2"/>
    <w:rsid w:val="009715E6"/>
    <w:rsid w:val="00971EF2"/>
    <w:rsid w:val="0097399C"/>
    <w:rsid w:val="009741A7"/>
    <w:rsid w:val="00975469"/>
    <w:rsid w:val="0098145D"/>
    <w:rsid w:val="00983702"/>
    <w:rsid w:val="0098481D"/>
    <w:rsid w:val="00993F10"/>
    <w:rsid w:val="009945B5"/>
    <w:rsid w:val="009A1440"/>
    <w:rsid w:val="009B6658"/>
    <w:rsid w:val="009C4C7F"/>
    <w:rsid w:val="009D563C"/>
    <w:rsid w:val="009D671D"/>
    <w:rsid w:val="009E097C"/>
    <w:rsid w:val="009E2F90"/>
    <w:rsid w:val="009F3497"/>
    <w:rsid w:val="009F4FF6"/>
    <w:rsid w:val="009F7EEB"/>
    <w:rsid w:val="00A012BA"/>
    <w:rsid w:val="00A13F78"/>
    <w:rsid w:val="00A200F7"/>
    <w:rsid w:val="00A230C4"/>
    <w:rsid w:val="00A2367C"/>
    <w:rsid w:val="00A30BB8"/>
    <w:rsid w:val="00A3127D"/>
    <w:rsid w:val="00A40CF2"/>
    <w:rsid w:val="00A4151A"/>
    <w:rsid w:val="00A422FC"/>
    <w:rsid w:val="00A4487E"/>
    <w:rsid w:val="00A461B6"/>
    <w:rsid w:val="00A51CBE"/>
    <w:rsid w:val="00A546A0"/>
    <w:rsid w:val="00A56863"/>
    <w:rsid w:val="00A62837"/>
    <w:rsid w:val="00A777D2"/>
    <w:rsid w:val="00A779FB"/>
    <w:rsid w:val="00A8077A"/>
    <w:rsid w:val="00A814F4"/>
    <w:rsid w:val="00A81944"/>
    <w:rsid w:val="00A84D9C"/>
    <w:rsid w:val="00A872D9"/>
    <w:rsid w:val="00A87509"/>
    <w:rsid w:val="00A915B8"/>
    <w:rsid w:val="00A9231D"/>
    <w:rsid w:val="00A92FC4"/>
    <w:rsid w:val="00A962FD"/>
    <w:rsid w:val="00AA00EC"/>
    <w:rsid w:val="00AA248F"/>
    <w:rsid w:val="00AA49FE"/>
    <w:rsid w:val="00AB0D22"/>
    <w:rsid w:val="00AB4226"/>
    <w:rsid w:val="00AB4611"/>
    <w:rsid w:val="00AB54C4"/>
    <w:rsid w:val="00AB5AD2"/>
    <w:rsid w:val="00AB5C33"/>
    <w:rsid w:val="00AC15DB"/>
    <w:rsid w:val="00AC621E"/>
    <w:rsid w:val="00AD0243"/>
    <w:rsid w:val="00AD282B"/>
    <w:rsid w:val="00AE144C"/>
    <w:rsid w:val="00AE1A69"/>
    <w:rsid w:val="00AE65C7"/>
    <w:rsid w:val="00AF4CCC"/>
    <w:rsid w:val="00B003E4"/>
    <w:rsid w:val="00B156E3"/>
    <w:rsid w:val="00B16AC0"/>
    <w:rsid w:val="00B201DE"/>
    <w:rsid w:val="00B22FF9"/>
    <w:rsid w:val="00B24328"/>
    <w:rsid w:val="00B33731"/>
    <w:rsid w:val="00B40167"/>
    <w:rsid w:val="00B4136B"/>
    <w:rsid w:val="00B42171"/>
    <w:rsid w:val="00B4649E"/>
    <w:rsid w:val="00B51976"/>
    <w:rsid w:val="00B574E9"/>
    <w:rsid w:val="00B610B4"/>
    <w:rsid w:val="00B7166E"/>
    <w:rsid w:val="00B7210C"/>
    <w:rsid w:val="00B72D34"/>
    <w:rsid w:val="00B732CA"/>
    <w:rsid w:val="00B81410"/>
    <w:rsid w:val="00B82ED1"/>
    <w:rsid w:val="00B93AF2"/>
    <w:rsid w:val="00B9495F"/>
    <w:rsid w:val="00BA14F6"/>
    <w:rsid w:val="00BA361F"/>
    <w:rsid w:val="00BB0496"/>
    <w:rsid w:val="00BB0D80"/>
    <w:rsid w:val="00BB2A9B"/>
    <w:rsid w:val="00BC0C1F"/>
    <w:rsid w:val="00BC5811"/>
    <w:rsid w:val="00BC5E8A"/>
    <w:rsid w:val="00BD43BD"/>
    <w:rsid w:val="00BE0458"/>
    <w:rsid w:val="00BE15F4"/>
    <w:rsid w:val="00BE29AD"/>
    <w:rsid w:val="00BE2CE1"/>
    <w:rsid w:val="00BE32DD"/>
    <w:rsid w:val="00BE6AB9"/>
    <w:rsid w:val="00BF2BBF"/>
    <w:rsid w:val="00BF613B"/>
    <w:rsid w:val="00BF7D06"/>
    <w:rsid w:val="00C058A6"/>
    <w:rsid w:val="00C170E3"/>
    <w:rsid w:val="00C21509"/>
    <w:rsid w:val="00C30CBF"/>
    <w:rsid w:val="00C32938"/>
    <w:rsid w:val="00C32D7C"/>
    <w:rsid w:val="00C333E8"/>
    <w:rsid w:val="00C36428"/>
    <w:rsid w:val="00C379BF"/>
    <w:rsid w:val="00C4478B"/>
    <w:rsid w:val="00C479CC"/>
    <w:rsid w:val="00C543AB"/>
    <w:rsid w:val="00C6562A"/>
    <w:rsid w:val="00C66AA9"/>
    <w:rsid w:val="00C70C29"/>
    <w:rsid w:val="00C74F91"/>
    <w:rsid w:val="00C8300C"/>
    <w:rsid w:val="00C84988"/>
    <w:rsid w:val="00C92EBF"/>
    <w:rsid w:val="00CA1F14"/>
    <w:rsid w:val="00CA243E"/>
    <w:rsid w:val="00CA3198"/>
    <w:rsid w:val="00CA4D6E"/>
    <w:rsid w:val="00CA70DE"/>
    <w:rsid w:val="00CB0E00"/>
    <w:rsid w:val="00CB2C79"/>
    <w:rsid w:val="00CB3542"/>
    <w:rsid w:val="00CB56EB"/>
    <w:rsid w:val="00CC5BA4"/>
    <w:rsid w:val="00CC7013"/>
    <w:rsid w:val="00CC78EA"/>
    <w:rsid w:val="00CD1BC5"/>
    <w:rsid w:val="00CD609D"/>
    <w:rsid w:val="00CE1211"/>
    <w:rsid w:val="00CE13BD"/>
    <w:rsid w:val="00CE1605"/>
    <w:rsid w:val="00CE236C"/>
    <w:rsid w:val="00CF06BC"/>
    <w:rsid w:val="00CF2B0C"/>
    <w:rsid w:val="00CF77B7"/>
    <w:rsid w:val="00D033AF"/>
    <w:rsid w:val="00D06AA2"/>
    <w:rsid w:val="00D06C56"/>
    <w:rsid w:val="00D07E04"/>
    <w:rsid w:val="00D14784"/>
    <w:rsid w:val="00D214D8"/>
    <w:rsid w:val="00D2371A"/>
    <w:rsid w:val="00D30A76"/>
    <w:rsid w:val="00D355FD"/>
    <w:rsid w:val="00D367BE"/>
    <w:rsid w:val="00D40782"/>
    <w:rsid w:val="00D46970"/>
    <w:rsid w:val="00D526F7"/>
    <w:rsid w:val="00D568A8"/>
    <w:rsid w:val="00D6450C"/>
    <w:rsid w:val="00D649D2"/>
    <w:rsid w:val="00D70B5F"/>
    <w:rsid w:val="00D71970"/>
    <w:rsid w:val="00D72A59"/>
    <w:rsid w:val="00D75919"/>
    <w:rsid w:val="00D8660F"/>
    <w:rsid w:val="00D92BF1"/>
    <w:rsid w:val="00D95617"/>
    <w:rsid w:val="00D971D1"/>
    <w:rsid w:val="00DA3C3B"/>
    <w:rsid w:val="00DA56E4"/>
    <w:rsid w:val="00DA753F"/>
    <w:rsid w:val="00DA78B0"/>
    <w:rsid w:val="00DB19BF"/>
    <w:rsid w:val="00DB269E"/>
    <w:rsid w:val="00DB47B0"/>
    <w:rsid w:val="00DB59A8"/>
    <w:rsid w:val="00DB654B"/>
    <w:rsid w:val="00DC03CE"/>
    <w:rsid w:val="00DC054F"/>
    <w:rsid w:val="00DC0AA1"/>
    <w:rsid w:val="00DC5C65"/>
    <w:rsid w:val="00DC5F90"/>
    <w:rsid w:val="00DD3515"/>
    <w:rsid w:val="00DE2351"/>
    <w:rsid w:val="00DF0CE9"/>
    <w:rsid w:val="00DF1514"/>
    <w:rsid w:val="00DF2395"/>
    <w:rsid w:val="00DF3E89"/>
    <w:rsid w:val="00DF593D"/>
    <w:rsid w:val="00E02D6F"/>
    <w:rsid w:val="00E0344D"/>
    <w:rsid w:val="00E05AE0"/>
    <w:rsid w:val="00E16F74"/>
    <w:rsid w:val="00E214AA"/>
    <w:rsid w:val="00E21A61"/>
    <w:rsid w:val="00E21B26"/>
    <w:rsid w:val="00E21C24"/>
    <w:rsid w:val="00E248E7"/>
    <w:rsid w:val="00E31F55"/>
    <w:rsid w:val="00E35599"/>
    <w:rsid w:val="00E40CFB"/>
    <w:rsid w:val="00E42997"/>
    <w:rsid w:val="00E4323C"/>
    <w:rsid w:val="00E46866"/>
    <w:rsid w:val="00E46B99"/>
    <w:rsid w:val="00E53A90"/>
    <w:rsid w:val="00E5620E"/>
    <w:rsid w:val="00E6623B"/>
    <w:rsid w:val="00E72A1D"/>
    <w:rsid w:val="00E73903"/>
    <w:rsid w:val="00E77828"/>
    <w:rsid w:val="00E77FE8"/>
    <w:rsid w:val="00E81D22"/>
    <w:rsid w:val="00E84982"/>
    <w:rsid w:val="00E851C2"/>
    <w:rsid w:val="00E90148"/>
    <w:rsid w:val="00E948D7"/>
    <w:rsid w:val="00E96E29"/>
    <w:rsid w:val="00EB6D7B"/>
    <w:rsid w:val="00EC019B"/>
    <w:rsid w:val="00EC0D19"/>
    <w:rsid w:val="00EC36C5"/>
    <w:rsid w:val="00ED2D6E"/>
    <w:rsid w:val="00ED5341"/>
    <w:rsid w:val="00EE1888"/>
    <w:rsid w:val="00EE2899"/>
    <w:rsid w:val="00EF1360"/>
    <w:rsid w:val="00EF5712"/>
    <w:rsid w:val="00EF58BF"/>
    <w:rsid w:val="00F01004"/>
    <w:rsid w:val="00F03E19"/>
    <w:rsid w:val="00F04342"/>
    <w:rsid w:val="00F112D3"/>
    <w:rsid w:val="00F118D3"/>
    <w:rsid w:val="00F12D84"/>
    <w:rsid w:val="00F1475F"/>
    <w:rsid w:val="00F237F2"/>
    <w:rsid w:val="00F24CA8"/>
    <w:rsid w:val="00F332E2"/>
    <w:rsid w:val="00F4028F"/>
    <w:rsid w:val="00F40457"/>
    <w:rsid w:val="00F423C0"/>
    <w:rsid w:val="00F4381D"/>
    <w:rsid w:val="00F566DC"/>
    <w:rsid w:val="00F56C73"/>
    <w:rsid w:val="00F5743F"/>
    <w:rsid w:val="00F8616D"/>
    <w:rsid w:val="00F91E7D"/>
    <w:rsid w:val="00F94285"/>
    <w:rsid w:val="00F96B2D"/>
    <w:rsid w:val="00F97092"/>
    <w:rsid w:val="00FA11E3"/>
    <w:rsid w:val="00FA1AD2"/>
    <w:rsid w:val="00FA2F69"/>
    <w:rsid w:val="00FA34F9"/>
    <w:rsid w:val="00FA59E5"/>
    <w:rsid w:val="00FB12FD"/>
    <w:rsid w:val="00FB3889"/>
    <w:rsid w:val="00FC34AF"/>
    <w:rsid w:val="00FC3636"/>
    <w:rsid w:val="00FC4E0B"/>
    <w:rsid w:val="00FC71AC"/>
    <w:rsid w:val="00FD062D"/>
    <w:rsid w:val="00FD1DCF"/>
    <w:rsid w:val="00FD24E8"/>
    <w:rsid w:val="00FD2D04"/>
    <w:rsid w:val="00FD6E96"/>
    <w:rsid w:val="00FE1142"/>
    <w:rsid w:val="00FE356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C81E1"/>
  <w15:chartTrackingRefBased/>
  <w15:docId w15:val="{04BE9C7D-8C63-40E0-A254-75872A2A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6D7B"/>
    <w:pPr>
      <w:spacing w:after="180" w:line="240" w:lineRule="auto"/>
    </w:pPr>
    <w:rPr>
      <w:rFonts w:ascii="Times New Roman" w:eastAsia="MS Mincho" w:hAnsi="Times New Roman" w:cs="Times New Roman"/>
      <w:sz w:val="20"/>
      <w:szCs w:val="20"/>
      <w:lang w:val="en-GB"/>
    </w:rPr>
  </w:style>
  <w:style w:type="paragraph" w:styleId="Heading1">
    <w:name w:val="heading 1"/>
    <w:aliases w:val="H1,h1,Heading 1 3GPP"/>
    <w:next w:val="Normal"/>
    <w:link w:val="Heading1Char"/>
    <w:qFormat/>
    <w:rsid w:val="00EB6D7B"/>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2,DO NOT USE_h2,h21,Heading 2 3GPP"/>
    <w:basedOn w:val="Heading1"/>
    <w:next w:val="Normal"/>
    <w:link w:val="Heading2Char"/>
    <w:qFormat/>
    <w:rsid w:val="00EB6D7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B6D7B"/>
    <w:pPr>
      <w:numPr>
        <w:ilvl w:val="2"/>
      </w:numPr>
      <w:spacing w:before="120"/>
      <w:outlineLvl w:val="2"/>
    </w:pPr>
    <w:rPr>
      <w:sz w:val="28"/>
    </w:rPr>
  </w:style>
  <w:style w:type="paragraph" w:styleId="Heading4">
    <w:name w:val="heading 4"/>
    <w:basedOn w:val="Normal"/>
    <w:next w:val="Normal"/>
    <w:link w:val="Heading4Char"/>
    <w:uiPriority w:val="9"/>
    <w:semiHidden/>
    <w:unhideWhenUsed/>
    <w:qFormat/>
    <w:rsid w:val="00EB6D7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EB6D7B"/>
    <w:pPr>
      <w:numPr>
        <w:ilvl w:val="4"/>
        <w:numId w:val="1"/>
      </w:numPr>
      <w:spacing w:before="120" w:after="180"/>
      <w:outlineLvl w:val="4"/>
    </w:pPr>
    <w:rPr>
      <w:rFonts w:ascii="Arial" w:eastAsia="MS Mincho" w:hAnsi="Arial" w:cs="Times New Roman"/>
      <w:i w:val="0"/>
      <w:iCs w:val="0"/>
      <w:color w:val="auto"/>
      <w:sz w:val="22"/>
    </w:rPr>
  </w:style>
  <w:style w:type="paragraph" w:styleId="Heading6">
    <w:name w:val="heading 6"/>
    <w:basedOn w:val="Normal"/>
    <w:next w:val="Normal"/>
    <w:link w:val="Heading6Char"/>
    <w:qFormat/>
    <w:rsid w:val="00EB6D7B"/>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B6D7B"/>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B6D7B"/>
    <w:pPr>
      <w:numPr>
        <w:ilvl w:val="7"/>
      </w:numPr>
      <w:outlineLvl w:val="7"/>
    </w:pPr>
  </w:style>
  <w:style w:type="paragraph" w:styleId="Heading9">
    <w:name w:val="heading 9"/>
    <w:basedOn w:val="Heading8"/>
    <w:next w:val="Normal"/>
    <w:link w:val="Heading9Char"/>
    <w:qFormat/>
    <w:rsid w:val="00EB6D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B6D7B"/>
    <w:rPr>
      <w:rFonts w:ascii="Arial" w:eastAsia="MS Mincho"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B6D7B"/>
    <w:rPr>
      <w:rFonts w:ascii="Arial" w:eastAsia="MS Mincho" w:hAnsi="Arial" w:cs="Times New Roman"/>
      <w:sz w:val="32"/>
      <w:szCs w:val="20"/>
      <w:lang w:val="en-GB"/>
    </w:rPr>
  </w:style>
  <w:style w:type="character" w:customStyle="1" w:styleId="Heading3Char">
    <w:name w:val="Heading 3 Char"/>
    <w:aliases w:val="Heading 3 3GPP Char"/>
    <w:basedOn w:val="DefaultParagraphFont"/>
    <w:link w:val="Heading3"/>
    <w:rsid w:val="00EB6D7B"/>
    <w:rPr>
      <w:rFonts w:ascii="Arial" w:eastAsia="MS Mincho" w:hAnsi="Arial" w:cs="Times New Roman"/>
      <w:sz w:val="28"/>
      <w:szCs w:val="20"/>
      <w:lang w:val="en-GB"/>
    </w:rPr>
  </w:style>
  <w:style w:type="character" w:customStyle="1" w:styleId="Heading5Char">
    <w:name w:val="Heading 5 Char"/>
    <w:basedOn w:val="DefaultParagraphFont"/>
    <w:link w:val="Heading5"/>
    <w:rsid w:val="00EB6D7B"/>
    <w:rPr>
      <w:rFonts w:ascii="Arial" w:eastAsia="MS Mincho" w:hAnsi="Arial" w:cs="Times New Roman"/>
      <w:szCs w:val="20"/>
      <w:lang w:val="en-GB"/>
    </w:rPr>
  </w:style>
  <w:style w:type="character" w:customStyle="1" w:styleId="Heading6Char">
    <w:name w:val="Heading 6 Char"/>
    <w:basedOn w:val="DefaultParagraphFont"/>
    <w:link w:val="Heading6"/>
    <w:rsid w:val="00EB6D7B"/>
    <w:rPr>
      <w:rFonts w:ascii="Arial" w:eastAsia="MS Mincho" w:hAnsi="Arial" w:cs="Times New Roman"/>
      <w:sz w:val="20"/>
      <w:szCs w:val="20"/>
      <w:lang w:val="en-GB"/>
    </w:rPr>
  </w:style>
  <w:style w:type="character" w:customStyle="1" w:styleId="Heading7Char">
    <w:name w:val="Heading 7 Char"/>
    <w:basedOn w:val="DefaultParagraphFont"/>
    <w:link w:val="Heading7"/>
    <w:rsid w:val="00EB6D7B"/>
    <w:rPr>
      <w:rFonts w:ascii="Arial" w:eastAsia="MS Mincho" w:hAnsi="Arial" w:cs="Times New Roman"/>
      <w:sz w:val="20"/>
      <w:szCs w:val="20"/>
      <w:lang w:val="en-GB"/>
    </w:rPr>
  </w:style>
  <w:style w:type="character" w:customStyle="1" w:styleId="Heading8Char">
    <w:name w:val="Heading 8 Char"/>
    <w:basedOn w:val="DefaultParagraphFont"/>
    <w:link w:val="Heading8"/>
    <w:rsid w:val="00EB6D7B"/>
    <w:rPr>
      <w:rFonts w:ascii="Arial" w:eastAsia="MS Mincho" w:hAnsi="Arial" w:cs="Times New Roman"/>
      <w:sz w:val="36"/>
      <w:szCs w:val="20"/>
      <w:lang w:val="en-GB"/>
    </w:rPr>
  </w:style>
  <w:style w:type="character" w:customStyle="1" w:styleId="Heading9Char">
    <w:name w:val="Heading 9 Char"/>
    <w:basedOn w:val="DefaultParagraphFont"/>
    <w:link w:val="Heading9"/>
    <w:rsid w:val="00EB6D7B"/>
    <w:rPr>
      <w:rFonts w:ascii="Arial" w:eastAsia="MS Mincho" w:hAnsi="Arial" w:cs="Times New Roman"/>
      <w:sz w:val="36"/>
      <w:szCs w:val="20"/>
      <w:lang w:val="en-GB"/>
    </w:rPr>
  </w:style>
  <w:style w:type="paragraph" w:styleId="Header">
    <w:name w:val="header"/>
    <w:aliases w:val="header odd"/>
    <w:link w:val="HeaderChar"/>
    <w:rsid w:val="00EB6D7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eastAsia="ja-JP"/>
    </w:rPr>
  </w:style>
  <w:style w:type="character" w:customStyle="1" w:styleId="HeaderChar">
    <w:name w:val="Header Char"/>
    <w:aliases w:val="header odd Char"/>
    <w:basedOn w:val="DefaultParagraphFont"/>
    <w:link w:val="Header"/>
    <w:rsid w:val="00EB6D7B"/>
    <w:rPr>
      <w:rFonts w:ascii="Arial" w:eastAsia="MS Mincho" w:hAnsi="Arial" w:cs="Times New Roman"/>
      <w:b/>
      <w:noProof/>
      <w:sz w:val="18"/>
      <w:szCs w:val="20"/>
      <w:lang w:val="en-GB" w:eastAsia="ja-JP"/>
    </w:rPr>
  </w:style>
  <w:style w:type="paragraph" w:customStyle="1" w:styleId="TAL">
    <w:name w:val="TAL"/>
    <w:basedOn w:val="Normal"/>
    <w:link w:val="TALCar"/>
    <w:rsid w:val="00EB6D7B"/>
    <w:pPr>
      <w:keepNext/>
      <w:keepLines/>
      <w:spacing w:after="0"/>
    </w:pPr>
    <w:rPr>
      <w:rFonts w:ascii="Arial" w:hAnsi="Arial"/>
      <w:sz w:val="18"/>
    </w:rPr>
  </w:style>
  <w:style w:type="paragraph" w:customStyle="1" w:styleId="TH">
    <w:name w:val="TH"/>
    <w:basedOn w:val="Normal"/>
    <w:link w:val="THChar"/>
    <w:rsid w:val="00EB6D7B"/>
    <w:pPr>
      <w:keepNext/>
      <w:keepLines/>
      <w:spacing w:before="60"/>
      <w:jc w:val="center"/>
    </w:pPr>
    <w:rPr>
      <w:rFonts w:ascii="Arial" w:hAnsi="Arial"/>
      <w:b/>
    </w:rPr>
  </w:style>
  <w:style w:type="paragraph" w:customStyle="1" w:styleId="B1">
    <w:name w:val="B1"/>
    <w:basedOn w:val="Normal"/>
    <w:link w:val="B1Char1"/>
    <w:rsid w:val="00EB6D7B"/>
    <w:pPr>
      <w:ind w:left="568" w:hanging="284"/>
    </w:pPr>
  </w:style>
  <w:style w:type="paragraph" w:customStyle="1" w:styleId="B2">
    <w:name w:val="B2"/>
    <w:basedOn w:val="Normal"/>
    <w:link w:val="B2Char"/>
    <w:rsid w:val="00EB6D7B"/>
    <w:pPr>
      <w:ind w:left="851" w:hanging="284"/>
    </w:pPr>
  </w:style>
  <w:style w:type="paragraph" w:customStyle="1" w:styleId="CRCoverPage">
    <w:name w:val="CR Cover Page"/>
    <w:rsid w:val="00EB6D7B"/>
    <w:pPr>
      <w:spacing w:after="120" w:line="240" w:lineRule="auto"/>
    </w:pPr>
    <w:rPr>
      <w:rFonts w:ascii="Arial" w:eastAsia="MS Mincho" w:hAnsi="Arial" w:cs="Times New Roman"/>
      <w:sz w:val="20"/>
      <w:szCs w:val="20"/>
      <w:lang w:val="en-GB"/>
    </w:rPr>
  </w:style>
  <w:style w:type="character" w:styleId="Hyperlink">
    <w:name w:val="Hyperlink"/>
    <w:rsid w:val="00EB6D7B"/>
    <w:rPr>
      <w:color w:val="0000FF"/>
      <w:u w:val="single"/>
    </w:rPr>
  </w:style>
  <w:style w:type="character" w:customStyle="1" w:styleId="THChar">
    <w:name w:val="TH Char"/>
    <w:link w:val="TH"/>
    <w:rsid w:val="00EB6D7B"/>
    <w:rPr>
      <w:rFonts w:ascii="Arial" w:eastAsia="MS Mincho" w:hAnsi="Arial" w:cs="Times New Roman"/>
      <w:b/>
      <w:sz w:val="20"/>
      <w:szCs w:val="20"/>
      <w:lang w:val="en-GB"/>
    </w:rPr>
  </w:style>
  <w:style w:type="character" w:customStyle="1" w:styleId="B1Char1">
    <w:name w:val="B1 Char1"/>
    <w:link w:val="B1"/>
    <w:rsid w:val="00EB6D7B"/>
    <w:rPr>
      <w:rFonts w:ascii="Times New Roman" w:eastAsia="MS Mincho" w:hAnsi="Times New Roman" w:cs="Times New Roman"/>
      <w:sz w:val="20"/>
      <w:szCs w:val="20"/>
      <w:lang w:val="en-GB"/>
    </w:rPr>
  </w:style>
  <w:style w:type="character" w:customStyle="1" w:styleId="TALCar">
    <w:name w:val="TAL Car"/>
    <w:link w:val="TAL"/>
    <w:rsid w:val="00EB6D7B"/>
    <w:rPr>
      <w:rFonts w:ascii="Arial" w:eastAsia="MS Mincho" w:hAnsi="Arial" w:cs="Times New Roman"/>
      <w:sz w:val="18"/>
      <w:szCs w:val="20"/>
      <w:lang w:val="en-GB"/>
    </w:rPr>
  </w:style>
  <w:style w:type="paragraph" w:styleId="HTMLPreformatted">
    <w:name w:val="HTML Preformatted"/>
    <w:basedOn w:val="Normal"/>
    <w:link w:val="HTMLPreformattedChar"/>
    <w:uiPriority w:val="99"/>
    <w:unhideWhenUsed/>
    <w:rsid w:val="00EB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EB6D7B"/>
    <w:rPr>
      <w:rFonts w:ascii="Courier New" w:eastAsia="Times New Roman" w:hAnsi="Courier New" w:cs="Courier New"/>
      <w:sz w:val="20"/>
      <w:szCs w:val="20"/>
    </w:rPr>
  </w:style>
  <w:style w:type="character" w:customStyle="1" w:styleId="B2Char">
    <w:name w:val="B2 Char"/>
    <w:link w:val="B2"/>
    <w:rsid w:val="00EB6D7B"/>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EB6D7B"/>
    <w:rPr>
      <w:rFonts w:asciiTheme="majorHAnsi" w:eastAsiaTheme="majorEastAsia" w:hAnsiTheme="majorHAnsi" w:cstheme="majorBidi"/>
      <w:i/>
      <w:iCs/>
      <w:color w:val="2E74B5" w:themeColor="accent1" w:themeShade="BF"/>
      <w:sz w:val="20"/>
      <w:szCs w:val="20"/>
      <w:lang w:val="en-GB"/>
    </w:rPr>
  </w:style>
  <w:style w:type="character" w:customStyle="1" w:styleId="TALChar">
    <w:name w:val="TAL Char"/>
    <w:locked/>
    <w:rsid w:val="00B42171"/>
    <w:rPr>
      <w:rFonts w:ascii="Arial" w:hAnsi="Arial"/>
      <w:sz w:val="18"/>
      <w:lang w:val="en-GB" w:eastAsia="en-US" w:bidi="ar-SA"/>
    </w:rPr>
  </w:style>
  <w:style w:type="character" w:customStyle="1" w:styleId="B1Char">
    <w:name w:val="B1 Char"/>
    <w:rsid w:val="00EF1360"/>
  </w:style>
  <w:style w:type="paragraph" w:styleId="NoSpacing">
    <w:name w:val="No Spacing"/>
    <w:uiPriority w:val="1"/>
    <w:qFormat/>
    <w:rsid w:val="00292046"/>
    <w:pPr>
      <w:spacing w:after="0" w:line="240" w:lineRule="auto"/>
    </w:pPr>
    <w:rPr>
      <w:rFonts w:ascii="Times New Roman" w:eastAsia="MS Mincho" w:hAnsi="Times New Roman" w:cs="Times New Roman"/>
      <w:sz w:val="20"/>
      <w:szCs w:val="20"/>
      <w:lang w:val="en-GB"/>
    </w:rPr>
  </w:style>
  <w:style w:type="character" w:styleId="FollowedHyperlink">
    <w:name w:val="FollowedHyperlink"/>
    <w:basedOn w:val="DefaultParagraphFont"/>
    <w:uiPriority w:val="99"/>
    <w:semiHidden/>
    <w:unhideWhenUsed/>
    <w:rsid w:val="005117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051469">
      <w:bodyDiv w:val="1"/>
      <w:marLeft w:val="0"/>
      <w:marRight w:val="0"/>
      <w:marTop w:val="0"/>
      <w:marBottom w:val="0"/>
      <w:divBdr>
        <w:top w:val="none" w:sz="0" w:space="0" w:color="auto"/>
        <w:left w:val="none" w:sz="0" w:space="0" w:color="auto"/>
        <w:bottom w:val="none" w:sz="0" w:space="0" w:color="auto"/>
        <w:right w:val="none" w:sz="0" w:space="0" w:color="auto"/>
      </w:divBdr>
    </w:div>
    <w:div w:id="937754802">
      <w:bodyDiv w:val="1"/>
      <w:marLeft w:val="0"/>
      <w:marRight w:val="0"/>
      <w:marTop w:val="0"/>
      <w:marBottom w:val="0"/>
      <w:divBdr>
        <w:top w:val="none" w:sz="0" w:space="0" w:color="auto"/>
        <w:left w:val="none" w:sz="0" w:space="0" w:color="auto"/>
        <w:bottom w:val="none" w:sz="0" w:space="0" w:color="auto"/>
        <w:right w:val="none" w:sz="0" w:space="0" w:color="auto"/>
      </w:divBdr>
    </w:div>
    <w:div w:id="1856915639">
      <w:bodyDiv w:val="1"/>
      <w:marLeft w:val="0"/>
      <w:marRight w:val="0"/>
      <w:marTop w:val="0"/>
      <w:marBottom w:val="0"/>
      <w:divBdr>
        <w:top w:val="none" w:sz="0" w:space="0" w:color="auto"/>
        <w:left w:val="none" w:sz="0" w:space="0" w:color="auto"/>
        <w:bottom w:val="none" w:sz="0" w:space="0" w:color="auto"/>
        <w:right w:val="none" w:sz="0" w:space="0" w:color="auto"/>
      </w:divBdr>
    </w:div>
    <w:div w:id="212876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90/Docs/R2-15283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4109</TotalTime>
  <Pages>3</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Neha Goel</dc:creator>
  <cp:keywords/>
  <dc:description/>
  <cp:lastModifiedBy>Neha Goel</cp:lastModifiedBy>
  <cp:revision>65</cp:revision>
  <dcterms:created xsi:type="dcterms:W3CDTF">2017-04-25T19:17:00Z</dcterms:created>
  <dcterms:modified xsi:type="dcterms:W3CDTF">2017-05-06T06:55:00Z</dcterms:modified>
</cp:coreProperties>
</file>