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94201" w14:textId="5ED8985A" w:rsidR="00714134" w:rsidRPr="00714134" w:rsidRDefault="00714134" w:rsidP="00714134">
      <w:pPr>
        <w:widowControl w:val="0"/>
        <w:tabs>
          <w:tab w:val="left" w:pos="1701"/>
          <w:tab w:val="right" w:pos="9923"/>
        </w:tabs>
        <w:spacing w:before="120" w:after="0"/>
        <w:rPr>
          <w:rFonts w:ascii="Arial" w:hAnsi="Arial"/>
          <w:b/>
          <w:sz w:val="24"/>
          <w:szCs w:val="24"/>
          <w:lang w:val="de-DE" w:eastAsia="x-none"/>
        </w:rPr>
      </w:pPr>
      <w:r w:rsidRPr="00714134">
        <w:rPr>
          <w:rFonts w:ascii="Arial" w:hAnsi="Arial"/>
          <w:b/>
          <w:sz w:val="24"/>
          <w:szCs w:val="24"/>
          <w:lang w:val="de-DE" w:eastAsia="x-none"/>
        </w:rPr>
        <w:t>3GPP TSG-RAN WG2 Meeting #12</w:t>
      </w:r>
      <w:r w:rsidR="001A0833">
        <w:rPr>
          <w:rFonts w:ascii="Arial" w:hAnsi="Arial"/>
          <w:b/>
          <w:sz w:val="24"/>
          <w:szCs w:val="24"/>
          <w:lang w:val="de-DE" w:eastAsia="x-none"/>
        </w:rPr>
        <w:t>9</w:t>
      </w:r>
      <w:r w:rsidRPr="00714134">
        <w:rPr>
          <w:rFonts w:ascii="Arial" w:hAnsi="Arial"/>
          <w:b/>
          <w:sz w:val="24"/>
          <w:szCs w:val="24"/>
          <w:lang w:val="de-DE" w:eastAsia="x-none"/>
        </w:rPr>
        <w:tab/>
      </w:r>
      <w:r w:rsidR="00885B78" w:rsidRPr="00885B78">
        <w:rPr>
          <w:rFonts w:ascii="Arial" w:hAnsi="Arial"/>
          <w:b/>
          <w:sz w:val="24"/>
          <w:szCs w:val="24"/>
          <w:lang w:val="de-DE" w:eastAsia="x-none"/>
        </w:rPr>
        <w:t>R2-2501296</w:t>
      </w:r>
    </w:p>
    <w:p w14:paraId="71A8DB97" w14:textId="3020CC5E" w:rsidR="001A0833" w:rsidRPr="00714134" w:rsidRDefault="001A0833" w:rsidP="00714134">
      <w:pPr>
        <w:widowControl w:val="0"/>
        <w:tabs>
          <w:tab w:val="left" w:pos="1701"/>
          <w:tab w:val="right" w:pos="9923"/>
        </w:tabs>
        <w:spacing w:before="120" w:after="0"/>
        <w:rPr>
          <w:rFonts w:ascii="Arial" w:hAnsi="Arial"/>
          <w:b/>
          <w:sz w:val="24"/>
          <w:szCs w:val="24"/>
          <w:lang w:val="de-DE" w:eastAsia="x-none"/>
        </w:rPr>
      </w:pPr>
      <w:r w:rsidRPr="001A0833">
        <w:rPr>
          <w:rFonts w:ascii="Arial" w:hAnsi="Arial"/>
          <w:b/>
          <w:sz w:val="24"/>
          <w:szCs w:val="24"/>
          <w:lang w:val="de-DE" w:eastAsia="x-none"/>
        </w:rPr>
        <w:t xml:space="preserve">Athens, </w:t>
      </w:r>
      <w:r w:rsidR="0054365E">
        <w:rPr>
          <w:rFonts w:ascii="Arial" w:hAnsi="Arial"/>
          <w:b/>
          <w:sz w:val="24"/>
          <w:szCs w:val="24"/>
          <w:lang w:val="de-DE" w:eastAsia="x-none"/>
        </w:rPr>
        <w:t>Greece</w:t>
      </w:r>
      <w:r w:rsidR="00714134" w:rsidRPr="00714134">
        <w:rPr>
          <w:rFonts w:ascii="Arial" w:hAnsi="Arial"/>
          <w:b/>
          <w:sz w:val="24"/>
          <w:szCs w:val="24"/>
          <w:lang w:val="de-DE" w:eastAsia="x-none"/>
        </w:rPr>
        <w:t xml:space="preserve">, </w:t>
      </w:r>
      <w:r>
        <w:rPr>
          <w:rFonts w:ascii="Arial" w:hAnsi="Arial" w:hint="eastAsia"/>
          <w:b/>
          <w:sz w:val="24"/>
          <w:szCs w:val="24"/>
          <w:lang w:val="de-DE" w:eastAsia="ja-JP"/>
        </w:rPr>
        <w:t>Feb</w:t>
      </w:r>
      <w:r w:rsidR="00714134" w:rsidRPr="00714134">
        <w:rPr>
          <w:rFonts w:ascii="Arial" w:hAnsi="Arial"/>
          <w:b/>
          <w:sz w:val="24"/>
          <w:szCs w:val="24"/>
          <w:lang w:val="de-DE" w:eastAsia="x-none"/>
        </w:rPr>
        <w:t xml:space="preserve"> 1</w:t>
      </w:r>
      <w:r>
        <w:rPr>
          <w:rFonts w:ascii="Arial" w:hAnsi="Arial" w:hint="eastAsia"/>
          <w:b/>
          <w:sz w:val="24"/>
          <w:szCs w:val="24"/>
          <w:lang w:val="de-DE" w:eastAsia="ja-JP"/>
        </w:rPr>
        <w:t>7</w:t>
      </w:r>
      <w:r w:rsidR="00714134" w:rsidRPr="00714134">
        <w:rPr>
          <w:rFonts w:ascii="Arial" w:hAnsi="Arial"/>
          <w:b/>
          <w:sz w:val="24"/>
          <w:szCs w:val="24"/>
          <w:vertAlign w:val="superscript"/>
          <w:lang w:val="de-DE" w:eastAsia="x-none"/>
        </w:rPr>
        <w:t>th</w:t>
      </w:r>
      <w:r w:rsidR="00714134" w:rsidRPr="00714134">
        <w:rPr>
          <w:rFonts w:ascii="Arial" w:hAnsi="Arial"/>
          <w:b/>
          <w:sz w:val="24"/>
          <w:szCs w:val="24"/>
          <w:lang w:val="de-DE" w:eastAsia="x-none"/>
        </w:rPr>
        <w:t xml:space="preserve"> – </w:t>
      </w:r>
      <w:r>
        <w:rPr>
          <w:rFonts w:ascii="Arial" w:hAnsi="Arial"/>
          <w:b/>
          <w:sz w:val="24"/>
          <w:szCs w:val="24"/>
          <w:lang w:val="de-DE" w:eastAsia="x-none"/>
        </w:rPr>
        <w:t>21</w:t>
      </w:r>
      <w:r>
        <w:rPr>
          <w:rFonts w:ascii="Arial" w:hAnsi="Arial"/>
          <w:b/>
          <w:sz w:val="24"/>
          <w:szCs w:val="24"/>
          <w:vertAlign w:val="superscript"/>
          <w:lang w:val="de-DE" w:eastAsia="x-none"/>
        </w:rPr>
        <w:t>st</w:t>
      </w:r>
      <w:r w:rsidR="00714134" w:rsidRPr="00714134">
        <w:rPr>
          <w:rFonts w:ascii="Arial" w:hAnsi="Arial"/>
          <w:b/>
          <w:sz w:val="24"/>
          <w:szCs w:val="24"/>
          <w:lang w:val="de-DE" w:eastAsia="x-none"/>
        </w:rPr>
        <w:t>, 202</w:t>
      </w:r>
      <w:r>
        <w:rPr>
          <w:rFonts w:ascii="Arial" w:hAnsi="Arial"/>
          <w:b/>
          <w:sz w:val="24"/>
          <w:szCs w:val="24"/>
          <w:lang w:val="de-DE" w:eastAsia="x-none"/>
        </w:rPr>
        <w:t>5</w:t>
      </w:r>
    </w:p>
    <w:p w14:paraId="0A5A02E1" w14:textId="77777777" w:rsidR="003D14C1" w:rsidRPr="00714134" w:rsidRDefault="003D14C1" w:rsidP="00DB7D65">
      <w:pPr>
        <w:pStyle w:val="af7"/>
        <w:pBdr>
          <w:bottom w:val="single" w:sz="4" w:space="1" w:color="auto"/>
        </w:pBdr>
        <w:tabs>
          <w:tab w:val="left" w:pos="709"/>
        </w:tabs>
        <w:spacing w:after="0"/>
        <w:jc w:val="left"/>
        <w:rPr>
          <w:rFonts w:cs="Arial"/>
          <w:lang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475D9C7B"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803CAC" w:rsidRPr="00F35C47">
        <w:rPr>
          <w:rFonts w:ascii="Arial" w:hAnsi="Arial" w:cs="Arial"/>
          <w:b/>
          <w:sz w:val="24"/>
        </w:rPr>
        <w:t>Discussion on inter-CU LTM</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57FF9D93"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9064C">
        <w:rPr>
          <w:rFonts w:ascii="Arial" w:hAnsi="Arial" w:cs="Arial"/>
          <w:b/>
          <w:sz w:val="24"/>
          <w:lang w:eastAsia="ja-JP"/>
        </w:rPr>
        <w:t>8.6.2</w:t>
      </w:r>
      <w:r w:rsidR="007B4740">
        <w:rPr>
          <w:rFonts w:ascii="Arial" w:hAnsi="Arial" w:cs="Arial"/>
          <w:b/>
          <w:sz w:val="24"/>
          <w:lang w:eastAsia="ja-JP"/>
        </w:rPr>
        <w:tab/>
      </w:r>
      <w:r w:rsidR="0069064C">
        <w:rPr>
          <w:rFonts w:ascii="Arial" w:hAnsi="Arial" w:cs="Arial"/>
          <w:b/>
          <w:sz w:val="24"/>
          <w:lang w:eastAsia="ja-JP"/>
        </w:rPr>
        <w:t>Inter-CU LTM</w:t>
      </w:r>
    </w:p>
    <w:p w14:paraId="091736C7" w14:textId="2B9C63AD" w:rsidR="009F1C34" w:rsidRDefault="009479FA" w:rsidP="000E1BF9">
      <w:pPr>
        <w:pStyle w:val="2"/>
        <w:numPr>
          <w:ilvl w:val="0"/>
          <w:numId w:val="1"/>
        </w:numPr>
        <w:spacing w:before="0"/>
        <w:rPr>
          <w:rFonts w:cs="Arial"/>
          <w:lang w:eastAsia="ja-JP"/>
        </w:rPr>
      </w:pPr>
      <w:r w:rsidRPr="00863065">
        <w:rPr>
          <w:rFonts w:cs="Arial"/>
          <w:lang w:eastAsia="ja-JP"/>
        </w:rPr>
        <w:t>Introduction</w:t>
      </w:r>
    </w:p>
    <w:p w14:paraId="28189AF5" w14:textId="0C9FE5DC" w:rsidR="00227756" w:rsidRDefault="00227756" w:rsidP="006E0B14">
      <w:pPr>
        <w:spacing w:after="120"/>
        <w:rPr>
          <w:lang w:eastAsia="ja-JP"/>
        </w:rPr>
      </w:pPr>
      <w:r>
        <w:rPr>
          <w:lang w:eastAsia="ja-JP"/>
        </w:rPr>
        <w:t xml:space="preserve">In </w:t>
      </w:r>
      <w:r w:rsidR="0085524D">
        <w:rPr>
          <w:lang w:eastAsia="ja-JP"/>
        </w:rPr>
        <w:t>the past</w:t>
      </w:r>
      <w:r>
        <w:rPr>
          <w:lang w:eastAsia="ja-JP"/>
        </w:rPr>
        <w:t xml:space="preserve"> meeting</w:t>
      </w:r>
      <w:r w:rsidR="0085524D">
        <w:rPr>
          <w:lang w:eastAsia="ja-JP"/>
        </w:rPr>
        <w:t>s</w:t>
      </w:r>
      <w:r>
        <w:rPr>
          <w:rFonts w:hint="eastAsia"/>
          <w:lang w:eastAsia="ja-JP"/>
        </w:rPr>
        <w:t xml:space="preserve">, </w:t>
      </w:r>
      <w:r>
        <w:rPr>
          <w:lang w:eastAsia="ja-JP"/>
        </w:rPr>
        <w:t>RAN2 discussed the detail of inter-CU LTM procedure, and the</w:t>
      </w:r>
      <w:r>
        <w:rPr>
          <w:rFonts w:hint="eastAsia"/>
          <w:lang w:eastAsia="ja-JP"/>
        </w:rPr>
        <w:t xml:space="preserve"> following was </w:t>
      </w:r>
      <w:r>
        <w:rPr>
          <w:lang w:eastAsia="ja-JP"/>
        </w:rPr>
        <w:t>agreed.</w:t>
      </w:r>
    </w:p>
    <w:p w14:paraId="6D38CED4" w14:textId="079CF680" w:rsidR="005B7A72" w:rsidRDefault="005B7A72" w:rsidP="009F6115">
      <w:pPr>
        <w:pStyle w:val="Doc-text2"/>
        <w:pBdr>
          <w:top w:val="single" w:sz="4" w:space="1" w:color="auto"/>
          <w:left w:val="single" w:sz="4" w:space="4" w:color="auto"/>
          <w:bottom w:val="single" w:sz="4" w:space="1" w:color="auto"/>
          <w:right w:val="single" w:sz="4" w:space="4" w:color="auto"/>
        </w:pBdr>
        <w:tabs>
          <w:tab w:val="clear" w:pos="1622"/>
          <w:tab w:val="left" w:pos="2694"/>
        </w:tabs>
        <w:ind w:left="425" w:hanging="346"/>
        <w:rPr>
          <w:b/>
          <w:bCs/>
          <w:lang w:val="en-US" w:eastAsia="ja-JP"/>
        </w:rPr>
      </w:pPr>
      <w:r>
        <w:rPr>
          <w:rFonts w:hint="eastAsia"/>
          <w:b/>
          <w:bCs/>
          <w:lang w:val="en-US" w:eastAsia="ja-JP"/>
        </w:rPr>
        <w:t>A</w:t>
      </w:r>
      <w:r>
        <w:rPr>
          <w:b/>
          <w:bCs/>
          <w:lang w:val="en-US" w:eastAsia="ja-JP"/>
        </w:rPr>
        <w:t>greements on inter-CU LTM in RAN2-128</w:t>
      </w:r>
      <w:r w:rsidR="00F15C76" w:rsidRPr="00F15C76">
        <w:rPr>
          <w:b/>
          <w:bCs/>
          <w:lang w:eastAsia="ja-JP"/>
        </w:rPr>
        <w:t>[1]</w:t>
      </w:r>
    </w:p>
    <w:p w14:paraId="7CD76081" w14:textId="77777777" w:rsidR="00B80B8C" w:rsidRPr="00D0430D" w:rsidRDefault="00B80B8C" w:rsidP="009F6115">
      <w:pPr>
        <w:pStyle w:val="Agreement"/>
        <w:pBdr>
          <w:top w:val="single" w:sz="4" w:space="1" w:color="auto"/>
          <w:left w:val="single" w:sz="4" w:space="4" w:color="auto"/>
          <w:bottom w:val="single" w:sz="4" w:space="1" w:color="auto"/>
          <w:right w:val="single" w:sz="4" w:space="4" w:color="auto"/>
        </w:pBdr>
        <w:tabs>
          <w:tab w:val="clear" w:pos="1619"/>
        </w:tabs>
        <w:spacing w:before="0"/>
        <w:ind w:left="425" w:hanging="346"/>
        <w:rPr>
          <w:b w:val="0"/>
          <w:bCs/>
          <w:lang w:val="en-US"/>
        </w:rPr>
      </w:pPr>
      <w:r w:rsidRPr="00D0430D">
        <w:rPr>
          <w:b w:val="0"/>
          <w:bCs/>
          <w:lang w:val="en-US"/>
        </w:rPr>
        <w:t xml:space="preserve">Reply to SA3 that RAN2 think avoiding RRC configuration between cell switches for subsequent inter-CU LTM is important and it needs to be respected in solution selection. </w:t>
      </w:r>
    </w:p>
    <w:p w14:paraId="6D9E20FB" w14:textId="77777777" w:rsidR="00B80B8C" w:rsidRPr="00D0430D" w:rsidRDefault="00B80B8C" w:rsidP="009F6115">
      <w:pPr>
        <w:pStyle w:val="Agreement"/>
        <w:pBdr>
          <w:top w:val="single" w:sz="4" w:space="1" w:color="auto"/>
          <w:left w:val="single" w:sz="4" w:space="4" w:color="auto"/>
          <w:bottom w:val="single" w:sz="4" w:space="1" w:color="auto"/>
          <w:right w:val="single" w:sz="4" w:space="4" w:color="auto"/>
        </w:pBdr>
        <w:tabs>
          <w:tab w:val="clear" w:pos="1619"/>
        </w:tabs>
        <w:spacing w:before="0"/>
        <w:ind w:left="425" w:hanging="346"/>
        <w:rPr>
          <w:b w:val="0"/>
          <w:bCs/>
          <w:lang w:val="en-US"/>
        </w:rPr>
      </w:pPr>
      <w:r w:rsidRPr="00D0430D">
        <w:rPr>
          <w:b w:val="0"/>
          <w:bCs/>
          <w:lang w:val="en-US"/>
        </w:rPr>
        <w:t xml:space="preserve">Include the time plan information to indicate until when their feedback is required or until when RAN2 needs to </w:t>
      </w:r>
      <w:proofErr w:type="gramStart"/>
      <w:r w:rsidRPr="00D0430D">
        <w:rPr>
          <w:b w:val="0"/>
          <w:bCs/>
          <w:lang w:val="en-US"/>
        </w:rPr>
        <w:t>down-select</w:t>
      </w:r>
      <w:proofErr w:type="gramEnd"/>
      <w:r w:rsidRPr="00D0430D">
        <w:rPr>
          <w:b w:val="0"/>
          <w:bCs/>
          <w:lang w:val="en-US"/>
        </w:rPr>
        <w:t xml:space="preserve"> the options. We assume in RAN2#130, to complete WI.</w:t>
      </w:r>
    </w:p>
    <w:p w14:paraId="565D229F" w14:textId="0BA6587A" w:rsidR="0021075A" w:rsidRPr="0021075A" w:rsidRDefault="0021075A" w:rsidP="009F6115">
      <w:pPr>
        <w:pStyle w:val="Doc-text2"/>
        <w:pBdr>
          <w:top w:val="single" w:sz="4" w:space="1" w:color="auto"/>
          <w:left w:val="single" w:sz="4" w:space="4" w:color="auto"/>
          <w:bottom w:val="single" w:sz="4" w:space="1" w:color="auto"/>
          <w:right w:val="single" w:sz="4" w:space="4" w:color="auto"/>
        </w:pBdr>
        <w:tabs>
          <w:tab w:val="clear" w:pos="1622"/>
          <w:tab w:val="left" w:pos="2694"/>
        </w:tabs>
        <w:spacing w:before="100"/>
        <w:ind w:left="425" w:hanging="346"/>
        <w:rPr>
          <w:b/>
          <w:bCs/>
          <w:lang w:val="en-US"/>
        </w:rPr>
      </w:pPr>
      <w:r w:rsidRPr="0021075A">
        <w:rPr>
          <w:b/>
          <w:bCs/>
          <w:lang w:val="en-US"/>
        </w:rPr>
        <w:t>Agreements on inter-CU LT</w:t>
      </w:r>
      <w:r>
        <w:rPr>
          <w:rFonts w:hint="eastAsia"/>
          <w:b/>
          <w:bCs/>
          <w:lang w:val="en-US" w:eastAsia="ja-JP"/>
        </w:rPr>
        <w:t>M</w:t>
      </w:r>
      <w:r>
        <w:rPr>
          <w:b/>
          <w:bCs/>
          <w:lang w:val="en-US" w:eastAsia="ja-JP"/>
        </w:rPr>
        <w:t xml:space="preserve"> in RAN2-127</w:t>
      </w:r>
      <w:proofErr w:type="gramStart"/>
      <w:r>
        <w:rPr>
          <w:b/>
          <w:bCs/>
          <w:lang w:val="en-US" w:eastAsia="ja-JP"/>
        </w:rPr>
        <w:t>bis</w:t>
      </w:r>
      <w:r w:rsidR="0076329A">
        <w:rPr>
          <w:b/>
          <w:bCs/>
          <w:lang w:val="en-US" w:eastAsia="ja-JP"/>
        </w:rPr>
        <w:t>[</w:t>
      </w:r>
      <w:proofErr w:type="gramEnd"/>
      <w:r w:rsidR="0076329A">
        <w:rPr>
          <w:b/>
          <w:bCs/>
          <w:lang w:val="en-US" w:eastAsia="ja-JP"/>
        </w:rPr>
        <w:t>2]</w:t>
      </w:r>
    </w:p>
    <w:p w14:paraId="4E060786" w14:textId="77777777" w:rsidR="0021075A" w:rsidRPr="0021075A" w:rsidRDefault="0021075A" w:rsidP="00B80B8C">
      <w:pPr>
        <w:pStyle w:val="Doc-text2"/>
        <w:pBdr>
          <w:top w:val="single" w:sz="4" w:space="1" w:color="auto"/>
          <w:left w:val="single" w:sz="4" w:space="4" w:color="auto"/>
          <w:bottom w:val="single" w:sz="4" w:space="1" w:color="auto"/>
          <w:right w:val="single" w:sz="4" w:space="4" w:color="auto"/>
        </w:pBdr>
        <w:tabs>
          <w:tab w:val="clear" w:pos="1622"/>
          <w:tab w:val="left" w:pos="2694"/>
        </w:tabs>
        <w:ind w:left="426" w:hanging="347"/>
        <w:rPr>
          <w:lang w:val="en-US"/>
        </w:rPr>
      </w:pPr>
      <w:r w:rsidRPr="0021075A">
        <w:rPr>
          <w:lang w:val="en-US"/>
        </w:rPr>
        <w:t>1.</w:t>
      </w:r>
      <w:r w:rsidRPr="0021075A">
        <w:rPr>
          <w:lang w:val="en-US"/>
        </w:rPr>
        <w:tab/>
        <w:t xml:space="preserve">The Rel18 handling on failure is reused in R19 if the UE selects an intra-CU LTM candidate cell after intra-CU LTM failure; for other cases, </w:t>
      </w:r>
      <w:proofErr w:type="gramStart"/>
      <w:r w:rsidRPr="0021075A">
        <w:rPr>
          <w:lang w:val="en-US"/>
        </w:rPr>
        <w:t>e.g.</w:t>
      </w:r>
      <w:proofErr w:type="gramEnd"/>
      <w:r w:rsidRPr="0021075A">
        <w:rPr>
          <w:lang w:val="en-US"/>
        </w:rPr>
        <w:t xml:space="preserve"> inter-CU LTM failure, the failure handling is FFS (related to SA3’s inputs).</w:t>
      </w:r>
    </w:p>
    <w:p w14:paraId="123ECF90" w14:textId="585B90BF" w:rsidR="00BD5B55" w:rsidRPr="0021075A" w:rsidRDefault="0021075A" w:rsidP="00B80B8C">
      <w:pPr>
        <w:pStyle w:val="Doc-text2"/>
        <w:pBdr>
          <w:top w:val="single" w:sz="4" w:space="1" w:color="auto"/>
          <w:left w:val="single" w:sz="4" w:space="4" w:color="auto"/>
          <w:bottom w:val="single" w:sz="4" w:space="1" w:color="auto"/>
          <w:right w:val="single" w:sz="4" w:space="4" w:color="auto"/>
        </w:pBdr>
        <w:tabs>
          <w:tab w:val="clear" w:pos="1622"/>
          <w:tab w:val="left" w:pos="2694"/>
        </w:tabs>
        <w:ind w:left="426" w:hanging="347"/>
        <w:rPr>
          <w:lang w:val="en-US"/>
        </w:rPr>
      </w:pPr>
      <w:r w:rsidRPr="0021075A">
        <w:rPr>
          <w:lang w:val="en-US"/>
        </w:rPr>
        <w:t>2.</w:t>
      </w:r>
      <w:r w:rsidRPr="0021075A">
        <w:rPr>
          <w:lang w:val="en-US"/>
        </w:rPr>
        <w:tab/>
        <w:t xml:space="preserve">For non-DC case, if the new Rel-19 IDs of the serving cell and the target cell have same values, the UE compares the </w:t>
      </w:r>
      <w:proofErr w:type="spellStart"/>
      <w:r w:rsidRPr="0021075A">
        <w:rPr>
          <w:lang w:val="en-US"/>
        </w:rPr>
        <w:t>ltm-ServingCellNoResetID</w:t>
      </w:r>
      <w:proofErr w:type="spellEnd"/>
      <w:r w:rsidRPr="0021075A">
        <w:rPr>
          <w:lang w:val="en-US"/>
        </w:rPr>
        <w:t xml:space="preserve"> and </w:t>
      </w:r>
      <w:proofErr w:type="spellStart"/>
      <w:r w:rsidRPr="0021075A">
        <w:rPr>
          <w:lang w:val="en-US"/>
        </w:rPr>
        <w:t>ltm-NoResetID</w:t>
      </w:r>
      <w:proofErr w:type="spellEnd"/>
      <w:r w:rsidRPr="0021075A">
        <w:rPr>
          <w:lang w:val="en-US"/>
        </w:rPr>
        <w:t xml:space="preserve"> and performs the corresponding L2 reset operation as defined in Rel-18.</w:t>
      </w:r>
    </w:p>
    <w:p w14:paraId="26CD64D6" w14:textId="55DA3725" w:rsidR="00BD5B55" w:rsidRPr="00144DBF" w:rsidRDefault="00144DBF" w:rsidP="00B80B8C">
      <w:pPr>
        <w:pStyle w:val="Doc-text2"/>
        <w:pBdr>
          <w:top w:val="single" w:sz="4" w:space="1" w:color="auto"/>
          <w:left w:val="single" w:sz="4" w:space="4" w:color="auto"/>
          <w:bottom w:val="single" w:sz="4" w:space="1" w:color="auto"/>
          <w:right w:val="single" w:sz="4" w:space="4" w:color="auto"/>
        </w:pBdr>
        <w:tabs>
          <w:tab w:val="clear" w:pos="1622"/>
          <w:tab w:val="left" w:pos="2694"/>
        </w:tabs>
        <w:ind w:left="426" w:hanging="347"/>
        <w:rPr>
          <w:lang w:val="en-US"/>
        </w:rPr>
      </w:pPr>
      <w:r w:rsidRPr="00144DBF">
        <w:rPr>
          <w:lang w:val="en-US"/>
        </w:rPr>
        <w:t>3.</w:t>
      </w:r>
      <w:r w:rsidRPr="00144DBF">
        <w:rPr>
          <w:lang w:val="en-US"/>
        </w:rPr>
        <w:tab/>
        <w:t xml:space="preserve">The SCPAC-similar security update configuration is introduced for inter-CU SCG LTM, </w:t>
      </w:r>
      <w:proofErr w:type="gramStart"/>
      <w:r w:rsidRPr="00144DBF">
        <w:rPr>
          <w:lang w:val="en-US"/>
        </w:rPr>
        <w:t>i.e.</w:t>
      </w:r>
      <w:proofErr w:type="gramEnd"/>
      <w:r w:rsidRPr="00144DBF">
        <w:rPr>
          <w:lang w:val="en-US"/>
        </w:rPr>
        <w:t xml:space="preserve"> similar to IEs sk-</w:t>
      </w:r>
      <w:proofErr w:type="spellStart"/>
      <w:r w:rsidRPr="00144DBF">
        <w:rPr>
          <w:lang w:val="en-US"/>
        </w:rPr>
        <w:t>CounterConfiguration</w:t>
      </w:r>
      <w:proofErr w:type="spellEnd"/>
      <w:r w:rsidRPr="00144DBF">
        <w:rPr>
          <w:lang w:val="en-US"/>
        </w:rPr>
        <w:t xml:space="preserve">, </w:t>
      </w:r>
      <w:proofErr w:type="spellStart"/>
      <w:r w:rsidRPr="00144DBF">
        <w:rPr>
          <w:lang w:val="en-US"/>
        </w:rPr>
        <w:t>servingSecurityCellSetId</w:t>
      </w:r>
      <w:proofErr w:type="spellEnd"/>
      <w:r w:rsidRPr="00144DBF">
        <w:rPr>
          <w:lang w:val="en-US"/>
        </w:rPr>
        <w:t xml:space="preserve"> and </w:t>
      </w:r>
      <w:proofErr w:type="spellStart"/>
      <w:r w:rsidRPr="00144DBF">
        <w:rPr>
          <w:lang w:val="en-US"/>
        </w:rPr>
        <w:t>securityCellSetId</w:t>
      </w:r>
      <w:proofErr w:type="spellEnd"/>
      <w:r w:rsidRPr="00144DBF">
        <w:rPr>
          <w:lang w:val="en-US"/>
        </w:rPr>
        <w:t>. The names of the new IEs are to be discussed in stage3.</w:t>
      </w:r>
    </w:p>
    <w:p w14:paraId="5890F3B9" w14:textId="433CD517" w:rsidR="00522319" w:rsidRDefault="00522319" w:rsidP="009F6115">
      <w:pPr>
        <w:pStyle w:val="Doc-text2"/>
        <w:pBdr>
          <w:top w:val="single" w:sz="4" w:space="1" w:color="auto"/>
          <w:left w:val="single" w:sz="4" w:space="4" w:color="auto"/>
          <w:bottom w:val="single" w:sz="4" w:space="1" w:color="auto"/>
          <w:right w:val="single" w:sz="4" w:space="4" w:color="auto"/>
        </w:pBdr>
        <w:tabs>
          <w:tab w:val="clear" w:pos="1622"/>
          <w:tab w:val="left" w:pos="2694"/>
        </w:tabs>
        <w:spacing w:before="100"/>
        <w:ind w:left="425" w:hanging="346"/>
        <w:rPr>
          <w:b/>
          <w:bCs/>
          <w:lang w:val="en-US" w:eastAsia="ja-JP"/>
        </w:rPr>
      </w:pPr>
      <w:r>
        <w:rPr>
          <w:b/>
          <w:bCs/>
          <w:lang w:val="en-US"/>
        </w:rPr>
        <w:t>Agreements on inter-CU LTM</w:t>
      </w:r>
      <w:r w:rsidR="00BD5B55">
        <w:rPr>
          <w:rFonts w:hint="eastAsia"/>
          <w:b/>
          <w:bCs/>
          <w:lang w:val="en-US" w:eastAsia="ja-JP"/>
        </w:rPr>
        <w:t xml:space="preserve"> </w:t>
      </w:r>
      <w:r w:rsidR="00BD5B55">
        <w:rPr>
          <w:b/>
          <w:bCs/>
          <w:lang w:val="en-US" w:eastAsia="ja-JP"/>
        </w:rPr>
        <w:t>in RAN2-127</w:t>
      </w:r>
      <w:r w:rsidR="0076329A">
        <w:rPr>
          <w:b/>
          <w:bCs/>
          <w:lang w:val="en-US" w:eastAsia="ja-JP"/>
        </w:rPr>
        <w:t>[3]</w:t>
      </w:r>
    </w:p>
    <w:p w14:paraId="325EB104" w14:textId="77777777" w:rsidR="00522319" w:rsidRDefault="00522319" w:rsidP="00B80B8C">
      <w:pPr>
        <w:pStyle w:val="Doc-text2"/>
        <w:pBdr>
          <w:top w:val="single" w:sz="4" w:space="1" w:color="auto"/>
          <w:left w:val="single" w:sz="4" w:space="4" w:color="auto"/>
          <w:bottom w:val="single" w:sz="4" w:space="1" w:color="auto"/>
          <w:right w:val="single" w:sz="4" w:space="4" w:color="auto"/>
        </w:pBdr>
        <w:tabs>
          <w:tab w:val="clear" w:pos="1622"/>
          <w:tab w:val="left" w:pos="2694"/>
        </w:tabs>
        <w:ind w:left="426" w:hanging="347"/>
        <w:rPr>
          <w:lang w:val="en-US"/>
        </w:rPr>
      </w:pPr>
      <w:r>
        <w:rPr>
          <w:lang w:val="en-US"/>
        </w:rPr>
        <w:t>RLC and PDCP re-establishment in inter-CU LTM:</w:t>
      </w:r>
    </w:p>
    <w:p w14:paraId="428B9785" w14:textId="77093BA7" w:rsidR="00522319" w:rsidRPr="009F6115" w:rsidRDefault="00522319" w:rsidP="009F6115">
      <w:pPr>
        <w:pStyle w:val="Doc-text2"/>
        <w:numPr>
          <w:ilvl w:val="0"/>
          <w:numId w:val="42"/>
        </w:numPr>
        <w:pBdr>
          <w:top w:val="single" w:sz="4" w:space="1" w:color="auto"/>
          <w:left w:val="single" w:sz="4" w:space="4" w:color="auto"/>
          <w:bottom w:val="single" w:sz="4" w:space="1" w:color="auto"/>
          <w:right w:val="single" w:sz="4" w:space="4" w:color="auto"/>
        </w:pBdr>
        <w:tabs>
          <w:tab w:val="clear" w:pos="1622"/>
          <w:tab w:val="left" w:pos="2694"/>
        </w:tabs>
        <w:ind w:left="426" w:hanging="347"/>
        <w:rPr>
          <w:lang w:val="en-US"/>
        </w:rPr>
      </w:pPr>
      <w:r w:rsidRPr="004A4C2C">
        <w:rPr>
          <w:lang w:val="en-US"/>
        </w:rPr>
        <w:t>If the security key update is required, the UE shall perform MAC reset, RLC re-establishment and PDCP re-establishment.</w:t>
      </w:r>
      <w:r>
        <w:rPr>
          <w:lang w:val="en-US"/>
        </w:rPr>
        <w:t xml:space="preserve"> As baseline i</w:t>
      </w:r>
      <w:r w:rsidRPr="00010605">
        <w:rPr>
          <w:lang w:val="en-US"/>
        </w:rPr>
        <w:t>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however dependent on SA3 response, we can revisit it.</w:t>
      </w:r>
    </w:p>
    <w:p w14:paraId="3BEA9A88" w14:textId="21670AEF" w:rsidR="0076329A" w:rsidRPr="0076329A" w:rsidRDefault="00E70BDD" w:rsidP="0076329A">
      <w:pPr>
        <w:pStyle w:val="Doc-text2"/>
        <w:pBdr>
          <w:top w:val="single" w:sz="4" w:space="1" w:color="auto"/>
          <w:left w:val="single" w:sz="4" w:space="4" w:color="auto"/>
          <w:bottom w:val="single" w:sz="4" w:space="1" w:color="auto"/>
          <w:right w:val="single" w:sz="4" w:space="4" w:color="auto"/>
        </w:pBdr>
        <w:tabs>
          <w:tab w:val="left" w:pos="2694"/>
        </w:tabs>
        <w:spacing w:before="100"/>
        <w:ind w:left="425" w:hanging="346"/>
        <w:rPr>
          <w:b/>
          <w:bCs/>
          <w:lang w:val="en-US" w:eastAsia="ja-JP"/>
        </w:rPr>
      </w:pPr>
      <w:r w:rsidRPr="00E70BDD">
        <w:rPr>
          <w:b/>
          <w:bCs/>
          <w:lang w:val="en-US"/>
        </w:rPr>
        <w:t>Agreements on LTM cell switch execution phase:</w:t>
      </w:r>
      <w:r>
        <w:rPr>
          <w:b/>
          <w:bCs/>
          <w:lang w:val="en-US"/>
        </w:rPr>
        <w:t xml:space="preserve"> in RAN2-125</w:t>
      </w:r>
      <w:proofErr w:type="gramStart"/>
      <w:r>
        <w:rPr>
          <w:b/>
          <w:bCs/>
          <w:lang w:val="en-US"/>
        </w:rPr>
        <w:t>bis</w:t>
      </w:r>
      <w:r w:rsidR="0076329A">
        <w:rPr>
          <w:rFonts w:hint="eastAsia"/>
          <w:b/>
          <w:bCs/>
          <w:lang w:val="en-US" w:eastAsia="ja-JP"/>
        </w:rPr>
        <w:t>[</w:t>
      </w:r>
      <w:proofErr w:type="gramEnd"/>
      <w:r w:rsidR="0076329A">
        <w:rPr>
          <w:b/>
          <w:bCs/>
          <w:lang w:val="en-US" w:eastAsia="ja-JP"/>
        </w:rPr>
        <w:t>4]</w:t>
      </w:r>
    </w:p>
    <w:p w14:paraId="08A23E13" w14:textId="77777777" w:rsidR="00E70BDD" w:rsidRPr="00F10DE1" w:rsidRDefault="00E70BDD" w:rsidP="00B80B8C">
      <w:pPr>
        <w:pStyle w:val="Doc-text2"/>
        <w:pBdr>
          <w:top w:val="single" w:sz="4" w:space="1" w:color="auto"/>
          <w:left w:val="single" w:sz="4" w:space="4" w:color="auto"/>
          <w:bottom w:val="single" w:sz="4" w:space="1" w:color="auto"/>
          <w:right w:val="single" w:sz="4" w:space="4" w:color="auto"/>
        </w:pBdr>
        <w:tabs>
          <w:tab w:val="left" w:pos="2694"/>
        </w:tabs>
        <w:ind w:left="426" w:hanging="347"/>
        <w:rPr>
          <w:lang w:val="en-US"/>
        </w:rPr>
      </w:pPr>
      <w:r w:rsidRPr="00F10DE1">
        <w:rPr>
          <w:lang w:val="en-US"/>
        </w:rPr>
        <w:t>1.</w:t>
      </w:r>
      <w:r w:rsidRPr="00F10DE1">
        <w:rPr>
          <w:lang w:val="en-US"/>
        </w:rPr>
        <w:tab/>
        <w:t>Upon inter-CU LTM execution, UE performs</w:t>
      </w:r>
    </w:p>
    <w:p w14:paraId="533421AA" w14:textId="77777777" w:rsidR="00E70BDD" w:rsidRPr="00E70BDD" w:rsidRDefault="00E70BDD" w:rsidP="00B80B8C">
      <w:pPr>
        <w:pStyle w:val="Doc-text2"/>
        <w:pBdr>
          <w:top w:val="single" w:sz="4" w:space="1" w:color="auto"/>
          <w:left w:val="single" w:sz="4" w:space="4" w:color="auto"/>
          <w:bottom w:val="single" w:sz="4" w:space="1" w:color="auto"/>
          <w:right w:val="single" w:sz="4" w:space="4" w:color="auto"/>
        </w:pBdr>
        <w:tabs>
          <w:tab w:val="left" w:pos="2694"/>
        </w:tabs>
        <w:ind w:left="426" w:hanging="347"/>
        <w:rPr>
          <w:lang w:val="en-US"/>
        </w:rPr>
      </w:pPr>
      <w:r w:rsidRPr="00E70BDD">
        <w:rPr>
          <w:lang w:val="en-US"/>
        </w:rPr>
        <w:tab/>
        <w:t>- MAC reset</w:t>
      </w:r>
    </w:p>
    <w:p w14:paraId="11FC4A88" w14:textId="77777777" w:rsidR="00E70BDD" w:rsidRPr="00E70BDD" w:rsidRDefault="00E70BDD" w:rsidP="00B80B8C">
      <w:pPr>
        <w:pStyle w:val="Doc-text2"/>
        <w:pBdr>
          <w:top w:val="single" w:sz="4" w:space="1" w:color="auto"/>
          <w:left w:val="single" w:sz="4" w:space="4" w:color="auto"/>
          <w:bottom w:val="single" w:sz="4" w:space="1" w:color="auto"/>
          <w:right w:val="single" w:sz="4" w:space="4" w:color="auto"/>
        </w:pBdr>
        <w:tabs>
          <w:tab w:val="left" w:pos="2694"/>
        </w:tabs>
        <w:ind w:left="426" w:hanging="347"/>
        <w:rPr>
          <w:lang w:val="en-US"/>
        </w:rPr>
      </w:pPr>
      <w:r w:rsidRPr="00E70BDD">
        <w:rPr>
          <w:lang w:val="en-US"/>
        </w:rPr>
        <w:tab/>
        <w:t>- RLC re-establishment</w:t>
      </w:r>
    </w:p>
    <w:p w14:paraId="16C3F9BB" w14:textId="77777777" w:rsidR="00E70BDD" w:rsidRPr="00E70BDD" w:rsidRDefault="00E70BDD" w:rsidP="00B80B8C">
      <w:pPr>
        <w:pStyle w:val="Doc-text2"/>
        <w:pBdr>
          <w:top w:val="single" w:sz="4" w:space="1" w:color="auto"/>
          <w:left w:val="single" w:sz="4" w:space="4" w:color="auto"/>
          <w:bottom w:val="single" w:sz="4" w:space="1" w:color="auto"/>
          <w:right w:val="single" w:sz="4" w:space="4" w:color="auto"/>
        </w:pBdr>
        <w:tabs>
          <w:tab w:val="left" w:pos="2694"/>
        </w:tabs>
        <w:ind w:left="426" w:hanging="347"/>
        <w:rPr>
          <w:lang w:val="en-US"/>
        </w:rPr>
      </w:pPr>
      <w:r w:rsidRPr="00E70BDD">
        <w:rPr>
          <w:lang w:val="en-US"/>
        </w:rPr>
        <w:tab/>
        <w:t>- PDCP re-establishment</w:t>
      </w:r>
    </w:p>
    <w:p w14:paraId="775048DB" w14:textId="77777777" w:rsidR="00E70BDD" w:rsidRPr="00E70BDD" w:rsidRDefault="00E70BDD" w:rsidP="006E0B14">
      <w:pPr>
        <w:pStyle w:val="Doc-text2"/>
        <w:pBdr>
          <w:top w:val="single" w:sz="4" w:space="1" w:color="auto"/>
          <w:left w:val="single" w:sz="4" w:space="4" w:color="auto"/>
          <w:bottom w:val="single" w:sz="4" w:space="1" w:color="auto"/>
          <w:right w:val="single" w:sz="4" w:space="4" w:color="auto"/>
        </w:pBdr>
        <w:tabs>
          <w:tab w:val="left" w:pos="2694"/>
        </w:tabs>
        <w:ind w:left="425" w:hanging="346"/>
        <w:rPr>
          <w:lang w:val="en-US"/>
        </w:rPr>
      </w:pPr>
      <w:r w:rsidRPr="00E70BDD">
        <w:rPr>
          <w:lang w:val="en-US"/>
        </w:rPr>
        <w:tab/>
        <w:t>- Security key update</w:t>
      </w:r>
    </w:p>
    <w:p w14:paraId="6CD0954F" w14:textId="7B24BBA3" w:rsidR="00FB49EF" w:rsidRDefault="00FE3642" w:rsidP="006E0B14">
      <w:pPr>
        <w:spacing w:before="60" w:after="60"/>
        <w:rPr>
          <w:lang w:eastAsia="ja-JP"/>
        </w:rPr>
      </w:pPr>
      <w:r>
        <w:rPr>
          <w:lang w:eastAsia="ja-JP"/>
        </w:rPr>
        <w:t>I</w:t>
      </w:r>
      <w:r w:rsidR="00FB49EF">
        <w:rPr>
          <w:lang w:eastAsia="ja-JP"/>
        </w:rPr>
        <w:t>n this contribution, we provide our understanding for inter-CU LTM procedure</w:t>
      </w:r>
      <w:r w:rsidR="007B4BCE">
        <w:rPr>
          <w:lang w:eastAsia="ja-JP"/>
        </w:rPr>
        <w:t>,</w:t>
      </w:r>
      <w:r w:rsidR="00FB49EF">
        <w:rPr>
          <w:lang w:eastAsia="ja-JP"/>
        </w:rPr>
        <w:t xml:space="preserve"> such as</w:t>
      </w:r>
      <w:r w:rsidR="000C3D51">
        <w:rPr>
          <w:lang w:eastAsia="ja-JP"/>
        </w:rPr>
        <w:t xml:space="preserve"> </w:t>
      </w:r>
      <w:r w:rsidR="007B4BCE">
        <w:rPr>
          <w:lang w:eastAsia="ja-JP"/>
        </w:rPr>
        <w:t>the one for t</w:t>
      </w:r>
      <w:r w:rsidR="000C3D51">
        <w:rPr>
          <w:lang w:eastAsia="ja-JP"/>
        </w:rPr>
        <w:t xml:space="preserve">he </w:t>
      </w:r>
      <w:r w:rsidR="00066E03">
        <w:rPr>
          <w:lang w:eastAsia="ja-JP"/>
        </w:rPr>
        <w:t>security update</w:t>
      </w:r>
      <w:r w:rsidR="00FB49EF" w:rsidRPr="00FB49EF">
        <w:rPr>
          <w:rFonts w:hint="eastAsia"/>
          <w:szCs w:val="21"/>
        </w:rPr>
        <w:t>.</w:t>
      </w:r>
    </w:p>
    <w:p w14:paraId="459939ED" w14:textId="7176943B" w:rsidR="006C73C0" w:rsidRDefault="00C30470" w:rsidP="0003101B">
      <w:pPr>
        <w:pStyle w:val="2"/>
        <w:numPr>
          <w:ilvl w:val="0"/>
          <w:numId w:val="2"/>
        </w:numPr>
        <w:tabs>
          <w:tab w:val="num" w:pos="2410"/>
        </w:tabs>
        <w:ind w:left="426"/>
        <w:rPr>
          <w:lang w:eastAsia="ja-JP"/>
        </w:rPr>
      </w:pPr>
      <w:r>
        <w:rPr>
          <w:rFonts w:hint="eastAsia"/>
          <w:lang w:eastAsia="ja-JP"/>
        </w:rPr>
        <w:t>Discussion</w:t>
      </w:r>
    </w:p>
    <w:p w14:paraId="7997B237" w14:textId="5CBFE958" w:rsidR="0071226B" w:rsidRDefault="00DA74E3" w:rsidP="00D00674">
      <w:pPr>
        <w:spacing w:after="100"/>
        <w:jc w:val="both"/>
        <w:rPr>
          <w:bCs/>
          <w:lang w:eastAsia="ja-JP"/>
        </w:rPr>
      </w:pPr>
      <w:r w:rsidRPr="0047679D">
        <w:rPr>
          <w:bCs/>
          <w:lang w:eastAsia="ja-JP"/>
        </w:rPr>
        <w:t>In RAN2-128</w:t>
      </w:r>
      <w:r w:rsidR="0044157C">
        <w:rPr>
          <w:bCs/>
          <w:lang w:eastAsia="ja-JP"/>
        </w:rPr>
        <w:t>[1]</w:t>
      </w:r>
      <w:r w:rsidRPr="0047679D">
        <w:rPr>
          <w:bCs/>
          <w:lang w:eastAsia="ja-JP"/>
        </w:rPr>
        <w:t xml:space="preserve"> meeting</w:t>
      </w:r>
      <w:r w:rsidR="0044157C">
        <w:rPr>
          <w:bCs/>
          <w:lang w:eastAsia="ja-JP"/>
        </w:rPr>
        <w:t xml:space="preserve">, </w:t>
      </w:r>
      <w:r w:rsidR="00F0695C" w:rsidRPr="0047679D">
        <w:rPr>
          <w:lang w:val="en-US" w:eastAsia="ja-JP" w:bidi="ar"/>
        </w:rPr>
        <w:t xml:space="preserve">RAN2 </w:t>
      </w:r>
      <w:r w:rsidR="00DA3BE4" w:rsidRPr="0047679D">
        <w:rPr>
          <w:lang w:val="en-US" w:eastAsia="ja-JP" w:bidi="ar"/>
        </w:rPr>
        <w:t>concluded</w:t>
      </w:r>
      <w:r w:rsidR="00F0695C" w:rsidRPr="0047679D">
        <w:rPr>
          <w:lang w:val="en-US" w:eastAsia="ja-JP" w:bidi="ar"/>
        </w:rPr>
        <w:t xml:space="preserve"> </w:t>
      </w:r>
      <w:r w:rsidR="00DA3BE4" w:rsidRPr="0047679D">
        <w:rPr>
          <w:lang w:val="en-US" w:eastAsia="ja-JP" w:bidi="ar"/>
        </w:rPr>
        <w:t xml:space="preserve">that </w:t>
      </w:r>
      <w:r w:rsidR="00F0695C" w:rsidRPr="0047679D">
        <w:rPr>
          <w:lang w:val="en-US" w:eastAsia="ja-JP" w:bidi="ar"/>
        </w:rPr>
        <w:t>avoiding RRC configuration between cell switches for subsequent inter-CU LTM is important and it needs to be respected in solution selection.</w:t>
      </w:r>
      <w:r w:rsidR="002503AB" w:rsidRPr="0047679D">
        <w:rPr>
          <w:lang w:val="en-US" w:eastAsia="ja-JP" w:bidi="ar"/>
        </w:rPr>
        <w:t xml:space="preserve"> </w:t>
      </w:r>
      <w:r w:rsidR="007265D3">
        <w:rPr>
          <w:lang w:val="en-US" w:eastAsia="ja-JP" w:bidi="ar"/>
        </w:rPr>
        <w:t>Additionally,</w:t>
      </w:r>
      <w:r w:rsidR="002503AB" w:rsidRPr="0047679D">
        <w:rPr>
          <w:lang w:val="en-US" w:eastAsia="ja-JP" w:bidi="ar"/>
        </w:rPr>
        <w:t xml:space="preserve"> RAN2 </w:t>
      </w:r>
      <w:r w:rsidR="00820722" w:rsidRPr="0047679D">
        <w:rPr>
          <w:lang w:val="en-US" w:eastAsia="ja-JP" w:bidi="ar"/>
        </w:rPr>
        <w:t>sen</w:t>
      </w:r>
      <w:r w:rsidR="00820722">
        <w:rPr>
          <w:lang w:val="en-US" w:eastAsia="ja-JP" w:bidi="ar"/>
        </w:rPr>
        <w:t>t</w:t>
      </w:r>
      <w:r w:rsidR="00820722" w:rsidRPr="0047679D">
        <w:rPr>
          <w:lang w:val="en-US" w:eastAsia="ja-JP" w:bidi="ar"/>
        </w:rPr>
        <w:t xml:space="preserve"> </w:t>
      </w:r>
      <w:r w:rsidR="002503AB" w:rsidRPr="0047679D">
        <w:rPr>
          <w:lang w:val="en-US" w:eastAsia="ja-JP" w:bidi="ar"/>
        </w:rPr>
        <w:t>the LS to</w:t>
      </w:r>
      <w:r w:rsidR="0016692C">
        <w:rPr>
          <w:lang w:val="en-US" w:eastAsia="ja-JP" w:bidi="ar"/>
        </w:rPr>
        <w:t xml:space="preserve"> ask</w:t>
      </w:r>
      <w:r w:rsidR="00E12218" w:rsidRPr="0047679D">
        <w:rPr>
          <w:lang w:val="en-US" w:eastAsia="ja-JP" w:bidi="ar"/>
        </w:rPr>
        <w:t xml:space="preserve"> SA3 to take the above RAN2 response into account and requests SA3 to provide the feedback before RAN2#130</w:t>
      </w:r>
      <w:r w:rsidR="0071226B" w:rsidRPr="0047679D">
        <w:rPr>
          <w:lang w:val="en-US" w:eastAsia="ja-JP" w:bidi="ar"/>
        </w:rPr>
        <w:t>.</w:t>
      </w:r>
      <w:r w:rsidR="00820722">
        <w:rPr>
          <w:lang w:val="en-US" w:eastAsia="ja-JP" w:bidi="ar"/>
        </w:rPr>
        <w:t xml:space="preserve"> </w:t>
      </w:r>
      <w:r w:rsidR="007265D3">
        <w:rPr>
          <w:bCs/>
          <w:lang w:eastAsia="ja-JP"/>
        </w:rPr>
        <w:t>However</w:t>
      </w:r>
      <w:r w:rsidR="00FD0F50">
        <w:rPr>
          <w:bCs/>
          <w:lang w:eastAsia="ja-JP"/>
        </w:rPr>
        <w:t>,</w:t>
      </w:r>
      <w:r w:rsidR="0071226B">
        <w:rPr>
          <w:bCs/>
          <w:lang w:eastAsia="ja-JP"/>
        </w:rPr>
        <w:t xml:space="preserve"> RAN2 has the many issue</w:t>
      </w:r>
      <w:r w:rsidR="00EA1CAA">
        <w:rPr>
          <w:bCs/>
          <w:lang w:eastAsia="ja-JP"/>
        </w:rPr>
        <w:t>s</w:t>
      </w:r>
      <w:r w:rsidR="0071226B">
        <w:rPr>
          <w:bCs/>
          <w:lang w:eastAsia="ja-JP"/>
        </w:rPr>
        <w:t xml:space="preserve"> that will be discussed after completing security key update procedure. Therefore, </w:t>
      </w:r>
      <w:r w:rsidR="0087511A">
        <w:rPr>
          <w:bCs/>
          <w:lang w:eastAsia="ja-JP"/>
        </w:rPr>
        <w:t>it is worth</w:t>
      </w:r>
      <w:r w:rsidR="00E94B2E">
        <w:rPr>
          <w:bCs/>
          <w:lang w:eastAsia="ja-JP"/>
        </w:rPr>
        <w:t>while</w:t>
      </w:r>
      <w:r w:rsidR="0087511A">
        <w:rPr>
          <w:bCs/>
          <w:lang w:eastAsia="ja-JP"/>
        </w:rPr>
        <w:t xml:space="preserve"> to</w:t>
      </w:r>
      <w:r w:rsidR="00727633">
        <w:rPr>
          <w:bCs/>
          <w:lang w:eastAsia="ja-JP"/>
        </w:rPr>
        <w:t xml:space="preserve"> discuss </w:t>
      </w:r>
      <w:r w:rsidR="0047679D">
        <w:rPr>
          <w:bCs/>
          <w:lang w:eastAsia="ja-JP"/>
        </w:rPr>
        <w:t xml:space="preserve">the security key update procedure before receiving </w:t>
      </w:r>
      <w:r w:rsidR="00FD0F50">
        <w:rPr>
          <w:bCs/>
          <w:lang w:eastAsia="ja-JP"/>
        </w:rPr>
        <w:t xml:space="preserve">feedback </w:t>
      </w:r>
      <w:r w:rsidR="0047679D">
        <w:rPr>
          <w:bCs/>
          <w:lang w:eastAsia="ja-JP"/>
        </w:rPr>
        <w:t>from SA3</w:t>
      </w:r>
      <w:r w:rsidR="00E94B2E">
        <w:rPr>
          <w:bCs/>
          <w:lang w:eastAsia="ja-JP"/>
        </w:rPr>
        <w:t>.</w:t>
      </w:r>
    </w:p>
    <w:p w14:paraId="0FE22825" w14:textId="6689602C" w:rsidR="007E58F1" w:rsidRPr="007E58F1" w:rsidRDefault="007E58F1" w:rsidP="00D0430D">
      <w:pPr>
        <w:spacing w:after="100"/>
        <w:jc w:val="both"/>
        <w:rPr>
          <w:bCs/>
          <w:lang w:eastAsia="ja-JP"/>
        </w:rPr>
      </w:pPr>
      <w:r w:rsidRPr="007E58F1">
        <w:rPr>
          <w:bCs/>
          <w:lang w:eastAsia="ja-JP"/>
        </w:rPr>
        <w:t xml:space="preserve">In Rel-19 LTM, RAN2 agreed that the UE performs security key update upon inter-CU LTM execution, and Rel-19 LTM introduces a new Rel-19 ID in RRC: if the Rel-19 ID is different for the source cell and the target cell, the UE performs PDCP re-establishment, including security key update. </w:t>
      </w:r>
      <w:r w:rsidR="007265D3">
        <w:rPr>
          <w:bCs/>
          <w:lang w:eastAsia="ja-JP"/>
        </w:rPr>
        <w:t>Regarding</w:t>
      </w:r>
      <w:r w:rsidRPr="007E58F1">
        <w:rPr>
          <w:bCs/>
          <w:lang w:eastAsia="ja-JP"/>
        </w:rPr>
        <w:t xml:space="preserve"> the detail of security key update procedure, RAN2 provided </w:t>
      </w:r>
      <w:r w:rsidR="00A65462">
        <w:rPr>
          <w:bCs/>
          <w:lang w:eastAsia="ja-JP"/>
        </w:rPr>
        <w:t xml:space="preserve">a </w:t>
      </w:r>
      <w:r w:rsidR="00965ECB">
        <w:rPr>
          <w:bCs/>
          <w:lang w:eastAsia="ja-JP"/>
        </w:rPr>
        <w:t>few</w:t>
      </w:r>
      <w:r w:rsidRPr="007E58F1">
        <w:rPr>
          <w:bCs/>
          <w:lang w:eastAsia="ja-JP"/>
        </w:rPr>
        <w:t xml:space="preserve"> options for indicating the NCC value to derive security key used on the UE. We think that RAN2 can proceed the discussion that how to deliver the security information by MAC CE or </w:t>
      </w:r>
      <w:r w:rsidR="00592C0A">
        <w:rPr>
          <w:rFonts w:hint="eastAsia"/>
          <w:bCs/>
          <w:lang w:eastAsia="ja-JP"/>
        </w:rPr>
        <w:t xml:space="preserve">existing </w:t>
      </w:r>
      <w:r w:rsidRPr="007E58F1">
        <w:rPr>
          <w:bCs/>
          <w:lang w:eastAsia="ja-JP"/>
        </w:rPr>
        <w:t>RRC signaling in consideration of the security threat.</w:t>
      </w:r>
    </w:p>
    <w:p w14:paraId="722AD29A" w14:textId="28B9F7B7" w:rsidR="007E58F1" w:rsidRPr="007E58F1" w:rsidRDefault="007E58F1" w:rsidP="00D0430D">
      <w:pPr>
        <w:spacing w:after="100"/>
        <w:jc w:val="both"/>
        <w:rPr>
          <w:bCs/>
          <w:lang w:eastAsia="ja-JP"/>
        </w:rPr>
      </w:pPr>
      <w:r w:rsidRPr="007E58F1">
        <w:rPr>
          <w:bCs/>
          <w:lang w:eastAsia="ja-JP"/>
        </w:rPr>
        <w:lastRenderedPageBreak/>
        <w:t xml:space="preserve">Using </w:t>
      </w:r>
      <w:r w:rsidR="00DF0A94">
        <w:rPr>
          <w:bCs/>
          <w:lang w:eastAsia="ja-JP"/>
        </w:rPr>
        <w:t xml:space="preserve">the </w:t>
      </w:r>
      <w:r w:rsidRPr="007E58F1">
        <w:rPr>
          <w:bCs/>
          <w:lang w:eastAsia="ja-JP"/>
        </w:rPr>
        <w:t>MAC CE to deliver the security information</w:t>
      </w:r>
      <w:r w:rsidR="00F66791">
        <w:rPr>
          <w:bCs/>
          <w:lang w:eastAsia="ja-JP"/>
        </w:rPr>
        <w:t xml:space="preserve"> itself</w:t>
      </w:r>
      <w:r w:rsidRPr="007E58F1">
        <w:rPr>
          <w:bCs/>
          <w:lang w:eastAsia="ja-JP"/>
        </w:rPr>
        <w:t xml:space="preserve"> may have a security threat. Furthermore, in conditional LTM discussed in RAN2, the source CU does not send </w:t>
      </w:r>
      <w:r w:rsidR="00EF6050">
        <w:rPr>
          <w:bCs/>
          <w:lang w:eastAsia="ja-JP"/>
        </w:rPr>
        <w:t xml:space="preserve">the </w:t>
      </w:r>
      <w:r w:rsidRPr="007E58F1">
        <w:rPr>
          <w:bCs/>
          <w:lang w:eastAsia="ja-JP"/>
        </w:rPr>
        <w:t xml:space="preserve">cell switch command MAC CE to indicate </w:t>
      </w:r>
      <w:r w:rsidR="00D9249F">
        <w:rPr>
          <w:bCs/>
          <w:lang w:eastAsia="ja-JP"/>
        </w:rPr>
        <w:t xml:space="preserve">the </w:t>
      </w:r>
      <w:r w:rsidRPr="007E58F1">
        <w:rPr>
          <w:bCs/>
          <w:lang w:eastAsia="ja-JP"/>
        </w:rPr>
        <w:t xml:space="preserve">cell switch. Therefore, considering the conditional LTM, delivering the security information without </w:t>
      </w:r>
      <w:r w:rsidR="003869D8">
        <w:rPr>
          <w:bCs/>
          <w:lang w:eastAsia="ja-JP"/>
        </w:rPr>
        <w:t>using the</w:t>
      </w:r>
      <w:r w:rsidRPr="007E58F1">
        <w:rPr>
          <w:bCs/>
          <w:lang w:eastAsia="ja-JP"/>
        </w:rPr>
        <w:t xml:space="preserve"> MAC CE allows </w:t>
      </w:r>
      <w:r w:rsidR="00201A4D">
        <w:rPr>
          <w:bCs/>
          <w:lang w:eastAsia="ja-JP"/>
        </w:rPr>
        <w:t>for</w:t>
      </w:r>
      <w:r w:rsidR="00201A4D" w:rsidRPr="007E58F1">
        <w:rPr>
          <w:bCs/>
          <w:lang w:eastAsia="ja-JP"/>
        </w:rPr>
        <w:t xml:space="preserve"> </w:t>
      </w:r>
      <w:r w:rsidRPr="007E58F1">
        <w:rPr>
          <w:bCs/>
          <w:lang w:eastAsia="ja-JP"/>
        </w:rPr>
        <w:t>flexibility.</w:t>
      </w:r>
    </w:p>
    <w:p w14:paraId="6FDE62DE" w14:textId="0B31B7E4" w:rsidR="007E58F1" w:rsidRPr="007E58F1" w:rsidRDefault="00AF33C3" w:rsidP="00D0430D">
      <w:pPr>
        <w:spacing w:after="100"/>
        <w:jc w:val="both"/>
        <w:rPr>
          <w:bCs/>
          <w:lang w:eastAsia="ja-JP"/>
        </w:rPr>
      </w:pPr>
      <w:r>
        <w:rPr>
          <w:rFonts w:hint="eastAsia"/>
          <w:bCs/>
          <w:lang w:eastAsia="ja-JP"/>
        </w:rPr>
        <w:t>On t</w:t>
      </w:r>
      <w:r>
        <w:rPr>
          <w:bCs/>
          <w:lang w:eastAsia="ja-JP"/>
        </w:rPr>
        <w:t>he other hand</w:t>
      </w:r>
      <w:r w:rsidR="007E58F1" w:rsidRPr="007E58F1">
        <w:rPr>
          <w:bCs/>
          <w:lang w:eastAsia="ja-JP"/>
        </w:rPr>
        <w:t xml:space="preserve">, sending </w:t>
      </w:r>
      <w:r w:rsidR="00474F51">
        <w:rPr>
          <w:bCs/>
          <w:lang w:eastAsia="ja-JP"/>
        </w:rPr>
        <w:t xml:space="preserve">the </w:t>
      </w:r>
      <w:r w:rsidR="007E58F1" w:rsidRPr="007E58F1">
        <w:rPr>
          <w:bCs/>
          <w:lang w:eastAsia="ja-JP"/>
        </w:rPr>
        <w:t xml:space="preserve">NCC value via </w:t>
      </w:r>
      <w:r w:rsidR="00474F51">
        <w:rPr>
          <w:bCs/>
          <w:lang w:eastAsia="ja-JP"/>
        </w:rPr>
        <w:t xml:space="preserve">an </w:t>
      </w:r>
      <w:r w:rsidR="007E58F1" w:rsidRPr="007E58F1">
        <w:rPr>
          <w:bCs/>
          <w:lang w:eastAsia="ja-JP"/>
        </w:rPr>
        <w:t xml:space="preserve">RRC message during </w:t>
      </w:r>
      <w:r w:rsidR="00505A2F">
        <w:rPr>
          <w:bCs/>
          <w:lang w:eastAsia="ja-JP"/>
        </w:rPr>
        <w:t xml:space="preserve">the </w:t>
      </w:r>
      <w:r w:rsidR="007E58F1" w:rsidRPr="007E58F1">
        <w:rPr>
          <w:bCs/>
          <w:lang w:eastAsia="ja-JP"/>
        </w:rPr>
        <w:t xml:space="preserve">LTM preparation phase can indicate the NCC value to the UE in protected RRC signaling. Since the UE updates the security key using the NCC value included in conditional reconfiguration in CHO, Rel-19 LTM can perform the security key update procedure by applying </w:t>
      </w:r>
      <w:r w:rsidR="00454302">
        <w:rPr>
          <w:bCs/>
          <w:lang w:eastAsia="ja-JP"/>
        </w:rPr>
        <w:t xml:space="preserve">the </w:t>
      </w:r>
      <w:r w:rsidR="007E58F1" w:rsidRPr="007E58F1">
        <w:rPr>
          <w:bCs/>
          <w:lang w:eastAsia="ja-JP"/>
        </w:rPr>
        <w:t xml:space="preserve">same procedure </w:t>
      </w:r>
      <w:r w:rsidR="00570C5C">
        <w:rPr>
          <w:bCs/>
          <w:lang w:eastAsia="ja-JP"/>
        </w:rPr>
        <w:t>as</w:t>
      </w:r>
      <w:r w:rsidR="00570C5C" w:rsidRPr="007E58F1">
        <w:rPr>
          <w:bCs/>
          <w:lang w:eastAsia="ja-JP"/>
        </w:rPr>
        <w:t xml:space="preserve"> </w:t>
      </w:r>
      <w:r w:rsidR="007E58F1" w:rsidRPr="007E58F1">
        <w:rPr>
          <w:bCs/>
          <w:lang w:eastAsia="ja-JP"/>
        </w:rPr>
        <w:t xml:space="preserve">CHO. Therefore, we prefer that the NCC value is included in </w:t>
      </w:r>
      <w:r w:rsidR="00831F07">
        <w:rPr>
          <w:bCs/>
          <w:lang w:eastAsia="ja-JP"/>
        </w:rPr>
        <w:t xml:space="preserve">the </w:t>
      </w:r>
      <w:r w:rsidR="007E58F1" w:rsidRPr="007E58F1">
        <w:rPr>
          <w:bCs/>
          <w:lang w:eastAsia="ja-JP"/>
        </w:rPr>
        <w:t>RRC signalling during</w:t>
      </w:r>
      <w:r w:rsidR="00831F07">
        <w:rPr>
          <w:bCs/>
          <w:lang w:eastAsia="ja-JP"/>
        </w:rPr>
        <w:t xml:space="preserve"> </w:t>
      </w:r>
      <w:r w:rsidR="007E58F1" w:rsidRPr="007E58F1">
        <w:rPr>
          <w:bCs/>
          <w:lang w:eastAsia="ja-JP"/>
        </w:rPr>
        <w:t>LTM Preparation.</w:t>
      </w:r>
    </w:p>
    <w:p w14:paraId="4183C17B" w14:textId="4EDE7207" w:rsidR="007E58F1" w:rsidRDefault="007E58F1" w:rsidP="009F6115">
      <w:pPr>
        <w:spacing w:after="100"/>
        <w:rPr>
          <w:b/>
          <w:lang w:eastAsia="ja-JP"/>
        </w:rPr>
      </w:pPr>
      <w:r w:rsidRPr="007E58F1">
        <w:rPr>
          <w:b/>
          <w:lang w:eastAsia="ja-JP"/>
        </w:rPr>
        <w:t xml:space="preserve">Proposal 1: The NCC value is included in </w:t>
      </w:r>
      <w:r w:rsidR="00592C0A">
        <w:rPr>
          <w:rFonts w:hint="eastAsia"/>
          <w:b/>
          <w:lang w:eastAsia="ja-JP"/>
        </w:rPr>
        <w:t xml:space="preserve">existing </w:t>
      </w:r>
      <w:r w:rsidRPr="007E58F1">
        <w:rPr>
          <w:b/>
          <w:lang w:eastAsia="ja-JP"/>
        </w:rPr>
        <w:t>RRC signalling during LTM Preparation.</w:t>
      </w:r>
    </w:p>
    <w:p w14:paraId="5166888C" w14:textId="649DACBD" w:rsidR="001F0895" w:rsidRPr="00EB3EF8" w:rsidRDefault="00953C48" w:rsidP="00D0430D">
      <w:pPr>
        <w:spacing w:after="100"/>
        <w:jc w:val="both"/>
        <w:rPr>
          <w:bCs/>
          <w:lang w:eastAsia="ja-JP"/>
        </w:rPr>
      </w:pPr>
      <w:r w:rsidRPr="00EB3EF8">
        <w:rPr>
          <w:rFonts w:hint="eastAsia"/>
          <w:bCs/>
          <w:lang w:eastAsia="ja-JP"/>
        </w:rPr>
        <w:t xml:space="preserve">In </w:t>
      </w:r>
      <w:r w:rsidR="00AA5F57" w:rsidRPr="00EB3EF8">
        <w:rPr>
          <w:rFonts w:hint="eastAsia"/>
          <w:bCs/>
          <w:lang w:eastAsia="ja-JP"/>
        </w:rPr>
        <w:t>LTM Preparation Phase</w:t>
      </w:r>
      <w:r w:rsidRPr="00EB3EF8">
        <w:rPr>
          <w:bCs/>
          <w:lang w:eastAsia="ja-JP"/>
        </w:rPr>
        <w:t>, the MN include</w:t>
      </w:r>
      <w:r w:rsidR="00BF4AB1" w:rsidRPr="00EB3EF8">
        <w:rPr>
          <w:bCs/>
          <w:lang w:eastAsia="ja-JP"/>
        </w:rPr>
        <w:t>s</w:t>
      </w:r>
      <w:r w:rsidRPr="00EB3EF8">
        <w:rPr>
          <w:bCs/>
          <w:lang w:eastAsia="ja-JP"/>
        </w:rPr>
        <w:t xml:space="preserve"> the NCC value for </w:t>
      </w:r>
      <w:r w:rsidR="00D44DC2" w:rsidRPr="00EB3EF8">
        <w:rPr>
          <w:bCs/>
          <w:lang w:eastAsia="ja-JP"/>
        </w:rPr>
        <w:t xml:space="preserve">subsequent inter-CU LTM in </w:t>
      </w:r>
      <w:r w:rsidR="00E77F87" w:rsidRPr="00EB3EF8">
        <w:rPr>
          <w:bCs/>
          <w:lang w:eastAsia="ja-JP"/>
        </w:rPr>
        <w:t>LTM configuration included in RRCReconfiguration.</w:t>
      </w:r>
      <w:r w:rsidR="001B3442" w:rsidRPr="00EB3EF8">
        <w:rPr>
          <w:bCs/>
          <w:lang w:eastAsia="ja-JP"/>
        </w:rPr>
        <w:t xml:space="preserve"> </w:t>
      </w:r>
      <w:r w:rsidR="00E77F87" w:rsidRPr="00EB3EF8">
        <w:rPr>
          <w:bCs/>
          <w:lang w:eastAsia="ja-JP"/>
        </w:rPr>
        <w:t xml:space="preserve">Then the UE can update the security key by using </w:t>
      </w:r>
      <w:r w:rsidR="001F0895" w:rsidRPr="00EB3EF8">
        <w:rPr>
          <w:bCs/>
          <w:lang w:eastAsia="ja-JP"/>
        </w:rPr>
        <w:t>the preconfigured NCC value upon inter-CU LTM.</w:t>
      </w:r>
      <w:r w:rsidR="001F0895" w:rsidRPr="00EB3EF8">
        <w:rPr>
          <w:rFonts w:hint="eastAsia"/>
          <w:bCs/>
          <w:lang w:eastAsia="ja-JP"/>
        </w:rPr>
        <w:t xml:space="preserve"> </w:t>
      </w:r>
      <w:r w:rsidR="00C848CB" w:rsidRPr="00EB3EF8">
        <w:rPr>
          <w:bCs/>
          <w:lang w:eastAsia="ja-JP"/>
        </w:rPr>
        <w:t xml:space="preserve">Currently, </w:t>
      </w:r>
      <w:r w:rsidR="006B4846" w:rsidRPr="00EB3EF8">
        <w:rPr>
          <w:bCs/>
          <w:lang w:eastAsia="ja-JP"/>
        </w:rPr>
        <w:t>the option 1b, 2 and 3</w:t>
      </w:r>
      <w:r w:rsidR="009A148A" w:rsidRPr="00EB3EF8">
        <w:rPr>
          <w:bCs/>
          <w:lang w:eastAsia="ja-JP"/>
        </w:rPr>
        <w:t xml:space="preserve"> are </w:t>
      </w:r>
      <w:r w:rsidR="007C21C5" w:rsidRPr="00EB3EF8">
        <w:rPr>
          <w:bCs/>
          <w:lang w:eastAsia="ja-JP"/>
        </w:rPr>
        <w:t xml:space="preserve">being </w:t>
      </w:r>
      <w:r w:rsidR="00C848CB" w:rsidRPr="00EB3EF8">
        <w:rPr>
          <w:bCs/>
          <w:lang w:eastAsia="ja-JP"/>
        </w:rPr>
        <w:t>considered</w:t>
      </w:r>
      <w:r w:rsidR="00C80950" w:rsidRPr="00EB3EF8">
        <w:rPr>
          <w:bCs/>
          <w:lang w:eastAsia="ja-JP"/>
        </w:rPr>
        <w:t xml:space="preserve"> in RAN2</w:t>
      </w:r>
      <w:r w:rsidR="006B4846" w:rsidRPr="00EB3EF8">
        <w:rPr>
          <w:bCs/>
          <w:lang w:eastAsia="ja-JP"/>
        </w:rPr>
        <w:t xml:space="preserve">. </w:t>
      </w:r>
      <w:r w:rsidR="001F0895" w:rsidRPr="00EB3EF8">
        <w:rPr>
          <w:bCs/>
          <w:lang w:eastAsia="ja-JP"/>
        </w:rPr>
        <w:t xml:space="preserve">For example, </w:t>
      </w:r>
      <w:r w:rsidR="009A148A" w:rsidRPr="00EB3EF8">
        <w:rPr>
          <w:bCs/>
          <w:lang w:eastAsia="ja-JP"/>
        </w:rPr>
        <w:t>in option1</w:t>
      </w:r>
      <w:r w:rsidR="00782FD6" w:rsidRPr="00EB3EF8">
        <w:rPr>
          <w:bCs/>
          <w:lang w:eastAsia="ja-JP"/>
        </w:rPr>
        <w:t>b</w:t>
      </w:r>
      <w:r w:rsidR="009A148A" w:rsidRPr="00EB3EF8">
        <w:rPr>
          <w:bCs/>
          <w:lang w:eastAsia="ja-JP"/>
        </w:rPr>
        <w:t xml:space="preserve">, </w:t>
      </w:r>
      <w:r w:rsidR="00A709C3" w:rsidRPr="00EB3EF8">
        <w:rPr>
          <w:bCs/>
          <w:lang w:eastAsia="ja-JP"/>
        </w:rPr>
        <w:t xml:space="preserve">the MN sends the list of NCC values to the UE over protected RRC signalling, and the MN sends the index of the NCC value used for </w:t>
      </w:r>
      <w:r w:rsidR="006C3361" w:rsidRPr="00EB3EF8">
        <w:rPr>
          <w:bCs/>
          <w:lang w:eastAsia="ja-JP"/>
        </w:rPr>
        <w:t xml:space="preserve">inter-CU LTM </w:t>
      </w:r>
      <w:r w:rsidR="00454302" w:rsidRPr="00EB3EF8">
        <w:rPr>
          <w:bCs/>
          <w:lang w:eastAsia="ja-JP"/>
        </w:rPr>
        <w:t>via</w:t>
      </w:r>
      <w:r w:rsidR="006C3361" w:rsidRPr="00EB3EF8">
        <w:rPr>
          <w:bCs/>
          <w:lang w:eastAsia="ja-JP"/>
        </w:rPr>
        <w:t xml:space="preserve"> cell switch command MAC C</w:t>
      </w:r>
      <w:r w:rsidR="00FA76C0" w:rsidRPr="00EB3EF8">
        <w:rPr>
          <w:bCs/>
          <w:lang w:eastAsia="ja-JP"/>
        </w:rPr>
        <w:t>E</w:t>
      </w:r>
      <w:r w:rsidR="00853760" w:rsidRPr="00EB3EF8">
        <w:rPr>
          <w:bCs/>
          <w:lang w:eastAsia="ja-JP"/>
        </w:rPr>
        <w:t>.</w:t>
      </w:r>
      <w:r w:rsidR="00782FD6" w:rsidRPr="00EB3EF8">
        <w:rPr>
          <w:bCs/>
          <w:lang w:eastAsia="ja-JP"/>
        </w:rPr>
        <w:t xml:space="preserve"> In option</w:t>
      </w:r>
      <w:r w:rsidR="00791E70" w:rsidRPr="00EB3EF8">
        <w:rPr>
          <w:bCs/>
          <w:lang w:eastAsia="ja-JP"/>
        </w:rPr>
        <w:t xml:space="preserve"> </w:t>
      </w:r>
      <w:r w:rsidR="00782FD6" w:rsidRPr="00EB3EF8">
        <w:rPr>
          <w:bCs/>
          <w:lang w:eastAsia="ja-JP"/>
        </w:rPr>
        <w:t>2 and 3b, the UE selects the first unused NCC value from preconfigured list(s)</w:t>
      </w:r>
      <w:r w:rsidR="00135241" w:rsidRPr="00EB3EF8">
        <w:rPr>
          <w:bCs/>
          <w:lang w:eastAsia="ja-JP"/>
        </w:rPr>
        <w:t xml:space="preserve">, </w:t>
      </w:r>
      <w:proofErr w:type="gramStart"/>
      <w:r w:rsidR="00094F5D" w:rsidRPr="00EB3EF8">
        <w:rPr>
          <w:bCs/>
          <w:lang w:eastAsia="ja-JP"/>
        </w:rPr>
        <w:t>similar to</w:t>
      </w:r>
      <w:proofErr w:type="gramEnd"/>
      <w:r w:rsidR="00A023D5" w:rsidRPr="00EB3EF8">
        <w:rPr>
          <w:bCs/>
          <w:lang w:eastAsia="ja-JP"/>
        </w:rPr>
        <w:t xml:space="preserve"> Rel-18 SCPAC.</w:t>
      </w:r>
      <w:r w:rsidR="00BE0688" w:rsidRPr="00EB3EF8">
        <w:rPr>
          <w:bCs/>
          <w:lang w:eastAsia="ja-JP"/>
        </w:rPr>
        <w:t xml:space="preserve"> </w:t>
      </w:r>
      <w:r w:rsidR="00DB0F0A" w:rsidRPr="00EB3EF8">
        <w:rPr>
          <w:bCs/>
          <w:lang w:eastAsia="ja-JP"/>
        </w:rPr>
        <w:t xml:space="preserve">In option 3a, the UE increases the NCC value by 1 upon every inter-CU LTM. </w:t>
      </w:r>
      <w:r w:rsidR="00BE0688" w:rsidRPr="00EB3EF8">
        <w:rPr>
          <w:bCs/>
          <w:lang w:eastAsia="ja-JP"/>
        </w:rPr>
        <w:t>I</w:t>
      </w:r>
      <w:r w:rsidR="0077322A" w:rsidRPr="00EB3EF8">
        <w:rPr>
          <w:bCs/>
          <w:lang w:eastAsia="ja-JP"/>
        </w:rPr>
        <w:t>n our understanding</w:t>
      </w:r>
      <w:r w:rsidR="00832355" w:rsidRPr="00EB3EF8">
        <w:rPr>
          <w:bCs/>
          <w:lang w:eastAsia="ja-JP"/>
        </w:rPr>
        <w:t>,</w:t>
      </w:r>
      <w:r w:rsidR="0033506C" w:rsidRPr="00EB3EF8">
        <w:rPr>
          <w:bCs/>
          <w:lang w:eastAsia="ja-JP"/>
        </w:rPr>
        <w:t xml:space="preserve"> </w:t>
      </w:r>
      <w:r w:rsidR="0077322A" w:rsidRPr="00EB3EF8">
        <w:rPr>
          <w:bCs/>
          <w:lang w:eastAsia="ja-JP"/>
        </w:rPr>
        <w:t xml:space="preserve">the CN increases the NCC value by 1 upon every inter-CU mobility in </w:t>
      </w:r>
      <w:proofErr w:type="spellStart"/>
      <w:r w:rsidR="0077322A" w:rsidRPr="00EB3EF8">
        <w:rPr>
          <w:bCs/>
          <w:lang w:eastAsia="ja-JP"/>
        </w:rPr>
        <w:t>Xn</w:t>
      </w:r>
      <w:proofErr w:type="spellEnd"/>
      <w:r w:rsidR="0077322A" w:rsidRPr="00EB3EF8">
        <w:rPr>
          <w:bCs/>
          <w:lang w:eastAsia="ja-JP"/>
        </w:rPr>
        <w:t xml:space="preserve"> mobility</w:t>
      </w:r>
      <w:r w:rsidR="0033506C" w:rsidRPr="00EB3EF8">
        <w:rPr>
          <w:bCs/>
          <w:lang w:eastAsia="ja-JP"/>
        </w:rPr>
        <w:t>. Therefore, option</w:t>
      </w:r>
      <w:r w:rsidR="00791E70" w:rsidRPr="00EB3EF8">
        <w:rPr>
          <w:bCs/>
          <w:lang w:eastAsia="ja-JP"/>
        </w:rPr>
        <w:t xml:space="preserve"> </w:t>
      </w:r>
      <w:r w:rsidR="0033506C" w:rsidRPr="00EB3EF8">
        <w:rPr>
          <w:bCs/>
          <w:lang w:eastAsia="ja-JP"/>
        </w:rPr>
        <w:t>3</w:t>
      </w:r>
      <w:r w:rsidR="0054320A" w:rsidRPr="00EB3EF8">
        <w:rPr>
          <w:rFonts w:hint="eastAsia"/>
          <w:bCs/>
          <w:lang w:eastAsia="ja-JP"/>
        </w:rPr>
        <w:t>a</w:t>
      </w:r>
      <w:r w:rsidR="00AF7C9B" w:rsidRPr="00EB3EF8">
        <w:rPr>
          <w:bCs/>
          <w:lang w:eastAsia="ja-JP"/>
        </w:rPr>
        <w:t xml:space="preserve"> </w:t>
      </w:r>
      <w:r w:rsidR="00ED364B" w:rsidRPr="00EB3EF8">
        <w:rPr>
          <w:bCs/>
          <w:lang w:eastAsia="ja-JP"/>
        </w:rPr>
        <w:t>is also useful</w:t>
      </w:r>
      <w:r w:rsidR="00F14853" w:rsidRPr="00EB3EF8">
        <w:rPr>
          <w:bCs/>
          <w:lang w:eastAsia="ja-JP"/>
        </w:rPr>
        <w:t>.</w:t>
      </w:r>
      <w:r w:rsidR="00F34C02" w:rsidRPr="00EB3EF8">
        <w:rPr>
          <w:bCs/>
          <w:lang w:eastAsia="ja-JP"/>
        </w:rPr>
        <w:t xml:space="preserve"> In these options, we prefer the option 2 and 3</w:t>
      </w:r>
      <w:r w:rsidR="00AF7C9B" w:rsidRPr="00EB3EF8">
        <w:rPr>
          <w:bCs/>
          <w:lang w:eastAsia="ja-JP"/>
        </w:rPr>
        <w:t>a, 3b</w:t>
      </w:r>
      <w:r w:rsidR="00F34C02" w:rsidRPr="00EB3EF8">
        <w:rPr>
          <w:bCs/>
          <w:lang w:eastAsia="ja-JP"/>
        </w:rPr>
        <w:t xml:space="preserve">, which operate </w:t>
      </w:r>
      <w:r w:rsidR="00FF7146" w:rsidRPr="00EB3EF8">
        <w:rPr>
          <w:bCs/>
          <w:lang w:eastAsia="ja-JP"/>
        </w:rPr>
        <w:t xml:space="preserve">the </w:t>
      </w:r>
      <w:r w:rsidR="00F34C02" w:rsidRPr="00EB3EF8">
        <w:rPr>
          <w:bCs/>
          <w:lang w:eastAsia="ja-JP"/>
        </w:rPr>
        <w:t xml:space="preserve">security key update </w:t>
      </w:r>
      <w:r w:rsidR="00FF7146" w:rsidRPr="00EB3EF8">
        <w:rPr>
          <w:bCs/>
          <w:lang w:eastAsia="ja-JP"/>
        </w:rPr>
        <w:t>without indication</w:t>
      </w:r>
      <w:r w:rsidR="00097A9A" w:rsidRPr="00EB3EF8">
        <w:rPr>
          <w:bCs/>
          <w:lang w:eastAsia="ja-JP"/>
        </w:rPr>
        <w:t xml:space="preserve"> </w:t>
      </w:r>
      <w:r w:rsidR="00B63D57">
        <w:rPr>
          <w:rFonts w:hint="eastAsia"/>
          <w:bCs/>
          <w:lang w:eastAsia="ja-JP"/>
        </w:rPr>
        <w:t>via</w:t>
      </w:r>
      <w:r w:rsidR="00B63D57">
        <w:rPr>
          <w:bCs/>
          <w:lang w:eastAsia="ja-JP"/>
        </w:rPr>
        <w:t xml:space="preserve"> </w:t>
      </w:r>
      <w:r w:rsidR="00097A9A" w:rsidRPr="00EB3EF8">
        <w:rPr>
          <w:bCs/>
          <w:lang w:eastAsia="ja-JP"/>
        </w:rPr>
        <w:t xml:space="preserve">the </w:t>
      </w:r>
      <w:r w:rsidR="00FF7146" w:rsidRPr="00EB3EF8">
        <w:rPr>
          <w:bCs/>
          <w:lang w:eastAsia="ja-JP"/>
        </w:rPr>
        <w:t xml:space="preserve">cell switch </w:t>
      </w:r>
      <w:r w:rsidR="00FE097D" w:rsidRPr="00EB3EF8">
        <w:rPr>
          <w:bCs/>
          <w:lang w:eastAsia="ja-JP"/>
        </w:rPr>
        <w:t xml:space="preserve">command </w:t>
      </w:r>
      <w:r w:rsidR="00FF7146" w:rsidRPr="00EB3EF8">
        <w:rPr>
          <w:bCs/>
          <w:lang w:eastAsia="ja-JP"/>
        </w:rPr>
        <w:t>MAC CE</w:t>
      </w:r>
      <w:r w:rsidR="009F6115" w:rsidRPr="00EB3EF8">
        <w:rPr>
          <w:bCs/>
          <w:lang w:eastAsia="ja-JP"/>
        </w:rPr>
        <w:t>.</w:t>
      </w:r>
    </w:p>
    <w:p w14:paraId="064A9D49" w14:textId="4D4EE8D3" w:rsidR="008A5366" w:rsidRPr="00EB3EF8" w:rsidRDefault="007E58F1" w:rsidP="009F6115">
      <w:pPr>
        <w:spacing w:after="0"/>
        <w:rPr>
          <w:b/>
          <w:lang w:eastAsia="ja-JP"/>
        </w:rPr>
      </w:pPr>
      <w:r w:rsidRPr="00EB3EF8">
        <w:rPr>
          <w:b/>
          <w:lang w:eastAsia="ja-JP"/>
        </w:rPr>
        <w:t xml:space="preserve">Proposal 2: </w:t>
      </w:r>
      <w:r w:rsidR="008A5366" w:rsidRPr="00EB3EF8">
        <w:rPr>
          <w:b/>
          <w:lang w:eastAsia="ja-JP"/>
        </w:rPr>
        <w:t>Upon inter-CU LTM, t</w:t>
      </w:r>
      <w:r w:rsidRPr="00EB3EF8">
        <w:rPr>
          <w:b/>
          <w:lang w:eastAsia="ja-JP"/>
        </w:rPr>
        <w:t xml:space="preserve">he UE </w:t>
      </w:r>
      <w:r w:rsidR="00E10EE6" w:rsidRPr="00EB3EF8">
        <w:rPr>
          <w:rFonts w:hint="eastAsia"/>
          <w:b/>
          <w:lang w:eastAsia="ja-JP"/>
        </w:rPr>
        <w:t>s</w:t>
      </w:r>
      <w:r w:rsidR="00E10EE6" w:rsidRPr="00EB3EF8">
        <w:rPr>
          <w:b/>
          <w:lang w:eastAsia="ja-JP"/>
        </w:rPr>
        <w:t xml:space="preserve">elects </w:t>
      </w:r>
      <w:r w:rsidRPr="00EB3EF8">
        <w:rPr>
          <w:b/>
          <w:lang w:eastAsia="ja-JP"/>
        </w:rPr>
        <w:t xml:space="preserve">the NCC value </w:t>
      </w:r>
      <w:r w:rsidR="008A5366" w:rsidRPr="00EB3EF8">
        <w:rPr>
          <w:b/>
          <w:lang w:eastAsia="ja-JP"/>
        </w:rPr>
        <w:t>by</w:t>
      </w:r>
      <w:r w:rsidR="00046DA5" w:rsidRPr="00EB3EF8">
        <w:rPr>
          <w:b/>
          <w:lang w:eastAsia="ja-JP"/>
        </w:rPr>
        <w:t>:</w:t>
      </w:r>
    </w:p>
    <w:p w14:paraId="56EA9736" w14:textId="4466F6BA" w:rsidR="005615BF" w:rsidRPr="00EB3EF8" w:rsidRDefault="00035235" w:rsidP="00E10D0A">
      <w:pPr>
        <w:pStyle w:val="afb"/>
        <w:numPr>
          <w:ilvl w:val="0"/>
          <w:numId w:val="44"/>
        </w:numPr>
        <w:spacing w:after="0"/>
        <w:ind w:leftChars="0"/>
        <w:rPr>
          <w:b/>
          <w:lang w:eastAsia="ja-JP"/>
        </w:rPr>
      </w:pPr>
      <w:r w:rsidRPr="00EB3EF8">
        <w:rPr>
          <w:b/>
          <w:lang w:eastAsia="ja-JP"/>
        </w:rPr>
        <w:t>selecting</w:t>
      </w:r>
      <w:r w:rsidR="00321147" w:rsidRPr="00EB3EF8">
        <w:rPr>
          <w:b/>
          <w:lang w:eastAsia="ja-JP"/>
        </w:rPr>
        <w:t xml:space="preserve"> </w:t>
      </w:r>
      <w:r w:rsidR="0077322A" w:rsidRPr="00EB3EF8">
        <w:rPr>
          <w:b/>
          <w:lang w:eastAsia="ja-JP"/>
        </w:rPr>
        <w:t xml:space="preserve">the </w:t>
      </w:r>
      <w:r w:rsidR="00321147" w:rsidRPr="00EB3EF8">
        <w:rPr>
          <w:b/>
          <w:lang w:eastAsia="ja-JP"/>
        </w:rPr>
        <w:t xml:space="preserve">first unused </w:t>
      </w:r>
      <w:r w:rsidR="00F36DBF" w:rsidRPr="00EB3EF8">
        <w:rPr>
          <w:b/>
          <w:lang w:eastAsia="ja-JP"/>
        </w:rPr>
        <w:t>NCC values of NCC list</w:t>
      </w:r>
      <w:r w:rsidR="005615BF" w:rsidRPr="00EB3EF8">
        <w:rPr>
          <w:b/>
          <w:lang w:eastAsia="ja-JP"/>
        </w:rPr>
        <w:t>(s)</w:t>
      </w:r>
      <w:r w:rsidR="009F6115" w:rsidRPr="00EB3EF8">
        <w:rPr>
          <w:b/>
          <w:lang w:eastAsia="ja-JP"/>
        </w:rPr>
        <w:t xml:space="preserve"> </w:t>
      </w:r>
      <w:r w:rsidR="005615BF" w:rsidRPr="00EB3EF8">
        <w:rPr>
          <w:b/>
          <w:lang w:eastAsia="ja-JP"/>
        </w:rPr>
        <w:t>(option2, 3b)</w:t>
      </w:r>
      <w:r w:rsidR="009F6115" w:rsidRPr="00EB3EF8">
        <w:rPr>
          <w:b/>
          <w:lang w:eastAsia="ja-JP"/>
        </w:rPr>
        <w:t>.</w:t>
      </w:r>
      <w:r w:rsidR="005615BF" w:rsidRPr="00EB3EF8">
        <w:rPr>
          <w:b/>
          <w:lang w:eastAsia="ja-JP"/>
        </w:rPr>
        <w:t xml:space="preserve"> </w:t>
      </w:r>
    </w:p>
    <w:p w14:paraId="4EE65B21" w14:textId="42A4B956" w:rsidR="008A5366" w:rsidRPr="00EB3EF8" w:rsidRDefault="00F36DBF" w:rsidP="00E10D0A">
      <w:pPr>
        <w:pStyle w:val="afb"/>
        <w:numPr>
          <w:ilvl w:val="0"/>
          <w:numId w:val="44"/>
        </w:numPr>
        <w:spacing w:after="100"/>
        <w:ind w:leftChars="0"/>
        <w:rPr>
          <w:b/>
          <w:lang w:eastAsia="ja-JP"/>
        </w:rPr>
      </w:pPr>
      <w:r w:rsidRPr="00EB3EF8">
        <w:rPr>
          <w:b/>
          <w:lang w:eastAsia="ja-JP"/>
        </w:rPr>
        <w:t>increasing</w:t>
      </w:r>
      <w:r w:rsidR="00A44047" w:rsidRPr="00EB3EF8">
        <w:rPr>
          <w:b/>
          <w:lang w:eastAsia="ja-JP"/>
        </w:rPr>
        <w:t xml:space="preserve"> </w:t>
      </w:r>
      <w:r w:rsidR="00465BBF" w:rsidRPr="00EB3EF8">
        <w:rPr>
          <w:b/>
          <w:lang w:eastAsia="ja-JP"/>
        </w:rPr>
        <w:t xml:space="preserve">the </w:t>
      </w:r>
      <w:r w:rsidR="00A44047" w:rsidRPr="00EB3EF8">
        <w:rPr>
          <w:b/>
          <w:lang w:eastAsia="ja-JP"/>
        </w:rPr>
        <w:t>NCC value</w:t>
      </w:r>
      <w:r w:rsidR="00215786" w:rsidRPr="00EB3EF8">
        <w:rPr>
          <w:b/>
          <w:lang w:eastAsia="ja-JP"/>
        </w:rPr>
        <w:t xml:space="preserve"> by 1</w:t>
      </w:r>
      <w:r w:rsidR="009F6115" w:rsidRPr="00EB3EF8">
        <w:rPr>
          <w:b/>
          <w:lang w:eastAsia="ja-JP"/>
        </w:rPr>
        <w:t xml:space="preserve"> </w:t>
      </w:r>
      <w:r w:rsidR="00041679" w:rsidRPr="00EB3EF8">
        <w:rPr>
          <w:b/>
          <w:lang w:eastAsia="ja-JP"/>
        </w:rPr>
        <w:t>(</w:t>
      </w:r>
      <w:r w:rsidR="00465BBF" w:rsidRPr="00EB3EF8">
        <w:rPr>
          <w:b/>
          <w:lang w:eastAsia="ja-JP"/>
        </w:rPr>
        <w:t>o</w:t>
      </w:r>
      <w:r w:rsidR="00041679" w:rsidRPr="00EB3EF8">
        <w:rPr>
          <w:b/>
          <w:lang w:eastAsia="ja-JP"/>
        </w:rPr>
        <w:t>ption3a)</w:t>
      </w:r>
      <w:r w:rsidR="009F6115" w:rsidRPr="00EB3EF8">
        <w:rPr>
          <w:b/>
          <w:lang w:eastAsia="ja-JP"/>
        </w:rPr>
        <w:t>.</w:t>
      </w:r>
    </w:p>
    <w:p w14:paraId="0CDAA732" w14:textId="78636ACA" w:rsidR="00ED364B" w:rsidRPr="00EB3EF8" w:rsidRDefault="00ED364B" w:rsidP="00D0430D">
      <w:pPr>
        <w:spacing w:after="100"/>
        <w:jc w:val="both"/>
        <w:rPr>
          <w:bCs/>
          <w:lang w:eastAsia="ja-JP"/>
        </w:rPr>
      </w:pPr>
      <w:r w:rsidRPr="00EB3EF8">
        <w:rPr>
          <w:rFonts w:hint="eastAsia"/>
          <w:bCs/>
          <w:lang w:eastAsia="ja-JP"/>
        </w:rPr>
        <w:t>H</w:t>
      </w:r>
      <w:r w:rsidRPr="00EB3EF8">
        <w:rPr>
          <w:bCs/>
          <w:lang w:eastAsia="ja-JP"/>
        </w:rPr>
        <w:t xml:space="preserve">owever, if the UE selects the new NCC value without </w:t>
      </w:r>
      <w:r w:rsidR="00687939" w:rsidRPr="00EB3EF8">
        <w:rPr>
          <w:bCs/>
          <w:lang w:eastAsia="ja-JP"/>
        </w:rPr>
        <w:t xml:space="preserve">the </w:t>
      </w:r>
      <w:r w:rsidRPr="00EB3EF8">
        <w:rPr>
          <w:bCs/>
          <w:lang w:eastAsia="ja-JP"/>
        </w:rPr>
        <w:t xml:space="preserve">MN indication such as option2, 3a, and 3b, </w:t>
      </w:r>
      <w:r w:rsidR="007C6657" w:rsidRPr="00EB3EF8">
        <w:rPr>
          <w:bCs/>
          <w:lang w:eastAsia="ja-JP"/>
        </w:rPr>
        <w:t xml:space="preserve">the UE may select the different NCC value from the one used at MN, and this may lead to LTM failure. </w:t>
      </w:r>
      <w:r w:rsidR="00DA7117" w:rsidRPr="00EB3EF8">
        <w:rPr>
          <w:bCs/>
          <w:lang w:eastAsia="ja-JP"/>
        </w:rPr>
        <w:t>Therefore</w:t>
      </w:r>
      <w:r w:rsidR="002E5347" w:rsidRPr="00EB3EF8">
        <w:rPr>
          <w:bCs/>
          <w:lang w:eastAsia="ja-JP"/>
        </w:rPr>
        <w:t xml:space="preserve">, </w:t>
      </w:r>
      <w:r w:rsidR="0067645C" w:rsidRPr="00EB3EF8">
        <w:rPr>
          <w:bCs/>
          <w:lang w:eastAsia="ja-JP"/>
        </w:rPr>
        <w:t xml:space="preserve">a </w:t>
      </w:r>
      <w:r w:rsidR="000243EC" w:rsidRPr="00EB3EF8">
        <w:rPr>
          <w:bCs/>
          <w:lang w:eastAsia="ja-JP"/>
        </w:rPr>
        <w:t xml:space="preserve">mechanism </w:t>
      </w:r>
      <w:r w:rsidR="007265D3" w:rsidRPr="00EB3EF8">
        <w:rPr>
          <w:bCs/>
          <w:lang w:eastAsia="ja-JP"/>
        </w:rPr>
        <w:t xml:space="preserve">for sharing </w:t>
      </w:r>
      <w:r w:rsidR="007A33C3" w:rsidRPr="00EB3EF8">
        <w:rPr>
          <w:bCs/>
          <w:lang w:eastAsia="ja-JP"/>
        </w:rPr>
        <w:t xml:space="preserve">the </w:t>
      </w:r>
      <w:r w:rsidR="000243EC" w:rsidRPr="00EB3EF8">
        <w:rPr>
          <w:bCs/>
          <w:lang w:eastAsia="ja-JP"/>
        </w:rPr>
        <w:t>security key bet</w:t>
      </w:r>
      <w:r w:rsidR="00FF5B4D" w:rsidRPr="00EB3EF8">
        <w:rPr>
          <w:bCs/>
          <w:lang w:eastAsia="ja-JP"/>
        </w:rPr>
        <w:t xml:space="preserve">ween the UE and the MN may be </w:t>
      </w:r>
      <w:r w:rsidR="00262560" w:rsidRPr="00EB3EF8">
        <w:rPr>
          <w:bCs/>
          <w:lang w:eastAsia="ja-JP"/>
        </w:rPr>
        <w:t xml:space="preserve">necessary </w:t>
      </w:r>
      <w:r w:rsidR="00207DB3" w:rsidRPr="00EB3EF8">
        <w:rPr>
          <w:bCs/>
          <w:lang w:eastAsia="ja-JP"/>
        </w:rPr>
        <w:t>for</w:t>
      </w:r>
      <w:r w:rsidR="00FF5B4D" w:rsidRPr="00EB3EF8">
        <w:rPr>
          <w:bCs/>
          <w:lang w:eastAsia="ja-JP"/>
        </w:rPr>
        <w:t xml:space="preserve"> subsequent inter-CU LTM.</w:t>
      </w:r>
    </w:p>
    <w:p w14:paraId="726DC3EC" w14:textId="10C1D744" w:rsidR="00B416AF" w:rsidRPr="00EB3EF8" w:rsidRDefault="00B416AF" w:rsidP="00D0430D">
      <w:pPr>
        <w:spacing w:after="100"/>
        <w:jc w:val="both"/>
        <w:rPr>
          <w:bCs/>
          <w:lang w:eastAsia="ja-JP"/>
        </w:rPr>
      </w:pPr>
      <w:r w:rsidRPr="00EB3EF8">
        <w:rPr>
          <w:rFonts w:hint="eastAsia"/>
          <w:bCs/>
          <w:lang w:eastAsia="ja-JP"/>
        </w:rPr>
        <w:t>O</w:t>
      </w:r>
      <w:r w:rsidRPr="00EB3EF8">
        <w:rPr>
          <w:bCs/>
          <w:lang w:eastAsia="ja-JP"/>
        </w:rPr>
        <w:t>ne</w:t>
      </w:r>
      <w:r w:rsidR="004A6C04" w:rsidRPr="00EB3EF8">
        <w:rPr>
          <w:bCs/>
          <w:lang w:eastAsia="ja-JP"/>
        </w:rPr>
        <w:t xml:space="preserve"> such</w:t>
      </w:r>
      <w:r w:rsidR="005471D1" w:rsidRPr="00EB3EF8">
        <w:rPr>
          <w:bCs/>
          <w:lang w:eastAsia="ja-JP"/>
        </w:rPr>
        <w:t xml:space="preserve"> mechanism</w:t>
      </w:r>
      <w:r w:rsidRPr="00EB3EF8">
        <w:rPr>
          <w:bCs/>
          <w:lang w:eastAsia="ja-JP"/>
        </w:rPr>
        <w:t xml:space="preserve"> is that the UE </w:t>
      </w:r>
      <w:r w:rsidR="00791994" w:rsidRPr="00EB3EF8">
        <w:rPr>
          <w:bCs/>
          <w:lang w:eastAsia="ja-JP"/>
        </w:rPr>
        <w:t xml:space="preserve">indicates </w:t>
      </w:r>
      <w:r w:rsidRPr="00EB3EF8">
        <w:rPr>
          <w:bCs/>
          <w:lang w:eastAsia="ja-JP"/>
        </w:rPr>
        <w:t xml:space="preserve">the NCC value to </w:t>
      </w:r>
      <w:r w:rsidR="00791994" w:rsidRPr="00EB3EF8">
        <w:rPr>
          <w:bCs/>
          <w:lang w:eastAsia="ja-JP"/>
        </w:rPr>
        <w:t xml:space="preserve">the </w:t>
      </w:r>
      <w:r w:rsidRPr="00EB3EF8">
        <w:rPr>
          <w:bCs/>
          <w:lang w:eastAsia="ja-JP"/>
        </w:rPr>
        <w:t>MN by includ</w:t>
      </w:r>
      <w:r w:rsidR="00791994" w:rsidRPr="00EB3EF8">
        <w:rPr>
          <w:bCs/>
          <w:lang w:eastAsia="ja-JP"/>
        </w:rPr>
        <w:t>ing</w:t>
      </w:r>
      <w:r w:rsidRPr="00EB3EF8">
        <w:rPr>
          <w:bCs/>
          <w:lang w:eastAsia="ja-JP"/>
        </w:rPr>
        <w:t xml:space="preserve"> in RRCReconfigurationComplete message, </w:t>
      </w:r>
      <w:proofErr w:type="gramStart"/>
      <w:r w:rsidR="00135241" w:rsidRPr="00EB3EF8">
        <w:rPr>
          <w:bCs/>
          <w:lang w:eastAsia="ja-JP"/>
        </w:rPr>
        <w:t>similar to</w:t>
      </w:r>
      <w:proofErr w:type="gramEnd"/>
      <w:r w:rsidR="00135241" w:rsidRPr="00EB3EF8">
        <w:rPr>
          <w:bCs/>
          <w:lang w:eastAsia="ja-JP"/>
        </w:rPr>
        <w:t xml:space="preserve"> </w:t>
      </w:r>
      <w:r w:rsidRPr="00EB3EF8">
        <w:rPr>
          <w:bCs/>
          <w:lang w:eastAsia="ja-JP"/>
        </w:rPr>
        <w:t xml:space="preserve">Rel-18 SCPAC. However, </w:t>
      </w:r>
      <w:r w:rsidR="005471D1" w:rsidRPr="00EB3EF8">
        <w:rPr>
          <w:bCs/>
          <w:lang w:eastAsia="ja-JP"/>
        </w:rPr>
        <w:t xml:space="preserve">in inter-CU LTM, </w:t>
      </w:r>
      <w:r w:rsidR="00F37563" w:rsidRPr="00EB3EF8">
        <w:rPr>
          <w:bCs/>
          <w:lang w:eastAsia="ja-JP"/>
        </w:rPr>
        <w:t>if the NCC value (</w:t>
      </w:r>
      <w:proofErr w:type="gramStart"/>
      <w:r w:rsidR="00F37563" w:rsidRPr="00EB3EF8">
        <w:rPr>
          <w:bCs/>
          <w:lang w:eastAsia="ja-JP"/>
        </w:rPr>
        <w:t>i.e.</w:t>
      </w:r>
      <w:proofErr w:type="gramEnd"/>
      <w:r w:rsidR="00F37563" w:rsidRPr="00EB3EF8">
        <w:rPr>
          <w:bCs/>
          <w:lang w:eastAsia="ja-JP"/>
        </w:rPr>
        <w:t xml:space="preserve"> security key) is different between the UE and the MN, the UE </w:t>
      </w:r>
      <w:r w:rsidR="00E43906" w:rsidRPr="00EB3EF8">
        <w:rPr>
          <w:bCs/>
          <w:lang w:eastAsia="ja-JP"/>
        </w:rPr>
        <w:t>may not be able</w:t>
      </w:r>
      <w:r w:rsidR="00083CAB" w:rsidRPr="00EB3EF8">
        <w:rPr>
          <w:bCs/>
          <w:lang w:eastAsia="ja-JP"/>
        </w:rPr>
        <w:t xml:space="preserve"> to</w:t>
      </w:r>
      <w:r w:rsidR="00F37563" w:rsidRPr="00EB3EF8">
        <w:rPr>
          <w:bCs/>
          <w:lang w:eastAsia="ja-JP"/>
        </w:rPr>
        <w:t xml:space="preserve"> send </w:t>
      </w:r>
      <w:r w:rsidR="00083CAB" w:rsidRPr="00EB3EF8">
        <w:rPr>
          <w:bCs/>
          <w:lang w:eastAsia="ja-JP"/>
        </w:rPr>
        <w:t>the RRCReconfigurationComplete message to the MN.</w:t>
      </w:r>
      <w:r w:rsidR="00055A63" w:rsidRPr="00EB3EF8">
        <w:rPr>
          <w:bCs/>
          <w:lang w:eastAsia="ja-JP"/>
        </w:rPr>
        <w:t xml:space="preserve"> </w:t>
      </w:r>
      <w:r w:rsidR="0004458B" w:rsidRPr="00EB3EF8">
        <w:rPr>
          <w:bCs/>
          <w:lang w:eastAsia="ja-JP"/>
        </w:rPr>
        <w:t xml:space="preserve">Here, if the UE can select the </w:t>
      </w:r>
      <w:r w:rsidR="00A001D0" w:rsidRPr="00EB3EF8">
        <w:rPr>
          <w:bCs/>
          <w:lang w:eastAsia="ja-JP"/>
        </w:rPr>
        <w:t xml:space="preserve">NCC value without </w:t>
      </w:r>
      <w:r w:rsidR="002D5EC2" w:rsidRPr="00EB3EF8">
        <w:rPr>
          <w:bCs/>
          <w:lang w:eastAsia="ja-JP"/>
        </w:rPr>
        <w:t xml:space="preserve">the </w:t>
      </w:r>
      <w:r w:rsidR="00A001D0" w:rsidRPr="00EB3EF8">
        <w:rPr>
          <w:bCs/>
          <w:lang w:eastAsia="ja-JP"/>
        </w:rPr>
        <w:t xml:space="preserve">MN indication, </w:t>
      </w:r>
      <w:r w:rsidR="00936617" w:rsidRPr="00EB3EF8">
        <w:rPr>
          <w:bCs/>
          <w:lang w:eastAsia="ja-JP"/>
        </w:rPr>
        <w:t>it</w:t>
      </w:r>
      <w:r w:rsidR="00A001D0" w:rsidRPr="00EB3EF8">
        <w:rPr>
          <w:bCs/>
          <w:lang w:eastAsia="ja-JP"/>
        </w:rPr>
        <w:t xml:space="preserve"> can </w:t>
      </w:r>
      <w:r w:rsidR="005E5CDB" w:rsidRPr="00EB3EF8">
        <w:rPr>
          <w:bCs/>
          <w:lang w:eastAsia="ja-JP"/>
        </w:rPr>
        <w:t xml:space="preserve">also </w:t>
      </w:r>
      <w:r w:rsidR="00A001D0" w:rsidRPr="00EB3EF8">
        <w:rPr>
          <w:bCs/>
          <w:lang w:eastAsia="ja-JP"/>
        </w:rPr>
        <w:t xml:space="preserve">estimate </w:t>
      </w:r>
      <w:r w:rsidR="0097131E" w:rsidRPr="00EB3EF8">
        <w:rPr>
          <w:bCs/>
          <w:lang w:eastAsia="ja-JP"/>
        </w:rPr>
        <w:t>the NCC value to be used in the next inter-CU LTM</w:t>
      </w:r>
      <w:r w:rsidR="00A001D0" w:rsidRPr="00EB3EF8">
        <w:rPr>
          <w:bCs/>
          <w:lang w:eastAsia="ja-JP"/>
        </w:rPr>
        <w:t>.</w:t>
      </w:r>
      <w:r w:rsidR="008076D7" w:rsidRPr="00EB3EF8">
        <w:rPr>
          <w:bCs/>
          <w:lang w:eastAsia="ja-JP"/>
        </w:rPr>
        <w:t xml:space="preserve"> </w:t>
      </w:r>
      <w:r w:rsidR="005E5CDB" w:rsidRPr="00EB3EF8">
        <w:rPr>
          <w:bCs/>
          <w:lang w:eastAsia="ja-JP"/>
        </w:rPr>
        <w:t>Therefore</w:t>
      </w:r>
      <w:r w:rsidR="008076D7" w:rsidRPr="00EB3EF8">
        <w:rPr>
          <w:bCs/>
          <w:lang w:eastAsia="ja-JP"/>
        </w:rPr>
        <w:t xml:space="preserve">, </w:t>
      </w:r>
      <w:r w:rsidR="00E02648" w:rsidRPr="00EB3EF8">
        <w:rPr>
          <w:bCs/>
          <w:lang w:eastAsia="ja-JP"/>
        </w:rPr>
        <w:t>the UE can indicate the NCC value</w:t>
      </w:r>
      <w:r w:rsidR="00791994" w:rsidRPr="00EB3EF8">
        <w:rPr>
          <w:bCs/>
          <w:lang w:eastAsia="ja-JP"/>
        </w:rPr>
        <w:t xml:space="preserve"> to be used</w:t>
      </w:r>
      <w:r w:rsidR="00E02648" w:rsidRPr="00EB3EF8">
        <w:rPr>
          <w:bCs/>
          <w:lang w:eastAsia="ja-JP"/>
        </w:rPr>
        <w:t xml:space="preserve"> at next</w:t>
      </w:r>
      <w:r w:rsidR="00791994" w:rsidRPr="00EB3EF8">
        <w:rPr>
          <w:bCs/>
          <w:lang w:eastAsia="ja-JP"/>
        </w:rPr>
        <w:t xml:space="preserve"> the </w:t>
      </w:r>
      <w:r w:rsidR="00E02648" w:rsidRPr="00EB3EF8">
        <w:rPr>
          <w:bCs/>
          <w:lang w:eastAsia="ja-JP"/>
        </w:rPr>
        <w:t xml:space="preserve">inter-CU LTM to </w:t>
      </w:r>
      <w:r w:rsidR="00791994" w:rsidRPr="00EB3EF8">
        <w:rPr>
          <w:bCs/>
          <w:lang w:eastAsia="ja-JP"/>
        </w:rPr>
        <w:t xml:space="preserve">the </w:t>
      </w:r>
      <w:r w:rsidR="00E02648" w:rsidRPr="00EB3EF8">
        <w:rPr>
          <w:bCs/>
          <w:lang w:eastAsia="ja-JP"/>
        </w:rPr>
        <w:t>MN</w:t>
      </w:r>
      <w:r w:rsidR="008076D7" w:rsidRPr="00EB3EF8">
        <w:rPr>
          <w:bCs/>
          <w:lang w:eastAsia="ja-JP"/>
        </w:rPr>
        <w:t xml:space="preserve"> by including in RRCReconfigurationComplete message.</w:t>
      </w:r>
      <w:r w:rsidR="00616320" w:rsidRPr="00EB3EF8">
        <w:rPr>
          <w:bCs/>
          <w:lang w:eastAsia="ja-JP"/>
        </w:rPr>
        <w:t xml:space="preserve"> Then, the MN can </w:t>
      </w:r>
      <w:r w:rsidR="004905C0" w:rsidRPr="00EB3EF8">
        <w:rPr>
          <w:bCs/>
          <w:lang w:eastAsia="ja-JP"/>
        </w:rPr>
        <w:t>confirm</w:t>
      </w:r>
      <w:r w:rsidR="00616320" w:rsidRPr="00EB3EF8">
        <w:rPr>
          <w:bCs/>
          <w:lang w:eastAsia="ja-JP"/>
        </w:rPr>
        <w:t xml:space="preserve"> </w:t>
      </w:r>
      <w:proofErr w:type="gramStart"/>
      <w:r w:rsidR="00616320" w:rsidRPr="00EB3EF8">
        <w:rPr>
          <w:bCs/>
          <w:lang w:eastAsia="ja-JP"/>
        </w:rPr>
        <w:t>whether</w:t>
      </w:r>
      <w:r w:rsidR="004905C0" w:rsidRPr="00EB3EF8">
        <w:rPr>
          <w:bCs/>
          <w:lang w:eastAsia="ja-JP"/>
        </w:rPr>
        <w:t xml:space="preserve"> or not</w:t>
      </w:r>
      <w:proofErr w:type="gramEnd"/>
      <w:r w:rsidR="004905C0" w:rsidRPr="00EB3EF8">
        <w:rPr>
          <w:bCs/>
          <w:lang w:eastAsia="ja-JP"/>
        </w:rPr>
        <w:t xml:space="preserve"> </w:t>
      </w:r>
      <w:r w:rsidR="00616320" w:rsidRPr="00EB3EF8">
        <w:rPr>
          <w:bCs/>
          <w:lang w:eastAsia="ja-JP"/>
        </w:rPr>
        <w:t xml:space="preserve">the NCC </w:t>
      </w:r>
      <w:r w:rsidR="00AC0F9D" w:rsidRPr="00EB3EF8">
        <w:rPr>
          <w:bCs/>
          <w:lang w:eastAsia="ja-JP"/>
        </w:rPr>
        <w:t xml:space="preserve">value </w:t>
      </w:r>
      <w:r w:rsidR="00D66D5B" w:rsidRPr="00EB3EF8">
        <w:rPr>
          <w:bCs/>
          <w:lang w:eastAsia="ja-JP"/>
        </w:rPr>
        <w:t xml:space="preserve">to be </w:t>
      </w:r>
      <w:r w:rsidR="00616320" w:rsidRPr="00EB3EF8">
        <w:rPr>
          <w:bCs/>
          <w:lang w:eastAsia="ja-JP"/>
        </w:rPr>
        <w:t xml:space="preserve">used at </w:t>
      </w:r>
      <w:r w:rsidR="004905C0" w:rsidRPr="00EB3EF8">
        <w:rPr>
          <w:bCs/>
          <w:lang w:eastAsia="ja-JP"/>
        </w:rPr>
        <w:t xml:space="preserve">the </w:t>
      </w:r>
      <w:r w:rsidR="00616320" w:rsidRPr="00EB3EF8">
        <w:rPr>
          <w:bCs/>
          <w:lang w:eastAsia="ja-JP"/>
        </w:rPr>
        <w:t xml:space="preserve">UE in next inter-CU LTM is same as the NCC value indicated by </w:t>
      </w:r>
      <w:r w:rsidR="005D2A25" w:rsidRPr="00EB3EF8">
        <w:rPr>
          <w:bCs/>
          <w:lang w:eastAsia="ja-JP"/>
        </w:rPr>
        <w:t xml:space="preserve">the </w:t>
      </w:r>
      <w:r w:rsidR="00616320" w:rsidRPr="00EB3EF8">
        <w:rPr>
          <w:bCs/>
          <w:lang w:eastAsia="ja-JP"/>
        </w:rPr>
        <w:t>CN</w:t>
      </w:r>
      <w:r w:rsidR="00BB7414" w:rsidRPr="00EB3EF8">
        <w:rPr>
          <w:bCs/>
          <w:lang w:eastAsia="ja-JP"/>
        </w:rPr>
        <w:t>, without additional RRC signalling</w:t>
      </w:r>
      <w:r w:rsidR="00034B23" w:rsidRPr="00EB3EF8">
        <w:rPr>
          <w:bCs/>
          <w:lang w:eastAsia="ja-JP"/>
        </w:rPr>
        <w:t xml:space="preserve"> and </w:t>
      </w:r>
      <w:r w:rsidR="00826160" w:rsidRPr="00EB3EF8">
        <w:rPr>
          <w:bCs/>
          <w:lang w:eastAsia="ja-JP"/>
        </w:rPr>
        <w:t xml:space="preserve">no impact to </w:t>
      </w:r>
      <w:r w:rsidR="005D2A25" w:rsidRPr="00EB3EF8">
        <w:rPr>
          <w:bCs/>
          <w:lang w:eastAsia="ja-JP"/>
        </w:rPr>
        <w:t xml:space="preserve">the </w:t>
      </w:r>
      <w:r w:rsidR="00034B23" w:rsidRPr="00EB3EF8">
        <w:rPr>
          <w:bCs/>
          <w:lang w:eastAsia="ja-JP"/>
        </w:rPr>
        <w:t>CN</w:t>
      </w:r>
      <w:r w:rsidR="00616320" w:rsidRPr="00EB3EF8">
        <w:rPr>
          <w:bCs/>
          <w:lang w:eastAsia="ja-JP"/>
        </w:rPr>
        <w:t>.</w:t>
      </w:r>
    </w:p>
    <w:p w14:paraId="08E35244" w14:textId="1AD36D01" w:rsidR="006D1C97" w:rsidRPr="00EB3EF8" w:rsidRDefault="006D1C97" w:rsidP="005C1BA0">
      <w:pPr>
        <w:spacing w:after="100"/>
        <w:ind w:left="993" w:hanging="993"/>
        <w:rPr>
          <w:b/>
          <w:lang w:eastAsia="ja-JP"/>
        </w:rPr>
      </w:pPr>
      <w:r w:rsidRPr="00EB3EF8">
        <w:rPr>
          <w:rFonts w:hint="eastAsia"/>
          <w:b/>
          <w:lang w:eastAsia="ja-JP"/>
        </w:rPr>
        <w:t>Proposal</w:t>
      </w:r>
      <w:r w:rsidR="009366E8" w:rsidRPr="00EB3EF8">
        <w:rPr>
          <w:rFonts w:hint="eastAsia"/>
          <w:b/>
          <w:lang w:eastAsia="ja-JP"/>
        </w:rPr>
        <w:t xml:space="preserve"> </w:t>
      </w:r>
      <w:r w:rsidRPr="00EB3EF8">
        <w:rPr>
          <w:rFonts w:hint="eastAsia"/>
          <w:b/>
          <w:lang w:eastAsia="ja-JP"/>
        </w:rPr>
        <w:t>3</w:t>
      </w:r>
      <w:r w:rsidRPr="00EB3EF8">
        <w:rPr>
          <w:b/>
          <w:lang w:eastAsia="ja-JP"/>
        </w:rPr>
        <w:t>:</w:t>
      </w:r>
      <w:r w:rsidR="001032EC" w:rsidRPr="00EB3EF8">
        <w:rPr>
          <w:b/>
          <w:lang w:eastAsia="ja-JP"/>
        </w:rPr>
        <w:t xml:space="preserve"> </w:t>
      </w:r>
      <w:r w:rsidR="00151348" w:rsidRPr="00EB3EF8">
        <w:rPr>
          <w:b/>
          <w:lang w:eastAsia="ja-JP"/>
        </w:rPr>
        <w:t>The UE indicates the NCC value to be used at next the inter-CU LTM to the MN by including</w:t>
      </w:r>
      <w:r w:rsidR="00B5108C" w:rsidRPr="00EB3EF8">
        <w:rPr>
          <w:b/>
          <w:lang w:eastAsia="ja-JP"/>
        </w:rPr>
        <w:t xml:space="preserve"> it</w:t>
      </w:r>
      <w:r w:rsidR="00151348" w:rsidRPr="00EB3EF8">
        <w:rPr>
          <w:b/>
          <w:lang w:eastAsia="ja-JP"/>
        </w:rPr>
        <w:t xml:space="preserve"> in RRCReconfigurationComplete message.</w:t>
      </w:r>
      <w:r w:rsidR="00151348" w:rsidRPr="00EB3EF8" w:rsidDel="00151348">
        <w:rPr>
          <w:rFonts w:hint="eastAsia"/>
          <w:b/>
          <w:lang w:eastAsia="ja-JP"/>
        </w:rPr>
        <w:t xml:space="preserve"> </w:t>
      </w:r>
    </w:p>
    <w:p w14:paraId="21E5B524" w14:textId="434F17B5" w:rsidR="00E57063" w:rsidRPr="00EB3EF8" w:rsidRDefault="00863065" w:rsidP="007656DC">
      <w:pPr>
        <w:pStyle w:val="2"/>
        <w:numPr>
          <w:ilvl w:val="0"/>
          <w:numId w:val="2"/>
        </w:numPr>
        <w:rPr>
          <w:lang w:eastAsia="ja-JP"/>
        </w:rPr>
      </w:pPr>
      <w:r w:rsidRPr="00EB3EF8">
        <w:rPr>
          <w:rFonts w:hint="eastAsia"/>
          <w:lang w:eastAsia="ja-JP"/>
        </w:rPr>
        <w:t>Summary and proposal</w:t>
      </w:r>
    </w:p>
    <w:p w14:paraId="0462F49B" w14:textId="748DCBFB" w:rsidR="00137660" w:rsidRDefault="00D030B8" w:rsidP="009F6115">
      <w:pPr>
        <w:spacing w:after="120"/>
        <w:rPr>
          <w:lang w:eastAsia="ja-JP"/>
        </w:rPr>
      </w:pPr>
      <w:r>
        <w:rPr>
          <w:rFonts w:hint="eastAsia"/>
          <w:lang w:eastAsia="ja-JP"/>
        </w:rPr>
        <w:t>This paper discussed th</w:t>
      </w:r>
      <w:r>
        <w:rPr>
          <w:lang w:eastAsia="ja-JP"/>
        </w:rPr>
        <w:t>e</w:t>
      </w:r>
      <w:r w:rsidR="00813552">
        <w:rPr>
          <w:lang w:eastAsia="ja-JP"/>
        </w:rPr>
        <w:t xml:space="preserve"> procedure for mixture of i</w:t>
      </w:r>
      <w:r w:rsidR="00813552">
        <w:rPr>
          <w:rFonts w:hint="eastAsia"/>
          <w:szCs w:val="21"/>
          <w:lang w:eastAsia="ja-JP"/>
        </w:rPr>
        <w:t>nter-CU</w:t>
      </w:r>
      <w:r w:rsidR="00813552">
        <w:rPr>
          <w:szCs w:val="21"/>
        </w:rPr>
        <w:t xml:space="preserve"> LTM and intra-CU LTM</w:t>
      </w:r>
      <w:r w:rsidR="00813552">
        <w:rPr>
          <w:rFonts w:hint="eastAsia"/>
          <w:szCs w:val="21"/>
        </w:rPr>
        <w:t>.</w:t>
      </w:r>
      <w:r w:rsidR="006D3680">
        <w:rPr>
          <w:lang w:eastAsia="ja-JP"/>
        </w:rPr>
        <w:t xml:space="preserve"> In summary, the following</w:t>
      </w:r>
      <w:r w:rsidR="00EE6379">
        <w:rPr>
          <w:lang w:eastAsia="ja-JP"/>
        </w:rPr>
        <w:t>s</w:t>
      </w:r>
      <w:r w:rsidR="006D3680">
        <w:rPr>
          <w:lang w:eastAsia="ja-JP"/>
        </w:rPr>
        <w:t xml:space="preserve"> were proposed:</w:t>
      </w:r>
    </w:p>
    <w:p w14:paraId="7C70EC8B" w14:textId="77777777" w:rsidR="009F6115" w:rsidRDefault="009F6115" w:rsidP="009F6115">
      <w:pPr>
        <w:spacing w:after="120"/>
        <w:rPr>
          <w:b/>
          <w:lang w:eastAsia="ja-JP"/>
        </w:rPr>
      </w:pPr>
      <w:r w:rsidRPr="007E58F1">
        <w:rPr>
          <w:b/>
          <w:lang w:eastAsia="ja-JP"/>
        </w:rPr>
        <w:t xml:space="preserve">Proposal 1: The NCC value is included in </w:t>
      </w:r>
      <w:r>
        <w:rPr>
          <w:rFonts w:hint="eastAsia"/>
          <w:b/>
          <w:lang w:eastAsia="ja-JP"/>
        </w:rPr>
        <w:t xml:space="preserve">existing </w:t>
      </w:r>
      <w:r w:rsidRPr="007E58F1">
        <w:rPr>
          <w:b/>
          <w:lang w:eastAsia="ja-JP"/>
        </w:rPr>
        <w:t>RRC signalling during LTM Preparation.</w:t>
      </w:r>
    </w:p>
    <w:p w14:paraId="5A163C25" w14:textId="7FD9B176" w:rsidR="009F6115" w:rsidRPr="009F6115" w:rsidRDefault="009F6115" w:rsidP="009F6115">
      <w:pPr>
        <w:spacing w:after="0"/>
        <w:rPr>
          <w:b/>
          <w:lang w:eastAsia="ja-JP"/>
        </w:rPr>
      </w:pPr>
      <w:r w:rsidRPr="007E58F1">
        <w:rPr>
          <w:b/>
          <w:lang w:eastAsia="ja-JP"/>
        </w:rPr>
        <w:t xml:space="preserve">Proposal 2: </w:t>
      </w:r>
      <w:r>
        <w:rPr>
          <w:b/>
          <w:lang w:eastAsia="ja-JP"/>
        </w:rPr>
        <w:t>U</w:t>
      </w:r>
      <w:r w:rsidRPr="007E58F1">
        <w:rPr>
          <w:b/>
          <w:lang w:eastAsia="ja-JP"/>
        </w:rPr>
        <w:t>pon inter-CU LTM</w:t>
      </w:r>
      <w:r>
        <w:rPr>
          <w:b/>
          <w:lang w:eastAsia="ja-JP"/>
        </w:rPr>
        <w:t>,</w:t>
      </w:r>
      <w:r w:rsidRPr="007E58F1">
        <w:rPr>
          <w:b/>
          <w:lang w:eastAsia="ja-JP"/>
        </w:rPr>
        <w:t xml:space="preserve"> </w:t>
      </w:r>
      <w:r>
        <w:rPr>
          <w:b/>
          <w:lang w:eastAsia="ja-JP"/>
        </w:rPr>
        <w:t>t</w:t>
      </w:r>
      <w:r w:rsidRPr="007E58F1">
        <w:rPr>
          <w:b/>
          <w:lang w:eastAsia="ja-JP"/>
        </w:rPr>
        <w:t xml:space="preserve">he UE </w:t>
      </w:r>
      <w:r>
        <w:rPr>
          <w:rFonts w:hint="eastAsia"/>
          <w:b/>
          <w:lang w:eastAsia="ja-JP"/>
        </w:rPr>
        <w:t>s</w:t>
      </w:r>
      <w:r>
        <w:rPr>
          <w:b/>
          <w:lang w:eastAsia="ja-JP"/>
        </w:rPr>
        <w:t xml:space="preserve">elects </w:t>
      </w:r>
      <w:r w:rsidRPr="007E58F1">
        <w:rPr>
          <w:b/>
          <w:lang w:eastAsia="ja-JP"/>
        </w:rPr>
        <w:t xml:space="preserve">the NCC value </w:t>
      </w:r>
      <w:r>
        <w:rPr>
          <w:b/>
          <w:lang w:eastAsia="ja-JP"/>
        </w:rPr>
        <w:t>by:</w:t>
      </w:r>
    </w:p>
    <w:p w14:paraId="220E3A6D" w14:textId="77777777" w:rsidR="009F6115" w:rsidRDefault="009F6115" w:rsidP="00E10D0A">
      <w:pPr>
        <w:pStyle w:val="afb"/>
        <w:numPr>
          <w:ilvl w:val="0"/>
          <w:numId w:val="45"/>
        </w:numPr>
        <w:spacing w:after="0"/>
        <w:ind w:leftChars="0"/>
        <w:rPr>
          <w:b/>
          <w:lang w:eastAsia="ja-JP"/>
        </w:rPr>
      </w:pPr>
      <w:r>
        <w:rPr>
          <w:b/>
          <w:lang w:eastAsia="ja-JP"/>
        </w:rPr>
        <w:t xml:space="preserve">selecting the first unused NCC values of NCC list(s) (option2, 3b). </w:t>
      </w:r>
    </w:p>
    <w:p w14:paraId="16E4190E" w14:textId="77777777" w:rsidR="009F6115" w:rsidRPr="008A5366" w:rsidRDefault="009F6115" w:rsidP="00E10D0A">
      <w:pPr>
        <w:pStyle w:val="afb"/>
        <w:numPr>
          <w:ilvl w:val="0"/>
          <w:numId w:val="45"/>
        </w:numPr>
        <w:spacing w:after="120"/>
        <w:ind w:leftChars="0"/>
        <w:rPr>
          <w:b/>
          <w:lang w:eastAsia="ja-JP"/>
        </w:rPr>
      </w:pPr>
      <w:r>
        <w:rPr>
          <w:b/>
          <w:lang w:eastAsia="ja-JP"/>
        </w:rPr>
        <w:t>increasing the NCC value</w:t>
      </w:r>
      <w:r w:rsidRPr="00215786">
        <w:rPr>
          <w:b/>
          <w:lang w:eastAsia="ja-JP"/>
        </w:rPr>
        <w:t xml:space="preserve"> by 1</w:t>
      </w:r>
      <w:r>
        <w:rPr>
          <w:b/>
          <w:lang w:eastAsia="ja-JP"/>
        </w:rPr>
        <w:t xml:space="preserve"> (option3a).</w:t>
      </w:r>
    </w:p>
    <w:p w14:paraId="46ECAF6A" w14:textId="481306B8" w:rsidR="00986707" w:rsidRPr="00D0430D" w:rsidRDefault="00986707" w:rsidP="00D0430D">
      <w:pPr>
        <w:spacing w:after="100"/>
        <w:ind w:left="993" w:hanging="993"/>
        <w:rPr>
          <w:b/>
          <w:lang w:eastAsia="ja-JP"/>
        </w:rPr>
      </w:pPr>
      <w:r w:rsidRPr="00D0430D">
        <w:rPr>
          <w:rFonts w:hint="eastAsia"/>
          <w:b/>
          <w:lang w:eastAsia="ja-JP"/>
        </w:rPr>
        <w:t>Proposal 3</w:t>
      </w:r>
      <w:r w:rsidRPr="00D0430D">
        <w:rPr>
          <w:b/>
          <w:lang w:eastAsia="ja-JP"/>
        </w:rPr>
        <w:t xml:space="preserve">: The UE indicates the NCC value to be used at next the inter-CU LTM to the MN by including </w:t>
      </w:r>
      <w:r w:rsidR="00B5108C">
        <w:rPr>
          <w:b/>
          <w:lang w:eastAsia="ja-JP"/>
        </w:rPr>
        <w:t xml:space="preserve">it </w:t>
      </w:r>
      <w:r w:rsidRPr="00D0430D">
        <w:rPr>
          <w:b/>
          <w:lang w:eastAsia="ja-JP"/>
        </w:rPr>
        <w:t>in RRCReconfigurationComplete message.</w:t>
      </w:r>
      <w:r w:rsidRPr="00D0430D" w:rsidDel="00151348">
        <w:rPr>
          <w:rFonts w:hint="eastAsia"/>
          <w:b/>
          <w:lang w:eastAsia="ja-JP"/>
        </w:rPr>
        <w:t xml:space="preserve"> </w:t>
      </w:r>
    </w:p>
    <w:p w14:paraId="634E9F92" w14:textId="77777777" w:rsidR="00833813" w:rsidRDefault="00CE2B2D" w:rsidP="00B30A58">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DEE0B93" w14:textId="5C8FDBEF" w:rsidR="00AA5F57" w:rsidRDefault="009F551E" w:rsidP="00E26DD0">
      <w:pPr>
        <w:spacing w:after="0"/>
        <w:rPr>
          <w:lang w:eastAsia="ja-JP"/>
        </w:rPr>
      </w:pPr>
      <w:r>
        <w:rPr>
          <w:rFonts w:hint="eastAsia"/>
          <w:lang w:eastAsia="ja-JP"/>
        </w:rPr>
        <w:t>[1]</w:t>
      </w:r>
      <w:r w:rsidRPr="00D8147E">
        <w:t xml:space="preserve"> </w:t>
      </w:r>
      <w:r w:rsidR="000D6593" w:rsidRPr="000D6593">
        <w:rPr>
          <w:lang w:eastAsia="ja-JP"/>
        </w:rPr>
        <w:t>R2-2500002</w:t>
      </w:r>
      <w:r>
        <w:rPr>
          <w:lang w:eastAsia="ja-JP"/>
        </w:rPr>
        <w:t>, “</w:t>
      </w:r>
      <w:r w:rsidRPr="00B17A3F">
        <w:rPr>
          <w:lang w:eastAsia="ja-JP"/>
        </w:rPr>
        <w:t>RAN2#1</w:t>
      </w:r>
      <w:r>
        <w:rPr>
          <w:lang w:eastAsia="ja-JP"/>
        </w:rPr>
        <w:t>2</w:t>
      </w:r>
      <w:r w:rsidR="000D6593">
        <w:rPr>
          <w:rFonts w:hint="eastAsia"/>
          <w:lang w:eastAsia="ja-JP"/>
        </w:rPr>
        <w:t>8</w:t>
      </w:r>
      <w:r w:rsidRPr="00B17A3F">
        <w:rPr>
          <w:lang w:eastAsia="ja-JP"/>
        </w:rPr>
        <w:t xml:space="preserve"> Meeting Report</w:t>
      </w:r>
      <w:r>
        <w:rPr>
          <w:lang w:eastAsia="ja-JP"/>
        </w:rPr>
        <w:t>,” ETSI MCC.</w:t>
      </w:r>
    </w:p>
    <w:p w14:paraId="6BC7594E" w14:textId="06213F89" w:rsidR="0076329A" w:rsidRDefault="0076329A" w:rsidP="0076329A">
      <w:pPr>
        <w:spacing w:after="0"/>
        <w:rPr>
          <w:lang w:eastAsia="ja-JP"/>
        </w:rPr>
      </w:pPr>
      <w:r>
        <w:rPr>
          <w:rFonts w:hint="eastAsia"/>
          <w:lang w:eastAsia="ja-JP"/>
        </w:rPr>
        <w:t>[2]</w:t>
      </w:r>
      <w:r w:rsidRPr="00D8147E">
        <w:t xml:space="preserve"> </w:t>
      </w:r>
      <w:r w:rsidRPr="00097BCE">
        <w:rPr>
          <w:lang w:eastAsia="ja-JP"/>
        </w:rPr>
        <w:t>R2-2409502</w:t>
      </w:r>
      <w:r>
        <w:rPr>
          <w:lang w:eastAsia="ja-JP"/>
        </w:rPr>
        <w:t>, “</w:t>
      </w:r>
      <w:r w:rsidRPr="00B17A3F">
        <w:rPr>
          <w:lang w:eastAsia="ja-JP"/>
        </w:rPr>
        <w:t>RAN2#1</w:t>
      </w:r>
      <w:r>
        <w:rPr>
          <w:lang w:eastAsia="ja-JP"/>
        </w:rPr>
        <w:t>2</w:t>
      </w:r>
      <w:r>
        <w:rPr>
          <w:rFonts w:hint="eastAsia"/>
          <w:lang w:eastAsia="ja-JP"/>
        </w:rPr>
        <w:t>7</w:t>
      </w:r>
      <w:r>
        <w:rPr>
          <w:lang w:eastAsia="ja-JP"/>
        </w:rPr>
        <w:t>bis</w:t>
      </w:r>
      <w:r w:rsidRPr="00B17A3F">
        <w:rPr>
          <w:lang w:eastAsia="ja-JP"/>
        </w:rPr>
        <w:t xml:space="preserve"> Meeting Report</w:t>
      </w:r>
      <w:r>
        <w:rPr>
          <w:lang w:eastAsia="ja-JP"/>
        </w:rPr>
        <w:t>,” ETSI MCC.</w:t>
      </w:r>
    </w:p>
    <w:p w14:paraId="59BA07EF" w14:textId="4015593E" w:rsidR="0076329A" w:rsidRDefault="0076329A" w:rsidP="0076329A">
      <w:pPr>
        <w:spacing w:after="0"/>
        <w:rPr>
          <w:lang w:eastAsia="ja-JP"/>
        </w:rPr>
      </w:pPr>
      <w:r>
        <w:rPr>
          <w:rFonts w:hint="eastAsia"/>
          <w:lang w:eastAsia="ja-JP"/>
        </w:rPr>
        <w:t>[</w:t>
      </w:r>
      <w:r>
        <w:rPr>
          <w:lang w:eastAsia="ja-JP"/>
        </w:rPr>
        <w:t>3</w:t>
      </w:r>
      <w:r>
        <w:rPr>
          <w:rFonts w:hint="eastAsia"/>
          <w:lang w:eastAsia="ja-JP"/>
        </w:rPr>
        <w:t>]</w:t>
      </w:r>
      <w:r w:rsidRPr="00D8147E">
        <w:t xml:space="preserve"> </w:t>
      </w:r>
      <w:r w:rsidRPr="002B1F78">
        <w:rPr>
          <w:lang w:eastAsia="ja-JP"/>
        </w:rPr>
        <w:t>R2-2407902</w:t>
      </w:r>
      <w:r>
        <w:rPr>
          <w:lang w:eastAsia="ja-JP"/>
        </w:rPr>
        <w:t>, “</w:t>
      </w:r>
      <w:r w:rsidRPr="00B17A3F">
        <w:rPr>
          <w:lang w:eastAsia="ja-JP"/>
        </w:rPr>
        <w:t>RAN2#1</w:t>
      </w:r>
      <w:r>
        <w:rPr>
          <w:lang w:eastAsia="ja-JP"/>
        </w:rPr>
        <w:t>2</w:t>
      </w:r>
      <w:r>
        <w:rPr>
          <w:rFonts w:hint="eastAsia"/>
          <w:lang w:eastAsia="ja-JP"/>
        </w:rPr>
        <w:t>7</w:t>
      </w:r>
      <w:r w:rsidRPr="00B17A3F">
        <w:rPr>
          <w:lang w:eastAsia="ja-JP"/>
        </w:rPr>
        <w:t xml:space="preserve"> Meeting Report</w:t>
      </w:r>
      <w:r>
        <w:rPr>
          <w:lang w:eastAsia="ja-JP"/>
        </w:rPr>
        <w:t>,” ETSI MCC.</w:t>
      </w:r>
    </w:p>
    <w:p w14:paraId="50CF4CBE" w14:textId="3512A0AD" w:rsidR="0076329A" w:rsidRPr="00E26DD0" w:rsidRDefault="0076329A" w:rsidP="0076329A">
      <w:pPr>
        <w:spacing w:after="0"/>
        <w:rPr>
          <w:lang w:eastAsia="ja-JP"/>
        </w:rPr>
      </w:pPr>
      <w:r>
        <w:rPr>
          <w:rFonts w:hint="eastAsia"/>
          <w:lang w:eastAsia="ja-JP"/>
        </w:rPr>
        <w:t>[</w:t>
      </w:r>
      <w:r>
        <w:rPr>
          <w:lang w:eastAsia="ja-JP"/>
        </w:rPr>
        <w:t>4</w:t>
      </w:r>
      <w:r>
        <w:rPr>
          <w:rFonts w:hint="eastAsia"/>
          <w:lang w:eastAsia="ja-JP"/>
        </w:rPr>
        <w:t>]</w:t>
      </w:r>
      <w:r w:rsidRPr="00D8147E">
        <w:t xml:space="preserve"> </w:t>
      </w:r>
      <w:r w:rsidRPr="00CF62A3">
        <w:rPr>
          <w:lang w:eastAsia="ja-JP"/>
        </w:rPr>
        <w:t>R2-2404102</w:t>
      </w:r>
      <w:r>
        <w:rPr>
          <w:lang w:eastAsia="ja-JP"/>
        </w:rPr>
        <w:t>, “</w:t>
      </w:r>
      <w:r w:rsidRPr="00B17A3F">
        <w:rPr>
          <w:lang w:eastAsia="ja-JP"/>
        </w:rPr>
        <w:t>RAN2#1</w:t>
      </w:r>
      <w:r>
        <w:rPr>
          <w:lang w:eastAsia="ja-JP"/>
        </w:rPr>
        <w:t>25bis</w:t>
      </w:r>
      <w:r w:rsidRPr="00B17A3F">
        <w:rPr>
          <w:lang w:eastAsia="ja-JP"/>
        </w:rPr>
        <w:t xml:space="preserve"> Meeting Report</w:t>
      </w:r>
      <w:r>
        <w:rPr>
          <w:lang w:eastAsia="ja-JP"/>
        </w:rPr>
        <w:t>,” ETSI MCC.</w:t>
      </w:r>
    </w:p>
    <w:p w14:paraId="6DEE5888" w14:textId="77777777" w:rsidR="0076329A" w:rsidRPr="0076329A" w:rsidRDefault="0076329A" w:rsidP="00E26DD0">
      <w:pPr>
        <w:spacing w:after="0"/>
        <w:rPr>
          <w:lang w:eastAsia="ja-JP"/>
        </w:rPr>
      </w:pPr>
    </w:p>
    <w:sectPr w:rsidR="0076329A" w:rsidRPr="0076329A">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67369" w14:textId="77777777" w:rsidR="001C0AB4" w:rsidRDefault="001C0AB4">
      <w:r>
        <w:separator/>
      </w:r>
    </w:p>
  </w:endnote>
  <w:endnote w:type="continuationSeparator" w:id="0">
    <w:p w14:paraId="2B5C9039" w14:textId="77777777" w:rsidR="001C0AB4" w:rsidRDefault="001C0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KaiTi_GB2312">
    <w:altName w:val="Microsoft YaHei"/>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C90321" w:rsidRDefault="00C90321" w:rsidP="00747190">
    <w:pPr>
      <w:pStyle w:val="aa"/>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488AB43E" w14:textId="77777777" w:rsidR="00C90321" w:rsidRDefault="00C9032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1CDD6492" w:rsidR="00C90321" w:rsidRDefault="00C90321" w:rsidP="00747190">
    <w:pPr>
      <w:pStyle w:val="aa"/>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sidR="00CD196A">
      <w:rPr>
        <w:rStyle w:val="af9"/>
      </w:rPr>
      <w:t>3</w:t>
    </w:r>
    <w:r>
      <w:rPr>
        <w:rStyle w:val="af9"/>
      </w:rPr>
      <w:fldChar w:fldCharType="end"/>
    </w:r>
  </w:p>
  <w:p w14:paraId="7321CB8C" w14:textId="77777777" w:rsidR="00C90321" w:rsidRDefault="00C9032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B8F47" w14:textId="77777777" w:rsidR="001C0AB4" w:rsidRDefault="001C0AB4">
      <w:r>
        <w:separator/>
      </w:r>
    </w:p>
  </w:footnote>
  <w:footnote w:type="continuationSeparator" w:id="0">
    <w:p w14:paraId="6730CFC3" w14:textId="77777777" w:rsidR="001C0AB4" w:rsidRDefault="001C0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C90321" w:rsidRDefault="00C90321">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325"/>
    <w:multiLevelType w:val="hybridMultilevel"/>
    <w:tmpl w:val="C0400B34"/>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367453B"/>
    <w:multiLevelType w:val="hybridMultilevel"/>
    <w:tmpl w:val="544078A4"/>
    <w:lvl w:ilvl="0" w:tplc="10090001">
      <w:start w:val="1"/>
      <w:numFmt w:val="bullet"/>
      <w:lvlText w:val="-"/>
      <w:lvlJc w:val="left"/>
      <w:pPr>
        <w:ind w:left="420" w:hanging="420"/>
      </w:pPr>
      <w:rPr>
        <w:rFonts w:ascii="KaiTi_GB2312" w:eastAsia="Times New Roman" w:hAnsi="KaiTi_GB2312" w:cs="KaiTi_GB2312" w:hint="eastAsia"/>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DDF5B47"/>
    <w:multiLevelType w:val="hybridMultilevel"/>
    <w:tmpl w:val="03BCA24A"/>
    <w:lvl w:ilvl="0" w:tplc="24285ACA">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E7E3D3D"/>
    <w:multiLevelType w:val="hybridMultilevel"/>
    <w:tmpl w:val="97041A70"/>
    <w:lvl w:ilvl="0" w:tplc="9B78F5AE">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4117F51"/>
    <w:multiLevelType w:val="hybridMultilevel"/>
    <w:tmpl w:val="2886FBBE"/>
    <w:lvl w:ilvl="0" w:tplc="5CD84338">
      <w:start w:val="1"/>
      <w:numFmt w:val="bullet"/>
      <w:lvlText w:val=""/>
      <w:lvlJc w:val="left"/>
      <w:pPr>
        <w:tabs>
          <w:tab w:val="num" w:pos="720"/>
        </w:tabs>
        <w:ind w:left="720" w:hanging="360"/>
      </w:pPr>
      <w:rPr>
        <w:rFonts w:ascii="Symbol" w:hAnsi="Symbol" w:hint="default"/>
      </w:rPr>
    </w:lvl>
    <w:lvl w:ilvl="1" w:tplc="1F1867BA">
      <w:start w:val="1"/>
      <w:numFmt w:val="lowerLetter"/>
      <w:lvlText w:val="%2."/>
      <w:lvlJc w:val="left"/>
      <w:pPr>
        <w:tabs>
          <w:tab w:val="num" w:pos="1440"/>
        </w:tabs>
        <w:ind w:left="1440" w:hanging="360"/>
      </w:pPr>
    </w:lvl>
    <w:lvl w:ilvl="2" w:tplc="E586CC4C" w:tentative="1">
      <w:start w:val="1"/>
      <w:numFmt w:val="bullet"/>
      <w:lvlText w:val=""/>
      <w:lvlJc w:val="left"/>
      <w:pPr>
        <w:tabs>
          <w:tab w:val="num" w:pos="2160"/>
        </w:tabs>
        <w:ind w:left="2160" w:hanging="360"/>
      </w:pPr>
      <w:rPr>
        <w:rFonts w:ascii="Symbol" w:hAnsi="Symbol" w:hint="default"/>
      </w:rPr>
    </w:lvl>
    <w:lvl w:ilvl="3" w:tplc="19AC4BA2" w:tentative="1">
      <w:start w:val="1"/>
      <w:numFmt w:val="bullet"/>
      <w:lvlText w:val=""/>
      <w:lvlJc w:val="left"/>
      <w:pPr>
        <w:tabs>
          <w:tab w:val="num" w:pos="2880"/>
        </w:tabs>
        <w:ind w:left="2880" w:hanging="360"/>
      </w:pPr>
      <w:rPr>
        <w:rFonts w:ascii="Symbol" w:hAnsi="Symbol" w:hint="default"/>
      </w:rPr>
    </w:lvl>
    <w:lvl w:ilvl="4" w:tplc="17C68BD2" w:tentative="1">
      <w:start w:val="1"/>
      <w:numFmt w:val="bullet"/>
      <w:lvlText w:val=""/>
      <w:lvlJc w:val="left"/>
      <w:pPr>
        <w:tabs>
          <w:tab w:val="num" w:pos="3600"/>
        </w:tabs>
        <w:ind w:left="3600" w:hanging="360"/>
      </w:pPr>
      <w:rPr>
        <w:rFonts w:ascii="Symbol" w:hAnsi="Symbol" w:hint="default"/>
      </w:rPr>
    </w:lvl>
    <w:lvl w:ilvl="5" w:tplc="779C0410" w:tentative="1">
      <w:start w:val="1"/>
      <w:numFmt w:val="bullet"/>
      <w:lvlText w:val=""/>
      <w:lvlJc w:val="left"/>
      <w:pPr>
        <w:tabs>
          <w:tab w:val="num" w:pos="4320"/>
        </w:tabs>
        <w:ind w:left="4320" w:hanging="360"/>
      </w:pPr>
      <w:rPr>
        <w:rFonts w:ascii="Symbol" w:hAnsi="Symbol" w:hint="default"/>
      </w:rPr>
    </w:lvl>
    <w:lvl w:ilvl="6" w:tplc="11EA9778" w:tentative="1">
      <w:start w:val="1"/>
      <w:numFmt w:val="bullet"/>
      <w:lvlText w:val=""/>
      <w:lvlJc w:val="left"/>
      <w:pPr>
        <w:tabs>
          <w:tab w:val="num" w:pos="5040"/>
        </w:tabs>
        <w:ind w:left="5040" w:hanging="360"/>
      </w:pPr>
      <w:rPr>
        <w:rFonts w:ascii="Symbol" w:hAnsi="Symbol" w:hint="default"/>
      </w:rPr>
    </w:lvl>
    <w:lvl w:ilvl="7" w:tplc="69B81E4C" w:tentative="1">
      <w:start w:val="1"/>
      <w:numFmt w:val="bullet"/>
      <w:lvlText w:val=""/>
      <w:lvlJc w:val="left"/>
      <w:pPr>
        <w:tabs>
          <w:tab w:val="num" w:pos="5760"/>
        </w:tabs>
        <w:ind w:left="5760" w:hanging="360"/>
      </w:pPr>
      <w:rPr>
        <w:rFonts w:ascii="Symbol" w:hAnsi="Symbol" w:hint="default"/>
      </w:rPr>
    </w:lvl>
    <w:lvl w:ilvl="8" w:tplc="9BAA4F5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5B17EC"/>
    <w:multiLevelType w:val="hybridMultilevel"/>
    <w:tmpl w:val="CC927462"/>
    <w:lvl w:ilvl="0" w:tplc="D07E236E">
      <w:start w:val="7"/>
      <w:numFmt w:val="decimal"/>
      <w:lvlText w:val="%1."/>
      <w:lvlJc w:val="left"/>
      <w:pPr>
        <w:ind w:left="440" w:hanging="360"/>
      </w:pPr>
      <w:rPr>
        <w:rFonts w:hint="default"/>
      </w:rPr>
    </w:lvl>
    <w:lvl w:ilvl="1" w:tplc="04090017" w:tentative="1">
      <w:start w:val="1"/>
      <w:numFmt w:val="aiueoFullWidth"/>
      <w:lvlText w:val="(%2)"/>
      <w:lvlJc w:val="left"/>
      <w:pPr>
        <w:ind w:left="-299" w:hanging="440"/>
      </w:pPr>
    </w:lvl>
    <w:lvl w:ilvl="2" w:tplc="04090011" w:tentative="1">
      <w:start w:val="1"/>
      <w:numFmt w:val="decimalEnclosedCircle"/>
      <w:lvlText w:val="%3"/>
      <w:lvlJc w:val="left"/>
      <w:pPr>
        <w:ind w:left="141" w:hanging="440"/>
      </w:pPr>
    </w:lvl>
    <w:lvl w:ilvl="3" w:tplc="0409000F" w:tentative="1">
      <w:start w:val="1"/>
      <w:numFmt w:val="decimal"/>
      <w:lvlText w:val="%4."/>
      <w:lvlJc w:val="left"/>
      <w:pPr>
        <w:ind w:left="581" w:hanging="440"/>
      </w:pPr>
    </w:lvl>
    <w:lvl w:ilvl="4" w:tplc="04090017" w:tentative="1">
      <w:start w:val="1"/>
      <w:numFmt w:val="aiueoFullWidth"/>
      <w:lvlText w:val="(%5)"/>
      <w:lvlJc w:val="left"/>
      <w:pPr>
        <w:ind w:left="1021" w:hanging="440"/>
      </w:pPr>
    </w:lvl>
    <w:lvl w:ilvl="5" w:tplc="04090011" w:tentative="1">
      <w:start w:val="1"/>
      <w:numFmt w:val="decimalEnclosedCircle"/>
      <w:lvlText w:val="%6"/>
      <w:lvlJc w:val="left"/>
      <w:pPr>
        <w:ind w:left="1461" w:hanging="440"/>
      </w:pPr>
    </w:lvl>
    <w:lvl w:ilvl="6" w:tplc="0409000F" w:tentative="1">
      <w:start w:val="1"/>
      <w:numFmt w:val="decimal"/>
      <w:lvlText w:val="%7."/>
      <w:lvlJc w:val="left"/>
      <w:pPr>
        <w:ind w:left="1901" w:hanging="440"/>
      </w:pPr>
    </w:lvl>
    <w:lvl w:ilvl="7" w:tplc="04090017" w:tentative="1">
      <w:start w:val="1"/>
      <w:numFmt w:val="aiueoFullWidth"/>
      <w:lvlText w:val="(%8)"/>
      <w:lvlJc w:val="left"/>
      <w:pPr>
        <w:ind w:left="2341" w:hanging="440"/>
      </w:pPr>
    </w:lvl>
    <w:lvl w:ilvl="8" w:tplc="04090011" w:tentative="1">
      <w:start w:val="1"/>
      <w:numFmt w:val="decimalEnclosedCircle"/>
      <w:lvlText w:val="%9"/>
      <w:lvlJc w:val="left"/>
      <w:pPr>
        <w:ind w:left="2781" w:hanging="440"/>
      </w:pPr>
    </w:lvl>
  </w:abstractNum>
  <w:abstractNum w:abstractNumId="9" w15:restartNumberingAfterBreak="0">
    <w:nsid w:val="1C551501"/>
    <w:multiLevelType w:val="hybridMultilevel"/>
    <w:tmpl w:val="1826E5F0"/>
    <w:lvl w:ilvl="0" w:tplc="F8848860">
      <w:start w:val="129"/>
      <w:numFmt w:val="bullet"/>
      <w:lvlText w:val="-"/>
      <w:lvlJc w:val="left"/>
      <w:pPr>
        <w:ind w:left="988"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2"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3" w15:restartNumberingAfterBreak="0">
    <w:nsid w:val="2A2637D8"/>
    <w:multiLevelType w:val="hybridMultilevel"/>
    <w:tmpl w:val="5B1EFFC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5"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9337C7"/>
    <w:multiLevelType w:val="hybridMultilevel"/>
    <w:tmpl w:val="284C468A"/>
    <w:lvl w:ilvl="0" w:tplc="FFFFFFFF">
      <w:start w:val="1"/>
      <w:numFmt w:val="decimal"/>
      <w:lvlText w:val="%1."/>
      <w:lvlJc w:val="left"/>
      <w:pPr>
        <w:tabs>
          <w:tab w:val="num" w:pos="420"/>
        </w:tabs>
        <w:ind w:left="420" w:hanging="4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0" w15:restartNumberingAfterBreak="0">
    <w:nsid w:val="3B171380"/>
    <w:multiLevelType w:val="hybridMultilevel"/>
    <w:tmpl w:val="5002AF72"/>
    <w:lvl w:ilvl="0" w:tplc="24285ACA">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3D367B00"/>
    <w:multiLevelType w:val="hybridMultilevel"/>
    <w:tmpl w:val="8028F4B2"/>
    <w:lvl w:ilvl="0" w:tplc="F8848860">
      <w:start w:val="129"/>
      <w:numFmt w:val="bullet"/>
      <w:lvlText w:val="-"/>
      <w:lvlJc w:val="left"/>
      <w:pPr>
        <w:ind w:left="704" w:hanging="420"/>
      </w:pPr>
      <w:rPr>
        <w:rFonts w:ascii="Calibri" w:eastAsia="Calibri" w:hAnsi="Calibri"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3DB17021"/>
    <w:multiLevelType w:val="hybridMultilevel"/>
    <w:tmpl w:val="B358C866"/>
    <w:lvl w:ilvl="0" w:tplc="08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E4C2174"/>
    <w:multiLevelType w:val="hybridMultilevel"/>
    <w:tmpl w:val="482C3F00"/>
    <w:lvl w:ilvl="0" w:tplc="08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1080AAB"/>
    <w:multiLevelType w:val="hybridMultilevel"/>
    <w:tmpl w:val="D982CD2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59C2D03"/>
    <w:multiLevelType w:val="hybridMultilevel"/>
    <w:tmpl w:val="122685C2"/>
    <w:lvl w:ilvl="0" w:tplc="9B78F5AE">
      <w:start w:val="1"/>
      <w:numFmt w:val="lowerLetter"/>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D7D017A"/>
    <w:multiLevelType w:val="hybridMultilevel"/>
    <w:tmpl w:val="89006784"/>
    <w:lvl w:ilvl="0" w:tplc="04090005">
      <w:start w:val="1"/>
      <w:numFmt w:val="bullet"/>
      <w:lvlText w:val=""/>
      <w:lvlJc w:val="left"/>
      <w:pPr>
        <w:ind w:left="420" w:hanging="420"/>
      </w:pPr>
      <w:rPr>
        <w:rFonts w:ascii="Wingdings" w:hAnsi="Wingdings" w:hint="default"/>
      </w:rPr>
    </w:lvl>
    <w:lvl w:ilvl="1" w:tplc="903A818E">
      <w:numFmt w:val="bullet"/>
      <w:lvlText w:val="-"/>
      <w:lvlJc w:val="left"/>
      <w:pPr>
        <w:ind w:left="780" w:hanging="36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A21FC7"/>
    <w:multiLevelType w:val="hybridMultilevel"/>
    <w:tmpl w:val="797608AA"/>
    <w:lvl w:ilvl="0" w:tplc="24285ACA">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1B10A5D"/>
    <w:multiLevelType w:val="hybridMultilevel"/>
    <w:tmpl w:val="7370F54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667B3F77"/>
    <w:multiLevelType w:val="hybridMultilevel"/>
    <w:tmpl w:val="E578AD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3B5828"/>
    <w:multiLevelType w:val="hybridMultilevel"/>
    <w:tmpl w:val="71B81A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C152857"/>
    <w:multiLevelType w:val="hybridMultilevel"/>
    <w:tmpl w:val="94F06054"/>
    <w:lvl w:ilvl="0" w:tplc="C1345990">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6C32091F"/>
    <w:multiLevelType w:val="hybridMultilevel"/>
    <w:tmpl w:val="34FADE58"/>
    <w:lvl w:ilvl="0" w:tplc="75EEB3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3311D1"/>
    <w:multiLevelType w:val="hybridMultilevel"/>
    <w:tmpl w:val="8DFA377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8"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9" w15:restartNumberingAfterBreak="0">
    <w:nsid w:val="77C16DE0"/>
    <w:multiLevelType w:val="hybridMultilevel"/>
    <w:tmpl w:val="41604AA6"/>
    <w:lvl w:ilvl="0" w:tplc="75EEB3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15:restartNumberingAfterBreak="0">
    <w:nsid w:val="77F40E63"/>
    <w:multiLevelType w:val="hybridMultilevel"/>
    <w:tmpl w:val="1832B4C8"/>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1" w15:restartNumberingAfterBreak="0">
    <w:nsid w:val="78343926"/>
    <w:multiLevelType w:val="hybridMultilevel"/>
    <w:tmpl w:val="3B06AE66"/>
    <w:lvl w:ilvl="0" w:tplc="9D0A2BEE">
      <w:start w:val="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795807ED"/>
    <w:multiLevelType w:val="hybridMultilevel"/>
    <w:tmpl w:val="8484379A"/>
    <w:lvl w:ilvl="0" w:tplc="BD36537A">
      <w:start w:val="11"/>
      <w:numFmt w:val="decimal"/>
      <w:lvlText w:val="%1."/>
      <w:lvlJc w:val="left"/>
      <w:pPr>
        <w:ind w:left="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ABC4DD2"/>
    <w:multiLevelType w:val="hybridMultilevel"/>
    <w:tmpl w:val="5BC28C08"/>
    <w:lvl w:ilvl="0" w:tplc="D55E2D7C">
      <w:start w:val="9"/>
      <w:numFmt w:val="decimal"/>
      <w:lvlText w:val="%1."/>
      <w:lvlJc w:val="left"/>
      <w:pPr>
        <w:ind w:left="1619"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49990721">
    <w:abstractNumId w:val="37"/>
  </w:num>
  <w:num w:numId="2" w16cid:durableId="357853614">
    <w:abstractNumId w:val="35"/>
  </w:num>
  <w:num w:numId="3" w16cid:durableId="996230143">
    <w:abstractNumId w:val="16"/>
  </w:num>
  <w:num w:numId="4" w16cid:durableId="1504780083">
    <w:abstractNumId w:val="11"/>
  </w:num>
  <w:num w:numId="5" w16cid:durableId="1444958062">
    <w:abstractNumId w:val="6"/>
  </w:num>
  <w:num w:numId="6" w16cid:durableId="75593793">
    <w:abstractNumId w:val="14"/>
  </w:num>
  <w:num w:numId="7" w16cid:durableId="588930617">
    <w:abstractNumId w:val="38"/>
  </w:num>
  <w:num w:numId="8" w16cid:durableId="461192079">
    <w:abstractNumId w:val="17"/>
  </w:num>
  <w:num w:numId="9" w16cid:durableId="1182547081">
    <w:abstractNumId w:val="12"/>
  </w:num>
  <w:num w:numId="10" w16cid:durableId="1139541928">
    <w:abstractNumId w:val="44"/>
  </w:num>
  <w:num w:numId="11" w16cid:durableId="94639055">
    <w:abstractNumId w:val="3"/>
  </w:num>
  <w:num w:numId="12" w16cid:durableId="616528407">
    <w:abstractNumId w:val="10"/>
  </w:num>
  <w:num w:numId="13" w16cid:durableId="571818092">
    <w:abstractNumId w:val="15"/>
  </w:num>
  <w:num w:numId="14" w16cid:durableId="1702630598">
    <w:abstractNumId w:val="0"/>
  </w:num>
  <w:num w:numId="15" w16cid:durableId="1312715660">
    <w:abstractNumId w:val="40"/>
  </w:num>
  <w:num w:numId="16" w16cid:durableId="484401053">
    <w:abstractNumId w:val="5"/>
  </w:num>
  <w:num w:numId="17" w16cid:durableId="2090422640">
    <w:abstractNumId w:val="25"/>
  </w:num>
  <w:num w:numId="18" w16cid:durableId="514266655">
    <w:abstractNumId w:val="24"/>
  </w:num>
  <w:num w:numId="19" w16cid:durableId="306084916">
    <w:abstractNumId w:val="32"/>
  </w:num>
  <w:num w:numId="20" w16cid:durableId="1802381723">
    <w:abstractNumId w:val="30"/>
  </w:num>
  <w:num w:numId="21" w16cid:durableId="1902984263">
    <w:abstractNumId w:val="21"/>
  </w:num>
  <w:num w:numId="22" w16cid:durableId="1921940131">
    <w:abstractNumId w:val="9"/>
  </w:num>
  <w:num w:numId="23" w16cid:durableId="619799869">
    <w:abstractNumId w:val="20"/>
  </w:num>
  <w:num w:numId="24" w16cid:durableId="96757995">
    <w:abstractNumId w:val="39"/>
  </w:num>
  <w:num w:numId="25" w16cid:durableId="1254624489">
    <w:abstractNumId w:val="34"/>
  </w:num>
  <w:num w:numId="26" w16cid:durableId="1152022500">
    <w:abstractNumId w:val="7"/>
  </w:num>
  <w:num w:numId="27" w16cid:durableId="834153810">
    <w:abstractNumId w:val="31"/>
  </w:num>
  <w:num w:numId="28" w16cid:durableId="765810556">
    <w:abstractNumId w:val="1"/>
  </w:num>
  <w:num w:numId="29" w16cid:durableId="2073648428">
    <w:abstractNumId w:val="19"/>
  </w:num>
  <w:num w:numId="30" w16cid:durableId="44642890">
    <w:abstractNumId w:val="36"/>
  </w:num>
  <w:num w:numId="31" w16cid:durableId="8798310">
    <w:abstractNumId w:val="26"/>
  </w:num>
  <w:num w:numId="32" w16cid:durableId="306666747">
    <w:abstractNumId w:val="2"/>
  </w:num>
  <w:num w:numId="33" w16cid:durableId="2067143797">
    <w:abstractNumId w:val="29"/>
  </w:num>
  <w:num w:numId="34" w16cid:durableId="2125879698">
    <w:abstractNumId w:val="4"/>
  </w:num>
  <w:num w:numId="35" w16cid:durableId="870072789">
    <w:abstractNumId w:val="18"/>
  </w:num>
  <w:num w:numId="36" w16cid:durableId="1507286916">
    <w:abstractNumId w:val="8"/>
  </w:num>
  <w:num w:numId="37" w16cid:durableId="978608330">
    <w:abstractNumId w:val="28"/>
  </w:num>
  <w:num w:numId="38" w16cid:durableId="685446868">
    <w:abstractNumId w:val="33"/>
  </w:num>
  <w:num w:numId="39" w16cid:durableId="2089840543">
    <w:abstractNumId w:val="42"/>
  </w:num>
  <w:num w:numId="40" w16cid:durableId="201982388">
    <w:abstractNumId w:val="27"/>
  </w:num>
  <w:num w:numId="41" w16cid:durableId="984698157">
    <w:abstractNumId w:val="43"/>
  </w:num>
  <w:num w:numId="42" w16cid:durableId="1359311382">
    <w:abstractNumId w:val="41"/>
  </w:num>
  <w:num w:numId="43" w16cid:durableId="2064714543">
    <w:abstractNumId w:val="13"/>
  </w:num>
  <w:num w:numId="44" w16cid:durableId="1693454368">
    <w:abstractNumId w:val="22"/>
  </w:num>
  <w:num w:numId="45" w16cid:durableId="424807938">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357"/>
  <w:doNotHyphenateCaps/>
  <w:drawingGridHorizontalSpacing w:val="142"/>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1C9"/>
    <w:rsid w:val="000009BE"/>
    <w:rsid w:val="00001418"/>
    <w:rsid w:val="00001BF0"/>
    <w:rsid w:val="00001D80"/>
    <w:rsid w:val="00001FC3"/>
    <w:rsid w:val="000020AE"/>
    <w:rsid w:val="00002480"/>
    <w:rsid w:val="000024F8"/>
    <w:rsid w:val="00002993"/>
    <w:rsid w:val="000033FE"/>
    <w:rsid w:val="000034AA"/>
    <w:rsid w:val="00003757"/>
    <w:rsid w:val="00003DAD"/>
    <w:rsid w:val="00003E44"/>
    <w:rsid w:val="0000441E"/>
    <w:rsid w:val="000047CA"/>
    <w:rsid w:val="0000526E"/>
    <w:rsid w:val="0000585D"/>
    <w:rsid w:val="00005DEB"/>
    <w:rsid w:val="00006022"/>
    <w:rsid w:val="000069A1"/>
    <w:rsid w:val="00006D48"/>
    <w:rsid w:val="000072BB"/>
    <w:rsid w:val="0000746F"/>
    <w:rsid w:val="00007896"/>
    <w:rsid w:val="00011C8B"/>
    <w:rsid w:val="000121D8"/>
    <w:rsid w:val="0001239E"/>
    <w:rsid w:val="0001298D"/>
    <w:rsid w:val="0001301D"/>
    <w:rsid w:val="0001328A"/>
    <w:rsid w:val="00013589"/>
    <w:rsid w:val="00013D27"/>
    <w:rsid w:val="00013D2C"/>
    <w:rsid w:val="00013E09"/>
    <w:rsid w:val="00014409"/>
    <w:rsid w:val="0001498F"/>
    <w:rsid w:val="00014E86"/>
    <w:rsid w:val="00015391"/>
    <w:rsid w:val="000153BC"/>
    <w:rsid w:val="00015C84"/>
    <w:rsid w:val="00016311"/>
    <w:rsid w:val="00016EE7"/>
    <w:rsid w:val="00017AD0"/>
    <w:rsid w:val="0002010A"/>
    <w:rsid w:val="000202F8"/>
    <w:rsid w:val="00020A67"/>
    <w:rsid w:val="00021B2F"/>
    <w:rsid w:val="00021B75"/>
    <w:rsid w:val="0002248D"/>
    <w:rsid w:val="0002295B"/>
    <w:rsid w:val="00022C70"/>
    <w:rsid w:val="000233EB"/>
    <w:rsid w:val="000243EC"/>
    <w:rsid w:val="00025060"/>
    <w:rsid w:val="0002541F"/>
    <w:rsid w:val="00025C1F"/>
    <w:rsid w:val="00025F25"/>
    <w:rsid w:val="0002613D"/>
    <w:rsid w:val="00026CD4"/>
    <w:rsid w:val="00027669"/>
    <w:rsid w:val="00027F13"/>
    <w:rsid w:val="0003012B"/>
    <w:rsid w:val="00030203"/>
    <w:rsid w:val="000303E4"/>
    <w:rsid w:val="000308BD"/>
    <w:rsid w:val="0003101B"/>
    <w:rsid w:val="000314F2"/>
    <w:rsid w:val="00031CF0"/>
    <w:rsid w:val="00032B69"/>
    <w:rsid w:val="00033786"/>
    <w:rsid w:val="0003391C"/>
    <w:rsid w:val="00033C08"/>
    <w:rsid w:val="00033DA5"/>
    <w:rsid w:val="00034468"/>
    <w:rsid w:val="000347B8"/>
    <w:rsid w:val="00034B23"/>
    <w:rsid w:val="00034F0A"/>
    <w:rsid w:val="00035235"/>
    <w:rsid w:val="00035AB3"/>
    <w:rsid w:val="00035C47"/>
    <w:rsid w:val="00036173"/>
    <w:rsid w:val="000362AC"/>
    <w:rsid w:val="000363F1"/>
    <w:rsid w:val="00037D1D"/>
    <w:rsid w:val="000403E1"/>
    <w:rsid w:val="00040866"/>
    <w:rsid w:val="0004138B"/>
    <w:rsid w:val="00041679"/>
    <w:rsid w:val="000417A6"/>
    <w:rsid w:val="00041B80"/>
    <w:rsid w:val="00041F06"/>
    <w:rsid w:val="00041FBA"/>
    <w:rsid w:val="00042389"/>
    <w:rsid w:val="00042571"/>
    <w:rsid w:val="00042C5C"/>
    <w:rsid w:val="00043099"/>
    <w:rsid w:val="00043A37"/>
    <w:rsid w:val="00043C51"/>
    <w:rsid w:val="00044121"/>
    <w:rsid w:val="00044283"/>
    <w:rsid w:val="000444FD"/>
    <w:rsid w:val="0004458B"/>
    <w:rsid w:val="00044A3F"/>
    <w:rsid w:val="00044F0A"/>
    <w:rsid w:val="000453D0"/>
    <w:rsid w:val="0004555C"/>
    <w:rsid w:val="000455D4"/>
    <w:rsid w:val="0004633C"/>
    <w:rsid w:val="00046AFA"/>
    <w:rsid w:val="00046DA5"/>
    <w:rsid w:val="00046EE4"/>
    <w:rsid w:val="000502DD"/>
    <w:rsid w:val="000504BA"/>
    <w:rsid w:val="000504EB"/>
    <w:rsid w:val="00050CFF"/>
    <w:rsid w:val="000510C2"/>
    <w:rsid w:val="000511AF"/>
    <w:rsid w:val="0005244A"/>
    <w:rsid w:val="00052B2C"/>
    <w:rsid w:val="00053A5A"/>
    <w:rsid w:val="00053E4E"/>
    <w:rsid w:val="00054314"/>
    <w:rsid w:val="00054C2C"/>
    <w:rsid w:val="000551E9"/>
    <w:rsid w:val="000555B2"/>
    <w:rsid w:val="00055A63"/>
    <w:rsid w:val="00056C2B"/>
    <w:rsid w:val="00056CBF"/>
    <w:rsid w:val="000579BE"/>
    <w:rsid w:val="0006037E"/>
    <w:rsid w:val="0006102F"/>
    <w:rsid w:val="000616C5"/>
    <w:rsid w:val="00061829"/>
    <w:rsid w:val="00061D2B"/>
    <w:rsid w:val="00061F84"/>
    <w:rsid w:val="0006263A"/>
    <w:rsid w:val="000634EE"/>
    <w:rsid w:val="00063B2C"/>
    <w:rsid w:val="000648E4"/>
    <w:rsid w:val="00065827"/>
    <w:rsid w:val="00066137"/>
    <w:rsid w:val="000663F5"/>
    <w:rsid w:val="00066A21"/>
    <w:rsid w:val="00066E03"/>
    <w:rsid w:val="000704F5"/>
    <w:rsid w:val="000706D0"/>
    <w:rsid w:val="00070812"/>
    <w:rsid w:val="00070EB0"/>
    <w:rsid w:val="00070FEF"/>
    <w:rsid w:val="000711D0"/>
    <w:rsid w:val="00071866"/>
    <w:rsid w:val="00071E2D"/>
    <w:rsid w:val="00073B24"/>
    <w:rsid w:val="00073C4A"/>
    <w:rsid w:val="00075686"/>
    <w:rsid w:val="000757C3"/>
    <w:rsid w:val="00075F2A"/>
    <w:rsid w:val="00076C4C"/>
    <w:rsid w:val="00077440"/>
    <w:rsid w:val="000774DD"/>
    <w:rsid w:val="00077668"/>
    <w:rsid w:val="000777A9"/>
    <w:rsid w:val="000802A0"/>
    <w:rsid w:val="000803E5"/>
    <w:rsid w:val="000804AF"/>
    <w:rsid w:val="0008050D"/>
    <w:rsid w:val="00080516"/>
    <w:rsid w:val="000809B3"/>
    <w:rsid w:val="00080E86"/>
    <w:rsid w:val="00081AFC"/>
    <w:rsid w:val="00081FE5"/>
    <w:rsid w:val="0008208A"/>
    <w:rsid w:val="0008218F"/>
    <w:rsid w:val="0008389D"/>
    <w:rsid w:val="00083CAB"/>
    <w:rsid w:val="000845AE"/>
    <w:rsid w:val="000856C1"/>
    <w:rsid w:val="000856C5"/>
    <w:rsid w:val="00085C05"/>
    <w:rsid w:val="00086571"/>
    <w:rsid w:val="00086D94"/>
    <w:rsid w:val="0008787E"/>
    <w:rsid w:val="000878E2"/>
    <w:rsid w:val="00087B64"/>
    <w:rsid w:val="000902ED"/>
    <w:rsid w:val="00090EA6"/>
    <w:rsid w:val="0009178D"/>
    <w:rsid w:val="00091984"/>
    <w:rsid w:val="00091E5B"/>
    <w:rsid w:val="000926C6"/>
    <w:rsid w:val="00093257"/>
    <w:rsid w:val="000932DF"/>
    <w:rsid w:val="0009375D"/>
    <w:rsid w:val="00094283"/>
    <w:rsid w:val="0009451A"/>
    <w:rsid w:val="000945B8"/>
    <w:rsid w:val="00094F5D"/>
    <w:rsid w:val="0009539E"/>
    <w:rsid w:val="000954E8"/>
    <w:rsid w:val="000958BD"/>
    <w:rsid w:val="0009595D"/>
    <w:rsid w:val="000963DE"/>
    <w:rsid w:val="00096BF1"/>
    <w:rsid w:val="000975D9"/>
    <w:rsid w:val="00097A9A"/>
    <w:rsid w:val="000A01ED"/>
    <w:rsid w:val="000A0959"/>
    <w:rsid w:val="000A098B"/>
    <w:rsid w:val="000A1209"/>
    <w:rsid w:val="000A211F"/>
    <w:rsid w:val="000A221A"/>
    <w:rsid w:val="000A25C3"/>
    <w:rsid w:val="000A26A1"/>
    <w:rsid w:val="000A2CC9"/>
    <w:rsid w:val="000A3483"/>
    <w:rsid w:val="000A40D9"/>
    <w:rsid w:val="000A45F5"/>
    <w:rsid w:val="000A4D99"/>
    <w:rsid w:val="000A56CE"/>
    <w:rsid w:val="000A5C23"/>
    <w:rsid w:val="000A6461"/>
    <w:rsid w:val="000A64D0"/>
    <w:rsid w:val="000A66F3"/>
    <w:rsid w:val="000A6C3A"/>
    <w:rsid w:val="000A6C77"/>
    <w:rsid w:val="000A7389"/>
    <w:rsid w:val="000B0254"/>
    <w:rsid w:val="000B0477"/>
    <w:rsid w:val="000B0786"/>
    <w:rsid w:val="000B1031"/>
    <w:rsid w:val="000B13D3"/>
    <w:rsid w:val="000B1792"/>
    <w:rsid w:val="000B21A5"/>
    <w:rsid w:val="000B35D9"/>
    <w:rsid w:val="000B4AE1"/>
    <w:rsid w:val="000B54AF"/>
    <w:rsid w:val="000B5CFA"/>
    <w:rsid w:val="000B5E78"/>
    <w:rsid w:val="000B5F44"/>
    <w:rsid w:val="000B5F85"/>
    <w:rsid w:val="000B6D67"/>
    <w:rsid w:val="000B735A"/>
    <w:rsid w:val="000B7387"/>
    <w:rsid w:val="000B73AA"/>
    <w:rsid w:val="000B7540"/>
    <w:rsid w:val="000B7767"/>
    <w:rsid w:val="000B7828"/>
    <w:rsid w:val="000B7F8F"/>
    <w:rsid w:val="000C02B1"/>
    <w:rsid w:val="000C07B0"/>
    <w:rsid w:val="000C195F"/>
    <w:rsid w:val="000C1A48"/>
    <w:rsid w:val="000C32A9"/>
    <w:rsid w:val="000C3D51"/>
    <w:rsid w:val="000C4057"/>
    <w:rsid w:val="000C5131"/>
    <w:rsid w:val="000C513F"/>
    <w:rsid w:val="000C61AB"/>
    <w:rsid w:val="000C680A"/>
    <w:rsid w:val="000C6B94"/>
    <w:rsid w:val="000C737B"/>
    <w:rsid w:val="000C7ACE"/>
    <w:rsid w:val="000C7B03"/>
    <w:rsid w:val="000C7BEA"/>
    <w:rsid w:val="000D02FC"/>
    <w:rsid w:val="000D0D66"/>
    <w:rsid w:val="000D0F96"/>
    <w:rsid w:val="000D15FD"/>
    <w:rsid w:val="000D21BE"/>
    <w:rsid w:val="000D2636"/>
    <w:rsid w:val="000D283B"/>
    <w:rsid w:val="000D3D41"/>
    <w:rsid w:val="000D3F62"/>
    <w:rsid w:val="000D6593"/>
    <w:rsid w:val="000D6F61"/>
    <w:rsid w:val="000D72BE"/>
    <w:rsid w:val="000D73FA"/>
    <w:rsid w:val="000E1BF4"/>
    <w:rsid w:val="000E1BF9"/>
    <w:rsid w:val="000E1C50"/>
    <w:rsid w:val="000E25C9"/>
    <w:rsid w:val="000E3A74"/>
    <w:rsid w:val="000E3E33"/>
    <w:rsid w:val="000E488F"/>
    <w:rsid w:val="000E4C97"/>
    <w:rsid w:val="000E5563"/>
    <w:rsid w:val="000E5767"/>
    <w:rsid w:val="000E6749"/>
    <w:rsid w:val="000E67DD"/>
    <w:rsid w:val="000E6EAB"/>
    <w:rsid w:val="000F0CAF"/>
    <w:rsid w:val="000F0F2E"/>
    <w:rsid w:val="000F20DA"/>
    <w:rsid w:val="000F27D0"/>
    <w:rsid w:val="000F3343"/>
    <w:rsid w:val="000F3CD3"/>
    <w:rsid w:val="000F3D21"/>
    <w:rsid w:val="000F4DD1"/>
    <w:rsid w:val="000F6A2E"/>
    <w:rsid w:val="000F6C0A"/>
    <w:rsid w:val="000F6D6E"/>
    <w:rsid w:val="000F6FE6"/>
    <w:rsid w:val="000F79D1"/>
    <w:rsid w:val="0010053C"/>
    <w:rsid w:val="0010085A"/>
    <w:rsid w:val="00100F3B"/>
    <w:rsid w:val="001016F2"/>
    <w:rsid w:val="0010216C"/>
    <w:rsid w:val="0010272B"/>
    <w:rsid w:val="00102962"/>
    <w:rsid w:val="001032EC"/>
    <w:rsid w:val="00103548"/>
    <w:rsid w:val="00103807"/>
    <w:rsid w:val="001042A0"/>
    <w:rsid w:val="00104AFC"/>
    <w:rsid w:val="001059E3"/>
    <w:rsid w:val="00105F7F"/>
    <w:rsid w:val="00106990"/>
    <w:rsid w:val="00106E70"/>
    <w:rsid w:val="00107351"/>
    <w:rsid w:val="0010741C"/>
    <w:rsid w:val="00107450"/>
    <w:rsid w:val="0010777E"/>
    <w:rsid w:val="00107989"/>
    <w:rsid w:val="00107CAD"/>
    <w:rsid w:val="00107CC5"/>
    <w:rsid w:val="00107D72"/>
    <w:rsid w:val="00107F58"/>
    <w:rsid w:val="001100A3"/>
    <w:rsid w:val="00111CF7"/>
    <w:rsid w:val="00112A79"/>
    <w:rsid w:val="00112C1A"/>
    <w:rsid w:val="00113B55"/>
    <w:rsid w:val="00113CA2"/>
    <w:rsid w:val="001156EA"/>
    <w:rsid w:val="00115CFC"/>
    <w:rsid w:val="001167E2"/>
    <w:rsid w:val="00117442"/>
    <w:rsid w:val="0011747F"/>
    <w:rsid w:val="001177CB"/>
    <w:rsid w:val="001206AA"/>
    <w:rsid w:val="00122295"/>
    <w:rsid w:val="00122579"/>
    <w:rsid w:val="00122C92"/>
    <w:rsid w:val="00123876"/>
    <w:rsid w:val="001239E6"/>
    <w:rsid w:val="00123FA5"/>
    <w:rsid w:val="001245DA"/>
    <w:rsid w:val="00125543"/>
    <w:rsid w:val="001257FC"/>
    <w:rsid w:val="00125E15"/>
    <w:rsid w:val="0012673F"/>
    <w:rsid w:val="00126A73"/>
    <w:rsid w:val="00126D72"/>
    <w:rsid w:val="00127BA7"/>
    <w:rsid w:val="00127C6B"/>
    <w:rsid w:val="00130397"/>
    <w:rsid w:val="00132FDD"/>
    <w:rsid w:val="001335CC"/>
    <w:rsid w:val="0013364A"/>
    <w:rsid w:val="00133A6E"/>
    <w:rsid w:val="00133BD1"/>
    <w:rsid w:val="00133C5F"/>
    <w:rsid w:val="00134A52"/>
    <w:rsid w:val="0013505B"/>
    <w:rsid w:val="00135241"/>
    <w:rsid w:val="00135FD5"/>
    <w:rsid w:val="00136798"/>
    <w:rsid w:val="00136818"/>
    <w:rsid w:val="00136A6C"/>
    <w:rsid w:val="0013756D"/>
    <w:rsid w:val="00137660"/>
    <w:rsid w:val="00137A2D"/>
    <w:rsid w:val="001401A0"/>
    <w:rsid w:val="00140338"/>
    <w:rsid w:val="00140CEA"/>
    <w:rsid w:val="00140E96"/>
    <w:rsid w:val="00141A0C"/>
    <w:rsid w:val="00141BD8"/>
    <w:rsid w:val="00141BFE"/>
    <w:rsid w:val="00141CCC"/>
    <w:rsid w:val="001424D2"/>
    <w:rsid w:val="001424F8"/>
    <w:rsid w:val="00142775"/>
    <w:rsid w:val="00142AE1"/>
    <w:rsid w:val="00143531"/>
    <w:rsid w:val="001444E2"/>
    <w:rsid w:val="00144D49"/>
    <w:rsid w:val="00144DBF"/>
    <w:rsid w:val="00144FAF"/>
    <w:rsid w:val="0014524C"/>
    <w:rsid w:val="0014542D"/>
    <w:rsid w:val="00145A68"/>
    <w:rsid w:val="00147312"/>
    <w:rsid w:val="00147408"/>
    <w:rsid w:val="00147A3E"/>
    <w:rsid w:val="00147B9C"/>
    <w:rsid w:val="0015001C"/>
    <w:rsid w:val="001506BF"/>
    <w:rsid w:val="00150792"/>
    <w:rsid w:val="001507D9"/>
    <w:rsid w:val="001509D6"/>
    <w:rsid w:val="00151348"/>
    <w:rsid w:val="00152220"/>
    <w:rsid w:val="001532A9"/>
    <w:rsid w:val="001532CE"/>
    <w:rsid w:val="00153DA3"/>
    <w:rsid w:val="001542AA"/>
    <w:rsid w:val="001549D0"/>
    <w:rsid w:val="00155675"/>
    <w:rsid w:val="00156108"/>
    <w:rsid w:val="00156AE9"/>
    <w:rsid w:val="00156F86"/>
    <w:rsid w:val="0015719E"/>
    <w:rsid w:val="00157590"/>
    <w:rsid w:val="00160B0B"/>
    <w:rsid w:val="00161559"/>
    <w:rsid w:val="00162023"/>
    <w:rsid w:val="001629A3"/>
    <w:rsid w:val="00163293"/>
    <w:rsid w:val="00163997"/>
    <w:rsid w:val="00163B13"/>
    <w:rsid w:val="00163B4C"/>
    <w:rsid w:val="00163D8D"/>
    <w:rsid w:val="00164253"/>
    <w:rsid w:val="00165339"/>
    <w:rsid w:val="0016554C"/>
    <w:rsid w:val="00165C2A"/>
    <w:rsid w:val="00165FE6"/>
    <w:rsid w:val="001661EC"/>
    <w:rsid w:val="00166484"/>
    <w:rsid w:val="001667D0"/>
    <w:rsid w:val="0016692C"/>
    <w:rsid w:val="00167B14"/>
    <w:rsid w:val="00167C34"/>
    <w:rsid w:val="00167D08"/>
    <w:rsid w:val="0017085B"/>
    <w:rsid w:val="00170FBB"/>
    <w:rsid w:val="00171AE5"/>
    <w:rsid w:val="00171D9B"/>
    <w:rsid w:val="001723BF"/>
    <w:rsid w:val="00172EDC"/>
    <w:rsid w:val="001736D1"/>
    <w:rsid w:val="00174C61"/>
    <w:rsid w:val="001755B2"/>
    <w:rsid w:val="00175DD9"/>
    <w:rsid w:val="001765F6"/>
    <w:rsid w:val="00176B64"/>
    <w:rsid w:val="00176EC0"/>
    <w:rsid w:val="00176FF8"/>
    <w:rsid w:val="00177211"/>
    <w:rsid w:val="00181806"/>
    <w:rsid w:val="001821BC"/>
    <w:rsid w:val="00182C8B"/>
    <w:rsid w:val="00182D24"/>
    <w:rsid w:val="00183168"/>
    <w:rsid w:val="00183362"/>
    <w:rsid w:val="00183848"/>
    <w:rsid w:val="00183CC4"/>
    <w:rsid w:val="00183D2C"/>
    <w:rsid w:val="0018400B"/>
    <w:rsid w:val="00184730"/>
    <w:rsid w:val="00184AC5"/>
    <w:rsid w:val="00184B73"/>
    <w:rsid w:val="0018507C"/>
    <w:rsid w:val="00186D8A"/>
    <w:rsid w:val="00187132"/>
    <w:rsid w:val="00187C58"/>
    <w:rsid w:val="00187D7B"/>
    <w:rsid w:val="00187D8C"/>
    <w:rsid w:val="00187EC4"/>
    <w:rsid w:val="00190327"/>
    <w:rsid w:val="00190BE3"/>
    <w:rsid w:val="00190D82"/>
    <w:rsid w:val="00190E13"/>
    <w:rsid w:val="00191C70"/>
    <w:rsid w:val="00191D16"/>
    <w:rsid w:val="001923AB"/>
    <w:rsid w:val="0019507E"/>
    <w:rsid w:val="00195111"/>
    <w:rsid w:val="0019544F"/>
    <w:rsid w:val="001958E4"/>
    <w:rsid w:val="00195CF4"/>
    <w:rsid w:val="001960FE"/>
    <w:rsid w:val="001969CF"/>
    <w:rsid w:val="00196CBB"/>
    <w:rsid w:val="001971AE"/>
    <w:rsid w:val="001979D1"/>
    <w:rsid w:val="001979F6"/>
    <w:rsid w:val="001A01A6"/>
    <w:rsid w:val="001A047A"/>
    <w:rsid w:val="001A056F"/>
    <w:rsid w:val="001A0833"/>
    <w:rsid w:val="001A0B6D"/>
    <w:rsid w:val="001A13A0"/>
    <w:rsid w:val="001A198D"/>
    <w:rsid w:val="001A2372"/>
    <w:rsid w:val="001A2E2E"/>
    <w:rsid w:val="001A33D5"/>
    <w:rsid w:val="001A43ED"/>
    <w:rsid w:val="001A4E98"/>
    <w:rsid w:val="001A552F"/>
    <w:rsid w:val="001A6612"/>
    <w:rsid w:val="001A69E7"/>
    <w:rsid w:val="001A6F0F"/>
    <w:rsid w:val="001B0748"/>
    <w:rsid w:val="001B0F1B"/>
    <w:rsid w:val="001B10CF"/>
    <w:rsid w:val="001B1312"/>
    <w:rsid w:val="001B13E0"/>
    <w:rsid w:val="001B18DE"/>
    <w:rsid w:val="001B19A2"/>
    <w:rsid w:val="001B2888"/>
    <w:rsid w:val="001B29C8"/>
    <w:rsid w:val="001B2C32"/>
    <w:rsid w:val="001B2F61"/>
    <w:rsid w:val="001B3442"/>
    <w:rsid w:val="001B4C54"/>
    <w:rsid w:val="001B4F34"/>
    <w:rsid w:val="001B5481"/>
    <w:rsid w:val="001B5925"/>
    <w:rsid w:val="001C0015"/>
    <w:rsid w:val="001C0AB4"/>
    <w:rsid w:val="001C13DD"/>
    <w:rsid w:val="001C18AC"/>
    <w:rsid w:val="001C2B66"/>
    <w:rsid w:val="001C2D8A"/>
    <w:rsid w:val="001C3566"/>
    <w:rsid w:val="001C38E9"/>
    <w:rsid w:val="001C413E"/>
    <w:rsid w:val="001C4507"/>
    <w:rsid w:val="001C4BA7"/>
    <w:rsid w:val="001C4C73"/>
    <w:rsid w:val="001C5097"/>
    <w:rsid w:val="001C5514"/>
    <w:rsid w:val="001C5893"/>
    <w:rsid w:val="001C630A"/>
    <w:rsid w:val="001C651A"/>
    <w:rsid w:val="001C6EED"/>
    <w:rsid w:val="001C7241"/>
    <w:rsid w:val="001C732C"/>
    <w:rsid w:val="001C7473"/>
    <w:rsid w:val="001C7AD0"/>
    <w:rsid w:val="001D1022"/>
    <w:rsid w:val="001D1595"/>
    <w:rsid w:val="001D2CD9"/>
    <w:rsid w:val="001D4223"/>
    <w:rsid w:val="001D5C82"/>
    <w:rsid w:val="001D5CFE"/>
    <w:rsid w:val="001D671D"/>
    <w:rsid w:val="001D7C54"/>
    <w:rsid w:val="001E03AD"/>
    <w:rsid w:val="001E06C5"/>
    <w:rsid w:val="001E1856"/>
    <w:rsid w:val="001E2231"/>
    <w:rsid w:val="001E2582"/>
    <w:rsid w:val="001E27A8"/>
    <w:rsid w:val="001E301F"/>
    <w:rsid w:val="001E3022"/>
    <w:rsid w:val="001E3707"/>
    <w:rsid w:val="001E3B7F"/>
    <w:rsid w:val="001E40F3"/>
    <w:rsid w:val="001E45F3"/>
    <w:rsid w:val="001E468F"/>
    <w:rsid w:val="001E4AC2"/>
    <w:rsid w:val="001E6555"/>
    <w:rsid w:val="001E6717"/>
    <w:rsid w:val="001E699B"/>
    <w:rsid w:val="001E6EF6"/>
    <w:rsid w:val="001E7095"/>
    <w:rsid w:val="001E75AB"/>
    <w:rsid w:val="001F0895"/>
    <w:rsid w:val="001F113E"/>
    <w:rsid w:val="001F173C"/>
    <w:rsid w:val="001F1774"/>
    <w:rsid w:val="001F1AD9"/>
    <w:rsid w:val="001F1F8C"/>
    <w:rsid w:val="001F3820"/>
    <w:rsid w:val="001F4823"/>
    <w:rsid w:val="001F4FD5"/>
    <w:rsid w:val="001F5272"/>
    <w:rsid w:val="001F5CE6"/>
    <w:rsid w:val="001F68A0"/>
    <w:rsid w:val="001F6C94"/>
    <w:rsid w:val="001F6DD2"/>
    <w:rsid w:val="001F7A5E"/>
    <w:rsid w:val="001F7B03"/>
    <w:rsid w:val="00200C0E"/>
    <w:rsid w:val="00201A4D"/>
    <w:rsid w:val="00201D71"/>
    <w:rsid w:val="00201E51"/>
    <w:rsid w:val="00202106"/>
    <w:rsid w:val="00202226"/>
    <w:rsid w:val="0020312F"/>
    <w:rsid w:val="00203216"/>
    <w:rsid w:val="002037FC"/>
    <w:rsid w:val="00204A31"/>
    <w:rsid w:val="0020504F"/>
    <w:rsid w:val="0020520B"/>
    <w:rsid w:val="00205961"/>
    <w:rsid w:val="002060AA"/>
    <w:rsid w:val="002060FA"/>
    <w:rsid w:val="00206533"/>
    <w:rsid w:val="00206657"/>
    <w:rsid w:val="00207DB3"/>
    <w:rsid w:val="00207DEA"/>
    <w:rsid w:val="00210664"/>
    <w:rsid w:val="0021075A"/>
    <w:rsid w:val="00211E76"/>
    <w:rsid w:val="00212056"/>
    <w:rsid w:val="002122F0"/>
    <w:rsid w:val="00212BEF"/>
    <w:rsid w:val="00212E9D"/>
    <w:rsid w:val="0021363F"/>
    <w:rsid w:val="002136C8"/>
    <w:rsid w:val="00213AAF"/>
    <w:rsid w:val="00213C41"/>
    <w:rsid w:val="00214676"/>
    <w:rsid w:val="002149B6"/>
    <w:rsid w:val="00215786"/>
    <w:rsid w:val="00215F38"/>
    <w:rsid w:val="00215FC8"/>
    <w:rsid w:val="00216E2F"/>
    <w:rsid w:val="00217D5C"/>
    <w:rsid w:val="00221176"/>
    <w:rsid w:val="002214D3"/>
    <w:rsid w:val="00221EC3"/>
    <w:rsid w:val="00222244"/>
    <w:rsid w:val="00222293"/>
    <w:rsid w:val="002225D8"/>
    <w:rsid w:val="00222B43"/>
    <w:rsid w:val="00222D33"/>
    <w:rsid w:val="0022444A"/>
    <w:rsid w:val="0022469C"/>
    <w:rsid w:val="00224AD8"/>
    <w:rsid w:val="00224CCF"/>
    <w:rsid w:val="00225803"/>
    <w:rsid w:val="00226CE3"/>
    <w:rsid w:val="00226E76"/>
    <w:rsid w:val="00226F0A"/>
    <w:rsid w:val="00227558"/>
    <w:rsid w:val="00227756"/>
    <w:rsid w:val="00227CB5"/>
    <w:rsid w:val="00230943"/>
    <w:rsid w:val="002309F8"/>
    <w:rsid w:val="002312E0"/>
    <w:rsid w:val="002314F5"/>
    <w:rsid w:val="0023161C"/>
    <w:rsid w:val="0023233A"/>
    <w:rsid w:val="00232A41"/>
    <w:rsid w:val="00233315"/>
    <w:rsid w:val="00233857"/>
    <w:rsid w:val="00233A95"/>
    <w:rsid w:val="00233E21"/>
    <w:rsid w:val="00234C54"/>
    <w:rsid w:val="00234DC4"/>
    <w:rsid w:val="00234F38"/>
    <w:rsid w:val="0023664F"/>
    <w:rsid w:val="00236838"/>
    <w:rsid w:val="00236884"/>
    <w:rsid w:val="00236F3D"/>
    <w:rsid w:val="00237197"/>
    <w:rsid w:val="00237240"/>
    <w:rsid w:val="00237344"/>
    <w:rsid w:val="00237AD9"/>
    <w:rsid w:val="00237CAF"/>
    <w:rsid w:val="00237E46"/>
    <w:rsid w:val="00240B23"/>
    <w:rsid w:val="00240B84"/>
    <w:rsid w:val="00240CE1"/>
    <w:rsid w:val="00240F5E"/>
    <w:rsid w:val="00241098"/>
    <w:rsid w:val="00241C12"/>
    <w:rsid w:val="00241C4F"/>
    <w:rsid w:val="00242974"/>
    <w:rsid w:val="00243875"/>
    <w:rsid w:val="00244455"/>
    <w:rsid w:val="00244A47"/>
    <w:rsid w:val="00246721"/>
    <w:rsid w:val="00246DE1"/>
    <w:rsid w:val="0024764D"/>
    <w:rsid w:val="002503AB"/>
    <w:rsid w:val="002509F5"/>
    <w:rsid w:val="002525C9"/>
    <w:rsid w:val="00252780"/>
    <w:rsid w:val="00252F00"/>
    <w:rsid w:val="0025309C"/>
    <w:rsid w:val="0025309D"/>
    <w:rsid w:val="00253FBE"/>
    <w:rsid w:val="00254DB8"/>
    <w:rsid w:val="00255305"/>
    <w:rsid w:val="002553B3"/>
    <w:rsid w:val="00255424"/>
    <w:rsid w:val="00256928"/>
    <w:rsid w:val="00260FAB"/>
    <w:rsid w:val="00262018"/>
    <w:rsid w:val="00262183"/>
    <w:rsid w:val="002621ED"/>
    <w:rsid w:val="00262560"/>
    <w:rsid w:val="00262929"/>
    <w:rsid w:val="00262C46"/>
    <w:rsid w:val="00262F12"/>
    <w:rsid w:val="00262F3B"/>
    <w:rsid w:val="002641DF"/>
    <w:rsid w:val="00264FC7"/>
    <w:rsid w:val="00265334"/>
    <w:rsid w:val="002660F8"/>
    <w:rsid w:val="002664C8"/>
    <w:rsid w:val="002668A1"/>
    <w:rsid w:val="00267134"/>
    <w:rsid w:val="00267BE1"/>
    <w:rsid w:val="002706D9"/>
    <w:rsid w:val="00270DAE"/>
    <w:rsid w:val="0027190A"/>
    <w:rsid w:val="00272C1F"/>
    <w:rsid w:val="0027314D"/>
    <w:rsid w:val="00273661"/>
    <w:rsid w:val="00273E95"/>
    <w:rsid w:val="00274079"/>
    <w:rsid w:val="00276D9F"/>
    <w:rsid w:val="00277286"/>
    <w:rsid w:val="00277831"/>
    <w:rsid w:val="00277900"/>
    <w:rsid w:val="00281169"/>
    <w:rsid w:val="002811A1"/>
    <w:rsid w:val="002816BC"/>
    <w:rsid w:val="00282754"/>
    <w:rsid w:val="00283143"/>
    <w:rsid w:val="002831C8"/>
    <w:rsid w:val="0028345A"/>
    <w:rsid w:val="00284CB1"/>
    <w:rsid w:val="00285283"/>
    <w:rsid w:val="0028533C"/>
    <w:rsid w:val="00285DB9"/>
    <w:rsid w:val="00285FD1"/>
    <w:rsid w:val="00286797"/>
    <w:rsid w:val="00286B14"/>
    <w:rsid w:val="002870F1"/>
    <w:rsid w:val="00287689"/>
    <w:rsid w:val="00287EB1"/>
    <w:rsid w:val="002901D2"/>
    <w:rsid w:val="00290590"/>
    <w:rsid w:val="00291F3E"/>
    <w:rsid w:val="00292793"/>
    <w:rsid w:val="002931B1"/>
    <w:rsid w:val="00294097"/>
    <w:rsid w:val="00294B3D"/>
    <w:rsid w:val="00294BCB"/>
    <w:rsid w:val="002950F3"/>
    <w:rsid w:val="002961B0"/>
    <w:rsid w:val="00297999"/>
    <w:rsid w:val="00297B1A"/>
    <w:rsid w:val="00297BA8"/>
    <w:rsid w:val="002A0D38"/>
    <w:rsid w:val="002A174D"/>
    <w:rsid w:val="002A192E"/>
    <w:rsid w:val="002A2079"/>
    <w:rsid w:val="002A25E7"/>
    <w:rsid w:val="002A263F"/>
    <w:rsid w:val="002A3367"/>
    <w:rsid w:val="002A34D0"/>
    <w:rsid w:val="002A3508"/>
    <w:rsid w:val="002A3B3A"/>
    <w:rsid w:val="002A4403"/>
    <w:rsid w:val="002A47F2"/>
    <w:rsid w:val="002A59F4"/>
    <w:rsid w:val="002A5E6E"/>
    <w:rsid w:val="002A5F67"/>
    <w:rsid w:val="002A6C72"/>
    <w:rsid w:val="002A74F9"/>
    <w:rsid w:val="002B0039"/>
    <w:rsid w:val="002B05ED"/>
    <w:rsid w:val="002B0AC8"/>
    <w:rsid w:val="002B1166"/>
    <w:rsid w:val="002B1F78"/>
    <w:rsid w:val="002B28BC"/>
    <w:rsid w:val="002B2B9D"/>
    <w:rsid w:val="002B2C29"/>
    <w:rsid w:val="002B3464"/>
    <w:rsid w:val="002B3590"/>
    <w:rsid w:val="002B4044"/>
    <w:rsid w:val="002B5262"/>
    <w:rsid w:val="002B55C7"/>
    <w:rsid w:val="002B5BB4"/>
    <w:rsid w:val="002B63BC"/>
    <w:rsid w:val="002B6AF7"/>
    <w:rsid w:val="002B7817"/>
    <w:rsid w:val="002C017B"/>
    <w:rsid w:val="002C050A"/>
    <w:rsid w:val="002C05EB"/>
    <w:rsid w:val="002C15F7"/>
    <w:rsid w:val="002C1B17"/>
    <w:rsid w:val="002C1CD1"/>
    <w:rsid w:val="002C203F"/>
    <w:rsid w:val="002C3195"/>
    <w:rsid w:val="002C35E1"/>
    <w:rsid w:val="002C3D39"/>
    <w:rsid w:val="002C3FB4"/>
    <w:rsid w:val="002C40FE"/>
    <w:rsid w:val="002C4324"/>
    <w:rsid w:val="002C4BDE"/>
    <w:rsid w:val="002C4E13"/>
    <w:rsid w:val="002C4F22"/>
    <w:rsid w:val="002C5013"/>
    <w:rsid w:val="002C5245"/>
    <w:rsid w:val="002C56AC"/>
    <w:rsid w:val="002C5932"/>
    <w:rsid w:val="002C6BF9"/>
    <w:rsid w:val="002C7CE0"/>
    <w:rsid w:val="002C7FD2"/>
    <w:rsid w:val="002D0486"/>
    <w:rsid w:val="002D05EF"/>
    <w:rsid w:val="002D068B"/>
    <w:rsid w:val="002D08C0"/>
    <w:rsid w:val="002D0934"/>
    <w:rsid w:val="002D0AE4"/>
    <w:rsid w:val="002D0E5F"/>
    <w:rsid w:val="002D1697"/>
    <w:rsid w:val="002D1A0D"/>
    <w:rsid w:val="002D1D71"/>
    <w:rsid w:val="002D1F9F"/>
    <w:rsid w:val="002D249B"/>
    <w:rsid w:val="002D27BE"/>
    <w:rsid w:val="002D2D78"/>
    <w:rsid w:val="002D3118"/>
    <w:rsid w:val="002D32E3"/>
    <w:rsid w:val="002D367E"/>
    <w:rsid w:val="002D4081"/>
    <w:rsid w:val="002D4A50"/>
    <w:rsid w:val="002D4DDE"/>
    <w:rsid w:val="002D4EA2"/>
    <w:rsid w:val="002D5122"/>
    <w:rsid w:val="002D5CB0"/>
    <w:rsid w:val="002D5EC2"/>
    <w:rsid w:val="002D61A8"/>
    <w:rsid w:val="002D69F6"/>
    <w:rsid w:val="002D6E51"/>
    <w:rsid w:val="002D7637"/>
    <w:rsid w:val="002D773F"/>
    <w:rsid w:val="002D77E2"/>
    <w:rsid w:val="002D7883"/>
    <w:rsid w:val="002E0B88"/>
    <w:rsid w:val="002E148C"/>
    <w:rsid w:val="002E14B4"/>
    <w:rsid w:val="002E3FB7"/>
    <w:rsid w:val="002E41A4"/>
    <w:rsid w:val="002E4E53"/>
    <w:rsid w:val="002E4EC4"/>
    <w:rsid w:val="002E4F4A"/>
    <w:rsid w:val="002E5109"/>
    <w:rsid w:val="002E5210"/>
    <w:rsid w:val="002E5347"/>
    <w:rsid w:val="002E5440"/>
    <w:rsid w:val="002E569E"/>
    <w:rsid w:val="002E5C82"/>
    <w:rsid w:val="002E6216"/>
    <w:rsid w:val="002E623B"/>
    <w:rsid w:val="002E6BA3"/>
    <w:rsid w:val="002F113A"/>
    <w:rsid w:val="002F12FC"/>
    <w:rsid w:val="002F19C5"/>
    <w:rsid w:val="002F2A63"/>
    <w:rsid w:val="002F2B02"/>
    <w:rsid w:val="002F3262"/>
    <w:rsid w:val="002F3897"/>
    <w:rsid w:val="002F3FCB"/>
    <w:rsid w:val="002F4382"/>
    <w:rsid w:val="002F4F9A"/>
    <w:rsid w:val="002F5303"/>
    <w:rsid w:val="002F564C"/>
    <w:rsid w:val="002F5F5D"/>
    <w:rsid w:val="002F620A"/>
    <w:rsid w:val="002F6C42"/>
    <w:rsid w:val="002F6DE2"/>
    <w:rsid w:val="002F6EE1"/>
    <w:rsid w:val="002F7854"/>
    <w:rsid w:val="002F78D7"/>
    <w:rsid w:val="003001FD"/>
    <w:rsid w:val="00300744"/>
    <w:rsid w:val="00302241"/>
    <w:rsid w:val="00304B43"/>
    <w:rsid w:val="0030510A"/>
    <w:rsid w:val="003058B2"/>
    <w:rsid w:val="00306591"/>
    <w:rsid w:val="00306AF0"/>
    <w:rsid w:val="003077A7"/>
    <w:rsid w:val="00307986"/>
    <w:rsid w:val="00307E45"/>
    <w:rsid w:val="003104FD"/>
    <w:rsid w:val="00310B36"/>
    <w:rsid w:val="00311B92"/>
    <w:rsid w:val="00311C13"/>
    <w:rsid w:val="00311CC3"/>
    <w:rsid w:val="003121BE"/>
    <w:rsid w:val="003127D5"/>
    <w:rsid w:val="003128A7"/>
    <w:rsid w:val="00312CF5"/>
    <w:rsid w:val="00312E78"/>
    <w:rsid w:val="00313ADB"/>
    <w:rsid w:val="00313EB8"/>
    <w:rsid w:val="003140F6"/>
    <w:rsid w:val="00314661"/>
    <w:rsid w:val="00315510"/>
    <w:rsid w:val="0031602A"/>
    <w:rsid w:val="00320783"/>
    <w:rsid w:val="00320EFA"/>
    <w:rsid w:val="00321147"/>
    <w:rsid w:val="00321C64"/>
    <w:rsid w:val="00321DB8"/>
    <w:rsid w:val="00323101"/>
    <w:rsid w:val="003233B5"/>
    <w:rsid w:val="00323C5A"/>
    <w:rsid w:val="00323DF1"/>
    <w:rsid w:val="003243C8"/>
    <w:rsid w:val="00324823"/>
    <w:rsid w:val="0032560F"/>
    <w:rsid w:val="0032574C"/>
    <w:rsid w:val="0032596C"/>
    <w:rsid w:val="003268A1"/>
    <w:rsid w:val="00326D62"/>
    <w:rsid w:val="00326ED9"/>
    <w:rsid w:val="00327ADA"/>
    <w:rsid w:val="00327F13"/>
    <w:rsid w:val="0033058F"/>
    <w:rsid w:val="00330DCC"/>
    <w:rsid w:val="00331C97"/>
    <w:rsid w:val="00331DCA"/>
    <w:rsid w:val="00332962"/>
    <w:rsid w:val="00332F57"/>
    <w:rsid w:val="003335A4"/>
    <w:rsid w:val="00333FBC"/>
    <w:rsid w:val="0033401D"/>
    <w:rsid w:val="00334602"/>
    <w:rsid w:val="00334D40"/>
    <w:rsid w:val="0033506C"/>
    <w:rsid w:val="003364A7"/>
    <w:rsid w:val="003367F6"/>
    <w:rsid w:val="00336C5B"/>
    <w:rsid w:val="00336EE6"/>
    <w:rsid w:val="003378B6"/>
    <w:rsid w:val="00337BF7"/>
    <w:rsid w:val="00337CD6"/>
    <w:rsid w:val="003409A6"/>
    <w:rsid w:val="00341B22"/>
    <w:rsid w:val="00341DE8"/>
    <w:rsid w:val="00342038"/>
    <w:rsid w:val="0034226F"/>
    <w:rsid w:val="00342659"/>
    <w:rsid w:val="00342B99"/>
    <w:rsid w:val="0034329A"/>
    <w:rsid w:val="00343326"/>
    <w:rsid w:val="00343784"/>
    <w:rsid w:val="00343FC1"/>
    <w:rsid w:val="00344996"/>
    <w:rsid w:val="00345354"/>
    <w:rsid w:val="003453A6"/>
    <w:rsid w:val="003454DB"/>
    <w:rsid w:val="003467BC"/>
    <w:rsid w:val="00346E5D"/>
    <w:rsid w:val="003503AE"/>
    <w:rsid w:val="00350952"/>
    <w:rsid w:val="00350BC9"/>
    <w:rsid w:val="00350C6E"/>
    <w:rsid w:val="003511E4"/>
    <w:rsid w:val="003518EA"/>
    <w:rsid w:val="00351AB1"/>
    <w:rsid w:val="00352BC5"/>
    <w:rsid w:val="00352E52"/>
    <w:rsid w:val="00353E87"/>
    <w:rsid w:val="00354855"/>
    <w:rsid w:val="00354A27"/>
    <w:rsid w:val="00354C43"/>
    <w:rsid w:val="00360644"/>
    <w:rsid w:val="00360A98"/>
    <w:rsid w:val="003615AC"/>
    <w:rsid w:val="00361803"/>
    <w:rsid w:val="00361FE9"/>
    <w:rsid w:val="00362442"/>
    <w:rsid w:val="0036246C"/>
    <w:rsid w:val="0036257F"/>
    <w:rsid w:val="003633AD"/>
    <w:rsid w:val="00363996"/>
    <w:rsid w:val="00363CDE"/>
    <w:rsid w:val="00363FA7"/>
    <w:rsid w:val="0036472C"/>
    <w:rsid w:val="003648B9"/>
    <w:rsid w:val="00364D46"/>
    <w:rsid w:val="00366651"/>
    <w:rsid w:val="00366AB7"/>
    <w:rsid w:val="00367716"/>
    <w:rsid w:val="00367ED4"/>
    <w:rsid w:val="003708C7"/>
    <w:rsid w:val="003715AC"/>
    <w:rsid w:val="00372366"/>
    <w:rsid w:val="003728E6"/>
    <w:rsid w:val="00372A13"/>
    <w:rsid w:val="00372C01"/>
    <w:rsid w:val="00373D3E"/>
    <w:rsid w:val="00373DB8"/>
    <w:rsid w:val="0037449B"/>
    <w:rsid w:val="00376168"/>
    <w:rsid w:val="00376210"/>
    <w:rsid w:val="0037636D"/>
    <w:rsid w:val="00376731"/>
    <w:rsid w:val="00376B04"/>
    <w:rsid w:val="00376BC4"/>
    <w:rsid w:val="003777B6"/>
    <w:rsid w:val="00377B67"/>
    <w:rsid w:val="00377E05"/>
    <w:rsid w:val="003807AF"/>
    <w:rsid w:val="00382238"/>
    <w:rsid w:val="00382C23"/>
    <w:rsid w:val="00382F2A"/>
    <w:rsid w:val="00383A91"/>
    <w:rsid w:val="00383AFA"/>
    <w:rsid w:val="00383BDF"/>
    <w:rsid w:val="0038455D"/>
    <w:rsid w:val="003845B6"/>
    <w:rsid w:val="00384AFC"/>
    <w:rsid w:val="003856A2"/>
    <w:rsid w:val="003857C4"/>
    <w:rsid w:val="003864C0"/>
    <w:rsid w:val="003869D8"/>
    <w:rsid w:val="00386D9C"/>
    <w:rsid w:val="00387111"/>
    <w:rsid w:val="00387303"/>
    <w:rsid w:val="00387608"/>
    <w:rsid w:val="00387678"/>
    <w:rsid w:val="00387BC8"/>
    <w:rsid w:val="003902F9"/>
    <w:rsid w:val="00390A57"/>
    <w:rsid w:val="00390EB1"/>
    <w:rsid w:val="003919DF"/>
    <w:rsid w:val="0039229C"/>
    <w:rsid w:val="00393320"/>
    <w:rsid w:val="00393342"/>
    <w:rsid w:val="00393840"/>
    <w:rsid w:val="00393BEC"/>
    <w:rsid w:val="00394339"/>
    <w:rsid w:val="00394400"/>
    <w:rsid w:val="00396042"/>
    <w:rsid w:val="00396BAB"/>
    <w:rsid w:val="00397A58"/>
    <w:rsid w:val="003A093E"/>
    <w:rsid w:val="003A0BAD"/>
    <w:rsid w:val="003A0CF1"/>
    <w:rsid w:val="003A0EAF"/>
    <w:rsid w:val="003A1424"/>
    <w:rsid w:val="003A25A9"/>
    <w:rsid w:val="003A32DE"/>
    <w:rsid w:val="003A3607"/>
    <w:rsid w:val="003A3F19"/>
    <w:rsid w:val="003A3FBE"/>
    <w:rsid w:val="003A507F"/>
    <w:rsid w:val="003A5BE2"/>
    <w:rsid w:val="003A5CC1"/>
    <w:rsid w:val="003A601E"/>
    <w:rsid w:val="003A6561"/>
    <w:rsid w:val="003A66FA"/>
    <w:rsid w:val="003A681D"/>
    <w:rsid w:val="003A7272"/>
    <w:rsid w:val="003A7556"/>
    <w:rsid w:val="003A7FCF"/>
    <w:rsid w:val="003B0820"/>
    <w:rsid w:val="003B0EB6"/>
    <w:rsid w:val="003B1BD1"/>
    <w:rsid w:val="003B1E4C"/>
    <w:rsid w:val="003B1F5A"/>
    <w:rsid w:val="003B2A8D"/>
    <w:rsid w:val="003B3864"/>
    <w:rsid w:val="003B3B5E"/>
    <w:rsid w:val="003B42EB"/>
    <w:rsid w:val="003B455E"/>
    <w:rsid w:val="003B60D0"/>
    <w:rsid w:val="003B63B4"/>
    <w:rsid w:val="003B6B60"/>
    <w:rsid w:val="003B6C53"/>
    <w:rsid w:val="003B7A14"/>
    <w:rsid w:val="003C1159"/>
    <w:rsid w:val="003C1493"/>
    <w:rsid w:val="003C2726"/>
    <w:rsid w:val="003C285F"/>
    <w:rsid w:val="003C2A24"/>
    <w:rsid w:val="003C351E"/>
    <w:rsid w:val="003C3D53"/>
    <w:rsid w:val="003C55C1"/>
    <w:rsid w:val="003C5F0E"/>
    <w:rsid w:val="003C6730"/>
    <w:rsid w:val="003C71E0"/>
    <w:rsid w:val="003C72D9"/>
    <w:rsid w:val="003D0454"/>
    <w:rsid w:val="003D066F"/>
    <w:rsid w:val="003D06C2"/>
    <w:rsid w:val="003D06EA"/>
    <w:rsid w:val="003D14C1"/>
    <w:rsid w:val="003D1CCD"/>
    <w:rsid w:val="003D223A"/>
    <w:rsid w:val="003D23F1"/>
    <w:rsid w:val="003D256C"/>
    <w:rsid w:val="003D2EB8"/>
    <w:rsid w:val="003D3579"/>
    <w:rsid w:val="003D3E51"/>
    <w:rsid w:val="003D4B8C"/>
    <w:rsid w:val="003D5117"/>
    <w:rsid w:val="003D517F"/>
    <w:rsid w:val="003D53C9"/>
    <w:rsid w:val="003D540F"/>
    <w:rsid w:val="003D57C9"/>
    <w:rsid w:val="003D679E"/>
    <w:rsid w:val="003D6BD9"/>
    <w:rsid w:val="003D6EEC"/>
    <w:rsid w:val="003E0255"/>
    <w:rsid w:val="003E0F4B"/>
    <w:rsid w:val="003E1000"/>
    <w:rsid w:val="003E1730"/>
    <w:rsid w:val="003E1BA4"/>
    <w:rsid w:val="003E1EB3"/>
    <w:rsid w:val="003E273E"/>
    <w:rsid w:val="003E3EC0"/>
    <w:rsid w:val="003E410C"/>
    <w:rsid w:val="003E4302"/>
    <w:rsid w:val="003E4A2C"/>
    <w:rsid w:val="003E4D42"/>
    <w:rsid w:val="003E4FFA"/>
    <w:rsid w:val="003E5186"/>
    <w:rsid w:val="003E51B3"/>
    <w:rsid w:val="003E5E8C"/>
    <w:rsid w:val="003E5ED1"/>
    <w:rsid w:val="003E6F85"/>
    <w:rsid w:val="003E719E"/>
    <w:rsid w:val="003E7578"/>
    <w:rsid w:val="003E7712"/>
    <w:rsid w:val="003E7874"/>
    <w:rsid w:val="003E7D91"/>
    <w:rsid w:val="003F0544"/>
    <w:rsid w:val="003F05F6"/>
    <w:rsid w:val="003F0CB7"/>
    <w:rsid w:val="003F1B94"/>
    <w:rsid w:val="003F253B"/>
    <w:rsid w:val="003F254D"/>
    <w:rsid w:val="003F289F"/>
    <w:rsid w:val="003F38A9"/>
    <w:rsid w:val="003F436A"/>
    <w:rsid w:val="003F4A06"/>
    <w:rsid w:val="003F4E8B"/>
    <w:rsid w:val="004001DB"/>
    <w:rsid w:val="00400426"/>
    <w:rsid w:val="00401214"/>
    <w:rsid w:val="004014E0"/>
    <w:rsid w:val="00401557"/>
    <w:rsid w:val="00401651"/>
    <w:rsid w:val="00402908"/>
    <w:rsid w:val="00402B8A"/>
    <w:rsid w:val="0040304B"/>
    <w:rsid w:val="00403996"/>
    <w:rsid w:val="00403F47"/>
    <w:rsid w:val="00403FA5"/>
    <w:rsid w:val="00404D63"/>
    <w:rsid w:val="00404E7D"/>
    <w:rsid w:val="004051BB"/>
    <w:rsid w:val="0040540F"/>
    <w:rsid w:val="00406AC5"/>
    <w:rsid w:val="004072DB"/>
    <w:rsid w:val="004078B5"/>
    <w:rsid w:val="004105F8"/>
    <w:rsid w:val="00410B6E"/>
    <w:rsid w:val="00410C39"/>
    <w:rsid w:val="00410E5A"/>
    <w:rsid w:val="00411988"/>
    <w:rsid w:val="004132FA"/>
    <w:rsid w:val="00413D1F"/>
    <w:rsid w:val="004146F3"/>
    <w:rsid w:val="00414EAC"/>
    <w:rsid w:val="00414EDC"/>
    <w:rsid w:val="004153EC"/>
    <w:rsid w:val="00415E99"/>
    <w:rsid w:val="00416DBF"/>
    <w:rsid w:val="004177D9"/>
    <w:rsid w:val="00417BCC"/>
    <w:rsid w:val="00417F70"/>
    <w:rsid w:val="00420000"/>
    <w:rsid w:val="004202EB"/>
    <w:rsid w:val="00420C86"/>
    <w:rsid w:val="00421413"/>
    <w:rsid w:val="00421E7E"/>
    <w:rsid w:val="004224CF"/>
    <w:rsid w:val="0042270A"/>
    <w:rsid w:val="00422722"/>
    <w:rsid w:val="004229F8"/>
    <w:rsid w:val="00422C29"/>
    <w:rsid w:val="00422CBD"/>
    <w:rsid w:val="004231CD"/>
    <w:rsid w:val="00423FCF"/>
    <w:rsid w:val="0042436A"/>
    <w:rsid w:val="00424A43"/>
    <w:rsid w:val="00424DB1"/>
    <w:rsid w:val="0042645D"/>
    <w:rsid w:val="0042674B"/>
    <w:rsid w:val="00426906"/>
    <w:rsid w:val="00427830"/>
    <w:rsid w:val="00430827"/>
    <w:rsid w:val="004318EB"/>
    <w:rsid w:val="00431980"/>
    <w:rsid w:val="00431D02"/>
    <w:rsid w:val="004327DD"/>
    <w:rsid w:val="00433165"/>
    <w:rsid w:val="00433259"/>
    <w:rsid w:val="00433D73"/>
    <w:rsid w:val="00434067"/>
    <w:rsid w:val="0043487D"/>
    <w:rsid w:val="004349F2"/>
    <w:rsid w:val="00435176"/>
    <w:rsid w:val="0043643B"/>
    <w:rsid w:val="004365E9"/>
    <w:rsid w:val="0043717C"/>
    <w:rsid w:val="00437792"/>
    <w:rsid w:val="004405A8"/>
    <w:rsid w:val="00440AE7"/>
    <w:rsid w:val="0044157C"/>
    <w:rsid w:val="004430BF"/>
    <w:rsid w:val="004431E9"/>
    <w:rsid w:val="00443791"/>
    <w:rsid w:val="004438EF"/>
    <w:rsid w:val="004439BC"/>
    <w:rsid w:val="00443B32"/>
    <w:rsid w:val="0044650B"/>
    <w:rsid w:val="00446D93"/>
    <w:rsid w:val="00446F7F"/>
    <w:rsid w:val="0044743F"/>
    <w:rsid w:val="004474C1"/>
    <w:rsid w:val="00447CE1"/>
    <w:rsid w:val="004503DF"/>
    <w:rsid w:val="0045099B"/>
    <w:rsid w:val="0045146A"/>
    <w:rsid w:val="00451C32"/>
    <w:rsid w:val="00452197"/>
    <w:rsid w:val="0045241E"/>
    <w:rsid w:val="00452B2A"/>
    <w:rsid w:val="00452F48"/>
    <w:rsid w:val="004535F6"/>
    <w:rsid w:val="00453AA5"/>
    <w:rsid w:val="00454302"/>
    <w:rsid w:val="00454711"/>
    <w:rsid w:val="00455196"/>
    <w:rsid w:val="004552BA"/>
    <w:rsid w:val="004568D5"/>
    <w:rsid w:val="00457503"/>
    <w:rsid w:val="00457B99"/>
    <w:rsid w:val="00460EF4"/>
    <w:rsid w:val="004612A5"/>
    <w:rsid w:val="00461E31"/>
    <w:rsid w:val="00461EEF"/>
    <w:rsid w:val="0046216B"/>
    <w:rsid w:val="00462788"/>
    <w:rsid w:val="00462A82"/>
    <w:rsid w:val="00462FF8"/>
    <w:rsid w:val="0046357B"/>
    <w:rsid w:val="00464025"/>
    <w:rsid w:val="00464491"/>
    <w:rsid w:val="004653E5"/>
    <w:rsid w:val="00465AC3"/>
    <w:rsid w:val="00465BBF"/>
    <w:rsid w:val="00465FC1"/>
    <w:rsid w:val="00466318"/>
    <w:rsid w:val="00466EB9"/>
    <w:rsid w:val="004701A5"/>
    <w:rsid w:val="00470311"/>
    <w:rsid w:val="00470499"/>
    <w:rsid w:val="00470916"/>
    <w:rsid w:val="00470A70"/>
    <w:rsid w:val="00471556"/>
    <w:rsid w:val="004716C2"/>
    <w:rsid w:val="00472027"/>
    <w:rsid w:val="004720A7"/>
    <w:rsid w:val="004726DC"/>
    <w:rsid w:val="00472A81"/>
    <w:rsid w:val="004730FE"/>
    <w:rsid w:val="00473198"/>
    <w:rsid w:val="004735A0"/>
    <w:rsid w:val="004736A5"/>
    <w:rsid w:val="004737C3"/>
    <w:rsid w:val="004741CF"/>
    <w:rsid w:val="004743EE"/>
    <w:rsid w:val="00474992"/>
    <w:rsid w:val="00474DEE"/>
    <w:rsid w:val="00474F51"/>
    <w:rsid w:val="004750A0"/>
    <w:rsid w:val="004750A9"/>
    <w:rsid w:val="00475E97"/>
    <w:rsid w:val="00476085"/>
    <w:rsid w:val="0047679D"/>
    <w:rsid w:val="00476FAB"/>
    <w:rsid w:val="00477748"/>
    <w:rsid w:val="00480623"/>
    <w:rsid w:val="00480C74"/>
    <w:rsid w:val="0048154C"/>
    <w:rsid w:val="00481812"/>
    <w:rsid w:val="004825AE"/>
    <w:rsid w:val="0048282B"/>
    <w:rsid w:val="00482F5E"/>
    <w:rsid w:val="004830FC"/>
    <w:rsid w:val="00483704"/>
    <w:rsid w:val="004844EF"/>
    <w:rsid w:val="00484E0A"/>
    <w:rsid w:val="00485278"/>
    <w:rsid w:val="004859DD"/>
    <w:rsid w:val="00485B80"/>
    <w:rsid w:val="00485D8A"/>
    <w:rsid w:val="00485E47"/>
    <w:rsid w:val="00485FFC"/>
    <w:rsid w:val="00486309"/>
    <w:rsid w:val="00486D9B"/>
    <w:rsid w:val="0048764B"/>
    <w:rsid w:val="00487856"/>
    <w:rsid w:val="00487870"/>
    <w:rsid w:val="004878ED"/>
    <w:rsid w:val="0048792F"/>
    <w:rsid w:val="00487B15"/>
    <w:rsid w:val="00487E49"/>
    <w:rsid w:val="004905C0"/>
    <w:rsid w:val="00490A07"/>
    <w:rsid w:val="00490A64"/>
    <w:rsid w:val="004911EC"/>
    <w:rsid w:val="00491505"/>
    <w:rsid w:val="0049162A"/>
    <w:rsid w:val="00491E72"/>
    <w:rsid w:val="00492665"/>
    <w:rsid w:val="00492AC7"/>
    <w:rsid w:val="00492FA4"/>
    <w:rsid w:val="004930DB"/>
    <w:rsid w:val="004935B1"/>
    <w:rsid w:val="00493931"/>
    <w:rsid w:val="004945D0"/>
    <w:rsid w:val="0049601C"/>
    <w:rsid w:val="00496198"/>
    <w:rsid w:val="00497F17"/>
    <w:rsid w:val="004A0F8D"/>
    <w:rsid w:val="004A1E59"/>
    <w:rsid w:val="004A4E16"/>
    <w:rsid w:val="004A5F64"/>
    <w:rsid w:val="004A6040"/>
    <w:rsid w:val="004A6234"/>
    <w:rsid w:val="004A6C04"/>
    <w:rsid w:val="004A7B5D"/>
    <w:rsid w:val="004A7D39"/>
    <w:rsid w:val="004B10DB"/>
    <w:rsid w:val="004B130E"/>
    <w:rsid w:val="004B1DB1"/>
    <w:rsid w:val="004B2387"/>
    <w:rsid w:val="004B2C44"/>
    <w:rsid w:val="004B3312"/>
    <w:rsid w:val="004B3910"/>
    <w:rsid w:val="004B4F42"/>
    <w:rsid w:val="004B5F16"/>
    <w:rsid w:val="004B638B"/>
    <w:rsid w:val="004B7B38"/>
    <w:rsid w:val="004B7E39"/>
    <w:rsid w:val="004B7EAC"/>
    <w:rsid w:val="004C063B"/>
    <w:rsid w:val="004C0685"/>
    <w:rsid w:val="004C0EDA"/>
    <w:rsid w:val="004C1520"/>
    <w:rsid w:val="004C1711"/>
    <w:rsid w:val="004C25CB"/>
    <w:rsid w:val="004C2D03"/>
    <w:rsid w:val="004C2D42"/>
    <w:rsid w:val="004C3D02"/>
    <w:rsid w:val="004C3EE0"/>
    <w:rsid w:val="004C51AA"/>
    <w:rsid w:val="004C5601"/>
    <w:rsid w:val="004C5681"/>
    <w:rsid w:val="004C5B9D"/>
    <w:rsid w:val="004C5D8C"/>
    <w:rsid w:val="004C6008"/>
    <w:rsid w:val="004C61A7"/>
    <w:rsid w:val="004C6418"/>
    <w:rsid w:val="004C6638"/>
    <w:rsid w:val="004C6B5D"/>
    <w:rsid w:val="004C76C5"/>
    <w:rsid w:val="004D014A"/>
    <w:rsid w:val="004D021F"/>
    <w:rsid w:val="004D0565"/>
    <w:rsid w:val="004D0971"/>
    <w:rsid w:val="004D0C30"/>
    <w:rsid w:val="004D10BD"/>
    <w:rsid w:val="004D140A"/>
    <w:rsid w:val="004D1C36"/>
    <w:rsid w:val="004D240A"/>
    <w:rsid w:val="004D2628"/>
    <w:rsid w:val="004D2D7B"/>
    <w:rsid w:val="004D35F4"/>
    <w:rsid w:val="004D3619"/>
    <w:rsid w:val="004D3BEC"/>
    <w:rsid w:val="004D41BC"/>
    <w:rsid w:val="004D4229"/>
    <w:rsid w:val="004D4292"/>
    <w:rsid w:val="004D5225"/>
    <w:rsid w:val="004D53B9"/>
    <w:rsid w:val="004D5452"/>
    <w:rsid w:val="004D5930"/>
    <w:rsid w:val="004D6C2E"/>
    <w:rsid w:val="004D6EF2"/>
    <w:rsid w:val="004D6F6C"/>
    <w:rsid w:val="004D718D"/>
    <w:rsid w:val="004D74FE"/>
    <w:rsid w:val="004D7753"/>
    <w:rsid w:val="004D79FB"/>
    <w:rsid w:val="004D7B09"/>
    <w:rsid w:val="004E1837"/>
    <w:rsid w:val="004E1A97"/>
    <w:rsid w:val="004E203F"/>
    <w:rsid w:val="004E24BD"/>
    <w:rsid w:val="004E28A5"/>
    <w:rsid w:val="004E331C"/>
    <w:rsid w:val="004E352E"/>
    <w:rsid w:val="004E3CFE"/>
    <w:rsid w:val="004E44C5"/>
    <w:rsid w:val="004E465C"/>
    <w:rsid w:val="004E47A3"/>
    <w:rsid w:val="004E4916"/>
    <w:rsid w:val="004E4B6F"/>
    <w:rsid w:val="004E4D81"/>
    <w:rsid w:val="004E578E"/>
    <w:rsid w:val="004E688F"/>
    <w:rsid w:val="004E6A73"/>
    <w:rsid w:val="004E6CEF"/>
    <w:rsid w:val="004E7310"/>
    <w:rsid w:val="004E7F73"/>
    <w:rsid w:val="004F02C8"/>
    <w:rsid w:val="004F0454"/>
    <w:rsid w:val="004F15B5"/>
    <w:rsid w:val="004F1726"/>
    <w:rsid w:val="004F18C5"/>
    <w:rsid w:val="004F2434"/>
    <w:rsid w:val="004F2602"/>
    <w:rsid w:val="004F2B11"/>
    <w:rsid w:val="004F3865"/>
    <w:rsid w:val="004F3C16"/>
    <w:rsid w:val="004F489D"/>
    <w:rsid w:val="004F5262"/>
    <w:rsid w:val="004F545D"/>
    <w:rsid w:val="004F5786"/>
    <w:rsid w:val="004F5C34"/>
    <w:rsid w:val="004F649A"/>
    <w:rsid w:val="004F668B"/>
    <w:rsid w:val="004F7531"/>
    <w:rsid w:val="004F7F48"/>
    <w:rsid w:val="00500E33"/>
    <w:rsid w:val="0050196C"/>
    <w:rsid w:val="00501A6D"/>
    <w:rsid w:val="00501B4F"/>
    <w:rsid w:val="00501CF6"/>
    <w:rsid w:val="00501DC7"/>
    <w:rsid w:val="00501FBC"/>
    <w:rsid w:val="00503929"/>
    <w:rsid w:val="005047D3"/>
    <w:rsid w:val="0050510B"/>
    <w:rsid w:val="00505321"/>
    <w:rsid w:val="00505A2F"/>
    <w:rsid w:val="00505BE4"/>
    <w:rsid w:val="005077ED"/>
    <w:rsid w:val="0050789C"/>
    <w:rsid w:val="0051046D"/>
    <w:rsid w:val="00510572"/>
    <w:rsid w:val="00510AB9"/>
    <w:rsid w:val="00511F3A"/>
    <w:rsid w:val="00513B64"/>
    <w:rsid w:val="00514072"/>
    <w:rsid w:val="00514183"/>
    <w:rsid w:val="00514775"/>
    <w:rsid w:val="00515354"/>
    <w:rsid w:val="005158F8"/>
    <w:rsid w:val="00515B5A"/>
    <w:rsid w:val="00515CAD"/>
    <w:rsid w:val="005160DD"/>
    <w:rsid w:val="00516959"/>
    <w:rsid w:val="00516AC3"/>
    <w:rsid w:val="005173E7"/>
    <w:rsid w:val="0051752B"/>
    <w:rsid w:val="005175AA"/>
    <w:rsid w:val="00517A55"/>
    <w:rsid w:val="00517A7D"/>
    <w:rsid w:val="00520109"/>
    <w:rsid w:val="005215B3"/>
    <w:rsid w:val="00521820"/>
    <w:rsid w:val="00521868"/>
    <w:rsid w:val="00521EE9"/>
    <w:rsid w:val="0052219C"/>
    <w:rsid w:val="00522319"/>
    <w:rsid w:val="005227F7"/>
    <w:rsid w:val="00523B21"/>
    <w:rsid w:val="00523DA6"/>
    <w:rsid w:val="00525327"/>
    <w:rsid w:val="00525364"/>
    <w:rsid w:val="00526103"/>
    <w:rsid w:val="00526217"/>
    <w:rsid w:val="005263CD"/>
    <w:rsid w:val="00526706"/>
    <w:rsid w:val="00526F3A"/>
    <w:rsid w:val="005272E9"/>
    <w:rsid w:val="00527CCC"/>
    <w:rsid w:val="00527D36"/>
    <w:rsid w:val="005315E3"/>
    <w:rsid w:val="00531768"/>
    <w:rsid w:val="00531B83"/>
    <w:rsid w:val="00531C2C"/>
    <w:rsid w:val="0053320B"/>
    <w:rsid w:val="00533675"/>
    <w:rsid w:val="00533D4F"/>
    <w:rsid w:val="00533FE0"/>
    <w:rsid w:val="00535133"/>
    <w:rsid w:val="005351D2"/>
    <w:rsid w:val="0053561F"/>
    <w:rsid w:val="00535E82"/>
    <w:rsid w:val="00536172"/>
    <w:rsid w:val="0053641A"/>
    <w:rsid w:val="00536F58"/>
    <w:rsid w:val="0053757E"/>
    <w:rsid w:val="00537D5B"/>
    <w:rsid w:val="00537D6B"/>
    <w:rsid w:val="00537F2F"/>
    <w:rsid w:val="00540726"/>
    <w:rsid w:val="00541720"/>
    <w:rsid w:val="005418CC"/>
    <w:rsid w:val="00542344"/>
    <w:rsid w:val="00542E44"/>
    <w:rsid w:val="0054320A"/>
    <w:rsid w:val="0054365E"/>
    <w:rsid w:val="00543A8F"/>
    <w:rsid w:val="00544146"/>
    <w:rsid w:val="00544333"/>
    <w:rsid w:val="00544663"/>
    <w:rsid w:val="005447EB"/>
    <w:rsid w:val="0054482B"/>
    <w:rsid w:val="00544E0A"/>
    <w:rsid w:val="00545336"/>
    <w:rsid w:val="00545AE6"/>
    <w:rsid w:val="00545B6E"/>
    <w:rsid w:val="00546399"/>
    <w:rsid w:val="005463C1"/>
    <w:rsid w:val="005464D5"/>
    <w:rsid w:val="0054699E"/>
    <w:rsid w:val="00546B89"/>
    <w:rsid w:val="005471D1"/>
    <w:rsid w:val="00547753"/>
    <w:rsid w:val="00547F5C"/>
    <w:rsid w:val="00550607"/>
    <w:rsid w:val="0055098D"/>
    <w:rsid w:val="00550B7B"/>
    <w:rsid w:val="00550FCF"/>
    <w:rsid w:val="0055134B"/>
    <w:rsid w:val="00551CC2"/>
    <w:rsid w:val="005529FB"/>
    <w:rsid w:val="005531D7"/>
    <w:rsid w:val="00553592"/>
    <w:rsid w:val="00553594"/>
    <w:rsid w:val="005535E7"/>
    <w:rsid w:val="00553BE0"/>
    <w:rsid w:val="00554829"/>
    <w:rsid w:val="00554B3C"/>
    <w:rsid w:val="00555406"/>
    <w:rsid w:val="0055590C"/>
    <w:rsid w:val="00555C96"/>
    <w:rsid w:val="0055629D"/>
    <w:rsid w:val="00556CCC"/>
    <w:rsid w:val="00557B02"/>
    <w:rsid w:val="00557B16"/>
    <w:rsid w:val="005607B8"/>
    <w:rsid w:val="005615BF"/>
    <w:rsid w:val="00562FC6"/>
    <w:rsid w:val="00563196"/>
    <w:rsid w:val="00563755"/>
    <w:rsid w:val="00563B9D"/>
    <w:rsid w:val="00564407"/>
    <w:rsid w:val="00564471"/>
    <w:rsid w:val="00564486"/>
    <w:rsid w:val="00564960"/>
    <w:rsid w:val="0056514B"/>
    <w:rsid w:val="005651D5"/>
    <w:rsid w:val="00565549"/>
    <w:rsid w:val="0056564E"/>
    <w:rsid w:val="0056586A"/>
    <w:rsid w:val="00565BD6"/>
    <w:rsid w:val="00565F63"/>
    <w:rsid w:val="0056643F"/>
    <w:rsid w:val="005668E5"/>
    <w:rsid w:val="0056773D"/>
    <w:rsid w:val="00567FB8"/>
    <w:rsid w:val="00570369"/>
    <w:rsid w:val="00570C5C"/>
    <w:rsid w:val="00571445"/>
    <w:rsid w:val="005714D4"/>
    <w:rsid w:val="005714FE"/>
    <w:rsid w:val="00571628"/>
    <w:rsid w:val="0057330D"/>
    <w:rsid w:val="0057339B"/>
    <w:rsid w:val="00573C1B"/>
    <w:rsid w:val="005743D3"/>
    <w:rsid w:val="0057457C"/>
    <w:rsid w:val="005746B4"/>
    <w:rsid w:val="00574C5A"/>
    <w:rsid w:val="0057508B"/>
    <w:rsid w:val="00575E80"/>
    <w:rsid w:val="00577889"/>
    <w:rsid w:val="00577FC7"/>
    <w:rsid w:val="0058045E"/>
    <w:rsid w:val="00581127"/>
    <w:rsid w:val="005815C0"/>
    <w:rsid w:val="00582166"/>
    <w:rsid w:val="0058244E"/>
    <w:rsid w:val="00582939"/>
    <w:rsid w:val="00582C07"/>
    <w:rsid w:val="00582F0E"/>
    <w:rsid w:val="00582F39"/>
    <w:rsid w:val="005834C6"/>
    <w:rsid w:val="0058440E"/>
    <w:rsid w:val="00584B07"/>
    <w:rsid w:val="005852CD"/>
    <w:rsid w:val="005857B8"/>
    <w:rsid w:val="00585B5C"/>
    <w:rsid w:val="0058670A"/>
    <w:rsid w:val="00586A98"/>
    <w:rsid w:val="00586C5D"/>
    <w:rsid w:val="005878A7"/>
    <w:rsid w:val="00587D92"/>
    <w:rsid w:val="005911BF"/>
    <w:rsid w:val="00592388"/>
    <w:rsid w:val="00592A95"/>
    <w:rsid w:val="00592C0A"/>
    <w:rsid w:val="005933D3"/>
    <w:rsid w:val="005935FF"/>
    <w:rsid w:val="0059406C"/>
    <w:rsid w:val="0059442F"/>
    <w:rsid w:val="00595D62"/>
    <w:rsid w:val="00595ED4"/>
    <w:rsid w:val="0059649B"/>
    <w:rsid w:val="005966F5"/>
    <w:rsid w:val="00596E9B"/>
    <w:rsid w:val="00597237"/>
    <w:rsid w:val="0059752F"/>
    <w:rsid w:val="0059777B"/>
    <w:rsid w:val="00597B47"/>
    <w:rsid w:val="005A0AF6"/>
    <w:rsid w:val="005A1516"/>
    <w:rsid w:val="005A1A45"/>
    <w:rsid w:val="005A1BFC"/>
    <w:rsid w:val="005A1C91"/>
    <w:rsid w:val="005A21E7"/>
    <w:rsid w:val="005A21F5"/>
    <w:rsid w:val="005A25E4"/>
    <w:rsid w:val="005A3102"/>
    <w:rsid w:val="005A3B3F"/>
    <w:rsid w:val="005A45C2"/>
    <w:rsid w:val="005A4687"/>
    <w:rsid w:val="005A4E1B"/>
    <w:rsid w:val="005A5440"/>
    <w:rsid w:val="005A5A3D"/>
    <w:rsid w:val="005A6490"/>
    <w:rsid w:val="005A6C81"/>
    <w:rsid w:val="005A6F5B"/>
    <w:rsid w:val="005A7261"/>
    <w:rsid w:val="005A76DC"/>
    <w:rsid w:val="005B0791"/>
    <w:rsid w:val="005B0B46"/>
    <w:rsid w:val="005B0D4B"/>
    <w:rsid w:val="005B1BB0"/>
    <w:rsid w:val="005B2114"/>
    <w:rsid w:val="005B22FB"/>
    <w:rsid w:val="005B2475"/>
    <w:rsid w:val="005B3C75"/>
    <w:rsid w:val="005B466A"/>
    <w:rsid w:val="005B49B3"/>
    <w:rsid w:val="005B4CDC"/>
    <w:rsid w:val="005B5C80"/>
    <w:rsid w:val="005B6034"/>
    <w:rsid w:val="005B614B"/>
    <w:rsid w:val="005B61A8"/>
    <w:rsid w:val="005B7A72"/>
    <w:rsid w:val="005C0154"/>
    <w:rsid w:val="005C0946"/>
    <w:rsid w:val="005C0BA2"/>
    <w:rsid w:val="005C0C5E"/>
    <w:rsid w:val="005C118C"/>
    <w:rsid w:val="005C1BA0"/>
    <w:rsid w:val="005C1CAB"/>
    <w:rsid w:val="005C288D"/>
    <w:rsid w:val="005C4D2A"/>
    <w:rsid w:val="005C52C9"/>
    <w:rsid w:val="005C59A7"/>
    <w:rsid w:val="005C6187"/>
    <w:rsid w:val="005C61C4"/>
    <w:rsid w:val="005C6511"/>
    <w:rsid w:val="005C6B06"/>
    <w:rsid w:val="005C6E6D"/>
    <w:rsid w:val="005C7470"/>
    <w:rsid w:val="005C7C3C"/>
    <w:rsid w:val="005D0193"/>
    <w:rsid w:val="005D0539"/>
    <w:rsid w:val="005D0C91"/>
    <w:rsid w:val="005D1ADE"/>
    <w:rsid w:val="005D2A25"/>
    <w:rsid w:val="005D3635"/>
    <w:rsid w:val="005D40EF"/>
    <w:rsid w:val="005D50B6"/>
    <w:rsid w:val="005D606E"/>
    <w:rsid w:val="005D6185"/>
    <w:rsid w:val="005D61C1"/>
    <w:rsid w:val="005D6278"/>
    <w:rsid w:val="005D6951"/>
    <w:rsid w:val="005D7108"/>
    <w:rsid w:val="005D72F1"/>
    <w:rsid w:val="005D7BE6"/>
    <w:rsid w:val="005D7D0B"/>
    <w:rsid w:val="005E072E"/>
    <w:rsid w:val="005E0861"/>
    <w:rsid w:val="005E0B28"/>
    <w:rsid w:val="005E22D9"/>
    <w:rsid w:val="005E3BFC"/>
    <w:rsid w:val="005E4266"/>
    <w:rsid w:val="005E4DC8"/>
    <w:rsid w:val="005E5CDB"/>
    <w:rsid w:val="005E6811"/>
    <w:rsid w:val="005E7321"/>
    <w:rsid w:val="005E783B"/>
    <w:rsid w:val="005E7A57"/>
    <w:rsid w:val="005E7D18"/>
    <w:rsid w:val="005E7DF0"/>
    <w:rsid w:val="005F0520"/>
    <w:rsid w:val="005F13D1"/>
    <w:rsid w:val="005F2765"/>
    <w:rsid w:val="005F2D4F"/>
    <w:rsid w:val="005F3F36"/>
    <w:rsid w:val="005F4000"/>
    <w:rsid w:val="005F40F3"/>
    <w:rsid w:val="005F48F8"/>
    <w:rsid w:val="005F4EB6"/>
    <w:rsid w:val="005F5D64"/>
    <w:rsid w:val="005F5DAD"/>
    <w:rsid w:val="005F6853"/>
    <w:rsid w:val="005F6A13"/>
    <w:rsid w:val="005F6B5D"/>
    <w:rsid w:val="005F702F"/>
    <w:rsid w:val="005F71B2"/>
    <w:rsid w:val="005F721E"/>
    <w:rsid w:val="005F76FE"/>
    <w:rsid w:val="00600008"/>
    <w:rsid w:val="006010C1"/>
    <w:rsid w:val="00601A6A"/>
    <w:rsid w:val="00601F42"/>
    <w:rsid w:val="006025CE"/>
    <w:rsid w:val="006029D7"/>
    <w:rsid w:val="00603500"/>
    <w:rsid w:val="00603ED6"/>
    <w:rsid w:val="006046DD"/>
    <w:rsid w:val="00604F13"/>
    <w:rsid w:val="00605A98"/>
    <w:rsid w:val="00605E5D"/>
    <w:rsid w:val="006060C6"/>
    <w:rsid w:val="006064E5"/>
    <w:rsid w:val="006067B9"/>
    <w:rsid w:val="00606BF8"/>
    <w:rsid w:val="00606D7E"/>
    <w:rsid w:val="006070DB"/>
    <w:rsid w:val="006073D5"/>
    <w:rsid w:val="006074B7"/>
    <w:rsid w:val="00610E1D"/>
    <w:rsid w:val="00610F42"/>
    <w:rsid w:val="006119BD"/>
    <w:rsid w:val="006119C5"/>
    <w:rsid w:val="006132F4"/>
    <w:rsid w:val="00613681"/>
    <w:rsid w:val="006139AE"/>
    <w:rsid w:val="00613F06"/>
    <w:rsid w:val="00613FF1"/>
    <w:rsid w:val="0061436C"/>
    <w:rsid w:val="00614EC3"/>
    <w:rsid w:val="00615316"/>
    <w:rsid w:val="00615950"/>
    <w:rsid w:val="00616320"/>
    <w:rsid w:val="00616531"/>
    <w:rsid w:val="00616E36"/>
    <w:rsid w:val="00617E0E"/>
    <w:rsid w:val="00617EC8"/>
    <w:rsid w:val="006203F1"/>
    <w:rsid w:val="00620C29"/>
    <w:rsid w:val="00620DEE"/>
    <w:rsid w:val="00620E21"/>
    <w:rsid w:val="00621BA9"/>
    <w:rsid w:val="00622D2C"/>
    <w:rsid w:val="0062326C"/>
    <w:rsid w:val="0062386A"/>
    <w:rsid w:val="006240AC"/>
    <w:rsid w:val="00624C4F"/>
    <w:rsid w:val="0062539B"/>
    <w:rsid w:val="00625557"/>
    <w:rsid w:val="00625E7B"/>
    <w:rsid w:val="00626353"/>
    <w:rsid w:val="0062698A"/>
    <w:rsid w:val="00626D80"/>
    <w:rsid w:val="00627D37"/>
    <w:rsid w:val="0063028C"/>
    <w:rsid w:val="00630886"/>
    <w:rsid w:val="00630A24"/>
    <w:rsid w:val="00631D23"/>
    <w:rsid w:val="006321BA"/>
    <w:rsid w:val="00632FC9"/>
    <w:rsid w:val="00633A04"/>
    <w:rsid w:val="006341C0"/>
    <w:rsid w:val="006343A6"/>
    <w:rsid w:val="00634B56"/>
    <w:rsid w:val="00634B82"/>
    <w:rsid w:val="00634BF0"/>
    <w:rsid w:val="00634CC7"/>
    <w:rsid w:val="00635556"/>
    <w:rsid w:val="0063700A"/>
    <w:rsid w:val="006374D7"/>
    <w:rsid w:val="006377CD"/>
    <w:rsid w:val="00640649"/>
    <w:rsid w:val="00640932"/>
    <w:rsid w:val="00640B70"/>
    <w:rsid w:val="00641774"/>
    <w:rsid w:val="00641EAA"/>
    <w:rsid w:val="0064267C"/>
    <w:rsid w:val="00642933"/>
    <w:rsid w:val="00643508"/>
    <w:rsid w:val="0064362B"/>
    <w:rsid w:val="006443ED"/>
    <w:rsid w:val="00645131"/>
    <w:rsid w:val="006460FA"/>
    <w:rsid w:val="0064636B"/>
    <w:rsid w:val="006464A8"/>
    <w:rsid w:val="0065023B"/>
    <w:rsid w:val="006509FD"/>
    <w:rsid w:val="006518A2"/>
    <w:rsid w:val="006518EE"/>
    <w:rsid w:val="00651B7A"/>
    <w:rsid w:val="00652B6C"/>
    <w:rsid w:val="00652F79"/>
    <w:rsid w:val="00652FCB"/>
    <w:rsid w:val="006533A4"/>
    <w:rsid w:val="00653BE5"/>
    <w:rsid w:val="0065502F"/>
    <w:rsid w:val="006550AB"/>
    <w:rsid w:val="00655C05"/>
    <w:rsid w:val="00655C9E"/>
    <w:rsid w:val="00655FDB"/>
    <w:rsid w:val="006560E6"/>
    <w:rsid w:val="006563DA"/>
    <w:rsid w:val="006563DC"/>
    <w:rsid w:val="0065653D"/>
    <w:rsid w:val="006567C2"/>
    <w:rsid w:val="00656D6A"/>
    <w:rsid w:val="00656F35"/>
    <w:rsid w:val="00657A14"/>
    <w:rsid w:val="00661A5E"/>
    <w:rsid w:val="00661A71"/>
    <w:rsid w:val="00662E30"/>
    <w:rsid w:val="00663094"/>
    <w:rsid w:val="0066368E"/>
    <w:rsid w:val="0066380C"/>
    <w:rsid w:val="00663835"/>
    <w:rsid w:val="00663B4E"/>
    <w:rsid w:val="00664333"/>
    <w:rsid w:val="006646CC"/>
    <w:rsid w:val="006647D6"/>
    <w:rsid w:val="00664CA0"/>
    <w:rsid w:val="00665200"/>
    <w:rsid w:val="00665353"/>
    <w:rsid w:val="00665406"/>
    <w:rsid w:val="00665664"/>
    <w:rsid w:val="00665675"/>
    <w:rsid w:val="006658CA"/>
    <w:rsid w:val="006662B0"/>
    <w:rsid w:val="006663B5"/>
    <w:rsid w:val="00666427"/>
    <w:rsid w:val="00666511"/>
    <w:rsid w:val="006676FB"/>
    <w:rsid w:val="00667C57"/>
    <w:rsid w:val="00670033"/>
    <w:rsid w:val="006700B5"/>
    <w:rsid w:val="00670678"/>
    <w:rsid w:val="00670802"/>
    <w:rsid w:val="00670C68"/>
    <w:rsid w:val="00671413"/>
    <w:rsid w:val="00671723"/>
    <w:rsid w:val="006718D8"/>
    <w:rsid w:val="006726AC"/>
    <w:rsid w:val="00672DB5"/>
    <w:rsid w:val="0067341A"/>
    <w:rsid w:val="00673A69"/>
    <w:rsid w:val="0067421E"/>
    <w:rsid w:val="0067467D"/>
    <w:rsid w:val="00674BDA"/>
    <w:rsid w:val="006751CD"/>
    <w:rsid w:val="00676179"/>
    <w:rsid w:val="0067645C"/>
    <w:rsid w:val="00676F5D"/>
    <w:rsid w:val="0067736D"/>
    <w:rsid w:val="00677994"/>
    <w:rsid w:val="00677AD7"/>
    <w:rsid w:val="006800A5"/>
    <w:rsid w:val="00680883"/>
    <w:rsid w:val="00680D01"/>
    <w:rsid w:val="00680FD2"/>
    <w:rsid w:val="006815A5"/>
    <w:rsid w:val="00682396"/>
    <w:rsid w:val="00682E27"/>
    <w:rsid w:val="00682EEA"/>
    <w:rsid w:val="006834F1"/>
    <w:rsid w:val="00683596"/>
    <w:rsid w:val="006837B5"/>
    <w:rsid w:val="00683976"/>
    <w:rsid w:val="00683B81"/>
    <w:rsid w:val="00683E49"/>
    <w:rsid w:val="0068534A"/>
    <w:rsid w:val="0068545D"/>
    <w:rsid w:val="00685606"/>
    <w:rsid w:val="006863A7"/>
    <w:rsid w:val="006874CD"/>
    <w:rsid w:val="00687939"/>
    <w:rsid w:val="00687972"/>
    <w:rsid w:val="0068797A"/>
    <w:rsid w:val="0069057A"/>
    <w:rsid w:val="006905BB"/>
    <w:rsid w:val="0069064C"/>
    <w:rsid w:val="0069073A"/>
    <w:rsid w:val="00690864"/>
    <w:rsid w:val="00690B4D"/>
    <w:rsid w:val="00690D06"/>
    <w:rsid w:val="00690EB9"/>
    <w:rsid w:val="006910CC"/>
    <w:rsid w:val="006912B6"/>
    <w:rsid w:val="00691BA6"/>
    <w:rsid w:val="0069218F"/>
    <w:rsid w:val="00693054"/>
    <w:rsid w:val="00693FEB"/>
    <w:rsid w:val="00694322"/>
    <w:rsid w:val="006948EA"/>
    <w:rsid w:val="00694F02"/>
    <w:rsid w:val="00695426"/>
    <w:rsid w:val="006961DC"/>
    <w:rsid w:val="006963D6"/>
    <w:rsid w:val="006963D9"/>
    <w:rsid w:val="006963F5"/>
    <w:rsid w:val="00696E20"/>
    <w:rsid w:val="006974A0"/>
    <w:rsid w:val="00697B41"/>
    <w:rsid w:val="006A00CA"/>
    <w:rsid w:val="006A04F4"/>
    <w:rsid w:val="006A0F4C"/>
    <w:rsid w:val="006A26F8"/>
    <w:rsid w:val="006A3D76"/>
    <w:rsid w:val="006A4472"/>
    <w:rsid w:val="006A4D02"/>
    <w:rsid w:val="006A76C9"/>
    <w:rsid w:val="006A7B85"/>
    <w:rsid w:val="006B0717"/>
    <w:rsid w:val="006B0737"/>
    <w:rsid w:val="006B0B2B"/>
    <w:rsid w:val="006B0E44"/>
    <w:rsid w:val="006B2DBE"/>
    <w:rsid w:val="006B371E"/>
    <w:rsid w:val="006B3E4C"/>
    <w:rsid w:val="006B4846"/>
    <w:rsid w:val="006B4984"/>
    <w:rsid w:val="006B4C70"/>
    <w:rsid w:val="006B55AD"/>
    <w:rsid w:val="006B562D"/>
    <w:rsid w:val="006B5E62"/>
    <w:rsid w:val="006B6528"/>
    <w:rsid w:val="006B664A"/>
    <w:rsid w:val="006B6763"/>
    <w:rsid w:val="006C1D38"/>
    <w:rsid w:val="006C24FA"/>
    <w:rsid w:val="006C2585"/>
    <w:rsid w:val="006C2990"/>
    <w:rsid w:val="006C2EDF"/>
    <w:rsid w:val="006C2F0F"/>
    <w:rsid w:val="006C3361"/>
    <w:rsid w:val="006C3434"/>
    <w:rsid w:val="006C3720"/>
    <w:rsid w:val="006C3B30"/>
    <w:rsid w:val="006C3BBB"/>
    <w:rsid w:val="006C4018"/>
    <w:rsid w:val="006C4145"/>
    <w:rsid w:val="006C47AE"/>
    <w:rsid w:val="006C4CD9"/>
    <w:rsid w:val="006C5B7B"/>
    <w:rsid w:val="006C624D"/>
    <w:rsid w:val="006C6346"/>
    <w:rsid w:val="006C6FD2"/>
    <w:rsid w:val="006C70A4"/>
    <w:rsid w:val="006C73C0"/>
    <w:rsid w:val="006C777E"/>
    <w:rsid w:val="006D0832"/>
    <w:rsid w:val="006D0B75"/>
    <w:rsid w:val="006D14BA"/>
    <w:rsid w:val="006D1679"/>
    <w:rsid w:val="006D1872"/>
    <w:rsid w:val="006D1887"/>
    <w:rsid w:val="006D1C97"/>
    <w:rsid w:val="006D261E"/>
    <w:rsid w:val="006D26D0"/>
    <w:rsid w:val="006D3680"/>
    <w:rsid w:val="006D3A00"/>
    <w:rsid w:val="006D4996"/>
    <w:rsid w:val="006D560B"/>
    <w:rsid w:val="006D5DB5"/>
    <w:rsid w:val="006D6981"/>
    <w:rsid w:val="006D6A41"/>
    <w:rsid w:val="006D6E7C"/>
    <w:rsid w:val="006D7373"/>
    <w:rsid w:val="006D7C6C"/>
    <w:rsid w:val="006D7DC6"/>
    <w:rsid w:val="006D7E47"/>
    <w:rsid w:val="006D7EFD"/>
    <w:rsid w:val="006E016F"/>
    <w:rsid w:val="006E0B14"/>
    <w:rsid w:val="006E0B53"/>
    <w:rsid w:val="006E0BCE"/>
    <w:rsid w:val="006E2066"/>
    <w:rsid w:val="006E42E7"/>
    <w:rsid w:val="006E50F8"/>
    <w:rsid w:val="006E5D1C"/>
    <w:rsid w:val="006E61C2"/>
    <w:rsid w:val="006E6460"/>
    <w:rsid w:val="006E64A9"/>
    <w:rsid w:val="006E64FD"/>
    <w:rsid w:val="006E6B6C"/>
    <w:rsid w:val="006E70B5"/>
    <w:rsid w:val="006E7138"/>
    <w:rsid w:val="006E74E3"/>
    <w:rsid w:val="006E795E"/>
    <w:rsid w:val="006F060B"/>
    <w:rsid w:val="006F096E"/>
    <w:rsid w:val="006F0BA8"/>
    <w:rsid w:val="006F19D9"/>
    <w:rsid w:val="006F1D85"/>
    <w:rsid w:val="006F268A"/>
    <w:rsid w:val="006F2AFB"/>
    <w:rsid w:val="006F30E0"/>
    <w:rsid w:val="006F3854"/>
    <w:rsid w:val="006F3E7E"/>
    <w:rsid w:val="006F3FD9"/>
    <w:rsid w:val="006F4D98"/>
    <w:rsid w:val="006F5AC8"/>
    <w:rsid w:val="006F781C"/>
    <w:rsid w:val="006F79ED"/>
    <w:rsid w:val="00700319"/>
    <w:rsid w:val="00700D94"/>
    <w:rsid w:val="00701465"/>
    <w:rsid w:val="00702179"/>
    <w:rsid w:val="007021E5"/>
    <w:rsid w:val="007037A6"/>
    <w:rsid w:val="00703BF9"/>
    <w:rsid w:val="00704805"/>
    <w:rsid w:val="00704EE7"/>
    <w:rsid w:val="00706009"/>
    <w:rsid w:val="00706E34"/>
    <w:rsid w:val="007072E5"/>
    <w:rsid w:val="00710B30"/>
    <w:rsid w:val="0071184C"/>
    <w:rsid w:val="00711B24"/>
    <w:rsid w:val="0071226B"/>
    <w:rsid w:val="00712D93"/>
    <w:rsid w:val="00713081"/>
    <w:rsid w:val="0071378F"/>
    <w:rsid w:val="007137EA"/>
    <w:rsid w:val="00714134"/>
    <w:rsid w:val="007143D2"/>
    <w:rsid w:val="007143E6"/>
    <w:rsid w:val="00714419"/>
    <w:rsid w:val="007144CF"/>
    <w:rsid w:val="007152C2"/>
    <w:rsid w:val="00715511"/>
    <w:rsid w:val="00715B66"/>
    <w:rsid w:val="0071628B"/>
    <w:rsid w:val="00717D35"/>
    <w:rsid w:val="007213E9"/>
    <w:rsid w:val="00721E15"/>
    <w:rsid w:val="00722473"/>
    <w:rsid w:val="007236EA"/>
    <w:rsid w:val="00723AE5"/>
    <w:rsid w:val="00724138"/>
    <w:rsid w:val="00724321"/>
    <w:rsid w:val="00724965"/>
    <w:rsid w:val="00724EE9"/>
    <w:rsid w:val="0072530D"/>
    <w:rsid w:val="00725BC9"/>
    <w:rsid w:val="0072608A"/>
    <w:rsid w:val="007265D3"/>
    <w:rsid w:val="0072752A"/>
    <w:rsid w:val="0072758A"/>
    <w:rsid w:val="00727613"/>
    <w:rsid w:val="00727633"/>
    <w:rsid w:val="007276E1"/>
    <w:rsid w:val="007277FF"/>
    <w:rsid w:val="007312BF"/>
    <w:rsid w:val="0073141B"/>
    <w:rsid w:val="0073189C"/>
    <w:rsid w:val="00731FDA"/>
    <w:rsid w:val="0073211D"/>
    <w:rsid w:val="007326FC"/>
    <w:rsid w:val="00732A8C"/>
    <w:rsid w:val="00733ECF"/>
    <w:rsid w:val="007342B3"/>
    <w:rsid w:val="007346B4"/>
    <w:rsid w:val="007352DC"/>
    <w:rsid w:val="007358C1"/>
    <w:rsid w:val="00736AF6"/>
    <w:rsid w:val="00736BE8"/>
    <w:rsid w:val="00737400"/>
    <w:rsid w:val="007376D5"/>
    <w:rsid w:val="00737F35"/>
    <w:rsid w:val="0074048B"/>
    <w:rsid w:val="00740FE2"/>
    <w:rsid w:val="007413A0"/>
    <w:rsid w:val="00741C0B"/>
    <w:rsid w:val="0074371C"/>
    <w:rsid w:val="00743D97"/>
    <w:rsid w:val="0074401F"/>
    <w:rsid w:val="00744569"/>
    <w:rsid w:val="0074490B"/>
    <w:rsid w:val="00744924"/>
    <w:rsid w:val="00744DD1"/>
    <w:rsid w:val="007452FD"/>
    <w:rsid w:val="007458EF"/>
    <w:rsid w:val="00747190"/>
    <w:rsid w:val="007471C0"/>
    <w:rsid w:val="0074729E"/>
    <w:rsid w:val="00747AEC"/>
    <w:rsid w:val="00747B22"/>
    <w:rsid w:val="00747F11"/>
    <w:rsid w:val="0075037F"/>
    <w:rsid w:val="00750631"/>
    <w:rsid w:val="00751AED"/>
    <w:rsid w:val="007526EB"/>
    <w:rsid w:val="007538A7"/>
    <w:rsid w:val="007553D8"/>
    <w:rsid w:val="00755801"/>
    <w:rsid w:val="0075637E"/>
    <w:rsid w:val="007567D3"/>
    <w:rsid w:val="0075719B"/>
    <w:rsid w:val="00760C1E"/>
    <w:rsid w:val="00760C34"/>
    <w:rsid w:val="00761B0E"/>
    <w:rsid w:val="00761F4B"/>
    <w:rsid w:val="007620FD"/>
    <w:rsid w:val="0076219A"/>
    <w:rsid w:val="007623DC"/>
    <w:rsid w:val="0076329A"/>
    <w:rsid w:val="00763765"/>
    <w:rsid w:val="0076396A"/>
    <w:rsid w:val="00764832"/>
    <w:rsid w:val="00764FF2"/>
    <w:rsid w:val="0076525F"/>
    <w:rsid w:val="007656DC"/>
    <w:rsid w:val="0076649F"/>
    <w:rsid w:val="007711A3"/>
    <w:rsid w:val="00771A11"/>
    <w:rsid w:val="00771C27"/>
    <w:rsid w:val="007731CC"/>
    <w:rsid w:val="0077322A"/>
    <w:rsid w:val="007733A4"/>
    <w:rsid w:val="0077344F"/>
    <w:rsid w:val="00773A37"/>
    <w:rsid w:val="0077433D"/>
    <w:rsid w:val="007753EB"/>
    <w:rsid w:val="00775DA4"/>
    <w:rsid w:val="00776927"/>
    <w:rsid w:val="0077770C"/>
    <w:rsid w:val="00777B45"/>
    <w:rsid w:val="00777E48"/>
    <w:rsid w:val="00781EB9"/>
    <w:rsid w:val="007821E5"/>
    <w:rsid w:val="00782F8B"/>
    <w:rsid w:val="00782FD6"/>
    <w:rsid w:val="00783903"/>
    <w:rsid w:val="00783A91"/>
    <w:rsid w:val="00783B42"/>
    <w:rsid w:val="00783C90"/>
    <w:rsid w:val="00785315"/>
    <w:rsid w:val="00785505"/>
    <w:rsid w:val="007868A3"/>
    <w:rsid w:val="0079007C"/>
    <w:rsid w:val="007915EE"/>
    <w:rsid w:val="00791994"/>
    <w:rsid w:val="00791C8A"/>
    <w:rsid w:val="00791E70"/>
    <w:rsid w:val="00791FA2"/>
    <w:rsid w:val="007926BB"/>
    <w:rsid w:val="00792B53"/>
    <w:rsid w:val="00792E35"/>
    <w:rsid w:val="007931E5"/>
    <w:rsid w:val="007937F1"/>
    <w:rsid w:val="007938B7"/>
    <w:rsid w:val="00794CDA"/>
    <w:rsid w:val="00794EE5"/>
    <w:rsid w:val="00794F2E"/>
    <w:rsid w:val="00794FAF"/>
    <w:rsid w:val="00796479"/>
    <w:rsid w:val="007964BD"/>
    <w:rsid w:val="007966F3"/>
    <w:rsid w:val="00796958"/>
    <w:rsid w:val="00796D2A"/>
    <w:rsid w:val="007970D4"/>
    <w:rsid w:val="007970E6"/>
    <w:rsid w:val="00797C1E"/>
    <w:rsid w:val="007A03BD"/>
    <w:rsid w:val="007A1123"/>
    <w:rsid w:val="007A14EE"/>
    <w:rsid w:val="007A1526"/>
    <w:rsid w:val="007A28DA"/>
    <w:rsid w:val="007A2CEB"/>
    <w:rsid w:val="007A2F92"/>
    <w:rsid w:val="007A33C3"/>
    <w:rsid w:val="007A360C"/>
    <w:rsid w:val="007A3872"/>
    <w:rsid w:val="007A38EB"/>
    <w:rsid w:val="007A55A4"/>
    <w:rsid w:val="007A5908"/>
    <w:rsid w:val="007A646B"/>
    <w:rsid w:val="007A70CB"/>
    <w:rsid w:val="007A72FC"/>
    <w:rsid w:val="007A787B"/>
    <w:rsid w:val="007A7997"/>
    <w:rsid w:val="007A7A8D"/>
    <w:rsid w:val="007B01A1"/>
    <w:rsid w:val="007B0FEF"/>
    <w:rsid w:val="007B11E6"/>
    <w:rsid w:val="007B18B4"/>
    <w:rsid w:val="007B277B"/>
    <w:rsid w:val="007B2B2C"/>
    <w:rsid w:val="007B3F45"/>
    <w:rsid w:val="007B4109"/>
    <w:rsid w:val="007B42E8"/>
    <w:rsid w:val="007B4740"/>
    <w:rsid w:val="007B4BCE"/>
    <w:rsid w:val="007B4F35"/>
    <w:rsid w:val="007B5284"/>
    <w:rsid w:val="007B54BF"/>
    <w:rsid w:val="007B5A08"/>
    <w:rsid w:val="007B5A89"/>
    <w:rsid w:val="007B5DA4"/>
    <w:rsid w:val="007B62F5"/>
    <w:rsid w:val="007B63EF"/>
    <w:rsid w:val="007B6733"/>
    <w:rsid w:val="007B67F8"/>
    <w:rsid w:val="007B6837"/>
    <w:rsid w:val="007B7107"/>
    <w:rsid w:val="007B736B"/>
    <w:rsid w:val="007B7817"/>
    <w:rsid w:val="007B7A28"/>
    <w:rsid w:val="007B7CC5"/>
    <w:rsid w:val="007C0C4B"/>
    <w:rsid w:val="007C0EE2"/>
    <w:rsid w:val="007C1534"/>
    <w:rsid w:val="007C160B"/>
    <w:rsid w:val="007C1A72"/>
    <w:rsid w:val="007C1B8A"/>
    <w:rsid w:val="007C20F5"/>
    <w:rsid w:val="007C21C5"/>
    <w:rsid w:val="007C3FBD"/>
    <w:rsid w:val="007C55A2"/>
    <w:rsid w:val="007C6046"/>
    <w:rsid w:val="007C6657"/>
    <w:rsid w:val="007C779E"/>
    <w:rsid w:val="007C7B25"/>
    <w:rsid w:val="007D056A"/>
    <w:rsid w:val="007D0BF8"/>
    <w:rsid w:val="007D18A2"/>
    <w:rsid w:val="007D1CC2"/>
    <w:rsid w:val="007D22DD"/>
    <w:rsid w:val="007D254C"/>
    <w:rsid w:val="007D4098"/>
    <w:rsid w:val="007D5123"/>
    <w:rsid w:val="007D53CC"/>
    <w:rsid w:val="007D6BE3"/>
    <w:rsid w:val="007D78A8"/>
    <w:rsid w:val="007E0982"/>
    <w:rsid w:val="007E16F7"/>
    <w:rsid w:val="007E30CB"/>
    <w:rsid w:val="007E3ECD"/>
    <w:rsid w:val="007E4A00"/>
    <w:rsid w:val="007E4A4A"/>
    <w:rsid w:val="007E4C86"/>
    <w:rsid w:val="007E4C89"/>
    <w:rsid w:val="007E5079"/>
    <w:rsid w:val="007E58F1"/>
    <w:rsid w:val="007E6BA6"/>
    <w:rsid w:val="007E750B"/>
    <w:rsid w:val="007F018E"/>
    <w:rsid w:val="007F0A5A"/>
    <w:rsid w:val="007F0DC5"/>
    <w:rsid w:val="007F1345"/>
    <w:rsid w:val="007F15D5"/>
    <w:rsid w:val="007F1CA3"/>
    <w:rsid w:val="007F1EF1"/>
    <w:rsid w:val="007F3983"/>
    <w:rsid w:val="007F3A2A"/>
    <w:rsid w:val="007F4114"/>
    <w:rsid w:val="007F45AA"/>
    <w:rsid w:val="007F4D0E"/>
    <w:rsid w:val="007F6A92"/>
    <w:rsid w:val="007F6E3F"/>
    <w:rsid w:val="007F7601"/>
    <w:rsid w:val="007F7877"/>
    <w:rsid w:val="007F7A2C"/>
    <w:rsid w:val="00800148"/>
    <w:rsid w:val="00800844"/>
    <w:rsid w:val="00800B8E"/>
    <w:rsid w:val="00800B9C"/>
    <w:rsid w:val="008011DB"/>
    <w:rsid w:val="00801B30"/>
    <w:rsid w:val="008026BF"/>
    <w:rsid w:val="00802B4E"/>
    <w:rsid w:val="0080314D"/>
    <w:rsid w:val="00803A3D"/>
    <w:rsid w:val="00803CAC"/>
    <w:rsid w:val="00803E86"/>
    <w:rsid w:val="00803F71"/>
    <w:rsid w:val="008042F5"/>
    <w:rsid w:val="008047DB"/>
    <w:rsid w:val="00804B38"/>
    <w:rsid w:val="008050AE"/>
    <w:rsid w:val="00805C29"/>
    <w:rsid w:val="0080613C"/>
    <w:rsid w:val="00806950"/>
    <w:rsid w:val="00807210"/>
    <w:rsid w:val="00807224"/>
    <w:rsid w:val="008075F3"/>
    <w:rsid w:val="008076D7"/>
    <w:rsid w:val="0080773D"/>
    <w:rsid w:val="008077AD"/>
    <w:rsid w:val="00807FEC"/>
    <w:rsid w:val="0081094E"/>
    <w:rsid w:val="00810CC0"/>
    <w:rsid w:val="0081111D"/>
    <w:rsid w:val="0081156A"/>
    <w:rsid w:val="00811CE8"/>
    <w:rsid w:val="008132F0"/>
    <w:rsid w:val="00813365"/>
    <w:rsid w:val="00813552"/>
    <w:rsid w:val="00813C4D"/>
    <w:rsid w:val="00813C7F"/>
    <w:rsid w:val="008148C8"/>
    <w:rsid w:val="0081621D"/>
    <w:rsid w:val="00816FAD"/>
    <w:rsid w:val="0081707A"/>
    <w:rsid w:val="00820722"/>
    <w:rsid w:val="00820B15"/>
    <w:rsid w:val="00820CA0"/>
    <w:rsid w:val="00821557"/>
    <w:rsid w:val="00821BE1"/>
    <w:rsid w:val="00822AB7"/>
    <w:rsid w:val="00822C9F"/>
    <w:rsid w:val="00823ED2"/>
    <w:rsid w:val="00823F83"/>
    <w:rsid w:val="0082403C"/>
    <w:rsid w:val="008249B8"/>
    <w:rsid w:val="00825048"/>
    <w:rsid w:val="008251F2"/>
    <w:rsid w:val="00825593"/>
    <w:rsid w:val="008259E3"/>
    <w:rsid w:val="00825F5C"/>
    <w:rsid w:val="00826160"/>
    <w:rsid w:val="00826176"/>
    <w:rsid w:val="0082689A"/>
    <w:rsid w:val="008278EA"/>
    <w:rsid w:val="00827CB4"/>
    <w:rsid w:val="0083044E"/>
    <w:rsid w:val="008307AD"/>
    <w:rsid w:val="0083097D"/>
    <w:rsid w:val="008318B8"/>
    <w:rsid w:val="00831F07"/>
    <w:rsid w:val="00832355"/>
    <w:rsid w:val="0083246E"/>
    <w:rsid w:val="008327C5"/>
    <w:rsid w:val="008327FB"/>
    <w:rsid w:val="0083309C"/>
    <w:rsid w:val="00833152"/>
    <w:rsid w:val="00833813"/>
    <w:rsid w:val="00833CCD"/>
    <w:rsid w:val="00834D3F"/>
    <w:rsid w:val="00835293"/>
    <w:rsid w:val="0083552B"/>
    <w:rsid w:val="00835C47"/>
    <w:rsid w:val="00835D54"/>
    <w:rsid w:val="00835D99"/>
    <w:rsid w:val="00835E12"/>
    <w:rsid w:val="00836CF6"/>
    <w:rsid w:val="00837B57"/>
    <w:rsid w:val="00837EA0"/>
    <w:rsid w:val="00841930"/>
    <w:rsid w:val="00842CB9"/>
    <w:rsid w:val="0084350E"/>
    <w:rsid w:val="008447A1"/>
    <w:rsid w:val="00844A1A"/>
    <w:rsid w:val="00844C61"/>
    <w:rsid w:val="0084511C"/>
    <w:rsid w:val="00845249"/>
    <w:rsid w:val="008459D4"/>
    <w:rsid w:val="00845EA0"/>
    <w:rsid w:val="008462B8"/>
    <w:rsid w:val="008464CD"/>
    <w:rsid w:val="00846592"/>
    <w:rsid w:val="008474C6"/>
    <w:rsid w:val="00847678"/>
    <w:rsid w:val="00847714"/>
    <w:rsid w:val="00850A43"/>
    <w:rsid w:val="00851D43"/>
    <w:rsid w:val="00853633"/>
    <w:rsid w:val="00853760"/>
    <w:rsid w:val="00853C0B"/>
    <w:rsid w:val="00854B44"/>
    <w:rsid w:val="00854C45"/>
    <w:rsid w:val="00854F1C"/>
    <w:rsid w:val="0085524D"/>
    <w:rsid w:val="008552CE"/>
    <w:rsid w:val="008556D0"/>
    <w:rsid w:val="008556DF"/>
    <w:rsid w:val="00856E7B"/>
    <w:rsid w:val="00856F59"/>
    <w:rsid w:val="00856FA1"/>
    <w:rsid w:val="008575E5"/>
    <w:rsid w:val="0086020F"/>
    <w:rsid w:val="00860658"/>
    <w:rsid w:val="00860917"/>
    <w:rsid w:val="00860E4F"/>
    <w:rsid w:val="00861B6F"/>
    <w:rsid w:val="00861C3C"/>
    <w:rsid w:val="008626B5"/>
    <w:rsid w:val="008627CC"/>
    <w:rsid w:val="00862DEF"/>
    <w:rsid w:val="00863065"/>
    <w:rsid w:val="00863D2B"/>
    <w:rsid w:val="00863E5F"/>
    <w:rsid w:val="00863F8E"/>
    <w:rsid w:val="008640E7"/>
    <w:rsid w:val="00864A96"/>
    <w:rsid w:val="00864DA8"/>
    <w:rsid w:val="00865FC5"/>
    <w:rsid w:val="00866038"/>
    <w:rsid w:val="00866304"/>
    <w:rsid w:val="00866A03"/>
    <w:rsid w:val="00866D05"/>
    <w:rsid w:val="00866DAA"/>
    <w:rsid w:val="008674E7"/>
    <w:rsid w:val="0087006C"/>
    <w:rsid w:val="008710E8"/>
    <w:rsid w:val="00872CC7"/>
    <w:rsid w:val="00872D99"/>
    <w:rsid w:val="00873C54"/>
    <w:rsid w:val="008745EA"/>
    <w:rsid w:val="00874C84"/>
    <w:rsid w:val="0087511A"/>
    <w:rsid w:val="00876601"/>
    <w:rsid w:val="00876920"/>
    <w:rsid w:val="00877C94"/>
    <w:rsid w:val="00877F60"/>
    <w:rsid w:val="0088021F"/>
    <w:rsid w:val="00880AAD"/>
    <w:rsid w:val="00880C84"/>
    <w:rsid w:val="00882EEC"/>
    <w:rsid w:val="008836C1"/>
    <w:rsid w:val="00883A6D"/>
    <w:rsid w:val="00883AA5"/>
    <w:rsid w:val="008845EF"/>
    <w:rsid w:val="00885B78"/>
    <w:rsid w:val="00886942"/>
    <w:rsid w:val="008871B0"/>
    <w:rsid w:val="008903F9"/>
    <w:rsid w:val="00890D60"/>
    <w:rsid w:val="00891094"/>
    <w:rsid w:val="00892803"/>
    <w:rsid w:val="00893601"/>
    <w:rsid w:val="00893A7E"/>
    <w:rsid w:val="0089476A"/>
    <w:rsid w:val="00894E7C"/>
    <w:rsid w:val="008955DA"/>
    <w:rsid w:val="00895BF4"/>
    <w:rsid w:val="00896664"/>
    <w:rsid w:val="00897890"/>
    <w:rsid w:val="008A0128"/>
    <w:rsid w:val="008A064D"/>
    <w:rsid w:val="008A0BB9"/>
    <w:rsid w:val="008A1A41"/>
    <w:rsid w:val="008A5366"/>
    <w:rsid w:val="008A5382"/>
    <w:rsid w:val="008A5816"/>
    <w:rsid w:val="008A62B7"/>
    <w:rsid w:val="008B0487"/>
    <w:rsid w:val="008B04B7"/>
    <w:rsid w:val="008B1003"/>
    <w:rsid w:val="008B20EA"/>
    <w:rsid w:val="008B2AB5"/>
    <w:rsid w:val="008B3407"/>
    <w:rsid w:val="008B3C99"/>
    <w:rsid w:val="008B4129"/>
    <w:rsid w:val="008B425F"/>
    <w:rsid w:val="008B4BCF"/>
    <w:rsid w:val="008B5579"/>
    <w:rsid w:val="008B598E"/>
    <w:rsid w:val="008B6355"/>
    <w:rsid w:val="008B64E8"/>
    <w:rsid w:val="008B6BDF"/>
    <w:rsid w:val="008B6F56"/>
    <w:rsid w:val="008B6F6A"/>
    <w:rsid w:val="008C0764"/>
    <w:rsid w:val="008C0FB0"/>
    <w:rsid w:val="008C18E9"/>
    <w:rsid w:val="008C2A6A"/>
    <w:rsid w:val="008C2CA8"/>
    <w:rsid w:val="008C3A95"/>
    <w:rsid w:val="008C3C95"/>
    <w:rsid w:val="008C4A4D"/>
    <w:rsid w:val="008C4DC4"/>
    <w:rsid w:val="008C6467"/>
    <w:rsid w:val="008C75BD"/>
    <w:rsid w:val="008C7B54"/>
    <w:rsid w:val="008C7E71"/>
    <w:rsid w:val="008C7E85"/>
    <w:rsid w:val="008D12CE"/>
    <w:rsid w:val="008D215A"/>
    <w:rsid w:val="008D2E7F"/>
    <w:rsid w:val="008D407B"/>
    <w:rsid w:val="008D50F9"/>
    <w:rsid w:val="008D53BF"/>
    <w:rsid w:val="008D59BA"/>
    <w:rsid w:val="008D5B46"/>
    <w:rsid w:val="008D5C62"/>
    <w:rsid w:val="008D5D35"/>
    <w:rsid w:val="008D647C"/>
    <w:rsid w:val="008D6A46"/>
    <w:rsid w:val="008E015F"/>
    <w:rsid w:val="008E104C"/>
    <w:rsid w:val="008E15CE"/>
    <w:rsid w:val="008E20DF"/>
    <w:rsid w:val="008E2389"/>
    <w:rsid w:val="008E2C25"/>
    <w:rsid w:val="008E3F01"/>
    <w:rsid w:val="008E4620"/>
    <w:rsid w:val="008E46E8"/>
    <w:rsid w:val="008E4816"/>
    <w:rsid w:val="008E5767"/>
    <w:rsid w:val="008E5C28"/>
    <w:rsid w:val="008E5E09"/>
    <w:rsid w:val="008E5E3E"/>
    <w:rsid w:val="008E6BFF"/>
    <w:rsid w:val="008E79C8"/>
    <w:rsid w:val="008E7CF3"/>
    <w:rsid w:val="008F2109"/>
    <w:rsid w:val="008F2727"/>
    <w:rsid w:val="008F30B9"/>
    <w:rsid w:val="008F31B4"/>
    <w:rsid w:val="008F3552"/>
    <w:rsid w:val="008F3BFC"/>
    <w:rsid w:val="008F3C35"/>
    <w:rsid w:val="008F3C40"/>
    <w:rsid w:val="008F5571"/>
    <w:rsid w:val="008F625B"/>
    <w:rsid w:val="008F6C9E"/>
    <w:rsid w:val="00901039"/>
    <w:rsid w:val="0090180D"/>
    <w:rsid w:val="00901B51"/>
    <w:rsid w:val="009022FF"/>
    <w:rsid w:val="00902C59"/>
    <w:rsid w:val="009036F1"/>
    <w:rsid w:val="00903A8E"/>
    <w:rsid w:val="00903BF0"/>
    <w:rsid w:val="00903D2A"/>
    <w:rsid w:val="00903FC0"/>
    <w:rsid w:val="00904080"/>
    <w:rsid w:val="00905292"/>
    <w:rsid w:val="00905562"/>
    <w:rsid w:val="00905713"/>
    <w:rsid w:val="0090610E"/>
    <w:rsid w:val="00906239"/>
    <w:rsid w:val="00906274"/>
    <w:rsid w:val="009066ED"/>
    <w:rsid w:val="009077AA"/>
    <w:rsid w:val="00907C9E"/>
    <w:rsid w:val="0091010B"/>
    <w:rsid w:val="00911061"/>
    <w:rsid w:val="0091164E"/>
    <w:rsid w:val="0091291A"/>
    <w:rsid w:val="0091299C"/>
    <w:rsid w:val="00913417"/>
    <w:rsid w:val="00914C35"/>
    <w:rsid w:val="00914FFE"/>
    <w:rsid w:val="00915755"/>
    <w:rsid w:val="0091575C"/>
    <w:rsid w:val="0091604B"/>
    <w:rsid w:val="00916B9D"/>
    <w:rsid w:val="00917C91"/>
    <w:rsid w:val="00920D83"/>
    <w:rsid w:val="0092151A"/>
    <w:rsid w:val="0092175F"/>
    <w:rsid w:val="009225F9"/>
    <w:rsid w:val="0092276C"/>
    <w:rsid w:val="00922AE7"/>
    <w:rsid w:val="00923BFF"/>
    <w:rsid w:val="009253E1"/>
    <w:rsid w:val="009259DE"/>
    <w:rsid w:val="0092653D"/>
    <w:rsid w:val="00926543"/>
    <w:rsid w:val="00926720"/>
    <w:rsid w:val="00926CBC"/>
    <w:rsid w:val="00926D63"/>
    <w:rsid w:val="00927F8E"/>
    <w:rsid w:val="0093017B"/>
    <w:rsid w:val="00930600"/>
    <w:rsid w:val="009316D2"/>
    <w:rsid w:val="00931719"/>
    <w:rsid w:val="00931E5C"/>
    <w:rsid w:val="0093234C"/>
    <w:rsid w:val="00932B26"/>
    <w:rsid w:val="009344AA"/>
    <w:rsid w:val="00934635"/>
    <w:rsid w:val="009354C5"/>
    <w:rsid w:val="009355AF"/>
    <w:rsid w:val="00936012"/>
    <w:rsid w:val="00936617"/>
    <w:rsid w:val="009366E8"/>
    <w:rsid w:val="00940653"/>
    <w:rsid w:val="00940CFE"/>
    <w:rsid w:val="009413CA"/>
    <w:rsid w:val="0094150B"/>
    <w:rsid w:val="009417A5"/>
    <w:rsid w:val="00941809"/>
    <w:rsid w:val="0094237C"/>
    <w:rsid w:val="00942546"/>
    <w:rsid w:val="0094261F"/>
    <w:rsid w:val="00942DB2"/>
    <w:rsid w:val="0094315F"/>
    <w:rsid w:val="0094338A"/>
    <w:rsid w:val="00943424"/>
    <w:rsid w:val="00943492"/>
    <w:rsid w:val="00943A97"/>
    <w:rsid w:val="00944BF8"/>
    <w:rsid w:val="00946002"/>
    <w:rsid w:val="0094702D"/>
    <w:rsid w:val="00947941"/>
    <w:rsid w:val="009479FA"/>
    <w:rsid w:val="00947B1D"/>
    <w:rsid w:val="0095249B"/>
    <w:rsid w:val="00953C48"/>
    <w:rsid w:val="00953E4B"/>
    <w:rsid w:val="00954161"/>
    <w:rsid w:val="009544A7"/>
    <w:rsid w:val="0095450A"/>
    <w:rsid w:val="00954540"/>
    <w:rsid w:val="009546C4"/>
    <w:rsid w:val="00954CBA"/>
    <w:rsid w:val="00954EC1"/>
    <w:rsid w:val="00955365"/>
    <w:rsid w:val="00956165"/>
    <w:rsid w:val="009561CC"/>
    <w:rsid w:val="0095646E"/>
    <w:rsid w:val="00956907"/>
    <w:rsid w:val="00956A67"/>
    <w:rsid w:val="00956E06"/>
    <w:rsid w:val="00956FBC"/>
    <w:rsid w:val="0095719D"/>
    <w:rsid w:val="00957506"/>
    <w:rsid w:val="0095765B"/>
    <w:rsid w:val="009578B5"/>
    <w:rsid w:val="00957DB2"/>
    <w:rsid w:val="009600E7"/>
    <w:rsid w:val="009608C7"/>
    <w:rsid w:val="00960BAA"/>
    <w:rsid w:val="009610C5"/>
    <w:rsid w:val="009612CF"/>
    <w:rsid w:val="00961DB0"/>
    <w:rsid w:val="00961F48"/>
    <w:rsid w:val="0096233A"/>
    <w:rsid w:val="00962B9B"/>
    <w:rsid w:val="00963CCF"/>
    <w:rsid w:val="00964043"/>
    <w:rsid w:val="00964B12"/>
    <w:rsid w:val="00964C50"/>
    <w:rsid w:val="00964CA8"/>
    <w:rsid w:val="00965ECB"/>
    <w:rsid w:val="00967F52"/>
    <w:rsid w:val="0097027A"/>
    <w:rsid w:val="00970775"/>
    <w:rsid w:val="00970851"/>
    <w:rsid w:val="009709EF"/>
    <w:rsid w:val="00970ECC"/>
    <w:rsid w:val="0097131E"/>
    <w:rsid w:val="0097170E"/>
    <w:rsid w:val="0097340E"/>
    <w:rsid w:val="00973B8A"/>
    <w:rsid w:val="00973D3B"/>
    <w:rsid w:val="00973EBA"/>
    <w:rsid w:val="00973F83"/>
    <w:rsid w:val="00975096"/>
    <w:rsid w:val="00975286"/>
    <w:rsid w:val="009757BA"/>
    <w:rsid w:val="00975EB8"/>
    <w:rsid w:val="009762E9"/>
    <w:rsid w:val="0097687E"/>
    <w:rsid w:val="00976A93"/>
    <w:rsid w:val="00976AFA"/>
    <w:rsid w:val="00980A6A"/>
    <w:rsid w:val="00982611"/>
    <w:rsid w:val="00982B35"/>
    <w:rsid w:val="009832FE"/>
    <w:rsid w:val="00983445"/>
    <w:rsid w:val="0098357D"/>
    <w:rsid w:val="00983709"/>
    <w:rsid w:val="00984043"/>
    <w:rsid w:val="009842B7"/>
    <w:rsid w:val="00984812"/>
    <w:rsid w:val="00984F34"/>
    <w:rsid w:val="0098509D"/>
    <w:rsid w:val="00985E35"/>
    <w:rsid w:val="00986707"/>
    <w:rsid w:val="00986961"/>
    <w:rsid w:val="00986E3B"/>
    <w:rsid w:val="0099068A"/>
    <w:rsid w:val="0099088C"/>
    <w:rsid w:val="00990BBF"/>
    <w:rsid w:val="00991128"/>
    <w:rsid w:val="00991325"/>
    <w:rsid w:val="0099160C"/>
    <w:rsid w:val="009917D9"/>
    <w:rsid w:val="00991A54"/>
    <w:rsid w:val="00991B66"/>
    <w:rsid w:val="00991D91"/>
    <w:rsid w:val="00991E3F"/>
    <w:rsid w:val="00992114"/>
    <w:rsid w:val="00993862"/>
    <w:rsid w:val="0099488D"/>
    <w:rsid w:val="00994A44"/>
    <w:rsid w:val="00994BBC"/>
    <w:rsid w:val="0099539A"/>
    <w:rsid w:val="00995592"/>
    <w:rsid w:val="00995604"/>
    <w:rsid w:val="0099588A"/>
    <w:rsid w:val="00995910"/>
    <w:rsid w:val="00995CFA"/>
    <w:rsid w:val="009960FA"/>
    <w:rsid w:val="009964BF"/>
    <w:rsid w:val="00996EDE"/>
    <w:rsid w:val="00997296"/>
    <w:rsid w:val="0099790E"/>
    <w:rsid w:val="009A0380"/>
    <w:rsid w:val="009A056D"/>
    <w:rsid w:val="009A13ED"/>
    <w:rsid w:val="009A148A"/>
    <w:rsid w:val="009A1B8A"/>
    <w:rsid w:val="009A2BCF"/>
    <w:rsid w:val="009A30E1"/>
    <w:rsid w:val="009A3983"/>
    <w:rsid w:val="009A3B8C"/>
    <w:rsid w:val="009A3DAF"/>
    <w:rsid w:val="009A452E"/>
    <w:rsid w:val="009A48A6"/>
    <w:rsid w:val="009A513D"/>
    <w:rsid w:val="009A5C46"/>
    <w:rsid w:val="009A5E67"/>
    <w:rsid w:val="009A6453"/>
    <w:rsid w:val="009A7576"/>
    <w:rsid w:val="009A7796"/>
    <w:rsid w:val="009A7D38"/>
    <w:rsid w:val="009B0097"/>
    <w:rsid w:val="009B0C34"/>
    <w:rsid w:val="009B16BA"/>
    <w:rsid w:val="009B2340"/>
    <w:rsid w:val="009B28C9"/>
    <w:rsid w:val="009B2AC2"/>
    <w:rsid w:val="009B37C1"/>
    <w:rsid w:val="009B4CAF"/>
    <w:rsid w:val="009B4EE7"/>
    <w:rsid w:val="009B4FD2"/>
    <w:rsid w:val="009B507E"/>
    <w:rsid w:val="009B6295"/>
    <w:rsid w:val="009B6401"/>
    <w:rsid w:val="009B6485"/>
    <w:rsid w:val="009B734B"/>
    <w:rsid w:val="009B7AE6"/>
    <w:rsid w:val="009C068C"/>
    <w:rsid w:val="009C0B73"/>
    <w:rsid w:val="009C0DBC"/>
    <w:rsid w:val="009C124E"/>
    <w:rsid w:val="009C1723"/>
    <w:rsid w:val="009C1E23"/>
    <w:rsid w:val="009C2C2A"/>
    <w:rsid w:val="009C2DF3"/>
    <w:rsid w:val="009C45A9"/>
    <w:rsid w:val="009C4D0A"/>
    <w:rsid w:val="009C5B71"/>
    <w:rsid w:val="009C6644"/>
    <w:rsid w:val="009C7238"/>
    <w:rsid w:val="009D04B6"/>
    <w:rsid w:val="009D0F5B"/>
    <w:rsid w:val="009D1899"/>
    <w:rsid w:val="009D1912"/>
    <w:rsid w:val="009D1EF2"/>
    <w:rsid w:val="009D2166"/>
    <w:rsid w:val="009D2669"/>
    <w:rsid w:val="009D2AD8"/>
    <w:rsid w:val="009D2CE8"/>
    <w:rsid w:val="009D3772"/>
    <w:rsid w:val="009D4DB9"/>
    <w:rsid w:val="009D4DBF"/>
    <w:rsid w:val="009D6032"/>
    <w:rsid w:val="009D60A4"/>
    <w:rsid w:val="009D69AD"/>
    <w:rsid w:val="009D6F4B"/>
    <w:rsid w:val="009D6F4F"/>
    <w:rsid w:val="009D76E1"/>
    <w:rsid w:val="009D7C1D"/>
    <w:rsid w:val="009E0A00"/>
    <w:rsid w:val="009E1BA7"/>
    <w:rsid w:val="009E228F"/>
    <w:rsid w:val="009E23AB"/>
    <w:rsid w:val="009E2526"/>
    <w:rsid w:val="009E26AB"/>
    <w:rsid w:val="009E2BD6"/>
    <w:rsid w:val="009E30B0"/>
    <w:rsid w:val="009E3C22"/>
    <w:rsid w:val="009E44DB"/>
    <w:rsid w:val="009E605B"/>
    <w:rsid w:val="009E66DE"/>
    <w:rsid w:val="009E6B96"/>
    <w:rsid w:val="009E6BFC"/>
    <w:rsid w:val="009E6EB3"/>
    <w:rsid w:val="009E70CB"/>
    <w:rsid w:val="009F1C34"/>
    <w:rsid w:val="009F2B2B"/>
    <w:rsid w:val="009F3100"/>
    <w:rsid w:val="009F3308"/>
    <w:rsid w:val="009F3358"/>
    <w:rsid w:val="009F3646"/>
    <w:rsid w:val="009F3B53"/>
    <w:rsid w:val="009F3BC6"/>
    <w:rsid w:val="009F41A2"/>
    <w:rsid w:val="009F46AD"/>
    <w:rsid w:val="009F4CFC"/>
    <w:rsid w:val="009F4F23"/>
    <w:rsid w:val="009F515B"/>
    <w:rsid w:val="009F51FE"/>
    <w:rsid w:val="009F551E"/>
    <w:rsid w:val="009F5BE2"/>
    <w:rsid w:val="009F6115"/>
    <w:rsid w:val="009F64DD"/>
    <w:rsid w:val="009F676A"/>
    <w:rsid w:val="009F6B51"/>
    <w:rsid w:val="009F6E3C"/>
    <w:rsid w:val="009F751C"/>
    <w:rsid w:val="009F78EF"/>
    <w:rsid w:val="00A001D0"/>
    <w:rsid w:val="00A001EA"/>
    <w:rsid w:val="00A023D5"/>
    <w:rsid w:val="00A024BE"/>
    <w:rsid w:val="00A0278C"/>
    <w:rsid w:val="00A02E36"/>
    <w:rsid w:val="00A033A9"/>
    <w:rsid w:val="00A03938"/>
    <w:rsid w:val="00A04922"/>
    <w:rsid w:val="00A0632E"/>
    <w:rsid w:val="00A1002D"/>
    <w:rsid w:val="00A10C88"/>
    <w:rsid w:val="00A11621"/>
    <w:rsid w:val="00A118D5"/>
    <w:rsid w:val="00A11922"/>
    <w:rsid w:val="00A11E7E"/>
    <w:rsid w:val="00A1302A"/>
    <w:rsid w:val="00A13125"/>
    <w:rsid w:val="00A136A1"/>
    <w:rsid w:val="00A13ABC"/>
    <w:rsid w:val="00A15258"/>
    <w:rsid w:val="00A15C1B"/>
    <w:rsid w:val="00A15D44"/>
    <w:rsid w:val="00A16017"/>
    <w:rsid w:val="00A16575"/>
    <w:rsid w:val="00A16746"/>
    <w:rsid w:val="00A16BB2"/>
    <w:rsid w:val="00A20421"/>
    <w:rsid w:val="00A21B27"/>
    <w:rsid w:val="00A21C9B"/>
    <w:rsid w:val="00A2213D"/>
    <w:rsid w:val="00A22925"/>
    <w:rsid w:val="00A22DA1"/>
    <w:rsid w:val="00A22E26"/>
    <w:rsid w:val="00A23433"/>
    <w:rsid w:val="00A2360C"/>
    <w:rsid w:val="00A23709"/>
    <w:rsid w:val="00A238F9"/>
    <w:rsid w:val="00A24642"/>
    <w:rsid w:val="00A2566D"/>
    <w:rsid w:val="00A25F5D"/>
    <w:rsid w:val="00A26072"/>
    <w:rsid w:val="00A2655F"/>
    <w:rsid w:val="00A26898"/>
    <w:rsid w:val="00A26E4F"/>
    <w:rsid w:val="00A26F2E"/>
    <w:rsid w:val="00A2700C"/>
    <w:rsid w:val="00A27868"/>
    <w:rsid w:val="00A278E6"/>
    <w:rsid w:val="00A27EDB"/>
    <w:rsid w:val="00A27F7B"/>
    <w:rsid w:val="00A3068F"/>
    <w:rsid w:val="00A310A2"/>
    <w:rsid w:val="00A31EB3"/>
    <w:rsid w:val="00A32001"/>
    <w:rsid w:val="00A32BC5"/>
    <w:rsid w:val="00A3336C"/>
    <w:rsid w:val="00A33B20"/>
    <w:rsid w:val="00A3435A"/>
    <w:rsid w:val="00A34BC2"/>
    <w:rsid w:val="00A34C39"/>
    <w:rsid w:val="00A34E1B"/>
    <w:rsid w:val="00A356E4"/>
    <w:rsid w:val="00A357BC"/>
    <w:rsid w:val="00A3585C"/>
    <w:rsid w:val="00A35A7C"/>
    <w:rsid w:val="00A3668B"/>
    <w:rsid w:val="00A3737E"/>
    <w:rsid w:val="00A37A6D"/>
    <w:rsid w:val="00A4125A"/>
    <w:rsid w:val="00A4138F"/>
    <w:rsid w:val="00A413CB"/>
    <w:rsid w:val="00A415B6"/>
    <w:rsid w:val="00A41ADF"/>
    <w:rsid w:val="00A41EAC"/>
    <w:rsid w:val="00A422A2"/>
    <w:rsid w:val="00A42643"/>
    <w:rsid w:val="00A42BC0"/>
    <w:rsid w:val="00A42EFE"/>
    <w:rsid w:val="00A44047"/>
    <w:rsid w:val="00A44180"/>
    <w:rsid w:val="00A44A4E"/>
    <w:rsid w:val="00A456B0"/>
    <w:rsid w:val="00A46130"/>
    <w:rsid w:val="00A46670"/>
    <w:rsid w:val="00A46F96"/>
    <w:rsid w:val="00A47640"/>
    <w:rsid w:val="00A47799"/>
    <w:rsid w:val="00A50103"/>
    <w:rsid w:val="00A51E05"/>
    <w:rsid w:val="00A5216E"/>
    <w:rsid w:val="00A5232A"/>
    <w:rsid w:val="00A52372"/>
    <w:rsid w:val="00A52655"/>
    <w:rsid w:val="00A52F6A"/>
    <w:rsid w:val="00A54AFE"/>
    <w:rsid w:val="00A559FC"/>
    <w:rsid w:val="00A55D97"/>
    <w:rsid w:val="00A5606B"/>
    <w:rsid w:val="00A5643D"/>
    <w:rsid w:val="00A56667"/>
    <w:rsid w:val="00A56C35"/>
    <w:rsid w:val="00A57084"/>
    <w:rsid w:val="00A607CC"/>
    <w:rsid w:val="00A60959"/>
    <w:rsid w:val="00A61A8E"/>
    <w:rsid w:val="00A62F60"/>
    <w:rsid w:val="00A63115"/>
    <w:rsid w:val="00A6362F"/>
    <w:rsid w:val="00A63A29"/>
    <w:rsid w:val="00A63C6B"/>
    <w:rsid w:val="00A64A13"/>
    <w:rsid w:val="00A65462"/>
    <w:rsid w:val="00A65832"/>
    <w:rsid w:val="00A66D93"/>
    <w:rsid w:val="00A66FC8"/>
    <w:rsid w:val="00A67FAD"/>
    <w:rsid w:val="00A701EC"/>
    <w:rsid w:val="00A709C3"/>
    <w:rsid w:val="00A70B76"/>
    <w:rsid w:val="00A70B7A"/>
    <w:rsid w:val="00A7116E"/>
    <w:rsid w:val="00A718A0"/>
    <w:rsid w:val="00A725CC"/>
    <w:rsid w:val="00A72F48"/>
    <w:rsid w:val="00A736B9"/>
    <w:rsid w:val="00A73AC8"/>
    <w:rsid w:val="00A73CAD"/>
    <w:rsid w:val="00A74976"/>
    <w:rsid w:val="00A754AB"/>
    <w:rsid w:val="00A75B54"/>
    <w:rsid w:val="00A76587"/>
    <w:rsid w:val="00A76631"/>
    <w:rsid w:val="00A766FF"/>
    <w:rsid w:val="00A76BBB"/>
    <w:rsid w:val="00A77F20"/>
    <w:rsid w:val="00A80525"/>
    <w:rsid w:val="00A80574"/>
    <w:rsid w:val="00A81866"/>
    <w:rsid w:val="00A8199C"/>
    <w:rsid w:val="00A81B2B"/>
    <w:rsid w:val="00A81B94"/>
    <w:rsid w:val="00A81C90"/>
    <w:rsid w:val="00A8233B"/>
    <w:rsid w:val="00A82393"/>
    <w:rsid w:val="00A82817"/>
    <w:rsid w:val="00A82E37"/>
    <w:rsid w:val="00A830A3"/>
    <w:rsid w:val="00A833F5"/>
    <w:rsid w:val="00A84138"/>
    <w:rsid w:val="00A85176"/>
    <w:rsid w:val="00A85959"/>
    <w:rsid w:val="00A85A52"/>
    <w:rsid w:val="00A860E8"/>
    <w:rsid w:val="00A86C05"/>
    <w:rsid w:val="00A86CDB"/>
    <w:rsid w:val="00A87322"/>
    <w:rsid w:val="00A87F81"/>
    <w:rsid w:val="00A902A0"/>
    <w:rsid w:val="00A9094C"/>
    <w:rsid w:val="00A90E3C"/>
    <w:rsid w:val="00A91149"/>
    <w:rsid w:val="00A916CE"/>
    <w:rsid w:val="00A91735"/>
    <w:rsid w:val="00A91B9B"/>
    <w:rsid w:val="00A92BF4"/>
    <w:rsid w:val="00A92F55"/>
    <w:rsid w:val="00A931CB"/>
    <w:rsid w:val="00A93633"/>
    <w:rsid w:val="00A943D7"/>
    <w:rsid w:val="00A94443"/>
    <w:rsid w:val="00A94DF3"/>
    <w:rsid w:val="00A94E39"/>
    <w:rsid w:val="00A9549A"/>
    <w:rsid w:val="00A9586E"/>
    <w:rsid w:val="00A95D20"/>
    <w:rsid w:val="00A95EA5"/>
    <w:rsid w:val="00A97E77"/>
    <w:rsid w:val="00A97FD2"/>
    <w:rsid w:val="00AA0D6F"/>
    <w:rsid w:val="00AA1370"/>
    <w:rsid w:val="00AA15D2"/>
    <w:rsid w:val="00AA19A0"/>
    <w:rsid w:val="00AA303B"/>
    <w:rsid w:val="00AA3AB6"/>
    <w:rsid w:val="00AA3DE4"/>
    <w:rsid w:val="00AA3E45"/>
    <w:rsid w:val="00AA4E28"/>
    <w:rsid w:val="00AA4EB7"/>
    <w:rsid w:val="00AA5207"/>
    <w:rsid w:val="00AA5540"/>
    <w:rsid w:val="00AA576A"/>
    <w:rsid w:val="00AA58B0"/>
    <w:rsid w:val="00AA5A91"/>
    <w:rsid w:val="00AA5F57"/>
    <w:rsid w:val="00AA690A"/>
    <w:rsid w:val="00AA6F73"/>
    <w:rsid w:val="00AA7729"/>
    <w:rsid w:val="00AA7E0D"/>
    <w:rsid w:val="00AB041A"/>
    <w:rsid w:val="00AB087D"/>
    <w:rsid w:val="00AB14B6"/>
    <w:rsid w:val="00AB158A"/>
    <w:rsid w:val="00AB163D"/>
    <w:rsid w:val="00AB1F3D"/>
    <w:rsid w:val="00AB1FF3"/>
    <w:rsid w:val="00AB2759"/>
    <w:rsid w:val="00AB3117"/>
    <w:rsid w:val="00AB32D7"/>
    <w:rsid w:val="00AB3733"/>
    <w:rsid w:val="00AB3A7D"/>
    <w:rsid w:val="00AB3C05"/>
    <w:rsid w:val="00AB4C03"/>
    <w:rsid w:val="00AB4C19"/>
    <w:rsid w:val="00AB52FB"/>
    <w:rsid w:val="00AB5641"/>
    <w:rsid w:val="00AB6871"/>
    <w:rsid w:val="00AB6CE9"/>
    <w:rsid w:val="00AB6F74"/>
    <w:rsid w:val="00AB769D"/>
    <w:rsid w:val="00AB76ED"/>
    <w:rsid w:val="00AB77F3"/>
    <w:rsid w:val="00AB7B54"/>
    <w:rsid w:val="00AC0ECC"/>
    <w:rsid w:val="00AC0F9D"/>
    <w:rsid w:val="00AC1CAE"/>
    <w:rsid w:val="00AC1D31"/>
    <w:rsid w:val="00AC2314"/>
    <w:rsid w:val="00AC33CC"/>
    <w:rsid w:val="00AC3B8A"/>
    <w:rsid w:val="00AC3BAE"/>
    <w:rsid w:val="00AC43D7"/>
    <w:rsid w:val="00AC5165"/>
    <w:rsid w:val="00AC594D"/>
    <w:rsid w:val="00AC5D4E"/>
    <w:rsid w:val="00AC6332"/>
    <w:rsid w:val="00AC68DC"/>
    <w:rsid w:val="00AC6BE6"/>
    <w:rsid w:val="00AC73F8"/>
    <w:rsid w:val="00AC778F"/>
    <w:rsid w:val="00AD0644"/>
    <w:rsid w:val="00AD064B"/>
    <w:rsid w:val="00AD14D0"/>
    <w:rsid w:val="00AD1B1E"/>
    <w:rsid w:val="00AD2858"/>
    <w:rsid w:val="00AD2C20"/>
    <w:rsid w:val="00AD3746"/>
    <w:rsid w:val="00AD3A8A"/>
    <w:rsid w:val="00AD483C"/>
    <w:rsid w:val="00AD4F86"/>
    <w:rsid w:val="00AD5F18"/>
    <w:rsid w:val="00AD6FAD"/>
    <w:rsid w:val="00AE0372"/>
    <w:rsid w:val="00AE0520"/>
    <w:rsid w:val="00AE05EA"/>
    <w:rsid w:val="00AE0887"/>
    <w:rsid w:val="00AE120D"/>
    <w:rsid w:val="00AE161E"/>
    <w:rsid w:val="00AE2299"/>
    <w:rsid w:val="00AE2E6B"/>
    <w:rsid w:val="00AE3B06"/>
    <w:rsid w:val="00AE439E"/>
    <w:rsid w:val="00AE493A"/>
    <w:rsid w:val="00AE508E"/>
    <w:rsid w:val="00AE556C"/>
    <w:rsid w:val="00AE55D9"/>
    <w:rsid w:val="00AE5BC8"/>
    <w:rsid w:val="00AE5C1C"/>
    <w:rsid w:val="00AE60B3"/>
    <w:rsid w:val="00AE62E2"/>
    <w:rsid w:val="00AE698A"/>
    <w:rsid w:val="00AE7AAF"/>
    <w:rsid w:val="00AE7C99"/>
    <w:rsid w:val="00AF0065"/>
    <w:rsid w:val="00AF039B"/>
    <w:rsid w:val="00AF0ED9"/>
    <w:rsid w:val="00AF1572"/>
    <w:rsid w:val="00AF25DB"/>
    <w:rsid w:val="00AF33C3"/>
    <w:rsid w:val="00AF3B36"/>
    <w:rsid w:val="00AF424F"/>
    <w:rsid w:val="00AF465D"/>
    <w:rsid w:val="00AF4D1B"/>
    <w:rsid w:val="00AF5244"/>
    <w:rsid w:val="00AF5780"/>
    <w:rsid w:val="00AF5E18"/>
    <w:rsid w:val="00AF6161"/>
    <w:rsid w:val="00AF6881"/>
    <w:rsid w:val="00AF7022"/>
    <w:rsid w:val="00AF7C9B"/>
    <w:rsid w:val="00B003EE"/>
    <w:rsid w:val="00B02A87"/>
    <w:rsid w:val="00B030CF"/>
    <w:rsid w:val="00B033A1"/>
    <w:rsid w:val="00B041C0"/>
    <w:rsid w:val="00B05779"/>
    <w:rsid w:val="00B05829"/>
    <w:rsid w:val="00B064F4"/>
    <w:rsid w:val="00B0698F"/>
    <w:rsid w:val="00B069AD"/>
    <w:rsid w:val="00B06C89"/>
    <w:rsid w:val="00B076DC"/>
    <w:rsid w:val="00B076FE"/>
    <w:rsid w:val="00B079B1"/>
    <w:rsid w:val="00B1051C"/>
    <w:rsid w:val="00B10F80"/>
    <w:rsid w:val="00B1107B"/>
    <w:rsid w:val="00B114D2"/>
    <w:rsid w:val="00B1156D"/>
    <w:rsid w:val="00B1167C"/>
    <w:rsid w:val="00B1228A"/>
    <w:rsid w:val="00B123C2"/>
    <w:rsid w:val="00B124DD"/>
    <w:rsid w:val="00B1381E"/>
    <w:rsid w:val="00B13D50"/>
    <w:rsid w:val="00B14552"/>
    <w:rsid w:val="00B14877"/>
    <w:rsid w:val="00B15D8F"/>
    <w:rsid w:val="00B16030"/>
    <w:rsid w:val="00B16099"/>
    <w:rsid w:val="00B16B5D"/>
    <w:rsid w:val="00B16F38"/>
    <w:rsid w:val="00B17A3F"/>
    <w:rsid w:val="00B17DFB"/>
    <w:rsid w:val="00B20AC7"/>
    <w:rsid w:val="00B217D8"/>
    <w:rsid w:val="00B218BF"/>
    <w:rsid w:val="00B21B7D"/>
    <w:rsid w:val="00B22005"/>
    <w:rsid w:val="00B22413"/>
    <w:rsid w:val="00B2467A"/>
    <w:rsid w:val="00B261CC"/>
    <w:rsid w:val="00B26A0B"/>
    <w:rsid w:val="00B26D2C"/>
    <w:rsid w:val="00B27365"/>
    <w:rsid w:val="00B300CD"/>
    <w:rsid w:val="00B30665"/>
    <w:rsid w:val="00B3082F"/>
    <w:rsid w:val="00B309EA"/>
    <w:rsid w:val="00B30A58"/>
    <w:rsid w:val="00B30B3A"/>
    <w:rsid w:val="00B318B1"/>
    <w:rsid w:val="00B326B3"/>
    <w:rsid w:val="00B330D8"/>
    <w:rsid w:val="00B3424D"/>
    <w:rsid w:val="00B346C3"/>
    <w:rsid w:val="00B34D53"/>
    <w:rsid w:val="00B35B32"/>
    <w:rsid w:val="00B36154"/>
    <w:rsid w:val="00B367B1"/>
    <w:rsid w:val="00B36878"/>
    <w:rsid w:val="00B36D52"/>
    <w:rsid w:val="00B36E20"/>
    <w:rsid w:val="00B3775B"/>
    <w:rsid w:val="00B407E6"/>
    <w:rsid w:val="00B40C90"/>
    <w:rsid w:val="00B416AF"/>
    <w:rsid w:val="00B431CA"/>
    <w:rsid w:val="00B43287"/>
    <w:rsid w:val="00B4361A"/>
    <w:rsid w:val="00B436E9"/>
    <w:rsid w:val="00B43991"/>
    <w:rsid w:val="00B45888"/>
    <w:rsid w:val="00B468AB"/>
    <w:rsid w:val="00B46F22"/>
    <w:rsid w:val="00B47228"/>
    <w:rsid w:val="00B47364"/>
    <w:rsid w:val="00B47551"/>
    <w:rsid w:val="00B479ED"/>
    <w:rsid w:val="00B47AD2"/>
    <w:rsid w:val="00B50BBA"/>
    <w:rsid w:val="00B5108C"/>
    <w:rsid w:val="00B51BDC"/>
    <w:rsid w:val="00B5413C"/>
    <w:rsid w:val="00B54535"/>
    <w:rsid w:val="00B545B0"/>
    <w:rsid w:val="00B54E92"/>
    <w:rsid w:val="00B55162"/>
    <w:rsid w:val="00B5558A"/>
    <w:rsid w:val="00B55E96"/>
    <w:rsid w:val="00B56006"/>
    <w:rsid w:val="00B572F3"/>
    <w:rsid w:val="00B57ED3"/>
    <w:rsid w:val="00B60056"/>
    <w:rsid w:val="00B601CA"/>
    <w:rsid w:val="00B605A3"/>
    <w:rsid w:val="00B6131D"/>
    <w:rsid w:val="00B6171A"/>
    <w:rsid w:val="00B62781"/>
    <w:rsid w:val="00B6352A"/>
    <w:rsid w:val="00B63D57"/>
    <w:rsid w:val="00B64687"/>
    <w:rsid w:val="00B64EEE"/>
    <w:rsid w:val="00B656CE"/>
    <w:rsid w:val="00B65991"/>
    <w:rsid w:val="00B6697E"/>
    <w:rsid w:val="00B66B8E"/>
    <w:rsid w:val="00B67BC4"/>
    <w:rsid w:val="00B67E2F"/>
    <w:rsid w:val="00B67ED1"/>
    <w:rsid w:val="00B70014"/>
    <w:rsid w:val="00B704CC"/>
    <w:rsid w:val="00B70FC6"/>
    <w:rsid w:val="00B713A0"/>
    <w:rsid w:val="00B71401"/>
    <w:rsid w:val="00B720D2"/>
    <w:rsid w:val="00B72235"/>
    <w:rsid w:val="00B741FF"/>
    <w:rsid w:val="00B742B7"/>
    <w:rsid w:val="00B747A1"/>
    <w:rsid w:val="00B74E75"/>
    <w:rsid w:val="00B75110"/>
    <w:rsid w:val="00B75996"/>
    <w:rsid w:val="00B776F7"/>
    <w:rsid w:val="00B80AB7"/>
    <w:rsid w:val="00B80B8C"/>
    <w:rsid w:val="00B81BAE"/>
    <w:rsid w:val="00B8238E"/>
    <w:rsid w:val="00B826D3"/>
    <w:rsid w:val="00B82764"/>
    <w:rsid w:val="00B82B38"/>
    <w:rsid w:val="00B82C8F"/>
    <w:rsid w:val="00B82D54"/>
    <w:rsid w:val="00B83B34"/>
    <w:rsid w:val="00B8446D"/>
    <w:rsid w:val="00B855DB"/>
    <w:rsid w:val="00B85ECE"/>
    <w:rsid w:val="00B869BE"/>
    <w:rsid w:val="00B86A1E"/>
    <w:rsid w:val="00B86C54"/>
    <w:rsid w:val="00B86CD1"/>
    <w:rsid w:val="00B874A8"/>
    <w:rsid w:val="00B87F92"/>
    <w:rsid w:val="00B9078B"/>
    <w:rsid w:val="00B90BA7"/>
    <w:rsid w:val="00B913DB"/>
    <w:rsid w:val="00B92411"/>
    <w:rsid w:val="00B93111"/>
    <w:rsid w:val="00B93909"/>
    <w:rsid w:val="00B95D2B"/>
    <w:rsid w:val="00B95FD4"/>
    <w:rsid w:val="00B96A47"/>
    <w:rsid w:val="00B96EB7"/>
    <w:rsid w:val="00B97052"/>
    <w:rsid w:val="00BA0D93"/>
    <w:rsid w:val="00BA23B5"/>
    <w:rsid w:val="00BA2EE9"/>
    <w:rsid w:val="00BA3653"/>
    <w:rsid w:val="00BA3703"/>
    <w:rsid w:val="00BA3869"/>
    <w:rsid w:val="00BA3B15"/>
    <w:rsid w:val="00BA3F8F"/>
    <w:rsid w:val="00BA4845"/>
    <w:rsid w:val="00BA4CA7"/>
    <w:rsid w:val="00BA51E4"/>
    <w:rsid w:val="00BA570E"/>
    <w:rsid w:val="00BA5F8B"/>
    <w:rsid w:val="00BA627A"/>
    <w:rsid w:val="00BA6549"/>
    <w:rsid w:val="00BA674C"/>
    <w:rsid w:val="00BA710E"/>
    <w:rsid w:val="00BA7BD1"/>
    <w:rsid w:val="00BB048A"/>
    <w:rsid w:val="00BB07B0"/>
    <w:rsid w:val="00BB0AC3"/>
    <w:rsid w:val="00BB0E2D"/>
    <w:rsid w:val="00BB13AC"/>
    <w:rsid w:val="00BB15F0"/>
    <w:rsid w:val="00BB1895"/>
    <w:rsid w:val="00BB1B35"/>
    <w:rsid w:val="00BB1F5D"/>
    <w:rsid w:val="00BB23E7"/>
    <w:rsid w:val="00BB2E23"/>
    <w:rsid w:val="00BB2FB6"/>
    <w:rsid w:val="00BB3658"/>
    <w:rsid w:val="00BB548B"/>
    <w:rsid w:val="00BB5AC3"/>
    <w:rsid w:val="00BB6677"/>
    <w:rsid w:val="00BB6C98"/>
    <w:rsid w:val="00BB7295"/>
    <w:rsid w:val="00BB7414"/>
    <w:rsid w:val="00BB771C"/>
    <w:rsid w:val="00BC0456"/>
    <w:rsid w:val="00BC057D"/>
    <w:rsid w:val="00BC0630"/>
    <w:rsid w:val="00BC09D7"/>
    <w:rsid w:val="00BC0AD1"/>
    <w:rsid w:val="00BC0D17"/>
    <w:rsid w:val="00BC13F7"/>
    <w:rsid w:val="00BC172B"/>
    <w:rsid w:val="00BC1DE0"/>
    <w:rsid w:val="00BC3119"/>
    <w:rsid w:val="00BC3998"/>
    <w:rsid w:val="00BC39E0"/>
    <w:rsid w:val="00BC685D"/>
    <w:rsid w:val="00BC7293"/>
    <w:rsid w:val="00BC792A"/>
    <w:rsid w:val="00BD0439"/>
    <w:rsid w:val="00BD066C"/>
    <w:rsid w:val="00BD11FB"/>
    <w:rsid w:val="00BD1B46"/>
    <w:rsid w:val="00BD1F6B"/>
    <w:rsid w:val="00BD2D7E"/>
    <w:rsid w:val="00BD31AC"/>
    <w:rsid w:val="00BD322E"/>
    <w:rsid w:val="00BD3F84"/>
    <w:rsid w:val="00BD4CD4"/>
    <w:rsid w:val="00BD4E3C"/>
    <w:rsid w:val="00BD578C"/>
    <w:rsid w:val="00BD5802"/>
    <w:rsid w:val="00BD5986"/>
    <w:rsid w:val="00BD5B55"/>
    <w:rsid w:val="00BD5E0E"/>
    <w:rsid w:val="00BD5EF2"/>
    <w:rsid w:val="00BD61A1"/>
    <w:rsid w:val="00BD6F39"/>
    <w:rsid w:val="00BD7117"/>
    <w:rsid w:val="00BD7D91"/>
    <w:rsid w:val="00BD7EED"/>
    <w:rsid w:val="00BE0688"/>
    <w:rsid w:val="00BE0696"/>
    <w:rsid w:val="00BE09D8"/>
    <w:rsid w:val="00BE10C0"/>
    <w:rsid w:val="00BE112E"/>
    <w:rsid w:val="00BE13D7"/>
    <w:rsid w:val="00BE1698"/>
    <w:rsid w:val="00BE1C2E"/>
    <w:rsid w:val="00BE1FE8"/>
    <w:rsid w:val="00BE27CF"/>
    <w:rsid w:val="00BE2C61"/>
    <w:rsid w:val="00BE36D0"/>
    <w:rsid w:val="00BE3883"/>
    <w:rsid w:val="00BE3ADE"/>
    <w:rsid w:val="00BE5836"/>
    <w:rsid w:val="00BE5D0F"/>
    <w:rsid w:val="00BE6042"/>
    <w:rsid w:val="00BE65BB"/>
    <w:rsid w:val="00BE70B6"/>
    <w:rsid w:val="00BE7BB9"/>
    <w:rsid w:val="00BE7D3C"/>
    <w:rsid w:val="00BF0869"/>
    <w:rsid w:val="00BF0ECE"/>
    <w:rsid w:val="00BF21A4"/>
    <w:rsid w:val="00BF287D"/>
    <w:rsid w:val="00BF28FA"/>
    <w:rsid w:val="00BF318D"/>
    <w:rsid w:val="00BF34AF"/>
    <w:rsid w:val="00BF3ADE"/>
    <w:rsid w:val="00BF4AB1"/>
    <w:rsid w:val="00BF4DE9"/>
    <w:rsid w:val="00BF5E24"/>
    <w:rsid w:val="00BF7080"/>
    <w:rsid w:val="00BF746A"/>
    <w:rsid w:val="00BF784A"/>
    <w:rsid w:val="00BF7D53"/>
    <w:rsid w:val="00BF7EB2"/>
    <w:rsid w:val="00BF7ED7"/>
    <w:rsid w:val="00C00732"/>
    <w:rsid w:val="00C017F0"/>
    <w:rsid w:val="00C0211E"/>
    <w:rsid w:val="00C029D7"/>
    <w:rsid w:val="00C02A5C"/>
    <w:rsid w:val="00C02B59"/>
    <w:rsid w:val="00C02D47"/>
    <w:rsid w:val="00C03308"/>
    <w:rsid w:val="00C040D6"/>
    <w:rsid w:val="00C051AC"/>
    <w:rsid w:val="00C05390"/>
    <w:rsid w:val="00C0584F"/>
    <w:rsid w:val="00C05D52"/>
    <w:rsid w:val="00C06091"/>
    <w:rsid w:val="00C0629A"/>
    <w:rsid w:val="00C0677F"/>
    <w:rsid w:val="00C07666"/>
    <w:rsid w:val="00C07B2C"/>
    <w:rsid w:val="00C07D88"/>
    <w:rsid w:val="00C1052A"/>
    <w:rsid w:val="00C1133C"/>
    <w:rsid w:val="00C12067"/>
    <w:rsid w:val="00C12267"/>
    <w:rsid w:val="00C132FE"/>
    <w:rsid w:val="00C1365A"/>
    <w:rsid w:val="00C13EB5"/>
    <w:rsid w:val="00C14394"/>
    <w:rsid w:val="00C1457E"/>
    <w:rsid w:val="00C147B5"/>
    <w:rsid w:val="00C1502D"/>
    <w:rsid w:val="00C15151"/>
    <w:rsid w:val="00C1579A"/>
    <w:rsid w:val="00C15D0B"/>
    <w:rsid w:val="00C15D58"/>
    <w:rsid w:val="00C16041"/>
    <w:rsid w:val="00C160B5"/>
    <w:rsid w:val="00C169C1"/>
    <w:rsid w:val="00C172AC"/>
    <w:rsid w:val="00C174F0"/>
    <w:rsid w:val="00C176F7"/>
    <w:rsid w:val="00C17C9E"/>
    <w:rsid w:val="00C219B6"/>
    <w:rsid w:val="00C21D5A"/>
    <w:rsid w:val="00C22360"/>
    <w:rsid w:val="00C22BE3"/>
    <w:rsid w:val="00C23033"/>
    <w:rsid w:val="00C2559C"/>
    <w:rsid w:val="00C25953"/>
    <w:rsid w:val="00C25CDD"/>
    <w:rsid w:val="00C269D3"/>
    <w:rsid w:val="00C2720D"/>
    <w:rsid w:val="00C27DF3"/>
    <w:rsid w:val="00C27F43"/>
    <w:rsid w:val="00C30470"/>
    <w:rsid w:val="00C316B9"/>
    <w:rsid w:val="00C31816"/>
    <w:rsid w:val="00C3202E"/>
    <w:rsid w:val="00C33BA8"/>
    <w:rsid w:val="00C342D3"/>
    <w:rsid w:val="00C344D5"/>
    <w:rsid w:val="00C34773"/>
    <w:rsid w:val="00C34DAE"/>
    <w:rsid w:val="00C36268"/>
    <w:rsid w:val="00C3685D"/>
    <w:rsid w:val="00C36D5D"/>
    <w:rsid w:val="00C36DB7"/>
    <w:rsid w:val="00C37282"/>
    <w:rsid w:val="00C3789F"/>
    <w:rsid w:val="00C37E9B"/>
    <w:rsid w:val="00C400E7"/>
    <w:rsid w:val="00C40A03"/>
    <w:rsid w:val="00C4100E"/>
    <w:rsid w:val="00C41131"/>
    <w:rsid w:val="00C4129C"/>
    <w:rsid w:val="00C41862"/>
    <w:rsid w:val="00C4236D"/>
    <w:rsid w:val="00C423AD"/>
    <w:rsid w:val="00C428B6"/>
    <w:rsid w:val="00C435FC"/>
    <w:rsid w:val="00C439C4"/>
    <w:rsid w:val="00C43F32"/>
    <w:rsid w:val="00C44326"/>
    <w:rsid w:val="00C46013"/>
    <w:rsid w:val="00C462FD"/>
    <w:rsid w:val="00C4636D"/>
    <w:rsid w:val="00C47441"/>
    <w:rsid w:val="00C47628"/>
    <w:rsid w:val="00C47C39"/>
    <w:rsid w:val="00C47E0B"/>
    <w:rsid w:val="00C501C8"/>
    <w:rsid w:val="00C51098"/>
    <w:rsid w:val="00C51546"/>
    <w:rsid w:val="00C5214A"/>
    <w:rsid w:val="00C523CD"/>
    <w:rsid w:val="00C52405"/>
    <w:rsid w:val="00C529C9"/>
    <w:rsid w:val="00C52FE6"/>
    <w:rsid w:val="00C5308A"/>
    <w:rsid w:val="00C53166"/>
    <w:rsid w:val="00C5320A"/>
    <w:rsid w:val="00C53655"/>
    <w:rsid w:val="00C53B87"/>
    <w:rsid w:val="00C5463E"/>
    <w:rsid w:val="00C555CA"/>
    <w:rsid w:val="00C55C75"/>
    <w:rsid w:val="00C5713E"/>
    <w:rsid w:val="00C5747F"/>
    <w:rsid w:val="00C5779A"/>
    <w:rsid w:val="00C57DFA"/>
    <w:rsid w:val="00C60852"/>
    <w:rsid w:val="00C60B26"/>
    <w:rsid w:val="00C60BD2"/>
    <w:rsid w:val="00C612BA"/>
    <w:rsid w:val="00C61F2A"/>
    <w:rsid w:val="00C624C3"/>
    <w:rsid w:val="00C62569"/>
    <w:rsid w:val="00C6269B"/>
    <w:rsid w:val="00C62B75"/>
    <w:rsid w:val="00C63087"/>
    <w:rsid w:val="00C64155"/>
    <w:rsid w:val="00C64574"/>
    <w:rsid w:val="00C65571"/>
    <w:rsid w:val="00C65F88"/>
    <w:rsid w:val="00C6635C"/>
    <w:rsid w:val="00C67F8D"/>
    <w:rsid w:val="00C702C0"/>
    <w:rsid w:val="00C70BC1"/>
    <w:rsid w:val="00C70CF9"/>
    <w:rsid w:val="00C71568"/>
    <w:rsid w:val="00C71A40"/>
    <w:rsid w:val="00C72107"/>
    <w:rsid w:val="00C72130"/>
    <w:rsid w:val="00C721B3"/>
    <w:rsid w:val="00C72688"/>
    <w:rsid w:val="00C73616"/>
    <w:rsid w:val="00C73716"/>
    <w:rsid w:val="00C73F5F"/>
    <w:rsid w:val="00C7566A"/>
    <w:rsid w:val="00C7580D"/>
    <w:rsid w:val="00C758CE"/>
    <w:rsid w:val="00C761C2"/>
    <w:rsid w:val="00C76CA9"/>
    <w:rsid w:val="00C76D87"/>
    <w:rsid w:val="00C76EA7"/>
    <w:rsid w:val="00C771AA"/>
    <w:rsid w:val="00C77452"/>
    <w:rsid w:val="00C80950"/>
    <w:rsid w:val="00C80EF0"/>
    <w:rsid w:val="00C82BB3"/>
    <w:rsid w:val="00C83108"/>
    <w:rsid w:val="00C83257"/>
    <w:rsid w:val="00C834BE"/>
    <w:rsid w:val="00C83C44"/>
    <w:rsid w:val="00C84749"/>
    <w:rsid w:val="00C848BB"/>
    <w:rsid w:val="00C848CB"/>
    <w:rsid w:val="00C85528"/>
    <w:rsid w:val="00C85807"/>
    <w:rsid w:val="00C85977"/>
    <w:rsid w:val="00C8707C"/>
    <w:rsid w:val="00C87263"/>
    <w:rsid w:val="00C87A1D"/>
    <w:rsid w:val="00C87E97"/>
    <w:rsid w:val="00C87EC8"/>
    <w:rsid w:val="00C90321"/>
    <w:rsid w:val="00C91ADA"/>
    <w:rsid w:val="00C91CB1"/>
    <w:rsid w:val="00C92854"/>
    <w:rsid w:val="00C93104"/>
    <w:rsid w:val="00C93FA1"/>
    <w:rsid w:val="00C9485C"/>
    <w:rsid w:val="00C94F8F"/>
    <w:rsid w:val="00C958AD"/>
    <w:rsid w:val="00C95C44"/>
    <w:rsid w:val="00C95F88"/>
    <w:rsid w:val="00C96643"/>
    <w:rsid w:val="00C966A5"/>
    <w:rsid w:val="00C970DB"/>
    <w:rsid w:val="00CA14F1"/>
    <w:rsid w:val="00CA2060"/>
    <w:rsid w:val="00CA2EDB"/>
    <w:rsid w:val="00CA310E"/>
    <w:rsid w:val="00CA4392"/>
    <w:rsid w:val="00CA5534"/>
    <w:rsid w:val="00CA5A7C"/>
    <w:rsid w:val="00CA6741"/>
    <w:rsid w:val="00CA6DC1"/>
    <w:rsid w:val="00CA76FC"/>
    <w:rsid w:val="00CA78DD"/>
    <w:rsid w:val="00CB0001"/>
    <w:rsid w:val="00CB06EA"/>
    <w:rsid w:val="00CB0F82"/>
    <w:rsid w:val="00CB0F89"/>
    <w:rsid w:val="00CB1BDC"/>
    <w:rsid w:val="00CB267F"/>
    <w:rsid w:val="00CB3770"/>
    <w:rsid w:val="00CB3D55"/>
    <w:rsid w:val="00CB4C31"/>
    <w:rsid w:val="00CB6A3E"/>
    <w:rsid w:val="00CB743B"/>
    <w:rsid w:val="00CB7928"/>
    <w:rsid w:val="00CC0BFE"/>
    <w:rsid w:val="00CC18E6"/>
    <w:rsid w:val="00CC1AEF"/>
    <w:rsid w:val="00CC2092"/>
    <w:rsid w:val="00CC2406"/>
    <w:rsid w:val="00CC2772"/>
    <w:rsid w:val="00CC2C60"/>
    <w:rsid w:val="00CC2C9B"/>
    <w:rsid w:val="00CC34FA"/>
    <w:rsid w:val="00CC36F8"/>
    <w:rsid w:val="00CC3EEF"/>
    <w:rsid w:val="00CC4765"/>
    <w:rsid w:val="00CC5453"/>
    <w:rsid w:val="00CC5736"/>
    <w:rsid w:val="00CC5A57"/>
    <w:rsid w:val="00CC5C92"/>
    <w:rsid w:val="00CC5EB3"/>
    <w:rsid w:val="00CC6142"/>
    <w:rsid w:val="00CC6624"/>
    <w:rsid w:val="00CC6716"/>
    <w:rsid w:val="00CC6A37"/>
    <w:rsid w:val="00CC7315"/>
    <w:rsid w:val="00CC7CAC"/>
    <w:rsid w:val="00CC7F2F"/>
    <w:rsid w:val="00CD01A0"/>
    <w:rsid w:val="00CD0F64"/>
    <w:rsid w:val="00CD1013"/>
    <w:rsid w:val="00CD1286"/>
    <w:rsid w:val="00CD196A"/>
    <w:rsid w:val="00CD1D14"/>
    <w:rsid w:val="00CD3037"/>
    <w:rsid w:val="00CD3167"/>
    <w:rsid w:val="00CD317C"/>
    <w:rsid w:val="00CD3433"/>
    <w:rsid w:val="00CD4119"/>
    <w:rsid w:val="00CD41B7"/>
    <w:rsid w:val="00CD4D85"/>
    <w:rsid w:val="00CD57FB"/>
    <w:rsid w:val="00CD5D90"/>
    <w:rsid w:val="00CD62E4"/>
    <w:rsid w:val="00CD657F"/>
    <w:rsid w:val="00CD693D"/>
    <w:rsid w:val="00CD6C4B"/>
    <w:rsid w:val="00CD7789"/>
    <w:rsid w:val="00CE017C"/>
    <w:rsid w:val="00CE01A7"/>
    <w:rsid w:val="00CE0234"/>
    <w:rsid w:val="00CE0BB4"/>
    <w:rsid w:val="00CE1772"/>
    <w:rsid w:val="00CE1AA9"/>
    <w:rsid w:val="00CE1CB0"/>
    <w:rsid w:val="00CE2038"/>
    <w:rsid w:val="00CE246C"/>
    <w:rsid w:val="00CE2B2D"/>
    <w:rsid w:val="00CE2EBD"/>
    <w:rsid w:val="00CE30D2"/>
    <w:rsid w:val="00CE3E8E"/>
    <w:rsid w:val="00CE4F19"/>
    <w:rsid w:val="00CE5519"/>
    <w:rsid w:val="00CE556A"/>
    <w:rsid w:val="00CE5838"/>
    <w:rsid w:val="00CE5E68"/>
    <w:rsid w:val="00CE5E6A"/>
    <w:rsid w:val="00CE6D53"/>
    <w:rsid w:val="00CE701D"/>
    <w:rsid w:val="00CE7074"/>
    <w:rsid w:val="00CE74E2"/>
    <w:rsid w:val="00CE7685"/>
    <w:rsid w:val="00CE7CEC"/>
    <w:rsid w:val="00CF42D3"/>
    <w:rsid w:val="00CF4737"/>
    <w:rsid w:val="00CF4827"/>
    <w:rsid w:val="00CF5991"/>
    <w:rsid w:val="00CF5D74"/>
    <w:rsid w:val="00CF5FA6"/>
    <w:rsid w:val="00CF614B"/>
    <w:rsid w:val="00CF62A3"/>
    <w:rsid w:val="00CF6875"/>
    <w:rsid w:val="00CF7655"/>
    <w:rsid w:val="00CF780C"/>
    <w:rsid w:val="00CF7DF1"/>
    <w:rsid w:val="00D00674"/>
    <w:rsid w:val="00D0098A"/>
    <w:rsid w:val="00D0144C"/>
    <w:rsid w:val="00D01688"/>
    <w:rsid w:val="00D01901"/>
    <w:rsid w:val="00D01DA2"/>
    <w:rsid w:val="00D01F4B"/>
    <w:rsid w:val="00D02547"/>
    <w:rsid w:val="00D030B8"/>
    <w:rsid w:val="00D0315F"/>
    <w:rsid w:val="00D03587"/>
    <w:rsid w:val="00D0378F"/>
    <w:rsid w:val="00D03B4A"/>
    <w:rsid w:val="00D0430D"/>
    <w:rsid w:val="00D053FA"/>
    <w:rsid w:val="00D0541F"/>
    <w:rsid w:val="00D0550E"/>
    <w:rsid w:val="00D0573E"/>
    <w:rsid w:val="00D05C85"/>
    <w:rsid w:val="00D06AA4"/>
    <w:rsid w:val="00D06C0F"/>
    <w:rsid w:val="00D06F2A"/>
    <w:rsid w:val="00D10281"/>
    <w:rsid w:val="00D102EC"/>
    <w:rsid w:val="00D1038C"/>
    <w:rsid w:val="00D10C72"/>
    <w:rsid w:val="00D115A5"/>
    <w:rsid w:val="00D11640"/>
    <w:rsid w:val="00D11A47"/>
    <w:rsid w:val="00D11AD9"/>
    <w:rsid w:val="00D12031"/>
    <w:rsid w:val="00D1278C"/>
    <w:rsid w:val="00D12AFD"/>
    <w:rsid w:val="00D13199"/>
    <w:rsid w:val="00D13280"/>
    <w:rsid w:val="00D137D8"/>
    <w:rsid w:val="00D1426D"/>
    <w:rsid w:val="00D149DB"/>
    <w:rsid w:val="00D15367"/>
    <w:rsid w:val="00D1578E"/>
    <w:rsid w:val="00D17BF3"/>
    <w:rsid w:val="00D17C51"/>
    <w:rsid w:val="00D208D1"/>
    <w:rsid w:val="00D208F5"/>
    <w:rsid w:val="00D209C0"/>
    <w:rsid w:val="00D22311"/>
    <w:rsid w:val="00D22583"/>
    <w:rsid w:val="00D23B01"/>
    <w:rsid w:val="00D23E25"/>
    <w:rsid w:val="00D24264"/>
    <w:rsid w:val="00D245A2"/>
    <w:rsid w:val="00D24737"/>
    <w:rsid w:val="00D253CA"/>
    <w:rsid w:val="00D256A7"/>
    <w:rsid w:val="00D25FBF"/>
    <w:rsid w:val="00D265A1"/>
    <w:rsid w:val="00D2694A"/>
    <w:rsid w:val="00D26D8D"/>
    <w:rsid w:val="00D26E26"/>
    <w:rsid w:val="00D27093"/>
    <w:rsid w:val="00D27E74"/>
    <w:rsid w:val="00D30E09"/>
    <w:rsid w:val="00D31BF6"/>
    <w:rsid w:val="00D31E88"/>
    <w:rsid w:val="00D3203E"/>
    <w:rsid w:val="00D32C63"/>
    <w:rsid w:val="00D32CED"/>
    <w:rsid w:val="00D339C4"/>
    <w:rsid w:val="00D339D9"/>
    <w:rsid w:val="00D33A4D"/>
    <w:rsid w:val="00D33B19"/>
    <w:rsid w:val="00D33BB7"/>
    <w:rsid w:val="00D33CC4"/>
    <w:rsid w:val="00D342FA"/>
    <w:rsid w:val="00D3449C"/>
    <w:rsid w:val="00D344D5"/>
    <w:rsid w:val="00D3462B"/>
    <w:rsid w:val="00D349F9"/>
    <w:rsid w:val="00D34F4E"/>
    <w:rsid w:val="00D34F88"/>
    <w:rsid w:val="00D35A8B"/>
    <w:rsid w:val="00D361D3"/>
    <w:rsid w:val="00D366F9"/>
    <w:rsid w:val="00D36A82"/>
    <w:rsid w:val="00D36BE2"/>
    <w:rsid w:val="00D37296"/>
    <w:rsid w:val="00D37EAE"/>
    <w:rsid w:val="00D37F25"/>
    <w:rsid w:val="00D37FDC"/>
    <w:rsid w:val="00D4065C"/>
    <w:rsid w:val="00D41495"/>
    <w:rsid w:val="00D41664"/>
    <w:rsid w:val="00D417AD"/>
    <w:rsid w:val="00D41ACC"/>
    <w:rsid w:val="00D41D98"/>
    <w:rsid w:val="00D41F7D"/>
    <w:rsid w:val="00D420EE"/>
    <w:rsid w:val="00D42746"/>
    <w:rsid w:val="00D42838"/>
    <w:rsid w:val="00D42F4F"/>
    <w:rsid w:val="00D44178"/>
    <w:rsid w:val="00D44D62"/>
    <w:rsid w:val="00D44DC2"/>
    <w:rsid w:val="00D45291"/>
    <w:rsid w:val="00D464A3"/>
    <w:rsid w:val="00D46EC1"/>
    <w:rsid w:val="00D47B96"/>
    <w:rsid w:val="00D47EF1"/>
    <w:rsid w:val="00D509FB"/>
    <w:rsid w:val="00D5106D"/>
    <w:rsid w:val="00D515E3"/>
    <w:rsid w:val="00D51F6E"/>
    <w:rsid w:val="00D523D3"/>
    <w:rsid w:val="00D535BC"/>
    <w:rsid w:val="00D537A3"/>
    <w:rsid w:val="00D54340"/>
    <w:rsid w:val="00D55C17"/>
    <w:rsid w:val="00D579F5"/>
    <w:rsid w:val="00D57EF6"/>
    <w:rsid w:val="00D60061"/>
    <w:rsid w:val="00D601D9"/>
    <w:rsid w:val="00D603FB"/>
    <w:rsid w:val="00D609A7"/>
    <w:rsid w:val="00D60D3C"/>
    <w:rsid w:val="00D6179A"/>
    <w:rsid w:val="00D61855"/>
    <w:rsid w:val="00D61A37"/>
    <w:rsid w:val="00D63DBD"/>
    <w:rsid w:val="00D63FCD"/>
    <w:rsid w:val="00D64182"/>
    <w:rsid w:val="00D6474C"/>
    <w:rsid w:val="00D66CB9"/>
    <w:rsid w:val="00D66D5B"/>
    <w:rsid w:val="00D67308"/>
    <w:rsid w:val="00D675A7"/>
    <w:rsid w:val="00D67620"/>
    <w:rsid w:val="00D67A20"/>
    <w:rsid w:val="00D71F87"/>
    <w:rsid w:val="00D729D4"/>
    <w:rsid w:val="00D72A80"/>
    <w:rsid w:val="00D73762"/>
    <w:rsid w:val="00D738C3"/>
    <w:rsid w:val="00D73EEA"/>
    <w:rsid w:val="00D7473E"/>
    <w:rsid w:val="00D74765"/>
    <w:rsid w:val="00D74A6B"/>
    <w:rsid w:val="00D74C4B"/>
    <w:rsid w:val="00D74DA1"/>
    <w:rsid w:val="00D7563D"/>
    <w:rsid w:val="00D7575A"/>
    <w:rsid w:val="00D75FD2"/>
    <w:rsid w:val="00D768D6"/>
    <w:rsid w:val="00D77730"/>
    <w:rsid w:val="00D77F22"/>
    <w:rsid w:val="00D808DF"/>
    <w:rsid w:val="00D809E1"/>
    <w:rsid w:val="00D813D9"/>
    <w:rsid w:val="00D8147E"/>
    <w:rsid w:val="00D816E5"/>
    <w:rsid w:val="00D81A15"/>
    <w:rsid w:val="00D81A35"/>
    <w:rsid w:val="00D822E6"/>
    <w:rsid w:val="00D8272B"/>
    <w:rsid w:val="00D82AF4"/>
    <w:rsid w:val="00D833DF"/>
    <w:rsid w:val="00D83417"/>
    <w:rsid w:val="00D83711"/>
    <w:rsid w:val="00D83736"/>
    <w:rsid w:val="00D837E5"/>
    <w:rsid w:val="00D85B67"/>
    <w:rsid w:val="00D87839"/>
    <w:rsid w:val="00D90972"/>
    <w:rsid w:val="00D912FD"/>
    <w:rsid w:val="00D9164D"/>
    <w:rsid w:val="00D9229F"/>
    <w:rsid w:val="00D9249F"/>
    <w:rsid w:val="00D926A2"/>
    <w:rsid w:val="00D92E07"/>
    <w:rsid w:val="00D933E4"/>
    <w:rsid w:val="00D937C4"/>
    <w:rsid w:val="00D939A4"/>
    <w:rsid w:val="00D95374"/>
    <w:rsid w:val="00D95B31"/>
    <w:rsid w:val="00D95BFE"/>
    <w:rsid w:val="00D964AF"/>
    <w:rsid w:val="00D9693C"/>
    <w:rsid w:val="00D97084"/>
    <w:rsid w:val="00D97AF6"/>
    <w:rsid w:val="00D97DC0"/>
    <w:rsid w:val="00DA0F22"/>
    <w:rsid w:val="00DA25D5"/>
    <w:rsid w:val="00DA26A2"/>
    <w:rsid w:val="00DA2B39"/>
    <w:rsid w:val="00DA377B"/>
    <w:rsid w:val="00DA3BE4"/>
    <w:rsid w:val="00DA43AC"/>
    <w:rsid w:val="00DA517C"/>
    <w:rsid w:val="00DA591D"/>
    <w:rsid w:val="00DA5B42"/>
    <w:rsid w:val="00DA5DB0"/>
    <w:rsid w:val="00DA67EF"/>
    <w:rsid w:val="00DA7117"/>
    <w:rsid w:val="00DA74E3"/>
    <w:rsid w:val="00DB033A"/>
    <w:rsid w:val="00DB0664"/>
    <w:rsid w:val="00DB0758"/>
    <w:rsid w:val="00DB0873"/>
    <w:rsid w:val="00DB0C12"/>
    <w:rsid w:val="00DB0F0A"/>
    <w:rsid w:val="00DB1170"/>
    <w:rsid w:val="00DB11D0"/>
    <w:rsid w:val="00DB1C71"/>
    <w:rsid w:val="00DB2CFA"/>
    <w:rsid w:val="00DB30C4"/>
    <w:rsid w:val="00DB333B"/>
    <w:rsid w:val="00DB3C56"/>
    <w:rsid w:val="00DB3E99"/>
    <w:rsid w:val="00DB48BF"/>
    <w:rsid w:val="00DB5291"/>
    <w:rsid w:val="00DB58B1"/>
    <w:rsid w:val="00DB6B9B"/>
    <w:rsid w:val="00DB701F"/>
    <w:rsid w:val="00DB753D"/>
    <w:rsid w:val="00DB7742"/>
    <w:rsid w:val="00DB7824"/>
    <w:rsid w:val="00DB7922"/>
    <w:rsid w:val="00DB7A18"/>
    <w:rsid w:val="00DB7D65"/>
    <w:rsid w:val="00DC027A"/>
    <w:rsid w:val="00DC083C"/>
    <w:rsid w:val="00DC1AC8"/>
    <w:rsid w:val="00DC1EDF"/>
    <w:rsid w:val="00DC30CD"/>
    <w:rsid w:val="00DC3268"/>
    <w:rsid w:val="00DC3A42"/>
    <w:rsid w:val="00DC4517"/>
    <w:rsid w:val="00DC4785"/>
    <w:rsid w:val="00DC4969"/>
    <w:rsid w:val="00DC4BEA"/>
    <w:rsid w:val="00DC50CB"/>
    <w:rsid w:val="00DC512C"/>
    <w:rsid w:val="00DC5361"/>
    <w:rsid w:val="00DC5CC0"/>
    <w:rsid w:val="00DC5F0E"/>
    <w:rsid w:val="00DC6734"/>
    <w:rsid w:val="00DC7B22"/>
    <w:rsid w:val="00DC7DB4"/>
    <w:rsid w:val="00DD0853"/>
    <w:rsid w:val="00DD13E2"/>
    <w:rsid w:val="00DD1460"/>
    <w:rsid w:val="00DD156B"/>
    <w:rsid w:val="00DD1ACF"/>
    <w:rsid w:val="00DD1DDE"/>
    <w:rsid w:val="00DD200A"/>
    <w:rsid w:val="00DD2558"/>
    <w:rsid w:val="00DD25D6"/>
    <w:rsid w:val="00DD2A89"/>
    <w:rsid w:val="00DD2B50"/>
    <w:rsid w:val="00DD2C17"/>
    <w:rsid w:val="00DD2FE0"/>
    <w:rsid w:val="00DD3260"/>
    <w:rsid w:val="00DD378E"/>
    <w:rsid w:val="00DD4C9D"/>
    <w:rsid w:val="00DD4CAC"/>
    <w:rsid w:val="00DD510F"/>
    <w:rsid w:val="00DD53CB"/>
    <w:rsid w:val="00DD5484"/>
    <w:rsid w:val="00DD68C9"/>
    <w:rsid w:val="00DD68F3"/>
    <w:rsid w:val="00DD718B"/>
    <w:rsid w:val="00DD73EC"/>
    <w:rsid w:val="00DD7CB2"/>
    <w:rsid w:val="00DD7DA5"/>
    <w:rsid w:val="00DE0DD5"/>
    <w:rsid w:val="00DE0FDC"/>
    <w:rsid w:val="00DE2AD3"/>
    <w:rsid w:val="00DE2F72"/>
    <w:rsid w:val="00DE3CB4"/>
    <w:rsid w:val="00DE4182"/>
    <w:rsid w:val="00DE43E3"/>
    <w:rsid w:val="00DE467B"/>
    <w:rsid w:val="00DE5CE7"/>
    <w:rsid w:val="00DE5D8C"/>
    <w:rsid w:val="00DE67C3"/>
    <w:rsid w:val="00DF0A94"/>
    <w:rsid w:val="00DF12B9"/>
    <w:rsid w:val="00DF14BF"/>
    <w:rsid w:val="00DF1648"/>
    <w:rsid w:val="00DF1F5A"/>
    <w:rsid w:val="00DF3089"/>
    <w:rsid w:val="00DF4684"/>
    <w:rsid w:val="00DF4A02"/>
    <w:rsid w:val="00DF54A7"/>
    <w:rsid w:val="00DF587A"/>
    <w:rsid w:val="00DF5EB0"/>
    <w:rsid w:val="00DF64E8"/>
    <w:rsid w:val="00DF7D8D"/>
    <w:rsid w:val="00E01D05"/>
    <w:rsid w:val="00E02648"/>
    <w:rsid w:val="00E03168"/>
    <w:rsid w:val="00E03173"/>
    <w:rsid w:val="00E0384A"/>
    <w:rsid w:val="00E03B52"/>
    <w:rsid w:val="00E03FBF"/>
    <w:rsid w:val="00E048FA"/>
    <w:rsid w:val="00E04C85"/>
    <w:rsid w:val="00E05B2F"/>
    <w:rsid w:val="00E06059"/>
    <w:rsid w:val="00E06862"/>
    <w:rsid w:val="00E0692C"/>
    <w:rsid w:val="00E06955"/>
    <w:rsid w:val="00E06B06"/>
    <w:rsid w:val="00E0737E"/>
    <w:rsid w:val="00E0741C"/>
    <w:rsid w:val="00E07B14"/>
    <w:rsid w:val="00E07BB2"/>
    <w:rsid w:val="00E10874"/>
    <w:rsid w:val="00E10D0A"/>
    <w:rsid w:val="00E10EE6"/>
    <w:rsid w:val="00E10F27"/>
    <w:rsid w:val="00E11A28"/>
    <w:rsid w:val="00E11F32"/>
    <w:rsid w:val="00E12218"/>
    <w:rsid w:val="00E12C0B"/>
    <w:rsid w:val="00E13E8C"/>
    <w:rsid w:val="00E13F6E"/>
    <w:rsid w:val="00E141EA"/>
    <w:rsid w:val="00E14BC1"/>
    <w:rsid w:val="00E15141"/>
    <w:rsid w:val="00E15272"/>
    <w:rsid w:val="00E156BF"/>
    <w:rsid w:val="00E15D5B"/>
    <w:rsid w:val="00E167B6"/>
    <w:rsid w:val="00E16F42"/>
    <w:rsid w:val="00E171BB"/>
    <w:rsid w:val="00E172B4"/>
    <w:rsid w:val="00E17EDD"/>
    <w:rsid w:val="00E17F69"/>
    <w:rsid w:val="00E20380"/>
    <w:rsid w:val="00E20F48"/>
    <w:rsid w:val="00E21828"/>
    <w:rsid w:val="00E22A23"/>
    <w:rsid w:val="00E231E4"/>
    <w:rsid w:val="00E2673E"/>
    <w:rsid w:val="00E26DD0"/>
    <w:rsid w:val="00E27ACE"/>
    <w:rsid w:val="00E3061E"/>
    <w:rsid w:val="00E30A37"/>
    <w:rsid w:val="00E315E8"/>
    <w:rsid w:val="00E31E4A"/>
    <w:rsid w:val="00E323B8"/>
    <w:rsid w:val="00E32C2C"/>
    <w:rsid w:val="00E3336F"/>
    <w:rsid w:val="00E33688"/>
    <w:rsid w:val="00E343FD"/>
    <w:rsid w:val="00E34D3C"/>
    <w:rsid w:val="00E34E65"/>
    <w:rsid w:val="00E354CA"/>
    <w:rsid w:val="00E35C81"/>
    <w:rsid w:val="00E362BC"/>
    <w:rsid w:val="00E36C26"/>
    <w:rsid w:val="00E36E3A"/>
    <w:rsid w:val="00E3778E"/>
    <w:rsid w:val="00E405B9"/>
    <w:rsid w:val="00E409C4"/>
    <w:rsid w:val="00E40CEC"/>
    <w:rsid w:val="00E410C5"/>
    <w:rsid w:val="00E415A3"/>
    <w:rsid w:val="00E4173E"/>
    <w:rsid w:val="00E42398"/>
    <w:rsid w:val="00E42985"/>
    <w:rsid w:val="00E42F56"/>
    <w:rsid w:val="00E43906"/>
    <w:rsid w:val="00E439B3"/>
    <w:rsid w:val="00E439C3"/>
    <w:rsid w:val="00E43BB8"/>
    <w:rsid w:val="00E43D8A"/>
    <w:rsid w:val="00E4481F"/>
    <w:rsid w:val="00E44CD7"/>
    <w:rsid w:val="00E45182"/>
    <w:rsid w:val="00E45717"/>
    <w:rsid w:val="00E4629B"/>
    <w:rsid w:val="00E4631E"/>
    <w:rsid w:val="00E46632"/>
    <w:rsid w:val="00E46765"/>
    <w:rsid w:val="00E4682B"/>
    <w:rsid w:val="00E46E9A"/>
    <w:rsid w:val="00E472B4"/>
    <w:rsid w:val="00E4747F"/>
    <w:rsid w:val="00E509C7"/>
    <w:rsid w:val="00E50AEB"/>
    <w:rsid w:val="00E51090"/>
    <w:rsid w:val="00E5232B"/>
    <w:rsid w:val="00E52974"/>
    <w:rsid w:val="00E52B45"/>
    <w:rsid w:val="00E52E67"/>
    <w:rsid w:val="00E52FC4"/>
    <w:rsid w:val="00E537F8"/>
    <w:rsid w:val="00E53B25"/>
    <w:rsid w:val="00E53EFD"/>
    <w:rsid w:val="00E546CB"/>
    <w:rsid w:val="00E551F5"/>
    <w:rsid w:val="00E55C07"/>
    <w:rsid w:val="00E55DBA"/>
    <w:rsid w:val="00E55FE7"/>
    <w:rsid w:val="00E56086"/>
    <w:rsid w:val="00E57063"/>
    <w:rsid w:val="00E57073"/>
    <w:rsid w:val="00E6010A"/>
    <w:rsid w:val="00E60FB7"/>
    <w:rsid w:val="00E61543"/>
    <w:rsid w:val="00E61743"/>
    <w:rsid w:val="00E622E8"/>
    <w:rsid w:val="00E6239E"/>
    <w:rsid w:val="00E62964"/>
    <w:rsid w:val="00E62B3D"/>
    <w:rsid w:val="00E63430"/>
    <w:rsid w:val="00E6359B"/>
    <w:rsid w:val="00E63742"/>
    <w:rsid w:val="00E63EBE"/>
    <w:rsid w:val="00E63F81"/>
    <w:rsid w:val="00E64816"/>
    <w:rsid w:val="00E65920"/>
    <w:rsid w:val="00E65E99"/>
    <w:rsid w:val="00E65EF7"/>
    <w:rsid w:val="00E65FBB"/>
    <w:rsid w:val="00E6622E"/>
    <w:rsid w:val="00E67F24"/>
    <w:rsid w:val="00E70363"/>
    <w:rsid w:val="00E708C9"/>
    <w:rsid w:val="00E709A7"/>
    <w:rsid w:val="00E70BDD"/>
    <w:rsid w:val="00E70EEE"/>
    <w:rsid w:val="00E70EF5"/>
    <w:rsid w:val="00E7127D"/>
    <w:rsid w:val="00E7137A"/>
    <w:rsid w:val="00E713C6"/>
    <w:rsid w:val="00E719C5"/>
    <w:rsid w:val="00E72298"/>
    <w:rsid w:val="00E7451D"/>
    <w:rsid w:val="00E7461F"/>
    <w:rsid w:val="00E74E73"/>
    <w:rsid w:val="00E75D19"/>
    <w:rsid w:val="00E7601F"/>
    <w:rsid w:val="00E761E7"/>
    <w:rsid w:val="00E763E2"/>
    <w:rsid w:val="00E77069"/>
    <w:rsid w:val="00E77326"/>
    <w:rsid w:val="00E77BE7"/>
    <w:rsid w:val="00E77D0F"/>
    <w:rsid w:val="00E77E61"/>
    <w:rsid w:val="00E77F87"/>
    <w:rsid w:val="00E80869"/>
    <w:rsid w:val="00E80D79"/>
    <w:rsid w:val="00E818EC"/>
    <w:rsid w:val="00E82672"/>
    <w:rsid w:val="00E8289D"/>
    <w:rsid w:val="00E82BE3"/>
    <w:rsid w:val="00E82D14"/>
    <w:rsid w:val="00E83ABA"/>
    <w:rsid w:val="00E84246"/>
    <w:rsid w:val="00E8451F"/>
    <w:rsid w:val="00E85396"/>
    <w:rsid w:val="00E8584B"/>
    <w:rsid w:val="00E859C9"/>
    <w:rsid w:val="00E85EF1"/>
    <w:rsid w:val="00E86866"/>
    <w:rsid w:val="00E86A05"/>
    <w:rsid w:val="00E86C4B"/>
    <w:rsid w:val="00E86EFB"/>
    <w:rsid w:val="00E87AE6"/>
    <w:rsid w:val="00E90785"/>
    <w:rsid w:val="00E914E1"/>
    <w:rsid w:val="00E91ACE"/>
    <w:rsid w:val="00E91D85"/>
    <w:rsid w:val="00E926F7"/>
    <w:rsid w:val="00E92E6B"/>
    <w:rsid w:val="00E9304C"/>
    <w:rsid w:val="00E9314D"/>
    <w:rsid w:val="00E93A32"/>
    <w:rsid w:val="00E93AED"/>
    <w:rsid w:val="00E947A3"/>
    <w:rsid w:val="00E94B2E"/>
    <w:rsid w:val="00E95AC2"/>
    <w:rsid w:val="00E95B5F"/>
    <w:rsid w:val="00E95B76"/>
    <w:rsid w:val="00E97DFF"/>
    <w:rsid w:val="00EA02B5"/>
    <w:rsid w:val="00EA0DB0"/>
    <w:rsid w:val="00EA1231"/>
    <w:rsid w:val="00EA12EA"/>
    <w:rsid w:val="00EA1CAA"/>
    <w:rsid w:val="00EA2254"/>
    <w:rsid w:val="00EA2EE3"/>
    <w:rsid w:val="00EA347B"/>
    <w:rsid w:val="00EA4C84"/>
    <w:rsid w:val="00EA530C"/>
    <w:rsid w:val="00EA59DB"/>
    <w:rsid w:val="00EA5BBC"/>
    <w:rsid w:val="00EA5CB9"/>
    <w:rsid w:val="00EA5E24"/>
    <w:rsid w:val="00EA7ED8"/>
    <w:rsid w:val="00EA7F7A"/>
    <w:rsid w:val="00EB01D5"/>
    <w:rsid w:val="00EB02A7"/>
    <w:rsid w:val="00EB05E2"/>
    <w:rsid w:val="00EB05FE"/>
    <w:rsid w:val="00EB20C7"/>
    <w:rsid w:val="00EB236A"/>
    <w:rsid w:val="00EB390C"/>
    <w:rsid w:val="00EB3E76"/>
    <w:rsid w:val="00EB3EF8"/>
    <w:rsid w:val="00EB436F"/>
    <w:rsid w:val="00EB4AA2"/>
    <w:rsid w:val="00EB4AD9"/>
    <w:rsid w:val="00EB5090"/>
    <w:rsid w:val="00EB5365"/>
    <w:rsid w:val="00EB5CAC"/>
    <w:rsid w:val="00EB6693"/>
    <w:rsid w:val="00EB75FA"/>
    <w:rsid w:val="00EB7C49"/>
    <w:rsid w:val="00EB7DC1"/>
    <w:rsid w:val="00EC0182"/>
    <w:rsid w:val="00EC030E"/>
    <w:rsid w:val="00EC0B02"/>
    <w:rsid w:val="00EC0C27"/>
    <w:rsid w:val="00EC127B"/>
    <w:rsid w:val="00EC14C1"/>
    <w:rsid w:val="00EC1567"/>
    <w:rsid w:val="00EC1A12"/>
    <w:rsid w:val="00EC1AA7"/>
    <w:rsid w:val="00EC1D5A"/>
    <w:rsid w:val="00EC1ED7"/>
    <w:rsid w:val="00EC1FB3"/>
    <w:rsid w:val="00EC28BB"/>
    <w:rsid w:val="00EC2AD1"/>
    <w:rsid w:val="00EC2AFD"/>
    <w:rsid w:val="00EC3157"/>
    <w:rsid w:val="00EC3376"/>
    <w:rsid w:val="00EC346F"/>
    <w:rsid w:val="00EC4331"/>
    <w:rsid w:val="00EC4E50"/>
    <w:rsid w:val="00EC58F3"/>
    <w:rsid w:val="00EC5B01"/>
    <w:rsid w:val="00EC5F8A"/>
    <w:rsid w:val="00EC5FCD"/>
    <w:rsid w:val="00EC65E7"/>
    <w:rsid w:val="00EC6E8D"/>
    <w:rsid w:val="00EC71F8"/>
    <w:rsid w:val="00ED0814"/>
    <w:rsid w:val="00ED1548"/>
    <w:rsid w:val="00ED163F"/>
    <w:rsid w:val="00ED2524"/>
    <w:rsid w:val="00ED2F6C"/>
    <w:rsid w:val="00ED364B"/>
    <w:rsid w:val="00ED3920"/>
    <w:rsid w:val="00ED4D80"/>
    <w:rsid w:val="00ED53E0"/>
    <w:rsid w:val="00ED6435"/>
    <w:rsid w:val="00ED7090"/>
    <w:rsid w:val="00ED7AEE"/>
    <w:rsid w:val="00EE00BA"/>
    <w:rsid w:val="00EE0C8B"/>
    <w:rsid w:val="00EE0DB8"/>
    <w:rsid w:val="00EE0E1C"/>
    <w:rsid w:val="00EE1018"/>
    <w:rsid w:val="00EE12A0"/>
    <w:rsid w:val="00EE26DE"/>
    <w:rsid w:val="00EE351D"/>
    <w:rsid w:val="00EE423D"/>
    <w:rsid w:val="00EE57B7"/>
    <w:rsid w:val="00EE582B"/>
    <w:rsid w:val="00EE5B59"/>
    <w:rsid w:val="00EE6379"/>
    <w:rsid w:val="00EE6728"/>
    <w:rsid w:val="00EE6CAC"/>
    <w:rsid w:val="00EE74DF"/>
    <w:rsid w:val="00EE771D"/>
    <w:rsid w:val="00EE7E9F"/>
    <w:rsid w:val="00EE7F24"/>
    <w:rsid w:val="00EF0540"/>
    <w:rsid w:val="00EF15F2"/>
    <w:rsid w:val="00EF185F"/>
    <w:rsid w:val="00EF2E99"/>
    <w:rsid w:val="00EF3114"/>
    <w:rsid w:val="00EF3ED8"/>
    <w:rsid w:val="00EF4296"/>
    <w:rsid w:val="00EF44CE"/>
    <w:rsid w:val="00EF5E5F"/>
    <w:rsid w:val="00EF6050"/>
    <w:rsid w:val="00EF678F"/>
    <w:rsid w:val="00EF694C"/>
    <w:rsid w:val="00EF6A71"/>
    <w:rsid w:val="00EF7508"/>
    <w:rsid w:val="00EF7936"/>
    <w:rsid w:val="00F0000C"/>
    <w:rsid w:val="00F01684"/>
    <w:rsid w:val="00F03C74"/>
    <w:rsid w:val="00F05050"/>
    <w:rsid w:val="00F05EE6"/>
    <w:rsid w:val="00F0695C"/>
    <w:rsid w:val="00F070C9"/>
    <w:rsid w:val="00F070D2"/>
    <w:rsid w:val="00F10684"/>
    <w:rsid w:val="00F10DE1"/>
    <w:rsid w:val="00F10DF3"/>
    <w:rsid w:val="00F110E9"/>
    <w:rsid w:val="00F113E0"/>
    <w:rsid w:val="00F114DC"/>
    <w:rsid w:val="00F115C8"/>
    <w:rsid w:val="00F11765"/>
    <w:rsid w:val="00F11995"/>
    <w:rsid w:val="00F11A75"/>
    <w:rsid w:val="00F11E14"/>
    <w:rsid w:val="00F11EEE"/>
    <w:rsid w:val="00F11FA1"/>
    <w:rsid w:val="00F12157"/>
    <w:rsid w:val="00F127FB"/>
    <w:rsid w:val="00F128E2"/>
    <w:rsid w:val="00F13414"/>
    <w:rsid w:val="00F135C2"/>
    <w:rsid w:val="00F144BD"/>
    <w:rsid w:val="00F14853"/>
    <w:rsid w:val="00F15081"/>
    <w:rsid w:val="00F150DE"/>
    <w:rsid w:val="00F15C76"/>
    <w:rsid w:val="00F15DC7"/>
    <w:rsid w:val="00F1611D"/>
    <w:rsid w:val="00F17288"/>
    <w:rsid w:val="00F17759"/>
    <w:rsid w:val="00F17B4C"/>
    <w:rsid w:val="00F17DC4"/>
    <w:rsid w:val="00F17FBA"/>
    <w:rsid w:val="00F20A0F"/>
    <w:rsid w:val="00F20DA7"/>
    <w:rsid w:val="00F2127E"/>
    <w:rsid w:val="00F2145B"/>
    <w:rsid w:val="00F216FD"/>
    <w:rsid w:val="00F21A07"/>
    <w:rsid w:val="00F21CE5"/>
    <w:rsid w:val="00F227FB"/>
    <w:rsid w:val="00F22E73"/>
    <w:rsid w:val="00F2345A"/>
    <w:rsid w:val="00F2413B"/>
    <w:rsid w:val="00F2437E"/>
    <w:rsid w:val="00F24763"/>
    <w:rsid w:val="00F25223"/>
    <w:rsid w:val="00F254C6"/>
    <w:rsid w:val="00F25E79"/>
    <w:rsid w:val="00F26280"/>
    <w:rsid w:val="00F27096"/>
    <w:rsid w:val="00F27361"/>
    <w:rsid w:val="00F273A9"/>
    <w:rsid w:val="00F30DE3"/>
    <w:rsid w:val="00F3166E"/>
    <w:rsid w:val="00F3196F"/>
    <w:rsid w:val="00F31CE0"/>
    <w:rsid w:val="00F32B46"/>
    <w:rsid w:val="00F334F9"/>
    <w:rsid w:val="00F33E7C"/>
    <w:rsid w:val="00F340FD"/>
    <w:rsid w:val="00F344A2"/>
    <w:rsid w:val="00F34C02"/>
    <w:rsid w:val="00F354FF"/>
    <w:rsid w:val="00F357C4"/>
    <w:rsid w:val="00F357CE"/>
    <w:rsid w:val="00F35C47"/>
    <w:rsid w:val="00F3646B"/>
    <w:rsid w:val="00F36DBF"/>
    <w:rsid w:val="00F37563"/>
    <w:rsid w:val="00F3767F"/>
    <w:rsid w:val="00F37A3B"/>
    <w:rsid w:val="00F4003E"/>
    <w:rsid w:val="00F40838"/>
    <w:rsid w:val="00F40CBC"/>
    <w:rsid w:val="00F416FB"/>
    <w:rsid w:val="00F41AA0"/>
    <w:rsid w:val="00F4286A"/>
    <w:rsid w:val="00F42C53"/>
    <w:rsid w:val="00F43127"/>
    <w:rsid w:val="00F44669"/>
    <w:rsid w:val="00F44B56"/>
    <w:rsid w:val="00F44BDE"/>
    <w:rsid w:val="00F4530E"/>
    <w:rsid w:val="00F467CB"/>
    <w:rsid w:val="00F46BFC"/>
    <w:rsid w:val="00F46D95"/>
    <w:rsid w:val="00F473AA"/>
    <w:rsid w:val="00F47583"/>
    <w:rsid w:val="00F475A3"/>
    <w:rsid w:val="00F47708"/>
    <w:rsid w:val="00F47742"/>
    <w:rsid w:val="00F47893"/>
    <w:rsid w:val="00F47930"/>
    <w:rsid w:val="00F519F7"/>
    <w:rsid w:val="00F51AAC"/>
    <w:rsid w:val="00F521FC"/>
    <w:rsid w:val="00F52520"/>
    <w:rsid w:val="00F528C3"/>
    <w:rsid w:val="00F52AF6"/>
    <w:rsid w:val="00F5363B"/>
    <w:rsid w:val="00F53D2F"/>
    <w:rsid w:val="00F53F26"/>
    <w:rsid w:val="00F540F1"/>
    <w:rsid w:val="00F5485C"/>
    <w:rsid w:val="00F54E9F"/>
    <w:rsid w:val="00F54F0F"/>
    <w:rsid w:val="00F565FC"/>
    <w:rsid w:val="00F5718E"/>
    <w:rsid w:val="00F6031F"/>
    <w:rsid w:val="00F6050C"/>
    <w:rsid w:val="00F62C03"/>
    <w:rsid w:val="00F62F9E"/>
    <w:rsid w:val="00F63955"/>
    <w:rsid w:val="00F648DE"/>
    <w:rsid w:val="00F65143"/>
    <w:rsid w:val="00F65EB3"/>
    <w:rsid w:val="00F66025"/>
    <w:rsid w:val="00F660FA"/>
    <w:rsid w:val="00F66791"/>
    <w:rsid w:val="00F67748"/>
    <w:rsid w:val="00F678A0"/>
    <w:rsid w:val="00F67F48"/>
    <w:rsid w:val="00F70CB2"/>
    <w:rsid w:val="00F71401"/>
    <w:rsid w:val="00F71596"/>
    <w:rsid w:val="00F71EA1"/>
    <w:rsid w:val="00F7263B"/>
    <w:rsid w:val="00F742E8"/>
    <w:rsid w:val="00F74A60"/>
    <w:rsid w:val="00F74AA1"/>
    <w:rsid w:val="00F754A6"/>
    <w:rsid w:val="00F75FBE"/>
    <w:rsid w:val="00F76E12"/>
    <w:rsid w:val="00F7728A"/>
    <w:rsid w:val="00F7759A"/>
    <w:rsid w:val="00F77C41"/>
    <w:rsid w:val="00F80D60"/>
    <w:rsid w:val="00F80F57"/>
    <w:rsid w:val="00F813DD"/>
    <w:rsid w:val="00F82CC9"/>
    <w:rsid w:val="00F837F2"/>
    <w:rsid w:val="00F83BE6"/>
    <w:rsid w:val="00F84060"/>
    <w:rsid w:val="00F8567F"/>
    <w:rsid w:val="00F862A9"/>
    <w:rsid w:val="00F86EA2"/>
    <w:rsid w:val="00F87DE9"/>
    <w:rsid w:val="00F907FD"/>
    <w:rsid w:val="00F90A33"/>
    <w:rsid w:val="00F910CA"/>
    <w:rsid w:val="00F914BE"/>
    <w:rsid w:val="00F93644"/>
    <w:rsid w:val="00F936F7"/>
    <w:rsid w:val="00F93821"/>
    <w:rsid w:val="00F93EA3"/>
    <w:rsid w:val="00F946E8"/>
    <w:rsid w:val="00F951FF"/>
    <w:rsid w:val="00F954DC"/>
    <w:rsid w:val="00F95D8C"/>
    <w:rsid w:val="00F9623F"/>
    <w:rsid w:val="00F97401"/>
    <w:rsid w:val="00F97D1E"/>
    <w:rsid w:val="00F97EF2"/>
    <w:rsid w:val="00FA0BD3"/>
    <w:rsid w:val="00FA0D12"/>
    <w:rsid w:val="00FA11A3"/>
    <w:rsid w:val="00FA12BE"/>
    <w:rsid w:val="00FA1443"/>
    <w:rsid w:val="00FA202B"/>
    <w:rsid w:val="00FA2B57"/>
    <w:rsid w:val="00FA424B"/>
    <w:rsid w:val="00FA4811"/>
    <w:rsid w:val="00FA4BEF"/>
    <w:rsid w:val="00FA5598"/>
    <w:rsid w:val="00FA74D8"/>
    <w:rsid w:val="00FA74EC"/>
    <w:rsid w:val="00FA76C0"/>
    <w:rsid w:val="00FA7861"/>
    <w:rsid w:val="00FA7CF1"/>
    <w:rsid w:val="00FB097A"/>
    <w:rsid w:val="00FB0B5A"/>
    <w:rsid w:val="00FB0BA3"/>
    <w:rsid w:val="00FB0C14"/>
    <w:rsid w:val="00FB1595"/>
    <w:rsid w:val="00FB194A"/>
    <w:rsid w:val="00FB207C"/>
    <w:rsid w:val="00FB22BD"/>
    <w:rsid w:val="00FB2CD1"/>
    <w:rsid w:val="00FB34E7"/>
    <w:rsid w:val="00FB3D3E"/>
    <w:rsid w:val="00FB4032"/>
    <w:rsid w:val="00FB416A"/>
    <w:rsid w:val="00FB41F8"/>
    <w:rsid w:val="00FB4334"/>
    <w:rsid w:val="00FB46CE"/>
    <w:rsid w:val="00FB49EF"/>
    <w:rsid w:val="00FB4B1E"/>
    <w:rsid w:val="00FB5066"/>
    <w:rsid w:val="00FB5E69"/>
    <w:rsid w:val="00FB638F"/>
    <w:rsid w:val="00FB65E5"/>
    <w:rsid w:val="00FB6E5D"/>
    <w:rsid w:val="00FB7570"/>
    <w:rsid w:val="00FB7E03"/>
    <w:rsid w:val="00FB7E2C"/>
    <w:rsid w:val="00FC0646"/>
    <w:rsid w:val="00FC07C4"/>
    <w:rsid w:val="00FC1DC7"/>
    <w:rsid w:val="00FC3445"/>
    <w:rsid w:val="00FC3630"/>
    <w:rsid w:val="00FC37AE"/>
    <w:rsid w:val="00FC3DCF"/>
    <w:rsid w:val="00FC4213"/>
    <w:rsid w:val="00FC45E7"/>
    <w:rsid w:val="00FC4FFB"/>
    <w:rsid w:val="00FC55D6"/>
    <w:rsid w:val="00FC6987"/>
    <w:rsid w:val="00FC7CC4"/>
    <w:rsid w:val="00FD0F50"/>
    <w:rsid w:val="00FD176A"/>
    <w:rsid w:val="00FD30A9"/>
    <w:rsid w:val="00FD31A5"/>
    <w:rsid w:val="00FD36B4"/>
    <w:rsid w:val="00FD3981"/>
    <w:rsid w:val="00FD3EF2"/>
    <w:rsid w:val="00FD408C"/>
    <w:rsid w:val="00FD456C"/>
    <w:rsid w:val="00FD473F"/>
    <w:rsid w:val="00FD4D85"/>
    <w:rsid w:val="00FD50C5"/>
    <w:rsid w:val="00FD5CBA"/>
    <w:rsid w:val="00FD5E7D"/>
    <w:rsid w:val="00FD6FC4"/>
    <w:rsid w:val="00FD741B"/>
    <w:rsid w:val="00FD7FEE"/>
    <w:rsid w:val="00FE0757"/>
    <w:rsid w:val="00FE097D"/>
    <w:rsid w:val="00FE0E80"/>
    <w:rsid w:val="00FE18C0"/>
    <w:rsid w:val="00FE29F0"/>
    <w:rsid w:val="00FE2AC6"/>
    <w:rsid w:val="00FE2AF2"/>
    <w:rsid w:val="00FE31C7"/>
    <w:rsid w:val="00FE3642"/>
    <w:rsid w:val="00FE4C2C"/>
    <w:rsid w:val="00FE4D49"/>
    <w:rsid w:val="00FE575B"/>
    <w:rsid w:val="00FE5DEE"/>
    <w:rsid w:val="00FE6227"/>
    <w:rsid w:val="00FE6C81"/>
    <w:rsid w:val="00FE71E2"/>
    <w:rsid w:val="00FE75C0"/>
    <w:rsid w:val="00FF02EA"/>
    <w:rsid w:val="00FF0F26"/>
    <w:rsid w:val="00FF1004"/>
    <w:rsid w:val="00FF1240"/>
    <w:rsid w:val="00FF271E"/>
    <w:rsid w:val="00FF2BE6"/>
    <w:rsid w:val="00FF2F39"/>
    <w:rsid w:val="00FF30D9"/>
    <w:rsid w:val="00FF3F29"/>
    <w:rsid w:val="00FF41FB"/>
    <w:rsid w:val="00FF4796"/>
    <w:rsid w:val="00FF4802"/>
    <w:rsid w:val="00FF558A"/>
    <w:rsid w:val="00FF5B4D"/>
    <w:rsid w:val="00FF60E1"/>
    <w:rsid w:val="00FF627B"/>
    <w:rsid w:val="00FF6AC8"/>
    <w:rsid w:val="00FF6E0E"/>
    <w:rsid w:val="00FF6F6F"/>
    <w:rsid w:val="00FF7146"/>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E6D1D38-BD4D-4156-8241-B1603395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6707"/>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link w:val="af8"/>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 w:type="paragraph" w:styleId="afb">
    <w:name w:val="List Paragraph"/>
    <w:basedOn w:val="a"/>
    <w:uiPriority w:val="34"/>
    <w:qFormat/>
    <w:rsid w:val="006563DC"/>
    <w:pPr>
      <w:ind w:leftChars="400" w:left="840"/>
    </w:pPr>
  </w:style>
  <w:style w:type="character" w:customStyle="1" w:styleId="ae">
    <w:name w:val="コメント文字列 (文字)"/>
    <w:basedOn w:val="a0"/>
    <w:link w:val="ad"/>
    <w:semiHidden/>
    <w:rsid w:val="005935FF"/>
    <w:rPr>
      <w:rFonts w:ascii="Times New Roman" w:hAnsi="Times New Roman"/>
      <w:lang w:val="en-GB" w:eastAsia="en-US"/>
    </w:rPr>
  </w:style>
  <w:style w:type="character" w:styleId="afc">
    <w:name w:val="Strong"/>
    <w:basedOn w:val="a0"/>
    <w:qFormat/>
    <w:rsid w:val="00BA627A"/>
    <w:rPr>
      <w:b/>
      <w:bCs/>
    </w:rPr>
  </w:style>
  <w:style w:type="paragraph" w:styleId="afd">
    <w:name w:val="Revision"/>
    <w:hidden/>
    <w:uiPriority w:val="99"/>
    <w:semiHidden/>
    <w:rsid w:val="00D0315F"/>
    <w:rPr>
      <w:rFonts w:ascii="Times New Roman" w:hAnsi="Times New Roman"/>
      <w:lang w:val="en-GB" w:eastAsia="en-US"/>
    </w:rPr>
  </w:style>
  <w:style w:type="paragraph" w:customStyle="1" w:styleId="Agreement">
    <w:name w:val="Agreement"/>
    <w:basedOn w:val="a"/>
    <w:next w:val="a"/>
    <w:qFormat/>
    <w:rsid w:val="00666511"/>
    <w:pPr>
      <w:numPr>
        <w:numId w:val="30"/>
      </w:numPr>
      <w:spacing w:before="60" w:after="0"/>
    </w:pPr>
    <w:rPr>
      <w:rFonts w:ascii="Arial" w:hAnsi="Arial"/>
      <w:b/>
      <w:szCs w:val="24"/>
      <w:lang w:eastAsia="en-GB"/>
    </w:rPr>
  </w:style>
  <w:style w:type="paragraph" w:customStyle="1" w:styleId="Doc-text2">
    <w:name w:val="Doc-text2"/>
    <w:basedOn w:val="a"/>
    <w:link w:val="Doc-text2Char"/>
    <w:qFormat/>
    <w:rsid w:val="00FD408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FD408C"/>
    <w:rPr>
      <w:rFonts w:ascii="Arial" w:hAnsi="Arial"/>
      <w:szCs w:val="24"/>
      <w:lang w:val="en-GB" w:eastAsia="en-GB"/>
    </w:rPr>
  </w:style>
  <w:style w:type="character" w:customStyle="1" w:styleId="af8">
    <w:name w:val="表題 (文字)"/>
    <w:basedOn w:val="a0"/>
    <w:link w:val="af7"/>
    <w:rsid w:val="001A0833"/>
    <w:rPr>
      <w:rFonts w:ascii="Arial"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05077104">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331301976">
      <w:bodyDiv w:val="1"/>
      <w:marLeft w:val="0"/>
      <w:marRight w:val="0"/>
      <w:marTop w:val="0"/>
      <w:marBottom w:val="0"/>
      <w:divBdr>
        <w:top w:val="none" w:sz="0" w:space="0" w:color="auto"/>
        <w:left w:val="none" w:sz="0" w:space="0" w:color="auto"/>
        <w:bottom w:val="none" w:sz="0" w:space="0" w:color="auto"/>
        <w:right w:val="none" w:sz="0" w:space="0" w:color="auto"/>
      </w:divBdr>
    </w:div>
    <w:div w:id="412968958">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61058537">
      <w:bodyDiv w:val="1"/>
      <w:marLeft w:val="0"/>
      <w:marRight w:val="0"/>
      <w:marTop w:val="0"/>
      <w:marBottom w:val="0"/>
      <w:divBdr>
        <w:top w:val="none" w:sz="0" w:space="0" w:color="auto"/>
        <w:left w:val="none" w:sz="0" w:space="0" w:color="auto"/>
        <w:bottom w:val="none" w:sz="0" w:space="0" w:color="auto"/>
        <w:right w:val="none" w:sz="0" w:space="0" w:color="auto"/>
      </w:divBdr>
    </w:div>
    <w:div w:id="617220582">
      <w:bodyDiv w:val="1"/>
      <w:marLeft w:val="0"/>
      <w:marRight w:val="0"/>
      <w:marTop w:val="0"/>
      <w:marBottom w:val="0"/>
      <w:divBdr>
        <w:top w:val="none" w:sz="0" w:space="0" w:color="auto"/>
        <w:left w:val="none" w:sz="0" w:space="0" w:color="auto"/>
        <w:bottom w:val="none" w:sz="0" w:space="0" w:color="auto"/>
        <w:right w:val="none" w:sz="0" w:space="0" w:color="auto"/>
      </w:divBdr>
    </w:div>
    <w:div w:id="65244209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1529436">
      <w:bodyDiv w:val="1"/>
      <w:marLeft w:val="0"/>
      <w:marRight w:val="0"/>
      <w:marTop w:val="0"/>
      <w:marBottom w:val="0"/>
      <w:divBdr>
        <w:top w:val="none" w:sz="0" w:space="0" w:color="auto"/>
        <w:left w:val="none" w:sz="0" w:space="0" w:color="auto"/>
        <w:bottom w:val="none" w:sz="0" w:space="0" w:color="auto"/>
        <w:right w:val="none" w:sz="0" w:space="0" w:color="auto"/>
      </w:divBdr>
    </w:div>
    <w:div w:id="926960690">
      <w:bodyDiv w:val="1"/>
      <w:marLeft w:val="0"/>
      <w:marRight w:val="0"/>
      <w:marTop w:val="0"/>
      <w:marBottom w:val="0"/>
      <w:divBdr>
        <w:top w:val="none" w:sz="0" w:space="0" w:color="auto"/>
        <w:left w:val="none" w:sz="0" w:space="0" w:color="auto"/>
        <w:bottom w:val="none" w:sz="0" w:space="0" w:color="auto"/>
        <w:right w:val="none" w:sz="0" w:space="0" w:color="auto"/>
      </w:divBdr>
      <w:divsChild>
        <w:div w:id="754014069">
          <w:marLeft w:val="547"/>
          <w:marRight w:val="0"/>
          <w:marTop w:val="60"/>
          <w:marBottom w:val="0"/>
          <w:divBdr>
            <w:top w:val="none" w:sz="0" w:space="0" w:color="auto"/>
            <w:left w:val="none" w:sz="0" w:space="0" w:color="auto"/>
            <w:bottom w:val="none" w:sz="0" w:space="0" w:color="auto"/>
            <w:right w:val="none" w:sz="0" w:space="0" w:color="auto"/>
          </w:divBdr>
        </w:div>
        <w:div w:id="1927375598">
          <w:marLeft w:val="1267"/>
          <w:marRight w:val="0"/>
          <w:marTop w:val="60"/>
          <w:marBottom w:val="0"/>
          <w:divBdr>
            <w:top w:val="none" w:sz="0" w:space="0" w:color="auto"/>
            <w:left w:val="none" w:sz="0" w:space="0" w:color="auto"/>
            <w:bottom w:val="none" w:sz="0" w:space="0" w:color="auto"/>
            <w:right w:val="none" w:sz="0" w:space="0" w:color="auto"/>
          </w:divBdr>
        </w:div>
        <w:div w:id="742803337">
          <w:marLeft w:val="1267"/>
          <w:marRight w:val="0"/>
          <w:marTop w:val="60"/>
          <w:marBottom w:val="0"/>
          <w:divBdr>
            <w:top w:val="none" w:sz="0" w:space="0" w:color="auto"/>
            <w:left w:val="none" w:sz="0" w:space="0" w:color="auto"/>
            <w:bottom w:val="none" w:sz="0" w:space="0" w:color="auto"/>
            <w:right w:val="none" w:sz="0" w:space="0" w:color="auto"/>
          </w:divBdr>
        </w:div>
        <w:div w:id="1480461301">
          <w:marLeft w:val="1267"/>
          <w:marRight w:val="0"/>
          <w:marTop w:val="6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94798509">
      <w:bodyDiv w:val="1"/>
      <w:marLeft w:val="0"/>
      <w:marRight w:val="0"/>
      <w:marTop w:val="0"/>
      <w:marBottom w:val="0"/>
      <w:divBdr>
        <w:top w:val="none" w:sz="0" w:space="0" w:color="auto"/>
        <w:left w:val="none" w:sz="0" w:space="0" w:color="auto"/>
        <w:bottom w:val="none" w:sz="0" w:space="0" w:color="auto"/>
        <w:right w:val="none" w:sz="0" w:space="0" w:color="auto"/>
      </w:divBdr>
      <w:divsChild>
        <w:div w:id="647441695">
          <w:marLeft w:val="446"/>
          <w:marRight w:val="0"/>
          <w:marTop w:val="0"/>
          <w:marBottom w:val="0"/>
          <w:divBdr>
            <w:top w:val="none" w:sz="0" w:space="0" w:color="auto"/>
            <w:left w:val="none" w:sz="0" w:space="0" w:color="auto"/>
            <w:bottom w:val="none" w:sz="0" w:space="0" w:color="auto"/>
            <w:right w:val="none" w:sz="0" w:space="0" w:color="auto"/>
          </w:divBdr>
        </w:div>
        <w:div w:id="2976352">
          <w:marLeft w:val="446"/>
          <w:marRight w:val="0"/>
          <w:marTop w:val="0"/>
          <w:marBottom w:val="0"/>
          <w:divBdr>
            <w:top w:val="none" w:sz="0" w:space="0" w:color="auto"/>
            <w:left w:val="none" w:sz="0" w:space="0" w:color="auto"/>
            <w:bottom w:val="none" w:sz="0" w:space="0" w:color="auto"/>
            <w:right w:val="none" w:sz="0" w:space="0" w:color="auto"/>
          </w:divBdr>
        </w:div>
        <w:div w:id="265814698">
          <w:marLeft w:val="446"/>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41137338">
      <w:bodyDiv w:val="1"/>
      <w:marLeft w:val="0"/>
      <w:marRight w:val="0"/>
      <w:marTop w:val="0"/>
      <w:marBottom w:val="0"/>
      <w:divBdr>
        <w:top w:val="none" w:sz="0" w:space="0" w:color="auto"/>
        <w:left w:val="none" w:sz="0" w:space="0" w:color="auto"/>
        <w:bottom w:val="none" w:sz="0" w:space="0" w:color="auto"/>
        <w:right w:val="none" w:sz="0" w:space="0" w:color="auto"/>
      </w:divBdr>
    </w:div>
    <w:div w:id="1331445262">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58478388">
      <w:bodyDiv w:val="1"/>
      <w:marLeft w:val="0"/>
      <w:marRight w:val="0"/>
      <w:marTop w:val="0"/>
      <w:marBottom w:val="0"/>
      <w:divBdr>
        <w:top w:val="none" w:sz="0" w:space="0" w:color="auto"/>
        <w:left w:val="none" w:sz="0" w:space="0" w:color="auto"/>
        <w:bottom w:val="none" w:sz="0" w:space="0" w:color="auto"/>
        <w:right w:val="none" w:sz="0" w:space="0" w:color="auto"/>
      </w:divBdr>
    </w:div>
    <w:div w:id="181286985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30121183">
      <w:bodyDiv w:val="1"/>
      <w:marLeft w:val="0"/>
      <w:marRight w:val="0"/>
      <w:marTop w:val="0"/>
      <w:marBottom w:val="0"/>
      <w:divBdr>
        <w:top w:val="none" w:sz="0" w:space="0" w:color="auto"/>
        <w:left w:val="none" w:sz="0" w:space="0" w:color="auto"/>
        <w:bottom w:val="none" w:sz="0" w:space="0" w:color="auto"/>
        <w:right w:val="none" w:sz="0" w:space="0" w:color="auto"/>
      </w:divBdr>
    </w:div>
    <w:div w:id="2047563550">
      <w:bodyDiv w:val="1"/>
      <w:marLeft w:val="0"/>
      <w:marRight w:val="0"/>
      <w:marTop w:val="0"/>
      <w:marBottom w:val="0"/>
      <w:divBdr>
        <w:top w:val="none" w:sz="0" w:space="0" w:color="auto"/>
        <w:left w:val="none" w:sz="0" w:space="0" w:color="auto"/>
        <w:bottom w:val="none" w:sz="0" w:space="0" w:color="auto"/>
        <w:right w:val="none" w:sz="0" w:space="0" w:color="auto"/>
      </w:divBdr>
    </w:div>
    <w:div w:id="20936264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2.xml><?xml version="1.0" encoding="utf-8"?>
<ds:datastoreItem xmlns:ds="http://schemas.openxmlformats.org/officeDocument/2006/customXml" ds:itemID="{9CD9B9E8-1AB0-49B5-9D88-68E01AA3E1C9}">
  <ds:schemaRefs>
    <ds:schemaRef ds:uri="http://schemas.openxmlformats.org/officeDocument/2006/bibliography"/>
  </ds:schemaRefs>
</ds:datastoreItem>
</file>

<file path=customXml/itemProps3.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7128</TotalTime>
  <Pages>2</Pages>
  <Words>1246</Words>
  <Characters>6298</Characters>
  <Application>Microsoft Office Word</Application>
  <DocSecurity>0</DocSecurity>
  <Lines>52</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2196</cp:revision>
  <cp:lastPrinted>2006-02-09T00:55:00Z</cp:lastPrinted>
  <dcterms:created xsi:type="dcterms:W3CDTF">2021-04-02T01:19:00Z</dcterms:created>
  <dcterms:modified xsi:type="dcterms:W3CDTF">2025-02-07T09:04:00Z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2024-04-01T04:11:55Z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4d6f5aa8-5ac4-4959-ba24-21d5b7d8c498</vt:lpwstr>
  </property>
  <property fmtid="{D5CDD505-2E9C-101B-9397-08002B2CF9AE}" pid="14" name="MSIP_Label_6add209e-37c4-4e15-ab1b-f9befe71def1_ContentBits">
    <vt:lpwstr>0</vt:lpwstr>
  </property>
</Properties>
</file>