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5D563" w14:textId="77777777" w:rsidR="00BD3145" w:rsidRDefault="00982B5C" w:rsidP="00982B5C">
      <w:pPr>
        <w:tabs>
          <w:tab w:val="center" w:pos="4536"/>
          <w:tab w:val="right" w:pos="7938"/>
          <w:tab w:val="right" w:pos="9639"/>
        </w:tabs>
        <w:ind w:right="2"/>
        <w:rPr>
          <w:rFonts w:ascii="Arial" w:hAnsi="Arial" w:cs="Arial"/>
          <w:b/>
          <w:bCs/>
          <w:sz w:val="28"/>
          <w:lang w:val="en-US"/>
        </w:rPr>
      </w:pPr>
      <w:bookmarkStart w:id="0" w:name="_Hlk145670493"/>
      <w:r w:rsidRPr="00095586">
        <w:rPr>
          <w:rFonts w:ascii="Arial" w:hAnsi="Arial" w:cs="Arial"/>
          <w:b/>
          <w:bCs/>
          <w:sz w:val="28"/>
          <w:lang w:val="en-US"/>
        </w:rPr>
        <w:t xml:space="preserve">3GPP TSG </w:t>
      </w:r>
      <w:bookmarkStart w:id="1" w:name="_Hlk166082105"/>
      <w:r w:rsidRPr="00095586">
        <w:rPr>
          <w:rFonts w:ascii="Arial" w:hAnsi="Arial" w:cs="Arial"/>
          <w:b/>
          <w:bCs/>
          <w:sz w:val="28"/>
          <w:lang w:val="en-US"/>
        </w:rPr>
        <w:t>RAN WG</w:t>
      </w:r>
      <w:r w:rsidR="001E1035">
        <w:rPr>
          <w:rFonts w:ascii="Arial" w:hAnsi="Arial" w:cs="Arial"/>
          <w:b/>
          <w:bCs/>
          <w:sz w:val="28"/>
          <w:lang w:val="en-US"/>
        </w:rPr>
        <w:t>2</w:t>
      </w:r>
      <w:r w:rsidRPr="00095586">
        <w:rPr>
          <w:rFonts w:ascii="Arial" w:hAnsi="Arial" w:cs="Arial"/>
          <w:b/>
          <w:bCs/>
          <w:sz w:val="28"/>
          <w:lang w:val="en-US"/>
        </w:rPr>
        <w:t xml:space="preserve"> #1</w:t>
      </w:r>
      <w:bookmarkEnd w:id="1"/>
      <w:r w:rsidR="001E1035">
        <w:rPr>
          <w:rFonts w:ascii="Arial" w:hAnsi="Arial" w:cs="Arial"/>
          <w:b/>
          <w:bCs/>
          <w:sz w:val="28"/>
          <w:lang w:val="en-US"/>
        </w:rPr>
        <w:t>29</w:t>
      </w:r>
    </w:p>
    <w:p w14:paraId="1573E724" w14:textId="00974E89" w:rsidR="00982B5C" w:rsidRPr="00BD3145" w:rsidRDefault="00BD3145" w:rsidP="00BD3145">
      <w:pPr>
        <w:tabs>
          <w:tab w:val="left" w:pos="1985"/>
          <w:tab w:val="right" w:pos="9639"/>
        </w:tabs>
        <w:spacing w:after="180"/>
        <w:jc w:val="both"/>
        <w:rPr>
          <w:rFonts w:ascii="Arial" w:eastAsia="SimSun" w:hAnsi="Arial" w:cs="Arial"/>
          <w:b/>
          <w:noProof/>
          <w:sz w:val="22"/>
          <w:szCs w:val="22"/>
        </w:rPr>
      </w:pPr>
      <w:r w:rsidRPr="00BD3145">
        <w:rPr>
          <w:rFonts w:ascii="Arial" w:eastAsia="SimSun" w:hAnsi="Arial" w:cs="Arial"/>
          <w:b/>
          <w:noProof/>
          <w:sz w:val="28"/>
          <w:szCs w:val="28"/>
          <w:lang w:eastAsia="zh-CN"/>
        </w:rPr>
        <w:t>Athens, Greece, 17 – 21 Feb, 2025</w:t>
      </w:r>
      <w:r w:rsidRPr="00BD3145">
        <w:rPr>
          <w:rFonts w:ascii="Arial" w:eastAsia="SimSun" w:hAnsi="Arial" w:cs="Arial"/>
          <w:b/>
          <w:noProof/>
        </w:rPr>
        <w:t xml:space="preserve">                                                     </w:t>
      </w:r>
      <w:r w:rsidR="001E1035">
        <w:rPr>
          <w:rFonts w:ascii="Arial" w:hAnsi="Arial" w:cs="Arial"/>
          <w:b/>
          <w:bCs/>
          <w:sz w:val="28"/>
          <w:lang w:val="en-US"/>
        </w:rPr>
        <w:t>R2-</w:t>
      </w:r>
      <w:r>
        <w:rPr>
          <w:rFonts w:ascii="Arial" w:hAnsi="Arial" w:cs="Arial"/>
          <w:b/>
          <w:bCs/>
          <w:sz w:val="28"/>
          <w:lang w:val="en-US"/>
        </w:rPr>
        <w:t>2501281</w:t>
      </w:r>
    </w:p>
    <w:bookmarkEnd w:id="0"/>
    <w:p w14:paraId="495EB626" w14:textId="06343006" w:rsidR="00F814EF" w:rsidRPr="009513AC" w:rsidRDefault="00F814EF" w:rsidP="00F814EF">
      <w:pPr>
        <w:tabs>
          <w:tab w:val="center" w:pos="4536"/>
          <w:tab w:val="right" w:pos="9072"/>
        </w:tabs>
        <w:rPr>
          <w:rFonts w:ascii="Arial" w:eastAsia="MS Mincho" w:hAnsi="Arial" w:cs="Arial"/>
          <w:b/>
          <w:bCs/>
          <w:sz w:val="28"/>
        </w:rPr>
      </w:pPr>
    </w:p>
    <w:p w14:paraId="28301472" w14:textId="7C192167" w:rsidR="009C0564" w:rsidRPr="00FE65F2"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Agenda Item:</w:t>
      </w:r>
      <w:r w:rsidR="00F31B49" w:rsidRPr="00FE65F2">
        <w:rPr>
          <w:rFonts w:ascii="Arial" w:hAnsi="Arial" w:cs="Arial"/>
          <w:b/>
          <w:bCs/>
          <w:lang w:eastAsia="zh-CN"/>
        </w:rPr>
        <w:tab/>
      </w:r>
      <w:r w:rsidR="001E1035">
        <w:rPr>
          <w:rFonts w:ascii="Arial" w:hAnsi="Arial" w:cs="Arial"/>
          <w:b/>
          <w:bCs/>
          <w:lang w:eastAsia="zh-CN"/>
        </w:rPr>
        <w:t>8.8.3</w:t>
      </w:r>
    </w:p>
    <w:p w14:paraId="578D2038" w14:textId="5D970FD4" w:rsidR="00BC1C3C" w:rsidRPr="00FE65F2" w:rsidRDefault="00305FF9"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Source:</w:t>
      </w:r>
      <w:r w:rsidRPr="00FE65F2">
        <w:rPr>
          <w:rFonts w:ascii="Arial" w:hAnsi="Arial" w:cs="Arial"/>
          <w:b/>
          <w:bCs/>
          <w:lang w:eastAsia="zh-CN"/>
        </w:rPr>
        <w:tab/>
      </w:r>
      <w:r w:rsidR="001E1035">
        <w:rPr>
          <w:rFonts w:ascii="Arial" w:hAnsi="Arial" w:cs="Arial"/>
          <w:b/>
          <w:bCs/>
          <w:lang w:eastAsia="zh-CN"/>
        </w:rPr>
        <w:t xml:space="preserve">Rakuten Mobile </w:t>
      </w:r>
    </w:p>
    <w:p w14:paraId="5C19F722" w14:textId="1477211F" w:rsidR="0026538C" w:rsidRPr="00C022B8"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Title:</w:t>
      </w:r>
      <w:r w:rsidRPr="00FE65F2">
        <w:rPr>
          <w:rFonts w:ascii="Arial" w:hAnsi="Arial" w:cs="Arial"/>
          <w:b/>
          <w:bCs/>
          <w:lang w:eastAsia="zh-CN"/>
        </w:rPr>
        <w:tab/>
      </w:r>
      <w:r w:rsidR="00BD3145" w:rsidRPr="00BD3145">
        <w:rPr>
          <w:rFonts w:ascii="Arial" w:hAnsi="Arial" w:cs="Arial"/>
          <w:b/>
          <w:bCs/>
          <w:lang w:eastAsia="zh-CN"/>
        </w:rPr>
        <w:t>RAN2 related proposals for Uplink Capacity &amp; Throughput Enhancements</w:t>
      </w:r>
    </w:p>
    <w:p w14:paraId="6B2AB7AE" w14:textId="77777777" w:rsidR="009C0564" w:rsidRPr="00FE65F2"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Document for:</w:t>
      </w:r>
      <w:r w:rsidRPr="00FE65F2">
        <w:rPr>
          <w:rFonts w:ascii="Arial" w:hAnsi="Arial" w:cs="Arial"/>
          <w:b/>
          <w:bCs/>
          <w:lang w:eastAsia="zh-CN"/>
        </w:rPr>
        <w:tab/>
      </w:r>
      <w:r w:rsidR="00251073">
        <w:rPr>
          <w:rFonts w:ascii="Arial" w:hAnsi="Arial" w:cs="Arial"/>
          <w:b/>
          <w:bCs/>
          <w:lang w:eastAsia="zh-CN"/>
        </w:rPr>
        <w:t>Discussion</w:t>
      </w:r>
    </w:p>
    <w:p w14:paraId="60D5705E" w14:textId="77777777" w:rsidR="009C0564" w:rsidRPr="00F3645B" w:rsidRDefault="009C0564" w:rsidP="00071D7D">
      <w:pPr>
        <w:pBdr>
          <w:bottom w:val="single" w:sz="4" w:space="1" w:color="auto"/>
        </w:pBdr>
        <w:rPr>
          <w:rFonts w:ascii="Arial" w:hAnsi="Arial" w:cs="Arial"/>
          <w:b/>
          <w:kern w:val="2"/>
          <w:lang w:eastAsia="zh-CN"/>
        </w:rPr>
      </w:pPr>
    </w:p>
    <w:p w14:paraId="77449E30" w14:textId="08774DAB" w:rsidR="005C6EB8" w:rsidRPr="005F0210" w:rsidRDefault="004845AB" w:rsidP="003203E1">
      <w:pPr>
        <w:pStyle w:val="Heading1"/>
        <w:numPr>
          <w:ilvl w:val="0"/>
          <w:numId w:val="4"/>
        </w:numPr>
        <w:rPr>
          <w:rFonts w:ascii="Calibri" w:hAnsi="Calibri" w:cs="Calibri"/>
          <w:b w:val="0"/>
          <w:bCs w:val="0"/>
          <w:sz w:val="36"/>
          <w:szCs w:val="36"/>
          <w:lang w:eastAsia="zh-CN"/>
        </w:rPr>
      </w:pPr>
      <w:bookmarkStart w:id="2" w:name="_Ref124589705"/>
      <w:bookmarkStart w:id="3" w:name="_Ref129681862"/>
      <w:r w:rsidRPr="005F0210">
        <w:rPr>
          <w:rFonts w:ascii="Calibri" w:hAnsi="Calibri" w:cs="Calibri"/>
          <w:b w:val="0"/>
          <w:bCs w:val="0"/>
          <w:sz w:val="36"/>
          <w:szCs w:val="36"/>
          <w:lang w:eastAsia="zh-CN"/>
        </w:rPr>
        <w:t>Introduction</w:t>
      </w:r>
      <w:bookmarkEnd w:id="2"/>
      <w:bookmarkEnd w:id="3"/>
    </w:p>
    <w:p w14:paraId="1773E106" w14:textId="77777777" w:rsidR="00087F44" w:rsidRDefault="00087F44" w:rsidP="00087F44">
      <w:pPr>
        <w:rPr>
          <w:lang w:eastAsia="zh-CN"/>
        </w:rPr>
      </w:pPr>
    </w:p>
    <w:p w14:paraId="46437022" w14:textId="20F5E280" w:rsidR="009B39EF" w:rsidRPr="001167F2" w:rsidRDefault="009B39EF" w:rsidP="009B39EF">
      <w:pPr>
        <w:rPr>
          <w:sz w:val="20"/>
          <w:szCs w:val="20"/>
        </w:rPr>
      </w:pPr>
      <w:r w:rsidRPr="001167F2">
        <w:rPr>
          <w:sz w:val="20"/>
          <w:szCs w:val="20"/>
        </w:rPr>
        <w:t>With the evolution of OCC-based uplink multiplexing in NR-NTN, RAN1 has reached agreements on various aspects of this technique, As per Rakuten Mobile’s understanding, its integration into RAN2 protocols requires enhancements in key areas such as capability signaling, scheduling, HARQ retransmissions, and control information handling to ensure seamless deployment in NTN-specific conditions.</w:t>
      </w:r>
    </w:p>
    <w:p w14:paraId="2431A2CB" w14:textId="77777777" w:rsidR="009B39EF" w:rsidRPr="001167F2" w:rsidRDefault="009B39EF" w:rsidP="009B39EF">
      <w:pPr>
        <w:rPr>
          <w:sz w:val="20"/>
          <w:szCs w:val="20"/>
        </w:rPr>
      </w:pPr>
    </w:p>
    <w:p w14:paraId="56C22413" w14:textId="338F70AE" w:rsidR="00BD3145" w:rsidRPr="00BD3145" w:rsidRDefault="009B39EF" w:rsidP="00BD3145">
      <w:pPr>
        <w:rPr>
          <w:sz w:val="20"/>
          <w:szCs w:val="20"/>
        </w:rPr>
      </w:pPr>
      <w:r w:rsidRPr="001167F2">
        <w:rPr>
          <w:sz w:val="20"/>
          <w:szCs w:val="20"/>
        </w:rPr>
        <w:t>Summary of RAN1 Agreements Relevant to RAN2, RAN1 has confirmed the following OCC techniques​</w:t>
      </w:r>
    </w:p>
    <w:tbl>
      <w:tblPr>
        <w:tblStyle w:val="TableGrid"/>
        <w:tblW w:w="0" w:type="auto"/>
        <w:tblLook w:val="04A0" w:firstRow="1" w:lastRow="0" w:firstColumn="1" w:lastColumn="0" w:noHBand="0" w:noVBand="1"/>
      </w:tblPr>
      <w:tblGrid>
        <w:gridCol w:w="9307"/>
      </w:tblGrid>
      <w:tr w:rsidR="00BD3145" w14:paraId="48662346" w14:textId="77777777" w:rsidTr="00C256EA">
        <w:tc>
          <w:tcPr>
            <w:tcW w:w="9629" w:type="dxa"/>
          </w:tcPr>
          <w:p w14:paraId="70EEBDF9" w14:textId="77777777" w:rsidR="00BD3145" w:rsidRPr="00BD3145" w:rsidRDefault="00BD3145" w:rsidP="00C256EA">
            <w:pPr>
              <w:rPr>
                <w:rFonts w:cs="Times"/>
                <w:color w:val="000000" w:themeColor="text1"/>
                <w:kern w:val="24"/>
                <w:sz w:val="18"/>
                <w:szCs w:val="18"/>
              </w:rPr>
            </w:pPr>
            <w:r w:rsidRPr="00BD3145">
              <w:rPr>
                <w:rFonts w:cs="Times"/>
                <w:color w:val="000000" w:themeColor="text1"/>
                <w:sz w:val="18"/>
                <w:szCs w:val="18"/>
              </w:rPr>
              <w:t>Agreement</w:t>
            </w:r>
          </w:p>
          <w:p w14:paraId="11FAE7D4" w14:textId="77777777" w:rsidR="00BD3145" w:rsidRPr="00BD3145" w:rsidRDefault="00BD3145" w:rsidP="00C256EA">
            <w:pPr>
              <w:rPr>
                <w:rFonts w:eastAsia="DengXian" w:cs="Times"/>
                <w:sz w:val="18"/>
                <w:szCs w:val="18"/>
              </w:rPr>
            </w:pPr>
            <w:r w:rsidRPr="00BD3145">
              <w:rPr>
                <w:rFonts w:cs="Times"/>
                <w:sz w:val="18"/>
                <w:szCs w:val="18"/>
              </w:rPr>
              <w:t>RAN1 to confirm the working assumption of RAN1#118bis with revisions as follows:</w:t>
            </w:r>
          </w:p>
          <w:p w14:paraId="619C78EB" w14:textId="77777777" w:rsidR="00BD3145" w:rsidRPr="00BD3145" w:rsidRDefault="00BD3145" w:rsidP="00BD3145">
            <w:pPr>
              <w:numPr>
                <w:ilvl w:val="0"/>
                <w:numId w:val="87"/>
              </w:numPr>
              <w:rPr>
                <w:rFonts w:cs="Times"/>
                <w:sz w:val="18"/>
                <w:szCs w:val="18"/>
                <w:lang w:eastAsia="x-none"/>
              </w:rPr>
            </w:pPr>
            <w:r w:rsidRPr="00BD3145">
              <w:rPr>
                <w:rFonts w:cs="Times"/>
                <w:sz w:val="18"/>
                <w:szCs w:val="18"/>
                <w:lang w:eastAsia="x-none"/>
              </w:rPr>
              <w:t>Support OCC length 2 with inter-slot OCC to multiplex up to 2 UEs.</w:t>
            </w:r>
          </w:p>
          <w:p w14:paraId="4AD7C575" w14:textId="77777777" w:rsidR="00BD3145" w:rsidRPr="00BD3145" w:rsidRDefault="00BD3145" w:rsidP="00BD3145">
            <w:pPr>
              <w:numPr>
                <w:ilvl w:val="0"/>
                <w:numId w:val="87"/>
              </w:numPr>
              <w:rPr>
                <w:rFonts w:cs="Times"/>
                <w:sz w:val="18"/>
                <w:szCs w:val="18"/>
                <w:lang w:eastAsia="x-none"/>
              </w:rPr>
            </w:pPr>
            <w:r w:rsidRPr="00BD3145">
              <w:rPr>
                <w:rFonts w:cs="Times"/>
                <w:sz w:val="18"/>
                <w:szCs w:val="18"/>
                <w:lang w:eastAsia="x-none"/>
              </w:rPr>
              <w:t>Support Option 1: inter-slot OCC with OCC length 4 to multiplex up to 4 UEs using Hadamard sequences</w:t>
            </w:r>
          </w:p>
          <w:p w14:paraId="52BEFD88" w14:textId="77777777" w:rsidR="00BD3145" w:rsidRPr="00BD3145" w:rsidRDefault="00BD3145" w:rsidP="00BD3145">
            <w:pPr>
              <w:numPr>
                <w:ilvl w:val="0"/>
                <w:numId w:val="87"/>
              </w:numPr>
              <w:rPr>
                <w:rFonts w:cs="Times"/>
                <w:sz w:val="18"/>
                <w:szCs w:val="18"/>
                <w:lang w:eastAsia="x-none"/>
              </w:rPr>
            </w:pPr>
            <w:r w:rsidRPr="00BD3145">
              <w:rPr>
                <w:rFonts w:cs="Times"/>
                <w:sz w:val="18"/>
                <w:szCs w:val="18"/>
                <w:lang w:eastAsia="x-none"/>
              </w:rPr>
              <w:t>RAN1 does not pursue Option 2: Intra-symbol pre-DFT OCC with OCC length 4 to multiplex up to 4 UEs.</w:t>
            </w:r>
          </w:p>
          <w:p w14:paraId="0411370E" w14:textId="77777777" w:rsidR="00BD3145" w:rsidRPr="00BD3145" w:rsidRDefault="00BD3145" w:rsidP="00BD3145">
            <w:pPr>
              <w:numPr>
                <w:ilvl w:val="0"/>
                <w:numId w:val="87"/>
              </w:numPr>
              <w:rPr>
                <w:rFonts w:cs="Times"/>
                <w:sz w:val="18"/>
                <w:szCs w:val="18"/>
                <w:lang w:eastAsia="x-none"/>
              </w:rPr>
            </w:pPr>
            <w:r w:rsidRPr="00BD3145">
              <w:rPr>
                <w:rFonts w:cs="Times"/>
                <w:sz w:val="18"/>
                <w:szCs w:val="18"/>
                <w:lang w:eastAsia="x-none"/>
              </w:rPr>
              <w:t>RAN1 does not pursue Option 3: Combination of Inter-slot OCC with OCC length 2 and intra-symbol pre-DFT OCC with OCC length 2 to multiplex up to 4 UEs.</w:t>
            </w:r>
          </w:p>
          <w:p w14:paraId="2379D61A" w14:textId="77777777" w:rsidR="00BD3145" w:rsidRPr="00BD3145" w:rsidRDefault="00BD3145" w:rsidP="00C256EA">
            <w:pPr>
              <w:tabs>
                <w:tab w:val="num" w:pos="720"/>
                <w:tab w:val="left" w:pos="1701"/>
              </w:tabs>
              <w:rPr>
                <w:rFonts w:eastAsia="Calibri" w:cs="Times"/>
                <w:sz w:val="18"/>
                <w:szCs w:val="18"/>
              </w:rPr>
            </w:pPr>
            <w:r w:rsidRPr="00BD3145">
              <w:rPr>
                <w:rFonts w:eastAsia="Calibri" w:cs="Times"/>
                <w:sz w:val="18"/>
                <w:szCs w:val="18"/>
              </w:rPr>
              <w:t>Note 1: there will be separate UE capabilities for OCC length 2 and OCC length 4, where UE capability for OCC length 2 is a prerequisite for UE capability for OCC length 4.</w:t>
            </w:r>
          </w:p>
          <w:p w14:paraId="141757E6" w14:textId="77777777" w:rsidR="00BD3145" w:rsidRPr="00BD3145" w:rsidRDefault="00BD3145" w:rsidP="00C256EA">
            <w:pPr>
              <w:rPr>
                <w:rFonts w:eastAsia="SimSun" w:cs="Times"/>
                <w:sz w:val="18"/>
                <w:szCs w:val="13"/>
              </w:rPr>
            </w:pPr>
            <w:r w:rsidRPr="00BD3145">
              <w:rPr>
                <w:rFonts w:cs="Times"/>
                <w:sz w:val="18"/>
                <w:szCs w:val="13"/>
              </w:rPr>
              <w:t xml:space="preserve">Note 2: </w:t>
            </w:r>
            <w:r w:rsidRPr="00BD3145">
              <w:rPr>
                <w:rFonts w:eastAsia="SimSun" w:cs="Times"/>
                <w:sz w:val="18"/>
                <w:szCs w:val="13"/>
              </w:rPr>
              <w:t>gNB can ensure the performance of Option 1 by UE grouping with similar CFO (e.g. maximum differential CFO of 50 or 100 Hz or 200 Hz). Without CFO grouping (e.g. maximum differential CFO of 400 Hz), the performance of option 1 is degraded</w:t>
            </w:r>
            <w:r w:rsidRPr="00BD3145">
              <w:rPr>
                <w:rFonts w:cs="Times"/>
                <w:sz w:val="18"/>
                <w:szCs w:val="13"/>
              </w:rPr>
              <w:t xml:space="preserve"> by at least 1 dB in several cases</w:t>
            </w:r>
            <w:r w:rsidRPr="00BD3145">
              <w:rPr>
                <w:rFonts w:eastAsia="SimSun" w:cs="Times"/>
                <w:sz w:val="18"/>
                <w:szCs w:val="13"/>
              </w:rPr>
              <w:t>. For CFO grouping, several companies in RAN1 state that CFO grouping is feasible based on network implementation without any new specification impact.</w:t>
            </w:r>
          </w:p>
          <w:p w14:paraId="5E93CBB9" w14:textId="77777777" w:rsidR="00BD3145" w:rsidRPr="00BD3145" w:rsidRDefault="00BD3145" w:rsidP="00BD3145">
            <w:pPr>
              <w:numPr>
                <w:ilvl w:val="0"/>
                <w:numId w:val="88"/>
              </w:numPr>
              <w:rPr>
                <w:rFonts w:eastAsia="SimSun" w:cs="Times"/>
                <w:sz w:val="18"/>
                <w:szCs w:val="18"/>
              </w:rPr>
            </w:pPr>
            <w:r w:rsidRPr="00BD3145">
              <w:rPr>
                <w:rFonts w:eastAsia="SimSun" w:cs="Times"/>
                <w:sz w:val="18"/>
                <w:szCs w:val="18"/>
              </w:rPr>
              <w:t xml:space="preserve">RAN1 assumes no specification impact for </w:t>
            </w:r>
            <w:r w:rsidRPr="00BD3145">
              <w:rPr>
                <w:rFonts w:eastAsia="SimSun" w:cs="Times"/>
                <w:sz w:val="18"/>
                <w:szCs w:val="13"/>
              </w:rPr>
              <w:t>CFO grouping</w:t>
            </w:r>
          </w:p>
          <w:p w14:paraId="66FB68BF" w14:textId="77777777" w:rsidR="00BD3145" w:rsidRPr="00BD3145" w:rsidRDefault="00BD3145" w:rsidP="00BD3145">
            <w:pPr>
              <w:numPr>
                <w:ilvl w:val="0"/>
                <w:numId w:val="88"/>
              </w:numPr>
              <w:rPr>
                <w:rFonts w:eastAsia="SimSun" w:cs="Times"/>
                <w:sz w:val="18"/>
                <w:szCs w:val="18"/>
              </w:rPr>
            </w:pPr>
            <w:r w:rsidRPr="00BD3145">
              <w:rPr>
                <w:rFonts w:eastAsia="SimSun" w:cs="Times"/>
                <w:sz w:val="18"/>
                <w:szCs w:val="18"/>
              </w:rPr>
              <w:t>RAN1 does not pursue closed-loop frequency adjustment commands.</w:t>
            </w:r>
          </w:p>
          <w:p w14:paraId="55EE60D8" w14:textId="77777777" w:rsidR="00BD3145" w:rsidRPr="00BD3145" w:rsidRDefault="00BD3145" w:rsidP="00BD3145">
            <w:pPr>
              <w:numPr>
                <w:ilvl w:val="0"/>
                <w:numId w:val="88"/>
              </w:numPr>
              <w:rPr>
                <w:rFonts w:eastAsia="SimSun" w:cs="Times"/>
                <w:sz w:val="18"/>
                <w:szCs w:val="18"/>
              </w:rPr>
            </w:pPr>
            <w:r w:rsidRPr="00BD3145">
              <w:rPr>
                <w:rFonts w:eastAsia="SimSun" w:cs="Times"/>
                <w:sz w:val="18"/>
                <w:szCs w:val="18"/>
              </w:rPr>
              <w:t>RAN1 assumes that RAN4 does not define new UE requirements for CFO.</w:t>
            </w:r>
          </w:p>
          <w:p w14:paraId="3506292B" w14:textId="77777777" w:rsidR="00BD3145" w:rsidRPr="00176F02" w:rsidRDefault="00BD3145" w:rsidP="00C256EA"/>
        </w:tc>
      </w:tr>
    </w:tbl>
    <w:p w14:paraId="47748E31" w14:textId="77777777" w:rsidR="00BD3145" w:rsidRDefault="00BD3145" w:rsidP="009B39EF">
      <w:pPr>
        <w:rPr>
          <w:sz w:val="20"/>
          <w:szCs w:val="20"/>
        </w:rPr>
      </w:pPr>
    </w:p>
    <w:p w14:paraId="0C2018FA" w14:textId="77777777" w:rsidR="00BD3145" w:rsidRDefault="00BD3145" w:rsidP="009B39EF">
      <w:pPr>
        <w:rPr>
          <w:sz w:val="20"/>
          <w:szCs w:val="20"/>
        </w:rPr>
      </w:pPr>
    </w:p>
    <w:p w14:paraId="755D162B" w14:textId="5D7FD520" w:rsidR="009B39EF" w:rsidRPr="001167F2" w:rsidRDefault="009B39EF" w:rsidP="009B39EF">
      <w:pPr>
        <w:rPr>
          <w:sz w:val="20"/>
          <w:szCs w:val="20"/>
        </w:rPr>
      </w:pPr>
      <w:r w:rsidRPr="001167F2">
        <w:rPr>
          <w:sz w:val="20"/>
          <w:szCs w:val="20"/>
        </w:rPr>
        <w:t>While these agreements establish the feasibility of OCC-based multiplexing, RAN2 must address protocol-level implications, particularly in:</w:t>
      </w:r>
    </w:p>
    <w:p w14:paraId="0F286842" w14:textId="77777777" w:rsidR="009B39EF" w:rsidRPr="001167F2" w:rsidRDefault="009B39EF" w:rsidP="009B39EF">
      <w:pPr>
        <w:rPr>
          <w:sz w:val="20"/>
          <w:szCs w:val="20"/>
        </w:rPr>
      </w:pPr>
    </w:p>
    <w:p w14:paraId="1C347063" w14:textId="77777777" w:rsidR="009B39EF" w:rsidRPr="001167F2" w:rsidRDefault="009B39EF" w:rsidP="009B39EF">
      <w:pPr>
        <w:pStyle w:val="ListParagraph"/>
        <w:numPr>
          <w:ilvl w:val="0"/>
          <w:numId w:val="60"/>
        </w:numPr>
        <w:rPr>
          <w:rFonts w:ascii="Times New Roman" w:hAnsi="Times New Roman"/>
          <w:sz w:val="20"/>
          <w:szCs w:val="20"/>
        </w:rPr>
      </w:pPr>
      <w:r w:rsidRPr="001167F2">
        <w:rPr>
          <w:rFonts w:ascii="Times New Roman" w:hAnsi="Times New Roman"/>
          <w:sz w:val="20"/>
          <w:szCs w:val="20"/>
        </w:rPr>
        <w:t>UE capability signaling and OCC configuration updates for dynamic scheduling.</w:t>
      </w:r>
    </w:p>
    <w:p w14:paraId="22C85996" w14:textId="77777777" w:rsidR="009B39EF" w:rsidRPr="001167F2" w:rsidRDefault="009B39EF" w:rsidP="009B39EF">
      <w:pPr>
        <w:pStyle w:val="ListParagraph"/>
        <w:numPr>
          <w:ilvl w:val="0"/>
          <w:numId w:val="60"/>
        </w:numPr>
        <w:rPr>
          <w:rFonts w:ascii="Times New Roman" w:hAnsi="Times New Roman"/>
          <w:sz w:val="20"/>
          <w:szCs w:val="20"/>
        </w:rPr>
      </w:pPr>
      <w:r w:rsidRPr="001167F2">
        <w:rPr>
          <w:rFonts w:ascii="Times New Roman" w:hAnsi="Times New Roman"/>
          <w:sz w:val="20"/>
          <w:szCs w:val="20"/>
        </w:rPr>
        <w:t>Handling of UCI transmission when PUCCH and OCC-PUSCH overlap.</w:t>
      </w:r>
    </w:p>
    <w:p w14:paraId="7B219E3D" w14:textId="77777777" w:rsidR="009B39EF" w:rsidRPr="001167F2" w:rsidRDefault="009B39EF" w:rsidP="009B39EF">
      <w:pPr>
        <w:pStyle w:val="ListParagraph"/>
        <w:numPr>
          <w:ilvl w:val="0"/>
          <w:numId w:val="60"/>
        </w:numPr>
        <w:rPr>
          <w:rFonts w:ascii="Times New Roman" w:hAnsi="Times New Roman"/>
          <w:sz w:val="20"/>
          <w:szCs w:val="20"/>
        </w:rPr>
      </w:pPr>
      <w:r w:rsidRPr="001167F2">
        <w:rPr>
          <w:rFonts w:ascii="Times New Roman" w:hAnsi="Times New Roman"/>
          <w:sz w:val="20"/>
          <w:szCs w:val="20"/>
        </w:rPr>
        <w:t>HARQ and scheduling optimizations for OCC retransmissions.</w:t>
      </w:r>
    </w:p>
    <w:p w14:paraId="53C086B1" w14:textId="77777777" w:rsidR="009B39EF" w:rsidRPr="001167F2" w:rsidRDefault="009B39EF" w:rsidP="009B39EF">
      <w:pPr>
        <w:pStyle w:val="ListParagraph"/>
        <w:numPr>
          <w:ilvl w:val="0"/>
          <w:numId w:val="60"/>
        </w:numPr>
        <w:rPr>
          <w:rFonts w:ascii="Times New Roman" w:hAnsi="Times New Roman"/>
          <w:sz w:val="20"/>
          <w:szCs w:val="20"/>
        </w:rPr>
      </w:pPr>
      <w:r w:rsidRPr="001167F2">
        <w:rPr>
          <w:rFonts w:ascii="Times New Roman" w:hAnsi="Times New Roman"/>
          <w:sz w:val="20"/>
          <w:szCs w:val="20"/>
        </w:rPr>
        <w:t>Inter-beam OCC scheduling in NTN scenarios.</w:t>
      </w:r>
    </w:p>
    <w:p w14:paraId="480641B0" w14:textId="1BFC09CC" w:rsidR="00087F44" w:rsidRPr="001167F2" w:rsidRDefault="009B39EF" w:rsidP="009B39EF">
      <w:pPr>
        <w:pStyle w:val="ListParagraph"/>
        <w:numPr>
          <w:ilvl w:val="0"/>
          <w:numId w:val="60"/>
        </w:numPr>
        <w:rPr>
          <w:rFonts w:ascii="Times New Roman" w:hAnsi="Times New Roman"/>
          <w:sz w:val="20"/>
          <w:szCs w:val="20"/>
          <w:lang w:eastAsia="zh-CN"/>
        </w:rPr>
      </w:pPr>
      <w:r w:rsidRPr="001167F2">
        <w:rPr>
          <w:rFonts w:ascii="Times New Roman" w:hAnsi="Times New Roman"/>
          <w:sz w:val="20"/>
          <w:szCs w:val="20"/>
        </w:rPr>
        <w:t>This contribution analyzes open RAN2 aspects and proposes enhancements aimed at ensuring efficient operation of OCC-based uplink multiplexing in NTN environments.</w:t>
      </w:r>
    </w:p>
    <w:p w14:paraId="5925B10A" w14:textId="77777777" w:rsidR="00087F44" w:rsidRPr="006F7123" w:rsidRDefault="00087F44" w:rsidP="00982B5C">
      <w:pPr>
        <w:rPr>
          <w:lang w:eastAsia="zh-CN"/>
        </w:rPr>
      </w:pPr>
    </w:p>
    <w:p w14:paraId="248DDA33" w14:textId="6FEF2D16" w:rsidR="00A02272" w:rsidRPr="005F0210" w:rsidRDefault="00257450" w:rsidP="005F0210">
      <w:pPr>
        <w:pStyle w:val="Heading1"/>
        <w:numPr>
          <w:ilvl w:val="0"/>
          <w:numId w:val="4"/>
        </w:numPr>
        <w:pBdr>
          <w:top w:val="single" w:sz="4" w:space="1" w:color="auto"/>
        </w:pBdr>
        <w:rPr>
          <w:rFonts w:ascii="Calibri" w:hAnsi="Calibri" w:cs="Calibri"/>
          <w:b w:val="0"/>
          <w:bCs w:val="0"/>
          <w:sz w:val="36"/>
          <w:szCs w:val="36"/>
          <w:lang w:eastAsia="zh-CN"/>
        </w:rPr>
      </w:pPr>
      <w:bookmarkStart w:id="4" w:name="_Hlk158711395"/>
      <w:r w:rsidRPr="005F0210">
        <w:rPr>
          <w:rFonts w:ascii="Calibri" w:hAnsi="Calibri" w:cs="Calibri"/>
          <w:b w:val="0"/>
          <w:bCs w:val="0"/>
          <w:sz w:val="36"/>
          <w:szCs w:val="36"/>
          <w:lang w:eastAsia="zh-CN"/>
        </w:rPr>
        <w:t>Discussion</w:t>
      </w:r>
    </w:p>
    <w:p w14:paraId="202FDA49" w14:textId="77777777" w:rsidR="001167F2" w:rsidRPr="001167F2" w:rsidRDefault="001167F2" w:rsidP="001167F2">
      <w:pPr>
        <w:rPr>
          <w:lang w:eastAsia="zh-CN"/>
        </w:rPr>
      </w:pPr>
    </w:p>
    <w:p w14:paraId="1F5863A5" w14:textId="77777777" w:rsidR="00087F44" w:rsidRPr="005F0210" w:rsidRDefault="00087F44" w:rsidP="00087F44">
      <w:pPr>
        <w:pStyle w:val="Heading3"/>
        <w:rPr>
          <w:rFonts w:ascii="Calibri" w:hAnsi="Calibri" w:cs="Calibri"/>
          <w:sz w:val="28"/>
          <w:szCs w:val="28"/>
        </w:rPr>
      </w:pPr>
      <w:bookmarkStart w:id="5" w:name="_Hlk163071596"/>
      <w:bookmarkEnd w:id="4"/>
      <w:r w:rsidRPr="005F0210">
        <w:rPr>
          <w:rStyle w:val="Strong"/>
          <w:rFonts w:ascii="Calibri" w:hAnsi="Calibri" w:cs="Calibri"/>
          <w:b/>
          <w:bCs w:val="0"/>
          <w:sz w:val="28"/>
          <w:szCs w:val="28"/>
        </w:rPr>
        <w:lastRenderedPageBreak/>
        <w:t>2.1 UE Capability Signaling for OCC-Based Uplink Multiplexing</w:t>
      </w:r>
    </w:p>
    <w:p w14:paraId="1CF37FD8" w14:textId="77777777" w:rsidR="00087F44" w:rsidRPr="005F0210" w:rsidRDefault="00087F44" w:rsidP="00087F44">
      <w:pPr>
        <w:pStyle w:val="NormalWeb"/>
        <w:rPr>
          <w:rFonts w:ascii="Times New Roman" w:hAnsi="Times New Roman" w:cs="Times New Roman"/>
          <w:b/>
          <w:bCs/>
          <w:sz w:val="20"/>
          <w:szCs w:val="20"/>
        </w:rPr>
      </w:pPr>
      <w:r w:rsidRPr="005F0210">
        <w:rPr>
          <w:rFonts w:ascii="Times New Roman" w:hAnsi="Times New Roman" w:cs="Times New Roman"/>
          <w:sz w:val="20"/>
          <w:szCs w:val="20"/>
        </w:rPr>
        <w:t xml:space="preserve">The deployment of </w:t>
      </w:r>
      <w:r w:rsidRPr="005F0210">
        <w:rPr>
          <w:rStyle w:val="Strong"/>
          <w:rFonts w:ascii="Times New Roman" w:hAnsi="Times New Roman" w:cs="Times New Roman"/>
          <w:b w:val="0"/>
          <w:bCs w:val="0"/>
          <w:sz w:val="20"/>
          <w:szCs w:val="20"/>
        </w:rPr>
        <w:t>OCC-based uplink multiplexing</w:t>
      </w:r>
      <w:r w:rsidRPr="005F0210">
        <w:rPr>
          <w:rFonts w:ascii="Times New Roman" w:hAnsi="Times New Roman" w:cs="Times New Roman"/>
          <w:b/>
          <w:bCs/>
          <w:sz w:val="20"/>
          <w:szCs w:val="20"/>
        </w:rPr>
        <w:t xml:space="preserve"> </w:t>
      </w:r>
      <w:r w:rsidRPr="005F0210">
        <w:rPr>
          <w:rFonts w:ascii="Times New Roman" w:hAnsi="Times New Roman" w:cs="Times New Roman"/>
          <w:sz w:val="20"/>
          <w:szCs w:val="20"/>
        </w:rPr>
        <w:t xml:space="preserve">requires UEs to indicate their support for OCC length 2 and OCC length 4. However, </w:t>
      </w:r>
      <w:r w:rsidRPr="005F0210">
        <w:rPr>
          <w:rStyle w:val="Strong"/>
          <w:rFonts w:ascii="Times New Roman" w:hAnsi="Times New Roman" w:cs="Times New Roman"/>
          <w:b w:val="0"/>
          <w:bCs w:val="0"/>
          <w:sz w:val="20"/>
          <w:szCs w:val="20"/>
        </w:rPr>
        <w:t>existing NR NTN specifications do not define explicit capability signaling for OCC</w:t>
      </w:r>
      <w:r w:rsidRPr="005F0210">
        <w:rPr>
          <w:rFonts w:ascii="Times New Roman" w:hAnsi="Times New Roman" w:cs="Times New Roman"/>
          <w:sz w:val="20"/>
          <w:szCs w:val="20"/>
        </w:rPr>
        <w:t xml:space="preserve">, making it challenging for networks to dynamically allocate PRBs to OCC-capable UEs. </w:t>
      </w:r>
      <w:r w:rsidRPr="005F0210">
        <w:rPr>
          <w:rStyle w:val="Strong"/>
          <w:rFonts w:ascii="Times New Roman" w:hAnsi="Times New Roman" w:cs="Times New Roman"/>
          <w:b w:val="0"/>
          <w:bCs w:val="0"/>
          <w:sz w:val="20"/>
          <w:szCs w:val="20"/>
        </w:rPr>
        <w:t>Without proper signaling, networks may inefficiently allocate non-OCC resources to OCC-capable UEs, reducing system efficiency</w:t>
      </w:r>
      <w:r w:rsidRPr="005F0210">
        <w:rPr>
          <w:rFonts w:ascii="Times New Roman" w:hAnsi="Times New Roman" w:cs="Times New Roman"/>
          <w:b/>
          <w:bCs/>
          <w:sz w:val="20"/>
          <w:szCs w:val="20"/>
        </w:rPr>
        <w:t>.</w:t>
      </w:r>
    </w:p>
    <w:p w14:paraId="447C3F36" w14:textId="6A8A6308" w:rsidR="00087F44" w:rsidRPr="005F0210" w:rsidRDefault="00087F44" w:rsidP="00087F44">
      <w:pPr>
        <w:pStyle w:val="NormalWeb"/>
        <w:rPr>
          <w:rFonts w:ascii="Times New Roman" w:hAnsi="Times New Roman" w:cs="Times New Roman"/>
          <w:sz w:val="20"/>
          <w:szCs w:val="20"/>
        </w:rPr>
      </w:pPr>
      <w:r w:rsidRPr="005F0210">
        <w:rPr>
          <w:rFonts w:ascii="Times New Roman" w:hAnsi="Times New Roman" w:cs="Times New Roman"/>
          <w:sz w:val="20"/>
          <w:szCs w:val="20"/>
        </w:rPr>
        <w:t xml:space="preserve">Furthermore, </w:t>
      </w:r>
      <w:r w:rsidRPr="005F0210">
        <w:rPr>
          <w:rStyle w:val="Strong"/>
          <w:rFonts w:ascii="Times New Roman" w:hAnsi="Times New Roman" w:cs="Times New Roman"/>
          <w:b w:val="0"/>
          <w:bCs w:val="0"/>
          <w:sz w:val="20"/>
          <w:szCs w:val="20"/>
        </w:rPr>
        <w:t>CFO grouping is a critical requirement for OCC performance in NTN</w:t>
      </w:r>
      <w:r w:rsidRPr="005F0210">
        <w:rPr>
          <w:rFonts w:ascii="Times New Roman" w:hAnsi="Times New Roman" w:cs="Times New Roman"/>
          <w:b/>
          <w:bCs/>
          <w:sz w:val="20"/>
          <w:szCs w:val="20"/>
        </w:rPr>
        <w:t>.</w:t>
      </w:r>
      <w:r w:rsidRPr="005F0210">
        <w:rPr>
          <w:rFonts w:ascii="Times New Roman" w:hAnsi="Times New Roman" w:cs="Times New Roman"/>
          <w:sz w:val="20"/>
          <w:szCs w:val="20"/>
        </w:rPr>
        <w:t xml:space="preserve"> Since CFO effects are </w:t>
      </w:r>
      <w:r w:rsidRPr="005F0210">
        <w:rPr>
          <w:rStyle w:val="Strong"/>
          <w:rFonts w:ascii="Times New Roman" w:hAnsi="Times New Roman" w:cs="Times New Roman"/>
          <w:b w:val="0"/>
          <w:bCs w:val="0"/>
          <w:sz w:val="20"/>
          <w:szCs w:val="20"/>
        </w:rPr>
        <w:t>more pronounced in NTN due to Doppler shifts</w:t>
      </w:r>
      <w:r w:rsidRPr="005F0210">
        <w:rPr>
          <w:rFonts w:ascii="Times New Roman" w:hAnsi="Times New Roman" w:cs="Times New Roman"/>
          <w:b/>
          <w:bCs/>
          <w:sz w:val="20"/>
          <w:szCs w:val="20"/>
        </w:rPr>
        <w:t>,</w:t>
      </w:r>
      <w:r w:rsidRPr="005F0210">
        <w:rPr>
          <w:rFonts w:ascii="Times New Roman" w:hAnsi="Times New Roman" w:cs="Times New Roman"/>
          <w:sz w:val="20"/>
          <w:szCs w:val="20"/>
        </w:rPr>
        <w:t xml:space="preserve"> a signaling mechanism is required to enable networks to group UEs based on CFO characteristics. </w:t>
      </w:r>
      <w:r w:rsidRPr="005F0210">
        <w:rPr>
          <w:rStyle w:val="Strong"/>
          <w:rFonts w:ascii="Times New Roman" w:hAnsi="Times New Roman" w:cs="Times New Roman"/>
          <w:b w:val="0"/>
          <w:bCs w:val="0"/>
          <w:sz w:val="20"/>
          <w:szCs w:val="20"/>
        </w:rPr>
        <w:t>Without such a mechanism, OCC multiplexing may fail to achieve its expected gains in NTN deployments</w:t>
      </w:r>
      <w:r w:rsidRPr="005F0210">
        <w:rPr>
          <w:rFonts w:ascii="Times New Roman" w:hAnsi="Times New Roman" w:cs="Times New Roman"/>
          <w:sz w:val="20"/>
          <w:szCs w:val="20"/>
        </w:rPr>
        <w:t>​</w:t>
      </w:r>
      <w:r w:rsidR="009B39EF" w:rsidRPr="005F0210">
        <w:rPr>
          <w:rStyle w:val="ml-1"/>
          <w:rFonts w:ascii="Times New Roman" w:hAnsi="Times New Roman" w:cs="Times New Roman"/>
          <w:sz w:val="20"/>
          <w:szCs w:val="20"/>
        </w:rPr>
        <w:t>.</w:t>
      </w:r>
    </w:p>
    <w:p w14:paraId="7544401A" w14:textId="730A7260" w:rsidR="00087F44" w:rsidRPr="00ED3C27" w:rsidRDefault="00087F44" w:rsidP="00087F44">
      <w:pPr>
        <w:pStyle w:val="Heading3"/>
        <w:rPr>
          <w:sz w:val="21"/>
          <w:szCs w:val="21"/>
          <w:u w:val="single"/>
        </w:rPr>
      </w:pPr>
      <w:r w:rsidRPr="00ED3C27">
        <w:rPr>
          <w:rStyle w:val="Strong"/>
          <w:b/>
          <w:bCs w:val="0"/>
          <w:sz w:val="21"/>
          <w:szCs w:val="21"/>
          <w:u w:val="single"/>
        </w:rPr>
        <w:t>Proposal 1</w:t>
      </w:r>
    </w:p>
    <w:p w14:paraId="565C27D2" w14:textId="391BA464" w:rsidR="00087F44" w:rsidRPr="00A11FD5" w:rsidRDefault="00087F44" w:rsidP="00087F44">
      <w:pPr>
        <w:pStyle w:val="NormalWeb"/>
        <w:rPr>
          <w:rFonts w:ascii="Times New Roman" w:hAnsi="Times New Roman" w:cs="Times New Roman"/>
          <w:b/>
          <w:bCs/>
          <w:sz w:val="21"/>
          <w:szCs w:val="21"/>
        </w:rPr>
      </w:pPr>
      <w:r w:rsidRPr="00A11FD5">
        <w:rPr>
          <w:rFonts w:ascii="Times New Roman" w:hAnsi="Times New Roman" w:cs="Times New Roman"/>
          <w:b/>
          <w:bCs/>
          <w:sz w:val="21"/>
          <w:szCs w:val="21"/>
        </w:rPr>
        <w:t xml:space="preserve">RAN2 </w:t>
      </w:r>
      <w:r w:rsidR="00BD3145">
        <w:rPr>
          <w:rFonts w:ascii="Times New Roman" w:hAnsi="Times New Roman" w:cs="Times New Roman"/>
          <w:b/>
          <w:bCs/>
          <w:sz w:val="21"/>
          <w:szCs w:val="21"/>
        </w:rPr>
        <w:t xml:space="preserve">to </w:t>
      </w:r>
      <w:r w:rsidRPr="00A11FD5">
        <w:rPr>
          <w:rFonts w:ascii="Times New Roman" w:hAnsi="Times New Roman" w:cs="Times New Roman"/>
          <w:b/>
          <w:bCs/>
          <w:sz w:val="21"/>
          <w:szCs w:val="21"/>
        </w:rPr>
        <w:t xml:space="preserve"> consider defining new </w:t>
      </w:r>
      <w:r w:rsidRPr="00A11FD5">
        <w:rPr>
          <w:rStyle w:val="Strong"/>
          <w:rFonts w:ascii="Times New Roman" w:hAnsi="Times New Roman" w:cs="Times New Roman"/>
          <w:sz w:val="21"/>
          <w:szCs w:val="21"/>
        </w:rPr>
        <w:t xml:space="preserve">UE capability indicators in RRC signaling </w:t>
      </w:r>
      <w:r w:rsidR="00BD3145">
        <w:rPr>
          <w:rStyle w:val="Strong"/>
          <w:rFonts w:ascii="Times New Roman" w:hAnsi="Times New Roman" w:cs="Times New Roman"/>
          <w:sz w:val="21"/>
          <w:szCs w:val="21"/>
        </w:rPr>
        <w:t>.</w:t>
      </w:r>
    </w:p>
    <w:p w14:paraId="32DABDB9" w14:textId="4544EE1B" w:rsidR="00087F44" w:rsidRPr="00ED3C27" w:rsidRDefault="00087F44" w:rsidP="00A11FD5">
      <w:pPr>
        <w:numPr>
          <w:ilvl w:val="0"/>
          <w:numId w:val="78"/>
        </w:numPr>
        <w:spacing w:before="100" w:beforeAutospacing="1" w:after="100" w:afterAutospacing="1"/>
        <w:rPr>
          <w:b/>
          <w:bCs/>
          <w:sz w:val="21"/>
          <w:szCs w:val="21"/>
        </w:rPr>
      </w:pPr>
      <w:r w:rsidRPr="00ED3C27">
        <w:rPr>
          <w:rStyle w:val="Strong"/>
          <w:sz w:val="21"/>
          <w:szCs w:val="21"/>
        </w:rPr>
        <w:t>Support for OCC length 2 and OCC length 4</w:t>
      </w:r>
      <w:r w:rsidRPr="00ED3C27">
        <w:rPr>
          <w:b/>
          <w:bCs/>
          <w:sz w:val="21"/>
          <w:szCs w:val="21"/>
        </w:rPr>
        <w:t>, allowing networks to allocate PRBs efficiently.</w:t>
      </w:r>
    </w:p>
    <w:p w14:paraId="11699D11" w14:textId="15D0A83A" w:rsidR="009B39EF" w:rsidRPr="00ED3C27" w:rsidRDefault="009B39EF" w:rsidP="00A11FD5">
      <w:pPr>
        <w:pStyle w:val="ListParagraph"/>
        <w:numPr>
          <w:ilvl w:val="0"/>
          <w:numId w:val="78"/>
        </w:numPr>
        <w:rPr>
          <w:rFonts w:ascii="Times New Roman" w:hAnsi="Times New Roman"/>
          <w:b/>
          <w:bCs/>
          <w:sz w:val="21"/>
          <w:szCs w:val="21"/>
        </w:rPr>
      </w:pPr>
      <w:r w:rsidRPr="00ED3C27">
        <w:rPr>
          <w:rStyle w:val="Strong"/>
          <w:rFonts w:ascii="Times New Roman" w:hAnsi="Times New Roman"/>
          <w:sz w:val="21"/>
          <w:szCs w:val="21"/>
        </w:rPr>
        <w:t>A dynamic OCC configuration update procedure, allowing networks to modify OCC assignments based on real-time link conditions.</w:t>
      </w:r>
    </w:p>
    <w:p w14:paraId="4BA76466" w14:textId="0A82177D" w:rsidR="009B39EF" w:rsidRPr="00ED3C27" w:rsidRDefault="009B39EF" w:rsidP="00A11FD5">
      <w:pPr>
        <w:pStyle w:val="ListParagraph"/>
        <w:numPr>
          <w:ilvl w:val="0"/>
          <w:numId w:val="78"/>
        </w:numPr>
        <w:spacing w:before="100" w:beforeAutospacing="1" w:after="100" w:afterAutospacing="1"/>
        <w:rPr>
          <w:rFonts w:ascii="Times New Roman" w:hAnsi="Times New Roman"/>
          <w:b/>
          <w:bCs/>
          <w:sz w:val="21"/>
          <w:szCs w:val="21"/>
        </w:rPr>
      </w:pPr>
      <w:r w:rsidRPr="00ED3C27">
        <w:rPr>
          <w:rStyle w:val="Strong"/>
          <w:rFonts w:ascii="Times New Roman" w:hAnsi="Times New Roman"/>
          <w:sz w:val="21"/>
          <w:szCs w:val="21"/>
        </w:rPr>
        <w:t>Optional CFO-based grouping capability indicators</w:t>
      </w:r>
      <w:r w:rsidRPr="00ED3C27">
        <w:rPr>
          <w:rFonts w:ascii="Times New Roman" w:hAnsi="Times New Roman"/>
          <w:b/>
          <w:bCs/>
          <w:sz w:val="21"/>
          <w:szCs w:val="21"/>
        </w:rPr>
        <w:t>, enabling more efficient UE clustering for OCC scheduling.</w:t>
      </w:r>
    </w:p>
    <w:p w14:paraId="37702F7A" w14:textId="77777777" w:rsidR="009B39EF" w:rsidRPr="00087F44" w:rsidRDefault="009B39EF" w:rsidP="009B39EF">
      <w:pPr>
        <w:spacing w:before="100" w:beforeAutospacing="1" w:after="100" w:afterAutospacing="1"/>
        <w:rPr>
          <w:sz w:val="21"/>
          <w:szCs w:val="21"/>
        </w:rPr>
      </w:pPr>
    </w:p>
    <w:p w14:paraId="4E95863A" w14:textId="77777777" w:rsidR="00087F44" w:rsidRPr="005F0210" w:rsidRDefault="00087F44" w:rsidP="00087F44">
      <w:pPr>
        <w:pStyle w:val="Heading3"/>
        <w:rPr>
          <w:rFonts w:ascii="Calibri" w:hAnsi="Calibri" w:cs="Calibri"/>
          <w:sz w:val="28"/>
          <w:szCs w:val="28"/>
        </w:rPr>
      </w:pPr>
      <w:r w:rsidRPr="005F0210">
        <w:rPr>
          <w:rStyle w:val="Strong"/>
          <w:rFonts w:ascii="Calibri" w:hAnsi="Calibri" w:cs="Calibri"/>
          <w:b/>
          <w:bCs w:val="0"/>
          <w:sz w:val="28"/>
          <w:szCs w:val="28"/>
        </w:rPr>
        <w:t>2.2 Handling of Uplink Control Information (UCI) in OCC-Based Transmission</w:t>
      </w:r>
    </w:p>
    <w:p w14:paraId="594B3C48" w14:textId="77777777" w:rsidR="00087F44" w:rsidRPr="005F0210" w:rsidRDefault="00087F44" w:rsidP="00087F44">
      <w:pPr>
        <w:pStyle w:val="NormalWeb"/>
        <w:rPr>
          <w:rFonts w:ascii="Times New Roman" w:hAnsi="Times New Roman" w:cs="Times New Roman"/>
          <w:sz w:val="20"/>
          <w:szCs w:val="20"/>
        </w:rPr>
      </w:pPr>
      <w:r w:rsidRPr="005F0210">
        <w:rPr>
          <w:rFonts w:ascii="Times New Roman" w:hAnsi="Times New Roman" w:cs="Times New Roman"/>
          <w:sz w:val="20"/>
          <w:szCs w:val="20"/>
        </w:rPr>
        <w:t xml:space="preserve">UCI transmission handling is a critical issue in OCC-based multiplexing. Given that </w:t>
      </w:r>
      <w:r w:rsidRPr="005F0210">
        <w:rPr>
          <w:rStyle w:val="Strong"/>
          <w:rFonts w:ascii="Times New Roman" w:hAnsi="Times New Roman" w:cs="Times New Roman"/>
          <w:b w:val="0"/>
          <w:bCs w:val="0"/>
          <w:sz w:val="20"/>
          <w:szCs w:val="20"/>
        </w:rPr>
        <w:t>uplink PRB availability is limited in NTN</w:t>
      </w:r>
      <w:r w:rsidRPr="005F0210">
        <w:rPr>
          <w:rFonts w:ascii="Times New Roman" w:hAnsi="Times New Roman" w:cs="Times New Roman"/>
          <w:sz w:val="20"/>
          <w:szCs w:val="20"/>
        </w:rPr>
        <w:t xml:space="preserve">, PUCCH and OCC-PUSCH may overlap, requiring a mechanism to determine </w:t>
      </w:r>
      <w:r w:rsidRPr="005F0210">
        <w:rPr>
          <w:rStyle w:val="Strong"/>
          <w:rFonts w:ascii="Times New Roman" w:hAnsi="Times New Roman" w:cs="Times New Roman"/>
          <w:b w:val="0"/>
          <w:bCs w:val="0"/>
          <w:sz w:val="20"/>
          <w:szCs w:val="20"/>
        </w:rPr>
        <w:t>whether UCI should be prioritized or multiplexed onto PUSCH</w:t>
      </w:r>
      <w:r w:rsidRPr="005F0210">
        <w:rPr>
          <w:rFonts w:ascii="Times New Roman" w:hAnsi="Times New Roman" w:cs="Times New Roman"/>
          <w:sz w:val="20"/>
          <w:szCs w:val="20"/>
        </w:rPr>
        <w:t>.</w:t>
      </w:r>
    </w:p>
    <w:p w14:paraId="36546E7F" w14:textId="77777777" w:rsidR="00087F44" w:rsidRPr="005F0210" w:rsidRDefault="00087F44" w:rsidP="00087F44">
      <w:pPr>
        <w:pStyle w:val="NormalWeb"/>
        <w:rPr>
          <w:rFonts w:ascii="Times New Roman" w:hAnsi="Times New Roman" w:cs="Times New Roman"/>
          <w:sz w:val="20"/>
          <w:szCs w:val="20"/>
        </w:rPr>
      </w:pPr>
      <w:r w:rsidRPr="005F0210">
        <w:rPr>
          <w:rFonts w:ascii="Times New Roman" w:hAnsi="Times New Roman" w:cs="Times New Roman"/>
          <w:sz w:val="20"/>
          <w:szCs w:val="20"/>
        </w:rPr>
        <w:t xml:space="preserve">RAN1 has explored multiple options for handling </w:t>
      </w:r>
      <w:r w:rsidRPr="005F0210">
        <w:rPr>
          <w:rStyle w:val="Strong"/>
          <w:rFonts w:ascii="Times New Roman" w:hAnsi="Times New Roman" w:cs="Times New Roman"/>
          <w:b w:val="0"/>
          <w:bCs w:val="0"/>
          <w:sz w:val="20"/>
          <w:szCs w:val="20"/>
        </w:rPr>
        <w:t>UCI-PUSCH conflicts</w:t>
      </w:r>
      <w:r w:rsidRPr="005F0210">
        <w:rPr>
          <w:rFonts w:ascii="Times New Roman" w:hAnsi="Times New Roman" w:cs="Times New Roman"/>
          <w:sz w:val="20"/>
          <w:szCs w:val="20"/>
        </w:rPr>
        <w:t>, but no definitive approach has been adopted. The primary options under consideration include:</w:t>
      </w:r>
    </w:p>
    <w:p w14:paraId="601FDDE5" w14:textId="77777777" w:rsidR="00087F44" w:rsidRPr="005F0210" w:rsidRDefault="00087F44" w:rsidP="00087F44">
      <w:pPr>
        <w:numPr>
          <w:ilvl w:val="0"/>
          <w:numId w:val="57"/>
        </w:numPr>
        <w:spacing w:before="100" w:beforeAutospacing="1" w:after="100" w:afterAutospacing="1"/>
        <w:rPr>
          <w:sz w:val="20"/>
          <w:szCs w:val="20"/>
        </w:rPr>
      </w:pPr>
      <w:r w:rsidRPr="005F0210">
        <w:rPr>
          <w:rStyle w:val="Strong"/>
          <w:b w:val="0"/>
          <w:bCs w:val="0"/>
          <w:sz w:val="20"/>
          <w:szCs w:val="20"/>
        </w:rPr>
        <w:t>Dropping UCI when it overlaps with OCC-PUSCH</w:t>
      </w:r>
      <w:r w:rsidRPr="005F0210">
        <w:rPr>
          <w:sz w:val="20"/>
          <w:szCs w:val="20"/>
        </w:rPr>
        <w:t>, which may lead to excessive retransmissions and HARQ inefficiencies.</w:t>
      </w:r>
    </w:p>
    <w:p w14:paraId="41907947" w14:textId="77777777" w:rsidR="00087F44" w:rsidRPr="005F0210" w:rsidRDefault="00087F44" w:rsidP="00087F44">
      <w:pPr>
        <w:numPr>
          <w:ilvl w:val="0"/>
          <w:numId w:val="57"/>
        </w:numPr>
        <w:spacing w:before="100" w:beforeAutospacing="1" w:after="100" w:afterAutospacing="1"/>
        <w:rPr>
          <w:sz w:val="20"/>
          <w:szCs w:val="20"/>
        </w:rPr>
      </w:pPr>
      <w:r w:rsidRPr="005F0210">
        <w:rPr>
          <w:rStyle w:val="Strong"/>
          <w:b w:val="0"/>
          <w:bCs w:val="0"/>
          <w:sz w:val="20"/>
          <w:szCs w:val="20"/>
        </w:rPr>
        <w:t>Prioritizing PUCCH transmission over OCC-PUSCH</w:t>
      </w:r>
      <w:r w:rsidRPr="005F0210">
        <w:rPr>
          <w:sz w:val="20"/>
          <w:szCs w:val="20"/>
        </w:rPr>
        <w:t>, which ensures reliable UCI transmission but reduces the spectral efficiency of OCC-based PUSCH.</w:t>
      </w:r>
    </w:p>
    <w:p w14:paraId="27D61C44" w14:textId="3D90EEA9" w:rsidR="009B39EF" w:rsidRPr="00BD3145" w:rsidRDefault="00087F44" w:rsidP="00BD3145">
      <w:pPr>
        <w:numPr>
          <w:ilvl w:val="0"/>
          <w:numId w:val="57"/>
        </w:numPr>
        <w:spacing w:before="100" w:beforeAutospacing="1" w:after="100" w:afterAutospacing="1"/>
        <w:rPr>
          <w:rStyle w:val="ml-1"/>
          <w:sz w:val="20"/>
          <w:szCs w:val="20"/>
        </w:rPr>
      </w:pPr>
      <w:r w:rsidRPr="005F0210">
        <w:rPr>
          <w:rStyle w:val="Strong"/>
          <w:b w:val="0"/>
          <w:bCs w:val="0"/>
          <w:sz w:val="20"/>
          <w:szCs w:val="20"/>
        </w:rPr>
        <w:t>Multiplexing UCI onto OCC-PUSCH</w:t>
      </w:r>
      <w:r w:rsidRPr="005F0210">
        <w:rPr>
          <w:sz w:val="20"/>
          <w:szCs w:val="20"/>
        </w:rPr>
        <w:t>, allowing simultaneous control and data transmission but increasing scheduling complexity​</w:t>
      </w:r>
      <w:r w:rsidR="001E1035" w:rsidRPr="005F0210">
        <w:rPr>
          <w:sz w:val="20"/>
          <w:szCs w:val="20"/>
        </w:rPr>
        <w:t>.</w:t>
      </w:r>
    </w:p>
    <w:p w14:paraId="57228380" w14:textId="6ACF2548" w:rsidR="00087F44" w:rsidRPr="005F0210" w:rsidRDefault="00087F44" w:rsidP="009B39EF">
      <w:pPr>
        <w:spacing w:before="100" w:beforeAutospacing="1" w:after="100" w:afterAutospacing="1"/>
        <w:rPr>
          <w:sz w:val="20"/>
          <w:szCs w:val="20"/>
        </w:rPr>
      </w:pPr>
      <w:r w:rsidRPr="005F0210">
        <w:rPr>
          <w:sz w:val="20"/>
          <w:szCs w:val="20"/>
        </w:rPr>
        <w:t xml:space="preserve">Given that </w:t>
      </w:r>
      <w:r w:rsidRPr="005F0210">
        <w:rPr>
          <w:rStyle w:val="Strong"/>
          <w:b w:val="0"/>
          <w:bCs w:val="0"/>
          <w:sz w:val="20"/>
          <w:szCs w:val="20"/>
        </w:rPr>
        <w:t>NTN uplink has limited retransmission opportunities due to long propagation delays</w:t>
      </w:r>
      <w:r w:rsidRPr="005F0210">
        <w:rPr>
          <w:sz w:val="20"/>
          <w:szCs w:val="20"/>
        </w:rPr>
        <w:t xml:space="preserve">, </w:t>
      </w:r>
      <w:r w:rsidRPr="005F0210">
        <w:rPr>
          <w:rStyle w:val="Strong"/>
          <w:b w:val="0"/>
          <w:bCs w:val="0"/>
          <w:sz w:val="20"/>
          <w:szCs w:val="20"/>
        </w:rPr>
        <w:t>dropping UCI is not a viable solution</w:t>
      </w:r>
      <w:r w:rsidRPr="005F0210">
        <w:rPr>
          <w:sz w:val="20"/>
          <w:szCs w:val="20"/>
        </w:rPr>
        <w:t>. However, simple PUCCH prioritization also reduces efficiency, necessitating an optimized multiplexing approach.</w:t>
      </w:r>
    </w:p>
    <w:p w14:paraId="5AED250F" w14:textId="77777777" w:rsidR="00087F44" w:rsidRPr="00A11FD5" w:rsidRDefault="00087F44" w:rsidP="00A11FD5">
      <w:pPr>
        <w:pStyle w:val="NormalWeb"/>
        <w:numPr>
          <w:ilvl w:val="0"/>
          <w:numId w:val="73"/>
        </w:numPr>
        <w:rPr>
          <w:rFonts w:ascii="Times New Roman" w:hAnsi="Times New Roman" w:cs="Times New Roman"/>
          <w:b/>
          <w:bCs/>
          <w:sz w:val="21"/>
          <w:szCs w:val="21"/>
        </w:rPr>
      </w:pPr>
      <w:r w:rsidRPr="00A11FD5">
        <w:rPr>
          <w:rFonts w:ascii="Times New Roman" w:hAnsi="Times New Roman" w:cs="Times New Roman"/>
          <w:b/>
          <w:bCs/>
          <w:sz w:val="21"/>
          <w:szCs w:val="21"/>
        </w:rPr>
        <w:t xml:space="preserve">The handling of </w:t>
      </w:r>
      <w:r w:rsidRPr="00A11FD5">
        <w:rPr>
          <w:rStyle w:val="Strong"/>
          <w:rFonts w:ascii="Times New Roman" w:hAnsi="Times New Roman" w:cs="Times New Roman"/>
          <w:sz w:val="21"/>
          <w:szCs w:val="21"/>
        </w:rPr>
        <w:t>UCI in OCC-based uplink transmission remains undefined</w:t>
      </w:r>
      <w:r w:rsidRPr="00A11FD5">
        <w:rPr>
          <w:rFonts w:ascii="Times New Roman" w:hAnsi="Times New Roman" w:cs="Times New Roman"/>
          <w:b/>
          <w:bCs/>
          <w:sz w:val="21"/>
          <w:szCs w:val="21"/>
        </w:rPr>
        <w:t>, leading to potential inefficiencies in scheduling and control signaling.</w:t>
      </w:r>
    </w:p>
    <w:p w14:paraId="41C57B12" w14:textId="65E93F4F" w:rsidR="001E1035" w:rsidRPr="00ED3C27" w:rsidRDefault="001E1035" w:rsidP="001E1035">
      <w:pPr>
        <w:spacing w:before="100" w:beforeAutospacing="1" w:after="100" w:afterAutospacing="1"/>
        <w:rPr>
          <w:sz w:val="21"/>
          <w:szCs w:val="21"/>
          <w:u w:val="single"/>
        </w:rPr>
      </w:pPr>
      <w:r w:rsidRPr="00ED3C27">
        <w:rPr>
          <w:b/>
          <w:bCs/>
          <w:sz w:val="21"/>
          <w:szCs w:val="21"/>
          <w:u w:val="single"/>
        </w:rPr>
        <w:t xml:space="preserve">Proposal </w:t>
      </w:r>
      <w:r w:rsidR="00A11FD5" w:rsidRPr="00ED3C27">
        <w:rPr>
          <w:b/>
          <w:bCs/>
          <w:sz w:val="21"/>
          <w:szCs w:val="21"/>
          <w:u w:val="single"/>
        </w:rPr>
        <w:t>2</w:t>
      </w:r>
      <w:r w:rsidRPr="00ED3C27">
        <w:rPr>
          <w:b/>
          <w:bCs/>
          <w:sz w:val="21"/>
          <w:szCs w:val="21"/>
          <w:u w:val="single"/>
        </w:rPr>
        <w:t>: UCI Multiplexing Mechanism for OCC-PUSCH</w:t>
      </w:r>
    </w:p>
    <w:p w14:paraId="1531E94B" w14:textId="6D7293E4" w:rsidR="00ED3C27" w:rsidRPr="00ED3C27" w:rsidRDefault="00ED3C27" w:rsidP="00ED3C27">
      <w:pPr>
        <w:numPr>
          <w:ilvl w:val="0"/>
          <w:numId w:val="80"/>
        </w:numPr>
        <w:spacing w:before="100" w:beforeAutospacing="1" w:after="100" w:afterAutospacing="1"/>
        <w:rPr>
          <w:b/>
          <w:bCs/>
          <w:sz w:val="21"/>
          <w:szCs w:val="21"/>
        </w:rPr>
      </w:pPr>
      <w:r w:rsidRPr="00ED3C27">
        <w:rPr>
          <w:b/>
          <w:bCs/>
          <w:sz w:val="21"/>
          <w:szCs w:val="21"/>
        </w:rPr>
        <w:t>Define UCI repetition across OCC transmissions for robustness.</w:t>
      </w:r>
    </w:p>
    <w:p w14:paraId="399EFCC4" w14:textId="7C20A22E" w:rsidR="00ED3C27" w:rsidRPr="00ED3C27" w:rsidRDefault="001E1035" w:rsidP="00ED3C27">
      <w:pPr>
        <w:numPr>
          <w:ilvl w:val="0"/>
          <w:numId w:val="80"/>
        </w:numPr>
        <w:spacing w:before="100" w:beforeAutospacing="1" w:after="100" w:afterAutospacing="1"/>
        <w:rPr>
          <w:b/>
          <w:bCs/>
          <w:sz w:val="21"/>
          <w:szCs w:val="21"/>
        </w:rPr>
      </w:pPr>
      <w:r w:rsidRPr="00ED3C27">
        <w:rPr>
          <w:b/>
          <w:bCs/>
          <w:sz w:val="21"/>
          <w:szCs w:val="21"/>
        </w:rPr>
        <w:t xml:space="preserve">Specify a priority framework for HARQ-ACK, SR, and CSI at the MAC level </w:t>
      </w:r>
    </w:p>
    <w:p w14:paraId="622B741B" w14:textId="0AFAC848" w:rsidR="001E1035" w:rsidRPr="00ED3C27" w:rsidRDefault="001E1035" w:rsidP="00ED3C27">
      <w:pPr>
        <w:numPr>
          <w:ilvl w:val="0"/>
          <w:numId w:val="80"/>
        </w:numPr>
        <w:spacing w:before="100" w:beforeAutospacing="1" w:after="100" w:afterAutospacing="1"/>
        <w:rPr>
          <w:b/>
          <w:bCs/>
          <w:sz w:val="21"/>
          <w:szCs w:val="21"/>
        </w:rPr>
      </w:pPr>
      <w:r w:rsidRPr="00ED3C27">
        <w:rPr>
          <w:b/>
          <w:bCs/>
          <w:sz w:val="21"/>
          <w:szCs w:val="21"/>
        </w:rPr>
        <w:t>Introduce RRC signaling to indicate UE support for UCI multiplexing on PUSCH.</w:t>
      </w:r>
    </w:p>
    <w:p w14:paraId="0FDCA20D" w14:textId="77777777" w:rsidR="00ED3C27" w:rsidRPr="00ED3C27" w:rsidRDefault="00ED3C27" w:rsidP="00ED3C27">
      <w:pPr>
        <w:spacing w:before="100" w:beforeAutospacing="1" w:after="100" w:afterAutospacing="1"/>
        <w:rPr>
          <w:b/>
          <w:bCs/>
          <w:sz w:val="21"/>
          <w:szCs w:val="21"/>
        </w:rPr>
      </w:pPr>
    </w:p>
    <w:p w14:paraId="53F0DE67" w14:textId="77777777" w:rsidR="00ED3C27" w:rsidRPr="00ED3C27" w:rsidRDefault="00ED3C27" w:rsidP="00ED3C27">
      <w:pPr>
        <w:spacing w:before="100" w:beforeAutospacing="1" w:after="100" w:afterAutospacing="1"/>
        <w:rPr>
          <w:b/>
          <w:bCs/>
          <w:sz w:val="21"/>
          <w:szCs w:val="21"/>
        </w:rPr>
      </w:pPr>
    </w:p>
    <w:p w14:paraId="38122BAA" w14:textId="2BB92B68" w:rsidR="001E1035" w:rsidRPr="00ED3C27" w:rsidRDefault="001E1035" w:rsidP="001E1035">
      <w:pPr>
        <w:spacing w:before="100" w:beforeAutospacing="1" w:after="100" w:afterAutospacing="1"/>
        <w:rPr>
          <w:sz w:val="21"/>
          <w:szCs w:val="21"/>
          <w:u w:val="single"/>
        </w:rPr>
      </w:pPr>
      <w:r w:rsidRPr="00ED3C27">
        <w:rPr>
          <w:b/>
          <w:bCs/>
          <w:sz w:val="21"/>
          <w:szCs w:val="21"/>
          <w:u w:val="single"/>
        </w:rPr>
        <w:t xml:space="preserve">Proposal </w:t>
      </w:r>
      <w:r w:rsidR="00A11FD5" w:rsidRPr="00ED3C27">
        <w:rPr>
          <w:b/>
          <w:bCs/>
          <w:sz w:val="21"/>
          <w:szCs w:val="21"/>
          <w:u w:val="single"/>
        </w:rPr>
        <w:t>3</w:t>
      </w:r>
      <w:r w:rsidRPr="00ED3C27">
        <w:rPr>
          <w:b/>
          <w:bCs/>
          <w:sz w:val="21"/>
          <w:szCs w:val="21"/>
          <w:u w:val="single"/>
        </w:rPr>
        <w:t>: Hybrid UCI Multiplexing Scheme</w:t>
      </w:r>
    </w:p>
    <w:p w14:paraId="47E5DCCF" w14:textId="112B4A55" w:rsidR="00ED3C27" w:rsidRPr="00ED3C27" w:rsidRDefault="001E1035" w:rsidP="00ED3C27">
      <w:pPr>
        <w:numPr>
          <w:ilvl w:val="0"/>
          <w:numId w:val="82"/>
        </w:numPr>
        <w:spacing w:before="100" w:beforeAutospacing="1" w:after="100" w:afterAutospacing="1"/>
        <w:rPr>
          <w:b/>
          <w:bCs/>
          <w:sz w:val="21"/>
          <w:szCs w:val="21"/>
        </w:rPr>
      </w:pPr>
      <w:r w:rsidRPr="00ED3C27">
        <w:rPr>
          <w:b/>
          <w:bCs/>
          <w:sz w:val="21"/>
          <w:szCs w:val="21"/>
        </w:rPr>
        <w:t>Define conditions for multiplexing CSI feedback onto PUSCH.</w:t>
      </w:r>
    </w:p>
    <w:p w14:paraId="1B3957E7" w14:textId="42C98451" w:rsidR="001E1035" w:rsidRPr="00ED3C27" w:rsidRDefault="001E1035" w:rsidP="00ED3C27">
      <w:pPr>
        <w:numPr>
          <w:ilvl w:val="0"/>
          <w:numId w:val="82"/>
        </w:numPr>
        <w:spacing w:before="100" w:beforeAutospacing="1" w:after="100" w:afterAutospacing="1"/>
        <w:rPr>
          <w:b/>
          <w:bCs/>
          <w:sz w:val="21"/>
          <w:szCs w:val="21"/>
        </w:rPr>
      </w:pPr>
      <w:r w:rsidRPr="00ED3C27">
        <w:rPr>
          <w:b/>
          <w:bCs/>
          <w:sz w:val="21"/>
          <w:szCs w:val="21"/>
        </w:rPr>
        <w:t>Introduce MAC signaling to configure UCI handling behavior.</w:t>
      </w:r>
    </w:p>
    <w:p w14:paraId="2F39E987" w14:textId="77777777" w:rsidR="001E1035" w:rsidRPr="00087F44" w:rsidRDefault="001E1035" w:rsidP="001E1035">
      <w:pPr>
        <w:spacing w:before="100" w:beforeAutospacing="1" w:after="100" w:afterAutospacing="1"/>
        <w:ind w:left="720"/>
        <w:rPr>
          <w:sz w:val="21"/>
          <w:szCs w:val="21"/>
        </w:rPr>
      </w:pPr>
    </w:p>
    <w:p w14:paraId="301453C0" w14:textId="7221915D" w:rsidR="00087F44" w:rsidRPr="005F0210" w:rsidRDefault="00087F44" w:rsidP="00087F44">
      <w:pPr>
        <w:pStyle w:val="Heading3"/>
        <w:rPr>
          <w:rFonts w:ascii="Calibri" w:hAnsi="Calibri" w:cs="Calibri"/>
          <w:sz w:val="28"/>
          <w:szCs w:val="28"/>
        </w:rPr>
      </w:pPr>
      <w:r w:rsidRPr="005F0210">
        <w:rPr>
          <w:rStyle w:val="Strong"/>
          <w:rFonts w:ascii="Calibri" w:hAnsi="Calibri" w:cs="Calibri"/>
          <w:b/>
          <w:bCs w:val="0"/>
          <w:sz w:val="28"/>
          <w:szCs w:val="28"/>
        </w:rPr>
        <w:t xml:space="preserve">2.3 </w:t>
      </w:r>
      <w:r w:rsidR="009B39EF" w:rsidRPr="005F0210">
        <w:rPr>
          <w:rFonts w:ascii="Calibri" w:hAnsi="Calibri" w:cs="Calibri"/>
          <w:sz w:val="28"/>
          <w:szCs w:val="28"/>
        </w:rPr>
        <w:t>HARQ and Inter-Beam OCC Scheduling for NTN</w:t>
      </w:r>
    </w:p>
    <w:p w14:paraId="16DDB4E9" w14:textId="77777777" w:rsidR="00087F44" w:rsidRPr="005F0210" w:rsidRDefault="00087F44" w:rsidP="00087F44">
      <w:pPr>
        <w:pStyle w:val="NormalWeb"/>
        <w:rPr>
          <w:rFonts w:ascii="Times New Roman" w:hAnsi="Times New Roman" w:cs="Times New Roman"/>
          <w:sz w:val="20"/>
          <w:szCs w:val="20"/>
        </w:rPr>
      </w:pPr>
      <w:r w:rsidRPr="005F0210">
        <w:rPr>
          <w:rFonts w:ascii="Times New Roman" w:hAnsi="Times New Roman" w:cs="Times New Roman"/>
          <w:sz w:val="20"/>
          <w:szCs w:val="20"/>
        </w:rPr>
        <w:t xml:space="preserve">The introduction of OCC-based multiplexing introduces complexities in scheduling and HARQ retransmission handling. A key concern is whether HARQ retransmissions </w:t>
      </w:r>
      <w:r w:rsidRPr="005F0210">
        <w:rPr>
          <w:rStyle w:val="Strong"/>
          <w:rFonts w:ascii="Times New Roman" w:hAnsi="Times New Roman" w:cs="Times New Roman"/>
          <w:b w:val="0"/>
          <w:bCs w:val="0"/>
          <w:sz w:val="20"/>
          <w:szCs w:val="20"/>
        </w:rPr>
        <w:t>should maintain the same OCC index assignment or whether adaptive OCC group reassignment should be permitted</w:t>
      </w:r>
      <w:r w:rsidRPr="005F0210">
        <w:rPr>
          <w:rFonts w:ascii="Times New Roman" w:hAnsi="Times New Roman" w:cs="Times New Roman"/>
          <w:sz w:val="20"/>
          <w:szCs w:val="20"/>
        </w:rPr>
        <w:t xml:space="preserve">. Given that NTN link conditions </w:t>
      </w:r>
      <w:r w:rsidRPr="005F0210">
        <w:rPr>
          <w:rStyle w:val="Strong"/>
          <w:rFonts w:ascii="Times New Roman" w:hAnsi="Times New Roman" w:cs="Times New Roman"/>
          <w:b w:val="0"/>
          <w:bCs w:val="0"/>
          <w:sz w:val="20"/>
          <w:szCs w:val="20"/>
        </w:rPr>
        <w:t>fluctuate due to Doppler effects and beam switching</w:t>
      </w:r>
      <w:r w:rsidRPr="005F0210">
        <w:rPr>
          <w:rFonts w:ascii="Times New Roman" w:hAnsi="Times New Roman" w:cs="Times New Roman"/>
          <w:sz w:val="20"/>
          <w:szCs w:val="20"/>
        </w:rPr>
        <w:t xml:space="preserve">, maintaining fixed OCC assignments for retransmissions may </w:t>
      </w:r>
      <w:r w:rsidRPr="005F0210">
        <w:rPr>
          <w:rStyle w:val="Strong"/>
          <w:rFonts w:ascii="Times New Roman" w:hAnsi="Times New Roman" w:cs="Times New Roman"/>
          <w:b w:val="0"/>
          <w:bCs w:val="0"/>
          <w:sz w:val="20"/>
          <w:szCs w:val="20"/>
        </w:rPr>
        <w:t>not always be optimal</w:t>
      </w:r>
      <w:r w:rsidRPr="005F0210">
        <w:rPr>
          <w:rFonts w:ascii="Times New Roman" w:hAnsi="Times New Roman" w:cs="Times New Roman"/>
          <w:sz w:val="20"/>
          <w:szCs w:val="20"/>
        </w:rPr>
        <w:t>.</w:t>
      </w:r>
    </w:p>
    <w:p w14:paraId="5271FF0C" w14:textId="5F8F8342" w:rsidR="00087F44" w:rsidRPr="005F0210" w:rsidRDefault="00087F44" w:rsidP="00087F44">
      <w:pPr>
        <w:pStyle w:val="NormalWeb"/>
        <w:rPr>
          <w:rFonts w:ascii="Times New Roman" w:hAnsi="Times New Roman" w:cs="Times New Roman"/>
          <w:sz w:val="20"/>
          <w:szCs w:val="20"/>
        </w:rPr>
      </w:pPr>
      <w:r w:rsidRPr="005F0210">
        <w:rPr>
          <w:rFonts w:ascii="Times New Roman" w:hAnsi="Times New Roman" w:cs="Times New Roman"/>
          <w:sz w:val="20"/>
          <w:szCs w:val="20"/>
        </w:rPr>
        <w:t xml:space="preserve">Additionally, </w:t>
      </w:r>
      <w:r w:rsidRPr="005F0210">
        <w:rPr>
          <w:rStyle w:val="Strong"/>
          <w:rFonts w:ascii="Times New Roman" w:hAnsi="Times New Roman" w:cs="Times New Roman"/>
          <w:b w:val="0"/>
          <w:bCs w:val="0"/>
          <w:sz w:val="20"/>
          <w:szCs w:val="20"/>
        </w:rPr>
        <w:t>there is no existing MAC scheduling mechanism that dynamically optimizes OCC group assignment based on real-time link conditions</w:t>
      </w:r>
      <w:r w:rsidRPr="005F0210">
        <w:rPr>
          <w:rFonts w:ascii="Times New Roman" w:hAnsi="Times New Roman" w:cs="Times New Roman"/>
          <w:sz w:val="20"/>
          <w:szCs w:val="20"/>
        </w:rPr>
        <w:t xml:space="preserve">. This gap in standardization means that NTN deployments may </w:t>
      </w:r>
      <w:r w:rsidRPr="005F0210">
        <w:rPr>
          <w:rStyle w:val="Strong"/>
          <w:rFonts w:ascii="Times New Roman" w:hAnsi="Times New Roman" w:cs="Times New Roman"/>
          <w:b w:val="0"/>
          <w:bCs w:val="0"/>
          <w:sz w:val="20"/>
          <w:szCs w:val="20"/>
        </w:rPr>
        <w:t>struggle to achieve the full potential of OCC-based multiplexing</w:t>
      </w:r>
      <w:r w:rsidRPr="005F0210">
        <w:rPr>
          <w:rFonts w:ascii="Times New Roman" w:hAnsi="Times New Roman" w:cs="Times New Roman"/>
          <w:sz w:val="20"/>
          <w:szCs w:val="20"/>
        </w:rPr>
        <w:t xml:space="preserve"> unless RAN2 explicitly defines </w:t>
      </w:r>
      <w:r w:rsidRPr="005F0210">
        <w:rPr>
          <w:rStyle w:val="Strong"/>
          <w:rFonts w:ascii="Times New Roman" w:hAnsi="Times New Roman" w:cs="Times New Roman"/>
          <w:b w:val="0"/>
          <w:bCs w:val="0"/>
          <w:sz w:val="20"/>
          <w:szCs w:val="20"/>
        </w:rPr>
        <w:t>scheduling frameworks that incorporate dynamic OCC reassignment</w:t>
      </w:r>
      <w:r w:rsidRPr="005F0210">
        <w:rPr>
          <w:rFonts w:ascii="Times New Roman" w:hAnsi="Times New Roman" w:cs="Times New Roman"/>
          <w:sz w:val="20"/>
          <w:szCs w:val="20"/>
        </w:rPr>
        <w:t>​</w:t>
      </w:r>
      <w:r w:rsidR="00BD3145">
        <w:rPr>
          <w:rStyle w:val="ml-1"/>
          <w:rFonts w:ascii="Times New Roman" w:hAnsi="Times New Roman" w:cs="Times New Roman"/>
          <w:sz w:val="20"/>
          <w:szCs w:val="20"/>
        </w:rPr>
        <w:t>.</w:t>
      </w:r>
    </w:p>
    <w:p w14:paraId="312FD610" w14:textId="608D9695" w:rsidR="001E1035" w:rsidRPr="00A11FD5" w:rsidRDefault="001E1035" w:rsidP="00A11FD5">
      <w:pPr>
        <w:pStyle w:val="ListParagraph"/>
        <w:numPr>
          <w:ilvl w:val="0"/>
          <w:numId w:val="73"/>
        </w:numPr>
        <w:spacing w:before="100" w:beforeAutospacing="1" w:after="100" w:afterAutospacing="1"/>
        <w:jc w:val="both"/>
        <w:rPr>
          <w:rFonts w:ascii="Times New Roman" w:hAnsi="Times New Roman"/>
          <w:b/>
          <w:bCs/>
          <w:sz w:val="21"/>
          <w:szCs w:val="21"/>
        </w:rPr>
      </w:pPr>
      <w:r w:rsidRPr="00A11FD5">
        <w:rPr>
          <w:rFonts w:ascii="Times New Roman" w:hAnsi="Times New Roman"/>
          <w:b/>
          <w:bCs/>
          <w:sz w:val="21"/>
          <w:szCs w:val="21"/>
        </w:rPr>
        <w:t>OCC-based uplink transmission lacks clear HARQ retransmission and MAC scheduling guidelines. Additionally, inter-beam OCC scheduling remains undefined, which may limit the spectral efficiency benefits of OCC multiplexing in NTN.</w:t>
      </w:r>
    </w:p>
    <w:p w14:paraId="1333E873" w14:textId="4A964120" w:rsidR="001E1035" w:rsidRPr="00ED3C27" w:rsidRDefault="001E1035" w:rsidP="001E1035">
      <w:pPr>
        <w:spacing w:before="100" w:beforeAutospacing="1" w:after="100" w:afterAutospacing="1"/>
        <w:rPr>
          <w:b/>
          <w:bCs/>
          <w:sz w:val="21"/>
          <w:szCs w:val="21"/>
          <w:u w:val="single"/>
        </w:rPr>
      </w:pPr>
      <w:r w:rsidRPr="00ED3C27">
        <w:rPr>
          <w:b/>
          <w:bCs/>
          <w:sz w:val="21"/>
          <w:szCs w:val="21"/>
          <w:u w:val="single"/>
        </w:rPr>
        <w:t xml:space="preserve">Proposal </w:t>
      </w:r>
      <w:r w:rsidR="00A11FD5" w:rsidRPr="00ED3C27">
        <w:rPr>
          <w:b/>
          <w:bCs/>
          <w:sz w:val="21"/>
          <w:szCs w:val="21"/>
          <w:u w:val="single"/>
        </w:rPr>
        <w:t>4</w:t>
      </w:r>
      <w:r w:rsidRPr="00ED3C27">
        <w:rPr>
          <w:b/>
          <w:bCs/>
          <w:sz w:val="21"/>
          <w:szCs w:val="21"/>
          <w:u w:val="single"/>
        </w:rPr>
        <w:t>: Dynamic OCC Scheduling Framework</w:t>
      </w:r>
    </w:p>
    <w:p w14:paraId="496945F0" w14:textId="77777777" w:rsidR="001E1035" w:rsidRPr="00ED3C27" w:rsidRDefault="001E1035" w:rsidP="00ED3C27">
      <w:pPr>
        <w:numPr>
          <w:ilvl w:val="0"/>
          <w:numId w:val="84"/>
        </w:numPr>
        <w:spacing w:before="100" w:beforeAutospacing="1" w:after="100" w:afterAutospacing="1"/>
        <w:rPr>
          <w:b/>
          <w:bCs/>
          <w:sz w:val="21"/>
          <w:szCs w:val="21"/>
        </w:rPr>
      </w:pPr>
      <w:r w:rsidRPr="00ED3C27">
        <w:rPr>
          <w:b/>
          <w:bCs/>
          <w:sz w:val="21"/>
          <w:szCs w:val="21"/>
        </w:rPr>
        <w:t>Enable adaptive OCC group reassignment for HARQ retransmissions based on channel conditions.</w:t>
      </w:r>
    </w:p>
    <w:p w14:paraId="66ACF0EF" w14:textId="77777777" w:rsidR="001E1035" w:rsidRPr="00ED3C27" w:rsidRDefault="001E1035" w:rsidP="00ED3C27">
      <w:pPr>
        <w:numPr>
          <w:ilvl w:val="0"/>
          <w:numId w:val="84"/>
        </w:numPr>
        <w:spacing w:before="100" w:beforeAutospacing="1" w:after="100" w:afterAutospacing="1"/>
        <w:rPr>
          <w:b/>
          <w:bCs/>
          <w:sz w:val="21"/>
          <w:szCs w:val="21"/>
        </w:rPr>
      </w:pPr>
      <w:r w:rsidRPr="00ED3C27">
        <w:rPr>
          <w:b/>
          <w:bCs/>
          <w:sz w:val="21"/>
          <w:szCs w:val="21"/>
        </w:rPr>
        <w:t>Define MAC scheduling policies to optimize OCC-based multiplexing for NTN uplink.</w:t>
      </w:r>
    </w:p>
    <w:p w14:paraId="6E982732" w14:textId="3FB3FA86" w:rsidR="00087F44" w:rsidRPr="00ED3C27" w:rsidRDefault="001E1035" w:rsidP="00ED3C27">
      <w:pPr>
        <w:numPr>
          <w:ilvl w:val="0"/>
          <w:numId w:val="84"/>
        </w:numPr>
        <w:spacing w:before="100" w:beforeAutospacing="1" w:after="100" w:afterAutospacing="1"/>
        <w:rPr>
          <w:b/>
          <w:bCs/>
          <w:sz w:val="21"/>
          <w:szCs w:val="21"/>
        </w:rPr>
      </w:pPr>
      <w:r w:rsidRPr="00ED3C27">
        <w:rPr>
          <w:b/>
          <w:bCs/>
          <w:sz w:val="21"/>
          <w:szCs w:val="21"/>
        </w:rPr>
        <w:t>Introduce MAC control signaling for real-time OCC adjustments based on traffic demands.</w:t>
      </w:r>
    </w:p>
    <w:p w14:paraId="6921546F" w14:textId="77777777" w:rsidR="00087F44" w:rsidRPr="0071607B" w:rsidRDefault="00087F44" w:rsidP="000070EA">
      <w:pPr>
        <w:autoSpaceDE w:val="0"/>
        <w:autoSpaceDN w:val="0"/>
        <w:adjustRightInd w:val="0"/>
        <w:snapToGrid w:val="0"/>
        <w:spacing w:after="120"/>
        <w:jc w:val="both"/>
        <w:rPr>
          <w:rFonts w:eastAsiaTheme="minorEastAsia"/>
          <w:lang w:val="en-US" w:eastAsia="zh-CN"/>
        </w:rPr>
      </w:pPr>
    </w:p>
    <w:bookmarkEnd w:id="5"/>
    <w:p w14:paraId="5A853F50" w14:textId="09AC8C10" w:rsidR="0082623E" w:rsidRDefault="0082623E" w:rsidP="005F0210">
      <w:pPr>
        <w:pStyle w:val="Heading1"/>
        <w:numPr>
          <w:ilvl w:val="0"/>
          <w:numId w:val="4"/>
        </w:numPr>
        <w:pBdr>
          <w:top w:val="single" w:sz="4" w:space="1" w:color="auto"/>
        </w:pBdr>
        <w:rPr>
          <w:rFonts w:ascii="Calibri" w:hAnsi="Calibri" w:cs="Calibri"/>
          <w:b w:val="0"/>
          <w:bCs w:val="0"/>
          <w:sz w:val="36"/>
          <w:szCs w:val="36"/>
          <w:lang w:eastAsia="zh-CN"/>
        </w:rPr>
      </w:pPr>
      <w:r w:rsidRPr="005F0210">
        <w:rPr>
          <w:rFonts w:ascii="Calibri" w:hAnsi="Calibri" w:cs="Calibri"/>
          <w:b w:val="0"/>
          <w:bCs w:val="0"/>
          <w:sz w:val="36"/>
          <w:szCs w:val="36"/>
          <w:lang w:eastAsia="zh-CN"/>
        </w:rPr>
        <w:t>Conclusion</w:t>
      </w:r>
    </w:p>
    <w:p w14:paraId="6BA15245" w14:textId="77777777" w:rsidR="005F0210" w:rsidRPr="005F0210" w:rsidRDefault="005F0210" w:rsidP="005F0210">
      <w:pPr>
        <w:rPr>
          <w:lang w:eastAsia="zh-CN"/>
        </w:rPr>
      </w:pPr>
    </w:p>
    <w:p w14:paraId="2D5ADBCD" w14:textId="0EABEDBF" w:rsidR="00531422" w:rsidRPr="005F0210" w:rsidRDefault="00531422" w:rsidP="00531422">
      <w:pPr>
        <w:rPr>
          <w:sz w:val="20"/>
          <w:szCs w:val="20"/>
        </w:rPr>
      </w:pPr>
      <w:r w:rsidRPr="005F0210">
        <w:rPr>
          <w:sz w:val="20"/>
          <w:szCs w:val="20"/>
        </w:rPr>
        <w:t xml:space="preserve">In this contribution, we discussed </w:t>
      </w:r>
      <w:r w:rsidR="005E10ED" w:rsidRPr="005F0210">
        <w:rPr>
          <w:sz w:val="20"/>
          <w:szCs w:val="20"/>
        </w:rPr>
        <w:t xml:space="preserve">about </w:t>
      </w:r>
      <w:r w:rsidR="00CB12A4" w:rsidRPr="005F0210">
        <w:rPr>
          <w:sz w:val="20"/>
          <w:szCs w:val="20"/>
          <w:lang w:eastAsia="zh-CN"/>
        </w:rPr>
        <w:t xml:space="preserve">the aspects related to </w:t>
      </w:r>
      <w:r w:rsidR="00BD3145">
        <w:rPr>
          <w:sz w:val="20"/>
          <w:szCs w:val="20"/>
          <w:lang w:eastAsia="zh-CN"/>
        </w:rPr>
        <w:t>RAN2 for RAN1 agreed Uplink Capacity enhancements.</w:t>
      </w:r>
    </w:p>
    <w:p w14:paraId="17108F09" w14:textId="77777777" w:rsidR="005F238E" w:rsidRDefault="005F238E" w:rsidP="00EA6F29">
      <w:pPr>
        <w:autoSpaceDE w:val="0"/>
        <w:autoSpaceDN w:val="0"/>
        <w:adjustRightInd w:val="0"/>
        <w:snapToGrid w:val="0"/>
        <w:jc w:val="both"/>
        <w:rPr>
          <w:b/>
          <w:bCs/>
          <w:i/>
          <w:iCs/>
          <w:lang w:eastAsia="zh-CN"/>
        </w:rPr>
      </w:pPr>
    </w:p>
    <w:p w14:paraId="03805435" w14:textId="77777777" w:rsidR="00BD3145" w:rsidRPr="00ED3C27" w:rsidRDefault="00BD3145" w:rsidP="00BD3145">
      <w:pPr>
        <w:pStyle w:val="Heading3"/>
        <w:rPr>
          <w:sz w:val="21"/>
          <w:szCs w:val="21"/>
          <w:u w:val="single"/>
        </w:rPr>
      </w:pPr>
      <w:r w:rsidRPr="00ED3C27">
        <w:rPr>
          <w:rStyle w:val="Strong"/>
          <w:b/>
          <w:bCs w:val="0"/>
          <w:sz w:val="21"/>
          <w:szCs w:val="21"/>
          <w:u w:val="single"/>
        </w:rPr>
        <w:t>Proposal 1</w:t>
      </w:r>
    </w:p>
    <w:p w14:paraId="6D2B3A56" w14:textId="77777777" w:rsidR="00BD3145" w:rsidRPr="00A11FD5" w:rsidRDefault="00BD3145" w:rsidP="00BD3145">
      <w:pPr>
        <w:pStyle w:val="NormalWeb"/>
        <w:rPr>
          <w:rFonts w:ascii="Times New Roman" w:hAnsi="Times New Roman" w:cs="Times New Roman"/>
          <w:b/>
          <w:bCs/>
          <w:sz w:val="21"/>
          <w:szCs w:val="21"/>
        </w:rPr>
      </w:pPr>
      <w:r w:rsidRPr="00A11FD5">
        <w:rPr>
          <w:rFonts w:ascii="Times New Roman" w:hAnsi="Times New Roman" w:cs="Times New Roman"/>
          <w:b/>
          <w:bCs/>
          <w:sz w:val="21"/>
          <w:szCs w:val="21"/>
        </w:rPr>
        <w:t xml:space="preserve">RAN2 </w:t>
      </w:r>
      <w:r>
        <w:rPr>
          <w:rFonts w:ascii="Times New Roman" w:hAnsi="Times New Roman" w:cs="Times New Roman"/>
          <w:b/>
          <w:bCs/>
          <w:sz w:val="21"/>
          <w:szCs w:val="21"/>
        </w:rPr>
        <w:t xml:space="preserve">to </w:t>
      </w:r>
      <w:r w:rsidRPr="00A11FD5">
        <w:rPr>
          <w:rFonts w:ascii="Times New Roman" w:hAnsi="Times New Roman" w:cs="Times New Roman"/>
          <w:b/>
          <w:bCs/>
          <w:sz w:val="21"/>
          <w:szCs w:val="21"/>
        </w:rPr>
        <w:t xml:space="preserve"> consider defining new </w:t>
      </w:r>
      <w:r w:rsidRPr="00A11FD5">
        <w:rPr>
          <w:rStyle w:val="Strong"/>
          <w:rFonts w:ascii="Times New Roman" w:hAnsi="Times New Roman" w:cs="Times New Roman"/>
          <w:sz w:val="21"/>
          <w:szCs w:val="21"/>
        </w:rPr>
        <w:t xml:space="preserve">UE capability indicators in RRC signaling </w:t>
      </w:r>
      <w:r>
        <w:rPr>
          <w:rStyle w:val="Strong"/>
          <w:rFonts w:ascii="Times New Roman" w:hAnsi="Times New Roman" w:cs="Times New Roman"/>
          <w:sz w:val="21"/>
          <w:szCs w:val="21"/>
        </w:rPr>
        <w:t>.</w:t>
      </w:r>
    </w:p>
    <w:p w14:paraId="2E69E137" w14:textId="77777777" w:rsidR="00BD3145" w:rsidRPr="00ED3C27" w:rsidRDefault="00BD3145" w:rsidP="00BD3145">
      <w:pPr>
        <w:numPr>
          <w:ilvl w:val="0"/>
          <w:numId w:val="89"/>
        </w:numPr>
        <w:spacing w:before="100" w:beforeAutospacing="1" w:after="100" w:afterAutospacing="1"/>
        <w:rPr>
          <w:b/>
          <w:bCs/>
          <w:sz w:val="21"/>
          <w:szCs w:val="21"/>
        </w:rPr>
      </w:pPr>
      <w:r w:rsidRPr="00ED3C27">
        <w:rPr>
          <w:rStyle w:val="Strong"/>
          <w:sz w:val="21"/>
          <w:szCs w:val="21"/>
        </w:rPr>
        <w:t>Support for OCC length 2 and OCC length 4</w:t>
      </w:r>
      <w:r w:rsidRPr="00ED3C27">
        <w:rPr>
          <w:b/>
          <w:bCs/>
          <w:sz w:val="21"/>
          <w:szCs w:val="21"/>
        </w:rPr>
        <w:t>, allowing networks to allocate PRBs efficiently.</w:t>
      </w:r>
    </w:p>
    <w:p w14:paraId="2EF1CB15" w14:textId="77777777" w:rsidR="00BD3145" w:rsidRPr="00ED3C27" w:rsidRDefault="00BD3145" w:rsidP="00BD3145">
      <w:pPr>
        <w:pStyle w:val="ListParagraph"/>
        <w:numPr>
          <w:ilvl w:val="0"/>
          <w:numId w:val="89"/>
        </w:numPr>
        <w:rPr>
          <w:rFonts w:ascii="Times New Roman" w:hAnsi="Times New Roman"/>
          <w:b/>
          <w:bCs/>
          <w:sz w:val="21"/>
          <w:szCs w:val="21"/>
        </w:rPr>
      </w:pPr>
      <w:r w:rsidRPr="00ED3C27">
        <w:rPr>
          <w:rStyle w:val="Strong"/>
          <w:rFonts w:ascii="Times New Roman" w:hAnsi="Times New Roman"/>
          <w:sz w:val="21"/>
          <w:szCs w:val="21"/>
        </w:rPr>
        <w:t>A dynamic OCC configuration update procedure, allowing networks to modify OCC assignments based on real-time link conditions.</w:t>
      </w:r>
    </w:p>
    <w:p w14:paraId="0D089EC7" w14:textId="77777777" w:rsidR="00BD3145" w:rsidRPr="00ED3C27" w:rsidRDefault="00BD3145" w:rsidP="00BD3145">
      <w:pPr>
        <w:pStyle w:val="ListParagraph"/>
        <w:numPr>
          <w:ilvl w:val="0"/>
          <w:numId w:val="89"/>
        </w:numPr>
        <w:spacing w:before="100" w:beforeAutospacing="1" w:after="100" w:afterAutospacing="1"/>
        <w:rPr>
          <w:rFonts w:ascii="Times New Roman" w:hAnsi="Times New Roman"/>
          <w:b/>
          <w:bCs/>
          <w:sz w:val="21"/>
          <w:szCs w:val="21"/>
        </w:rPr>
      </w:pPr>
      <w:r w:rsidRPr="00ED3C27">
        <w:rPr>
          <w:rStyle w:val="Strong"/>
          <w:rFonts w:ascii="Times New Roman" w:hAnsi="Times New Roman"/>
          <w:sz w:val="21"/>
          <w:szCs w:val="21"/>
        </w:rPr>
        <w:t>Optional CFO-based grouping capability indicators</w:t>
      </w:r>
      <w:r w:rsidRPr="00ED3C27">
        <w:rPr>
          <w:rFonts w:ascii="Times New Roman" w:hAnsi="Times New Roman"/>
          <w:b/>
          <w:bCs/>
          <w:sz w:val="21"/>
          <w:szCs w:val="21"/>
        </w:rPr>
        <w:t>, enabling more efficient UE clustering for OCC scheduling.</w:t>
      </w:r>
    </w:p>
    <w:p w14:paraId="76CCCC35" w14:textId="77777777" w:rsidR="00BD3145" w:rsidRPr="00ED3C27" w:rsidRDefault="00BD3145" w:rsidP="00BD3145">
      <w:pPr>
        <w:spacing w:before="100" w:beforeAutospacing="1" w:after="100" w:afterAutospacing="1"/>
        <w:rPr>
          <w:sz w:val="21"/>
          <w:szCs w:val="21"/>
          <w:u w:val="single"/>
        </w:rPr>
      </w:pPr>
      <w:r w:rsidRPr="00ED3C27">
        <w:rPr>
          <w:b/>
          <w:bCs/>
          <w:sz w:val="21"/>
          <w:szCs w:val="21"/>
          <w:u w:val="single"/>
        </w:rPr>
        <w:t>Proposal 2: UCI Multiplexing Mechanism for OCC-PUSCH</w:t>
      </w:r>
    </w:p>
    <w:p w14:paraId="29C30B23" w14:textId="77777777" w:rsidR="00BD3145" w:rsidRPr="00ED3C27" w:rsidRDefault="00BD3145" w:rsidP="00BD3145">
      <w:pPr>
        <w:numPr>
          <w:ilvl w:val="0"/>
          <w:numId w:val="90"/>
        </w:numPr>
        <w:spacing w:before="100" w:beforeAutospacing="1" w:after="100" w:afterAutospacing="1"/>
        <w:rPr>
          <w:b/>
          <w:bCs/>
          <w:sz w:val="21"/>
          <w:szCs w:val="21"/>
        </w:rPr>
      </w:pPr>
      <w:r w:rsidRPr="00ED3C27">
        <w:rPr>
          <w:b/>
          <w:bCs/>
          <w:sz w:val="21"/>
          <w:szCs w:val="21"/>
        </w:rPr>
        <w:lastRenderedPageBreak/>
        <w:t>Define UCI repetition across OCC transmissions for robustness.</w:t>
      </w:r>
    </w:p>
    <w:p w14:paraId="3A8EF72F" w14:textId="77777777" w:rsidR="00BD3145" w:rsidRPr="00ED3C27" w:rsidRDefault="00BD3145" w:rsidP="00BD3145">
      <w:pPr>
        <w:numPr>
          <w:ilvl w:val="0"/>
          <w:numId w:val="90"/>
        </w:numPr>
        <w:spacing w:before="100" w:beforeAutospacing="1" w:after="100" w:afterAutospacing="1"/>
        <w:rPr>
          <w:b/>
          <w:bCs/>
          <w:sz w:val="21"/>
          <w:szCs w:val="21"/>
        </w:rPr>
      </w:pPr>
      <w:r w:rsidRPr="00ED3C27">
        <w:rPr>
          <w:b/>
          <w:bCs/>
          <w:sz w:val="21"/>
          <w:szCs w:val="21"/>
        </w:rPr>
        <w:t xml:space="preserve">Specify a priority framework for HARQ-ACK, SR, and CSI at the MAC level </w:t>
      </w:r>
    </w:p>
    <w:p w14:paraId="19ADAC21" w14:textId="77777777" w:rsidR="00BD3145" w:rsidRPr="00ED3C27" w:rsidRDefault="00BD3145" w:rsidP="00BD3145">
      <w:pPr>
        <w:numPr>
          <w:ilvl w:val="0"/>
          <w:numId w:val="90"/>
        </w:numPr>
        <w:spacing w:before="100" w:beforeAutospacing="1" w:after="100" w:afterAutospacing="1"/>
        <w:rPr>
          <w:b/>
          <w:bCs/>
          <w:sz w:val="21"/>
          <w:szCs w:val="21"/>
        </w:rPr>
      </w:pPr>
      <w:r w:rsidRPr="00ED3C27">
        <w:rPr>
          <w:b/>
          <w:bCs/>
          <w:sz w:val="21"/>
          <w:szCs w:val="21"/>
        </w:rPr>
        <w:t>Introduce RRC signaling to indicate UE support for UCI multiplexing on PUSCH.</w:t>
      </w:r>
    </w:p>
    <w:p w14:paraId="48C51BFA" w14:textId="77777777" w:rsidR="00BD3145" w:rsidRPr="00ED3C27" w:rsidRDefault="00BD3145" w:rsidP="00BD3145">
      <w:pPr>
        <w:spacing w:before="100" w:beforeAutospacing="1" w:after="100" w:afterAutospacing="1"/>
        <w:rPr>
          <w:sz w:val="21"/>
          <w:szCs w:val="21"/>
          <w:u w:val="single"/>
        </w:rPr>
      </w:pPr>
      <w:r w:rsidRPr="00ED3C27">
        <w:rPr>
          <w:b/>
          <w:bCs/>
          <w:sz w:val="21"/>
          <w:szCs w:val="21"/>
          <w:u w:val="single"/>
        </w:rPr>
        <w:t>Proposal 3: Hybrid UCI Multiplexing Scheme</w:t>
      </w:r>
    </w:p>
    <w:p w14:paraId="4CCF1026" w14:textId="77777777" w:rsidR="00BD3145" w:rsidRPr="00ED3C27" w:rsidRDefault="00BD3145" w:rsidP="00BD3145">
      <w:pPr>
        <w:numPr>
          <w:ilvl w:val="0"/>
          <w:numId w:val="91"/>
        </w:numPr>
        <w:spacing w:before="100" w:beforeAutospacing="1" w:after="100" w:afterAutospacing="1"/>
        <w:rPr>
          <w:b/>
          <w:bCs/>
          <w:sz w:val="21"/>
          <w:szCs w:val="21"/>
        </w:rPr>
      </w:pPr>
      <w:r w:rsidRPr="00ED3C27">
        <w:rPr>
          <w:b/>
          <w:bCs/>
          <w:sz w:val="21"/>
          <w:szCs w:val="21"/>
        </w:rPr>
        <w:t>Define conditions for multiplexing CSI feedback onto PUSCH.</w:t>
      </w:r>
    </w:p>
    <w:p w14:paraId="3EAB62D6" w14:textId="77777777" w:rsidR="00BD3145" w:rsidRPr="00ED3C27" w:rsidRDefault="00BD3145" w:rsidP="00BD3145">
      <w:pPr>
        <w:numPr>
          <w:ilvl w:val="0"/>
          <w:numId w:val="91"/>
        </w:numPr>
        <w:spacing w:before="100" w:beforeAutospacing="1" w:after="100" w:afterAutospacing="1"/>
        <w:rPr>
          <w:b/>
          <w:bCs/>
          <w:sz w:val="21"/>
          <w:szCs w:val="21"/>
        </w:rPr>
      </w:pPr>
      <w:r w:rsidRPr="00ED3C27">
        <w:rPr>
          <w:b/>
          <w:bCs/>
          <w:sz w:val="21"/>
          <w:szCs w:val="21"/>
        </w:rPr>
        <w:t>Introduce MAC signaling to configure UCI handling behavior.</w:t>
      </w:r>
    </w:p>
    <w:p w14:paraId="72D889C4" w14:textId="77777777" w:rsidR="00BD3145" w:rsidRPr="00ED3C27" w:rsidRDefault="00BD3145" w:rsidP="00BD3145">
      <w:pPr>
        <w:spacing w:before="100" w:beforeAutospacing="1" w:after="100" w:afterAutospacing="1"/>
        <w:rPr>
          <w:b/>
          <w:bCs/>
          <w:sz w:val="21"/>
          <w:szCs w:val="21"/>
          <w:u w:val="single"/>
        </w:rPr>
      </w:pPr>
      <w:r w:rsidRPr="00ED3C27">
        <w:rPr>
          <w:b/>
          <w:bCs/>
          <w:sz w:val="21"/>
          <w:szCs w:val="21"/>
          <w:u w:val="single"/>
        </w:rPr>
        <w:t>Proposal 4: Dynamic OCC Scheduling Framework</w:t>
      </w:r>
    </w:p>
    <w:p w14:paraId="782A169E" w14:textId="77777777" w:rsidR="00BD3145" w:rsidRPr="00ED3C27" w:rsidRDefault="00BD3145" w:rsidP="00BD3145">
      <w:pPr>
        <w:numPr>
          <w:ilvl w:val="0"/>
          <w:numId w:val="92"/>
        </w:numPr>
        <w:spacing w:before="100" w:beforeAutospacing="1" w:after="100" w:afterAutospacing="1"/>
        <w:rPr>
          <w:b/>
          <w:bCs/>
          <w:sz w:val="21"/>
          <w:szCs w:val="21"/>
        </w:rPr>
      </w:pPr>
      <w:r w:rsidRPr="00ED3C27">
        <w:rPr>
          <w:b/>
          <w:bCs/>
          <w:sz w:val="21"/>
          <w:szCs w:val="21"/>
        </w:rPr>
        <w:t>Enable adaptive OCC group reassignment for HARQ retransmissions based on channel conditions.</w:t>
      </w:r>
    </w:p>
    <w:p w14:paraId="01B29354" w14:textId="77777777" w:rsidR="00BD3145" w:rsidRPr="00ED3C27" w:rsidRDefault="00BD3145" w:rsidP="00BD3145">
      <w:pPr>
        <w:numPr>
          <w:ilvl w:val="0"/>
          <w:numId w:val="92"/>
        </w:numPr>
        <w:spacing w:before="100" w:beforeAutospacing="1" w:after="100" w:afterAutospacing="1"/>
        <w:rPr>
          <w:b/>
          <w:bCs/>
          <w:sz w:val="21"/>
          <w:szCs w:val="21"/>
        </w:rPr>
      </w:pPr>
      <w:r w:rsidRPr="00ED3C27">
        <w:rPr>
          <w:b/>
          <w:bCs/>
          <w:sz w:val="21"/>
          <w:szCs w:val="21"/>
        </w:rPr>
        <w:t>Define MAC scheduling policies to optimize OCC-based multiplexing for NTN uplink.</w:t>
      </w:r>
    </w:p>
    <w:p w14:paraId="3ACAAE98" w14:textId="77777777" w:rsidR="00BD3145" w:rsidRPr="00ED3C27" w:rsidRDefault="00BD3145" w:rsidP="00BD3145">
      <w:pPr>
        <w:numPr>
          <w:ilvl w:val="0"/>
          <w:numId w:val="92"/>
        </w:numPr>
        <w:spacing w:before="100" w:beforeAutospacing="1" w:after="100" w:afterAutospacing="1"/>
        <w:rPr>
          <w:b/>
          <w:bCs/>
          <w:sz w:val="21"/>
          <w:szCs w:val="21"/>
        </w:rPr>
      </w:pPr>
      <w:r w:rsidRPr="00ED3C27">
        <w:rPr>
          <w:b/>
          <w:bCs/>
          <w:sz w:val="21"/>
          <w:szCs w:val="21"/>
        </w:rPr>
        <w:t>Introduce MAC control signaling for real-time OCC adjustments based on traffic demands.</w:t>
      </w:r>
    </w:p>
    <w:p w14:paraId="4770A9CF" w14:textId="77777777" w:rsidR="00BD3145" w:rsidRPr="00ED3C27" w:rsidRDefault="00BD3145" w:rsidP="00BD3145">
      <w:pPr>
        <w:spacing w:before="100" w:beforeAutospacing="1" w:after="100" w:afterAutospacing="1"/>
        <w:rPr>
          <w:b/>
          <w:bCs/>
          <w:sz w:val="21"/>
          <w:szCs w:val="21"/>
          <w:u w:val="single"/>
        </w:rPr>
      </w:pPr>
      <w:r w:rsidRPr="00ED3C27">
        <w:rPr>
          <w:b/>
          <w:bCs/>
          <w:sz w:val="21"/>
          <w:szCs w:val="21"/>
          <w:u w:val="single"/>
        </w:rPr>
        <w:t>Proposal 4: Dynamic OCC Scheduling Framework</w:t>
      </w:r>
    </w:p>
    <w:p w14:paraId="482F4CEB" w14:textId="77777777" w:rsidR="00BD3145" w:rsidRPr="00ED3C27" w:rsidRDefault="00BD3145" w:rsidP="00BD3145">
      <w:pPr>
        <w:numPr>
          <w:ilvl w:val="0"/>
          <w:numId w:val="93"/>
        </w:numPr>
        <w:spacing w:before="100" w:beforeAutospacing="1" w:after="100" w:afterAutospacing="1"/>
        <w:rPr>
          <w:b/>
          <w:bCs/>
          <w:sz w:val="21"/>
          <w:szCs w:val="21"/>
        </w:rPr>
      </w:pPr>
      <w:r w:rsidRPr="00ED3C27">
        <w:rPr>
          <w:b/>
          <w:bCs/>
          <w:sz w:val="21"/>
          <w:szCs w:val="21"/>
        </w:rPr>
        <w:t>Enable adaptive OCC group reassignment for HARQ retransmissions based on channel conditions.</w:t>
      </w:r>
    </w:p>
    <w:p w14:paraId="59A6A604" w14:textId="77777777" w:rsidR="00BD3145" w:rsidRPr="00ED3C27" w:rsidRDefault="00BD3145" w:rsidP="00BD3145">
      <w:pPr>
        <w:numPr>
          <w:ilvl w:val="0"/>
          <w:numId w:val="93"/>
        </w:numPr>
        <w:spacing w:before="100" w:beforeAutospacing="1" w:after="100" w:afterAutospacing="1"/>
        <w:rPr>
          <w:b/>
          <w:bCs/>
          <w:sz w:val="21"/>
          <w:szCs w:val="21"/>
        </w:rPr>
      </w:pPr>
      <w:r w:rsidRPr="00ED3C27">
        <w:rPr>
          <w:b/>
          <w:bCs/>
          <w:sz w:val="21"/>
          <w:szCs w:val="21"/>
        </w:rPr>
        <w:t>Define MAC scheduling policies to optimize OCC-based multiplexing for NTN uplink.</w:t>
      </w:r>
    </w:p>
    <w:p w14:paraId="693BCEB4" w14:textId="77777777" w:rsidR="00BD3145" w:rsidRPr="00ED3C27" w:rsidRDefault="00BD3145" w:rsidP="00BD3145">
      <w:pPr>
        <w:numPr>
          <w:ilvl w:val="0"/>
          <w:numId w:val="93"/>
        </w:numPr>
        <w:spacing w:before="100" w:beforeAutospacing="1" w:after="100" w:afterAutospacing="1"/>
        <w:rPr>
          <w:b/>
          <w:bCs/>
          <w:sz w:val="21"/>
          <w:szCs w:val="21"/>
        </w:rPr>
      </w:pPr>
      <w:r w:rsidRPr="00ED3C27">
        <w:rPr>
          <w:b/>
          <w:bCs/>
          <w:sz w:val="21"/>
          <w:szCs w:val="21"/>
        </w:rPr>
        <w:t>Introduce MAC control signaling for real-time OCC adjustments based on traffic demands.</w:t>
      </w:r>
    </w:p>
    <w:p w14:paraId="0CD2A639" w14:textId="77777777" w:rsidR="005F238E" w:rsidRDefault="005F238E" w:rsidP="00EA6F29">
      <w:pPr>
        <w:autoSpaceDE w:val="0"/>
        <w:autoSpaceDN w:val="0"/>
        <w:adjustRightInd w:val="0"/>
        <w:snapToGrid w:val="0"/>
        <w:jc w:val="both"/>
        <w:rPr>
          <w:b/>
          <w:bCs/>
          <w:i/>
          <w:iCs/>
          <w:lang w:eastAsia="zh-CN"/>
        </w:rPr>
      </w:pPr>
    </w:p>
    <w:p w14:paraId="73D8C28C" w14:textId="60C42297" w:rsidR="00531422" w:rsidRPr="005F0210" w:rsidRDefault="000134F2" w:rsidP="005F0210">
      <w:pPr>
        <w:pStyle w:val="Heading1"/>
        <w:numPr>
          <w:ilvl w:val="0"/>
          <w:numId w:val="4"/>
        </w:numPr>
        <w:pBdr>
          <w:top w:val="single" w:sz="4" w:space="1" w:color="auto"/>
        </w:pBdr>
        <w:rPr>
          <w:rFonts w:ascii="Calibri" w:hAnsi="Calibri" w:cs="Calibri"/>
          <w:b w:val="0"/>
          <w:bCs w:val="0"/>
          <w:kern w:val="2"/>
          <w:sz w:val="36"/>
          <w:szCs w:val="36"/>
          <w:lang w:eastAsia="zh-CN"/>
        </w:rPr>
      </w:pPr>
      <w:r w:rsidRPr="005F0210">
        <w:rPr>
          <w:rFonts w:ascii="Calibri" w:hAnsi="Calibri" w:cs="Calibri"/>
          <w:b w:val="0"/>
          <w:bCs w:val="0"/>
          <w:kern w:val="2"/>
          <w:sz w:val="36"/>
          <w:szCs w:val="36"/>
          <w:lang w:eastAsia="zh-CN"/>
        </w:rPr>
        <w:t>R</w:t>
      </w:r>
      <w:r w:rsidR="00111C6E" w:rsidRPr="005F0210">
        <w:rPr>
          <w:rFonts w:ascii="Calibri" w:hAnsi="Calibri" w:cs="Calibri"/>
          <w:b w:val="0"/>
          <w:bCs w:val="0"/>
          <w:kern w:val="2"/>
          <w:sz w:val="36"/>
          <w:szCs w:val="36"/>
          <w:lang w:eastAsia="zh-CN"/>
        </w:rPr>
        <w:t>eference</w:t>
      </w:r>
      <w:r w:rsidR="00971F76" w:rsidRPr="005F0210">
        <w:rPr>
          <w:rFonts w:ascii="Calibri" w:hAnsi="Calibri" w:cs="Calibri"/>
          <w:b w:val="0"/>
          <w:bCs w:val="0"/>
          <w:kern w:val="2"/>
          <w:sz w:val="36"/>
          <w:szCs w:val="36"/>
          <w:lang w:eastAsia="zh-CN"/>
        </w:rPr>
        <w:t>s</w:t>
      </w:r>
    </w:p>
    <w:p w14:paraId="06E4990F" w14:textId="0A7DD049" w:rsidR="00982B5C" w:rsidRDefault="00390249" w:rsidP="001D04DC">
      <w:pPr>
        <w:pStyle w:val="References"/>
        <w:rPr>
          <w:sz w:val="22"/>
          <w:szCs w:val="22"/>
          <w:lang w:eastAsia="zh-CN"/>
        </w:rPr>
      </w:pPr>
      <w:r>
        <w:rPr>
          <w:rFonts w:hint="eastAsia"/>
          <w:sz w:val="22"/>
          <w:szCs w:val="22"/>
          <w:lang w:eastAsia="zh-CN"/>
        </w:rPr>
        <w:t>R</w:t>
      </w:r>
      <w:r>
        <w:rPr>
          <w:sz w:val="22"/>
          <w:szCs w:val="22"/>
          <w:lang w:eastAsia="zh-CN"/>
        </w:rPr>
        <w:t>P-234078, RANP#102, “</w:t>
      </w:r>
      <w:r w:rsidRPr="00390249">
        <w:rPr>
          <w:sz w:val="22"/>
          <w:szCs w:val="22"/>
          <w:lang w:eastAsia="zh-CN"/>
        </w:rPr>
        <w:t>Non-Terrestrial Networks (NTN) for NR Phase 3</w:t>
      </w:r>
      <w:r>
        <w:rPr>
          <w:sz w:val="22"/>
          <w:szCs w:val="22"/>
          <w:lang w:eastAsia="zh-CN"/>
        </w:rPr>
        <w:t>”</w:t>
      </w:r>
    </w:p>
    <w:p w14:paraId="49714C5D" w14:textId="77777777" w:rsidR="00CC06DC" w:rsidRDefault="00CC06DC" w:rsidP="00CC06DC">
      <w:pPr>
        <w:pStyle w:val="References"/>
        <w:rPr>
          <w:sz w:val="22"/>
          <w:szCs w:val="22"/>
          <w:lang w:eastAsia="zh-CN"/>
        </w:rPr>
      </w:pPr>
      <w:r>
        <w:rPr>
          <w:rFonts w:hint="eastAsia"/>
          <w:sz w:val="22"/>
          <w:szCs w:val="22"/>
          <w:lang w:eastAsia="zh-CN"/>
        </w:rPr>
        <w:t>R</w:t>
      </w:r>
      <w:r>
        <w:rPr>
          <w:sz w:val="22"/>
          <w:szCs w:val="22"/>
          <w:lang w:eastAsia="zh-CN"/>
        </w:rPr>
        <w:t>P-2</w:t>
      </w:r>
      <w:r>
        <w:rPr>
          <w:rFonts w:hint="eastAsia"/>
          <w:sz w:val="22"/>
          <w:szCs w:val="22"/>
          <w:lang w:eastAsia="zh-CN"/>
        </w:rPr>
        <w:t>41659</w:t>
      </w:r>
      <w:r>
        <w:rPr>
          <w:sz w:val="22"/>
          <w:szCs w:val="22"/>
          <w:lang w:eastAsia="zh-CN"/>
        </w:rPr>
        <w:t>, RANP#10</w:t>
      </w:r>
      <w:r>
        <w:rPr>
          <w:rFonts w:hint="eastAsia"/>
          <w:sz w:val="22"/>
          <w:szCs w:val="22"/>
          <w:lang w:eastAsia="zh-CN"/>
        </w:rPr>
        <w:t>4</w:t>
      </w:r>
      <w:r>
        <w:rPr>
          <w:sz w:val="22"/>
          <w:szCs w:val="22"/>
          <w:lang w:eastAsia="zh-CN"/>
        </w:rPr>
        <w:t>, “</w:t>
      </w:r>
      <w:r w:rsidRPr="00390249">
        <w:rPr>
          <w:sz w:val="22"/>
          <w:szCs w:val="22"/>
          <w:lang w:eastAsia="zh-CN"/>
        </w:rPr>
        <w:t>Non-Terrestrial Networks (NTN) for NR Phase 3</w:t>
      </w:r>
      <w:r>
        <w:rPr>
          <w:sz w:val="22"/>
          <w:szCs w:val="22"/>
          <w:lang w:eastAsia="zh-CN"/>
        </w:rPr>
        <w:t>”</w:t>
      </w:r>
    </w:p>
    <w:p w14:paraId="34070C2C" w14:textId="26C9A2A4" w:rsidR="00572640" w:rsidRDefault="00572640" w:rsidP="00572640">
      <w:pPr>
        <w:pStyle w:val="References"/>
        <w:rPr>
          <w:sz w:val="22"/>
          <w:szCs w:val="22"/>
          <w:lang w:eastAsia="zh-CN"/>
        </w:rPr>
      </w:pPr>
      <w:r w:rsidRPr="001E1082">
        <w:rPr>
          <w:rFonts w:hint="eastAsia"/>
          <w:sz w:val="22"/>
          <w:szCs w:val="22"/>
          <w:lang w:eastAsia="zh-CN"/>
        </w:rPr>
        <w:t>3</w:t>
      </w:r>
      <w:r w:rsidRPr="001E1082">
        <w:rPr>
          <w:sz w:val="22"/>
          <w:szCs w:val="22"/>
          <w:lang w:eastAsia="zh-CN"/>
        </w:rPr>
        <w:t>GPP RAN1#</w:t>
      </w:r>
      <w:r w:rsidR="00CC06DC" w:rsidRPr="001E1082">
        <w:rPr>
          <w:sz w:val="22"/>
          <w:szCs w:val="22"/>
          <w:lang w:eastAsia="zh-CN"/>
        </w:rPr>
        <w:t>11</w:t>
      </w:r>
      <w:r w:rsidR="00CC06DC">
        <w:rPr>
          <w:sz w:val="22"/>
          <w:szCs w:val="22"/>
          <w:lang w:eastAsia="zh-CN"/>
        </w:rPr>
        <w:t>7</w:t>
      </w:r>
      <w:r w:rsidR="00CC06DC" w:rsidRPr="001E1082">
        <w:rPr>
          <w:sz w:val="22"/>
          <w:szCs w:val="22"/>
          <w:lang w:eastAsia="zh-CN"/>
        </w:rPr>
        <w:t xml:space="preserve"> </w:t>
      </w:r>
      <w:r w:rsidRPr="001E1082">
        <w:rPr>
          <w:sz w:val="22"/>
          <w:szCs w:val="22"/>
          <w:lang w:eastAsia="zh-CN"/>
        </w:rPr>
        <w:t>chairman notes</w:t>
      </w:r>
    </w:p>
    <w:p w14:paraId="48AB5AE3" w14:textId="77777777" w:rsidR="005F0210" w:rsidRDefault="005F0210" w:rsidP="005F0210">
      <w:pPr>
        <w:rPr>
          <w:lang w:eastAsia="zh-CN"/>
        </w:rPr>
      </w:pPr>
    </w:p>
    <w:p w14:paraId="271A25FB" w14:textId="77777777" w:rsidR="005F0210" w:rsidRPr="005F0210" w:rsidRDefault="005F0210" w:rsidP="005F0210">
      <w:pPr>
        <w:rPr>
          <w:lang w:eastAsia="zh-CN"/>
        </w:rPr>
      </w:pPr>
    </w:p>
    <w:sectPr w:rsidR="005F0210" w:rsidRPr="005F02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EC317" w14:textId="77777777" w:rsidR="00160308" w:rsidRDefault="00160308">
      <w:r>
        <w:separator/>
      </w:r>
    </w:p>
  </w:endnote>
  <w:endnote w:type="continuationSeparator" w:id="0">
    <w:p w14:paraId="7DA69E2B" w14:textId="77777777" w:rsidR="00160308" w:rsidRDefault="00160308">
      <w:r>
        <w:continuationSeparator/>
      </w:r>
    </w:p>
  </w:endnote>
  <w:endnote w:type="continuationNotice" w:id="1">
    <w:p w14:paraId="5F49D91B" w14:textId="77777777" w:rsidR="00160308" w:rsidRDefault="001603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AF3C7" w14:textId="77777777" w:rsidR="00160308" w:rsidRDefault="00160308">
      <w:r>
        <w:separator/>
      </w:r>
    </w:p>
  </w:footnote>
  <w:footnote w:type="continuationSeparator" w:id="0">
    <w:p w14:paraId="3D2A94A3" w14:textId="77777777" w:rsidR="00160308" w:rsidRDefault="00160308">
      <w:r>
        <w:continuationSeparator/>
      </w:r>
    </w:p>
  </w:footnote>
  <w:footnote w:type="continuationNotice" w:id="1">
    <w:p w14:paraId="5E790087" w14:textId="77777777" w:rsidR="00160308" w:rsidRDefault="001603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25F3075"/>
    <w:multiLevelType w:val="multilevel"/>
    <w:tmpl w:val="F02EB442"/>
    <w:lvl w:ilvl="0">
      <w:start w:val="1"/>
      <w:numFmt w:val="lowerLetter"/>
      <w:lvlText w:val="Proposal 1%1:"/>
      <w:lvlJc w:val="right"/>
      <w:pPr>
        <w:ind w:left="1701" w:hanging="454"/>
      </w:pPr>
      <w:rPr>
        <w:rFonts w:hint="default"/>
        <w:sz w:val="21"/>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 w15:restartNumberingAfterBreak="0">
    <w:nsid w:val="06575806"/>
    <w:multiLevelType w:val="multilevel"/>
    <w:tmpl w:val="36909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E539AD"/>
    <w:multiLevelType w:val="multilevel"/>
    <w:tmpl w:val="E7E25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006904"/>
    <w:multiLevelType w:val="multilevel"/>
    <w:tmpl w:val="DDE2C406"/>
    <w:styleLink w:val="CurrentList1"/>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hint="default"/>
        <w:b/>
        <w:i w:val="0"/>
        <w:sz w:val="24"/>
        <w:effect w:val="none"/>
        <w:lang w:val="en-US"/>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8" w15:restartNumberingAfterBreak="0">
    <w:nsid w:val="0E766F36"/>
    <w:multiLevelType w:val="hybridMultilevel"/>
    <w:tmpl w:val="704EC226"/>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18066172"/>
    <w:multiLevelType w:val="hybridMultilevel"/>
    <w:tmpl w:val="44D61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064BC7"/>
    <w:multiLevelType w:val="multilevel"/>
    <w:tmpl w:val="2F3EA460"/>
    <w:lvl w:ilvl="0">
      <w:start w:val="1"/>
      <w:numFmt w:val="lowerLetter"/>
      <w:lvlText w:val="Proposal 3%1:"/>
      <w:lvlJc w:val="right"/>
      <w:pPr>
        <w:ind w:left="1701" w:hanging="454"/>
      </w:pPr>
      <w:rPr>
        <w:rFonts w:hint="default"/>
        <w:sz w:val="21"/>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9524DF"/>
    <w:multiLevelType w:val="hybridMultilevel"/>
    <w:tmpl w:val="7AC08D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D742080"/>
    <w:multiLevelType w:val="multilevel"/>
    <w:tmpl w:val="2FF09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1C1F5F"/>
    <w:multiLevelType w:val="hybridMultilevel"/>
    <w:tmpl w:val="62B2BA5A"/>
    <w:lvl w:ilvl="0" w:tplc="04090001">
      <w:start w:val="1"/>
      <w:numFmt w:val="bullet"/>
      <w:lvlText w:val=""/>
      <w:lvlJc w:val="left"/>
      <w:pPr>
        <w:ind w:left="1219" w:hanging="420"/>
      </w:pPr>
      <w:rPr>
        <w:rFonts w:ascii="Wingdings" w:hAnsi="Wingdings"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15" w15:restartNumberingAfterBreak="0">
    <w:nsid w:val="20062F85"/>
    <w:multiLevelType w:val="multilevel"/>
    <w:tmpl w:val="44525CE4"/>
    <w:lvl w:ilvl="0">
      <w:start w:val="1"/>
      <w:numFmt w:val="lowerLetter"/>
      <w:lvlText w:val="Proposal 2%1:"/>
      <w:lvlJc w:val="right"/>
      <w:pPr>
        <w:ind w:left="1729" w:hanging="454"/>
      </w:pPr>
      <w:rPr>
        <w:rFonts w:hint="default"/>
        <w:sz w:val="21"/>
      </w:rPr>
    </w:lvl>
    <w:lvl w:ilvl="1" w:tentative="1">
      <w:start w:val="1"/>
      <w:numFmt w:val="bullet"/>
      <w:lvlText w:val="o"/>
      <w:lvlJc w:val="left"/>
      <w:pPr>
        <w:tabs>
          <w:tab w:val="num" w:pos="1468"/>
        </w:tabs>
        <w:ind w:left="1468" w:hanging="360"/>
      </w:pPr>
      <w:rPr>
        <w:rFonts w:ascii="Courier New" w:hAnsi="Courier New" w:hint="default"/>
        <w:sz w:val="20"/>
      </w:rPr>
    </w:lvl>
    <w:lvl w:ilvl="2" w:tentative="1">
      <w:start w:val="1"/>
      <w:numFmt w:val="bullet"/>
      <w:lvlText w:val=""/>
      <w:lvlJc w:val="left"/>
      <w:pPr>
        <w:tabs>
          <w:tab w:val="num" w:pos="2188"/>
        </w:tabs>
        <w:ind w:left="2188" w:hanging="360"/>
      </w:pPr>
      <w:rPr>
        <w:rFonts w:ascii="Wingdings" w:hAnsi="Wingdings" w:hint="default"/>
        <w:sz w:val="20"/>
      </w:rPr>
    </w:lvl>
    <w:lvl w:ilvl="3" w:tentative="1">
      <w:start w:val="1"/>
      <w:numFmt w:val="bullet"/>
      <w:lvlText w:val=""/>
      <w:lvlJc w:val="left"/>
      <w:pPr>
        <w:tabs>
          <w:tab w:val="num" w:pos="2908"/>
        </w:tabs>
        <w:ind w:left="2908" w:hanging="360"/>
      </w:pPr>
      <w:rPr>
        <w:rFonts w:ascii="Wingdings" w:hAnsi="Wingdings" w:hint="default"/>
        <w:sz w:val="20"/>
      </w:rPr>
    </w:lvl>
    <w:lvl w:ilvl="4" w:tentative="1">
      <w:start w:val="1"/>
      <w:numFmt w:val="bullet"/>
      <w:lvlText w:val=""/>
      <w:lvlJc w:val="left"/>
      <w:pPr>
        <w:tabs>
          <w:tab w:val="num" w:pos="3628"/>
        </w:tabs>
        <w:ind w:left="3628" w:hanging="360"/>
      </w:pPr>
      <w:rPr>
        <w:rFonts w:ascii="Wingdings" w:hAnsi="Wingdings" w:hint="default"/>
        <w:sz w:val="20"/>
      </w:rPr>
    </w:lvl>
    <w:lvl w:ilvl="5" w:tentative="1">
      <w:start w:val="1"/>
      <w:numFmt w:val="bullet"/>
      <w:lvlText w:val=""/>
      <w:lvlJc w:val="left"/>
      <w:pPr>
        <w:tabs>
          <w:tab w:val="num" w:pos="4348"/>
        </w:tabs>
        <w:ind w:left="4348" w:hanging="360"/>
      </w:pPr>
      <w:rPr>
        <w:rFonts w:ascii="Wingdings" w:hAnsi="Wingdings" w:hint="default"/>
        <w:sz w:val="20"/>
      </w:rPr>
    </w:lvl>
    <w:lvl w:ilvl="6" w:tentative="1">
      <w:start w:val="1"/>
      <w:numFmt w:val="bullet"/>
      <w:lvlText w:val=""/>
      <w:lvlJc w:val="left"/>
      <w:pPr>
        <w:tabs>
          <w:tab w:val="num" w:pos="5068"/>
        </w:tabs>
        <w:ind w:left="5068" w:hanging="360"/>
      </w:pPr>
      <w:rPr>
        <w:rFonts w:ascii="Wingdings" w:hAnsi="Wingdings" w:hint="default"/>
        <w:sz w:val="20"/>
      </w:rPr>
    </w:lvl>
    <w:lvl w:ilvl="7" w:tentative="1">
      <w:start w:val="1"/>
      <w:numFmt w:val="bullet"/>
      <w:lvlText w:val=""/>
      <w:lvlJc w:val="left"/>
      <w:pPr>
        <w:tabs>
          <w:tab w:val="num" w:pos="5788"/>
        </w:tabs>
        <w:ind w:left="5788" w:hanging="360"/>
      </w:pPr>
      <w:rPr>
        <w:rFonts w:ascii="Wingdings" w:hAnsi="Wingdings" w:hint="default"/>
        <w:sz w:val="20"/>
      </w:rPr>
    </w:lvl>
    <w:lvl w:ilvl="8" w:tentative="1">
      <w:start w:val="1"/>
      <w:numFmt w:val="bullet"/>
      <w:lvlText w:val=""/>
      <w:lvlJc w:val="left"/>
      <w:pPr>
        <w:tabs>
          <w:tab w:val="num" w:pos="6508"/>
        </w:tabs>
        <w:ind w:left="6508" w:hanging="360"/>
      </w:pPr>
      <w:rPr>
        <w:rFonts w:ascii="Wingdings" w:hAnsi="Wingdings" w:hint="default"/>
        <w:sz w:val="20"/>
      </w:rPr>
    </w:lvl>
  </w:abstractNum>
  <w:abstractNum w:abstractNumId="1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22536F8F"/>
    <w:multiLevelType w:val="multilevel"/>
    <w:tmpl w:val="76DAE45C"/>
    <w:styleLink w:val="CurrentList8"/>
    <w:lvl w:ilvl="0">
      <w:start w:val="1"/>
      <w:numFmt w:val="lowerLetter"/>
      <w:lvlText w:val="Proposal 4%1:"/>
      <w:lvlJc w:val="right"/>
      <w:pPr>
        <w:ind w:left="720" w:hanging="360"/>
      </w:pPr>
      <w:rPr>
        <w:rFonts w:ascii="Arial" w:hAnsi="Arial" w:hint="default"/>
        <w:b/>
        <w:i w:val="0"/>
        <w:sz w:val="21"/>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813560"/>
    <w:multiLevelType w:val="multilevel"/>
    <w:tmpl w:val="2F3EA460"/>
    <w:lvl w:ilvl="0">
      <w:start w:val="1"/>
      <w:numFmt w:val="lowerLetter"/>
      <w:lvlText w:val="Proposal 3%1:"/>
      <w:lvlJc w:val="right"/>
      <w:pPr>
        <w:ind w:left="1701" w:hanging="454"/>
      </w:pPr>
      <w:rPr>
        <w:rFonts w:hint="default"/>
        <w:sz w:val="21"/>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5A385F"/>
    <w:multiLevelType w:val="multilevel"/>
    <w:tmpl w:val="813698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65C409F"/>
    <w:multiLevelType w:val="hybridMultilevel"/>
    <w:tmpl w:val="93FEE3D2"/>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832646"/>
    <w:multiLevelType w:val="multilevel"/>
    <w:tmpl w:val="E64ED8A4"/>
    <w:lvl w:ilvl="0">
      <w:start w:val="1"/>
      <w:numFmt w:val="lowerLetter"/>
      <w:lvlText w:val="Proposal 4%1:"/>
      <w:lvlJc w:val="right"/>
      <w:pPr>
        <w:ind w:left="1701" w:hanging="454"/>
      </w:pPr>
      <w:rPr>
        <w:rFonts w:ascii="Times New Roman" w:hAnsi="Times New Roman" w:hint="default"/>
        <w:b/>
        <w:i w:val="0"/>
        <w:sz w:val="21"/>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CA31C7"/>
    <w:multiLevelType w:val="multilevel"/>
    <w:tmpl w:val="3C5E544C"/>
    <w:styleLink w:val="CurrentList5"/>
    <w:lvl w:ilvl="0">
      <w:start w:val="1"/>
      <w:numFmt w:val="lowerLetter"/>
      <w:lvlText w:val="Proposal 1%1:"/>
      <w:lvlJc w:val="righ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B0D3D2C"/>
    <w:multiLevelType w:val="multilevel"/>
    <w:tmpl w:val="2B0D3D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0730EC"/>
    <w:multiLevelType w:val="multilevel"/>
    <w:tmpl w:val="256C16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F0E75E3"/>
    <w:multiLevelType w:val="hybridMultilevel"/>
    <w:tmpl w:val="AA00649E"/>
    <w:lvl w:ilvl="0" w:tplc="040C0001">
      <w:start w:val="1"/>
      <w:numFmt w:val="bullet"/>
      <w:lvlText w:val=""/>
      <w:lvlJc w:val="left"/>
      <w:pPr>
        <w:ind w:left="785" w:hanging="360"/>
      </w:pPr>
      <w:rPr>
        <w:rFonts w:ascii="Symbol" w:hAnsi="Symbol" w:hint="default"/>
      </w:rPr>
    </w:lvl>
    <w:lvl w:ilvl="1" w:tplc="040C0003">
      <w:start w:val="1"/>
      <w:numFmt w:val="bullet"/>
      <w:lvlText w:val="o"/>
      <w:lvlJc w:val="left"/>
      <w:pPr>
        <w:ind w:left="1505" w:hanging="360"/>
      </w:pPr>
      <w:rPr>
        <w:rFonts w:ascii="Courier New" w:hAnsi="Courier New" w:cs="Courier New" w:hint="default"/>
      </w:rPr>
    </w:lvl>
    <w:lvl w:ilvl="2" w:tplc="040C0005">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27"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33B557C1"/>
    <w:multiLevelType w:val="multilevel"/>
    <w:tmpl w:val="DDE2C406"/>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hint="default"/>
        <w:b/>
        <w:i w:val="0"/>
        <w:sz w:val="24"/>
        <w:effect w:val="none"/>
        <w:lang w:val="en-US"/>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9" w15:restartNumberingAfterBreak="0">
    <w:nsid w:val="341B3F58"/>
    <w:multiLevelType w:val="hybridMultilevel"/>
    <w:tmpl w:val="A9A6E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C114BF"/>
    <w:multiLevelType w:val="multilevel"/>
    <w:tmpl w:val="4298336A"/>
    <w:styleLink w:val="CurrentList4"/>
    <w:lvl w:ilvl="0">
      <w:start w:val="1"/>
      <w:numFmt w:val="decimal"/>
      <w:lvlText w:val="Observation %1:"/>
      <w:lvlJc w:val="right"/>
      <w:pPr>
        <w:ind w:left="1729" w:hanging="454"/>
      </w:pPr>
      <w:rPr>
        <w:rFonts w:hint="default"/>
      </w:r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31"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34" w15:restartNumberingAfterBreak="0">
    <w:nsid w:val="3A883B06"/>
    <w:multiLevelType w:val="multilevel"/>
    <w:tmpl w:val="B9FA5E8E"/>
    <w:styleLink w:val="CurrentList9"/>
    <w:lvl w:ilvl="0">
      <w:start w:val="1"/>
      <w:numFmt w:val="lowerLetter"/>
      <w:lvlText w:val="Proposal 4%1:"/>
      <w:lvlJc w:val="right"/>
      <w:pPr>
        <w:ind w:left="1701" w:hanging="454"/>
      </w:pPr>
      <w:rPr>
        <w:rFonts w:ascii="Arial" w:hAnsi="Arial" w:hint="default"/>
        <w:b/>
        <w:i w:val="0"/>
        <w:sz w:val="21"/>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3B852874"/>
    <w:multiLevelType w:val="hybridMultilevel"/>
    <w:tmpl w:val="3C6679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F2117A2"/>
    <w:multiLevelType w:val="hybridMultilevel"/>
    <w:tmpl w:val="99B8BA7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070BEB"/>
    <w:multiLevelType w:val="multilevel"/>
    <w:tmpl w:val="E4902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1535EEA"/>
    <w:multiLevelType w:val="multilevel"/>
    <w:tmpl w:val="44525CE4"/>
    <w:lvl w:ilvl="0">
      <w:start w:val="1"/>
      <w:numFmt w:val="lowerLetter"/>
      <w:lvlText w:val="Proposal 2%1:"/>
      <w:lvlJc w:val="right"/>
      <w:pPr>
        <w:ind w:left="1729" w:hanging="454"/>
      </w:pPr>
      <w:rPr>
        <w:rFonts w:hint="default"/>
        <w:sz w:val="21"/>
      </w:rPr>
    </w:lvl>
    <w:lvl w:ilvl="1" w:tentative="1">
      <w:start w:val="1"/>
      <w:numFmt w:val="bullet"/>
      <w:lvlText w:val="o"/>
      <w:lvlJc w:val="left"/>
      <w:pPr>
        <w:tabs>
          <w:tab w:val="num" w:pos="1468"/>
        </w:tabs>
        <w:ind w:left="1468" w:hanging="360"/>
      </w:pPr>
      <w:rPr>
        <w:rFonts w:ascii="Courier New" w:hAnsi="Courier New" w:hint="default"/>
        <w:sz w:val="20"/>
      </w:rPr>
    </w:lvl>
    <w:lvl w:ilvl="2" w:tentative="1">
      <w:start w:val="1"/>
      <w:numFmt w:val="bullet"/>
      <w:lvlText w:val=""/>
      <w:lvlJc w:val="left"/>
      <w:pPr>
        <w:tabs>
          <w:tab w:val="num" w:pos="2188"/>
        </w:tabs>
        <w:ind w:left="2188" w:hanging="360"/>
      </w:pPr>
      <w:rPr>
        <w:rFonts w:ascii="Wingdings" w:hAnsi="Wingdings" w:hint="default"/>
        <w:sz w:val="20"/>
      </w:rPr>
    </w:lvl>
    <w:lvl w:ilvl="3" w:tentative="1">
      <w:start w:val="1"/>
      <w:numFmt w:val="bullet"/>
      <w:lvlText w:val=""/>
      <w:lvlJc w:val="left"/>
      <w:pPr>
        <w:tabs>
          <w:tab w:val="num" w:pos="2908"/>
        </w:tabs>
        <w:ind w:left="2908" w:hanging="360"/>
      </w:pPr>
      <w:rPr>
        <w:rFonts w:ascii="Wingdings" w:hAnsi="Wingdings" w:hint="default"/>
        <w:sz w:val="20"/>
      </w:rPr>
    </w:lvl>
    <w:lvl w:ilvl="4" w:tentative="1">
      <w:start w:val="1"/>
      <w:numFmt w:val="bullet"/>
      <w:lvlText w:val=""/>
      <w:lvlJc w:val="left"/>
      <w:pPr>
        <w:tabs>
          <w:tab w:val="num" w:pos="3628"/>
        </w:tabs>
        <w:ind w:left="3628" w:hanging="360"/>
      </w:pPr>
      <w:rPr>
        <w:rFonts w:ascii="Wingdings" w:hAnsi="Wingdings" w:hint="default"/>
        <w:sz w:val="20"/>
      </w:rPr>
    </w:lvl>
    <w:lvl w:ilvl="5" w:tentative="1">
      <w:start w:val="1"/>
      <w:numFmt w:val="bullet"/>
      <w:lvlText w:val=""/>
      <w:lvlJc w:val="left"/>
      <w:pPr>
        <w:tabs>
          <w:tab w:val="num" w:pos="4348"/>
        </w:tabs>
        <w:ind w:left="4348" w:hanging="360"/>
      </w:pPr>
      <w:rPr>
        <w:rFonts w:ascii="Wingdings" w:hAnsi="Wingdings" w:hint="default"/>
        <w:sz w:val="20"/>
      </w:rPr>
    </w:lvl>
    <w:lvl w:ilvl="6" w:tentative="1">
      <w:start w:val="1"/>
      <w:numFmt w:val="bullet"/>
      <w:lvlText w:val=""/>
      <w:lvlJc w:val="left"/>
      <w:pPr>
        <w:tabs>
          <w:tab w:val="num" w:pos="5068"/>
        </w:tabs>
        <w:ind w:left="5068" w:hanging="360"/>
      </w:pPr>
      <w:rPr>
        <w:rFonts w:ascii="Wingdings" w:hAnsi="Wingdings" w:hint="default"/>
        <w:sz w:val="20"/>
      </w:rPr>
    </w:lvl>
    <w:lvl w:ilvl="7" w:tentative="1">
      <w:start w:val="1"/>
      <w:numFmt w:val="bullet"/>
      <w:lvlText w:val=""/>
      <w:lvlJc w:val="left"/>
      <w:pPr>
        <w:tabs>
          <w:tab w:val="num" w:pos="5788"/>
        </w:tabs>
        <w:ind w:left="5788" w:hanging="360"/>
      </w:pPr>
      <w:rPr>
        <w:rFonts w:ascii="Wingdings" w:hAnsi="Wingdings" w:hint="default"/>
        <w:sz w:val="20"/>
      </w:rPr>
    </w:lvl>
    <w:lvl w:ilvl="8" w:tentative="1">
      <w:start w:val="1"/>
      <w:numFmt w:val="bullet"/>
      <w:lvlText w:val=""/>
      <w:lvlJc w:val="left"/>
      <w:pPr>
        <w:tabs>
          <w:tab w:val="num" w:pos="6508"/>
        </w:tabs>
        <w:ind w:left="6508" w:hanging="360"/>
      </w:pPr>
      <w:rPr>
        <w:rFonts w:ascii="Wingdings" w:hAnsi="Wingdings" w:hint="default"/>
        <w:sz w:val="20"/>
      </w:rPr>
    </w:lvl>
  </w:abstractNum>
  <w:abstractNum w:abstractNumId="42" w15:restartNumberingAfterBreak="0">
    <w:nsid w:val="41615815"/>
    <w:multiLevelType w:val="multilevel"/>
    <w:tmpl w:val="C16CE4CE"/>
    <w:styleLink w:val="CurrentList2"/>
    <w:lvl w:ilvl="0">
      <w:start w:val="1"/>
      <w:numFmt w:val="decimal"/>
      <w:lvlText w:val="Observation %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1A93AE5"/>
    <w:multiLevelType w:val="multilevel"/>
    <w:tmpl w:val="384AC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211522E"/>
    <w:multiLevelType w:val="multilevel"/>
    <w:tmpl w:val="42115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30C6798"/>
    <w:multiLevelType w:val="multilevel"/>
    <w:tmpl w:val="ADF2BB80"/>
    <w:styleLink w:val="CurrentList7"/>
    <w:lvl w:ilvl="0">
      <w:start w:val="1"/>
      <w:numFmt w:val="lowerLetter"/>
      <w:lvlText w:val="Proposal 3%1:"/>
      <w:lvlJc w:val="righ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A4F032E"/>
    <w:multiLevelType w:val="hybridMultilevel"/>
    <w:tmpl w:val="D2F20F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E96040F"/>
    <w:multiLevelType w:val="multilevel"/>
    <w:tmpl w:val="CF7EB4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EA97B8B"/>
    <w:multiLevelType w:val="multilevel"/>
    <w:tmpl w:val="DDE2C406"/>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US"/>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49"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02D058C"/>
    <w:multiLevelType w:val="multilevel"/>
    <w:tmpl w:val="78CA557E"/>
    <w:lvl w:ilvl="0">
      <w:start w:val="1"/>
      <w:numFmt w:val="lowerLetter"/>
      <w:lvlText w:val="Proposal 1%1:"/>
      <w:lvlJc w:val="righ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57ED675E"/>
    <w:multiLevelType w:val="hybridMultilevel"/>
    <w:tmpl w:val="20A48216"/>
    <w:lvl w:ilvl="0" w:tplc="01709D66">
      <w:start w:val="1"/>
      <w:numFmt w:val="decimal"/>
      <w:lvlText w:val="Observation %1:"/>
      <w:lvlJc w:val="right"/>
      <w:pPr>
        <w:ind w:left="1701" w:hanging="397"/>
      </w:pPr>
      <w:rPr>
        <w:rFonts w:hint="default"/>
      </w:r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53"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4" w15:restartNumberingAfterBreak="0">
    <w:nsid w:val="5BDF42F5"/>
    <w:multiLevelType w:val="multilevel"/>
    <w:tmpl w:val="EEF82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CA33238"/>
    <w:multiLevelType w:val="multilevel"/>
    <w:tmpl w:val="F02EB442"/>
    <w:lvl w:ilvl="0">
      <w:start w:val="1"/>
      <w:numFmt w:val="lowerLetter"/>
      <w:lvlText w:val="Proposal 1%1:"/>
      <w:lvlJc w:val="right"/>
      <w:pPr>
        <w:ind w:left="1701" w:hanging="454"/>
      </w:pPr>
      <w:rPr>
        <w:rFonts w:hint="default"/>
        <w:sz w:val="21"/>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F213EB2"/>
    <w:multiLevelType w:val="multilevel"/>
    <w:tmpl w:val="FABA6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8"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27F6487"/>
    <w:multiLevelType w:val="multilevel"/>
    <w:tmpl w:val="E64ED8A4"/>
    <w:lvl w:ilvl="0">
      <w:start w:val="1"/>
      <w:numFmt w:val="lowerLetter"/>
      <w:lvlText w:val="Proposal 4%1:"/>
      <w:lvlJc w:val="right"/>
      <w:pPr>
        <w:ind w:left="1701" w:hanging="454"/>
      </w:pPr>
      <w:rPr>
        <w:rFonts w:ascii="Times New Roman" w:hAnsi="Times New Roman" w:hint="default"/>
        <w:b/>
        <w:i w:val="0"/>
        <w:sz w:val="21"/>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46E131E"/>
    <w:multiLevelType w:val="multilevel"/>
    <w:tmpl w:val="445248D0"/>
    <w:styleLink w:val="CurrentList6"/>
    <w:lvl w:ilvl="0">
      <w:start w:val="1"/>
      <w:numFmt w:val="lowerLetter"/>
      <w:lvlText w:val="Proposal 2%1:"/>
      <w:lvlJc w:val="righ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6DA0449"/>
    <w:multiLevelType w:val="multilevel"/>
    <w:tmpl w:val="1D54A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7C52D2C"/>
    <w:multiLevelType w:val="multilevel"/>
    <w:tmpl w:val="E64ED8A4"/>
    <w:lvl w:ilvl="0">
      <w:start w:val="1"/>
      <w:numFmt w:val="lowerLetter"/>
      <w:lvlText w:val="Proposal 4%1:"/>
      <w:lvlJc w:val="right"/>
      <w:pPr>
        <w:ind w:left="1701" w:hanging="454"/>
      </w:pPr>
      <w:rPr>
        <w:rFonts w:ascii="Times New Roman" w:hAnsi="Times New Roman" w:hint="default"/>
        <w:b/>
        <w:i w:val="0"/>
        <w:sz w:val="21"/>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93B5036"/>
    <w:multiLevelType w:val="multilevel"/>
    <w:tmpl w:val="F6408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5" w15:restartNumberingAfterBreak="0">
    <w:nsid w:val="6CB22539"/>
    <w:multiLevelType w:val="hybridMultilevel"/>
    <w:tmpl w:val="870444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70" w15:restartNumberingAfterBreak="0">
    <w:nsid w:val="714C4D9C"/>
    <w:multiLevelType w:val="multilevel"/>
    <w:tmpl w:val="5F6654FE"/>
    <w:styleLink w:val="CurrentList3"/>
    <w:lvl w:ilvl="0">
      <w:start w:val="1"/>
      <w:numFmt w:val="decimal"/>
      <w:lvlText w:val="Observation %1:"/>
      <w:lvlJc w:val="right"/>
      <w:pPr>
        <w:ind w:left="1701" w:hanging="39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7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73"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74" w15:restartNumberingAfterBreak="0">
    <w:nsid w:val="763A6B39"/>
    <w:multiLevelType w:val="hybridMultilevel"/>
    <w:tmpl w:val="86889A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641601C"/>
    <w:multiLevelType w:val="multilevel"/>
    <w:tmpl w:val="CD5862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68771DB"/>
    <w:multiLevelType w:val="multilevel"/>
    <w:tmpl w:val="768771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9CE1890"/>
    <w:multiLevelType w:val="multilevel"/>
    <w:tmpl w:val="FB64F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9F0EE0"/>
    <w:multiLevelType w:val="multilevel"/>
    <w:tmpl w:val="BCA6DD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82922807">
    <w:abstractNumId w:val="33"/>
  </w:num>
  <w:num w:numId="2" w16cid:durableId="238830409">
    <w:abstractNumId w:val="79"/>
  </w:num>
  <w:num w:numId="3" w16cid:durableId="1468007400">
    <w:abstractNumId w:val="72"/>
  </w:num>
  <w:num w:numId="4" w16cid:durableId="450050167">
    <w:abstractNumId w:val="28"/>
  </w:num>
  <w:num w:numId="5" w16cid:durableId="985666186">
    <w:abstractNumId w:val="51"/>
  </w:num>
  <w:num w:numId="6" w16cid:durableId="1937859808">
    <w:abstractNumId w:val="37"/>
  </w:num>
  <w:num w:numId="7" w16cid:durableId="717095670">
    <w:abstractNumId w:val="68"/>
  </w:num>
  <w:num w:numId="8" w16cid:durableId="279190149">
    <w:abstractNumId w:val="49"/>
  </w:num>
  <w:num w:numId="9" w16cid:durableId="1588271807">
    <w:abstractNumId w:val="0"/>
  </w:num>
  <w:num w:numId="10" w16cid:durableId="2094349321">
    <w:abstractNumId w:val="9"/>
  </w:num>
  <w:num w:numId="11" w16cid:durableId="1003433473">
    <w:abstractNumId w:val="37"/>
  </w:num>
  <w:num w:numId="12" w16cid:durableId="950624659">
    <w:abstractNumId w:val="68"/>
  </w:num>
  <w:num w:numId="13" w16cid:durableId="1311978822">
    <w:abstractNumId w:val="3"/>
  </w:num>
  <w:num w:numId="14" w16cid:durableId="434714769">
    <w:abstractNumId w:val="9"/>
  </w:num>
  <w:num w:numId="15" w16cid:durableId="134837960">
    <w:abstractNumId w:val="68"/>
  </w:num>
  <w:num w:numId="16" w16cid:durableId="1133520166">
    <w:abstractNumId w:val="67"/>
  </w:num>
  <w:num w:numId="17" w16cid:durableId="1341473375">
    <w:abstractNumId w:val="9"/>
  </w:num>
  <w:num w:numId="18" w16cid:durableId="1070033481">
    <w:abstractNumId w:val="9"/>
  </w:num>
  <w:num w:numId="19" w16cid:durableId="472792504">
    <w:abstractNumId w:val="9"/>
  </w:num>
  <w:num w:numId="20" w16cid:durableId="1358576765">
    <w:abstractNumId w:val="9"/>
  </w:num>
  <w:num w:numId="21" w16cid:durableId="646477742">
    <w:abstractNumId w:val="77"/>
  </w:num>
  <w:num w:numId="22" w16cid:durableId="730228736">
    <w:abstractNumId w:val="26"/>
  </w:num>
  <w:num w:numId="23" w16cid:durableId="884679773">
    <w:abstractNumId w:val="46"/>
  </w:num>
  <w:num w:numId="24" w16cid:durableId="20664620">
    <w:abstractNumId w:val="26"/>
  </w:num>
  <w:num w:numId="25" w16cid:durableId="493376843">
    <w:abstractNumId w:val="77"/>
    <w:lvlOverride w:ilvl="0">
      <w:startOverride w:val="1"/>
    </w:lvlOverride>
    <w:lvlOverride w:ilvl="1"/>
    <w:lvlOverride w:ilvl="2"/>
    <w:lvlOverride w:ilvl="3"/>
    <w:lvlOverride w:ilvl="4"/>
    <w:lvlOverride w:ilvl="5"/>
    <w:lvlOverride w:ilvl="6"/>
    <w:lvlOverride w:ilvl="7"/>
    <w:lvlOverride w:ilvl="8"/>
  </w:num>
  <w:num w:numId="26" w16cid:durableId="806895637">
    <w:abstractNumId w:val="10"/>
  </w:num>
  <w:num w:numId="27" w16cid:durableId="76901901">
    <w:abstractNumId w:val="29"/>
  </w:num>
  <w:num w:numId="28" w16cid:durableId="69080558">
    <w:abstractNumId w:val="74"/>
  </w:num>
  <w:num w:numId="29" w16cid:durableId="1294015788">
    <w:abstractNumId w:val="48"/>
  </w:num>
  <w:num w:numId="30" w16cid:durableId="492255726">
    <w:abstractNumId w:val="12"/>
  </w:num>
  <w:num w:numId="31" w16cid:durableId="2130272491">
    <w:abstractNumId w:val="57"/>
  </w:num>
  <w:num w:numId="32" w16cid:durableId="555972009">
    <w:abstractNumId w:val="4"/>
  </w:num>
  <w:num w:numId="33" w16cid:durableId="852844518">
    <w:abstractNumId w:val="17"/>
  </w:num>
  <w:num w:numId="34" w16cid:durableId="1597128776">
    <w:abstractNumId w:val="32"/>
  </w:num>
  <w:num w:numId="35" w16cid:durableId="1619025714">
    <w:abstractNumId w:val="69"/>
  </w:num>
  <w:num w:numId="36" w16cid:durableId="385183783">
    <w:abstractNumId w:val="53"/>
  </w:num>
  <w:num w:numId="37" w16cid:durableId="1677152576">
    <w:abstractNumId w:val="1"/>
  </w:num>
  <w:num w:numId="38" w16cid:durableId="621418875">
    <w:abstractNumId w:val="64"/>
  </w:num>
  <w:num w:numId="39" w16cid:durableId="229850253">
    <w:abstractNumId w:val="73"/>
  </w:num>
  <w:num w:numId="40" w16cid:durableId="1579244653">
    <w:abstractNumId w:val="71"/>
  </w:num>
  <w:num w:numId="41" w16cid:durableId="949818182">
    <w:abstractNumId w:val="27"/>
  </w:num>
  <w:num w:numId="42" w16cid:durableId="1215432737">
    <w:abstractNumId w:val="31"/>
  </w:num>
  <w:num w:numId="43" w16cid:durableId="947010118">
    <w:abstractNumId w:val="76"/>
  </w:num>
  <w:num w:numId="44" w16cid:durableId="46686273">
    <w:abstractNumId w:val="26"/>
  </w:num>
  <w:num w:numId="45" w16cid:durableId="1903179830">
    <w:abstractNumId w:val="36"/>
  </w:num>
  <w:num w:numId="46" w16cid:durableId="1297881328">
    <w:abstractNumId w:val="16"/>
  </w:num>
  <w:num w:numId="47" w16cid:durableId="428088934">
    <w:abstractNumId w:val="65"/>
  </w:num>
  <w:num w:numId="48" w16cid:durableId="954824885">
    <w:abstractNumId w:val="24"/>
  </w:num>
  <w:num w:numId="49" w16cid:durableId="1816331979">
    <w:abstractNumId w:val="35"/>
  </w:num>
  <w:num w:numId="50" w16cid:durableId="1406688235">
    <w:abstractNumId w:val="58"/>
  </w:num>
  <w:num w:numId="51" w16cid:durableId="1818567528">
    <w:abstractNumId w:val="38"/>
  </w:num>
  <w:num w:numId="52" w16cid:durableId="1082290345">
    <w:abstractNumId w:val="14"/>
  </w:num>
  <w:num w:numId="53" w16cid:durableId="340544524">
    <w:abstractNumId w:val="44"/>
  </w:num>
  <w:num w:numId="54" w16cid:durableId="469371165">
    <w:abstractNumId w:val="6"/>
  </w:num>
  <w:num w:numId="55" w16cid:durableId="1437094223">
    <w:abstractNumId w:val="54"/>
  </w:num>
  <w:num w:numId="56" w16cid:durableId="1135100595">
    <w:abstractNumId w:val="40"/>
  </w:num>
  <w:num w:numId="57" w16cid:durableId="349453624">
    <w:abstractNumId w:val="78"/>
  </w:num>
  <w:num w:numId="58" w16cid:durableId="672338744">
    <w:abstractNumId w:val="56"/>
  </w:num>
  <w:num w:numId="59" w16cid:durableId="2000844605">
    <w:abstractNumId w:val="61"/>
  </w:num>
  <w:num w:numId="60" w16cid:durableId="1228031445">
    <w:abstractNumId w:val="39"/>
  </w:num>
  <w:num w:numId="61" w16cid:durableId="1029834465">
    <w:abstractNumId w:val="8"/>
  </w:num>
  <w:num w:numId="62" w16cid:durableId="1998458911">
    <w:abstractNumId w:val="21"/>
  </w:num>
  <w:num w:numId="63" w16cid:durableId="1482888830">
    <w:abstractNumId w:val="5"/>
  </w:num>
  <w:num w:numId="64" w16cid:durableId="1496414285">
    <w:abstractNumId w:val="43"/>
  </w:num>
  <w:num w:numId="65" w16cid:durableId="537276626">
    <w:abstractNumId w:val="63"/>
  </w:num>
  <w:num w:numId="66" w16cid:durableId="1368797076">
    <w:abstractNumId w:val="13"/>
  </w:num>
  <w:num w:numId="67" w16cid:durableId="472216724">
    <w:abstractNumId w:val="81"/>
  </w:num>
  <w:num w:numId="68" w16cid:durableId="629163598">
    <w:abstractNumId w:val="20"/>
  </w:num>
  <w:num w:numId="69" w16cid:durableId="586113700">
    <w:abstractNumId w:val="47"/>
  </w:num>
  <w:num w:numId="70" w16cid:durableId="1097409285">
    <w:abstractNumId w:val="75"/>
  </w:num>
  <w:num w:numId="71" w16cid:durableId="1663894750">
    <w:abstractNumId w:val="25"/>
  </w:num>
  <w:num w:numId="72" w16cid:durableId="242838884">
    <w:abstractNumId w:val="7"/>
  </w:num>
  <w:num w:numId="73" w16cid:durableId="2041860006">
    <w:abstractNumId w:val="52"/>
  </w:num>
  <w:num w:numId="74" w16cid:durableId="1514227177">
    <w:abstractNumId w:val="42"/>
  </w:num>
  <w:num w:numId="75" w16cid:durableId="710111523">
    <w:abstractNumId w:val="70"/>
  </w:num>
  <w:num w:numId="76" w16cid:durableId="316156060">
    <w:abstractNumId w:val="30"/>
  </w:num>
  <w:num w:numId="77" w16cid:durableId="68162238">
    <w:abstractNumId w:val="50"/>
  </w:num>
  <w:num w:numId="78" w16cid:durableId="751463912">
    <w:abstractNumId w:val="2"/>
  </w:num>
  <w:num w:numId="79" w16cid:durableId="1803425426">
    <w:abstractNumId w:val="23"/>
  </w:num>
  <w:num w:numId="80" w16cid:durableId="9306996">
    <w:abstractNumId w:val="41"/>
  </w:num>
  <w:num w:numId="81" w16cid:durableId="466509558">
    <w:abstractNumId w:val="60"/>
  </w:num>
  <w:num w:numId="82" w16cid:durableId="1441491660">
    <w:abstractNumId w:val="19"/>
  </w:num>
  <w:num w:numId="83" w16cid:durableId="73477865">
    <w:abstractNumId w:val="45"/>
  </w:num>
  <w:num w:numId="84" w16cid:durableId="1262374818">
    <w:abstractNumId w:val="59"/>
  </w:num>
  <w:num w:numId="85" w16cid:durableId="489180042">
    <w:abstractNumId w:val="18"/>
  </w:num>
  <w:num w:numId="86" w16cid:durableId="326982408">
    <w:abstractNumId w:val="34"/>
  </w:num>
  <w:num w:numId="87" w16cid:durableId="1563441028">
    <w:abstractNumId w:val="66"/>
  </w:num>
  <w:num w:numId="88" w16cid:durableId="490872731">
    <w:abstractNumId w:val="80"/>
  </w:num>
  <w:num w:numId="89" w16cid:durableId="1359816594">
    <w:abstractNumId w:val="55"/>
  </w:num>
  <w:num w:numId="90" w16cid:durableId="1244602252">
    <w:abstractNumId w:val="15"/>
  </w:num>
  <w:num w:numId="91" w16cid:durableId="1478380265">
    <w:abstractNumId w:val="11"/>
  </w:num>
  <w:num w:numId="92" w16cid:durableId="538665005">
    <w:abstractNumId w:val="62"/>
  </w:num>
  <w:num w:numId="93" w16cid:durableId="33357872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AU" w:vendorID="64" w:dllVersion="0" w:nlCheck="1" w:checkStyle="0"/>
  <w:activeWritingStyle w:appName="MSWord" w:lang="da-DK"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8F2"/>
    <w:rsid w:val="00004E70"/>
    <w:rsid w:val="0000504D"/>
    <w:rsid w:val="00005138"/>
    <w:rsid w:val="000054C7"/>
    <w:rsid w:val="000055D9"/>
    <w:rsid w:val="0000588D"/>
    <w:rsid w:val="00006766"/>
    <w:rsid w:val="000070EA"/>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EF7"/>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8FD"/>
    <w:rsid w:val="00016A6E"/>
    <w:rsid w:val="00016AB7"/>
    <w:rsid w:val="00016AF1"/>
    <w:rsid w:val="00017166"/>
    <w:rsid w:val="000172BE"/>
    <w:rsid w:val="000179D8"/>
    <w:rsid w:val="00017C13"/>
    <w:rsid w:val="00017D8A"/>
    <w:rsid w:val="00017E63"/>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3CE"/>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985"/>
    <w:rsid w:val="00034B6B"/>
    <w:rsid w:val="00034BCC"/>
    <w:rsid w:val="00034C57"/>
    <w:rsid w:val="00034DAD"/>
    <w:rsid w:val="000352B3"/>
    <w:rsid w:val="00035368"/>
    <w:rsid w:val="00036121"/>
    <w:rsid w:val="00036CB7"/>
    <w:rsid w:val="00036EA4"/>
    <w:rsid w:val="00036F2F"/>
    <w:rsid w:val="0004023E"/>
    <w:rsid w:val="0004024B"/>
    <w:rsid w:val="00040EDB"/>
    <w:rsid w:val="000411C7"/>
    <w:rsid w:val="00041396"/>
    <w:rsid w:val="0004145A"/>
    <w:rsid w:val="00041538"/>
    <w:rsid w:val="000417BB"/>
    <w:rsid w:val="000419D8"/>
    <w:rsid w:val="00041C57"/>
    <w:rsid w:val="00041C6E"/>
    <w:rsid w:val="00042407"/>
    <w:rsid w:val="000426F9"/>
    <w:rsid w:val="00042ABA"/>
    <w:rsid w:val="00042B7D"/>
    <w:rsid w:val="00042E3B"/>
    <w:rsid w:val="000434B7"/>
    <w:rsid w:val="00043599"/>
    <w:rsid w:val="000435E4"/>
    <w:rsid w:val="0004363D"/>
    <w:rsid w:val="000438E2"/>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480"/>
    <w:rsid w:val="0005192F"/>
    <w:rsid w:val="000520B8"/>
    <w:rsid w:val="00052478"/>
    <w:rsid w:val="00052630"/>
    <w:rsid w:val="00052AD2"/>
    <w:rsid w:val="00052AEF"/>
    <w:rsid w:val="00052CA5"/>
    <w:rsid w:val="00053043"/>
    <w:rsid w:val="000530DF"/>
    <w:rsid w:val="0005338E"/>
    <w:rsid w:val="00053DBF"/>
    <w:rsid w:val="00054E0C"/>
    <w:rsid w:val="00054E14"/>
    <w:rsid w:val="00055198"/>
    <w:rsid w:val="0005541D"/>
    <w:rsid w:val="0005552D"/>
    <w:rsid w:val="00055711"/>
    <w:rsid w:val="000565C8"/>
    <w:rsid w:val="00056AC0"/>
    <w:rsid w:val="00056F6D"/>
    <w:rsid w:val="0005716A"/>
    <w:rsid w:val="00057534"/>
    <w:rsid w:val="000575C4"/>
    <w:rsid w:val="000576BD"/>
    <w:rsid w:val="00057884"/>
    <w:rsid w:val="00057A03"/>
    <w:rsid w:val="00057DC8"/>
    <w:rsid w:val="00060328"/>
    <w:rsid w:val="00060675"/>
    <w:rsid w:val="00060E9D"/>
    <w:rsid w:val="000612E1"/>
    <w:rsid w:val="000613BD"/>
    <w:rsid w:val="000614FE"/>
    <w:rsid w:val="00061858"/>
    <w:rsid w:val="00061AA0"/>
    <w:rsid w:val="00061CDF"/>
    <w:rsid w:val="000627D7"/>
    <w:rsid w:val="00062D79"/>
    <w:rsid w:val="000638FB"/>
    <w:rsid w:val="00063A10"/>
    <w:rsid w:val="00063F27"/>
    <w:rsid w:val="00064060"/>
    <w:rsid w:val="0006527C"/>
    <w:rsid w:val="000657DC"/>
    <w:rsid w:val="00065B30"/>
    <w:rsid w:val="00065D38"/>
    <w:rsid w:val="00065F19"/>
    <w:rsid w:val="0006640F"/>
    <w:rsid w:val="000668E2"/>
    <w:rsid w:val="00066DDE"/>
    <w:rsid w:val="0006703A"/>
    <w:rsid w:val="000670CF"/>
    <w:rsid w:val="000672BF"/>
    <w:rsid w:val="000677C5"/>
    <w:rsid w:val="00067DA2"/>
    <w:rsid w:val="00067DD1"/>
    <w:rsid w:val="00067EE7"/>
    <w:rsid w:val="00070447"/>
    <w:rsid w:val="00070480"/>
    <w:rsid w:val="000706E7"/>
    <w:rsid w:val="00070B2C"/>
    <w:rsid w:val="00070EF8"/>
    <w:rsid w:val="00071192"/>
    <w:rsid w:val="000713A7"/>
    <w:rsid w:val="00071961"/>
    <w:rsid w:val="00071AD0"/>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940"/>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15D"/>
    <w:rsid w:val="0008472B"/>
    <w:rsid w:val="000848E2"/>
    <w:rsid w:val="00084CF1"/>
    <w:rsid w:val="0008587A"/>
    <w:rsid w:val="00085DB6"/>
    <w:rsid w:val="00085E04"/>
    <w:rsid w:val="00086543"/>
    <w:rsid w:val="00086800"/>
    <w:rsid w:val="000869C2"/>
    <w:rsid w:val="00087913"/>
    <w:rsid w:val="00087F44"/>
    <w:rsid w:val="000902DC"/>
    <w:rsid w:val="00090D73"/>
    <w:rsid w:val="00090EC6"/>
    <w:rsid w:val="000910F2"/>
    <w:rsid w:val="000911AE"/>
    <w:rsid w:val="00091349"/>
    <w:rsid w:val="00092A30"/>
    <w:rsid w:val="00093697"/>
    <w:rsid w:val="000938C2"/>
    <w:rsid w:val="00093AB2"/>
    <w:rsid w:val="00093D42"/>
    <w:rsid w:val="00093D46"/>
    <w:rsid w:val="00093ECE"/>
    <w:rsid w:val="00094A16"/>
    <w:rsid w:val="00094DE6"/>
    <w:rsid w:val="00095586"/>
    <w:rsid w:val="00095677"/>
    <w:rsid w:val="0009571E"/>
    <w:rsid w:val="000957C2"/>
    <w:rsid w:val="00095F79"/>
    <w:rsid w:val="00096356"/>
    <w:rsid w:val="00096832"/>
    <w:rsid w:val="00096C36"/>
    <w:rsid w:val="000970A3"/>
    <w:rsid w:val="000973D4"/>
    <w:rsid w:val="00097A93"/>
    <w:rsid w:val="00097C99"/>
    <w:rsid w:val="00097EA3"/>
    <w:rsid w:val="000A0F14"/>
    <w:rsid w:val="000A1441"/>
    <w:rsid w:val="000A1513"/>
    <w:rsid w:val="000A1A06"/>
    <w:rsid w:val="000A1B60"/>
    <w:rsid w:val="000A1EC8"/>
    <w:rsid w:val="000A2008"/>
    <w:rsid w:val="000A21B4"/>
    <w:rsid w:val="000A280C"/>
    <w:rsid w:val="000A2B37"/>
    <w:rsid w:val="000A2BBC"/>
    <w:rsid w:val="000A2CC7"/>
    <w:rsid w:val="000A2ED6"/>
    <w:rsid w:val="000A33B6"/>
    <w:rsid w:val="000A3646"/>
    <w:rsid w:val="000A3A02"/>
    <w:rsid w:val="000A3C95"/>
    <w:rsid w:val="000A412E"/>
    <w:rsid w:val="000A41B0"/>
    <w:rsid w:val="000A4205"/>
    <w:rsid w:val="000A47AC"/>
    <w:rsid w:val="000A4A19"/>
    <w:rsid w:val="000A5308"/>
    <w:rsid w:val="000A5321"/>
    <w:rsid w:val="000A539A"/>
    <w:rsid w:val="000A55D7"/>
    <w:rsid w:val="000A5A75"/>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254"/>
    <w:rsid w:val="000B0343"/>
    <w:rsid w:val="000B06DC"/>
    <w:rsid w:val="000B13BC"/>
    <w:rsid w:val="000B1B7C"/>
    <w:rsid w:val="000B1DE4"/>
    <w:rsid w:val="000B253A"/>
    <w:rsid w:val="000B2985"/>
    <w:rsid w:val="000B2B74"/>
    <w:rsid w:val="000B2C88"/>
    <w:rsid w:val="000B2F41"/>
    <w:rsid w:val="000B3342"/>
    <w:rsid w:val="000B3565"/>
    <w:rsid w:val="000B35F8"/>
    <w:rsid w:val="000B39D6"/>
    <w:rsid w:val="000B3AE6"/>
    <w:rsid w:val="000B3BC4"/>
    <w:rsid w:val="000B45E9"/>
    <w:rsid w:val="000B4646"/>
    <w:rsid w:val="000B4C21"/>
    <w:rsid w:val="000B4FEA"/>
    <w:rsid w:val="000B4FEB"/>
    <w:rsid w:val="000B51FA"/>
    <w:rsid w:val="000B547A"/>
    <w:rsid w:val="000B5532"/>
    <w:rsid w:val="000B5905"/>
    <w:rsid w:val="000B5975"/>
    <w:rsid w:val="000B59CC"/>
    <w:rsid w:val="000B5C43"/>
    <w:rsid w:val="000B5D44"/>
    <w:rsid w:val="000B6230"/>
    <w:rsid w:val="000B6743"/>
    <w:rsid w:val="000B6E2C"/>
    <w:rsid w:val="000B6EF3"/>
    <w:rsid w:val="000B76C5"/>
    <w:rsid w:val="000B77A6"/>
    <w:rsid w:val="000B7858"/>
    <w:rsid w:val="000B786E"/>
    <w:rsid w:val="000B7A10"/>
    <w:rsid w:val="000B7A45"/>
    <w:rsid w:val="000B7C29"/>
    <w:rsid w:val="000C06F3"/>
    <w:rsid w:val="000C0A23"/>
    <w:rsid w:val="000C0BDA"/>
    <w:rsid w:val="000C115D"/>
    <w:rsid w:val="000C1535"/>
    <w:rsid w:val="000C159C"/>
    <w:rsid w:val="000C17A0"/>
    <w:rsid w:val="000C1A86"/>
    <w:rsid w:val="000C1B67"/>
    <w:rsid w:val="000C1E48"/>
    <w:rsid w:val="000C252B"/>
    <w:rsid w:val="000C2A59"/>
    <w:rsid w:val="000C2BED"/>
    <w:rsid w:val="000C2F74"/>
    <w:rsid w:val="000C2FBD"/>
    <w:rsid w:val="000C2FC9"/>
    <w:rsid w:val="000C39DE"/>
    <w:rsid w:val="000C3A02"/>
    <w:rsid w:val="000C3B0C"/>
    <w:rsid w:val="000C3D23"/>
    <w:rsid w:val="000C422D"/>
    <w:rsid w:val="000C4821"/>
    <w:rsid w:val="000C4A82"/>
    <w:rsid w:val="000C4D07"/>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D8B"/>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6C45"/>
    <w:rsid w:val="000D71E2"/>
    <w:rsid w:val="000D73A5"/>
    <w:rsid w:val="000D7402"/>
    <w:rsid w:val="000D7B71"/>
    <w:rsid w:val="000E03A3"/>
    <w:rsid w:val="000E049D"/>
    <w:rsid w:val="000E068E"/>
    <w:rsid w:val="000E07D6"/>
    <w:rsid w:val="000E0AF7"/>
    <w:rsid w:val="000E1380"/>
    <w:rsid w:val="000E175F"/>
    <w:rsid w:val="000E1769"/>
    <w:rsid w:val="000E184D"/>
    <w:rsid w:val="000E18DF"/>
    <w:rsid w:val="000E19C5"/>
    <w:rsid w:val="000E1CF5"/>
    <w:rsid w:val="000E2AC6"/>
    <w:rsid w:val="000E2ECA"/>
    <w:rsid w:val="000E3063"/>
    <w:rsid w:val="000E3298"/>
    <w:rsid w:val="000E3F04"/>
    <w:rsid w:val="000E579F"/>
    <w:rsid w:val="000E59A0"/>
    <w:rsid w:val="000E5B5B"/>
    <w:rsid w:val="000E61E7"/>
    <w:rsid w:val="000E6320"/>
    <w:rsid w:val="000E63AA"/>
    <w:rsid w:val="000E6728"/>
    <w:rsid w:val="000E6B02"/>
    <w:rsid w:val="000E6C8C"/>
    <w:rsid w:val="000E6CB8"/>
    <w:rsid w:val="000E7A84"/>
    <w:rsid w:val="000E7B39"/>
    <w:rsid w:val="000F08B8"/>
    <w:rsid w:val="000F09F9"/>
    <w:rsid w:val="000F0D75"/>
    <w:rsid w:val="000F145C"/>
    <w:rsid w:val="000F15BC"/>
    <w:rsid w:val="000F1746"/>
    <w:rsid w:val="000F180A"/>
    <w:rsid w:val="000F1C92"/>
    <w:rsid w:val="000F20B3"/>
    <w:rsid w:val="000F239E"/>
    <w:rsid w:val="000F245C"/>
    <w:rsid w:val="000F27A4"/>
    <w:rsid w:val="000F2EEE"/>
    <w:rsid w:val="000F35D9"/>
    <w:rsid w:val="000F3697"/>
    <w:rsid w:val="000F371F"/>
    <w:rsid w:val="000F3825"/>
    <w:rsid w:val="000F3B57"/>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198"/>
    <w:rsid w:val="0010557C"/>
    <w:rsid w:val="00105665"/>
    <w:rsid w:val="00105BFC"/>
    <w:rsid w:val="00105CC7"/>
    <w:rsid w:val="00105D79"/>
    <w:rsid w:val="0010615B"/>
    <w:rsid w:val="00106394"/>
    <w:rsid w:val="00106BD6"/>
    <w:rsid w:val="00106D8A"/>
    <w:rsid w:val="00107779"/>
    <w:rsid w:val="001078C2"/>
    <w:rsid w:val="00107992"/>
    <w:rsid w:val="00107D5E"/>
    <w:rsid w:val="00107E1C"/>
    <w:rsid w:val="00110243"/>
    <w:rsid w:val="00110332"/>
    <w:rsid w:val="001106B5"/>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67F2"/>
    <w:rsid w:val="001173CC"/>
    <w:rsid w:val="0011740B"/>
    <w:rsid w:val="00117C85"/>
    <w:rsid w:val="00120463"/>
    <w:rsid w:val="00120A1B"/>
    <w:rsid w:val="00120B13"/>
    <w:rsid w:val="00120FD3"/>
    <w:rsid w:val="00121875"/>
    <w:rsid w:val="001219DB"/>
    <w:rsid w:val="00121AD2"/>
    <w:rsid w:val="0012201E"/>
    <w:rsid w:val="00122757"/>
    <w:rsid w:val="001228D9"/>
    <w:rsid w:val="0012297E"/>
    <w:rsid w:val="00122A22"/>
    <w:rsid w:val="00122AF1"/>
    <w:rsid w:val="001237EE"/>
    <w:rsid w:val="00123A51"/>
    <w:rsid w:val="00123C81"/>
    <w:rsid w:val="00124239"/>
    <w:rsid w:val="00124942"/>
    <w:rsid w:val="00124D84"/>
    <w:rsid w:val="001250DD"/>
    <w:rsid w:val="001254D1"/>
    <w:rsid w:val="00125733"/>
    <w:rsid w:val="00125DDB"/>
    <w:rsid w:val="00126370"/>
    <w:rsid w:val="001263AA"/>
    <w:rsid w:val="001266F3"/>
    <w:rsid w:val="00126F25"/>
    <w:rsid w:val="00126F74"/>
    <w:rsid w:val="00127905"/>
    <w:rsid w:val="00127951"/>
    <w:rsid w:val="00130216"/>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E48"/>
    <w:rsid w:val="001360B9"/>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790"/>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048"/>
    <w:rsid w:val="001534A6"/>
    <w:rsid w:val="0015375D"/>
    <w:rsid w:val="00153F89"/>
    <w:rsid w:val="0015452D"/>
    <w:rsid w:val="00154B88"/>
    <w:rsid w:val="001555D3"/>
    <w:rsid w:val="001559FA"/>
    <w:rsid w:val="00155F0E"/>
    <w:rsid w:val="00156374"/>
    <w:rsid w:val="00156C90"/>
    <w:rsid w:val="001577D8"/>
    <w:rsid w:val="00157FC3"/>
    <w:rsid w:val="00160308"/>
    <w:rsid w:val="00160361"/>
    <w:rsid w:val="00160739"/>
    <w:rsid w:val="00161480"/>
    <w:rsid w:val="001617AE"/>
    <w:rsid w:val="0016271E"/>
    <w:rsid w:val="00162AB4"/>
    <w:rsid w:val="00162D7A"/>
    <w:rsid w:val="00163053"/>
    <w:rsid w:val="001633B1"/>
    <w:rsid w:val="00163578"/>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272"/>
    <w:rsid w:val="001745EC"/>
    <w:rsid w:val="001747B7"/>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5FC"/>
    <w:rsid w:val="00183ABD"/>
    <w:rsid w:val="00183EE6"/>
    <w:rsid w:val="00184322"/>
    <w:rsid w:val="0018471A"/>
    <w:rsid w:val="001849D5"/>
    <w:rsid w:val="0018533C"/>
    <w:rsid w:val="0018588A"/>
    <w:rsid w:val="0018591C"/>
    <w:rsid w:val="00186180"/>
    <w:rsid w:val="00186712"/>
    <w:rsid w:val="00186818"/>
    <w:rsid w:val="00187252"/>
    <w:rsid w:val="001873EC"/>
    <w:rsid w:val="00187A06"/>
    <w:rsid w:val="00187C97"/>
    <w:rsid w:val="0019069B"/>
    <w:rsid w:val="001907CD"/>
    <w:rsid w:val="001907F0"/>
    <w:rsid w:val="0019093C"/>
    <w:rsid w:val="00190D77"/>
    <w:rsid w:val="00190D9A"/>
    <w:rsid w:val="00191C91"/>
    <w:rsid w:val="0019289E"/>
    <w:rsid w:val="00192C10"/>
    <w:rsid w:val="00192DD9"/>
    <w:rsid w:val="00193182"/>
    <w:rsid w:val="00193F77"/>
    <w:rsid w:val="00194193"/>
    <w:rsid w:val="00194339"/>
    <w:rsid w:val="00194773"/>
    <w:rsid w:val="00194848"/>
    <w:rsid w:val="00194A3C"/>
    <w:rsid w:val="00194C0A"/>
    <w:rsid w:val="001958EA"/>
    <w:rsid w:val="00195E0E"/>
    <w:rsid w:val="001961F0"/>
    <w:rsid w:val="001962DC"/>
    <w:rsid w:val="001966C4"/>
    <w:rsid w:val="00196DDD"/>
    <w:rsid w:val="00197069"/>
    <w:rsid w:val="001972A1"/>
    <w:rsid w:val="0019741F"/>
    <w:rsid w:val="0019758F"/>
    <w:rsid w:val="00197707"/>
    <w:rsid w:val="00197F64"/>
    <w:rsid w:val="001A03C7"/>
    <w:rsid w:val="001A09DF"/>
    <w:rsid w:val="001A109D"/>
    <w:rsid w:val="001A10C6"/>
    <w:rsid w:val="001A13D8"/>
    <w:rsid w:val="001A180D"/>
    <w:rsid w:val="001A1AB0"/>
    <w:rsid w:val="001A1BAC"/>
    <w:rsid w:val="001A20A8"/>
    <w:rsid w:val="001A2135"/>
    <w:rsid w:val="001A23CE"/>
    <w:rsid w:val="001A2C89"/>
    <w:rsid w:val="001A351E"/>
    <w:rsid w:val="001A377C"/>
    <w:rsid w:val="001A3ED8"/>
    <w:rsid w:val="001A4B76"/>
    <w:rsid w:val="001A4DB3"/>
    <w:rsid w:val="001A4EE9"/>
    <w:rsid w:val="001A5083"/>
    <w:rsid w:val="001A525E"/>
    <w:rsid w:val="001A54F4"/>
    <w:rsid w:val="001A642A"/>
    <w:rsid w:val="001A6736"/>
    <w:rsid w:val="001A673E"/>
    <w:rsid w:val="001A6772"/>
    <w:rsid w:val="001A6D1B"/>
    <w:rsid w:val="001A7763"/>
    <w:rsid w:val="001B0337"/>
    <w:rsid w:val="001B0BD9"/>
    <w:rsid w:val="001B20EB"/>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C7868"/>
    <w:rsid w:val="001D04CD"/>
    <w:rsid w:val="001D04DC"/>
    <w:rsid w:val="001D0834"/>
    <w:rsid w:val="001D084A"/>
    <w:rsid w:val="001D086A"/>
    <w:rsid w:val="001D0AEF"/>
    <w:rsid w:val="001D0EAA"/>
    <w:rsid w:val="001D1155"/>
    <w:rsid w:val="001D1425"/>
    <w:rsid w:val="001D1707"/>
    <w:rsid w:val="001D1CC7"/>
    <w:rsid w:val="001D22FA"/>
    <w:rsid w:val="001D2360"/>
    <w:rsid w:val="001D25C3"/>
    <w:rsid w:val="001D26F4"/>
    <w:rsid w:val="001D27E9"/>
    <w:rsid w:val="001D28EE"/>
    <w:rsid w:val="001D3109"/>
    <w:rsid w:val="001D332E"/>
    <w:rsid w:val="001D3806"/>
    <w:rsid w:val="001D3F62"/>
    <w:rsid w:val="001D42ED"/>
    <w:rsid w:val="001D4328"/>
    <w:rsid w:val="001D5033"/>
    <w:rsid w:val="001D52C7"/>
    <w:rsid w:val="001D5ADA"/>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035"/>
    <w:rsid w:val="001E1412"/>
    <w:rsid w:val="001E1D39"/>
    <w:rsid w:val="001E28A4"/>
    <w:rsid w:val="001E2BE3"/>
    <w:rsid w:val="001E345E"/>
    <w:rsid w:val="001E36BA"/>
    <w:rsid w:val="001E36E4"/>
    <w:rsid w:val="001E379D"/>
    <w:rsid w:val="001E396A"/>
    <w:rsid w:val="001E3A3C"/>
    <w:rsid w:val="001E3E3C"/>
    <w:rsid w:val="001E4039"/>
    <w:rsid w:val="001E5ADE"/>
    <w:rsid w:val="001E5C23"/>
    <w:rsid w:val="001E5D3D"/>
    <w:rsid w:val="001E5E0B"/>
    <w:rsid w:val="001E61F8"/>
    <w:rsid w:val="001E7032"/>
    <w:rsid w:val="001E7504"/>
    <w:rsid w:val="001E76D2"/>
    <w:rsid w:val="001E76DF"/>
    <w:rsid w:val="001E7731"/>
    <w:rsid w:val="001E7BC5"/>
    <w:rsid w:val="001E7F89"/>
    <w:rsid w:val="001F035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827"/>
    <w:rsid w:val="001F3911"/>
    <w:rsid w:val="001F3ADE"/>
    <w:rsid w:val="001F3CCB"/>
    <w:rsid w:val="001F3F1A"/>
    <w:rsid w:val="001F405B"/>
    <w:rsid w:val="001F42F1"/>
    <w:rsid w:val="001F482A"/>
    <w:rsid w:val="001F4CBD"/>
    <w:rsid w:val="001F4DFB"/>
    <w:rsid w:val="001F50A6"/>
    <w:rsid w:val="001F5545"/>
    <w:rsid w:val="001F5777"/>
    <w:rsid w:val="001F5937"/>
    <w:rsid w:val="001F59E3"/>
    <w:rsid w:val="001F59ED"/>
    <w:rsid w:val="001F5CAA"/>
    <w:rsid w:val="001F61EF"/>
    <w:rsid w:val="001F6804"/>
    <w:rsid w:val="001F70A3"/>
    <w:rsid w:val="001F7121"/>
    <w:rsid w:val="001F72F7"/>
    <w:rsid w:val="001F7530"/>
    <w:rsid w:val="001F7717"/>
    <w:rsid w:val="001F799B"/>
    <w:rsid w:val="00200AEF"/>
    <w:rsid w:val="00200BDC"/>
    <w:rsid w:val="00200D2C"/>
    <w:rsid w:val="00200FD8"/>
    <w:rsid w:val="00201053"/>
    <w:rsid w:val="0020156E"/>
    <w:rsid w:val="002019D8"/>
    <w:rsid w:val="00201B3D"/>
    <w:rsid w:val="00201EC7"/>
    <w:rsid w:val="002020C9"/>
    <w:rsid w:val="00202709"/>
    <w:rsid w:val="00202D53"/>
    <w:rsid w:val="00203046"/>
    <w:rsid w:val="002030D0"/>
    <w:rsid w:val="0020349A"/>
    <w:rsid w:val="002034B4"/>
    <w:rsid w:val="00203A6C"/>
    <w:rsid w:val="00203C24"/>
    <w:rsid w:val="00204032"/>
    <w:rsid w:val="002041C1"/>
    <w:rsid w:val="002042DC"/>
    <w:rsid w:val="0020444C"/>
    <w:rsid w:val="002046C7"/>
    <w:rsid w:val="00204BAD"/>
    <w:rsid w:val="00204D60"/>
    <w:rsid w:val="00204EAE"/>
    <w:rsid w:val="002052DE"/>
    <w:rsid w:val="0020533C"/>
    <w:rsid w:val="00205627"/>
    <w:rsid w:val="002056D0"/>
    <w:rsid w:val="00205A4C"/>
    <w:rsid w:val="00205B18"/>
    <w:rsid w:val="00205C4A"/>
    <w:rsid w:val="0020603F"/>
    <w:rsid w:val="0020665D"/>
    <w:rsid w:val="00206732"/>
    <w:rsid w:val="002068CC"/>
    <w:rsid w:val="0020698F"/>
    <w:rsid w:val="00207826"/>
    <w:rsid w:val="00207E60"/>
    <w:rsid w:val="00210860"/>
    <w:rsid w:val="00210B6A"/>
    <w:rsid w:val="002112B1"/>
    <w:rsid w:val="00212647"/>
    <w:rsid w:val="00212CB6"/>
    <w:rsid w:val="00212E37"/>
    <w:rsid w:val="00213917"/>
    <w:rsid w:val="00213D35"/>
    <w:rsid w:val="002140FF"/>
    <w:rsid w:val="002146D9"/>
    <w:rsid w:val="00214C8B"/>
    <w:rsid w:val="00214CEE"/>
    <w:rsid w:val="00214E3D"/>
    <w:rsid w:val="002169F1"/>
    <w:rsid w:val="0021709A"/>
    <w:rsid w:val="00220894"/>
    <w:rsid w:val="0022134B"/>
    <w:rsid w:val="00221D96"/>
    <w:rsid w:val="00221DE9"/>
    <w:rsid w:val="002239B1"/>
    <w:rsid w:val="00223D16"/>
    <w:rsid w:val="00224564"/>
    <w:rsid w:val="00224952"/>
    <w:rsid w:val="00224C83"/>
    <w:rsid w:val="00224C8B"/>
    <w:rsid w:val="00224DD2"/>
    <w:rsid w:val="0022510B"/>
    <w:rsid w:val="0022524D"/>
    <w:rsid w:val="00225255"/>
    <w:rsid w:val="002254A6"/>
    <w:rsid w:val="002258F7"/>
    <w:rsid w:val="00225A6A"/>
    <w:rsid w:val="00225AC7"/>
    <w:rsid w:val="00225ACC"/>
    <w:rsid w:val="00226007"/>
    <w:rsid w:val="002269F7"/>
    <w:rsid w:val="00226C39"/>
    <w:rsid w:val="00226C4D"/>
    <w:rsid w:val="00227025"/>
    <w:rsid w:val="002276FC"/>
    <w:rsid w:val="00227791"/>
    <w:rsid w:val="0023038E"/>
    <w:rsid w:val="00230547"/>
    <w:rsid w:val="00230786"/>
    <w:rsid w:val="00230BA5"/>
    <w:rsid w:val="00231191"/>
    <w:rsid w:val="00231C25"/>
    <w:rsid w:val="00231C6F"/>
    <w:rsid w:val="00232A90"/>
    <w:rsid w:val="00232CAF"/>
    <w:rsid w:val="00233991"/>
    <w:rsid w:val="00233C84"/>
    <w:rsid w:val="00234151"/>
    <w:rsid w:val="002344D3"/>
    <w:rsid w:val="002345FB"/>
    <w:rsid w:val="002346FF"/>
    <w:rsid w:val="00234843"/>
    <w:rsid w:val="00234BFF"/>
    <w:rsid w:val="00234F8C"/>
    <w:rsid w:val="002351B3"/>
    <w:rsid w:val="0023535E"/>
    <w:rsid w:val="00235542"/>
    <w:rsid w:val="0023566A"/>
    <w:rsid w:val="00235AF6"/>
    <w:rsid w:val="00235DFB"/>
    <w:rsid w:val="00236183"/>
    <w:rsid w:val="00236289"/>
    <w:rsid w:val="0023636A"/>
    <w:rsid w:val="0023690D"/>
    <w:rsid w:val="002369B0"/>
    <w:rsid w:val="00236AD8"/>
    <w:rsid w:val="00236D8B"/>
    <w:rsid w:val="0023727C"/>
    <w:rsid w:val="0023736F"/>
    <w:rsid w:val="002374DC"/>
    <w:rsid w:val="00237C15"/>
    <w:rsid w:val="00237C9E"/>
    <w:rsid w:val="00240028"/>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786"/>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6F08"/>
    <w:rsid w:val="00257450"/>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674"/>
    <w:rsid w:val="00265781"/>
    <w:rsid w:val="00265E7B"/>
    <w:rsid w:val="00265F54"/>
    <w:rsid w:val="00266510"/>
    <w:rsid w:val="00266B13"/>
    <w:rsid w:val="00266C51"/>
    <w:rsid w:val="00266F53"/>
    <w:rsid w:val="00267DA1"/>
    <w:rsid w:val="002703A2"/>
    <w:rsid w:val="0027061D"/>
    <w:rsid w:val="00270728"/>
    <w:rsid w:val="002707B2"/>
    <w:rsid w:val="0027084B"/>
    <w:rsid w:val="002709E1"/>
    <w:rsid w:val="00270D42"/>
    <w:rsid w:val="0027124B"/>
    <w:rsid w:val="00271895"/>
    <w:rsid w:val="00271943"/>
    <w:rsid w:val="0027195D"/>
    <w:rsid w:val="00271D76"/>
    <w:rsid w:val="00271DC8"/>
    <w:rsid w:val="002721DD"/>
    <w:rsid w:val="00272866"/>
    <w:rsid w:val="00272928"/>
    <w:rsid w:val="00272B03"/>
    <w:rsid w:val="00272DB2"/>
    <w:rsid w:val="00273171"/>
    <w:rsid w:val="002732ED"/>
    <w:rsid w:val="002733B5"/>
    <w:rsid w:val="002733E2"/>
    <w:rsid w:val="00273BF6"/>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AF"/>
    <w:rsid w:val="00280AB1"/>
    <w:rsid w:val="00281194"/>
    <w:rsid w:val="0028246F"/>
    <w:rsid w:val="00282651"/>
    <w:rsid w:val="0028376B"/>
    <w:rsid w:val="0028389E"/>
    <w:rsid w:val="00283F09"/>
    <w:rsid w:val="002841F0"/>
    <w:rsid w:val="002848E8"/>
    <w:rsid w:val="00284BAE"/>
    <w:rsid w:val="00284BEF"/>
    <w:rsid w:val="00285289"/>
    <w:rsid w:val="002853BC"/>
    <w:rsid w:val="00285848"/>
    <w:rsid w:val="002859AF"/>
    <w:rsid w:val="002861A3"/>
    <w:rsid w:val="00286AE7"/>
    <w:rsid w:val="00286B65"/>
    <w:rsid w:val="00286BD0"/>
    <w:rsid w:val="00287243"/>
    <w:rsid w:val="00287275"/>
    <w:rsid w:val="00287323"/>
    <w:rsid w:val="002876E7"/>
    <w:rsid w:val="00287C4E"/>
    <w:rsid w:val="00287D65"/>
    <w:rsid w:val="00287E9F"/>
    <w:rsid w:val="002902EE"/>
    <w:rsid w:val="00290647"/>
    <w:rsid w:val="00290ACD"/>
    <w:rsid w:val="00290C4A"/>
    <w:rsid w:val="00291385"/>
    <w:rsid w:val="00291422"/>
    <w:rsid w:val="002915BB"/>
    <w:rsid w:val="00291754"/>
    <w:rsid w:val="002919B1"/>
    <w:rsid w:val="00291E17"/>
    <w:rsid w:val="00292294"/>
    <w:rsid w:val="0029237F"/>
    <w:rsid w:val="00292715"/>
    <w:rsid w:val="002934F4"/>
    <w:rsid w:val="002938BA"/>
    <w:rsid w:val="002938E3"/>
    <w:rsid w:val="00293CC1"/>
    <w:rsid w:val="00293D83"/>
    <w:rsid w:val="00293E57"/>
    <w:rsid w:val="00294092"/>
    <w:rsid w:val="0029441E"/>
    <w:rsid w:val="00294448"/>
    <w:rsid w:val="002947D1"/>
    <w:rsid w:val="002948DF"/>
    <w:rsid w:val="00294BCB"/>
    <w:rsid w:val="00294D90"/>
    <w:rsid w:val="0029534D"/>
    <w:rsid w:val="00295E1A"/>
    <w:rsid w:val="0029608E"/>
    <w:rsid w:val="0029653D"/>
    <w:rsid w:val="00296595"/>
    <w:rsid w:val="00296940"/>
    <w:rsid w:val="00296F2F"/>
    <w:rsid w:val="002973C1"/>
    <w:rsid w:val="0029745E"/>
    <w:rsid w:val="00297563"/>
    <w:rsid w:val="00297E4A"/>
    <w:rsid w:val="00297FB7"/>
    <w:rsid w:val="002A05B6"/>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4F9"/>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26B"/>
    <w:rsid w:val="002C0636"/>
    <w:rsid w:val="002C07BE"/>
    <w:rsid w:val="002C099C"/>
    <w:rsid w:val="002C0B74"/>
    <w:rsid w:val="002C0C8B"/>
    <w:rsid w:val="002C0CBB"/>
    <w:rsid w:val="002C1201"/>
    <w:rsid w:val="002C1441"/>
    <w:rsid w:val="002C1460"/>
    <w:rsid w:val="002C155E"/>
    <w:rsid w:val="002C182F"/>
    <w:rsid w:val="002C204C"/>
    <w:rsid w:val="002C20DC"/>
    <w:rsid w:val="002C20F2"/>
    <w:rsid w:val="002C2C08"/>
    <w:rsid w:val="002C2EB8"/>
    <w:rsid w:val="002C387C"/>
    <w:rsid w:val="002C38B2"/>
    <w:rsid w:val="002C3BB7"/>
    <w:rsid w:val="002C3F9C"/>
    <w:rsid w:val="002C4039"/>
    <w:rsid w:val="002C420E"/>
    <w:rsid w:val="002C4264"/>
    <w:rsid w:val="002C541D"/>
    <w:rsid w:val="002C5AFA"/>
    <w:rsid w:val="002C60CB"/>
    <w:rsid w:val="002C69F6"/>
    <w:rsid w:val="002C6D7E"/>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177"/>
    <w:rsid w:val="002D385A"/>
    <w:rsid w:val="002D39E7"/>
    <w:rsid w:val="002D3AFA"/>
    <w:rsid w:val="002D3BBC"/>
    <w:rsid w:val="002D438A"/>
    <w:rsid w:val="002D47C5"/>
    <w:rsid w:val="002D49F2"/>
    <w:rsid w:val="002D4DF8"/>
    <w:rsid w:val="002D5061"/>
    <w:rsid w:val="002D5738"/>
    <w:rsid w:val="002D5B3E"/>
    <w:rsid w:val="002D5E53"/>
    <w:rsid w:val="002D60C3"/>
    <w:rsid w:val="002D63BE"/>
    <w:rsid w:val="002D656A"/>
    <w:rsid w:val="002D6915"/>
    <w:rsid w:val="002D721A"/>
    <w:rsid w:val="002D726D"/>
    <w:rsid w:val="002D7584"/>
    <w:rsid w:val="002D7A98"/>
    <w:rsid w:val="002E0319"/>
    <w:rsid w:val="002E0425"/>
    <w:rsid w:val="002E0991"/>
    <w:rsid w:val="002E0DAE"/>
    <w:rsid w:val="002E1272"/>
    <w:rsid w:val="002E1622"/>
    <w:rsid w:val="002E16C5"/>
    <w:rsid w:val="002E179B"/>
    <w:rsid w:val="002E1C9E"/>
    <w:rsid w:val="002E1F30"/>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09"/>
    <w:rsid w:val="002F6468"/>
    <w:rsid w:val="002F7420"/>
    <w:rsid w:val="002F7BE3"/>
    <w:rsid w:val="002F7E6A"/>
    <w:rsid w:val="002F7F82"/>
    <w:rsid w:val="003000BF"/>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0B"/>
    <w:rsid w:val="00310194"/>
    <w:rsid w:val="003101C8"/>
    <w:rsid w:val="003108E6"/>
    <w:rsid w:val="00310A46"/>
    <w:rsid w:val="00310BDA"/>
    <w:rsid w:val="00311161"/>
    <w:rsid w:val="00311672"/>
    <w:rsid w:val="00311AE0"/>
    <w:rsid w:val="00311F68"/>
    <w:rsid w:val="00311F6F"/>
    <w:rsid w:val="0031221E"/>
    <w:rsid w:val="00312400"/>
    <w:rsid w:val="00312739"/>
    <w:rsid w:val="00312A17"/>
    <w:rsid w:val="00312D10"/>
    <w:rsid w:val="00312EC8"/>
    <w:rsid w:val="003130B6"/>
    <w:rsid w:val="00313148"/>
    <w:rsid w:val="00313280"/>
    <w:rsid w:val="0031336F"/>
    <w:rsid w:val="0031358D"/>
    <w:rsid w:val="003138EA"/>
    <w:rsid w:val="003144E3"/>
    <w:rsid w:val="00314D5B"/>
    <w:rsid w:val="003156C4"/>
    <w:rsid w:val="0031589B"/>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547"/>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331"/>
    <w:rsid w:val="00331525"/>
    <w:rsid w:val="0033171D"/>
    <w:rsid w:val="003317FA"/>
    <w:rsid w:val="00331D0A"/>
    <w:rsid w:val="00331FC3"/>
    <w:rsid w:val="00332165"/>
    <w:rsid w:val="00332F3B"/>
    <w:rsid w:val="00332F3D"/>
    <w:rsid w:val="003336B3"/>
    <w:rsid w:val="003338C3"/>
    <w:rsid w:val="00334175"/>
    <w:rsid w:val="003352B4"/>
    <w:rsid w:val="00335B75"/>
    <w:rsid w:val="00335D8C"/>
    <w:rsid w:val="0033603A"/>
    <w:rsid w:val="00336072"/>
    <w:rsid w:val="0033633C"/>
    <w:rsid w:val="003363A1"/>
    <w:rsid w:val="00336AF0"/>
    <w:rsid w:val="00336B3F"/>
    <w:rsid w:val="00336CEB"/>
    <w:rsid w:val="003374A4"/>
    <w:rsid w:val="00337513"/>
    <w:rsid w:val="0034038E"/>
    <w:rsid w:val="00340489"/>
    <w:rsid w:val="0034126C"/>
    <w:rsid w:val="00341947"/>
    <w:rsid w:val="0034226D"/>
    <w:rsid w:val="00342273"/>
    <w:rsid w:val="0034241F"/>
    <w:rsid w:val="003428C2"/>
    <w:rsid w:val="0034295E"/>
    <w:rsid w:val="00342972"/>
    <w:rsid w:val="00342FDD"/>
    <w:rsid w:val="00343198"/>
    <w:rsid w:val="00343E39"/>
    <w:rsid w:val="003440FF"/>
    <w:rsid w:val="0034418F"/>
    <w:rsid w:val="0034429B"/>
    <w:rsid w:val="003442FF"/>
    <w:rsid w:val="00344866"/>
    <w:rsid w:val="00344892"/>
    <w:rsid w:val="00344DC3"/>
    <w:rsid w:val="00344F14"/>
    <w:rsid w:val="00344F9B"/>
    <w:rsid w:val="00345817"/>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2B34"/>
    <w:rsid w:val="003530D2"/>
    <w:rsid w:val="0035312B"/>
    <w:rsid w:val="0035331A"/>
    <w:rsid w:val="003534E1"/>
    <w:rsid w:val="003535EC"/>
    <w:rsid w:val="00354147"/>
    <w:rsid w:val="003543C9"/>
    <w:rsid w:val="003548D8"/>
    <w:rsid w:val="00354A98"/>
    <w:rsid w:val="00354EF2"/>
    <w:rsid w:val="00354EF6"/>
    <w:rsid w:val="00355021"/>
    <w:rsid w:val="003554CA"/>
    <w:rsid w:val="003558B4"/>
    <w:rsid w:val="00355A12"/>
    <w:rsid w:val="00355DAF"/>
    <w:rsid w:val="00355F16"/>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0DAA"/>
    <w:rsid w:val="00361539"/>
    <w:rsid w:val="00361E81"/>
    <w:rsid w:val="0036208A"/>
    <w:rsid w:val="003621F9"/>
    <w:rsid w:val="00362425"/>
    <w:rsid w:val="00362569"/>
    <w:rsid w:val="00362760"/>
    <w:rsid w:val="00362A0A"/>
    <w:rsid w:val="00362EEB"/>
    <w:rsid w:val="00362EF6"/>
    <w:rsid w:val="00363178"/>
    <w:rsid w:val="00363493"/>
    <w:rsid w:val="003636CD"/>
    <w:rsid w:val="00363701"/>
    <w:rsid w:val="00363889"/>
    <w:rsid w:val="00363EEF"/>
    <w:rsid w:val="00364394"/>
    <w:rsid w:val="003645F8"/>
    <w:rsid w:val="00364691"/>
    <w:rsid w:val="003647AF"/>
    <w:rsid w:val="0036487C"/>
    <w:rsid w:val="003651C4"/>
    <w:rsid w:val="00365411"/>
    <w:rsid w:val="00365D22"/>
    <w:rsid w:val="00365FA2"/>
    <w:rsid w:val="00366154"/>
    <w:rsid w:val="00366C69"/>
    <w:rsid w:val="00366D12"/>
    <w:rsid w:val="00366EA5"/>
    <w:rsid w:val="00366F7A"/>
    <w:rsid w:val="003671DB"/>
    <w:rsid w:val="00367441"/>
    <w:rsid w:val="003675FB"/>
    <w:rsid w:val="003678A8"/>
    <w:rsid w:val="00367B1D"/>
    <w:rsid w:val="003700F6"/>
    <w:rsid w:val="00370E4F"/>
    <w:rsid w:val="00371003"/>
    <w:rsid w:val="00371215"/>
    <w:rsid w:val="003716F2"/>
    <w:rsid w:val="00371E33"/>
    <w:rsid w:val="0037222D"/>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77E76"/>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326"/>
    <w:rsid w:val="00383433"/>
    <w:rsid w:val="00383808"/>
    <w:rsid w:val="003839D5"/>
    <w:rsid w:val="00383C8D"/>
    <w:rsid w:val="00383F13"/>
    <w:rsid w:val="00383F88"/>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642"/>
    <w:rsid w:val="00387A25"/>
    <w:rsid w:val="00387B23"/>
    <w:rsid w:val="00387DC4"/>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D87"/>
    <w:rsid w:val="00393F5A"/>
    <w:rsid w:val="003940CE"/>
    <w:rsid w:val="0039452F"/>
    <w:rsid w:val="00395545"/>
    <w:rsid w:val="003955DE"/>
    <w:rsid w:val="00395784"/>
    <w:rsid w:val="003968F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23A"/>
    <w:rsid w:val="003A524F"/>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ADC"/>
    <w:rsid w:val="003B2CBC"/>
    <w:rsid w:val="003B3575"/>
    <w:rsid w:val="003B3A96"/>
    <w:rsid w:val="003B45C7"/>
    <w:rsid w:val="003B47D3"/>
    <w:rsid w:val="003B494F"/>
    <w:rsid w:val="003B4B7D"/>
    <w:rsid w:val="003B50BC"/>
    <w:rsid w:val="003B596C"/>
    <w:rsid w:val="003B5D97"/>
    <w:rsid w:val="003B63A4"/>
    <w:rsid w:val="003B68BA"/>
    <w:rsid w:val="003B68FE"/>
    <w:rsid w:val="003B6A8B"/>
    <w:rsid w:val="003B6D7D"/>
    <w:rsid w:val="003B74C1"/>
    <w:rsid w:val="003B7CC1"/>
    <w:rsid w:val="003B7D7E"/>
    <w:rsid w:val="003B7F9C"/>
    <w:rsid w:val="003C01A5"/>
    <w:rsid w:val="003C1012"/>
    <w:rsid w:val="003C11C9"/>
    <w:rsid w:val="003C1229"/>
    <w:rsid w:val="003C14CF"/>
    <w:rsid w:val="003C17F5"/>
    <w:rsid w:val="003C1B14"/>
    <w:rsid w:val="003C1FD4"/>
    <w:rsid w:val="003C213D"/>
    <w:rsid w:val="003C25AD"/>
    <w:rsid w:val="003C285D"/>
    <w:rsid w:val="003C2D21"/>
    <w:rsid w:val="003C2F78"/>
    <w:rsid w:val="003C3062"/>
    <w:rsid w:val="003C3077"/>
    <w:rsid w:val="003C3B4F"/>
    <w:rsid w:val="003C4878"/>
    <w:rsid w:val="003C48A9"/>
    <w:rsid w:val="003C5B25"/>
    <w:rsid w:val="003C5DC0"/>
    <w:rsid w:val="003C5DF6"/>
    <w:rsid w:val="003C5E6B"/>
    <w:rsid w:val="003C61BF"/>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1CD7"/>
    <w:rsid w:val="003E292E"/>
    <w:rsid w:val="003E2976"/>
    <w:rsid w:val="003E32CB"/>
    <w:rsid w:val="003E32DB"/>
    <w:rsid w:val="003E33C2"/>
    <w:rsid w:val="003E3484"/>
    <w:rsid w:val="003E3974"/>
    <w:rsid w:val="003E3B41"/>
    <w:rsid w:val="003E3C50"/>
    <w:rsid w:val="003E3D06"/>
    <w:rsid w:val="003E3E99"/>
    <w:rsid w:val="003E4858"/>
    <w:rsid w:val="003E4A53"/>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704"/>
    <w:rsid w:val="003F0850"/>
    <w:rsid w:val="003F09DC"/>
    <w:rsid w:val="003F0D12"/>
    <w:rsid w:val="003F0E52"/>
    <w:rsid w:val="003F1175"/>
    <w:rsid w:val="003F160C"/>
    <w:rsid w:val="003F1A4D"/>
    <w:rsid w:val="003F1C30"/>
    <w:rsid w:val="003F1CAA"/>
    <w:rsid w:val="003F1CE6"/>
    <w:rsid w:val="003F22A7"/>
    <w:rsid w:val="003F2782"/>
    <w:rsid w:val="003F283D"/>
    <w:rsid w:val="003F2B3D"/>
    <w:rsid w:val="003F2E34"/>
    <w:rsid w:val="003F2F4A"/>
    <w:rsid w:val="003F324F"/>
    <w:rsid w:val="003F33BC"/>
    <w:rsid w:val="003F3D4E"/>
    <w:rsid w:val="003F3E38"/>
    <w:rsid w:val="003F469E"/>
    <w:rsid w:val="003F477E"/>
    <w:rsid w:val="003F4900"/>
    <w:rsid w:val="003F4BEB"/>
    <w:rsid w:val="003F4E3A"/>
    <w:rsid w:val="003F545D"/>
    <w:rsid w:val="003F5888"/>
    <w:rsid w:val="003F5B34"/>
    <w:rsid w:val="003F5C0F"/>
    <w:rsid w:val="003F6000"/>
    <w:rsid w:val="003F6798"/>
    <w:rsid w:val="003F6CD2"/>
    <w:rsid w:val="003F71AD"/>
    <w:rsid w:val="003F71C7"/>
    <w:rsid w:val="003F7511"/>
    <w:rsid w:val="003F788D"/>
    <w:rsid w:val="003F7C5D"/>
    <w:rsid w:val="003F7D6A"/>
    <w:rsid w:val="00400E2B"/>
    <w:rsid w:val="0040126E"/>
    <w:rsid w:val="0040209D"/>
    <w:rsid w:val="004020D4"/>
    <w:rsid w:val="004021B6"/>
    <w:rsid w:val="004021C9"/>
    <w:rsid w:val="0040227F"/>
    <w:rsid w:val="004026E1"/>
    <w:rsid w:val="004029C9"/>
    <w:rsid w:val="00402C38"/>
    <w:rsid w:val="00403088"/>
    <w:rsid w:val="00403861"/>
    <w:rsid w:val="00403A61"/>
    <w:rsid w:val="00403B7E"/>
    <w:rsid w:val="00404262"/>
    <w:rsid w:val="004045F3"/>
    <w:rsid w:val="0040469E"/>
    <w:rsid w:val="0040470C"/>
    <w:rsid w:val="004047C4"/>
    <w:rsid w:val="004047E4"/>
    <w:rsid w:val="0040570B"/>
    <w:rsid w:val="00405B32"/>
    <w:rsid w:val="00405EDB"/>
    <w:rsid w:val="00405FB1"/>
    <w:rsid w:val="00406023"/>
    <w:rsid w:val="00406460"/>
    <w:rsid w:val="0040683C"/>
    <w:rsid w:val="00406965"/>
    <w:rsid w:val="0040703D"/>
    <w:rsid w:val="00407309"/>
    <w:rsid w:val="0040773E"/>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43D"/>
    <w:rsid w:val="004144E8"/>
    <w:rsid w:val="004145BF"/>
    <w:rsid w:val="004146E4"/>
    <w:rsid w:val="00414C65"/>
    <w:rsid w:val="004153CA"/>
    <w:rsid w:val="00415896"/>
    <w:rsid w:val="004159F5"/>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99A"/>
    <w:rsid w:val="00423B6B"/>
    <w:rsid w:val="00423F8E"/>
    <w:rsid w:val="00424994"/>
    <w:rsid w:val="00424E73"/>
    <w:rsid w:val="00424FF0"/>
    <w:rsid w:val="00425519"/>
    <w:rsid w:val="004259C9"/>
    <w:rsid w:val="00425CBF"/>
    <w:rsid w:val="00425FEA"/>
    <w:rsid w:val="0042625F"/>
    <w:rsid w:val="00426266"/>
    <w:rsid w:val="0042639A"/>
    <w:rsid w:val="00426664"/>
    <w:rsid w:val="004267D0"/>
    <w:rsid w:val="00426C01"/>
    <w:rsid w:val="00426CA0"/>
    <w:rsid w:val="00426E27"/>
    <w:rsid w:val="00427BCA"/>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58"/>
    <w:rsid w:val="004349F4"/>
    <w:rsid w:val="00434A10"/>
    <w:rsid w:val="00434BDA"/>
    <w:rsid w:val="00434FB0"/>
    <w:rsid w:val="004351A0"/>
    <w:rsid w:val="00435274"/>
    <w:rsid w:val="004352AD"/>
    <w:rsid w:val="0043545D"/>
    <w:rsid w:val="004354D9"/>
    <w:rsid w:val="004354EE"/>
    <w:rsid w:val="00435FE2"/>
    <w:rsid w:val="00436382"/>
    <w:rsid w:val="0043656A"/>
    <w:rsid w:val="0043676F"/>
    <w:rsid w:val="00436B60"/>
    <w:rsid w:val="00436E2F"/>
    <w:rsid w:val="00436EAB"/>
    <w:rsid w:val="00437BAF"/>
    <w:rsid w:val="00437E2C"/>
    <w:rsid w:val="004404E6"/>
    <w:rsid w:val="00440E22"/>
    <w:rsid w:val="00440F25"/>
    <w:rsid w:val="004412FA"/>
    <w:rsid w:val="00441651"/>
    <w:rsid w:val="004418D9"/>
    <w:rsid w:val="00441E35"/>
    <w:rsid w:val="00442404"/>
    <w:rsid w:val="00442A3D"/>
    <w:rsid w:val="00443469"/>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D61"/>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7C"/>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6F4D"/>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5E0"/>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72A"/>
    <w:rsid w:val="0049481B"/>
    <w:rsid w:val="004948C6"/>
    <w:rsid w:val="00494B14"/>
    <w:rsid w:val="00494E8E"/>
    <w:rsid w:val="004951AD"/>
    <w:rsid w:val="004955BC"/>
    <w:rsid w:val="0049564A"/>
    <w:rsid w:val="00495752"/>
    <w:rsid w:val="00495C11"/>
    <w:rsid w:val="00495D63"/>
    <w:rsid w:val="00495DF7"/>
    <w:rsid w:val="0049648F"/>
    <w:rsid w:val="00496606"/>
    <w:rsid w:val="00496870"/>
    <w:rsid w:val="004968C2"/>
    <w:rsid w:val="00496F05"/>
    <w:rsid w:val="00497370"/>
    <w:rsid w:val="00497602"/>
    <w:rsid w:val="00497616"/>
    <w:rsid w:val="004976AA"/>
    <w:rsid w:val="00497935"/>
    <w:rsid w:val="00497B03"/>
    <w:rsid w:val="004A0191"/>
    <w:rsid w:val="004A01C1"/>
    <w:rsid w:val="004A089A"/>
    <w:rsid w:val="004A0F39"/>
    <w:rsid w:val="004A131E"/>
    <w:rsid w:val="004A1464"/>
    <w:rsid w:val="004A18B5"/>
    <w:rsid w:val="004A1AA3"/>
    <w:rsid w:val="004A1B5C"/>
    <w:rsid w:val="004A2394"/>
    <w:rsid w:val="004A251F"/>
    <w:rsid w:val="004A2725"/>
    <w:rsid w:val="004A2A37"/>
    <w:rsid w:val="004A2B26"/>
    <w:rsid w:val="004A2D12"/>
    <w:rsid w:val="004A3068"/>
    <w:rsid w:val="004A34E7"/>
    <w:rsid w:val="004A3BF1"/>
    <w:rsid w:val="004A3DF1"/>
    <w:rsid w:val="004A3E42"/>
    <w:rsid w:val="004A4186"/>
    <w:rsid w:val="004A4574"/>
    <w:rsid w:val="004A45B2"/>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1B"/>
    <w:rsid w:val="004B1685"/>
    <w:rsid w:val="004B17C4"/>
    <w:rsid w:val="004B1A67"/>
    <w:rsid w:val="004B200C"/>
    <w:rsid w:val="004B231E"/>
    <w:rsid w:val="004B2514"/>
    <w:rsid w:val="004B267B"/>
    <w:rsid w:val="004B2A6B"/>
    <w:rsid w:val="004B3175"/>
    <w:rsid w:val="004B3396"/>
    <w:rsid w:val="004B3819"/>
    <w:rsid w:val="004B3D7A"/>
    <w:rsid w:val="004B3E69"/>
    <w:rsid w:val="004B3F40"/>
    <w:rsid w:val="004B49E6"/>
    <w:rsid w:val="004B4B39"/>
    <w:rsid w:val="004B4BEB"/>
    <w:rsid w:val="004B4D69"/>
    <w:rsid w:val="004B4F45"/>
    <w:rsid w:val="004B52B8"/>
    <w:rsid w:val="004B5325"/>
    <w:rsid w:val="004B55F9"/>
    <w:rsid w:val="004B57EC"/>
    <w:rsid w:val="004B6D17"/>
    <w:rsid w:val="004B6E03"/>
    <w:rsid w:val="004B6F9D"/>
    <w:rsid w:val="004B792F"/>
    <w:rsid w:val="004B7A17"/>
    <w:rsid w:val="004B7E57"/>
    <w:rsid w:val="004B7F15"/>
    <w:rsid w:val="004C01A8"/>
    <w:rsid w:val="004C0BBE"/>
    <w:rsid w:val="004C0FCB"/>
    <w:rsid w:val="004C144A"/>
    <w:rsid w:val="004C1840"/>
    <w:rsid w:val="004C1CF9"/>
    <w:rsid w:val="004C1FA2"/>
    <w:rsid w:val="004C20BC"/>
    <w:rsid w:val="004C2413"/>
    <w:rsid w:val="004C24C9"/>
    <w:rsid w:val="004C26A6"/>
    <w:rsid w:val="004C2A4F"/>
    <w:rsid w:val="004C311C"/>
    <w:rsid w:val="004C31B6"/>
    <w:rsid w:val="004C36DE"/>
    <w:rsid w:val="004C378A"/>
    <w:rsid w:val="004C39C3"/>
    <w:rsid w:val="004C3BFF"/>
    <w:rsid w:val="004C3FA7"/>
    <w:rsid w:val="004C4384"/>
    <w:rsid w:val="004C46BA"/>
    <w:rsid w:val="004C4895"/>
    <w:rsid w:val="004C4A07"/>
    <w:rsid w:val="004C4D7F"/>
    <w:rsid w:val="004C4EDB"/>
    <w:rsid w:val="004C4F77"/>
    <w:rsid w:val="004C50CA"/>
    <w:rsid w:val="004C5178"/>
    <w:rsid w:val="004C5319"/>
    <w:rsid w:val="004C5325"/>
    <w:rsid w:val="004C53FC"/>
    <w:rsid w:val="004C59C4"/>
    <w:rsid w:val="004C621F"/>
    <w:rsid w:val="004C6704"/>
    <w:rsid w:val="004C6A83"/>
    <w:rsid w:val="004C6A8A"/>
    <w:rsid w:val="004C6C5A"/>
    <w:rsid w:val="004C7051"/>
    <w:rsid w:val="004C70D5"/>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DFB"/>
    <w:rsid w:val="004D7E91"/>
    <w:rsid w:val="004D7EA4"/>
    <w:rsid w:val="004E003A"/>
    <w:rsid w:val="004E0442"/>
    <w:rsid w:val="004E04C0"/>
    <w:rsid w:val="004E0610"/>
    <w:rsid w:val="004E0768"/>
    <w:rsid w:val="004E0A0C"/>
    <w:rsid w:val="004E0B8E"/>
    <w:rsid w:val="004E1004"/>
    <w:rsid w:val="004E13E5"/>
    <w:rsid w:val="004E16EA"/>
    <w:rsid w:val="004E1A31"/>
    <w:rsid w:val="004E274F"/>
    <w:rsid w:val="004E2826"/>
    <w:rsid w:val="004E2D34"/>
    <w:rsid w:val="004E2DE0"/>
    <w:rsid w:val="004E30E4"/>
    <w:rsid w:val="004E3237"/>
    <w:rsid w:val="004E3970"/>
    <w:rsid w:val="004E3A22"/>
    <w:rsid w:val="004E3B43"/>
    <w:rsid w:val="004E3F2A"/>
    <w:rsid w:val="004E4060"/>
    <w:rsid w:val="004E409A"/>
    <w:rsid w:val="004E4B9D"/>
    <w:rsid w:val="004E4F8E"/>
    <w:rsid w:val="004E548D"/>
    <w:rsid w:val="004E59B2"/>
    <w:rsid w:val="004E5AEE"/>
    <w:rsid w:val="004E5C07"/>
    <w:rsid w:val="004E5FDD"/>
    <w:rsid w:val="004E61F5"/>
    <w:rsid w:val="004E66FE"/>
    <w:rsid w:val="004E6B62"/>
    <w:rsid w:val="004E72EA"/>
    <w:rsid w:val="004E7773"/>
    <w:rsid w:val="004F0429"/>
    <w:rsid w:val="004F0EAD"/>
    <w:rsid w:val="004F0FB9"/>
    <w:rsid w:val="004F162B"/>
    <w:rsid w:val="004F183D"/>
    <w:rsid w:val="004F1C13"/>
    <w:rsid w:val="004F1C1D"/>
    <w:rsid w:val="004F1E22"/>
    <w:rsid w:val="004F1E50"/>
    <w:rsid w:val="004F2153"/>
    <w:rsid w:val="004F269C"/>
    <w:rsid w:val="004F291F"/>
    <w:rsid w:val="004F29EC"/>
    <w:rsid w:val="004F2A8C"/>
    <w:rsid w:val="004F2F7E"/>
    <w:rsid w:val="004F32B5"/>
    <w:rsid w:val="004F4021"/>
    <w:rsid w:val="004F407E"/>
    <w:rsid w:val="004F41FC"/>
    <w:rsid w:val="004F43D0"/>
    <w:rsid w:val="004F4714"/>
    <w:rsid w:val="004F4B64"/>
    <w:rsid w:val="004F4C12"/>
    <w:rsid w:val="004F52C6"/>
    <w:rsid w:val="004F5479"/>
    <w:rsid w:val="004F5629"/>
    <w:rsid w:val="004F68E1"/>
    <w:rsid w:val="004F6C73"/>
    <w:rsid w:val="004F7528"/>
    <w:rsid w:val="004F7B5A"/>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3954"/>
    <w:rsid w:val="0050415F"/>
    <w:rsid w:val="00504260"/>
    <w:rsid w:val="005046A2"/>
    <w:rsid w:val="00504773"/>
    <w:rsid w:val="00504BC1"/>
    <w:rsid w:val="00505134"/>
    <w:rsid w:val="00505662"/>
    <w:rsid w:val="00505BF6"/>
    <w:rsid w:val="00505BFA"/>
    <w:rsid w:val="00505C04"/>
    <w:rsid w:val="00505E0F"/>
    <w:rsid w:val="00506DC2"/>
    <w:rsid w:val="00506EE0"/>
    <w:rsid w:val="00506EFC"/>
    <w:rsid w:val="00506FC9"/>
    <w:rsid w:val="00506FD8"/>
    <w:rsid w:val="005071DE"/>
    <w:rsid w:val="00507451"/>
    <w:rsid w:val="0050765C"/>
    <w:rsid w:val="005076BD"/>
    <w:rsid w:val="00507738"/>
    <w:rsid w:val="0051044C"/>
    <w:rsid w:val="00510B05"/>
    <w:rsid w:val="00510EA1"/>
    <w:rsid w:val="005110D5"/>
    <w:rsid w:val="005115DC"/>
    <w:rsid w:val="00511703"/>
    <w:rsid w:val="0051175B"/>
    <w:rsid w:val="00511F15"/>
    <w:rsid w:val="0051259B"/>
    <w:rsid w:val="0051260F"/>
    <w:rsid w:val="00512765"/>
    <w:rsid w:val="0051318C"/>
    <w:rsid w:val="00513413"/>
    <w:rsid w:val="00513CC2"/>
    <w:rsid w:val="005142CD"/>
    <w:rsid w:val="005143C9"/>
    <w:rsid w:val="005147D2"/>
    <w:rsid w:val="00514E7D"/>
    <w:rsid w:val="00514EA8"/>
    <w:rsid w:val="0051545D"/>
    <w:rsid w:val="00515625"/>
    <w:rsid w:val="00515758"/>
    <w:rsid w:val="005157A9"/>
    <w:rsid w:val="005158FE"/>
    <w:rsid w:val="005173A7"/>
    <w:rsid w:val="005177E1"/>
    <w:rsid w:val="0051793C"/>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786"/>
    <w:rsid w:val="00540CF1"/>
    <w:rsid w:val="0054102D"/>
    <w:rsid w:val="005411B0"/>
    <w:rsid w:val="00541C95"/>
    <w:rsid w:val="00542126"/>
    <w:rsid w:val="00542128"/>
    <w:rsid w:val="0054212E"/>
    <w:rsid w:val="00542812"/>
    <w:rsid w:val="0054343A"/>
    <w:rsid w:val="005434B9"/>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006"/>
    <w:rsid w:val="00554510"/>
    <w:rsid w:val="00554BE7"/>
    <w:rsid w:val="00554D73"/>
    <w:rsid w:val="00554E03"/>
    <w:rsid w:val="0055521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70025"/>
    <w:rsid w:val="005700FE"/>
    <w:rsid w:val="0057012A"/>
    <w:rsid w:val="00570150"/>
    <w:rsid w:val="00570E24"/>
    <w:rsid w:val="00570F7C"/>
    <w:rsid w:val="005711CA"/>
    <w:rsid w:val="00571523"/>
    <w:rsid w:val="00571A17"/>
    <w:rsid w:val="00571D9C"/>
    <w:rsid w:val="005724A4"/>
    <w:rsid w:val="00572640"/>
    <w:rsid w:val="00572760"/>
    <w:rsid w:val="005728D0"/>
    <w:rsid w:val="00572D82"/>
    <w:rsid w:val="0057305B"/>
    <w:rsid w:val="005732C9"/>
    <w:rsid w:val="005732F9"/>
    <w:rsid w:val="00573904"/>
    <w:rsid w:val="00573B0E"/>
    <w:rsid w:val="00573E9D"/>
    <w:rsid w:val="00574132"/>
    <w:rsid w:val="005743DE"/>
    <w:rsid w:val="0057464C"/>
    <w:rsid w:val="00574822"/>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E8D"/>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062"/>
    <w:rsid w:val="005841D7"/>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81D"/>
    <w:rsid w:val="00592B03"/>
    <w:rsid w:val="00592BC2"/>
    <w:rsid w:val="0059316F"/>
    <w:rsid w:val="005931FF"/>
    <w:rsid w:val="00593AB9"/>
    <w:rsid w:val="005948DF"/>
    <w:rsid w:val="005949C5"/>
    <w:rsid w:val="00594ABB"/>
    <w:rsid w:val="00594D1C"/>
    <w:rsid w:val="00594E36"/>
    <w:rsid w:val="00594F0A"/>
    <w:rsid w:val="00595032"/>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1CC"/>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3E73"/>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154"/>
    <w:rsid w:val="005B2225"/>
    <w:rsid w:val="005B2799"/>
    <w:rsid w:val="005B2B77"/>
    <w:rsid w:val="005B3D4A"/>
    <w:rsid w:val="005B4606"/>
    <w:rsid w:val="005B4AB9"/>
    <w:rsid w:val="005B4D87"/>
    <w:rsid w:val="005B57BE"/>
    <w:rsid w:val="005B5C12"/>
    <w:rsid w:val="005B6174"/>
    <w:rsid w:val="005B62BF"/>
    <w:rsid w:val="005B6476"/>
    <w:rsid w:val="005B656C"/>
    <w:rsid w:val="005B65EF"/>
    <w:rsid w:val="005B6AC9"/>
    <w:rsid w:val="005B6FF6"/>
    <w:rsid w:val="005B72B5"/>
    <w:rsid w:val="005B76D9"/>
    <w:rsid w:val="005B78AB"/>
    <w:rsid w:val="005B7DD1"/>
    <w:rsid w:val="005C00A0"/>
    <w:rsid w:val="005C07F6"/>
    <w:rsid w:val="005C08B4"/>
    <w:rsid w:val="005C19BC"/>
    <w:rsid w:val="005C1C61"/>
    <w:rsid w:val="005C287E"/>
    <w:rsid w:val="005C28FA"/>
    <w:rsid w:val="005C2C55"/>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4DA"/>
    <w:rsid w:val="005C77DD"/>
    <w:rsid w:val="005C7C75"/>
    <w:rsid w:val="005D031C"/>
    <w:rsid w:val="005D09EA"/>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3EF0"/>
    <w:rsid w:val="005D4343"/>
    <w:rsid w:val="005D4578"/>
    <w:rsid w:val="005D4645"/>
    <w:rsid w:val="005D4BFA"/>
    <w:rsid w:val="005D4EAD"/>
    <w:rsid w:val="005D4EFA"/>
    <w:rsid w:val="005D552F"/>
    <w:rsid w:val="005D55BA"/>
    <w:rsid w:val="005D56E5"/>
    <w:rsid w:val="005D5879"/>
    <w:rsid w:val="005D5ADB"/>
    <w:rsid w:val="005D5B21"/>
    <w:rsid w:val="005D6003"/>
    <w:rsid w:val="005D648A"/>
    <w:rsid w:val="005D7023"/>
    <w:rsid w:val="005D718A"/>
    <w:rsid w:val="005D7E0D"/>
    <w:rsid w:val="005E0104"/>
    <w:rsid w:val="005E0B3D"/>
    <w:rsid w:val="005E10E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99F"/>
    <w:rsid w:val="005E5B3B"/>
    <w:rsid w:val="005E5E7A"/>
    <w:rsid w:val="005E694A"/>
    <w:rsid w:val="005E6AA5"/>
    <w:rsid w:val="005E775D"/>
    <w:rsid w:val="005E7AD7"/>
    <w:rsid w:val="005F0210"/>
    <w:rsid w:val="005F0A43"/>
    <w:rsid w:val="005F0AC0"/>
    <w:rsid w:val="005F1496"/>
    <w:rsid w:val="005F16EB"/>
    <w:rsid w:val="005F1C60"/>
    <w:rsid w:val="005F1D60"/>
    <w:rsid w:val="005F1DEC"/>
    <w:rsid w:val="005F238E"/>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342"/>
    <w:rsid w:val="00601651"/>
    <w:rsid w:val="00601839"/>
    <w:rsid w:val="00601929"/>
    <w:rsid w:val="00601D40"/>
    <w:rsid w:val="00602759"/>
    <w:rsid w:val="0060277A"/>
    <w:rsid w:val="00602B7C"/>
    <w:rsid w:val="00603101"/>
    <w:rsid w:val="00603312"/>
    <w:rsid w:val="00603839"/>
    <w:rsid w:val="0060478C"/>
    <w:rsid w:val="006048B6"/>
    <w:rsid w:val="00604BC3"/>
    <w:rsid w:val="00604C4D"/>
    <w:rsid w:val="00604DC7"/>
    <w:rsid w:val="00604E47"/>
    <w:rsid w:val="00604FB9"/>
    <w:rsid w:val="006051E9"/>
    <w:rsid w:val="00605441"/>
    <w:rsid w:val="00605705"/>
    <w:rsid w:val="0060585A"/>
    <w:rsid w:val="00606970"/>
    <w:rsid w:val="00606A20"/>
    <w:rsid w:val="00606B75"/>
    <w:rsid w:val="00606CD6"/>
    <w:rsid w:val="006070A4"/>
    <w:rsid w:val="006070C5"/>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4B7"/>
    <w:rsid w:val="00613946"/>
    <w:rsid w:val="00613AF8"/>
    <w:rsid w:val="00613D8E"/>
    <w:rsid w:val="006142E0"/>
    <w:rsid w:val="00614443"/>
    <w:rsid w:val="006146DC"/>
    <w:rsid w:val="00614CCC"/>
    <w:rsid w:val="00614DCF"/>
    <w:rsid w:val="00614F2E"/>
    <w:rsid w:val="006153EB"/>
    <w:rsid w:val="00615CC7"/>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3FE"/>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4C04"/>
    <w:rsid w:val="00635035"/>
    <w:rsid w:val="0063580D"/>
    <w:rsid w:val="00635952"/>
    <w:rsid w:val="00635B12"/>
    <w:rsid w:val="00635B22"/>
    <w:rsid w:val="00635CAE"/>
    <w:rsid w:val="00635D22"/>
    <w:rsid w:val="00635FFF"/>
    <w:rsid w:val="0063606C"/>
    <w:rsid w:val="006365A8"/>
    <w:rsid w:val="00636C52"/>
    <w:rsid w:val="00637240"/>
    <w:rsid w:val="006377CE"/>
    <w:rsid w:val="00637D84"/>
    <w:rsid w:val="00640116"/>
    <w:rsid w:val="006406B0"/>
    <w:rsid w:val="00640776"/>
    <w:rsid w:val="0064080C"/>
    <w:rsid w:val="00640EB6"/>
    <w:rsid w:val="006411C4"/>
    <w:rsid w:val="0064232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ABD"/>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B52"/>
    <w:rsid w:val="006663BE"/>
    <w:rsid w:val="00666490"/>
    <w:rsid w:val="00666DE2"/>
    <w:rsid w:val="00667028"/>
    <w:rsid w:val="0066732C"/>
    <w:rsid w:val="006679F5"/>
    <w:rsid w:val="00667A01"/>
    <w:rsid w:val="00667B77"/>
    <w:rsid w:val="00670179"/>
    <w:rsid w:val="00670388"/>
    <w:rsid w:val="006716DA"/>
    <w:rsid w:val="00671784"/>
    <w:rsid w:val="0067195A"/>
    <w:rsid w:val="00671AEA"/>
    <w:rsid w:val="00671C6D"/>
    <w:rsid w:val="00671ED0"/>
    <w:rsid w:val="006720B0"/>
    <w:rsid w:val="00672832"/>
    <w:rsid w:val="006728ED"/>
    <w:rsid w:val="0067306B"/>
    <w:rsid w:val="006732B1"/>
    <w:rsid w:val="006733AE"/>
    <w:rsid w:val="00673454"/>
    <w:rsid w:val="00673578"/>
    <w:rsid w:val="0067375D"/>
    <w:rsid w:val="00673E10"/>
    <w:rsid w:val="006742CE"/>
    <w:rsid w:val="00674323"/>
    <w:rsid w:val="0067446F"/>
    <w:rsid w:val="006745B4"/>
    <w:rsid w:val="006745E1"/>
    <w:rsid w:val="006746A4"/>
    <w:rsid w:val="00674A80"/>
    <w:rsid w:val="00674CD8"/>
    <w:rsid w:val="00674E26"/>
    <w:rsid w:val="00674FE3"/>
    <w:rsid w:val="0067542D"/>
    <w:rsid w:val="00675558"/>
    <w:rsid w:val="00675611"/>
    <w:rsid w:val="0067564A"/>
    <w:rsid w:val="0067590A"/>
    <w:rsid w:val="00675A60"/>
    <w:rsid w:val="00675AE0"/>
    <w:rsid w:val="00675B1D"/>
    <w:rsid w:val="00675B9A"/>
    <w:rsid w:val="00676521"/>
    <w:rsid w:val="00676544"/>
    <w:rsid w:val="0067697E"/>
    <w:rsid w:val="006771A8"/>
    <w:rsid w:val="006772B2"/>
    <w:rsid w:val="00677443"/>
    <w:rsid w:val="0067769A"/>
    <w:rsid w:val="00677ACA"/>
    <w:rsid w:val="00677C81"/>
    <w:rsid w:val="0068050E"/>
    <w:rsid w:val="00680597"/>
    <w:rsid w:val="006806A3"/>
    <w:rsid w:val="006806A6"/>
    <w:rsid w:val="00680718"/>
    <w:rsid w:val="006807AC"/>
    <w:rsid w:val="00680B71"/>
    <w:rsid w:val="00681211"/>
    <w:rsid w:val="0068144F"/>
    <w:rsid w:val="0068154E"/>
    <w:rsid w:val="006819A1"/>
    <w:rsid w:val="00681B36"/>
    <w:rsid w:val="006822C8"/>
    <w:rsid w:val="006825BF"/>
    <w:rsid w:val="0068285F"/>
    <w:rsid w:val="00682917"/>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9AA"/>
    <w:rsid w:val="00690A49"/>
    <w:rsid w:val="00690B21"/>
    <w:rsid w:val="00690BB6"/>
    <w:rsid w:val="00690DFC"/>
    <w:rsid w:val="00690FFC"/>
    <w:rsid w:val="00691361"/>
    <w:rsid w:val="00691B30"/>
    <w:rsid w:val="00691C86"/>
    <w:rsid w:val="00691F2F"/>
    <w:rsid w:val="0069205D"/>
    <w:rsid w:val="006924A5"/>
    <w:rsid w:val="00692850"/>
    <w:rsid w:val="00692B3C"/>
    <w:rsid w:val="006930C7"/>
    <w:rsid w:val="00693D37"/>
    <w:rsid w:val="00693E1F"/>
    <w:rsid w:val="00693ECB"/>
    <w:rsid w:val="006941D1"/>
    <w:rsid w:val="00694334"/>
    <w:rsid w:val="00694604"/>
    <w:rsid w:val="0069478F"/>
    <w:rsid w:val="00694797"/>
    <w:rsid w:val="00694C14"/>
    <w:rsid w:val="00695869"/>
    <w:rsid w:val="00695887"/>
    <w:rsid w:val="0069599C"/>
    <w:rsid w:val="00696072"/>
    <w:rsid w:val="00696A32"/>
    <w:rsid w:val="00696DAA"/>
    <w:rsid w:val="00696FCD"/>
    <w:rsid w:val="00697306"/>
    <w:rsid w:val="00697575"/>
    <w:rsid w:val="00697733"/>
    <w:rsid w:val="00697BB6"/>
    <w:rsid w:val="006A01C4"/>
    <w:rsid w:val="006A0795"/>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A761E"/>
    <w:rsid w:val="006B0556"/>
    <w:rsid w:val="006B0640"/>
    <w:rsid w:val="006B0A6D"/>
    <w:rsid w:val="006B0AFE"/>
    <w:rsid w:val="006B0E09"/>
    <w:rsid w:val="006B120D"/>
    <w:rsid w:val="006B14D2"/>
    <w:rsid w:val="006B17E7"/>
    <w:rsid w:val="006B19E8"/>
    <w:rsid w:val="006B1A8A"/>
    <w:rsid w:val="006B1D1C"/>
    <w:rsid w:val="006B1D79"/>
    <w:rsid w:val="006B1EA7"/>
    <w:rsid w:val="006B1FD5"/>
    <w:rsid w:val="006B2897"/>
    <w:rsid w:val="006B2917"/>
    <w:rsid w:val="006B2D5E"/>
    <w:rsid w:val="006B2EE9"/>
    <w:rsid w:val="006B2FC4"/>
    <w:rsid w:val="006B375B"/>
    <w:rsid w:val="006B38A4"/>
    <w:rsid w:val="006B394F"/>
    <w:rsid w:val="006B3969"/>
    <w:rsid w:val="006B39D7"/>
    <w:rsid w:val="006B3A4E"/>
    <w:rsid w:val="006B3AF9"/>
    <w:rsid w:val="006B3C8E"/>
    <w:rsid w:val="006B417B"/>
    <w:rsid w:val="006B421E"/>
    <w:rsid w:val="006B42DD"/>
    <w:rsid w:val="006B4376"/>
    <w:rsid w:val="006B4855"/>
    <w:rsid w:val="006B5470"/>
    <w:rsid w:val="006B555A"/>
    <w:rsid w:val="006B5736"/>
    <w:rsid w:val="006B5D94"/>
    <w:rsid w:val="006B5E80"/>
    <w:rsid w:val="006B600A"/>
    <w:rsid w:val="006B64FB"/>
    <w:rsid w:val="006B6635"/>
    <w:rsid w:val="006B6AE9"/>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31AC"/>
    <w:rsid w:val="006C3236"/>
    <w:rsid w:val="006C323E"/>
    <w:rsid w:val="006C361F"/>
    <w:rsid w:val="006C3933"/>
    <w:rsid w:val="006C3AD8"/>
    <w:rsid w:val="006C3C6D"/>
    <w:rsid w:val="006C3E82"/>
    <w:rsid w:val="006C3EB4"/>
    <w:rsid w:val="006C4516"/>
    <w:rsid w:val="006C455E"/>
    <w:rsid w:val="006C529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A85"/>
    <w:rsid w:val="006D2CFE"/>
    <w:rsid w:val="006D2E54"/>
    <w:rsid w:val="006D2E56"/>
    <w:rsid w:val="006D307C"/>
    <w:rsid w:val="006D392D"/>
    <w:rsid w:val="006D3BE1"/>
    <w:rsid w:val="006D4201"/>
    <w:rsid w:val="006D4248"/>
    <w:rsid w:val="006D43EF"/>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35E"/>
    <w:rsid w:val="006E1935"/>
    <w:rsid w:val="006E1AC0"/>
    <w:rsid w:val="006E1B6F"/>
    <w:rsid w:val="006E2529"/>
    <w:rsid w:val="006E2A73"/>
    <w:rsid w:val="006E2B34"/>
    <w:rsid w:val="006E2C71"/>
    <w:rsid w:val="006E2E99"/>
    <w:rsid w:val="006E2F86"/>
    <w:rsid w:val="006E2F96"/>
    <w:rsid w:val="006E3056"/>
    <w:rsid w:val="006E31D7"/>
    <w:rsid w:val="006E3334"/>
    <w:rsid w:val="006E34BF"/>
    <w:rsid w:val="006E3735"/>
    <w:rsid w:val="006E375F"/>
    <w:rsid w:val="006E3CE9"/>
    <w:rsid w:val="006E3ECD"/>
    <w:rsid w:val="006E45F3"/>
    <w:rsid w:val="006E4A2F"/>
    <w:rsid w:val="006E4BE8"/>
    <w:rsid w:val="006E4ED4"/>
    <w:rsid w:val="006E528F"/>
    <w:rsid w:val="006E5CA3"/>
    <w:rsid w:val="006E5E19"/>
    <w:rsid w:val="006E61C3"/>
    <w:rsid w:val="006E6DFC"/>
    <w:rsid w:val="006E6F16"/>
    <w:rsid w:val="006E7094"/>
    <w:rsid w:val="006E745F"/>
    <w:rsid w:val="006E799D"/>
    <w:rsid w:val="006E7C06"/>
    <w:rsid w:val="006E7C0A"/>
    <w:rsid w:val="006E7EC3"/>
    <w:rsid w:val="006F0395"/>
    <w:rsid w:val="006F0593"/>
    <w:rsid w:val="006F0653"/>
    <w:rsid w:val="006F0729"/>
    <w:rsid w:val="006F0889"/>
    <w:rsid w:val="006F091B"/>
    <w:rsid w:val="006F0BD1"/>
    <w:rsid w:val="006F0C88"/>
    <w:rsid w:val="006F1064"/>
    <w:rsid w:val="006F1977"/>
    <w:rsid w:val="006F1E6F"/>
    <w:rsid w:val="006F1EB7"/>
    <w:rsid w:val="006F2136"/>
    <w:rsid w:val="006F279F"/>
    <w:rsid w:val="006F2BD1"/>
    <w:rsid w:val="006F3693"/>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3D"/>
    <w:rsid w:val="007003AB"/>
    <w:rsid w:val="0070064E"/>
    <w:rsid w:val="00700932"/>
    <w:rsid w:val="00700FBF"/>
    <w:rsid w:val="007012CF"/>
    <w:rsid w:val="00701591"/>
    <w:rsid w:val="00701F61"/>
    <w:rsid w:val="00702065"/>
    <w:rsid w:val="00702244"/>
    <w:rsid w:val="00702431"/>
    <w:rsid w:val="007025CB"/>
    <w:rsid w:val="00702654"/>
    <w:rsid w:val="007027F6"/>
    <w:rsid w:val="00702A43"/>
    <w:rsid w:val="00702B12"/>
    <w:rsid w:val="007030E4"/>
    <w:rsid w:val="007034AA"/>
    <w:rsid w:val="0070395F"/>
    <w:rsid w:val="00703C9D"/>
    <w:rsid w:val="00703E5B"/>
    <w:rsid w:val="00703E6F"/>
    <w:rsid w:val="00703E9E"/>
    <w:rsid w:val="00703EE9"/>
    <w:rsid w:val="00703F50"/>
    <w:rsid w:val="0070466F"/>
    <w:rsid w:val="0070490C"/>
    <w:rsid w:val="00704B74"/>
    <w:rsid w:val="00705C38"/>
    <w:rsid w:val="007060BE"/>
    <w:rsid w:val="007063E3"/>
    <w:rsid w:val="00706465"/>
    <w:rsid w:val="0070695A"/>
    <w:rsid w:val="00706BE4"/>
    <w:rsid w:val="007075D5"/>
    <w:rsid w:val="007075DC"/>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58A"/>
    <w:rsid w:val="00714754"/>
    <w:rsid w:val="00714C47"/>
    <w:rsid w:val="0071507C"/>
    <w:rsid w:val="007150A0"/>
    <w:rsid w:val="007155C4"/>
    <w:rsid w:val="00715CB8"/>
    <w:rsid w:val="0071607B"/>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66D"/>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14D"/>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860"/>
    <w:rsid w:val="00734EBE"/>
    <w:rsid w:val="00735942"/>
    <w:rsid w:val="00736487"/>
    <w:rsid w:val="0073665E"/>
    <w:rsid w:val="00736DD8"/>
    <w:rsid w:val="00737628"/>
    <w:rsid w:val="007379B8"/>
    <w:rsid w:val="00737C28"/>
    <w:rsid w:val="00740113"/>
    <w:rsid w:val="00740385"/>
    <w:rsid w:val="007403EF"/>
    <w:rsid w:val="0074059A"/>
    <w:rsid w:val="0074076A"/>
    <w:rsid w:val="00740AF3"/>
    <w:rsid w:val="0074114B"/>
    <w:rsid w:val="00741240"/>
    <w:rsid w:val="007414EF"/>
    <w:rsid w:val="007418C7"/>
    <w:rsid w:val="00741AF4"/>
    <w:rsid w:val="00741DCC"/>
    <w:rsid w:val="0074203A"/>
    <w:rsid w:val="0074276D"/>
    <w:rsid w:val="007427B5"/>
    <w:rsid w:val="00742865"/>
    <w:rsid w:val="0074296C"/>
    <w:rsid w:val="007429BD"/>
    <w:rsid w:val="00742C1B"/>
    <w:rsid w:val="00742C83"/>
    <w:rsid w:val="00742CC7"/>
    <w:rsid w:val="00742DB1"/>
    <w:rsid w:val="0074360F"/>
    <w:rsid w:val="007436CD"/>
    <w:rsid w:val="00743B78"/>
    <w:rsid w:val="00743EAE"/>
    <w:rsid w:val="00743EED"/>
    <w:rsid w:val="007442BC"/>
    <w:rsid w:val="00744A64"/>
    <w:rsid w:val="00744D47"/>
    <w:rsid w:val="00744D5F"/>
    <w:rsid w:val="00744EA0"/>
    <w:rsid w:val="00745903"/>
    <w:rsid w:val="00745B31"/>
    <w:rsid w:val="00745DBF"/>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0886"/>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617"/>
    <w:rsid w:val="00755AD0"/>
    <w:rsid w:val="00755DB1"/>
    <w:rsid w:val="00756494"/>
    <w:rsid w:val="007574FC"/>
    <w:rsid w:val="0075757A"/>
    <w:rsid w:val="0075761C"/>
    <w:rsid w:val="00757632"/>
    <w:rsid w:val="00757800"/>
    <w:rsid w:val="00757D80"/>
    <w:rsid w:val="0076037D"/>
    <w:rsid w:val="007605A4"/>
    <w:rsid w:val="00760975"/>
    <w:rsid w:val="00761063"/>
    <w:rsid w:val="0076146B"/>
    <w:rsid w:val="00761846"/>
    <w:rsid w:val="0076189E"/>
    <w:rsid w:val="007619E8"/>
    <w:rsid w:val="00761FDA"/>
    <w:rsid w:val="007621FF"/>
    <w:rsid w:val="007634E3"/>
    <w:rsid w:val="007639EB"/>
    <w:rsid w:val="00763A0E"/>
    <w:rsid w:val="00764194"/>
    <w:rsid w:val="007642D4"/>
    <w:rsid w:val="00764582"/>
    <w:rsid w:val="007647EE"/>
    <w:rsid w:val="0076511E"/>
    <w:rsid w:val="0076512E"/>
    <w:rsid w:val="0076527C"/>
    <w:rsid w:val="00765485"/>
    <w:rsid w:val="0076571B"/>
    <w:rsid w:val="00765C0F"/>
    <w:rsid w:val="00765ED3"/>
    <w:rsid w:val="0076607C"/>
    <w:rsid w:val="0076681D"/>
    <w:rsid w:val="00766A65"/>
    <w:rsid w:val="007671F5"/>
    <w:rsid w:val="007674BB"/>
    <w:rsid w:val="007676B8"/>
    <w:rsid w:val="00767B80"/>
    <w:rsid w:val="007700FD"/>
    <w:rsid w:val="007702D9"/>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AE4"/>
    <w:rsid w:val="00777BA0"/>
    <w:rsid w:val="00777C5A"/>
    <w:rsid w:val="00777FBF"/>
    <w:rsid w:val="007802E9"/>
    <w:rsid w:val="007803BD"/>
    <w:rsid w:val="007803C9"/>
    <w:rsid w:val="0078058E"/>
    <w:rsid w:val="0078085D"/>
    <w:rsid w:val="007811DC"/>
    <w:rsid w:val="007820FA"/>
    <w:rsid w:val="0078229B"/>
    <w:rsid w:val="007822C0"/>
    <w:rsid w:val="0078258C"/>
    <w:rsid w:val="007827C8"/>
    <w:rsid w:val="0078285F"/>
    <w:rsid w:val="00782FDB"/>
    <w:rsid w:val="007830F1"/>
    <w:rsid w:val="00783207"/>
    <w:rsid w:val="007839C8"/>
    <w:rsid w:val="00783A8D"/>
    <w:rsid w:val="00783DDD"/>
    <w:rsid w:val="00783E1D"/>
    <w:rsid w:val="0078483B"/>
    <w:rsid w:val="007849D4"/>
    <w:rsid w:val="00784CB1"/>
    <w:rsid w:val="00784EED"/>
    <w:rsid w:val="00785900"/>
    <w:rsid w:val="007859B8"/>
    <w:rsid w:val="00785A46"/>
    <w:rsid w:val="007862D2"/>
    <w:rsid w:val="00786861"/>
    <w:rsid w:val="00786958"/>
    <w:rsid w:val="00786DC9"/>
    <w:rsid w:val="00786E71"/>
    <w:rsid w:val="00787815"/>
    <w:rsid w:val="00787D84"/>
    <w:rsid w:val="00787DC5"/>
    <w:rsid w:val="00790B53"/>
    <w:rsid w:val="00790F6E"/>
    <w:rsid w:val="00791090"/>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111"/>
    <w:rsid w:val="007962BA"/>
    <w:rsid w:val="0079689D"/>
    <w:rsid w:val="00797409"/>
    <w:rsid w:val="00797AD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6DA"/>
    <w:rsid w:val="007A48D2"/>
    <w:rsid w:val="007A4C68"/>
    <w:rsid w:val="007A4D04"/>
    <w:rsid w:val="007A5680"/>
    <w:rsid w:val="007A5855"/>
    <w:rsid w:val="007A5A89"/>
    <w:rsid w:val="007A5BE7"/>
    <w:rsid w:val="007A66B2"/>
    <w:rsid w:val="007A69D6"/>
    <w:rsid w:val="007A75D8"/>
    <w:rsid w:val="007A7847"/>
    <w:rsid w:val="007A7A96"/>
    <w:rsid w:val="007A7C6B"/>
    <w:rsid w:val="007B00F3"/>
    <w:rsid w:val="007B03AF"/>
    <w:rsid w:val="007B050A"/>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904"/>
    <w:rsid w:val="007C0DD4"/>
    <w:rsid w:val="007C19AD"/>
    <w:rsid w:val="007C1B76"/>
    <w:rsid w:val="007C1E5C"/>
    <w:rsid w:val="007C24C5"/>
    <w:rsid w:val="007C2978"/>
    <w:rsid w:val="007C2D70"/>
    <w:rsid w:val="007C3501"/>
    <w:rsid w:val="007C3598"/>
    <w:rsid w:val="007C39EB"/>
    <w:rsid w:val="007C3D1C"/>
    <w:rsid w:val="007C3FA8"/>
    <w:rsid w:val="007C4601"/>
    <w:rsid w:val="007C4850"/>
    <w:rsid w:val="007C5675"/>
    <w:rsid w:val="007C5764"/>
    <w:rsid w:val="007C5A4E"/>
    <w:rsid w:val="007C5AEE"/>
    <w:rsid w:val="007C5DDC"/>
    <w:rsid w:val="007C6201"/>
    <w:rsid w:val="007C6225"/>
    <w:rsid w:val="007C62B3"/>
    <w:rsid w:val="007C6318"/>
    <w:rsid w:val="007C68DA"/>
    <w:rsid w:val="007C73D8"/>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839"/>
    <w:rsid w:val="007D4AAF"/>
    <w:rsid w:val="007D4BC6"/>
    <w:rsid w:val="007D4D33"/>
    <w:rsid w:val="007D4FAD"/>
    <w:rsid w:val="007D5B81"/>
    <w:rsid w:val="007D5E3C"/>
    <w:rsid w:val="007D64A4"/>
    <w:rsid w:val="007D66D6"/>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4E3"/>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881"/>
    <w:rsid w:val="007F1B98"/>
    <w:rsid w:val="007F1C51"/>
    <w:rsid w:val="007F1CFB"/>
    <w:rsid w:val="007F1D94"/>
    <w:rsid w:val="007F1EE5"/>
    <w:rsid w:val="007F20D4"/>
    <w:rsid w:val="007F220B"/>
    <w:rsid w:val="007F27DD"/>
    <w:rsid w:val="007F3390"/>
    <w:rsid w:val="007F425E"/>
    <w:rsid w:val="007F463D"/>
    <w:rsid w:val="007F4649"/>
    <w:rsid w:val="007F4DFB"/>
    <w:rsid w:val="007F4F39"/>
    <w:rsid w:val="007F5022"/>
    <w:rsid w:val="007F51E5"/>
    <w:rsid w:val="007F5481"/>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542"/>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5B5B"/>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646"/>
    <w:rsid w:val="00813F2F"/>
    <w:rsid w:val="0081411E"/>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CBB"/>
    <w:rsid w:val="00822D59"/>
    <w:rsid w:val="00822F42"/>
    <w:rsid w:val="00823E38"/>
    <w:rsid w:val="00823E85"/>
    <w:rsid w:val="008242EF"/>
    <w:rsid w:val="00824321"/>
    <w:rsid w:val="00824ECF"/>
    <w:rsid w:val="00824FDF"/>
    <w:rsid w:val="00825125"/>
    <w:rsid w:val="008252AA"/>
    <w:rsid w:val="008254F2"/>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1F5"/>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3D4"/>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001"/>
    <w:rsid w:val="008474A7"/>
    <w:rsid w:val="00847672"/>
    <w:rsid w:val="00847A19"/>
    <w:rsid w:val="00847B67"/>
    <w:rsid w:val="00847D5A"/>
    <w:rsid w:val="00850023"/>
    <w:rsid w:val="00850079"/>
    <w:rsid w:val="0085042C"/>
    <w:rsid w:val="008506B6"/>
    <w:rsid w:val="00850AE0"/>
    <w:rsid w:val="00850F0E"/>
    <w:rsid w:val="00850F57"/>
    <w:rsid w:val="0085123F"/>
    <w:rsid w:val="00851B1C"/>
    <w:rsid w:val="00851E6F"/>
    <w:rsid w:val="008524D2"/>
    <w:rsid w:val="008528D6"/>
    <w:rsid w:val="00852BB6"/>
    <w:rsid w:val="00852E00"/>
    <w:rsid w:val="00852E19"/>
    <w:rsid w:val="00852F8B"/>
    <w:rsid w:val="008530D8"/>
    <w:rsid w:val="0085360F"/>
    <w:rsid w:val="0085378B"/>
    <w:rsid w:val="008538AC"/>
    <w:rsid w:val="008538DD"/>
    <w:rsid w:val="00853F56"/>
    <w:rsid w:val="0085417A"/>
    <w:rsid w:val="008549BB"/>
    <w:rsid w:val="00855E0F"/>
    <w:rsid w:val="008561A0"/>
    <w:rsid w:val="008563DE"/>
    <w:rsid w:val="00856460"/>
    <w:rsid w:val="00856833"/>
    <w:rsid w:val="00856840"/>
    <w:rsid w:val="00856CC7"/>
    <w:rsid w:val="00856E93"/>
    <w:rsid w:val="00856FFB"/>
    <w:rsid w:val="00857659"/>
    <w:rsid w:val="00857A0A"/>
    <w:rsid w:val="00860784"/>
    <w:rsid w:val="0086087C"/>
    <w:rsid w:val="00860D8E"/>
    <w:rsid w:val="00860DFA"/>
    <w:rsid w:val="0086172B"/>
    <w:rsid w:val="0086275E"/>
    <w:rsid w:val="0086287A"/>
    <w:rsid w:val="00862A7E"/>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A08"/>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4A"/>
    <w:rsid w:val="00872284"/>
    <w:rsid w:val="00872644"/>
    <w:rsid w:val="00872782"/>
    <w:rsid w:val="008728CB"/>
    <w:rsid w:val="00872B60"/>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6D7"/>
    <w:rsid w:val="008807E1"/>
    <w:rsid w:val="00880F30"/>
    <w:rsid w:val="008811A4"/>
    <w:rsid w:val="008811B1"/>
    <w:rsid w:val="008811E4"/>
    <w:rsid w:val="0088142B"/>
    <w:rsid w:val="00881D7E"/>
    <w:rsid w:val="00881DA0"/>
    <w:rsid w:val="00881E39"/>
    <w:rsid w:val="00881EAB"/>
    <w:rsid w:val="00882269"/>
    <w:rsid w:val="00882580"/>
    <w:rsid w:val="008828A4"/>
    <w:rsid w:val="00882B2E"/>
    <w:rsid w:val="008831C6"/>
    <w:rsid w:val="008833E8"/>
    <w:rsid w:val="00883462"/>
    <w:rsid w:val="00883D87"/>
    <w:rsid w:val="008843FC"/>
    <w:rsid w:val="00884B90"/>
    <w:rsid w:val="00884C69"/>
    <w:rsid w:val="008851B5"/>
    <w:rsid w:val="0088566E"/>
    <w:rsid w:val="00885955"/>
    <w:rsid w:val="00886030"/>
    <w:rsid w:val="00886378"/>
    <w:rsid w:val="00886537"/>
    <w:rsid w:val="00886763"/>
    <w:rsid w:val="00886964"/>
    <w:rsid w:val="0088701C"/>
    <w:rsid w:val="008874EA"/>
    <w:rsid w:val="00887572"/>
    <w:rsid w:val="00887B48"/>
    <w:rsid w:val="0089012B"/>
    <w:rsid w:val="008906D2"/>
    <w:rsid w:val="00890990"/>
    <w:rsid w:val="0089176E"/>
    <w:rsid w:val="008917E0"/>
    <w:rsid w:val="00891AE5"/>
    <w:rsid w:val="00891DA8"/>
    <w:rsid w:val="00892214"/>
    <w:rsid w:val="0089224F"/>
    <w:rsid w:val="00892365"/>
    <w:rsid w:val="00892A5E"/>
    <w:rsid w:val="00892BE5"/>
    <w:rsid w:val="0089374C"/>
    <w:rsid w:val="0089387C"/>
    <w:rsid w:val="00893AEC"/>
    <w:rsid w:val="00893C2D"/>
    <w:rsid w:val="00894298"/>
    <w:rsid w:val="008942EE"/>
    <w:rsid w:val="0089444E"/>
    <w:rsid w:val="008945C7"/>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6D"/>
    <w:rsid w:val="008A3387"/>
    <w:rsid w:val="008A3466"/>
    <w:rsid w:val="008A389F"/>
    <w:rsid w:val="008A3D02"/>
    <w:rsid w:val="008A45C5"/>
    <w:rsid w:val="008A4717"/>
    <w:rsid w:val="008A47E8"/>
    <w:rsid w:val="008A48D4"/>
    <w:rsid w:val="008A4E13"/>
    <w:rsid w:val="008A5940"/>
    <w:rsid w:val="008A668E"/>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783"/>
    <w:rsid w:val="008B6A78"/>
    <w:rsid w:val="008B6F4F"/>
    <w:rsid w:val="008B7AE7"/>
    <w:rsid w:val="008B7B08"/>
    <w:rsid w:val="008C13EA"/>
    <w:rsid w:val="008C13F0"/>
    <w:rsid w:val="008C1425"/>
    <w:rsid w:val="008C14E3"/>
    <w:rsid w:val="008C1581"/>
    <w:rsid w:val="008C1EE5"/>
    <w:rsid w:val="008C1F26"/>
    <w:rsid w:val="008C20A9"/>
    <w:rsid w:val="008C2339"/>
    <w:rsid w:val="008C2365"/>
    <w:rsid w:val="008C2A3A"/>
    <w:rsid w:val="008C2A94"/>
    <w:rsid w:val="008C3857"/>
    <w:rsid w:val="008C3B0C"/>
    <w:rsid w:val="008C432D"/>
    <w:rsid w:val="008C4C7E"/>
    <w:rsid w:val="008C5791"/>
    <w:rsid w:val="008C5854"/>
    <w:rsid w:val="008C5C46"/>
    <w:rsid w:val="008C6184"/>
    <w:rsid w:val="008C6CBA"/>
    <w:rsid w:val="008C73A9"/>
    <w:rsid w:val="008C785E"/>
    <w:rsid w:val="008D01B9"/>
    <w:rsid w:val="008D0AFB"/>
    <w:rsid w:val="008D0D40"/>
    <w:rsid w:val="008D1034"/>
    <w:rsid w:val="008D1253"/>
    <w:rsid w:val="008D1511"/>
    <w:rsid w:val="008D17CF"/>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BB9"/>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9B1"/>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5FB"/>
    <w:rsid w:val="008E7663"/>
    <w:rsid w:val="008E7695"/>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9D"/>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8F7BC5"/>
    <w:rsid w:val="008F7D35"/>
    <w:rsid w:val="009003C1"/>
    <w:rsid w:val="00900550"/>
    <w:rsid w:val="0090069E"/>
    <w:rsid w:val="00900F86"/>
    <w:rsid w:val="0090116C"/>
    <w:rsid w:val="00901469"/>
    <w:rsid w:val="00901BF9"/>
    <w:rsid w:val="00901D69"/>
    <w:rsid w:val="00902179"/>
    <w:rsid w:val="0090242F"/>
    <w:rsid w:val="0090257E"/>
    <w:rsid w:val="00902B96"/>
    <w:rsid w:val="00903802"/>
    <w:rsid w:val="00903BB1"/>
    <w:rsid w:val="00903D22"/>
    <w:rsid w:val="00904D52"/>
    <w:rsid w:val="00905BD0"/>
    <w:rsid w:val="00906450"/>
    <w:rsid w:val="009067BE"/>
    <w:rsid w:val="0090696D"/>
    <w:rsid w:val="00906C15"/>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1F2"/>
    <w:rsid w:val="00912458"/>
    <w:rsid w:val="00912841"/>
    <w:rsid w:val="00912893"/>
    <w:rsid w:val="0091291A"/>
    <w:rsid w:val="0091294B"/>
    <w:rsid w:val="009129D7"/>
    <w:rsid w:val="00912A4F"/>
    <w:rsid w:val="00912B01"/>
    <w:rsid w:val="009135F0"/>
    <w:rsid w:val="00913612"/>
    <w:rsid w:val="0091366A"/>
    <w:rsid w:val="00913824"/>
    <w:rsid w:val="00913C43"/>
    <w:rsid w:val="00913CD0"/>
    <w:rsid w:val="009142C3"/>
    <w:rsid w:val="009154AC"/>
    <w:rsid w:val="00915757"/>
    <w:rsid w:val="00915807"/>
    <w:rsid w:val="009159B3"/>
    <w:rsid w:val="00915B44"/>
    <w:rsid w:val="00916181"/>
    <w:rsid w:val="00916AB1"/>
    <w:rsid w:val="00916BE7"/>
    <w:rsid w:val="0091716D"/>
    <w:rsid w:val="00917180"/>
    <w:rsid w:val="0091743F"/>
    <w:rsid w:val="009176F1"/>
    <w:rsid w:val="00917851"/>
    <w:rsid w:val="00920498"/>
    <w:rsid w:val="009204C5"/>
    <w:rsid w:val="009204EC"/>
    <w:rsid w:val="009208BD"/>
    <w:rsid w:val="00920FC9"/>
    <w:rsid w:val="0092140F"/>
    <w:rsid w:val="00921762"/>
    <w:rsid w:val="0092180D"/>
    <w:rsid w:val="00921963"/>
    <w:rsid w:val="00921B6B"/>
    <w:rsid w:val="00921EC3"/>
    <w:rsid w:val="0092219F"/>
    <w:rsid w:val="00922495"/>
    <w:rsid w:val="009232C9"/>
    <w:rsid w:val="00923608"/>
    <w:rsid w:val="009236F2"/>
    <w:rsid w:val="009238E5"/>
    <w:rsid w:val="00923F12"/>
    <w:rsid w:val="009241EC"/>
    <w:rsid w:val="009243AE"/>
    <w:rsid w:val="00924652"/>
    <w:rsid w:val="009247DE"/>
    <w:rsid w:val="00924ACD"/>
    <w:rsid w:val="00924C53"/>
    <w:rsid w:val="00924FF8"/>
    <w:rsid w:val="009250BB"/>
    <w:rsid w:val="009252DD"/>
    <w:rsid w:val="0092588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D98"/>
    <w:rsid w:val="00937779"/>
    <w:rsid w:val="00940200"/>
    <w:rsid w:val="00940314"/>
    <w:rsid w:val="0094032E"/>
    <w:rsid w:val="00940BCF"/>
    <w:rsid w:val="0094130D"/>
    <w:rsid w:val="009414EB"/>
    <w:rsid w:val="0094165C"/>
    <w:rsid w:val="0094287E"/>
    <w:rsid w:val="00942C80"/>
    <w:rsid w:val="00942D0A"/>
    <w:rsid w:val="00942F44"/>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333"/>
    <w:rsid w:val="0095380C"/>
    <w:rsid w:val="0095399D"/>
    <w:rsid w:val="00954353"/>
    <w:rsid w:val="009544CF"/>
    <w:rsid w:val="00954FFA"/>
    <w:rsid w:val="00955095"/>
    <w:rsid w:val="00955B35"/>
    <w:rsid w:val="00955C0A"/>
    <w:rsid w:val="00955C4F"/>
    <w:rsid w:val="009561E3"/>
    <w:rsid w:val="009563D9"/>
    <w:rsid w:val="00956E25"/>
    <w:rsid w:val="00957217"/>
    <w:rsid w:val="0095739A"/>
    <w:rsid w:val="009578A9"/>
    <w:rsid w:val="00957D24"/>
    <w:rsid w:val="009601F0"/>
    <w:rsid w:val="009606D6"/>
    <w:rsid w:val="00960F8C"/>
    <w:rsid w:val="0096142F"/>
    <w:rsid w:val="00961471"/>
    <w:rsid w:val="00961BCC"/>
    <w:rsid w:val="00961FD5"/>
    <w:rsid w:val="009628D1"/>
    <w:rsid w:val="00963040"/>
    <w:rsid w:val="009635BA"/>
    <w:rsid w:val="00963C5D"/>
    <w:rsid w:val="00964283"/>
    <w:rsid w:val="00964C4A"/>
    <w:rsid w:val="00964EC8"/>
    <w:rsid w:val="00965256"/>
    <w:rsid w:val="009657F1"/>
    <w:rsid w:val="00965EA7"/>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E99"/>
    <w:rsid w:val="00970F1C"/>
    <w:rsid w:val="0097159F"/>
    <w:rsid w:val="00971B45"/>
    <w:rsid w:val="00971F76"/>
    <w:rsid w:val="0097244E"/>
    <w:rsid w:val="00972579"/>
    <w:rsid w:val="00972791"/>
    <w:rsid w:val="0097285A"/>
    <w:rsid w:val="00972929"/>
    <w:rsid w:val="00972A68"/>
    <w:rsid w:val="00972D3F"/>
    <w:rsid w:val="00972F91"/>
    <w:rsid w:val="0097306C"/>
    <w:rsid w:val="00973094"/>
    <w:rsid w:val="009733D8"/>
    <w:rsid w:val="009737B0"/>
    <w:rsid w:val="00973827"/>
    <w:rsid w:val="00973A21"/>
    <w:rsid w:val="00973E9D"/>
    <w:rsid w:val="009742D3"/>
    <w:rsid w:val="009743CF"/>
    <w:rsid w:val="00974FE0"/>
    <w:rsid w:val="00975174"/>
    <w:rsid w:val="00975183"/>
    <w:rsid w:val="00976068"/>
    <w:rsid w:val="009760D0"/>
    <w:rsid w:val="00976233"/>
    <w:rsid w:val="00977059"/>
    <w:rsid w:val="009773B5"/>
    <w:rsid w:val="00977B92"/>
    <w:rsid w:val="00977BA7"/>
    <w:rsid w:val="00977C0E"/>
    <w:rsid w:val="009800CE"/>
    <w:rsid w:val="00980520"/>
    <w:rsid w:val="00980824"/>
    <w:rsid w:val="00980D7B"/>
    <w:rsid w:val="0098172F"/>
    <w:rsid w:val="0098194F"/>
    <w:rsid w:val="009821C0"/>
    <w:rsid w:val="00982532"/>
    <w:rsid w:val="009826C8"/>
    <w:rsid w:val="00982B5C"/>
    <w:rsid w:val="0098331B"/>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4FD"/>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AB7"/>
    <w:rsid w:val="009A3BC1"/>
    <w:rsid w:val="009A3E78"/>
    <w:rsid w:val="009A44D0"/>
    <w:rsid w:val="009A4869"/>
    <w:rsid w:val="009A4B25"/>
    <w:rsid w:val="009A4F9F"/>
    <w:rsid w:val="009A55DD"/>
    <w:rsid w:val="009A5837"/>
    <w:rsid w:val="009A6472"/>
    <w:rsid w:val="009A690D"/>
    <w:rsid w:val="009A6A6B"/>
    <w:rsid w:val="009A708C"/>
    <w:rsid w:val="009A74A6"/>
    <w:rsid w:val="009A77FF"/>
    <w:rsid w:val="009A7969"/>
    <w:rsid w:val="009A7F58"/>
    <w:rsid w:val="009A7FA2"/>
    <w:rsid w:val="009B0DDF"/>
    <w:rsid w:val="009B1703"/>
    <w:rsid w:val="009B1D50"/>
    <w:rsid w:val="009B1EF9"/>
    <w:rsid w:val="009B1F63"/>
    <w:rsid w:val="009B20A1"/>
    <w:rsid w:val="009B21E5"/>
    <w:rsid w:val="009B26AC"/>
    <w:rsid w:val="009B2B94"/>
    <w:rsid w:val="009B32B4"/>
    <w:rsid w:val="009B350D"/>
    <w:rsid w:val="009B36E8"/>
    <w:rsid w:val="009B37E2"/>
    <w:rsid w:val="009B39EF"/>
    <w:rsid w:val="009B3E26"/>
    <w:rsid w:val="009B40E6"/>
    <w:rsid w:val="009B4519"/>
    <w:rsid w:val="009B486F"/>
    <w:rsid w:val="009B4BC3"/>
    <w:rsid w:val="009B4CE9"/>
    <w:rsid w:val="009B4E8F"/>
    <w:rsid w:val="009B506B"/>
    <w:rsid w:val="009B567A"/>
    <w:rsid w:val="009B57EF"/>
    <w:rsid w:val="009B58CA"/>
    <w:rsid w:val="009B5B85"/>
    <w:rsid w:val="009B5F52"/>
    <w:rsid w:val="009B5FFF"/>
    <w:rsid w:val="009B617F"/>
    <w:rsid w:val="009B6F5F"/>
    <w:rsid w:val="009B7204"/>
    <w:rsid w:val="009B7A9E"/>
    <w:rsid w:val="009C0074"/>
    <w:rsid w:val="009C02C0"/>
    <w:rsid w:val="009C046B"/>
    <w:rsid w:val="009C0564"/>
    <w:rsid w:val="009C0BF8"/>
    <w:rsid w:val="009C15E6"/>
    <w:rsid w:val="009C1D3A"/>
    <w:rsid w:val="009C2199"/>
    <w:rsid w:val="009C22F6"/>
    <w:rsid w:val="009C2499"/>
    <w:rsid w:val="009C2685"/>
    <w:rsid w:val="009C26C5"/>
    <w:rsid w:val="009C2934"/>
    <w:rsid w:val="009C2ED6"/>
    <w:rsid w:val="009C316E"/>
    <w:rsid w:val="009C37A3"/>
    <w:rsid w:val="009C396F"/>
    <w:rsid w:val="009C39BC"/>
    <w:rsid w:val="009C3B5F"/>
    <w:rsid w:val="009C3E20"/>
    <w:rsid w:val="009C4048"/>
    <w:rsid w:val="009C456E"/>
    <w:rsid w:val="009C46F9"/>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4B1B"/>
    <w:rsid w:val="009D5098"/>
    <w:rsid w:val="009D50E3"/>
    <w:rsid w:val="009D511C"/>
    <w:rsid w:val="009D5964"/>
    <w:rsid w:val="009D5BAB"/>
    <w:rsid w:val="009D6A0A"/>
    <w:rsid w:val="009D6BD6"/>
    <w:rsid w:val="009D6F09"/>
    <w:rsid w:val="009D6F15"/>
    <w:rsid w:val="009D7768"/>
    <w:rsid w:val="009D77D3"/>
    <w:rsid w:val="009D78DD"/>
    <w:rsid w:val="009D7AD7"/>
    <w:rsid w:val="009D7FB4"/>
    <w:rsid w:val="009E016F"/>
    <w:rsid w:val="009E058F"/>
    <w:rsid w:val="009E09C9"/>
    <w:rsid w:val="009E0A9E"/>
    <w:rsid w:val="009E19A2"/>
    <w:rsid w:val="009E1D83"/>
    <w:rsid w:val="009E209F"/>
    <w:rsid w:val="009E255D"/>
    <w:rsid w:val="009E2576"/>
    <w:rsid w:val="009E2CE3"/>
    <w:rsid w:val="009E2F5A"/>
    <w:rsid w:val="009E2F8E"/>
    <w:rsid w:val="009E3AFD"/>
    <w:rsid w:val="009E3CDD"/>
    <w:rsid w:val="009E41CA"/>
    <w:rsid w:val="009E4876"/>
    <w:rsid w:val="009E4AB0"/>
    <w:rsid w:val="009E4B16"/>
    <w:rsid w:val="009E4F0A"/>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55A"/>
    <w:rsid w:val="009F0B4D"/>
    <w:rsid w:val="009F0ECB"/>
    <w:rsid w:val="009F1096"/>
    <w:rsid w:val="009F10D5"/>
    <w:rsid w:val="009F1388"/>
    <w:rsid w:val="009F150E"/>
    <w:rsid w:val="009F17C9"/>
    <w:rsid w:val="009F1B11"/>
    <w:rsid w:val="009F2318"/>
    <w:rsid w:val="009F27AD"/>
    <w:rsid w:val="009F2B36"/>
    <w:rsid w:val="009F36CC"/>
    <w:rsid w:val="009F3949"/>
    <w:rsid w:val="009F3A32"/>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3F8"/>
    <w:rsid w:val="00A00466"/>
    <w:rsid w:val="00A005B0"/>
    <w:rsid w:val="00A00DE6"/>
    <w:rsid w:val="00A00EEA"/>
    <w:rsid w:val="00A01102"/>
    <w:rsid w:val="00A01448"/>
    <w:rsid w:val="00A01D8E"/>
    <w:rsid w:val="00A01F17"/>
    <w:rsid w:val="00A02272"/>
    <w:rsid w:val="00A022A5"/>
    <w:rsid w:val="00A025FB"/>
    <w:rsid w:val="00A02D3B"/>
    <w:rsid w:val="00A032D9"/>
    <w:rsid w:val="00A03961"/>
    <w:rsid w:val="00A03A22"/>
    <w:rsid w:val="00A03CDA"/>
    <w:rsid w:val="00A0410D"/>
    <w:rsid w:val="00A0460F"/>
    <w:rsid w:val="00A04634"/>
    <w:rsid w:val="00A050C1"/>
    <w:rsid w:val="00A05123"/>
    <w:rsid w:val="00A05265"/>
    <w:rsid w:val="00A05648"/>
    <w:rsid w:val="00A05737"/>
    <w:rsid w:val="00A05973"/>
    <w:rsid w:val="00A06119"/>
    <w:rsid w:val="00A062C1"/>
    <w:rsid w:val="00A06532"/>
    <w:rsid w:val="00A065ED"/>
    <w:rsid w:val="00A0667A"/>
    <w:rsid w:val="00A0681C"/>
    <w:rsid w:val="00A06F73"/>
    <w:rsid w:val="00A07286"/>
    <w:rsid w:val="00A07A48"/>
    <w:rsid w:val="00A100CF"/>
    <w:rsid w:val="00A108EE"/>
    <w:rsid w:val="00A10BB8"/>
    <w:rsid w:val="00A11361"/>
    <w:rsid w:val="00A11367"/>
    <w:rsid w:val="00A115DC"/>
    <w:rsid w:val="00A11F54"/>
    <w:rsid w:val="00A11FD5"/>
    <w:rsid w:val="00A12028"/>
    <w:rsid w:val="00A1246C"/>
    <w:rsid w:val="00A1287B"/>
    <w:rsid w:val="00A12B61"/>
    <w:rsid w:val="00A133FE"/>
    <w:rsid w:val="00A137E4"/>
    <w:rsid w:val="00A13C8D"/>
    <w:rsid w:val="00A14813"/>
    <w:rsid w:val="00A1487D"/>
    <w:rsid w:val="00A15157"/>
    <w:rsid w:val="00A1566A"/>
    <w:rsid w:val="00A156D3"/>
    <w:rsid w:val="00A15833"/>
    <w:rsid w:val="00A15C08"/>
    <w:rsid w:val="00A16266"/>
    <w:rsid w:val="00A165BF"/>
    <w:rsid w:val="00A172E8"/>
    <w:rsid w:val="00A179FF"/>
    <w:rsid w:val="00A17C39"/>
    <w:rsid w:val="00A20046"/>
    <w:rsid w:val="00A20BA9"/>
    <w:rsid w:val="00A20C6F"/>
    <w:rsid w:val="00A20D15"/>
    <w:rsid w:val="00A21167"/>
    <w:rsid w:val="00A2182B"/>
    <w:rsid w:val="00A218CD"/>
    <w:rsid w:val="00A21A36"/>
    <w:rsid w:val="00A220D4"/>
    <w:rsid w:val="00A22204"/>
    <w:rsid w:val="00A22794"/>
    <w:rsid w:val="00A22939"/>
    <w:rsid w:val="00A229FF"/>
    <w:rsid w:val="00A22EC1"/>
    <w:rsid w:val="00A23505"/>
    <w:rsid w:val="00A237A2"/>
    <w:rsid w:val="00A23952"/>
    <w:rsid w:val="00A2446A"/>
    <w:rsid w:val="00A24833"/>
    <w:rsid w:val="00A248A0"/>
    <w:rsid w:val="00A24AEF"/>
    <w:rsid w:val="00A24C05"/>
    <w:rsid w:val="00A24EB4"/>
    <w:rsid w:val="00A25294"/>
    <w:rsid w:val="00A254EE"/>
    <w:rsid w:val="00A25BE7"/>
    <w:rsid w:val="00A25F46"/>
    <w:rsid w:val="00A26F41"/>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445"/>
    <w:rsid w:val="00A3466B"/>
    <w:rsid w:val="00A346BA"/>
    <w:rsid w:val="00A34BD1"/>
    <w:rsid w:val="00A34C67"/>
    <w:rsid w:val="00A34D62"/>
    <w:rsid w:val="00A350B6"/>
    <w:rsid w:val="00A3588E"/>
    <w:rsid w:val="00A3596F"/>
    <w:rsid w:val="00A35B4A"/>
    <w:rsid w:val="00A35BBE"/>
    <w:rsid w:val="00A3611D"/>
    <w:rsid w:val="00A3624A"/>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1B4F"/>
    <w:rsid w:val="00A42358"/>
    <w:rsid w:val="00A4236D"/>
    <w:rsid w:val="00A42C47"/>
    <w:rsid w:val="00A42CB2"/>
    <w:rsid w:val="00A4321F"/>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2E02"/>
    <w:rsid w:val="00A534ED"/>
    <w:rsid w:val="00A536EF"/>
    <w:rsid w:val="00A53EF5"/>
    <w:rsid w:val="00A53F55"/>
    <w:rsid w:val="00A5417B"/>
    <w:rsid w:val="00A541E0"/>
    <w:rsid w:val="00A54599"/>
    <w:rsid w:val="00A5462D"/>
    <w:rsid w:val="00A54794"/>
    <w:rsid w:val="00A54B82"/>
    <w:rsid w:val="00A54B87"/>
    <w:rsid w:val="00A54D64"/>
    <w:rsid w:val="00A54DC1"/>
    <w:rsid w:val="00A550D4"/>
    <w:rsid w:val="00A5549C"/>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271"/>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9DC"/>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77EA4"/>
    <w:rsid w:val="00A80166"/>
    <w:rsid w:val="00A80239"/>
    <w:rsid w:val="00A8056E"/>
    <w:rsid w:val="00A80751"/>
    <w:rsid w:val="00A80FD0"/>
    <w:rsid w:val="00A81115"/>
    <w:rsid w:val="00A818EC"/>
    <w:rsid w:val="00A81D3C"/>
    <w:rsid w:val="00A81F9D"/>
    <w:rsid w:val="00A82551"/>
    <w:rsid w:val="00A82D58"/>
    <w:rsid w:val="00A82FDE"/>
    <w:rsid w:val="00A83558"/>
    <w:rsid w:val="00A838F3"/>
    <w:rsid w:val="00A8399D"/>
    <w:rsid w:val="00A83CF6"/>
    <w:rsid w:val="00A83E3D"/>
    <w:rsid w:val="00A84281"/>
    <w:rsid w:val="00A84318"/>
    <w:rsid w:val="00A843F2"/>
    <w:rsid w:val="00A8443A"/>
    <w:rsid w:val="00A84722"/>
    <w:rsid w:val="00A8479C"/>
    <w:rsid w:val="00A84CDB"/>
    <w:rsid w:val="00A84E4B"/>
    <w:rsid w:val="00A85051"/>
    <w:rsid w:val="00A850D5"/>
    <w:rsid w:val="00A8557B"/>
    <w:rsid w:val="00A85703"/>
    <w:rsid w:val="00A85A05"/>
    <w:rsid w:val="00A85AA5"/>
    <w:rsid w:val="00A85BC2"/>
    <w:rsid w:val="00A860A4"/>
    <w:rsid w:val="00A86BBF"/>
    <w:rsid w:val="00A86C2B"/>
    <w:rsid w:val="00A86D63"/>
    <w:rsid w:val="00A86EDB"/>
    <w:rsid w:val="00A87655"/>
    <w:rsid w:val="00A87797"/>
    <w:rsid w:val="00A8780B"/>
    <w:rsid w:val="00A878F8"/>
    <w:rsid w:val="00A9010F"/>
    <w:rsid w:val="00A90CAC"/>
    <w:rsid w:val="00A90E72"/>
    <w:rsid w:val="00A91238"/>
    <w:rsid w:val="00A91604"/>
    <w:rsid w:val="00A9195D"/>
    <w:rsid w:val="00A92157"/>
    <w:rsid w:val="00A922A2"/>
    <w:rsid w:val="00A925D3"/>
    <w:rsid w:val="00A92ECF"/>
    <w:rsid w:val="00A93114"/>
    <w:rsid w:val="00A9327B"/>
    <w:rsid w:val="00A93ACA"/>
    <w:rsid w:val="00A93B2D"/>
    <w:rsid w:val="00A93B69"/>
    <w:rsid w:val="00A941CE"/>
    <w:rsid w:val="00A944DE"/>
    <w:rsid w:val="00A94B8B"/>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1DC"/>
    <w:rsid w:val="00AA1626"/>
    <w:rsid w:val="00AA1691"/>
    <w:rsid w:val="00AA1C25"/>
    <w:rsid w:val="00AA1C98"/>
    <w:rsid w:val="00AA1D0B"/>
    <w:rsid w:val="00AA1F3B"/>
    <w:rsid w:val="00AA2442"/>
    <w:rsid w:val="00AA2B1C"/>
    <w:rsid w:val="00AA3AFB"/>
    <w:rsid w:val="00AA3DB7"/>
    <w:rsid w:val="00AA3DE9"/>
    <w:rsid w:val="00AA4601"/>
    <w:rsid w:val="00AA4808"/>
    <w:rsid w:val="00AA495A"/>
    <w:rsid w:val="00AA4C97"/>
    <w:rsid w:val="00AA4D74"/>
    <w:rsid w:val="00AA4F92"/>
    <w:rsid w:val="00AA51F5"/>
    <w:rsid w:val="00AA5284"/>
    <w:rsid w:val="00AA54EF"/>
    <w:rsid w:val="00AA5A56"/>
    <w:rsid w:val="00AA5C7D"/>
    <w:rsid w:val="00AA5E3B"/>
    <w:rsid w:val="00AA6011"/>
    <w:rsid w:val="00AA6092"/>
    <w:rsid w:val="00AA6203"/>
    <w:rsid w:val="00AA68B4"/>
    <w:rsid w:val="00AA6B4F"/>
    <w:rsid w:val="00AA6F4B"/>
    <w:rsid w:val="00AA7107"/>
    <w:rsid w:val="00AA71C9"/>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4F28"/>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0781"/>
    <w:rsid w:val="00AC109B"/>
    <w:rsid w:val="00AC11DD"/>
    <w:rsid w:val="00AC1313"/>
    <w:rsid w:val="00AC1B3C"/>
    <w:rsid w:val="00AC1EAB"/>
    <w:rsid w:val="00AC27EA"/>
    <w:rsid w:val="00AC2CF2"/>
    <w:rsid w:val="00AC2F83"/>
    <w:rsid w:val="00AC3305"/>
    <w:rsid w:val="00AC43C6"/>
    <w:rsid w:val="00AC4557"/>
    <w:rsid w:val="00AC45AE"/>
    <w:rsid w:val="00AC49A7"/>
    <w:rsid w:val="00AC4A4D"/>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3E79"/>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5D8F"/>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A46"/>
    <w:rsid w:val="00B02B9C"/>
    <w:rsid w:val="00B02C02"/>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1F4"/>
    <w:rsid w:val="00B232D8"/>
    <w:rsid w:val="00B23338"/>
    <w:rsid w:val="00B23361"/>
    <w:rsid w:val="00B23862"/>
    <w:rsid w:val="00B238F3"/>
    <w:rsid w:val="00B23AF4"/>
    <w:rsid w:val="00B23C15"/>
    <w:rsid w:val="00B243B7"/>
    <w:rsid w:val="00B2452A"/>
    <w:rsid w:val="00B24CC9"/>
    <w:rsid w:val="00B24EE8"/>
    <w:rsid w:val="00B2575D"/>
    <w:rsid w:val="00B25762"/>
    <w:rsid w:val="00B25B40"/>
    <w:rsid w:val="00B25C7F"/>
    <w:rsid w:val="00B25FDE"/>
    <w:rsid w:val="00B26576"/>
    <w:rsid w:val="00B267FE"/>
    <w:rsid w:val="00B26AB0"/>
    <w:rsid w:val="00B26AD2"/>
    <w:rsid w:val="00B26CA2"/>
    <w:rsid w:val="00B26FED"/>
    <w:rsid w:val="00B2721E"/>
    <w:rsid w:val="00B273ED"/>
    <w:rsid w:val="00B3048F"/>
    <w:rsid w:val="00B30800"/>
    <w:rsid w:val="00B30B4E"/>
    <w:rsid w:val="00B31246"/>
    <w:rsid w:val="00B31A9B"/>
    <w:rsid w:val="00B31FCA"/>
    <w:rsid w:val="00B32202"/>
    <w:rsid w:val="00B323E0"/>
    <w:rsid w:val="00B326FF"/>
    <w:rsid w:val="00B32BCE"/>
    <w:rsid w:val="00B32C87"/>
    <w:rsid w:val="00B3362F"/>
    <w:rsid w:val="00B33D38"/>
    <w:rsid w:val="00B340AA"/>
    <w:rsid w:val="00B34973"/>
    <w:rsid w:val="00B34A9F"/>
    <w:rsid w:val="00B34ACA"/>
    <w:rsid w:val="00B34B80"/>
    <w:rsid w:val="00B34FC0"/>
    <w:rsid w:val="00B351B8"/>
    <w:rsid w:val="00B353B6"/>
    <w:rsid w:val="00B355BC"/>
    <w:rsid w:val="00B35CDA"/>
    <w:rsid w:val="00B360E0"/>
    <w:rsid w:val="00B36273"/>
    <w:rsid w:val="00B363C2"/>
    <w:rsid w:val="00B3661B"/>
    <w:rsid w:val="00B36654"/>
    <w:rsid w:val="00B36C28"/>
    <w:rsid w:val="00B36F97"/>
    <w:rsid w:val="00B37D97"/>
    <w:rsid w:val="00B37F2E"/>
    <w:rsid w:val="00B40150"/>
    <w:rsid w:val="00B40318"/>
    <w:rsid w:val="00B411BD"/>
    <w:rsid w:val="00B4123F"/>
    <w:rsid w:val="00B4135E"/>
    <w:rsid w:val="00B41371"/>
    <w:rsid w:val="00B41559"/>
    <w:rsid w:val="00B418E8"/>
    <w:rsid w:val="00B42139"/>
    <w:rsid w:val="00B42285"/>
    <w:rsid w:val="00B426A2"/>
    <w:rsid w:val="00B4274B"/>
    <w:rsid w:val="00B42E08"/>
    <w:rsid w:val="00B42E88"/>
    <w:rsid w:val="00B42F8B"/>
    <w:rsid w:val="00B4302B"/>
    <w:rsid w:val="00B435B1"/>
    <w:rsid w:val="00B4367F"/>
    <w:rsid w:val="00B4389E"/>
    <w:rsid w:val="00B438BA"/>
    <w:rsid w:val="00B43E12"/>
    <w:rsid w:val="00B44127"/>
    <w:rsid w:val="00B449E3"/>
    <w:rsid w:val="00B44F99"/>
    <w:rsid w:val="00B454DF"/>
    <w:rsid w:val="00B45701"/>
    <w:rsid w:val="00B45876"/>
    <w:rsid w:val="00B45927"/>
    <w:rsid w:val="00B461D3"/>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115"/>
    <w:rsid w:val="00B5323D"/>
    <w:rsid w:val="00B5372D"/>
    <w:rsid w:val="00B53A54"/>
    <w:rsid w:val="00B53B5C"/>
    <w:rsid w:val="00B53BFD"/>
    <w:rsid w:val="00B53C93"/>
    <w:rsid w:val="00B53E46"/>
    <w:rsid w:val="00B54179"/>
    <w:rsid w:val="00B54686"/>
    <w:rsid w:val="00B549A4"/>
    <w:rsid w:val="00B54ACC"/>
    <w:rsid w:val="00B54DCB"/>
    <w:rsid w:val="00B5509E"/>
    <w:rsid w:val="00B55182"/>
    <w:rsid w:val="00B551CC"/>
    <w:rsid w:val="00B55AC2"/>
    <w:rsid w:val="00B560C9"/>
    <w:rsid w:val="00B562ED"/>
    <w:rsid w:val="00B56533"/>
    <w:rsid w:val="00B5681C"/>
    <w:rsid w:val="00B56CFC"/>
    <w:rsid w:val="00B56D88"/>
    <w:rsid w:val="00B57777"/>
    <w:rsid w:val="00B57A17"/>
    <w:rsid w:val="00B60506"/>
    <w:rsid w:val="00B60576"/>
    <w:rsid w:val="00B6140E"/>
    <w:rsid w:val="00B614D0"/>
    <w:rsid w:val="00B61BE2"/>
    <w:rsid w:val="00B6213D"/>
    <w:rsid w:val="00B6266F"/>
    <w:rsid w:val="00B6285D"/>
    <w:rsid w:val="00B62E0B"/>
    <w:rsid w:val="00B62E8B"/>
    <w:rsid w:val="00B635D8"/>
    <w:rsid w:val="00B639D5"/>
    <w:rsid w:val="00B63C32"/>
    <w:rsid w:val="00B641ED"/>
    <w:rsid w:val="00B64434"/>
    <w:rsid w:val="00B659FF"/>
    <w:rsid w:val="00B65AE0"/>
    <w:rsid w:val="00B65DF4"/>
    <w:rsid w:val="00B66039"/>
    <w:rsid w:val="00B66166"/>
    <w:rsid w:val="00B663BD"/>
    <w:rsid w:val="00B66FD9"/>
    <w:rsid w:val="00B675F2"/>
    <w:rsid w:val="00B67CCE"/>
    <w:rsid w:val="00B7065A"/>
    <w:rsid w:val="00B70717"/>
    <w:rsid w:val="00B708B5"/>
    <w:rsid w:val="00B70A77"/>
    <w:rsid w:val="00B70D1B"/>
    <w:rsid w:val="00B711CE"/>
    <w:rsid w:val="00B71623"/>
    <w:rsid w:val="00B719EB"/>
    <w:rsid w:val="00B71DC8"/>
    <w:rsid w:val="00B72772"/>
    <w:rsid w:val="00B73617"/>
    <w:rsid w:val="00B73648"/>
    <w:rsid w:val="00B73E0F"/>
    <w:rsid w:val="00B74677"/>
    <w:rsid w:val="00B746C6"/>
    <w:rsid w:val="00B74F46"/>
    <w:rsid w:val="00B75B59"/>
    <w:rsid w:val="00B75CEB"/>
    <w:rsid w:val="00B75F8E"/>
    <w:rsid w:val="00B7604C"/>
    <w:rsid w:val="00B76463"/>
    <w:rsid w:val="00B7652C"/>
    <w:rsid w:val="00B766BF"/>
    <w:rsid w:val="00B76936"/>
    <w:rsid w:val="00B76D63"/>
    <w:rsid w:val="00B76FA6"/>
    <w:rsid w:val="00B7783A"/>
    <w:rsid w:val="00B77896"/>
    <w:rsid w:val="00B779E3"/>
    <w:rsid w:val="00B800CB"/>
    <w:rsid w:val="00B803A0"/>
    <w:rsid w:val="00B80910"/>
    <w:rsid w:val="00B8091E"/>
    <w:rsid w:val="00B80ACC"/>
    <w:rsid w:val="00B8125B"/>
    <w:rsid w:val="00B8150B"/>
    <w:rsid w:val="00B818F4"/>
    <w:rsid w:val="00B81A00"/>
    <w:rsid w:val="00B81BC9"/>
    <w:rsid w:val="00B81C3F"/>
    <w:rsid w:val="00B82110"/>
    <w:rsid w:val="00B8222F"/>
    <w:rsid w:val="00B825FA"/>
    <w:rsid w:val="00B82615"/>
    <w:rsid w:val="00B8280F"/>
    <w:rsid w:val="00B828A1"/>
    <w:rsid w:val="00B83444"/>
    <w:rsid w:val="00B835E0"/>
    <w:rsid w:val="00B836ED"/>
    <w:rsid w:val="00B838EC"/>
    <w:rsid w:val="00B8399A"/>
    <w:rsid w:val="00B83D1C"/>
    <w:rsid w:val="00B84A5C"/>
    <w:rsid w:val="00B853BE"/>
    <w:rsid w:val="00B85716"/>
    <w:rsid w:val="00B85EA7"/>
    <w:rsid w:val="00B86476"/>
    <w:rsid w:val="00B8683D"/>
    <w:rsid w:val="00B86955"/>
    <w:rsid w:val="00B86A3D"/>
    <w:rsid w:val="00B86CDC"/>
    <w:rsid w:val="00B875C7"/>
    <w:rsid w:val="00B876B4"/>
    <w:rsid w:val="00B87C50"/>
    <w:rsid w:val="00B87E59"/>
    <w:rsid w:val="00B87F00"/>
    <w:rsid w:val="00B90305"/>
    <w:rsid w:val="00B90D10"/>
    <w:rsid w:val="00B90FBF"/>
    <w:rsid w:val="00B90FE5"/>
    <w:rsid w:val="00B91755"/>
    <w:rsid w:val="00B919AD"/>
    <w:rsid w:val="00B91A2B"/>
    <w:rsid w:val="00B927D3"/>
    <w:rsid w:val="00B92BC8"/>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442"/>
    <w:rsid w:val="00BA476B"/>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1DA1"/>
    <w:rsid w:val="00BB23C7"/>
    <w:rsid w:val="00BB2E29"/>
    <w:rsid w:val="00BB2FD3"/>
    <w:rsid w:val="00BB2FDF"/>
    <w:rsid w:val="00BB2FFF"/>
    <w:rsid w:val="00BB30ED"/>
    <w:rsid w:val="00BB351E"/>
    <w:rsid w:val="00BB3F66"/>
    <w:rsid w:val="00BB42E7"/>
    <w:rsid w:val="00BB5214"/>
    <w:rsid w:val="00BB5618"/>
    <w:rsid w:val="00BB5FAD"/>
    <w:rsid w:val="00BB5FCB"/>
    <w:rsid w:val="00BB604B"/>
    <w:rsid w:val="00BB6E0D"/>
    <w:rsid w:val="00BB7CF3"/>
    <w:rsid w:val="00BC00EC"/>
    <w:rsid w:val="00BC018C"/>
    <w:rsid w:val="00BC01B9"/>
    <w:rsid w:val="00BC0405"/>
    <w:rsid w:val="00BC0838"/>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A96"/>
    <w:rsid w:val="00BC6B4A"/>
    <w:rsid w:val="00BC6FD6"/>
    <w:rsid w:val="00BC7494"/>
    <w:rsid w:val="00BC74CC"/>
    <w:rsid w:val="00BC76BC"/>
    <w:rsid w:val="00BC7999"/>
    <w:rsid w:val="00BC7F9C"/>
    <w:rsid w:val="00BD008E"/>
    <w:rsid w:val="00BD0506"/>
    <w:rsid w:val="00BD055B"/>
    <w:rsid w:val="00BD081A"/>
    <w:rsid w:val="00BD0A6C"/>
    <w:rsid w:val="00BD0C9F"/>
    <w:rsid w:val="00BD15E8"/>
    <w:rsid w:val="00BD178E"/>
    <w:rsid w:val="00BD2783"/>
    <w:rsid w:val="00BD286D"/>
    <w:rsid w:val="00BD2F3B"/>
    <w:rsid w:val="00BD30BD"/>
    <w:rsid w:val="00BD3145"/>
    <w:rsid w:val="00BD3372"/>
    <w:rsid w:val="00BD353D"/>
    <w:rsid w:val="00BD35F0"/>
    <w:rsid w:val="00BD3B4F"/>
    <w:rsid w:val="00BD4633"/>
    <w:rsid w:val="00BD4A93"/>
    <w:rsid w:val="00BD4C49"/>
    <w:rsid w:val="00BD50AA"/>
    <w:rsid w:val="00BD5135"/>
    <w:rsid w:val="00BD52BC"/>
    <w:rsid w:val="00BD5337"/>
    <w:rsid w:val="00BD6FFC"/>
    <w:rsid w:val="00BD706F"/>
    <w:rsid w:val="00BD71E2"/>
    <w:rsid w:val="00BD7291"/>
    <w:rsid w:val="00BD7D97"/>
    <w:rsid w:val="00BD7EA3"/>
    <w:rsid w:val="00BD7FE2"/>
    <w:rsid w:val="00BE006C"/>
    <w:rsid w:val="00BE00EF"/>
    <w:rsid w:val="00BE019C"/>
    <w:rsid w:val="00BE07C4"/>
    <w:rsid w:val="00BE0B19"/>
    <w:rsid w:val="00BE0DD8"/>
    <w:rsid w:val="00BE185D"/>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E7FA7"/>
    <w:rsid w:val="00BF0274"/>
    <w:rsid w:val="00BF037D"/>
    <w:rsid w:val="00BF04DF"/>
    <w:rsid w:val="00BF07C3"/>
    <w:rsid w:val="00BF08C4"/>
    <w:rsid w:val="00BF0BAF"/>
    <w:rsid w:val="00BF0E2A"/>
    <w:rsid w:val="00BF17BF"/>
    <w:rsid w:val="00BF19CE"/>
    <w:rsid w:val="00BF1A6A"/>
    <w:rsid w:val="00BF1D54"/>
    <w:rsid w:val="00BF230C"/>
    <w:rsid w:val="00BF230F"/>
    <w:rsid w:val="00BF2B6F"/>
    <w:rsid w:val="00BF2C8B"/>
    <w:rsid w:val="00BF351A"/>
    <w:rsid w:val="00BF3914"/>
    <w:rsid w:val="00BF3970"/>
    <w:rsid w:val="00BF3FB5"/>
    <w:rsid w:val="00BF3FDB"/>
    <w:rsid w:val="00BF46C3"/>
    <w:rsid w:val="00BF49B1"/>
    <w:rsid w:val="00BF4A26"/>
    <w:rsid w:val="00BF5547"/>
    <w:rsid w:val="00BF5552"/>
    <w:rsid w:val="00BF5EDF"/>
    <w:rsid w:val="00BF6207"/>
    <w:rsid w:val="00BF67CD"/>
    <w:rsid w:val="00BF6A20"/>
    <w:rsid w:val="00BF6EFF"/>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2A6C"/>
    <w:rsid w:val="00C0373A"/>
    <w:rsid w:val="00C03E2C"/>
    <w:rsid w:val="00C03EE8"/>
    <w:rsid w:val="00C046C4"/>
    <w:rsid w:val="00C04AF2"/>
    <w:rsid w:val="00C0514F"/>
    <w:rsid w:val="00C052E5"/>
    <w:rsid w:val="00C05506"/>
    <w:rsid w:val="00C058BA"/>
    <w:rsid w:val="00C05A2D"/>
    <w:rsid w:val="00C05BEC"/>
    <w:rsid w:val="00C0627F"/>
    <w:rsid w:val="00C06454"/>
    <w:rsid w:val="00C06E7D"/>
    <w:rsid w:val="00C07118"/>
    <w:rsid w:val="00C07C90"/>
    <w:rsid w:val="00C102C4"/>
    <w:rsid w:val="00C10419"/>
    <w:rsid w:val="00C10815"/>
    <w:rsid w:val="00C108B4"/>
    <w:rsid w:val="00C10BE9"/>
    <w:rsid w:val="00C11023"/>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018"/>
    <w:rsid w:val="00C169D5"/>
    <w:rsid w:val="00C16C30"/>
    <w:rsid w:val="00C171F2"/>
    <w:rsid w:val="00C171F9"/>
    <w:rsid w:val="00C17389"/>
    <w:rsid w:val="00C17A43"/>
    <w:rsid w:val="00C20588"/>
    <w:rsid w:val="00C20A00"/>
    <w:rsid w:val="00C21036"/>
    <w:rsid w:val="00C21164"/>
    <w:rsid w:val="00C21673"/>
    <w:rsid w:val="00C2178A"/>
    <w:rsid w:val="00C21A22"/>
    <w:rsid w:val="00C21C7A"/>
    <w:rsid w:val="00C2241C"/>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0D1"/>
    <w:rsid w:val="00C303C8"/>
    <w:rsid w:val="00C30989"/>
    <w:rsid w:val="00C30C42"/>
    <w:rsid w:val="00C324E9"/>
    <w:rsid w:val="00C32C15"/>
    <w:rsid w:val="00C33788"/>
    <w:rsid w:val="00C33B7E"/>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A1"/>
    <w:rsid w:val="00C36BF5"/>
    <w:rsid w:val="00C36DBC"/>
    <w:rsid w:val="00C376BA"/>
    <w:rsid w:val="00C37761"/>
    <w:rsid w:val="00C37EB1"/>
    <w:rsid w:val="00C37FB9"/>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5B00"/>
    <w:rsid w:val="00C46371"/>
    <w:rsid w:val="00C463FC"/>
    <w:rsid w:val="00C46555"/>
    <w:rsid w:val="00C4665D"/>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299"/>
    <w:rsid w:val="00C51635"/>
    <w:rsid w:val="00C51BD5"/>
    <w:rsid w:val="00C52287"/>
    <w:rsid w:val="00C526FF"/>
    <w:rsid w:val="00C52744"/>
    <w:rsid w:val="00C52965"/>
    <w:rsid w:val="00C52EE9"/>
    <w:rsid w:val="00C532DD"/>
    <w:rsid w:val="00C53722"/>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208"/>
    <w:rsid w:val="00C57314"/>
    <w:rsid w:val="00C57638"/>
    <w:rsid w:val="00C57D55"/>
    <w:rsid w:val="00C609CA"/>
    <w:rsid w:val="00C60B99"/>
    <w:rsid w:val="00C60E24"/>
    <w:rsid w:val="00C6143A"/>
    <w:rsid w:val="00C6151B"/>
    <w:rsid w:val="00C61F1C"/>
    <w:rsid w:val="00C61F78"/>
    <w:rsid w:val="00C62035"/>
    <w:rsid w:val="00C62059"/>
    <w:rsid w:val="00C6270A"/>
    <w:rsid w:val="00C629B8"/>
    <w:rsid w:val="00C62CD5"/>
    <w:rsid w:val="00C62F17"/>
    <w:rsid w:val="00C62F27"/>
    <w:rsid w:val="00C6365B"/>
    <w:rsid w:val="00C636E6"/>
    <w:rsid w:val="00C637BC"/>
    <w:rsid w:val="00C639D6"/>
    <w:rsid w:val="00C63D7F"/>
    <w:rsid w:val="00C63F8E"/>
    <w:rsid w:val="00C647FB"/>
    <w:rsid w:val="00C653B3"/>
    <w:rsid w:val="00C654E0"/>
    <w:rsid w:val="00C661EE"/>
    <w:rsid w:val="00C664AB"/>
    <w:rsid w:val="00C669CB"/>
    <w:rsid w:val="00C66B62"/>
    <w:rsid w:val="00C66CDF"/>
    <w:rsid w:val="00C66DFA"/>
    <w:rsid w:val="00C6755D"/>
    <w:rsid w:val="00C6790A"/>
    <w:rsid w:val="00C679A7"/>
    <w:rsid w:val="00C679BA"/>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136"/>
    <w:rsid w:val="00C81EF2"/>
    <w:rsid w:val="00C82392"/>
    <w:rsid w:val="00C823ED"/>
    <w:rsid w:val="00C82A59"/>
    <w:rsid w:val="00C82BDC"/>
    <w:rsid w:val="00C832DC"/>
    <w:rsid w:val="00C834B4"/>
    <w:rsid w:val="00C834C3"/>
    <w:rsid w:val="00C8377F"/>
    <w:rsid w:val="00C83E70"/>
    <w:rsid w:val="00C83ED8"/>
    <w:rsid w:val="00C8410B"/>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5B7"/>
    <w:rsid w:val="00C918B9"/>
    <w:rsid w:val="00C918DF"/>
    <w:rsid w:val="00C91B7A"/>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62D"/>
    <w:rsid w:val="00CA1AB0"/>
    <w:rsid w:val="00CA1CDB"/>
    <w:rsid w:val="00CA1EA4"/>
    <w:rsid w:val="00CA1F96"/>
    <w:rsid w:val="00CA218D"/>
    <w:rsid w:val="00CA2241"/>
    <w:rsid w:val="00CA2362"/>
    <w:rsid w:val="00CA297B"/>
    <w:rsid w:val="00CA2A73"/>
    <w:rsid w:val="00CA2DD7"/>
    <w:rsid w:val="00CA3754"/>
    <w:rsid w:val="00CA3CDD"/>
    <w:rsid w:val="00CA403B"/>
    <w:rsid w:val="00CA4F92"/>
    <w:rsid w:val="00CA505A"/>
    <w:rsid w:val="00CA5523"/>
    <w:rsid w:val="00CA5646"/>
    <w:rsid w:val="00CA59DD"/>
    <w:rsid w:val="00CA5F8C"/>
    <w:rsid w:val="00CA5FDE"/>
    <w:rsid w:val="00CA66F3"/>
    <w:rsid w:val="00CA6E1B"/>
    <w:rsid w:val="00CA6F3D"/>
    <w:rsid w:val="00CA70A7"/>
    <w:rsid w:val="00CA762B"/>
    <w:rsid w:val="00CA7DC5"/>
    <w:rsid w:val="00CB008E"/>
    <w:rsid w:val="00CB01FA"/>
    <w:rsid w:val="00CB0737"/>
    <w:rsid w:val="00CB097A"/>
    <w:rsid w:val="00CB0CE2"/>
    <w:rsid w:val="00CB121D"/>
    <w:rsid w:val="00CB12A4"/>
    <w:rsid w:val="00CB1C86"/>
    <w:rsid w:val="00CB1F66"/>
    <w:rsid w:val="00CB2329"/>
    <w:rsid w:val="00CB26EC"/>
    <w:rsid w:val="00CB2D2A"/>
    <w:rsid w:val="00CB32FF"/>
    <w:rsid w:val="00CB39AA"/>
    <w:rsid w:val="00CB3BA6"/>
    <w:rsid w:val="00CB3E1A"/>
    <w:rsid w:val="00CB4810"/>
    <w:rsid w:val="00CB4990"/>
    <w:rsid w:val="00CB4CA8"/>
    <w:rsid w:val="00CB5050"/>
    <w:rsid w:val="00CB50A5"/>
    <w:rsid w:val="00CB5B1E"/>
    <w:rsid w:val="00CB5BCA"/>
    <w:rsid w:val="00CB5D5C"/>
    <w:rsid w:val="00CB5FF5"/>
    <w:rsid w:val="00CB653E"/>
    <w:rsid w:val="00CB6812"/>
    <w:rsid w:val="00CB6FD1"/>
    <w:rsid w:val="00CB7365"/>
    <w:rsid w:val="00CB74FE"/>
    <w:rsid w:val="00CB7768"/>
    <w:rsid w:val="00CB7784"/>
    <w:rsid w:val="00CB787A"/>
    <w:rsid w:val="00CB79CA"/>
    <w:rsid w:val="00CC0480"/>
    <w:rsid w:val="00CC06B2"/>
    <w:rsid w:val="00CC06DC"/>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B32"/>
    <w:rsid w:val="00CC4E1C"/>
    <w:rsid w:val="00CC5426"/>
    <w:rsid w:val="00CC5A80"/>
    <w:rsid w:val="00CC5C61"/>
    <w:rsid w:val="00CC737C"/>
    <w:rsid w:val="00CC73B5"/>
    <w:rsid w:val="00CC751B"/>
    <w:rsid w:val="00CC7905"/>
    <w:rsid w:val="00CD04B6"/>
    <w:rsid w:val="00CD0809"/>
    <w:rsid w:val="00CD087D"/>
    <w:rsid w:val="00CD0A59"/>
    <w:rsid w:val="00CD0B6A"/>
    <w:rsid w:val="00CD0B82"/>
    <w:rsid w:val="00CD0F5D"/>
    <w:rsid w:val="00CD1473"/>
    <w:rsid w:val="00CD1A8B"/>
    <w:rsid w:val="00CD1AB1"/>
    <w:rsid w:val="00CD1C0B"/>
    <w:rsid w:val="00CD1F9B"/>
    <w:rsid w:val="00CD239A"/>
    <w:rsid w:val="00CD2505"/>
    <w:rsid w:val="00CD272E"/>
    <w:rsid w:val="00CD27F7"/>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31"/>
    <w:rsid w:val="00CE1E6F"/>
    <w:rsid w:val="00CE1F92"/>
    <w:rsid w:val="00CE1FC5"/>
    <w:rsid w:val="00CE1FD4"/>
    <w:rsid w:val="00CE2021"/>
    <w:rsid w:val="00CE2067"/>
    <w:rsid w:val="00CE227D"/>
    <w:rsid w:val="00CE2B96"/>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0EA"/>
    <w:rsid w:val="00CF19DA"/>
    <w:rsid w:val="00CF1BCE"/>
    <w:rsid w:val="00CF1C02"/>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6C7A"/>
    <w:rsid w:val="00CF7059"/>
    <w:rsid w:val="00CF70E3"/>
    <w:rsid w:val="00CF7384"/>
    <w:rsid w:val="00CF762A"/>
    <w:rsid w:val="00CF7899"/>
    <w:rsid w:val="00CF794C"/>
    <w:rsid w:val="00CF7AD4"/>
    <w:rsid w:val="00D000C9"/>
    <w:rsid w:val="00D0043F"/>
    <w:rsid w:val="00D004FA"/>
    <w:rsid w:val="00D00A17"/>
    <w:rsid w:val="00D00A69"/>
    <w:rsid w:val="00D00C90"/>
    <w:rsid w:val="00D01570"/>
    <w:rsid w:val="00D01B21"/>
    <w:rsid w:val="00D01D20"/>
    <w:rsid w:val="00D01E2F"/>
    <w:rsid w:val="00D01FF8"/>
    <w:rsid w:val="00D02083"/>
    <w:rsid w:val="00D0227B"/>
    <w:rsid w:val="00D02467"/>
    <w:rsid w:val="00D025D4"/>
    <w:rsid w:val="00D0268D"/>
    <w:rsid w:val="00D02D1C"/>
    <w:rsid w:val="00D03102"/>
    <w:rsid w:val="00D0352D"/>
    <w:rsid w:val="00D03684"/>
    <w:rsid w:val="00D03727"/>
    <w:rsid w:val="00D0378A"/>
    <w:rsid w:val="00D0482A"/>
    <w:rsid w:val="00D04B8B"/>
    <w:rsid w:val="00D04E9D"/>
    <w:rsid w:val="00D05132"/>
    <w:rsid w:val="00D05604"/>
    <w:rsid w:val="00D056A7"/>
    <w:rsid w:val="00D0575A"/>
    <w:rsid w:val="00D05E97"/>
    <w:rsid w:val="00D05EA9"/>
    <w:rsid w:val="00D0674A"/>
    <w:rsid w:val="00D0692C"/>
    <w:rsid w:val="00D0695E"/>
    <w:rsid w:val="00D069B3"/>
    <w:rsid w:val="00D06A19"/>
    <w:rsid w:val="00D071F8"/>
    <w:rsid w:val="00D07252"/>
    <w:rsid w:val="00D074F4"/>
    <w:rsid w:val="00D07557"/>
    <w:rsid w:val="00D07CE1"/>
    <w:rsid w:val="00D07D46"/>
    <w:rsid w:val="00D10106"/>
    <w:rsid w:val="00D1026A"/>
    <w:rsid w:val="00D10686"/>
    <w:rsid w:val="00D107CF"/>
    <w:rsid w:val="00D10DB1"/>
    <w:rsid w:val="00D10E89"/>
    <w:rsid w:val="00D110EC"/>
    <w:rsid w:val="00D11367"/>
    <w:rsid w:val="00D113E4"/>
    <w:rsid w:val="00D11969"/>
    <w:rsid w:val="00D11B0B"/>
    <w:rsid w:val="00D12012"/>
    <w:rsid w:val="00D12293"/>
    <w:rsid w:val="00D132D8"/>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2641"/>
    <w:rsid w:val="00D233F1"/>
    <w:rsid w:val="00D237CD"/>
    <w:rsid w:val="00D2383F"/>
    <w:rsid w:val="00D24064"/>
    <w:rsid w:val="00D246A3"/>
    <w:rsid w:val="00D24B3B"/>
    <w:rsid w:val="00D24ED2"/>
    <w:rsid w:val="00D256F8"/>
    <w:rsid w:val="00D25BA1"/>
    <w:rsid w:val="00D25DCB"/>
    <w:rsid w:val="00D25E5C"/>
    <w:rsid w:val="00D26307"/>
    <w:rsid w:val="00D26443"/>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AE9"/>
    <w:rsid w:val="00D33D26"/>
    <w:rsid w:val="00D33D4D"/>
    <w:rsid w:val="00D340F8"/>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3786F"/>
    <w:rsid w:val="00D4055B"/>
    <w:rsid w:val="00D408F3"/>
    <w:rsid w:val="00D40AA7"/>
    <w:rsid w:val="00D40D10"/>
    <w:rsid w:val="00D4138B"/>
    <w:rsid w:val="00D41830"/>
    <w:rsid w:val="00D4186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ADB"/>
    <w:rsid w:val="00D70CC0"/>
    <w:rsid w:val="00D7103F"/>
    <w:rsid w:val="00D713CF"/>
    <w:rsid w:val="00D71543"/>
    <w:rsid w:val="00D71BC1"/>
    <w:rsid w:val="00D71EF4"/>
    <w:rsid w:val="00D722EE"/>
    <w:rsid w:val="00D72EB7"/>
    <w:rsid w:val="00D72EFA"/>
    <w:rsid w:val="00D7356F"/>
    <w:rsid w:val="00D73587"/>
    <w:rsid w:val="00D737C1"/>
    <w:rsid w:val="00D73E0E"/>
    <w:rsid w:val="00D73EBB"/>
    <w:rsid w:val="00D74010"/>
    <w:rsid w:val="00D747F8"/>
    <w:rsid w:val="00D7488C"/>
    <w:rsid w:val="00D751FB"/>
    <w:rsid w:val="00D754D6"/>
    <w:rsid w:val="00D75569"/>
    <w:rsid w:val="00D75940"/>
    <w:rsid w:val="00D75D32"/>
    <w:rsid w:val="00D760E2"/>
    <w:rsid w:val="00D761AA"/>
    <w:rsid w:val="00D76BA4"/>
    <w:rsid w:val="00D76FAE"/>
    <w:rsid w:val="00D77054"/>
    <w:rsid w:val="00D777D7"/>
    <w:rsid w:val="00D77849"/>
    <w:rsid w:val="00D77F6C"/>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4D45"/>
    <w:rsid w:val="00D857B8"/>
    <w:rsid w:val="00D85B5D"/>
    <w:rsid w:val="00D85E14"/>
    <w:rsid w:val="00D86D0E"/>
    <w:rsid w:val="00D8711C"/>
    <w:rsid w:val="00D87175"/>
    <w:rsid w:val="00D8790D"/>
    <w:rsid w:val="00D87ABF"/>
    <w:rsid w:val="00D87B39"/>
    <w:rsid w:val="00D9068E"/>
    <w:rsid w:val="00D90CD3"/>
    <w:rsid w:val="00D919E6"/>
    <w:rsid w:val="00D91BE1"/>
    <w:rsid w:val="00D92271"/>
    <w:rsid w:val="00D92C29"/>
    <w:rsid w:val="00D93015"/>
    <w:rsid w:val="00D93238"/>
    <w:rsid w:val="00D932C2"/>
    <w:rsid w:val="00D936E2"/>
    <w:rsid w:val="00D93E6B"/>
    <w:rsid w:val="00D93FBA"/>
    <w:rsid w:val="00D9425A"/>
    <w:rsid w:val="00D949F3"/>
    <w:rsid w:val="00D94F98"/>
    <w:rsid w:val="00D95104"/>
    <w:rsid w:val="00D9541B"/>
    <w:rsid w:val="00D9549A"/>
    <w:rsid w:val="00D95600"/>
    <w:rsid w:val="00D957AE"/>
    <w:rsid w:val="00D9586A"/>
    <w:rsid w:val="00D95D4C"/>
    <w:rsid w:val="00D96273"/>
    <w:rsid w:val="00D9644F"/>
    <w:rsid w:val="00D9648C"/>
    <w:rsid w:val="00D964C7"/>
    <w:rsid w:val="00D966DC"/>
    <w:rsid w:val="00D9683C"/>
    <w:rsid w:val="00D96FA5"/>
    <w:rsid w:val="00D97083"/>
    <w:rsid w:val="00D97099"/>
    <w:rsid w:val="00D9766C"/>
    <w:rsid w:val="00D97678"/>
    <w:rsid w:val="00D97884"/>
    <w:rsid w:val="00DA009D"/>
    <w:rsid w:val="00DA0A7F"/>
    <w:rsid w:val="00DA0AE9"/>
    <w:rsid w:val="00DA12E0"/>
    <w:rsid w:val="00DA1C30"/>
    <w:rsid w:val="00DA1C31"/>
    <w:rsid w:val="00DA20BC"/>
    <w:rsid w:val="00DA23FD"/>
    <w:rsid w:val="00DA2629"/>
    <w:rsid w:val="00DA2D12"/>
    <w:rsid w:val="00DA2ED7"/>
    <w:rsid w:val="00DA3256"/>
    <w:rsid w:val="00DA33B9"/>
    <w:rsid w:val="00DA3E7A"/>
    <w:rsid w:val="00DA3F83"/>
    <w:rsid w:val="00DA430C"/>
    <w:rsid w:val="00DA4482"/>
    <w:rsid w:val="00DA4633"/>
    <w:rsid w:val="00DA4A1A"/>
    <w:rsid w:val="00DA5216"/>
    <w:rsid w:val="00DA54F5"/>
    <w:rsid w:val="00DA5583"/>
    <w:rsid w:val="00DA55E5"/>
    <w:rsid w:val="00DA59E8"/>
    <w:rsid w:val="00DA5A87"/>
    <w:rsid w:val="00DA5FBA"/>
    <w:rsid w:val="00DA615D"/>
    <w:rsid w:val="00DA6598"/>
    <w:rsid w:val="00DA6A5D"/>
    <w:rsid w:val="00DA6A61"/>
    <w:rsid w:val="00DA6BCB"/>
    <w:rsid w:val="00DA6C0F"/>
    <w:rsid w:val="00DA6D83"/>
    <w:rsid w:val="00DA702F"/>
    <w:rsid w:val="00DA766F"/>
    <w:rsid w:val="00DA776A"/>
    <w:rsid w:val="00DA7F8A"/>
    <w:rsid w:val="00DB0022"/>
    <w:rsid w:val="00DB0176"/>
    <w:rsid w:val="00DB02AE"/>
    <w:rsid w:val="00DB0404"/>
    <w:rsid w:val="00DB071D"/>
    <w:rsid w:val="00DB0D88"/>
    <w:rsid w:val="00DB107F"/>
    <w:rsid w:val="00DB11F8"/>
    <w:rsid w:val="00DB18D5"/>
    <w:rsid w:val="00DB18F8"/>
    <w:rsid w:val="00DB1E08"/>
    <w:rsid w:val="00DB1F2A"/>
    <w:rsid w:val="00DB1FB2"/>
    <w:rsid w:val="00DB21A9"/>
    <w:rsid w:val="00DB22DC"/>
    <w:rsid w:val="00DB2311"/>
    <w:rsid w:val="00DB2363"/>
    <w:rsid w:val="00DB25E8"/>
    <w:rsid w:val="00DB25FA"/>
    <w:rsid w:val="00DB297F"/>
    <w:rsid w:val="00DB29FE"/>
    <w:rsid w:val="00DB2B94"/>
    <w:rsid w:val="00DB2CF7"/>
    <w:rsid w:val="00DB3153"/>
    <w:rsid w:val="00DB317A"/>
    <w:rsid w:val="00DB3B82"/>
    <w:rsid w:val="00DB3C40"/>
    <w:rsid w:val="00DB44D0"/>
    <w:rsid w:val="00DB485D"/>
    <w:rsid w:val="00DB4D3C"/>
    <w:rsid w:val="00DB5473"/>
    <w:rsid w:val="00DB56CF"/>
    <w:rsid w:val="00DB573E"/>
    <w:rsid w:val="00DB5DED"/>
    <w:rsid w:val="00DB5FD9"/>
    <w:rsid w:val="00DB63D0"/>
    <w:rsid w:val="00DB691A"/>
    <w:rsid w:val="00DB6C80"/>
    <w:rsid w:val="00DB70C3"/>
    <w:rsid w:val="00DB7679"/>
    <w:rsid w:val="00DB78C1"/>
    <w:rsid w:val="00DB7F1E"/>
    <w:rsid w:val="00DC04AC"/>
    <w:rsid w:val="00DC0CED"/>
    <w:rsid w:val="00DC1050"/>
    <w:rsid w:val="00DC1260"/>
    <w:rsid w:val="00DC1327"/>
    <w:rsid w:val="00DC1350"/>
    <w:rsid w:val="00DC1711"/>
    <w:rsid w:val="00DC18FB"/>
    <w:rsid w:val="00DC19BA"/>
    <w:rsid w:val="00DC2397"/>
    <w:rsid w:val="00DC2545"/>
    <w:rsid w:val="00DC25A6"/>
    <w:rsid w:val="00DC285F"/>
    <w:rsid w:val="00DC2FB7"/>
    <w:rsid w:val="00DC3237"/>
    <w:rsid w:val="00DC3480"/>
    <w:rsid w:val="00DC3811"/>
    <w:rsid w:val="00DC3866"/>
    <w:rsid w:val="00DC3956"/>
    <w:rsid w:val="00DC41A4"/>
    <w:rsid w:val="00DC460D"/>
    <w:rsid w:val="00DC4948"/>
    <w:rsid w:val="00DC4FEA"/>
    <w:rsid w:val="00DC565D"/>
    <w:rsid w:val="00DC5672"/>
    <w:rsid w:val="00DC60A2"/>
    <w:rsid w:val="00DC6577"/>
    <w:rsid w:val="00DC6600"/>
    <w:rsid w:val="00DC67BD"/>
    <w:rsid w:val="00DC6924"/>
    <w:rsid w:val="00DC71F2"/>
    <w:rsid w:val="00DC7388"/>
    <w:rsid w:val="00DC796E"/>
    <w:rsid w:val="00DD0018"/>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2D6"/>
    <w:rsid w:val="00DD4870"/>
    <w:rsid w:val="00DD48C1"/>
    <w:rsid w:val="00DD4A6E"/>
    <w:rsid w:val="00DD4F9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8D0"/>
    <w:rsid w:val="00DE3E67"/>
    <w:rsid w:val="00DE401B"/>
    <w:rsid w:val="00DE415B"/>
    <w:rsid w:val="00DE4271"/>
    <w:rsid w:val="00DE4638"/>
    <w:rsid w:val="00DE4C6D"/>
    <w:rsid w:val="00DE52E3"/>
    <w:rsid w:val="00DE55BE"/>
    <w:rsid w:val="00DE58AA"/>
    <w:rsid w:val="00DE5D63"/>
    <w:rsid w:val="00DE6167"/>
    <w:rsid w:val="00DE6A0F"/>
    <w:rsid w:val="00DE750E"/>
    <w:rsid w:val="00DE7C00"/>
    <w:rsid w:val="00DF00C6"/>
    <w:rsid w:val="00DF03E9"/>
    <w:rsid w:val="00DF03ED"/>
    <w:rsid w:val="00DF04EE"/>
    <w:rsid w:val="00DF0604"/>
    <w:rsid w:val="00DF0BF4"/>
    <w:rsid w:val="00DF12D4"/>
    <w:rsid w:val="00DF179D"/>
    <w:rsid w:val="00DF1E87"/>
    <w:rsid w:val="00DF1E9C"/>
    <w:rsid w:val="00DF297D"/>
    <w:rsid w:val="00DF2A4E"/>
    <w:rsid w:val="00DF2C4C"/>
    <w:rsid w:val="00DF2D4A"/>
    <w:rsid w:val="00DF2F1A"/>
    <w:rsid w:val="00DF339D"/>
    <w:rsid w:val="00DF386F"/>
    <w:rsid w:val="00DF4069"/>
    <w:rsid w:val="00DF446A"/>
    <w:rsid w:val="00DF4543"/>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339"/>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34"/>
    <w:rsid w:val="00E10099"/>
    <w:rsid w:val="00E1019A"/>
    <w:rsid w:val="00E10210"/>
    <w:rsid w:val="00E10692"/>
    <w:rsid w:val="00E1085C"/>
    <w:rsid w:val="00E11970"/>
    <w:rsid w:val="00E11D8D"/>
    <w:rsid w:val="00E11FC2"/>
    <w:rsid w:val="00E12235"/>
    <w:rsid w:val="00E12F37"/>
    <w:rsid w:val="00E12F9F"/>
    <w:rsid w:val="00E135A7"/>
    <w:rsid w:val="00E13871"/>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823"/>
    <w:rsid w:val="00E20F79"/>
    <w:rsid w:val="00E211EA"/>
    <w:rsid w:val="00E21277"/>
    <w:rsid w:val="00E21278"/>
    <w:rsid w:val="00E2269F"/>
    <w:rsid w:val="00E2281F"/>
    <w:rsid w:val="00E228AE"/>
    <w:rsid w:val="00E22CCD"/>
    <w:rsid w:val="00E22D67"/>
    <w:rsid w:val="00E22EFF"/>
    <w:rsid w:val="00E23229"/>
    <w:rsid w:val="00E23A11"/>
    <w:rsid w:val="00E23E2A"/>
    <w:rsid w:val="00E23E42"/>
    <w:rsid w:val="00E23FB7"/>
    <w:rsid w:val="00E24640"/>
    <w:rsid w:val="00E24703"/>
    <w:rsid w:val="00E247AF"/>
    <w:rsid w:val="00E24A27"/>
    <w:rsid w:val="00E2556D"/>
    <w:rsid w:val="00E25647"/>
    <w:rsid w:val="00E2588F"/>
    <w:rsid w:val="00E25F89"/>
    <w:rsid w:val="00E26201"/>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5592"/>
    <w:rsid w:val="00E360E6"/>
    <w:rsid w:val="00E361B8"/>
    <w:rsid w:val="00E3640B"/>
    <w:rsid w:val="00E3675F"/>
    <w:rsid w:val="00E3691D"/>
    <w:rsid w:val="00E36A1B"/>
    <w:rsid w:val="00E36D17"/>
    <w:rsid w:val="00E37167"/>
    <w:rsid w:val="00E37363"/>
    <w:rsid w:val="00E37923"/>
    <w:rsid w:val="00E37994"/>
    <w:rsid w:val="00E4037C"/>
    <w:rsid w:val="00E407FB"/>
    <w:rsid w:val="00E40BE7"/>
    <w:rsid w:val="00E40C8A"/>
    <w:rsid w:val="00E413A0"/>
    <w:rsid w:val="00E41A0A"/>
    <w:rsid w:val="00E41AAD"/>
    <w:rsid w:val="00E41D2B"/>
    <w:rsid w:val="00E420F5"/>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77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5AA6"/>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70A"/>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174"/>
    <w:rsid w:val="00E73247"/>
    <w:rsid w:val="00E73B63"/>
    <w:rsid w:val="00E741AC"/>
    <w:rsid w:val="00E7440E"/>
    <w:rsid w:val="00E7475B"/>
    <w:rsid w:val="00E748DB"/>
    <w:rsid w:val="00E7516C"/>
    <w:rsid w:val="00E75174"/>
    <w:rsid w:val="00E751A2"/>
    <w:rsid w:val="00E75653"/>
    <w:rsid w:val="00E75731"/>
    <w:rsid w:val="00E759F6"/>
    <w:rsid w:val="00E75EBA"/>
    <w:rsid w:val="00E75F4E"/>
    <w:rsid w:val="00E762E2"/>
    <w:rsid w:val="00E763B4"/>
    <w:rsid w:val="00E76631"/>
    <w:rsid w:val="00E77574"/>
    <w:rsid w:val="00E775F5"/>
    <w:rsid w:val="00E77848"/>
    <w:rsid w:val="00E77CCE"/>
    <w:rsid w:val="00E77D6E"/>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BAA"/>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0E7B"/>
    <w:rsid w:val="00E9131C"/>
    <w:rsid w:val="00E91452"/>
    <w:rsid w:val="00E914CB"/>
    <w:rsid w:val="00E91759"/>
    <w:rsid w:val="00E91F04"/>
    <w:rsid w:val="00E91F35"/>
    <w:rsid w:val="00E92435"/>
    <w:rsid w:val="00E9277D"/>
    <w:rsid w:val="00E93161"/>
    <w:rsid w:val="00E9339B"/>
    <w:rsid w:val="00E9407C"/>
    <w:rsid w:val="00E945D3"/>
    <w:rsid w:val="00E95654"/>
    <w:rsid w:val="00E95BA6"/>
    <w:rsid w:val="00E95F42"/>
    <w:rsid w:val="00E96584"/>
    <w:rsid w:val="00E96823"/>
    <w:rsid w:val="00E96F03"/>
    <w:rsid w:val="00E975B3"/>
    <w:rsid w:val="00E97648"/>
    <w:rsid w:val="00E976F3"/>
    <w:rsid w:val="00E97823"/>
    <w:rsid w:val="00E97D0D"/>
    <w:rsid w:val="00EA006B"/>
    <w:rsid w:val="00EA0E4A"/>
    <w:rsid w:val="00EA1A54"/>
    <w:rsid w:val="00EA2226"/>
    <w:rsid w:val="00EA26FC"/>
    <w:rsid w:val="00EA2E0C"/>
    <w:rsid w:val="00EA3A57"/>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6F29"/>
    <w:rsid w:val="00EA7446"/>
    <w:rsid w:val="00EA7489"/>
    <w:rsid w:val="00EA7E0D"/>
    <w:rsid w:val="00EA7FCF"/>
    <w:rsid w:val="00EB03A1"/>
    <w:rsid w:val="00EB07CE"/>
    <w:rsid w:val="00EB0865"/>
    <w:rsid w:val="00EB0C1E"/>
    <w:rsid w:val="00EB0CA3"/>
    <w:rsid w:val="00EB104F"/>
    <w:rsid w:val="00EB138C"/>
    <w:rsid w:val="00EB14A7"/>
    <w:rsid w:val="00EB16E6"/>
    <w:rsid w:val="00EB17BD"/>
    <w:rsid w:val="00EB1B27"/>
    <w:rsid w:val="00EB1CFE"/>
    <w:rsid w:val="00EB1DA8"/>
    <w:rsid w:val="00EB3334"/>
    <w:rsid w:val="00EB3389"/>
    <w:rsid w:val="00EB3396"/>
    <w:rsid w:val="00EB3519"/>
    <w:rsid w:val="00EB3524"/>
    <w:rsid w:val="00EB371F"/>
    <w:rsid w:val="00EB3D28"/>
    <w:rsid w:val="00EB4CFF"/>
    <w:rsid w:val="00EB4D19"/>
    <w:rsid w:val="00EB4E72"/>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5E9"/>
    <w:rsid w:val="00EC3826"/>
    <w:rsid w:val="00EC4515"/>
    <w:rsid w:val="00EC462B"/>
    <w:rsid w:val="00EC4683"/>
    <w:rsid w:val="00EC4723"/>
    <w:rsid w:val="00EC4BE1"/>
    <w:rsid w:val="00EC4D52"/>
    <w:rsid w:val="00EC537F"/>
    <w:rsid w:val="00EC5432"/>
    <w:rsid w:val="00EC56E0"/>
    <w:rsid w:val="00EC6057"/>
    <w:rsid w:val="00EC6847"/>
    <w:rsid w:val="00EC71D0"/>
    <w:rsid w:val="00EC724F"/>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C27"/>
    <w:rsid w:val="00ED3F41"/>
    <w:rsid w:val="00ED424C"/>
    <w:rsid w:val="00ED430A"/>
    <w:rsid w:val="00ED45A3"/>
    <w:rsid w:val="00ED4A31"/>
    <w:rsid w:val="00ED4ABB"/>
    <w:rsid w:val="00ED4D65"/>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AF"/>
    <w:rsid w:val="00EE16FA"/>
    <w:rsid w:val="00EE1727"/>
    <w:rsid w:val="00EE1C43"/>
    <w:rsid w:val="00EE1C6E"/>
    <w:rsid w:val="00EE20C3"/>
    <w:rsid w:val="00EE275B"/>
    <w:rsid w:val="00EE27B1"/>
    <w:rsid w:val="00EE27B7"/>
    <w:rsid w:val="00EE2AFF"/>
    <w:rsid w:val="00EE2FE5"/>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14AD"/>
    <w:rsid w:val="00EF1F9C"/>
    <w:rsid w:val="00EF248C"/>
    <w:rsid w:val="00EF26FD"/>
    <w:rsid w:val="00EF275D"/>
    <w:rsid w:val="00EF27B1"/>
    <w:rsid w:val="00EF2F16"/>
    <w:rsid w:val="00EF33DA"/>
    <w:rsid w:val="00EF3630"/>
    <w:rsid w:val="00EF3703"/>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4EB"/>
    <w:rsid w:val="00EF769B"/>
    <w:rsid w:val="00EF7B20"/>
    <w:rsid w:val="00F00244"/>
    <w:rsid w:val="00F003AA"/>
    <w:rsid w:val="00F00F08"/>
    <w:rsid w:val="00F00F53"/>
    <w:rsid w:val="00F0174F"/>
    <w:rsid w:val="00F027BA"/>
    <w:rsid w:val="00F031A8"/>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B65"/>
    <w:rsid w:val="00F07DE6"/>
    <w:rsid w:val="00F1056C"/>
    <w:rsid w:val="00F10703"/>
    <w:rsid w:val="00F107F1"/>
    <w:rsid w:val="00F10FC1"/>
    <w:rsid w:val="00F112FD"/>
    <w:rsid w:val="00F1166A"/>
    <w:rsid w:val="00F11E7A"/>
    <w:rsid w:val="00F11EA2"/>
    <w:rsid w:val="00F11FE8"/>
    <w:rsid w:val="00F12D73"/>
    <w:rsid w:val="00F12F81"/>
    <w:rsid w:val="00F131FA"/>
    <w:rsid w:val="00F133A1"/>
    <w:rsid w:val="00F1350F"/>
    <w:rsid w:val="00F13797"/>
    <w:rsid w:val="00F139AE"/>
    <w:rsid w:val="00F13AD7"/>
    <w:rsid w:val="00F13C85"/>
    <w:rsid w:val="00F13ECD"/>
    <w:rsid w:val="00F13FA2"/>
    <w:rsid w:val="00F1429F"/>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09"/>
    <w:rsid w:val="00F204E8"/>
    <w:rsid w:val="00F20703"/>
    <w:rsid w:val="00F207B0"/>
    <w:rsid w:val="00F20AE1"/>
    <w:rsid w:val="00F20C06"/>
    <w:rsid w:val="00F20FE3"/>
    <w:rsid w:val="00F214F6"/>
    <w:rsid w:val="00F216B7"/>
    <w:rsid w:val="00F21856"/>
    <w:rsid w:val="00F218D4"/>
    <w:rsid w:val="00F21C86"/>
    <w:rsid w:val="00F22014"/>
    <w:rsid w:val="00F22324"/>
    <w:rsid w:val="00F2250A"/>
    <w:rsid w:val="00F22837"/>
    <w:rsid w:val="00F22BB7"/>
    <w:rsid w:val="00F23143"/>
    <w:rsid w:val="00F236B0"/>
    <w:rsid w:val="00F23BBC"/>
    <w:rsid w:val="00F23EA1"/>
    <w:rsid w:val="00F244F9"/>
    <w:rsid w:val="00F24788"/>
    <w:rsid w:val="00F24E53"/>
    <w:rsid w:val="00F25F84"/>
    <w:rsid w:val="00F2633A"/>
    <w:rsid w:val="00F2640F"/>
    <w:rsid w:val="00F26714"/>
    <w:rsid w:val="00F26F84"/>
    <w:rsid w:val="00F27C34"/>
    <w:rsid w:val="00F27CA6"/>
    <w:rsid w:val="00F27E46"/>
    <w:rsid w:val="00F301C2"/>
    <w:rsid w:val="00F3023C"/>
    <w:rsid w:val="00F302E1"/>
    <w:rsid w:val="00F3035B"/>
    <w:rsid w:val="00F30765"/>
    <w:rsid w:val="00F30874"/>
    <w:rsid w:val="00F31096"/>
    <w:rsid w:val="00F312E3"/>
    <w:rsid w:val="00F319F3"/>
    <w:rsid w:val="00F31B22"/>
    <w:rsid w:val="00F31B49"/>
    <w:rsid w:val="00F3245A"/>
    <w:rsid w:val="00F32F56"/>
    <w:rsid w:val="00F3329A"/>
    <w:rsid w:val="00F33B71"/>
    <w:rsid w:val="00F33D4F"/>
    <w:rsid w:val="00F33DFF"/>
    <w:rsid w:val="00F34019"/>
    <w:rsid w:val="00F3427F"/>
    <w:rsid w:val="00F3440F"/>
    <w:rsid w:val="00F34CD6"/>
    <w:rsid w:val="00F34FFB"/>
    <w:rsid w:val="00F35873"/>
    <w:rsid w:val="00F35920"/>
    <w:rsid w:val="00F3598A"/>
    <w:rsid w:val="00F35AE8"/>
    <w:rsid w:val="00F35C20"/>
    <w:rsid w:val="00F35DFF"/>
    <w:rsid w:val="00F35F37"/>
    <w:rsid w:val="00F3645B"/>
    <w:rsid w:val="00F36512"/>
    <w:rsid w:val="00F36619"/>
    <w:rsid w:val="00F366A5"/>
    <w:rsid w:val="00F36BF7"/>
    <w:rsid w:val="00F36C5F"/>
    <w:rsid w:val="00F36DAA"/>
    <w:rsid w:val="00F36F7D"/>
    <w:rsid w:val="00F37259"/>
    <w:rsid w:val="00F37510"/>
    <w:rsid w:val="00F4019A"/>
    <w:rsid w:val="00F403C5"/>
    <w:rsid w:val="00F40537"/>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61F"/>
    <w:rsid w:val="00F44E81"/>
    <w:rsid w:val="00F44EC5"/>
    <w:rsid w:val="00F45B1E"/>
    <w:rsid w:val="00F45E27"/>
    <w:rsid w:val="00F4610D"/>
    <w:rsid w:val="00F46296"/>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5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329C"/>
    <w:rsid w:val="00F641FC"/>
    <w:rsid w:val="00F6430E"/>
    <w:rsid w:val="00F647F7"/>
    <w:rsid w:val="00F64D10"/>
    <w:rsid w:val="00F64EB4"/>
    <w:rsid w:val="00F64F1F"/>
    <w:rsid w:val="00F650F2"/>
    <w:rsid w:val="00F656AC"/>
    <w:rsid w:val="00F6583C"/>
    <w:rsid w:val="00F6589A"/>
    <w:rsid w:val="00F65A78"/>
    <w:rsid w:val="00F66737"/>
    <w:rsid w:val="00F66941"/>
    <w:rsid w:val="00F66F9D"/>
    <w:rsid w:val="00F6783E"/>
    <w:rsid w:val="00F679EE"/>
    <w:rsid w:val="00F67A34"/>
    <w:rsid w:val="00F67D20"/>
    <w:rsid w:val="00F67F6D"/>
    <w:rsid w:val="00F70559"/>
    <w:rsid w:val="00F706C5"/>
    <w:rsid w:val="00F70DBE"/>
    <w:rsid w:val="00F70E57"/>
    <w:rsid w:val="00F71124"/>
    <w:rsid w:val="00F71371"/>
    <w:rsid w:val="00F71888"/>
    <w:rsid w:val="00F719CD"/>
    <w:rsid w:val="00F71BB8"/>
    <w:rsid w:val="00F72584"/>
    <w:rsid w:val="00F7290D"/>
    <w:rsid w:val="00F72AF9"/>
    <w:rsid w:val="00F7302F"/>
    <w:rsid w:val="00F732EC"/>
    <w:rsid w:val="00F73B55"/>
    <w:rsid w:val="00F73D08"/>
    <w:rsid w:val="00F743D1"/>
    <w:rsid w:val="00F7586B"/>
    <w:rsid w:val="00F75B50"/>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06"/>
    <w:rsid w:val="00F8132D"/>
    <w:rsid w:val="00F8144C"/>
    <w:rsid w:val="00F814EF"/>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B92"/>
    <w:rsid w:val="00F86C68"/>
    <w:rsid w:val="00F87117"/>
    <w:rsid w:val="00F871B5"/>
    <w:rsid w:val="00F87263"/>
    <w:rsid w:val="00F8736C"/>
    <w:rsid w:val="00F87396"/>
    <w:rsid w:val="00F876EA"/>
    <w:rsid w:val="00F87AD9"/>
    <w:rsid w:val="00F87B53"/>
    <w:rsid w:val="00F87D02"/>
    <w:rsid w:val="00F9030E"/>
    <w:rsid w:val="00F90ACB"/>
    <w:rsid w:val="00F90ADB"/>
    <w:rsid w:val="00F90CEE"/>
    <w:rsid w:val="00F90E78"/>
    <w:rsid w:val="00F90F29"/>
    <w:rsid w:val="00F91209"/>
    <w:rsid w:val="00F91335"/>
    <w:rsid w:val="00F91680"/>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28E0"/>
    <w:rsid w:val="00FA3B76"/>
    <w:rsid w:val="00FA43C2"/>
    <w:rsid w:val="00FA459A"/>
    <w:rsid w:val="00FA4C1C"/>
    <w:rsid w:val="00FA4C91"/>
    <w:rsid w:val="00FA4CEF"/>
    <w:rsid w:val="00FA4D66"/>
    <w:rsid w:val="00FA5357"/>
    <w:rsid w:val="00FA5800"/>
    <w:rsid w:val="00FA59AB"/>
    <w:rsid w:val="00FA5A4E"/>
    <w:rsid w:val="00FA5B4B"/>
    <w:rsid w:val="00FA64EA"/>
    <w:rsid w:val="00FA66FC"/>
    <w:rsid w:val="00FA7555"/>
    <w:rsid w:val="00FA7668"/>
    <w:rsid w:val="00FA7704"/>
    <w:rsid w:val="00FA791F"/>
    <w:rsid w:val="00FA7B72"/>
    <w:rsid w:val="00FB0082"/>
    <w:rsid w:val="00FB012A"/>
    <w:rsid w:val="00FB0161"/>
    <w:rsid w:val="00FB0243"/>
    <w:rsid w:val="00FB0505"/>
    <w:rsid w:val="00FB133C"/>
    <w:rsid w:val="00FB1527"/>
    <w:rsid w:val="00FB1AFF"/>
    <w:rsid w:val="00FB2537"/>
    <w:rsid w:val="00FB27C5"/>
    <w:rsid w:val="00FB2C9E"/>
    <w:rsid w:val="00FB33DC"/>
    <w:rsid w:val="00FB33EF"/>
    <w:rsid w:val="00FB3862"/>
    <w:rsid w:val="00FB3ACF"/>
    <w:rsid w:val="00FB3D17"/>
    <w:rsid w:val="00FB4338"/>
    <w:rsid w:val="00FB4608"/>
    <w:rsid w:val="00FB477E"/>
    <w:rsid w:val="00FB4781"/>
    <w:rsid w:val="00FB4BAB"/>
    <w:rsid w:val="00FB4C9C"/>
    <w:rsid w:val="00FB535E"/>
    <w:rsid w:val="00FB58A4"/>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4F5A"/>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407"/>
    <w:rsid w:val="00FC7528"/>
    <w:rsid w:val="00FD03F1"/>
    <w:rsid w:val="00FD0572"/>
    <w:rsid w:val="00FD17A4"/>
    <w:rsid w:val="00FD1A97"/>
    <w:rsid w:val="00FD1B4F"/>
    <w:rsid w:val="00FD2270"/>
    <w:rsid w:val="00FD259F"/>
    <w:rsid w:val="00FD2BF7"/>
    <w:rsid w:val="00FD2D7B"/>
    <w:rsid w:val="00FD327E"/>
    <w:rsid w:val="00FD37F6"/>
    <w:rsid w:val="00FD3BC6"/>
    <w:rsid w:val="00FD3C5C"/>
    <w:rsid w:val="00FD3DCA"/>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2EA"/>
    <w:rsid w:val="00FE0B51"/>
    <w:rsid w:val="00FE0B78"/>
    <w:rsid w:val="00FE0ED4"/>
    <w:rsid w:val="00FE0F7E"/>
    <w:rsid w:val="00FE1373"/>
    <w:rsid w:val="00FE1A13"/>
    <w:rsid w:val="00FE1B31"/>
    <w:rsid w:val="00FE1EAB"/>
    <w:rsid w:val="00FE1EC7"/>
    <w:rsid w:val="00FE2D87"/>
    <w:rsid w:val="00FE3465"/>
    <w:rsid w:val="00FE4039"/>
    <w:rsid w:val="00FE4323"/>
    <w:rsid w:val="00FE4BC3"/>
    <w:rsid w:val="00FE4CCE"/>
    <w:rsid w:val="00FE4DE3"/>
    <w:rsid w:val="00FE515F"/>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1939"/>
    <w:rsid w:val="00FF2310"/>
    <w:rsid w:val="00FF2482"/>
    <w:rsid w:val="00FF2B35"/>
    <w:rsid w:val="00FF2E73"/>
    <w:rsid w:val="00FF2F38"/>
    <w:rsid w:val="00FF3124"/>
    <w:rsid w:val="00FF3D88"/>
    <w:rsid w:val="00FF3F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1035"/>
    <w:rPr>
      <w:rFonts w:eastAsia="Times New Roman"/>
      <w:sz w:val="24"/>
      <w:szCs w:val="24"/>
      <w:lang w:val="en-JP" w:eastAsia="ja-JP"/>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spacing w:before="120"/>
      <w:outlineLvl w:val="1"/>
    </w:pPr>
    <w:rPr>
      <w:b/>
      <w:bCs/>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style>
  <w:style w:type="paragraph" w:styleId="Heading8">
    <w:name w:val="heading 8"/>
    <w:basedOn w:val="Normal"/>
    <w:next w:val="Normal"/>
    <w:qFormat/>
    <w:rsid w:val="00A03961"/>
    <w:pPr>
      <w:spacing w:before="240" w:after="60"/>
      <w:outlineLvl w:val="7"/>
    </w:pPr>
    <w:rPr>
      <w:i/>
      <w:iCs/>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ind w:left="1702" w:hanging="1418"/>
    </w:pPr>
  </w:style>
  <w:style w:type="paragraph" w:styleId="ListBullet">
    <w:name w:val="List Bullet"/>
    <w:basedOn w:val="List"/>
    <w:rsid w:val="00A03961"/>
    <w:pPr>
      <w:ind w:left="568" w:hanging="284"/>
    </w:pPr>
  </w:style>
  <w:style w:type="paragraph" w:styleId="List">
    <w:name w:val="List"/>
    <w:basedOn w:val="Normal"/>
    <w:rsid w:val="00A03961"/>
    <w:pPr>
      <w:ind w:left="360" w:hanging="360"/>
    </w:pPr>
  </w:style>
  <w:style w:type="paragraph" w:styleId="BodyText2">
    <w:name w:val="Body Text 2"/>
    <w:basedOn w:val="Normal"/>
    <w:rsid w:val="00A03961"/>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spacing w:after="60"/>
    </w:pPr>
    <w:rPr>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style>
  <w:style w:type="character" w:styleId="FootnoteReference">
    <w:name w:val="footnote reference"/>
    <w:rsid w:val="00A03961"/>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pPr>
    <w:rPr>
      <w:noProof/>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34"/>
    <w:qFormat/>
    <w:rsid w:val="0050765C"/>
    <w:pPr>
      <w:ind w:left="720"/>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textAlignment w:val="baseline"/>
    </w:pPr>
    <w:rPr>
      <w:rFonts w:ascii="Arial" w:hAnsi="Arial"/>
      <w:sz w:val="18"/>
      <w:szCs w:val="18"/>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rsid w:val="004F4021"/>
    <w:pPr>
      <w:keepNext/>
      <w:keepLines/>
      <w:overflowPunct w:val="0"/>
      <w:jc w:val="center"/>
      <w:textAlignment w:val="baseline"/>
    </w:pPr>
    <w:rPr>
      <w:rFonts w:ascii="Arial" w:hAnsi="Arial"/>
      <w:b/>
      <w:sz w:val="18"/>
      <w:lang w:eastAsia="en-GB"/>
    </w:rPr>
  </w:style>
  <w:style w:type="paragraph" w:styleId="NormalWeb">
    <w:name w:val="Normal (Web)"/>
    <w:basedOn w:val="Normal"/>
    <w:uiPriority w:val="99"/>
    <w:unhideWhenUsed/>
    <w:rsid w:val="00071961"/>
    <w:pPr>
      <w:spacing w:before="100" w:beforeAutospacing="1" w:after="100" w:afterAutospacing="1"/>
    </w:pPr>
    <w:rPr>
      <w:rFonts w:ascii="SimSun" w:hAnsi="SimSun" w:cs="SimSun"/>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pPr>
    <w:rPr>
      <w:rFonts w:ascii="Arial" w:eastAsia="Batang" w:hAnsi="Arial"/>
      <w:b/>
      <w:sz w:val="18"/>
    </w:rPr>
  </w:style>
  <w:style w:type="paragraph" w:customStyle="1" w:styleId="Reference">
    <w:name w:val="Reference"/>
    <w:basedOn w:val="Normal"/>
    <w:rsid w:val="00471C55"/>
    <w:pPr>
      <w:numPr>
        <w:numId w:val="3"/>
      </w:numPr>
      <w:overflowPunct w:val="0"/>
      <w:ind w:right="-99"/>
      <w:textAlignment w:val="baseline"/>
    </w:pPr>
    <w:rPr>
      <w:rFonts w:eastAsia="MS Mincho"/>
    </w:rPr>
  </w:style>
  <w:style w:type="paragraph" w:styleId="Index1">
    <w:name w:val="index 1"/>
    <w:basedOn w:val="Normal"/>
    <w:rsid w:val="00471C55"/>
    <w:pPr>
      <w:keepLines/>
      <w:overflowPunct w:val="0"/>
      <w:textAlignment w:val="baseline"/>
    </w:p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spacing w:before="240" w:line="288" w:lineRule="auto"/>
      <w:ind w:firstLine="397"/>
    </w:pPr>
    <w:rPr>
      <w:rFonts w:ascii="Times" w:eastAsia="Batang" w:hAnsi="Times" w:cs="Batang"/>
    </w:rPr>
  </w:style>
  <w:style w:type="paragraph" w:customStyle="1" w:styleId="B1">
    <w:name w:val="B1"/>
    <w:basedOn w:val="List"/>
    <w:link w:val="B1Char"/>
    <w:qFormat/>
    <w:rsid w:val="008F642E"/>
    <w:pPr>
      <w:ind w:left="568" w:hanging="284"/>
    </w:pPr>
  </w:style>
  <w:style w:type="paragraph" w:customStyle="1" w:styleId="TH">
    <w:name w:val="TH"/>
    <w:basedOn w:val="Normal"/>
    <w:link w:val="THChar"/>
    <w:rsid w:val="008F642E"/>
    <w:pPr>
      <w:keepNext/>
      <w:keepLines/>
      <w:spacing w:before="60"/>
      <w:jc w:val="center"/>
    </w:pPr>
    <w:rPr>
      <w:rFonts w:ascii="Arial" w:hAnsi="Arial"/>
      <w: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ind w:leftChars="0" w:left="851" w:firstLineChars="0" w:hanging="284"/>
      <w:contextualSpacing w:val="0"/>
    </w:pPr>
  </w:style>
  <w:style w:type="paragraph" w:customStyle="1" w:styleId="B3">
    <w:name w:val="B3"/>
    <w:basedOn w:val="List3"/>
    <w:rsid w:val="008F642E"/>
    <w:pPr>
      <w:ind w:leftChars="0" w:left="1135" w:firstLineChars="0" w:hanging="284"/>
      <w:contextualSpacing w:val="0"/>
    </w:p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rPr>
  </w:style>
  <w:style w:type="paragraph" w:customStyle="1" w:styleId="TAC">
    <w:name w:val="TAC"/>
    <w:basedOn w:val="TAL"/>
    <w:link w:val="TACChar"/>
    <w:qFormat/>
    <w:rsid w:val="005355C1"/>
    <w:pPr>
      <w:overflowPunct/>
      <w:jc w:val="center"/>
      <w:textAlignment w:val="auto"/>
    </w:pPr>
    <w:rPr>
      <w:rFonts w:eastAsia="SimSun"/>
      <w:szCs w:val="20"/>
      <w:lang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pPr>
    <w:rPr>
      <w:rFonts w:ascii="Book Antiqua" w:hAnsi="Book Antiqua"/>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spacing w:line="336" w:lineRule="auto"/>
      <w:ind w:firstLineChars="200" w:firstLine="200"/>
    </w:pPr>
    <w:rPr>
      <w:rFonts w:cs="Batang"/>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ind w:left="720"/>
      <w:contextualSpacing/>
    </w:pPr>
    <w:rPr>
      <w:lang w:eastAsia="zh-CN"/>
    </w:rPr>
  </w:style>
  <w:style w:type="paragraph" w:customStyle="1" w:styleId="maintext">
    <w:name w:val="main text"/>
    <w:basedOn w:val="Normal"/>
    <w:link w:val="maintextChar"/>
    <w:qFormat/>
    <w:rsid w:val="006B2FC4"/>
    <w:pPr>
      <w:spacing w:before="60" w:after="60" w:line="288" w:lineRule="auto"/>
      <w:ind w:firstLineChars="200" w:firstLine="200"/>
    </w:p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ind w:left="720" w:hanging="720"/>
    </w:pPr>
    <w:rPr>
      <w:rFonts w:eastAsia="MS Mincho"/>
      <w:sz w:val="22"/>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B465CD"/>
    <w:rPr>
      <w:b/>
      <w:bCs/>
      <w:sz w:val="24"/>
      <w:szCs w:val="22"/>
      <w:lang w:eastAsia="en-US"/>
    </w:rPr>
  </w:style>
  <w:style w:type="character" w:customStyle="1" w:styleId="TACChar">
    <w:name w:val="TAC Char"/>
    <w:link w:val="TAC"/>
    <w:qFormat/>
    <w:locked/>
    <w:rsid w:val="0097285A"/>
    <w:rPr>
      <w:rFonts w:ascii="Arial" w:eastAsia="SimSun" w:hAnsi="Arial"/>
      <w:sz w:val="18"/>
      <w:lang w:val="en-GB" w:eastAsia="en-US"/>
    </w:rPr>
  </w:style>
  <w:style w:type="character" w:customStyle="1" w:styleId="ZGSM">
    <w:name w:val="ZGSM"/>
    <w:rsid w:val="00390249"/>
  </w:style>
  <w:style w:type="paragraph" w:customStyle="1" w:styleId="DraftProposal">
    <w:name w:val="Draft Proposal"/>
    <w:basedOn w:val="BodyText"/>
    <w:next w:val="Normal"/>
    <w:uiPriority w:val="99"/>
    <w:qFormat/>
    <w:rsid w:val="0029441E"/>
    <w:pPr>
      <w:tabs>
        <w:tab w:val="num" w:pos="720"/>
        <w:tab w:val="left" w:pos="1701"/>
      </w:tabs>
      <w:spacing w:after="160" w:line="259" w:lineRule="auto"/>
      <w:ind w:left="720" w:hanging="360"/>
    </w:pPr>
    <w:rPr>
      <w:rFonts w:ascii="Arial" w:eastAsia="Calibri" w:hAnsi="Arial" w:cs="Arial"/>
      <w:b/>
      <w:bCs/>
      <w:sz w:val="22"/>
      <w:szCs w:val="22"/>
    </w:rPr>
  </w:style>
  <w:style w:type="character" w:customStyle="1" w:styleId="ml-1">
    <w:name w:val="ml-1"/>
    <w:basedOn w:val="DefaultParagraphFont"/>
    <w:rsid w:val="00087F44"/>
  </w:style>
  <w:style w:type="numbering" w:customStyle="1" w:styleId="CurrentList1">
    <w:name w:val="Current List1"/>
    <w:uiPriority w:val="99"/>
    <w:rsid w:val="00A02272"/>
    <w:pPr>
      <w:numPr>
        <w:numId w:val="72"/>
      </w:numPr>
    </w:pPr>
  </w:style>
  <w:style w:type="numbering" w:customStyle="1" w:styleId="CurrentList2">
    <w:name w:val="Current List2"/>
    <w:uiPriority w:val="99"/>
    <w:rsid w:val="00A11FD5"/>
    <w:pPr>
      <w:numPr>
        <w:numId w:val="74"/>
      </w:numPr>
    </w:pPr>
  </w:style>
  <w:style w:type="numbering" w:customStyle="1" w:styleId="CurrentList3">
    <w:name w:val="Current List3"/>
    <w:uiPriority w:val="99"/>
    <w:rsid w:val="00A11FD5"/>
    <w:pPr>
      <w:numPr>
        <w:numId w:val="75"/>
      </w:numPr>
    </w:pPr>
  </w:style>
  <w:style w:type="numbering" w:customStyle="1" w:styleId="CurrentList4">
    <w:name w:val="Current List4"/>
    <w:uiPriority w:val="99"/>
    <w:rsid w:val="00A11FD5"/>
    <w:pPr>
      <w:numPr>
        <w:numId w:val="76"/>
      </w:numPr>
    </w:pPr>
  </w:style>
  <w:style w:type="numbering" w:customStyle="1" w:styleId="CurrentList5">
    <w:name w:val="Current List5"/>
    <w:uiPriority w:val="99"/>
    <w:rsid w:val="00A11FD5"/>
    <w:pPr>
      <w:numPr>
        <w:numId w:val="79"/>
      </w:numPr>
    </w:pPr>
  </w:style>
  <w:style w:type="numbering" w:customStyle="1" w:styleId="CurrentList6">
    <w:name w:val="Current List6"/>
    <w:uiPriority w:val="99"/>
    <w:rsid w:val="00ED3C27"/>
    <w:pPr>
      <w:numPr>
        <w:numId w:val="81"/>
      </w:numPr>
    </w:pPr>
  </w:style>
  <w:style w:type="numbering" w:customStyle="1" w:styleId="CurrentList7">
    <w:name w:val="Current List7"/>
    <w:uiPriority w:val="99"/>
    <w:rsid w:val="00ED3C27"/>
    <w:pPr>
      <w:numPr>
        <w:numId w:val="83"/>
      </w:numPr>
    </w:pPr>
  </w:style>
  <w:style w:type="numbering" w:customStyle="1" w:styleId="CurrentList8">
    <w:name w:val="Current List8"/>
    <w:uiPriority w:val="99"/>
    <w:rsid w:val="00ED3C27"/>
    <w:pPr>
      <w:numPr>
        <w:numId w:val="85"/>
      </w:numPr>
    </w:pPr>
  </w:style>
  <w:style w:type="numbering" w:customStyle="1" w:styleId="CurrentList9">
    <w:name w:val="Current List9"/>
    <w:uiPriority w:val="99"/>
    <w:rsid w:val="00ED3C27"/>
    <w:pPr>
      <w:numPr>
        <w:numId w:val="8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9908">
      <w:bodyDiv w:val="1"/>
      <w:marLeft w:val="0"/>
      <w:marRight w:val="0"/>
      <w:marTop w:val="0"/>
      <w:marBottom w:val="0"/>
      <w:divBdr>
        <w:top w:val="none" w:sz="0" w:space="0" w:color="auto"/>
        <w:left w:val="none" w:sz="0" w:space="0" w:color="auto"/>
        <w:bottom w:val="none" w:sz="0" w:space="0" w:color="auto"/>
        <w:right w:val="none" w:sz="0" w:space="0" w:color="auto"/>
      </w:divBdr>
    </w:div>
    <w:div w:id="47000683">
      <w:bodyDiv w:val="1"/>
      <w:marLeft w:val="0"/>
      <w:marRight w:val="0"/>
      <w:marTop w:val="0"/>
      <w:marBottom w:val="0"/>
      <w:divBdr>
        <w:top w:val="none" w:sz="0" w:space="0" w:color="auto"/>
        <w:left w:val="none" w:sz="0" w:space="0" w:color="auto"/>
        <w:bottom w:val="none" w:sz="0" w:space="0" w:color="auto"/>
        <w:right w:val="none" w:sz="0" w:space="0" w:color="auto"/>
      </w:divBdr>
    </w:div>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4965129">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54688572">
      <w:bodyDiv w:val="1"/>
      <w:marLeft w:val="0"/>
      <w:marRight w:val="0"/>
      <w:marTop w:val="0"/>
      <w:marBottom w:val="0"/>
      <w:divBdr>
        <w:top w:val="none" w:sz="0" w:space="0" w:color="auto"/>
        <w:left w:val="none" w:sz="0" w:space="0" w:color="auto"/>
        <w:bottom w:val="none" w:sz="0" w:space="0" w:color="auto"/>
        <w:right w:val="none" w:sz="0" w:space="0" w:color="auto"/>
      </w:divBdr>
    </w:div>
    <w:div w:id="160850277">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189340119">
      <w:bodyDiv w:val="1"/>
      <w:marLeft w:val="0"/>
      <w:marRight w:val="0"/>
      <w:marTop w:val="0"/>
      <w:marBottom w:val="0"/>
      <w:divBdr>
        <w:top w:val="none" w:sz="0" w:space="0" w:color="auto"/>
        <w:left w:val="none" w:sz="0" w:space="0" w:color="auto"/>
        <w:bottom w:val="none" w:sz="0" w:space="0" w:color="auto"/>
        <w:right w:val="none" w:sz="0" w:space="0" w:color="auto"/>
      </w:divBdr>
    </w:div>
    <w:div w:id="191304903">
      <w:bodyDiv w:val="1"/>
      <w:marLeft w:val="0"/>
      <w:marRight w:val="0"/>
      <w:marTop w:val="0"/>
      <w:marBottom w:val="0"/>
      <w:divBdr>
        <w:top w:val="none" w:sz="0" w:space="0" w:color="auto"/>
        <w:left w:val="none" w:sz="0" w:space="0" w:color="auto"/>
        <w:bottom w:val="none" w:sz="0" w:space="0" w:color="auto"/>
        <w:right w:val="none" w:sz="0" w:space="0" w:color="auto"/>
      </w:divBdr>
    </w:div>
    <w:div w:id="20742532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923791">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0648973">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491291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394471010">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89951381">
      <w:bodyDiv w:val="1"/>
      <w:marLeft w:val="0"/>
      <w:marRight w:val="0"/>
      <w:marTop w:val="0"/>
      <w:marBottom w:val="0"/>
      <w:divBdr>
        <w:top w:val="none" w:sz="0" w:space="0" w:color="auto"/>
        <w:left w:val="none" w:sz="0" w:space="0" w:color="auto"/>
        <w:bottom w:val="none" w:sz="0" w:space="0" w:color="auto"/>
        <w:right w:val="none" w:sz="0" w:space="0" w:color="auto"/>
      </w:divBdr>
    </w:div>
    <w:div w:id="537622119">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68805103">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797335352">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773437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38360755">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7751870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0310721">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379931548">
      <w:bodyDiv w:val="1"/>
      <w:marLeft w:val="0"/>
      <w:marRight w:val="0"/>
      <w:marTop w:val="0"/>
      <w:marBottom w:val="0"/>
      <w:divBdr>
        <w:top w:val="none" w:sz="0" w:space="0" w:color="auto"/>
        <w:left w:val="none" w:sz="0" w:space="0" w:color="auto"/>
        <w:bottom w:val="none" w:sz="0" w:space="0" w:color="auto"/>
        <w:right w:val="none" w:sz="0" w:space="0" w:color="auto"/>
      </w:divBdr>
    </w:div>
    <w:div w:id="1396048459">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5354056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7844100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7262902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874030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44800597">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275348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4814511">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0035901">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1307</Words>
  <Characters>7748</Characters>
  <Application>Microsoft Office Word</Application>
  <DocSecurity>0</DocSecurity>
  <Lines>154</Lines>
  <Paragraphs>84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2025-02-07T10:00:00Z</dcterms:created>
  <dcterms:modified xsi:type="dcterms:W3CDTF">2025-02-07T10:00:00Z</dcterms:modified>
  <cp:category/>
</cp:coreProperties>
</file>