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DF1987A" w:rsidR="00537809" w:rsidRPr="00F17DC3" w:rsidRDefault="00537809" w:rsidP="00537809">
      <w:pPr>
        <w:pStyle w:val="Header"/>
        <w:tabs>
          <w:tab w:val="right" w:pos="9639"/>
        </w:tabs>
        <w:rPr>
          <w:bCs/>
          <w:i/>
          <w:noProof w:val="0"/>
          <w:sz w:val="24"/>
          <w:szCs w:val="24"/>
        </w:rPr>
      </w:pPr>
      <w:r w:rsidRPr="00F17DC3">
        <w:rPr>
          <w:bCs/>
          <w:noProof w:val="0"/>
          <w:sz w:val="24"/>
          <w:szCs w:val="24"/>
        </w:rPr>
        <w:t>3GPP TSG-RAN WG2 Meeting #12</w:t>
      </w:r>
      <w:r w:rsidR="000D3DFC" w:rsidRPr="00F17DC3">
        <w:rPr>
          <w:bCs/>
          <w:noProof w:val="0"/>
          <w:sz w:val="24"/>
          <w:szCs w:val="24"/>
        </w:rPr>
        <w:t>7</w:t>
      </w:r>
      <w:r w:rsidRPr="00F17DC3">
        <w:rPr>
          <w:bCs/>
          <w:noProof w:val="0"/>
          <w:sz w:val="24"/>
          <w:szCs w:val="24"/>
        </w:rPr>
        <w:tab/>
        <w:t>R2-2</w:t>
      </w:r>
      <w:r w:rsidR="00F87048" w:rsidRPr="00F17DC3">
        <w:rPr>
          <w:bCs/>
          <w:noProof w:val="0"/>
          <w:sz w:val="24"/>
          <w:szCs w:val="24"/>
        </w:rPr>
        <w:t>40</w:t>
      </w:r>
      <w:r w:rsidR="00F17DC3" w:rsidRPr="00F17DC3">
        <w:rPr>
          <w:bCs/>
          <w:noProof w:val="0"/>
          <w:sz w:val="24"/>
          <w:szCs w:val="24"/>
        </w:rPr>
        <w:t>7786</w:t>
      </w:r>
    </w:p>
    <w:p w14:paraId="3723E1D3" w14:textId="41B7A443" w:rsidR="005432D9" w:rsidRPr="00F17DC3" w:rsidRDefault="000D3DFC" w:rsidP="005432D9">
      <w:pPr>
        <w:pStyle w:val="Header"/>
        <w:tabs>
          <w:tab w:val="right" w:pos="9639"/>
        </w:tabs>
        <w:rPr>
          <w:rFonts w:eastAsia="SimSun"/>
          <w:bCs/>
          <w:sz w:val="24"/>
          <w:szCs w:val="24"/>
          <w:lang w:eastAsia="zh-CN"/>
        </w:rPr>
      </w:pPr>
      <w:r w:rsidRPr="00F17DC3">
        <w:rPr>
          <w:rFonts w:eastAsia="SimSun"/>
          <w:bCs/>
          <w:sz w:val="24"/>
          <w:szCs w:val="24"/>
          <w:lang w:eastAsia="zh-CN"/>
        </w:rPr>
        <w:t>Maastricht, Netherlands, 19 – 23 August 2024</w:t>
      </w:r>
      <w:r w:rsidR="005432D9" w:rsidRPr="00F17DC3">
        <w:rPr>
          <w:rFonts w:eastAsia="SimSun"/>
          <w:noProof w:val="0"/>
          <w:sz w:val="24"/>
          <w:szCs w:val="24"/>
          <w:lang w:eastAsia="zh-CN"/>
        </w:rPr>
        <w:tab/>
      </w:r>
    </w:p>
    <w:p w14:paraId="2E02E5F5" w14:textId="77777777" w:rsidR="00A209D6" w:rsidRPr="00F17DC3" w:rsidRDefault="00A209D6" w:rsidP="00A209D6">
      <w:pPr>
        <w:pStyle w:val="Header"/>
        <w:rPr>
          <w:bCs/>
          <w:noProof w:val="0"/>
          <w:sz w:val="24"/>
        </w:rPr>
      </w:pPr>
    </w:p>
    <w:p w14:paraId="403CB9C0" w14:textId="77777777" w:rsidR="00A209D6" w:rsidRPr="00F17DC3" w:rsidRDefault="00A209D6" w:rsidP="00A209D6">
      <w:pPr>
        <w:pStyle w:val="Header"/>
        <w:rPr>
          <w:bCs/>
          <w:noProof w:val="0"/>
          <w:sz w:val="24"/>
        </w:rPr>
      </w:pPr>
    </w:p>
    <w:p w14:paraId="310B92C9" w14:textId="3A8B3BD3" w:rsidR="00446C3A" w:rsidRPr="00F17DC3" w:rsidRDefault="00446C3A" w:rsidP="00446C3A">
      <w:pPr>
        <w:pStyle w:val="CRCoverPage"/>
        <w:tabs>
          <w:tab w:val="left" w:pos="1985"/>
        </w:tabs>
        <w:rPr>
          <w:rFonts w:cs="Arial"/>
          <w:b/>
          <w:bCs/>
          <w:sz w:val="24"/>
          <w:lang w:eastAsia="ja-JP"/>
        </w:rPr>
      </w:pPr>
      <w:r w:rsidRPr="00F17DC3">
        <w:rPr>
          <w:rFonts w:cs="Arial"/>
          <w:b/>
          <w:bCs/>
          <w:sz w:val="24"/>
        </w:rPr>
        <w:t>Agenda item:</w:t>
      </w:r>
      <w:r w:rsidRPr="00F17DC3">
        <w:rPr>
          <w:rFonts w:cs="Arial"/>
          <w:b/>
          <w:bCs/>
          <w:sz w:val="24"/>
        </w:rPr>
        <w:tab/>
      </w:r>
      <w:r w:rsidR="00F17DC3" w:rsidRPr="00F17DC3">
        <w:rPr>
          <w:rFonts w:cs="Arial"/>
          <w:b/>
          <w:bCs/>
          <w:sz w:val="24"/>
          <w:lang w:eastAsia="ja-JP"/>
        </w:rPr>
        <w:t>8.0</w:t>
      </w:r>
    </w:p>
    <w:p w14:paraId="73188B46" w14:textId="463FC5ED" w:rsidR="00446C3A" w:rsidRPr="00F17DC3" w:rsidRDefault="00446C3A" w:rsidP="00446C3A">
      <w:pPr>
        <w:tabs>
          <w:tab w:val="left" w:pos="1985"/>
        </w:tabs>
        <w:ind w:left="1985" w:hanging="1985"/>
        <w:rPr>
          <w:rFonts w:ascii="Arial" w:hAnsi="Arial" w:cs="Arial"/>
          <w:b/>
          <w:bCs/>
          <w:sz w:val="24"/>
        </w:rPr>
      </w:pPr>
      <w:r w:rsidRPr="00F17DC3">
        <w:rPr>
          <w:rFonts w:ascii="Arial" w:hAnsi="Arial" w:cs="Arial"/>
          <w:b/>
          <w:bCs/>
          <w:sz w:val="24"/>
        </w:rPr>
        <w:t>Source:</w:t>
      </w:r>
      <w:r w:rsidRPr="00F17DC3">
        <w:rPr>
          <w:rFonts w:ascii="Arial" w:hAnsi="Arial" w:cs="Arial"/>
          <w:b/>
          <w:bCs/>
          <w:sz w:val="24"/>
        </w:rPr>
        <w:tab/>
        <w:t>Nokia</w:t>
      </w:r>
    </w:p>
    <w:p w14:paraId="553D264F" w14:textId="72E71985" w:rsidR="00446C3A" w:rsidRPr="00F17DC3" w:rsidRDefault="00446C3A" w:rsidP="00446C3A">
      <w:pPr>
        <w:ind w:left="1985" w:hanging="1985"/>
        <w:rPr>
          <w:rFonts w:ascii="Arial" w:hAnsi="Arial" w:cs="Arial"/>
          <w:b/>
          <w:bCs/>
          <w:sz w:val="24"/>
        </w:rPr>
      </w:pPr>
      <w:r w:rsidRPr="00F17DC3">
        <w:rPr>
          <w:rFonts w:ascii="Arial" w:hAnsi="Arial" w:cs="Arial"/>
          <w:b/>
          <w:bCs/>
          <w:sz w:val="24"/>
        </w:rPr>
        <w:t>Title:</w:t>
      </w:r>
      <w:r w:rsidRPr="00F17DC3">
        <w:rPr>
          <w:rFonts w:ascii="Arial" w:hAnsi="Arial" w:cs="Arial"/>
          <w:b/>
          <w:bCs/>
          <w:sz w:val="24"/>
        </w:rPr>
        <w:tab/>
      </w:r>
      <w:r w:rsidR="00F17DC3" w:rsidRPr="00F17DC3">
        <w:rPr>
          <w:rFonts w:ascii="Arial" w:hAnsi="Arial" w:cs="Arial"/>
          <w:b/>
          <w:bCs/>
          <w:sz w:val="24"/>
        </w:rPr>
        <w:t>Report of [AT127][004][ASN.1 Modernization] F2F offline (Nokia)</w:t>
      </w:r>
    </w:p>
    <w:p w14:paraId="25F387E8" w14:textId="095B5AAA" w:rsidR="00446C3A" w:rsidRPr="00F17DC3" w:rsidRDefault="00446C3A" w:rsidP="00446C3A">
      <w:pPr>
        <w:ind w:left="1985" w:hanging="1985"/>
        <w:rPr>
          <w:rFonts w:ascii="Arial" w:hAnsi="Arial" w:cs="Arial"/>
          <w:b/>
          <w:bCs/>
          <w:sz w:val="24"/>
        </w:rPr>
      </w:pPr>
      <w:r w:rsidRPr="00F17DC3">
        <w:rPr>
          <w:rFonts w:ascii="Arial" w:hAnsi="Arial" w:cs="Arial"/>
          <w:b/>
          <w:bCs/>
          <w:sz w:val="24"/>
        </w:rPr>
        <w:t>WID/SID:</w:t>
      </w:r>
      <w:r w:rsidRPr="00F17DC3">
        <w:rPr>
          <w:rFonts w:ascii="Arial" w:hAnsi="Arial" w:cs="Arial"/>
          <w:b/>
          <w:bCs/>
          <w:sz w:val="24"/>
        </w:rPr>
        <w:tab/>
      </w:r>
      <w:r w:rsidR="00F17DC3" w:rsidRPr="00F17DC3">
        <w:rPr>
          <w:rFonts w:ascii="Arial" w:hAnsi="Arial" w:cs="Arial"/>
          <w:b/>
          <w:bCs/>
          <w:sz w:val="24"/>
        </w:rPr>
        <w:t>General</w:t>
      </w:r>
      <w:r w:rsidRPr="00F17DC3">
        <w:rPr>
          <w:rFonts w:ascii="Arial" w:hAnsi="Arial" w:cs="Arial"/>
          <w:b/>
          <w:bCs/>
          <w:sz w:val="24"/>
        </w:rPr>
        <w:t xml:space="preserve"> - Release </w:t>
      </w:r>
      <w:r w:rsidR="00F17DC3" w:rsidRPr="00F17DC3">
        <w:rPr>
          <w:rFonts w:ascii="Arial" w:hAnsi="Arial" w:cs="Arial"/>
          <w:b/>
          <w:bCs/>
          <w:sz w:val="24"/>
        </w:rPr>
        <w:t>19</w:t>
      </w:r>
    </w:p>
    <w:p w14:paraId="6FEB19D6" w14:textId="4A7605EA" w:rsidR="00446C3A" w:rsidRPr="00F17DC3" w:rsidRDefault="00446C3A" w:rsidP="00446C3A">
      <w:pPr>
        <w:tabs>
          <w:tab w:val="left" w:pos="1985"/>
        </w:tabs>
        <w:rPr>
          <w:rFonts w:ascii="Arial" w:hAnsi="Arial" w:cs="Arial"/>
          <w:b/>
          <w:bCs/>
          <w:sz w:val="24"/>
        </w:rPr>
      </w:pPr>
      <w:r w:rsidRPr="00F17DC3">
        <w:rPr>
          <w:rFonts w:ascii="Arial" w:hAnsi="Arial" w:cs="Arial"/>
          <w:b/>
          <w:bCs/>
          <w:sz w:val="24"/>
        </w:rPr>
        <w:t>Document for:</w:t>
      </w:r>
      <w:r w:rsidRPr="00F17DC3">
        <w:rPr>
          <w:rFonts w:ascii="Arial" w:hAnsi="Arial" w:cs="Arial"/>
          <w:b/>
          <w:bCs/>
          <w:sz w:val="24"/>
        </w:rPr>
        <w:tab/>
        <w:t>Discussion</w:t>
      </w:r>
    </w:p>
    <w:p w14:paraId="294B1FC1" w14:textId="77777777" w:rsidR="00A209D6" w:rsidRPr="00F17DC3" w:rsidRDefault="00A209D6" w:rsidP="00A209D6">
      <w:pPr>
        <w:pStyle w:val="Heading1"/>
      </w:pPr>
      <w:r w:rsidRPr="00F17DC3">
        <w:t>1</w:t>
      </w:r>
      <w:r w:rsidRPr="00F17DC3">
        <w:tab/>
        <w:t>Introduction</w:t>
      </w:r>
    </w:p>
    <w:p w14:paraId="412EC5DA" w14:textId="33D9BF26" w:rsidR="00F17DC3" w:rsidRPr="00F17DC3" w:rsidRDefault="00F17DC3" w:rsidP="009339CB">
      <w:r w:rsidRPr="00F17DC3">
        <w:t>Two papers were submitted to discuss improvements to the end of release ASN.1 review process. An offline session was held to clarify points made in the papers and to agree on the next steps.</w:t>
      </w:r>
    </w:p>
    <w:p w14:paraId="470E7F94" w14:textId="6A625E97" w:rsidR="00F17DC3" w:rsidRDefault="00F17DC3" w:rsidP="009339CB">
      <w:r w:rsidRPr="00F17DC3">
        <w:t>Nokia’s</w:t>
      </w:r>
      <w:r>
        <w:t xml:space="preserve"> paper, R2-2407190,</w:t>
      </w:r>
      <w:r w:rsidRPr="00F17DC3">
        <w:t xml:space="preserve"> proposed an example end-to-end procedure, including necessary tools and scripts which would replace Word and FTP with manual file locking as the mechanism for the review. Nokia proposed to work with an intermediate format compatible with version control and to use the Git version control system to track companies’ inputs to the review. The example was provided as a basis for discussion and to show the feasibility of using free, open-source, tools providing command line and GUI based procedures to handle the review. Procedures were provided, including submitting a RIL, generating a report of submitted RILs, viewing changes with change marks, and merging agreed corrections into a WI for review.</w:t>
      </w:r>
    </w:p>
    <w:p w14:paraId="6E4447A1" w14:textId="4D1F5BB8" w:rsidR="00F17DC3" w:rsidRPr="00F17DC3" w:rsidRDefault="00F17DC3" w:rsidP="009339CB">
      <w:r w:rsidRPr="00F17DC3">
        <w:t>Ericsson’s paper</w:t>
      </w:r>
      <w:r>
        <w:t>, R2-2407087,</w:t>
      </w:r>
      <w:r w:rsidRPr="00F17DC3">
        <w:t xml:space="preserve"> discussed ways to improve on the current procedure such as splitting the review file into smaller parts, automating file locking, and removing style references from the Word document headers. These improvements could potentially resolve performance issues encountered when editing and commenting on the review file. Additionally, they suggested that if new tools are explored, it should be ensured that the tools and scripts would be available to all companies.</w:t>
      </w:r>
    </w:p>
    <w:p w14:paraId="4854EE57" w14:textId="01C758E4" w:rsidR="009339CB" w:rsidRPr="00F17DC3" w:rsidRDefault="00F17DC3" w:rsidP="00F17DC3">
      <w:r w:rsidRPr="00F17DC3">
        <w:t>This document summarizes the discussion had on these papers</w:t>
      </w:r>
      <w:r w:rsidR="00F24D6B">
        <w:t xml:space="preserve"> and the end of release ASN.1 review.</w:t>
      </w:r>
    </w:p>
    <w:p w14:paraId="7D484B6E" w14:textId="55BA5268" w:rsidR="009339CB" w:rsidRPr="00F17DC3" w:rsidRDefault="009339CB" w:rsidP="009339CB">
      <w:pPr>
        <w:pStyle w:val="Heading1"/>
      </w:pPr>
      <w:r w:rsidRPr="00F17DC3">
        <w:t>2</w:t>
      </w:r>
      <w:r w:rsidRPr="00F17DC3">
        <w:tab/>
      </w:r>
      <w:r w:rsidR="00F17DC3" w:rsidRPr="00F17DC3">
        <w:t>Summary of Offline Discussion</w:t>
      </w:r>
    </w:p>
    <w:p w14:paraId="1BC82ECA" w14:textId="5E04CF6F" w:rsidR="009339CB" w:rsidRDefault="00F17DC3" w:rsidP="00F17DC3">
      <w:pPr>
        <w:pStyle w:val="Heading2"/>
      </w:pPr>
      <w:r w:rsidRPr="00F17DC3">
        <w:t>2.1</w:t>
      </w:r>
      <w:r w:rsidRPr="00F17DC3">
        <w:tab/>
      </w:r>
      <w:r>
        <w:t>Discussions</w:t>
      </w:r>
      <w:r w:rsidRPr="00F17DC3">
        <w:t xml:space="preserve"> </w:t>
      </w:r>
      <w:r>
        <w:t>on</w:t>
      </w:r>
      <w:r w:rsidRPr="00F17DC3">
        <w:t xml:space="preserve"> </w:t>
      </w:r>
      <w:r>
        <w:t>the Submissions</w:t>
      </w:r>
    </w:p>
    <w:p w14:paraId="7FFBD95A" w14:textId="1849EF9C" w:rsidR="00E14091" w:rsidRPr="00E14091" w:rsidRDefault="00E14091" w:rsidP="00E14091">
      <w:r>
        <w:t>The offline discussion was scheduled for 30 minutes, but we had over an hour and a half of discussion.</w:t>
      </w:r>
    </w:p>
    <w:p w14:paraId="6BBFAA29" w14:textId="410A6A83" w:rsidR="00F17DC3" w:rsidRDefault="00F17DC3" w:rsidP="00F17DC3">
      <w:pPr>
        <w:pStyle w:val="Heading3"/>
      </w:pPr>
      <w:r>
        <w:t>2.1.1</w:t>
      </w:r>
      <w:r>
        <w:tab/>
        <w:t xml:space="preserve">Discussion on </w:t>
      </w:r>
      <w:r>
        <w:t>R2-2407</w:t>
      </w:r>
      <w:r>
        <w:t>190</w:t>
      </w:r>
      <w:r w:rsidR="00D81FE9">
        <w:t xml:space="preserve"> (Nokia)</w:t>
      </w:r>
    </w:p>
    <w:p w14:paraId="1CA5A81C" w14:textId="6A3528BA" w:rsidR="00E90299" w:rsidRDefault="00E90299" w:rsidP="00E90299">
      <w:r>
        <w:t>The following clarifications were made to the process proposed by Nokia.</w:t>
      </w:r>
    </w:p>
    <w:p w14:paraId="5000D122" w14:textId="179A3889" w:rsidR="00D81FE9" w:rsidRDefault="00F24D6B" w:rsidP="00D81FE9">
      <w:pPr>
        <w:pStyle w:val="ListParagraph"/>
        <w:numPr>
          <w:ilvl w:val="0"/>
          <w:numId w:val="19"/>
        </w:numPr>
      </w:pPr>
      <w:r>
        <w:t>Br</w:t>
      </w:r>
      <w:r w:rsidR="00D81FE9">
        <w:t>inging changes from the intermediate MD file to a CR is a manual step.</w:t>
      </w:r>
    </w:p>
    <w:p w14:paraId="6F489F2B" w14:textId="6602FC93" w:rsidR="00D81FE9" w:rsidRDefault="00D81FE9" w:rsidP="00D81FE9">
      <w:pPr>
        <w:pStyle w:val="ListParagraph"/>
        <w:numPr>
          <w:ilvl w:val="0"/>
          <w:numId w:val="19"/>
        </w:numPr>
      </w:pPr>
      <w:r>
        <w:t>Exact styles could be lost in the conversion from docx to MD.</w:t>
      </w:r>
    </w:p>
    <w:p w14:paraId="6A2EF48B" w14:textId="594666A2" w:rsidR="00AB201A" w:rsidRDefault="00AB201A" w:rsidP="00D81FE9">
      <w:pPr>
        <w:pStyle w:val="ListParagraph"/>
        <w:numPr>
          <w:ilvl w:val="0"/>
          <w:numId w:val="19"/>
        </w:numPr>
      </w:pPr>
      <w:r>
        <w:t>It is infeasible to convert the MD file back to docx.</w:t>
      </w:r>
    </w:p>
    <w:p w14:paraId="0F64548E" w14:textId="25F15249" w:rsidR="00F24D6B" w:rsidRDefault="00F24D6B" w:rsidP="00D81FE9">
      <w:pPr>
        <w:pStyle w:val="ListParagraph"/>
        <w:numPr>
          <w:ilvl w:val="0"/>
          <w:numId w:val="19"/>
        </w:numPr>
      </w:pPr>
      <w:r>
        <w:t>The intermediate format can be converted to an HTML version which mimics the specification format.</w:t>
      </w:r>
    </w:p>
    <w:p w14:paraId="25A5C06E" w14:textId="21E5BCE9" w:rsidR="004D43A9" w:rsidRPr="00D81FE9" w:rsidRDefault="00AB201A" w:rsidP="004D43A9">
      <w:pPr>
        <w:pStyle w:val="ListParagraph"/>
        <w:numPr>
          <w:ilvl w:val="0"/>
          <w:numId w:val="19"/>
        </w:numPr>
      </w:pPr>
      <w:r>
        <w:t>The procedures are completely confined within RAN2 and there is no intention from the proposals other than to use a new review process. There would be no effect to the CR processes.</w:t>
      </w:r>
    </w:p>
    <w:p w14:paraId="7357460A" w14:textId="2D9AC156" w:rsidR="00F17DC3" w:rsidRDefault="00F17DC3" w:rsidP="00F17DC3">
      <w:pPr>
        <w:pStyle w:val="Heading3"/>
      </w:pPr>
      <w:r>
        <w:t>2.1.2</w:t>
      </w:r>
      <w:r>
        <w:tab/>
        <w:t xml:space="preserve">Discussion on R2-2407087 </w:t>
      </w:r>
      <w:r w:rsidR="00D81FE9">
        <w:t>(Ericsson)</w:t>
      </w:r>
    </w:p>
    <w:p w14:paraId="7765D458" w14:textId="04B1BC58" w:rsidR="00E90299" w:rsidRDefault="00E90299" w:rsidP="00E90299">
      <w:r>
        <w:t>Ericsson</w:t>
      </w:r>
      <w:r w:rsidR="004D43A9">
        <w:t>’s paper</w:t>
      </w:r>
      <w:r>
        <w:t xml:space="preserve"> </w:t>
      </w:r>
      <w:r w:rsidR="00F24D6B">
        <w:t>provide</w:t>
      </w:r>
      <w:r w:rsidR="004D43A9">
        <w:t>d</w:t>
      </w:r>
      <w:r>
        <w:t xml:space="preserve"> </w:t>
      </w:r>
      <w:r w:rsidR="00F24D6B">
        <w:t>solutions to relieve</w:t>
      </w:r>
      <w:r>
        <w:t xml:space="preserve"> some of the pain points in the review process which uses Microsoft Word. The proposals were simpler compared to revamping the entire procedure. There was good support for removing style refs from the Word document headers, but there was some resistance to splitting the review file into pieces.</w:t>
      </w:r>
    </w:p>
    <w:p w14:paraId="70988FDC" w14:textId="7654B40C" w:rsidR="00E90299" w:rsidRPr="00E90299" w:rsidRDefault="00E90299" w:rsidP="00E90299">
      <w:r>
        <w:lastRenderedPageBreak/>
        <w:t>We suggest that the topic of splitting the review file could be discussed in some way as part of the requirements, given that several companies expressed the benefit of being able to see all comments and changes in a single document.</w:t>
      </w:r>
    </w:p>
    <w:p w14:paraId="70E03521" w14:textId="1DE4BEF1" w:rsidR="00D81FE9" w:rsidRDefault="00D81FE9" w:rsidP="00D81FE9">
      <w:pPr>
        <w:pStyle w:val="Heading3"/>
      </w:pPr>
      <w:r>
        <w:t xml:space="preserve">2.1.3 </w:t>
      </w:r>
      <w:r>
        <w:tab/>
        <w:t>Other Comments</w:t>
      </w:r>
    </w:p>
    <w:p w14:paraId="55240752" w14:textId="21D1632E" w:rsidR="00E90299" w:rsidRDefault="00E90299" w:rsidP="00E90299">
      <w:r>
        <w:t>During the discussion, companies began providing some of their experiences with tools they use during the review process. We think that these types of inputs are crucial and that we should rely on the vast experience of the many companies that participate in 3GPP.</w:t>
      </w:r>
    </w:p>
    <w:p w14:paraId="6680E37E" w14:textId="167A994A" w:rsidR="00F24D6B" w:rsidRPr="00F24D6B" w:rsidRDefault="00F24D6B" w:rsidP="00E90299">
      <w:pPr>
        <w:rPr>
          <w:b/>
          <w:bCs/>
        </w:rPr>
      </w:pPr>
      <w:r>
        <w:rPr>
          <w:b/>
          <w:bCs/>
        </w:rPr>
        <w:t>Experiences</w:t>
      </w:r>
    </w:p>
    <w:p w14:paraId="5513C033" w14:textId="438ADAE7" w:rsidR="00D81FE9" w:rsidRDefault="00D81FE9" w:rsidP="00D81FE9">
      <w:pPr>
        <w:pStyle w:val="ListParagraph"/>
        <w:numPr>
          <w:ilvl w:val="0"/>
          <w:numId w:val="21"/>
        </w:numPr>
      </w:pPr>
      <w:r>
        <w:t>Visual Studio Code has a plugin to syntax check ASN.1.</w:t>
      </w:r>
    </w:p>
    <w:p w14:paraId="41856741" w14:textId="4B2E1CE9" w:rsidR="00D81FE9" w:rsidRDefault="00D81FE9" w:rsidP="00D81FE9">
      <w:pPr>
        <w:pStyle w:val="ListParagraph"/>
        <w:numPr>
          <w:ilvl w:val="0"/>
          <w:numId w:val="21"/>
        </w:numPr>
      </w:pPr>
      <w:r>
        <w:t>Fewer tools are preferred to more tools.</w:t>
      </w:r>
    </w:p>
    <w:p w14:paraId="61B04D1A" w14:textId="3D9EE243" w:rsidR="00D81FE9" w:rsidRDefault="00D81FE9" w:rsidP="00D81FE9">
      <w:pPr>
        <w:pStyle w:val="ListParagraph"/>
        <w:numPr>
          <w:ilvl w:val="0"/>
          <w:numId w:val="21"/>
        </w:numPr>
      </w:pPr>
      <w:r>
        <w:t>Git addresses the contention problem.</w:t>
      </w:r>
    </w:p>
    <w:p w14:paraId="11DB1E49" w14:textId="6C1D7B87" w:rsidR="00D81FE9" w:rsidRDefault="00D81FE9" w:rsidP="00D81FE9">
      <w:pPr>
        <w:pStyle w:val="ListParagraph"/>
        <w:numPr>
          <w:ilvl w:val="0"/>
          <w:numId w:val="21"/>
        </w:numPr>
      </w:pPr>
      <w:r>
        <w:t>Splitting the document between procedural and ASN.1 sections could help</w:t>
      </w:r>
      <w:r w:rsidR="00F24D6B">
        <w:t>, as it has been done before</w:t>
      </w:r>
      <w:r>
        <w:t>.</w:t>
      </w:r>
    </w:p>
    <w:p w14:paraId="3D384FE9" w14:textId="0EA0C6E2" w:rsidR="00F24D6B" w:rsidRDefault="00D81FE9" w:rsidP="00F24D6B">
      <w:pPr>
        <w:pStyle w:val="ListParagraph"/>
        <w:numPr>
          <w:ilvl w:val="0"/>
          <w:numId w:val="21"/>
        </w:numPr>
      </w:pPr>
      <w:r>
        <w:t>It is easy to open word, and everyone has experience with it.</w:t>
      </w:r>
    </w:p>
    <w:p w14:paraId="00873CBD" w14:textId="1B831BF2" w:rsidR="006966B2" w:rsidRDefault="006966B2" w:rsidP="00F24D6B">
      <w:pPr>
        <w:pStyle w:val="ListParagraph"/>
        <w:numPr>
          <w:ilvl w:val="0"/>
          <w:numId w:val="21"/>
        </w:numPr>
      </w:pPr>
      <w:r>
        <w:t>The burden on the rapporteurs is high.</w:t>
      </w:r>
    </w:p>
    <w:p w14:paraId="0E65FE9C" w14:textId="52374779" w:rsidR="00D81FE9" w:rsidRPr="00D81FE9" w:rsidRDefault="00D81FE9" w:rsidP="00D81FE9">
      <w:pPr>
        <w:rPr>
          <w:b/>
          <w:bCs/>
        </w:rPr>
      </w:pPr>
      <w:r>
        <w:rPr>
          <w:b/>
          <w:bCs/>
        </w:rPr>
        <w:t>Commenting</w:t>
      </w:r>
    </w:p>
    <w:p w14:paraId="2D57B64C" w14:textId="4CC76811" w:rsidR="00D81FE9" w:rsidRDefault="00D81FE9" w:rsidP="00D81FE9">
      <w:pPr>
        <w:pStyle w:val="ListParagraph"/>
        <w:numPr>
          <w:ilvl w:val="0"/>
          <w:numId w:val="21"/>
        </w:numPr>
      </w:pPr>
      <w:r>
        <w:t>Comment-only RILs are common, so the review system needs to support them.</w:t>
      </w:r>
    </w:p>
    <w:p w14:paraId="0DA9CCF8" w14:textId="42FADF5C" w:rsidR="00D81FE9" w:rsidRDefault="00D81FE9" w:rsidP="00D81FE9">
      <w:pPr>
        <w:pStyle w:val="ListParagraph"/>
        <w:numPr>
          <w:ilvl w:val="0"/>
          <w:numId w:val="21"/>
        </w:numPr>
      </w:pPr>
      <w:r>
        <w:t>It is easy to see all the comments together in a Word document, which aids in collaboration.</w:t>
      </w:r>
    </w:p>
    <w:p w14:paraId="26A4C790" w14:textId="008F1F20" w:rsidR="00D81FE9" w:rsidRDefault="00D81FE9" w:rsidP="00D81FE9">
      <w:pPr>
        <w:pStyle w:val="ListParagraph"/>
        <w:numPr>
          <w:ilvl w:val="0"/>
          <w:numId w:val="21"/>
        </w:numPr>
      </w:pPr>
      <w:r>
        <w:t>Reviewers need to navigate large documents to add comments. This is difficult, especially when a single comment could relate to many parts of the same document.</w:t>
      </w:r>
    </w:p>
    <w:p w14:paraId="2485D9AC" w14:textId="265B1335" w:rsidR="00D81FE9" w:rsidRDefault="00D81FE9" w:rsidP="00D81FE9">
      <w:pPr>
        <w:pStyle w:val="ListParagraph"/>
        <w:numPr>
          <w:ilvl w:val="0"/>
          <w:numId w:val="21"/>
        </w:numPr>
      </w:pPr>
      <w:r>
        <w:t>It is difficult to review so many comments, and it is difficult to navigate between them.</w:t>
      </w:r>
    </w:p>
    <w:p w14:paraId="34EBC0B2" w14:textId="5BC9B281" w:rsidR="00F24D6B" w:rsidRPr="00D81FE9" w:rsidRDefault="00E90299" w:rsidP="00F24D6B">
      <w:pPr>
        <w:pStyle w:val="ListParagraph"/>
        <w:numPr>
          <w:ilvl w:val="0"/>
          <w:numId w:val="21"/>
        </w:numPr>
      </w:pPr>
      <w:r>
        <w:t>Word can be quite slow, even in draft mode.</w:t>
      </w:r>
    </w:p>
    <w:p w14:paraId="1AF818E6" w14:textId="39186117" w:rsidR="00D81FE9" w:rsidRDefault="00D81FE9" w:rsidP="00D81FE9">
      <w:pPr>
        <w:pStyle w:val="Heading2"/>
      </w:pPr>
      <w:r>
        <w:t>2.2</w:t>
      </w:r>
      <w:r>
        <w:tab/>
        <w:t>Next Steps</w:t>
      </w:r>
    </w:p>
    <w:p w14:paraId="3899CA3F" w14:textId="7EC6E174" w:rsidR="00D81FE9" w:rsidRDefault="00D81FE9" w:rsidP="00D81FE9">
      <w:r>
        <w:t>The following next steps were discussed during the session. Several companies commented that it would be useful to be able to perform a practice review and to see a demo of the review process. It was determined that a video might be the easiest way to accomplish this. It was also suggested that an email discussion on requirements could reveal pain points and things that work well, so that we can preserve the good parts of the current process while improving on issues that distract reviewers from the technical aspects of the review.</w:t>
      </w:r>
    </w:p>
    <w:p w14:paraId="67D24F12" w14:textId="697DE3C2" w:rsidR="00D81FE9" w:rsidRDefault="00D81FE9" w:rsidP="00D81FE9">
      <w:r>
        <w:t xml:space="preserve">Nokia will work on providing materials for a practice review, which should be able to be worked on locally by each company, without the immediate need to host any tools. Nokia will also provide a demo, most likely in the form of a video capture of the process. </w:t>
      </w:r>
    </w:p>
    <w:p w14:paraId="6507C380" w14:textId="7D84FDC9" w:rsidR="004D43A9" w:rsidRPr="004D43A9" w:rsidRDefault="00E14091" w:rsidP="00D81FE9">
      <w:r>
        <w:t>Links to the open</w:t>
      </w:r>
      <w:r w:rsidR="006966B2">
        <w:t>-</w:t>
      </w:r>
      <w:r>
        <w:t>source tools used in Nokia’s TDoc will be provided.</w:t>
      </w:r>
    </w:p>
    <w:p w14:paraId="36D06F40" w14:textId="60CC562C" w:rsidR="00D81FE9" w:rsidRPr="00D81FE9" w:rsidRDefault="00D81FE9" w:rsidP="00D81FE9">
      <w:pPr>
        <w:rPr>
          <w:b/>
          <w:bCs/>
        </w:rPr>
      </w:pPr>
      <w:r w:rsidRPr="00D81FE9">
        <w:rPr>
          <w:b/>
          <w:bCs/>
        </w:rPr>
        <w:t>Proposal: Conduct an email discussion with a deadline of 4 November 2024 to discuss requirements of the end of release ASN.1 review process.</w:t>
      </w:r>
    </w:p>
    <w:p w14:paraId="69B7B8E6" w14:textId="69E07FC9" w:rsidR="009339CB" w:rsidRPr="00F17DC3" w:rsidRDefault="005A13AB" w:rsidP="009339CB">
      <w:pPr>
        <w:pStyle w:val="Heading1"/>
      </w:pPr>
      <w:r w:rsidRPr="00F17DC3">
        <w:t>3</w:t>
      </w:r>
      <w:r w:rsidR="009339CB" w:rsidRPr="00F17DC3">
        <w:tab/>
        <w:t>Conclusion</w:t>
      </w:r>
    </w:p>
    <w:p w14:paraId="35F222F4" w14:textId="767C77A4" w:rsidR="00080512" w:rsidRPr="00F17DC3" w:rsidRDefault="00F17DC3" w:rsidP="009339CB">
      <w:pPr>
        <w:rPr>
          <w:b/>
          <w:bCs/>
        </w:rPr>
      </w:pPr>
      <w:r w:rsidRPr="00F17DC3">
        <w:rPr>
          <w:b/>
          <w:bCs/>
        </w:rPr>
        <w:t>Proposal: Conduct an email discussion with a deadline of 4 November 2024 to discuss requirements of the end of release ASN.1 review process.</w:t>
      </w:r>
    </w:p>
    <w:sectPr w:rsidR="00080512" w:rsidRPr="00F17D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BA983" w14:textId="77777777" w:rsidR="0053026E" w:rsidRDefault="0053026E">
      <w:r>
        <w:separator/>
      </w:r>
    </w:p>
  </w:endnote>
  <w:endnote w:type="continuationSeparator" w:id="0">
    <w:p w14:paraId="1144EFF7" w14:textId="77777777" w:rsidR="0053026E" w:rsidRDefault="0053026E">
      <w:r>
        <w:continuationSeparator/>
      </w:r>
    </w:p>
  </w:endnote>
  <w:endnote w:type="continuationNotice" w:id="1">
    <w:p w14:paraId="216DEA1A" w14:textId="77777777" w:rsidR="0053026E" w:rsidRDefault="00530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37059" w14:textId="77777777" w:rsidR="0053026E" w:rsidRDefault="0053026E">
      <w:r>
        <w:separator/>
      </w:r>
    </w:p>
  </w:footnote>
  <w:footnote w:type="continuationSeparator" w:id="0">
    <w:p w14:paraId="2278C6CC" w14:textId="77777777" w:rsidR="0053026E" w:rsidRDefault="0053026E">
      <w:r>
        <w:continuationSeparator/>
      </w:r>
    </w:p>
  </w:footnote>
  <w:footnote w:type="continuationNotice" w:id="1">
    <w:p w14:paraId="5CA78151" w14:textId="77777777" w:rsidR="0053026E" w:rsidRDefault="00530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351192"/>
    <w:multiLevelType w:val="hybridMultilevel"/>
    <w:tmpl w:val="64AC7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E5F67"/>
    <w:multiLevelType w:val="hybridMultilevel"/>
    <w:tmpl w:val="5DEC9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A52BF"/>
    <w:multiLevelType w:val="hybridMultilevel"/>
    <w:tmpl w:val="1A3E041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44E0957"/>
    <w:multiLevelType w:val="hybridMultilevel"/>
    <w:tmpl w:val="1B14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825C9"/>
    <w:multiLevelType w:val="hybridMultilevel"/>
    <w:tmpl w:val="6CEE4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365011735">
    <w:abstractNumId w:val="19"/>
  </w:num>
  <w:num w:numId="19" w16cid:durableId="1039206220">
    <w:abstractNumId w:val="14"/>
  </w:num>
  <w:num w:numId="20" w16cid:durableId="334262249">
    <w:abstractNumId w:val="13"/>
  </w:num>
  <w:num w:numId="21" w16cid:durableId="143935098">
    <w:abstractNumId w:val="20"/>
  </w:num>
  <w:num w:numId="22" w16cid:durableId="4077000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3DFC"/>
    <w:rsid w:val="000D58AB"/>
    <w:rsid w:val="00112F1A"/>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41EF"/>
    <w:rsid w:val="003A4ED8"/>
    <w:rsid w:val="003B40AD"/>
    <w:rsid w:val="003C4E37"/>
    <w:rsid w:val="003D0FD0"/>
    <w:rsid w:val="003D6B42"/>
    <w:rsid w:val="003E16BE"/>
    <w:rsid w:val="003F4E28"/>
    <w:rsid w:val="003F76B6"/>
    <w:rsid w:val="004006E8"/>
    <w:rsid w:val="00401855"/>
    <w:rsid w:val="00446C3A"/>
    <w:rsid w:val="00465587"/>
    <w:rsid w:val="00477455"/>
    <w:rsid w:val="004A1F7B"/>
    <w:rsid w:val="004C44D2"/>
    <w:rsid w:val="004D3578"/>
    <w:rsid w:val="004D380D"/>
    <w:rsid w:val="004D43A9"/>
    <w:rsid w:val="004E213A"/>
    <w:rsid w:val="004E7553"/>
    <w:rsid w:val="004F4540"/>
    <w:rsid w:val="004F73A7"/>
    <w:rsid w:val="00503171"/>
    <w:rsid w:val="00506C28"/>
    <w:rsid w:val="0053026E"/>
    <w:rsid w:val="00534DA0"/>
    <w:rsid w:val="00537809"/>
    <w:rsid w:val="005432D9"/>
    <w:rsid w:val="00543E6C"/>
    <w:rsid w:val="00565087"/>
    <w:rsid w:val="0056573F"/>
    <w:rsid w:val="00571279"/>
    <w:rsid w:val="00573250"/>
    <w:rsid w:val="00575FC5"/>
    <w:rsid w:val="005A13AB"/>
    <w:rsid w:val="005A49C6"/>
    <w:rsid w:val="005C766E"/>
    <w:rsid w:val="005C7CD5"/>
    <w:rsid w:val="00611566"/>
    <w:rsid w:val="00646D99"/>
    <w:rsid w:val="00656910"/>
    <w:rsid w:val="006574C0"/>
    <w:rsid w:val="00670B9D"/>
    <w:rsid w:val="006966B2"/>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2FBE"/>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B201A"/>
    <w:rsid w:val="00AD7E7C"/>
    <w:rsid w:val="00B05380"/>
    <w:rsid w:val="00B05962"/>
    <w:rsid w:val="00B15449"/>
    <w:rsid w:val="00B16C2F"/>
    <w:rsid w:val="00B27303"/>
    <w:rsid w:val="00B47FD1"/>
    <w:rsid w:val="00B516BB"/>
    <w:rsid w:val="00B5751D"/>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CD79EC"/>
    <w:rsid w:val="00D33BE3"/>
    <w:rsid w:val="00D3792D"/>
    <w:rsid w:val="00D54820"/>
    <w:rsid w:val="00D55E47"/>
    <w:rsid w:val="00D62E19"/>
    <w:rsid w:val="00D67CD1"/>
    <w:rsid w:val="00D738D6"/>
    <w:rsid w:val="00D80795"/>
    <w:rsid w:val="00D81FE9"/>
    <w:rsid w:val="00D854BE"/>
    <w:rsid w:val="00D87E00"/>
    <w:rsid w:val="00D9134D"/>
    <w:rsid w:val="00D96D11"/>
    <w:rsid w:val="00DA7A03"/>
    <w:rsid w:val="00DB0DB8"/>
    <w:rsid w:val="00DB1818"/>
    <w:rsid w:val="00DC309B"/>
    <w:rsid w:val="00DC4DA2"/>
    <w:rsid w:val="00DC5261"/>
    <w:rsid w:val="00DE25D2"/>
    <w:rsid w:val="00DF7C20"/>
    <w:rsid w:val="00E038FB"/>
    <w:rsid w:val="00E14091"/>
    <w:rsid w:val="00E46C08"/>
    <w:rsid w:val="00E471CF"/>
    <w:rsid w:val="00E62835"/>
    <w:rsid w:val="00E6480E"/>
    <w:rsid w:val="00E77645"/>
    <w:rsid w:val="00E83697"/>
    <w:rsid w:val="00E859B6"/>
    <w:rsid w:val="00E90299"/>
    <w:rsid w:val="00EA66C9"/>
    <w:rsid w:val="00EB5D32"/>
    <w:rsid w:val="00EC4A25"/>
    <w:rsid w:val="00EF612C"/>
    <w:rsid w:val="00F025A2"/>
    <w:rsid w:val="00F036E9"/>
    <w:rsid w:val="00F07388"/>
    <w:rsid w:val="00F17DC3"/>
    <w:rsid w:val="00F2026E"/>
    <w:rsid w:val="00F2210A"/>
    <w:rsid w:val="00F24D6B"/>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RBI5PAMIO524-1616901215-24125</_dlc_DocId>
    <_dlc_DocIdUrl xmlns="71c5aaf6-e6ce-465b-b873-5148d2a4c105">
      <Url>https://nokia.sharepoint.com/sites/gxp/_layouts/15/DocIdRedir.aspx?ID=RBI5PAMIO524-1616901215-24125</Url>
      <Description>RBI5PAMIO524-1616901215-24125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144</TotalTime>
  <Pages>2</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5418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132</cp:revision>
  <dcterms:created xsi:type="dcterms:W3CDTF">2016-08-12T13:53:00Z</dcterms:created>
  <dcterms:modified xsi:type="dcterms:W3CDTF">2024-08-22T10:48:00Z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08ecc232-2ba8-47d5-aec7-edfe825e9cd0</vt:lpwstr>
  </property>
</Properties>
</file>