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7F4AF" w14:textId="424DC169" w:rsidR="000E46EC" w:rsidRPr="000E46EC" w:rsidRDefault="000E46EC" w:rsidP="000E46EC">
      <w:pPr>
        <w:tabs>
          <w:tab w:val="left" w:pos="1701"/>
          <w:tab w:val="right" w:pos="9923"/>
        </w:tabs>
        <w:spacing w:before="120"/>
        <w:jc w:val="left"/>
        <w:rPr>
          <w:rFonts w:ascii="Arial" w:eastAsia="ＭＳ 明朝" w:hAnsi="Arial" w:cs="Times New Roman"/>
          <w:b/>
          <w:kern w:val="0"/>
          <w:sz w:val="24"/>
          <w:szCs w:val="24"/>
          <w:lang w:val="de-DE"/>
        </w:rPr>
      </w:pP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3GPP TSG-RAN WG2 Meeting #127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ab/>
        <w:t>R2-</w:t>
      </w:r>
      <w:r w:rsidR="00B22951" w:rsidRPr="00B22951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2407415</w:t>
      </w:r>
    </w:p>
    <w:p w14:paraId="0412D1A4" w14:textId="77777777" w:rsidR="000E46EC" w:rsidRPr="000E46EC" w:rsidRDefault="000E46EC" w:rsidP="000E46EC">
      <w:pPr>
        <w:tabs>
          <w:tab w:val="left" w:pos="1701"/>
          <w:tab w:val="right" w:pos="9923"/>
        </w:tabs>
        <w:spacing w:before="120"/>
        <w:jc w:val="left"/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</w:pP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Maastricht, Netherlands, Aug 19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vertAlign w:val="superscript"/>
          <w:lang w:val="de-DE" w:eastAsia="x-none"/>
        </w:rPr>
        <w:t>th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 xml:space="preserve"> – 23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vertAlign w:val="superscript"/>
          <w:lang w:val="de-DE" w:eastAsia="x-none"/>
        </w:rPr>
        <w:t>rd</w:t>
      </w:r>
      <w:r w:rsidRPr="000E46EC">
        <w:rPr>
          <w:rFonts w:ascii="Arial" w:eastAsia="ＭＳ 明朝" w:hAnsi="Arial" w:cs="Times New Roman"/>
          <w:b/>
          <w:kern w:val="0"/>
          <w:sz w:val="24"/>
          <w:szCs w:val="24"/>
          <w:lang w:val="de-DE" w:eastAsia="x-none"/>
        </w:rPr>
        <w:t>, 2024</w:t>
      </w:r>
    </w:p>
    <w:p w14:paraId="6C9A76A8" w14:textId="77777777" w:rsidR="000E46EC" w:rsidRPr="000E46EC" w:rsidRDefault="000E46EC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b/>
          <w:sz w:val="24"/>
          <w:lang w:val="de-DE"/>
        </w:rPr>
      </w:pPr>
    </w:p>
    <w:p w14:paraId="06594D82" w14:textId="5C95B076" w:rsidR="00AB1D24" w:rsidRPr="003632D0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Agenda item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0" w:name="Source"/>
      <w:bookmarkEnd w:id="0"/>
      <w:r w:rsidR="00402DFA" w:rsidRPr="003632D0">
        <w:rPr>
          <w:rFonts w:ascii="Arial" w:hAnsi="Arial"/>
          <w:sz w:val="24"/>
        </w:rPr>
        <w:tab/>
      </w:r>
      <w:r w:rsidR="001E0862">
        <w:rPr>
          <w:rFonts w:ascii="Arial" w:hAnsi="Arial"/>
          <w:sz w:val="24"/>
        </w:rPr>
        <w:t>8.8.4</w:t>
      </w:r>
    </w:p>
    <w:p w14:paraId="2AFF3292" w14:textId="77777777" w:rsidR="00AB1D24" w:rsidRPr="003632D0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Source</w:t>
      </w:r>
      <w:r w:rsidRPr="003632D0">
        <w:rPr>
          <w:rFonts w:ascii="Arial" w:hAnsi="Arial"/>
          <w:b/>
          <w:sz w:val="24"/>
        </w:rPr>
        <w:tab/>
        <w:t xml:space="preserve">: </w:t>
      </w:r>
      <w:r w:rsidRPr="003632D0">
        <w:rPr>
          <w:rFonts w:ascii="Arial" w:hAnsi="Arial"/>
          <w:b/>
          <w:sz w:val="24"/>
        </w:rPr>
        <w:tab/>
      </w:r>
      <w:r w:rsidRPr="003632D0">
        <w:rPr>
          <w:rFonts w:ascii="Arial" w:hAnsi="Arial"/>
          <w:sz w:val="24"/>
        </w:rPr>
        <w:t>Sharp</w:t>
      </w:r>
    </w:p>
    <w:p w14:paraId="1B43C350" w14:textId="78DFF936" w:rsidR="00AB1D24" w:rsidRPr="003632D0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3632D0">
        <w:rPr>
          <w:rFonts w:ascii="Arial" w:hAnsi="Arial"/>
          <w:b/>
          <w:sz w:val="24"/>
        </w:rPr>
        <w:t>Title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 xml:space="preserve"> </w:t>
      </w:r>
      <w:r w:rsidRPr="003632D0">
        <w:rPr>
          <w:rFonts w:ascii="Arial" w:hAnsi="Arial"/>
          <w:sz w:val="24"/>
        </w:rPr>
        <w:tab/>
      </w:r>
      <w:r w:rsidR="001E0862" w:rsidRPr="001E0862">
        <w:rPr>
          <w:rFonts w:ascii="Arial" w:hAnsi="Arial"/>
          <w:sz w:val="24"/>
        </w:rPr>
        <w:t xml:space="preserve">UE behaviour for </w:t>
      </w:r>
      <w:r w:rsidR="005D7480">
        <w:rPr>
          <w:rFonts w:ascii="Arial" w:hAnsi="Arial"/>
          <w:sz w:val="24"/>
        </w:rPr>
        <w:t>MBS related procedures</w:t>
      </w:r>
    </w:p>
    <w:p w14:paraId="11A8975A" w14:textId="77777777" w:rsidR="00AB1D24" w:rsidRPr="003632D0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3632D0">
        <w:rPr>
          <w:rFonts w:ascii="Arial" w:hAnsi="Arial"/>
          <w:b/>
          <w:sz w:val="24"/>
        </w:rPr>
        <w:t>Document for</w:t>
      </w:r>
      <w:r w:rsidRPr="003632D0">
        <w:rPr>
          <w:rFonts w:ascii="Arial" w:hAnsi="Arial"/>
          <w:b/>
          <w:sz w:val="24"/>
        </w:rPr>
        <w:tab/>
        <w:t>:</w:t>
      </w:r>
      <w:r w:rsidRPr="003632D0">
        <w:rPr>
          <w:rFonts w:ascii="Arial" w:hAnsi="Arial"/>
          <w:sz w:val="24"/>
        </w:rPr>
        <w:tab/>
      </w:r>
      <w:bookmarkStart w:id="1" w:name="DocumentFor"/>
      <w:bookmarkEnd w:id="1"/>
      <w:r w:rsidRPr="003632D0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Pr="003632D0" w:rsidRDefault="00AB1D24" w:rsidP="00AB1D24">
      <w:pPr>
        <w:pStyle w:val="1"/>
        <w:spacing w:after="0"/>
        <w:rPr>
          <w:lang w:eastAsia="zh-CN"/>
        </w:rPr>
      </w:pPr>
      <w:r w:rsidRPr="003632D0">
        <w:t>Introduction</w:t>
      </w:r>
    </w:p>
    <w:p w14:paraId="55372128" w14:textId="2958A5C5" w:rsidR="00AB1D24" w:rsidRDefault="001E0862" w:rsidP="00AB1D24">
      <w:pPr>
        <w:rPr>
          <w:rFonts w:ascii="Times New Roman" w:hAnsi="Times New Roman" w:cs="Times New Roman"/>
        </w:rPr>
      </w:pPr>
      <w:bookmarkStart w:id="2" w:name="_Hlk149744732"/>
      <w:r>
        <w:rPr>
          <w:rFonts w:ascii="Times New Roman" w:hAnsi="Times New Roman" w:cs="Times New Roman"/>
        </w:rPr>
        <w:t xml:space="preserve">In the last RAN2 </w:t>
      </w:r>
      <w:r w:rsidR="000B3A90">
        <w:rPr>
          <w:rFonts w:ascii="Times New Roman" w:hAnsi="Times New Roman" w:cs="Times New Roman"/>
        </w:rPr>
        <w:t xml:space="preserve">#126 </w:t>
      </w:r>
      <w:r>
        <w:rPr>
          <w:rFonts w:ascii="Times New Roman" w:hAnsi="Times New Roman" w:cs="Times New Roman"/>
        </w:rPr>
        <w:t xml:space="preserve">meeting, </w:t>
      </w:r>
      <w:bookmarkEnd w:id="2"/>
      <w:r w:rsidR="00192A0C" w:rsidRPr="003632D0">
        <w:rPr>
          <w:rFonts w:ascii="Times New Roman" w:hAnsi="Times New Roman" w:cs="Times New Roman"/>
        </w:rPr>
        <w:t>RAN2 reached some agreements</w:t>
      </w:r>
      <w:r w:rsidR="00042E43">
        <w:rPr>
          <w:rFonts w:ascii="Times New Roman" w:hAnsi="Times New Roman" w:cs="Times New Roman"/>
        </w:rPr>
        <w:t>/decisions</w:t>
      </w:r>
      <w:r w:rsidR="00192A0C" w:rsidRPr="003632D0">
        <w:rPr>
          <w:rFonts w:ascii="Times New Roman" w:hAnsi="Times New Roman" w:cs="Times New Roman"/>
        </w:rPr>
        <w:t xml:space="preserve"> as follows</w:t>
      </w:r>
      <w:r w:rsidR="00001234" w:rsidRPr="003632D0">
        <w:rPr>
          <w:rFonts w:ascii="Times New Roman" w:hAnsi="Times New Roman" w:cs="Times New Roman"/>
        </w:rPr>
        <w:t xml:space="preserve"> [</w:t>
      </w:r>
      <w:r>
        <w:rPr>
          <w:rFonts w:ascii="Times New Roman" w:hAnsi="Times New Roman" w:cs="Times New Roman"/>
        </w:rPr>
        <w:t>1</w:t>
      </w:r>
      <w:proofErr w:type="gramStart"/>
      <w:r w:rsidR="00001234" w:rsidRPr="003632D0">
        <w:rPr>
          <w:rFonts w:ascii="Times New Roman" w:hAnsi="Times New Roman" w:cs="Times New Roman"/>
        </w:rPr>
        <w:t>]</w:t>
      </w:r>
      <w:r w:rsidR="00192A0C" w:rsidRPr="003632D0">
        <w:rPr>
          <w:rFonts w:ascii="Times New Roman" w:hAnsi="Times New Roman" w:cs="Times New Roman"/>
        </w:rPr>
        <w:t>;</w:t>
      </w:r>
      <w:proofErr w:type="gramEnd"/>
    </w:p>
    <w:p w14:paraId="21F6A8C2" w14:textId="77777777" w:rsidR="001E0862" w:rsidRPr="001E0862" w:rsidRDefault="001E0862" w:rsidP="00AB1D24">
      <w:pPr>
        <w:rPr>
          <w:rFonts w:ascii="Times New Roman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2D5C" w:rsidRPr="001E0862" w14:paraId="38D462DF" w14:textId="77777777" w:rsidTr="00522D5C">
        <w:tc>
          <w:tcPr>
            <w:tcW w:w="9736" w:type="dxa"/>
          </w:tcPr>
          <w:p w14:paraId="42DD8366" w14:textId="77777777" w:rsidR="001E0862" w:rsidRPr="001E0862" w:rsidRDefault="001E0862" w:rsidP="001E0862">
            <w:p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>Agreements:</w:t>
            </w:r>
          </w:p>
          <w:p w14:paraId="4706B207" w14:textId="34A40D23" w:rsidR="001E0862" w:rsidRPr="001E0862" w:rsidRDefault="001E0862" w:rsidP="001E086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>For MBS broadcast service, both EFC and EMC are supported.</w:t>
            </w:r>
          </w:p>
          <w:p w14:paraId="66E88571" w14:textId="7F0C316C" w:rsidR="001E0862" w:rsidRPr="001E0862" w:rsidRDefault="001E0862" w:rsidP="001E086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>RAN2 will not define means for the NW to prevent the reception of the content of the service outside of the intended service area.</w:t>
            </w:r>
          </w:p>
          <w:p w14:paraId="01542429" w14:textId="6A0DFFA0" w:rsidR="001E0862" w:rsidRPr="001E0862" w:rsidRDefault="001E0862" w:rsidP="001E086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 xml:space="preserve">MBS broadcast intended service area is provided via system </w:t>
            </w:r>
            <w:proofErr w:type="gramStart"/>
            <w:r w:rsidRPr="001E0862">
              <w:rPr>
                <w:rFonts w:ascii="Times New Roman" w:hAnsi="Times New Roman" w:cs="Times New Roman"/>
                <w:bCs/>
              </w:rPr>
              <w:t>information</w:t>
            </w:r>
            <w:proofErr w:type="gramEnd"/>
          </w:p>
          <w:p w14:paraId="13FBDFC9" w14:textId="558A3106" w:rsidR="001E0862" w:rsidRPr="001E0862" w:rsidRDefault="001E0862" w:rsidP="001E086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 xml:space="preserve">For MBS broadcast RAN2 considers the following possibilities for including the service area information: SIB20/ SIB21/ </w:t>
            </w:r>
            <w:proofErr w:type="spellStart"/>
            <w:r w:rsidRPr="001E0862">
              <w:rPr>
                <w:rFonts w:ascii="Times New Roman" w:hAnsi="Times New Roman" w:cs="Times New Roman"/>
                <w:bCs/>
              </w:rPr>
              <w:t>MBSBroadcastConfiguration</w:t>
            </w:r>
            <w:proofErr w:type="spellEnd"/>
            <w:r w:rsidRPr="001E0862">
              <w:rPr>
                <w:rFonts w:ascii="Times New Roman" w:hAnsi="Times New Roman" w:cs="Times New Roman"/>
                <w:bCs/>
              </w:rPr>
              <w:t>. FFS for ETWS</w:t>
            </w:r>
          </w:p>
          <w:p w14:paraId="01B2863C" w14:textId="5F0C6FF7" w:rsidR="00522D5C" w:rsidRPr="00037F70" w:rsidRDefault="001E0862" w:rsidP="001E0862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bCs/>
              </w:rPr>
            </w:pPr>
            <w:r w:rsidRPr="001E0862">
              <w:rPr>
                <w:rFonts w:ascii="Times New Roman" w:hAnsi="Times New Roman" w:cs="Times New Roman"/>
                <w:bCs/>
              </w:rPr>
              <w:t>When intended service area (e.g., geographical area/TN coverage) is provided for MBS broadcast service, it needs to be associated with MBS session (FFS on the details)</w:t>
            </w:r>
          </w:p>
        </w:tc>
      </w:tr>
    </w:tbl>
    <w:p w14:paraId="05BD9944" w14:textId="77777777" w:rsidR="00522D5C" w:rsidRDefault="00522D5C" w:rsidP="00AB1D24">
      <w:pPr>
        <w:rPr>
          <w:rFonts w:ascii="Times New Roman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72A3" w14:paraId="47B46703" w14:textId="77777777" w:rsidTr="009572A3">
        <w:tc>
          <w:tcPr>
            <w:tcW w:w="9736" w:type="dxa"/>
          </w:tcPr>
          <w:p w14:paraId="67DAEE7C" w14:textId="77777777" w:rsidR="00042E43" w:rsidRPr="007E643C" w:rsidRDefault="00042E43" w:rsidP="00042E43">
            <w:pPr>
              <w:pStyle w:val="Agreement"/>
              <w:tabs>
                <w:tab w:val="clear" w:pos="1619"/>
                <w:tab w:val="clear" w:pos="9990"/>
                <w:tab w:val="num" w:pos="731"/>
              </w:tabs>
              <w:overflowPunct/>
              <w:autoSpaceDE/>
              <w:autoSpaceDN/>
              <w:adjustRightInd/>
              <w:ind w:left="731" w:hanging="731"/>
              <w:textAlignment w:val="auto"/>
            </w:pPr>
            <w:r>
              <w:t>Come back next meeting to check whether a</w:t>
            </w:r>
            <w:r w:rsidRPr="007E643C">
              <w:t xml:space="preserve"> UE </w:t>
            </w:r>
            <w:r>
              <w:t xml:space="preserve">may </w:t>
            </w:r>
            <w:r w:rsidRPr="007E643C">
              <w:t xml:space="preserve">not </w:t>
            </w:r>
            <w:r>
              <w:t xml:space="preserve">(or should not) </w:t>
            </w:r>
            <w:r w:rsidRPr="007E643C">
              <w:t>establish MRB(s) associated with a service limited to an intended service area when it is not locat</w:t>
            </w:r>
            <w:r>
              <w:t>ed within the area (up to UE implementation how the UE detects it’s not in the intended service area)</w:t>
            </w:r>
          </w:p>
          <w:p w14:paraId="5360E816" w14:textId="0A73F3FD" w:rsidR="009572A3" w:rsidRPr="00042E43" w:rsidRDefault="00042E43" w:rsidP="00042E43">
            <w:pPr>
              <w:pStyle w:val="Agreement"/>
              <w:tabs>
                <w:tab w:val="clear" w:pos="1619"/>
                <w:tab w:val="clear" w:pos="9990"/>
                <w:tab w:val="num" w:pos="731"/>
              </w:tabs>
              <w:overflowPunct/>
              <w:autoSpaceDE/>
              <w:autoSpaceDN/>
              <w:adjustRightInd/>
              <w:ind w:left="731" w:hanging="731"/>
              <w:textAlignment w:val="auto"/>
            </w:pPr>
            <w:r>
              <w:t>Come back next meeting to check whether a</w:t>
            </w:r>
            <w:r w:rsidRPr="007E643C">
              <w:t xml:space="preserve"> UE </w:t>
            </w:r>
            <w:r>
              <w:t xml:space="preserve">may (or should) release </w:t>
            </w:r>
            <w:r w:rsidRPr="007E643C">
              <w:t>its established MRB(s) associated with a service limited to an intended ser</w:t>
            </w:r>
            <w:r>
              <w:t>vice area when exiting the area (up to UE implementation how the UE detects it’s not in the intended service area)</w:t>
            </w:r>
          </w:p>
        </w:tc>
      </w:tr>
    </w:tbl>
    <w:p w14:paraId="7A815747" w14:textId="77777777" w:rsidR="009572A3" w:rsidRPr="003632D0" w:rsidRDefault="009572A3" w:rsidP="00AB1D24">
      <w:pPr>
        <w:rPr>
          <w:rFonts w:ascii="Times New Roman" w:hAnsi="Times New Roman" w:cs="Times New Roman"/>
        </w:rPr>
      </w:pPr>
    </w:p>
    <w:p w14:paraId="3EFFCC14" w14:textId="38656C9E" w:rsidR="00AB1D24" w:rsidRPr="003632D0" w:rsidRDefault="00534007" w:rsidP="00AB1D24">
      <w:pPr>
        <w:rPr>
          <w:rFonts w:ascii="Times New Roman" w:hAnsi="Times New Roman" w:cs="Times New Roman"/>
        </w:rPr>
      </w:pPr>
      <w:r w:rsidRPr="003632D0">
        <w:rPr>
          <w:rFonts w:ascii="Times New Roman" w:hAnsi="Times New Roman" w:cs="Times New Roman"/>
        </w:rPr>
        <w:t>In this paper, we</w:t>
      </w:r>
      <w:r w:rsidR="001E0862">
        <w:rPr>
          <w:rFonts w:ascii="Times New Roman" w:hAnsi="Times New Roman" w:cs="Times New Roman"/>
        </w:rPr>
        <w:t>’d like to</w:t>
      </w:r>
      <w:r w:rsidRPr="003632D0">
        <w:rPr>
          <w:rFonts w:ascii="Times New Roman" w:hAnsi="Times New Roman" w:cs="Times New Roman"/>
        </w:rPr>
        <w:t xml:space="preserve"> discuss </w:t>
      </w:r>
      <w:r w:rsidR="001E0862">
        <w:rPr>
          <w:rFonts w:ascii="Times New Roman" w:hAnsi="Times New Roman" w:cs="Times New Roman"/>
        </w:rPr>
        <w:t>UE behaviour for MBS related procedures</w:t>
      </w:r>
      <w:r w:rsidR="006C7A73" w:rsidRPr="003632D0">
        <w:rPr>
          <w:rFonts w:ascii="Times New Roman" w:hAnsi="Times New Roman" w:cs="Times New Roman"/>
        </w:rPr>
        <w:t>.</w:t>
      </w:r>
    </w:p>
    <w:p w14:paraId="7644FF38" w14:textId="77777777" w:rsidR="004606DC" w:rsidRPr="003632D0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Discussion</w:t>
      </w:r>
    </w:p>
    <w:p w14:paraId="2B70ACFE" w14:textId="4245FE48" w:rsidR="006F364E" w:rsidRDefault="006F364E" w:rsidP="00F966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RAN2#126, RAN2 agreed </w:t>
      </w:r>
      <w:proofErr w:type="gramStart"/>
      <w:r>
        <w:rPr>
          <w:rFonts w:ascii="Times New Roman" w:hAnsi="Times New Roman" w:cs="Times New Roman"/>
        </w:rPr>
        <w:t>that;</w:t>
      </w:r>
      <w:proofErr w:type="gramEnd"/>
    </w:p>
    <w:p w14:paraId="1D3BE29C" w14:textId="65B439B0" w:rsidR="006F364E" w:rsidRDefault="000B3A90" w:rsidP="006F364E">
      <w:pPr>
        <w:pStyle w:val="a6"/>
        <w:numPr>
          <w:ilvl w:val="0"/>
          <w:numId w:val="17"/>
        </w:numPr>
        <w:ind w:leftChars="0"/>
        <w:rPr>
          <w:rFonts w:ascii="Times New Roman" w:hAnsi="Times New Roman" w:cs="Times New Roman"/>
        </w:rPr>
      </w:pPr>
      <w:r w:rsidRPr="000B3A90">
        <w:rPr>
          <w:rFonts w:ascii="Times New Roman" w:hAnsi="Times New Roman" w:cs="Times New Roman"/>
        </w:rPr>
        <w:t>RAN2 will not define means for the NW to prevent the reception of the content of the service outside of the intended service area.</w:t>
      </w:r>
    </w:p>
    <w:p w14:paraId="72BC11E6" w14:textId="65A59192" w:rsidR="006F364E" w:rsidRPr="006F364E" w:rsidRDefault="006F364E" w:rsidP="006F36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agreement </w:t>
      </w:r>
      <w:r w:rsidR="003B5D8B">
        <w:rPr>
          <w:rFonts w:ascii="Times New Roman" w:hAnsi="Times New Roman" w:cs="Times New Roman"/>
        </w:rPr>
        <w:t>enables</w:t>
      </w:r>
      <w:r>
        <w:rPr>
          <w:rFonts w:ascii="Times New Roman" w:hAnsi="Times New Roman" w:cs="Times New Roman"/>
        </w:rPr>
        <w:t xml:space="preserve"> UE to </w:t>
      </w:r>
      <w:r w:rsidR="00CA3108" w:rsidRPr="00CA3108">
        <w:rPr>
          <w:rFonts w:ascii="Times New Roman" w:hAnsi="Times New Roman" w:cs="Times New Roman"/>
        </w:rPr>
        <w:t>physically</w:t>
      </w:r>
      <w:r w:rsidR="00CA3108">
        <w:rPr>
          <w:rFonts w:ascii="Times New Roman" w:hAnsi="Times New Roman" w:cs="Times New Roman"/>
        </w:rPr>
        <w:t xml:space="preserve"> </w:t>
      </w:r>
      <w:r w:rsidR="000B3A90">
        <w:rPr>
          <w:rFonts w:ascii="Times New Roman" w:hAnsi="Times New Roman" w:cs="Times New Roman"/>
        </w:rPr>
        <w:t xml:space="preserve">receive </w:t>
      </w:r>
      <w:r w:rsidR="003B5D8B">
        <w:rPr>
          <w:rFonts w:ascii="Times New Roman" w:hAnsi="Times New Roman" w:cs="Times New Roman"/>
        </w:rPr>
        <w:t>MBS related information and data,</w:t>
      </w:r>
      <w:r w:rsidR="000B3A90">
        <w:rPr>
          <w:rFonts w:ascii="Times New Roman" w:hAnsi="Times New Roman" w:cs="Times New Roman"/>
        </w:rPr>
        <w:t xml:space="preserve"> if </w:t>
      </w:r>
      <w:r w:rsidR="003B5D8B">
        <w:rPr>
          <w:rFonts w:ascii="Times New Roman" w:hAnsi="Times New Roman" w:cs="Times New Roman"/>
        </w:rPr>
        <w:t xml:space="preserve">serving cell </w:t>
      </w:r>
      <w:proofErr w:type="gramStart"/>
      <w:r w:rsidR="003B5D8B">
        <w:rPr>
          <w:rFonts w:ascii="Times New Roman" w:hAnsi="Times New Roman" w:cs="Times New Roman"/>
        </w:rPr>
        <w:t>broadcasts</w:t>
      </w:r>
      <w:proofErr w:type="gramEnd"/>
      <w:r w:rsidR="003B5D8B">
        <w:rPr>
          <w:rFonts w:ascii="Times New Roman" w:hAnsi="Times New Roman" w:cs="Times New Roman"/>
        </w:rPr>
        <w:t xml:space="preserve"> them,</w:t>
      </w:r>
      <w:r w:rsidR="000B3A90">
        <w:rPr>
          <w:rFonts w:ascii="Times New Roman" w:hAnsi="Times New Roman" w:cs="Times New Roman"/>
        </w:rPr>
        <w:t xml:space="preserve"> even if UE is </w:t>
      </w:r>
      <w:r w:rsidR="00042E43">
        <w:rPr>
          <w:rFonts w:ascii="Times New Roman" w:hAnsi="Times New Roman" w:cs="Times New Roman"/>
        </w:rPr>
        <w:t xml:space="preserve">not </w:t>
      </w:r>
      <w:r w:rsidR="000B3A90">
        <w:rPr>
          <w:rFonts w:ascii="Times New Roman" w:hAnsi="Times New Roman" w:cs="Times New Roman"/>
        </w:rPr>
        <w:t xml:space="preserve">located </w:t>
      </w:r>
      <w:r w:rsidR="00042E43">
        <w:rPr>
          <w:rFonts w:ascii="Times New Roman" w:hAnsi="Times New Roman" w:cs="Times New Roman"/>
        </w:rPr>
        <w:t>within the</w:t>
      </w:r>
      <w:r w:rsidR="000B3A90">
        <w:rPr>
          <w:rFonts w:ascii="Times New Roman" w:hAnsi="Times New Roman" w:cs="Times New Roman"/>
        </w:rPr>
        <w:t xml:space="preserve"> intended service area</w:t>
      </w:r>
      <w:r w:rsidR="00493B40" w:rsidRPr="00493B40">
        <w:rPr>
          <w:rFonts w:ascii="Times New Roman" w:hAnsi="Times New Roman" w:cs="Times New Roman"/>
        </w:rPr>
        <w:t>.</w:t>
      </w:r>
    </w:p>
    <w:p w14:paraId="516FB555" w14:textId="3C01B4C8" w:rsidR="00BA71DD" w:rsidRDefault="00F966E2" w:rsidP="001E0862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lastRenderedPageBreak/>
        <w:t>Observation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 xml:space="preserve">. </w:t>
      </w:r>
      <w:r w:rsidR="003B5D8B">
        <w:rPr>
          <w:rFonts w:ascii="Times New Roman" w:hAnsi="Times New Roman" w:cs="Times New Roman"/>
          <w:b/>
        </w:rPr>
        <w:t>I</w:t>
      </w:r>
      <w:r w:rsidR="003B5D8B" w:rsidRPr="003B5D8B">
        <w:rPr>
          <w:rFonts w:ascii="Times New Roman" w:hAnsi="Times New Roman" w:cs="Times New Roman"/>
          <w:b/>
        </w:rPr>
        <w:t xml:space="preserve">f serving cell broadcasts </w:t>
      </w:r>
      <w:r w:rsidR="003B5D8B">
        <w:rPr>
          <w:rFonts w:ascii="Times New Roman" w:hAnsi="Times New Roman" w:cs="Times New Roman"/>
          <w:b/>
        </w:rPr>
        <w:t xml:space="preserve">MBS related information and data, </w:t>
      </w:r>
      <w:r w:rsidR="003B5D8B" w:rsidRPr="003B5D8B">
        <w:rPr>
          <w:rFonts w:ascii="Times New Roman" w:hAnsi="Times New Roman" w:cs="Times New Roman"/>
          <w:b/>
        </w:rPr>
        <w:t xml:space="preserve">UE </w:t>
      </w:r>
      <w:r w:rsidR="003B5D8B">
        <w:rPr>
          <w:rFonts w:ascii="Times New Roman" w:hAnsi="Times New Roman" w:cs="Times New Roman"/>
          <w:b/>
        </w:rPr>
        <w:t>can</w:t>
      </w:r>
      <w:r w:rsidR="003B5D8B" w:rsidRPr="003B5D8B">
        <w:rPr>
          <w:rFonts w:ascii="Times New Roman" w:hAnsi="Times New Roman" w:cs="Times New Roman"/>
          <w:b/>
        </w:rPr>
        <w:t xml:space="preserve"> </w:t>
      </w:r>
      <w:r w:rsidR="00CA3108" w:rsidRPr="00CA3108">
        <w:rPr>
          <w:rFonts w:ascii="Times New Roman" w:hAnsi="Times New Roman" w:cs="Times New Roman"/>
          <w:b/>
        </w:rPr>
        <w:t>physically</w:t>
      </w:r>
      <w:r w:rsidR="00CA3108">
        <w:rPr>
          <w:rFonts w:ascii="Times New Roman" w:hAnsi="Times New Roman" w:cs="Times New Roman"/>
          <w:b/>
        </w:rPr>
        <w:t xml:space="preserve"> </w:t>
      </w:r>
      <w:r w:rsidR="003B5D8B" w:rsidRPr="003B5D8B">
        <w:rPr>
          <w:rFonts w:ascii="Times New Roman" w:hAnsi="Times New Roman" w:cs="Times New Roman"/>
          <w:b/>
        </w:rPr>
        <w:t xml:space="preserve">receive </w:t>
      </w:r>
      <w:r w:rsidR="003B5D8B">
        <w:rPr>
          <w:rFonts w:ascii="Times New Roman" w:hAnsi="Times New Roman" w:cs="Times New Roman"/>
          <w:b/>
        </w:rPr>
        <w:t>them</w:t>
      </w:r>
      <w:r w:rsidR="003B5D8B" w:rsidRPr="003B5D8B">
        <w:rPr>
          <w:rFonts w:ascii="Times New Roman" w:hAnsi="Times New Roman" w:cs="Times New Roman"/>
          <w:b/>
        </w:rPr>
        <w:t xml:space="preserve"> even if UE is </w:t>
      </w:r>
      <w:r w:rsidR="00042E43">
        <w:rPr>
          <w:rFonts w:ascii="Times New Roman" w:hAnsi="Times New Roman" w:cs="Times New Roman"/>
          <w:b/>
        </w:rPr>
        <w:t xml:space="preserve">not </w:t>
      </w:r>
      <w:r w:rsidR="003B5D8B" w:rsidRPr="003B5D8B">
        <w:rPr>
          <w:rFonts w:ascii="Times New Roman" w:hAnsi="Times New Roman" w:cs="Times New Roman"/>
          <w:b/>
        </w:rPr>
        <w:t xml:space="preserve">located </w:t>
      </w:r>
      <w:r w:rsidR="00042E43">
        <w:rPr>
          <w:rFonts w:ascii="Times New Roman" w:hAnsi="Times New Roman" w:cs="Times New Roman"/>
          <w:b/>
        </w:rPr>
        <w:t>within the</w:t>
      </w:r>
      <w:r w:rsidR="003B5D8B" w:rsidRPr="003B5D8B">
        <w:rPr>
          <w:rFonts w:ascii="Times New Roman" w:hAnsi="Times New Roman" w:cs="Times New Roman"/>
          <w:b/>
        </w:rPr>
        <w:t xml:space="preserve"> intended service area.</w:t>
      </w:r>
    </w:p>
    <w:p w14:paraId="58CBCB13" w14:textId="5F6D8FEE" w:rsidR="003B5D8B" w:rsidRPr="009F3B30" w:rsidRDefault="003B5D8B" w:rsidP="00B2295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case, </w:t>
      </w:r>
      <w:r w:rsidR="00BA71DD">
        <w:rPr>
          <w:rFonts w:ascii="Times New Roman" w:hAnsi="Times New Roman" w:cs="Times New Roman"/>
        </w:rPr>
        <w:t xml:space="preserve">based on the current specification, </w:t>
      </w:r>
      <w:r>
        <w:rPr>
          <w:rFonts w:ascii="Times New Roman" w:hAnsi="Times New Roman" w:cs="Times New Roman"/>
        </w:rPr>
        <w:t>UE can perform MBS related procedures (</w:t>
      </w:r>
      <w:proofErr w:type="gramStart"/>
      <w:r w:rsidR="00BA71DD">
        <w:rPr>
          <w:rFonts w:ascii="Times New Roman" w:hAnsi="Times New Roman" w:cs="Times New Roman"/>
        </w:rPr>
        <w:t>e.g.</w:t>
      </w:r>
      <w:proofErr w:type="gramEnd"/>
      <w:r>
        <w:rPr>
          <w:rFonts w:ascii="Times New Roman" w:hAnsi="Times New Roman" w:cs="Times New Roman"/>
        </w:rPr>
        <w:t xml:space="preserve"> </w:t>
      </w:r>
      <w:r w:rsidR="00042E43">
        <w:rPr>
          <w:rFonts w:ascii="Times New Roman" w:hAnsi="Times New Roman" w:cs="Times New Roman"/>
        </w:rPr>
        <w:t xml:space="preserve">MRB establishment, MRB release, </w:t>
      </w:r>
      <w:r>
        <w:rPr>
          <w:rFonts w:ascii="Times New Roman" w:hAnsi="Times New Roman" w:cs="Times New Roman"/>
        </w:rPr>
        <w:t>MII</w:t>
      </w:r>
      <w:r w:rsidR="00E3422C">
        <w:rPr>
          <w:rFonts w:ascii="Times New Roman" w:hAnsi="Times New Roman" w:cs="Times New Roman"/>
        </w:rPr>
        <w:t xml:space="preserve"> (MBS interest indication)</w:t>
      </w:r>
      <w:r>
        <w:rPr>
          <w:rFonts w:ascii="Times New Roman" w:hAnsi="Times New Roman" w:cs="Times New Roman"/>
        </w:rPr>
        <w:t>, cell reselection priorities handling).</w:t>
      </w:r>
      <w:r w:rsidR="007B52B7">
        <w:rPr>
          <w:rFonts w:ascii="Times New Roman" w:hAnsi="Times New Roman" w:cs="Times New Roman"/>
        </w:rPr>
        <w:t xml:space="preserve"> If these procedures are performed by UEs which are not intended to receive the service, </w:t>
      </w:r>
      <w:r w:rsidR="009572A3">
        <w:rPr>
          <w:rFonts w:ascii="Times New Roman" w:hAnsi="Times New Roman" w:cs="Times New Roman"/>
        </w:rPr>
        <w:t>there are</w:t>
      </w:r>
      <w:r w:rsidR="007B52B7">
        <w:rPr>
          <w:rFonts w:ascii="Times New Roman" w:hAnsi="Times New Roman" w:cs="Times New Roman"/>
        </w:rPr>
        <w:t xml:space="preserve"> negative impacts for NW operation</w:t>
      </w:r>
      <w:r w:rsidR="00042E43">
        <w:rPr>
          <w:rFonts w:ascii="Times New Roman" w:hAnsi="Times New Roman" w:cs="Times New Roman"/>
        </w:rPr>
        <w:t>,</w:t>
      </w:r>
      <w:r w:rsidR="009572A3">
        <w:rPr>
          <w:rFonts w:ascii="Times New Roman" w:hAnsi="Times New Roman" w:cs="Times New Roman"/>
        </w:rPr>
        <w:t xml:space="preserve"> especially if UL resources are used </w:t>
      </w:r>
      <w:r w:rsidR="00042E43">
        <w:rPr>
          <w:rFonts w:ascii="Times New Roman" w:hAnsi="Times New Roman" w:cs="Times New Roman"/>
        </w:rPr>
        <w:t>by</w:t>
      </w:r>
      <w:r w:rsidR="009572A3">
        <w:rPr>
          <w:rFonts w:ascii="Times New Roman" w:hAnsi="Times New Roman" w:cs="Times New Roman"/>
        </w:rPr>
        <w:t xml:space="preserve"> the procedure.</w:t>
      </w:r>
      <w:r w:rsidR="00CA3108">
        <w:rPr>
          <w:rFonts w:ascii="Times New Roman" w:hAnsi="Times New Roman" w:cs="Times New Roman" w:hint="eastAsia"/>
        </w:rPr>
        <w:t xml:space="preserve"> </w:t>
      </w:r>
      <w:r w:rsidR="009572A3">
        <w:rPr>
          <w:rFonts w:ascii="Times New Roman" w:hAnsi="Times New Roman" w:cs="Times New Roman"/>
        </w:rPr>
        <w:t>For example,</w:t>
      </w:r>
      <w:r w:rsidR="009572A3" w:rsidRPr="009572A3">
        <w:t xml:space="preserve"> </w:t>
      </w:r>
      <w:r w:rsidR="009572A3">
        <w:rPr>
          <w:rFonts w:ascii="Times New Roman" w:hAnsi="Times New Roman" w:cs="Times New Roman"/>
        </w:rPr>
        <w:t>i</w:t>
      </w:r>
      <w:r w:rsidR="009572A3" w:rsidRPr="009572A3">
        <w:rPr>
          <w:rFonts w:ascii="Times New Roman" w:hAnsi="Times New Roman" w:cs="Times New Roman"/>
        </w:rPr>
        <w:t>f UE is allowed to send MII from outside of the intended service area, UL resources are wasted by UEs which are not intended to receive the service.</w:t>
      </w:r>
      <w:r w:rsidR="009F3B30">
        <w:rPr>
          <w:rFonts w:ascii="Times New Roman" w:hAnsi="Times New Roman" w:cs="Times New Roman"/>
        </w:rPr>
        <w:t xml:space="preserve"> To prevent such negative impacts, the specification should limit UE behaviours for MBS related procedures.</w:t>
      </w:r>
    </w:p>
    <w:p w14:paraId="26E8A068" w14:textId="00EC0E1D" w:rsidR="00F966E2" w:rsidRDefault="00F966E2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2</w:t>
      </w:r>
      <w:r w:rsidRPr="008A113C">
        <w:rPr>
          <w:rFonts w:ascii="Times New Roman" w:hAnsi="Times New Roman" w:cs="Times New Roman"/>
          <w:b/>
        </w:rPr>
        <w:t xml:space="preserve">. </w:t>
      </w:r>
      <w:r w:rsidR="001E0862" w:rsidRPr="001E0862">
        <w:rPr>
          <w:rFonts w:ascii="Times New Roman" w:hAnsi="Times New Roman" w:cs="Times New Roman"/>
          <w:b/>
        </w:rPr>
        <w:t xml:space="preserve">If UE is allowed to send </w:t>
      </w:r>
      <w:proofErr w:type="spellStart"/>
      <w:r w:rsidR="002724D6" w:rsidRPr="00B22951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="002724D6" w:rsidRPr="002724D6">
        <w:rPr>
          <w:rFonts w:ascii="Times New Roman" w:hAnsi="Times New Roman" w:cs="Times New Roman"/>
          <w:b/>
        </w:rPr>
        <w:t xml:space="preserve"> message</w:t>
      </w:r>
      <w:r w:rsidR="002724D6" w:rsidRPr="002724D6" w:rsidDel="002724D6">
        <w:rPr>
          <w:rFonts w:ascii="Times New Roman" w:hAnsi="Times New Roman" w:cs="Times New Roman"/>
          <w:b/>
        </w:rPr>
        <w:t xml:space="preserve"> </w:t>
      </w:r>
      <w:r w:rsidR="001E0862" w:rsidRPr="001E0862">
        <w:rPr>
          <w:rFonts w:ascii="Times New Roman" w:hAnsi="Times New Roman" w:cs="Times New Roman"/>
          <w:b/>
        </w:rPr>
        <w:t>from outside of the intended service area, UL resources are wasted by UEs which are not intended to receive the service.</w:t>
      </w:r>
    </w:p>
    <w:p w14:paraId="60CEA354" w14:textId="137D2E66" w:rsidR="009F3B30" w:rsidRDefault="00E3422C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Proposal</w:t>
      </w:r>
      <w:r>
        <w:rPr>
          <w:rFonts w:ascii="Times New Roman" w:hAnsi="Times New Roman" w:cs="Times New Roman"/>
          <w:b/>
        </w:rPr>
        <w:t xml:space="preserve"> 1</w:t>
      </w:r>
      <w:r w:rsidR="009F3B30" w:rsidRPr="008A113C">
        <w:rPr>
          <w:rFonts w:ascii="Times New Roman" w:hAnsi="Times New Roman" w:cs="Times New Roman"/>
          <w:b/>
        </w:rPr>
        <w:t xml:space="preserve">. </w:t>
      </w:r>
      <w:r w:rsidR="00337A0A">
        <w:rPr>
          <w:rFonts w:ascii="Times New Roman" w:hAnsi="Times New Roman" w:cs="Times New Roman"/>
          <w:b/>
        </w:rPr>
        <w:t>UE behaviour</w:t>
      </w:r>
      <w:r w:rsidR="007571CC">
        <w:rPr>
          <w:rFonts w:ascii="Times New Roman" w:hAnsi="Times New Roman" w:cs="Times New Roman"/>
          <w:b/>
        </w:rPr>
        <w:t xml:space="preserve"> considering intended service area</w:t>
      </w:r>
      <w:r w:rsidR="009F3B30" w:rsidRPr="009F3B30">
        <w:rPr>
          <w:rFonts w:ascii="Times New Roman" w:hAnsi="Times New Roman" w:cs="Times New Roman"/>
          <w:b/>
        </w:rPr>
        <w:t xml:space="preserve"> should</w:t>
      </w:r>
      <w:r w:rsidR="00337A0A">
        <w:rPr>
          <w:rFonts w:ascii="Times New Roman" w:hAnsi="Times New Roman" w:cs="Times New Roman"/>
          <w:b/>
        </w:rPr>
        <w:t xml:space="preserve"> be specified</w:t>
      </w:r>
      <w:r w:rsidR="007571CC">
        <w:rPr>
          <w:rFonts w:ascii="Times New Roman" w:hAnsi="Times New Roman" w:cs="Times New Roman"/>
          <w:b/>
        </w:rPr>
        <w:t xml:space="preserve"> </w:t>
      </w:r>
      <w:r w:rsidR="009F3B30" w:rsidRPr="009F3B30">
        <w:rPr>
          <w:rFonts w:ascii="Times New Roman" w:hAnsi="Times New Roman" w:cs="Times New Roman"/>
          <w:b/>
        </w:rPr>
        <w:t>for MBS related procedures.</w:t>
      </w:r>
    </w:p>
    <w:p w14:paraId="14639AD4" w14:textId="029B8296" w:rsidR="009572A3" w:rsidRDefault="009572A3" w:rsidP="00B22951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Therefore, if the MBS service is associated to the intended service area</w:t>
      </w:r>
      <w:r w:rsidR="00E3422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</w:t>
      </w:r>
      <w:r w:rsidR="00E3422C">
        <w:rPr>
          <w:rStyle w:val="a7"/>
        </w:rPr>
        <w:t>)</w:t>
      </w:r>
      <w:r w:rsidR="00E3422C">
        <w:rPr>
          <w:rFonts w:ascii="Times New Roman" w:hAnsi="Times New Roman" w:cs="Times New Roman"/>
        </w:rPr>
        <w:t xml:space="preserve">, </w:t>
      </w:r>
      <w:r w:rsidRPr="009572A3">
        <w:rPr>
          <w:rFonts w:ascii="Times New Roman" w:hAnsi="Times New Roman" w:cs="Times New Roman"/>
        </w:rPr>
        <w:t>MII should not be sent by UE located outside of the intended service area.</w:t>
      </w:r>
      <w:r>
        <w:rPr>
          <w:rFonts w:ascii="Times New Roman" w:hAnsi="Times New Roman" w:cs="Times New Roman"/>
        </w:rPr>
        <w:t xml:space="preserve"> RAN2 already </w:t>
      </w:r>
      <w:r w:rsidR="009F3B30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that it is </w:t>
      </w:r>
      <w:r w:rsidRPr="009572A3">
        <w:rPr>
          <w:rFonts w:ascii="Times New Roman" w:hAnsi="Times New Roman" w:cs="Times New Roman"/>
        </w:rPr>
        <w:t>up to UE implementation how the UE detects it’s not in the intended service area</w:t>
      </w:r>
      <w:r w:rsidR="009F3B30">
        <w:rPr>
          <w:rFonts w:ascii="Times New Roman" w:hAnsi="Times New Roman" w:cs="Times New Roman"/>
        </w:rPr>
        <w:t xml:space="preserve">, and this intension </w:t>
      </w:r>
      <w:r w:rsidR="00E3422C">
        <w:rPr>
          <w:rFonts w:ascii="Times New Roman" w:hAnsi="Times New Roman" w:cs="Times New Roman"/>
        </w:rPr>
        <w:t xml:space="preserve">can </w:t>
      </w:r>
      <w:r w:rsidR="009F3B30">
        <w:rPr>
          <w:rFonts w:ascii="Times New Roman" w:hAnsi="Times New Roman" w:cs="Times New Roman"/>
        </w:rPr>
        <w:t>be applied to this MII procedure.</w:t>
      </w:r>
    </w:p>
    <w:p w14:paraId="4B4FBB5B" w14:textId="0A1916FE" w:rsidR="00F61BF4" w:rsidRDefault="001E0862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 w:rsidR="00E3422C">
        <w:rPr>
          <w:rFonts w:ascii="Times New Roman" w:hAnsi="Times New Roman" w:cs="Times New Roman"/>
          <w:b/>
        </w:rPr>
        <w:t>2</w:t>
      </w:r>
      <w:r w:rsidRPr="008A113C">
        <w:rPr>
          <w:rFonts w:ascii="Times New Roman" w:hAnsi="Times New Roman" w:cs="Times New Roman"/>
          <w:b/>
        </w:rPr>
        <w:t xml:space="preserve">. </w:t>
      </w:r>
      <w:proofErr w:type="spellStart"/>
      <w:r w:rsidR="00CE56EE" w:rsidRPr="00B83CD4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="00CE56EE" w:rsidRPr="002724D6">
        <w:rPr>
          <w:rFonts w:ascii="Times New Roman" w:hAnsi="Times New Roman" w:cs="Times New Roman"/>
          <w:b/>
        </w:rPr>
        <w:t xml:space="preserve"> message</w:t>
      </w:r>
      <w:r w:rsidR="00CE56EE" w:rsidRPr="001E0862" w:rsidDel="00CE56EE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>should not be sent by UE located outside of the intended service area. (</w:t>
      </w:r>
      <w:proofErr w:type="gramStart"/>
      <w:r w:rsidRPr="001E0862">
        <w:rPr>
          <w:rFonts w:ascii="Times New Roman" w:hAnsi="Times New Roman" w:cs="Times New Roman"/>
          <w:b/>
        </w:rPr>
        <w:t>up</w:t>
      </w:r>
      <w:proofErr w:type="gramEnd"/>
      <w:r w:rsidRPr="001E0862">
        <w:rPr>
          <w:rFonts w:ascii="Times New Roman" w:hAnsi="Times New Roman" w:cs="Times New Roman"/>
          <w:b/>
        </w:rPr>
        <w:t xml:space="preserve"> to UE implementation how the UE detects it’s not in the intended service area)</w:t>
      </w:r>
      <w:r w:rsidR="00F61BF4" w:rsidRPr="00F61BF4">
        <w:rPr>
          <w:rFonts w:ascii="Times New Roman" w:hAnsi="Times New Roman" w:cs="Times New Roman"/>
        </w:rPr>
        <w:t xml:space="preserve"> </w:t>
      </w:r>
    </w:p>
    <w:p w14:paraId="563AA102" w14:textId="77777777" w:rsidR="00F61BF4" w:rsidRDefault="00F61BF4" w:rsidP="001E0862">
      <w:pPr>
        <w:rPr>
          <w:rFonts w:ascii="Times New Roman" w:hAnsi="Times New Roman" w:cs="Times New Roman"/>
        </w:rPr>
      </w:pPr>
    </w:p>
    <w:p w14:paraId="63432387" w14:textId="2CBEE751" w:rsidR="005545AE" w:rsidRPr="005545AE" w:rsidRDefault="001E0862" w:rsidP="001E0862">
      <w:pPr>
        <w:rPr>
          <w:rFonts w:ascii="Arial" w:eastAsia="SimSun" w:hAnsi="Arial" w:cs="Times New Roman"/>
          <w:kern w:val="0"/>
          <w:sz w:val="32"/>
          <w:szCs w:val="20"/>
          <w:lang w:eastAsia="en-US"/>
        </w:rPr>
      </w:pPr>
      <w:r w:rsidRPr="001E0862">
        <w:rPr>
          <w:rFonts w:ascii="Times New Roman" w:hAnsi="Times New Roman" w:cs="Times New Roman"/>
        </w:rPr>
        <w:t>As a similar case, in IDLE mode, cell reselection priorities handling is performed considering the interest of MBS service.</w:t>
      </w:r>
      <w:r w:rsidR="005545AE">
        <w:rPr>
          <w:rFonts w:ascii="Times New Roman" w:hAnsi="Times New Roman" w:cs="Times New Roman"/>
        </w:rPr>
        <w:t xml:space="preserve"> </w:t>
      </w:r>
      <w:r w:rsidR="005545AE" w:rsidRPr="005545AE">
        <w:rPr>
          <w:rFonts w:ascii="Times New Roman" w:hAnsi="Times New Roman" w:cs="Times New Roman"/>
        </w:rPr>
        <w:t>NW configures cell reselection priorit</w:t>
      </w:r>
      <w:r w:rsidR="005B6268">
        <w:rPr>
          <w:rFonts w:ascii="Times New Roman" w:hAnsi="Times New Roman" w:cs="Times New Roman"/>
        </w:rPr>
        <w:t>ies</w:t>
      </w:r>
      <w:r w:rsidR="005545AE" w:rsidRPr="005545AE">
        <w:rPr>
          <w:rFonts w:ascii="Times New Roman" w:hAnsi="Times New Roman" w:cs="Times New Roman"/>
        </w:rPr>
        <w:t xml:space="preserve"> for each carrier frequencies and/or cells based on the cell layout, load balancing, and so on. If UE</w:t>
      </w:r>
      <w:r w:rsidR="00165054">
        <w:rPr>
          <w:rFonts w:ascii="Times New Roman" w:hAnsi="Times New Roman" w:cs="Times New Roman"/>
        </w:rPr>
        <w:t>s</w:t>
      </w:r>
      <w:r w:rsidR="005545AE" w:rsidRPr="005545AE">
        <w:rPr>
          <w:rFonts w:ascii="Times New Roman" w:hAnsi="Times New Roman" w:cs="Times New Roman"/>
        </w:rPr>
        <w:t xml:space="preserve"> located outside of the intended service area </w:t>
      </w:r>
      <w:r w:rsidR="00165054">
        <w:rPr>
          <w:rFonts w:ascii="Times New Roman" w:hAnsi="Times New Roman" w:cs="Times New Roman"/>
        </w:rPr>
        <w:t>are</w:t>
      </w:r>
      <w:r w:rsidR="005545AE" w:rsidRPr="005545AE">
        <w:rPr>
          <w:rFonts w:ascii="Times New Roman" w:hAnsi="Times New Roman" w:cs="Times New Roman"/>
        </w:rPr>
        <w:t xml:space="preserve"> allowed to change the cell reselection priorit</w:t>
      </w:r>
      <w:r w:rsidR="00165054">
        <w:rPr>
          <w:rFonts w:ascii="Times New Roman" w:hAnsi="Times New Roman" w:cs="Times New Roman"/>
        </w:rPr>
        <w:t>ies</w:t>
      </w:r>
      <w:r w:rsidR="005545AE" w:rsidRPr="005545AE">
        <w:rPr>
          <w:rFonts w:ascii="Times New Roman" w:hAnsi="Times New Roman" w:cs="Times New Roman"/>
        </w:rPr>
        <w:t xml:space="preserve"> for receiving MBS service, </w:t>
      </w:r>
      <w:r w:rsidR="00165054">
        <w:rPr>
          <w:rFonts w:ascii="Times New Roman" w:hAnsi="Times New Roman" w:cs="Times New Roman"/>
        </w:rPr>
        <w:t xml:space="preserve">the </w:t>
      </w:r>
      <w:r w:rsidR="005545AE" w:rsidRPr="005545AE">
        <w:rPr>
          <w:rFonts w:ascii="Times New Roman" w:hAnsi="Times New Roman" w:cs="Times New Roman"/>
        </w:rPr>
        <w:t>intended cell reselection priorit</w:t>
      </w:r>
      <w:r w:rsidR="00165054">
        <w:rPr>
          <w:rFonts w:ascii="Times New Roman" w:hAnsi="Times New Roman" w:cs="Times New Roman"/>
        </w:rPr>
        <w:t>ies by NW are ignored by them</w:t>
      </w:r>
      <w:r w:rsidR="005545AE" w:rsidRPr="005545AE">
        <w:rPr>
          <w:rFonts w:ascii="Times New Roman" w:hAnsi="Times New Roman" w:cs="Times New Roman"/>
        </w:rPr>
        <w:t>.</w:t>
      </w:r>
    </w:p>
    <w:p w14:paraId="21EAD0B8" w14:textId="259A5EC5" w:rsidR="001E0862" w:rsidRPr="005545AE" w:rsidRDefault="001E0862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</w:t>
      </w:r>
      <w:r w:rsidR="00576F57">
        <w:rPr>
          <w:rFonts w:ascii="Times New Roman" w:hAnsi="Times New Roman" w:cs="Times New Roman"/>
          <w:b/>
        </w:rPr>
        <w:t>3</w:t>
      </w:r>
      <w:r w:rsidRPr="008A113C">
        <w:rPr>
          <w:rFonts w:ascii="Times New Roman" w:hAnsi="Times New Roman" w:cs="Times New Roman"/>
          <w:b/>
        </w:rPr>
        <w:t xml:space="preserve">. </w:t>
      </w:r>
      <w:r w:rsidRPr="001E0862">
        <w:rPr>
          <w:rFonts w:ascii="Times New Roman" w:hAnsi="Times New Roman" w:cs="Times New Roman"/>
          <w:b/>
        </w:rPr>
        <w:t>If UE</w:t>
      </w:r>
      <w:r w:rsidR="00165054">
        <w:rPr>
          <w:rFonts w:ascii="Times New Roman" w:hAnsi="Times New Roman" w:cs="Times New Roman"/>
          <w:b/>
        </w:rPr>
        <w:t>s</w:t>
      </w:r>
      <w:r w:rsidRPr="001E0862">
        <w:rPr>
          <w:rFonts w:ascii="Times New Roman" w:hAnsi="Times New Roman" w:cs="Times New Roman"/>
          <w:b/>
        </w:rPr>
        <w:t xml:space="preserve"> located outside of the intended service area </w:t>
      </w:r>
      <w:r w:rsidR="00165054">
        <w:rPr>
          <w:rFonts w:ascii="Times New Roman" w:hAnsi="Times New Roman" w:cs="Times New Roman"/>
          <w:b/>
        </w:rPr>
        <w:t>are</w:t>
      </w:r>
      <w:r w:rsidRPr="001E0862">
        <w:rPr>
          <w:rFonts w:ascii="Times New Roman" w:hAnsi="Times New Roman" w:cs="Times New Roman"/>
          <w:b/>
        </w:rPr>
        <w:t xml:space="preserve"> allowed to change the cell reselection priorit</w:t>
      </w:r>
      <w:r w:rsidR="00165054">
        <w:rPr>
          <w:rFonts w:ascii="Times New Roman" w:hAnsi="Times New Roman" w:cs="Times New Roman"/>
          <w:b/>
        </w:rPr>
        <w:t>ies</w:t>
      </w:r>
      <w:r w:rsidRPr="001E0862">
        <w:rPr>
          <w:rFonts w:ascii="Times New Roman" w:hAnsi="Times New Roman" w:cs="Times New Roman"/>
          <w:b/>
        </w:rPr>
        <w:t xml:space="preserve"> for receiving MBS service, the intended cell reselection priorit</w:t>
      </w:r>
      <w:r w:rsidR="00165054">
        <w:rPr>
          <w:rFonts w:ascii="Times New Roman" w:hAnsi="Times New Roman" w:cs="Times New Roman"/>
          <w:b/>
        </w:rPr>
        <w:t>ies by NW are ignored by them</w:t>
      </w:r>
      <w:r w:rsidRPr="001E0862">
        <w:rPr>
          <w:rFonts w:ascii="Times New Roman" w:hAnsi="Times New Roman" w:cs="Times New Roman"/>
          <w:b/>
        </w:rPr>
        <w:t>.</w:t>
      </w:r>
    </w:p>
    <w:p w14:paraId="24DFE1DA" w14:textId="2E3271ED" w:rsidR="001E0862" w:rsidRPr="003632D0" w:rsidRDefault="001E0862" w:rsidP="00B22951">
      <w:pPr>
        <w:spacing w:before="240"/>
      </w:pPr>
      <w:r w:rsidRPr="008A113C">
        <w:rPr>
          <w:rFonts w:ascii="Times New Roman" w:hAnsi="Times New Roman" w:cs="Times New Roman"/>
          <w:b/>
        </w:rPr>
        <w:t xml:space="preserve">Proposal </w:t>
      </w:r>
      <w:r w:rsidR="00576F57">
        <w:rPr>
          <w:rFonts w:ascii="Times New Roman" w:hAnsi="Times New Roman" w:cs="Times New Roman"/>
          <w:b/>
        </w:rPr>
        <w:t>3</w:t>
      </w:r>
      <w:r w:rsidRPr="008A113C">
        <w:rPr>
          <w:rFonts w:ascii="Times New Roman" w:hAnsi="Times New Roman" w:cs="Times New Roman"/>
          <w:b/>
        </w:rPr>
        <w:t xml:space="preserve">. </w:t>
      </w:r>
      <w:r w:rsidR="00165054">
        <w:rPr>
          <w:rFonts w:ascii="Times New Roman" w:hAnsi="Times New Roman" w:cs="Times New Roman"/>
          <w:b/>
        </w:rPr>
        <w:t>C</w:t>
      </w:r>
      <w:r w:rsidRPr="001E0862">
        <w:rPr>
          <w:rFonts w:ascii="Times New Roman" w:hAnsi="Times New Roman" w:cs="Times New Roman"/>
          <w:b/>
        </w:rPr>
        <w:t>ell reselection priorities handling for receiving MBS service should be performed by the UE located inside of the intended service area. (</w:t>
      </w:r>
      <w:proofErr w:type="gramStart"/>
      <w:r w:rsidRPr="001E0862">
        <w:rPr>
          <w:rFonts w:ascii="Times New Roman" w:hAnsi="Times New Roman" w:cs="Times New Roman"/>
          <w:b/>
        </w:rPr>
        <w:t>up</w:t>
      </w:r>
      <w:proofErr w:type="gramEnd"/>
      <w:r w:rsidRPr="001E0862">
        <w:rPr>
          <w:rFonts w:ascii="Times New Roman" w:hAnsi="Times New Roman" w:cs="Times New Roman"/>
          <w:b/>
        </w:rPr>
        <w:t xml:space="preserve"> to UE implementation how the UE detects it’s in the intended service area)</w:t>
      </w:r>
    </w:p>
    <w:p w14:paraId="76A1E891" w14:textId="7046D151" w:rsidR="009D2E2A" w:rsidRDefault="009D2E2A" w:rsidP="009D2E2A">
      <w:pPr>
        <w:rPr>
          <w:rFonts w:ascii="Times New Roman" w:eastAsia="PMingLiU" w:hAnsi="Times New Roman" w:cs="Times New Roman"/>
          <w:b/>
          <w:lang w:eastAsia="zh-TW"/>
        </w:rPr>
      </w:pPr>
    </w:p>
    <w:p w14:paraId="2E2DFC86" w14:textId="553530BF" w:rsidR="00576F57" w:rsidRPr="005545AE" w:rsidRDefault="002724D6" w:rsidP="00576F57">
      <w:r>
        <w:rPr>
          <w:rFonts w:ascii="Times New Roman" w:hAnsi="Times New Roman" w:cs="Times New Roman"/>
        </w:rPr>
        <w:t>On the other hand, MRB establishment/release procedures have less impact</w:t>
      </w:r>
      <w:r w:rsidR="00CE56EE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NW operation</w:t>
      </w:r>
      <w:r w:rsidR="00CE56EE">
        <w:rPr>
          <w:rFonts w:ascii="Times New Roman" w:hAnsi="Times New Roman" w:cs="Times New Roman"/>
        </w:rPr>
        <w:t xml:space="preserve"> than above procedures</w:t>
      </w:r>
      <w:r>
        <w:rPr>
          <w:rFonts w:ascii="Times New Roman" w:hAnsi="Times New Roman" w:cs="Times New Roman"/>
        </w:rPr>
        <w:t xml:space="preserve">. </w:t>
      </w:r>
      <w:r w:rsidR="003B0D9E">
        <w:rPr>
          <w:rFonts w:ascii="Times New Roman" w:hAnsi="Times New Roman" w:cs="Times New Roman"/>
        </w:rPr>
        <w:t>However, t</w:t>
      </w:r>
      <w:r w:rsidR="00576F57">
        <w:rPr>
          <w:rFonts w:ascii="Times New Roman" w:hAnsi="Times New Roman" w:cs="Times New Roman"/>
        </w:rPr>
        <w:t xml:space="preserve">o align with the above UE behaviour, we think </w:t>
      </w:r>
      <w:r w:rsidR="00E550AE">
        <w:rPr>
          <w:rFonts w:ascii="Times New Roman" w:hAnsi="Times New Roman" w:cs="Times New Roman"/>
        </w:rPr>
        <w:t xml:space="preserve">it is preferable </w:t>
      </w:r>
      <w:r w:rsidR="00576F57">
        <w:rPr>
          <w:rFonts w:ascii="Times New Roman" w:hAnsi="Times New Roman" w:cs="Times New Roman"/>
        </w:rPr>
        <w:t>UE behaviour considering intended service area for MRB establishment/release procedure</w:t>
      </w:r>
      <w:r w:rsidR="003B0D9E">
        <w:rPr>
          <w:rFonts w:ascii="Times New Roman" w:hAnsi="Times New Roman" w:cs="Times New Roman"/>
        </w:rPr>
        <w:t>s</w:t>
      </w:r>
      <w:r w:rsidR="00576F57">
        <w:rPr>
          <w:rFonts w:ascii="Times New Roman" w:hAnsi="Times New Roman" w:cs="Times New Roman"/>
        </w:rPr>
        <w:t xml:space="preserve"> </w:t>
      </w:r>
      <w:r w:rsidR="003B0D9E">
        <w:rPr>
          <w:rFonts w:ascii="Times New Roman" w:hAnsi="Times New Roman" w:cs="Times New Roman"/>
        </w:rPr>
        <w:t>are</w:t>
      </w:r>
      <w:r w:rsidR="00576F57">
        <w:rPr>
          <w:rFonts w:ascii="Times New Roman" w:hAnsi="Times New Roman" w:cs="Times New Roman"/>
        </w:rPr>
        <w:t xml:space="preserve"> mandated.</w:t>
      </w:r>
    </w:p>
    <w:p w14:paraId="353D7BA5" w14:textId="63B3083F" w:rsidR="00576F57" w:rsidRPr="00F61BF4" w:rsidRDefault="00576F57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4</w:t>
      </w:r>
      <w:r w:rsidRPr="008A113C">
        <w:rPr>
          <w:rFonts w:ascii="Times New Roman" w:hAnsi="Times New Roman" w:cs="Times New Roman"/>
          <w:b/>
        </w:rPr>
        <w:t>.</w:t>
      </w:r>
      <w:r w:rsidRPr="00F61BF4">
        <w:t xml:space="preserve"> </w:t>
      </w:r>
      <w:r w:rsidRPr="00F61BF4">
        <w:rPr>
          <w:rFonts w:ascii="Times New Roman" w:hAnsi="Times New Roman" w:cs="Times New Roman"/>
          <w:b/>
        </w:rPr>
        <w:t>UE should not establish MRB(s) associated with a service limited to an intended service area when it is not located within the area (up to UE implementation how the UE detects it’s not in the intended service area)</w:t>
      </w:r>
    </w:p>
    <w:p w14:paraId="12BD300D" w14:textId="48FA1164" w:rsidR="00576F57" w:rsidRDefault="00576F57" w:rsidP="00576F57">
      <w:pPr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lastRenderedPageBreak/>
        <w:t xml:space="preserve">Proposal </w:t>
      </w:r>
      <w:r>
        <w:rPr>
          <w:rFonts w:ascii="Times New Roman" w:hAnsi="Times New Roman" w:cs="Times New Roman"/>
          <w:b/>
        </w:rPr>
        <w:t>5</w:t>
      </w:r>
      <w:r w:rsidRPr="008A113C">
        <w:rPr>
          <w:rFonts w:ascii="Times New Roman" w:hAnsi="Times New Roman" w:cs="Times New Roman"/>
          <w:b/>
        </w:rPr>
        <w:t>.</w:t>
      </w:r>
      <w:r w:rsidRPr="00F61BF4">
        <w:t xml:space="preserve"> </w:t>
      </w:r>
      <w:r w:rsidRPr="00F61BF4">
        <w:rPr>
          <w:rFonts w:ascii="Times New Roman" w:hAnsi="Times New Roman" w:cs="Times New Roman"/>
          <w:b/>
        </w:rPr>
        <w:t>UE should release its established MRB(s) associated with a service limited to an intended service area when exiting the area (up to UE implementation how the UE detects it’s not in the intended service area)</w:t>
      </w:r>
    </w:p>
    <w:p w14:paraId="6659F600" w14:textId="77777777" w:rsidR="00576F57" w:rsidRPr="00576F57" w:rsidRDefault="00576F57" w:rsidP="009D2E2A">
      <w:pPr>
        <w:rPr>
          <w:rFonts w:ascii="Times New Roman" w:eastAsia="PMingLiU" w:hAnsi="Times New Roman" w:cs="Times New Roman"/>
          <w:b/>
          <w:lang w:eastAsia="zh-TW"/>
        </w:rPr>
      </w:pPr>
    </w:p>
    <w:p w14:paraId="01F6AD53" w14:textId="77777777" w:rsidR="001300A7" w:rsidRPr="003632D0" w:rsidRDefault="001300A7" w:rsidP="001300A7">
      <w:pPr>
        <w:pStyle w:val="1"/>
        <w:spacing w:after="0"/>
        <w:rPr>
          <w:rFonts w:eastAsiaTheme="minorEastAsia"/>
          <w:lang w:eastAsia="ja-JP"/>
        </w:rPr>
      </w:pPr>
      <w:r w:rsidRPr="003632D0">
        <w:rPr>
          <w:rFonts w:eastAsiaTheme="minorEastAsia"/>
          <w:lang w:eastAsia="ja-JP"/>
        </w:rPr>
        <w:t>Conclusion</w:t>
      </w:r>
    </w:p>
    <w:p w14:paraId="1352BC54" w14:textId="114F6129" w:rsidR="001E0862" w:rsidRDefault="008A113C" w:rsidP="008A113C">
      <w:pPr>
        <w:rPr>
          <w:rFonts w:ascii="Times New Roman" w:hAnsi="Times New Roman" w:cs="Times New Roman" w:hint="eastAsia"/>
          <w:b/>
        </w:rPr>
      </w:pPr>
      <w:r w:rsidRPr="00B22951">
        <w:rPr>
          <w:rFonts w:ascii="Times New Roman" w:hAnsi="Times New Roman" w:cs="Times New Roman"/>
          <w:bCs/>
        </w:rPr>
        <w:t xml:space="preserve">In this paper, we made the following observations and </w:t>
      </w:r>
      <w:proofErr w:type="gramStart"/>
      <w:r w:rsidRPr="00B22951">
        <w:rPr>
          <w:rFonts w:ascii="Times New Roman" w:hAnsi="Times New Roman" w:cs="Times New Roman"/>
          <w:bCs/>
        </w:rPr>
        <w:t>proposals;</w:t>
      </w:r>
      <w:proofErr w:type="gramEnd"/>
    </w:p>
    <w:p w14:paraId="227B5FA8" w14:textId="77777777" w:rsidR="00B22951" w:rsidRDefault="00B22951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I</w:t>
      </w:r>
      <w:r w:rsidRPr="003B5D8B">
        <w:rPr>
          <w:rFonts w:ascii="Times New Roman" w:hAnsi="Times New Roman" w:cs="Times New Roman"/>
          <w:b/>
        </w:rPr>
        <w:t xml:space="preserve">f serving cell broadcasts </w:t>
      </w:r>
      <w:r>
        <w:rPr>
          <w:rFonts w:ascii="Times New Roman" w:hAnsi="Times New Roman" w:cs="Times New Roman"/>
          <w:b/>
        </w:rPr>
        <w:t xml:space="preserve">MBS related information and data, </w:t>
      </w:r>
      <w:r w:rsidRPr="003B5D8B">
        <w:rPr>
          <w:rFonts w:ascii="Times New Roman" w:hAnsi="Times New Roman" w:cs="Times New Roman"/>
          <w:b/>
        </w:rPr>
        <w:t xml:space="preserve">UE </w:t>
      </w:r>
      <w:r>
        <w:rPr>
          <w:rFonts w:ascii="Times New Roman" w:hAnsi="Times New Roman" w:cs="Times New Roman"/>
          <w:b/>
        </w:rPr>
        <w:t>can</w:t>
      </w:r>
      <w:r w:rsidRPr="003B5D8B">
        <w:rPr>
          <w:rFonts w:ascii="Times New Roman" w:hAnsi="Times New Roman" w:cs="Times New Roman"/>
          <w:b/>
        </w:rPr>
        <w:t xml:space="preserve"> </w:t>
      </w:r>
      <w:r w:rsidRPr="00CA3108">
        <w:rPr>
          <w:rFonts w:ascii="Times New Roman" w:hAnsi="Times New Roman" w:cs="Times New Roman"/>
          <w:b/>
        </w:rPr>
        <w:t>physically</w:t>
      </w:r>
      <w:r>
        <w:rPr>
          <w:rFonts w:ascii="Times New Roman" w:hAnsi="Times New Roman" w:cs="Times New Roman"/>
          <w:b/>
        </w:rPr>
        <w:t xml:space="preserve"> </w:t>
      </w:r>
      <w:r w:rsidRPr="003B5D8B">
        <w:rPr>
          <w:rFonts w:ascii="Times New Roman" w:hAnsi="Times New Roman" w:cs="Times New Roman"/>
          <w:b/>
        </w:rPr>
        <w:t xml:space="preserve">receive </w:t>
      </w:r>
      <w:r>
        <w:rPr>
          <w:rFonts w:ascii="Times New Roman" w:hAnsi="Times New Roman" w:cs="Times New Roman"/>
          <w:b/>
        </w:rPr>
        <w:t>them</w:t>
      </w:r>
      <w:r w:rsidRPr="003B5D8B">
        <w:rPr>
          <w:rFonts w:ascii="Times New Roman" w:hAnsi="Times New Roman" w:cs="Times New Roman"/>
          <w:b/>
        </w:rPr>
        <w:t xml:space="preserve"> even if UE is </w:t>
      </w:r>
      <w:r>
        <w:rPr>
          <w:rFonts w:ascii="Times New Roman" w:hAnsi="Times New Roman" w:cs="Times New Roman"/>
          <w:b/>
        </w:rPr>
        <w:t xml:space="preserve">not </w:t>
      </w:r>
      <w:r w:rsidRPr="003B5D8B">
        <w:rPr>
          <w:rFonts w:ascii="Times New Roman" w:hAnsi="Times New Roman" w:cs="Times New Roman"/>
          <w:b/>
        </w:rPr>
        <w:t xml:space="preserve">located </w:t>
      </w:r>
      <w:r>
        <w:rPr>
          <w:rFonts w:ascii="Times New Roman" w:hAnsi="Times New Roman" w:cs="Times New Roman"/>
          <w:b/>
        </w:rPr>
        <w:t>within the</w:t>
      </w:r>
      <w:r w:rsidRPr="003B5D8B">
        <w:rPr>
          <w:rFonts w:ascii="Times New Roman" w:hAnsi="Times New Roman" w:cs="Times New Roman"/>
          <w:b/>
        </w:rPr>
        <w:t xml:space="preserve"> intended service area.</w:t>
      </w:r>
    </w:p>
    <w:p w14:paraId="2A3D9677" w14:textId="77777777" w:rsidR="00B22951" w:rsidRDefault="00B22951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2</w:t>
      </w:r>
      <w:r w:rsidRPr="008A113C">
        <w:rPr>
          <w:rFonts w:ascii="Times New Roman" w:hAnsi="Times New Roman" w:cs="Times New Roman"/>
          <w:b/>
        </w:rPr>
        <w:t xml:space="preserve">. </w:t>
      </w:r>
      <w:r w:rsidRPr="001E0862">
        <w:rPr>
          <w:rFonts w:ascii="Times New Roman" w:hAnsi="Times New Roman" w:cs="Times New Roman"/>
          <w:b/>
        </w:rPr>
        <w:t xml:space="preserve">If UE is allowed to send </w:t>
      </w:r>
      <w:proofErr w:type="spellStart"/>
      <w:r w:rsidRPr="00B22951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Pr="002724D6">
        <w:rPr>
          <w:rFonts w:ascii="Times New Roman" w:hAnsi="Times New Roman" w:cs="Times New Roman"/>
          <w:b/>
        </w:rPr>
        <w:t xml:space="preserve"> message</w:t>
      </w:r>
      <w:r w:rsidRPr="002724D6" w:rsidDel="002724D6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>from outside of the intended service area, UL resources are wasted by UEs which are not intended to receive the service.</w:t>
      </w:r>
    </w:p>
    <w:p w14:paraId="591B33EE" w14:textId="77777777" w:rsidR="007571CC" w:rsidRDefault="007571CC" w:rsidP="007571CC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>Proposal</w:t>
      </w:r>
      <w:r>
        <w:rPr>
          <w:rFonts w:ascii="Times New Roman" w:hAnsi="Times New Roman" w:cs="Times New Roman"/>
          <w:b/>
        </w:rPr>
        <w:t xml:space="preserve"> 1</w:t>
      </w:r>
      <w:r w:rsidRPr="008A113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UE behaviour considering intended service area</w:t>
      </w:r>
      <w:r w:rsidRPr="009F3B30">
        <w:rPr>
          <w:rFonts w:ascii="Times New Roman" w:hAnsi="Times New Roman" w:cs="Times New Roman"/>
          <w:b/>
        </w:rPr>
        <w:t xml:space="preserve"> should</w:t>
      </w:r>
      <w:r>
        <w:rPr>
          <w:rFonts w:ascii="Times New Roman" w:hAnsi="Times New Roman" w:cs="Times New Roman"/>
          <w:b/>
        </w:rPr>
        <w:t xml:space="preserve"> be specified </w:t>
      </w:r>
      <w:r w:rsidRPr="009F3B30">
        <w:rPr>
          <w:rFonts w:ascii="Times New Roman" w:hAnsi="Times New Roman" w:cs="Times New Roman"/>
          <w:b/>
        </w:rPr>
        <w:t>for MBS related procedures.</w:t>
      </w:r>
    </w:p>
    <w:p w14:paraId="5335391D" w14:textId="77777777" w:rsidR="00B22951" w:rsidRDefault="00B22951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8A113C">
        <w:rPr>
          <w:rFonts w:ascii="Times New Roman" w:hAnsi="Times New Roman" w:cs="Times New Roman"/>
          <w:b/>
        </w:rPr>
        <w:t xml:space="preserve">. </w:t>
      </w:r>
      <w:proofErr w:type="spellStart"/>
      <w:r w:rsidRPr="00B83CD4">
        <w:rPr>
          <w:rFonts w:ascii="Times New Roman" w:hAnsi="Times New Roman" w:cs="Times New Roman"/>
          <w:b/>
          <w:i/>
          <w:iCs/>
        </w:rPr>
        <w:t>MBSInterestIndication</w:t>
      </w:r>
      <w:proofErr w:type="spellEnd"/>
      <w:r w:rsidRPr="002724D6">
        <w:rPr>
          <w:rFonts w:ascii="Times New Roman" w:hAnsi="Times New Roman" w:cs="Times New Roman"/>
          <w:b/>
        </w:rPr>
        <w:t xml:space="preserve"> message</w:t>
      </w:r>
      <w:r w:rsidRPr="001E0862" w:rsidDel="00CE56EE">
        <w:rPr>
          <w:rFonts w:ascii="Times New Roman" w:hAnsi="Times New Roman" w:cs="Times New Roman"/>
          <w:b/>
        </w:rPr>
        <w:t xml:space="preserve"> </w:t>
      </w:r>
      <w:r w:rsidRPr="001E0862">
        <w:rPr>
          <w:rFonts w:ascii="Times New Roman" w:hAnsi="Times New Roman" w:cs="Times New Roman"/>
          <w:b/>
        </w:rPr>
        <w:t>should not be sent by UE located outside of the intended service area. (</w:t>
      </w:r>
      <w:proofErr w:type="gramStart"/>
      <w:r w:rsidRPr="001E0862">
        <w:rPr>
          <w:rFonts w:ascii="Times New Roman" w:hAnsi="Times New Roman" w:cs="Times New Roman"/>
          <w:b/>
        </w:rPr>
        <w:t>up</w:t>
      </w:r>
      <w:proofErr w:type="gramEnd"/>
      <w:r w:rsidRPr="001E0862">
        <w:rPr>
          <w:rFonts w:ascii="Times New Roman" w:hAnsi="Times New Roman" w:cs="Times New Roman"/>
          <w:b/>
        </w:rPr>
        <w:t xml:space="preserve"> to UE implementation how the UE detects it’s not in the intended service area)</w:t>
      </w:r>
      <w:r w:rsidRPr="00F61BF4">
        <w:rPr>
          <w:rFonts w:ascii="Times New Roman" w:hAnsi="Times New Roman" w:cs="Times New Roman"/>
        </w:rPr>
        <w:t xml:space="preserve"> </w:t>
      </w:r>
    </w:p>
    <w:p w14:paraId="3C3D28A9" w14:textId="77777777" w:rsidR="00B22951" w:rsidRPr="005545AE" w:rsidRDefault="00B22951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3</w:t>
      </w:r>
      <w:r w:rsidRPr="008A113C">
        <w:rPr>
          <w:rFonts w:ascii="Times New Roman" w:hAnsi="Times New Roman" w:cs="Times New Roman"/>
          <w:b/>
        </w:rPr>
        <w:t xml:space="preserve">. </w:t>
      </w:r>
      <w:r w:rsidRPr="001E0862">
        <w:rPr>
          <w:rFonts w:ascii="Times New Roman" w:hAnsi="Times New Roman" w:cs="Times New Roman"/>
          <w:b/>
        </w:rPr>
        <w:t>If UE</w:t>
      </w:r>
      <w:r>
        <w:rPr>
          <w:rFonts w:ascii="Times New Roman" w:hAnsi="Times New Roman" w:cs="Times New Roman"/>
          <w:b/>
        </w:rPr>
        <w:t>s</w:t>
      </w:r>
      <w:r w:rsidRPr="001E0862">
        <w:rPr>
          <w:rFonts w:ascii="Times New Roman" w:hAnsi="Times New Roman" w:cs="Times New Roman"/>
          <w:b/>
        </w:rPr>
        <w:t xml:space="preserve"> located outside of the intended service area </w:t>
      </w:r>
      <w:r>
        <w:rPr>
          <w:rFonts w:ascii="Times New Roman" w:hAnsi="Times New Roman" w:cs="Times New Roman"/>
          <w:b/>
        </w:rPr>
        <w:t>are</w:t>
      </w:r>
      <w:r w:rsidRPr="001E0862">
        <w:rPr>
          <w:rFonts w:ascii="Times New Roman" w:hAnsi="Times New Roman" w:cs="Times New Roman"/>
          <w:b/>
        </w:rPr>
        <w:t xml:space="preserve"> allowed to change the cell reselection priorit</w:t>
      </w:r>
      <w:r>
        <w:rPr>
          <w:rFonts w:ascii="Times New Roman" w:hAnsi="Times New Roman" w:cs="Times New Roman"/>
          <w:b/>
        </w:rPr>
        <w:t>ies</w:t>
      </w:r>
      <w:r w:rsidRPr="001E0862">
        <w:rPr>
          <w:rFonts w:ascii="Times New Roman" w:hAnsi="Times New Roman" w:cs="Times New Roman"/>
          <w:b/>
        </w:rPr>
        <w:t xml:space="preserve"> for receiving MBS service, the intended cell reselection priorit</w:t>
      </w:r>
      <w:r>
        <w:rPr>
          <w:rFonts w:ascii="Times New Roman" w:hAnsi="Times New Roman" w:cs="Times New Roman"/>
          <w:b/>
        </w:rPr>
        <w:t>ies by NW are ignored by them</w:t>
      </w:r>
      <w:r w:rsidRPr="001E0862">
        <w:rPr>
          <w:rFonts w:ascii="Times New Roman" w:hAnsi="Times New Roman" w:cs="Times New Roman"/>
          <w:b/>
        </w:rPr>
        <w:t>.</w:t>
      </w:r>
    </w:p>
    <w:p w14:paraId="114D9CBC" w14:textId="77777777" w:rsidR="00B22951" w:rsidRPr="003632D0" w:rsidRDefault="00B22951" w:rsidP="00B22951">
      <w:pPr>
        <w:spacing w:before="240"/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8A113C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C</w:t>
      </w:r>
      <w:r w:rsidRPr="001E0862">
        <w:rPr>
          <w:rFonts w:ascii="Times New Roman" w:hAnsi="Times New Roman" w:cs="Times New Roman"/>
          <w:b/>
        </w:rPr>
        <w:t>ell reselection priorities handling for receiving MBS service should be performed by the UE located inside of the intended service area. (</w:t>
      </w:r>
      <w:proofErr w:type="gramStart"/>
      <w:r w:rsidRPr="001E0862">
        <w:rPr>
          <w:rFonts w:ascii="Times New Roman" w:hAnsi="Times New Roman" w:cs="Times New Roman"/>
          <w:b/>
        </w:rPr>
        <w:t>up</w:t>
      </w:r>
      <w:proofErr w:type="gramEnd"/>
      <w:r w:rsidRPr="001E0862">
        <w:rPr>
          <w:rFonts w:ascii="Times New Roman" w:hAnsi="Times New Roman" w:cs="Times New Roman"/>
          <w:b/>
        </w:rPr>
        <w:t xml:space="preserve"> to UE implementation how the UE detects it’s in the intended service area)</w:t>
      </w:r>
    </w:p>
    <w:p w14:paraId="5FE712A6" w14:textId="77777777" w:rsidR="00B22951" w:rsidRPr="00F61BF4" w:rsidRDefault="00B22951" w:rsidP="00B22951">
      <w:pPr>
        <w:spacing w:before="240"/>
        <w:rPr>
          <w:rFonts w:ascii="Times New Roman" w:hAnsi="Times New Roman" w:cs="Times New Roman"/>
          <w:b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4</w:t>
      </w:r>
      <w:r w:rsidRPr="008A113C">
        <w:rPr>
          <w:rFonts w:ascii="Times New Roman" w:hAnsi="Times New Roman" w:cs="Times New Roman"/>
          <w:b/>
        </w:rPr>
        <w:t>.</w:t>
      </w:r>
      <w:r w:rsidRPr="00F61BF4">
        <w:t xml:space="preserve"> </w:t>
      </w:r>
      <w:r w:rsidRPr="00F61BF4">
        <w:rPr>
          <w:rFonts w:ascii="Times New Roman" w:hAnsi="Times New Roman" w:cs="Times New Roman"/>
          <w:b/>
        </w:rPr>
        <w:t>UE should not establish MRB(s) associated with a service limited to an intended service area when it is not located within the area (up to UE implementation how the UE detects it’s not in the intended service area)</w:t>
      </w:r>
    </w:p>
    <w:p w14:paraId="3EC34C89" w14:textId="77777777" w:rsidR="00B22951" w:rsidRDefault="00B22951" w:rsidP="00B22951">
      <w:pPr>
        <w:spacing w:before="240"/>
        <w:rPr>
          <w:rFonts w:ascii="Times New Roman" w:hAnsi="Times New Roman" w:cs="Times New Roman"/>
        </w:rPr>
      </w:pPr>
      <w:r w:rsidRPr="008A113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5</w:t>
      </w:r>
      <w:r w:rsidRPr="008A113C">
        <w:rPr>
          <w:rFonts w:ascii="Times New Roman" w:hAnsi="Times New Roman" w:cs="Times New Roman"/>
          <w:b/>
        </w:rPr>
        <w:t>.</w:t>
      </w:r>
      <w:r w:rsidRPr="00F61BF4">
        <w:t xml:space="preserve"> </w:t>
      </w:r>
      <w:r w:rsidRPr="00F61BF4">
        <w:rPr>
          <w:rFonts w:ascii="Times New Roman" w:hAnsi="Times New Roman" w:cs="Times New Roman"/>
          <w:b/>
        </w:rPr>
        <w:t>UE should release its established MRB(s) associated with a service limited to an intended service area when exiting the area (up to UE implementation how the UE detects it’s not in the intended service area)</w:t>
      </w:r>
    </w:p>
    <w:p w14:paraId="3897607B" w14:textId="55DC6709" w:rsidR="001300A7" w:rsidRPr="00CA7DC0" w:rsidRDefault="001300A7" w:rsidP="001300A7"/>
    <w:p w14:paraId="225D1C3D" w14:textId="77777777" w:rsidR="001300A7" w:rsidRPr="003632D0" w:rsidRDefault="001300A7" w:rsidP="001300A7">
      <w:pPr>
        <w:pStyle w:val="1"/>
        <w:spacing w:after="0"/>
      </w:pPr>
      <w:r w:rsidRPr="003632D0">
        <w:rPr>
          <w:rFonts w:eastAsiaTheme="minorEastAsia"/>
          <w:lang w:eastAsia="ja-JP"/>
        </w:rPr>
        <w:t>Reference</w:t>
      </w:r>
    </w:p>
    <w:p w14:paraId="64715A8D" w14:textId="495A2A5F" w:rsidR="00397870" w:rsidRPr="0011054C" w:rsidRDefault="00523A30" w:rsidP="00EB485B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</w:rPr>
      </w:pPr>
      <w:r w:rsidRPr="003632D0">
        <w:rPr>
          <w:rFonts w:ascii="Times New Roman" w:hAnsi="Times New Roman" w:cs="Times New Roman"/>
        </w:rPr>
        <w:t>R2-2</w:t>
      </w:r>
      <w:r w:rsidRPr="0011054C">
        <w:rPr>
          <w:rFonts w:ascii="Times New Roman" w:hAnsi="Times New Roman" w:cs="Times New Roman"/>
        </w:rPr>
        <w:t>4</w:t>
      </w:r>
      <w:r w:rsidR="008A113C">
        <w:rPr>
          <w:rFonts w:ascii="Times New Roman" w:hAnsi="Times New Roman" w:cs="Times New Roman"/>
        </w:rPr>
        <w:t>xx</w:t>
      </w:r>
      <w:r w:rsidRPr="0011054C">
        <w:rPr>
          <w:rFonts w:ascii="Times New Roman" w:hAnsi="Times New Roman" w:cs="Times New Roman"/>
        </w:rPr>
        <w:t>xx</w:t>
      </w:r>
      <w:r w:rsidR="008A113C">
        <w:rPr>
          <w:rFonts w:ascii="Times New Roman" w:hAnsi="Times New Roman" w:cs="Times New Roman"/>
        </w:rPr>
        <w:t xml:space="preserve">, </w:t>
      </w:r>
      <w:r w:rsidRPr="0011054C">
        <w:rPr>
          <w:rFonts w:ascii="Times New Roman" w:hAnsi="Times New Roman" w:cs="Times New Roman"/>
        </w:rPr>
        <w:t>Report of 3GPP TSG RAN WG2 meeting #12</w:t>
      </w:r>
      <w:r w:rsidR="008A113C">
        <w:rPr>
          <w:rFonts w:ascii="Times New Roman" w:hAnsi="Times New Roman" w:cs="Times New Roman"/>
        </w:rPr>
        <w:t>6</w:t>
      </w:r>
      <w:r w:rsidRPr="0011054C">
        <w:rPr>
          <w:rFonts w:ascii="Times New Roman" w:hAnsi="Times New Roman" w:cs="Times New Roman"/>
        </w:rPr>
        <w:t xml:space="preserve">, </w:t>
      </w:r>
      <w:r w:rsidR="008A113C">
        <w:rPr>
          <w:rFonts w:ascii="Times New Roman" w:hAnsi="Times New Roman" w:cs="Times New Roman"/>
        </w:rPr>
        <w:t>Fukuoka</w:t>
      </w:r>
      <w:r w:rsidRPr="0011054C">
        <w:rPr>
          <w:rFonts w:ascii="Times New Roman" w:hAnsi="Times New Roman" w:cs="Times New Roman"/>
        </w:rPr>
        <w:t xml:space="preserve">, </w:t>
      </w:r>
      <w:r w:rsidR="008A113C">
        <w:rPr>
          <w:rFonts w:ascii="Times New Roman" w:hAnsi="Times New Roman" w:cs="Times New Roman"/>
        </w:rPr>
        <w:t>Japan</w:t>
      </w:r>
    </w:p>
    <w:p w14:paraId="2D342228" w14:textId="0BCF007E" w:rsidR="0011054C" w:rsidRPr="001E0862" w:rsidRDefault="0011054C" w:rsidP="001E0862">
      <w:pPr>
        <w:rPr>
          <w:rFonts w:ascii="Times New Roman" w:hAnsi="Times New Roman" w:cs="Times New Roman"/>
        </w:rPr>
      </w:pPr>
    </w:p>
    <w:sectPr w:rsidR="0011054C" w:rsidRPr="001E0862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50BD" w14:textId="77777777" w:rsidR="00FB4D8F" w:rsidRDefault="00FB4D8F" w:rsidP="00F97DD8">
      <w:r>
        <w:separator/>
      </w:r>
    </w:p>
  </w:endnote>
  <w:endnote w:type="continuationSeparator" w:id="0">
    <w:p w14:paraId="3FDA52E6" w14:textId="77777777" w:rsidR="00FB4D8F" w:rsidRDefault="00FB4D8F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668D9" w14:textId="77777777" w:rsidR="00FB4D8F" w:rsidRDefault="00FB4D8F" w:rsidP="00F97DD8">
      <w:r>
        <w:separator/>
      </w:r>
    </w:p>
  </w:footnote>
  <w:footnote w:type="continuationSeparator" w:id="0">
    <w:p w14:paraId="1A9FAC92" w14:textId="77777777" w:rsidR="00FB4D8F" w:rsidRDefault="00FB4D8F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5E737A"/>
    <w:multiLevelType w:val="hybridMultilevel"/>
    <w:tmpl w:val="3760AD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18016E"/>
    <w:multiLevelType w:val="hybridMultilevel"/>
    <w:tmpl w:val="48707C66"/>
    <w:lvl w:ilvl="0" w:tplc="4594D27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7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D005B"/>
    <w:multiLevelType w:val="hybridMultilevel"/>
    <w:tmpl w:val="1250C2E4"/>
    <w:lvl w:ilvl="0" w:tplc="5B64A0C4">
      <w:start w:val="10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3870801">
    <w:abstractNumId w:val="8"/>
  </w:num>
  <w:num w:numId="2" w16cid:durableId="325134004">
    <w:abstractNumId w:val="7"/>
  </w:num>
  <w:num w:numId="3" w16cid:durableId="1775711844">
    <w:abstractNumId w:val="17"/>
  </w:num>
  <w:num w:numId="4" w16cid:durableId="2138572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7669495">
    <w:abstractNumId w:val="19"/>
  </w:num>
  <w:num w:numId="6" w16cid:durableId="1996491985">
    <w:abstractNumId w:val="14"/>
  </w:num>
  <w:num w:numId="7" w16cid:durableId="2092505750">
    <w:abstractNumId w:val="11"/>
  </w:num>
  <w:num w:numId="8" w16cid:durableId="1531064957">
    <w:abstractNumId w:val="13"/>
  </w:num>
  <w:num w:numId="9" w16cid:durableId="284819644">
    <w:abstractNumId w:val="6"/>
  </w:num>
  <w:num w:numId="10" w16cid:durableId="1898467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9591247">
    <w:abstractNumId w:val="18"/>
  </w:num>
  <w:num w:numId="12" w16cid:durableId="1454255164">
    <w:abstractNumId w:val="1"/>
  </w:num>
  <w:num w:numId="13" w16cid:durableId="665323001">
    <w:abstractNumId w:val="2"/>
  </w:num>
  <w:num w:numId="14" w16cid:durableId="1562789105">
    <w:abstractNumId w:val="0"/>
  </w:num>
  <w:num w:numId="15" w16cid:durableId="193887053">
    <w:abstractNumId w:val="9"/>
  </w:num>
  <w:num w:numId="16" w16cid:durableId="1875733676">
    <w:abstractNumId w:val="4"/>
  </w:num>
  <w:num w:numId="17" w16cid:durableId="677467057">
    <w:abstractNumId w:val="5"/>
  </w:num>
  <w:num w:numId="18" w16cid:durableId="48505149">
    <w:abstractNumId w:val="16"/>
  </w:num>
  <w:num w:numId="19" w16cid:durableId="1712998665">
    <w:abstractNumId w:val="12"/>
  </w:num>
  <w:num w:numId="20" w16cid:durableId="2070834683">
    <w:abstractNumId w:val="3"/>
  </w:num>
  <w:num w:numId="21" w16cid:durableId="8172646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01234"/>
    <w:rsid w:val="000121F5"/>
    <w:rsid w:val="00014849"/>
    <w:rsid w:val="000226E6"/>
    <w:rsid w:val="0002719B"/>
    <w:rsid w:val="000352C7"/>
    <w:rsid w:val="00035DC5"/>
    <w:rsid w:val="00037F70"/>
    <w:rsid w:val="00042E43"/>
    <w:rsid w:val="00045620"/>
    <w:rsid w:val="000517FC"/>
    <w:rsid w:val="0005387D"/>
    <w:rsid w:val="000773E5"/>
    <w:rsid w:val="00090C16"/>
    <w:rsid w:val="00095AC8"/>
    <w:rsid w:val="000B2654"/>
    <w:rsid w:val="000B319C"/>
    <w:rsid w:val="000B3A90"/>
    <w:rsid w:val="000B5405"/>
    <w:rsid w:val="000D1E18"/>
    <w:rsid w:val="000E0D63"/>
    <w:rsid w:val="000E11B4"/>
    <w:rsid w:val="000E46EC"/>
    <w:rsid w:val="000E59F9"/>
    <w:rsid w:val="00100C20"/>
    <w:rsid w:val="00101FD8"/>
    <w:rsid w:val="0011054C"/>
    <w:rsid w:val="00112651"/>
    <w:rsid w:val="00126889"/>
    <w:rsid w:val="00127A24"/>
    <w:rsid w:val="001300A7"/>
    <w:rsid w:val="00135CD4"/>
    <w:rsid w:val="0013640D"/>
    <w:rsid w:val="0013715E"/>
    <w:rsid w:val="001601EE"/>
    <w:rsid w:val="00165054"/>
    <w:rsid w:val="00165811"/>
    <w:rsid w:val="001717C8"/>
    <w:rsid w:val="00176AF0"/>
    <w:rsid w:val="0018395A"/>
    <w:rsid w:val="0018617C"/>
    <w:rsid w:val="00192A0C"/>
    <w:rsid w:val="001B5AA9"/>
    <w:rsid w:val="001D4553"/>
    <w:rsid w:val="001E0862"/>
    <w:rsid w:val="00202467"/>
    <w:rsid w:val="00220E6E"/>
    <w:rsid w:val="00227F2E"/>
    <w:rsid w:val="00241C63"/>
    <w:rsid w:val="00241CC8"/>
    <w:rsid w:val="00253577"/>
    <w:rsid w:val="0025646F"/>
    <w:rsid w:val="002665D8"/>
    <w:rsid w:val="002724D6"/>
    <w:rsid w:val="0027596A"/>
    <w:rsid w:val="0029232B"/>
    <w:rsid w:val="0029312C"/>
    <w:rsid w:val="00296D51"/>
    <w:rsid w:val="002A4B91"/>
    <w:rsid w:val="002A5338"/>
    <w:rsid w:val="002D0F62"/>
    <w:rsid w:val="002F12B2"/>
    <w:rsid w:val="002F6330"/>
    <w:rsid w:val="00302EAB"/>
    <w:rsid w:val="0033189D"/>
    <w:rsid w:val="00337A0A"/>
    <w:rsid w:val="003514CD"/>
    <w:rsid w:val="003632D0"/>
    <w:rsid w:val="003642CB"/>
    <w:rsid w:val="00366E38"/>
    <w:rsid w:val="0036765D"/>
    <w:rsid w:val="00367F67"/>
    <w:rsid w:val="00383ECD"/>
    <w:rsid w:val="00391B17"/>
    <w:rsid w:val="00393A8E"/>
    <w:rsid w:val="00397870"/>
    <w:rsid w:val="003A1883"/>
    <w:rsid w:val="003A2109"/>
    <w:rsid w:val="003A2568"/>
    <w:rsid w:val="003B0D9E"/>
    <w:rsid w:val="003B35D0"/>
    <w:rsid w:val="003B5D8B"/>
    <w:rsid w:val="003D46B0"/>
    <w:rsid w:val="003D6F25"/>
    <w:rsid w:val="003D78E8"/>
    <w:rsid w:val="003E36C5"/>
    <w:rsid w:val="003F673C"/>
    <w:rsid w:val="00402DFA"/>
    <w:rsid w:val="00403FC4"/>
    <w:rsid w:val="00414973"/>
    <w:rsid w:val="00425E23"/>
    <w:rsid w:val="00437EF6"/>
    <w:rsid w:val="004529CE"/>
    <w:rsid w:val="004606DC"/>
    <w:rsid w:val="004801B4"/>
    <w:rsid w:val="00484BA7"/>
    <w:rsid w:val="00493714"/>
    <w:rsid w:val="00493B40"/>
    <w:rsid w:val="004A5A41"/>
    <w:rsid w:val="004B3299"/>
    <w:rsid w:val="004B420B"/>
    <w:rsid w:val="004B424A"/>
    <w:rsid w:val="004C4771"/>
    <w:rsid w:val="004D0DB6"/>
    <w:rsid w:val="004D5FA4"/>
    <w:rsid w:val="004E4B30"/>
    <w:rsid w:val="004F3827"/>
    <w:rsid w:val="00506A18"/>
    <w:rsid w:val="00520684"/>
    <w:rsid w:val="00522D5C"/>
    <w:rsid w:val="0052321C"/>
    <w:rsid w:val="00523A30"/>
    <w:rsid w:val="00534007"/>
    <w:rsid w:val="005545AE"/>
    <w:rsid w:val="0056326E"/>
    <w:rsid w:val="00565EBD"/>
    <w:rsid w:val="00572EA8"/>
    <w:rsid w:val="00576F57"/>
    <w:rsid w:val="00594C41"/>
    <w:rsid w:val="00595E99"/>
    <w:rsid w:val="005B6268"/>
    <w:rsid w:val="005B7C41"/>
    <w:rsid w:val="005C41DD"/>
    <w:rsid w:val="005D6103"/>
    <w:rsid w:val="005D7480"/>
    <w:rsid w:val="005E0C40"/>
    <w:rsid w:val="005E15FC"/>
    <w:rsid w:val="005E3085"/>
    <w:rsid w:val="006224BF"/>
    <w:rsid w:val="00651F81"/>
    <w:rsid w:val="00653C94"/>
    <w:rsid w:val="00667CC2"/>
    <w:rsid w:val="00670A3A"/>
    <w:rsid w:val="006811A7"/>
    <w:rsid w:val="00696B8D"/>
    <w:rsid w:val="006A35D7"/>
    <w:rsid w:val="006A44D9"/>
    <w:rsid w:val="006C7A73"/>
    <w:rsid w:val="006D14CC"/>
    <w:rsid w:val="006D2613"/>
    <w:rsid w:val="006F27F1"/>
    <w:rsid w:val="006F364E"/>
    <w:rsid w:val="00712B42"/>
    <w:rsid w:val="00747795"/>
    <w:rsid w:val="007571CC"/>
    <w:rsid w:val="00757911"/>
    <w:rsid w:val="00774375"/>
    <w:rsid w:val="0077615C"/>
    <w:rsid w:val="007872FF"/>
    <w:rsid w:val="00793AFA"/>
    <w:rsid w:val="007A3ACD"/>
    <w:rsid w:val="007B1BB5"/>
    <w:rsid w:val="007B52B7"/>
    <w:rsid w:val="007C65F4"/>
    <w:rsid w:val="007C6A37"/>
    <w:rsid w:val="007E7882"/>
    <w:rsid w:val="007F758A"/>
    <w:rsid w:val="008116D5"/>
    <w:rsid w:val="008139FB"/>
    <w:rsid w:val="008262C9"/>
    <w:rsid w:val="008437EC"/>
    <w:rsid w:val="0084450D"/>
    <w:rsid w:val="008535B8"/>
    <w:rsid w:val="008600FF"/>
    <w:rsid w:val="00872BDF"/>
    <w:rsid w:val="00876F2E"/>
    <w:rsid w:val="00883420"/>
    <w:rsid w:val="00892A6F"/>
    <w:rsid w:val="008A113C"/>
    <w:rsid w:val="008B677D"/>
    <w:rsid w:val="008D59E9"/>
    <w:rsid w:val="008F7CB5"/>
    <w:rsid w:val="00903AC5"/>
    <w:rsid w:val="00913169"/>
    <w:rsid w:val="00922DE6"/>
    <w:rsid w:val="00931945"/>
    <w:rsid w:val="00941655"/>
    <w:rsid w:val="00946094"/>
    <w:rsid w:val="00955BA4"/>
    <w:rsid w:val="00955FBA"/>
    <w:rsid w:val="009572A3"/>
    <w:rsid w:val="00967FBD"/>
    <w:rsid w:val="009D2E2A"/>
    <w:rsid w:val="009D3CD7"/>
    <w:rsid w:val="009E116E"/>
    <w:rsid w:val="009E3820"/>
    <w:rsid w:val="009F1410"/>
    <w:rsid w:val="009F3B30"/>
    <w:rsid w:val="009F684B"/>
    <w:rsid w:val="009F7280"/>
    <w:rsid w:val="00A039B2"/>
    <w:rsid w:val="00A12784"/>
    <w:rsid w:val="00A20513"/>
    <w:rsid w:val="00A26F5F"/>
    <w:rsid w:val="00A56046"/>
    <w:rsid w:val="00A65B43"/>
    <w:rsid w:val="00A67C0A"/>
    <w:rsid w:val="00A8087F"/>
    <w:rsid w:val="00A9744F"/>
    <w:rsid w:val="00AA6072"/>
    <w:rsid w:val="00AB1D24"/>
    <w:rsid w:val="00AB3FD5"/>
    <w:rsid w:val="00AC00D7"/>
    <w:rsid w:val="00AD6595"/>
    <w:rsid w:val="00AF4F74"/>
    <w:rsid w:val="00B0071E"/>
    <w:rsid w:val="00B072B9"/>
    <w:rsid w:val="00B10CC5"/>
    <w:rsid w:val="00B14146"/>
    <w:rsid w:val="00B21D39"/>
    <w:rsid w:val="00B22951"/>
    <w:rsid w:val="00B3228D"/>
    <w:rsid w:val="00B33EB8"/>
    <w:rsid w:val="00B43A7A"/>
    <w:rsid w:val="00B6410F"/>
    <w:rsid w:val="00B73BE7"/>
    <w:rsid w:val="00B941BB"/>
    <w:rsid w:val="00BA487D"/>
    <w:rsid w:val="00BA71DD"/>
    <w:rsid w:val="00BC2D22"/>
    <w:rsid w:val="00BD1471"/>
    <w:rsid w:val="00BE7B7B"/>
    <w:rsid w:val="00BF4B32"/>
    <w:rsid w:val="00C004E9"/>
    <w:rsid w:val="00C121D8"/>
    <w:rsid w:val="00C13AB3"/>
    <w:rsid w:val="00C143A9"/>
    <w:rsid w:val="00C1594C"/>
    <w:rsid w:val="00C1600E"/>
    <w:rsid w:val="00C16388"/>
    <w:rsid w:val="00C25BBC"/>
    <w:rsid w:val="00C27BAB"/>
    <w:rsid w:val="00C3068D"/>
    <w:rsid w:val="00C3542B"/>
    <w:rsid w:val="00C368A7"/>
    <w:rsid w:val="00C439E4"/>
    <w:rsid w:val="00C46D36"/>
    <w:rsid w:val="00C932AC"/>
    <w:rsid w:val="00C94EA1"/>
    <w:rsid w:val="00C9573B"/>
    <w:rsid w:val="00C95AE0"/>
    <w:rsid w:val="00CA1203"/>
    <w:rsid w:val="00CA3108"/>
    <w:rsid w:val="00CA4A57"/>
    <w:rsid w:val="00CA7DC0"/>
    <w:rsid w:val="00CB3B1A"/>
    <w:rsid w:val="00CB3CC9"/>
    <w:rsid w:val="00CB56C5"/>
    <w:rsid w:val="00CC1AAF"/>
    <w:rsid w:val="00CE11B1"/>
    <w:rsid w:val="00CE56EE"/>
    <w:rsid w:val="00CE5DE6"/>
    <w:rsid w:val="00CF6833"/>
    <w:rsid w:val="00D036F2"/>
    <w:rsid w:val="00D072C5"/>
    <w:rsid w:val="00D11210"/>
    <w:rsid w:val="00D131CB"/>
    <w:rsid w:val="00D13685"/>
    <w:rsid w:val="00D32B2C"/>
    <w:rsid w:val="00D4579D"/>
    <w:rsid w:val="00D60F8D"/>
    <w:rsid w:val="00D661D6"/>
    <w:rsid w:val="00D70D28"/>
    <w:rsid w:val="00D97919"/>
    <w:rsid w:val="00DB0215"/>
    <w:rsid w:val="00DC5BB4"/>
    <w:rsid w:val="00DF0AC2"/>
    <w:rsid w:val="00DF0EA7"/>
    <w:rsid w:val="00DF287A"/>
    <w:rsid w:val="00E26B26"/>
    <w:rsid w:val="00E31705"/>
    <w:rsid w:val="00E3422C"/>
    <w:rsid w:val="00E3503D"/>
    <w:rsid w:val="00E3686B"/>
    <w:rsid w:val="00E37495"/>
    <w:rsid w:val="00E416E3"/>
    <w:rsid w:val="00E44576"/>
    <w:rsid w:val="00E550AE"/>
    <w:rsid w:val="00E65DD5"/>
    <w:rsid w:val="00E7395C"/>
    <w:rsid w:val="00E84A03"/>
    <w:rsid w:val="00E9299F"/>
    <w:rsid w:val="00E94BD6"/>
    <w:rsid w:val="00EB0F3B"/>
    <w:rsid w:val="00EB10DF"/>
    <w:rsid w:val="00EB485B"/>
    <w:rsid w:val="00ED0BD3"/>
    <w:rsid w:val="00ED7698"/>
    <w:rsid w:val="00EF2B55"/>
    <w:rsid w:val="00EF46D4"/>
    <w:rsid w:val="00F00D6D"/>
    <w:rsid w:val="00F061B8"/>
    <w:rsid w:val="00F22805"/>
    <w:rsid w:val="00F61BF4"/>
    <w:rsid w:val="00F61E6B"/>
    <w:rsid w:val="00F66F3E"/>
    <w:rsid w:val="00F94247"/>
    <w:rsid w:val="00F966E2"/>
    <w:rsid w:val="00F97DD8"/>
    <w:rsid w:val="00FB14F3"/>
    <w:rsid w:val="00FB4D8F"/>
    <w:rsid w:val="00FB502D"/>
    <w:rsid w:val="00FB73A2"/>
    <w:rsid w:val="00FC4A56"/>
    <w:rsid w:val="00FE4922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1CC"/>
    <w:pPr>
      <w:widowControl w:val="0"/>
      <w:jc w:val="both"/>
    </w:pPr>
    <w:rPr>
      <w:lang w:val="en-GB"/>
    </w:r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iPriority w:val="99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6C7A73"/>
  </w:style>
  <w:style w:type="character" w:styleId="af3">
    <w:name w:val="Hyperlink"/>
    <w:basedOn w:val="a0"/>
    <w:uiPriority w:val="99"/>
    <w:unhideWhenUsed/>
    <w:rsid w:val="000E59F9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0E59F9"/>
    <w:rPr>
      <w:color w:val="605E5C"/>
      <w:shd w:val="clear" w:color="auto" w:fill="E1DFDD"/>
    </w:rPr>
  </w:style>
  <w:style w:type="paragraph" w:styleId="af5">
    <w:name w:val="Plain Text"/>
    <w:basedOn w:val="a"/>
    <w:link w:val="af6"/>
    <w:uiPriority w:val="99"/>
    <w:semiHidden/>
    <w:unhideWhenUsed/>
    <w:rsid w:val="003F673C"/>
    <w:pPr>
      <w:jc w:val="left"/>
    </w:pPr>
    <w:rPr>
      <w:rFonts w:ascii="游ゴシック" w:eastAsia="游ゴシック" w:hAnsi="Courier New" w:cs="Courier New"/>
      <w:sz w:val="22"/>
    </w:rPr>
  </w:style>
  <w:style w:type="character" w:customStyle="1" w:styleId="af6">
    <w:name w:val="書式なし (文字)"/>
    <w:basedOn w:val="a0"/>
    <w:link w:val="af5"/>
    <w:uiPriority w:val="99"/>
    <w:semiHidden/>
    <w:rsid w:val="003F673C"/>
    <w:rPr>
      <w:rFonts w:ascii="游ゴシック" w:eastAsia="游ゴシック" w:hAnsi="Courier New" w:cs="Courier New"/>
      <w:sz w:val="22"/>
    </w:rPr>
  </w:style>
  <w:style w:type="paragraph" w:customStyle="1" w:styleId="Doc-text2">
    <w:name w:val="Doc-text2"/>
    <w:basedOn w:val="a"/>
    <w:link w:val="Doc-text2Char"/>
    <w:qFormat/>
    <w:rsid w:val="001E0862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</w:rPr>
  </w:style>
  <w:style w:type="character" w:customStyle="1" w:styleId="Doc-text2Char">
    <w:name w:val="Doc-text2 Char"/>
    <w:link w:val="Doc-text2"/>
    <w:qFormat/>
    <w:rsid w:val="001E0862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042E43"/>
    <w:pPr>
      <w:widowControl/>
      <w:overflowPunct w:val="0"/>
      <w:autoSpaceDE w:val="0"/>
      <w:autoSpaceDN w:val="0"/>
      <w:adjustRightInd w:val="0"/>
      <w:spacing w:before="40"/>
      <w:jc w:val="left"/>
      <w:textAlignment w:val="baseline"/>
    </w:pPr>
    <w:rPr>
      <w:rFonts w:ascii="Arial" w:eastAsia="Times New Roman" w:hAnsi="Arial" w:cs="Times New Roman"/>
      <w:i/>
      <w:noProof/>
      <w:kern w:val="0"/>
      <w:sz w:val="18"/>
      <w:szCs w:val="20"/>
    </w:rPr>
  </w:style>
  <w:style w:type="character" w:customStyle="1" w:styleId="CommentsChar">
    <w:name w:val="Comments Char"/>
    <w:link w:val="Comments"/>
    <w:qFormat/>
    <w:rsid w:val="00042E43"/>
    <w:rPr>
      <w:rFonts w:ascii="Arial" w:eastAsia="Times New Roman" w:hAnsi="Arial" w:cs="Times New Roman"/>
      <w:i/>
      <w:noProof/>
      <w:kern w:val="0"/>
      <w:sz w:val="18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042E43"/>
    <w:pPr>
      <w:widowControl/>
      <w:numPr>
        <w:numId w:val="21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jc w:val="left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D231D-20BF-4752-8F36-4345CB5C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2024-08-09T04:26:00Z</dcterms:created>
  <dcterms:modified xsi:type="dcterms:W3CDTF">2024-08-09T04:40:00Z</dcterms:modified>
</cp:coreProperties>
</file>