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E94F3" w14:textId="4A747BD7" w:rsidR="000605EA" w:rsidRPr="00A83E8F" w:rsidRDefault="000605EA" w:rsidP="00C205D3">
      <w:pPr>
        <w:pStyle w:val="Header"/>
        <w:tabs>
          <w:tab w:val="right" w:pos="9865"/>
        </w:tabs>
        <w:rPr>
          <w:rFonts w:cs="Arial"/>
          <w:b w:val="0"/>
          <w:bCs/>
          <w:sz w:val="22"/>
          <w:szCs w:val="22"/>
          <w:lang w:val="sv-SE"/>
        </w:rPr>
      </w:pPr>
      <w:bookmarkStart w:id="0" w:name="_Hlk95842860"/>
      <w:r w:rsidRPr="00A83E8F">
        <w:rPr>
          <w:rFonts w:cs="Arial"/>
          <w:bCs/>
          <w:sz w:val="22"/>
          <w:szCs w:val="22"/>
          <w:lang w:val="sv-SE"/>
        </w:rPr>
        <w:t>3GPP TSG RAN WG</w:t>
      </w:r>
      <w:r w:rsidR="00F153B2">
        <w:rPr>
          <w:rFonts w:cs="Arial"/>
          <w:bCs/>
          <w:sz w:val="22"/>
          <w:szCs w:val="22"/>
          <w:lang w:val="sv-SE"/>
        </w:rPr>
        <w:t>2</w:t>
      </w:r>
      <w:r w:rsidRPr="00A83E8F">
        <w:rPr>
          <w:rFonts w:cs="Arial"/>
          <w:bCs/>
          <w:sz w:val="22"/>
          <w:szCs w:val="22"/>
          <w:lang w:val="sv-SE"/>
        </w:rPr>
        <w:t xml:space="preserve"> #1</w:t>
      </w:r>
      <w:r w:rsidR="00F153B2">
        <w:rPr>
          <w:rFonts w:cs="Arial"/>
          <w:bCs/>
          <w:sz w:val="22"/>
          <w:szCs w:val="22"/>
          <w:lang w:val="sv-SE"/>
        </w:rPr>
        <w:t>2</w:t>
      </w:r>
      <w:r w:rsidR="00E53733" w:rsidRPr="00A83E8F">
        <w:rPr>
          <w:rFonts w:cs="Arial"/>
          <w:bCs/>
          <w:sz w:val="22"/>
          <w:szCs w:val="22"/>
          <w:lang w:val="sv-SE"/>
        </w:rPr>
        <w:t>7</w:t>
      </w:r>
      <w:r w:rsidRPr="00A83E8F">
        <w:rPr>
          <w:rFonts w:cs="Arial"/>
          <w:bCs/>
          <w:sz w:val="22"/>
          <w:szCs w:val="22"/>
          <w:lang w:val="sv-SE"/>
        </w:rPr>
        <w:tab/>
      </w:r>
      <w:r w:rsidR="00D47A8E" w:rsidRPr="00A83E8F">
        <w:rPr>
          <w:rFonts w:cs="Arial"/>
          <w:bCs/>
          <w:sz w:val="22"/>
          <w:szCs w:val="22"/>
          <w:lang w:val="sv-SE"/>
        </w:rPr>
        <w:t>R</w:t>
      </w:r>
      <w:r w:rsidR="00A83E8F">
        <w:rPr>
          <w:rFonts w:cs="Arial"/>
          <w:bCs/>
          <w:sz w:val="22"/>
          <w:szCs w:val="22"/>
          <w:lang w:val="sv-SE"/>
        </w:rPr>
        <w:t>2</w:t>
      </w:r>
      <w:r w:rsidR="00D47A8E" w:rsidRPr="00A83E8F">
        <w:rPr>
          <w:rFonts w:cs="Arial"/>
          <w:bCs/>
          <w:sz w:val="22"/>
          <w:szCs w:val="22"/>
          <w:lang w:val="sv-SE"/>
        </w:rPr>
        <w:t>-</w:t>
      </w:r>
      <w:r w:rsidR="00637E5A" w:rsidRPr="00A83E8F">
        <w:rPr>
          <w:rFonts w:cs="Arial"/>
          <w:bCs/>
          <w:sz w:val="22"/>
          <w:szCs w:val="22"/>
          <w:lang w:val="sv-SE"/>
        </w:rPr>
        <w:t>24</w:t>
      </w:r>
      <w:r w:rsidR="00304B06" w:rsidRPr="00082820">
        <w:rPr>
          <w:rFonts w:cs="Arial"/>
          <w:bCs/>
          <w:sz w:val="22"/>
          <w:szCs w:val="22"/>
          <w:lang w:val="sv-SE"/>
        </w:rPr>
        <w:t>07121</w:t>
      </w:r>
    </w:p>
    <w:bookmarkEnd w:id="0"/>
    <w:p w14:paraId="24DF885F" w14:textId="176A134A" w:rsidR="0027128A" w:rsidRPr="0027128A" w:rsidRDefault="00726C10" w:rsidP="0027128A">
      <w:pPr>
        <w:tabs>
          <w:tab w:val="left" w:pos="1800"/>
          <w:tab w:val="left" w:pos="2552"/>
        </w:tabs>
        <w:spacing w:after="0"/>
        <w:rPr>
          <w:rFonts w:ascii="Arial" w:hAnsi="Arial" w:cs="Arial"/>
          <w:b/>
          <w:bCs/>
          <w:sz w:val="22"/>
          <w:szCs w:val="22"/>
          <w:lang w:val="en-GB" w:eastAsia="en-US"/>
        </w:rPr>
      </w:pPr>
      <w:r>
        <w:rPr>
          <w:rFonts w:ascii="Arial" w:hAnsi="Arial" w:cs="Arial"/>
          <w:b/>
          <w:bCs/>
          <w:sz w:val="22"/>
          <w:szCs w:val="22"/>
          <w:lang w:val="en-GB" w:eastAsia="en-US"/>
        </w:rPr>
        <w:t>Maastricht</w:t>
      </w:r>
      <w:r w:rsidR="0027128A" w:rsidRPr="0027128A">
        <w:rPr>
          <w:rFonts w:ascii="Arial" w:hAnsi="Arial" w:cs="Arial"/>
          <w:b/>
          <w:bCs/>
          <w:sz w:val="22"/>
          <w:szCs w:val="22"/>
          <w:lang w:val="en-GB" w:eastAsia="en-US"/>
        </w:rPr>
        <w:t xml:space="preserve">, </w:t>
      </w:r>
      <w:r w:rsidR="008E4B0D">
        <w:rPr>
          <w:rFonts w:ascii="Arial" w:hAnsi="Arial" w:cs="Arial"/>
          <w:b/>
          <w:bCs/>
          <w:sz w:val="22"/>
          <w:szCs w:val="22"/>
          <w:lang w:val="en-GB" w:eastAsia="en-US"/>
        </w:rPr>
        <w:t>The Netherlands</w:t>
      </w:r>
      <w:r w:rsidR="0027128A" w:rsidRPr="0027128A">
        <w:rPr>
          <w:rFonts w:ascii="Arial" w:hAnsi="Arial" w:cs="Arial"/>
          <w:b/>
          <w:bCs/>
          <w:sz w:val="22"/>
          <w:szCs w:val="22"/>
          <w:lang w:val="en-GB" w:eastAsia="en-US"/>
        </w:rPr>
        <w:t xml:space="preserve">, </w:t>
      </w:r>
      <w:r w:rsidR="00BD188D">
        <w:rPr>
          <w:rFonts w:ascii="Arial" w:hAnsi="Arial" w:cs="Arial"/>
          <w:b/>
          <w:bCs/>
          <w:sz w:val="22"/>
          <w:szCs w:val="22"/>
          <w:lang w:val="en-GB" w:eastAsia="en-US"/>
        </w:rPr>
        <w:t>August 19 - 23</w:t>
      </w:r>
      <w:r w:rsidR="0027128A" w:rsidRPr="0027128A">
        <w:rPr>
          <w:rFonts w:ascii="Arial" w:hAnsi="Arial" w:cs="Arial"/>
          <w:b/>
          <w:bCs/>
          <w:sz w:val="22"/>
          <w:szCs w:val="22"/>
          <w:lang w:val="en-GB" w:eastAsia="en-US"/>
        </w:rPr>
        <w:t>, 2024</w:t>
      </w:r>
    </w:p>
    <w:p w14:paraId="22F3B7ED" w14:textId="77777777" w:rsidR="006062FE" w:rsidRPr="0027128A" w:rsidRDefault="006062FE" w:rsidP="000605EA">
      <w:pPr>
        <w:tabs>
          <w:tab w:val="left" w:pos="1800"/>
          <w:tab w:val="left" w:pos="2552"/>
        </w:tabs>
        <w:spacing w:after="0"/>
        <w:rPr>
          <w:rFonts w:ascii="Arial" w:hAnsi="Arial" w:cs="Arial"/>
          <w:b/>
          <w:sz w:val="22"/>
          <w:szCs w:val="22"/>
          <w:lang w:val="en-GB" w:eastAsia="en-US"/>
        </w:rPr>
      </w:pPr>
    </w:p>
    <w:p w14:paraId="02D9510D" w14:textId="1B8409DC"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tab/>
      </w:r>
      <w:r w:rsidR="00A83E8F">
        <w:rPr>
          <w:rFonts w:ascii="Arial" w:eastAsia="SimSun" w:hAnsi="Arial" w:cs="Arial"/>
          <w:b/>
          <w:sz w:val="22"/>
          <w:szCs w:val="22"/>
          <w:lang w:eastAsia="zh-CN"/>
        </w:rPr>
        <w:t>8</w:t>
      </w:r>
      <w:r w:rsidR="00F153B2">
        <w:rPr>
          <w:rFonts w:ascii="Arial" w:eastAsia="SimSun" w:hAnsi="Arial" w:cs="Arial"/>
          <w:b/>
          <w:sz w:val="22"/>
          <w:szCs w:val="22"/>
          <w:lang w:eastAsia="zh-CN"/>
        </w:rPr>
        <w:t>.9.3</w:t>
      </w:r>
      <w:r w:rsidR="00A83E8F">
        <w:t xml:space="preserve"> </w:t>
      </w:r>
      <w:r>
        <w:br/>
      </w:r>
      <w:r w:rsidRPr="0023011D">
        <w:rPr>
          <w:rFonts w:ascii="Arial" w:hAnsi="Arial" w:cs="Arial"/>
          <w:b/>
          <w:sz w:val="22"/>
          <w:szCs w:val="22"/>
          <w:lang w:eastAsia="en-US"/>
        </w:rPr>
        <w:t>Source:</w:t>
      </w:r>
      <w:r>
        <w:tab/>
      </w:r>
      <w:r w:rsidRPr="0023011D">
        <w:rPr>
          <w:rFonts w:ascii="Arial" w:eastAsia="SimSun" w:hAnsi="Arial" w:cs="Arial"/>
          <w:b/>
          <w:noProof/>
          <w:sz w:val="22"/>
          <w:szCs w:val="22"/>
          <w:lang w:eastAsia="zh-CN"/>
        </w:rPr>
        <w:t xml:space="preserve">Toyota </w:t>
      </w:r>
      <w:r w:rsidR="00DF3F44">
        <w:rPr>
          <w:rFonts w:ascii="Arial" w:eastAsia="SimSun" w:hAnsi="Arial" w:cs="Arial"/>
          <w:b/>
          <w:noProof/>
          <w:sz w:val="22"/>
          <w:szCs w:val="22"/>
          <w:lang w:eastAsia="zh-CN"/>
        </w:rPr>
        <w:t>ITC</w:t>
      </w:r>
      <w:r>
        <w:br/>
      </w:r>
      <w:r w:rsidRPr="0023011D">
        <w:rPr>
          <w:rFonts w:ascii="Arial" w:hAnsi="Arial" w:cs="Arial"/>
          <w:b/>
          <w:sz w:val="22"/>
          <w:szCs w:val="22"/>
          <w:lang w:eastAsia="en-US"/>
        </w:rPr>
        <w:t>Title:</w:t>
      </w:r>
      <w:r>
        <w:tab/>
      </w:r>
      <w:r w:rsidR="005662BE">
        <w:rPr>
          <w:rFonts w:ascii="Arial" w:hAnsi="Arial" w:cs="Arial"/>
          <w:b/>
          <w:sz w:val="22"/>
          <w:szCs w:val="22"/>
          <w:lang w:eastAsia="en-US"/>
        </w:rPr>
        <w:t xml:space="preserve">Discussion on </w:t>
      </w:r>
      <w:r w:rsidR="00A83E8F">
        <w:rPr>
          <w:rFonts w:ascii="Arial" w:hAnsi="Arial" w:cs="Arial"/>
          <w:b/>
          <w:sz w:val="22"/>
          <w:szCs w:val="22"/>
          <w:lang w:eastAsia="en-US"/>
        </w:rPr>
        <w:t>C</w:t>
      </w:r>
      <w:r w:rsidR="00DE732F">
        <w:rPr>
          <w:rFonts w:ascii="Arial" w:hAnsi="Arial" w:cs="Arial"/>
          <w:b/>
          <w:sz w:val="22"/>
          <w:szCs w:val="22"/>
          <w:lang w:eastAsia="en-US"/>
        </w:rPr>
        <w:t xml:space="preserve">ontention </w:t>
      </w:r>
      <w:r w:rsidR="006C018C">
        <w:rPr>
          <w:rFonts w:ascii="Arial" w:hAnsi="Arial" w:cs="Arial"/>
          <w:b/>
          <w:sz w:val="22"/>
          <w:szCs w:val="22"/>
          <w:lang w:eastAsia="en-US"/>
        </w:rPr>
        <w:t>R</w:t>
      </w:r>
      <w:r w:rsidR="00DE732F">
        <w:rPr>
          <w:rFonts w:ascii="Arial" w:hAnsi="Arial" w:cs="Arial"/>
          <w:b/>
          <w:sz w:val="22"/>
          <w:szCs w:val="22"/>
          <w:lang w:eastAsia="en-US"/>
        </w:rPr>
        <w:t xml:space="preserve">esolution </w:t>
      </w:r>
      <w:r w:rsidR="006C018C">
        <w:rPr>
          <w:rFonts w:ascii="Arial" w:hAnsi="Arial" w:cs="Arial"/>
          <w:b/>
          <w:sz w:val="22"/>
          <w:szCs w:val="22"/>
          <w:lang w:eastAsia="en-US"/>
        </w:rPr>
        <w:t>D</w:t>
      </w:r>
      <w:r w:rsidR="00DE732F">
        <w:rPr>
          <w:rFonts w:ascii="Arial" w:hAnsi="Arial" w:cs="Arial"/>
          <w:b/>
          <w:sz w:val="22"/>
          <w:szCs w:val="22"/>
          <w:lang w:eastAsia="en-US"/>
        </w:rPr>
        <w:t>iver</w:t>
      </w:r>
      <w:r w:rsidR="00F543D5">
        <w:rPr>
          <w:rFonts w:ascii="Arial" w:hAnsi="Arial" w:cs="Arial"/>
          <w:b/>
          <w:sz w:val="22"/>
          <w:szCs w:val="22"/>
          <w:lang w:eastAsia="en-US"/>
        </w:rPr>
        <w:t>si</w:t>
      </w:r>
      <w:r w:rsidR="00DE732F">
        <w:rPr>
          <w:rFonts w:ascii="Arial" w:hAnsi="Arial" w:cs="Arial"/>
          <w:b/>
          <w:sz w:val="22"/>
          <w:szCs w:val="22"/>
          <w:lang w:eastAsia="en-US"/>
        </w:rPr>
        <w:t xml:space="preserve">ty </w:t>
      </w:r>
      <w:r w:rsidR="006C018C">
        <w:rPr>
          <w:rFonts w:ascii="Arial" w:hAnsi="Arial" w:cs="Arial"/>
          <w:b/>
          <w:sz w:val="22"/>
          <w:szCs w:val="22"/>
          <w:lang w:eastAsia="en-US"/>
        </w:rPr>
        <w:t>S</w:t>
      </w:r>
      <w:r w:rsidR="00F543D5">
        <w:rPr>
          <w:rFonts w:ascii="Arial" w:hAnsi="Arial" w:cs="Arial"/>
          <w:b/>
          <w:sz w:val="22"/>
          <w:szCs w:val="22"/>
          <w:lang w:eastAsia="en-US"/>
        </w:rPr>
        <w:t xml:space="preserve">lotted </w:t>
      </w:r>
      <w:r w:rsidR="006C018C">
        <w:rPr>
          <w:rFonts w:ascii="Arial" w:hAnsi="Arial" w:cs="Arial"/>
          <w:b/>
          <w:sz w:val="22"/>
          <w:szCs w:val="22"/>
          <w:lang w:eastAsia="en-US"/>
        </w:rPr>
        <w:t>A</w:t>
      </w:r>
      <w:r w:rsidR="00F543D5">
        <w:rPr>
          <w:rFonts w:ascii="Arial" w:hAnsi="Arial" w:cs="Arial"/>
          <w:b/>
          <w:sz w:val="22"/>
          <w:szCs w:val="22"/>
          <w:lang w:eastAsia="en-US"/>
        </w:rPr>
        <w:t>LOHA</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5BA8D578" w:rsidR="00F92BE8" w:rsidRPr="007B7D7F" w:rsidRDefault="00B01981" w:rsidP="00082820">
      <w:pPr>
        <w:jc w:val="both"/>
      </w:pPr>
      <w:r w:rsidRPr="00B01981">
        <w:t xml:space="preserve">In the RAN #103 meeting, the work item for </w:t>
      </w:r>
      <w:r w:rsidR="0040159C" w:rsidRPr="00B01981">
        <w:t>Rel</w:t>
      </w:r>
      <w:r w:rsidR="0040159C">
        <w:t>-</w:t>
      </w:r>
      <w:r w:rsidRPr="00B01981">
        <w:t>19 Non-Terrestrial Networks (NTN) targeting Internet of Things (IoT) Phase 3 was approved</w:t>
      </w:r>
      <w:r w:rsidR="00766869">
        <w:t xml:space="preserve"> </w:t>
      </w:r>
      <w:r w:rsidR="00766869">
        <w:fldChar w:fldCharType="begin"/>
      </w:r>
      <w:r w:rsidR="00766869">
        <w:instrText xml:space="preserve"> REF _Ref173786367 \r \h </w:instrText>
      </w:r>
      <w:r w:rsidR="00E84E94">
        <w:instrText xml:space="preserve"> \* MERGEFORMAT </w:instrText>
      </w:r>
      <w:r w:rsidR="00766869">
        <w:fldChar w:fldCharType="separate"/>
      </w:r>
      <w:r w:rsidR="00766869">
        <w:t>[1]</w:t>
      </w:r>
      <w:r w:rsidR="00766869">
        <w:fldChar w:fldCharType="end"/>
      </w:r>
      <w:r w:rsidRPr="00B01981">
        <w:t>, with one of key objectives being the enhancement of uplink</w:t>
      </w:r>
      <w:r w:rsidR="002D1E3A" w:rsidRPr="002D1E3A">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D53C8A">
        <w:trPr>
          <w:trHeight w:val="4020"/>
        </w:trPr>
        <w:tc>
          <w:tcPr>
            <w:tcW w:w="9607" w:type="dxa"/>
            <w:shd w:val="clear" w:color="auto" w:fill="auto"/>
          </w:tcPr>
          <w:p w14:paraId="25ED97AE" w14:textId="77777777" w:rsidR="00D53C8A" w:rsidRPr="00702D0A" w:rsidRDefault="00D53C8A" w:rsidP="00D53C8A">
            <w:pPr>
              <w:numPr>
                <w:ilvl w:val="0"/>
                <w:numId w:val="48"/>
              </w:numPr>
              <w:spacing w:after="0"/>
              <w:rPr>
                <w:bCs/>
              </w:rPr>
            </w:pPr>
            <w:r w:rsidRPr="00702D0A">
              <w:rPr>
                <w:bCs/>
              </w:rPr>
              <w:t>Support of Capacity enhancements for uplink</w:t>
            </w:r>
            <w:r w:rsidRPr="00702D0A">
              <w:rPr>
                <w:bCs/>
              </w:rPr>
              <w:br/>
            </w:r>
          </w:p>
          <w:p w14:paraId="26E0BA0A" w14:textId="77777777" w:rsidR="00D53C8A" w:rsidRPr="00702D0A" w:rsidRDefault="00D53C8A" w:rsidP="00D53C8A">
            <w:pPr>
              <w:numPr>
                <w:ilvl w:val="1"/>
                <w:numId w:val="48"/>
              </w:numPr>
              <w:spacing w:after="0"/>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64DE495" w14:textId="77777777" w:rsidR="00D53C8A" w:rsidRPr="00702D0A" w:rsidRDefault="00D53C8A" w:rsidP="00D53C8A">
            <w:pPr>
              <w:spacing w:after="0"/>
              <w:rPr>
                <w:bCs/>
              </w:rPr>
            </w:pPr>
          </w:p>
          <w:p w14:paraId="4546DE87" w14:textId="77777777" w:rsidR="00D53C8A" w:rsidRPr="00702D0A" w:rsidRDefault="00D53C8A" w:rsidP="00D53C8A">
            <w:pPr>
              <w:numPr>
                <w:ilvl w:val="2"/>
                <w:numId w:val="48"/>
              </w:numPr>
              <w:spacing w:after="0"/>
              <w:rPr>
                <w:bCs/>
              </w:rPr>
            </w:pPr>
            <w:r w:rsidRPr="00702D0A">
              <w:rPr>
                <w:bCs/>
              </w:rPr>
              <w:t>Multi-tone support for 15 kHz SCS should also be considered</w:t>
            </w:r>
          </w:p>
          <w:p w14:paraId="4AD3B5F0" w14:textId="77777777" w:rsidR="00D53C8A" w:rsidRDefault="00D53C8A" w:rsidP="00D53C8A">
            <w:pPr>
              <w:spacing w:after="0"/>
              <w:ind w:left="1080" w:firstLine="720"/>
              <w:rPr>
                <w:bCs/>
                <w:i/>
                <w:iCs/>
              </w:rPr>
            </w:pPr>
          </w:p>
          <w:p w14:paraId="36F78A4F" w14:textId="77777777" w:rsidR="00D53C8A" w:rsidRPr="00947442" w:rsidRDefault="00D53C8A" w:rsidP="00D53C8A">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5181D589" w14:textId="77777777" w:rsidR="00D53C8A" w:rsidRPr="00F14872" w:rsidRDefault="00D53C8A" w:rsidP="00D53C8A">
            <w:pPr>
              <w:spacing w:after="0"/>
              <w:ind w:left="2160"/>
              <w:rPr>
                <w:bCs/>
              </w:rPr>
            </w:pPr>
          </w:p>
          <w:p w14:paraId="7CE9C4A1" w14:textId="77777777" w:rsidR="00D53C8A" w:rsidRDefault="00D53C8A" w:rsidP="00D53C8A">
            <w:pPr>
              <w:spacing w:after="0"/>
              <w:ind w:left="1080" w:firstLine="720"/>
              <w:rPr>
                <w:bCs/>
                <w:i/>
                <w:iCs/>
              </w:rPr>
            </w:pPr>
          </w:p>
          <w:p w14:paraId="2F2948DA" w14:textId="77777777" w:rsidR="00D53C8A" w:rsidRPr="00C30D3E" w:rsidRDefault="00D53C8A" w:rsidP="00D53C8A">
            <w:pPr>
              <w:numPr>
                <w:ilvl w:val="1"/>
                <w:numId w:val="48"/>
              </w:numPr>
              <w:tabs>
                <w:tab w:val="num" w:pos="720"/>
              </w:tabs>
              <w:spacing w:after="0"/>
              <w:rPr>
                <w:bCs/>
                <w:highlight w:val="green"/>
              </w:rPr>
            </w:pPr>
            <w:r w:rsidRPr="00C30D3E">
              <w:rPr>
                <w:bCs/>
                <w:highlight w:val="green"/>
              </w:rPr>
              <w:t>Study and specify, if beneficial the following enhancements to reduce the necessary uplink and downlink signaling to complete an EDT transaction [RAN2]:</w:t>
            </w:r>
          </w:p>
          <w:p w14:paraId="6D61C417" w14:textId="77777777" w:rsidR="00C30D3E" w:rsidRPr="00C30D3E" w:rsidRDefault="00D53C8A" w:rsidP="00C30D3E">
            <w:pPr>
              <w:numPr>
                <w:ilvl w:val="2"/>
                <w:numId w:val="48"/>
              </w:numPr>
              <w:spacing w:after="0"/>
              <w:rPr>
                <w:bCs/>
                <w:highlight w:val="green"/>
              </w:rPr>
            </w:pPr>
            <w:r w:rsidRPr="00C30D3E">
              <w:rPr>
                <w:bCs/>
                <w:highlight w:val="green"/>
              </w:rPr>
              <w:t>Msg3 transmission without msg1/RAR</w:t>
            </w:r>
          </w:p>
          <w:p w14:paraId="7CE42EA4" w14:textId="54982F77" w:rsidR="00F92BE8" w:rsidRPr="00C30D3E" w:rsidRDefault="00D53C8A" w:rsidP="00C30D3E">
            <w:pPr>
              <w:numPr>
                <w:ilvl w:val="2"/>
                <w:numId w:val="48"/>
              </w:numPr>
              <w:spacing w:after="0"/>
              <w:rPr>
                <w:bCs/>
              </w:rPr>
            </w:pPr>
            <w:r w:rsidRPr="00C30D3E">
              <w:rPr>
                <w:bCs/>
                <w:highlight w:val="green"/>
              </w:rPr>
              <w:t xml:space="preserve">Efficient delivery (reduced overhead) of msg4 / </w:t>
            </w:r>
            <w:proofErr w:type="spellStart"/>
            <w:r w:rsidRPr="00C30D3E">
              <w:rPr>
                <w:bCs/>
                <w:highlight w:val="green"/>
              </w:rPr>
              <w:t>RRCEarlyDataComplete</w:t>
            </w:r>
            <w:proofErr w:type="spellEnd"/>
          </w:p>
        </w:tc>
      </w:tr>
    </w:tbl>
    <w:p w14:paraId="3BDFEE4B" w14:textId="77777777" w:rsidR="001B579C" w:rsidRDefault="001B579C" w:rsidP="001B579C">
      <w:pPr>
        <w:jc w:val="both"/>
      </w:pPr>
    </w:p>
    <w:p w14:paraId="34B9C172" w14:textId="2D96795E" w:rsidR="00C857EA" w:rsidRPr="007B7D7F" w:rsidRDefault="00C857EA" w:rsidP="00082820">
      <w:pPr>
        <w:jc w:val="both"/>
      </w:pPr>
      <w:r w:rsidRPr="00C857EA">
        <w:t xml:space="preserve">Subsequently, at the RAN2#126 meeting, </w:t>
      </w:r>
      <w:r>
        <w:t>an</w:t>
      </w:r>
      <w:r w:rsidRPr="00C857EA">
        <w:t xml:space="preserve"> approach termed Diversity Slotted ALOHA (DSA) was presented </w:t>
      </w:r>
      <w:r w:rsidR="00766869">
        <w:fldChar w:fldCharType="begin"/>
      </w:r>
      <w:r w:rsidR="00766869">
        <w:instrText xml:space="preserve"> REF _Ref173786383 \r \h </w:instrText>
      </w:r>
      <w:r w:rsidR="00E84E94">
        <w:instrText xml:space="preserve"> \* MERGEFORMAT </w:instrText>
      </w:r>
      <w:r w:rsidR="00766869">
        <w:fldChar w:fldCharType="separate"/>
      </w:r>
      <w:r w:rsidR="00766869">
        <w:t>[2]</w:t>
      </w:r>
      <w:r w:rsidR="00766869">
        <w:fldChar w:fldCharType="end"/>
      </w:r>
      <w:r w:rsidRPr="00C857EA">
        <w:t xml:space="preserve"> which falls under the scope of this work item</w:t>
      </w:r>
      <w:r w:rsidR="00766869">
        <w:t xml:space="preserve"> </w:t>
      </w:r>
      <w:r w:rsidR="00766869">
        <w:fldChar w:fldCharType="begin"/>
      </w:r>
      <w:r w:rsidR="00766869">
        <w:instrText xml:space="preserve"> REF _Ref173786367 \r \h </w:instrText>
      </w:r>
      <w:r w:rsidR="00E84E94">
        <w:instrText xml:space="preserve"> \* MERGEFORMAT </w:instrText>
      </w:r>
      <w:r w:rsidR="00766869">
        <w:fldChar w:fldCharType="separate"/>
      </w:r>
      <w:r w:rsidR="00766869">
        <w:t>[1]</w:t>
      </w:r>
      <w:r w:rsidR="00766869">
        <w:fldChar w:fldCharType="end"/>
      </w:r>
      <w:r w:rsidRPr="00C857EA">
        <w:t>. This concept was shown to significantly outperform the traditional slotted ALOHA method</w:t>
      </w:r>
      <w:r w:rsidR="00766869">
        <w:t xml:space="preserve"> </w:t>
      </w:r>
      <w:r w:rsidR="00766869">
        <w:fldChar w:fldCharType="begin"/>
      </w:r>
      <w:r w:rsidR="00766869">
        <w:instrText xml:space="preserve"> REF _Ref173786410 \r \h </w:instrText>
      </w:r>
      <w:r w:rsidR="00E84E94">
        <w:instrText xml:space="preserve"> \* MERGEFORMAT </w:instrText>
      </w:r>
      <w:r w:rsidR="00766869">
        <w:fldChar w:fldCharType="separate"/>
      </w:r>
      <w:r w:rsidR="00766869">
        <w:t>[3]</w:t>
      </w:r>
      <w:r w:rsidR="00766869">
        <w:fldChar w:fldCharType="end"/>
      </w:r>
      <w:r w:rsidRPr="00C857EA">
        <w:t>, offering substantial performance gains. RAN2 reached a consensus to further explore DSA, along with its advanced variant, Contention Resolution Diversity Slotted Aloha (CRDSA), to assess their potential benefits and impacts.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579C" w:rsidRPr="00931887" w14:paraId="4D25450B" w14:textId="77777777" w:rsidTr="00CE403A">
        <w:trPr>
          <w:trHeight w:val="2584"/>
        </w:trPr>
        <w:tc>
          <w:tcPr>
            <w:tcW w:w="9607" w:type="dxa"/>
            <w:shd w:val="clear" w:color="auto" w:fill="auto"/>
          </w:tcPr>
          <w:p w14:paraId="7918F76C" w14:textId="77777777" w:rsidR="00CE403A" w:rsidRPr="00CE403A" w:rsidRDefault="00CE403A" w:rsidP="00CE403A">
            <w:pPr>
              <w:spacing w:after="0"/>
              <w:rPr>
                <w:rFonts w:eastAsia="Times New Roman"/>
                <w:bCs/>
              </w:rPr>
            </w:pPr>
            <w:r w:rsidRPr="00CE403A">
              <w:rPr>
                <w:rFonts w:eastAsia="Times New Roman"/>
                <w:bCs/>
              </w:rPr>
              <w:t>Agreements:</w:t>
            </w:r>
          </w:p>
          <w:p w14:paraId="4DD8E4BE" w14:textId="77777777" w:rsidR="00CE403A" w:rsidRPr="00CE403A" w:rsidRDefault="00CE403A" w:rsidP="00CE403A">
            <w:pPr>
              <w:spacing w:after="0"/>
              <w:rPr>
                <w:rFonts w:eastAsia="Times New Roman"/>
                <w:bCs/>
              </w:rPr>
            </w:pPr>
            <w:r w:rsidRPr="00CE403A">
              <w:rPr>
                <w:rFonts w:eastAsia="Times New Roman"/>
                <w:bCs/>
              </w:rPr>
              <w:t>1.</w:t>
            </w:r>
            <w:r w:rsidRPr="00CE403A">
              <w:rPr>
                <w:rFonts w:eastAsia="Times New Roman"/>
                <w:bCs/>
              </w:rPr>
              <w:tab/>
              <w:t>RAN2 focusses the study on contention-based Msg3 transmission to complete an EDT-like transaction (FFS on the details of Msg3. FFS on the procedural steps, e.g. how much we reuse of EDT and PUR procedures. FFS on allocation of resources).</w:t>
            </w:r>
          </w:p>
          <w:p w14:paraId="14CC2644" w14:textId="77777777" w:rsidR="00CE403A" w:rsidRPr="00CE403A" w:rsidRDefault="00CE403A" w:rsidP="00CE403A">
            <w:pPr>
              <w:spacing w:after="0"/>
              <w:rPr>
                <w:rFonts w:eastAsia="Times New Roman"/>
                <w:bCs/>
              </w:rPr>
            </w:pPr>
            <w:r w:rsidRPr="00C30D3E">
              <w:rPr>
                <w:rFonts w:eastAsia="Times New Roman"/>
                <w:bCs/>
                <w:highlight w:val="green"/>
              </w:rPr>
              <w:t>2.</w:t>
            </w:r>
            <w:r w:rsidRPr="00C30D3E">
              <w:rPr>
                <w:rFonts w:eastAsia="Times New Roman"/>
                <w:bCs/>
                <w:highlight w:val="green"/>
              </w:rPr>
              <w:tab/>
              <w:t xml:space="preserve">RAN2 can continue the discussion on Diversity Slotted ALOHA (DSA) and Contention Resolution Diversity Slotted Aloha (CRDSA) for Msg3-EDT transmissions without msg1/ RAR, evaluating possible impacts on the specification, in the next RAN2 meeting (RAN2 might send an LS to RAN1 </w:t>
            </w:r>
            <w:proofErr w:type="gramStart"/>
            <w:r w:rsidRPr="00C30D3E">
              <w:rPr>
                <w:rFonts w:eastAsia="Times New Roman"/>
                <w:bCs/>
                <w:highlight w:val="green"/>
              </w:rPr>
              <w:t>later on</w:t>
            </w:r>
            <w:proofErr w:type="gramEnd"/>
            <w:r w:rsidRPr="00C30D3E">
              <w:rPr>
                <w:rFonts w:eastAsia="Times New Roman"/>
                <w:bCs/>
                <w:highlight w:val="green"/>
              </w:rPr>
              <w:t xml:space="preserve"> this)</w:t>
            </w:r>
          </w:p>
          <w:p w14:paraId="25D3E5D8" w14:textId="76E4BEFD" w:rsidR="001B579C" w:rsidRPr="0027217D" w:rsidRDefault="00CE403A" w:rsidP="00CE403A">
            <w:pPr>
              <w:spacing w:after="0"/>
              <w:rPr>
                <w:rFonts w:eastAsia="Times New Roman"/>
                <w:bCs/>
              </w:rPr>
            </w:pPr>
            <w:r w:rsidRPr="00CE403A">
              <w:rPr>
                <w:rFonts w:eastAsia="Times New Roman"/>
                <w:bCs/>
              </w:rPr>
              <w:t>3.</w:t>
            </w:r>
            <w:r w:rsidRPr="00CE403A">
              <w:rPr>
                <w:rFonts w:eastAsia="Times New Roman"/>
                <w:bCs/>
              </w:rPr>
              <w:tab/>
              <w:t>If an IoT NTN UE in IDLE state is to use the new R19 contention-based procedure, the UE needs to verify/update the uplink synchronization (e.g. get GNSS fix, acquire TA) just before sending msg3.</w:t>
            </w:r>
          </w:p>
        </w:tc>
      </w:tr>
    </w:tbl>
    <w:p w14:paraId="06D16E33" w14:textId="708B8987" w:rsidR="00080FA5" w:rsidRDefault="00FC5474" w:rsidP="00082820">
      <w:pPr>
        <w:jc w:val="both"/>
      </w:pPr>
      <w:r>
        <w:br/>
      </w:r>
      <w:r w:rsidR="00B46838" w:rsidRPr="00B46838">
        <w:t xml:space="preserve">The aim of this document is to evaluate </w:t>
      </w:r>
      <w:r w:rsidR="00930167">
        <w:t>CR</w:t>
      </w:r>
      <w:r w:rsidR="00B46838" w:rsidRPr="00B46838">
        <w:t>DSA's implications on the existing 3GPP specifications, ensuring that any integration aligns with and enhances the current standard</w:t>
      </w:r>
      <w:r w:rsidR="007E17C7">
        <w:t>.</w:t>
      </w:r>
    </w:p>
    <w:p w14:paraId="47BE0AB6" w14:textId="17EAC519" w:rsidR="00C75820" w:rsidRDefault="0001183B" w:rsidP="00C75820">
      <w:pPr>
        <w:pStyle w:val="Heading1"/>
        <w:rPr>
          <w:lang w:val="en-US"/>
        </w:rPr>
      </w:pPr>
      <w:r>
        <w:rPr>
          <w:lang w:val="en-US"/>
        </w:rPr>
        <w:t xml:space="preserve">Discussion </w:t>
      </w:r>
    </w:p>
    <w:p w14:paraId="3A998084" w14:textId="77777777" w:rsidR="002D1639" w:rsidRDefault="002D1639" w:rsidP="00082820">
      <w:pPr>
        <w:pStyle w:val="3GPPNormalText"/>
        <w:rPr>
          <w:sz w:val="20"/>
          <w:szCs w:val="20"/>
          <w:lang w:val="en-GB" w:eastAsia="en-GB"/>
        </w:rPr>
      </w:pPr>
      <w:bookmarkStart w:id="1" w:name="_Toc166000818"/>
      <w:bookmarkStart w:id="2" w:name="_Toc166228637"/>
      <w:r w:rsidRPr="002D1639">
        <w:rPr>
          <w:sz w:val="20"/>
          <w:szCs w:val="20"/>
          <w:lang w:val="en-GB" w:eastAsia="en-GB"/>
        </w:rPr>
        <w:t>The core principle of Diversity Slotted ALOHA (DSA) involves transmitting multiple copies of the same message across various randomly selected sub-frames within a radio frame. This strategy increases the probability of at least one replica being received without interference, thereby enhancing the chances of successful message delivery. However, a notable drawback of DSA is the potential for system congestion at lower traffic volumes compared to traditional Slotted ALOHA (SA), as the transmission of multiple replicas can lead to a higher likelihood of collisions.</w:t>
      </w:r>
    </w:p>
    <w:bookmarkEnd w:id="1"/>
    <w:bookmarkEnd w:id="2"/>
    <w:p w14:paraId="094AC694" w14:textId="62D759B4" w:rsidR="008C5F30" w:rsidRDefault="00733255" w:rsidP="00082820">
      <w:pPr>
        <w:pStyle w:val="3GPPNormalText"/>
        <w:rPr>
          <w:sz w:val="20"/>
          <w:szCs w:val="20"/>
        </w:rPr>
      </w:pPr>
      <w:r w:rsidRPr="00733255">
        <w:rPr>
          <w:sz w:val="20"/>
          <w:szCs w:val="20"/>
        </w:rPr>
        <w:lastRenderedPageBreak/>
        <w:t xml:space="preserve">An advancement over DSA is the Contention Resolution DSA (CRDSA) technique, which incorporates a </w:t>
      </w:r>
      <w:r w:rsidR="00591033">
        <w:rPr>
          <w:sz w:val="20"/>
          <w:szCs w:val="20"/>
        </w:rPr>
        <w:t xml:space="preserve">set of </w:t>
      </w:r>
      <w:r w:rsidRPr="00733255">
        <w:rPr>
          <w:sz w:val="20"/>
          <w:szCs w:val="20"/>
        </w:rPr>
        <w:t>unique identifier</w:t>
      </w:r>
      <w:r w:rsidR="00591033">
        <w:rPr>
          <w:sz w:val="20"/>
          <w:szCs w:val="20"/>
        </w:rPr>
        <w:t>s</w:t>
      </w:r>
      <w:r w:rsidRPr="00733255">
        <w:rPr>
          <w:sz w:val="20"/>
          <w:szCs w:val="20"/>
        </w:rPr>
        <w:t xml:space="preserve"> for each replica in the form of subframe numbers. It means that all replicas convey a set of randomly generated sub-frame numbers sent within the radio frame. Upon receiving at least one collision-free replica, the receiver employs successive interference cancellation (SIC), utilizing the subframe numbers to resolve contention and thereby maximize the number of collision-free transmission attempts. The practical application and effectiveness of CRDSA have been demonstrated in the satellite Digital Video Broadcasting - Return Channel via Satellite 2 (DVB-RCS2) standard</w:t>
      </w:r>
      <w:r w:rsidR="00766869">
        <w:rPr>
          <w:sz w:val="20"/>
          <w:szCs w:val="20"/>
        </w:rPr>
        <w:t xml:space="preserve"> </w:t>
      </w:r>
      <w:r w:rsidR="00766869">
        <w:rPr>
          <w:sz w:val="20"/>
          <w:szCs w:val="20"/>
        </w:rPr>
        <w:fldChar w:fldCharType="begin"/>
      </w:r>
      <w:r w:rsidR="00766869">
        <w:rPr>
          <w:sz w:val="20"/>
          <w:szCs w:val="20"/>
        </w:rPr>
        <w:instrText xml:space="preserve"> REF _Ref173786427 \r \h </w:instrText>
      </w:r>
      <w:r w:rsidR="00E84E94">
        <w:rPr>
          <w:sz w:val="20"/>
          <w:szCs w:val="20"/>
        </w:rPr>
        <w:instrText xml:space="preserve"> \* MERGEFORMAT </w:instrText>
      </w:r>
      <w:r w:rsidR="00766869">
        <w:rPr>
          <w:sz w:val="20"/>
          <w:szCs w:val="20"/>
        </w:rPr>
      </w:r>
      <w:r w:rsidR="00766869">
        <w:rPr>
          <w:sz w:val="20"/>
          <w:szCs w:val="20"/>
        </w:rPr>
        <w:fldChar w:fldCharType="separate"/>
      </w:r>
      <w:r w:rsidR="00766869">
        <w:rPr>
          <w:sz w:val="20"/>
          <w:szCs w:val="20"/>
        </w:rPr>
        <w:t>[4]</w:t>
      </w:r>
      <w:r w:rsidR="00766869">
        <w:rPr>
          <w:sz w:val="20"/>
          <w:szCs w:val="20"/>
        </w:rPr>
        <w:fldChar w:fldCharType="end"/>
      </w:r>
      <w:r w:rsidRPr="00733255">
        <w:rPr>
          <w:sz w:val="20"/>
          <w:szCs w:val="20"/>
        </w:rPr>
        <w:t xml:space="preserve">. A </w:t>
      </w:r>
      <w:r w:rsidR="2106278E" w:rsidRPr="00733255">
        <w:rPr>
          <w:sz w:val="20"/>
          <w:szCs w:val="20"/>
        </w:rPr>
        <w:t xml:space="preserve">current </w:t>
      </w:r>
      <w:r w:rsidRPr="00733255">
        <w:rPr>
          <w:sz w:val="20"/>
          <w:szCs w:val="20"/>
        </w:rPr>
        <w:t xml:space="preserve">requirement of CRDSA is the inclusion of sub-frame number information in each data unit, </w:t>
      </w:r>
      <w:r w:rsidR="00AA3811">
        <w:rPr>
          <w:sz w:val="20"/>
          <w:szCs w:val="20"/>
        </w:rPr>
        <w:t xml:space="preserve">indicating </w:t>
      </w:r>
      <w:r w:rsidRPr="00733255">
        <w:rPr>
          <w:sz w:val="20"/>
          <w:szCs w:val="20"/>
        </w:rPr>
        <w:t>the locations of the replicas within the radio frame.</w:t>
      </w:r>
    </w:p>
    <w:p w14:paraId="12C91264" w14:textId="7A993078" w:rsidR="00540C66" w:rsidRDefault="00540C66" w:rsidP="00082820">
      <w:pPr>
        <w:pStyle w:val="3GPPNormalText"/>
        <w:rPr>
          <w:b/>
          <w:bCs/>
          <w:sz w:val="20"/>
          <w:szCs w:val="20"/>
        </w:rPr>
      </w:pPr>
      <w:r>
        <w:rPr>
          <w:b/>
          <w:bCs/>
          <w:sz w:val="20"/>
          <w:szCs w:val="20"/>
        </w:rPr>
        <w:t>Observation</w:t>
      </w:r>
      <w:r w:rsidRPr="00934755">
        <w:rPr>
          <w:b/>
          <w:bCs/>
          <w:sz w:val="20"/>
          <w:szCs w:val="20"/>
        </w:rPr>
        <w:t xml:space="preserve"> </w:t>
      </w:r>
      <w:r w:rsidR="009C0385">
        <w:rPr>
          <w:b/>
          <w:bCs/>
          <w:sz w:val="20"/>
          <w:szCs w:val="20"/>
        </w:rPr>
        <w:t>1</w:t>
      </w:r>
      <w:r w:rsidRPr="00934755">
        <w:rPr>
          <w:b/>
          <w:bCs/>
          <w:sz w:val="20"/>
          <w:szCs w:val="20"/>
        </w:rPr>
        <w:t xml:space="preserve">: </w:t>
      </w:r>
      <w:r w:rsidR="003F5860" w:rsidRPr="003F5860">
        <w:rPr>
          <w:b/>
          <w:bCs/>
          <w:sz w:val="20"/>
          <w:szCs w:val="20"/>
        </w:rPr>
        <w:t xml:space="preserve">A </w:t>
      </w:r>
      <w:r w:rsidR="0266118E" w:rsidRPr="1B9EDA09">
        <w:rPr>
          <w:b/>
          <w:bCs/>
          <w:sz w:val="20"/>
          <w:szCs w:val="20"/>
        </w:rPr>
        <w:t xml:space="preserve">current </w:t>
      </w:r>
      <w:r w:rsidR="003F5860" w:rsidRPr="1B9EDA09">
        <w:rPr>
          <w:b/>
          <w:bCs/>
          <w:sz w:val="20"/>
          <w:szCs w:val="20"/>
        </w:rPr>
        <w:t>requirement</w:t>
      </w:r>
      <w:r w:rsidR="003F5860" w:rsidRPr="003F5860">
        <w:rPr>
          <w:b/>
          <w:bCs/>
          <w:sz w:val="20"/>
          <w:szCs w:val="20"/>
        </w:rPr>
        <w:t xml:space="preserve"> of contention resolution diversity slotted ALOHA is the inclusion of sub-frame information in each data unit, </w:t>
      </w:r>
      <w:r w:rsidR="00AA3811">
        <w:rPr>
          <w:b/>
          <w:bCs/>
          <w:sz w:val="20"/>
          <w:szCs w:val="20"/>
        </w:rPr>
        <w:t>indicati</w:t>
      </w:r>
      <w:r w:rsidR="003F5860" w:rsidRPr="003F5860">
        <w:rPr>
          <w:b/>
          <w:bCs/>
          <w:sz w:val="20"/>
          <w:szCs w:val="20"/>
        </w:rPr>
        <w:t>ng the locations of the replicas within the radio frame</w:t>
      </w:r>
      <w:r w:rsidRPr="00934755">
        <w:rPr>
          <w:b/>
          <w:bCs/>
          <w:sz w:val="20"/>
          <w:szCs w:val="20"/>
        </w:rPr>
        <w:t>.</w:t>
      </w:r>
    </w:p>
    <w:p w14:paraId="38B7E6DF" w14:textId="45BC4756" w:rsidR="001517EF" w:rsidRDefault="006B1D8B" w:rsidP="00733255">
      <w:pPr>
        <w:pStyle w:val="3GPPNormalText"/>
        <w:jc w:val="left"/>
        <w:rPr>
          <w:sz w:val="20"/>
          <w:szCs w:val="20"/>
        </w:rPr>
      </w:pPr>
      <w:r w:rsidRPr="006B1D8B">
        <w:rPr>
          <w:sz w:val="20"/>
          <w:szCs w:val="20"/>
        </w:rPr>
        <w:t xml:space="preserve">Deployment considerations also affect the use of sub-frame numbers. These sub-frame numbers are only necessary if the receiver uses successive interference cancellation to enhance communication. For receivers with DSA, sub-frame numbers are </w:t>
      </w:r>
      <w:r w:rsidR="00501523" w:rsidRPr="006B1D8B">
        <w:rPr>
          <w:sz w:val="20"/>
          <w:szCs w:val="20"/>
        </w:rPr>
        <w:t>superfluous,</w:t>
      </w:r>
      <w:r w:rsidRPr="006B1D8B">
        <w:rPr>
          <w:sz w:val="20"/>
          <w:szCs w:val="20"/>
        </w:rPr>
        <w:t xml:space="preserve"> and </w:t>
      </w:r>
      <w:r w:rsidR="00D60D2E">
        <w:rPr>
          <w:sz w:val="20"/>
          <w:szCs w:val="20"/>
        </w:rPr>
        <w:t xml:space="preserve">they merely </w:t>
      </w:r>
      <w:r w:rsidRPr="006B1D8B">
        <w:rPr>
          <w:sz w:val="20"/>
          <w:szCs w:val="20"/>
        </w:rPr>
        <w:t xml:space="preserve">increase overhead. In contrast, for receivers using CRDSA, sub-frame numbers are vital for effective contention resolution. Hence, the transmitting user equipment </w:t>
      </w:r>
      <w:r w:rsidR="00F44732">
        <w:rPr>
          <w:sz w:val="20"/>
          <w:szCs w:val="20"/>
        </w:rPr>
        <w:t>must</w:t>
      </w:r>
      <w:r w:rsidR="00F44732" w:rsidRPr="006B1D8B">
        <w:rPr>
          <w:sz w:val="20"/>
          <w:szCs w:val="20"/>
        </w:rPr>
        <w:t xml:space="preserve"> </w:t>
      </w:r>
      <w:r w:rsidRPr="006B1D8B">
        <w:rPr>
          <w:sz w:val="20"/>
          <w:szCs w:val="20"/>
        </w:rPr>
        <w:t>know whether the network supports DSA or CRDSA to determine the need for sub-frame numbers unless sub-frame numbers are consistently included, which would result in unnecessary overhead.</w:t>
      </w:r>
    </w:p>
    <w:p w14:paraId="5DD492D0" w14:textId="5D9CE7AB" w:rsidR="006B1D8B" w:rsidRDefault="006B1D8B" w:rsidP="00082820">
      <w:pPr>
        <w:pStyle w:val="3GPPNormalText"/>
        <w:rPr>
          <w:b/>
          <w:bCs/>
          <w:sz w:val="20"/>
          <w:szCs w:val="20"/>
        </w:rPr>
      </w:pPr>
      <w:r>
        <w:rPr>
          <w:b/>
          <w:bCs/>
          <w:sz w:val="20"/>
          <w:szCs w:val="20"/>
        </w:rPr>
        <w:t>Observation</w:t>
      </w:r>
      <w:r w:rsidRPr="00934755">
        <w:rPr>
          <w:b/>
          <w:bCs/>
          <w:sz w:val="20"/>
          <w:szCs w:val="20"/>
        </w:rPr>
        <w:t xml:space="preserve"> </w:t>
      </w:r>
      <w:r w:rsidR="009C0385">
        <w:rPr>
          <w:b/>
          <w:bCs/>
          <w:sz w:val="20"/>
          <w:szCs w:val="20"/>
        </w:rPr>
        <w:t>2</w:t>
      </w:r>
      <w:r w:rsidRPr="00934755">
        <w:rPr>
          <w:b/>
          <w:bCs/>
          <w:sz w:val="20"/>
          <w:szCs w:val="20"/>
        </w:rPr>
        <w:t xml:space="preserve">: </w:t>
      </w:r>
      <w:r w:rsidR="009415B6" w:rsidRPr="009415B6">
        <w:rPr>
          <w:b/>
          <w:bCs/>
          <w:sz w:val="20"/>
          <w:szCs w:val="20"/>
        </w:rPr>
        <w:t>The user equipment must know whether the network supports DSA or CRDSA unless the sub-frame numbers are always included</w:t>
      </w:r>
      <w:r w:rsidRPr="00934755">
        <w:rPr>
          <w:b/>
          <w:bCs/>
          <w:sz w:val="20"/>
          <w:szCs w:val="20"/>
        </w:rPr>
        <w:t>.</w:t>
      </w:r>
    </w:p>
    <w:p w14:paraId="64FFE5FB" w14:textId="77777777" w:rsidR="00491F19" w:rsidRDefault="00491F19" w:rsidP="00082820">
      <w:pPr>
        <w:pStyle w:val="3GPPNormalText"/>
        <w:rPr>
          <w:sz w:val="20"/>
          <w:szCs w:val="20"/>
        </w:rPr>
      </w:pPr>
      <w:r w:rsidRPr="00E72E33">
        <w:rPr>
          <w:sz w:val="20"/>
          <w:szCs w:val="20"/>
        </w:rPr>
        <w:t>The overhead associated with sub-frame headers for 3 replicas and 12 sub-frames can be more clearly explained as follows: Each sub-frame</w:t>
      </w:r>
      <w:r>
        <w:rPr>
          <w:sz w:val="20"/>
          <w:szCs w:val="20"/>
        </w:rPr>
        <w:t xml:space="preserve"> number</w:t>
      </w:r>
      <w:r w:rsidRPr="00E72E33">
        <w:rPr>
          <w:sz w:val="20"/>
          <w:szCs w:val="20"/>
        </w:rPr>
        <w:t xml:space="preserve"> is represented by 4 bits. For 3 replicas, this results in a 12-bit overhead for each replica to carry the sub-frame information. Consequently, the total overhead for all 3 replicas is 36 bits. This can be </w:t>
      </w:r>
      <w:r>
        <w:rPr>
          <w:sz w:val="20"/>
          <w:szCs w:val="20"/>
        </w:rPr>
        <w:t>visualized</w:t>
      </w:r>
      <w:r w:rsidRPr="00E72E33">
        <w:rPr>
          <w:sz w:val="20"/>
          <w:szCs w:val="20"/>
        </w:rPr>
        <w:t xml:space="preserve"> as each replica having a 12-bit 'header' that, when combined, totals to a 36-bit overhead across all replicas</w:t>
      </w:r>
    </w:p>
    <w:p w14:paraId="553839DC" w14:textId="5BBC974A" w:rsidR="003344B4" w:rsidRDefault="007231DD" w:rsidP="00082820">
      <w:pPr>
        <w:pStyle w:val="3GPPNormalText"/>
        <w:rPr>
          <w:sz w:val="20"/>
          <w:szCs w:val="20"/>
        </w:rPr>
      </w:pPr>
      <w:r w:rsidRPr="007231DD">
        <w:rPr>
          <w:sz w:val="20"/>
          <w:szCs w:val="20"/>
        </w:rPr>
        <w:t>The root cause of the difficulty is that random number generation occurs locally within the transmitter</w:t>
      </w:r>
      <w:r w:rsidR="00AB43DF">
        <w:rPr>
          <w:sz w:val="20"/>
          <w:szCs w:val="20"/>
        </w:rPr>
        <w:t xml:space="preserve"> and therefore the</w:t>
      </w:r>
      <w:r w:rsidR="001D68F0">
        <w:rPr>
          <w:sz w:val="20"/>
          <w:szCs w:val="20"/>
        </w:rPr>
        <w:t xml:space="preserve"> sub-frame numbers</w:t>
      </w:r>
      <w:r w:rsidR="00AB43DF">
        <w:rPr>
          <w:sz w:val="20"/>
          <w:szCs w:val="20"/>
        </w:rPr>
        <w:t xml:space="preserve"> need to be included in the data units</w:t>
      </w:r>
      <w:r w:rsidRPr="007231DD">
        <w:rPr>
          <w:sz w:val="20"/>
          <w:szCs w:val="20"/>
        </w:rPr>
        <w:t xml:space="preserve">. However, this </w:t>
      </w:r>
      <w:r w:rsidR="00AB14BF" w:rsidRPr="007231DD">
        <w:rPr>
          <w:sz w:val="20"/>
          <w:szCs w:val="20"/>
        </w:rPr>
        <w:t>is</w:t>
      </w:r>
      <w:r w:rsidR="00AB14BF">
        <w:rPr>
          <w:sz w:val="20"/>
          <w:szCs w:val="20"/>
        </w:rPr>
        <w:t xml:space="preserve"> no</w:t>
      </w:r>
      <w:r w:rsidR="00AB14BF" w:rsidRPr="007231DD">
        <w:rPr>
          <w:sz w:val="20"/>
          <w:szCs w:val="20"/>
        </w:rPr>
        <w:t xml:space="preserve">t </w:t>
      </w:r>
      <w:r w:rsidRPr="007231DD">
        <w:rPr>
          <w:sz w:val="20"/>
          <w:szCs w:val="20"/>
        </w:rPr>
        <w:t xml:space="preserve">the only </w:t>
      </w:r>
      <w:r w:rsidR="004818E5">
        <w:rPr>
          <w:sz w:val="20"/>
          <w:szCs w:val="20"/>
        </w:rPr>
        <w:t xml:space="preserve">possible </w:t>
      </w:r>
      <w:r w:rsidR="00ED38A8">
        <w:rPr>
          <w:sz w:val="20"/>
          <w:szCs w:val="20"/>
        </w:rPr>
        <w:t xml:space="preserve">CRDSA </w:t>
      </w:r>
      <w:r w:rsidR="004818E5">
        <w:rPr>
          <w:sz w:val="20"/>
          <w:szCs w:val="20"/>
        </w:rPr>
        <w:t>approach</w:t>
      </w:r>
      <w:r w:rsidRPr="007231DD">
        <w:rPr>
          <w:sz w:val="20"/>
          <w:szCs w:val="20"/>
        </w:rPr>
        <w:t xml:space="preserve">, as </w:t>
      </w:r>
      <w:r w:rsidR="00AB43DF">
        <w:rPr>
          <w:sz w:val="20"/>
          <w:szCs w:val="20"/>
        </w:rPr>
        <w:t>the</w:t>
      </w:r>
      <w:r w:rsidRPr="007231DD">
        <w:rPr>
          <w:sz w:val="20"/>
          <w:szCs w:val="20"/>
        </w:rPr>
        <w:t xml:space="preserve"> </w:t>
      </w:r>
      <w:r w:rsidR="00955266">
        <w:rPr>
          <w:sz w:val="20"/>
          <w:szCs w:val="20"/>
        </w:rPr>
        <w:t>data unit</w:t>
      </w:r>
      <w:r w:rsidR="00955266" w:rsidRPr="007231DD">
        <w:rPr>
          <w:sz w:val="20"/>
          <w:szCs w:val="20"/>
        </w:rPr>
        <w:t xml:space="preserve">s </w:t>
      </w:r>
      <w:r w:rsidRPr="007231DD">
        <w:rPr>
          <w:sz w:val="20"/>
          <w:szCs w:val="20"/>
        </w:rPr>
        <w:t xml:space="preserve">already contain user-specific random content, such as user </w:t>
      </w:r>
      <w:r w:rsidR="00672076">
        <w:rPr>
          <w:sz w:val="20"/>
          <w:szCs w:val="20"/>
        </w:rPr>
        <w:t>ide</w:t>
      </w:r>
      <w:r w:rsidR="00431F46">
        <w:rPr>
          <w:sz w:val="20"/>
          <w:szCs w:val="20"/>
        </w:rPr>
        <w:t>n</w:t>
      </w:r>
      <w:r w:rsidR="00672076">
        <w:rPr>
          <w:sz w:val="20"/>
          <w:szCs w:val="20"/>
        </w:rPr>
        <w:t>tity</w:t>
      </w:r>
      <w:r w:rsidRPr="007231DD">
        <w:rPr>
          <w:sz w:val="20"/>
          <w:szCs w:val="20"/>
        </w:rPr>
        <w:t xml:space="preserve">, that is known by both the transmitter and receiver, and conveyed in the data units. </w:t>
      </w:r>
    </w:p>
    <w:p w14:paraId="20B0F9ED" w14:textId="6EBFEA94" w:rsidR="000A345D" w:rsidRDefault="000A345D" w:rsidP="00082820">
      <w:pPr>
        <w:pStyle w:val="3GPPNormalText"/>
        <w:rPr>
          <w:sz w:val="20"/>
          <w:szCs w:val="20"/>
        </w:rPr>
      </w:pPr>
      <w:r w:rsidRPr="001F2DAA">
        <w:rPr>
          <w:sz w:val="20"/>
          <w:szCs w:val="20"/>
        </w:rPr>
        <w:t>Th</w:t>
      </w:r>
      <w:r>
        <w:rPr>
          <w:sz w:val="20"/>
          <w:szCs w:val="20"/>
        </w:rPr>
        <w:t xml:space="preserve">erefore, </w:t>
      </w:r>
      <w:r w:rsidR="3B61D4B6" w:rsidRPr="6854DE51">
        <w:rPr>
          <w:sz w:val="20"/>
          <w:szCs w:val="20"/>
        </w:rPr>
        <w:t xml:space="preserve">to reduce </w:t>
      </w:r>
      <w:r w:rsidR="3B61D4B6" w:rsidRPr="723AE4C9">
        <w:rPr>
          <w:sz w:val="20"/>
          <w:szCs w:val="20"/>
        </w:rPr>
        <w:t xml:space="preserve">signaling overhead, </w:t>
      </w:r>
      <w:r w:rsidRPr="723AE4C9">
        <w:rPr>
          <w:sz w:val="20"/>
          <w:szCs w:val="20"/>
        </w:rPr>
        <w:t>this</w:t>
      </w:r>
      <w:r w:rsidRPr="001F2DAA">
        <w:rPr>
          <w:sz w:val="20"/>
          <w:szCs w:val="20"/>
        </w:rPr>
        <w:t xml:space="preserve"> contribution proposes</w:t>
      </w:r>
      <w:r w:rsidR="00176C72">
        <w:rPr>
          <w:sz w:val="20"/>
          <w:szCs w:val="20"/>
        </w:rPr>
        <w:t xml:space="preserve"> an alternative </w:t>
      </w:r>
      <w:r w:rsidR="008744E7">
        <w:rPr>
          <w:sz w:val="20"/>
          <w:szCs w:val="20"/>
        </w:rPr>
        <w:t>approach</w:t>
      </w:r>
      <w:r w:rsidRPr="001F2DAA">
        <w:rPr>
          <w:sz w:val="20"/>
          <w:szCs w:val="20"/>
        </w:rPr>
        <w:t xml:space="preserve"> to infer the sub-frame number</w:t>
      </w:r>
      <w:r w:rsidR="007275F7">
        <w:rPr>
          <w:sz w:val="20"/>
          <w:szCs w:val="20"/>
        </w:rPr>
        <w:t>s</w:t>
      </w:r>
      <w:r w:rsidRPr="001F2DAA">
        <w:rPr>
          <w:sz w:val="20"/>
          <w:szCs w:val="20"/>
        </w:rPr>
        <w:t xml:space="preserve"> from this mutual knowledge, enabling both parties to determine the sub-frame numbers of replicas without needing to append them</w:t>
      </w:r>
      <w:r>
        <w:rPr>
          <w:sz w:val="20"/>
          <w:szCs w:val="20"/>
        </w:rPr>
        <w:t xml:space="preserve"> in the data units</w:t>
      </w:r>
      <w:r w:rsidRPr="001F2DAA">
        <w:rPr>
          <w:sz w:val="20"/>
          <w:szCs w:val="20"/>
        </w:rPr>
        <w:t xml:space="preserve"> nor generating them locally in the transmitter. This means that </w:t>
      </w:r>
      <w:r w:rsidR="000F3A8D">
        <w:rPr>
          <w:sz w:val="20"/>
          <w:szCs w:val="20"/>
        </w:rPr>
        <w:t>transmission</w:t>
      </w:r>
      <w:r w:rsidRPr="001F2DAA">
        <w:rPr>
          <w:sz w:val="20"/>
          <w:szCs w:val="20"/>
        </w:rPr>
        <w:t xml:space="preserve"> can be initiated without differentiating between ordinary </w:t>
      </w:r>
      <w:r>
        <w:rPr>
          <w:sz w:val="20"/>
          <w:szCs w:val="20"/>
        </w:rPr>
        <w:t>DSA</w:t>
      </w:r>
      <w:r w:rsidRPr="001F2DAA">
        <w:rPr>
          <w:sz w:val="20"/>
          <w:szCs w:val="20"/>
        </w:rPr>
        <w:t xml:space="preserve"> and CRDSA, nor adding sub-frame numbers for replicas. The advantages are twofold: it </w:t>
      </w:r>
      <w:r w:rsidR="00B94183">
        <w:rPr>
          <w:sz w:val="20"/>
          <w:szCs w:val="20"/>
        </w:rPr>
        <w:t>avoids</w:t>
      </w:r>
      <w:r w:rsidR="00B94183" w:rsidRPr="001F2DAA">
        <w:rPr>
          <w:sz w:val="20"/>
          <w:szCs w:val="20"/>
        </w:rPr>
        <w:t xml:space="preserve"> </w:t>
      </w:r>
      <w:r w:rsidRPr="001F2DAA">
        <w:rPr>
          <w:sz w:val="20"/>
          <w:szCs w:val="20"/>
        </w:rPr>
        <w:t>signaling overhead and renders the receiver's implementation transparent to the transmitter, ensuring consistent transmitter behavior regardless of the receiver's implementation.</w:t>
      </w:r>
    </w:p>
    <w:p w14:paraId="26EBB12B" w14:textId="52284F21" w:rsidR="003344B4" w:rsidRDefault="003344B4" w:rsidP="00082820">
      <w:pPr>
        <w:pStyle w:val="3GPPNormalText"/>
        <w:rPr>
          <w:b/>
          <w:bCs/>
          <w:sz w:val="20"/>
          <w:szCs w:val="20"/>
        </w:rPr>
      </w:pPr>
      <w:r>
        <w:rPr>
          <w:b/>
          <w:bCs/>
          <w:sz w:val="20"/>
          <w:szCs w:val="20"/>
        </w:rPr>
        <w:t>Observation</w:t>
      </w:r>
      <w:r w:rsidRPr="00934755">
        <w:rPr>
          <w:b/>
          <w:bCs/>
          <w:sz w:val="20"/>
          <w:szCs w:val="20"/>
        </w:rPr>
        <w:t xml:space="preserve"> </w:t>
      </w:r>
      <w:r w:rsidR="009C0385">
        <w:rPr>
          <w:b/>
          <w:bCs/>
          <w:sz w:val="20"/>
          <w:szCs w:val="20"/>
        </w:rPr>
        <w:t>3</w:t>
      </w:r>
      <w:r w:rsidRPr="00934755">
        <w:rPr>
          <w:b/>
          <w:bCs/>
          <w:sz w:val="20"/>
          <w:szCs w:val="20"/>
        </w:rPr>
        <w:t xml:space="preserve">: </w:t>
      </w:r>
      <w:r w:rsidR="00722BAF">
        <w:rPr>
          <w:b/>
          <w:bCs/>
          <w:sz w:val="20"/>
          <w:szCs w:val="20"/>
        </w:rPr>
        <w:t xml:space="preserve">It is possible to skip </w:t>
      </w:r>
      <w:r w:rsidR="005D510F">
        <w:rPr>
          <w:b/>
          <w:bCs/>
          <w:sz w:val="20"/>
          <w:szCs w:val="20"/>
        </w:rPr>
        <w:t xml:space="preserve">appending </w:t>
      </w:r>
      <w:r w:rsidR="00722BAF">
        <w:rPr>
          <w:b/>
          <w:bCs/>
          <w:sz w:val="20"/>
          <w:szCs w:val="20"/>
        </w:rPr>
        <w:t xml:space="preserve">sub-frame numbers because </w:t>
      </w:r>
      <w:r w:rsidR="005D510F">
        <w:rPr>
          <w:b/>
          <w:bCs/>
          <w:sz w:val="20"/>
          <w:szCs w:val="20"/>
        </w:rPr>
        <w:t>m</w:t>
      </w:r>
      <w:r w:rsidR="00350C06" w:rsidRPr="00350C06">
        <w:rPr>
          <w:b/>
          <w:bCs/>
          <w:sz w:val="20"/>
          <w:szCs w:val="20"/>
        </w:rPr>
        <w:t xml:space="preserve">essages already contain user-specific random content, such as user </w:t>
      </w:r>
      <w:r w:rsidR="000A345D">
        <w:rPr>
          <w:b/>
          <w:bCs/>
          <w:sz w:val="20"/>
          <w:szCs w:val="20"/>
        </w:rPr>
        <w:t>identity</w:t>
      </w:r>
      <w:r w:rsidR="00350C06" w:rsidRPr="00350C06">
        <w:rPr>
          <w:b/>
          <w:bCs/>
          <w:sz w:val="20"/>
          <w:szCs w:val="20"/>
        </w:rPr>
        <w:t>, that is known by both the transmitter and receiver, and/or conveyed in the data units</w:t>
      </w:r>
      <w:r w:rsidRPr="00934755">
        <w:rPr>
          <w:b/>
          <w:bCs/>
          <w:sz w:val="20"/>
          <w:szCs w:val="20"/>
        </w:rPr>
        <w:t>.</w:t>
      </w:r>
    </w:p>
    <w:p w14:paraId="2A2B8FEE" w14:textId="53972FAB" w:rsidR="00615EBF" w:rsidRDefault="007231DD" w:rsidP="00082820">
      <w:pPr>
        <w:pStyle w:val="3GPPNormalText"/>
        <w:rPr>
          <w:sz w:val="20"/>
          <w:szCs w:val="20"/>
        </w:rPr>
      </w:pPr>
      <w:r w:rsidRPr="007231DD">
        <w:rPr>
          <w:sz w:val="20"/>
          <w:szCs w:val="20"/>
        </w:rPr>
        <w:t>An example of a</w:t>
      </w:r>
      <w:r w:rsidR="003144F1">
        <w:rPr>
          <w:sz w:val="20"/>
          <w:szCs w:val="20"/>
        </w:rPr>
        <w:t xml:space="preserve"> user</w:t>
      </w:r>
      <w:r w:rsidRPr="007231DD">
        <w:rPr>
          <w:sz w:val="20"/>
          <w:szCs w:val="20"/>
        </w:rPr>
        <w:t xml:space="preserve"> identity is the </w:t>
      </w:r>
      <w:proofErr w:type="spellStart"/>
      <w:r w:rsidRPr="007231DD">
        <w:rPr>
          <w:sz w:val="20"/>
          <w:szCs w:val="20"/>
        </w:rPr>
        <w:t>STemporary</w:t>
      </w:r>
      <w:proofErr w:type="spellEnd"/>
      <w:r w:rsidRPr="007231DD">
        <w:rPr>
          <w:sz w:val="20"/>
          <w:szCs w:val="20"/>
        </w:rPr>
        <w:t xml:space="preserve"> </w:t>
      </w:r>
      <w:r w:rsidR="00E57720">
        <w:rPr>
          <w:sz w:val="20"/>
          <w:szCs w:val="20"/>
        </w:rPr>
        <w:t xml:space="preserve">Mobile </w:t>
      </w:r>
      <w:r w:rsidRPr="007231DD">
        <w:rPr>
          <w:sz w:val="20"/>
          <w:szCs w:val="20"/>
        </w:rPr>
        <w:t>Subscriber Identity (S-TMSI)</w:t>
      </w:r>
      <w:r w:rsidR="00766869">
        <w:rPr>
          <w:sz w:val="20"/>
          <w:szCs w:val="20"/>
        </w:rPr>
        <w:t xml:space="preserve"> </w:t>
      </w:r>
      <w:r w:rsidR="00766869">
        <w:rPr>
          <w:sz w:val="20"/>
          <w:szCs w:val="20"/>
        </w:rPr>
        <w:fldChar w:fldCharType="begin"/>
      </w:r>
      <w:r w:rsidR="00766869">
        <w:rPr>
          <w:sz w:val="20"/>
          <w:szCs w:val="20"/>
        </w:rPr>
        <w:instrText xml:space="preserve"> REF _Ref173786468 \r \h </w:instrText>
      </w:r>
      <w:r w:rsidR="00E84E94">
        <w:rPr>
          <w:sz w:val="20"/>
          <w:szCs w:val="20"/>
        </w:rPr>
        <w:instrText xml:space="preserve"> \* MERGEFORMAT </w:instrText>
      </w:r>
      <w:r w:rsidR="00766869">
        <w:rPr>
          <w:sz w:val="20"/>
          <w:szCs w:val="20"/>
        </w:rPr>
      </w:r>
      <w:r w:rsidR="00766869">
        <w:rPr>
          <w:sz w:val="20"/>
          <w:szCs w:val="20"/>
        </w:rPr>
        <w:fldChar w:fldCharType="separate"/>
      </w:r>
      <w:r w:rsidR="00766869">
        <w:rPr>
          <w:sz w:val="20"/>
          <w:szCs w:val="20"/>
        </w:rPr>
        <w:t>[5]</w:t>
      </w:r>
      <w:r w:rsidR="00766869">
        <w:rPr>
          <w:sz w:val="20"/>
          <w:szCs w:val="20"/>
        </w:rPr>
        <w:fldChar w:fldCharType="end"/>
      </w:r>
      <w:r w:rsidRPr="007231DD">
        <w:rPr>
          <w:sz w:val="20"/>
          <w:szCs w:val="20"/>
        </w:rPr>
        <w:t xml:space="preserve"> which uniquely defines the subscriber unit in a tracking area</w:t>
      </w:r>
      <w:r w:rsidR="00615EBF">
        <w:rPr>
          <w:sz w:val="20"/>
          <w:szCs w:val="20"/>
        </w:rPr>
        <w:t xml:space="preserve"> and </w:t>
      </w:r>
      <w:r w:rsidR="008744E7">
        <w:rPr>
          <w:sz w:val="20"/>
          <w:szCs w:val="20"/>
        </w:rPr>
        <w:t xml:space="preserve">is </w:t>
      </w:r>
      <w:r w:rsidR="00615EBF">
        <w:rPr>
          <w:sz w:val="20"/>
          <w:szCs w:val="20"/>
        </w:rPr>
        <w:t>included, e.g., in early data transmission message</w:t>
      </w:r>
      <w:r w:rsidR="00766869">
        <w:rPr>
          <w:sz w:val="20"/>
          <w:szCs w:val="20"/>
        </w:rPr>
        <w:t xml:space="preserve"> </w:t>
      </w:r>
      <w:r w:rsidR="00766869">
        <w:rPr>
          <w:sz w:val="20"/>
          <w:szCs w:val="20"/>
        </w:rPr>
        <w:fldChar w:fldCharType="begin"/>
      </w:r>
      <w:r w:rsidR="00766869">
        <w:rPr>
          <w:sz w:val="20"/>
          <w:szCs w:val="20"/>
        </w:rPr>
        <w:instrText xml:space="preserve"> REF _Ref173786513 \r \h </w:instrText>
      </w:r>
      <w:r w:rsidR="00E84E94">
        <w:rPr>
          <w:sz w:val="20"/>
          <w:szCs w:val="20"/>
        </w:rPr>
        <w:instrText xml:space="preserve"> \* MERGEFORMAT </w:instrText>
      </w:r>
      <w:r w:rsidR="00766869">
        <w:rPr>
          <w:sz w:val="20"/>
          <w:szCs w:val="20"/>
        </w:rPr>
      </w:r>
      <w:r w:rsidR="00766869">
        <w:rPr>
          <w:sz w:val="20"/>
          <w:szCs w:val="20"/>
        </w:rPr>
        <w:fldChar w:fldCharType="separate"/>
      </w:r>
      <w:r w:rsidR="00766869">
        <w:rPr>
          <w:sz w:val="20"/>
          <w:szCs w:val="20"/>
        </w:rPr>
        <w:t>[6]</w:t>
      </w:r>
      <w:r w:rsidR="00766869">
        <w:rPr>
          <w:sz w:val="20"/>
          <w:szCs w:val="20"/>
        </w:rPr>
        <w:fldChar w:fldCharType="end"/>
      </w:r>
      <w:r w:rsidR="00615EBF">
        <w:rPr>
          <w:sz w:val="20"/>
          <w:szCs w:val="20"/>
        </w:rPr>
        <w:t xml:space="preserve"> as </w:t>
      </w:r>
      <w:r w:rsidR="004C288A">
        <w:rPr>
          <w:sz w:val="20"/>
          <w:szCs w:val="20"/>
        </w:rPr>
        <w:t>shown below.</w:t>
      </w:r>
    </w:p>
    <w:p w14:paraId="4D2717D9" w14:textId="77777777" w:rsidR="00AF0EF3" w:rsidRPr="00E804C9" w:rsidRDefault="00AF0EF3" w:rsidP="00AF0EF3">
      <w:pPr>
        <w:pStyle w:val="TH"/>
        <w:rPr>
          <w:bCs/>
          <w:i/>
          <w:iCs/>
        </w:rPr>
      </w:pPr>
      <w:r w:rsidRPr="00E804C9">
        <w:rPr>
          <w:bCs/>
          <w:i/>
          <w:iCs/>
          <w:noProof/>
        </w:rPr>
        <w:t xml:space="preserve">RRCEarlyDataRequest </w:t>
      </w:r>
      <w:r w:rsidRPr="00E804C9">
        <w:rPr>
          <w:bCs/>
          <w:iCs/>
          <w:noProof/>
        </w:rPr>
        <w:t>message</w:t>
      </w:r>
    </w:p>
    <w:p w14:paraId="6FCABD0A" w14:textId="77777777" w:rsidR="00AF0EF3" w:rsidRPr="00E804C9" w:rsidRDefault="00AF0EF3" w:rsidP="00AF0EF3">
      <w:pPr>
        <w:pStyle w:val="PL"/>
        <w:shd w:val="clear" w:color="auto" w:fill="E6E6E6"/>
      </w:pPr>
      <w:r w:rsidRPr="00E804C9">
        <w:t>-- ASN1START</w:t>
      </w:r>
    </w:p>
    <w:p w14:paraId="4FC32756" w14:textId="77777777" w:rsidR="00AF0EF3" w:rsidRPr="00E804C9" w:rsidRDefault="00AF0EF3" w:rsidP="00AF0EF3">
      <w:pPr>
        <w:pStyle w:val="PL"/>
        <w:shd w:val="clear" w:color="auto" w:fill="E6E6E6"/>
      </w:pPr>
    </w:p>
    <w:p w14:paraId="0CC8EE14" w14:textId="77777777" w:rsidR="00AF0EF3" w:rsidRPr="00E804C9" w:rsidRDefault="00AF0EF3" w:rsidP="00AF0EF3">
      <w:pPr>
        <w:pStyle w:val="PL"/>
        <w:shd w:val="clear" w:color="auto" w:fill="E6E6E6"/>
      </w:pPr>
      <w:r w:rsidRPr="00E804C9">
        <w:t>RRCEarlyDataRequest-r15 ::=</w:t>
      </w:r>
      <w:r w:rsidRPr="00E804C9">
        <w:tab/>
      </w:r>
      <w:r w:rsidRPr="00E804C9">
        <w:tab/>
        <w:t>SEQUENCE {</w:t>
      </w:r>
    </w:p>
    <w:p w14:paraId="136234F5" w14:textId="77777777" w:rsidR="00AF0EF3" w:rsidRPr="00E804C9" w:rsidRDefault="00AF0EF3" w:rsidP="00AF0EF3">
      <w:pPr>
        <w:pStyle w:val="PL"/>
        <w:shd w:val="clear" w:color="auto" w:fill="E6E6E6"/>
      </w:pPr>
      <w:r w:rsidRPr="00E804C9">
        <w:tab/>
        <w:t>criticalExtensions</w:t>
      </w:r>
      <w:r w:rsidRPr="00E804C9">
        <w:tab/>
      </w:r>
      <w:r w:rsidRPr="00E804C9">
        <w:tab/>
      </w:r>
      <w:r w:rsidRPr="00E804C9">
        <w:tab/>
      </w:r>
      <w:r w:rsidRPr="00E804C9">
        <w:tab/>
        <w:t>CHOICE {</w:t>
      </w:r>
    </w:p>
    <w:p w14:paraId="39965D9E" w14:textId="77777777" w:rsidR="00AF0EF3" w:rsidRPr="00E804C9" w:rsidRDefault="00AF0EF3" w:rsidP="00AF0EF3">
      <w:pPr>
        <w:pStyle w:val="PL"/>
        <w:shd w:val="clear" w:color="auto" w:fill="E6E6E6"/>
      </w:pPr>
      <w:r w:rsidRPr="00E804C9">
        <w:tab/>
      </w:r>
      <w:r w:rsidRPr="00E804C9">
        <w:tab/>
        <w:t>rrcEarlyDataRequest-r15</w:t>
      </w:r>
      <w:r w:rsidRPr="00E804C9">
        <w:tab/>
      </w:r>
      <w:r w:rsidRPr="00E804C9">
        <w:tab/>
      </w:r>
      <w:r w:rsidRPr="00E804C9">
        <w:tab/>
        <w:t>RRCEarlyDataRequest-r15-IEs,</w:t>
      </w:r>
    </w:p>
    <w:p w14:paraId="58923C3B" w14:textId="77777777" w:rsidR="00AF0EF3" w:rsidRPr="00E804C9" w:rsidRDefault="00AF0EF3" w:rsidP="00AF0EF3">
      <w:pPr>
        <w:pStyle w:val="PL"/>
        <w:shd w:val="clear" w:color="auto" w:fill="E6E6E6"/>
      </w:pPr>
      <w:r w:rsidRPr="00E804C9">
        <w:tab/>
      </w:r>
      <w:r w:rsidRPr="00E804C9">
        <w:tab/>
        <w:t>criticalExtensionsFuture</w:t>
      </w:r>
      <w:r w:rsidRPr="00E804C9">
        <w:tab/>
      </w:r>
      <w:r w:rsidRPr="00E804C9">
        <w:tab/>
        <w:t>CHOICE {</w:t>
      </w:r>
    </w:p>
    <w:p w14:paraId="7D1D885C" w14:textId="77777777" w:rsidR="00AF0EF3" w:rsidRPr="00E804C9" w:rsidRDefault="00AF0EF3" w:rsidP="00AF0EF3">
      <w:pPr>
        <w:pStyle w:val="PL"/>
        <w:shd w:val="clear" w:color="auto" w:fill="E6E6E6"/>
      </w:pPr>
      <w:r w:rsidRPr="00E804C9">
        <w:tab/>
      </w:r>
      <w:r w:rsidRPr="00E804C9">
        <w:tab/>
      </w:r>
      <w:r w:rsidRPr="00E804C9">
        <w:tab/>
        <w:t>rrcEarlyDataRequest-5GC-r16</w:t>
      </w:r>
      <w:r w:rsidRPr="00E804C9">
        <w:tab/>
      </w:r>
      <w:r w:rsidRPr="00E804C9">
        <w:tab/>
        <w:t>RRCEarlyDataRequest-5GC-r16-IEs,</w:t>
      </w:r>
    </w:p>
    <w:p w14:paraId="710524F5" w14:textId="77777777" w:rsidR="00AF0EF3" w:rsidRPr="00E804C9" w:rsidRDefault="00AF0EF3" w:rsidP="00AF0EF3">
      <w:pPr>
        <w:pStyle w:val="PL"/>
        <w:shd w:val="clear" w:color="auto" w:fill="E6E6E6"/>
      </w:pPr>
      <w:r w:rsidRPr="00E804C9">
        <w:tab/>
      </w:r>
      <w:r w:rsidRPr="00E804C9">
        <w:tab/>
      </w:r>
      <w:r w:rsidRPr="00E804C9">
        <w:tab/>
        <w:t>criticalExtensionsFuture-r16</w:t>
      </w:r>
      <w:r w:rsidRPr="00E804C9">
        <w:tab/>
        <w:t>SEQUENCE {}</w:t>
      </w:r>
    </w:p>
    <w:p w14:paraId="6D67CECD" w14:textId="77777777" w:rsidR="00AF0EF3" w:rsidRPr="00E804C9" w:rsidRDefault="00AF0EF3" w:rsidP="00AF0EF3">
      <w:pPr>
        <w:pStyle w:val="PL"/>
        <w:shd w:val="clear" w:color="auto" w:fill="E6E6E6"/>
      </w:pPr>
      <w:r w:rsidRPr="00E804C9">
        <w:tab/>
      </w:r>
      <w:r w:rsidRPr="00E804C9">
        <w:tab/>
        <w:t>}</w:t>
      </w:r>
    </w:p>
    <w:p w14:paraId="42757BCB" w14:textId="77777777" w:rsidR="00AF0EF3" w:rsidRPr="00E804C9" w:rsidRDefault="00AF0EF3" w:rsidP="00AF0EF3">
      <w:pPr>
        <w:pStyle w:val="PL"/>
        <w:shd w:val="clear" w:color="auto" w:fill="E6E6E6"/>
      </w:pPr>
      <w:r w:rsidRPr="00E804C9">
        <w:tab/>
        <w:t>}</w:t>
      </w:r>
    </w:p>
    <w:p w14:paraId="301AF530" w14:textId="77777777" w:rsidR="00AF0EF3" w:rsidRPr="00E804C9" w:rsidRDefault="00AF0EF3" w:rsidP="00AF0EF3">
      <w:pPr>
        <w:pStyle w:val="PL"/>
        <w:shd w:val="clear" w:color="auto" w:fill="E6E6E6"/>
      </w:pPr>
      <w:r w:rsidRPr="00E804C9">
        <w:t>}</w:t>
      </w:r>
    </w:p>
    <w:p w14:paraId="153CEF22" w14:textId="77777777" w:rsidR="00AF0EF3" w:rsidRPr="00E804C9" w:rsidRDefault="00AF0EF3" w:rsidP="00AF0EF3">
      <w:pPr>
        <w:pStyle w:val="PL"/>
        <w:shd w:val="clear" w:color="auto" w:fill="E6E6E6"/>
      </w:pPr>
    </w:p>
    <w:p w14:paraId="5DAEA3C5" w14:textId="77777777" w:rsidR="00AF0EF3" w:rsidRPr="00E804C9" w:rsidRDefault="00AF0EF3" w:rsidP="00AF0EF3">
      <w:pPr>
        <w:pStyle w:val="PL"/>
        <w:shd w:val="clear" w:color="auto" w:fill="E6E6E6"/>
      </w:pPr>
      <w:r w:rsidRPr="00E804C9">
        <w:t>RRCEarlyDataRequest-r15-IEs ::=</w:t>
      </w:r>
      <w:r w:rsidRPr="00E804C9">
        <w:tab/>
        <w:t>SEQUENCE {</w:t>
      </w:r>
    </w:p>
    <w:p w14:paraId="0FCDB428" w14:textId="77777777" w:rsidR="00AF0EF3" w:rsidRPr="00E804C9" w:rsidRDefault="00AF0EF3" w:rsidP="00AF0EF3">
      <w:pPr>
        <w:pStyle w:val="PL"/>
        <w:shd w:val="clear" w:color="auto" w:fill="E6E6E6"/>
      </w:pPr>
      <w:r w:rsidRPr="00E804C9">
        <w:tab/>
      </w:r>
      <w:r w:rsidRPr="00C30D3E">
        <w:rPr>
          <w:highlight w:val="green"/>
        </w:rPr>
        <w:t>s-TMSI-r15</w:t>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t>S-TMSI,</w:t>
      </w:r>
    </w:p>
    <w:p w14:paraId="6185121C" w14:textId="77777777" w:rsidR="00AF0EF3" w:rsidRPr="00E804C9" w:rsidRDefault="00AF0EF3" w:rsidP="00AF0EF3">
      <w:pPr>
        <w:pStyle w:val="PL"/>
        <w:shd w:val="clear" w:color="auto" w:fill="E6E6E6"/>
      </w:pPr>
      <w:r w:rsidRPr="00E804C9">
        <w:tab/>
        <w:t>establishmentCause-r15</w:t>
      </w:r>
      <w:r w:rsidRPr="00E804C9">
        <w:tab/>
      </w:r>
      <w:r w:rsidRPr="00E804C9">
        <w:tab/>
      </w:r>
      <w:r w:rsidRPr="00E804C9">
        <w:tab/>
        <w:t>ENUMERATED {mo-Data, delayTolerantAccess},</w:t>
      </w:r>
    </w:p>
    <w:p w14:paraId="4914A320" w14:textId="77777777" w:rsidR="00AF0EF3" w:rsidRPr="00E804C9" w:rsidRDefault="00AF0EF3" w:rsidP="00AF0EF3">
      <w:pPr>
        <w:pStyle w:val="PL"/>
        <w:shd w:val="clear" w:color="auto" w:fill="E6E6E6"/>
      </w:pPr>
      <w:r w:rsidRPr="00E804C9">
        <w:tab/>
        <w:t>dedicatedInfoNAS-r15</w:t>
      </w:r>
      <w:r w:rsidRPr="00E804C9">
        <w:tab/>
      </w:r>
      <w:r w:rsidRPr="00E804C9">
        <w:tab/>
      </w:r>
      <w:r w:rsidRPr="00E804C9">
        <w:tab/>
      </w:r>
      <w:r w:rsidRPr="00E804C9">
        <w:tab/>
        <w:t>DedicatedInfoNAS,</w:t>
      </w:r>
    </w:p>
    <w:p w14:paraId="37C2CC21" w14:textId="77777777" w:rsidR="00AF0EF3" w:rsidRPr="00E804C9" w:rsidRDefault="00AF0EF3" w:rsidP="00AF0EF3">
      <w:pPr>
        <w:pStyle w:val="PL"/>
        <w:shd w:val="clear" w:color="auto" w:fill="E6E6E6"/>
      </w:pPr>
      <w:r w:rsidRPr="00E804C9">
        <w:tab/>
        <w:t>nonCriticalExtension</w:t>
      </w:r>
      <w:r w:rsidRPr="00E804C9">
        <w:tab/>
      </w:r>
      <w:r w:rsidRPr="00E804C9">
        <w:tab/>
      </w:r>
      <w:r w:rsidRPr="00E804C9">
        <w:tab/>
      </w:r>
      <w:r w:rsidRPr="00E804C9">
        <w:tab/>
        <w:t>RRCEarlyDataRequest-v1590-IEs</w:t>
      </w:r>
      <w:r w:rsidRPr="00E804C9">
        <w:tab/>
      </w:r>
      <w:r w:rsidRPr="00E804C9">
        <w:tab/>
      </w:r>
      <w:r w:rsidRPr="00E804C9">
        <w:tab/>
        <w:t>OPTIONAL</w:t>
      </w:r>
    </w:p>
    <w:p w14:paraId="471DEF18" w14:textId="77777777" w:rsidR="00AF0EF3" w:rsidRPr="00E804C9" w:rsidRDefault="00AF0EF3" w:rsidP="00AF0EF3">
      <w:pPr>
        <w:pStyle w:val="PL"/>
        <w:shd w:val="clear" w:color="auto" w:fill="E6E6E6"/>
      </w:pPr>
      <w:r w:rsidRPr="00E804C9">
        <w:t>}</w:t>
      </w:r>
    </w:p>
    <w:p w14:paraId="4D08486D" w14:textId="77777777" w:rsidR="006B1D8B" w:rsidRDefault="006B1D8B" w:rsidP="00733255">
      <w:pPr>
        <w:pStyle w:val="3GPPNormalText"/>
        <w:jc w:val="left"/>
        <w:rPr>
          <w:sz w:val="20"/>
          <w:szCs w:val="20"/>
        </w:rPr>
      </w:pPr>
    </w:p>
    <w:p w14:paraId="0A601C2D" w14:textId="4192674A" w:rsidR="001F2DAA" w:rsidRDefault="001F2DAA" w:rsidP="00082820">
      <w:pPr>
        <w:pStyle w:val="3GPPNormalText"/>
        <w:rPr>
          <w:sz w:val="20"/>
          <w:szCs w:val="20"/>
        </w:rPr>
      </w:pPr>
      <w:r w:rsidRPr="001F2DAA">
        <w:rPr>
          <w:sz w:val="20"/>
          <w:szCs w:val="20"/>
        </w:rPr>
        <w:lastRenderedPageBreak/>
        <w:t xml:space="preserve">The user </w:t>
      </w:r>
      <w:r w:rsidR="003C058D">
        <w:rPr>
          <w:sz w:val="20"/>
          <w:szCs w:val="20"/>
        </w:rPr>
        <w:t>identity</w:t>
      </w:r>
      <w:r w:rsidR="00592A41">
        <w:rPr>
          <w:sz w:val="20"/>
          <w:szCs w:val="20"/>
        </w:rPr>
        <w:t xml:space="preserve"> </w:t>
      </w:r>
      <w:r w:rsidRPr="001F2DAA">
        <w:rPr>
          <w:sz w:val="20"/>
          <w:szCs w:val="20"/>
        </w:rPr>
        <w:t xml:space="preserve">leads to static sub-frame usage </w:t>
      </w:r>
      <w:r w:rsidR="00F63F1D">
        <w:rPr>
          <w:sz w:val="20"/>
          <w:szCs w:val="20"/>
        </w:rPr>
        <w:t>until</w:t>
      </w:r>
      <w:r w:rsidR="006C044F">
        <w:rPr>
          <w:sz w:val="20"/>
          <w:szCs w:val="20"/>
        </w:rPr>
        <w:t xml:space="preserve"> the S-TMSI is </w:t>
      </w:r>
      <w:r w:rsidR="00CB0D9E">
        <w:rPr>
          <w:sz w:val="20"/>
          <w:szCs w:val="20"/>
        </w:rPr>
        <w:t xml:space="preserve">periodically </w:t>
      </w:r>
      <w:r w:rsidR="006C044F">
        <w:rPr>
          <w:sz w:val="20"/>
          <w:szCs w:val="20"/>
        </w:rPr>
        <w:t>re</w:t>
      </w:r>
      <w:r w:rsidR="00CB0D9E">
        <w:rPr>
          <w:sz w:val="20"/>
          <w:szCs w:val="20"/>
        </w:rPr>
        <w:t>allocated</w:t>
      </w:r>
      <w:r w:rsidR="00F63F1D">
        <w:rPr>
          <w:sz w:val="20"/>
          <w:szCs w:val="20"/>
        </w:rPr>
        <w:t>, e.g. during registration updates</w:t>
      </w:r>
      <w:r w:rsidR="008F3E74">
        <w:rPr>
          <w:sz w:val="20"/>
          <w:szCs w:val="20"/>
        </w:rPr>
        <w:t xml:space="preserve"> </w:t>
      </w:r>
      <w:r w:rsidR="008F3E74">
        <w:rPr>
          <w:sz w:val="20"/>
          <w:szCs w:val="20"/>
        </w:rPr>
        <w:fldChar w:fldCharType="begin"/>
      </w:r>
      <w:r w:rsidR="008F3E74">
        <w:rPr>
          <w:sz w:val="20"/>
          <w:szCs w:val="20"/>
        </w:rPr>
        <w:instrText xml:space="preserve"> REF _Ref173946994 \r \h </w:instrText>
      </w:r>
      <w:r w:rsidR="00E84E94">
        <w:rPr>
          <w:sz w:val="20"/>
          <w:szCs w:val="20"/>
        </w:rPr>
        <w:instrText xml:space="preserve"> \* MERGEFORMAT </w:instrText>
      </w:r>
      <w:r w:rsidR="008F3E74">
        <w:rPr>
          <w:sz w:val="20"/>
          <w:szCs w:val="20"/>
        </w:rPr>
      </w:r>
      <w:r w:rsidR="008F3E74">
        <w:rPr>
          <w:sz w:val="20"/>
          <w:szCs w:val="20"/>
        </w:rPr>
        <w:fldChar w:fldCharType="separate"/>
      </w:r>
      <w:r w:rsidR="008F3E74">
        <w:rPr>
          <w:sz w:val="20"/>
          <w:szCs w:val="20"/>
        </w:rPr>
        <w:t>[7]</w:t>
      </w:r>
      <w:r w:rsidR="008F3E74">
        <w:rPr>
          <w:sz w:val="20"/>
          <w:szCs w:val="20"/>
        </w:rPr>
        <w:fldChar w:fldCharType="end"/>
      </w:r>
      <w:r w:rsidRPr="001F2DAA">
        <w:rPr>
          <w:sz w:val="20"/>
          <w:szCs w:val="20"/>
        </w:rPr>
        <w:t xml:space="preserve">. To introduce </w:t>
      </w:r>
      <w:r w:rsidR="007819DD">
        <w:rPr>
          <w:sz w:val="20"/>
          <w:szCs w:val="20"/>
        </w:rPr>
        <w:t xml:space="preserve">more </w:t>
      </w:r>
      <w:r w:rsidRPr="001F2DAA">
        <w:rPr>
          <w:sz w:val="20"/>
          <w:szCs w:val="20"/>
        </w:rPr>
        <w:t xml:space="preserve">variability, the system frame number (SFN) can be utilized to alternate sub-frame </w:t>
      </w:r>
      <w:r w:rsidR="009225CF" w:rsidRPr="001F2DAA">
        <w:rPr>
          <w:sz w:val="20"/>
          <w:szCs w:val="20"/>
        </w:rPr>
        <w:t>se</w:t>
      </w:r>
      <w:r w:rsidR="009225CF">
        <w:rPr>
          <w:sz w:val="20"/>
          <w:szCs w:val="20"/>
        </w:rPr>
        <w:t>lections</w:t>
      </w:r>
      <w:r w:rsidR="009225CF" w:rsidRPr="001F2DAA">
        <w:rPr>
          <w:sz w:val="20"/>
          <w:szCs w:val="20"/>
        </w:rPr>
        <w:t xml:space="preserve"> </w:t>
      </w:r>
      <w:r w:rsidRPr="001F2DAA">
        <w:rPr>
          <w:sz w:val="20"/>
          <w:szCs w:val="20"/>
        </w:rPr>
        <w:t>over time</w:t>
      </w:r>
      <w:r w:rsidR="003B66EA">
        <w:rPr>
          <w:sz w:val="20"/>
          <w:szCs w:val="20"/>
        </w:rPr>
        <w:t xml:space="preserve">. The SFN is included in the </w:t>
      </w:r>
      <w:r w:rsidR="00577DE4">
        <w:rPr>
          <w:sz w:val="20"/>
          <w:szCs w:val="20"/>
        </w:rPr>
        <w:t>master information block</w:t>
      </w:r>
      <w:r w:rsidR="00766869">
        <w:rPr>
          <w:sz w:val="20"/>
          <w:szCs w:val="20"/>
        </w:rPr>
        <w:t xml:space="preserve"> </w:t>
      </w:r>
      <w:r w:rsidR="00766869">
        <w:rPr>
          <w:sz w:val="20"/>
          <w:szCs w:val="20"/>
        </w:rPr>
        <w:fldChar w:fldCharType="begin"/>
      </w:r>
      <w:r w:rsidR="00766869">
        <w:rPr>
          <w:sz w:val="20"/>
          <w:szCs w:val="20"/>
        </w:rPr>
        <w:instrText xml:space="preserve"> REF _Ref173786513 \r \h </w:instrText>
      </w:r>
      <w:r w:rsidR="00E84E94">
        <w:rPr>
          <w:sz w:val="20"/>
          <w:szCs w:val="20"/>
        </w:rPr>
        <w:instrText xml:space="preserve"> \* MERGEFORMAT </w:instrText>
      </w:r>
      <w:r w:rsidR="00766869">
        <w:rPr>
          <w:sz w:val="20"/>
          <w:szCs w:val="20"/>
        </w:rPr>
      </w:r>
      <w:r w:rsidR="00766869">
        <w:rPr>
          <w:sz w:val="20"/>
          <w:szCs w:val="20"/>
        </w:rPr>
        <w:fldChar w:fldCharType="separate"/>
      </w:r>
      <w:r w:rsidR="00766869">
        <w:rPr>
          <w:sz w:val="20"/>
          <w:szCs w:val="20"/>
        </w:rPr>
        <w:t>[6]</w:t>
      </w:r>
      <w:r w:rsidR="00766869">
        <w:rPr>
          <w:sz w:val="20"/>
          <w:szCs w:val="20"/>
        </w:rPr>
        <w:fldChar w:fldCharType="end"/>
      </w:r>
      <w:r w:rsidR="003B66EA">
        <w:rPr>
          <w:sz w:val="20"/>
          <w:szCs w:val="20"/>
        </w:rPr>
        <w:t xml:space="preserve"> as shown below.</w:t>
      </w:r>
    </w:p>
    <w:p w14:paraId="04A613CA" w14:textId="77777777" w:rsidR="00825D3F" w:rsidRPr="00E804C9" w:rsidRDefault="00825D3F" w:rsidP="00825D3F">
      <w:pPr>
        <w:pStyle w:val="TH"/>
        <w:rPr>
          <w:bCs/>
          <w:i/>
          <w:iCs/>
        </w:rPr>
      </w:pPr>
      <w:r w:rsidRPr="00E804C9">
        <w:rPr>
          <w:bCs/>
          <w:i/>
          <w:iCs/>
          <w:noProof/>
        </w:rPr>
        <w:t>MasterInformationBlock</w:t>
      </w:r>
    </w:p>
    <w:p w14:paraId="7251EC38" w14:textId="77777777" w:rsidR="00825D3F" w:rsidRPr="00E804C9" w:rsidRDefault="00825D3F" w:rsidP="00825D3F">
      <w:pPr>
        <w:pStyle w:val="PL"/>
        <w:shd w:val="clear" w:color="auto" w:fill="E6E6E6"/>
      </w:pPr>
      <w:r w:rsidRPr="00E804C9">
        <w:t>-- ASN1START</w:t>
      </w:r>
    </w:p>
    <w:p w14:paraId="4BE01741" w14:textId="77777777" w:rsidR="00825D3F" w:rsidRPr="00E804C9" w:rsidRDefault="00825D3F" w:rsidP="00825D3F">
      <w:pPr>
        <w:pStyle w:val="PL"/>
        <w:shd w:val="clear" w:color="auto" w:fill="E6E6E6"/>
      </w:pPr>
    </w:p>
    <w:p w14:paraId="6EE8FCA4" w14:textId="77777777" w:rsidR="00825D3F" w:rsidRPr="00E804C9" w:rsidRDefault="00825D3F" w:rsidP="00825D3F">
      <w:pPr>
        <w:pStyle w:val="PL"/>
        <w:shd w:val="clear" w:color="auto" w:fill="E6E6E6"/>
      </w:pPr>
      <w:r w:rsidRPr="00E804C9">
        <w:t>MasterInformationBlock ::=</w:t>
      </w:r>
      <w:r w:rsidRPr="00E804C9">
        <w:tab/>
      </w:r>
      <w:r w:rsidRPr="00E804C9">
        <w:tab/>
      </w:r>
      <w:r w:rsidRPr="00E804C9">
        <w:tab/>
        <w:t>SEQUENCE {</w:t>
      </w:r>
    </w:p>
    <w:p w14:paraId="7B310C39" w14:textId="77777777" w:rsidR="00825D3F" w:rsidRPr="00E804C9" w:rsidRDefault="00825D3F" w:rsidP="00825D3F">
      <w:pPr>
        <w:pStyle w:val="PL"/>
        <w:shd w:val="clear" w:color="auto" w:fill="E6E6E6"/>
      </w:pPr>
      <w:r w:rsidRPr="00E804C9">
        <w:tab/>
        <w:t>dl-Bandwidth</w:t>
      </w:r>
      <w:r w:rsidRPr="00E804C9">
        <w:tab/>
      </w:r>
      <w:r w:rsidRPr="00E804C9">
        <w:tab/>
      </w:r>
      <w:r w:rsidRPr="00E804C9">
        <w:tab/>
      </w:r>
      <w:r w:rsidRPr="00E804C9">
        <w:tab/>
      </w:r>
      <w:r w:rsidRPr="00E804C9">
        <w:tab/>
      </w:r>
      <w:r w:rsidRPr="00E804C9">
        <w:tab/>
        <w:t>ENUMERATED {</w:t>
      </w:r>
    </w:p>
    <w:p w14:paraId="23AECF3C" w14:textId="77777777" w:rsidR="00825D3F" w:rsidRPr="00E804C9" w:rsidRDefault="00825D3F" w:rsidP="00825D3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n6, n15, n25, n50, n75, n100},</w:t>
      </w:r>
    </w:p>
    <w:p w14:paraId="0450F343" w14:textId="77777777" w:rsidR="00825D3F" w:rsidRPr="00E804C9" w:rsidRDefault="00825D3F" w:rsidP="00825D3F">
      <w:pPr>
        <w:pStyle w:val="PL"/>
        <w:shd w:val="clear" w:color="auto" w:fill="E6E6E6"/>
      </w:pPr>
      <w:r w:rsidRPr="00E804C9">
        <w:tab/>
        <w:t>phich-Config</w:t>
      </w:r>
      <w:r w:rsidRPr="00E804C9">
        <w:tab/>
      </w:r>
      <w:r w:rsidRPr="00E804C9">
        <w:tab/>
      </w:r>
      <w:r w:rsidRPr="00E804C9">
        <w:tab/>
      </w:r>
      <w:r w:rsidRPr="00E804C9">
        <w:tab/>
      </w:r>
      <w:r w:rsidRPr="00E804C9">
        <w:tab/>
      </w:r>
      <w:r w:rsidRPr="00E804C9">
        <w:tab/>
        <w:t>PHICH-Config,</w:t>
      </w:r>
    </w:p>
    <w:p w14:paraId="3091093D" w14:textId="77777777" w:rsidR="00825D3F" w:rsidRPr="00E804C9" w:rsidRDefault="00825D3F" w:rsidP="00825D3F">
      <w:pPr>
        <w:pStyle w:val="PL"/>
        <w:shd w:val="clear" w:color="auto" w:fill="E6E6E6"/>
      </w:pPr>
      <w:r w:rsidRPr="00E804C9">
        <w:tab/>
      </w:r>
      <w:r w:rsidRPr="00C30D3E">
        <w:rPr>
          <w:highlight w:val="green"/>
        </w:rPr>
        <w:t>systemFrameNumber</w:t>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t>BIT STRING (SIZE (8)),</w:t>
      </w:r>
    </w:p>
    <w:p w14:paraId="471C2FF8" w14:textId="77777777" w:rsidR="00825D3F" w:rsidRPr="00E804C9" w:rsidRDefault="00825D3F" w:rsidP="00825D3F">
      <w:pPr>
        <w:pStyle w:val="PL"/>
        <w:shd w:val="clear" w:color="auto" w:fill="E6E6E6"/>
      </w:pPr>
      <w:r w:rsidRPr="00E804C9">
        <w:tab/>
        <w:t>schedulingInfoSIB1-BR-r13</w:t>
      </w:r>
      <w:r w:rsidRPr="00E804C9">
        <w:tab/>
      </w:r>
      <w:r w:rsidRPr="00E804C9">
        <w:tab/>
      </w:r>
      <w:r w:rsidRPr="00E804C9">
        <w:tab/>
        <w:t>INTEGER (0..31),</w:t>
      </w:r>
    </w:p>
    <w:p w14:paraId="1F690986" w14:textId="77777777" w:rsidR="00825D3F" w:rsidRPr="00E804C9" w:rsidRDefault="00825D3F" w:rsidP="00825D3F">
      <w:pPr>
        <w:pStyle w:val="PL"/>
        <w:shd w:val="clear" w:color="auto" w:fill="E6E6E6"/>
      </w:pPr>
      <w:r w:rsidRPr="00E804C9">
        <w:tab/>
        <w:t>systemInfoUnchanged-BR-r15</w:t>
      </w:r>
      <w:r w:rsidRPr="00E804C9">
        <w:tab/>
      </w:r>
      <w:r w:rsidRPr="00E804C9">
        <w:tab/>
      </w:r>
      <w:r w:rsidRPr="00E804C9">
        <w:tab/>
        <w:t>BOOLEAN,</w:t>
      </w:r>
    </w:p>
    <w:p w14:paraId="1B9F17A6" w14:textId="77777777" w:rsidR="00825D3F" w:rsidRPr="00E804C9" w:rsidRDefault="00825D3F" w:rsidP="00825D3F">
      <w:pPr>
        <w:pStyle w:val="PL"/>
        <w:shd w:val="clear" w:color="auto" w:fill="E6E6E6"/>
        <w:rPr>
          <w:rFonts w:eastAsia="Batang" w:cs="Courier New"/>
          <w:szCs w:val="18"/>
        </w:rPr>
      </w:pPr>
      <w:r w:rsidRPr="00E804C9">
        <w:rPr>
          <w:rFonts w:eastAsia="Batang" w:cs="Courier New"/>
          <w:szCs w:val="18"/>
        </w:rPr>
        <w:tab/>
        <w:t>partEARFCN-r17</w:t>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t>CHOICE {</w:t>
      </w:r>
    </w:p>
    <w:p w14:paraId="415AF719" w14:textId="77777777" w:rsidR="00825D3F" w:rsidRPr="00E804C9" w:rsidRDefault="00825D3F" w:rsidP="00825D3F">
      <w:pPr>
        <w:pStyle w:val="PL"/>
        <w:shd w:val="clear" w:color="auto" w:fill="E6E6E6"/>
        <w:rPr>
          <w:rFonts w:eastAsia="Batang" w:cs="Courier New"/>
          <w:szCs w:val="18"/>
        </w:rPr>
      </w:pPr>
      <w:r w:rsidRPr="00E804C9">
        <w:rPr>
          <w:rFonts w:eastAsia="Batang" w:cs="Courier New"/>
          <w:szCs w:val="18"/>
        </w:rPr>
        <w:tab/>
      </w:r>
      <w:r w:rsidRPr="00E804C9">
        <w:rPr>
          <w:rFonts w:eastAsia="Batang" w:cs="Courier New"/>
          <w:szCs w:val="18"/>
        </w:rPr>
        <w:tab/>
        <w:t>spare</w:t>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t>BIT STRING (SIZE (2)),</w:t>
      </w:r>
    </w:p>
    <w:p w14:paraId="59C651F9" w14:textId="77777777" w:rsidR="00825D3F" w:rsidRPr="00E804C9" w:rsidRDefault="00825D3F" w:rsidP="00825D3F">
      <w:pPr>
        <w:pStyle w:val="PL"/>
        <w:shd w:val="clear" w:color="auto" w:fill="E6E6E6"/>
        <w:rPr>
          <w:rFonts w:eastAsia="Batang" w:cs="Courier New"/>
          <w:szCs w:val="18"/>
        </w:rPr>
      </w:pPr>
      <w:r w:rsidRPr="00E804C9">
        <w:rPr>
          <w:rFonts w:eastAsia="Batang" w:cs="Courier New"/>
          <w:szCs w:val="18"/>
        </w:rPr>
        <w:tab/>
      </w:r>
      <w:r w:rsidRPr="00E804C9">
        <w:rPr>
          <w:rFonts w:eastAsia="Batang" w:cs="Courier New"/>
          <w:szCs w:val="18"/>
        </w:rPr>
        <w:tab/>
        <w:t>earfcn-LSB</w:t>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r>
      <w:r w:rsidRPr="00E804C9">
        <w:rPr>
          <w:rFonts w:eastAsia="Batang" w:cs="Courier New"/>
          <w:szCs w:val="18"/>
        </w:rPr>
        <w:tab/>
        <w:t>BIT STRING (SIZE (2))</w:t>
      </w:r>
    </w:p>
    <w:p w14:paraId="284399C5" w14:textId="77777777" w:rsidR="00825D3F" w:rsidRPr="00E804C9" w:rsidRDefault="00825D3F" w:rsidP="00825D3F">
      <w:pPr>
        <w:pStyle w:val="PL"/>
        <w:shd w:val="clear" w:color="auto" w:fill="E6E6E6"/>
      </w:pPr>
      <w:r w:rsidRPr="00E804C9">
        <w:rPr>
          <w:rFonts w:eastAsia="Batang" w:cs="Courier New"/>
          <w:szCs w:val="18"/>
        </w:rPr>
        <w:tab/>
        <w:t>},</w:t>
      </w:r>
    </w:p>
    <w:p w14:paraId="446EEC03" w14:textId="77777777" w:rsidR="00825D3F" w:rsidRPr="00E804C9" w:rsidRDefault="00825D3F" w:rsidP="00825D3F">
      <w:pPr>
        <w:pStyle w:val="PL"/>
        <w:shd w:val="clear" w:color="auto" w:fill="E6E6E6"/>
      </w:pPr>
      <w:r w:rsidRPr="00E804C9">
        <w:tab/>
        <w:t>spare</w:t>
      </w:r>
      <w:r w:rsidRPr="00E804C9">
        <w:tab/>
      </w:r>
      <w:r w:rsidRPr="00E804C9">
        <w:tab/>
      </w:r>
      <w:r w:rsidRPr="00E804C9">
        <w:tab/>
      </w:r>
      <w:r w:rsidRPr="00E804C9">
        <w:tab/>
      </w:r>
      <w:r w:rsidRPr="00E804C9">
        <w:tab/>
      </w:r>
      <w:r w:rsidRPr="00E804C9">
        <w:tab/>
      </w:r>
      <w:r w:rsidRPr="00E804C9">
        <w:tab/>
      </w:r>
      <w:r w:rsidRPr="00E804C9">
        <w:tab/>
        <w:t>BIT STRING (SIZE (1))</w:t>
      </w:r>
    </w:p>
    <w:p w14:paraId="6E6119EF" w14:textId="77777777" w:rsidR="00825D3F" w:rsidRPr="00E804C9" w:rsidRDefault="00825D3F" w:rsidP="00825D3F">
      <w:pPr>
        <w:pStyle w:val="PL"/>
        <w:shd w:val="clear" w:color="auto" w:fill="E6E6E6"/>
      </w:pPr>
      <w:r w:rsidRPr="00E804C9">
        <w:t>}</w:t>
      </w:r>
    </w:p>
    <w:p w14:paraId="1E2CE6C7" w14:textId="77777777" w:rsidR="00825D3F" w:rsidRPr="00E804C9" w:rsidRDefault="00825D3F" w:rsidP="00825D3F">
      <w:pPr>
        <w:pStyle w:val="PL"/>
        <w:shd w:val="clear" w:color="auto" w:fill="E6E6E6"/>
      </w:pPr>
    </w:p>
    <w:p w14:paraId="3B9E2AFF" w14:textId="77777777" w:rsidR="00825D3F" w:rsidRPr="00E804C9" w:rsidRDefault="00825D3F" w:rsidP="00825D3F">
      <w:pPr>
        <w:pStyle w:val="PL"/>
        <w:shd w:val="clear" w:color="auto" w:fill="E6E6E6"/>
      </w:pPr>
    </w:p>
    <w:p w14:paraId="3DE45626" w14:textId="77777777" w:rsidR="00825D3F" w:rsidRPr="00E804C9" w:rsidRDefault="00825D3F" w:rsidP="00825D3F">
      <w:pPr>
        <w:pStyle w:val="PL"/>
        <w:shd w:val="clear" w:color="auto" w:fill="E6E6E6"/>
      </w:pPr>
      <w:r w:rsidRPr="00E804C9">
        <w:t>-- ASN1STOP</w:t>
      </w:r>
    </w:p>
    <w:p w14:paraId="45DF70A2" w14:textId="77777777" w:rsidR="00AF0EF3" w:rsidRDefault="00AF0EF3" w:rsidP="00C64BE3">
      <w:pPr>
        <w:pStyle w:val="3GPPNormalText"/>
        <w:jc w:val="left"/>
        <w:rPr>
          <w:sz w:val="20"/>
          <w:szCs w:val="20"/>
        </w:rPr>
      </w:pPr>
    </w:p>
    <w:p w14:paraId="24C1882F" w14:textId="77777777" w:rsidR="00763209" w:rsidRDefault="00763209" w:rsidP="00C64BE3">
      <w:pPr>
        <w:pStyle w:val="3GPPNormalText"/>
        <w:jc w:val="left"/>
        <w:rPr>
          <w:sz w:val="20"/>
          <w:szCs w:val="20"/>
        </w:rPr>
      </w:pPr>
    </w:p>
    <w:p w14:paraId="729F9EE9" w14:textId="6228E78B" w:rsidR="00763209" w:rsidRDefault="00763209" w:rsidP="00082820">
      <w:pPr>
        <w:pStyle w:val="3GPPNormalText"/>
        <w:rPr>
          <w:sz w:val="20"/>
          <w:szCs w:val="20"/>
        </w:rPr>
      </w:pPr>
      <w:r w:rsidRPr="001F2DAA">
        <w:rPr>
          <w:sz w:val="20"/>
          <w:szCs w:val="20"/>
        </w:rPr>
        <w:t>Another</w:t>
      </w:r>
      <w:r w:rsidR="000B59BF">
        <w:rPr>
          <w:sz w:val="20"/>
          <w:szCs w:val="20"/>
        </w:rPr>
        <w:t xml:space="preserve"> possible</w:t>
      </w:r>
      <w:r w:rsidRPr="001F2DAA">
        <w:rPr>
          <w:sz w:val="20"/>
          <w:szCs w:val="20"/>
        </w:rPr>
        <w:t xml:space="preserve"> </w:t>
      </w:r>
      <w:r>
        <w:rPr>
          <w:sz w:val="20"/>
          <w:szCs w:val="20"/>
        </w:rPr>
        <w:t>ingredient</w:t>
      </w:r>
      <w:r w:rsidRPr="001F2DAA">
        <w:rPr>
          <w:sz w:val="20"/>
          <w:szCs w:val="20"/>
        </w:rPr>
        <w:t xml:space="preserve"> is to make use of </w:t>
      </w:r>
      <w:r>
        <w:rPr>
          <w:sz w:val="20"/>
          <w:szCs w:val="20"/>
        </w:rPr>
        <w:t xml:space="preserve">other </w:t>
      </w:r>
      <w:r w:rsidRPr="001F2DAA">
        <w:rPr>
          <w:sz w:val="20"/>
          <w:szCs w:val="20"/>
        </w:rPr>
        <w:t xml:space="preserve">system parameters. One </w:t>
      </w:r>
      <w:r w:rsidR="00C37AC6">
        <w:rPr>
          <w:sz w:val="20"/>
          <w:szCs w:val="20"/>
        </w:rPr>
        <w:t xml:space="preserve">such </w:t>
      </w:r>
      <w:r w:rsidRPr="001F2DAA">
        <w:rPr>
          <w:sz w:val="20"/>
          <w:szCs w:val="20"/>
        </w:rPr>
        <w:t>system parameter is</w:t>
      </w:r>
      <w:r w:rsidR="000B59BF">
        <w:rPr>
          <w:sz w:val="20"/>
          <w:szCs w:val="20"/>
        </w:rPr>
        <w:t xml:space="preserve"> the</w:t>
      </w:r>
      <w:r w:rsidRPr="001F2DAA">
        <w:rPr>
          <w:sz w:val="20"/>
          <w:szCs w:val="20"/>
        </w:rPr>
        <w:t xml:space="preserve"> physical cell identity</w:t>
      </w:r>
      <w:r w:rsidR="00A8765A">
        <w:rPr>
          <w:sz w:val="20"/>
          <w:szCs w:val="20"/>
        </w:rPr>
        <w:t xml:space="preserve"> (PCI)</w:t>
      </w:r>
      <w:r w:rsidR="00766869">
        <w:rPr>
          <w:sz w:val="20"/>
          <w:szCs w:val="20"/>
        </w:rPr>
        <w:t xml:space="preserve"> </w:t>
      </w:r>
      <w:r w:rsidR="00766869">
        <w:rPr>
          <w:sz w:val="20"/>
          <w:szCs w:val="20"/>
        </w:rPr>
        <w:fldChar w:fldCharType="begin"/>
      </w:r>
      <w:r w:rsidR="00766869">
        <w:rPr>
          <w:sz w:val="20"/>
          <w:szCs w:val="20"/>
        </w:rPr>
        <w:instrText xml:space="preserve"> REF _Ref173786513 \r \h </w:instrText>
      </w:r>
      <w:r w:rsidR="00E84E94">
        <w:rPr>
          <w:sz w:val="20"/>
          <w:szCs w:val="20"/>
        </w:rPr>
        <w:instrText xml:space="preserve"> \* MERGEFORMAT </w:instrText>
      </w:r>
      <w:r w:rsidR="00766869">
        <w:rPr>
          <w:sz w:val="20"/>
          <w:szCs w:val="20"/>
        </w:rPr>
      </w:r>
      <w:r w:rsidR="00766869">
        <w:rPr>
          <w:sz w:val="20"/>
          <w:szCs w:val="20"/>
        </w:rPr>
        <w:fldChar w:fldCharType="separate"/>
      </w:r>
      <w:r w:rsidR="00766869">
        <w:rPr>
          <w:sz w:val="20"/>
          <w:szCs w:val="20"/>
        </w:rPr>
        <w:t>[6]</w:t>
      </w:r>
      <w:r w:rsidR="00766869">
        <w:rPr>
          <w:sz w:val="20"/>
          <w:szCs w:val="20"/>
        </w:rPr>
        <w:fldChar w:fldCharType="end"/>
      </w:r>
      <w:r w:rsidRPr="001F2DAA">
        <w:rPr>
          <w:sz w:val="20"/>
          <w:szCs w:val="20"/>
        </w:rPr>
        <w:t xml:space="preserve"> </w:t>
      </w:r>
      <w:r>
        <w:rPr>
          <w:sz w:val="20"/>
          <w:szCs w:val="20"/>
        </w:rPr>
        <w:t xml:space="preserve">as shown below. </w:t>
      </w:r>
      <w:r w:rsidRPr="001F2DAA">
        <w:rPr>
          <w:sz w:val="20"/>
          <w:szCs w:val="20"/>
        </w:rPr>
        <w:t xml:space="preserve">If neighboring </w:t>
      </w:r>
      <w:r w:rsidR="00375435">
        <w:rPr>
          <w:sz w:val="20"/>
          <w:szCs w:val="20"/>
        </w:rPr>
        <w:t xml:space="preserve">and/or nearby </w:t>
      </w:r>
      <w:r w:rsidRPr="001F2DAA">
        <w:rPr>
          <w:sz w:val="20"/>
          <w:szCs w:val="20"/>
        </w:rPr>
        <w:t>cells are allocated different cell identities, the parameter creates randomization based on the transmitter’s physical location.</w:t>
      </w:r>
    </w:p>
    <w:p w14:paraId="54EB8D9B" w14:textId="77777777" w:rsidR="00FE3F84" w:rsidRPr="00E804C9" w:rsidRDefault="00FE3F84" w:rsidP="00FE3F84">
      <w:pPr>
        <w:pStyle w:val="TH"/>
        <w:rPr>
          <w:bCs/>
          <w:i/>
          <w:iCs/>
        </w:rPr>
      </w:pPr>
      <w:r w:rsidRPr="00E804C9">
        <w:rPr>
          <w:bCs/>
          <w:i/>
          <w:iCs/>
          <w:noProof/>
        </w:rPr>
        <w:t>SystemInformationBlockType1 message</w:t>
      </w:r>
    </w:p>
    <w:p w14:paraId="6BA466EC" w14:textId="77777777" w:rsidR="00FE3F84" w:rsidRPr="00E804C9" w:rsidRDefault="00FE3F84" w:rsidP="00FE3F84">
      <w:pPr>
        <w:pStyle w:val="PL"/>
        <w:shd w:val="clear" w:color="auto" w:fill="E6E6E6"/>
      </w:pPr>
      <w:r w:rsidRPr="00E804C9">
        <w:t>-- ASN1START</w:t>
      </w:r>
    </w:p>
    <w:p w14:paraId="1D0D4FFE" w14:textId="77777777" w:rsidR="00FE3F84" w:rsidRPr="00E804C9" w:rsidRDefault="00FE3F84" w:rsidP="00FE3F84">
      <w:pPr>
        <w:pStyle w:val="PL"/>
        <w:shd w:val="clear" w:color="auto" w:fill="E6E6E6"/>
      </w:pPr>
    </w:p>
    <w:p w14:paraId="22C27840" w14:textId="77777777" w:rsidR="00FE3F84" w:rsidRPr="00E804C9" w:rsidRDefault="00FE3F84" w:rsidP="00FE3F84">
      <w:pPr>
        <w:pStyle w:val="PL"/>
        <w:shd w:val="clear" w:color="auto" w:fill="E6E6E6"/>
      </w:pPr>
      <w:r w:rsidRPr="00E804C9">
        <w:t>SystemInformationBlockType1-BR-r13 ::=</w:t>
      </w:r>
      <w:r w:rsidRPr="00E804C9">
        <w:tab/>
        <w:t>SystemInformationBlockType1</w:t>
      </w:r>
    </w:p>
    <w:p w14:paraId="198BF2D7" w14:textId="77777777" w:rsidR="00FE3F84" w:rsidRPr="00E804C9" w:rsidRDefault="00FE3F84" w:rsidP="00FE3F84">
      <w:pPr>
        <w:pStyle w:val="PL"/>
        <w:shd w:val="clear" w:color="auto" w:fill="E6E6E6"/>
      </w:pPr>
    </w:p>
    <w:p w14:paraId="28EFCF70" w14:textId="77777777" w:rsidR="00FE3F84" w:rsidRPr="00E804C9" w:rsidRDefault="00FE3F84" w:rsidP="00FE3F84">
      <w:pPr>
        <w:pStyle w:val="PL"/>
        <w:shd w:val="clear" w:color="auto" w:fill="E6E6E6"/>
      </w:pPr>
      <w:r w:rsidRPr="00E804C9">
        <w:t>SystemInformationBlockType1 ::=</w:t>
      </w:r>
      <w:r w:rsidRPr="00E804C9">
        <w:tab/>
      </w:r>
      <w:r w:rsidRPr="00E804C9">
        <w:tab/>
        <w:t>SEQUENCE {</w:t>
      </w:r>
    </w:p>
    <w:p w14:paraId="12F5D169" w14:textId="77777777" w:rsidR="00FE3F84" w:rsidRPr="00E804C9" w:rsidRDefault="00FE3F84" w:rsidP="00FE3F84">
      <w:pPr>
        <w:pStyle w:val="PL"/>
        <w:shd w:val="clear" w:color="auto" w:fill="E6E6E6"/>
      </w:pPr>
      <w:r w:rsidRPr="00E804C9">
        <w:tab/>
        <w:t>cellAccessRelatedInfo</w:t>
      </w:r>
      <w:r w:rsidRPr="00E804C9">
        <w:tab/>
      </w:r>
      <w:r w:rsidRPr="00E804C9">
        <w:tab/>
      </w:r>
      <w:r w:rsidRPr="00E804C9">
        <w:tab/>
      </w:r>
      <w:r w:rsidRPr="00E804C9">
        <w:tab/>
        <w:t>SEQUENCE {</w:t>
      </w:r>
    </w:p>
    <w:p w14:paraId="7B6F54D3" w14:textId="77777777" w:rsidR="00FE3F84" w:rsidRPr="00E804C9" w:rsidRDefault="00FE3F84" w:rsidP="00FE3F84">
      <w:pPr>
        <w:pStyle w:val="PL"/>
        <w:shd w:val="clear" w:color="auto" w:fill="E6E6E6"/>
      </w:pPr>
      <w:r w:rsidRPr="00E804C9">
        <w:tab/>
      </w:r>
      <w:r w:rsidRPr="00E804C9">
        <w:tab/>
        <w:t>plmn-IdentityList</w:t>
      </w:r>
      <w:r w:rsidRPr="00E804C9">
        <w:tab/>
      </w:r>
      <w:r w:rsidRPr="00E804C9">
        <w:tab/>
      </w:r>
      <w:r w:rsidRPr="00E804C9">
        <w:tab/>
      </w:r>
      <w:r w:rsidRPr="00E804C9">
        <w:tab/>
      </w:r>
      <w:r w:rsidRPr="00E804C9">
        <w:tab/>
        <w:t>PLMN-IdentityList,</w:t>
      </w:r>
    </w:p>
    <w:p w14:paraId="79161EE1" w14:textId="77777777" w:rsidR="00FE3F84" w:rsidRPr="00E804C9" w:rsidRDefault="00FE3F84" w:rsidP="00FE3F84">
      <w:pPr>
        <w:pStyle w:val="PL"/>
        <w:shd w:val="clear" w:color="auto" w:fill="E6E6E6"/>
      </w:pPr>
      <w:r w:rsidRPr="00E804C9">
        <w:tab/>
      </w:r>
      <w:r w:rsidRPr="00E804C9">
        <w:tab/>
        <w:t>trackingAreaCode</w:t>
      </w:r>
      <w:r w:rsidRPr="00E804C9">
        <w:tab/>
      </w:r>
      <w:r w:rsidRPr="00E804C9">
        <w:tab/>
      </w:r>
      <w:r w:rsidRPr="00E804C9">
        <w:tab/>
      </w:r>
      <w:r w:rsidRPr="00E804C9">
        <w:tab/>
      </w:r>
      <w:r w:rsidRPr="00E804C9">
        <w:tab/>
        <w:t>TrackingAreaCode,</w:t>
      </w:r>
    </w:p>
    <w:p w14:paraId="60ABA43C" w14:textId="77777777" w:rsidR="00FE3F84" w:rsidRPr="00E804C9" w:rsidRDefault="00FE3F84" w:rsidP="00FE3F84">
      <w:pPr>
        <w:pStyle w:val="PL"/>
        <w:shd w:val="clear" w:color="auto" w:fill="E6E6E6"/>
      </w:pPr>
      <w:r w:rsidRPr="00E804C9">
        <w:tab/>
      </w:r>
      <w:r w:rsidRPr="00E804C9">
        <w:tab/>
      </w:r>
      <w:r w:rsidRPr="00C30D3E">
        <w:rPr>
          <w:highlight w:val="green"/>
        </w:rPr>
        <w:t>cellIdentity</w:t>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t>CellIdentity,</w:t>
      </w:r>
    </w:p>
    <w:p w14:paraId="33C86D6F" w14:textId="77777777" w:rsidR="00FE3F84" w:rsidRPr="00E804C9" w:rsidRDefault="00FE3F84" w:rsidP="00FE3F84">
      <w:pPr>
        <w:pStyle w:val="PL"/>
        <w:shd w:val="clear" w:color="auto" w:fill="E6E6E6"/>
      </w:pPr>
      <w:r w:rsidRPr="00E804C9">
        <w:tab/>
      </w:r>
      <w:r w:rsidRPr="00E804C9">
        <w:tab/>
        <w:t>cellBarred</w:t>
      </w:r>
      <w:r w:rsidRPr="00E804C9">
        <w:tab/>
      </w:r>
      <w:r w:rsidRPr="00E804C9">
        <w:tab/>
      </w:r>
      <w:r w:rsidRPr="00E804C9">
        <w:tab/>
      </w:r>
      <w:r w:rsidRPr="00E804C9">
        <w:tab/>
      </w:r>
      <w:r w:rsidRPr="00E804C9">
        <w:tab/>
      </w:r>
      <w:r w:rsidRPr="00E804C9">
        <w:tab/>
      </w:r>
      <w:r w:rsidRPr="00E804C9">
        <w:tab/>
        <w:t>ENUMERATED {barred, notBarred},</w:t>
      </w:r>
    </w:p>
    <w:p w14:paraId="2B1B1AC9" w14:textId="77777777" w:rsidR="00FE3F84" w:rsidRPr="00E804C9" w:rsidRDefault="00FE3F84" w:rsidP="00FE3F84">
      <w:pPr>
        <w:pStyle w:val="PL"/>
        <w:shd w:val="clear" w:color="auto" w:fill="E6E6E6"/>
      </w:pPr>
      <w:r w:rsidRPr="00E804C9">
        <w:tab/>
      </w:r>
      <w:r w:rsidRPr="00E804C9">
        <w:tab/>
        <w:t>intraFreqReselection</w:t>
      </w:r>
      <w:r w:rsidRPr="00E804C9">
        <w:tab/>
      </w:r>
      <w:r w:rsidRPr="00E804C9">
        <w:tab/>
      </w:r>
      <w:r w:rsidRPr="00E804C9">
        <w:tab/>
      </w:r>
      <w:r w:rsidRPr="00E804C9">
        <w:tab/>
        <w:t>ENUMERATED {allowed, notAllowed},</w:t>
      </w:r>
    </w:p>
    <w:p w14:paraId="49DF543B" w14:textId="77777777" w:rsidR="00FE3F84" w:rsidRPr="00E804C9" w:rsidRDefault="00FE3F84" w:rsidP="00FE3F84">
      <w:pPr>
        <w:pStyle w:val="PL"/>
        <w:shd w:val="clear" w:color="auto" w:fill="E6E6E6"/>
      </w:pPr>
      <w:r w:rsidRPr="00E804C9">
        <w:tab/>
      </w:r>
      <w:r w:rsidRPr="00E804C9">
        <w:tab/>
        <w:t>csg-Indication</w:t>
      </w:r>
      <w:r w:rsidRPr="00E804C9">
        <w:tab/>
      </w:r>
      <w:r w:rsidRPr="00E804C9">
        <w:tab/>
      </w:r>
      <w:r w:rsidRPr="00E804C9">
        <w:tab/>
      </w:r>
      <w:r w:rsidRPr="00E804C9">
        <w:tab/>
      </w:r>
      <w:r w:rsidRPr="00E804C9">
        <w:tab/>
      </w:r>
      <w:r w:rsidRPr="00E804C9">
        <w:tab/>
        <w:t>BOOLEAN,</w:t>
      </w:r>
    </w:p>
    <w:p w14:paraId="17AF32A7" w14:textId="77777777" w:rsidR="00FE3F84" w:rsidRPr="00E804C9" w:rsidRDefault="00FE3F84" w:rsidP="00FE3F84">
      <w:pPr>
        <w:pStyle w:val="PL"/>
        <w:shd w:val="clear" w:color="auto" w:fill="E6E6E6"/>
      </w:pPr>
      <w:r w:rsidRPr="00E804C9">
        <w:tab/>
      </w:r>
      <w:r w:rsidRPr="00E804C9">
        <w:tab/>
        <w:t>csg-Identity</w:t>
      </w:r>
      <w:r w:rsidRPr="00E804C9">
        <w:tab/>
      </w:r>
      <w:r w:rsidRPr="00E804C9">
        <w:tab/>
      </w:r>
      <w:r w:rsidRPr="00E804C9">
        <w:tab/>
      </w:r>
      <w:r w:rsidRPr="00E804C9">
        <w:tab/>
      </w:r>
      <w:r w:rsidRPr="00E804C9">
        <w:tab/>
      </w:r>
      <w:r w:rsidRPr="00E804C9">
        <w:tab/>
        <w:t>CSG-Identity</w:t>
      </w:r>
      <w:r w:rsidRPr="00E804C9">
        <w:tab/>
      </w:r>
      <w:r w:rsidRPr="00E804C9">
        <w:tab/>
      </w:r>
      <w:r w:rsidRPr="00E804C9">
        <w:tab/>
        <w:t>OPTIONAL</w:t>
      </w:r>
      <w:r w:rsidRPr="00E804C9">
        <w:tab/>
        <w:t>-- Need OR</w:t>
      </w:r>
    </w:p>
    <w:p w14:paraId="3736F4A1" w14:textId="77777777" w:rsidR="00FE3F84" w:rsidRPr="00E804C9" w:rsidRDefault="00FE3F84" w:rsidP="00FE3F84">
      <w:pPr>
        <w:pStyle w:val="PL"/>
        <w:shd w:val="clear" w:color="auto" w:fill="E6E6E6"/>
      </w:pPr>
      <w:r w:rsidRPr="00E804C9">
        <w:tab/>
        <w:t>},</w:t>
      </w:r>
    </w:p>
    <w:p w14:paraId="525394A9" w14:textId="77777777" w:rsidR="00FE3F84" w:rsidRPr="00E804C9" w:rsidRDefault="00FE3F84" w:rsidP="00FE3F84">
      <w:pPr>
        <w:pStyle w:val="PL"/>
        <w:shd w:val="clear" w:color="auto" w:fill="E6E6E6"/>
      </w:pPr>
      <w:r w:rsidRPr="00E804C9">
        <w:tab/>
        <w:t>cellSelectionInfo</w:t>
      </w:r>
      <w:r w:rsidRPr="00E804C9">
        <w:tab/>
      </w:r>
      <w:r w:rsidRPr="00E804C9">
        <w:tab/>
      </w:r>
      <w:r w:rsidRPr="00E804C9">
        <w:tab/>
      </w:r>
      <w:r w:rsidRPr="00E804C9">
        <w:tab/>
      </w:r>
      <w:r w:rsidRPr="00E804C9">
        <w:tab/>
        <w:t>SEQUENCE {</w:t>
      </w:r>
    </w:p>
    <w:p w14:paraId="6B7AFEDE" w14:textId="77777777" w:rsidR="00FE3F84" w:rsidRPr="00E804C9" w:rsidRDefault="00FE3F84" w:rsidP="00FE3F84">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689084EE" w14:textId="77777777" w:rsidR="00FE3F84" w:rsidRPr="00E804C9" w:rsidRDefault="00FE3F84" w:rsidP="00FE3F84">
      <w:pPr>
        <w:pStyle w:val="PL"/>
        <w:shd w:val="clear" w:color="auto" w:fill="E6E6E6"/>
      </w:pPr>
      <w:r w:rsidRPr="00E804C9">
        <w:tab/>
      </w:r>
      <w:r w:rsidRPr="00E804C9">
        <w:tab/>
        <w:t>q-RxLevMinOffset</w:t>
      </w:r>
      <w:r w:rsidRPr="00E804C9">
        <w:tab/>
      </w:r>
      <w:r w:rsidRPr="00E804C9">
        <w:tab/>
      </w:r>
      <w:r w:rsidRPr="00E804C9">
        <w:tab/>
      </w:r>
      <w:r w:rsidRPr="00E804C9">
        <w:tab/>
      </w:r>
      <w:r w:rsidRPr="00E804C9">
        <w:tab/>
        <w:t>INTEGER (1..8)</w:t>
      </w:r>
      <w:r w:rsidRPr="00E804C9">
        <w:tab/>
      </w:r>
      <w:r w:rsidRPr="00E804C9">
        <w:tab/>
      </w:r>
      <w:r w:rsidRPr="00E804C9">
        <w:tab/>
        <w:t>OPTIONAL</w:t>
      </w:r>
      <w:r w:rsidRPr="00E804C9">
        <w:tab/>
        <w:t>-- Need OP</w:t>
      </w:r>
    </w:p>
    <w:p w14:paraId="0B488916" w14:textId="77777777" w:rsidR="00FE3F84" w:rsidRPr="00E804C9" w:rsidRDefault="00FE3F84" w:rsidP="00FE3F84">
      <w:pPr>
        <w:pStyle w:val="PL"/>
        <w:shd w:val="clear" w:color="auto" w:fill="E6E6E6"/>
      </w:pPr>
      <w:r w:rsidRPr="00E804C9">
        <w:tab/>
        <w:t>},</w:t>
      </w:r>
    </w:p>
    <w:p w14:paraId="78BFD6AC" w14:textId="77777777" w:rsidR="00FE3F84" w:rsidRPr="00E804C9" w:rsidRDefault="00FE3F84" w:rsidP="00FE3F84">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r>
      <w:r w:rsidRPr="00E804C9">
        <w:tab/>
        <w:t>-- Need OP</w:t>
      </w:r>
    </w:p>
    <w:p w14:paraId="729B81D6" w14:textId="77777777" w:rsidR="00FE3F84" w:rsidRPr="00E804C9" w:rsidRDefault="00FE3F84" w:rsidP="00FE3F84">
      <w:pPr>
        <w:pStyle w:val="PL"/>
        <w:shd w:val="clear" w:color="auto" w:fill="E6E6E6"/>
      </w:pPr>
      <w:r w:rsidRPr="00E804C9">
        <w:tab/>
        <w:t>freqBandIndicator</w:t>
      </w:r>
      <w:r w:rsidRPr="00E804C9">
        <w:tab/>
      </w:r>
      <w:r w:rsidRPr="00E804C9">
        <w:tab/>
      </w:r>
      <w:r w:rsidRPr="00E804C9">
        <w:tab/>
      </w:r>
      <w:r w:rsidRPr="00E804C9">
        <w:tab/>
      </w:r>
      <w:r w:rsidRPr="00E804C9">
        <w:tab/>
        <w:t>FreqBandIndicator,</w:t>
      </w:r>
    </w:p>
    <w:p w14:paraId="52D0EA99" w14:textId="77777777" w:rsidR="00FE3F84" w:rsidRPr="00E804C9" w:rsidRDefault="00FE3F84" w:rsidP="00FE3F84">
      <w:pPr>
        <w:pStyle w:val="PL"/>
        <w:shd w:val="clear" w:color="auto" w:fill="E6E6E6"/>
      </w:pPr>
      <w:r w:rsidRPr="00E804C9">
        <w:tab/>
        <w:t>schedulingInfoList</w:t>
      </w:r>
      <w:r w:rsidRPr="00E804C9">
        <w:tab/>
      </w:r>
      <w:r w:rsidRPr="00E804C9">
        <w:tab/>
      </w:r>
      <w:r w:rsidRPr="00E804C9">
        <w:tab/>
      </w:r>
      <w:r w:rsidRPr="00E804C9">
        <w:tab/>
      </w:r>
      <w:r w:rsidRPr="00E804C9">
        <w:tab/>
        <w:t>SchedulingInfoList,</w:t>
      </w:r>
    </w:p>
    <w:p w14:paraId="33C4D32A" w14:textId="77777777" w:rsidR="00FE3F84" w:rsidRPr="00E804C9" w:rsidRDefault="00FE3F84" w:rsidP="00FE3F84">
      <w:pPr>
        <w:pStyle w:val="PL"/>
        <w:shd w:val="clear" w:color="auto" w:fill="E6E6E6"/>
      </w:pPr>
      <w:r w:rsidRPr="00E804C9">
        <w:tab/>
        <w:t>tdd-Config</w:t>
      </w:r>
      <w:r w:rsidRPr="00E804C9">
        <w:tab/>
      </w:r>
      <w:r w:rsidRPr="00E804C9">
        <w:tab/>
      </w:r>
      <w:r w:rsidRPr="00E804C9">
        <w:tab/>
      </w:r>
      <w:r w:rsidRPr="00E804C9">
        <w:tab/>
      </w:r>
      <w:r w:rsidRPr="00E804C9">
        <w:tab/>
      </w:r>
      <w:r w:rsidRPr="00E804C9">
        <w:tab/>
      </w:r>
      <w:r w:rsidRPr="00E804C9">
        <w:tab/>
        <w:t>TDD-Config</w:t>
      </w:r>
      <w:r w:rsidRPr="00E804C9">
        <w:tab/>
      </w:r>
      <w:r w:rsidRPr="00E804C9">
        <w:tab/>
      </w:r>
      <w:r w:rsidRPr="00E804C9">
        <w:tab/>
      </w:r>
      <w:r w:rsidRPr="00E804C9">
        <w:tab/>
      </w:r>
      <w:r w:rsidRPr="00E804C9">
        <w:tab/>
        <w:t>OPTIONAL,</w:t>
      </w:r>
      <w:r w:rsidRPr="00E804C9">
        <w:tab/>
        <w:t>-- Cond TDD</w:t>
      </w:r>
    </w:p>
    <w:p w14:paraId="20E5B519" w14:textId="77777777" w:rsidR="00FE3F84" w:rsidRPr="00E804C9" w:rsidRDefault="00FE3F84" w:rsidP="00FE3F84">
      <w:pPr>
        <w:pStyle w:val="PL"/>
        <w:shd w:val="clear" w:color="auto" w:fill="E6E6E6"/>
      </w:pPr>
      <w:r w:rsidRPr="00E804C9">
        <w:tab/>
        <w:t>si-WindowLength</w:t>
      </w:r>
      <w:r w:rsidRPr="00E804C9">
        <w:tab/>
      </w:r>
      <w:r w:rsidRPr="00E804C9">
        <w:tab/>
      </w:r>
      <w:r w:rsidRPr="00E804C9">
        <w:tab/>
      </w:r>
      <w:r w:rsidRPr="00E804C9">
        <w:tab/>
      </w:r>
      <w:r w:rsidRPr="00E804C9">
        <w:tab/>
      </w:r>
      <w:r w:rsidRPr="00E804C9">
        <w:tab/>
        <w:t>ENUMERATED {</w:t>
      </w:r>
    </w:p>
    <w:p w14:paraId="27613475" w14:textId="77777777" w:rsidR="00FE3F84" w:rsidRPr="00E804C9" w:rsidRDefault="00FE3F84" w:rsidP="00FE3F84">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 ms2, ms5, ms10, ms15, ms20,</w:t>
      </w:r>
    </w:p>
    <w:p w14:paraId="57264511" w14:textId="77777777" w:rsidR="00FE3F84" w:rsidRPr="00E804C9" w:rsidRDefault="00FE3F84" w:rsidP="00FE3F84">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ms40},</w:t>
      </w:r>
    </w:p>
    <w:p w14:paraId="723491D6" w14:textId="77777777" w:rsidR="00FE3F84" w:rsidRPr="00E804C9" w:rsidRDefault="00FE3F84" w:rsidP="00FE3F84">
      <w:pPr>
        <w:pStyle w:val="PL"/>
        <w:shd w:val="clear" w:color="auto" w:fill="E6E6E6"/>
      </w:pPr>
      <w:r w:rsidRPr="00E804C9">
        <w:tab/>
        <w:t>systemInfoValueTag</w:t>
      </w:r>
      <w:r w:rsidRPr="00E804C9">
        <w:tab/>
      </w:r>
      <w:r w:rsidRPr="00E804C9">
        <w:tab/>
      </w:r>
      <w:r w:rsidRPr="00E804C9">
        <w:tab/>
      </w:r>
      <w:r w:rsidRPr="00E804C9">
        <w:tab/>
      </w:r>
      <w:r w:rsidRPr="00E804C9">
        <w:tab/>
        <w:t>INTEGER (0..31),</w:t>
      </w:r>
    </w:p>
    <w:p w14:paraId="65CBB7D3" w14:textId="77777777" w:rsidR="00FE3F84" w:rsidRPr="00E804C9" w:rsidRDefault="00FE3F84" w:rsidP="00FE3F84">
      <w:pPr>
        <w:pStyle w:val="PL"/>
        <w:shd w:val="clear" w:color="auto" w:fill="E6E6E6"/>
      </w:pPr>
      <w:r w:rsidRPr="00E804C9">
        <w:tab/>
        <w:t>nonCriticalExtension</w:t>
      </w:r>
      <w:r w:rsidRPr="00E804C9">
        <w:tab/>
      </w:r>
      <w:r w:rsidRPr="00E804C9">
        <w:tab/>
      </w:r>
      <w:r w:rsidRPr="00E804C9">
        <w:tab/>
      </w:r>
      <w:r w:rsidRPr="00E804C9">
        <w:tab/>
        <w:t>SystemInformationBlockType1-v890-IEs</w:t>
      </w:r>
      <w:r w:rsidRPr="00E804C9">
        <w:tab/>
        <w:t>OPTIONAL</w:t>
      </w:r>
    </w:p>
    <w:p w14:paraId="535807DF" w14:textId="77777777" w:rsidR="00FE3F84" w:rsidRPr="00E804C9" w:rsidRDefault="00FE3F84" w:rsidP="00FE3F84">
      <w:pPr>
        <w:pStyle w:val="PL"/>
        <w:shd w:val="clear" w:color="auto" w:fill="E6E6E6"/>
      </w:pPr>
      <w:r w:rsidRPr="00E804C9">
        <w:t>}</w:t>
      </w:r>
    </w:p>
    <w:p w14:paraId="2425B31B" w14:textId="77777777" w:rsidR="001F2DAA" w:rsidRPr="001F2DAA" w:rsidRDefault="001F2DAA" w:rsidP="00C64BE3">
      <w:pPr>
        <w:pStyle w:val="3GPPNormalText"/>
        <w:jc w:val="left"/>
        <w:rPr>
          <w:sz w:val="20"/>
          <w:szCs w:val="20"/>
        </w:rPr>
      </w:pPr>
    </w:p>
    <w:p w14:paraId="797B70BB" w14:textId="23B2A2BA" w:rsidR="002A0302" w:rsidRDefault="001F2DAA" w:rsidP="00082820">
      <w:pPr>
        <w:pStyle w:val="3GPPNormalText"/>
        <w:rPr>
          <w:sz w:val="20"/>
          <w:szCs w:val="20"/>
        </w:rPr>
      </w:pPr>
      <w:r w:rsidRPr="001F2DAA">
        <w:rPr>
          <w:sz w:val="20"/>
          <w:szCs w:val="20"/>
        </w:rPr>
        <w:t>Additionally, the channel quality indicator (CQI) from</w:t>
      </w:r>
      <w:r w:rsidR="00321305">
        <w:rPr>
          <w:sz w:val="20"/>
          <w:szCs w:val="20"/>
        </w:rPr>
        <w:t xml:space="preserve"> NB-IoT</w:t>
      </w:r>
      <w:r w:rsidRPr="001F2DAA">
        <w:rPr>
          <w:sz w:val="20"/>
          <w:szCs w:val="20"/>
        </w:rPr>
        <w:t xml:space="preserve"> </w:t>
      </w:r>
      <w:r w:rsidR="00C64BE3">
        <w:rPr>
          <w:sz w:val="20"/>
          <w:szCs w:val="20"/>
        </w:rPr>
        <w:t>early data transmission request</w:t>
      </w:r>
      <w:r w:rsidR="00321305">
        <w:rPr>
          <w:sz w:val="20"/>
          <w:szCs w:val="20"/>
        </w:rPr>
        <w:t xml:space="preserve"> message</w:t>
      </w:r>
      <w:r w:rsidR="00766869">
        <w:rPr>
          <w:sz w:val="20"/>
          <w:szCs w:val="20"/>
        </w:rPr>
        <w:t xml:space="preserve"> </w:t>
      </w:r>
      <w:r w:rsidR="00766869">
        <w:rPr>
          <w:sz w:val="20"/>
          <w:szCs w:val="20"/>
        </w:rPr>
        <w:fldChar w:fldCharType="begin"/>
      </w:r>
      <w:r w:rsidR="00766869">
        <w:rPr>
          <w:sz w:val="20"/>
          <w:szCs w:val="20"/>
        </w:rPr>
        <w:instrText xml:space="preserve"> REF _Ref173786513 \r \h </w:instrText>
      </w:r>
      <w:r w:rsidR="00E84E94">
        <w:rPr>
          <w:sz w:val="20"/>
          <w:szCs w:val="20"/>
        </w:rPr>
        <w:instrText xml:space="preserve"> \* MERGEFORMAT </w:instrText>
      </w:r>
      <w:r w:rsidR="00766869">
        <w:rPr>
          <w:sz w:val="20"/>
          <w:szCs w:val="20"/>
        </w:rPr>
      </w:r>
      <w:r w:rsidR="00766869">
        <w:rPr>
          <w:sz w:val="20"/>
          <w:szCs w:val="20"/>
        </w:rPr>
        <w:fldChar w:fldCharType="separate"/>
      </w:r>
      <w:r w:rsidR="00766869">
        <w:rPr>
          <w:sz w:val="20"/>
          <w:szCs w:val="20"/>
        </w:rPr>
        <w:t>[6]</w:t>
      </w:r>
      <w:r w:rsidR="00766869">
        <w:rPr>
          <w:sz w:val="20"/>
          <w:szCs w:val="20"/>
        </w:rPr>
        <w:fldChar w:fldCharType="end"/>
      </w:r>
      <w:r w:rsidRPr="001F2DAA">
        <w:rPr>
          <w:sz w:val="20"/>
          <w:szCs w:val="20"/>
        </w:rPr>
        <w:t>, which varies over time and is known to both transmitter and receiver because it is conveyed in the message, can be used for randomization. The CQI value, derived from downlink control channel measurements, reflects the radio environment and propagation conditions, thus providing a dynamic element.</w:t>
      </w:r>
    </w:p>
    <w:p w14:paraId="2FE76817" w14:textId="77777777" w:rsidR="00C30D3E" w:rsidRPr="00E804C9" w:rsidRDefault="00C30D3E" w:rsidP="00C30D3E">
      <w:pPr>
        <w:pStyle w:val="TH"/>
        <w:rPr>
          <w:bCs/>
          <w:i/>
          <w:iCs/>
        </w:rPr>
      </w:pPr>
      <w:r w:rsidRPr="00E804C9">
        <w:rPr>
          <w:bCs/>
          <w:i/>
          <w:iCs/>
          <w:noProof/>
        </w:rPr>
        <w:t xml:space="preserve">RRCEarlyDataRequest-NB </w:t>
      </w:r>
      <w:r w:rsidRPr="00E804C9">
        <w:rPr>
          <w:bCs/>
          <w:iCs/>
          <w:noProof/>
        </w:rPr>
        <w:t>message</w:t>
      </w:r>
    </w:p>
    <w:p w14:paraId="5B9118D7" w14:textId="77777777" w:rsidR="00C30D3E" w:rsidRPr="00E804C9" w:rsidRDefault="00C30D3E" w:rsidP="00C30D3E">
      <w:pPr>
        <w:pStyle w:val="PL"/>
        <w:shd w:val="clear" w:color="auto" w:fill="E6E6E6"/>
      </w:pPr>
      <w:r w:rsidRPr="00E804C9">
        <w:t>-- ASN1START</w:t>
      </w:r>
    </w:p>
    <w:p w14:paraId="6872CBD1" w14:textId="77777777" w:rsidR="00C30D3E" w:rsidRPr="00E804C9" w:rsidRDefault="00C30D3E" w:rsidP="00C30D3E">
      <w:pPr>
        <w:pStyle w:val="PL"/>
        <w:shd w:val="clear" w:color="auto" w:fill="E6E6E6"/>
      </w:pPr>
    </w:p>
    <w:p w14:paraId="1701F75B" w14:textId="77777777" w:rsidR="00C30D3E" w:rsidRPr="00E804C9" w:rsidRDefault="00C30D3E" w:rsidP="00C30D3E">
      <w:pPr>
        <w:pStyle w:val="PL"/>
        <w:shd w:val="clear" w:color="auto" w:fill="E6E6E6"/>
      </w:pPr>
      <w:r w:rsidRPr="00E804C9">
        <w:t>RRCEarlyDataRequest-NB-r15 ::=</w:t>
      </w:r>
      <w:r w:rsidRPr="00E804C9">
        <w:tab/>
      </w:r>
      <w:r w:rsidRPr="00E804C9">
        <w:tab/>
        <w:t>SEQUENCE {</w:t>
      </w:r>
    </w:p>
    <w:p w14:paraId="417B1D26" w14:textId="77777777" w:rsidR="00C30D3E" w:rsidRPr="00E804C9" w:rsidRDefault="00C30D3E" w:rsidP="00C30D3E">
      <w:pPr>
        <w:pStyle w:val="PL"/>
        <w:shd w:val="clear" w:color="auto" w:fill="E6E6E6"/>
      </w:pPr>
      <w:r w:rsidRPr="00E804C9">
        <w:tab/>
        <w:t>criticalExtensions</w:t>
      </w:r>
      <w:r w:rsidRPr="00E804C9">
        <w:tab/>
      </w:r>
      <w:r w:rsidRPr="00E804C9">
        <w:tab/>
      </w:r>
      <w:r w:rsidRPr="00E804C9">
        <w:tab/>
      </w:r>
      <w:r w:rsidRPr="00E804C9">
        <w:tab/>
      </w:r>
      <w:r w:rsidRPr="00E804C9">
        <w:tab/>
        <w:t>CHOICE {</w:t>
      </w:r>
    </w:p>
    <w:p w14:paraId="2B1A1266" w14:textId="77777777" w:rsidR="00C30D3E" w:rsidRPr="00E804C9" w:rsidRDefault="00C30D3E" w:rsidP="00C30D3E">
      <w:pPr>
        <w:pStyle w:val="PL"/>
        <w:shd w:val="clear" w:color="auto" w:fill="E6E6E6"/>
      </w:pPr>
      <w:r w:rsidRPr="00E804C9">
        <w:tab/>
      </w:r>
      <w:r w:rsidRPr="00E804C9">
        <w:tab/>
        <w:t>rrcEarlyDataRequest-r15</w:t>
      </w:r>
      <w:r w:rsidRPr="00E804C9">
        <w:tab/>
      </w:r>
      <w:r w:rsidRPr="00E804C9">
        <w:tab/>
      </w:r>
      <w:r w:rsidRPr="00E804C9">
        <w:tab/>
      </w:r>
      <w:r w:rsidRPr="00E804C9">
        <w:tab/>
        <w:t>RRCEarlyDataRequest-NB-r15-IEs,</w:t>
      </w:r>
    </w:p>
    <w:p w14:paraId="2240937F" w14:textId="77777777" w:rsidR="00C30D3E" w:rsidRPr="00E804C9" w:rsidRDefault="00C30D3E" w:rsidP="00C30D3E">
      <w:pPr>
        <w:pStyle w:val="PL"/>
        <w:shd w:val="clear" w:color="auto" w:fill="E6E6E6"/>
      </w:pPr>
      <w:r w:rsidRPr="00E804C9">
        <w:tab/>
      </w:r>
      <w:r w:rsidRPr="00E804C9">
        <w:tab/>
        <w:t>later</w:t>
      </w:r>
      <w:r w:rsidRPr="00E804C9">
        <w:tab/>
      </w:r>
      <w:r w:rsidRPr="00E804C9">
        <w:tab/>
      </w:r>
      <w:r w:rsidRPr="00E804C9">
        <w:tab/>
      </w:r>
      <w:r w:rsidRPr="00E804C9">
        <w:tab/>
      </w:r>
      <w:r w:rsidRPr="00E804C9">
        <w:tab/>
      </w:r>
      <w:r w:rsidRPr="00E804C9">
        <w:tab/>
      </w:r>
      <w:r w:rsidRPr="00E804C9">
        <w:tab/>
      </w:r>
      <w:r w:rsidRPr="00E804C9">
        <w:tab/>
        <w:t>CHOICE {</w:t>
      </w:r>
    </w:p>
    <w:p w14:paraId="22672AB5" w14:textId="77777777" w:rsidR="00C30D3E" w:rsidRPr="00E804C9" w:rsidRDefault="00C30D3E" w:rsidP="00C30D3E">
      <w:pPr>
        <w:pStyle w:val="PL"/>
        <w:shd w:val="clear" w:color="auto" w:fill="E6E6E6"/>
      </w:pPr>
      <w:r w:rsidRPr="00E804C9">
        <w:lastRenderedPageBreak/>
        <w:tab/>
      </w:r>
      <w:r w:rsidRPr="00E804C9">
        <w:tab/>
      </w:r>
      <w:r w:rsidRPr="00E804C9">
        <w:tab/>
        <w:t>rrcEarlyDataRequest-r16</w:t>
      </w:r>
      <w:r w:rsidRPr="00E804C9">
        <w:tab/>
      </w:r>
      <w:r w:rsidRPr="00E804C9">
        <w:tab/>
      </w:r>
      <w:r w:rsidRPr="00E804C9">
        <w:tab/>
      </w:r>
      <w:r w:rsidRPr="00E804C9">
        <w:tab/>
        <w:t>RRCEarlyDataRequest-5GC-NB-r16-IEs,</w:t>
      </w:r>
    </w:p>
    <w:p w14:paraId="6ADE24BD" w14:textId="77777777" w:rsidR="00C30D3E" w:rsidRPr="00E804C9" w:rsidRDefault="00C30D3E" w:rsidP="00C30D3E">
      <w:pPr>
        <w:pStyle w:val="PL"/>
        <w:shd w:val="clear" w:color="auto" w:fill="E6E6E6"/>
      </w:pPr>
      <w:r w:rsidRPr="00E804C9">
        <w:tab/>
      </w:r>
      <w:r w:rsidRPr="00E804C9">
        <w:tab/>
      </w:r>
      <w:r w:rsidRPr="00E804C9">
        <w:tab/>
        <w:t>criticalExtensionsFuture</w:t>
      </w:r>
      <w:r w:rsidRPr="00E804C9">
        <w:tab/>
      </w:r>
      <w:r w:rsidRPr="00E804C9">
        <w:tab/>
      </w:r>
      <w:r w:rsidRPr="00E804C9">
        <w:tab/>
        <w:t>SEQUENCE {}</w:t>
      </w:r>
    </w:p>
    <w:p w14:paraId="67344F55" w14:textId="77777777" w:rsidR="00C30D3E" w:rsidRPr="00E804C9" w:rsidRDefault="00C30D3E" w:rsidP="00C30D3E">
      <w:pPr>
        <w:pStyle w:val="PL"/>
        <w:shd w:val="clear" w:color="auto" w:fill="E6E6E6"/>
        <w:rPr>
          <w:lang w:eastAsia="zh-CN"/>
        </w:rPr>
      </w:pPr>
      <w:r w:rsidRPr="00E804C9">
        <w:rPr>
          <w:lang w:eastAsia="zh-CN"/>
        </w:rPr>
        <w:tab/>
      </w:r>
      <w:r w:rsidRPr="00E804C9">
        <w:rPr>
          <w:lang w:eastAsia="zh-CN"/>
        </w:rPr>
        <w:tab/>
        <w:t>}</w:t>
      </w:r>
    </w:p>
    <w:p w14:paraId="5CD466A4" w14:textId="77777777" w:rsidR="00C30D3E" w:rsidRPr="00E804C9" w:rsidRDefault="00C30D3E" w:rsidP="00C30D3E">
      <w:pPr>
        <w:pStyle w:val="PL"/>
        <w:shd w:val="clear" w:color="auto" w:fill="E6E6E6"/>
      </w:pPr>
      <w:r w:rsidRPr="00E804C9">
        <w:tab/>
        <w:t>}</w:t>
      </w:r>
    </w:p>
    <w:p w14:paraId="5B727798" w14:textId="77777777" w:rsidR="00C30D3E" w:rsidRPr="00E804C9" w:rsidRDefault="00C30D3E" w:rsidP="00C30D3E">
      <w:pPr>
        <w:pStyle w:val="PL"/>
        <w:shd w:val="clear" w:color="auto" w:fill="E6E6E6"/>
      </w:pPr>
      <w:r w:rsidRPr="00E804C9">
        <w:t>}</w:t>
      </w:r>
    </w:p>
    <w:p w14:paraId="5162F023" w14:textId="77777777" w:rsidR="00C30D3E" w:rsidRPr="00E804C9" w:rsidRDefault="00C30D3E" w:rsidP="00C30D3E">
      <w:pPr>
        <w:pStyle w:val="PL"/>
        <w:shd w:val="clear" w:color="auto" w:fill="E6E6E6"/>
      </w:pPr>
    </w:p>
    <w:p w14:paraId="5BA35A76" w14:textId="77777777" w:rsidR="00C30D3E" w:rsidRPr="00E804C9" w:rsidRDefault="00C30D3E" w:rsidP="00C30D3E">
      <w:pPr>
        <w:pStyle w:val="PL"/>
        <w:shd w:val="clear" w:color="auto" w:fill="E6E6E6"/>
      </w:pPr>
      <w:r w:rsidRPr="00E804C9">
        <w:t>RRCEarlyDataRequest-NB-r15-IEs ::=</w:t>
      </w:r>
      <w:r w:rsidRPr="00E804C9">
        <w:tab/>
        <w:t>SEQUENCE {</w:t>
      </w:r>
    </w:p>
    <w:p w14:paraId="24D2425A" w14:textId="77777777" w:rsidR="00C30D3E" w:rsidRPr="00E804C9" w:rsidRDefault="00C30D3E" w:rsidP="00C30D3E">
      <w:pPr>
        <w:pStyle w:val="PL"/>
        <w:shd w:val="clear" w:color="auto" w:fill="E6E6E6"/>
      </w:pPr>
      <w:r w:rsidRPr="00E804C9">
        <w:tab/>
        <w:t>s-TMSI-r15</w:t>
      </w:r>
      <w:r w:rsidRPr="00E804C9">
        <w:tab/>
      </w:r>
      <w:r w:rsidRPr="00E804C9">
        <w:tab/>
      </w:r>
      <w:r w:rsidRPr="00E804C9">
        <w:tab/>
      </w:r>
      <w:r w:rsidRPr="00E804C9">
        <w:tab/>
      </w:r>
      <w:r w:rsidRPr="00E804C9">
        <w:tab/>
      </w:r>
      <w:r w:rsidRPr="00E804C9">
        <w:tab/>
      </w:r>
      <w:r w:rsidRPr="00E804C9">
        <w:tab/>
        <w:t>S-TMSI,</w:t>
      </w:r>
    </w:p>
    <w:p w14:paraId="3148363C" w14:textId="77777777" w:rsidR="00C30D3E" w:rsidRPr="00E804C9" w:rsidRDefault="00C30D3E" w:rsidP="00C30D3E">
      <w:pPr>
        <w:pStyle w:val="PL"/>
        <w:shd w:val="clear" w:color="auto" w:fill="E6E6E6"/>
      </w:pPr>
      <w:r w:rsidRPr="00E804C9">
        <w:tab/>
        <w:t>establishmentCause-r15</w:t>
      </w:r>
      <w:r w:rsidRPr="00E804C9">
        <w:tab/>
      </w:r>
      <w:r w:rsidRPr="00E804C9">
        <w:tab/>
      </w:r>
      <w:r w:rsidRPr="00E804C9">
        <w:tab/>
      </w:r>
      <w:r w:rsidRPr="00E804C9">
        <w:tab/>
        <w:t>ENUMERATED {mo-Data, mo-ExceptionData, delayTolerantAccess, mt-Access-v1610},</w:t>
      </w:r>
    </w:p>
    <w:p w14:paraId="3A5576D6" w14:textId="77777777" w:rsidR="00C30D3E" w:rsidRPr="00E804C9" w:rsidRDefault="00C30D3E" w:rsidP="00C30D3E">
      <w:pPr>
        <w:pStyle w:val="PL"/>
        <w:shd w:val="clear" w:color="auto" w:fill="E6E6E6"/>
      </w:pPr>
      <w:r w:rsidRPr="00E804C9">
        <w:tab/>
      </w:r>
      <w:r w:rsidRPr="00C30D3E">
        <w:rPr>
          <w:highlight w:val="green"/>
        </w:rPr>
        <w:t>cqi-NPDCCH-r15</w:t>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t>CQI-NPDCCH-NB-r14</w:t>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t>OPTIONAL,</w:t>
      </w:r>
    </w:p>
    <w:p w14:paraId="7BBCBDD0" w14:textId="77777777" w:rsidR="00C30D3E" w:rsidRPr="00E804C9" w:rsidRDefault="00C30D3E" w:rsidP="00C30D3E">
      <w:pPr>
        <w:pStyle w:val="PL"/>
        <w:shd w:val="clear" w:color="auto" w:fill="E6E6E6"/>
      </w:pPr>
      <w:r w:rsidRPr="00E804C9">
        <w:tab/>
        <w:t>dedicatedInfoNAS-r15</w:t>
      </w:r>
      <w:r w:rsidRPr="00E804C9">
        <w:tab/>
      </w:r>
      <w:r w:rsidRPr="00E804C9">
        <w:tab/>
      </w:r>
      <w:r w:rsidRPr="00E804C9">
        <w:tab/>
      </w:r>
      <w:r w:rsidRPr="00E804C9">
        <w:tab/>
        <w:t>DedicatedInfoNAS,</w:t>
      </w:r>
    </w:p>
    <w:p w14:paraId="12CADF1C" w14:textId="77777777" w:rsidR="00C30D3E" w:rsidRPr="00E804C9" w:rsidRDefault="00C30D3E" w:rsidP="00C30D3E">
      <w:pPr>
        <w:pStyle w:val="PL"/>
        <w:shd w:val="clear" w:color="auto" w:fill="E6E6E6"/>
      </w:pPr>
      <w:r w:rsidRPr="00E804C9">
        <w:tab/>
        <w:t>nonCriticalExtension</w:t>
      </w:r>
      <w:r w:rsidRPr="00E804C9">
        <w:tab/>
      </w:r>
      <w:r w:rsidRPr="00E804C9">
        <w:tab/>
      </w:r>
      <w:r w:rsidRPr="00E804C9">
        <w:tab/>
      </w:r>
      <w:r w:rsidRPr="00E804C9">
        <w:tab/>
        <w:t>RRCEarlyDataRequest-NB-v1590-IEs</w:t>
      </w:r>
      <w:r w:rsidRPr="00E804C9">
        <w:tab/>
      </w:r>
      <w:r w:rsidRPr="00E804C9">
        <w:tab/>
        <w:t>OPTIONAL</w:t>
      </w:r>
    </w:p>
    <w:p w14:paraId="0BDDE31B" w14:textId="77777777" w:rsidR="00C30D3E" w:rsidRPr="00E804C9" w:rsidRDefault="00C30D3E" w:rsidP="00C30D3E">
      <w:pPr>
        <w:pStyle w:val="PL"/>
        <w:shd w:val="clear" w:color="auto" w:fill="E6E6E6"/>
      </w:pPr>
      <w:r w:rsidRPr="00E804C9">
        <w:t>}</w:t>
      </w:r>
    </w:p>
    <w:p w14:paraId="0521CB6D" w14:textId="77777777" w:rsidR="002A0302" w:rsidRDefault="002A0302" w:rsidP="00C64BE3">
      <w:pPr>
        <w:pStyle w:val="3GPPNormalText"/>
        <w:jc w:val="left"/>
        <w:rPr>
          <w:sz w:val="20"/>
          <w:szCs w:val="20"/>
        </w:rPr>
      </w:pPr>
    </w:p>
    <w:p w14:paraId="58083889" w14:textId="66787222" w:rsidR="00A53ED9" w:rsidRPr="00A53ED9" w:rsidRDefault="00C726E8" w:rsidP="00082820">
      <w:pPr>
        <w:pStyle w:val="3GPPNormalText"/>
        <w:rPr>
          <w:sz w:val="20"/>
          <w:szCs w:val="20"/>
        </w:rPr>
      </w:pPr>
      <w:r>
        <w:rPr>
          <w:sz w:val="20"/>
          <w:szCs w:val="20"/>
        </w:rPr>
        <w:t>This</w:t>
      </w:r>
      <w:r w:rsidR="00A53ED9">
        <w:rPr>
          <w:sz w:val="20"/>
          <w:szCs w:val="20"/>
        </w:rPr>
        <w:t xml:space="preserve"> approach </w:t>
      </w:r>
      <w:r>
        <w:rPr>
          <w:sz w:val="20"/>
          <w:szCs w:val="20"/>
        </w:rPr>
        <w:t>means</w:t>
      </w:r>
      <w:r w:rsidR="00A53ED9">
        <w:rPr>
          <w:sz w:val="20"/>
          <w:szCs w:val="20"/>
        </w:rPr>
        <w:t xml:space="preserve"> that the</w:t>
      </w:r>
      <w:r w:rsidR="00A53ED9" w:rsidRPr="00A53ED9">
        <w:rPr>
          <w:sz w:val="20"/>
          <w:szCs w:val="20"/>
        </w:rPr>
        <w:t xml:space="preserve"> transmitter calculates sub-frame numbers for replica transmissions based on the</w:t>
      </w:r>
      <w:r w:rsidR="003460D6">
        <w:rPr>
          <w:sz w:val="20"/>
          <w:szCs w:val="20"/>
        </w:rPr>
        <w:t xml:space="preserve"> </w:t>
      </w:r>
      <w:r w:rsidR="006D5EF4">
        <w:rPr>
          <w:sz w:val="20"/>
          <w:szCs w:val="20"/>
        </w:rPr>
        <w:t>above-described</w:t>
      </w:r>
      <w:r w:rsidR="00A53ED9" w:rsidRPr="00A53ED9">
        <w:rPr>
          <w:sz w:val="20"/>
          <w:szCs w:val="20"/>
        </w:rPr>
        <w:t xml:space="preserve"> message content and system parameters. The receiver decodes a message replica to determine sub-frame numbers for other replicas within the radio frame. This process involves arithmetic operations like multiplication, addition, and modulo operations, which combine message contents and system parameters to generate a pseudo-random number known to both the transmitter and receiver. </w:t>
      </w:r>
      <w:r w:rsidR="008D15D5">
        <w:rPr>
          <w:sz w:val="20"/>
          <w:szCs w:val="20"/>
        </w:rPr>
        <w:t xml:space="preserve">Similar </w:t>
      </w:r>
      <w:r w:rsidR="00082820">
        <w:rPr>
          <w:sz w:val="20"/>
          <w:szCs w:val="20"/>
        </w:rPr>
        <w:t>kinds</w:t>
      </w:r>
      <w:r w:rsidR="008D15D5">
        <w:rPr>
          <w:sz w:val="20"/>
          <w:szCs w:val="20"/>
        </w:rPr>
        <w:t xml:space="preserve"> of</w:t>
      </w:r>
      <w:r w:rsidR="00A53ED9" w:rsidRPr="00A53ED9">
        <w:rPr>
          <w:sz w:val="20"/>
          <w:szCs w:val="20"/>
        </w:rPr>
        <w:t xml:space="preserve"> functions may be employed</w:t>
      </w:r>
      <w:r w:rsidR="00D741C4">
        <w:rPr>
          <w:sz w:val="20"/>
          <w:szCs w:val="20"/>
        </w:rPr>
        <w:t xml:space="preserve"> like those used in specifying, e.g., paging occasions</w:t>
      </w:r>
      <w:r w:rsidR="008D15D5">
        <w:rPr>
          <w:sz w:val="20"/>
          <w:szCs w:val="20"/>
        </w:rPr>
        <w:t xml:space="preserve"> and security parameter derivations</w:t>
      </w:r>
      <w:r w:rsidR="00D741C4">
        <w:rPr>
          <w:sz w:val="20"/>
          <w:szCs w:val="20"/>
        </w:rPr>
        <w:t>.</w:t>
      </w:r>
    </w:p>
    <w:p w14:paraId="4E6DC91E" w14:textId="061680A6" w:rsidR="00A53ED9" w:rsidRDefault="00A53ED9" w:rsidP="00082820">
      <w:pPr>
        <w:pStyle w:val="3GPPNormalText"/>
        <w:rPr>
          <w:sz w:val="20"/>
          <w:szCs w:val="20"/>
        </w:rPr>
      </w:pPr>
      <w:r w:rsidRPr="00A53ED9">
        <w:rPr>
          <w:sz w:val="20"/>
          <w:szCs w:val="20"/>
        </w:rPr>
        <w:t xml:space="preserve">In one approach, sub-frame number combinations for a set number of replicas in a radio frame are predefined in a table. For instance, with 3 replicas in a 12-subframe radio frame, there are 220 possible combinations, as 3 sub-frames can be selected from 12 in 220 unique ways. Each combination </w:t>
      </w:r>
      <w:r w:rsidR="00606169">
        <w:rPr>
          <w:sz w:val="20"/>
          <w:szCs w:val="20"/>
        </w:rPr>
        <w:t>can be</w:t>
      </w:r>
      <w:r w:rsidRPr="00A53ED9">
        <w:rPr>
          <w:sz w:val="20"/>
          <w:szCs w:val="20"/>
        </w:rPr>
        <w:t xml:space="preserve"> indexed from 0 to 219, as shown in Table 1 for </w:t>
      </w:r>
      <w:r w:rsidR="00EC0422">
        <w:rPr>
          <w:sz w:val="20"/>
          <w:szCs w:val="20"/>
        </w:rPr>
        <w:t>some</w:t>
      </w:r>
      <w:r w:rsidRPr="00A53ED9">
        <w:rPr>
          <w:sz w:val="20"/>
          <w:szCs w:val="20"/>
        </w:rPr>
        <w:t xml:space="preserve"> </w:t>
      </w:r>
      <w:r w:rsidR="0029480E">
        <w:rPr>
          <w:sz w:val="20"/>
          <w:szCs w:val="20"/>
        </w:rPr>
        <w:t xml:space="preserve">example </w:t>
      </w:r>
      <w:r w:rsidRPr="00A53ED9">
        <w:rPr>
          <w:sz w:val="20"/>
          <w:szCs w:val="20"/>
        </w:rPr>
        <w:t>combinations. A pseudo-random number serves as the index.</w:t>
      </w:r>
    </w:p>
    <w:p w14:paraId="13DF56BF" w14:textId="77777777" w:rsidR="00D36319" w:rsidRPr="00D36319" w:rsidRDefault="00D36319" w:rsidP="00D36319">
      <w:pPr>
        <w:jc w:val="center"/>
        <w:rPr>
          <w:b/>
          <w:bCs/>
          <w:lang w:val="en-GB"/>
        </w:rPr>
      </w:pPr>
      <w:r w:rsidRPr="00D36319">
        <w:rPr>
          <w:b/>
          <w:bCs/>
          <w:lang w:val="en-GB"/>
        </w:rPr>
        <w:t>Table 1: Example of subframe combinations</w:t>
      </w:r>
    </w:p>
    <w:tbl>
      <w:tblPr>
        <w:tblStyle w:val="TableGrid"/>
        <w:tblW w:w="0" w:type="auto"/>
        <w:tblLayout w:type="fixed"/>
        <w:tblLook w:val="04A0" w:firstRow="1" w:lastRow="0" w:firstColumn="1" w:lastColumn="0" w:noHBand="0" w:noVBand="1"/>
      </w:tblPr>
      <w:tblGrid>
        <w:gridCol w:w="1640"/>
        <w:gridCol w:w="1640"/>
        <w:gridCol w:w="1640"/>
        <w:gridCol w:w="1640"/>
        <w:gridCol w:w="1640"/>
        <w:gridCol w:w="1640"/>
      </w:tblGrid>
      <w:tr w:rsidR="00D36319" w14:paraId="01FB75D6" w14:textId="77777777">
        <w:tc>
          <w:tcPr>
            <w:tcW w:w="1640" w:type="dxa"/>
          </w:tcPr>
          <w:p w14:paraId="7A0F955B" w14:textId="77777777" w:rsidR="00D36319" w:rsidRPr="00D36319" w:rsidRDefault="00D36319">
            <w:pPr>
              <w:rPr>
                <w:lang w:val="en-GB"/>
              </w:rPr>
            </w:pPr>
            <w:r w:rsidRPr="00D36319">
              <w:rPr>
                <w:lang w:val="en-GB"/>
              </w:rPr>
              <w:t>Index</w:t>
            </w:r>
          </w:p>
        </w:tc>
        <w:tc>
          <w:tcPr>
            <w:tcW w:w="1640" w:type="dxa"/>
          </w:tcPr>
          <w:p w14:paraId="42E1B833" w14:textId="77777777" w:rsidR="00D36319" w:rsidRPr="00D36319" w:rsidRDefault="00D36319">
            <w:pPr>
              <w:rPr>
                <w:lang w:val="en-GB"/>
              </w:rPr>
            </w:pPr>
            <w:r w:rsidRPr="00D36319">
              <w:rPr>
                <w:lang w:val="en-GB"/>
              </w:rPr>
              <w:t>Combination</w:t>
            </w:r>
          </w:p>
        </w:tc>
        <w:tc>
          <w:tcPr>
            <w:tcW w:w="1640" w:type="dxa"/>
          </w:tcPr>
          <w:p w14:paraId="686444FB" w14:textId="77777777" w:rsidR="00D36319" w:rsidRPr="00D36319" w:rsidRDefault="00D36319">
            <w:pPr>
              <w:rPr>
                <w:lang w:val="en-GB"/>
              </w:rPr>
            </w:pPr>
            <w:r w:rsidRPr="00D36319">
              <w:rPr>
                <w:lang w:val="en-GB"/>
              </w:rPr>
              <w:t>Index</w:t>
            </w:r>
          </w:p>
        </w:tc>
        <w:tc>
          <w:tcPr>
            <w:tcW w:w="1640" w:type="dxa"/>
          </w:tcPr>
          <w:p w14:paraId="69B743D2" w14:textId="77777777" w:rsidR="00D36319" w:rsidRPr="00D36319" w:rsidRDefault="00D36319">
            <w:pPr>
              <w:rPr>
                <w:lang w:val="en-GB"/>
              </w:rPr>
            </w:pPr>
            <w:r w:rsidRPr="00D36319">
              <w:rPr>
                <w:lang w:val="en-GB"/>
              </w:rPr>
              <w:t>Combination</w:t>
            </w:r>
          </w:p>
        </w:tc>
        <w:tc>
          <w:tcPr>
            <w:tcW w:w="1640" w:type="dxa"/>
          </w:tcPr>
          <w:p w14:paraId="36B1CC0C" w14:textId="77777777" w:rsidR="00D36319" w:rsidRPr="00D36319" w:rsidRDefault="00D36319">
            <w:pPr>
              <w:rPr>
                <w:lang w:val="en-GB"/>
              </w:rPr>
            </w:pPr>
            <w:r w:rsidRPr="00D36319">
              <w:rPr>
                <w:lang w:val="en-GB"/>
              </w:rPr>
              <w:t>Index</w:t>
            </w:r>
          </w:p>
        </w:tc>
        <w:tc>
          <w:tcPr>
            <w:tcW w:w="1640" w:type="dxa"/>
          </w:tcPr>
          <w:p w14:paraId="5DEDAC65" w14:textId="77777777" w:rsidR="00D36319" w:rsidRPr="00D36319" w:rsidRDefault="00D36319">
            <w:pPr>
              <w:rPr>
                <w:lang w:val="en-GB"/>
              </w:rPr>
            </w:pPr>
            <w:r w:rsidRPr="00D36319">
              <w:rPr>
                <w:lang w:val="en-GB"/>
              </w:rPr>
              <w:t>Combination</w:t>
            </w:r>
          </w:p>
        </w:tc>
      </w:tr>
      <w:tr w:rsidR="00D36319" w14:paraId="0E70FD9E" w14:textId="77777777">
        <w:tc>
          <w:tcPr>
            <w:tcW w:w="1640" w:type="dxa"/>
          </w:tcPr>
          <w:p w14:paraId="26E44FBC" w14:textId="77777777" w:rsidR="00D36319" w:rsidRPr="00D36319" w:rsidRDefault="00D36319">
            <w:pPr>
              <w:rPr>
                <w:lang w:val="en-GB"/>
              </w:rPr>
            </w:pPr>
            <w:r w:rsidRPr="00D36319">
              <w:rPr>
                <w:lang w:val="en-GB"/>
              </w:rPr>
              <w:t>0</w:t>
            </w:r>
          </w:p>
        </w:tc>
        <w:tc>
          <w:tcPr>
            <w:tcW w:w="1640" w:type="dxa"/>
          </w:tcPr>
          <w:p w14:paraId="1FD3B399" w14:textId="77777777" w:rsidR="00D36319" w:rsidRPr="00D36319" w:rsidRDefault="00D36319">
            <w:pPr>
              <w:rPr>
                <w:lang w:val="en-GB"/>
              </w:rPr>
            </w:pPr>
            <w:r w:rsidRPr="00D36319">
              <w:rPr>
                <w:lang w:val="en-GB"/>
              </w:rPr>
              <w:t>(0,1,2)</w:t>
            </w:r>
          </w:p>
        </w:tc>
        <w:tc>
          <w:tcPr>
            <w:tcW w:w="1640" w:type="dxa"/>
          </w:tcPr>
          <w:p w14:paraId="179DA5F6" w14:textId="77777777" w:rsidR="00D36319" w:rsidRPr="00D36319" w:rsidRDefault="00D36319">
            <w:pPr>
              <w:rPr>
                <w:lang w:val="en-GB"/>
              </w:rPr>
            </w:pPr>
            <w:r w:rsidRPr="00D36319">
              <w:rPr>
                <w:lang w:val="en-GB"/>
              </w:rPr>
              <w:t>3</w:t>
            </w:r>
          </w:p>
        </w:tc>
        <w:tc>
          <w:tcPr>
            <w:tcW w:w="1640" w:type="dxa"/>
          </w:tcPr>
          <w:p w14:paraId="15F49CBF" w14:textId="77777777" w:rsidR="00D36319" w:rsidRPr="00D36319" w:rsidRDefault="00D36319">
            <w:pPr>
              <w:rPr>
                <w:lang w:val="en-GB"/>
              </w:rPr>
            </w:pPr>
            <w:r w:rsidRPr="00D36319">
              <w:rPr>
                <w:lang w:val="en-GB"/>
              </w:rPr>
              <w:t>(0,1,5)</w:t>
            </w:r>
          </w:p>
        </w:tc>
        <w:tc>
          <w:tcPr>
            <w:tcW w:w="1640" w:type="dxa"/>
          </w:tcPr>
          <w:p w14:paraId="642DFEB6" w14:textId="77777777" w:rsidR="00D36319" w:rsidRPr="00D36319" w:rsidRDefault="00D36319">
            <w:pPr>
              <w:rPr>
                <w:lang w:val="en-GB"/>
              </w:rPr>
            </w:pPr>
            <w:r w:rsidRPr="00D36319">
              <w:rPr>
                <w:lang w:val="en-GB"/>
              </w:rPr>
              <w:t>6</w:t>
            </w:r>
          </w:p>
        </w:tc>
        <w:tc>
          <w:tcPr>
            <w:tcW w:w="1640" w:type="dxa"/>
          </w:tcPr>
          <w:p w14:paraId="53917637" w14:textId="77777777" w:rsidR="00D36319" w:rsidRPr="00D36319" w:rsidRDefault="00D36319">
            <w:pPr>
              <w:rPr>
                <w:lang w:val="en-GB"/>
              </w:rPr>
            </w:pPr>
            <w:r w:rsidRPr="00D36319">
              <w:rPr>
                <w:lang w:val="en-GB"/>
              </w:rPr>
              <w:t>(0,1,8)</w:t>
            </w:r>
          </w:p>
        </w:tc>
      </w:tr>
      <w:tr w:rsidR="00D36319" w14:paraId="6E6E65A2" w14:textId="77777777">
        <w:tc>
          <w:tcPr>
            <w:tcW w:w="1640" w:type="dxa"/>
          </w:tcPr>
          <w:p w14:paraId="1FBE3D83" w14:textId="77777777" w:rsidR="00D36319" w:rsidRPr="00D36319" w:rsidRDefault="00D36319">
            <w:pPr>
              <w:rPr>
                <w:lang w:val="en-GB"/>
              </w:rPr>
            </w:pPr>
            <w:r w:rsidRPr="00D36319">
              <w:rPr>
                <w:lang w:val="en-GB"/>
              </w:rPr>
              <w:t>1</w:t>
            </w:r>
          </w:p>
        </w:tc>
        <w:tc>
          <w:tcPr>
            <w:tcW w:w="1640" w:type="dxa"/>
          </w:tcPr>
          <w:p w14:paraId="604A9D62" w14:textId="77777777" w:rsidR="00D36319" w:rsidRPr="00D36319" w:rsidRDefault="00D36319">
            <w:pPr>
              <w:rPr>
                <w:lang w:val="en-GB"/>
              </w:rPr>
            </w:pPr>
            <w:r w:rsidRPr="00D36319">
              <w:rPr>
                <w:lang w:val="en-GB"/>
              </w:rPr>
              <w:t>(0,1,3)</w:t>
            </w:r>
          </w:p>
        </w:tc>
        <w:tc>
          <w:tcPr>
            <w:tcW w:w="1640" w:type="dxa"/>
          </w:tcPr>
          <w:p w14:paraId="2984ADCB" w14:textId="77777777" w:rsidR="00D36319" w:rsidRPr="00D36319" w:rsidRDefault="00D36319">
            <w:pPr>
              <w:rPr>
                <w:lang w:val="en-GB"/>
              </w:rPr>
            </w:pPr>
            <w:r w:rsidRPr="00D36319">
              <w:rPr>
                <w:lang w:val="en-GB"/>
              </w:rPr>
              <w:t>4</w:t>
            </w:r>
          </w:p>
        </w:tc>
        <w:tc>
          <w:tcPr>
            <w:tcW w:w="1640" w:type="dxa"/>
          </w:tcPr>
          <w:p w14:paraId="620BFB84" w14:textId="77777777" w:rsidR="00D36319" w:rsidRPr="00D36319" w:rsidRDefault="00D36319">
            <w:pPr>
              <w:rPr>
                <w:lang w:val="en-GB"/>
              </w:rPr>
            </w:pPr>
            <w:r w:rsidRPr="00D36319">
              <w:rPr>
                <w:lang w:val="en-GB"/>
              </w:rPr>
              <w:t>(0,1,6)</w:t>
            </w:r>
          </w:p>
        </w:tc>
        <w:tc>
          <w:tcPr>
            <w:tcW w:w="1640" w:type="dxa"/>
          </w:tcPr>
          <w:p w14:paraId="00BCEEB1" w14:textId="77777777" w:rsidR="00D36319" w:rsidRPr="00D36319" w:rsidRDefault="00D36319">
            <w:pPr>
              <w:rPr>
                <w:lang w:val="en-GB"/>
              </w:rPr>
            </w:pPr>
            <w:r w:rsidRPr="00D36319">
              <w:rPr>
                <w:lang w:val="en-GB"/>
              </w:rPr>
              <w:t>7</w:t>
            </w:r>
          </w:p>
        </w:tc>
        <w:tc>
          <w:tcPr>
            <w:tcW w:w="1640" w:type="dxa"/>
          </w:tcPr>
          <w:p w14:paraId="6B1DB9D1" w14:textId="77777777" w:rsidR="00D36319" w:rsidRPr="00D36319" w:rsidRDefault="00D36319">
            <w:pPr>
              <w:rPr>
                <w:lang w:val="en-GB"/>
              </w:rPr>
            </w:pPr>
            <w:r w:rsidRPr="00D36319">
              <w:rPr>
                <w:lang w:val="en-GB"/>
              </w:rPr>
              <w:t>(0,1,9)</w:t>
            </w:r>
          </w:p>
        </w:tc>
      </w:tr>
      <w:tr w:rsidR="00D36319" w14:paraId="20B75C2E" w14:textId="77777777">
        <w:tc>
          <w:tcPr>
            <w:tcW w:w="1640" w:type="dxa"/>
          </w:tcPr>
          <w:p w14:paraId="1C3DF403" w14:textId="77777777" w:rsidR="00D36319" w:rsidRPr="00D36319" w:rsidRDefault="00D36319">
            <w:pPr>
              <w:rPr>
                <w:lang w:val="en-GB"/>
              </w:rPr>
            </w:pPr>
            <w:r w:rsidRPr="00D36319">
              <w:rPr>
                <w:lang w:val="en-GB"/>
              </w:rPr>
              <w:t>2</w:t>
            </w:r>
          </w:p>
        </w:tc>
        <w:tc>
          <w:tcPr>
            <w:tcW w:w="1640" w:type="dxa"/>
          </w:tcPr>
          <w:p w14:paraId="0FC6C9D2" w14:textId="77777777" w:rsidR="00D36319" w:rsidRPr="00D36319" w:rsidRDefault="00D36319">
            <w:pPr>
              <w:rPr>
                <w:lang w:val="en-GB"/>
              </w:rPr>
            </w:pPr>
            <w:r w:rsidRPr="00D36319">
              <w:rPr>
                <w:lang w:val="en-GB"/>
              </w:rPr>
              <w:t>(0,1,4)</w:t>
            </w:r>
          </w:p>
        </w:tc>
        <w:tc>
          <w:tcPr>
            <w:tcW w:w="1640" w:type="dxa"/>
          </w:tcPr>
          <w:p w14:paraId="58392FA4" w14:textId="77777777" w:rsidR="00D36319" w:rsidRPr="00D36319" w:rsidRDefault="00D36319">
            <w:pPr>
              <w:rPr>
                <w:lang w:val="en-GB"/>
              </w:rPr>
            </w:pPr>
            <w:r w:rsidRPr="00D36319">
              <w:rPr>
                <w:lang w:val="en-GB"/>
              </w:rPr>
              <w:t>5</w:t>
            </w:r>
          </w:p>
        </w:tc>
        <w:tc>
          <w:tcPr>
            <w:tcW w:w="1640" w:type="dxa"/>
          </w:tcPr>
          <w:p w14:paraId="24E582D1" w14:textId="77777777" w:rsidR="00D36319" w:rsidRPr="00D36319" w:rsidRDefault="00D36319">
            <w:pPr>
              <w:rPr>
                <w:lang w:val="en-GB"/>
              </w:rPr>
            </w:pPr>
            <w:r w:rsidRPr="00D36319">
              <w:rPr>
                <w:lang w:val="en-GB"/>
              </w:rPr>
              <w:t>(0,1,7)</w:t>
            </w:r>
          </w:p>
        </w:tc>
        <w:tc>
          <w:tcPr>
            <w:tcW w:w="1640" w:type="dxa"/>
          </w:tcPr>
          <w:p w14:paraId="13D85668" w14:textId="77777777" w:rsidR="00D36319" w:rsidRPr="00D36319" w:rsidRDefault="00D36319">
            <w:pPr>
              <w:rPr>
                <w:lang w:val="en-GB"/>
              </w:rPr>
            </w:pPr>
            <w:r w:rsidRPr="00D36319">
              <w:rPr>
                <w:lang w:val="en-GB"/>
              </w:rPr>
              <w:t>8</w:t>
            </w:r>
          </w:p>
        </w:tc>
        <w:tc>
          <w:tcPr>
            <w:tcW w:w="1640" w:type="dxa"/>
          </w:tcPr>
          <w:p w14:paraId="6D779C62" w14:textId="77777777" w:rsidR="00D36319" w:rsidRPr="00D36319" w:rsidRDefault="00D36319">
            <w:pPr>
              <w:rPr>
                <w:lang w:val="en-GB"/>
              </w:rPr>
            </w:pPr>
            <w:r w:rsidRPr="00D36319">
              <w:rPr>
                <w:lang w:val="en-GB"/>
              </w:rPr>
              <w:t>(0,1,10)</w:t>
            </w:r>
          </w:p>
        </w:tc>
      </w:tr>
      <w:tr w:rsidR="00CC3CA5" w14:paraId="1DDB99FA" w14:textId="77777777">
        <w:tc>
          <w:tcPr>
            <w:tcW w:w="1640" w:type="dxa"/>
          </w:tcPr>
          <w:p w14:paraId="72C57FD4" w14:textId="342AB46C" w:rsidR="00CC3CA5" w:rsidRPr="00D36319" w:rsidRDefault="00CC3CA5">
            <w:pPr>
              <w:rPr>
                <w:lang w:val="en-GB"/>
              </w:rPr>
            </w:pPr>
            <w:r>
              <w:rPr>
                <w:lang w:val="en-GB"/>
              </w:rPr>
              <w:t>…</w:t>
            </w:r>
          </w:p>
        </w:tc>
        <w:tc>
          <w:tcPr>
            <w:tcW w:w="1640" w:type="dxa"/>
          </w:tcPr>
          <w:p w14:paraId="1DC5DCE8" w14:textId="23E12D53" w:rsidR="00CC3CA5" w:rsidRPr="00D36319" w:rsidRDefault="00CC3CA5">
            <w:pPr>
              <w:rPr>
                <w:lang w:val="en-GB"/>
              </w:rPr>
            </w:pPr>
            <w:r>
              <w:rPr>
                <w:lang w:val="en-GB"/>
              </w:rPr>
              <w:t>…</w:t>
            </w:r>
          </w:p>
        </w:tc>
        <w:tc>
          <w:tcPr>
            <w:tcW w:w="1640" w:type="dxa"/>
          </w:tcPr>
          <w:p w14:paraId="4AB8718B" w14:textId="3D228959" w:rsidR="00CC3CA5" w:rsidRPr="00D36319" w:rsidRDefault="00CC3CA5">
            <w:pPr>
              <w:rPr>
                <w:lang w:val="en-GB"/>
              </w:rPr>
            </w:pPr>
            <w:r>
              <w:rPr>
                <w:lang w:val="en-GB"/>
              </w:rPr>
              <w:t>…</w:t>
            </w:r>
          </w:p>
        </w:tc>
        <w:tc>
          <w:tcPr>
            <w:tcW w:w="1640" w:type="dxa"/>
          </w:tcPr>
          <w:p w14:paraId="20E8C35B" w14:textId="0AC9F2D9" w:rsidR="00CC3CA5" w:rsidRPr="00D36319" w:rsidRDefault="00CC3CA5">
            <w:pPr>
              <w:rPr>
                <w:lang w:val="en-GB"/>
              </w:rPr>
            </w:pPr>
            <w:r>
              <w:rPr>
                <w:lang w:val="en-GB"/>
              </w:rPr>
              <w:t>…</w:t>
            </w:r>
          </w:p>
        </w:tc>
        <w:tc>
          <w:tcPr>
            <w:tcW w:w="1640" w:type="dxa"/>
          </w:tcPr>
          <w:p w14:paraId="1C9B3614" w14:textId="53E96847" w:rsidR="00CC3CA5" w:rsidRPr="00D36319" w:rsidRDefault="00CC3CA5">
            <w:pPr>
              <w:rPr>
                <w:lang w:val="en-GB"/>
              </w:rPr>
            </w:pPr>
            <w:r>
              <w:rPr>
                <w:lang w:val="en-GB"/>
              </w:rPr>
              <w:t>…</w:t>
            </w:r>
          </w:p>
        </w:tc>
        <w:tc>
          <w:tcPr>
            <w:tcW w:w="1640" w:type="dxa"/>
          </w:tcPr>
          <w:p w14:paraId="097663B4" w14:textId="29041564" w:rsidR="00CC3CA5" w:rsidRPr="00D36319" w:rsidRDefault="00CC3CA5">
            <w:pPr>
              <w:rPr>
                <w:lang w:val="en-GB"/>
              </w:rPr>
            </w:pPr>
            <w:r>
              <w:rPr>
                <w:lang w:val="en-GB"/>
              </w:rPr>
              <w:t>…</w:t>
            </w:r>
          </w:p>
        </w:tc>
      </w:tr>
      <w:tr w:rsidR="00CC3CA5" w14:paraId="3A0417DA" w14:textId="77777777">
        <w:tc>
          <w:tcPr>
            <w:tcW w:w="1640" w:type="dxa"/>
          </w:tcPr>
          <w:p w14:paraId="5D70F6C4" w14:textId="77777777" w:rsidR="00CC3CA5" w:rsidRPr="00D36319" w:rsidRDefault="00CC3CA5">
            <w:pPr>
              <w:rPr>
                <w:lang w:val="en-GB"/>
              </w:rPr>
            </w:pPr>
          </w:p>
        </w:tc>
        <w:tc>
          <w:tcPr>
            <w:tcW w:w="1640" w:type="dxa"/>
          </w:tcPr>
          <w:p w14:paraId="51B7A5BA" w14:textId="77777777" w:rsidR="00CC3CA5" w:rsidRPr="00D36319" w:rsidRDefault="00CC3CA5">
            <w:pPr>
              <w:rPr>
                <w:lang w:val="en-GB"/>
              </w:rPr>
            </w:pPr>
          </w:p>
        </w:tc>
        <w:tc>
          <w:tcPr>
            <w:tcW w:w="1640" w:type="dxa"/>
          </w:tcPr>
          <w:p w14:paraId="0D5DB953" w14:textId="77777777" w:rsidR="00CC3CA5" w:rsidRPr="00D36319" w:rsidRDefault="00CC3CA5">
            <w:pPr>
              <w:rPr>
                <w:lang w:val="en-GB"/>
              </w:rPr>
            </w:pPr>
          </w:p>
        </w:tc>
        <w:tc>
          <w:tcPr>
            <w:tcW w:w="1640" w:type="dxa"/>
          </w:tcPr>
          <w:p w14:paraId="5F9B5614" w14:textId="77777777" w:rsidR="00CC3CA5" w:rsidRPr="00D36319" w:rsidRDefault="00CC3CA5">
            <w:pPr>
              <w:rPr>
                <w:lang w:val="en-GB"/>
              </w:rPr>
            </w:pPr>
          </w:p>
        </w:tc>
        <w:tc>
          <w:tcPr>
            <w:tcW w:w="1640" w:type="dxa"/>
          </w:tcPr>
          <w:p w14:paraId="65422E8E" w14:textId="2B378FDA" w:rsidR="00CC3CA5" w:rsidRPr="00D36319" w:rsidRDefault="00CC3CA5">
            <w:pPr>
              <w:rPr>
                <w:lang w:val="en-GB"/>
              </w:rPr>
            </w:pPr>
            <w:r>
              <w:rPr>
                <w:lang w:val="en-GB"/>
              </w:rPr>
              <w:t>219</w:t>
            </w:r>
          </w:p>
        </w:tc>
        <w:tc>
          <w:tcPr>
            <w:tcW w:w="1640" w:type="dxa"/>
          </w:tcPr>
          <w:p w14:paraId="3700F001" w14:textId="512C35E6" w:rsidR="00CC3CA5" w:rsidRPr="00D36319" w:rsidRDefault="00CC3CA5">
            <w:pPr>
              <w:rPr>
                <w:lang w:val="en-GB"/>
              </w:rPr>
            </w:pPr>
            <w:r>
              <w:rPr>
                <w:lang w:val="en-GB"/>
              </w:rPr>
              <w:t>(</w:t>
            </w:r>
            <w:r w:rsidR="00EC0422">
              <w:rPr>
                <w:lang w:val="en-GB"/>
              </w:rPr>
              <w:t>10,11,12)</w:t>
            </w:r>
          </w:p>
        </w:tc>
      </w:tr>
    </w:tbl>
    <w:p w14:paraId="23C6F2A9" w14:textId="77777777" w:rsidR="006D5EF4" w:rsidRPr="00A53ED9" w:rsidRDefault="006D5EF4" w:rsidP="00A53ED9">
      <w:pPr>
        <w:pStyle w:val="3GPPNormalText"/>
        <w:rPr>
          <w:sz w:val="20"/>
          <w:szCs w:val="20"/>
        </w:rPr>
      </w:pPr>
    </w:p>
    <w:p w14:paraId="1ECB7E46" w14:textId="3E83AFC2" w:rsidR="00F6781D" w:rsidRDefault="00A53ED9" w:rsidP="00082820">
      <w:pPr>
        <w:pStyle w:val="3GPPNormalText"/>
        <w:rPr>
          <w:sz w:val="20"/>
          <w:szCs w:val="20"/>
        </w:rPr>
      </w:pPr>
      <w:r w:rsidRPr="00A53ED9">
        <w:rPr>
          <w:sz w:val="20"/>
          <w:szCs w:val="20"/>
        </w:rPr>
        <w:t>It</w:t>
      </w:r>
      <w:r w:rsidR="00EF2346">
        <w:rPr>
          <w:sz w:val="20"/>
          <w:szCs w:val="20"/>
        </w:rPr>
        <w:t xml:space="preserve"> is</w:t>
      </w:r>
      <w:r w:rsidRPr="00A53ED9">
        <w:rPr>
          <w:sz w:val="20"/>
          <w:szCs w:val="20"/>
        </w:rPr>
        <w:t xml:space="preserve"> important to note that the combinations in Table 1 are </w:t>
      </w:r>
      <w:r w:rsidR="00687CDC">
        <w:rPr>
          <w:sz w:val="20"/>
          <w:szCs w:val="20"/>
        </w:rPr>
        <w:t>only</w:t>
      </w:r>
      <w:r w:rsidRPr="00A53ED9">
        <w:rPr>
          <w:sz w:val="20"/>
          <w:szCs w:val="20"/>
        </w:rPr>
        <w:t xml:space="preserve"> examples. Other combinations, such as (0,2,3) or (9,10,11), are feasible. The table's content can be permuted to maximize randomness and minimize correlation between adjacent entries. For example, the combination (0,1,2) could be placed at any index from 0 to 219, and the combination (0,1,3) need not be adjacent to (0,1,2).</w:t>
      </w:r>
    </w:p>
    <w:p w14:paraId="78287BF8" w14:textId="0C21E6D5" w:rsidR="00FD27E7" w:rsidRDefault="00FD27E7" w:rsidP="00082820">
      <w:pPr>
        <w:pStyle w:val="3GPPNormalText"/>
        <w:rPr>
          <w:sz w:val="20"/>
          <w:szCs w:val="20"/>
        </w:rPr>
      </w:pPr>
      <w:r>
        <w:rPr>
          <w:sz w:val="20"/>
          <w:szCs w:val="20"/>
        </w:rPr>
        <w:t xml:space="preserve">In this example, the function could be </w:t>
      </w:r>
      <w:r w:rsidR="00756113">
        <w:rPr>
          <w:sz w:val="20"/>
          <w:szCs w:val="20"/>
        </w:rPr>
        <w:t>defined, for example, in the following</w:t>
      </w:r>
      <w:r w:rsidR="00B466D8">
        <w:rPr>
          <w:sz w:val="20"/>
          <w:szCs w:val="20"/>
        </w:rPr>
        <w:t xml:space="preserve"> </w:t>
      </w:r>
      <w:r w:rsidR="006300FB">
        <w:rPr>
          <w:sz w:val="20"/>
          <w:szCs w:val="20"/>
        </w:rPr>
        <w:t xml:space="preserve">“ad hoc” </w:t>
      </w:r>
      <w:r w:rsidR="00756113">
        <w:rPr>
          <w:sz w:val="20"/>
          <w:szCs w:val="20"/>
        </w:rPr>
        <w:t>manner</w:t>
      </w:r>
      <w:r w:rsidR="00981427">
        <w:rPr>
          <w:sz w:val="20"/>
          <w:szCs w:val="20"/>
        </w:rPr>
        <w:t xml:space="preserve"> where all input parameters are considered with their integer value</w:t>
      </w:r>
      <w:r w:rsidR="00756113">
        <w:rPr>
          <w:sz w:val="20"/>
          <w:szCs w:val="20"/>
        </w:rPr>
        <w:t>:</w:t>
      </w:r>
    </w:p>
    <w:p w14:paraId="7530B4AB" w14:textId="04C8B503" w:rsidR="00756113" w:rsidRDefault="00756113" w:rsidP="00CB7CCA">
      <w:pPr>
        <w:pStyle w:val="3GPPNormalText"/>
        <w:ind w:left="720" w:firstLine="720"/>
        <w:jc w:val="left"/>
        <w:rPr>
          <w:sz w:val="20"/>
          <w:szCs w:val="20"/>
        </w:rPr>
      </w:pPr>
      <w:r>
        <w:rPr>
          <w:sz w:val="20"/>
          <w:szCs w:val="20"/>
        </w:rPr>
        <w:t>Index = (</w:t>
      </w:r>
      <w:r w:rsidR="000C1725">
        <w:rPr>
          <w:sz w:val="20"/>
          <w:szCs w:val="20"/>
        </w:rPr>
        <w:t>S-TMSI</w:t>
      </w:r>
      <w:r>
        <w:rPr>
          <w:sz w:val="20"/>
          <w:szCs w:val="20"/>
        </w:rPr>
        <w:t xml:space="preserve"> </w:t>
      </w:r>
      <w:r w:rsidR="002D035A">
        <w:rPr>
          <w:sz w:val="20"/>
          <w:szCs w:val="20"/>
        </w:rPr>
        <w:t xml:space="preserve">+ </w:t>
      </w:r>
      <w:r>
        <w:rPr>
          <w:sz w:val="20"/>
          <w:szCs w:val="20"/>
        </w:rPr>
        <w:t xml:space="preserve">SFN + </w:t>
      </w:r>
      <w:r w:rsidR="005153E0">
        <w:rPr>
          <w:sz w:val="20"/>
          <w:szCs w:val="20"/>
        </w:rPr>
        <w:t xml:space="preserve">PCI) </w:t>
      </w:r>
      <w:proofErr w:type="gramStart"/>
      <w:r w:rsidR="005153E0">
        <w:rPr>
          <w:sz w:val="20"/>
          <w:szCs w:val="20"/>
        </w:rPr>
        <w:t>modulo</w:t>
      </w:r>
      <w:proofErr w:type="gramEnd"/>
      <w:r w:rsidR="005153E0">
        <w:rPr>
          <w:sz w:val="20"/>
          <w:szCs w:val="20"/>
        </w:rPr>
        <w:t xml:space="preserve"> 220</w:t>
      </w:r>
      <w:r w:rsidR="00CB7CCA">
        <w:rPr>
          <w:sz w:val="20"/>
          <w:szCs w:val="20"/>
        </w:rPr>
        <w:t>.</w:t>
      </w:r>
    </w:p>
    <w:p w14:paraId="3214B28F" w14:textId="6D53D3B1" w:rsidR="00111AD8" w:rsidRDefault="00111AD8" w:rsidP="00082820">
      <w:pPr>
        <w:pStyle w:val="3GPPNormalText"/>
        <w:rPr>
          <w:sz w:val="20"/>
          <w:szCs w:val="20"/>
        </w:rPr>
      </w:pPr>
      <w:r>
        <w:rPr>
          <w:sz w:val="20"/>
          <w:szCs w:val="20"/>
        </w:rPr>
        <w:t>It can be argued that the</w:t>
      </w:r>
      <w:r w:rsidRPr="00111AD8">
        <w:rPr>
          <w:sz w:val="20"/>
          <w:szCs w:val="20"/>
        </w:rPr>
        <w:t xml:space="preserve"> </w:t>
      </w:r>
      <w:r w:rsidR="00AA74CD">
        <w:rPr>
          <w:sz w:val="20"/>
          <w:szCs w:val="20"/>
        </w:rPr>
        <w:t xml:space="preserve">above </w:t>
      </w:r>
      <w:r w:rsidRPr="00111AD8">
        <w:rPr>
          <w:sz w:val="20"/>
          <w:szCs w:val="20"/>
        </w:rPr>
        <w:t>proposed</w:t>
      </w:r>
      <w:r w:rsidR="00AA74CD">
        <w:rPr>
          <w:sz w:val="20"/>
          <w:szCs w:val="20"/>
        </w:rPr>
        <w:t xml:space="preserve"> (or any</w:t>
      </w:r>
      <w:r w:rsidR="0087515C">
        <w:rPr>
          <w:sz w:val="20"/>
          <w:szCs w:val="20"/>
        </w:rPr>
        <w:t xml:space="preserve"> other</w:t>
      </w:r>
      <w:r w:rsidR="00AA74CD">
        <w:rPr>
          <w:sz w:val="20"/>
          <w:szCs w:val="20"/>
        </w:rPr>
        <w:t xml:space="preserve"> similar kind of</w:t>
      </w:r>
      <w:r w:rsidR="00F316DB">
        <w:rPr>
          <w:sz w:val="20"/>
          <w:szCs w:val="20"/>
        </w:rPr>
        <w:t xml:space="preserve"> implicit</w:t>
      </w:r>
      <w:r w:rsidR="00AA74CD">
        <w:rPr>
          <w:sz w:val="20"/>
          <w:szCs w:val="20"/>
        </w:rPr>
        <w:t>)</w:t>
      </w:r>
      <w:r w:rsidRPr="00111AD8">
        <w:rPr>
          <w:sz w:val="20"/>
          <w:szCs w:val="20"/>
        </w:rPr>
        <w:t xml:space="preserve"> randomization method may not </w:t>
      </w:r>
      <w:r w:rsidR="001049C6">
        <w:rPr>
          <w:sz w:val="20"/>
          <w:szCs w:val="20"/>
        </w:rPr>
        <w:t xml:space="preserve">completely </w:t>
      </w:r>
      <w:r w:rsidRPr="00111AD8">
        <w:rPr>
          <w:sz w:val="20"/>
          <w:szCs w:val="20"/>
        </w:rPr>
        <w:t>match the robustness of a local random number generator within user equipment</w:t>
      </w:r>
      <w:r w:rsidR="00937833">
        <w:rPr>
          <w:sz w:val="20"/>
          <w:szCs w:val="20"/>
        </w:rPr>
        <w:t xml:space="preserve"> in all scenarios</w:t>
      </w:r>
      <w:r w:rsidRPr="00111AD8">
        <w:rPr>
          <w:sz w:val="20"/>
          <w:szCs w:val="20"/>
        </w:rPr>
        <w:t>. Nonetheless, its standardization impact is negligible, as it only necessitates a</w:t>
      </w:r>
      <w:r w:rsidR="00075C5C">
        <w:rPr>
          <w:sz w:val="20"/>
          <w:szCs w:val="20"/>
        </w:rPr>
        <w:t xml:space="preserve">n </w:t>
      </w:r>
      <w:r w:rsidRPr="00111AD8">
        <w:rPr>
          <w:sz w:val="20"/>
          <w:szCs w:val="20"/>
        </w:rPr>
        <w:t xml:space="preserve">equation, a procedure, and one table, all without the need for any </w:t>
      </w:r>
      <w:r w:rsidR="003A39AA">
        <w:rPr>
          <w:sz w:val="20"/>
          <w:szCs w:val="20"/>
        </w:rPr>
        <w:t>modifications</w:t>
      </w:r>
      <w:r w:rsidRPr="00111AD8">
        <w:rPr>
          <w:sz w:val="20"/>
          <w:szCs w:val="20"/>
        </w:rPr>
        <w:t xml:space="preserve"> to signaling </w:t>
      </w:r>
      <w:r w:rsidR="003A39AA">
        <w:rPr>
          <w:sz w:val="20"/>
          <w:szCs w:val="20"/>
        </w:rPr>
        <w:t>formats</w:t>
      </w:r>
      <w:r w:rsidR="00AA74CD">
        <w:rPr>
          <w:sz w:val="20"/>
          <w:szCs w:val="20"/>
        </w:rPr>
        <w:t xml:space="preserve"> and without any overhead</w:t>
      </w:r>
      <w:r w:rsidRPr="00111AD8">
        <w:rPr>
          <w:sz w:val="20"/>
          <w:szCs w:val="20"/>
        </w:rPr>
        <w:t xml:space="preserve">. Furthermore, the </w:t>
      </w:r>
      <w:r w:rsidR="00271327">
        <w:rPr>
          <w:sz w:val="20"/>
          <w:szCs w:val="20"/>
        </w:rPr>
        <w:t xml:space="preserve">details </w:t>
      </w:r>
      <w:r w:rsidRPr="00111AD8">
        <w:rPr>
          <w:sz w:val="20"/>
          <w:szCs w:val="20"/>
        </w:rPr>
        <w:t xml:space="preserve">of the receiver's implementation </w:t>
      </w:r>
      <w:r w:rsidR="00687CDC" w:rsidRPr="00111AD8">
        <w:rPr>
          <w:sz w:val="20"/>
          <w:szCs w:val="20"/>
        </w:rPr>
        <w:t>remain</w:t>
      </w:r>
      <w:r w:rsidRPr="00111AD8">
        <w:rPr>
          <w:sz w:val="20"/>
          <w:szCs w:val="20"/>
        </w:rPr>
        <w:t xml:space="preserve"> </w:t>
      </w:r>
      <w:r w:rsidR="00271327">
        <w:rPr>
          <w:sz w:val="20"/>
          <w:szCs w:val="20"/>
        </w:rPr>
        <w:t>hidden</w:t>
      </w:r>
      <w:r w:rsidRPr="00111AD8">
        <w:rPr>
          <w:sz w:val="20"/>
          <w:szCs w:val="20"/>
        </w:rPr>
        <w:t xml:space="preserve"> from the user equipment</w:t>
      </w:r>
      <w:r w:rsidR="00A81250">
        <w:rPr>
          <w:sz w:val="20"/>
          <w:szCs w:val="20"/>
        </w:rPr>
        <w:t xml:space="preserve">, which is also worthwhile </w:t>
      </w:r>
      <w:r w:rsidR="004B0833">
        <w:rPr>
          <w:sz w:val="20"/>
          <w:szCs w:val="20"/>
        </w:rPr>
        <w:t>considering</w:t>
      </w:r>
      <w:r w:rsidR="00A81250">
        <w:rPr>
          <w:sz w:val="20"/>
          <w:szCs w:val="20"/>
        </w:rPr>
        <w:t>.</w:t>
      </w:r>
      <w:r w:rsidR="00B41692">
        <w:rPr>
          <w:sz w:val="20"/>
          <w:szCs w:val="20"/>
        </w:rPr>
        <w:t xml:space="preserve"> Th</w:t>
      </w:r>
      <w:r w:rsidR="002640E3">
        <w:rPr>
          <w:sz w:val="20"/>
          <w:szCs w:val="20"/>
        </w:rPr>
        <w:t>erefore</w:t>
      </w:r>
      <w:r w:rsidR="00AA6739">
        <w:rPr>
          <w:sz w:val="20"/>
          <w:szCs w:val="20"/>
        </w:rPr>
        <w:t>, this</w:t>
      </w:r>
      <w:r w:rsidR="00B41692">
        <w:rPr>
          <w:sz w:val="20"/>
          <w:szCs w:val="20"/>
        </w:rPr>
        <w:t xml:space="preserve"> contribution </w:t>
      </w:r>
      <w:r w:rsidR="002640E3">
        <w:rPr>
          <w:sz w:val="20"/>
          <w:szCs w:val="20"/>
        </w:rPr>
        <w:t>concludes with the following proposal</w:t>
      </w:r>
      <w:r w:rsidR="00DF7400">
        <w:rPr>
          <w:sz w:val="20"/>
          <w:szCs w:val="20"/>
        </w:rPr>
        <w:t xml:space="preserve"> and encourages discussion on the proposed approach.</w:t>
      </w:r>
      <w:r w:rsidR="006E0CA8">
        <w:rPr>
          <w:sz w:val="20"/>
          <w:szCs w:val="20"/>
        </w:rPr>
        <w:t xml:space="preserve"> </w:t>
      </w:r>
    </w:p>
    <w:p w14:paraId="059D58C2" w14:textId="4DCC4F8D" w:rsidR="000E3E88" w:rsidRDefault="000E3E88" w:rsidP="00082820">
      <w:pPr>
        <w:pStyle w:val="3GPPNormalText"/>
        <w:rPr>
          <w:b/>
          <w:bCs/>
          <w:sz w:val="20"/>
          <w:szCs w:val="20"/>
        </w:rPr>
      </w:pPr>
      <w:r>
        <w:rPr>
          <w:b/>
          <w:bCs/>
          <w:sz w:val="20"/>
          <w:szCs w:val="20"/>
        </w:rPr>
        <w:t>Proposal 1</w:t>
      </w:r>
      <w:r w:rsidRPr="00934755">
        <w:rPr>
          <w:b/>
          <w:bCs/>
          <w:sz w:val="20"/>
          <w:szCs w:val="20"/>
        </w:rPr>
        <w:t xml:space="preserve">: </w:t>
      </w:r>
      <w:r w:rsidRPr="005B57D6">
        <w:rPr>
          <w:b/>
          <w:bCs/>
          <w:sz w:val="20"/>
          <w:szCs w:val="20"/>
        </w:rPr>
        <w:t>Take advantage of</w:t>
      </w:r>
      <w:r>
        <w:rPr>
          <w:b/>
          <w:bCs/>
          <w:sz w:val="20"/>
          <w:szCs w:val="20"/>
        </w:rPr>
        <w:t xml:space="preserve"> already existing</w:t>
      </w:r>
      <w:r w:rsidRPr="005B57D6">
        <w:rPr>
          <w:b/>
          <w:bCs/>
          <w:sz w:val="20"/>
          <w:szCs w:val="20"/>
        </w:rPr>
        <w:t xml:space="preserve"> system parameters and user-specific random content conveyed in the message to infer sub-frame numbers</w:t>
      </w:r>
      <w:r>
        <w:rPr>
          <w:b/>
          <w:bCs/>
          <w:sz w:val="20"/>
          <w:szCs w:val="20"/>
        </w:rPr>
        <w:t xml:space="preserve"> instead of appending sub-frame numbers</w:t>
      </w:r>
      <w:r w:rsidRPr="005B57D6">
        <w:rPr>
          <w:b/>
          <w:bCs/>
          <w:sz w:val="20"/>
          <w:szCs w:val="20"/>
        </w:rPr>
        <w:t>.</w:t>
      </w:r>
    </w:p>
    <w:p w14:paraId="3FB1E1D5" w14:textId="77777777" w:rsidR="006D5817" w:rsidRPr="00934755" w:rsidRDefault="006D5817" w:rsidP="004637E3">
      <w:pPr>
        <w:pStyle w:val="3GPPNormalText"/>
        <w:rPr>
          <w:b/>
          <w:bCs/>
          <w:sz w:val="20"/>
          <w:szCs w:val="20"/>
        </w:rPr>
      </w:pPr>
    </w:p>
    <w:p w14:paraId="21FBA673" w14:textId="470B4AC6" w:rsidR="00997319" w:rsidRDefault="00997319" w:rsidP="00997319">
      <w:pPr>
        <w:pStyle w:val="Heading1"/>
        <w:rPr>
          <w:lang w:val="en-US"/>
        </w:rPr>
      </w:pPr>
      <w:r>
        <w:rPr>
          <w:lang w:val="en-US"/>
        </w:rPr>
        <w:t>Conclusion</w:t>
      </w:r>
    </w:p>
    <w:p w14:paraId="65E73639" w14:textId="43BD32A1" w:rsidR="00ED0107" w:rsidRPr="00B35B6B" w:rsidRDefault="002E49C6" w:rsidP="00E84E94">
      <w:pPr>
        <w:jc w:val="both"/>
        <w:rPr>
          <w:rFonts w:eastAsiaTheme="minorEastAsia"/>
          <w:b/>
          <w:lang w:val="en-GB" w:eastAsia="ja-JP"/>
        </w:rPr>
      </w:pPr>
      <w:r>
        <w:t>The observations and</w:t>
      </w:r>
      <w:r w:rsidR="00F116F3" w:rsidRPr="0045602C">
        <w:t xml:space="preserve"> proposals </w:t>
      </w:r>
      <w:r>
        <w:t xml:space="preserve">of this contribution </w:t>
      </w:r>
      <w:r w:rsidR="00F116F3" w:rsidRPr="0045602C">
        <w:t xml:space="preserve">are summarized </w:t>
      </w:r>
      <w:r w:rsidR="00E17321">
        <w:t>as follows:</w:t>
      </w:r>
      <w:r w:rsidR="00917696" w:rsidRPr="00B35B6B">
        <w:rPr>
          <w:rFonts w:eastAsiaTheme="minorEastAsia"/>
          <w:b/>
          <w:lang w:val="en-GB" w:eastAsia="ja-JP"/>
        </w:rPr>
        <w:t xml:space="preserve"> </w:t>
      </w:r>
    </w:p>
    <w:p w14:paraId="6B1C8DFD" w14:textId="77777777" w:rsidR="00E84E94" w:rsidRDefault="00E84E94" w:rsidP="00E84E94">
      <w:pPr>
        <w:pStyle w:val="3GPPNormalText"/>
        <w:rPr>
          <w:b/>
          <w:bCs/>
          <w:sz w:val="20"/>
          <w:szCs w:val="20"/>
        </w:rPr>
      </w:pPr>
      <w:r>
        <w:rPr>
          <w:b/>
          <w:bCs/>
          <w:sz w:val="20"/>
          <w:szCs w:val="20"/>
        </w:rPr>
        <w:lastRenderedPageBreak/>
        <w:t>Observation</w:t>
      </w:r>
      <w:r w:rsidRPr="00934755">
        <w:rPr>
          <w:b/>
          <w:bCs/>
          <w:sz w:val="20"/>
          <w:szCs w:val="20"/>
        </w:rPr>
        <w:t xml:space="preserve"> </w:t>
      </w:r>
      <w:r>
        <w:rPr>
          <w:b/>
          <w:bCs/>
          <w:sz w:val="20"/>
          <w:szCs w:val="20"/>
        </w:rPr>
        <w:t>1</w:t>
      </w:r>
      <w:r w:rsidRPr="00934755">
        <w:rPr>
          <w:b/>
          <w:bCs/>
          <w:sz w:val="20"/>
          <w:szCs w:val="20"/>
        </w:rPr>
        <w:t xml:space="preserve">: </w:t>
      </w:r>
      <w:r w:rsidRPr="003F5860">
        <w:rPr>
          <w:b/>
          <w:bCs/>
          <w:sz w:val="20"/>
          <w:szCs w:val="20"/>
        </w:rPr>
        <w:t xml:space="preserve">A </w:t>
      </w:r>
      <w:r w:rsidRPr="1B9EDA09">
        <w:rPr>
          <w:b/>
          <w:bCs/>
          <w:sz w:val="20"/>
          <w:szCs w:val="20"/>
        </w:rPr>
        <w:t>current requirement</w:t>
      </w:r>
      <w:r w:rsidRPr="003F5860">
        <w:rPr>
          <w:b/>
          <w:bCs/>
          <w:sz w:val="20"/>
          <w:szCs w:val="20"/>
        </w:rPr>
        <w:t xml:space="preserve"> of contention resolution diversity slotted ALOHA is the inclusion of sub-frame information in each data unit, </w:t>
      </w:r>
      <w:r>
        <w:rPr>
          <w:b/>
          <w:bCs/>
          <w:sz w:val="20"/>
          <w:szCs w:val="20"/>
        </w:rPr>
        <w:t>indicati</w:t>
      </w:r>
      <w:r w:rsidRPr="003F5860">
        <w:rPr>
          <w:b/>
          <w:bCs/>
          <w:sz w:val="20"/>
          <w:szCs w:val="20"/>
        </w:rPr>
        <w:t>ng the locations of the replicas within the radio frame</w:t>
      </w:r>
      <w:r w:rsidRPr="00934755">
        <w:rPr>
          <w:b/>
          <w:bCs/>
          <w:sz w:val="20"/>
          <w:szCs w:val="20"/>
        </w:rPr>
        <w:t>.</w:t>
      </w:r>
    </w:p>
    <w:p w14:paraId="63FB666A" w14:textId="77777777" w:rsidR="002C40B3" w:rsidRDefault="002C40B3" w:rsidP="00082820">
      <w:pPr>
        <w:pStyle w:val="3GPPNormalText"/>
        <w:rPr>
          <w:b/>
          <w:bCs/>
          <w:sz w:val="20"/>
          <w:szCs w:val="20"/>
        </w:rPr>
      </w:pPr>
      <w:r>
        <w:rPr>
          <w:b/>
          <w:bCs/>
          <w:sz w:val="20"/>
          <w:szCs w:val="20"/>
        </w:rPr>
        <w:t>Observation</w:t>
      </w:r>
      <w:r w:rsidRPr="00934755">
        <w:rPr>
          <w:b/>
          <w:bCs/>
          <w:sz w:val="20"/>
          <w:szCs w:val="20"/>
        </w:rPr>
        <w:t xml:space="preserve"> </w:t>
      </w:r>
      <w:r>
        <w:rPr>
          <w:b/>
          <w:bCs/>
          <w:sz w:val="20"/>
          <w:szCs w:val="20"/>
        </w:rPr>
        <w:t>2</w:t>
      </w:r>
      <w:r w:rsidRPr="00934755">
        <w:rPr>
          <w:b/>
          <w:bCs/>
          <w:sz w:val="20"/>
          <w:szCs w:val="20"/>
        </w:rPr>
        <w:t xml:space="preserve">: </w:t>
      </w:r>
      <w:r w:rsidRPr="009415B6">
        <w:rPr>
          <w:b/>
          <w:bCs/>
          <w:sz w:val="20"/>
          <w:szCs w:val="20"/>
        </w:rPr>
        <w:t>The user equipment must know whether the network supports DSA or CRDSA unless the sub-frame numbers are always included</w:t>
      </w:r>
      <w:r w:rsidRPr="00934755">
        <w:rPr>
          <w:b/>
          <w:bCs/>
          <w:sz w:val="20"/>
          <w:szCs w:val="20"/>
        </w:rPr>
        <w:t>.</w:t>
      </w:r>
    </w:p>
    <w:p w14:paraId="715E7467" w14:textId="77777777" w:rsidR="002C40B3" w:rsidRDefault="002C40B3" w:rsidP="00082820">
      <w:pPr>
        <w:pStyle w:val="3GPPNormalText"/>
        <w:rPr>
          <w:b/>
          <w:bCs/>
          <w:sz w:val="20"/>
          <w:szCs w:val="20"/>
        </w:rPr>
      </w:pPr>
      <w:r>
        <w:rPr>
          <w:b/>
          <w:bCs/>
          <w:sz w:val="20"/>
          <w:szCs w:val="20"/>
        </w:rPr>
        <w:t>Observation</w:t>
      </w:r>
      <w:r w:rsidRPr="00934755">
        <w:rPr>
          <w:b/>
          <w:bCs/>
          <w:sz w:val="20"/>
          <w:szCs w:val="20"/>
        </w:rPr>
        <w:t xml:space="preserve"> </w:t>
      </w:r>
      <w:r>
        <w:rPr>
          <w:b/>
          <w:bCs/>
          <w:sz w:val="20"/>
          <w:szCs w:val="20"/>
        </w:rPr>
        <w:t>3</w:t>
      </w:r>
      <w:r w:rsidRPr="00934755">
        <w:rPr>
          <w:b/>
          <w:bCs/>
          <w:sz w:val="20"/>
          <w:szCs w:val="20"/>
        </w:rPr>
        <w:t xml:space="preserve">: </w:t>
      </w:r>
      <w:r>
        <w:rPr>
          <w:b/>
          <w:bCs/>
          <w:sz w:val="20"/>
          <w:szCs w:val="20"/>
        </w:rPr>
        <w:t>It is possible to skip appending sub-frame numbers because m</w:t>
      </w:r>
      <w:r w:rsidRPr="00350C06">
        <w:rPr>
          <w:b/>
          <w:bCs/>
          <w:sz w:val="20"/>
          <w:szCs w:val="20"/>
        </w:rPr>
        <w:t xml:space="preserve">essages already contain user-specific random content, such as user </w:t>
      </w:r>
      <w:r>
        <w:rPr>
          <w:b/>
          <w:bCs/>
          <w:sz w:val="20"/>
          <w:szCs w:val="20"/>
        </w:rPr>
        <w:t>identity</w:t>
      </w:r>
      <w:r w:rsidRPr="00350C06">
        <w:rPr>
          <w:b/>
          <w:bCs/>
          <w:sz w:val="20"/>
          <w:szCs w:val="20"/>
        </w:rPr>
        <w:t>, that is known by both the transmitter and receiver, and/or conveyed in the data units</w:t>
      </w:r>
      <w:r w:rsidRPr="00934755">
        <w:rPr>
          <w:b/>
          <w:bCs/>
          <w:sz w:val="20"/>
          <w:szCs w:val="20"/>
        </w:rPr>
        <w:t>.</w:t>
      </w:r>
    </w:p>
    <w:p w14:paraId="34808A7B" w14:textId="77777777" w:rsidR="002C40B3" w:rsidRDefault="002C40B3" w:rsidP="00082820">
      <w:pPr>
        <w:pStyle w:val="3GPPNormalText"/>
        <w:rPr>
          <w:b/>
          <w:bCs/>
          <w:sz w:val="20"/>
          <w:szCs w:val="20"/>
        </w:rPr>
      </w:pPr>
      <w:r>
        <w:rPr>
          <w:b/>
          <w:bCs/>
          <w:sz w:val="20"/>
          <w:szCs w:val="20"/>
        </w:rPr>
        <w:t>Proposal 1</w:t>
      </w:r>
      <w:r w:rsidRPr="00934755">
        <w:rPr>
          <w:b/>
          <w:bCs/>
          <w:sz w:val="20"/>
          <w:szCs w:val="20"/>
        </w:rPr>
        <w:t xml:space="preserve">: </w:t>
      </w:r>
      <w:r w:rsidRPr="005B57D6">
        <w:rPr>
          <w:b/>
          <w:bCs/>
          <w:sz w:val="20"/>
          <w:szCs w:val="20"/>
        </w:rPr>
        <w:t>Take advantage of</w:t>
      </w:r>
      <w:r>
        <w:rPr>
          <w:b/>
          <w:bCs/>
          <w:sz w:val="20"/>
          <w:szCs w:val="20"/>
        </w:rPr>
        <w:t xml:space="preserve"> already existing</w:t>
      </w:r>
      <w:r w:rsidRPr="005B57D6">
        <w:rPr>
          <w:b/>
          <w:bCs/>
          <w:sz w:val="20"/>
          <w:szCs w:val="20"/>
        </w:rPr>
        <w:t xml:space="preserve"> system parameters and user-specific random content conveyed in the message to infer sub-frame numbers</w:t>
      </w:r>
      <w:r>
        <w:rPr>
          <w:b/>
          <w:bCs/>
          <w:sz w:val="20"/>
          <w:szCs w:val="20"/>
        </w:rPr>
        <w:t xml:space="preserve"> instead of appending sub-frame numbers</w:t>
      </w:r>
      <w:r w:rsidRPr="005B57D6">
        <w:rPr>
          <w:b/>
          <w:bCs/>
          <w:sz w:val="20"/>
          <w:szCs w:val="20"/>
        </w:rPr>
        <w:t>.</w:t>
      </w:r>
    </w:p>
    <w:p w14:paraId="63BA9DAD" w14:textId="77044E0B" w:rsidR="00FB25BB" w:rsidRPr="00135F32" w:rsidRDefault="00FB25BB" w:rsidP="007B6B76">
      <w:pPr>
        <w:spacing w:after="0"/>
        <w:rPr>
          <w:lang w:eastAsia="ja-JP"/>
        </w:rPr>
      </w:pPr>
    </w:p>
    <w:p w14:paraId="4A8103DF" w14:textId="440C979D" w:rsidR="00F116F3" w:rsidRDefault="00F116F3" w:rsidP="00283002">
      <w:pPr>
        <w:pStyle w:val="Heading1"/>
        <w:numPr>
          <w:ilvl w:val="0"/>
          <w:numId w:val="0"/>
        </w:numPr>
        <w:rPr>
          <w:lang w:val="en-US"/>
        </w:rPr>
      </w:pPr>
      <w:r>
        <w:rPr>
          <w:lang w:val="en-US"/>
        </w:rPr>
        <w:t>Reference</w:t>
      </w:r>
    </w:p>
    <w:p w14:paraId="2861D3BC" w14:textId="093E71A2" w:rsidR="0001225D" w:rsidRDefault="0001225D" w:rsidP="00E84E94">
      <w:pPr>
        <w:widowControl w:val="0"/>
        <w:numPr>
          <w:ilvl w:val="0"/>
          <w:numId w:val="11"/>
        </w:numPr>
        <w:overflowPunct/>
        <w:autoSpaceDE/>
        <w:autoSpaceDN/>
        <w:adjustRightInd/>
        <w:spacing w:beforeLines="50" w:before="120" w:afterLines="50" w:after="120"/>
        <w:jc w:val="both"/>
        <w:textAlignment w:val="auto"/>
      </w:pPr>
      <w:bookmarkStart w:id="3" w:name="_Ref173786367"/>
      <w:r>
        <w:t xml:space="preserve">3GPP </w:t>
      </w:r>
      <w:proofErr w:type="spellStart"/>
      <w:r>
        <w:t>Tdoc</w:t>
      </w:r>
      <w:proofErr w:type="spellEnd"/>
      <w:r>
        <w:t xml:space="preserve"> RP-240776, "Revised WID on Non-Terrestrial Networks (NTN) for Internet of Things (IoT) Phase 3", March 18-21, 2024.</w:t>
      </w:r>
      <w:bookmarkEnd w:id="3"/>
    </w:p>
    <w:p w14:paraId="4B966BBC" w14:textId="77777777" w:rsidR="0001225D" w:rsidRDefault="0001225D" w:rsidP="00E84E94">
      <w:pPr>
        <w:widowControl w:val="0"/>
        <w:numPr>
          <w:ilvl w:val="0"/>
          <w:numId w:val="11"/>
        </w:numPr>
        <w:overflowPunct/>
        <w:autoSpaceDE/>
        <w:autoSpaceDN/>
        <w:adjustRightInd/>
        <w:spacing w:beforeLines="50" w:before="120" w:afterLines="50" w:after="120"/>
        <w:jc w:val="both"/>
        <w:textAlignment w:val="auto"/>
      </w:pPr>
      <w:bookmarkStart w:id="4" w:name="_Ref173786383"/>
      <w:r>
        <w:t xml:space="preserve">3GPP </w:t>
      </w:r>
      <w:proofErr w:type="spellStart"/>
      <w:r>
        <w:t>Tdoc</w:t>
      </w:r>
      <w:proofErr w:type="spellEnd"/>
      <w:r>
        <w:t xml:space="preserve"> R2-2405202, "Discussion on EDT enhancements", May 20th - 24th, 2024.</w:t>
      </w:r>
      <w:bookmarkEnd w:id="4"/>
    </w:p>
    <w:p w14:paraId="792E2476" w14:textId="089BD6FB" w:rsidR="00766869" w:rsidRPr="00766869" w:rsidRDefault="00766869" w:rsidP="00E84E94">
      <w:pPr>
        <w:widowControl w:val="0"/>
        <w:numPr>
          <w:ilvl w:val="0"/>
          <w:numId w:val="11"/>
        </w:numPr>
        <w:overflowPunct/>
        <w:autoSpaceDE/>
        <w:autoSpaceDN/>
        <w:adjustRightInd/>
        <w:spacing w:beforeLines="50" w:before="120" w:afterLines="50" w:after="120"/>
        <w:jc w:val="both"/>
        <w:textAlignment w:val="auto"/>
        <w:rPr>
          <w:rFonts w:eastAsia="Yu Mincho"/>
        </w:rPr>
      </w:pPr>
      <w:bookmarkStart w:id="5" w:name="_Ref173786410"/>
      <w:r>
        <w:t>Raphael Rom, Moshe Sidi, "Multiple Access Protocols", Springer-Verlag New York Inc., 1990, ISBN 978-1-4612-3402-9.</w:t>
      </w:r>
      <w:bookmarkEnd w:id="5"/>
    </w:p>
    <w:p w14:paraId="770C525B" w14:textId="4196C274" w:rsidR="00766869" w:rsidRDefault="00766869" w:rsidP="00E84E94">
      <w:pPr>
        <w:widowControl w:val="0"/>
        <w:numPr>
          <w:ilvl w:val="0"/>
          <w:numId w:val="11"/>
        </w:numPr>
        <w:overflowPunct/>
        <w:autoSpaceDE/>
        <w:autoSpaceDN/>
        <w:adjustRightInd/>
        <w:spacing w:beforeLines="50" w:before="120" w:afterLines="50" w:after="120"/>
        <w:jc w:val="both"/>
        <w:textAlignment w:val="auto"/>
      </w:pPr>
      <w:bookmarkStart w:id="6" w:name="_Ref173786427"/>
      <w:r>
        <w:t>ETSI EN 301 545-2, "Digital Video Broadcasting (DVB); Second Generation DVB Interactive Satellite System (DVB-RCS2); Part 2: Lower Layers for Satellite standard"</w:t>
      </w:r>
      <w:bookmarkEnd w:id="6"/>
    </w:p>
    <w:p w14:paraId="0E427CEE" w14:textId="77777777" w:rsidR="00766869" w:rsidRDefault="00766869" w:rsidP="00E84E94">
      <w:pPr>
        <w:widowControl w:val="0"/>
        <w:numPr>
          <w:ilvl w:val="0"/>
          <w:numId w:val="11"/>
        </w:numPr>
        <w:overflowPunct/>
        <w:autoSpaceDE/>
        <w:autoSpaceDN/>
        <w:adjustRightInd/>
        <w:spacing w:beforeLines="50" w:before="120" w:afterLines="50" w:after="120"/>
        <w:jc w:val="both"/>
        <w:textAlignment w:val="auto"/>
      </w:pPr>
      <w:bookmarkStart w:id="7" w:name="_Ref173786468"/>
      <w:r>
        <w:t>3GPP TS 23.003 V18.5.0, "Numbering, addressing and identification".</w:t>
      </w:r>
      <w:bookmarkEnd w:id="7"/>
    </w:p>
    <w:p w14:paraId="56DFD291" w14:textId="77777777" w:rsidR="0001225D" w:rsidRDefault="0001225D" w:rsidP="00E84E94">
      <w:pPr>
        <w:widowControl w:val="0"/>
        <w:numPr>
          <w:ilvl w:val="0"/>
          <w:numId w:val="11"/>
        </w:numPr>
        <w:overflowPunct/>
        <w:autoSpaceDE/>
        <w:autoSpaceDN/>
        <w:adjustRightInd/>
        <w:spacing w:beforeLines="50" w:before="120" w:afterLines="50" w:after="120"/>
        <w:jc w:val="both"/>
        <w:textAlignment w:val="auto"/>
      </w:pPr>
      <w:bookmarkStart w:id="8" w:name="_Ref173786513"/>
      <w:r>
        <w:t>3GPP TS 36.331 V18.1.0, "Evolved Universal Terrestrial Radio Access (E-UTRA); Radio Resource Control (RRC); Protocol specification".</w:t>
      </w:r>
      <w:bookmarkEnd w:id="8"/>
    </w:p>
    <w:p w14:paraId="3A7EB42B" w14:textId="76987D32" w:rsidR="00F63F1D" w:rsidRDefault="00F63F1D" w:rsidP="00E84E94">
      <w:pPr>
        <w:widowControl w:val="0"/>
        <w:numPr>
          <w:ilvl w:val="0"/>
          <w:numId w:val="11"/>
        </w:numPr>
        <w:overflowPunct/>
        <w:autoSpaceDE/>
        <w:autoSpaceDN/>
        <w:adjustRightInd/>
        <w:spacing w:beforeLines="50" w:before="120" w:afterLines="50" w:after="120"/>
        <w:jc w:val="both"/>
        <w:textAlignment w:val="auto"/>
      </w:pPr>
      <w:bookmarkStart w:id="9" w:name="_Ref173946994"/>
      <w:r>
        <w:t>3GPP TS 24.501</w:t>
      </w:r>
      <w:r w:rsidR="00C06F89">
        <w:t xml:space="preserve"> V18.7.0, “Technical Specification Group Core Network and Terminals; Non-Access-Stratum (NAS) protocol for 5G System (5GS); Stage 3”</w:t>
      </w:r>
      <w:bookmarkEnd w:id="9"/>
      <w:r>
        <w:t xml:space="preserve"> </w:t>
      </w:r>
    </w:p>
    <w:sectPr w:rsidR="00F63F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CB70C" w14:textId="77777777" w:rsidR="00EA164A" w:rsidRDefault="00EA164A">
      <w:pPr>
        <w:spacing w:after="0"/>
      </w:pPr>
      <w:r>
        <w:separator/>
      </w:r>
    </w:p>
  </w:endnote>
  <w:endnote w:type="continuationSeparator" w:id="0">
    <w:p w14:paraId="3C79E74D" w14:textId="77777777" w:rsidR="00EA164A" w:rsidRDefault="00EA164A">
      <w:pPr>
        <w:spacing w:after="0"/>
      </w:pPr>
      <w:r>
        <w:continuationSeparator/>
      </w:r>
    </w:p>
  </w:endnote>
  <w:endnote w:type="continuationNotice" w:id="1">
    <w:p w14:paraId="66968C40" w14:textId="77777777" w:rsidR="00EA164A" w:rsidRDefault="00EA1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9CA4B" w14:textId="77777777" w:rsidR="00EA164A" w:rsidRDefault="00EA164A">
      <w:pPr>
        <w:spacing w:after="0"/>
      </w:pPr>
      <w:r>
        <w:separator/>
      </w:r>
    </w:p>
  </w:footnote>
  <w:footnote w:type="continuationSeparator" w:id="0">
    <w:p w14:paraId="728CFADE" w14:textId="77777777" w:rsidR="00EA164A" w:rsidRDefault="00EA164A">
      <w:pPr>
        <w:spacing w:after="0"/>
      </w:pPr>
      <w:r>
        <w:continuationSeparator/>
      </w:r>
    </w:p>
  </w:footnote>
  <w:footnote w:type="continuationNotice" w:id="1">
    <w:p w14:paraId="5FDE6E6A" w14:textId="77777777" w:rsidR="00EA164A" w:rsidRDefault="00EA16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63225"/>
    <w:multiLevelType w:val="hybridMultilevel"/>
    <w:tmpl w:val="D7F2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7A6DF1"/>
    <w:multiLevelType w:val="hybridMultilevel"/>
    <w:tmpl w:val="29C0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3790"/>
    <w:multiLevelType w:val="hybridMultilevel"/>
    <w:tmpl w:val="80C80E50"/>
    <w:lvl w:ilvl="0" w:tplc="8880391A">
      <w:start w:val="1"/>
      <w:numFmt w:val="bullet"/>
      <w:lvlText w:val="l"/>
      <w:lvlJc w:val="left"/>
      <w:pPr>
        <w:tabs>
          <w:tab w:val="num" w:pos="720"/>
        </w:tabs>
        <w:ind w:left="720" w:hanging="360"/>
      </w:pPr>
      <w:rPr>
        <w:rFonts w:ascii="Wingdings" w:hAnsi="Wingdings" w:hint="default"/>
      </w:rPr>
    </w:lvl>
    <w:lvl w:ilvl="1" w:tplc="F90CFA28" w:tentative="1">
      <w:start w:val="1"/>
      <w:numFmt w:val="bullet"/>
      <w:lvlText w:val="l"/>
      <w:lvlJc w:val="left"/>
      <w:pPr>
        <w:tabs>
          <w:tab w:val="num" w:pos="1440"/>
        </w:tabs>
        <w:ind w:left="1440" w:hanging="360"/>
      </w:pPr>
      <w:rPr>
        <w:rFonts w:ascii="Wingdings" w:hAnsi="Wingdings" w:hint="default"/>
      </w:rPr>
    </w:lvl>
    <w:lvl w:ilvl="2" w:tplc="958ECC7C" w:tentative="1">
      <w:start w:val="1"/>
      <w:numFmt w:val="bullet"/>
      <w:lvlText w:val="l"/>
      <w:lvlJc w:val="left"/>
      <w:pPr>
        <w:tabs>
          <w:tab w:val="num" w:pos="2160"/>
        </w:tabs>
        <w:ind w:left="2160" w:hanging="360"/>
      </w:pPr>
      <w:rPr>
        <w:rFonts w:ascii="Wingdings" w:hAnsi="Wingdings" w:hint="default"/>
      </w:rPr>
    </w:lvl>
    <w:lvl w:ilvl="3" w:tplc="6B726BE4" w:tentative="1">
      <w:start w:val="1"/>
      <w:numFmt w:val="bullet"/>
      <w:lvlText w:val="l"/>
      <w:lvlJc w:val="left"/>
      <w:pPr>
        <w:tabs>
          <w:tab w:val="num" w:pos="2880"/>
        </w:tabs>
        <w:ind w:left="2880" w:hanging="360"/>
      </w:pPr>
      <w:rPr>
        <w:rFonts w:ascii="Wingdings" w:hAnsi="Wingdings" w:hint="default"/>
      </w:rPr>
    </w:lvl>
    <w:lvl w:ilvl="4" w:tplc="7A6CFDC4" w:tentative="1">
      <w:start w:val="1"/>
      <w:numFmt w:val="bullet"/>
      <w:lvlText w:val="l"/>
      <w:lvlJc w:val="left"/>
      <w:pPr>
        <w:tabs>
          <w:tab w:val="num" w:pos="3600"/>
        </w:tabs>
        <w:ind w:left="3600" w:hanging="360"/>
      </w:pPr>
      <w:rPr>
        <w:rFonts w:ascii="Wingdings" w:hAnsi="Wingdings" w:hint="default"/>
      </w:rPr>
    </w:lvl>
    <w:lvl w:ilvl="5" w:tplc="0E427ED8" w:tentative="1">
      <w:start w:val="1"/>
      <w:numFmt w:val="bullet"/>
      <w:lvlText w:val="l"/>
      <w:lvlJc w:val="left"/>
      <w:pPr>
        <w:tabs>
          <w:tab w:val="num" w:pos="4320"/>
        </w:tabs>
        <w:ind w:left="4320" w:hanging="360"/>
      </w:pPr>
      <w:rPr>
        <w:rFonts w:ascii="Wingdings" w:hAnsi="Wingdings" w:hint="default"/>
      </w:rPr>
    </w:lvl>
    <w:lvl w:ilvl="6" w:tplc="962A3BC4" w:tentative="1">
      <w:start w:val="1"/>
      <w:numFmt w:val="bullet"/>
      <w:lvlText w:val="l"/>
      <w:lvlJc w:val="left"/>
      <w:pPr>
        <w:tabs>
          <w:tab w:val="num" w:pos="5040"/>
        </w:tabs>
        <w:ind w:left="5040" w:hanging="360"/>
      </w:pPr>
      <w:rPr>
        <w:rFonts w:ascii="Wingdings" w:hAnsi="Wingdings" w:hint="default"/>
      </w:rPr>
    </w:lvl>
    <w:lvl w:ilvl="7" w:tplc="4FFE5A60" w:tentative="1">
      <w:start w:val="1"/>
      <w:numFmt w:val="bullet"/>
      <w:lvlText w:val="l"/>
      <w:lvlJc w:val="left"/>
      <w:pPr>
        <w:tabs>
          <w:tab w:val="num" w:pos="5760"/>
        </w:tabs>
        <w:ind w:left="5760" w:hanging="360"/>
      </w:pPr>
      <w:rPr>
        <w:rFonts w:ascii="Wingdings" w:hAnsi="Wingdings" w:hint="default"/>
      </w:rPr>
    </w:lvl>
    <w:lvl w:ilvl="8" w:tplc="66D67E5E" w:tentative="1">
      <w:start w:val="1"/>
      <w:numFmt w:val="bullet"/>
      <w:lvlText w:val="l"/>
      <w:lvlJc w:val="left"/>
      <w:pPr>
        <w:tabs>
          <w:tab w:val="num" w:pos="6480"/>
        </w:tabs>
        <w:ind w:left="6480" w:hanging="360"/>
      </w:pPr>
      <w:rPr>
        <w:rFonts w:ascii="Wingdings" w:hAnsi="Wingdings" w:hint="default"/>
      </w:rPr>
    </w:lvl>
  </w:abstractNum>
  <w:abstractNum w:abstractNumId="16"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ED39A8"/>
    <w:multiLevelType w:val="hybridMultilevel"/>
    <w:tmpl w:val="51E40630"/>
    <w:lvl w:ilvl="0" w:tplc="C714052C">
      <w:start w:val="1"/>
      <w:numFmt w:val="bullet"/>
      <w:lvlText w:val="l"/>
      <w:lvlJc w:val="left"/>
      <w:pPr>
        <w:tabs>
          <w:tab w:val="num" w:pos="720"/>
        </w:tabs>
        <w:ind w:left="720" w:hanging="360"/>
      </w:pPr>
      <w:rPr>
        <w:rFonts w:ascii="Wingdings" w:hAnsi="Wingdings" w:hint="default"/>
      </w:rPr>
    </w:lvl>
    <w:lvl w:ilvl="1" w:tplc="B918410E" w:tentative="1">
      <w:start w:val="1"/>
      <w:numFmt w:val="bullet"/>
      <w:lvlText w:val="l"/>
      <w:lvlJc w:val="left"/>
      <w:pPr>
        <w:tabs>
          <w:tab w:val="num" w:pos="1440"/>
        </w:tabs>
        <w:ind w:left="1440" w:hanging="360"/>
      </w:pPr>
      <w:rPr>
        <w:rFonts w:ascii="Wingdings" w:hAnsi="Wingdings" w:hint="default"/>
      </w:rPr>
    </w:lvl>
    <w:lvl w:ilvl="2" w:tplc="3A96DC80" w:tentative="1">
      <w:start w:val="1"/>
      <w:numFmt w:val="bullet"/>
      <w:lvlText w:val="l"/>
      <w:lvlJc w:val="left"/>
      <w:pPr>
        <w:tabs>
          <w:tab w:val="num" w:pos="2160"/>
        </w:tabs>
        <w:ind w:left="2160" w:hanging="360"/>
      </w:pPr>
      <w:rPr>
        <w:rFonts w:ascii="Wingdings" w:hAnsi="Wingdings" w:hint="default"/>
      </w:rPr>
    </w:lvl>
    <w:lvl w:ilvl="3" w:tplc="D07CA4D6" w:tentative="1">
      <w:start w:val="1"/>
      <w:numFmt w:val="bullet"/>
      <w:lvlText w:val="l"/>
      <w:lvlJc w:val="left"/>
      <w:pPr>
        <w:tabs>
          <w:tab w:val="num" w:pos="2880"/>
        </w:tabs>
        <w:ind w:left="2880" w:hanging="360"/>
      </w:pPr>
      <w:rPr>
        <w:rFonts w:ascii="Wingdings" w:hAnsi="Wingdings" w:hint="default"/>
      </w:rPr>
    </w:lvl>
    <w:lvl w:ilvl="4" w:tplc="1FFA28DE" w:tentative="1">
      <w:start w:val="1"/>
      <w:numFmt w:val="bullet"/>
      <w:lvlText w:val="l"/>
      <w:lvlJc w:val="left"/>
      <w:pPr>
        <w:tabs>
          <w:tab w:val="num" w:pos="3600"/>
        </w:tabs>
        <w:ind w:left="3600" w:hanging="360"/>
      </w:pPr>
      <w:rPr>
        <w:rFonts w:ascii="Wingdings" w:hAnsi="Wingdings" w:hint="default"/>
      </w:rPr>
    </w:lvl>
    <w:lvl w:ilvl="5" w:tplc="40402FD6" w:tentative="1">
      <w:start w:val="1"/>
      <w:numFmt w:val="bullet"/>
      <w:lvlText w:val="l"/>
      <w:lvlJc w:val="left"/>
      <w:pPr>
        <w:tabs>
          <w:tab w:val="num" w:pos="4320"/>
        </w:tabs>
        <w:ind w:left="4320" w:hanging="360"/>
      </w:pPr>
      <w:rPr>
        <w:rFonts w:ascii="Wingdings" w:hAnsi="Wingdings" w:hint="default"/>
      </w:rPr>
    </w:lvl>
    <w:lvl w:ilvl="6" w:tplc="7B98FF60" w:tentative="1">
      <w:start w:val="1"/>
      <w:numFmt w:val="bullet"/>
      <w:lvlText w:val="l"/>
      <w:lvlJc w:val="left"/>
      <w:pPr>
        <w:tabs>
          <w:tab w:val="num" w:pos="5040"/>
        </w:tabs>
        <w:ind w:left="5040" w:hanging="360"/>
      </w:pPr>
      <w:rPr>
        <w:rFonts w:ascii="Wingdings" w:hAnsi="Wingdings" w:hint="default"/>
      </w:rPr>
    </w:lvl>
    <w:lvl w:ilvl="7" w:tplc="C2000004" w:tentative="1">
      <w:start w:val="1"/>
      <w:numFmt w:val="bullet"/>
      <w:lvlText w:val="l"/>
      <w:lvlJc w:val="left"/>
      <w:pPr>
        <w:tabs>
          <w:tab w:val="num" w:pos="5760"/>
        </w:tabs>
        <w:ind w:left="5760" w:hanging="360"/>
      </w:pPr>
      <w:rPr>
        <w:rFonts w:ascii="Wingdings" w:hAnsi="Wingdings" w:hint="default"/>
      </w:rPr>
    </w:lvl>
    <w:lvl w:ilvl="8" w:tplc="F5381314" w:tentative="1">
      <w:start w:val="1"/>
      <w:numFmt w:val="bullet"/>
      <w:lvlText w:val="l"/>
      <w:lvlJc w:val="left"/>
      <w:pPr>
        <w:tabs>
          <w:tab w:val="num" w:pos="6480"/>
        </w:tabs>
        <w:ind w:left="6480" w:hanging="360"/>
      </w:pPr>
      <w:rPr>
        <w:rFonts w:ascii="Wingdings" w:hAnsi="Wingdings" w:hint="default"/>
      </w:rPr>
    </w:lvl>
  </w:abstractNum>
  <w:abstractNum w:abstractNumId="18"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5" w15:restartNumberingAfterBreak="0">
    <w:nsid w:val="60F67F77"/>
    <w:multiLevelType w:val="hybridMultilevel"/>
    <w:tmpl w:val="B41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C64AA"/>
    <w:multiLevelType w:val="hybridMultilevel"/>
    <w:tmpl w:val="5826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F97832"/>
    <w:multiLevelType w:val="hybridMultilevel"/>
    <w:tmpl w:val="E104D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CD678D5"/>
    <w:multiLevelType w:val="hybridMultilevel"/>
    <w:tmpl w:val="A3AC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83C6E"/>
    <w:multiLevelType w:val="hybridMultilevel"/>
    <w:tmpl w:val="F62A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37"/>
  </w:num>
  <w:num w:numId="2" w16cid:durableId="870993193">
    <w:abstractNumId w:val="28"/>
  </w:num>
  <w:num w:numId="3" w16cid:durableId="760761115">
    <w:abstractNumId w:val="22"/>
  </w:num>
  <w:num w:numId="4" w16cid:durableId="1918980343">
    <w:abstractNumId w:val="11"/>
  </w:num>
  <w:num w:numId="5" w16cid:durableId="1035732359">
    <w:abstractNumId w:val="23"/>
  </w:num>
  <w:num w:numId="6" w16cid:durableId="2023775363">
    <w:abstractNumId w:val="29"/>
  </w:num>
  <w:num w:numId="7" w16cid:durableId="1131946463">
    <w:abstractNumId w:val="19"/>
  </w:num>
  <w:num w:numId="8" w16cid:durableId="613099835">
    <w:abstractNumId w:val="2"/>
  </w:num>
  <w:num w:numId="9" w16cid:durableId="1335961568">
    <w:abstractNumId w:val="25"/>
  </w:num>
  <w:num w:numId="10" w16cid:durableId="1443262062">
    <w:abstractNumId w:val="16"/>
  </w:num>
  <w:num w:numId="11" w16cid:durableId="1575580971">
    <w:abstractNumId w:val="13"/>
  </w:num>
  <w:num w:numId="12" w16cid:durableId="165556118">
    <w:abstractNumId w:val="41"/>
  </w:num>
  <w:num w:numId="13" w16cid:durableId="784614016">
    <w:abstractNumId w:val="34"/>
  </w:num>
  <w:num w:numId="14" w16cid:durableId="1782846023">
    <w:abstractNumId w:val="5"/>
  </w:num>
  <w:num w:numId="15" w16cid:durableId="6268612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41"/>
  </w:num>
  <w:num w:numId="17" w16cid:durableId="1638804154">
    <w:abstractNumId w:val="1"/>
  </w:num>
  <w:num w:numId="18" w16cid:durableId="377171583">
    <w:abstractNumId w:val="8"/>
  </w:num>
  <w:num w:numId="19" w16cid:durableId="1861774449">
    <w:abstractNumId w:val="27"/>
  </w:num>
  <w:num w:numId="20" w16cid:durableId="1935817584">
    <w:abstractNumId w:val="42"/>
  </w:num>
  <w:num w:numId="21" w16cid:durableId="1094982447">
    <w:abstractNumId w:val="40"/>
  </w:num>
  <w:num w:numId="22" w16cid:durableId="1374841120">
    <w:abstractNumId w:val="6"/>
  </w:num>
  <w:num w:numId="23" w16cid:durableId="194344999">
    <w:abstractNumId w:val="41"/>
  </w:num>
  <w:num w:numId="24" w16cid:durableId="1372652687">
    <w:abstractNumId w:val="32"/>
  </w:num>
  <w:num w:numId="25" w16cid:durableId="2061398783">
    <w:abstractNumId w:val="4"/>
  </w:num>
  <w:num w:numId="26" w16cid:durableId="2038582585">
    <w:abstractNumId w:val="24"/>
  </w:num>
  <w:num w:numId="27" w16cid:durableId="705911850">
    <w:abstractNumId w:val="9"/>
  </w:num>
  <w:num w:numId="28" w16cid:durableId="1715230288">
    <w:abstractNumId w:val="18"/>
  </w:num>
  <w:num w:numId="29" w16cid:durableId="2105103947">
    <w:abstractNumId w:val="15"/>
  </w:num>
  <w:num w:numId="30" w16cid:durableId="165368799">
    <w:abstractNumId w:val="17"/>
  </w:num>
  <w:num w:numId="31" w16cid:durableId="248276728">
    <w:abstractNumId w:val="39"/>
  </w:num>
  <w:num w:numId="32" w16cid:durableId="1170290457">
    <w:abstractNumId w:val="44"/>
  </w:num>
  <w:num w:numId="33" w16cid:durableId="49774013">
    <w:abstractNumId w:val="45"/>
  </w:num>
  <w:num w:numId="34" w16cid:durableId="882639405">
    <w:abstractNumId w:val="10"/>
  </w:num>
  <w:num w:numId="35" w16cid:durableId="732234056">
    <w:abstractNumId w:val="35"/>
  </w:num>
  <w:num w:numId="36" w16cid:durableId="293676840">
    <w:abstractNumId w:val="38"/>
  </w:num>
  <w:num w:numId="37" w16cid:durableId="1478110414">
    <w:abstractNumId w:val="7"/>
  </w:num>
  <w:num w:numId="38" w16cid:durableId="44986589">
    <w:abstractNumId w:val="33"/>
  </w:num>
  <w:num w:numId="39" w16cid:durableId="121580487">
    <w:abstractNumId w:val="12"/>
  </w:num>
  <w:num w:numId="40" w16cid:durableId="1230535956">
    <w:abstractNumId w:val="21"/>
  </w:num>
  <w:num w:numId="41" w16cid:durableId="1657296999">
    <w:abstractNumId w:val="14"/>
  </w:num>
  <w:num w:numId="42" w16cid:durableId="361056881">
    <w:abstractNumId w:val="26"/>
  </w:num>
  <w:num w:numId="43" w16cid:durableId="278145871">
    <w:abstractNumId w:val="20"/>
  </w:num>
  <w:num w:numId="44" w16cid:durableId="701589985">
    <w:abstractNumId w:val="31"/>
  </w:num>
  <w:num w:numId="45" w16cid:durableId="2122218593">
    <w:abstractNumId w:val="3"/>
  </w:num>
  <w:num w:numId="46" w16cid:durableId="1874272065">
    <w:abstractNumId w:val="0"/>
  </w:num>
  <w:num w:numId="47" w16cid:durableId="1325890410">
    <w:abstractNumId w:val="36"/>
  </w:num>
  <w:num w:numId="48" w16cid:durableId="1856192971">
    <w:abstractNumId w:val="30"/>
  </w:num>
  <w:num w:numId="49" w16cid:durableId="1622224624">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8F"/>
    <w:rsid w:val="00004C99"/>
    <w:rsid w:val="00004F8D"/>
    <w:rsid w:val="000058EE"/>
    <w:rsid w:val="000069BB"/>
    <w:rsid w:val="00010B5C"/>
    <w:rsid w:val="0001183B"/>
    <w:rsid w:val="0001225D"/>
    <w:rsid w:val="00012353"/>
    <w:rsid w:val="000144F3"/>
    <w:rsid w:val="000154A0"/>
    <w:rsid w:val="00015823"/>
    <w:rsid w:val="0001685E"/>
    <w:rsid w:val="00017F23"/>
    <w:rsid w:val="00020076"/>
    <w:rsid w:val="00020992"/>
    <w:rsid w:val="00020AC0"/>
    <w:rsid w:val="00020DA2"/>
    <w:rsid w:val="00021D00"/>
    <w:rsid w:val="00024086"/>
    <w:rsid w:val="00025B34"/>
    <w:rsid w:val="00027E2F"/>
    <w:rsid w:val="00030DEE"/>
    <w:rsid w:val="00031594"/>
    <w:rsid w:val="000323D5"/>
    <w:rsid w:val="00032AE9"/>
    <w:rsid w:val="000330F1"/>
    <w:rsid w:val="00033331"/>
    <w:rsid w:val="000341B1"/>
    <w:rsid w:val="0004031D"/>
    <w:rsid w:val="00041436"/>
    <w:rsid w:val="0004182E"/>
    <w:rsid w:val="00043CE0"/>
    <w:rsid w:val="00044679"/>
    <w:rsid w:val="0004642A"/>
    <w:rsid w:val="00046C74"/>
    <w:rsid w:val="00050D1D"/>
    <w:rsid w:val="00053273"/>
    <w:rsid w:val="0005571D"/>
    <w:rsid w:val="00056E87"/>
    <w:rsid w:val="000605EA"/>
    <w:rsid w:val="000610F9"/>
    <w:rsid w:val="00061777"/>
    <w:rsid w:val="00062A3D"/>
    <w:rsid w:val="00065727"/>
    <w:rsid w:val="000666CD"/>
    <w:rsid w:val="0006695E"/>
    <w:rsid w:val="0007002B"/>
    <w:rsid w:val="00070998"/>
    <w:rsid w:val="00070FEB"/>
    <w:rsid w:val="00074611"/>
    <w:rsid w:val="00074E8B"/>
    <w:rsid w:val="000752E1"/>
    <w:rsid w:val="00075598"/>
    <w:rsid w:val="00075C5C"/>
    <w:rsid w:val="00077A8B"/>
    <w:rsid w:val="00077EA6"/>
    <w:rsid w:val="00077F91"/>
    <w:rsid w:val="00080FA5"/>
    <w:rsid w:val="00081182"/>
    <w:rsid w:val="00082820"/>
    <w:rsid w:val="00083065"/>
    <w:rsid w:val="00085CE3"/>
    <w:rsid w:val="00086FCA"/>
    <w:rsid w:val="00090557"/>
    <w:rsid w:val="000921F6"/>
    <w:rsid w:val="0009390A"/>
    <w:rsid w:val="00093911"/>
    <w:rsid w:val="00094088"/>
    <w:rsid w:val="00095942"/>
    <w:rsid w:val="00096AD2"/>
    <w:rsid w:val="000A1044"/>
    <w:rsid w:val="000A1054"/>
    <w:rsid w:val="000A1D02"/>
    <w:rsid w:val="000A345D"/>
    <w:rsid w:val="000A3CB2"/>
    <w:rsid w:val="000A5C43"/>
    <w:rsid w:val="000A61DC"/>
    <w:rsid w:val="000A6E08"/>
    <w:rsid w:val="000A700E"/>
    <w:rsid w:val="000B0232"/>
    <w:rsid w:val="000B22D2"/>
    <w:rsid w:val="000B3116"/>
    <w:rsid w:val="000B471A"/>
    <w:rsid w:val="000B59BF"/>
    <w:rsid w:val="000B6882"/>
    <w:rsid w:val="000B7992"/>
    <w:rsid w:val="000B7A44"/>
    <w:rsid w:val="000C0327"/>
    <w:rsid w:val="000C0F06"/>
    <w:rsid w:val="000C1725"/>
    <w:rsid w:val="000C6749"/>
    <w:rsid w:val="000D00AA"/>
    <w:rsid w:val="000D20DA"/>
    <w:rsid w:val="000D2DB0"/>
    <w:rsid w:val="000D4E85"/>
    <w:rsid w:val="000D671B"/>
    <w:rsid w:val="000D75CE"/>
    <w:rsid w:val="000E04C1"/>
    <w:rsid w:val="000E0810"/>
    <w:rsid w:val="000E093A"/>
    <w:rsid w:val="000E1483"/>
    <w:rsid w:val="000E1FE9"/>
    <w:rsid w:val="000E23DB"/>
    <w:rsid w:val="000E3862"/>
    <w:rsid w:val="000E3E88"/>
    <w:rsid w:val="000E4370"/>
    <w:rsid w:val="000E63A8"/>
    <w:rsid w:val="000E7EAF"/>
    <w:rsid w:val="000F0B5E"/>
    <w:rsid w:val="000F1DC4"/>
    <w:rsid w:val="000F1EE4"/>
    <w:rsid w:val="000F2EDB"/>
    <w:rsid w:val="000F3A8D"/>
    <w:rsid w:val="000F439D"/>
    <w:rsid w:val="000F505E"/>
    <w:rsid w:val="000F5AF4"/>
    <w:rsid w:val="000F5D99"/>
    <w:rsid w:val="000F6242"/>
    <w:rsid w:val="000F64E7"/>
    <w:rsid w:val="001002CB"/>
    <w:rsid w:val="00101372"/>
    <w:rsid w:val="001013CE"/>
    <w:rsid w:val="001016B8"/>
    <w:rsid w:val="00101808"/>
    <w:rsid w:val="00102531"/>
    <w:rsid w:val="00102844"/>
    <w:rsid w:val="001049C6"/>
    <w:rsid w:val="001056F7"/>
    <w:rsid w:val="00106009"/>
    <w:rsid w:val="00110AAE"/>
    <w:rsid w:val="00111AD8"/>
    <w:rsid w:val="001141EA"/>
    <w:rsid w:val="00115A5A"/>
    <w:rsid w:val="00115EC6"/>
    <w:rsid w:val="0011692D"/>
    <w:rsid w:val="00116FFD"/>
    <w:rsid w:val="001204B8"/>
    <w:rsid w:val="00120A0C"/>
    <w:rsid w:val="0012275D"/>
    <w:rsid w:val="00123EC7"/>
    <w:rsid w:val="0012487B"/>
    <w:rsid w:val="00124CB5"/>
    <w:rsid w:val="00124E3D"/>
    <w:rsid w:val="00125F55"/>
    <w:rsid w:val="00130370"/>
    <w:rsid w:val="00130699"/>
    <w:rsid w:val="001306F5"/>
    <w:rsid w:val="0013419B"/>
    <w:rsid w:val="00134EF7"/>
    <w:rsid w:val="0013583C"/>
    <w:rsid w:val="00135DFA"/>
    <w:rsid w:val="00135F32"/>
    <w:rsid w:val="001360B9"/>
    <w:rsid w:val="00136F07"/>
    <w:rsid w:val="00137C9C"/>
    <w:rsid w:val="00141AAF"/>
    <w:rsid w:val="0014204D"/>
    <w:rsid w:val="00142574"/>
    <w:rsid w:val="00142F4A"/>
    <w:rsid w:val="00145624"/>
    <w:rsid w:val="00145709"/>
    <w:rsid w:val="00146996"/>
    <w:rsid w:val="0015014F"/>
    <w:rsid w:val="00150178"/>
    <w:rsid w:val="00150911"/>
    <w:rsid w:val="00151095"/>
    <w:rsid w:val="001517EF"/>
    <w:rsid w:val="0015213B"/>
    <w:rsid w:val="001525E8"/>
    <w:rsid w:val="0015577E"/>
    <w:rsid w:val="00155B31"/>
    <w:rsid w:val="00157A92"/>
    <w:rsid w:val="001619C7"/>
    <w:rsid w:val="00162451"/>
    <w:rsid w:val="00162AFE"/>
    <w:rsid w:val="00162D2C"/>
    <w:rsid w:val="0016343D"/>
    <w:rsid w:val="00167EFE"/>
    <w:rsid w:val="00170E4C"/>
    <w:rsid w:val="001713BC"/>
    <w:rsid w:val="00171A4A"/>
    <w:rsid w:val="00173F91"/>
    <w:rsid w:val="001742DB"/>
    <w:rsid w:val="00176881"/>
    <w:rsid w:val="00176C72"/>
    <w:rsid w:val="00177C5C"/>
    <w:rsid w:val="00181BA5"/>
    <w:rsid w:val="00181E0F"/>
    <w:rsid w:val="0018325D"/>
    <w:rsid w:val="00183656"/>
    <w:rsid w:val="00183EBA"/>
    <w:rsid w:val="00183FE1"/>
    <w:rsid w:val="0018465F"/>
    <w:rsid w:val="00185549"/>
    <w:rsid w:val="0018629E"/>
    <w:rsid w:val="001907AF"/>
    <w:rsid w:val="001915E0"/>
    <w:rsid w:val="00191A9F"/>
    <w:rsid w:val="00192720"/>
    <w:rsid w:val="00194BEB"/>
    <w:rsid w:val="00195FE9"/>
    <w:rsid w:val="0019657D"/>
    <w:rsid w:val="001A0E95"/>
    <w:rsid w:val="001A3550"/>
    <w:rsid w:val="001A650A"/>
    <w:rsid w:val="001B2055"/>
    <w:rsid w:val="001B236A"/>
    <w:rsid w:val="001B579C"/>
    <w:rsid w:val="001B7FED"/>
    <w:rsid w:val="001C00B9"/>
    <w:rsid w:val="001C1CC6"/>
    <w:rsid w:val="001C4062"/>
    <w:rsid w:val="001C7C4E"/>
    <w:rsid w:val="001D04F5"/>
    <w:rsid w:val="001D0C88"/>
    <w:rsid w:val="001D1BC6"/>
    <w:rsid w:val="001D1CBC"/>
    <w:rsid w:val="001D2B4A"/>
    <w:rsid w:val="001D3304"/>
    <w:rsid w:val="001D3B6E"/>
    <w:rsid w:val="001D3CED"/>
    <w:rsid w:val="001D49C6"/>
    <w:rsid w:val="001D4D25"/>
    <w:rsid w:val="001D5DF8"/>
    <w:rsid w:val="001D68F0"/>
    <w:rsid w:val="001D6F05"/>
    <w:rsid w:val="001E04A9"/>
    <w:rsid w:val="001E1956"/>
    <w:rsid w:val="001E20C0"/>
    <w:rsid w:val="001E3423"/>
    <w:rsid w:val="001E3F0A"/>
    <w:rsid w:val="001E3F13"/>
    <w:rsid w:val="001E491A"/>
    <w:rsid w:val="001E4F43"/>
    <w:rsid w:val="001E57CA"/>
    <w:rsid w:val="001E6602"/>
    <w:rsid w:val="001E6658"/>
    <w:rsid w:val="001E6CE0"/>
    <w:rsid w:val="001E6D0A"/>
    <w:rsid w:val="001E6F7A"/>
    <w:rsid w:val="001E76C7"/>
    <w:rsid w:val="001F02B8"/>
    <w:rsid w:val="001F2DAA"/>
    <w:rsid w:val="001F4204"/>
    <w:rsid w:val="001F4A44"/>
    <w:rsid w:val="001F52B7"/>
    <w:rsid w:val="001F651D"/>
    <w:rsid w:val="001F6940"/>
    <w:rsid w:val="0020041F"/>
    <w:rsid w:val="0020179A"/>
    <w:rsid w:val="00203F85"/>
    <w:rsid w:val="00204473"/>
    <w:rsid w:val="002064B6"/>
    <w:rsid w:val="00206BC2"/>
    <w:rsid w:val="00206DDB"/>
    <w:rsid w:val="00211EF7"/>
    <w:rsid w:val="002122AB"/>
    <w:rsid w:val="00213282"/>
    <w:rsid w:val="00213528"/>
    <w:rsid w:val="0021475B"/>
    <w:rsid w:val="002161F3"/>
    <w:rsid w:val="00216904"/>
    <w:rsid w:val="00221755"/>
    <w:rsid w:val="0022178F"/>
    <w:rsid w:val="00222085"/>
    <w:rsid w:val="00222595"/>
    <w:rsid w:val="00222C31"/>
    <w:rsid w:val="00223C89"/>
    <w:rsid w:val="00224687"/>
    <w:rsid w:val="0022642C"/>
    <w:rsid w:val="002301BE"/>
    <w:rsid w:val="00232A37"/>
    <w:rsid w:val="00233793"/>
    <w:rsid w:val="00234B78"/>
    <w:rsid w:val="00235015"/>
    <w:rsid w:val="0024097A"/>
    <w:rsid w:val="00240CED"/>
    <w:rsid w:val="00241194"/>
    <w:rsid w:val="002413A4"/>
    <w:rsid w:val="00241C66"/>
    <w:rsid w:val="00242EA8"/>
    <w:rsid w:val="00245046"/>
    <w:rsid w:val="00246DC0"/>
    <w:rsid w:val="00251275"/>
    <w:rsid w:val="00251451"/>
    <w:rsid w:val="00251676"/>
    <w:rsid w:val="00252324"/>
    <w:rsid w:val="0025455F"/>
    <w:rsid w:val="00255955"/>
    <w:rsid w:val="002604FD"/>
    <w:rsid w:val="0026096F"/>
    <w:rsid w:val="00261249"/>
    <w:rsid w:val="00261A2A"/>
    <w:rsid w:val="00263BDC"/>
    <w:rsid w:val="002640E3"/>
    <w:rsid w:val="00264CAE"/>
    <w:rsid w:val="00266D35"/>
    <w:rsid w:val="00270901"/>
    <w:rsid w:val="0027128A"/>
    <w:rsid w:val="00271327"/>
    <w:rsid w:val="0027151B"/>
    <w:rsid w:val="0027217D"/>
    <w:rsid w:val="00272373"/>
    <w:rsid w:val="00273719"/>
    <w:rsid w:val="00273A43"/>
    <w:rsid w:val="00273AD8"/>
    <w:rsid w:val="002767BA"/>
    <w:rsid w:val="00276FB1"/>
    <w:rsid w:val="00280527"/>
    <w:rsid w:val="00280BB6"/>
    <w:rsid w:val="00280BCF"/>
    <w:rsid w:val="00283002"/>
    <w:rsid w:val="00283567"/>
    <w:rsid w:val="002847D6"/>
    <w:rsid w:val="0028525A"/>
    <w:rsid w:val="00285433"/>
    <w:rsid w:val="00285935"/>
    <w:rsid w:val="00286F32"/>
    <w:rsid w:val="00287F69"/>
    <w:rsid w:val="00291646"/>
    <w:rsid w:val="002921E3"/>
    <w:rsid w:val="002924D3"/>
    <w:rsid w:val="0029283A"/>
    <w:rsid w:val="00293A4F"/>
    <w:rsid w:val="0029480E"/>
    <w:rsid w:val="002952E6"/>
    <w:rsid w:val="00297150"/>
    <w:rsid w:val="00297313"/>
    <w:rsid w:val="00297B70"/>
    <w:rsid w:val="002A0302"/>
    <w:rsid w:val="002A23AB"/>
    <w:rsid w:val="002A2482"/>
    <w:rsid w:val="002A26E9"/>
    <w:rsid w:val="002A49F9"/>
    <w:rsid w:val="002A5787"/>
    <w:rsid w:val="002A73AE"/>
    <w:rsid w:val="002A7E5B"/>
    <w:rsid w:val="002A7F6E"/>
    <w:rsid w:val="002B409F"/>
    <w:rsid w:val="002B4ED6"/>
    <w:rsid w:val="002B7C6A"/>
    <w:rsid w:val="002B7E85"/>
    <w:rsid w:val="002C0C0F"/>
    <w:rsid w:val="002C1569"/>
    <w:rsid w:val="002C29AE"/>
    <w:rsid w:val="002C40B3"/>
    <w:rsid w:val="002C551C"/>
    <w:rsid w:val="002C718D"/>
    <w:rsid w:val="002D035A"/>
    <w:rsid w:val="002D0944"/>
    <w:rsid w:val="002D0974"/>
    <w:rsid w:val="002D0F4A"/>
    <w:rsid w:val="002D1639"/>
    <w:rsid w:val="002D1E3A"/>
    <w:rsid w:val="002D2067"/>
    <w:rsid w:val="002D3501"/>
    <w:rsid w:val="002D3F0A"/>
    <w:rsid w:val="002D5EDB"/>
    <w:rsid w:val="002D6832"/>
    <w:rsid w:val="002D7084"/>
    <w:rsid w:val="002D7F94"/>
    <w:rsid w:val="002E0651"/>
    <w:rsid w:val="002E20C2"/>
    <w:rsid w:val="002E29B3"/>
    <w:rsid w:val="002E2B04"/>
    <w:rsid w:val="002E3C0C"/>
    <w:rsid w:val="002E49C6"/>
    <w:rsid w:val="002E4C50"/>
    <w:rsid w:val="002E5150"/>
    <w:rsid w:val="002E548F"/>
    <w:rsid w:val="002E56D4"/>
    <w:rsid w:val="002E5944"/>
    <w:rsid w:val="002E73C5"/>
    <w:rsid w:val="002E76E1"/>
    <w:rsid w:val="002F09D4"/>
    <w:rsid w:val="002F175E"/>
    <w:rsid w:val="002F1940"/>
    <w:rsid w:val="002F20BD"/>
    <w:rsid w:val="002F2530"/>
    <w:rsid w:val="002F375B"/>
    <w:rsid w:val="002F4C4B"/>
    <w:rsid w:val="002F55C1"/>
    <w:rsid w:val="002F7E0F"/>
    <w:rsid w:val="00303D3C"/>
    <w:rsid w:val="00304B06"/>
    <w:rsid w:val="0030727C"/>
    <w:rsid w:val="00307D78"/>
    <w:rsid w:val="0031275C"/>
    <w:rsid w:val="00312C24"/>
    <w:rsid w:val="003144F1"/>
    <w:rsid w:val="00315699"/>
    <w:rsid w:val="00315944"/>
    <w:rsid w:val="00317107"/>
    <w:rsid w:val="003174D2"/>
    <w:rsid w:val="00320558"/>
    <w:rsid w:val="003206D9"/>
    <w:rsid w:val="00321305"/>
    <w:rsid w:val="00323DFB"/>
    <w:rsid w:val="0032424F"/>
    <w:rsid w:val="00324E9B"/>
    <w:rsid w:val="003252F1"/>
    <w:rsid w:val="003262EB"/>
    <w:rsid w:val="00326698"/>
    <w:rsid w:val="003276FD"/>
    <w:rsid w:val="00327E2B"/>
    <w:rsid w:val="0033069F"/>
    <w:rsid w:val="00331BFD"/>
    <w:rsid w:val="00332DB5"/>
    <w:rsid w:val="0033375C"/>
    <w:rsid w:val="003344B4"/>
    <w:rsid w:val="00334947"/>
    <w:rsid w:val="0033506D"/>
    <w:rsid w:val="00336D0E"/>
    <w:rsid w:val="0033714C"/>
    <w:rsid w:val="003402E2"/>
    <w:rsid w:val="003404EE"/>
    <w:rsid w:val="00341584"/>
    <w:rsid w:val="0034161D"/>
    <w:rsid w:val="00343005"/>
    <w:rsid w:val="0034499A"/>
    <w:rsid w:val="00346030"/>
    <w:rsid w:val="003460D6"/>
    <w:rsid w:val="003465D7"/>
    <w:rsid w:val="00346FD8"/>
    <w:rsid w:val="00347518"/>
    <w:rsid w:val="00350C06"/>
    <w:rsid w:val="003515AB"/>
    <w:rsid w:val="0035199E"/>
    <w:rsid w:val="00351D6C"/>
    <w:rsid w:val="00352A57"/>
    <w:rsid w:val="003545BE"/>
    <w:rsid w:val="00355220"/>
    <w:rsid w:val="00355A4A"/>
    <w:rsid w:val="00355EAF"/>
    <w:rsid w:val="00357C41"/>
    <w:rsid w:val="00357CBF"/>
    <w:rsid w:val="00362607"/>
    <w:rsid w:val="00362BDF"/>
    <w:rsid w:val="00364B1E"/>
    <w:rsid w:val="00365186"/>
    <w:rsid w:val="00365C7A"/>
    <w:rsid w:val="00366A0F"/>
    <w:rsid w:val="0036776E"/>
    <w:rsid w:val="003722EA"/>
    <w:rsid w:val="003737A9"/>
    <w:rsid w:val="00373A1E"/>
    <w:rsid w:val="00373E7D"/>
    <w:rsid w:val="00373F55"/>
    <w:rsid w:val="003746C2"/>
    <w:rsid w:val="003752D8"/>
    <w:rsid w:val="00375435"/>
    <w:rsid w:val="00376169"/>
    <w:rsid w:val="00376AD9"/>
    <w:rsid w:val="00380498"/>
    <w:rsid w:val="0038067D"/>
    <w:rsid w:val="00381F96"/>
    <w:rsid w:val="00382567"/>
    <w:rsid w:val="00383545"/>
    <w:rsid w:val="003836D1"/>
    <w:rsid w:val="0038376B"/>
    <w:rsid w:val="00383C9C"/>
    <w:rsid w:val="00384CA5"/>
    <w:rsid w:val="003852DA"/>
    <w:rsid w:val="00385EAD"/>
    <w:rsid w:val="00387A25"/>
    <w:rsid w:val="00387B19"/>
    <w:rsid w:val="00392CF0"/>
    <w:rsid w:val="00393669"/>
    <w:rsid w:val="003940E2"/>
    <w:rsid w:val="003955B5"/>
    <w:rsid w:val="0039711A"/>
    <w:rsid w:val="00397578"/>
    <w:rsid w:val="003A18D4"/>
    <w:rsid w:val="003A1E0A"/>
    <w:rsid w:val="003A350F"/>
    <w:rsid w:val="003A39AA"/>
    <w:rsid w:val="003A54B2"/>
    <w:rsid w:val="003A5934"/>
    <w:rsid w:val="003A768B"/>
    <w:rsid w:val="003B1313"/>
    <w:rsid w:val="003B1A6D"/>
    <w:rsid w:val="003B2874"/>
    <w:rsid w:val="003B5BBE"/>
    <w:rsid w:val="003B66EA"/>
    <w:rsid w:val="003C058D"/>
    <w:rsid w:val="003C104E"/>
    <w:rsid w:val="003C10DE"/>
    <w:rsid w:val="003C1B82"/>
    <w:rsid w:val="003C1DA3"/>
    <w:rsid w:val="003C4C22"/>
    <w:rsid w:val="003C5EF1"/>
    <w:rsid w:val="003C62AC"/>
    <w:rsid w:val="003C70CA"/>
    <w:rsid w:val="003D0832"/>
    <w:rsid w:val="003D088C"/>
    <w:rsid w:val="003D08BB"/>
    <w:rsid w:val="003D102A"/>
    <w:rsid w:val="003D1609"/>
    <w:rsid w:val="003D2770"/>
    <w:rsid w:val="003D455A"/>
    <w:rsid w:val="003D61AC"/>
    <w:rsid w:val="003D70B9"/>
    <w:rsid w:val="003E0A14"/>
    <w:rsid w:val="003E1024"/>
    <w:rsid w:val="003E10B6"/>
    <w:rsid w:val="003E1F4F"/>
    <w:rsid w:val="003E4470"/>
    <w:rsid w:val="003E5EDF"/>
    <w:rsid w:val="003E61C1"/>
    <w:rsid w:val="003F1884"/>
    <w:rsid w:val="003F402A"/>
    <w:rsid w:val="003F4757"/>
    <w:rsid w:val="003F4BB3"/>
    <w:rsid w:val="003F51B6"/>
    <w:rsid w:val="003F51CF"/>
    <w:rsid w:val="003F5860"/>
    <w:rsid w:val="003F6D90"/>
    <w:rsid w:val="003F773B"/>
    <w:rsid w:val="004010ED"/>
    <w:rsid w:val="004013A4"/>
    <w:rsid w:val="0040159C"/>
    <w:rsid w:val="00401978"/>
    <w:rsid w:val="00405450"/>
    <w:rsid w:val="00405A60"/>
    <w:rsid w:val="0040611D"/>
    <w:rsid w:val="00410EEA"/>
    <w:rsid w:val="00411471"/>
    <w:rsid w:val="00412656"/>
    <w:rsid w:val="004127C8"/>
    <w:rsid w:val="0041393F"/>
    <w:rsid w:val="00414DB8"/>
    <w:rsid w:val="00414FDF"/>
    <w:rsid w:val="0041606E"/>
    <w:rsid w:val="004168F5"/>
    <w:rsid w:val="0041722E"/>
    <w:rsid w:val="0042027C"/>
    <w:rsid w:val="00420E92"/>
    <w:rsid w:val="00422DD6"/>
    <w:rsid w:val="004248B1"/>
    <w:rsid w:val="00424D00"/>
    <w:rsid w:val="00426A94"/>
    <w:rsid w:val="00427467"/>
    <w:rsid w:val="004276CA"/>
    <w:rsid w:val="00430C86"/>
    <w:rsid w:val="00431CDE"/>
    <w:rsid w:val="00431F46"/>
    <w:rsid w:val="00433500"/>
    <w:rsid w:val="00433F71"/>
    <w:rsid w:val="0043454C"/>
    <w:rsid w:val="00435280"/>
    <w:rsid w:val="00435BCD"/>
    <w:rsid w:val="00435C37"/>
    <w:rsid w:val="00436945"/>
    <w:rsid w:val="00436A19"/>
    <w:rsid w:val="00437BCA"/>
    <w:rsid w:val="004406E3"/>
    <w:rsid w:val="00440D43"/>
    <w:rsid w:val="0044159B"/>
    <w:rsid w:val="004426EA"/>
    <w:rsid w:val="00443D6E"/>
    <w:rsid w:val="00444C67"/>
    <w:rsid w:val="00444CD1"/>
    <w:rsid w:val="004457DF"/>
    <w:rsid w:val="00445862"/>
    <w:rsid w:val="00446627"/>
    <w:rsid w:val="00446689"/>
    <w:rsid w:val="00447239"/>
    <w:rsid w:val="00447D91"/>
    <w:rsid w:val="004520B7"/>
    <w:rsid w:val="0045216A"/>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73427"/>
    <w:rsid w:val="00473495"/>
    <w:rsid w:val="00475237"/>
    <w:rsid w:val="004756EE"/>
    <w:rsid w:val="004818E5"/>
    <w:rsid w:val="00481A21"/>
    <w:rsid w:val="00483093"/>
    <w:rsid w:val="004845A5"/>
    <w:rsid w:val="004848B0"/>
    <w:rsid w:val="00484A3E"/>
    <w:rsid w:val="0048542F"/>
    <w:rsid w:val="00487132"/>
    <w:rsid w:val="00491F19"/>
    <w:rsid w:val="0049205C"/>
    <w:rsid w:val="00493502"/>
    <w:rsid w:val="004942A2"/>
    <w:rsid w:val="004948C3"/>
    <w:rsid w:val="00495938"/>
    <w:rsid w:val="004960D4"/>
    <w:rsid w:val="004965B2"/>
    <w:rsid w:val="00496AE8"/>
    <w:rsid w:val="004975F1"/>
    <w:rsid w:val="004977E0"/>
    <w:rsid w:val="004A10CB"/>
    <w:rsid w:val="004A17EB"/>
    <w:rsid w:val="004A1A9C"/>
    <w:rsid w:val="004A316A"/>
    <w:rsid w:val="004A5866"/>
    <w:rsid w:val="004A7629"/>
    <w:rsid w:val="004B0833"/>
    <w:rsid w:val="004B157F"/>
    <w:rsid w:val="004B3F17"/>
    <w:rsid w:val="004B5D4C"/>
    <w:rsid w:val="004B5E03"/>
    <w:rsid w:val="004B615A"/>
    <w:rsid w:val="004B6714"/>
    <w:rsid w:val="004B6F42"/>
    <w:rsid w:val="004C288A"/>
    <w:rsid w:val="004C2F29"/>
    <w:rsid w:val="004C40F0"/>
    <w:rsid w:val="004C468C"/>
    <w:rsid w:val="004C4B84"/>
    <w:rsid w:val="004C544C"/>
    <w:rsid w:val="004C6C79"/>
    <w:rsid w:val="004D2352"/>
    <w:rsid w:val="004D24F6"/>
    <w:rsid w:val="004D2C5B"/>
    <w:rsid w:val="004D39A6"/>
    <w:rsid w:val="004D39BD"/>
    <w:rsid w:val="004D39E9"/>
    <w:rsid w:val="004D414A"/>
    <w:rsid w:val="004D579A"/>
    <w:rsid w:val="004D6A9D"/>
    <w:rsid w:val="004D6CA3"/>
    <w:rsid w:val="004E0ADA"/>
    <w:rsid w:val="004E16D6"/>
    <w:rsid w:val="004E3939"/>
    <w:rsid w:val="004E3CD6"/>
    <w:rsid w:val="004E41D0"/>
    <w:rsid w:val="004E439F"/>
    <w:rsid w:val="004E531E"/>
    <w:rsid w:val="004E7A18"/>
    <w:rsid w:val="004F05D0"/>
    <w:rsid w:val="004F114B"/>
    <w:rsid w:val="004F123B"/>
    <w:rsid w:val="004F238A"/>
    <w:rsid w:val="004F2950"/>
    <w:rsid w:val="004F2D0C"/>
    <w:rsid w:val="004F47E1"/>
    <w:rsid w:val="004F51D1"/>
    <w:rsid w:val="004F5737"/>
    <w:rsid w:val="004F7AB6"/>
    <w:rsid w:val="00501523"/>
    <w:rsid w:val="005017F1"/>
    <w:rsid w:val="0050365D"/>
    <w:rsid w:val="0050416B"/>
    <w:rsid w:val="00504378"/>
    <w:rsid w:val="005048AF"/>
    <w:rsid w:val="00504CC8"/>
    <w:rsid w:val="005069E7"/>
    <w:rsid w:val="00507638"/>
    <w:rsid w:val="00510D62"/>
    <w:rsid w:val="0051218B"/>
    <w:rsid w:val="005153E0"/>
    <w:rsid w:val="00516624"/>
    <w:rsid w:val="00516F36"/>
    <w:rsid w:val="005207FD"/>
    <w:rsid w:val="00524845"/>
    <w:rsid w:val="00524932"/>
    <w:rsid w:val="00524C54"/>
    <w:rsid w:val="00525FC7"/>
    <w:rsid w:val="00530402"/>
    <w:rsid w:val="005314E7"/>
    <w:rsid w:val="00531BE0"/>
    <w:rsid w:val="00531C8C"/>
    <w:rsid w:val="005347D7"/>
    <w:rsid w:val="00536CB8"/>
    <w:rsid w:val="00537C14"/>
    <w:rsid w:val="005408A1"/>
    <w:rsid w:val="005408C0"/>
    <w:rsid w:val="00540C66"/>
    <w:rsid w:val="005446EB"/>
    <w:rsid w:val="005461D4"/>
    <w:rsid w:val="00547184"/>
    <w:rsid w:val="0055382C"/>
    <w:rsid w:val="00554EDA"/>
    <w:rsid w:val="005552E1"/>
    <w:rsid w:val="00557529"/>
    <w:rsid w:val="0056091A"/>
    <w:rsid w:val="00561931"/>
    <w:rsid w:val="005639AF"/>
    <w:rsid w:val="005646E8"/>
    <w:rsid w:val="005662BE"/>
    <w:rsid w:val="00571E50"/>
    <w:rsid w:val="005749AB"/>
    <w:rsid w:val="0057529A"/>
    <w:rsid w:val="0057736B"/>
    <w:rsid w:val="0057754F"/>
    <w:rsid w:val="00577DE4"/>
    <w:rsid w:val="0058050D"/>
    <w:rsid w:val="00581158"/>
    <w:rsid w:val="005812CD"/>
    <w:rsid w:val="00583097"/>
    <w:rsid w:val="00583C48"/>
    <w:rsid w:val="00583D40"/>
    <w:rsid w:val="005859A0"/>
    <w:rsid w:val="00585DBE"/>
    <w:rsid w:val="005862D0"/>
    <w:rsid w:val="00587BC7"/>
    <w:rsid w:val="005908E8"/>
    <w:rsid w:val="00591033"/>
    <w:rsid w:val="005914D6"/>
    <w:rsid w:val="00591BC6"/>
    <w:rsid w:val="00592207"/>
    <w:rsid w:val="00592A41"/>
    <w:rsid w:val="00593552"/>
    <w:rsid w:val="00594F3C"/>
    <w:rsid w:val="005953DF"/>
    <w:rsid w:val="0059569F"/>
    <w:rsid w:val="0059590C"/>
    <w:rsid w:val="00596E5D"/>
    <w:rsid w:val="0059719B"/>
    <w:rsid w:val="005A2099"/>
    <w:rsid w:val="005A5703"/>
    <w:rsid w:val="005A570A"/>
    <w:rsid w:val="005B054F"/>
    <w:rsid w:val="005B57D6"/>
    <w:rsid w:val="005B5AB3"/>
    <w:rsid w:val="005B6DF6"/>
    <w:rsid w:val="005B7162"/>
    <w:rsid w:val="005C00EB"/>
    <w:rsid w:val="005C02EB"/>
    <w:rsid w:val="005C06A1"/>
    <w:rsid w:val="005C114F"/>
    <w:rsid w:val="005C1C42"/>
    <w:rsid w:val="005C2303"/>
    <w:rsid w:val="005C361C"/>
    <w:rsid w:val="005C391A"/>
    <w:rsid w:val="005C4468"/>
    <w:rsid w:val="005C5775"/>
    <w:rsid w:val="005C64C1"/>
    <w:rsid w:val="005C6B46"/>
    <w:rsid w:val="005C6EE7"/>
    <w:rsid w:val="005C7687"/>
    <w:rsid w:val="005C78D8"/>
    <w:rsid w:val="005D185E"/>
    <w:rsid w:val="005D510F"/>
    <w:rsid w:val="005D65B2"/>
    <w:rsid w:val="005D6703"/>
    <w:rsid w:val="005D7975"/>
    <w:rsid w:val="005E0038"/>
    <w:rsid w:val="005E07A7"/>
    <w:rsid w:val="005E184B"/>
    <w:rsid w:val="005E1FCE"/>
    <w:rsid w:val="005E5DC9"/>
    <w:rsid w:val="005E6705"/>
    <w:rsid w:val="005E7CB9"/>
    <w:rsid w:val="005F0D5A"/>
    <w:rsid w:val="005F5379"/>
    <w:rsid w:val="005F7C68"/>
    <w:rsid w:val="006014C5"/>
    <w:rsid w:val="00601B2D"/>
    <w:rsid w:val="00601ED0"/>
    <w:rsid w:val="00602722"/>
    <w:rsid w:val="006043A0"/>
    <w:rsid w:val="00604F7E"/>
    <w:rsid w:val="00606169"/>
    <w:rsid w:val="006062FE"/>
    <w:rsid w:val="006073CB"/>
    <w:rsid w:val="006075E5"/>
    <w:rsid w:val="0061244D"/>
    <w:rsid w:val="006128B8"/>
    <w:rsid w:val="00612D82"/>
    <w:rsid w:val="006142DA"/>
    <w:rsid w:val="006156BB"/>
    <w:rsid w:val="00615EBF"/>
    <w:rsid w:val="0062319C"/>
    <w:rsid w:val="00627504"/>
    <w:rsid w:val="00627555"/>
    <w:rsid w:val="00627B14"/>
    <w:rsid w:val="006300FB"/>
    <w:rsid w:val="0063043D"/>
    <w:rsid w:val="00630DB9"/>
    <w:rsid w:val="0063264C"/>
    <w:rsid w:val="0063272C"/>
    <w:rsid w:val="006335D0"/>
    <w:rsid w:val="00636092"/>
    <w:rsid w:val="00637E5A"/>
    <w:rsid w:val="00642464"/>
    <w:rsid w:val="006427F0"/>
    <w:rsid w:val="00642B1C"/>
    <w:rsid w:val="006501C1"/>
    <w:rsid w:val="006509DD"/>
    <w:rsid w:val="00650CD4"/>
    <w:rsid w:val="00651B40"/>
    <w:rsid w:val="00651C10"/>
    <w:rsid w:val="00652784"/>
    <w:rsid w:val="00652F5F"/>
    <w:rsid w:val="00653263"/>
    <w:rsid w:val="0065366F"/>
    <w:rsid w:val="0065425E"/>
    <w:rsid w:val="00655066"/>
    <w:rsid w:val="00655A89"/>
    <w:rsid w:val="006570B3"/>
    <w:rsid w:val="00657C50"/>
    <w:rsid w:val="006603BA"/>
    <w:rsid w:val="00661392"/>
    <w:rsid w:val="006624D1"/>
    <w:rsid w:val="00662BA0"/>
    <w:rsid w:val="006633D6"/>
    <w:rsid w:val="00664146"/>
    <w:rsid w:val="006647CA"/>
    <w:rsid w:val="0066632C"/>
    <w:rsid w:val="006670C3"/>
    <w:rsid w:val="0066788B"/>
    <w:rsid w:val="00671D86"/>
    <w:rsid w:val="00672076"/>
    <w:rsid w:val="00673223"/>
    <w:rsid w:val="0067335D"/>
    <w:rsid w:val="00673EBF"/>
    <w:rsid w:val="00674312"/>
    <w:rsid w:val="00674517"/>
    <w:rsid w:val="0067586A"/>
    <w:rsid w:val="00676184"/>
    <w:rsid w:val="006763EE"/>
    <w:rsid w:val="0067674E"/>
    <w:rsid w:val="00676B84"/>
    <w:rsid w:val="00677DDA"/>
    <w:rsid w:val="006809B7"/>
    <w:rsid w:val="00681035"/>
    <w:rsid w:val="00681E48"/>
    <w:rsid w:val="0068231F"/>
    <w:rsid w:val="00682897"/>
    <w:rsid w:val="00683346"/>
    <w:rsid w:val="006833F5"/>
    <w:rsid w:val="0068384E"/>
    <w:rsid w:val="00684421"/>
    <w:rsid w:val="006852D3"/>
    <w:rsid w:val="00687CDC"/>
    <w:rsid w:val="00687DB0"/>
    <w:rsid w:val="00690E4B"/>
    <w:rsid w:val="006933C9"/>
    <w:rsid w:val="00695FE1"/>
    <w:rsid w:val="00696617"/>
    <w:rsid w:val="006969E5"/>
    <w:rsid w:val="0069751D"/>
    <w:rsid w:val="0069766E"/>
    <w:rsid w:val="00697D2A"/>
    <w:rsid w:val="006A1DC0"/>
    <w:rsid w:val="006A23B3"/>
    <w:rsid w:val="006A2900"/>
    <w:rsid w:val="006A3FA0"/>
    <w:rsid w:val="006A4F10"/>
    <w:rsid w:val="006A4F25"/>
    <w:rsid w:val="006A539D"/>
    <w:rsid w:val="006B16A5"/>
    <w:rsid w:val="006B199E"/>
    <w:rsid w:val="006B1D8B"/>
    <w:rsid w:val="006B2664"/>
    <w:rsid w:val="006B2A2B"/>
    <w:rsid w:val="006B40A5"/>
    <w:rsid w:val="006B4511"/>
    <w:rsid w:val="006B4FDD"/>
    <w:rsid w:val="006B5B06"/>
    <w:rsid w:val="006B5EDA"/>
    <w:rsid w:val="006B6947"/>
    <w:rsid w:val="006B6973"/>
    <w:rsid w:val="006C018C"/>
    <w:rsid w:val="006C044F"/>
    <w:rsid w:val="006C0900"/>
    <w:rsid w:val="006C2ABB"/>
    <w:rsid w:val="006C3FA5"/>
    <w:rsid w:val="006C4B6D"/>
    <w:rsid w:val="006C6B58"/>
    <w:rsid w:val="006C7AB5"/>
    <w:rsid w:val="006C7B6E"/>
    <w:rsid w:val="006C8E70"/>
    <w:rsid w:val="006D03F4"/>
    <w:rsid w:val="006D08B5"/>
    <w:rsid w:val="006D11FE"/>
    <w:rsid w:val="006D1FFE"/>
    <w:rsid w:val="006D3336"/>
    <w:rsid w:val="006D4AAA"/>
    <w:rsid w:val="006D5817"/>
    <w:rsid w:val="006D5EF4"/>
    <w:rsid w:val="006D7792"/>
    <w:rsid w:val="006E0CA8"/>
    <w:rsid w:val="006E1AA5"/>
    <w:rsid w:val="006E1D07"/>
    <w:rsid w:val="006E1DDD"/>
    <w:rsid w:val="006E47A3"/>
    <w:rsid w:val="006E47AA"/>
    <w:rsid w:val="006E4BDE"/>
    <w:rsid w:val="006E7F3B"/>
    <w:rsid w:val="006F0ABB"/>
    <w:rsid w:val="006F2145"/>
    <w:rsid w:val="006F2791"/>
    <w:rsid w:val="006F4B93"/>
    <w:rsid w:val="006F7BE9"/>
    <w:rsid w:val="006F7C4B"/>
    <w:rsid w:val="006F7C83"/>
    <w:rsid w:val="00700BBC"/>
    <w:rsid w:val="007027DE"/>
    <w:rsid w:val="007027DF"/>
    <w:rsid w:val="007041E6"/>
    <w:rsid w:val="0070526A"/>
    <w:rsid w:val="0070582A"/>
    <w:rsid w:val="007058A7"/>
    <w:rsid w:val="007078C5"/>
    <w:rsid w:val="00707DD5"/>
    <w:rsid w:val="00712678"/>
    <w:rsid w:val="00712B6E"/>
    <w:rsid w:val="00714AD0"/>
    <w:rsid w:val="0071587C"/>
    <w:rsid w:val="00715D57"/>
    <w:rsid w:val="00717CED"/>
    <w:rsid w:val="00720C39"/>
    <w:rsid w:val="00720D59"/>
    <w:rsid w:val="00722BAF"/>
    <w:rsid w:val="007231DD"/>
    <w:rsid w:val="00726C10"/>
    <w:rsid w:val="007275F7"/>
    <w:rsid w:val="00727AD0"/>
    <w:rsid w:val="00727C8C"/>
    <w:rsid w:val="00733255"/>
    <w:rsid w:val="00733F89"/>
    <w:rsid w:val="00734F75"/>
    <w:rsid w:val="0073642F"/>
    <w:rsid w:val="00737AE3"/>
    <w:rsid w:val="0074036B"/>
    <w:rsid w:val="007411D3"/>
    <w:rsid w:val="00742395"/>
    <w:rsid w:val="00744587"/>
    <w:rsid w:val="00744BAD"/>
    <w:rsid w:val="007454D1"/>
    <w:rsid w:val="00746E52"/>
    <w:rsid w:val="007472FD"/>
    <w:rsid w:val="007475D6"/>
    <w:rsid w:val="00754FD1"/>
    <w:rsid w:val="00755055"/>
    <w:rsid w:val="00755A24"/>
    <w:rsid w:val="00755F0C"/>
    <w:rsid w:val="00756113"/>
    <w:rsid w:val="007610FF"/>
    <w:rsid w:val="00761672"/>
    <w:rsid w:val="00763209"/>
    <w:rsid w:val="00763B08"/>
    <w:rsid w:val="00764137"/>
    <w:rsid w:val="00764364"/>
    <w:rsid w:val="00765A82"/>
    <w:rsid w:val="00766869"/>
    <w:rsid w:val="0076753D"/>
    <w:rsid w:val="00767E87"/>
    <w:rsid w:val="0077193D"/>
    <w:rsid w:val="007723ED"/>
    <w:rsid w:val="0077347F"/>
    <w:rsid w:val="00773DA2"/>
    <w:rsid w:val="007756CF"/>
    <w:rsid w:val="00776092"/>
    <w:rsid w:val="00776E93"/>
    <w:rsid w:val="0077738A"/>
    <w:rsid w:val="00780EF4"/>
    <w:rsid w:val="007819DD"/>
    <w:rsid w:val="0078340F"/>
    <w:rsid w:val="007836CE"/>
    <w:rsid w:val="007841A3"/>
    <w:rsid w:val="007846F7"/>
    <w:rsid w:val="007851B0"/>
    <w:rsid w:val="00786360"/>
    <w:rsid w:val="00786717"/>
    <w:rsid w:val="00787F0C"/>
    <w:rsid w:val="007913C6"/>
    <w:rsid w:val="00793E91"/>
    <w:rsid w:val="00794917"/>
    <w:rsid w:val="00796464"/>
    <w:rsid w:val="00797AEC"/>
    <w:rsid w:val="007A063D"/>
    <w:rsid w:val="007A09C6"/>
    <w:rsid w:val="007A0EB9"/>
    <w:rsid w:val="007A1F42"/>
    <w:rsid w:val="007A2FC3"/>
    <w:rsid w:val="007A53D6"/>
    <w:rsid w:val="007A5BB2"/>
    <w:rsid w:val="007A5F9D"/>
    <w:rsid w:val="007A6A90"/>
    <w:rsid w:val="007B0B67"/>
    <w:rsid w:val="007B1911"/>
    <w:rsid w:val="007B20F8"/>
    <w:rsid w:val="007B30E9"/>
    <w:rsid w:val="007B3B82"/>
    <w:rsid w:val="007B4FC8"/>
    <w:rsid w:val="007B5FD6"/>
    <w:rsid w:val="007B6B70"/>
    <w:rsid w:val="007B6B76"/>
    <w:rsid w:val="007C17A2"/>
    <w:rsid w:val="007C270A"/>
    <w:rsid w:val="007C28A8"/>
    <w:rsid w:val="007C34CE"/>
    <w:rsid w:val="007C40CA"/>
    <w:rsid w:val="007C47F3"/>
    <w:rsid w:val="007C7484"/>
    <w:rsid w:val="007C7793"/>
    <w:rsid w:val="007D0FB8"/>
    <w:rsid w:val="007D307B"/>
    <w:rsid w:val="007D44DC"/>
    <w:rsid w:val="007D4D28"/>
    <w:rsid w:val="007D5FC4"/>
    <w:rsid w:val="007D7EC0"/>
    <w:rsid w:val="007E17C7"/>
    <w:rsid w:val="007E26FB"/>
    <w:rsid w:val="007E2973"/>
    <w:rsid w:val="007E3562"/>
    <w:rsid w:val="007E3A1E"/>
    <w:rsid w:val="007E45CD"/>
    <w:rsid w:val="007E4D09"/>
    <w:rsid w:val="007E6B95"/>
    <w:rsid w:val="007E6F78"/>
    <w:rsid w:val="007F08CD"/>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33AD"/>
    <w:rsid w:val="00813B7F"/>
    <w:rsid w:val="008154F1"/>
    <w:rsid w:val="00815BF7"/>
    <w:rsid w:val="00815E16"/>
    <w:rsid w:val="008169A5"/>
    <w:rsid w:val="008176B6"/>
    <w:rsid w:val="00817C26"/>
    <w:rsid w:val="008208E8"/>
    <w:rsid w:val="00821112"/>
    <w:rsid w:val="00821FEC"/>
    <w:rsid w:val="008228F3"/>
    <w:rsid w:val="00823AE1"/>
    <w:rsid w:val="00825C66"/>
    <w:rsid w:val="00825C86"/>
    <w:rsid w:val="00825D3F"/>
    <w:rsid w:val="00826335"/>
    <w:rsid w:val="00827C28"/>
    <w:rsid w:val="008314FF"/>
    <w:rsid w:val="00832C97"/>
    <w:rsid w:val="00833179"/>
    <w:rsid w:val="00833196"/>
    <w:rsid w:val="00835C91"/>
    <w:rsid w:val="00835CD6"/>
    <w:rsid w:val="00840513"/>
    <w:rsid w:val="00840951"/>
    <w:rsid w:val="00840963"/>
    <w:rsid w:val="0084212A"/>
    <w:rsid w:val="008424E0"/>
    <w:rsid w:val="008425F1"/>
    <w:rsid w:val="00844959"/>
    <w:rsid w:val="00844F1F"/>
    <w:rsid w:val="00845DCB"/>
    <w:rsid w:val="00846BB7"/>
    <w:rsid w:val="008506B4"/>
    <w:rsid w:val="00850B5C"/>
    <w:rsid w:val="00852EEB"/>
    <w:rsid w:val="00853331"/>
    <w:rsid w:val="00853D8C"/>
    <w:rsid w:val="0085539E"/>
    <w:rsid w:val="00855B16"/>
    <w:rsid w:val="00856479"/>
    <w:rsid w:val="00857451"/>
    <w:rsid w:val="00857FAC"/>
    <w:rsid w:val="00860FE6"/>
    <w:rsid w:val="00862C09"/>
    <w:rsid w:val="00864D14"/>
    <w:rsid w:val="00865365"/>
    <w:rsid w:val="008654EC"/>
    <w:rsid w:val="00865DF5"/>
    <w:rsid w:val="00866807"/>
    <w:rsid w:val="00866BBB"/>
    <w:rsid w:val="00867893"/>
    <w:rsid w:val="00867AAE"/>
    <w:rsid w:val="00871C96"/>
    <w:rsid w:val="008727F8"/>
    <w:rsid w:val="00873357"/>
    <w:rsid w:val="0087378F"/>
    <w:rsid w:val="00873869"/>
    <w:rsid w:val="008744E7"/>
    <w:rsid w:val="00874927"/>
    <w:rsid w:val="0087515C"/>
    <w:rsid w:val="00875D11"/>
    <w:rsid w:val="00875D54"/>
    <w:rsid w:val="008767FF"/>
    <w:rsid w:val="00877E98"/>
    <w:rsid w:val="008814DE"/>
    <w:rsid w:val="008828E1"/>
    <w:rsid w:val="00882EAC"/>
    <w:rsid w:val="00884B57"/>
    <w:rsid w:val="00887A32"/>
    <w:rsid w:val="00887BF1"/>
    <w:rsid w:val="0089382C"/>
    <w:rsid w:val="00894914"/>
    <w:rsid w:val="00895ADF"/>
    <w:rsid w:val="00895DFF"/>
    <w:rsid w:val="00896357"/>
    <w:rsid w:val="0089757A"/>
    <w:rsid w:val="008A07AA"/>
    <w:rsid w:val="008A167B"/>
    <w:rsid w:val="008A16DF"/>
    <w:rsid w:val="008A1878"/>
    <w:rsid w:val="008A2C94"/>
    <w:rsid w:val="008A2E70"/>
    <w:rsid w:val="008A39D0"/>
    <w:rsid w:val="008A3BF3"/>
    <w:rsid w:val="008A456F"/>
    <w:rsid w:val="008A48F5"/>
    <w:rsid w:val="008A4AFC"/>
    <w:rsid w:val="008A511D"/>
    <w:rsid w:val="008A62DA"/>
    <w:rsid w:val="008A63AC"/>
    <w:rsid w:val="008B280B"/>
    <w:rsid w:val="008B2D0C"/>
    <w:rsid w:val="008B708E"/>
    <w:rsid w:val="008B77A2"/>
    <w:rsid w:val="008C07C2"/>
    <w:rsid w:val="008C0D9C"/>
    <w:rsid w:val="008C1CD5"/>
    <w:rsid w:val="008C1D65"/>
    <w:rsid w:val="008C1DD1"/>
    <w:rsid w:val="008C263C"/>
    <w:rsid w:val="008C5F30"/>
    <w:rsid w:val="008C66FC"/>
    <w:rsid w:val="008C6785"/>
    <w:rsid w:val="008C684D"/>
    <w:rsid w:val="008C6E28"/>
    <w:rsid w:val="008D04BF"/>
    <w:rsid w:val="008D07F9"/>
    <w:rsid w:val="008D15D5"/>
    <w:rsid w:val="008D1DA2"/>
    <w:rsid w:val="008D345B"/>
    <w:rsid w:val="008D772F"/>
    <w:rsid w:val="008E0997"/>
    <w:rsid w:val="008E2990"/>
    <w:rsid w:val="008E2AC7"/>
    <w:rsid w:val="008E2B93"/>
    <w:rsid w:val="008E3469"/>
    <w:rsid w:val="008E41E4"/>
    <w:rsid w:val="008E4B0D"/>
    <w:rsid w:val="008E5205"/>
    <w:rsid w:val="008E6752"/>
    <w:rsid w:val="008E7473"/>
    <w:rsid w:val="008E7BC5"/>
    <w:rsid w:val="008F0410"/>
    <w:rsid w:val="008F0996"/>
    <w:rsid w:val="008F0A38"/>
    <w:rsid w:val="008F1872"/>
    <w:rsid w:val="008F2103"/>
    <w:rsid w:val="008F2C6C"/>
    <w:rsid w:val="008F2CFD"/>
    <w:rsid w:val="008F3E74"/>
    <w:rsid w:val="008F402C"/>
    <w:rsid w:val="008F547D"/>
    <w:rsid w:val="008F5713"/>
    <w:rsid w:val="008F6747"/>
    <w:rsid w:val="00901FBA"/>
    <w:rsid w:val="0090208D"/>
    <w:rsid w:val="00902301"/>
    <w:rsid w:val="00904F21"/>
    <w:rsid w:val="0090690F"/>
    <w:rsid w:val="00906CD7"/>
    <w:rsid w:val="00910CDB"/>
    <w:rsid w:val="00911E2E"/>
    <w:rsid w:val="00912FE9"/>
    <w:rsid w:val="00913531"/>
    <w:rsid w:val="00914761"/>
    <w:rsid w:val="009167BC"/>
    <w:rsid w:val="00917696"/>
    <w:rsid w:val="00917E66"/>
    <w:rsid w:val="00921D5A"/>
    <w:rsid w:val="009225CF"/>
    <w:rsid w:val="00922E7A"/>
    <w:rsid w:val="00925E17"/>
    <w:rsid w:val="00930167"/>
    <w:rsid w:val="00930465"/>
    <w:rsid w:val="00931887"/>
    <w:rsid w:val="00931A5A"/>
    <w:rsid w:val="00933182"/>
    <w:rsid w:val="00934755"/>
    <w:rsid w:val="00934840"/>
    <w:rsid w:val="00935FBC"/>
    <w:rsid w:val="0093656B"/>
    <w:rsid w:val="00937833"/>
    <w:rsid w:val="009400EF"/>
    <w:rsid w:val="00940E47"/>
    <w:rsid w:val="00940EAA"/>
    <w:rsid w:val="00941121"/>
    <w:rsid w:val="009415B6"/>
    <w:rsid w:val="00941E40"/>
    <w:rsid w:val="009437AE"/>
    <w:rsid w:val="00943850"/>
    <w:rsid w:val="0094413C"/>
    <w:rsid w:val="009445ED"/>
    <w:rsid w:val="009531CB"/>
    <w:rsid w:val="00953D7B"/>
    <w:rsid w:val="00954088"/>
    <w:rsid w:val="00954B91"/>
    <w:rsid w:val="00955086"/>
    <w:rsid w:val="00955266"/>
    <w:rsid w:val="00955573"/>
    <w:rsid w:val="009555D5"/>
    <w:rsid w:val="0095632D"/>
    <w:rsid w:val="00956697"/>
    <w:rsid w:val="00960935"/>
    <w:rsid w:val="00960B98"/>
    <w:rsid w:val="00960DDF"/>
    <w:rsid w:val="00961551"/>
    <w:rsid w:val="00962720"/>
    <w:rsid w:val="00962883"/>
    <w:rsid w:val="00962A84"/>
    <w:rsid w:val="00965B62"/>
    <w:rsid w:val="00965D7A"/>
    <w:rsid w:val="009700E9"/>
    <w:rsid w:val="00970A79"/>
    <w:rsid w:val="00970BE9"/>
    <w:rsid w:val="0097156B"/>
    <w:rsid w:val="00971CDD"/>
    <w:rsid w:val="00971F4B"/>
    <w:rsid w:val="009753C1"/>
    <w:rsid w:val="00975E9E"/>
    <w:rsid w:val="00980C9B"/>
    <w:rsid w:val="00981427"/>
    <w:rsid w:val="00981BE5"/>
    <w:rsid w:val="00982188"/>
    <w:rsid w:val="009859F5"/>
    <w:rsid w:val="009869C4"/>
    <w:rsid w:val="0098708D"/>
    <w:rsid w:val="00987EE9"/>
    <w:rsid w:val="00990504"/>
    <w:rsid w:val="00990F62"/>
    <w:rsid w:val="00992642"/>
    <w:rsid w:val="009947A4"/>
    <w:rsid w:val="00995E20"/>
    <w:rsid w:val="00996581"/>
    <w:rsid w:val="00996C91"/>
    <w:rsid w:val="00996E2D"/>
    <w:rsid w:val="00997319"/>
    <w:rsid w:val="0099764C"/>
    <w:rsid w:val="009977FD"/>
    <w:rsid w:val="009A07A3"/>
    <w:rsid w:val="009A28DC"/>
    <w:rsid w:val="009A3F3E"/>
    <w:rsid w:val="009A5F42"/>
    <w:rsid w:val="009A5F82"/>
    <w:rsid w:val="009A7D0B"/>
    <w:rsid w:val="009B0C37"/>
    <w:rsid w:val="009B18AD"/>
    <w:rsid w:val="009B1D13"/>
    <w:rsid w:val="009B3C84"/>
    <w:rsid w:val="009B3D85"/>
    <w:rsid w:val="009B5BB2"/>
    <w:rsid w:val="009B6087"/>
    <w:rsid w:val="009B6F6F"/>
    <w:rsid w:val="009B7CD5"/>
    <w:rsid w:val="009B7D1C"/>
    <w:rsid w:val="009C0385"/>
    <w:rsid w:val="009C22F5"/>
    <w:rsid w:val="009C267F"/>
    <w:rsid w:val="009C2A50"/>
    <w:rsid w:val="009C40FB"/>
    <w:rsid w:val="009C4F86"/>
    <w:rsid w:val="009C5E09"/>
    <w:rsid w:val="009C5F11"/>
    <w:rsid w:val="009C76A2"/>
    <w:rsid w:val="009C7B05"/>
    <w:rsid w:val="009D0FA5"/>
    <w:rsid w:val="009D1461"/>
    <w:rsid w:val="009D16C1"/>
    <w:rsid w:val="009D1E1F"/>
    <w:rsid w:val="009D2B91"/>
    <w:rsid w:val="009D2EBA"/>
    <w:rsid w:val="009D2F96"/>
    <w:rsid w:val="009D3F3D"/>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4A1B"/>
    <w:rsid w:val="00A05377"/>
    <w:rsid w:val="00A07979"/>
    <w:rsid w:val="00A07FD2"/>
    <w:rsid w:val="00A10856"/>
    <w:rsid w:val="00A11CA0"/>
    <w:rsid w:val="00A12240"/>
    <w:rsid w:val="00A145B8"/>
    <w:rsid w:val="00A179AD"/>
    <w:rsid w:val="00A20C6B"/>
    <w:rsid w:val="00A2109B"/>
    <w:rsid w:val="00A24590"/>
    <w:rsid w:val="00A24875"/>
    <w:rsid w:val="00A24F68"/>
    <w:rsid w:val="00A250E8"/>
    <w:rsid w:val="00A25751"/>
    <w:rsid w:val="00A3130E"/>
    <w:rsid w:val="00A323FC"/>
    <w:rsid w:val="00A33685"/>
    <w:rsid w:val="00A338A0"/>
    <w:rsid w:val="00A3683E"/>
    <w:rsid w:val="00A37FA8"/>
    <w:rsid w:val="00A407C7"/>
    <w:rsid w:val="00A40D84"/>
    <w:rsid w:val="00A41924"/>
    <w:rsid w:val="00A430AD"/>
    <w:rsid w:val="00A43391"/>
    <w:rsid w:val="00A45294"/>
    <w:rsid w:val="00A45B2E"/>
    <w:rsid w:val="00A46AD1"/>
    <w:rsid w:val="00A47AD5"/>
    <w:rsid w:val="00A500F0"/>
    <w:rsid w:val="00A51753"/>
    <w:rsid w:val="00A53ED9"/>
    <w:rsid w:val="00A543A1"/>
    <w:rsid w:val="00A550A3"/>
    <w:rsid w:val="00A56F4E"/>
    <w:rsid w:val="00A57912"/>
    <w:rsid w:val="00A579C1"/>
    <w:rsid w:val="00A60388"/>
    <w:rsid w:val="00A60D4E"/>
    <w:rsid w:val="00A60F96"/>
    <w:rsid w:val="00A6206F"/>
    <w:rsid w:val="00A635F8"/>
    <w:rsid w:val="00A66335"/>
    <w:rsid w:val="00A676C3"/>
    <w:rsid w:val="00A70AE8"/>
    <w:rsid w:val="00A70D97"/>
    <w:rsid w:val="00A7213C"/>
    <w:rsid w:val="00A72A78"/>
    <w:rsid w:val="00A7479B"/>
    <w:rsid w:val="00A7498C"/>
    <w:rsid w:val="00A759A9"/>
    <w:rsid w:val="00A75C39"/>
    <w:rsid w:val="00A76EDC"/>
    <w:rsid w:val="00A77740"/>
    <w:rsid w:val="00A804EA"/>
    <w:rsid w:val="00A81250"/>
    <w:rsid w:val="00A8233E"/>
    <w:rsid w:val="00A83970"/>
    <w:rsid w:val="00A83E8F"/>
    <w:rsid w:val="00A8765A"/>
    <w:rsid w:val="00A9214C"/>
    <w:rsid w:val="00A93509"/>
    <w:rsid w:val="00A93A40"/>
    <w:rsid w:val="00A96C25"/>
    <w:rsid w:val="00A97467"/>
    <w:rsid w:val="00A979B2"/>
    <w:rsid w:val="00AA184C"/>
    <w:rsid w:val="00AA227C"/>
    <w:rsid w:val="00AA2E1A"/>
    <w:rsid w:val="00AA3161"/>
    <w:rsid w:val="00AA3811"/>
    <w:rsid w:val="00AA6739"/>
    <w:rsid w:val="00AA6D4A"/>
    <w:rsid w:val="00AA74CD"/>
    <w:rsid w:val="00AA772F"/>
    <w:rsid w:val="00AA7CE2"/>
    <w:rsid w:val="00AB14BF"/>
    <w:rsid w:val="00AB1F3D"/>
    <w:rsid w:val="00AB43DF"/>
    <w:rsid w:val="00AB4EDF"/>
    <w:rsid w:val="00AB5BFF"/>
    <w:rsid w:val="00AB60D9"/>
    <w:rsid w:val="00AB7C6E"/>
    <w:rsid w:val="00AC3962"/>
    <w:rsid w:val="00AC5124"/>
    <w:rsid w:val="00AC5935"/>
    <w:rsid w:val="00AC60D4"/>
    <w:rsid w:val="00AC6655"/>
    <w:rsid w:val="00AC6986"/>
    <w:rsid w:val="00AC7968"/>
    <w:rsid w:val="00AC7C3A"/>
    <w:rsid w:val="00AD0FA3"/>
    <w:rsid w:val="00AD27A5"/>
    <w:rsid w:val="00AD5D0A"/>
    <w:rsid w:val="00AD6020"/>
    <w:rsid w:val="00AE1B0D"/>
    <w:rsid w:val="00AE1B12"/>
    <w:rsid w:val="00AE249A"/>
    <w:rsid w:val="00AE66FC"/>
    <w:rsid w:val="00AE72BC"/>
    <w:rsid w:val="00AE7E44"/>
    <w:rsid w:val="00AF0EF3"/>
    <w:rsid w:val="00AF206F"/>
    <w:rsid w:val="00AF3946"/>
    <w:rsid w:val="00AF45AA"/>
    <w:rsid w:val="00AF4D6C"/>
    <w:rsid w:val="00AF6A7B"/>
    <w:rsid w:val="00AF7A65"/>
    <w:rsid w:val="00B00F19"/>
    <w:rsid w:val="00B01981"/>
    <w:rsid w:val="00B04459"/>
    <w:rsid w:val="00B05005"/>
    <w:rsid w:val="00B05683"/>
    <w:rsid w:val="00B063A7"/>
    <w:rsid w:val="00B067A2"/>
    <w:rsid w:val="00B07453"/>
    <w:rsid w:val="00B07E57"/>
    <w:rsid w:val="00B10D37"/>
    <w:rsid w:val="00B11240"/>
    <w:rsid w:val="00B14191"/>
    <w:rsid w:val="00B16EB7"/>
    <w:rsid w:val="00B170AF"/>
    <w:rsid w:val="00B20711"/>
    <w:rsid w:val="00B215D6"/>
    <w:rsid w:val="00B22340"/>
    <w:rsid w:val="00B229EB"/>
    <w:rsid w:val="00B22A25"/>
    <w:rsid w:val="00B234AA"/>
    <w:rsid w:val="00B2397C"/>
    <w:rsid w:val="00B2459C"/>
    <w:rsid w:val="00B24E11"/>
    <w:rsid w:val="00B27412"/>
    <w:rsid w:val="00B2756F"/>
    <w:rsid w:val="00B30F4F"/>
    <w:rsid w:val="00B32E6A"/>
    <w:rsid w:val="00B34B54"/>
    <w:rsid w:val="00B34BA1"/>
    <w:rsid w:val="00B359A5"/>
    <w:rsid w:val="00B35B6B"/>
    <w:rsid w:val="00B35D10"/>
    <w:rsid w:val="00B36670"/>
    <w:rsid w:val="00B403D8"/>
    <w:rsid w:val="00B40EF6"/>
    <w:rsid w:val="00B41183"/>
    <w:rsid w:val="00B41692"/>
    <w:rsid w:val="00B4253D"/>
    <w:rsid w:val="00B440BD"/>
    <w:rsid w:val="00B466D8"/>
    <w:rsid w:val="00B46838"/>
    <w:rsid w:val="00B46B1A"/>
    <w:rsid w:val="00B4784C"/>
    <w:rsid w:val="00B47DB7"/>
    <w:rsid w:val="00B47DC9"/>
    <w:rsid w:val="00B51768"/>
    <w:rsid w:val="00B53466"/>
    <w:rsid w:val="00B53ECB"/>
    <w:rsid w:val="00B546CC"/>
    <w:rsid w:val="00B5509E"/>
    <w:rsid w:val="00B60BAC"/>
    <w:rsid w:val="00B61DAF"/>
    <w:rsid w:val="00B64001"/>
    <w:rsid w:val="00B6463A"/>
    <w:rsid w:val="00B64D63"/>
    <w:rsid w:val="00B65537"/>
    <w:rsid w:val="00B65C90"/>
    <w:rsid w:val="00B70931"/>
    <w:rsid w:val="00B753BB"/>
    <w:rsid w:val="00B757BD"/>
    <w:rsid w:val="00B75E11"/>
    <w:rsid w:val="00B76766"/>
    <w:rsid w:val="00B7711D"/>
    <w:rsid w:val="00B80435"/>
    <w:rsid w:val="00B8173C"/>
    <w:rsid w:val="00B83034"/>
    <w:rsid w:val="00B83B0C"/>
    <w:rsid w:val="00B83E11"/>
    <w:rsid w:val="00B83F1D"/>
    <w:rsid w:val="00B90E4C"/>
    <w:rsid w:val="00B91C1E"/>
    <w:rsid w:val="00B926F1"/>
    <w:rsid w:val="00B9408B"/>
    <w:rsid w:val="00B94183"/>
    <w:rsid w:val="00B9466D"/>
    <w:rsid w:val="00B95714"/>
    <w:rsid w:val="00B96BE2"/>
    <w:rsid w:val="00B975E8"/>
    <w:rsid w:val="00B97703"/>
    <w:rsid w:val="00B97767"/>
    <w:rsid w:val="00BA0A73"/>
    <w:rsid w:val="00BA1852"/>
    <w:rsid w:val="00BA2E13"/>
    <w:rsid w:val="00BA3046"/>
    <w:rsid w:val="00BA4B4A"/>
    <w:rsid w:val="00BA4C98"/>
    <w:rsid w:val="00BA54D5"/>
    <w:rsid w:val="00BA625E"/>
    <w:rsid w:val="00BA73F7"/>
    <w:rsid w:val="00BA75FA"/>
    <w:rsid w:val="00BB195B"/>
    <w:rsid w:val="00BB2EFC"/>
    <w:rsid w:val="00BB2FDF"/>
    <w:rsid w:val="00BB3CE0"/>
    <w:rsid w:val="00BB45B7"/>
    <w:rsid w:val="00BB539B"/>
    <w:rsid w:val="00BB5410"/>
    <w:rsid w:val="00BC2333"/>
    <w:rsid w:val="00BC2585"/>
    <w:rsid w:val="00BC7455"/>
    <w:rsid w:val="00BD062C"/>
    <w:rsid w:val="00BD188D"/>
    <w:rsid w:val="00BD1A97"/>
    <w:rsid w:val="00BD20F4"/>
    <w:rsid w:val="00BD3603"/>
    <w:rsid w:val="00BD47DB"/>
    <w:rsid w:val="00BD5215"/>
    <w:rsid w:val="00BE0A10"/>
    <w:rsid w:val="00BE0B12"/>
    <w:rsid w:val="00BE0D29"/>
    <w:rsid w:val="00BE2AE8"/>
    <w:rsid w:val="00BE38D2"/>
    <w:rsid w:val="00BE56BE"/>
    <w:rsid w:val="00BE5C33"/>
    <w:rsid w:val="00BE6ACE"/>
    <w:rsid w:val="00BE73BA"/>
    <w:rsid w:val="00BF013B"/>
    <w:rsid w:val="00BF0A17"/>
    <w:rsid w:val="00BF0BAA"/>
    <w:rsid w:val="00BF276F"/>
    <w:rsid w:val="00BF29DF"/>
    <w:rsid w:val="00BF2A78"/>
    <w:rsid w:val="00BF2B67"/>
    <w:rsid w:val="00BF311C"/>
    <w:rsid w:val="00BF361B"/>
    <w:rsid w:val="00BF3989"/>
    <w:rsid w:val="00BF3CA8"/>
    <w:rsid w:val="00BF74F6"/>
    <w:rsid w:val="00BF7672"/>
    <w:rsid w:val="00BF7B18"/>
    <w:rsid w:val="00C004C4"/>
    <w:rsid w:val="00C0216D"/>
    <w:rsid w:val="00C02C66"/>
    <w:rsid w:val="00C02EDF"/>
    <w:rsid w:val="00C03489"/>
    <w:rsid w:val="00C037E1"/>
    <w:rsid w:val="00C03AAB"/>
    <w:rsid w:val="00C03B58"/>
    <w:rsid w:val="00C04A04"/>
    <w:rsid w:val="00C06F89"/>
    <w:rsid w:val="00C07023"/>
    <w:rsid w:val="00C12392"/>
    <w:rsid w:val="00C12675"/>
    <w:rsid w:val="00C158DB"/>
    <w:rsid w:val="00C17057"/>
    <w:rsid w:val="00C170C2"/>
    <w:rsid w:val="00C17769"/>
    <w:rsid w:val="00C205D3"/>
    <w:rsid w:val="00C20B66"/>
    <w:rsid w:val="00C24F40"/>
    <w:rsid w:val="00C27025"/>
    <w:rsid w:val="00C272B8"/>
    <w:rsid w:val="00C27AE7"/>
    <w:rsid w:val="00C27F48"/>
    <w:rsid w:val="00C300F2"/>
    <w:rsid w:val="00C30D3E"/>
    <w:rsid w:val="00C31D58"/>
    <w:rsid w:val="00C32F21"/>
    <w:rsid w:val="00C32F3F"/>
    <w:rsid w:val="00C33371"/>
    <w:rsid w:val="00C3474A"/>
    <w:rsid w:val="00C3582C"/>
    <w:rsid w:val="00C35ED0"/>
    <w:rsid w:val="00C35F64"/>
    <w:rsid w:val="00C37759"/>
    <w:rsid w:val="00C37AC6"/>
    <w:rsid w:val="00C37C1A"/>
    <w:rsid w:val="00C42047"/>
    <w:rsid w:val="00C427B9"/>
    <w:rsid w:val="00C42B70"/>
    <w:rsid w:val="00C43142"/>
    <w:rsid w:val="00C441F7"/>
    <w:rsid w:val="00C4431B"/>
    <w:rsid w:val="00C46198"/>
    <w:rsid w:val="00C507C8"/>
    <w:rsid w:val="00C51508"/>
    <w:rsid w:val="00C525A9"/>
    <w:rsid w:val="00C528DC"/>
    <w:rsid w:val="00C54F83"/>
    <w:rsid w:val="00C60560"/>
    <w:rsid w:val="00C62B11"/>
    <w:rsid w:val="00C632A0"/>
    <w:rsid w:val="00C64BE3"/>
    <w:rsid w:val="00C65669"/>
    <w:rsid w:val="00C714F2"/>
    <w:rsid w:val="00C726E8"/>
    <w:rsid w:val="00C73B74"/>
    <w:rsid w:val="00C74A98"/>
    <w:rsid w:val="00C75068"/>
    <w:rsid w:val="00C75820"/>
    <w:rsid w:val="00C75B88"/>
    <w:rsid w:val="00C763A3"/>
    <w:rsid w:val="00C7710B"/>
    <w:rsid w:val="00C80A4D"/>
    <w:rsid w:val="00C81104"/>
    <w:rsid w:val="00C82E43"/>
    <w:rsid w:val="00C83394"/>
    <w:rsid w:val="00C833A2"/>
    <w:rsid w:val="00C839D2"/>
    <w:rsid w:val="00C84B9A"/>
    <w:rsid w:val="00C852FA"/>
    <w:rsid w:val="00C857EA"/>
    <w:rsid w:val="00C87F74"/>
    <w:rsid w:val="00C9003F"/>
    <w:rsid w:val="00C909F6"/>
    <w:rsid w:val="00C93708"/>
    <w:rsid w:val="00C93B11"/>
    <w:rsid w:val="00C93E04"/>
    <w:rsid w:val="00C952ED"/>
    <w:rsid w:val="00C95C2D"/>
    <w:rsid w:val="00C975C0"/>
    <w:rsid w:val="00CA0F22"/>
    <w:rsid w:val="00CA1064"/>
    <w:rsid w:val="00CA1603"/>
    <w:rsid w:val="00CA3130"/>
    <w:rsid w:val="00CA44BA"/>
    <w:rsid w:val="00CA6F99"/>
    <w:rsid w:val="00CB04BF"/>
    <w:rsid w:val="00CB0613"/>
    <w:rsid w:val="00CB08C6"/>
    <w:rsid w:val="00CB0996"/>
    <w:rsid w:val="00CB0D9E"/>
    <w:rsid w:val="00CB259C"/>
    <w:rsid w:val="00CB3B49"/>
    <w:rsid w:val="00CB467E"/>
    <w:rsid w:val="00CB6C0E"/>
    <w:rsid w:val="00CB7838"/>
    <w:rsid w:val="00CB7CCA"/>
    <w:rsid w:val="00CC014B"/>
    <w:rsid w:val="00CC07FF"/>
    <w:rsid w:val="00CC0C01"/>
    <w:rsid w:val="00CC26F0"/>
    <w:rsid w:val="00CC32BB"/>
    <w:rsid w:val="00CC35E7"/>
    <w:rsid w:val="00CC3CA5"/>
    <w:rsid w:val="00CC4E51"/>
    <w:rsid w:val="00CC5C6F"/>
    <w:rsid w:val="00CC5C93"/>
    <w:rsid w:val="00CC5F05"/>
    <w:rsid w:val="00CD004C"/>
    <w:rsid w:val="00CD067B"/>
    <w:rsid w:val="00CD1906"/>
    <w:rsid w:val="00CD1E8F"/>
    <w:rsid w:val="00CD3C9D"/>
    <w:rsid w:val="00CD613C"/>
    <w:rsid w:val="00CD64F3"/>
    <w:rsid w:val="00CD7C9D"/>
    <w:rsid w:val="00CE0580"/>
    <w:rsid w:val="00CE1BDF"/>
    <w:rsid w:val="00CE22CB"/>
    <w:rsid w:val="00CE2400"/>
    <w:rsid w:val="00CE38C8"/>
    <w:rsid w:val="00CE403A"/>
    <w:rsid w:val="00CE4D01"/>
    <w:rsid w:val="00CE65AC"/>
    <w:rsid w:val="00CE6A1A"/>
    <w:rsid w:val="00CE7B78"/>
    <w:rsid w:val="00CF2288"/>
    <w:rsid w:val="00CF2CD8"/>
    <w:rsid w:val="00CF33DC"/>
    <w:rsid w:val="00CF3F92"/>
    <w:rsid w:val="00CF4685"/>
    <w:rsid w:val="00CF4701"/>
    <w:rsid w:val="00CF6087"/>
    <w:rsid w:val="00CF7F77"/>
    <w:rsid w:val="00D024BD"/>
    <w:rsid w:val="00D02A87"/>
    <w:rsid w:val="00D033D2"/>
    <w:rsid w:val="00D03933"/>
    <w:rsid w:val="00D05862"/>
    <w:rsid w:val="00D0675C"/>
    <w:rsid w:val="00D06882"/>
    <w:rsid w:val="00D06C3F"/>
    <w:rsid w:val="00D07537"/>
    <w:rsid w:val="00D07945"/>
    <w:rsid w:val="00D07CD9"/>
    <w:rsid w:val="00D10C0B"/>
    <w:rsid w:val="00D10DE7"/>
    <w:rsid w:val="00D118B7"/>
    <w:rsid w:val="00D118D8"/>
    <w:rsid w:val="00D12083"/>
    <w:rsid w:val="00D1258A"/>
    <w:rsid w:val="00D126E1"/>
    <w:rsid w:val="00D12D76"/>
    <w:rsid w:val="00D13106"/>
    <w:rsid w:val="00D15800"/>
    <w:rsid w:val="00D15CE0"/>
    <w:rsid w:val="00D16849"/>
    <w:rsid w:val="00D16C39"/>
    <w:rsid w:val="00D17A59"/>
    <w:rsid w:val="00D21FA7"/>
    <w:rsid w:val="00D22EEC"/>
    <w:rsid w:val="00D23C5D"/>
    <w:rsid w:val="00D24300"/>
    <w:rsid w:val="00D32107"/>
    <w:rsid w:val="00D3296C"/>
    <w:rsid w:val="00D332E1"/>
    <w:rsid w:val="00D33E14"/>
    <w:rsid w:val="00D33F4F"/>
    <w:rsid w:val="00D34D73"/>
    <w:rsid w:val="00D355CD"/>
    <w:rsid w:val="00D36124"/>
    <w:rsid w:val="00D36319"/>
    <w:rsid w:val="00D366E9"/>
    <w:rsid w:val="00D3738D"/>
    <w:rsid w:val="00D37D67"/>
    <w:rsid w:val="00D41207"/>
    <w:rsid w:val="00D4159A"/>
    <w:rsid w:val="00D42015"/>
    <w:rsid w:val="00D42AEF"/>
    <w:rsid w:val="00D435F4"/>
    <w:rsid w:val="00D43ACE"/>
    <w:rsid w:val="00D449C5"/>
    <w:rsid w:val="00D44C2E"/>
    <w:rsid w:val="00D4629D"/>
    <w:rsid w:val="00D46547"/>
    <w:rsid w:val="00D47A8E"/>
    <w:rsid w:val="00D47EE0"/>
    <w:rsid w:val="00D507DC"/>
    <w:rsid w:val="00D5365E"/>
    <w:rsid w:val="00D53C8A"/>
    <w:rsid w:val="00D54468"/>
    <w:rsid w:val="00D570B7"/>
    <w:rsid w:val="00D575B5"/>
    <w:rsid w:val="00D6021E"/>
    <w:rsid w:val="00D60D05"/>
    <w:rsid w:val="00D60D2E"/>
    <w:rsid w:val="00D60F06"/>
    <w:rsid w:val="00D63DBE"/>
    <w:rsid w:val="00D63E92"/>
    <w:rsid w:val="00D64465"/>
    <w:rsid w:val="00D664FC"/>
    <w:rsid w:val="00D70767"/>
    <w:rsid w:val="00D70A38"/>
    <w:rsid w:val="00D71B36"/>
    <w:rsid w:val="00D734AC"/>
    <w:rsid w:val="00D73EE1"/>
    <w:rsid w:val="00D741C4"/>
    <w:rsid w:val="00D75B24"/>
    <w:rsid w:val="00D75E8D"/>
    <w:rsid w:val="00D7661A"/>
    <w:rsid w:val="00D77523"/>
    <w:rsid w:val="00D779B7"/>
    <w:rsid w:val="00D77F90"/>
    <w:rsid w:val="00D77FDF"/>
    <w:rsid w:val="00D80A3A"/>
    <w:rsid w:val="00D81C83"/>
    <w:rsid w:val="00D82780"/>
    <w:rsid w:val="00D82910"/>
    <w:rsid w:val="00D82E72"/>
    <w:rsid w:val="00D83085"/>
    <w:rsid w:val="00D867E5"/>
    <w:rsid w:val="00D87DA2"/>
    <w:rsid w:val="00D91E77"/>
    <w:rsid w:val="00D92211"/>
    <w:rsid w:val="00D94F73"/>
    <w:rsid w:val="00D960F6"/>
    <w:rsid w:val="00D96155"/>
    <w:rsid w:val="00DA072C"/>
    <w:rsid w:val="00DA194E"/>
    <w:rsid w:val="00DA43E3"/>
    <w:rsid w:val="00DA4F4B"/>
    <w:rsid w:val="00DA5FE4"/>
    <w:rsid w:val="00DA61A8"/>
    <w:rsid w:val="00DA6DE5"/>
    <w:rsid w:val="00DA723C"/>
    <w:rsid w:val="00DB1935"/>
    <w:rsid w:val="00DB2EEC"/>
    <w:rsid w:val="00DB36AB"/>
    <w:rsid w:val="00DB3B77"/>
    <w:rsid w:val="00DB3E70"/>
    <w:rsid w:val="00DB4278"/>
    <w:rsid w:val="00DB4E00"/>
    <w:rsid w:val="00DC055D"/>
    <w:rsid w:val="00DC09AF"/>
    <w:rsid w:val="00DC11F3"/>
    <w:rsid w:val="00DC1708"/>
    <w:rsid w:val="00DC17CA"/>
    <w:rsid w:val="00DC256D"/>
    <w:rsid w:val="00DC2E44"/>
    <w:rsid w:val="00DC5143"/>
    <w:rsid w:val="00DC7B65"/>
    <w:rsid w:val="00DD0560"/>
    <w:rsid w:val="00DD1782"/>
    <w:rsid w:val="00DD17D4"/>
    <w:rsid w:val="00DD2A53"/>
    <w:rsid w:val="00DD3740"/>
    <w:rsid w:val="00DD3DD9"/>
    <w:rsid w:val="00DD5390"/>
    <w:rsid w:val="00DD6B03"/>
    <w:rsid w:val="00DD7741"/>
    <w:rsid w:val="00DD7AF9"/>
    <w:rsid w:val="00DE1414"/>
    <w:rsid w:val="00DE1925"/>
    <w:rsid w:val="00DE1CF3"/>
    <w:rsid w:val="00DE2201"/>
    <w:rsid w:val="00DE24DE"/>
    <w:rsid w:val="00DE308C"/>
    <w:rsid w:val="00DE4624"/>
    <w:rsid w:val="00DE5769"/>
    <w:rsid w:val="00DE732F"/>
    <w:rsid w:val="00DE74E5"/>
    <w:rsid w:val="00DF1EEA"/>
    <w:rsid w:val="00DF1F02"/>
    <w:rsid w:val="00DF213D"/>
    <w:rsid w:val="00DF2540"/>
    <w:rsid w:val="00DF3F44"/>
    <w:rsid w:val="00DF49F9"/>
    <w:rsid w:val="00DF5E05"/>
    <w:rsid w:val="00DF6450"/>
    <w:rsid w:val="00DF7400"/>
    <w:rsid w:val="00E01440"/>
    <w:rsid w:val="00E015B1"/>
    <w:rsid w:val="00E03BCE"/>
    <w:rsid w:val="00E04398"/>
    <w:rsid w:val="00E04E18"/>
    <w:rsid w:val="00E07F77"/>
    <w:rsid w:val="00E11F6C"/>
    <w:rsid w:val="00E126D1"/>
    <w:rsid w:val="00E12F5D"/>
    <w:rsid w:val="00E1384B"/>
    <w:rsid w:val="00E15C5A"/>
    <w:rsid w:val="00E17321"/>
    <w:rsid w:val="00E173F3"/>
    <w:rsid w:val="00E174FF"/>
    <w:rsid w:val="00E22E20"/>
    <w:rsid w:val="00E240CB"/>
    <w:rsid w:val="00E24974"/>
    <w:rsid w:val="00E31CEE"/>
    <w:rsid w:val="00E32AC9"/>
    <w:rsid w:val="00E3437D"/>
    <w:rsid w:val="00E353AD"/>
    <w:rsid w:val="00E354D0"/>
    <w:rsid w:val="00E35EA1"/>
    <w:rsid w:val="00E37F83"/>
    <w:rsid w:val="00E400E6"/>
    <w:rsid w:val="00E40B47"/>
    <w:rsid w:val="00E43272"/>
    <w:rsid w:val="00E44B1C"/>
    <w:rsid w:val="00E45209"/>
    <w:rsid w:val="00E45AD5"/>
    <w:rsid w:val="00E533EE"/>
    <w:rsid w:val="00E53733"/>
    <w:rsid w:val="00E540BA"/>
    <w:rsid w:val="00E5435C"/>
    <w:rsid w:val="00E56322"/>
    <w:rsid w:val="00E56836"/>
    <w:rsid w:val="00E57720"/>
    <w:rsid w:val="00E57D19"/>
    <w:rsid w:val="00E60672"/>
    <w:rsid w:val="00E60A25"/>
    <w:rsid w:val="00E60AF4"/>
    <w:rsid w:val="00E631D1"/>
    <w:rsid w:val="00E63F22"/>
    <w:rsid w:val="00E65CD1"/>
    <w:rsid w:val="00E71B3C"/>
    <w:rsid w:val="00E723A5"/>
    <w:rsid w:val="00E723B2"/>
    <w:rsid w:val="00E72E33"/>
    <w:rsid w:val="00E73546"/>
    <w:rsid w:val="00E73A5C"/>
    <w:rsid w:val="00E7452D"/>
    <w:rsid w:val="00E77B3A"/>
    <w:rsid w:val="00E8053C"/>
    <w:rsid w:val="00E805B2"/>
    <w:rsid w:val="00E81FD1"/>
    <w:rsid w:val="00E82EF3"/>
    <w:rsid w:val="00E83088"/>
    <w:rsid w:val="00E8442F"/>
    <w:rsid w:val="00E84E94"/>
    <w:rsid w:val="00E853A3"/>
    <w:rsid w:val="00E87414"/>
    <w:rsid w:val="00E90729"/>
    <w:rsid w:val="00E922B5"/>
    <w:rsid w:val="00E9396E"/>
    <w:rsid w:val="00E9433F"/>
    <w:rsid w:val="00E96750"/>
    <w:rsid w:val="00EA0189"/>
    <w:rsid w:val="00EA1288"/>
    <w:rsid w:val="00EA164A"/>
    <w:rsid w:val="00EA25A1"/>
    <w:rsid w:val="00EA2D4A"/>
    <w:rsid w:val="00EA5C93"/>
    <w:rsid w:val="00EA69DE"/>
    <w:rsid w:val="00EA7411"/>
    <w:rsid w:val="00EA76B2"/>
    <w:rsid w:val="00EA79CF"/>
    <w:rsid w:val="00EA7E4C"/>
    <w:rsid w:val="00EB081E"/>
    <w:rsid w:val="00EB0AC6"/>
    <w:rsid w:val="00EB2574"/>
    <w:rsid w:val="00EB2931"/>
    <w:rsid w:val="00EB2B29"/>
    <w:rsid w:val="00EB2D04"/>
    <w:rsid w:val="00EB2DF0"/>
    <w:rsid w:val="00EB2FA8"/>
    <w:rsid w:val="00EC0019"/>
    <w:rsid w:val="00EC0422"/>
    <w:rsid w:val="00EC2C18"/>
    <w:rsid w:val="00EC2E0B"/>
    <w:rsid w:val="00EC5AD5"/>
    <w:rsid w:val="00EC6A1E"/>
    <w:rsid w:val="00EC6EEC"/>
    <w:rsid w:val="00ED0107"/>
    <w:rsid w:val="00ED2088"/>
    <w:rsid w:val="00ED38A8"/>
    <w:rsid w:val="00ED3E53"/>
    <w:rsid w:val="00ED4E4C"/>
    <w:rsid w:val="00ED579F"/>
    <w:rsid w:val="00EE209D"/>
    <w:rsid w:val="00EE4123"/>
    <w:rsid w:val="00EE685F"/>
    <w:rsid w:val="00EE71C1"/>
    <w:rsid w:val="00EF0469"/>
    <w:rsid w:val="00EF0F25"/>
    <w:rsid w:val="00EF2346"/>
    <w:rsid w:val="00EF23CA"/>
    <w:rsid w:val="00EF50FB"/>
    <w:rsid w:val="00EF5461"/>
    <w:rsid w:val="00EF6E04"/>
    <w:rsid w:val="00EF7A81"/>
    <w:rsid w:val="00F0001D"/>
    <w:rsid w:val="00F008CB"/>
    <w:rsid w:val="00F0113B"/>
    <w:rsid w:val="00F0115D"/>
    <w:rsid w:val="00F02DC5"/>
    <w:rsid w:val="00F0635D"/>
    <w:rsid w:val="00F06762"/>
    <w:rsid w:val="00F07662"/>
    <w:rsid w:val="00F0790D"/>
    <w:rsid w:val="00F07E3E"/>
    <w:rsid w:val="00F116F3"/>
    <w:rsid w:val="00F1186B"/>
    <w:rsid w:val="00F118B0"/>
    <w:rsid w:val="00F11C26"/>
    <w:rsid w:val="00F13A2F"/>
    <w:rsid w:val="00F13B3B"/>
    <w:rsid w:val="00F153B2"/>
    <w:rsid w:val="00F167E2"/>
    <w:rsid w:val="00F17BC2"/>
    <w:rsid w:val="00F17CA2"/>
    <w:rsid w:val="00F2232D"/>
    <w:rsid w:val="00F236B7"/>
    <w:rsid w:val="00F23BD8"/>
    <w:rsid w:val="00F24356"/>
    <w:rsid w:val="00F2590B"/>
    <w:rsid w:val="00F262B6"/>
    <w:rsid w:val="00F26BE7"/>
    <w:rsid w:val="00F2788C"/>
    <w:rsid w:val="00F30FE5"/>
    <w:rsid w:val="00F316DB"/>
    <w:rsid w:val="00F31E60"/>
    <w:rsid w:val="00F326E1"/>
    <w:rsid w:val="00F34F44"/>
    <w:rsid w:val="00F40CD2"/>
    <w:rsid w:val="00F40E5A"/>
    <w:rsid w:val="00F414F5"/>
    <w:rsid w:val="00F41B23"/>
    <w:rsid w:val="00F42750"/>
    <w:rsid w:val="00F42BA5"/>
    <w:rsid w:val="00F430E2"/>
    <w:rsid w:val="00F439CA"/>
    <w:rsid w:val="00F44043"/>
    <w:rsid w:val="00F440D2"/>
    <w:rsid w:val="00F44732"/>
    <w:rsid w:val="00F4479B"/>
    <w:rsid w:val="00F447CB"/>
    <w:rsid w:val="00F47298"/>
    <w:rsid w:val="00F47BB9"/>
    <w:rsid w:val="00F5158C"/>
    <w:rsid w:val="00F5306B"/>
    <w:rsid w:val="00F535E6"/>
    <w:rsid w:val="00F543D5"/>
    <w:rsid w:val="00F5452D"/>
    <w:rsid w:val="00F55033"/>
    <w:rsid w:val="00F55907"/>
    <w:rsid w:val="00F57716"/>
    <w:rsid w:val="00F6112C"/>
    <w:rsid w:val="00F63F1D"/>
    <w:rsid w:val="00F64428"/>
    <w:rsid w:val="00F6781D"/>
    <w:rsid w:val="00F704B2"/>
    <w:rsid w:val="00F723CC"/>
    <w:rsid w:val="00F72720"/>
    <w:rsid w:val="00F72A16"/>
    <w:rsid w:val="00F73ED7"/>
    <w:rsid w:val="00F7418F"/>
    <w:rsid w:val="00F75AE3"/>
    <w:rsid w:val="00F75FE9"/>
    <w:rsid w:val="00F76938"/>
    <w:rsid w:val="00F805BF"/>
    <w:rsid w:val="00F81327"/>
    <w:rsid w:val="00F815A8"/>
    <w:rsid w:val="00F81AE5"/>
    <w:rsid w:val="00F81B24"/>
    <w:rsid w:val="00F8212E"/>
    <w:rsid w:val="00F82C24"/>
    <w:rsid w:val="00F82DDB"/>
    <w:rsid w:val="00F83062"/>
    <w:rsid w:val="00F836DD"/>
    <w:rsid w:val="00F843D4"/>
    <w:rsid w:val="00F84A39"/>
    <w:rsid w:val="00F8636B"/>
    <w:rsid w:val="00F86735"/>
    <w:rsid w:val="00F90142"/>
    <w:rsid w:val="00F92670"/>
    <w:rsid w:val="00F92BE8"/>
    <w:rsid w:val="00F93176"/>
    <w:rsid w:val="00F93354"/>
    <w:rsid w:val="00F935CD"/>
    <w:rsid w:val="00F93F5E"/>
    <w:rsid w:val="00FA095F"/>
    <w:rsid w:val="00FA0C27"/>
    <w:rsid w:val="00FA33CE"/>
    <w:rsid w:val="00FA429F"/>
    <w:rsid w:val="00FA49C6"/>
    <w:rsid w:val="00FA65E3"/>
    <w:rsid w:val="00FA6A64"/>
    <w:rsid w:val="00FB0766"/>
    <w:rsid w:val="00FB1159"/>
    <w:rsid w:val="00FB17A6"/>
    <w:rsid w:val="00FB1D0D"/>
    <w:rsid w:val="00FB25BB"/>
    <w:rsid w:val="00FB312C"/>
    <w:rsid w:val="00FB3E2B"/>
    <w:rsid w:val="00FB46F3"/>
    <w:rsid w:val="00FB47C6"/>
    <w:rsid w:val="00FB589E"/>
    <w:rsid w:val="00FB6548"/>
    <w:rsid w:val="00FB6D99"/>
    <w:rsid w:val="00FC1119"/>
    <w:rsid w:val="00FC217E"/>
    <w:rsid w:val="00FC260B"/>
    <w:rsid w:val="00FC2FDA"/>
    <w:rsid w:val="00FC36AE"/>
    <w:rsid w:val="00FC4B13"/>
    <w:rsid w:val="00FC4DF5"/>
    <w:rsid w:val="00FC5154"/>
    <w:rsid w:val="00FC5474"/>
    <w:rsid w:val="00FC54D2"/>
    <w:rsid w:val="00FD0D70"/>
    <w:rsid w:val="00FD0E3F"/>
    <w:rsid w:val="00FD0F24"/>
    <w:rsid w:val="00FD1662"/>
    <w:rsid w:val="00FD27E7"/>
    <w:rsid w:val="00FD38EF"/>
    <w:rsid w:val="00FD52A9"/>
    <w:rsid w:val="00FD5650"/>
    <w:rsid w:val="00FD676D"/>
    <w:rsid w:val="00FD6F22"/>
    <w:rsid w:val="00FD73EF"/>
    <w:rsid w:val="00FE03BA"/>
    <w:rsid w:val="00FE2437"/>
    <w:rsid w:val="00FE3F84"/>
    <w:rsid w:val="00FE532F"/>
    <w:rsid w:val="00FE7218"/>
    <w:rsid w:val="00FE7C1D"/>
    <w:rsid w:val="00FF076A"/>
    <w:rsid w:val="00FF52FC"/>
    <w:rsid w:val="00FF55BC"/>
    <w:rsid w:val="00FF5606"/>
    <w:rsid w:val="00FF56D5"/>
    <w:rsid w:val="00FF5EBD"/>
    <w:rsid w:val="00FF683E"/>
    <w:rsid w:val="00FF6A6A"/>
    <w:rsid w:val="00FF7640"/>
    <w:rsid w:val="0266118E"/>
    <w:rsid w:val="051446C3"/>
    <w:rsid w:val="051951DE"/>
    <w:rsid w:val="06F7E2DC"/>
    <w:rsid w:val="07051317"/>
    <w:rsid w:val="077B527C"/>
    <w:rsid w:val="0AB07E0C"/>
    <w:rsid w:val="0E2BEA42"/>
    <w:rsid w:val="0F3D8CB8"/>
    <w:rsid w:val="12B6BD09"/>
    <w:rsid w:val="1561B12A"/>
    <w:rsid w:val="169ABA7A"/>
    <w:rsid w:val="17E33709"/>
    <w:rsid w:val="1B9EDA09"/>
    <w:rsid w:val="1F4B8B7C"/>
    <w:rsid w:val="1F4DB818"/>
    <w:rsid w:val="20CC0727"/>
    <w:rsid w:val="2106278E"/>
    <w:rsid w:val="26BFAA18"/>
    <w:rsid w:val="273A49E3"/>
    <w:rsid w:val="29BA4826"/>
    <w:rsid w:val="29F92C79"/>
    <w:rsid w:val="2B0E91B2"/>
    <w:rsid w:val="2B3CAB2A"/>
    <w:rsid w:val="2C11EB0F"/>
    <w:rsid w:val="3060A312"/>
    <w:rsid w:val="31A5FBBE"/>
    <w:rsid w:val="31D52E2E"/>
    <w:rsid w:val="35892EEC"/>
    <w:rsid w:val="3B4E1084"/>
    <w:rsid w:val="3B61D4B6"/>
    <w:rsid w:val="3F0F254D"/>
    <w:rsid w:val="40AA06AD"/>
    <w:rsid w:val="442B92D9"/>
    <w:rsid w:val="46351AA3"/>
    <w:rsid w:val="46F7CAEF"/>
    <w:rsid w:val="49E234E1"/>
    <w:rsid w:val="4E34C62D"/>
    <w:rsid w:val="4E77FD66"/>
    <w:rsid w:val="4F6D4C19"/>
    <w:rsid w:val="4FA26919"/>
    <w:rsid w:val="513BF0D9"/>
    <w:rsid w:val="53456CF3"/>
    <w:rsid w:val="548ADF54"/>
    <w:rsid w:val="57E4806A"/>
    <w:rsid w:val="5A401D59"/>
    <w:rsid w:val="5C1DA78C"/>
    <w:rsid w:val="6252DFEC"/>
    <w:rsid w:val="6594C611"/>
    <w:rsid w:val="6663780D"/>
    <w:rsid w:val="66D7F18B"/>
    <w:rsid w:val="6854DE51"/>
    <w:rsid w:val="6E24362E"/>
    <w:rsid w:val="723AE4C9"/>
    <w:rsid w:val="73FCE91C"/>
    <w:rsid w:val="73FF32A2"/>
    <w:rsid w:val="774FED72"/>
    <w:rsid w:val="7870A4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4447EF37-6604-42B3-8459-9F0040E4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27"/>
      </w:numPr>
    </w:pPr>
  </w:style>
  <w:style w:type="paragraph" w:styleId="NormalWeb">
    <w:name w:val="Normal (Web)"/>
    <w:basedOn w:val="Normal"/>
    <w:uiPriority w:val="99"/>
    <w:semiHidden/>
    <w:unhideWhenUsed/>
    <w:rsid w:val="004F2950"/>
    <w:rPr>
      <w:sz w:val="24"/>
      <w:szCs w:val="24"/>
    </w:rPr>
  </w:style>
  <w:style w:type="character" w:customStyle="1" w:styleId="THChar">
    <w:name w:val="TH Char"/>
    <w:link w:val="TH"/>
    <w:qFormat/>
    <w:rsid w:val="00AF0EF3"/>
    <w:rPr>
      <w:rFonts w:ascii="Arial" w:hAnsi="Arial"/>
      <w:b/>
      <w:lang w:eastAsia="en-GB"/>
    </w:rPr>
  </w:style>
  <w:style w:type="character" w:customStyle="1" w:styleId="PLChar">
    <w:name w:val="PL Char"/>
    <w:link w:val="PL"/>
    <w:qFormat/>
    <w:rsid w:val="00AF0EF3"/>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3gpp_70.dot</Template>
  <TotalTime>2700</TotalTime>
  <Pages>5</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 Sunell (TEMA)</cp:lastModifiedBy>
  <cp:revision>1652</cp:revision>
  <cp:lastPrinted>2002-04-23T17:10:00Z</cp:lastPrinted>
  <dcterms:created xsi:type="dcterms:W3CDTF">2022-04-09T10:35:00Z</dcterms:created>
  <dcterms:modified xsi:type="dcterms:W3CDTF">2024-08-08T17:05:00Z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