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CF5EF4" w14:textId="0EFB19CF" w:rsidR="000B7A45" w:rsidRPr="00750F98" w:rsidRDefault="000B7A45" w:rsidP="000B7A45">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OLE_LINK137"/>
      <w:bookmarkStart w:id="1" w:name="OLE_LINK138"/>
      <w:r w:rsidRPr="00575E71">
        <w:rPr>
          <w:rFonts w:eastAsia="Times New Roman" w:cs="Arial"/>
          <w:noProof w:val="0"/>
          <w:sz w:val="24"/>
          <w:szCs w:val="28"/>
          <w:lang w:eastAsia="x-none"/>
        </w:rPr>
        <w:t>3GPP TSG-RAN WG2 Meeting #</w:t>
      </w:r>
      <w:r>
        <w:rPr>
          <w:rFonts w:eastAsia="Times New Roman" w:cs="Arial"/>
          <w:noProof w:val="0"/>
          <w:sz w:val="24"/>
          <w:szCs w:val="28"/>
          <w:lang w:eastAsia="x-none"/>
        </w:rPr>
        <w:t>R2-127</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6B29E6" w:rsidRPr="006B29E6">
        <w:rPr>
          <w:rFonts w:eastAsia="Times New Roman" w:cs="Arial"/>
          <w:bCs/>
          <w:noProof w:val="0"/>
          <w:sz w:val="24"/>
          <w:szCs w:val="28"/>
          <w:lang w:val="en-US" w:eastAsia="x-none"/>
        </w:rPr>
        <w:t>R2-2407051</w:t>
      </w:r>
      <w:r>
        <w:rPr>
          <w:rFonts w:cs="Arial"/>
          <w:bCs/>
          <w:sz w:val="24"/>
          <w:szCs w:val="28"/>
          <w:lang w:val="en-US" w:eastAsia="x-none"/>
        </w:rPr>
        <w:t xml:space="preserve"> Maastricht, Netherlands</w:t>
      </w:r>
      <w:r w:rsidRPr="00E43A7B">
        <w:rPr>
          <w:rFonts w:cs="Arial"/>
          <w:bCs/>
          <w:sz w:val="24"/>
          <w:szCs w:val="28"/>
          <w:lang w:val="en-US" w:eastAsia="x-none"/>
        </w:rPr>
        <w:t xml:space="preserve">, </w:t>
      </w:r>
      <w:r>
        <w:rPr>
          <w:rFonts w:cs="Arial"/>
          <w:bCs/>
          <w:sz w:val="24"/>
          <w:szCs w:val="28"/>
          <w:lang w:val="en-US" w:eastAsia="x-none"/>
        </w:rPr>
        <w:t>Aug 19-23</w:t>
      </w:r>
      <w:r w:rsidRPr="00E43A7B">
        <w:rPr>
          <w:rFonts w:cs="Arial" w:hint="eastAsia"/>
          <w:bCs/>
          <w:sz w:val="24"/>
          <w:szCs w:val="28"/>
          <w:lang w:val="en-US" w:eastAsia="x-none"/>
        </w:rPr>
        <w:t>,</w:t>
      </w:r>
      <w:r w:rsidRPr="00E43A7B">
        <w:rPr>
          <w:rFonts w:cs="Arial"/>
          <w:bCs/>
          <w:sz w:val="24"/>
          <w:szCs w:val="28"/>
          <w:lang w:val="en-US" w:eastAsia="x-none"/>
        </w:rPr>
        <w:t xml:space="preserve"> </w:t>
      </w:r>
      <w:r w:rsidRPr="00E43A7B">
        <w:rPr>
          <w:rFonts w:cs="Arial" w:hint="eastAsia"/>
          <w:bCs/>
          <w:sz w:val="24"/>
          <w:szCs w:val="28"/>
          <w:lang w:val="en-US" w:eastAsia="x-none"/>
        </w:rPr>
        <w:t>202</w:t>
      </w:r>
      <w:r>
        <w:rPr>
          <w:rFonts w:cs="Arial"/>
          <w:bCs/>
          <w:sz w:val="24"/>
          <w:szCs w:val="28"/>
          <w:lang w:val="en-US" w:eastAsia="x-none"/>
        </w:rPr>
        <w:t>4</w:t>
      </w:r>
      <w:r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4D0581EC"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426DD7">
        <w:rPr>
          <w:rFonts w:ascii="Arial" w:hAnsi="Arial" w:cs="Arial"/>
          <w:szCs w:val="24"/>
        </w:rPr>
        <w:t>8.</w:t>
      </w:r>
      <w:r w:rsidR="00944AB2">
        <w:rPr>
          <w:rFonts w:ascii="Arial" w:hAnsi="Arial" w:cs="Arial"/>
          <w:szCs w:val="24"/>
        </w:rPr>
        <w:t>5.3</w:t>
      </w:r>
    </w:p>
    <w:p w14:paraId="79D236BA" w14:textId="4C60F4C4"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w:t>
      </w:r>
    </w:p>
    <w:p w14:paraId="2D698DC6" w14:textId="00DC7764"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3A266D">
        <w:rPr>
          <w:b/>
          <w:sz w:val="24"/>
          <w:lang w:val="en-GB"/>
        </w:rPr>
        <w:t>Detection and access of</w:t>
      </w:r>
      <w:r w:rsidR="00944AB2" w:rsidRPr="00944AB2">
        <w:rPr>
          <w:b/>
          <w:sz w:val="24"/>
          <w:lang w:val="en-GB"/>
        </w:rPr>
        <w:t xml:space="preserve"> NES</w:t>
      </w:r>
      <w:r w:rsidR="003A266D">
        <w:rPr>
          <w:b/>
          <w:sz w:val="24"/>
          <w:lang w:val="en-GB"/>
        </w:rPr>
        <w:t xml:space="preserve"> cells with OD-SIB1</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701C4C05" w14:textId="3270B9BD" w:rsidR="00944AB2" w:rsidRDefault="002668EE" w:rsidP="00944AB2">
      <w:pPr>
        <w:pStyle w:val="BodyText"/>
      </w:pPr>
      <w:r>
        <w:t xml:space="preserve">The </w:t>
      </w:r>
      <w:r w:rsidR="00944AB2">
        <w:t>Rel-19 WI on enhancements of network energy savings for NR</w:t>
      </w:r>
      <w:r w:rsidRPr="002668EE">
        <w:t xml:space="preserve"> </w:t>
      </w:r>
      <w:sdt>
        <w:sdtPr>
          <w:id w:val="1498455793"/>
          <w:citation/>
        </w:sdtPr>
        <w:sdtContent>
          <w:r>
            <w:fldChar w:fldCharType="begin"/>
          </w:r>
          <w:r>
            <w:instrText xml:space="preserve"> CITATION RP2 \l 1033 </w:instrText>
          </w:r>
          <w:r>
            <w:fldChar w:fldCharType="separate"/>
          </w:r>
          <w:r w:rsidR="00035032" w:rsidRPr="00035032">
            <w:rPr>
              <w:noProof/>
            </w:rPr>
            <w:t>(RP-234065)</w:t>
          </w:r>
          <w:r>
            <w:fldChar w:fldCharType="end"/>
          </w:r>
        </w:sdtContent>
      </w:sdt>
      <w:r>
        <w:t>,</w:t>
      </w:r>
      <w:r w:rsidR="00944AB2">
        <w:t xml:space="preserve"> with the objective to study on-demand SIB1 for idle/inactive UEs as highlighted below:</w:t>
      </w:r>
    </w:p>
    <w:tbl>
      <w:tblPr>
        <w:tblStyle w:val="TableGrid"/>
        <w:tblW w:w="0" w:type="auto"/>
        <w:tblLook w:val="04A0" w:firstRow="1" w:lastRow="0" w:firstColumn="1" w:lastColumn="0" w:noHBand="0" w:noVBand="1"/>
      </w:tblPr>
      <w:tblGrid>
        <w:gridCol w:w="9771"/>
      </w:tblGrid>
      <w:tr w:rsidR="00944AB2" w14:paraId="003251F7" w14:textId="77777777" w:rsidTr="005846FF">
        <w:tc>
          <w:tcPr>
            <w:tcW w:w="9771" w:type="dxa"/>
          </w:tcPr>
          <w:p w14:paraId="5BCE858A" w14:textId="77777777" w:rsidR="00944AB2" w:rsidRPr="00F61100" w:rsidRDefault="00944AB2" w:rsidP="005846FF">
            <w:pPr>
              <w:spacing w:after="0"/>
              <w:ind w:left="420"/>
              <w:rPr>
                <w:rFonts w:ascii="Arial" w:eastAsia="SimSun" w:hAnsi="Arial" w:cs="Arial"/>
                <w:bCs/>
                <w:sz w:val="18"/>
                <w:szCs w:val="16"/>
                <w:lang w:val="en-GB" w:eastAsia="zh-CN"/>
              </w:rPr>
            </w:pPr>
          </w:p>
          <w:p w14:paraId="1CE5EB42" w14:textId="24ED6F8C" w:rsidR="00944AB2" w:rsidRPr="005D011C" w:rsidRDefault="00EC6E6A" w:rsidP="00EC6E6A">
            <w:pPr>
              <w:overflowPunct w:val="0"/>
              <w:autoSpaceDE w:val="0"/>
              <w:autoSpaceDN w:val="0"/>
              <w:adjustRightInd w:val="0"/>
              <w:spacing w:after="0"/>
              <w:textAlignment w:val="baseline"/>
              <w:rPr>
                <w:rFonts w:ascii="Arial" w:eastAsia="SimSun" w:hAnsi="Arial" w:cs="Arial"/>
                <w:bCs/>
                <w:sz w:val="18"/>
                <w:szCs w:val="16"/>
                <w:highlight w:val="yellow"/>
                <w:lang w:val="en-GB" w:eastAsia="zh-CN"/>
              </w:rPr>
            </w:pPr>
            <w:bookmarkStart w:id="5" w:name="_Hlk153983379"/>
            <w:r>
              <w:rPr>
                <w:rFonts w:ascii="Arial" w:eastAsia="SimSun" w:hAnsi="Arial" w:cs="Arial"/>
                <w:bCs/>
                <w:sz w:val="18"/>
                <w:szCs w:val="16"/>
                <w:highlight w:val="yellow"/>
                <w:lang w:val="en-GB" w:eastAsia="zh-CN"/>
              </w:rPr>
              <w:t xml:space="preserve">2         </w:t>
            </w:r>
            <w:r w:rsidR="00944AB2" w:rsidRPr="005D011C">
              <w:rPr>
                <w:rFonts w:ascii="Arial" w:eastAsia="SimSun" w:hAnsi="Arial" w:cs="Arial"/>
                <w:bCs/>
                <w:sz w:val="18"/>
                <w:szCs w:val="16"/>
                <w:highlight w:val="yellow"/>
                <w:lang w:val="en-GB" w:eastAsia="zh-CN"/>
              </w:rPr>
              <w:t>Study procedures</w:t>
            </w:r>
            <w:r w:rsidR="00944AB2" w:rsidRPr="005D011C">
              <w:rPr>
                <w:rFonts w:ascii="Arial" w:eastAsia="SimSun" w:hAnsi="Arial" w:cs="Arial"/>
                <w:sz w:val="18"/>
                <w:szCs w:val="16"/>
                <w:highlight w:val="yellow"/>
                <w:lang w:val="en-GB" w:eastAsia="en-GB"/>
              </w:rPr>
              <w:t xml:space="preserve"> and </w:t>
            </w:r>
            <w:proofErr w:type="spellStart"/>
            <w:r w:rsidR="00944AB2" w:rsidRPr="005D011C">
              <w:rPr>
                <w:rFonts w:ascii="Arial" w:eastAsia="SimSun" w:hAnsi="Arial" w:cs="Arial"/>
                <w:sz w:val="18"/>
                <w:szCs w:val="16"/>
                <w:highlight w:val="yellow"/>
                <w:lang w:val="en-GB" w:eastAsia="en-GB"/>
              </w:rPr>
              <w:t>signaling</w:t>
            </w:r>
            <w:proofErr w:type="spellEnd"/>
            <w:r w:rsidR="00944AB2" w:rsidRPr="005D011C">
              <w:rPr>
                <w:rFonts w:ascii="Arial" w:eastAsia="SimSun" w:hAnsi="Arial" w:cs="Arial"/>
                <w:sz w:val="18"/>
                <w:szCs w:val="16"/>
                <w:highlight w:val="yellow"/>
                <w:lang w:val="en-GB" w:eastAsia="en-GB"/>
              </w:rPr>
              <w:t xml:space="preserve"> method(s) to support </w:t>
            </w:r>
            <w:r w:rsidR="00944AB2" w:rsidRPr="005D011C">
              <w:rPr>
                <w:rFonts w:ascii="Arial" w:eastAsia="SimSun" w:hAnsi="Arial" w:cs="Arial"/>
                <w:bCs/>
                <w:sz w:val="18"/>
                <w:szCs w:val="16"/>
                <w:highlight w:val="yellow"/>
                <w:lang w:val="en-GB" w:eastAsia="zh-CN"/>
              </w:rPr>
              <w:t>on-demand SIB1 for UEs in idle</w:t>
            </w:r>
            <w:r w:rsidR="00944AB2" w:rsidRPr="005D011C">
              <w:rPr>
                <w:rFonts w:ascii="Arial" w:eastAsia="SimSun" w:hAnsi="Arial" w:cs="Arial"/>
                <w:sz w:val="18"/>
                <w:szCs w:val="16"/>
                <w:highlight w:val="yellow"/>
                <w:lang w:val="en-GB" w:eastAsia="en-GB"/>
              </w:rPr>
              <w:t>/inactive</w:t>
            </w:r>
            <w:r w:rsidR="00944AB2" w:rsidRPr="005D011C">
              <w:rPr>
                <w:rFonts w:ascii="Arial" w:eastAsia="SimSun" w:hAnsi="Arial" w:cs="Arial"/>
                <w:bCs/>
                <w:sz w:val="18"/>
                <w:szCs w:val="16"/>
                <w:highlight w:val="yellow"/>
                <w:lang w:val="en-GB" w:eastAsia="zh-CN"/>
              </w:rPr>
              <w:t xml:space="preserve"> mode</w:t>
            </w:r>
            <w:bookmarkEnd w:id="5"/>
            <w:r w:rsidR="00944AB2" w:rsidRPr="005D011C">
              <w:rPr>
                <w:rFonts w:ascii="Arial" w:eastAsia="SimSun" w:hAnsi="Arial" w:cs="Arial"/>
                <w:bCs/>
                <w:sz w:val="18"/>
                <w:szCs w:val="16"/>
                <w:highlight w:val="yellow"/>
                <w:lang w:val="en-GB" w:eastAsia="zh-CN"/>
              </w:rPr>
              <w:t>, including: [RAN1/2/3]</w:t>
            </w:r>
          </w:p>
          <w:p w14:paraId="3B7EFA93" w14:textId="77777777" w:rsidR="00944AB2" w:rsidRPr="005D011C" w:rsidRDefault="00944AB2" w:rsidP="00944AB2">
            <w:pPr>
              <w:numPr>
                <w:ilvl w:val="1"/>
                <w:numId w:val="20"/>
              </w:numPr>
              <w:overflowPunct w:val="0"/>
              <w:autoSpaceDE w:val="0"/>
              <w:autoSpaceDN w:val="0"/>
              <w:adjustRightInd w:val="0"/>
              <w:spacing w:beforeLines="50" w:before="120" w:afterLines="50" w:after="120"/>
              <w:ind w:left="1049" w:hanging="329"/>
              <w:jc w:val="both"/>
              <w:textAlignment w:val="baseline"/>
              <w:rPr>
                <w:rFonts w:ascii="Arial" w:eastAsia="SimSun" w:hAnsi="Arial" w:cs="Arial"/>
                <w:bCs/>
                <w:sz w:val="18"/>
                <w:szCs w:val="16"/>
                <w:highlight w:val="yellow"/>
                <w:lang w:eastAsia="zh-CN"/>
              </w:rPr>
            </w:pPr>
            <w:r w:rsidRPr="005D011C">
              <w:rPr>
                <w:rFonts w:ascii="Arial" w:eastAsia="SimSun" w:hAnsi="Arial" w:cs="Arial"/>
                <w:bCs/>
                <w:sz w:val="18"/>
                <w:szCs w:val="16"/>
                <w:highlight w:val="yellow"/>
                <w:lang w:eastAsia="zh-CN"/>
              </w:rPr>
              <w:t>Triggering method by uplink wake-up-signal using an existing signal/channel.</w:t>
            </w:r>
          </w:p>
          <w:p w14:paraId="115FAAB4" w14:textId="77777777" w:rsidR="00944AB2" w:rsidRPr="005D011C" w:rsidRDefault="00944AB2" w:rsidP="00944AB2">
            <w:pPr>
              <w:numPr>
                <w:ilvl w:val="1"/>
                <w:numId w:val="20"/>
              </w:numPr>
              <w:overflowPunct w:val="0"/>
              <w:autoSpaceDE w:val="0"/>
              <w:autoSpaceDN w:val="0"/>
              <w:adjustRightInd w:val="0"/>
              <w:spacing w:beforeLines="50" w:before="120" w:afterLines="50" w:after="120"/>
              <w:ind w:left="1049" w:hanging="329"/>
              <w:jc w:val="both"/>
              <w:textAlignment w:val="baseline"/>
              <w:rPr>
                <w:rFonts w:ascii="Arial" w:eastAsia="SimSun" w:hAnsi="Arial" w:cs="Arial"/>
                <w:bCs/>
                <w:sz w:val="18"/>
                <w:szCs w:val="16"/>
                <w:highlight w:val="yellow"/>
                <w:lang w:eastAsia="zh-CN"/>
              </w:rPr>
            </w:pPr>
            <w:r w:rsidRPr="005D011C">
              <w:rPr>
                <w:rFonts w:ascii="Arial" w:eastAsia="SimSun" w:hAnsi="Arial" w:cs="Arial"/>
                <w:sz w:val="18"/>
                <w:szCs w:val="16"/>
                <w:highlight w:val="yellow"/>
                <w:lang w:val="en-GB" w:eastAsia="en-GB"/>
              </w:rPr>
              <w:t xml:space="preserve">Wake-up-signal configuration provisioning to UE </w:t>
            </w:r>
          </w:p>
          <w:p w14:paraId="1E2471F1" w14:textId="77777777" w:rsidR="00944AB2" w:rsidRPr="005D011C" w:rsidRDefault="00944AB2" w:rsidP="00944AB2">
            <w:pPr>
              <w:numPr>
                <w:ilvl w:val="2"/>
                <w:numId w:val="20"/>
              </w:numPr>
              <w:overflowPunct w:val="0"/>
              <w:autoSpaceDE w:val="0"/>
              <w:autoSpaceDN w:val="0"/>
              <w:adjustRightInd w:val="0"/>
              <w:spacing w:beforeLines="50" w:before="120" w:afterLines="50" w:after="120"/>
              <w:jc w:val="both"/>
              <w:textAlignment w:val="baseline"/>
              <w:rPr>
                <w:rFonts w:ascii="Arial" w:eastAsia="SimSun" w:hAnsi="Arial" w:cs="Arial"/>
                <w:bCs/>
                <w:sz w:val="18"/>
                <w:szCs w:val="16"/>
                <w:highlight w:val="yellow"/>
                <w:lang w:eastAsia="zh-CN"/>
              </w:rPr>
            </w:pPr>
            <w:r w:rsidRPr="005D011C">
              <w:rPr>
                <w:rFonts w:ascii="Arial" w:eastAsia="SimSun" w:hAnsi="Arial" w:cs="Arial"/>
                <w:sz w:val="18"/>
                <w:szCs w:val="16"/>
                <w:highlight w:val="yellow"/>
                <w:lang w:val="en-GB" w:eastAsia="en-GB"/>
              </w:rPr>
              <w:t>Note: No modification of SSB will be discussed under this objective</w:t>
            </w:r>
          </w:p>
          <w:p w14:paraId="7733E704" w14:textId="77777777" w:rsidR="00944AB2" w:rsidRPr="005D011C" w:rsidRDefault="00944AB2" w:rsidP="00944AB2">
            <w:pPr>
              <w:numPr>
                <w:ilvl w:val="1"/>
                <w:numId w:val="20"/>
              </w:numPr>
              <w:overflowPunct w:val="0"/>
              <w:autoSpaceDE w:val="0"/>
              <w:autoSpaceDN w:val="0"/>
              <w:adjustRightInd w:val="0"/>
              <w:spacing w:beforeLines="50" w:before="120" w:afterLines="50" w:after="120"/>
              <w:ind w:left="1049" w:hanging="329"/>
              <w:jc w:val="both"/>
              <w:textAlignment w:val="baseline"/>
              <w:rPr>
                <w:rFonts w:ascii="Arial" w:eastAsia="SimSun" w:hAnsi="Arial" w:cs="Arial"/>
                <w:bCs/>
                <w:sz w:val="18"/>
                <w:szCs w:val="16"/>
                <w:highlight w:val="yellow"/>
                <w:lang w:eastAsia="zh-CN"/>
              </w:rPr>
            </w:pPr>
            <w:r w:rsidRPr="005D011C">
              <w:rPr>
                <w:rFonts w:ascii="Arial" w:eastAsia="SimSun" w:hAnsi="Arial" w:cs="Arial"/>
                <w:sz w:val="18"/>
                <w:szCs w:val="16"/>
                <w:highlight w:val="yellow"/>
                <w:lang w:val="en-GB" w:eastAsia="en-GB"/>
              </w:rPr>
              <w:t>Information</w:t>
            </w:r>
            <w:r w:rsidRPr="005D011C">
              <w:rPr>
                <w:rFonts w:ascii="Arial" w:eastAsia="SimSun" w:hAnsi="Arial" w:cs="Arial"/>
                <w:bCs/>
                <w:sz w:val="18"/>
                <w:szCs w:val="16"/>
                <w:highlight w:val="yellow"/>
                <w:lang w:eastAsia="zh-CN"/>
              </w:rPr>
              <w:t xml:space="preserve"> exchange between </w:t>
            </w:r>
            <w:proofErr w:type="spellStart"/>
            <w:r w:rsidRPr="005D011C">
              <w:rPr>
                <w:rFonts w:ascii="Arial" w:eastAsia="SimSun" w:hAnsi="Arial" w:cs="Arial"/>
                <w:bCs/>
                <w:sz w:val="18"/>
                <w:szCs w:val="16"/>
                <w:highlight w:val="yellow"/>
                <w:lang w:eastAsia="zh-CN"/>
              </w:rPr>
              <w:t>gNBs</w:t>
            </w:r>
            <w:proofErr w:type="spellEnd"/>
            <w:r w:rsidRPr="005D011C">
              <w:rPr>
                <w:rFonts w:ascii="Arial" w:eastAsia="SimSun" w:hAnsi="Arial" w:cs="Arial"/>
                <w:bCs/>
                <w:sz w:val="18"/>
                <w:szCs w:val="16"/>
                <w:highlight w:val="yellow"/>
                <w:lang w:eastAsia="zh-CN"/>
              </w:rPr>
              <w:t xml:space="preserve"> at least for the configuration of wake-up signal, if necessary.</w:t>
            </w:r>
          </w:p>
          <w:p w14:paraId="0EEEF4CF" w14:textId="002D2D6B" w:rsidR="00944AB2" w:rsidRPr="00EC6E6A" w:rsidRDefault="00944AB2" w:rsidP="005846FF">
            <w:pPr>
              <w:numPr>
                <w:ilvl w:val="1"/>
                <w:numId w:val="20"/>
              </w:numPr>
              <w:overflowPunct w:val="0"/>
              <w:autoSpaceDE w:val="0"/>
              <w:autoSpaceDN w:val="0"/>
              <w:adjustRightInd w:val="0"/>
              <w:spacing w:beforeLines="50" w:before="120" w:afterLines="50" w:after="120"/>
              <w:ind w:left="1049" w:hanging="329"/>
              <w:jc w:val="both"/>
              <w:textAlignment w:val="baseline"/>
              <w:rPr>
                <w:rFonts w:ascii="Arial" w:eastAsia="SimSun" w:hAnsi="Arial" w:cs="Arial"/>
                <w:bCs/>
                <w:sz w:val="18"/>
                <w:szCs w:val="16"/>
                <w:highlight w:val="yellow"/>
                <w:lang w:eastAsia="zh-CN"/>
              </w:rPr>
            </w:pPr>
            <w:r w:rsidRPr="005D011C">
              <w:rPr>
                <w:rFonts w:ascii="Arial" w:eastAsia="SimSun" w:hAnsi="Arial" w:cs="Arial"/>
                <w:sz w:val="18"/>
                <w:szCs w:val="16"/>
                <w:highlight w:val="yellow"/>
                <w:lang w:val="en-GB" w:eastAsia="en-GB"/>
              </w:rPr>
              <w:t>Checkpoint for normative work in RAN#105</w:t>
            </w:r>
          </w:p>
        </w:tc>
      </w:tr>
    </w:tbl>
    <w:p w14:paraId="735E6098" w14:textId="77777777" w:rsidR="00122E0D" w:rsidRDefault="00122E0D" w:rsidP="00257453">
      <w:pPr>
        <w:spacing w:before="120" w:after="120"/>
        <w:jc w:val="both"/>
        <w:rPr>
          <w:rFonts w:ascii="Arial" w:hAnsi="Arial" w:cs="Arial"/>
          <w:sz w:val="20"/>
          <w:szCs w:val="20"/>
          <w:lang w:val="en-GB"/>
        </w:rPr>
      </w:pPr>
    </w:p>
    <w:p w14:paraId="374B2051" w14:textId="77777777" w:rsidR="00122E0D" w:rsidRDefault="00122E0D" w:rsidP="00764BB8">
      <w:pPr>
        <w:pStyle w:val="Heading1"/>
        <w:numPr>
          <w:ilvl w:val="0"/>
          <w:numId w:val="0"/>
        </w:numPr>
        <w:overflowPunct w:val="0"/>
        <w:autoSpaceDE w:val="0"/>
        <w:autoSpaceDN w:val="0"/>
        <w:adjustRightInd w:val="0"/>
        <w:spacing w:before="0" w:after="120"/>
        <w:rPr>
          <w:rFonts w:eastAsia="PMingLiU" w:cs="Arial"/>
        </w:rPr>
      </w:pPr>
    </w:p>
    <w:p w14:paraId="1FB7191B" w14:textId="4E01D4B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46908535" w14:textId="04598A4C" w:rsidR="00764BB8" w:rsidRPr="00764BB8" w:rsidRDefault="002668EE" w:rsidP="00764BB8">
      <w:pPr>
        <w:rPr>
          <w:lang w:val="en-GB" w:eastAsia="en-US"/>
        </w:rPr>
      </w:pPr>
      <w:r w:rsidRPr="002668EE">
        <w:rPr>
          <w:lang w:eastAsia="en-US"/>
        </w:rPr>
        <w:t>This contribution focuses on the second objective highlighted in the above WID</w:t>
      </w:r>
      <w:r>
        <w:rPr>
          <w:lang w:eastAsia="en-US"/>
        </w:rPr>
        <w:t>.</w:t>
      </w:r>
    </w:p>
    <w:p w14:paraId="02B877D0" w14:textId="68E3C93C" w:rsidR="00661EC8" w:rsidRDefault="00177A7C" w:rsidP="00314251">
      <w:pPr>
        <w:pStyle w:val="Heading2"/>
        <w:rPr>
          <w:rFonts w:cs="Arial"/>
        </w:rPr>
      </w:pPr>
      <w:r>
        <w:rPr>
          <w:rFonts w:cs="Arial"/>
        </w:rPr>
        <w:t>Progress</w:t>
      </w:r>
      <w:r w:rsidR="001D04B1">
        <w:rPr>
          <w:rFonts w:cs="Arial"/>
        </w:rPr>
        <w:t xml:space="preserve"> from RAN1</w:t>
      </w:r>
    </w:p>
    <w:p w14:paraId="38F5647A" w14:textId="21B1F62B" w:rsidR="001D04B1" w:rsidRDefault="001D04B1" w:rsidP="001D04B1">
      <w:bookmarkStart w:id="6" w:name="OLE_LINK54"/>
      <w:r>
        <w:t>In this section, we quote some agreements from RAN1 to further our analysis in RAN2.</w:t>
      </w:r>
    </w:p>
    <w:p w14:paraId="2A0C1C8F" w14:textId="77777777" w:rsidR="001D04B1" w:rsidRDefault="001D04B1" w:rsidP="001D04B1"/>
    <w:p w14:paraId="02CB2445" w14:textId="6ACD9A81" w:rsidR="001D04B1" w:rsidRPr="00C10EAE" w:rsidRDefault="001D04B1" w:rsidP="001D04B1">
      <w:pPr>
        <w:rPr>
          <w:u w:val="single"/>
        </w:rPr>
      </w:pPr>
      <w:r w:rsidRPr="00C10EAE">
        <w:rPr>
          <w:u w:val="single"/>
        </w:rPr>
        <w:t xml:space="preserve">RAN1#116 (February 2024) made the following </w:t>
      </w:r>
      <w:r w:rsidR="002E1A5A" w:rsidRPr="00C10EAE">
        <w:rPr>
          <w:u w:val="single"/>
        </w:rPr>
        <w:t>agreements</w:t>
      </w:r>
      <w:r w:rsidRPr="00C10EAE">
        <w:rPr>
          <w:u w:val="single"/>
        </w:rPr>
        <w:t>:</w:t>
      </w:r>
    </w:p>
    <w:p w14:paraId="4BB7C983" w14:textId="77777777" w:rsidR="002E1A5A" w:rsidRDefault="002E1A5A" w:rsidP="001D04B1"/>
    <w:p w14:paraId="7F41E3AE" w14:textId="77777777" w:rsidR="002E1A5A" w:rsidRPr="00AD5133" w:rsidRDefault="002E1A5A" w:rsidP="002E1A5A">
      <w:pPr>
        <w:rPr>
          <w:b/>
          <w:bCs/>
          <w:highlight w:val="green"/>
          <w:lang w:eastAsia="x-none"/>
        </w:rPr>
      </w:pPr>
      <w:r>
        <w:rPr>
          <w:b/>
          <w:bCs/>
          <w:highlight w:val="green"/>
          <w:lang w:eastAsia="x-none"/>
        </w:rPr>
        <w:t>Agreement</w:t>
      </w:r>
    </w:p>
    <w:p w14:paraId="1DC886E5" w14:textId="77777777" w:rsidR="002E1A5A" w:rsidRPr="000D335F" w:rsidRDefault="002E1A5A" w:rsidP="002E1A5A">
      <w:pPr>
        <w:rPr>
          <w:rFonts w:eastAsia="PMingLiU"/>
          <w:bCs/>
          <w:iCs/>
        </w:rPr>
      </w:pPr>
      <w:r w:rsidRPr="000D335F">
        <w:rPr>
          <w:rFonts w:eastAsia="PMingLiU"/>
          <w:bCs/>
          <w:iCs/>
        </w:rPr>
        <w:t>For discussion purpose, the following assumption will be used in RAN1</w:t>
      </w:r>
    </w:p>
    <w:p w14:paraId="30EBBC42" w14:textId="77777777" w:rsidR="002E1A5A" w:rsidRPr="000D335F" w:rsidRDefault="002E1A5A" w:rsidP="002E1A5A">
      <w:pPr>
        <w:numPr>
          <w:ilvl w:val="0"/>
          <w:numId w:val="22"/>
        </w:numPr>
        <w:rPr>
          <w:rFonts w:eastAsia="PMingLiU"/>
          <w:bCs/>
          <w:iCs/>
        </w:rPr>
      </w:pPr>
      <w:r w:rsidRPr="000D335F">
        <w:rPr>
          <w:rFonts w:eastAsia="PMingLiU"/>
          <w:bCs/>
          <w:iCs/>
        </w:rPr>
        <w:t>Cell A: A cell that is periodically transmitting at least its own SIB1</w:t>
      </w:r>
    </w:p>
    <w:p w14:paraId="5EA20B3D" w14:textId="77777777" w:rsidR="002E1A5A" w:rsidRPr="000D335F" w:rsidRDefault="002E1A5A" w:rsidP="002E1A5A">
      <w:pPr>
        <w:numPr>
          <w:ilvl w:val="0"/>
          <w:numId w:val="22"/>
        </w:numPr>
        <w:rPr>
          <w:rFonts w:eastAsia="PMingLiU"/>
          <w:bCs/>
          <w:iCs/>
        </w:rPr>
      </w:pPr>
      <w:r w:rsidRPr="000D335F">
        <w:rPr>
          <w:rFonts w:eastAsia="PMingLiU"/>
          <w:bCs/>
          <w:iCs/>
        </w:rPr>
        <w:t>NES Cell: A cell that may transmit SIB1 transmission in response to UL WUS from a UE</w:t>
      </w:r>
    </w:p>
    <w:p w14:paraId="09960625" w14:textId="77777777" w:rsidR="002E1A5A" w:rsidRPr="000D335F" w:rsidRDefault="002E1A5A" w:rsidP="002E1A5A">
      <w:pPr>
        <w:rPr>
          <w:rFonts w:eastAsia="PMingLiU"/>
          <w:bCs/>
          <w:iCs/>
        </w:rPr>
      </w:pPr>
      <w:r w:rsidRPr="000D335F">
        <w:rPr>
          <w:rFonts w:eastAsia="PMingLiU"/>
          <w:bCs/>
          <w:iCs/>
        </w:rPr>
        <w:t>For the further study of on-demand SIB1 for idle/inactive mode UE, RAN1 studies the following options.</w:t>
      </w:r>
    </w:p>
    <w:p w14:paraId="5B766AE5" w14:textId="77777777" w:rsidR="002E1A5A" w:rsidRPr="000D335F" w:rsidRDefault="002E1A5A" w:rsidP="002E1A5A">
      <w:pPr>
        <w:rPr>
          <w:rFonts w:eastAsia="PMingLiU"/>
          <w:bCs/>
          <w:iCs/>
        </w:rPr>
      </w:pPr>
      <w:r w:rsidRPr="000D335F">
        <w:rPr>
          <w:rFonts w:eastAsia="PMingLiU"/>
          <w:bCs/>
          <w:iCs/>
        </w:rPr>
        <w:t>On target cell of UL WUS transmission:</w:t>
      </w:r>
    </w:p>
    <w:p w14:paraId="68EFA888" w14:textId="77777777" w:rsidR="002E1A5A" w:rsidRPr="000D335F" w:rsidRDefault="002E1A5A" w:rsidP="002E1A5A">
      <w:pPr>
        <w:numPr>
          <w:ilvl w:val="0"/>
          <w:numId w:val="22"/>
        </w:numPr>
        <w:rPr>
          <w:rFonts w:eastAsia="PMingLiU"/>
          <w:bCs/>
          <w:iCs/>
        </w:rPr>
      </w:pPr>
      <w:r w:rsidRPr="000D335F">
        <w:rPr>
          <w:rFonts w:eastAsia="PMingLiU"/>
          <w:bCs/>
          <w:iCs/>
        </w:rPr>
        <w:t>Option 1: UE transmits UL WUS to NES Cell</w:t>
      </w:r>
    </w:p>
    <w:p w14:paraId="4D216556" w14:textId="77777777" w:rsidR="002E1A5A" w:rsidRPr="000D335F" w:rsidRDefault="002E1A5A" w:rsidP="002E1A5A">
      <w:pPr>
        <w:numPr>
          <w:ilvl w:val="0"/>
          <w:numId w:val="22"/>
        </w:numPr>
        <w:rPr>
          <w:rFonts w:eastAsia="PMingLiU"/>
          <w:bCs/>
          <w:iCs/>
        </w:rPr>
      </w:pPr>
      <w:r w:rsidRPr="000D335F">
        <w:rPr>
          <w:rFonts w:eastAsia="PMingLiU"/>
          <w:bCs/>
          <w:iCs/>
        </w:rPr>
        <w:t>Option 2: UE transmits UL WUS to Cell A</w:t>
      </w:r>
    </w:p>
    <w:p w14:paraId="15397EB8" w14:textId="77777777" w:rsidR="002E1A5A" w:rsidRPr="000D335F" w:rsidRDefault="002E1A5A" w:rsidP="002E1A5A">
      <w:pPr>
        <w:rPr>
          <w:rFonts w:eastAsia="PMingLiU"/>
          <w:bCs/>
          <w:iCs/>
        </w:rPr>
      </w:pPr>
      <w:r w:rsidRPr="000D335F">
        <w:rPr>
          <w:rFonts w:eastAsia="PMingLiU"/>
          <w:bCs/>
          <w:iCs/>
        </w:rPr>
        <w:t>On configuration provision for UL WUS transmission</w:t>
      </w:r>
    </w:p>
    <w:p w14:paraId="59BF1097" w14:textId="77777777" w:rsidR="002E1A5A" w:rsidRPr="000D335F" w:rsidRDefault="002E1A5A" w:rsidP="002E1A5A">
      <w:pPr>
        <w:numPr>
          <w:ilvl w:val="0"/>
          <w:numId w:val="22"/>
        </w:numPr>
        <w:rPr>
          <w:rFonts w:eastAsia="PMingLiU"/>
          <w:bCs/>
          <w:iCs/>
        </w:rPr>
      </w:pPr>
      <w:r w:rsidRPr="000D335F">
        <w:rPr>
          <w:rFonts w:eastAsia="PMingLiU"/>
          <w:bCs/>
          <w:iCs/>
        </w:rPr>
        <w:t>Option A: UE obtains the UL WUS configuration from NES Cell</w:t>
      </w:r>
    </w:p>
    <w:p w14:paraId="11EC5018" w14:textId="77777777" w:rsidR="002E1A5A" w:rsidRPr="000D335F" w:rsidRDefault="002E1A5A" w:rsidP="002E1A5A">
      <w:pPr>
        <w:numPr>
          <w:ilvl w:val="0"/>
          <w:numId w:val="22"/>
        </w:numPr>
        <w:rPr>
          <w:rFonts w:eastAsia="PMingLiU"/>
          <w:bCs/>
          <w:iCs/>
        </w:rPr>
      </w:pPr>
      <w:r w:rsidRPr="000D335F">
        <w:rPr>
          <w:rFonts w:eastAsia="PMingLiU"/>
          <w:bCs/>
          <w:iCs/>
        </w:rPr>
        <w:t xml:space="preserve">Option B: UE obtains the UL WUS configuration from Cell A </w:t>
      </w:r>
    </w:p>
    <w:p w14:paraId="31C95707" w14:textId="77777777" w:rsidR="002E1A5A" w:rsidRPr="000D335F" w:rsidRDefault="002E1A5A" w:rsidP="002E1A5A">
      <w:pPr>
        <w:rPr>
          <w:rFonts w:eastAsia="PMingLiU"/>
          <w:bCs/>
          <w:iCs/>
        </w:rPr>
      </w:pPr>
      <w:r w:rsidRPr="000D335F">
        <w:rPr>
          <w:rFonts w:eastAsia="PMingLiU"/>
          <w:bCs/>
          <w:iCs/>
        </w:rPr>
        <w:t>Other options are not precluded</w:t>
      </w:r>
    </w:p>
    <w:p w14:paraId="63423D98" w14:textId="77777777" w:rsidR="002E1A5A" w:rsidRDefault="002E1A5A" w:rsidP="001D04B1"/>
    <w:p w14:paraId="6D30EB71" w14:textId="77777777" w:rsidR="002E1A5A" w:rsidRDefault="002E1A5A" w:rsidP="001D04B1"/>
    <w:p w14:paraId="093F3671" w14:textId="77777777" w:rsidR="002E1A5A" w:rsidRPr="007E79BE" w:rsidRDefault="002E1A5A" w:rsidP="002E1A5A">
      <w:pPr>
        <w:rPr>
          <w:b/>
          <w:bCs/>
          <w:highlight w:val="green"/>
          <w:lang w:eastAsia="x-none"/>
        </w:rPr>
      </w:pPr>
      <w:bookmarkStart w:id="7" w:name="OLE_LINK190"/>
      <w:r w:rsidRPr="007E79BE">
        <w:rPr>
          <w:b/>
          <w:bCs/>
          <w:highlight w:val="green"/>
          <w:lang w:eastAsia="x-none"/>
        </w:rPr>
        <w:t>Agreement</w:t>
      </w:r>
    </w:p>
    <w:p w14:paraId="59184865" w14:textId="77777777" w:rsidR="002E1A5A" w:rsidRPr="007E79BE" w:rsidRDefault="002E1A5A" w:rsidP="002E1A5A">
      <w:pPr>
        <w:pStyle w:val="ListParagraph"/>
        <w:numPr>
          <w:ilvl w:val="0"/>
          <w:numId w:val="22"/>
        </w:numPr>
        <w:overflowPunct/>
        <w:autoSpaceDE/>
        <w:autoSpaceDN/>
        <w:adjustRightInd/>
        <w:spacing w:after="0"/>
        <w:contextualSpacing w:val="0"/>
        <w:textAlignment w:val="auto"/>
        <w:rPr>
          <w:rFonts w:eastAsia="PMingLiU"/>
          <w:lang w:eastAsia="zh-TW"/>
        </w:rPr>
      </w:pPr>
      <w:r w:rsidRPr="007E79BE">
        <w:rPr>
          <w:rFonts w:eastAsia="PMingLiU"/>
          <w:lang w:eastAsia="zh-TW"/>
        </w:rPr>
        <w:t>For study of UL WUS design</w:t>
      </w:r>
      <w:bookmarkEnd w:id="7"/>
      <w:r w:rsidRPr="007E79BE">
        <w:rPr>
          <w:rFonts w:eastAsia="PMingLiU"/>
          <w:lang w:eastAsia="zh-TW"/>
        </w:rPr>
        <w:t>, consider at least PRACH as a starting point</w:t>
      </w:r>
    </w:p>
    <w:p w14:paraId="139E1F23" w14:textId="77777777" w:rsidR="002E1A5A" w:rsidRPr="007E79BE" w:rsidRDefault="002E1A5A" w:rsidP="002E1A5A">
      <w:pPr>
        <w:pStyle w:val="ListParagraph"/>
        <w:numPr>
          <w:ilvl w:val="1"/>
          <w:numId w:val="22"/>
        </w:numPr>
        <w:overflowPunct/>
        <w:autoSpaceDE/>
        <w:autoSpaceDN/>
        <w:adjustRightInd/>
        <w:spacing w:after="0"/>
        <w:contextualSpacing w:val="0"/>
        <w:textAlignment w:val="auto"/>
        <w:rPr>
          <w:rFonts w:eastAsia="PMingLiU"/>
          <w:lang w:eastAsia="zh-TW"/>
        </w:rPr>
      </w:pPr>
      <w:r w:rsidRPr="007E79BE">
        <w:rPr>
          <w:rFonts w:eastAsia="PMingLiU"/>
          <w:lang w:eastAsia="zh-TW"/>
        </w:rPr>
        <w:t xml:space="preserve">FFS: Whether there is dedicated PRACH resource for SIB1 request </w:t>
      </w:r>
    </w:p>
    <w:p w14:paraId="341D5064" w14:textId="77777777" w:rsidR="002E1A5A" w:rsidRPr="007E79BE" w:rsidRDefault="002E1A5A" w:rsidP="002E1A5A">
      <w:pPr>
        <w:pStyle w:val="ListParagraph"/>
        <w:numPr>
          <w:ilvl w:val="0"/>
          <w:numId w:val="22"/>
        </w:numPr>
        <w:overflowPunct/>
        <w:autoSpaceDE/>
        <w:autoSpaceDN/>
        <w:adjustRightInd/>
        <w:spacing w:after="0"/>
        <w:contextualSpacing w:val="0"/>
        <w:textAlignment w:val="auto"/>
        <w:rPr>
          <w:rFonts w:eastAsia="PMingLiU"/>
          <w:lang w:eastAsia="zh-TW"/>
        </w:rPr>
      </w:pPr>
      <w:r w:rsidRPr="007E79BE">
        <w:rPr>
          <w:rFonts w:eastAsia="PMingLiU"/>
          <w:lang w:eastAsia="zh-TW"/>
        </w:rPr>
        <w:t>Other option(s) not precluded</w:t>
      </w:r>
    </w:p>
    <w:p w14:paraId="57B39FCD" w14:textId="77777777" w:rsidR="001D04B1" w:rsidRDefault="001D04B1" w:rsidP="001D04B1"/>
    <w:p w14:paraId="7CDA7158" w14:textId="77777777" w:rsidR="002E1A5A" w:rsidRDefault="002E1A5A" w:rsidP="001D04B1"/>
    <w:p w14:paraId="153A554C" w14:textId="68D5B6D0" w:rsidR="00C10EAE" w:rsidRPr="00C10EAE" w:rsidRDefault="00C10EAE" w:rsidP="001D04B1">
      <w:pPr>
        <w:rPr>
          <w:u w:val="single"/>
        </w:rPr>
      </w:pPr>
      <w:r w:rsidRPr="00C10EAE">
        <w:rPr>
          <w:u w:val="single"/>
        </w:rPr>
        <w:t>RAN1 #116-bis made the following agreements.</w:t>
      </w:r>
    </w:p>
    <w:p w14:paraId="69D5D4F8" w14:textId="77777777" w:rsidR="00C10EAE" w:rsidRDefault="00C10EAE" w:rsidP="001D04B1"/>
    <w:p w14:paraId="3167474C" w14:textId="77777777" w:rsidR="00C10EAE" w:rsidRPr="00BF5BD7" w:rsidRDefault="00C10EAE" w:rsidP="00C10EAE">
      <w:pPr>
        <w:rPr>
          <w:b/>
          <w:bCs/>
          <w:highlight w:val="green"/>
          <w:lang w:eastAsia="x-none"/>
        </w:rPr>
      </w:pPr>
      <w:bookmarkStart w:id="8" w:name="OLE_LINK271"/>
      <w:r w:rsidRPr="00BF5BD7">
        <w:rPr>
          <w:b/>
          <w:bCs/>
          <w:highlight w:val="green"/>
          <w:lang w:eastAsia="x-none"/>
        </w:rPr>
        <w:t>Agreement</w:t>
      </w:r>
    </w:p>
    <w:bookmarkEnd w:id="8"/>
    <w:p w14:paraId="622703CD" w14:textId="77777777" w:rsidR="00C10EAE" w:rsidRPr="00BF5BD7" w:rsidRDefault="00C10EAE" w:rsidP="00C10EAE">
      <w:pPr>
        <w:rPr>
          <w:rFonts w:eastAsia="PMingLiU"/>
          <w:bCs/>
          <w:iCs/>
        </w:rPr>
      </w:pPr>
      <w:r w:rsidRPr="00BF5BD7">
        <w:rPr>
          <w:rFonts w:eastAsia="PMingLiU"/>
          <w:bCs/>
          <w:iCs/>
        </w:rPr>
        <w:t>For the further study of on-demand SIB1 for idle/inactive mode UE, RAN1 focuses its studies on the following cases:</w:t>
      </w:r>
    </w:p>
    <w:p w14:paraId="0DC9BD79" w14:textId="77777777" w:rsidR="00C10EAE" w:rsidRPr="00BF5BD7" w:rsidRDefault="00C10EAE" w:rsidP="00C10EAE">
      <w:pPr>
        <w:pStyle w:val="ListParagraph"/>
        <w:numPr>
          <w:ilvl w:val="0"/>
          <w:numId w:val="23"/>
        </w:numPr>
        <w:overflowPunct/>
        <w:autoSpaceDE/>
        <w:autoSpaceDN/>
        <w:adjustRightInd/>
        <w:spacing w:after="0"/>
        <w:contextualSpacing w:val="0"/>
        <w:textAlignment w:val="auto"/>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1: </w:t>
      </w:r>
      <w:r w:rsidRPr="00BF5BD7">
        <w:rPr>
          <w:rFonts w:eastAsia="PMingLiU"/>
          <w:bCs/>
          <w:lang w:eastAsia="zh-TW"/>
        </w:rPr>
        <w:t xml:space="preserve">Option 1+A+X </w:t>
      </w:r>
    </w:p>
    <w:p w14:paraId="0F7670F3" w14:textId="77777777" w:rsidR="00C10EAE" w:rsidRPr="00BF5BD7" w:rsidRDefault="00C10EAE" w:rsidP="00C10EAE">
      <w:pPr>
        <w:pStyle w:val="ListParagraph"/>
        <w:numPr>
          <w:ilvl w:val="0"/>
          <w:numId w:val="23"/>
        </w:numPr>
        <w:overflowPunct/>
        <w:autoSpaceDE/>
        <w:autoSpaceDN/>
        <w:adjustRightInd/>
        <w:spacing w:after="0"/>
        <w:contextualSpacing w:val="0"/>
        <w:textAlignment w:val="auto"/>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2: </w:t>
      </w:r>
      <w:r w:rsidRPr="00BF5BD7">
        <w:rPr>
          <w:rFonts w:eastAsia="PMingLiU"/>
          <w:bCs/>
          <w:lang w:eastAsia="zh-TW"/>
        </w:rPr>
        <w:t>Option 1+B+X</w:t>
      </w:r>
    </w:p>
    <w:p w14:paraId="4DD7D146" w14:textId="77777777" w:rsidR="00C10EAE" w:rsidRPr="00BF5BD7" w:rsidRDefault="00C10EAE" w:rsidP="00C10EAE">
      <w:pPr>
        <w:pStyle w:val="ListParagraph"/>
        <w:numPr>
          <w:ilvl w:val="0"/>
          <w:numId w:val="23"/>
        </w:numPr>
        <w:overflowPunct/>
        <w:autoSpaceDE/>
        <w:autoSpaceDN/>
        <w:adjustRightInd/>
        <w:spacing w:after="0"/>
        <w:contextualSpacing w:val="0"/>
        <w:textAlignment w:val="auto"/>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3: </w:t>
      </w:r>
      <w:r w:rsidRPr="00BF5BD7">
        <w:rPr>
          <w:rFonts w:eastAsia="PMingLiU"/>
          <w:bCs/>
          <w:lang w:eastAsia="zh-TW"/>
        </w:rPr>
        <w:t>Option 2+B+Y</w:t>
      </w:r>
    </w:p>
    <w:p w14:paraId="6B8450B4" w14:textId="77777777" w:rsidR="00C10EAE" w:rsidRPr="00BF5BD7" w:rsidRDefault="00C10EAE" w:rsidP="00C10EAE">
      <w:pPr>
        <w:rPr>
          <w:rFonts w:eastAsia="PMingLiU"/>
          <w:bCs/>
          <w:iCs/>
        </w:rPr>
      </w:pPr>
      <w:r w:rsidRPr="00BF5BD7">
        <w:rPr>
          <w:rFonts w:eastAsia="PMingLiU" w:hint="eastAsia"/>
          <w:bCs/>
          <w:iCs/>
        </w:rPr>
        <w:t>W</w:t>
      </w:r>
      <w:r w:rsidRPr="00BF5BD7">
        <w:rPr>
          <w:rFonts w:eastAsia="PMingLiU"/>
          <w:bCs/>
          <w:iCs/>
        </w:rPr>
        <w:t>here the options 1/2/A/B/X/Y are defined below:</w:t>
      </w:r>
    </w:p>
    <w:p w14:paraId="4E190745" w14:textId="77777777" w:rsidR="00C10EAE" w:rsidRPr="00BF5BD7" w:rsidRDefault="00C10EAE" w:rsidP="00C10EAE">
      <w:pPr>
        <w:pStyle w:val="ListParagraph"/>
        <w:numPr>
          <w:ilvl w:val="0"/>
          <w:numId w:val="24"/>
        </w:numPr>
        <w:overflowPunct/>
        <w:autoSpaceDE/>
        <w:autoSpaceDN/>
        <w:adjustRightInd/>
        <w:spacing w:after="0"/>
        <w:contextualSpacing w:val="0"/>
        <w:textAlignment w:val="auto"/>
        <w:rPr>
          <w:rFonts w:eastAsia="PMingLiU"/>
          <w:bCs/>
          <w:iCs/>
          <w:lang w:val="en-US" w:eastAsia="zh-TW"/>
        </w:rPr>
      </w:pPr>
      <w:r w:rsidRPr="00BF5BD7">
        <w:rPr>
          <w:rFonts w:eastAsia="PMingLiU"/>
          <w:bCs/>
          <w:iCs/>
          <w:lang w:val="en-US" w:eastAsia="zh-TW"/>
        </w:rPr>
        <w:t>On target cell of UL WUS transmission:</w:t>
      </w:r>
    </w:p>
    <w:p w14:paraId="3138C1E7" w14:textId="77777777" w:rsidR="00C10EAE" w:rsidRPr="00BF5BD7" w:rsidRDefault="00C10EAE" w:rsidP="00C10EAE">
      <w:pPr>
        <w:numPr>
          <w:ilvl w:val="1"/>
          <w:numId w:val="22"/>
        </w:numPr>
        <w:rPr>
          <w:lang w:eastAsia="x-none"/>
        </w:rPr>
      </w:pPr>
      <w:bookmarkStart w:id="9" w:name="OLE_LINK191"/>
      <w:r w:rsidRPr="00BF5BD7">
        <w:rPr>
          <w:lang w:eastAsia="x-none"/>
        </w:rPr>
        <w:t>Option 1: UE transmits UL WUS to NES Cell</w:t>
      </w:r>
    </w:p>
    <w:p w14:paraId="69737A9B" w14:textId="77777777" w:rsidR="00C10EAE" w:rsidRPr="00BF5BD7" w:rsidRDefault="00C10EAE" w:rsidP="00C10EAE">
      <w:pPr>
        <w:numPr>
          <w:ilvl w:val="1"/>
          <w:numId w:val="22"/>
        </w:numPr>
        <w:rPr>
          <w:lang w:eastAsia="x-none"/>
        </w:rPr>
      </w:pPr>
      <w:r w:rsidRPr="00BF5BD7">
        <w:rPr>
          <w:lang w:eastAsia="x-none"/>
        </w:rPr>
        <w:t>Option 2: UE transmits UL WUS to Cell A</w:t>
      </w:r>
    </w:p>
    <w:bookmarkEnd w:id="9"/>
    <w:p w14:paraId="0E337549" w14:textId="77777777" w:rsidR="00C10EAE" w:rsidRPr="00BF5BD7" w:rsidRDefault="00C10EAE" w:rsidP="00C10EAE">
      <w:pPr>
        <w:pStyle w:val="ListParagraph"/>
        <w:numPr>
          <w:ilvl w:val="0"/>
          <w:numId w:val="24"/>
        </w:numPr>
        <w:overflowPunct/>
        <w:autoSpaceDE/>
        <w:autoSpaceDN/>
        <w:adjustRightInd/>
        <w:spacing w:after="0"/>
        <w:contextualSpacing w:val="0"/>
        <w:textAlignment w:val="auto"/>
        <w:rPr>
          <w:rFonts w:eastAsia="PMingLiU"/>
          <w:bCs/>
          <w:iCs/>
          <w:lang w:val="en-US" w:eastAsia="zh-TW"/>
        </w:rPr>
      </w:pPr>
      <w:r w:rsidRPr="00BF5BD7">
        <w:rPr>
          <w:rFonts w:eastAsia="PMingLiU"/>
          <w:bCs/>
          <w:iCs/>
          <w:lang w:val="en-US" w:eastAsia="zh-TW"/>
        </w:rPr>
        <w:t>On configuration provision for UL WUS transmission</w:t>
      </w:r>
    </w:p>
    <w:p w14:paraId="6727375A" w14:textId="77777777" w:rsidR="00C10EAE" w:rsidRDefault="00C10EAE" w:rsidP="00C10EAE">
      <w:pPr>
        <w:numPr>
          <w:ilvl w:val="1"/>
          <w:numId w:val="22"/>
        </w:numPr>
        <w:rPr>
          <w:lang w:eastAsia="x-none"/>
        </w:rPr>
      </w:pPr>
      <w:bookmarkStart w:id="10" w:name="OLE_LINK192"/>
      <w:r w:rsidRPr="00BF5BD7">
        <w:rPr>
          <w:lang w:eastAsia="x-none"/>
        </w:rPr>
        <w:t>Option A: UE obtains the UL WUS configuration from NES Cell</w:t>
      </w:r>
    </w:p>
    <w:p w14:paraId="66835C9F" w14:textId="77777777" w:rsidR="00C10EAE" w:rsidRPr="00BF5BD7" w:rsidRDefault="00C10EAE" w:rsidP="00C10EAE">
      <w:pPr>
        <w:numPr>
          <w:ilvl w:val="1"/>
          <w:numId w:val="22"/>
        </w:numPr>
        <w:rPr>
          <w:lang w:eastAsia="x-none"/>
        </w:rPr>
      </w:pPr>
      <w:r w:rsidRPr="00BF5BD7">
        <w:rPr>
          <w:lang w:eastAsia="x-none"/>
        </w:rPr>
        <w:t xml:space="preserve">Option B: </w:t>
      </w:r>
      <w:bookmarkStart w:id="11" w:name="OLE_LINK283"/>
      <w:r w:rsidRPr="00BF5BD7">
        <w:rPr>
          <w:lang w:eastAsia="x-none"/>
        </w:rPr>
        <w:t xml:space="preserve">UE obtains the </w:t>
      </w:r>
      <w:bookmarkStart w:id="12" w:name="OLE_LINK277"/>
      <w:r w:rsidRPr="00BF5BD7">
        <w:rPr>
          <w:lang w:eastAsia="x-none"/>
        </w:rPr>
        <w:t>UL WUS configuration from Cell A</w:t>
      </w:r>
      <w:bookmarkEnd w:id="11"/>
      <w:bookmarkEnd w:id="12"/>
      <w:r w:rsidRPr="00BF5BD7">
        <w:rPr>
          <w:lang w:eastAsia="x-none"/>
        </w:rPr>
        <w:t xml:space="preserve"> </w:t>
      </w:r>
    </w:p>
    <w:p w14:paraId="5885334D" w14:textId="77777777" w:rsidR="00C10EAE" w:rsidRPr="00BF5BD7" w:rsidRDefault="00C10EAE" w:rsidP="00C10EAE">
      <w:pPr>
        <w:numPr>
          <w:ilvl w:val="0"/>
          <w:numId w:val="24"/>
        </w:numPr>
        <w:rPr>
          <w:rFonts w:eastAsia="PMingLiU"/>
          <w:bCs/>
          <w:iCs/>
        </w:rPr>
      </w:pPr>
      <w:r w:rsidRPr="00BF5BD7">
        <w:rPr>
          <w:rFonts w:eastAsia="PMingLiU"/>
          <w:bCs/>
          <w:iCs/>
        </w:rPr>
        <w:t xml:space="preserve">On receiving of SIB1 </w:t>
      </w:r>
    </w:p>
    <w:p w14:paraId="090DEE43" w14:textId="77777777" w:rsidR="00C10EAE" w:rsidRPr="00BF5BD7" w:rsidRDefault="00C10EAE" w:rsidP="00C10EAE">
      <w:pPr>
        <w:numPr>
          <w:ilvl w:val="1"/>
          <w:numId w:val="22"/>
        </w:numPr>
        <w:rPr>
          <w:lang w:eastAsia="x-none"/>
        </w:rPr>
      </w:pPr>
      <w:r w:rsidRPr="00BF5BD7">
        <w:rPr>
          <w:lang w:eastAsia="x-none"/>
        </w:rPr>
        <w:t xml:space="preserve">Option X: UE receives on-demand SIB1 from NES Cell </w:t>
      </w:r>
    </w:p>
    <w:p w14:paraId="767A3948" w14:textId="77777777" w:rsidR="00C10EAE" w:rsidRPr="00BF5BD7" w:rsidRDefault="00C10EAE" w:rsidP="00C10EAE">
      <w:pPr>
        <w:numPr>
          <w:ilvl w:val="1"/>
          <w:numId w:val="22"/>
        </w:numPr>
        <w:rPr>
          <w:lang w:eastAsia="x-none"/>
        </w:rPr>
      </w:pPr>
      <w:r w:rsidRPr="00BF5BD7">
        <w:rPr>
          <w:lang w:eastAsia="x-none"/>
        </w:rPr>
        <w:t>Option Y: UE receives on-demand SIB1 from Cell A</w:t>
      </w:r>
    </w:p>
    <w:bookmarkEnd w:id="10"/>
    <w:p w14:paraId="0C90FDDA" w14:textId="77777777" w:rsidR="00C10EAE" w:rsidRDefault="00C10EAE" w:rsidP="001D04B1"/>
    <w:p w14:paraId="34067484" w14:textId="77777777" w:rsidR="00400484" w:rsidRPr="007E79BE" w:rsidRDefault="00400484" w:rsidP="00400484">
      <w:pPr>
        <w:rPr>
          <w:b/>
          <w:bCs/>
          <w:highlight w:val="green"/>
          <w:lang w:eastAsia="x-none"/>
        </w:rPr>
      </w:pPr>
      <w:r w:rsidRPr="007E79BE">
        <w:rPr>
          <w:b/>
          <w:bCs/>
          <w:highlight w:val="green"/>
          <w:lang w:eastAsia="x-none"/>
        </w:rPr>
        <w:t>Agreement</w:t>
      </w:r>
    </w:p>
    <w:p w14:paraId="76B0B9E0" w14:textId="77777777" w:rsidR="00400484" w:rsidRPr="007E79BE" w:rsidRDefault="00400484" w:rsidP="00400484">
      <w:pPr>
        <w:rPr>
          <w:rFonts w:eastAsia="PMingLiU"/>
        </w:rPr>
      </w:pPr>
      <w:r w:rsidRPr="007E79BE">
        <w:rPr>
          <w:rFonts w:eastAsia="PMingLiU"/>
        </w:rPr>
        <w:t xml:space="preserve">For the further study of on-demand SIB1 for idle/inactive mode UE, </w:t>
      </w:r>
      <w:r w:rsidRPr="00400484">
        <w:rPr>
          <w:rFonts w:eastAsia="PMingLiU"/>
          <w:highlight w:val="yellow"/>
        </w:rPr>
        <w:t>RAN1 to discuss triggering conditions for sending UL-WUS.</w:t>
      </w:r>
    </w:p>
    <w:p w14:paraId="2E2CA5A1" w14:textId="77777777" w:rsidR="00C10EAE" w:rsidRDefault="00C10EAE" w:rsidP="001D04B1"/>
    <w:p w14:paraId="449A1D2C" w14:textId="77777777" w:rsidR="00C10EAE" w:rsidRDefault="00C10EAE" w:rsidP="001D04B1"/>
    <w:p w14:paraId="0EC425F8" w14:textId="3DC87B57" w:rsidR="002E1A5A" w:rsidRDefault="002E1A5A" w:rsidP="001D04B1">
      <w:r>
        <w:t>Based on the above RAN1 agreements, the Cell A and NES cell could be depicted using the below figure 1.</w:t>
      </w:r>
    </w:p>
    <w:p w14:paraId="6BA48840" w14:textId="77777777" w:rsidR="002E1A5A" w:rsidRDefault="002E1A5A" w:rsidP="001D04B1"/>
    <w:p w14:paraId="3CB66BF7" w14:textId="26D79B7C" w:rsidR="002E1A5A" w:rsidRDefault="002E1A5A" w:rsidP="001D04B1">
      <w:r>
        <w:t>The cell A in the below example is a macro cell and the NES cell is a small cell which has at least partial overlapping coverage with the macro cell.</w:t>
      </w:r>
    </w:p>
    <w:p w14:paraId="1657C69D" w14:textId="77777777" w:rsidR="002E1A5A" w:rsidRDefault="002E1A5A" w:rsidP="001D04B1"/>
    <w:p w14:paraId="1D896518" w14:textId="77777777" w:rsidR="001D04B1" w:rsidRDefault="001D04B1" w:rsidP="001D04B1">
      <w:pPr>
        <w:snapToGrid w:val="0"/>
        <w:contextualSpacing/>
        <w:jc w:val="center"/>
        <w:rPr>
          <w:bCs/>
          <w:lang w:eastAsia="zh-CN"/>
        </w:rPr>
      </w:pPr>
      <w:r w:rsidRPr="000A328D">
        <w:rPr>
          <w:bCs/>
          <w:noProof/>
          <w:lang w:eastAsia="zh-CN"/>
        </w:rPr>
        <w:drawing>
          <wp:inline distT="0" distB="0" distL="0" distR="0" wp14:anchorId="39254CF8" wp14:editId="67069C69">
            <wp:extent cx="2755900" cy="2590800"/>
            <wp:effectExtent l="0" t="0" r="0" b="0"/>
            <wp:docPr id="20503521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352147" name=""/>
                    <pic:cNvPicPr/>
                  </pic:nvPicPr>
                  <pic:blipFill>
                    <a:blip r:embed="rId11"/>
                    <a:stretch>
                      <a:fillRect/>
                    </a:stretch>
                  </pic:blipFill>
                  <pic:spPr>
                    <a:xfrm>
                      <a:off x="0" y="0"/>
                      <a:ext cx="2755900" cy="2590800"/>
                    </a:xfrm>
                    <a:prstGeom prst="rect">
                      <a:avLst/>
                    </a:prstGeom>
                  </pic:spPr>
                </pic:pic>
              </a:graphicData>
            </a:graphic>
          </wp:inline>
        </w:drawing>
      </w:r>
    </w:p>
    <w:p w14:paraId="3AF7FCF8" w14:textId="2BC00646" w:rsidR="001D04B1" w:rsidRDefault="001D04B1" w:rsidP="001D04B1">
      <w:pPr>
        <w:snapToGrid w:val="0"/>
        <w:contextualSpacing/>
        <w:jc w:val="center"/>
        <w:rPr>
          <w:bCs/>
          <w:lang w:eastAsia="zh-CN"/>
        </w:rPr>
      </w:pPr>
      <w:r>
        <w:t xml:space="preserve">Figure </w:t>
      </w:r>
      <w:r w:rsidR="002E1A5A">
        <w:t>1</w:t>
      </w:r>
      <w:r>
        <w:t>: NES Cell and Anchor cell topography</w:t>
      </w:r>
    </w:p>
    <w:p w14:paraId="37FE0EBB" w14:textId="77777777" w:rsidR="000216B0" w:rsidRDefault="000216B0" w:rsidP="00532567">
      <w:pPr>
        <w:spacing w:before="120" w:after="120"/>
        <w:jc w:val="both"/>
        <w:rPr>
          <w:rFonts w:ascii="Arial" w:hAnsi="Arial" w:cs="Arial"/>
          <w:i/>
          <w:iCs/>
          <w:sz w:val="20"/>
          <w:szCs w:val="20"/>
        </w:rPr>
      </w:pPr>
    </w:p>
    <w:p w14:paraId="5EFC9AF5" w14:textId="334856C7" w:rsidR="00BC4992" w:rsidRDefault="00BC4992" w:rsidP="00532567">
      <w:pPr>
        <w:spacing w:before="120" w:after="120"/>
        <w:jc w:val="both"/>
        <w:rPr>
          <w:rFonts w:ascii="Arial" w:hAnsi="Arial" w:cs="Arial"/>
          <w:sz w:val="20"/>
          <w:szCs w:val="20"/>
        </w:rPr>
      </w:pPr>
      <w:r>
        <w:rPr>
          <w:rFonts w:ascii="Arial" w:hAnsi="Arial" w:cs="Arial"/>
          <w:sz w:val="20"/>
          <w:szCs w:val="20"/>
        </w:rPr>
        <w:lastRenderedPageBreak/>
        <w:t xml:space="preserve">We believe </w:t>
      </w:r>
      <w:r w:rsidR="003127A0">
        <w:rPr>
          <w:rFonts w:ascii="Arial" w:hAnsi="Arial" w:cs="Arial"/>
          <w:sz w:val="20"/>
          <w:szCs w:val="20"/>
        </w:rPr>
        <w:t>Case 1 and Case 2 are more beneficial than Case 3</w:t>
      </w:r>
      <w:r w:rsidR="008748D5">
        <w:rPr>
          <w:rFonts w:ascii="Arial" w:hAnsi="Arial" w:cs="Arial"/>
          <w:sz w:val="20"/>
          <w:szCs w:val="20"/>
        </w:rPr>
        <w:t xml:space="preserve">, simply because of the signaling overhead on cell A in Case 3. We </w:t>
      </w:r>
      <w:r w:rsidR="009B3F97">
        <w:rPr>
          <w:rFonts w:ascii="Arial" w:hAnsi="Arial" w:cs="Arial"/>
          <w:sz w:val="20"/>
          <w:szCs w:val="20"/>
        </w:rPr>
        <w:t>analyze</w:t>
      </w:r>
      <w:r w:rsidR="008748D5">
        <w:rPr>
          <w:rFonts w:ascii="Arial" w:hAnsi="Arial" w:cs="Arial"/>
          <w:sz w:val="20"/>
          <w:szCs w:val="20"/>
        </w:rPr>
        <w:t xml:space="preserve"> the different cases </w:t>
      </w:r>
      <w:r w:rsidR="003127A0">
        <w:rPr>
          <w:rFonts w:ascii="Arial" w:hAnsi="Arial" w:cs="Arial"/>
          <w:sz w:val="20"/>
          <w:szCs w:val="20"/>
        </w:rPr>
        <w:t xml:space="preserve">in this contribution. </w:t>
      </w:r>
    </w:p>
    <w:p w14:paraId="11CDE34E" w14:textId="77777777" w:rsidR="00EC6E6A" w:rsidRDefault="00EC6E6A" w:rsidP="00532567">
      <w:pPr>
        <w:spacing w:before="120" w:after="120"/>
        <w:jc w:val="both"/>
        <w:rPr>
          <w:rFonts w:ascii="Arial" w:hAnsi="Arial" w:cs="Arial"/>
          <w:sz w:val="20"/>
          <w:szCs w:val="20"/>
        </w:rPr>
      </w:pPr>
    </w:p>
    <w:bookmarkEnd w:id="6"/>
    <w:p w14:paraId="66A4AA37" w14:textId="3969AB9E" w:rsidR="00660D4B" w:rsidRDefault="00D41547" w:rsidP="003A77D5">
      <w:pPr>
        <w:pStyle w:val="Heading2"/>
      </w:pPr>
      <w:r>
        <w:t xml:space="preserve">Detection </w:t>
      </w:r>
      <w:r w:rsidR="0066198F">
        <w:t xml:space="preserve">and access </w:t>
      </w:r>
      <w:r>
        <w:t>of NES cell</w:t>
      </w:r>
      <w:r w:rsidR="0066198F">
        <w:t xml:space="preserve"> in Case 1(</w:t>
      </w:r>
      <w:r w:rsidR="0066198F" w:rsidRPr="00BF5BD7">
        <w:rPr>
          <w:rFonts w:eastAsia="PMingLiU"/>
          <w:bCs/>
          <w:lang w:eastAsia="zh-TW"/>
        </w:rPr>
        <w:t>Option 1+A+X</w:t>
      </w:r>
      <w:r w:rsidR="0066198F">
        <w:rPr>
          <w:rFonts w:eastAsia="PMingLiU"/>
          <w:bCs/>
          <w:lang w:eastAsia="zh-TW"/>
        </w:rPr>
        <w:t>)</w:t>
      </w:r>
    </w:p>
    <w:p w14:paraId="65386250" w14:textId="38232892" w:rsidR="0066198F" w:rsidRDefault="0066198F" w:rsidP="00532567">
      <w:pPr>
        <w:spacing w:before="120" w:after="120"/>
        <w:jc w:val="both"/>
        <w:rPr>
          <w:rFonts w:ascii="Arial" w:hAnsi="Arial" w:cs="Arial"/>
          <w:sz w:val="20"/>
          <w:szCs w:val="20"/>
          <w:lang w:eastAsia="en-US"/>
        </w:rPr>
      </w:pPr>
      <w:r>
        <w:rPr>
          <w:rFonts w:ascii="Arial" w:hAnsi="Arial" w:cs="Arial"/>
          <w:sz w:val="20"/>
          <w:szCs w:val="20"/>
          <w:lang w:eastAsia="en-US"/>
        </w:rPr>
        <w:t>Case 1 is,</w:t>
      </w:r>
    </w:p>
    <w:p w14:paraId="44A680B9" w14:textId="77777777" w:rsidR="0066198F" w:rsidRDefault="0066198F" w:rsidP="0066198F">
      <w:pPr>
        <w:numPr>
          <w:ilvl w:val="1"/>
          <w:numId w:val="22"/>
        </w:numPr>
        <w:rPr>
          <w:lang w:eastAsia="x-none"/>
        </w:rPr>
      </w:pPr>
      <w:r w:rsidRPr="00BF5BD7">
        <w:rPr>
          <w:lang w:eastAsia="x-none"/>
        </w:rPr>
        <w:t>Option 1: UE transmits UL WUS to NES Cell</w:t>
      </w:r>
    </w:p>
    <w:p w14:paraId="5F337F59" w14:textId="77777777" w:rsidR="0066198F" w:rsidRDefault="0066198F" w:rsidP="0066198F">
      <w:pPr>
        <w:numPr>
          <w:ilvl w:val="1"/>
          <w:numId w:val="22"/>
        </w:numPr>
        <w:rPr>
          <w:lang w:eastAsia="x-none"/>
        </w:rPr>
      </w:pPr>
      <w:r w:rsidRPr="00BF5BD7">
        <w:rPr>
          <w:lang w:eastAsia="x-none"/>
        </w:rPr>
        <w:t>Option A: UE obtains the UL WUS configuration from NES Cell</w:t>
      </w:r>
    </w:p>
    <w:p w14:paraId="6874AD91" w14:textId="0DCC4171" w:rsidR="0066198F" w:rsidRPr="00BF5BD7" w:rsidRDefault="0066198F" w:rsidP="0066198F">
      <w:pPr>
        <w:numPr>
          <w:ilvl w:val="1"/>
          <w:numId w:val="22"/>
        </w:numPr>
        <w:rPr>
          <w:lang w:eastAsia="x-none"/>
        </w:rPr>
      </w:pPr>
      <w:r w:rsidRPr="00BF5BD7">
        <w:rPr>
          <w:lang w:eastAsia="x-none"/>
        </w:rPr>
        <w:t>Option X: UE receives on-demand SIB1 from NES Cell</w:t>
      </w:r>
    </w:p>
    <w:p w14:paraId="694985FF" w14:textId="77777777" w:rsidR="0066198F" w:rsidRDefault="0066198F" w:rsidP="00532567">
      <w:pPr>
        <w:spacing w:before="120" w:after="120"/>
        <w:jc w:val="both"/>
        <w:rPr>
          <w:rFonts w:ascii="Arial" w:hAnsi="Arial" w:cs="Arial"/>
          <w:sz w:val="20"/>
          <w:szCs w:val="20"/>
          <w:lang w:eastAsia="en-US"/>
        </w:rPr>
      </w:pPr>
    </w:p>
    <w:p w14:paraId="059C8CF2" w14:textId="08A221F7" w:rsidR="00316B0B" w:rsidRDefault="00400484" w:rsidP="00532567">
      <w:pPr>
        <w:spacing w:before="120" w:after="120"/>
        <w:jc w:val="both"/>
        <w:rPr>
          <w:rFonts w:ascii="Arial" w:hAnsi="Arial" w:cs="Arial"/>
          <w:sz w:val="20"/>
          <w:szCs w:val="20"/>
          <w:lang w:eastAsia="en-US"/>
        </w:rPr>
      </w:pPr>
      <w:r>
        <w:rPr>
          <w:rFonts w:ascii="Arial" w:hAnsi="Arial" w:cs="Arial"/>
          <w:sz w:val="20"/>
          <w:szCs w:val="20"/>
          <w:lang w:eastAsia="en-US"/>
        </w:rPr>
        <w:t xml:space="preserve">In case 1, the UE obtains the UL-WUS configuration from the NES cell directly. Since the NES cell </w:t>
      </w:r>
      <w:r w:rsidR="00316B0B">
        <w:rPr>
          <w:rFonts w:ascii="Arial" w:hAnsi="Arial" w:cs="Arial"/>
          <w:sz w:val="20"/>
          <w:szCs w:val="20"/>
          <w:lang w:eastAsia="en-US"/>
        </w:rPr>
        <w:t xml:space="preserve">is a non-SIB1 cell </w:t>
      </w:r>
      <w:r w:rsidR="00AD5541">
        <w:rPr>
          <w:rFonts w:ascii="Arial" w:hAnsi="Arial" w:cs="Arial"/>
          <w:sz w:val="20"/>
          <w:szCs w:val="20"/>
          <w:lang w:eastAsia="en-US"/>
        </w:rPr>
        <w:t>which</w:t>
      </w:r>
      <w:r w:rsidR="00316B0B">
        <w:rPr>
          <w:rFonts w:ascii="Arial" w:hAnsi="Arial" w:cs="Arial"/>
          <w:sz w:val="20"/>
          <w:szCs w:val="20"/>
          <w:lang w:eastAsia="en-US"/>
        </w:rPr>
        <w:t xml:space="preserve"> does not transmit SIB1 periodically </w:t>
      </w:r>
      <w:r w:rsidR="009B3F97">
        <w:rPr>
          <w:rFonts w:ascii="Arial" w:hAnsi="Arial" w:cs="Arial"/>
          <w:sz w:val="20"/>
          <w:szCs w:val="20"/>
          <w:lang w:eastAsia="en-US"/>
        </w:rPr>
        <w:t>like</w:t>
      </w:r>
      <w:r w:rsidR="00316B0B">
        <w:rPr>
          <w:rFonts w:ascii="Arial" w:hAnsi="Arial" w:cs="Arial"/>
          <w:sz w:val="20"/>
          <w:szCs w:val="20"/>
          <w:lang w:eastAsia="en-US"/>
        </w:rPr>
        <w:t xml:space="preserve"> Cell A, the UL-WUS configuration cannot be read from SIB1 of NES cell. </w:t>
      </w:r>
    </w:p>
    <w:p w14:paraId="0B0655C4" w14:textId="6B52968A" w:rsidR="0066198F" w:rsidRDefault="00316B0B" w:rsidP="00532567">
      <w:pPr>
        <w:spacing w:before="120" w:after="120"/>
        <w:jc w:val="both"/>
        <w:rPr>
          <w:rFonts w:ascii="Arial" w:hAnsi="Arial" w:cs="Arial"/>
          <w:sz w:val="20"/>
          <w:szCs w:val="20"/>
          <w:lang w:eastAsia="en-US"/>
        </w:rPr>
      </w:pPr>
      <w:r>
        <w:rPr>
          <w:rFonts w:ascii="Arial" w:hAnsi="Arial" w:cs="Arial"/>
          <w:sz w:val="20"/>
          <w:szCs w:val="20"/>
          <w:lang w:eastAsia="en-US"/>
        </w:rPr>
        <w:t xml:space="preserve">Here, we understand that the UL-WUS configuration of the NES cell has been provided to the UE when it was in RRC Connected before being moved to IDLE/INACTIVE. </w:t>
      </w:r>
    </w:p>
    <w:p w14:paraId="1422D421" w14:textId="5F22B952" w:rsidR="00A676E6" w:rsidRPr="000216B0" w:rsidRDefault="00A676E6" w:rsidP="00A676E6">
      <w:pPr>
        <w:pStyle w:val="Observation"/>
        <w:rPr>
          <w:lang w:val="en-US"/>
        </w:rPr>
      </w:pPr>
      <w:bookmarkStart w:id="13" w:name="_Ref166147323"/>
      <w:r>
        <w:rPr>
          <w:rFonts w:cs="Arial"/>
        </w:rPr>
        <w:t xml:space="preserve">In Case 1, the last serving </w:t>
      </w:r>
      <w:proofErr w:type="spellStart"/>
      <w:r>
        <w:rPr>
          <w:rFonts w:cs="Arial"/>
        </w:rPr>
        <w:t>gNB</w:t>
      </w:r>
      <w:proofErr w:type="spellEnd"/>
      <w:r>
        <w:rPr>
          <w:rFonts w:cs="Arial"/>
        </w:rPr>
        <w:t xml:space="preserve"> configures </w:t>
      </w:r>
      <w:r w:rsidR="00586885">
        <w:rPr>
          <w:rFonts w:cs="Arial"/>
        </w:rPr>
        <w:t>a UE in RRC Connected</w:t>
      </w:r>
      <w:r>
        <w:rPr>
          <w:rFonts w:cs="Arial"/>
        </w:rPr>
        <w:t xml:space="preserve"> </w:t>
      </w:r>
      <w:r w:rsidR="00586885">
        <w:rPr>
          <w:rFonts w:cs="Arial"/>
        </w:rPr>
        <w:t xml:space="preserve">mode </w:t>
      </w:r>
      <w:r>
        <w:rPr>
          <w:rFonts w:cs="Arial"/>
        </w:rPr>
        <w:t>with the UL-WUS configuration of NES cell</w:t>
      </w:r>
      <w:r w:rsidR="00E47539">
        <w:rPr>
          <w:rFonts w:cs="Arial"/>
        </w:rPr>
        <w:t>(s)</w:t>
      </w:r>
      <w:r>
        <w:rPr>
          <w:rFonts w:cs="Arial"/>
        </w:rPr>
        <w:t>, before going to RRC Inactive</w:t>
      </w:r>
      <w:r w:rsidR="009B3F97">
        <w:rPr>
          <w:rFonts w:cs="Arial"/>
        </w:rPr>
        <w:t>/Idle</w:t>
      </w:r>
      <w:r>
        <w:rPr>
          <w:rFonts w:cs="Arial"/>
        </w:rPr>
        <w:t>.</w:t>
      </w:r>
      <w:bookmarkEnd w:id="13"/>
      <w:r>
        <w:rPr>
          <w:rFonts w:cs="Arial"/>
        </w:rPr>
        <w:t xml:space="preserve"> </w:t>
      </w:r>
    </w:p>
    <w:p w14:paraId="7F34A419" w14:textId="77777777" w:rsidR="00316B0B" w:rsidRDefault="00316B0B" w:rsidP="00532567">
      <w:pPr>
        <w:spacing w:before="120" w:after="120"/>
        <w:jc w:val="both"/>
        <w:rPr>
          <w:rFonts w:ascii="Arial" w:hAnsi="Arial" w:cs="Arial"/>
          <w:sz w:val="20"/>
          <w:szCs w:val="20"/>
          <w:lang w:eastAsia="en-US"/>
        </w:rPr>
      </w:pPr>
    </w:p>
    <w:p w14:paraId="4673C3F9" w14:textId="5D02BAD9" w:rsidR="00B5179A" w:rsidRDefault="00A676E6" w:rsidP="00354BB8">
      <w:pPr>
        <w:rPr>
          <w:rFonts w:ascii="Arial" w:hAnsi="Arial" w:cs="Arial"/>
          <w:sz w:val="20"/>
          <w:szCs w:val="20"/>
          <w:lang w:eastAsia="en-US"/>
        </w:rPr>
      </w:pPr>
      <w:r>
        <w:rPr>
          <w:rFonts w:ascii="Arial" w:hAnsi="Arial" w:cs="Arial"/>
          <w:sz w:val="20"/>
          <w:szCs w:val="20"/>
          <w:lang w:eastAsia="en-US"/>
        </w:rPr>
        <w:t xml:space="preserve">A UE in RRC Inactive is tracked at RAN Notification Area (RNA) level. Since an RNA can have more than 1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 it is useful if </w:t>
      </w:r>
      <w:r w:rsidR="00B5179A">
        <w:rPr>
          <w:rFonts w:ascii="Arial" w:hAnsi="Arial" w:cs="Arial"/>
          <w:sz w:val="20"/>
          <w:szCs w:val="20"/>
          <w:lang w:eastAsia="en-US"/>
        </w:rPr>
        <w:t xml:space="preserve">the UL-WUS configurations of all NES cells in the UE’s RNA is provided by the last serving </w:t>
      </w:r>
      <w:proofErr w:type="spellStart"/>
      <w:r w:rsidR="00B5179A">
        <w:rPr>
          <w:rFonts w:ascii="Arial" w:hAnsi="Arial" w:cs="Arial"/>
          <w:sz w:val="20"/>
          <w:szCs w:val="20"/>
          <w:lang w:eastAsia="en-US"/>
        </w:rPr>
        <w:t>gNB</w:t>
      </w:r>
      <w:proofErr w:type="spellEnd"/>
      <w:r w:rsidR="00B5179A">
        <w:rPr>
          <w:rFonts w:ascii="Arial" w:hAnsi="Arial" w:cs="Arial"/>
          <w:sz w:val="20"/>
          <w:szCs w:val="20"/>
          <w:lang w:eastAsia="en-US"/>
        </w:rPr>
        <w:t xml:space="preserve"> while the UE is being sent to RRC Inactive. It would be </w:t>
      </w:r>
      <w:r w:rsidR="0093390C">
        <w:rPr>
          <w:rFonts w:ascii="Arial" w:hAnsi="Arial" w:cs="Arial"/>
          <w:sz w:val="20"/>
          <w:szCs w:val="20"/>
          <w:lang w:eastAsia="en-US"/>
        </w:rPr>
        <w:t>useful if</w:t>
      </w:r>
      <w:r w:rsidR="00B5179A">
        <w:rPr>
          <w:rFonts w:ascii="Arial" w:hAnsi="Arial" w:cs="Arial"/>
          <w:sz w:val="20"/>
          <w:szCs w:val="20"/>
          <w:lang w:eastAsia="en-US"/>
        </w:rPr>
        <w:t xml:space="preserve"> this </w:t>
      </w:r>
      <w:r w:rsidR="0093390C">
        <w:rPr>
          <w:rFonts w:ascii="Arial" w:hAnsi="Arial" w:cs="Arial"/>
          <w:sz w:val="20"/>
          <w:szCs w:val="20"/>
          <w:lang w:eastAsia="en-US"/>
        </w:rPr>
        <w:t xml:space="preserve">NES cell UL-WUS configuration </w:t>
      </w:r>
      <w:r w:rsidR="00B5179A">
        <w:rPr>
          <w:rFonts w:ascii="Arial" w:hAnsi="Arial" w:cs="Arial"/>
          <w:sz w:val="20"/>
          <w:szCs w:val="20"/>
          <w:lang w:eastAsia="en-US"/>
        </w:rPr>
        <w:t>information could be retained and used in IDLE mode also.</w:t>
      </w:r>
    </w:p>
    <w:p w14:paraId="7BA86C19" w14:textId="77777777" w:rsidR="00B5179A" w:rsidRDefault="00B5179A" w:rsidP="00354BB8">
      <w:pPr>
        <w:rPr>
          <w:rFonts w:ascii="Arial" w:hAnsi="Arial" w:cs="Arial"/>
          <w:sz w:val="20"/>
          <w:szCs w:val="20"/>
          <w:lang w:eastAsia="en-US"/>
        </w:rPr>
      </w:pPr>
    </w:p>
    <w:p w14:paraId="2E937D76" w14:textId="5F81C862" w:rsidR="00B5179A" w:rsidRPr="00724E6F" w:rsidRDefault="00B5179A" w:rsidP="00B5179A">
      <w:pPr>
        <w:pStyle w:val="Proposal"/>
        <w:rPr>
          <w:lang w:val="en-US"/>
        </w:rPr>
      </w:pPr>
      <w:bookmarkStart w:id="14" w:name="_Ref166147574"/>
      <w:r>
        <w:rPr>
          <w:rFonts w:cs="Arial"/>
        </w:rPr>
        <w:t xml:space="preserve">The last serving </w:t>
      </w:r>
      <w:proofErr w:type="spellStart"/>
      <w:r>
        <w:rPr>
          <w:rFonts w:cs="Arial"/>
        </w:rPr>
        <w:t>gNB</w:t>
      </w:r>
      <w:proofErr w:type="spellEnd"/>
      <w:r>
        <w:rPr>
          <w:rFonts w:cs="Arial"/>
        </w:rPr>
        <w:t xml:space="preserve"> provides the list of all NES cells and their corresponding UL-WUS configurations, in the UE’s RNA to the UE while moving from RRC Connected to RRC Inactive</w:t>
      </w:r>
      <w:r>
        <w:rPr>
          <w:lang w:val="en-US"/>
        </w:rPr>
        <w:t>.</w:t>
      </w:r>
      <w:bookmarkEnd w:id="14"/>
    </w:p>
    <w:p w14:paraId="6B40E0C5" w14:textId="7B65A80D" w:rsidR="00B5179A" w:rsidRPr="00724E6F" w:rsidRDefault="00B5179A" w:rsidP="00B5179A">
      <w:pPr>
        <w:pStyle w:val="Proposal"/>
        <w:rPr>
          <w:lang w:val="en-US"/>
        </w:rPr>
      </w:pPr>
      <w:bookmarkStart w:id="15" w:name="_Ref166147614"/>
      <w:r>
        <w:rPr>
          <w:rFonts w:cs="Arial"/>
        </w:rPr>
        <w:t xml:space="preserve">RAN2 to analyse the feasibility of re-using the NES cell UL-WUS configurations </w:t>
      </w:r>
      <w:r w:rsidR="00E92D25">
        <w:rPr>
          <w:rFonts w:cs="Arial"/>
        </w:rPr>
        <w:t>configured for</w:t>
      </w:r>
      <w:r>
        <w:rPr>
          <w:rFonts w:cs="Arial"/>
        </w:rPr>
        <w:t xml:space="preserve"> RRC Inactive </w:t>
      </w:r>
      <w:r w:rsidR="00E47539">
        <w:rPr>
          <w:rFonts w:cs="Arial"/>
        </w:rPr>
        <w:t xml:space="preserve">state </w:t>
      </w:r>
      <w:r w:rsidR="00E92D25">
        <w:rPr>
          <w:rFonts w:cs="Arial"/>
        </w:rPr>
        <w:t>in</w:t>
      </w:r>
      <w:r>
        <w:rPr>
          <w:rFonts w:cs="Arial"/>
        </w:rPr>
        <w:t xml:space="preserve"> RRC IDLE</w:t>
      </w:r>
      <w:r w:rsidR="00E47539">
        <w:rPr>
          <w:rFonts w:cs="Arial"/>
        </w:rPr>
        <w:t xml:space="preserve"> state</w:t>
      </w:r>
      <w:r w:rsidR="00E92D25">
        <w:rPr>
          <w:rFonts w:cs="Arial"/>
        </w:rPr>
        <w:t xml:space="preserve"> also</w:t>
      </w:r>
      <w:r>
        <w:rPr>
          <w:lang w:val="en-US"/>
        </w:rPr>
        <w:t>.</w:t>
      </w:r>
      <w:bookmarkEnd w:id="15"/>
    </w:p>
    <w:p w14:paraId="6CD0F019" w14:textId="77777777" w:rsidR="00B5179A" w:rsidRPr="00490B93" w:rsidRDefault="00B5179A" w:rsidP="00354BB8">
      <w:pPr>
        <w:rPr>
          <w:rFonts w:ascii="Arial" w:hAnsi="Arial" w:cs="Arial"/>
          <w:sz w:val="20"/>
          <w:szCs w:val="20"/>
          <w:lang w:eastAsia="en-US"/>
        </w:rPr>
      </w:pPr>
    </w:p>
    <w:p w14:paraId="4280E9B9" w14:textId="237E8CE8" w:rsidR="004B1884" w:rsidRDefault="004B1884" w:rsidP="004B1884">
      <w:pPr>
        <w:pStyle w:val="Heading2"/>
        <w:rPr>
          <w:rFonts w:eastAsia="PMingLiU"/>
          <w:bCs/>
          <w:lang w:eastAsia="zh-TW"/>
        </w:rPr>
      </w:pPr>
      <w:r>
        <w:t>Detection and access of NES cell in Case 2(</w:t>
      </w:r>
      <w:r w:rsidRPr="00BF5BD7">
        <w:rPr>
          <w:rFonts w:eastAsia="PMingLiU"/>
          <w:bCs/>
          <w:lang w:eastAsia="zh-TW"/>
        </w:rPr>
        <w:t>Option 1+</w:t>
      </w:r>
      <w:r>
        <w:rPr>
          <w:rFonts w:eastAsia="PMingLiU"/>
          <w:bCs/>
          <w:lang w:eastAsia="zh-TW"/>
        </w:rPr>
        <w:t>B</w:t>
      </w:r>
      <w:r w:rsidRPr="00BF5BD7">
        <w:rPr>
          <w:rFonts w:eastAsia="PMingLiU"/>
          <w:bCs/>
          <w:lang w:eastAsia="zh-TW"/>
        </w:rPr>
        <w:t>+X</w:t>
      </w:r>
      <w:r>
        <w:rPr>
          <w:rFonts w:eastAsia="PMingLiU"/>
          <w:bCs/>
          <w:lang w:eastAsia="zh-TW"/>
        </w:rPr>
        <w:t>)</w:t>
      </w:r>
    </w:p>
    <w:p w14:paraId="4D2EA1F9" w14:textId="57CB7839" w:rsidR="004B1884" w:rsidRDefault="004B1884" w:rsidP="004B1884">
      <w:pPr>
        <w:spacing w:before="120" w:after="120"/>
        <w:jc w:val="both"/>
        <w:rPr>
          <w:rFonts w:ascii="Arial" w:hAnsi="Arial" w:cs="Arial"/>
          <w:sz w:val="20"/>
          <w:szCs w:val="20"/>
          <w:lang w:eastAsia="en-US"/>
        </w:rPr>
      </w:pPr>
      <w:r>
        <w:rPr>
          <w:rFonts w:ascii="Arial" w:hAnsi="Arial" w:cs="Arial"/>
          <w:sz w:val="20"/>
          <w:szCs w:val="20"/>
          <w:lang w:eastAsia="en-US"/>
        </w:rPr>
        <w:t>Case 2 is,</w:t>
      </w:r>
    </w:p>
    <w:p w14:paraId="1108A799" w14:textId="77777777" w:rsidR="004B1884" w:rsidRDefault="004B1884" w:rsidP="004B1884">
      <w:pPr>
        <w:numPr>
          <w:ilvl w:val="1"/>
          <w:numId w:val="22"/>
        </w:numPr>
        <w:rPr>
          <w:lang w:eastAsia="x-none"/>
        </w:rPr>
      </w:pPr>
      <w:r w:rsidRPr="00BF5BD7">
        <w:rPr>
          <w:lang w:eastAsia="x-none"/>
        </w:rPr>
        <w:t>Option 1: UE transmits UL WUS to NES Cell</w:t>
      </w:r>
    </w:p>
    <w:p w14:paraId="2C21F5E3" w14:textId="77777777" w:rsidR="004B1884" w:rsidRPr="00BF5BD7" w:rsidRDefault="004B1884" w:rsidP="004B1884">
      <w:pPr>
        <w:numPr>
          <w:ilvl w:val="1"/>
          <w:numId w:val="22"/>
        </w:numPr>
        <w:rPr>
          <w:lang w:eastAsia="x-none"/>
        </w:rPr>
      </w:pPr>
      <w:r w:rsidRPr="00BF5BD7">
        <w:rPr>
          <w:lang w:eastAsia="x-none"/>
        </w:rPr>
        <w:t xml:space="preserve">Option B: UE obtains the UL WUS configuration from Cell A </w:t>
      </w:r>
    </w:p>
    <w:p w14:paraId="1FF0AB1C" w14:textId="77777777" w:rsidR="004B1884" w:rsidRPr="00BF5BD7" w:rsidRDefault="004B1884" w:rsidP="004B1884">
      <w:pPr>
        <w:numPr>
          <w:ilvl w:val="1"/>
          <w:numId w:val="22"/>
        </w:numPr>
        <w:rPr>
          <w:lang w:eastAsia="x-none"/>
        </w:rPr>
      </w:pPr>
      <w:r w:rsidRPr="00BF5BD7">
        <w:rPr>
          <w:lang w:eastAsia="x-none"/>
        </w:rPr>
        <w:t>Option X: UE receives on-demand SIB1 from NES Cell</w:t>
      </w:r>
    </w:p>
    <w:p w14:paraId="6EE120E5" w14:textId="77777777" w:rsidR="004B1884" w:rsidRDefault="004B1884" w:rsidP="004B1884">
      <w:pPr>
        <w:spacing w:before="120" w:after="120"/>
        <w:jc w:val="both"/>
        <w:rPr>
          <w:rFonts w:ascii="Arial" w:hAnsi="Arial" w:cs="Arial"/>
          <w:sz w:val="20"/>
          <w:szCs w:val="20"/>
          <w:lang w:eastAsia="en-US"/>
        </w:rPr>
      </w:pPr>
    </w:p>
    <w:p w14:paraId="4DB7D538" w14:textId="77777777" w:rsidR="004B1884" w:rsidRDefault="004B1884" w:rsidP="004B1884">
      <w:pPr>
        <w:spacing w:before="120" w:after="120"/>
        <w:jc w:val="both"/>
        <w:rPr>
          <w:rFonts w:ascii="Arial" w:hAnsi="Arial" w:cs="Arial"/>
          <w:sz w:val="20"/>
          <w:szCs w:val="20"/>
          <w:lang w:eastAsia="en-US"/>
        </w:rPr>
      </w:pPr>
      <w:r w:rsidRPr="003127A0">
        <w:rPr>
          <w:rFonts w:ascii="Arial" w:hAnsi="Arial" w:cs="Arial"/>
          <w:sz w:val="20"/>
          <w:szCs w:val="20"/>
          <w:lang w:eastAsia="en-US"/>
        </w:rPr>
        <w:t>A pre-Rel-19 UE can determine from the Master Information Block (MIB) that the cell is not broadcasting SIB1</w:t>
      </w:r>
      <w:r>
        <w:rPr>
          <w:rFonts w:ascii="Arial" w:hAnsi="Arial" w:cs="Arial"/>
          <w:sz w:val="20"/>
          <w:szCs w:val="20"/>
          <w:lang w:eastAsia="en-US"/>
        </w:rPr>
        <w:t xml:space="preserve"> periodically</w:t>
      </w:r>
      <w:r w:rsidRPr="003127A0">
        <w:rPr>
          <w:rFonts w:ascii="Arial" w:hAnsi="Arial" w:cs="Arial"/>
          <w:sz w:val="20"/>
          <w:szCs w:val="20"/>
          <w:lang w:eastAsia="en-US"/>
        </w:rPr>
        <w:t xml:space="preserve">. Such a UE will therefore not perform cell reselection </w:t>
      </w:r>
      <w:r>
        <w:rPr>
          <w:rFonts w:ascii="Arial" w:hAnsi="Arial" w:cs="Arial"/>
          <w:sz w:val="20"/>
          <w:szCs w:val="20"/>
          <w:lang w:eastAsia="en-US"/>
        </w:rPr>
        <w:t>to</w:t>
      </w:r>
      <w:r w:rsidRPr="003127A0">
        <w:rPr>
          <w:rFonts w:ascii="Arial" w:hAnsi="Arial" w:cs="Arial"/>
          <w:sz w:val="20"/>
          <w:szCs w:val="20"/>
          <w:lang w:eastAsia="en-US"/>
        </w:rPr>
        <w:t xml:space="preserve"> a NES cell, at least in periods when the cell is not transmitting SIB1</w:t>
      </w:r>
      <w:r>
        <w:rPr>
          <w:rFonts w:ascii="Arial" w:hAnsi="Arial" w:cs="Arial"/>
          <w:sz w:val="20"/>
          <w:szCs w:val="20"/>
          <w:lang w:eastAsia="en-US"/>
        </w:rPr>
        <w:t>.</w:t>
      </w:r>
    </w:p>
    <w:p w14:paraId="207BB211" w14:textId="77777777" w:rsidR="004B1884" w:rsidRDefault="004B1884" w:rsidP="004B1884">
      <w:pPr>
        <w:spacing w:before="120" w:after="120"/>
        <w:jc w:val="both"/>
        <w:rPr>
          <w:rFonts w:ascii="Arial" w:hAnsi="Arial" w:cs="Arial"/>
          <w:sz w:val="20"/>
          <w:szCs w:val="20"/>
          <w:lang w:eastAsia="en-US"/>
        </w:rPr>
      </w:pPr>
      <w:r w:rsidRPr="0066198F">
        <w:rPr>
          <w:rFonts w:ascii="Arial" w:hAnsi="Arial" w:cs="Arial"/>
          <w:sz w:val="20"/>
          <w:szCs w:val="20"/>
          <w:lang w:val="en-IN" w:eastAsia="en-US"/>
        </w:rPr>
        <w:t xml:space="preserve">A cell that is not transmitting SIB1 </w:t>
      </w:r>
      <w:r>
        <w:rPr>
          <w:rFonts w:ascii="Arial" w:hAnsi="Arial" w:cs="Arial"/>
          <w:sz w:val="20"/>
          <w:szCs w:val="20"/>
          <w:lang w:val="en-IN" w:eastAsia="en-US"/>
        </w:rPr>
        <w:t xml:space="preserve">periodically </w:t>
      </w:r>
      <w:r w:rsidRPr="0066198F">
        <w:rPr>
          <w:rFonts w:ascii="Arial" w:hAnsi="Arial" w:cs="Arial"/>
          <w:sz w:val="20"/>
          <w:szCs w:val="20"/>
          <w:lang w:val="en-IN" w:eastAsia="en-US"/>
        </w:rPr>
        <w:t>could be an NES cell or a non-NES cell</w:t>
      </w:r>
      <w:r>
        <w:rPr>
          <w:rFonts w:ascii="Arial" w:hAnsi="Arial" w:cs="Arial"/>
          <w:sz w:val="20"/>
          <w:szCs w:val="20"/>
          <w:lang w:val="en-IN" w:eastAsia="en-US"/>
        </w:rPr>
        <w:t>. Hence it is important for UEs to identify whether a detected cell is an NES cell and whether it can request OD-SIB1 to camp/enter the NES cell in IDLE/INACTIVE modes.</w:t>
      </w:r>
    </w:p>
    <w:p w14:paraId="68D53273" w14:textId="623627E6" w:rsidR="004B1884" w:rsidRPr="00A775BD" w:rsidRDefault="004B1884" w:rsidP="004B1884">
      <w:pPr>
        <w:rPr>
          <w:rFonts w:ascii="Arial" w:hAnsi="Arial" w:cs="Arial"/>
          <w:sz w:val="20"/>
          <w:szCs w:val="20"/>
          <w:lang w:val="en-IN" w:eastAsia="en-US"/>
        </w:rPr>
      </w:pPr>
      <w:r w:rsidRPr="00A775BD">
        <w:rPr>
          <w:rFonts w:ascii="Arial" w:hAnsi="Arial" w:cs="Arial"/>
          <w:sz w:val="20"/>
          <w:szCs w:val="20"/>
          <w:lang w:val="en-IN" w:eastAsia="en-US"/>
        </w:rPr>
        <w:t xml:space="preserve">Since option B is about UE obtaining UL WUS configuration of NES cell from cell A, it is imperative that the NES cell IDs and their corresponding UL-WUS configurations are broadcasted </w:t>
      </w:r>
      <w:r w:rsidR="00AD5541">
        <w:rPr>
          <w:rFonts w:ascii="Arial" w:hAnsi="Arial" w:cs="Arial"/>
          <w:sz w:val="20"/>
          <w:szCs w:val="20"/>
          <w:lang w:val="en-IN" w:eastAsia="en-US"/>
        </w:rPr>
        <w:t>in</w:t>
      </w:r>
      <w:r w:rsidRPr="00A775BD">
        <w:rPr>
          <w:rFonts w:ascii="Arial" w:hAnsi="Arial" w:cs="Arial"/>
          <w:sz w:val="20"/>
          <w:szCs w:val="20"/>
          <w:lang w:val="en-IN" w:eastAsia="en-US"/>
        </w:rPr>
        <w:t xml:space="preserve"> SIB1 of cell A. </w:t>
      </w:r>
    </w:p>
    <w:p w14:paraId="56D38318" w14:textId="77777777" w:rsidR="00A775BD" w:rsidRDefault="00A775BD" w:rsidP="004B1884">
      <w:pPr>
        <w:rPr>
          <w:lang w:val="en-GB"/>
        </w:rPr>
      </w:pPr>
    </w:p>
    <w:p w14:paraId="11512BE1" w14:textId="0AB68C3D" w:rsidR="00A01123" w:rsidRPr="00724E6F" w:rsidRDefault="00A01123" w:rsidP="00A01123">
      <w:pPr>
        <w:pStyle w:val="Proposal"/>
        <w:rPr>
          <w:lang w:val="en-US"/>
        </w:rPr>
      </w:pPr>
      <w:bookmarkStart w:id="16" w:name="_Ref166147616"/>
      <w:r>
        <w:rPr>
          <w:rFonts w:cs="Arial"/>
        </w:rPr>
        <w:t>The NES cell ID list and their corresponding UL-WUS configurations are broadcasted on Cell A SIB1</w:t>
      </w:r>
      <w:r>
        <w:rPr>
          <w:lang w:val="en-US"/>
        </w:rPr>
        <w:t>.</w:t>
      </w:r>
      <w:bookmarkEnd w:id="16"/>
    </w:p>
    <w:p w14:paraId="73A1629E" w14:textId="77777777" w:rsidR="00A01123" w:rsidRDefault="00A01123" w:rsidP="004B1884">
      <w:pPr>
        <w:rPr>
          <w:lang w:val="en-GB"/>
        </w:rPr>
      </w:pPr>
    </w:p>
    <w:p w14:paraId="75AD5821" w14:textId="1D0687C8" w:rsidR="00A775BD" w:rsidRDefault="00A775BD" w:rsidP="004B1884">
      <w:pPr>
        <w:rPr>
          <w:rFonts w:ascii="Arial" w:hAnsi="Arial" w:cs="Arial"/>
          <w:sz w:val="20"/>
          <w:szCs w:val="20"/>
          <w:lang w:val="en-IN" w:eastAsia="en-US"/>
        </w:rPr>
      </w:pPr>
      <w:r w:rsidRPr="00A775BD">
        <w:rPr>
          <w:rFonts w:ascii="Arial" w:hAnsi="Arial" w:cs="Arial"/>
          <w:sz w:val="20"/>
          <w:szCs w:val="20"/>
          <w:lang w:val="en-IN" w:eastAsia="en-US"/>
        </w:rPr>
        <w:t xml:space="preserve">From a UE </w:t>
      </w:r>
      <w:proofErr w:type="spellStart"/>
      <w:r w:rsidRPr="00A775BD">
        <w:rPr>
          <w:rFonts w:ascii="Arial" w:hAnsi="Arial" w:cs="Arial"/>
          <w:sz w:val="20"/>
          <w:szCs w:val="20"/>
          <w:lang w:val="en-IN" w:eastAsia="en-US"/>
        </w:rPr>
        <w:t>pov</w:t>
      </w:r>
      <w:proofErr w:type="spellEnd"/>
      <w:r w:rsidRPr="00A775BD">
        <w:rPr>
          <w:rFonts w:ascii="Arial" w:hAnsi="Arial" w:cs="Arial"/>
          <w:sz w:val="20"/>
          <w:szCs w:val="20"/>
          <w:lang w:val="en-IN" w:eastAsia="en-US"/>
        </w:rPr>
        <w:t xml:space="preserve">, </w:t>
      </w:r>
      <w:r>
        <w:rPr>
          <w:rFonts w:ascii="Arial" w:hAnsi="Arial" w:cs="Arial"/>
          <w:sz w:val="20"/>
          <w:szCs w:val="20"/>
          <w:lang w:val="en-IN" w:eastAsia="en-US"/>
        </w:rPr>
        <w:t>it</w:t>
      </w:r>
      <w:r w:rsidRPr="00A775BD">
        <w:rPr>
          <w:rFonts w:ascii="Arial" w:hAnsi="Arial" w:cs="Arial"/>
          <w:sz w:val="20"/>
          <w:szCs w:val="20"/>
          <w:lang w:val="en-IN" w:eastAsia="en-US"/>
        </w:rPr>
        <w:t xml:space="preserve"> has already performed a cell reselection to the cell A, as it could not find the </w:t>
      </w:r>
      <w:r>
        <w:rPr>
          <w:rFonts w:ascii="Arial" w:hAnsi="Arial" w:cs="Arial"/>
          <w:sz w:val="20"/>
          <w:szCs w:val="20"/>
          <w:lang w:val="en-IN" w:eastAsia="en-US"/>
        </w:rPr>
        <w:t xml:space="preserve">SIB1 to camp/enter the NES cell. Moreover, the OD-SIB1 is a feature designed to enhance network energy savings. Hence, we think that a UE should be </w:t>
      </w:r>
      <w:r w:rsidR="00155BC4">
        <w:rPr>
          <w:rFonts w:ascii="Arial" w:hAnsi="Arial" w:cs="Arial"/>
          <w:sz w:val="20"/>
          <w:szCs w:val="20"/>
          <w:lang w:val="en-IN" w:eastAsia="en-US"/>
        </w:rPr>
        <w:t xml:space="preserve">permitted to go to NES cell, only when really needed. </w:t>
      </w:r>
      <w:r w:rsidR="00353725">
        <w:rPr>
          <w:rFonts w:ascii="Arial" w:hAnsi="Arial" w:cs="Arial"/>
          <w:sz w:val="20"/>
          <w:szCs w:val="20"/>
          <w:lang w:val="en-IN" w:eastAsia="en-US"/>
        </w:rPr>
        <w:t xml:space="preserve">This ensures that the energy savings </w:t>
      </w:r>
      <w:r w:rsidR="00353725">
        <w:rPr>
          <w:rFonts w:ascii="Arial" w:hAnsi="Arial" w:cs="Arial"/>
          <w:sz w:val="20"/>
          <w:szCs w:val="20"/>
          <w:lang w:val="en-IN" w:eastAsia="en-US"/>
        </w:rPr>
        <w:lastRenderedPageBreak/>
        <w:t xml:space="preserve">gains are maximised. </w:t>
      </w:r>
      <w:r w:rsidR="00155BC4">
        <w:rPr>
          <w:rFonts w:ascii="Arial" w:hAnsi="Arial" w:cs="Arial"/>
          <w:sz w:val="20"/>
          <w:szCs w:val="20"/>
          <w:lang w:val="en-IN" w:eastAsia="en-US"/>
        </w:rPr>
        <w:t>Some additional RRM criteria may be imposed before a UE is redirected to the NES cell</w:t>
      </w:r>
      <w:r w:rsidR="00400484">
        <w:rPr>
          <w:rFonts w:ascii="Arial" w:hAnsi="Arial" w:cs="Arial"/>
          <w:sz w:val="20"/>
          <w:szCs w:val="20"/>
          <w:lang w:val="en-IN" w:eastAsia="en-US"/>
        </w:rPr>
        <w:t xml:space="preserve"> in case 2</w:t>
      </w:r>
      <w:r w:rsidR="00155BC4">
        <w:rPr>
          <w:rFonts w:ascii="Arial" w:hAnsi="Arial" w:cs="Arial"/>
          <w:sz w:val="20"/>
          <w:szCs w:val="20"/>
          <w:lang w:val="en-IN" w:eastAsia="en-US"/>
        </w:rPr>
        <w:t>. Some example</w:t>
      </w:r>
      <w:r w:rsidR="009A6B4F">
        <w:rPr>
          <w:rFonts w:ascii="Arial" w:hAnsi="Arial" w:cs="Arial"/>
          <w:sz w:val="20"/>
          <w:szCs w:val="20"/>
          <w:lang w:val="en-IN" w:eastAsia="en-US"/>
        </w:rPr>
        <w:t xml:space="preserve"> criteria</w:t>
      </w:r>
      <w:r w:rsidR="00155BC4">
        <w:rPr>
          <w:rFonts w:ascii="Arial" w:hAnsi="Arial" w:cs="Arial"/>
          <w:sz w:val="20"/>
          <w:szCs w:val="20"/>
          <w:lang w:val="en-IN" w:eastAsia="en-US"/>
        </w:rPr>
        <w:t xml:space="preserve"> are,</w:t>
      </w:r>
    </w:p>
    <w:p w14:paraId="7093FB94" w14:textId="4C15DC4D" w:rsidR="00155BC4" w:rsidRDefault="00155BC4" w:rsidP="00155BC4">
      <w:pPr>
        <w:pStyle w:val="ListParagraph"/>
        <w:numPr>
          <w:ilvl w:val="0"/>
          <w:numId w:val="22"/>
        </w:numPr>
        <w:rPr>
          <w:rFonts w:ascii="Arial" w:hAnsi="Arial" w:cs="Arial"/>
          <w:lang w:val="en-IN" w:eastAsia="en-US"/>
        </w:rPr>
      </w:pPr>
      <w:r>
        <w:rPr>
          <w:rFonts w:ascii="Arial" w:hAnsi="Arial" w:cs="Arial"/>
          <w:lang w:val="en-IN" w:eastAsia="en-US"/>
        </w:rPr>
        <w:t>Cell A is overloaded with RRC IDLE/INACTIVE UEs.</w:t>
      </w:r>
    </w:p>
    <w:p w14:paraId="179A415D" w14:textId="020C5704" w:rsidR="00155BC4" w:rsidRDefault="00155BC4" w:rsidP="00155BC4">
      <w:pPr>
        <w:pStyle w:val="ListParagraph"/>
        <w:numPr>
          <w:ilvl w:val="0"/>
          <w:numId w:val="22"/>
        </w:numPr>
        <w:rPr>
          <w:rFonts w:ascii="Arial" w:hAnsi="Arial" w:cs="Arial"/>
          <w:lang w:val="en-IN" w:eastAsia="en-US"/>
        </w:rPr>
      </w:pPr>
      <w:r>
        <w:rPr>
          <w:rFonts w:ascii="Arial" w:hAnsi="Arial" w:cs="Arial"/>
          <w:lang w:val="en-IN" w:eastAsia="en-US"/>
        </w:rPr>
        <w:t>Radio conditions in Cell A is very poor compared to NES cell.</w:t>
      </w:r>
    </w:p>
    <w:p w14:paraId="09F61E9A" w14:textId="03DD188E" w:rsidR="00155BC4" w:rsidRPr="00155BC4" w:rsidRDefault="00155BC4" w:rsidP="00155BC4">
      <w:pPr>
        <w:pStyle w:val="ListParagraph"/>
        <w:numPr>
          <w:ilvl w:val="0"/>
          <w:numId w:val="22"/>
        </w:numPr>
        <w:rPr>
          <w:rFonts w:ascii="Arial" w:hAnsi="Arial" w:cs="Arial"/>
          <w:lang w:val="en-IN" w:eastAsia="en-US"/>
        </w:rPr>
      </w:pPr>
      <w:r>
        <w:rPr>
          <w:rFonts w:ascii="Arial" w:hAnsi="Arial" w:cs="Arial"/>
          <w:lang w:val="en-IN" w:eastAsia="en-US"/>
        </w:rPr>
        <w:t>UE is intending to move to RRC Connected for data transmission</w:t>
      </w:r>
      <w:r w:rsidR="00B953DD">
        <w:rPr>
          <w:rFonts w:ascii="Arial" w:hAnsi="Arial" w:cs="Arial"/>
          <w:lang w:val="en-IN" w:eastAsia="en-US"/>
        </w:rPr>
        <w:t xml:space="preserve"> and NES cell </w:t>
      </w:r>
      <w:r w:rsidR="00A01123">
        <w:rPr>
          <w:rFonts w:ascii="Arial" w:hAnsi="Arial" w:cs="Arial"/>
          <w:lang w:val="en-IN" w:eastAsia="en-US"/>
        </w:rPr>
        <w:t>can offer capacity</w:t>
      </w:r>
      <w:r>
        <w:rPr>
          <w:rFonts w:ascii="Arial" w:hAnsi="Arial" w:cs="Arial"/>
          <w:lang w:val="en-IN" w:eastAsia="en-US"/>
        </w:rPr>
        <w:t>.</w:t>
      </w:r>
    </w:p>
    <w:p w14:paraId="7304F976" w14:textId="10C4CCB3" w:rsidR="004B1884" w:rsidRDefault="009A6B4F" w:rsidP="004B1884">
      <w:pPr>
        <w:rPr>
          <w:lang w:val="en-GB"/>
        </w:rPr>
      </w:pPr>
      <w:r>
        <w:rPr>
          <w:lang w:val="en-GB"/>
        </w:rPr>
        <w:t>These criteria could be predefined</w:t>
      </w:r>
      <w:r w:rsidR="00F86A5F">
        <w:rPr>
          <w:lang w:val="en-GB"/>
        </w:rPr>
        <w:t xml:space="preserve"> in RAN2</w:t>
      </w:r>
      <w:r>
        <w:rPr>
          <w:lang w:val="en-GB"/>
        </w:rPr>
        <w:t>, and the UE performs the RRM criteria check based on indication in Cell A SIB1.</w:t>
      </w:r>
    </w:p>
    <w:p w14:paraId="25B15055" w14:textId="77777777" w:rsidR="009A6B4F" w:rsidRPr="004B1884" w:rsidRDefault="009A6B4F" w:rsidP="004B1884">
      <w:pPr>
        <w:rPr>
          <w:lang w:val="en-GB"/>
        </w:rPr>
      </w:pPr>
    </w:p>
    <w:p w14:paraId="125AC653" w14:textId="3AC7F5B2" w:rsidR="00454B47" w:rsidRPr="000216B0" w:rsidRDefault="00B953DD" w:rsidP="00454B47">
      <w:pPr>
        <w:pStyle w:val="Observation"/>
        <w:rPr>
          <w:lang w:val="en-US"/>
        </w:rPr>
      </w:pPr>
      <w:bookmarkStart w:id="17" w:name="_Ref166147439"/>
      <w:r>
        <w:rPr>
          <w:rFonts w:cs="Arial"/>
        </w:rPr>
        <w:t xml:space="preserve">In Case 2, </w:t>
      </w:r>
      <w:r w:rsidR="00155BC4">
        <w:rPr>
          <w:rFonts w:cs="Arial"/>
        </w:rPr>
        <w:t xml:space="preserve">UE </w:t>
      </w:r>
      <w:r>
        <w:rPr>
          <w:rFonts w:cs="Arial"/>
        </w:rPr>
        <w:t xml:space="preserve">is </w:t>
      </w:r>
      <w:r w:rsidR="00155BC4">
        <w:rPr>
          <w:rFonts w:cs="Arial"/>
        </w:rPr>
        <w:t xml:space="preserve">already in cell A </w:t>
      </w:r>
      <w:r>
        <w:rPr>
          <w:rFonts w:cs="Arial"/>
        </w:rPr>
        <w:t>before it can fetch UL-WUS configuration of an NES cell.</w:t>
      </w:r>
      <w:bookmarkEnd w:id="17"/>
      <w:r>
        <w:rPr>
          <w:rFonts w:cs="Arial"/>
        </w:rPr>
        <w:t xml:space="preserve"> </w:t>
      </w:r>
    </w:p>
    <w:p w14:paraId="27609AE5" w14:textId="77777777" w:rsidR="00454B47" w:rsidRDefault="00454B47" w:rsidP="0012294D">
      <w:pPr>
        <w:spacing w:before="120" w:after="120"/>
        <w:jc w:val="both"/>
        <w:rPr>
          <w:rFonts w:ascii="Arial" w:hAnsi="Arial" w:cs="Arial"/>
          <w:sz w:val="20"/>
          <w:szCs w:val="20"/>
          <w:lang w:eastAsia="en-US"/>
        </w:rPr>
      </w:pPr>
    </w:p>
    <w:p w14:paraId="7A26DB96" w14:textId="5BDB80AD" w:rsidR="000216B0" w:rsidRDefault="00B953DD" w:rsidP="000216B0">
      <w:pPr>
        <w:pStyle w:val="Proposal"/>
        <w:rPr>
          <w:lang w:val="en-US"/>
        </w:rPr>
      </w:pPr>
      <w:bookmarkStart w:id="18" w:name="_Ref166147618"/>
      <w:r>
        <w:rPr>
          <w:rFonts w:cs="Arial"/>
        </w:rPr>
        <w:t xml:space="preserve">RAN2 discusses and agrees the minimum criteria that a UE should satisfy in cell A, </w:t>
      </w:r>
      <w:r w:rsidR="00E92D25">
        <w:rPr>
          <w:rFonts w:cs="Arial"/>
        </w:rPr>
        <w:t>before</w:t>
      </w:r>
      <w:r>
        <w:rPr>
          <w:rFonts w:cs="Arial"/>
        </w:rPr>
        <w:t xml:space="preserve"> request</w:t>
      </w:r>
      <w:r w:rsidR="00E92D25">
        <w:rPr>
          <w:rFonts w:cs="Arial"/>
        </w:rPr>
        <w:t>ing</w:t>
      </w:r>
      <w:r>
        <w:rPr>
          <w:rFonts w:cs="Arial"/>
        </w:rPr>
        <w:t xml:space="preserve"> OD-SIB1 to </w:t>
      </w:r>
      <w:r w:rsidR="00E92D25">
        <w:rPr>
          <w:rFonts w:cs="Arial"/>
        </w:rPr>
        <w:t xml:space="preserve">camp on </w:t>
      </w:r>
      <w:r>
        <w:rPr>
          <w:rFonts w:cs="Arial"/>
        </w:rPr>
        <w:t>an NES cell</w:t>
      </w:r>
      <w:r w:rsidR="000216B0">
        <w:rPr>
          <w:lang w:val="en-US"/>
        </w:rPr>
        <w:t>.</w:t>
      </w:r>
      <w:bookmarkEnd w:id="18"/>
    </w:p>
    <w:p w14:paraId="43542345" w14:textId="77777777" w:rsidR="00353725" w:rsidRDefault="00353725" w:rsidP="00353725">
      <w:pPr>
        <w:pStyle w:val="Proposal"/>
        <w:numPr>
          <w:ilvl w:val="0"/>
          <w:numId w:val="0"/>
        </w:numPr>
        <w:ind w:left="1304" w:hanging="1304"/>
        <w:rPr>
          <w:lang w:val="en-US"/>
        </w:rPr>
      </w:pPr>
    </w:p>
    <w:p w14:paraId="380C4EBC" w14:textId="048A4B41" w:rsidR="00353725" w:rsidRDefault="00353725" w:rsidP="00353725">
      <w:pPr>
        <w:rPr>
          <w:rFonts w:ascii="Arial" w:hAnsi="Arial" w:cs="Arial"/>
          <w:sz w:val="20"/>
          <w:szCs w:val="20"/>
          <w:lang w:val="en-IN" w:eastAsia="en-US"/>
        </w:rPr>
      </w:pPr>
      <w:r w:rsidRPr="00353725">
        <w:rPr>
          <w:rFonts w:ascii="Arial" w:hAnsi="Arial" w:cs="Arial"/>
          <w:sz w:val="20"/>
          <w:szCs w:val="20"/>
          <w:lang w:val="en-IN" w:eastAsia="en-US"/>
        </w:rPr>
        <w:t>Once the UE satisfies the minimum criteria, it performs RACH</w:t>
      </w:r>
      <w:r w:rsidR="009A6B4F">
        <w:rPr>
          <w:rFonts w:ascii="Arial" w:hAnsi="Arial" w:cs="Arial"/>
          <w:sz w:val="20"/>
          <w:szCs w:val="20"/>
          <w:lang w:val="en-IN" w:eastAsia="en-US"/>
        </w:rPr>
        <w:t>,</w:t>
      </w:r>
      <w:r w:rsidRPr="00353725">
        <w:rPr>
          <w:rFonts w:ascii="Arial" w:hAnsi="Arial" w:cs="Arial"/>
          <w:sz w:val="20"/>
          <w:szCs w:val="20"/>
          <w:lang w:val="en-IN" w:eastAsia="en-US"/>
        </w:rPr>
        <w:t xml:space="preserve"> based on the UL-WUS configuration and requests OD-SIB1</w:t>
      </w:r>
      <w:r>
        <w:rPr>
          <w:rFonts w:ascii="Arial" w:hAnsi="Arial" w:cs="Arial"/>
          <w:sz w:val="20"/>
          <w:szCs w:val="20"/>
          <w:lang w:val="en-IN" w:eastAsia="en-US"/>
        </w:rPr>
        <w:t>. The NES cell starts broadcasting OD-SIB1 and the UE can perform cell reselection.</w:t>
      </w:r>
    </w:p>
    <w:p w14:paraId="4CC3AFDC" w14:textId="77777777" w:rsidR="00353725" w:rsidRDefault="00353725" w:rsidP="00353725">
      <w:pPr>
        <w:rPr>
          <w:rFonts w:ascii="Arial" w:hAnsi="Arial" w:cs="Arial"/>
          <w:sz w:val="20"/>
          <w:szCs w:val="20"/>
          <w:lang w:val="en-IN" w:eastAsia="en-US"/>
        </w:rPr>
      </w:pPr>
    </w:p>
    <w:p w14:paraId="38A4FBC2" w14:textId="58F37856" w:rsidR="00353725" w:rsidRDefault="00353725" w:rsidP="00353725">
      <w:pPr>
        <w:pStyle w:val="Heading2"/>
        <w:rPr>
          <w:rFonts w:eastAsia="PMingLiU"/>
          <w:bCs/>
          <w:lang w:eastAsia="zh-TW"/>
        </w:rPr>
      </w:pPr>
      <w:r>
        <w:t>Detection and access of NES cell in Case 3(</w:t>
      </w:r>
      <w:r w:rsidRPr="00BF5BD7">
        <w:rPr>
          <w:rFonts w:eastAsia="PMingLiU"/>
          <w:bCs/>
          <w:lang w:eastAsia="zh-TW"/>
        </w:rPr>
        <w:t xml:space="preserve">Option </w:t>
      </w:r>
      <w:r w:rsidR="00901A9A">
        <w:rPr>
          <w:rFonts w:eastAsia="PMingLiU"/>
          <w:bCs/>
          <w:lang w:eastAsia="zh-TW"/>
        </w:rPr>
        <w:t>2</w:t>
      </w:r>
      <w:r w:rsidRPr="00BF5BD7">
        <w:rPr>
          <w:rFonts w:eastAsia="PMingLiU"/>
          <w:bCs/>
          <w:lang w:eastAsia="zh-TW"/>
        </w:rPr>
        <w:t>+</w:t>
      </w:r>
      <w:r>
        <w:rPr>
          <w:rFonts w:eastAsia="PMingLiU"/>
          <w:bCs/>
          <w:lang w:eastAsia="zh-TW"/>
        </w:rPr>
        <w:t>B</w:t>
      </w:r>
      <w:r w:rsidRPr="00BF5BD7">
        <w:rPr>
          <w:rFonts w:eastAsia="PMingLiU"/>
          <w:bCs/>
          <w:lang w:eastAsia="zh-TW"/>
        </w:rPr>
        <w:t>+</w:t>
      </w:r>
      <w:r>
        <w:rPr>
          <w:rFonts w:eastAsia="PMingLiU"/>
          <w:bCs/>
          <w:lang w:eastAsia="zh-TW"/>
        </w:rPr>
        <w:t>Y)</w:t>
      </w:r>
    </w:p>
    <w:p w14:paraId="097EB601" w14:textId="1C4929F8" w:rsidR="00353725" w:rsidRDefault="00353725" w:rsidP="00353725">
      <w:pPr>
        <w:spacing w:before="120" w:after="120"/>
        <w:jc w:val="both"/>
        <w:rPr>
          <w:rFonts w:ascii="Arial" w:hAnsi="Arial" w:cs="Arial"/>
          <w:sz w:val="20"/>
          <w:szCs w:val="20"/>
          <w:lang w:eastAsia="en-US"/>
        </w:rPr>
      </w:pPr>
      <w:r>
        <w:rPr>
          <w:rFonts w:ascii="Arial" w:hAnsi="Arial" w:cs="Arial"/>
          <w:sz w:val="20"/>
          <w:szCs w:val="20"/>
          <w:lang w:eastAsia="en-US"/>
        </w:rPr>
        <w:t>Case 3 is,</w:t>
      </w:r>
    </w:p>
    <w:p w14:paraId="672D590A" w14:textId="77777777" w:rsidR="00353725" w:rsidRPr="00BF5BD7" w:rsidRDefault="00353725" w:rsidP="00353725">
      <w:pPr>
        <w:numPr>
          <w:ilvl w:val="1"/>
          <w:numId w:val="22"/>
        </w:numPr>
        <w:rPr>
          <w:lang w:eastAsia="x-none"/>
        </w:rPr>
      </w:pPr>
      <w:r w:rsidRPr="00BF5BD7">
        <w:rPr>
          <w:lang w:eastAsia="x-none"/>
        </w:rPr>
        <w:t>Option 2: UE transmits UL WUS to Cell A</w:t>
      </w:r>
    </w:p>
    <w:p w14:paraId="20FD0F62" w14:textId="77777777" w:rsidR="00353725" w:rsidRPr="00BF5BD7" w:rsidRDefault="00353725" w:rsidP="00353725">
      <w:pPr>
        <w:numPr>
          <w:ilvl w:val="1"/>
          <w:numId w:val="22"/>
        </w:numPr>
        <w:rPr>
          <w:lang w:eastAsia="x-none"/>
        </w:rPr>
      </w:pPr>
      <w:r w:rsidRPr="00BF5BD7">
        <w:rPr>
          <w:lang w:eastAsia="x-none"/>
        </w:rPr>
        <w:t xml:space="preserve">Option B: UE obtains the UL WUS configuration from Cell A </w:t>
      </w:r>
    </w:p>
    <w:p w14:paraId="36DE4BAD" w14:textId="77777777" w:rsidR="00353725" w:rsidRPr="00BF5BD7" w:rsidRDefault="00353725" w:rsidP="00353725">
      <w:pPr>
        <w:numPr>
          <w:ilvl w:val="1"/>
          <w:numId w:val="22"/>
        </w:numPr>
        <w:rPr>
          <w:lang w:eastAsia="x-none"/>
        </w:rPr>
      </w:pPr>
      <w:r w:rsidRPr="00BF5BD7">
        <w:rPr>
          <w:lang w:eastAsia="x-none"/>
        </w:rPr>
        <w:t>Option Y: UE receives on-demand SIB1 from Cell A</w:t>
      </w:r>
    </w:p>
    <w:p w14:paraId="15FA2688" w14:textId="77777777" w:rsidR="00353725" w:rsidRDefault="00353725" w:rsidP="00353725">
      <w:pPr>
        <w:rPr>
          <w:rFonts w:ascii="Arial" w:hAnsi="Arial" w:cs="Arial"/>
          <w:sz w:val="20"/>
          <w:szCs w:val="20"/>
          <w:lang w:val="en-IN" w:eastAsia="en-US"/>
        </w:rPr>
      </w:pPr>
    </w:p>
    <w:p w14:paraId="1525517E" w14:textId="1EBDEDC4" w:rsidR="00FB27AF" w:rsidRDefault="00901A9A" w:rsidP="00353725">
      <w:pPr>
        <w:rPr>
          <w:rFonts w:ascii="Arial" w:hAnsi="Arial" w:cs="Arial"/>
          <w:sz w:val="20"/>
          <w:szCs w:val="20"/>
          <w:lang w:val="en-IN" w:eastAsia="en-US"/>
        </w:rPr>
      </w:pPr>
      <w:r>
        <w:rPr>
          <w:rFonts w:ascii="Arial" w:hAnsi="Arial" w:cs="Arial"/>
          <w:sz w:val="20"/>
          <w:szCs w:val="20"/>
          <w:lang w:val="en-IN" w:eastAsia="en-US"/>
        </w:rPr>
        <w:t xml:space="preserve">Case 3 is the simplest of </w:t>
      </w:r>
      <w:r w:rsidR="009A6B4F">
        <w:rPr>
          <w:rFonts w:ascii="Arial" w:hAnsi="Arial" w:cs="Arial"/>
          <w:sz w:val="20"/>
          <w:szCs w:val="20"/>
          <w:lang w:val="en-IN" w:eastAsia="en-US"/>
        </w:rPr>
        <w:t xml:space="preserve">them </w:t>
      </w:r>
      <w:r>
        <w:rPr>
          <w:rFonts w:ascii="Arial" w:hAnsi="Arial" w:cs="Arial"/>
          <w:sz w:val="20"/>
          <w:szCs w:val="20"/>
          <w:lang w:val="en-IN" w:eastAsia="en-US"/>
        </w:rPr>
        <w:t>all,</w:t>
      </w:r>
      <w:r w:rsidR="00FB27AF">
        <w:rPr>
          <w:rFonts w:ascii="Arial" w:hAnsi="Arial" w:cs="Arial"/>
          <w:sz w:val="20"/>
          <w:szCs w:val="20"/>
          <w:lang w:val="en-IN" w:eastAsia="en-US"/>
        </w:rPr>
        <w:t xml:space="preserve"> from a procedure </w:t>
      </w:r>
      <w:r w:rsidR="00DE558B">
        <w:rPr>
          <w:rFonts w:ascii="Arial" w:hAnsi="Arial" w:cs="Arial"/>
          <w:sz w:val="20"/>
          <w:szCs w:val="20"/>
          <w:lang w:val="en-IN" w:eastAsia="en-US"/>
        </w:rPr>
        <w:t xml:space="preserve">implementation </w:t>
      </w:r>
      <w:proofErr w:type="spellStart"/>
      <w:r w:rsidR="00FB27AF">
        <w:rPr>
          <w:rFonts w:ascii="Arial" w:hAnsi="Arial" w:cs="Arial"/>
          <w:sz w:val="20"/>
          <w:szCs w:val="20"/>
          <w:lang w:val="en-IN" w:eastAsia="en-US"/>
        </w:rPr>
        <w:t>pov</w:t>
      </w:r>
      <w:proofErr w:type="spellEnd"/>
      <w:r>
        <w:rPr>
          <w:rFonts w:ascii="Arial" w:hAnsi="Arial" w:cs="Arial"/>
          <w:sz w:val="20"/>
          <w:szCs w:val="20"/>
          <w:lang w:val="en-IN" w:eastAsia="en-US"/>
        </w:rPr>
        <w:t xml:space="preserve"> as all the communication to the NES cell</w:t>
      </w:r>
      <w:r w:rsidR="00FB27AF">
        <w:rPr>
          <w:rFonts w:ascii="Arial" w:hAnsi="Arial" w:cs="Arial"/>
          <w:sz w:val="20"/>
          <w:szCs w:val="20"/>
          <w:lang w:val="en-IN" w:eastAsia="en-US"/>
        </w:rPr>
        <w:t xml:space="preserve"> to request and receive OD-SIB1 is performed via the Cell A. But this is also the one with most overhead as additional </w:t>
      </w:r>
      <w:proofErr w:type="spellStart"/>
      <w:r w:rsidR="00FB27AF">
        <w:rPr>
          <w:rFonts w:ascii="Arial" w:hAnsi="Arial" w:cs="Arial"/>
          <w:sz w:val="20"/>
          <w:szCs w:val="20"/>
          <w:lang w:val="en-IN" w:eastAsia="en-US"/>
        </w:rPr>
        <w:t>signaling</w:t>
      </w:r>
      <w:proofErr w:type="spellEnd"/>
      <w:r w:rsidR="00FB27AF">
        <w:rPr>
          <w:rFonts w:ascii="Arial" w:hAnsi="Arial" w:cs="Arial"/>
          <w:sz w:val="20"/>
          <w:szCs w:val="20"/>
          <w:lang w:val="en-IN" w:eastAsia="en-US"/>
        </w:rPr>
        <w:t xml:space="preserve"> is involved, not just during the OD-SIB1 procedure, but also over the backhaul to ensure that the Cell A has the updated SIB1 of all the NES cells.</w:t>
      </w:r>
      <w:r w:rsidR="00FB27AF">
        <w:rPr>
          <w:rFonts w:ascii="Arial" w:hAnsi="Arial" w:cs="Arial"/>
          <w:sz w:val="20"/>
          <w:szCs w:val="20"/>
          <w:lang w:val="en-IN" w:eastAsia="en-US"/>
        </w:rPr>
        <w:br/>
      </w:r>
    </w:p>
    <w:p w14:paraId="621AF123" w14:textId="3C399124" w:rsidR="00FB27AF" w:rsidRDefault="00FB27AF" w:rsidP="00353725">
      <w:pPr>
        <w:rPr>
          <w:rFonts w:ascii="Arial" w:hAnsi="Arial" w:cs="Arial"/>
          <w:sz w:val="20"/>
          <w:szCs w:val="20"/>
          <w:lang w:val="en-IN" w:eastAsia="en-US"/>
        </w:rPr>
      </w:pPr>
      <w:r>
        <w:rPr>
          <w:rFonts w:ascii="Arial" w:hAnsi="Arial" w:cs="Arial"/>
          <w:sz w:val="20"/>
          <w:szCs w:val="20"/>
          <w:lang w:val="en-IN" w:eastAsia="en-US"/>
        </w:rPr>
        <w:t xml:space="preserve">There is no compulsion for the NES cell to belong to the same </w:t>
      </w:r>
      <w:proofErr w:type="spellStart"/>
      <w:r>
        <w:rPr>
          <w:rFonts w:ascii="Arial" w:hAnsi="Arial" w:cs="Arial"/>
          <w:sz w:val="20"/>
          <w:szCs w:val="20"/>
          <w:lang w:val="en-IN" w:eastAsia="en-US"/>
        </w:rPr>
        <w:t>gNB</w:t>
      </w:r>
      <w:proofErr w:type="spellEnd"/>
      <w:r>
        <w:rPr>
          <w:rFonts w:ascii="Arial" w:hAnsi="Arial" w:cs="Arial"/>
          <w:sz w:val="20"/>
          <w:szCs w:val="20"/>
          <w:lang w:val="en-IN" w:eastAsia="en-US"/>
        </w:rPr>
        <w:t xml:space="preserve"> as Cell A. Hence in such cases, the backhaul </w:t>
      </w:r>
      <w:proofErr w:type="spellStart"/>
      <w:r>
        <w:rPr>
          <w:rFonts w:ascii="Arial" w:hAnsi="Arial" w:cs="Arial"/>
          <w:sz w:val="20"/>
          <w:szCs w:val="20"/>
          <w:lang w:val="en-IN" w:eastAsia="en-US"/>
        </w:rPr>
        <w:t>signaling</w:t>
      </w:r>
      <w:proofErr w:type="spellEnd"/>
      <w:r>
        <w:rPr>
          <w:rFonts w:ascii="Arial" w:hAnsi="Arial" w:cs="Arial"/>
          <w:sz w:val="20"/>
          <w:szCs w:val="20"/>
          <w:lang w:val="en-IN" w:eastAsia="en-US"/>
        </w:rPr>
        <w:t xml:space="preserve"> to ensure Cell A </w:t>
      </w:r>
      <w:proofErr w:type="spellStart"/>
      <w:r>
        <w:rPr>
          <w:rFonts w:ascii="Arial" w:hAnsi="Arial" w:cs="Arial"/>
          <w:sz w:val="20"/>
          <w:szCs w:val="20"/>
          <w:lang w:val="en-IN" w:eastAsia="en-US"/>
        </w:rPr>
        <w:t>gNB</w:t>
      </w:r>
      <w:proofErr w:type="spellEnd"/>
      <w:r>
        <w:rPr>
          <w:rFonts w:ascii="Arial" w:hAnsi="Arial" w:cs="Arial"/>
          <w:sz w:val="20"/>
          <w:szCs w:val="20"/>
          <w:lang w:val="en-IN" w:eastAsia="en-US"/>
        </w:rPr>
        <w:t xml:space="preserve"> has the UL-WUS configuration and the SIB1 contents of NES cells causes quite some overhead in the backhaul C-plane </w:t>
      </w:r>
      <w:proofErr w:type="spellStart"/>
      <w:r>
        <w:rPr>
          <w:rFonts w:ascii="Arial" w:hAnsi="Arial" w:cs="Arial"/>
          <w:sz w:val="20"/>
          <w:szCs w:val="20"/>
          <w:lang w:val="en-IN" w:eastAsia="en-US"/>
        </w:rPr>
        <w:t>signaling</w:t>
      </w:r>
      <w:proofErr w:type="spellEnd"/>
      <w:r>
        <w:rPr>
          <w:rFonts w:ascii="Arial" w:hAnsi="Arial" w:cs="Arial"/>
          <w:sz w:val="20"/>
          <w:szCs w:val="20"/>
          <w:lang w:val="en-IN" w:eastAsia="en-US"/>
        </w:rPr>
        <w:t xml:space="preserve">. </w:t>
      </w:r>
      <w:r w:rsidR="00DE558B">
        <w:rPr>
          <w:rFonts w:ascii="Arial" w:hAnsi="Arial" w:cs="Arial"/>
          <w:sz w:val="20"/>
          <w:szCs w:val="20"/>
          <w:lang w:val="en-IN" w:eastAsia="en-US"/>
        </w:rPr>
        <w:t xml:space="preserve"> </w:t>
      </w:r>
    </w:p>
    <w:p w14:paraId="67221926" w14:textId="77777777" w:rsidR="009A6B4F" w:rsidRDefault="009A6B4F" w:rsidP="00353725">
      <w:pPr>
        <w:rPr>
          <w:rFonts w:ascii="Arial" w:hAnsi="Arial" w:cs="Arial"/>
          <w:sz w:val="20"/>
          <w:szCs w:val="20"/>
          <w:lang w:val="en-IN" w:eastAsia="en-US"/>
        </w:rPr>
      </w:pPr>
    </w:p>
    <w:p w14:paraId="7F2BE6B2" w14:textId="77170D6E" w:rsidR="009A6B4F" w:rsidRDefault="009A6B4F" w:rsidP="00353725">
      <w:pPr>
        <w:rPr>
          <w:rFonts w:ascii="Arial" w:hAnsi="Arial" w:cs="Arial"/>
          <w:sz w:val="20"/>
          <w:szCs w:val="20"/>
          <w:lang w:val="en-IN" w:eastAsia="en-US"/>
        </w:rPr>
      </w:pPr>
      <w:r>
        <w:rPr>
          <w:rFonts w:ascii="Arial" w:hAnsi="Arial" w:cs="Arial"/>
          <w:sz w:val="20"/>
          <w:szCs w:val="20"/>
          <w:lang w:val="en-IN" w:eastAsia="en-US"/>
        </w:rPr>
        <w:t xml:space="preserve">In a scenario where an NES cell has overlapping coverage with two anchor cells (Cell A), </w:t>
      </w:r>
      <w:r w:rsidR="005914F6">
        <w:rPr>
          <w:rFonts w:ascii="Arial" w:hAnsi="Arial" w:cs="Arial"/>
          <w:sz w:val="20"/>
          <w:szCs w:val="20"/>
          <w:lang w:val="en-IN" w:eastAsia="en-US"/>
        </w:rPr>
        <w:t>the SIB1 of NES cell has to be provided to both anchor cells. This leads to wastage of resources as SIB1 of NES cell has to be transmitted by multiple cells.</w:t>
      </w:r>
    </w:p>
    <w:p w14:paraId="0B1D5DE0" w14:textId="631C4053" w:rsidR="005914F6" w:rsidRDefault="005914F6" w:rsidP="00353725">
      <w:pPr>
        <w:rPr>
          <w:rFonts w:ascii="Arial" w:hAnsi="Arial" w:cs="Arial"/>
          <w:sz w:val="20"/>
          <w:szCs w:val="20"/>
          <w:lang w:val="en-IN" w:eastAsia="en-US"/>
        </w:rPr>
      </w:pPr>
      <w:r>
        <w:rPr>
          <w:rFonts w:ascii="Arial" w:hAnsi="Arial" w:cs="Arial"/>
          <w:sz w:val="20"/>
          <w:szCs w:val="20"/>
          <w:lang w:val="en-IN" w:eastAsia="en-US"/>
        </w:rPr>
        <w:t>In another scenario where a Cell A has multiple NES cells in its coverage area, SIB1 of all these NES cells are expected to be transmitted from Cell A. This impacts the normal functioning of Cell A also.</w:t>
      </w:r>
    </w:p>
    <w:p w14:paraId="5F834EC4" w14:textId="77777777" w:rsidR="00FB27AF" w:rsidRDefault="00FB27AF" w:rsidP="00353725">
      <w:pPr>
        <w:rPr>
          <w:rFonts w:ascii="Arial" w:hAnsi="Arial" w:cs="Arial"/>
          <w:sz w:val="20"/>
          <w:szCs w:val="20"/>
          <w:lang w:val="en-IN" w:eastAsia="en-US"/>
        </w:rPr>
      </w:pPr>
    </w:p>
    <w:p w14:paraId="5C9DCFBE" w14:textId="2C866142" w:rsidR="00353725" w:rsidRDefault="00FB27AF" w:rsidP="00353725">
      <w:pPr>
        <w:rPr>
          <w:rFonts w:ascii="Arial" w:hAnsi="Arial" w:cs="Arial"/>
          <w:sz w:val="20"/>
          <w:szCs w:val="20"/>
          <w:lang w:val="en-IN" w:eastAsia="en-US"/>
        </w:rPr>
      </w:pPr>
      <w:r>
        <w:rPr>
          <w:rFonts w:ascii="Arial" w:hAnsi="Arial" w:cs="Arial"/>
          <w:sz w:val="20"/>
          <w:szCs w:val="20"/>
          <w:lang w:val="en-IN" w:eastAsia="en-US"/>
        </w:rPr>
        <w:t>As SIB1 transmission has to be eventually started even in Case 3, we don’t think it provides extra benefits by UE transmitting the UL-WUS to cell A and receiving the</w:t>
      </w:r>
      <w:r w:rsidR="00901A9A">
        <w:rPr>
          <w:rFonts w:ascii="Arial" w:hAnsi="Arial" w:cs="Arial"/>
          <w:sz w:val="20"/>
          <w:szCs w:val="20"/>
          <w:lang w:val="en-IN" w:eastAsia="en-US"/>
        </w:rPr>
        <w:t xml:space="preserve"> </w:t>
      </w:r>
      <w:r>
        <w:rPr>
          <w:rFonts w:ascii="Arial" w:hAnsi="Arial" w:cs="Arial"/>
          <w:sz w:val="20"/>
          <w:szCs w:val="20"/>
          <w:lang w:val="en-IN" w:eastAsia="en-US"/>
        </w:rPr>
        <w:t xml:space="preserve">OD-SIB1 from Cell A. </w:t>
      </w:r>
      <w:r w:rsidR="0060723B">
        <w:rPr>
          <w:rFonts w:ascii="Arial" w:hAnsi="Arial" w:cs="Arial"/>
          <w:sz w:val="20"/>
          <w:szCs w:val="20"/>
          <w:lang w:val="en-IN" w:eastAsia="en-US"/>
        </w:rPr>
        <w:t>Hence, we think it is sufficient to focus on Case 1 &amp; 2 and send an LS to RAN1 to re-check if Case 3 has any real benefit.</w:t>
      </w:r>
    </w:p>
    <w:p w14:paraId="20CB3C03" w14:textId="77777777" w:rsidR="000D6ACF" w:rsidRDefault="000D6ACF" w:rsidP="00353725">
      <w:pPr>
        <w:rPr>
          <w:rFonts w:ascii="Arial" w:hAnsi="Arial" w:cs="Arial"/>
          <w:sz w:val="20"/>
          <w:szCs w:val="20"/>
          <w:lang w:val="en-IN" w:eastAsia="en-US"/>
        </w:rPr>
      </w:pPr>
    </w:p>
    <w:p w14:paraId="777778BA" w14:textId="5D8C78B5" w:rsidR="000D6ACF" w:rsidRDefault="000D6ACF" w:rsidP="000D6ACF">
      <w:pPr>
        <w:pStyle w:val="Proposal"/>
        <w:rPr>
          <w:lang w:val="en-US"/>
        </w:rPr>
      </w:pPr>
      <w:bookmarkStart w:id="19" w:name="_Ref166147621"/>
      <w:r>
        <w:rPr>
          <w:rFonts w:cs="Arial"/>
        </w:rPr>
        <w:t>RAN2 discusses the benefits of Case 3 and sends an LS to RAN1 to verify if the case should be pursued</w:t>
      </w:r>
      <w:r>
        <w:rPr>
          <w:lang w:val="en-US"/>
        </w:rPr>
        <w:t>.</w:t>
      </w:r>
      <w:bookmarkEnd w:id="19"/>
    </w:p>
    <w:p w14:paraId="73935D84" w14:textId="77777777" w:rsidR="000D6ACF" w:rsidRPr="00353725" w:rsidRDefault="000D6ACF" w:rsidP="00353725">
      <w:pPr>
        <w:rPr>
          <w:rFonts w:ascii="Arial" w:hAnsi="Arial" w:cs="Arial"/>
          <w:sz w:val="20"/>
          <w:szCs w:val="20"/>
          <w:lang w:val="en-IN" w:eastAsia="en-US"/>
        </w:rPr>
      </w:pPr>
    </w:p>
    <w:p w14:paraId="14A5A648" w14:textId="77777777" w:rsidR="006C7A06" w:rsidRDefault="006C7A06">
      <w:pPr>
        <w:rPr>
          <w:rFonts w:ascii="Arial" w:eastAsia="PMingLiU" w:hAnsi="Arial" w:cs="Arial"/>
          <w:sz w:val="36"/>
          <w:szCs w:val="20"/>
          <w:lang w:val="en-GB" w:eastAsia="en-US"/>
        </w:rPr>
      </w:pPr>
      <w:r>
        <w:rPr>
          <w:rFonts w:eastAsia="PMingLiU" w:cs="Arial"/>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1FA6B2E8" w14:textId="673F5FD9" w:rsidR="00387082" w:rsidRPr="00F31D05" w:rsidRDefault="00387082" w:rsidP="006C7A06">
      <w:pPr>
        <w:spacing w:before="120" w:after="120"/>
        <w:jc w:val="both"/>
        <w:rPr>
          <w:rFonts w:ascii="Arial" w:hAnsi="Arial" w:cs="Arial"/>
          <w:b/>
          <w:bCs/>
          <w:sz w:val="20"/>
          <w:szCs w:val="20"/>
          <w:lang w:val="en-GB"/>
        </w:rPr>
      </w:pPr>
      <w:r w:rsidRPr="00F31D05">
        <w:rPr>
          <w:rFonts w:ascii="Arial" w:hAnsi="Arial" w:cs="Arial"/>
          <w:b/>
          <w:bCs/>
          <w:sz w:val="20"/>
          <w:szCs w:val="20"/>
          <w:lang w:val="en-GB"/>
        </w:rPr>
        <w:fldChar w:fldCharType="begin"/>
      </w:r>
      <w:r w:rsidRPr="00F31D05">
        <w:rPr>
          <w:rFonts w:ascii="Arial" w:hAnsi="Arial" w:cs="Arial"/>
          <w:b/>
          <w:bCs/>
          <w:sz w:val="20"/>
          <w:szCs w:val="20"/>
          <w:lang w:val="en-GB"/>
        </w:rPr>
        <w:instrText xml:space="preserve"> REF _Ref166147323 \r \h </w:instrText>
      </w:r>
      <w:r w:rsidR="00F31D05">
        <w:rPr>
          <w:rFonts w:ascii="Arial" w:hAnsi="Arial" w:cs="Arial"/>
          <w:b/>
          <w:bCs/>
          <w:sz w:val="20"/>
          <w:szCs w:val="20"/>
          <w:lang w:val="en-GB"/>
        </w:rPr>
        <w:instrText xml:space="preserve"> \* MERGEFORMAT </w:instrText>
      </w:r>
      <w:r w:rsidRPr="00F31D05">
        <w:rPr>
          <w:rFonts w:ascii="Arial" w:hAnsi="Arial" w:cs="Arial"/>
          <w:b/>
          <w:bCs/>
          <w:sz w:val="20"/>
          <w:szCs w:val="20"/>
          <w:lang w:val="en-GB"/>
        </w:rPr>
      </w:r>
      <w:r w:rsidRPr="00F31D05">
        <w:rPr>
          <w:rFonts w:ascii="Arial" w:hAnsi="Arial" w:cs="Arial"/>
          <w:b/>
          <w:bCs/>
          <w:sz w:val="20"/>
          <w:szCs w:val="20"/>
          <w:lang w:val="en-GB"/>
        </w:rPr>
        <w:fldChar w:fldCharType="separate"/>
      </w:r>
      <w:r w:rsidR="00035032">
        <w:rPr>
          <w:rFonts w:ascii="Arial" w:hAnsi="Arial" w:cs="Arial"/>
          <w:b/>
          <w:bCs/>
          <w:sz w:val="20"/>
          <w:szCs w:val="20"/>
          <w:lang w:val="en-GB"/>
        </w:rPr>
        <w:t>Observation 1</w:t>
      </w:r>
      <w:r w:rsidRPr="00F31D05">
        <w:rPr>
          <w:rFonts w:ascii="Arial" w:hAnsi="Arial" w:cs="Arial"/>
          <w:b/>
          <w:bCs/>
          <w:sz w:val="20"/>
          <w:szCs w:val="20"/>
          <w:lang w:val="en-GB"/>
        </w:rPr>
        <w:fldChar w:fldCharType="end"/>
      </w:r>
      <w:r w:rsidRPr="00F31D05">
        <w:rPr>
          <w:rFonts w:ascii="Arial" w:hAnsi="Arial" w:cs="Arial"/>
          <w:b/>
          <w:bCs/>
          <w:sz w:val="20"/>
          <w:szCs w:val="20"/>
          <w:lang w:val="en-GB"/>
        </w:rPr>
        <w:tab/>
      </w:r>
      <w:r w:rsidRPr="00F31D05">
        <w:rPr>
          <w:rFonts w:ascii="Arial" w:hAnsi="Arial" w:cs="Arial"/>
          <w:b/>
          <w:bCs/>
          <w:sz w:val="20"/>
          <w:szCs w:val="20"/>
          <w:lang w:val="en-GB"/>
        </w:rPr>
        <w:fldChar w:fldCharType="begin"/>
      </w:r>
      <w:r w:rsidRPr="00F31D05">
        <w:rPr>
          <w:rFonts w:ascii="Arial" w:hAnsi="Arial" w:cs="Arial"/>
          <w:b/>
          <w:bCs/>
          <w:sz w:val="20"/>
          <w:szCs w:val="20"/>
          <w:lang w:val="en-GB"/>
        </w:rPr>
        <w:instrText xml:space="preserve"> REF _Ref166147323 \h </w:instrText>
      </w:r>
      <w:r w:rsidR="00F31D05">
        <w:rPr>
          <w:rFonts w:ascii="Arial" w:hAnsi="Arial" w:cs="Arial"/>
          <w:b/>
          <w:bCs/>
          <w:sz w:val="20"/>
          <w:szCs w:val="20"/>
          <w:lang w:val="en-GB"/>
        </w:rPr>
        <w:instrText xml:space="preserve"> \* MERGEFORMAT </w:instrText>
      </w:r>
      <w:r w:rsidRPr="00F31D05">
        <w:rPr>
          <w:rFonts w:ascii="Arial" w:hAnsi="Arial" w:cs="Arial"/>
          <w:b/>
          <w:bCs/>
          <w:sz w:val="20"/>
          <w:szCs w:val="20"/>
          <w:lang w:val="en-GB"/>
        </w:rPr>
      </w:r>
      <w:r w:rsidRPr="00F31D05">
        <w:rPr>
          <w:rFonts w:ascii="Arial" w:hAnsi="Arial" w:cs="Arial"/>
          <w:b/>
          <w:bCs/>
          <w:sz w:val="20"/>
          <w:szCs w:val="20"/>
          <w:lang w:val="en-GB"/>
        </w:rPr>
        <w:fldChar w:fldCharType="separate"/>
      </w:r>
      <w:r w:rsidR="00035032" w:rsidRPr="00035032">
        <w:rPr>
          <w:rFonts w:cs="Arial"/>
          <w:b/>
          <w:bCs/>
        </w:rPr>
        <w:t xml:space="preserve">In Case 1, the last serving </w:t>
      </w:r>
      <w:proofErr w:type="spellStart"/>
      <w:r w:rsidR="00035032" w:rsidRPr="00035032">
        <w:rPr>
          <w:rFonts w:cs="Arial"/>
          <w:b/>
          <w:bCs/>
        </w:rPr>
        <w:t>gNB</w:t>
      </w:r>
      <w:proofErr w:type="spellEnd"/>
      <w:r w:rsidR="00035032" w:rsidRPr="00035032">
        <w:rPr>
          <w:rFonts w:cs="Arial"/>
          <w:b/>
          <w:bCs/>
        </w:rPr>
        <w:t xml:space="preserve"> configures a UE in RRC Connected mode with the UL-WUS configuration of NES cell(s), before going to </w:t>
      </w:r>
      <w:r w:rsidR="00035032">
        <w:rPr>
          <w:rFonts w:cs="Arial"/>
        </w:rPr>
        <w:t>RRC</w:t>
      </w:r>
      <w:r w:rsidR="00035032" w:rsidRPr="00035032">
        <w:rPr>
          <w:rFonts w:cs="Arial"/>
          <w:b/>
          <w:bCs/>
        </w:rPr>
        <w:t xml:space="preserve"> Inactive</w:t>
      </w:r>
      <w:r w:rsidR="00035032">
        <w:rPr>
          <w:rFonts w:cs="Arial"/>
        </w:rPr>
        <w:t>/Idle.</w:t>
      </w:r>
      <w:r w:rsidRPr="00F31D05">
        <w:rPr>
          <w:rFonts w:ascii="Arial" w:hAnsi="Arial" w:cs="Arial"/>
          <w:b/>
          <w:bCs/>
          <w:sz w:val="20"/>
          <w:szCs w:val="20"/>
          <w:lang w:val="en-GB"/>
        </w:rPr>
        <w:fldChar w:fldCharType="end"/>
      </w:r>
    </w:p>
    <w:p w14:paraId="437F8803" w14:textId="2995CA86" w:rsidR="00387082" w:rsidRPr="00F31D05" w:rsidRDefault="00387082" w:rsidP="006C7A06">
      <w:pPr>
        <w:spacing w:before="120" w:after="120"/>
        <w:jc w:val="both"/>
        <w:rPr>
          <w:rFonts w:ascii="Arial" w:hAnsi="Arial" w:cs="Arial"/>
          <w:b/>
          <w:bCs/>
          <w:sz w:val="20"/>
          <w:szCs w:val="20"/>
          <w:lang w:val="en-GB"/>
        </w:rPr>
      </w:pPr>
      <w:r w:rsidRPr="00F31D05">
        <w:rPr>
          <w:rFonts w:ascii="Arial" w:hAnsi="Arial" w:cs="Arial"/>
          <w:b/>
          <w:bCs/>
          <w:sz w:val="20"/>
          <w:szCs w:val="20"/>
          <w:lang w:val="en-GB"/>
        </w:rPr>
        <w:fldChar w:fldCharType="begin"/>
      </w:r>
      <w:r w:rsidRPr="00F31D05">
        <w:rPr>
          <w:rFonts w:ascii="Arial" w:hAnsi="Arial" w:cs="Arial"/>
          <w:b/>
          <w:bCs/>
          <w:sz w:val="20"/>
          <w:szCs w:val="20"/>
          <w:lang w:val="en-GB"/>
        </w:rPr>
        <w:instrText xml:space="preserve"> REF _Ref166147439 \r \h </w:instrText>
      </w:r>
      <w:r w:rsidR="00F31D05">
        <w:rPr>
          <w:rFonts w:ascii="Arial" w:hAnsi="Arial" w:cs="Arial"/>
          <w:b/>
          <w:bCs/>
          <w:sz w:val="20"/>
          <w:szCs w:val="20"/>
          <w:lang w:val="en-GB"/>
        </w:rPr>
        <w:instrText xml:space="preserve"> \* MERGEFORMAT </w:instrText>
      </w:r>
      <w:r w:rsidRPr="00F31D05">
        <w:rPr>
          <w:rFonts w:ascii="Arial" w:hAnsi="Arial" w:cs="Arial"/>
          <w:b/>
          <w:bCs/>
          <w:sz w:val="20"/>
          <w:szCs w:val="20"/>
          <w:lang w:val="en-GB"/>
        </w:rPr>
      </w:r>
      <w:r w:rsidRPr="00F31D05">
        <w:rPr>
          <w:rFonts w:ascii="Arial" w:hAnsi="Arial" w:cs="Arial"/>
          <w:b/>
          <w:bCs/>
          <w:sz w:val="20"/>
          <w:szCs w:val="20"/>
          <w:lang w:val="en-GB"/>
        </w:rPr>
        <w:fldChar w:fldCharType="separate"/>
      </w:r>
      <w:r w:rsidR="00035032">
        <w:rPr>
          <w:rFonts w:ascii="Arial" w:hAnsi="Arial" w:cs="Arial"/>
          <w:b/>
          <w:bCs/>
          <w:sz w:val="20"/>
          <w:szCs w:val="20"/>
          <w:lang w:val="en-GB"/>
        </w:rPr>
        <w:t>Observation 2</w:t>
      </w:r>
      <w:r w:rsidRPr="00F31D05">
        <w:rPr>
          <w:rFonts w:ascii="Arial" w:hAnsi="Arial" w:cs="Arial"/>
          <w:b/>
          <w:bCs/>
          <w:sz w:val="20"/>
          <w:szCs w:val="20"/>
          <w:lang w:val="en-GB"/>
        </w:rPr>
        <w:fldChar w:fldCharType="end"/>
      </w:r>
      <w:r w:rsidRPr="00F31D05">
        <w:rPr>
          <w:rFonts w:ascii="Arial" w:hAnsi="Arial" w:cs="Arial"/>
          <w:b/>
          <w:bCs/>
          <w:sz w:val="20"/>
          <w:szCs w:val="20"/>
          <w:lang w:val="en-GB"/>
        </w:rPr>
        <w:tab/>
      </w:r>
      <w:r w:rsidRPr="00F31D05">
        <w:rPr>
          <w:rFonts w:ascii="Arial" w:hAnsi="Arial" w:cs="Arial"/>
          <w:b/>
          <w:bCs/>
          <w:sz w:val="20"/>
          <w:szCs w:val="20"/>
          <w:lang w:val="en-GB"/>
        </w:rPr>
        <w:fldChar w:fldCharType="begin"/>
      </w:r>
      <w:r w:rsidRPr="00F31D05">
        <w:rPr>
          <w:rFonts w:ascii="Arial" w:hAnsi="Arial" w:cs="Arial"/>
          <w:b/>
          <w:bCs/>
          <w:sz w:val="20"/>
          <w:szCs w:val="20"/>
          <w:lang w:val="en-GB"/>
        </w:rPr>
        <w:instrText xml:space="preserve"> REF _Ref166147439 \h </w:instrText>
      </w:r>
      <w:r w:rsidR="00F31D05">
        <w:rPr>
          <w:rFonts w:ascii="Arial" w:hAnsi="Arial" w:cs="Arial"/>
          <w:b/>
          <w:bCs/>
          <w:sz w:val="20"/>
          <w:szCs w:val="20"/>
          <w:lang w:val="en-GB"/>
        </w:rPr>
        <w:instrText xml:space="preserve"> \* MERGEFORMAT </w:instrText>
      </w:r>
      <w:r w:rsidRPr="00F31D05">
        <w:rPr>
          <w:rFonts w:ascii="Arial" w:hAnsi="Arial" w:cs="Arial"/>
          <w:b/>
          <w:bCs/>
          <w:sz w:val="20"/>
          <w:szCs w:val="20"/>
          <w:lang w:val="en-GB"/>
        </w:rPr>
      </w:r>
      <w:r w:rsidRPr="00F31D05">
        <w:rPr>
          <w:rFonts w:ascii="Arial" w:hAnsi="Arial" w:cs="Arial"/>
          <w:b/>
          <w:bCs/>
          <w:sz w:val="20"/>
          <w:szCs w:val="20"/>
          <w:lang w:val="en-GB"/>
        </w:rPr>
        <w:fldChar w:fldCharType="separate"/>
      </w:r>
      <w:r w:rsidR="00035032" w:rsidRPr="00035032">
        <w:rPr>
          <w:rFonts w:cs="Arial"/>
          <w:b/>
          <w:bCs/>
        </w:rPr>
        <w:t>In Case 2, UE is already in cell A before it can fetch UL-WUS configuration of an NES cell.</w:t>
      </w:r>
      <w:r w:rsidRPr="00F31D05">
        <w:rPr>
          <w:rFonts w:ascii="Arial" w:hAnsi="Arial" w:cs="Arial"/>
          <w:b/>
          <w:bCs/>
          <w:sz w:val="20"/>
          <w:szCs w:val="20"/>
          <w:lang w:val="en-GB"/>
        </w:rPr>
        <w:fldChar w:fldCharType="end"/>
      </w:r>
    </w:p>
    <w:p w14:paraId="797B5009" w14:textId="77777777" w:rsidR="00606F62" w:rsidRPr="00F31D05" w:rsidRDefault="00606F62" w:rsidP="00606F62">
      <w:pPr>
        <w:spacing w:before="120" w:after="120"/>
        <w:jc w:val="both"/>
        <w:rPr>
          <w:rFonts w:ascii="Arial" w:hAnsi="Arial" w:cs="Arial"/>
          <w:sz w:val="20"/>
          <w:szCs w:val="20"/>
          <w:lang w:val="en-GB"/>
        </w:rPr>
      </w:pPr>
      <w:r w:rsidRPr="00F31D05">
        <w:rPr>
          <w:rFonts w:ascii="Arial" w:hAnsi="Arial" w:cs="Arial"/>
          <w:sz w:val="20"/>
          <w:szCs w:val="20"/>
          <w:lang w:val="en-GB"/>
        </w:rPr>
        <w:t xml:space="preserve">We have the following proposals: </w:t>
      </w:r>
    </w:p>
    <w:p w14:paraId="2ECD9673" w14:textId="188833F8" w:rsidR="00F31D05" w:rsidRPr="00F31D05" w:rsidRDefault="00F31D05" w:rsidP="00606F62">
      <w:pPr>
        <w:spacing w:before="120" w:after="120"/>
        <w:jc w:val="both"/>
        <w:rPr>
          <w:rFonts w:ascii="Arial" w:hAnsi="Arial" w:cs="Arial"/>
          <w:b/>
          <w:bCs/>
          <w:sz w:val="20"/>
          <w:szCs w:val="20"/>
          <w:lang w:val="en-GB"/>
        </w:rPr>
      </w:pPr>
      <w:r w:rsidRPr="00F31D05">
        <w:rPr>
          <w:rFonts w:ascii="Arial" w:hAnsi="Arial" w:cs="Arial"/>
          <w:b/>
          <w:bCs/>
          <w:sz w:val="20"/>
          <w:szCs w:val="20"/>
          <w:lang w:val="en-GB"/>
        </w:rPr>
        <w:fldChar w:fldCharType="begin"/>
      </w:r>
      <w:r w:rsidRPr="00F31D05">
        <w:rPr>
          <w:rFonts w:ascii="Arial" w:hAnsi="Arial" w:cs="Arial"/>
          <w:b/>
          <w:bCs/>
          <w:sz w:val="20"/>
          <w:szCs w:val="20"/>
          <w:lang w:val="en-GB"/>
        </w:rPr>
        <w:instrText xml:space="preserve"> REF _Ref166147574 \r \h </w:instrText>
      </w:r>
      <w:r>
        <w:rPr>
          <w:rFonts w:ascii="Arial" w:hAnsi="Arial" w:cs="Arial"/>
          <w:b/>
          <w:bCs/>
          <w:sz w:val="20"/>
          <w:szCs w:val="20"/>
          <w:lang w:val="en-GB"/>
        </w:rPr>
        <w:instrText xml:space="preserve"> \* MERGEFORMAT </w:instrText>
      </w:r>
      <w:r w:rsidRPr="00F31D05">
        <w:rPr>
          <w:rFonts w:ascii="Arial" w:hAnsi="Arial" w:cs="Arial"/>
          <w:b/>
          <w:bCs/>
          <w:sz w:val="20"/>
          <w:szCs w:val="20"/>
          <w:lang w:val="en-GB"/>
        </w:rPr>
      </w:r>
      <w:r w:rsidRPr="00F31D05">
        <w:rPr>
          <w:rFonts w:ascii="Arial" w:hAnsi="Arial" w:cs="Arial"/>
          <w:b/>
          <w:bCs/>
          <w:sz w:val="20"/>
          <w:szCs w:val="20"/>
          <w:lang w:val="en-GB"/>
        </w:rPr>
        <w:fldChar w:fldCharType="separate"/>
      </w:r>
      <w:r w:rsidR="00035032">
        <w:rPr>
          <w:rFonts w:ascii="Arial" w:hAnsi="Arial" w:cs="Arial"/>
          <w:b/>
          <w:bCs/>
          <w:sz w:val="20"/>
          <w:szCs w:val="20"/>
          <w:lang w:val="en-GB"/>
        </w:rPr>
        <w:t>Proposal 1</w:t>
      </w:r>
      <w:r w:rsidRPr="00F31D05">
        <w:rPr>
          <w:rFonts w:ascii="Arial" w:hAnsi="Arial" w:cs="Arial"/>
          <w:b/>
          <w:bCs/>
          <w:sz w:val="20"/>
          <w:szCs w:val="20"/>
          <w:lang w:val="en-GB"/>
        </w:rPr>
        <w:fldChar w:fldCharType="end"/>
      </w:r>
      <w:r w:rsidRPr="00F31D05">
        <w:rPr>
          <w:rFonts w:ascii="Arial" w:hAnsi="Arial" w:cs="Arial"/>
          <w:b/>
          <w:bCs/>
          <w:sz w:val="20"/>
          <w:szCs w:val="20"/>
          <w:lang w:val="en-GB"/>
        </w:rPr>
        <w:tab/>
      </w:r>
      <w:r w:rsidRPr="00F31D05">
        <w:rPr>
          <w:rFonts w:ascii="Arial" w:hAnsi="Arial" w:cs="Arial"/>
          <w:b/>
          <w:bCs/>
          <w:sz w:val="20"/>
          <w:szCs w:val="20"/>
          <w:lang w:val="en-GB"/>
        </w:rPr>
        <w:fldChar w:fldCharType="begin"/>
      </w:r>
      <w:r w:rsidRPr="00F31D05">
        <w:rPr>
          <w:rFonts w:ascii="Arial" w:hAnsi="Arial" w:cs="Arial"/>
          <w:b/>
          <w:bCs/>
          <w:sz w:val="20"/>
          <w:szCs w:val="20"/>
          <w:lang w:val="en-GB"/>
        </w:rPr>
        <w:instrText xml:space="preserve"> REF _Ref166147574 \h </w:instrText>
      </w:r>
      <w:r>
        <w:rPr>
          <w:rFonts w:ascii="Arial" w:hAnsi="Arial" w:cs="Arial"/>
          <w:b/>
          <w:bCs/>
          <w:sz w:val="20"/>
          <w:szCs w:val="20"/>
          <w:lang w:val="en-GB"/>
        </w:rPr>
        <w:instrText xml:space="preserve"> \* MERGEFORMAT </w:instrText>
      </w:r>
      <w:r w:rsidRPr="00F31D05">
        <w:rPr>
          <w:rFonts w:ascii="Arial" w:hAnsi="Arial" w:cs="Arial"/>
          <w:b/>
          <w:bCs/>
          <w:sz w:val="20"/>
          <w:szCs w:val="20"/>
          <w:lang w:val="en-GB"/>
        </w:rPr>
      </w:r>
      <w:r w:rsidRPr="00F31D05">
        <w:rPr>
          <w:rFonts w:ascii="Arial" w:hAnsi="Arial" w:cs="Arial"/>
          <w:b/>
          <w:bCs/>
          <w:sz w:val="20"/>
          <w:szCs w:val="20"/>
          <w:lang w:val="en-GB"/>
        </w:rPr>
        <w:fldChar w:fldCharType="separate"/>
      </w:r>
      <w:r w:rsidR="00035032" w:rsidRPr="00035032">
        <w:rPr>
          <w:rFonts w:cs="Arial"/>
          <w:b/>
          <w:bCs/>
        </w:rPr>
        <w:t xml:space="preserve">The last serving </w:t>
      </w:r>
      <w:proofErr w:type="spellStart"/>
      <w:r w:rsidR="00035032" w:rsidRPr="00035032">
        <w:rPr>
          <w:rFonts w:cs="Arial"/>
          <w:b/>
          <w:bCs/>
        </w:rPr>
        <w:t>gNB</w:t>
      </w:r>
      <w:proofErr w:type="spellEnd"/>
      <w:r w:rsidR="00035032" w:rsidRPr="00035032">
        <w:rPr>
          <w:rFonts w:cs="Arial"/>
          <w:b/>
          <w:bCs/>
        </w:rPr>
        <w:t xml:space="preserve"> provides the list of all NES cells and their corresponding UL-WUS configurations, in the UE’s RNA to the UE while moving from RRC Connected to RRC Inactive</w:t>
      </w:r>
      <w:r w:rsidR="00035032" w:rsidRPr="00035032">
        <w:rPr>
          <w:b/>
          <w:bCs/>
        </w:rPr>
        <w:t>.</w:t>
      </w:r>
      <w:r w:rsidRPr="00F31D05">
        <w:rPr>
          <w:rFonts w:ascii="Arial" w:hAnsi="Arial" w:cs="Arial"/>
          <w:b/>
          <w:bCs/>
          <w:sz w:val="20"/>
          <w:szCs w:val="20"/>
          <w:lang w:val="en-GB"/>
        </w:rPr>
        <w:fldChar w:fldCharType="end"/>
      </w:r>
    </w:p>
    <w:p w14:paraId="734E519D" w14:textId="48793038" w:rsidR="00F31D05" w:rsidRPr="00F31D05" w:rsidRDefault="00F31D05" w:rsidP="00606F62">
      <w:pPr>
        <w:spacing w:before="120" w:after="120"/>
        <w:jc w:val="both"/>
        <w:rPr>
          <w:rFonts w:ascii="Arial" w:hAnsi="Arial" w:cs="Arial"/>
          <w:b/>
          <w:bCs/>
          <w:sz w:val="20"/>
          <w:szCs w:val="20"/>
          <w:lang w:val="en-GB"/>
        </w:rPr>
      </w:pPr>
      <w:r w:rsidRPr="00F31D05">
        <w:rPr>
          <w:rFonts w:ascii="Arial" w:hAnsi="Arial" w:cs="Arial"/>
          <w:b/>
          <w:bCs/>
          <w:sz w:val="20"/>
          <w:szCs w:val="20"/>
          <w:lang w:val="en-GB"/>
        </w:rPr>
        <w:fldChar w:fldCharType="begin"/>
      </w:r>
      <w:r w:rsidRPr="00F31D05">
        <w:rPr>
          <w:rFonts w:ascii="Arial" w:hAnsi="Arial" w:cs="Arial"/>
          <w:b/>
          <w:bCs/>
          <w:sz w:val="20"/>
          <w:szCs w:val="20"/>
          <w:lang w:val="en-GB"/>
        </w:rPr>
        <w:instrText xml:space="preserve"> REF _Ref166147614 \r \h </w:instrText>
      </w:r>
      <w:r>
        <w:rPr>
          <w:rFonts w:ascii="Arial" w:hAnsi="Arial" w:cs="Arial"/>
          <w:b/>
          <w:bCs/>
          <w:sz w:val="20"/>
          <w:szCs w:val="20"/>
          <w:lang w:val="en-GB"/>
        </w:rPr>
        <w:instrText xml:space="preserve"> \* MERGEFORMAT </w:instrText>
      </w:r>
      <w:r w:rsidRPr="00F31D05">
        <w:rPr>
          <w:rFonts w:ascii="Arial" w:hAnsi="Arial" w:cs="Arial"/>
          <w:b/>
          <w:bCs/>
          <w:sz w:val="20"/>
          <w:szCs w:val="20"/>
          <w:lang w:val="en-GB"/>
        </w:rPr>
      </w:r>
      <w:r w:rsidRPr="00F31D05">
        <w:rPr>
          <w:rFonts w:ascii="Arial" w:hAnsi="Arial" w:cs="Arial"/>
          <w:b/>
          <w:bCs/>
          <w:sz w:val="20"/>
          <w:szCs w:val="20"/>
          <w:lang w:val="en-GB"/>
        </w:rPr>
        <w:fldChar w:fldCharType="separate"/>
      </w:r>
      <w:r w:rsidR="00035032">
        <w:rPr>
          <w:rFonts w:ascii="Arial" w:hAnsi="Arial" w:cs="Arial"/>
          <w:b/>
          <w:bCs/>
          <w:sz w:val="20"/>
          <w:szCs w:val="20"/>
          <w:lang w:val="en-GB"/>
        </w:rPr>
        <w:t>Proposal 2</w:t>
      </w:r>
      <w:r w:rsidRPr="00F31D05">
        <w:rPr>
          <w:rFonts w:ascii="Arial" w:hAnsi="Arial" w:cs="Arial"/>
          <w:b/>
          <w:bCs/>
          <w:sz w:val="20"/>
          <w:szCs w:val="20"/>
          <w:lang w:val="en-GB"/>
        </w:rPr>
        <w:fldChar w:fldCharType="end"/>
      </w:r>
      <w:r w:rsidRPr="00F31D05">
        <w:rPr>
          <w:rFonts w:ascii="Arial" w:hAnsi="Arial" w:cs="Arial"/>
          <w:b/>
          <w:bCs/>
          <w:sz w:val="20"/>
          <w:szCs w:val="20"/>
          <w:lang w:val="en-GB"/>
        </w:rPr>
        <w:tab/>
      </w:r>
      <w:r w:rsidRPr="00F31D05">
        <w:rPr>
          <w:rFonts w:ascii="Arial" w:hAnsi="Arial" w:cs="Arial"/>
          <w:b/>
          <w:bCs/>
          <w:sz w:val="20"/>
          <w:szCs w:val="20"/>
          <w:lang w:val="en-GB"/>
        </w:rPr>
        <w:fldChar w:fldCharType="begin"/>
      </w:r>
      <w:r w:rsidRPr="00F31D05">
        <w:rPr>
          <w:rFonts w:ascii="Arial" w:hAnsi="Arial" w:cs="Arial"/>
          <w:b/>
          <w:bCs/>
          <w:sz w:val="20"/>
          <w:szCs w:val="20"/>
          <w:lang w:val="en-GB"/>
        </w:rPr>
        <w:instrText xml:space="preserve"> REF _Ref166147614 \h </w:instrText>
      </w:r>
      <w:r>
        <w:rPr>
          <w:rFonts w:ascii="Arial" w:hAnsi="Arial" w:cs="Arial"/>
          <w:b/>
          <w:bCs/>
          <w:sz w:val="20"/>
          <w:szCs w:val="20"/>
          <w:lang w:val="en-GB"/>
        </w:rPr>
        <w:instrText xml:space="preserve"> \* MERGEFORMAT </w:instrText>
      </w:r>
      <w:r w:rsidRPr="00F31D05">
        <w:rPr>
          <w:rFonts w:ascii="Arial" w:hAnsi="Arial" w:cs="Arial"/>
          <w:b/>
          <w:bCs/>
          <w:sz w:val="20"/>
          <w:szCs w:val="20"/>
          <w:lang w:val="en-GB"/>
        </w:rPr>
      </w:r>
      <w:r w:rsidRPr="00F31D05">
        <w:rPr>
          <w:rFonts w:ascii="Arial" w:hAnsi="Arial" w:cs="Arial"/>
          <w:b/>
          <w:bCs/>
          <w:sz w:val="20"/>
          <w:szCs w:val="20"/>
          <w:lang w:val="en-GB"/>
        </w:rPr>
        <w:fldChar w:fldCharType="separate"/>
      </w:r>
      <w:r w:rsidR="00035032" w:rsidRPr="00035032">
        <w:rPr>
          <w:rFonts w:cs="Arial"/>
          <w:b/>
          <w:bCs/>
        </w:rPr>
        <w:t xml:space="preserve">RAN2 to </w:t>
      </w:r>
      <w:proofErr w:type="spellStart"/>
      <w:r w:rsidR="00035032" w:rsidRPr="00035032">
        <w:rPr>
          <w:rFonts w:cs="Arial"/>
          <w:b/>
          <w:bCs/>
        </w:rPr>
        <w:t>analyse</w:t>
      </w:r>
      <w:proofErr w:type="spellEnd"/>
      <w:r w:rsidR="00035032" w:rsidRPr="00035032">
        <w:rPr>
          <w:rFonts w:cs="Arial"/>
          <w:b/>
          <w:bCs/>
        </w:rPr>
        <w:t xml:space="preserve"> the feasibility of re-using the NES cell UL-WUS configurations configured for RRC Inactive state in RRC IDLE</w:t>
      </w:r>
      <w:r w:rsidR="00035032" w:rsidRPr="00035032">
        <w:rPr>
          <w:b/>
          <w:bCs/>
        </w:rPr>
        <w:t xml:space="preserve"> </w:t>
      </w:r>
      <w:r w:rsidR="00035032">
        <w:rPr>
          <w:rFonts w:cs="Arial"/>
        </w:rPr>
        <w:t>state also</w:t>
      </w:r>
      <w:r w:rsidR="00035032">
        <w:t>.</w:t>
      </w:r>
      <w:r w:rsidRPr="00F31D05">
        <w:rPr>
          <w:rFonts w:ascii="Arial" w:hAnsi="Arial" w:cs="Arial"/>
          <w:b/>
          <w:bCs/>
          <w:sz w:val="20"/>
          <w:szCs w:val="20"/>
          <w:lang w:val="en-GB"/>
        </w:rPr>
        <w:fldChar w:fldCharType="end"/>
      </w:r>
    </w:p>
    <w:p w14:paraId="4C634553" w14:textId="66C263AC" w:rsidR="00F31D05" w:rsidRPr="00F31D05" w:rsidRDefault="00F31D05" w:rsidP="00606F62">
      <w:pPr>
        <w:spacing w:before="120" w:after="120"/>
        <w:jc w:val="both"/>
        <w:rPr>
          <w:rFonts w:ascii="Arial" w:hAnsi="Arial" w:cs="Arial"/>
          <w:b/>
          <w:bCs/>
          <w:sz w:val="20"/>
          <w:szCs w:val="20"/>
          <w:lang w:val="en-GB"/>
        </w:rPr>
      </w:pPr>
      <w:r w:rsidRPr="00F31D05">
        <w:rPr>
          <w:rFonts w:ascii="Arial" w:hAnsi="Arial" w:cs="Arial"/>
          <w:b/>
          <w:bCs/>
          <w:sz w:val="20"/>
          <w:szCs w:val="20"/>
          <w:lang w:val="en-GB"/>
        </w:rPr>
        <w:fldChar w:fldCharType="begin"/>
      </w:r>
      <w:r w:rsidRPr="00F31D05">
        <w:rPr>
          <w:rFonts w:ascii="Arial" w:hAnsi="Arial" w:cs="Arial"/>
          <w:b/>
          <w:bCs/>
          <w:sz w:val="20"/>
          <w:szCs w:val="20"/>
          <w:lang w:val="en-GB"/>
        </w:rPr>
        <w:instrText xml:space="preserve"> REF _Ref166147616 \r \h </w:instrText>
      </w:r>
      <w:r>
        <w:rPr>
          <w:rFonts w:ascii="Arial" w:hAnsi="Arial" w:cs="Arial"/>
          <w:b/>
          <w:bCs/>
          <w:sz w:val="20"/>
          <w:szCs w:val="20"/>
          <w:lang w:val="en-GB"/>
        </w:rPr>
        <w:instrText xml:space="preserve"> \* MERGEFORMAT </w:instrText>
      </w:r>
      <w:r w:rsidRPr="00F31D05">
        <w:rPr>
          <w:rFonts w:ascii="Arial" w:hAnsi="Arial" w:cs="Arial"/>
          <w:b/>
          <w:bCs/>
          <w:sz w:val="20"/>
          <w:szCs w:val="20"/>
          <w:lang w:val="en-GB"/>
        </w:rPr>
      </w:r>
      <w:r w:rsidRPr="00F31D05">
        <w:rPr>
          <w:rFonts w:ascii="Arial" w:hAnsi="Arial" w:cs="Arial"/>
          <w:b/>
          <w:bCs/>
          <w:sz w:val="20"/>
          <w:szCs w:val="20"/>
          <w:lang w:val="en-GB"/>
        </w:rPr>
        <w:fldChar w:fldCharType="separate"/>
      </w:r>
      <w:r w:rsidR="00035032">
        <w:rPr>
          <w:rFonts w:ascii="Arial" w:hAnsi="Arial" w:cs="Arial"/>
          <w:b/>
          <w:bCs/>
          <w:sz w:val="20"/>
          <w:szCs w:val="20"/>
          <w:lang w:val="en-GB"/>
        </w:rPr>
        <w:t>Proposal 3</w:t>
      </w:r>
      <w:r w:rsidRPr="00F31D05">
        <w:rPr>
          <w:rFonts w:ascii="Arial" w:hAnsi="Arial" w:cs="Arial"/>
          <w:b/>
          <w:bCs/>
          <w:sz w:val="20"/>
          <w:szCs w:val="20"/>
          <w:lang w:val="en-GB"/>
        </w:rPr>
        <w:fldChar w:fldCharType="end"/>
      </w:r>
      <w:r w:rsidRPr="00F31D05">
        <w:rPr>
          <w:rFonts w:ascii="Arial" w:hAnsi="Arial" w:cs="Arial"/>
          <w:b/>
          <w:bCs/>
          <w:sz w:val="20"/>
          <w:szCs w:val="20"/>
          <w:lang w:val="en-GB"/>
        </w:rPr>
        <w:tab/>
      </w:r>
      <w:r w:rsidRPr="00F31D05">
        <w:rPr>
          <w:rFonts w:ascii="Arial" w:hAnsi="Arial" w:cs="Arial"/>
          <w:b/>
          <w:bCs/>
          <w:sz w:val="20"/>
          <w:szCs w:val="20"/>
          <w:lang w:val="en-GB"/>
        </w:rPr>
        <w:fldChar w:fldCharType="begin"/>
      </w:r>
      <w:r w:rsidRPr="00F31D05">
        <w:rPr>
          <w:rFonts w:ascii="Arial" w:hAnsi="Arial" w:cs="Arial"/>
          <w:b/>
          <w:bCs/>
          <w:sz w:val="20"/>
          <w:szCs w:val="20"/>
          <w:lang w:val="en-GB"/>
        </w:rPr>
        <w:instrText xml:space="preserve"> REF _Ref166147616 \h </w:instrText>
      </w:r>
      <w:r>
        <w:rPr>
          <w:rFonts w:ascii="Arial" w:hAnsi="Arial" w:cs="Arial"/>
          <w:b/>
          <w:bCs/>
          <w:sz w:val="20"/>
          <w:szCs w:val="20"/>
          <w:lang w:val="en-GB"/>
        </w:rPr>
        <w:instrText xml:space="preserve"> \* MERGEFORMAT </w:instrText>
      </w:r>
      <w:r w:rsidRPr="00F31D05">
        <w:rPr>
          <w:rFonts w:ascii="Arial" w:hAnsi="Arial" w:cs="Arial"/>
          <w:b/>
          <w:bCs/>
          <w:sz w:val="20"/>
          <w:szCs w:val="20"/>
          <w:lang w:val="en-GB"/>
        </w:rPr>
      </w:r>
      <w:r w:rsidRPr="00F31D05">
        <w:rPr>
          <w:rFonts w:ascii="Arial" w:hAnsi="Arial" w:cs="Arial"/>
          <w:b/>
          <w:bCs/>
          <w:sz w:val="20"/>
          <w:szCs w:val="20"/>
          <w:lang w:val="en-GB"/>
        </w:rPr>
        <w:fldChar w:fldCharType="separate"/>
      </w:r>
      <w:r w:rsidR="00035032" w:rsidRPr="00035032">
        <w:rPr>
          <w:rFonts w:cs="Arial"/>
          <w:b/>
          <w:bCs/>
        </w:rPr>
        <w:t>The NES cell ID list and their corresponding UL-WUS configurations are broadcasted on Cell A SIB1.</w:t>
      </w:r>
      <w:r w:rsidRPr="00F31D05">
        <w:rPr>
          <w:rFonts w:ascii="Arial" w:hAnsi="Arial" w:cs="Arial"/>
          <w:b/>
          <w:bCs/>
          <w:sz w:val="20"/>
          <w:szCs w:val="20"/>
          <w:lang w:val="en-GB"/>
        </w:rPr>
        <w:fldChar w:fldCharType="end"/>
      </w:r>
    </w:p>
    <w:p w14:paraId="3773CB42" w14:textId="699D97BE" w:rsidR="00F31D05" w:rsidRPr="00F31D05" w:rsidRDefault="00F31D05" w:rsidP="00606F62">
      <w:pPr>
        <w:spacing w:before="120" w:after="120"/>
        <w:jc w:val="both"/>
        <w:rPr>
          <w:rFonts w:ascii="Arial" w:hAnsi="Arial" w:cs="Arial"/>
          <w:b/>
          <w:bCs/>
          <w:sz w:val="20"/>
          <w:szCs w:val="20"/>
          <w:lang w:val="en-GB"/>
        </w:rPr>
      </w:pPr>
      <w:r w:rsidRPr="00F31D05">
        <w:rPr>
          <w:rFonts w:ascii="Arial" w:hAnsi="Arial" w:cs="Arial"/>
          <w:b/>
          <w:bCs/>
          <w:sz w:val="20"/>
          <w:szCs w:val="20"/>
          <w:lang w:val="en-GB"/>
        </w:rPr>
        <w:fldChar w:fldCharType="begin"/>
      </w:r>
      <w:r w:rsidRPr="00F31D05">
        <w:rPr>
          <w:rFonts w:ascii="Arial" w:hAnsi="Arial" w:cs="Arial"/>
          <w:b/>
          <w:bCs/>
          <w:sz w:val="20"/>
          <w:szCs w:val="20"/>
          <w:lang w:val="en-GB"/>
        </w:rPr>
        <w:instrText xml:space="preserve"> REF _Ref166147618 \r \h </w:instrText>
      </w:r>
      <w:r>
        <w:rPr>
          <w:rFonts w:ascii="Arial" w:hAnsi="Arial" w:cs="Arial"/>
          <w:b/>
          <w:bCs/>
          <w:sz w:val="20"/>
          <w:szCs w:val="20"/>
          <w:lang w:val="en-GB"/>
        </w:rPr>
        <w:instrText xml:space="preserve"> \* MERGEFORMAT </w:instrText>
      </w:r>
      <w:r w:rsidRPr="00F31D05">
        <w:rPr>
          <w:rFonts w:ascii="Arial" w:hAnsi="Arial" w:cs="Arial"/>
          <w:b/>
          <w:bCs/>
          <w:sz w:val="20"/>
          <w:szCs w:val="20"/>
          <w:lang w:val="en-GB"/>
        </w:rPr>
      </w:r>
      <w:r w:rsidRPr="00F31D05">
        <w:rPr>
          <w:rFonts w:ascii="Arial" w:hAnsi="Arial" w:cs="Arial"/>
          <w:b/>
          <w:bCs/>
          <w:sz w:val="20"/>
          <w:szCs w:val="20"/>
          <w:lang w:val="en-GB"/>
        </w:rPr>
        <w:fldChar w:fldCharType="separate"/>
      </w:r>
      <w:r w:rsidR="00035032">
        <w:rPr>
          <w:rFonts w:ascii="Arial" w:hAnsi="Arial" w:cs="Arial"/>
          <w:b/>
          <w:bCs/>
          <w:sz w:val="20"/>
          <w:szCs w:val="20"/>
          <w:lang w:val="en-GB"/>
        </w:rPr>
        <w:t>Proposal 4</w:t>
      </w:r>
      <w:r w:rsidRPr="00F31D05">
        <w:rPr>
          <w:rFonts w:ascii="Arial" w:hAnsi="Arial" w:cs="Arial"/>
          <w:b/>
          <w:bCs/>
          <w:sz w:val="20"/>
          <w:szCs w:val="20"/>
          <w:lang w:val="en-GB"/>
        </w:rPr>
        <w:fldChar w:fldCharType="end"/>
      </w:r>
      <w:r w:rsidRPr="00F31D05">
        <w:rPr>
          <w:rFonts w:ascii="Arial" w:hAnsi="Arial" w:cs="Arial"/>
          <w:b/>
          <w:bCs/>
          <w:sz w:val="20"/>
          <w:szCs w:val="20"/>
          <w:lang w:val="en-GB"/>
        </w:rPr>
        <w:tab/>
      </w:r>
      <w:r w:rsidRPr="00F31D05">
        <w:rPr>
          <w:rFonts w:ascii="Arial" w:hAnsi="Arial" w:cs="Arial"/>
          <w:b/>
          <w:bCs/>
          <w:sz w:val="20"/>
          <w:szCs w:val="20"/>
          <w:lang w:val="en-GB"/>
        </w:rPr>
        <w:fldChar w:fldCharType="begin"/>
      </w:r>
      <w:r w:rsidRPr="00F31D05">
        <w:rPr>
          <w:rFonts w:ascii="Arial" w:hAnsi="Arial" w:cs="Arial"/>
          <w:b/>
          <w:bCs/>
          <w:sz w:val="20"/>
          <w:szCs w:val="20"/>
          <w:lang w:val="en-GB"/>
        </w:rPr>
        <w:instrText xml:space="preserve"> REF _Ref166147618 \h </w:instrText>
      </w:r>
      <w:r>
        <w:rPr>
          <w:rFonts w:ascii="Arial" w:hAnsi="Arial" w:cs="Arial"/>
          <w:b/>
          <w:bCs/>
          <w:sz w:val="20"/>
          <w:szCs w:val="20"/>
          <w:lang w:val="en-GB"/>
        </w:rPr>
        <w:instrText xml:space="preserve"> \* MERGEFORMAT </w:instrText>
      </w:r>
      <w:r w:rsidRPr="00F31D05">
        <w:rPr>
          <w:rFonts w:ascii="Arial" w:hAnsi="Arial" w:cs="Arial"/>
          <w:b/>
          <w:bCs/>
          <w:sz w:val="20"/>
          <w:szCs w:val="20"/>
          <w:lang w:val="en-GB"/>
        </w:rPr>
      </w:r>
      <w:r w:rsidRPr="00F31D05">
        <w:rPr>
          <w:rFonts w:ascii="Arial" w:hAnsi="Arial" w:cs="Arial"/>
          <w:b/>
          <w:bCs/>
          <w:sz w:val="20"/>
          <w:szCs w:val="20"/>
          <w:lang w:val="en-GB"/>
        </w:rPr>
        <w:fldChar w:fldCharType="separate"/>
      </w:r>
      <w:r w:rsidR="00035032" w:rsidRPr="00035032">
        <w:rPr>
          <w:rFonts w:cs="Arial"/>
          <w:b/>
          <w:bCs/>
        </w:rPr>
        <w:t>RAN2 discusses and agrees the minimum criteria that a UE should satisfy in cell A, before requesting OD-SIB1 to camp on an NES cell</w:t>
      </w:r>
      <w:r w:rsidR="00035032" w:rsidRPr="00035032">
        <w:rPr>
          <w:b/>
          <w:bCs/>
        </w:rPr>
        <w:t>.</w:t>
      </w:r>
      <w:r w:rsidRPr="00F31D05">
        <w:rPr>
          <w:rFonts w:ascii="Arial" w:hAnsi="Arial" w:cs="Arial"/>
          <w:b/>
          <w:bCs/>
          <w:sz w:val="20"/>
          <w:szCs w:val="20"/>
          <w:lang w:val="en-GB"/>
        </w:rPr>
        <w:fldChar w:fldCharType="end"/>
      </w:r>
    </w:p>
    <w:p w14:paraId="0302ADC4" w14:textId="394623C4" w:rsidR="00F31D05" w:rsidRPr="00F31D05" w:rsidRDefault="00F31D05" w:rsidP="00606F62">
      <w:pPr>
        <w:spacing w:before="120" w:after="120"/>
        <w:jc w:val="both"/>
        <w:rPr>
          <w:rFonts w:ascii="Arial" w:hAnsi="Arial" w:cs="Arial"/>
          <w:b/>
          <w:bCs/>
          <w:sz w:val="20"/>
          <w:szCs w:val="20"/>
          <w:lang w:val="en-GB"/>
        </w:rPr>
      </w:pPr>
      <w:r w:rsidRPr="00F31D05">
        <w:rPr>
          <w:rFonts w:ascii="Arial" w:hAnsi="Arial" w:cs="Arial"/>
          <w:b/>
          <w:bCs/>
          <w:sz w:val="20"/>
          <w:szCs w:val="20"/>
          <w:lang w:val="en-GB"/>
        </w:rPr>
        <w:fldChar w:fldCharType="begin"/>
      </w:r>
      <w:r w:rsidRPr="00F31D05">
        <w:rPr>
          <w:rFonts w:ascii="Arial" w:hAnsi="Arial" w:cs="Arial"/>
          <w:b/>
          <w:bCs/>
          <w:sz w:val="20"/>
          <w:szCs w:val="20"/>
          <w:lang w:val="en-GB"/>
        </w:rPr>
        <w:instrText xml:space="preserve"> REF _Ref166147621 \r \h </w:instrText>
      </w:r>
      <w:r>
        <w:rPr>
          <w:rFonts w:ascii="Arial" w:hAnsi="Arial" w:cs="Arial"/>
          <w:b/>
          <w:bCs/>
          <w:sz w:val="20"/>
          <w:szCs w:val="20"/>
          <w:lang w:val="en-GB"/>
        </w:rPr>
        <w:instrText xml:space="preserve"> \* MERGEFORMAT </w:instrText>
      </w:r>
      <w:r w:rsidRPr="00F31D05">
        <w:rPr>
          <w:rFonts w:ascii="Arial" w:hAnsi="Arial" w:cs="Arial"/>
          <w:b/>
          <w:bCs/>
          <w:sz w:val="20"/>
          <w:szCs w:val="20"/>
          <w:lang w:val="en-GB"/>
        </w:rPr>
      </w:r>
      <w:r w:rsidRPr="00F31D05">
        <w:rPr>
          <w:rFonts w:ascii="Arial" w:hAnsi="Arial" w:cs="Arial"/>
          <w:b/>
          <w:bCs/>
          <w:sz w:val="20"/>
          <w:szCs w:val="20"/>
          <w:lang w:val="en-GB"/>
        </w:rPr>
        <w:fldChar w:fldCharType="separate"/>
      </w:r>
      <w:r w:rsidR="00035032">
        <w:rPr>
          <w:rFonts w:ascii="Arial" w:hAnsi="Arial" w:cs="Arial"/>
          <w:b/>
          <w:bCs/>
          <w:sz w:val="20"/>
          <w:szCs w:val="20"/>
          <w:lang w:val="en-GB"/>
        </w:rPr>
        <w:t>Proposal 5</w:t>
      </w:r>
      <w:r w:rsidRPr="00F31D05">
        <w:rPr>
          <w:rFonts w:ascii="Arial" w:hAnsi="Arial" w:cs="Arial"/>
          <w:b/>
          <w:bCs/>
          <w:sz w:val="20"/>
          <w:szCs w:val="20"/>
          <w:lang w:val="en-GB"/>
        </w:rPr>
        <w:fldChar w:fldCharType="end"/>
      </w:r>
      <w:r w:rsidRPr="00F31D05">
        <w:rPr>
          <w:rFonts w:ascii="Arial" w:hAnsi="Arial" w:cs="Arial"/>
          <w:b/>
          <w:bCs/>
          <w:sz w:val="20"/>
          <w:szCs w:val="20"/>
          <w:lang w:val="en-GB"/>
        </w:rPr>
        <w:tab/>
      </w:r>
      <w:r w:rsidRPr="00F31D05">
        <w:rPr>
          <w:rFonts w:ascii="Arial" w:hAnsi="Arial" w:cs="Arial"/>
          <w:b/>
          <w:bCs/>
          <w:sz w:val="20"/>
          <w:szCs w:val="20"/>
          <w:lang w:val="en-GB"/>
        </w:rPr>
        <w:fldChar w:fldCharType="begin"/>
      </w:r>
      <w:r w:rsidRPr="00F31D05">
        <w:rPr>
          <w:rFonts w:ascii="Arial" w:hAnsi="Arial" w:cs="Arial"/>
          <w:b/>
          <w:bCs/>
          <w:sz w:val="20"/>
          <w:szCs w:val="20"/>
          <w:lang w:val="en-GB"/>
        </w:rPr>
        <w:instrText xml:space="preserve"> REF _Ref166147621 \h </w:instrText>
      </w:r>
      <w:r>
        <w:rPr>
          <w:rFonts w:ascii="Arial" w:hAnsi="Arial" w:cs="Arial"/>
          <w:b/>
          <w:bCs/>
          <w:sz w:val="20"/>
          <w:szCs w:val="20"/>
          <w:lang w:val="en-GB"/>
        </w:rPr>
        <w:instrText xml:space="preserve"> \* MERGEFORMAT </w:instrText>
      </w:r>
      <w:r w:rsidRPr="00F31D05">
        <w:rPr>
          <w:rFonts w:ascii="Arial" w:hAnsi="Arial" w:cs="Arial"/>
          <w:b/>
          <w:bCs/>
          <w:sz w:val="20"/>
          <w:szCs w:val="20"/>
          <w:lang w:val="en-GB"/>
        </w:rPr>
      </w:r>
      <w:r w:rsidRPr="00F31D05">
        <w:rPr>
          <w:rFonts w:ascii="Arial" w:hAnsi="Arial" w:cs="Arial"/>
          <w:b/>
          <w:bCs/>
          <w:sz w:val="20"/>
          <w:szCs w:val="20"/>
          <w:lang w:val="en-GB"/>
        </w:rPr>
        <w:fldChar w:fldCharType="separate"/>
      </w:r>
      <w:r w:rsidR="00035032" w:rsidRPr="00035032">
        <w:rPr>
          <w:rFonts w:cs="Arial"/>
          <w:b/>
          <w:bCs/>
        </w:rPr>
        <w:t>RAN2 discusses the benefits of Case 3 and sends an LS to RAN1 to verify if the case should be pursued</w:t>
      </w:r>
      <w:r w:rsidR="00035032" w:rsidRPr="00035032">
        <w:rPr>
          <w:b/>
          <w:bCs/>
        </w:rPr>
        <w:t>.</w:t>
      </w:r>
      <w:r w:rsidRPr="00F31D05">
        <w:rPr>
          <w:rFonts w:ascii="Arial" w:hAnsi="Arial" w:cs="Arial"/>
          <w:b/>
          <w:bCs/>
          <w:sz w:val="20"/>
          <w:szCs w:val="20"/>
          <w:lang w:val="en-GB"/>
        </w:rPr>
        <w:fldChar w:fldCharType="end"/>
      </w:r>
    </w:p>
    <w:p w14:paraId="1D7B2F55" w14:textId="77777777" w:rsidR="000E6026" w:rsidRPr="00BB788B" w:rsidRDefault="000E6026" w:rsidP="007119B8">
      <w:pPr>
        <w:spacing w:before="120" w:after="120"/>
        <w:jc w:val="both"/>
        <w:rPr>
          <w:rFonts w:ascii="Arial" w:hAnsi="Arial" w:cs="Arial"/>
          <w:b/>
          <w:bCs/>
          <w:sz w:val="20"/>
          <w:szCs w:val="20"/>
        </w:rPr>
      </w:pP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p>
    <w:p w14:paraId="64ECB574" w14:textId="77777777" w:rsidR="00921AFC" w:rsidRPr="003C7A6B" w:rsidRDefault="00921AFC" w:rsidP="00921AFC">
      <w:pPr>
        <w:pStyle w:val="Reference"/>
        <w:rPr>
          <w:b/>
          <w:bCs/>
        </w:rPr>
      </w:pPr>
      <w:bookmarkStart w:id="20" w:name="_Ref149582648"/>
      <w:r w:rsidRPr="006C69B9">
        <w:t>RP-240170, “Revised WID: Enhancements of network energy savings for NR”, RAN103, Maastricht, Netherlands, March 2024.</w:t>
      </w:r>
    </w:p>
    <w:p w14:paraId="67F9FD21" w14:textId="77777777" w:rsidR="00921AFC" w:rsidRPr="00433A1B" w:rsidRDefault="00921AFC" w:rsidP="00921AFC">
      <w:pPr>
        <w:pStyle w:val="Reference"/>
        <w:rPr>
          <w:b/>
          <w:bCs/>
        </w:rPr>
      </w:pPr>
      <w:r w:rsidRPr="00FF2B81">
        <w:t>3GPP TR 38.864 V18.1.0, Study on network energy savings for NR.</w:t>
      </w:r>
      <w:bookmarkEnd w:id="20"/>
    </w:p>
    <w:p w14:paraId="0BFA89BA" w14:textId="18E0BD66" w:rsidR="00433A1B" w:rsidRPr="003C7A6B" w:rsidRDefault="00433A1B" w:rsidP="00921AFC">
      <w:pPr>
        <w:pStyle w:val="Reference"/>
        <w:rPr>
          <w:b/>
          <w:bCs/>
        </w:rPr>
      </w:pPr>
      <w:r>
        <w:t xml:space="preserve">RAN1 Chairman Notes : </w:t>
      </w:r>
      <w:hyperlink r:id="rId12" w:history="1">
        <w:r w:rsidRPr="00433A1B">
          <w:rPr>
            <w:rStyle w:val="Hyperlink"/>
          </w:rPr>
          <w:t>RAN1 #116bis</w:t>
        </w:r>
      </w:hyperlink>
    </w:p>
    <w:p w14:paraId="3BA7CB86" w14:textId="7F935890" w:rsidR="00F942C7" w:rsidRPr="00007010" w:rsidRDefault="00F942C7" w:rsidP="00007010">
      <w:pPr>
        <w:spacing w:after="120"/>
        <w:rPr>
          <w:rFonts w:ascii="Arial" w:hAnsi="Arial" w:cs="Arial"/>
        </w:rPr>
      </w:pPr>
    </w:p>
    <w:sectPr w:rsidR="00F942C7" w:rsidRPr="00007010" w:rsidSect="00CC7C72">
      <w:footerReference w:type="default" r:id="rId13"/>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09E015" w14:textId="77777777" w:rsidR="00CE3B2F" w:rsidRDefault="00CE3B2F">
      <w:pPr>
        <w:pStyle w:val="TAL"/>
      </w:pPr>
      <w:r>
        <w:separator/>
      </w:r>
    </w:p>
  </w:endnote>
  <w:endnote w:type="continuationSeparator" w:id="0">
    <w:p w14:paraId="4D9396AD" w14:textId="77777777" w:rsidR="00CE3B2F" w:rsidRDefault="00CE3B2F">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AE1BFF" w14:textId="77777777" w:rsidR="00CE3B2F" w:rsidRDefault="00CE3B2F">
      <w:pPr>
        <w:pStyle w:val="TAL"/>
      </w:pPr>
      <w:r>
        <w:separator/>
      </w:r>
    </w:p>
  </w:footnote>
  <w:footnote w:type="continuationSeparator" w:id="0">
    <w:p w14:paraId="1A12B878" w14:textId="77777777" w:rsidR="00CE3B2F" w:rsidRDefault="00CE3B2F">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34911E3"/>
    <w:multiLevelType w:val="hybridMultilevel"/>
    <w:tmpl w:val="DE505F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1"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7"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25E4279"/>
    <w:multiLevelType w:val="hybridMultilevel"/>
    <w:tmpl w:val="174C3C0C"/>
    <w:lvl w:ilvl="0" w:tplc="22522F8A">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10"/>
  </w:num>
  <w:num w:numId="2" w16cid:durableId="1712925209">
    <w:abstractNumId w:val="20"/>
  </w:num>
  <w:num w:numId="3" w16cid:durableId="1459103136">
    <w:abstractNumId w:val="16"/>
  </w:num>
  <w:num w:numId="4" w16cid:durableId="1141001138">
    <w:abstractNumId w:val="13"/>
  </w:num>
  <w:num w:numId="5" w16cid:durableId="734744943">
    <w:abstractNumId w:val="3"/>
  </w:num>
  <w:num w:numId="6" w16cid:durableId="1392147612">
    <w:abstractNumId w:val="16"/>
  </w:num>
  <w:num w:numId="7" w16cid:durableId="1980916596">
    <w:abstractNumId w:val="8"/>
  </w:num>
  <w:num w:numId="8" w16cid:durableId="544022156">
    <w:abstractNumId w:val="5"/>
  </w:num>
  <w:num w:numId="9" w16cid:durableId="223220381">
    <w:abstractNumId w:val="16"/>
  </w:num>
  <w:num w:numId="10" w16cid:durableId="2089769091">
    <w:abstractNumId w:val="17"/>
  </w:num>
  <w:num w:numId="11" w16cid:durableId="1967614257">
    <w:abstractNumId w:val="21"/>
  </w:num>
  <w:num w:numId="12" w16cid:durableId="161240221">
    <w:abstractNumId w:val="11"/>
  </w:num>
  <w:num w:numId="13" w16cid:durableId="1275096279">
    <w:abstractNumId w:val="12"/>
  </w:num>
  <w:num w:numId="14" w16cid:durableId="1135214654">
    <w:abstractNumId w:val="0"/>
  </w:num>
  <w:num w:numId="15" w16cid:durableId="491719827">
    <w:abstractNumId w:val="14"/>
  </w:num>
  <w:num w:numId="16" w16cid:durableId="515073769">
    <w:abstractNumId w:val="9"/>
  </w:num>
  <w:num w:numId="17" w16cid:durableId="774136100">
    <w:abstractNumId w:val="15"/>
  </w:num>
  <w:num w:numId="18" w16cid:durableId="757597741">
    <w:abstractNumId w:val="13"/>
  </w:num>
  <w:num w:numId="19" w16cid:durableId="145899448">
    <w:abstractNumId w:val="2"/>
  </w:num>
  <w:num w:numId="20" w16cid:durableId="1658916639">
    <w:abstractNumId w:val="19"/>
  </w:num>
  <w:num w:numId="21" w16cid:durableId="1589578082">
    <w:abstractNumId w:val="4"/>
  </w:num>
  <w:num w:numId="22" w16cid:durableId="1059286718">
    <w:abstractNumId w:val="7"/>
  </w:num>
  <w:num w:numId="23" w16cid:durableId="840630604">
    <w:abstractNumId w:val="6"/>
  </w:num>
  <w:num w:numId="24" w16cid:durableId="1858808139">
    <w:abstractNumId w:val="1"/>
  </w:num>
  <w:num w:numId="25" w16cid:durableId="203607635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010"/>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0"/>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32"/>
    <w:rsid w:val="000350E7"/>
    <w:rsid w:val="00035323"/>
    <w:rsid w:val="000354F4"/>
    <w:rsid w:val="000358D4"/>
    <w:rsid w:val="0003597F"/>
    <w:rsid w:val="00035AE8"/>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1F3"/>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2C1"/>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844"/>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45"/>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CF"/>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4D"/>
    <w:rsid w:val="001229C5"/>
    <w:rsid w:val="00122E0D"/>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5BC4"/>
    <w:rsid w:val="0015646B"/>
    <w:rsid w:val="00156604"/>
    <w:rsid w:val="001566D5"/>
    <w:rsid w:val="00156CDD"/>
    <w:rsid w:val="0015728E"/>
    <w:rsid w:val="0015750D"/>
    <w:rsid w:val="001576E1"/>
    <w:rsid w:val="00157E7C"/>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A7C"/>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4B1"/>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488"/>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788"/>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6DA"/>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8EE"/>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B52"/>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092"/>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A5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FD9"/>
    <w:rsid w:val="002E6296"/>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7A0"/>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0B"/>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1F"/>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725"/>
    <w:rsid w:val="00353856"/>
    <w:rsid w:val="00353E44"/>
    <w:rsid w:val="003546F0"/>
    <w:rsid w:val="00354897"/>
    <w:rsid w:val="00354BB8"/>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0AC1"/>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082"/>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6D"/>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A77D5"/>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0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484"/>
    <w:rsid w:val="00400904"/>
    <w:rsid w:val="0040092D"/>
    <w:rsid w:val="00400DF3"/>
    <w:rsid w:val="0040101A"/>
    <w:rsid w:val="004011E4"/>
    <w:rsid w:val="004011EA"/>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6DD7"/>
    <w:rsid w:val="00427054"/>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1B"/>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1EC"/>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4B47"/>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5B64"/>
    <w:rsid w:val="0046600C"/>
    <w:rsid w:val="00466482"/>
    <w:rsid w:val="004669EF"/>
    <w:rsid w:val="00466FA0"/>
    <w:rsid w:val="00467180"/>
    <w:rsid w:val="00467305"/>
    <w:rsid w:val="00467630"/>
    <w:rsid w:val="004676E0"/>
    <w:rsid w:val="00467A13"/>
    <w:rsid w:val="00467A1E"/>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0B93"/>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884"/>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1C6C"/>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0D"/>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85"/>
    <w:rsid w:val="005868AE"/>
    <w:rsid w:val="0058694A"/>
    <w:rsid w:val="00586B72"/>
    <w:rsid w:val="00586C4E"/>
    <w:rsid w:val="00586E3D"/>
    <w:rsid w:val="00587FB5"/>
    <w:rsid w:val="0059009C"/>
    <w:rsid w:val="005905B5"/>
    <w:rsid w:val="005905C4"/>
    <w:rsid w:val="005914F6"/>
    <w:rsid w:val="00591565"/>
    <w:rsid w:val="005917E2"/>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DE1"/>
    <w:rsid w:val="005A1E4A"/>
    <w:rsid w:val="005A20D2"/>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1CDC"/>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6F62"/>
    <w:rsid w:val="0060702A"/>
    <w:rsid w:val="0060716E"/>
    <w:rsid w:val="00607171"/>
    <w:rsid w:val="006071BC"/>
    <w:rsid w:val="0060723B"/>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2A8"/>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98F"/>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9E6"/>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9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BB5"/>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0C86"/>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4ED"/>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691"/>
    <w:rsid w:val="00761CF4"/>
    <w:rsid w:val="00761D2E"/>
    <w:rsid w:val="00761D98"/>
    <w:rsid w:val="007621DD"/>
    <w:rsid w:val="0076239D"/>
    <w:rsid w:val="007626A8"/>
    <w:rsid w:val="007629E6"/>
    <w:rsid w:val="00762A8A"/>
    <w:rsid w:val="00762A93"/>
    <w:rsid w:val="00763893"/>
    <w:rsid w:val="0076450A"/>
    <w:rsid w:val="007645FE"/>
    <w:rsid w:val="00764BB8"/>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3E"/>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DA7"/>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5D54"/>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1F42"/>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032"/>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0B7"/>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8D5"/>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2F0"/>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3E25"/>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14"/>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9FE"/>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A9A"/>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074"/>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AFC"/>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90C"/>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AB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2A98"/>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6B4F"/>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3F97"/>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123"/>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6E6"/>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945"/>
    <w:rsid w:val="00A73AFA"/>
    <w:rsid w:val="00A73FAD"/>
    <w:rsid w:val="00A741F8"/>
    <w:rsid w:val="00A74BE8"/>
    <w:rsid w:val="00A74CC4"/>
    <w:rsid w:val="00A74DE3"/>
    <w:rsid w:val="00A750ED"/>
    <w:rsid w:val="00A75819"/>
    <w:rsid w:val="00A7586E"/>
    <w:rsid w:val="00A75F32"/>
    <w:rsid w:val="00A75FCC"/>
    <w:rsid w:val="00A76013"/>
    <w:rsid w:val="00A762C3"/>
    <w:rsid w:val="00A76616"/>
    <w:rsid w:val="00A76882"/>
    <w:rsid w:val="00A76D84"/>
    <w:rsid w:val="00A77168"/>
    <w:rsid w:val="00A7747C"/>
    <w:rsid w:val="00A775BD"/>
    <w:rsid w:val="00A7796C"/>
    <w:rsid w:val="00A779F3"/>
    <w:rsid w:val="00A77A37"/>
    <w:rsid w:val="00A77DD3"/>
    <w:rsid w:val="00A80351"/>
    <w:rsid w:val="00A80536"/>
    <w:rsid w:val="00A806F5"/>
    <w:rsid w:val="00A8112E"/>
    <w:rsid w:val="00A816C4"/>
    <w:rsid w:val="00A81E94"/>
    <w:rsid w:val="00A81EC0"/>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4BC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541"/>
    <w:rsid w:val="00AD58E8"/>
    <w:rsid w:val="00AD59AD"/>
    <w:rsid w:val="00AD5BC7"/>
    <w:rsid w:val="00AD5C76"/>
    <w:rsid w:val="00AD61F5"/>
    <w:rsid w:val="00AD6897"/>
    <w:rsid w:val="00AD6A41"/>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EE8"/>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62C"/>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79A"/>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2CEB"/>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1FA4"/>
    <w:rsid w:val="00B929B9"/>
    <w:rsid w:val="00B92A34"/>
    <w:rsid w:val="00B92B34"/>
    <w:rsid w:val="00B92D68"/>
    <w:rsid w:val="00B93403"/>
    <w:rsid w:val="00B93441"/>
    <w:rsid w:val="00B9376E"/>
    <w:rsid w:val="00B93F04"/>
    <w:rsid w:val="00B942D3"/>
    <w:rsid w:val="00B942DF"/>
    <w:rsid w:val="00B9450D"/>
    <w:rsid w:val="00B9490B"/>
    <w:rsid w:val="00B94FD9"/>
    <w:rsid w:val="00B953DD"/>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992"/>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71"/>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1FB"/>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EAE"/>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907"/>
    <w:rsid w:val="00C17EBF"/>
    <w:rsid w:val="00C2073A"/>
    <w:rsid w:val="00C207CB"/>
    <w:rsid w:val="00C208C7"/>
    <w:rsid w:val="00C2098A"/>
    <w:rsid w:val="00C209D6"/>
    <w:rsid w:val="00C20FC3"/>
    <w:rsid w:val="00C210B0"/>
    <w:rsid w:val="00C212F9"/>
    <w:rsid w:val="00C2144B"/>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78"/>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97A7B"/>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1F6"/>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1A71"/>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C7C7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B2F"/>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547"/>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92"/>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5A5"/>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418"/>
    <w:rsid w:val="00DE2AAB"/>
    <w:rsid w:val="00DE2F52"/>
    <w:rsid w:val="00DE2FDC"/>
    <w:rsid w:val="00DE38A6"/>
    <w:rsid w:val="00DE3F25"/>
    <w:rsid w:val="00DE420F"/>
    <w:rsid w:val="00DE4232"/>
    <w:rsid w:val="00DE44EB"/>
    <w:rsid w:val="00DE4690"/>
    <w:rsid w:val="00DE558B"/>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BB1"/>
    <w:rsid w:val="00E45E0A"/>
    <w:rsid w:val="00E45EF7"/>
    <w:rsid w:val="00E460B0"/>
    <w:rsid w:val="00E47019"/>
    <w:rsid w:val="00E470C8"/>
    <w:rsid w:val="00E47539"/>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2D25"/>
    <w:rsid w:val="00E93328"/>
    <w:rsid w:val="00E93367"/>
    <w:rsid w:val="00E9340C"/>
    <w:rsid w:val="00E93892"/>
    <w:rsid w:val="00E93BA8"/>
    <w:rsid w:val="00E93D5C"/>
    <w:rsid w:val="00E9481D"/>
    <w:rsid w:val="00E94B65"/>
    <w:rsid w:val="00E94BCD"/>
    <w:rsid w:val="00E959BE"/>
    <w:rsid w:val="00E95F84"/>
    <w:rsid w:val="00E963E7"/>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8B0"/>
    <w:rsid w:val="00EB4B20"/>
    <w:rsid w:val="00EB4C29"/>
    <w:rsid w:val="00EB4C92"/>
    <w:rsid w:val="00EB50C6"/>
    <w:rsid w:val="00EB51BE"/>
    <w:rsid w:val="00EB58AB"/>
    <w:rsid w:val="00EB5A45"/>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6E6A"/>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6EC7"/>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05"/>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6DB2"/>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A5F"/>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7A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AF"/>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C7EC2"/>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007010"/>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B48B0"/>
    <w:pPr>
      <w:numPr>
        <w:numId w:val="15"/>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EB48B0"/>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9938119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1923919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09610834">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568671">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4231770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Meetings_3GPP_SYNC/RAN1/Inbox/Chair_notes/Chair%20notes%20RAN1%23116bis%20v2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b:Source>
    <b:Tag>RP2</b:Tag>
    <b:SourceType>Report</b:SourceType>
    <b:Guid>{4EEA7933-3184-490C-A19A-0B0B30070853}</b:Guid>
    <b:Author>
      <b:Author>
        <b:NameList>
          <b:Person>
            <b:Last>RP-234065</b:Last>
            <b:First>3GPP</b:First>
            <b:Middle>TSG RAN Meeting #102, December 11-15. 2023</b:Middle>
          </b:Person>
        </b:NameList>
      </b:Author>
    </b:Author>
    <b:Title>New WID: Enhancements of network energy savings for NR</b:Title>
    <b:RefOrder>1</b:RefOrder>
  </b:Source>
</b:Sources>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07E765-7CD6-AF48-B57E-4B71DB422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2</TotalTime>
  <Pages>5</Pages>
  <Words>1758</Words>
  <Characters>9058</Characters>
  <Application>Microsoft Office Word</Application>
  <DocSecurity>0</DocSecurity>
  <Lines>192</Lines>
  <Paragraphs>144</Paragraphs>
  <ScaleCrop>false</ScaleCrop>
  <HeadingPairs>
    <vt:vector size="2" baseType="variant">
      <vt:variant>
        <vt:lpstr>Title</vt:lpstr>
      </vt:variant>
      <vt:variant>
        <vt:i4>1</vt:i4>
      </vt:variant>
    </vt:vector>
  </HeadingPairs>
  <TitlesOfParts>
    <vt:vector size="1" baseType="lpstr">
      <vt:lpstr>Delayed Resource Reservation for inter gNB-DU L1/L2 Triggered Mobility</vt:lpstr>
    </vt:vector>
  </TitlesOfParts>
  <Manager/>
  <Company>Rakuten Symphony Inc</Company>
  <LinksUpToDate>false</LinksUpToDate>
  <CharactersWithSpaces>10672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Delayed Resource Reservation for inter gNB-DU L1/L2 Triggered Mobility</dc:title>
  <dc:subject/>
  <dc:creator>Subramanya Chandrashekar</dc:creator>
  <cp:keywords/>
  <dc:description/>
  <cp:lastModifiedBy>Rakuten Symphony (Subramanya)</cp:lastModifiedBy>
  <cp:revision>3</cp:revision>
  <cp:lastPrinted>2007-12-21T04:58:00Z</cp:lastPrinted>
  <dcterms:created xsi:type="dcterms:W3CDTF">2024-08-08T11:56:00Z</dcterms:created>
  <dcterms:modified xsi:type="dcterms:W3CDTF">2024-08-08T18:20:00Z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