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AEC20" w14:textId="585516FE" w:rsidR="00624E66" w:rsidRPr="00967CFB" w:rsidRDefault="00624E66" w:rsidP="00624E66">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w:t>
      </w:r>
      <w:r>
        <w:rPr>
          <w:rFonts w:ascii="Arial" w:hAnsi="Arial" w:cs="Arial"/>
          <w:b/>
          <w:bCs/>
          <w:sz w:val="28"/>
        </w:rPr>
        <w:t>2</w:t>
      </w:r>
      <w:r w:rsidRPr="00A80D3B">
        <w:rPr>
          <w:rFonts w:ascii="Arial" w:hAnsi="Arial" w:cs="Arial"/>
          <w:b/>
          <w:bCs/>
          <w:sz w:val="28"/>
        </w:rPr>
        <w:t xml:space="preserve"> #1</w:t>
      </w:r>
      <w:r>
        <w:rPr>
          <w:rFonts w:ascii="Arial" w:hAnsi="Arial" w:cs="Arial"/>
          <w:b/>
          <w:bCs/>
          <w:sz w:val="28"/>
        </w:rPr>
        <w:t>27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A173C9">
        <w:rPr>
          <w:rFonts w:ascii="Arial" w:hAnsi="Arial" w:cs="Arial"/>
          <w:b/>
          <w:bCs/>
          <w:sz w:val="28"/>
        </w:rPr>
        <w:t>R2-</w:t>
      </w:r>
      <w:r>
        <w:rPr>
          <w:rFonts w:ascii="Arial" w:hAnsi="Arial" w:cs="Arial"/>
          <w:b/>
          <w:bCs/>
          <w:sz w:val="28"/>
        </w:rPr>
        <w:t>240</w:t>
      </w:r>
      <w:r w:rsidR="00704802">
        <w:rPr>
          <w:rFonts w:ascii="Arial" w:hAnsi="Arial" w:cs="Arial" w:hint="eastAsia"/>
          <w:b/>
          <w:bCs/>
          <w:sz w:val="28"/>
        </w:rPr>
        <w:t>6659</w:t>
      </w:r>
    </w:p>
    <w:p w14:paraId="623143A4" w14:textId="67CABE12" w:rsidR="00624E66" w:rsidRPr="009513AC" w:rsidRDefault="17861330" w:rsidP="598A2B42">
      <w:pPr>
        <w:tabs>
          <w:tab w:val="center" w:pos="4536"/>
          <w:tab w:val="right" w:pos="9072"/>
        </w:tabs>
        <w:rPr>
          <w:rFonts w:ascii="Arial" w:eastAsia="ＭＳ 明朝" w:hAnsi="Arial" w:cs="Arial"/>
          <w:b/>
          <w:bCs/>
          <w:sz w:val="28"/>
          <w:szCs w:val="28"/>
        </w:rPr>
      </w:pPr>
      <w:r w:rsidRPr="598A2B42">
        <w:rPr>
          <w:rFonts w:ascii="Arial" w:eastAsia="ＭＳ 明朝" w:hAnsi="Arial" w:cs="Arial"/>
          <w:b/>
          <w:bCs/>
          <w:sz w:val="28"/>
          <w:szCs w:val="28"/>
        </w:rPr>
        <w:t>Maastricht, Netherlands</w:t>
      </w:r>
      <w:r w:rsidR="00624E66" w:rsidRPr="598A2B42">
        <w:rPr>
          <w:rFonts w:ascii="Arial" w:eastAsia="ＭＳ 明朝" w:hAnsi="Arial" w:cs="Arial"/>
          <w:b/>
          <w:bCs/>
          <w:sz w:val="28"/>
          <w:szCs w:val="28"/>
        </w:rPr>
        <w:t>, August 19</w:t>
      </w:r>
      <w:r w:rsidR="00624E66" w:rsidRPr="598A2B42">
        <w:rPr>
          <w:rFonts w:ascii="Malgun Gothic" w:eastAsia="Malgun Gothic" w:hAnsi="Malgun Gothic" w:cs="Malgun Gothic"/>
          <w:b/>
          <w:bCs/>
          <w:sz w:val="28"/>
          <w:szCs w:val="28"/>
          <w:vertAlign w:val="superscript"/>
          <w:lang w:eastAsia="ko-KR"/>
        </w:rPr>
        <w:t>th</w:t>
      </w:r>
      <w:r w:rsidR="00624E66" w:rsidRPr="598A2B42">
        <w:rPr>
          <w:rFonts w:ascii="Arial" w:eastAsia="ＭＳ 明朝" w:hAnsi="Arial" w:cs="Arial"/>
          <w:b/>
          <w:bCs/>
          <w:sz w:val="28"/>
          <w:szCs w:val="28"/>
        </w:rPr>
        <w:t xml:space="preserve"> </w:t>
      </w:r>
      <w:r w:rsidR="00624E66" w:rsidRPr="598A2B42">
        <w:rPr>
          <w:rFonts w:ascii="Arial" w:hAnsi="Arial" w:cs="Arial"/>
          <w:b/>
          <w:bCs/>
          <w:sz w:val="28"/>
          <w:szCs w:val="28"/>
        </w:rPr>
        <w:t>– August 23</w:t>
      </w:r>
      <w:r w:rsidR="00624E66" w:rsidRPr="598A2B42">
        <w:rPr>
          <w:rFonts w:ascii="Arial" w:hAnsi="Arial" w:cs="Arial"/>
          <w:b/>
          <w:bCs/>
          <w:sz w:val="28"/>
          <w:szCs w:val="28"/>
          <w:vertAlign w:val="superscript"/>
        </w:rPr>
        <w:t>rd</w:t>
      </w:r>
      <w:r w:rsidR="00624E66" w:rsidRPr="598A2B42">
        <w:rPr>
          <w:rFonts w:ascii="Arial" w:eastAsia="ＭＳ 明朝" w:hAnsi="Arial" w:cs="Arial"/>
          <w:b/>
          <w:bCs/>
          <w:sz w:val="28"/>
          <w:szCs w:val="28"/>
        </w:rPr>
        <w:t>, 2024</w:t>
      </w:r>
    </w:p>
    <w:bookmarkEnd w:id="0"/>
    <w:p w14:paraId="16FCD760" w14:textId="77777777" w:rsidR="00624E66" w:rsidRPr="00A75A5A" w:rsidRDefault="00624E66" w:rsidP="00624E66">
      <w:pPr>
        <w:rPr>
          <w:szCs w:val="20"/>
          <w:lang w:val="en-GB"/>
        </w:rPr>
      </w:pPr>
    </w:p>
    <w:bookmarkEnd w:id="1"/>
    <w:p w14:paraId="7CDF4DD2" w14:textId="77777777" w:rsidR="00624E66" w:rsidRPr="00914CD9" w:rsidRDefault="00624E66" w:rsidP="00624E66">
      <w:pPr>
        <w:tabs>
          <w:tab w:val="left" w:pos="1985"/>
          <w:tab w:val="left" w:pos="2835"/>
          <w:tab w:val="right" w:pos="9072"/>
          <w:tab w:val="right" w:pos="10206"/>
        </w:tabs>
        <w:spacing w:after="60"/>
        <w:rPr>
          <w:rFonts w:ascii="Arial" w:hAnsi="Arial"/>
          <w:b/>
          <w:sz w:val="24"/>
          <w:szCs w:val="21"/>
        </w:rPr>
      </w:pPr>
      <w:r w:rsidRPr="00914CD9">
        <w:rPr>
          <w:rFonts w:ascii="Arial" w:hAnsi="Arial"/>
          <w:b/>
          <w:sz w:val="24"/>
          <w:szCs w:val="21"/>
        </w:rPr>
        <w:t xml:space="preserve">Source: </w:t>
      </w:r>
      <w:r w:rsidRPr="00914CD9">
        <w:rPr>
          <w:rFonts w:ascii="Arial" w:hAnsi="Arial"/>
          <w:b/>
          <w:sz w:val="24"/>
          <w:szCs w:val="21"/>
        </w:rPr>
        <w:tab/>
        <w:t>Fujitsu</w:t>
      </w:r>
    </w:p>
    <w:p w14:paraId="1DB96A3A" w14:textId="77777777" w:rsidR="00624E66" w:rsidRPr="00914CD9" w:rsidRDefault="00624E66" w:rsidP="00624E66">
      <w:pPr>
        <w:tabs>
          <w:tab w:val="left" w:pos="1985"/>
          <w:tab w:val="left" w:pos="2835"/>
          <w:tab w:val="right" w:pos="9072"/>
          <w:tab w:val="right" w:pos="10206"/>
        </w:tabs>
        <w:spacing w:after="60"/>
        <w:rPr>
          <w:rFonts w:ascii="Arial" w:eastAsia="游明朝" w:hAnsi="Arial"/>
          <w:b/>
          <w:sz w:val="24"/>
          <w:szCs w:val="21"/>
        </w:rPr>
      </w:pPr>
      <w:r w:rsidRPr="00914CD9">
        <w:rPr>
          <w:rFonts w:ascii="Arial" w:eastAsia="游明朝" w:hAnsi="Arial" w:hint="eastAsia"/>
          <w:b/>
          <w:sz w:val="24"/>
          <w:szCs w:val="21"/>
        </w:rPr>
        <w:t>A</w:t>
      </w:r>
      <w:r w:rsidRPr="00914CD9">
        <w:rPr>
          <w:rFonts w:ascii="Arial" w:eastAsia="游明朝" w:hAnsi="Arial"/>
          <w:b/>
          <w:sz w:val="24"/>
          <w:szCs w:val="21"/>
        </w:rPr>
        <w:t>gena item:</w:t>
      </w:r>
      <w:r w:rsidRPr="00914CD9">
        <w:rPr>
          <w:rFonts w:ascii="Arial" w:eastAsia="游明朝" w:hAnsi="Arial"/>
          <w:b/>
          <w:sz w:val="24"/>
          <w:szCs w:val="21"/>
        </w:rPr>
        <w:tab/>
        <w:t>8.5.</w:t>
      </w:r>
      <w:r w:rsidRPr="00914CD9">
        <w:rPr>
          <w:rFonts w:ascii="Arial" w:eastAsia="游明朝" w:hAnsi="Arial" w:hint="eastAsia"/>
          <w:b/>
          <w:sz w:val="24"/>
          <w:szCs w:val="21"/>
        </w:rPr>
        <w:t>3</w:t>
      </w:r>
    </w:p>
    <w:p w14:paraId="6D2CED23" w14:textId="77777777" w:rsidR="00624E66" w:rsidRPr="00914CD9" w:rsidRDefault="00624E66" w:rsidP="00624E66">
      <w:pPr>
        <w:tabs>
          <w:tab w:val="left" w:pos="1985"/>
          <w:tab w:val="left" w:pos="2835"/>
          <w:tab w:val="right" w:pos="9072"/>
          <w:tab w:val="right" w:pos="10206"/>
        </w:tabs>
        <w:spacing w:after="60"/>
        <w:ind w:left="1985" w:hanging="1985"/>
        <w:rPr>
          <w:rFonts w:ascii="Arial" w:hAnsi="Arial"/>
          <w:b/>
          <w:sz w:val="24"/>
          <w:szCs w:val="21"/>
        </w:rPr>
      </w:pPr>
      <w:r w:rsidRPr="00914CD9">
        <w:rPr>
          <w:rFonts w:ascii="Arial" w:hAnsi="Arial"/>
          <w:b/>
          <w:sz w:val="24"/>
          <w:szCs w:val="21"/>
        </w:rPr>
        <w:t>Title:</w:t>
      </w:r>
      <w:bookmarkStart w:id="2" w:name="Title"/>
      <w:bookmarkEnd w:id="2"/>
      <w:r w:rsidRPr="00914CD9">
        <w:rPr>
          <w:rFonts w:ascii="Arial" w:hAnsi="Arial"/>
          <w:b/>
          <w:sz w:val="24"/>
          <w:szCs w:val="21"/>
        </w:rPr>
        <w:tab/>
        <w:t>Discussion on on-demand SIB1 transmission for network energy savings</w:t>
      </w:r>
    </w:p>
    <w:p w14:paraId="6F924F26" w14:textId="77777777" w:rsidR="00624E66" w:rsidRPr="00914CD9" w:rsidRDefault="00624E66" w:rsidP="00624E66">
      <w:pPr>
        <w:tabs>
          <w:tab w:val="left" w:pos="1980"/>
          <w:tab w:val="left" w:pos="2835"/>
          <w:tab w:val="right" w:pos="9072"/>
          <w:tab w:val="right" w:pos="10206"/>
        </w:tabs>
        <w:spacing w:after="60"/>
        <w:rPr>
          <w:rFonts w:ascii="Arial" w:eastAsia="游明朝" w:hAnsi="Arial"/>
          <w:b/>
          <w:sz w:val="24"/>
          <w:szCs w:val="21"/>
        </w:rPr>
      </w:pPr>
      <w:r w:rsidRPr="00914CD9">
        <w:rPr>
          <w:rFonts w:ascii="Arial" w:hAnsi="Arial"/>
          <w:b/>
          <w:sz w:val="24"/>
          <w:szCs w:val="21"/>
        </w:rPr>
        <w:t>Document for:</w:t>
      </w:r>
      <w:r w:rsidRPr="00914CD9">
        <w:rPr>
          <w:rFonts w:ascii="Arial" w:hAnsi="Arial"/>
          <w:b/>
          <w:sz w:val="24"/>
          <w:szCs w:val="21"/>
        </w:rPr>
        <w:tab/>
      </w:r>
      <w:bookmarkStart w:id="3" w:name="DocumentFor"/>
      <w:bookmarkEnd w:id="3"/>
      <w:r w:rsidRPr="00914CD9">
        <w:rPr>
          <w:rFonts w:ascii="Arial" w:hAnsi="Arial"/>
          <w:b/>
          <w:sz w:val="24"/>
          <w:szCs w:val="21"/>
        </w:rPr>
        <w:t>Discussion</w:t>
      </w:r>
      <w:r w:rsidRPr="00914CD9">
        <w:rPr>
          <w:rFonts w:ascii="Arial" w:eastAsia="游明朝" w:hAnsi="Arial" w:hint="eastAsia"/>
          <w:b/>
          <w:sz w:val="24"/>
          <w:szCs w:val="21"/>
        </w:rPr>
        <w:t xml:space="preserve"> and </w:t>
      </w:r>
      <w:r w:rsidRPr="00914CD9">
        <w:rPr>
          <w:rFonts w:ascii="Arial" w:eastAsia="游明朝" w:hAnsi="Arial"/>
          <w:b/>
          <w:sz w:val="24"/>
          <w:szCs w:val="21"/>
        </w:rPr>
        <w:t>decision</w:t>
      </w:r>
    </w:p>
    <w:p w14:paraId="7B9F8071" w14:textId="1AE08715" w:rsidR="00BB7889" w:rsidRPr="00B168AE" w:rsidRDefault="00BB7889" w:rsidP="0091377C">
      <w:pPr>
        <w:tabs>
          <w:tab w:val="left" w:pos="1985"/>
        </w:tabs>
        <w:spacing w:afterLines="50" w:after="120"/>
        <w:rPr>
          <w:rFonts w:ascii="Arial" w:eastAsia="SimSun" w:hAnsi="Arial" w:cs="Arial"/>
          <w:b/>
          <w:sz w:val="24"/>
          <w:szCs w:val="24"/>
        </w:rPr>
      </w:pPr>
    </w:p>
    <w:p w14:paraId="310F61B1" w14:textId="4CB56A1D" w:rsidR="00BB7889" w:rsidRPr="00B168AE" w:rsidRDefault="005B5249" w:rsidP="00E972D8">
      <w:pPr>
        <w:pStyle w:val="1"/>
        <w:tabs>
          <w:tab w:val="clear" w:pos="397"/>
        </w:tabs>
        <w:spacing w:before="0" w:after="0" w:line="360" w:lineRule="auto"/>
        <w:jc w:val="both"/>
        <w:rPr>
          <w:rFonts w:eastAsia="SimSun" w:cs="Arial"/>
          <w:lang w:eastAsia="zh-CN"/>
        </w:rPr>
      </w:pPr>
      <w:r>
        <w:rPr>
          <w:rFonts w:cs="Arial"/>
        </w:rPr>
        <w:t>Background</w:t>
      </w:r>
    </w:p>
    <w:p w14:paraId="4C478943" w14:textId="209726B5" w:rsidR="00591D79" w:rsidRPr="008873F6" w:rsidRDefault="005B5249" w:rsidP="11D71D23">
      <w:pPr>
        <w:spacing w:before="120" w:afterLines="100" w:after="240"/>
        <w:rPr>
          <w:rFonts w:ascii="Arial" w:eastAsia="游明朝" w:hAnsi="Arial" w:cs="Arial"/>
          <w:sz w:val="22"/>
        </w:rPr>
      </w:pPr>
      <w:bookmarkStart w:id="4" w:name="OLE_LINK641"/>
      <w:bookmarkStart w:id="5" w:name="OLE_LINK642"/>
      <w:bookmarkStart w:id="6" w:name="OLE_LINK643"/>
      <w:r w:rsidRPr="11D71D23">
        <w:rPr>
          <w:rFonts w:ascii="Arial" w:eastAsia="游明朝" w:hAnsi="Arial" w:cs="Arial"/>
          <w:sz w:val="22"/>
        </w:rPr>
        <w:t>In RAN2</w:t>
      </w:r>
      <w:r w:rsidR="00591D79" w:rsidRPr="11D71D23">
        <w:rPr>
          <w:rFonts w:ascii="Arial" w:eastAsia="游明朝" w:hAnsi="Arial" w:cs="Arial"/>
          <w:sz w:val="22"/>
        </w:rPr>
        <w:t>#126</w:t>
      </w:r>
      <w:r w:rsidR="00182AFE">
        <w:rPr>
          <w:rFonts w:ascii="Arial" w:eastAsia="DengXian" w:hAnsi="Arial" w:cs="Arial" w:hint="eastAsia"/>
          <w:sz w:val="22"/>
        </w:rPr>
        <w:t xml:space="preserve"> meeting</w:t>
      </w:r>
      <w:r w:rsidR="00591D79" w:rsidRPr="11D71D23">
        <w:rPr>
          <w:rFonts w:ascii="Arial" w:eastAsia="游明朝" w:hAnsi="Arial" w:cs="Arial"/>
          <w:sz w:val="22"/>
        </w:rPr>
        <w:t xml:space="preserve">, RAN2 </w:t>
      </w:r>
      <w:r w:rsidR="30F553CC" w:rsidRPr="11D71D23">
        <w:rPr>
          <w:rFonts w:ascii="Arial" w:eastAsia="游明朝" w:hAnsi="Arial" w:cs="Arial"/>
          <w:sz w:val="22"/>
        </w:rPr>
        <w:t xml:space="preserve">made </w:t>
      </w:r>
      <w:r w:rsidR="00591D79" w:rsidRPr="11D71D23">
        <w:rPr>
          <w:rFonts w:ascii="Arial" w:eastAsia="游明朝" w:hAnsi="Arial" w:cs="Arial"/>
          <w:sz w:val="22"/>
        </w:rPr>
        <w:t>some agreements as follows [</w:t>
      </w:r>
      <w:r w:rsidR="58A01B9C" w:rsidRPr="11D71D23">
        <w:rPr>
          <w:rFonts w:ascii="Arial" w:eastAsia="游明朝" w:hAnsi="Arial" w:cs="Arial"/>
          <w:sz w:val="22"/>
        </w:rPr>
        <w:t>1</w:t>
      </w:r>
      <w:r w:rsidR="00591D79" w:rsidRPr="11D71D23">
        <w:rPr>
          <w:rFonts w:ascii="Arial" w:eastAsia="游明朝" w:hAnsi="Arial" w:cs="Arial"/>
          <w:sz w:val="22"/>
        </w:rPr>
        <w:t>].</w:t>
      </w:r>
    </w:p>
    <w:p w14:paraId="2A409668" w14:textId="77777777" w:rsidR="00591D79" w:rsidRPr="00D17032" w:rsidRDefault="00591D79" w:rsidP="000A54F5">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textAlignment w:val="baseline"/>
        <w:rPr>
          <w:rFonts w:ascii="Arial" w:hAnsi="Arial" w:cs="Arial"/>
          <w:b/>
        </w:rPr>
      </w:pPr>
      <w:r w:rsidRPr="00D17032">
        <w:rPr>
          <w:rFonts w:ascii="Arial" w:hAnsi="Arial" w:cs="Arial"/>
          <w:b/>
        </w:rPr>
        <w:t>Agreements on on-demand SIB1:</w:t>
      </w:r>
    </w:p>
    <w:p w14:paraId="4C063BCD" w14:textId="55E46660" w:rsidR="00E46616" w:rsidRPr="00213E40" w:rsidRDefault="00213E40" w:rsidP="00E46616">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jc w:val="left"/>
        <w:textAlignment w:val="baseline"/>
        <w:rPr>
          <w:rFonts w:ascii="Arial" w:hAnsi="Arial" w:cs="Arial"/>
          <w:bCs/>
          <w:u w:val="single"/>
        </w:rPr>
      </w:pPr>
      <w:r>
        <w:rPr>
          <w:rFonts w:ascii="Arial" w:hAnsi="Arial" w:cs="Arial" w:hint="eastAsia"/>
          <w:bCs/>
          <w:u w:val="single"/>
        </w:rPr>
        <w:t>T</w:t>
      </w:r>
      <w:r>
        <w:rPr>
          <w:rFonts w:ascii="Arial" w:hAnsi="Arial" w:cs="Arial"/>
          <w:bCs/>
          <w:u w:val="single"/>
        </w:rPr>
        <w:t>riggering condition for UL-WUS</w:t>
      </w:r>
    </w:p>
    <w:p w14:paraId="0876B716" w14:textId="183BDFD2" w:rsidR="008873F6" w:rsidRPr="00E46616" w:rsidRDefault="008873F6" w:rsidP="00E46616">
      <w:pPr>
        <w:pStyle w:val="aff0"/>
        <w:widowControl/>
        <w:numPr>
          <w:ilvl w:val="0"/>
          <w:numId w:val="2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r w:rsidRPr="00E46616">
        <w:rPr>
          <w:rFonts w:ascii="Arial" w:hAnsi="Arial" w:cs="Arial"/>
          <w:bCs/>
        </w:rPr>
        <w:t xml:space="preserve">If the UE chooses the NES cell using </w:t>
      </w:r>
      <w:bookmarkStart w:id="7" w:name="_Hlk172648911"/>
      <w:r w:rsidRPr="00E46616">
        <w:rPr>
          <w:rFonts w:ascii="Arial" w:hAnsi="Arial" w:cs="Arial"/>
          <w:bCs/>
        </w:rPr>
        <w:t>legacy intra-F/inter-F cell re-selection procedure (as baseline)</w:t>
      </w:r>
      <w:bookmarkEnd w:id="7"/>
      <w:r w:rsidRPr="00E46616">
        <w:rPr>
          <w:rFonts w:ascii="Arial" w:hAnsi="Arial" w:cs="Arial"/>
          <w:bCs/>
        </w:rPr>
        <w:t>, the UE triggers WUS transmission.</w:t>
      </w:r>
    </w:p>
    <w:p w14:paraId="724CDF98" w14:textId="4D5A8781" w:rsidR="00591D79" w:rsidRDefault="008873F6" w:rsidP="008873F6">
      <w:pPr>
        <w:pStyle w:val="aff0"/>
        <w:widowControl/>
        <w:numPr>
          <w:ilvl w:val="0"/>
          <w:numId w:val="2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r w:rsidRPr="008873F6">
        <w:rPr>
          <w:rFonts w:ascii="Arial" w:hAnsi="Arial" w:cs="Arial"/>
          <w:bCs/>
        </w:rPr>
        <w:t>After UE successfully receives OD-SIB1 for that NES Cell and if it is a suitable cell, UE camps in the NES Cell “similar” to a legacy Cell.</w:t>
      </w:r>
    </w:p>
    <w:p w14:paraId="2C8AF2A2" w14:textId="3B5002F0" w:rsidR="00213E40" w:rsidRPr="00AE5559" w:rsidRDefault="00AE5559" w:rsidP="00213E4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jc w:val="left"/>
        <w:textAlignment w:val="baseline"/>
        <w:rPr>
          <w:rFonts w:ascii="Arial" w:hAnsi="Arial" w:cs="Arial"/>
          <w:bCs/>
          <w:u w:val="single"/>
        </w:rPr>
      </w:pPr>
      <w:r>
        <w:rPr>
          <w:rFonts w:ascii="Arial" w:hAnsi="Arial" w:cs="Arial" w:hint="eastAsia"/>
          <w:bCs/>
          <w:u w:val="single"/>
        </w:rPr>
        <w:t>L</w:t>
      </w:r>
      <w:r>
        <w:rPr>
          <w:rFonts w:ascii="Arial" w:hAnsi="Arial" w:cs="Arial"/>
          <w:bCs/>
          <w:u w:val="single"/>
        </w:rPr>
        <w:t>egacy UE impact</w:t>
      </w:r>
    </w:p>
    <w:p w14:paraId="234FEFEA" w14:textId="77777777" w:rsidR="00CD4061" w:rsidRPr="00CD4061" w:rsidRDefault="00CD4061" w:rsidP="00CD4061">
      <w:pPr>
        <w:pStyle w:val="aff0"/>
        <w:widowControl/>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r w:rsidRPr="00CD4061">
        <w:rPr>
          <w:rFonts w:ascii="Arial" w:hAnsi="Arial" w:cs="Arial"/>
          <w:bCs/>
        </w:rPr>
        <w:t>NW need to bar the legacy UE from accessing the on-demand SIB1 cell (e.g. based on the existing barring mechanism)</w:t>
      </w:r>
    </w:p>
    <w:p w14:paraId="4CB3BC7F" w14:textId="77777777" w:rsidR="00CD4061" w:rsidRPr="00CD4061" w:rsidRDefault="00CD4061" w:rsidP="00CD4061">
      <w:pPr>
        <w:pStyle w:val="aff0"/>
        <w:widowControl/>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r w:rsidRPr="00CD4061">
        <w:rPr>
          <w:rFonts w:ascii="Arial" w:hAnsi="Arial" w:cs="Arial"/>
          <w:bCs/>
        </w:rPr>
        <w:t>How to avoid/deprioritize the legacy UE camping at the Cell A attempting to switch to the NES Cell (but allowing the R19 NES UE to do that).</w:t>
      </w:r>
    </w:p>
    <w:p w14:paraId="0944AE53" w14:textId="265341D5" w:rsidR="00B4044B" w:rsidRDefault="00CD4061" w:rsidP="00CD4061">
      <w:pPr>
        <w:pStyle w:val="aff0"/>
        <w:widowControl/>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r w:rsidRPr="00CD4061">
        <w:rPr>
          <w:rFonts w:ascii="Arial" w:hAnsi="Arial" w:cs="Arial"/>
          <w:bCs/>
        </w:rPr>
        <w:t>If the NES UE is unable to acquire the SIB1 of NES Cell before UE initiates OD-SIB1 procedure, it will not consider it as barred at that moment. R19 NES UE bars the cell if the UE fails to acquire SIB1 via on-demand SIB1 for NES cell.</w:t>
      </w:r>
    </w:p>
    <w:p w14:paraId="5C0FE932" w14:textId="212273E5" w:rsidR="00AE5559" w:rsidRPr="00AE5559" w:rsidRDefault="0054507E" w:rsidP="00AE5559">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jc w:val="left"/>
        <w:textAlignment w:val="baseline"/>
        <w:rPr>
          <w:rFonts w:ascii="Arial" w:hAnsi="Arial" w:cs="Arial"/>
          <w:bCs/>
          <w:u w:val="single"/>
        </w:rPr>
      </w:pPr>
      <w:r>
        <w:rPr>
          <w:rFonts w:ascii="Arial" w:hAnsi="Arial" w:cs="Arial" w:hint="eastAsia"/>
          <w:bCs/>
          <w:u w:val="single"/>
        </w:rPr>
        <w:t>U</w:t>
      </w:r>
      <w:r>
        <w:rPr>
          <w:rFonts w:ascii="Arial" w:hAnsi="Arial" w:cs="Arial"/>
          <w:bCs/>
          <w:u w:val="single"/>
        </w:rPr>
        <w:t>E behavior</w:t>
      </w:r>
      <w:r w:rsidR="004D43A7">
        <w:rPr>
          <w:rFonts w:ascii="Arial" w:hAnsi="Arial" w:cs="Arial"/>
          <w:bCs/>
          <w:u w:val="single"/>
        </w:rPr>
        <w:t xml:space="preserve"> in NES cell</w:t>
      </w:r>
    </w:p>
    <w:p w14:paraId="110813AA" w14:textId="21790D11" w:rsidR="00CD4061" w:rsidRDefault="00374AF6" w:rsidP="00CD4061">
      <w:pPr>
        <w:pStyle w:val="aff0"/>
        <w:widowControl/>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r w:rsidRPr="00374AF6">
        <w:rPr>
          <w:rFonts w:ascii="Arial" w:hAnsi="Arial" w:cs="Arial"/>
          <w:bCs/>
        </w:rPr>
        <w:t>After Rel-19 NES UEs camp in NES cell, the UE behaviour is same as the one defined as legacy normal camped state, e.g. paging reception, SIB1 update, etc</w:t>
      </w:r>
    </w:p>
    <w:p w14:paraId="39134AC6" w14:textId="512B9245" w:rsidR="004D43A7" w:rsidRPr="00410FE8" w:rsidRDefault="00380295" w:rsidP="00410FE8">
      <w:pPr>
        <w:pStyle w:val="aff0"/>
        <w:widowControl/>
        <w:numPr>
          <w:ilvl w:val="0"/>
          <w:numId w:val="2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r w:rsidRPr="11D71D23">
        <w:rPr>
          <w:rFonts w:ascii="Arial" w:hAnsi="Arial" w:cs="Arial"/>
        </w:rPr>
        <w:t>Once the NES UE camps on the NES cell, if the UE receives SIB change notification, the UE is expected to receive SIB1 from NES cell</w:t>
      </w:r>
    </w:p>
    <w:p w14:paraId="1CA49388" w14:textId="2C195D26" w:rsidR="003F22FC" w:rsidRPr="003F22FC" w:rsidRDefault="00047AF4" w:rsidP="003F22F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jc w:val="left"/>
        <w:textAlignment w:val="baseline"/>
        <w:rPr>
          <w:rFonts w:ascii="Arial" w:hAnsi="Arial" w:cs="Arial"/>
          <w:bCs/>
          <w:u w:val="single"/>
        </w:rPr>
      </w:pPr>
      <w:r>
        <w:rPr>
          <w:rFonts w:ascii="Arial" w:hAnsi="Arial" w:cs="Arial" w:hint="eastAsia"/>
          <w:bCs/>
          <w:u w:val="single"/>
        </w:rPr>
        <w:t>R</w:t>
      </w:r>
      <w:r>
        <w:rPr>
          <w:rFonts w:ascii="Arial" w:hAnsi="Arial" w:cs="Arial"/>
          <w:bCs/>
          <w:u w:val="single"/>
        </w:rPr>
        <w:t>AR monitoring for UL-WUS</w:t>
      </w:r>
    </w:p>
    <w:p w14:paraId="1BC83C9D" w14:textId="7939A845" w:rsidR="00C21E7B" w:rsidRDefault="00E46616" w:rsidP="00C21E7B">
      <w:pPr>
        <w:pStyle w:val="aff0"/>
        <w:widowControl/>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bookmarkStart w:id="8" w:name="_Hlk172640093"/>
      <w:r w:rsidRPr="00E46616">
        <w:rPr>
          <w:rFonts w:ascii="Arial" w:hAnsi="Arial" w:cs="Arial"/>
          <w:bCs/>
        </w:rPr>
        <w:t>RAN2 assumes the UE is expected to receive the RAR</w:t>
      </w:r>
      <w:bookmarkEnd w:id="8"/>
      <w:r w:rsidRPr="00E46616">
        <w:rPr>
          <w:rFonts w:ascii="Arial" w:hAnsi="Arial" w:cs="Arial"/>
          <w:bCs/>
        </w:rPr>
        <w:t xml:space="preserve"> </w:t>
      </w:r>
      <w:bookmarkStart w:id="9" w:name="_Hlk172640014"/>
      <w:r w:rsidRPr="00E46616">
        <w:rPr>
          <w:rFonts w:ascii="Arial" w:hAnsi="Arial" w:cs="Arial"/>
          <w:bCs/>
        </w:rPr>
        <w:t>responding to the preamble transmission for Msg1-based on-demand SIB1</w:t>
      </w:r>
      <w:bookmarkEnd w:id="9"/>
      <w:r w:rsidRPr="00E46616">
        <w:rPr>
          <w:rFonts w:ascii="Arial" w:hAnsi="Arial" w:cs="Arial"/>
          <w:bCs/>
        </w:rPr>
        <w:t xml:space="preserve"> procedure, as the baseline</w:t>
      </w:r>
    </w:p>
    <w:p w14:paraId="328F32A5" w14:textId="736FBB7E" w:rsidR="00C21E7B" w:rsidRPr="00C21E7B" w:rsidRDefault="00C21E7B" w:rsidP="00C21E7B">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jc w:val="left"/>
        <w:textAlignment w:val="baseline"/>
        <w:rPr>
          <w:rFonts w:ascii="Arial" w:hAnsi="Arial" w:cs="Arial"/>
          <w:bCs/>
          <w:u w:val="single"/>
        </w:rPr>
      </w:pPr>
      <w:r>
        <w:rPr>
          <w:rFonts w:ascii="Arial" w:hAnsi="Arial" w:cs="Arial"/>
          <w:bCs/>
          <w:u w:val="single"/>
        </w:rPr>
        <w:t>RACH failure</w:t>
      </w:r>
    </w:p>
    <w:p w14:paraId="7FD456E1" w14:textId="094EF728" w:rsidR="00C21E7B" w:rsidRDefault="00C21E7B" w:rsidP="00C21E7B">
      <w:pPr>
        <w:pStyle w:val="aff0"/>
        <w:widowControl/>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r w:rsidRPr="00C21E7B">
        <w:rPr>
          <w:rFonts w:ascii="Arial" w:hAnsi="Arial" w:cs="Arial"/>
          <w:bCs/>
        </w:rPr>
        <w:t xml:space="preserve">As baseline, </w:t>
      </w:r>
      <w:bookmarkStart w:id="10" w:name="_Hlk173410804"/>
      <w:r w:rsidRPr="00C21E7B">
        <w:rPr>
          <w:rFonts w:ascii="Arial" w:hAnsi="Arial" w:cs="Arial"/>
          <w:bCs/>
        </w:rPr>
        <w:t>upon random access procedure failure of OD-SIB1 request, UE regards OD-SIB1 can’t be acquired in the NES cell and considers it as barred. It doesn’t exclude the option to leave the determination to the UE implementation</w:t>
      </w:r>
      <w:bookmarkEnd w:id="10"/>
    </w:p>
    <w:p w14:paraId="4869D309" w14:textId="77777777" w:rsidR="00606EDB" w:rsidRPr="00606EDB" w:rsidRDefault="00606EDB" w:rsidP="00606EDB">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jc w:val="left"/>
        <w:textAlignment w:val="baseline"/>
        <w:rPr>
          <w:rFonts w:ascii="Arial" w:hAnsi="Arial" w:cs="Arial"/>
          <w:bCs/>
        </w:rPr>
      </w:pPr>
      <w:r w:rsidRPr="00606EDB">
        <w:rPr>
          <w:rFonts w:ascii="Arial" w:hAnsi="Arial" w:cs="Arial"/>
          <w:bCs/>
        </w:rPr>
        <w:t>Scenario 3 (case 1 in RAN1)</w:t>
      </w:r>
    </w:p>
    <w:p w14:paraId="7F9DD158" w14:textId="73C56B83" w:rsidR="00606EDB" w:rsidRPr="004B4214" w:rsidRDefault="00606EDB" w:rsidP="004B4214">
      <w:pPr>
        <w:pStyle w:val="aff0"/>
        <w:widowControl/>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120"/>
        <w:ind w:firstLineChars="0"/>
        <w:jc w:val="left"/>
        <w:textAlignment w:val="baseline"/>
        <w:rPr>
          <w:rFonts w:ascii="Arial" w:hAnsi="Arial" w:cs="Arial"/>
          <w:bCs/>
        </w:rPr>
      </w:pPr>
      <w:r w:rsidRPr="004B4214">
        <w:rPr>
          <w:rFonts w:ascii="Arial" w:hAnsi="Arial" w:cs="Arial"/>
          <w:bCs/>
        </w:rPr>
        <w:t>RAN2 to wait for RAN1’s progress whether to support scenario 3.</w:t>
      </w:r>
    </w:p>
    <w:p w14:paraId="342B42DD" w14:textId="633BFF69" w:rsidR="00591D79" w:rsidRDefault="00302919" w:rsidP="00C47289">
      <w:pPr>
        <w:spacing w:before="120" w:afterLines="100" w:after="240"/>
        <w:rPr>
          <w:rFonts w:ascii="Arial" w:hAnsi="Arial" w:cs="Arial"/>
        </w:rPr>
      </w:pPr>
      <w:r w:rsidRPr="11D71D23">
        <w:rPr>
          <w:rFonts w:ascii="Arial" w:hAnsi="Arial" w:cs="Arial"/>
        </w:rPr>
        <w:t xml:space="preserve">On the other hand, </w:t>
      </w:r>
      <w:r w:rsidR="00F43E27" w:rsidRPr="11D71D23">
        <w:rPr>
          <w:rFonts w:ascii="Arial" w:hAnsi="Arial" w:cs="Arial"/>
        </w:rPr>
        <w:t>there are some proposals that RAN2 c</w:t>
      </w:r>
      <w:r w:rsidR="00241E81" w:rsidRPr="11D71D23">
        <w:rPr>
          <w:rFonts w:ascii="Arial" w:hAnsi="Arial" w:cs="Arial"/>
        </w:rPr>
        <w:t>ouldn’t</w:t>
      </w:r>
      <w:r w:rsidR="00F43E27" w:rsidRPr="11D71D23">
        <w:rPr>
          <w:rFonts w:ascii="Arial" w:hAnsi="Arial" w:cs="Arial"/>
        </w:rPr>
        <w:t xml:space="preserve"> </w:t>
      </w:r>
      <w:r w:rsidR="00241E81" w:rsidRPr="11D71D23">
        <w:rPr>
          <w:rFonts w:ascii="Arial" w:hAnsi="Arial" w:cs="Arial"/>
        </w:rPr>
        <w:t xml:space="preserve">agree </w:t>
      </w:r>
      <w:r w:rsidR="004312B2" w:rsidRPr="11D71D23">
        <w:rPr>
          <w:rFonts w:ascii="Arial" w:hAnsi="Arial" w:cs="Arial"/>
        </w:rPr>
        <w:t>in the</w:t>
      </w:r>
      <w:r w:rsidR="00241E81" w:rsidRPr="11D71D23">
        <w:rPr>
          <w:rFonts w:ascii="Arial" w:hAnsi="Arial" w:cs="Arial"/>
        </w:rPr>
        <w:t xml:space="preserve"> </w:t>
      </w:r>
      <w:r w:rsidR="009C401B" w:rsidRPr="11D71D23">
        <w:rPr>
          <w:rFonts w:ascii="Arial" w:hAnsi="Arial" w:cs="Arial"/>
        </w:rPr>
        <w:t>last</w:t>
      </w:r>
      <w:r w:rsidR="00241E81" w:rsidRPr="11D71D23">
        <w:rPr>
          <w:rFonts w:ascii="Arial" w:hAnsi="Arial" w:cs="Arial"/>
        </w:rPr>
        <w:t xml:space="preserve"> meeting, so </w:t>
      </w:r>
      <w:r w:rsidR="00D407A8" w:rsidRPr="11D71D23">
        <w:rPr>
          <w:rFonts w:ascii="Arial" w:hAnsi="Arial" w:cs="Arial"/>
        </w:rPr>
        <w:t xml:space="preserve">they </w:t>
      </w:r>
      <w:r w:rsidR="00767211" w:rsidRPr="11D71D23">
        <w:rPr>
          <w:rFonts w:ascii="Arial" w:hAnsi="Arial" w:cs="Arial"/>
        </w:rPr>
        <w:t>will be</w:t>
      </w:r>
      <w:r w:rsidR="00D407A8" w:rsidRPr="11D71D23">
        <w:rPr>
          <w:rFonts w:ascii="Arial" w:hAnsi="Arial" w:cs="Arial"/>
        </w:rPr>
        <w:t xml:space="preserve"> </w:t>
      </w:r>
      <w:r w:rsidR="00767211" w:rsidRPr="11D71D23">
        <w:rPr>
          <w:rFonts w:ascii="Arial" w:hAnsi="Arial" w:cs="Arial"/>
        </w:rPr>
        <w:t xml:space="preserve">discussed </w:t>
      </w:r>
      <w:r w:rsidR="74FDD681" w:rsidRPr="11D71D23">
        <w:rPr>
          <w:rFonts w:ascii="Arial" w:hAnsi="Arial" w:cs="Arial"/>
        </w:rPr>
        <w:t xml:space="preserve">at the </w:t>
      </w:r>
      <w:r w:rsidR="00767211" w:rsidRPr="11D71D23">
        <w:rPr>
          <w:rFonts w:ascii="Arial" w:hAnsi="Arial" w:cs="Arial"/>
        </w:rPr>
        <w:t>next meeting</w:t>
      </w:r>
      <w:r w:rsidR="69854BAA" w:rsidRPr="11D71D23">
        <w:rPr>
          <w:rFonts w:ascii="Arial" w:hAnsi="Arial" w:cs="Arial"/>
        </w:rPr>
        <w:t>.</w:t>
      </w:r>
    </w:p>
    <w:p w14:paraId="0CC3B141" w14:textId="5827052C" w:rsidR="00EF1BBA" w:rsidRPr="00010DE4" w:rsidRDefault="00010DE4" w:rsidP="00010DE4">
      <w:pPr>
        <w:pBdr>
          <w:top w:val="single" w:sz="4" w:space="1" w:color="auto"/>
          <w:left w:val="single" w:sz="4" w:space="4" w:color="auto"/>
          <w:bottom w:val="single" w:sz="4" w:space="1" w:color="auto"/>
          <w:right w:val="single" w:sz="4" w:space="4" w:color="auto"/>
        </w:pBdr>
        <w:spacing w:before="120" w:afterLines="100" w:after="240"/>
        <w:rPr>
          <w:rFonts w:ascii="Arial" w:hAnsi="Arial" w:cs="Arial"/>
          <w:u w:val="single"/>
        </w:rPr>
      </w:pPr>
      <w:r w:rsidRPr="00010DE4">
        <w:rPr>
          <w:rFonts w:ascii="Arial" w:hAnsi="Arial" w:cs="Arial" w:hint="eastAsia"/>
          <w:u w:val="single"/>
        </w:rPr>
        <w:lastRenderedPageBreak/>
        <w:t>C</w:t>
      </w:r>
      <w:r w:rsidRPr="00010DE4">
        <w:rPr>
          <w:rFonts w:ascii="Arial" w:hAnsi="Arial" w:cs="Arial"/>
          <w:u w:val="single"/>
        </w:rPr>
        <w:t>ase 3 scenario in RAN1</w:t>
      </w:r>
    </w:p>
    <w:p w14:paraId="40C83DCF" w14:textId="0175517C" w:rsidR="00EF1BBA" w:rsidRDefault="00EF1BBA" w:rsidP="00010DE4">
      <w:pPr>
        <w:pBdr>
          <w:top w:val="single" w:sz="4" w:space="1" w:color="auto"/>
          <w:left w:val="single" w:sz="4" w:space="4" w:color="auto"/>
          <w:bottom w:val="single" w:sz="4" w:space="1" w:color="auto"/>
          <w:right w:val="single" w:sz="4" w:space="4" w:color="auto"/>
        </w:pBdr>
        <w:spacing w:before="120" w:afterLines="100" w:after="240"/>
        <w:rPr>
          <w:rFonts w:ascii="Arial" w:hAnsi="Arial" w:cs="Arial"/>
        </w:rPr>
      </w:pPr>
      <w:r w:rsidRPr="00EF1BBA">
        <w:rPr>
          <w:rFonts w:ascii="Arial" w:hAnsi="Arial" w:cs="Arial"/>
        </w:rPr>
        <w:t>RAN2 to consider the scenario where SIB1 of Cell B can be directly obtained from Cell A; Cell A provides SIB1 of Cell B as a container in a new SIB (say SIB X of Cell A); UE requests for SIB X using the legacy SI request mechanism.</w:t>
      </w:r>
    </w:p>
    <w:p w14:paraId="4AF97964" w14:textId="3D74D9E3" w:rsidR="00010DE4" w:rsidRDefault="009F2F57" w:rsidP="00010DE4">
      <w:pPr>
        <w:pBdr>
          <w:top w:val="single" w:sz="4" w:space="1" w:color="auto"/>
          <w:left w:val="single" w:sz="4" w:space="4" w:color="auto"/>
          <w:bottom w:val="single" w:sz="4" w:space="1" w:color="auto"/>
          <w:right w:val="single" w:sz="4" w:space="4" w:color="auto"/>
        </w:pBdr>
        <w:spacing w:before="120" w:afterLines="100" w:after="240"/>
        <w:rPr>
          <w:rFonts w:ascii="Arial" w:hAnsi="Arial" w:cs="Arial"/>
          <w:u w:val="single"/>
        </w:rPr>
      </w:pPr>
      <w:r>
        <w:rPr>
          <w:rFonts w:ascii="Arial" w:hAnsi="Arial" w:cs="Arial"/>
          <w:u w:val="single"/>
        </w:rPr>
        <w:t>UL-WUS configuration</w:t>
      </w:r>
    </w:p>
    <w:p w14:paraId="5AA2190B" w14:textId="48753806" w:rsidR="009F2F57" w:rsidRDefault="00503590" w:rsidP="00010DE4">
      <w:pPr>
        <w:pBdr>
          <w:top w:val="single" w:sz="4" w:space="1" w:color="auto"/>
          <w:left w:val="single" w:sz="4" w:space="4" w:color="auto"/>
          <w:bottom w:val="single" w:sz="4" w:space="1" w:color="auto"/>
          <w:right w:val="single" w:sz="4" w:space="4" w:color="auto"/>
        </w:pBdr>
        <w:spacing w:before="120" w:afterLines="100" w:after="240"/>
        <w:rPr>
          <w:rFonts w:ascii="Arial" w:hAnsi="Arial" w:cs="Arial"/>
        </w:rPr>
      </w:pPr>
      <w:r w:rsidRPr="00503590">
        <w:rPr>
          <w:rFonts w:ascii="Arial" w:hAnsi="Arial" w:cs="Arial"/>
        </w:rPr>
        <w:t>After the UE camps on NES cell, UE can acquire WUS configuration from the NES cell.</w:t>
      </w:r>
    </w:p>
    <w:p w14:paraId="03258F92" w14:textId="0E4BE6A6" w:rsidR="00503590" w:rsidRDefault="005F54A0" w:rsidP="00010DE4">
      <w:pPr>
        <w:pBdr>
          <w:top w:val="single" w:sz="4" w:space="1" w:color="auto"/>
          <w:left w:val="single" w:sz="4" w:space="4" w:color="auto"/>
          <w:bottom w:val="single" w:sz="4" w:space="1" w:color="auto"/>
          <w:right w:val="single" w:sz="4" w:space="4" w:color="auto"/>
        </w:pBdr>
        <w:spacing w:before="120" w:afterLines="100" w:after="240"/>
        <w:rPr>
          <w:rFonts w:ascii="Arial" w:hAnsi="Arial" w:cs="Arial"/>
          <w:u w:val="single"/>
        </w:rPr>
      </w:pPr>
      <w:r>
        <w:rPr>
          <w:rFonts w:ascii="Arial" w:hAnsi="Arial" w:cs="Arial"/>
          <w:u w:val="single"/>
        </w:rPr>
        <w:t>SIB1 validity</w:t>
      </w:r>
    </w:p>
    <w:p w14:paraId="506B5D12" w14:textId="5BFE1B1E" w:rsidR="00FF3F07" w:rsidRPr="00E71AFD" w:rsidRDefault="002E3551" w:rsidP="11D71D23">
      <w:pPr>
        <w:pBdr>
          <w:top w:val="single" w:sz="4" w:space="1" w:color="auto"/>
          <w:left w:val="single" w:sz="4" w:space="4" w:color="auto"/>
          <w:bottom w:val="single" w:sz="4" w:space="1" w:color="auto"/>
          <w:right w:val="single" w:sz="4" w:space="4" w:color="auto"/>
        </w:pBdr>
        <w:spacing w:before="120" w:afterLines="100" w:after="240"/>
        <w:rPr>
          <w:rFonts w:ascii="Arial" w:hAnsi="Arial" w:cs="Arial"/>
        </w:rPr>
      </w:pPr>
      <w:r w:rsidRPr="11D71D23">
        <w:rPr>
          <w:rFonts w:ascii="Arial" w:hAnsi="Arial" w:cs="Arial"/>
        </w:rPr>
        <w:t>SIB1 validity is supported, i.e. if a UE has a valid version of SIB1 stored, UE does not initiate the on-demand SIB1.</w:t>
      </w:r>
    </w:p>
    <w:p w14:paraId="54A91B9A" w14:textId="240AE120" w:rsidR="00C47289" w:rsidRPr="00C47289" w:rsidRDefault="009B3966" w:rsidP="00FF3F07">
      <w:pPr>
        <w:spacing w:before="120" w:afterLines="100" w:after="240"/>
        <w:rPr>
          <w:rFonts w:ascii="Arial" w:hAnsi="Arial" w:cs="Arial"/>
        </w:rPr>
      </w:pPr>
      <w:r>
        <w:rPr>
          <w:rFonts w:ascii="Arial" w:eastAsia="SimSun" w:hAnsi="Arial" w:cs="Arial"/>
        </w:rPr>
        <w:t>In this</w:t>
      </w:r>
      <w:r w:rsidR="00E520D0" w:rsidRPr="00B168AE">
        <w:rPr>
          <w:rFonts w:ascii="Arial" w:eastAsia="SimSun" w:hAnsi="Arial" w:cs="Arial"/>
        </w:rPr>
        <w:t xml:space="preserve"> contribution</w:t>
      </w:r>
      <w:r w:rsidR="00157A88">
        <w:rPr>
          <w:rFonts w:ascii="Arial" w:eastAsia="SimSun" w:hAnsi="Arial" w:cs="Arial"/>
        </w:rPr>
        <w:t>, we would like to discuss</w:t>
      </w:r>
      <w:r>
        <w:rPr>
          <w:rFonts w:ascii="Arial" w:eastAsia="SimSun" w:hAnsi="Arial" w:cs="Arial"/>
        </w:rPr>
        <w:t xml:space="preserve"> </w:t>
      </w:r>
      <w:r w:rsidR="00D35237">
        <w:rPr>
          <w:rFonts w:ascii="Arial" w:hAnsi="Arial" w:cs="Arial" w:hint="eastAsia"/>
        </w:rPr>
        <w:t>and provide our views on</w:t>
      </w:r>
      <w:r w:rsidR="00D35237">
        <w:rPr>
          <w:rFonts w:ascii="Arial" w:eastAsia="SimSun" w:hAnsi="Arial" w:cs="Arial"/>
        </w:rPr>
        <w:t xml:space="preserve"> </w:t>
      </w:r>
      <w:r w:rsidR="00014735">
        <w:rPr>
          <w:rFonts w:ascii="Arial" w:eastAsia="SimSun" w:hAnsi="Arial" w:cs="Arial"/>
        </w:rPr>
        <w:t xml:space="preserve">the </w:t>
      </w:r>
      <w:r w:rsidR="00D35237">
        <w:rPr>
          <w:rFonts w:ascii="Arial" w:hAnsi="Arial" w:cs="Arial" w:hint="eastAsia"/>
        </w:rPr>
        <w:t>on-demand S</w:t>
      </w:r>
      <w:r w:rsidR="007F58C5">
        <w:rPr>
          <w:rFonts w:ascii="Arial" w:hAnsi="Arial" w:cs="Arial"/>
        </w:rPr>
        <w:t>IB1</w:t>
      </w:r>
      <w:r w:rsidR="00D35237">
        <w:rPr>
          <w:rFonts w:ascii="Arial" w:hAnsi="Arial" w:cs="Arial" w:hint="eastAsia"/>
        </w:rPr>
        <w:t xml:space="preserve"> operation</w:t>
      </w:r>
      <w:r w:rsidR="004A5E75">
        <w:rPr>
          <w:rFonts w:ascii="Arial" w:hAnsi="Arial" w:cs="Arial" w:hint="eastAsia"/>
        </w:rPr>
        <w:t xml:space="preserve"> from RAN2 perspective</w:t>
      </w:r>
      <w:r w:rsidR="00E520D0" w:rsidRPr="00B168AE">
        <w:rPr>
          <w:rFonts w:ascii="Arial" w:eastAsia="SimSun" w:hAnsi="Arial" w:cs="Arial"/>
        </w:rPr>
        <w:t>.</w:t>
      </w:r>
    </w:p>
    <w:bookmarkEnd w:id="4"/>
    <w:bookmarkEnd w:id="5"/>
    <w:bookmarkEnd w:id="6"/>
    <w:p w14:paraId="111D99F8" w14:textId="77777777" w:rsidR="003546EA" w:rsidRDefault="00764ECF" w:rsidP="00E972D8">
      <w:pPr>
        <w:pStyle w:val="1"/>
        <w:tabs>
          <w:tab w:val="clear" w:pos="397"/>
        </w:tabs>
        <w:spacing w:before="0" w:after="0" w:line="360" w:lineRule="auto"/>
        <w:jc w:val="both"/>
        <w:rPr>
          <w:rFonts w:eastAsiaTheme="minorEastAsia" w:cs="Arial"/>
          <w:lang w:eastAsia="ja-JP"/>
        </w:rPr>
      </w:pPr>
      <w:r w:rsidRPr="00B168AE">
        <w:rPr>
          <w:rFonts w:eastAsia="SimSun" w:cs="Arial"/>
          <w:lang w:eastAsia="zh-CN"/>
        </w:rPr>
        <w:t>Discussion</w:t>
      </w:r>
      <w:bookmarkStart w:id="11" w:name="OLE_LINK626"/>
      <w:bookmarkStart w:id="12" w:name="OLE_LINK627"/>
      <w:bookmarkStart w:id="13" w:name="OLE_LINK301"/>
      <w:bookmarkStart w:id="14" w:name="OLE_LINK302"/>
    </w:p>
    <w:p w14:paraId="43ED4884" w14:textId="3DE5960B" w:rsidR="009850E6" w:rsidRDefault="009850E6" w:rsidP="00A42CA2">
      <w:pPr>
        <w:pStyle w:val="2"/>
        <w:tabs>
          <w:tab w:val="clear" w:pos="397"/>
          <w:tab w:val="num" w:pos="426"/>
        </w:tabs>
        <w:jc w:val="both"/>
        <w:rPr>
          <w:rFonts w:eastAsia="游明朝"/>
          <w:b/>
          <w:bCs/>
          <w:i/>
          <w:iCs/>
          <w:lang w:eastAsia="ja-JP"/>
        </w:rPr>
      </w:pPr>
      <w:r>
        <w:rPr>
          <w:rFonts w:eastAsia="游明朝" w:hint="eastAsia"/>
          <w:b/>
          <w:bCs/>
          <w:i/>
          <w:iCs/>
          <w:lang w:eastAsia="ja-JP"/>
        </w:rPr>
        <w:t xml:space="preserve"> </w:t>
      </w:r>
      <w:r>
        <w:rPr>
          <w:rFonts w:eastAsia="游明朝"/>
          <w:b/>
          <w:bCs/>
          <w:i/>
          <w:iCs/>
          <w:lang w:eastAsia="ja-JP"/>
        </w:rPr>
        <w:t xml:space="preserve">Scenario </w:t>
      </w:r>
      <w:r w:rsidR="00760C78">
        <w:rPr>
          <w:rFonts w:eastAsia="游明朝"/>
          <w:b/>
          <w:bCs/>
          <w:i/>
          <w:iCs/>
          <w:lang w:eastAsia="ja-JP"/>
        </w:rPr>
        <w:t>clarification</w:t>
      </w:r>
    </w:p>
    <w:p w14:paraId="3D1703E1" w14:textId="1E8561C5" w:rsidR="00760C78" w:rsidRDefault="007D1392" w:rsidP="00760C78">
      <w:pPr>
        <w:rPr>
          <w:rFonts w:ascii="Arial" w:eastAsia="游明朝" w:hAnsi="Arial" w:cs="Arial"/>
          <w:sz w:val="22"/>
          <w:u w:val="single"/>
        </w:rPr>
      </w:pPr>
      <w:r>
        <w:rPr>
          <w:rFonts w:ascii="Arial" w:eastAsia="游明朝" w:hAnsi="Arial" w:cs="Arial"/>
          <w:sz w:val="22"/>
          <w:u w:val="single"/>
        </w:rPr>
        <w:t>Case 3 in RAN1</w:t>
      </w:r>
    </w:p>
    <w:p w14:paraId="048A1F89" w14:textId="77777777" w:rsidR="005B79E0" w:rsidRDefault="005B79E0" w:rsidP="00760C78">
      <w:pPr>
        <w:rPr>
          <w:rFonts w:ascii="Arial" w:eastAsia="游明朝" w:hAnsi="Arial" w:cs="Arial"/>
          <w:sz w:val="22"/>
          <w:u w:val="single"/>
        </w:rPr>
      </w:pPr>
    </w:p>
    <w:p w14:paraId="73DD1E10" w14:textId="2D7AD923" w:rsidR="008B3FD1" w:rsidRPr="00A42CA2" w:rsidRDefault="008B3FD1" w:rsidP="360C9032">
      <w:pPr>
        <w:spacing w:afterLines="50" w:after="120"/>
        <w:rPr>
          <w:rFonts w:ascii="Arial" w:eastAsia="SimSun" w:hAnsi="Arial" w:cs="Arial"/>
          <w:sz w:val="22"/>
        </w:rPr>
      </w:pPr>
      <w:r w:rsidRPr="000B180E">
        <w:rPr>
          <w:rFonts w:ascii="Arial" w:eastAsia="SimSun" w:hAnsi="Arial" w:cs="Arial"/>
          <w:sz w:val="22"/>
        </w:rPr>
        <w:t>In RAN1#117 meeting, RAN1 ha</w:t>
      </w:r>
      <w:r w:rsidR="35004A0A" w:rsidRPr="360C9032">
        <w:rPr>
          <w:rFonts w:ascii="Arial" w:eastAsia="SimSun" w:hAnsi="Arial" w:cs="Arial"/>
          <w:sz w:val="22"/>
        </w:rPr>
        <w:t>d</w:t>
      </w:r>
      <w:r w:rsidRPr="00A42CA2">
        <w:rPr>
          <w:rFonts w:ascii="Arial" w:eastAsia="SimSun" w:hAnsi="Arial" w:cs="Arial"/>
          <w:sz w:val="22"/>
        </w:rPr>
        <w:t xml:space="preserve"> the following agreements on the case of on-demand SIB1</w:t>
      </w:r>
      <w:r w:rsidR="00896553">
        <w:rPr>
          <w:rFonts w:ascii="Arial" w:hAnsi="Arial" w:cs="Arial" w:hint="eastAsia"/>
          <w:sz w:val="22"/>
        </w:rPr>
        <w:t>[2]</w:t>
      </w:r>
      <w:r w:rsidRPr="00A42CA2">
        <w:rPr>
          <w:rFonts w:ascii="Arial" w:eastAsia="SimSun" w:hAnsi="Arial" w:cs="Arial"/>
          <w:sz w:val="22"/>
        </w:rPr>
        <w:t xml:space="preserve">: </w:t>
      </w:r>
    </w:p>
    <w:tbl>
      <w:tblPr>
        <w:tblStyle w:val="afc"/>
        <w:tblW w:w="0" w:type="auto"/>
        <w:tblLook w:val="04A0" w:firstRow="1" w:lastRow="0" w:firstColumn="1" w:lastColumn="0" w:noHBand="0" w:noVBand="1"/>
      </w:tblPr>
      <w:tblGrid>
        <w:gridCol w:w="9737"/>
      </w:tblGrid>
      <w:tr w:rsidR="008B3FD1" w14:paraId="0388C013" w14:textId="77777777" w:rsidTr="00507DF5">
        <w:tc>
          <w:tcPr>
            <w:tcW w:w="9737" w:type="dxa"/>
          </w:tcPr>
          <w:p w14:paraId="04D74D38" w14:textId="77777777" w:rsidR="008B3FD1" w:rsidRPr="00FD6B16" w:rsidRDefault="008B3FD1" w:rsidP="00507DF5">
            <w:pPr>
              <w:widowControl/>
              <w:spacing w:after="120"/>
              <w:jc w:val="left"/>
              <w:rPr>
                <w:rFonts w:ascii="Times" w:eastAsia="Batang" w:hAnsi="Times" w:cs="Times New Roman"/>
                <w:b/>
                <w:bCs/>
                <w:kern w:val="0"/>
                <w:sz w:val="20"/>
                <w:szCs w:val="24"/>
                <w:highlight w:val="green"/>
                <w:lang w:val="en-GB" w:eastAsia="x-none"/>
              </w:rPr>
            </w:pPr>
            <w:r w:rsidRPr="00FD6B16">
              <w:rPr>
                <w:rFonts w:ascii="Times" w:eastAsia="Batang" w:hAnsi="Times" w:cs="Times New Roman" w:hint="eastAsia"/>
                <w:b/>
                <w:bCs/>
                <w:kern w:val="0"/>
                <w:sz w:val="20"/>
                <w:szCs w:val="24"/>
                <w:highlight w:val="green"/>
                <w:lang w:val="en-GB" w:eastAsia="ko-KR"/>
              </w:rPr>
              <w:t>A</w:t>
            </w:r>
            <w:r w:rsidRPr="00FD6B16">
              <w:rPr>
                <w:rFonts w:ascii="Times" w:eastAsia="Batang" w:hAnsi="Times" w:cs="Times New Roman"/>
                <w:b/>
                <w:bCs/>
                <w:kern w:val="0"/>
                <w:sz w:val="20"/>
                <w:szCs w:val="24"/>
                <w:highlight w:val="green"/>
                <w:lang w:val="en-GB" w:eastAsia="ko-KR"/>
              </w:rPr>
              <w:t>greement</w:t>
            </w:r>
          </w:p>
          <w:p w14:paraId="52BA0521" w14:textId="77777777" w:rsidR="008B3FD1" w:rsidRPr="00FD6B16" w:rsidRDefault="008B3FD1" w:rsidP="00507DF5">
            <w:pPr>
              <w:widowControl/>
              <w:spacing w:after="120"/>
              <w:jc w:val="left"/>
              <w:rPr>
                <w:rFonts w:ascii="Times" w:eastAsia="PMingLiU" w:hAnsi="Times" w:cs="Times New Roman"/>
                <w:bCs/>
                <w:kern w:val="0"/>
                <w:sz w:val="20"/>
                <w:szCs w:val="24"/>
                <w:lang w:val="en-GB" w:eastAsia="zh-TW"/>
              </w:rPr>
            </w:pPr>
            <w:r w:rsidRPr="00FD6B16">
              <w:rPr>
                <w:rFonts w:ascii="Times" w:eastAsia="PMingLiU" w:hAnsi="Times" w:cs="Times New Roman"/>
                <w:bCs/>
                <w:kern w:val="0"/>
                <w:sz w:val="20"/>
                <w:szCs w:val="24"/>
                <w:lang w:val="en-GB" w:eastAsia="zh-TW"/>
              </w:rPr>
              <w:t>For SIB1 in idle/inactive mode, prioritize RAN1 discussions on Case 2 and Case 3</w:t>
            </w:r>
          </w:p>
          <w:p w14:paraId="4563AE23" w14:textId="77777777" w:rsidR="008B3FD1" w:rsidRPr="00FD6B16" w:rsidRDefault="008B3FD1" w:rsidP="00507DF5">
            <w:pPr>
              <w:widowControl/>
              <w:numPr>
                <w:ilvl w:val="0"/>
                <w:numId w:val="30"/>
              </w:numPr>
              <w:spacing w:after="120"/>
              <w:jc w:val="left"/>
              <w:rPr>
                <w:rFonts w:ascii="Times" w:eastAsia="PMingLiU" w:hAnsi="Times" w:cs="Times New Roman"/>
                <w:bCs/>
                <w:kern w:val="0"/>
                <w:sz w:val="20"/>
                <w:szCs w:val="24"/>
                <w:lang w:val="en-GB" w:eastAsia="zh-TW"/>
              </w:rPr>
            </w:pPr>
            <w:r w:rsidRPr="00FD6B16">
              <w:rPr>
                <w:rFonts w:ascii="Times" w:eastAsia="PMingLiU" w:hAnsi="Times" w:cs="Times New Roman"/>
                <w:bCs/>
                <w:kern w:val="0"/>
                <w:sz w:val="20"/>
                <w:szCs w:val="24"/>
                <w:lang w:eastAsia="zh-TW"/>
              </w:rPr>
              <w:t>Case 2 (</w:t>
            </w:r>
            <w:r w:rsidRPr="00FD6B16">
              <w:rPr>
                <w:rFonts w:ascii="Times" w:eastAsia="PMingLiU" w:hAnsi="Times" w:cs="Times New Roman"/>
                <w:bCs/>
                <w:kern w:val="0"/>
                <w:sz w:val="20"/>
                <w:szCs w:val="20"/>
                <w:lang w:val="en-GB" w:eastAsia="zh-TW"/>
              </w:rPr>
              <w:t xml:space="preserve">Option </w:t>
            </w:r>
            <w:r w:rsidRPr="00FD6B16">
              <w:rPr>
                <w:rFonts w:ascii="Times" w:eastAsia="Batang" w:hAnsi="Times" w:cs="Times New Roman"/>
                <w:bCs/>
                <w:kern w:val="0"/>
                <w:sz w:val="20"/>
                <w:szCs w:val="24"/>
                <w:lang w:val="en-GB" w:eastAsia="x-none"/>
              </w:rPr>
              <w:t>1+B+X</w:t>
            </w:r>
            <w:r w:rsidRPr="00FD6B16">
              <w:rPr>
                <w:rFonts w:ascii="Times" w:eastAsia="PMingLiU" w:hAnsi="Times" w:cs="Times New Roman"/>
                <w:bCs/>
                <w:kern w:val="0"/>
                <w:sz w:val="20"/>
                <w:szCs w:val="24"/>
                <w:lang w:eastAsia="zh-TW"/>
              </w:rPr>
              <w:t>) is feasible from RAN1 perspective.</w:t>
            </w:r>
          </w:p>
          <w:p w14:paraId="1C1C44D1" w14:textId="77777777" w:rsidR="008B3FD1" w:rsidRPr="00FD6B16" w:rsidRDefault="008B3FD1" w:rsidP="00507DF5">
            <w:pPr>
              <w:widowControl/>
              <w:numPr>
                <w:ilvl w:val="0"/>
                <w:numId w:val="30"/>
              </w:numPr>
              <w:spacing w:after="120"/>
              <w:jc w:val="left"/>
              <w:rPr>
                <w:rFonts w:ascii="Arial" w:eastAsia="SimSun" w:hAnsi="Arial" w:cs="Arial"/>
                <w:sz w:val="20"/>
                <w:szCs w:val="20"/>
                <w:lang w:val="en-GB"/>
              </w:rPr>
            </w:pPr>
            <w:r w:rsidRPr="00FD6B16">
              <w:rPr>
                <w:rFonts w:ascii="Times" w:eastAsia="PMingLiU" w:hAnsi="Times" w:cs="Times New Roman"/>
                <w:bCs/>
                <w:kern w:val="0"/>
                <w:sz w:val="20"/>
                <w:szCs w:val="24"/>
                <w:lang w:eastAsia="zh-TW"/>
              </w:rPr>
              <w:t>Further study Case 3, focusing on the additional NES benefits over Case 2, feasibility, complexity, and spec impact.</w:t>
            </w:r>
            <w:r>
              <w:rPr>
                <w:rFonts w:ascii="Times" w:eastAsia="DengXian" w:hAnsi="Times" w:cs="Times New Roman" w:hint="eastAsia"/>
                <w:bCs/>
                <w:kern w:val="0"/>
                <w:sz w:val="20"/>
                <w:szCs w:val="24"/>
              </w:rPr>
              <w:t xml:space="preserve"> </w:t>
            </w:r>
          </w:p>
        </w:tc>
      </w:tr>
    </w:tbl>
    <w:p w14:paraId="303D4A95" w14:textId="77777777" w:rsidR="008B3FD1" w:rsidRDefault="008B3FD1" w:rsidP="008B3FD1">
      <w:pPr>
        <w:spacing w:afterLines="50" w:after="120"/>
        <w:rPr>
          <w:rFonts w:ascii="Arial" w:eastAsia="SimSun" w:hAnsi="Arial" w:cs="Arial"/>
          <w:sz w:val="20"/>
          <w:szCs w:val="20"/>
        </w:rPr>
      </w:pPr>
    </w:p>
    <w:p w14:paraId="3A62FA04" w14:textId="77777777" w:rsidR="008B3FD1" w:rsidRPr="000B180E" w:rsidRDefault="008B3FD1" w:rsidP="2D482381">
      <w:pPr>
        <w:spacing w:afterLines="50" w:after="120"/>
        <w:rPr>
          <w:rFonts w:ascii="Arial" w:eastAsia="SimSun" w:hAnsi="Arial" w:cs="Arial"/>
          <w:sz w:val="22"/>
        </w:rPr>
      </w:pPr>
      <w:r w:rsidRPr="2D482381">
        <w:rPr>
          <w:rFonts w:ascii="Arial" w:eastAsia="SimSun" w:hAnsi="Arial" w:cs="Arial"/>
          <w:sz w:val="22"/>
        </w:rPr>
        <w:t xml:space="preserve">Case 1, Case 2 and Case 3 discussed in RAN1 are shown in the following table: </w:t>
      </w:r>
    </w:p>
    <w:p w14:paraId="08D96CA6" w14:textId="0A6D625D" w:rsidR="3269D7A4" w:rsidRPr="00A42CA2" w:rsidRDefault="3269D7A4" w:rsidP="00A42CA2">
      <w:pPr>
        <w:spacing w:afterLines="50" w:after="120"/>
        <w:jc w:val="center"/>
        <w:rPr>
          <w:rFonts w:ascii="Arial" w:eastAsia="SimSun" w:hAnsi="Arial" w:cs="Arial"/>
          <w:szCs w:val="21"/>
        </w:rPr>
      </w:pPr>
      <w:r w:rsidRPr="00A42CA2">
        <w:rPr>
          <w:rFonts w:ascii="Arial" w:eastAsia="SimSun" w:hAnsi="Arial" w:cs="Arial"/>
          <w:szCs w:val="21"/>
        </w:rPr>
        <w:t>Table.1 - On-demand SIB1 cases in RAN1</w:t>
      </w:r>
    </w:p>
    <w:tbl>
      <w:tblPr>
        <w:tblStyle w:val="afc"/>
        <w:tblW w:w="0" w:type="auto"/>
        <w:tblLook w:val="04A0" w:firstRow="1" w:lastRow="0" w:firstColumn="1" w:lastColumn="0" w:noHBand="0" w:noVBand="1"/>
      </w:tblPr>
      <w:tblGrid>
        <w:gridCol w:w="1413"/>
        <w:gridCol w:w="4678"/>
        <w:gridCol w:w="3646"/>
      </w:tblGrid>
      <w:tr w:rsidR="008B3FD1" w14:paraId="4B8AB80E" w14:textId="77777777" w:rsidTr="00507DF5">
        <w:tc>
          <w:tcPr>
            <w:tcW w:w="1413" w:type="dxa"/>
          </w:tcPr>
          <w:p w14:paraId="021E34AA" w14:textId="77777777" w:rsidR="008B3FD1" w:rsidRDefault="008B3FD1" w:rsidP="00507DF5">
            <w:pPr>
              <w:spacing w:afterLines="50" w:after="120"/>
              <w:rPr>
                <w:rFonts w:ascii="Arial" w:eastAsia="SimSun" w:hAnsi="Arial" w:cs="Arial"/>
                <w:sz w:val="20"/>
                <w:szCs w:val="20"/>
              </w:rPr>
            </w:pPr>
            <w:r>
              <w:rPr>
                <w:rFonts w:ascii="Arial" w:eastAsia="SimSun" w:hAnsi="Arial" w:cs="Arial" w:hint="eastAsia"/>
                <w:sz w:val="20"/>
                <w:szCs w:val="20"/>
              </w:rPr>
              <w:t>RAN1 cases</w:t>
            </w:r>
          </w:p>
        </w:tc>
        <w:tc>
          <w:tcPr>
            <w:tcW w:w="4678" w:type="dxa"/>
          </w:tcPr>
          <w:p w14:paraId="5BD6FCA0" w14:textId="77777777" w:rsidR="008B3FD1" w:rsidRDefault="008B3FD1" w:rsidP="00507DF5">
            <w:pPr>
              <w:spacing w:afterLines="50" w:after="120"/>
              <w:rPr>
                <w:rFonts w:ascii="Arial" w:eastAsia="SimSun" w:hAnsi="Arial" w:cs="Arial"/>
                <w:sz w:val="20"/>
                <w:szCs w:val="20"/>
              </w:rPr>
            </w:pPr>
            <w:r>
              <w:rPr>
                <w:rFonts w:ascii="Arial" w:eastAsia="SimSun" w:hAnsi="Arial" w:cs="Arial"/>
                <w:sz w:val="20"/>
                <w:szCs w:val="20"/>
              </w:rPr>
              <w:t>S</w:t>
            </w:r>
            <w:r>
              <w:rPr>
                <w:rFonts w:ascii="Arial" w:eastAsia="SimSun" w:hAnsi="Arial" w:cs="Arial" w:hint="eastAsia"/>
                <w:sz w:val="20"/>
                <w:szCs w:val="20"/>
              </w:rPr>
              <w:t xml:space="preserve">cenarios </w:t>
            </w:r>
          </w:p>
        </w:tc>
        <w:tc>
          <w:tcPr>
            <w:tcW w:w="3646" w:type="dxa"/>
          </w:tcPr>
          <w:p w14:paraId="61A68009" w14:textId="77777777" w:rsidR="008B3FD1" w:rsidRDefault="008B3FD1" w:rsidP="00507DF5">
            <w:pPr>
              <w:spacing w:afterLines="50" w:after="120"/>
              <w:rPr>
                <w:rFonts w:ascii="Arial" w:eastAsia="SimSun" w:hAnsi="Arial" w:cs="Arial"/>
                <w:sz w:val="20"/>
                <w:szCs w:val="20"/>
              </w:rPr>
            </w:pPr>
            <w:r>
              <w:rPr>
                <w:rFonts w:ascii="Arial" w:eastAsia="SimSun" w:hAnsi="Arial" w:cs="Arial"/>
                <w:sz w:val="20"/>
                <w:szCs w:val="20"/>
              </w:rPr>
              <w:t>D</w:t>
            </w:r>
            <w:r>
              <w:rPr>
                <w:rFonts w:ascii="Arial" w:eastAsia="SimSun" w:hAnsi="Arial" w:cs="Arial" w:hint="eastAsia"/>
                <w:sz w:val="20"/>
                <w:szCs w:val="20"/>
              </w:rPr>
              <w:t xml:space="preserve">escriptions </w:t>
            </w:r>
          </w:p>
        </w:tc>
      </w:tr>
      <w:tr w:rsidR="008B3FD1" w14:paraId="2BE78185" w14:textId="77777777" w:rsidTr="00507DF5">
        <w:tc>
          <w:tcPr>
            <w:tcW w:w="1413" w:type="dxa"/>
          </w:tcPr>
          <w:p w14:paraId="23C3C24F" w14:textId="77777777" w:rsidR="008B3FD1" w:rsidRDefault="008B3FD1" w:rsidP="00507DF5">
            <w:pPr>
              <w:spacing w:afterLines="50" w:after="120"/>
              <w:rPr>
                <w:rFonts w:ascii="Arial" w:eastAsia="SimSun" w:hAnsi="Arial" w:cs="Arial"/>
                <w:sz w:val="20"/>
                <w:szCs w:val="20"/>
              </w:rPr>
            </w:pPr>
            <w:r>
              <w:rPr>
                <w:rFonts w:ascii="Arial" w:eastAsia="SimSun" w:hAnsi="Arial" w:cs="Arial" w:hint="eastAsia"/>
                <w:sz w:val="20"/>
                <w:szCs w:val="20"/>
              </w:rPr>
              <w:t>Case 1</w:t>
            </w:r>
          </w:p>
        </w:tc>
        <w:tc>
          <w:tcPr>
            <w:tcW w:w="4678" w:type="dxa"/>
          </w:tcPr>
          <w:p w14:paraId="280226A5" w14:textId="77777777" w:rsidR="008B3FD1" w:rsidRDefault="008B3FD1" w:rsidP="00507DF5">
            <w:pPr>
              <w:spacing w:afterLines="50" w:after="120"/>
              <w:rPr>
                <w:rFonts w:ascii="Arial" w:eastAsia="SimSun" w:hAnsi="Arial" w:cs="Arial"/>
                <w:sz w:val="20"/>
                <w:szCs w:val="20"/>
              </w:rPr>
            </w:pPr>
            <w:r>
              <w:rPr>
                <w:rFonts w:ascii="Arial" w:eastAsia="SimSun" w:hAnsi="Arial" w:cs="Arial"/>
                <w:noProof/>
                <w:sz w:val="20"/>
                <w:szCs w:val="20"/>
              </w:rPr>
              <w:drawing>
                <wp:inline distT="0" distB="0" distL="0" distR="0" wp14:anchorId="28A223B2" wp14:editId="360482F9">
                  <wp:extent cx="2116015" cy="1145937"/>
                  <wp:effectExtent l="0" t="0" r="0" b="0"/>
                  <wp:docPr id="178848369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483690" name="图片 1" descr="图示&#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1606" cy="1148965"/>
                          </a:xfrm>
                          <a:prstGeom prst="rect">
                            <a:avLst/>
                          </a:prstGeom>
                          <a:noFill/>
                        </pic:spPr>
                      </pic:pic>
                    </a:graphicData>
                  </a:graphic>
                </wp:inline>
              </w:drawing>
            </w:r>
          </w:p>
        </w:tc>
        <w:tc>
          <w:tcPr>
            <w:tcW w:w="3646" w:type="dxa"/>
          </w:tcPr>
          <w:p w14:paraId="75914887" w14:textId="77777777" w:rsidR="008B3FD1" w:rsidRDefault="008B3FD1" w:rsidP="00507DF5">
            <w:pPr>
              <w:spacing w:afterLines="50" w:after="120"/>
              <w:rPr>
                <w:rFonts w:ascii="Arial" w:eastAsia="SimSun" w:hAnsi="Arial" w:cs="Arial"/>
                <w:sz w:val="20"/>
                <w:szCs w:val="20"/>
              </w:rPr>
            </w:pPr>
            <w:r w:rsidRPr="00F23BBF">
              <w:rPr>
                <w:rFonts w:ascii="Arial" w:eastAsia="SimSun" w:hAnsi="Arial" w:cs="Arial"/>
                <w:sz w:val="20"/>
                <w:szCs w:val="20"/>
              </w:rPr>
              <w:t>UE obtains the UL WUS configuration from NES Cell</w:t>
            </w:r>
            <w:r>
              <w:rPr>
                <w:rFonts w:ascii="Arial" w:eastAsia="SimSun" w:hAnsi="Arial" w:cs="Arial" w:hint="eastAsia"/>
                <w:sz w:val="20"/>
                <w:szCs w:val="20"/>
              </w:rPr>
              <w:t xml:space="preserve">. </w:t>
            </w:r>
          </w:p>
          <w:p w14:paraId="619852E9" w14:textId="77777777" w:rsidR="008B3FD1" w:rsidRDefault="008B3FD1" w:rsidP="00507DF5">
            <w:pPr>
              <w:spacing w:afterLines="50" w:after="120"/>
              <w:rPr>
                <w:rFonts w:ascii="Arial" w:eastAsia="SimSun" w:hAnsi="Arial" w:cs="Arial"/>
                <w:sz w:val="20"/>
                <w:szCs w:val="20"/>
              </w:rPr>
            </w:pPr>
            <w:r w:rsidRPr="00F23BBF">
              <w:rPr>
                <w:rFonts w:ascii="Arial" w:eastAsia="SimSun" w:hAnsi="Arial" w:cs="Arial"/>
                <w:sz w:val="20"/>
                <w:szCs w:val="20"/>
              </w:rPr>
              <w:t>UE transmits UL WUS to NES Cell</w:t>
            </w:r>
            <w:r>
              <w:rPr>
                <w:rFonts w:ascii="Arial" w:eastAsia="SimSun" w:hAnsi="Arial" w:cs="Arial" w:hint="eastAsia"/>
                <w:sz w:val="20"/>
                <w:szCs w:val="20"/>
              </w:rPr>
              <w:t>.</w:t>
            </w:r>
          </w:p>
          <w:p w14:paraId="2BB195D4" w14:textId="77777777" w:rsidR="008B3FD1" w:rsidRDefault="008B3FD1" w:rsidP="00507DF5">
            <w:pPr>
              <w:spacing w:afterLines="50" w:after="120"/>
              <w:rPr>
                <w:rFonts w:ascii="Arial" w:eastAsia="SimSun" w:hAnsi="Arial" w:cs="Arial"/>
                <w:sz w:val="20"/>
                <w:szCs w:val="20"/>
              </w:rPr>
            </w:pPr>
            <w:r w:rsidRPr="00F23BBF">
              <w:rPr>
                <w:rFonts w:ascii="Arial" w:eastAsia="SimSun" w:hAnsi="Arial" w:cs="Arial"/>
                <w:sz w:val="20"/>
                <w:szCs w:val="20"/>
              </w:rPr>
              <w:t>UE receives on-demand SIB1 from NES Cell</w:t>
            </w:r>
            <w:r>
              <w:rPr>
                <w:rFonts w:ascii="Arial" w:eastAsia="SimSun" w:hAnsi="Arial" w:cs="Arial" w:hint="eastAsia"/>
                <w:sz w:val="20"/>
                <w:szCs w:val="20"/>
              </w:rPr>
              <w:t>.</w:t>
            </w:r>
          </w:p>
          <w:p w14:paraId="56CDB00B" w14:textId="77777777" w:rsidR="008B3FD1" w:rsidRDefault="008B3FD1" w:rsidP="00507DF5">
            <w:pPr>
              <w:spacing w:afterLines="50" w:after="120"/>
              <w:rPr>
                <w:rFonts w:ascii="Arial" w:eastAsia="SimSun" w:hAnsi="Arial" w:cs="Arial"/>
                <w:sz w:val="20"/>
                <w:szCs w:val="20"/>
              </w:rPr>
            </w:pPr>
          </w:p>
        </w:tc>
      </w:tr>
      <w:tr w:rsidR="008B3FD1" w14:paraId="4CCFF576" w14:textId="77777777" w:rsidTr="00507DF5">
        <w:tc>
          <w:tcPr>
            <w:tcW w:w="1413" w:type="dxa"/>
          </w:tcPr>
          <w:p w14:paraId="6B6097E4" w14:textId="77777777" w:rsidR="008B3FD1" w:rsidRDefault="008B3FD1" w:rsidP="00507DF5">
            <w:pPr>
              <w:spacing w:afterLines="50" w:after="120"/>
              <w:rPr>
                <w:rFonts w:ascii="Arial" w:eastAsia="SimSun" w:hAnsi="Arial" w:cs="Arial"/>
                <w:sz w:val="20"/>
                <w:szCs w:val="20"/>
              </w:rPr>
            </w:pPr>
            <w:r>
              <w:rPr>
                <w:rFonts w:ascii="Arial" w:eastAsia="SimSun" w:hAnsi="Arial" w:cs="Arial" w:hint="eastAsia"/>
                <w:sz w:val="20"/>
                <w:szCs w:val="20"/>
              </w:rPr>
              <w:t>Case 2</w:t>
            </w:r>
          </w:p>
        </w:tc>
        <w:tc>
          <w:tcPr>
            <w:tcW w:w="4678" w:type="dxa"/>
          </w:tcPr>
          <w:p w14:paraId="73AFF817" w14:textId="77777777" w:rsidR="008B3FD1" w:rsidRDefault="008B3FD1" w:rsidP="00507DF5">
            <w:pPr>
              <w:spacing w:afterLines="50" w:after="120"/>
              <w:rPr>
                <w:rFonts w:ascii="Arial" w:eastAsia="SimSun" w:hAnsi="Arial" w:cs="Arial"/>
                <w:sz w:val="20"/>
                <w:szCs w:val="20"/>
              </w:rPr>
            </w:pPr>
            <w:r>
              <w:rPr>
                <w:rFonts w:ascii="Arial" w:eastAsia="SimSun" w:hAnsi="Arial" w:cs="Arial"/>
                <w:noProof/>
                <w:sz w:val="20"/>
                <w:szCs w:val="20"/>
              </w:rPr>
              <w:drawing>
                <wp:inline distT="0" distB="0" distL="0" distR="0" wp14:anchorId="0A348133" wp14:editId="18A6223F">
                  <wp:extent cx="2811285" cy="1260231"/>
                  <wp:effectExtent l="0" t="0" r="8255" b="0"/>
                  <wp:docPr id="995118027"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18027" name="图片 2" descr="图示&#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9880" cy="1268567"/>
                          </a:xfrm>
                          <a:prstGeom prst="rect">
                            <a:avLst/>
                          </a:prstGeom>
                          <a:noFill/>
                        </pic:spPr>
                      </pic:pic>
                    </a:graphicData>
                  </a:graphic>
                </wp:inline>
              </w:drawing>
            </w:r>
          </w:p>
        </w:tc>
        <w:tc>
          <w:tcPr>
            <w:tcW w:w="3646" w:type="dxa"/>
          </w:tcPr>
          <w:p w14:paraId="40CD8AB5" w14:textId="77777777" w:rsidR="008B3FD1" w:rsidRDefault="008B3FD1" w:rsidP="00507DF5">
            <w:pPr>
              <w:spacing w:afterLines="50" w:after="120"/>
              <w:rPr>
                <w:rFonts w:ascii="Arial" w:eastAsia="SimSun" w:hAnsi="Arial" w:cs="Arial"/>
                <w:sz w:val="20"/>
                <w:szCs w:val="20"/>
              </w:rPr>
            </w:pPr>
            <w:r w:rsidRPr="00F23BBF">
              <w:rPr>
                <w:rFonts w:ascii="Arial" w:eastAsia="SimSun" w:hAnsi="Arial" w:cs="Arial"/>
                <w:sz w:val="20"/>
                <w:szCs w:val="20"/>
              </w:rPr>
              <w:t>UE obtains the UL WUS configuration from Cell A</w:t>
            </w:r>
            <w:r>
              <w:rPr>
                <w:rFonts w:ascii="Arial" w:eastAsia="SimSun" w:hAnsi="Arial" w:cs="Arial" w:hint="eastAsia"/>
                <w:sz w:val="20"/>
                <w:szCs w:val="20"/>
              </w:rPr>
              <w:t>.</w:t>
            </w:r>
          </w:p>
          <w:p w14:paraId="284F2170" w14:textId="77777777" w:rsidR="008B3FD1" w:rsidRDefault="008B3FD1" w:rsidP="00507DF5">
            <w:pPr>
              <w:spacing w:afterLines="50" w:after="120"/>
              <w:rPr>
                <w:rFonts w:ascii="Arial" w:eastAsia="SimSun" w:hAnsi="Arial" w:cs="Arial"/>
                <w:sz w:val="20"/>
                <w:szCs w:val="20"/>
              </w:rPr>
            </w:pPr>
            <w:r w:rsidRPr="00F23BBF">
              <w:rPr>
                <w:rFonts w:ascii="Arial" w:eastAsia="SimSun" w:hAnsi="Arial" w:cs="Arial"/>
                <w:sz w:val="20"/>
                <w:szCs w:val="20"/>
              </w:rPr>
              <w:t>UE transmits UL WUS to NES Cell</w:t>
            </w:r>
            <w:r>
              <w:rPr>
                <w:rFonts w:ascii="Arial" w:eastAsia="SimSun" w:hAnsi="Arial" w:cs="Arial" w:hint="eastAsia"/>
                <w:sz w:val="20"/>
                <w:szCs w:val="20"/>
              </w:rPr>
              <w:t>.</w:t>
            </w:r>
          </w:p>
          <w:p w14:paraId="7EC29DCD" w14:textId="77777777" w:rsidR="008B3FD1" w:rsidRDefault="008B3FD1" w:rsidP="00507DF5">
            <w:pPr>
              <w:spacing w:afterLines="50" w:after="120"/>
              <w:rPr>
                <w:rFonts w:ascii="Arial" w:eastAsia="SimSun" w:hAnsi="Arial" w:cs="Arial"/>
                <w:sz w:val="20"/>
                <w:szCs w:val="20"/>
              </w:rPr>
            </w:pPr>
            <w:r w:rsidRPr="00F23BBF">
              <w:rPr>
                <w:rFonts w:ascii="Arial" w:eastAsia="SimSun" w:hAnsi="Arial" w:cs="Arial"/>
                <w:sz w:val="20"/>
                <w:szCs w:val="20"/>
              </w:rPr>
              <w:t>UE receives on-demand SIB1 from NES Cell</w:t>
            </w:r>
            <w:r>
              <w:rPr>
                <w:rFonts w:ascii="Arial" w:eastAsia="SimSun" w:hAnsi="Arial" w:cs="Arial" w:hint="eastAsia"/>
                <w:sz w:val="20"/>
                <w:szCs w:val="20"/>
              </w:rPr>
              <w:t>.</w:t>
            </w:r>
          </w:p>
          <w:p w14:paraId="0B2CB2B1" w14:textId="77777777" w:rsidR="008B3FD1" w:rsidRPr="00F23BBF" w:rsidRDefault="008B3FD1" w:rsidP="00507DF5">
            <w:pPr>
              <w:spacing w:afterLines="50" w:after="120"/>
              <w:rPr>
                <w:rFonts w:ascii="Arial" w:eastAsia="SimSun" w:hAnsi="Arial" w:cs="Arial"/>
                <w:sz w:val="20"/>
                <w:szCs w:val="20"/>
              </w:rPr>
            </w:pPr>
          </w:p>
        </w:tc>
      </w:tr>
      <w:tr w:rsidR="008B3FD1" w14:paraId="76B61B21" w14:textId="77777777" w:rsidTr="00507DF5">
        <w:tc>
          <w:tcPr>
            <w:tcW w:w="1413" w:type="dxa"/>
          </w:tcPr>
          <w:p w14:paraId="61087C71" w14:textId="77777777" w:rsidR="008B3FD1" w:rsidRDefault="008B3FD1" w:rsidP="00507DF5">
            <w:pPr>
              <w:spacing w:afterLines="50" w:after="120"/>
              <w:rPr>
                <w:rFonts w:ascii="Arial" w:eastAsia="SimSun" w:hAnsi="Arial" w:cs="Arial"/>
                <w:sz w:val="20"/>
                <w:szCs w:val="20"/>
              </w:rPr>
            </w:pPr>
            <w:r>
              <w:rPr>
                <w:rFonts w:ascii="Arial" w:eastAsia="SimSun" w:hAnsi="Arial" w:cs="Arial" w:hint="eastAsia"/>
                <w:sz w:val="20"/>
                <w:szCs w:val="20"/>
              </w:rPr>
              <w:lastRenderedPageBreak/>
              <w:t>Case 3</w:t>
            </w:r>
          </w:p>
        </w:tc>
        <w:tc>
          <w:tcPr>
            <w:tcW w:w="4678" w:type="dxa"/>
          </w:tcPr>
          <w:p w14:paraId="1D9AED52" w14:textId="77777777" w:rsidR="008B3FD1" w:rsidRDefault="008B3FD1" w:rsidP="00507DF5">
            <w:pPr>
              <w:spacing w:afterLines="50" w:after="120"/>
              <w:rPr>
                <w:rFonts w:ascii="Arial" w:eastAsia="SimSun" w:hAnsi="Arial" w:cs="Arial"/>
                <w:sz w:val="20"/>
                <w:szCs w:val="20"/>
              </w:rPr>
            </w:pPr>
            <w:r>
              <w:rPr>
                <w:rFonts w:ascii="Arial" w:eastAsia="SimSun" w:hAnsi="Arial" w:cs="Arial"/>
                <w:noProof/>
                <w:sz w:val="20"/>
                <w:szCs w:val="20"/>
              </w:rPr>
              <w:drawing>
                <wp:inline distT="0" distB="0" distL="0" distR="0" wp14:anchorId="7D5BA8FF" wp14:editId="4C198402">
                  <wp:extent cx="2702169" cy="1211317"/>
                  <wp:effectExtent l="0" t="0" r="3175" b="8255"/>
                  <wp:docPr id="1220695505"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95505" name="图片 3" descr="图示&#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4301" cy="1216756"/>
                          </a:xfrm>
                          <a:prstGeom prst="rect">
                            <a:avLst/>
                          </a:prstGeom>
                          <a:noFill/>
                        </pic:spPr>
                      </pic:pic>
                    </a:graphicData>
                  </a:graphic>
                </wp:inline>
              </w:drawing>
            </w:r>
          </w:p>
        </w:tc>
        <w:tc>
          <w:tcPr>
            <w:tcW w:w="3646" w:type="dxa"/>
          </w:tcPr>
          <w:p w14:paraId="5B8F1657" w14:textId="77777777" w:rsidR="008B3FD1" w:rsidRDefault="008B3FD1" w:rsidP="00507DF5">
            <w:pPr>
              <w:spacing w:afterLines="50" w:after="120"/>
              <w:rPr>
                <w:rFonts w:ascii="Arial" w:eastAsia="SimSun" w:hAnsi="Arial" w:cs="Arial"/>
                <w:sz w:val="20"/>
                <w:szCs w:val="20"/>
              </w:rPr>
            </w:pPr>
            <w:r w:rsidRPr="00F23BBF">
              <w:rPr>
                <w:rFonts w:ascii="Arial" w:eastAsia="SimSun" w:hAnsi="Arial" w:cs="Arial"/>
                <w:sz w:val="20"/>
                <w:szCs w:val="20"/>
              </w:rPr>
              <w:t>UE obtains the UL WUS configuration from Cell A</w:t>
            </w:r>
            <w:r>
              <w:rPr>
                <w:rFonts w:ascii="Arial" w:eastAsia="SimSun" w:hAnsi="Arial" w:cs="Arial" w:hint="eastAsia"/>
                <w:sz w:val="20"/>
                <w:szCs w:val="20"/>
              </w:rPr>
              <w:t>.</w:t>
            </w:r>
          </w:p>
          <w:p w14:paraId="1B58E040" w14:textId="77777777" w:rsidR="008B3FD1" w:rsidRDefault="008B3FD1" w:rsidP="00507DF5">
            <w:pPr>
              <w:spacing w:afterLines="50" w:after="120"/>
              <w:rPr>
                <w:rFonts w:ascii="Arial" w:eastAsia="SimSun" w:hAnsi="Arial" w:cs="Arial"/>
                <w:sz w:val="20"/>
                <w:szCs w:val="20"/>
              </w:rPr>
            </w:pPr>
            <w:r w:rsidRPr="00F23BBF">
              <w:rPr>
                <w:rFonts w:ascii="Arial" w:eastAsia="SimSun" w:hAnsi="Arial" w:cs="Arial"/>
                <w:sz w:val="20"/>
                <w:szCs w:val="20"/>
              </w:rPr>
              <w:t>UE transmits UL WUS to Cell A</w:t>
            </w:r>
            <w:r>
              <w:rPr>
                <w:rFonts w:ascii="Arial" w:eastAsia="SimSun" w:hAnsi="Arial" w:cs="Arial" w:hint="eastAsia"/>
                <w:sz w:val="20"/>
                <w:szCs w:val="20"/>
              </w:rPr>
              <w:t xml:space="preserve">. </w:t>
            </w:r>
          </w:p>
          <w:p w14:paraId="3B9FA628" w14:textId="77777777" w:rsidR="008B3FD1" w:rsidRPr="00F23BBF" w:rsidRDefault="008B3FD1" w:rsidP="00507DF5">
            <w:pPr>
              <w:spacing w:afterLines="50" w:after="120"/>
              <w:rPr>
                <w:rFonts w:ascii="Arial" w:eastAsia="SimSun" w:hAnsi="Arial" w:cs="Arial"/>
                <w:sz w:val="20"/>
                <w:szCs w:val="20"/>
              </w:rPr>
            </w:pPr>
            <w:r w:rsidRPr="00F23BBF">
              <w:rPr>
                <w:rFonts w:ascii="Arial" w:eastAsia="SimSun" w:hAnsi="Arial" w:cs="Arial"/>
                <w:sz w:val="20"/>
                <w:szCs w:val="20"/>
              </w:rPr>
              <w:t>UE receives on-demand SIB1 from Cell A</w:t>
            </w:r>
            <w:r>
              <w:rPr>
                <w:rFonts w:ascii="Arial" w:eastAsia="SimSun" w:hAnsi="Arial" w:cs="Arial" w:hint="eastAsia"/>
                <w:sz w:val="20"/>
                <w:szCs w:val="20"/>
              </w:rPr>
              <w:t xml:space="preserve">. </w:t>
            </w:r>
          </w:p>
        </w:tc>
      </w:tr>
    </w:tbl>
    <w:p w14:paraId="433BAF95" w14:textId="77777777" w:rsidR="008B3FD1" w:rsidRDefault="008B3FD1" w:rsidP="008B3FD1">
      <w:pPr>
        <w:spacing w:afterLines="50" w:after="120"/>
        <w:rPr>
          <w:rFonts w:ascii="Arial" w:eastAsia="SimSun" w:hAnsi="Arial" w:cs="Arial"/>
          <w:sz w:val="20"/>
          <w:szCs w:val="20"/>
        </w:rPr>
      </w:pPr>
    </w:p>
    <w:p w14:paraId="51BFD8A7" w14:textId="7248AF91" w:rsidR="00D54E0C" w:rsidRPr="00BB008A" w:rsidRDefault="175463AD" w:rsidP="18800D75">
      <w:pPr>
        <w:spacing w:afterLines="50" w:after="120"/>
        <w:rPr>
          <w:rFonts w:ascii="Arial" w:eastAsia="SimSun" w:hAnsi="Arial" w:cs="Arial"/>
          <w:sz w:val="22"/>
        </w:rPr>
      </w:pPr>
      <w:r w:rsidRPr="00BB008A">
        <w:rPr>
          <w:rFonts w:ascii="Arial" w:eastAsia="SimSun" w:hAnsi="Arial" w:cs="Arial"/>
          <w:sz w:val="22"/>
        </w:rPr>
        <w:t xml:space="preserve">In Case 3, </w:t>
      </w:r>
      <w:r w:rsidR="72AE41C9" w:rsidRPr="00BB008A">
        <w:rPr>
          <w:rFonts w:ascii="Arial" w:eastAsia="SimSun" w:hAnsi="Arial" w:cs="Arial"/>
          <w:sz w:val="22"/>
        </w:rPr>
        <w:t xml:space="preserve">on the network energy saving gain, </w:t>
      </w:r>
      <w:r w:rsidRPr="00BB008A">
        <w:rPr>
          <w:rFonts w:ascii="Arial" w:eastAsia="SimSun" w:hAnsi="Arial" w:cs="Arial"/>
          <w:sz w:val="22"/>
        </w:rPr>
        <w:t>the NES cell does not need to detect UL</w:t>
      </w:r>
      <w:r w:rsidR="6C253F7B" w:rsidRPr="18800D75">
        <w:rPr>
          <w:rFonts w:ascii="Arial" w:eastAsia="SimSun" w:hAnsi="Arial" w:cs="Arial"/>
          <w:sz w:val="22"/>
        </w:rPr>
        <w:t>-</w:t>
      </w:r>
      <w:r w:rsidRPr="00A42CA2">
        <w:rPr>
          <w:rFonts w:ascii="Arial" w:eastAsia="SimSun" w:hAnsi="Arial" w:cs="Arial"/>
          <w:sz w:val="22"/>
        </w:rPr>
        <w:t>WUS transmitted by the UEs or transmit on-demand SIB1, thus the network energy</w:t>
      </w:r>
      <w:r w:rsidR="005C5D17">
        <w:rPr>
          <w:rFonts w:ascii="Arial" w:hAnsi="Arial" w:cs="Arial" w:hint="eastAsia"/>
          <w:sz w:val="22"/>
        </w:rPr>
        <w:t xml:space="preserve"> of the NES cell</w:t>
      </w:r>
      <w:r w:rsidRPr="00A42CA2">
        <w:rPr>
          <w:rFonts w:ascii="Arial" w:eastAsia="SimSun" w:hAnsi="Arial" w:cs="Arial"/>
          <w:sz w:val="22"/>
        </w:rPr>
        <w:t xml:space="preserve"> can be saved compared with Case 2. </w:t>
      </w:r>
      <w:r w:rsidR="668330C9" w:rsidRPr="00A42CA2">
        <w:rPr>
          <w:rFonts w:ascii="Arial" w:eastAsia="SimSun" w:hAnsi="Arial" w:cs="Arial"/>
          <w:sz w:val="22"/>
        </w:rPr>
        <w:t xml:space="preserve">On the other hand, </w:t>
      </w:r>
      <w:r w:rsidR="72AE41C9" w:rsidRPr="00A42CA2">
        <w:rPr>
          <w:rFonts w:ascii="Arial" w:eastAsia="SimSun" w:hAnsi="Arial" w:cs="Arial"/>
          <w:sz w:val="22"/>
        </w:rPr>
        <w:t xml:space="preserve">Cell A needs to </w:t>
      </w:r>
      <w:r w:rsidR="668330C9" w:rsidRPr="00A42CA2">
        <w:rPr>
          <w:rFonts w:ascii="Arial" w:eastAsia="SimSun" w:hAnsi="Arial" w:cs="Arial"/>
          <w:sz w:val="22"/>
        </w:rPr>
        <w:t xml:space="preserve">receive </w:t>
      </w:r>
      <w:r w:rsidR="7FB66839" w:rsidRPr="18800D75">
        <w:rPr>
          <w:rFonts w:ascii="Arial" w:eastAsia="SimSun" w:hAnsi="Arial" w:cs="Arial"/>
          <w:sz w:val="22"/>
        </w:rPr>
        <w:t>UL-</w:t>
      </w:r>
      <w:r w:rsidR="668330C9" w:rsidRPr="00BB008A">
        <w:rPr>
          <w:rFonts w:ascii="Arial" w:eastAsia="SimSun" w:hAnsi="Arial" w:cs="Arial"/>
          <w:sz w:val="22"/>
        </w:rPr>
        <w:t xml:space="preserve">WUS </w:t>
      </w:r>
      <w:r w:rsidR="72AE41C9" w:rsidRPr="00BB008A">
        <w:rPr>
          <w:rFonts w:ascii="Arial" w:eastAsia="SimSun" w:hAnsi="Arial" w:cs="Arial"/>
          <w:sz w:val="22"/>
        </w:rPr>
        <w:t xml:space="preserve">from the UE </w:t>
      </w:r>
      <w:r w:rsidR="668330C9" w:rsidRPr="00BB008A">
        <w:rPr>
          <w:rFonts w:ascii="Arial" w:eastAsia="SimSun" w:hAnsi="Arial" w:cs="Arial"/>
          <w:sz w:val="22"/>
        </w:rPr>
        <w:t>and transmit the requested NES cell’s on-demand SIB1</w:t>
      </w:r>
      <w:r w:rsidR="72AE41C9" w:rsidRPr="00BB008A">
        <w:rPr>
          <w:rFonts w:ascii="Arial" w:eastAsia="SimSun" w:hAnsi="Arial" w:cs="Arial"/>
          <w:sz w:val="22"/>
        </w:rPr>
        <w:t xml:space="preserve"> to the UE</w:t>
      </w:r>
      <w:r w:rsidR="668330C9" w:rsidRPr="00BB008A">
        <w:rPr>
          <w:rFonts w:ascii="Arial" w:eastAsia="SimSun" w:hAnsi="Arial" w:cs="Arial"/>
          <w:sz w:val="22"/>
        </w:rPr>
        <w:t xml:space="preserve">, which consumes radio resource and power of Cell A. </w:t>
      </w:r>
      <w:r w:rsidR="7212D42B" w:rsidRPr="00BB008A">
        <w:rPr>
          <w:rFonts w:ascii="Arial" w:eastAsia="SimSun" w:hAnsi="Arial" w:cs="Arial"/>
          <w:sz w:val="22"/>
        </w:rPr>
        <w:t>According to RAN1 simulation, the energy saving gain in Case 3 compared with Case 2 is about 2%</w:t>
      </w:r>
      <w:r w:rsidR="72AE41C9" w:rsidRPr="00BB008A">
        <w:rPr>
          <w:rFonts w:ascii="Arial" w:eastAsia="SimSun" w:hAnsi="Arial" w:cs="Arial"/>
          <w:sz w:val="22"/>
        </w:rPr>
        <w:t xml:space="preserve"> which is slightly high</w:t>
      </w:r>
      <w:r w:rsidR="7212D42B" w:rsidRPr="00BB008A">
        <w:rPr>
          <w:rFonts w:ascii="Arial" w:eastAsia="SimSun" w:hAnsi="Arial" w:cs="Arial"/>
          <w:sz w:val="22"/>
        </w:rPr>
        <w:t xml:space="preserve">. </w:t>
      </w:r>
    </w:p>
    <w:p w14:paraId="0AE8D285" w14:textId="5848E747" w:rsidR="004B4214" w:rsidRPr="00BB008A" w:rsidRDefault="72AE41C9" w:rsidP="18800D75">
      <w:pPr>
        <w:spacing w:afterLines="50" w:after="120"/>
        <w:rPr>
          <w:rFonts w:ascii="Arial" w:eastAsia="SimSun" w:hAnsi="Arial" w:cs="Arial"/>
          <w:sz w:val="22"/>
        </w:rPr>
      </w:pPr>
      <w:r w:rsidRPr="00BB008A">
        <w:rPr>
          <w:rFonts w:ascii="Arial" w:eastAsia="SimSun" w:hAnsi="Arial" w:cs="Arial"/>
          <w:sz w:val="22"/>
        </w:rPr>
        <w:t>On the specification impact in RAN2</w:t>
      </w:r>
      <w:r w:rsidR="175463AD" w:rsidRPr="00BB008A">
        <w:rPr>
          <w:rFonts w:ascii="Arial" w:eastAsia="SimSun" w:hAnsi="Arial" w:cs="Arial"/>
          <w:sz w:val="22"/>
        </w:rPr>
        <w:t xml:space="preserve">, if the on-demand SIB1 of the NES cell is transmitted in an on-demand SI message of Cell A, </w:t>
      </w:r>
      <w:r w:rsidR="42BC3BC5" w:rsidRPr="18800D75">
        <w:rPr>
          <w:rFonts w:ascii="Arial" w:eastAsia="SimSun" w:hAnsi="Arial" w:cs="Arial"/>
          <w:sz w:val="22"/>
        </w:rPr>
        <w:t xml:space="preserve">the specification impact is relatively low because </w:t>
      </w:r>
      <w:r w:rsidR="175463AD" w:rsidRPr="00BB008A">
        <w:rPr>
          <w:rFonts w:ascii="Arial" w:eastAsia="SimSun" w:hAnsi="Arial" w:cs="Arial"/>
          <w:sz w:val="22"/>
        </w:rPr>
        <w:t>the legacy on-demand SI request procedure</w:t>
      </w:r>
      <w:r w:rsidRPr="00BB008A">
        <w:rPr>
          <w:rFonts w:ascii="Arial" w:eastAsia="SimSun" w:hAnsi="Arial" w:cs="Arial"/>
          <w:sz w:val="22"/>
        </w:rPr>
        <w:t xml:space="preserve"> in the current RRC specification</w:t>
      </w:r>
      <w:r w:rsidR="175463AD" w:rsidRPr="00BB008A">
        <w:rPr>
          <w:rFonts w:ascii="Arial" w:eastAsia="SimSun" w:hAnsi="Arial" w:cs="Arial"/>
          <w:sz w:val="22"/>
        </w:rPr>
        <w:t xml:space="preserve"> with </w:t>
      </w:r>
      <w:r w:rsidRPr="00BB008A">
        <w:rPr>
          <w:rFonts w:ascii="Arial" w:eastAsia="SimSun" w:hAnsi="Arial" w:cs="Arial"/>
          <w:sz w:val="22"/>
        </w:rPr>
        <w:t xml:space="preserve">some </w:t>
      </w:r>
      <w:r w:rsidR="175463AD" w:rsidRPr="00BB008A">
        <w:rPr>
          <w:rFonts w:ascii="Arial" w:eastAsia="SimSun" w:hAnsi="Arial" w:cs="Arial"/>
          <w:sz w:val="22"/>
        </w:rPr>
        <w:t xml:space="preserve">small enhancements can be used for the on-demand SIB1 request procedure, </w:t>
      </w:r>
      <w:r w:rsidR="7212D42B" w:rsidRPr="00BB008A">
        <w:rPr>
          <w:rFonts w:ascii="Arial" w:eastAsia="SimSun" w:hAnsi="Arial" w:cs="Arial"/>
          <w:sz w:val="22"/>
        </w:rPr>
        <w:t>e.g. by introducing a new SIB including the NES cell’s on-demand SIB1. The new SIB can be transmitted in the SI-window of the associated SI message</w:t>
      </w:r>
      <w:r w:rsidRPr="00BB008A">
        <w:rPr>
          <w:rFonts w:ascii="Arial" w:eastAsia="SimSun" w:hAnsi="Arial" w:cs="Arial"/>
          <w:sz w:val="22"/>
        </w:rPr>
        <w:t xml:space="preserve"> in Cell A</w:t>
      </w:r>
      <w:r w:rsidR="7212D42B" w:rsidRPr="00BB008A">
        <w:rPr>
          <w:rFonts w:ascii="Arial" w:eastAsia="SimSun" w:hAnsi="Arial" w:cs="Arial"/>
          <w:sz w:val="22"/>
        </w:rPr>
        <w:t>, which is also aligned with RAN1 agreement that a time window is used to transmit the NES cell’s on-demand SIB1</w:t>
      </w:r>
      <w:r w:rsidR="175463AD" w:rsidRPr="00BB008A">
        <w:rPr>
          <w:rFonts w:ascii="Arial" w:eastAsia="SimSun" w:hAnsi="Arial" w:cs="Arial"/>
          <w:sz w:val="22"/>
        </w:rPr>
        <w:t xml:space="preserve">. </w:t>
      </w:r>
    </w:p>
    <w:p w14:paraId="63CBC4DD" w14:textId="107F1134" w:rsidR="008B3FD1" w:rsidRPr="00BB008A" w:rsidRDefault="004B4214" w:rsidP="008B3FD1">
      <w:pPr>
        <w:spacing w:afterLines="50" w:after="120"/>
        <w:rPr>
          <w:rFonts w:ascii="Arial" w:hAnsi="Arial" w:cs="Arial"/>
          <w:sz w:val="22"/>
        </w:rPr>
      </w:pPr>
      <w:r w:rsidRPr="00BB008A">
        <w:rPr>
          <w:rFonts w:ascii="Arial" w:eastAsia="SimSun" w:hAnsi="Arial" w:cs="Arial"/>
          <w:sz w:val="22"/>
        </w:rPr>
        <w:t>From our perspective, Case 3 has low complexity and the specification impact is not so big</w:t>
      </w:r>
      <w:r w:rsidR="00B77EDA">
        <w:rPr>
          <w:rFonts w:ascii="Arial" w:hAnsi="Arial" w:cs="Arial" w:hint="eastAsia"/>
          <w:sz w:val="22"/>
        </w:rPr>
        <w:t>.</w:t>
      </w:r>
      <w:r w:rsidR="00B77EDA" w:rsidRPr="00B77EDA" w:rsidDel="00B77EDA">
        <w:rPr>
          <w:rFonts w:ascii="Arial" w:eastAsia="SimSun" w:hAnsi="Arial" w:cs="Arial"/>
          <w:sz w:val="22"/>
        </w:rPr>
        <w:t xml:space="preserve"> </w:t>
      </w:r>
    </w:p>
    <w:p w14:paraId="2F6526D5" w14:textId="34139AFC" w:rsidR="00E43AD2" w:rsidRPr="00E43AD2" w:rsidRDefault="2F42E37B" w:rsidP="18800D75">
      <w:pPr>
        <w:spacing w:afterLines="50" w:after="120"/>
        <w:rPr>
          <w:rFonts w:ascii="Arial" w:hAnsi="Arial" w:cs="Arial"/>
          <w:b/>
          <w:bCs/>
          <w:sz w:val="22"/>
        </w:rPr>
      </w:pPr>
      <w:r w:rsidRPr="2D482381">
        <w:rPr>
          <w:rFonts w:ascii="Arial" w:hAnsi="Arial" w:cs="Arial"/>
          <w:b/>
          <w:bCs/>
          <w:sz w:val="22"/>
          <w:u w:val="single"/>
        </w:rPr>
        <w:t>Observation 1:</w:t>
      </w:r>
      <w:r w:rsidRPr="2D482381">
        <w:rPr>
          <w:rFonts w:ascii="Arial" w:eastAsia="SimSun" w:hAnsi="Arial" w:cs="Arial"/>
          <w:b/>
          <w:bCs/>
          <w:sz w:val="22"/>
        </w:rPr>
        <w:t xml:space="preserve"> Case 3 defined in RAN1 is</w:t>
      </w:r>
      <w:r w:rsidRPr="2D482381">
        <w:rPr>
          <w:rFonts w:ascii="Arial" w:hAnsi="Arial" w:cs="Arial"/>
          <w:b/>
          <w:bCs/>
          <w:sz w:val="22"/>
        </w:rPr>
        <w:t xml:space="preserve"> </w:t>
      </w:r>
      <w:r w:rsidR="75B9300C" w:rsidRPr="2D482381">
        <w:rPr>
          <w:rFonts w:ascii="Arial" w:hAnsi="Arial" w:cs="Arial"/>
          <w:b/>
          <w:bCs/>
          <w:sz w:val="22"/>
        </w:rPr>
        <w:t>feasible from RAN2 point of view.</w:t>
      </w:r>
    </w:p>
    <w:p w14:paraId="3C7CE383" w14:textId="6F3EA003" w:rsidR="00E43AD2" w:rsidRPr="00EA67D6" w:rsidRDefault="00EA67D6" w:rsidP="2D482381">
      <w:pPr>
        <w:spacing w:afterLines="50" w:after="120"/>
        <w:rPr>
          <w:rFonts w:ascii="Arial" w:hAnsi="Arial" w:cs="Arial"/>
          <w:b/>
          <w:bCs/>
          <w:sz w:val="22"/>
        </w:rPr>
      </w:pPr>
      <w:r w:rsidRPr="2D482381">
        <w:rPr>
          <w:rFonts w:ascii="Arial" w:hAnsi="Arial" w:cs="Arial"/>
          <w:b/>
          <w:bCs/>
          <w:sz w:val="22"/>
          <w:u w:val="single"/>
        </w:rPr>
        <w:t>Proposal 1:</w:t>
      </w:r>
      <w:r w:rsidR="00931358">
        <w:t xml:space="preserve"> </w:t>
      </w:r>
      <w:r w:rsidR="00931358" w:rsidRPr="00A42CA2">
        <w:rPr>
          <w:rFonts w:ascii="Arial" w:hAnsi="Arial" w:cs="Arial"/>
          <w:b/>
          <w:bCs/>
          <w:sz w:val="22"/>
        </w:rPr>
        <w:t>How to support Case 3 can be discussed later if Case 3 is supported in RAN1.</w:t>
      </w:r>
    </w:p>
    <w:p w14:paraId="14C1E72E" w14:textId="77777777" w:rsidR="005B79E0" w:rsidRPr="00760C78" w:rsidRDefault="005B79E0" w:rsidP="00760C78">
      <w:pPr>
        <w:rPr>
          <w:lang w:val="en-GB"/>
        </w:rPr>
      </w:pPr>
    </w:p>
    <w:p w14:paraId="476F1398" w14:textId="33FC52FE" w:rsidR="002867C9" w:rsidRDefault="002867C9" w:rsidP="00A42CA2">
      <w:pPr>
        <w:pStyle w:val="2"/>
        <w:tabs>
          <w:tab w:val="clear" w:pos="397"/>
          <w:tab w:val="num" w:pos="426"/>
        </w:tabs>
        <w:jc w:val="both"/>
        <w:rPr>
          <w:rFonts w:eastAsia="游明朝"/>
          <w:b/>
          <w:bCs/>
          <w:i/>
          <w:iCs/>
          <w:lang w:eastAsia="ja-JP"/>
        </w:rPr>
      </w:pPr>
      <w:r>
        <w:rPr>
          <w:rFonts w:eastAsia="游明朝" w:hint="eastAsia"/>
          <w:b/>
          <w:bCs/>
          <w:i/>
          <w:iCs/>
          <w:lang w:eastAsia="ja-JP"/>
        </w:rPr>
        <w:t xml:space="preserve"> </w:t>
      </w:r>
      <w:r>
        <w:rPr>
          <w:rFonts w:eastAsia="游明朝"/>
          <w:b/>
          <w:bCs/>
          <w:i/>
          <w:iCs/>
          <w:lang w:eastAsia="ja-JP"/>
        </w:rPr>
        <w:t>Triggering condition for UL-WUS</w:t>
      </w:r>
    </w:p>
    <w:p w14:paraId="724951A2" w14:textId="3FD8AB6D" w:rsidR="00666333" w:rsidRDefault="00666333" w:rsidP="00666333">
      <w:pPr>
        <w:spacing w:after="120"/>
        <w:rPr>
          <w:rFonts w:ascii="Arial" w:eastAsia="DengXian" w:hAnsi="Arial" w:cs="Arial"/>
          <w:sz w:val="22"/>
          <w:u w:val="single"/>
        </w:rPr>
      </w:pPr>
      <w:r w:rsidRPr="2D482381">
        <w:rPr>
          <w:rFonts w:ascii="Arial" w:eastAsia="游明朝" w:hAnsi="Arial" w:cs="Arial"/>
          <w:sz w:val="22"/>
          <w:u w:val="single"/>
        </w:rPr>
        <w:t>SI change</w:t>
      </w:r>
      <w:r w:rsidR="002867C9">
        <w:rPr>
          <w:rFonts w:ascii="Arial" w:eastAsia="游明朝" w:hAnsi="Arial" w:cs="Arial" w:hint="eastAsia"/>
          <w:sz w:val="22"/>
          <w:u w:val="single"/>
        </w:rPr>
        <w:t xml:space="preserve"> case</w:t>
      </w:r>
    </w:p>
    <w:p w14:paraId="01CDA2AD" w14:textId="77777777" w:rsidR="00666333" w:rsidRPr="00BB008A" w:rsidRDefault="00666333" w:rsidP="00666333">
      <w:pPr>
        <w:spacing w:after="120"/>
        <w:rPr>
          <w:rFonts w:ascii="Arial" w:eastAsia="DengXian" w:hAnsi="Arial" w:cs="Arial"/>
          <w:sz w:val="22"/>
        </w:rPr>
      </w:pPr>
      <w:r w:rsidRPr="00BB008A">
        <w:rPr>
          <w:rFonts w:ascii="Arial" w:eastAsia="DengXian" w:hAnsi="Arial" w:cs="Arial"/>
          <w:sz w:val="22"/>
        </w:rPr>
        <w:t>In RAN2#126 meeting, there are following agreements:</w:t>
      </w:r>
    </w:p>
    <w:tbl>
      <w:tblPr>
        <w:tblStyle w:val="afc"/>
        <w:tblW w:w="0" w:type="auto"/>
        <w:tblLook w:val="04A0" w:firstRow="1" w:lastRow="0" w:firstColumn="1" w:lastColumn="0" w:noHBand="0" w:noVBand="1"/>
      </w:tblPr>
      <w:tblGrid>
        <w:gridCol w:w="9737"/>
      </w:tblGrid>
      <w:tr w:rsidR="00666333" w:rsidRPr="00671674" w14:paraId="148481BA" w14:textId="77777777" w:rsidTr="00507DF5">
        <w:tc>
          <w:tcPr>
            <w:tcW w:w="9737" w:type="dxa"/>
          </w:tcPr>
          <w:p w14:paraId="48E66CD6" w14:textId="77777777" w:rsidR="00666333" w:rsidRPr="00BB008A" w:rsidRDefault="00666333" w:rsidP="00507DF5">
            <w:pPr>
              <w:spacing w:after="120"/>
              <w:rPr>
                <w:rFonts w:ascii="Arial" w:eastAsia="DengXian" w:hAnsi="Arial" w:cs="Arial"/>
                <w:b/>
                <w:bCs/>
                <w:sz w:val="22"/>
              </w:rPr>
            </w:pPr>
            <w:r w:rsidRPr="00BB008A">
              <w:rPr>
                <w:rFonts w:ascii="Arial" w:eastAsia="DengXian" w:hAnsi="Arial" w:cs="Arial"/>
                <w:b/>
                <w:bCs/>
                <w:sz w:val="22"/>
              </w:rPr>
              <w:t>SIB1 acquisition upon SIB change notification in NES cell</w:t>
            </w:r>
          </w:p>
          <w:p w14:paraId="4AEA2B1B" w14:textId="77777777" w:rsidR="00666333" w:rsidRPr="00BB008A" w:rsidRDefault="00666333" w:rsidP="00507DF5">
            <w:pPr>
              <w:spacing w:after="120"/>
              <w:rPr>
                <w:rFonts w:ascii="Arial" w:eastAsia="DengXian" w:hAnsi="Arial" w:cs="Arial"/>
                <w:sz w:val="22"/>
              </w:rPr>
            </w:pPr>
            <w:r w:rsidRPr="00BB008A">
              <w:rPr>
                <w:rFonts w:ascii="Arial" w:eastAsia="DengXian" w:hAnsi="Arial" w:cs="Arial"/>
                <w:sz w:val="22"/>
              </w:rPr>
              <w:t>15.</w:t>
            </w:r>
            <w:r w:rsidRPr="00BB008A">
              <w:rPr>
                <w:rFonts w:ascii="Arial" w:eastAsia="DengXian" w:hAnsi="Arial" w:cs="Arial"/>
                <w:sz w:val="22"/>
              </w:rPr>
              <w:tab/>
              <w:t>Once the NES UE camps on the NES cell, if the UE receives SIB change notification, the UE is expected to receive SIB1 from NES cell.</w:t>
            </w:r>
          </w:p>
        </w:tc>
      </w:tr>
    </w:tbl>
    <w:p w14:paraId="239092F0" w14:textId="77777777" w:rsidR="00E2395C" w:rsidRDefault="00E2395C" w:rsidP="00A42CA2">
      <w:pPr>
        <w:spacing w:before="120" w:after="120"/>
        <w:rPr>
          <w:rFonts w:ascii="Arial" w:hAnsi="Arial" w:cs="Arial"/>
          <w:b/>
          <w:bCs/>
          <w:sz w:val="22"/>
        </w:rPr>
      </w:pPr>
      <w:r w:rsidRPr="00D21948">
        <w:rPr>
          <w:rFonts w:ascii="Arial" w:hAnsi="Arial" w:cs="Arial"/>
          <w:sz w:val="22"/>
        </w:rPr>
        <w:t>The NES UE need</w:t>
      </w:r>
      <w:r>
        <w:rPr>
          <w:rFonts w:ascii="Arial" w:hAnsi="Arial" w:cs="Arial" w:hint="eastAsia"/>
          <w:sz w:val="22"/>
        </w:rPr>
        <w:t>s</w:t>
      </w:r>
      <w:r w:rsidRPr="00D21948">
        <w:rPr>
          <w:rFonts w:ascii="Arial" w:hAnsi="Arial" w:cs="Arial"/>
          <w:sz w:val="22"/>
        </w:rPr>
        <w:t xml:space="preserve"> to reacquire </w:t>
      </w:r>
      <w:r>
        <w:rPr>
          <w:rFonts w:ascii="Arial" w:hAnsi="Arial" w:cs="Arial" w:hint="eastAsia"/>
          <w:sz w:val="22"/>
        </w:rPr>
        <w:t xml:space="preserve">on-demand </w:t>
      </w:r>
      <w:r w:rsidRPr="00D21948">
        <w:rPr>
          <w:rFonts w:ascii="Arial" w:hAnsi="Arial" w:cs="Arial"/>
          <w:sz w:val="22"/>
        </w:rPr>
        <w:t>SIB1 when the UE receive</w:t>
      </w:r>
      <w:r>
        <w:rPr>
          <w:rFonts w:ascii="Arial" w:hAnsi="Arial" w:cs="Arial" w:hint="eastAsia"/>
          <w:sz w:val="22"/>
        </w:rPr>
        <w:t>s</w:t>
      </w:r>
      <w:r w:rsidRPr="00D21948">
        <w:rPr>
          <w:rFonts w:ascii="Arial" w:hAnsi="Arial" w:cs="Arial"/>
          <w:sz w:val="22"/>
        </w:rPr>
        <w:t xml:space="preserve"> SIB change notification from NES cell</w:t>
      </w:r>
      <w:r>
        <w:rPr>
          <w:rFonts w:ascii="Arial" w:hAnsi="Arial" w:cs="Arial" w:hint="eastAsia"/>
          <w:sz w:val="22"/>
        </w:rPr>
        <w:t xml:space="preserve">. </w:t>
      </w:r>
      <w:r w:rsidRPr="000F5AE4">
        <w:rPr>
          <w:rFonts w:ascii="Arial" w:hAnsi="Arial" w:cs="Arial"/>
          <w:sz w:val="22"/>
        </w:rPr>
        <w:t>However, it is not clear how the UE can obtain the SIB1 from the NES cell after the reception of SIB change notification.</w:t>
      </w:r>
      <w:r>
        <w:rPr>
          <w:rFonts w:ascii="Arial" w:hAnsi="Arial" w:cs="Arial"/>
          <w:b/>
          <w:bCs/>
          <w:sz w:val="22"/>
        </w:rPr>
        <w:t xml:space="preserve"> </w:t>
      </w:r>
    </w:p>
    <w:p w14:paraId="3A718B05" w14:textId="02C314E5" w:rsidR="00666333" w:rsidRPr="00BB008A" w:rsidRDefault="00E2395C" w:rsidP="00E2395C">
      <w:pPr>
        <w:spacing w:after="120"/>
        <w:rPr>
          <w:rFonts w:ascii="Arial" w:eastAsia="DengXian" w:hAnsi="Arial" w:cs="Arial"/>
          <w:sz w:val="22"/>
        </w:rPr>
      </w:pPr>
      <w:r w:rsidRPr="00BB008A">
        <w:rPr>
          <w:rFonts w:ascii="Arial" w:eastAsia="DengXian" w:hAnsi="Arial" w:cs="Arial"/>
          <w:sz w:val="22"/>
        </w:rPr>
        <w:t>In the current SI change procedure, a modification period is used, i.e. updated SI message is broadcast</w:t>
      </w:r>
      <w:r w:rsidR="002463DD">
        <w:rPr>
          <w:rFonts w:ascii="Arial" w:hAnsi="Arial" w:cs="Arial" w:hint="eastAsia"/>
          <w:sz w:val="22"/>
        </w:rPr>
        <w:t>ed</w:t>
      </w:r>
      <w:r w:rsidRPr="00BB008A">
        <w:rPr>
          <w:rFonts w:ascii="Arial" w:eastAsia="DengXian" w:hAnsi="Arial" w:cs="Arial"/>
          <w:sz w:val="22"/>
        </w:rPr>
        <w:t xml:space="preserve"> in the next modification period following the one where SI change indication is transmitted, as show in the following figure. </w:t>
      </w:r>
      <w:r w:rsidR="00666333" w:rsidRPr="00BB008A">
        <w:rPr>
          <w:rFonts w:ascii="Arial" w:eastAsia="DengXian" w:hAnsi="Arial" w:cs="Arial"/>
          <w:sz w:val="22"/>
        </w:rPr>
        <w:t xml:space="preserve"> </w:t>
      </w:r>
    </w:p>
    <w:p w14:paraId="07C66956" w14:textId="77777777" w:rsidR="00666333" w:rsidRPr="00BB008A" w:rsidRDefault="6E173A06" w:rsidP="00A42CA2">
      <w:pPr>
        <w:spacing w:before="240" w:after="120"/>
        <w:jc w:val="center"/>
      </w:pPr>
      <w:r>
        <w:rPr>
          <w:noProof/>
        </w:rPr>
        <w:drawing>
          <wp:inline distT="0" distB="0" distL="0" distR="0" wp14:anchorId="2B7C3C09" wp14:editId="4455399C">
            <wp:extent cx="6010892" cy="875258"/>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6966F33C-A256-4F5C-4510-297763CA53D8}"/>
                        </a:ext>
                      </a:extLst>
                    </a:blip>
                    <a:srcRect/>
                    <a:stretch>
                      <a:fillRect/>
                    </a:stretch>
                  </pic:blipFill>
                  <pic:spPr>
                    <a:xfrm>
                      <a:off x="0" y="0"/>
                      <a:ext cx="6010892" cy="875258"/>
                    </a:xfrm>
                    <a:prstGeom prst="rect">
                      <a:avLst/>
                    </a:prstGeom>
                  </pic:spPr>
                </pic:pic>
              </a:graphicData>
            </a:graphic>
          </wp:inline>
        </w:drawing>
      </w:r>
    </w:p>
    <w:p w14:paraId="4BC5C707" w14:textId="027A40E0" w:rsidR="00666333" w:rsidRPr="00BB008A" w:rsidRDefault="5E01640D" w:rsidP="00A42CA2">
      <w:pPr>
        <w:spacing w:before="120" w:after="120"/>
        <w:jc w:val="center"/>
        <w:rPr>
          <w:rFonts w:ascii="Arial" w:eastAsia="Arial" w:hAnsi="Arial" w:cs="Arial"/>
        </w:rPr>
      </w:pPr>
      <w:r w:rsidRPr="00A42CA2">
        <w:rPr>
          <w:rFonts w:ascii="Arial" w:eastAsia="Arial" w:hAnsi="Arial" w:cs="Arial"/>
        </w:rPr>
        <w:t xml:space="preserve">Figure.1 </w:t>
      </w:r>
      <w:r w:rsidR="002463DD">
        <w:rPr>
          <w:rFonts w:ascii="Arial" w:hAnsi="Arial" w:cs="Arial" w:hint="eastAsia"/>
        </w:rPr>
        <w:t xml:space="preserve">- </w:t>
      </w:r>
      <w:r w:rsidR="7A747854" w:rsidRPr="353CB479">
        <w:rPr>
          <w:rFonts w:ascii="Arial" w:eastAsia="Arial" w:hAnsi="Arial" w:cs="Arial"/>
        </w:rPr>
        <w:t>SI modification period</w:t>
      </w:r>
    </w:p>
    <w:p w14:paraId="536B9EA9" w14:textId="3AEEC755" w:rsidR="2D482381" w:rsidRDefault="2D482381" w:rsidP="2D482381">
      <w:pPr>
        <w:spacing w:after="120" w:line="259" w:lineRule="auto"/>
        <w:rPr>
          <w:rFonts w:ascii="Arial" w:eastAsia="DengXian" w:hAnsi="Arial" w:cs="Arial"/>
          <w:sz w:val="22"/>
        </w:rPr>
      </w:pPr>
    </w:p>
    <w:p w14:paraId="0A85E7F8" w14:textId="1B2EC097" w:rsidR="002463DD" w:rsidRDefault="009C45C9" w:rsidP="002463DD">
      <w:pPr>
        <w:spacing w:after="120" w:line="259" w:lineRule="auto"/>
        <w:rPr>
          <w:rFonts w:ascii="Arial" w:hAnsi="Arial" w:cs="Arial"/>
          <w:sz w:val="22"/>
        </w:rPr>
      </w:pPr>
      <w:r w:rsidRPr="2D482381">
        <w:rPr>
          <w:rFonts w:ascii="Arial" w:eastAsia="DengXian" w:hAnsi="Arial" w:cs="Arial"/>
          <w:sz w:val="22"/>
        </w:rPr>
        <w:t xml:space="preserve">One option is that the </w:t>
      </w:r>
      <w:bookmarkStart w:id="15" w:name="_Hlk173847451"/>
      <w:r w:rsidRPr="2D482381">
        <w:rPr>
          <w:rFonts w:ascii="Arial" w:eastAsia="DengXian" w:hAnsi="Arial" w:cs="Arial"/>
          <w:sz w:val="22"/>
        </w:rPr>
        <w:t>UE should transmit the UL</w:t>
      </w:r>
      <w:r w:rsidR="3E6FF4E3" w:rsidRPr="2D482381">
        <w:rPr>
          <w:rFonts w:ascii="Arial" w:eastAsia="DengXian" w:hAnsi="Arial" w:cs="Arial"/>
          <w:sz w:val="22"/>
        </w:rPr>
        <w:t>-</w:t>
      </w:r>
      <w:r w:rsidRPr="2D482381">
        <w:rPr>
          <w:rFonts w:ascii="Arial" w:eastAsia="DengXian" w:hAnsi="Arial" w:cs="Arial"/>
          <w:sz w:val="22"/>
        </w:rPr>
        <w:t>WUS to request the updated on-demand SIB1</w:t>
      </w:r>
      <w:bookmarkEnd w:id="15"/>
      <w:r w:rsidRPr="2D482381">
        <w:rPr>
          <w:rFonts w:ascii="Arial" w:eastAsia="DengXian" w:hAnsi="Arial" w:cs="Arial"/>
          <w:sz w:val="22"/>
        </w:rPr>
        <w:t xml:space="preserve"> and then acquire the on-demand SIB1 in the time window. In this option, a new trigger for UL</w:t>
      </w:r>
      <w:r w:rsidR="4FD17A45" w:rsidRPr="2D482381">
        <w:rPr>
          <w:rFonts w:ascii="Arial" w:eastAsia="DengXian" w:hAnsi="Arial" w:cs="Arial"/>
          <w:sz w:val="22"/>
        </w:rPr>
        <w:t>-</w:t>
      </w:r>
      <w:r w:rsidRPr="2D482381">
        <w:rPr>
          <w:rFonts w:ascii="Arial" w:eastAsia="DengXian" w:hAnsi="Arial" w:cs="Arial"/>
          <w:sz w:val="22"/>
        </w:rPr>
        <w:t xml:space="preserve">WUS transmission may be needed. </w:t>
      </w:r>
      <w:r w:rsidR="4A77AC17" w:rsidRPr="2D482381">
        <w:rPr>
          <w:rFonts w:ascii="Arial" w:eastAsia="DengXian" w:hAnsi="Arial" w:cs="Arial"/>
          <w:sz w:val="22"/>
        </w:rPr>
        <w:t>T</w:t>
      </w:r>
      <w:r w:rsidRPr="2D482381">
        <w:rPr>
          <w:rFonts w:ascii="Arial" w:eastAsia="DengXian" w:hAnsi="Arial" w:cs="Arial"/>
          <w:sz w:val="22"/>
        </w:rPr>
        <w:t>he new trigger can be e.g., the SI change indication is received.</w:t>
      </w:r>
      <w:r w:rsidRPr="2D482381">
        <w:rPr>
          <w:rStyle w:val="afd"/>
        </w:rPr>
        <w:t xml:space="preserve"> </w:t>
      </w:r>
      <w:r w:rsidRPr="2D482381">
        <w:rPr>
          <w:rFonts w:ascii="Arial" w:hAnsi="Arial" w:cs="Arial"/>
          <w:sz w:val="22"/>
        </w:rPr>
        <w:t xml:space="preserve">In order to request the on-demand SIB1 from the NES cell, the UE can use the stored UL-WUS configuration transmitted from Cell A. Meanwhile, if the UE cannot have a valid UL-WUS configuration corresponding to the NES cell, the UE simply considers the NES cell is not a candidate cell for camping and would reselect another cell. </w:t>
      </w:r>
    </w:p>
    <w:p w14:paraId="62FCBE1D" w14:textId="6B9F1095" w:rsidR="009C45C9" w:rsidRDefault="002463DD" w:rsidP="00A42CA2">
      <w:pPr>
        <w:spacing w:after="120" w:line="259" w:lineRule="auto"/>
        <w:rPr>
          <w:rFonts w:ascii="Arial" w:hAnsi="Arial" w:cs="Arial"/>
          <w:sz w:val="22"/>
        </w:rPr>
      </w:pPr>
      <w:r w:rsidRPr="00BB008A">
        <w:rPr>
          <w:rFonts w:ascii="Arial" w:eastAsia="DengXian" w:hAnsi="Arial" w:cs="Arial"/>
          <w:sz w:val="22"/>
        </w:rPr>
        <w:t xml:space="preserve">Another option is that the NES cell should transmit the updated on-demand SIB1 proactively </w:t>
      </w:r>
      <w:r>
        <w:rPr>
          <w:rFonts w:ascii="Arial" w:eastAsia="DengXian" w:hAnsi="Arial" w:cs="Arial" w:hint="eastAsia"/>
          <w:sz w:val="22"/>
        </w:rPr>
        <w:t>from</w:t>
      </w:r>
      <w:r w:rsidRPr="00BB008A">
        <w:rPr>
          <w:rFonts w:ascii="Arial" w:eastAsia="DengXian" w:hAnsi="Arial" w:cs="Arial"/>
          <w:sz w:val="22"/>
        </w:rPr>
        <w:t xml:space="preserve"> the next modification period and the UE just tries to acquire the updated on-demand SIB1 in the next modification period following the legacy behavior.</w:t>
      </w:r>
      <w:r>
        <w:rPr>
          <w:rFonts w:ascii="Arial" w:hAnsi="Arial" w:cs="Arial" w:hint="eastAsia"/>
          <w:sz w:val="22"/>
        </w:rPr>
        <w:t xml:space="preserve"> </w:t>
      </w:r>
      <w:r w:rsidR="009C45C9" w:rsidRPr="2D482381">
        <w:rPr>
          <w:rFonts w:ascii="Arial" w:hAnsi="Arial" w:cs="Arial"/>
          <w:sz w:val="22"/>
        </w:rPr>
        <w:t xml:space="preserve">Therefore, </w:t>
      </w:r>
      <w:r>
        <w:rPr>
          <w:rFonts w:ascii="Arial" w:hAnsi="Arial" w:cs="Arial" w:hint="eastAsia"/>
          <w:sz w:val="22"/>
        </w:rPr>
        <w:t xml:space="preserve">in either option, </w:t>
      </w:r>
      <w:r w:rsidR="009C45C9" w:rsidRPr="2D482381">
        <w:rPr>
          <w:rFonts w:ascii="Arial" w:hAnsi="Arial" w:cs="Arial"/>
          <w:sz w:val="22"/>
        </w:rPr>
        <w:t xml:space="preserve">the NES cell does not need to transmit WUS configuration to the UE </w:t>
      </w:r>
      <w:r w:rsidR="0E7AB895" w:rsidRPr="2D482381">
        <w:rPr>
          <w:rFonts w:ascii="Arial" w:hAnsi="Arial" w:cs="Arial"/>
          <w:sz w:val="22"/>
        </w:rPr>
        <w:t xml:space="preserve">in case of </w:t>
      </w:r>
      <w:r w:rsidR="009C45C9" w:rsidRPr="2D482381">
        <w:rPr>
          <w:rFonts w:ascii="Arial" w:hAnsi="Arial" w:cs="Arial"/>
          <w:sz w:val="22"/>
        </w:rPr>
        <w:t>SIB1</w:t>
      </w:r>
      <w:r w:rsidR="1DAC954A" w:rsidRPr="2D482381">
        <w:rPr>
          <w:rFonts w:ascii="Arial" w:hAnsi="Arial" w:cs="Arial"/>
          <w:sz w:val="22"/>
        </w:rPr>
        <w:t xml:space="preserve"> change</w:t>
      </w:r>
      <w:r w:rsidR="009C45C9" w:rsidRPr="2D482381">
        <w:rPr>
          <w:rFonts w:ascii="Arial" w:hAnsi="Arial" w:cs="Arial"/>
          <w:sz w:val="22"/>
        </w:rPr>
        <w:t>.</w:t>
      </w:r>
    </w:p>
    <w:p w14:paraId="15165500" w14:textId="77777777" w:rsidR="009C45C9" w:rsidRDefault="009C45C9" w:rsidP="009C45C9">
      <w:pPr>
        <w:spacing w:after="120"/>
        <w:rPr>
          <w:rFonts w:ascii="Arial" w:hAnsi="Arial" w:cs="Arial"/>
          <w:b/>
          <w:bCs/>
          <w:sz w:val="22"/>
        </w:rPr>
      </w:pPr>
      <w:r w:rsidRPr="782EC602">
        <w:rPr>
          <w:rFonts w:ascii="Arial" w:hAnsi="Arial" w:cs="Arial"/>
          <w:b/>
          <w:bCs/>
          <w:sz w:val="22"/>
          <w:u w:val="single"/>
        </w:rPr>
        <w:t>Observation 2</w:t>
      </w:r>
      <w:r w:rsidRPr="782EC602">
        <w:rPr>
          <w:rFonts w:ascii="Arial" w:hAnsi="Arial" w:cs="Arial"/>
          <w:b/>
          <w:bCs/>
          <w:sz w:val="22"/>
        </w:rPr>
        <w:t>: When the UE camps on the NES cell, it is possible to acquire SIB1 from the NES cell without WUS configuration transmitted from NES cell.</w:t>
      </w:r>
    </w:p>
    <w:p w14:paraId="157E30B0" w14:textId="60180AA4" w:rsidR="004464DB" w:rsidRPr="00BB008A" w:rsidRDefault="009C45C9" w:rsidP="2D482381">
      <w:pPr>
        <w:spacing w:after="120"/>
        <w:rPr>
          <w:rFonts w:ascii="Arial" w:hAnsi="Arial" w:cs="Arial"/>
          <w:b/>
          <w:bCs/>
          <w:sz w:val="22"/>
        </w:rPr>
      </w:pPr>
      <w:r w:rsidRPr="74DF543C">
        <w:rPr>
          <w:rFonts w:ascii="Arial" w:hAnsi="Arial" w:cs="Arial"/>
          <w:b/>
          <w:bCs/>
          <w:sz w:val="22"/>
          <w:u w:val="single"/>
        </w:rPr>
        <w:t>Proposal 2</w:t>
      </w:r>
      <w:r w:rsidRPr="74DF543C">
        <w:rPr>
          <w:rFonts w:ascii="Arial" w:hAnsi="Arial" w:cs="Arial"/>
          <w:b/>
          <w:bCs/>
          <w:sz w:val="22"/>
        </w:rPr>
        <w:t xml:space="preserve">: </w:t>
      </w:r>
      <w:r w:rsidR="3A33A66E" w:rsidRPr="74DF543C">
        <w:rPr>
          <w:rFonts w:ascii="Arial" w:hAnsi="Arial" w:cs="Arial"/>
          <w:b/>
          <w:bCs/>
          <w:sz w:val="22"/>
        </w:rPr>
        <w:t xml:space="preserve">For SIB1 change, </w:t>
      </w:r>
      <w:r w:rsidRPr="74DF543C">
        <w:rPr>
          <w:rFonts w:ascii="Arial" w:hAnsi="Arial" w:cs="Arial"/>
          <w:b/>
          <w:bCs/>
          <w:sz w:val="22"/>
        </w:rPr>
        <w:t xml:space="preserve">NES cell does not </w:t>
      </w:r>
      <w:r w:rsidR="61A62D46" w:rsidRPr="74DF543C">
        <w:rPr>
          <w:rFonts w:ascii="Arial" w:hAnsi="Arial" w:cs="Arial"/>
          <w:b/>
          <w:bCs/>
          <w:sz w:val="22"/>
        </w:rPr>
        <w:t xml:space="preserve">need to </w:t>
      </w:r>
      <w:r w:rsidRPr="74DF543C">
        <w:rPr>
          <w:rFonts w:ascii="Arial" w:hAnsi="Arial" w:cs="Arial"/>
          <w:b/>
          <w:bCs/>
          <w:sz w:val="22"/>
        </w:rPr>
        <w:t>provide UL-WUS configuration for on-demand SIB1</w:t>
      </w:r>
      <w:r w:rsidRPr="74DF543C">
        <w:rPr>
          <w:rFonts w:ascii="Arial" w:eastAsia="DengXian" w:hAnsi="Arial" w:cs="Arial"/>
          <w:b/>
          <w:bCs/>
          <w:sz w:val="22"/>
        </w:rPr>
        <w:t>.</w:t>
      </w:r>
    </w:p>
    <w:p w14:paraId="4EE133F5" w14:textId="04D4B3D7" w:rsidR="74DF543C" w:rsidRDefault="74DF543C" w:rsidP="74DF543C">
      <w:pPr>
        <w:spacing w:after="120"/>
        <w:rPr>
          <w:rFonts w:ascii="Arial" w:eastAsia="DengXian" w:hAnsi="Arial" w:cs="Arial"/>
          <w:sz w:val="22"/>
        </w:rPr>
      </w:pPr>
    </w:p>
    <w:p w14:paraId="74B47955" w14:textId="59525BBA" w:rsidR="00666333" w:rsidRPr="00BB008A" w:rsidRDefault="24C2CDE6" w:rsidP="18800D75">
      <w:pPr>
        <w:spacing w:after="120"/>
        <w:rPr>
          <w:rFonts w:ascii="Arial" w:eastAsia="DengXian" w:hAnsi="Arial" w:cs="Arial"/>
          <w:sz w:val="22"/>
        </w:rPr>
      </w:pPr>
      <w:r w:rsidRPr="00BB008A">
        <w:rPr>
          <w:rFonts w:ascii="Arial" w:eastAsia="DengXian" w:hAnsi="Arial" w:cs="Arial"/>
          <w:sz w:val="22"/>
        </w:rPr>
        <w:t>However, RAN1 has not discussed how the on-demand SIB1 is transmitted, such as the on-demand SIB1 transmission occasions and how long the on-demand SIB1 should be transmitted. These details should be further discussed</w:t>
      </w:r>
      <w:r w:rsidR="002867C9">
        <w:rPr>
          <w:rFonts w:ascii="Arial" w:hAnsi="Arial" w:cs="Arial" w:hint="eastAsia"/>
          <w:sz w:val="22"/>
        </w:rPr>
        <w:t xml:space="preserve"> based on the RAN1 progress</w:t>
      </w:r>
      <w:r w:rsidRPr="00BB008A">
        <w:rPr>
          <w:rFonts w:ascii="Arial" w:eastAsia="DengXian" w:hAnsi="Arial" w:cs="Arial"/>
          <w:sz w:val="22"/>
        </w:rPr>
        <w:t xml:space="preserve">. </w:t>
      </w:r>
    </w:p>
    <w:p w14:paraId="4A9F966F" w14:textId="5AC87833" w:rsidR="00666333" w:rsidRPr="00BB008A" w:rsidRDefault="24C2CDE6" w:rsidP="2D482381">
      <w:pPr>
        <w:spacing w:after="120"/>
        <w:rPr>
          <w:rFonts w:ascii="Arial" w:eastAsia="DengXian" w:hAnsi="Arial" w:cs="Arial"/>
          <w:b/>
          <w:bCs/>
          <w:sz w:val="22"/>
        </w:rPr>
      </w:pPr>
      <w:r w:rsidRPr="00A42CA2">
        <w:rPr>
          <w:rFonts w:ascii="Arial" w:eastAsia="DengXian" w:hAnsi="Arial" w:cs="Arial"/>
          <w:b/>
          <w:bCs/>
          <w:sz w:val="22"/>
          <w:u w:val="single"/>
        </w:rPr>
        <w:t xml:space="preserve">Proposal </w:t>
      </w:r>
      <w:r w:rsidR="00B14E1C" w:rsidRPr="00A42CA2">
        <w:rPr>
          <w:rFonts w:ascii="Arial" w:hAnsi="Arial" w:cs="Arial"/>
          <w:b/>
          <w:bCs/>
          <w:sz w:val="22"/>
          <w:u w:val="single"/>
        </w:rPr>
        <w:t>3</w:t>
      </w:r>
      <w:r w:rsidRPr="2D482381">
        <w:rPr>
          <w:rFonts w:ascii="Arial" w:eastAsia="DengXian" w:hAnsi="Arial" w:cs="Arial"/>
          <w:b/>
          <w:bCs/>
          <w:sz w:val="22"/>
        </w:rPr>
        <w:t xml:space="preserve">: RAN2 </w:t>
      </w:r>
      <w:r w:rsidR="07CDDFE2" w:rsidRPr="2D482381">
        <w:rPr>
          <w:rFonts w:ascii="Arial" w:eastAsia="DengXian" w:hAnsi="Arial" w:cs="Arial"/>
          <w:b/>
          <w:bCs/>
          <w:sz w:val="22"/>
        </w:rPr>
        <w:t xml:space="preserve">to </w:t>
      </w:r>
      <w:r w:rsidRPr="2D482381">
        <w:rPr>
          <w:rFonts w:ascii="Arial" w:eastAsia="DengXian" w:hAnsi="Arial" w:cs="Arial"/>
          <w:b/>
          <w:bCs/>
          <w:sz w:val="22"/>
        </w:rPr>
        <w:t xml:space="preserve">discuss how the UE acquires the updated on-demand SIB1 in the NES cell. The following options can be considered </w:t>
      </w:r>
      <w:r w:rsidR="24E088E5" w:rsidRPr="2D482381">
        <w:rPr>
          <w:rFonts w:ascii="Arial" w:eastAsia="DengXian" w:hAnsi="Arial" w:cs="Arial"/>
          <w:b/>
          <w:bCs/>
          <w:sz w:val="22"/>
        </w:rPr>
        <w:t>and details will be discussed in a normative phase.</w:t>
      </w:r>
    </w:p>
    <w:p w14:paraId="06DE8EF1" w14:textId="6410C829" w:rsidR="00D35C1F" w:rsidRPr="00BB008A" w:rsidRDefault="00666333" w:rsidP="00666333">
      <w:pPr>
        <w:pStyle w:val="aff0"/>
        <w:numPr>
          <w:ilvl w:val="0"/>
          <w:numId w:val="32"/>
        </w:numPr>
        <w:spacing w:after="120"/>
        <w:ind w:firstLineChars="0"/>
        <w:rPr>
          <w:rFonts w:ascii="Arial" w:eastAsia="DengXian" w:hAnsi="Arial" w:cs="Arial"/>
          <w:b/>
          <w:bCs/>
          <w:sz w:val="22"/>
        </w:rPr>
      </w:pPr>
      <w:r w:rsidRPr="00BB008A">
        <w:rPr>
          <w:rFonts w:ascii="Arial" w:eastAsia="DengXian" w:hAnsi="Arial" w:cs="Arial"/>
          <w:b/>
          <w:bCs/>
          <w:sz w:val="22"/>
        </w:rPr>
        <w:t>Option 1: The UE transmits the UL WUS</w:t>
      </w:r>
      <w:r w:rsidR="00D35C1F" w:rsidRPr="00BB008A">
        <w:rPr>
          <w:rFonts w:ascii="Arial" w:hAnsi="Arial" w:cs="Arial"/>
          <w:b/>
          <w:bCs/>
          <w:sz w:val="22"/>
        </w:rPr>
        <w:t xml:space="preserve"> using the stored WUS configuration</w:t>
      </w:r>
      <w:r w:rsidRPr="00BB008A">
        <w:rPr>
          <w:rFonts w:ascii="Arial" w:eastAsia="DengXian" w:hAnsi="Arial" w:cs="Arial"/>
          <w:b/>
          <w:bCs/>
          <w:sz w:val="22"/>
        </w:rPr>
        <w:t xml:space="preserve"> to request the updated on-demand SIB1 and then acquire the on-demand SIB1</w:t>
      </w:r>
      <w:r w:rsidR="00D35C1F" w:rsidRPr="00BB008A">
        <w:rPr>
          <w:rFonts w:ascii="Arial" w:hAnsi="Arial" w:cs="Arial"/>
          <w:b/>
          <w:bCs/>
          <w:sz w:val="22"/>
        </w:rPr>
        <w:t>.</w:t>
      </w:r>
    </w:p>
    <w:p w14:paraId="305FAC5E" w14:textId="57B82547" w:rsidR="00666333" w:rsidRPr="00BB008A" w:rsidRDefault="24C2CDE6" w:rsidP="18800D75">
      <w:pPr>
        <w:pStyle w:val="aff0"/>
        <w:numPr>
          <w:ilvl w:val="0"/>
          <w:numId w:val="32"/>
        </w:numPr>
        <w:spacing w:after="120"/>
        <w:ind w:firstLineChars="0"/>
        <w:rPr>
          <w:rFonts w:ascii="Arial" w:eastAsia="DengXian" w:hAnsi="Arial" w:cs="Arial"/>
          <w:b/>
          <w:bCs/>
          <w:sz w:val="22"/>
        </w:rPr>
      </w:pPr>
      <w:r w:rsidRPr="00BB008A">
        <w:rPr>
          <w:rFonts w:ascii="Arial" w:eastAsia="DengXian" w:hAnsi="Arial" w:cs="Arial"/>
          <w:b/>
          <w:bCs/>
          <w:sz w:val="22"/>
        </w:rPr>
        <w:t xml:space="preserve">Option 2: The NES cell transmits the updated on-demand SIB1 proactively in the next modification period. </w:t>
      </w:r>
    </w:p>
    <w:p w14:paraId="3C141CAE" w14:textId="77777777" w:rsidR="00E87F17" w:rsidRPr="006168DD" w:rsidRDefault="00E87F17" w:rsidP="000967F6">
      <w:pPr>
        <w:rPr>
          <w:rFonts w:ascii="Arial" w:eastAsia="游明朝" w:hAnsi="Arial" w:cs="Arial"/>
          <w:sz w:val="22"/>
        </w:rPr>
      </w:pPr>
    </w:p>
    <w:p w14:paraId="2DC8DDD9" w14:textId="035769FE" w:rsidR="00712EE6" w:rsidRDefault="0E93F70F" w:rsidP="00A42CA2">
      <w:pPr>
        <w:spacing w:after="120"/>
        <w:rPr>
          <w:rFonts w:ascii="Arial" w:eastAsia="游明朝" w:hAnsi="Arial" w:cs="Arial"/>
          <w:sz w:val="22"/>
          <w:u w:val="single"/>
        </w:rPr>
      </w:pPr>
      <w:r w:rsidRPr="74DF543C">
        <w:rPr>
          <w:rFonts w:ascii="Arial" w:eastAsia="游明朝" w:hAnsi="Arial" w:cs="Arial"/>
          <w:sz w:val="22"/>
          <w:u w:val="single"/>
        </w:rPr>
        <w:t xml:space="preserve">Other </w:t>
      </w:r>
      <w:r w:rsidR="003E25BA" w:rsidRPr="74DF543C">
        <w:rPr>
          <w:rFonts w:ascii="Arial" w:eastAsia="游明朝" w:hAnsi="Arial" w:cs="Arial"/>
          <w:sz w:val="22"/>
          <w:u w:val="single"/>
        </w:rPr>
        <w:t>cell selection</w:t>
      </w:r>
      <w:r w:rsidR="00263C1D" w:rsidRPr="74DF543C">
        <w:rPr>
          <w:rFonts w:ascii="Arial" w:eastAsia="游明朝" w:hAnsi="Arial" w:cs="Arial"/>
          <w:sz w:val="22"/>
          <w:u w:val="single"/>
        </w:rPr>
        <w:t xml:space="preserve"> cases</w:t>
      </w:r>
    </w:p>
    <w:p w14:paraId="2D20F8C2" w14:textId="2D48DE80" w:rsidR="00BC4FBF" w:rsidRDefault="0D6D0ADF" w:rsidP="74DF543C">
      <w:pPr>
        <w:spacing w:after="240"/>
        <w:rPr>
          <w:rFonts w:ascii="Arial" w:eastAsia="游明朝" w:hAnsi="Arial" w:cs="Arial"/>
          <w:sz w:val="22"/>
        </w:rPr>
      </w:pPr>
      <w:r w:rsidRPr="74DF543C">
        <w:rPr>
          <w:rFonts w:ascii="Arial" w:eastAsia="游明朝" w:hAnsi="Arial" w:cs="Arial"/>
          <w:sz w:val="22"/>
        </w:rPr>
        <w:t xml:space="preserve">It was agreed </w:t>
      </w:r>
      <w:r w:rsidR="661A3DDF" w:rsidRPr="74DF543C">
        <w:rPr>
          <w:rFonts w:ascii="Arial" w:eastAsia="游明朝" w:hAnsi="Arial" w:cs="Arial"/>
          <w:sz w:val="22"/>
        </w:rPr>
        <w:t>to use legacy intra-F/inter-F cell re-selection procedure as baseline</w:t>
      </w:r>
      <w:r w:rsidR="734EF2CE" w:rsidRPr="74DF543C">
        <w:rPr>
          <w:rFonts w:ascii="Arial" w:eastAsia="游明朝" w:hAnsi="Arial" w:cs="Arial"/>
          <w:sz w:val="22"/>
        </w:rPr>
        <w:t xml:space="preserve"> for UL-WUS triggering condition in the last meeting.</w:t>
      </w:r>
      <w:r w:rsidR="75136B45" w:rsidRPr="74DF543C">
        <w:rPr>
          <w:rFonts w:ascii="Arial" w:eastAsia="游明朝" w:hAnsi="Arial" w:cs="Arial"/>
          <w:sz w:val="22"/>
        </w:rPr>
        <w:t xml:space="preserve"> </w:t>
      </w:r>
      <w:r w:rsidR="7C9572E8" w:rsidRPr="74DF543C">
        <w:rPr>
          <w:rFonts w:ascii="Arial" w:eastAsia="游明朝" w:hAnsi="Arial" w:cs="Arial"/>
          <w:sz w:val="22"/>
        </w:rPr>
        <w:t>On the other hand</w:t>
      </w:r>
      <w:r w:rsidR="210C47BB" w:rsidRPr="74DF543C">
        <w:rPr>
          <w:rFonts w:ascii="Arial" w:eastAsia="游明朝" w:hAnsi="Arial" w:cs="Arial"/>
          <w:sz w:val="22"/>
        </w:rPr>
        <w:t xml:space="preserve">, </w:t>
      </w:r>
      <w:r w:rsidR="2F669777" w:rsidRPr="74DF543C">
        <w:rPr>
          <w:rFonts w:ascii="Arial" w:eastAsia="游明朝" w:hAnsi="Arial" w:cs="Arial"/>
          <w:sz w:val="22"/>
        </w:rPr>
        <w:t xml:space="preserve">RAN2 </w:t>
      </w:r>
      <w:r w:rsidR="6E88E05C" w:rsidRPr="74DF543C">
        <w:rPr>
          <w:rFonts w:ascii="Arial" w:eastAsia="游明朝" w:hAnsi="Arial" w:cs="Arial"/>
          <w:sz w:val="22"/>
        </w:rPr>
        <w:t>has not</w:t>
      </w:r>
      <w:r w:rsidR="2F669777" w:rsidRPr="74DF543C">
        <w:rPr>
          <w:rFonts w:ascii="Arial" w:eastAsia="游明朝" w:hAnsi="Arial" w:cs="Arial"/>
          <w:sz w:val="22"/>
        </w:rPr>
        <w:t xml:space="preserve"> mention</w:t>
      </w:r>
      <w:r w:rsidR="151DDC6D" w:rsidRPr="74DF543C">
        <w:rPr>
          <w:rFonts w:ascii="Arial" w:eastAsia="游明朝" w:hAnsi="Arial" w:cs="Arial"/>
          <w:sz w:val="22"/>
        </w:rPr>
        <w:t>ed</w:t>
      </w:r>
      <w:r w:rsidR="2F669777" w:rsidRPr="74DF543C">
        <w:rPr>
          <w:rFonts w:ascii="Arial" w:eastAsia="游明朝" w:hAnsi="Arial" w:cs="Arial"/>
          <w:sz w:val="22"/>
        </w:rPr>
        <w:t xml:space="preserve"> Initial cell selection to NES cell. </w:t>
      </w:r>
      <w:r w:rsidR="04AA9D7B" w:rsidRPr="74DF543C">
        <w:rPr>
          <w:rFonts w:ascii="Arial" w:eastAsia="游明朝" w:hAnsi="Arial" w:cs="Arial"/>
          <w:sz w:val="22"/>
        </w:rPr>
        <w:t>In th</w:t>
      </w:r>
      <w:r w:rsidR="766AC2D8" w:rsidRPr="74DF543C">
        <w:rPr>
          <w:rFonts w:ascii="Arial" w:eastAsia="游明朝" w:hAnsi="Arial" w:cs="Arial"/>
          <w:sz w:val="22"/>
        </w:rPr>
        <w:t>e</w:t>
      </w:r>
      <w:r w:rsidR="04AA9D7B" w:rsidRPr="74DF543C">
        <w:rPr>
          <w:rFonts w:ascii="Arial" w:eastAsia="游明朝" w:hAnsi="Arial" w:cs="Arial"/>
          <w:sz w:val="22"/>
        </w:rPr>
        <w:t xml:space="preserve"> case</w:t>
      </w:r>
      <w:r w:rsidR="766AC2D8" w:rsidRPr="74DF543C">
        <w:rPr>
          <w:rFonts w:ascii="Arial" w:eastAsia="游明朝" w:hAnsi="Arial" w:cs="Arial"/>
          <w:sz w:val="22"/>
        </w:rPr>
        <w:t xml:space="preserve"> of supporting </w:t>
      </w:r>
      <w:r w:rsidR="433D888E" w:rsidRPr="74DF543C">
        <w:rPr>
          <w:rFonts w:ascii="Arial" w:eastAsia="游明朝" w:hAnsi="Arial" w:cs="Arial"/>
          <w:sz w:val="22"/>
        </w:rPr>
        <w:t>t</w:t>
      </w:r>
      <w:r w:rsidR="36E91FDE" w:rsidRPr="74DF543C">
        <w:rPr>
          <w:rFonts w:ascii="Arial" w:eastAsia="游明朝" w:hAnsi="Arial" w:cs="Arial"/>
          <w:sz w:val="22"/>
        </w:rPr>
        <w:t>he initial</w:t>
      </w:r>
      <w:r w:rsidR="433D888E" w:rsidRPr="74DF543C">
        <w:rPr>
          <w:rFonts w:ascii="Arial" w:eastAsia="游明朝" w:hAnsi="Arial" w:cs="Arial"/>
          <w:sz w:val="22"/>
        </w:rPr>
        <w:t xml:space="preserve"> selection, </w:t>
      </w:r>
      <w:r w:rsidR="7785DF5B" w:rsidRPr="74DF543C">
        <w:rPr>
          <w:rFonts w:ascii="Arial" w:eastAsia="游明朝" w:hAnsi="Arial" w:cs="Arial"/>
          <w:sz w:val="22"/>
        </w:rPr>
        <w:t xml:space="preserve">the </w:t>
      </w:r>
      <w:r w:rsidR="382DCAB4" w:rsidRPr="74DF543C">
        <w:rPr>
          <w:rFonts w:ascii="Arial" w:eastAsia="游明朝" w:hAnsi="Arial" w:cs="Arial"/>
          <w:sz w:val="22"/>
        </w:rPr>
        <w:t xml:space="preserve">UE shall receive </w:t>
      </w:r>
      <w:r w:rsidR="433D888E" w:rsidRPr="74DF543C">
        <w:rPr>
          <w:rFonts w:ascii="Arial" w:eastAsia="游明朝" w:hAnsi="Arial" w:cs="Arial"/>
          <w:sz w:val="22"/>
        </w:rPr>
        <w:t>UL-WUS con</w:t>
      </w:r>
      <w:r w:rsidR="382DCAB4" w:rsidRPr="74DF543C">
        <w:rPr>
          <w:rFonts w:ascii="Arial" w:eastAsia="游明朝" w:hAnsi="Arial" w:cs="Arial"/>
          <w:sz w:val="22"/>
        </w:rPr>
        <w:t xml:space="preserve">figuration from NES cell. </w:t>
      </w:r>
      <w:r w:rsidR="207E0D63" w:rsidRPr="74DF543C">
        <w:rPr>
          <w:rFonts w:ascii="Arial" w:eastAsia="游明朝" w:hAnsi="Arial" w:cs="Arial"/>
          <w:sz w:val="22"/>
        </w:rPr>
        <w:t xml:space="preserve">In order to </w:t>
      </w:r>
      <w:r w:rsidR="30FF4480" w:rsidRPr="74DF543C">
        <w:rPr>
          <w:rFonts w:ascii="Arial" w:eastAsia="游明朝" w:hAnsi="Arial" w:cs="Arial"/>
          <w:sz w:val="22"/>
        </w:rPr>
        <w:t xml:space="preserve">allow </w:t>
      </w:r>
      <w:r w:rsidR="4976D0C6" w:rsidRPr="74DF543C">
        <w:rPr>
          <w:rFonts w:ascii="Arial" w:eastAsia="游明朝" w:hAnsi="Arial" w:cs="Arial"/>
          <w:sz w:val="22"/>
        </w:rPr>
        <w:t xml:space="preserve">the UE to Initial cell selection to NES cell, </w:t>
      </w:r>
      <w:r w:rsidR="430910D2" w:rsidRPr="74DF543C">
        <w:rPr>
          <w:rFonts w:ascii="Arial" w:eastAsia="游明朝" w:hAnsi="Arial" w:cs="Arial"/>
          <w:sz w:val="22"/>
        </w:rPr>
        <w:t xml:space="preserve">NES cell </w:t>
      </w:r>
      <w:r w:rsidR="50BC1244" w:rsidRPr="74DF543C">
        <w:rPr>
          <w:rFonts w:ascii="Arial" w:eastAsia="游明朝" w:hAnsi="Arial" w:cs="Arial"/>
          <w:sz w:val="22"/>
        </w:rPr>
        <w:t xml:space="preserve">need to </w:t>
      </w:r>
      <w:r w:rsidR="46CD4F88" w:rsidRPr="74DF543C">
        <w:rPr>
          <w:rFonts w:ascii="Arial" w:eastAsia="游明朝" w:hAnsi="Arial" w:cs="Arial"/>
          <w:sz w:val="22"/>
        </w:rPr>
        <w:t>periodically broadcast UL-WUS configuration</w:t>
      </w:r>
      <w:r w:rsidR="6341A76C" w:rsidRPr="74DF543C">
        <w:rPr>
          <w:rFonts w:ascii="Arial" w:eastAsia="游明朝" w:hAnsi="Arial" w:cs="Arial"/>
          <w:sz w:val="22"/>
        </w:rPr>
        <w:t xml:space="preserve">, which </w:t>
      </w:r>
      <w:r w:rsidR="125807E0" w:rsidRPr="74DF543C">
        <w:rPr>
          <w:rFonts w:ascii="Arial" w:eastAsia="游明朝" w:hAnsi="Arial" w:cs="Arial"/>
          <w:sz w:val="22"/>
        </w:rPr>
        <w:t>would reduce the NES gain.</w:t>
      </w:r>
      <w:r w:rsidR="74318648" w:rsidRPr="74DF543C">
        <w:rPr>
          <w:rFonts w:ascii="Arial" w:eastAsia="游明朝" w:hAnsi="Arial" w:cs="Arial"/>
          <w:sz w:val="22"/>
        </w:rPr>
        <w:t xml:space="preserve"> </w:t>
      </w:r>
      <w:r w:rsidR="7314FE62" w:rsidRPr="74DF543C">
        <w:rPr>
          <w:rFonts w:ascii="Arial" w:eastAsia="游明朝" w:hAnsi="Arial" w:cs="Arial"/>
          <w:sz w:val="22"/>
        </w:rPr>
        <w:t xml:space="preserve">Besides that, </w:t>
      </w:r>
      <w:r w:rsidR="34762E7E" w:rsidRPr="74DF543C">
        <w:rPr>
          <w:rFonts w:ascii="Arial" w:eastAsia="游明朝" w:hAnsi="Arial" w:cs="Arial"/>
          <w:sz w:val="22"/>
        </w:rPr>
        <w:t xml:space="preserve">for </w:t>
      </w:r>
      <w:r w:rsidR="4FBC97EF" w:rsidRPr="74DF543C">
        <w:rPr>
          <w:rFonts w:ascii="Arial" w:eastAsia="游明朝" w:hAnsi="Arial" w:cs="Arial"/>
          <w:sz w:val="22"/>
        </w:rPr>
        <w:t xml:space="preserve">a case of </w:t>
      </w:r>
      <w:r w:rsidR="7314FE62" w:rsidRPr="74DF543C">
        <w:rPr>
          <w:rFonts w:ascii="Arial" w:eastAsia="游明朝" w:hAnsi="Arial" w:cs="Arial"/>
          <w:sz w:val="22"/>
        </w:rPr>
        <w:t>recovery from out of coverage</w:t>
      </w:r>
      <w:r w:rsidR="3ED77013" w:rsidRPr="74DF543C">
        <w:rPr>
          <w:rFonts w:ascii="Arial" w:eastAsia="游明朝" w:hAnsi="Arial" w:cs="Arial"/>
          <w:sz w:val="22"/>
        </w:rPr>
        <w:t xml:space="preserve"> (to the NES cell)</w:t>
      </w:r>
      <w:r w:rsidR="7314FE62" w:rsidRPr="74DF543C">
        <w:rPr>
          <w:rFonts w:ascii="Arial" w:eastAsia="游明朝" w:hAnsi="Arial" w:cs="Arial"/>
          <w:sz w:val="22"/>
        </w:rPr>
        <w:t xml:space="preserve">, </w:t>
      </w:r>
      <w:r w:rsidR="0FE26A1A" w:rsidRPr="74DF543C">
        <w:rPr>
          <w:rFonts w:ascii="Arial" w:eastAsia="游明朝" w:hAnsi="Arial" w:cs="Arial"/>
          <w:sz w:val="22"/>
        </w:rPr>
        <w:t xml:space="preserve">UL-WUS configuration in Cell A </w:t>
      </w:r>
      <w:r w:rsidR="3E8EDECC" w:rsidRPr="74DF543C">
        <w:rPr>
          <w:rFonts w:ascii="Arial" w:eastAsia="游明朝" w:hAnsi="Arial" w:cs="Arial"/>
          <w:sz w:val="22"/>
        </w:rPr>
        <w:t xml:space="preserve">may be changed </w:t>
      </w:r>
      <w:r w:rsidR="3004C7FC" w:rsidRPr="74DF543C">
        <w:rPr>
          <w:rFonts w:ascii="Arial" w:eastAsia="游明朝" w:hAnsi="Arial" w:cs="Arial"/>
          <w:sz w:val="22"/>
        </w:rPr>
        <w:t xml:space="preserve">during </w:t>
      </w:r>
      <w:r w:rsidR="08D3C26C" w:rsidRPr="74DF543C">
        <w:rPr>
          <w:rFonts w:ascii="Arial" w:eastAsia="游明朝" w:hAnsi="Arial" w:cs="Arial"/>
          <w:sz w:val="22"/>
        </w:rPr>
        <w:t xml:space="preserve">the UE is out of coverage, </w:t>
      </w:r>
      <w:r w:rsidR="32F04EC6" w:rsidRPr="74DF543C">
        <w:rPr>
          <w:rFonts w:ascii="Arial" w:eastAsia="游明朝" w:hAnsi="Arial" w:cs="Arial"/>
          <w:sz w:val="22"/>
        </w:rPr>
        <w:t xml:space="preserve">but the </w:t>
      </w:r>
      <w:r w:rsidR="32026CFF" w:rsidRPr="74DF543C">
        <w:rPr>
          <w:rFonts w:ascii="Arial" w:eastAsia="游明朝" w:hAnsi="Arial" w:cs="Arial"/>
          <w:sz w:val="22"/>
        </w:rPr>
        <w:t>UE can</w:t>
      </w:r>
      <w:r w:rsidR="08D3C26C" w:rsidRPr="74DF543C">
        <w:rPr>
          <w:rFonts w:ascii="Arial" w:eastAsia="游明朝" w:hAnsi="Arial" w:cs="Arial"/>
          <w:sz w:val="22"/>
        </w:rPr>
        <w:t>'t know that</w:t>
      </w:r>
      <w:r w:rsidR="4557E807" w:rsidRPr="74DF543C">
        <w:rPr>
          <w:rFonts w:ascii="Arial" w:eastAsia="游明朝" w:hAnsi="Arial" w:cs="Arial"/>
          <w:sz w:val="22"/>
        </w:rPr>
        <w:t xml:space="preserve"> therefore it is </w:t>
      </w:r>
      <w:r w:rsidR="1C7A70E2" w:rsidRPr="74DF543C">
        <w:rPr>
          <w:rFonts w:ascii="Arial" w:eastAsia="游明朝" w:hAnsi="Arial" w:cs="Arial"/>
          <w:sz w:val="22"/>
        </w:rPr>
        <w:t>natural not to support this procedure</w:t>
      </w:r>
      <w:r w:rsidR="08D3C26C" w:rsidRPr="74DF543C">
        <w:rPr>
          <w:rFonts w:ascii="Arial" w:eastAsia="游明朝" w:hAnsi="Arial" w:cs="Arial"/>
          <w:sz w:val="22"/>
        </w:rPr>
        <w:t>.</w:t>
      </w:r>
    </w:p>
    <w:p w14:paraId="7D00AF81" w14:textId="4C364C82" w:rsidR="00BC4FBF" w:rsidRPr="00A42CA2" w:rsidRDefault="74318648" w:rsidP="18800D75">
      <w:pPr>
        <w:rPr>
          <w:rFonts w:ascii="Arial" w:eastAsia="游明朝" w:hAnsi="Arial" w:cs="Arial"/>
          <w:b/>
          <w:bCs/>
          <w:sz w:val="22"/>
        </w:rPr>
      </w:pPr>
      <w:r w:rsidRPr="18800D75">
        <w:rPr>
          <w:rFonts w:ascii="Arial" w:eastAsia="游明朝" w:hAnsi="Arial" w:cs="Arial"/>
          <w:b/>
          <w:bCs/>
          <w:sz w:val="22"/>
          <w:u w:val="single"/>
        </w:rPr>
        <w:t xml:space="preserve">Proposal </w:t>
      </w:r>
      <w:r w:rsidR="4F4D0C2A" w:rsidRPr="18800D75">
        <w:rPr>
          <w:rFonts w:ascii="Arial" w:eastAsia="游明朝" w:hAnsi="Arial" w:cs="Arial"/>
          <w:b/>
          <w:bCs/>
          <w:sz w:val="22"/>
          <w:u w:val="single"/>
        </w:rPr>
        <w:t>4</w:t>
      </w:r>
      <w:r w:rsidRPr="00BB008A">
        <w:rPr>
          <w:rFonts w:ascii="Arial" w:eastAsia="游明朝" w:hAnsi="Arial" w:cs="Arial"/>
          <w:b/>
          <w:bCs/>
          <w:sz w:val="22"/>
        </w:rPr>
        <w:t>: RAN2</w:t>
      </w:r>
      <w:r w:rsidR="41789F5A" w:rsidRPr="00BB008A">
        <w:rPr>
          <w:rFonts w:ascii="Arial" w:eastAsia="游明朝" w:hAnsi="Arial" w:cs="Arial"/>
          <w:b/>
          <w:bCs/>
          <w:sz w:val="22"/>
        </w:rPr>
        <w:t xml:space="preserve"> </w:t>
      </w:r>
      <w:r w:rsidR="637F44CE" w:rsidRPr="00BB008A">
        <w:rPr>
          <w:rFonts w:ascii="Arial" w:eastAsia="游明朝" w:hAnsi="Arial" w:cs="Arial"/>
          <w:b/>
          <w:bCs/>
          <w:sz w:val="22"/>
        </w:rPr>
        <w:t xml:space="preserve">to </w:t>
      </w:r>
      <w:r w:rsidR="32BB96D9" w:rsidRPr="099D4E3A">
        <w:rPr>
          <w:rFonts w:ascii="Arial" w:eastAsia="游明朝" w:hAnsi="Arial" w:cs="Arial"/>
          <w:b/>
          <w:bCs/>
          <w:sz w:val="22"/>
        </w:rPr>
        <w:t xml:space="preserve">not </w:t>
      </w:r>
      <w:r w:rsidRPr="00BB008A">
        <w:rPr>
          <w:rFonts w:ascii="Arial" w:eastAsia="游明朝" w:hAnsi="Arial" w:cs="Arial"/>
          <w:b/>
          <w:bCs/>
          <w:sz w:val="22"/>
        </w:rPr>
        <w:t xml:space="preserve">support </w:t>
      </w:r>
      <w:r w:rsidR="4E27E3F6" w:rsidRPr="00BB008A">
        <w:rPr>
          <w:rFonts w:ascii="Arial" w:eastAsia="游明朝" w:hAnsi="Arial" w:cs="Arial"/>
          <w:b/>
          <w:bCs/>
          <w:sz w:val="22"/>
        </w:rPr>
        <w:t>Initial cell selection</w:t>
      </w:r>
      <w:r w:rsidR="493823FF" w:rsidRPr="00BB008A">
        <w:rPr>
          <w:rFonts w:ascii="Arial" w:eastAsia="游明朝" w:hAnsi="Arial" w:cs="Arial"/>
          <w:b/>
          <w:bCs/>
          <w:sz w:val="22"/>
        </w:rPr>
        <w:t xml:space="preserve"> and recovery from out </w:t>
      </w:r>
      <w:r w:rsidR="2717C517" w:rsidRPr="00BB008A">
        <w:rPr>
          <w:rFonts w:ascii="Arial" w:eastAsia="游明朝" w:hAnsi="Arial" w:cs="Arial"/>
          <w:b/>
          <w:bCs/>
          <w:sz w:val="22"/>
        </w:rPr>
        <w:t>of coverage</w:t>
      </w:r>
      <w:r w:rsidR="46D9C4C8" w:rsidRPr="18800D75">
        <w:rPr>
          <w:rFonts w:ascii="Arial" w:eastAsia="游明朝" w:hAnsi="Arial" w:cs="Arial"/>
          <w:b/>
          <w:bCs/>
          <w:sz w:val="22"/>
        </w:rPr>
        <w:t xml:space="preserve"> for the on-demand SIB1 procedure.</w:t>
      </w:r>
    </w:p>
    <w:p w14:paraId="12127936" w14:textId="77777777" w:rsidR="00074A43" w:rsidRPr="00CF2B7F" w:rsidRDefault="00074A43" w:rsidP="00A16051">
      <w:pPr>
        <w:rPr>
          <w:rFonts w:ascii="Arial" w:eastAsia="游明朝" w:hAnsi="Arial" w:cs="Arial"/>
          <w:sz w:val="22"/>
        </w:rPr>
      </w:pPr>
    </w:p>
    <w:p w14:paraId="3DF2BBD4" w14:textId="2B1734E1" w:rsidR="00634D84" w:rsidRPr="00634D84" w:rsidRDefault="00D42F51" w:rsidP="00634D84">
      <w:pPr>
        <w:pStyle w:val="2"/>
        <w:jc w:val="both"/>
        <w:rPr>
          <w:rFonts w:eastAsia="游明朝"/>
          <w:b/>
          <w:bCs/>
          <w:i/>
          <w:iCs/>
          <w:lang w:eastAsia="ja-JP"/>
        </w:rPr>
      </w:pPr>
      <w:r>
        <w:rPr>
          <w:rFonts w:eastAsia="游明朝" w:hint="eastAsia"/>
          <w:b/>
          <w:bCs/>
          <w:i/>
          <w:iCs/>
          <w:lang w:eastAsia="ja-JP"/>
        </w:rPr>
        <w:t xml:space="preserve"> </w:t>
      </w:r>
      <w:r w:rsidR="00936A03" w:rsidRPr="00B7263F">
        <w:rPr>
          <w:rFonts w:eastAsia="游明朝" w:hint="eastAsia"/>
          <w:b/>
          <w:bCs/>
          <w:i/>
          <w:iCs/>
          <w:lang w:eastAsia="ja-JP"/>
        </w:rPr>
        <w:t>U</w:t>
      </w:r>
      <w:r w:rsidR="00936A03" w:rsidRPr="00B7263F">
        <w:rPr>
          <w:rFonts w:eastAsia="游明朝"/>
          <w:b/>
          <w:bCs/>
          <w:i/>
          <w:iCs/>
          <w:lang w:eastAsia="ja-JP"/>
        </w:rPr>
        <w:t xml:space="preserve">L-WUS </w:t>
      </w:r>
      <w:r w:rsidR="00936A03" w:rsidRPr="00B7263F">
        <w:rPr>
          <w:rFonts w:eastAsia="游明朝" w:hint="eastAsia"/>
          <w:b/>
          <w:bCs/>
          <w:i/>
          <w:iCs/>
          <w:lang w:eastAsia="ja-JP"/>
        </w:rPr>
        <w:t>transmission</w:t>
      </w:r>
    </w:p>
    <w:p w14:paraId="684D3920" w14:textId="443DA907" w:rsidR="00B84467" w:rsidRPr="00BB008A" w:rsidRDefault="00C61E09" w:rsidP="74DF543C">
      <w:pPr>
        <w:spacing w:afterLines="50" w:after="120"/>
        <w:rPr>
          <w:rFonts w:ascii="Arial" w:hAnsi="Arial" w:cs="Arial"/>
          <w:sz w:val="22"/>
          <w:u w:val="single"/>
        </w:rPr>
      </w:pPr>
      <w:r w:rsidRPr="74DF543C">
        <w:rPr>
          <w:rFonts w:ascii="Arial" w:hAnsi="Arial" w:cs="Arial"/>
          <w:sz w:val="22"/>
          <w:u w:val="single"/>
        </w:rPr>
        <w:t>Msg3 based SIB1 request</w:t>
      </w:r>
    </w:p>
    <w:p w14:paraId="0DD86AB3" w14:textId="49426B0F" w:rsidR="00C61E09" w:rsidRDefault="60006422" w:rsidP="18800D75">
      <w:pPr>
        <w:spacing w:after="120"/>
        <w:rPr>
          <w:rFonts w:ascii="Arial" w:eastAsia="游明朝" w:hAnsi="Arial" w:cs="Arial"/>
          <w:sz w:val="22"/>
        </w:rPr>
      </w:pPr>
      <w:r w:rsidRPr="18800D75">
        <w:rPr>
          <w:rFonts w:ascii="Arial" w:eastAsia="游明朝" w:hAnsi="Arial" w:cs="Arial"/>
          <w:sz w:val="22"/>
        </w:rPr>
        <w:t xml:space="preserve">For on-demand SIB1 acquisition, it was agreed to reuse Msg1 based SI request in the previous meeting, whereas Msg3 based SI request was kept as FFS. In the current SI request procedure, if dedicated RA resources are not configured for SI request, Msg3 based procedure is triggered to </w:t>
      </w:r>
      <w:r w:rsidRPr="18800D75">
        <w:rPr>
          <w:rFonts w:ascii="Arial" w:eastAsia="游明朝" w:hAnsi="Arial" w:cs="Arial"/>
          <w:sz w:val="22"/>
        </w:rPr>
        <w:lastRenderedPageBreak/>
        <w:t>request the required SI message(s). Similar to the legacy procedure, Msg3 based on-demand SIB1 request is beneficial for the cases where the RA resources are not reserved due to preamble shortage</w:t>
      </w:r>
      <w:r w:rsidR="31DB4D70" w:rsidRPr="18800D75">
        <w:rPr>
          <w:rFonts w:ascii="Arial" w:eastAsia="游明朝" w:hAnsi="Arial" w:cs="Arial"/>
          <w:sz w:val="22"/>
        </w:rPr>
        <w:t xml:space="preserve"> espe</w:t>
      </w:r>
      <w:r w:rsidR="569F4911" w:rsidRPr="18800D75">
        <w:rPr>
          <w:rFonts w:ascii="Arial" w:eastAsia="游明朝" w:hAnsi="Arial" w:cs="Arial"/>
          <w:sz w:val="22"/>
        </w:rPr>
        <w:t>cially in Case 3 in RAN</w:t>
      </w:r>
      <w:r w:rsidR="314E2E5C" w:rsidRPr="18800D75">
        <w:rPr>
          <w:rFonts w:ascii="Arial" w:eastAsia="游明朝" w:hAnsi="Arial" w:cs="Arial"/>
          <w:sz w:val="22"/>
        </w:rPr>
        <w:t xml:space="preserve">1. </w:t>
      </w:r>
      <w:r w:rsidR="2A31A87C" w:rsidRPr="18800D75">
        <w:rPr>
          <w:rFonts w:ascii="Arial" w:eastAsia="游明朝" w:hAnsi="Arial" w:cs="Arial"/>
          <w:sz w:val="22"/>
        </w:rPr>
        <w:t>Meanwhile</w:t>
      </w:r>
      <w:r w:rsidR="7D3DC754" w:rsidRPr="18800D75">
        <w:rPr>
          <w:rFonts w:ascii="Arial" w:eastAsia="游明朝" w:hAnsi="Arial" w:cs="Arial"/>
          <w:sz w:val="22"/>
        </w:rPr>
        <w:t xml:space="preserve">, FFS </w:t>
      </w:r>
      <w:bookmarkStart w:id="16" w:name="_Hlk173486735"/>
      <w:r w:rsidR="7D3DC754" w:rsidRPr="18800D75">
        <w:rPr>
          <w:rFonts w:ascii="Arial" w:eastAsia="游明朝" w:hAnsi="Arial" w:cs="Arial"/>
          <w:sz w:val="22"/>
        </w:rPr>
        <w:t xml:space="preserve">on whether to </w:t>
      </w:r>
      <w:r w:rsidR="30A00744" w:rsidRPr="18800D75">
        <w:rPr>
          <w:rFonts w:ascii="Arial" w:eastAsia="游明朝" w:hAnsi="Arial" w:cs="Arial"/>
          <w:sz w:val="22"/>
        </w:rPr>
        <w:t xml:space="preserve">just </w:t>
      </w:r>
      <w:r w:rsidR="2DBEF41F" w:rsidRPr="18800D75">
        <w:rPr>
          <w:rFonts w:ascii="Arial" w:eastAsia="游明朝" w:hAnsi="Arial" w:cs="Arial"/>
          <w:sz w:val="22"/>
        </w:rPr>
        <w:t>enhance</w:t>
      </w:r>
      <w:r w:rsidR="30A00744" w:rsidRPr="18800D75">
        <w:rPr>
          <w:rFonts w:ascii="Arial" w:eastAsia="游明朝" w:hAnsi="Arial" w:cs="Arial"/>
          <w:sz w:val="22"/>
        </w:rPr>
        <w:t xml:space="preserve"> Msg3 based SI request</w:t>
      </w:r>
      <w:r w:rsidR="2D23B7AD" w:rsidRPr="18800D75">
        <w:rPr>
          <w:rFonts w:ascii="Arial" w:eastAsia="游明朝" w:hAnsi="Arial" w:cs="Arial"/>
          <w:sz w:val="22"/>
        </w:rPr>
        <w:t>.</w:t>
      </w:r>
      <w:bookmarkEnd w:id="16"/>
    </w:p>
    <w:p w14:paraId="6803B794" w14:textId="4E2A58CB" w:rsidR="003334A6" w:rsidRPr="00671674" w:rsidRDefault="60006422" w:rsidP="003334A6">
      <w:pPr>
        <w:spacing w:after="120"/>
        <w:rPr>
          <w:rFonts w:ascii="Arial" w:eastAsia="游明朝" w:hAnsi="Arial" w:cs="Arial"/>
          <w:sz w:val="22"/>
          <w:u w:val="single"/>
        </w:rPr>
      </w:pPr>
      <w:r w:rsidRPr="18800D75">
        <w:rPr>
          <w:rFonts w:ascii="Arial" w:eastAsia="游明朝" w:hAnsi="Arial" w:cs="Arial"/>
          <w:b/>
          <w:bCs/>
          <w:sz w:val="22"/>
          <w:u w:val="single"/>
        </w:rPr>
        <w:t xml:space="preserve">Proposal </w:t>
      </w:r>
      <w:r w:rsidR="4F4D0C2A" w:rsidRPr="18800D75">
        <w:rPr>
          <w:rFonts w:ascii="Arial" w:eastAsia="游明朝" w:hAnsi="Arial" w:cs="Arial"/>
          <w:b/>
          <w:bCs/>
          <w:sz w:val="22"/>
          <w:u w:val="single"/>
        </w:rPr>
        <w:t>5</w:t>
      </w:r>
      <w:r w:rsidRPr="00BB008A">
        <w:rPr>
          <w:rFonts w:ascii="Arial" w:eastAsia="游明朝" w:hAnsi="Arial" w:cs="Arial"/>
          <w:b/>
          <w:bCs/>
          <w:sz w:val="22"/>
        </w:rPr>
        <w:t>:</w:t>
      </w:r>
      <w:r w:rsidRPr="00BB008A">
        <w:rPr>
          <w:rFonts w:ascii="Arial" w:hAnsi="Arial" w:cs="Arial"/>
          <w:b/>
          <w:bCs/>
          <w:sz w:val="22"/>
        </w:rPr>
        <w:t xml:space="preserve"> </w:t>
      </w:r>
      <w:r w:rsidRPr="00BB008A">
        <w:rPr>
          <w:rFonts w:ascii="Arial" w:eastAsia="游明朝" w:hAnsi="Arial" w:cs="Arial"/>
          <w:b/>
          <w:bCs/>
          <w:sz w:val="22"/>
        </w:rPr>
        <w:t>Msg3 based SIB1 request is triggered if dedicated RA resources for SIB1 request is not configured</w:t>
      </w:r>
      <w:r w:rsidR="00874C73">
        <w:rPr>
          <w:rFonts w:ascii="Arial" w:eastAsia="游明朝" w:hAnsi="Arial" w:cs="Arial" w:hint="eastAsia"/>
          <w:b/>
          <w:bCs/>
          <w:sz w:val="22"/>
        </w:rPr>
        <w:t xml:space="preserve">. </w:t>
      </w:r>
      <w:r w:rsidR="003334A6" w:rsidRPr="782EC602">
        <w:rPr>
          <w:rFonts w:ascii="Arial" w:eastAsia="游明朝" w:hAnsi="Arial" w:cs="Arial"/>
          <w:b/>
          <w:bCs/>
          <w:sz w:val="22"/>
        </w:rPr>
        <w:t>Details will be discussed in a normative phase.</w:t>
      </w:r>
    </w:p>
    <w:p w14:paraId="59BAEB0D" w14:textId="3E10B73F" w:rsidR="00C61E09" w:rsidRDefault="00C61E09" w:rsidP="74DF543C">
      <w:pPr>
        <w:spacing w:after="120"/>
        <w:rPr>
          <w:rFonts w:ascii="Arial" w:eastAsia="游明朝" w:hAnsi="Arial" w:cs="Arial"/>
          <w:sz w:val="22"/>
          <w:u w:val="single"/>
        </w:rPr>
      </w:pPr>
    </w:p>
    <w:p w14:paraId="54138502" w14:textId="5A0B7B82" w:rsidR="00925F0E" w:rsidRDefault="00925F0E" w:rsidP="00AE750E">
      <w:pPr>
        <w:spacing w:after="120"/>
        <w:rPr>
          <w:rFonts w:ascii="Arial" w:eastAsia="游明朝" w:hAnsi="Arial" w:cs="Arial"/>
          <w:sz w:val="22"/>
          <w:u w:val="single"/>
        </w:rPr>
      </w:pPr>
      <w:r w:rsidRPr="00A905F3">
        <w:rPr>
          <w:rFonts w:ascii="Arial" w:eastAsia="游明朝" w:hAnsi="Arial" w:cs="Arial" w:hint="eastAsia"/>
          <w:sz w:val="22"/>
          <w:u w:val="single"/>
        </w:rPr>
        <w:t>R</w:t>
      </w:r>
      <w:r w:rsidRPr="00A905F3">
        <w:rPr>
          <w:rFonts w:ascii="Arial" w:eastAsia="游明朝" w:hAnsi="Arial" w:cs="Arial"/>
          <w:sz w:val="22"/>
          <w:u w:val="single"/>
        </w:rPr>
        <w:t xml:space="preserve">andom Access Response </w:t>
      </w:r>
      <w:r w:rsidR="00A905F3">
        <w:rPr>
          <w:rFonts w:ascii="Arial" w:eastAsia="游明朝" w:hAnsi="Arial" w:cs="Arial"/>
          <w:sz w:val="22"/>
          <w:u w:val="single"/>
        </w:rPr>
        <w:t>acquisition</w:t>
      </w:r>
    </w:p>
    <w:p w14:paraId="53F5CF8D" w14:textId="579818E3" w:rsidR="00A905F3" w:rsidRPr="00CB78D1" w:rsidRDefault="166B8F0E" w:rsidP="11D71D23">
      <w:pPr>
        <w:spacing w:after="120"/>
        <w:rPr>
          <w:rFonts w:ascii="Arial" w:eastAsia="游明朝" w:hAnsi="Arial" w:cs="Arial"/>
          <w:sz w:val="22"/>
        </w:rPr>
      </w:pPr>
      <w:r w:rsidRPr="11D71D23">
        <w:rPr>
          <w:rFonts w:ascii="Arial" w:eastAsia="游明朝" w:hAnsi="Arial" w:cs="Arial"/>
          <w:sz w:val="22"/>
        </w:rPr>
        <w:t xml:space="preserve">RAN2 </w:t>
      </w:r>
      <w:r w:rsidR="1375488D" w:rsidRPr="11D71D23">
        <w:rPr>
          <w:rFonts w:ascii="Arial" w:eastAsia="游明朝" w:hAnsi="Arial" w:cs="Arial"/>
          <w:sz w:val="22"/>
        </w:rPr>
        <w:t>agreed that RAN2 assumes the UE is expected to receive the RAR</w:t>
      </w:r>
      <w:r w:rsidR="5028AD01" w:rsidRPr="11D71D23">
        <w:rPr>
          <w:rFonts w:ascii="Arial" w:eastAsia="游明朝" w:hAnsi="Arial" w:cs="Arial"/>
          <w:sz w:val="22"/>
        </w:rPr>
        <w:t xml:space="preserve"> for responding to the preamble transmission for Msg1-based on-demand SIB1 procedure as the baseline</w:t>
      </w:r>
      <w:r w:rsidR="0EF9AE8F" w:rsidRPr="11D71D23">
        <w:rPr>
          <w:rFonts w:ascii="Arial" w:eastAsia="游明朝" w:hAnsi="Arial" w:cs="Arial"/>
          <w:sz w:val="22"/>
        </w:rPr>
        <w:t xml:space="preserve">. </w:t>
      </w:r>
      <w:r w:rsidR="42A41FF2" w:rsidRPr="11D71D23">
        <w:rPr>
          <w:rFonts w:ascii="Arial" w:eastAsia="游明朝" w:hAnsi="Arial" w:cs="Arial"/>
          <w:sz w:val="22"/>
        </w:rPr>
        <w:t xml:space="preserve">According to </w:t>
      </w:r>
      <w:r w:rsidR="291B46BD" w:rsidRPr="11D71D23">
        <w:rPr>
          <w:rFonts w:ascii="Arial" w:eastAsia="游明朝" w:hAnsi="Arial" w:cs="Arial"/>
          <w:sz w:val="22"/>
        </w:rPr>
        <w:t xml:space="preserve">this agreement, </w:t>
      </w:r>
      <w:r w:rsidR="00AE2A88" w:rsidRPr="11D71D23">
        <w:rPr>
          <w:rFonts w:ascii="Arial" w:eastAsia="游明朝" w:hAnsi="Arial" w:cs="Arial"/>
          <w:sz w:val="22"/>
        </w:rPr>
        <w:t xml:space="preserve">the </w:t>
      </w:r>
      <w:r w:rsidR="55F98BCD" w:rsidRPr="11D71D23">
        <w:rPr>
          <w:rFonts w:ascii="Arial" w:eastAsia="游明朝" w:hAnsi="Arial" w:cs="Arial"/>
          <w:sz w:val="22"/>
        </w:rPr>
        <w:t xml:space="preserve">UE will not be able to acquire SIB1 unless </w:t>
      </w:r>
      <w:r w:rsidR="55B756CE" w:rsidRPr="11D71D23">
        <w:rPr>
          <w:rFonts w:ascii="Arial" w:eastAsia="游明朝" w:hAnsi="Arial" w:cs="Arial"/>
          <w:sz w:val="22"/>
        </w:rPr>
        <w:t>the UE</w:t>
      </w:r>
      <w:r w:rsidR="55F98BCD" w:rsidRPr="11D71D23">
        <w:rPr>
          <w:rFonts w:ascii="Arial" w:eastAsia="游明朝" w:hAnsi="Arial" w:cs="Arial"/>
          <w:sz w:val="22"/>
        </w:rPr>
        <w:t xml:space="preserve"> </w:t>
      </w:r>
      <w:r w:rsidR="2756F8DA" w:rsidRPr="11D71D23">
        <w:rPr>
          <w:rFonts w:ascii="Arial" w:eastAsia="游明朝" w:hAnsi="Arial" w:cs="Arial"/>
          <w:sz w:val="22"/>
        </w:rPr>
        <w:t xml:space="preserve">successfully </w:t>
      </w:r>
      <w:r w:rsidR="55F98BCD" w:rsidRPr="11D71D23">
        <w:rPr>
          <w:rFonts w:ascii="Arial" w:eastAsia="游明朝" w:hAnsi="Arial" w:cs="Arial"/>
          <w:sz w:val="22"/>
        </w:rPr>
        <w:t>receive</w:t>
      </w:r>
      <w:r w:rsidR="61F4DA0D" w:rsidRPr="11D71D23">
        <w:rPr>
          <w:rFonts w:ascii="Arial" w:eastAsia="游明朝" w:hAnsi="Arial" w:cs="Arial"/>
          <w:sz w:val="22"/>
        </w:rPr>
        <w:t>s</w:t>
      </w:r>
      <w:r w:rsidR="55F98BCD" w:rsidRPr="11D71D23">
        <w:rPr>
          <w:rFonts w:ascii="Arial" w:eastAsia="游明朝" w:hAnsi="Arial" w:cs="Arial"/>
          <w:sz w:val="22"/>
        </w:rPr>
        <w:t xml:space="preserve"> a RAR</w:t>
      </w:r>
      <w:r w:rsidR="2D52C45C" w:rsidRPr="11D71D23">
        <w:rPr>
          <w:rFonts w:ascii="Arial" w:eastAsia="游明朝" w:hAnsi="Arial" w:cs="Arial"/>
          <w:sz w:val="22"/>
        </w:rPr>
        <w:t xml:space="preserve"> corresponding to the transmitted preamble</w:t>
      </w:r>
      <w:r w:rsidR="45334EE0" w:rsidRPr="11D71D23">
        <w:rPr>
          <w:rFonts w:ascii="Arial" w:eastAsia="游明朝" w:hAnsi="Arial" w:cs="Arial"/>
          <w:sz w:val="22"/>
        </w:rPr>
        <w:t>.</w:t>
      </w:r>
      <w:r w:rsidR="64B726FC" w:rsidRPr="11D71D23">
        <w:rPr>
          <w:rFonts w:ascii="Arial" w:eastAsia="游明朝" w:hAnsi="Arial" w:cs="Arial"/>
          <w:sz w:val="22"/>
        </w:rPr>
        <w:t xml:space="preserve"> </w:t>
      </w:r>
      <w:r w:rsidR="4AD845B6" w:rsidRPr="11D71D23">
        <w:rPr>
          <w:rFonts w:ascii="Arial" w:eastAsia="游明朝" w:hAnsi="Arial" w:cs="Arial"/>
          <w:sz w:val="22"/>
        </w:rPr>
        <w:t xml:space="preserve">If </w:t>
      </w:r>
      <w:r w:rsidR="3F4AD502" w:rsidRPr="11D71D23">
        <w:rPr>
          <w:rFonts w:ascii="Arial" w:eastAsia="游明朝" w:hAnsi="Arial" w:cs="Arial"/>
          <w:sz w:val="22"/>
        </w:rPr>
        <w:t xml:space="preserve">the </w:t>
      </w:r>
      <w:r w:rsidR="4AD845B6" w:rsidRPr="11D71D23">
        <w:rPr>
          <w:rFonts w:ascii="Arial" w:eastAsia="游明朝" w:hAnsi="Arial" w:cs="Arial"/>
          <w:sz w:val="22"/>
        </w:rPr>
        <w:t>UE c</w:t>
      </w:r>
      <w:r w:rsidR="350DFEDE" w:rsidRPr="11D71D23">
        <w:rPr>
          <w:rFonts w:ascii="Arial" w:eastAsia="游明朝" w:hAnsi="Arial" w:cs="Arial"/>
          <w:sz w:val="22"/>
        </w:rPr>
        <w:t>ouldn’t receive RAR</w:t>
      </w:r>
      <w:r w:rsidR="7C87E289" w:rsidRPr="11D71D23">
        <w:rPr>
          <w:rFonts w:ascii="Arial" w:eastAsia="游明朝" w:hAnsi="Arial" w:cs="Arial"/>
          <w:sz w:val="22"/>
        </w:rPr>
        <w:t xml:space="preserve"> during RA procedure</w:t>
      </w:r>
      <w:r w:rsidR="744AB087" w:rsidRPr="11D71D23">
        <w:rPr>
          <w:rFonts w:ascii="Arial" w:eastAsia="游明朝" w:hAnsi="Arial" w:cs="Arial"/>
          <w:sz w:val="22"/>
        </w:rPr>
        <w:t xml:space="preserve"> and </w:t>
      </w:r>
      <w:r w:rsidR="2EE72C98" w:rsidRPr="11D71D23">
        <w:rPr>
          <w:rFonts w:ascii="Arial" w:eastAsia="游明朝" w:hAnsi="Arial" w:cs="Arial"/>
          <w:sz w:val="22"/>
        </w:rPr>
        <w:t>the number of UL-WUS retransmi</w:t>
      </w:r>
      <w:r w:rsidR="23E22B05" w:rsidRPr="11D71D23">
        <w:rPr>
          <w:rFonts w:ascii="Arial" w:eastAsia="游明朝" w:hAnsi="Arial" w:cs="Arial"/>
          <w:sz w:val="22"/>
        </w:rPr>
        <w:t xml:space="preserve">ssion </w:t>
      </w:r>
      <w:r w:rsidR="7DE28802" w:rsidRPr="11D71D23">
        <w:rPr>
          <w:rFonts w:ascii="Arial" w:eastAsia="游明朝" w:hAnsi="Arial" w:cs="Arial"/>
          <w:sz w:val="22"/>
        </w:rPr>
        <w:t xml:space="preserve">is </w:t>
      </w:r>
      <w:r w:rsidR="487E7F83" w:rsidRPr="11D71D23">
        <w:rPr>
          <w:rFonts w:ascii="Arial" w:eastAsia="游明朝" w:hAnsi="Arial" w:cs="Arial"/>
          <w:sz w:val="22"/>
        </w:rPr>
        <w:t>larger</w:t>
      </w:r>
      <w:r w:rsidR="7DE28802" w:rsidRPr="11D71D23">
        <w:rPr>
          <w:rFonts w:ascii="Arial" w:eastAsia="游明朝" w:hAnsi="Arial" w:cs="Arial"/>
          <w:sz w:val="22"/>
        </w:rPr>
        <w:t xml:space="preserve"> than </w:t>
      </w:r>
      <w:r w:rsidR="5867F646" w:rsidRPr="00A42CA2">
        <w:rPr>
          <w:rFonts w:ascii="Arial" w:eastAsia="游明朝" w:hAnsi="Arial" w:cs="Arial"/>
          <w:i/>
          <w:iCs/>
          <w:sz w:val="22"/>
        </w:rPr>
        <w:t>preambleTransMax</w:t>
      </w:r>
      <w:r w:rsidR="7C87E289" w:rsidRPr="11D71D23">
        <w:rPr>
          <w:rFonts w:ascii="Arial" w:eastAsia="游明朝" w:hAnsi="Arial" w:cs="Arial"/>
          <w:sz w:val="22"/>
        </w:rPr>
        <w:t xml:space="preserve">, this UE </w:t>
      </w:r>
      <w:r w:rsidR="0F4A7AE6" w:rsidRPr="11D71D23">
        <w:rPr>
          <w:rFonts w:ascii="Arial" w:eastAsia="游明朝" w:hAnsi="Arial" w:cs="Arial"/>
          <w:sz w:val="22"/>
        </w:rPr>
        <w:t>regards OD-SIB1 can’t be acquired in the NES cell and considers it as barred</w:t>
      </w:r>
      <w:r w:rsidR="271A8795" w:rsidRPr="11D71D23">
        <w:rPr>
          <w:rFonts w:ascii="Arial" w:eastAsia="游明朝" w:hAnsi="Arial" w:cs="Arial"/>
          <w:sz w:val="22"/>
        </w:rPr>
        <w:t>.</w:t>
      </w:r>
      <w:r w:rsidR="3B602107" w:rsidRPr="11D71D23">
        <w:rPr>
          <w:rFonts w:ascii="Arial" w:eastAsia="游明朝" w:hAnsi="Arial" w:cs="Arial"/>
          <w:sz w:val="22"/>
        </w:rPr>
        <w:t xml:space="preserve"> The NES cell ha</w:t>
      </w:r>
      <w:r w:rsidR="2D718BC9" w:rsidRPr="11D71D23">
        <w:rPr>
          <w:rFonts w:ascii="Arial" w:eastAsia="游明朝" w:hAnsi="Arial" w:cs="Arial"/>
          <w:sz w:val="22"/>
        </w:rPr>
        <w:t>s</w:t>
      </w:r>
      <w:r w:rsidR="3B602107" w:rsidRPr="11D71D23">
        <w:rPr>
          <w:rFonts w:ascii="Arial" w:eastAsia="游明朝" w:hAnsi="Arial" w:cs="Arial"/>
          <w:sz w:val="22"/>
        </w:rPr>
        <w:t xml:space="preserve"> to transmit RAR for each preamble transmitted from the UEs, so that the UEs will be able to acquire </w:t>
      </w:r>
      <w:r w:rsidR="33917846" w:rsidRPr="11D71D23">
        <w:rPr>
          <w:rFonts w:ascii="Arial" w:eastAsia="游明朝" w:hAnsi="Arial" w:cs="Arial"/>
          <w:sz w:val="22"/>
        </w:rPr>
        <w:t xml:space="preserve">SIB1. </w:t>
      </w:r>
      <w:r w:rsidR="0CEC6B49" w:rsidRPr="11D71D23">
        <w:rPr>
          <w:rFonts w:ascii="Arial" w:eastAsia="游明朝" w:hAnsi="Arial" w:cs="Arial"/>
          <w:sz w:val="22"/>
        </w:rPr>
        <w:t>I</w:t>
      </w:r>
      <w:r w:rsidR="0F11FD26" w:rsidRPr="11D71D23">
        <w:rPr>
          <w:rFonts w:ascii="Arial" w:eastAsia="游明朝" w:hAnsi="Arial" w:cs="Arial"/>
          <w:sz w:val="22"/>
        </w:rPr>
        <w:t xml:space="preserve">t </w:t>
      </w:r>
      <w:r w:rsidR="6E43ADFA" w:rsidRPr="11D71D23">
        <w:rPr>
          <w:rFonts w:ascii="Arial" w:eastAsia="游明朝" w:hAnsi="Arial" w:cs="Arial"/>
          <w:sz w:val="22"/>
        </w:rPr>
        <w:t xml:space="preserve">may </w:t>
      </w:r>
      <w:r w:rsidR="0F11FD26" w:rsidRPr="11D71D23">
        <w:rPr>
          <w:rFonts w:ascii="Arial" w:eastAsia="游明朝" w:hAnsi="Arial" w:cs="Arial"/>
          <w:sz w:val="22"/>
        </w:rPr>
        <w:t>increase the number of RARs and the number of UL-WUS retransmissions.</w:t>
      </w:r>
      <w:r w:rsidR="33917846" w:rsidRPr="11D71D23">
        <w:rPr>
          <w:rFonts w:ascii="Arial" w:eastAsia="游明朝" w:hAnsi="Arial" w:cs="Arial"/>
          <w:sz w:val="22"/>
        </w:rPr>
        <w:t xml:space="preserve"> </w:t>
      </w:r>
      <w:r w:rsidR="661FB14D" w:rsidRPr="11D71D23">
        <w:rPr>
          <w:rFonts w:ascii="Arial" w:eastAsia="游明朝" w:hAnsi="Arial" w:cs="Arial"/>
          <w:sz w:val="22"/>
        </w:rPr>
        <w:t xml:space="preserve">To </w:t>
      </w:r>
      <w:r w:rsidR="778D5FEE" w:rsidRPr="11D71D23">
        <w:rPr>
          <w:rFonts w:ascii="Arial" w:eastAsia="游明朝" w:hAnsi="Arial" w:cs="Arial"/>
          <w:sz w:val="22"/>
        </w:rPr>
        <w:t xml:space="preserve">reduce the signalling </w:t>
      </w:r>
      <w:r w:rsidR="1461DFCF" w:rsidRPr="11D71D23">
        <w:rPr>
          <w:rFonts w:ascii="Arial" w:eastAsia="游明朝" w:hAnsi="Arial" w:cs="Arial"/>
          <w:sz w:val="22"/>
        </w:rPr>
        <w:t>during SIB1 request procedure</w:t>
      </w:r>
      <w:r w:rsidR="661FB14D" w:rsidRPr="11D71D23">
        <w:rPr>
          <w:rFonts w:ascii="Arial" w:eastAsia="游明朝" w:hAnsi="Arial" w:cs="Arial"/>
          <w:sz w:val="22"/>
        </w:rPr>
        <w:t xml:space="preserve">, </w:t>
      </w:r>
      <w:r w:rsidR="037D4112" w:rsidRPr="11D71D23">
        <w:rPr>
          <w:rFonts w:ascii="Arial" w:eastAsia="游明朝" w:hAnsi="Arial" w:cs="Arial"/>
          <w:sz w:val="22"/>
        </w:rPr>
        <w:t xml:space="preserve">the UE </w:t>
      </w:r>
      <w:r w:rsidR="23685412" w:rsidRPr="11D71D23">
        <w:rPr>
          <w:rFonts w:ascii="Arial" w:eastAsia="游明朝" w:hAnsi="Arial" w:cs="Arial"/>
          <w:sz w:val="22"/>
        </w:rPr>
        <w:t xml:space="preserve">should </w:t>
      </w:r>
      <w:r w:rsidR="0E995B85" w:rsidRPr="11D71D23">
        <w:rPr>
          <w:rFonts w:ascii="Arial" w:eastAsia="游明朝" w:hAnsi="Arial" w:cs="Arial"/>
          <w:sz w:val="22"/>
        </w:rPr>
        <w:t xml:space="preserve">check whether SIB1 is </w:t>
      </w:r>
      <w:r w:rsidR="68118E5C" w:rsidRPr="11D71D23">
        <w:rPr>
          <w:rFonts w:ascii="Arial" w:eastAsia="游明朝" w:hAnsi="Arial" w:cs="Arial"/>
          <w:sz w:val="22"/>
        </w:rPr>
        <w:t xml:space="preserve">already </w:t>
      </w:r>
      <w:r w:rsidR="0E995B85" w:rsidRPr="11D71D23">
        <w:rPr>
          <w:rFonts w:ascii="Arial" w:eastAsia="游明朝" w:hAnsi="Arial" w:cs="Arial"/>
          <w:sz w:val="22"/>
        </w:rPr>
        <w:t xml:space="preserve">transmitted from NES cell </w:t>
      </w:r>
      <w:r w:rsidR="781E3356" w:rsidRPr="11D71D23">
        <w:rPr>
          <w:rFonts w:ascii="Arial" w:eastAsia="游明朝" w:hAnsi="Arial" w:cs="Arial"/>
          <w:sz w:val="22"/>
        </w:rPr>
        <w:t xml:space="preserve">as </w:t>
      </w:r>
      <w:r w:rsidR="3A37CF99" w:rsidRPr="11D71D23">
        <w:rPr>
          <w:rFonts w:ascii="Arial" w:eastAsia="游明朝" w:hAnsi="Arial" w:cs="Arial"/>
          <w:sz w:val="22"/>
        </w:rPr>
        <w:t xml:space="preserve">the triggering condition and </w:t>
      </w:r>
      <w:r w:rsidR="00404379" w:rsidRPr="11D71D23">
        <w:rPr>
          <w:rFonts w:ascii="Arial" w:eastAsia="游明朝" w:hAnsi="Arial" w:cs="Arial"/>
          <w:sz w:val="22"/>
        </w:rPr>
        <w:t>stopping condition for UL-WUS</w:t>
      </w:r>
      <w:r w:rsidR="17194B6F" w:rsidRPr="11D71D23">
        <w:rPr>
          <w:rFonts w:ascii="Arial" w:eastAsia="游明朝" w:hAnsi="Arial" w:cs="Arial"/>
          <w:sz w:val="22"/>
        </w:rPr>
        <w:t xml:space="preserve"> procedure</w:t>
      </w:r>
      <w:r w:rsidR="07E190F8" w:rsidRPr="11D71D23">
        <w:rPr>
          <w:rFonts w:ascii="Arial" w:eastAsia="游明朝" w:hAnsi="Arial" w:cs="Arial"/>
          <w:sz w:val="22"/>
        </w:rPr>
        <w:t>.</w:t>
      </w:r>
    </w:p>
    <w:p w14:paraId="58FA543A" w14:textId="5D51B2C5" w:rsidR="00AE750E" w:rsidRPr="000B1EB8" w:rsidRDefault="2BC64F75" w:rsidP="18800D75">
      <w:pPr>
        <w:rPr>
          <w:rFonts w:ascii="Arial" w:eastAsia="游明朝" w:hAnsi="Arial" w:cs="Arial"/>
          <w:sz w:val="22"/>
        </w:rPr>
      </w:pPr>
      <w:r w:rsidRPr="000B1EB8">
        <w:rPr>
          <w:rFonts w:ascii="Arial" w:eastAsia="游明朝" w:hAnsi="Arial" w:cs="Arial"/>
          <w:b/>
          <w:bCs/>
          <w:sz w:val="22"/>
          <w:u w:val="single"/>
        </w:rPr>
        <w:t xml:space="preserve">Proposal </w:t>
      </w:r>
      <w:r w:rsidR="4F4D0C2A" w:rsidRPr="00BB008A">
        <w:rPr>
          <w:rFonts w:ascii="Arial" w:eastAsia="游明朝" w:hAnsi="Arial" w:cs="Arial"/>
          <w:b/>
          <w:bCs/>
          <w:sz w:val="22"/>
          <w:u w:val="single"/>
        </w:rPr>
        <w:t>6</w:t>
      </w:r>
      <w:r w:rsidRPr="00BB008A">
        <w:rPr>
          <w:rFonts w:ascii="Arial" w:eastAsia="游明朝" w:hAnsi="Arial" w:cs="Arial"/>
          <w:b/>
          <w:bCs/>
          <w:sz w:val="22"/>
        </w:rPr>
        <w:t xml:space="preserve">: </w:t>
      </w:r>
      <w:r w:rsidR="20C241EA" w:rsidRPr="00BB008A">
        <w:rPr>
          <w:rFonts w:ascii="Arial" w:eastAsia="游明朝" w:hAnsi="Arial" w:cs="Arial"/>
          <w:b/>
          <w:bCs/>
          <w:sz w:val="22"/>
        </w:rPr>
        <w:t xml:space="preserve">The UE </w:t>
      </w:r>
      <w:r w:rsidR="07E190F8" w:rsidRPr="00BB008A">
        <w:rPr>
          <w:rFonts w:ascii="Arial" w:eastAsia="游明朝" w:hAnsi="Arial" w:cs="Arial"/>
          <w:b/>
          <w:bCs/>
          <w:sz w:val="22"/>
        </w:rPr>
        <w:t xml:space="preserve">should </w:t>
      </w:r>
      <w:r w:rsidR="07E190F8" w:rsidRPr="000B1EB8">
        <w:rPr>
          <w:rFonts w:ascii="Arial" w:eastAsia="游明朝" w:hAnsi="Arial" w:cs="Arial"/>
          <w:b/>
          <w:bCs/>
          <w:sz w:val="22"/>
        </w:rPr>
        <w:t xml:space="preserve">check </w:t>
      </w:r>
      <w:r w:rsidR="07E190F8" w:rsidRPr="00BB008A">
        <w:rPr>
          <w:rFonts w:ascii="Arial" w:eastAsia="游明朝" w:hAnsi="Arial" w:cs="Arial"/>
          <w:b/>
          <w:bCs/>
          <w:sz w:val="22"/>
        </w:rPr>
        <w:t>whether SIB1 is transmitted from NES cell as the triggering condition and stopping condition for UL-WUS</w:t>
      </w:r>
      <w:r w:rsidR="00AE750E" w:rsidRPr="00BB008A" w:rsidDel="07E190F8">
        <w:rPr>
          <w:rFonts w:ascii="Arial" w:eastAsia="游明朝" w:hAnsi="Arial" w:cs="Arial"/>
          <w:b/>
          <w:bCs/>
          <w:sz w:val="22"/>
        </w:rPr>
        <w:t xml:space="preserve"> </w:t>
      </w:r>
      <w:r w:rsidR="7C4536EA" w:rsidRPr="1835B8DA">
        <w:rPr>
          <w:rFonts w:ascii="Arial" w:eastAsia="游明朝" w:hAnsi="Arial" w:cs="Arial"/>
          <w:b/>
          <w:bCs/>
          <w:sz w:val="22"/>
        </w:rPr>
        <w:t>procedure</w:t>
      </w:r>
      <w:r w:rsidR="07E190F8" w:rsidRPr="00BB008A">
        <w:rPr>
          <w:rFonts w:ascii="Arial" w:eastAsia="游明朝" w:hAnsi="Arial" w:cs="Arial"/>
          <w:b/>
          <w:bCs/>
          <w:sz w:val="22"/>
        </w:rPr>
        <w:t>.</w:t>
      </w:r>
    </w:p>
    <w:p w14:paraId="4A5767B5" w14:textId="77777777" w:rsidR="00DB45F7" w:rsidRPr="00BB008A" w:rsidRDefault="00DB45F7" w:rsidP="00AE750E"/>
    <w:p w14:paraId="3A163DBD" w14:textId="2BF109F5" w:rsidR="00DE6550" w:rsidRDefault="00AE750E" w:rsidP="00CF471E">
      <w:pPr>
        <w:pStyle w:val="2"/>
        <w:jc w:val="both"/>
        <w:rPr>
          <w:rFonts w:eastAsia="游明朝"/>
          <w:b/>
          <w:bCs/>
          <w:i/>
          <w:iCs/>
          <w:lang w:eastAsia="ja-JP"/>
        </w:rPr>
      </w:pPr>
      <w:r>
        <w:rPr>
          <w:rFonts w:eastAsia="游明朝"/>
          <w:b/>
          <w:bCs/>
          <w:i/>
          <w:iCs/>
          <w:lang w:eastAsia="ja-JP"/>
        </w:rPr>
        <w:t xml:space="preserve"> </w:t>
      </w:r>
      <w:r w:rsidR="009974C8">
        <w:rPr>
          <w:rFonts w:eastAsia="游明朝" w:hint="eastAsia"/>
          <w:b/>
          <w:bCs/>
          <w:i/>
          <w:iCs/>
          <w:lang w:eastAsia="ja-JP"/>
        </w:rPr>
        <w:t>On-demand SIB1</w:t>
      </w:r>
    </w:p>
    <w:p w14:paraId="55785C1D" w14:textId="77777777" w:rsidR="009974C8" w:rsidRDefault="009974C8" w:rsidP="009974C8">
      <w:pPr>
        <w:spacing w:after="120"/>
        <w:rPr>
          <w:rFonts w:ascii="Arial" w:eastAsia="游明朝" w:hAnsi="Arial" w:cs="Arial"/>
          <w:sz w:val="22"/>
          <w:u w:val="single"/>
        </w:rPr>
      </w:pPr>
      <w:r>
        <w:rPr>
          <w:rFonts w:ascii="Arial" w:eastAsia="游明朝" w:hAnsi="Arial" w:cs="Arial"/>
          <w:sz w:val="22"/>
          <w:u w:val="single"/>
        </w:rPr>
        <w:t>On-demand SIB1 validit</w:t>
      </w:r>
      <w:r>
        <w:rPr>
          <w:rFonts w:ascii="Arial" w:eastAsia="游明朝" w:hAnsi="Arial" w:cs="Arial" w:hint="eastAsia"/>
          <w:sz w:val="22"/>
          <w:u w:val="single"/>
        </w:rPr>
        <w:t>y</w:t>
      </w:r>
    </w:p>
    <w:p w14:paraId="01CEF640" w14:textId="2AFB007C" w:rsidR="00DA6A4E" w:rsidRDefault="009974C8" w:rsidP="11D71D23">
      <w:pPr>
        <w:spacing w:afterLines="50" w:after="120"/>
        <w:rPr>
          <w:rFonts w:ascii="Arial" w:eastAsia="DengXian" w:hAnsi="Arial" w:cs="Arial"/>
          <w:sz w:val="22"/>
          <w:lang w:val="en-GB"/>
        </w:rPr>
      </w:pPr>
      <w:r w:rsidRPr="11D71D23">
        <w:rPr>
          <w:rFonts w:ascii="Arial" w:eastAsia="DengXian" w:hAnsi="Arial" w:cs="Arial"/>
          <w:sz w:val="22"/>
          <w:lang w:val="en-GB"/>
        </w:rPr>
        <w:t xml:space="preserve">In RAN2#126 meeting, it is discussed whether SIB1 validity is supported but no conclusion is made. </w:t>
      </w:r>
      <w:r w:rsidR="006070FF" w:rsidRPr="11D71D23">
        <w:rPr>
          <w:rFonts w:ascii="Arial" w:eastAsia="DengXian" w:hAnsi="Arial" w:cs="Arial"/>
          <w:sz w:val="22"/>
          <w:lang w:val="en-GB"/>
        </w:rPr>
        <w:t xml:space="preserve">In our understanding, </w:t>
      </w:r>
      <w:r w:rsidR="00585BF1" w:rsidRPr="11D71D23">
        <w:rPr>
          <w:rFonts w:ascii="Arial" w:eastAsia="DengXian" w:hAnsi="Arial" w:cs="Arial"/>
          <w:sz w:val="22"/>
          <w:lang w:val="en-GB"/>
        </w:rPr>
        <w:t xml:space="preserve">SIB1 validity </w:t>
      </w:r>
      <w:r w:rsidR="09F1CB5E" w:rsidRPr="11D71D23">
        <w:rPr>
          <w:rFonts w:ascii="Arial" w:eastAsia="DengXian" w:hAnsi="Arial" w:cs="Arial"/>
          <w:sz w:val="22"/>
          <w:lang w:val="en-GB"/>
        </w:rPr>
        <w:t>is useful</w:t>
      </w:r>
      <w:r w:rsidR="00020AB2" w:rsidRPr="11D71D23">
        <w:rPr>
          <w:rFonts w:ascii="Arial" w:eastAsia="DengXian" w:hAnsi="Arial" w:cs="Arial"/>
          <w:sz w:val="22"/>
          <w:lang w:val="en-GB"/>
        </w:rPr>
        <w:t xml:space="preserve">, e.g., </w:t>
      </w:r>
      <w:r w:rsidR="009220E3" w:rsidRPr="11D71D23">
        <w:rPr>
          <w:rFonts w:ascii="Arial" w:eastAsia="DengXian" w:hAnsi="Arial" w:cs="Arial"/>
          <w:sz w:val="22"/>
          <w:lang w:val="en-GB"/>
        </w:rPr>
        <w:t>in case</w:t>
      </w:r>
      <w:r w:rsidR="008072C5" w:rsidRPr="11D71D23">
        <w:rPr>
          <w:rFonts w:ascii="Arial" w:eastAsia="DengXian" w:hAnsi="Arial" w:cs="Arial"/>
          <w:sz w:val="22"/>
          <w:lang w:val="en-GB"/>
        </w:rPr>
        <w:t xml:space="preserve"> that</w:t>
      </w:r>
      <w:r w:rsidR="00020AB2" w:rsidRPr="11D71D23">
        <w:rPr>
          <w:rFonts w:ascii="Arial" w:eastAsia="DengXian" w:hAnsi="Arial" w:cs="Arial"/>
          <w:sz w:val="22"/>
          <w:lang w:val="en-GB"/>
        </w:rPr>
        <w:t xml:space="preserve"> the UE has a valid </w:t>
      </w:r>
      <w:r w:rsidR="00BF4686" w:rsidRPr="11D71D23">
        <w:rPr>
          <w:rFonts w:ascii="Arial" w:eastAsia="DengXian" w:hAnsi="Arial" w:cs="Arial"/>
          <w:sz w:val="22"/>
          <w:lang w:val="en-GB"/>
        </w:rPr>
        <w:t xml:space="preserve">version of the </w:t>
      </w:r>
      <w:r w:rsidR="00020AB2" w:rsidRPr="11D71D23">
        <w:rPr>
          <w:rFonts w:ascii="Arial" w:eastAsia="DengXian" w:hAnsi="Arial" w:cs="Arial"/>
          <w:sz w:val="22"/>
          <w:lang w:val="en-GB"/>
        </w:rPr>
        <w:t xml:space="preserve">on-demand SIB1 of </w:t>
      </w:r>
      <w:r w:rsidR="00A73E6C" w:rsidRPr="11D71D23">
        <w:rPr>
          <w:rFonts w:ascii="Arial" w:eastAsia="DengXian" w:hAnsi="Arial" w:cs="Arial"/>
          <w:sz w:val="22"/>
          <w:lang w:val="en-GB"/>
        </w:rPr>
        <w:t>an</w:t>
      </w:r>
      <w:r w:rsidR="00020AB2" w:rsidRPr="11D71D23">
        <w:rPr>
          <w:rFonts w:ascii="Arial" w:eastAsia="DengXian" w:hAnsi="Arial" w:cs="Arial"/>
          <w:sz w:val="22"/>
          <w:lang w:val="en-GB"/>
        </w:rPr>
        <w:t xml:space="preserve"> NES cell and reselect</w:t>
      </w:r>
      <w:r w:rsidR="59DA97B8" w:rsidRPr="11D71D23">
        <w:rPr>
          <w:rFonts w:ascii="Arial" w:eastAsia="DengXian" w:hAnsi="Arial" w:cs="Arial"/>
          <w:sz w:val="22"/>
          <w:lang w:val="en-GB"/>
        </w:rPr>
        <w:t>s</w:t>
      </w:r>
      <w:r w:rsidR="00020AB2" w:rsidRPr="11D71D23">
        <w:rPr>
          <w:rFonts w:ascii="Arial" w:eastAsia="DengXian" w:hAnsi="Arial" w:cs="Arial"/>
          <w:sz w:val="22"/>
          <w:lang w:val="en-GB"/>
        </w:rPr>
        <w:t xml:space="preserve"> the NES cell</w:t>
      </w:r>
      <w:r w:rsidR="00A73E6C" w:rsidRPr="11D71D23">
        <w:rPr>
          <w:rFonts w:ascii="Arial" w:eastAsia="DengXian" w:hAnsi="Arial" w:cs="Arial"/>
          <w:sz w:val="22"/>
          <w:lang w:val="en-GB"/>
        </w:rPr>
        <w:t xml:space="preserve"> again, or </w:t>
      </w:r>
      <w:r w:rsidR="008072C5" w:rsidRPr="11D71D23">
        <w:rPr>
          <w:rFonts w:ascii="Arial" w:eastAsia="DengXian" w:hAnsi="Arial" w:cs="Arial"/>
          <w:sz w:val="22"/>
          <w:lang w:val="en-GB"/>
        </w:rPr>
        <w:t>in case that the</w:t>
      </w:r>
      <w:r w:rsidR="00A73E6C" w:rsidRPr="11D71D23">
        <w:rPr>
          <w:rFonts w:ascii="Arial" w:eastAsia="DengXian" w:hAnsi="Arial" w:cs="Arial"/>
          <w:sz w:val="22"/>
          <w:lang w:val="en-GB"/>
        </w:rPr>
        <w:t xml:space="preserve"> </w:t>
      </w:r>
      <w:r w:rsidR="00BF4686" w:rsidRPr="11D71D23">
        <w:rPr>
          <w:rFonts w:ascii="Arial" w:eastAsia="DengXian" w:hAnsi="Arial" w:cs="Arial"/>
          <w:sz w:val="22"/>
          <w:lang w:val="en-GB"/>
        </w:rPr>
        <w:t xml:space="preserve">UE </w:t>
      </w:r>
      <w:r w:rsidR="00012F11" w:rsidRPr="11D71D23">
        <w:rPr>
          <w:rFonts w:ascii="Arial" w:eastAsia="DengXian" w:hAnsi="Arial" w:cs="Arial"/>
          <w:sz w:val="22"/>
          <w:lang w:val="en-GB"/>
        </w:rPr>
        <w:t xml:space="preserve">is camping on an NES cell and it </w:t>
      </w:r>
      <w:r w:rsidR="00BF4686" w:rsidRPr="11D71D23">
        <w:rPr>
          <w:rFonts w:ascii="Arial" w:eastAsia="DengXian" w:hAnsi="Arial" w:cs="Arial"/>
          <w:sz w:val="22"/>
          <w:lang w:val="en-GB"/>
        </w:rPr>
        <w:t xml:space="preserve">has </w:t>
      </w:r>
      <w:r w:rsidR="00012F11" w:rsidRPr="11D71D23">
        <w:rPr>
          <w:rFonts w:ascii="Arial" w:eastAsia="DengXian" w:hAnsi="Arial" w:cs="Arial"/>
          <w:sz w:val="22"/>
          <w:lang w:val="en-GB"/>
        </w:rPr>
        <w:t xml:space="preserve">acquired the on-demand SIB1 of the NES cell </w:t>
      </w:r>
      <w:r w:rsidR="008072C5" w:rsidRPr="11D71D23">
        <w:rPr>
          <w:rFonts w:ascii="Arial" w:eastAsia="DengXian" w:hAnsi="Arial" w:cs="Arial"/>
          <w:sz w:val="22"/>
          <w:lang w:val="en-GB"/>
        </w:rPr>
        <w:t xml:space="preserve">some time </w:t>
      </w:r>
      <w:r w:rsidR="00012F11" w:rsidRPr="11D71D23">
        <w:rPr>
          <w:rFonts w:ascii="Arial" w:eastAsia="DengXian" w:hAnsi="Arial" w:cs="Arial"/>
          <w:sz w:val="22"/>
          <w:lang w:val="en-GB"/>
        </w:rPr>
        <w:t xml:space="preserve">before. The validity of on-demand SIB1 can </w:t>
      </w:r>
      <w:r w:rsidR="00725234" w:rsidRPr="11D71D23">
        <w:rPr>
          <w:rFonts w:ascii="Arial" w:eastAsia="DengXian" w:hAnsi="Arial" w:cs="Arial"/>
          <w:sz w:val="22"/>
          <w:lang w:val="en-GB"/>
        </w:rPr>
        <w:t xml:space="preserve">reduce the UE efforts on </w:t>
      </w:r>
      <w:r w:rsidR="25CECD85" w:rsidRPr="11D71D23">
        <w:rPr>
          <w:rFonts w:ascii="Arial" w:eastAsia="DengXian" w:hAnsi="Arial" w:cs="Arial"/>
          <w:sz w:val="22"/>
          <w:lang w:val="en-GB"/>
        </w:rPr>
        <w:t>UL-</w:t>
      </w:r>
      <w:r w:rsidR="00725234" w:rsidRPr="11D71D23">
        <w:rPr>
          <w:rFonts w:ascii="Arial" w:eastAsia="DengXian" w:hAnsi="Arial" w:cs="Arial"/>
          <w:sz w:val="22"/>
          <w:lang w:val="en-GB"/>
        </w:rPr>
        <w:t>WUS transmission and SIB1 acquisition</w:t>
      </w:r>
      <w:r w:rsidR="7E10B5A6" w:rsidRPr="11D71D23">
        <w:rPr>
          <w:rFonts w:ascii="Arial" w:eastAsia="DengXian" w:hAnsi="Arial" w:cs="Arial"/>
          <w:sz w:val="22"/>
          <w:lang w:val="en-GB"/>
        </w:rPr>
        <w:t>,</w:t>
      </w:r>
      <w:r w:rsidR="00725234" w:rsidRPr="11D71D23">
        <w:rPr>
          <w:rFonts w:ascii="Arial" w:eastAsia="DengXian" w:hAnsi="Arial" w:cs="Arial"/>
          <w:sz w:val="22"/>
          <w:lang w:val="en-GB"/>
        </w:rPr>
        <w:t xml:space="preserve"> </w:t>
      </w:r>
      <w:r w:rsidR="000C16A2" w:rsidRPr="11D71D23">
        <w:rPr>
          <w:rFonts w:ascii="Arial" w:eastAsia="DengXian" w:hAnsi="Arial" w:cs="Arial"/>
          <w:sz w:val="22"/>
          <w:lang w:val="en-GB"/>
        </w:rPr>
        <w:t xml:space="preserve">and thus </w:t>
      </w:r>
      <w:r w:rsidR="5B5C8CF1" w:rsidRPr="11D71D23">
        <w:rPr>
          <w:rFonts w:ascii="Arial" w:eastAsia="DengXian" w:hAnsi="Arial" w:cs="Arial"/>
          <w:sz w:val="22"/>
          <w:lang w:val="en-GB"/>
        </w:rPr>
        <w:t xml:space="preserve">it may save </w:t>
      </w:r>
      <w:r w:rsidR="000C16A2" w:rsidRPr="11D71D23">
        <w:rPr>
          <w:rFonts w:ascii="Arial" w:eastAsia="DengXian" w:hAnsi="Arial" w:cs="Arial"/>
          <w:sz w:val="22"/>
          <w:lang w:val="en-GB"/>
        </w:rPr>
        <w:t>radio resource</w:t>
      </w:r>
      <w:r w:rsidR="712EB80D" w:rsidRPr="11D71D23">
        <w:rPr>
          <w:rFonts w:ascii="Arial" w:eastAsia="DengXian" w:hAnsi="Arial" w:cs="Arial"/>
          <w:sz w:val="22"/>
          <w:lang w:val="en-GB"/>
        </w:rPr>
        <w:t>s</w:t>
      </w:r>
      <w:r w:rsidR="000C16A2" w:rsidRPr="11D71D23">
        <w:rPr>
          <w:rFonts w:ascii="Arial" w:eastAsia="DengXian" w:hAnsi="Arial" w:cs="Arial"/>
          <w:sz w:val="22"/>
          <w:lang w:val="en-GB"/>
        </w:rPr>
        <w:t xml:space="preserve"> and </w:t>
      </w:r>
      <w:r w:rsidR="005F4B75" w:rsidRPr="11D71D23">
        <w:rPr>
          <w:rFonts w:ascii="Arial" w:eastAsia="DengXian" w:hAnsi="Arial" w:cs="Arial"/>
          <w:sz w:val="22"/>
          <w:lang w:val="en-GB"/>
        </w:rPr>
        <w:t xml:space="preserve">power of UE and NW. </w:t>
      </w:r>
    </w:p>
    <w:p w14:paraId="1259A9FA" w14:textId="2E139FC3" w:rsidR="00DA6A4E" w:rsidRPr="00507DF5" w:rsidRDefault="00E969BB" w:rsidP="11D71D23">
      <w:pPr>
        <w:spacing w:afterLines="50" w:after="120"/>
        <w:rPr>
          <w:rFonts w:ascii="Arial" w:eastAsia="DengXian" w:hAnsi="Arial" w:cs="Arial"/>
          <w:b/>
          <w:bCs/>
          <w:sz w:val="22"/>
          <w:lang w:val="en-GB"/>
        </w:rPr>
      </w:pPr>
      <w:r w:rsidRPr="11D71D23">
        <w:rPr>
          <w:rFonts w:ascii="Arial" w:eastAsia="DengXian" w:hAnsi="Arial" w:cs="Arial"/>
          <w:b/>
          <w:bCs/>
          <w:sz w:val="22"/>
          <w:u w:val="single"/>
          <w:lang w:val="en-GB"/>
        </w:rPr>
        <w:t>Observation 3</w:t>
      </w:r>
      <w:r w:rsidRPr="11D71D23">
        <w:rPr>
          <w:rFonts w:ascii="Arial" w:eastAsia="DengXian" w:hAnsi="Arial" w:cs="Arial"/>
          <w:b/>
          <w:bCs/>
          <w:sz w:val="22"/>
          <w:lang w:val="en-GB"/>
        </w:rPr>
        <w:t xml:space="preserve">: </w:t>
      </w:r>
      <w:r w:rsidR="26C73E91" w:rsidRPr="11D71D23">
        <w:rPr>
          <w:rFonts w:ascii="Arial" w:eastAsia="DengXian" w:hAnsi="Arial" w:cs="Arial"/>
          <w:b/>
          <w:bCs/>
          <w:sz w:val="22"/>
          <w:lang w:val="en-GB"/>
        </w:rPr>
        <w:t xml:space="preserve">Introducing </w:t>
      </w:r>
      <w:r w:rsidR="619F051C" w:rsidRPr="11D71D23">
        <w:rPr>
          <w:rFonts w:ascii="Arial" w:eastAsia="DengXian" w:hAnsi="Arial" w:cs="Arial"/>
          <w:b/>
          <w:bCs/>
          <w:sz w:val="22"/>
          <w:lang w:val="en-GB"/>
        </w:rPr>
        <w:t>o</w:t>
      </w:r>
      <w:r w:rsidRPr="11D71D23">
        <w:rPr>
          <w:rFonts w:ascii="Arial" w:eastAsia="DengXian" w:hAnsi="Arial" w:cs="Arial"/>
          <w:b/>
          <w:bCs/>
          <w:sz w:val="22"/>
          <w:lang w:val="en-GB"/>
        </w:rPr>
        <w:t xml:space="preserve">n-demand SIB1 validity can reduce the </w:t>
      </w:r>
      <w:r w:rsidR="704B9820" w:rsidRPr="11D71D23">
        <w:rPr>
          <w:rFonts w:ascii="Arial" w:eastAsia="DengXian" w:hAnsi="Arial" w:cs="Arial"/>
          <w:b/>
          <w:bCs/>
          <w:sz w:val="22"/>
          <w:lang w:val="en-GB"/>
        </w:rPr>
        <w:t>number of UL-WUS triggering</w:t>
      </w:r>
      <w:r w:rsidR="4C6C0C2E" w:rsidRPr="11D71D23">
        <w:rPr>
          <w:rFonts w:ascii="Arial" w:eastAsia="DengXian" w:hAnsi="Arial" w:cs="Arial"/>
          <w:b/>
          <w:bCs/>
          <w:sz w:val="22"/>
          <w:lang w:val="en-GB"/>
        </w:rPr>
        <w:t xml:space="preserve"> and on-demand SIB1 transmission</w:t>
      </w:r>
      <w:r w:rsidRPr="11D71D23">
        <w:rPr>
          <w:rFonts w:ascii="Arial" w:eastAsia="DengXian" w:hAnsi="Arial" w:cs="Arial"/>
          <w:b/>
          <w:bCs/>
          <w:sz w:val="22"/>
          <w:lang w:val="en-GB"/>
        </w:rPr>
        <w:t xml:space="preserve">. </w:t>
      </w:r>
    </w:p>
    <w:p w14:paraId="7D79DCA6" w14:textId="73B9F60D" w:rsidR="11D71D23" w:rsidRDefault="11D71D23" w:rsidP="11D71D23">
      <w:pPr>
        <w:spacing w:afterLines="50" w:after="120"/>
        <w:rPr>
          <w:rFonts w:ascii="Arial" w:eastAsia="DengXian" w:hAnsi="Arial" w:cs="Arial"/>
          <w:sz w:val="22"/>
          <w:lang w:val="en-GB"/>
        </w:rPr>
      </w:pPr>
    </w:p>
    <w:p w14:paraId="05729B15" w14:textId="3189CD65" w:rsidR="009974C8" w:rsidRPr="00BB008A" w:rsidRDefault="009974C8" w:rsidP="009974C8">
      <w:pPr>
        <w:spacing w:afterLines="50" w:after="120"/>
        <w:rPr>
          <w:rFonts w:ascii="Arial" w:eastAsia="DengXian" w:hAnsi="Arial" w:cs="Arial"/>
          <w:sz w:val="22"/>
          <w:lang w:val="en-GB"/>
        </w:rPr>
      </w:pPr>
      <w:r w:rsidRPr="00BB008A">
        <w:rPr>
          <w:rFonts w:ascii="Arial" w:eastAsia="DengXian" w:hAnsi="Arial" w:cs="Arial"/>
          <w:sz w:val="22"/>
          <w:lang w:val="en-GB"/>
        </w:rPr>
        <w:t>In the current TS38.331 section 5.2.2.2, there are following descriptions on SIB validity</w:t>
      </w:r>
      <w:r w:rsidR="00A40AFC">
        <w:rPr>
          <w:rFonts w:ascii="Arial" w:hAnsi="Arial" w:cs="Arial" w:hint="eastAsia"/>
          <w:sz w:val="22"/>
          <w:lang w:val="en-GB"/>
        </w:rPr>
        <w:t>[3]</w:t>
      </w:r>
      <w:r w:rsidRPr="00BB008A">
        <w:rPr>
          <w:rFonts w:ascii="Arial" w:eastAsia="DengXian" w:hAnsi="Arial" w:cs="Arial"/>
          <w:sz w:val="22"/>
          <w:lang w:val="en-GB"/>
        </w:rPr>
        <w:t xml:space="preserve">. </w:t>
      </w:r>
    </w:p>
    <w:tbl>
      <w:tblPr>
        <w:tblStyle w:val="afc"/>
        <w:tblW w:w="0" w:type="auto"/>
        <w:tblLook w:val="04A0" w:firstRow="1" w:lastRow="0" w:firstColumn="1" w:lastColumn="0" w:noHBand="0" w:noVBand="1"/>
      </w:tblPr>
      <w:tblGrid>
        <w:gridCol w:w="9737"/>
      </w:tblGrid>
      <w:tr w:rsidR="009974C8" w14:paraId="07D4C0BE" w14:textId="77777777" w:rsidTr="00507DF5">
        <w:tc>
          <w:tcPr>
            <w:tcW w:w="9737" w:type="dxa"/>
          </w:tcPr>
          <w:p w14:paraId="18B4203D" w14:textId="77777777" w:rsidR="009974C8" w:rsidRPr="009B05D8" w:rsidRDefault="009974C8" w:rsidP="00507DF5">
            <w:pPr>
              <w:keepNext/>
              <w:keepLines/>
              <w:widowControl/>
              <w:overflowPunct w:val="0"/>
              <w:autoSpaceDE w:val="0"/>
              <w:autoSpaceDN w:val="0"/>
              <w:adjustRightInd w:val="0"/>
              <w:spacing w:before="120"/>
              <w:jc w:val="left"/>
              <w:textAlignment w:val="baseline"/>
              <w:outlineLvl w:val="3"/>
              <w:rPr>
                <w:rFonts w:ascii="Arial" w:eastAsia="ＭＳ 明朝" w:hAnsi="Arial" w:cs="Times New Roman"/>
                <w:kern w:val="0"/>
                <w:sz w:val="24"/>
                <w:szCs w:val="20"/>
                <w:lang w:val="en-GB"/>
              </w:rPr>
            </w:pPr>
            <w:r w:rsidRPr="009B05D8">
              <w:rPr>
                <w:rFonts w:ascii="Arial" w:eastAsia="ＭＳ 明朝" w:hAnsi="Arial" w:cs="Times New Roman"/>
                <w:kern w:val="0"/>
                <w:sz w:val="24"/>
                <w:szCs w:val="20"/>
                <w:lang w:val="en-GB"/>
              </w:rPr>
              <w:lastRenderedPageBreak/>
              <w:t>5.2.2.2</w:t>
            </w:r>
            <w:r w:rsidRPr="009B05D8">
              <w:rPr>
                <w:rFonts w:ascii="Arial" w:eastAsia="ＭＳ 明朝" w:hAnsi="Arial" w:cs="Times New Roman"/>
                <w:kern w:val="0"/>
                <w:sz w:val="24"/>
                <w:szCs w:val="20"/>
                <w:lang w:val="en-GB"/>
              </w:rPr>
              <w:tab/>
              <w:t xml:space="preserve">SIB validity and </w:t>
            </w:r>
            <w:r w:rsidRPr="009B05D8">
              <w:rPr>
                <w:rFonts w:ascii="Arial" w:eastAsia="Calibri" w:hAnsi="Arial" w:cs="Arial"/>
                <w:kern w:val="0"/>
                <w:sz w:val="24"/>
                <w:szCs w:val="24"/>
                <w:lang w:val="en-GB"/>
              </w:rPr>
              <w:t>need to (re)-acquire SIB</w:t>
            </w:r>
          </w:p>
          <w:p w14:paraId="5145930F" w14:textId="77777777" w:rsidR="009974C8" w:rsidRPr="009B05D8" w:rsidRDefault="009974C8" w:rsidP="00507DF5">
            <w:pPr>
              <w:keepNext/>
              <w:keepLines/>
              <w:widowControl/>
              <w:overflowPunct w:val="0"/>
              <w:autoSpaceDE w:val="0"/>
              <w:autoSpaceDN w:val="0"/>
              <w:adjustRightInd w:val="0"/>
              <w:spacing w:before="120"/>
              <w:ind w:left="1701" w:hanging="1701"/>
              <w:jc w:val="left"/>
              <w:textAlignment w:val="baseline"/>
              <w:outlineLvl w:val="4"/>
              <w:rPr>
                <w:rFonts w:ascii="Arial" w:eastAsia="ＭＳ 明朝" w:hAnsi="Arial" w:cs="Times New Roman"/>
                <w:kern w:val="0"/>
                <w:sz w:val="22"/>
                <w:szCs w:val="20"/>
                <w:lang w:val="en-GB"/>
              </w:rPr>
            </w:pPr>
            <w:r w:rsidRPr="009B05D8">
              <w:rPr>
                <w:rFonts w:ascii="Arial" w:eastAsia="ＭＳ 明朝" w:hAnsi="Arial" w:cs="Times New Roman"/>
                <w:kern w:val="0"/>
                <w:sz w:val="22"/>
                <w:szCs w:val="20"/>
                <w:lang w:val="en-GB"/>
              </w:rPr>
              <w:t>5.2.2.2.1</w:t>
            </w:r>
            <w:r w:rsidRPr="009B05D8">
              <w:rPr>
                <w:rFonts w:ascii="Arial" w:eastAsia="ＭＳ 明朝" w:hAnsi="Arial" w:cs="Times New Roman"/>
                <w:kern w:val="0"/>
                <w:sz w:val="22"/>
                <w:szCs w:val="20"/>
                <w:lang w:val="en-GB"/>
              </w:rPr>
              <w:tab/>
              <w:t>SIB validity</w:t>
            </w:r>
          </w:p>
          <w:p w14:paraId="75278A8D" w14:textId="77777777" w:rsidR="009974C8" w:rsidRPr="009B05D8" w:rsidRDefault="009974C8" w:rsidP="00507DF5">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BB008A">
              <w:rPr>
                <w:rFonts w:ascii="Times New Roman" w:eastAsia="Times New Roman" w:hAnsi="Times New Roman" w:cs="Times New Roman"/>
                <w:kern w:val="0"/>
                <w:sz w:val="20"/>
                <w:szCs w:val="20"/>
                <w:highlight w:val="cyan"/>
                <w:lang w:val="en-GB" w:eastAsia="zh-TW"/>
              </w:rPr>
              <w:t>T</w:t>
            </w:r>
            <w:r w:rsidRPr="00BB008A">
              <w:rPr>
                <w:rFonts w:ascii="Times New Roman" w:eastAsia="Times New Roman" w:hAnsi="Times New Roman" w:cs="Times New Roman"/>
                <w:kern w:val="0"/>
                <w:sz w:val="20"/>
                <w:szCs w:val="20"/>
                <w:highlight w:val="cyan"/>
                <w:lang w:val="en-GB"/>
              </w:rPr>
              <w:t>he UE shall apply the SI acquisition procedure as defined in clause 5.2.2.3</w:t>
            </w:r>
            <w:r w:rsidRPr="009B05D8">
              <w:rPr>
                <w:rFonts w:ascii="Times New Roman" w:eastAsia="Times New Roman" w:hAnsi="Times New Roman" w:cs="Times New Roman"/>
                <w:kern w:val="0"/>
                <w:sz w:val="20"/>
                <w:szCs w:val="20"/>
                <w:lang w:val="en-GB"/>
              </w:rPr>
              <w:t xml:space="preserve"> upon cell selection (e.g. upon power on), </w:t>
            </w:r>
            <w:r w:rsidRPr="00BB008A">
              <w:rPr>
                <w:rFonts w:ascii="Times New Roman" w:eastAsia="Times New Roman" w:hAnsi="Times New Roman" w:cs="Times New Roman"/>
                <w:kern w:val="0"/>
                <w:sz w:val="20"/>
                <w:szCs w:val="20"/>
                <w:highlight w:val="cyan"/>
                <w:lang w:val="en-GB"/>
              </w:rPr>
              <w:t>cell-reselection</w:t>
            </w:r>
            <w:r w:rsidRPr="009B05D8">
              <w:rPr>
                <w:rFonts w:ascii="Times New Roman" w:eastAsia="Times New Roman" w:hAnsi="Times New Roman" w:cs="Times New Roman"/>
                <w:kern w:val="0"/>
                <w:sz w:val="20"/>
                <w:szCs w:val="20"/>
                <w:lang w:val="en-GB"/>
              </w:rPr>
              <w:t>, return from out of coverage, after reconfiguration with sync completion, after entering the network from another RAT</w:t>
            </w:r>
            <w:r w:rsidRPr="009B05D8">
              <w:rPr>
                <w:rFonts w:ascii="Times New Roman" w:eastAsia="SimSun" w:hAnsi="Times New Roman" w:cs="Times New Roman"/>
                <w:kern w:val="0"/>
                <w:sz w:val="20"/>
                <w:szCs w:val="20"/>
                <w:lang w:val="en-GB"/>
              </w:rPr>
              <w:t>, upon receiving an indication that the system information has changed, upon receiving a PWS notification,</w:t>
            </w:r>
            <w:r w:rsidRPr="009B05D8">
              <w:rPr>
                <w:rFonts w:ascii="Times New Roman" w:eastAsia="Times New Roman" w:hAnsi="Times New Roman" w:cs="Times New Roman"/>
                <w:kern w:val="0"/>
                <w:sz w:val="20"/>
                <w:szCs w:val="20"/>
                <w:lang w:val="en-GB"/>
              </w:rPr>
              <w:t xml:space="preserve"> upon receiving request (e.g., a positioning request) from upper layers; and </w:t>
            </w:r>
            <w:r w:rsidRPr="00A42CA2">
              <w:rPr>
                <w:rFonts w:ascii="Times New Roman" w:eastAsia="Times New Roman" w:hAnsi="Times New Roman" w:cs="Times New Roman"/>
                <w:kern w:val="0"/>
                <w:sz w:val="20"/>
                <w:szCs w:val="20"/>
                <w:highlight w:val="yellow"/>
                <w:lang w:val="en-GB"/>
              </w:rPr>
              <w:t>whenever the UE does not have a valid version of a stored SIB</w:t>
            </w:r>
            <w:r w:rsidRPr="009B05D8">
              <w:rPr>
                <w:rFonts w:ascii="Times New Roman" w:eastAsia="Times New Roman" w:hAnsi="Times New Roman" w:cs="Times New Roman"/>
                <w:kern w:val="0"/>
                <w:sz w:val="20"/>
                <w:szCs w:val="20"/>
                <w:lang w:val="en-GB"/>
              </w:rPr>
              <w:t xml:space="preserve"> or posSIB or a valid version of a requested SIB.</w:t>
            </w:r>
          </w:p>
          <w:p w14:paraId="08FB36D7" w14:textId="77777777" w:rsidR="009974C8" w:rsidRPr="009B05D8" w:rsidRDefault="009974C8" w:rsidP="00507DF5">
            <w:pPr>
              <w:widowControl/>
              <w:overflowPunct w:val="0"/>
              <w:autoSpaceDE w:val="0"/>
              <w:autoSpaceDN w:val="0"/>
              <w:adjustRightInd w:val="0"/>
              <w:jc w:val="left"/>
              <w:textAlignment w:val="baseline"/>
              <w:rPr>
                <w:rFonts w:ascii="Times New Roman" w:eastAsia="Times New Roman" w:hAnsi="Times New Roman" w:cs="Times New Roman"/>
                <w:kern w:val="0"/>
                <w:sz w:val="24"/>
                <w:szCs w:val="24"/>
                <w:lang w:val="en-GB" w:eastAsia="sv-SE"/>
              </w:rPr>
            </w:pPr>
            <w:r w:rsidRPr="009B05D8">
              <w:rPr>
                <w:rFonts w:ascii="Times New Roman" w:eastAsia="Times New Roman" w:hAnsi="Times New Roman" w:cs="Times New Roman"/>
                <w:kern w:val="0"/>
                <w:sz w:val="20"/>
                <w:szCs w:val="20"/>
                <w:lang w:val="en-GB"/>
              </w:rPr>
              <w:t xml:space="preserve">When the UE acquires a </w:t>
            </w:r>
            <w:r w:rsidRPr="009B05D8">
              <w:rPr>
                <w:rFonts w:ascii="Times New Roman" w:eastAsia="Times New Roman" w:hAnsi="Times New Roman" w:cs="Times New Roman"/>
                <w:i/>
                <w:kern w:val="0"/>
                <w:sz w:val="20"/>
                <w:szCs w:val="20"/>
                <w:lang w:val="en-GB"/>
              </w:rPr>
              <w:t>MIB</w:t>
            </w:r>
            <w:r w:rsidRPr="009B05D8">
              <w:rPr>
                <w:rFonts w:ascii="Times New Roman" w:eastAsia="Times New Roman" w:hAnsi="Times New Roman" w:cs="Times New Roman"/>
                <w:kern w:val="0"/>
                <w:sz w:val="20"/>
                <w:szCs w:val="20"/>
                <w:lang w:val="en-GB"/>
              </w:rPr>
              <w:t xml:space="preserve"> or a </w:t>
            </w:r>
            <w:r w:rsidRPr="009B05D8">
              <w:rPr>
                <w:rFonts w:ascii="Times New Roman" w:eastAsia="Times New Roman" w:hAnsi="Times New Roman" w:cs="Times New Roman"/>
                <w:i/>
                <w:kern w:val="0"/>
                <w:sz w:val="20"/>
                <w:szCs w:val="20"/>
                <w:lang w:val="en-GB"/>
              </w:rPr>
              <w:t>SIB1</w:t>
            </w:r>
            <w:r w:rsidRPr="009B05D8">
              <w:rPr>
                <w:rFonts w:ascii="Times New Roman" w:eastAsia="Times New Roman" w:hAnsi="Times New Roman" w:cs="Times New Roman"/>
                <w:kern w:val="0"/>
                <w:sz w:val="20"/>
                <w:szCs w:val="20"/>
                <w:lang w:val="en-GB"/>
              </w:rPr>
              <w:t xml:space="preserve"> or an SI message in a serving cell as described in clause 5.2.2.3, and if the UE stores the acquired SIB, then the UE shall store the associated </w:t>
            </w:r>
            <w:r w:rsidRPr="009B05D8">
              <w:rPr>
                <w:rFonts w:ascii="Times New Roman" w:eastAsia="Times New Roman" w:hAnsi="Times New Roman" w:cs="Times New Roman"/>
                <w:i/>
                <w:kern w:val="0"/>
                <w:sz w:val="20"/>
                <w:szCs w:val="20"/>
                <w:lang w:val="en-GB"/>
              </w:rPr>
              <w:t>areaScope</w:t>
            </w:r>
            <w:r w:rsidRPr="009B05D8">
              <w:rPr>
                <w:rFonts w:ascii="Times New Roman" w:eastAsia="Times New Roman" w:hAnsi="Times New Roman" w:cs="Times New Roman"/>
                <w:kern w:val="0"/>
                <w:sz w:val="20"/>
                <w:szCs w:val="20"/>
                <w:lang w:val="en-GB"/>
              </w:rPr>
              <w:t xml:space="preserve">, if present, the first </w:t>
            </w:r>
            <w:r w:rsidRPr="009B05D8">
              <w:rPr>
                <w:rFonts w:ascii="Times New Roman" w:eastAsia="Times New Roman" w:hAnsi="Times New Roman" w:cs="Times New Roman"/>
                <w:i/>
                <w:kern w:val="0"/>
                <w:sz w:val="20"/>
                <w:szCs w:val="20"/>
                <w:lang w:val="en-GB"/>
              </w:rPr>
              <w:t>PLMN-Identity</w:t>
            </w:r>
            <w:r w:rsidRPr="009B05D8">
              <w:rPr>
                <w:rFonts w:ascii="Times New Roman" w:eastAsia="Times New Roman" w:hAnsi="Times New Roman" w:cs="Times New Roman"/>
                <w:kern w:val="0"/>
                <w:sz w:val="20"/>
                <w:szCs w:val="20"/>
                <w:lang w:val="en-GB"/>
              </w:rPr>
              <w:t xml:space="preserve"> in the </w:t>
            </w:r>
            <w:r w:rsidRPr="009B05D8">
              <w:rPr>
                <w:rFonts w:ascii="Times New Roman" w:eastAsia="Times New Roman" w:hAnsi="Times New Roman" w:cs="Times New Roman"/>
                <w:i/>
                <w:kern w:val="0"/>
                <w:sz w:val="20"/>
                <w:szCs w:val="20"/>
                <w:lang w:val="en-GB"/>
              </w:rPr>
              <w:t>PLMN-IdentityInfoList</w:t>
            </w:r>
            <w:r w:rsidRPr="009B05D8">
              <w:rPr>
                <w:rFonts w:ascii="Times New Roman" w:eastAsia="Times New Roman" w:hAnsi="Times New Roman" w:cs="Times New Roman"/>
                <w:iCs/>
                <w:kern w:val="0"/>
                <w:sz w:val="20"/>
                <w:szCs w:val="20"/>
                <w:lang w:val="en-GB"/>
              </w:rPr>
              <w:t xml:space="preserve"> for non-NPN-only cells or the first NPN identity (SNPN identity in case of SNPN, or PNI-NPN identity in case of PNI-NPN) in the </w:t>
            </w:r>
            <w:r w:rsidRPr="009B05D8">
              <w:rPr>
                <w:rFonts w:ascii="Times New Roman" w:eastAsia="Times New Roman" w:hAnsi="Times New Roman" w:cs="Times New Roman"/>
                <w:i/>
                <w:kern w:val="0"/>
                <w:sz w:val="20"/>
                <w:szCs w:val="20"/>
                <w:lang w:val="en-GB"/>
              </w:rPr>
              <w:t>NPN-IdentityInfoList</w:t>
            </w:r>
            <w:r w:rsidRPr="009B05D8">
              <w:rPr>
                <w:rFonts w:ascii="Times New Roman" w:eastAsia="Times New Roman" w:hAnsi="Times New Roman" w:cs="Times New Roman"/>
                <w:iCs/>
                <w:kern w:val="0"/>
                <w:sz w:val="20"/>
                <w:szCs w:val="20"/>
                <w:lang w:val="en-GB"/>
              </w:rPr>
              <w:t xml:space="preserve"> for NPN-only cells</w:t>
            </w:r>
            <w:r w:rsidRPr="009B05D8">
              <w:rPr>
                <w:rFonts w:ascii="Times New Roman" w:eastAsia="Times New Roman" w:hAnsi="Times New Roman" w:cs="Times New Roman"/>
                <w:kern w:val="0"/>
                <w:sz w:val="20"/>
                <w:szCs w:val="20"/>
                <w:lang w:val="en-GB"/>
              </w:rPr>
              <w:t xml:space="preserve">, the </w:t>
            </w:r>
            <w:r w:rsidRPr="009B05D8">
              <w:rPr>
                <w:rFonts w:ascii="Times New Roman" w:eastAsia="Times New Roman" w:hAnsi="Times New Roman" w:cs="Times New Roman"/>
                <w:i/>
                <w:kern w:val="0"/>
                <w:sz w:val="20"/>
                <w:szCs w:val="20"/>
                <w:lang w:val="en-GB"/>
              </w:rPr>
              <w:t>cellIdentity</w:t>
            </w:r>
            <w:r w:rsidRPr="009B05D8">
              <w:rPr>
                <w:rFonts w:ascii="Times New Roman" w:eastAsia="Times New Roman" w:hAnsi="Times New Roman" w:cs="Times New Roman"/>
                <w:kern w:val="0"/>
                <w:sz w:val="20"/>
                <w:szCs w:val="20"/>
                <w:lang w:val="en-GB"/>
              </w:rPr>
              <w:t xml:space="preserve">, the </w:t>
            </w:r>
            <w:r w:rsidRPr="009B05D8">
              <w:rPr>
                <w:rFonts w:ascii="Times New Roman" w:eastAsia="Times New Roman" w:hAnsi="Times New Roman" w:cs="Times New Roman"/>
                <w:i/>
                <w:kern w:val="0"/>
                <w:sz w:val="20"/>
                <w:szCs w:val="20"/>
                <w:lang w:val="en-GB"/>
              </w:rPr>
              <w:t>systemInformationAreaID</w:t>
            </w:r>
            <w:r w:rsidRPr="009B05D8">
              <w:rPr>
                <w:rFonts w:ascii="Times New Roman" w:eastAsia="Times New Roman" w:hAnsi="Times New Roman" w:cs="Times New Roman"/>
                <w:kern w:val="0"/>
                <w:sz w:val="20"/>
                <w:szCs w:val="20"/>
                <w:lang w:val="en-GB"/>
              </w:rPr>
              <w:t xml:space="preserve">, if present, and the </w:t>
            </w:r>
            <w:r w:rsidRPr="009B05D8">
              <w:rPr>
                <w:rFonts w:ascii="Times New Roman" w:eastAsia="Times New Roman" w:hAnsi="Times New Roman" w:cs="Times New Roman"/>
                <w:i/>
                <w:kern w:val="0"/>
                <w:sz w:val="20"/>
                <w:szCs w:val="20"/>
                <w:lang w:val="en-GB"/>
              </w:rPr>
              <w:t>valueTag</w:t>
            </w:r>
            <w:r w:rsidRPr="009B05D8">
              <w:rPr>
                <w:rFonts w:ascii="Times New Roman" w:eastAsia="Times New Roman" w:hAnsi="Times New Roman" w:cs="Times New Roman"/>
                <w:kern w:val="0"/>
                <w:sz w:val="20"/>
                <w:szCs w:val="20"/>
                <w:lang w:val="en-GB"/>
              </w:rPr>
              <w:t xml:space="preserve">, if present, as indicated in the </w:t>
            </w:r>
            <w:r w:rsidRPr="009B05D8">
              <w:rPr>
                <w:rFonts w:ascii="Times New Roman" w:eastAsia="Times New Roman" w:hAnsi="Times New Roman" w:cs="Times New Roman"/>
                <w:i/>
                <w:kern w:val="0"/>
                <w:sz w:val="20"/>
                <w:szCs w:val="20"/>
                <w:lang w:val="en-GB"/>
              </w:rPr>
              <w:t>si-SchedulingInfo</w:t>
            </w:r>
            <w:r w:rsidRPr="009B05D8">
              <w:rPr>
                <w:rFonts w:ascii="Times New Roman" w:eastAsia="Times New Roman" w:hAnsi="Times New Roman" w:cs="Times New Roman"/>
                <w:kern w:val="0"/>
                <w:sz w:val="20"/>
                <w:szCs w:val="20"/>
                <w:lang w:val="en-GB"/>
              </w:rPr>
              <w:t xml:space="preserve"> for the SIB. If the UE stores the acquired posSIB, then the UE shall store the associated </w:t>
            </w:r>
            <w:r w:rsidRPr="009B05D8">
              <w:rPr>
                <w:rFonts w:ascii="Times New Roman" w:eastAsia="Times New Roman" w:hAnsi="Times New Roman" w:cs="Times New Roman"/>
                <w:i/>
                <w:kern w:val="0"/>
                <w:sz w:val="20"/>
                <w:szCs w:val="20"/>
                <w:lang w:val="en-GB"/>
              </w:rPr>
              <w:t>areaScope</w:t>
            </w:r>
            <w:r w:rsidRPr="009B05D8">
              <w:rPr>
                <w:rFonts w:ascii="Times New Roman" w:eastAsia="Times New Roman" w:hAnsi="Times New Roman" w:cs="Times New Roman"/>
                <w:kern w:val="0"/>
                <w:sz w:val="20"/>
                <w:szCs w:val="20"/>
                <w:lang w:val="en-GB"/>
              </w:rPr>
              <w:t xml:space="preserve">, if present, the </w:t>
            </w:r>
            <w:r w:rsidRPr="009B05D8">
              <w:rPr>
                <w:rFonts w:ascii="Times New Roman" w:eastAsia="Times New Roman" w:hAnsi="Times New Roman" w:cs="Times New Roman"/>
                <w:i/>
                <w:kern w:val="0"/>
                <w:sz w:val="20"/>
                <w:szCs w:val="20"/>
                <w:lang w:val="en-GB"/>
              </w:rPr>
              <w:t>cellIdentity</w:t>
            </w:r>
            <w:r w:rsidRPr="009B05D8">
              <w:rPr>
                <w:rFonts w:ascii="Times New Roman" w:eastAsia="Times New Roman" w:hAnsi="Times New Roman" w:cs="Times New Roman"/>
                <w:kern w:val="0"/>
                <w:sz w:val="20"/>
                <w:szCs w:val="20"/>
                <w:lang w:val="en-GB"/>
              </w:rPr>
              <w:t xml:space="preserve">, the </w:t>
            </w:r>
            <w:r w:rsidRPr="009B05D8">
              <w:rPr>
                <w:rFonts w:ascii="Times New Roman" w:eastAsia="Times New Roman" w:hAnsi="Times New Roman" w:cs="Times New Roman"/>
                <w:i/>
                <w:kern w:val="0"/>
                <w:sz w:val="20"/>
                <w:szCs w:val="20"/>
                <w:lang w:val="en-GB"/>
              </w:rPr>
              <w:t>systemInformationAreaID</w:t>
            </w:r>
            <w:r w:rsidRPr="009B05D8">
              <w:rPr>
                <w:rFonts w:ascii="Times New Roman" w:eastAsia="Times New Roman" w:hAnsi="Times New Roman" w:cs="Times New Roman"/>
                <w:kern w:val="0"/>
                <w:sz w:val="20"/>
                <w:szCs w:val="20"/>
                <w:lang w:val="en-GB"/>
              </w:rPr>
              <w:t xml:space="preserve">, if present, the </w:t>
            </w:r>
            <w:r w:rsidRPr="009B05D8">
              <w:rPr>
                <w:rFonts w:ascii="Times New Roman" w:eastAsia="Times New Roman" w:hAnsi="Times New Roman" w:cs="Times New Roman"/>
                <w:i/>
                <w:kern w:val="0"/>
                <w:sz w:val="20"/>
                <w:szCs w:val="20"/>
                <w:lang w:val="en-GB"/>
              </w:rPr>
              <w:t>valueTag</w:t>
            </w:r>
            <w:r w:rsidRPr="009B05D8">
              <w:rPr>
                <w:rFonts w:ascii="Times New Roman" w:eastAsia="Times New Roman" w:hAnsi="Times New Roman" w:cs="Times New Roman"/>
                <w:kern w:val="0"/>
                <w:sz w:val="20"/>
                <w:szCs w:val="20"/>
                <w:lang w:val="en-GB"/>
              </w:rPr>
              <w:t xml:space="preserve">, if provided in </w:t>
            </w:r>
            <w:r w:rsidRPr="009B05D8">
              <w:rPr>
                <w:rFonts w:ascii="Times New Roman" w:eastAsia="Times New Roman" w:hAnsi="Times New Roman" w:cs="Times New Roman"/>
                <w:i/>
                <w:iCs/>
                <w:kern w:val="0"/>
                <w:sz w:val="20"/>
                <w:szCs w:val="20"/>
                <w:lang w:val="en-GB"/>
              </w:rPr>
              <w:t>assistanceDataSIB-Element</w:t>
            </w:r>
            <w:r w:rsidRPr="009B05D8">
              <w:rPr>
                <w:rFonts w:ascii="Times New Roman" w:eastAsia="Times New Roman" w:hAnsi="Times New Roman" w:cs="Times New Roman"/>
                <w:kern w:val="0"/>
                <w:sz w:val="20"/>
                <w:szCs w:val="20"/>
                <w:lang w:val="en-GB"/>
              </w:rPr>
              <w:t xml:space="preserve">, and the </w:t>
            </w:r>
            <w:r w:rsidRPr="009B05D8">
              <w:rPr>
                <w:rFonts w:ascii="Times New Roman" w:eastAsia="Times New Roman" w:hAnsi="Times New Roman" w:cs="Times New Roman"/>
                <w:i/>
                <w:kern w:val="0"/>
                <w:sz w:val="20"/>
                <w:szCs w:val="20"/>
                <w:lang w:val="en-GB"/>
              </w:rPr>
              <w:t>expirationTime</w:t>
            </w:r>
            <w:r w:rsidRPr="009B05D8">
              <w:rPr>
                <w:rFonts w:ascii="Times New Roman" w:eastAsia="Times New Roman" w:hAnsi="Times New Roman" w:cs="Times New Roman"/>
                <w:kern w:val="0"/>
                <w:sz w:val="20"/>
                <w:szCs w:val="20"/>
                <w:lang w:val="en-GB"/>
              </w:rPr>
              <w:t xml:space="preserve"> if provided in </w:t>
            </w:r>
            <w:r w:rsidRPr="009B05D8">
              <w:rPr>
                <w:rFonts w:ascii="Times New Roman" w:eastAsia="Times New Roman" w:hAnsi="Times New Roman" w:cs="Times New Roman"/>
                <w:i/>
                <w:iCs/>
                <w:kern w:val="0"/>
                <w:sz w:val="20"/>
                <w:szCs w:val="20"/>
                <w:lang w:val="en-GB"/>
              </w:rPr>
              <w:t>assistanceDataSIB-Element</w:t>
            </w:r>
            <w:r w:rsidRPr="009B05D8">
              <w:rPr>
                <w:rFonts w:ascii="Times New Roman" w:eastAsia="Times New Roman" w:hAnsi="Times New Roman" w:cs="Times New Roman"/>
                <w:kern w:val="0"/>
                <w:sz w:val="20"/>
                <w:szCs w:val="20"/>
                <w:lang w:val="en-GB"/>
              </w:rPr>
              <w:t xml:space="preserve">. </w:t>
            </w:r>
            <w:r w:rsidRPr="00BB008A">
              <w:rPr>
                <w:rFonts w:ascii="Times New Roman" w:eastAsia="Times New Roman" w:hAnsi="Times New Roman" w:cs="Times New Roman"/>
                <w:kern w:val="0"/>
                <w:sz w:val="20"/>
                <w:szCs w:val="20"/>
                <w:lang w:val="en-GB"/>
              </w:rPr>
              <w:t xml:space="preserve">The UE may use a valid stored version of the SI except </w:t>
            </w:r>
            <w:r w:rsidRPr="00BB008A">
              <w:rPr>
                <w:rFonts w:ascii="Times New Roman" w:eastAsia="Times New Roman" w:hAnsi="Times New Roman" w:cs="Times New Roman"/>
                <w:i/>
                <w:kern w:val="0"/>
                <w:sz w:val="20"/>
                <w:szCs w:val="20"/>
                <w:lang w:val="en-GB"/>
              </w:rPr>
              <w:t>MIB</w:t>
            </w:r>
            <w:r w:rsidRPr="00BB008A">
              <w:rPr>
                <w:rFonts w:ascii="Times New Roman" w:eastAsia="Times New Roman" w:hAnsi="Times New Roman" w:cs="Times New Roman"/>
                <w:kern w:val="0"/>
                <w:sz w:val="20"/>
                <w:szCs w:val="20"/>
                <w:lang w:val="en-GB"/>
              </w:rPr>
              <w:t xml:space="preserve">, </w:t>
            </w:r>
            <w:r w:rsidRPr="00BB008A">
              <w:rPr>
                <w:rFonts w:ascii="Times New Roman" w:eastAsia="Times New Roman" w:hAnsi="Times New Roman" w:cs="Times New Roman"/>
                <w:i/>
                <w:kern w:val="0"/>
                <w:sz w:val="20"/>
                <w:szCs w:val="20"/>
                <w:lang w:val="en-GB"/>
              </w:rPr>
              <w:t>SIB1</w:t>
            </w:r>
            <w:r w:rsidRPr="00BB008A">
              <w:rPr>
                <w:rFonts w:ascii="Times New Roman" w:eastAsia="Times New Roman" w:hAnsi="Times New Roman" w:cs="Times New Roman"/>
                <w:kern w:val="0"/>
                <w:sz w:val="20"/>
                <w:szCs w:val="20"/>
                <w:lang w:val="en-GB"/>
              </w:rPr>
              <w:t xml:space="preserve">, </w:t>
            </w:r>
            <w:r w:rsidRPr="00BB008A">
              <w:rPr>
                <w:rFonts w:ascii="Times New Roman" w:eastAsia="Times New Roman" w:hAnsi="Times New Roman" w:cs="Times New Roman"/>
                <w:i/>
                <w:kern w:val="0"/>
                <w:sz w:val="20"/>
                <w:szCs w:val="20"/>
                <w:lang w:val="en-GB"/>
              </w:rPr>
              <w:t>SIB6</w:t>
            </w:r>
            <w:r w:rsidRPr="00BB008A">
              <w:rPr>
                <w:rFonts w:ascii="Times New Roman" w:eastAsia="Times New Roman" w:hAnsi="Times New Roman" w:cs="Times New Roman"/>
                <w:kern w:val="0"/>
                <w:sz w:val="20"/>
                <w:szCs w:val="20"/>
                <w:lang w:val="en-GB"/>
              </w:rPr>
              <w:t xml:space="preserve">, </w:t>
            </w:r>
            <w:r w:rsidRPr="00BB008A">
              <w:rPr>
                <w:rFonts w:ascii="Times New Roman" w:eastAsia="Times New Roman" w:hAnsi="Times New Roman" w:cs="Times New Roman"/>
                <w:i/>
                <w:kern w:val="0"/>
                <w:sz w:val="20"/>
                <w:szCs w:val="20"/>
                <w:lang w:val="en-GB"/>
              </w:rPr>
              <w:t>SIB7</w:t>
            </w:r>
            <w:r w:rsidRPr="00BB008A">
              <w:rPr>
                <w:rFonts w:ascii="Times New Roman" w:eastAsia="Times New Roman" w:hAnsi="Times New Roman" w:cs="Times New Roman"/>
                <w:kern w:val="0"/>
                <w:sz w:val="20"/>
                <w:szCs w:val="20"/>
                <w:lang w:val="en-GB"/>
              </w:rPr>
              <w:t xml:space="preserve"> or </w:t>
            </w:r>
            <w:r w:rsidRPr="00BB008A">
              <w:rPr>
                <w:rFonts w:ascii="Times New Roman" w:eastAsia="Times New Roman" w:hAnsi="Times New Roman" w:cs="Times New Roman"/>
                <w:i/>
                <w:kern w:val="0"/>
                <w:sz w:val="20"/>
                <w:szCs w:val="20"/>
                <w:lang w:val="en-GB"/>
              </w:rPr>
              <w:t>SIB8</w:t>
            </w:r>
            <w:r w:rsidRPr="00BB008A">
              <w:rPr>
                <w:rFonts w:ascii="Times New Roman" w:eastAsia="Times New Roman" w:hAnsi="Times New Roman" w:cs="Times New Roman"/>
                <w:kern w:val="0"/>
                <w:sz w:val="20"/>
                <w:szCs w:val="20"/>
                <w:lang w:val="en-GB"/>
              </w:rPr>
              <w:t xml:space="preserve"> e.g. after cell re-selection, upon return from out of coverage or after the reception of SI change indication.</w:t>
            </w:r>
            <w:r w:rsidRPr="009B05D8">
              <w:rPr>
                <w:rFonts w:ascii="Times New Roman" w:eastAsia="Times New Roman" w:hAnsi="Times New Roman" w:cs="Times New Roman"/>
                <w:kern w:val="0"/>
                <w:sz w:val="20"/>
                <w:szCs w:val="20"/>
                <w:lang w:val="en-GB"/>
              </w:rPr>
              <w:t xml:space="preserve"> The </w:t>
            </w:r>
            <w:r w:rsidRPr="009B05D8">
              <w:rPr>
                <w:rFonts w:ascii="Times New Roman" w:eastAsia="Times New Roman" w:hAnsi="Times New Roman" w:cs="Times New Roman"/>
                <w:i/>
                <w:kern w:val="0"/>
                <w:sz w:val="20"/>
                <w:szCs w:val="20"/>
                <w:lang w:val="en-GB"/>
              </w:rPr>
              <w:t>valueTag</w:t>
            </w:r>
            <w:r w:rsidRPr="009B05D8">
              <w:rPr>
                <w:rFonts w:ascii="Times New Roman" w:eastAsia="Times New Roman" w:hAnsi="Times New Roman" w:cs="Times New Roman"/>
                <w:kern w:val="0"/>
                <w:sz w:val="20"/>
                <w:szCs w:val="20"/>
                <w:lang w:val="en-GB"/>
              </w:rPr>
              <w:t xml:space="preserve"> and </w:t>
            </w:r>
            <w:r w:rsidRPr="009B05D8">
              <w:rPr>
                <w:rFonts w:ascii="Times New Roman" w:eastAsia="Times New Roman" w:hAnsi="Times New Roman" w:cs="Times New Roman"/>
                <w:i/>
                <w:kern w:val="0"/>
                <w:sz w:val="20"/>
                <w:szCs w:val="20"/>
                <w:lang w:val="en-GB"/>
              </w:rPr>
              <w:t>expirationTime</w:t>
            </w:r>
            <w:r w:rsidRPr="009B05D8">
              <w:rPr>
                <w:rFonts w:ascii="Times New Roman" w:eastAsia="Times New Roman" w:hAnsi="Times New Roman" w:cs="Times New Roman"/>
                <w:kern w:val="0"/>
                <w:sz w:val="20"/>
                <w:szCs w:val="20"/>
                <w:lang w:val="en-GB"/>
              </w:rPr>
              <w:t xml:space="preserve"> for posSIB is optionally provided in </w:t>
            </w:r>
            <w:r w:rsidRPr="009B05D8">
              <w:rPr>
                <w:rFonts w:ascii="Times New Roman" w:eastAsia="Times New Roman" w:hAnsi="Times New Roman" w:cs="Times New Roman"/>
                <w:i/>
                <w:iCs/>
                <w:kern w:val="0"/>
                <w:sz w:val="20"/>
                <w:szCs w:val="20"/>
                <w:lang w:val="en-GB"/>
              </w:rPr>
              <w:t>assistanceDataSIB-Element</w:t>
            </w:r>
            <w:r w:rsidRPr="009B05D8">
              <w:rPr>
                <w:rFonts w:ascii="Times New Roman" w:eastAsia="Times New Roman" w:hAnsi="Times New Roman" w:cs="Times New Roman"/>
                <w:kern w:val="0"/>
                <w:sz w:val="20"/>
                <w:szCs w:val="20"/>
                <w:lang w:val="en-GB"/>
              </w:rPr>
              <w:t>, as specified in TS 37.355 [49].</w:t>
            </w:r>
          </w:p>
          <w:p w14:paraId="28739413" w14:textId="77777777" w:rsidR="009974C8" w:rsidRPr="009B05D8" w:rsidRDefault="009974C8" w:rsidP="00507DF5">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rPr>
            </w:pPr>
            <w:r>
              <w:rPr>
                <w:rFonts w:ascii="Times New Roman" w:eastAsia="DengXian" w:hAnsi="Times New Roman" w:cs="Times New Roman" w:hint="eastAsia"/>
                <w:kern w:val="0"/>
                <w:sz w:val="20"/>
                <w:szCs w:val="20"/>
                <w:lang w:val="en-GB"/>
              </w:rPr>
              <w:t>(omitted)</w:t>
            </w:r>
          </w:p>
          <w:p w14:paraId="750458B1" w14:textId="77777777" w:rsidR="009974C8" w:rsidRPr="009B05D8" w:rsidRDefault="009974C8" w:rsidP="00507DF5">
            <w:pPr>
              <w:keepLines/>
              <w:widowControl/>
              <w:overflowPunct w:val="0"/>
              <w:autoSpaceDE w:val="0"/>
              <w:autoSpaceDN w:val="0"/>
              <w:adjustRightInd w:val="0"/>
              <w:ind w:left="1135" w:hanging="851"/>
              <w:jc w:val="left"/>
              <w:textAlignment w:val="baseline"/>
              <w:rPr>
                <w:rFonts w:ascii="Times New Roman" w:eastAsia="Times New Roman" w:hAnsi="Times New Roman" w:cs="Times New Roman"/>
                <w:kern w:val="0"/>
                <w:sz w:val="20"/>
                <w:szCs w:val="20"/>
                <w:lang w:val="en-GB"/>
              </w:rPr>
            </w:pPr>
            <w:r w:rsidRPr="009B05D8">
              <w:rPr>
                <w:rFonts w:ascii="Times New Roman" w:eastAsia="Times New Roman" w:hAnsi="Times New Roman" w:cs="Times New Roman"/>
                <w:kern w:val="0"/>
                <w:sz w:val="20"/>
                <w:szCs w:val="20"/>
                <w:lang w:val="en-GB"/>
              </w:rPr>
              <w:t>NOTE:</w:t>
            </w:r>
            <w:r w:rsidRPr="009B05D8">
              <w:rPr>
                <w:rFonts w:ascii="Times New Roman" w:eastAsia="Times New Roman" w:hAnsi="Times New Roman" w:cs="Times New Roman"/>
                <w:kern w:val="0"/>
                <w:sz w:val="20"/>
                <w:szCs w:val="20"/>
                <w:lang w:val="en-GB"/>
              </w:rPr>
              <w:tab/>
            </w:r>
            <w:r w:rsidRPr="009B05D8">
              <w:rPr>
                <w:rFonts w:ascii="Times New Roman" w:eastAsia="Times New Roman" w:hAnsi="Times New Roman" w:cs="Times New Roman"/>
                <w:kern w:val="0"/>
                <w:sz w:val="20"/>
                <w:szCs w:val="20"/>
                <w:lang w:val="en-GB" w:eastAsia="ko-KR"/>
              </w:rPr>
              <w:t>The storage and management of the stored SIBs in addition to the SIBs valid for the current serving cell is left to UE implementation</w:t>
            </w:r>
            <w:r w:rsidRPr="009B05D8">
              <w:rPr>
                <w:rFonts w:ascii="Times New Roman" w:eastAsia="Times New Roman" w:hAnsi="Times New Roman" w:cs="Times New Roman"/>
                <w:kern w:val="0"/>
                <w:sz w:val="20"/>
                <w:szCs w:val="20"/>
                <w:lang w:val="en-GB"/>
              </w:rPr>
              <w:t>.</w:t>
            </w:r>
          </w:p>
          <w:p w14:paraId="42CB7C8E" w14:textId="77777777" w:rsidR="009974C8" w:rsidRPr="009B05D8" w:rsidRDefault="009974C8" w:rsidP="00507DF5">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9B05D8">
              <w:rPr>
                <w:rFonts w:ascii="Times New Roman" w:eastAsia="Times New Roman" w:hAnsi="Times New Roman" w:cs="Times New Roman"/>
                <w:kern w:val="0"/>
                <w:sz w:val="20"/>
                <w:szCs w:val="20"/>
                <w:lang w:val="en-GB"/>
              </w:rPr>
              <w:t>The UE shall:</w:t>
            </w:r>
          </w:p>
          <w:p w14:paraId="13762FFA" w14:textId="77777777" w:rsidR="009974C8" w:rsidRPr="009B05D8" w:rsidRDefault="009974C8" w:rsidP="00507DF5">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rPr>
            </w:pPr>
            <w:r w:rsidRPr="009B05D8">
              <w:rPr>
                <w:rFonts w:ascii="Times New Roman" w:eastAsia="Times New Roman" w:hAnsi="Times New Roman" w:cs="Times New Roman"/>
                <w:kern w:val="0"/>
                <w:sz w:val="20"/>
                <w:szCs w:val="20"/>
                <w:highlight w:val="yellow"/>
                <w:lang w:val="en-GB"/>
              </w:rPr>
              <w:t>1&gt;</w:t>
            </w:r>
            <w:r w:rsidRPr="009B05D8">
              <w:rPr>
                <w:rFonts w:ascii="Times New Roman" w:eastAsia="Times New Roman" w:hAnsi="Times New Roman" w:cs="Times New Roman"/>
                <w:kern w:val="0"/>
                <w:sz w:val="20"/>
                <w:szCs w:val="20"/>
                <w:highlight w:val="yellow"/>
                <w:lang w:val="en-GB"/>
              </w:rPr>
              <w:tab/>
              <w:t>delete any stored version of a SIB after 3 hours from the moment it was successfully confirmed as valid;</w:t>
            </w:r>
          </w:p>
          <w:p w14:paraId="381B3BE0" w14:textId="77777777" w:rsidR="009974C8" w:rsidRPr="009B05D8" w:rsidRDefault="009974C8" w:rsidP="00507DF5">
            <w:pPr>
              <w:spacing w:afterLines="50" w:after="120"/>
              <w:rPr>
                <w:rFonts w:ascii="Arial" w:eastAsia="DengXian" w:hAnsi="Arial" w:cs="Arial"/>
                <w:sz w:val="20"/>
                <w:szCs w:val="20"/>
                <w:lang w:val="en-GB"/>
              </w:rPr>
            </w:pPr>
          </w:p>
        </w:tc>
      </w:tr>
    </w:tbl>
    <w:p w14:paraId="07F2EDA0" w14:textId="77777777" w:rsidR="009974C8" w:rsidRDefault="009974C8" w:rsidP="009974C8">
      <w:pPr>
        <w:spacing w:afterLines="50" w:after="120"/>
        <w:rPr>
          <w:rFonts w:ascii="Arial" w:eastAsia="DengXian" w:hAnsi="Arial" w:cs="Arial"/>
          <w:sz w:val="20"/>
          <w:szCs w:val="20"/>
          <w:lang w:val="en-GB"/>
        </w:rPr>
      </w:pPr>
    </w:p>
    <w:p w14:paraId="0D92DA3C" w14:textId="0B394CE8" w:rsidR="009974C8" w:rsidRPr="00BB008A" w:rsidRDefault="009974C8" w:rsidP="11D71D23">
      <w:pPr>
        <w:spacing w:afterLines="50" w:after="120"/>
        <w:rPr>
          <w:rFonts w:ascii="Arial" w:eastAsia="DengXian" w:hAnsi="Arial" w:cs="Arial"/>
          <w:sz w:val="22"/>
          <w:lang w:val="en-GB"/>
        </w:rPr>
      </w:pPr>
      <w:r w:rsidRPr="11D71D23">
        <w:rPr>
          <w:rFonts w:ascii="Arial" w:eastAsia="DengXian" w:hAnsi="Arial" w:cs="Arial"/>
          <w:sz w:val="22"/>
          <w:lang w:val="en-GB"/>
        </w:rPr>
        <w:t xml:space="preserve">As highlighted in </w:t>
      </w:r>
      <w:r w:rsidRPr="11D71D23">
        <w:rPr>
          <w:rFonts w:ascii="Arial" w:eastAsia="DengXian" w:hAnsi="Arial" w:cs="Arial"/>
          <w:sz w:val="22"/>
          <w:highlight w:val="yellow"/>
          <w:lang w:val="en-GB"/>
        </w:rPr>
        <w:t>yellow</w:t>
      </w:r>
      <w:r w:rsidRPr="11D71D23">
        <w:rPr>
          <w:rFonts w:ascii="Arial" w:eastAsia="DengXian" w:hAnsi="Arial" w:cs="Arial"/>
          <w:sz w:val="22"/>
          <w:lang w:val="en-GB"/>
        </w:rPr>
        <w:t xml:space="preserve"> above, the UE shall delete</w:t>
      </w:r>
      <w:r w:rsidRPr="11D71D23">
        <w:rPr>
          <w:sz w:val="22"/>
        </w:rPr>
        <w:t xml:space="preserve"> </w:t>
      </w:r>
      <w:r w:rsidRPr="11D71D23">
        <w:rPr>
          <w:rFonts w:ascii="Arial" w:eastAsia="DengXian" w:hAnsi="Arial" w:cs="Arial"/>
          <w:sz w:val="22"/>
          <w:lang w:val="en-GB"/>
        </w:rPr>
        <w:t xml:space="preserve">any stored version of a SIB after 3 hours from the moment it was successfully confirmed as valid. This means that the UE shall delete the stored version of on-demand SIB1 of the NES cell after 3 hours. </w:t>
      </w:r>
      <w:r w:rsidR="007605E8" w:rsidRPr="11D71D23">
        <w:rPr>
          <w:rFonts w:ascii="Arial" w:eastAsia="DengXian" w:hAnsi="Arial" w:cs="Arial"/>
          <w:sz w:val="22"/>
          <w:lang w:val="en-GB"/>
        </w:rPr>
        <w:t>In the online discussions last meeting, some companies have concern on the 3-hour validity of on-demand SIB1</w:t>
      </w:r>
      <w:r w:rsidR="004C1AAE" w:rsidRPr="11D71D23">
        <w:rPr>
          <w:rFonts w:ascii="Arial" w:eastAsia="DengXian" w:hAnsi="Arial" w:cs="Arial"/>
          <w:sz w:val="22"/>
          <w:lang w:val="en-GB"/>
        </w:rPr>
        <w:t xml:space="preserve"> and think that the network does not know when 3 hours will expire for each UE</w:t>
      </w:r>
      <w:r w:rsidR="007605E8" w:rsidRPr="11D71D23">
        <w:rPr>
          <w:rFonts w:ascii="Arial" w:eastAsia="DengXian" w:hAnsi="Arial" w:cs="Arial"/>
          <w:sz w:val="22"/>
          <w:lang w:val="en-GB"/>
        </w:rPr>
        <w:t xml:space="preserve">. </w:t>
      </w:r>
      <w:r w:rsidR="007A3402" w:rsidRPr="11D71D23">
        <w:rPr>
          <w:rFonts w:ascii="Arial" w:eastAsia="DengXian" w:hAnsi="Arial" w:cs="Arial"/>
          <w:sz w:val="22"/>
          <w:lang w:val="en-GB"/>
        </w:rPr>
        <w:t xml:space="preserve">From our perspective, </w:t>
      </w:r>
      <w:r w:rsidR="004E0C5C" w:rsidRPr="11D71D23">
        <w:rPr>
          <w:rFonts w:ascii="Arial" w:eastAsia="DengXian" w:hAnsi="Arial" w:cs="Arial"/>
          <w:sz w:val="22"/>
          <w:lang w:val="en-GB"/>
        </w:rPr>
        <w:t xml:space="preserve">when </w:t>
      </w:r>
      <w:r w:rsidR="004C1AAE" w:rsidRPr="11D71D23">
        <w:rPr>
          <w:rFonts w:ascii="Arial" w:eastAsia="DengXian" w:hAnsi="Arial" w:cs="Arial"/>
          <w:sz w:val="22"/>
          <w:lang w:val="en-GB"/>
        </w:rPr>
        <w:t xml:space="preserve">the </w:t>
      </w:r>
      <w:r w:rsidR="004E0C5C" w:rsidRPr="11D71D23">
        <w:rPr>
          <w:rFonts w:ascii="Arial" w:eastAsia="DengXian" w:hAnsi="Arial" w:cs="Arial"/>
          <w:sz w:val="22"/>
          <w:lang w:val="en-GB"/>
        </w:rPr>
        <w:t>3</w:t>
      </w:r>
      <w:r w:rsidR="004C1AAE" w:rsidRPr="11D71D23">
        <w:rPr>
          <w:rFonts w:ascii="Arial" w:eastAsia="DengXian" w:hAnsi="Arial" w:cs="Arial"/>
          <w:sz w:val="22"/>
          <w:lang w:val="en-GB"/>
        </w:rPr>
        <w:t>-</w:t>
      </w:r>
      <w:r w:rsidR="004E0C5C" w:rsidRPr="11D71D23">
        <w:rPr>
          <w:rFonts w:ascii="Arial" w:eastAsia="DengXian" w:hAnsi="Arial" w:cs="Arial"/>
          <w:sz w:val="22"/>
          <w:lang w:val="en-GB"/>
        </w:rPr>
        <w:t xml:space="preserve">hour </w:t>
      </w:r>
      <w:r w:rsidR="004C1AAE" w:rsidRPr="11D71D23">
        <w:rPr>
          <w:rFonts w:ascii="Arial" w:eastAsia="DengXian" w:hAnsi="Arial" w:cs="Arial"/>
          <w:sz w:val="22"/>
          <w:lang w:val="en-GB"/>
        </w:rPr>
        <w:t xml:space="preserve">in a UE </w:t>
      </w:r>
      <w:r w:rsidR="004E0C5C" w:rsidRPr="11D71D23">
        <w:rPr>
          <w:rFonts w:ascii="Arial" w:eastAsia="DengXian" w:hAnsi="Arial" w:cs="Arial"/>
          <w:sz w:val="22"/>
          <w:lang w:val="en-GB"/>
        </w:rPr>
        <w:t>expire</w:t>
      </w:r>
      <w:r w:rsidR="004C1AAE" w:rsidRPr="11D71D23">
        <w:rPr>
          <w:rFonts w:ascii="Arial" w:eastAsia="DengXian" w:hAnsi="Arial" w:cs="Arial"/>
          <w:sz w:val="22"/>
          <w:lang w:val="en-GB"/>
        </w:rPr>
        <w:t>s</w:t>
      </w:r>
      <w:r w:rsidR="004E0C5C" w:rsidRPr="11D71D23">
        <w:rPr>
          <w:rFonts w:ascii="Arial" w:eastAsia="DengXian" w:hAnsi="Arial" w:cs="Arial"/>
          <w:sz w:val="22"/>
          <w:lang w:val="en-GB"/>
        </w:rPr>
        <w:t xml:space="preserve">, </w:t>
      </w:r>
      <w:r w:rsidRPr="11D71D23">
        <w:rPr>
          <w:rFonts w:ascii="Arial" w:eastAsia="DengXian" w:hAnsi="Arial" w:cs="Arial"/>
          <w:sz w:val="22"/>
          <w:lang w:val="en-GB"/>
        </w:rPr>
        <w:t xml:space="preserve">as the UE has no valid version of </w:t>
      </w:r>
      <w:r w:rsidR="00E84FB4" w:rsidRPr="11D71D23">
        <w:rPr>
          <w:rFonts w:ascii="Arial" w:eastAsia="DengXian" w:hAnsi="Arial" w:cs="Arial"/>
          <w:sz w:val="22"/>
          <w:lang w:val="en-GB"/>
        </w:rPr>
        <w:t xml:space="preserve">the on-demand </w:t>
      </w:r>
      <w:r w:rsidRPr="11D71D23">
        <w:rPr>
          <w:rFonts w:ascii="Arial" w:eastAsia="DengXian" w:hAnsi="Arial" w:cs="Arial"/>
          <w:sz w:val="22"/>
          <w:lang w:val="en-GB"/>
        </w:rPr>
        <w:t xml:space="preserve">SIB1, the UE </w:t>
      </w:r>
      <w:r w:rsidR="00E84FB4" w:rsidRPr="11D71D23">
        <w:rPr>
          <w:rFonts w:ascii="Arial" w:eastAsia="DengXian" w:hAnsi="Arial" w:cs="Arial"/>
          <w:sz w:val="22"/>
          <w:lang w:val="en-GB"/>
        </w:rPr>
        <w:t>shall</w:t>
      </w:r>
      <w:r w:rsidR="004E0C5C" w:rsidRPr="11D71D23">
        <w:rPr>
          <w:rFonts w:ascii="Arial" w:eastAsia="DengXian" w:hAnsi="Arial" w:cs="Arial"/>
          <w:sz w:val="22"/>
          <w:lang w:val="en-GB"/>
        </w:rPr>
        <w:t xml:space="preserve"> </w:t>
      </w:r>
      <w:r w:rsidRPr="11D71D23">
        <w:rPr>
          <w:rFonts w:ascii="Arial" w:eastAsia="DengXian" w:hAnsi="Arial" w:cs="Arial"/>
          <w:sz w:val="22"/>
          <w:lang w:val="en-GB"/>
        </w:rPr>
        <w:t xml:space="preserve">acquire on-demand SIB1 </w:t>
      </w:r>
      <w:r w:rsidR="0029573D" w:rsidRPr="11D71D23">
        <w:rPr>
          <w:rFonts w:ascii="Arial" w:eastAsia="DengXian" w:hAnsi="Arial" w:cs="Arial"/>
          <w:sz w:val="22"/>
          <w:lang w:val="en-GB"/>
        </w:rPr>
        <w:t xml:space="preserve">by transmitting </w:t>
      </w:r>
      <w:r w:rsidR="2391EE9B" w:rsidRPr="11D71D23">
        <w:rPr>
          <w:rFonts w:ascii="Arial" w:eastAsia="DengXian" w:hAnsi="Arial" w:cs="Arial"/>
          <w:sz w:val="22"/>
          <w:lang w:val="en-GB"/>
        </w:rPr>
        <w:t>UL-</w:t>
      </w:r>
      <w:r w:rsidR="0029573D" w:rsidRPr="11D71D23">
        <w:rPr>
          <w:rFonts w:ascii="Arial" w:eastAsia="DengXian" w:hAnsi="Arial" w:cs="Arial"/>
          <w:sz w:val="22"/>
          <w:lang w:val="en-GB"/>
        </w:rPr>
        <w:t>WUS</w:t>
      </w:r>
      <w:r w:rsidR="00FE6B9A" w:rsidRPr="11D71D23">
        <w:rPr>
          <w:rFonts w:ascii="Arial" w:eastAsia="DengXian" w:hAnsi="Arial" w:cs="Arial"/>
          <w:sz w:val="22"/>
          <w:lang w:val="en-GB"/>
        </w:rPr>
        <w:t xml:space="preserve"> and then the network can </w:t>
      </w:r>
      <w:r w:rsidR="00E17517" w:rsidRPr="11D71D23">
        <w:rPr>
          <w:rFonts w:ascii="Arial" w:eastAsia="DengXian" w:hAnsi="Arial" w:cs="Arial"/>
          <w:sz w:val="22"/>
          <w:lang w:val="en-GB"/>
        </w:rPr>
        <w:t>transmit the on-demand SIB1 of the NES cell</w:t>
      </w:r>
      <w:r w:rsidRPr="11D71D23">
        <w:rPr>
          <w:rFonts w:ascii="Arial" w:eastAsia="DengXian" w:hAnsi="Arial" w:cs="Arial"/>
          <w:sz w:val="22"/>
          <w:lang w:val="en-GB"/>
        </w:rPr>
        <w:t xml:space="preserve">. </w:t>
      </w:r>
    </w:p>
    <w:p w14:paraId="0E3B81BC" w14:textId="3370FC5F" w:rsidR="009974C8" w:rsidRPr="00D034D5" w:rsidRDefault="009974C8" w:rsidP="009974C8">
      <w:pPr>
        <w:spacing w:afterLines="50" w:after="120"/>
        <w:rPr>
          <w:rFonts w:ascii="Arial" w:eastAsia="DengXian" w:hAnsi="Arial" w:cs="Arial"/>
          <w:b/>
          <w:bCs/>
          <w:sz w:val="22"/>
          <w:lang w:val="en-GB"/>
        </w:rPr>
      </w:pPr>
      <w:r w:rsidRPr="00A42CA2">
        <w:rPr>
          <w:rFonts w:ascii="Arial" w:eastAsia="DengXian" w:hAnsi="Arial" w:cs="Arial"/>
          <w:b/>
          <w:bCs/>
          <w:sz w:val="22"/>
          <w:u w:val="single"/>
          <w:lang w:val="en-GB"/>
        </w:rPr>
        <w:t xml:space="preserve">Proposal </w:t>
      </w:r>
      <w:r w:rsidRPr="00A42CA2">
        <w:rPr>
          <w:rFonts w:ascii="Arial" w:hAnsi="Arial" w:cs="Arial"/>
          <w:b/>
          <w:bCs/>
          <w:sz w:val="22"/>
          <w:u w:val="single"/>
          <w:lang w:val="en-GB"/>
        </w:rPr>
        <w:t>7</w:t>
      </w:r>
      <w:r w:rsidRPr="11D71D23">
        <w:rPr>
          <w:rFonts w:ascii="Arial" w:hAnsi="Arial" w:cs="Arial"/>
          <w:b/>
          <w:bCs/>
          <w:sz w:val="22"/>
          <w:lang w:val="en-GB"/>
        </w:rPr>
        <w:t>:</w:t>
      </w:r>
      <w:r w:rsidRPr="11D71D23">
        <w:rPr>
          <w:rFonts w:ascii="Arial" w:eastAsia="DengXian" w:hAnsi="Arial" w:cs="Arial"/>
          <w:b/>
          <w:bCs/>
          <w:sz w:val="22"/>
          <w:lang w:val="en-GB"/>
        </w:rPr>
        <w:t xml:space="preserve"> </w:t>
      </w:r>
      <w:r w:rsidR="2A2574DF" w:rsidRPr="11D71D23">
        <w:rPr>
          <w:rFonts w:ascii="Arial" w:eastAsia="DengXian" w:hAnsi="Arial" w:cs="Arial"/>
          <w:b/>
          <w:bCs/>
          <w:sz w:val="22"/>
          <w:lang w:val="en-GB"/>
        </w:rPr>
        <w:t>RAN2 to introduce</w:t>
      </w:r>
      <w:r w:rsidR="5E5EDB3E" w:rsidRPr="11D71D23">
        <w:rPr>
          <w:rFonts w:ascii="Arial" w:eastAsia="DengXian" w:hAnsi="Arial" w:cs="Arial"/>
          <w:b/>
          <w:bCs/>
          <w:sz w:val="22"/>
          <w:lang w:val="en-GB"/>
        </w:rPr>
        <w:t xml:space="preserve"> </w:t>
      </w:r>
      <w:r w:rsidR="13098093" w:rsidRPr="11D71D23">
        <w:rPr>
          <w:rFonts w:ascii="Arial" w:eastAsia="DengXian" w:hAnsi="Arial" w:cs="Arial"/>
          <w:b/>
          <w:bCs/>
          <w:sz w:val="22"/>
          <w:lang w:val="en-GB"/>
        </w:rPr>
        <w:t>a validity for</w:t>
      </w:r>
      <w:r w:rsidRPr="11D71D23">
        <w:rPr>
          <w:rFonts w:ascii="Arial" w:eastAsia="DengXian" w:hAnsi="Arial" w:cs="Arial"/>
          <w:b/>
          <w:bCs/>
          <w:sz w:val="22"/>
          <w:lang w:val="en-GB"/>
        </w:rPr>
        <w:t xml:space="preserve"> on-demand SIB1</w:t>
      </w:r>
      <w:r w:rsidR="003529CD" w:rsidRPr="11D71D23">
        <w:rPr>
          <w:rFonts w:ascii="Arial" w:eastAsia="DengXian" w:hAnsi="Arial" w:cs="Arial"/>
          <w:b/>
          <w:bCs/>
          <w:sz w:val="22"/>
          <w:lang w:val="en-GB"/>
        </w:rPr>
        <w:t>.</w:t>
      </w:r>
    </w:p>
    <w:p w14:paraId="1BECD31B" w14:textId="77777777" w:rsidR="009974C8" w:rsidRPr="00D034D5" w:rsidRDefault="009974C8" w:rsidP="009974C8">
      <w:pPr>
        <w:spacing w:afterLines="50" w:after="120"/>
        <w:rPr>
          <w:rFonts w:ascii="Arial" w:eastAsia="DengXian" w:hAnsi="Arial" w:cs="Arial"/>
          <w:b/>
          <w:bCs/>
          <w:sz w:val="22"/>
          <w:lang w:val="en-GB"/>
        </w:rPr>
      </w:pPr>
    </w:p>
    <w:p w14:paraId="676B630F" w14:textId="5F2EC947" w:rsidR="009974C8" w:rsidRPr="00A42CA2" w:rsidRDefault="009974C8" w:rsidP="00A42CA2">
      <w:pPr>
        <w:spacing w:afterLines="50" w:after="120" w:line="259" w:lineRule="auto"/>
        <w:rPr>
          <w:rFonts w:ascii="Arial" w:eastAsia="DengXian" w:hAnsi="Arial" w:cs="Arial"/>
          <w:sz w:val="22"/>
          <w:lang w:val="en-GB"/>
        </w:rPr>
      </w:pPr>
      <w:r w:rsidRPr="353CB479">
        <w:rPr>
          <w:rFonts w:ascii="Arial" w:hAnsi="Arial" w:cs="Arial"/>
          <w:sz w:val="22"/>
          <w:lang w:val="en-GB"/>
        </w:rPr>
        <w:t xml:space="preserve">From the descriptions above highlighted in </w:t>
      </w:r>
      <w:r w:rsidRPr="353CB479">
        <w:rPr>
          <w:rFonts w:ascii="Arial" w:hAnsi="Arial" w:cs="Arial"/>
          <w:sz w:val="22"/>
          <w:highlight w:val="cyan"/>
          <w:lang w:val="en-GB"/>
        </w:rPr>
        <w:t>blue</w:t>
      </w:r>
      <w:r w:rsidRPr="353CB479">
        <w:rPr>
          <w:rFonts w:ascii="Arial" w:hAnsi="Arial" w:cs="Arial"/>
          <w:sz w:val="22"/>
          <w:lang w:val="en-GB"/>
        </w:rPr>
        <w:t xml:space="preserve">, the UE needs to acquire SIB1 </w:t>
      </w:r>
      <w:r w:rsidRPr="353CB479">
        <w:rPr>
          <w:rFonts w:ascii="Arial" w:hAnsi="Arial" w:cs="Arial"/>
          <w:sz w:val="22"/>
        </w:rPr>
        <w:t>upon</w:t>
      </w:r>
      <w:r w:rsidRPr="353CB479">
        <w:rPr>
          <w:rFonts w:ascii="Arial" w:hAnsi="Arial" w:cs="Arial"/>
          <w:sz w:val="22"/>
          <w:lang w:val="en-GB"/>
        </w:rPr>
        <w:t xml:space="preserve"> cell reselection. </w:t>
      </w:r>
      <w:r w:rsidR="00855C97" w:rsidRPr="353CB479">
        <w:rPr>
          <w:rFonts w:ascii="Arial" w:eastAsia="DengXian" w:hAnsi="Arial" w:cs="Arial"/>
          <w:sz w:val="22"/>
          <w:lang w:val="en-GB"/>
        </w:rPr>
        <w:t>Because</w:t>
      </w:r>
      <w:r w:rsidR="62BECBB2" w:rsidRPr="353CB479">
        <w:rPr>
          <w:rFonts w:ascii="Arial" w:eastAsia="DengXian" w:hAnsi="Arial" w:cs="Arial"/>
          <w:sz w:val="22"/>
          <w:lang w:val="en-GB"/>
        </w:rPr>
        <w:t xml:space="preserve"> currently there is no value tag </w:t>
      </w:r>
      <w:r w:rsidR="00FE635B">
        <w:rPr>
          <w:rFonts w:ascii="Arial" w:eastAsia="DengXian" w:hAnsi="Arial" w:cs="Arial" w:hint="eastAsia"/>
          <w:sz w:val="22"/>
          <w:lang w:val="en-GB"/>
        </w:rPr>
        <w:t>for</w:t>
      </w:r>
      <w:r w:rsidR="62BECBB2" w:rsidRPr="353CB479">
        <w:rPr>
          <w:rFonts w:ascii="Arial" w:eastAsia="DengXian" w:hAnsi="Arial" w:cs="Arial"/>
          <w:sz w:val="22"/>
          <w:lang w:val="en-GB"/>
        </w:rPr>
        <w:t xml:space="preserve"> SIB1, the UE cannot check the validity </w:t>
      </w:r>
      <w:r w:rsidR="008B206B">
        <w:rPr>
          <w:rFonts w:ascii="Arial" w:hAnsi="Arial" w:cs="Arial"/>
          <w:sz w:val="22"/>
          <w:lang w:val="en-GB"/>
        </w:rPr>
        <w:t>from</w:t>
      </w:r>
      <w:r w:rsidR="008B206B">
        <w:rPr>
          <w:rFonts w:ascii="Arial" w:hAnsi="Arial" w:cs="Arial" w:hint="eastAsia"/>
          <w:sz w:val="22"/>
          <w:lang w:val="en-GB"/>
        </w:rPr>
        <w:t xml:space="preserve"> the </w:t>
      </w:r>
      <w:r w:rsidR="62BECBB2" w:rsidRPr="353CB479">
        <w:rPr>
          <w:rFonts w:ascii="Arial" w:eastAsia="DengXian" w:hAnsi="Arial" w:cs="Arial"/>
          <w:sz w:val="22"/>
          <w:lang w:val="en-GB"/>
        </w:rPr>
        <w:t>on-demand SIB1</w:t>
      </w:r>
      <w:r w:rsidR="35059485" w:rsidRPr="353CB479">
        <w:rPr>
          <w:rFonts w:ascii="Arial" w:eastAsia="DengXian" w:hAnsi="Arial" w:cs="Arial"/>
          <w:sz w:val="22"/>
          <w:lang w:val="en-GB"/>
        </w:rPr>
        <w:t>.</w:t>
      </w:r>
      <w:r w:rsidR="65225C41" w:rsidRPr="353CB479">
        <w:rPr>
          <w:rFonts w:ascii="Arial" w:hAnsi="Arial" w:cs="Arial"/>
          <w:sz w:val="22"/>
          <w:lang w:val="en-GB"/>
        </w:rPr>
        <w:t xml:space="preserve"> Therefore, it always requires initiat</w:t>
      </w:r>
      <w:r w:rsidR="59D67F26" w:rsidRPr="353CB479">
        <w:rPr>
          <w:rFonts w:ascii="Arial" w:hAnsi="Arial" w:cs="Arial"/>
          <w:sz w:val="22"/>
          <w:lang w:val="en-GB"/>
        </w:rPr>
        <w:t>ing</w:t>
      </w:r>
      <w:r w:rsidR="65225C41" w:rsidRPr="353CB479">
        <w:rPr>
          <w:rFonts w:ascii="Arial" w:hAnsi="Arial" w:cs="Arial"/>
          <w:sz w:val="22"/>
          <w:lang w:val="en-GB"/>
        </w:rPr>
        <w:t xml:space="preserve"> on-demand SIB1 procedure.</w:t>
      </w:r>
      <w:r w:rsidR="35059485" w:rsidRPr="353CB479">
        <w:rPr>
          <w:rFonts w:ascii="Arial" w:eastAsia="DengXian" w:hAnsi="Arial" w:cs="Arial"/>
          <w:sz w:val="22"/>
          <w:lang w:val="en-GB"/>
        </w:rPr>
        <w:t xml:space="preserve"> </w:t>
      </w:r>
      <w:r w:rsidR="56D4C195" w:rsidRPr="353CB479">
        <w:rPr>
          <w:rFonts w:ascii="Arial" w:eastAsia="DengXian" w:hAnsi="Arial" w:cs="Arial"/>
          <w:sz w:val="22"/>
          <w:lang w:val="en-GB"/>
        </w:rPr>
        <w:t>H</w:t>
      </w:r>
      <w:r w:rsidR="35059485" w:rsidRPr="353CB479">
        <w:rPr>
          <w:rFonts w:ascii="Arial" w:eastAsia="DengXian" w:hAnsi="Arial" w:cs="Arial"/>
          <w:sz w:val="22"/>
          <w:lang w:val="en-GB"/>
        </w:rPr>
        <w:t xml:space="preserve">owever, </w:t>
      </w:r>
      <w:r w:rsidR="0B351825" w:rsidRPr="353CB479">
        <w:rPr>
          <w:rFonts w:ascii="Arial" w:eastAsia="DengXian" w:hAnsi="Arial" w:cs="Arial"/>
          <w:sz w:val="22"/>
          <w:lang w:val="en-GB"/>
        </w:rPr>
        <w:t>from our perspective,</w:t>
      </w:r>
      <w:r w:rsidR="07CE629F" w:rsidRPr="353CB479">
        <w:rPr>
          <w:rFonts w:ascii="Arial" w:eastAsia="DengXian" w:hAnsi="Arial" w:cs="Arial"/>
          <w:sz w:val="22"/>
          <w:lang w:val="en-GB"/>
        </w:rPr>
        <w:t xml:space="preserve"> </w:t>
      </w:r>
      <w:r w:rsidR="77340D51" w:rsidRPr="353CB479">
        <w:rPr>
          <w:rFonts w:ascii="Arial" w:eastAsia="DengXian" w:hAnsi="Arial" w:cs="Arial"/>
          <w:sz w:val="22"/>
          <w:lang w:val="en-GB"/>
        </w:rPr>
        <w:t xml:space="preserve">introducing a validity for on-demand SIB1 is useful </w:t>
      </w:r>
      <w:r w:rsidR="460D6F6B" w:rsidRPr="353CB479">
        <w:rPr>
          <w:rFonts w:ascii="Arial" w:eastAsia="DengXian" w:hAnsi="Arial" w:cs="Arial"/>
          <w:sz w:val="22"/>
          <w:lang w:val="en-GB"/>
        </w:rPr>
        <w:t>to</w:t>
      </w:r>
      <w:r w:rsidR="77340D51" w:rsidRPr="353CB479">
        <w:rPr>
          <w:rFonts w:ascii="Arial" w:eastAsia="DengXian" w:hAnsi="Arial" w:cs="Arial"/>
          <w:sz w:val="22"/>
          <w:lang w:val="en-GB"/>
        </w:rPr>
        <w:t xml:space="preserve"> reduc</w:t>
      </w:r>
      <w:r w:rsidR="7910FEF7" w:rsidRPr="353CB479">
        <w:rPr>
          <w:rFonts w:ascii="Arial" w:eastAsia="DengXian" w:hAnsi="Arial" w:cs="Arial"/>
          <w:sz w:val="22"/>
          <w:lang w:val="en-GB"/>
        </w:rPr>
        <w:t>e</w:t>
      </w:r>
      <w:r w:rsidR="77340D51" w:rsidRPr="353CB479">
        <w:rPr>
          <w:rFonts w:ascii="Arial" w:eastAsia="DengXian" w:hAnsi="Arial" w:cs="Arial"/>
          <w:sz w:val="22"/>
          <w:lang w:val="en-GB"/>
        </w:rPr>
        <w:t xml:space="preserve"> UL-WUS triggering.</w:t>
      </w:r>
      <w:r w:rsidR="07A07E81" w:rsidRPr="353CB479">
        <w:rPr>
          <w:rFonts w:ascii="Arial" w:eastAsia="DengXian" w:hAnsi="Arial" w:cs="Arial"/>
          <w:sz w:val="22"/>
          <w:lang w:val="en-GB"/>
        </w:rPr>
        <w:t xml:space="preserve"> </w:t>
      </w:r>
      <w:r w:rsidR="26D0DC60" w:rsidRPr="353CB479">
        <w:rPr>
          <w:rFonts w:ascii="Arial" w:eastAsia="DengXian" w:hAnsi="Arial" w:cs="Arial"/>
          <w:sz w:val="22"/>
          <w:lang w:val="en-GB"/>
        </w:rPr>
        <w:t xml:space="preserve">It can be ensured, for example, by </w:t>
      </w:r>
      <w:r w:rsidR="718DA774" w:rsidRPr="353CB479">
        <w:rPr>
          <w:rFonts w:ascii="Arial" w:hAnsi="Arial" w:cs="Arial"/>
          <w:sz w:val="22"/>
          <w:lang w:val="en-GB"/>
        </w:rPr>
        <w:t>an indication</w:t>
      </w:r>
      <w:r w:rsidR="2816C6C8" w:rsidRPr="353CB479">
        <w:rPr>
          <w:rFonts w:ascii="Arial" w:eastAsia="DengXian" w:hAnsi="Arial" w:cs="Arial"/>
          <w:sz w:val="22"/>
          <w:lang w:val="en-GB"/>
        </w:rPr>
        <w:t xml:space="preserve"> in UL-WUS configuration via Cell A</w:t>
      </w:r>
      <w:r w:rsidR="26D0DC60" w:rsidRPr="353CB479">
        <w:rPr>
          <w:rFonts w:ascii="Arial" w:eastAsia="DengXian" w:hAnsi="Arial" w:cs="Arial"/>
          <w:sz w:val="22"/>
          <w:lang w:val="en-GB"/>
        </w:rPr>
        <w:t xml:space="preserve">. </w:t>
      </w:r>
      <w:r w:rsidR="64600742" w:rsidRPr="353CB479">
        <w:rPr>
          <w:rFonts w:ascii="Arial" w:hAnsi="Arial" w:cs="Arial"/>
          <w:sz w:val="22"/>
          <w:lang w:val="en-GB"/>
        </w:rPr>
        <w:t>On the other hand</w:t>
      </w:r>
      <w:r w:rsidR="7EA0772D" w:rsidRPr="353CB479">
        <w:rPr>
          <w:rFonts w:ascii="Arial" w:eastAsia="DengXian" w:hAnsi="Arial" w:cs="Arial"/>
          <w:sz w:val="22"/>
          <w:lang w:val="en-GB"/>
        </w:rPr>
        <w:t xml:space="preserve">, </w:t>
      </w:r>
      <w:r w:rsidR="5A18512D" w:rsidRPr="353CB479">
        <w:rPr>
          <w:rFonts w:ascii="Arial" w:eastAsia="DengXian" w:hAnsi="Arial" w:cs="Arial"/>
          <w:sz w:val="22"/>
          <w:lang w:val="en-GB"/>
        </w:rPr>
        <w:t xml:space="preserve">the contents of UL-WUS configuration should be discussed in a normative phase. Thus, </w:t>
      </w:r>
      <w:r w:rsidR="7EA0772D" w:rsidRPr="353CB479">
        <w:rPr>
          <w:rFonts w:ascii="Arial" w:eastAsia="DengXian" w:hAnsi="Arial" w:cs="Arial"/>
          <w:sz w:val="22"/>
          <w:lang w:val="en-GB"/>
        </w:rPr>
        <w:t>RAN2</w:t>
      </w:r>
      <w:r w:rsidR="48B7AE6F" w:rsidRPr="353CB479">
        <w:rPr>
          <w:rFonts w:ascii="Arial" w:eastAsia="DengXian" w:hAnsi="Arial" w:cs="Arial"/>
          <w:sz w:val="22"/>
          <w:lang w:val="en-GB"/>
        </w:rPr>
        <w:t xml:space="preserve"> should </w:t>
      </w:r>
      <w:r w:rsidR="09237F76" w:rsidRPr="353CB479">
        <w:rPr>
          <w:rFonts w:ascii="Arial" w:hAnsi="Arial" w:cs="Arial"/>
          <w:sz w:val="22"/>
          <w:lang w:val="en-GB"/>
        </w:rPr>
        <w:t xml:space="preserve">discuss </w:t>
      </w:r>
      <w:r w:rsidR="2A55FE1A" w:rsidRPr="353CB479">
        <w:rPr>
          <w:rFonts w:ascii="Arial" w:eastAsia="DengXian" w:hAnsi="Arial" w:cs="Arial"/>
          <w:sz w:val="22"/>
          <w:lang w:val="en-GB"/>
        </w:rPr>
        <w:t>whether/</w:t>
      </w:r>
      <w:r w:rsidR="0E10C713" w:rsidRPr="353CB479">
        <w:rPr>
          <w:rFonts w:ascii="Arial" w:eastAsia="DengXian" w:hAnsi="Arial" w:cs="Arial"/>
          <w:sz w:val="22"/>
          <w:lang w:val="en-GB"/>
        </w:rPr>
        <w:t>how to check the validity of on-demand SIB1 in a normative</w:t>
      </w:r>
      <w:r w:rsidR="1D0E00B4" w:rsidRPr="353CB479">
        <w:rPr>
          <w:rFonts w:ascii="Arial" w:eastAsia="DengXian" w:hAnsi="Arial" w:cs="Arial"/>
          <w:sz w:val="22"/>
          <w:lang w:val="en-GB"/>
        </w:rPr>
        <w:t xml:space="preserve"> phase</w:t>
      </w:r>
      <w:r w:rsidR="0E10C713" w:rsidRPr="353CB479">
        <w:rPr>
          <w:rFonts w:ascii="Arial" w:eastAsia="DengXian" w:hAnsi="Arial" w:cs="Arial"/>
          <w:sz w:val="22"/>
          <w:lang w:val="en-GB"/>
        </w:rPr>
        <w:t>.</w:t>
      </w:r>
    </w:p>
    <w:p w14:paraId="1DC435C1" w14:textId="7AE5DF9C" w:rsidR="009974C8" w:rsidRPr="00A42CA2" w:rsidRDefault="009974C8" w:rsidP="11D71D23">
      <w:pPr>
        <w:spacing w:afterLines="50" w:after="120"/>
        <w:rPr>
          <w:rFonts w:ascii="Arial" w:hAnsi="Arial" w:cs="Arial"/>
          <w:b/>
          <w:bCs/>
          <w:sz w:val="22"/>
          <w:lang w:val="en-GB"/>
        </w:rPr>
      </w:pPr>
      <w:r w:rsidRPr="00A42CA2">
        <w:rPr>
          <w:rFonts w:ascii="Arial" w:eastAsia="DengXian" w:hAnsi="Arial" w:cs="Arial"/>
          <w:b/>
          <w:bCs/>
          <w:sz w:val="22"/>
          <w:u w:val="single"/>
          <w:lang w:val="en-GB"/>
        </w:rPr>
        <w:t xml:space="preserve">Proposal </w:t>
      </w:r>
      <w:r w:rsidRPr="00A42CA2">
        <w:rPr>
          <w:rFonts w:ascii="Arial" w:hAnsi="Arial" w:cs="Arial"/>
          <w:b/>
          <w:bCs/>
          <w:sz w:val="22"/>
          <w:u w:val="single"/>
          <w:lang w:val="en-GB"/>
        </w:rPr>
        <w:t>8</w:t>
      </w:r>
      <w:r w:rsidRPr="00A42CA2">
        <w:rPr>
          <w:rFonts w:ascii="Arial" w:eastAsia="DengXian" w:hAnsi="Arial" w:cs="Arial"/>
          <w:b/>
          <w:bCs/>
          <w:sz w:val="22"/>
          <w:lang w:val="en-GB"/>
        </w:rPr>
        <w:t xml:space="preserve">: </w:t>
      </w:r>
      <w:r w:rsidR="5599180B" w:rsidRPr="11D71D23">
        <w:rPr>
          <w:rFonts w:ascii="Arial" w:eastAsia="DengXian" w:hAnsi="Arial" w:cs="Arial"/>
          <w:b/>
          <w:bCs/>
          <w:sz w:val="22"/>
          <w:lang w:val="en-GB"/>
        </w:rPr>
        <w:t xml:space="preserve">RAN2 to discuss whether/how </w:t>
      </w:r>
      <w:r w:rsidR="428D4BC7" w:rsidRPr="11D71D23">
        <w:rPr>
          <w:rFonts w:ascii="Arial" w:eastAsia="DengXian" w:hAnsi="Arial" w:cs="Arial"/>
          <w:b/>
          <w:bCs/>
          <w:sz w:val="22"/>
          <w:lang w:val="en-GB"/>
        </w:rPr>
        <w:t>t</w:t>
      </w:r>
      <w:r w:rsidRPr="00A42CA2">
        <w:rPr>
          <w:rFonts w:ascii="Arial" w:eastAsia="DengXian" w:hAnsi="Arial" w:cs="Arial"/>
          <w:b/>
          <w:bCs/>
          <w:sz w:val="22"/>
          <w:lang w:val="en-GB"/>
        </w:rPr>
        <w:t xml:space="preserve">he UE </w:t>
      </w:r>
      <w:r w:rsidR="53AF24BC" w:rsidRPr="11D71D23">
        <w:rPr>
          <w:rFonts w:ascii="Arial" w:eastAsia="DengXian" w:hAnsi="Arial" w:cs="Arial"/>
          <w:b/>
          <w:bCs/>
          <w:sz w:val="22"/>
          <w:lang w:val="en-GB"/>
        </w:rPr>
        <w:t>can check a validity of</w:t>
      </w:r>
      <w:r w:rsidRPr="00A42CA2">
        <w:rPr>
          <w:rFonts w:ascii="Arial" w:eastAsia="DengXian" w:hAnsi="Arial" w:cs="Arial"/>
          <w:b/>
          <w:bCs/>
          <w:sz w:val="22"/>
          <w:lang w:val="en-GB"/>
        </w:rPr>
        <w:t xml:space="preserve"> the stored version of on-demand SIB1 </w:t>
      </w:r>
      <w:r w:rsidR="4FC154C2" w:rsidRPr="11D71D23">
        <w:rPr>
          <w:rFonts w:ascii="Arial" w:eastAsia="DengXian" w:hAnsi="Arial" w:cs="Arial"/>
          <w:b/>
          <w:bCs/>
          <w:sz w:val="22"/>
          <w:lang w:val="en-GB"/>
        </w:rPr>
        <w:t>during</w:t>
      </w:r>
      <w:r w:rsidRPr="00A42CA2">
        <w:rPr>
          <w:rFonts w:ascii="Arial" w:eastAsia="DengXian" w:hAnsi="Arial" w:cs="Arial"/>
          <w:b/>
          <w:bCs/>
          <w:sz w:val="22"/>
          <w:lang w:val="en-GB"/>
        </w:rPr>
        <w:t xml:space="preserve"> cell re-selection to the NES cell</w:t>
      </w:r>
      <w:bookmarkStart w:id="17" w:name="_Hlk174020780"/>
      <w:r w:rsidR="093F6C98" w:rsidRPr="11D71D23">
        <w:rPr>
          <w:rFonts w:ascii="Arial" w:eastAsia="DengXian" w:hAnsi="Arial" w:cs="Arial"/>
          <w:b/>
          <w:bCs/>
          <w:sz w:val="22"/>
          <w:lang w:val="en-GB"/>
        </w:rPr>
        <w:t>.</w:t>
      </w:r>
      <w:bookmarkEnd w:id="17"/>
    </w:p>
    <w:bookmarkEnd w:id="11"/>
    <w:bookmarkEnd w:id="12"/>
    <w:bookmarkEnd w:id="13"/>
    <w:bookmarkEnd w:id="14"/>
    <w:p w14:paraId="13CC21AB" w14:textId="77777777" w:rsidR="00590F0B" w:rsidRPr="008B3FD1" w:rsidDel="00D71281" w:rsidRDefault="00590F0B" w:rsidP="11D71D23">
      <w:pPr>
        <w:spacing w:after="120"/>
        <w:rPr>
          <w:rFonts w:ascii="Arial" w:eastAsia="游明朝" w:hAnsi="Arial" w:cs="Arial"/>
          <w:sz w:val="22"/>
          <w:u w:val="single"/>
          <w:lang w:val="en-GB"/>
        </w:rPr>
      </w:pPr>
    </w:p>
    <w:p w14:paraId="48244ADD" w14:textId="401F0746" w:rsidR="1BCFBA69" w:rsidRDefault="002867C9" w:rsidP="00A42CA2">
      <w:pPr>
        <w:pStyle w:val="2"/>
        <w:tabs>
          <w:tab w:val="clear" w:pos="397"/>
          <w:tab w:val="num" w:pos="426"/>
        </w:tabs>
        <w:spacing w:line="259" w:lineRule="auto"/>
        <w:jc w:val="both"/>
        <w:rPr>
          <w:rFonts w:eastAsia="游明朝"/>
          <w:b/>
          <w:bCs/>
          <w:i/>
          <w:iCs/>
          <w:lang w:eastAsia="ja-JP"/>
        </w:rPr>
      </w:pPr>
      <w:r>
        <w:rPr>
          <w:rFonts w:eastAsia="游明朝" w:hint="eastAsia"/>
          <w:b/>
          <w:bCs/>
          <w:i/>
          <w:iCs/>
          <w:lang w:eastAsia="ja-JP"/>
        </w:rPr>
        <w:t xml:space="preserve"> </w:t>
      </w:r>
      <w:r w:rsidR="1BCFBA69" w:rsidRPr="11D71D23">
        <w:rPr>
          <w:rFonts w:eastAsia="游明朝"/>
          <w:b/>
          <w:bCs/>
          <w:i/>
          <w:iCs/>
          <w:lang w:eastAsia="ja-JP"/>
        </w:rPr>
        <w:t>RAN2 s</w:t>
      </w:r>
      <w:r w:rsidR="682CB5AA" w:rsidRPr="11D71D23">
        <w:rPr>
          <w:rFonts w:eastAsia="游明朝"/>
          <w:b/>
          <w:bCs/>
          <w:i/>
          <w:iCs/>
          <w:lang w:eastAsia="ja-JP"/>
        </w:rPr>
        <w:t>ummary o</w:t>
      </w:r>
      <w:r w:rsidR="5DF4EAF5" w:rsidRPr="11D71D23">
        <w:rPr>
          <w:rFonts w:eastAsia="游明朝"/>
          <w:b/>
          <w:bCs/>
          <w:i/>
          <w:iCs/>
          <w:lang w:eastAsia="ja-JP"/>
        </w:rPr>
        <w:t>n</w:t>
      </w:r>
      <w:r w:rsidR="682CB5AA" w:rsidRPr="11D71D23">
        <w:rPr>
          <w:rFonts w:eastAsia="游明朝"/>
          <w:b/>
          <w:bCs/>
          <w:i/>
          <w:iCs/>
          <w:lang w:eastAsia="ja-JP"/>
        </w:rPr>
        <w:t xml:space="preserve"> SI phase</w:t>
      </w:r>
    </w:p>
    <w:p w14:paraId="67DAEFE4" w14:textId="1ECF53BF" w:rsidR="3CCB982F" w:rsidRDefault="3CCB982F" w:rsidP="11D71D23">
      <w:pPr>
        <w:spacing w:after="120"/>
        <w:rPr>
          <w:rFonts w:ascii="Arial" w:eastAsia="游明朝" w:hAnsi="Arial" w:cs="Arial"/>
          <w:sz w:val="22"/>
          <w:lang w:val="en-GB"/>
        </w:rPr>
      </w:pPr>
      <w:r w:rsidRPr="11D71D23">
        <w:rPr>
          <w:rFonts w:ascii="Arial" w:eastAsia="游明朝" w:hAnsi="Arial" w:cs="Arial"/>
          <w:sz w:val="22"/>
          <w:lang w:val="en-GB"/>
        </w:rPr>
        <w:lastRenderedPageBreak/>
        <w:t>Although there are some open issues</w:t>
      </w:r>
      <w:r w:rsidR="7A5A63B2" w:rsidRPr="11D71D23">
        <w:rPr>
          <w:rFonts w:ascii="Arial" w:eastAsia="游明朝" w:hAnsi="Arial" w:cs="Arial"/>
          <w:sz w:val="22"/>
          <w:lang w:val="en-GB"/>
        </w:rPr>
        <w:t xml:space="preserve"> for on-demand SIB1 operation</w:t>
      </w:r>
      <w:r w:rsidRPr="11D71D23">
        <w:rPr>
          <w:rFonts w:ascii="Arial" w:eastAsia="游明朝" w:hAnsi="Arial" w:cs="Arial"/>
          <w:sz w:val="22"/>
          <w:lang w:val="en-GB"/>
        </w:rPr>
        <w:t xml:space="preserve">, </w:t>
      </w:r>
      <w:r w:rsidR="3AEC1F23" w:rsidRPr="11D71D23">
        <w:rPr>
          <w:rFonts w:ascii="Arial" w:eastAsia="游明朝" w:hAnsi="Arial" w:cs="Arial"/>
          <w:sz w:val="22"/>
          <w:lang w:val="en-GB"/>
        </w:rPr>
        <w:t xml:space="preserve">but </w:t>
      </w:r>
      <w:r w:rsidRPr="11D71D23">
        <w:rPr>
          <w:rFonts w:ascii="Arial" w:eastAsia="游明朝" w:hAnsi="Arial" w:cs="Arial"/>
          <w:sz w:val="22"/>
          <w:lang w:val="en-GB"/>
        </w:rPr>
        <w:t xml:space="preserve">it can be </w:t>
      </w:r>
      <w:r w:rsidR="2DA8B7A6" w:rsidRPr="11D71D23">
        <w:rPr>
          <w:rFonts w:ascii="Arial" w:eastAsia="游明朝" w:hAnsi="Arial" w:cs="Arial"/>
          <w:sz w:val="22"/>
          <w:lang w:val="en-GB"/>
        </w:rPr>
        <w:t>resolved</w:t>
      </w:r>
      <w:r w:rsidRPr="11D71D23">
        <w:rPr>
          <w:rFonts w:ascii="Arial" w:eastAsia="游明朝" w:hAnsi="Arial" w:cs="Arial"/>
          <w:sz w:val="22"/>
          <w:lang w:val="en-GB"/>
        </w:rPr>
        <w:t xml:space="preserve"> in a normative phase. </w:t>
      </w:r>
      <w:r w:rsidR="274DE9F1" w:rsidRPr="11D71D23">
        <w:rPr>
          <w:rFonts w:ascii="Arial" w:eastAsia="游明朝" w:hAnsi="Arial" w:cs="Arial"/>
          <w:sz w:val="22"/>
          <w:lang w:val="en-GB"/>
        </w:rPr>
        <w:t>From our perspective</w:t>
      </w:r>
      <w:r w:rsidRPr="11D71D23">
        <w:rPr>
          <w:rFonts w:ascii="Arial" w:eastAsia="游明朝" w:hAnsi="Arial" w:cs="Arial"/>
          <w:sz w:val="22"/>
          <w:lang w:val="en-GB"/>
        </w:rPr>
        <w:t xml:space="preserve">, </w:t>
      </w:r>
      <w:r w:rsidR="1942E16A" w:rsidRPr="11D71D23">
        <w:rPr>
          <w:rFonts w:ascii="Arial" w:eastAsia="游明朝" w:hAnsi="Arial" w:cs="Arial"/>
          <w:sz w:val="22"/>
          <w:lang w:val="en-GB"/>
        </w:rPr>
        <w:t xml:space="preserve">RAN2 impacts </w:t>
      </w:r>
      <w:r w:rsidR="008F11D7">
        <w:rPr>
          <w:rFonts w:ascii="Arial" w:eastAsia="游明朝" w:hAnsi="Arial" w:cs="Arial"/>
          <w:sz w:val="22"/>
          <w:lang w:val="en-GB"/>
        </w:rPr>
        <w:t xml:space="preserve">are </w:t>
      </w:r>
      <w:r w:rsidR="008F11D7" w:rsidRPr="11D71D23">
        <w:rPr>
          <w:rFonts w:ascii="Arial" w:eastAsia="游明朝" w:hAnsi="Arial" w:cs="Arial"/>
          <w:sz w:val="22"/>
          <w:lang w:val="en-GB"/>
        </w:rPr>
        <w:t>rea</w:t>
      </w:r>
      <w:r w:rsidR="008F11D7">
        <w:rPr>
          <w:rFonts w:ascii="Arial" w:eastAsia="游明朝" w:hAnsi="Arial" w:cs="Arial"/>
          <w:sz w:val="22"/>
          <w:lang w:val="en-GB"/>
        </w:rPr>
        <w:t>sonable</w:t>
      </w:r>
      <w:r w:rsidR="633EBE2B" w:rsidRPr="11D71D23">
        <w:rPr>
          <w:rFonts w:ascii="Arial" w:eastAsia="游明朝" w:hAnsi="Arial" w:cs="Arial"/>
          <w:sz w:val="22"/>
          <w:lang w:val="en-GB"/>
        </w:rPr>
        <w:t>,</w:t>
      </w:r>
      <w:r w:rsidR="1942E16A" w:rsidRPr="11D71D23">
        <w:rPr>
          <w:rFonts w:ascii="Arial" w:eastAsia="游明朝" w:hAnsi="Arial" w:cs="Arial"/>
          <w:sz w:val="22"/>
          <w:lang w:val="en-GB"/>
        </w:rPr>
        <w:t xml:space="preserve"> and </w:t>
      </w:r>
      <w:r w:rsidR="3E0E9B18" w:rsidRPr="11D71D23">
        <w:rPr>
          <w:rFonts w:ascii="Arial" w:eastAsia="游明朝" w:hAnsi="Arial" w:cs="Arial"/>
          <w:sz w:val="22"/>
          <w:lang w:val="en-GB"/>
        </w:rPr>
        <w:t xml:space="preserve">RAN2 can conclude that </w:t>
      </w:r>
      <w:r w:rsidRPr="11D71D23">
        <w:rPr>
          <w:rFonts w:ascii="Arial" w:eastAsia="游明朝" w:hAnsi="Arial" w:cs="Arial"/>
          <w:sz w:val="22"/>
          <w:lang w:val="en-GB"/>
        </w:rPr>
        <w:t xml:space="preserve">on-demand SIB1 </w:t>
      </w:r>
      <w:r w:rsidR="560645FA" w:rsidRPr="11D71D23">
        <w:rPr>
          <w:rFonts w:ascii="Arial" w:eastAsia="游明朝" w:hAnsi="Arial" w:cs="Arial"/>
          <w:sz w:val="22"/>
          <w:lang w:val="en-GB"/>
        </w:rPr>
        <w:t xml:space="preserve">operation </w:t>
      </w:r>
      <w:r w:rsidR="3E4BC700" w:rsidRPr="11D71D23">
        <w:rPr>
          <w:rFonts w:ascii="Arial" w:eastAsia="游明朝" w:hAnsi="Arial" w:cs="Arial"/>
          <w:sz w:val="22"/>
          <w:lang w:val="en-GB"/>
        </w:rPr>
        <w:t>is</w:t>
      </w:r>
      <w:r w:rsidRPr="11D71D23">
        <w:rPr>
          <w:rFonts w:ascii="Arial" w:eastAsia="游明朝" w:hAnsi="Arial" w:cs="Arial"/>
          <w:sz w:val="22"/>
          <w:lang w:val="en-GB"/>
        </w:rPr>
        <w:t xml:space="preserve"> </w:t>
      </w:r>
      <w:r w:rsidR="0148E907" w:rsidRPr="11D71D23">
        <w:rPr>
          <w:rFonts w:ascii="Arial" w:eastAsia="游明朝" w:hAnsi="Arial" w:cs="Arial"/>
          <w:sz w:val="22"/>
          <w:lang w:val="en-GB"/>
        </w:rPr>
        <w:t>feasible</w:t>
      </w:r>
      <w:r w:rsidRPr="11D71D23">
        <w:rPr>
          <w:rFonts w:ascii="Arial" w:eastAsia="游明朝" w:hAnsi="Arial" w:cs="Arial"/>
          <w:sz w:val="22"/>
          <w:lang w:val="en-GB"/>
        </w:rPr>
        <w:t xml:space="preserve"> from RAN2 point of view</w:t>
      </w:r>
      <w:r w:rsidR="6E64151D" w:rsidRPr="00A42CA2">
        <w:rPr>
          <w:rFonts w:ascii="Arial" w:eastAsia="游明朝" w:hAnsi="Arial" w:cs="Arial"/>
          <w:sz w:val="22"/>
          <w:lang w:val="en-GB"/>
        </w:rPr>
        <w:t>.</w:t>
      </w:r>
    </w:p>
    <w:p w14:paraId="39CB3F00" w14:textId="464A74DE" w:rsidR="724AD773" w:rsidRDefault="724AD773" w:rsidP="11D71D23">
      <w:pPr>
        <w:spacing w:after="120"/>
        <w:rPr>
          <w:rFonts w:ascii="Arial" w:eastAsia="DengXian" w:hAnsi="Arial" w:cs="Arial"/>
          <w:b/>
          <w:bCs/>
          <w:sz w:val="22"/>
          <w:lang w:val="en-GB"/>
        </w:rPr>
      </w:pPr>
      <w:r w:rsidRPr="11D71D23">
        <w:rPr>
          <w:rFonts w:ascii="Arial" w:eastAsia="DengXian" w:hAnsi="Arial" w:cs="Arial"/>
          <w:b/>
          <w:bCs/>
          <w:sz w:val="22"/>
          <w:u w:val="single"/>
          <w:lang w:val="en-GB"/>
        </w:rPr>
        <w:t>Proposal 9:</w:t>
      </w:r>
      <w:r w:rsidRPr="11D71D23">
        <w:rPr>
          <w:rFonts w:ascii="Arial" w:eastAsia="DengXian" w:hAnsi="Arial" w:cs="Arial"/>
          <w:b/>
          <w:bCs/>
          <w:sz w:val="22"/>
          <w:lang w:val="en-GB"/>
        </w:rPr>
        <w:t xml:space="preserve"> RAN2 to consider the on-demand SIB1 operation is feasible from RAN2 perspective.</w:t>
      </w:r>
    </w:p>
    <w:p w14:paraId="21FA6B51" w14:textId="731FF655" w:rsidR="11D71D23" w:rsidRDefault="11D71D23" w:rsidP="11D71D23">
      <w:pPr>
        <w:spacing w:after="120"/>
        <w:rPr>
          <w:rFonts w:ascii="Arial" w:eastAsia="游明朝" w:hAnsi="Arial" w:cs="Arial"/>
          <w:sz w:val="22"/>
          <w:u w:val="single"/>
          <w:lang w:val="en-GB"/>
        </w:rPr>
      </w:pPr>
    </w:p>
    <w:p w14:paraId="6E3F3CEB" w14:textId="12CC88B4" w:rsidR="00024BB6" w:rsidRDefault="00B84467" w:rsidP="00024BB6">
      <w:pPr>
        <w:pStyle w:val="1"/>
        <w:tabs>
          <w:tab w:val="clear" w:pos="397"/>
        </w:tabs>
        <w:spacing w:before="0" w:after="0" w:line="360" w:lineRule="auto"/>
        <w:jc w:val="both"/>
        <w:rPr>
          <w:rFonts w:eastAsiaTheme="minorEastAsia" w:cs="Arial"/>
          <w:lang w:eastAsia="ja-JP"/>
        </w:rPr>
      </w:pPr>
      <w:r>
        <w:rPr>
          <w:rFonts w:eastAsiaTheme="minorEastAsia" w:cs="Arial" w:hint="eastAsia"/>
          <w:lang w:eastAsia="ja-JP"/>
        </w:rPr>
        <w:t>Conclusion</w:t>
      </w:r>
    </w:p>
    <w:p w14:paraId="7E7DA0E1" w14:textId="4BA50B5A" w:rsidR="00B37771" w:rsidRDefault="00474534" w:rsidP="11D71D23">
      <w:pPr>
        <w:spacing w:afterLines="50" w:after="120"/>
        <w:rPr>
          <w:rFonts w:ascii="Arial" w:hAnsi="Arial" w:cs="Arial"/>
          <w:b/>
          <w:bCs/>
          <w:sz w:val="22"/>
          <w:u w:val="single"/>
        </w:rPr>
      </w:pPr>
      <w:r w:rsidRPr="00A42CA2">
        <w:rPr>
          <w:rFonts w:ascii="Arial" w:eastAsia="游明朝" w:hAnsi="Arial" w:cs="Arial"/>
          <w:sz w:val="22"/>
          <w:lang w:val="en-GB"/>
        </w:rPr>
        <w:t xml:space="preserve">In this contribution, </w:t>
      </w:r>
      <w:r w:rsidR="008B206B">
        <w:rPr>
          <w:rFonts w:ascii="Arial" w:eastAsia="游明朝" w:hAnsi="Arial" w:cs="Arial" w:hint="eastAsia"/>
          <w:sz w:val="22"/>
          <w:lang w:val="en-GB"/>
        </w:rPr>
        <w:t>t</w:t>
      </w:r>
      <w:r w:rsidRPr="00A42CA2">
        <w:rPr>
          <w:rFonts w:ascii="Arial" w:eastAsia="游明朝" w:hAnsi="Arial" w:cs="Arial"/>
          <w:sz w:val="22"/>
          <w:lang w:val="en-GB"/>
        </w:rPr>
        <w:t>he following proposals and observations were made:</w:t>
      </w:r>
      <w:r>
        <w:br/>
      </w:r>
    </w:p>
    <w:p w14:paraId="3300DBF6" w14:textId="77777777" w:rsidR="008D1F4C" w:rsidRPr="00E43AD2" w:rsidRDefault="008D1F4C" w:rsidP="008D1F4C">
      <w:pPr>
        <w:spacing w:afterLines="50" w:after="120"/>
        <w:rPr>
          <w:rFonts w:ascii="Arial" w:hAnsi="Arial" w:cs="Arial"/>
          <w:b/>
          <w:bCs/>
          <w:sz w:val="22"/>
        </w:rPr>
      </w:pPr>
      <w:r w:rsidRPr="2D482381">
        <w:rPr>
          <w:rFonts w:ascii="Arial" w:hAnsi="Arial" w:cs="Arial"/>
          <w:b/>
          <w:bCs/>
          <w:sz w:val="22"/>
          <w:u w:val="single"/>
        </w:rPr>
        <w:t>Observation 1:</w:t>
      </w:r>
      <w:r w:rsidRPr="2D482381">
        <w:rPr>
          <w:rFonts w:ascii="Arial" w:eastAsia="SimSun" w:hAnsi="Arial" w:cs="Arial"/>
          <w:b/>
          <w:bCs/>
          <w:sz w:val="22"/>
        </w:rPr>
        <w:t xml:space="preserve"> Case 3 defined in RAN1 is</w:t>
      </w:r>
      <w:r w:rsidRPr="2D482381">
        <w:rPr>
          <w:rFonts w:ascii="Arial" w:hAnsi="Arial" w:cs="Arial"/>
          <w:b/>
          <w:bCs/>
          <w:sz w:val="22"/>
        </w:rPr>
        <w:t xml:space="preserve"> feasible from RAN2 point of view.</w:t>
      </w:r>
    </w:p>
    <w:p w14:paraId="1B2A9718" w14:textId="15667C92" w:rsidR="008D1F4C" w:rsidRPr="006E2739" w:rsidRDefault="008D1F4C" w:rsidP="00B37771">
      <w:pPr>
        <w:spacing w:afterLines="50" w:after="120"/>
        <w:rPr>
          <w:rFonts w:ascii="Arial" w:hAnsi="Arial" w:cs="Arial"/>
          <w:b/>
          <w:bCs/>
          <w:sz w:val="22"/>
        </w:rPr>
      </w:pPr>
      <w:r w:rsidRPr="2D482381">
        <w:rPr>
          <w:rFonts w:ascii="Arial" w:hAnsi="Arial" w:cs="Arial"/>
          <w:b/>
          <w:bCs/>
          <w:sz w:val="22"/>
          <w:u w:val="single"/>
        </w:rPr>
        <w:t>Proposal 1:</w:t>
      </w:r>
      <w:r>
        <w:t xml:space="preserve"> </w:t>
      </w:r>
      <w:r w:rsidRPr="00A42CA2">
        <w:rPr>
          <w:rFonts w:ascii="Arial" w:hAnsi="Arial" w:cs="Arial"/>
          <w:b/>
          <w:bCs/>
          <w:sz w:val="22"/>
        </w:rPr>
        <w:t>How to support Case 3 can be discussed later if Case 3 is supported in RAN1.</w:t>
      </w:r>
    </w:p>
    <w:p w14:paraId="375C6B8D" w14:textId="77777777" w:rsidR="00F34605" w:rsidRDefault="00F34605" w:rsidP="00F34605">
      <w:pPr>
        <w:spacing w:after="120"/>
        <w:rPr>
          <w:rFonts w:ascii="Arial" w:hAnsi="Arial" w:cs="Arial"/>
          <w:b/>
          <w:bCs/>
          <w:sz w:val="22"/>
        </w:rPr>
      </w:pPr>
      <w:r w:rsidRPr="782EC602">
        <w:rPr>
          <w:rFonts w:ascii="Arial" w:hAnsi="Arial" w:cs="Arial"/>
          <w:b/>
          <w:bCs/>
          <w:sz w:val="22"/>
          <w:u w:val="single"/>
        </w:rPr>
        <w:t>Observation 2</w:t>
      </w:r>
      <w:r w:rsidRPr="782EC602">
        <w:rPr>
          <w:rFonts w:ascii="Arial" w:hAnsi="Arial" w:cs="Arial"/>
          <w:b/>
          <w:bCs/>
          <w:sz w:val="22"/>
        </w:rPr>
        <w:t>: When the UE camps on the NES cell, it is possible to acquire SIB1 from the NES cell without WUS configuration transmitted from NES cell.</w:t>
      </w:r>
    </w:p>
    <w:p w14:paraId="58260552" w14:textId="63D7197D" w:rsidR="00F34605" w:rsidRDefault="00F34605" w:rsidP="00F34605">
      <w:pPr>
        <w:spacing w:after="120"/>
        <w:rPr>
          <w:rFonts w:ascii="Arial" w:hAnsi="Arial" w:cs="Arial"/>
          <w:b/>
          <w:bCs/>
          <w:sz w:val="22"/>
          <w:u w:val="single"/>
        </w:rPr>
      </w:pPr>
      <w:r w:rsidRPr="74DF543C">
        <w:rPr>
          <w:rFonts w:ascii="Arial" w:hAnsi="Arial" w:cs="Arial"/>
          <w:b/>
          <w:bCs/>
          <w:sz w:val="22"/>
          <w:u w:val="single"/>
        </w:rPr>
        <w:t>Proposal 2</w:t>
      </w:r>
      <w:r w:rsidRPr="74DF543C">
        <w:rPr>
          <w:rFonts w:ascii="Arial" w:hAnsi="Arial" w:cs="Arial"/>
          <w:b/>
          <w:bCs/>
          <w:sz w:val="22"/>
        </w:rPr>
        <w:t>: For SIB1 change, NES cell does not need to provide UL-WUS configuration for on-demand SIB1</w:t>
      </w:r>
      <w:r w:rsidRPr="74DF543C">
        <w:rPr>
          <w:rFonts w:ascii="Arial" w:eastAsia="DengXian" w:hAnsi="Arial" w:cs="Arial"/>
          <w:b/>
          <w:bCs/>
          <w:sz w:val="22"/>
        </w:rPr>
        <w:t>.</w:t>
      </w:r>
    </w:p>
    <w:p w14:paraId="152FB21B" w14:textId="77777777" w:rsidR="00F34605" w:rsidRPr="00BB008A" w:rsidRDefault="00F34605" w:rsidP="00F34605">
      <w:pPr>
        <w:spacing w:after="120"/>
        <w:rPr>
          <w:rFonts w:ascii="Arial" w:eastAsia="DengXian" w:hAnsi="Arial" w:cs="Arial"/>
          <w:b/>
          <w:bCs/>
          <w:sz w:val="22"/>
        </w:rPr>
      </w:pPr>
      <w:r w:rsidRPr="00A42CA2">
        <w:rPr>
          <w:rFonts w:ascii="Arial" w:eastAsia="DengXian" w:hAnsi="Arial" w:cs="Arial"/>
          <w:b/>
          <w:bCs/>
          <w:sz w:val="22"/>
          <w:u w:val="single"/>
        </w:rPr>
        <w:t xml:space="preserve">Proposal </w:t>
      </w:r>
      <w:r w:rsidRPr="00A42CA2">
        <w:rPr>
          <w:rFonts w:ascii="Arial" w:hAnsi="Arial" w:cs="Arial"/>
          <w:b/>
          <w:bCs/>
          <w:sz w:val="22"/>
          <w:u w:val="single"/>
        </w:rPr>
        <w:t>3</w:t>
      </w:r>
      <w:r w:rsidRPr="2D482381">
        <w:rPr>
          <w:rFonts w:ascii="Arial" w:eastAsia="DengXian" w:hAnsi="Arial" w:cs="Arial"/>
          <w:b/>
          <w:bCs/>
          <w:sz w:val="22"/>
        </w:rPr>
        <w:t>: RAN2 to discuss how the UE acquires the updated on-demand SIB1 in the NES cell. The following options can be considered and details will be discussed in a normative phase.</w:t>
      </w:r>
    </w:p>
    <w:p w14:paraId="5920962E" w14:textId="77777777" w:rsidR="00F34605" w:rsidRPr="006E2739" w:rsidRDefault="00F34605" w:rsidP="00F34605">
      <w:pPr>
        <w:pStyle w:val="aff0"/>
        <w:numPr>
          <w:ilvl w:val="0"/>
          <w:numId w:val="32"/>
        </w:numPr>
        <w:spacing w:after="120"/>
        <w:ind w:firstLineChars="0"/>
        <w:rPr>
          <w:rFonts w:ascii="Arial" w:eastAsia="DengXian" w:hAnsi="Arial" w:cs="Arial"/>
          <w:b/>
          <w:bCs/>
          <w:sz w:val="22"/>
        </w:rPr>
      </w:pPr>
      <w:r w:rsidRPr="00BB008A">
        <w:rPr>
          <w:rFonts w:ascii="Arial" w:eastAsia="DengXian" w:hAnsi="Arial" w:cs="Arial"/>
          <w:b/>
          <w:bCs/>
          <w:sz w:val="22"/>
        </w:rPr>
        <w:t>Option 1: The UE transmits the UL WUS</w:t>
      </w:r>
      <w:r w:rsidRPr="00BB008A">
        <w:rPr>
          <w:rFonts w:ascii="Arial" w:hAnsi="Arial" w:cs="Arial"/>
          <w:b/>
          <w:bCs/>
          <w:sz w:val="22"/>
        </w:rPr>
        <w:t xml:space="preserve"> using the stored WUS configuration</w:t>
      </w:r>
      <w:r w:rsidRPr="00BB008A">
        <w:rPr>
          <w:rFonts w:ascii="Arial" w:eastAsia="DengXian" w:hAnsi="Arial" w:cs="Arial"/>
          <w:b/>
          <w:bCs/>
          <w:sz w:val="22"/>
        </w:rPr>
        <w:t xml:space="preserve"> to request the updated on-demand SIB1 and then acquire the on-demand SIB1</w:t>
      </w:r>
      <w:r w:rsidRPr="00BB008A">
        <w:rPr>
          <w:rFonts w:ascii="Arial" w:hAnsi="Arial" w:cs="Arial"/>
          <w:b/>
          <w:bCs/>
          <w:sz w:val="22"/>
        </w:rPr>
        <w:t>.</w:t>
      </w:r>
    </w:p>
    <w:p w14:paraId="43E84C22" w14:textId="5743A512" w:rsidR="008D1F4C" w:rsidRPr="006E2739" w:rsidRDefault="00F34605" w:rsidP="006E2739">
      <w:pPr>
        <w:pStyle w:val="aff0"/>
        <w:numPr>
          <w:ilvl w:val="0"/>
          <w:numId w:val="32"/>
        </w:numPr>
        <w:spacing w:after="120"/>
        <w:ind w:firstLineChars="0"/>
        <w:rPr>
          <w:rFonts w:ascii="Arial" w:eastAsia="DengXian" w:hAnsi="Arial" w:cs="Arial"/>
          <w:b/>
          <w:bCs/>
          <w:sz w:val="22"/>
        </w:rPr>
      </w:pPr>
      <w:r w:rsidRPr="006E2739">
        <w:rPr>
          <w:rFonts w:ascii="Arial" w:eastAsia="DengXian" w:hAnsi="Arial" w:cs="Arial"/>
          <w:b/>
          <w:bCs/>
          <w:sz w:val="22"/>
        </w:rPr>
        <w:t>Option 2: The NES cell transmits the updated on-demand SIB1 proactively in the next modification period.</w:t>
      </w:r>
    </w:p>
    <w:p w14:paraId="4E5996F0" w14:textId="349EAA48" w:rsidR="00F34605" w:rsidRDefault="00F34605" w:rsidP="005236EB">
      <w:pPr>
        <w:spacing w:after="120" w:line="259" w:lineRule="auto"/>
        <w:rPr>
          <w:rFonts w:ascii="Arial" w:eastAsia="游明朝" w:hAnsi="Arial" w:cs="Arial"/>
          <w:sz w:val="22"/>
          <w:u w:val="single"/>
          <w:lang w:val="en-GB"/>
        </w:rPr>
      </w:pPr>
      <w:r w:rsidRPr="18800D75">
        <w:rPr>
          <w:rFonts w:ascii="Arial" w:eastAsia="游明朝" w:hAnsi="Arial" w:cs="Arial"/>
          <w:b/>
          <w:bCs/>
          <w:sz w:val="22"/>
          <w:u w:val="single"/>
        </w:rPr>
        <w:t>Proposal 4</w:t>
      </w:r>
      <w:r w:rsidRPr="00BB008A">
        <w:rPr>
          <w:rFonts w:ascii="Arial" w:eastAsia="游明朝" w:hAnsi="Arial" w:cs="Arial"/>
          <w:b/>
          <w:bCs/>
          <w:sz w:val="22"/>
        </w:rPr>
        <w:t xml:space="preserve">: RAN2 to </w:t>
      </w:r>
      <w:r w:rsidRPr="099D4E3A">
        <w:rPr>
          <w:rFonts w:ascii="Arial" w:eastAsia="游明朝" w:hAnsi="Arial" w:cs="Arial"/>
          <w:b/>
          <w:bCs/>
          <w:sz w:val="22"/>
        </w:rPr>
        <w:t xml:space="preserve">not </w:t>
      </w:r>
      <w:r w:rsidRPr="00BB008A">
        <w:rPr>
          <w:rFonts w:ascii="Arial" w:eastAsia="游明朝" w:hAnsi="Arial" w:cs="Arial"/>
          <w:b/>
          <w:bCs/>
          <w:sz w:val="22"/>
        </w:rPr>
        <w:t>support Initial cell selection and recovery from out of coverage</w:t>
      </w:r>
      <w:r w:rsidRPr="18800D75">
        <w:rPr>
          <w:rFonts w:ascii="Arial" w:eastAsia="游明朝" w:hAnsi="Arial" w:cs="Arial"/>
          <w:b/>
          <w:bCs/>
          <w:sz w:val="22"/>
        </w:rPr>
        <w:t xml:space="preserve"> for the on-demand SIB1 procedure.</w:t>
      </w:r>
    </w:p>
    <w:p w14:paraId="26B38077" w14:textId="77777777" w:rsidR="00F34605" w:rsidRPr="00671674" w:rsidRDefault="00F34605" w:rsidP="00F34605">
      <w:pPr>
        <w:spacing w:after="120"/>
        <w:rPr>
          <w:rFonts w:ascii="Arial" w:eastAsia="游明朝" w:hAnsi="Arial" w:cs="Arial"/>
          <w:sz w:val="22"/>
          <w:u w:val="single"/>
        </w:rPr>
      </w:pPr>
      <w:r w:rsidRPr="18800D75">
        <w:rPr>
          <w:rFonts w:ascii="Arial" w:eastAsia="游明朝" w:hAnsi="Arial" w:cs="Arial"/>
          <w:b/>
          <w:bCs/>
          <w:sz w:val="22"/>
          <w:u w:val="single"/>
        </w:rPr>
        <w:t>Proposal 5</w:t>
      </w:r>
      <w:r w:rsidRPr="00BB008A">
        <w:rPr>
          <w:rFonts w:ascii="Arial" w:eastAsia="游明朝" w:hAnsi="Arial" w:cs="Arial"/>
          <w:b/>
          <w:bCs/>
          <w:sz w:val="22"/>
        </w:rPr>
        <w:t>:</w:t>
      </w:r>
      <w:r w:rsidRPr="00BB008A">
        <w:rPr>
          <w:rFonts w:ascii="Arial" w:hAnsi="Arial" w:cs="Arial"/>
          <w:b/>
          <w:bCs/>
          <w:sz w:val="22"/>
        </w:rPr>
        <w:t xml:space="preserve"> </w:t>
      </w:r>
      <w:r w:rsidRPr="00BB008A">
        <w:rPr>
          <w:rFonts w:ascii="Arial" w:eastAsia="游明朝" w:hAnsi="Arial" w:cs="Arial"/>
          <w:b/>
          <w:bCs/>
          <w:sz w:val="22"/>
        </w:rPr>
        <w:t>Msg3 based SIB1 request is triggered if dedicated RA resources for SIB1 request is not configured</w:t>
      </w:r>
      <w:r>
        <w:rPr>
          <w:rFonts w:ascii="Arial" w:eastAsia="游明朝" w:hAnsi="Arial" w:cs="Arial" w:hint="eastAsia"/>
          <w:b/>
          <w:bCs/>
          <w:sz w:val="22"/>
        </w:rPr>
        <w:t xml:space="preserve">. </w:t>
      </w:r>
      <w:r w:rsidRPr="782EC602">
        <w:rPr>
          <w:rFonts w:ascii="Arial" w:eastAsia="游明朝" w:hAnsi="Arial" w:cs="Arial"/>
          <w:b/>
          <w:bCs/>
          <w:sz w:val="22"/>
        </w:rPr>
        <w:t>Details will be discussed in a normative phase.</w:t>
      </w:r>
    </w:p>
    <w:p w14:paraId="27DE3DC7" w14:textId="77777777" w:rsidR="00BB537C" w:rsidRDefault="00BB537C" w:rsidP="00BB537C">
      <w:pPr>
        <w:spacing w:afterLines="50" w:after="120"/>
        <w:rPr>
          <w:rFonts w:ascii="Arial" w:hAnsi="Arial" w:cs="Arial"/>
          <w:b/>
          <w:bCs/>
          <w:sz w:val="22"/>
        </w:rPr>
      </w:pPr>
      <w:r w:rsidRPr="00D65F20">
        <w:rPr>
          <w:rFonts w:ascii="Arial" w:hAnsi="Arial" w:cs="Arial"/>
          <w:b/>
          <w:bCs/>
          <w:sz w:val="22"/>
          <w:u w:val="single"/>
        </w:rPr>
        <w:t>Proposal 6</w:t>
      </w:r>
      <w:r w:rsidRPr="00A42CA2">
        <w:rPr>
          <w:rFonts w:ascii="Arial" w:hAnsi="Arial" w:cs="Arial"/>
          <w:b/>
          <w:bCs/>
          <w:sz w:val="22"/>
        </w:rPr>
        <w:t>: The UE should check whether SIB1 is transmitted from NES cell as the triggering condition and stopping condition for UL-WUS</w:t>
      </w:r>
      <w:r>
        <w:rPr>
          <w:rFonts w:ascii="Arial" w:hAnsi="Arial" w:cs="Arial" w:hint="eastAsia"/>
          <w:b/>
          <w:bCs/>
          <w:sz w:val="22"/>
        </w:rPr>
        <w:t xml:space="preserve"> procedure</w:t>
      </w:r>
      <w:r w:rsidRPr="00A42CA2">
        <w:rPr>
          <w:rFonts w:ascii="Arial" w:hAnsi="Arial" w:cs="Arial"/>
          <w:b/>
          <w:bCs/>
          <w:sz w:val="22"/>
        </w:rPr>
        <w:t>.</w:t>
      </w:r>
    </w:p>
    <w:p w14:paraId="08016055" w14:textId="77777777" w:rsidR="00E42B68" w:rsidRPr="00507DF5" w:rsidRDefault="00E42B68" w:rsidP="00E42B68">
      <w:pPr>
        <w:spacing w:afterLines="50" w:after="120"/>
        <w:rPr>
          <w:rFonts w:ascii="Arial" w:eastAsia="DengXian" w:hAnsi="Arial" w:cs="Arial"/>
          <w:b/>
          <w:bCs/>
          <w:sz w:val="22"/>
          <w:lang w:val="en-GB"/>
        </w:rPr>
      </w:pPr>
      <w:r w:rsidRPr="11D71D23">
        <w:rPr>
          <w:rFonts w:ascii="Arial" w:eastAsia="DengXian" w:hAnsi="Arial" w:cs="Arial"/>
          <w:b/>
          <w:bCs/>
          <w:sz w:val="22"/>
          <w:u w:val="single"/>
          <w:lang w:val="en-GB"/>
        </w:rPr>
        <w:t>Observation 3</w:t>
      </w:r>
      <w:r w:rsidRPr="11D71D23">
        <w:rPr>
          <w:rFonts w:ascii="Arial" w:eastAsia="DengXian" w:hAnsi="Arial" w:cs="Arial"/>
          <w:b/>
          <w:bCs/>
          <w:sz w:val="22"/>
          <w:lang w:val="en-GB"/>
        </w:rPr>
        <w:t xml:space="preserve">: Introducing on-demand SIB1 validity can reduce the number of UL-WUS triggering and on-demand SIB1 transmission. </w:t>
      </w:r>
    </w:p>
    <w:p w14:paraId="3745B496" w14:textId="77777777" w:rsidR="00954E13" w:rsidRPr="00D034D5" w:rsidRDefault="00954E13" w:rsidP="00954E13">
      <w:pPr>
        <w:spacing w:afterLines="50" w:after="120"/>
        <w:rPr>
          <w:rFonts w:ascii="Arial" w:eastAsia="DengXian" w:hAnsi="Arial" w:cs="Arial"/>
          <w:b/>
          <w:bCs/>
          <w:sz w:val="22"/>
          <w:lang w:val="en-GB"/>
        </w:rPr>
      </w:pPr>
      <w:r w:rsidRPr="00A42CA2">
        <w:rPr>
          <w:rFonts w:ascii="Arial" w:eastAsia="DengXian" w:hAnsi="Arial" w:cs="Arial"/>
          <w:b/>
          <w:bCs/>
          <w:sz w:val="22"/>
          <w:u w:val="single"/>
          <w:lang w:val="en-GB"/>
        </w:rPr>
        <w:t xml:space="preserve">Proposal </w:t>
      </w:r>
      <w:r w:rsidRPr="00A42CA2">
        <w:rPr>
          <w:rFonts w:ascii="Arial" w:hAnsi="Arial" w:cs="Arial"/>
          <w:b/>
          <w:bCs/>
          <w:sz w:val="22"/>
          <w:u w:val="single"/>
          <w:lang w:val="en-GB"/>
        </w:rPr>
        <w:t>7</w:t>
      </w:r>
      <w:r w:rsidRPr="11D71D23">
        <w:rPr>
          <w:rFonts w:ascii="Arial" w:hAnsi="Arial" w:cs="Arial"/>
          <w:b/>
          <w:bCs/>
          <w:sz w:val="22"/>
          <w:lang w:val="en-GB"/>
        </w:rPr>
        <w:t>:</w:t>
      </w:r>
      <w:r w:rsidRPr="11D71D23">
        <w:rPr>
          <w:rFonts w:ascii="Arial" w:eastAsia="DengXian" w:hAnsi="Arial" w:cs="Arial"/>
          <w:b/>
          <w:bCs/>
          <w:sz w:val="22"/>
          <w:lang w:val="en-GB"/>
        </w:rPr>
        <w:t xml:space="preserve"> RAN2 to introduce a validity for on-demand SIB1.</w:t>
      </w:r>
    </w:p>
    <w:p w14:paraId="2E150943" w14:textId="77777777" w:rsidR="00954E13" w:rsidRPr="00A42CA2" w:rsidRDefault="00954E13" w:rsidP="00954E13">
      <w:pPr>
        <w:spacing w:afterLines="50" w:after="120"/>
        <w:rPr>
          <w:rFonts w:ascii="Arial" w:hAnsi="Arial" w:cs="Arial"/>
          <w:b/>
          <w:bCs/>
          <w:sz w:val="22"/>
          <w:lang w:val="en-GB"/>
        </w:rPr>
      </w:pPr>
      <w:r w:rsidRPr="00A42CA2">
        <w:rPr>
          <w:rFonts w:ascii="Arial" w:eastAsia="DengXian" w:hAnsi="Arial" w:cs="Arial"/>
          <w:b/>
          <w:bCs/>
          <w:sz w:val="22"/>
          <w:u w:val="single"/>
          <w:lang w:val="en-GB"/>
        </w:rPr>
        <w:t xml:space="preserve">Proposal </w:t>
      </w:r>
      <w:r w:rsidRPr="00A42CA2">
        <w:rPr>
          <w:rFonts w:ascii="Arial" w:hAnsi="Arial" w:cs="Arial"/>
          <w:b/>
          <w:bCs/>
          <w:sz w:val="22"/>
          <w:u w:val="single"/>
          <w:lang w:val="en-GB"/>
        </w:rPr>
        <w:t>8</w:t>
      </w:r>
      <w:r w:rsidRPr="00A42CA2">
        <w:rPr>
          <w:rFonts w:ascii="Arial" w:eastAsia="DengXian" w:hAnsi="Arial" w:cs="Arial"/>
          <w:b/>
          <w:bCs/>
          <w:sz w:val="22"/>
          <w:lang w:val="en-GB"/>
        </w:rPr>
        <w:t xml:space="preserve">: </w:t>
      </w:r>
      <w:r w:rsidRPr="11D71D23">
        <w:rPr>
          <w:rFonts w:ascii="Arial" w:eastAsia="DengXian" w:hAnsi="Arial" w:cs="Arial"/>
          <w:b/>
          <w:bCs/>
          <w:sz w:val="22"/>
          <w:lang w:val="en-GB"/>
        </w:rPr>
        <w:t>RAN2 to discuss whether/how t</w:t>
      </w:r>
      <w:r w:rsidRPr="00A42CA2">
        <w:rPr>
          <w:rFonts w:ascii="Arial" w:eastAsia="DengXian" w:hAnsi="Arial" w:cs="Arial"/>
          <w:b/>
          <w:bCs/>
          <w:sz w:val="22"/>
          <w:lang w:val="en-GB"/>
        </w:rPr>
        <w:t xml:space="preserve">he UE </w:t>
      </w:r>
      <w:r w:rsidRPr="11D71D23">
        <w:rPr>
          <w:rFonts w:ascii="Arial" w:eastAsia="DengXian" w:hAnsi="Arial" w:cs="Arial"/>
          <w:b/>
          <w:bCs/>
          <w:sz w:val="22"/>
          <w:lang w:val="en-GB"/>
        </w:rPr>
        <w:t>can check a validity of</w:t>
      </w:r>
      <w:r w:rsidRPr="00A42CA2">
        <w:rPr>
          <w:rFonts w:ascii="Arial" w:eastAsia="DengXian" w:hAnsi="Arial" w:cs="Arial"/>
          <w:b/>
          <w:bCs/>
          <w:sz w:val="22"/>
          <w:lang w:val="en-GB"/>
        </w:rPr>
        <w:t xml:space="preserve"> the stored version of on-demand SIB1 </w:t>
      </w:r>
      <w:r w:rsidRPr="11D71D23">
        <w:rPr>
          <w:rFonts w:ascii="Arial" w:eastAsia="DengXian" w:hAnsi="Arial" w:cs="Arial"/>
          <w:b/>
          <w:bCs/>
          <w:sz w:val="22"/>
          <w:lang w:val="en-GB"/>
        </w:rPr>
        <w:t>during</w:t>
      </w:r>
      <w:r w:rsidRPr="00A42CA2">
        <w:rPr>
          <w:rFonts w:ascii="Arial" w:eastAsia="DengXian" w:hAnsi="Arial" w:cs="Arial"/>
          <w:b/>
          <w:bCs/>
          <w:sz w:val="22"/>
          <w:lang w:val="en-GB"/>
        </w:rPr>
        <w:t xml:space="preserve"> cell re-selection to the NES cell</w:t>
      </w:r>
      <w:r w:rsidRPr="11D71D23">
        <w:rPr>
          <w:rFonts w:ascii="Arial" w:eastAsia="DengXian" w:hAnsi="Arial" w:cs="Arial"/>
          <w:b/>
          <w:bCs/>
          <w:sz w:val="22"/>
          <w:lang w:val="en-GB"/>
        </w:rPr>
        <w:t>.</w:t>
      </w:r>
    </w:p>
    <w:p w14:paraId="7978BDB7" w14:textId="77777777" w:rsidR="00954E13" w:rsidRDefault="00954E13" w:rsidP="00954E13">
      <w:pPr>
        <w:spacing w:after="120"/>
        <w:rPr>
          <w:rFonts w:ascii="Arial" w:eastAsia="DengXian" w:hAnsi="Arial" w:cs="Arial"/>
          <w:b/>
          <w:bCs/>
          <w:sz w:val="22"/>
          <w:lang w:val="en-GB"/>
        </w:rPr>
      </w:pPr>
      <w:r w:rsidRPr="11D71D23">
        <w:rPr>
          <w:rFonts w:ascii="Arial" w:eastAsia="DengXian" w:hAnsi="Arial" w:cs="Arial"/>
          <w:b/>
          <w:bCs/>
          <w:sz w:val="22"/>
          <w:u w:val="single"/>
          <w:lang w:val="en-GB"/>
        </w:rPr>
        <w:t>Proposal 9:</w:t>
      </w:r>
      <w:r w:rsidRPr="11D71D23">
        <w:rPr>
          <w:rFonts w:ascii="Arial" w:eastAsia="DengXian" w:hAnsi="Arial" w:cs="Arial"/>
          <w:b/>
          <w:bCs/>
          <w:sz w:val="22"/>
          <w:lang w:val="en-GB"/>
        </w:rPr>
        <w:t xml:space="preserve"> RAN2 to consider the on-demand SIB1 operation is feasible from RAN2 perspective.</w:t>
      </w:r>
    </w:p>
    <w:p w14:paraId="23D4ADAA" w14:textId="77777777" w:rsidR="00B84467" w:rsidRDefault="00B84467">
      <w:pPr>
        <w:spacing w:afterLines="50" w:after="120"/>
        <w:rPr>
          <w:rFonts w:ascii="Arial" w:hAnsi="Arial" w:cs="Arial"/>
          <w:b/>
          <w:bCs/>
          <w:sz w:val="22"/>
          <w:lang w:val="en-GB"/>
        </w:rPr>
      </w:pPr>
    </w:p>
    <w:p w14:paraId="092EC5B4" w14:textId="77777777" w:rsidR="00B84467" w:rsidRPr="005E4E61" w:rsidRDefault="00B84467" w:rsidP="00B84467">
      <w:pPr>
        <w:pStyle w:val="1"/>
        <w:spacing w:before="0" w:after="120"/>
        <w:jc w:val="both"/>
        <w:rPr>
          <w:rFonts w:cs="Arial"/>
          <w:lang w:eastAsia="zh-CN"/>
        </w:rPr>
      </w:pPr>
      <w:r w:rsidRPr="005E4E61">
        <w:rPr>
          <w:rFonts w:cs="Arial"/>
        </w:rPr>
        <w:t>References</w:t>
      </w:r>
    </w:p>
    <w:p w14:paraId="4E0D9B76" w14:textId="77777777" w:rsidR="003B615F" w:rsidRDefault="004B17B6" w:rsidP="003B615F">
      <w:pPr>
        <w:widowControl/>
        <w:numPr>
          <w:ilvl w:val="0"/>
          <w:numId w:val="39"/>
        </w:numPr>
        <w:ind w:left="357" w:hanging="357"/>
        <w:rPr>
          <w:rFonts w:ascii="Arial" w:eastAsia="游明朝" w:hAnsi="Arial" w:cs="Arial"/>
          <w:sz w:val="22"/>
        </w:rPr>
      </w:pPr>
      <w:r w:rsidRPr="004B17B6">
        <w:rPr>
          <w:rFonts w:ascii="Arial" w:eastAsia="游明朝" w:hAnsi="Arial" w:cs="Arial"/>
          <w:sz w:val="22"/>
        </w:rPr>
        <w:t>R2-2405701</w:t>
      </w:r>
      <w:r w:rsidR="00633AEC" w:rsidRPr="219341EE">
        <w:rPr>
          <w:rFonts w:ascii="Arial" w:eastAsia="游明朝" w:hAnsi="Arial" w:cs="Arial"/>
          <w:sz w:val="22"/>
        </w:rPr>
        <w:t xml:space="preserve">, </w:t>
      </w:r>
      <w:r w:rsidR="00F52E7A" w:rsidRPr="00F52E7A">
        <w:rPr>
          <w:rFonts w:ascii="Arial" w:eastAsia="游明朝" w:hAnsi="Arial" w:cs="Arial"/>
          <w:sz w:val="22"/>
        </w:rPr>
        <w:t>Report from session on V2X/SL, R19 NES and MOB</w:t>
      </w:r>
    </w:p>
    <w:p w14:paraId="7FCBF3CD" w14:textId="4AF16F21" w:rsidR="003B615F" w:rsidRPr="003B615F" w:rsidRDefault="003B615F" w:rsidP="003B615F">
      <w:pPr>
        <w:widowControl/>
        <w:numPr>
          <w:ilvl w:val="0"/>
          <w:numId w:val="39"/>
        </w:numPr>
        <w:ind w:left="357" w:hanging="357"/>
        <w:rPr>
          <w:rFonts w:ascii="Arial" w:eastAsia="游明朝" w:hAnsi="Arial" w:cs="Arial"/>
          <w:sz w:val="22"/>
        </w:rPr>
      </w:pPr>
      <w:r w:rsidRPr="003B615F">
        <w:rPr>
          <w:rFonts w:ascii="Arial" w:eastAsia="游明朝" w:hAnsi="Arial" w:cs="Arial"/>
          <w:sz w:val="22"/>
        </w:rPr>
        <w:t>RAN1#11</w:t>
      </w:r>
      <w:r>
        <w:rPr>
          <w:rFonts w:ascii="Arial" w:eastAsia="游明朝" w:hAnsi="Arial" w:cs="Arial" w:hint="eastAsia"/>
          <w:sz w:val="22"/>
        </w:rPr>
        <w:t>7</w:t>
      </w:r>
      <w:r w:rsidRPr="003B615F">
        <w:rPr>
          <w:rFonts w:ascii="Arial" w:eastAsia="游明朝" w:hAnsi="Arial" w:cs="Arial"/>
          <w:sz w:val="22"/>
        </w:rPr>
        <w:t xml:space="preserve"> Chair notes</w:t>
      </w:r>
    </w:p>
    <w:p w14:paraId="6727CF8E" w14:textId="219BB67E" w:rsidR="00A40AFC" w:rsidRPr="00A40AFC" w:rsidRDefault="00F4672A" w:rsidP="00A40AFC">
      <w:pPr>
        <w:widowControl/>
        <w:numPr>
          <w:ilvl w:val="0"/>
          <w:numId w:val="39"/>
        </w:numPr>
        <w:ind w:left="357" w:hanging="357"/>
        <w:rPr>
          <w:rFonts w:ascii="Arial" w:eastAsia="游明朝" w:hAnsi="Arial" w:cs="Arial" w:hint="eastAsia"/>
          <w:sz w:val="22"/>
        </w:rPr>
      </w:pPr>
      <w:r w:rsidRPr="00F4672A">
        <w:rPr>
          <w:rFonts w:ascii="Arial" w:eastAsia="游明朝" w:hAnsi="Arial" w:cs="Arial"/>
          <w:sz w:val="22"/>
        </w:rPr>
        <w:t>3GPP TS38.331 V18.2.0</w:t>
      </w:r>
    </w:p>
    <w:sectPr w:rsidR="00A40AFC" w:rsidRPr="00A40AFC" w:rsidSect="009C4D73">
      <w:footerReference w:type="default" r:id="rId15"/>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15EE" w14:textId="77777777" w:rsidR="0061291D" w:rsidRDefault="0061291D">
      <w:r>
        <w:separator/>
      </w:r>
    </w:p>
  </w:endnote>
  <w:endnote w:type="continuationSeparator" w:id="0">
    <w:p w14:paraId="3FE28737" w14:textId="77777777" w:rsidR="0061291D" w:rsidRDefault="0061291D">
      <w:r>
        <w:continuationSeparator/>
      </w:r>
    </w:p>
  </w:endnote>
  <w:endnote w:type="continuationNotice" w:id="1">
    <w:p w14:paraId="2FC4469F" w14:textId="77777777" w:rsidR="0061291D" w:rsidRDefault="00612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charset w:val="80"/>
    <w:family w:val="roman"/>
    <w:pitch w:val="default"/>
    <w:sig w:usb0="00000000" w:usb1="0000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03E7B" w:rsidRDefault="00903E7B">
            <w:pPr>
              <w:pStyle w:val="a7"/>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11BC7" w14:textId="77777777" w:rsidR="0061291D" w:rsidRDefault="0061291D">
      <w:r>
        <w:separator/>
      </w:r>
    </w:p>
  </w:footnote>
  <w:footnote w:type="continuationSeparator" w:id="0">
    <w:p w14:paraId="528FAADD" w14:textId="77777777" w:rsidR="0061291D" w:rsidRDefault="0061291D">
      <w:r>
        <w:continuationSeparator/>
      </w:r>
    </w:p>
  </w:footnote>
  <w:footnote w:type="continuationNotice" w:id="1">
    <w:p w14:paraId="09FC8B9B" w14:textId="77777777" w:rsidR="0061291D" w:rsidRDefault="006129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4EAA"/>
    <w:multiLevelType w:val="hybridMultilevel"/>
    <w:tmpl w:val="3078B74C"/>
    <w:lvl w:ilvl="0" w:tplc="5184A224">
      <w:start w:val="5"/>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0793EE2"/>
    <w:multiLevelType w:val="hybridMultilevel"/>
    <w:tmpl w:val="16AC1B86"/>
    <w:lvl w:ilvl="0" w:tplc="475C0BE2">
      <w:start w:val="16"/>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2606C"/>
    <w:multiLevelType w:val="hybridMultilevel"/>
    <w:tmpl w:val="D3588A76"/>
    <w:lvl w:ilvl="0" w:tplc="25348B30">
      <w:start w:val="13"/>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5C174D7"/>
    <w:multiLevelType w:val="hybridMultilevel"/>
    <w:tmpl w:val="3FF8990E"/>
    <w:lvl w:ilvl="0" w:tplc="A8124704">
      <w:start w:val="6"/>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A9B0701"/>
    <w:multiLevelType w:val="hybridMultilevel"/>
    <w:tmpl w:val="D01C7F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2B4CDA"/>
    <w:multiLevelType w:val="hybridMultilevel"/>
    <w:tmpl w:val="3C5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B48D0"/>
    <w:multiLevelType w:val="hybridMultilevel"/>
    <w:tmpl w:val="1E2A7F5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8" w15:restartNumberingAfterBreak="0">
    <w:nsid w:val="146762F9"/>
    <w:multiLevelType w:val="hybridMultilevel"/>
    <w:tmpl w:val="F9BE70A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6CF28CC"/>
    <w:multiLevelType w:val="hybridMultilevel"/>
    <w:tmpl w:val="C11857C6"/>
    <w:lvl w:ilvl="0" w:tplc="DA0EE9B8">
      <w:start w:val="15"/>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1A621F3"/>
    <w:multiLevelType w:val="hybridMultilevel"/>
    <w:tmpl w:val="3AEE4864"/>
    <w:lvl w:ilvl="0" w:tplc="72BACB3A">
      <w:numFmt w:val="bullet"/>
      <w:lvlText w:val="•"/>
      <w:lvlJc w:val="left"/>
      <w:pPr>
        <w:ind w:left="724" w:hanging="440"/>
      </w:pPr>
      <w:rPr>
        <w:rFonts w:ascii="SimSun" w:hAnsi="SimSu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38E2544"/>
    <w:multiLevelType w:val="hybridMultilevel"/>
    <w:tmpl w:val="609E2B2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B255BE8"/>
    <w:multiLevelType w:val="hybridMultilevel"/>
    <w:tmpl w:val="19B21C7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186052"/>
    <w:multiLevelType w:val="hybridMultilevel"/>
    <w:tmpl w:val="041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277F89"/>
    <w:multiLevelType w:val="hybridMultilevel"/>
    <w:tmpl w:val="F8F0C5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35D7DEF"/>
    <w:multiLevelType w:val="hybridMultilevel"/>
    <w:tmpl w:val="11DEB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652BA5"/>
    <w:multiLevelType w:val="hybridMultilevel"/>
    <w:tmpl w:val="1D664D40"/>
    <w:lvl w:ilvl="0" w:tplc="8554555E">
      <w:start w:val="150"/>
      <w:numFmt w:val="bullet"/>
      <w:lvlText w:val="-"/>
      <w:lvlJc w:val="left"/>
      <w:pPr>
        <w:ind w:left="1008" w:hanging="440"/>
      </w:pPr>
      <w:rPr>
        <w:rFonts w:ascii="Times" w:eastAsia="Batang" w:hAnsi="Times" w:cs="Times"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3" w15:restartNumberingAfterBreak="0">
    <w:nsid w:val="4B164303"/>
    <w:multiLevelType w:val="hybridMultilevel"/>
    <w:tmpl w:val="975AFFA8"/>
    <w:lvl w:ilvl="0" w:tplc="04090001">
      <w:start w:val="1"/>
      <w:numFmt w:val="bullet"/>
      <w:lvlText w:val=""/>
      <w:lvlJc w:val="left"/>
      <w:pPr>
        <w:ind w:left="1632" w:hanging="360"/>
      </w:pPr>
      <w:rPr>
        <w:rFonts w:ascii="Symbol" w:hAnsi="Symbol" w:hint="default"/>
      </w:rPr>
    </w:lvl>
    <w:lvl w:ilvl="1" w:tplc="FFFFFFFF" w:tentative="1">
      <w:start w:val="1"/>
      <w:numFmt w:val="lowerLetter"/>
      <w:lvlText w:val="%2."/>
      <w:lvlJc w:val="left"/>
      <w:pPr>
        <w:ind w:left="2352" w:hanging="360"/>
      </w:pPr>
    </w:lvl>
    <w:lvl w:ilvl="2" w:tplc="FFFFFFFF" w:tentative="1">
      <w:start w:val="1"/>
      <w:numFmt w:val="lowerRoman"/>
      <w:lvlText w:val="%3."/>
      <w:lvlJc w:val="right"/>
      <w:pPr>
        <w:ind w:left="3072" w:hanging="180"/>
      </w:pPr>
    </w:lvl>
    <w:lvl w:ilvl="3" w:tplc="FFFFFFFF" w:tentative="1">
      <w:start w:val="1"/>
      <w:numFmt w:val="decimal"/>
      <w:lvlText w:val="%4."/>
      <w:lvlJc w:val="left"/>
      <w:pPr>
        <w:ind w:left="3792" w:hanging="360"/>
      </w:pPr>
    </w:lvl>
    <w:lvl w:ilvl="4" w:tplc="FFFFFFFF" w:tentative="1">
      <w:start w:val="1"/>
      <w:numFmt w:val="lowerLetter"/>
      <w:lvlText w:val="%5."/>
      <w:lvlJc w:val="left"/>
      <w:pPr>
        <w:ind w:left="4512" w:hanging="360"/>
      </w:pPr>
    </w:lvl>
    <w:lvl w:ilvl="5" w:tplc="FFFFFFFF" w:tentative="1">
      <w:start w:val="1"/>
      <w:numFmt w:val="lowerRoman"/>
      <w:lvlText w:val="%6."/>
      <w:lvlJc w:val="right"/>
      <w:pPr>
        <w:ind w:left="5232" w:hanging="180"/>
      </w:pPr>
    </w:lvl>
    <w:lvl w:ilvl="6" w:tplc="FFFFFFFF" w:tentative="1">
      <w:start w:val="1"/>
      <w:numFmt w:val="decimal"/>
      <w:lvlText w:val="%7."/>
      <w:lvlJc w:val="left"/>
      <w:pPr>
        <w:ind w:left="5952" w:hanging="360"/>
      </w:pPr>
    </w:lvl>
    <w:lvl w:ilvl="7" w:tplc="FFFFFFFF" w:tentative="1">
      <w:start w:val="1"/>
      <w:numFmt w:val="lowerLetter"/>
      <w:lvlText w:val="%8."/>
      <w:lvlJc w:val="left"/>
      <w:pPr>
        <w:ind w:left="6672" w:hanging="360"/>
      </w:pPr>
    </w:lvl>
    <w:lvl w:ilvl="8" w:tplc="FFFFFFFF" w:tentative="1">
      <w:start w:val="1"/>
      <w:numFmt w:val="lowerRoman"/>
      <w:lvlText w:val="%9."/>
      <w:lvlJc w:val="right"/>
      <w:pPr>
        <w:ind w:left="7392" w:hanging="180"/>
      </w:pPr>
    </w:lvl>
  </w:abstractNum>
  <w:abstractNum w:abstractNumId="24"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022ECE"/>
    <w:multiLevelType w:val="hybridMultilevel"/>
    <w:tmpl w:val="A00EB2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A72C57"/>
    <w:multiLevelType w:val="hybridMultilevel"/>
    <w:tmpl w:val="2C58846C"/>
    <w:lvl w:ilvl="0" w:tplc="E4DAFE44">
      <w:start w:val="1"/>
      <w:numFmt w:val="decimal"/>
      <w:lvlText w:val="%1)"/>
      <w:lvlJc w:val="left"/>
      <w:pPr>
        <w:ind w:left="1632" w:hanging="36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28" w15:restartNumberingAfterBreak="0">
    <w:nsid w:val="62D607D8"/>
    <w:multiLevelType w:val="hybridMultilevel"/>
    <w:tmpl w:val="5906CC74"/>
    <w:lvl w:ilvl="0" w:tplc="04090001">
      <w:start w:val="1"/>
      <w:numFmt w:val="bullet"/>
      <w:lvlText w:val=""/>
      <w:lvlJc w:val="left"/>
      <w:pPr>
        <w:ind w:left="1668" w:hanging="360"/>
      </w:pPr>
      <w:rPr>
        <w:rFonts w:ascii="Symbol" w:hAnsi="Symbol" w:hint="default"/>
      </w:rPr>
    </w:lvl>
    <w:lvl w:ilvl="1" w:tplc="04090003" w:tentative="1">
      <w:start w:val="1"/>
      <w:numFmt w:val="bullet"/>
      <w:lvlText w:val="o"/>
      <w:lvlJc w:val="left"/>
      <w:pPr>
        <w:ind w:left="2388" w:hanging="360"/>
      </w:pPr>
      <w:rPr>
        <w:rFonts w:ascii="Courier New" w:hAnsi="Courier New" w:cs="Courier New" w:hint="default"/>
      </w:rPr>
    </w:lvl>
    <w:lvl w:ilvl="2" w:tplc="04090005" w:tentative="1">
      <w:start w:val="1"/>
      <w:numFmt w:val="bullet"/>
      <w:lvlText w:val=""/>
      <w:lvlJc w:val="left"/>
      <w:pPr>
        <w:ind w:left="3108" w:hanging="360"/>
      </w:pPr>
      <w:rPr>
        <w:rFonts w:ascii="Wingdings" w:hAnsi="Wingdings" w:hint="default"/>
      </w:rPr>
    </w:lvl>
    <w:lvl w:ilvl="3" w:tplc="04090001" w:tentative="1">
      <w:start w:val="1"/>
      <w:numFmt w:val="bullet"/>
      <w:lvlText w:val=""/>
      <w:lvlJc w:val="left"/>
      <w:pPr>
        <w:ind w:left="3828" w:hanging="360"/>
      </w:pPr>
      <w:rPr>
        <w:rFonts w:ascii="Symbol" w:hAnsi="Symbol" w:hint="default"/>
      </w:rPr>
    </w:lvl>
    <w:lvl w:ilvl="4" w:tplc="04090003" w:tentative="1">
      <w:start w:val="1"/>
      <w:numFmt w:val="bullet"/>
      <w:lvlText w:val="o"/>
      <w:lvlJc w:val="left"/>
      <w:pPr>
        <w:ind w:left="4548" w:hanging="360"/>
      </w:pPr>
      <w:rPr>
        <w:rFonts w:ascii="Courier New" w:hAnsi="Courier New" w:cs="Courier New" w:hint="default"/>
      </w:rPr>
    </w:lvl>
    <w:lvl w:ilvl="5" w:tplc="04090005" w:tentative="1">
      <w:start w:val="1"/>
      <w:numFmt w:val="bullet"/>
      <w:lvlText w:val=""/>
      <w:lvlJc w:val="left"/>
      <w:pPr>
        <w:ind w:left="5268" w:hanging="360"/>
      </w:pPr>
      <w:rPr>
        <w:rFonts w:ascii="Wingdings" w:hAnsi="Wingdings" w:hint="default"/>
      </w:rPr>
    </w:lvl>
    <w:lvl w:ilvl="6" w:tplc="04090001" w:tentative="1">
      <w:start w:val="1"/>
      <w:numFmt w:val="bullet"/>
      <w:lvlText w:val=""/>
      <w:lvlJc w:val="left"/>
      <w:pPr>
        <w:ind w:left="5988" w:hanging="360"/>
      </w:pPr>
      <w:rPr>
        <w:rFonts w:ascii="Symbol" w:hAnsi="Symbol" w:hint="default"/>
      </w:rPr>
    </w:lvl>
    <w:lvl w:ilvl="7" w:tplc="04090003" w:tentative="1">
      <w:start w:val="1"/>
      <w:numFmt w:val="bullet"/>
      <w:lvlText w:val="o"/>
      <w:lvlJc w:val="left"/>
      <w:pPr>
        <w:ind w:left="6708" w:hanging="360"/>
      </w:pPr>
      <w:rPr>
        <w:rFonts w:ascii="Courier New" w:hAnsi="Courier New" w:cs="Courier New" w:hint="default"/>
      </w:rPr>
    </w:lvl>
    <w:lvl w:ilvl="8" w:tplc="04090005" w:tentative="1">
      <w:start w:val="1"/>
      <w:numFmt w:val="bullet"/>
      <w:lvlText w:val=""/>
      <w:lvlJc w:val="left"/>
      <w:pPr>
        <w:ind w:left="7428" w:hanging="360"/>
      </w:pPr>
      <w:rPr>
        <w:rFonts w:ascii="Wingdings" w:hAnsi="Wingdings" w:hint="default"/>
      </w:rPr>
    </w:lvl>
  </w:abstractNum>
  <w:abstractNum w:abstractNumId="29" w15:restartNumberingAfterBreak="0">
    <w:nsid w:val="633F2235"/>
    <w:multiLevelType w:val="hybridMultilevel"/>
    <w:tmpl w:val="52285A58"/>
    <w:lvl w:ilvl="0" w:tplc="D55A9972">
      <w:start w:val="9"/>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67AF7371"/>
    <w:multiLevelType w:val="hybridMultilevel"/>
    <w:tmpl w:val="21D8CE1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F8172FC"/>
    <w:multiLevelType w:val="hybridMultilevel"/>
    <w:tmpl w:val="00B0A9B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AB3CBE"/>
    <w:multiLevelType w:val="hybridMultilevel"/>
    <w:tmpl w:val="0C22F66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7E30194"/>
    <w:multiLevelType w:val="hybridMultilevel"/>
    <w:tmpl w:val="7D442A0C"/>
    <w:lvl w:ilvl="0" w:tplc="822A1B36">
      <w:start w:val="1"/>
      <w:numFmt w:val="decimal"/>
      <w:lvlText w:val="%1."/>
      <w:lvlJc w:val="left"/>
      <w:pPr>
        <w:ind w:left="420" w:hanging="420"/>
      </w:pPr>
      <w:rPr>
        <w:rFonts w:hint="default"/>
      </w:rPr>
    </w:lvl>
    <w:lvl w:ilvl="1" w:tplc="0409000F">
      <w:start w:val="1"/>
      <w:numFmt w:val="decimal"/>
      <w:lvlText w:val="%2."/>
      <w:lvlJc w:val="left"/>
      <w:pPr>
        <w:ind w:left="860" w:hanging="440"/>
      </w:p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EA225F"/>
    <w:multiLevelType w:val="hybridMultilevel"/>
    <w:tmpl w:val="88FA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2594147">
    <w:abstractNumId w:val="10"/>
  </w:num>
  <w:num w:numId="2" w16cid:durableId="1863517634">
    <w:abstractNumId w:val="15"/>
  </w:num>
  <w:num w:numId="3" w16cid:durableId="1959294143">
    <w:abstractNumId w:val="21"/>
  </w:num>
  <w:num w:numId="4" w16cid:durableId="1688947138">
    <w:abstractNumId w:val="32"/>
  </w:num>
  <w:num w:numId="5" w16cid:durableId="218635885">
    <w:abstractNumId w:val="37"/>
  </w:num>
  <w:num w:numId="6" w16cid:durableId="832064745">
    <w:abstractNumId w:val="16"/>
  </w:num>
  <w:num w:numId="7" w16cid:durableId="1651132085">
    <w:abstractNumId w:val="14"/>
  </w:num>
  <w:num w:numId="8" w16cid:durableId="955327312">
    <w:abstractNumId w:val="2"/>
  </w:num>
  <w:num w:numId="9" w16cid:durableId="1867137017">
    <w:abstractNumId w:val="18"/>
  </w:num>
  <w:num w:numId="10" w16cid:durableId="1576818509">
    <w:abstractNumId w:val="24"/>
  </w:num>
  <w:num w:numId="11" w16cid:durableId="209072075">
    <w:abstractNumId w:val="36"/>
  </w:num>
  <w:num w:numId="12" w16cid:durableId="1613244926">
    <w:abstractNumId w:val="34"/>
  </w:num>
  <w:num w:numId="13" w16cid:durableId="540478800">
    <w:abstractNumId w:val="25"/>
  </w:num>
  <w:num w:numId="14" w16cid:durableId="1990667845">
    <w:abstractNumId w:val="27"/>
  </w:num>
  <w:num w:numId="15" w16cid:durableId="578945145">
    <w:abstractNumId w:val="23"/>
  </w:num>
  <w:num w:numId="16" w16cid:durableId="1623917943">
    <w:abstractNumId w:val="26"/>
  </w:num>
  <w:num w:numId="17" w16cid:durableId="521285741">
    <w:abstractNumId w:val="6"/>
  </w:num>
  <w:num w:numId="18" w16cid:durableId="1681085934">
    <w:abstractNumId w:val="7"/>
  </w:num>
  <w:num w:numId="19" w16cid:durableId="703335615">
    <w:abstractNumId w:val="35"/>
  </w:num>
  <w:num w:numId="20" w16cid:durableId="224265653">
    <w:abstractNumId w:val="17"/>
  </w:num>
  <w:num w:numId="21" w16cid:durableId="1080297798">
    <w:abstractNumId w:val="28"/>
  </w:num>
  <w:num w:numId="22" w16cid:durableId="761267908">
    <w:abstractNumId w:val="20"/>
  </w:num>
  <w:num w:numId="23" w16cid:durableId="1241407352">
    <w:abstractNumId w:val="12"/>
  </w:num>
  <w:num w:numId="24" w16cid:durableId="1963533340">
    <w:abstractNumId w:val="4"/>
  </w:num>
  <w:num w:numId="25" w16cid:durableId="1667242822">
    <w:abstractNumId w:val="0"/>
  </w:num>
  <w:num w:numId="26" w16cid:durableId="707753241">
    <w:abstractNumId w:val="8"/>
  </w:num>
  <w:num w:numId="27" w16cid:durableId="543369180">
    <w:abstractNumId w:val="29"/>
  </w:num>
  <w:num w:numId="28" w16cid:durableId="1956792795">
    <w:abstractNumId w:val="9"/>
  </w:num>
  <w:num w:numId="29" w16cid:durableId="529073148">
    <w:abstractNumId w:val="3"/>
  </w:num>
  <w:num w:numId="30" w16cid:durableId="731543736">
    <w:abstractNumId w:val="14"/>
    <w:lvlOverride w:ilvl="0">
      <w:startOverride w:val="1"/>
    </w:lvlOverride>
  </w:num>
  <w:num w:numId="31" w16cid:durableId="1769766758">
    <w:abstractNumId w:val="22"/>
  </w:num>
  <w:num w:numId="32" w16cid:durableId="1745299585">
    <w:abstractNumId w:val="11"/>
  </w:num>
  <w:num w:numId="33" w16cid:durableId="2075426447">
    <w:abstractNumId w:val="1"/>
  </w:num>
  <w:num w:numId="34" w16cid:durableId="1851262657">
    <w:abstractNumId w:val="19"/>
  </w:num>
  <w:num w:numId="35" w16cid:durableId="1515682566">
    <w:abstractNumId w:val="33"/>
  </w:num>
  <w:num w:numId="36" w16cid:durableId="562254555">
    <w:abstractNumId w:val="31"/>
  </w:num>
  <w:num w:numId="37" w16cid:durableId="1259366522">
    <w:abstractNumId w:val="30"/>
  </w:num>
  <w:num w:numId="38" w16cid:durableId="1746102069">
    <w:abstractNumId w:val="13"/>
  </w:num>
  <w:num w:numId="39" w16cid:durableId="17670716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A4"/>
    <w:rsid w:val="000006F4"/>
    <w:rsid w:val="0000074D"/>
    <w:rsid w:val="0000093A"/>
    <w:rsid w:val="000009C2"/>
    <w:rsid w:val="00000F57"/>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076E4"/>
    <w:rsid w:val="0001065C"/>
    <w:rsid w:val="00010DE4"/>
    <w:rsid w:val="000116BD"/>
    <w:rsid w:val="00012217"/>
    <w:rsid w:val="000122DC"/>
    <w:rsid w:val="00012353"/>
    <w:rsid w:val="00012B53"/>
    <w:rsid w:val="00012F11"/>
    <w:rsid w:val="000131B5"/>
    <w:rsid w:val="00013490"/>
    <w:rsid w:val="00013738"/>
    <w:rsid w:val="00013F8C"/>
    <w:rsid w:val="000140FB"/>
    <w:rsid w:val="000145AE"/>
    <w:rsid w:val="00014735"/>
    <w:rsid w:val="00014867"/>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AB2"/>
    <w:rsid w:val="00020E1B"/>
    <w:rsid w:val="00021042"/>
    <w:rsid w:val="000211EF"/>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BB6"/>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B0F"/>
    <w:rsid w:val="00031165"/>
    <w:rsid w:val="0003152B"/>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003"/>
    <w:rsid w:val="00036383"/>
    <w:rsid w:val="0003676E"/>
    <w:rsid w:val="000368DA"/>
    <w:rsid w:val="000374E8"/>
    <w:rsid w:val="00037640"/>
    <w:rsid w:val="00040278"/>
    <w:rsid w:val="000402AB"/>
    <w:rsid w:val="000405AA"/>
    <w:rsid w:val="00040F52"/>
    <w:rsid w:val="00041AF5"/>
    <w:rsid w:val="00042536"/>
    <w:rsid w:val="0004270D"/>
    <w:rsid w:val="00042FC0"/>
    <w:rsid w:val="000430E6"/>
    <w:rsid w:val="00043481"/>
    <w:rsid w:val="000436D2"/>
    <w:rsid w:val="000436D6"/>
    <w:rsid w:val="00043D0C"/>
    <w:rsid w:val="00043F62"/>
    <w:rsid w:val="00044123"/>
    <w:rsid w:val="00044985"/>
    <w:rsid w:val="00044A2D"/>
    <w:rsid w:val="00044BB7"/>
    <w:rsid w:val="00044F1F"/>
    <w:rsid w:val="000451B5"/>
    <w:rsid w:val="000455DB"/>
    <w:rsid w:val="000456A2"/>
    <w:rsid w:val="00045776"/>
    <w:rsid w:val="00045975"/>
    <w:rsid w:val="00045E91"/>
    <w:rsid w:val="00045EA1"/>
    <w:rsid w:val="00045EEA"/>
    <w:rsid w:val="00045FD7"/>
    <w:rsid w:val="0004622E"/>
    <w:rsid w:val="000462C2"/>
    <w:rsid w:val="000464A4"/>
    <w:rsid w:val="00046766"/>
    <w:rsid w:val="00046B62"/>
    <w:rsid w:val="00047059"/>
    <w:rsid w:val="00047102"/>
    <w:rsid w:val="000471AA"/>
    <w:rsid w:val="0004729B"/>
    <w:rsid w:val="0004739D"/>
    <w:rsid w:val="00047685"/>
    <w:rsid w:val="00047A83"/>
    <w:rsid w:val="00047AF4"/>
    <w:rsid w:val="00047CC8"/>
    <w:rsid w:val="00047D50"/>
    <w:rsid w:val="00047E5E"/>
    <w:rsid w:val="00047F4A"/>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1CE"/>
    <w:rsid w:val="000633D5"/>
    <w:rsid w:val="00063696"/>
    <w:rsid w:val="00063731"/>
    <w:rsid w:val="00063A01"/>
    <w:rsid w:val="00063B92"/>
    <w:rsid w:val="00063C02"/>
    <w:rsid w:val="00063E37"/>
    <w:rsid w:val="00063ED3"/>
    <w:rsid w:val="0006423A"/>
    <w:rsid w:val="00064386"/>
    <w:rsid w:val="00064532"/>
    <w:rsid w:val="00064AEA"/>
    <w:rsid w:val="00064DA4"/>
    <w:rsid w:val="000654C4"/>
    <w:rsid w:val="000658D0"/>
    <w:rsid w:val="00065D07"/>
    <w:rsid w:val="00066134"/>
    <w:rsid w:val="0006621A"/>
    <w:rsid w:val="00066305"/>
    <w:rsid w:val="0006676A"/>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43"/>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17A"/>
    <w:rsid w:val="00084286"/>
    <w:rsid w:val="000844D1"/>
    <w:rsid w:val="000846F3"/>
    <w:rsid w:val="00084D47"/>
    <w:rsid w:val="00084DD6"/>
    <w:rsid w:val="00085335"/>
    <w:rsid w:val="000855C5"/>
    <w:rsid w:val="00085AC1"/>
    <w:rsid w:val="00085B28"/>
    <w:rsid w:val="00085C18"/>
    <w:rsid w:val="00085DC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E69"/>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612A"/>
    <w:rsid w:val="0009643E"/>
    <w:rsid w:val="00096783"/>
    <w:rsid w:val="000967AD"/>
    <w:rsid w:val="000967F6"/>
    <w:rsid w:val="000969DF"/>
    <w:rsid w:val="00096CB5"/>
    <w:rsid w:val="000972D6"/>
    <w:rsid w:val="00097332"/>
    <w:rsid w:val="000973F5"/>
    <w:rsid w:val="00097608"/>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2D42"/>
    <w:rsid w:val="000A33B1"/>
    <w:rsid w:val="000A353E"/>
    <w:rsid w:val="000A3632"/>
    <w:rsid w:val="000A3954"/>
    <w:rsid w:val="000A3BC9"/>
    <w:rsid w:val="000A471D"/>
    <w:rsid w:val="000A4991"/>
    <w:rsid w:val="000A4B6B"/>
    <w:rsid w:val="000A4EFA"/>
    <w:rsid w:val="000A514D"/>
    <w:rsid w:val="000A5151"/>
    <w:rsid w:val="000A53D5"/>
    <w:rsid w:val="000A54F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505"/>
    <w:rsid w:val="000B0854"/>
    <w:rsid w:val="000B086D"/>
    <w:rsid w:val="000B0987"/>
    <w:rsid w:val="000B0B6F"/>
    <w:rsid w:val="000B0BA7"/>
    <w:rsid w:val="000B0BC8"/>
    <w:rsid w:val="000B0C23"/>
    <w:rsid w:val="000B0FEE"/>
    <w:rsid w:val="000B180E"/>
    <w:rsid w:val="000B1EB8"/>
    <w:rsid w:val="000B1F0A"/>
    <w:rsid w:val="000B1F1E"/>
    <w:rsid w:val="000B201B"/>
    <w:rsid w:val="000B2166"/>
    <w:rsid w:val="000B22A7"/>
    <w:rsid w:val="000B2573"/>
    <w:rsid w:val="000B28C5"/>
    <w:rsid w:val="000B2945"/>
    <w:rsid w:val="000B2974"/>
    <w:rsid w:val="000B2D06"/>
    <w:rsid w:val="000B3016"/>
    <w:rsid w:val="000B3276"/>
    <w:rsid w:val="000B3426"/>
    <w:rsid w:val="000B36BA"/>
    <w:rsid w:val="000B3B5B"/>
    <w:rsid w:val="000B3F62"/>
    <w:rsid w:val="000B40F8"/>
    <w:rsid w:val="000B4319"/>
    <w:rsid w:val="000B45E1"/>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B7D5F"/>
    <w:rsid w:val="000C00A2"/>
    <w:rsid w:val="000C0293"/>
    <w:rsid w:val="000C0294"/>
    <w:rsid w:val="000C08BA"/>
    <w:rsid w:val="000C0BDB"/>
    <w:rsid w:val="000C0D76"/>
    <w:rsid w:val="000C16A2"/>
    <w:rsid w:val="000C171E"/>
    <w:rsid w:val="000C196E"/>
    <w:rsid w:val="000C243A"/>
    <w:rsid w:val="000C28E8"/>
    <w:rsid w:val="000C2AFA"/>
    <w:rsid w:val="000C2EB5"/>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954"/>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3E8"/>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7F2"/>
    <w:rsid w:val="000F0AA1"/>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4C"/>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03D"/>
    <w:rsid w:val="00100615"/>
    <w:rsid w:val="0010086D"/>
    <w:rsid w:val="0010092D"/>
    <w:rsid w:val="00100ED8"/>
    <w:rsid w:val="00100F61"/>
    <w:rsid w:val="00100FAA"/>
    <w:rsid w:val="001012BF"/>
    <w:rsid w:val="00101760"/>
    <w:rsid w:val="0010179A"/>
    <w:rsid w:val="00101D88"/>
    <w:rsid w:val="00101E0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8E4"/>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14"/>
    <w:rsid w:val="00117964"/>
    <w:rsid w:val="001179F7"/>
    <w:rsid w:val="00117B18"/>
    <w:rsid w:val="00117BA2"/>
    <w:rsid w:val="00117C35"/>
    <w:rsid w:val="00117DEB"/>
    <w:rsid w:val="0012000F"/>
    <w:rsid w:val="00120141"/>
    <w:rsid w:val="00120A11"/>
    <w:rsid w:val="00120B64"/>
    <w:rsid w:val="00120BBB"/>
    <w:rsid w:val="00120F04"/>
    <w:rsid w:val="0012105B"/>
    <w:rsid w:val="0012120A"/>
    <w:rsid w:val="00121645"/>
    <w:rsid w:val="001217D1"/>
    <w:rsid w:val="0012214F"/>
    <w:rsid w:val="00122368"/>
    <w:rsid w:val="00122930"/>
    <w:rsid w:val="00122A38"/>
    <w:rsid w:val="00123389"/>
    <w:rsid w:val="00123FE9"/>
    <w:rsid w:val="0012435E"/>
    <w:rsid w:val="00125085"/>
    <w:rsid w:val="00125824"/>
    <w:rsid w:val="00125993"/>
    <w:rsid w:val="00125B15"/>
    <w:rsid w:val="00125FC0"/>
    <w:rsid w:val="0012608C"/>
    <w:rsid w:val="0012618D"/>
    <w:rsid w:val="00126427"/>
    <w:rsid w:val="001264FD"/>
    <w:rsid w:val="00126A3F"/>
    <w:rsid w:val="00126E3E"/>
    <w:rsid w:val="00127CB0"/>
    <w:rsid w:val="00127D8D"/>
    <w:rsid w:val="001300F3"/>
    <w:rsid w:val="00130575"/>
    <w:rsid w:val="00130978"/>
    <w:rsid w:val="00130BB5"/>
    <w:rsid w:val="0013109C"/>
    <w:rsid w:val="00131667"/>
    <w:rsid w:val="0013177C"/>
    <w:rsid w:val="00131F11"/>
    <w:rsid w:val="0013267A"/>
    <w:rsid w:val="00132704"/>
    <w:rsid w:val="00132B1C"/>
    <w:rsid w:val="00132C79"/>
    <w:rsid w:val="00132F38"/>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37E97"/>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2E79"/>
    <w:rsid w:val="00143011"/>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4973"/>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BC7"/>
    <w:rsid w:val="00152EDD"/>
    <w:rsid w:val="001539B8"/>
    <w:rsid w:val="00153B65"/>
    <w:rsid w:val="00153D2C"/>
    <w:rsid w:val="00153ED9"/>
    <w:rsid w:val="0015424E"/>
    <w:rsid w:val="0015491B"/>
    <w:rsid w:val="00154F4D"/>
    <w:rsid w:val="0015524F"/>
    <w:rsid w:val="001552A5"/>
    <w:rsid w:val="0015537E"/>
    <w:rsid w:val="001556F5"/>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2D32"/>
    <w:rsid w:val="0016317C"/>
    <w:rsid w:val="00163198"/>
    <w:rsid w:val="00163644"/>
    <w:rsid w:val="001637D4"/>
    <w:rsid w:val="001638A2"/>
    <w:rsid w:val="001638D0"/>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A9E"/>
    <w:rsid w:val="00167BA0"/>
    <w:rsid w:val="00167CED"/>
    <w:rsid w:val="00167D88"/>
    <w:rsid w:val="0017041E"/>
    <w:rsid w:val="001704FD"/>
    <w:rsid w:val="001705AC"/>
    <w:rsid w:val="00170717"/>
    <w:rsid w:val="00170A94"/>
    <w:rsid w:val="00170F5C"/>
    <w:rsid w:val="00171319"/>
    <w:rsid w:val="001713BB"/>
    <w:rsid w:val="00171D17"/>
    <w:rsid w:val="00171DE6"/>
    <w:rsid w:val="0017215D"/>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AFE"/>
    <w:rsid w:val="00182D6C"/>
    <w:rsid w:val="00182F3D"/>
    <w:rsid w:val="0018314E"/>
    <w:rsid w:val="0018325C"/>
    <w:rsid w:val="00183482"/>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0CF"/>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AE7"/>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0D"/>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4E0"/>
    <w:rsid w:val="001B2B27"/>
    <w:rsid w:val="001B2B38"/>
    <w:rsid w:val="001B3272"/>
    <w:rsid w:val="001B32FB"/>
    <w:rsid w:val="001B3BC3"/>
    <w:rsid w:val="001B4001"/>
    <w:rsid w:val="001B4188"/>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B7C5A"/>
    <w:rsid w:val="001C062A"/>
    <w:rsid w:val="001C097B"/>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A02"/>
    <w:rsid w:val="001C7C75"/>
    <w:rsid w:val="001C7F36"/>
    <w:rsid w:val="001D04ED"/>
    <w:rsid w:val="001D05FE"/>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B64"/>
    <w:rsid w:val="001E3DF3"/>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17"/>
    <w:rsid w:val="001F7090"/>
    <w:rsid w:val="001F719E"/>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6F"/>
    <w:rsid w:val="002018E7"/>
    <w:rsid w:val="002019C2"/>
    <w:rsid w:val="00201EFC"/>
    <w:rsid w:val="002024BA"/>
    <w:rsid w:val="00202596"/>
    <w:rsid w:val="002025F3"/>
    <w:rsid w:val="002027C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3DB"/>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E40"/>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6EAE"/>
    <w:rsid w:val="002176EF"/>
    <w:rsid w:val="002179F0"/>
    <w:rsid w:val="00217D5D"/>
    <w:rsid w:val="00217F0A"/>
    <w:rsid w:val="00217F22"/>
    <w:rsid w:val="00220500"/>
    <w:rsid w:val="002205AB"/>
    <w:rsid w:val="0022075B"/>
    <w:rsid w:val="002209D7"/>
    <w:rsid w:val="00220BB7"/>
    <w:rsid w:val="00220BF6"/>
    <w:rsid w:val="00220DF6"/>
    <w:rsid w:val="00220E0D"/>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9D4"/>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6E5"/>
    <w:rsid w:val="002357ED"/>
    <w:rsid w:val="0023631E"/>
    <w:rsid w:val="0023641E"/>
    <w:rsid w:val="00236BCA"/>
    <w:rsid w:val="00237093"/>
    <w:rsid w:val="002373DD"/>
    <w:rsid w:val="00237506"/>
    <w:rsid w:val="002378C0"/>
    <w:rsid w:val="002379CC"/>
    <w:rsid w:val="00237C07"/>
    <w:rsid w:val="00237C49"/>
    <w:rsid w:val="00237D63"/>
    <w:rsid w:val="00240087"/>
    <w:rsid w:val="0024037B"/>
    <w:rsid w:val="0024089C"/>
    <w:rsid w:val="002409DE"/>
    <w:rsid w:val="00240C9E"/>
    <w:rsid w:val="00240F6F"/>
    <w:rsid w:val="0024120C"/>
    <w:rsid w:val="00241312"/>
    <w:rsid w:val="00241443"/>
    <w:rsid w:val="0024144F"/>
    <w:rsid w:val="002415BD"/>
    <w:rsid w:val="00241962"/>
    <w:rsid w:val="00241D41"/>
    <w:rsid w:val="00241E8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3DD"/>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3F48"/>
    <w:rsid w:val="002542C8"/>
    <w:rsid w:val="0025430D"/>
    <w:rsid w:val="00254398"/>
    <w:rsid w:val="0025446A"/>
    <w:rsid w:val="00254B95"/>
    <w:rsid w:val="00255226"/>
    <w:rsid w:val="002552E0"/>
    <w:rsid w:val="002557AA"/>
    <w:rsid w:val="00255B06"/>
    <w:rsid w:val="00255B5C"/>
    <w:rsid w:val="00256CFE"/>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BDA"/>
    <w:rsid w:val="00262E3A"/>
    <w:rsid w:val="00263628"/>
    <w:rsid w:val="0026385D"/>
    <w:rsid w:val="00263C1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5F"/>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90B"/>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1C7"/>
    <w:rsid w:val="0027421E"/>
    <w:rsid w:val="002743D8"/>
    <w:rsid w:val="0027453F"/>
    <w:rsid w:val="002749A5"/>
    <w:rsid w:val="00274AFD"/>
    <w:rsid w:val="00274E34"/>
    <w:rsid w:val="00274EA6"/>
    <w:rsid w:val="00274F83"/>
    <w:rsid w:val="0027520E"/>
    <w:rsid w:val="00275395"/>
    <w:rsid w:val="002758C5"/>
    <w:rsid w:val="00275B69"/>
    <w:rsid w:val="00275BDB"/>
    <w:rsid w:val="00275D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980"/>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7C9"/>
    <w:rsid w:val="0028694F"/>
    <w:rsid w:val="002869E9"/>
    <w:rsid w:val="00286B28"/>
    <w:rsid w:val="00286B6D"/>
    <w:rsid w:val="00286C61"/>
    <w:rsid w:val="00286CFA"/>
    <w:rsid w:val="00286E31"/>
    <w:rsid w:val="00286FD6"/>
    <w:rsid w:val="002872C5"/>
    <w:rsid w:val="002874CA"/>
    <w:rsid w:val="0028785B"/>
    <w:rsid w:val="00290C63"/>
    <w:rsid w:val="00291224"/>
    <w:rsid w:val="0029130A"/>
    <w:rsid w:val="002913B8"/>
    <w:rsid w:val="0029150D"/>
    <w:rsid w:val="002915B7"/>
    <w:rsid w:val="002918B5"/>
    <w:rsid w:val="00291E51"/>
    <w:rsid w:val="00291FA5"/>
    <w:rsid w:val="002920E6"/>
    <w:rsid w:val="00292291"/>
    <w:rsid w:val="002923EF"/>
    <w:rsid w:val="0029249B"/>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73D"/>
    <w:rsid w:val="0029591C"/>
    <w:rsid w:val="00295B7A"/>
    <w:rsid w:val="00295DE3"/>
    <w:rsid w:val="00295E28"/>
    <w:rsid w:val="00295F5A"/>
    <w:rsid w:val="00296146"/>
    <w:rsid w:val="0029621D"/>
    <w:rsid w:val="00296453"/>
    <w:rsid w:val="00296AC1"/>
    <w:rsid w:val="00296B96"/>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3C5"/>
    <w:rsid w:val="002A28B2"/>
    <w:rsid w:val="002A28FB"/>
    <w:rsid w:val="002A2993"/>
    <w:rsid w:val="002A2D04"/>
    <w:rsid w:val="002A33F7"/>
    <w:rsid w:val="002A36E5"/>
    <w:rsid w:val="002A384D"/>
    <w:rsid w:val="002A3E14"/>
    <w:rsid w:val="002A3E86"/>
    <w:rsid w:val="002A48D5"/>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3FA"/>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5C9"/>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46F"/>
    <w:rsid w:val="002D05B3"/>
    <w:rsid w:val="002D071A"/>
    <w:rsid w:val="002D0910"/>
    <w:rsid w:val="002D1176"/>
    <w:rsid w:val="002D1321"/>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37"/>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72F"/>
    <w:rsid w:val="002E2B2D"/>
    <w:rsid w:val="002E2C00"/>
    <w:rsid w:val="002E32E6"/>
    <w:rsid w:val="002E3375"/>
    <w:rsid w:val="002E33CF"/>
    <w:rsid w:val="002E3551"/>
    <w:rsid w:val="002E3972"/>
    <w:rsid w:val="002E3B08"/>
    <w:rsid w:val="002E3B57"/>
    <w:rsid w:val="002E3BE1"/>
    <w:rsid w:val="002E3C54"/>
    <w:rsid w:val="002E429B"/>
    <w:rsid w:val="002E4453"/>
    <w:rsid w:val="002E4659"/>
    <w:rsid w:val="002E4961"/>
    <w:rsid w:val="002E4E73"/>
    <w:rsid w:val="002E50B2"/>
    <w:rsid w:val="002E517D"/>
    <w:rsid w:val="002E5390"/>
    <w:rsid w:val="002E554F"/>
    <w:rsid w:val="002E556D"/>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603"/>
    <w:rsid w:val="002F0F6D"/>
    <w:rsid w:val="002F11FE"/>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19"/>
    <w:rsid w:val="0030299D"/>
    <w:rsid w:val="00302A6F"/>
    <w:rsid w:val="00302FC2"/>
    <w:rsid w:val="00302FE7"/>
    <w:rsid w:val="0030302D"/>
    <w:rsid w:val="00303113"/>
    <w:rsid w:val="00303418"/>
    <w:rsid w:val="0030364D"/>
    <w:rsid w:val="00303D7A"/>
    <w:rsid w:val="00303FFF"/>
    <w:rsid w:val="0030438F"/>
    <w:rsid w:val="00304459"/>
    <w:rsid w:val="0030495F"/>
    <w:rsid w:val="00304F87"/>
    <w:rsid w:val="0030567F"/>
    <w:rsid w:val="0030598F"/>
    <w:rsid w:val="003060B9"/>
    <w:rsid w:val="00306786"/>
    <w:rsid w:val="00306A71"/>
    <w:rsid w:val="0030721D"/>
    <w:rsid w:val="00307411"/>
    <w:rsid w:val="00307585"/>
    <w:rsid w:val="00307748"/>
    <w:rsid w:val="00307BC2"/>
    <w:rsid w:val="00307CA4"/>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C8B"/>
    <w:rsid w:val="003130B7"/>
    <w:rsid w:val="0031314E"/>
    <w:rsid w:val="003131ED"/>
    <w:rsid w:val="003135D4"/>
    <w:rsid w:val="0031386C"/>
    <w:rsid w:val="00313E70"/>
    <w:rsid w:val="003141EF"/>
    <w:rsid w:val="00314470"/>
    <w:rsid w:val="00314856"/>
    <w:rsid w:val="00314E8E"/>
    <w:rsid w:val="00314F13"/>
    <w:rsid w:val="003152FC"/>
    <w:rsid w:val="00315554"/>
    <w:rsid w:val="003157D9"/>
    <w:rsid w:val="003157EA"/>
    <w:rsid w:val="00315BE2"/>
    <w:rsid w:val="00315C82"/>
    <w:rsid w:val="00315DC8"/>
    <w:rsid w:val="00315E0C"/>
    <w:rsid w:val="003162B9"/>
    <w:rsid w:val="00316341"/>
    <w:rsid w:val="003165D6"/>
    <w:rsid w:val="00316E2C"/>
    <w:rsid w:val="00317637"/>
    <w:rsid w:val="003207EA"/>
    <w:rsid w:val="00320958"/>
    <w:rsid w:val="00320AC5"/>
    <w:rsid w:val="00320B8D"/>
    <w:rsid w:val="00320DC3"/>
    <w:rsid w:val="003210FD"/>
    <w:rsid w:val="0032181E"/>
    <w:rsid w:val="003218BE"/>
    <w:rsid w:val="00321988"/>
    <w:rsid w:val="00321B37"/>
    <w:rsid w:val="00321BCC"/>
    <w:rsid w:val="00322018"/>
    <w:rsid w:val="00322121"/>
    <w:rsid w:val="0032247B"/>
    <w:rsid w:val="003226DF"/>
    <w:rsid w:val="0032298F"/>
    <w:rsid w:val="003229A9"/>
    <w:rsid w:val="00322E09"/>
    <w:rsid w:val="0032309C"/>
    <w:rsid w:val="003235FD"/>
    <w:rsid w:val="0032373F"/>
    <w:rsid w:val="00323963"/>
    <w:rsid w:val="00323B07"/>
    <w:rsid w:val="00323B73"/>
    <w:rsid w:val="00323C34"/>
    <w:rsid w:val="0032413B"/>
    <w:rsid w:val="00324208"/>
    <w:rsid w:val="00324CD5"/>
    <w:rsid w:val="00324EF3"/>
    <w:rsid w:val="00325130"/>
    <w:rsid w:val="00325209"/>
    <w:rsid w:val="003252FB"/>
    <w:rsid w:val="00325A74"/>
    <w:rsid w:val="0032600A"/>
    <w:rsid w:val="0032608C"/>
    <w:rsid w:val="003262D8"/>
    <w:rsid w:val="00326780"/>
    <w:rsid w:val="003268B2"/>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137"/>
    <w:rsid w:val="0033290D"/>
    <w:rsid w:val="003329C1"/>
    <w:rsid w:val="00332A3B"/>
    <w:rsid w:val="00332E63"/>
    <w:rsid w:val="00332FDD"/>
    <w:rsid w:val="003334A6"/>
    <w:rsid w:val="0033353B"/>
    <w:rsid w:val="00333B2F"/>
    <w:rsid w:val="00333B35"/>
    <w:rsid w:val="00333DB7"/>
    <w:rsid w:val="003340DC"/>
    <w:rsid w:val="003343B0"/>
    <w:rsid w:val="00334438"/>
    <w:rsid w:val="003349D2"/>
    <w:rsid w:val="00334C56"/>
    <w:rsid w:val="00334D2A"/>
    <w:rsid w:val="00334F50"/>
    <w:rsid w:val="0033529C"/>
    <w:rsid w:val="0033537E"/>
    <w:rsid w:val="00335482"/>
    <w:rsid w:val="00335ABB"/>
    <w:rsid w:val="00335B53"/>
    <w:rsid w:val="00335EED"/>
    <w:rsid w:val="00335F81"/>
    <w:rsid w:val="003362C0"/>
    <w:rsid w:val="003367AC"/>
    <w:rsid w:val="0033686C"/>
    <w:rsid w:val="00336BA0"/>
    <w:rsid w:val="00336E15"/>
    <w:rsid w:val="00337495"/>
    <w:rsid w:val="00337564"/>
    <w:rsid w:val="00337D00"/>
    <w:rsid w:val="00337EE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01E"/>
    <w:rsid w:val="00345D07"/>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9CD"/>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5D31"/>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47A"/>
    <w:rsid w:val="00361BA2"/>
    <w:rsid w:val="003621A3"/>
    <w:rsid w:val="003628CD"/>
    <w:rsid w:val="00362B2B"/>
    <w:rsid w:val="00362B85"/>
    <w:rsid w:val="00362F9F"/>
    <w:rsid w:val="003637FA"/>
    <w:rsid w:val="00363852"/>
    <w:rsid w:val="00363A78"/>
    <w:rsid w:val="00363C34"/>
    <w:rsid w:val="00364068"/>
    <w:rsid w:val="0036460A"/>
    <w:rsid w:val="00364A06"/>
    <w:rsid w:val="00364CE8"/>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A29"/>
    <w:rsid w:val="00372B42"/>
    <w:rsid w:val="00372C70"/>
    <w:rsid w:val="00372F24"/>
    <w:rsid w:val="00373353"/>
    <w:rsid w:val="003735E2"/>
    <w:rsid w:val="00373654"/>
    <w:rsid w:val="00373990"/>
    <w:rsid w:val="00373EA6"/>
    <w:rsid w:val="003747C0"/>
    <w:rsid w:val="00374A4E"/>
    <w:rsid w:val="00374A6C"/>
    <w:rsid w:val="00374AF6"/>
    <w:rsid w:val="00375734"/>
    <w:rsid w:val="00375D9C"/>
    <w:rsid w:val="00375F43"/>
    <w:rsid w:val="003765D2"/>
    <w:rsid w:val="00376966"/>
    <w:rsid w:val="00376B30"/>
    <w:rsid w:val="00376ED2"/>
    <w:rsid w:val="00377343"/>
    <w:rsid w:val="00377770"/>
    <w:rsid w:val="003778C9"/>
    <w:rsid w:val="00377A55"/>
    <w:rsid w:val="00380071"/>
    <w:rsid w:val="00380295"/>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BE2"/>
    <w:rsid w:val="00382D5F"/>
    <w:rsid w:val="003831B9"/>
    <w:rsid w:val="003833AC"/>
    <w:rsid w:val="00384028"/>
    <w:rsid w:val="00384A85"/>
    <w:rsid w:val="00384EF1"/>
    <w:rsid w:val="003853BC"/>
    <w:rsid w:val="00385405"/>
    <w:rsid w:val="003855F1"/>
    <w:rsid w:val="00385633"/>
    <w:rsid w:val="00385BF7"/>
    <w:rsid w:val="003865CA"/>
    <w:rsid w:val="003866AE"/>
    <w:rsid w:val="00386E67"/>
    <w:rsid w:val="003871C1"/>
    <w:rsid w:val="00387A30"/>
    <w:rsid w:val="00387B0B"/>
    <w:rsid w:val="00387C98"/>
    <w:rsid w:val="003900AE"/>
    <w:rsid w:val="003901C2"/>
    <w:rsid w:val="003901E1"/>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4F61"/>
    <w:rsid w:val="003A534E"/>
    <w:rsid w:val="003A5389"/>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8CD"/>
    <w:rsid w:val="003B0DD9"/>
    <w:rsid w:val="003B0E85"/>
    <w:rsid w:val="003B1103"/>
    <w:rsid w:val="003B1131"/>
    <w:rsid w:val="003B144B"/>
    <w:rsid w:val="003B14D3"/>
    <w:rsid w:val="003B17E4"/>
    <w:rsid w:val="003B1C9D"/>
    <w:rsid w:val="003B1F56"/>
    <w:rsid w:val="003B220E"/>
    <w:rsid w:val="003B2219"/>
    <w:rsid w:val="003B2249"/>
    <w:rsid w:val="003B22FC"/>
    <w:rsid w:val="003B2450"/>
    <w:rsid w:val="003B2D3F"/>
    <w:rsid w:val="003B2F40"/>
    <w:rsid w:val="003B2FD4"/>
    <w:rsid w:val="003B30F4"/>
    <w:rsid w:val="003B3A92"/>
    <w:rsid w:val="003B46A7"/>
    <w:rsid w:val="003B477E"/>
    <w:rsid w:val="003B5182"/>
    <w:rsid w:val="003B5239"/>
    <w:rsid w:val="003B54C0"/>
    <w:rsid w:val="003B5923"/>
    <w:rsid w:val="003B5F06"/>
    <w:rsid w:val="003B615F"/>
    <w:rsid w:val="003B639A"/>
    <w:rsid w:val="003B6A29"/>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A30"/>
    <w:rsid w:val="003C5C76"/>
    <w:rsid w:val="003C5DB6"/>
    <w:rsid w:val="003C6001"/>
    <w:rsid w:val="003C6359"/>
    <w:rsid w:val="003C6879"/>
    <w:rsid w:val="003C6E8A"/>
    <w:rsid w:val="003C6EBA"/>
    <w:rsid w:val="003C7350"/>
    <w:rsid w:val="003C7437"/>
    <w:rsid w:val="003C76D1"/>
    <w:rsid w:val="003C784B"/>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BFC"/>
    <w:rsid w:val="003E034F"/>
    <w:rsid w:val="003E0B85"/>
    <w:rsid w:val="003E0E37"/>
    <w:rsid w:val="003E1296"/>
    <w:rsid w:val="003E13A7"/>
    <w:rsid w:val="003E15C6"/>
    <w:rsid w:val="003E162A"/>
    <w:rsid w:val="003E1A3F"/>
    <w:rsid w:val="003E1AF6"/>
    <w:rsid w:val="003E203F"/>
    <w:rsid w:val="003E25BA"/>
    <w:rsid w:val="003E27DA"/>
    <w:rsid w:val="003E2EB0"/>
    <w:rsid w:val="003E30FE"/>
    <w:rsid w:val="003E3239"/>
    <w:rsid w:val="003E333B"/>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2A4"/>
    <w:rsid w:val="003E67A1"/>
    <w:rsid w:val="003E693E"/>
    <w:rsid w:val="003E6996"/>
    <w:rsid w:val="003E70CA"/>
    <w:rsid w:val="003E7487"/>
    <w:rsid w:val="003E76F3"/>
    <w:rsid w:val="003F002B"/>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2FC"/>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543"/>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312B"/>
    <w:rsid w:val="0040356F"/>
    <w:rsid w:val="004035EE"/>
    <w:rsid w:val="00403D2F"/>
    <w:rsid w:val="00403FFE"/>
    <w:rsid w:val="0040416A"/>
    <w:rsid w:val="00404379"/>
    <w:rsid w:val="00404C44"/>
    <w:rsid w:val="004050E9"/>
    <w:rsid w:val="00405263"/>
    <w:rsid w:val="00405374"/>
    <w:rsid w:val="00405597"/>
    <w:rsid w:val="004055E1"/>
    <w:rsid w:val="00405B3C"/>
    <w:rsid w:val="00405F8D"/>
    <w:rsid w:val="0040602A"/>
    <w:rsid w:val="004061CC"/>
    <w:rsid w:val="00406346"/>
    <w:rsid w:val="004065E5"/>
    <w:rsid w:val="00410ABC"/>
    <w:rsid w:val="00410B0A"/>
    <w:rsid w:val="00410FE8"/>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8B2"/>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41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5EE"/>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B2"/>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0DF"/>
    <w:rsid w:val="00435191"/>
    <w:rsid w:val="004354E2"/>
    <w:rsid w:val="0043557D"/>
    <w:rsid w:val="0043590E"/>
    <w:rsid w:val="00435CF7"/>
    <w:rsid w:val="00435DAA"/>
    <w:rsid w:val="004362EB"/>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A2A"/>
    <w:rsid w:val="00442BF9"/>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3BE"/>
    <w:rsid w:val="004464DB"/>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8C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B26"/>
    <w:rsid w:val="00461024"/>
    <w:rsid w:val="004610FF"/>
    <w:rsid w:val="00461A6C"/>
    <w:rsid w:val="00461C89"/>
    <w:rsid w:val="00461D1B"/>
    <w:rsid w:val="00461DBE"/>
    <w:rsid w:val="004621DC"/>
    <w:rsid w:val="004622F2"/>
    <w:rsid w:val="00462353"/>
    <w:rsid w:val="004626DB"/>
    <w:rsid w:val="004628A2"/>
    <w:rsid w:val="004628F2"/>
    <w:rsid w:val="00462C95"/>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78F"/>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427"/>
    <w:rsid w:val="00473F64"/>
    <w:rsid w:val="00473F7E"/>
    <w:rsid w:val="00474534"/>
    <w:rsid w:val="00474557"/>
    <w:rsid w:val="00474B20"/>
    <w:rsid w:val="0047518D"/>
    <w:rsid w:val="00475374"/>
    <w:rsid w:val="00475521"/>
    <w:rsid w:val="00475A99"/>
    <w:rsid w:val="00475E71"/>
    <w:rsid w:val="0047652D"/>
    <w:rsid w:val="0047656F"/>
    <w:rsid w:val="004765E9"/>
    <w:rsid w:val="004766D7"/>
    <w:rsid w:val="004767CE"/>
    <w:rsid w:val="00476EE7"/>
    <w:rsid w:val="00477438"/>
    <w:rsid w:val="004777C5"/>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707"/>
    <w:rsid w:val="00484C1E"/>
    <w:rsid w:val="0048505D"/>
    <w:rsid w:val="00485C7E"/>
    <w:rsid w:val="00485F39"/>
    <w:rsid w:val="00486982"/>
    <w:rsid w:val="00486A18"/>
    <w:rsid w:val="00487060"/>
    <w:rsid w:val="00487531"/>
    <w:rsid w:val="004879E3"/>
    <w:rsid w:val="00487D57"/>
    <w:rsid w:val="0049006F"/>
    <w:rsid w:val="00490145"/>
    <w:rsid w:val="00490287"/>
    <w:rsid w:val="00490371"/>
    <w:rsid w:val="004904B3"/>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ACC"/>
    <w:rsid w:val="004A0B80"/>
    <w:rsid w:val="004A0F6D"/>
    <w:rsid w:val="004A1AA9"/>
    <w:rsid w:val="004A1B68"/>
    <w:rsid w:val="004A1D13"/>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28D"/>
    <w:rsid w:val="004A6501"/>
    <w:rsid w:val="004A6510"/>
    <w:rsid w:val="004A6891"/>
    <w:rsid w:val="004A6954"/>
    <w:rsid w:val="004A6BCF"/>
    <w:rsid w:val="004A7028"/>
    <w:rsid w:val="004A711B"/>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7B6"/>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214"/>
    <w:rsid w:val="004B4227"/>
    <w:rsid w:val="004B4723"/>
    <w:rsid w:val="004B47D0"/>
    <w:rsid w:val="004B4A47"/>
    <w:rsid w:val="004B4F7A"/>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AAE"/>
    <w:rsid w:val="004C1B00"/>
    <w:rsid w:val="004C219A"/>
    <w:rsid w:val="004C22D9"/>
    <w:rsid w:val="004C2453"/>
    <w:rsid w:val="004C27A9"/>
    <w:rsid w:val="004C2B71"/>
    <w:rsid w:val="004C2CB7"/>
    <w:rsid w:val="004C3220"/>
    <w:rsid w:val="004C324D"/>
    <w:rsid w:val="004C343F"/>
    <w:rsid w:val="004C35EB"/>
    <w:rsid w:val="004C363C"/>
    <w:rsid w:val="004C3868"/>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3EA"/>
    <w:rsid w:val="004C7412"/>
    <w:rsid w:val="004C765B"/>
    <w:rsid w:val="004C787E"/>
    <w:rsid w:val="004C7937"/>
    <w:rsid w:val="004C7F29"/>
    <w:rsid w:val="004D0819"/>
    <w:rsid w:val="004D0922"/>
    <w:rsid w:val="004D0D39"/>
    <w:rsid w:val="004D1053"/>
    <w:rsid w:val="004D1421"/>
    <w:rsid w:val="004D1783"/>
    <w:rsid w:val="004D1D03"/>
    <w:rsid w:val="004D2B14"/>
    <w:rsid w:val="004D2C76"/>
    <w:rsid w:val="004D3121"/>
    <w:rsid w:val="004D3656"/>
    <w:rsid w:val="004D3ADB"/>
    <w:rsid w:val="004D3C23"/>
    <w:rsid w:val="004D3CEA"/>
    <w:rsid w:val="004D3E54"/>
    <w:rsid w:val="004D40AE"/>
    <w:rsid w:val="004D4224"/>
    <w:rsid w:val="004D43A7"/>
    <w:rsid w:val="004D4538"/>
    <w:rsid w:val="004D4970"/>
    <w:rsid w:val="004D497F"/>
    <w:rsid w:val="004D4A9F"/>
    <w:rsid w:val="004D4D61"/>
    <w:rsid w:val="004D4FB6"/>
    <w:rsid w:val="004D5527"/>
    <w:rsid w:val="004D5705"/>
    <w:rsid w:val="004D572F"/>
    <w:rsid w:val="004D5955"/>
    <w:rsid w:val="004D5DB5"/>
    <w:rsid w:val="004D5E18"/>
    <w:rsid w:val="004D5ED3"/>
    <w:rsid w:val="004D6CCD"/>
    <w:rsid w:val="004D772A"/>
    <w:rsid w:val="004D77C9"/>
    <w:rsid w:val="004D78ED"/>
    <w:rsid w:val="004D7900"/>
    <w:rsid w:val="004D7CD4"/>
    <w:rsid w:val="004D7F8E"/>
    <w:rsid w:val="004E0079"/>
    <w:rsid w:val="004E0343"/>
    <w:rsid w:val="004E05D3"/>
    <w:rsid w:val="004E066F"/>
    <w:rsid w:val="004E077D"/>
    <w:rsid w:val="004E0907"/>
    <w:rsid w:val="004E0962"/>
    <w:rsid w:val="004E0AEB"/>
    <w:rsid w:val="004E0C5C"/>
    <w:rsid w:val="004E0E63"/>
    <w:rsid w:val="004E14CB"/>
    <w:rsid w:val="004E1864"/>
    <w:rsid w:val="004E1D52"/>
    <w:rsid w:val="004E1DFB"/>
    <w:rsid w:val="004E20AC"/>
    <w:rsid w:val="004E2328"/>
    <w:rsid w:val="004E23A7"/>
    <w:rsid w:val="004E2554"/>
    <w:rsid w:val="004E2DC6"/>
    <w:rsid w:val="004E3563"/>
    <w:rsid w:val="004E376F"/>
    <w:rsid w:val="004E4900"/>
    <w:rsid w:val="004E498E"/>
    <w:rsid w:val="004E49C8"/>
    <w:rsid w:val="004E4A79"/>
    <w:rsid w:val="004E4E8B"/>
    <w:rsid w:val="004E4EA6"/>
    <w:rsid w:val="004E5418"/>
    <w:rsid w:val="004E5E8D"/>
    <w:rsid w:val="004E6B02"/>
    <w:rsid w:val="004E6EEE"/>
    <w:rsid w:val="004E76F5"/>
    <w:rsid w:val="004E7889"/>
    <w:rsid w:val="004F0C43"/>
    <w:rsid w:val="004F16E2"/>
    <w:rsid w:val="004F1DFE"/>
    <w:rsid w:val="004F1ECF"/>
    <w:rsid w:val="004F21EE"/>
    <w:rsid w:val="004F3459"/>
    <w:rsid w:val="004F3705"/>
    <w:rsid w:val="004F3868"/>
    <w:rsid w:val="004F398B"/>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90"/>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5F9"/>
    <w:rsid w:val="00506943"/>
    <w:rsid w:val="00506B1B"/>
    <w:rsid w:val="00506EF6"/>
    <w:rsid w:val="00507002"/>
    <w:rsid w:val="00507547"/>
    <w:rsid w:val="005079F2"/>
    <w:rsid w:val="00507A4B"/>
    <w:rsid w:val="00507DF5"/>
    <w:rsid w:val="00507F61"/>
    <w:rsid w:val="0051016B"/>
    <w:rsid w:val="0051040F"/>
    <w:rsid w:val="005105E6"/>
    <w:rsid w:val="00510B56"/>
    <w:rsid w:val="00510DE3"/>
    <w:rsid w:val="0051111F"/>
    <w:rsid w:val="0051132F"/>
    <w:rsid w:val="005114E3"/>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4FFA"/>
    <w:rsid w:val="00515245"/>
    <w:rsid w:val="00515D71"/>
    <w:rsid w:val="00516146"/>
    <w:rsid w:val="00516384"/>
    <w:rsid w:val="005168E9"/>
    <w:rsid w:val="00516B78"/>
    <w:rsid w:val="00516C15"/>
    <w:rsid w:val="00516CA9"/>
    <w:rsid w:val="0051730B"/>
    <w:rsid w:val="00517890"/>
    <w:rsid w:val="00517B5C"/>
    <w:rsid w:val="00517C75"/>
    <w:rsid w:val="00517E48"/>
    <w:rsid w:val="00517F10"/>
    <w:rsid w:val="005201DD"/>
    <w:rsid w:val="0052053E"/>
    <w:rsid w:val="00520AE1"/>
    <w:rsid w:val="00520EEF"/>
    <w:rsid w:val="00520F0F"/>
    <w:rsid w:val="00521084"/>
    <w:rsid w:val="005211C4"/>
    <w:rsid w:val="0052136D"/>
    <w:rsid w:val="00521434"/>
    <w:rsid w:val="0052178B"/>
    <w:rsid w:val="00521F50"/>
    <w:rsid w:val="00522156"/>
    <w:rsid w:val="00522450"/>
    <w:rsid w:val="00522598"/>
    <w:rsid w:val="0052274E"/>
    <w:rsid w:val="00522C81"/>
    <w:rsid w:val="005230DE"/>
    <w:rsid w:val="00523175"/>
    <w:rsid w:val="005236EB"/>
    <w:rsid w:val="00523B2F"/>
    <w:rsid w:val="005242E9"/>
    <w:rsid w:val="0052485E"/>
    <w:rsid w:val="00524DE1"/>
    <w:rsid w:val="0052534C"/>
    <w:rsid w:val="005254D8"/>
    <w:rsid w:val="005258E4"/>
    <w:rsid w:val="00525BF0"/>
    <w:rsid w:val="00525C14"/>
    <w:rsid w:val="00525C2F"/>
    <w:rsid w:val="00525DD2"/>
    <w:rsid w:val="00525DE0"/>
    <w:rsid w:val="00526321"/>
    <w:rsid w:val="00526671"/>
    <w:rsid w:val="005266D4"/>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92F"/>
    <w:rsid w:val="00535B8D"/>
    <w:rsid w:val="00536850"/>
    <w:rsid w:val="00536A29"/>
    <w:rsid w:val="00536AC8"/>
    <w:rsid w:val="00536CE5"/>
    <w:rsid w:val="0053701E"/>
    <w:rsid w:val="00537224"/>
    <w:rsid w:val="00537430"/>
    <w:rsid w:val="005374E4"/>
    <w:rsid w:val="00537550"/>
    <w:rsid w:val="00537630"/>
    <w:rsid w:val="0053771C"/>
    <w:rsid w:val="00537759"/>
    <w:rsid w:val="00540611"/>
    <w:rsid w:val="00540937"/>
    <w:rsid w:val="00540B7E"/>
    <w:rsid w:val="00540D80"/>
    <w:rsid w:val="00541579"/>
    <w:rsid w:val="005416A1"/>
    <w:rsid w:val="00541DC9"/>
    <w:rsid w:val="005423E1"/>
    <w:rsid w:val="00542999"/>
    <w:rsid w:val="00543490"/>
    <w:rsid w:val="005434AC"/>
    <w:rsid w:val="00543629"/>
    <w:rsid w:val="00543B0B"/>
    <w:rsid w:val="00543BAF"/>
    <w:rsid w:val="00543C48"/>
    <w:rsid w:val="00543C5D"/>
    <w:rsid w:val="0054433A"/>
    <w:rsid w:val="0054466D"/>
    <w:rsid w:val="00544B8E"/>
    <w:rsid w:val="0054507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4C6"/>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8AD"/>
    <w:rsid w:val="00553B40"/>
    <w:rsid w:val="00553B54"/>
    <w:rsid w:val="00553BA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D56"/>
    <w:rsid w:val="00561031"/>
    <w:rsid w:val="005610D2"/>
    <w:rsid w:val="0056119D"/>
    <w:rsid w:val="005615FD"/>
    <w:rsid w:val="00561994"/>
    <w:rsid w:val="00561A3E"/>
    <w:rsid w:val="00561D45"/>
    <w:rsid w:val="00561F23"/>
    <w:rsid w:val="00562331"/>
    <w:rsid w:val="005625B0"/>
    <w:rsid w:val="00562E07"/>
    <w:rsid w:val="00562EDA"/>
    <w:rsid w:val="00563298"/>
    <w:rsid w:val="00563410"/>
    <w:rsid w:val="005636BF"/>
    <w:rsid w:val="00563A91"/>
    <w:rsid w:val="00563BE3"/>
    <w:rsid w:val="00563E2C"/>
    <w:rsid w:val="00564137"/>
    <w:rsid w:val="00564486"/>
    <w:rsid w:val="005644FD"/>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684B9"/>
    <w:rsid w:val="0057014D"/>
    <w:rsid w:val="00570A04"/>
    <w:rsid w:val="00570D0A"/>
    <w:rsid w:val="0057170A"/>
    <w:rsid w:val="005718F1"/>
    <w:rsid w:val="00572461"/>
    <w:rsid w:val="00572570"/>
    <w:rsid w:val="005727D7"/>
    <w:rsid w:val="00572A0E"/>
    <w:rsid w:val="00572A4C"/>
    <w:rsid w:val="00572C60"/>
    <w:rsid w:val="00572C7C"/>
    <w:rsid w:val="00572DB0"/>
    <w:rsid w:val="00572EE1"/>
    <w:rsid w:val="0057301D"/>
    <w:rsid w:val="00573284"/>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3F8"/>
    <w:rsid w:val="00577790"/>
    <w:rsid w:val="00577B06"/>
    <w:rsid w:val="00577F58"/>
    <w:rsid w:val="0058033C"/>
    <w:rsid w:val="00580BCF"/>
    <w:rsid w:val="00580C23"/>
    <w:rsid w:val="00580C8C"/>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4A03"/>
    <w:rsid w:val="005851D2"/>
    <w:rsid w:val="0058532E"/>
    <w:rsid w:val="005854C4"/>
    <w:rsid w:val="00585546"/>
    <w:rsid w:val="00585BF1"/>
    <w:rsid w:val="00585D01"/>
    <w:rsid w:val="00585D28"/>
    <w:rsid w:val="005864FA"/>
    <w:rsid w:val="00586956"/>
    <w:rsid w:val="00586C79"/>
    <w:rsid w:val="00586F44"/>
    <w:rsid w:val="00587942"/>
    <w:rsid w:val="00587F5E"/>
    <w:rsid w:val="00590011"/>
    <w:rsid w:val="0059005E"/>
    <w:rsid w:val="00590164"/>
    <w:rsid w:val="005902F9"/>
    <w:rsid w:val="005903C0"/>
    <w:rsid w:val="005904C5"/>
    <w:rsid w:val="00590740"/>
    <w:rsid w:val="00590995"/>
    <w:rsid w:val="00590F0B"/>
    <w:rsid w:val="00591628"/>
    <w:rsid w:val="0059181A"/>
    <w:rsid w:val="00591A42"/>
    <w:rsid w:val="00591A4C"/>
    <w:rsid w:val="00591D79"/>
    <w:rsid w:val="00591DD0"/>
    <w:rsid w:val="00591E3A"/>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CE1"/>
    <w:rsid w:val="005A0062"/>
    <w:rsid w:val="005A043C"/>
    <w:rsid w:val="005A0848"/>
    <w:rsid w:val="005A0A3E"/>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6036"/>
    <w:rsid w:val="005A62E8"/>
    <w:rsid w:val="005A64BF"/>
    <w:rsid w:val="005A64F5"/>
    <w:rsid w:val="005A682C"/>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4C6C"/>
    <w:rsid w:val="005B51F4"/>
    <w:rsid w:val="005B5249"/>
    <w:rsid w:val="005B5885"/>
    <w:rsid w:val="005B5ACD"/>
    <w:rsid w:val="005B622A"/>
    <w:rsid w:val="005B694A"/>
    <w:rsid w:val="005B6C12"/>
    <w:rsid w:val="005B6C6F"/>
    <w:rsid w:val="005B7309"/>
    <w:rsid w:val="005B7577"/>
    <w:rsid w:val="005B79E0"/>
    <w:rsid w:val="005B7AD4"/>
    <w:rsid w:val="005B7CF7"/>
    <w:rsid w:val="005B7FE3"/>
    <w:rsid w:val="005C0023"/>
    <w:rsid w:val="005C00BF"/>
    <w:rsid w:val="005C0348"/>
    <w:rsid w:val="005C03D4"/>
    <w:rsid w:val="005C0E69"/>
    <w:rsid w:val="005C0FCA"/>
    <w:rsid w:val="005C107E"/>
    <w:rsid w:val="005C1276"/>
    <w:rsid w:val="005C128A"/>
    <w:rsid w:val="005C1947"/>
    <w:rsid w:val="005C1A1A"/>
    <w:rsid w:val="005C1C23"/>
    <w:rsid w:val="005C2325"/>
    <w:rsid w:val="005C25A5"/>
    <w:rsid w:val="005C319B"/>
    <w:rsid w:val="005C31D1"/>
    <w:rsid w:val="005C3311"/>
    <w:rsid w:val="005C358A"/>
    <w:rsid w:val="005C386A"/>
    <w:rsid w:val="005C3F86"/>
    <w:rsid w:val="005C4114"/>
    <w:rsid w:val="005C43DF"/>
    <w:rsid w:val="005C4902"/>
    <w:rsid w:val="005C4A50"/>
    <w:rsid w:val="005C4B1E"/>
    <w:rsid w:val="005C4B21"/>
    <w:rsid w:val="005C5490"/>
    <w:rsid w:val="005C5B2B"/>
    <w:rsid w:val="005C5D17"/>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7D9"/>
    <w:rsid w:val="005E0BE1"/>
    <w:rsid w:val="005E0C31"/>
    <w:rsid w:val="005E0D86"/>
    <w:rsid w:val="005E0EA3"/>
    <w:rsid w:val="005E13CD"/>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E61"/>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2FF5"/>
    <w:rsid w:val="005F3053"/>
    <w:rsid w:val="005F318B"/>
    <w:rsid w:val="005F3359"/>
    <w:rsid w:val="005F3D66"/>
    <w:rsid w:val="005F3EB8"/>
    <w:rsid w:val="005F3F1B"/>
    <w:rsid w:val="005F4043"/>
    <w:rsid w:val="005F4365"/>
    <w:rsid w:val="005F43F6"/>
    <w:rsid w:val="005F4524"/>
    <w:rsid w:val="005F474D"/>
    <w:rsid w:val="005F47A4"/>
    <w:rsid w:val="005F4B75"/>
    <w:rsid w:val="005F4B86"/>
    <w:rsid w:val="005F4D6B"/>
    <w:rsid w:val="005F4E00"/>
    <w:rsid w:val="005F549F"/>
    <w:rsid w:val="005F54A0"/>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41"/>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3F7"/>
    <w:rsid w:val="0060451A"/>
    <w:rsid w:val="00604847"/>
    <w:rsid w:val="00604D12"/>
    <w:rsid w:val="00604EF0"/>
    <w:rsid w:val="0060508B"/>
    <w:rsid w:val="006058A7"/>
    <w:rsid w:val="00605C46"/>
    <w:rsid w:val="00605CBE"/>
    <w:rsid w:val="00606530"/>
    <w:rsid w:val="00606894"/>
    <w:rsid w:val="00606964"/>
    <w:rsid w:val="00606D6D"/>
    <w:rsid w:val="00606DD8"/>
    <w:rsid w:val="00606EDB"/>
    <w:rsid w:val="006070FF"/>
    <w:rsid w:val="00607426"/>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49F"/>
    <w:rsid w:val="006127B0"/>
    <w:rsid w:val="00612863"/>
    <w:rsid w:val="0061291D"/>
    <w:rsid w:val="00612936"/>
    <w:rsid w:val="00612B46"/>
    <w:rsid w:val="00612D5A"/>
    <w:rsid w:val="00613472"/>
    <w:rsid w:val="006134E7"/>
    <w:rsid w:val="00613D72"/>
    <w:rsid w:val="006143DF"/>
    <w:rsid w:val="0061448A"/>
    <w:rsid w:val="006144B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8DD"/>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2EF0"/>
    <w:rsid w:val="00623075"/>
    <w:rsid w:val="0062322C"/>
    <w:rsid w:val="00623DBE"/>
    <w:rsid w:val="00624239"/>
    <w:rsid w:val="006244B1"/>
    <w:rsid w:val="00624600"/>
    <w:rsid w:val="006247CD"/>
    <w:rsid w:val="00624E66"/>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AEC"/>
    <w:rsid w:val="00633C9C"/>
    <w:rsid w:val="00633CB5"/>
    <w:rsid w:val="00634AFB"/>
    <w:rsid w:val="00634B66"/>
    <w:rsid w:val="00634D84"/>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ADC"/>
    <w:rsid w:val="00640DFF"/>
    <w:rsid w:val="00641033"/>
    <w:rsid w:val="0064104C"/>
    <w:rsid w:val="00641AFD"/>
    <w:rsid w:val="00641BD1"/>
    <w:rsid w:val="00641DCB"/>
    <w:rsid w:val="00642066"/>
    <w:rsid w:val="00642410"/>
    <w:rsid w:val="006424E5"/>
    <w:rsid w:val="006424EB"/>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C03"/>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10DF"/>
    <w:rsid w:val="00651140"/>
    <w:rsid w:val="00651394"/>
    <w:rsid w:val="00651465"/>
    <w:rsid w:val="00651A12"/>
    <w:rsid w:val="00651A4C"/>
    <w:rsid w:val="00651AB5"/>
    <w:rsid w:val="00651BDF"/>
    <w:rsid w:val="00652047"/>
    <w:rsid w:val="00652960"/>
    <w:rsid w:val="006529FE"/>
    <w:rsid w:val="00653279"/>
    <w:rsid w:val="006536F3"/>
    <w:rsid w:val="00653D59"/>
    <w:rsid w:val="006542CC"/>
    <w:rsid w:val="00654584"/>
    <w:rsid w:val="006549D2"/>
    <w:rsid w:val="00654D71"/>
    <w:rsid w:val="006550A4"/>
    <w:rsid w:val="006551B4"/>
    <w:rsid w:val="00655B31"/>
    <w:rsid w:val="006560EB"/>
    <w:rsid w:val="00656666"/>
    <w:rsid w:val="0065692A"/>
    <w:rsid w:val="00656E70"/>
    <w:rsid w:val="0065723C"/>
    <w:rsid w:val="0065786E"/>
    <w:rsid w:val="00657A77"/>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4FA"/>
    <w:rsid w:val="006617DB"/>
    <w:rsid w:val="00661E18"/>
    <w:rsid w:val="006622BA"/>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9B6"/>
    <w:rsid w:val="00665D32"/>
    <w:rsid w:val="00665E90"/>
    <w:rsid w:val="00666330"/>
    <w:rsid w:val="00666333"/>
    <w:rsid w:val="006667C6"/>
    <w:rsid w:val="00666A8C"/>
    <w:rsid w:val="00666C5D"/>
    <w:rsid w:val="00666F32"/>
    <w:rsid w:val="00667369"/>
    <w:rsid w:val="006673D0"/>
    <w:rsid w:val="00667A96"/>
    <w:rsid w:val="00667AA9"/>
    <w:rsid w:val="00667D8E"/>
    <w:rsid w:val="0067009E"/>
    <w:rsid w:val="006705EB"/>
    <w:rsid w:val="00670735"/>
    <w:rsid w:val="00670C9C"/>
    <w:rsid w:val="00670CA8"/>
    <w:rsid w:val="00671674"/>
    <w:rsid w:val="0067178E"/>
    <w:rsid w:val="00672219"/>
    <w:rsid w:val="0067228E"/>
    <w:rsid w:val="00672522"/>
    <w:rsid w:val="00672663"/>
    <w:rsid w:val="00672DAF"/>
    <w:rsid w:val="00673145"/>
    <w:rsid w:val="00673291"/>
    <w:rsid w:val="006733C2"/>
    <w:rsid w:val="0067364A"/>
    <w:rsid w:val="00673ACB"/>
    <w:rsid w:val="00673AFB"/>
    <w:rsid w:val="00673EC0"/>
    <w:rsid w:val="006740EF"/>
    <w:rsid w:val="0067416A"/>
    <w:rsid w:val="006741F0"/>
    <w:rsid w:val="006742B4"/>
    <w:rsid w:val="0067485A"/>
    <w:rsid w:val="00674BA3"/>
    <w:rsid w:val="00675018"/>
    <w:rsid w:val="006755C2"/>
    <w:rsid w:val="006755EA"/>
    <w:rsid w:val="00675884"/>
    <w:rsid w:val="00675C27"/>
    <w:rsid w:val="00675E2B"/>
    <w:rsid w:val="00675F29"/>
    <w:rsid w:val="00675F92"/>
    <w:rsid w:val="006768A6"/>
    <w:rsid w:val="0067691F"/>
    <w:rsid w:val="00676DB2"/>
    <w:rsid w:val="0067703E"/>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0EDB"/>
    <w:rsid w:val="00681358"/>
    <w:rsid w:val="00681722"/>
    <w:rsid w:val="00681A82"/>
    <w:rsid w:val="00682042"/>
    <w:rsid w:val="00682054"/>
    <w:rsid w:val="006821AD"/>
    <w:rsid w:val="0068264A"/>
    <w:rsid w:val="00682750"/>
    <w:rsid w:val="00682A8F"/>
    <w:rsid w:val="00682C83"/>
    <w:rsid w:val="00683021"/>
    <w:rsid w:val="006830B4"/>
    <w:rsid w:val="0068329B"/>
    <w:rsid w:val="006839CA"/>
    <w:rsid w:val="00683F1B"/>
    <w:rsid w:val="00683FEF"/>
    <w:rsid w:val="00683FFC"/>
    <w:rsid w:val="00684393"/>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2ECB"/>
    <w:rsid w:val="006930A3"/>
    <w:rsid w:val="006933C9"/>
    <w:rsid w:val="0069344E"/>
    <w:rsid w:val="0069349D"/>
    <w:rsid w:val="00693906"/>
    <w:rsid w:val="006939F3"/>
    <w:rsid w:val="00693C4B"/>
    <w:rsid w:val="00693C80"/>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4A"/>
    <w:rsid w:val="00697761"/>
    <w:rsid w:val="006977CC"/>
    <w:rsid w:val="006A0281"/>
    <w:rsid w:val="006A0359"/>
    <w:rsid w:val="006A042F"/>
    <w:rsid w:val="006A1313"/>
    <w:rsid w:val="006A1369"/>
    <w:rsid w:val="006A1459"/>
    <w:rsid w:val="006A168D"/>
    <w:rsid w:val="006A1830"/>
    <w:rsid w:val="006A1EE4"/>
    <w:rsid w:val="006A2F55"/>
    <w:rsid w:val="006A3056"/>
    <w:rsid w:val="006A31A7"/>
    <w:rsid w:val="006A35BD"/>
    <w:rsid w:val="006A369C"/>
    <w:rsid w:val="006A3874"/>
    <w:rsid w:val="006A395C"/>
    <w:rsid w:val="006A3C99"/>
    <w:rsid w:val="006A3E6B"/>
    <w:rsid w:val="006A3FD2"/>
    <w:rsid w:val="006A4095"/>
    <w:rsid w:val="006A446C"/>
    <w:rsid w:val="006A46A7"/>
    <w:rsid w:val="006A48A7"/>
    <w:rsid w:val="006A4A4E"/>
    <w:rsid w:val="006A4ED7"/>
    <w:rsid w:val="006A5591"/>
    <w:rsid w:val="006A5C86"/>
    <w:rsid w:val="006A60DA"/>
    <w:rsid w:val="006A617B"/>
    <w:rsid w:val="006A61F2"/>
    <w:rsid w:val="006A6FE1"/>
    <w:rsid w:val="006A71E4"/>
    <w:rsid w:val="006A748E"/>
    <w:rsid w:val="006A756A"/>
    <w:rsid w:val="006A7836"/>
    <w:rsid w:val="006A7A48"/>
    <w:rsid w:val="006B03AF"/>
    <w:rsid w:val="006B06D5"/>
    <w:rsid w:val="006B0CD2"/>
    <w:rsid w:val="006B0EC6"/>
    <w:rsid w:val="006B10DF"/>
    <w:rsid w:val="006B133E"/>
    <w:rsid w:val="006B1704"/>
    <w:rsid w:val="006B1944"/>
    <w:rsid w:val="006B1B72"/>
    <w:rsid w:val="006B1CCC"/>
    <w:rsid w:val="006B1EF9"/>
    <w:rsid w:val="006B1FBC"/>
    <w:rsid w:val="006B2018"/>
    <w:rsid w:val="006B213C"/>
    <w:rsid w:val="006B2253"/>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D11"/>
    <w:rsid w:val="006C2ED7"/>
    <w:rsid w:val="006C2F70"/>
    <w:rsid w:val="006C3804"/>
    <w:rsid w:val="006C3B7C"/>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867"/>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BB"/>
    <w:rsid w:val="006D31C3"/>
    <w:rsid w:val="006D32F6"/>
    <w:rsid w:val="006D33BD"/>
    <w:rsid w:val="006D3805"/>
    <w:rsid w:val="006D39E8"/>
    <w:rsid w:val="006D3C7E"/>
    <w:rsid w:val="006D408E"/>
    <w:rsid w:val="006D4184"/>
    <w:rsid w:val="006D42E2"/>
    <w:rsid w:val="006D4810"/>
    <w:rsid w:val="006D4901"/>
    <w:rsid w:val="006D4CD2"/>
    <w:rsid w:val="006D4D44"/>
    <w:rsid w:val="006D54FF"/>
    <w:rsid w:val="006D59CD"/>
    <w:rsid w:val="006D5AD4"/>
    <w:rsid w:val="006D5EBA"/>
    <w:rsid w:val="006D60DF"/>
    <w:rsid w:val="006D61AB"/>
    <w:rsid w:val="006D6220"/>
    <w:rsid w:val="006D62AB"/>
    <w:rsid w:val="006D62C7"/>
    <w:rsid w:val="006D6312"/>
    <w:rsid w:val="006D63A3"/>
    <w:rsid w:val="006D69F9"/>
    <w:rsid w:val="006D6DA5"/>
    <w:rsid w:val="006D7219"/>
    <w:rsid w:val="006D7315"/>
    <w:rsid w:val="006D7330"/>
    <w:rsid w:val="006D7576"/>
    <w:rsid w:val="006D7648"/>
    <w:rsid w:val="006D7B1B"/>
    <w:rsid w:val="006D7E5E"/>
    <w:rsid w:val="006E0653"/>
    <w:rsid w:val="006E08D4"/>
    <w:rsid w:val="006E09A8"/>
    <w:rsid w:val="006E0A34"/>
    <w:rsid w:val="006E0CC1"/>
    <w:rsid w:val="006E0F17"/>
    <w:rsid w:val="006E1341"/>
    <w:rsid w:val="006E13DC"/>
    <w:rsid w:val="006E159E"/>
    <w:rsid w:val="006E16DE"/>
    <w:rsid w:val="006E1DFB"/>
    <w:rsid w:val="006E2015"/>
    <w:rsid w:val="006E2739"/>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B43"/>
    <w:rsid w:val="006F1C78"/>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2A6"/>
    <w:rsid w:val="006F65C9"/>
    <w:rsid w:val="006F6794"/>
    <w:rsid w:val="006F69EE"/>
    <w:rsid w:val="006F6C2D"/>
    <w:rsid w:val="006F6DD8"/>
    <w:rsid w:val="006F73DC"/>
    <w:rsid w:val="006F7819"/>
    <w:rsid w:val="006F7E87"/>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802"/>
    <w:rsid w:val="00704900"/>
    <w:rsid w:val="0070497E"/>
    <w:rsid w:val="00704BDA"/>
    <w:rsid w:val="00704DB3"/>
    <w:rsid w:val="007051BC"/>
    <w:rsid w:val="0070530A"/>
    <w:rsid w:val="0070533D"/>
    <w:rsid w:val="00705445"/>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ACC"/>
    <w:rsid w:val="00710D30"/>
    <w:rsid w:val="00710EE7"/>
    <w:rsid w:val="00710EED"/>
    <w:rsid w:val="00710F77"/>
    <w:rsid w:val="00711113"/>
    <w:rsid w:val="00711131"/>
    <w:rsid w:val="007111E9"/>
    <w:rsid w:val="00711670"/>
    <w:rsid w:val="00711B33"/>
    <w:rsid w:val="00712196"/>
    <w:rsid w:val="007125BF"/>
    <w:rsid w:val="007128F2"/>
    <w:rsid w:val="00712EE6"/>
    <w:rsid w:val="007133EC"/>
    <w:rsid w:val="00713436"/>
    <w:rsid w:val="00713C9B"/>
    <w:rsid w:val="00713C9E"/>
    <w:rsid w:val="00713DBF"/>
    <w:rsid w:val="00713F0D"/>
    <w:rsid w:val="00714039"/>
    <w:rsid w:val="00714181"/>
    <w:rsid w:val="007142EA"/>
    <w:rsid w:val="00714383"/>
    <w:rsid w:val="007149E3"/>
    <w:rsid w:val="00714D2B"/>
    <w:rsid w:val="007150C5"/>
    <w:rsid w:val="00715567"/>
    <w:rsid w:val="00715B0F"/>
    <w:rsid w:val="00715C24"/>
    <w:rsid w:val="00715F29"/>
    <w:rsid w:val="00715F5D"/>
    <w:rsid w:val="00716348"/>
    <w:rsid w:val="00716909"/>
    <w:rsid w:val="007169BF"/>
    <w:rsid w:val="00716B79"/>
    <w:rsid w:val="00716CA0"/>
    <w:rsid w:val="007172F6"/>
    <w:rsid w:val="007173FF"/>
    <w:rsid w:val="007175E1"/>
    <w:rsid w:val="0071793F"/>
    <w:rsid w:val="007205DF"/>
    <w:rsid w:val="007206CE"/>
    <w:rsid w:val="00720FAA"/>
    <w:rsid w:val="00721C68"/>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4F31"/>
    <w:rsid w:val="00725234"/>
    <w:rsid w:val="007253E1"/>
    <w:rsid w:val="00725598"/>
    <w:rsid w:val="00725AE2"/>
    <w:rsid w:val="00725C8C"/>
    <w:rsid w:val="0072618D"/>
    <w:rsid w:val="007263E2"/>
    <w:rsid w:val="007264BA"/>
    <w:rsid w:val="007267AF"/>
    <w:rsid w:val="0072693B"/>
    <w:rsid w:val="00726A65"/>
    <w:rsid w:val="00726C1F"/>
    <w:rsid w:val="00726CE6"/>
    <w:rsid w:val="00726DA7"/>
    <w:rsid w:val="00727193"/>
    <w:rsid w:val="007278B3"/>
    <w:rsid w:val="0072798F"/>
    <w:rsid w:val="00727D7D"/>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61"/>
    <w:rsid w:val="00737EE4"/>
    <w:rsid w:val="00740747"/>
    <w:rsid w:val="00740A38"/>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BA9"/>
    <w:rsid w:val="00743EF3"/>
    <w:rsid w:val="0074406F"/>
    <w:rsid w:val="007444B0"/>
    <w:rsid w:val="007444C7"/>
    <w:rsid w:val="007444F7"/>
    <w:rsid w:val="007448A8"/>
    <w:rsid w:val="00744A65"/>
    <w:rsid w:val="00744B1E"/>
    <w:rsid w:val="00744E19"/>
    <w:rsid w:val="00745409"/>
    <w:rsid w:val="0074553D"/>
    <w:rsid w:val="007455A8"/>
    <w:rsid w:val="00745A17"/>
    <w:rsid w:val="00745C0D"/>
    <w:rsid w:val="00745D38"/>
    <w:rsid w:val="00746041"/>
    <w:rsid w:val="007468EA"/>
    <w:rsid w:val="00746A6D"/>
    <w:rsid w:val="00746C08"/>
    <w:rsid w:val="00746E7E"/>
    <w:rsid w:val="00746F74"/>
    <w:rsid w:val="00746FD1"/>
    <w:rsid w:val="007473EF"/>
    <w:rsid w:val="00747B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2D1"/>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8"/>
    <w:rsid w:val="007605E9"/>
    <w:rsid w:val="00760B0D"/>
    <w:rsid w:val="00760C78"/>
    <w:rsid w:val="00760D0C"/>
    <w:rsid w:val="0076100E"/>
    <w:rsid w:val="007619AD"/>
    <w:rsid w:val="00761B58"/>
    <w:rsid w:val="00761F36"/>
    <w:rsid w:val="00762059"/>
    <w:rsid w:val="0076296A"/>
    <w:rsid w:val="00762DFA"/>
    <w:rsid w:val="00762E47"/>
    <w:rsid w:val="007638A4"/>
    <w:rsid w:val="00763DA7"/>
    <w:rsid w:val="00763E7E"/>
    <w:rsid w:val="0076411A"/>
    <w:rsid w:val="00764778"/>
    <w:rsid w:val="00764ECF"/>
    <w:rsid w:val="00765421"/>
    <w:rsid w:val="0076546D"/>
    <w:rsid w:val="00765864"/>
    <w:rsid w:val="0076586E"/>
    <w:rsid w:val="007658AE"/>
    <w:rsid w:val="007659DD"/>
    <w:rsid w:val="0076622C"/>
    <w:rsid w:val="00766479"/>
    <w:rsid w:val="00766881"/>
    <w:rsid w:val="00766A2B"/>
    <w:rsid w:val="00766C40"/>
    <w:rsid w:val="00766D6A"/>
    <w:rsid w:val="00766DDD"/>
    <w:rsid w:val="007670F0"/>
    <w:rsid w:val="00767211"/>
    <w:rsid w:val="00767CF0"/>
    <w:rsid w:val="0077001E"/>
    <w:rsid w:val="00770441"/>
    <w:rsid w:val="00770C60"/>
    <w:rsid w:val="00770E78"/>
    <w:rsid w:val="00771A82"/>
    <w:rsid w:val="00771D69"/>
    <w:rsid w:val="0077219C"/>
    <w:rsid w:val="00772501"/>
    <w:rsid w:val="007726A7"/>
    <w:rsid w:val="007726F1"/>
    <w:rsid w:val="0077302C"/>
    <w:rsid w:val="0077302F"/>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32C"/>
    <w:rsid w:val="007764EE"/>
    <w:rsid w:val="00776FEC"/>
    <w:rsid w:val="007770C1"/>
    <w:rsid w:val="007776B4"/>
    <w:rsid w:val="00777968"/>
    <w:rsid w:val="0078053D"/>
    <w:rsid w:val="00780611"/>
    <w:rsid w:val="00780927"/>
    <w:rsid w:val="00780D44"/>
    <w:rsid w:val="007810AF"/>
    <w:rsid w:val="00781723"/>
    <w:rsid w:val="00781D8E"/>
    <w:rsid w:val="007822C1"/>
    <w:rsid w:val="00782370"/>
    <w:rsid w:val="00782B0A"/>
    <w:rsid w:val="007832CA"/>
    <w:rsid w:val="00783D9D"/>
    <w:rsid w:val="00783E94"/>
    <w:rsid w:val="00783F9C"/>
    <w:rsid w:val="00784093"/>
    <w:rsid w:val="007848B7"/>
    <w:rsid w:val="00784957"/>
    <w:rsid w:val="007849EB"/>
    <w:rsid w:val="00784A03"/>
    <w:rsid w:val="00784B2B"/>
    <w:rsid w:val="00784ECA"/>
    <w:rsid w:val="00785275"/>
    <w:rsid w:val="00785688"/>
    <w:rsid w:val="007857B4"/>
    <w:rsid w:val="007857D8"/>
    <w:rsid w:val="00785AA3"/>
    <w:rsid w:val="00785B9F"/>
    <w:rsid w:val="00785E4E"/>
    <w:rsid w:val="00786000"/>
    <w:rsid w:val="00786030"/>
    <w:rsid w:val="0078603F"/>
    <w:rsid w:val="00786356"/>
    <w:rsid w:val="00786FB4"/>
    <w:rsid w:val="0078754D"/>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31"/>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B77"/>
    <w:rsid w:val="00793C1D"/>
    <w:rsid w:val="00793E12"/>
    <w:rsid w:val="00793E69"/>
    <w:rsid w:val="00793FDC"/>
    <w:rsid w:val="007941CF"/>
    <w:rsid w:val="007947EF"/>
    <w:rsid w:val="00794BB1"/>
    <w:rsid w:val="00794E57"/>
    <w:rsid w:val="00795514"/>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3B5"/>
    <w:rsid w:val="007A3402"/>
    <w:rsid w:val="007A3474"/>
    <w:rsid w:val="007A3487"/>
    <w:rsid w:val="007A36E6"/>
    <w:rsid w:val="007A36FE"/>
    <w:rsid w:val="007A380B"/>
    <w:rsid w:val="007A3B1F"/>
    <w:rsid w:val="007A3BD5"/>
    <w:rsid w:val="007A3F6E"/>
    <w:rsid w:val="007A42A1"/>
    <w:rsid w:val="007A4605"/>
    <w:rsid w:val="007A4C89"/>
    <w:rsid w:val="007A4E4B"/>
    <w:rsid w:val="007A539A"/>
    <w:rsid w:val="007A5718"/>
    <w:rsid w:val="007A5A43"/>
    <w:rsid w:val="007A5AA9"/>
    <w:rsid w:val="007A5CEA"/>
    <w:rsid w:val="007A68BF"/>
    <w:rsid w:val="007A69A9"/>
    <w:rsid w:val="007A6A6F"/>
    <w:rsid w:val="007A6E31"/>
    <w:rsid w:val="007A7007"/>
    <w:rsid w:val="007A7088"/>
    <w:rsid w:val="007A7680"/>
    <w:rsid w:val="007A7ACB"/>
    <w:rsid w:val="007B0069"/>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5B4D"/>
    <w:rsid w:val="007B64DE"/>
    <w:rsid w:val="007B6702"/>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7D1"/>
    <w:rsid w:val="007C281D"/>
    <w:rsid w:val="007C2D23"/>
    <w:rsid w:val="007C2F60"/>
    <w:rsid w:val="007C2F71"/>
    <w:rsid w:val="007C2FE8"/>
    <w:rsid w:val="007C335A"/>
    <w:rsid w:val="007C3E71"/>
    <w:rsid w:val="007C4218"/>
    <w:rsid w:val="007C48A8"/>
    <w:rsid w:val="007C4900"/>
    <w:rsid w:val="007C500C"/>
    <w:rsid w:val="007C53D3"/>
    <w:rsid w:val="007C5C32"/>
    <w:rsid w:val="007C5CF0"/>
    <w:rsid w:val="007C5D1A"/>
    <w:rsid w:val="007C5FFF"/>
    <w:rsid w:val="007C60A9"/>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1392"/>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5A"/>
    <w:rsid w:val="007D58BB"/>
    <w:rsid w:val="007D5F98"/>
    <w:rsid w:val="007D5FF9"/>
    <w:rsid w:val="007D60C7"/>
    <w:rsid w:val="007D624C"/>
    <w:rsid w:val="007D6903"/>
    <w:rsid w:val="007D6964"/>
    <w:rsid w:val="007D69DB"/>
    <w:rsid w:val="007D6E1E"/>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9CC"/>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0AD7"/>
    <w:rsid w:val="007F1254"/>
    <w:rsid w:val="007F1658"/>
    <w:rsid w:val="007F1A31"/>
    <w:rsid w:val="007F1EDF"/>
    <w:rsid w:val="007F2480"/>
    <w:rsid w:val="007F24E1"/>
    <w:rsid w:val="007F26EC"/>
    <w:rsid w:val="007F2CE5"/>
    <w:rsid w:val="007F3099"/>
    <w:rsid w:val="007F36D4"/>
    <w:rsid w:val="007F3EA1"/>
    <w:rsid w:val="007F43AF"/>
    <w:rsid w:val="007F43C5"/>
    <w:rsid w:val="007F44AD"/>
    <w:rsid w:val="007F44EB"/>
    <w:rsid w:val="007F468A"/>
    <w:rsid w:val="007F4F3F"/>
    <w:rsid w:val="007F5334"/>
    <w:rsid w:val="007F54DC"/>
    <w:rsid w:val="007F54FD"/>
    <w:rsid w:val="007F58C5"/>
    <w:rsid w:val="007F5C28"/>
    <w:rsid w:val="007F5C2E"/>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769"/>
    <w:rsid w:val="00801A7B"/>
    <w:rsid w:val="00801B18"/>
    <w:rsid w:val="00801BE2"/>
    <w:rsid w:val="00801FBA"/>
    <w:rsid w:val="008021B6"/>
    <w:rsid w:val="008028C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2C5"/>
    <w:rsid w:val="00807352"/>
    <w:rsid w:val="00807ADE"/>
    <w:rsid w:val="00807DC9"/>
    <w:rsid w:val="00810015"/>
    <w:rsid w:val="00810146"/>
    <w:rsid w:val="008101BD"/>
    <w:rsid w:val="00810760"/>
    <w:rsid w:val="00810772"/>
    <w:rsid w:val="00810B89"/>
    <w:rsid w:val="00811546"/>
    <w:rsid w:val="00811BDE"/>
    <w:rsid w:val="00811E82"/>
    <w:rsid w:val="008125DF"/>
    <w:rsid w:val="00812818"/>
    <w:rsid w:val="00812A79"/>
    <w:rsid w:val="00812BC7"/>
    <w:rsid w:val="00812C7F"/>
    <w:rsid w:val="00812E74"/>
    <w:rsid w:val="00812F43"/>
    <w:rsid w:val="008134ED"/>
    <w:rsid w:val="00813596"/>
    <w:rsid w:val="00813673"/>
    <w:rsid w:val="00813B2F"/>
    <w:rsid w:val="00813F9D"/>
    <w:rsid w:val="00813FA5"/>
    <w:rsid w:val="00814923"/>
    <w:rsid w:val="00814962"/>
    <w:rsid w:val="008150FA"/>
    <w:rsid w:val="00815251"/>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376"/>
    <w:rsid w:val="008324B4"/>
    <w:rsid w:val="0083255A"/>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3DF"/>
    <w:rsid w:val="00842609"/>
    <w:rsid w:val="00842869"/>
    <w:rsid w:val="008428B3"/>
    <w:rsid w:val="00842D18"/>
    <w:rsid w:val="00842DE1"/>
    <w:rsid w:val="00842FE0"/>
    <w:rsid w:val="008431A3"/>
    <w:rsid w:val="008432D6"/>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01"/>
    <w:rsid w:val="00850234"/>
    <w:rsid w:val="008505EC"/>
    <w:rsid w:val="008508F6"/>
    <w:rsid w:val="00850BBC"/>
    <w:rsid w:val="00850E9E"/>
    <w:rsid w:val="00850FB1"/>
    <w:rsid w:val="00850FF1"/>
    <w:rsid w:val="00851417"/>
    <w:rsid w:val="00851583"/>
    <w:rsid w:val="008518CB"/>
    <w:rsid w:val="00851C97"/>
    <w:rsid w:val="00851D41"/>
    <w:rsid w:val="00851F14"/>
    <w:rsid w:val="00852303"/>
    <w:rsid w:val="0085231D"/>
    <w:rsid w:val="0085249D"/>
    <w:rsid w:val="0085268A"/>
    <w:rsid w:val="008529B4"/>
    <w:rsid w:val="0085352E"/>
    <w:rsid w:val="008537A1"/>
    <w:rsid w:val="00853D94"/>
    <w:rsid w:val="00853FFE"/>
    <w:rsid w:val="00854070"/>
    <w:rsid w:val="00854100"/>
    <w:rsid w:val="00854265"/>
    <w:rsid w:val="00854412"/>
    <w:rsid w:val="008547AE"/>
    <w:rsid w:val="0085498E"/>
    <w:rsid w:val="008551A9"/>
    <w:rsid w:val="008552B4"/>
    <w:rsid w:val="00855690"/>
    <w:rsid w:val="00855C97"/>
    <w:rsid w:val="00855F51"/>
    <w:rsid w:val="008561DD"/>
    <w:rsid w:val="008562CD"/>
    <w:rsid w:val="008563AF"/>
    <w:rsid w:val="008567D3"/>
    <w:rsid w:val="00856D48"/>
    <w:rsid w:val="00857284"/>
    <w:rsid w:val="00857A1F"/>
    <w:rsid w:val="00857ABD"/>
    <w:rsid w:val="008600CF"/>
    <w:rsid w:val="00860157"/>
    <w:rsid w:val="008603B1"/>
    <w:rsid w:val="0086053A"/>
    <w:rsid w:val="00860970"/>
    <w:rsid w:val="00860C99"/>
    <w:rsid w:val="00860FBE"/>
    <w:rsid w:val="0086117A"/>
    <w:rsid w:val="00861698"/>
    <w:rsid w:val="0086189A"/>
    <w:rsid w:val="00862568"/>
    <w:rsid w:val="00862B09"/>
    <w:rsid w:val="00862E0F"/>
    <w:rsid w:val="00863426"/>
    <w:rsid w:val="008645FC"/>
    <w:rsid w:val="0086498C"/>
    <w:rsid w:val="00864DBB"/>
    <w:rsid w:val="00864F6C"/>
    <w:rsid w:val="008655DA"/>
    <w:rsid w:val="0086575F"/>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0D25"/>
    <w:rsid w:val="00871390"/>
    <w:rsid w:val="008714A1"/>
    <w:rsid w:val="00872029"/>
    <w:rsid w:val="0087220C"/>
    <w:rsid w:val="00872A11"/>
    <w:rsid w:val="00872A83"/>
    <w:rsid w:val="00872BB0"/>
    <w:rsid w:val="008731D1"/>
    <w:rsid w:val="008734CA"/>
    <w:rsid w:val="00873BC7"/>
    <w:rsid w:val="00874211"/>
    <w:rsid w:val="00874853"/>
    <w:rsid w:val="00874C73"/>
    <w:rsid w:val="0087505E"/>
    <w:rsid w:val="008752FB"/>
    <w:rsid w:val="00875455"/>
    <w:rsid w:val="008755C6"/>
    <w:rsid w:val="0087579E"/>
    <w:rsid w:val="00875949"/>
    <w:rsid w:val="00875966"/>
    <w:rsid w:val="00875C25"/>
    <w:rsid w:val="0087644F"/>
    <w:rsid w:val="00876456"/>
    <w:rsid w:val="008766F7"/>
    <w:rsid w:val="008767CF"/>
    <w:rsid w:val="00876A06"/>
    <w:rsid w:val="00876EAF"/>
    <w:rsid w:val="0087743C"/>
    <w:rsid w:val="00877764"/>
    <w:rsid w:val="00877A19"/>
    <w:rsid w:val="00877A98"/>
    <w:rsid w:val="00877E73"/>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473"/>
    <w:rsid w:val="008847F9"/>
    <w:rsid w:val="00884CEA"/>
    <w:rsid w:val="00884CED"/>
    <w:rsid w:val="00884F8D"/>
    <w:rsid w:val="008854D8"/>
    <w:rsid w:val="00885681"/>
    <w:rsid w:val="00885C63"/>
    <w:rsid w:val="00886145"/>
    <w:rsid w:val="008863CE"/>
    <w:rsid w:val="0088647F"/>
    <w:rsid w:val="00886512"/>
    <w:rsid w:val="00886C7B"/>
    <w:rsid w:val="008873F6"/>
    <w:rsid w:val="0088748D"/>
    <w:rsid w:val="0088772F"/>
    <w:rsid w:val="008877A4"/>
    <w:rsid w:val="00887A0E"/>
    <w:rsid w:val="00887AF6"/>
    <w:rsid w:val="00887C45"/>
    <w:rsid w:val="00887EE3"/>
    <w:rsid w:val="0089001B"/>
    <w:rsid w:val="00890394"/>
    <w:rsid w:val="008904C5"/>
    <w:rsid w:val="0089074D"/>
    <w:rsid w:val="00890783"/>
    <w:rsid w:val="008907EF"/>
    <w:rsid w:val="00890936"/>
    <w:rsid w:val="00892543"/>
    <w:rsid w:val="008927EC"/>
    <w:rsid w:val="00892A58"/>
    <w:rsid w:val="00892A78"/>
    <w:rsid w:val="00892AA3"/>
    <w:rsid w:val="00892CBB"/>
    <w:rsid w:val="00892CCC"/>
    <w:rsid w:val="0089376D"/>
    <w:rsid w:val="00893AB7"/>
    <w:rsid w:val="00893D09"/>
    <w:rsid w:val="00893D7A"/>
    <w:rsid w:val="008943C0"/>
    <w:rsid w:val="00894730"/>
    <w:rsid w:val="00894877"/>
    <w:rsid w:val="00894906"/>
    <w:rsid w:val="00894AB8"/>
    <w:rsid w:val="00895049"/>
    <w:rsid w:val="00895112"/>
    <w:rsid w:val="00895582"/>
    <w:rsid w:val="008955B2"/>
    <w:rsid w:val="0089561F"/>
    <w:rsid w:val="0089580A"/>
    <w:rsid w:val="00895822"/>
    <w:rsid w:val="0089582D"/>
    <w:rsid w:val="00895A4E"/>
    <w:rsid w:val="00895BA8"/>
    <w:rsid w:val="00895F09"/>
    <w:rsid w:val="008960A6"/>
    <w:rsid w:val="00896132"/>
    <w:rsid w:val="00896553"/>
    <w:rsid w:val="008970C1"/>
    <w:rsid w:val="008970E8"/>
    <w:rsid w:val="008977C3"/>
    <w:rsid w:val="00897C3C"/>
    <w:rsid w:val="008A038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6F68"/>
    <w:rsid w:val="008A731D"/>
    <w:rsid w:val="008A73D6"/>
    <w:rsid w:val="008A73DE"/>
    <w:rsid w:val="008A762F"/>
    <w:rsid w:val="008A7882"/>
    <w:rsid w:val="008A7C59"/>
    <w:rsid w:val="008A7F57"/>
    <w:rsid w:val="008B0F35"/>
    <w:rsid w:val="008B11F3"/>
    <w:rsid w:val="008B12E3"/>
    <w:rsid w:val="008B169D"/>
    <w:rsid w:val="008B1778"/>
    <w:rsid w:val="008B18B4"/>
    <w:rsid w:val="008B1B00"/>
    <w:rsid w:val="008B1BF7"/>
    <w:rsid w:val="008B1DAE"/>
    <w:rsid w:val="008B206B"/>
    <w:rsid w:val="008B22CE"/>
    <w:rsid w:val="008B2C50"/>
    <w:rsid w:val="008B2D0D"/>
    <w:rsid w:val="008B3022"/>
    <w:rsid w:val="008B3131"/>
    <w:rsid w:val="008B35A0"/>
    <w:rsid w:val="008B35A1"/>
    <w:rsid w:val="008B35AA"/>
    <w:rsid w:val="008B3DA0"/>
    <w:rsid w:val="008B3FD1"/>
    <w:rsid w:val="008B454A"/>
    <w:rsid w:val="008B4782"/>
    <w:rsid w:val="008B4BB4"/>
    <w:rsid w:val="008B4C5D"/>
    <w:rsid w:val="008B4CE2"/>
    <w:rsid w:val="008B5248"/>
    <w:rsid w:val="008B5266"/>
    <w:rsid w:val="008B529D"/>
    <w:rsid w:val="008B56F5"/>
    <w:rsid w:val="008B5AD8"/>
    <w:rsid w:val="008B5EE3"/>
    <w:rsid w:val="008B626A"/>
    <w:rsid w:val="008B6B3C"/>
    <w:rsid w:val="008B7D0F"/>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A09"/>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B84"/>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123"/>
    <w:rsid w:val="008D127D"/>
    <w:rsid w:val="008D13B1"/>
    <w:rsid w:val="008D169B"/>
    <w:rsid w:val="008D1A9A"/>
    <w:rsid w:val="008D1F4C"/>
    <w:rsid w:val="008D2150"/>
    <w:rsid w:val="008D2461"/>
    <w:rsid w:val="008D271F"/>
    <w:rsid w:val="008D2BEF"/>
    <w:rsid w:val="008D2DB4"/>
    <w:rsid w:val="008D3747"/>
    <w:rsid w:val="008D3D0B"/>
    <w:rsid w:val="008D3DF9"/>
    <w:rsid w:val="008D4233"/>
    <w:rsid w:val="008D4344"/>
    <w:rsid w:val="008D4366"/>
    <w:rsid w:val="008D436F"/>
    <w:rsid w:val="008D474E"/>
    <w:rsid w:val="008D4FDA"/>
    <w:rsid w:val="008D5190"/>
    <w:rsid w:val="008D538A"/>
    <w:rsid w:val="008D562C"/>
    <w:rsid w:val="008D5A1C"/>
    <w:rsid w:val="008D5E74"/>
    <w:rsid w:val="008D629A"/>
    <w:rsid w:val="008D69D5"/>
    <w:rsid w:val="008D6DA1"/>
    <w:rsid w:val="008D6EF1"/>
    <w:rsid w:val="008D71A2"/>
    <w:rsid w:val="008D7410"/>
    <w:rsid w:val="008D7883"/>
    <w:rsid w:val="008D7B3B"/>
    <w:rsid w:val="008E00C7"/>
    <w:rsid w:val="008E01E5"/>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F5"/>
    <w:rsid w:val="008E5A0F"/>
    <w:rsid w:val="008E5D59"/>
    <w:rsid w:val="008E62CC"/>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1D7"/>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5BA"/>
    <w:rsid w:val="008F7846"/>
    <w:rsid w:val="008F7A87"/>
    <w:rsid w:val="008F7F50"/>
    <w:rsid w:val="00900804"/>
    <w:rsid w:val="009008D9"/>
    <w:rsid w:val="00900932"/>
    <w:rsid w:val="00900AA9"/>
    <w:rsid w:val="00900B5E"/>
    <w:rsid w:val="00900E4A"/>
    <w:rsid w:val="0090135E"/>
    <w:rsid w:val="0090167A"/>
    <w:rsid w:val="00901871"/>
    <w:rsid w:val="00901A00"/>
    <w:rsid w:val="00901D59"/>
    <w:rsid w:val="009023C4"/>
    <w:rsid w:val="009023C9"/>
    <w:rsid w:val="00902A76"/>
    <w:rsid w:val="00902CF2"/>
    <w:rsid w:val="00902DB5"/>
    <w:rsid w:val="009033A2"/>
    <w:rsid w:val="009033FD"/>
    <w:rsid w:val="0090372C"/>
    <w:rsid w:val="0090373B"/>
    <w:rsid w:val="00903743"/>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10241"/>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4BE6"/>
    <w:rsid w:val="00915129"/>
    <w:rsid w:val="00915460"/>
    <w:rsid w:val="0091598F"/>
    <w:rsid w:val="00915BF9"/>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0E3"/>
    <w:rsid w:val="009227D8"/>
    <w:rsid w:val="009227E7"/>
    <w:rsid w:val="00922A4D"/>
    <w:rsid w:val="00922C25"/>
    <w:rsid w:val="00922D65"/>
    <w:rsid w:val="00922F75"/>
    <w:rsid w:val="0092342A"/>
    <w:rsid w:val="009237CD"/>
    <w:rsid w:val="0092380E"/>
    <w:rsid w:val="009238F7"/>
    <w:rsid w:val="00923A5E"/>
    <w:rsid w:val="00923D36"/>
    <w:rsid w:val="00923F27"/>
    <w:rsid w:val="0092407B"/>
    <w:rsid w:val="00924145"/>
    <w:rsid w:val="00924343"/>
    <w:rsid w:val="00924753"/>
    <w:rsid w:val="00925117"/>
    <w:rsid w:val="00925148"/>
    <w:rsid w:val="00925B81"/>
    <w:rsid w:val="00925CB4"/>
    <w:rsid w:val="00925E77"/>
    <w:rsid w:val="00925F0E"/>
    <w:rsid w:val="009262A4"/>
    <w:rsid w:val="009262CF"/>
    <w:rsid w:val="0092635A"/>
    <w:rsid w:val="00926679"/>
    <w:rsid w:val="00926C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358"/>
    <w:rsid w:val="009317C3"/>
    <w:rsid w:val="009318A8"/>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03"/>
    <w:rsid w:val="00936A27"/>
    <w:rsid w:val="00936A3B"/>
    <w:rsid w:val="00937269"/>
    <w:rsid w:val="0093747A"/>
    <w:rsid w:val="0093792B"/>
    <w:rsid w:val="00937D62"/>
    <w:rsid w:val="00937D65"/>
    <w:rsid w:val="00937E6E"/>
    <w:rsid w:val="00940646"/>
    <w:rsid w:val="009408A9"/>
    <w:rsid w:val="00940CB2"/>
    <w:rsid w:val="00940EB4"/>
    <w:rsid w:val="00940F24"/>
    <w:rsid w:val="00941357"/>
    <w:rsid w:val="00941529"/>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162"/>
    <w:rsid w:val="0094778F"/>
    <w:rsid w:val="00947845"/>
    <w:rsid w:val="00947C0A"/>
    <w:rsid w:val="0095041A"/>
    <w:rsid w:val="009508DF"/>
    <w:rsid w:val="009509CC"/>
    <w:rsid w:val="00950C5C"/>
    <w:rsid w:val="00950D30"/>
    <w:rsid w:val="00951584"/>
    <w:rsid w:val="009518A9"/>
    <w:rsid w:val="00951DF2"/>
    <w:rsid w:val="00951E9D"/>
    <w:rsid w:val="0095207E"/>
    <w:rsid w:val="00952305"/>
    <w:rsid w:val="0095234C"/>
    <w:rsid w:val="00953096"/>
    <w:rsid w:val="009535EE"/>
    <w:rsid w:val="00953602"/>
    <w:rsid w:val="00953878"/>
    <w:rsid w:val="009538B7"/>
    <w:rsid w:val="00953A7B"/>
    <w:rsid w:val="00953B63"/>
    <w:rsid w:val="00953D22"/>
    <w:rsid w:val="009540CE"/>
    <w:rsid w:val="00954619"/>
    <w:rsid w:val="00954E13"/>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870"/>
    <w:rsid w:val="00960ADF"/>
    <w:rsid w:val="0096101D"/>
    <w:rsid w:val="00961659"/>
    <w:rsid w:val="00961B82"/>
    <w:rsid w:val="00962118"/>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21"/>
    <w:rsid w:val="009665BE"/>
    <w:rsid w:val="00966C5C"/>
    <w:rsid w:val="00966EDD"/>
    <w:rsid w:val="00966EE2"/>
    <w:rsid w:val="00967137"/>
    <w:rsid w:val="00967160"/>
    <w:rsid w:val="00967355"/>
    <w:rsid w:val="009673F6"/>
    <w:rsid w:val="0096758A"/>
    <w:rsid w:val="009678E8"/>
    <w:rsid w:val="00967ABF"/>
    <w:rsid w:val="0097001D"/>
    <w:rsid w:val="00970333"/>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9D3"/>
    <w:rsid w:val="00974C43"/>
    <w:rsid w:val="00974E2C"/>
    <w:rsid w:val="00974E84"/>
    <w:rsid w:val="0097525C"/>
    <w:rsid w:val="009753EC"/>
    <w:rsid w:val="00975951"/>
    <w:rsid w:val="00975ABE"/>
    <w:rsid w:val="00976849"/>
    <w:rsid w:val="00976B1D"/>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0E6"/>
    <w:rsid w:val="0098523E"/>
    <w:rsid w:val="00985551"/>
    <w:rsid w:val="00985826"/>
    <w:rsid w:val="00985BC7"/>
    <w:rsid w:val="00985CBF"/>
    <w:rsid w:val="00985FC1"/>
    <w:rsid w:val="00985FFE"/>
    <w:rsid w:val="009860A7"/>
    <w:rsid w:val="00986432"/>
    <w:rsid w:val="009864FA"/>
    <w:rsid w:val="009865DF"/>
    <w:rsid w:val="00986BD5"/>
    <w:rsid w:val="00986C52"/>
    <w:rsid w:val="00987449"/>
    <w:rsid w:val="00987501"/>
    <w:rsid w:val="0098761C"/>
    <w:rsid w:val="00987818"/>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456"/>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4C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1C8F"/>
    <w:rsid w:val="009A20A5"/>
    <w:rsid w:val="009A2241"/>
    <w:rsid w:val="009A23AE"/>
    <w:rsid w:val="009A2BCA"/>
    <w:rsid w:val="009A2CCB"/>
    <w:rsid w:val="009A2DD1"/>
    <w:rsid w:val="009A2F05"/>
    <w:rsid w:val="009A330C"/>
    <w:rsid w:val="009A3404"/>
    <w:rsid w:val="009A351F"/>
    <w:rsid w:val="009A35C1"/>
    <w:rsid w:val="009A36AD"/>
    <w:rsid w:val="009A3E1F"/>
    <w:rsid w:val="009A4131"/>
    <w:rsid w:val="009A49D4"/>
    <w:rsid w:val="009A4BF0"/>
    <w:rsid w:val="009A4E6C"/>
    <w:rsid w:val="009A50E8"/>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2BB"/>
    <w:rsid w:val="009B772B"/>
    <w:rsid w:val="009B77BC"/>
    <w:rsid w:val="009B7B57"/>
    <w:rsid w:val="009C0082"/>
    <w:rsid w:val="009C0709"/>
    <w:rsid w:val="009C07F6"/>
    <w:rsid w:val="009C08DE"/>
    <w:rsid w:val="009C10C0"/>
    <w:rsid w:val="009C125B"/>
    <w:rsid w:val="009C1359"/>
    <w:rsid w:val="009C13D4"/>
    <w:rsid w:val="009C157D"/>
    <w:rsid w:val="009C15BD"/>
    <w:rsid w:val="009C1967"/>
    <w:rsid w:val="009C23C5"/>
    <w:rsid w:val="009C2445"/>
    <w:rsid w:val="009C2472"/>
    <w:rsid w:val="009C2B25"/>
    <w:rsid w:val="009C2E2D"/>
    <w:rsid w:val="009C2EDB"/>
    <w:rsid w:val="009C313C"/>
    <w:rsid w:val="009C318A"/>
    <w:rsid w:val="009C3492"/>
    <w:rsid w:val="009C3558"/>
    <w:rsid w:val="009C392E"/>
    <w:rsid w:val="009C3A1D"/>
    <w:rsid w:val="009C3A7A"/>
    <w:rsid w:val="009C401B"/>
    <w:rsid w:val="009C40B6"/>
    <w:rsid w:val="009C40E5"/>
    <w:rsid w:val="009C45C9"/>
    <w:rsid w:val="009C4755"/>
    <w:rsid w:val="009C48EB"/>
    <w:rsid w:val="009C49F2"/>
    <w:rsid w:val="009C4A88"/>
    <w:rsid w:val="009C4C0A"/>
    <w:rsid w:val="009C4D73"/>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79F"/>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0A0"/>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092"/>
    <w:rsid w:val="009D7828"/>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5F2"/>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2F57"/>
    <w:rsid w:val="009F3042"/>
    <w:rsid w:val="009F30BA"/>
    <w:rsid w:val="009F313C"/>
    <w:rsid w:val="009F3227"/>
    <w:rsid w:val="009F3275"/>
    <w:rsid w:val="009F35C8"/>
    <w:rsid w:val="009F3D9D"/>
    <w:rsid w:val="009F4015"/>
    <w:rsid w:val="009F4419"/>
    <w:rsid w:val="009F5315"/>
    <w:rsid w:val="009F579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1F65"/>
    <w:rsid w:val="00A020AF"/>
    <w:rsid w:val="00A023DA"/>
    <w:rsid w:val="00A02434"/>
    <w:rsid w:val="00A02A65"/>
    <w:rsid w:val="00A02B0C"/>
    <w:rsid w:val="00A02CDB"/>
    <w:rsid w:val="00A02FFB"/>
    <w:rsid w:val="00A03383"/>
    <w:rsid w:val="00A03A06"/>
    <w:rsid w:val="00A03AC5"/>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4816"/>
    <w:rsid w:val="00A149C5"/>
    <w:rsid w:val="00A14C46"/>
    <w:rsid w:val="00A1520F"/>
    <w:rsid w:val="00A15412"/>
    <w:rsid w:val="00A15A4E"/>
    <w:rsid w:val="00A15BFA"/>
    <w:rsid w:val="00A15C99"/>
    <w:rsid w:val="00A16051"/>
    <w:rsid w:val="00A161D0"/>
    <w:rsid w:val="00A163B8"/>
    <w:rsid w:val="00A166F1"/>
    <w:rsid w:val="00A16C22"/>
    <w:rsid w:val="00A176E5"/>
    <w:rsid w:val="00A178C5"/>
    <w:rsid w:val="00A17B89"/>
    <w:rsid w:val="00A17D4F"/>
    <w:rsid w:val="00A20093"/>
    <w:rsid w:val="00A201F5"/>
    <w:rsid w:val="00A203E0"/>
    <w:rsid w:val="00A20753"/>
    <w:rsid w:val="00A20760"/>
    <w:rsid w:val="00A209F1"/>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3FCE"/>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7D5"/>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7D"/>
    <w:rsid w:val="00A34BB4"/>
    <w:rsid w:val="00A34BE2"/>
    <w:rsid w:val="00A34FB9"/>
    <w:rsid w:val="00A35069"/>
    <w:rsid w:val="00A35145"/>
    <w:rsid w:val="00A35826"/>
    <w:rsid w:val="00A35867"/>
    <w:rsid w:val="00A35B49"/>
    <w:rsid w:val="00A35BAC"/>
    <w:rsid w:val="00A360DA"/>
    <w:rsid w:val="00A36365"/>
    <w:rsid w:val="00A36483"/>
    <w:rsid w:val="00A366C6"/>
    <w:rsid w:val="00A3679C"/>
    <w:rsid w:val="00A369A8"/>
    <w:rsid w:val="00A36B6D"/>
    <w:rsid w:val="00A36DE6"/>
    <w:rsid w:val="00A37144"/>
    <w:rsid w:val="00A378D0"/>
    <w:rsid w:val="00A37F53"/>
    <w:rsid w:val="00A40AFC"/>
    <w:rsid w:val="00A40C47"/>
    <w:rsid w:val="00A40C70"/>
    <w:rsid w:val="00A40DED"/>
    <w:rsid w:val="00A41054"/>
    <w:rsid w:val="00A41222"/>
    <w:rsid w:val="00A413CA"/>
    <w:rsid w:val="00A41667"/>
    <w:rsid w:val="00A41D7F"/>
    <w:rsid w:val="00A423D9"/>
    <w:rsid w:val="00A42682"/>
    <w:rsid w:val="00A42782"/>
    <w:rsid w:val="00A42B47"/>
    <w:rsid w:val="00A42C7F"/>
    <w:rsid w:val="00A42CA2"/>
    <w:rsid w:val="00A43079"/>
    <w:rsid w:val="00A433C3"/>
    <w:rsid w:val="00A43623"/>
    <w:rsid w:val="00A43793"/>
    <w:rsid w:val="00A43AB0"/>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6C7"/>
    <w:rsid w:val="00A52900"/>
    <w:rsid w:val="00A52AD3"/>
    <w:rsid w:val="00A52BDE"/>
    <w:rsid w:val="00A52C30"/>
    <w:rsid w:val="00A52C74"/>
    <w:rsid w:val="00A53ADB"/>
    <w:rsid w:val="00A53D71"/>
    <w:rsid w:val="00A54237"/>
    <w:rsid w:val="00A54DC9"/>
    <w:rsid w:val="00A54EE1"/>
    <w:rsid w:val="00A550D7"/>
    <w:rsid w:val="00A5516F"/>
    <w:rsid w:val="00A553F3"/>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F2F"/>
    <w:rsid w:val="00A62109"/>
    <w:rsid w:val="00A62272"/>
    <w:rsid w:val="00A623BA"/>
    <w:rsid w:val="00A62B2E"/>
    <w:rsid w:val="00A62CBF"/>
    <w:rsid w:val="00A62F04"/>
    <w:rsid w:val="00A63211"/>
    <w:rsid w:val="00A633B7"/>
    <w:rsid w:val="00A6368B"/>
    <w:rsid w:val="00A63864"/>
    <w:rsid w:val="00A639C9"/>
    <w:rsid w:val="00A63A41"/>
    <w:rsid w:val="00A648C9"/>
    <w:rsid w:val="00A6492D"/>
    <w:rsid w:val="00A64CAE"/>
    <w:rsid w:val="00A65196"/>
    <w:rsid w:val="00A651D8"/>
    <w:rsid w:val="00A654EB"/>
    <w:rsid w:val="00A65509"/>
    <w:rsid w:val="00A657EC"/>
    <w:rsid w:val="00A65C98"/>
    <w:rsid w:val="00A65CA5"/>
    <w:rsid w:val="00A65EAF"/>
    <w:rsid w:val="00A66092"/>
    <w:rsid w:val="00A662FB"/>
    <w:rsid w:val="00A66377"/>
    <w:rsid w:val="00A664AC"/>
    <w:rsid w:val="00A66570"/>
    <w:rsid w:val="00A66594"/>
    <w:rsid w:val="00A6703F"/>
    <w:rsid w:val="00A67B36"/>
    <w:rsid w:val="00A67FE8"/>
    <w:rsid w:val="00A702EC"/>
    <w:rsid w:val="00A703AB"/>
    <w:rsid w:val="00A70443"/>
    <w:rsid w:val="00A70722"/>
    <w:rsid w:val="00A70897"/>
    <w:rsid w:val="00A70BC4"/>
    <w:rsid w:val="00A70ED1"/>
    <w:rsid w:val="00A71368"/>
    <w:rsid w:val="00A717CE"/>
    <w:rsid w:val="00A71D6C"/>
    <w:rsid w:val="00A720F9"/>
    <w:rsid w:val="00A7213C"/>
    <w:rsid w:val="00A724D4"/>
    <w:rsid w:val="00A72736"/>
    <w:rsid w:val="00A729EE"/>
    <w:rsid w:val="00A72D75"/>
    <w:rsid w:val="00A731D3"/>
    <w:rsid w:val="00A734EC"/>
    <w:rsid w:val="00A73505"/>
    <w:rsid w:val="00A73974"/>
    <w:rsid w:val="00A73BD8"/>
    <w:rsid w:val="00A73E6C"/>
    <w:rsid w:val="00A74353"/>
    <w:rsid w:val="00A747C1"/>
    <w:rsid w:val="00A747D9"/>
    <w:rsid w:val="00A74B66"/>
    <w:rsid w:val="00A74B9A"/>
    <w:rsid w:val="00A74BBD"/>
    <w:rsid w:val="00A754DC"/>
    <w:rsid w:val="00A755AD"/>
    <w:rsid w:val="00A7564F"/>
    <w:rsid w:val="00A75783"/>
    <w:rsid w:val="00A75AF6"/>
    <w:rsid w:val="00A75D3D"/>
    <w:rsid w:val="00A7612D"/>
    <w:rsid w:val="00A7639B"/>
    <w:rsid w:val="00A76533"/>
    <w:rsid w:val="00A76B24"/>
    <w:rsid w:val="00A76C63"/>
    <w:rsid w:val="00A76EE2"/>
    <w:rsid w:val="00A76F7D"/>
    <w:rsid w:val="00A772CF"/>
    <w:rsid w:val="00A77774"/>
    <w:rsid w:val="00A778C7"/>
    <w:rsid w:val="00A77C0A"/>
    <w:rsid w:val="00A77E4C"/>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43FE"/>
    <w:rsid w:val="00A84F26"/>
    <w:rsid w:val="00A8500D"/>
    <w:rsid w:val="00A853B2"/>
    <w:rsid w:val="00A8586E"/>
    <w:rsid w:val="00A85871"/>
    <w:rsid w:val="00A85AD9"/>
    <w:rsid w:val="00A85D91"/>
    <w:rsid w:val="00A85E00"/>
    <w:rsid w:val="00A85E50"/>
    <w:rsid w:val="00A860B5"/>
    <w:rsid w:val="00A86539"/>
    <w:rsid w:val="00A8667D"/>
    <w:rsid w:val="00A86BDD"/>
    <w:rsid w:val="00A86C4D"/>
    <w:rsid w:val="00A86F5E"/>
    <w:rsid w:val="00A874C5"/>
    <w:rsid w:val="00A8793B"/>
    <w:rsid w:val="00A87980"/>
    <w:rsid w:val="00A90177"/>
    <w:rsid w:val="00A901AF"/>
    <w:rsid w:val="00A901F9"/>
    <w:rsid w:val="00A90569"/>
    <w:rsid w:val="00A905F3"/>
    <w:rsid w:val="00A907CD"/>
    <w:rsid w:val="00A90886"/>
    <w:rsid w:val="00A9099E"/>
    <w:rsid w:val="00A91050"/>
    <w:rsid w:val="00A91166"/>
    <w:rsid w:val="00A91280"/>
    <w:rsid w:val="00A91A39"/>
    <w:rsid w:val="00A91AF6"/>
    <w:rsid w:val="00A92264"/>
    <w:rsid w:val="00A923E1"/>
    <w:rsid w:val="00A924BD"/>
    <w:rsid w:val="00A92625"/>
    <w:rsid w:val="00A926BF"/>
    <w:rsid w:val="00A92AAF"/>
    <w:rsid w:val="00A92BBE"/>
    <w:rsid w:val="00A92CA9"/>
    <w:rsid w:val="00A92DDF"/>
    <w:rsid w:val="00A9304C"/>
    <w:rsid w:val="00A930EA"/>
    <w:rsid w:val="00A9357A"/>
    <w:rsid w:val="00A93602"/>
    <w:rsid w:val="00A93FDA"/>
    <w:rsid w:val="00A9447D"/>
    <w:rsid w:val="00A94676"/>
    <w:rsid w:val="00A946C8"/>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482"/>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5F4"/>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AD6"/>
    <w:rsid w:val="00AA7CE3"/>
    <w:rsid w:val="00AA7F08"/>
    <w:rsid w:val="00AB03F7"/>
    <w:rsid w:val="00AB041B"/>
    <w:rsid w:val="00AB0867"/>
    <w:rsid w:val="00AB0900"/>
    <w:rsid w:val="00AB093E"/>
    <w:rsid w:val="00AB0BEB"/>
    <w:rsid w:val="00AB0E12"/>
    <w:rsid w:val="00AB1099"/>
    <w:rsid w:val="00AB13D1"/>
    <w:rsid w:val="00AB1CA3"/>
    <w:rsid w:val="00AB1E71"/>
    <w:rsid w:val="00AB1FD9"/>
    <w:rsid w:val="00AB22B8"/>
    <w:rsid w:val="00AB2330"/>
    <w:rsid w:val="00AB2718"/>
    <w:rsid w:val="00AB2DD4"/>
    <w:rsid w:val="00AB2DF6"/>
    <w:rsid w:val="00AB2F6E"/>
    <w:rsid w:val="00AB34A2"/>
    <w:rsid w:val="00AB3C53"/>
    <w:rsid w:val="00AB4242"/>
    <w:rsid w:val="00AB44C2"/>
    <w:rsid w:val="00AB488C"/>
    <w:rsid w:val="00AB4F4A"/>
    <w:rsid w:val="00AB5027"/>
    <w:rsid w:val="00AB51EB"/>
    <w:rsid w:val="00AB5345"/>
    <w:rsid w:val="00AB544E"/>
    <w:rsid w:val="00AB552C"/>
    <w:rsid w:val="00AB5591"/>
    <w:rsid w:val="00AB563B"/>
    <w:rsid w:val="00AB564D"/>
    <w:rsid w:val="00AB5A2D"/>
    <w:rsid w:val="00AB5A30"/>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522"/>
    <w:rsid w:val="00AD069B"/>
    <w:rsid w:val="00AD09A3"/>
    <w:rsid w:val="00AD0B49"/>
    <w:rsid w:val="00AD0DF3"/>
    <w:rsid w:val="00AD14B0"/>
    <w:rsid w:val="00AD1599"/>
    <w:rsid w:val="00AD1638"/>
    <w:rsid w:val="00AD1656"/>
    <w:rsid w:val="00AD1D7A"/>
    <w:rsid w:val="00AD1F3C"/>
    <w:rsid w:val="00AD1FA7"/>
    <w:rsid w:val="00AD28EF"/>
    <w:rsid w:val="00AD2D4A"/>
    <w:rsid w:val="00AD2FE8"/>
    <w:rsid w:val="00AD328A"/>
    <w:rsid w:val="00AD34F8"/>
    <w:rsid w:val="00AD3782"/>
    <w:rsid w:val="00AD3819"/>
    <w:rsid w:val="00AD39D7"/>
    <w:rsid w:val="00AD4364"/>
    <w:rsid w:val="00AD4C22"/>
    <w:rsid w:val="00AD57DD"/>
    <w:rsid w:val="00AD581C"/>
    <w:rsid w:val="00AD60A2"/>
    <w:rsid w:val="00AD6160"/>
    <w:rsid w:val="00AD6249"/>
    <w:rsid w:val="00AD6737"/>
    <w:rsid w:val="00AD6743"/>
    <w:rsid w:val="00AD689A"/>
    <w:rsid w:val="00AD7E46"/>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88"/>
    <w:rsid w:val="00AE2AC3"/>
    <w:rsid w:val="00AE2D2D"/>
    <w:rsid w:val="00AE2F35"/>
    <w:rsid w:val="00AE308A"/>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559"/>
    <w:rsid w:val="00AE56FC"/>
    <w:rsid w:val="00AE598F"/>
    <w:rsid w:val="00AE5DB8"/>
    <w:rsid w:val="00AE625F"/>
    <w:rsid w:val="00AE6668"/>
    <w:rsid w:val="00AE667D"/>
    <w:rsid w:val="00AE6C22"/>
    <w:rsid w:val="00AE6C4D"/>
    <w:rsid w:val="00AE70B9"/>
    <w:rsid w:val="00AE750E"/>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8A3"/>
    <w:rsid w:val="00AF2BF4"/>
    <w:rsid w:val="00AF3220"/>
    <w:rsid w:val="00AF3579"/>
    <w:rsid w:val="00AF370E"/>
    <w:rsid w:val="00AF3907"/>
    <w:rsid w:val="00AF3BEF"/>
    <w:rsid w:val="00AF3C46"/>
    <w:rsid w:val="00AF4B76"/>
    <w:rsid w:val="00AF4EAD"/>
    <w:rsid w:val="00AF4FB6"/>
    <w:rsid w:val="00AF5150"/>
    <w:rsid w:val="00AF522C"/>
    <w:rsid w:val="00AF5B11"/>
    <w:rsid w:val="00AF5DAA"/>
    <w:rsid w:val="00AF6BC3"/>
    <w:rsid w:val="00AF6C17"/>
    <w:rsid w:val="00AF6EF3"/>
    <w:rsid w:val="00AF73F3"/>
    <w:rsid w:val="00AF7C43"/>
    <w:rsid w:val="00AF7C5C"/>
    <w:rsid w:val="00AF7D98"/>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3D06"/>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15"/>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612"/>
    <w:rsid w:val="00B14E0F"/>
    <w:rsid w:val="00B14E1C"/>
    <w:rsid w:val="00B14F80"/>
    <w:rsid w:val="00B153B2"/>
    <w:rsid w:val="00B1596D"/>
    <w:rsid w:val="00B15AD1"/>
    <w:rsid w:val="00B16381"/>
    <w:rsid w:val="00B1640F"/>
    <w:rsid w:val="00B167D7"/>
    <w:rsid w:val="00B168AE"/>
    <w:rsid w:val="00B169B1"/>
    <w:rsid w:val="00B16AF2"/>
    <w:rsid w:val="00B16E48"/>
    <w:rsid w:val="00B16EEF"/>
    <w:rsid w:val="00B16F54"/>
    <w:rsid w:val="00B1716A"/>
    <w:rsid w:val="00B178DA"/>
    <w:rsid w:val="00B17C31"/>
    <w:rsid w:val="00B17C56"/>
    <w:rsid w:val="00B17D5B"/>
    <w:rsid w:val="00B201CB"/>
    <w:rsid w:val="00B2059E"/>
    <w:rsid w:val="00B20606"/>
    <w:rsid w:val="00B208D2"/>
    <w:rsid w:val="00B21182"/>
    <w:rsid w:val="00B21575"/>
    <w:rsid w:val="00B2182F"/>
    <w:rsid w:val="00B21DDF"/>
    <w:rsid w:val="00B21F2D"/>
    <w:rsid w:val="00B21FC1"/>
    <w:rsid w:val="00B22177"/>
    <w:rsid w:val="00B224D9"/>
    <w:rsid w:val="00B225D6"/>
    <w:rsid w:val="00B2287D"/>
    <w:rsid w:val="00B22968"/>
    <w:rsid w:val="00B22DA6"/>
    <w:rsid w:val="00B22F46"/>
    <w:rsid w:val="00B22F47"/>
    <w:rsid w:val="00B22FB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1A91"/>
    <w:rsid w:val="00B3218C"/>
    <w:rsid w:val="00B3264E"/>
    <w:rsid w:val="00B3312D"/>
    <w:rsid w:val="00B336B4"/>
    <w:rsid w:val="00B33912"/>
    <w:rsid w:val="00B339D1"/>
    <w:rsid w:val="00B33D7B"/>
    <w:rsid w:val="00B33DBE"/>
    <w:rsid w:val="00B341E7"/>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71"/>
    <w:rsid w:val="00B377DD"/>
    <w:rsid w:val="00B37980"/>
    <w:rsid w:val="00B37E1D"/>
    <w:rsid w:val="00B37F54"/>
    <w:rsid w:val="00B4044B"/>
    <w:rsid w:val="00B404CB"/>
    <w:rsid w:val="00B40566"/>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CD4"/>
    <w:rsid w:val="00B44F02"/>
    <w:rsid w:val="00B45516"/>
    <w:rsid w:val="00B45803"/>
    <w:rsid w:val="00B458DE"/>
    <w:rsid w:val="00B463A7"/>
    <w:rsid w:val="00B46494"/>
    <w:rsid w:val="00B46535"/>
    <w:rsid w:val="00B467CB"/>
    <w:rsid w:val="00B468E5"/>
    <w:rsid w:val="00B46B40"/>
    <w:rsid w:val="00B46B6B"/>
    <w:rsid w:val="00B46D69"/>
    <w:rsid w:val="00B470EF"/>
    <w:rsid w:val="00B47204"/>
    <w:rsid w:val="00B47427"/>
    <w:rsid w:val="00B47509"/>
    <w:rsid w:val="00B4762A"/>
    <w:rsid w:val="00B4779B"/>
    <w:rsid w:val="00B479AE"/>
    <w:rsid w:val="00B47AB9"/>
    <w:rsid w:val="00B47CFD"/>
    <w:rsid w:val="00B47E00"/>
    <w:rsid w:val="00B47FB5"/>
    <w:rsid w:val="00B501DD"/>
    <w:rsid w:val="00B5042B"/>
    <w:rsid w:val="00B5101A"/>
    <w:rsid w:val="00B512DB"/>
    <w:rsid w:val="00B514FC"/>
    <w:rsid w:val="00B5193B"/>
    <w:rsid w:val="00B51979"/>
    <w:rsid w:val="00B519EB"/>
    <w:rsid w:val="00B527B7"/>
    <w:rsid w:val="00B52C5F"/>
    <w:rsid w:val="00B52E33"/>
    <w:rsid w:val="00B52FFE"/>
    <w:rsid w:val="00B53047"/>
    <w:rsid w:val="00B5325C"/>
    <w:rsid w:val="00B5366C"/>
    <w:rsid w:val="00B53BDF"/>
    <w:rsid w:val="00B53FD2"/>
    <w:rsid w:val="00B54160"/>
    <w:rsid w:val="00B54490"/>
    <w:rsid w:val="00B54552"/>
    <w:rsid w:val="00B5468C"/>
    <w:rsid w:val="00B549CC"/>
    <w:rsid w:val="00B54DDB"/>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1F8F"/>
    <w:rsid w:val="00B6280C"/>
    <w:rsid w:val="00B62B5B"/>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639"/>
    <w:rsid w:val="00B7263F"/>
    <w:rsid w:val="00B72780"/>
    <w:rsid w:val="00B72A7A"/>
    <w:rsid w:val="00B72EDE"/>
    <w:rsid w:val="00B7329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6DC"/>
    <w:rsid w:val="00B777FC"/>
    <w:rsid w:val="00B779F7"/>
    <w:rsid w:val="00B77A36"/>
    <w:rsid w:val="00B77EDA"/>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467"/>
    <w:rsid w:val="00B845D3"/>
    <w:rsid w:val="00B847F3"/>
    <w:rsid w:val="00B84E81"/>
    <w:rsid w:val="00B84E97"/>
    <w:rsid w:val="00B859BB"/>
    <w:rsid w:val="00B85BB6"/>
    <w:rsid w:val="00B85DE3"/>
    <w:rsid w:val="00B85DF7"/>
    <w:rsid w:val="00B85F8D"/>
    <w:rsid w:val="00B861C5"/>
    <w:rsid w:val="00B86241"/>
    <w:rsid w:val="00B86752"/>
    <w:rsid w:val="00B868CA"/>
    <w:rsid w:val="00B86F19"/>
    <w:rsid w:val="00B8762E"/>
    <w:rsid w:val="00B877B4"/>
    <w:rsid w:val="00B8791F"/>
    <w:rsid w:val="00B9006D"/>
    <w:rsid w:val="00B9070A"/>
    <w:rsid w:val="00B90FC9"/>
    <w:rsid w:val="00B9129A"/>
    <w:rsid w:val="00B914E0"/>
    <w:rsid w:val="00B91834"/>
    <w:rsid w:val="00B9189D"/>
    <w:rsid w:val="00B91DDC"/>
    <w:rsid w:val="00B91E2C"/>
    <w:rsid w:val="00B92519"/>
    <w:rsid w:val="00B925D4"/>
    <w:rsid w:val="00B9306E"/>
    <w:rsid w:val="00B93299"/>
    <w:rsid w:val="00B933C9"/>
    <w:rsid w:val="00B936FF"/>
    <w:rsid w:val="00B93936"/>
    <w:rsid w:val="00B93A1C"/>
    <w:rsid w:val="00B93B90"/>
    <w:rsid w:val="00B93C77"/>
    <w:rsid w:val="00B93CA2"/>
    <w:rsid w:val="00B93D50"/>
    <w:rsid w:val="00B93EAB"/>
    <w:rsid w:val="00B941BA"/>
    <w:rsid w:val="00B941D5"/>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1916"/>
    <w:rsid w:val="00BA21AC"/>
    <w:rsid w:val="00BA27FC"/>
    <w:rsid w:val="00BA295D"/>
    <w:rsid w:val="00BA2DE1"/>
    <w:rsid w:val="00BA349F"/>
    <w:rsid w:val="00BA36B4"/>
    <w:rsid w:val="00BA3735"/>
    <w:rsid w:val="00BA3B89"/>
    <w:rsid w:val="00BA3D64"/>
    <w:rsid w:val="00BA3F25"/>
    <w:rsid w:val="00BA3FDC"/>
    <w:rsid w:val="00BA4225"/>
    <w:rsid w:val="00BA45B5"/>
    <w:rsid w:val="00BA4619"/>
    <w:rsid w:val="00BA465C"/>
    <w:rsid w:val="00BA497A"/>
    <w:rsid w:val="00BA5438"/>
    <w:rsid w:val="00BA55DD"/>
    <w:rsid w:val="00BA5A6D"/>
    <w:rsid w:val="00BA6008"/>
    <w:rsid w:val="00BA611B"/>
    <w:rsid w:val="00BA64D2"/>
    <w:rsid w:val="00BA743F"/>
    <w:rsid w:val="00BA757E"/>
    <w:rsid w:val="00BA76EB"/>
    <w:rsid w:val="00BA79DE"/>
    <w:rsid w:val="00BA7BCE"/>
    <w:rsid w:val="00BA7DCA"/>
    <w:rsid w:val="00BB008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63D"/>
    <w:rsid w:val="00BB3B49"/>
    <w:rsid w:val="00BB3EAF"/>
    <w:rsid w:val="00BB43E4"/>
    <w:rsid w:val="00BB442E"/>
    <w:rsid w:val="00BB4621"/>
    <w:rsid w:val="00BB48EB"/>
    <w:rsid w:val="00BB4A7F"/>
    <w:rsid w:val="00BB50F1"/>
    <w:rsid w:val="00BB537C"/>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1FAE"/>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4FB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4CC6"/>
    <w:rsid w:val="00BD4FD0"/>
    <w:rsid w:val="00BD5215"/>
    <w:rsid w:val="00BD5250"/>
    <w:rsid w:val="00BD5695"/>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46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24F"/>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A35"/>
    <w:rsid w:val="00BF3DD1"/>
    <w:rsid w:val="00BF3E41"/>
    <w:rsid w:val="00BF4013"/>
    <w:rsid w:val="00BF4686"/>
    <w:rsid w:val="00BF496D"/>
    <w:rsid w:val="00BF49A8"/>
    <w:rsid w:val="00BF4B10"/>
    <w:rsid w:val="00BF4DCE"/>
    <w:rsid w:val="00BF5085"/>
    <w:rsid w:val="00BF51A1"/>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7B1"/>
    <w:rsid w:val="00C01BCC"/>
    <w:rsid w:val="00C01BE7"/>
    <w:rsid w:val="00C01D45"/>
    <w:rsid w:val="00C02611"/>
    <w:rsid w:val="00C029D6"/>
    <w:rsid w:val="00C02CEB"/>
    <w:rsid w:val="00C0354F"/>
    <w:rsid w:val="00C03718"/>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9D"/>
    <w:rsid w:val="00C106E4"/>
    <w:rsid w:val="00C10BB2"/>
    <w:rsid w:val="00C1118E"/>
    <w:rsid w:val="00C1179C"/>
    <w:rsid w:val="00C123B3"/>
    <w:rsid w:val="00C12651"/>
    <w:rsid w:val="00C127B9"/>
    <w:rsid w:val="00C127DA"/>
    <w:rsid w:val="00C12A25"/>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BDC"/>
    <w:rsid w:val="00C16D10"/>
    <w:rsid w:val="00C170D8"/>
    <w:rsid w:val="00C17643"/>
    <w:rsid w:val="00C17B9D"/>
    <w:rsid w:val="00C20256"/>
    <w:rsid w:val="00C20381"/>
    <w:rsid w:val="00C204A9"/>
    <w:rsid w:val="00C2056C"/>
    <w:rsid w:val="00C206AD"/>
    <w:rsid w:val="00C2080B"/>
    <w:rsid w:val="00C20890"/>
    <w:rsid w:val="00C20901"/>
    <w:rsid w:val="00C20D04"/>
    <w:rsid w:val="00C20FCF"/>
    <w:rsid w:val="00C2117E"/>
    <w:rsid w:val="00C212CE"/>
    <w:rsid w:val="00C2151F"/>
    <w:rsid w:val="00C21E7B"/>
    <w:rsid w:val="00C21F29"/>
    <w:rsid w:val="00C22186"/>
    <w:rsid w:val="00C22569"/>
    <w:rsid w:val="00C23357"/>
    <w:rsid w:val="00C23781"/>
    <w:rsid w:val="00C23A61"/>
    <w:rsid w:val="00C23AC0"/>
    <w:rsid w:val="00C23B60"/>
    <w:rsid w:val="00C23B88"/>
    <w:rsid w:val="00C23C26"/>
    <w:rsid w:val="00C23D9F"/>
    <w:rsid w:val="00C23F5B"/>
    <w:rsid w:val="00C23F82"/>
    <w:rsid w:val="00C24034"/>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6C6C"/>
    <w:rsid w:val="00C270F1"/>
    <w:rsid w:val="00C27E50"/>
    <w:rsid w:val="00C30026"/>
    <w:rsid w:val="00C302D9"/>
    <w:rsid w:val="00C3057E"/>
    <w:rsid w:val="00C305F1"/>
    <w:rsid w:val="00C30B90"/>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058"/>
    <w:rsid w:val="00C3330D"/>
    <w:rsid w:val="00C33EA2"/>
    <w:rsid w:val="00C33EB9"/>
    <w:rsid w:val="00C33FB5"/>
    <w:rsid w:val="00C3471C"/>
    <w:rsid w:val="00C347C3"/>
    <w:rsid w:val="00C34C17"/>
    <w:rsid w:val="00C34C42"/>
    <w:rsid w:val="00C355D1"/>
    <w:rsid w:val="00C356BA"/>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C2E"/>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39D"/>
    <w:rsid w:val="00C53692"/>
    <w:rsid w:val="00C538D9"/>
    <w:rsid w:val="00C53FAD"/>
    <w:rsid w:val="00C542EE"/>
    <w:rsid w:val="00C5449E"/>
    <w:rsid w:val="00C545D2"/>
    <w:rsid w:val="00C546F4"/>
    <w:rsid w:val="00C548E5"/>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1E09"/>
    <w:rsid w:val="00C62042"/>
    <w:rsid w:val="00C62152"/>
    <w:rsid w:val="00C62217"/>
    <w:rsid w:val="00C623A4"/>
    <w:rsid w:val="00C624D9"/>
    <w:rsid w:val="00C62717"/>
    <w:rsid w:val="00C62B22"/>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3EA"/>
    <w:rsid w:val="00C669DB"/>
    <w:rsid w:val="00C66B83"/>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598"/>
    <w:rsid w:val="00C74791"/>
    <w:rsid w:val="00C7482A"/>
    <w:rsid w:val="00C74BC8"/>
    <w:rsid w:val="00C7525C"/>
    <w:rsid w:val="00C753FA"/>
    <w:rsid w:val="00C75685"/>
    <w:rsid w:val="00C75874"/>
    <w:rsid w:val="00C75B17"/>
    <w:rsid w:val="00C75DAC"/>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A8F"/>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B95"/>
    <w:rsid w:val="00C83C22"/>
    <w:rsid w:val="00C83C8E"/>
    <w:rsid w:val="00C83E5B"/>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3D9C"/>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1F"/>
    <w:rsid w:val="00CA084F"/>
    <w:rsid w:val="00CA08EF"/>
    <w:rsid w:val="00CA10DC"/>
    <w:rsid w:val="00CA171B"/>
    <w:rsid w:val="00CA1A4B"/>
    <w:rsid w:val="00CA1D1F"/>
    <w:rsid w:val="00CA1EA3"/>
    <w:rsid w:val="00CA1F98"/>
    <w:rsid w:val="00CA2A4D"/>
    <w:rsid w:val="00CA2C40"/>
    <w:rsid w:val="00CA2C91"/>
    <w:rsid w:val="00CA2CDD"/>
    <w:rsid w:val="00CA2D01"/>
    <w:rsid w:val="00CA2EC3"/>
    <w:rsid w:val="00CA3596"/>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9C7"/>
    <w:rsid w:val="00CA6A69"/>
    <w:rsid w:val="00CA6FE4"/>
    <w:rsid w:val="00CA6FEB"/>
    <w:rsid w:val="00CA73EE"/>
    <w:rsid w:val="00CA7927"/>
    <w:rsid w:val="00CA7A66"/>
    <w:rsid w:val="00CA7D30"/>
    <w:rsid w:val="00CB001F"/>
    <w:rsid w:val="00CB0332"/>
    <w:rsid w:val="00CB0608"/>
    <w:rsid w:val="00CB070C"/>
    <w:rsid w:val="00CB08CA"/>
    <w:rsid w:val="00CB0D50"/>
    <w:rsid w:val="00CB0E08"/>
    <w:rsid w:val="00CB0EA3"/>
    <w:rsid w:val="00CB1162"/>
    <w:rsid w:val="00CB1272"/>
    <w:rsid w:val="00CB1A5E"/>
    <w:rsid w:val="00CB216F"/>
    <w:rsid w:val="00CB2685"/>
    <w:rsid w:val="00CB2C0C"/>
    <w:rsid w:val="00CB45F8"/>
    <w:rsid w:val="00CB4B87"/>
    <w:rsid w:val="00CB4D37"/>
    <w:rsid w:val="00CB5115"/>
    <w:rsid w:val="00CB5137"/>
    <w:rsid w:val="00CB6849"/>
    <w:rsid w:val="00CB699F"/>
    <w:rsid w:val="00CB6DBC"/>
    <w:rsid w:val="00CB6EFB"/>
    <w:rsid w:val="00CB702A"/>
    <w:rsid w:val="00CB74A3"/>
    <w:rsid w:val="00CB78D1"/>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1"/>
    <w:rsid w:val="00CD406D"/>
    <w:rsid w:val="00CD4771"/>
    <w:rsid w:val="00CD48A0"/>
    <w:rsid w:val="00CD4ADC"/>
    <w:rsid w:val="00CD52E7"/>
    <w:rsid w:val="00CD55E9"/>
    <w:rsid w:val="00CD5D6C"/>
    <w:rsid w:val="00CD6287"/>
    <w:rsid w:val="00CD64E7"/>
    <w:rsid w:val="00CD6991"/>
    <w:rsid w:val="00CD6D05"/>
    <w:rsid w:val="00CD74E6"/>
    <w:rsid w:val="00CD7860"/>
    <w:rsid w:val="00CE00FE"/>
    <w:rsid w:val="00CE0129"/>
    <w:rsid w:val="00CE0388"/>
    <w:rsid w:val="00CE0399"/>
    <w:rsid w:val="00CE05DC"/>
    <w:rsid w:val="00CE05F0"/>
    <w:rsid w:val="00CE07B6"/>
    <w:rsid w:val="00CE0A06"/>
    <w:rsid w:val="00CE0D3D"/>
    <w:rsid w:val="00CE0FDE"/>
    <w:rsid w:val="00CE11C3"/>
    <w:rsid w:val="00CE152A"/>
    <w:rsid w:val="00CE15BE"/>
    <w:rsid w:val="00CE186C"/>
    <w:rsid w:val="00CE1B85"/>
    <w:rsid w:val="00CE1F0A"/>
    <w:rsid w:val="00CE2188"/>
    <w:rsid w:val="00CE2869"/>
    <w:rsid w:val="00CE2877"/>
    <w:rsid w:val="00CE2901"/>
    <w:rsid w:val="00CE3460"/>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0F23"/>
    <w:rsid w:val="00CF161D"/>
    <w:rsid w:val="00CF1715"/>
    <w:rsid w:val="00CF1C39"/>
    <w:rsid w:val="00CF2558"/>
    <w:rsid w:val="00CF2672"/>
    <w:rsid w:val="00CF2830"/>
    <w:rsid w:val="00CF28A3"/>
    <w:rsid w:val="00CF2919"/>
    <w:rsid w:val="00CF2B7F"/>
    <w:rsid w:val="00CF32EA"/>
    <w:rsid w:val="00CF341A"/>
    <w:rsid w:val="00CF387C"/>
    <w:rsid w:val="00CF397A"/>
    <w:rsid w:val="00CF3BA4"/>
    <w:rsid w:val="00CF471E"/>
    <w:rsid w:val="00CF4F08"/>
    <w:rsid w:val="00CF4FB0"/>
    <w:rsid w:val="00CF52A7"/>
    <w:rsid w:val="00CF52E6"/>
    <w:rsid w:val="00CF582F"/>
    <w:rsid w:val="00CF587C"/>
    <w:rsid w:val="00CF5891"/>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358"/>
    <w:rsid w:val="00D034D5"/>
    <w:rsid w:val="00D03583"/>
    <w:rsid w:val="00D03851"/>
    <w:rsid w:val="00D0388B"/>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3E5"/>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9A0"/>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5DE1"/>
    <w:rsid w:val="00D160FB"/>
    <w:rsid w:val="00D161F6"/>
    <w:rsid w:val="00D1654C"/>
    <w:rsid w:val="00D16905"/>
    <w:rsid w:val="00D17032"/>
    <w:rsid w:val="00D1720F"/>
    <w:rsid w:val="00D172A6"/>
    <w:rsid w:val="00D176C2"/>
    <w:rsid w:val="00D176E9"/>
    <w:rsid w:val="00D17D95"/>
    <w:rsid w:val="00D20602"/>
    <w:rsid w:val="00D20A5A"/>
    <w:rsid w:val="00D20A74"/>
    <w:rsid w:val="00D20C7B"/>
    <w:rsid w:val="00D21781"/>
    <w:rsid w:val="00D21948"/>
    <w:rsid w:val="00D222F0"/>
    <w:rsid w:val="00D22348"/>
    <w:rsid w:val="00D2263B"/>
    <w:rsid w:val="00D226EC"/>
    <w:rsid w:val="00D228A8"/>
    <w:rsid w:val="00D22F84"/>
    <w:rsid w:val="00D22FBA"/>
    <w:rsid w:val="00D231ED"/>
    <w:rsid w:val="00D23AA7"/>
    <w:rsid w:val="00D23B19"/>
    <w:rsid w:val="00D23C52"/>
    <w:rsid w:val="00D24B07"/>
    <w:rsid w:val="00D24C88"/>
    <w:rsid w:val="00D24D90"/>
    <w:rsid w:val="00D25A65"/>
    <w:rsid w:val="00D25BE3"/>
    <w:rsid w:val="00D25D57"/>
    <w:rsid w:val="00D26252"/>
    <w:rsid w:val="00D26340"/>
    <w:rsid w:val="00D266F8"/>
    <w:rsid w:val="00D26A8F"/>
    <w:rsid w:val="00D26B6B"/>
    <w:rsid w:val="00D26DCA"/>
    <w:rsid w:val="00D26E94"/>
    <w:rsid w:val="00D26F74"/>
    <w:rsid w:val="00D270B2"/>
    <w:rsid w:val="00D27340"/>
    <w:rsid w:val="00D27506"/>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3347"/>
    <w:rsid w:val="00D33D00"/>
    <w:rsid w:val="00D33F19"/>
    <w:rsid w:val="00D34066"/>
    <w:rsid w:val="00D341CD"/>
    <w:rsid w:val="00D34AF5"/>
    <w:rsid w:val="00D34DD3"/>
    <w:rsid w:val="00D35191"/>
    <w:rsid w:val="00D35237"/>
    <w:rsid w:val="00D35560"/>
    <w:rsid w:val="00D35825"/>
    <w:rsid w:val="00D3589E"/>
    <w:rsid w:val="00D35BE5"/>
    <w:rsid w:val="00D35C1F"/>
    <w:rsid w:val="00D35EF1"/>
    <w:rsid w:val="00D36495"/>
    <w:rsid w:val="00D366D5"/>
    <w:rsid w:val="00D36937"/>
    <w:rsid w:val="00D36C2C"/>
    <w:rsid w:val="00D36DA6"/>
    <w:rsid w:val="00D37370"/>
    <w:rsid w:val="00D37521"/>
    <w:rsid w:val="00D37CE0"/>
    <w:rsid w:val="00D37D74"/>
    <w:rsid w:val="00D40619"/>
    <w:rsid w:val="00D407A8"/>
    <w:rsid w:val="00D40A18"/>
    <w:rsid w:val="00D419BA"/>
    <w:rsid w:val="00D41A18"/>
    <w:rsid w:val="00D41A63"/>
    <w:rsid w:val="00D41FE7"/>
    <w:rsid w:val="00D42342"/>
    <w:rsid w:val="00D424AC"/>
    <w:rsid w:val="00D429BC"/>
    <w:rsid w:val="00D42A1F"/>
    <w:rsid w:val="00D42F51"/>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E0F"/>
    <w:rsid w:val="00D47F4E"/>
    <w:rsid w:val="00D50037"/>
    <w:rsid w:val="00D50995"/>
    <w:rsid w:val="00D50FF1"/>
    <w:rsid w:val="00D51618"/>
    <w:rsid w:val="00D51743"/>
    <w:rsid w:val="00D517A9"/>
    <w:rsid w:val="00D51BDA"/>
    <w:rsid w:val="00D51D52"/>
    <w:rsid w:val="00D51DBD"/>
    <w:rsid w:val="00D52121"/>
    <w:rsid w:val="00D52300"/>
    <w:rsid w:val="00D5257D"/>
    <w:rsid w:val="00D52694"/>
    <w:rsid w:val="00D53B43"/>
    <w:rsid w:val="00D53DED"/>
    <w:rsid w:val="00D540BA"/>
    <w:rsid w:val="00D54503"/>
    <w:rsid w:val="00D547E2"/>
    <w:rsid w:val="00D548E0"/>
    <w:rsid w:val="00D54961"/>
    <w:rsid w:val="00D54E0C"/>
    <w:rsid w:val="00D55243"/>
    <w:rsid w:val="00D5549A"/>
    <w:rsid w:val="00D558EF"/>
    <w:rsid w:val="00D55A18"/>
    <w:rsid w:val="00D55BC6"/>
    <w:rsid w:val="00D55C6C"/>
    <w:rsid w:val="00D55EB8"/>
    <w:rsid w:val="00D55F9C"/>
    <w:rsid w:val="00D565B6"/>
    <w:rsid w:val="00D56892"/>
    <w:rsid w:val="00D56B7E"/>
    <w:rsid w:val="00D570AC"/>
    <w:rsid w:val="00D5738C"/>
    <w:rsid w:val="00D57AAC"/>
    <w:rsid w:val="00D57DFC"/>
    <w:rsid w:val="00D6013A"/>
    <w:rsid w:val="00D604AC"/>
    <w:rsid w:val="00D6050B"/>
    <w:rsid w:val="00D60525"/>
    <w:rsid w:val="00D606B4"/>
    <w:rsid w:val="00D60A33"/>
    <w:rsid w:val="00D61029"/>
    <w:rsid w:val="00D610C6"/>
    <w:rsid w:val="00D61673"/>
    <w:rsid w:val="00D61AC7"/>
    <w:rsid w:val="00D6227C"/>
    <w:rsid w:val="00D628A0"/>
    <w:rsid w:val="00D62A1A"/>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F20"/>
    <w:rsid w:val="00D66276"/>
    <w:rsid w:val="00D665E5"/>
    <w:rsid w:val="00D666A6"/>
    <w:rsid w:val="00D66743"/>
    <w:rsid w:val="00D66838"/>
    <w:rsid w:val="00D66A42"/>
    <w:rsid w:val="00D66EC8"/>
    <w:rsid w:val="00D6782A"/>
    <w:rsid w:val="00D6784F"/>
    <w:rsid w:val="00D679FB"/>
    <w:rsid w:val="00D67D3B"/>
    <w:rsid w:val="00D67F72"/>
    <w:rsid w:val="00D700C6"/>
    <w:rsid w:val="00D7085E"/>
    <w:rsid w:val="00D70917"/>
    <w:rsid w:val="00D7093A"/>
    <w:rsid w:val="00D70D01"/>
    <w:rsid w:val="00D70ECD"/>
    <w:rsid w:val="00D70FCB"/>
    <w:rsid w:val="00D7123F"/>
    <w:rsid w:val="00D71281"/>
    <w:rsid w:val="00D713FF"/>
    <w:rsid w:val="00D71424"/>
    <w:rsid w:val="00D71472"/>
    <w:rsid w:val="00D71CA6"/>
    <w:rsid w:val="00D71DDC"/>
    <w:rsid w:val="00D725EC"/>
    <w:rsid w:val="00D7264F"/>
    <w:rsid w:val="00D72A09"/>
    <w:rsid w:val="00D72CBB"/>
    <w:rsid w:val="00D72CCC"/>
    <w:rsid w:val="00D72F84"/>
    <w:rsid w:val="00D72FAC"/>
    <w:rsid w:val="00D730CB"/>
    <w:rsid w:val="00D733F1"/>
    <w:rsid w:val="00D7364F"/>
    <w:rsid w:val="00D736DC"/>
    <w:rsid w:val="00D73B3D"/>
    <w:rsid w:val="00D74A58"/>
    <w:rsid w:val="00D74C03"/>
    <w:rsid w:val="00D74CEC"/>
    <w:rsid w:val="00D74DE8"/>
    <w:rsid w:val="00D74E89"/>
    <w:rsid w:val="00D74F2A"/>
    <w:rsid w:val="00D750B7"/>
    <w:rsid w:val="00D7519A"/>
    <w:rsid w:val="00D7520C"/>
    <w:rsid w:val="00D75376"/>
    <w:rsid w:val="00D7576A"/>
    <w:rsid w:val="00D758B6"/>
    <w:rsid w:val="00D758EA"/>
    <w:rsid w:val="00D759BC"/>
    <w:rsid w:val="00D75FB2"/>
    <w:rsid w:val="00D76283"/>
    <w:rsid w:val="00D7628B"/>
    <w:rsid w:val="00D76399"/>
    <w:rsid w:val="00D76AC9"/>
    <w:rsid w:val="00D76CF5"/>
    <w:rsid w:val="00D76E6A"/>
    <w:rsid w:val="00D771B8"/>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682"/>
    <w:rsid w:val="00D819A9"/>
    <w:rsid w:val="00D81A9C"/>
    <w:rsid w:val="00D81EC2"/>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CDF"/>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681"/>
    <w:rsid w:val="00DA0FE4"/>
    <w:rsid w:val="00DA1685"/>
    <w:rsid w:val="00DA178C"/>
    <w:rsid w:val="00DA1C91"/>
    <w:rsid w:val="00DA1D1C"/>
    <w:rsid w:val="00DA24A3"/>
    <w:rsid w:val="00DA29C8"/>
    <w:rsid w:val="00DA2ACA"/>
    <w:rsid w:val="00DA303B"/>
    <w:rsid w:val="00DA328C"/>
    <w:rsid w:val="00DA3646"/>
    <w:rsid w:val="00DA42A6"/>
    <w:rsid w:val="00DA42F2"/>
    <w:rsid w:val="00DA42F4"/>
    <w:rsid w:val="00DA44D3"/>
    <w:rsid w:val="00DA4E95"/>
    <w:rsid w:val="00DA505B"/>
    <w:rsid w:val="00DA5873"/>
    <w:rsid w:val="00DA5A6D"/>
    <w:rsid w:val="00DA6003"/>
    <w:rsid w:val="00DA67AD"/>
    <w:rsid w:val="00DA6A4E"/>
    <w:rsid w:val="00DA714F"/>
    <w:rsid w:val="00DA79DA"/>
    <w:rsid w:val="00DA7BDA"/>
    <w:rsid w:val="00DA7C14"/>
    <w:rsid w:val="00DB03CE"/>
    <w:rsid w:val="00DB0A99"/>
    <w:rsid w:val="00DB0E0B"/>
    <w:rsid w:val="00DB1120"/>
    <w:rsid w:val="00DB1430"/>
    <w:rsid w:val="00DB1E4C"/>
    <w:rsid w:val="00DB228B"/>
    <w:rsid w:val="00DB235B"/>
    <w:rsid w:val="00DB242E"/>
    <w:rsid w:val="00DB2710"/>
    <w:rsid w:val="00DB2B49"/>
    <w:rsid w:val="00DB2F33"/>
    <w:rsid w:val="00DB3073"/>
    <w:rsid w:val="00DB36AA"/>
    <w:rsid w:val="00DB3906"/>
    <w:rsid w:val="00DB3A9B"/>
    <w:rsid w:val="00DB3C4C"/>
    <w:rsid w:val="00DB3D27"/>
    <w:rsid w:val="00DB45F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414"/>
    <w:rsid w:val="00DC75DA"/>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C42"/>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DD3"/>
    <w:rsid w:val="00DE3F1E"/>
    <w:rsid w:val="00DE43DA"/>
    <w:rsid w:val="00DE453A"/>
    <w:rsid w:val="00DE48A2"/>
    <w:rsid w:val="00DE4B21"/>
    <w:rsid w:val="00DE4CFC"/>
    <w:rsid w:val="00DE4CFF"/>
    <w:rsid w:val="00DE581C"/>
    <w:rsid w:val="00DE58CB"/>
    <w:rsid w:val="00DE5D21"/>
    <w:rsid w:val="00DE6550"/>
    <w:rsid w:val="00DE6BEC"/>
    <w:rsid w:val="00DE6FAD"/>
    <w:rsid w:val="00DE6FC5"/>
    <w:rsid w:val="00DE7027"/>
    <w:rsid w:val="00DE7110"/>
    <w:rsid w:val="00DE71E2"/>
    <w:rsid w:val="00DE7201"/>
    <w:rsid w:val="00DE745F"/>
    <w:rsid w:val="00DE769D"/>
    <w:rsid w:val="00DE7903"/>
    <w:rsid w:val="00DE79AB"/>
    <w:rsid w:val="00DF049A"/>
    <w:rsid w:val="00DF0647"/>
    <w:rsid w:val="00DF0674"/>
    <w:rsid w:val="00DF0772"/>
    <w:rsid w:val="00DF089D"/>
    <w:rsid w:val="00DF0AC1"/>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D38"/>
    <w:rsid w:val="00DF7F08"/>
    <w:rsid w:val="00E00134"/>
    <w:rsid w:val="00E0034C"/>
    <w:rsid w:val="00E003F4"/>
    <w:rsid w:val="00E0051C"/>
    <w:rsid w:val="00E009D9"/>
    <w:rsid w:val="00E00A69"/>
    <w:rsid w:val="00E0128D"/>
    <w:rsid w:val="00E01807"/>
    <w:rsid w:val="00E0195D"/>
    <w:rsid w:val="00E01C75"/>
    <w:rsid w:val="00E01D04"/>
    <w:rsid w:val="00E01D6E"/>
    <w:rsid w:val="00E01E25"/>
    <w:rsid w:val="00E01F42"/>
    <w:rsid w:val="00E020F0"/>
    <w:rsid w:val="00E0211F"/>
    <w:rsid w:val="00E02248"/>
    <w:rsid w:val="00E0237E"/>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292"/>
    <w:rsid w:val="00E05A8F"/>
    <w:rsid w:val="00E05C4E"/>
    <w:rsid w:val="00E05E18"/>
    <w:rsid w:val="00E060BD"/>
    <w:rsid w:val="00E06539"/>
    <w:rsid w:val="00E06DA9"/>
    <w:rsid w:val="00E06EE2"/>
    <w:rsid w:val="00E07632"/>
    <w:rsid w:val="00E07C0A"/>
    <w:rsid w:val="00E1054E"/>
    <w:rsid w:val="00E1088D"/>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517"/>
    <w:rsid w:val="00E1761C"/>
    <w:rsid w:val="00E176A4"/>
    <w:rsid w:val="00E1781C"/>
    <w:rsid w:val="00E17914"/>
    <w:rsid w:val="00E17A5D"/>
    <w:rsid w:val="00E17BF7"/>
    <w:rsid w:val="00E17CA2"/>
    <w:rsid w:val="00E17EAD"/>
    <w:rsid w:val="00E2049C"/>
    <w:rsid w:val="00E20535"/>
    <w:rsid w:val="00E20ECC"/>
    <w:rsid w:val="00E217C2"/>
    <w:rsid w:val="00E21CE6"/>
    <w:rsid w:val="00E21DBB"/>
    <w:rsid w:val="00E220A6"/>
    <w:rsid w:val="00E22193"/>
    <w:rsid w:val="00E22AC6"/>
    <w:rsid w:val="00E22E76"/>
    <w:rsid w:val="00E2395C"/>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8E6"/>
    <w:rsid w:val="00E37CD1"/>
    <w:rsid w:val="00E4020F"/>
    <w:rsid w:val="00E4022B"/>
    <w:rsid w:val="00E402A1"/>
    <w:rsid w:val="00E4059C"/>
    <w:rsid w:val="00E408FE"/>
    <w:rsid w:val="00E40AA3"/>
    <w:rsid w:val="00E40B04"/>
    <w:rsid w:val="00E41326"/>
    <w:rsid w:val="00E418CE"/>
    <w:rsid w:val="00E41A08"/>
    <w:rsid w:val="00E41A9A"/>
    <w:rsid w:val="00E42B68"/>
    <w:rsid w:val="00E42C21"/>
    <w:rsid w:val="00E42F37"/>
    <w:rsid w:val="00E430FA"/>
    <w:rsid w:val="00E432C9"/>
    <w:rsid w:val="00E43662"/>
    <w:rsid w:val="00E437D2"/>
    <w:rsid w:val="00E43AD2"/>
    <w:rsid w:val="00E43B10"/>
    <w:rsid w:val="00E43CCD"/>
    <w:rsid w:val="00E43EBF"/>
    <w:rsid w:val="00E4404F"/>
    <w:rsid w:val="00E44258"/>
    <w:rsid w:val="00E443A8"/>
    <w:rsid w:val="00E449CD"/>
    <w:rsid w:val="00E44A6C"/>
    <w:rsid w:val="00E44B41"/>
    <w:rsid w:val="00E44B88"/>
    <w:rsid w:val="00E44BCB"/>
    <w:rsid w:val="00E44CBC"/>
    <w:rsid w:val="00E44FC4"/>
    <w:rsid w:val="00E4531D"/>
    <w:rsid w:val="00E4568D"/>
    <w:rsid w:val="00E45B1B"/>
    <w:rsid w:val="00E45C86"/>
    <w:rsid w:val="00E45F03"/>
    <w:rsid w:val="00E464B4"/>
    <w:rsid w:val="00E46616"/>
    <w:rsid w:val="00E4695C"/>
    <w:rsid w:val="00E4699D"/>
    <w:rsid w:val="00E469FC"/>
    <w:rsid w:val="00E46D16"/>
    <w:rsid w:val="00E46F51"/>
    <w:rsid w:val="00E47155"/>
    <w:rsid w:val="00E477A9"/>
    <w:rsid w:val="00E4781F"/>
    <w:rsid w:val="00E47B03"/>
    <w:rsid w:val="00E47DE7"/>
    <w:rsid w:val="00E50145"/>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5A"/>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0501"/>
    <w:rsid w:val="00E610B0"/>
    <w:rsid w:val="00E6178C"/>
    <w:rsid w:val="00E61879"/>
    <w:rsid w:val="00E61D84"/>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A08"/>
    <w:rsid w:val="00E65D56"/>
    <w:rsid w:val="00E662B4"/>
    <w:rsid w:val="00E667AF"/>
    <w:rsid w:val="00E66DB7"/>
    <w:rsid w:val="00E66F50"/>
    <w:rsid w:val="00E67337"/>
    <w:rsid w:val="00E674B6"/>
    <w:rsid w:val="00E67AAF"/>
    <w:rsid w:val="00E67C87"/>
    <w:rsid w:val="00E67CE3"/>
    <w:rsid w:val="00E67D5D"/>
    <w:rsid w:val="00E67DB9"/>
    <w:rsid w:val="00E7073D"/>
    <w:rsid w:val="00E70FCE"/>
    <w:rsid w:val="00E7119B"/>
    <w:rsid w:val="00E711A8"/>
    <w:rsid w:val="00E7135A"/>
    <w:rsid w:val="00E7155F"/>
    <w:rsid w:val="00E717D2"/>
    <w:rsid w:val="00E7195D"/>
    <w:rsid w:val="00E71983"/>
    <w:rsid w:val="00E71AFD"/>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56A"/>
    <w:rsid w:val="00E7784A"/>
    <w:rsid w:val="00E779D7"/>
    <w:rsid w:val="00E80135"/>
    <w:rsid w:val="00E80368"/>
    <w:rsid w:val="00E8047E"/>
    <w:rsid w:val="00E80628"/>
    <w:rsid w:val="00E80C87"/>
    <w:rsid w:val="00E80E60"/>
    <w:rsid w:val="00E80F7A"/>
    <w:rsid w:val="00E8122F"/>
    <w:rsid w:val="00E8196C"/>
    <w:rsid w:val="00E81D8D"/>
    <w:rsid w:val="00E82B2E"/>
    <w:rsid w:val="00E82DB9"/>
    <w:rsid w:val="00E82FAA"/>
    <w:rsid w:val="00E83233"/>
    <w:rsid w:val="00E833B9"/>
    <w:rsid w:val="00E8346D"/>
    <w:rsid w:val="00E835CA"/>
    <w:rsid w:val="00E8363E"/>
    <w:rsid w:val="00E83758"/>
    <w:rsid w:val="00E8378B"/>
    <w:rsid w:val="00E83899"/>
    <w:rsid w:val="00E83BC8"/>
    <w:rsid w:val="00E83C64"/>
    <w:rsid w:val="00E84D1B"/>
    <w:rsid w:val="00E84FB4"/>
    <w:rsid w:val="00E85AF4"/>
    <w:rsid w:val="00E8612C"/>
    <w:rsid w:val="00E862BF"/>
    <w:rsid w:val="00E862D6"/>
    <w:rsid w:val="00E8639A"/>
    <w:rsid w:val="00E86634"/>
    <w:rsid w:val="00E86C7D"/>
    <w:rsid w:val="00E872C9"/>
    <w:rsid w:val="00E87330"/>
    <w:rsid w:val="00E873CB"/>
    <w:rsid w:val="00E87438"/>
    <w:rsid w:val="00E879EE"/>
    <w:rsid w:val="00E87B44"/>
    <w:rsid w:val="00E87C10"/>
    <w:rsid w:val="00E87F17"/>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2C0A"/>
    <w:rsid w:val="00E9301B"/>
    <w:rsid w:val="00E9317E"/>
    <w:rsid w:val="00E93623"/>
    <w:rsid w:val="00E938B4"/>
    <w:rsid w:val="00E939A7"/>
    <w:rsid w:val="00E93CAE"/>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2D1"/>
    <w:rsid w:val="00E969BB"/>
    <w:rsid w:val="00E96C8B"/>
    <w:rsid w:val="00E96E1B"/>
    <w:rsid w:val="00E972D8"/>
    <w:rsid w:val="00E9744E"/>
    <w:rsid w:val="00E975B7"/>
    <w:rsid w:val="00E975EC"/>
    <w:rsid w:val="00E97B87"/>
    <w:rsid w:val="00EA02D7"/>
    <w:rsid w:val="00EA0485"/>
    <w:rsid w:val="00EA07D7"/>
    <w:rsid w:val="00EA0CA2"/>
    <w:rsid w:val="00EA15D4"/>
    <w:rsid w:val="00EA15EB"/>
    <w:rsid w:val="00EA164B"/>
    <w:rsid w:val="00EA1702"/>
    <w:rsid w:val="00EA1AEE"/>
    <w:rsid w:val="00EA1F6C"/>
    <w:rsid w:val="00EA2270"/>
    <w:rsid w:val="00EA2520"/>
    <w:rsid w:val="00EA286D"/>
    <w:rsid w:val="00EA2D77"/>
    <w:rsid w:val="00EA2E2C"/>
    <w:rsid w:val="00EA2F3C"/>
    <w:rsid w:val="00EA314F"/>
    <w:rsid w:val="00EA31C2"/>
    <w:rsid w:val="00EA31F6"/>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67D6"/>
    <w:rsid w:val="00EA7289"/>
    <w:rsid w:val="00EA7A59"/>
    <w:rsid w:val="00EA7AF8"/>
    <w:rsid w:val="00EA7B9D"/>
    <w:rsid w:val="00EA7C6D"/>
    <w:rsid w:val="00EA7CCB"/>
    <w:rsid w:val="00EB033C"/>
    <w:rsid w:val="00EB06D0"/>
    <w:rsid w:val="00EB074F"/>
    <w:rsid w:val="00EB07BE"/>
    <w:rsid w:val="00EB093D"/>
    <w:rsid w:val="00EB0D5D"/>
    <w:rsid w:val="00EB0F30"/>
    <w:rsid w:val="00EB11F9"/>
    <w:rsid w:val="00EB1255"/>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5E97"/>
    <w:rsid w:val="00EB621B"/>
    <w:rsid w:val="00EB643B"/>
    <w:rsid w:val="00EB6638"/>
    <w:rsid w:val="00EB68CF"/>
    <w:rsid w:val="00EB6BEA"/>
    <w:rsid w:val="00EB6C70"/>
    <w:rsid w:val="00EB73DA"/>
    <w:rsid w:val="00EC038C"/>
    <w:rsid w:val="00EC07E1"/>
    <w:rsid w:val="00EC0A52"/>
    <w:rsid w:val="00EC0AE2"/>
    <w:rsid w:val="00EC0EF9"/>
    <w:rsid w:val="00EC0F11"/>
    <w:rsid w:val="00EC179B"/>
    <w:rsid w:val="00EC21BB"/>
    <w:rsid w:val="00EC28D1"/>
    <w:rsid w:val="00EC363B"/>
    <w:rsid w:val="00EC36B0"/>
    <w:rsid w:val="00EC39F6"/>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7E79"/>
    <w:rsid w:val="00ED02C9"/>
    <w:rsid w:val="00ED04DB"/>
    <w:rsid w:val="00ED05A8"/>
    <w:rsid w:val="00ED0673"/>
    <w:rsid w:val="00ED0BAC"/>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02"/>
    <w:rsid w:val="00ED3B6C"/>
    <w:rsid w:val="00ED3CA3"/>
    <w:rsid w:val="00ED420A"/>
    <w:rsid w:val="00ED434D"/>
    <w:rsid w:val="00ED49B0"/>
    <w:rsid w:val="00ED4A03"/>
    <w:rsid w:val="00ED510A"/>
    <w:rsid w:val="00ED5216"/>
    <w:rsid w:val="00ED552C"/>
    <w:rsid w:val="00ED5CC0"/>
    <w:rsid w:val="00ED5E7A"/>
    <w:rsid w:val="00ED6111"/>
    <w:rsid w:val="00ED6124"/>
    <w:rsid w:val="00ED645E"/>
    <w:rsid w:val="00ED6598"/>
    <w:rsid w:val="00ED662C"/>
    <w:rsid w:val="00ED682D"/>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05"/>
    <w:rsid w:val="00EE6BC1"/>
    <w:rsid w:val="00EE6CD8"/>
    <w:rsid w:val="00EE6F65"/>
    <w:rsid w:val="00EE712C"/>
    <w:rsid w:val="00EE716D"/>
    <w:rsid w:val="00EE720A"/>
    <w:rsid w:val="00EE72E0"/>
    <w:rsid w:val="00EE7666"/>
    <w:rsid w:val="00EE76CD"/>
    <w:rsid w:val="00EE78B9"/>
    <w:rsid w:val="00EE796A"/>
    <w:rsid w:val="00EF013F"/>
    <w:rsid w:val="00EF03A5"/>
    <w:rsid w:val="00EF0454"/>
    <w:rsid w:val="00EF1168"/>
    <w:rsid w:val="00EF13BC"/>
    <w:rsid w:val="00EF18EC"/>
    <w:rsid w:val="00EF1A15"/>
    <w:rsid w:val="00EF1A63"/>
    <w:rsid w:val="00EF1BBA"/>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58"/>
    <w:rsid w:val="00F027FD"/>
    <w:rsid w:val="00F03041"/>
    <w:rsid w:val="00F0372F"/>
    <w:rsid w:val="00F03918"/>
    <w:rsid w:val="00F03995"/>
    <w:rsid w:val="00F03B1D"/>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B55"/>
    <w:rsid w:val="00F12D0E"/>
    <w:rsid w:val="00F12E00"/>
    <w:rsid w:val="00F13073"/>
    <w:rsid w:val="00F13503"/>
    <w:rsid w:val="00F13526"/>
    <w:rsid w:val="00F136F3"/>
    <w:rsid w:val="00F13B79"/>
    <w:rsid w:val="00F14149"/>
    <w:rsid w:val="00F14203"/>
    <w:rsid w:val="00F1464F"/>
    <w:rsid w:val="00F1467C"/>
    <w:rsid w:val="00F14A34"/>
    <w:rsid w:val="00F1546A"/>
    <w:rsid w:val="00F15916"/>
    <w:rsid w:val="00F15AB8"/>
    <w:rsid w:val="00F15ED9"/>
    <w:rsid w:val="00F1616A"/>
    <w:rsid w:val="00F161FE"/>
    <w:rsid w:val="00F162DF"/>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185"/>
    <w:rsid w:val="00F23337"/>
    <w:rsid w:val="00F2335E"/>
    <w:rsid w:val="00F233C0"/>
    <w:rsid w:val="00F235DB"/>
    <w:rsid w:val="00F23729"/>
    <w:rsid w:val="00F23861"/>
    <w:rsid w:val="00F23B09"/>
    <w:rsid w:val="00F23C2E"/>
    <w:rsid w:val="00F23E27"/>
    <w:rsid w:val="00F23E7F"/>
    <w:rsid w:val="00F23EAC"/>
    <w:rsid w:val="00F24065"/>
    <w:rsid w:val="00F2438E"/>
    <w:rsid w:val="00F247C3"/>
    <w:rsid w:val="00F25AC6"/>
    <w:rsid w:val="00F25BB1"/>
    <w:rsid w:val="00F26981"/>
    <w:rsid w:val="00F26B4E"/>
    <w:rsid w:val="00F26DAA"/>
    <w:rsid w:val="00F273C6"/>
    <w:rsid w:val="00F2764A"/>
    <w:rsid w:val="00F279A3"/>
    <w:rsid w:val="00F27D78"/>
    <w:rsid w:val="00F27EAE"/>
    <w:rsid w:val="00F301A0"/>
    <w:rsid w:val="00F30343"/>
    <w:rsid w:val="00F307CC"/>
    <w:rsid w:val="00F30D1A"/>
    <w:rsid w:val="00F30D3F"/>
    <w:rsid w:val="00F30ECD"/>
    <w:rsid w:val="00F30F49"/>
    <w:rsid w:val="00F311D3"/>
    <w:rsid w:val="00F3139F"/>
    <w:rsid w:val="00F315B3"/>
    <w:rsid w:val="00F31989"/>
    <w:rsid w:val="00F31D12"/>
    <w:rsid w:val="00F31E1E"/>
    <w:rsid w:val="00F320EC"/>
    <w:rsid w:val="00F3277E"/>
    <w:rsid w:val="00F3290F"/>
    <w:rsid w:val="00F32A1E"/>
    <w:rsid w:val="00F32D9E"/>
    <w:rsid w:val="00F33320"/>
    <w:rsid w:val="00F3338B"/>
    <w:rsid w:val="00F33C10"/>
    <w:rsid w:val="00F34156"/>
    <w:rsid w:val="00F342E2"/>
    <w:rsid w:val="00F34351"/>
    <w:rsid w:val="00F34605"/>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054"/>
    <w:rsid w:val="00F41607"/>
    <w:rsid w:val="00F41686"/>
    <w:rsid w:val="00F41A71"/>
    <w:rsid w:val="00F42156"/>
    <w:rsid w:val="00F42A04"/>
    <w:rsid w:val="00F42D30"/>
    <w:rsid w:val="00F431F4"/>
    <w:rsid w:val="00F4325A"/>
    <w:rsid w:val="00F432EC"/>
    <w:rsid w:val="00F43CCB"/>
    <w:rsid w:val="00F43DE6"/>
    <w:rsid w:val="00F43E27"/>
    <w:rsid w:val="00F44052"/>
    <w:rsid w:val="00F441D6"/>
    <w:rsid w:val="00F446C0"/>
    <w:rsid w:val="00F44881"/>
    <w:rsid w:val="00F44D57"/>
    <w:rsid w:val="00F45384"/>
    <w:rsid w:val="00F45B6A"/>
    <w:rsid w:val="00F45F39"/>
    <w:rsid w:val="00F4672A"/>
    <w:rsid w:val="00F46DEE"/>
    <w:rsid w:val="00F46DF4"/>
    <w:rsid w:val="00F4722A"/>
    <w:rsid w:val="00F472FA"/>
    <w:rsid w:val="00F47471"/>
    <w:rsid w:val="00F477C8"/>
    <w:rsid w:val="00F47EA2"/>
    <w:rsid w:val="00F500A6"/>
    <w:rsid w:val="00F500AA"/>
    <w:rsid w:val="00F50AA0"/>
    <w:rsid w:val="00F50C23"/>
    <w:rsid w:val="00F51276"/>
    <w:rsid w:val="00F515AA"/>
    <w:rsid w:val="00F51666"/>
    <w:rsid w:val="00F51CD4"/>
    <w:rsid w:val="00F51DD5"/>
    <w:rsid w:val="00F51F24"/>
    <w:rsid w:val="00F52059"/>
    <w:rsid w:val="00F528C4"/>
    <w:rsid w:val="00F52D04"/>
    <w:rsid w:val="00F52E7A"/>
    <w:rsid w:val="00F53191"/>
    <w:rsid w:val="00F532D6"/>
    <w:rsid w:val="00F5337B"/>
    <w:rsid w:val="00F535A2"/>
    <w:rsid w:val="00F53BC0"/>
    <w:rsid w:val="00F544E6"/>
    <w:rsid w:val="00F546B5"/>
    <w:rsid w:val="00F54889"/>
    <w:rsid w:val="00F54A4F"/>
    <w:rsid w:val="00F54E1D"/>
    <w:rsid w:val="00F550E4"/>
    <w:rsid w:val="00F551FE"/>
    <w:rsid w:val="00F55270"/>
    <w:rsid w:val="00F553B7"/>
    <w:rsid w:val="00F555B0"/>
    <w:rsid w:val="00F5606F"/>
    <w:rsid w:val="00F56276"/>
    <w:rsid w:val="00F5639B"/>
    <w:rsid w:val="00F564DB"/>
    <w:rsid w:val="00F5650A"/>
    <w:rsid w:val="00F56B82"/>
    <w:rsid w:val="00F56E6D"/>
    <w:rsid w:val="00F56E8B"/>
    <w:rsid w:val="00F56EB1"/>
    <w:rsid w:val="00F5756F"/>
    <w:rsid w:val="00F5768F"/>
    <w:rsid w:val="00F57744"/>
    <w:rsid w:val="00F57B96"/>
    <w:rsid w:val="00F60003"/>
    <w:rsid w:val="00F60279"/>
    <w:rsid w:val="00F60355"/>
    <w:rsid w:val="00F60575"/>
    <w:rsid w:val="00F60B89"/>
    <w:rsid w:val="00F61130"/>
    <w:rsid w:val="00F61147"/>
    <w:rsid w:val="00F61C05"/>
    <w:rsid w:val="00F61E88"/>
    <w:rsid w:val="00F61EC6"/>
    <w:rsid w:val="00F62579"/>
    <w:rsid w:val="00F62A75"/>
    <w:rsid w:val="00F63DB3"/>
    <w:rsid w:val="00F64265"/>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6FEE"/>
    <w:rsid w:val="00F77234"/>
    <w:rsid w:val="00F774C2"/>
    <w:rsid w:val="00F775AD"/>
    <w:rsid w:val="00F77983"/>
    <w:rsid w:val="00F779AA"/>
    <w:rsid w:val="00F77D20"/>
    <w:rsid w:val="00F77F7B"/>
    <w:rsid w:val="00F80639"/>
    <w:rsid w:val="00F808B9"/>
    <w:rsid w:val="00F80CE6"/>
    <w:rsid w:val="00F80E90"/>
    <w:rsid w:val="00F81390"/>
    <w:rsid w:val="00F813F9"/>
    <w:rsid w:val="00F81892"/>
    <w:rsid w:val="00F8191B"/>
    <w:rsid w:val="00F81A57"/>
    <w:rsid w:val="00F81C4A"/>
    <w:rsid w:val="00F81C66"/>
    <w:rsid w:val="00F81EE0"/>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45F"/>
    <w:rsid w:val="00F86516"/>
    <w:rsid w:val="00F86E7B"/>
    <w:rsid w:val="00F870D0"/>
    <w:rsid w:val="00F87227"/>
    <w:rsid w:val="00F873F3"/>
    <w:rsid w:val="00F87874"/>
    <w:rsid w:val="00F87A4E"/>
    <w:rsid w:val="00F90140"/>
    <w:rsid w:val="00F901AA"/>
    <w:rsid w:val="00F9033D"/>
    <w:rsid w:val="00F90672"/>
    <w:rsid w:val="00F90DFC"/>
    <w:rsid w:val="00F90F1A"/>
    <w:rsid w:val="00F9102B"/>
    <w:rsid w:val="00F9129C"/>
    <w:rsid w:val="00F919AA"/>
    <w:rsid w:val="00F91B65"/>
    <w:rsid w:val="00F91C06"/>
    <w:rsid w:val="00F91D43"/>
    <w:rsid w:val="00F920BC"/>
    <w:rsid w:val="00F921B8"/>
    <w:rsid w:val="00F921D6"/>
    <w:rsid w:val="00F924E0"/>
    <w:rsid w:val="00F9291D"/>
    <w:rsid w:val="00F931FC"/>
    <w:rsid w:val="00F9358D"/>
    <w:rsid w:val="00F93D1E"/>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645"/>
    <w:rsid w:val="00F96969"/>
    <w:rsid w:val="00F96DDB"/>
    <w:rsid w:val="00F970BF"/>
    <w:rsid w:val="00F971CE"/>
    <w:rsid w:val="00F974FB"/>
    <w:rsid w:val="00F97837"/>
    <w:rsid w:val="00F97884"/>
    <w:rsid w:val="00F97D77"/>
    <w:rsid w:val="00F97D87"/>
    <w:rsid w:val="00F97F6A"/>
    <w:rsid w:val="00F97FB9"/>
    <w:rsid w:val="00FA00DB"/>
    <w:rsid w:val="00FA0265"/>
    <w:rsid w:val="00FA059C"/>
    <w:rsid w:val="00FA0C6D"/>
    <w:rsid w:val="00FA0D6C"/>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1AE"/>
    <w:rsid w:val="00FA537E"/>
    <w:rsid w:val="00FA5653"/>
    <w:rsid w:val="00FA56C4"/>
    <w:rsid w:val="00FA5868"/>
    <w:rsid w:val="00FA588B"/>
    <w:rsid w:val="00FA632A"/>
    <w:rsid w:val="00FA6C66"/>
    <w:rsid w:val="00FA6F26"/>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E8A"/>
    <w:rsid w:val="00FB2358"/>
    <w:rsid w:val="00FB24BF"/>
    <w:rsid w:val="00FB2897"/>
    <w:rsid w:val="00FB2BFA"/>
    <w:rsid w:val="00FB2CCA"/>
    <w:rsid w:val="00FB319C"/>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74E"/>
    <w:rsid w:val="00FC0964"/>
    <w:rsid w:val="00FC0CDC"/>
    <w:rsid w:val="00FC0DA0"/>
    <w:rsid w:val="00FC0F93"/>
    <w:rsid w:val="00FC1478"/>
    <w:rsid w:val="00FC167D"/>
    <w:rsid w:val="00FC174F"/>
    <w:rsid w:val="00FC17F0"/>
    <w:rsid w:val="00FC1A87"/>
    <w:rsid w:val="00FC1B09"/>
    <w:rsid w:val="00FC1C02"/>
    <w:rsid w:val="00FC20C4"/>
    <w:rsid w:val="00FC2FD8"/>
    <w:rsid w:val="00FC36E4"/>
    <w:rsid w:val="00FC3BCC"/>
    <w:rsid w:val="00FC3C34"/>
    <w:rsid w:val="00FC3CF0"/>
    <w:rsid w:val="00FC4231"/>
    <w:rsid w:val="00FC4A63"/>
    <w:rsid w:val="00FC4D6F"/>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5BF"/>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731"/>
    <w:rsid w:val="00FD5D27"/>
    <w:rsid w:val="00FD6355"/>
    <w:rsid w:val="00FD63F9"/>
    <w:rsid w:val="00FD65C6"/>
    <w:rsid w:val="00FD665B"/>
    <w:rsid w:val="00FD69E7"/>
    <w:rsid w:val="00FD6CA5"/>
    <w:rsid w:val="00FD6F3C"/>
    <w:rsid w:val="00FD70D4"/>
    <w:rsid w:val="00FD760B"/>
    <w:rsid w:val="00FD7B13"/>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35B"/>
    <w:rsid w:val="00FE6B9A"/>
    <w:rsid w:val="00FE6C70"/>
    <w:rsid w:val="00FE6F47"/>
    <w:rsid w:val="00FE72B2"/>
    <w:rsid w:val="00FE72F3"/>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3F07"/>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148E907"/>
    <w:rsid w:val="01BD7ED4"/>
    <w:rsid w:val="037D4112"/>
    <w:rsid w:val="0481715C"/>
    <w:rsid w:val="04AA9D7B"/>
    <w:rsid w:val="04F6A514"/>
    <w:rsid w:val="04FB42C2"/>
    <w:rsid w:val="06438184"/>
    <w:rsid w:val="07A07E81"/>
    <w:rsid w:val="07CBF89F"/>
    <w:rsid w:val="07CDDFE2"/>
    <w:rsid w:val="07CE629F"/>
    <w:rsid w:val="07E190F8"/>
    <w:rsid w:val="081DE290"/>
    <w:rsid w:val="0894875E"/>
    <w:rsid w:val="08D01BC8"/>
    <w:rsid w:val="08D3C26C"/>
    <w:rsid w:val="08D79723"/>
    <w:rsid w:val="08DEB922"/>
    <w:rsid w:val="08EC425E"/>
    <w:rsid w:val="09237F76"/>
    <w:rsid w:val="093F6C98"/>
    <w:rsid w:val="09505C08"/>
    <w:rsid w:val="099D4E3A"/>
    <w:rsid w:val="09F1CB5E"/>
    <w:rsid w:val="0A0C92F5"/>
    <w:rsid w:val="0B0D4AF0"/>
    <w:rsid w:val="0B351825"/>
    <w:rsid w:val="0B6FD4F8"/>
    <w:rsid w:val="0BF565F7"/>
    <w:rsid w:val="0C4ED280"/>
    <w:rsid w:val="0C82AED9"/>
    <w:rsid w:val="0CEC6B49"/>
    <w:rsid w:val="0D6D0ADF"/>
    <w:rsid w:val="0D7317CD"/>
    <w:rsid w:val="0E10C713"/>
    <w:rsid w:val="0E61508E"/>
    <w:rsid w:val="0E67FB13"/>
    <w:rsid w:val="0E7AB895"/>
    <w:rsid w:val="0E93F70F"/>
    <w:rsid w:val="0E995B85"/>
    <w:rsid w:val="0EF9AE8F"/>
    <w:rsid w:val="0F11FD26"/>
    <w:rsid w:val="0F4A7AE6"/>
    <w:rsid w:val="0FE26A1A"/>
    <w:rsid w:val="0FF3D84B"/>
    <w:rsid w:val="10832D70"/>
    <w:rsid w:val="1093C923"/>
    <w:rsid w:val="11620801"/>
    <w:rsid w:val="11D71D23"/>
    <w:rsid w:val="120AEC2E"/>
    <w:rsid w:val="122C7F62"/>
    <w:rsid w:val="125807E0"/>
    <w:rsid w:val="12614F8C"/>
    <w:rsid w:val="13098093"/>
    <w:rsid w:val="1375488D"/>
    <w:rsid w:val="14231C9E"/>
    <w:rsid w:val="1425DF2C"/>
    <w:rsid w:val="1461DFCF"/>
    <w:rsid w:val="14845D0F"/>
    <w:rsid w:val="14A52E79"/>
    <w:rsid w:val="14D07A3A"/>
    <w:rsid w:val="151DDC6D"/>
    <w:rsid w:val="153D7536"/>
    <w:rsid w:val="1557C86C"/>
    <w:rsid w:val="15B50A12"/>
    <w:rsid w:val="16377E6F"/>
    <w:rsid w:val="1659394B"/>
    <w:rsid w:val="166B8F0E"/>
    <w:rsid w:val="17194B6F"/>
    <w:rsid w:val="171BBAD8"/>
    <w:rsid w:val="175463AD"/>
    <w:rsid w:val="17861330"/>
    <w:rsid w:val="1835B8DA"/>
    <w:rsid w:val="18800D75"/>
    <w:rsid w:val="18EBC6B3"/>
    <w:rsid w:val="193323EB"/>
    <w:rsid w:val="1942E16A"/>
    <w:rsid w:val="199CFD36"/>
    <w:rsid w:val="1A30EE2D"/>
    <w:rsid w:val="1AF031F2"/>
    <w:rsid w:val="1BCFBA69"/>
    <w:rsid w:val="1C7A70E2"/>
    <w:rsid w:val="1C8624BF"/>
    <w:rsid w:val="1C882CA5"/>
    <w:rsid w:val="1CBB72E8"/>
    <w:rsid w:val="1D0E00B4"/>
    <w:rsid w:val="1DAC954A"/>
    <w:rsid w:val="1E4D00D6"/>
    <w:rsid w:val="1F004B51"/>
    <w:rsid w:val="20027AD9"/>
    <w:rsid w:val="207E0D63"/>
    <w:rsid w:val="20C241EA"/>
    <w:rsid w:val="210C47BB"/>
    <w:rsid w:val="21656F1E"/>
    <w:rsid w:val="2243A1C4"/>
    <w:rsid w:val="22ADB049"/>
    <w:rsid w:val="2321FB5B"/>
    <w:rsid w:val="23685412"/>
    <w:rsid w:val="2381F5D7"/>
    <w:rsid w:val="2391EE9B"/>
    <w:rsid w:val="23E22B05"/>
    <w:rsid w:val="23EF2ECF"/>
    <w:rsid w:val="2447ACC1"/>
    <w:rsid w:val="24C2CDE6"/>
    <w:rsid w:val="24E088E5"/>
    <w:rsid w:val="2521EEB3"/>
    <w:rsid w:val="2590D7C4"/>
    <w:rsid w:val="25CECD85"/>
    <w:rsid w:val="262223B3"/>
    <w:rsid w:val="265C1880"/>
    <w:rsid w:val="26841396"/>
    <w:rsid w:val="26C73E91"/>
    <w:rsid w:val="26D0DC60"/>
    <w:rsid w:val="26E4B704"/>
    <w:rsid w:val="2717C517"/>
    <w:rsid w:val="271A8795"/>
    <w:rsid w:val="27220E6C"/>
    <w:rsid w:val="272AA2ED"/>
    <w:rsid w:val="274DE9F1"/>
    <w:rsid w:val="2756F8DA"/>
    <w:rsid w:val="27772CF2"/>
    <w:rsid w:val="27BBEC90"/>
    <w:rsid w:val="2816C6C8"/>
    <w:rsid w:val="28D23D36"/>
    <w:rsid w:val="291B46BD"/>
    <w:rsid w:val="2A1D6F06"/>
    <w:rsid w:val="2A2574DF"/>
    <w:rsid w:val="2A31A87C"/>
    <w:rsid w:val="2A51C891"/>
    <w:rsid w:val="2A55FE1A"/>
    <w:rsid w:val="2B6DB87E"/>
    <w:rsid w:val="2BC64F75"/>
    <w:rsid w:val="2C040492"/>
    <w:rsid w:val="2C514B41"/>
    <w:rsid w:val="2C8E8AC2"/>
    <w:rsid w:val="2D23B7AD"/>
    <w:rsid w:val="2D482381"/>
    <w:rsid w:val="2D52C45C"/>
    <w:rsid w:val="2D718BC9"/>
    <w:rsid w:val="2DA8B7A6"/>
    <w:rsid w:val="2DBEF41F"/>
    <w:rsid w:val="2E096BBD"/>
    <w:rsid w:val="2EE72C98"/>
    <w:rsid w:val="2F2F7539"/>
    <w:rsid w:val="2F42E37B"/>
    <w:rsid w:val="2F5F73E2"/>
    <w:rsid w:val="2F669777"/>
    <w:rsid w:val="2FF1FD2D"/>
    <w:rsid w:val="3004C7FC"/>
    <w:rsid w:val="30918BB3"/>
    <w:rsid w:val="30A00744"/>
    <w:rsid w:val="30F553CC"/>
    <w:rsid w:val="30FF4480"/>
    <w:rsid w:val="313A7CC8"/>
    <w:rsid w:val="314E2E5C"/>
    <w:rsid w:val="31945C8B"/>
    <w:rsid w:val="31DB4D70"/>
    <w:rsid w:val="32026CFF"/>
    <w:rsid w:val="32562F8C"/>
    <w:rsid w:val="3269D7A4"/>
    <w:rsid w:val="32BB96D9"/>
    <w:rsid w:val="32F04EC6"/>
    <w:rsid w:val="33071032"/>
    <w:rsid w:val="330C4876"/>
    <w:rsid w:val="3354FEA7"/>
    <w:rsid w:val="33917846"/>
    <w:rsid w:val="342139C4"/>
    <w:rsid w:val="34762E7E"/>
    <w:rsid w:val="35004A0A"/>
    <w:rsid w:val="35059485"/>
    <w:rsid w:val="350DFEDE"/>
    <w:rsid w:val="353CB479"/>
    <w:rsid w:val="35D802DC"/>
    <w:rsid w:val="360C9032"/>
    <w:rsid w:val="364B8D32"/>
    <w:rsid w:val="3696A467"/>
    <w:rsid w:val="36E91FDE"/>
    <w:rsid w:val="372BD00E"/>
    <w:rsid w:val="382DCAB4"/>
    <w:rsid w:val="3867E95A"/>
    <w:rsid w:val="3922C23C"/>
    <w:rsid w:val="39B049DC"/>
    <w:rsid w:val="3A1BA36D"/>
    <w:rsid w:val="3A33A66E"/>
    <w:rsid w:val="3A37CF99"/>
    <w:rsid w:val="3A5BF8CD"/>
    <w:rsid w:val="3A623FB8"/>
    <w:rsid w:val="3AB533C2"/>
    <w:rsid w:val="3AEC1F23"/>
    <w:rsid w:val="3B602107"/>
    <w:rsid w:val="3B62F2EF"/>
    <w:rsid w:val="3CCB982F"/>
    <w:rsid w:val="3CFF93EC"/>
    <w:rsid w:val="3D3EA2C9"/>
    <w:rsid w:val="3E0E9B18"/>
    <w:rsid w:val="3E4BC700"/>
    <w:rsid w:val="3E6FF4E3"/>
    <w:rsid w:val="3E8EDECC"/>
    <w:rsid w:val="3EA60200"/>
    <w:rsid w:val="3ED77013"/>
    <w:rsid w:val="3F24A496"/>
    <w:rsid w:val="3F4AD502"/>
    <w:rsid w:val="40888111"/>
    <w:rsid w:val="41789F5A"/>
    <w:rsid w:val="41C08E79"/>
    <w:rsid w:val="423A6FAA"/>
    <w:rsid w:val="426AC4DD"/>
    <w:rsid w:val="428D4BC7"/>
    <w:rsid w:val="42A41FF2"/>
    <w:rsid w:val="42BC3BC5"/>
    <w:rsid w:val="42CADA75"/>
    <w:rsid w:val="42D71507"/>
    <w:rsid w:val="430910D2"/>
    <w:rsid w:val="43174EB3"/>
    <w:rsid w:val="433D888E"/>
    <w:rsid w:val="43C5DCDE"/>
    <w:rsid w:val="45334EE0"/>
    <w:rsid w:val="4557E807"/>
    <w:rsid w:val="458410E7"/>
    <w:rsid w:val="45E0F889"/>
    <w:rsid w:val="460D6F6B"/>
    <w:rsid w:val="46C82F3D"/>
    <w:rsid w:val="46CD4F88"/>
    <w:rsid w:val="46D9C4C8"/>
    <w:rsid w:val="47448280"/>
    <w:rsid w:val="4806C25C"/>
    <w:rsid w:val="487E7F83"/>
    <w:rsid w:val="4882884D"/>
    <w:rsid w:val="48B7AE6F"/>
    <w:rsid w:val="4921A5ED"/>
    <w:rsid w:val="4924E6EC"/>
    <w:rsid w:val="493823FF"/>
    <w:rsid w:val="4951FF00"/>
    <w:rsid w:val="4976D0C6"/>
    <w:rsid w:val="4A06A1E9"/>
    <w:rsid w:val="4A433840"/>
    <w:rsid w:val="4A77AC17"/>
    <w:rsid w:val="4A8839D9"/>
    <w:rsid w:val="4AB71F68"/>
    <w:rsid w:val="4AD845B6"/>
    <w:rsid w:val="4B18DAC8"/>
    <w:rsid w:val="4B7B0A2A"/>
    <w:rsid w:val="4BA6B0E6"/>
    <w:rsid w:val="4C4C7048"/>
    <w:rsid w:val="4C6C0C2E"/>
    <w:rsid w:val="4DCAC69A"/>
    <w:rsid w:val="4E0DA9DC"/>
    <w:rsid w:val="4E27E3F6"/>
    <w:rsid w:val="4E55E558"/>
    <w:rsid w:val="4EBF131E"/>
    <w:rsid w:val="4F4D0C2A"/>
    <w:rsid w:val="4FBC97EF"/>
    <w:rsid w:val="4FC154C2"/>
    <w:rsid w:val="4FC2762A"/>
    <w:rsid w:val="4FD17A45"/>
    <w:rsid w:val="5028AD01"/>
    <w:rsid w:val="503C6E15"/>
    <w:rsid w:val="503EE631"/>
    <w:rsid w:val="50BC1244"/>
    <w:rsid w:val="50E956F5"/>
    <w:rsid w:val="5345DD51"/>
    <w:rsid w:val="53AF24BC"/>
    <w:rsid w:val="54167624"/>
    <w:rsid w:val="54ADC752"/>
    <w:rsid w:val="5599180B"/>
    <w:rsid w:val="55B756CE"/>
    <w:rsid w:val="55C62BBD"/>
    <w:rsid w:val="55F98BCD"/>
    <w:rsid w:val="560645FA"/>
    <w:rsid w:val="5643CC6F"/>
    <w:rsid w:val="5651BF1A"/>
    <w:rsid w:val="569F4911"/>
    <w:rsid w:val="56B7B140"/>
    <w:rsid w:val="56D4C195"/>
    <w:rsid w:val="56ED468F"/>
    <w:rsid w:val="5739D0C0"/>
    <w:rsid w:val="580D3509"/>
    <w:rsid w:val="5867F646"/>
    <w:rsid w:val="58A01B9C"/>
    <w:rsid w:val="590C658D"/>
    <w:rsid w:val="59222FBD"/>
    <w:rsid w:val="595CCD1A"/>
    <w:rsid w:val="598A2B42"/>
    <w:rsid w:val="59D67F26"/>
    <w:rsid w:val="59DA97B8"/>
    <w:rsid w:val="5A101E63"/>
    <w:rsid w:val="5A18512D"/>
    <w:rsid w:val="5ADE91A6"/>
    <w:rsid w:val="5B5C8CF1"/>
    <w:rsid w:val="5BEDECA4"/>
    <w:rsid w:val="5DF0C05B"/>
    <w:rsid w:val="5DF4EAF5"/>
    <w:rsid w:val="5E01640D"/>
    <w:rsid w:val="5E5337B9"/>
    <w:rsid w:val="5E5EDB3E"/>
    <w:rsid w:val="5EE6EAC7"/>
    <w:rsid w:val="5FB20F8B"/>
    <w:rsid w:val="5FDE28BF"/>
    <w:rsid w:val="60006422"/>
    <w:rsid w:val="6100D753"/>
    <w:rsid w:val="619F051C"/>
    <w:rsid w:val="61A62D46"/>
    <w:rsid w:val="61F4DA0D"/>
    <w:rsid w:val="62BECBB2"/>
    <w:rsid w:val="62ED7F14"/>
    <w:rsid w:val="633EBE2B"/>
    <w:rsid w:val="6341A76C"/>
    <w:rsid w:val="637F44CE"/>
    <w:rsid w:val="64600742"/>
    <w:rsid w:val="64B726FC"/>
    <w:rsid w:val="65184BFE"/>
    <w:rsid w:val="65225C41"/>
    <w:rsid w:val="65486F5B"/>
    <w:rsid w:val="65B2B0EC"/>
    <w:rsid w:val="661A3DDF"/>
    <w:rsid w:val="661BCCA1"/>
    <w:rsid w:val="661FB14D"/>
    <w:rsid w:val="668330C9"/>
    <w:rsid w:val="67213CFC"/>
    <w:rsid w:val="67299740"/>
    <w:rsid w:val="68118E5C"/>
    <w:rsid w:val="682CB5AA"/>
    <w:rsid w:val="69169E52"/>
    <w:rsid w:val="69282DE0"/>
    <w:rsid w:val="69854BAA"/>
    <w:rsid w:val="69DC9D22"/>
    <w:rsid w:val="6B0F77B5"/>
    <w:rsid w:val="6C253F7B"/>
    <w:rsid w:val="6C4E9962"/>
    <w:rsid w:val="6C93B19A"/>
    <w:rsid w:val="6CAF7AED"/>
    <w:rsid w:val="6CCB6A5D"/>
    <w:rsid w:val="6CD85B05"/>
    <w:rsid w:val="6D30A0DD"/>
    <w:rsid w:val="6E173A06"/>
    <w:rsid w:val="6E43ADFA"/>
    <w:rsid w:val="6E616C64"/>
    <w:rsid w:val="6E64151D"/>
    <w:rsid w:val="6E88E05C"/>
    <w:rsid w:val="6EACE5C2"/>
    <w:rsid w:val="6EF16393"/>
    <w:rsid w:val="6EFEFB72"/>
    <w:rsid w:val="6FC643CD"/>
    <w:rsid w:val="704B9820"/>
    <w:rsid w:val="70AA1CCA"/>
    <w:rsid w:val="712EB80D"/>
    <w:rsid w:val="718DA774"/>
    <w:rsid w:val="71FF4FB9"/>
    <w:rsid w:val="7212D42B"/>
    <w:rsid w:val="724AD773"/>
    <w:rsid w:val="72AE41C9"/>
    <w:rsid w:val="7314FE62"/>
    <w:rsid w:val="734EF2CE"/>
    <w:rsid w:val="74318648"/>
    <w:rsid w:val="744AB087"/>
    <w:rsid w:val="74ADA745"/>
    <w:rsid w:val="74CB4520"/>
    <w:rsid w:val="74DF543C"/>
    <w:rsid w:val="74FDD681"/>
    <w:rsid w:val="75136B45"/>
    <w:rsid w:val="755F5662"/>
    <w:rsid w:val="75B9300C"/>
    <w:rsid w:val="7658C8D3"/>
    <w:rsid w:val="766AC2D8"/>
    <w:rsid w:val="7711C1F0"/>
    <w:rsid w:val="77340D51"/>
    <w:rsid w:val="7785DF5B"/>
    <w:rsid w:val="778D5FEE"/>
    <w:rsid w:val="779FF3BF"/>
    <w:rsid w:val="77CAE6C2"/>
    <w:rsid w:val="781E3356"/>
    <w:rsid w:val="7885EB77"/>
    <w:rsid w:val="788C7315"/>
    <w:rsid w:val="78C92E2B"/>
    <w:rsid w:val="7910FEF7"/>
    <w:rsid w:val="7A5A63B2"/>
    <w:rsid w:val="7A747854"/>
    <w:rsid w:val="7A86C1A1"/>
    <w:rsid w:val="7B4C9C92"/>
    <w:rsid w:val="7B5179BB"/>
    <w:rsid w:val="7C4536EA"/>
    <w:rsid w:val="7C87E289"/>
    <w:rsid w:val="7C9572E8"/>
    <w:rsid w:val="7C9749D9"/>
    <w:rsid w:val="7CE007E0"/>
    <w:rsid w:val="7D3DC754"/>
    <w:rsid w:val="7D671225"/>
    <w:rsid w:val="7DE28802"/>
    <w:rsid w:val="7E10B5A6"/>
    <w:rsid w:val="7E875505"/>
    <w:rsid w:val="7EA0772D"/>
    <w:rsid w:val="7EF81D8B"/>
    <w:rsid w:val="7F857530"/>
    <w:rsid w:val="7F9B7195"/>
    <w:rsid w:val="7FB66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CB60BF5A-4AA4-4328-98B7-B4DD7D1B4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474C6"/>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标题 "/>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er 2,Header2,22,heading2,2nd level,H21,H22,H23,H24,H25,R2,E2,†berschrift 2,õberschrift 2"/>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uiPriority w:val="9"/>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uiPriority w:val="9"/>
    <w:qFormat/>
    <w:rsid w:val="009B4262"/>
    <w:pPr>
      <w:tabs>
        <w:tab w:val="num" w:pos="1499"/>
      </w:tabs>
      <w:outlineLvl w:val="6"/>
    </w:pPr>
  </w:style>
  <w:style w:type="paragraph" w:styleId="8">
    <w:name w:val="heading 8"/>
    <w:basedOn w:val="1"/>
    <w:next w:val="a1"/>
    <w:uiPriority w:val="9"/>
    <w:qFormat/>
    <w:rsid w:val="009B4262"/>
    <w:pPr>
      <w:ind w:left="0" w:firstLine="0"/>
      <w:outlineLvl w:val="7"/>
    </w:pPr>
  </w:style>
  <w:style w:type="paragraph" w:styleId="9">
    <w:name w:val="heading 9"/>
    <w:basedOn w:val="8"/>
    <w:next w:val="a1"/>
    <w:uiPriority w:val="9"/>
    <w:qFormat/>
    <w:rsid w:val="009B4262"/>
    <w:pPr>
      <w:outlineLvl w:val="8"/>
    </w:pPr>
  </w:style>
  <w:style w:type="character" w:default="1" w:styleId="a2">
    <w:name w:val="Default Paragraph Font"/>
    <w:uiPriority w:val="1"/>
    <w:semiHidden/>
    <w:unhideWhenUsed/>
    <w:rsid w:val="005474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474C6"/>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Header 2 (文字),Header2 (文字),22 (文字),heading2 (文字),2nd level (文字),H21 (文字),H22 (文字),H23 (文字)"/>
    <w:link w:val="2"/>
    <w:rsid w:val="002B4C83"/>
    <w:rPr>
      <w:rFonts w:ascii="Arial" w:eastAsia="SimSun" w:hAnsi="Arial"/>
      <w:sz w:val="28"/>
      <w:szCs w:val="24"/>
      <w:lang w:val="en-GB" w:eastAsia="zh-CN"/>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7"/>
      </w:numPr>
    </w:pPr>
  </w:style>
  <w:style w:type="paragraph" w:customStyle="1" w:styleId="ListParagraph1">
    <w:name w:val="List Paragraph1"/>
    <w:basedOn w:val="a1"/>
    <w:qFormat/>
    <w:rsid w:val="00C35F13"/>
    <w:pPr>
      <w:widowControl/>
      <w:ind w:left="720"/>
      <w:contextualSpacing/>
      <w:jc w:val="left"/>
    </w:pPr>
    <w:rPr>
      <w:rFonts w:ascii="Times New Roman" w:eastAsia="Times New Roman" w:hAnsi="Times New Roman" w:cs="Times New Roman"/>
      <w:kern w:val="0"/>
      <w:sz w:val="24"/>
      <w:szCs w:val="24"/>
    </w:rPr>
  </w:style>
  <w:style w:type="character" w:styleId="aff4">
    <w:name w:val="Emphasis"/>
    <w:basedOn w:val="a2"/>
    <w:uiPriority w:val="20"/>
    <w:qFormat/>
    <w:rsid w:val="004B21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09B9C17B-CE1F-4E9D-AA53-7FEC12B89EEF}">
  <ds:schemaRefs>
    <ds:schemaRef ds:uri="http://schemas.openxmlformats.org/officeDocument/2006/bibliography"/>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6DF95153-6B65-498D-BFAA-14C114933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7</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Higashi, Yuma/東 優真</cp:lastModifiedBy>
  <cp:revision>46</cp:revision>
  <dcterms:created xsi:type="dcterms:W3CDTF">2024-08-09T00:02:00Z</dcterms:created>
  <dcterms:modified xsi:type="dcterms:W3CDTF">2024-08-09T02:53:00Z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