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C1499" w14:textId="5A389ACA" w:rsidR="00C67DF4" w:rsidRPr="00BF20D3" w:rsidRDefault="00C67DF4" w:rsidP="00C67DF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TSG RAN WG2 Meeting #1</w:t>
      </w:r>
      <w:r>
        <w:rPr>
          <w:rFonts w:ascii="Arial" w:hAnsi="Arial" w:cs="Arial"/>
          <w:b/>
          <w:bCs/>
          <w:sz w:val="24"/>
        </w:rPr>
        <w:t>2</w:t>
      </w:r>
      <w:r w:rsidR="005B69A2">
        <w:rPr>
          <w:rFonts w:ascii="Arial" w:hAnsi="Arial" w:cs="Arial"/>
          <w:b/>
          <w:bCs/>
          <w:sz w:val="24"/>
        </w:rPr>
        <w:t>7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Pr="00C01874">
        <w:rPr>
          <w:rFonts w:ascii="Arial" w:hAnsi="Arial" w:cs="Arial"/>
          <w:b/>
          <w:bCs/>
          <w:sz w:val="24"/>
        </w:rPr>
        <w:t>R2-2</w:t>
      </w:r>
      <w:r>
        <w:rPr>
          <w:rFonts w:ascii="Arial" w:hAnsi="Arial" w:cs="Arial"/>
          <w:b/>
          <w:bCs/>
          <w:sz w:val="24"/>
        </w:rPr>
        <w:t>4</w:t>
      </w:r>
      <w:r w:rsidR="00635862">
        <w:rPr>
          <w:rFonts w:ascii="Arial" w:hAnsi="Arial" w:cs="Arial"/>
          <w:b/>
          <w:bCs/>
          <w:sz w:val="24"/>
        </w:rPr>
        <w:t>0</w:t>
      </w:r>
      <w:r w:rsidR="00BA22ED">
        <w:rPr>
          <w:rFonts w:ascii="Arial" w:hAnsi="Arial" w:cs="Arial"/>
          <w:b/>
          <w:bCs/>
          <w:sz w:val="24"/>
        </w:rPr>
        <w:t>6618</w:t>
      </w:r>
    </w:p>
    <w:p w14:paraId="04F87BFA" w14:textId="2BA64BC5" w:rsidR="00B2311E" w:rsidRPr="00BF20D3" w:rsidRDefault="00A61B03" w:rsidP="00BF20D3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Maastricht</w:t>
      </w:r>
      <w:r w:rsidRPr="007326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Netherlands</w:t>
      </w:r>
      <w:r w:rsidRPr="0073267B">
        <w:rPr>
          <w:rFonts w:cs="Arial"/>
          <w:b/>
          <w:bCs/>
          <w:sz w:val="24"/>
        </w:rPr>
        <w:t xml:space="preserve">, </w:t>
      </w:r>
      <w:r w:rsidRPr="004D6C8F">
        <w:rPr>
          <w:rFonts w:cs="Arial"/>
          <w:b/>
          <w:bCs/>
          <w:sz w:val="24"/>
        </w:rPr>
        <w:t>Aug 19</w:t>
      </w:r>
      <w:r w:rsidRPr="004D6C8F">
        <w:rPr>
          <w:rFonts w:cs="Arial"/>
          <w:b/>
          <w:bCs/>
          <w:sz w:val="24"/>
          <w:vertAlign w:val="superscript"/>
        </w:rPr>
        <w:t>th</w:t>
      </w:r>
      <w:r w:rsidRPr="004D6C8F">
        <w:rPr>
          <w:rFonts w:cs="Arial"/>
          <w:b/>
          <w:bCs/>
          <w:sz w:val="24"/>
        </w:rPr>
        <w:t xml:space="preserve"> – 23</w:t>
      </w:r>
      <w:proofErr w:type="gramStart"/>
      <w:r w:rsidRPr="004D6C8F">
        <w:rPr>
          <w:rFonts w:cs="Arial"/>
          <w:b/>
          <w:bCs/>
          <w:sz w:val="24"/>
          <w:vertAlign w:val="superscript"/>
        </w:rPr>
        <w:t>rd</w:t>
      </w:r>
      <w:r>
        <w:rPr>
          <w:rFonts w:cs="Arial"/>
          <w:b/>
          <w:bCs/>
          <w:sz w:val="24"/>
        </w:rPr>
        <w:t xml:space="preserve"> </w:t>
      </w:r>
      <w:r w:rsidRPr="004D6C8F">
        <w:rPr>
          <w:rFonts w:cs="Arial"/>
          <w:b/>
          <w:bCs/>
          <w:sz w:val="24"/>
        </w:rPr>
        <w:t>,</w:t>
      </w:r>
      <w:proofErr w:type="gramEnd"/>
      <w:r w:rsidRPr="004D6C8F">
        <w:rPr>
          <w:rFonts w:cs="Arial"/>
          <w:b/>
          <w:bCs/>
          <w:sz w:val="24"/>
        </w:rPr>
        <w:t xml:space="preserve"> 2024</w:t>
      </w:r>
      <w:r w:rsidR="00B36CB5">
        <w:rPr>
          <w:b/>
          <w:sz w:val="24"/>
        </w:rPr>
        <w:tab/>
      </w:r>
      <w:r w:rsidR="00B36CB5">
        <w:rPr>
          <w:b/>
          <w:sz w:val="24"/>
        </w:rPr>
        <w:tab/>
      </w:r>
    </w:p>
    <w:p w14:paraId="51CB701F" w14:textId="1CC332CC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306EF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F306EF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424632">
        <w:rPr>
          <w:rFonts w:cs="Arial"/>
          <w:sz w:val="24"/>
          <w:lang w:val="en-US"/>
        </w:rPr>
        <w:t>3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AC0154A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B421F6">
        <w:rPr>
          <w:rFonts w:cs="Arial"/>
          <w:sz w:val="24"/>
          <w:lang w:val="en-US"/>
        </w:rPr>
        <w:t>Discussion on RRM</w:t>
      </w:r>
      <w:r w:rsidR="000617D7">
        <w:rPr>
          <w:rFonts w:cs="Arial"/>
          <w:sz w:val="24"/>
          <w:lang w:val="en-US"/>
        </w:rPr>
        <w:t xml:space="preserve"> aspects</w:t>
      </w:r>
      <w:r w:rsidR="006D156B" w:rsidRPr="00BF20D3">
        <w:rPr>
          <w:rFonts w:cs="Arial"/>
          <w:sz w:val="24"/>
          <w:lang w:val="en-US"/>
        </w:rPr>
        <w:t xml:space="preserve"> </w:t>
      </w:r>
      <w:r w:rsidR="00B421F6">
        <w:rPr>
          <w:rFonts w:cs="Arial"/>
          <w:sz w:val="24"/>
          <w:lang w:val="en-US"/>
        </w:rPr>
        <w:t>for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0617D7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1CC9AB9" w14:textId="2B36390D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</w:t>
      </w:r>
      <w:r w:rsidR="000B6D86">
        <w:rPr>
          <w:rFonts w:eastAsia="SimSun"/>
          <w:szCs w:val="20"/>
          <w:lang w:val="en-US" w:eastAsia="ja-JP"/>
        </w:rPr>
        <w:t>#</w:t>
      </w:r>
      <w:r w:rsidR="009E3390">
        <w:rPr>
          <w:rFonts w:eastAsia="SimSun"/>
          <w:szCs w:val="20"/>
          <w:lang w:val="en-US" w:eastAsia="ja-JP"/>
        </w:rPr>
        <w:t>103</w:t>
      </w:r>
      <w:r w:rsidR="000B6D86">
        <w:rPr>
          <w:rFonts w:eastAsia="SimSun"/>
          <w:szCs w:val="20"/>
          <w:lang w:val="en-US" w:eastAsia="ja-JP"/>
        </w:rPr>
        <w:t xml:space="preserve"> meeting, a</w:t>
      </w:r>
      <w:r w:rsidR="0070639F">
        <w:rPr>
          <w:rFonts w:eastAsia="SimSun"/>
          <w:szCs w:val="20"/>
          <w:lang w:val="en-US" w:eastAsia="ja-JP"/>
        </w:rPr>
        <w:t xml:space="preserve"> revised version</w:t>
      </w:r>
      <w:r w:rsidR="000B6D86">
        <w:rPr>
          <w:rFonts w:eastAsia="SimSun"/>
          <w:szCs w:val="20"/>
          <w:lang w:val="en-US" w:eastAsia="ja-JP"/>
        </w:rPr>
        <w:t xml:space="preserve"> </w:t>
      </w:r>
      <w:r w:rsidR="0070639F">
        <w:rPr>
          <w:rFonts w:eastAsia="SimSun"/>
          <w:szCs w:val="20"/>
          <w:lang w:val="en-US" w:eastAsia="ja-JP"/>
        </w:rPr>
        <w:t xml:space="preserve">for the </w:t>
      </w:r>
      <w:r w:rsidR="00C107D7">
        <w:rPr>
          <w:rFonts w:eastAsia="SimSun"/>
          <w:szCs w:val="20"/>
          <w:lang w:val="en-US" w:eastAsia="ja-JP"/>
        </w:rPr>
        <w:t>W</w:t>
      </w:r>
      <w:r w:rsidR="000B6D86">
        <w:rPr>
          <w:rFonts w:eastAsia="SimSun"/>
          <w:szCs w:val="20"/>
          <w:lang w:val="en-US" w:eastAsia="ja-JP"/>
        </w:rPr>
        <w:t xml:space="preserve">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0302EB32" w14:textId="77777777" w:rsidR="00B944AA" w:rsidRPr="008312FB" w:rsidRDefault="00B944AA" w:rsidP="00B944AA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22057F7C" w14:textId="77777777" w:rsidR="00B944AA" w:rsidRPr="00300E45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47F872DE" w14:textId="77777777" w:rsidR="00B944AA" w:rsidRPr="00300E45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215B8FAF" w14:textId="77777777" w:rsidR="00B944AA" w:rsidRPr="00860D3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0A3E8AB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3B21B586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173DA183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3269CB2C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FA433BF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61F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3EF1C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5D103FA1" w14:textId="77777777" w:rsidR="00B944AA" w:rsidRPr="000105E1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319F2">
              <w:rPr>
                <w:bCs/>
                <w:lang w:val="en-US" w:eastAsia="zh-CN" w:bidi="ar"/>
              </w:rPr>
              <w:t>Specify further RRM relaxation</w:t>
            </w:r>
            <w:r w:rsidRPr="000105E1">
              <w:rPr>
                <w:bCs/>
                <w:lang w:val="en-US" w:eastAsia="zh-CN" w:bidi="ar"/>
              </w:rPr>
              <w:t xml:space="preserve"> of UE MR for both serving and neighbor cell measurements, and UE serving cell RRM measurement offloaded from MR to LP-WUR, including the necessary conditions (</w:t>
            </w:r>
            <w:r w:rsidRPr="008319F2">
              <w:rPr>
                <w:bCs/>
                <w:lang w:val="en-US" w:eastAsia="zh-CN" w:bidi="ar"/>
              </w:rPr>
              <w:t>RAN4, RAN2)</w:t>
            </w:r>
          </w:p>
          <w:p w14:paraId="5365DF59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6364DB3" w14:textId="77777777" w:rsidR="00B944AA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6C4F82DF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415CA3B7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A018351" w14:textId="77777777" w:rsidR="00B944AA" w:rsidRPr="00860D3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47177A1D" w14:textId="77777777" w:rsidR="00B944AA" w:rsidRPr="00860D33" w:rsidRDefault="00B944AA" w:rsidP="00B944AA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AB49382" w14:textId="77777777" w:rsidR="00B944AA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2C8BCE6D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0A7AEA2B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28761A70" w14:textId="77777777" w:rsidR="00B944AA" w:rsidRPr="00194611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55E0F19C" w14:textId="77777777" w:rsidR="00B944AA" w:rsidRPr="00576F41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31A1CCFB" w14:textId="77777777" w:rsidR="00B944AA" w:rsidRPr="006B3BEE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037DCB0C" w14:textId="28458603" w:rsidR="00B04DF5" w:rsidRPr="008D6990" w:rsidRDefault="00200023" w:rsidP="000105E1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22F53">
              <w:rPr>
                <w:bCs/>
              </w:rPr>
              <w:t xml:space="preserve">Specify necessary RRM </w:t>
            </w:r>
            <w:proofErr w:type="gramStart"/>
            <w:r w:rsidRPr="00222F53">
              <w:rPr>
                <w:bCs/>
              </w:rPr>
              <w:t>requirements</w:t>
            </w:r>
            <w:proofErr w:type="gramEnd"/>
          </w:p>
          <w:p w14:paraId="49249C4A" w14:textId="21176E1E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EFCD1DB" w14:textId="1B12CBFA" w:rsidR="00646399" w:rsidRDefault="00CF1456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RAN2#125bis meeting, [3]</w:t>
      </w:r>
      <w:r w:rsidR="0095614C">
        <w:rPr>
          <w:rFonts w:eastAsia="SimSun"/>
          <w:szCs w:val="20"/>
          <w:lang w:val="en-US" w:eastAsia="ja-JP"/>
        </w:rPr>
        <w:t>, no agreements were made related to RRM and relaxation aspects</w:t>
      </w:r>
      <w:r w:rsidR="00E65744">
        <w:rPr>
          <w:rFonts w:eastAsia="SimSun"/>
          <w:szCs w:val="20"/>
          <w:lang w:val="en-US" w:eastAsia="ja-JP"/>
        </w:rPr>
        <w:t>.</w:t>
      </w:r>
      <w:r w:rsidR="0095614C">
        <w:rPr>
          <w:rFonts w:eastAsia="SimSun"/>
          <w:szCs w:val="20"/>
          <w:lang w:val="en-US" w:eastAsia="ja-JP"/>
        </w:rPr>
        <w:t xml:space="preserve"> </w:t>
      </w:r>
    </w:p>
    <w:p w14:paraId="7029C16B" w14:textId="77777777" w:rsidR="0095614C" w:rsidRDefault="0095614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6D502E41" w14:textId="3E0F452D" w:rsidR="0065740C" w:rsidRDefault="0065740C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RAN2#126</w:t>
      </w:r>
      <w:r w:rsidR="00ED741F">
        <w:rPr>
          <w:rFonts w:eastAsia="SimSun"/>
          <w:szCs w:val="20"/>
          <w:lang w:val="en-US" w:eastAsia="ja-JP"/>
        </w:rPr>
        <w:t xml:space="preserve"> [4], the following agreements were made related to RRM</w:t>
      </w:r>
      <w:r w:rsidR="001E6C1E">
        <w:rPr>
          <w:rFonts w:eastAsia="SimSun"/>
          <w:szCs w:val="20"/>
          <w:lang w:val="en-US" w:eastAsia="ja-JP"/>
        </w:rPr>
        <w:t xml:space="preserve"> relaxation.</w:t>
      </w:r>
    </w:p>
    <w:p w14:paraId="0D41C579" w14:textId="77777777" w:rsidR="0065740C" w:rsidRDefault="0065740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4E19732A" w14:textId="77777777" w:rsidR="00387718" w:rsidRPr="00834063" w:rsidRDefault="00387718" w:rsidP="00387718">
      <w:pPr>
        <w:pStyle w:val="Agreement"/>
        <w:rPr>
          <w:lang w:eastAsia="zh-CN"/>
        </w:rPr>
      </w:pPr>
      <w:r w:rsidRPr="00362202">
        <w:rPr>
          <w:lang w:eastAsia="zh-CN"/>
        </w:rPr>
        <w:t xml:space="preserve">For serving cell measurement offloading (i.e., serving cell measurement fully offloaded to </w:t>
      </w:r>
      <w:proofErr w:type="gramStart"/>
      <w:r w:rsidRPr="00362202">
        <w:rPr>
          <w:lang w:eastAsia="zh-CN"/>
        </w:rPr>
        <w:t>LR  and</w:t>
      </w:r>
      <w:proofErr w:type="gramEnd"/>
      <w:r w:rsidRPr="00362202">
        <w:rPr>
          <w:lang w:eastAsia="zh-CN"/>
        </w:rPr>
        <w:t xml:space="preserve"> no serving cell measurement via MR is required), RAN2 should </w:t>
      </w:r>
      <w:r w:rsidRPr="00834063">
        <w:rPr>
          <w:lang w:eastAsia="zh-CN"/>
        </w:rPr>
        <w:t xml:space="preserve">focus on specifying the offloading criterion for serving cell for UEs supporting LP-WUS, and assume that RAN4 will define the measurement offloading requirements for serving cell. </w:t>
      </w:r>
    </w:p>
    <w:p w14:paraId="5335A149" w14:textId="77777777" w:rsidR="002905AB" w:rsidRPr="00834063" w:rsidRDefault="002905AB" w:rsidP="002905AB">
      <w:pPr>
        <w:pStyle w:val="Agreement"/>
        <w:rPr>
          <w:lang w:eastAsia="zh-CN"/>
        </w:rPr>
      </w:pPr>
      <w:r w:rsidRPr="00834063">
        <w:rPr>
          <w:lang w:eastAsia="zh-CN"/>
        </w:rPr>
        <w:t xml:space="preserve">RAN2 understand that the RRM measurement of the </w:t>
      </w:r>
      <w:proofErr w:type="spellStart"/>
      <w:r w:rsidRPr="00834063">
        <w:rPr>
          <w:lang w:eastAsia="zh-CN"/>
        </w:rPr>
        <w:t>neighboring</w:t>
      </w:r>
      <w:proofErr w:type="spellEnd"/>
      <w:r w:rsidRPr="00834063">
        <w:rPr>
          <w:lang w:eastAsia="zh-CN"/>
        </w:rPr>
        <w:t xml:space="preserve"> cell can only be performed by MR. Can discuss again if RAN1 inform us otherwise. </w:t>
      </w:r>
    </w:p>
    <w:p w14:paraId="4B794E07" w14:textId="77777777" w:rsidR="002905AB" w:rsidRDefault="002905AB" w:rsidP="002905AB">
      <w:pPr>
        <w:pStyle w:val="Agreement"/>
        <w:rPr>
          <w:lang w:eastAsia="zh-CN"/>
        </w:rPr>
      </w:pPr>
      <w:r w:rsidRPr="00D6771F">
        <w:rPr>
          <w:lang w:eastAsia="zh-CN"/>
        </w:rPr>
        <w:t xml:space="preserve">RAN2 will further discuss the </w:t>
      </w:r>
      <w:proofErr w:type="spellStart"/>
      <w:r w:rsidRPr="00D6771F">
        <w:rPr>
          <w:lang w:eastAsia="zh-CN"/>
        </w:rPr>
        <w:t>neighbor</w:t>
      </w:r>
      <w:proofErr w:type="spellEnd"/>
      <w:r w:rsidRPr="00D6771F">
        <w:rPr>
          <w:lang w:eastAsia="zh-CN"/>
        </w:rPr>
        <w:t xml:space="preserve"> cell measurement relaxation criteria </w:t>
      </w:r>
      <w:r>
        <w:rPr>
          <w:lang w:eastAsia="zh-CN"/>
        </w:rPr>
        <w:t>(</w:t>
      </w:r>
      <w:r w:rsidRPr="00D6771F">
        <w:rPr>
          <w:lang w:eastAsia="zh-CN"/>
        </w:rPr>
        <w:t xml:space="preserve">if the UE is </w:t>
      </w:r>
      <w:r>
        <w:rPr>
          <w:lang w:eastAsia="zh-CN"/>
        </w:rPr>
        <w:t>using LR to measure the serving cell)</w:t>
      </w:r>
      <w:r w:rsidRPr="00D6771F">
        <w:rPr>
          <w:lang w:eastAsia="zh-CN"/>
        </w:rPr>
        <w:t>, e.g., considering reuse Rel-16 criteria for ‘not at cell edge’ and ‘low mobility’.</w:t>
      </w:r>
      <w:r w:rsidRPr="00F3779F">
        <w:rPr>
          <w:lang w:eastAsia="zh-CN"/>
        </w:rPr>
        <w:t xml:space="preserve"> </w:t>
      </w:r>
    </w:p>
    <w:p w14:paraId="12C7C221" w14:textId="77777777" w:rsidR="00387718" w:rsidRPr="00834063" w:rsidRDefault="00387718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72533799" w14:textId="7674E34A" w:rsidR="00A041D9" w:rsidRDefault="009045B9" w:rsidP="00F54B70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2405D8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Radio Resource Management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(</w:t>
      </w:r>
      <w:r w:rsidR="00DC0ADC" w:rsidRPr="003569CA">
        <w:rPr>
          <w:rFonts w:eastAsia="SimSun"/>
          <w:szCs w:val="20"/>
          <w:lang w:val="en-US" w:eastAsia="ja-JP"/>
        </w:rPr>
        <w:t>RRM</w:t>
      </w:r>
      <w:r w:rsidR="00B65F89">
        <w:rPr>
          <w:rFonts w:eastAsia="SimSun"/>
          <w:szCs w:val="20"/>
          <w:lang w:val="en-US" w:eastAsia="ja-JP"/>
        </w:rPr>
        <w:t>)</w:t>
      </w:r>
      <w:r w:rsidR="002405D8">
        <w:rPr>
          <w:rFonts w:eastAsia="SimSun"/>
          <w:szCs w:val="20"/>
          <w:lang w:val="en-US" w:eastAsia="ja-JP"/>
        </w:rPr>
        <w:t xml:space="preserve">, RRM </w:t>
      </w:r>
      <w:r w:rsidR="00DC0ADC" w:rsidRPr="003569CA">
        <w:rPr>
          <w:rFonts w:eastAsia="SimSun"/>
          <w:szCs w:val="20"/>
          <w:lang w:val="en-US" w:eastAsia="ja-JP"/>
        </w:rPr>
        <w:t>Relaxation</w:t>
      </w:r>
      <w:r w:rsidR="002405D8">
        <w:rPr>
          <w:rFonts w:eastAsia="SimSun"/>
          <w:szCs w:val="20"/>
          <w:lang w:val="en-US" w:eastAsia="ja-JP"/>
        </w:rPr>
        <w:t xml:space="preserve"> and </w:t>
      </w:r>
      <w:r w:rsidR="00E65744">
        <w:rPr>
          <w:rFonts w:eastAsia="SimSun"/>
          <w:szCs w:val="20"/>
          <w:lang w:val="en-US" w:eastAsia="ja-JP"/>
        </w:rPr>
        <w:t xml:space="preserve">Mobility and </w:t>
      </w:r>
      <w:r w:rsidR="002405D8">
        <w:rPr>
          <w:rFonts w:eastAsia="SimSun"/>
          <w:szCs w:val="20"/>
          <w:lang w:val="en-US" w:eastAsia="ja-JP"/>
        </w:rPr>
        <w:t>cell reselection.</w:t>
      </w:r>
    </w:p>
    <w:p w14:paraId="6A53C92F" w14:textId="77777777" w:rsidR="007A646F" w:rsidRPr="003569CA" w:rsidRDefault="007A646F" w:rsidP="002405D8">
      <w:pPr>
        <w:jc w:val="both"/>
        <w:rPr>
          <w:rFonts w:eastAsia="SimSun"/>
          <w:szCs w:val="20"/>
          <w:lang w:val="en-US" w:eastAsia="ja-JP"/>
        </w:rPr>
      </w:pPr>
    </w:p>
    <w:p w14:paraId="6DFA2096" w14:textId="1CE67AA5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421F6">
        <w:rPr>
          <w:rFonts w:eastAsia="Arial"/>
          <w:b w:val="0"/>
          <w:bCs w:val="0"/>
          <w:noProof/>
          <w:kern w:val="0"/>
          <w:sz w:val="36"/>
          <w:szCs w:val="20"/>
        </w:rPr>
        <w:t>RRM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</w:t>
      </w:r>
    </w:p>
    <w:p w14:paraId="4574285A" w14:textId="510D7E1B" w:rsidR="002020CF" w:rsidRPr="00985C87" w:rsidRDefault="00985C87" w:rsidP="00A171F3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985C87">
        <w:rPr>
          <w:lang w:val="en-US"/>
        </w:rPr>
        <w:t>Definition</w:t>
      </w:r>
    </w:p>
    <w:p w14:paraId="1C532E37" w14:textId="73F7CCC8" w:rsidR="00985C87" w:rsidRPr="00663749" w:rsidRDefault="00F40B26" w:rsidP="00E84896">
      <w:pPr>
        <w:rPr>
          <w:lang w:val="en-US"/>
        </w:rPr>
      </w:pPr>
      <w:r w:rsidRPr="00663749">
        <w:rPr>
          <w:lang w:val="en-US"/>
        </w:rPr>
        <w:t>To clarify the discussion on RRM relaxation and offloading, we thi</w:t>
      </w:r>
      <w:r w:rsidR="0040296C" w:rsidRPr="00663749">
        <w:rPr>
          <w:lang w:val="en-US"/>
        </w:rPr>
        <w:t xml:space="preserve">nk </w:t>
      </w:r>
      <w:proofErr w:type="gramStart"/>
      <w:r w:rsidR="00074C17" w:rsidRPr="00663749">
        <w:rPr>
          <w:lang w:val="en-US"/>
        </w:rPr>
        <w:t>is should be</w:t>
      </w:r>
      <w:proofErr w:type="gramEnd"/>
      <w:r w:rsidR="00074C17" w:rsidRPr="00663749">
        <w:rPr>
          <w:lang w:val="en-US"/>
        </w:rPr>
        <w:t xml:space="preserve"> clarified if there is any situation when </w:t>
      </w:r>
      <w:r w:rsidR="00CE23AE" w:rsidRPr="00663749">
        <w:rPr>
          <w:lang w:val="en-US"/>
        </w:rPr>
        <w:t>relaxation and offloading in practice is the same.</w:t>
      </w:r>
    </w:p>
    <w:p w14:paraId="54077FBC" w14:textId="419DE796" w:rsidR="00CE23AE" w:rsidRPr="00663749" w:rsidRDefault="00CE23AE" w:rsidP="00A171F3">
      <w:pPr>
        <w:pStyle w:val="ListParagraph"/>
        <w:numPr>
          <w:ilvl w:val="0"/>
          <w:numId w:val="54"/>
        </w:numPr>
        <w:ind w:leftChars="0"/>
        <w:rPr>
          <w:lang w:val="en-US"/>
        </w:rPr>
      </w:pPr>
      <w:r w:rsidRPr="00663749">
        <w:rPr>
          <w:lang w:val="en-US"/>
        </w:rPr>
        <w:t>Is there a case</w:t>
      </w:r>
      <w:r w:rsidR="004827E6" w:rsidRPr="00663749">
        <w:rPr>
          <w:lang w:val="en-US"/>
        </w:rPr>
        <w:t xml:space="preserve"> when RRM measurements are relaxed but </w:t>
      </w:r>
      <w:r w:rsidR="001C1DE1" w:rsidRPr="00663749">
        <w:rPr>
          <w:lang w:val="en-US"/>
        </w:rPr>
        <w:t>PO monitoring is NOT offloaded</w:t>
      </w:r>
      <w:r w:rsidR="00970A74" w:rsidRPr="00663749">
        <w:rPr>
          <w:lang w:val="en-US"/>
        </w:rPr>
        <w:t>?</w:t>
      </w:r>
    </w:p>
    <w:p w14:paraId="42FE5A40" w14:textId="61B91C9D" w:rsidR="001C1DE1" w:rsidRPr="00663749" w:rsidRDefault="001C1DE1" w:rsidP="001C1DE1">
      <w:pPr>
        <w:pStyle w:val="ListParagraph"/>
        <w:numPr>
          <w:ilvl w:val="0"/>
          <w:numId w:val="54"/>
        </w:numPr>
        <w:ind w:leftChars="0"/>
        <w:rPr>
          <w:lang w:val="en-US"/>
        </w:rPr>
      </w:pPr>
      <w:r w:rsidRPr="00663749">
        <w:rPr>
          <w:lang w:val="en-US"/>
        </w:rPr>
        <w:t>Is the</w:t>
      </w:r>
      <w:r w:rsidR="00C32B48" w:rsidRPr="00663749">
        <w:rPr>
          <w:lang w:val="en-US"/>
        </w:rPr>
        <w:t>re</w:t>
      </w:r>
      <w:r w:rsidRPr="00663749">
        <w:rPr>
          <w:lang w:val="en-US"/>
        </w:rPr>
        <w:t xml:space="preserve"> a case when</w:t>
      </w:r>
      <w:r w:rsidR="003E7746" w:rsidRPr="00663749">
        <w:rPr>
          <w:lang w:val="en-US"/>
        </w:rPr>
        <w:t xml:space="preserve"> PO monitoring is offloaded to </w:t>
      </w:r>
      <w:r w:rsidR="00AD5228" w:rsidRPr="00663749">
        <w:rPr>
          <w:lang w:val="en-US"/>
        </w:rPr>
        <w:t>LR for LP-WUS monitoring, and the MR i</w:t>
      </w:r>
      <w:r w:rsidR="00970A74" w:rsidRPr="00663749">
        <w:rPr>
          <w:lang w:val="en-US"/>
        </w:rPr>
        <w:t>s still operating with relaxed measurements?</w:t>
      </w:r>
    </w:p>
    <w:p w14:paraId="2D435863" w14:textId="77777777" w:rsidR="00C32B48" w:rsidRPr="00663749" w:rsidRDefault="00C32B48" w:rsidP="00C32B48">
      <w:pPr>
        <w:rPr>
          <w:lang w:val="en-US"/>
        </w:rPr>
      </w:pPr>
    </w:p>
    <w:p w14:paraId="0D48E003" w14:textId="0F2F80E2" w:rsidR="00C32B48" w:rsidRPr="00834063" w:rsidRDefault="00C32B48" w:rsidP="00C32B48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>Observation</w:t>
      </w:r>
      <w:r w:rsidR="00834063">
        <w:rPr>
          <w:b/>
          <w:bCs/>
          <w:lang w:val="en-US"/>
        </w:rPr>
        <w:t xml:space="preserve"> 1</w:t>
      </w:r>
      <w:r w:rsidRPr="00834063">
        <w:rPr>
          <w:b/>
          <w:bCs/>
          <w:lang w:val="en-US"/>
        </w:rPr>
        <w:t xml:space="preserve">: </w:t>
      </w:r>
      <w:r w:rsidR="00F91F8D" w:rsidRPr="00834063">
        <w:rPr>
          <w:b/>
          <w:bCs/>
          <w:lang w:val="en-US"/>
        </w:rPr>
        <w:t>Is there any cases when RRM relaxation and RRM offloading are not the same?</w:t>
      </w:r>
    </w:p>
    <w:p w14:paraId="58A7B6A5" w14:textId="77777777" w:rsidR="007E0EEB" w:rsidRPr="00663749" w:rsidRDefault="007E0EEB" w:rsidP="00C32B48">
      <w:pPr>
        <w:rPr>
          <w:lang w:val="en-US"/>
        </w:rPr>
      </w:pPr>
    </w:p>
    <w:p w14:paraId="040A88DB" w14:textId="61014E9F" w:rsidR="00B4555B" w:rsidRPr="00663749" w:rsidRDefault="00B4555B" w:rsidP="00C32B48">
      <w:pPr>
        <w:rPr>
          <w:lang w:val="en-US"/>
        </w:rPr>
      </w:pPr>
      <w:r w:rsidRPr="00663749">
        <w:rPr>
          <w:lang w:val="en-US"/>
        </w:rPr>
        <w:t>Basically</w:t>
      </w:r>
      <w:r w:rsidR="00C82556">
        <w:rPr>
          <w:lang w:val="en-US"/>
        </w:rPr>
        <w:t>,</w:t>
      </w:r>
      <w:r w:rsidR="004F1703" w:rsidRPr="00663749">
        <w:rPr>
          <w:lang w:val="en-US"/>
        </w:rPr>
        <w:t xml:space="preserve"> when LP-WUR is active, there is no need for the MR to be anything else th</w:t>
      </w:r>
      <w:r w:rsidR="00F148D1" w:rsidRPr="00663749">
        <w:rPr>
          <w:lang w:val="en-US"/>
        </w:rPr>
        <w:t>an in sleep mode. Hence</w:t>
      </w:r>
      <w:r w:rsidR="00C82556">
        <w:rPr>
          <w:lang w:val="en-US"/>
        </w:rPr>
        <w:t>,</w:t>
      </w:r>
      <w:r w:rsidR="00F148D1" w:rsidRPr="00663749">
        <w:rPr>
          <w:lang w:val="en-US"/>
        </w:rPr>
        <w:t xml:space="preserve"> we see no situation or case when the RRM relaxation configuration is not the same as the RRM offloading</w:t>
      </w:r>
      <w:r w:rsidR="00F81EF3" w:rsidRPr="00663749">
        <w:rPr>
          <w:lang w:val="en-US"/>
        </w:rPr>
        <w:t>.</w:t>
      </w:r>
    </w:p>
    <w:p w14:paraId="6FB1F5D6" w14:textId="77777777" w:rsidR="00F81EF3" w:rsidRPr="00663749" w:rsidRDefault="00F81EF3" w:rsidP="00C32B48">
      <w:pPr>
        <w:rPr>
          <w:lang w:val="en-US"/>
        </w:rPr>
      </w:pPr>
    </w:p>
    <w:p w14:paraId="1CCCB641" w14:textId="09475563" w:rsidR="002716AE" w:rsidRPr="00663749" w:rsidRDefault="00F81EF3" w:rsidP="00C32B48">
      <w:pPr>
        <w:rPr>
          <w:b/>
          <w:bCs/>
          <w:lang w:val="en-US"/>
        </w:rPr>
      </w:pPr>
      <w:r w:rsidRPr="00217CE6">
        <w:rPr>
          <w:b/>
          <w:bCs/>
          <w:lang w:val="en-US"/>
        </w:rPr>
        <w:t xml:space="preserve">Proposal </w:t>
      </w:r>
      <w:r w:rsidR="00834063" w:rsidRPr="00217CE6">
        <w:rPr>
          <w:b/>
          <w:bCs/>
          <w:lang w:val="en-US"/>
        </w:rPr>
        <w:t>1</w:t>
      </w:r>
      <w:r w:rsidRPr="00663749">
        <w:rPr>
          <w:b/>
          <w:bCs/>
          <w:lang w:val="en-US"/>
        </w:rPr>
        <w:t>: When LP-WUR is</w:t>
      </w:r>
      <w:r w:rsidR="00313F72" w:rsidRPr="00663749">
        <w:rPr>
          <w:b/>
          <w:bCs/>
          <w:lang w:val="en-US"/>
        </w:rPr>
        <w:t xml:space="preserve"> active, the</w:t>
      </w:r>
      <w:r w:rsidR="00A66167" w:rsidRPr="00663749">
        <w:rPr>
          <w:b/>
          <w:bCs/>
          <w:lang w:val="en-US"/>
        </w:rPr>
        <w:t xml:space="preserve">re is no need for any RRM relaxation configuration. </w:t>
      </w:r>
    </w:p>
    <w:p w14:paraId="0250C4A1" w14:textId="44CA37D5" w:rsidR="00F81EF3" w:rsidRDefault="00313F72" w:rsidP="00C32B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</w:t>
      </w:r>
    </w:p>
    <w:p w14:paraId="5315D237" w14:textId="77777777" w:rsidR="0079115D" w:rsidRPr="00680921" w:rsidRDefault="0079115D" w:rsidP="0079115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80921">
        <w:rPr>
          <w:lang w:val="en-US"/>
        </w:rPr>
        <w:t>Offloading criterion</w:t>
      </w:r>
    </w:p>
    <w:p w14:paraId="1EA5CFFF" w14:textId="0A76E22E" w:rsidR="001F77E5" w:rsidRPr="00217CE6" w:rsidRDefault="00391520" w:rsidP="0079115D">
      <w:pPr>
        <w:rPr>
          <w:lang w:val="en-US"/>
        </w:rPr>
      </w:pPr>
      <w:r w:rsidRPr="00217CE6">
        <w:rPr>
          <w:lang w:val="en-US"/>
        </w:rPr>
        <w:t xml:space="preserve">Different situation and use cases </w:t>
      </w:r>
      <w:r w:rsidR="003E404D" w:rsidRPr="00217CE6">
        <w:rPr>
          <w:lang w:val="en-US"/>
        </w:rPr>
        <w:t>for offloading can be discussed. The</w:t>
      </w:r>
      <w:r w:rsidR="00AB20D7" w:rsidRPr="00217CE6">
        <w:rPr>
          <w:lang w:val="en-US"/>
        </w:rPr>
        <w:t xml:space="preserve"> offloading is to allow the UE to </w:t>
      </w:r>
      <w:r w:rsidR="00902F44" w:rsidRPr="00217CE6">
        <w:rPr>
          <w:lang w:val="en-US"/>
        </w:rPr>
        <w:t xml:space="preserve">turn off the </w:t>
      </w:r>
      <w:r w:rsidR="00AB20D7" w:rsidRPr="00217CE6">
        <w:rPr>
          <w:lang w:val="en-US"/>
        </w:rPr>
        <w:t>main radio to save energy</w:t>
      </w:r>
      <w:r w:rsidR="00902F44" w:rsidRPr="00217CE6">
        <w:rPr>
          <w:lang w:val="en-US"/>
        </w:rPr>
        <w:t xml:space="preserve">. </w:t>
      </w:r>
      <w:r w:rsidR="007E1BB9" w:rsidRPr="00217CE6">
        <w:rPr>
          <w:lang w:val="en-US"/>
        </w:rPr>
        <w:t>This can be suitable for low ener</w:t>
      </w:r>
      <w:r w:rsidR="00D11FEC" w:rsidRPr="00217CE6">
        <w:rPr>
          <w:lang w:val="en-US"/>
        </w:rPr>
        <w:t xml:space="preserve">gy devices, with limited battery capacity or with limited charging </w:t>
      </w:r>
      <w:r w:rsidR="00242F42" w:rsidRPr="00217CE6">
        <w:rPr>
          <w:lang w:val="en-US"/>
        </w:rPr>
        <w:t>possibilities</w:t>
      </w:r>
      <w:r w:rsidR="00506698" w:rsidRPr="00217CE6">
        <w:rPr>
          <w:lang w:val="en-US"/>
        </w:rPr>
        <w:t xml:space="preserve">. Though certain scenarios may be </w:t>
      </w:r>
      <w:r w:rsidR="000048F4" w:rsidRPr="00217CE6">
        <w:rPr>
          <w:lang w:val="en-US"/>
        </w:rPr>
        <w:t xml:space="preserve">benefit more </w:t>
      </w:r>
      <w:r w:rsidR="00064BF3" w:rsidRPr="00217CE6">
        <w:rPr>
          <w:lang w:val="en-US"/>
        </w:rPr>
        <w:t>for doing offloading, e.g., when there is no or few cell reselections, i.e., low mobility devices</w:t>
      </w:r>
      <w:r w:rsidR="001F77E5" w:rsidRPr="00217CE6">
        <w:rPr>
          <w:lang w:val="en-US"/>
        </w:rPr>
        <w:t xml:space="preserve">. Another </w:t>
      </w:r>
      <w:proofErr w:type="gramStart"/>
      <w:r w:rsidR="001F77E5" w:rsidRPr="00217CE6">
        <w:rPr>
          <w:lang w:val="en-US"/>
        </w:rPr>
        <w:t>criteria</w:t>
      </w:r>
      <w:proofErr w:type="gramEnd"/>
      <w:r w:rsidR="001F77E5" w:rsidRPr="00217CE6">
        <w:rPr>
          <w:lang w:val="en-US"/>
        </w:rPr>
        <w:t>, could be cell center vs cell edge situation. This may be difficult to detect though, since a UE could be at cell center</w:t>
      </w:r>
      <w:r w:rsidR="000812F8" w:rsidRPr="00217CE6">
        <w:rPr>
          <w:lang w:val="en-US"/>
        </w:rPr>
        <w:t xml:space="preserve">, but blocked from a radio point of view. </w:t>
      </w:r>
      <w:r w:rsidR="00F601D3" w:rsidRPr="00217CE6">
        <w:rPr>
          <w:lang w:val="en-US"/>
        </w:rPr>
        <w:t xml:space="preserve">Other scenarios for </w:t>
      </w:r>
      <w:r w:rsidR="00F601D3" w:rsidRPr="00217CE6">
        <w:rPr>
          <w:lang w:val="en-US"/>
        </w:rPr>
        <w:lastRenderedPageBreak/>
        <w:t xml:space="preserve">offloading could be for devices with very </w:t>
      </w:r>
      <w:r w:rsidR="001424CE" w:rsidRPr="00217CE6">
        <w:rPr>
          <w:lang w:val="en-US"/>
        </w:rPr>
        <w:t>infrequent</w:t>
      </w:r>
      <w:r w:rsidR="00F601D3" w:rsidRPr="00217CE6">
        <w:rPr>
          <w:lang w:val="en-US"/>
        </w:rPr>
        <w:t xml:space="preserve"> traffic</w:t>
      </w:r>
      <w:r w:rsidR="001424CE" w:rsidRPr="00217CE6">
        <w:rPr>
          <w:lang w:val="en-US"/>
        </w:rPr>
        <w:t xml:space="preserve">. Here offloading could be relevant for devices moving also between different </w:t>
      </w:r>
      <w:proofErr w:type="gramStart"/>
      <w:r w:rsidR="001424CE" w:rsidRPr="00217CE6">
        <w:rPr>
          <w:lang w:val="en-US"/>
        </w:rPr>
        <w:t>cells</w:t>
      </w:r>
      <w:proofErr w:type="gramEnd"/>
    </w:p>
    <w:p w14:paraId="61151888" w14:textId="77777777" w:rsidR="00D24FBB" w:rsidRPr="00217CE6" w:rsidRDefault="00D24FBB" w:rsidP="0079115D">
      <w:pPr>
        <w:rPr>
          <w:lang w:val="en-US"/>
        </w:rPr>
      </w:pPr>
    </w:p>
    <w:p w14:paraId="5BB98032" w14:textId="4A955FF5" w:rsidR="00D24FBB" w:rsidRPr="00834063" w:rsidRDefault="00D24FBB" w:rsidP="00D24FBB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 xml:space="preserve">Observation </w:t>
      </w:r>
      <w:r w:rsidR="00834063">
        <w:rPr>
          <w:b/>
          <w:bCs/>
          <w:lang w:val="en-US"/>
        </w:rPr>
        <w:t>2</w:t>
      </w:r>
      <w:r w:rsidRPr="00834063">
        <w:rPr>
          <w:b/>
          <w:bCs/>
          <w:lang w:val="en-US"/>
        </w:rPr>
        <w:t xml:space="preserve">: </w:t>
      </w:r>
      <w:r w:rsidR="004C77EA" w:rsidRPr="00834063">
        <w:rPr>
          <w:b/>
          <w:bCs/>
          <w:lang w:val="en-US"/>
        </w:rPr>
        <w:t>Offloading criterion could be e.g., low-mobility</w:t>
      </w:r>
      <w:r w:rsidR="007D78D7" w:rsidRPr="00834063">
        <w:rPr>
          <w:b/>
          <w:bCs/>
          <w:lang w:val="en-US"/>
        </w:rPr>
        <w:t>, or for devices with very in-frequent traffic moving between different cells.</w:t>
      </w:r>
    </w:p>
    <w:p w14:paraId="1C23A7AD" w14:textId="77777777" w:rsidR="00D24FBB" w:rsidRPr="00663749" w:rsidRDefault="00D24FBB" w:rsidP="0079115D">
      <w:pPr>
        <w:rPr>
          <w:lang w:val="en-US"/>
        </w:rPr>
      </w:pPr>
    </w:p>
    <w:p w14:paraId="5434185D" w14:textId="015B06E1" w:rsidR="000812F8" w:rsidRPr="00663749" w:rsidRDefault="000812F8" w:rsidP="0079115D">
      <w:pPr>
        <w:rPr>
          <w:lang w:val="en-US"/>
        </w:rPr>
      </w:pPr>
      <w:r w:rsidRPr="00663749">
        <w:rPr>
          <w:lang w:val="en-US"/>
        </w:rPr>
        <w:t>Furthermore, offloading</w:t>
      </w:r>
      <w:r w:rsidR="00B051E6" w:rsidRPr="00663749">
        <w:rPr>
          <w:lang w:val="en-US"/>
        </w:rPr>
        <w:t xml:space="preserve"> would be more of a system related aspect</w:t>
      </w:r>
      <w:r w:rsidR="00B63964" w:rsidRPr="00663749">
        <w:rPr>
          <w:lang w:val="en-US"/>
        </w:rPr>
        <w:t>, and may be controlled by the operator, supporting LP-WUS</w:t>
      </w:r>
      <w:r w:rsidR="00580B45" w:rsidRPr="00663749">
        <w:rPr>
          <w:lang w:val="en-US"/>
        </w:rPr>
        <w:t xml:space="preserve"> in the network or in certain cells, and based on UE preferences and capabilities.</w:t>
      </w:r>
    </w:p>
    <w:p w14:paraId="78FFCCD6" w14:textId="77777777" w:rsidR="00902F44" w:rsidRPr="00663749" w:rsidRDefault="00902F44" w:rsidP="0079115D">
      <w:pPr>
        <w:rPr>
          <w:lang w:val="en-US"/>
        </w:rPr>
      </w:pPr>
    </w:p>
    <w:p w14:paraId="1F7E17F8" w14:textId="448A3F5B" w:rsidR="004C77EA" w:rsidRPr="00834063" w:rsidRDefault="004C77EA" w:rsidP="0079115D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 xml:space="preserve">Observation </w:t>
      </w:r>
      <w:r w:rsidR="00834063">
        <w:rPr>
          <w:b/>
          <w:bCs/>
          <w:lang w:val="en-US"/>
        </w:rPr>
        <w:t>3</w:t>
      </w:r>
      <w:r w:rsidRPr="00834063">
        <w:rPr>
          <w:b/>
          <w:bCs/>
          <w:lang w:val="en-US"/>
        </w:rPr>
        <w:t xml:space="preserve">: </w:t>
      </w:r>
      <w:r w:rsidR="003E1CD3" w:rsidRPr="00834063">
        <w:rPr>
          <w:b/>
          <w:bCs/>
          <w:lang w:val="en-US"/>
        </w:rPr>
        <w:t xml:space="preserve">Scenarios for offloading is more </w:t>
      </w:r>
      <w:r w:rsidR="00580966" w:rsidRPr="00834063">
        <w:rPr>
          <w:b/>
          <w:bCs/>
          <w:lang w:val="en-US"/>
        </w:rPr>
        <w:t xml:space="preserve">related to </w:t>
      </w:r>
      <w:r w:rsidR="003E1CD3" w:rsidRPr="00834063">
        <w:rPr>
          <w:b/>
          <w:bCs/>
          <w:lang w:val="en-US"/>
        </w:rPr>
        <w:t>sy</w:t>
      </w:r>
      <w:r w:rsidR="00580966" w:rsidRPr="00834063">
        <w:rPr>
          <w:b/>
          <w:bCs/>
          <w:lang w:val="en-US"/>
        </w:rPr>
        <w:t xml:space="preserve">stem aspects and </w:t>
      </w:r>
      <w:r w:rsidR="0027068A" w:rsidRPr="00834063">
        <w:rPr>
          <w:b/>
          <w:bCs/>
          <w:lang w:val="en-US"/>
        </w:rPr>
        <w:t>should be discussed by SA2.</w:t>
      </w:r>
    </w:p>
    <w:p w14:paraId="2F9DEB2D" w14:textId="77777777" w:rsidR="00D24FBB" w:rsidRDefault="00D24FBB" w:rsidP="0079115D">
      <w:pPr>
        <w:rPr>
          <w:b/>
          <w:bCs/>
          <w:lang w:val="en-US"/>
        </w:rPr>
      </w:pPr>
    </w:p>
    <w:p w14:paraId="16A6D347" w14:textId="14FC1CEB" w:rsidR="00CB51B1" w:rsidRDefault="00CB51B1" w:rsidP="0079115D">
      <w:pPr>
        <w:rPr>
          <w:b/>
          <w:bCs/>
          <w:lang w:val="en-US"/>
        </w:rPr>
      </w:pPr>
      <w:r>
        <w:rPr>
          <w:b/>
          <w:bCs/>
          <w:lang w:val="en-US"/>
        </w:rPr>
        <w:t>Pro</w:t>
      </w:r>
      <w:r w:rsidR="00663749">
        <w:rPr>
          <w:b/>
          <w:bCs/>
          <w:lang w:val="en-US"/>
        </w:rPr>
        <w:t>p</w:t>
      </w:r>
      <w:r>
        <w:rPr>
          <w:b/>
          <w:bCs/>
          <w:lang w:val="en-US"/>
        </w:rPr>
        <w:t>osal</w:t>
      </w:r>
      <w:r w:rsidR="00663749">
        <w:rPr>
          <w:b/>
          <w:bCs/>
          <w:lang w:val="en-US"/>
        </w:rPr>
        <w:t xml:space="preserve"> 2</w:t>
      </w:r>
      <w:r>
        <w:rPr>
          <w:b/>
          <w:bCs/>
          <w:lang w:val="en-US"/>
        </w:rPr>
        <w:t>: Align</w:t>
      </w:r>
      <w:r w:rsidR="008D2F97">
        <w:rPr>
          <w:b/>
          <w:bCs/>
          <w:lang w:val="en-US"/>
        </w:rPr>
        <w:t xml:space="preserve"> system aspects for offloading with SA2.</w:t>
      </w:r>
    </w:p>
    <w:p w14:paraId="3777A946" w14:textId="77777777" w:rsidR="0079115D" w:rsidRPr="00217CE6" w:rsidRDefault="0079115D" w:rsidP="00C32B48">
      <w:pPr>
        <w:rPr>
          <w:b/>
          <w:bCs/>
          <w:lang w:val="en-US"/>
        </w:rPr>
      </w:pPr>
    </w:p>
    <w:p w14:paraId="1905A45F" w14:textId="296CE851" w:rsidR="00A17B98" w:rsidRPr="00447C34" w:rsidRDefault="00A17B98" w:rsidP="001B79A9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447C34">
        <w:rPr>
          <w:lang w:val="en-US"/>
        </w:rPr>
        <w:t>RRM rela</w:t>
      </w:r>
      <w:r w:rsidR="008634F6" w:rsidRPr="00447C34">
        <w:rPr>
          <w:lang w:val="en-US"/>
        </w:rPr>
        <w:t>x</w:t>
      </w:r>
      <w:r w:rsidRPr="00447C34">
        <w:rPr>
          <w:lang w:val="en-US"/>
        </w:rPr>
        <w:t>ation</w:t>
      </w:r>
    </w:p>
    <w:p w14:paraId="2472EE73" w14:textId="31698934" w:rsidR="00D87555" w:rsidRDefault="00795304" w:rsidP="00D87555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discussion was to what extent measurement relaxation can be accepted when using </w:t>
      </w:r>
      <w:r w:rsidR="00A13CBC">
        <w:rPr>
          <w:rFonts w:eastAsiaTheme="minorEastAsia"/>
          <w:szCs w:val="21"/>
          <w:lang w:eastAsia="zh-CN"/>
        </w:rPr>
        <w:t>Low-Power Wake Up Radio, LP-WUR.</w:t>
      </w:r>
    </w:p>
    <w:p w14:paraId="576D3151" w14:textId="77777777" w:rsidR="00D87555" w:rsidRPr="001B79A9" w:rsidRDefault="00D87555" w:rsidP="001B79A9">
      <w:pPr>
        <w:rPr>
          <w:rFonts w:eastAsiaTheme="minorEastAsia"/>
          <w:szCs w:val="21"/>
          <w:lang w:eastAsia="zh-CN"/>
        </w:rPr>
      </w:pPr>
    </w:p>
    <w:p w14:paraId="41C8A52C" w14:textId="20CF9431" w:rsidR="008634F6" w:rsidRDefault="008634F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LP-WUR can be used for serving cell measurement </w:t>
      </w:r>
      <w:r w:rsidR="00A55607">
        <w:rPr>
          <w:rFonts w:eastAsiaTheme="minorEastAsia"/>
          <w:szCs w:val="21"/>
          <w:lang w:eastAsia="zh-CN"/>
        </w:rPr>
        <w:t xml:space="preserve">in order to not only as one </w:t>
      </w:r>
      <w:proofErr w:type="gramStart"/>
      <w:r w:rsidR="00A55607">
        <w:rPr>
          <w:rFonts w:eastAsiaTheme="minorEastAsia"/>
          <w:szCs w:val="21"/>
          <w:lang w:eastAsia="zh-CN"/>
        </w:rPr>
        <w:t>criteria</w:t>
      </w:r>
      <w:proofErr w:type="gramEnd"/>
      <w:r w:rsidR="00A55607">
        <w:rPr>
          <w:rFonts w:eastAsiaTheme="minorEastAsia"/>
          <w:szCs w:val="21"/>
          <w:lang w:eastAsia="zh-CN"/>
        </w:rPr>
        <w:t xml:space="preserve"> to facilitate the Main Radio to perform </w:t>
      </w:r>
      <w:r w:rsidR="005E5A3F">
        <w:rPr>
          <w:rFonts w:eastAsiaTheme="minorEastAsia"/>
          <w:szCs w:val="21"/>
          <w:lang w:eastAsia="zh-CN"/>
        </w:rPr>
        <w:t>RRM relaxation, but to give the oppor</w:t>
      </w:r>
      <w:r w:rsidR="0052708F">
        <w:rPr>
          <w:rFonts w:eastAsiaTheme="minorEastAsia"/>
          <w:szCs w:val="21"/>
          <w:lang w:eastAsia="zh-CN"/>
        </w:rPr>
        <w:t xml:space="preserve">tunity to completely let main radio enter sleep mode, and </w:t>
      </w:r>
      <w:r w:rsidR="0039238D">
        <w:rPr>
          <w:rFonts w:eastAsiaTheme="minorEastAsia"/>
          <w:szCs w:val="21"/>
          <w:lang w:eastAsia="zh-CN"/>
        </w:rPr>
        <w:t xml:space="preserve">for a defined period and/or </w:t>
      </w:r>
      <w:r w:rsidR="0004613C">
        <w:rPr>
          <w:rFonts w:eastAsiaTheme="minorEastAsia"/>
          <w:szCs w:val="21"/>
          <w:lang w:eastAsia="zh-CN"/>
        </w:rPr>
        <w:t xml:space="preserve">as long as </w:t>
      </w:r>
      <w:r w:rsidR="0039238D">
        <w:rPr>
          <w:rFonts w:eastAsiaTheme="minorEastAsia"/>
          <w:szCs w:val="21"/>
          <w:lang w:eastAsia="zh-CN"/>
        </w:rPr>
        <w:t>radio conditions measured by the LP-WUR remain</w:t>
      </w:r>
      <w:r w:rsidR="0004613C">
        <w:rPr>
          <w:rFonts w:eastAsiaTheme="minorEastAsia"/>
          <w:szCs w:val="21"/>
          <w:lang w:eastAsia="zh-CN"/>
        </w:rPr>
        <w:t>s above certain threshold.</w:t>
      </w:r>
    </w:p>
    <w:p w14:paraId="5E43C895" w14:textId="42C8C565" w:rsidR="00587156" w:rsidRDefault="0058715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The LP-WUR can also be used for rela</w:t>
      </w:r>
      <w:r w:rsidR="00EF39C2">
        <w:rPr>
          <w:rFonts w:eastAsiaTheme="minorEastAsia"/>
          <w:szCs w:val="21"/>
          <w:lang w:eastAsia="zh-CN"/>
        </w:rPr>
        <w:t>xing neighbour cell measurements. E.g.</w:t>
      </w:r>
      <w:r w:rsidR="00F47C8C">
        <w:rPr>
          <w:rFonts w:eastAsiaTheme="minorEastAsia"/>
          <w:szCs w:val="21"/>
          <w:lang w:eastAsia="zh-CN"/>
        </w:rPr>
        <w:t>,</w:t>
      </w:r>
      <w:r w:rsidR="00EF39C2">
        <w:rPr>
          <w:rFonts w:eastAsiaTheme="minorEastAsia"/>
          <w:szCs w:val="21"/>
          <w:lang w:eastAsia="zh-CN"/>
        </w:rPr>
        <w:t xml:space="preserve"> </w:t>
      </w:r>
      <w:proofErr w:type="gramStart"/>
      <w:r w:rsidR="00EF39C2">
        <w:rPr>
          <w:rFonts w:eastAsiaTheme="minorEastAsia"/>
          <w:szCs w:val="21"/>
          <w:lang w:eastAsia="zh-CN"/>
        </w:rPr>
        <w:t>as long as</w:t>
      </w:r>
      <w:proofErr w:type="gramEnd"/>
      <w:r w:rsidR="00EF39C2">
        <w:rPr>
          <w:rFonts w:eastAsiaTheme="minorEastAsia"/>
          <w:szCs w:val="21"/>
          <w:lang w:eastAsia="zh-CN"/>
        </w:rPr>
        <w:t xml:space="preserve"> radio conditions are above certain </w:t>
      </w:r>
      <w:r w:rsidR="009B2B67">
        <w:rPr>
          <w:rFonts w:eastAsiaTheme="minorEastAsia"/>
          <w:szCs w:val="21"/>
          <w:lang w:eastAsia="zh-CN"/>
        </w:rPr>
        <w:t xml:space="preserve">the main radio stays in sleep mode, </w:t>
      </w:r>
      <w:r w:rsidR="00A366F0">
        <w:rPr>
          <w:rFonts w:eastAsiaTheme="minorEastAsia"/>
          <w:szCs w:val="21"/>
          <w:lang w:eastAsia="zh-CN"/>
        </w:rPr>
        <w:t xml:space="preserve">but when </w:t>
      </w:r>
      <w:r w:rsidR="00EF39C2">
        <w:rPr>
          <w:rFonts w:eastAsiaTheme="minorEastAsia"/>
          <w:szCs w:val="21"/>
          <w:lang w:eastAsia="zh-CN"/>
        </w:rPr>
        <w:t xml:space="preserve">threshold </w:t>
      </w:r>
      <w:r w:rsidR="00F65377">
        <w:rPr>
          <w:rFonts w:eastAsiaTheme="minorEastAsia"/>
          <w:szCs w:val="21"/>
          <w:lang w:eastAsia="zh-CN"/>
        </w:rPr>
        <w:t xml:space="preserve">for LP-WUR measurement are below certain threshold, the main radio can be triggered to </w:t>
      </w:r>
      <w:r w:rsidR="00BA6C3F">
        <w:rPr>
          <w:rFonts w:eastAsiaTheme="minorEastAsia"/>
          <w:szCs w:val="21"/>
          <w:lang w:eastAsia="zh-CN"/>
        </w:rPr>
        <w:t xml:space="preserve">start </w:t>
      </w:r>
      <w:r w:rsidR="009B2B67">
        <w:rPr>
          <w:rFonts w:eastAsiaTheme="minorEastAsia"/>
          <w:szCs w:val="21"/>
          <w:lang w:eastAsia="zh-CN"/>
        </w:rPr>
        <w:t xml:space="preserve">neighbour cell </w:t>
      </w:r>
      <w:r w:rsidR="00BA6C3F">
        <w:rPr>
          <w:rFonts w:eastAsiaTheme="minorEastAsia"/>
          <w:szCs w:val="21"/>
          <w:lang w:eastAsia="zh-CN"/>
        </w:rPr>
        <w:t>measurements</w:t>
      </w:r>
      <w:r w:rsidR="00303C54">
        <w:rPr>
          <w:rFonts w:eastAsiaTheme="minorEastAsia"/>
          <w:szCs w:val="21"/>
          <w:lang w:eastAsia="zh-CN"/>
        </w:rPr>
        <w:t>.</w:t>
      </w:r>
    </w:p>
    <w:p w14:paraId="0CB5E921" w14:textId="77777777" w:rsidR="00587156" w:rsidRDefault="00587156" w:rsidP="00587156">
      <w:pPr>
        <w:rPr>
          <w:rFonts w:eastAsiaTheme="minorEastAsia"/>
          <w:szCs w:val="21"/>
          <w:lang w:eastAsia="zh-CN"/>
        </w:rPr>
      </w:pPr>
    </w:p>
    <w:p w14:paraId="6AFC3AD7" w14:textId="04F9174A" w:rsidR="00CB4B97" w:rsidRPr="001B79A9" w:rsidRDefault="00CB4B97" w:rsidP="00587156">
      <w:pPr>
        <w:rPr>
          <w:rFonts w:eastAsiaTheme="minorEastAsia"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 w:rsidR="001B79A9">
        <w:rPr>
          <w:rFonts w:eastAsiaTheme="minorEastAsia"/>
          <w:b/>
          <w:bCs/>
          <w:szCs w:val="21"/>
          <w:lang w:eastAsia="zh-CN"/>
        </w:rPr>
        <w:t xml:space="preserve"> </w:t>
      </w:r>
      <w:r w:rsidR="00663749">
        <w:rPr>
          <w:rFonts w:eastAsiaTheme="minorEastAsia"/>
          <w:b/>
          <w:bCs/>
          <w:szCs w:val="21"/>
          <w:lang w:eastAsia="zh-CN"/>
        </w:rPr>
        <w:t>3</w:t>
      </w:r>
      <w:r w:rsidRPr="001B79A9">
        <w:rPr>
          <w:rFonts w:eastAsiaTheme="minorEastAsia"/>
          <w:b/>
          <w:bCs/>
          <w:szCs w:val="21"/>
          <w:lang w:eastAsia="zh-CN"/>
        </w:rPr>
        <w:t xml:space="preserve">: The LP-WUR is used to </w:t>
      </w:r>
      <w:r w:rsidR="00703EA9" w:rsidRPr="001B79A9">
        <w:rPr>
          <w:rFonts w:eastAsiaTheme="minorEastAsia"/>
          <w:b/>
          <w:bCs/>
          <w:szCs w:val="21"/>
          <w:lang w:eastAsia="zh-CN"/>
        </w:rPr>
        <w:t>let the MR relax measurements completely and not only to allow legacy measurement relaxation</w:t>
      </w:r>
      <w:r w:rsidR="00703EA9">
        <w:rPr>
          <w:rFonts w:eastAsiaTheme="minorEastAsia"/>
          <w:szCs w:val="21"/>
          <w:lang w:eastAsia="zh-CN"/>
        </w:rPr>
        <w:t>.</w:t>
      </w:r>
    </w:p>
    <w:p w14:paraId="59AEDFA2" w14:textId="77777777" w:rsidR="00A17B98" w:rsidRDefault="00A17B98" w:rsidP="00A128BF">
      <w:pPr>
        <w:rPr>
          <w:rFonts w:eastAsiaTheme="minorEastAsia"/>
          <w:szCs w:val="21"/>
          <w:lang w:eastAsia="zh-CN"/>
        </w:rPr>
      </w:pPr>
    </w:p>
    <w:p w14:paraId="4037696F" w14:textId="69AB89E6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  <w:r w:rsidR="001D2E82">
        <w:rPr>
          <w:lang w:val="en-US"/>
        </w:rPr>
        <w:t>(RRM</w:t>
      </w:r>
      <w:r w:rsidR="00CC163B">
        <w:rPr>
          <w:lang w:val="en-US"/>
        </w:rPr>
        <w:t>)</w:t>
      </w:r>
      <w:r w:rsidR="006F7B1B">
        <w:rPr>
          <w:lang w:val="en-US"/>
        </w:rPr>
        <w:t xml:space="preserve"> using LP-WUR</w:t>
      </w:r>
    </w:p>
    <w:p w14:paraId="33A501DC" w14:textId="77777777" w:rsidR="007C7F73" w:rsidRDefault="007C7F73" w:rsidP="00B16F4A">
      <w:pPr>
        <w:rPr>
          <w:lang w:val="en-US"/>
        </w:rPr>
      </w:pPr>
    </w:p>
    <w:p w14:paraId="0D826BC0" w14:textId="50B9CF8E" w:rsidR="00705817" w:rsidRDefault="00954F6D" w:rsidP="004F6CD7">
      <w:pPr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the usage of the</w:t>
      </w:r>
      <w:r w:rsidR="000522B8">
        <w:rPr>
          <w:lang w:val="en-US"/>
        </w:rPr>
        <w:t xml:space="preserve"> LP-</w:t>
      </w:r>
      <w:r w:rsidR="00985785">
        <w:rPr>
          <w:lang w:val="en-US"/>
        </w:rPr>
        <w:t>S</w:t>
      </w:r>
      <w:r w:rsidR="000522B8">
        <w:rPr>
          <w:lang w:val="en-US"/>
        </w:rPr>
        <w:t>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</w:t>
      </w:r>
      <w:r w:rsidR="00E03CDB">
        <w:rPr>
          <w:lang w:val="en-US"/>
        </w:rPr>
        <w:t>.</w:t>
      </w:r>
      <w:r w:rsidR="00CF31AA">
        <w:rPr>
          <w:lang w:val="en-US"/>
        </w:rPr>
        <w:t xml:space="preserve"> </w:t>
      </w:r>
      <w:proofErr w:type="gramStart"/>
      <w:r w:rsidR="00E03CDB">
        <w:rPr>
          <w:lang w:val="en-US"/>
        </w:rPr>
        <w:t>O</w:t>
      </w:r>
      <w:r w:rsidR="00CF31AA">
        <w:rPr>
          <w:lang w:val="en-US"/>
        </w:rPr>
        <w:t>therwise</w:t>
      </w:r>
      <w:proofErr w:type="gramEnd"/>
      <w:r w:rsidR="00705817" w:rsidRPr="6D74982D">
        <w:rPr>
          <w:lang w:val="en-US"/>
        </w:rPr>
        <w:t xml:space="preserve"> the UE (with mobility), even if it is equipped with an extra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="00705817"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="00705817"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="00705817"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even if LP-</w:t>
      </w:r>
      <w:r w:rsidR="00E20CD0">
        <w:rPr>
          <w:lang w:val="en-US"/>
        </w:rPr>
        <w:t>S</w:t>
      </w:r>
      <w:r w:rsidR="00705817" w:rsidRPr="6D74982D">
        <w:rPr>
          <w:lang w:val="en-US"/>
        </w:rPr>
        <w:t xml:space="preserve">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="00705817"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6418540E" w14:textId="77777777" w:rsidR="00B70021" w:rsidRDefault="00B70021" w:rsidP="0087549F">
      <w:pPr>
        <w:rPr>
          <w:lang w:val="en-US"/>
        </w:rPr>
      </w:pPr>
    </w:p>
    <w:p w14:paraId="57546B9E" w14:textId="137A24CB" w:rsidR="00B70021" w:rsidRPr="004062D8" w:rsidRDefault="00B70021" w:rsidP="009E24DD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</w:t>
      </w:r>
      <w:r w:rsidR="00663749">
        <w:rPr>
          <w:b/>
          <w:bCs/>
          <w:lang w:val="en-US"/>
        </w:rPr>
        <w:t>4</w:t>
      </w:r>
      <w:r w:rsidRPr="004062D8">
        <w:rPr>
          <w:b/>
          <w:bCs/>
          <w:lang w:val="en-US"/>
        </w:rPr>
        <w:t xml:space="preserve">: </w:t>
      </w:r>
      <w:r w:rsidR="00972618" w:rsidRPr="004062D8">
        <w:rPr>
          <w:b/>
          <w:bCs/>
          <w:lang w:val="en-US"/>
        </w:rPr>
        <w:t>LP</w:t>
      </w:r>
      <w:r w:rsidR="00AD49CC" w:rsidRPr="004062D8">
        <w:rPr>
          <w:b/>
          <w:bCs/>
          <w:lang w:val="en-US"/>
        </w:rPr>
        <w:t>-SS</w:t>
      </w:r>
      <w:r w:rsidR="00F26778" w:rsidRPr="004062D8">
        <w:rPr>
          <w:b/>
          <w:bCs/>
          <w:lang w:val="en-US"/>
        </w:rPr>
        <w:t xml:space="preserve"> main </w:t>
      </w:r>
      <w:r w:rsidR="00CA65F4" w:rsidRPr="004062D8">
        <w:rPr>
          <w:b/>
          <w:bCs/>
          <w:lang w:val="en-US"/>
        </w:rPr>
        <w:t>purposes</w:t>
      </w:r>
      <w:r w:rsidR="00F26778" w:rsidRPr="004062D8">
        <w:rPr>
          <w:b/>
          <w:bCs/>
          <w:lang w:val="en-US"/>
        </w:rPr>
        <w:t xml:space="preserve"> </w:t>
      </w:r>
      <w:r w:rsidR="00CA65F4" w:rsidRPr="004062D8">
        <w:rPr>
          <w:b/>
          <w:bCs/>
          <w:lang w:val="en-US"/>
        </w:rPr>
        <w:t>are</w:t>
      </w:r>
      <w:r w:rsidR="00F26778" w:rsidRPr="004062D8">
        <w:rPr>
          <w:b/>
          <w:bCs/>
          <w:lang w:val="en-US"/>
        </w:rPr>
        <w:t xml:space="preserve"> to support synchronization and </w:t>
      </w:r>
      <w:r w:rsidR="00CA65F4" w:rsidRPr="004062D8">
        <w:rPr>
          <w:b/>
          <w:bCs/>
          <w:lang w:val="en-US"/>
        </w:rPr>
        <w:t xml:space="preserve">to support </w:t>
      </w:r>
      <w:r w:rsidR="00F26778" w:rsidRPr="004062D8">
        <w:rPr>
          <w:b/>
          <w:bCs/>
          <w:lang w:val="en-US"/>
        </w:rPr>
        <w:t xml:space="preserve">serving cell measurement. </w:t>
      </w:r>
      <w:r w:rsidR="00CA65F4" w:rsidRPr="004062D8">
        <w:rPr>
          <w:b/>
          <w:bCs/>
          <w:lang w:val="en-US"/>
        </w:rPr>
        <w:t xml:space="preserve">The extension of the LP-SS purpose to support neighbor cell </w:t>
      </w:r>
      <w:r w:rsidR="002D2102" w:rsidRPr="004062D8">
        <w:rPr>
          <w:b/>
          <w:bCs/>
          <w:lang w:val="en-US"/>
        </w:rPr>
        <w:t xml:space="preserve">measurement </w:t>
      </w:r>
      <w:r w:rsidR="007D1A83" w:rsidRPr="004062D8">
        <w:rPr>
          <w:b/>
          <w:bCs/>
          <w:lang w:val="en-US"/>
        </w:rPr>
        <w:t xml:space="preserve">is feasible and it can be beneficial </w:t>
      </w:r>
      <w:r w:rsidR="00E3136D" w:rsidRPr="004062D8">
        <w:rPr>
          <w:b/>
          <w:bCs/>
          <w:lang w:val="en-US"/>
        </w:rPr>
        <w:t>to minimize UE power consumption.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439C3B06" w14:textId="559F17E6" w:rsidR="00EC131A" w:rsidRDefault="00EC131A" w:rsidP="00FB56BC">
      <w:pPr>
        <w:jc w:val="both"/>
        <w:rPr>
          <w:lang w:val="en-US"/>
        </w:rPr>
      </w:pPr>
      <w:r>
        <w:rPr>
          <w:lang w:val="en-US"/>
        </w:rPr>
        <w:t xml:space="preserve">In the </w:t>
      </w:r>
      <w:r w:rsidR="00C469B0">
        <w:rPr>
          <w:lang w:val="en-US"/>
        </w:rPr>
        <w:t xml:space="preserve">study [2], it has been concluded that the MR can be relaxed for serving cell </w:t>
      </w:r>
      <w:r w:rsidR="00590091">
        <w:rPr>
          <w:lang w:val="en-US"/>
        </w:rPr>
        <w:t>measurements</w:t>
      </w:r>
      <w:r w:rsidR="00C469B0">
        <w:rPr>
          <w:lang w:val="en-US"/>
        </w:rPr>
        <w:t xml:space="preserve"> to avoid frequent wake-up of the MR </w:t>
      </w:r>
      <w:r w:rsidR="00EB5379">
        <w:rPr>
          <w:lang w:val="en-US"/>
        </w:rPr>
        <w:t>resulting in unnecessary power consumption.</w:t>
      </w:r>
      <w:r w:rsidR="0014171D">
        <w:rPr>
          <w:lang w:val="en-US"/>
        </w:rPr>
        <w:t xml:space="preserve"> It has also been considered the </w:t>
      </w:r>
      <w:r w:rsidR="00DA756B">
        <w:rPr>
          <w:lang w:val="en-US"/>
        </w:rPr>
        <w:t>neighboring</w:t>
      </w:r>
      <w:r w:rsidR="005605C2">
        <w:rPr>
          <w:lang w:val="en-US"/>
        </w:rPr>
        <w:t xml:space="preserve"> cell measurement can be relaxed when LP-WUR is </w:t>
      </w:r>
      <w:r w:rsidR="00DA756B">
        <w:rPr>
          <w:lang w:val="en-US"/>
        </w:rPr>
        <w:t>used</w:t>
      </w:r>
      <w:r w:rsidR="00D16B90">
        <w:rPr>
          <w:lang w:val="en-US"/>
        </w:rPr>
        <w:t xml:space="preserve">, and that LP-WUR potentially could be used for </w:t>
      </w:r>
      <w:r w:rsidR="00EE61C6">
        <w:rPr>
          <w:lang w:val="en-US"/>
        </w:rPr>
        <w:t xml:space="preserve">RRM measurements. </w:t>
      </w:r>
    </w:p>
    <w:p w14:paraId="7CC6CF2F" w14:textId="77777777" w:rsidR="00DA756B" w:rsidRDefault="00DA756B" w:rsidP="00FB56BC">
      <w:pPr>
        <w:jc w:val="both"/>
        <w:rPr>
          <w:lang w:val="en-US"/>
        </w:rPr>
      </w:pPr>
    </w:p>
    <w:p w14:paraId="75074F6F" w14:textId="03EFC14C" w:rsidR="00756F63" w:rsidRDefault="00F93840" w:rsidP="00FB56BC">
      <w:pPr>
        <w:jc w:val="both"/>
        <w:rPr>
          <w:lang w:val="en-US"/>
        </w:rPr>
      </w:pPr>
      <w:r>
        <w:rPr>
          <w:lang w:val="en-US"/>
        </w:rPr>
        <w:t>There could be lot</w:t>
      </w:r>
      <w:r w:rsidR="00AA4C4D">
        <w:rPr>
          <w:lang w:val="en-US"/>
        </w:rPr>
        <w:t xml:space="preserve">s of benefits having the LP-WUR being able to do not only serving cell measurements, but also </w:t>
      </w:r>
      <w:r w:rsidR="004A0594">
        <w:rPr>
          <w:lang w:val="en-US"/>
        </w:rPr>
        <w:t>neighbor</w:t>
      </w:r>
      <w:r w:rsidR="00AA4C4D">
        <w:rPr>
          <w:lang w:val="en-US"/>
        </w:rPr>
        <w:t xml:space="preserve"> cell measurements for RRM and mobility purposes. </w:t>
      </w:r>
      <w:r w:rsidR="00002765">
        <w:rPr>
          <w:lang w:val="en-US"/>
        </w:rPr>
        <w:t xml:space="preserve">Though, </w:t>
      </w:r>
      <w:r w:rsidR="003F7032">
        <w:rPr>
          <w:lang w:val="en-US"/>
        </w:rPr>
        <w:t>t</w:t>
      </w:r>
      <w:r w:rsidR="003F7032" w:rsidRPr="003F7032">
        <w:rPr>
          <w:lang w:val="en-US"/>
        </w:rPr>
        <w:t xml:space="preserve">he neighbor cell measurement based on </w:t>
      </w:r>
      <w:proofErr w:type="gramStart"/>
      <w:r w:rsidR="003F7032" w:rsidRPr="003F7032">
        <w:rPr>
          <w:lang w:val="en-US"/>
        </w:rPr>
        <w:t>SSB</w:t>
      </w:r>
      <w:proofErr w:type="gramEnd"/>
      <w:r w:rsidR="003F7032" w:rsidRPr="003F7032">
        <w:rPr>
          <w:lang w:val="en-US"/>
        </w:rPr>
        <w:t xml:space="preserve"> and the main receiver may have better performance than LP-SS and LP-WU</w:t>
      </w:r>
      <w:r w:rsidR="00F02CBB">
        <w:rPr>
          <w:lang w:val="en-US"/>
        </w:rPr>
        <w:t>R.</w:t>
      </w:r>
    </w:p>
    <w:p w14:paraId="7395D96A" w14:textId="002BA148" w:rsidR="00AA4C4D" w:rsidRDefault="00AA4C4D" w:rsidP="00FB56BC">
      <w:pPr>
        <w:jc w:val="both"/>
        <w:rPr>
          <w:lang w:val="en-US"/>
        </w:rPr>
      </w:pPr>
    </w:p>
    <w:p w14:paraId="0152D98A" w14:textId="2D33C9AD" w:rsidR="00581F5F" w:rsidRPr="009C111A" w:rsidRDefault="00581F5F" w:rsidP="00581F5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</w:t>
      </w:r>
      <w:r w:rsidR="00663749">
        <w:rPr>
          <w:b/>
          <w:lang w:val="en-US"/>
        </w:rPr>
        <w:t>5</w:t>
      </w:r>
      <w:r w:rsidRPr="009C111A">
        <w:rPr>
          <w:b/>
          <w:lang w:val="en-US"/>
        </w:rPr>
        <w:t xml:space="preserve">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62702560" w14:textId="77777777" w:rsidR="00581F5F" w:rsidRDefault="00581F5F" w:rsidP="00581F5F">
      <w:pPr>
        <w:jc w:val="both"/>
        <w:rPr>
          <w:b/>
          <w:lang w:val="en-US"/>
        </w:rPr>
      </w:pPr>
    </w:p>
    <w:p w14:paraId="5B0E65D9" w14:textId="4CB003EE" w:rsidR="00F46E01" w:rsidRDefault="00606A47" w:rsidP="00F46E01">
      <w:pPr>
        <w:jc w:val="both"/>
        <w:rPr>
          <w:lang w:val="en-US"/>
        </w:rPr>
      </w:pPr>
      <w:r>
        <w:rPr>
          <w:lang w:val="en-US"/>
        </w:rPr>
        <w:t>P</w:t>
      </w:r>
      <w:r w:rsidR="00F46E01" w:rsidRPr="00FD7201">
        <w:rPr>
          <w:lang w:val="en-US"/>
        </w:rPr>
        <w:t xml:space="preserve">erformance aspects may be </w:t>
      </w:r>
      <w:r>
        <w:rPr>
          <w:lang w:val="en-US"/>
        </w:rPr>
        <w:t xml:space="preserve">more relevant </w:t>
      </w:r>
      <w:r w:rsidR="00F46E01" w:rsidRPr="00FD7201">
        <w:rPr>
          <w:lang w:val="en-US"/>
        </w:rPr>
        <w:t>for RAN4 to discuss.</w:t>
      </w:r>
    </w:p>
    <w:p w14:paraId="52662699" w14:textId="77777777" w:rsidR="00F46E01" w:rsidRDefault="00F46E01" w:rsidP="00F46E01">
      <w:pPr>
        <w:jc w:val="both"/>
        <w:rPr>
          <w:lang w:val="en-US"/>
        </w:rPr>
      </w:pPr>
    </w:p>
    <w:p w14:paraId="61CB3224" w14:textId="74117ACB" w:rsidR="00906EC4" w:rsidRDefault="00664B27" w:rsidP="00581F5F">
      <w:pPr>
        <w:jc w:val="both"/>
        <w:rPr>
          <w:b/>
          <w:lang w:val="en-US"/>
        </w:rPr>
      </w:pPr>
      <w:r w:rsidRPr="0006044A">
        <w:rPr>
          <w:bCs/>
          <w:lang w:val="en-US"/>
        </w:rPr>
        <w:t xml:space="preserve">RAN2 </w:t>
      </w:r>
      <w:r w:rsidR="00065188" w:rsidRPr="0006044A">
        <w:rPr>
          <w:bCs/>
          <w:lang w:val="en-US"/>
        </w:rPr>
        <w:t xml:space="preserve">should discuss </w:t>
      </w:r>
      <w:r w:rsidR="00FA485C" w:rsidRPr="0006044A">
        <w:rPr>
          <w:bCs/>
          <w:lang w:val="en-US"/>
        </w:rPr>
        <w:t xml:space="preserve">what </w:t>
      </w:r>
      <w:r w:rsidR="00075E7F" w:rsidRPr="0006044A">
        <w:rPr>
          <w:bCs/>
          <w:lang w:val="en-US"/>
        </w:rPr>
        <w:t xml:space="preserve">type of functionality </w:t>
      </w:r>
      <w:r w:rsidR="00F91B20" w:rsidRPr="0006044A">
        <w:rPr>
          <w:bCs/>
          <w:lang w:val="en-US"/>
        </w:rPr>
        <w:t>that can be handled by the low power radio, LP-WUR</w:t>
      </w:r>
      <w:r w:rsidR="00F45574" w:rsidRPr="0006044A">
        <w:rPr>
          <w:bCs/>
          <w:lang w:val="en-US"/>
        </w:rPr>
        <w:t>, and i</w:t>
      </w:r>
      <w:r w:rsidR="00AA30DD" w:rsidRPr="0006044A">
        <w:rPr>
          <w:bCs/>
          <w:lang w:val="en-US"/>
        </w:rPr>
        <w:t>n relat</w:t>
      </w:r>
      <w:r w:rsidR="009A1B71" w:rsidRPr="0006044A">
        <w:rPr>
          <w:bCs/>
          <w:lang w:val="en-US"/>
        </w:rPr>
        <w:t>ion</w:t>
      </w:r>
      <w:r w:rsidR="00AA30DD" w:rsidRPr="0006044A">
        <w:rPr>
          <w:bCs/>
          <w:lang w:val="en-US"/>
        </w:rPr>
        <w:t xml:space="preserve"> to</w:t>
      </w:r>
      <w:r w:rsidR="00E263BB" w:rsidRPr="0006044A">
        <w:rPr>
          <w:bCs/>
          <w:lang w:val="en-US"/>
        </w:rPr>
        <w:t xml:space="preserve"> network</w:t>
      </w:r>
      <w:r w:rsidR="00D42CE5" w:rsidRPr="0006044A">
        <w:rPr>
          <w:bCs/>
          <w:lang w:val="en-US"/>
        </w:rPr>
        <w:t xml:space="preserve"> awareness and entry/exit </w:t>
      </w:r>
      <w:proofErr w:type="gramStart"/>
      <w:r w:rsidR="0020364F" w:rsidRPr="0006044A">
        <w:rPr>
          <w:bCs/>
          <w:lang w:val="en-US"/>
        </w:rPr>
        <w:t>criteria’s</w:t>
      </w:r>
      <w:proofErr w:type="gramEnd"/>
      <w:r w:rsidR="00D42CE5" w:rsidRPr="0006044A">
        <w:rPr>
          <w:bCs/>
          <w:lang w:val="en-US"/>
        </w:rPr>
        <w:t xml:space="preserve">, </w:t>
      </w:r>
      <w:r w:rsidR="009A1B71" w:rsidRPr="0006044A">
        <w:rPr>
          <w:bCs/>
          <w:lang w:val="en-US"/>
        </w:rPr>
        <w:t>that for when</w:t>
      </w:r>
      <w:r w:rsidR="00D86861" w:rsidRPr="0006044A">
        <w:rPr>
          <w:bCs/>
          <w:lang w:val="en-US"/>
        </w:rPr>
        <w:t xml:space="preserve"> conditions for using LP-WUR is </w:t>
      </w:r>
      <w:r w:rsidR="00DD2C20" w:rsidRPr="0006044A">
        <w:rPr>
          <w:bCs/>
          <w:lang w:val="en-US"/>
        </w:rPr>
        <w:t>fulfilled, th</w:t>
      </w:r>
      <w:r w:rsidR="008B2354" w:rsidRPr="0006044A">
        <w:rPr>
          <w:bCs/>
          <w:lang w:val="en-US"/>
        </w:rPr>
        <w:t>at the</w:t>
      </w:r>
      <w:r w:rsidR="000A42F8" w:rsidRPr="0006044A">
        <w:rPr>
          <w:bCs/>
          <w:lang w:val="en-US"/>
        </w:rPr>
        <w:t xml:space="preserve"> LP</w:t>
      </w:r>
      <w:r w:rsidR="005D3D5E" w:rsidRPr="0006044A">
        <w:rPr>
          <w:bCs/>
          <w:lang w:val="en-US"/>
        </w:rPr>
        <w:t>-WUR</w:t>
      </w:r>
      <w:r w:rsidR="008B2354" w:rsidRPr="0006044A">
        <w:rPr>
          <w:bCs/>
          <w:lang w:val="en-US"/>
        </w:rPr>
        <w:t xml:space="preserve"> could </w:t>
      </w:r>
      <w:r w:rsidR="00D37987" w:rsidRPr="0006044A">
        <w:rPr>
          <w:bCs/>
          <w:lang w:val="en-US"/>
        </w:rPr>
        <w:t xml:space="preserve">e.g., be used for </w:t>
      </w:r>
      <w:r w:rsidR="001C5522" w:rsidRPr="0006044A">
        <w:rPr>
          <w:bCs/>
          <w:lang w:val="en-US"/>
        </w:rPr>
        <w:t>mobility</w:t>
      </w:r>
      <w:r w:rsidR="00D37987" w:rsidRPr="0006044A">
        <w:rPr>
          <w:bCs/>
          <w:lang w:val="en-US"/>
        </w:rPr>
        <w:t xml:space="preserve"> a</w:t>
      </w:r>
      <w:r w:rsidR="003A58A2" w:rsidRPr="0006044A">
        <w:rPr>
          <w:bCs/>
          <w:lang w:val="en-US"/>
        </w:rPr>
        <w:t>nd cell reselection purpose</w:t>
      </w:r>
      <w:r w:rsidR="001C5522" w:rsidRPr="0006044A">
        <w:rPr>
          <w:bCs/>
          <w:lang w:val="en-US"/>
        </w:rPr>
        <w:t>s</w:t>
      </w:r>
      <w:r w:rsidR="001C5522">
        <w:rPr>
          <w:b/>
          <w:lang w:val="en-US"/>
        </w:rPr>
        <w:t>.</w:t>
      </w:r>
    </w:p>
    <w:p w14:paraId="149E3E68" w14:textId="77777777" w:rsidR="003B63A5" w:rsidRPr="009C111A" w:rsidRDefault="003B63A5" w:rsidP="00581F5F">
      <w:pPr>
        <w:jc w:val="both"/>
        <w:rPr>
          <w:b/>
          <w:lang w:val="en-US"/>
        </w:rPr>
      </w:pPr>
    </w:p>
    <w:p w14:paraId="4E87CAC7" w14:textId="5ED35C33" w:rsidR="00351214" w:rsidRDefault="00581F5F" w:rsidP="00FB56BC">
      <w:pPr>
        <w:jc w:val="both"/>
        <w:rPr>
          <w:b/>
          <w:bCs/>
          <w:lang w:val="en-US"/>
        </w:rPr>
      </w:pPr>
      <w:r w:rsidRPr="009C111A">
        <w:rPr>
          <w:b/>
          <w:bCs/>
          <w:lang w:val="en-US"/>
        </w:rPr>
        <w:lastRenderedPageBreak/>
        <w:t xml:space="preserve">Proposal </w:t>
      </w:r>
      <w:r w:rsidR="00663749">
        <w:rPr>
          <w:b/>
          <w:bCs/>
          <w:lang w:val="en-US"/>
        </w:rPr>
        <w:t>4</w:t>
      </w:r>
      <w:r w:rsidRPr="009C111A">
        <w:rPr>
          <w:b/>
          <w:bCs/>
          <w:lang w:val="en-US"/>
        </w:rPr>
        <w:t xml:space="preserve">: RAN2 to study </w:t>
      </w:r>
      <w:r w:rsidR="00E67806">
        <w:rPr>
          <w:b/>
          <w:bCs/>
          <w:lang w:val="en-US"/>
        </w:rPr>
        <w:t xml:space="preserve">what functionality </w:t>
      </w:r>
      <w:r w:rsidR="0094302E">
        <w:rPr>
          <w:b/>
          <w:bCs/>
          <w:lang w:val="en-US"/>
        </w:rPr>
        <w:t xml:space="preserve">is </w:t>
      </w:r>
      <w:r w:rsidR="001F5E0C">
        <w:rPr>
          <w:b/>
          <w:bCs/>
          <w:lang w:val="en-US"/>
        </w:rPr>
        <w:t xml:space="preserve">needed </w:t>
      </w:r>
      <w:r w:rsidRPr="009C111A">
        <w:rPr>
          <w:b/>
          <w:bCs/>
          <w:lang w:val="en-US"/>
        </w:rPr>
        <w:t xml:space="preserve">when LP-SS and LP-WUR </w:t>
      </w:r>
      <w:r w:rsidR="002C2A74">
        <w:rPr>
          <w:b/>
          <w:bCs/>
          <w:lang w:val="en-US"/>
        </w:rPr>
        <w:t>is</w:t>
      </w:r>
      <w:r w:rsidR="00351214">
        <w:rPr>
          <w:b/>
          <w:bCs/>
          <w:lang w:val="en-US"/>
        </w:rPr>
        <w:t xml:space="preserve"> </w:t>
      </w:r>
      <w:r w:rsidR="00B31AED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 w:rsidR="00351214">
        <w:rPr>
          <w:b/>
          <w:bCs/>
          <w:lang w:val="en-US"/>
        </w:rPr>
        <w:t>s</w:t>
      </w:r>
      <w:r w:rsidRPr="009C111A">
        <w:rPr>
          <w:b/>
          <w:bCs/>
          <w:lang w:val="en-US"/>
        </w:rPr>
        <w:t>.</w:t>
      </w:r>
    </w:p>
    <w:p w14:paraId="2DE6876D" w14:textId="7E0E6AE4" w:rsidR="00581F5F" w:rsidRDefault="00581F5F" w:rsidP="00FB56BC">
      <w:pPr>
        <w:jc w:val="both"/>
        <w:rPr>
          <w:lang w:val="en-US"/>
        </w:rPr>
      </w:pPr>
    </w:p>
    <w:p w14:paraId="449134F7" w14:textId="2F8380E7" w:rsidR="00AA4C4D" w:rsidRDefault="001F5E0C" w:rsidP="00FB56BC">
      <w:pPr>
        <w:jc w:val="both"/>
        <w:rPr>
          <w:lang w:val="en-US"/>
        </w:rPr>
      </w:pPr>
      <w:r>
        <w:rPr>
          <w:lang w:val="en-US"/>
        </w:rPr>
        <w:t>E.g., w</w:t>
      </w:r>
      <w:r w:rsidR="00705500">
        <w:rPr>
          <w:lang w:val="en-US"/>
        </w:rPr>
        <w:t>hat needs further discussing i</w:t>
      </w:r>
      <w:r w:rsidR="00DB2A0A">
        <w:rPr>
          <w:lang w:val="en-US"/>
        </w:rPr>
        <w:t>s</w:t>
      </w:r>
      <w:r w:rsidR="00705500">
        <w:rPr>
          <w:lang w:val="en-US"/>
        </w:rPr>
        <w:t xml:space="preserve"> to what extent the LP-WUR would be able to read and understand system information</w:t>
      </w:r>
      <w:r w:rsidR="00730E60">
        <w:rPr>
          <w:lang w:val="en-US"/>
        </w:rPr>
        <w:t>, and whether the LP-WUR, could determine whether to start camping on a neig</w:t>
      </w:r>
      <w:r w:rsidR="00B23D0B">
        <w:rPr>
          <w:lang w:val="en-US"/>
        </w:rPr>
        <w:t>h</w:t>
      </w:r>
      <w:r w:rsidR="00730E60">
        <w:rPr>
          <w:lang w:val="en-US"/>
        </w:rPr>
        <w:t>bor cell without waking up and inform</w:t>
      </w:r>
      <w:r w:rsidR="00B23D0B">
        <w:rPr>
          <w:lang w:val="en-US"/>
        </w:rPr>
        <w:t>ing the Main Radio.</w:t>
      </w:r>
    </w:p>
    <w:p w14:paraId="4BFC4376" w14:textId="77777777" w:rsidR="00F20033" w:rsidRPr="00E50C18" w:rsidRDefault="00F20033" w:rsidP="00705817">
      <w:pPr>
        <w:jc w:val="both"/>
        <w:rPr>
          <w:lang w:val="en-US"/>
        </w:rPr>
      </w:pPr>
    </w:p>
    <w:p w14:paraId="0A758457" w14:textId="62DD696D" w:rsidR="0009534C" w:rsidRPr="00127F76" w:rsidRDefault="0009534C" w:rsidP="00E377DD">
      <w:pPr>
        <w:jc w:val="both"/>
        <w:rPr>
          <w:b/>
          <w:bCs/>
          <w:lang w:val="en-US"/>
        </w:rPr>
      </w:pPr>
      <w:r w:rsidRPr="006E4AEE">
        <w:rPr>
          <w:b/>
          <w:bCs/>
          <w:lang w:val="en-US"/>
        </w:rPr>
        <w:t>Proposal</w:t>
      </w:r>
      <w:r w:rsidR="006020A6" w:rsidRPr="006E4AEE">
        <w:rPr>
          <w:b/>
          <w:bCs/>
          <w:lang w:val="en-US"/>
        </w:rPr>
        <w:t xml:space="preserve"> </w:t>
      </w:r>
      <w:r w:rsidR="00663749">
        <w:rPr>
          <w:b/>
          <w:bCs/>
          <w:lang w:val="en-US"/>
        </w:rPr>
        <w:t>5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</w:t>
      </w:r>
      <w:r w:rsidR="00796519" w:rsidRPr="00127F76">
        <w:rPr>
          <w:b/>
          <w:bCs/>
          <w:lang w:val="en-US"/>
        </w:rPr>
        <w:t xml:space="preserve"> </w:t>
      </w:r>
      <w:r w:rsidR="00BD7C89" w:rsidRPr="00127F76">
        <w:rPr>
          <w:b/>
          <w:bCs/>
          <w:lang w:val="en-US"/>
        </w:rPr>
        <w:t xml:space="preserve">the </w:t>
      </w:r>
      <w:r w:rsidR="00CE5A76">
        <w:rPr>
          <w:b/>
          <w:bCs/>
          <w:lang w:val="en-US"/>
        </w:rPr>
        <w:t xml:space="preserve">impact </w:t>
      </w:r>
      <w:r w:rsidR="00E84460">
        <w:rPr>
          <w:b/>
          <w:bCs/>
          <w:lang w:val="en-US"/>
        </w:rPr>
        <w:t>if LP-WUR</w:t>
      </w:r>
      <w:r w:rsidR="00796519" w:rsidRPr="00127F76">
        <w:rPr>
          <w:b/>
          <w:bCs/>
          <w:lang w:val="en-US"/>
        </w:rPr>
        <w:t xml:space="preserve"> </w:t>
      </w:r>
      <w:r w:rsidR="00DD6E8F">
        <w:rPr>
          <w:b/>
          <w:bCs/>
          <w:lang w:val="en-US"/>
        </w:rPr>
        <w:t>can be</w:t>
      </w:r>
      <w:r w:rsidR="00F93840">
        <w:rPr>
          <w:b/>
          <w:bCs/>
          <w:lang w:val="en-US"/>
        </w:rPr>
        <w:t xml:space="preserve"> used </w:t>
      </w:r>
      <w:r w:rsidR="00796519" w:rsidRPr="00127F76">
        <w:rPr>
          <w:b/>
          <w:bCs/>
          <w:lang w:val="en-US"/>
        </w:rPr>
        <w:t>for mobility and cell reselection purpose</w:t>
      </w:r>
      <w:r w:rsidR="00E81180">
        <w:rPr>
          <w:b/>
          <w:bCs/>
          <w:lang w:val="en-US"/>
        </w:rPr>
        <w:t>s</w:t>
      </w:r>
      <w:r w:rsidR="005F7992">
        <w:rPr>
          <w:b/>
          <w:bCs/>
          <w:lang w:val="en-US"/>
        </w:rPr>
        <w:t xml:space="preserve"> including reading system information</w:t>
      </w:r>
      <w:r w:rsidR="00796519" w:rsidRPr="00127F76">
        <w:rPr>
          <w:b/>
          <w:bCs/>
          <w:lang w:val="en-US"/>
        </w:rPr>
        <w:t>.</w:t>
      </w:r>
    </w:p>
    <w:p w14:paraId="2508F22B" w14:textId="77777777" w:rsidR="001A6794" w:rsidRDefault="001A6794" w:rsidP="00B16F4A">
      <w:pPr>
        <w:rPr>
          <w:lang w:val="en-US"/>
        </w:rPr>
      </w:pPr>
    </w:p>
    <w:p w14:paraId="54906878" w14:textId="77777777" w:rsidR="000530F2" w:rsidRDefault="000530F2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5882C75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="00EF0758">
        <w:rPr>
          <w:rFonts w:eastAsia="SimSun"/>
          <w:szCs w:val="20"/>
          <w:lang w:val="en-US" w:eastAsia="ja-JP"/>
        </w:rPr>
        <w:t xml:space="preserve"> </w:t>
      </w:r>
      <w:r w:rsidR="00374B76">
        <w:rPr>
          <w:rFonts w:eastAsia="SimSun"/>
          <w:szCs w:val="20"/>
          <w:lang w:val="en-US" w:eastAsia="ja-JP"/>
        </w:rPr>
        <w:t xml:space="preserve">LP-SS, </w:t>
      </w:r>
      <w:r w:rsidR="006B5F36">
        <w:rPr>
          <w:rFonts w:eastAsia="SimSun"/>
          <w:szCs w:val="20"/>
          <w:lang w:val="en-US" w:eastAsia="ja-JP"/>
        </w:rPr>
        <w:t xml:space="preserve">Coverage, Network </w:t>
      </w:r>
      <w:r w:rsidR="00D0558B">
        <w:rPr>
          <w:rFonts w:eastAsia="SimSun"/>
          <w:szCs w:val="20"/>
          <w:lang w:val="en-US" w:eastAsia="ja-JP"/>
        </w:rPr>
        <w:t xml:space="preserve">awareness, </w:t>
      </w:r>
      <w:r>
        <w:rPr>
          <w:rFonts w:eastAsia="SimSun"/>
          <w:szCs w:val="20"/>
          <w:lang w:val="en-US" w:eastAsia="ja-JP"/>
        </w:rPr>
        <w:t>M</w:t>
      </w:r>
      <w:r w:rsidRPr="00FE32AE">
        <w:rPr>
          <w:rFonts w:eastAsia="SimSun"/>
          <w:szCs w:val="20"/>
          <w:lang w:val="en-US" w:eastAsia="ja-JP"/>
        </w:rPr>
        <w:t>obility</w:t>
      </w:r>
      <w:r w:rsidR="002A2EB5">
        <w:rPr>
          <w:rFonts w:eastAsia="SimSun"/>
          <w:szCs w:val="20"/>
          <w:lang w:val="en-US" w:eastAsia="ja-JP"/>
        </w:rPr>
        <w:t>,</w:t>
      </w:r>
      <w:r>
        <w:rPr>
          <w:rFonts w:eastAsia="SimSun"/>
          <w:szCs w:val="20"/>
          <w:lang w:val="en-US" w:eastAsia="ja-JP"/>
        </w:rPr>
        <w:t xml:space="preserve"> </w:t>
      </w:r>
      <w:r w:rsidR="002A2EB5">
        <w:rPr>
          <w:rFonts w:eastAsia="SimSun"/>
          <w:szCs w:val="20"/>
          <w:lang w:val="en-US" w:eastAsia="ja-JP"/>
        </w:rPr>
        <w:t>Latency</w:t>
      </w:r>
      <w:r>
        <w:rPr>
          <w:rFonts w:eastAsia="SimSun"/>
          <w:szCs w:val="20"/>
          <w:lang w:val="en-US" w:eastAsia="ja-JP"/>
        </w:rPr>
        <w:t xml:space="preserve"> </w:t>
      </w:r>
      <w:r w:rsidR="00B2307C">
        <w:rPr>
          <w:rFonts w:eastAsia="SimSun"/>
          <w:szCs w:val="20"/>
          <w:lang w:val="en-US" w:eastAsia="ja-JP"/>
        </w:rPr>
        <w:t xml:space="preserve">and </w:t>
      </w:r>
      <w:r>
        <w:rPr>
          <w:rFonts w:eastAsia="SimSun"/>
          <w:szCs w:val="20"/>
          <w:lang w:val="en-US" w:eastAsia="ja-JP"/>
        </w:rPr>
        <w:t>Ultra-deep sleep state/mode</w:t>
      </w:r>
      <w:r w:rsidR="00EF0758">
        <w:rPr>
          <w:rFonts w:eastAsia="SimSun"/>
          <w:szCs w:val="20"/>
          <w:lang w:val="en-US" w:eastAsia="ja-JP"/>
        </w:rPr>
        <w:t>.</w:t>
      </w:r>
    </w:p>
    <w:p w14:paraId="63DAADE1" w14:textId="77777777" w:rsidR="00945A94" w:rsidRDefault="00945A94" w:rsidP="00036F69">
      <w:pPr>
        <w:rPr>
          <w:rFonts w:eastAsiaTheme="minorEastAsia"/>
          <w:b/>
          <w:bCs/>
          <w:szCs w:val="21"/>
          <w:lang w:eastAsia="zh-CN"/>
        </w:rPr>
      </w:pPr>
    </w:p>
    <w:p w14:paraId="35B1C725" w14:textId="77777777" w:rsidR="00217CE6" w:rsidRPr="00834063" w:rsidRDefault="00217CE6" w:rsidP="00217CE6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834063">
        <w:rPr>
          <w:b/>
          <w:bCs/>
          <w:lang w:val="en-US"/>
        </w:rPr>
        <w:t>: Is there any cases when RRM relaxation and RRM offloading are not the same?</w:t>
      </w:r>
    </w:p>
    <w:p w14:paraId="508A5158" w14:textId="77777777" w:rsidR="00217CE6" w:rsidRDefault="00217CE6" w:rsidP="002D7FD4">
      <w:pPr>
        <w:rPr>
          <w:b/>
          <w:bCs/>
          <w:lang w:val="en-US"/>
        </w:rPr>
      </w:pPr>
    </w:p>
    <w:p w14:paraId="5D3C1D80" w14:textId="77777777" w:rsidR="00217CE6" w:rsidRPr="00663749" w:rsidRDefault="00217CE6" w:rsidP="00217CE6">
      <w:pPr>
        <w:rPr>
          <w:b/>
          <w:bCs/>
          <w:lang w:val="en-US"/>
        </w:rPr>
      </w:pPr>
      <w:r w:rsidRPr="00C37B41">
        <w:rPr>
          <w:b/>
          <w:bCs/>
          <w:lang w:val="en-US"/>
        </w:rPr>
        <w:t>Proposal 1</w:t>
      </w:r>
      <w:r w:rsidRPr="00663749">
        <w:rPr>
          <w:b/>
          <w:bCs/>
          <w:lang w:val="en-US"/>
        </w:rPr>
        <w:t xml:space="preserve">: When LP-WUR is active, there is no need for any RRM relaxation configuration. </w:t>
      </w:r>
    </w:p>
    <w:p w14:paraId="48E5FAB7" w14:textId="77777777" w:rsidR="00217CE6" w:rsidRDefault="00217CE6" w:rsidP="002D7FD4">
      <w:pPr>
        <w:rPr>
          <w:b/>
          <w:bCs/>
          <w:lang w:val="en-US"/>
        </w:rPr>
      </w:pPr>
    </w:p>
    <w:p w14:paraId="57088C3A" w14:textId="248194E7" w:rsidR="002D7FD4" w:rsidRDefault="002D7FD4" w:rsidP="002D7FD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217CE6">
        <w:rPr>
          <w:b/>
          <w:bCs/>
          <w:lang w:val="en-US"/>
        </w:rPr>
        <w:t>2</w:t>
      </w:r>
      <w:r>
        <w:rPr>
          <w:b/>
          <w:bCs/>
          <w:lang w:val="en-US"/>
        </w:rPr>
        <w:t>: Offloading criterion could be e.g., low-mobility, or for devices with very in-frequent traffic moving between different cells.</w:t>
      </w:r>
    </w:p>
    <w:p w14:paraId="6B0F2BB4" w14:textId="77777777" w:rsidR="002D7FD4" w:rsidRDefault="002D7FD4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738F3552" w14:textId="3167A737" w:rsidR="002D7FD4" w:rsidRDefault="002D7FD4" w:rsidP="002D7FD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357504">
        <w:rPr>
          <w:b/>
          <w:bCs/>
          <w:lang w:val="en-US"/>
        </w:rPr>
        <w:t>3</w:t>
      </w:r>
      <w:r>
        <w:rPr>
          <w:b/>
          <w:bCs/>
          <w:lang w:val="en-US"/>
        </w:rPr>
        <w:t>: Scenarios for offloading is more related to system aspects and should be discussed by SA2.</w:t>
      </w:r>
    </w:p>
    <w:p w14:paraId="65B9F746" w14:textId="77777777" w:rsidR="00357504" w:rsidRDefault="00357504" w:rsidP="00357504">
      <w:pPr>
        <w:rPr>
          <w:b/>
          <w:bCs/>
          <w:lang w:val="en-US"/>
        </w:rPr>
      </w:pPr>
    </w:p>
    <w:p w14:paraId="7EB4FB25" w14:textId="35D27407" w:rsidR="00357504" w:rsidRDefault="00357504" w:rsidP="00357504">
      <w:pPr>
        <w:rPr>
          <w:b/>
          <w:bCs/>
          <w:lang w:val="en-US"/>
        </w:rPr>
      </w:pPr>
      <w:r>
        <w:rPr>
          <w:b/>
          <w:bCs/>
          <w:lang w:val="en-US"/>
        </w:rPr>
        <w:t>Proposal 2: Align system aspects for offloading with SA2.</w:t>
      </w:r>
    </w:p>
    <w:p w14:paraId="70DA859C" w14:textId="77777777" w:rsidR="002D7FD4" w:rsidRPr="00663749" w:rsidRDefault="002D7FD4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F370C9B" w14:textId="7F2CEC28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>
        <w:rPr>
          <w:rFonts w:eastAsiaTheme="minorEastAsia"/>
          <w:b/>
          <w:bCs/>
          <w:szCs w:val="21"/>
          <w:lang w:eastAsia="zh-CN"/>
        </w:rPr>
        <w:t xml:space="preserve"> </w:t>
      </w:r>
      <w:r w:rsidR="0017754C">
        <w:rPr>
          <w:rFonts w:eastAsiaTheme="minorEastAsia"/>
          <w:b/>
          <w:bCs/>
          <w:szCs w:val="21"/>
          <w:lang w:eastAsia="zh-CN"/>
        </w:rPr>
        <w:t>3</w:t>
      </w:r>
      <w:r w:rsidRPr="001B79A9">
        <w:rPr>
          <w:rFonts w:eastAsiaTheme="minorEastAsia"/>
          <w:b/>
          <w:bCs/>
          <w:szCs w:val="21"/>
          <w:lang w:eastAsia="zh-CN"/>
        </w:rPr>
        <w:t>: The LP-WUR is used to let the MR relax measurements completely and not only to allow legacy measurement relaxation</w:t>
      </w:r>
      <w:r w:rsidR="00CF7EE8">
        <w:rPr>
          <w:rFonts w:eastAsiaTheme="minorEastAsia"/>
          <w:b/>
          <w:bCs/>
          <w:szCs w:val="21"/>
          <w:lang w:eastAsia="zh-CN"/>
        </w:rPr>
        <w:t>.</w:t>
      </w:r>
    </w:p>
    <w:p w14:paraId="3AE14B0A" w14:textId="77777777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</w:p>
    <w:p w14:paraId="15B12C65" w14:textId="0ABBFA6F" w:rsidR="0020364F" w:rsidRPr="004062D8" w:rsidRDefault="0020364F" w:rsidP="0020364F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</w:t>
      </w:r>
      <w:r w:rsidR="0017754C">
        <w:rPr>
          <w:b/>
          <w:bCs/>
          <w:lang w:val="en-US"/>
        </w:rPr>
        <w:t>4</w:t>
      </w:r>
      <w:r w:rsidRPr="004062D8">
        <w:rPr>
          <w:b/>
          <w:bCs/>
          <w:lang w:val="en-US"/>
        </w:rPr>
        <w:t>: LP-SS main purposes are to support synchronization and to support serving cell measurement. The extension of the LP-SS purpose to support neighbor cell measurement is feasible and it can be beneficial to minimize UE power consumption.</w:t>
      </w:r>
    </w:p>
    <w:p w14:paraId="0DE4FEB6" w14:textId="77777777" w:rsidR="0020364F" w:rsidRDefault="0020364F" w:rsidP="0020364F">
      <w:pPr>
        <w:jc w:val="both"/>
        <w:rPr>
          <w:lang w:val="en-US"/>
        </w:rPr>
      </w:pPr>
    </w:p>
    <w:p w14:paraId="250C4716" w14:textId="228A45B6" w:rsidR="0020364F" w:rsidRPr="009C111A" w:rsidRDefault="0020364F" w:rsidP="0020364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</w:t>
      </w:r>
      <w:r w:rsidR="0017754C">
        <w:rPr>
          <w:b/>
          <w:lang w:val="en-US"/>
        </w:rPr>
        <w:t>5</w:t>
      </w:r>
      <w:r w:rsidRPr="009C111A">
        <w:rPr>
          <w:b/>
          <w:lang w:val="en-US"/>
        </w:rPr>
        <w:t xml:space="preserve">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5761A1D9" w14:textId="77777777" w:rsidR="0020364F" w:rsidRPr="00DA19F2" w:rsidRDefault="0020364F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AEBD4B0" w14:textId="5E3BB100" w:rsidR="0020364F" w:rsidRDefault="00DA19F2" w:rsidP="00036F69">
      <w:pPr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</w:t>
      </w:r>
      <w:r w:rsidR="002A5E7E">
        <w:rPr>
          <w:b/>
          <w:bCs/>
          <w:lang w:val="en-US"/>
        </w:rPr>
        <w:t>4</w:t>
      </w:r>
      <w:r w:rsidRPr="009C111A">
        <w:rPr>
          <w:b/>
          <w:bCs/>
          <w:lang w:val="en-US"/>
        </w:rPr>
        <w:t xml:space="preserve">: RAN2 to study </w:t>
      </w:r>
      <w:r>
        <w:rPr>
          <w:b/>
          <w:bCs/>
          <w:lang w:val="en-US"/>
        </w:rPr>
        <w:t xml:space="preserve">what functionality is needed </w:t>
      </w:r>
      <w:r w:rsidRPr="009C111A">
        <w:rPr>
          <w:b/>
          <w:bCs/>
          <w:lang w:val="en-US"/>
        </w:rPr>
        <w:t xml:space="preserve">when LP-SS and LP-WUR </w:t>
      </w:r>
      <w:r>
        <w:rPr>
          <w:b/>
          <w:bCs/>
          <w:lang w:val="en-US"/>
        </w:rPr>
        <w:t xml:space="preserve">is </w:t>
      </w:r>
      <w:r w:rsidR="00CF7EE8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>
        <w:rPr>
          <w:b/>
          <w:bCs/>
          <w:lang w:val="en-US"/>
        </w:rPr>
        <w:t>s.</w:t>
      </w:r>
    </w:p>
    <w:p w14:paraId="5247BBDB" w14:textId="77777777" w:rsidR="00DA19F2" w:rsidRDefault="00DA19F2" w:rsidP="00036F69">
      <w:pPr>
        <w:rPr>
          <w:rFonts w:eastAsiaTheme="minorEastAsia"/>
          <w:b/>
          <w:bCs/>
          <w:szCs w:val="21"/>
          <w:lang w:eastAsia="zh-CN"/>
        </w:rPr>
      </w:pPr>
    </w:p>
    <w:p w14:paraId="4246FA6E" w14:textId="06E03B35" w:rsidR="00DA19F2" w:rsidRPr="00FF073F" w:rsidRDefault="00DA19F2" w:rsidP="00036F69">
      <w:pPr>
        <w:rPr>
          <w:rFonts w:eastAsiaTheme="minorEastAsia"/>
          <w:b/>
          <w:bCs/>
          <w:szCs w:val="21"/>
          <w:lang w:eastAsia="zh-CN"/>
        </w:rPr>
      </w:pPr>
      <w:r w:rsidRPr="006E4AEE">
        <w:rPr>
          <w:b/>
          <w:bCs/>
          <w:lang w:val="en-US"/>
        </w:rPr>
        <w:t xml:space="preserve">Proposal </w:t>
      </w:r>
      <w:r w:rsidR="002A5E7E">
        <w:rPr>
          <w:b/>
          <w:bCs/>
          <w:lang w:val="en-US"/>
        </w:rPr>
        <w:t>5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 the </w:t>
      </w:r>
      <w:r>
        <w:rPr>
          <w:b/>
          <w:bCs/>
          <w:lang w:val="en-US"/>
        </w:rPr>
        <w:t>impact if LP-WUR</w:t>
      </w:r>
      <w:r w:rsidRPr="00127F7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can be used </w:t>
      </w:r>
      <w:r w:rsidRPr="00127F76">
        <w:rPr>
          <w:b/>
          <w:bCs/>
          <w:lang w:val="en-US"/>
        </w:rPr>
        <w:t>for mobility and cell reselection purpose</w:t>
      </w:r>
      <w:r>
        <w:rPr>
          <w:b/>
          <w:bCs/>
          <w:lang w:val="en-US"/>
        </w:rPr>
        <w:t>s including reading system information.</w:t>
      </w:r>
    </w:p>
    <w:p w14:paraId="52C5BDF0" w14:textId="77777777" w:rsidR="00B25DA4" w:rsidRPr="00FF073F" w:rsidRDefault="00B25DA4" w:rsidP="00B25DA4">
      <w:pPr>
        <w:rPr>
          <w:lang w:val="en-US"/>
        </w:rPr>
      </w:pP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7F0242A5" w14:textId="06318875" w:rsidR="00AB5E71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 w:rsidR="005A3ED4">
        <w:rPr>
          <w:rFonts w:ascii="Times" w:eastAsia="Batang" w:hAnsi="Times"/>
          <w:lang w:val="en-GB" w:eastAsia="x-none"/>
        </w:rPr>
        <w:t>4</w:t>
      </w:r>
      <w:r w:rsidR="00BA4274">
        <w:rPr>
          <w:rFonts w:ascii="Times" w:eastAsia="Batang" w:hAnsi="Times"/>
          <w:lang w:val="en-GB" w:eastAsia="x-none"/>
        </w:rPr>
        <w:t>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="004E40F1"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7DE7DAA4" w14:textId="4E025A42" w:rsidR="00E650F9" w:rsidRPr="0024286C" w:rsidRDefault="00E650F9" w:rsidP="00E650F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 xml:space="preserve">TR 38.869,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  <w:r w:rsidRPr="0024286C">
        <w:rPr>
          <w:rFonts w:ascii="Times" w:eastAsia="Batang" w:hAnsi="Times"/>
          <w:lang w:val="en-GB" w:eastAsia="x-none"/>
        </w:rPr>
        <w:t>(Release 18</w:t>
      </w:r>
    </w:p>
    <w:p w14:paraId="3EE6A61A" w14:textId="328E619D" w:rsidR="001623ED" w:rsidRDefault="001623ED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RAN2#125bis, Changsha</w:t>
      </w:r>
    </w:p>
    <w:p w14:paraId="351FA85D" w14:textId="655296A3" w:rsidR="00A64E9F" w:rsidRPr="002942B4" w:rsidRDefault="001E6C1E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RAN2#126</w:t>
      </w:r>
      <w:r w:rsidR="00C426CB">
        <w:rPr>
          <w:rFonts w:ascii="Times" w:eastAsia="Batang" w:hAnsi="Times"/>
          <w:lang w:val="en-GB" w:eastAsia="x-none"/>
        </w:rPr>
        <w:t>, Fukuoka</w:t>
      </w:r>
    </w:p>
    <w:bookmarkEnd w:id="7"/>
    <w:p w14:paraId="63E35177" w14:textId="327AF38D" w:rsidR="000C5C77" w:rsidRPr="001D0E7D" w:rsidRDefault="000C5C77" w:rsidP="00B1282C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48B9" w14:textId="77777777" w:rsidR="00E027AF" w:rsidRDefault="00E027AF">
      <w:r>
        <w:separator/>
      </w:r>
    </w:p>
  </w:endnote>
  <w:endnote w:type="continuationSeparator" w:id="0">
    <w:p w14:paraId="13CD202D" w14:textId="77777777" w:rsidR="00E027AF" w:rsidRDefault="00E027AF">
      <w:r>
        <w:continuationSeparator/>
      </w:r>
    </w:p>
  </w:endnote>
  <w:endnote w:type="continuationNotice" w:id="1">
    <w:p w14:paraId="300FA491" w14:textId="77777777" w:rsidR="00E027AF" w:rsidRDefault="00E02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5DF00" w14:textId="77777777" w:rsidR="00E027AF" w:rsidRDefault="00E027AF">
      <w:r>
        <w:separator/>
      </w:r>
    </w:p>
  </w:footnote>
  <w:footnote w:type="continuationSeparator" w:id="0">
    <w:p w14:paraId="20E37E84" w14:textId="77777777" w:rsidR="00E027AF" w:rsidRDefault="00E027AF">
      <w:r>
        <w:continuationSeparator/>
      </w:r>
    </w:p>
  </w:footnote>
  <w:footnote w:type="continuationNotice" w:id="1">
    <w:p w14:paraId="1592B3CD" w14:textId="77777777" w:rsidR="00E027AF" w:rsidRDefault="00E027AF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51BF5"/>
    <w:multiLevelType w:val="hybridMultilevel"/>
    <w:tmpl w:val="B572756E"/>
    <w:lvl w:ilvl="0" w:tplc="EC16BB1C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64F73"/>
    <w:multiLevelType w:val="hybridMultilevel"/>
    <w:tmpl w:val="B96C1E7E"/>
    <w:lvl w:ilvl="0" w:tplc="3B92BE3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A35E1"/>
    <w:multiLevelType w:val="hybridMultilevel"/>
    <w:tmpl w:val="A6AC8CA6"/>
    <w:lvl w:ilvl="0" w:tplc="6FF8E43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6"/>
  </w:num>
  <w:num w:numId="4" w16cid:durableId="419059909">
    <w:abstractNumId w:val="44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40"/>
  </w:num>
  <w:num w:numId="8" w16cid:durableId="488406463">
    <w:abstractNumId w:val="26"/>
  </w:num>
  <w:num w:numId="9" w16cid:durableId="761680676">
    <w:abstractNumId w:val="20"/>
  </w:num>
  <w:num w:numId="10" w16cid:durableId="49155551">
    <w:abstractNumId w:val="27"/>
  </w:num>
  <w:num w:numId="11" w16cid:durableId="978073890">
    <w:abstractNumId w:val="24"/>
  </w:num>
  <w:num w:numId="12" w16cid:durableId="368529629">
    <w:abstractNumId w:val="32"/>
  </w:num>
  <w:num w:numId="13" w16cid:durableId="35593774">
    <w:abstractNumId w:val="26"/>
  </w:num>
  <w:num w:numId="14" w16cid:durableId="706150877">
    <w:abstractNumId w:val="22"/>
  </w:num>
  <w:num w:numId="15" w16cid:durableId="2051492904">
    <w:abstractNumId w:val="21"/>
  </w:num>
  <w:num w:numId="16" w16cid:durableId="632172187">
    <w:abstractNumId w:val="16"/>
  </w:num>
  <w:num w:numId="17" w16cid:durableId="460538420">
    <w:abstractNumId w:val="47"/>
  </w:num>
  <w:num w:numId="18" w16cid:durableId="2118669198">
    <w:abstractNumId w:val="8"/>
  </w:num>
  <w:num w:numId="19" w16cid:durableId="1567378189">
    <w:abstractNumId w:val="26"/>
  </w:num>
  <w:num w:numId="20" w16cid:durableId="2041584778">
    <w:abstractNumId w:val="4"/>
  </w:num>
  <w:num w:numId="21" w16cid:durableId="1409695395">
    <w:abstractNumId w:val="41"/>
  </w:num>
  <w:num w:numId="22" w16cid:durableId="1279487343">
    <w:abstractNumId w:val="24"/>
  </w:num>
  <w:num w:numId="23" w16cid:durableId="108933302">
    <w:abstractNumId w:val="3"/>
  </w:num>
  <w:num w:numId="24" w16cid:durableId="1283804829">
    <w:abstractNumId w:val="30"/>
  </w:num>
  <w:num w:numId="25" w16cid:durableId="962536854">
    <w:abstractNumId w:val="36"/>
  </w:num>
  <w:num w:numId="26" w16cid:durableId="1850244826">
    <w:abstractNumId w:val="9"/>
  </w:num>
  <w:num w:numId="27" w16cid:durableId="1090928999">
    <w:abstractNumId w:val="12"/>
  </w:num>
  <w:num w:numId="28" w16cid:durableId="1055541611">
    <w:abstractNumId w:val="25"/>
  </w:num>
  <w:num w:numId="29" w16cid:durableId="1007173915">
    <w:abstractNumId w:val="38"/>
  </w:num>
  <w:num w:numId="30" w16cid:durableId="1559628141">
    <w:abstractNumId w:val="37"/>
  </w:num>
  <w:num w:numId="31" w16cid:durableId="550113163">
    <w:abstractNumId w:val="19"/>
  </w:num>
  <w:num w:numId="32" w16cid:durableId="560289447">
    <w:abstractNumId w:val="11"/>
  </w:num>
  <w:num w:numId="33" w16cid:durableId="1889802860">
    <w:abstractNumId w:val="35"/>
  </w:num>
  <w:num w:numId="34" w16cid:durableId="1723017376">
    <w:abstractNumId w:val="39"/>
  </w:num>
  <w:num w:numId="35" w16cid:durableId="1168205501">
    <w:abstractNumId w:val="39"/>
  </w:num>
  <w:num w:numId="36" w16cid:durableId="1772578545">
    <w:abstractNumId w:val="39"/>
  </w:num>
  <w:num w:numId="37" w16cid:durableId="503083567">
    <w:abstractNumId w:val="45"/>
  </w:num>
  <w:num w:numId="38" w16cid:durableId="1177886868">
    <w:abstractNumId w:val="5"/>
  </w:num>
  <w:num w:numId="39" w16cid:durableId="412895591">
    <w:abstractNumId w:val="23"/>
  </w:num>
  <w:num w:numId="40" w16cid:durableId="808979193">
    <w:abstractNumId w:val="31"/>
  </w:num>
  <w:num w:numId="41" w16cid:durableId="1665205132">
    <w:abstractNumId w:val="24"/>
  </w:num>
  <w:num w:numId="42" w16cid:durableId="2073237686">
    <w:abstractNumId w:val="15"/>
  </w:num>
  <w:num w:numId="43" w16cid:durableId="843670290">
    <w:abstractNumId w:val="13"/>
  </w:num>
  <w:num w:numId="44" w16cid:durableId="2080512311">
    <w:abstractNumId w:val="43"/>
  </w:num>
  <w:num w:numId="45" w16cid:durableId="1974097257">
    <w:abstractNumId w:val="14"/>
  </w:num>
  <w:num w:numId="46" w16cid:durableId="1342661292">
    <w:abstractNumId w:val="17"/>
  </w:num>
  <w:num w:numId="47" w16cid:durableId="191387429">
    <w:abstractNumId w:val="3"/>
  </w:num>
  <w:num w:numId="48" w16cid:durableId="594434689">
    <w:abstractNumId w:val="34"/>
  </w:num>
  <w:num w:numId="49" w16cid:durableId="51925212">
    <w:abstractNumId w:val="28"/>
  </w:num>
  <w:num w:numId="50" w16cid:durableId="1138571639">
    <w:abstractNumId w:val="0"/>
  </w:num>
  <w:num w:numId="51" w16cid:durableId="1109155006">
    <w:abstractNumId w:val="10"/>
  </w:num>
  <w:num w:numId="52" w16cid:durableId="1212423771">
    <w:abstractNumId w:val="42"/>
  </w:num>
  <w:num w:numId="53" w16cid:durableId="1143698285">
    <w:abstractNumId w:val="18"/>
  </w:num>
  <w:num w:numId="54" w16cid:durableId="12690037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765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8F4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5E1"/>
    <w:rsid w:val="00010839"/>
    <w:rsid w:val="00010A4D"/>
    <w:rsid w:val="00010AA0"/>
    <w:rsid w:val="00010AA8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7B7"/>
    <w:rsid w:val="00013A2D"/>
    <w:rsid w:val="00013BB3"/>
    <w:rsid w:val="000143B4"/>
    <w:rsid w:val="000149E3"/>
    <w:rsid w:val="00014BC4"/>
    <w:rsid w:val="00014C1A"/>
    <w:rsid w:val="00014DB4"/>
    <w:rsid w:val="0001505F"/>
    <w:rsid w:val="0001525D"/>
    <w:rsid w:val="000152A2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4CA"/>
    <w:rsid w:val="00016648"/>
    <w:rsid w:val="00016B8B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456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4EC8"/>
    <w:rsid w:val="000455FD"/>
    <w:rsid w:val="0004567C"/>
    <w:rsid w:val="000458C4"/>
    <w:rsid w:val="000459C0"/>
    <w:rsid w:val="00045E25"/>
    <w:rsid w:val="0004613C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04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22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0F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2C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44A"/>
    <w:rsid w:val="00060570"/>
    <w:rsid w:val="000606B9"/>
    <w:rsid w:val="00060A78"/>
    <w:rsid w:val="00060DCF"/>
    <w:rsid w:val="00060DD6"/>
    <w:rsid w:val="00060EE8"/>
    <w:rsid w:val="0006131F"/>
    <w:rsid w:val="00061550"/>
    <w:rsid w:val="000617D7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BF3"/>
    <w:rsid w:val="00064CBD"/>
    <w:rsid w:val="00064CD0"/>
    <w:rsid w:val="00064F61"/>
    <w:rsid w:val="0006501C"/>
    <w:rsid w:val="00065188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059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4C17"/>
    <w:rsid w:val="00075C5E"/>
    <w:rsid w:val="00075E7F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2F8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3F6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613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2F8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31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B92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1F3"/>
    <w:rsid w:val="00114311"/>
    <w:rsid w:val="00114688"/>
    <w:rsid w:val="001148E6"/>
    <w:rsid w:val="00114909"/>
    <w:rsid w:val="00114DA1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EB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71D"/>
    <w:rsid w:val="00141DDD"/>
    <w:rsid w:val="00142075"/>
    <w:rsid w:val="00142319"/>
    <w:rsid w:val="001424CE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3ED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B8D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DC4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E94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D0F"/>
    <w:rsid w:val="00176FA8"/>
    <w:rsid w:val="00176FB2"/>
    <w:rsid w:val="00177132"/>
    <w:rsid w:val="00177341"/>
    <w:rsid w:val="0017754C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020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7D4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A9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DE1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DCB"/>
    <w:rsid w:val="001C3F73"/>
    <w:rsid w:val="001C40AE"/>
    <w:rsid w:val="001C428D"/>
    <w:rsid w:val="001C458C"/>
    <w:rsid w:val="001C4A65"/>
    <w:rsid w:val="001C5522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82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698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97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35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35E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5EC9"/>
    <w:rsid w:val="001E604C"/>
    <w:rsid w:val="001E60CA"/>
    <w:rsid w:val="001E6853"/>
    <w:rsid w:val="001E6B8D"/>
    <w:rsid w:val="001E6C1E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344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83B"/>
    <w:rsid w:val="001F5C10"/>
    <w:rsid w:val="001F5E0C"/>
    <w:rsid w:val="001F6113"/>
    <w:rsid w:val="001F66E0"/>
    <w:rsid w:val="001F6815"/>
    <w:rsid w:val="001F6A3B"/>
    <w:rsid w:val="001F6C93"/>
    <w:rsid w:val="001F6CA1"/>
    <w:rsid w:val="001F6FE3"/>
    <w:rsid w:val="001F744E"/>
    <w:rsid w:val="001F7452"/>
    <w:rsid w:val="001F74F3"/>
    <w:rsid w:val="001F77E5"/>
    <w:rsid w:val="001F7814"/>
    <w:rsid w:val="001F7C9F"/>
    <w:rsid w:val="001F7E1F"/>
    <w:rsid w:val="00200023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0CF"/>
    <w:rsid w:val="0020220C"/>
    <w:rsid w:val="00202669"/>
    <w:rsid w:val="002027D9"/>
    <w:rsid w:val="00202E1C"/>
    <w:rsid w:val="0020311A"/>
    <w:rsid w:val="00203364"/>
    <w:rsid w:val="0020364F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2C1B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75"/>
    <w:rsid w:val="002170B8"/>
    <w:rsid w:val="00217200"/>
    <w:rsid w:val="002172C5"/>
    <w:rsid w:val="002173BD"/>
    <w:rsid w:val="0021788D"/>
    <w:rsid w:val="00217942"/>
    <w:rsid w:val="00217C27"/>
    <w:rsid w:val="00217CE6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2AC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5D8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2F42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1A3"/>
    <w:rsid w:val="00246223"/>
    <w:rsid w:val="002465A7"/>
    <w:rsid w:val="00246615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1D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2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68A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6AE"/>
    <w:rsid w:val="00271FD5"/>
    <w:rsid w:val="0027239C"/>
    <w:rsid w:val="00272503"/>
    <w:rsid w:val="00272A35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389"/>
    <w:rsid w:val="002904C8"/>
    <w:rsid w:val="00290572"/>
    <w:rsid w:val="002905AB"/>
    <w:rsid w:val="0029068C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8D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2F8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EB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E7E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2A74"/>
    <w:rsid w:val="002C30DA"/>
    <w:rsid w:val="002C33F2"/>
    <w:rsid w:val="002C3E21"/>
    <w:rsid w:val="002C3EFC"/>
    <w:rsid w:val="002C3FEE"/>
    <w:rsid w:val="002C4059"/>
    <w:rsid w:val="002C4486"/>
    <w:rsid w:val="002C44A9"/>
    <w:rsid w:val="002C4540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C7CA8"/>
    <w:rsid w:val="002C7F2E"/>
    <w:rsid w:val="002D02EA"/>
    <w:rsid w:val="002D10A7"/>
    <w:rsid w:val="002D15B5"/>
    <w:rsid w:val="002D18A3"/>
    <w:rsid w:val="002D1935"/>
    <w:rsid w:val="002D1F42"/>
    <w:rsid w:val="002D20EA"/>
    <w:rsid w:val="002D2102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D7FD4"/>
    <w:rsid w:val="002E02A6"/>
    <w:rsid w:val="002E03F2"/>
    <w:rsid w:val="002E0734"/>
    <w:rsid w:val="002E0A9C"/>
    <w:rsid w:val="002E0F50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43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2B1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C54"/>
    <w:rsid w:val="00303DED"/>
    <w:rsid w:val="003040F2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3E1"/>
    <w:rsid w:val="00313454"/>
    <w:rsid w:val="00313591"/>
    <w:rsid w:val="00313F72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2E8"/>
    <w:rsid w:val="0032251E"/>
    <w:rsid w:val="00322852"/>
    <w:rsid w:val="00322984"/>
    <w:rsid w:val="0032312C"/>
    <w:rsid w:val="003234FC"/>
    <w:rsid w:val="00323550"/>
    <w:rsid w:val="003235C7"/>
    <w:rsid w:val="00323992"/>
    <w:rsid w:val="003239A5"/>
    <w:rsid w:val="003239E9"/>
    <w:rsid w:val="00323B25"/>
    <w:rsid w:val="00323BB0"/>
    <w:rsid w:val="00323BF7"/>
    <w:rsid w:val="00323D62"/>
    <w:rsid w:val="00324118"/>
    <w:rsid w:val="003243DB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E5A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9E8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1F3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14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235"/>
    <w:rsid w:val="00355585"/>
    <w:rsid w:val="0035590C"/>
    <w:rsid w:val="00355A66"/>
    <w:rsid w:val="00355FED"/>
    <w:rsid w:val="003560F7"/>
    <w:rsid w:val="0035624A"/>
    <w:rsid w:val="00356299"/>
    <w:rsid w:val="0035657B"/>
    <w:rsid w:val="003569CA"/>
    <w:rsid w:val="00356EBC"/>
    <w:rsid w:val="00356F3F"/>
    <w:rsid w:val="00357143"/>
    <w:rsid w:val="00357357"/>
    <w:rsid w:val="00357504"/>
    <w:rsid w:val="003578F3"/>
    <w:rsid w:val="0035796F"/>
    <w:rsid w:val="00357979"/>
    <w:rsid w:val="00357B73"/>
    <w:rsid w:val="00357CF8"/>
    <w:rsid w:val="00357E31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9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10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29D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B76"/>
    <w:rsid w:val="00374BDB"/>
    <w:rsid w:val="00374DB9"/>
    <w:rsid w:val="00374F32"/>
    <w:rsid w:val="00375226"/>
    <w:rsid w:val="00375595"/>
    <w:rsid w:val="0037573D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656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B87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BE6"/>
    <w:rsid w:val="00385F35"/>
    <w:rsid w:val="003864D7"/>
    <w:rsid w:val="00386643"/>
    <w:rsid w:val="00386A0C"/>
    <w:rsid w:val="00386ACE"/>
    <w:rsid w:val="00386D08"/>
    <w:rsid w:val="00387068"/>
    <w:rsid w:val="003874B0"/>
    <w:rsid w:val="00387718"/>
    <w:rsid w:val="00387967"/>
    <w:rsid w:val="00387E89"/>
    <w:rsid w:val="00387FDD"/>
    <w:rsid w:val="00390201"/>
    <w:rsid w:val="003903AF"/>
    <w:rsid w:val="00390D8F"/>
    <w:rsid w:val="00390FFC"/>
    <w:rsid w:val="00391473"/>
    <w:rsid w:val="00391520"/>
    <w:rsid w:val="00391550"/>
    <w:rsid w:val="003917E7"/>
    <w:rsid w:val="00391BC1"/>
    <w:rsid w:val="00391BED"/>
    <w:rsid w:val="00391E2E"/>
    <w:rsid w:val="0039238D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5CC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8A2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2D5B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3A5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2A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87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1BCF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CD3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04D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EC0"/>
    <w:rsid w:val="003E6F51"/>
    <w:rsid w:val="003E719A"/>
    <w:rsid w:val="003E7270"/>
    <w:rsid w:val="003E74AC"/>
    <w:rsid w:val="003E7536"/>
    <w:rsid w:val="003E75AC"/>
    <w:rsid w:val="003E7746"/>
    <w:rsid w:val="003E78D8"/>
    <w:rsid w:val="003E7AA3"/>
    <w:rsid w:val="003E7B77"/>
    <w:rsid w:val="003E7B95"/>
    <w:rsid w:val="003F07DF"/>
    <w:rsid w:val="003F0AA0"/>
    <w:rsid w:val="003F0BB1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0A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32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96C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2D8"/>
    <w:rsid w:val="0040633D"/>
    <w:rsid w:val="00406608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E4B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4AB"/>
    <w:rsid w:val="004238A7"/>
    <w:rsid w:val="0042403A"/>
    <w:rsid w:val="00424632"/>
    <w:rsid w:val="00424BAB"/>
    <w:rsid w:val="00424C05"/>
    <w:rsid w:val="00424DF2"/>
    <w:rsid w:val="004253CF"/>
    <w:rsid w:val="00425515"/>
    <w:rsid w:val="004257D6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6F7D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47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6C6"/>
    <w:rsid w:val="00445843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47C34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24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1A2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1165"/>
    <w:rsid w:val="00461174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4F3C"/>
    <w:rsid w:val="00465434"/>
    <w:rsid w:val="0046547F"/>
    <w:rsid w:val="00466262"/>
    <w:rsid w:val="004663BE"/>
    <w:rsid w:val="00466748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67BE8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B21"/>
    <w:rsid w:val="00473D2B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7E6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594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62F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1EC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4E40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1DD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3E1"/>
    <w:rsid w:val="004C6410"/>
    <w:rsid w:val="004C6ACD"/>
    <w:rsid w:val="004C6FCB"/>
    <w:rsid w:val="004C7163"/>
    <w:rsid w:val="004C71D5"/>
    <w:rsid w:val="004C7366"/>
    <w:rsid w:val="004C77EA"/>
    <w:rsid w:val="004C7B1F"/>
    <w:rsid w:val="004C7B76"/>
    <w:rsid w:val="004C7C91"/>
    <w:rsid w:val="004C7CF7"/>
    <w:rsid w:val="004C7EB6"/>
    <w:rsid w:val="004C7F8E"/>
    <w:rsid w:val="004D0002"/>
    <w:rsid w:val="004D00B6"/>
    <w:rsid w:val="004D0564"/>
    <w:rsid w:val="004D060B"/>
    <w:rsid w:val="004D0C5D"/>
    <w:rsid w:val="004D0C7C"/>
    <w:rsid w:val="004D0CBC"/>
    <w:rsid w:val="004D0CE2"/>
    <w:rsid w:val="004D107B"/>
    <w:rsid w:val="004D11E1"/>
    <w:rsid w:val="004D140A"/>
    <w:rsid w:val="004D1552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0F1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425"/>
    <w:rsid w:val="004F162C"/>
    <w:rsid w:val="004F1703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CD7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5FDB"/>
    <w:rsid w:val="00506261"/>
    <w:rsid w:val="005062FA"/>
    <w:rsid w:val="00506698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2BBC"/>
    <w:rsid w:val="005137F2"/>
    <w:rsid w:val="005138D5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283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299"/>
    <w:rsid w:val="00526605"/>
    <w:rsid w:val="00526B0F"/>
    <w:rsid w:val="00526B98"/>
    <w:rsid w:val="00526BCC"/>
    <w:rsid w:val="0052708F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2B58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3FE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5C2"/>
    <w:rsid w:val="0056096E"/>
    <w:rsid w:val="00560A19"/>
    <w:rsid w:val="00560A6D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9D3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D9A"/>
    <w:rsid w:val="00565EFC"/>
    <w:rsid w:val="00566104"/>
    <w:rsid w:val="005665C7"/>
    <w:rsid w:val="005665F3"/>
    <w:rsid w:val="00566792"/>
    <w:rsid w:val="0056689B"/>
    <w:rsid w:val="005669E6"/>
    <w:rsid w:val="00567317"/>
    <w:rsid w:val="005673DD"/>
    <w:rsid w:val="0056768C"/>
    <w:rsid w:val="00567946"/>
    <w:rsid w:val="00567B68"/>
    <w:rsid w:val="00567BCF"/>
    <w:rsid w:val="00567C2A"/>
    <w:rsid w:val="00567F85"/>
    <w:rsid w:val="0057010A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966"/>
    <w:rsid w:val="00580B45"/>
    <w:rsid w:val="00580D89"/>
    <w:rsid w:val="00580EAD"/>
    <w:rsid w:val="00580F20"/>
    <w:rsid w:val="00581278"/>
    <w:rsid w:val="005818E7"/>
    <w:rsid w:val="00581B8A"/>
    <w:rsid w:val="00581D1B"/>
    <w:rsid w:val="00581F03"/>
    <w:rsid w:val="00581F5F"/>
    <w:rsid w:val="00581F6B"/>
    <w:rsid w:val="00582008"/>
    <w:rsid w:val="005822AC"/>
    <w:rsid w:val="005822E9"/>
    <w:rsid w:val="00582B12"/>
    <w:rsid w:val="00582F2A"/>
    <w:rsid w:val="005834E9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50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156"/>
    <w:rsid w:val="00587213"/>
    <w:rsid w:val="005879A2"/>
    <w:rsid w:val="00587B4A"/>
    <w:rsid w:val="00587BC6"/>
    <w:rsid w:val="00587C53"/>
    <w:rsid w:val="00587CCE"/>
    <w:rsid w:val="00587FEF"/>
    <w:rsid w:val="0059005E"/>
    <w:rsid w:val="00590091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9BB"/>
    <w:rsid w:val="00592D92"/>
    <w:rsid w:val="00592DA6"/>
    <w:rsid w:val="00593083"/>
    <w:rsid w:val="005930F4"/>
    <w:rsid w:val="00593450"/>
    <w:rsid w:val="005934A0"/>
    <w:rsid w:val="00593F2B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3ED4"/>
    <w:rsid w:val="005A4351"/>
    <w:rsid w:val="005A4606"/>
    <w:rsid w:val="005A467D"/>
    <w:rsid w:val="005A4A14"/>
    <w:rsid w:val="005A4E4C"/>
    <w:rsid w:val="005A4EFB"/>
    <w:rsid w:val="005A52E6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01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B51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9A2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432"/>
    <w:rsid w:val="005D2B36"/>
    <w:rsid w:val="005D2E43"/>
    <w:rsid w:val="005D30DC"/>
    <w:rsid w:val="005D319C"/>
    <w:rsid w:val="005D321B"/>
    <w:rsid w:val="005D32F7"/>
    <w:rsid w:val="005D35C6"/>
    <w:rsid w:val="005D3A0F"/>
    <w:rsid w:val="005D3D5E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CAD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66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C0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A3F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992"/>
    <w:rsid w:val="005F7A17"/>
    <w:rsid w:val="005F7A6F"/>
    <w:rsid w:val="005F7AE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36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DD2"/>
    <w:rsid w:val="00605EAB"/>
    <w:rsid w:val="00605FD1"/>
    <w:rsid w:val="00606206"/>
    <w:rsid w:val="00606426"/>
    <w:rsid w:val="00606718"/>
    <w:rsid w:val="00606740"/>
    <w:rsid w:val="006068DD"/>
    <w:rsid w:val="006069B7"/>
    <w:rsid w:val="00606A47"/>
    <w:rsid w:val="00607237"/>
    <w:rsid w:val="0060745C"/>
    <w:rsid w:val="0060778B"/>
    <w:rsid w:val="00607A65"/>
    <w:rsid w:val="00607AF4"/>
    <w:rsid w:val="00607B12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1ECF"/>
    <w:rsid w:val="006126FF"/>
    <w:rsid w:val="0061276A"/>
    <w:rsid w:val="006127F8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6CF"/>
    <w:rsid w:val="00615EB7"/>
    <w:rsid w:val="00615ECA"/>
    <w:rsid w:val="00616170"/>
    <w:rsid w:val="00616477"/>
    <w:rsid w:val="006164C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ABE"/>
    <w:rsid w:val="00631CFF"/>
    <w:rsid w:val="00631E0F"/>
    <w:rsid w:val="0063202E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862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4B5"/>
    <w:rsid w:val="0064154B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2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5DD3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A6"/>
    <w:rsid w:val="006571DB"/>
    <w:rsid w:val="00657296"/>
    <w:rsid w:val="0065740C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2E15"/>
    <w:rsid w:val="00663337"/>
    <w:rsid w:val="00663628"/>
    <w:rsid w:val="00663673"/>
    <w:rsid w:val="006636AB"/>
    <w:rsid w:val="00663749"/>
    <w:rsid w:val="006639DE"/>
    <w:rsid w:val="00663BC6"/>
    <w:rsid w:val="00663E93"/>
    <w:rsid w:val="00664219"/>
    <w:rsid w:val="00664232"/>
    <w:rsid w:val="0066455E"/>
    <w:rsid w:val="00664B27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68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54F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77DF5"/>
    <w:rsid w:val="0068033E"/>
    <w:rsid w:val="00680696"/>
    <w:rsid w:val="00680776"/>
    <w:rsid w:val="00680921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564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8FC"/>
    <w:rsid w:val="006A09B6"/>
    <w:rsid w:val="006A0C19"/>
    <w:rsid w:val="006A0C63"/>
    <w:rsid w:val="006A1061"/>
    <w:rsid w:val="006A1136"/>
    <w:rsid w:val="006A113C"/>
    <w:rsid w:val="006A12D9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918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BEE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5F36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01D"/>
    <w:rsid w:val="006E623E"/>
    <w:rsid w:val="006E6611"/>
    <w:rsid w:val="006E671E"/>
    <w:rsid w:val="006E6870"/>
    <w:rsid w:val="006E6894"/>
    <w:rsid w:val="006E6A88"/>
    <w:rsid w:val="006E6B8C"/>
    <w:rsid w:val="006E6DC2"/>
    <w:rsid w:val="006E6E4C"/>
    <w:rsid w:val="006E7414"/>
    <w:rsid w:val="006E7666"/>
    <w:rsid w:val="006E76B2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1D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1B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3EA9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500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39F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971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0E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21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AD4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638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827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6F63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6F9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99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53E"/>
    <w:rsid w:val="0077467C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B3B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B48"/>
    <w:rsid w:val="00781C46"/>
    <w:rsid w:val="007822B7"/>
    <w:rsid w:val="00782418"/>
    <w:rsid w:val="00782707"/>
    <w:rsid w:val="00782845"/>
    <w:rsid w:val="00782CF3"/>
    <w:rsid w:val="00782E51"/>
    <w:rsid w:val="00782E6B"/>
    <w:rsid w:val="00782E80"/>
    <w:rsid w:val="0078304B"/>
    <w:rsid w:val="00783300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05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2E7"/>
    <w:rsid w:val="0079035E"/>
    <w:rsid w:val="0079072A"/>
    <w:rsid w:val="00790AA3"/>
    <w:rsid w:val="00790DBA"/>
    <w:rsid w:val="00790FEE"/>
    <w:rsid w:val="0079115D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7A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5E1"/>
    <w:rsid w:val="00794609"/>
    <w:rsid w:val="007946BA"/>
    <w:rsid w:val="007947B2"/>
    <w:rsid w:val="00794CB0"/>
    <w:rsid w:val="00794D03"/>
    <w:rsid w:val="00794E18"/>
    <w:rsid w:val="0079524F"/>
    <w:rsid w:val="00795304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8E1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15F"/>
    <w:rsid w:val="007A635B"/>
    <w:rsid w:val="007A646F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4D0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84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6F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D58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73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A83"/>
    <w:rsid w:val="007D1EA3"/>
    <w:rsid w:val="007D2920"/>
    <w:rsid w:val="007D2A38"/>
    <w:rsid w:val="007D2A8D"/>
    <w:rsid w:val="007D2C58"/>
    <w:rsid w:val="007D2D49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70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760"/>
    <w:rsid w:val="007D78D7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EEB"/>
    <w:rsid w:val="007E0F19"/>
    <w:rsid w:val="007E0FF0"/>
    <w:rsid w:val="007E105C"/>
    <w:rsid w:val="007E11EF"/>
    <w:rsid w:val="007E1628"/>
    <w:rsid w:val="007E18CF"/>
    <w:rsid w:val="007E1954"/>
    <w:rsid w:val="007E1BB6"/>
    <w:rsid w:val="007E1BB9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512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2E0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130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4E77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248"/>
    <w:rsid w:val="008074C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9CB"/>
    <w:rsid w:val="00830A6E"/>
    <w:rsid w:val="00830CE9"/>
    <w:rsid w:val="00830F3C"/>
    <w:rsid w:val="00830FD6"/>
    <w:rsid w:val="00831168"/>
    <w:rsid w:val="0083140D"/>
    <w:rsid w:val="008314EB"/>
    <w:rsid w:val="00831814"/>
    <w:rsid w:val="008319F2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6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AF3"/>
    <w:rsid w:val="0084011D"/>
    <w:rsid w:val="00840129"/>
    <w:rsid w:val="00840770"/>
    <w:rsid w:val="00840B82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E37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01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4F6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A39"/>
    <w:rsid w:val="00865C40"/>
    <w:rsid w:val="00865C89"/>
    <w:rsid w:val="00865D59"/>
    <w:rsid w:val="00865E87"/>
    <w:rsid w:val="008662FA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F"/>
    <w:rsid w:val="00875AFA"/>
    <w:rsid w:val="00875BBB"/>
    <w:rsid w:val="00875CB3"/>
    <w:rsid w:val="00875DD0"/>
    <w:rsid w:val="00875E46"/>
    <w:rsid w:val="008760AB"/>
    <w:rsid w:val="008761EF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392"/>
    <w:rsid w:val="008804AE"/>
    <w:rsid w:val="008806B8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CE8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B7F"/>
    <w:rsid w:val="00885F4C"/>
    <w:rsid w:val="008862F5"/>
    <w:rsid w:val="00886684"/>
    <w:rsid w:val="0088683D"/>
    <w:rsid w:val="00886AD3"/>
    <w:rsid w:val="00886C5D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79"/>
    <w:rsid w:val="00894993"/>
    <w:rsid w:val="00895037"/>
    <w:rsid w:val="008950EA"/>
    <w:rsid w:val="00895568"/>
    <w:rsid w:val="00895717"/>
    <w:rsid w:val="008958BC"/>
    <w:rsid w:val="00895932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1B"/>
    <w:rsid w:val="008A3E56"/>
    <w:rsid w:val="008A431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354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65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66C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5BF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2F97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4AB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BB9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CFF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62D"/>
    <w:rsid w:val="008F3AA2"/>
    <w:rsid w:val="008F3BA5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2F44"/>
    <w:rsid w:val="009033BE"/>
    <w:rsid w:val="009035D1"/>
    <w:rsid w:val="00903832"/>
    <w:rsid w:val="00903937"/>
    <w:rsid w:val="00903BD4"/>
    <w:rsid w:val="00903BE7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6EC4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8B"/>
    <w:rsid w:val="009202A5"/>
    <w:rsid w:val="0092038B"/>
    <w:rsid w:val="00920467"/>
    <w:rsid w:val="0092062A"/>
    <w:rsid w:val="00921858"/>
    <w:rsid w:val="00921899"/>
    <w:rsid w:val="00921BAD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3E13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02E"/>
    <w:rsid w:val="00943170"/>
    <w:rsid w:val="00943AAA"/>
    <w:rsid w:val="00943B7B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A94"/>
    <w:rsid w:val="00945F2D"/>
    <w:rsid w:val="00945F89"/>
    <w:rsid w:val="009460ED"/>
    <w:rsid w:val="009462EA"/>
    <w:rsid w:val="00946513"/>
    <w:rsid w:val="009468D0"/>
    <w:rsid w:val="0094699F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1F6B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EA3"/>
    <w:rsid w:val="00954F6D"/>
    <w:rsid w:val="00954FC4"/>
    <w:rsid w:val="00955505"/>
    <w:rsid w:val="0095568A"/>
    <w:rsid w:val="009556B2"/>
    <w:rsid w:val="00955700"/>
    <w:rsid w:val="00955853"/>
    <w:rsid w:val="00955C90"/>
    <w:rsid w:val="00955F94"/>
    <w:rsid w:val="0095614C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CDE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8D"/>
    <w:rsid w:val="00963894"/>
    <w:rsid w:val="00963E07"/>
    <w:rsid w:val="00963EB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51"/>
    <w:rsid w:val="00970166"/>
    <w:rsid w:val="0097058D"/>
    <w:rsid w:val="00970612"/>
    <w:rsid w:val="009706CC"/>
    <w:rsid w:val="0097098A"/>
    <w:rsid w:val="00970A74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618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2DE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85"/>
    <w:rsid w:val="009857CA"/>
    <w:rsid w:val="00985C8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B71"/>
    <w:rsid w:val="009A1D14"/>
    <w:rsid w:val="009A1E49"/>
    <w:rsid w:val="009A211D"/>
    <w:rsid w:val="009A23C6"/>
    <w:rsid w:val="009A2A2F"/>
    <w:rsid w:val="009A2FA3"/>
    <w:rsid w:val="009A3419"/>
    <w:rsid w:val="009A3742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3B3"/>
    <w:rsid w:val="009B250C"/>
    <w:rsid w:val="009B2A07"/>
    <w:rsid w:val="009B2B6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113"/>
    <w:rsid w:val="009B52C3"/>
    <w:rsid w:val="009B5383"/>
    <w:rsid w:val="009B539C"/>
    <w:rsid w:val="009B5436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266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A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11D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DD"/>
    <w:rsid w:val="009E25AD"/>
    <w:rsid w:val="009E27C5"/>
    <w:rsid w:val="009E2CFF"/>
    <w:rsid w:val="009E2EF3"/>
    <w:rsid w:val="009E307A"/>
    <w:rsid w:val="009E3390"/>
    <w:rsid w:val="009E3466"/>
    <w:rsid w:val="009E358B"/>
    <w:rsid w:val="009E3AA3"/>
    <w:rsid w:val="009E3BC0"/>
    <w:rsid w:val="009E3CDE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694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9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3E8"/>
    <w:rsid w:val="00A13555"/>
    <w:rsid w:val="00A13624"/>
    <w:rsid w:val="00A1377F"/>
    <w:rsid w:val="00A139EF"/>
    <w:rsid w:val="00A13C0A"/>
    <w:rsid w:val="00A13CBC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536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1F3"/>
    <w:rsid w:val="00A1724D"/>
    <w:rsid w:val="00A174D2"/>
    <w:rsid w:val="00A177E1"/>
    <w:rsid w:val="00A1789D"/>
    <w:rsid w:val="00A17B98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6F0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14B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607"/>
    <w:rsid w:val="00A55926"/>
    <w:rsid w:val="00A55A0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B0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3CB"/>
    <w:rsid w:val="00A6487E"/>
    <w:rsid w:val="00A64A9E"/>
    <w:rsid w:val="00A64DE5"/>
    <w:rsid w:val="00A64E05"/>
    <w:rsid w:val="00A64E9F"/>
    <w:rsid w:val="00A65145"/>
    <w:rsid w:val="00A6519E"/>
    <w:rsid w:val="00A65347"/>
    <w:rsid w:val="00A653D0"/>
    <w:rsid w:val="00A655C6"/>
    <w:rsid w:val="00A656F1"/>
    <w:rsid w:val="00A65A14"/>
    <w:rsid w:val="00A65D2A"/>
    <w:rsid w:val="00A66167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27C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20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316"/>
    <w:rsid w:val="00A914B6"/>
    <w:rsid w:val="00A9172C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41B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0DD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6EB"/>
    <w:rsid w:val="00AA48B3"/>
    <w:rsid w:val="00AA4911"/>
    <w:rsid w:val="00AA4921"/>
    <w:rsid w:val="00AA4BDD"/>
    <w:rsid w:val="00AA4C4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1F85"/>
    <w:rsid w:val="00AB2029"/>
    <w:rsid w:val="00AB2077"/>
    <w:rsid w:val="00AB20D7"/>
    <w:rsid w:val="00AB20E7"/>
    <w:rsid w:val="00AB21ED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5E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9CC"/>
    <w:rsid w:val="00AD4A7D"/>
    <w:rsid w:val="00AD4B43"/>
    <w:rsid w:val="00AD4C6E"/>
    <w:rsid w:val="00AD4E13"/>
    <w:rsid w:val="00AD5027"/>
    <w:rsid w:val="00AD512D"/>
    <w:rsid w:val="00AD5228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4EBD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233"/>
    <w:rsid w:val="00AF1523"/>
    <w:rsid w:val="00AF1614"/>
    <w:rsid w:val="00AF1905"/>
    <w:rsid w:val="00AF1998"/>
    <w:rsid w:val="00AF1AFC"/>
    <w:rsid w:val="00AF1C5E"/>
    <w:rsid w:val="00AF1CE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1B3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780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DF5"/>
    <w:rsid w:val="00B04E00"/>
    <w:rsid w:val="00B05094"/>
    <w:rsid w:val="00B051D3"/>
    <w:rsid w:val="00B051E6"/>
    <w:rsid w:val="00B05424"/>
    <w:rsid w:val="00B055EF"/>
    <w:rsid w:val="00B05765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82C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87E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07C"/>
    <w:rsid w:val="00B2311E"/>
    <w:rsid w:val="00B2322B"/>
    <w:rsid w:val="00B23938"/>
    <w:rsid w:val="00B23A62"/>
    <w:rsid w:val="00B23AB6"/>
    <w:rsid w:val="00B23C51"/>
    <w:rsid w:val="00B23D0B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AED"/>
    <w:rsid w:val="00B31CCF"/>
    <w:rsid w:val="00B31D3E"/>
    <w:rsid w:val="00B31D42"/>
    <w:rsid w:val="00B31E32"/>
    <w:rsid w:val="00B322F3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1F6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55B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093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964"/>
    <w:rsid w:val="00B63BFA"/>
    <w:rsid w:val="00B63DEA"/>
    <w:rsid w:val="00B63F5F"/>
    <w:rsid w:val="00B64178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B34"/>
    <w:rsid w:val="00B65B96"/>
    <w:rsid w:val="00B65C51"/>
    <w:rsid w:val="00B65D15"/>
    <w:rsid w:val="00B65E99"/>
    <w:rsid w:val="00B65F8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021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2F8F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DFF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0"/>
    <w:rsid w:val="00B830CC"/>
    <w:rsid w:val="00B835E0"/>
    <w:rsid w:val="00B836BE"/>
    <w:rsid w:val="00B83B4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4AA"/>
    <w:rsid w:val="00B94657"/>
    <w:rsid w:val="00B9470E"/>
    <w:rsid w:val="00B948DF"/>
    <w:rsid w:val="00B94AE6"/>
    <w:rsid w:val="00B94CFB"/>
    <w:rsid w:val="00B94D47"/>
    <w:rsid w:val="00B94E08"/>
    <w:rsid w:val="00B94F6B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0EF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2ED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8D"/>
    <w:rsid w:val="00BA3DE1"/>
    <w:rsid w:val="00BA3E55"/>
    <w:rsid w:val="00BA3FC7"/>
    <w:rsid w:val="00BA4248"/>
    <w:rsid w:val="00BA4274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3F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073"/>
    <w:rsid w:val="00BB7155"/>
    <w:rsid w:val="00BB725F"/>
    <w:rsid w:val="00BB73F8"/>
    <w:rsid w:val="00BB78A3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60E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510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1E3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9EB"/>
    <w:rsid w:val="00BD2BED"/>
    <w:rsid w:val="00BD2FA6"/>
    <w:rsid w:val="00BD32BC"/>
    <w:rsid w:val="00BD3430"/>
    <w:rsid w:val="00BD3523"/>
    <w:rsid w:val="00BD3615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BE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A4"/>
    <w:rsid w:val="00BE0CEC"/>
    <w:rsid w:val="00BE12FE"/>
    <w:rsid w:val="00BE12FF"/>
    <w:rsid w:val="00BE1338"/>
    <w:rsid w:val="00BE1D77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4B8B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1AB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A7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0FEC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58E"/>
    <w:rsid w:val="00C05FAF"/>
    <w:rsid w:val="00C05FE1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D7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22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B48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23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88"/>
    <w:rsid w:val="00C372CA"/>
    <w:rsid w:val="00C373A4"/>
    <w:rsid w:val="00C375F9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6C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9B0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47E14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6CD6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330"/>
    <w:rsid w:val="00C67509"/>
    <w:rsid w:val="00C67C3E"/>
    <w:rsid w:val="00C67DF4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A49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556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C2A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5F4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056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901"/>
    <w:rsid w:val="00CB3FB0"/>
    <w:rsid w:val="00CB46D3"/>
    <w:rsid w:val="00CB49C9"/>
    <w:rsid w:val="00CB4B97"/>
    <w:rsid w:val="00CB4DC7"/>
    <w:rsid w:val="00CB5098"/>
    <w:rsid w:val="00CB51B1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63B"/>
    <w:rsid w:val="00CC176F"/>
    <w:rsid w:val="00CC1802"/>
    <w:rsid w:val="00CC1DB6"/>
    <w:rsid w:val="00CC1DF9"/>
    <w:rsid w:val="00CC1DFF"/>
    <w:rsid w:val="00CC2198"/>
    <w:rsid w:val="00CC21E1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3F23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B2A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AEC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3AE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A76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456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1AA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EE8"/>
    <w:rsid w:val="00CF7F93"/>
    <w:rsid w:val="00D0004C"/>
    <w:rsid w:val="00D0018B"/>
    <w:rsid w:val="00D002F5"/>
    <w:rsid w:val="00D00691"/>
    <w:rsid w:val="00D007D4"/>
    <w:rsid w:val="00D00DD7"/>
    <w:rsid w:val="00D00ECA"/>
    <w:rsid w:val="00D0119F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58B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1FEC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857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B90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36C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4FBB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3C"/>
    <w:rsid w:val="00D31731"/>
    <w:rsid w:val="00D31B48"/>
    <w:rsid w:val="00D31DEA"/>
    <w:rsid w:val="00D3203A"/>
    <w:rsid w:val="00D320B4"/>
    <w:rsid w:val="00D320F5"/>
    <w:rsid w:val="00D32428"/>
    <w:rsid w:val="00D324B0"/>
    <w:rsid w:val="00D32E11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D7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987"/>
    <w:rsid w:val="00D37A6C"/>
    <w:rsid w:val="00D37BC5"/>
    <w:rsid w:val="00D37BE5"/>
    <w:rsid w:val="00D37BED"/>
    <w:rsid w:val="00D37FD9"/>
    <w:rsid w:val="00D4030A"/>
    <w:rsid w:val="00D40654"/>
    <w:rsid w:val="00D406DA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CE5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7FF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1CA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16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61"/>
    <w:rsid w:val="00D868E0"/>
    <w:rsid w:val="00D86A3D"/>
    <w:rsid w:val="00D8708B"/>
    <w:rsid w:val="00D871B4"/>
    <w:rsid w:val="00D87299"/>
    <w:rsid w:val="00D87555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5DB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0F50"/>
    <w:rsid w:val="00DA1244"/>
    <w:rsid w:val="00DA14A4"/>
    <w:rsid w:val="00DA1682"/>
    <w:rsid w:val="00DA1763"/>
    <w:rsid w:val="00DA19F2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2F3"/>
    <w:rsid w:val="00DA3373"/>
    <w:rsid w:val="00DA34F6"/>
    <w:rsid w:val="00DA369E"/>
    <w:rsid w:val="00DA3703"/>
    <w:rsid w:val="00DA38C7"/>
    <w:rsid w:val="00DA3A78"/>
    <w:rsid w:val="00DA3C9F"/>
    <w:rsid w:val="00DA3F8E"/>
    <w:rsid w:val="00DA3FCB"/>
    <w:rsid w:val="00DA4067"/>
    <w:rsid w:val="00DA420B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56B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A0A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ECE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ADC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A8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9D1"/>
    <w:rsid w:val="00DD1E24"/>
    <w:rsid w:val="00DD1F09"/>
    <w:rsid w:val="00DD1F30"/>
    <w:rsid w:val="00DD21A7"/>
    <w:rsid w:val="00DD27F7"/>
    <w:rsid w:val="00DD2809"/>
    <w:rsid w:val="00DD2A3C"/>
    <w:rsid w:val="00DD2BE1"/>
    <w:rsid w:val="00DD2C20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6E8F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7AF"/>
    <w:rsid w:val="00E029A9"/>
    <w:rsid w:val="00E02D64"/>
    <w:rsid w:val="00E0342F"/>
    <w:rsid w:val="00E03879"/>
    <w:rsid w:val="00E03A6C"/>
    <w:rsid w:val="00E03AA5"/>
    <w:rsid w:val="00E03AEC"/>
    <w:rsid w:val="00E03C09"/>
    <w:rsid w:val="00E03CDB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6F41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A02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D0"/>
    <w:rsid w:val="00E20CF0"/>
    <w:rsid w:val="00E20D75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3BB"/>
    <w:rsid w:val="00E26A9D"/>
    <w:rsid w:val="00E26BCA"/>
    <w:rsid w:val="00E27032"/>
    <w:rsid w:val="00E273F8"/>
    <w:rsid w:val="00E27802"/>
    <w:rsid w:val="00E279A2"/>
    <w:rsid w:val="00E27DD2"/>
    <w:rsid w:val="00E27EEC"/>
    <w:rsid w:val="00E3002D"/>
    <w:rsid w:val="00E30396"/>
    <w:rsid w:val="00E30FA5"/>
    <w:rsid w:val="00E3104F"/>
    <w:rsid w:val="00E31290"/>
    <w:rsid w:val="00E3136D"/>
    <w:rsid w:val="00E314BF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DD"/>
    <w:rsid w:val="00E401DB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52A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36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722"/>
    <w:rsid w:val="00E478F0"/>
    <w:rsid w:val="00E47951"/>
    <w:rsid w:val="00E47FAD"/>
    <w:rsid w:val="00E5000D"/>
    <w:rsid w:val="00E500D6"/>
    <w:rsid w:val="00E50281"/>
    <w:rsid w:val="00E50410"/>
    <w:rsid w:val="00E50687"/>
    <w:rsid w:val="00E507DA"/>
    <w:rsid w:val="00E5094C"/>
    <w:rsid w:val="00E50C18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AEB"/>
    <w:rsid w:val="00E53DBA"/>
    <w:rsid w:val="00E541C6"/>
    <w:rsid w:val="00E5423D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D05"/>
    <w:rsid w:val="00E55E3A"/>
    <w:rsid w:val="00E5604E"/>
    <w:rsid w:val="00E56259"/>
    <w:rsid w:val="00E56757"/>
    <w:rsid w:val="00E567AD"/>
    <w:rsid w:val="00E56843"/>
    <w:rsid w:val="00E56872"/>
    <w:rsid w:val="00E56882"/>
    <w:rsid w:val="00E56D5B"/>
    <w:rsid w:val="00E57621"/>
    <w:rsid w:val="00E57CB4"/>
    <w:rsid w:val="00E57CC5"/>
    <w:rsid w:val="00E57CF6"/>
    <w:rsid w:val="00E57DE6"/>
    <w:rsid w:val="00E57E84"/>
    <w:rsid w:val="00E603E3"/>
    <w:rsid w:val="00E60770"/>
    <w:rsid w:val="00E607C9"/>
    <w:rsid w:val="00E609FD"/>
    <w:rsid w:val="00E60AA8"/>
    <w:rsid w:val="00E60FBC"/>
    <w:rsid w:val="00E60FFD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0F9"/>
    <w:rsid w:val="00E652A8"/>
    <w:rsid w:val="00E65360"/>
    <w:rsid w:val="00E655D3"/>
    <w:rsid w:val="00E65744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06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5E78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180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413"/>
    <w:rsid w:val="00E84460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1EB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D2B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6CA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523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6E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379"/>
    <w:rsid w:val="00EB5902"/>
    <w:rsid w:val="00EB5BDF"/>
    <w:rsid w:val="00EB5C61"/>
    <w:rsid w:val="00EB5CE9"/>
    <w:rsid w:val="00EB6276"/>
    <w:rsid w:val="00EB62F6"/>
    <w:rsid w:val="00EB63C5"/>
    <w:rsid w:val="00EB640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31A"/>
    <w:rsid w:val="00EC16DA"/>
    <w:rsid w:val="00EC1796"/>
    <w:rsid w:val="00EC1AA5"/>
    <w:rsid w:val="00EC1EA7"/>
    <w:rsid w:val="00EC1F84"/>
    <w:rsid w:val="00EC205B"/>
    <w:rsid w:val="00EC22BA"/>
    <w:rsid w:val="00EC22CC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FB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CE9"/>
    <w:rsid w:val="00ED6EAD"/>
    <w:rsid w:val="00ED70E6"/>
    <w:rsid w:val="00ED71D1"/>
    <w:rsid w:val="00ED7247"/>
    <w:rsid w:val="00ED741F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1C6"/>
    <w:rsid w:val="00EE636F"/>
    <w:rsid w:val="00EE6BBB"/>
    <w:rsid w:val="00EE6CA7"/>
    <w:rsid w:val="00EE6DBF"/>
    <w:rsid w:val="00EE725E"/>
    <w:rsid w:val="00EE73F0"/>
    <w:rsid w:val="00EE76C7"/>
    <w:rsid w:val="00EE7863"/>
    <w:rsid w:val="00EE7B18"/>
    <w:rsid w:val="00EE7BCE"/>
    <w:rsid w:val="00EE7CE2"/>
    <w:rsid w:val="00EE7F30"/>
    <w:rsid w:val="00EF04C0"/>
    <w:rsid w:val="00EF04D7"/>
    <w:rsid w:val="00EF0758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1DB7"/>
    <w:rsid w:val="00EF20A1"/>
    <w:rsid w:val="00EF2358"/>
    <w:rsid w:val="00EF23AB"/>
    <w:rsid w:val="00EF2983"/>
    <w:rsid w:val="00EF29D9"/>
    <w:rsid w:val="00EF2B7F"/>
    <w:rsid w:val="00EF2EAB"/>
    <w:rsid w:val="00EF339A"/>
    <w:rsid w:val="00EF344E"/>
    <w:rsid w:val="00EF39C2"/>
    <w:rsid w:val="00EF3B7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BB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462"/>
    <w:rsid w:val="00F11612"/>
    <w:rsid w:val="00F11973"/>
    <w:rsid w:val="00F11979"/>
    <w:rsid w:val="00F11CED"/>
    <w:rsid w:val="00F11E47"/>
    <w:rsid w:val="00F125D5"/>
    <w:rsid w:val="00F128B5"/>
    <w:rsid w:val="00F12BEC"/>
    <w:rsid w:val="00F1308B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1"/>
    <w:rsid w:val="00F148DC"/>
    <w:rsid w:val="00F14900"/>
    <w:rsid w:val="00F14920"/>
    <w:rsid w:val="00F14965"/>
    <w:rsid w:val="00F14974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33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778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6EF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19B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6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80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0D2"/>
    <w:rsid w:val="00F44138"/>
    <w:rsid w:val="00F444B9"/>
    <w:rsid w:val="00F44518"/>
    <w:rsid w:val="00F4454E"/>
    <w:rsid w:val="00F44ABC"/>
    <w:rsid w:val="00F44FDB"/>
    <w:rsid w:val="00F451C6"/>
    <w:rsid w:val="00F45309"/>
    <w:rsid w:val="00F45574"/>
    <w:rsid w:val="00F45A5F"/>
    <w:rsid w:val="00F45D93"/>
    <w:rsid w:val="00F45E24"/>
    <w:rsid w:val="00F45E4B"/>
    <w:rsid w:val="00F45E9C"/>
    <w:rsid w:val="00F4628A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01"/>
    <w:rsid w:val="00F46EBD"/>
    <w:rsid w:val="00F47003"/>
    <w:rsid w:val="00F471D0"/>
    <w:rsid w:val="00F4740B"/>
    <w:rsid w:val="00F477E0"/>
    <w:rsid w:val="00F47846"/>
    <w:rsid w:val="00F47B8E"/>
    <w:rsid w:val="00F47C8C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70"/>
    <w:rsid w:val="00F54BB5"/>
    <w:rsid w:val="00F54C29"/>
    <w:rsid w:val="00F54CEB"/>
    <w:rsid w:val="00F5533B"/>
    <w:rsid w:val="00F554B4"/>
    <w:rsid w:val="00F55E81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57F4D"/>
    <w:rsid w:val="00F601D3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377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1EF3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EB0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B20"/>
    <w:rsid w:val="00F91D52"/>
    <w:rsid w:val="00F91F8D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840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AEF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A55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515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85C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03E"/>
    <w:rsid w:val="00FA7385"/>
    <w:rsid w:val="00FA73F6"/>
    <w:rsid w:val="00FA774C"/>
    <w:rsid w:val="00FA7809"/>
    <w:rsid w:val="00FA7BEB"/>
    <w:rsid w:val="00FA7D57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AD0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3F4"/>
    <w:rsid w:val="00FB46D6"/>
    <w:rsid w:val="00FB4940"/>
    <w:rsid w:val="00FB4A86"/>
    <w:rsid w:val="00FB4C82"/>
    <w:rsid w:val="00FB4E9B"/>
    <w:rsid w:val="00FB5120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726"/>
    <w:rsid w:val="00FC181B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99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984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EB4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34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20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3F5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14E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891CEE35-95CA-4AF9-8941-1AA610F9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EFEF3-10B6-4047-9BF4-2B38EC733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9</TotalTime>
  <Pages>4</Pages>
  <Words>1824</Words>
  <Characters>9673</Characters>
  <Application>Microsoft Office Word</Application>
  <DocSecurity>0</DocSecurity>
  <Lines>80</Lines>
  <Paragraphs>22</Paragraphs>
  <ScaleCrop>false</ScaleCrop>
  <Company>Alcatel-Lucent</Company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12</cp:revision>
  <cp:lastPrinted>2013-05-14T02:37:00Z</cp:lastPrinted>
  <dcterms:created xsi:type="dcterms:W3CDTF">2024-08-08T18:02:00Z</dcterms:created>
  <dcterms:modified xsi:type="dcterms:W3CDTF">2024-08-08T18:11:00Z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