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DE170" w14:textId="327F6308" w:rsidR="0075696A" w:rsidRPr="0075696A" w:rsidRDefault="0075696A" w:rsidP="0075696A">
      <w:pPr>
        <w:pStyle w:val="a9"/>
        <w:rPr>
          <w:rFonts w:eastAsia="ＭＳ Ｐゴシック" w:cs="Arial"/>
          <w:bCs w:val="0"/>
          <w:noProof w:val="0"/>
          <w:sz w:val="22"/>
          <w:szCs w:val="22"/>
          <w:lang w:eastAsia="ja-JP"/>
        </w:rPr>
      </w:pPr>
      <w:r w:rsidRPr="0075696A">
        <w:rPr>
          <w:rFonts w:eastAsia="ＭＳ Ｐゴシック" w:cs="Arial"/>
          <w:bCs w:val="0"/>
          <w:noProof w:val="0"/>
          <w:sz w:val="22"/>
          <w:szCs w:val="22"/>
          <w:lang w:eastAsia="ja-JP"/>
        </w:rPr>
        <w:t>3GPP TSG-RAN WG2 Meeting #12</w:t>
      </w:r>
      <w:r w:rsidR="00C917DC">
        <w:rPr>
          <w:rFonts w:eastAsia="ＭＳ Ｐゴシック" w:cs="Arial" w:hint="eastAsia"/>
          <w:bCs w:val="0"/>
          <w:noProof w:val="0"/>
          <w:sz w:val="22"/>
          <w:szCs w:val="22"/>
          <w:lang w:eastAsia="ja-JP"/>
        </w:rPr>
        <w:t>7</w:t>
      </w:r>
      <w:r>
        <w:rPr>
          <w:rFonts w:eastAsia="ＭＳ Ｐゴシック" w:cs="Arial" w:hint="eastAsia"/>
          <w:bCs w:val="0"/>
          <w:noProof w:val="0"/>
          <w:sz w:val="22"/>
          <w:szCs w:val="22"/>
          <w:lang w:eastAsia="ja-JP"/>
        </w:rPr>
        <w:t xml:space="preserve">　　　　　　　　　　　　　　　　　　　　　　　　　　　　　</w:t>
      </w:r>
      <w:r w:rsidR="007A7C01">
        <w:rPr>
          <w:rFonts w:eastAsia="ＭＳ Ｐゴシック" w:cs="Arial" w:hint="eastAsia"/>
          <w:bCs w:val="0"/>
          <w:noProof w:val="0"/>
          <w:sz w:val="22"/>
          <w:szCs w:val="22"/>
          <w:lang w:eastAsia="ja-JP"/>
        </w:rPr>
        <w:t xml:space="preserve"> </w:t>
      </w:r>
      <w:r w:rsidR="007A7C01">
        <w:rPr>
          <w:rFonts w:eastAsia="ＭＳ Ｐゴシック" w:cs="Arial"/>
          <w:bCs w:val="0"/>
          <w:noProof w:val="0"/>
          <w:sz w:val="22"/>
          <w:szCs w:val="22"/>
          <w:lang w:eastAsia="ja-JP"/>
        </w:rPr>
        <w:t xml:space="preserve"> </w:t>
      </w:r>
      <w:r>
        <w:rPr>
          <w:rFonts w:eastAsia="ＭＳ Ｐゴシック" w:cs="Arial" w:hint="eastAsia"/>
          <w:bCs w:val="0"/>
          <w:noProof w:val="0"/>
          <w:sz w:val="22"/>
          <w:szCs w:val="22"/>
          <w:lang w:eastAsia="ja-JP"/>
        </w:rPr>
        <w:t xml:space="preserve">　</w:t>
      </w:r>
      <w:r w:rsidRPr="0075696A">
        <w:rPr>
          <w:rFonts w:eastAsia="ＭＳ Ｐゴシック" w:cs="Arial"/>
          <w:bCs w:val="0"/>
          <w:noProof w:val="0"/>
          <w:sz w:val="22"/>
          <w:szCs w:val="22"/>
          <w:lang w:eastAsia="ja-JP"/>
        </w:rPr>
        <w:t>R2-2</w:t>
      </w:r>
      <w:r w:rsidR="00C14186">
        <w:rPr>
          <w:rFonts w:eastAsia="ＭＳ Ｐゴシック" w:cs="Arial" w:hint="eastAsia"/>
          <w:bCs w:val="0"/>
          <w:noProof w:val="0"/>
          <w:sz w:val="22"/>
          <w:szCs w:val="22"/>
          <w:lang w:eastAsia="ja-JP"/>
        </w:rPr>
        <w:t>4</w:t>
      </w:r>
      <w:r w:rsidR="00C66A4D">
        <w:rPr>
          <w:rFonts w:eastAsia="ＭＳ Ｐゴシック" w:cs="Arial" w:hint="eastAsia"/>
          <w:bCs w:val="0"/>
          <w:noProof w:val="0"/>
          <w:sz w:val="22"/>
          <w:szCs w:val="22"/>
          <w:lang w:eastAsia="ja-JP"/>
        </w:rPr>
        <w:t>06567</w:t>
      </w:r>
    </w:p>
    <w:p w14:paraId="7B64311D" w14:textId="757A4EE9" w:rsidR="00C917DC" w:rsidRPr="00AD14FE" w:rsidRDefault="00C917DC" w:rsidP="00C917DC">
      <w:pPr>
        <w:pStyle w:val="a9"/>
        <w:rPr>
          <w:rFonts w:eastAsia="ＭＳ 明朝"/>
          <w:sz w:val="24"/>
          <w:szCs w:val="24"/>
        </w:rPr>
      </w:pPr>
      <w:r w:rsidRPr="00AD14FE">
        <w:rPr>
          <w:sz w:val="24"/>
          <w:szCs w:val="24"/>
        </w:rPr>
        <w:t xml:space="preserve">Maastricht, </w:t>
      </w:r>
      <w:r w:rsidR="0005766D" w:rsidRPr="0005766D">
        <w:rPr>
          <w:sz w:val="24"/>
          <w:szCs w:val="24"/>
        </w:rPr>
        <w:t>Netherlands</w:t>
      </w:r>
      <w:r w:rsidRPr="00AD14FE">
        <w:rPr>
          <w:sz w:val="24"/>
          <w:szCs w:val="24"/>
        </w:rPr>
        <w:t>, Aug 19</w:t>
      </w:r>
      <w:r w:rsidRPr="00AD14FE">
        <w:rPr>
          <w:sz w:val="24"/>
          <w:szCs w:val="24"/>
          <w:vertAlign w:val="superscript"/>
        </w:rPr>
        <w:t>th</w:t>
      </w:r>
      <w:r w:rsidRPr="00AD14FE">
        <w:rPr>
          <w:sz w:val="24"/>
          <w:szCs w:val="24"/>
        </w:rPr>
        <w:t xml:space="preserve"> – 23</w:t>
      </w:r>
      <w:r w:rsidRPr="00AD14FE">
        <w:rPr>
          <w:sz w:val="24"/>
          <w:szCs w:val="24"/>
          <w:vertAlign w:val="superscript"/>
        </w:rPr>
        <w:t>rd</w:t>
      </w:r>
      <w:r w:rsidRPr="00AD14FE">
        <w:rPr>
          <w:sz w:val="24"/>
          <w:szCs w:val="24"/>
        </w:rPr>
        <w:t>, 2024</w:t>
      </w:r>
    </w:p>
    <w:p w14:paraId="58BBF058" w14:textId="2FAA8461" w:rsidR="006408DB" w:rsidRPr="00C917DC" w:rsidRDefault="006408DB" w:rsidP="0075696A">
      <w:pPr>
        <w:pStyle w:val="a9"/>
        <w:rPr>
          <w:rFonts w:eastAsia="ＭＳ 明朝"/>
          <w:sz w:val="24"/>
          <w:szCs w:val="24"/>
        </w:rPr>
      </w:pPr>
    </w:p>
    <w:p w14:paraId="161E5990" w14:textId="1E135CDF" w:rsidR="0097006C" w:rsidRPr="006408DB" w:rsidRDefault="0097006C" w:rsidP="005765FC">
      <w:pPr>
        <w:pStyle w:val="a9"/>
        <w:tabs>
          <w:tab w:val="right" w:pos="9630"/>
        </w:tabs>
        <w:spacing w:after="120"/>
        <w:rPr>
          <w:rFonts w:eastAsia="SimSun" w:cs="Arial"/>
          <w:noProof w:val="0"/>
          <w:sz w:val="20"/>
          <w:szCs w:val="20"/>
        </w:rPr>
      </w:pPr>
    </w:p>
    <w:p w14:paraId="67060A0F" w14:textId="1F89CD14" w:rsidR="008C4837" w:rsidRPr="00976A1F" w:rsidRDefault="008C4837" w:rsidP="005765FC">
      <w:pPr>
        <w:pStyle w:val="3GPPHeader"/>
        <w:overflowPunct w:val="0"/>
        <w:rPr>
          <w:rFonts w:ascii="Arial" w:hAnsi="Arial" w:cs="Arial"/>
          <w:sz w:val="20"/>
          <w:szCs w:val="20"/>
          <w:lang w:val="en-GB"/>
        </w:rPr>
      </w:pPr>
      <w:r w:rsidRPr="00976A1F">
        <w:rPr>
          <w:rFonts w:ascii="Arial" w:hAnsi="Arial" w:cs="Arial"/>
          <w:sz w:val="20"/>
          <w:szCs w:val="20"/>
        </w:rPr>
        <w:t>Agenda Item:</w:t>
      </w:r>
      <w:r w:rsidRPr="00976A1F">
        <w:rPr>
          <w:rFonts w:ascii="Arial" w:hAnsi="Arial" w:cs="Arial"/>
          <w:sz w:val="20"/>
          <w:szCs w:val="20"/>
        </w:rPr>
        <w:tab/>
      </w:r>
      <w:r w:rsidR="00B07F24">
        <w:rPr>
          <w:rFonts w:ascii="Arial" w:hAnsi="Arial" w:cs="Arial"/>
          <w:sz w:val="20"/>
          <w:szCs w:val="20"/>
        </w:rPr>
        <w:t>8</w:t>
      </w:r>
      <w:r w:rsidR="0075696A">
        <w:rPr>
          <w:rFonts w:ascii="Arial" w:hAnsi="Arial" w:cs="Arial" w:hint="eastAsia"/>
          <w:sz w:val="20"/>
          <w:szCs w:val="20"/>
        </w:rPr>
        <w:t>.</w:t>
      </w:r>
      <w:r w:rsidR="00B07F24">
        <w:rPr>
          <w:rFonts w:ascii="Arial" w:hAnsi="Arial" w:cs="Arial"/>
          <w:sz w:val="20"/>
          <w:szCs w:val="20"/>
        </w:rPr>
        <w:t>7</w:t>
      </w:r>
      <w:r w:rsidR="0075696A">
        <w:rPr>
          <w:rFonts w:ascii="Arial" w:hAnsi="Arial" w:cs="Arial" w:hint="eastAsia"/>
          <w:sz w:val="20"/>
          <w:szCs w:val="20"/>
        </w:rPr>
        <w:t>.</w:t>
      </w:r>
      <w:r w:rsidR="00B07F24">
        <w:rPr>
          <w:rFonts w:ascii="Arial" w:hAnsi="Arial" w:cs="Arial"/>
          <w:sz w:val="20"/>
          <w:szCs w:val="20"/>
        </w:rPr>
        <w:t xml:space="preserve">2 </w:t>
      </w:r>
      <w:r w:rsidR="00B07F24" w:rsidRPr="00B07F24">
        <w:rPr>
          <w:rFonts w:ascii="Arial" w:hAnsi="Arial" w:cs="Arial"/>
          <w:sz w:val="21"/>
          <w:szCs w:val="21"/>
        </w:rPr>
        <w:t>Multi-modality support</w:t>
      </w:r>
    </w:p>
    <w:p w14:paraId="6DBCC600" w14:textId="00CABD39" w:rsidR="008C4837" w:rsidRPr="00976A1F" w:rsidRDefault="008C4837" w:rsidP="005765FC">
      <w:pPr>
        <w:pStyle w:val="3GPPHeader"/>
        <w:overflowPunct w:val="0"/>
        <w:rPr>
          <w:rFonts w:ascii="Arial" w:hAnsi="Arial" w:cs="Arial"/>
          <w:sz w:val="20"/>
          <w:szCs w:val="20"/>
        </w:rPr>
      </w:pPr>
      <w:r w:rsidRPr="00976A1F">
        <w:rPr>
          <w:rFonts w:ascii="Arial" w:hAnsi="Arial" w:cs="Arial"/>
          <w:sz w:val="20"/>
          <w:szCs w:val="20"/>
        </w:rPr>
        <w:t>Source:</w:t>
      </w:r>
      <w:r w:rsidRPr="00976A1F">
        <w:rPr>
          <w:rFonts w:ascii="Arial" w:hAnsi="Arial" w:cs="Arial"/>
          <w:sz w:val="20"/>
          <w:szCs w:val="20"/>
        </w:rPr>
        <w:tab/>
      </w:r>
      <w:r w:rsidR="000C6E5D" w:rsidRPr="00976A1F">
        <w:rPr>
          <w:rFonts w:ascii="Arial" w:hAnsi="Arial" w:cs="Arial"/>
          <w:sz w:val="20"/>
          <w:szCs w:val="20"/>
        </w:rPr>
        <w:t>NEC</w:t>
      </w:r>
    </w:p>
    <w:p w14:paraId="7E04E50F" w14:textId="02044A36" w:rsidR="008C4837" w:rsidRPr="00976A1F" w:rsidRDefault="008C4837" w:rsidP="005765FC">
      <w:pPr>
        <w:pStyle w:val="3GPPHeader"/>
        <w:overflowPunct w:val="0"/>
        <w:ind w:left="1700" w:hanging="1700"/>
        <w:rPr>
          <w:rFonts w:ascii="Arial" w:hAnsi="Arial" w:cs="Arial"/>
          <w:sz w:val="20"/>
          <w:szCs w:val="20"/>
        </w:rPr>
      </w:pPr>
      <w:r w:rsidRPr="00976A1F">
        <w:rPr>
          <w:rFonts w:ascii="Arial" w:hAnsi="Arial" w:cs="Arial"/>
          <w:sz w:val="20"/>
          <w:szCs w:val="20"/>
        </w:rPr>
        <w:t>Title:</w:t>
      </w:r>
      <w:r w:rsidRPr="00976A1F">
        <w:rPr>
          <w:rFonts w:ascii="Arial" w:hAnsi="Arial" w:cs="Arial"/>
          <w:sz w:val="20"/>
          <w:szCs w:val="20"/>
        </w:rPr>
        <w:tab/>
      </w:r>
      <w:r w:rsidR="00CD1913">
        <w:rPr>
          <w:rFonts w:ascii="Arial" w:hAnsi="Arial" w:cs="Arial" w:hint="eastAsia"/>
          <w:sz w:val="20"/>
          <w:szCs w:val="20"/>
        </w:rPr>
        <w:t>P</w:t>
      </w:r>
      <w:r w:rsidR="00CD1913" w:rsidRPr="00CD1913">
        <w:rPr>
          <w:rFonts w:ascii="Arial" w:hAnsi="Arial" w:cs="Arial"/>
          <w:sz w:val="20"/>
          <w:szCs w:val="20"/>
        </w:rPr>
        <w:t>otential enhancements based on multi-modal information awareness</w:t>
      </w:r>
    </w:p>
    <w:p w14:paraId="1CD4626B" w14:textId="77777777" w:rsidR="008C4837" w:rsidRPr="00976A1F" w:rsidRDefault="008C4837" w:rsidP="005765FC">
      <w:pPr>
        <w:pStyle w:val="3GPPHeader"/>
        <w:overflowPunct w:val="0"/>
        <w:rPr>
          <w:rFonts w:ascii="Arial" w:hAnsi="Arial" w:cs="Arial"/>
          <w:sz w:val="20"/>
          <w:szCs w:val="20"/>
        </w:rPr>
      </w:pPr>
      <w:r w:rsidRPr="00976A1F">
        <w:rPr>
          <w:rFonts w:ascii="Arial" w:hAnsi="Arial" w:cs="Arial"/>
          <w:sz w:val="20"/>
          <w:szCs w:val="20"/>
        </w:rPr>
        <w:t>Document for:</w:t>
      </w:r>
      <w:r w:rsidRPr="00976A1F">
        <w:rPr>
          <w:rFonts w:ascii="Arial" w:hAnsi="Arial" w:cs="Arial"/>
          <w:sz w:val="20"/>
          <w:szCs w:val="20"/>
        </w:rPr>
        <w:tab/>
        <w:t>Discussion, Decision</w:t>
      </w:r>
    </w:p>
    <w:p w14:paraId="6989DD2A" w14:textId="6695C08E" w:rsidR="00E11B81" w:rsidRPr="00D450B1" w:rsidRDefault="00652667" w:rsidP="005765FC">
      <w:pPr>
        <w:pStyle w:val="1"/>
        <w:rPr>
          <w:b/>
          <w:bCs/>
          <w:sz w:val="24"/>
          <w:szCs w:val="24"/>
        </w:rPr>
      </w:pPr>
      <w:r w:rsidRPr="00D450B1">
        <w:rPr>
          <w:b/>
          <w:bCs/>
          <w:sz w:val="24"/>
          <w:szCs w:val="24"/>
        </w:rPr>
        <w:t>Introduction</w:t>
      </w:r>
      <w:bookmarkStart w:id="0" w:name="_Ref174151459"/>
      <w:bookmarkStart w:id="1" w:name="_Ref189809556"/>
    </w:p>
    <w:p w14:paraId="309F0C09" w14:textId="6490BDAF" w:rsidR="00FA40B5" w:rsidRPr="0075696A" w:rsidRDefault="00BE5298" w:rsidP="0075696A">
      <w:pPr>
        <w:overflowPunct w:val="0"/>
        <w:jc w:val="both"/>
        <w:rPr>
          <w:rFonts w:ascii="Arial" w:eastAsia="DengXian" w:hAnsi="Arial" w:cs="Arial"/>
          <w:sz w:val="20"/>
          <w:szCs w:val="20"/>
          <w:lang w:eastAsia="zh-CN"/>
        </w:rPr>
      </w:pPr>
      <w:r>
        <w:rPr>
          <w:rFonts w:ascii="Arial" w:eastAsiaTheme="minorEastAsia" w:hAnsi="Arial" w:cs="Arial"/>
          <w:sz w:val="20"/>
          <w:szCs w:val="20"/>
        </w:rPr>
        <w:t xml:space="preserve"> </w:t>
      </w:r>
      <w:r w:rsidR="001A73D0">
        <w:rPr>
          <w:rFonts w:ascii="Arial" w:eastAsiaTheme="minorEastAsia" w:hAnsi="Arial" w:cs="Arial"/>
          <w:sz w:val="20"/>
          <w:szCs w:val="20"/>
        </w:rPr>
        <w:t xml:space="preserve">During </w:t>
      </w:r>
      <w:r w:rsidR="00DF6819">
        <w:rPr>
          <w:rFonts w:ascii="Arial" w:eastAsiaTheme="minorEastAsia" w:hAnsi="Arial" w:cs="Arial"/>
          <w:sz w:val="20"/>
          <w:szCs w:val="20"/>
        </w:rPr>
        <w:t>RAN2#126 meeting</w:t>
      </w:r>
      <w:r w:rsidR="001A73D0">
        <w:rPr>
          <w:rFonts w:ascii="Arial" w:eastAsiaTheme="minorEastAsia" w:hAnsi="Arial" w:cs="Arial"/>
          <w:sz w:val="20"/>
          <w:szCs w:val="20"/>
        </w:rPr>
        <w:t xml:space="preserve">, </w:t>
      </w:r>
      <w:r w:rsidR="00DF6819">
        <w:rPr>
          <w:rFonts w:ascii="Arial" w:eastAsiaTheme="minorEastAsia" w:hAnsi="Arial" w:cs="Arial"/>
          <w:sz w:val="20"/>
          <w:szCs w:val="20"/>
        </w:rPr>
        <w:t>following agreements on m</w:t>
      </w:r>
      <w:r>
        <w:rPr>
          <w:rFonts w:ascii="Arial" w:eastAsiaTheme="minorEastAsia" w:hAnsi="Arial" w:cs="Arial"/>
          <w:sz w:val="20"/>
          <w:szCs w:val="20"/>
        </w:rPr>
        <w:t xml:space="preserve">ulti-modality support </w:t>
      </w:r>
      <w:r w:rsidR="001A73D0">
        <w:rPr>
          <w:rFonts w:ascii="Arial" w:eastAsiaTheme="minorEastAsia" w:hAnsi="Arial" w:cs="Arial"/>
          <w:sz w:val="20"/>
          <w:szCs w:val="20"/>
        </w:rPr>
        <w:t>was ach</w:t>
      </w:r>
      <w:r w:rsidR="00DD0A58">
        <w:rPr>
          <w:rFonts w:ascii="Arial" w:eastAsiaTheme="minorEastAsia" w:hAnsi="Arial" w:cs="Arial"/>
          <w:sz w:val="20"/>
          <w:szCs w:val="20"/>
        </w:rPr>
        <w:t xml:space="preserve">ieved </w:t>
      </w:r>
      <w:r w:rsidR="00DF6819">
        <w:rPr>
          <w:rFonts w:ascii="Arial" w:eastAsiaTheme="minorEastAsia" w:hAnsi="Arial" w:cs="Arial"/>
          <w:sz w:val="20"/>
          <w:szCs w:val="20"/>
        </w:rPr>
        <w:t>an</w:t>
      </w:r>
      <w:r w:rsidR="00E33165">
        <w:rPr>
          <w:rFonts w:ascii="Arial" w:eastAsiaTheme="minorEastAsia" w:hAnsi="Arial" w:cs="Arial" w:hint="eastAsia"/>
          <w:sz w:val="20"/>
          <w:szCs w:val="20"/>
        </w:rPr>
        <w:t>d</w:t>
      </w:r>
      <w:r w:rsidR="00E33165">
        <w:rPr>
          <w:rFonts w:ascii="Arial" w:eastAsiaTheme="minorEastAsia" w:hAnsi="Arial" w:cs="Arial"/>
          <w:sz w:val="20"/>
          <w:szCs w:val="20"/>
        </w:rPr>
        <w:t xml:space="preserve"> </w:t>
      </w:r>
      <w:r w:rsidR="001A73D0">
        <w:rPr>
          <w:rFonts w:ascii="Arial" w:eastAsiaTheme="minorEastAsia" w:hAnsi="Arial" w:cs="Arial"/>
          <w:sz w:val="20"/>
          <w:szCs w:val="20"/>
        </w:rPr>
        <w:t xml:space="preserve">an </w:t>
      </w:r>
      <w:r w:rsidR="00E33165">
        <w:rPr>
          <w:rFonts w:ascii="Arial" w:eastAsiaTheme="minorEastAsia" w:hAnsi="Arial" w:cs="Arial"/>
          <w:sz w:val="20"/>
          <w:szCs w:val="20"/>
        </w:rPr>
        <w:t xml:space="preserve">LS </w:t>
      </w:r>
      <w:r w:rsidR="001A73D0">
        <w:rPr>
          <w:rFonts w:ascii="Arial" w:eastAsiaTheme="minorEastAsia" w:hAnsi="Arial" w:cs="Arial"/>
          <w:sz w:val="20"/>
          <w:szCs w:val="20"/>
        </w:rPr>
        <w:t xml:space="preserve">to SA2 (CC: RAN3, SA4) was approved </w:t>
      </w:r>
      <w:r w:rsidR="00E33165">
        <w:rPr>
          <w:rFonts w:ascii="Arial" w:eastAsiaTheme="minorEastAsia" w:hAnsi="Arial" w:cs="Arial"/>
          <w:sz w:val="20"/>
          <w:szCs w:val="20"/>
        </w:rPr>
        <w:t>in R2-</w:t>
      </w:r>
      <w:r w:rsidR="001A73D0">
        <w:rPr>
          <w:rFonts w:ascii="Arial" w:eastAsiaTheme="minorEastAsia" w:hAnsi="Arial" w:cs="Arial"/>
          <w:sz w:val="20"/>
          <w:szCs w:val="20"/>
        </w:rPr>
        <w:t>2405782</w:t>
      </w:r>
      <w:r w:rsidR="00DB52CC">
        <w:rPr>
          <w:rFonts w:ascii="Arial" w:eastAsiaTheme="minorEastAsia" w:hAnsi="Arial" w:cs="Arial" w:hint="eastAsia"/>
          <w:sz w:val="20"/>
          <w:szCs w:val="20"/>
        </w:rPr>
        <w:t xml:space="preserve"> [1]</w:t>
      </w:r>
      <w:r w:rsidR="001A73D0">
        <w:rPr>
          <w:rFonts w:ascii="Arial" w:eastAsiaTheme="minorEastAsia" w:hAnsi="Arial" w:cs="Arial"/>
          <w:sz w:val="20"/>
          <w:szCs w:val="20"/>
        </w:rPr>
        <w:t>.</w:t>
      </w:r>
      <w:r>
        <w:rPr>
          <w:rFonts w:ascii="Arial" w:eastAsiaTheme="minorEastAsia" w:hAnsi="Arial" w:cs="Arial"/>
          <w:sz w:val="20"/>
          <w:szCs w:val="20"/>
        </w:rPr>
        <w:t xml:space="preserve"> </w:t>
      </w:r>
    </w:p>
    <w:p w14:paraId="404FFD68" w14:textId="6D03D297" w:rsidR="00FA40B5" w:rsidRPr="00FA40B5" w:rsidRDefault="00FA40B5" w:rsidP="005765FC">
      <w:pPr>
        <w:overflowPunct w:val="0"/>
        <w:rPr>
          <w:rFonts w:ascii="Arial" w:hAnsi="Arial" w:cs="Arial"/>
          <w:sz w:val="20"/>
          <w:szCs w:val="20"/>
        </w:rPr>
      </w:pPr>
    </w:p>
    <w:tbl>
      <w:tblPr>
        <w:tblStyle w:val="afe"/>
        <w:tblW w:w="0" w:type="auto"/>
        <w:tblLook w:val="04A0" w:firstRow="1" w:lastRow="0" w:firstColumn="1" w:lastColumn="0" w:noHBand="0" w:noVBand="1"/>
      </w:tblPr>
      <w:tblGrid>
        <w:gridCol w:w="9629"/>
      </w:tblGrid>
      <w:tr w:rsidR="00FA40B5" w:rsidRPr="00FA40B5" w14:paraId="524CC4FF" w14:textId="77777777" w:rsidTr="000B593F">
        <w:tc>
          <w:tcPr>
            <w:tcW w:w="9855" w:type="dxa"/>
            <w:tcBorders>
              <w:top w:val="single" w:sz="4" w:space="0" w:color="auto"/>
              <w:left w:val="single" w:sz="4" w:space="0" w:color="auto"/>
              <w:bottom w:val="single" w:sz="4" w:space="0" w:color="auto"/>
              <w:right w:val="single" w:sz="4" w:space="0" w:color="auto"/>
            </w:tcBorders>
          </w:tcPr>
          <w:p w14:paraId="34357A0F" w14:textId="1F1EB64E" w:rsidR="000B593F" w:rsidRDefault="000B593F" w:rsidP="005765FC">
            <w:pPr>
              <w:overflowPunct w:val="0"/>
              <w:spacing w:line="240" w:lineRule="atLeast"/>
              <w:rPr>
                <w:rFonts w:ascii="Arial" w:eastAsia="メイリオ" w:hAnsi="Arial" w:cs="Arial"/>
                <w:color w:val="000000"/>
                <w:sz w:val="20"/>
                <w:szCs w:val="20"/>
              </w:rPr>
            </w:pPr>
            <w:r w:rsidRPr="000C63EE">
              <w:rPr>
                <w:rFonts w:ascii="Arial" w:eastAsia="メイリオ" w:hAnsi="Arial" w:cs="Arial"/>
                <w:color w:val="000000"/>
                <w:sz w:val="20"/>
                <w:szCs w:val="20"/>
                <w:u w:val="single"/>
              </w:rPr>
              <w:t>Agreements</w:t>
            </w:r>
            <w:r w:rsidR="00334D71">
              <w:rPr>
                <w:rFonts w:ascii="Arial" w:eastAsia="メイリオ" w:hAnsi="Arial" w:cs="Arial"/>
                <w:color w:val="000000"/>
                <w:sz w:val="20"/>
                <w:szCs w:val="20"/>
              </w:rPr>
              <w:t>:</w:t>
            </w:r>
          </w:p>
          <w:p w14:paraId="43BAD5C9" w14:textId="77777777" w:rsidR="008F3E8C" w:rsidRPr="008F3E8C" w:rsidRDefault="008F3E8C" w:rsidP="008F3E8C">
            <w:pPr>
              <w:pStyle w:val="afc"/>
              <w:numPr>
                <w:ilvl w:val="0"/>
                <w:numId w:val="22"/>
              </w:numPr>
              <w:overflowPunct w:val="0"/>
              <w:spacing w:line="240" w:lineRule="atLeast"/>
              <w:rPr>
                <w:rFonts w:ascii="Arial" w:eastAsia="メイリオ" w:hAnsi="Arial" w:cs="Arial"/>
                <w:color w:val="000000"/>
                <w:sz w:val="20"/>
                <w:szCs w:val="20"/>
                <w:lang w:eastAsia="ja-JP"/>
              </w:rPr>
            </w:pPr>
            <w:r w:rsidRPr="008F3E8C">
              <w:rPr>
                <w:rFonts w:ascii="Arial" w:eastAsia="メイリオ" w:hAnsi="Arial" w:cs="Arial"/>
                <w:color w:val="000000"/>
                <w:sz w:val="20"/>
                <w:szCs w:val="20"/>
                <w:lang w:eastAsia="ja-JP"/>
              </w:rPr>
              <w:t xml:space="preserve">Support Multi-Modality awareness in RAN in Rel-19 for UL and DL. </w:t>
            </w:r>
          </w:p>
          <w:p w14:paraId="3CA64909" w14:textId="0F1B61AF" w:rsidR="00FA40B5" w:rsidRPr="00774720" w:rsidRDefault="008F3E8C" w:rsidP="00774720">
            <w:pPr>
              <w:pStyle w:val="afc"/>
              <w:numPr>
                <w:ilvl w:val="0"/>
                <w:numId w:val="22"/>
              </w:numPr>
              <w:overflowPunct w:val="0"/>
              <w:spacing w:line="240" w:lineRule="atLeast"/>
              <w:rPr>
                <w:rFonts w:ascii="Arial" w:eastAsiaTheme="minorEastAsia" w:hAnsi="Arial" w:cs="Arial"/>
                <w:sz w:val="20"/>
                <w:szCs w:val="20"/>
                <w:lang w:val="en-US"/>
              </w:rPr>
            </w:pPr>
            <w:r w:rsidRPr="008F3E8C">
              <w:rPr>
                <w:rFonts w:ascii="Arial" w:eastAsia="メイリオ" w:hAnsi="Arial" w:cs="Arial"/>
                <w:color w:val="000000"/>
                <w:sz w:val="20"/>
                <w:szCs w:val="20"/>
                <w:lang w:eastAsia="ja-JP"/>
              </w:rPr>
              <w:t>Ask SA2 whether/what information could be provided to RAN</w:t>
            </w:r>
          </w:p>
        </w:tc>
      </w:tr>
    </w:tbl>
    <w:p w14:paraId="0D571D8B" w14:textId="77777777" w:rsidR="000B593F" w:rsidRDefault="000B593F" w:rsidP="005765FC">
      <w:pPr>
        <w:overflowPunct w:val="0"/>
        <w:ind w:left="100" w:hangingChars="50" w:hanging="100"/>
        <w:rPr>
          <w:rFonts w:ascii="Arial" w:hAnsi="Arial" w:cs="Arial"/>
          <w:sz w:val="20"/>
          <w:szCs w:val="20"/>
        </w:rPr>
      </w:pPr>
    </w:p>
    <w:p w14:paraId="0950B275" w14:textId="3E64E59A" w:rsidR="00E43983" w:rsidRPr="00976A1F" w:rsidRDefault="00BD1594" w:rsidP="005765FC">
      <w:pPr>
        <w:overflowPunct w:val="0"/>
        <w:ind w:firstLineChars="50" w:firstLine="100"/>
        <w:rPr>
          <w:rFonts w:ascii="Arial" w:eastAsiaTheme="minorEastAsia" w:hAnsi="Arial" w:cs="Arial"/>
          <w:sz w:val="20"/>
          <w:szCs w:val="20"/>
        </w:rPr>
      </w:pPr>
      <w:r>
        <w:rPr>
          <w:rFonts w:ascii="Arial" w:eastAsiaTheme="minorEastAsia" w:hAnsi="Arial" w:cs="Arial"/>
          <w:sz w:val="20"/>
          <w:szCs w:val="20"/>
        </w:rPr>
        <w:t xml:space="preserve">This contribution </w:t>
      </w:r>
      <w:r w:rsidR="00182250">
        <w:rPr>
          <w:rFonts w:ascii="Arial" w:eastAsiaTheme="minorEastAsia" w:hAnsi="Arial" w:cs="Arial"/>
          <w:sz w:val="20"/>
          <w:szCs w:val="20"/>
        </w:rPr>
        <w:t xml:space="preserve">further </w:t>
      </w:r>
      <w:r>
        <w:rPr>
          <w:rFonts w:ascii="Arial" w:eastAsiaTheme="minorEastAsia" w:hAnsi="Arial" w:cs="Arial"/>
          <w:sz w:val="20"/>
          <w:szCs w:val="20"/>
        </w:rPr>
        <w:t>discuss</w:t>
      </w:r>
      <w:r w:rsidR="00182250">
        <w:rPr>
          <w:rFonts w:ascii="Arial" w:eastAsiaTheme="minorEastAsia" w:hAnsi="Arial" w:cs="Arial"/>
          <w:sz w:val="20"/>
          <w:szCs w:val="20"/>
        </w:rPr>
        <w:t>es</w:t>
      </w:r>
      <w:r>
        <w:rPr>
          <w:rFonts w:ascii="Arial" w:eastAsiaTheme="minorEastAsia" w:hAnsi="Arial" w:cs="Arial"/>
          <w:sz w:val="20"/>
          <w:szCs w:val="20"/>
        </w:rPr>
        <w:t xml:space="preserve"> </w:t>
      </w:r>
      <w:r w:rsidR="00087D70">
        <w:rPr>
          <w:rFonts w:ascii="Arial" w:eastAsiaTheme="minorEastAsia" w:hAnsi="Arial" w:cs="Arial" w:hint="eastAsia"/>
          <w:sz w:val="20"/>
          <w:szCs w:val="20"/>
        </w:rPr>
        <w:t>p</w:t>
      </w:r>
      <w:r w:rsidR="00087D70">
        <w:rPr>
          <w:rFonts w:ascii="Arial" w:eastAsiaTheme="minorEastAsia" w:hAnsi="Arial" w:cs="Arial"/>
          <w:sz w:val="20"/>
          <w:szCs w:val="20"/>
        </w:rPr>
        <w:t>otential enhancements based on multi-</w:t>
      </w:r>
      <w:r w:rsidR="00094B79">
        <w:rPr>
          <w:rFonts w:ascii="Arial" w:eastAsiaTheme="minorEastAsia" w:hAnsi="Arial" w:cs="Arial"/>
          <w:sz w:val="20"/>
          <w:szCs w:val="20"/>
        </w:rPr>
        <w:t xml:space="preserve">modal information awareness, </w:t>
      </w:r>
      <w:r w:rsidR="007A7C01" w:rsidRPr="007A7C01">
        <w:rPr>
          <w:rFonts w:ascii="Arial" w:eastAsiaTheme="minorEastAsia" w:hAnsi="Arial" w:cs="Arial"/>
          <w:sz w:val="20"/>
          <w:szCs w:val="20"/>
        </w:rPr>
        <w:t xml:space="preserve">e.g., MMSID and/or synchronization thresholds </w:t>
      </w:r>
      <w:proofErr w:type="gramStart"/>
      <w:r w:rsidR="007A7C01" w:rsidRPr="007A7C01">
        <w:rPr>
          <w:rFonts w:ascii="Arial" w:eastAsiaTheme="minorEastAsia" w:hAnsi="Arial" w:cs="Arial"/>
          <w:sz w:val="20"/>
          <w:szCs w:val="20"/>
        </w:rPr>
        <w:t>in order to</w:t>
      </w:r>
      <w:proofErr w:type="gramEnd"/>
      <w:r w:rsidR="007A7C01" w:rsidRPr="007A7C01">
        <w:rPr>
          <w:rFonts w:ascii="Arial" w:eastAsiaTheme="minorEastAsia" w:hAnsi="Arial" w:cs="Arial"/>
          <w:sz w:val="20"/>
          <w:szCs w:val="20"/>
        </w:rPr>
        <w:t xml:space="preserve"> allow e.g., coordinated handling of the flows at RAN</w:t>
      </w:r>
      <w:r>
        <w:rPr>
          <w:rFonts w:ascii="Arial" w:eastAsiaTheme="minorEastAsia" w:hAnsi="Arial" w:cs="Arial"/>
          <w:sz w:val="20"/>
          <w:szCs w:val="20"/>
        </w:rPr>
        <w:t>.</w:t>
      </w:r>
      <w:r w:rsidR="00094B79">
        <w:rPr>
          <w:rFonts w:ascii="Arial" w:eastAsiaTheme="minorEastAsia" w:hAnsi="Arial" w:cs="Arial"/>
          <w:sz w:val="20"/>
          <w:szCs w:val="20"/>
        </w:rPr>
        <w:t xml:space="preserve"> </w:t>
      </w:r>
    </w:p>
    <w:p w14:paraId="4D40BA47" w14:textId="4B4AE899" w:rsidR="000D01C7" w:rsidRPr="00D450B1" w:rsidRDefault="000D01C7" w:rsidP="005765FC">
      <w:pPr>
        <w:pStyle w:val="1"/>
        <w:rPr>
          <w:rFonts w:eastAsiaTheme="minorEastAsia" w:cs="Arial"/>
          <w:b/>
          <w:bCs/>
          <w:sz w:val="24"/>
          <w:szCs w:val="24"/>
          <w:lang w:val="en-US" w:eastAsia="ja-JP"/>
        </w:rPr>
      </w:pPr>
      <w:r w:rsidRPr="00D450B1">
        <w:rPr>
          <w:rFonts w:eastAsiaTheme="minorEastAsia" w:cs="Arial"/>
          <w:b/>
          <w:bCs/>
          <w:sz w:val="24"/>
          <w:szCs w:val="24"/>
          <w:lang w:val="en-US" w:eastAsia="ja-JP"/>
        </w:rPr>
        <w:t>Discussion</w:t>
      </w:r>
    </w:p>
    <w:p w14:paraId="5869767A" w14:textId="5ED1EA4E" w:rsidR="00073954" w:rsidRPr="00B80DB7" w:rsidRDefault="00073954" w:rsidP="00B80DB7">
      <w:pPr>
        <w:ind w:firstLineChars="50" w:firstLine="100"/>
        <w:rPr>
          <w:rFonts w:ascii="Arial" w:hAnsi="Arial" w:cs="Arial"/>
          <w:sz w:val="20"/>
          <w:szCs w:val="20"/>
        </w:rPr>
      </w:pPr>
      <w:bookmarkStart w:id="2" w:name="_Hlk172141212"/>
      <w:r w:rsidRPr="00B80DB7">
        <w:rPr>
          <w:rFonts w:ascii="Arial" w:hAnsi="Arial" w:cs="Arial"/>
          <w:sz w:val="20"/>
          <w:szCs w:val="20"/>
        </w:rPr>
        <w:t>With awareness of multi-modal synchronization requirement</w:t>
      </w:r>
      <w:bookmarkEnd w:id="2"/>
      <w:r w:rsidRPr="00B80DB7">
        <w:rPr>
          <w:rFonts w:ascii="Arial" w:hAnsi="Arial" w:cs="Arial"/>
          <w:sz w:val="20"/>
          <w:szCs w:val="20"/>
        </w:rPr>
        <w:t xml:space="preserve">, </w:t>
      </w:r>
      <w:r w:rsidR="00DC6B07">
        <w:rPr>
          <w:rFonts w:ascii="Arial" w:hAnsi="Arial" w:cs="Arial" w:hint="eastAsia"/>
          <w:sz w:val="20"/>
          <w:szCs w:val="20"/>
        </w:rPr>
        <w:t xml:space="preserve">following potential </w:t>
      </w:r>
      <w:r w:rsidR="00CE5C8E" w:rsidRPr="00B80DB7">
        <w:rPr>
          <w:rFonts w:ascii="Arial" w:hAnsi="Arial" w:cs="Arial"/>
          <w:sz w:val="20"/>
          <w:szCs w:val="20"/>
        </w:rPr>
        <w:t>enhance</w:t>
      </w:r>
      <w:r w:rsidR="002017D9">
        <w:rPr>
          <w:rFonts w:ascii="Arial" w:hAnsi="Arial" w:cs="Arial"/>
          <w:sz w:val="20"/>
          <w:szCs w:val="20"/>
        </w:rPr>
        <w:t>ments</w:t>
      </w:r>
      <w:r w:rsidR="00DC6B07">
        <w:rPr>
          <w:rFonts w:ascii="Arial" w:hAnsi="Arial" w:cs="Arial"/>
          <w:sz w:val="20"/>
          <w:szCs w:val="20"/>
        </w:rPr>
        <w:t xml:space="preserve"> can be supported by RAN</w:t>
      </w:r>
      <w:r w:rsidR="00CE5C8E" w:rsidRPr="00B80DB7">
        <w:rPr>
          <w:rFonts w:ascii="Arial" w:hAnsi="Arial" w:cs="Arial"/>
          <w:sz w:val="20"/>
          <w:szCs w:val="20"/>
        </w:rPr>
        <w:t>:</w:t>
      </w:r>
    </w:p>
    <w:p w14:paraId="7996BF99" w14:textId="57C5CB35" w:rsidR="00CE5C8E" w:rsidRPr="008221B3" w:rsidRDefault="00AB4A78" w:rsidP="008221B3">
      <w:pPr>
        <w:pStyle w:val="Proposal"/>
        <w:numPr>
          <w:ilvl w:val="0"/>
          <w:numId w:val="39"/>
        </w:numPr>
        <w:spacing w:line="240" w:lineRule="atLeast"/>
        <w:ind w:left="584" w:hanging="442"/>
        <w:rPr>
          <w:rFonts w:ascii="Arial" w:eastAsia="游ゴシック" w:hAnsi="Arial" w:cs="Arial"/>
          <w:b w:val="0"/>
          <w:bCs w:val="0"/>
          <w:sz w:val="20"/>
          <w:szCs w:val="20"/>
          <w:lang w:eastAsia="ja-JP"/>
        </w:rPr>
      </w:pPr>
      <w:r w:rsidRPr="008221B3">
        <w:rPr>
          <w:rFonts w:ascii="Arial" w:eastAsia="游ゴシック" w:hAnsi="Arial" w:cs="Arial"/>
          <w:b w:val="0"/>
          <w:bCs w:val="0"/>
          <w:sz w:val="20"/>
          <w:szCs w:val="20"/>
          <w:lang w:val="en-US" w:eastAsia="ja-JP"/>
        </w:rPr>
        <w:t xml:space="preserve">transmit packets of </w:t>
      </w:r>
      <w:r w:rsidR="007C4D3D" w:rsidRPr="008221B3">
        <w:rPr>
          <w:rFonts w:ascii="Arial" w:eastAsia="游ゴシック" w:hAnsi="Arial" w:cs="Arial"/>
          <w:b w:val="0"/>
          <w:bCs w:val="0"/>
          <w:sz w:val="20"/>
          <w:szCs w:val="20"/>
          <w:lang w:val="en-US" w:eastAsia="ja-JP"/>
        </w:rPr>
        <w:t>multi-modal flows within synchronization</w:t>
      </w:r>
      <w:r w:rsidR="002045B5" w:rsidRPr="008221B3">
        <w:rPr>
          <w:rFonts w:ascii="Arial" w:eastAsia="游ゴシック" w:hAnsi="Arial" w:cs="Arial"/>
          <w:b w:val="0"/>
          <w:bCs w:val="0"/>
          <w:sz w:val="20"/>
          <w:szCs w:val="20"/>
          <w:lang w:eastAsia="ja-JP"/>
        </w:rPr>
        <w:t xml:space="preserve"> threshold</w:t>
      </w:r>
      <w:r w:rsidR="007C4D3D" w:rsidRPr="008221B3">
        <w:rPr>
          <w:rFonts w:ascii="Arial" w:eastAsia="游ゴシック" w:hAnsi="Arial" w:cs="Arial"/>
          <w:b w:val="0"/>
          <w:bCs w:val="0"/>
          <w:sz w:val="20"/>
          <w:szCs w:val="20"/>
          <w:lang w:eastAsia="ja-JP"/>
        </w:rPr>
        <w:t>s</w:t>
      </w:r>
    </w:p>
    <w:p w14:paraId="2844A059" w14:textId="0DA4071A" w:rsidR="00947FC5" w:rsidRPr="008221B3" w:rsidRDefault="00D72405" w:rsidP="008221B3">
      <w:pPr>
        <w:pStyle w:val="PropObs"/>
        <w:numPr>
          <w:ilvl w:val="0"/>
          <w:numId w:val="39"/>
        </w:numPr>
        <w:spacing w:after="0" w:line="240" w:lineRule="atLeast"/>
        <w:ind w:left="584" w:hanging="442"/>
        <w:rPr>
          <w:rFonts w:ascii="Arial" w:eastAsia="游ゴシック" w:hAnsi="Arial" w:cs="Arial"/>
          <w:b w:val="0"/>
          <w:sz w:val="20"/>
          <w:szCs w:val="20"/>
          <w:lang w:eastAsia="ja-JP"/>
        </w:rPr>
      </w:pPr>
      <w:bookmarkStart w:id="3" w:name="_Hlk172140952"/>
      <w:r w:rsidRPr="008221B3">
        <w:rPr>
          <w:rFonts w:ascii="Arial" w:hAnsi="Arial" w:cs="Arial"/>
          <w:b w:val="0"/>
          <w:sz w:val="20"/>
          <w:szCs w:val="20"/>
          <w:lang w:val="x-none"/>
        </w:rPr>
        <w:t>handle multi</w:t>
      </w:r>
      <w:r w:rsidR="00634B28" w:rsidRPr="008221B3">
        <w:rPr>
          <w:rFonts w:ascii="Arial" w:hAnsi="Arial" w:cs="Arial"/>
          <w:b w:val="0"/>
          <w:sz w:val="20"/>
          <w:szCs w:val="20"/>
          <w:lang w:val="x-none"/>
        </w:rPr>
        <w:t>-modal flows together</w:t>
      </w:r>
    </w:p>
    <w:p w14:paraId="20A41262" w14:textId="17694D21" w:rsidR="008221B3" w:rsidRPr="008221B3" w:rsidRDefault="004B3F54" w:rsidP="008221B3">
      <w:pPr>
        <w:pStyle w:val="PropObs"/>
        <w:numPr>
          <w:ilvl w:val="0"/>
          <w:numId w:val="39"/>
        </w:numPr>
        <w:spacing w:after="0" w:line="240" w:lineRule="atLeast"/>
        <w:ind w:left="584" w:hanging="442"/>
        <w:rPr>
          <w:rFonts w:ascii="Arial" w:eastAsia="游ゴシック" w:hAnsi="Arial" w:cs="Arial"/>
          <w:b w:val="0"/>
          <w:sz w:val="20"/>
          <w:szCs w:val="20"/>
          <w:lang w:eastAsia="ja-JP"/>
        </w:rPr>
      </w:pPr>
      <w:r w:rsidRPr="004B3F54">
        <w:rPr>
          <w:rFonts w:ascii="Arial" w:eastAsia="游ゴシック" w:hAnsi="Arial" w:cs="Arial"/>
          <w:b w:val="0"/>
          <w:sz w:val="20"/>
          <w:szCs w:val="20"/>
          <w:lang w:eastAsia="ja-JP"/>
        </w:rPr>
        <w:t xml:space="preserve">DRX </w:t>
      </w:r>
      <w:r w:rsidR="009E1886">
        <w:rPr>
          <w:rFonts w:ascii="Arial" w:eastAsia="游ゴシック" w:hAnsi="Arial" w:cs="Arial" w:hint="eastAsia"/>
          <w:b w:val="0"/>
          <w:sz w:val="20"/>
          <w:szCs w:val="20"/>
          <w:lang w:eastAsia="ja-JP"/>
        </w:rPr>
        <w:t>e</w:t>
      </w:r>
      <w:r w:rsidR="009E1886">
        <w:rPr>
          <w:rFonts w:ascii="Arial" w:eastAsia="游ゴシック" w:hAnsi="Arial" w:cs="Arial"/>
          <w:b w:val="0"/>
          <w:sz w:val="20"/>
          <w:szCs w:val="20"/>
          <w:lang w:eastAsia="ja-JP"/>
        </w:rPr>
        <w:t xml:space="preserve">nhancements </w:t>
      </w:r>
      <w:r w:rsidRPr="004B3F54">
        <w:rPr>
          <w:rFonts w:ascii="Arial" w:eastAsia="游ゴシック" w:hAnsi="Arial" w:cs="Arial"/>
          <w:b w:val="0"/>
          <w:sz w:val="20"/>
          <w:szCs w:val="20"/>
          <w:lang w:eastAsia="ja-JP"/>
        </w:rPr>
        <w:t>for multi-modal</w:t>
      </w:r>
      <w:r w:rsidR="009E1886">
        <w:rPr>
          <w:rFonts w:ascii="Arial" w:eastAsia="游ゴシック" w:hAnsi="Arial" w:cs="Arial"/>
          <w:b w:val="0"/>
          <w:sz w:val="20"/>
          <w:szCs w:val="20"/>
          <w:lang w:eastAsia="ja-JP"/>
        </w:rPr>
        <w:t xml:space="preserve"> flows</w:t>
      </w:r>
    </w:p>
    <w:p w14:paraId="6CCD7CA6" w14:textId="77777777" w:rsidR="00947FC5" w:rsidRPr="00947FC5" w:rsidRDefault="00947FC5" w:rsidP="00947FC5"/>
    <w:bookmarkEnd w:id="3"/>
    <w:p w14:paraId="461EA130" w14:textId="07AD2366" w:rsidR="00634B28" w:rsidRPr="00240371" w:rsidRDefault="002017D9" w:rsidP="00634B28">
      <w:pPr>
        <w:pStyle w:val="PropObs"/>
        <w:numPr>
          <w:ilvl w:val="0"/>
          <w:numId w:val="0"/>
        </w:numPr>
        <w:ind w:left="142"/>
        <w:rPr>
          <w:rFonts w:ascii="Arial" w:hAnsi="Arial" w:cs="Arial"/>
          <w:sz w:val="20"/>
          <w:szCs w:val="20"/>
          <w:u w:val="single"/>
          <w:lang w:eastAsia="ja-JP"/>
        </w:rPr>
      </w:pPr>
      <w:r w:rsidRPr="00240371">
        <w:rPr>
          <w:rFonts w:ascii="Arial" w:hAnsi="Arial" w:cs="Arial"/>
          <w:sz w:val="20"/>
          <w:szCs w:val="20"/>
          <w:u w:val="single"/>
          <w:lang w:eastAsia="ja-JP"/>
        </w:rPr>
        <w:t>Transmit packets of multi-modal flows within synchronization thresholds</w:t>
      </w:r>
    </w:p>
    <w:p w14:paraId="034657C2" w14:textId="77777777" w:rsidR="005A0DA1" w:rsidRDefault="00BA13BD" w:rsidP="00BA13BD">
      <w:pPr>
        <w:rPr>
          <w:rFonts w:ascii="Arial" w:hAnsi="Arial" w:cs="Arial"/>
          <w:sz w:val="20"/>
          <w:szCs w:val="20"/>
        </w:rPr>
      </w:pPr>
      <w:r>
        <w:rPr>
          <w:rFonts w:hint="eastAsia"/>
        </w:rPr>
        <w:t xml:space="preserve"> </w:t>
      </w:r>
      <w:r w:rsidRPr="00BA13BD">
        <w:rPr>
          <w:rFonts w:ascii="Arial" w:hAnsi="Arial" w:cs="Arial"/>
          <w:sz w:val="20"/>
          <w:szCs w:val="20"/>
        </w:rPr>
        <w:t xml:space="preserve">RAN2#125bis agreed to </w:t>
      </w:r>
      <w:r w:rsidR="00421CD7">
        <w:rPr>
          <w:rFonts w:ascii="Arial" w:hAnsi="Arial" w:cs="Arial"/>
          <w:sz w:val="20"/>
          <w:szCs w:val="20"/>
        </w:rPr>
        <w:t xml:space="preserve">map </w:t>
      </w:r>
      <w:r>
        <w:rPr>
          <w:rFonts w:ascii="Arial" w:hAnsi="Arial" w:cs="Arial"/>
          <w:sz w:val="20"/>
          <w:szCs w:val="20"/>
        </w:rPr>
        <w:t xml:space="preserve">multi-modal </w:t>
      </w:r>
      <w:r w:rsidRPr="00BA13BD">
        <w:rPr>
          <w:rFonts w:ascii="Arial" w:hAnsi="Arial" w:cs="Arial"/>
          <w:sz w:val="20"/>
          <w:szCs w:val="20"/>
        </w:rPr>
        <w:t xml:space="preserve">traffic </w:t>
      </w:r>
      <w:r w:rsidR="00421CD7">
        <w:rPr>
          <w:rFonts w:ascii="Arial" w:hAnsi="Arial" w:cs="Arial"/>
          <w:sz w:val="20"/>
          <w:szCs w:val="20"/>
        </w:rPr>
        <w:t xml:space="preserve">having </w:t>
      </w:r>
      <w:r w:rsidRPr="00BA13BD">
        <w:rPr>
          <w:rFonts w:ascii="Arial" w:hAnsi="Arial" w:cs="Arial"/>
          <w:sz w:val="20"/>
          <w:szCs w:val="20"/>
        </w:rPr>
        <w:t xml:space="preserve">different QoS requirements to different QoS flow, therefore, </w:t>
      </w:r>
      <w:r w:rsidR="005A0DA1">
        <w:rPr>
          <w:rFonts w:ascii="Arial" w:hAnsi="Arial" w:cs="Arial"/>
          <w:sz w:val="20"/>
          <w:szCs w:val="20"/>
        </w:rPr>
        <w:t xml:space="preserve">on how to map multi-modal </w:t>
      </w:r>
      <w:r w:rsidRPr="00BA13BD">
        <w:rPr>
          <w:rFonts w:ascii="Arial" w:hAnsi="Arial" w:cs="Arial"/>
          <w:sz w:val="20"/>
          <w:szCs w:val="20"/>
        </w:rPr>
        <w:t xml:space="preserve">QoS flows </w:t>
      </w:r>
      <w:r w:rsidR="005A0DA1">
        <w:rPr>
          <w:rFonts w:ascii="Arial" w:hAnsi="Arial" w:cs="Arial"/>
          <w:sz w:val="20"/>
          <w:szCs w:val="20"/>
        </w:rPr>
        <w:t>to DRB, we think there are two options:</w:t>
      </w:r>
    </w:p>
    <w:p w14:paraId="5350417A" w14:textId="3E6C1E3C" w:rsidR="00C35462" w:rsidRDefault="00C35462" w:rsidP="00C35462">
      <w:pPr>
        <w:ind w:firstLineChars="50" w:firstLine="100"/>
        <w:rPr>
          <w:rFonts w:ascii="Arial" w:hAnsi="Arial" w:cs="Arial"/>
          <w:sz w:val="20"/>
          <w:szCs w:val="20"/>
        </w:rPr>
      </w:pPr>
      <w:r>
        <w:rPr>
          <w:rFonts w:ascii="Arial" w:hAnsi="Arial" w:cs="Arial" w:hint="eastAsia"/>
          <w:sz w:val="20"/>
          <w:szCs w:val="20"/>
        </w:rPr>
        <w:t xml:space="preserve"> </w:t>
      </w:r>
      <w:r>
        <w:rPr>
          <w:rFonts w:ascii="Arial" w:hAnsi="Arial" w:cs="Arial"/>
          <w:sz w:val="20"/>
          <w:szCs w:val="20"/>
        </w:rPr>
        <w:t xml:space="preserve">Option 1: </w:t>
      </w:r>
      <w:r w:rsidRPr="00F7457A">
        <w:rPr>
          <w:rFonts w:ascii="Arial" w:hAnsi="Arial" w:cs="Arial"/>
          <w:sz w:val="20"/>
          <w:szCs w:val="20"/>
        </w:rPr>
        <w:t>Map</w:t>
      </w:r>
      <w:r w:rsidR="005D16D1">
        <w:rPr>
          <w:rFonts w:ascii="Arial" w:hAnsi="Arial" w:cs="Arial"/>
          <w:sz w:val="20"/>
          <w:szCs w:val="20"/>
        </w:rPr>
        <w:t>ping</w:t>
      </w:r>
      <w:r w:rsidRPr="00F7457A">
        <w:rPr>
          <w:rFonts w:ascii="Arial" w:hAnsi="Arial" w:cs="Arial"/>
          <w:sz w:val="20"/>
          <w:szCs w:val="20"/>
        </w:rPr>
        <w:t xml:space="preserve"> different </w:t>
      </w:r>
      <w:r>
        <w:rPr>
          <w:rFonts w:ascii="Arial" w:hAnsi="Arial" w:cs="Arial"/>
          <w:sz w:val="20"/>
          <w:szCs w:val="20"/>
        </w:rPr>
        <w:t>mu</w:t>
      </w:r>
      <w:r w:rsidR="00734F75">
        <w:rPr>
          <w:rFonts w:ascii="Arial" w:hAnsi="Arial" w:cs="Arial"/>
          <w:sz w:val="20"/>
          <w:szCs w:val="20"/>
        </w:rPr>
        <w:t xml:space="preserve">lti-modal </w:t>
      </w:r>
      <w:r w:rsidRPr="00F7457A">
        <w:rPr>
          <w:rFonts w:ascii="Arial" w:hAnsi="Arial" w:cs="Arial"/>
          <w:sz w:val="20"/>
          <w:szCs w:val="20"/>
        </w:rPr>
        <w:t xml:space="preserve">QoS flows </w:t>
      </w:r>
      <w:r w:rsidR="00734F75">
        <w:rPr>
          <w:rFonts w:ascii="Arial" w:hAnsi="Arial" w:cs="Arial"/>
          <w:sz w:val="20"/>
          <w:szCs w:val="20"/>
        </w:rPr>
        <w:t>to a single DRB</w:t>
      </w:r>
      <w:r w:rsidR="00BA2FD2">
        <w:rPr>
          <w:rFonts w:ascii="Arial" w:hAnsi="Arial" w:cs="Arial"/>
          <w:sz w:val="20"/>
          <w:szCs w:val="20"/>
        </w:rPr>
        <w:t>.</w:t>
      </w:r>
    </w:p>
    <w:p w14:paraId="359D24F6" w14:textId="3D81BBDE" w:rsidR="00145F82" w:rsidRDefault="00145F82" w:rsidP="00C35462">
      <w:pPr>
        <w:ind w:firstLineChars="50" w:firstLine="100"/>
        <w:rPr>
          <w:rFonts w:ascii="Arial" w:hAnsi="Arial" w:cs="Arial"/>
          <w:sz w:val="20"/>
          <w:szCs w:val="20"/>
        </w:rPr>
      </w:pPr>
      <w:r>
        <w:rPr>
          <w:rFonts w:ascii="Arial" w:hAnsi="Arial" w:cs="Arial" w:hint="eastAsia"/>
          <w:sz w:val="20"/>
          <w:szCs w:val="20"/>
        </w:rPr>
        <w:t xml:space="preserve"> </w:t>
      </w:r>
      <w:r>
        <w:rPr>
          <w:rFonts w:ascii="Arial" w:hAnsi="Arial" w:cs="Arial"/>
          <w:sz w:val="20"/>
          <w:szCs w:val="20"/>
        </w:rPr>
        <w:t xml:space="preserve">Option 2: </w:t>
      </w:r>
      <w:r w:rsidR="00BA2FD2" w:rsidRPr="00BA2FD2">
        <w:rPr>
          <w:rFonts w:ascii="Arial" w:hAnsi="Arial" w:cs="Arial"/>
          <w:sz w:val="20"/>
          <w:szCs w:val="20"/>
        </w:rPr>
        <w:t xml:space="preserve">Mapping different multi-modal QoS flows </w:t>
      </w:r>
      <w:r w:rsidR="00BA2FD2">
        <w:rPr>
          <w:rFonts w:ascii="Arial" w:hAnsi="Arial" w:cs="Arial"/>
          <w:sz w:val="20"/>
          <w:szCs w:val="20"/>
        </w:rPr>
        <w:t xml:space="preserve">to </w:t>
      </w:r>
      <w:r w:rsidR="00BA2FD2" w:rsidRPr="00BA2FD2">
        <w:rPr>
          <w:rFonts w:ascii="Arial" w:hAnsi="Arial" w:cs="Arial"/>
          <w:sz w:val="20"/>
          <w:szCs w:val="20"/>
        </w:rPr>
        <w:t>different DRBs</w:t>
      </w:r>
      <w:r w:rsidR="00BA2FD2">
        <w:rPr>
          <w:rFonts w:ascii="Arial" w:hAnsi="Arial" w:cs="Arial"/>
          <w:sz w:val="20"/>
          <w:szCs w:val="20"/>
        </w:rPr>
        <w:t xml:space="preserve">, eventually </w:t>
      </w:r>
      <w:r w:rsidR="002634E7">
        <w:rPr>
          <w:rFonts w:ascii="Arial" w:hAnsi="Arial" w:cs="Arial"/>
          <w:sz w:val="20"/>
          <w:szCs w:val="20"/>
        </w:rPr>
        <w:t>different LCPs</w:t>
      </w:r>
      <w:r w:rsidR="004121B7">
        <w:rPr>
          <w:rFonts w:ascii="Arial" w:hAnsi="Arial" w:cs="Arial"/>
          <w:sz w:val="20"/>
          <w:szCs w:val="20"/>
        </w:rPr>
        <w:t xml:space="preserve"> for the UL</w:t>
      </w:r>
      <w:r w:rsidR="00BA2FD2" w:rsidRPr="00BA2FD2">
        <w:rPr>
          <w:rFonts w:ascii="Arial" w:hAnsi="Arial" w:cs="Arial"/>
          <w:sz w:val="20"/>
          <w:szCs w:val="20"/>
        </w:rPr>
        <w:t>.</w:t>
      </w:r>
    </w:p>
    <w:p w14:paraId="102AE656" w14:textId="395DBCC3" w:rsidR="0065715B" w:rsidRDefault="002634E7" w:rsidP="002634E7">
      <w:pPr>
        <w:ind w:firstLineChars="50" w:firstLine="100"/>
      </w:pPr>
      <w:r>
        <w:rPr>
          <w:rFonts w:ascii="Arial" w:hAnsi="Arial" w:cs="Arial"/>
          <w:sz w:val="20"/>
          <w:szCs w:val="20"/>
        </w:rPr>
        <w:t>Both options are shown in Fig.1.</w:t>
      </w:r>
    </w:p>
    <w:p w14:paraId="659373FA" w14:textId="6C1AE2A4" w:rsidR="00073954" w:rsidRDefault="006A6B46" w:rsidP="0065715B">
      <w:pPr>
        <w:pStyle w:val="Proposal"/>
        <w:numPr>
          <w:ilvl w:val="0"/>
          <w:numId w:val="0"/>
        </w:numPr>
        <w:ind w:left="1446" w:hanging="1304"/>
        <w:jc w:val="center"/>
        <w:rPr>
          <w:rFonts w:ascii="Arial" w:eastAsia="游ゴシック" w:hAnsi="Arial" w:cs="Arial"/>
          <w:b w:val="0"/>
          <w:bCs w:val="0"/>
          <w:sz w:val="20"/>
          <w:szCs w:val="20"/>
        </w:rPr>
      </w:pPr>
      <w:r>
        <w:rPr>
          <w:rFonts w:ascii="Arial" w:hAnsi="Arial" w:cs="Arial"/>
          <w:noProof/>
          <w:sz w:val="20"/>
          <w:szCs w:val="20"/>
          <w:lang w:eastAsia="zh-CN"/>
        </w:rPr>
        <w:drawing>
          <wp:inline distT="0" distB="0" distL="0" distR="0" wp14:anchorId="5E75B02D" wp14:editId="33E2A937">
            <wp:extent cx="3403600" cy="2240472"/>
            <wp:effectExtent l="0" t="0" r="635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5432" cy="2254843"/>
                    </a:xfrm>
                    <a:prstGeom prst="rect">
                      <a:avLst/>
                    </a:prstGeom>
                    <a:noFill/>
                  </pic:spPr>
                </pic:pic>
              </a:graphicData>
            </a:graphic>
          </wp:inline>
        </w:drawing>
      </w:r>
    </w:p>
    <w:p w14:paraId="74E37B15" w14:textId="77777777" w:rsidR="002017D9" w:rsidRDefault="002017D9" w:rsidP="00BD5529">
      <w:pPr>
        <w:pStyle w:val="Proposal"/>
        <w:numPr>
          <w:ilvl w:val="0"/>
          <w:numId w:val="0"/>
        </w:numPr>
        <w:ind w:left="1446" w:hanging="1304"/>
        <w:rPr>
          <w:rFonts w:ascii="Arial" w:eastAsia="游ゴシック" w:hAnsi="Arial" w:cs="Arial"/>
          <w:b w:val="0"/>
          <w:bCs w:val="0"/>
          <w:sz w:val="20"/>
          <w:szCs w:val="20"/>
        </w:rPr>
      </w:pPr>
    </w:p>
    <w:p w14:paraId="324A6D87" w14:textId="5B34DB17" w:rsidR="00293CE6" w:rsidRDefault="00461FA9" w:rsidP="00FB2C8E">
      <w:pPr>
        <w:rPr>
          <w:rFonts w:ascii="Arial" w:eastAsia="游ゴシック" w:hAnsi="Arial" w:cs="Arial"/>
          <w:sz w:val="20"/>
          <w:szCs w:val="20"/>
        </w:rPr>
      </w:pPr>
      <w:r w:rsidRPr="00461FA9">
        <w:rPr>
          <w:rFonts w:ascii="Arial" w:hAnsi="Arial" w:cs="Arial"/>
          <w:b/>
          <w:bCs/>
          <w:sz w:val="20"/>
          <w:szCs w:val="20"/>
        </w:rPr>
        <w:t xml:space="preserve"> </w:t>
      </w:r>
      <w:r w:rsidR="005B2BD4" w:rsidRPr="005B2BD4">
        <w:rPr>
          <w:rFonts w:ascii="Arial" w:hAnsi="Arial" w:cs="Arial"/>
          <w:sz w:val="20"/>
          <w:szCs w:val="20"/>
        </w:rPr>
        <w:t>Here</w:t>
      </w:r>
      <w:r w:rsidR="00DC35E0" w:rsidRPr="00DC35E0">
        <w:rPr>
          <w:rFonts w:ascii="Arial" w:hAnsi="Arial" w:cs="Arial"/>
          <w:sz w:val="20"/>
          <w:szCs w:val="20"/>
        </w:rPr>
        <w:t xml:space="preserve"> the </w:t>
      </w:r>
      <w:r w:rsidRPr="00DC35E0">
        <w:rPr>
          <w:rFonts w:ascii="Arial" w:hAnsi="Arial" w:cs="Arial"/>
          <w:sz w:val="20"/>
          <w:szCs w:val="20"/>
        </w:rPr>
        <w:t xml:space="preserve">synchronization threshold </w:t>
      </w:r>
      <w:r w:rsidR="00DC35E0">
        <w:rPr>
          <w:rFonts w:ascii="Arial" w:hAnsi="Arial" w:cs="Arial"/>
          <w:sz w:val="20"/>
          <w:szCs w:val="20"/>
        </w:rPr>
        <w:t xml:space="preserve">requirements from the upper layer </w:t>
      </w:r>
      <w:r w:rsidR="004B0E8E">
        <w:rPr>
          <w:rFonts w:ascii="Arial" w:hAnsi="Arial" w:cs="Arial"/>
          <w:sz w:val="20"/>
          <w:szCs w:val="20"/>
        </w:rPr>
        <w:t>are</w:t>
      </w:r>
      <w:r w:rsidRPr="00DC35E0">
        <w:rPr>
          <w:rFonts w:ascii="Arial" w:hAnsi="Arial" w:cs="Arial"/>
          <w:sz w:val="20"/>
          <w:szCs w:val="20"/>
        </w:rPr>
        <w:t xml:space="preserve"> assumed to be </w:t>
      </w:r>
      <w:r w:rsidR="00DB4FEB">
        <w:rPr>
          <w:rFonts w:ascii="Arial" w:hAnsi="Arial" w:cs="Arial"/>
          <w:sz w:val="20"/>
          <w:szCs w:val="20"/>
        </w:rPr>
        <w:t xml:space="preserve">applied for </w:t>
      </w:r>
      <w:r w:rsidRPr="00DC35E0">
        <w:rPr>
          <w:rFonts w:ascii="Arial" w:hAnsi="Arial" w:cs="Arial"/>
          <w:sz w:val="20"/>
          <w:szCs w:val="20"/>
        </w:rPr>
        <w:t xml:space="preserve">packets belonging to different </w:t>
      </w:r>
      <w:r w:rsidR="00A965B1">
        <w:rPr>
          <w:rFonts w:ascii="Arial" w:hAnsi="Arial" w:cs="Arial"/>
          <w:sz w:val="20"/>
          <w:szCs w:val="20"/>
        </w:rPr>
        <w:t xml:space="preserve">multi-modal </w:t>
      </w:r>
      <w:r w:rsidRPr="00DC35E0">
        <w:rPr>
          <w:rFonts w:ascii="Arial" w:hAnsi="Arial" w:cs="Arial"/>
          <w:sz w:val="20"/>
          <w:szCs w:val="20"/>
        </w:rPr>
        <w:t>flows</w:t>
      </w:r>
      <w:r w:rsidR="008C5679">
        <w:rPr>
          <w:rFonts w:ascii="Arial" w:hAnsi="Arial" w:cs="Arial"/>
          <w:sz w:val="20"/>
          <w:szCs w:val="20"/>
        </w:rPr>
        <w:t xml:space="preserve"> (e.g., </w:t>
      </w:r>
      <w:r w:rsidR="00A77130">
        <w:rPr>
          <w:rFonts w:ascii="Arial" w:hAnsi="Arial" w:cs="Arial"/>
          <w:sz w:val="20"/>
          <w:szCs w:val="20"/>
        </w:rPr>
        <w:t xml:space="preserve">synchronized </w:t>
      </w:r>
      <w:r w:rsidR="009C5618">
        <w:rPr>
          <w:rFonts w:ascii="Arial" w:hAnsi="Arial" w:cs="Arial"/>
          <w:sz w:val="20"/>
          <w:szCs w:val="20"/>
        </w:rPr>
        <w:t xml:space="preserve">delivery time </w:t>
      </w:r>
      <w:r w:rsidR="004822C9">
        <w:rPr>
          <w:rFonts w:ascii="Arial" w:hAnsi="Arial" w:cs="Arial"/>
          <w:sz w:val="20"/>
          <w:szCs w:val="20"/>
        </w:rPr>
        <w:t xml:space="preserve">threshold </w:t>
      </w:r>
      <w:r w:rsidR="00A77130">
        <w:rPr>
          <w:rFonts w:ascii="Arial" w:hAnsi="Arial" w:cs="Arial"/>
          <w:sz w:val="20"/>
          <w:szCs w:val="20"/>
        </w:rPr>
        <w:t xml:space="preserve">of </w:t>
      </w:r>
      <w:r w:rsidRPr="00DC35E0">
        <w:rPr>
          <w:rFonts w:ascii="Arial" w:hAnsi="Arial" w:cs="Arial"/>
          <w:sz w:val="20"/>
          <w:szCs w:val="20"/>
        </w:rPr>
        <w:t xml:space="preserve">packets with the same sequence number belonging to different </w:t>
      </w:r>
      <w:r w:rsidR="004822C9">
        <w:rPr>
          <w:rFonts w:ascii="Arial" w:hAnsi="Arial" w:cs="Arial"/>
          <w:sz w:val="20"/>
          <w:szCs w:val="20"/>
        </w:rPr>
        <w:t xml:space="preserve">multi-modal </w:t>
      </w:r>
      <w:r w:rsidRPr="00DC35E0">
        <w:rPr>
          <w:rFonts w:ascii="Arial" w:hAnsi="Arial" w:cs="Arial"/>
          <w:sz w:val="20"/>
          <w:szCs w:val="20"/>
        </w:rPr>
        <w:t>flows</w:t>
      </w:r>
      <w:r w:rsidR="004822C9">
        <w:rPr>
          <w:rFonts w:ascii="Arial" w:hAnsi="Arial" w:cs="Arial"/>
          <w:sz w:val="20"/>
          <w:szCs w:val="20"/>
        </w:rPr>
        <w:t>)</w:t>
      </w:r>
      <w:r w:rsidR="005B2BD4">
        <w:rPr>
          <w:rFonts w:ascii="Arial" w:hAnsi="Arial" w:cs="Arial"/>
          <w:sz w:val="20"/>
          <w:szCs w:val="20"/>
        </w:rPr>
        <w:t>.</w:t>
      </w:r>
      <w:r w:rsidR="004822C9">
        <w:rPr>
          <w:rFonts w:ascii="Arial" w:hAnsi="Arial" w:cs="Arial"/>
          <w:sz w:val="20"/>
          <w:szCs w:val="20"/>
        </w:rPr>
        <w:t xml:space="preserve"> </w:t>
      </w:r>
      <w:r w:rsidR="005B2BD4">
        <w:rPr>
          <w:rFonts w:ascii="Arial" w:hAnsi="Arial" w:cs="Arial"/>
          <w:sz w:val="20"/>
          <w:szCs w:val="20"/>
        </w:rPr>
        <w:t>Wi</w:t>
      </w:r>
      <w:r w:rsidR="00480887">
        <w:rPr>
          <w:rFonts w:ascii="Arial" w:hAnsi="Arial" w:cs="Arial"/>
          <w:sz w:val="20"/>
          <w:szCs w:val="20"/>
        </w:rPr>
        <w:t xml:space="preserve">th Option 1, </w:t>
      </w:r>
      <w:r w:rsidR="004B0E8E">
        <w:rPr>
          <w:rFonts w:ascii="Arial" w:hAnsi="Arial" w:cs="Arial"/>
          <w:sz w:val="20"/>
          <w:szCs w:val="20"/>
        </w:rPr>
        <w:t xml:space="preserve">packets of </w:t>
      </w:r>
      <w:r w:rsidR="005B2BD4">
        <w:rPr>
          <w:rFonts w:ascii="Arial" w:hAnsi="Arial" w:cs="Arial"/>
          <w:sz w:val="20"/>
          <w:szCs w:val="20"/>
        </w:rPr>
        <w:t xml:space="preserve">different </w:t>
      </w:r>
      <w:r w:rsidR="005B2BD4">
        <w:rPr>
          <w:rFonts w:ascii="Arial" w:hAnsi="Arial" w:cs="Arial"/>
          <w:sz w:val="20"/>
          <w:szCs w:val="20"/>
        </w:rPr>
        <w:lastRenderedPageBreak/>
        <w:t xml:space="preserve">multi-modal QoS flows </w:t>
      </w:r>
      <w:r w:rsidR="00E7600B">
        <w:rPr>
          <w:rFonts w:ascii="Arial" w:hAnsi="Arial" w:cs="Arial"/>
          <w:sz w:val="20"/>
          <w:szCs w:val="20"/>
        </w:rPr>
        <w:t xml:space="preserve">are mapped to a single DRB, </w:t>
      </w:r>
      <w:r w:rsidR="006F4B30">
        <w:rPr>
          <w:rFonts w:ascii="Arial" w:hAnsi="Arial" w:cs="Arial"/>
          <w:sz w:val="20"/>
          <w:szCs w:val="20"/>
        </w:rPr>
        <w:t>therefore,</w:t>
      </w:r>
      <w:r w:rsidR="00E7600B">
        <w:rPr>
          <w:rFonts w:ascii="Arial" w:hAnsi="Arial" w:cs="Arial"/>
          <w:sz w:val="20"/>
          <w:szCs w:val="20"/>
        </w:rPr>
        <w:t xml:space="preserve"> </w:t>
      </w:r>
      <w:bookmarkStart w:id="4" w:name="_Hlk172129914"/>
      <w:r w:rsidR="00E7600B">
        <w:rPr>
          <w:rFonts w:ascii="Arial" w:hAnsi="Arial" w:cs="Arial"/>
          <w:sz w:val="20"/>
          <w:szCs w:val="20"/>
        </w:rPr>
        <w:t xml:space="preserve">to meet </w:t>
      </w:r>
      <w:r w:rsidR="007437BB">
        <w:rPr>
          <w:rFonts w:ascii="Arial" w:hAnsi="Arial" w:cs="Arial"/>
          <w:sz w:val="20"/>
          <w:szCs w:val="20"/>
        </w:rPr>
        <w:t>the synchronization threshold requirements</w:t>
      </w:r>
      <w:bookmarkEnd w:id="4"/>
      <w:r w:rsidR="007437BB">
        <w:rPr>
          <w:rFonts w:ascii="Arial" w:hAnsi="Arial" w:cs="Arial"/>
          <w:sz w:val="20"/>
          <w:szCs w:val="20"/>
        </w:rPr>
        <w:t xml:space="preserve">, </w:t>
      </w:r>
      <w:r w:rsidR="001540B2">
        <w:rPr>
          <w:rFonts w:ascii="Arial" w:hAnsi="Arial" w:cs="Arial" w:hint="eastAsia"/>
          <w:sz w:val="20"/>
          <w:szCs w:val="20"/>
        </w:rPr>
        <w:t>t</w:t>
      </w:r>
      <w:r w:rsidR="001540B2">
        <w:rPr>
          <w:rFonts w:ascii="Arial" w:hAnsi="Arial" w:cs="Arial"/>
          <w:sz w:val="20"/>
          <w:szCs w:val="20"/>
        </w:rPr>
        <w:t xml:space="preserve">ransmitting side of the SDAP entity needs to submit </w:t>
      </w:r>
      <w:r w:rsidR="00492F37">
        <w:rPr>
          <w:rFonts w:ascii="Arial" w:hAnsi="Arial" w:cs="Arial"/>
          <w:sz w:val="20"/>
          <w:szCs w:val="20"/>
        </w:rPr>
        <w:t>packets of multi-modal flows</w:t>
      </w:r>
      <w:r w:rsidR="00492F37" w:rsidRPr="002159F4">
        <w:rPr>
          <w:rFonts w:ascii="Arial" w:hAnsi="Arial" w:cs="Arial"/>
          <w:sz w:val="20"/>
          <w:szCs w:val="20"/>
        </w:rPr>
        <w:t xml:space="preserve"> </w:t>
      </w:r>
      <w:r w:rsidR="00492F37">
        <w:rPr>
          <w:rFonts w:ascii="Arial" w:hAnsi="Arial" w:cs="Arial"/>
          <w:sz w:val="20"/>
          <w:szCs w:val="20"/>
        </w:rPr>
        <w:t xml:space="preserve">in </w:t>
      </w:r>
      <w:r w:rsidR="00492F37" w:rsidRPr="002159F4">
        <w:rPr>
          <w:rFonts w:ascii="Arial" w:hAnsi="Arial" w:cs="Arial"/>
          <w:sz w:val="20"/>
          <w:szCs w:val="20"/>
        </w:rPr>
        <w:t xml:space="preserve">the </w:t>
      </w:r>
      <w:r w:rsidR="00492F37">
        <w:rPr>
          <w:rFonts w:ascii="Arial" w:hAnsi="Arial" w:cs="Arial"/>
          <w:sz w:val="20"/>
          <w:szCs w:val="20"/>
        </w:rPr>
        <w:t xml:space="preserve">expected </w:t>
      </w:r>
      <w:r w:rsidR="00492F37" w:rsidRPr="002159F4">
        <w:rPr>
          <w:rFonts w:ascii="Arial" w:hAnsi="Arial" w:cs="Arial"/>
          <w:sz w:val="20"/>
          <w:szCs w:val="20"/>
        </w:rPr>
        <w:t xml:space="preserve">sequence </w:t>
      </w:r>
      <w:r w:rsidR="00492F37">
        <w:rPr>
          <w:rFonts w:ascii="Arial" w:hAnsi="Arial" w:cs="Arial"/>
          <w:sz w:val="20"/>
          <w:szCs w:val="20"/>
        </w:rPr>
        <w:t xml:space="preserve">to lower layers. So far, such a </w:t>
      </w:r>
      <w:r w:rsidR="005769E7">
        <w:rPr>
          <w:rFonts w:ascii="Arial" w:hAnsi="Arial" w:cs="Arial"/>
          <w:sz w:val="20"/>
          <w:szCs w:val="20"/>
        </w:rPr>
        <w:t xml:space="preserve">SDAP transmitting behavior is </w:t>
      </w:r>
      <w:r w:rsidR="005D7D2E">
        <w:rPr>
          <w:rFonts w:ascii="Arial" w:hAnsi="Arial" w:cs="Arial"/>
          <w:sz w:val="20"/>
          <w:szCs w:val="20"/>
        </w:rPr>
        <w:t xml:space="preserve">not </w:t>
      </w:r>
      <w:r w:rsidR="005D7D2E" w:rsidRPr="005D7D2E">
        <w:rPr>
          <w:rFonts w:ascii="Arial" w:hAnsi="Arial" w:cs="Arial"/>
          <w:sz w:val="20"/>
          <w:szCs w:val="20"/>
        </w:rPr>
        <w:t xml:space="preserve">supported </w:t>
      </w:r>
      <w:r w:rsidR="0051700E">
        <w:rPr>
          <w:rFonts w:ascii="Arial" w:hAnsi="Arial" w:cs="Arial"/>
          <w:sz w:val="20"/>
          <w:szCs w:val="20"/>
        </w:rPr>
        <w:t xml:space="preserve">by specification and </w:t>
      </w:r>
      <w:r w:rsidR="001A7D03">
        <w:rPr>
          <w:rFonts w:ascii="Arial" w:hAnsi="Arial" w:cs="Arial"/>
          <w:sz w:val="20"/>
          <w:szCs w:val="20"/>
        </w:rPr>
        <w:t xml:space="preserve">it can be left </w:t>
      </w:r>
      <w:r w:rsidR="005769E7">
        <w:rPr>
          <w:rFonts w:ascii="Arial" w:hAnsi="Arial" w:cs="Arial"/>
          <w:sz w:val="20"/>
          <w:szCs w:val="20"/>
        </w:rPr>
        <w:t xml:space="preserve">to </w:t>
      </w:r>
      <w:r w:rsidR="00492F37" w:rsidRPr="00461FA9">
        <w:rPr>
          <w:rFonts w:ascii="Arial" w:eastAsia="游ゴシック" w:hAnsi="Arial" w:cs="Arial"/>
          <w:sz w:val="20"/>
          <w:szCs w:val="20"/>
        </w:rPr>
        <w:t>SDAP</w:t>
      </w:r>
      <w:r w:rsidR="005769E7">
        <w:rPr>
          <w:rFonts w:ascii="Arial" w:eastAsia="游ゴシック" w:hAnsi="Arial" w:cs="Arial"/>
          <w:sz w:val="20"/>
          <w:szCs w:val="20"/>
        </w:rPr>
        <w:t xml:space="preserve"> </w:t>
      </w:r>
      <w:r w:rsidR="00492F37">
        <w:rPr>
          <w:rFonts w:ascii="Arial" w:eastAsia="游ゴシック" w:hAnsi="Arial" w:cs="Arial"/>
          <w:sz w:val="20"/>
          <w:szCs w:val="20"/>
        </w:rPr>
        <w:t xml:space="preserve">implementation. On the other hand, with Option 2, </w:t>
      </w:r>
      <w:r w:rsidR="00293CE6">
        <w:rPr>
          <w:rFonts w:ascii="Arial" w:eastAsia="游ゴシック" w:hAnsi="Arial" w:cs="Arial"/>
          <w:sz w:val="20"/>
          <w:szCs w:val="20"/>
        </w:rPr>
        <w:t xml:space="preserve">packets of different </w:t>
      </w:r>
      <w:r w:rsidR="004121B7">
        <w:rPr>
          <w:rFonts w:ascii="Arial" w:eastAsia="游ゴシック" w:hAnsi="Arial" w:cs="Arial"/>
          <w:sz w:val="20"/>
          <w:szCs w:val="20"/>
        </w:rPr>
        <w:t xml:space="preserve">multi-modal flows are mapped </w:t>
      </w:r>
      <w:r w:rsidR="00127957">
        <w:rPr>
          <w:rFonts w:ascii="Arial" w:eastAsia="游ゴシック" w:hAnsi="Arial" w:cs="Arial"/>
          <w:sz w:val="20"/>
          <w:szCs w:val="20"/>
        </w:rPr>
        <w:t xml:space="preserve">to different DRBs. For the DL transmission, </w:t>
      </w:r>
      <w:r w:rsidR="00230482" w:rsidRPr="00230482">
        <w:rPr>
          <w:rFonts w:ascii="Arial" w:eastAsia="游ゴシック" w:hAnsi="Arial" w:cs="Arial"/>
          <w:sz w:val="20"/>
          <w:szCs w:val="20"/>
        </w:rPr>
        <w:t xml:space="preserve">prioritization </w:t>
      </w:r>
      <w:r w:rsidR="00230482">
        <w:rPr>
          <w:rFonts w:ascii="Arial" w:eastAsia="游ゴシック" w:hAnsi="Arial" w:cs="Arial" w:hint="eastAsia"/>
          <w:sz w:val="20"/>
          <w:szCs w:val="20"/>
        </w:rPr>
        <w:t>b</w:t>
      </w:r>
      <w:r w:rsidR="00230482">
        <w:rPr>
          <w:rFonts w:ascii="Arial" w:eastAsia="游ゴシック" w:hAnsi="Arial" w:cs="Arial"/>
          <w:sz w:val="20"/>
          <w:szCs w:val="20"/>
        </w:rPr>
        <w:t xml:space="preserve">etween </w:t>
      </w:r>
      <w:r w:rsidR="00CD09AC">
        <w:rPr>
          <w:rFonts w:ascii="Arial" w:eastAsia="游ゴシック" w:hAnsi="Arial" w:cs="Arial"/>
          <w:sz w:val="20"/>
          <w:szCs w:val="20"/>
        </w:rPr>
        <w:t xml:space="preserve">different DRBs </w:t>
      </w:r>
      <w:r w:rsidR="00914FE2">
        <w:rPr>
          <w:rFonts w:ascii="Arial" w:eastAsia="游ゴシック" w:hAnsi="Arial" w:cs="Arial"/>
          <w:sz w:val="20"/>
          <w:szCs w:val="20"/>
        </w:rPr>
        <w:t xml:space="preserve">can be left to </w:t>
      </w:r>
      <w:proofErr w:type="spellStart"/>
      <w:r w:rsidR="00CD09AC">
        <w:rPr>
          <w:rFonts w:ascii="Arial" w:eastAsia="游ゴシック" w:hAnsi="Arial" w:cs="Arial"/>
          <w:sz w:val="20"/>
          <w:szCs w:val="20"/>
        </w:rPr>
        <w:t>gNB</w:t>
      </w:r>
      <w:proofErr w:type="spellEnd"/>
      <w:r w:rsidR="00CD09AC">
        <w:rPr>
          <w:rFonts w:ascii="Arial" w:eastAsia="游ゴシック" w:hAnsi="Arial" w:cs="Arial"/>
          <w:sz w:val="20"/>
          <w:szCs w:val="20"/>
        </w:rPr>
        <w:t xml:space="preserve"> implementation, </w:t>
      </w:r>
      <w:r w:rsidR="001A7D03">
        <w:rPr>
          <w:rFonts w:ascii="Arial" w:eastAsia="游ゴシック" w:hAnsi="Arial" w:cs="Arial"/>
          <w:sz w:val="20"/>
          <w:szCs w:val="20"/>
        </w:rPr>
        <w:t xml:space="preserve">however, for the UL transmission, </w:t>
      </w:r>
      <w:bookmarkStart w:id="5" w:name="_Hlk172129921"/>
      <w:r w:rsidR="006F4B30" w:rsidRPr="006F4B30">
        <w:rPr>
          <w:rFonts w:ascii="Arial" w:eastAsia="游ゴシック" w:hAnsi="Arial" w:cs="Arial"/>
          <w:sz w:val="20"/>
          <w:szCs w:val="20"/>
        </w:rPr>
        <w:t>to meet the synchronization threshold requirements</w:t>
      </w:r>
      <w:r w:rsidR="006F4B30">
        <w:rPr>
          <w:rFonts w:ascii="Arial" w:eastAsia="游ゴシック" w:hAnsi="Arial" w:cs="Arial"/>
          <w:sz w:val="20"/>
          <w:szCs w:val="20"/>
        </w:rPr>
        <w:t>,</w:t>
      </w:r>
      <w:bookmarkEnd w:id="5"/>
      <w:r w:rsidR="006F4B30" w:rsidRPr="006F4B30">
        <w:rPr>
          <w:rFonts w:ascii="Arial" w:eastAsia="游ゴシック" w:hAnsi="Arial" w:cs="Arial"/>
          <w:sz w:val="20"/>
          <w:szCs w:val="20"/>
        </w:rPr>
        <w:t xml:space="preserve"> </w:t>
      </w:r>
      <w:r w:rsidR="00473ADD">
        <w:rPr>
          <w:rFonts w:ascii="Arial" w:eastAsia="游ゴシック" w:hAnsi="Arial" w:cs="Arial"/>
          <w:sz w:val="20"/>
          <w:szCs w:val="20"/>
        </w:rPr>
        <w:t xml:space="preserve">the LCP procedure </w:t>
      </w:r>
      <w:r w:rsidR="006F4B30">
        <w:rPr>
          <w:rFonts w:ascii="Arial" w:eastAsia="游ゴシック" w:hAnsi="Arial" w:cs="Arial"/>
          <w:sz w:val="20"/>
          <w:szCs w:val="20"/>
        </w:rPr>
        <w:t xml:space="preserve">enhancements </w:t>
      </w:r>
      <w:r w:rsidR="00473ADD">
        <w:rPr>
          <w:rFonts w:ascii="Arial" w:eastAsia="游ゴシック" w:hAnsi="Arial" w:cs="Arial"/>
          <w:sz w:val="20"/>
          <w:szCs w:val="20"/>
        </w:rPr>
        <w:t>considering synchronization threshold of LCHs</w:t>
      </w:r>
      <w:r w:rsidR="006F4B30">
        <w:rPr>
          <w:rFonts w:ascii="Arial" w:eastAsia="游ゴシック" w:hAnsi="Arial" w:cs="Arial"/>
          <w:sz w:val="20"/>
          <w:szCs w:val="20"/>
        </w:rPr>
        <w:t xml:space="preserve"> is needed.</w:t>
      </w:r>
    </w:p>
    <w:p w14:paraId="115E2F8E" w14:textId="2A0BAB4F" w:rsidR="00FB2C8E" w:rsidRPr="005202AD" w:rsidRDefault="00FB2C8E" w:rsidP="00FB2C8E">
      <w:pPr>
        <w:rPr>
          <w:rFonts w:ascii="Arial" w:eastAsia="游ゴシック" w:hAnsi="Arial" w:cs="Arial"/>
          <w:sz w:val="21"/>
          <w:szCs w:val="21"/>
        </w:rPr>
      </w:pPr>
    </w:p>
    <w:p w14:paraId="27DF0E1D" w14:textId="266F0FCF" w:rsidR="009D3A40" w:rsidRDefault="005E445E" w:rsidP="005202AD">
      <w:pPr>
        <w:pStyle w:val="Observation"/>
        <w:rPr>
          <w:rFonts w:ascii="Arial" w:hAnsi="Arial" w:cs="Arial"/>
          <w:sz w:val="21"/>
          <w:szCs w:val="21"/>
        </w:rPr>
      </w:pPr>
      <w:r w:rsidRPr="005202AD">
        <w:rPr>
          <w:rFonts w:ascii="Arial" w:hAnsi="Arial" w:cs="Arial"/>
          <w:sz w:val="21"/>
          <w:szCs w:val="21"/>
        </w:rPr>
        <w:t xml:space="preserve">For </w:t>
      </w:r>
      <w:r w:rsidR="005202AD" w:rsidRPr="005202AD">
        <w:rPr>
          <w:rFonts w:ascii="Arial" w:hAnsi="Arial" w:cs="Arial"/>
          <w:sz w:val="21"/>
          <w:szCs w:val="21"/>
        </w:rPr>
        <w:t xml:space="preserve">UL transmission, to meet the synchronization threshold requirements, </w:t>
      </w:r>
      <w:r w:rsidR="00146471">
        <w:rPr>
          <w:rFonts w:ascii="Arial" w:hAnsi="Arial" w:cs="Arial"/>
          <w:sz w:val="21"/>
          <w:szCs w:val="21"/>
        </w:rPr>
        <w:t>m</w:t>
      </w:r>
      <w:r w:rsidR="00366949">
        <w:rPr>
          <w:rFonts w:ascii="Arial" w:hAnsi="Arial" w:cs="Arial"/>
          <w:sz w:val="21"/>
          <w:szCs w:val="21"/>
        </w:rPr>
        <w:t>ulti-</w:t>
      </w:r>
      <w:r w:rsidR="00146471">
        <w:rPr>
          <w:rFonts w:ascii="Arial" w:hAnsi="Arial" w:cs="Arial"/>
          <w:sz w:val="21"/>
          <w:szCs w:val="21"/>
        </w:rPr>
        <w:t xml:space="preserve">modal </w:t>
      </w:r>
      <w:r w:rsidR="00366949">
        <w:rPr>
          <w:rFonts w:ascii="Arial" w:hAnsi="Arial" w:cs="Arial"/>
          <w:sz w:val="21"/>
          <w:szCs w:val="21"/>
        </w:rPr>
        <w:t xml:space="preserve">aware </w:t>
      </w:r>
      <w:r w:rsidR="00B65B67" w:rsidRPr="00B65B67">
        <w:rPr>
          <w:rFonts w:ascii="Arial" w:hAnsi="Arial" w:cs="Arial"/>
          <w:sz w:val="21"/>
          <w:szCs w:val="21"/>
        </w:rPr>
        <w:t xml:space="preserve">LCP enhancements considering </w:t>
      </w:r>
      <w:r w:rsidR="00146471">
        <w:rPr>
          <w:rFonts w:ascii="Arial" w:hAnsi="Arial" w:cs="Arial"/>
          <w:sz w:val="21"/>
          <w:szCs w:val="21"/>
        </w:rPr>
        <w:t xml:space="preserve">multi-modal </w:t>
      </w:r>
      <w:r w:rsidR="00B65B67" w:rsidRPr="00B65B67">
        <w:rPr>
          <w:rFonts w:ascii="Arial" w:hAnsi="Arial" w:cs="Arial"/>
          <w:sz w:val="21"/>
          <w:szCs w:val="21"/>
        </w:rPr>
        <w:t xml:space="preserve">synchronization threshold </w:t>
      </w:r>
      <w:r w:rsidR="00146471">
        <w:rPr>
          <w:rFonts w:ascii="Arial" w:hAnsi="Arial" w:cs="Arial"/>
          <w:sz w:val="21"/>
          <w:szCs w:val="21"/>
        </w:rPr>
        <w:t xml:space="preserve">requirements </w:t>
      </w:r>
      <w:r w:rsidR="00B65B67" w:rsidRPr="00B65B67">
        <w:rPr>
          <w:rFonts w:ascii="Arial" w:hAnsi="Arial" w:cs="Arial"/>
          <w:sz w:val="21"/>
          <w:szCs w:val="21"/>
        </w:rPr>
        <w:t>is needed.</w:t>
      </w:r>
    </w:p>
    <w:p w14:paraId="77C7568D" w14:textId="77777777" w:rsidR="00E87725" w:rsidRPr="005202AD" w:rsidRDefault="00E87725" w:rsidP="00E87725">
      <w:pPr>
        <w:pStyle w:val="Observation"/>
        <w:numPr>
          <w:ilvl w:val="0"/>
          <w:numId w:val="0"/>
        </w:numPr>
        <w:ind w:left="360"/>
        <w:rPr>
          <w:rFonts w:ascii="Arial" w:hAnsi="Arial" w:cs="Arial"/>
          <w:sz w:val="21"/>
          <w:szCs w:val="21"/>
        </w:rPr>
      </w:pPr>
    </w:p>
    <w:p w14:paraId="112707BE" w14:textId="2E84F793" w:rsidR="00497575" w:rsidRPr="00883175" w:rsidRDefault="00497575" w:rsidP="00883175">
      <w:pPr>
        <w:pStyle w:val="Proposal"/>
        <w:rPr>
          <w:rFonts w:ascii="Arial" w:hAnsi="Arial" w:cs="Arial"/>
          <w:sz w:val="20"/>
          <w:szCs w:val="20"/>
        </w:rPr>
      </w:pPr>
      <w:r w:rsidRPr="00883175">
        <w:rPr>
          <w:rFonts w:ascii="Arial" w:hAnsi="Arial" w:cs="Arial"/>
          <w:sz w:val="20"/>
          <w:szCs w:val="20"/>
          <w:lang w:eastAsia="ja-JP"/>
        </w:rPr>
        <w:t xml:space="preserve">To meet synchronization threshold requirements, multi-modal aware LCP enhancements considering </w:t>
      </w:r>
      <w:r w:rsidR="008065BD" w:rsidRPr="008065BD">
        <w:rPr>
          <w:rFonts w:ascii="Arial" w:hAnsi="Arial" w:cs="Arial"/>
          <w:sz w:val="20"/>
          <w:szCs w:val="20"/>
          <w:lang w:eastAsia="ja-JP"/>
        </w:rPr>
        <w:t>multi-modal synchronization threshold requirements</w:t>
      </w:r>
      <w:r w:rsidR="008065BD">
        <w:rPr>
          <w:rFonts w:ascii="Arial" w:hAnsi="Arial" w:cs="Arial"/>
          <w:sz w:val="20"/>
          <w:szCs w:val="20"/>
          <w:lang w:eastAsia="ja-JP"/>
        </w:rPr>
        <w:t xml:space="preserve"> is supported in Rel-19</w:t>
      </w:r>
      <w:r w:rsidR="00E87725">
        <w:rPr>
          <w:rFonts w:ascii="Arial" w:hAnsi="Arial" w:cs="Arial"/>
          <w:sz w:val="20"/>
          <w:szCs w:val="20"/>
          <w:lang w:eastAsia="ja-JP"/>
        </w:rPr>
        <w:t xml:space="preserve"> XR</w:t>
      </w:r>
      <w:r w:rsidR="008065BD">
        <w:rPr>
          <w:rFonts w:ascii="Arial" w:hAnsi="Arial" w:cs="Arial"/>
          <w:sz w:val="20"/>
          <w:szCs w:val="20"/>
          <w:lang w:eastAsia="ja-JP"/>
        </w:rPr>
        <w:t>.</w:t>
      </w:r>
    </w:p>
    <w:p w14:paraId="7A1BE720" w14:textId="77777777" w:rsidR="00497575" w:rsidRDefault="00497575" w:rsidP="005202AD">
      <w:pPr>
        <w:pStyle w:val="Observation"/>
        <w:numPr>
          <w:ilvl w:val="0"/>
          <w:numId w:val="0"/>
        </w:numPr>
        <w:ind w:left="360" w:hanging="360"/>
        <w:rPr>
          <w:rFonts w:ascii="Arial" w:eastAsia="DengXian" w:hAnsi="Arial" w:cs="Arial"/>
          <w:sz w:val="21"/>
          <w:szCs w:val="21"/>
          <w:highlight w:val="yellow"/>
        </w:rPr>
      </w:pPr>
    </w:p>
    <w:p w14:paraId="414C5B12" w14:textId="4BA28C89" w:rsidR="00C13D34" w:rsidRDefault="0009425D" w:rsidP="0009425D">
      <w:pPr>
        <w:rPr>
          <w:rFonts w:ascii="Arial" w:hAnsi="Arial" w:cs="Arial"/>
          <w:sz w:val="20"/>
          <w:szCs w:val="20"/>
        </w:rPr>
      </w:pPr>
      <w:r w:rsidRPr="0009425D">
        <w:rPr>
          <w:rFonts w:hint="eastAsia"/>
        </w:rPr>
        <w:t xml:space="preserve"> </w:t>
      </w:r>
      <w:r w:rsidR="0089414E" w:rsidRPr="0089414E">
        <w:rPr>
          <w:rFonts w:ascii="Arial" w:hAnsi="Arial" w:cs="Arial"/>
          <w:sz w:val="20"/>
          <w:szCs w:val="20"/>
        </w:rPr>
        <w:t>LCP enhancements</w:t>
      </w:r>
      <w:r w:rsidR="0089414E">
        <w:rPr>
          <w:rFonts w:ascii="Arial" w:hAnsi="Arial" w:cs="Arial" w:hint="eastAsia"/>
          <w:sz w:val="20"/>
          <w:szCs w:val="20"/>
        </w:rPr>
        <w:t xml:space="preserve"> (</w:t>
      </w:r>
      <w:r w:rsidR="0089414E">
        <w:rPr>
          <w:rFonts w:ascii="Arial" w:hAnsi="Arial" w:cs="Arial"/>
          <w:sz w:val="20"/>
          <w:szCs w:val="20"/>
        </w:rPr>
        <w:t xml:space="preserve">i.e., </w:t>
      </w:r>
      <w:r w:rsidR="0089414E" w:rsidRPr="0089414E">
        <w:rPr>
          <w:rFonts w:ascii="Arial" w:hAnsi="Arial" w:cs="Arial"/>
          <w:sz w:val="20"/>
          <w:szCs w:val="20"/>
        </w:rPr>
        <w:t>LCH prioritization</w:t>
      </w:r>
      <w:r w:rsidR="00EB1ED4">
        <w:rPr>
          <w:rFonts w:ascii="Arial" w:hAnsi="Arial" w:cs="Arial"/>
          <w:sz w:val="20"/>
          <w:szCs w:val="20"/>
        </w:rPr>
        <w:t xml:space="preserve"> and </w:t>
      </w:r>
      <w:r w:rsidR="004913B3" w:rsidRPr="004913B3">
        <w:rPr>
          <w:rFonts w:ascii="Arial" w:hAnsi="Arial" w:cs="Arial"/>
          <w:sz w:val="20"/>
          <w:szCs w:val="20"/>
        </w:rPr>
        <w:t>LCH restrictions</w:t>
      </w:r>
      <w:r w:rsidR="0089414E">
        <w:rPr>
          <w:rFonts w:ascii="Arial" w:hAnsi="Arial" w:cs="Arial"/>
          <w:sz w:val="20"/>
          <w:szCs w:val="20"/>
        </w:rPr>
        <w:t>) was discussed as potential solution</w:t>
      </w:r>
      <w:r w:rsidR="006D30E4">
        <w:rPr>
          <w:rFonts w:ascii="Arial" w:hAnsi="Arial" w:cs="Arial"/>
          <w:sz w:val="20"/>
          <w:szCs w:val="20"/>
        </w:rPr>
        <w:t>s</w:t>
      </w:r>
      <w:r w:rsidR="0089414E">
        <w:rPr>
          <w:rFonts w:ascii="Arial" w:hAnsi="Arial" w:cs="Arial"/>
          <w:sz w:val="20"/>
          <w:szCs w:val="20"/>
        </w:rPr>
        <w:t xml:space="preserve"> for </w:t>
      </w:r>
      <w:r w:rsidR="00C13D34" w:rsidRPr="00C13D34">
        <w:rPr>
          <w:rFonts w:ascii="Arial" w:hAnsi="Arial" w:cs="Arial"/>
          <w:sz w:val="20"/>
          <w:szCs w:val="20"/>
        </w:rPr>
        <w:t>resolv</w:t>
      </w:r>
      <w:r w:rsidR="00C13D34">
        <w:rPr>
          <w:rFonts w:ascii="Arial" w:hAnsi="Arial" w:cs="Arial" w:hint="eastAsia"/>
          <w:sz w:val="20"/>
          <w:szCs w:val="20"/>
        </w:rPr>
        <w:t>ing</w:t>
      </w:r>
      <w:r w:rsidR="00C13D34" w:rsidRPr="00C13D34">
        <w:rPr>
          <w:rFonts w:ascii="Arial" w:hAnsi="Arial" w:cs="Arial"/>
          <w:sz w:val="20"/>
          <w:szCs w:val="20"/>
        </w:rPr>
        <w:t xml:space="preserve"> the issue of data with low remaining time being delayed due to other data from LCHs with higher LCH priority</w:t>
      </w:r>
      <w:r w:rsidR="00C13D34">
        <w:rPr>
          <w:rFonts w:ascii="Arial" w:hAnsi="Arial" w:cs="Arial" w:hint="eastAsia"/>
          <w:sz w:val="20"/>
          <w:szCs w:val="20"/>
        </w:rPr>
        <w:t>.</w:t>
      </w:r>
      <w:r w:rsidR="00C13D34">
        <w:rPr>
          <w:rFonts w:ascii="Arial" w:hAnsi="Arial" w:cs="Arial"/>
          <w:sz w:val="20"/>
          <w:szCs w:val="20"/>
        </w:rPr>
        <w:t xml:space="preserve"> Following agreements were achieved at RAN2#126 meeting. </w:t>
      </w:r>
    </w:p>
    <w:p w14:paraId="4AE955B4" w14:textId="77777777" w:rsidR="00C13D34" w:rsidRDefault="00C13D34" w:rsidP="00C13D34">
      <w:pPr>
        <w:overflowPunct w:val="0"/>
        <w:rPr>
          <w:rFonts w:ascii="Arial" w:hAnsi="Arial" w:cs="Arial"/>
          <w:sz w:val="20"/>
          <w:szCs w:val="20"/>
        </w:rPr>
      </w:pPr>
    </w:p>
    <w:p w14:paraId="757B31D9" w14:textId="77777777" w:rsidR="000D73F4" w:rsidRPr="00C13D34" w:rsidRDefault="000D73F4" w:rsidP="00C13D34">
      <w:pPr>
        <w:overflowPunct w:val="0"/>
        <w:rPr>
          <w:rFonts w:ascii="Arial" w:hAnsi="Arial" w:cs="Arial"/>
          <w:sz w:val="20"/>
          <w:szCs w:val="20"/>
        </w:rPr>
      </w:pPr>
    </w:p>
    <w:tbl>
      <w:tblPr>
        <w:tblStyle w:val="afe"/>
        <w:tblW w:w="0" w:type="auto"/>
        <w:tblLook w:val="04A0" w:firstRow="1" w:lastRow="0" w:firstColumn="1" w:lastColumn="0" w:noHBand="0" w:noVBand="1"/>
      </w:tblPr>
      <w:tblGrid>
        <w:gridCol w:w="9629"/>
      </w:tblGrid>
      <w:tr w:rsidR="00C13D34" w:rsidRPr="00C13D34" w14:paraId="045B9904" w14:textId="77777777" w:rsidTr="00667260">
        <w:tc>
          <w:tcPr>
            <w:tcW w:w="9855" w:type="dxa"/>
            <w:tcBorders>
              <w:top w:val="single" w:sz="4" w:space="0" w:color="auto"/>
              <w:left w:val="single" w:sz="4" w:space="0" w:color="auto"/>
              <w:bottom w:val="single" w:sz="4" w:space="0" w:color="auto"/>
              <w:right w:val="single" w:sz="4" w:space="0" w:color="auto"/>
            </w:tcBorders>
          </w:tcPr>
          <w:p w14:paraId="7489AE75" w14:textId="3CB8F844" w:rsidR="00C13D34" w:rsidRPr="00C13D34" w:rsidRDefault="007D2707" w:rsidP="00C13D34">
            <w:pPr>
              <w:overflowPunct w:val="0"/>
              <w:spacing w:line="240" w:lineRule="atLeast"/>
              <w:rPr>
                <w:rFonts w:ascii="Arial" w:eastAsia="メイリオ" w:hAnsi="Arial" w:cs="Arial"/>
                <w:color w:val="000000"/>
                <w:sz w:val="20"/>
                <w:szCs w:val="20"/>
              </w:rPr>
            </w:pPr>
            <w:r>
              <w:rPr>
                <w:rFonts w:ascii="Arial" w:eastAsia="メイリオ" w:hAnsi="Arial" w:cs="Arial" w:hint="eastAsia"/>
                <w:color w:val="000000"/>
                <w:sz w:val="20"/>
                <w:szCs w:val="20"/>
                <w:u w:val="single"/>
              </w:rPr>
              <w:t>A</w:t>
            </w:r>
            <w:r w:rsidR="00C13D34" w:rsidRPr="00C13D34">
              <w:rPr>
                <w:rFonts w:ascii="Arial" w:eastAsia="メイリオ" w:hAnsi="Arial" w:cs="Arial"/>
                <w:color w:val="000000"/>
                <w:sz w:val="20"/>
                <w:szCs w:val="20"/>
                <w:u w:val="single"/>
              </w:rPr>
              <w:t>greements</w:t>
            </w:r>
            <w:r>
              <w:rPr>
                <w:rFonts w:ascii="Arial" w:eastAsia="メイリオ" w:hAnsi="Arial" w:cs="Arial"/>
                <w:color w:val="000000"/>
                <w:sz w:val="20"/>
                <w:szCs w:val="20"/>
                <w:u w:val="single"/>
              </w:rPr>
              <w:t xml:space="preserve"> </w:t>
            </w:r>
            <w:r>
              <w:rPr>
                <w:rFonts w:ascii="Arial" w:eastAsia="メイリオ" w:hAnsi="Arial" w:cs="Arial" w:hint="eastAsia"/>
                <w:color w:val="000000"/>
                <w:sz w:val="20"/>
                <w:szCs w:val="20"/>
                <w:u w:val="single"/>
              </w:rPr>
              <w:t>(</w:t>
            </w:r>
            <w:r>
              <w:rPr>
                <w:rFonts w:ascii="Arial" w:eastAsia="メイリオ" w:hAnsi="Arial" w:cs="Arial"/>
                <w:color w:val="000000"/>
                <w:sz w:val="20"/>
                <w:szCs w:val="20"/>
                <w:u w:val="single"/>
              </w:rPr>
              <w:t>a part) on LCH prioritization</w:t>
            </w:r>
            <w:r w:rsidR="00C13D34" w:rsidRPr="00C13D34">
              <w:rPr>
                <w:rFonts w:ascii="Arial" w:eastAsia="メイリオ" w:hAnsi="Arial" w:cs="Arial"/>
                <w:color w:val="000000"/>
                <w:sz w:val="20"/>
                <w:szCs w:val="20"/>
              </w:rPr>
              <w:t>:</w:t>
            </w:r>
          </w:p>
          <w:p w14:paraId="03E1C808" w14:textId="77777777" w:rsidR="00666273" w:rsidRPr="00666273" w:rsidRDefault="00666273" w:rsidP="00666273">
            <w:pPr>
              <w:numPr>
                <w:ilvl w:val="0"/>
                <w:numId w:val="22"/>
              </w:numPr>
              <w:overflowPunct w:val="0"/>
              <w:spacing w:line="240" w:lineRule="atLeast"/>
              <w:rPr>
                <w:rFonts w:ascii="Arial" w:eastAsia="メイリオ" w:hAnsi="Arial" w:cs="Arial"/>
                <w:color w:val="000000"/>
                <w:sz w:val="20"/>
                <w:szCs w:val="20"/>
                <w:lang w:val="x-none"/>
              </w:rPr>
            </w:pPr>
            <w:r w:rsidRPr="00666273">
              <w:rPr>
                <w:rFonts w:ascii="Arial" w:eastAsia="メイリオ" w:hAnsi="Arial" w:cs="Arial"/>
                <w:color w:val="000000"/>
                <w:sz w:val="20"/>
                <w:szCs w:val="20"/>
                <w:lang w:val="x-none"/>
              </w:rPr>
              <w:t xml:space="preserve">Delay-aware LCP enhancement to resolve the issue of data with low remaining time being delayed due to data from other LCHs with no delay critical data is supported in Rel-19 XR. </w:t>
            </w:r>
          </w:p>
          <w:p w14:paraId="60F6B710" w14:textId="113C751C" w:rsidR="00666273" w:rsidRPr="00C13D34" w:rsidRDefault="00666273" w:rsidP="00666273">
            <w:pPr>
              <w:numPr>
                <w:ilvl w:val="0"/>
                <w:numId w:val="22"/>
              </w:numPr>
              <w:overflowPunct w:val="0"/>
              <w:spacing w:line="240" w:lineRule="atLeast"/>
              <w:rPr>
                <w:rFonts w:ascii="Arial" w:eastAsiaTheme="minorEastAsia" w:hAnsi="Arial" w:cs="Arial"/>
                <w:sz w:val="20"/>
                <w:szCs w:val="20"/>
                <w:lang w:eastAsia="x-none"/>
              </w:rPr>
            </w:pPr>
            <w:r w:rsidRPr="00666273">
              <w:rPr>
                <w:rFonts w:ascii="Arial" w:eastAsia="メイリオ" w:hAnsi="Arial" w:cs="Arial"/>
                <w:color w:val="000000"/>
                <w:sz w:val="20"/>
                <w:szCs w:val="20"/>
                <w:lang w:val="x-none"/>
              </w:rPr>
              <w:t>The solution should consider impact on UE complexity (as already indicated in SI objective description)</w:t>
            </w:r>
          </w:p>
          <w:p w14:paraId="4CC1EAB0" w14:textId="77777777" w:rsidR="00632422" w:rsidRPr="00632422" w:rsidRDefault="00632422" w:rsidP="00632422">
            <w:pPr>
              <w:numPr>
                <w:ilvl w:val="0"/>
                <w:numId w:val="22"/>
              </w:numPr>
              <w:overflowPunct w:val="0"/>
              <w:spacing w:line="240" w:lineRule="atLeast"/>
              <w:rPr>
                <w:rFonts w:ascii="Arial" w:eastAsiaTheme="minorEastAsia" w:hAnsi="Arial" w:cs="Arial"/>
                <w:sz w:val="20"/>
                <w:szCs w:val="20"/>
                <w:lang w:eastAsia="x-none"/>
              </w:rPr>
            </w:pPr>
            <w:r w:rsidRPr="00632422">
              <w:rPr>
                <w:rFonts w:ascii="Arial" w:eastAsiaTheme="minorEastAsia" w:hAnsi="Arial" w:cs="Arial"/>
                <w:sz w:val="20"/>
                <w:szCs w:val="20"/>
                <w:lang w:eastAsia="x-none"/>
              </w:rPr>
              <w:t>For delay-aware LCP enhancement, RAN2 considers the following option to override/adjust the priority of LCH based on delay/deadline information as a baseline:</w:t>
            </w:r>
          </w:p>
          <w:p w14:paraId="3FC61D08" w14:textId="77777777" w:rsidR="00C13D34" w:rsidRDefault="00632422" w:rsidP="00632422">
            <w:pPr>
              <w:numPr>
                <w:ilvl w:val="1"/>
                <w:numId w:val="22"/>
              </w:numPr>
              <w:overflowPunct w:val="0"/>
              <w:spacing w:line="240" w:lineRule="atLeast"/>
              <w:rPr>
                <w:rFonts w:ascii="Arial" w:eastAsiaTheme="minorEastAsia" w:hAnsi="Arial" w:cs="Arial"/>
                <w:sz w:val="20"/>
                <w:szCs w:val="20"/>
                <w:lang w:eastAsia="x-none"/>
              </w:rPr>
            </w:pPr>
            <w:r w:rsidRPr="00632422">
              <w:rPr>
                <w:rFonts w:ascii="Arial" w:eastAsiaTheme="minorEastAsia" w:hAnsi="Arial" w:cs="Arial"/>
                <w:sz w:val="20"/>
                <w:szCs w:val="20"/>
                <w:lang w:eastAsia="x-none"/>
              </w:rPr>
              <w:t xml:space="preserve">Use additional priority configured to LCHs in case of these LCHs with delay-critical </w:t>
            </w:r>
            <w:proofErr w:type="gramStart"/>
            <w:r w:rsidRPr="00632422">
              <w:rPr>
                <w:rFonts w:ascii="Arial" w:eastAsiaTheme="minorEastAsia" w:hAnsi="Arial" w:cs="Arial"/>
                <w:sz w:val="20"/>
                <w:szCs w:val="20"/>
                <w:lang w:eastAsia="x-none"/>
              </w:rPr>
              <w:t>dat</w:t>
            </w:r>
            <w:r w:rsidR="00DE3DCE">
              <w:rPr>
                <w:rFonts w:ascii="Arial" w:eastAsiaTheme="minorEastAsia" w:hAnsi="Arial" w:cs="Arial" w:hint="eastAsia"/>
                <w:sz w:val="20"/>
                <w:szCs w:val="20"/>
              </w:rPr>
              <w:t>a</w:t>
            </w:r>
            <w:proofErr w:type="gramEnd"/>
          </w:p>
          <w:p w14:paraId="6D19A0A4" w14:textId="77777777" w:rsidR="007D2707" w:rsidRDefault="007D2707" w:rsidP="007D2707">
            <w:pPr>
              <w:overflowPunct w:val="0"/>
              <w:spacing w:line="240" w:lineRule="atLeast"/>
              <w:rPr>
                <w:rFonts w:ascii="Arial" w:eastAsiaTheme="minorEastAsia" w:hAnsi="Arial" w:cs="Arial"/>
                <w:sz w:val="20"/>
                <w:szCs w:val="20"/>
                <w:lang w:eastAsia="x-none"/>
              </w:rPr>
            </w:pPr>
          </w:p>
          <w:p w14:paraId="59E6F5B7" w14:textId="2A15AFB6" w:rsidR="00560C7B" w:rsidRPr="00C13D34" w:rsidRDefault="00560C7B" w:rsidP="00560C7B">
            <w:pPr>
              <w:overflowPunct w:val="0"/>
              <w:spacing w:line="240" w:lineRule="atLeast"/>
              <w:rPr>
                <w:rFonts w:ascii="Arial" w:eastAsia="メイリオ" w:hAnsi="Arial" w:cs="Arial"/>
                <w:color w:val="000000"/>
                <w:sz w:val="20"/>
                <w:szCs w:val="20"/>
              </w:rPr>
            </w:pPr>
            <w:r>
              <w:rPr>
                <w:rFonts w:ascii="Arial" w:eastAsia="メイリオ" w:hAnsi="Arial" w:cs="Arial" w:hint="eastAsia"/>
                <w:color w:val="000000"/>
                <w:sz w:val="20"/>
                <w:szCs w:val="20"/>
                <w:u w:val="single"/>
              </w:rPr>
              <w:t>A</w:t>
            </w:r>
            <w:r w:rsidRPr="00C13D34">
              <w:rPr>
                <w:rFonts w:ascii="Arial" w:eastAsia="メイリオ" w:hAnsi="Arial" w:cs="Arial"/>
                <w:color w:val="000000"/>
                <w:sz w:val="20"/>
                <w:szCs w:val="20"/>
                <w:u w:val="single"/>
              </w:rPr>
              <w:t>greements</w:t>
            </w:r>
            <w:r>
              <w:rPr>
                <w:rFonts w:ascii="Arial" w:eastAsia="メイリオ" w:hAnsi="Arial" w:cs="Arial"/>
                <w:color w:val="000000"/>
                <w:sz w:val="20"/>
                <w:szCs w:val="20"/>
                <w:u w:val="single"/>
              </w:rPr>
              <w:t xml:space="preserve"> on LCH restriction:</w:t>
            </w:r>
          </w:p>
          <w:p w14:paraId="5E0102D7" w14:textId="77777777" w:rsidR="00560C7B" w:rsidRPr="00560C7B" w:rsidRDefault="00560C7B" w:rsidP="00560C7B">
            <w:pPr>
              <w:numPr>
                <w:ilvl w:val="0"/>
                <w:numId w:val="22"/>
              </w:numPr>
              <w:overflowPunct w:val="0"/>
              <w:spacing w:line="240" w:lineRule="atLeast"/>
              <w:rPr>
                <w:rFonts w:ascii="Arial" w:eastAsia="メイリオ" w:hAnsi="Arial" w:cs="Arial"/>
                <w:color w:val="000000"/>
                <w:sz w:val="20"/>
                <w:szCs w:val="20"/>
                <w:lang w:val="x-none"/>
              </w:rPr>
            </w:pPr>
            <w:r w:rsidRPr="007D2707">
              <w:rPr>
                <w:rFonts w:ascii="Arial" w:eastAsiaTheme="minorEastAsia" w:hAnsi="Arial" w:cs="Arial"/>
                <w:sz w:val="20"/>
                <w:szCs w:val="20"/>
                <w:lang w:eastAsia="x-none"/>
              </w:rPr>
              <w:t>We try to avoid RAN1 impacts.</w:t>
            </w:r>
          </w:p>
          <w:p w14:paraId="41514397" w14:textId="77777777" w:rsidR="006D30E4" w:rsidRDefault="00560C7B" w:rsidP="00560C7B">
            <w:pPr>
              <w:numPr>
                <w:ilvl w:val="0"/>
                <w:numId w:val="22"/>
              </w:numPr>
              <w:overflowPunct w:val="0"/>
              <w:spacing w:line="240" w:lineRule="atLeast"/>
              <w:rPr>
                <w:rFonts w:ascii="Arial" w:eastAsiaTheme="minorEastAsia" w:hAnsi="Arial" w:cs="Arial"/>
                <w:sz w:val="20"/>
                <w:szCs w:val="20"/>
                <w:lang w:eastAsia="x-none"/>
              </w:rPr>
            </w:pPr>
            <w:r w:rsidRPr="007D2707">
              <w:rPr>
                <w:rFonts w:ascii="Arial" w:eastAsiaTheme="minorEastAsia" w:hAnsi="Arial" w:cs="Arial"/>
                <w:sz w:val="20"/>
                <w:szCs w:val="20"/>
                <w:lang w:eastAsia="x-none"/>
              </w:rPr>
              <w:t>RAN2 assumes no dynamic indications are needed for triggering the delay-aware LCP mechanism. RAN2 assumes this mechanism is configured in a semi-static way.</w:t>
            </w:r>
          </w:p>
          <w:p w14:paraId="73D9C4B0" w14:textId="66074E3C" w:rsidR="00560C7B" w:rsidRPr="00C13D34" w:rsidRDefault="00560C7B" w:rsidP="00560C7B">
            <w:pPr>
              <w:overflowPunct w:val="0"/>
              <w:spacing w:line="240" w:lineRule="atLeast"/>
              <w:ind w:left="420"/>
              <w:rPr>
                <w:rFonts w:ascii="Arial" w:eastAsiaTheme="minorEastAsia" w:hAnsi="Arial" w:cs="Arial"/>
                <w:sz w:val="20"/>
                <w:szCs w:val="20"/>
                <w:lang w:eastAsia="x-none"/>
              </w:rPr>
            </w:pPr>
          </w:p>
        </w:tc>
      </w:tr>
    </w:tbl>
    <w:p w14:paraId="6937CC19" w14:textId="77777777" w:rsidR="00C13D34" w:rsidRDefault="00C13D34" w:rsidP="00C13D34">
      <w:pPr>
        <w:rPr>
          <w:rFonts w:ascii="Arial" w:hAnsi="Arial" w:cs="Arial"/>
          <w:sz w:val="20"/>
          <w:szCs w:val="20"/>
        </w:rPr>
      </w:pPr>
    </w:p>
    <w:p w14:paraId="79D0AFD9" w14:textId="77777777" w:rsidR="009C3906" w:rsidRDefault="009C3906" w:rsidP="00C13D34">
      <w:pPr>
        <w:rPr>
          <w:rFonts w:ascii="Arial" w:hAnsi="Arial" w:cs="Arial"/>
          <w:sz w:val="20"/>
          <w:szCs w:val="20"/>
        </w:rPr>
      </w:pPr>
    </w:p>
    <w:p w14:paraId="7E63AE8C" w14:textId="4FA82379" w:rsidR="00FA6143" w:rsidRDefault="00DA0A16" w:rsidP="000068AB">
      <w:pPr>
        <w:ind w:firstLineChars="50" w:firstLine="100"/>
        <w:rPr>
          <w:rFonts w:ascii="Arial" w:hAnsi="Arial" w:cs="Arial"/>
          <w:sz w:val="20"/>
          <w:szCs w:val="20"/>
        </w:rPr>
      </w:pPr>
      <w:r w:rsidRPr="009C3906">
        <w:rPr>
          <w:rFonts w:ascii="Arial" w:hAnsi="Arial" w:cs="Arial"/>
          <w:sz w:val="20"/>
          <w:szCs w:val="20"/>
        </w:rPr>
        <w:t>Like</w:t>
      </w:r>
      <w:r w:rsidR="000D73F4" w:rsidRPr="009C3906">
        <w:rPr>
          <w:rFonts w:ascii="Arial" w:hAnsi="Arial" w:cs="Arial"/>
          <w:sz w:val="20"/>
          <w:szCs w:val="20"/>
        </w:rPr>
        <w:t xml:space="preserve"> the </w:t>
      </w:r>
      <w:r w:rsidR="005B2645" w:rsidRPr="009C3906">
        <w:rPr>
          <w:rFonts w:ascii="Arial" w:hAnsi="Arial" w:cs="Arial"/>
          <w:sz w:val="20"/>
          <w:szCs w:val="20"/>
        </w:rPr>
        <w:t>delay-aware LCP enhance</w:t>
      </w:r>
      <w:r w:rsidR="00B653F4" w:rsidRPr="009C3906">
        <w:rPr>
          <w:rFonts w:ascii="Arial" w:hAnsi="Arial" w:cs="Arial"/>
          <w:sz w:val="20"/>
          <w:szCs w:val="20"/>
        </w:rPr>
        <w:t xml:space="preserve">ment, </w:t>
      </w:r>
      <w:r w:rsidR="00737C9D">
        <w:rPr>
          <w:rFonts w:ascii="Arial" w:hAnsi="Arial" w:cs="Arial"/>
          <w:sz w:val="20"/>
          <w:szCs w:val="20"/>
        </w:rPr>
        <w:t xml:space="preserve">for multi-modal aware LCP enhancements, </w:t>
      </w:r>
      <w:r w:rsidR="00603D52" w:rsidRPr="009C3906">
        <w:rPr>
          <w:rFonts w:ascii="Arial" w:hAnsi="Arial" w:cs="Arial"/>
          <w:sz w:val="20"/>
          <w:szCs w:val="20"/>
        </w:rPr>
        <w:t xml:space="preserve">the network can configure </w:t>
      </w:r>
      <w:r w:rsidR="00B16602" w:rsidRPr="009C3906">
        <w:rPr>
          <w:rFonts w:ascii="Arial" w:hAnsi="Arial" w:cs="Arial"/>
          <w:sz w:val="20"/>
          <w:szCs w:val="20"/>
        </w:rPr>
        <w:t xml:space="preserve">an additional priority </w:t>
      </w:r>
      <w:r w:rsidR="002C595F">
        <w:rPr>
          <w:rFonts w:ascii="Arial" w:hAnsi="Arial" w:cs="Arial"/>
          <w:sz w:val="20"/>
          <w:szCs w:val="20"/>
        </w:rPr>
        <w:t>(</w:t>
      </w:r>
      <w:r w:rsidR="00513EDD">
        <w:rPr>
          <w:rFonts w:ascii="Arial" w:hAnsi="Arial" w:cs="Arial"/>
          <w:sz w:val="20"/>
          <w:szCs w:val="20"/>
        </w:rPr>
        <w:t xml:space="preserve">assuming </w:t>
      </w:r>
      <w:r w:rsidR="00737C9D">
        <w:rPr>
          <w:rFonts w:ascii="Arial" w:hAnsi="Arial" w:cs="Arial"/>
          <w:sz w:val="20"/>
          <w:szCs w:val="20"/>
        </w:rPr>
        <w:t xml:space="preserve">it is </w:t>
      </w:r>
      <w:r w:rsidR="00513EDD">
        <w:rPr>
          <w:rFonts w:ascii="Arial" w:hAnsi="Arial" w:cs="Arial"/>
          <w:sz w:val="20"/>
          <w:szCs w:val="20"/>
        </w:rPr>
        <w:t xml:space="preserve">higher than </w:t>
      </w:r>
      <w:r w:rsidR="00D0077B">
        <w:rPr>
          <w:rFonts w:ascii="Arial" w:hAnsi="Arial" w:cs="Arial"/>
          <w:sz w:val="20"/>
          <w:szCs w:val="20"/>
        </w:rPr>
        <w:t xml:space="preserve">the legacy LCH priority) </w:t>
      </w:r>
      <w:r w:rsidR="009C3906" w:rsidRPr="009C3906">
        <w:rPr>
          <w:rFonts w:ascii="Arial" w:hAnsi="Arial" w:cs="Arial"/>
          <w:sz w:val="20"/>
          <w:szCs w:val="20"/>
        </w:rPr>
        <w:t xml:space="preserve">to LCH pairs corresponding to multi-modal DRBs/QoS flows. </w:t>
      </w:r>
      <w:r w:rsidR="009F57B3">
        <w:rPr>
          <w:rFonts w:ascii="Arial" w:hAnsi="Arial" w:cs="Arial" w:hint="eastAsia"/>
          <w:sz w:val="20"/>
          <w:szCs w:val="20"/>
        </w:rPr>
        <w:t xml:space="preserve">When </w:t>
      </w:r>
      <w:r w:rsidR="0068363B">
        <w:rPr>
          <w:rFonts w:ascii="Arial" w:hAnsi="Arial" w:cs="Arial"/>
          <w:sz w:val="20"/>
          <w:szCs w:val="20"/>
        </w:rPr>
        <w:t xml:space="preserve">a </w:t>
      </w:r>
      <w:r w:rsidR="00FA50A7">
        <w:rPr>
          <w:rFonts w:ascii="Arial" w:hAnsi="Arial" w:cs="Arial"/>
          <w:sz w:val="20"/>
          <w:szCs w:val="20"/>
        </w:rPr>
        <w:t xml:space="preserve">multi-modal LCH </w:t>
      </w:r>
      <w:r w:rsidR="0068363B">
        <w:rPr>
          <w:rFonts w:ascii="Arial" w:hAnsi="Arial" w:cs="Arial"/>
          <w:sz w:val="20"/>
          <w:szCs w:val="20"/>
        </w:rPr>
        <w:t xml:space="preserve">is selected by the MAC entity to allocate resource to, then </w:t>
      </w:r>
      <w:r w:rsidR="009B2F38">
        <w:rPr>
          <w:rFonts w:ascii="Arial" w:hAnsi="Arial" w:cs="Arial"/>
          <w:sz w:val="20"/>
          <w:szCs w:val="20"/>
        </w:rPr>
        <w:t>the paired multi-modal LCH</w:t>
      </w:r>
      <w:r w:rsidR="00C6343B">
        <w:rPr>
          <w:rFonts w:ascii="Arial" w:hAnsi="Arial" w:cs="Arial"/>
          <w:sz w:val="20"/>
          <w:szCs w:val="20"/>
        </w:rPr>
        <w:t xml:space="preserve"> </w:t>
      </w:r>
      <w:r w:rsidR="006922B4">
        <w:rPr>
          <w:rFonts w:ascii="Arial" w:hAnsi="Arial" w:cs="Arial"/>
          <w:sz w:val="20"/>
          <w:szCs w:val="20"/>
        </w:rPr>
        <w:t>priority is overridde</w:t>
      </w:r>
      <w:r w:rsidR="002133C9">
        <w:rPr>
          <w:rFonts w:ascii="Arial" w:hAnsi="Arial" w:cs="Arial"/>
          <w:sz w:val="20"/>
          <w:szCs w:val="20"/>
        </w:rPr>
        <w:t>n</w:t>
      </w:r>
      <w:r w:rsidR="006922B4">
        <w:rPr>
          <w:rFonts w:ascii="Arial" w:hAnsi="Arial" w:cs="Arial"/>
          <w:sz w:val="20"/>
          <w:szCs w:val="20"/>
        </w:rPr>
        <w:t xml:space="preserve">/adjusted to </w:t>
      </w:r>
      <w:r w:rsidR="002133C9">
        <w:rPr>
          <w:rFonts w:ascii="Arial" w:hAnsi="Arial" w:cs="Arial"/>
          <w:sz w:val="20"/>
          <w:szCs w:val="20"/>
        </w:rPr>
        <w:t>the additional priority</w:t>
      </w:r>
      <w:r w:rsidR="00F926E5">
        <w:rPr>
          <w:rFonts w:ascii="Arial" w:hAnsi="Arial" w:cs="Arial"/>
          <w:sz w:val="20"/>
          <w:szCs w:val="20"/>
        </w:rPr>
        <w:t xml:space="preserve">. </w:t>
      </w:r>
    </w:p>
    <w:p w14:paraId="26746F38" w14:textId="77777777" w:rsidR="00FA6143" w:rsidRDefault="00FA6143" w:rsidP="000068AB">
      <w:pPr>
        <w:ind w:firstLineChars="50" w:firstLine="100"/>
        <w:rPr>
          <w:rFonts w:ascii="Arial" w:hAnsi="Arial" w:cs="Arial"/>
          <w:sz w:val="20"/>
          <w:szCs w:val="20"/>
        </w:rPr>
      </w:pPr>
    </w:p>
    <w:p w14:paraId="10D0B016" w14:textId="53B032EC" w:rsidR="00FA6143" w:rsidRPr="00146471" w:rsidRDefault="003F6B91" w:rsidP="00746A63">
      <w:pPr>
        <w:pStyle w:val="Proposal"/>
        <w:rPr>
          <w:rFonts w:ascii="Arial" w:hAnsi="Arial" w:cs="Arial"/>
          <w:sz w:val="20"/>
          <w:szCs w:val="20"/>
        </w:rPr>
      </w:pPr>
      <w:bookmarkStart w:id="6" w:name="_Hlk172136926"/>
      <w:r>
        <w:rPr>
          <w:rFonts w:ascii="Arial" w:eastAsiaTheme="minorEastAsia" w:hAnsi="Arial" w:cs="Arial"/>
          <w:sz w:val="20"/>
          <w:szCs w:val="20"/>
          <w:lang w:eastAsia="ja-JP"/>
        </w:rPr>
        <w:t xml:space="preserve">For multi-modal </w:t>
      </w:r>
      <w:r w:rsidR="004417A7" w:rsidRPr="00146471">
        <w:rPr>
          <w:rFonts w:ascii="Arial" w:eastAsiaTheme="minorEastAsia" w:hAnsi="Arial" w:cs="Arial"/>
          <w:sz w:val="20"/>
          <w:szCs w:val="20"/>
          <w:lang w:eastAsia="ja-JP"/>
        </w:rPr>
        <w:t>aware LCP enhancement</w:t>
      </w:r>
      <w:r>
        <w:rPr>
          <w:rFonts w:ascii="Arial" w:eastAsiaTheme="minorEastAsia" w:hAnsi="Arial" w:cs="Arial"/>
          <w:sz w:val="20"/>
          <w:szCs w:val="20"/>
          <w:lang w:eastAsia="ja-JP"/>
        </w:rPr>
        <w:t xml:space="preserve">, </w:t>
      </w:r>
      <w:r w:rsidR="00525912">
        <w:rPr>
          <w:rFonts w:ascii="Arial" w:eastAsiaTheme="minorEastAsia" w:hAnsi="Arial" w:cs="Arial"/>
          <w:sz w:val="20"/>
          <w:szCs w:val="20"/>
          <w:lang w:eastAsia="ja-JP"/>
        </w:rPr>
        <w:t xml:space="preserve">RAN2 agree to use additional priority </w:t>
      </w:r>
      <w:r w:rsidR="004B4F59">
        <w:rPr>
          <w:rFonts w:ascii="Arial" w:eastAsiaTheme="minorEastAsia" w:hAnsi="Arial" w:cs="Arial"/>
          <w:sz w:val="20"/>
          <w:szCs w:val="20"/>
          <w:lang w:eastAsia="ja-JP"/>
        </w:rPr>
        <w:t xml:space="preserve">configured to multi-modal LCHs </w:t>
      </w:r>
      <w:r w:rsidR="00181C7F">
        <w:rPr>
          <w:rFonts w:ascii="Arial" w:eastAsiaTheme="minorEastAsia" w:hAnsi="Arial" w:cs="Arial"/>
          <w:sz w:val="20"/>
          <w:szCs w:val="20"/>
          <w:lang w:eastAsia="ja-JP"/>
        </w:rPr>
        <w:t>to override/adjust the priority of a multi-</w:t>
      </w:r>
      <w:r w:rsidR="002F780B">
        <w:rPr>
          <w:rFonts w:ascii="Arial" w:eastAsiaTheme="minorEastAsia" w:hAnsi="Arial" w:cs="Arial"/>
          <w:sz w:val="20"/>
          <w:szCs w:val="20"/>
          <w:lang w:eastAsia="ja-JP"/>
        </w:rPr>
        <w:t xml:space="preserve">modal LCH </w:t>
      </w:r>
      <w:r w:rsidR="004B4F59">
        <w:rPr>
          <w:rFonts w:ascii="Arial" w:eastAsiaTheme="minorEastAsia" w:hAnsi="Arial" w:cs="Arial"/>
          <w:sz w:val="20"/>
          <w:szCs w:val="20"/>
          <w:lang w:eastAsia="ja-JP"/>
        </w:rPr>
        <w:t xml:space="preserve">in case of the paired </w:t>
      </w:r>
      <w:r w:rsidR="002F780B">
        <w:rPr>
          <w:rFonts w:ascii="Arial" w:eastAsiaTheme="minorEastAsia" w:hAnsi="Arial" w:cs="Arial"/>
          <w:sz w:val="20"/>
          <w:szCs w:val="20"/>
          <w:lang w:eastAsia="ja-JP"/>
        </w:rPr>
        <w:t>LCH is selected to allocate resource</w:t>
      </w:r>
      <w:r w:rsidR="002A3FDD">
        <w:rPr>
          <w:rFonts w:ascii="Arial" w:eastAsiaTheme="minorEastAsia" w:hAnsi="Arial" w:cs="Arial"/>
          <w:sz w:val="20"/>
          <w:szCs w:val="20"/>
          <w:lang w:eastAsia="ja-JP"/>
        </w:rPr>
        <w:t xml:space="preserve"> to</w:t>
      </w:r>
      <w:r w:rsidR="002F780B">
        <w:rPr>
          <w:rFonts w:ascii="Arial" w:eastAsiaTheme="minorEastAsia" w:hAnsi="Arial" w:cs="Arial"/>
          <w:sz w:val="20"/>
          <w:szCs w:val="20"/>
          <w:lang w:eastAsia="ja-JP"/>
        </w:rPr>
        <w:t>.</w:t>
      </w:r>
    </w:p>
    <w:bookmarkEnd w:id="6"/>
    <w:p w14:paraId="67056F95" w14:textId="77777777" w:rsidR="00FA6143" w:rsidRDefault="00FA6143" w:rsidP="000068AB">
      <w:pPr>
        <w:ind w:firstLineChars="50" w:firstLine="100"/>
        <w:rPr>
          <w:rFonts w:ascii="Arial" w:hAnsi="Arial" w:cs="Arial"/>
          <w:sz w:val="20"/>
          <w:szCs w:val="20"/>
        </w:rPr>
      </w:pPr>
    </w:p>
    <w:p w14:paraId="3A3CE010" w14:textId="10C56868" w:rsidR="005A2DDF" w:rsidRDefault="007407F0" w:rsidP="00BC6B6C">
      <w:pPr>
        <w:ind w:leftChars="50" w:left="120"/>
        <w:rPr>
          <w:rFonts w:ascii="Arial" w:hAnsi="Arial" w:cs="Arial"/>
          <w:sz w:val="20"/>
          <w:szCs w:val="20"/>
        </w:rPr>
      </w:pPr>
      <w:r>
        <w:rPr>
          <w:rFonts w:ascii="Arial" w:hAnsi="Arial" w:cs="Arial"/>
          <w:sz w:val="20"/>
          <w:szCs w:val="20"/>
        </w:rPr>
        <w:t xml:space="preserve">Furthermore, </w:t>
      </w:r>
      <w:r w:rsidR="00632417">
        <w:rPr>
          <w:rFonts w:ascii="Arial" w:hAnsi="Arial" w:cs="Arial"/>
          <w:sz w:val="20"/>
          <w:szCs w:val="20"/>
        </w:rPr>
        <w:t xml:space="preserve">to </w:t>
      </w:r>
      <w:r w:rsidR="00DA0844">
        <w:rPr>
          <w:rFonts w:ascii="Arial" w:hAnsi="Arial" w:cs="Arial"/>
          <w:sz w:val="20"/>
          <w:szCs w:val="20"/>
        </w:rPr>
        <w:t>determine</w:t>
      </w:r>
      <w:r w:rsidR="000B195E">
        <w:rPr>
          <w:rFonts w:ascii="Arial" w:hAnsi="Arial" w:cs="Arial"/>
          <w:sz w:val="20"/>
          <w:szCs w:val="20"/>
        </w:rPr>
        <w:t xml:space="preserve"> </w:t>
      </w:r>
      <w:r w:rsidR="00632417">
        <w:rPr>
          <w:rFonts w:ascii="Arial" w:hAnsi="Arial" w:cs="Arial"/>
          <w:sz w:val="20"/>
          <w:szCs w:val="20"/>
        </w:rPr>
        <w:t>the period of overriding/adjusting multi-modal LCH priority</w:t>
      </w:r>
      <w:r w:rsidR="00F446F7">
        <w:rPr>
          <w:rFonts w:ascii="Arial" w:hAnsi="Arial" w:cs="Arial"/>
          <w:sz w:val="20"/>
          <w:szCs w:val="20"/>
        </w:rPr>
        <w:t xml:space="preserve">, a timer </w:t>
      </w:r>
      <w:r w:rsidR="00E17AB7">
        <w:rPr>
          <w:rFonts w:ascii="Arial" w:hAnsi="Arial" w:cs="Arial"/>
          <w:sz w:val="20"/>
          <w:szCs w:val="20"/>
        </w:rPr>
        <w:t xml:space="preserve">configured by the network (e.g., </w:t>
      </w:r>
      <w:r w:rsidR="00F446F7">
        <w:rPr>
          <w:rFonts w:ascii="Arial" w:hAnsi="Arial" w:cs="Arial"/>
          <w:sz w:val="20"/>
          <w:szCs w:val="20"/>
        </w:rPr>
        <w:t>deriv</w:t>
      </w:r>
      <w:r w:rsidR="00E17AB7">
        <w:rPr>
          <w:rFonts w:ascii="Arial" w:hAnsi="Arial" w:cs="Arial"/>
          <w:sz w:val="20"/>
          <w:szCs w:val="20"/>
        </w:rPr>
        <w:t>ing</w:t>
      </w:r>
      <w:r w:rsidR="00F446F7">
        <w:rPr>
          <w:rFonts w:ascii="Arial" w:hAnsi="Arial" w:cs="Arial"/>
          <w:sz w:val="20"/>
          <w:szCs w:val="20"/>
        </w:rPr>
        <w:t xml:space="preserve"> from multi-modal synchronization threshold</w:t>
      </w:r>
      <w:r w:rsidR="00E17AB7">
        <w:rPr>
          <w:rFonts w:ascii="Arial" w:hAnsi="Arial" w:cs="Arial"/>
          <w:sz w:val="20"/>
          <w:szCs w:val="20"/>
        </w:rPr>
        <w:t>)</w:t>
      </w:r>
      <w:r w:rsidR="008F0F9B">
        <w:rPr>
          <w:rFonts w:ascii="Arial" w:hAnsi="Arial" w:cs="Arial"/>
          <w:sz w:val="20"/>
          <w:szCs w:val="20"/>
        </w:rPr>
        <w:t xml:space="preserve"> </w:t>
      </w:r>
      <w:r w:rsidR="00F446F7">
        <w:rPr>
          <w:rFonts w:ascii="Arial" w:hAnsi="Arial" w:cs="Arial"/>
          <w:sz w:val="20"/>
          <w:szCs w:val="20"/>
        </w:rPr>
        <w:t xml:space="preserve">is useful. </w:t>
      </w:r>
    </w:p>
    <w:p w14:paraId="45B8CE90" w14:textId="77777777" w:rsidR="005A2DDF" w:rsidRDefault="00F93C05" w:rsidP="005A2DDF">
      <w:pPr>
        <w:pStyle w:val="afc"/>
        <w:numPr>
          <w:ilvl w:val="0"/>
          <w:numId w:val="40"/>
        </w:numPr>
        <w:rPr>
          <w:rFonts w:ascii="Arial" w:hAnsi="Arial" w:cs="Arial"/>
          <w:sz w:val="20"/>
          <w:szCs w:val="20"/>
        </w:rPr>
      </w:pPr>
      <w:r w:rsidRPr="005A2DDF">
        <w:rPr>
          <w:rFonts w:ascii="Arial" w:hAnsi="Arial" w:cs="Arial"/>
          <w:sz w:val="20"/>
          <w:szCs w:val="20"/>
        </w:rPr>
        <w:t xml:space="preserve">Upon overriding/adjusting </w:t>
      </w:r>
      <w:r w:rsidR="00B22723" w:rsidRPr="005A2DDF">
        <w:rPr>
          <w:rFonts w:ascii="Arial" w:hAnsi="Arial" w:cs="Arial"/>
          <w:sz w:val="20"/>
          <w:szCs w:val="20"/>
        </w:rPr>
        <w:t>the priority of a multi-modal LCH, the timer is started</w:t>
      </w:r>
    </w:p>
    <w:p w14:paraId="1601802A" w14:textId="03FD3990" w:rsidR="00632417" w:rsidRPr="005A2DDF" w:rsidRDefault="00FB2B47" w:rsidP="005A2DDF">
      <w:pPr>
        <w:pStyle w:val="afc"/>
        <w:numPr>
          <w:ilvl w:val="0"/>
          <w:numId w:val="40"/>
        </w:numPr>
        <w:rPr>
          <w:rFonts w:ascii="Arial" w:hAnsi="Arial" w:cs="Arial"/>
          <w:sz w:val="20"/>
          <w:szCs w:val="20"/>
        </w:rPr>
      </w:pPr>
      <w:r>
        <w:rPr>
          <w:rFonts w:ascii="Arial" w:hAnsi="Arial" w:cs="Arial"/>
          <w:sz w:val="20"/>
          <w:szCs w:val="20"/>
        </w:rPr>
        <w:t>if</w:t>
      </w:r>
      <w:r w:rsidR="002C43E9" w:rsidRPr="005A2DDF">
        <w:rPr>
          <w:rFonts w:ascii="Arial" w:hAnsi="Arial" w:cs="Arial"/>
          <w:sz w:val="20"/>
          <w:szCs w:val="20"/>
        </w:rPr>
        <w:t xml:space="preserve"> the timer expires, </w:t>
      </w:r>
      <w:r w:rsidR="0048011E" w:rsidRPr="005A2DDF">
        <w:rPr>
          <w:rFonts w:ascii="Arial" w:hAnsi="Arial" w:cs="Arial"/>
          <w:sz w:val="20"/>
          <w:szCs w:val="20"/>
        </w:rPr>
        <w:t>fall back to the legacy LCH priority</w:t>
      </w:r>
    </w:p>
    <w:p w14:paraId="248ACE51" w14:textId="77777777" w:rsidR="00632417" w:rsidRPr="005A2DDF" w:rsidRDefault="00632417" w:rsidP="000068AB">
      <w:pPr>
        <w:ind w:firstLineChars="50" w:firstLine="100"/>
        <w:rPr>
          <w:rFonts w:ascii="Arial" w:hAnsi="Arial" w:cs="Arial"/>
          <w:sz w:val="20"/>
          <w:szCs w:val="20"/>
          <w:lang w:val="x-none"/>
        </w:rPr>
      </w:pPr>
    </w:p>
    <w:p w14:paraId="7915CC57" w14:textId="299E5CC8" w:rsidR="00277DC1" w:rsidRPr="00260226" w:rsidRDefault="00C66E39" w:rsidP="00C66E39">
      <w:pPr>
        <w:pStyle w:val="Proposal"/>
        <w:rPr>
          <w:rFonts w:ascii="Arial" w:hAnsi="Arial" w:cs="Arial"/>
          <w:sz w:val="20"/>
          <w:szCs w:val="20"/>
        </w:rPr>
      </w:pPr>
      <w:r w:rsidRPr="00DC2DF5">
        <w:rPr>
          <w:rFonts w:ascii="Arial" w:hAnsi="Arial" w:cs="Arial"/>
          <w:sz w:val="21"/>
          <w:szCs w:val="21"/>
        </w:rPr>
        <w:t xml:space="preserve">For multi-modal aware LCP enhancement, </w:t>
      </w:r>
      <w:r w:rsidRPr="00C3172B">
        <w:rPr>
          <w:rFonts w:ascii="Arial" w:hAnsi="Arial" w:cs="Arial"/>
          <w:sz w:val="20"/>
          <w:szCs w:val="20"/>
        </w:rPr>
        <w:t xml:space="preserve">RAN2 agree to </w:t>
      </w:r>
      <w:r w:rsidR="0079033F" w:rsidRPr="00C3172B">
        <w:rPr>
          <w:rFonts w:ascii="Arial" w:eastAsiaTheme="minorEastAsia" w:hAnsi="Arial" w:cs="Arial"/>
          <w:sz w:val="20"/>
          <w:szCs w:val="20"/>
          <w:lang w:eastAsia="ja-JP"/>
        </w:rPr>
        <w:t xml:space="preserve">support a timer </w:t>
      </w:r>
      <w:r w:rsidR="007D4534">
        <w:rPr>
          <w:rFonts w:ascii="Arial" w:eastAsiaTheme="minorEastAsia" w:hAnsi="Arial" w:cs="Arial"/>
          <w:sz w:val="20"/>
          <w:szCs w:val="20"/>
          <w:lang w:eastAsia="ja-JP"/>
        </w:rPr>
        <w:t xml:space="preserve">configured by the network </w:t>
      </w:r>
      <w:r w:rsidR="0079033F" w:rsidRPr="00C3172B">
        <w:rPr>
          <w:rFonts w:ascii="Arial" w:eastAsiaTheme="minorEastAsia" w:hAnsi="Arial" w:cs="Arial"/>
          <w:sz w:val="20"/>
          <w:szCs w:val="20"/>
          <w:lang w:eastAsia="ja-JP"/>
        </w:rPr>
        <w:t>to</w:t>
      </w:r>
      <w:r w:rsidR="00C3172B">
        <w:rPr>
          <w:rFonts w:ascii="Arial" w:eastAsiaTheme="minorEastAsia" w:hAnsi="Arial" w:cs="Arial"/>
          <w:sz w:val="20"/>
          <w:szCs w:val="20"/>
          <w:lang w:eastAsia="ja-JP"/>
        </w:rPr>
        <w:t xml:space="preserve"> </w:t>
      </w:r>
      <w:r w:rsidR="00DA0844">
        <w:rPr>
          <w:rFonts w:ascii="Arial" w:eastAsiaTheme="minorEastAsia" w:hAnsi="Arial" w:cs="Arial"/>
          <w:sz w:val="20"/>
          <w:szCs w:val="20"/>
          <w:lang w:eastAsia="ja-JP"/>
        </w:rPr>
        <w:t xml:space="preserve">determine </w:t>
      </w:r>
      <w:r w:rsidR="00C3172B">
        <w:rPr>
          <w:rFonts w:ascii="Arial" w:eastAsiaTheme="minorEastAsia" w:hAnsi="Arial" w:cs="Arial"/>
          <w:sz w:val="20"/>
          <w:szCs w:val="20"/>
          <w:lang w:eastAsia="ja-JP"/>
        </w:rPr>
        <w:t>the period of overriding/</w:t>
      </w:r>
      <w:r w:rsidR="00DA0844">
        <w:rPr>
          <w:rFonts w:ascii="Arial" w:eastAsiaTheme="minorEastAsia" w:hAnsi="Arial" w:cs="Arial"/>
          <w:sz w:val="20"/>
          <w:szCs w:val="20"/>
          <w:lang w:eastAsia="ja-JP"/>
        </w:rPr>
        <w:t xml:space="preserve">adjusting </w:t>
      </w:r>
      <w:r w:rsidR="003563D8">
        <w:rPr>
          <w:rFonts w:ascii="Arial" w:eastAsiaTheme="minorEastAsia" w:hAnsi="Arial" w:cs="Arial"/>
          <w:sz w:val="20"/>
          <w:szCs w:val="20"/>
          <w:lang w:eastAsia="ja-JP"/>
        </w:rPr>
        <w:t>multi-modal LCH priority.</w:t>
      </w:r>
      <w:r w:rsidR="003563D8">
        <w:rPr>
          <w:rFonts w:ascii="Arial" w:eastAsiaTheme="minorEastAsia" w:hAnsi="Arial" w:cs="Arial"/>
          <w:sz w:val="20"/>
          <w:szCs w:val="20"/>
          <w:lang w:eastAsia="ja-JP"/>
        </w:rPr>
        <w:br/>
      </w:r>
      <w:r w:rsidR="00DB708B">
        <w:rPr>
          <w:rFonts w:ascii="Arial" w:eastAsiaTheme="minorEastAsia" w:hAnsi="Arial" w:cs="Arial"/>
          <w:sz w:val="20"/>
          <w:szCs w:val="20"/>
          <w:lang w:eastAsia="ja-JP"/>
        </w:rPr>
        <w:t>- Upon overriding/ad</w:t>
      </w:r>
      <w:r w:rsidR="003A6DB3">
        <w:rPr>
          <w:rFonts w:ascii="Arial" w:eastAsiaTheme="minorEastAsia" w:hAnsi="Arial" w:cs="Arial"/>
          <w:sz w:val="20"/>
          <w:szCs w:val="20"/>
          <w:lang w:eastAsia="ja-JP"/>
        </w:rPr>
        <w:t>justing the priority of a multi-modal LCH, the timer is started</w:t>
      </w:r>
      <w:r w:rsidR="003A6DB3">
        <w:rPr>
          <w:rFonts w:ascii="Arial" w:eastAsiaTheme="minorEastAsia" w:hAnsi="Arial" w:cs="Arial"/>
          <w:sz w:val="20"/>
          <w:szCs w:val="20"/>
          <w:lang w:eastAsia="ja-JP"/>
        </w:rPr>
        <w:br/>
        <w:t>- if the timer expires, fall back to the legacy LCH priority</w:t>
      </w:r>
    </w:p>
    <w:p w14:paraId="1ED8A34B" w14:textId="5714D959" w:rsidR="00BB73A1" w:rsidRDefault="00EB1ED4" w:rsidP="00430ADF">
      <w:pPr>
        <w:rPr>
          <w:rFonts w:ascii="Arial" w:hAnsi="Arial" w:cs="Arial"/>
          <w:sz w:val="20"/>
          <w:szCs w:val="20"/>
        </w:rPr>
      </w:pPr>
      <w:r>
        <w:rPr>
          <w:rFonts w:ascii="Arial" w:hAnsi="Arial" w:cs="Arial" w:hint="eastAsia"/>
          <w:sz w:val="20"/>
          <w:szCs w:val="20"/>
        </w:rPr>
        <w:t xml:space="preserve"> </w:t>
      </w:r>
    </w:p>
    <w:p w14:paraId="49C96943" w14:textId="0D589078" w:rsidR="00BB73A1" w:rsidRPr="00240371" w:rsidRDefault="00240371" w:rsidP="00240371">
      <w:pPr>
        <w:rPr>
          <w:rFonts w:ascii="Arial" w:hAnsi="Arial" w:cs="Arial"/>
          <w:b/>
          <w:bCs/>
          <w:sz w:val="20"/>
          <w:szCs w:val="20"/>
          <w:u w:val="single"/>
        </w:rPr>
      </w:pPr>
      <w:r>
        <w:rPr>
          <w:rFonts w:ascii="Arial" w:hAnsi="Arial" w:cs="Arial" w:hint="eastAsia"/>
          <w:b/>
          <w:bCs/>
          <w:sz w:val="20"/>
          <w:szCs w:val="20"/>
          <w:u w:val="single"/>
        </w:rPr>
        <w:t>H</w:t>
      </w:r>
      <w:r w:rsidRPr="00240371">
        <w:rPr>
          <w:rFonts w:ascii="Arial" w:hAnsi="Arial" w:cs="Arial"/>
          <w:b/>
          <w:bCs/>
          <w:sz w:val="20"/>
          <w:szCs w:val="20"/>
          <w:u w:val="single"/>
        </w:rPr>
        <w:t xml:space="preserve">andle multi-modal flows </w:t>
      </w:r>
      <w:proofErr w:type="gramStart"/>
      <w:r w:rsidRPr="00240371">
        <w:rPr>
          <w:rFonts w:ascii="Arial" w:hAnsi="Arial" w:cs="Arial"/>
          <w:b/>
          <w:bCs/>
          <w:sz w:val="20"/>
          <w:szCs w:val="20"/>
          <w:u w:val="single"/>
        </w:rPr>
        <w:t>together</w:t>
      </w:r>
      <w:proofErr w:type="gramEnd"/>
    </w:p>
    <w:p w14:paraId="507D800A" w14:textId="77777777" w:rsidR="00BB73A1" w:rsidRDefault="00BB73A1" w:rsidP="00BB73A1">
      <w:pPr>
        <w:pStyle w:val="Proposal"/>
        <w:numPr>
          <w:ilvl w:val="0"/>
          <w:numId w:val="0"/>
        </w:numPr>
        <w:ind w:left="1446" w:hanging="1304"/>
        <w:rPr>
          <w:rFonts w:ascii="Arial" w:hAnsi="Arial" w:cs="Arial"/>
          <w:sz w:val="20"/>
          <w:szCs w:val="20"/>
        </w:rPr>
      </w:pPr>
    </w:p>
    <w:p w14:paraId="2ABD02D0" w14:textId="0BE56222" w:rsidR="000A167F" w:rsidRPr="005216FE" w:rsidRDefault="00F84CE5" w:rsidP="005216FE">
      <w:pPr>
        <w:ind w:firstLineChars="50" w:firstLine="100"/>
        <w:rPr>
          <w:rFonts w:ascii="Arial" w:hAnsi="Arial" w:cs="Arial"/>
          <w:b/>
          <w:bCs/>
          <w:sz w:val="20"/>
          <w:szCs w:val="20"/>
        </w:rPr>
      </w:pPr>
      <w:r>
        <w:rPr>
          <w:rFonts w:ascii="Arial" w:hAnsi="Arial" w:cs="Arial"/>
          <w:sz w:val="20"/>
          <w:szCs w:val="20"/>
        </w:rPr>
        <w:lastRenderedPageBreak/>
        <w:t>B</w:t>
      </w:r>
      <w:r w:rsidRPr="00F84CE5">
        <w:rPr>
          <w:rFonts w:ascii="Arial" w:hAnsi="Arial" w:cs="Arial"/>
          <w:sz w:val="20"/>
          <w:szCs w:val="20"/>
        </w:rPr>
        <w:t>ased on multi-modal information awareness</w:t>
      </w:r>
      <w:r>
        <w:rPr>
          <w:rFonts w:ascii="Arial" w:hAnsi="Arial" w:cs="Arial"/>
          <w:sz w:val="20"/>
          <w:szCs w:val="20"/>
        </w:rPr>
        <w:t xml:space="preserve">, </w:t>
      </w:r>
      <w:r w:rsidR="001E74A3" w:rsidRPr="001E74A3">
        <w:rPr>
          <w:rFonts w:ascii="Arial" w:hAnsi="Arial" w:cs="Arial"/>
          <w:sz w:val="20"/>
          <w:szCs w:val="20"/>
        </w:rPr>
        <w:t xml:space="preserve">following </w:t>
      </w:r>
      <w:r w:rsidR="002627E6">
        <w:rPr>
          <w:rFonts w:ascii="Arial" w:hAnsi="Arial" w:cs="Arial"/>
          <w:sz w:val="20"/>
          <w:szCs w:val="20"/>
        </w:rPr>
        <w:t>potential enh</w:t>
      </w:r>
      <w:r w:rsidR="005216FE">
        <w:rPr>
          <w:rFonts w:ascii="Arial" w:hAnsi="Arial" w:cs="Arial"/>
          <w:sz w:val="20"/>
          <w:szCs w:val="20"/>
        </w:rPr>
        <w:t xml:space="preserve">ancements for </w:t>
      </w:r>
      <w:r w:rsidR="002627E6">
        <w:rPr>
          <w:rFonts w:ascii="Arial" w:hAnsi="Arial" w:cs="Arial"/>
          <w:sz w:val="20"/>
          <w:szCs w:val="20"/>
        </w:rPr>
        <w:t>handl</w:t>
      </w:r>
      <w:r w:rsidR="005216FE">
        <w:rPr>
          <w:rFonts w:ascii="Arial" w:hAnsi="Arial" w:cs="Arial"/>
          <w:sz w:val="20"/>
          <w:szCs w:val="20"/>
        </w:rPr>
        <w:t>ing</w:t>
      </w:r>
      <w:r w:rsidR="002627E6">
        <w:rPr>
          <w:rFonts w:ascii="Arial" w:hAnsi="Arial" w:cs="Arial"/>
          <w:sz w:val="20"/>
          <w:szCs w:val="20"/>
        </w:rPr>
        <w:t xml:space="preserve"> multi-modal </w:t>
      </w:r>
      <w:r w:rsidR="005216FE">
        <w:rPr>
          <w:rFonts w:ascii="Arial" w:hAnsi="Arial" w:cs="Arial"/>
          <w:sz w:val="20"/>
          <w:szCs w:val="20"/>
        </w:rPr>
        <w:t>flows together are possible:</w:t>
      </w:r>
    </w:p>
    <w:p w14:paraId="0F7A23B3" w14:textId="1E15C064" w:rsidR="009D3A40" w:rsidRPr="005216FE" w:rsidRDefault="009D3A40" w:rsidP="005F2814">
      <w:pPr>
        <w:rPr>
          <w:rFonts w:ascii="Arial" w:hAnsi="Arial" w:cs="Arial"/>
          <w:b/>
          <w:bCs/>
          <w:sz w:val="20"/>
          <w:szCs w:val="20"/>
        </w:rPr>
      </w:pPr>
      <w:r w:rsidRPr="005216FE">
        <w:rPr>
          <w:rFonts w:ascii="Arial" w:hAnsi="Arial" w:cs="Arial"/>
          <w:sz w:val="20"/>
          <w:szCs w:val="20"/>
        </w:rPr>
        <w:t>- setup</w:t>
      </w:r>
      <w:r w:rsidR="002D0889">
        <w:rPr>
          <w:rFonts w:ascii="Arial" w:hAnsi="Arial" w:cs="Arial"/>
          <w:sz w:val="20"/>
          <w:szCs w:val="20"/>
        </w:rPr>
        <w:t>/release/modify</w:t>
      </w:r>
      <w:r w:rsidRPr="005216FE">
        <w:rPr>
          <w:rFonts w:ascii="Arial" w:hAnsi="Arial" w:cs="Arial"/>
          <w:sz w:val="20"/>
          <w:szCs w:val="20"/>
        </w:rPr>
        <w:t xml:space="preserve"> multi-modality flows together</w:t>
      </w:r>
    </w:p>
    <w:p w14:paraId="478C3EFB" w14:textId="77777777" w:rsidR="009D3A40" w:rsidRDefault="009D3A40" w:rsidP="005F2814">
      <w:pPr>
        <w:rPr>
          <w:rFonts w:ascii="Arial" w:hAnsi="Arial" w:cs="Arial"/>
          <w:sz w:val="20"/>
          <w:szCs w:val="20"/>
        </w:rPr>
      </w:pPr>
      <w:r w:rsidRPr="005216FE">
        <w:rPr>
          <w:rFonts w:ascii="Arial" w:hAnsi="Arial" w:cs="Arial"/>
          <w:sz w:val="20"/>
          <w:szCs w:val="20"/>
        </w:rPr>
        <w:t>- discard multi-modality flows together</w:t>
      </w:r>
    </w:p>
    <w:p w14:paraId="11BF288D" w14:textId="77777777" w:rsidR="003B0C87" w:rsidRDefault="003B0C87" w:rsidP="005F2814">
      <w:pPr>
        <w:rPr>
          <w:rFonts w:ascii="Arial" w:hAnsi="Arial" w:cs="Arial"/>
          <w:sz w:val="20"/>
          <w:szCs w:val="20"/>
        </w:rPr>
      </w:pPr>
    </w:p>
    <w:p w14:paraId="4E85F574" w14:textId="77777777" w:rsidR="00203F5E" w:rsidRDefault="003B0C87" w:rsidP="005F2814">
      <w:pPr>
        <w:rPr>
          <w:rFonts w:ascii="Arial" w:hAnsi="Arial" w:cs="Arial"/>
          <w:sz w:val="20"/>
          <w:szCs w:val="20"/>
        </w:rPr>
      </w:pPr>
      <w:r>
        <w:rPr>
          <w:rFonts w:ascii="Arial" w:hAnsi="Arial" w:cs="Arial" w:hint="eastAsia"/>
          <w:sz w:val="20"/>
          <w:szCs w:val="20"/>
        </w:rPr>
        <w:t xml:space="preserve">　</w:t>
      </w:r>
      <w:r>
        <w:rPr>
          <w:rFonts w:ascii="Arial" w:hAnsi="Arial" w:cs="Arial"/>
          <w:sz w:val="20"/>
          <w:szCs w:val="20"/>
        </w:rPr>
        <w:t xml:space="preserve">According to </w:t>
      </w:r>
      <w:r w:rsidR="00A86243">
        <w:rPr>
          <w:rFonts w:ascii="Arial" w:hAnsi="Arial" w:cs="Arial"/>
          <w:sz w:val="20"/>
          <w:szCs w:val="20"/>
        </w:rPr>
        <w:t xml:space="preserve">TS38.300 </w:t>
      </w:r>
      <w:r w:rsidR="00F9516B">
        <w:rPr>
          <w:rFonts w:ascii="Arial" w:hAnsi="Arial" w:cs="Arial"/>
          <w:sz w:val="20"/>
          <w:szCs w:val="20"/>
        </w:rPr>
        <w:t>ANNEX</w:t>
      </w:r>
      <w:r w:rsidR="00A86243">
        <w:rPr>
          <w:rFonts w:ascii="Arial" w:hAnsi="Arial" w:cs="Arial"/>
          <w:sz w:val="20"/>
          <w:szCs w:val="20"/>
        </w:rPr>
        <w:t xml:space="preserve"> A (informative) QoS handing in RAN, QoS flow set</w:t>
      </w:r>
      <w:r w:rsidR="00E217D2">
        <w:rPr>
          <w:rFonts w:ascii="Arial" w:hAnsi="Arial" w:cs="Arial"/>
          <w:sz w:val="20"/>
          <w:szCs w:val="20"/>
        </w:rPr>
        <w:t>up is</w:t>
      </w:r>
      <w:r w:rsidR="002311CC">
        <w:rPr>
          <w:rFonts w:ascii="Arial" w:hAnsi="Arial" w:cs="Arial"/>
          <w:sz w:val="20"/>
          <w:szCs w:val="20"/>
        </w:rPr>
        <w:t xml:space="preserve"> </w:t>
      </w:r>
      <w:r w:rsidR="00AB24AB">
        <w:rPr>
          <w:rFonts w:ascii="Arial" w:hAnsi="Arial" w:cs="Arial"/>
          <w:sz w:val="20"/>
          <w:szCs w:val="20"/>
        </w:rPr>
        <w:t xml:space="preserve">basically triggered by </w:t>
      </w:r>
      <w:r w:rsidR="004C519E" w:rsidRPr="005D5131">
        <w:rPr>
          <w:rFonts w:ascii="Arial" w:hAnsi="Arial" w:cs="Arial"/>
          <w:i/>
          <w:iCs/>
          <w:sz w:val="20"/>
          <w:szCs w:val="20"/>
        </w:rPr>
        <w:t xml:space="preserve">PDU session </w:t>
      </w:r>
      <w:r w:rsidR="005D5131" w:rsidRPr="005D5131">
        <w:rPr>
          <w:rFonts w:ascii="Arial" w:hAnsi="Arial" w:cs="Arial"/>
          <w:i/>
          <w:iCs/>
          <w:sz w:val="20"/>
          <w:szCs w:val="20"/>
        </w:rPr>
        <w:t xml:space="preserve">Establishment Request </w:t>
      </w:r>
      <w:r w:rsidR="005D5131">
        <w:rPr>
          <w:rFonts w:ascii="Arial" w:hAnsi="Arial" w:cs="Arial"/>
          <w:sz w:val="20"/>
          <w:szCs w:val="20"/>
        </w:rPr>
        <w:t xml:space="preserve">from UE to AMF and </w:t>
      </w:r>
      <w:r w:rsidR="002311CC">
        <w:rPr>
          <w:rFonts w:ascii="Arial" w:hAnsi="Arial" w:cs="Arial"/>
          <w:sz w:val="20"/>
          <w:szCs w:val="20"/>
        </w:rPr>
        <w:t>associated with</w:t>
      </w:r>
      <w:r w:rsidR="00F07764">
        <w:rPr>
          <w:rFonts w:ascii="Arial" w:hAnsi="Arial" w:cs="Arial"/>
          <w:sz w:val="20"/>
          <w:szCs w:val="20"/>
        </w:rPr>
        <w:t xml:space="preserve"> </w:t>
      </w:r>
      <w:r w:rsidR="00F07764" w:rsidRPr="00F07764">
        <w:rPr>
          <w:rFonts w:ascii="Arial" w:hAnsi="Arial" w:cs="Arial"/>
          <w:i/>
          <w:iCs/>
          <w:sz w:val="20"/>
          <w:szCs w:val="20"/>
        </w:rPr>
        <w:t>PDU SESSION RESOURCE SETUP REQUEST</w:t>
      </w:r>
      <w:r w:rsidR="00F07764" w:rsidRPr="00F07764">
        <w:rPr>
          <w:rFonts w:ascii="Arial" w:hAnsi="Arial" w:cs="Arial"/>
          <w:sz w:val="20"/>
          <w:szCs w:val="20"/>
        </w:rPr>
        <w:t xml:space="preserve"> from</w:t>
      </w:r>
      <w:r w:rsidR="005E1A36">
        <w:rPr>
          <w:rFonts w:ascii="Arial" w:hAnsi="Arial" w:cs="Arial"/>
          <w:sz w:val="20"/>
          <w:szCs w:val="20"/>
        </w:rPr>
        <w:t xml:space="preserve"> AMF to </w:t>
      </w:r>
      <w:proofErr w:type="spellStart"/>
      <w:r w:rsidR="00CE523B">
        <w:rPr>
          <w:rFonts w:ascii="Arial" w:hAnsi="Arial" w:cs="Arial" w:hint="eastAsia"/>
          <w:sz w:val="20"/>
          <w:szCs w:val="20"/>
        </w:rPr>
        <w:t>gNB</w:t>
      </w:r>
      <w:proofErr w:type="spellEnd"/>
      <w:r w:rsidR="00CE523B">
        <w:rPr>
          <w:rFonts w:ascii="Arial" w:hAnsi="Arial" w:cs="Arial" w:hint="eastAsia"/>
          <w:sz w:val="20"/>
          <w:szCs w:val="20"/>
        </w:rPr>
        <w:t xml:space="preserve">. </w:t>
      </w:r>
    </w:p>
    <w:p w14:paraId="20CCFAA4" w14:textId="77777777" w:rsidR="00621C7C" w:rsidRDefault="00203F5E" w:rsidP="00203F5E">
      <w:pPr>
        <w:ind w:firstLineChars="100" w:firstLine="200"/>
        <w:rPr>
          <w:rFonts w:ascii="Arial" w:hAnsi="Arial" w:cs="Arial"/>
          <w:sz w:val="20"/>
          <w:szCs w:val="20"/>
        </w:rPr>
      </w:pPr>
      <w:r>
        <w:rPr>
          <w:rFonts w:ascii="Arial" w:hAnsi="Arial" w:cs="Arial" w:hint="eastAsia"/>
          <w:sz w:val="20"/>
          <w:szCs w:val="20"/>
        </w:rPr>
        <w:t>After PDU session a</w:t>
      </w:r>
      <w:r>
        <w:rPr>
          <w:rFonts w:ascii="Arial" w:hAnsi="Arial" w:cs="Arial"/>
          <w:sz w:val="20"/>
          <w:szCs w:val="20"/>
        </w:rPr>
        <w:t xml:space="preserve">nd DRBs </w:t>
      </w:r>
      <w:r w:rsidR="002E60B2">
        <w:rPr>
          <w:rFonts w:ascii="Arial" w:hAnsi="Arial" w:cs="Arial"/>
          <w:sz w:val="20"/>
          <w:szCs w:val="20"/>
        </w:rPr>
        <w:t xml:space="preserve">establishment, </w:t>
      </w:r>
      <w:r w:rsidR="00D66328">
        <w:rPr>
          <w:rFonts w:ascii="Arial" w:hAnsi="Arial" w:cs="Arial" w:hint="eastAsia"/>
          <w:sz w:val="20"/>
          <w:szCs w:val="20"/>
        </w:rPr>
        <w:t xml:space="preserve">TS38.300 ANNEX </w:t>
      </w:r>
      <w:r w:rsidR="00C36D8A">
        <w:rPr>
          <w:rFonts w:ascii="Arial" w:hAnsi="Arial" w:cs="Arial"/>
          <w:sz w:val="20"/>
          <w:szCs w:val="20"/>
        </w:rPr>
        <w:t>A</w:t>
      </w:r>
      <w:r w:rsidR="00621C7C">
        <w:rPr>
          <w:rFonts w:ascii="Arial" w:hAnsi="Arial" w:cs="Arial"/>
          <w:sz w:val="20"/>
          <w:szCs w:val="20"/>
        </w:rPr>
        <w:t xml:space="preserve"> also</w:t>
      </w:r>
      <w:r w:rsidR="00D66328">
        <w:rPr>
          <w:rFonts w:ascii="Arial" w:hAnsi="Arial" w:cs="Arial" w:hint="eastAsia"/>
          <w:sz w:val="20"/>
          <w:szCs w:val="20"/>
        </w:rPr>
        <w:t xml:space="preserve"> shows </w:t>
      </w:r>
      <w:r w:rsidR="00621C7C">
        <w:rPr>
          <w:rFonts w:ascii="Arial" w:hAnsi="Arial" w:cs="Arial"/>
          <w:sz w:val="20"/>
          <w:szCs w:val="20"/>
        </w:rPr>
        <w:t>some example message flow for following cases:</w:t>
      </w:r>
    </w:p>
    <w:p w14:paraId="3DCCE067" w14:textId="5C29C4EE" w:rsidR="00D4098B" w:rsidRDefault="003C1F0D" w:rsidP="00D4098B">
      <w:pPr>
        <w:pStyle w:val="afc"/>
        <w:numPr>
          <w:ilvl w:val="0"/>
          <w:numId w:val="41"/>
        </w:numPr>
        <w:rPr>
          <w:rFonts w:ascii="Arial" w:hAnsi="Arial" w:cs="Arial"/>
          <w:sz w:val="20"/>
          <w:szCs w:val="20"/>
        </w:rPr>
      </w:pPr>
      <w:r>
        <w:rPr>
          <w:rFonts w:ascii="Arial" w:hAnsi="Arial" w:cs="Arial"/>
          <w:sz w:val="20"/>
          <w:szCs w:val="20"/>
          <w:lang w:eastAsia="ja-JP"/>
        </w:rPr>
        <w:t xml:space="preserve">When the </w:t>
      </w:r>
      <w:proofErr w:type="spellStart"/>
      <w:r>
        <w:rPr>
          <w:rFonts w:ascii="Arial" w:hAnsi="Arial" w:cs="Arial"/>
          <w:sz w:val="20"/>
          <w:szCs w:val="20"/>
          <w:lang w:eastAsia="ja-JP"/>
        </w:rPr>
        <w:t>gNB</w:t>
      </w:r>
      <w:proofErr w:type="spellEnd"/>
      <w:r>
        <w:rPr>
          <w:rFonts w:ascii="Arial" w:hAnsi="Arial" w:cs="Arial"/>
          <w:sz w:val="20"/>
          <w:szCs w:val="20"/>
          <w:lang w:eastAsia="ja-JP"/>
        </w:rPr>
        <w:t xml:space="preserve"> receives a request </w:t>
      </w:r>
      <w:r w:rsidR="004022BA">
        <w:rPr>
          <w:rFonts w:ascii="Arial" w:hAnsi="Arial" w:cs="Arial"/>
          <w:sz w:val="20"/>
          <w:szCs w:val="20"/>
          <w:lang w:eastAsia="ja-JP"/>
        </w:rPr>
        <w:t>to release a QoS flow from CN that invol</w:t>
      </w:r>
      <w:r w:rsidR="002030C5">
        <w:rPr>
          <w:rFonts w:ascii="Arial" w:hAnsi="Arial" w:cs="Arial"/>
          <w:sz w:val="20"/>
          <w:szCs w:val="20"/>
          <w:lang w:eastAsia="ja-JP"/>
        </w:rPr>
        <w:t xml:space="preserve">ves explicit NAS </w:t>
      </w:r>
      <w:proofErr w:type="spellStart"/>
      <w:r w:rsidR="002030C5">
        <w:rPr>
          <w:rFonts w:ascii="Arial" w:hAnsi="Arial" w:cs="Arial"/>
          <w:sz w:val="20"/>
          <w:szCs w:val="20"/>
          <w:lang w:eastAsia="ja-JP"/>
        </w:rPr>
        <w:t>signalling</w:t>
      </w:r>
      <w:proofErr w:type="spellEnd"/>
      <w:r w:rsidR="002030C5">
        <w:rPr>
          <w:rFonts w:ascii="Arial" w:hAnsi="Arial" w:cs="Arial"/>
          <w:sz w:val="20"/>
          <w:szCs w:val="20"/>
          <w:lang w:eastAsia="ja-JP"/>
        </w:rPr>
        <w:t xml:space="preserve"> (ANNEC A.5)</w:t>
      </w:r>
    </w:p>
    <w:p w14:paraId="44FCF2A4" w14:textId="1DA9079B" w:rsidR="00F07764" w:rsidRPr="00D4098B" w:rsidRDefault="00B75F98" w:rsidP="00D4098B">
      <w:pPr>
        <w:pStyle w:val="afc"/>
        <w:numPr>
          <w:ilvl w:val="0"/>
          <w:numId w:val="41"/>
        </w:numPr>
        <w:rPr>
          <w:rFonts w:ascii="Arial" w:hAnsi="Arial" w:cs="Arial"/>
          <w:sz w:val="20"/>
          <w:szCs w:val="20"/>
        </w:rPr>
      </w:pPr>
      <w:r w:rsidRPr="00D4098B">
        <w:rPr>
          <w:rFonts w:ascii="Arial" w:hAnsi="Arial" w:cs="Arial"/>
          <w:sz w:val="20"/>
          <w:szCs w:val="20"/>
        </w:rPr>
        <w:t xml:space="preserve">when the UE AS receives an UL packet for a new QoS flow </w:t>
      </w:r>
      <w:r w:rsidR="00D4098B">
        <w:rPr>
          <w:rFonts w:ascii="Arial" w:hAnsi="Arial" w:cs="Arial"/>
          <w:sz w:val="20"/>
          <w:szCs w:val="20"/>
        </w:rPr>
        <w:t>for which a WFI to DRB mapping rule does not exist (ANNEX A.</w:t>
      </w:r>
      <w:r w:rsidR="003C1F0D">
        <w:rPr>
          <w:rFonts w:ascii="Arial" w:hAnsi="Arial" w:cs="Arial"/>
          <w:sz w:val="20"/>
          <w:szCs w:val="20"/>
        </w:rPr>
        <w:t>6)</w:t>
      </w:r>
    </w:p>
    <w:p w14:paraId="33E39738" w14:textId="77777777" w:rsidR="002E60B2" w:rsidRDefault="002E60B2" w:rsidP="00203F5E">
      <w:pPr>
        <w:ind w:firstLineChars="100" w:firstLine="200"/>
        <w:rPr>
          <w:rFonts w:ascii="Arial" w:hAnsi="Arial" w:cs="Arial"/>
          <w:sz w:val="20"/>
          <w:szCs w:val="20"/>
        </w:rPr>
      </w:pPr>
    </w:p>
    <w:p w14:paraId="40F016E0" w14:textId="7A978964" w:rsidR="003A23CE" w:rsidRDefault="00887DF4" w:rsidP="003A23CE">
      <w:pPr>
        <w:ind w:leftChars="100" w:left="240"/>
        <w:rPr>
          <w:rFonts w:ascii="Arial" w:hAnsi="Arial" w:cs="Arial"/>
          <w:sz w:val="20"/>
          <w:szCs w:val="20"/>
        </w:rPr>
      </w:pPr>
      <w:r>
        <w:rPr>
          <w:rFonts w:ascii="Arial" w:hAnsi="Arial" w:cs="Arial"/>
          <w:sz w:val="20"/>
          <w:szCs w:val="20"/>
        </w:rPr>
        <w:t xml:space="preserve">TS38.413 specifies </w:t>
      </w:r>
      <w:r w:rsidR="003A23CE">
        <w:rPr>
          <w:rFonts w:ascii="Arial" w:hAnsi="Arial" w:cs="Arial" w:hint="eastAsia"/>
          <w:sz w:val="20"/>
          <w:szCs w:val="20"/>
        </w:rPr>
        <w:t>t</w:t>
      </w:r>
      <w:r w:rsidR="003A23CE">
        <w:rPr>
          <w:rFonts w:ascii="Arial" w:hAnsi="Arial" w:cs="Arial"/>
          <w:sz w:val="20"/>
          <w:szCs w:val="20"/>
        </w:rPr>
        <w:t xml:space="preserve">hat for each </w:t>
      </w:r>
      <w:r w:rsidR="003A23CE" w:rsidRPr="0003431D">
        <w:rPr>
          <w:rFonts w:ascii="Arial" w:hAnsi="Arial" w:cs="Arial"/>
          <w:i/>
          <w:iCs/>
          <w:sz w:val="20"/>
          <w:szCs w:val="20"/>
        </w:rPr>
        <w:t>PDU Session Resource Modify Re</w:t>
      </w:r>
      <w:r w:rsidR="0003431D" w:rsidRPr="0003431D">
        <w:rPr>
          <w:rFonts w:ascii="Arial" w:hAnsi="Arial" w:cs="Arial"/>
          <w:i/>
          <w:iCs/>
          <w:sz w:val="20"/>
          <w:szCs w:val="20"/>
        </w:rPr>
        <w:t>quest List</w:t>
      </w:r>
      <w:r w:rsidR="0003431D">
        <w:rPr>
          <w:rFonts w:ascii="Arial" w:hAnsi="Arial" w:cs="Arial"/>
          <w:sz w:val="20"/>
          <w:szCs w:val="20"/>
        </w:rPr>
        <w:t xml:space="preserve"> IE: </w:t>
      </w:r>
    </w:p>
    <w:p w14:paraId="4C36AA41" w14:textId="3D23C1E5" w:rsidR="0003431D" w:rsidRDefault="00B10DB5" w:rsidP="00B10DB5">
      <w:pPr>
        <w:pStyle w:val="afc"/>
        <w:numPr>
          <w:ilvl w:val="0"/>
          <w:numId w:val="41"/>
        </w:numPr>
        <w:rPr>
          <w:rFonts w:ascii="Arial" w:hAnsi="Arial" w:cs="Arial"/>
          <w:sz w:val="20"/>
          <w:szCs w:val="20"/>
        </w:rPr>
      </w:pPr>
      <w:r>
        <w:rPr>
          <w:rFonts w:ascii="Arial" w:hAnsi="Arial" w:cs="Arial" w:hint="eastAsia"/>
          <w:sz w:val="20"/>
          <w:szCs w:val="20"/>
          <w:lang w:eastAsia="ja-JP"/>
        </w:rPr>
        <w:t>F</w:t>
      </w:r>
      <w:r>
        <w:rPr>
          <w:rFonts w:ascii="Arial" w:hAnsi="Arial" w:cs="Arial"/>
          <w:sz w:val="20"/>
          <w:szCs w:val="20"/>
          <w:lang w:eastAsia="ja-JP"/>
        </w:rPr>
        <w:t>or each QoS flow incl</w:t>
      </w:r>
      <w:r w:rsidR="002F7BC4">
        <w:rPr>
          <w:rFonts w:ascii="Arial" w:hAnsi="Arial" w:cs="Arial"/>
          <w:sz w:val="20"/>
          <w:szCs w:val="20"/>
          <w:lang w:eastAsia="ja-JP"/>
        </w:rPr>
        <w:t xml:space="preserve">uded in the QoS Flow Add or Modify Request List IE, based on the QoS Flow Level QoS </w:t>
      </w:r>
      <w:r w:rsidR="00BB7436">
        <w:rPr>
          <w:rFonts w:ascii="Arial" w:hAnsi="Arial" w:cs="Arial"/>
          <w:sz w:val="20"/>
          <w:szCs w:val="20"/>
          <w:lang w:eastAsia="ja-JP"/>
        </w:rPr>
        <w:t xml:space="preserve">Parameters ID, the NG-RAN node may establish, modify or release the DRB configuration and may change allocation of resources on NG or </w:t>
      </w:r>
      <w:proofErr w:type="spellStart"/>
      <w:r w:rsidR="00BB7436">
        <w:rPr>
          <w:rFonts w:ascii="Arial" w:hAnsi="Arial" w:cs="Arial"/>
          <w:sz w:val="20"/>
          <w:szCs w:val="20"/>
          <w:lang w:eastAsia="ja-JP"/>
        </w:rPr>
        <w:t>Uu</w:t>
      </w:r>
      <w:proofErr w:type="spellEnd"/>
      <w:r w:rsidR="00BB7436">
        <w:rPr>
          <w:rFonts w:ascii="Arial" w:hAnsi="Arial" w:cs="Arial"/>
          <w:sz w:val="20"/>
          <w:szCs w:val="20"/>
          <w:lang w:eastAsia="ja-JP"/>
        </w:rPr>
        <w:t xml:space="preserve"> accordingly.</w:t>
      </w:r>
    </w:p>
    <w:p w14:paraId="62755D51" w14:textId="415D7F23" w:rsidR="00BB7436" w:rsidRPr="00BB7436" w:rsidRDefault="00BB7436" w:rsidP="00BB7436">
      <w:pPr>
        <w:rPr>
          <w:rFonts w:ascii="Arial" w:hAnsi="Arial" w:cs="Arial"/>
          <w:sz w:val="20"/>
          <w:szCs w:val="20"/>
        </w:rPr>
      </w:pPr>
      <w:r>
        <w:rPr>
          <w:rFonts w:ascii="Arial" w:hAnsi="Arial" w:cs="Arial" w:hint="eastAsia"/>
          <w:sz w:val="20"/>
          <w:szCs w:val="20"/>
        </w:rPr>
        <w:t xml:space="preserve"> </w:t>
      </w:r>
    </w:p>
    <w:p w14:paraId="63EA596D" w14:textId="5637BFE2" w:rsidR="00AB50EF" w:rsidRDefault="00D3418A" w:rsidP="00432E86">
      <w:pPr>
        <w:ind w:leftChars="100" w:left="240" w:firstLineChars="50" w:firstLine="100"/>
        <w:rPr>
          <w:rFonts w:ascii="Arial" w:hAnsi="Arial" w:cs="Arial"/>
          <w:sz w:val="20"/>
          <w:szCs w:val="20"/>
        </w:rPr>
      </w:pPr>
      <w:r>
        <w:rPr>
          <w:rFonts w:ascii="Arial" w:hAnsi="Arial" w:cs="Arial" w:hint="eastAsia"/>
          <w:sz w:val="20"/>
          <w:szCs w:val="20"/>
        </w:rPr>
        <w:t>F</w:t>
      </w:r>
      <w:r>
        <w:rPr>
          <w:rFonts w:ascii="Arial" w:hAnsi="Arial" w:cs="Arial"/>
          <w:sz w:val="20"/>
          <w:szCs w:val="20"/>
        </w:rPr>
        <w:t xml:space="preserve">urthermore, QoS </w:t>
      </w:r>
      <w:r w:rsidR="00CE2AA5">
        <w:rPr>
          <w:rFonts w:ascii="Arial" w:hAnsi="Arial" w:cs="Arial" w:hint="eastAsia"/>
          <w:sz w:val="20"/>
          <w:szCs w:val="20"/>
        </w:rPr>
        <w:t>F</w:t>
      </w:r>
      <w:r>
        <w:rPr>
          <w:rFonts w:ascii="Arial" w:hAnsi="Arial" w:cs="Arial"/>
          <w:sz w:val="20"/>
          <w:szCs w:val="20"/>
        </w:rPr>
        <w:t xml:space="preserve">low </w:t>
      </w:r>
      <w:r w:rsidR="00CE2AA5">
        <w:rPr>
          <w:rFonts w:ascii="Arial" w:hAnsi="Arial" w:cs="Arial" w:hint="eastAsia"/>
          <w:sz w:val="20"/>
          <w:szCs w:val="20"/>
        </w:rPr>
        <w:t>A</w:t>
      </w:r>
      <w:r>
        <w:rPr>
          <w:rFonts w:ascii="Arial" w:hAnsi="Arial" w:cs="Arial"/>
          <w:sz w:val="20"/>
          <w:szCs w:val="20"/>
        </w:rPr>
        <w:t>ccept</w:t>
      </w:r>
      <w:r w:rsidR="00CE2AA5">
        <w:rPr>
          <w:rFonts w:ascii="Arial" w:hAnsi="Arial" w:cs="Arial" w:hint="eastAsia"/>
          <w:sz w:val="20"/>
          <w:szCs w:val="20"/>
        </w:rPr>
        <w:t>e</w:t>
      </w:r>
      <w:r w:rsidR="00CE2AA5">
        <w:rPr>
          <w:rFonts w:ascii="Arial" w:hAnsi="Arial" w:cs="Arial"/>
          <w:sz w:val="20"/>
          <w:szCs w:val="20"/>
        </w:rPr>
        <w:t>d List</w:t>
      </w:r>
      <w:r w:rsidR="00432E86">
        <w:rPr>
          <w:rFonts w:ascii="Arial" w:hAnsi="Arial" w:cs="Arial"/>
          <w:sz w:val="20"/>
          <w:szCs w:val="20"/>
        </w:rPr>
        <w:t xml:space="preserve">, </w:t>
      </w:r>
      <w:r w:rsidR="00432E86" w:rsidRPr="00CE2AA5">
        <w:rPr>
          <w:rFonts w:ascii="Arial" w:hAnsi="Arial" w:cs="Arial"/>
          <w:sz w:val="20"/>
          <w:szCs w:val="20"/>
        </w:rPr>
        <w:t>QoS Flow Failed to Setup List</w:t>
      </w:r>
      <w:r w:rsidR="00432E86">
        <w:rPr>
          <w:rFonts w:ascii="Arial" w:hAnsi="Arial" w:cs="Arial"/>
          <w:sz w:val="20"/>
          <w:szCs w:val="20"/>
        </w:rPr>
        <w:t xml:space="preserve">, </w:t>
      </w:r>
      <w:r w:rsidR="00432E86" w:rsidRPr="00CE2AA5">
        <w:rPr>
          <w:rFonts w:ascii="Arial" w:hAnsi="Arial" w:cs="Arial"/>
          <w:sz w:val="20"/>
          <w:szCs w:val="20"/>
        </w:rPr>
        <w:t>QoS Flow Failed to Add or Modify List</w:t>
      </w:r>
      <w:r w:rsidR="00432E86">
        <w:rPr>
          <w:rFonts w:ascii="Arial" w:hAnsi="Arial" w:cs="Arial"/>
          <w:sz w:val="20"/>
          <w:szCs w:val="20"/>
        </w:rPr>
        <w:t xml:space="preserve">, </w:t>
      </w:r>
      <w:r w:rsidR="00432E86" w:rsidRPr="00CE2AA5">
        <w:rPr>
          <w:rFonts w:ascii="Arial" w:hAnsi="Arial" w:cs="Arial"/>
          <w:sz w:val="20"/>
          <w:szCs w:val="20"/>
        </w:rPr>
        <w:t>QoS Flow Failed to Modify List</w:t>
      </w:r>
      <w:r w:rsidR="00432E86">
        <w:rPr>
          <w:rFonts w:ascii="Arial" w:hAnsi="Arial" w:cs="Arial"/>
          <w:sz w:val="20"/>
          <w:szCs w:val="20"/>
        </w:rPr>
        <w:t xml:space="preserve"> and </w:t>
      </w:r>
      <w:r w:rsidR="00432E86" w:rsidRPr="00CE2AA5">
        <w:rPr>
          <w:rFonts w:ascii="Arial" w:hAnsi="Arial" w:cs="Arial"/>
          <w:sz w:val="20"/>
          <w:szCs w:val="20"/>
        </w:rPr>
        <w:t>QoS Flow Failed to Resume List</w:t>
      </w:r>
      <w:r w:rsidR="00432E86">
        <w:rPr>
          <w:rFonts w:ascii="Arial" w:hAnsi="Arial" w:cs="Arial"/>
          <w:sz w:val="20"/>
          <w:szCs w:val="20"/>
        </w:rPr>
        <w:t xml:space="preserve"> and associated behaviors are also specified in TS38.413. </w:t>
      </w:r>
      <w:r w:rsidR="002D0889">
        <w:rPr>
          <w:rFonts w:ascii="Arial" w:hAnsi="Arial" w:cs="Arial"/>
          <w:sz w:val="20"/>
          <w:szCs w:val="20"/>
        </w:rPr>
        <w:t>Based on the above</w:t>
      </w:r>
      <w:r w:rsidR="00AB50EF">
        <w:rPr>
          <w:rFonts w:ascii="Arial" w:hAnsi="Arial" w:cs="Arial"/>
          <w:sz w:val="20"/>
          <w:szCs w:val="20"/>
        </w:rPr>
        <w:t xml:space="preserve"> analyses</w:t>
      </w:r>
      <w:r w:rsidR="002D0889">
        <w:rPr>
          <w:rFonts w:ascii="Arial" w:hAnsi="Arial" w:cs="Arial"/>
          <w:sz w:val="20"/>
          <w:szCs w:val="20"/>
        </w:rPr>
        <w:t>, we observe that setup/release/modify multi-modal</w:t>
      </w:r>
      <w:r w:rsidR="00AB50EF">
        <w:rPr>
          <w:rFonts w:ascii="Arial" w:hAnsi="Arial" w:cs="Arial"/>
          <w:sz w:val="20"/>
          <w:szCs w:val="20"/>
        </w:rPr>
        <w:t xml:space="preserve">ity flows together </w:t>
      </w:r>
      <w:r w:rsidR="007D4ED6">
        <w:rPr>
          <w:rFonts w:ascii="Arial" w:hAnsi="Arial" w:cs="Arial"/>
          <w:sz w:val="20"/>
          <w:szCs w:val="20"/>
        </w:rPr>
        <w:t>mainly fall</w:t>
      </w:r>
      <w:r w:rsidR="002D6445">
        <w:rPr>
          <w:rFonts w:ascii="Arial" w:hAnsi="Arial" w:cs="Arial"/>
          <w:sz w:val="20"/>
          <w:szCs w:val="20"/>
        </w:rPr>
        <w:t>s</w:t>
      </w:r>
      <w:r w:rsidR="007D4ED6">
        <w:rPr>
          <w:rFonts w:ascii="Arial" w:hAnsi="Arial" w:cs="Arial"/>
          <w:sz w:val="20"/>
          <w:szCs w:val="20"/>
        </w:rPr>
        <w:t xml:space="preserve"> in </w:t>
      </w:r>
      <w:r w:rsidR="002D0889" w:rsidRPr="002D0889">
        <w:rPr>
          <w:rFonts w:ascii="Arial" w:hAnsi="Arial" w:cs="Arial"/>
          <w:sz w:val="20"/>
          <w:szCs w:val="20"/>
        </w:rPr>
        <w:t xml:space="preserve">RAN3 scope. </w:t>
      </w:r>
    </w:p>
    <w:p w14:paraId="2AE76603" w14:textId="77777777" w:rsidR="00AB50EF" w:rsidRDefault="00AB50EF" w:rsidP="00432E86">
      <w:pPr>
        <w:ind w:leftChars="100" w:left="240" w:firstLineChars="50" w:firstLine="100"/>
        <w:rPr>
          <w:rFonts w:ascii="Arial" w:hAnsi="Arial" w:cs="Arial"/>
          <w:sz w:val="20"/>
          <w:szCs w:val="20"/>
        </w:rPr>
      </w:pPr>
    </w:p>
    <w:p w14:paraId="0542110E" w14:textId="142831BA" w:rsidR="00AB50EF" w:rsidRPr="00F95498" w:rsidRDefault="00AB50EF" w:rsidP="00AB50EF">
      <w:pPr>
        <w:pStyle w:val="Observation"/>
        <w:rPr>
          <w:rFonts w:ascii="Arial" w:hAnsi="Arial" w:cs="Arial"/>
          <w:sz w:val="21"/>
          <w:szCs w:val="21"/>
        </w:rPr>
      </w:pPr>
      <w:bookmarkStart w:id="7" w:name="_Hlk172294835"/>
      <w:r w:rsidRPr="00F95498">
        <w:rPr>
          <w:rFonts w:ascii="Arial" w:hAnsi="Arial" w:cs="Arial"/>
          <w:sz w:val="21"/>
          <w:szCs w:val="21"/>
        </w:rPr>
        <w:t xml:space="preserve">Setup/release/modify multi-modality flows together </w:t>
      </w:r>
      <w:r w:rsidR="001A106F" w:rsidRPr="00F95498">
        <w:rPr>
          <w:rFonts w:ascii="Arial" w:hAnsi="Arial" w:cs="Arial"/>
          <w:sz w:val="21"/>
          <w:szCs w:val="21"/>
        </w:rPr>
        <w:t>mainly</w:t>
      </w:r>
      <w:r w:rsidR="0053227F" w:rsidRPr="00F95498">
        <w:rPr>
          <w:rFonts w:ascii="Arial" w:hAnsi="Arial" w:cs="Arial"/>
          <w:sz w:val="21"/>
          <w:szCs w:val="21"/>
        </w:rPr>
        <w:t xml:space="preserve"> falls in </w:t>
      </w:r>
      <w:r w:rsidRPr="00F95498">
        <w:rPr>
          <w:rFonts w:ascii="Arial" w:hAnsi="Arial" w:cs="Arial"/>
          <w:sz w:val="21"/>
          <w:szCs w:val="21"/>
        </w:rPr>
        <w:t>RAN3 scope.</w:t>
      </w:r>
    </w:p>
    <w:bookmarkEnd w:id="7"/>
    <w:p w14:paraId="382B5B81" w14:textId="77777777" w:rsidR="00AB50EF" w:rsidRDefault="00AB50EF" w:rsidP="00432E86">
      <w:pPr>
        <w:ind w:leftChars="100" w:left="240" w:firstLineChars="50" w:firstLine="100"/>
        <w:rPr>
          <w:rFonts w:ascii="Arial" w:hAnsi="Arial" w:cs="Arial"/>
          <w:sz w:val="20"/>
          <w:szCs w:val="20"/>
        </w:rPr>
      </w:pPr>
    </w:p>
    <w:p w14:paraId="6B19704A" w14:textId="77777777" w:rsidR="00A03767" w:rsidRDefault="00A03767" w:rsidP="00432E86">
      <w:pPr>
        <w:ind w:leftChars="100" w:left="240" w:firstLineChars="50" w:firstLine="100"/>
        <w:rPr>
          <w:rFonts w:ascii="Arial" w:hAnsi="Arial" w:cs="Arial"/>
          <w:sz w:val="20"/>
          <w:szCs w:val="20"/>
        </w:rPr>
      </w:pPr>
      <w:r>
        <w:rPr>
          <w:rFonts w:ascii="Arial" w:hAnsi="Arial" w:cs="Arial"/>
          <w:sz w:val="20"/>
          <w:szCs w:val="20"/>
        </w:rPr>
        <w:t xml:space="preserve">Hereafter, we focus on </w:t>
      </w:r>
      <w:r w:rsidR="002D0889" w:rsidRPr="002D0889">
        <w:rPr>
          <w:rFonts w:ascii="Arial" w:hAnsi="Arial" w:cs="Arial"/>
          <w:sz w:val="20"/>
          <w:szCs w:val="20"/>
        </w:rPr>
        <w:t>discard multi-modality flows together</w:t>
      </w:r>
      <w:r>
        <w:rPr>
          <w:rFonts w:ascii="Arial" w:hAnsi="Arial" w:cs="Arial"/>
          <w:sz w:val="20"/>
          <w:szCs w:val="20"/>
        </w:rPr>
        <w:t>, which is in the RAN2 scope in our understanding.</w:t>
      </w:r>
    </w:p>
    <w:p w14:paraId="7B4FCCAF" w14:textId="77777777" w:rsidR="00DA0E08" w:rsidRDefault="00DA0E08" w:rsidP="00432E86">
      <w:pPr>
        <w:ind w:leftChars="100" w:left="240" w:firstLineChars="50" w:firstLine="100"/>
        <w:rPr>
          <w:rFonts w:ascii="Arial" w:hAnsi="Arial" w:cs="Arial"/>
          <w:sz w:val="20"/>
          <w:szCs w:val="20"/>
        </w:rPr>
      </w:pPr>
    </w:p>
    <w:p w14:paraId="5DB83723" w14:textId="0CF0343C" w:rsidR="00122717" w:rsidRDefault="009D3A40" w:rsidP="001B7A45">
      <w:pPr>
        <w:ind w:leftChars="100" w:left="240" w:firstLineChars="50" w:firstLine="100"/>
        <w:rPr>
          <w:rFonts w:ascii="Arial" w:hAnsi="Arial" w:cs="Arial"/>
          <w:sz w:val="20"/>
          <w:szCs w:val="20"/>
        </w:rPr>
      </w:pPr>
      <w:r w:rsidRPr="001B7A45">
        <w:rPr>
          <w:rFonts w:ascii="Arial" w:hAnsi="Arial" w:cs="Arial"/>
          <w:sz w:val="20"/>
          <w:szCs w:val="20"/>
        </w:rPr>
        <w:t xml:space="preserve">PDU set based discard operation </w:t>
      </w:r>
      <w:r w:rsidR="001B7A45">
        <w:rPr>
          <w:rFonts w:ascii="Arial" w:hAnsi="Arial" w:cs="Arial"/>
          <w:sz w:val="20"/>
          <w:szCs w:val="20"/>
        </w:rPr>
        <w:t xml:space="preserve">introduced </w:t>
      </w:r>
      <w:r w:rsidR="001B7A45" w:rsidRPr="001B7A45">
        <w:rPr>
          <w:rFonts w:ascii="Arial" w:hAnsi="Arial" w:cs="Arial"/>
          <w:sz w:val="20"/>
          <w:szCs w:val="20"/>
        </w:rPr>
        <w:t xml:space="preserve">in Rel-18 </w:t>
      </w:r>
      <w:r w:rsidRPr="001B7A45">
        <w:rPr>
          <w:rFonts w:ascii="Arial" w:hAnsi="Arial" w:cs="Arial"/>
          <w:sz w:val="20"/>
          <w:szCs w:val="20"/>
        </w:rPr>
        <w:t xml:space="preserve">could be a reference of discarding multi-modality flows together. In PDU set based discard operation, all packets in a PDU set will be discarded when one PDU belonging to this PDU set is discarded due to discard timer expiry. Like that, in discarding multi-modality flow together, all </w:t>
      </w:r>
      <w:r w:rsidR="0038618F">
        <w:rPr>
          <w:rFonts w:ascii="Arial" w:hAnsi="Arial" w:cs="Arial"/>
          <w:sz w:val="20"/>
          <w:szCs w:val="20"/>
        </w:rPr>
        <w:t xml:space="preserve">packets belonging to </w:t>
      </w:r>
      <w:r w:rsidR="0043786B">
        <w:rPr>
          <w:rFonts w:ascii="Arial" w:hAnsi="Arial" w:cs="Arial"/>
          <w:sz w:val="20"/>
          <w:szCs w:val="20"/>
        </w:rPr>
        <w:t xml:space="preserve">a </w:t>
      </w:r>
      <w:r w:rsidRPr="001B7A45">
        <w:rPr>
          <w:rFonts w:ascii="Arial" w:hAnsi="Arial" w:cs="Arial"/>
          <w:sz w:val="20"/>
          <w:szCs w:val="20"/>
        </w:rPr>
        <w:t>QoS flow</w:t>
      </w:r>
      <w:r w:rsidR="00B35334">
        <w:rPr>
          <w:rFonts w:ascii="Arial" w:hAnsi="Arial" w:cs="Arial"/>
          <w:sz w:val="20"/>
          <w:szCs w:val="20"/>
        </w:rPr>
        <w:t>/DRB</w:t>
      </w:r>
      <w:r w:rsidRPr="001B7A45">
        <w:rPr>
          <w:rFonts w:ascii="Arial" w:hAnsi="Arial" w:cs="Arial"/>
          <w:sz w:val="20"/>
          <w:szCs w:val="20"/>
        </w:rPr>
        <w:t xml:space="preserve"> associated with a multi-modality service can be discarded when discarding of one </w:t>
      </w:r>
      <w:r w:rsidR="00B35334">
        <w:rPr>
          <w:rFonts w:ascii="Arial" w:hAnsi="Arial" w:cs="Arial"/>
          <w:sz w:val="20"/>
          <w:szCs w:val="20"/>
        </w:rPr>
        <w:t xml:space="preserve">PDU </w:t>
      </w:r>
      <w:r w:rsidR="00F4413A">
        <w:rPr>
          <w:rFonts w:ascii="Arial" w:hAnsi="Arial" w:cs="Arial"/>
          <w:sz w:val="20"/>
          <w:szCs w:val="20"/>
        </w:rPr>
        <w:t>belo</w:t>
      </w:r>
      <w:r w:rsidR="00A86B1E">
        <w:rPr>
          <w:rFonts w:ascii="Arial" w:hAnsi="Arial" w:cs="Arial"/>
          <w:sz w:val="20"/>
          <w:szCs w:val="20"/>
        </w:rPr>
        <w:t xml:space="preserve">nging to the paired </w:t>
      </w:r>
      <w:r w:rsidR="0043786B">
        <w:rPr>
          <w:rFonts w:ascii="Arial" w:hAnsi="Arial" w:cs="Arial"/>
          <w:sz w:val="20"/>
          <w:szCs w:val="20"/>
        </w:rPr>
        <w:t xml:space="preserve">QoS </w:t>
      </w:r>
      <w:r w:rsidRPr="001B7A45">
        <w:rPr>
          <w:rFonts w:ascii="Arial" w:hAnsi="Arial" w:cs="Arial"/>
          <w:sz w:val="20"/>
          <w:szCs w:val="20"/>
        </w:rPr>
        <w:t>flow</w:t>
      </w:r>
      <w:r w:rsidR="009F3936">
        <w:rPr>
          <w:rFonts w:ascii="Arial" w:hAnsi="Arial" w:cs="Arial" w:hint="eastAsia"/>
          <w:sz w:val="20"/>
          <w:szCs w:val="20"/>
        </w:rPr>
        <w:t>/DRB</w:t>
      </w:r>
      <w:r w:rsidRPr="001B7A45">
        <w:rPr>
          <w:rFonts w:ascii="Arial" w:hAnsi="Arial" w:cs="Arial"/>
          <w:sz w:val="20"/>
          <w:szCs w:val="20"/>
        </w:rPr>
        <w:t xml:space="preserve"> happens. </w:t>
      </w:r>
    </w:p>
    <w:p w14:paraId="55E71587" w14:textId="183C7449" w:rsidR="009D3A40" w:rsidRPr="00221197" w:rsidRDefault="001B7A45" w:rsidP="001B7A45">
      <w:pPr>
        <w:rPr>
          <w:rFonts w:ascii="Arial" w:hAnsi="Arial" w:cs="Arial"/>
          <w:sz w:val="21"/>
          <w:szCs w:val="21"/>
        </w:rPr>
      </w:pPr>
      <w:r>
        <w:rPr>
          <w:rFonts w:ascii="Arial" w:hAnsi="Arial" w:cs="Arial" w:hint="eastAsia"/>
          <w:sz w:val="20"/>
          <w:szCs w:val="20"/>
        </w:rPr>
        <w:t xml:space="preserve"> </w:t>
      </w:r>
    </w:p>
    <w:p w14:paraId="62CD8874" w14:textId="6D7342E0" w:rsidR="00073954" w:rsidRDefault="009D3A40" w:rsidP="001E32CA">
      <w:pPr>
        <w:pStyle w:val="Proposal"/>
        <w:rPr>
          <w:rFonts w:ascii="Arial" w:hAnsi="Arial" w:cs="Arial"/>
          <w:sz w:val="21"/>
          <w:szCs w:val="21"/>
        </w:rPr>
      </w:pPr>
      <w:r w:rsidRPr="00221197">
        <w:rPr>
          <w:rFonts w:ascii="Arial" w:hAnsi="Arial" w:cs="Arial"/>
          <w:sz w:val="21"/>
          <w:szCs w:val="21"/>
        </w:rPr>
        <w:t>RAN2 further discuss on discarding multi-modality flows together. Current PDCP SDU discard mechanism (e.g., PDU set based discard operation) can be taken as a starting point.</w:t>
      </w:r>
    </w:p>
    <w:p w14:paraId="570F353C" w14:textId="77777777" w:rsidR="009E1886" w:rsidRDefault="009E1886" w:rsidP="009E1886">
      <w:pPr>
        <w:pStyle w:val="Proposal"/>
        <w:numPr>
          <w:ilvl w:val="0"/>
          <w:numId w:val="0"/>
        </w:numPr>
        <w:ind w:left="1446" w:hanging="1304"/>
        <w:rPr>
          <w:rFonts w:ascii="Arial" w:hAnsi="Arial" w:cs="Arial"/>
          <w:sz w:val="21"/>
          <w:szCs w:val="21"/>
        </w:rPr>
      </w:pPr>
    </w:p>
    <w:p w14:paraId="6AE2B57D" w14:textId="31DC1187" w:rsidR="002C0CE4" w:rsidRPr="002C0CE4" w:rsidRDefault="002C0CE4" w:rsidP="002C0CE4">
      <w:pPr>
        <w:overflowPunct w:val="0"/>
        <w:ind w:firstLineChars="50" w:firstLine="98"/>
        <w:rPr>
          <w:rFonts w:ascii="Arial" w:eastAsiaTheme="minorEastAsia" w:hAnsi="Arial" w:cs="Arial"/>
          <w:b/>
          <w:bCs/>
          <w:sz w:val="20"/>
          <w:szCs w:val="20"/>
          <w:u w:val="single"/>
        </w:rPr>
      </w:pPr>
      <w:r w:rsidRPr="002C0CE4">
        <w:rPr>
          <w:rFonts w:ascii="Arial" w:eastAsiaTheme="minorEastAsia" w:hAnsi="Arial" w:cs="Arial"/>
          <w:b/>
          <w:bCs/>
          <w:sz w:val="20"/>
          <w:szCs w:val="20"/>
          <w:u w:val="single"/>
        </w:rPr>
        <w:t>DRX enhancements for multi-modal flows</w:t>
      </w:r>
    </w:p>
    <w:p w14:paraId="4E09FA4C" w14:textId="77777777" w:rsidR="002C0CE4" w:rsidRPr="002C0CE4" w:rsidRDefault="002C0CE4" w:rsidP="002C0CE4">
      <w:pPr>
        <w:overflowPunct w:val="0"/>
        <w:ind w:firstLineChars="50" w:firstLine="98"/>
        <w:rPr>
          <w:rFonts w:ascii="Arial" w:eastAsiaTheme="minorEastAsia" w:hAnsi="Arial" w:cs="Arial"/>
          <w:b/>
          <w:bCs/>
          <w:sz w:val="20"/>
          <w:szCs w:val="20"/>
          <w:u w:val="single"/>
        </w:rPr>
      </w:pPr>
    </w:p>
    <w:p w14:paraId="16595D72" w14:textId="77777777" w:rsidR="002C0CE4" w:rsidRPr="002C0CE4" w:rsidRDefault="002C0CE4" w:rsidP="002C0CE4">
      <w:pPr>
        <w:overflowPunct w:val="0"/>
        <w:ind w:firstLineChars="50" w:firstLine="100"/>
        <w:rPr>
          <w:rFonts w:ascii="Arial" w:eastAsiaTheme="minorEastAsia" w:hAnsi="Arial" w:cs="Arial"/>
          <w:sz w:val="20"/>
          <w:szCs w:val="20"/>
        </w:rPr>
      </w:pPr>
      <w:r w:rsidRPr="002C0CE4">
        <w:rPr>
          <w:rFonts w:ascii="Arial" w:eastAsiaTheme="minorEastAsia" w:hAnsi="Arial" w:cs="Arial"/>
          <w:sz w:val="20"/>
          <w:szCs w:val="20"/>
        </w:rPr>
        <w:t xml:space="preserve">It is agreed that multi-modality support is for both DL and UL. Unlike UL, DL scheduling handling is mostly up to NW implementation, but the scheduling opportunity is subject to DRX. We believe DRX feature is important for XR, because both power saving and capacity have been considered equally important since Rel18 XR WI. </w:t>
      </w:r>
    </w:p>
    <w:p w14:paraId="7D629A94" w14:textId="2EC5D92F" w:rsidR="002C0CE4" w:rsidRPr="002C0CE4" w:rsidRDefault="00DD0053" w:rsidP="002C0CE4">
      <w:pPr>
        <w:overflowPunct w:val="0"/>
        <w:rPr>
          <w:rFonts w:ascii="Arial" w:eastAsiaTheme="minorEastAsia" w:hAnsi="Arial" w:cs="Arial"/>
          <w:sz w:val="20"/>
          <w:szCs w:val="20"/>
        </w:rPr>
      </w:pPr>
      <w:r>
        <w:rPr>
          <w:rFonts w:ascii="Arial" w:eastAsiaTheme="minorEastAsia" w:hAnsi="Arial" w:cs="Arial" w:hint="eastAsia"/>
          <w:sz w:val="20"/>
          <w:szCs w:val="20"/>
        </w:rPr>
        <w:t xml:space="preserve"> </w:t>
      </w:r>
    </w:p>
    <w:p w14:paraId="4AD11A7F" w14:textId="4E04126B" w:rsidR="002C0CE4" w:rsidRPr="002C0CE4" w:rsidRDefault="002C0CE4" w:rsidP="00DD0053">
      <w:pPr>
        <w:overflowPunct w:val="0"/>
        <w:ind w:firstLineChars="50" w:firstLine="100"/>
        <w:rPr>
          <w:rFonts w:ascii="Arial" w:eastAsiaTheme="minorEastAsia" w:hAnsi="Arial" w:cs="Arial"/>
          <w:sz w:val="20"/>
          <w:szCs w:val="20"/>
        </w:rPr>
      </w:pPr>
      <w:r w:rsidRPr="002C0CE4">
        <w:rPr>
          <w:rFonts w:ascii="Arial" w:eastAsiaTheme="minorEastAsia" w:hAnsi="Arial" w:cs="Arial"/>
          <w:sz w:val="20"/>
          <w:szCs w:val="20"/>
        </w:rPr>
        <w:t>With multi-modal service, e.g.</w:t>
      </w:r>
      <w:r w:rsidR="002351B3">
        <w:rPr>
          <w:rFonts w:ascii="Arial" w:eastAsiaTheme="minorEastAsia" w:hAnsi="Arial" w:cs="Arial"/>
          <w:sz w:val="20"/>
          <w:szCs w:val="20"/>
        </w:rPr>
        <w:t>,</w:t>
      </w:r>
      <w:r w:rsidRPr="002C0CE4">
        <w:rPr>
          <w:rFonts w:ascii="Arial" w:eastAsiaTheme="minorEastAsia" w:hAnsi="Arial" w:cs="Arial"/>
          <w:sz w:val="20"/>
          <w:szCs w:val="20"/>
        </w:rPr>
        <w:t xml:space="preserve"> video + audio/data, different </w:t>
      </w:r>
      <w:r w:rsidR="009A302F">
        <w:rPr>
          <w:rFonts w:ascii="Arial" w:eastAsiaTheme="minorEastAsia" w:hAnsi="Arial" w:cs="Arial"/>
          <w:sz w:val="20"/>
          <w:szCs w:val="20"/>
        </w:rPr>
        <w:t>flows</w:t>
      </w:r>
      <w:r w:rsidRPr="002C0CE4">
        <w:rPr>
          <w:rFonts w:ascii="Arial" w:eastAsiaTheme="minorEastAsia" w:hAnsi="Arial" w:cs="Arial"/>
          <w:sz w:val="20"/>
          <w:szCs w:val="20"/>
        </w:rPr>
        <w:t xml:space="preserve"> may have different periodicity (e.g.</w:t>
      </w:r>
      <w:r w:rsidR="002351B3">
        <w:rPr>
          <w:rFonts w:ascii="Arial" w:eastAsiaTheme="minorEastAsia" w:hAnsi="Arial" w:cs="Arial"/>
          <w:sz w:val="20"/>
          <w:szCs w:val="20"/>
        </w:rPr>
        <w:t xml:space="preserve">, </w:t>
      </w:r>
      <w:r w:rsidRPr="002C0CE4">
        <w:rPr>
          <w:rFonts w:ascii="Arial" w:eastAsiaTheme="minorEastAsia" w:hAnsi="Arial" w:cs="Arial"/>
          <w:sz w:val="20"/>
          <w:szCs w:val="20"/>
        </w:rPr>
        <w:t>16.6 and 10ms), different PDB (e.g.</w:t>
      </w:r>
      <w:r w:rsidR="008C1CCF">
        <w:rPr>
          <w:rFonts w:ascii="Arial" w:eastAsiaTheme="minorEastAsia" w:hAnsi="Arial" w:cs="Arial"/>
          <w:sz w:val="20"/>
          <w:szCs w:val="20"/>
        </w:rPr>
        <w:t>,</w:t>
      </w:r>
      <w:r w:rsidRPr="002C0CE4">
        <w:rPr>
          <w:rFonts w:ascii="Arial" w:eastAsiaTheme="minorEastAsia" w:hAnsi="Arial" w:cs="Arial"/>
          <w:sz w:val="20"/>
          <w:szCs w:val="20"/>
        </w:rPr>
        <w:t xml:space="preserve"> 10ms vs 30ms) and different packet size. With CA, </w:t>
      </w:r>
      <w:r w:rsidR="002351B3">
        <w:rPr>
          <w:rFonts w:ascii="Arial" w:eastAsiaTheme="minorEastAsia" w:hAnsi="Arial" w:cs="Arial"/>
          <w:sz w:val="20"/>
          <w:szCs w:val="20"/>
        </w:rPr>
        <w:t>a</w:t>
      </w:r>
      <w:r w:rsidRPr="002C0CE4">
        <w:rPr>
          <w:rFonts w:ascii="Arial" w:eastAsiaTheme="minorEastAsia" w:hAnsi="Arial" w:cs="Arial"/>
          <w:sz w:val="20"/>
          <w:szCs w:val="20"/>
        </w:rPr>
        <w:t xml:space="preserve">ll serving </w:t>
      </w:r>
      <w:r w:rsidR="002351B3">
        <w:rPr>
          <w:rFonts w:ascii="Arial" w:eastAsiaTheme="minorEastAsia" w:hAnsi="Arial" w:cs="Arial"/>
          <w:sz w:val="20"/>
          <w:szCs w:val="20"/>
        </w:rPr>
        <w:t>c</w:t>
      </w:r>
      <w:r w:rsidRPr="002C0CE4">
        <w:rPr>
          <w:rFonts w:ascii="Arial" w:eastAsiaTheme="minorEastAsia" w:hAnsi="Arial" w:cs="Arial"/>
          <w:sz w:val="20"/>
          <w:szCs w:val="20"/>
        </w:rPr>
        <w:t xml:space="preserve">ells of a MAC entity may be grouped into two groups and configured with separate DRX. This two DRX cell groups could be configured with different </w:t>
      </w:r>
      <w:proofErr w:type="spellStart"/>
      <w:r w:rsidRPr="00D24D37">
        <w:rPr>
          <w:rFonts w:ascii="Arial" w:eastAsiaTheme="minorEastAsia" w:hAnsi="Arial" w:cs="Arial"/>
          <w:i/>
          <w:iCs/>
          <w:sz w:val="20"/>
          <w:szCs w:val="20"/>
        </w:rPr>
        <w:t>drx-onDurationTimer</w:t>
      </w:r>
      <w:proofErr w:type="spellEnd"/>
      <w:r w:rsidRPr="002C0CE4">
        <w:rPr>
          <w:rFonts w:ascii="Arial" w:eastAsiaTheme="minorEastAsia" w:hAnsi="Arial" w:cs="Arial"/>
          <w:sz w:val="20"/>
          <w:szCs w:val="20"/>
        </w:rPr>
        <w:t xml:space="preserve">, </w:t>
      </w:r>
      <w:proofErr w:type="spellStart"/>
      <w:r w:rsidRPr="00D24D37">
        <w:rPr>
          <w:rFonts w:ascii="Arial" w:eastAsiaTheme="minorEastAsia" w:hAnsi="Arial" w:cs="Arial"/>
          <w:i/>
          <w:iCs/>
          <w:sz w:val="20"/>
          <w:szCs w:val="20"/>
        </w:rPr>
        <w:t>drx-InactivityTimer</w:t>
      </w:r>
      <w:proofErr w:type="spellEnd"/>
      <w:r w:rsidRPr="002C0CE4">
        <w:rPr>
          <w:rFonts w:ascii="Arial" w:eastAsiaTheme="minorEastAsia" w:hAnsi="Arial" w:cs="Arial"/>
          <w:sz w:val="20"/>
          <w:szCs w:val="20"/>
        </w:rPr>
        <w:t>. However other key parameter</w:t>
      </w:r>
      <w:r w:rsidR="002F532E">
        <w:rPr>
          <w:rFonts w:ascii="Arial" w:eastAsiaTheme="minorEastAsia" w:hAnsi="Arial" w:cs="Arial"/>
          <w:sz w:val="20"/>
          <w:szCs w:val="20"/>
        </w:rPr>
        <w:t>s</w:t>
      </w:r>
      <w:r w:rsidR="001975A6">
        <w:rPr>
          <w:rFonts w:ascii="Arial" w:eastAsiaTheme="minorEastAsia" w:hAnsi="Arial" w:cs="Arial"/>
          <w:sz w:val="20"/>
          <w:szCs w:val="20"/>
        </w:rPr>
        <w:t>,</w:t>
      </w:r>
      <w:r w:rsidRPr="002C0CE4">
        <w:rPr>
          <w:rFonts w:ascii="Arial" w:eastAsiaTheme="minorEastAsia" w:hAnsi="Arial" w:cs="Arial"/>
          <w:sz w:val="20"/>
          <w:szCs w:val="20"/>
        </w:rPr>
        <w:t xml:space="preserve"> like periodicity, offset </w:t>
      </w:r>
      <w:r w:rsidR="001975A6">
        <w:rPr>
          <w:rFonts w:ascii="Arial" w:eastAsiaTheme="minorEastAsia" w:hAnsi="Arial" w:cs="Arial"/>
          <w:sz w:val="20"/>
          <w:szCs w:val="20"/>
        </w:rPr>
        <w:t>is</w:t>
      </w:r>
      <w:r w:rsidRPr="002C0CE4">
        <w:rPr>
          <w:rFonts w:ascii="Arial" w:eastAsiaTheme="minorEastAsia" w:hAnsi="Arial" w:cs="Arial"/>
          <w:sz w:val="20"/>
          <w:szCs w:val="20"/>
        </w:rPr>
        <w:t xml:space="preserve"> still common. This does not fit for the multi-model </w:t>
      </w:r>
      <w:r w:rsidR="009A302F">
        <w:rPr>
          <w:rFonts w:ascii="Arial" w:eastAsiaTheme="minorEastAsia" w:hAnsi="Arial" w:cs="Arial"/>
          <w:sz w:val="20"/>
          <w:szCs w:val="20"/>
        </w:rPr>
        <w:t>flows</w:t>
      </w:r>
      <w:r w:rsidRPr="002C0CE4">
        <w:rPr>
          <w:rFonts w:ascii="Arial" w:eastAsiaTheme="minorEastAsia" w:hAnsi="Arial" w:cs="Arial"/>
          <w:sz w:val="20"/>
          <w:szCs w:val="20"/>
        </w:rPr>
        <w:t xml:space="preserve"> with different periodicity and arrival time</w:t>
      </w:r>
      <w:r w:rsidR="008C1CCF">
        <w:rPr>
          <w:rFonts w:ascii="Arial" w:eastAsiaTheme="minorEastAsia" w:hAnsi="Arial" w:cs="Arial"/>
          <w:sz w:val="20"/>
          <w:szCs w:val="20"/>
        </w:rPr>
        <w:t>.</w:t>
      </w:r>
    </w:p>
    <w:p w14:paraId="52F2685B" w14:textId="77777777" w:rsidR="002C0CE4" w:rsidRPr="002C0CE4" w:rsidRDefault="002C0CE4" w:rsidP="002C0CE4">
      <w:pPr>
        <w:overflowPunct w:val="0"/>
        <w:rPr>
          <w:rFonts w:ascii="Arial" w:eastAsiaTheme="minorEastAsia" w:hAnsi="Arial" w:cs="Arial"/>
          <w:sz w:val="20"/>
          <w:szCs w:val="20"/>
        </w:rPr>
      </w:pPr>
    </w:p>
    <w:p w14:paraId="389A4C51" w14:textId="7793BFA3" w:rsidR="002C0CE4" w:rsidRPr="002C0CE4" w:rsidRDefault="002C0CE4" w:rsidP="00A56159">
      <w:pPr>
        <w:overflowPunct w:val="0"/>
        <w:ind w:firstLineChars="50" w:firstLine="100"/>
        <w:rPr>
          <w:rFonts w:ascii="Arial" w:eastAsiaTheme="minorEastAsia" w:hAnsi="Arial" w:cs="Arial"/>
          <w:sz w:val="20"/>
          <w:szCs w:val="20"/>
        </w:rPr>
      </w:pPr>
      <w:r w:rsidRPr="002C0CE4">
        <w:rPr>
          <w:rFonts w:ascii="Arial" w:eastAsiaTheme="minorEastAsia" w:hAnsi="Arial" w:cs="Arial"/>
          <w:sz w:val="20"/>
          <w:szCs w:val="20"/>
        </w:rPr>
        <w:t xml:space="preserve">Non-integer DRX might be configured by considering multi-modality, however it is difficult to find a periodicity which can accommodate both </w:t>
      </w:r>
      <w:r w:rsidR="009A302F">
        <w:rPr>
          <w:rFonts w:ascii="Arial" w:eastAsiaTheme="minorEastAsia" w:hAnsi="Arial" w:cs="Arial"/>
          <w:sz w:val="20"/>
          <w:szCs w:val="20"/>
        </w:rPr>
        <w:t>flows</w:t>
      </w:r>
      <w:r w:rsidRPr="002C0CE4">
        <w:rPr>
          <w:rFonts w:ascii="Arial" w:eastAsiaTheme="minorEastAsia" w:hAnsi="Arial" w:cs="Arial"/>
          <w:sz w:val="20"/>
          <w:szCs w:val="20"/>
        </w:rPr>
        <w:t xml:space="preserve"> with PDB satisfaction, and it will inevitably cause extra delay due to the misalignment between DRX cycle and </w:t>
      </w:r>
      <w:r w:rsidRPr="009A302F">
        <w:rPr>
          <w:rFonts w:ascii="Arial" w:eastAsiaTheme="minorEastAsia" w:hAnsi="Arial" w:cs="Arial"/>
          <w:sz w:val="20"/>
          <w:szCs w:val="20"/>
        </w:rPr>
        <w:t>e</w:t>
      </w:r>
      <w:r w:rsidR="009A302F" w:rsidRPr="009A302F">
        <w:rPr>
          <w:rFonts w:ascii="Arial" w:eastAsiaTheme="minorEastAsia" w:hAnsi="Arial" w:cs="Arial"/>
          <w:sz w:val="20"/>
          <w:szCs w:val="20"/>
        </w:rPr>
        <w:t>i</w:t>
      </w:r>
      <w:r w:rsidRPr="009A302F">
        <w:rPr>
          <w:rFonts w:ascii="Arial" w:eastAsiaTheme="minorEastAsia" w:hAnsi="Arial" w:cs="Arial"/>
          <w:sz w:val="20"/>
          <w:szCs w:val="20"/>
        </w:rPr>
        <w:t>ther stream traffic cycle</w:t>
      </w:r>
      <w:r w:rsidRPr="002C0CE4">
        <w:rPr>
          <w:rFonts w:ascii="Arial" w:eastAsiaTheme="minorEastAsia" w:hAnsi="Arial" w:cs="Arial"/>
          <w:sz w:val="20"/>
          <w:szCs w:val="20"/>
        </w:rPr>
        <w:t xml:space="preserve">, or it will cause extra power consumption due to the long on duration. </w:t>
      </w:r>
    </w:p>
    <w:p w14:paraId="126E906D" w14:textId="77777777" w:rsidR="002C0CE4" w:rsidRPr="002C0CE4" w:rsidRDefault="002C0CE4" w:rsidP="002C0CE4">
      <w:pPr>
        <w:overflowPunct w:val="0"/>
        <w:rPr>
          <w:rFonts w:ascii="Arial" w:eastAsiaTheme="minorEastAsia" w:hAnsi="Arial" w:cs="Arial"/>
          <w:sz w:val="20"/>
          <w:szCs w:val="20"/>
        </w:rPr>
      </w:pPr>
      <w:r w:rsidRPr="002C0CE4">
        <w:rPr>
          <w:rFonts w:ascii="Arial" w:eastAsiaTheme="minorEastAsia" w:hAnsi="Arial" w:cs="Arial"/>
          <w:sz w:val="20"/>
          <w:szCs w:val="20"/>
        </w:rPr>
        <w:t xml:space="preserve"> </w:t>
      </w:r>
    </w:p>
    <w:p w14:paraId="36A766A3" w14:textId="7A2BD5A9" w:rsidR="002C0CE4" w:rsidRPr="002C0CE4" w:rsidRDefault="002C0CE4" w:rsidP="009A302F">
      <w:pPr>
        <w:overflowPunct w:val="0"/>
        <w:ind w:firstLineChars="50" w:firstLine="100"/>
        <w:rPr>
          <w:rFonts w:ascii="Arial" w:eastAsiaTheme="minorEastAsia" w:hAnsi="Arial" w:cs="Arial"/>
          <w:sz w:val="20"/>
          <w:szCs w:val="20"/>
        </w:rPr>
      </w:pPr>
      <w:r w:rsidRPr="002C0CE4">
        <w:rPr>
          <w:rFonts w:ascii="Arial" w:eastAsiaTheme="minorEastAsia" w:hAnsi="Arial" w:cs="Arial"/>
          <w:sz w:val="20"/>
          <w:szCs w:val="20"/>
        </w:rPr>
        <w:t xml:space="preserve">To better support the multi-modality </w:t>
      </w:r>
      <w:r w:rsidR="009A302F">
        <w:rPr>
          <w:rFonts w:ascii="Arial" w:eastAsiaTheme="minorEastAsia" w:hAnsi="Arial" w:cs="Arial"/>
          <w:sz w:val="20"/>
          <w:szCs w:val="20"/>
        </w:rPr>
        <w:t>flows</w:t>
      </w:r>
      <w:r w:rsidRPr="002C0CE4">
        <w:rPr>
          <w:rFonts w:ascii="Arial" w:eastAsiaTheme="minorEastAsia" w:hAnsi="Arial" w:cs="Arial"/>
          <w:sz w:val="20"/>
          <w:szCs w:val="20"/>
        </w:rPr>
        <w:t xml:space="preserve">, multiple independent DRX could be configured and activated for a UE, and each DRX configuration will be aligned with each </w:t>
      </w:r>
      <w:r w:rsidR="009A302F">
        <w:rPr>
          <w:rFonts w:ascii="Arial" w:eastAsiaTheme="minorEastAsia" w:hAnsi="Arial" w:cs="Arial"/>
          <w:sz w:val="20"/>
          <w:szCs w:val="20"/>
        </w:rPr>
        <w:t>flows</w:t>
      </w:r>
      <w:r w:rsidRPr="002C0CE4">
        <w:rPr>
          <w:rFonts w:ascii="Arial" w:eastAsiaTheme="minorEastAsia" w:hAnsi="Arial" w:cs="Arial"/>
          <w:sz w:val="20"/>
          <w:szCs w:val="20"/>
        </w:rPr>
        <w:t xml:space="preserve">’ periodicity, arrival time and PDB </w:t>
      </w:r>
      <w:r w:rsidRPr="002C0CE4">
        <w:rPr>
          <w:rFonts w:ascii="Arial" w:eastAsiaTheme="minorEastAsia" w:hAnsi="Arial" w:cs="Arial"/>
          <w:sz w:val="20"/>
          <w:szCs w:val="20"/>
        </w:rPr>
        <w:lastRenderedPageBreak/>
        <w:t>requirements. Different from multiple DRX proposed for NES, these DRX should be run at the same time rather than only one DRX is activated at a time</w:t>
      </w:r>
      <w:r w:rsidR="009A302F">
        <w:rPr>
          <w:rFonts w:ascii="Arial" w:eastAsiaTheme="minorEastAsia" w:hAnsi="Arial" w:cs="Arial"/>
          <w:sz w:val="20"/>
          <w:szCs w:val="20"/>
        </w:rPr>
        <w:t>.</w:t>
      </w:r>
    </w:p>
    <w:p w14:paraId="4F19482A" w14:textId="77777777" w:rsidR="002C0CE4" w:rsidRPr="002C0CE4" w:rsidRDefault="002C0CE4" w:rsidP="002C0CE4">
      <w:pPr>
        <w:overflowPunct w:val="0"/>
        <w:rPr>
          <w:rFonts w:ascii="Arial" w:eastAsiaTheme="minorEastAsia" w:hAnsi="Arial" w:cs="Arial"/>
          <w:sz w:val="20"/>
          <w:szCs w:val="20"/>
        </w:rPr>
      </w:pPr>
    </w:p>
    <w:p w14:paraId="52FE3522" w14:textId="757D09F4" w:rsidR="009E1886" w:rsidRPr="009A302F" w:rsidRDefault="009A302F" w:rsidP="009A302F">
      <w:pPr>
        <w:pStyle w:val="Proposal"/>
        <w:rPr>
          <w:rFonts w:ascii="Arial" w:hAnsi="Arial" w:cs="Arial"/>
          <w:sz w:val="21"/>
          <w:szCs w:val="21"/>
        </w:rPr>
      </w:pPr>
      <w:bookmarkStart w:id="8" w:name="_Hlk173326993"/>
      <w:r w:rsidRPr="009A302F">
        <w:rPr>
          <w:rFonts w:ascii="Arial" w:hAnsi="Arial" w:cs="Arial"/>
          <w:sz w:val="21"/>
          <w:szCs w:val="21"/>
        </w:rPr>
        <w:t>T</w:t>
      </w:r>
      <w:r w:rsidR="002C0CE4" w:rsidRPr="009A302F">
        <w:rPr>
          <w:rFonts w:ascii="Arial" w:hAnsi="Arial" w:cs="Arial"/>
          <w:sz w:val="21"/>
          <w:szCs w:val="21"/>
        </w:rPr>
        <w:t>o support multi-modality, introduce multiple active independent DRX configuration</w:t>
      </w:r>
      <w:r w:rsidRPr="009A302F">
        <w:rPr>
          <w:rFonts w:ascii="Arial" w:hAnsi="Arial" w:cs="Arial"/>
          <w:sz w:val="21"/>
          <w:szCs w:val="21"/>
        </w:rPr>
        <w:t>s</w:t>
      </w:r>
      <w:r w:rsidR="002C0CE4" w:rsidRPr="009A302F">
        <w:rPr>
          <w:rFonts w:ascii="Arial" w:hAnsi="Arial" w:cs="Arial"/>
          <w:sz w:val="21"/>
          <w:szCs w:val="21"/>
        </w:rPr>
        <w:t>.</w:t>
      </w:r>
    </w:p>
    <w:bookmarkEnd w:id="8"/>
    <w:p w14:paraId="409ADB97" w14:textId="77777777" w:rsidR="006C3D71" w:rsidRPr="009D3A40" w:rsidRDefault="006C3D71" w:rsidP="00BD5529">
      <w:pPr>
        <w:pStyle w:val="Proposal"/>
        <w:numPr>
          <w:ilvl w:val="0"/>
          <w:numId w:val="0"/>
        </w:numPr>
        <w:ind w:left="1446" w:hanging="1304"/>
        <w:rPr>
          <w:rFonts w:ascii="Arial" w:hAnsi="Arial" w:cs="Arial"/>
          <w:sz w:val="21"/>
          <w:szCs w:val="21"/>
          <w:highlight w:val="yellow"/>
        </w:rPr>
      </w:pPr>
    </w:p>
    <w:p w14:paraId="22558F31" w14:textId="019C2A93" w:rsidR="00BD5529" w:rsidRPr="00430ADF" w:rsidRDefault="00430ADF" w:rsidP="00BD5529">
      <w:pPr>
        <w:pStyle w:val="Proposal"/>
        <w:numPr>
          <w:ilvl w:val="0"/>
          <w:numId w:val="0"/>
        </w:numPr>
        <w:ind w:left="1446" w:hanging="1304"/>
        <w:rPr>
          <w:rFonts w:ascii="Arial" w:hAnsi="Arial" w:cs="Arial"/>
          <w:sz w:val="21"/>
          <w:szCs w:val="21"/>
          <w:u w:val="single"/>
        </w:rPr>
      </w:pPr>
      <w:r w:rsidRPr="00430ADF">
        <w:rPr>
          <w:rFonts w:ascii="Arial" w:eastAsiaTheme="minorEastAsia" w:hAnsi="Arial" w:cs="Arial"/>
          <w:sz w:val="21"/>
          <w:szCs w:val="21"/>
          <w:u w:val="single"/>
          <w:lang w:eastAsia="ja-JP"/>
        </w:rPr>
        <w:t xml:space="preserve">Other: Multi-modal awareness for Dual Connectivity </w:t>
      </w:r>
    </w:p>
    <w:p w14:paraId="401D0949" w14:textId="77777777" w:rsidR="00BD5529" w:rsidRDefault="00BD5529" w:rsidP="00BD5529">
      <w:pPr>
        <w:pStyle w:val="Proposal"/>
        <w:numPr>
          <w:ilvl w:val="0"/>
          <w:numId w:val="0"/>
        </w:numPr>
        <w:ind w:left="1446" w:hanging="1304"/>
        <w:rPr>
          <w:rFonts w:ascii="Arial" w:hAnsi="Arial" w:cs="Arial"/>
          <w:sz w:val="21"/>
          <w:szCs w:val="21"/>
        </w:rPr>
      </w:pPr>
    </w:p>
    <w:p w14:paraId="1BE46BE7" w14:textId="77777777" w:rsidR="00A40695" w:rsidRPr="00A40695" w:rsidRDefault="00A40695" w:rsidP="00A40695">
      <w:pPr>
        <w:ind w:firstLineChars="100" w:firstLine="200"/>
        <w:rPr>
          <w:rFonts w:ascii="Arial" w:hAnsi="Arial" w:cs="Arial"/>
          <w:sz w:val="20"/>
          <w:szCs w:val="20"/>
        </w:rPr>
      </w:pPr>
      <w:r w:rsidRPr="00A40695">
        <w:rPr>
          <w:rFonts w:ascii="Arial" w:hAnsi="Arial" w:cs="Arial"/>
          <w:sz w:val="20"/>
          <w:szCs w:val="20"/>
        </w:rPr>
        <w:t xml:space="preserve">Dual connectivity (i.e., DC) is within the Rel-19 WI scope by default. For DC with split bearer, if the total amount of data volume pending for transmission is equal to or larger than the configured threshold (i.e., </w:t>
      </w:r>
      <w:proofErr w:type="spellStart"/>
      <w:r w:rsidRPr="00A40695">
        <w:rPr>
          <w:rFonts w:ascii="Arial" w:hAnsi="Arial" w:cs="Arial"/>
          <w:sz w:val="20"/>
          <w:szCs w:val="20"/>
        </w:rPr>
        <w:t>ul-DataSplitThreshold</w:t>
      </w:r>
      <w:proofErr w:type="spellEnd"/>
      <w:r w:rsidRPr="00A40695">
        <w:rPr>
          <w:rFonts w:ascii="Arial" w:hAnsi="Arial" w:cs="Arial"/>
          <w:sz w:val="20"/>
          <w:szCs w:val="20"/>
        </w:rPr>
        <w:t>), the data shall be submitted to the primary entity or split secondary RLC entity based on UE’s implementation. Therefore, UE may submit the synchronous data of multi-modal flows to different RLC entities when split transmission happens. Since the data of RLC entities (or LCHs) belonging to different cell groups shall be scheduled and handled independently, the synchronized transmission may not be guaranteed for split bearer.</w:t>
      </w:r>
    </w:p>
    <w:p w14:paraId="250C4AEC" w14:textId="77777777" w:rsidR="00A40695" w:rsidRPr="00A40695" w:rsidRDefault="00A40695" w:rsidP="000278F9">
      <w:pPr>
        <w:ind w:firstLineChars="100" w:firstLine="200"/>
        <w:rPr>
          <w:rFonts w:ascii="Arial" w:hAnsi="Arial" w:cs="Arial"/>
          <w:sz w:val="20"/>
          <w:szCs w:val="20"/>
        </w:rPr>
      </w:pPr>
      <w:r w:rsidRPr="00A40695">
        <w:rPr>
          <w:rFonts w:ascii="Arial" w:hAnsi="Arial" w:cs="Arial"/>
          <w:sz w:val="20"/>
          <w:szCs w:val="20"/>
        </w:rPr>
        <w:t xml:space="preserve">To solve the issue, some mapping constraints can be introduced to make sure the transmitting PDCP entity shall submit synchronous data of multi-modal flows to the same RLC entity when split transmission happens. </w:t>
      </w:r>
    </w:p>
    <w:p w14:paraId="63A2F694" w14:textId="77777777" w:rsidR="00A40695" w:rsidRPr="00A40695" w:rsidRDefault="00A40695" w:rsidP="00A40695">
      <w:pPr>
        <w:rPr>
          <w:rFonts w:ascii="Arial" w:hAnsi="Arial" w:cs="Arial"/>
          <w:sz w:val="20"/>
          <w:szCs w:val="20"/>
        </w:rPr>
      </w:pPr>
    </w:p>
    <w:p w14:paraId="7DDA8A77" w14:textId="53F01902" w:rsidR="00A40695" w:rsidRDefault="00A40695" w:rsidP="00430ADF">
      <w:pPr>
        <w:pStyle w:val="Observation"/>
        <w:rPr>
          <w:rFonts w:ascii="Arial" w:hAnsi="Arial" w:cs="Arial"/>
          <w:sz w:val="21"/>
          <w:szCs w:val="21"/>
        </w:rPr>
      </w:pPr>
      <w:r w:rsidRPr="00430ADF">
        <w:rPr>
          <w:rFonts w:ascii="Arial" w:hAnsi="Arial" w:cs="Arial"/>
          <w:sz w:val="21"/>
          <w:szCs w:val="21"/>
        </w:rPr>
        <w:t>Synchronized transmission of multi-modal flows may not be guaranteed when split bearer is configured.</w:t>
      </w:r>
    </w:p>
    <w:p w14:paraId="48244672" w14:textId="77777777" w:rsidR="00430ADF" w:rsidRPr="00430ADF" w:rsidRDefault="00430ADF" w:rsidP="00430ADF">
      <w:pPr>
        <w:pStyle w:val="Observation"/>
        <w:numPr>
          <w:ilvl w:val="0"/>
          <w:numId w:val="0"/>
        </w:numPr>
        <w:ind w:left="360"/>
        <w:rPr>
          <w:rFonts w:ascii="Arial" w:hAnsi="Arial" w:cs="Arial"/>
          <w:sz w:val="21"/>
          <w:szCs w:val="21"/>
        </w:rPr>
      </w:pPr>
    </w:p>
    <w:p w14:paraId="79F239A8" w14:textId="199B78C3" w:rsidR="00BD5529" w:rsidRPr="00430ADF" w:rsidRDefault="00A40695" w:rsidP="00430ADF">
      <w:pPr>
        <w:pStyle w:val="Proposal"/>
        <w:rPr>
          <w:rFonts w:ascii="Arial" w:hAnsi="Arial" w:cs="Arial"/>
          <w:sz w:val="21"/>
          <w:szCs w:val="21"/>
        </w:rPr>
      </w:pPr>
      <w:bookmarkStart w:id="9" w:name="_Hlk172294950"/>
      <w:r w:rsidRPr="00430ADF">
        <w:rPr>
          <w:rFonts w:ascii="Arial" w:hAnsi="Arial" w:cs="Arial"/>
          <w:sz w:val="21"/>
          <w:szCs w:val="21"/>
        </w:rPr>
        <w:t>To support synchronized transmission of multi-modal flows, applying the constraint to the transmitting PDCP entity to submit synchronous data to the same RLC entity when split transmission happens.</w:t>
      </w:r>
    </w:p>
    <w:bookmarkEnd w:id="9"/>
    <w:p w14:paraId="5B2410B3" w14:textId="77777777" w:rsidR="00AA3E4C" w:rsidRDefault="00AA3E4C" w:rsidP="008E0B03">
      <w:pPr>
        <w:pStyle w:val="Proposal"/>
        <w:numPr>
          <w:ilvl w:val="0"/>
          <w:numId w:val="0"/>
        </w:numPr>
        <w:overflowPunct w:val="0"/>
        <w:rPr>
          <w:rFonts w:ascii="Arial" w:eastAsiaTheme="minorEastAsia" w:hAnsi="Arial" w:cs="Arial"/>
          <w:sz w:val="21"/>
          <w:szCs w:val="21"/>
          <w:lang w:eastAsia="ja-JP"/>
        </w:rPr>
      </w:pPr>
    </w:p>
    <w:p w14:paraId="1C59E3D8" w14:textId="5622CF7E" w:rsidR="000D01C7" w:rsidRPr="00D450B1" w:rsidRDefault="004B2D82" w:rsidP="005765FC">
      <w:pPr>
        <w:pStyle w:val="1"/>
        <w:rPr>
          <w:rFonts w:eastAsiaTheme="minorEastAsia" w:cs="Arial"/>
          <w:b/>
          <w:bCs/>
          <w:sz w:val="24"/>
          <w:szCs w:val="24"/>
          <w:lang w:val="en-US" w:eastAsia="ja-JP"/>
        </w:rPr>
      </w:pPr>
      <w:r w:rsidRPr="00D450B1">
        <w:rPr>
          <w:rFonts w:eastAsiaTheme="minorEastAsia" w:cs="Arial"/>
          <w:b/>
          <w:bCs/>
          <w:sz w:val="24"/>
          <w:szCs w:val="24"/>
          <w:lang w:val="en-US" w:eastAsia="ja-JP"/>
        </w:rPr>
        <w:t>Summary</w:t>
      </w:r>
    </w:p>
    <w:p w14:paraId="15066BE8" w14:textId="3C22FE06" w:rsidR="0075696A" w:rsidRPr="00F96D9D" w:rsidRDefault="00CE4BC2" w:rsidP="0075696A">
      <w:pPr>
        <w:overflowPunct w:val="0"/>
        <w:ind w:firstLineChars="50" w:firstLine="100"/>
        <w:rPr>
          <w:rFonts w:ascii="Arial" w:hAnsi="Arial" w:cs="Arial"/>
          <w:b/>
          <w:bCs/>
          <w:sz w:val="21"/>
          <w:szCs w:val="21"/>
        </w:rPr>
      </w:pPr>
      <w:bookmarkStart w:id="10" w:name="OLE_LINK3"/>
      <w:r w:rsidRPr="00976A1F">
        <w:rPr>
          <w:rFonts w:ascii="Arial" w:eastAsiaTheme="minorEastAsia" w:hAnsi="Arial" w:cs="Arial"/>
          <w:sz w:val="20"/>
          <w:szCs w:val="20"/>
        </w:rPr>
        <w:t xml:space="preserve">This contribution </w:t>
      </w:r>
      <w:r w:rsidR="00A27E21">
        <w:rPr>
          <w:rFonts w:ascii="Arial" w:eastAsiaTheme="minorEastAsia" w:hAnsi="Arial" w:cs="Arial"/>
          <w:sz w:val="20"/>
          <w:szCs w:val="20"/>
        </w:rPr>
        <w:t>discusse</w:t>
      </w:r>
      <w:r w:rsidR="00836B9B">
        <w:rPr>
          <w:rFonts w:ascii="Arial" w:eastAsiaTheme="minorEastAsia" w:hAnsi="Arial" w:cs="Arial"/>
          <w:sz w:val="20"/>
          <w:szCs w:val="20"/>
        </w:rPr>
        <w:t>d</w:t>
      </w:r>
      <w:r w:rsidR="00F96D9D">
        <w:rPr>
          <w:rFonts w:ascii="Arial" w:eastAsiaTheme="minorEastAsia" w:hAnsi="Arial" w:cs="Arial"/>
          <w:sz w:val="20"/>
          <w:szCs w:val="20"/>
        </w:rPr>
        <w:t xml:space="preserve"> </w:t>
      </w:r>
      <w:r w:rsidR="00DF526F" w:rsidRPr="00DF526F">
        <w:rPr>
          <w:rFonts w:ascii="Arial" w:eastAsiaTheme="minorEastAsia" w:hAnsi="Arial" w:cs="Arial"/>
          <w:sz w:val="20"/>
          <w:szCs w:val="20"/>
        </w:rPr>
        <w:t xml:space="preserve">potential enhancements based on multi-modal information awareness, e.g., MMSID and/or synchronization thresholds </w:t>
      </w:r>
      <w:proofErr w:type="gramStart"/>
      <w:r w:rsidR="00DF526F" w:rsidRPr="00DF526F">
        <w:rPr>
          <w:rFonts w:ascii="Arial" w:eastAsiaTheme="minorEastAsia" w:hAnsi="Arial" w:cs="Arial"/>
          <w:sz w:val="20"/>
          <w:szCs w:val="20"/>
        </w:rPr>
        <w:t>in order to</w:t>
      </w:r>
      <w:proofErr w:type="gramEnd"/>
      <w:r w:rsidR="00DF526F" w:rsidRPr="00DF526F">
        <w:rPr>
          <w:rFonts w:ascii="Arial" w:eastAsiaTheme="minorEastAsia" w:hAnsi="Arial" w:cs="Arial"/>
          <w:sz w:val="20"/>
          <w:szCs w:val="20"/>
        </w:rPr>
        <w:t xml:space="preserve"> allow e.g., coordinated handling of the flows at RAN.</w:t>
      </w:r>
    </w:p>
    <w:p w14:paraId="216A0BD8" w14:textId="6D2D3677" w:rsidR="00F96D9D" w:rsidRPr="00F96D9D" w:rsidRDefault="00F96D9D" w:rsidP="00F96D9D">
      <w:pPr>
        <w:rPr>
          <w:rFonts w:ascii="Arial" w:hAnsi="Arial" w:cs="Arial"/>
          <w:b/>
          <w:bCs/>
          <w:sz w:val="21"/>
          <w:szCs w:val="21"/>
        </w:rPr>
      </w:pPr>
    </w:p>
    <w:p w14:paraId="057D49FE" w14:textId="4E841937" w:rsidR="00DD27DD" w:rsidRPr="00DF526F" w:rsidRDefault="00DF526F" w:rsidP="005765FC">
      <w:pPr>
        <w:overflowPunct w:val="0"/>
        <w:rPr>
          <w:rFonts w:ascii="Arial" w:eastAsiaTheme="minorEastAsia" w:hAnsi="Arial" w:cs="Arial"/>
          <w:b/>
          <w:bCs/>
          <w:sz w:val="21"/>
          <w:szCs w:val="21"/>
          <w:lang w:val="x-none"/>
        </w:rPr>
      </w:pPr>
      <w:r w:rsidRPr="00DF526F">
        <w:rPr>
          <w:rFonts w:ascii="Arial" w:eastAsiaTheme="minorEastAsia" w:hAnsi="Arial" w:cs="Arial"/>
          <w:b/>
          <w:bCs/>
          <w:sz w:val="21"/>
          <w:szCs w:val="21"/>
          <w:lang w:val="x-none"/>
        </w:rPr>
        <w:t>Observation 1</w:t>
      </w:r>
      <w:r w:rsidRPr="00DF526F">
        <w:rPr>
          <w:rFonts w:ascii="Arial" w:eastAsiaTheme="minorEastAsia" w:hAnsi="Arial" w:cs="Arial"/>
          <w:b/>
          <w:bCs/>
          <w:sz w:val="21"/>
          <w:szCs w:val="21"/>
          <w:lang w:val="x-none"/>
        </w:rPr>
        <w:tab/>
        <w:t>For UL transmission, to meet the synchronization threshold requirements, multi-modal aware LCP enhancements considering multi-modal synchronization threshold requirements is needed.</w:t>
      </w:r>
    </w:p>
    <w:p w14:paraId="65C86D55" w14:textId="77777777" w:rsidR="00DF526F" w:rsidRPr="00DF526F" w:rsidRDefault="00DF526F" w:rsidP="005765FC">
      <w:pPr>
        <w:overflowPunct w:val="0"/>
        <w:rPr>
          <w:rFonts w:ascii="Arial" w:eastAsiaTheme="minorEastAsia" w:hAnsi="Arial" w:cs="Arial"/>
          <w:b/>
          <w:bCs/>
          <w:sz w:val="21"/>
          <w:szCs w:val="21"/>
          <w:lang w:val="x-none"/>
        </w:rPr>
      </w:pPr>
    </w:p>
    <w:p w14:paraId="76325024" w14:textId="7E0B99D9" w:rsidR="00DF526F" w:rsidRPr="00DF526F" w:rsidRDefault="00DF526F" w:rsidP="005765FC">
      <w:pPr>
        <w:overflowPunct w:val="0"/>
        <w:rPr>
          <w:rFonts w:ascii="Arial" w:eastAsiaTheme="minorEastAsia" w:hAnsi="Arial" w:cs="Arial"/>
          <w:b/>
          <w:bCs/>
          <w:sz w:val="21"/>
          <w:szCs w:val="21"/>
          <w:lang w:val="x-none"/>
        </w:rPr>
      </w:pPr>
      <w:r w:rsidRPr="00DF526F">
        <w:rPr>
          <w:rFonts w:ascii="Arial" w:eastAsiaTheme="minorEastAsia" w:hAnsi="Arial" w:cs="Arial"/>
          <w:b/>
          <w:bCs/>
          <w:sz w:val="21"/>
          <w:szCs w:val="21"/>
          <w:lang w:val="x-none"/>
        </w:rPr>
        <w:t>Observation 2</w:t>
      </w:r>
      <w:r w:rsidRPr="00DF526F">
        <w:rPr>
          <w:rFonts w:ascii="Arial" w:eastAsiaTheme="minorEastAsia" w:hAnsi="Arial" w:cs="Arial"/>
          <w:b/>
          <w:bCs/>
          <w:sz w:val="21"/>
          <w:szCs w:val="21"/>
          <w:lang w:val="x-none"/>
        </w:rPr>
        <w:tab/>
        <w:t>Setup/release/modify multi-modality flows together mainly falls in RAN3 scope.</w:t>
      </w:r>
    </w:p>
    <w:p w14:paraId="43397E10" w14:textId="77777777" w:rsidR="00DF526F" w:rsidRPr="00DF526F" w:rsidRDefault="00DF526F" w:rsidP="005765FC">
      <w:pPr>
        <w:overflowPunct w:val="0"/>
        <w:rPr>
          <w:rFonts w:ascii="Arial" w:eastAsiaTheme="minorEastAsia" w:hAnsi="Arial" w:cs="Arial"/>
          <w:b/>
          <w:bCs/>
          <w:sz w:val="21"/>
          <w:szCs w:val="21"/>
          <w:lang w:val="x-none"/>
        </w:rPr>
      </w:pPr>
    </w:p>
    <w:p w14:paraId="6E02F70C" w14:textId="217AA00E" w:rsidR="00DF526F" w:rsidRPr="00DF526F" w:rsidRDefault="00DF526F" w:rsidP="005765FC">
      <w:pPr>
        <w:overflowPunct w:val="0"/>
        <w:rPr>
          <w:rFonts w:ascii="Arial" w:eastAsiaTheme="minorEastAsia" w:hAnsi="Arial" w:cs="Arial"/>
          <w:b/>
          <w:bCs/>
          <w:sz w:val="21"/>
          <w:szCs w:val="21"/>
          <w:lang w:val="x-none"/>
        </w:rPr>
      </w:pPr>
      <w:r w:rsidRPr="00DF526F">
        <w:rPr>
          <w:rFonts w:ascii="Arial" w:eastAsiaTheme="minorEastAsia" w:hAnsi="Arial" w:cs="Arial"/>
          <w:b/>
          <w:bCs/>
          <w:sz w:val="21"/>
          <w:szCs w:val="21"/>
          <w:lang w:val="x-none"/>
        </w:rPr>
        <w:t>Observation 3</w:t>
      </w:r>
      <w:r w:rsidRPr="00DF526F">
        <w:rPr>
          <w:rFonts w:ascii="Arial" w:eastAsiaTheme="minorEastAsia" w:hAnsi="Arial" w:cs="Arial"/>
          <w:b/>
          <w:bCs/>
          <w:sz w:val="21"/>
          <w:szCs w:val="21"/>
          <w:lang w:val="x-none"/>
        </w:rPr>
        <w:tab/>
        <w:t>Synchronized transmission of multi-modal flows may not be guaranteed when split bearer is configured.</w:t>
      </w:r>
    </w:p>
    <w:p w14:paraId="5309E3CB" w14:textId="77777777" w:rsidR="00DF526F" w:rsidRPr="00DF526F" w:rsidRDefault="00DF526F" w:rsidP="005765FC">
      <w:pPr>
        <w:overflowPunct w:val="0"/>
        <w:rPr>
          <w:rFonts w:ascii="Arial" w:eastAsiaTheme="minorEastAsia" w:hAnsi="Arial" w:cs="Arial"/>
          <w:b/>
          <w:bCs/>
          <w:sz w:val="21"/>
          <w:szCs w:val="21"/>
          <w:lang w:val="x-none"/>
        </w:rPr>
      </w:pPr>
    </w:p>
    <w:p w14:paraId="4547F793" w14:textId="110C64FA" w:rsidR="00DF526F" w:rsidRPr="00DF526F" w:rsidRDefault="00DF526F" w:rsidP="005765FC">
      <w:pPr>
        <w:overflowPunct w:val="0"/>
        <w:rPr>
          <w:rFonts w:ascii="Arial" w:eastAsiaTheme="minorEastAsia" w:hAnsi="Arial" w:cs="Arial"/>
          <w:b/>
          <w:bCs/>
          <w:sz w:val="21"/>
          <w:szCs w:val="21"/>
          <w:lang w:val="x-none"/>
        </w:rPr>
      </w:pPr>
      <w:r w:rsidRPr="00DF526F">
        <w:rPr>
          <w:rFonts w:ascii="Arial" w:eastAsiaTheme="minorEastAsia" w:hAnsi="Arial" w:cs="Arial"/>
          <w:b/>
          <w:bCs/>
          <w:sz w:val="21"/>
          <w:szCs w:val="21"/>
          <w:lang w:val="x-none"/>
        </w:rPr>
        <w:t>Proposal 1</w:t>
      </w:r>
      <w:r w:rsidRPr="00DF526F">
        <w:rPr>
          <w:rFonts w:ascii="Arial" w:eastAsiaTheme="minorEastAsia" w:hAnsi="Arial" w:cs="Arial"/>
          <w:b/>
          <w:bCs/>
          <w:sz w:val="21"/>
          <w:szCs w:val="21"/>
          <w:lang w:val="x-none"/>
        </w:rPr>
        <w:tab/>
        <w:t>To meet synchronization threshold requirements, multi-modal aware LCP enhancements considering multi-modal synchronization threshold requirements is supported in Rel-19 XR.</w:t>
      </w:r>
    </w:p>
    <w:p w14:paraId="7252264C" w14:textId="77777777" w:rsidR="00DF526F" w:rsidRPr="00DF526F" w:rsidRDefault="00DF526F" w:rsidP="005765FC">
      <w:pPr>
        <w:overflowPunct w:val="0"/>
        <w:rPr>
          <w:rFonts w:ascii="Arial" w:eastAsiaTheme="minorEastAsia" w:hAnsi="Arial" w:cs="Arial"/>
          <w:b/>
          <w:bCs/>
          <w:sz w:val="21"/>
          <w:szCs w:val="21"/>
          <w:lang w:val="x-none"/>
        </w:rPr>
      </w:pPr>
    </w:p>
    <w:p w14:paraId="53143812" w14:textId="3B5AE158" w:rsidR="00DF526F" w:rsidRPr="00DF526F" w:rsidRDefault="00DF526F" w:rsidP="005765FC">
      <w:pPr>
        <w:overflowPunct w:val="0"/>
        <w:rPr>
          <w:rFonts w:ascii="Arial" w:eastAsiaTheme="minorEastAsia" w:hAnsi="Arial" w:cs="Arial"/>
          <w:b/>
          <w:bCs/>
          <w:sz w:val="21"/>
          <w:szCs w:val="21"/>
          <w:lang w:val="x-none"/>
        </w:rPr>
      </w:pPr>
      <w:r w:rsidRPr="00DF526F">
        <w:rPr>
          <w:rFonts w:ascii="Arial" w:eastAsiaTheme="minorEastAsia" w:hAnsi="Arial" w:cs="Arial"/>
          <w:b/>
          <w:bCs/>
          <w:sz w:val="21"/>
          <w:szCs w:val="21"/>
          <w:lang w:val="x-none"/>
        </w:rPr>
        <w:t>Proposal 2</w:t>
      </w:r>
      <w:r w:rsidRPr="00DF526F">
        <w:rPr>
          <w:rFonts w:ascii="Arial" w:eastAsiaTheme="minorEastAsia" w:hAnsi="Arial" w:cs="Arial"/>
          <w:b/>
          <w:bCs/>
          <w:sz w:val="21"/>
          <w:szCs w:val="21"/>
          <w:lang w:val="x-none"/>
        </w:rPr>
        <w:tab/>
        <w:t>For multi-modal aware LCP enhancement, RAN2 agree to use additional priority configured to multi-modal LCHs to override/adjust the priority of a multi-modal LCH in case of the paired LCH is selected to allocate resource to.</w:t>
      </w:r>
    </w:p>
    <w:p w14:paraId="31872EF8" w14:textId="77777777" w:rsidR="00DF526F" w:rsidRPr="00DF526F" w:rsidRDefault="00DF526F" w:rsidP="005765FC">
      <w:pPr>
        <w:overflowPunct w:val="0"/>
        <w:rPr>
          <w:rFonts w:ascii="Arial" w:eastAsiaTheme="minorEastAsia" w:hAnsi="Arial" w:cs="Arial"/>
          <w:b/>
          <w:bCs/>
          <w:sz w:val="21"/>
          <w:szCs w:val="21"/>
          <w:lang w:val="x-none"/>
        </w:rPr>
      </w:pPr>
    </w:p>
    <w:p w14:paraId="53F4C924" w14:textId="2883BA39" w:rsidR="00DF526F" w:rsidRPr="00DF526F" w:rsidRDefault="00DF526F" w:rsidP="00DF526F">
      <w:pPr>
        <w:overflowPunct w:val="0"/>
        <w:rPr>
          <w:rFonts w:ascii="Arial" w:eastAsiaTheme="minorEastAsia" w:hAnsi="Arial" w:cs="Arial"/>
          <w:b/>
          <w:bCs/>
          <w:sz w:val="21"/>
          <w:szCs w:val="21"/>
          <w:lang w:val="x-none"/>
        </w:rPr>
      </w:pPr>
      <w:r w:rsidRPr="00DF526F">
        <w:rPr>
          <w:rFonts w:ascii="Arial" w:eastAsiaTheme="minorEastAsia" w:hAnsi="Arial" w:cs="Arial"/>
          <w:b/>
          <w:bCs/>
          <w:sz w:val="21"/>
          <w:szCs w:val="21"/>
          <w:lang w:val="x-none"/>
        </w:rPr>
        <w:t>Proposal 3</w:t>
      </w:r>
      <w:r w:rsidRPr="00DF526F">
        <w:rPr>
          <w:rFonts w:ascii="Arial" w:eastAsiaTheme="minorEastAsia" w:hAnsi="Arial" w:cs="Arial"/>
          <w:b/>
          <w:bCs/>
          <w:sz w:val="21"/>
          <w:szCs w:val="21"/>
          <w:lang w:val="x-none"/>
        </w:rPr>
        <w:tab/>
        <w:t>For multi-modal aware LCP enhancement, RAN2 agree to support a timer configured by the network to determine the period of overriding/adjusting multi-modal LCH priority.</w:t>
      </w:r>
    </w:p>
    <w:p w14:paraId="70D547F6" w14:textId="77777777" w:rsidR="00DF526F" w:rsidRPr="00DF526F" w:rsidRDefault="00DF526F" w:rsidP="00DF526F">
      <w:pPr>
        <w:overflowPunct w:val="0"/>
        <w:rPr>
          <w:rFonts w:ascii="Arial" w:eastAsiaTheme="minorEastAsia" w:hAnsi="Arial" w:cs="Arial"/>
          <w:b/>
          <w:bCs/>
          <w:sz w:val="21"/>
          <w:szCs w:val="21"/>
          <w:lang w:val="x-none"/>
        </w:rPr>
      </w:pPr>
      <w:r w:rsidRPr="00DF526F">
        <w:rPr>
          <w:rFonts w:ascii="Arial" w:eastAsiaTheme="minorEastAsia" w:hAnsi="Arial" w:cs="Arial"/>
          <w:b/>
          <w:bCs/>
          <w:sz w:val="21"/>
          <w:szCs w:val="21"/>
          <w:lang w:val="x-none"/>
        </w:rPr>
        <w:t>- Upon overriding/adjusting the priority of a multi-modal LCH, the timer is started</w:t>
      </w:r>
    </w:p>
    <w:p w14:paraId="4DA890E5" w14:textId="4136990F" w:rsidR="00DF526F" w:rsidRPr="00DF526F" w:rsidRDefault="00DF526F" w:rsidP="00DF526F">
      <w:pPr>
        <w:overflowPunct w:val="0"/>
        <w:rPr>
          <w:rFonts w:ascii="Arial" w:eastAsiaTheme="minorEastAsia" w:hAnsi="Arial" w:cs="Arial"/>
          <w:b/>
          <w:bCs/>
          <w:sz w:val="21"/>
          <w:szCs w:val="21"/>
          <w:lang w:val="x-none"/>
        </w:rPr>
      </w:pPr>
      <w:r w:rsidRPr="00DF526F">
        <w:rPr>
          <w:rFonts w:ascii="Arial" w:eastAsiaTheme="minorEastAsia" w:hAnsi="Arial" w:cs="Arial"/>
          <w:b/>
          <w:bCs/>
          <w:sz w:val="21"/>
          <w:szCs w:val="21"/>
          <w:lang w:val="x-none"/>
        </w:rPr>
        <w:t>- if the timer expires, fall back to the legacy LCH priority</w:t>
      </w:r>
    </w:p>
    <w:p w14:paraId="5904BF04" w14:textId="77777777" w:rsidR="00DF526F" w:rsidRPr="00DF526F" w:rsidRDefault="00DF526F" w:rsidP="005765FC">
      <w:pPr>
        <w:overflowPunct w:val="0"/>
        <w:rPr>
          <w:rFonts w:ascii="Arial" w:eastAsiaTheme="minorEastAsia" w:hAnsi="Arial" w:cs="Arial"/>
          <w:b/>
          <w:bCs/>
          <w:sz w:val="21"/>
          <w:szCs w:val="21"/>
          <w:lang w:val="x-none"/>
        </w:rPr>
      </w:pPr>
    </w:p>
    <w:p w14:paraId="0AC43C74" w14:textId="1F83F550" w:rsidR="00DF526F" w:rsidRDefault="00DF526F" w:rsidP="005765FC">
      <w:pPr>
        <w:overflowPunct w:val="0"/>
        <w:rPr>
          <w:rFonts w:ascii="Arial" w:eastAsiaTheme="minorEastAsia" w:hAnsi="Arial" w:cs="Arial"/>
          <w:b/>
          <w:bCs/>
          <w:sz w:val="21"/>
          <w:szCs w:val="21"/>
          <w:lang w:val="x-none"/>
        </w:rPr>
      </w:pPr>
      <w:r w:rsidRPr="00DF526F">
        <w:rPr>
          <w:rFonts w:ascii="Arial" w:eastAsiaTheme="minorEastAsia" w:hAnsi="Arial" w:cs="Arial"/>
          <w:b/>
          <w:bCs/>
          <w:sz w:val="21"/>
          <w:szCs w:val="21"/>
          <w:lang w:val="x-none"/>
        </w:rPr>
        <w:t>Proposal 4</w:t>
      </w:r>
      <w:r w:rsidRPr="00DF526F">
        <w:rPr>
          <w:rFonts w:ascii="Arial" w:eastAsiaTheme="minorEastAsia" w:hAnsi="Arial" w:cs="Arial"/>
          <w:b/>
          <w:bCs/>
          <w:sz w:val="21"/>
          <w:szCs w:val="21"/>
          <w:lang w:val="x-none"/>
        </w:rPr>
        <w:tab/>
        <w:t>RAN2 further discuss on discarding multi-modality flows together. Current PDCP SDU discard mechanism (e.g., PDU set based discard operation) can be taken as a starting point.</w:t>
      </w:r>
    </w:p>
    <w:p w14:paraId="68A9AD22" w14:textId="77777777" w:rsidR="009A302F" w:rsidRDefault="009A302F" w:rsidP="005765FC">
      <w:pPr>
        <w:overflowPunct w:val="0"/>
        <w:rPr>
          <w:rFonts w:ascii="Arial" w:eastAsiaTheme="minorEastAsia" w:hAnsi="Arial" w:cs="Arial"/>
          <w:b/>
          <w:bCs/>
          <w:sz w:val="21"/>
          <w:szCs w:val="21"/>
          <w:lang w:val="x-none"/>
        </w:rPr>
      </w:pPr>
    </w:p>
    <w:p w14:paraId="20543E84" w14:textId="7811F623" w:rsidR="009A302F" w:rsidRPr="00DF526F" w:rsidRDefault="009A302F" w:rsidP="005765FC">
      <w:pPr>
        <w:overflowPunct w:val="0"/>
        <w:rPr>
          <w:rFonts w:ascii="Arial" w:eastAsiaTheme="minorEastAsia" w:hAnsi="Arial" w:cs="Arial"/>
          <w:b/>
          <w:bCs/>
          <w:sz w:val="21"/>
          <w:szCs w:val="21"/>
          <w:lang w:val="x-none"/>
        </w:rPr>
      </w:pPr>
      <w:r w:rsidRPr="009A302F">
        <w:rPr>
          <w:rFonts w:ascii="Arial" w:eastAsiaTheme="minorEastAsia" w:hAnsi="Arial" w:cs="Arial"/>
          <w:b/>
          <w:bCs/>
          <w:sz w:val="21"/>
          <w:szCs w:val="21"/>
          <w:lang w:val="x-none"/>
        </w:rPr>
        <w:lastRenderedPageBreak/>
        <w:t>Proposal 5</w:t>
      </w:r>
      <w:r w:rsidRPr="009A302F">
        <w:rPr>
          <w:rFonts w:ascii="Arial" w:eastAsiaTheme="minorEastAsia" w:hAnsi="Arial" w:cs="Arial"/>
          <w:b/>
          <w:bCs/>
          <w:sz w:val="21"/>
          <w:szCs w:val="21"/>
          <w:lang w:val="x-none"/>
        </w:rPr>
        <w:tab/>
        <w:t>To support multi-modality, introduce multiple active independent DRX configurations.</w:t>
      </w:r>
    </w:p>
    <w:p w14:paraId="141D1CA4" w14:textId="77777777" w:rsidR="00DF526F" w:rsidRPr="00DF526F" w:rsidRDefault="00DF526F" w:rsidP="005765FC">
      <w:pPr>
        <w:overflowPunct w:val="0"/>
        <w:rPr>
          <w:rFonts w:ascii="Arial" w:eastAsiaTheme="minorEastAsia" w:hAnsi="Arial" w:cs="Arial"/>
          <w:b/>
          <w:bCs/>
          <w:sz w:val="21"/>
          <w:szCs w:val="21"/>
          <w:lang w:val="x-none"/>
        </w:rPr>
      </w:pPr>
    </w:p>
    <w:p w14:paraId="2FE3ACA4" w14:textId="39778CA3" w:rsidR="00DF526F" w:rsidRDefault="00DF526F" w:rsidP="005765FC">
      <w:pPr>
        <w:overflowPunct w:val="0"/>
        <w:rPr>
          <w:rFonts w:ascii="Arial" w:eastAsiaTheme="minorEastAsia" w:hAnsi="Arial" w:cs="Arial"/>
          <w:sz w:val="20"/>
          <w:szCs w:val="20"/>
          <w:lang w:val="x-none"/>
        </w:rPr>
      </w:pPr>
      <w:r w:rsidRPr="00DF526F">
        <w:rPr>
          <w:rFonts w:ascii="Arial" w:eastAsiaTheme="minorEastAsia" w:hAnsi="Arial" w:cs="Arial"/>
          <w:b/>
          <w:bCs/>
          <w:sz w:val="21"/>
          <w:szCs w:val="21"/>
          <w:lang w:val="x-none"/>
        </w:rPr>
        <w:t xml:space="preserve">Proposal </w:t>
      </w:r>
      <w:r w:rsidR="009A302F">
        <w:rPr>
          <w:rFonts w:ascii="Arial" w:eastAsiaTheme="minorEastAsia" w:hAnsi="Arial" w:cs="Arial"/>
          <w:b/>
          <w:bCs/>
          <w:sz w:val="21"/>
          <w:szCs w:val="21"/>
          <w:lang w:val="x-none"/>
        </w:rPr>
        <w:t>6</w:t>
      </w:r>
      <w:r w:rsidRPr="00DF526F">
        <w:rPr>
          <w:rFonts w:ascii="Arial" w:eastAsiaTheme="minorEastAsia" w:hAnsi="Arial" w:cs="Arial"/>
          <w:b/>
          <w:bCs/>
          <w:sz w:val="21"/>
          <w:szCs w:val="21"/>
          <w:lang w:val="x-none"/>
        </w:rPr>
        <w:tab/>
        <w:t>To support synchronized transmission of multi-modal flows, applying the constraint to the transmitting PDCP entity to submit synchronous data to the same RLC entity when split transmission happens.</w:t>
      </w:r>
    </w:p>
    <w:p w14:paraId="057DD157" w14:textId="77777777" w:rsidR="00DF526F" w:rsidRPr="00F96D9D" w:rsidRDefault="00DF526F" w:rsidP="005765FC">
      <w:pPr>
        <w:overflowPunct w:val="0"/>
        <w:rPr>
          <w:rFonts w:ascii="Arial" w:eastAsiaTheme="minorEastAsia" w:hAnsi="Arial" w:cs="Arial"/>
          <w:sz w:val="20"/>
          <w:szCs w:val="20"/>
          <w:lang w:val="x-none"/>
        </w:rPr>
      </w:pPr>
    </w:p>
    <w:p w14:paraId="32DB7960" w14:textId="34ED83EF" w:rsidR="000E3C78" w:rsidRPr="00976A1F" w:rsidRDefault="000E3C78" w:rsidP="005765FC">
      <w:pPr>
        <w:pStyle w:val="1"/>
        <w:numPr>
          <w:ilvl w:val="0"/>
          <w:numId w:val="0"/>
        </w:numPr>
        <w:ind w:left="432" w:hanging="432"/>
        <w:rPr>
          <w:rFonts w:eastAsia="SimSun" w:cs="Arial"/>
          <w:sz w:val="20"/>
          <w:szCs w:val="20"/>
          <w:lang w:val="en-US"/>
        </w:rPr>
      </w:pPr>
      <w:r w:rsidRPr="00976A1F">
        <w:rPr>
          <w:rFonts w:eastAsia="SimSun" w:cs="Arial"/>
          <w:sz w:val="20"/>
          <w:szCs w:val="20"/>
          <w:lang w:val="en-US"/>
        </w:rPr>
        <w:t>References</w:t>
      </w:r>
    </w:p>
    <w:p w14:paraId="6A9D9F28" w14:textId="61D952AF" w:rsidR="00B4103A" w:rsidRDefault="000E1D60" w:rsidP="008263D5">
      <w:pPr>
        <w:pStyle w:val="Doc-title"/>
        <w:overflowPunct w:val="0"/>
        <w:rPr>
          <w:rFonts w:ascii="Arial" w:eastAsiaTheme="minorEastAsia" w:hAnsi="Arial" w:cs="Arial"/>
          <w:sz w:val="20"/>
          <w:szCs w:val="20"/>
        </w:rPr>
      </w:pPr>
      <w:bookmarkStart w:id="11" w:name="_Hlk117617461"/>
      <w:bookmarkEnd w:id="0"/>
      <w:bookmarkEnd w:id="1"/>
      <w:bookmarkEnd w:id="10"/>
      <w:r w:rsidRPr="00725740">
        <w:rPr>
          <w:rFonts w:ascii="Arial" w:eastAsiaTheme="minorEastAsia" w:hAnsi="Arial" w:cs="Arial"/>
          <w:sz w:val="20"/>
          <w:szCs w:val="20"/>
        </w:rPr>
        <w:t xml:space="preserve">[1] </w:t>
      </w:r>
      <w:r w:rsidR="00DF526F" w:rsidRPr="00DF526F">
        <w:rPr>
          <w:rFonts w:ascii="Arial" w:eastAsiaTheme="minorEastAsia" w:hAnsi="Arial" w:cs="Arial"/>
          <w:sz w:val="20"/>
          <w:szCs w:val="20"/>
        </w:rPr>
        <w:t>R2-2405706</w:t>
      </w:r>
      <w:r w:rsidR="00DF526F" w:rsidRPr="00DF526F">
        <w:rPr>
          <w:rFonts w:ascii="Arial" w:eastAsiaTheme="minorEastAsia" w:hAnsi="Arial" w:cs="Arial"/>
          <w:sz w:val="20"/>
          <w:szCs w:val="20"/>
        </w:rPr>
        <w:tab/>
        <w:t xml:space="preserve">Report from session on R18 MBS, R18 </w:t>
      </w:r>
      <w:proofErr w:type="spellStart"/>
      <w:r w:rsidR="00DF526F" w:rsidRPr="00DF526F">
        <w:rPr>
          <w:rFonts w:ascii="Arial" w:eastAsiaTheme="minorEastAsia" w:hAnsi="Arial" w:cs="Arial"/>
          <w:sz w:val="20"/>
          <w:szCs w:val="20"/>
        </w:rPr>
        <w:t>QoE</w:t>
      </w:r>
      <w:proofErr w:type="spellEnd"/>
      <w:r w:rsidR="00DF526F" w:rsidRPr="00DF526F">
        <w:rPr>
          <w:rFonts w:ascii="Arial" w:eastAsiaTheme="minorEastAsia" w:hAnsi="Arial" w:cs="Arial"/>
          <w:sz w:val="20"/>
          <w:szCs w:val="20"/>
        </w:rPr>
        <w:t xml:space="preserve"> and R19 XR</w:t>
      </w:r>
      <w:r w:rsidR="00DF526F" w:rsidRPr="00DF526F">
        <w:rPr>
          <w:rFonts w:ascii="Arial" w:eastAsiaTheme="minorEastAsia" w:hAnsi="Arial" w:cs="Arial"/>
          <w:sz w:val="20"/>
          <w:szCs w:val="20"/>
        </w:rPr>
        <w:tab/>
        <w:t>Session chair (Huawei)</w:t>
      </w:r>
      <w:r w:rsidR="00DF526F" w:rsidRPr="00DF526F">
        <w:rPr>
          <w:rFonts w:ascii="Arial" w:eastAsiaTheme="minorEastAsia" w:hAnsi="Arial" w:cs="Arial"/>
          <w:sz w:val="20"/>
          <w:szCs w:val="20"/>
        </w:rPr>
        <w:tab/>
      </w:r>
    </w:p>
    <w:bookmarkEnd w:id="11"/>
    <w:p w14:paraId="59299DBC" w14:textId="77777777" w:rsidR="00F2585B" w:rsidRPr="00F2585B" w:rsidRDefault="00F2585B" w:rsidP="00D355BA">
      <w:pPr>
        <w:overflowPunct w:val="0"/>
        <w:rPr>
          <w:rFonts w:ascii="Arial" w:hAnsi="Arial" w:cs="Arial"/>
          <w:bCs/>
          <w:color w:val="FF0000"/>
          <w:sz w:val="20"/>
          <w:szCs w:val="20"/>
        </w:rPr>
      </w:pPr>
    </w:p>
    <w:sectPr w:rsidR="00F2585B" w:rsidRPr="00F2585B" w:rsidSect="005765FC">
      <w:footnotePr>
        <w:numRestart w:val="eachSect"/>
      </w:footnotePr>
      <w:pgSz w:w="11907" w:h="16840" w:code="9"/>
      <w:pgMar w:top="1418" w:right="1134" w:bottom="1134" w:left="1134" w:header="680" w:footer="567" w:gutter="0"/>
      <w:cols w:space="720"/>
      <w:docGrid w:linePitch="332" w:charSpace="19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9D5EE" w14:textId="77777777" w:rsidR="00470B6E" w:rsidRDefault="00470B6E" w:rsidP="00796430">
      <w:r>
        <w:separator/>
      </w:r>
    </w:p>
  </w:endnote>
  <w:endnote w:type="continuationSeparator" w:id="0">
    <w:p w14:paraId="1FBDE60E" w14:textId="77777777" w:rsidR="00470B6E" w:rsidRDefault="00470B6E" w:rsidP="00796430">
      <w:r>
        <w:continuationSeparator/>
      </w:r>
    </w:p>
  </w:endnote>
  <w:endnote w:type="continuationNotice" w:id="1">
    <w:p w14:paraId="5E1910CC" w14:textId="77777777" w:rsidR="00470B6E" w:rsidRDefault="00470B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KaiTi_GB2312">
    <w:altName w:val="微软雅黑"/>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メイリオ">
    <w:panose1 w:val="020B0604030504040204"/>
    <w:charset w:val="80"/>
    <w:family w:val="modern"/>
    <w:pitch w:val="variable"/>
    <w:sig w:usb0="E00002FF" w:usb1="6AC7FFFF"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4E152" w14:textId="77777777" w:rsidR="00470B6E" w:rsidRDefault="00470B6E" w:rsidP="00796430">
      <w:r>
        <w:separator/>
      </w:r>
    </w:p>
  </w:footnote>
  <w:footnote w:type="continuationSeparator" w:id="0">
    <w:p w14:paraId="78525A6F" w14:textId="77777777" w:rsidR="00470B6E" w:rsidRDefault="00470B6E" w:rsidP="00796430">
      <w:r>
        <w:continuationSeparator/>
      </w:r>
    </w:p>
  </w:footnote>
  <w:footnote w:type="continuationNotice" w:id="1">
    <w:p w14:paraId="454259D8" w14:textId="77777777" w:rsidR="00470B6E" w:rsidRDefault="00470B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B34169"/>
    <w:multiLevelType w:val="hybridMultilevel"/>
    <w:tmpl w:val="6810B744"/>
    <w:lvl w:ilvl="0" w:tplc="124E8F6A">
      <w:start w:val="1"/>
      <w:numFmt w:val="lowerLetter"/>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31834A0"/>
    <w:multiLevelType w:val="hybridMultilevel"/>
    <w:tmpl w:val="3122654A"/>
    <w:lvl w:ilvl="0" w:tplc="04090001">
      <w:start w:val="1"/>
      <w:numFmt w:val="bullet"/>
      <w:lvlText w:val=""/>
      <w:lvlJc w:val="left"/>
      <w:pPr>
        <w:ind w:left="560" w:hanging="440"/>
      </w:pPr>
      <w:rPr>
        <w:rFonts w:ascii="Wingdings" w:hAnsi="Wingdings"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7" w15:restartNumberingAfterBreak="0">
    <w:nsid w:val="18D31313"/>
    <w:multiLevelType w:val="hybridMultilevel"/>
    <w:tmpl w:val="C91260FE"/>
    <w:lvl w:ilvl="0" w:tplc="D29E94B8">
      <w:start w:val="2"/>
      <w:numFmt w:val="bullet"/>
      <w:lvlText w:val="-"/>
      <w:lvlJc w:val="left"/>
      <w:pPr>
        <w:ind w:left="420" w:hanging="42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FA1B0E"/>
    <w:multiLevelType w:val="hybridMultilevel"/>
    <w:tmpl w:val="67A0E148"/>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0501E44"/>
    <w:multiLevelType w:val="hybridMultilevel"/>
    <w:tmpl w:val="AB44D664"/>
    <w:lvl w:ilvl="0" w:tplc="348AF37E">
      <w:start w:val="1"/>
      <w:numFmt w:val="decimal"/>
      <w:pStyle w:val="PropObs"/>
      <w:lvlText w:val="Proposal %1:  "/>
      <w:lvlJc w:val="left"/>
      <w:pPr>
        <w:ind w:left="720" w:hanging="360"/>
      </w:pPr>
      <w:rPr>
        <w:rFonts w:hint="default"/>
        <w:color w:val="auto"/>
        <w:sz w:val="21"/>
        <w:szCs w:val="21"/>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0F610CD"/>
    <w:multiLevelType w:val="hybridMultilevel"/>
    <w:tmpl w:val="AB0463A0"/>
    <w:lvl w:ilvl="0" w:tplc="6C764F04">
      <w:numFmt w:val="bullet"/>
      <w:lvlText w:val="-"/>
      <w:lvlJc w:val="left"/>
      <w:pPr>
        <w:ind w:left="560" w:hanging="360"/>
      </w:pPr>
      <w:rPr>
        <w:rFonts w:ascii="Arial" w:eastAsia="ＭＳ Ｐゴシック" w:hAnsi="Arial" w:cs="Arial"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1"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5" w15:restartNumberingAfterBreak="0">
    <w:nsid w:val="42753A6E"/>
    <w:multiLevelType w:val="hybridMultilevel"/>
    <w:tmpl w:val="FB34BAF8"/>
    <w:lvl w:ilvl="0" w:tplc="20000001">
      <w:start w:val="1"/>
      <w:numFmt w:val="bullet"/>
      <w:lvlText w:val=""/>
      <w:lvlJc w:val="left"/>
      <w:pPr>
        <w:ind w:left="522" w:hanging="420"/>
      </w:pPr>
      <w:rPr>
        <w:rFonts w:ascii="Symbol" w:hAnsi="Symbol" w:hint="default"/>
      </w:rPr>
    </w:lvl>
    <w:lvl w:ilvl="1" w:tplc="0409000B">
      <w:start w:val="1"/>
      <w:numFmt w:val="bullet"/>
      <w:lvlText w:val=""/>
      <w:lvlJc w:val="left"/>
      <w:pPr>
        <w:ind w:left="942" w:hanging="420"/>
      </w:pPr>
      <w:rPr>
        <w:rFonts w:ascii="Wingdings" w:hAnsi="Wingdings" w:hint="default"/>
      </w:rPr>
    </w:lvl>
    <w:lvl w:ilvl="2" w:tplc="0409000D">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abstractNum w:abstractNumId="16" w15:restartNumberingAfterBreak="0">
    <w:nsid w:val="437F2979"/>
    <w:multiLevelType w:val="hybridMultilevel"/>
    <w:tmpl w:val="9C281090"/>
    <w:lvl w:ilvl="0" w:tplc="D29E94B8">
      <w:start w:val="2"/>
      <w:numFmt w:val="bullet"/>
      <w:lvlText w:val="-"/>
      <w:lvlJc w:val="left"/>
      <w:pPr>
        <w:ind w:left="420" w:hanging="42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8B0453A"/>
    <w:multiLevelType w:val="multilevel"/>
    <w:tmpl w:val="281E86BE"/>
    <w:numStyleLink w:val="Recommendation"/>
  </w:abstractNum>
  <w:abstractNum w:abstractNumId="19"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4CEF2FAA"/>
    <w:multiLevelType w:val="hybridMultilevel"/>
    <w:tmpl w:val="DD7A53BE"/>
    <w:lvl w:ilvl="0" w:tplc="848A495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101505E"/>
    <w:multiLevelType w:val="hybridMultilevel"/>
    <w:tmpl w:val="A5C648CA"/>
    <w:name w:val="Recommend3"/>
    <w:lvl w:ilvl="0" w:tplc="F47834B8">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3" w15:restartNumberingAfterBreak="0">
    <w:nsid w:val="519E5BB1"/>
    <w:multiLevelType w:val="hybridMultilevel"/>
    <w:tmpl w:val="A0B4A058"/>
    <w:lvl w:ilvl="0" w:tplc="2E8E7D14">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4"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55184B1D"/>
    <w:multiLevelType w:val="hybridMultilevel"/>
    <w:tmpl w:val="D978875E"/>
    <w:lvl w:ilvl="0" w:tplc="CC72A77C">
      <w:start w:val="1"/>
      <w:numFmt w:val="bullet"/>
      <w:lvlText w:val=""/>
      <w:lvlJc w:val="left"/>
      <w:pPr>
        <w:ind w:left="582" w:hanging="440"/>
      </w:pPr>
      <w:rPr>
        <w:rFonts w:ascii="Symbol" w:hAnsi="Symbol" w:hint="default"/>
        <w:lang w:val="en-US"/>
      </w:rPr>
    </w:lvl>
    <w:lvl w:ilvl="1" w:tplc="0409000B" w:tentative="1">
      <w:start w:val="1"/>
      <w:numFmt w:val="bullet"/>
      <w:lvlText w:val=""/>
      <w:lvlJc w:val="left"/>
      <w:pPr>
        <w:ind w:left="1022" w:hanging="440"/>
      </w:pPr>
      <w:rPr>
        <w:rFonts w:ascii="Wingdings" w:hAnsi="Wingdings" w:hint="default"/>
      </w:rPr>
    </w:lvl>
    <w:lvl w:ilvl="2" w:tplc="0409000D" w:tentative="1">
      <w:start w:val="1"/>
      <w:numFmt w:val="bullet"/>
      <w:lvlText w:val=""/>
      <w:lvlJc w:val="left"/>
      <w:pPr>
        <w:ind w:left="1462" w:hanging="440"/>
      </w:pPr>
      <w:rPr>
        <w:rFonts w:ascii="Wingdings" w:hAnsi="Wingdings" w:hint="default"/>
      </w:rPr>
    </w:lvl>
    <w:lvl w:ilvl="3" w:tplc="04090001" w:tentative="1">
      <w:start w:val="1"/>
      <w:numFmt w:val="bullet"/>
      <w:lvlText w:val=""/>
      <w:lvlJc w:val="left"/>
      <w:pPr>
        <w:ind w:left="1902" w:hanging="440"/>
      </w:pPr>
      <w:rPr>
        <w:rFonts w:ascii="Wingdings" w:hAnsi="Wingdings" w:hint="default"/>
      </w:rPr>
    </w:lvl>
    <w:lvl w:ilvl="4" w:tplc="0409000B" w:tentative="1">
      <w:start w:val="1"/>
      <w:numFmt w:val="bullet"/>
      <w:lvlText w:val=""/>
      <w:lvlJc w:val="left"/>
      <w:pPr>
        <w:ind w:left="2342" w:hanging="440"/>
      </w:pPr>
      <w:rPr>
        <w:rFonts w:ascii="Wingdings" w:hAnsi="Wingdings" w:hint="default"/>
      </w:rPr>
    </w:lvl>
    <w:lvl w:ilvl="5" w:tplc="0409000D" w:tentative="1">
      <w:start w:val="1"/>
      <w:numFmt w:val="bullet"/>
      <w:lvlText w:val=""/>
      <w:lvlJc w:val="left"/>
      <w:pPr>
        <w:ind w:left="2782" w:hanging="440"/>
      </w:pPr>
      <w:rPr>
        <w:rFonts w:ascii="Wingdings" w:hAnsi="Wingdings" w:hint="default"/>
      </w:rPr>
    </w:lvl>
    <w:lvl w:ilvl="6" w:tplc="04090001" w:tentative="1">
      <w:start w:val="1"/>
      <w:numFmt w:val="bullet"/>
      <w:lvlText w:val=""/>
      <w:lvlJc w:val="left"/>
      <w:pPr>
        <w:ind w:left="3222" w:hanging="440"/>
      </w:pPr>
      <w:rPr>
        <w:rFonts w:ascii="Wingdings" w:hAnsi="Wingdings" w:hint="default"/>
      </w:rPr>
    </w:lvl>
    <w:lvl w:ilvl="7" w:tplc="0409000B" w:tentative="1">
      <w:start w:val="1"/>
      <w:numFmt w:val="bullet"/>
      <w:lvlText w:val=""/>
      <w:lvlJc w:val="left"/>
      <w:pPr>
        <w:ind w:left="3662" w:hanging="440"/>
      </w:pPr>
      <w:rPr>
        <w:rFonts w:ascii="Wingdings" w:hAnsi="Wingdings" w:hint="default"/>
      </w:rPr>
    </w:lvl>
    <w:lvl w:ilvl="8" w:tplc="0409000D" w:tentative="1">
      <w:start w:val="1"/>
      <w:numFmt w:val="bullet"/>
      <w:lvlText w:val=""/>
      <w:lvlJc w:val="left"/>
      <w:pPr>
        <w:ind w:left="4102" w:hanging="440"/>
      </w:pPr>
      <w:rPr>
        <w:rFonts w:ascii="Wingdings" w:hAnsi="Wingdings" w:hint="default"/>
      </w:rPr>
    </w:lvl>
  </w:abstractNum>
  <w:abstractNum w:abstractNumId="29"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64AF59FA"/>
    <w:multiLevelType w:val="hybridMultilevel"/>
    <w:tmpl w:val="F378F200"/>
    <w:lvl w:ilvl="0" w:tplc="D29E94B8">
      <w:start w:val="2"/>
      <w:numFmt w:val="bullet"/>
      <w:lvlText w:val="-"/>
      <w:lvlJc w:val="left"/>
      <w:pPr>
        <w:ind w:left="602" w:hanging="360"/>
      </w:pPr>
      <w:rPr>
        <w:rFonts w:ascii="Arial" w:eastAsiaTheme="minorEastAsia" w:hAnsi="Arial" w:cs="Arial" w:hint="default"/>
      </w:rPr>
    </w:lvl>
    <w:lvl w:ilvl="1" w:tplc="0409000B" w:tentative="1">
      <w:start w:val="1"/>
      <w:numFmt w:val="bullet"/>
      <w:lvlText w:val=""/>
      <w:lvlJc w:val="left"/>
      <w:pPr>
        <w:ind w:left="1082" w:hanging="420"/>
      </w:pPr>
      <w:rPr>
        <w:rFonts w:ascii="Wingdings" w:hAnsi="Wingdings" w:hint="default"/>
      </w:rPr>
    </w:lvl>
    <w:lvl w:ilvl="2" w:tplc="0409000D"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B" w:tentative="1">
      <w:start w:val="1"/>
      <w:numFmt w:val="bullet"/>
      <w:lvlText w:val=""/>
      <w:lvlJc w:val="left"/>
      <w:pPr>
        <w:ind w:left="2342" w:hanging="420"/>
      </w:pPr>
      <w:rPr>
        <w:rFonts w:ascii="Wingdings" w:hAnsi="Wingdings" w:hint="default"/>
      </w:rPr>
    </w:lvl>
    <w:lvl w:ilvl="5" w:tplc="0409000D"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B" w:tentative="1">
      <w:start w:val="1"/>
      <w:numFmt w:val="bullet"/>
      <w:lvlText w:val=""/>
      <w:lvlJc w:val="left"/>
      <w:pPr>
        <w:ind w:left="3602" w:hanging="420"/>
      </w:pPr>
      <w:rPr>
        <w:rFonts w:ascii="Wingdings" w:hAnsi="Wingdings" w:hint="default"/>
      </w:rPr>
    </w:lvl>
    <w:lvl w:ilvl="8" w:tplc="0409000D" w:tentative="1">
      <w:start w:val="1"/>
      <w:numFmt w:val="bullet"/>
      <w:lvlText w:val=""/>
      <w:lvlJc w:val="left"/>
      <w:pPr>
        <w:ind w:left="4022" w:hanging="420"/>
      </w:pPr>
      <w:rPr>
        <w:rFonts w:ascii="Wingdings" w:hAnsi="Wingdings" w:hint="default"/>
      </w:r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8F256DC"/>
    <w:multiLevelType w:val="hybridMultilevel"/>
    <w:tmpl w:val="10C846F0"/>
    <w:lvl w:ilvl="0" w:tplc="2E8E7D1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3"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9E51066"/>
    <w:multiLevelType w:val="hybridMultilevel"/>
    <w:tmpl w:val="B8842026"/>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1547378140">
    <w:abstractNumId w:val="1"/>
  </w:num>
  <w:num w:numId="2" w16cid:durableId="3097345">
    <w:abstractNumId w:val="19"/>
  </w:num>
  <w:num w:numId="3" w16cid:durableId="1911387009">
    <w:abstractNumId w:val="14"/>
  </w:num>
  <w:num w:numId="4" w16cid:durableId="469396474">
    <w:abstractNumId w:val="11"/>
  </w:num>
  <w:num w:numId="5" w16cid:durableId="1831561836">
    <w:abstractNumId w:val="29"/>
  </w:num>
  <w:num w:numId="6" w16cid:durableId="1358769801">
    <w:abstractNumId w:val="12"/>
  </w:num>
  <w:num w:numId="7" w16cid:durableId="688797243">
    <w:abstractNumId w:val="4"/>
  </w:num>
  <w:num w:numId="8" w16cid:durableId="366376558">
    <w:abstractNumId w:val="22"/>
  </w:num>
  <w:num w:numId="9" w16cid:durableId="1718704229">
    <w:abstractNumId w:val="25"/>
    <w:lvlOverride w:ilvl="0">
      <w:startOverride w:val="1"/>
    </w:lvlOverride>
  </w:num>
  <w:num w:numId="10" w16cid:durableId="1620912231">
    <w:abstractNumId w:val="3"/>
  </w:num>
  <w:num w:numId="11" w16cid:durableId="758138345">
    <w:abstractNumId w:val="18"/>
  </w:num>
  <w:num w:numId="12" w16cid:durableId="194584111">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41773">
    <w:abstractNumId w:val="36"/>
  </w:num>
  <w:num w:numId="14" w16cid:durableId="502204302">
    <w:abstractNumId w:val="8"/>
  </w:num>
  <w:num w:numId="15" w16cid:durableId="1175805715">
    <w:abstractNumId w:val="24"/>
  </w:num>
  <w:num w:numId="16" w16cid:durableId="789789203">
    <w:abstractNumId w:val="26"/>
  </w:num>
  <w:num w:numId="17" w16cid:durableId="920286893">
    <w:abstractNumId w:val="9"/>
  </w:num>
  <w:num w:numId="18" w16cid:durableId="1750730598">
    <w:abstractNumId w:val="5"/>
  </w:num>
  <w:num w:numId="19" w16cid:durableId="1533883400">
    <w:abstractNumId w:val="13"/>
  </w:num>
  <w:num w:numId="20" w16cid:durableId="1151025390">
    <w:abstractNumId w:val="27"/>
  </w:num>
  <w:num w:numId="21" w16cid:durableId="213395010">
    <w:abstractNumId w:val="15"/>
  </w:num>
  <w:num w:numId="22" w16cid:durableId="705057257">
    <w:abstractNumId w:val="17"/>
  </w:num>
  <w:num w:numId="23" w16cid:durableId="1300455672">
    <w:abstractNumId w:val="35"/>
  </w:num>
  <w:num w:numId="24" w16cid:durableId="180626911">
    <w:abstractNumId w:val="20"/>
  </w:num>
  <w:num w:numId="25" w16cid:durableId="2119640865">
    <w:abstractNumId w:val="20"/>
  </w:num>
  <w:num w:numId="26" w16cid:durableId="1678464181">
    <w:abstractNumId w:val="8"/>
    <w:lvlOverride w:ilvl="0">
      <w:startOverride w:val="1"/>
    </w:lvlOverride>
  </w:num>
  <w:num w:numId="27" w16cid:durableId="1665621693">
    <w:abstractNumId w:val="8"/>
    <w:lvlOverride w:ilvl="0">
      <w:startOverride w:val="1"/>
    </w:lvlOverride>
  </w:num>
  <w:num w:numId="28" w16cid:durableId="468590459">
    <w:abstractNumId w:val="32"/>
  </w:num>
  <w:num w:numId="29" w16cid:durableId="1220898147">
    <w:abstractNumId w:val="16"/>
  </w:num>
  <w:num w:numId="30" w16cid:durableId="647327448">
    <w:abstractNumId w:val="7"/>
  </w:num>
  <w:num w:numId="31" w16cid:durableId="1686131375">
    <w:abstractNumId w:val="23"/>
  </w:num>
  <w:num w:numId="32" w16cid:durableId="2055427718">
    <w:abstractNumId w:val="2"/>
  </w:num>
  <w:num w:numId="33" w16cid:durableId="911426964">
    <w:abstractNumId w:val="0"/>
  </w:num>
  <w:num w:numId="34" w16cid:durableId="19020579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6437997">
    <w:abstractNumId w:val="31"/>
  </w:num>
  <w:num w:numId="36" w16cid:durableId="1253322446">
    <w:abstractNumId w:val="8"/>
    <w:lvlOverride w:ilvl="0">
      <w:startOverride w:val="1"/>
    </w:lvlOverride>
  </w:num>
  <w:num w:numId="37" w16cid:durableId="1609462686">
    <w:abstractNumId w:val="34"/>
  </w:num>
  <w:num w:numId="38" w16cid:durableId="860435659">
    <w:abstractNumId w:val="30"/>
  </w:num>
  <w:num w:numId="39" w16cid:durableId="1425347370">
    <w:abstractNumId w:val="28"/>
  </w:num>
  <w:num w:numId="40" w16cid:durableId="916328392">
    <w:abstractNumId w:val="6"/>
  </w:num>
  <w:num w:numId="41" w16cid:durableId="486015573">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9"/>
  <w:hyphenationZone w:val="425"/>
  <w:doNotHyphenateCaps/>
  <w:drawingGridHorizontalSpacing w:val="241"/>
  <w:drawingGridVerticalSpacing w:val="166"/>
  <w:displayVerticalDrawingGridEvery w:val="0"/>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200"/>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AB"/>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86B"/>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8F9"/>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31D"/>
    <w:rsid w:val="000345C2"/>
    <w:rsid w:val="00034D49"/>
    <w:rsid w:val="00035017"/>
    <w:rsid w:val="00035208"/>
    <w:rsid w:val="000352D9"/>
    <w:rsid w:val="0003579C"/>
    <w:rsid w:val="000357F7"/>
    <w:rsid w:val="00035ECE"/>
    <w:rsid w:val="00035FFA"/>
    <w:rsid w:val="00036426"/>
    <w:rsid w:val="00036583"/>
    <w:rsid w:val="00036585"/>
    <w:rsid w:val="000365FF"/>
    <w:rsid w:val="0003662D"/>
    <w:rsid w:val="00036674"/>
    <w:rsid w:val="00036A44"/>
    <w:rsid w:val="00036A85"/>
    <w:rsid w:val="00036DE9"/>
    <w:rsid w:val="00036EDC"/>
    <w:rsid w:val="00036F94"/>
    <w:rsid w:val="0003731B"/>
    <w:rsid w:val="00037469"/>
    <w:rsid w:val="0003756F"/>
    <w:rsid w:val="000377BE"/>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03F"/>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45A"/>
    <w:rsid w:val="00050876"/>
    <w:rsid w:val="00050943"/>
    <w:rsid w:val="00050AD9"/>
    <w:rsid w:val="0005182D"/>
    <w:rsid w:val="00051C6F"/>
    <w:rsid w:val="00051CB9"/>
    <w:rsid w:val="00051CE9"/>
    <w:rsid w:val="00051D5B"/>
    <w:rsid w:val="000528B0"/>
    <w:rsid w:val="00052D6F"/>
    <w:rsid w:val="00052DE5"/>
    <w:rsid w:val="00053002"/>
    <w:rsid w:val="000531D3"/>
    <w:rsid w:val="00053438"/>
    <w:rsid w:val="000534A7"/>
    <w:rsid w:val="00054198"/>
    <w:rsid w:val="000541BE"/>
    <w:rsid w:val="00054303"/>
    <w:rsid w:val="0005468E"/>
    <w:rsid w:val="00054B4C"/>
    <w:rsid w:val="00054C06"/>
    <w:rsid w:val="00054E21"/>
    <w:rsid w:val="00054E27"/>
    <w:rsid w:val="00054FCC"/>
    <w:rsid w:val="00055232"/>
    <w:rsid w:val="00055568"/>
    <w:rsid w:val="000560D1"/>
    <w:rsid w:val="00056218"/>
    <w:rsid w:val="00056705"/>
    <w:rsid w:val="00056745"/>
    <w:rsid w:val="00056A3D"/>
    <w:rsid w:val="00056C68"/>
    <w:rsid w:val="00056FFE"/>
    <w:rsid w:val="00057142"/>
    <w:rsid w:val="0005714A"/>
    <w:rsid w:val="000572C2"/>
    <w:rsid w:val="0005766D"/>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774"/>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BB1"/>
    <w:rsid w:val="00072D09"/>
    <w:rsid w:val="00072FDF"/>
    <w:rsid w:val="00073535"/>
    <w:rsid w:val="00073677"/>
    <w:rsid w:val="00073954"/>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62"/>
    <w:rsid w:val="00075CFB"/>
    <w:rsid w:val="00075F7C"/>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D70"/>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25D"/>
    <w:rsid w:val="0009443F"/>
    <w:rsid w:val="00094A8F"/>
    <w:rsid w:val="00094B79"/>
    <w:rsid w:val="00094E49"/>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67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A0D"/>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5E"/>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93F"/>
    <w:rsid w:val="000B5DDE"/>
    <w:rsid w:val="000B60A1"/>
    <w:rsid w:val="000B60F5"/>
    <w:rsid w:val="000B626F"/>
    <w:rsid w:val="000B65F3"/>
    <w:rsid w:val="000B690C"/>
    <w:rsid w:val="000B693E"/>
    <w:rsid w:val="000B7556"/>
    <w:rsid w:val="000B76C1"/>
    <w:rsid w:val="000B7B43"/>
    <w:rsid w:val="000C06CE"/>
    <w:rsid w:val="000C0AFB"/>
    <w:rsid w:val="000C0B81"/>
    <w:rsid w:val="000C111E"/>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AF0"/>
    <w:rsid w:val="000C5EFB"/>
    <w:rsid w:val="000C5F19"/>
    <w:rsid w:val="000C63EE"/>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3F4"/>
    <w:rsid w:val="000D7466"/>
    <w:rsid w:val="000D789B"/>
    <w:rsid w:val="000D7AAE"/>
    <w:rsid w:val="000D7D73"/>
    <w:rsid w:val="000E0105"/>
    <w:rsid w:val="000E0430"/>
    <w:rsid w:val="000E05AC"/>
    <w:rsid w:val="000E0634"/>
    <w:rsid w:val="000E06B1"/>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490"/>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672"/>
    <w:rsid w:val="00100A3F"/>
    <w:rsid w:val="00100DCE"/>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084"/>
    <w:rsid w:val="00120B5B"/>
    <w:rsid w:val="00120BCA"/>
    <w:rsid w:val="00120CF0"/>
    <w:rsid w:val="00120DE8"/>
    <w:rsid w:val="0012121F"/>
    <w:rsid w:val="001219AD"/>
    <w:rsid w:val="00121BC7"/>
    <w:rsid w:val="00121DB4"/>
    <w:rsid w:val="00121F15"/>
    <w:rsid w:val="00121FE2"/>
    <w:rsid w:val="001221F6"/>
    <w:rsid w:val="00122717"/>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957"/>
    <w:rsid w:val="00127979"/>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82"/>
    <w:rsid w:val="00145FA7"/>
    <w:rsid w:val="00145FC5"/>
    <w:rsid w:val="00146471"/>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22"/>
    <w:rsid w:val="0015093A"/>
    <w:rsid w:val="00150C06"/>
    <w:rsid w:val="001513C7"/>
    <w:rsid w:val="0015188D"/>
    <w:rsid w:val="00151AF9"/>
    <w:rsid w:val="00151C96"/>
    <w:rsid w:val="00151FF4"/>
    <w:rsid w:val="00152205"/>
    <w:rsid w:val="0015233E"/>
    <w:rsid w:val="0015236F"/>
    <w:rsid w:val="001524ED"/>
    <w:rsid w:val="00152C44"/>
    <w:rsid w:val="00152FC8"/>
    <w:rsid w:val="001540B2"/>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A5C"/>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3E"/>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C2C"/>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1C7F"/>
    <w:rsid w:val="00182250"/>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7FC"/>
    <w:rsid w:val="00193D74"/>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5A6"/>
    <w:rsid w:val="0019788D"/>
    <w:rsid w:val="00197D00"/>
    <w:rsid w:val="001A011D"/>
    <w:rsid w:val="001A02D3"/>
    <w:rsid w:val="001A040E"/>
    <w:rsid w:val="001A055D"/>
    <w:rsid w:val="001A060A"/>
    <w:rsid w:val="001A062B"/>
    <w:rsid w:val="001A0694"/>
    <w:rsid w:val="001A0C45"/>
    <w:rsid w:val="001A0E16"/>
    <w:rsid w:val="001A106F"/>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3C5"/>
    <w:rsid w:val="001A4F52"/>
    <w:rsid w:val="001A51B0"/>
    <w:rsid w:val="001A55BA"/>
    <w:rsid w:val="001A582B"/>
    <w:rsid w:val="001A5988"/>
    <w:rsid w:val="001A5A9B"/>
    <w:rsid w:val="001A5FED"/>
    <w:rsid w:val="001A6416"/>
    <w:rsid w:val="001A6549"/>
    <w:rsid w:val="001A67E0"/>
    <w:rsid w:val="001A6829"/>
    <w:rsid w:val="001A6990"/>
    <w:rsid w:val="001A6ABD"/>
    <w:rsid w:val="001A6DE6"/>
    <w:rsid w:val="001A71A9"/>
    <w:rsid w:val="001A73D0"/>
    <w:rsid w:val="001A7456"/>
    <w:rsid w:val="001A74B3"/>
    <w:rsid w:val="001A750A"/>
    <w:rsid w:val="001A7886"/>
    <w:rsid w:val="001A7A15"/>
    <w:rsid w:val="001A7B00"/>
    <w:rsid w:val="001A7B6A"/>
    <w:rsid w:val="001A7D03"/>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A45"/>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2CA"/>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4A3"/>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7D9"/>
    <w:rsid w:val="00201D00"/>
    <w:rsid w:val="00201EE2"/>
    <w:rsid w:val="002023F2"/>
    <w:rsid w:val="0020243B"/>
    <w:rsid w:val="00202842"/>
    <w:rsid w:val="0020287F"/>
    <w:rsid w:val="00202A9B"/>
    <w:rsid w:val="00202C18"/>
    <w:rsid w:val="00202CB1"/>
    <w:rsid w:val="002030C5"/>
    <w:rsid w:val="00203142"/>
    <w:rsid w:val="002031AA"/>
    <w:rsid w:val="0020321C"/>
    <w:rsid w:val="0020347F"/>
    <w:rsid w:val="002034A8"/>
    <w:rsid w:val="00203805"/>
    <w:rsid w:val="00203E8B"/>
    <w:rsid w:val="00203EB9"/>
    <w:rsid w:val="00203F5E"/>
    <w:rsid w:val="00204126"/>
    <w:rsid w:val="0020426D"/>
    <w:rsid w:val="00204564"/>
    <w:rsid w:val="002045B5"/>
    <w:rsid w:val="00204F01"/>
    <w:rsid w:val="00204F2F"/>
    <w:rsid w:val="00204F90"/>
    <w:rsid w:val="00205230"/>
    <w:rsid w:val="002054E9"/>
    <w:rsid w:val="00205529"/>
    <w:rsid w:val="00205636"/>
    <w:rsid w:val="002056EA"/>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3C9"/>
    <w:rsid w:val="0021379C"/>
    <w:rsid w:val="00213A33"/>
    <w:rsid w:val="00213C7E"/>
    <w:rsid w:val="00214484"/>
    <w:rsid w:val="00214ADC"/>
    <w:rsid w:val="00214B53"/>
    <w:rsid w:val="00215079"/>
    <w:rsid w:val="002150FD"/>
    <w:rsid w:val="002153BE"/>
    <w:rsid w:val="00215612"/>
    <w:rsid w:val="00215911"/>
    <w:rsid w:val="002159F4"/>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197"/>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482"/>
    <w:rsid w:val="00230D02"/>
    <w:rsid w:val="00230DF1"/>
    <w:rsid w:val="00230E79"/>
    <w:rsid w:val="00230EC5"/>
    <w:rsid w:val="002311CC"/>
    <w:rsid w:val="002313AD"/>
    <w:rsid w:val="002314E5"/>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1B3"/>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371"/>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47F43"/>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6E10"/>
    <w:rsid w:val="0025700F"/>
    <w:rsid w:val="00257307"/>
    <w:rsid w:val="00257533"/>
    <w:rsid w:val="002576A5"/>
    <w:rsid w:val="00257B6C"/>
    <w:rsid w:val="00257EA3"/>
    <w:rsid w:val="0026010B"/>
    <w:rsid w:val="00260226"/>
    <w:rsid w:val="002602B9"/>
    <w:rsid w:val="002603E0"/>
    <w:rsid w:val="002605FC"/>
    <w:rsid w:val="002606DB"/>
    <w:rsid w:val="002608BD"/>
    <w:rsid w:val="00260914"/>
    <w:rsid w:val="00260B5F"/>
    <w:rsid w:val="00260C76"/>
    <w:rsid w:val="0026116D"/>
    <w:rsid w:val="00261268"/>
    <w:rsid w:val="00261726"/>
    <w:rsid w:val="00261E94"/>
    <w:rsid w:val="002627E6"/>
    <w:rsid w:val="00262872"/>
    <w:rsid w:val="0026296D"/>
    <w:rsid w:val="002629E8"/>
    <w:rsid w:val="00262BF7"/>
    <w:rsid w:val="00262F52"/>
    <w:rsid w:val="00262F9C"/>
    <w:rsid w:val="00263203"/>
    <w:rsid w:val="00263476"/>
    <w:rsid w:val="0026349B"/>
    <w:rsid w:val="002634AC"/>
    <w:rsid w:val="002634E7"/>
    <w:rsid w:val="00263899"/>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D33"/>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6D18"/>
    <w:rsid w:val="00277086"/>
    <w:rsid w:val="00277239"/>
    <w:rsid w:val="002778DD"/>
    <w:rsid w:val="00277925"/>
    <w:rsid w:val="00277B1F"/>
    <w:rsid w:val="00277DC1"/>
    <w:rsid w:val="0028014B"/>
    <w:rsid w:val="002801AB"/>
    <w:rsid w:val="00280389"/>
    <w:rsid w:val="002803AE"/>
    <w:rsid w:val="002803B9"/>
    <w:rsid w:val="00280EA1"/>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CE6"/>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697"/>
    <w:rsid w:val="0029678C"/>
    <w:rsid w:val="00296D8E"/>
    <w:rsid w:val="00296DD8"/>
    <w:rsid w:val="00296E6F"/>
    <w:rsid w:val="00296F89"/>
    <w:rsid w:val="0029726A"/>
    <w:rsid w:val="00297286"/>
    <w:rsid w:val="00297340"/>
    <w:rsid w:val="002975A1"/>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3FDD"/>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84"/>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31B5"/>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E85"/>
    <w:rsid w:val="002B5F3E"/>
    <w:rsid w:val="002B5F8D"/>
    <w:rsid w:val="002B5FE5"/>
    <w:rsid w:val="002B604D"/>
    <w:rsid w:val="002B6431"/>
    <w:rsid w:val="002B67B5"/>
    <w:rsid w:val="002B6D7B"/>
    <w:rsid w:val="002B7077"/>
    <w:rsid w:val="002B7988"/>
    <w:rsid w:val="002B7DC6"/>
    <w:rsid w:val="002C084C"/>
    <w:rsid w:val="002C086B"/>
    <w:rsid w:val="002C08DD"/>
    <w:rsid w:val="002C0A3E"/>
    <w:rsid w:val="002C0C10"/>
    <w:rsid w:val="002C0CE4"/>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3E9"/>
    <w:rsid w:val="002C46F8"/>
    <w:rsid w:val="002C4818"/>
    <w:rsid w:val="002C499F"/>
    <w:rsid w:val="002C4C31"/>
    <w:rsid w:val="002C4D84"/>
    <w:rsid w:val="002C4FD0"/>
    <w:rsid w:val="002C520A"/>
    <w:rsid w:val="002C586D"/>
    <w:rsid w:val="002C595F"/>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889"/>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45"/>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0B2"/>
    <w:rsid w:val="002E6266"/>
    <w:rsid w:val="002E6545"/>
    <w:rsid w:val="002E683B"/>
    <w:rsid w:val="002E6A40"/>
    <w:rsid w:val="002E6BB6"/>
    <w:rsid w:val="002E6E19"/>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755"/>
    <w:rsid w:val="002F2DD8"/>
    <w:rsid w:val="002F3008"/>
    <w:rsid w:val="002F308D"/>
    <w:rsid w:val="002F31F1"/>
    <w:rsid w:val="002F3294"/>
    <w:rsid w:val="002F34AB"/>
    <w:rsid w:val="002F34CD"/>
    <w:rsid w:val="002F3564"/>
    <w:rsid w:val="002F3691"/>
    <w:rsid w:val="002F370C"/>
    <w:rsid w:val="002F376D"/>
    <w:rsid w:val="002F409E"/>
    <w:rsid w:val="002F4506"/>
    <w:rsid w:val="002F456A"/>
    <w:rsid w:val="002F4578"/>
    <w:rsid w:val="002F47BF"/>
    <w:rsid w:val="002F532E"/>
    <w:rsid w:val="002F5891"/>
    <w:rsid w:val="002F61E6"/>
    <w:rsid w:val="002F62E1"/>
    <w:rsid w:val="002F65F5"/>
    <w:rsid w:val="002F678C"/>
    <w:rsid w:val="002F6AA5"/>
    <w:rsid w:val="002F6B3F"/>
    <w:rsid w:val="002F6F19"/>
    <w:rsid w:val="002F6FC3"/>
    <w:rsid w:val="002F7256"/>
    <w:rsid w:val="002F7327"/>
    <w:rsid w:val="002F75C3"/>
    <w:rsid w:val="002F7606"/>
    <w:rsid w:val="002F780B"/>
    <w:rsid w:val="002F793D"/>
    <w:rsid w:val="002F798B"/>
    <w:rsid w:val="002F7A57"/>
    <w:rsid w:val="002F7AE3"/>
    <w:rsid w:val="002F7BC4"/>
    <w:rsid w:val="002F7CD1"/>
    <w:rsid w:val="002F7D1F"/>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37B"/>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023"/>
    <w:rsid w:val="00334725"/>
    <w:rsid w:val="00334865"/>
    <w:rsid w:val="00334BD6"/>
    <w:rsid w:val="00334C41"/>
    <w:rsid w:val="00334D7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9"/>
    <w:rsid w:val="003445DF"/>
    <w:rsid w:val="003445EB"/>
    <w:rsid w:val="0034479B"/>
    <w:rsid w:val="0034498B"/>
    <w:rsid w:val="00344B38"/>
    <w:rsid w:val="0034504C"/>
    <w:rsid w:val="003450DA"/>
    <w:rsid w:val="003450FD"/>
    <w:rsid w:val="0034545B"/>
    <w:rsid w:val="00345596"/>
    <w:rsid w:val="003455E3"/>
    <w:rsid w:val="0034565B"/>
    <w:rsid w:val="003457B0"/>
    <w:rsid w:val="00345AAB"/>
    <w:rsid w:val="00345B1A"/>
    <w:rsid w:val="00345F84"/>
    <w:rsid w:val="00345FEE"/>
    <w:rsid w:val="0034682D"/>
    <w:rsid w:val="00346BE5"/>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3D8"/>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7C6"/>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949"/>
    <w:rsid w:val="00366BCD"/>
    <w:rsid w:val="00366D96"/>
    <w:rsid w:val="00367646"/>
    <w:rsid w:val="00367B8E"/>
    <w:rsid w:val="00367BAD"/>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8E6"/>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18F"/>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12F"/>
    <w:rsid w:val="00395370"/>
    <w:rsid w:val="0039593A"/>
    <w:rsid w:val="003959A2"/>
    <w:rsid w:val="003959D5"/>
    <w:rsid w:val="00395A08"/>
    <w:rsid w:val="00395A64"/>
    <w:rsid w:val="00395C12"/>
    <w:rsid w:val="003960E3"/>
    <w:rsid w:val="00396329"/>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0C1"/>
    <w:rsid w:val="003A23CE"/>
    <w:rsid w:val="003A26C9"/>
    <w:rsid w:val="003A26D9"/>
    <w:rsid w:val="003A2BC8"/>
    <w:rsid w:val="003A2D5C"/>
    <w:rsid w:val="003A31C8"/>
    <w:rsid w:val="003A3217"/>
    <w:rsid w:val="003A3308"/>
    <w:rsid w:val="003A3347"/>
    <w:rsid w:val="003A39EE"/>
    <w:rsid w:val="003A3BC0"/>
    <w:rsid w:val="003A3CA8"/>
    <w:rsid w:val="003A414A"/>
    <w:rsid w:val="003A435E"/>
    <w:rsid w:val="003A43DB"/>
    <w:rsid w:val="003A465B"/>
    <w:rsid w:val="003A5339"/>
    <w:rsid w:val="003A538D"/>
    <w:rsid w:val="003A5B27"/>
    <w:rsid w:val="003A5BD8"/>
    <w:rsid w:val="003A5FF8"/>
    <w:rsid w:val="003A62BD"/>
    <w:rsid w:val="003A6489"/>
    <w:rsid w:val="003A65BD"/>
    <w:rsid w:val="003A67D2"/>
    <w:rsid w:val="003A6A0C"/>
    <w:rsid w:val="003A6ADC"/>
    <w:rsid w:val="003A6DA5"/>
    <w:rsid w:val="003A6DB3"/>
    <w:rsid w:val="003A7043"/>
    <w:rsid w:val="003A714A"/>
    <w:rsid w:val="003A7326"/>
    <w:rsid w:val="003A79E3"/>
    <w:rsid w:val="003B0007"/>
    <w:rsid w:val="003B01E3"/>
    <w:rsid w:val="003B09B3"/>
    <w:rsid w:val="003B0C87"/>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1F0D"/>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767"/>
    <w:rsid w:val="003D3C17"/>
    <w:rsid w:val="003D46D9"/>
    <w:rsid w:val="003D4B3D"/>
    <w:rsid w:val="003D4CE8"/>
    <w:rsid w:val="003D4FB0"/>
    <w:rsid w:val="003D525E"/>
    <w:rsid w:val="003D615C"/>
    <w:rsid w:val="003D645A"/>
    <w:rsid w:val="003D64F5"/>
    <w:rsid w:val="003D6A98"/>
    <w:rsid w:val="003D6D5F"/>
    <w:rsid w:val="003D6DB9"/>
    <w:rsid w:val="003D6E1B"/>
    <w:rsid w:val="003D70AE"/>
    <w:rsid w:val="003D716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98D"/>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B91"/>
    <w:rsid w:val="003F6D6B"/>
    <w:rsid w:val="003F73CA"/>
    <w:rsid w:val="003F749C"/>
    <w:rsid w:val="003F7552"/>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2BA"/>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1F5"/>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D6A"/>
    <w:rsid w:val="00410FA8"/>
    <w:rsid w:val="004116F8"/>
    <w:rsid w:val="004117DA"/>
    <w:rsid w:val="004118AC"/>
    <w:rsid w:val="00411D07"/>
    <w:rsid w:val="00411DAA"/>
    <w:rsid w:val="00411E68"/>
    <w:rsid w:val="00411EDC"/>
    <w:rsid w:val="004121B7"/>
    <w:rsid w:val="00412767"/>
    <w:rsid w:val="00412A9E"/>
    <w:rsid w:val="00412B10"/>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CD7"/>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ADF"/>
    <w:rsid w:val="00430D9A"/>
    <w:rsid w:val="0043255F"/>
    <w:rsid w:val="004329B6"/>
    <w:rsid w:val="00432C17"/>
    <w:rsid w:val="00432DC6"/>
    <w:rsid w:val="00432E5B"/>
    <w:rsid w:val="00432E86"/>
    <w:rsid w:val="00433588"/>
    <w:rsid w:val="00433883"/>
    <w:rsid w:val="00433BA8"/>
    <w:rsid w:val="00434013"/>
    <w:rsid w:val="004340D1"/>
    <w:rsid w:val="00434380"/>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86B"/>
    <w:rsid w:val="00437AE6"/>
    <w:rsid w:val="00437C0F"/>
    <w:rsid w:val="0044044A"/>
    <w:rsid w:val="00440B4D"/>
    <w:rsid w:val="00440E40"/>
    <w:rsid w:val="004416D6"/>
    <w:rsid w:val="004417A7"/>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0C82"/>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1FA9"/>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547"/>
    <w:rsid w:val="00470602"/>
    <w:rsid w:val="00470B6E"/>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ADD"/>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11E"/>
    <w:rsid w:val="004802A8"/>
    <w:rsid w:val="0048046F"/>
    <w:rsid w:val="004805E6"/>
    <w:rsid w:val="00480887"/>
    <w:rsid w:val="00480DDA"/>
    <w:rsid w:val="00480E14"/>
    <w:rsid w:val="00480E15"/>
    <w:rsid w:val="00481409"/>
    <w:rsid w:val="00481695"/>
    <w:rsid w:val="004816D2"/>
    <w:rsid w:val="0048188E"/>
    <w:rsid w:val="004818AE"/>
    <w:rsid w:val="00481B46"/>
    <w:rsid w:val="00481DCC"/>
    <w:rsid w:val="00481E5D"/>
    <w:rsid w:val="00481E8F"/>
    <w:rsid w:val="00481EDF"/>
    <w:rsid w:val="004822C9"/>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1B0"/>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3B3"/>
    <w:rsid w:val="004915BF"/>
    <w:rsid w:val="00491715"/>
    <w:rsid w:val="00491742"/>
    <w:rsid w:val="00491B23"/>
    <w:rsid w:val="00492246"/>
    <w:rsid w:val="00492647"/>
    <w:rsid w:val="00492D8C"/>
    <w:rsid w:val="00492F37"/>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8F0"/>
    <w:rsid w:val="004969F4"/>
    <w:rsid w:val="00496A58"/>
    <w:rsid w:val="00496C1A"/>
    <w:rsid w:val="00496C91"/>
    <w:rsid w:val="00497303"/>
    <w:rsid w:val="00497575"/>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9D4"/>
    <w:rsid w:val="004A5F2C"/>
    <w:rsid w:val="004A6517"/>
    <w:rsid w:val="004A6689"/>
    <w:rsid w:val="004A68D8"/>
    <w:rsid w:val="004A69A7"/>
    <w:rsid w:val="004A6F69"/>
    <w:rsid w:val="004A72B1"/>
    <w:rsid w:val="004A73CD"/>
    <w:rsid w:val="004A7699"/>
    <w:rsid w:val="004A7C69"/>
    <w:rsid w:val="004B00AF"/>
    <w:rsid w:val="004B010E"/>
    <w:rsid w:val="004B01F6"/>
    <w:rsid w:val="004B0427"/>
    <w:rsid w:val="004B0B0B"/>
    <w:rsid w:val="004B0E8E"/>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3F54"/>
    <w:rsid w:val="004B431C"/>
    <w:rsid w:val="004B4514"/>
    <w:rsid w:val="004B4603"/>
    <w:rsid w:val="004B467E"/>
    <w:rsid w:val="004B47A7"/>
    <w:rsid w:val="004B4F59"/>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19E"/>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C26"/>
    <w:rsid w:val="004D6E8D"/>
    <w:rsid w:val="004D71CD"/>
    <w:rsid w:val="004D72C7"/>
    <w:rsid w:val="004D7347"/>
    <w:rsid w:val="004D7C3F"/>
    <w:rsid w:val="004E009C"/>
    <w:rsid w:val="004E06DD"/>
    <w:rsid w:val="004E0EB5"/>
    <w:rsid w:val="004E1152"/>
    <w:rsid w:val="004E11F2"/>
    <w:rsid w:val="004E155E"/>
    <w:rsid w:val="004E1659"/>
    <w:rsid w:val="004E1A7B"/>
    <w:rsid w:val="004E1B7F"/>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3C4"/>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4D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1C4"/>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EDD"/>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0E"/>
    <w:rsid w:val="00517096"/>
    <w:rsid w:val="00517654"/>
    <w:rsid w:val="0051767E"/>
    <w:rsid w:val="0052000D"/>
    <w:rsid w:val="005202AD"/>
    <w:rsid w:val="005204D4"/>
    <w:rsid w:val="0052063B"/>
    <w:rsid w:val="00520E39"/>
    <w:rsid w:val="00521264"/>
    <w:rsid w:val="005216FE"/>
    <w:rsid w:val="00521D65"/>
    <w:rsid w:val="00521E6B"/>
    <w:rsid w:val="0052223C"/>
    <w:rsid w:val="00522583"/>
    <w:rsid w:val="00522921"/>
    <w:rsid w:val="00522DE7"/>
    <w:rsid w:val="0052310F"/>
    <w:rsid w:val="00523158"/>
    <w:rsid w:val="005232A5"/>
    <w:rsid w:val="005236AE"/>
    <w:rsid w:val="005236BF"/>
    <w:rsid w:val="00523756"/>
    <w:rsid w:val="00523760"/>
    <w:rsid w:val="00523834"/>
    <w:rsid w:val="005239FA"/>
    <w:rsid w:val="00523DB3"/>
    <w:rsid w:val="005246F5"/>
    <w:rsid w:val="0052507B"/>
    <w:rsid w:val="005252F1"/>
    <w:rsid w:val="0052560F"/>
    <w:rsid w:val="00525912"/>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27F"/>
    <w:rsid w:val="00532616"/>
    <w:rsid w:val="0053297B"/>
    <w:rsid w:val="00532B65"/>
    <w:rsid w:val="00532C20"/>
    <w:rsid w:val="00532CBC"/>
    <w:rsid w:val="00532D0D"/>
    <w:rsid w:val="00532DC4"/>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86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82A"/>
    <w:rsid w:val="0055719A"/>
    <w:rsid w:val="0055734D"/>
    <w:rsid w:val="005574BE"/>
    <w:rsid w:val="005579A7"/>
    <w:rsid w:val="005601F0"/>
    <w:rsid w:val="00560255"/>
    <w:rsid w:val="00560844"/>
    <w:rsid w:val="00560A90"/>
    <w:rsid w:val="00560C7B"/>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5FC"/>
    <w:rsid w:val="00576860"/>
    <w:rsid w:val="005769E7"/>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98E"/>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5F4"/>
    <w:rsid w:val="005967A9"/>
    <w:rsid w:val="0059732A"/>
    <w:rsid w:val="005A00B7"/>
    <w:rsid w:val="005A02E7"/>
    <w:rsid w:val="005A0DA1"/>
    <w:rsid w:val="005A1007"/>
    <w:rsid w:val="005A10AF"/>
    <w:rsid w:val="005A1298"/>
    <w:rsid w:val="005A1672"/>
    <w:rsid w:val="005A1E58"/>
    <w:rsid w:val="005A1F6B"/>
    <w:rsid w:val="005A2105"/>
    <w:rsid w:val="005A23AC"/>
    <w:rsid w:val="005A2439"/>
    <w:rsid w:val="005A25CC"/>
    <w:rsid w:val="005A2828"/>
    <w:rsid w:val="005A2B67"/>
    <w:rsid w:val="005A2DDF"/>
    <w:rsid w:val="005A2F72"/>
    <w:rsid w:val="005A3754"/>
    <w:rsid w:val="005A3A97"/>
    <w:rsid w:val="005A41EE"/>
    <w:rsid w:val="005A4384"/>
    <w:rsid w:val="005A5089"/>
    <w:rsid w:val="005A5956"/>
    <w:rsid w:val="005A5C54"/>
    <w:rsid w:val="005A5CA0"/>
    <w:rsid w:val="005A5CAD"/>
    <w:rsid w:val="005A5E60"/>
    <w:rsid w:val="005A6304"/>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645"/>
    <w:rsid w:val="005B2875"/>
    <w:rsid w:val="005B2A65"/>
    <w:rsid w:val="005B2BD4"/>
    <w:rsid w:val="005B2EC8"/>
    <w:rsid w:val="005B2F04"/>
    <w:rsid w:val="005B30ED"/>
    <w:rsid w:val="005B3380"/>
    <w:rsid w:val="005B33F6"/>
    <w:rsid w:val="005B34A7"/>
    <w:rsid w:val="005B39B8"/>
    <w:rsid w:val="005B3DE3"/>
    <w:rsid w:val="005B4143"/>
    <w:rsid w:val="005B472E"/>
    <w:rsid w:val="005B4859"/>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739"/>
    <w:rsid w:val="005C79AC"/>
    <w:rsid w:val="005D01EC"/>
    <w:rsid w:val="005D029D"/>
    <w:rsid w:val="005D0412"/>
    <w:rsid w:val="005D0D99"/>
    <w:rsid w:val="005D0FFE"/>
    <w:rsid w:val="005D1384"/>
    <w:rsid w:val="005D154B"/>
    <w:rsid w:val="005D16D1"/>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131"/>
    <w:rsid w:val="005D52DF"/>
    <w:rsid w:val="005D59DE"/>
    <w:rsid w:val="005D5A66"/>
    <w:rsid w:val="005D5BC4"/>
    <w:rsid w:val="005D6404"/>
    <w:rsid w:val="005D643A"/>
    <w:rsid w:val="005D64BF"/>
    <w:rsid w:val="005D6686"/>
    <w:rsid w:val="005D69D5"/>
    <w:rsid w:val="005D7169"/>
    <w:rsid w:val="005D75EB"/>
    <w:rsid w:val="005D7618"/>
    <w:rsid w:val="005D7D2E"/>
    <w:rsid w:val="005E0227"/>
    <w:rsid w:val="005E04AB"/>
    <w:rsid w:val="005E0DBC"/>
    <w:rsid w:val="005E0E19"/>
    <w:rsid w:val="005E0F26"/>
    <w:rsid w:val="005E1A3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45E"/>
    <w:rsid w:val="005E4625"/>
    <w:rsid w:val="005E46A8"/>
    <w:rsid w:val="005E46AE"/>
    <w:rsid w:val="005E4711"/>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814"/>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5BDF"/>
    <w:rsid w:val="005F6241"/>
    <w:rsid w:val="005F6E71"/>
    <w:rsid w:val="005F6F82"/>
    <w:rsid w:val="005F747D"/>
    <w:rsid w:val="005F7725"/>
    <w:rsid w:val="005F786A"/>
    <w:rsid w:val="005F7932"/>
    <w:rsid w:val="005F7A30"/>
    <w:rsid w:val="005F7DA9"/>
    <w:rsid w:val="00600002"/>
    <w:rsid w:val="00600A0D"/>
    <w:rsid w:val="00600D56"/>
    <w:rsid w:val="00600E12"/>
    <w:rsid w:val="00600FA7"/>
    <w:rsid w:val="006010E2"/>
    <w:rsid w:val="006016F0"/>
    <w:rsid w:val="00601A14"/>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3D5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717"/>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05"/>
    <w:rsid w:val="00611D7D"/>
    <w:rsid w:val="00611DFA"/>
    <w:rsid w:val="00612408"/>
    <w:rsid w:val="006125BB"/>
    <w:rsid w:val="006129E1"/>
    <w:rsid w:val="00612FDE"/>
    <w:rsid w:val="0061367F"/>
    <w:rsid w:val="006136F4"/>
    <w:rsid w:val="00613A83"/>
    <w:rsid w:val="006144D8"/>
    <w:rsid w:val="0061487E"/>
    <w:rsid w:val="0061499A"/>
    <w:rsid w:val="00614A54"/>
    <w:rsid w:val="00614B6C"/>
    <w:rsid w:val="00614DF3"/>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C7C"/>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CCB"/>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271"/>
    <w:rsid w:val="006305CB"/>
    <w:rsid w:val="0063066A"/>
    <w:rsid w:val="0063074C"/>
    <w:rsid w:val="00630817"/>
    <w:rsid w:val="00630830"/>
    <w:rsid w:val="0063103C"/>
    <w:rsid w:val="00631AFB"/>
    <w:rsid w:val="00632417"/>
    <w:rsid w:val="00632422"/>
    <w:rsid w:val="0063259C"/>
    <w:rsid w:val="006328BA"/>
    <w:rsid w:val="00632AE5"/>
    <w:rsid w:val="00632B0A"/>
    <w:rsid w:val="00633096"/>
    <w:rsid w:val="00633CC5"/>
    <w:rsid w:val="0063402D"/>
    <w:rsid w:val="00634032"/>
    <w:rsid w:val="00634135"/>
    <w:rsid w:val="0063481E"/>
    <w:rsid w:val="00634828"/>
    <w:rsid w:val="00634B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8DB"/>
    <w:rsid w:val="00640B06"/>
    <w:rsid w:val="00640BB0"/>
    <w:rsid w:val="00640D9C"/>
    <w:rsid w:val="00640F4B"/>
    <w:rsid w:val="00641127"/>
    <w:rsid w:val="00641564"/>
    <w:rsid w:val="006415BD"/>
    <w:rsid w:val="0064166C"/>
    <w:rsid w:val="00641F9F"/>
    <w:rsid w:val="00642027"/>
    <w:rsid w:val="00642105"/>
    <w:rsid w:val="006421E4"/>
    <w:rsid w:val="0064235B"/>
    <w:rsid w:val="00642564"/>
    <w:rsid w:val="0064280B"/>
    <w:rsid w:val="00642C0D"/>
    <w:rsid w:val="00642F44"/>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977"/>
    <w:rsid w:val="00655B05"/>
    <w:rsid w:val="00655CD7"/>
    <w:rsid w:val="006563C3"/>
    <w:rsid w:val="0065671B"/>
    <w:rsid w:val="006568EC"/>
    <w:rsid w:val="0065692D"/>
    <w:rsid w:val="00656ED9"/>
    <w:rsid w:val="0065715B"/>
    <w:rsid w:val="00657440"/>
    <w:rsid w:val="00657853"/>
    <w:rsid w:val="00657A2A"/>
    <w:rsid w:val="00657E74"/>
    <w:rsid w:val="00657E7D"/>
    <w:rsid w:val="00657ED8"/>
    <w:rsid w:val="00660236"/>
    <w:rsid w:val="00660497"/>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273"/>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63B"/>
    <w:rsid w:val="00683867"/>
    <w:rsid w:val="00683E12"/>
    <w:rsid w:val="006843E6"/>
    <w:rsid w:val="00684593"/>
    <w:rsid w:val="00684862"/>
    <w:rsid w:val="00684C5B"/>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1FFF"/>
    <w:rsid w:val="0069208A"/>
    <w:rsid w:val="00692223"/>
    <w:rsid w:val="006922B4"/>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B2"/>
    <w:rsid w:val="006958FC"/>
    <w:rsid w:val="006962E3"/>
    <w:rsid w:val="0069644D"/>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3FA1"/>
    <w:rsid w:val="006A482D"/>
    <w:rsid w:val="006A48A9"/>
    <w:rsid w:val="006A4E81"/>
    <w:rsid w:val="006A50FE"/>
    <w:rsid w:val="006A583D"/>
    <w:rsid w:val="006A5EAE"/>
    <w:rsid w:val="006A5ECE"/>
    <w:rsid w:val="006A6260"/>
    <w:rsid w:val="006A67C6"/>
    <w:rsid w:val="006A6B4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C77"/>
    <w:rsid w:val="006B0D6C"/>
    <w:rsid w:val="006B1167"/>
    <w:rsid w:val="006B132E"/>
    <w:rsid w:val="006B181B"/>
    <w:rsid w:val="006B1E3A"/>
    <w:rsid w:val="006B236C"/>
    <w:rsid w:val="006B23FE"/>
    <w:rsid w:val="006B268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55A"/>
    <w:rsid w:val="006C3781"/>
    <w:rsid w:val="006C3B9F"/>
    <w:rsid w:val="006C3D47"/>
    <w:rsid w:val="006C3D71"/>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202"/>
    <w:rsid w:val="006D2471"/>
    <w:rsid w:val="006D2696"/>
    <w:rsid w:val="006D2B24"/>
    <w:rsid w:val="006D2C8E"/>
    <w:rsid w:val="006D30E4"/>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89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64E"/>
    <w:rsid w:val="006F27E7"/>
    <w:rsid w:val="006F2BAD"/>
    <w:rsid w:val="006F2DA5"/>
    <w:rsid w:val="006F3920"/>
    <w:rsid w:val="006F3982"/>
    <w:rsid w:val="006F399E"/>
    <w:rsid w:val="006F39F4"/>
    <w:rsid w:val="006F3BA6"/>
    <w:rsid w:val="006F3DD4"/>
    <w:rsid w:val="006F3E1C"/>
    <w:rsid w:val="006F3EBD"/>
    <w:rsid w:val="006F4299"/>
    <w:rsid w:val="006F44B4"/>
    <w:rsid w:val="006F48F4"/>
    <w:rsid w:val="006F4B30"/>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67B"/>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B67"/>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434"/>
    <w:rsid w:val="00725731"/>
    <w:rsid w:val="00725740"/>
    <w:rsid w:val="0072580A"/>
    <w:rsid w:val="0072582D"/>
    <w:rsid w:val="007258B5"/>
    <w:rsid w:val="00725BB0"/>
    <w:rsid w:val="00725C96"/>
    <w:rsid w:val="00725CAC"/>
    <w:rsid w:val="00725D2B"/>
    <w:rsid w:val="00725DB3"/>
    <w:rsid w:val="00726098"/>
    <w:rsid w:val="00726126"/>
    <w:rsid w:val="007275CE"/>
    <w:rsid w:val="00727DBF"/>
    <w:rsid w:val="00727FAA"/>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4F75"/>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37C9D"/>
    <w:rsid w:val="007402BD"/>
    <w:rsid w:val="007405EC"/>
    <w:rsid w:val="007407F0"/>
    <w:rsid w:val="007408D7"/>
    <w:rsid w:val="007410E2"/>
    <w:rsid w:val="00741475"/>
    <w:rsid w:val="0074158D"/>
    <w:rsid w:val="007417A1"/>
    <w:rsid w:val="007417E8"/>
    <w:rsid w:val="00741936"/>
    <w:rsid w:val="007419E8"/>
    <w:rsid w:val="00741B55"/>
    <w:rsid w:val="00741D1C"/>
    <w:rsid w:val="00741DF9"/>
    <w:rsid w:val="0074271E"/>
    <w:rsid w:val="007429F4"/>
    <w:rsid w:val="00742F0B"/>
    <w:rsid w:val="00743632"/>
    <w:rsid w:val="007437BB"/>
    <w:rsid w:val="00743B97"/>
    <w:rsid w:val="00743BE2"/>
    <w:rsid w:val="00743C42"/>
    <w:rsid w:val="00743C66"/>
    <w:rsid w:val="00743DE7"/>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96A"/>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720"/>
    <w:rsid w:val="00774BDE"/>
    <w:rsid w:val="00774E4C"/>
    <w:rsid w:val="00774E7B"/>
    <w:rsid w:val="00774FED"/>
    <w:rsid w:val="0077523F"/>
    <w:rsid w:val="007752BF"/>
    <w:rsid w:val="00775BF5"/>
    <w:rsid w:val="00775FAA"/>
    <w:rsid w:val="00776023"/>
    <w:rsid w:val="0077622E"/>
    <w:rsid w:val="00776343"/>
    <w:rsid w:val="007765A2"/>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4B"/>
    <w:rsid w:val="007829DA"/>
    <w:rsid w:val="00782A18"/>
    <w:rsid w:val="00782E11"/>
    <w:rsid w:val="00783141"/>
    <w:rsid w:val="007832D0"/>
    <w:rsid w:val="007834F7"/>
    <w:rsid w:val="0078362A"/>
    <w:rsid w:val="00783650"/>
    <w:rsid w:val="0078379E"/>
    <w:rsid w:val="007839CB"/>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33F"/>
    <w:rsid w:val="007905BF"/>
    <w:rsid w:val="00790769"/>
    <w:rsid w:val="00790778"/>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939"/>
    <w:rsid w:val="00793E60"/>
    <w:rsid w:val="00793EFD"/>
    <w:rsid w:val="00794042"/>
    <w:rsid w:val="00794368"/>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BA7"/>
    <w:rsid w:val="00796CA4"/>
    <w:rsid w:val="007972F4"/>
    <w:rsid w:val="007975BD"/>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C01"/>
    <w:rsid w:val="007A7FAD"/>
    <w:rsid w:val="007A7FF1"/>
    <w:rsid w:val="007B0145"/>
    <w:rsid w:val="007B03C5"/>
    <w:rsid w:val="007B08AD"/>
    <w:rsid w:val="007B091E"/>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AC7"/>
    <w:rsid w:val="007C3F15"/>
    <w:rsid w:val="007C448C"/>
    <w:rsid w:val="007C457F"/>
    <w:rsid w:val="007C47CF"/>
    <w:rsid w:val="007C4D3D"/>
    <w:rsid w:val="007C52B4"/>
    <w:rsid w:val="007C5383"/>
    <w:rsid w:val="007C539E"/>
    <w:rsid w:val="007C59B2"/>
    <w:rsid w:val="007C608A"/>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989"/>
    <w:rsid w:val="007D1DD3"/>
    <w:rsid w:val="007D1EA0"/>
    <w:rsid w:val="007D1F4E"/>
    <w:rsid w:val="007D20CF"/>
    <w:rsid w:val="007D240E"/>
    <w:rsid w:val="007D2707"/>
    <w:rsid w:val="007D2BF9"/>
    <w:rsid w:val="007D309B"/>
    <w:rsid w:val="007D30D3"/>
    <w:rsid w:val="007D3125"/>
    <w:rsid w:val="007D312C"/>
    <w:rsid w:val="007D339E"/>
    <w:rsid w:val="007D3418"/>
    <w:rsid w:val="007D3821"/>
    <w:rsid w:val="007D392B"/>
    <w:rsid w:val="007D3C1A"/>
    <w:rsid w:val="007D44CE"/>
    <w:rsid w:val="007D4534"/>
    <w:rsid w:val="007D476C"/>
    <w:rsid w:val="007D487B"/>
    <w:rsid w:val="007D4B30"/>
    <w:rsid w:val="007D4CC2"/>
    <w:rsid w:val="007D4ED6"/>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84C"/>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10F"/>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5BD"/>
    <w:rsid w:val="008068E5"/>
    <w:rsid w:val="00806A9F"/>
    <w:rsid w:val="00806D1A"/>
    <w:rsid w:val="0080746B"/>
    <w:rsid w:val="00807B7E"/>
    <w:rsid w:val="00807BB3"/>
    <w:rsid w:val="00810059"/>
    <w:rsid w:val="008100F1"/>
    <w:rsid w:val="0081024A"/>
    <w:rsid w:val="00810334"/>
    <w:rsid w:val="0081099D"/>
    <w:rsid w:val="00811400"/>
    <w:rsid w:val="0081154A"/>
    <w:rsid w:val="008117AC"/>
    <w:rsid w:val="00811868"/>
    <w:rsid w:val="00811A67"/>
    <w:rsid w:val="00812132"/>
    <w:rsid w:val="00812AE4"/>
    <w:rsid w:val="00812E88"/>
    <w:rsid w:val="00812EE1"/>
    <w:rsid w:val="0081301F"/>
    <w:rsid w:val="008137FC"/>
    <w:rsid w:val="008139F2"/>
    <w:rsid w:val="00813A27"/>
    <w:rsid w:val="00813BC9"/>
    <w:rsid w:val="00813C14"/>
    <w:rsid w:val="008142AE"/>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1B3"/>
    <w:rsid w:val="008225ED"/>
    <w:rsid w:val="00822733"/>
    <w:rsid w:val="0082289D"/>
    <w:rsid w:val="00822912"/>
    <w:rsid w:val="00822AE8"/>
    <w:rsid w:val="00822DCF"/>
    <w:rsid w:val="008236A4"/>
    <w:rsid w:val="0082384A"/>
    <w:rsid w:val="008239A1"/>
    <w:rsid w:val="00823D3F"/>
    <w:rsid w:val="00823E8C"/>
    <w:rsid w:val="00823EDD"/>
    <w:rsid w:val="00823FE7"/>
    <w:rsid w:val="008242D9"/>
    <w:rsid w:val="008242F2"/>
    <w:rsid w:val="008245B8"/>
    <w:rsid w:val="00824670"/>
    <w:rsid w:val="0082495F"/>
    <w:rsid w:val="00824C46"/>
    <w:rsid w:val="00825246"/>
    <w:rsid w:val="00825536"/>
    <w:rsid w:val="00825629"/>
    <w:rsid w:val="008259E1"/>
    <w:rsid w:val="00825A9D"/>
    <w:rsid w:val="00825FE2"/>
    <w:rsid w:val="008263D5"/>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1F9"/>
    <w:rsid w:val="0083482E"/>
    <w:rsid w:val="0083493F"/>
    <w:rsid w:val="00834A63"/>
    <w:rsid w:val="00834D30"/>
    <w:rsid w:val="008354F7"/>
    <w:rsid w:val="008357BD"/>
    <w:rsid w:val="00835A5C"/>
    <w:rsid w:val="00835C34"/>
    <w:rsid w:val="00835CD9"/>
    <w:rsid w:val="008364C8"/>
    <w:rsid w:val="0083689F"/>
    <w:rsid w:val="00836921"/>
    <w:rsid w:val="00836B9B"/>
    <w:rsid w:val="00836CE1"/>
    <w:rsid w:val="008374CB"/>
    <w:rsid w:val="0083779B"/>
    <w:rsid w:val="00837AD5"/>
    <w:rsid w:val="00837ADF"/>
    <w:rsid w:val="00837CF4"/>
    <w:rsid w:val="00837FFD"/>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674"/>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40"/>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814"/>
    <w:rsid w:val="00870E10"/>
    <w:rsid w:val="00870E1F"/>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63"/>
    <w:rsid w:val="008804FE"/>
    <w:rsid w:val="008805CD"/>
    <w:rsid w:val="0088063E"/>
    <w:rsid w:val="008808E6"/>
    <w:rsid w:val="00880D29"/>
    <w:rsid w:val="00881315"/>
    <w:rsid w:val="00881419"/>
    <w:rsid w:val="00881B83"/>
    <w:rsid w:val="008821D7"/>
    <w:rsid w:val="008825E4"/>
    <w:rsid w:val="00882995"/>
    <w:rsid w:val="00883112"/>
    <w:rsid w:val="00883175"/>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096"/>
    <w:rsid w:val="008872F0"/>
    <w:rsid w:val="00887DF4"/>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15"/>
    <w:rsid w:val="008917B1"/>
    <w:rsid w:val="008917B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4E"/>
    <w:rsid w:val="008941A7"/>
    <w:rsid w:val="008944D4"/>
    <w:rsid w:val="00894664"/>
    <w:rsid w:val="00894703"/>
    <w:rsid w:val="00894856"/>
    <w:rsid w:val="00894CC1"/>
    <w:rsid w:val="00894E20"/>
    <w:rsid w:val="00894EB3"/>
    <w:rsid w:val="00894F59"/>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1F3D"/>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CCF"/>
    <w:rsid w:val="008C1D0D"/>
    <w:rsid w:val="008C1E63"/>
    <w:rsid w:val="008C24C6"/>
    <w:rsid w:val="008C2506"/>
    <w:rsid w:val="008C2A51"/>
    <w:rsid w:val="008C2B26"/>
    <w:rsid w:val="008C2F29"/>
    <w:rsid w:val="008C3167"/>
    <w:rsid w:val="008C387E"/>
    <w:rsid w:val="008C3A9B"/>
    <w:rsid w:val="008C3B06"/>
    <w:rsid w:val="008C402F"/>
    <w:rsid w:val="008C479A"/>
    <w:rsid w:val="008C4837"/>
    <w:rsid w:val="008C493D"/>
    <w:rsid w:val="008C4976"/>
    <w:rsid w:val="008C4E7E"/>
    <w:rsid w:val="008C4EB1"/>
    <w:rsid w:val="008C5679"/>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B03"/>
    <w:rsid w:val="008E0C10"/>
    <w:rsid w:val="008E0DB4"/>
    <w:rsid w:val="008E0F4D"/>
    <w:rsid w:val="008E0FB6"/>
    <w:rsid w:val="008E11B1"/>
    <w:rsid w:val="008E12A1"/>
    <w:rsid w:val="008E1360"/>
    <w:rsid w:val="008E1552"/>
    <w:rsid w:val="008E1D60"/>
    <w:rsid w:val="008E1E53"/>
    <w:rsid w:val="008E2366"/>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0F9B"/>
    <w:rsid w:val="008F1281"/>
    <w:rsid w:val="008F12D3"/>
    <w:rsid w:val="008F134F"/>
    <w:rsid w:val="008F14CB"/>
    <w:rsid w:val="008F163E"/>
    <w:rsid w:val="008F1701"/>
    <w:rsid w:val="008F1737"/>
    <w:rsid w:val="008F1979"/>
    <w:rsid w:val="008F199A"/>
    <w:rsid w:val="008F1A76"/>
    <w:rsid w:val="008F1C3F"/>
    <w:rsid w:val="008F1EE9"/>
    <w:rsid w:val="008F2200"/>
    <w:rsid w:val="008F2738"/>
    <w:rsid w:val="008F36F8"/>
    <w:rsid w:val="008F3975"/>
    <w:rsid w:val="008F3B86"/>
    <w:rsid w:val="008F3D2F"/>
    <w:rsid w:val="008F3D44"/>
    <w:rsid w:val="008F3E8C"/>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4F70"/>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903"/>
    <w:rsid w:val="00911E6B"/>
    <w:rsid w:val="00912078"/>
    <w:rsid w:val="009120F6"/>
    <w:rsid w:val="009124FD"/>
    <w:rsid w:val="00912644"/>
    <w:rsid w:val="00912BCB"/>
    <w:rsid w:val="00913200"/>
    <w:rsid w:val="009133DA"/>
    <w:rsid w:val="00913AA3"/>
    <w:rsid w:val="0091428C"/>
    <w:rsid w:val="009144E1"/>
    <w:rsid w:val="00914554"/>
    <w:rsid w:val="00914573"/>
    <w:rsid w:val="00914920"/>
    <w:rsid w:val="00914BB7"/>
    <w:rsid w:val="00914FE2"/>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19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5BCF"/>
    <w:rsid w:val="009260F0"/>
    <w:rsid w:val="009261A1"/>
    <w:rsid w:val="00926205"/>
    <w:rsid w:val="009264ED"/>
    <w:rsid w:val="00926890"/>
    <w:rsid w:val="00926B3A"/>
    <w:rsid w:val="00926BE4"/>
    <w:rsid w:val="00926CF4"/>
    <w:rsid w:val="00926D9E"/>
    <w:rsid w:val="00927000"/>
    <w:rsid w:val="00927509"/>
    <w:rsid w:val="0092754B"/>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2F50"/>
    <w:rsid w:val="0093301D"/>
    <w:rsid w:val="009332ED"/>
    <w:rsid w:val="00933403"/>
    <w:rsid w:val="009334AC"/>
    <w:rsid w:val="00933937"/>
    <w:rsid w:val="00933D75"/>
    <w:rsid w:val="00933F76"/>
    <w:rsid w:val="00934054"/>
    <w:rsid w:val="009348B5"/>
    <w:rsid w:val="0093496C"/>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2B68"/>
    <w:rsid w:val="009433E0"/>
    <w:rsid w:val="009434A9"/>
    <w:rsid w:val="0094353F"/>
    <w:rsid w:val="0094377B"/>
    <w:rsid w:val="009437C9"/>
    <w:rsid w:val="00943BA1"/>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47FC5"/>
    <w:rsid w:val="009504A0"/>
    <w:rsid w:val="009509E2"/>
    <w:rsid w:val="00950B6A"/>
    <w:rsid w:val="00950B73"/>
    <w:rsid w:val="00950F4F"/>
    <w:rsid w:val="00951440"/>
    <w:rsid w:val="0095166C"/>
    <w:rsid w:val="00951AC5"/>
    <w:rsid w:val="00951AF4"/>
    <w:rsid w:val="00951E93"/>
    <w:rsid w:val="00952269"/>
    <w:rsid w:val="00952618"/>
    <w:rsid w:val="0095269A"/>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A99"/>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41"/>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AF4"/>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02F"/>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6D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2F38"/>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827"/>
    <w:rsid w:val="009B7BD2"/>
    <w:rsid w:val="009C0137"/>
    <w:rsid w:val="009C0151"/>
    <w:rsid w:val="009C020A"/>
    <w:rsid w:val="009C0578"/>
    <w:rsid w:val="009C0B16"/>
    <w:rsid w:val="009C0DD0"/>
    <w:rsid w:val="009C0E99"/>
    <w:rsid w:val="009C163E"/>
    <w:rsid w:val="009C1905"/>
    <w:rsid w:val="009C1C8D"/>
    <w:rsid w:val="009C21A1"/>
    <w:rsid w:val="009C3357"/>
    <w:rsid w:val="009C339F"/>
    <w:rsid w:val="009C3769"/>
    <w:rsid w:val="009C3906"/>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618"/>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0E9A"/>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A40"/>
    <w:rsid w:val="009D3BB1"/>
    <w:rsid w:val="009D3F28"/>
    <w:rsid w:val="009D408F"/>
    <w:rsid w:val="009D42FC"/>
    <w:rsid w:val="009D45B6"/>
    <w:rsid w:val="009D4637"/>
    <w:rsid w:val="009D4694"/>
    <w:rsid w:val="009D53FF"/>
    <w:rsid w:val="009D55B3"/>
    <w:rsid w:val="009D57A1"/>
    <w:rsid w:val="009D58F7"/>
    <w:rsid w:val="009D5C38"/>
    <w:rsid w:val="009D5D09"/>
    <w:rsid w:val="009D5E3D"/>
    <w:rsid w:val="009D6E1D"/>
    <w:rsid w:val="009D6E37"/>
    <w:rsid w:val="009D6EAB"/>
    <w:rsid w:val="009D6EF7"/>
    <w:rsid w:val="009D70F5"/>
    <w:rsid w:val="009D7311"/>
    <w:rsid w:val="009D7995"/>
    <w:rsid w:val="009D79A8"/>
    <w:rsid w:val="009D7F3B"/>
    <w:rsid w:val="009E029C"/>
    <w:rsid w:val="009E040C"/>
    <w:rsid w:val="009E0479"/>
    <w:rsid w:val="009E0741"/>
    <w:rsid w:val="009E07A4"/>
    <w:rsid w:val="009E089B"/>
    <w:rsid w:val="009E0990"/>
    <w:rsid w:val="009E1396"/>
    <w:rsid w:val="009E1886"/>
    <w:rsid w:val="009E188C"/>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3936"/>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7B3"/>
    <w:rsid w:val="009F589C"/>
    <w:rsid w:val="009F590F"/>
    <w:rsid w:val="009F5BFF"/>
    <w:rsid w:val="009F5DAB"/>
    <w:rsid w:val="009F600F"/>
    <w:rsid w:val="009F612D"/>
    <w:rsid w:val="009F65D9"/>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767"/>
    <w:rsid w:val="00A03898"/>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A51"/>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16E"/>
    <w:rsid w:val="00A276B9"/>
    <w:rsid w:val="00A276CB"/>
    <w:rsid w:val="00A2772F"/>
    <w:rsid w:val="00A279E4"/>
    <w:rsid w:val="00A27E21"/>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695"/>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28C"/>
    <w:rsid w:val="00A44C32"/>
    <w:rsid w:val="00A4516D"/>
    <w:rsid w:val="00A4597D"/>
    <w:rsid w:val="00A45A08"/>
    <w:rsid w:val="00A45AE4"/>
    <w:rsid w:val="00A460A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159"/>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77130"/>
    <w:rsid w:val="00A7754F"/>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243"/>
    <w:rsid w:val="00A8649A"/>
    <w:rsid w:val="00A86626"/>
    <w:rsid w:val="00A86795"/>
    <w:rsid w:val="00A86993"/>
    <w:rsid w:val="00A869B6"/>
    <w:rsid w:val="00A86B1E"/>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480"/>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5B1"/>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4C"/>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064"/>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4AB"/>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4A78"/>
    <w:rsid w:val="00AB502E"/>
    <w:rsid w:val="00AB50EF"/>
    <w:rsid w:val="00AB553F"/>
    <w:rsid w:val="00AB5907"/>
    <w:rsid w:val="00AB5929"/>
    <w:rsid w:val="00AB5BE2"/>
    <w:rsid w:val="00AB5C8F"/>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3F13"/>
    <w:rsid w:val="00AC427F"/>
    <w:rsid w:val="00AC4428"/>
    <w:rsid w:val="00AC4549"/>
    <w:rsid w:val="00AC49DF"/>
    <w:rsid w:val="00AC4AE0"/>
    <w:rsid w:val="00AC4CF0"/>
    <w:rsid w:val="00AC4D9C"/>
    <w:rsid w:val="00AC4E82"/>
    <w:rsid w:val="00AC512F"/>
    <w:rsid w:val="00AC52D8"/>
    <w:rsid w:val="00AC5437"/>
    <w:rsid w:val="00AC57E2"/>
    <w:rsid w:val="00AC57FC"/>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4FE"/>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B4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C81"/>
    <w:rsid w:val="00B05E7F"/>
    <w:rsid w:val="00B05F06"/>
    <w:rsid w:val="00B05FD7"/>
    <w:rsid w:val="00B066FD"/>
    <w:rsid w:val="00B06AC5"/>
    <w:rsid w:val="00B06BFE"/>
    <w:rsid w:val="00B06F33"/>
    <w:rsid w:val="00B0712E"/>
    <w:rsid w:val="00B0716F"/>
    <w:rsid w:val="00B0717B"/>
    <w:rsid w:val="00B0729D"/>
    <w:rsid w:val="00B07329"/>
    <w:rsid w:val="00B07479"/>
    <w:rsid w:val="00B07CD9"/>
    <w:rsid w:val="00B07E4E"/>
    <w:rsid w:val="00B07E59"/>
    <w:rsid w:val="00B07F24"/>
    <w:rsid w:val="00B1022A"/>
    <w:rsid w:val="00B1028F"/>
    <w:rsid w:val="00B1056D"/>
    <w:rsid w:val="00B10654"/>
    <w:rsid w:val="00B10B3B"/>
    <w:rsid w:val="00B10C96"/>
    <w:rsid w:val="00B10D05"/>
    <w:rsid w:val="00B10DB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602"/>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A80"/>
    <w:rsid w:val="00B21F8F"/>
    <w:rsid w:val="00B22051"/>
    <w:rsid w:val="00B22723"/>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6D9B"/>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66D"/>
    <w:rsid w:val="00B31E8C"/>
    <w:rsid w:val="00B3224C"/>
    <w:rsid w:val="00B32522"/>
    <w:rsid w:val="00B327DF"/>
    <w:rsid w:val="00B32868"/>
    <w:rsid w:val="00B32B46"/>
    <w:rsid w:val="00B32F25"/>
    <w:rsid w:val="00B33005"/>
    <w:rsid w:val="00B33903"/>
    <w:rsid w:val="00B33EA8"/>
    <w:rsid w:val="00B33ED5"/>
    <w:rsid w:val="00B34B37"/>
    <w:rsid w:val="00B34B60"/>
    <w:rsid w:val="00B34C58"/>
    <w:rsid w:val="00B34D75"/>
    <w:rsid w:val="00B34DDB"/>
    <w:rsid w:val="00B34F50"/>
    <w:rsid w:val="00B3518B"/>
    <w:rsid w:val="00B35334"/>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0E3"/>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705"/>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8EE"/>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BBD"/>
    <w:rsid w:val="00B60EF3"/>
    <w:rsid w:val="00B60F86"/>
    <w:rsid w:val="00B61120"/>
    <w:rsid w:val="00B61570"/>
    <w:rsid w:val="00B61D8E"/>
    <w:rsid w:val="00B61F26"/>
    <w:rsid w:val="00B61FF3"/>
    <w:rsid w:val="00B627A8"/>
    <w:rsid w:val="00B630DE"/>
    <w:rsid w:val="00B6324C"/>
    <w:rsid w:val="00B633A0"/>
    <w:rsid w:val="00B6361A"/>
    <w:rsid w:val="00B63628"/>
    <w:rsid w:val="00B637C0"/>
    <w:rsid w:val="00B6388E"/>
    <w:rsid w:val="00B638B4"/>
    <w:rsid w:val="00B63AE2"/>
    <w:rsid w:val="00B63DE1"/>
    <w:rsid w:val="00B63ECD"/>
    <w:rsid w:val="00B6445C"/>
    <w:rsid w:val="00B64610"/>
    <w:rsid w:val="00B64A76"/>
    <w:rsid w:val="00B64EB7"/>
    <w:rsid w:val="00B65325"/>
    <w:rsid w:val="00B653F4"/>
    <w:rsid w:val="00B6543F"/>
    <w:rsid w:val="00B657ED"/>
    <w:rsid w:val="00B658E7"/>
    <w:rsid w:val="00B65B58"/>
    <w:rsid w:val="00B65B67"/>
    <w:rsid w:val="00B65BEC"/>
    <w:rsid w:val="00B66081"/>
    <w:rsid w:val="00B6611E"/>
    <w:rsid w:val="00B661B8"/>
    <w:rsid w:val="00B66783"/>
    <w:rsid w:val="00B67017"/>
    <w:rsid w:val="00B67DB4"/>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5F98"/>
    <w:rsid w:val="00B76612"/>
    <w:rsid w:val="00B7686D"/>
    <w:rsid w:val="00B76C94"/>
    <w:rsid w:val="00B76EAA"/>
    <w:rsid w:val="00B76F9D"/>
    <w:rsid w:val="00B772D3"/>
    <w:rsid w:val="00B773F2"/>
    <w:rsid w:val="00B77F95"/>
    <w:rsid w:val="00B80618"/>
    <w:rsid w:val="00B80641"/>
    <w:rsid w:val="00B80824"/>
    <w:rsid w:val="00B80DB7"/>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6A0"/>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6CB"/>
    <w:rsid w:val="00BA0A21"/>
    <w:rsid w:val="00BA0CF0"/>
    <w:rsid w:val="00BA0EDE"/>
    <w:rsid w:val="00BA0F59"/>
    <w:rsid w:val="00BA0FA8"/>
    <w:rsid w:val="00BA12F8"/>
    <w:rsid w:val="00BA138F"/>
    <w:rsid w:val="00BA13BD"/>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2FD2"/>
    <w:rsid w:val="00BA30D7"/>
    <w:rsid w:val="00BA310C"/>
    <w:rsid w:val="00BA363E"/>
    <w:rsid w:val="00BA382A"/>
    <w:rsid w:val="00BA3831"/>
    <w:rsid w:val="00BA4331"/>
    <w:rsid w:val="00BA4483"/>
    <w:rsid w:val="00BA45BF"/>
    <w:rsid w:val="00BA4969"/>
    <w:rsid w:val="00BA4AB2"/>
    <w:rsid w:val="00BA4AFE"/>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141"/>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05"/>
    <w:rsid w:val="00BB67BE"/>
    <w:rsid w:val="00BB6D1F"/>
    <w:rsid w:val="00BB6EAE"/>
    <w:rsid w:val="00BB6FB2"/>
    <w:rsid w:val="00BB73A1"/>
    <w:rsid w:val="00BB7436"/>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B6C"/>
    <w:rsid w:val="00BC6D53"/>
    <w:rsid w:val="00BC6F8A"/>
    <w:rsid w:val="00BC7399"/>
    <w:rsid w:val="00BC75A7"/>
    <w:rsid w:val="00BC7930"/>
    <w:rsid w:val="00BC7ABB"/>
    <w:rsid w:val="00BC7BE2"/>
    <w:rsid w:val="00BC7E61"/>
    <w:rsid w:val="00BC7EF2"/>
    <w:rsid w:val="00BD04DD"/>
    <w:rsid w:val="00BD0592"/>
    <w:rsid w:val="00BD06E6"/>
    <w:rsid w:val="00BD0CCE"/>
    <w:rsid w:val="00BD0DC4"/>
    <w:rsid w:val="00BD1552"/>
    <w:rsid w:val="00BD1594"/>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529"/>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17C"/>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7E0"/>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98"/>
    <w:rsid w:val="00BE617D"/>
    <w:rsid w:val="00BE65D5"/>
    <w:rsid w:val="00BE6AE8"/>
    <w:rsid w:val="00BE6D21"/>
    <w:rsid w:val="00BE6E9D"/>
    <w:rsid w:val="00BE748E"/>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626"/>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D34"/>
    <w:rsid w:val="00C13E9E"/>
    <w:rsid w:val="00C14010"/>
    <w:rsid w:val="00C14186"/>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498"/>
    <w:rsid w:val="00C26767"/>
    <w:rsid w:val="00C26E1B"/>
    <w:rsid w:val="00C26E42"/>
    <w:rsid w:val="00C27039"/>
    <w:rsid w:val="00C270A9"/>
    <w:rsid w:val="00C27240"/>
    <w:rsid w:val="00C2769A"/>
    <w:rsid w:val="00C27831"/>
    <w:rsid w:val="00C278B4"/>
    <w:rsid w:val="00C2798A"/>
    <w:rsid w:val="00C27D28"/>
    <w:rsid w:val="00C302A9"/>
    <w:rsid w:val="00C30560"/>
    <w:rsid w:val="00C30CD9"/>
    <w:rsid w:val="00C31031"/>
    <w:rsid w:val="00C3160F"/>
    <w:rsid w:val="00C3172B"/>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215"/>
    <w:rsid w:val="00C34D50"/>
    <w:rsid w:val="00C34F93"/>
    <w:rsid w:val="00C3544C"/>
    <w:rsid w:val="00C35462"/>
    <w:rsid w:val="00C35E10"/>
    <w:rsid w:val="00C35E7B"/>
    <w:rsid w:val="00C35EBD"/>
    <w:rsid w:val="00C35FC4"/>
    <w:rsid w:val="00C35FE2"/>
    <w:rsid w:val="00C36065"/>
    <w:rsid w:val="00C362F2"/>
    <w:rsid w:val="00C364F1"/>
    <w:rsid w:val="00C36700"/>
    <w:rsid w:val="00C36780"/>
    <w:rsid w:val="00C36CAA"/>
    <w:rsid w:val="00C36D8A"/>
    <w:rsid w:val="00C36D95"/>
    <w:rsid w:val="00C372F6"/>
    <w:rsid w:val="00C37BCA"/>
    <w:rsid w:val="00C37CA2"/>
    <w:rsid w:val="00C401BA"/>
    <w:rsid w:val="00C40418"/>
    <w:rsid w:val="00C405C9"/>
    <w:rsid w:val="00C405DB"/>
    <w:rsid w:val="00C4067B"/>
    <w:rsid w:val="00C40900"/>
    <w:rsid w:val="00C40969"/>
    <w:rsid w:val="00C410B7"/>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2A0"/>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43B"/>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6A4D"/>
    <w:rsid w:val="00C66E39"/>
    <w:rsid w:val="00C67182"/>
    <w:rsid w:val="00C674B1"/>
    <w:rsid w:val="00C67A84"/>
    <w:rsid w:val="00C67E51"/>
    <w:rsid w:val="00C70230"/>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01B"/>
    <w:rsid w:val="00C74412"/>
    <w:rsid w:val="00C7450E"/>
    <w:rsid w:val="00C74B56"/>
    <w:rsid w:val="00C74CBD"/>
    <w:rsid w:val="00C74FB1"/>
    <w:rsid w:val="00C75506"/>
    <w:rsid w:val="00C7559E"/>
    <w:rsid w:val="00C75772"/>
    <w:rsid w:val="00C75A57"/>
    <w:rsid w:val="00C75B53"/>
    <w:rsid w:val="00C75C92"/>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DC"/>
    <w:rsid w:val="00C917F4"/>
    <w:rsid w:val="00C91A42"/>
    <w:rsid w:val="00C91D07"/>
    <w:rsid w:val="00C927BF"/>
    <w:rsid w:val="00C927DC"/>
    <w:rsid w:val="00C92B2C"/>
    <w:rsid w:val="00C92B91"/>
    <w:rsid w:val="00C9348E"/>
    <w:rsid w:val="00C937A9"/>
    <w:rsid w:val="00C937D4"/>
    <w:rsid w:val="00C93D44"/>
    <w:rsid w:val="00C940E0"/>
    <w:rsid w:val="00C9420E"/>
    <w:rsid w:val="00C9427A"/>
    <w:rsid w:val="00C94570"/>
    <w:rsid w:val="00C945B2"/>
    <w:rsid w:val="00C946CC"/>
    <w:rsid w:val="00C94945"/>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1FC"/>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0"/>
    <w:rsid w:val="00CB34B7"/>
    <w:rsid w:val="00CB4196"/>
    <w:rsid w:val="00CB42ED"/>
    <w:rsid w:val="00CB4607"/>
    <w:rsid w:val="00CB4665"/>
    <w:rsid w:val="00CB4C26"/>
    <w:rsid w:val="00CB4CB0"/>
    <w:rsid w:val="00CB4F33"/>
    <w:rsid w:val="00CB53C9"/>
    <w:rsid w:val="00CB55BD"/>
    <w:rsid w:val="00CB572E"/>
    <w:rsid w:val="00CB5807"/>
    <w:rsid w:val="00CB595E"/>
    <w:rsid w:val="00CB5FFE"/>
    <w:rsid w:val="00CB623F"/>
    <w:rsid w:val="00CB637D"/>
    <w:rsid w:val="00CB643E"/>
    <w:rsid w:val="00CB654B"/>
    <w:rsid w:val="00CB6B26"/>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1BF"/>
    <w:rsid w:val="00CC7362"/>
    <w:rsid w:val="00CC7610"/>
    <w:rsid w:val="00CC76AF"/>
    <w:rsid w:val="00CC7795"/>
    <w:rsid w:val="00CC7818"/>
    <w:rsid w:val="00CC7A29"/>
    <w:rsid w:val="00CC7D32"/>
    <w:rsid w:val="00CC7F33"/>
    <w:rsid w:val="00CC7FF8"/>
    <w:rsid w:val="00CD069E"/>
    <w:rsid w:val="00CD073A"/>
    <w:rsid w:val="00CD0882"/>
    <w:rsid w:val="00CD08AC"/>
    <w:rsid w:val="00CD08D6"/>
    <w:rsid w:val="00CD09AC"/>
    <w:rsid w:val="00CD11F6"/>
    <w:rsid w:val="00CD1913"/>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01E"/>
    <w:rsid w:val="00CE260A"/>
    <w:rsid w:val="00CE285D"/>
    <w:rsid w:val="00CE28E0"/>
    <w:rsid w:val="00CE2AA5"/>
    <w:rsid w:val="00CE3023"/>
    <w:rsid w:val="00CE3221"/>
    <w:rsid w:val="00CE3236"/>
    <w:rsid w:val="00CE3425"/>
    <w:rsid w:val="00CE34C9"/>
    <w:rsid w:val="00CE397F"/>
    <w:rsid w:val="00CE3A6F"/>
    <w:rsid w:val="00CE3F9D"/>
    <w:rsid w:val="00CE41AB"/>
    <w:rsid w:val="00CE4394"/>
    <w:rsid w:val="00CE47BE"/>
    <w:rsid w:val="00CE4BC2"/>
    <w:rsid w:val="00CE4BCF"/>
    <w:rsid w:val="00CE4D0E"/>
    <w:rsid w:val="00CE4D74"/>
    <w:rsid w:val="00CE4DCB"/>
    <w:rsid w:val="00CE4FBF"/>
    <w:rsid w:val="00CE50D2"/>
    <w:rsid w:val="00CE5196"/>
    <w:rsid w:val="00CE523B"/>
    <w:rsid w:val="00CE530D"/>
    <w:rsid w:val="00CE5A03"/>
    <w:rsid w:val="00CE5C8E"/>
    <w:rsid w:val="00CE60F2"/>
    <w:rsid w:val="00CE614A"/>
    <w:rsid w:val="00CE6387"/>
    <w:rsid w:val="00CE68F8"/>
    <w:rsid w:val="00CE699A"/>
    <w:rsid w:val="00CE6C18"/>
    <w:rsid w:val="00CE6C28"/>
    <w:rsid w:val="00CE6C47"/>
    <w:rsid w:val="00CE6CAE"/>
    <w:rsid w:val="00CE722C"/>
    <w:rsid w:val="00CE72A4"/>
    <w:rsid w:val="00CE797B"/>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4DD6"/>
    <w:rsid w:val="00CF5960"/>
    <w:rsid w:val="00CF5DA4"/>
    <w:rsid w:val="00CF5EF2"/>
    <w:rsid w:val="00CF5FEC"/>
    <w:rsid w:val="00CF656D"/>
    <w:rsid w:val="00CF6A2E"/>
    <w:rsid w:val="00CF7547"/>
    <w:rsid w:val="00CF78BB"/>
    <w:rsid w:val="00CF7996"/>
    <w:rsid w:val="00D0059B"/>
    <w:rsid w:val="00D0077B"/>
    <w:rsid w:val="00D00D3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9EE"/>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D37"/>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8A"/>
    <w:rsid w:val="00D341F5"/>
    <w:rsid w:val="00D342F2"/>
    <w:rsid w:val="00D3436D"/>
    <w:rsid w:val="00D34403"/>
    <w:rsid w:val="00D34512"/>
    <w:rsid w:val="00D345AB"/>
    <w:rsid w:val="00D34856"/>
    <w:rsid w:val="00D34882"/>
    <w:rsid w:val="00D34920"/>
    <w:rsid w:val="00D34A3E"/>
    <w:rsid w:val="00D34DD9"/>
    <w:rsid w:val="00D355BA"/>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98B"/>
    <w:rsid w:val="00D40C5C"/>
    <w:rsid w:val="00D40C5E"/>
    <w:rsid w:val="00D40FF3"/>
    <w:rsid w:val="00D411D0"/>
    <w:rsid w:val="00D4162D"/>
    <w:rsid w:val="00D41813"/>
    <w:rsid w:val="00D41923"/>
    <w:rsid w:val="00D4228D"/>
    <w:rsid w:val="00D428F4"/>
    <w:rsid w:val="00D42A63"/>
    <w:rsid w:val="00D42D1B"/>
    <w:rsid w:val="00D431A5"/>
    <w:rsid w:val="00D43599"/>
    <w:rsid w:val="00D43C7E"/>
    <w:rsid w:val="00D43F88"/>
    <w:rsid w:val="00D4410B"/>
    <w:rsid w:val="00D442C3"/>
    <w:rsid w:val="00D4441B"/>
    <w:rsid w:val="00D4490F"/>
    <w:rsid w:val="00D44964"/>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113"/>
    <w:rsid w:val="00D50941"/>
    <w:rsid w:val="00D50A30"/>
    <w:rsid w:val="00D50E4F"/>
    <w:rsid w:val="00D51539"/>
    <w:rsid w:val="00D517B8"/>
    <w:rsid w:val="00D51827"/>
    <w:rsid w:val="00D51A11"/>
    <w:rsid w:val="00D5202F"/>
    <w:rsid w:val="00D52064"/>
    <w:rsid w:val="00D52508"/>
    <w:rsid w:val="00D52AED"/>
    <w:rsid w:val="00D52DEE"/>
    <w:rsid w:val="00D53192"/>
    <w:rsid w:val="00D53633"/>
    <w:rsid w:val="00D53A24"/>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C72"/>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328"/>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405"/>
    <w:rsid w:val="00D72609"/>
    <w:rsid w:val="00D727E4"/>
    <w:rsid w:val="00D72F59"/>
    <w:rsid w:val="00D72F95"/>
    <w:rsid w:val="00D732F9"/>
    <w:rsid w:val="00D73490"/>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220"/>
    <w:rsid w:val="00D764EC"/>
    <w:rsid w:val="00D76901"/>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B2B"/>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BD8"/>
    <w:rsid w:val="00D86C86"/>
    <w:rsid w:val="00D871C9"/>
    <w:rsid w:val="00D8785A"/>
    <w:rsid w:val="00D878FC"/>
    <w:rsid w:val="00D87C6A"/>
    <w:rsid w:val="00D87F6B"/>
    <w:rsid w:val="00D87F85"/>
    <w:rsid w:val="00D90284"/>
    <w:rsid w:val="00D90539"/>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844"/>
    <w:rsid w:val="00DA0A16"/>
    <w:rsid w:val="00DA0C60"/>
    <w:rsid w:val="00DA0E08"/>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D33"/>
    <w:rsid w:val="00DA3E89"/>
    <w:rsid w:val="00DA3FB2"/>
    <w:rsid w:val="00DA3FDB"/>
    <w:rsid w:val="00DA4367"/>
    <w:rsid w:val="00DA4695"/>
    <w:rsid w:val="00DA4985"/>
    <w:rsid w:val="00DA4E7B"/>
    <w:rsid w:val="00DA5075"/>
    <w:rsid w:val="00DA5137"/>
    <w:rsid w:val="00DA5179"/>
    <w:rsid w:val="00DA526F"/>
    <w:rsid w:val="00DA6392"/>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2C"/>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4FEB"/>
    <w:rsid w:val="00DB52CC"/>
    <w:rsid w:val="00DB59D5"/>
    <w:rsid w:val="00DB5A3B"/>
    <w:rsid w:val="00DB608C"/>
    <w:rsid w:val="00DB630B"/>
    <w:rsid w:val="00DB6549"/>
    <w:rsid w:val="00DB6607"/>
    <w:rsid w:val="00DB6633"/>
    <w:rsid w:val="00DB6D51"/>
    <w:rsid w:val="00DB6F7B"/>
    <w:rsid w:val="00DB708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DF5"/>
    <w:rsid w:val="00DC2E0B"/>
    <w:rsid w:val="00DC3100"/>
    <w:rsid w:val="00DC35E0"/>
    <w:rsid w:val="00DC3B91"/>
    <w:rsid w:val="00DC421F"/>
    <w:rsid w:val="00DC4825"/>
    <w:rsid w:val="00DC4A00"/>
    <w:rsid w:val="00DC518A"/>
    <w:rsid w:val="00DC5663"/>
    <w:rsid w:val="00DC5854"/>
    <w:rsid w:val="00DC5E26"/>
    <w:rsid w:val="00DC6395"/>
    <w:rsid w:val="00DC639D"/>
    <w:rsid w:val="00DC676A"/>
    <w:rsid w:val="00DC6B07"/>
    <w:rsid w:val="00DC6B5D"/>
    <w:rsid w:val="00DC6D69"/>
    <w:rsid w:val="00DC6E19"/>
    <w:rsid w:val="00DC74D5"/>
    <w:rsid w:val="00DC778F"/>
    <w:rsid w:val="00DC790F"/>
    <w:rsid w:val="00DC7A18"/>
    <w:rsid w:val="00DD0053"/>
    <w:rsid w:val="00DD03D7"/>
    <w:rsid w:val="00DD065F"/>
    <w:rsid w:val="00DD0A58"/>
    <w:rsid w:val="00DD101E"/>
    <w:rsid w:val="00DD13B9"/>
    <w:rsid w:val="00DD1810"/>
    <w:rsid w:val="00DD1843"/>
    <w:rsid w:val="00DD1E4C"/>
    <w:rsid w:val="00DD21DE"/>
    <w:rsid w:val="00DD225D"/>
    <w:rsid w:val="00DD238F"/>
    <w:rsid w:val="00DD27DD"/>
    <w:rsid w:val="00DD2A89"/>
    <w:rsid w:val="00DD2ED5"/>
    <w:rsid w:val="00DD3A76"/>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3DCE"/>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1A1B"/>
    <w:rsid w:val="00DF240D"/>
    <w:rsid w:val="00DF241D"/>
    <w:rsid w:val="00DF2438"/>
    <w:rsid w:val="00DF24C6"/>
    <w:rsid w:val="00DF2831"/>
    <w:rsid w:val="00DF3194"/>
    <w:rsid w:val="00DF3197"/>
    <w:rsid w:val="00DF33B2"/>
    <w:rsid w:val="00DF347F"/>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26F"/>
    <w:rsid w:val="00DF53A5"/>
    <w:rsid w:val="00DF55E2"/>
    <w:rsid w:val="00DF5DA1"/>
    <w:rsid w:val="00DF5F45"/>
    <w:rsid w:val="00DF6337"/>
    <w:rsid w:val="00DF6738"/>
    <w:rsid w:val="00DF67E9"/>
    <w:rsid w:val="00DF681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46"/>
    <w:rsid w:val="00E056A6"/>
    <w:rsid w:val="00E056FD"/>
    <w:rsid w:val="00E05826"/>
    <w:rsid w:val="00E05A67"/>
    <w:rsid w:val="00E06029"/>
    <w:rsid w:val="00E0603D"/>
    <w:rsid w:val="00E061A1"/>
    <w:rsid w:val="00E06490"/>
    <w:rsid w:val="00E06912"/>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3E7"/>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AB7"/>
    <w:rsid w:val="00E17DA2"/>
    <w:rsid w:val="00E20198"/>
    <w:rsid w:val="00E204C2"/>
    <w:rsid w:val="00E205CC"/>
    <w:rsid w:val="00E20B8F"/>
    <w:rsid w:val="00E2147E"/>
    <w:rsid w:val="00E21765"/>
    <w:rsid w:val="00E217D2"/>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165"/>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90B"/>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87A"/>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00B"/>
    <w:rsid w:val="00E76259"/>
    <w:rsid w:val="00E764E7"/>
    <w:rsid w:val="00E768B9"/>
    <w:rsid w:val="00E768F3"/>
    <w:rsid w:val="00E76CA8"/>
    <w:rsid w:val="00E76D9E"/>
    <w:rsid w:val="00E770A6"/>
    <w:rsid w:val="00E774D6"/>
    <w:rsid w:val="00E7766E"/>
    <w:rsid w:val="00E77A1C"/>
    <w:rsid w:val="00E77F0C"/>
    <w:rsid w:val="00E803E2"/>
    <w:rsid w:val="00E805C9"/>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0D6"/>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25"/>
    <w:rsid w:val="00E87741"/>
    <w:rsid w:val="00E878CC"/>
    <w:rsid w:val="00E87949"/>
    <w:rsid w:val="00E87FF5"/>
    <w:rsid w:val="00E87FF7"/>
    <w:rsid w:val="00E900EB"/>
    <w:rsid w:val="00E9012B"/>
    <w:rsid w:val="00E90478"/>
    <w:rsid w:val="00E90B78"/>
    <w:rsid w:val="00E91775"/>
    <w:rsid w:val="00E917B0"/>
    <w:rsid w:val="00E91963"/>
    <w:rsid w:val="00E91A50"/>
    <w:rsid w:val="00E91F10"/>
    <w:rsid w:val="00E91F95"/>
    <w:rsid w:val="00E92322"/>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97EB7"/>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1ED4"/>
    <w:rsid w:val="00EB2421"/>
    <w:rsid w:val="00EB27FF"/>
    <w:rsid w:val="00EB28E0"/>
    <w:rsid w:val="00EB2EDE"/>
    <w:rsid w:val="00EB3275"/>
    <w:rsid w:val="00EB32BA"/>
    <w:rsid w:val="00EB390A"/>
    <w:rsid w:val="00EB3933"/>
    <w:rsid w:val="00EB3C89"/>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2F42"/>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375"/>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E20"/>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DDE"/>
    <w:rsid w:val="00F00ED4"/>
    <w:rsid w:val="00F01171"/>
    <w:rsid w:val="00F0156D"/>
    <w:rsid w:val="00F01723"/>
    <w:rsid w:val="00F017E4"/>
    <w:rsid w:val="00F01940"/>
    <w:rsid w:val="00F0198E"/>
    <w:rsid w:val="00F01AB9"/>
    <w:rsid w:val="00F01C56"/>
    <w:rsid w:val="00F01E46"/>
    <w:rsid w:val="00F01E7F"/>
    <w:rsid w:val="00F022EE"/>
    <w:rsid w:val="00F02402"/>
    <w:rsid w:val="00F02528"/>
    <w:rsid w:val="00F03AA3"/>
    <w:rsid w:val="00F03B96"/>
    <w:rsid w:val="00F03C70"/>
    <w:rsid w:val="00F04386"/>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764"/>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BFF"/>
    <w:rsid w:val="00F14E6C"/>
    <w:rsid w:val="00F15199"/>
    <w:rsid w:val="00F15373"/>
    <w:rsid w:val="00F1586B"/>
    <w:rsid w:val="00F158AF"/>
    <w:rsid w:val="00F15A9A"/>
    <w:rsid w:val="00F15C86"/>
    <w:rsid w:val="00F15D0C"/>
    <w:rsid w:val="00F15DDE"/>
    <w:rsid w:val="00F16022"/>
    <w:rsid w:val="00F163D7"/>
    <w:rsid w:val="00F16457"/>
    <w:rsid w:val="00F16651"/>
    <w:rsid w:val="00F16674"/>
    <w:rsid w:val="00F16726"/>
    <w:rsid w:val="00F16B2A"/>
    <w:rsid w:val="00F16CBF"/>
    <w:rsid w:val="00F1738B"/>
    <w:rsid w:val="00F17506"/>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85B"/>
    <w:rsid w:val="00F258DE"/>
    <w:rsid w:val="00F259B1"/>
    <w:rsid w:val="00F25A40"/>
    <w:rsid w:val="00F25C71"/>
    <w:rsid w:val="00F25CFE"/>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0EE9"/>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35D"/>
    <w:rsid w:val="00F4255D"/>
    <w:rsid w:val="00F425D4"/>
    <w:rsid w:val="00F427F0"/>
    <w:rsid w:val="00F429EA"/>
    <w:rsid w:val="00F42B46"/>
    <w:rsid w:val="00F42F86"/>
    <w:rsid w:val="00F43715"/>
    <w:rsid w:val="00F43ADB"/>
    <w:rsid w:val="00F43D9A"/>
    <w:rsid w:val="00F43F4F"/>
    <w:rsid w:val="00F43F63"/>
    <w:rsid w:val="00F4413A"/>
    <w:rsid w:val="00F4438D"/>
    <w:rsid w:val="00F446F7"/>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008"/>
    <w:rsid w:val="00F57330"/>
    <w:rsid w:val="00F57522"/>
    <w:rsid w:val="00F5772C"/>
    <w:rsid w:val="00F57A40"/>
    <w:rsid w:val="00F57B20"/>
    <w:rsid w:val="00F57BF5"/>
    <w:rsid w:val="00F57E6B"/>
    <w:rsid w:val="00F57ECC"/>
    <w:rsid w:val="00F57F6A"/>
    <w:rsid w:val="00F60564"/>
    <w:rsid w:val="00F60710"/>
    <w:rsid w:val="00F60931"/>
    <w:rsid w:val="00F60A3D"/>
    <w:rsid w:val="00F60A7D"/>
    <w:rsid w:val="00F60C89"/>
    <w:rsid w:val="00F60E13"/>
    <w:rsid w:val="00F60F13"/>
    <w:rsid w:val="00F611F9"/>
    <w:rsid w:val="00F614F2"/>
    <w:rsid w:val="00F6170E"/>
    <w:rsid w:val="00F61B31"/>
    <w:rsid w:val="00F61EC0"/>
    <w:rsid w:val="00F61FE5"/>
    <w:rsid w:val="00F622AA"/>
    <w:rsid w:val="00F62584"/>
    <w:rsid w:val="00F628D1"/>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5C05"/>
    <w:rsid w:val="00F666A9"/>
    <w:rsid w:val="00F66BD6"/>
    <w:rsid w:val="00F66D66"/>
    <w:rsid w:val="00F66DDC"/>
    <w:rsid w:val="00F66F8F"/>
    <w:rsid w:val="00F67131"/>
    <w:rsid w:val="00F67164"/>
    <w:rsid w:val="00F672F4"/>
    <w:rsid w:val="00F6754A"/>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26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CE5"/>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6E5"/>
    <w:rsid w:val="00F9275D"/>
    <w:rsid w:val="00F92DBB"/>
    <w:rsid w:val="00F92FC7"/>
    <w:rsid w:val="00F934EE"/>
    <w:rsid w:val="00F93557"/>
    <w:rsid w:val="00F9385B"/>
    <w:rsid w:val="00F93886"/>
    <w:rsid w:val="00F93939"/>
    <w:rsid w:val="00F9395E"/>
    <w:rsid w:val="00F93C05"/>
    <w:rsid w:val="00F93C5A"/>
    <w:rsid w:val="00F93E8C"/>
    <w:rsid w:val="00F93F13"/>
    <w:rsid w:val="00F93F8B"/>
    <w:rsid w:val="00F94057"/>
    <w:rsid w:val="00F9433B"/>
    <w:rsid w:val="00F94512"/>
    <w:rsid w:val="00F94714"/>
    <w:rsid w:val="00F949B1"/>
    <w:rsid w:val="00F94C0B"/>
    <w:rsid w:val="00F94EAA"/>
    <w:rsid w:val="00F95057"/>
    <w:rsid w:val="00F950FD"/>
    <w:rsid w:val="00F9516B"/>
    <w:rsid w:val="00F95217"/>
    <w:rsid w:val="00F9521F"/>
    <w:rsid w:val="00F9526F"/>
    <w:rsid w:val="00F953B8"/>
    <w:rsid w:val="00F95498"/>
    <w:rsid w:val="00F95519"/>
    <w:rsid w:val="00F95525"/>
    <w:rsid w:val="00F956FC"/>
    <w:rsid w:val="00F957E7"/>
    <w:rsid w:val="00F9588C"/>
    <w:rsid w:val="00F9606A"/>
    <w:rsid w:val="00F96375"/>
    <w:rsid w:val="00F963BE"/>
    <w:rsid w:val="00F965DD"/>
    <w:rsid w:val="00F966A7"/>
    <w:rsid w:val="00F969C1"/>
    <w:rsid w:val="00F96D9D"/>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0B5"/>
    <w:rsid w:val="00FA4107"/>
    <w:rsid w:val="00FA4899"/>
    <w:rsid w:val="00FA49A1"/>
    <w:rsid w:val="00FA4B01"/>
    <w:rsid w:val="00FA4B49"/>
    <w:rsid w:val="00FA4E50"/>
    <w:rsid w:val="00FA50A7"/>
    <w:rsid w:val="00FA51F2"/>
    <w:rsid w:val="00FA5581"/>
    <w:rsid w:val="00FA565E"/>
    <w:rsid w:val="00FA6143"/>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47"/>
    <w:rsid w:val="00FB2BC4"/>
    <w:rsid w:val="00FB2C88"/>
    <w:rsid w:val="00FB2C8E"/>
    <w:rsid w:val="00FB3308"/>
    <w:rsid w:val="00FB336F"/>
    <w:rsid w:val="00FB34B7"/>
    <w:rsid w:val="00FB40C3"/>
    <w:rsid w:val="00FB44A0"/>
    <w:rsid w:val="00FB4651"/>
    <w:rsid w:val="00FB4AB6"/>
    <w:rsid w:val="00FB4D95"/>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0F7"/>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A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9F"/>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C0CE4"/>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qFormat/>
    <w:pPr>
      <w:spacing w:after="180"/>
    </w:pPr>
    <w:rPr>
      <w:lang w:val="x-none" w:eastAsia="en-US"/>
    </w:rPr>
  </w:style>
  <w:style w:type="paragraph" w:customStyle="1" w:styleId="B4">
    <w:name w:val="B4"/>
    <w:basedOn w:val="43"/>
    <w:link w:val="B4Char"/>
    <w:qFormat/>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186412657">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486633104">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00156222">
      <w:bodyDiv w:val="1"/>
      <w:marLeft w:val="0"/>
      <w:marRight w:val="0"/>
      <w:marTop w:val="0"/>
      <w:marBottom w:val="0"/>
      <w:divBdr>
        <w:top w:val="none" w:sz="0" w:space="0" w:color="auto"/>
        <w:left w:val="none" w:sz="0" w:space="0" w:color="auto"/>
        <w:bottom w:val="none" w:sz="0" w:space="0" w:color="auto"/>
        <w:right w:val="none" w:sz="0" w:space="0" w:color="auto"/>
      </w:divBdr>
    </w:div>
    <w:div w:id="101576904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010518">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9703961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2217319">
      <w:bodyDiv w:val="1"/>
      <w:marLeft w:val="0"/>
      <w:marRight w:val="0"/>
      <w:marTop w:val="0"/>
      <w:marBottom w:val="0"/>
      <w:divBdr>
        <w:top w:val="none" w:sz="0" w:space="0" w:color="auto"/>
        <w:left w:val="none" w:sz="0" w:space="0" w:color="auto"/>
        <w:bottom w:val="none" w:sz="0" w:space="0" w:color="auto"/>
        <w:right w:val="none" w:sz="0" w:space="0" w:color="auto"/>
      </w:divBdr>
      <w:divsChild>
        <w:div w:id="2019771706">
          <w:marLeft w:val="288"/>
          <w:marRight w:val="0"/>
          <w:marTop w:val="100"/>
          <w:marBottom w:val="0"/>
          <w:divBdr>
            <w:top w:val="none" w:sz="0" w:space="0" w:color="auto"/>
            <w:left w:val="none" w:sz="0" w:space="0" w:color="auto"/>
            <w:bottom w:val="none" w:sz="0" w:space="0" w:color="auto"/>
            <w:right w:val="none" w:sz="0" w:space="0" w:color="auto"/>
          </w:divBdr>
        </w:div>
      </w:divsChild>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7384758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397319511">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32159764">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29386760">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58680502">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569662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7886932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07507208">
      <w:bodyDiv w:val="1"/>
      <w:marLeft w:val="0"/>
      <w:marRight w:val="0"/>
      <w:marTop w:val="0"/>
      <w:marBottom w:val="0"/>
      <w:divBdr>
        <w:top w:val="none" w:sz="0" w:space="0" w:color="auto"/>
        <w:left w:val="none" w:sz="0" w:space="0" w:color="auto"/>
        <w:bottom w:val="none" w:sz="0" w:space="0" w:color="auto"/>
        <w:right w:val="none" w:sz="0" w:space="0" w:color="auto"/>
      </w:divBdr>
    </w:div>
    <w:div w:id="1830176074">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 w:id="213837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1880</Words>
  <Characters>10779</Characters>
  <Application>Microsoft Office Word</Application>
  <DocSecurity>0</DocSecurity>
  <Lines>89</Lines>
  <Paragraphs>25</Paragraphs>
  <ScaleCrop>false</ScaleCrop>
  <Company/>
  <LinksUpToDate>false</LinksUpToDate>
  <CharactersWithSpaces>12634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2024-07-31T05:05:00Z</dcterms:created>
  <dcterms:modified xsi:type="dcterms:W3CDTF">2024-08-09T05:49:00Z</dcterms:modified>
</cp:coreProperties>
</file>