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DE170" w14:textId="5DC29673" w:rsidR="0075696A" w:rsidRPr="0075696A" w:rsidRDefault="0075696A" w:rsidP="0075696A">
      <w:pPr>
        <w:pStyle w:val="a9"/>
        <w:rPr>
          <w:rFonts w:eastAsia="ＭＳ Ｐゴシック" w:cs="Arial"/>
          <w:bCs w:val="0"/>
          <w:noProof w:val="0"/>
          <w:sz w:val="22"/>
          <w:szCs w:val="22"/>
          <w:lang w:eastAsia="ja-JP"/>
        </w:rPr>
      </w:pPr>
      <w:r w:rsidRPr="0075696A">
        <w:rPr>
          <w:rFonts w:eastAsia="ＭＳ Ｐゴシック" w:cs="Arial"/>
          <w:bCs w:val="0"/>
          <w:noProof w:val="0"/>
          <w:sz w:val="22"/>
          <w:szCs w:val="22"/>
          <w:lang w:eastAsia="ja-JP"/>
        </w:rPr>
        <w:t>3GPP TSG-RAN WG2 Meeting #12</w:t>
      </w:r>
      <w:r w:rsidR="00C917DC">
        <w:rPr>
          <w:rFonts w:eastAsia="ＭＳ Ｐゴシック" w:cs="Arial" w:hint="eastAsia"/>
          <w:bCs w:val="0"/>
          <w:noProof w:val="0"/>
          <w:sz w:val="22"/>
          <w:szCs w:val="22"/>
          <w:lang w:eastAsia="ja-JP"/>
        </w:rPr>
        <w:t>7</w:t>
      </w:r>
      <w:r>
        <w:rPr>
          <w:rFonts w:eastAsia="ＭＳ Ｐゴシック" w:cs="Arial" w:hint="eastAsia"/>
          <w:bCs w:val="0"/>
          <w:noProof w:val="0"/>
          <w:sz w:val="22"/>
          <w:szCs w:val="22"/>
          <w:lang w:eastAsia="ja-JP"/>
        </w:rPr>
        <w:t xml:space="preserve">　　　　　　　　　　　　　　　　　　　　　　　　　　　　　</w:t>
      </w:r>
      <w:r w:rsidR="007A7C01">
        <w:rPr>
          <w:rFonts w:eastAsia="ＭＳ Ｐゴシック" w:cs="Arial" w:hint="eastAsia"/>
          <w:bCs w:val="0"/>
          <w:noProof w:val="0"/>
          <w:sz w:val="22"/>
          <w:szCs w:val="22"/>
          <w:lang w:eastAsia="ja-JP"/>
        </w:rPr>
        <w:t xml:space="preserve"> </w:t>
      </w:r>
      <w:r w:rsidR="007A7C01">
        <w:rPr>
          <w:rFonts w:eastAsia="ＭＳ Ｐゴシック" w:cs="Arial"/>
          <w:bCs w:val="0"/>
          <w:noProof w:val="0"/>
          <w:sz w:val="22"/>
          <w:szCs w:val="22"/>
          <w:lang w:eastAsia="ja-JP"/>
        </w:rPr>
        <w:t xml:space="preserve"> </w:t>
      </w:r>
      <w:r>
        <w:rPr>
          <w:rFonts w:eastAsia="ＭＳ Ｐゴシック" w:cs="Arial" w:hint="eastAsia"/>
          <w:bCs w:val="0"/>
          <w:noProof w:val="0"/>
          <w:sz w:val="22"/>
          <w:szCs w:val="22"/>
          <w:lang w:eastAsia="ja-JP"/>
        </w:rPr>
        <w:t xml:space="preserve">　</w:t>
      </w:r>
      <w:r w:rsidRPr="0075696A">
        <w:rPr>
          <w:rFonts w:eastAsia="ＭＳ Ｐゴシック" w:cs="Arial"/>
          <w:bCs w:val="0"/>
          <w:noProof w:val="0"/>
          <w:sz w:val="22"/>
          <w:szCs w:val="22"/>
          <w:lang w:eastAsia="ja-JP"/>
        </w:rPr>
        <w:t>R2-2</w:t>
      </w:r>
      <w:r w:rsidR="00C14186">
        <w:rPr>
          <w:rFonts w:eastAsia="ＭＳ Ｐゴシック" w:cs="Arial" w:hint="eastAsia"/>
          <w:bCs w:val="0"/>
          <w:noProof w:val="0"/>
          <w:sz w:val="22"/>
          <w:szCs w:val="22"/>
          <w:lang w:eastAsia="ja-JP"/>
        </w:rPr>
        <w:t>4</w:t>
      </w:r>
      <w:r w:rsidR="0039361C">
        <w:rPr>
          <w:rFonts w:eastAsia="ＭＳ Ｐゴシック" w:cs="Arial"/>
          <w:bCs w:val="0"/>
          <w:noProof w:val="0"/>
          <w:sz w:val="22"/>
          <w:szCs w:val="22"/>
          <w:lang w:eastAsia="ja-JP"/>
        </w:rPr>
        <w:t>06566</w:t>
      </w:r>
    </w:p>
    <w:p w14:paraId="7B64311D" w14:textId="757A4EE9" w:rsidR="00C917DC" w:rsidRPr="00AD14FE" w:rsidRDefault="00C917DC" w:rsidP="00C917DC">
      <w:pPr>
        <w:pStyle w:val="a9"/>
        <w:rPr>
          <w:rFonts w:eastAsia="ＭＳ 明朝"/>
          <w:sz w:val="24"/>
          <w:szCs w:val="24"/>
        </w:rPr>
      </w:pPr>
      <w:r w:rsidRPr="00AD14FE">
        <w:rPr>
          <w:sz w:val="24"/>
          <w:szCs w:val="24"/>
        </w:rPr>
        <w:t xml:space="preserve">Maastricht, </w:t>
      </w:r>
      <w:r w:rsidR="0005766D" w:rsidRPr="0005766D">
        <w:rPr>
          <w:sz w:val="24"/>
          <w:szCs w:val="24"/>
        </w:rPr>
        <w:t>Netherlands</w:t>
      </w:r>
      <w:r w:rsidRPr="00AD14FE">
        <w:rPr>
          <w:sz w:val="24"/>
          <w:szCs w:val="24"/>
        </w:rPr>
        <w:t>, Aug 19</w:t>
      </w:r>
      <w:r w:rsidRPr="00AD14FE">
        <w:rPr>
          <w:sz w:val="24"/>
          <w:szCs w:val="24"/>
          <w:vertAlign w:val="superscript"/>
        </w:rPr>
        <w:t>th</w:t>
      </w:r>
      <w:r w:rsidRPr="00AD14FE">
        <w:rPr>
          <w:sz w:val="24"/>
          <w:szCs w:val="24"/>
        </w:rPr>
        <w:t xml:space="preserve"> – 23</w:t>
      </w:r>
      <w:r w:rsidRPr="00AD14FE">
        <w:rPr>
          <w:sz w:val="24"/>
          <w:szCs w:val="24"/>
          <w:vertAlign w:val="superscript"/>
        </w:rPr>
        <w:t>rd</w:t>
      </w:r>
      <w:r w:rsidRPr="00AD14FE">
        <w:rPr>
          <w:sz w:val="24"/>
          <w:szCs w:val="24"/>
        </w:rPr>
        <w:t>, 2024</w:t>
      </w:r>
    </w:p>
    <w:p w14:paraId="58BBF058" w14:textId="2FAA8461" w:rsidR="006408DB" w:rsidRPr="00C917DC" w:rsidRDefault="006408DB" w:rsidP="0075696A">
      <w:pPr>
        <w:pStyle w:val="a9"/>
        <w:rPr>
          <w:rFonts w:eastAsia="ＭＳ 明朝"/>
          <w:sz w:val="24"/>
          <w:szCs w:val="24"/>
        </w:rPr>
      </w:pPr>
    </w:p>
    <w:p w14:paraId="161E5990" w14:textId="1E135CDF" w:rsidR="0097006C" w:rsidRPr="006408DB" w:rsidRDefault="0097006C" w:rsidP="005765FC">
      <w:pPr>
        <w:pStyle w:val="a9"/>
        <w:tabs>
          <w:tab w:val="right" w:pos="9630"/>
        </w:tabs>
        <w:spacing w:after="120"/>
        <w:rPr>
          <w:rFonts w:eastAsia="SimSun" w:cs="Arial"/>
          <w:noProof w:val="0"/>
          <w:sz w:val="20"/>
          <w:szCs w:val="20"/>
        </w:rPr>
      </w:pPr>
    </w:p>
    <w:p w14:paraId="67060A0F" w14:textId="6400C8DC" w:rsidR="008C4837" w:rsidRPr="00976A1F" w:rsidRDefault="008C4837" w:rsidP="005765FC">
      <w:pPr>
        <w:pStyle w:val="3GPPHeader"/>
        <w:overflowPunct w:val="0"/>
        <w:rPr>
          <w:rFonts w:ascii="Arial" w:hAnsi="Arial" w:cs="Arial"/>
          <w:sz w:val="20"/>
          <w:szCs w:val="20"/>
          <w:lang w:val="en-GB"/>
        </w:rPr>
      </w:pPr>
      <w:r w:rsidRPr="00976A1F">
        <w:rPr>
          <w:rFonts w:ascii="Arial" w:hAnsi="Arial" w:cs="Arial"/>
          <w:sz w:val="20"/>
          <w:szCs w:val="20"/>
        </w:rPr>
        <w:t>Agenda Item:</w:t>
      </w:r>
      <w:r w:rsidRPr="00976A1F">
        <w:rPr>
          <w:rFonts w:ascii="Arial" w:hAnsi="Arial" w:cs="Arial"/>
          <w:sz w:val="20"/>
          <w:szCs w:val="20"/>
        </w:rPr>
        <w:tab/>
      </w:r>
      <w:r w:rsidR="00B07F24" w:rsidRPr="00D57E79">
        <w:rPr>
          <w:rFonts w:ascii="Arial" w:hAnsi="Arial" w:cs="Arial"/>
          <w:sz w:val="20"/>
          <w:szCs w:val="20"/>
        </w:rPr>
        <w:t>8</w:t>
      </w:r>
      <w:r w:rsidR="0075696A" w:rsidRPr="00D57E79">
        <w:rPr>
          <w:rFonts w:ascii="Arial" w:hAnsi="Arial" w:cs="Arial"/>
          <w:sz w:val="20"/>
          <w:szCs w:val="20"/>
        </w:rPr>
        <w:t>.</w:t>
      </w:r>
      <w:r w:rsidR="00B07F24" w:rsidRPr="00D57E79">
        <w:rPr>
          <w:rFonts w:ascii="Arial" w:hAnsi="Arial" w:cs="Arial"/>
          <w:sz w:val="20"/>
          <w:szCs w:val="20"/>
        </w:rPr>
        <w:t>7</w:t>
      </w:r>
      <w:r w:rsidR="0075696A" w:rsidRPr="00D57E79">
        <w:rPr>
          <w:rFonts w:ascii="Arial" w:hAnsi="Arial" w:cs="Arial"/>
          <w:sz w:val="20"/>
          <w:szCs w:val="20"/>
        </w:rPr>
        <w:t>.</w:t>
      </w:r>
      <w:r w:rsidR="00D57E79" w:rsidRPr="00D57E79">
        <w:rPr>
          <w:rFonts w:ascii="Arial" w:hAnsi="Arial" w:cs="Arial"/>
          <w:sz w:val="20"/>
          <w:szCs w:val="20"/>
        </w:rPr>
        <w:t>1.1</w:t>
      </w:r>
      <w:r w:rsidR="00B07F24" w:rsidRPr="00D57E79">
        <w:rPr>
          <w:rFonts w:ascii="Arial" w:hAnsi="Arial" w:cs="Arial"/>
          <w:sz w:val="20"/>
          <w:szCs w:val="20"/>
        </w:rPr>
        <w:t xml:space="preserve"> </w:t>
      </w:r>
      <w:r w:rsidR="00D57E79" w:rsidRPr="00D57E79">
        <w:rPr>
          <w:rFonts w:ascii="Arial" w:hAnsi="Arial" w:cs="Arial"/>
          <w:sz w:val="20"/>
          <w:szCs w:val="20"/>
        </w:rPr>
        <w:t>Discussion on incoming LSs</w:t>
      </w:r>
    </w:p>
    <w:p w14:paraId="6DBCC600" w14:textId="00CABD39" w:rsidR="008C4837" w:rsidRPr="00976A1F" w:rsidRDefault="008C4837" w:rsidP="005765FC">
      <w:pPr>
        <w:pStyle w:val="3GPPHeader"/>
        <w:overflowPunct w:val="0"/>
        <w:rPr>
          <w:rFonts w:ascii="Arial" w:hAnsi="Arial" w:cs="Arial"/>
          <w:sz w:val="20"/>
          <w:szCs w:val="20"/>
        </w:rPr>
      </w:pPr>
      <w:r w:rsidRPr="00976A1F">
        <w:rPr>
          <w:rFonts w:ascii="Arial" w:hAnsi="Arial" w:cs="Arial"/>
          <w:sz w:val="20"/>
          <w:szCs w:val="20"/>
        </w:rPr>
        <w:t>Source:</w:t>
      </w:r>
      <w:r w:rsidRPr="00976A1F">
        <w:rPr>
          <w:rFonts w:ascii="Arial" w:hAnsi="Arial" w:cs="Arial"/>
          <w:sz w:val="20"/>
          <w:szCs w:val="20"/>
        </w:rPr>
        <w:tab/>
      </w:r>
      <w:r w:rsidR="000C6E5D" w:rsidRPr="00976A1F">
        <w:rPr>
          <w:rFonts w:ascii="Arial" w:hAnsi="Arial" w:cs="Arial"/>
          <w:sz w:val="20"/>
          <w:szCs w:val="20"/>
        </w:rPr>
        <w:t>NEC</w:t>
      </w:r>
    </w:p>
    <w:p w14:paraId="7E04E50F" w14:textId="50158B96" w:rsidR="008C4837" w:rsidRPr="00976A1F" w:rsidRDefault="008C4837" w:rsidP="005765FC">
      <w:pPr>
        <w:pStyle w:val="3GPPHeader"/>
        <w:overflowPunct w:val="0"/>
        <w:ind w:left="1700" w:hanging="1700"/>
        <w:rPr>
          <w:rFonts w:ascii="Arial" w:hAnsi="Arial" w:cs="Arial"/>
          <w:sz w:val="20"/>
          <w:szCs w:val="20"/>
        </w:rPr>
      </w:pPr>
      <w:r w:rsidRPr="00976A1F">
        <w:rPr>
          <w:rFonts w:ascii="Arial" w:hAnsi="Arial" w:cs="Arial"/>
          <w:sz w:val="20"/>
          <w:szCs w:val="20"/>
        </w:rPr>
        <w:t>Title:</w:t>
      </w:r>
      <w:r w:rsidRPr="00976A1F">
        <w:rPr>
          <w:rFonts w:ascii="Arial" w:hAnsi="Arial" w:cs="Arial"/>
          <w:sz w:val="20"/>
          <w:szCs w:val="20"/>
        </w:rPr>
        <w:tab/>
      </w:r>
      <w:r w:rsidR="00DD00A2" w:rsidRPr="00DD00A2">
        <w:rPr>
          <w:rFonts w:ascii="Arial" w:hAnsi="Arial" w:cs="Arial"/>
          <w:sz w:val="20"/>
          <w:szCs w:val="20"/>
        </w:rPr>
        <w:t xml:space="preserve">Discussion on </w:t>
      </w:r>
      <w:r w:rsidR="00B222D9" w:rsidRPr="00B222D9">
        <w:rPr>
          <w:rFonts w:ascii="Arial" w:hAnsi="Arial" w:cs="Arial"/>
          <w:sz w:val="20"/>
          <w:szCs w:val="20"/>
        </w:rPr>
        <w:t>SA2 LS on FS_XRM Ph2 and RAN3 LS on UL PSI based PDU discarding in NR-DC</w:t>
      </w:r>
    </w:p>
    <w:p w14:paraId="1CD4626B" w14:textId="77777777" w:rsidR="008C4837" w:rsidRPr="00976A1F" w:rsidRDefault="008C4837" w:rsidP="005765FC">
      <w:pPr>
        <w:pStyle w:val="3GPPHeader"/>
        <w:overflowPunct w:val="0"/>
        <w:rPr>
          <w:rFonts w:ascii="Arial" w:hAnsi="Arial" w:cs="Arial"/>
          <w:sz w:val="20"/>
          <w:szCs w:val="20"/>
        </w:rPr>
      </w:pPr>
      <w:r w:rsidRPr="00976A1F">
        <w:rPr>
          <w:rFonts w:ascii="Arial" w:hAnsi="Arial" w:cs="Arial"/>
          <w:sz w:val="20"/>
          <w:szCs w:val="20"/>
        </w:rPr>
        <w:t>Document for:</w:t>
      </w:r>
      <w:r w:rsidRPr="00976A1F">
        <w:rPr>
          <w:rFonts w:ascii="Arial" w:hAnsi="Arial" w:cs="Arial"/>
          <w:sz w:val="20"/>
          <w:szCs w:val="20"/>
        </w:rPr>
        <w:tab/>
        <w:t>Discussion, Decision</w:t>
      </w:r>
    </w:p>
    <w:p w14:paraId="6989DD2A" w14:textId="6695C08E" w:rsidR="00E11B81" w:rsidRPr="00D450B1" w:rsidRDefault="00652667" w:rsidP="005765FC">
      <w:pPr>
        <w:pStyle w:val="1"/>
        <w:rPr>
          <w:b/>
          <w:bCs/>
          <w:sz w:val="24"/>
          <w:szCs w:val="24"/>
        </w:rPr>
      </w:pPr>
      <w:r w:rsidRPr="00D450B1">
        <w:rPr>
          <w:b/>
          <w:bCs/>
          <w:sz w:val="24"/>
          <w:szCs w:val="24"/>
        </w:rPr>
        <w:t>Introduction</w:t>
      </w:r>
      <w:bookmarkStart w:id="0" w:name="_Ref174151459"/>
      <w:bookmarkStart w:id="1" w:name="_Ref189809556"/>
    </w:p>
    <w:p w14:paraId="0D571D8B" w14:textId="6BCEFEF0" w:rsidR="000B593F" w:rsidRDefault="00BE5298" w:rsidP="00787927">
      <w:pPr>
        <w:overflowPunct w:val="0"/>
        <w:jc w:val="both"/>
        <w:rPr>
          <w:rFonts w:ascii="Arial" w:hAnsi="Arial" w:cs="Arial"/>
          <w:sz w:val="20"/>
          <w:szCs w:val="20"/>
        </w:rPr>
      </w:pPr>
      <w:r>
        <w:rPr>
          <w:rFonts w:ascii="Arial" w:eastAsiaTheme="minorEastAsia" w:hAnsi="Arial" w:cs="Arial"/>
          <w:sz w:val="20"/>
          <w:szCs w:val="20"/>
        </w:rPr>
        <w:t xml:space="preserve"> </w:t>
      </w:r>
      <w:r w:rsidR="008C7294">
        <w:rPr>
          <w:rFonts w:ascii="Arial" w:eastAsiaTheme="minorEastAsia" w:hAnsi="Arial" w:cs="Arial" w:hint="eastAsia"/>
          <w:sz w:val="20"/>
          <w:szCs w:val="20"/>
        </w:rPr>
        <w:t xml:space="preserve">SA2 sent </w:t>
      </w:r>
      <w:r w:rsidR="008C7294">
        <w:rPr>
          <w:rFonts w:ascii="Arial" w:eastAsiaTheme="minorEastAsia" w:hAnsi="Arial" w:cs="Arial"/>
          <w:sz w:val="20"/>
          <w:szCs w:val="20"/>
        </w:rPr>
        <w:t xml:space="preserve">an LS </w:t>
      </w:r>
      <w:bookmarkStart w:id="2" w:name="_Hlk172297330"/>
      <w:r w:rsidR="008C7294" w:rsidRPr="008C7294">
        <w:rPr>
          <w:rFonts w:ascii="Arial" w:eastAsiaTheme="minorEastAsia" w:hAnsi="Arial" w:cs="Arial"/>
          <w:sz w:val="20"/>
          <w:szCs w:val="20"/>
        </w:rPr>
        <w:t>on FS_XRM Ph2 (S2-2407351)</w:t>
      </w:r>
      <w:bookmarkEnd w:id="2"/>
      <w:r w:rsidR="008C7294" w:rsidRPr="008C7294">
        <w:rPr>
          <w:rFonts w:ascii="Arial" w:eastAsiaTheme="minorEastAsia" w:hAnsi="Arial" w:cs="Arial"/>
          <w:sz w:val="20"/>
          <w:szCs w:val="20"/>
        </w:rPr>
        <w:t xml:space="preserve"> and RAN3 </w:t>
      </w:r>
      <w:r w:rsidR="00787927">
        <w:rPr>
          <w:rFonts w:ascii="Arial" w:eastAsiaTheme="minorEastAsia" w:hAnsi="Arial" w:cs="Arial"/>
          <w:sz w:val="20"/>
          <w:szCs w:val="20"/>
        </w:rPr>
        <w:t xml:space="preserve">sent an </w:t>
      </w:r>
      <w:r w:rsidR="008C7294" w:rsidRPr="008C7294">
        <w:rPr>
          <w:rFonts w:ascii="Arial" w:eastAsiaTheme="minorEastAsia" w:hAnsi="Arial" w:cs="Arial"/>
          <w:sz w:val="20"/>
          <w:szCs w:val="20"/>
        </w:rPr>
        <w:t>LS on UL PSI based PDU discarding in NR-DC (R3-243957)</w:t>
      </w:r>
      <w:r w:rsidR="00787927">
        <w:rPr>
          <w:rFonts w:ascii="Arial" w:eastAsiaTheme="minorEastAsia" w:hAnsi="Arial" w:cs="Arial"/>
          <w:sz w:val="20"/>
          <w:szCs w:val="20"/>
        </w:rPr>
        <w:t>.</w:t>
      </w:r>
      <w:r w:rsidR="00787927">
        <w:rPr>
          <w:rFonts w:ascii="Arial" w:hAnsi="Arial" w:cs="Arial"/>
          <w:sz w:val="20"/>
          <w:szCs w:val="20"/>
        </w:rPr>
        <w:t xml:space="preserve"> </w:t>
      </w:r>
    </w:p>
    <w:p w14:paraId="0950B275" w14:textId="42107D58" w:rsidR="00E43983" w:rsidRPr="00976A1F" w:rsidRDefault="00AA280F" w:rsidP="005765FC">
      <w:pPr>
        <w:overflowPunct w:val="0"/>
        <w:ind w:firstLineChars="50" w:firstLine="100"/>
        <w:rPr>
          <w:rFonts w:ascii="Arial" w:eastAsiaTheme="minorEastAsia" w:hAnsi="Arial" w:cs="Arial"/>
          <w:sz w:val="20"/>
          <w:szCs w:val="20"/>
        </w:rPr>
      </w:pPr>
      <w:r w:rsidRPr="00AA280F">
        <w:rPr>
          <w:rFonts w:ascii="Arial" w:eastAsiaTheme="minorEastAsia" w:hAnsi="Arial" w:cs="Arial"/>
          <w:sz w:val="20"/>
          <w:szCs w:val="20"/>
        </w:rPr>
        <w:t xml:space="preserve">In this contribution, we will provide our views on these two </w:t>
      </w:r>
      <w:r>
        <w:rPr>
          <w:rFonts w:ascii="Arial" w:eastAsiaTheme="minorEastAsia" w:hAnsi="Arial" w:cs="Arial" w:hint="eastAsia"/>
          <w:sz w:val="20"/>
          <w:szCs w:val="20"/>
        </w:rPr>
        <w:t>LSs</w:t>
      </w:r>
      <w:r w:rsidR="00BD1594">
        <w:rPr>
          <w:rFonts w:ascii="Arial" w:eastAsiaTheme="minorEastAsia" w:hAnsi="Arial" w:cs="Arial"/>
          <w:sz w:val="20"/>
          <w:szCs w:val="20"/>
        </w:rPr>
        <w:t>.</w:t>
      </w:r>
      <w:r w:rsidR="00094B79">
        <w:rPr>
          <w:rFonts w:ascii="Arial" w:eastAsiaTheme="minorEastAsia" w:hAnsi="Arial" w:cs="Arial"/>
          <w:sz w:val="20"/>
          <w:szCs w:val="20"/>
        </w:rPr>
        <w:t xml:space="preserve"> </w:t>
      </w:r>
    </w:p>
    <w:p w14:paraId="4D40BA47" w14:textId="4B4AE899" w:rsidR="000D01C7" w:rsidRPr="00D450B1" w:rsidRDefault="000D01C7" w:rsidP="005765FC">
      <w:pPr>
        <w:pStyle w:val="1"/>
        <w:rPr>
          <w:rFonts w:eastAsiaTheme="minorEastAsia" w:cs="Arial"/>
          <w:b/>
          <w:bCs/>
          <w:sz w:val="24"/>
          <w:szCs w:val="24"/>
          <w:lang w:val="en-US" w:eastAsia="ja-JP"/>
        </w:rPr>
      </w:pPr>
      <w:r w:rsidRPr="00D450B1">
        <w:rPr>
          <w:rFonts w:eastAsiaTheme="minorEastAsia" w:cs="Arial"/>
          <w:b/>
          <w:bCs/>
          <w:sz w:val="24"/>
          <w:szCs w:val="24"/>
          <w:lang w:val="en-US" w:eastAsia="ja-JP"/>
        </w:rPr>
        <w:t>Discussion</w:t>
      </w:r>
    </w:p>
    <w:p w14:paraId="428A1FD1" w14:textId="6F25D071" w:rsidR="00AA280F" w:rsidRDefault="00AA280F" w:rsidP="00AA280F">
      <w:pPr>
        <w:pStyle w:val="2"/>
        <w:rPr>
          <w:rFonts w:eastAsiaTheme="minorEastAsia" w:cs="Arial"/>
          <w:b/>
          <w:bCs/>
          <w:sz w:val="21"/>
          <w:szCs w:val="21"/>
          <w:lang w:eastAsia="ja-JP"/>
        </w:rPr>
      </w:pPr>
      <w:bookmarkStart w:id="3" w:name="_Hlk172141212"/>
      <w:r w:rsidRPr="00CB26A9">
        <w:rPr>
          <w:rFonts w:eastAsiaTheme="minorEastAsia" w:cs="Arial"/>
          <w:b/>
          <w:bCs/>
          <w:sz w:val="21"/>
          <w:szCs w:val="21"/>
          <w:lang w:eastAsia="ja-JP"/>
        </w:rPr>
        <w:t>SA2 LS</w:t>
      </w:r>
      <w:r w:rsidR="00CB26A9">
        <w:rPr>
          <w:rFonts w:eastAsiaTheme="minorEastAsia" w:cs="Arial" w:hint="eastAsia"/>
          <w:b/>
          <w:bCs/>
          <w:sz w:val="21"/>
          <w:szCs w:val="21"/>
          <w:lang w:eastAsia="ja-JP"/>
        </w:rPr>
        <w:t xml:space="preserve"> </w:t>
      </w:r>
      <w:r w:rsidR="00CB26A9" w:rsidRPr="00CB26A9">
        <w:rPr>
          <w:rFonts w:eastAsiaTheme="minorEastAsia" w:cs="Arial"/>
          <w:b/>
          <w:bCs/>
          <w:sz w:val="21"/>
          <w:szCs w:val="21"/>
          <w:lang w:eastAsia="ja-JP"/>
        </w:rPr>
        <w:t>on FS_XRM Ph2 (S2-2407351)</w:t>
      </w:r>
    </w:p>
    <w:p w14:paraId="435A325D" w14:textId="548FDDBB" w:rsidR="00D13C72" w:rsidRDefault="00D13C72" w:rsidP="00D13C72">
      <w:pPr>
        <w:ind w:firstLineChars="100" w:firstLine="240"/>
        <w:rPr>
          <w:rFonts w:ascii="Arial" w:eastAsiaTheme="minorEastAsia" w:hAnsi="Arial" w:cs="Arial"/>
          <w:sz w:val="20"/>
          <w:szCs w:val="20"/>
          <w:lang w:val="en-GB"/>
        </w:rPr>
      </w:pPr>
      <w:r>
        <w:rPr>
          <w:rFonts w:hint="eastAsia"/>
          <w:lang w:val="en-GB"/>
        </w:rPr>
        <w:t xml:space="preserve">　</w:t>
      </w:r>
      <w:r w:rsidRPr="008C5ADD">
        <w:rPr>
          <w:rFonts w:ascii="Arial" w:eastAsiaTheme="minorEastAsia" w:hAnsi="Arial" w:cs="Arial"/>
          <w:sz w:val="20"/>
          <w:szCs w:val="20"/>
          <w:lang w:val="en-GB"/>
        </w:rPr>
        <w:t xml:space="preserve">The content of </w:t>
      </w:r>
      <w:r>
        <w:rPr>
          <w:rFonts w:ascii="Arial" w:eastAsiaTheme="minorEastAsia" w:hAnsi="Arial" w:cs="Arial"/>
          <w:sz w:val="20"/>
          <w:szCs w:val="20"/>
          <w:lang w:val="en-GB"/>
        </w:rPr>
        <w:t>SA2</w:t>
      </w:r>
      <w:r w:rsidRPr="008C5ADD">
        <w:rPr>
          <w:rFonts w:ascii="Arial" w:eastAsiaTheme="minorEastAsia" w:hAnsi="Arial" w:cs="Arial"/>
          <w:sz w:val="20"/>
          <w:szCs w:val="20"/>
          <w:lang w:val="en-GB"/>
        </w:rPr>
        <w:t xml:space="preserve"> </w:t>
      </w:r>
      <w:r>
        <w:rPr>
          <w:rFonts w:ascii="Arial" w:eastAsiaTheme="minorEastAsia" w:hAnsi="Arial" w:cs="Arial" w:hint="eastAsia"/>
          <w:sz w:val="20"/>
          <w:szCs w:val="20"/>
          <w:lang w:val="en-GB"/>
        </w:rPr>
        <w:t xml:space="preserve">LS </w:t>
      </w:r>
      <w:r w:rsidRPr="008C5ADD">
        <w:rPr>
          <w:rFonts w:ascii="Arial" w:eastAsiaTheme="minorEastAsia" w:hAnsi="Arial" w:cs="Arial"/>
          <w:sz w:val="20"/>
          <w:szCs w:val="20"/>
          <w:lang w:val="en-GB"/>
        </w:rPr>
        <w:t>is copied below and the question</w:t>
      </w:r>
      <w:r w:rsidR="00763BB4">
        <w:rPr>
          <w:rFonts w:ascii="Arial" w:eastAsiaTheme="minorEastAsia" w:hAnsi="Arial" w:cs="Arial"/>
          <w:sz w:val="20"/>
          <w:szCs w:val="20"/>
          <w:lang w:val="en-GB"/>
        </w:rPr>
        <w:t>s</w:t>
      </w:r>
      <w:r w:rsidRPr="008C5ADD">
        <w:rPr>
          <w:rFonts w:ascii="Arial" w:eastAsiaTheme="minorEastAsia" w:hAnsi="Arial" w:cs="Arial"/>
          <w:sz w:val="20"/>
          <w:szCs w:val="20"/>
          <w:lang w:val="en-GB"/>
        </w:rPr>
        <w:t xml:space="preserve"> asked by </w:t>
      </w:r>
      <w:r w:rsidR="00763BB4">
        <w:rPr>
          <w:rFonts w:ascii="Arial" w:eastAsiaTheme="minorEastAsia" w:hAnsi="Arial" w:cs="Arial"/>
          <w:sz w:val="20"/>
          <w:szCs w:val="20"/>
          <w:lang w:val="en-GB"/>
        </w:rPr>
        <w:t>SA2</w:t>
      </w:r>
      <w:r w:rsidRPr="008C5ADD">
        <w:rPr>
          <w:rFonts w:ascii="Arial" w:eastAsiaTheme="minorEastAsia" w:hAnsi="Arial" w:cs="Arial"/>
          <w:sz w:val="20"/>
          <w:szCs w:val="20"/>
          <w:lang w:val="en-GB"/>
        </w:rPr>
        <w:t xml:space="preserve"> </w:t>
      </w:r>
      <w:r w:rsidR="00763BB4">
        <w:rPr>
          <w:rFonts w:ascii="Arial" w:eastAsiaTheme="minorEastAsia" w:hAnsi="Arial" w:cs="Arial"/>
          <w:sz w:val="20"/>
          <w:szCs w:val="20"/>
          <w:lang w:val="en-GB"/>
        </w:rPr>
        <w:t>are</w:t>
      </w:r>
      <w:r w:rsidRPr="008C5ADD">
        <w:rPr>
          <w:rFonts w:ascii="Arial" w:eastAsiaTheme="minorEastAsia" w:hAnsi="Arial" w:cs="Arial"/>
          <w:sz w:val="20"/>
          <w:szCs w:val="20"/>
          <w:lang w:val="en-GB"/>
        </w:rPr>
        <w:t xml:space="preserve"> highlighted in yellow.</w:t>
      </w:r>
    </w:p>
    <w:p w14:paraId="09BC3447" w14:textId="77777777" w:rsidR="00763BB4" w:rsidRDefault="00763BB4" w:rsidP="00D13C72">
      <w:pPr>
        <w:ind w:firstLineChars="100" w:firstLine="200"/>
        <w:rPr>
          <w:rFonts w:ascii="Arial" w:eastAsiaTheme="minorEastAsia" w:hAnsi="Arial" w:cs="Arial"/>
          <w:sz w:val="20"/>
          <w:szCs w:val="20"/>
          <w:lang w:val="en-GB"/>
        </w:rPr>
      </w:pPr>
    </w:p>
    <w:tbl>
      <w:tblPr>
        <w:tblStyle w:val="afe"/>
        <w:tblW w:w="0" w:type="auto"/>
        <w:tblLook w:val="04A0" w:firstRow="1" w:lastRow="0" w:firstColumn="1" w:lastColumn="0" w:noHBand="0" w:noVBand="1"/>
      </w:tblPr>
      <w:tblGrid>
        <w:gridCol w:w="9629"/>
      </w:tblGrid>
      <w:tr w:rsidR="00763BB4" w14:paraId="2C0BD717" w14:textId="77777777" w:rsidTr="00DB39F8">
        <w:tc>
          <w:tcPr>
            <w:tcW w:w="9629" w:type="dxa"/>
          </w:tcPr>
          <w:p w14:paraId="122F69F1" w14:textId="77777777" w:rsidR="00E35E70" w:rsidRPr="00E35E70" w:rsidRDefault="00E35E70" w:rsidP="00E35E70">
            <w:pPr>
              <w:rPr>
                <w:rFonts w:ascii="Arial" w:eastAsiaTheme="minorEastAsia" w:hAnsi="Arial" w:cs="Arial"/>
                <w:i/>
                <w:iCs/>
                <w:sz w:val="20"/>
                <w:szCs w:val="20"/>
                <w:lang w:val="en-GB"/>
              </w:rPr>
            </w:pPr>
            <w:r w:rsidRPr="00E35E70">
              <w:rPr>
                <w:rFonts w:ascii="Arial" w:eastAsiaTheme="minorEastAsia" w:hAnsi="Arial" w:cs="Arial"/>
                <w:i/>
                <w:iCs/>
                <w:sz w:val="20"/>
                <w:szCs w:val="20"/>
                <w:lang w:val="en-GB"/>
              </w:rPr>
              <w:t>SA2 has started to evaluate solutions for key issues for the study of XR and Media Services Ph2 (TR 23.700-70). SA2 thanks the LS replies for XRM Ph2 from RAN2, RAN3 and SA4 and SA2 would like to further coordinate on the following aspects:</w:t>
            </w:r>
          </w:p>
          <w:p w14:paraId="400009F5" w14:textId="77777777" w:rsidR="00E35E70" w:rsidRPr="00BA3923" w:rsidRDefault="00E35E70" w:rsidP="00E35E70">
            <w:pPr>
              <w:rPr>
                <w:rFonts w:ascii="Arial" w:eastAsiaTheme="minorEastAsia" w:hAnsi="Arial" w:cs="Arial"/>
                <w:i/>
                <w:iCs/>
                <w:sz w:val="20"/>
                <w:szCs w:val="20"/>
                <w:highlight w:val="yellow"/>
                <w:lang w:val="en-GB"/>
              </w:rPr>
            </w:pPr>
            <w:r w:rsidRPr="00BA3923">
              <w:rPr>
                <w:rFonts w:ascii="Arial" w:eastAsiaTheme="minorEastAsia" w:hAnsi="Arial" w:cs="Arial"/>
                <w:i/>
                <w:iCs/>
                <w:sz w:val="20"/>
                <w:szCs w:val="20"/>
                <w:highlight w:val="yellow"/>
                <w:lang w:val="en-GB"/>
              </w:rPr>
              <w:t>-</w:t>
            </w:r>
            <w:r w:rsidRPr="00BA3923">
              <w:rPr>
                <w:rFonts w:ascii="Arial" w:eastAsiaTheme="minorEastAsia" w:hAnsi="Arial" w:cs="Arial"/>
                <w:i/>
                <w:iCs/>
                <w:sz w:val="20"/>
                <w:szCs w:val="20"/>
                <w:highlight w:val="yellow"/>
                <w:lang w:val="en-GB"/>
              </w:rPr>
              <w:tab/>
              <w:t>Question1 [for SA4, RAN2 and RAN3]:</w:t>
            </w:r>
          </w:p>
          <w:p w14:paraId="5C8AD9D0" w14:textId="3466B4F3" w:rsidR="00E35E70" w:rsidRPr="00E35E70" w:rsidRDefault="00E35E70" w:rsidP="00E35E70">
            <w:pPr>
              <w:rPr>
                <w:rFonts w:ascii="Arial" w:eastAsiaTheme="minorEastAsia" w:hAnsi="Arial" w:cs="Arial"/>
                <w:i/>
                <w:iCs/>
                <w:sz w:val="20"/>
                <w:szCs w:val="20"/>
                <w:lang w:val="en-GB"/>
              </w:rPr>
            </w:pPr>
            <w:r w:rsidRPr="00BA3923">
              <w:rPr>
                <w:rFonts w:ascii="Arial" w:eastAsiaTheme="minorEastAsia" w:hAnsi="Arial" w:cs="Arial"/>
                <w:i/>
                <w:iCs/>
                <w:sz w:val="20"/>
                <w:szCs w:val="20"/>
                <w:highlight w:val="yellow"/>
                <w:lang w:val="en-GB"/>
              </w:rPr>
              <w:t></w:t>
            </w:r>
            <w:r w:rsidRPr="00BA3923">
              <w:rPr>
                <w:rFonts w:ascii="Arial" w:eastAsiaTheme="minorEastAsia" w:hAnsi="Arial" w:cs="Arial"/>
                <w:i/>
                <w:iCs/>
                <w:sz w:val="20"/>
                <w:szCs w:val="20"/>
                <w:highlight w:val="yellow"/>
                <w:lang w:val="en-GB"/>
              </w:rPr>
              <w:tab/>
              <w:t>SA2 discusses indicating periodicity via in-band signaling (i.e. in GTP-U) for dynamic changes of the periodicity and kindly asks RAN2 and RAN3 to feedback on that approach.</w:t>
            </w:r>
          </w:p>
          <w:p w14:paraId="55D2EA49" w14:textId="77777777" w:rsidR="00E35E70" w:rsidRPr="00E35E70" w:rsidRDefault="00E35E70" w:rsidP="00E35E70">
            <w:pPr>
              <w:rPr>
                <w:rFonts w:ascii="Arial" w:eastAsiaTheme="minorEastAsia" w:hAnsi="Arial" w:cs="Arial"/>
                <w:i/>
                <w:iCs/>
                <w:sz w:val="20"/>
                <w:szCs w:val="20"/>
                <w:lang w:val="en-GB"/>
              </w:rPr>
            </w:pPr>
            <w:r w:rsidRPr="00E35E70">
              <w:rPr>
                <w:rFonts w:ascii="Arial" w:eastAsiaTheme="minorEastAsia" w:hAnsi="Arial" w:cs="Arial"/>
                <w:i/>
                <w:iCs/>
                <w:sz w:val="20"/>
                <w:szCs w:val="20"/>
                <w:lang w:val="en-GB"/>
              </w:rPr>
              <w:t></w:t>
            </w:r>
            <w:r w:rsidRPr="00E35E70">
              <w:rPr>
                <w:rFonts w:ascii="Arial" w:eastAsiaTheme="minorEastAsia" w:hAnsi="Arial" w:cs="Arial"/>
                <w:i/>
                <w:iCs/>
                <w:sz w:val="20"/>
                <w:szCs w:val="20"/>
                <w:lang w:val="en-GB"/>
              </w:rPr>
              <w:tab/>
              <w:t>To SA4: is it possible for application server to provide the periodicity to the PSA UPF in RTP header extension?</w:t>
            </w:r>
          </w:p>
          <w:p w14:paraId="1772D7AD" w14:textId="77777777" w:rsidR="00E35E70" w:rsidRPr="00E35E70" w:rsidRDefault="00E35E70" w:rsidP="00E35E70">
            <w:pPr>
              <w:rPr>
                <w:rFonts w:ascii="Arial" w:eastAsiaTheme="minorEastAsia" w:hAnsi="Arial" w:cs="Arial"/>
                <w:i/>
                <w:iCs/>
                <w:sz w:val="20"/>
                <w:szCs w:val="20"/>
                <w:lang w:val="en-GB"/>
              </w:rPr>
            </w:pPr>
            <w:r w:rsidRPr="009A03E6">
              <w:rPr>
                <w:rFonts w:ascii="Arial" w:eastAsiaTheme="minorEastAsia" w:hAnsi="Arial" w:cs="Arial"/>
                <w:i/>
                <w:iCs/>
                <w:sz w:val="20"/>
                <w:szCs w:val="20"/>
                <w:highlight w:val="yellow"/>
                <w:lang w:val="en-GB"/>
              </w:rPr>
              <w:t>-</w:t>
            </w:r>
            <w:r w:rsidRPr="009A03E6">
              <w:rPr>
                <w:rFonts w:ascii="Arial" w:eastAsiaTheme="minorEastAsia" w:hAnsi="Arial" w:cs="Arial"/>
                <w:i/>
                <w:iCs/>
                <w:sz w:val="20"/>
                <w:szCs w:val="20"/>
                <w:highlight w:val="yellow"/>
                <w:lang w:val="en-GB"/>
              </w:rPr>
              <w:tab/>
              <w:t>Question2 [for SA4 and RAN2]: There is some discussion about time to next burst.</w:t>
            </w:r>
          </w:p>
          <w:p w14:paraId="2BC8C391" w14:textId="77777777" w:rsidR="00E35E70" w:rsidRPr="00E35E70" w:rsidRDefault="00E35E70" w:rsidP="00E35E70">
            <w:pPr>
              <w:rPr>
                <w:rFonts w:ascii="Arial" w:eastAsiaTheme="minorEastAsia" w:hAnsi="Arial" w:cs="Arial"/>
                <w:i/>
                <w:iCs/>
                <w:sz w:val="20"/>
                <w:szCs w:val="20"/>
                <w:lang w:val="en-GB"/>
              </w:rPr>
            </w:pPr>
            <w:r w:rsidRPr="00E35E70">
              <w:rPr>
                <w:rFonts w:ascii="Arial" w:eastAsiaTheme="minorEastAsia" w:hAnsi="Arial" w:cs="Arial"/>
                <w:i/>
                <w:iCs/>
                <w:sz w:val="20"/>
                <w:szCs w:val="20"/>
                <w:lang w:val="en-GB"/>
              </w:rPr>
              <w:t></w:t>
            </w:r>
            <w:r w:rsidRPr="00E35E70">
              <w:rPr>
                <w:rFonts w:ascii="Arial" w:eastAsiaTheme="minorEastAsia" w:hAnsi="Arial" w:cs="Arial"/>
                <w:i/>
                <w:iCs/>
                <w:sz w:val="20"/>
                <w:szCs w:val="20"/>
                <w:lang w:val="en-GB"/>
              </w:rPr>
              <w:tab/>
              <w:t xml:space="preserve">To SA4: is it possible that the application server provides the time to next burst (i.e. the time interval between the current burst and the next burst) in the 1st packet of the burst via N6? </w:t>
            </w:r>
          </w:p>
          <w:p w14:paraId="50036299" w14:textId="77777777" w:rsidR="00E35E70" w:rsidRPr="00E35E70" w:rsidRDefault="00E35E70" w:rsidP="00E35E70">
            <w:pPr>
              <w:rPr>
                <w:rFonts w:ascii="Arial" w:eastAsiaTheme="minorEastAsia" w:hAnsi="Arial" w:cs="Arial"/>
                <w:i/>
                <w:iCs/>
                <w:sz w:val="20"/>
                <w:szCs w:val="20"/>
                <w:lang w:val="en-GB"/>
              </w:rPr>
            </w:pPr>
            <w:r w:rsidRPr="009A03E6">
              <w:rPr>
                <w:rFonts w:ascii="Arial" w:eastAsiaTheme="minorEastAsia" w:hAnsi="Arial" w:cs="Arial"/>
                <w:i/>
                <w:iCs/>
                <w:sz w:val="20"/>
                <w:szCs w:val="20"/>
                <w:highlight w:val="yellow"/>
                <w:lang w:val="en-GB"/>
              </w:rPr>
              <w:t></w:t>
            </w:r>
            <w:r w:rsidRPr="009A03E6">
              <w:rPr>
                <w:rFonts w:ascii="Arial" w:eastAsiaTheme="minorEastAsia" w:hAnsi="Arial" w:cs="Arial"/>
                <w:i/>
                <w:iCs/>
                <w:sz w:val="20"/>
                <w:szCs w:val="20"/>
                <w:highlight w:val="yellow"/>
                <w:lang w:val="en-GB"/>
              </w:rPr>
              <w:tab/>
              <w:t>Does RAN2 think the time to next burst is useful for RAN resource scheduling, especially with regard to the possible jitter between the NG-RAN and the Application Server?</w:t>
            </w:r>
          </w:p>
          <w:p w14:paraId="5662EC30" w14:textId="4B56BBD3" w:rsidR="00763BB4" w:rsidRPr="00572112" w:rsidRDefault="00E35E70" w:rsidP="00E35E70">
            <w:pPr>
              <w:rPr>
                <w:rFonts w:ascii="Times New Roman" w:eastAsiaTheme="minorEastAsia" w:hAnsi="Times New Roman" w:cs="Times New Roman"/>
                <w:i/>
                <w:iCs/>
                <w:sz w:val="20"/>
                <w:szCs w:val="20"/>
                <w:lang w:val="en-GB"/>
              </w:rPr>
            </w:pPr>
            <w:r w:rsidRPr="00E35E70">
              <w:rPr>
                <w:rFonts w:ascii="Arial" w:eastAsiaTheme="minorEastAsia" w:hAnsi="Arial" w:cs="Arial"/>
                <w:i/>
                <w:iCs/>
                <w:sz w:val="20"/>
                <w:szCs w:val="20"/>
                <w:lang w:val="en-GB"/>
              </w:rPr>
              <w:t>-</w:t>
            </w:r>
            <w:r w:rsidRPr="00E35E70">
              <w:rPr>
                <w:rFonts w:ascii="Arial" w:eastAsiaTheme="minorEastAsia" w:hAnsi="Arial" w:cs="Arial"/>
                <w:i/>
                <w:iCs/>
                <w:sz w:val="20"/>
                <w:szCs w:val="20"/>
                <w:lang w:val="en-GB"/>
              </w:rPr>
              <w:tab/>
              <w:t>Question3 [for RAN3]: SA2 discusses to support available data rate exposure for GBR QoS Flow via user plane, and kindly asks RAN3 to provide feedback if any</w:t>
            </w:r>
            <w:r w:rsidR="00763BB4" w:rsidRPr="009A03E6">
              <w:rPr>
                <w:rFonts w:ascii="Arial" w:eastAsiaTheme="minorEastAsia" w:hAnsi="Arial" w:cs="Arial"/>
                <w:i/>
                <w:iCs/>
                <w:sz w:val="20"/>
                <w:szCs w:val="20"/>
                <w:lang w:val="en-GB"/>
              </w:rPr>
              <w:t>.</w:t>
            </w:r>
          </w:p>
        </w:tc>
      </w:tr>
    </w:tbl>
    <w:p w14:paraId="4A4EB2A3" w14:textId="77777777" w:rsidR="00763BB4" w:rsidRPr="00763BB4" w:rsidRDefault="00763BB4" w:rsidP="00D13C72">
      <w:pPr>
        <w:ind w:firstLineChars="100" w:firstLine="200"/>
        <w:rPr>
          <w:rFonts w:ascii="Arial" w:eastAsiaTheme="minorEastAsia" w:hAnsi="Arial" w:cs="Arial"/>
          <w:sz w:val="20"/>
          <w:szCs w:val="20"/>
        </w:rPr>
      </w:pPr>
    </w:p>
    <w:p w14:paraId="414021C6" w14:textId="77777777" w:rsidR="00763BB4" w:rsidRPr="007B0C74" w:rsidRDefault="00763BB4" w:rsidP="007B0C74">
      <w:pPr>
        <w:rPr>
          <w:rFonts w:ascii="Arial" w:eastAsiaTheme="minorEastAsia" w:hAnsi="Arial" w:cs="Arial"/>
          <w:sz w:val="20"/>
          <w:szCs w:val="20"/>
          <w:lang w:val="en-GB"/>
        </w:rPr>
      </w:pPr>
    </w:p>
    <w:p w14:paraId="18C1209E" w14:textId="35B256D4" w:rsidR="00D13C72" w:rsidRPr="001435D9" w:rsidRDefault="007A5E98" w:rsidP="00D13C72">
      <w:pPr>
        <w:rPr>
          <w:rFonts w:ascii="Arial" w:eastAsiaTheme="minorEastAsia" w:hAnsi="Arial" w:cs="Arial"/>
          <w:sz w:val="20"/>
          <w:szCs w:val="20"/>
          <w:lang w:val="en-GB"/>
        </w:rPr>
      </w:pPr>
      <w:r w:rsidRPr="007B0C74">
        <w:rPr>
          <w:rFonts w:ascii="Arial" w:hAnsi="Arial" w:cs="Arial"/>
          <w:sz w:val="20"/>
          <w:szCs w:val="20"/>
          <w:lang w:val="en-GB"/>
        </w:rPr>
        <w:t xml:space="preserve">Question1: </w:t>
      </w:r>
      <w:r w:rsidRPr="009D0329">
        <w:rPr>
          <w:rFonts w:ascii="Arial" w:hAnsi="Arial" w:cs="Arial"/>
          <w:sz w:val="20"/>
          <w:szCs w:val="20"/>
          <w:lang w:val="en-GB"/>
        </w:rPr>
        <w:t>indicat</w:t>
      </w:r>
      <w:r w:rsidR="0032165F" w:rsidRPr="009D0329">
        <w:rPr>
          <w:rFonts w:ascii="Arial" w:hAnsi="Arial" w:cs="Arial"/>
          <w:sz w:val="20"/>
          <w:szCs w:val="20"/>
          <w:lang w:val="en-GB"/>
        </w:rPr>
        <w:t xml:space="preserve">e </w:t>
      </w:r>
      <w:r w:rsidRPr="009D0329">
        <w:rPr>
          <w:rFonts w:ascii="Arial" w:hAnsi="Arial" w:cs="Arial"/>
          <w:sz w:val="20"/>
          <w:szCs w:val="20"/>
          <w:lang w:val="en-GB"/>
        </w:rPr>
        <w:t>dynamic changes of the periodicity via in-band signalling</w:t>
      </w:r>
      <w:r w:rsidR="009D0329">
        <w:rPr>
          <w:rFonts w:ascii="Arial" w:hAnsi="Arial" w:cs="Arial"/>
          <w:sz w:val="20"/>
          <w:szCs w:val="20"/>
          <w:lang w:val="en-GB"/>
        </w:rPr>
        <w:t xml:space="preserve"> </w:t>
      </w:r>
      <w:r w:rsidR="009D0329" w:rsidRPr="009D0329">
        <w:rPr>
          <w:rFonts w:ascii="Arial" w:hAnsi="Arial" w:cs="Arial"/>
          <w:sz w:val="20"/>
          <w:szCs w:val="20"/>
          <w:lang w:val="en-GB"/>
        </w:rPr>
        <w:t>(i.e., in GTP-U)</w:t>
      </w:r>
    </w:p>
    <w:p w14:paraId="30AF3A82" w14:textId="1BF2FDBA" w:rsidR="007A5E98" w:rsidRPr="006A78BD" w:rsidRDefault="007A5E98" w:rsidP="00D13C72">
      <w:pPr>
        <w:rPr>
          <w:rFonts w:ascii="Arial" w:hAnsi="Arial" w:cs="Arial"/>
          <w:sz w:val="20"/>
          <w:szCs w:val="20"/>
          <w:lang w:val="en-GB"/>
        </w:rPr>
      </w:pPr>
    </w:p>
    <w:p w14:paraId="4BF95DAF" w14:textId="61BCCE22" w:rsidR="009E5694" w:rsidRDefault="007A5E98" w:rsidP="00BE1520">
      <w:pPr>
        <w:ind w:firstLineChars="50" w:firstLine="100"/>
        <w:rPr>
          <w:rFonts w:ascii="Arial" w:hAnsi="Arial" w:cs="Arial"/>
          <w:sz w:val="20"/>
          <w:szCs w:val="20"/>
          <w:lang w:val="en-GB"/>
        </w:rPr>
      </w:pPr>
      <w:r w:rsidRPr="003C5811">
        <w:rPr>
          <w:rFonts w:ascii="Arial" w:hAnsi="Arial" w:cs="Arial"/>
          <w:sz w:val="20"/>
          <w:szCs w:val="20"/>
          <w:lang w:val="en-GB"/>
        </w:rPr>
        <w:t xml:space="preserve">In </w:t>
      </w:r>
      <w:r w:rsidR="006A78BD" w:rsidRPr="003C5811">
        <w:rPr>
          <w:rFonts w:ascii="Arial" w:hAnsi="Arial" w:cs="Arial"/>
          <w:sz w:val="20"/>
          <w:szCs w:val="20"/>
          <w:lang w:val="en-GB"/>
        </w:rPr>
        <w:t>Rel-18</w:t>
      </w:r>
      <w:r w:rsidRPr="003C5811">
        <w:rPr>
          <w:rFonts w:ascii="Arial" w:hAnsi="Arial" w:cs="Arial"/>
          <w:sz w:val="20"/>
          <w:szCs w:val="20"/>
          <w:lang w:val="en-GB"/>
        </w:rPr>
        <w:t xml:space="preserve">, </w:t>
      </w:r>
      <w:r w:rsidR="000B0621">
        <w:rPr>
          <w:rFonts w:ascii="Arial" w:hAnsi="Arial" w:cs="Arial" w:hint="eastAsia"/>
          <w:sz w:val="20"/>
          <w:szCs w:val="20"/>
          <w:lang w:val="en-GB"/>
        </w:rPr>
        <w:t>5</w:t>
      </w:r>
      <w:r w:rsidR="000B0621">
        <w:rPr>
          <w:rFonts w:ascii="Arial" w:hAnsi="Arial" w:cs="Arial"/>
          <w:sz w:val="20"/>
          <w:szCs w:val="20"/>
          <w:lang w:val="en-GB"/>
        </w:rPr>
        <w:t xml:space="preserve">GC may provide XR traffic assistance information </w:t>
      </w:r>
      <w:r w:rsidR="009E5694">
        <w:rPr>
          <w:rFonts w:ascii="Arial" w:hAnsi="Arial" w:cs="Arial"/>
          <w:sz w:val="20"/>
          <w:szCs w:val="20"/>
          <w:lang w:val="en-GB"/>
        </w:rPr>
        <w:t>to gNB through NG AP TSU Assistance Information (TSCAI)</w:t>
      </w:r>
      <w:r w:rsidR="00A41EB4">
        <w:rPr>
          <w:rFonts w:ascii="Arial" w:hAnsi="Arial" w:cs="Arial"/>
          <w:sz w:val="20"/>
          <w:szCs w:val="20"/>
          <w:lang w:val="en-GB"/>
        </w:rPr>
        <w:t xml:space="preserve"> in which UL and/or DL Periodicity is included. </w:t>
      </w:r>
      <w:r w:rsidR="0043216C">
        <w:rPr>
          <w:rFonts w:ascii="Arial" w:hAnsi="Arial" w:cs="Arial"/>
          <w:sz w:val="20"/>
          <w:szCs w:val="20"/>
          <w:lang w:val="en-GB"/>
        </w:rPr>
        <w:t>Firstly</w:t>
      </w:r>
      <w:r w:rsidR="00A41EB4">
        <w:rPr>
          <w:rFonts w:ascii="Arial" w:hAnsi="Arial" w:cs="Arial"/>
          <w:sz w:val="20"/>
          <w:szCs w:val="20"/>
          <w:lang w:val="en-GB"/>
        </w:rPr>
        <w:t>, we</w:t>
      </w:r>
      <w:r w:rsidR="007B2F7C">
        <w:rPr>
          <w:rFonts w:ascii="Arial" w:hAnsi="Arial" w:cs="Arial"/>
          <w:sz w:val="20"/>
          <w:szCs w:val="20"/>
          <w:lang w:val="en-GB"/>
        </w:rPr>
        <w:t xml:space="preserve"> </w:t>
      </w:r>
      <w:r w:rsidR="00C637FB">
        <w:rPr>
          <w:rFonts w:ascii="Arial" w:hAnsi="Arial" w:cs="Arial"/>
          <w:sz w:val="20"/>
          <w:szCs w:val="20"/>
          <w:lang w:val="en-GB"/>
        </w:rPr>
        <w:t xml:space="preserve">observe that </w:t>
      </w:r>
      <w:r w:rsidR="00697BDA">
        <w:rPr>
          <w:rFonts w:ascii="Arial" w:hAnsi="Arial" w:cs="Arial"/>
          <w:sz w:val="20"/>
          <w:szCs w:val="20"/>
          <w:lang w:val="en-GB"/>
        </w:rPr>
        <w:t xml:space="preserve">the periodicity changes indicating </w:t>
      </w:r>
      <w:r w:rsidR="008C1323">
        <w:rPr>
          <w:rFonts w:ascii="Arial" w:hAnsi="Arial" w:cs="Arial"/>
          <w:sz w:val="20"/>
          <w:szCs w:val="20"/>
          <w:lang w:val="en-GB"/>
        </w:rPr>
        <w:t>via NG AP TSCAI is supported in Rel-18.</w:t>
      </w:r>
    </w:p>
    <w:p w14:paraId="4A0363C4" w14:textId="233CD9F3" w:rsidR="007353C8" w:rsidRDefault="007353C8" w:rsidP="003C5811">
      <w:pPr>
        <w:ind w:firstLineChars="100" w:firstLine="200"/>
        <w:rPr>
          <w:rFonts w:ascii="Arial" w:hAnsi="Arial" w:cs="Arial"/>
          <w:sz w:val="20"/>
          <w:szCs w:val="20"/>
          <w:lang w:val="en-GB"/>
        </w:rPr>
      </w:pPr>
    </w:p>
    <w:p w14:paraId="6AB8C049" w14:textId="1E8B5D1B" w:rsidR="008C1323" w:rsidRPr="00BE1520" w:rsidRDefault="00380941" w:rsidP="00380941">
      <w:pPr>
        <w:pStyle w:val="Observation"/>
        <w:rPr>
          <w:rFonts w:ascii="Arial" w:hAnsi="Arial" w:cs="Arial"/>
          <w:sz w:val="21"/>
          <w:szCs w:val="21"/>
        </w:rPr>
      </w:pPr>
      <w:r w:rsidRPr="00BE1520">
        <w:rPr>
          <w:rFonts w:ascii="Arial" w:eastAsiaTheme="minorEastAsia" w:hAnsi="Arial" w:cs="Arial"/>
          <w:sz w:val="21"/>
          <w:szCs w:val="21"/>
          <w:lang w:eastAsia="ja-JP"/>
        </w:rPr>
        <w:t>The periodicity changes indicating via NG AP TSCAI is supported in Rel-18.</w:t>
      </w:r>
    </w:p>
    <w:p w14:paraId="40FC75FE" w14:textId="77777777" w:rsidR="0043216C" w:rsidRDefault="00235EB4" w:rsidP="00235EB4">
      <w:r>
        <w:rPr>
          <w:rFonts w:hint="eastAsia"/>
        </w:rPr>
        <w:t xml:space="preserve"> </w:t>
      </w:r>
    </w:p>
    <w:p w14:paraId="74542958" w14:textId="0A7B51E2" w:rsidR="00235EB4" w:rsidRPr="00BE1520" w:rsidRDefault="00D000E3" w:rsidP="00BE1520">
      <w:pPr>
        <w:ind w:firstLineChars="50" w:firstLine="100"/>
        <w:rPr>
          <w:rFonts w:ascii="Arial" w:hAnsi="Arial" w:cs="Arial"/>
          <w:sz w:val="20"/>
          <w:szCs w:val="20"/>
        </w:rPr>
      </w:pPr>
      <w:r>
        <w:rPr>
          <w:rFonts w:ascii="Arial" w:hAnsi="Arial" w:cs="Arial"/>
          <w:sz w:val="20"/>
          <w:szCs w:val="20"/>
        </w:rPr>
        <w:t xml:space="preserve">Regarding </w:t>
      </w:r>
      <w:r w:rsidR="008810EB">
        <w:rPr>
          <w:rFonts w:ascii="Arial" w:hAnsi="Arial" w:cs="Arial"/>
          <w:sz w:val="20"/>
          <w:szCs w:val="20"/>
        </w:rPr>
        <w:t xml:space="preserve">SA2 Question 1 </w:t>
      </w:r>
      <w:r>
        <w:rPr>
          <w:rFonts w:ascii="Arial" w:hAnsi="Arial" w:cs="Arial"/>
          <w:sz w:val="20"/>
          <w:szCs w:val="20"/>
        </w:rPr>
        <w:t xml:space="preserve">which </w:t>
      </w:r>
      <w:r w:rsidR="000D062D">
        <w:rPr>
          <w:rFonts w:ascii="Arial" w:hAnsi="Arial" w:cs="Arial"/>
          <w:sz w:val="20"/>
          <w:szCs w:val="20"/>
        </w:rPr>
        <w:t xml:space="preserve">is focusing on </w:t>
      </w:r>
      <w:r w:rsidR="00E27759">
        <w:rPr>
          <w:rFonts w:ascii="Arial" w:hAnsi="Arial" w:cs="Arial"/>
          <w:sz w:val="20"/>
          <w:szCs w:val="20"/>
        </w:rPr>
        <w:t xml:space="preserve">indicating </w:t>
      </w:r>
      <w:r w:rsidR="00111F90">
        <w:rPr>
          <w:rFonts w:ascii="Arial" w:hAnsi="Arial" w:cs="Arial"/>
          <w:sz w:val="20"/>
          <w:szCs w:val="20"/>
        </w:rPr>
        <w:t xml:space="preserve">periodicity via </w:t>
      </w:r>
      <w:r w:rsidR="0082614E">
        <w:rPr>
          <w:rFonts w:ascii="Arial" w:hAnsi="Arial" w:cs="Arial"/>
          <w:sz w:val="20"/>
          <w:szCs w:val="20"/>
        </w:rPr>
        <w:t xml:space="preserve">GTP-U, </w:t>
      </w:r>
      <w:r>
        <w:rPr>
          <w:rFonts w:ascii="Arial" w:hAnsi="Arial" w:cs="Arial"/>
          <w:sz w:val="20"/>
          <w:szCs w:val="20"/>
        </w:rPr>
        <w:t xml:space="preserve">we don’t see </w:t>
      </w:r>
      <w:r w:rsidR="00E27759">
        <w:rPr>
          <w:rFonts w:ascii="Arial" w:hAnsi="Arial" w:cs="Arial"/>
          <w:sz w:val="20"/>
          <w:szCs w:val="20"/>
        </w:rPr>
        <w:t xml:space="preserve">additional </w:t>
      </w:r>
      <w:r w:rsidR="009B6A4A">
        <w:rPr>
          <w:rFonts w:ascii="Arial" w:hAnsi="Arial" w:cs="Arial"/>
          <w:sz w:val="20"/>
          <w:szCs w:val="20"/>
        </w:rPr>
        <w:t>value</w:t>
      </w:r>
      <w:r w:rsidR="00E27759">
        <w:rPr>
          <w:rFonts w:ascii="Arial" w:hAnsi="Arial" w:cs="Arial"/>
          <w:sz w:val="20"/>
          <w:szCs w:val="20"/>
        </w:rPr>
        <w:t xml:space="preserve"> from RAN</w:t>
      </w:r>
      <w:r w:rsidR="00906A02">
        <w:rPr>
          <w:rFonts w:ascii="Arial" w:hAnsi="Arial" w:cs="Arial"/>
          <w:sz w:val="20"/>
          <w:szCs w:val="20"/>
        </w:rPr>
        <w:t>2</w:t>
      </w:r>
      <w:r w:rsidR="00E27759">
        <w:rPr>
          <w:rFonts w:ascii="Arial" w:hAnsi="Arial" w:cs="Arial"/>
          <w:sz w:val="20"/>
          <w:szCs w:val="20"/>
        </w:rPr>
        <w:t xml:space="preserve"> perspective</w:t>
      </w:r>
      <w:r w:rsidR="00111F90">
        <w:rPr>
          <w:rFonts w:ascii="Arial" w:hAnsi="Arial" w:cs="Arial"/>
          <w:sz w:val="20"/>
          <w:szCs w:val="20"/>
        </w:rPr>
        <w:t xml:space="preserve"> since </w:t>
      </w:r>
      <w:r w:rsidR="00235EB4" w:rsidRPr="00BE1520">
        <w:rPr>
          <w:rFonts w:ascii="Arial" w:hAnsi="Arial" w:cs="Arial"/>
          <w:sz w:val="20"/>
          <w:szCs w:val="20"/>
        </w:rPr>
        <w:t xml:space="preserve">this assistance </w:t>
      </w:r>
      <w:r w:rsidR="008A11B8" w:rsidRPr="00BE1520">
        <w:rPr>
          <w:rFonts w:ascii="Arial" w:hAnsi="Arial" w:cs="Arial"/>
          <w:sz w:val="20"/>
          <w:szCs w:val="20"/>
        </w:rPr>
        <w:t xml:space="preserve">information </w:t>
      </w:r>
      <w:r w:rsidR="00111F90">
        <w:rPr>
          <w:rFonts w:ascii="Arial" w:hAnsi="Arial" w:cs="Arial"/>
          <w:sz w:val="20"/>
          <w:szCs w:val="20"/>
        </w:rPr>
        <w:t xml:space="preserve">is mainly </w:t>
      </w:r>
      <w:r w:rsidR="008A11B8" w:rsidRPr="00BE1520">
        <w:rPr>
          <w:rFonts w:ascii="Arial" w:hAnsi="Arial" w:cs="Arial"/>
          <w:sz w:val="20"/>
          <w:szCs w:val="20"/>
        </w:rPr>
        <w:t>used by the gNB to configure DRX to enable better UE power saving</w:t>
      </w:r>
      <w:r w:rsidR="00E66A2B">
        <w:rPr>
          <w:rFonts w:ascii="Arial" w:hAnsi="Arial" w:cs="Arial"/>
          <w:sz w:val="20"/>
          <w:szCs w:val="20"/>
        </w:rPr>
        <w:t>, as</w:t>
      </w:r>
      <w:r w:rsidR="00111F90" w:rsidRPr="00686513">
        <w:rPr>
          <w:rFonts w:ascii="Arial" w:hAnsi="Arial" w:cs="Arial"/>
          <w:sz w:val="20"/>
          <w:szCs w:val="20"/>
        </w:rPr>
        <w:t xml:space="preserve"> indicated in TS38.300</w:t>
      </w:r>
      <w:r w:rsidR="008A11B8" w:rsidRPr="00BE1520">
        <w:rPr>
          <w:rFonts w:ascii="Arial" w:hAnsi="Arial" w:cs="Arial"/>
          <w:sz w:val="20"/>
          <w:szCs w:val="20"/>
        </w:rPr>
        <w:t xml:space="preserve">. </w:t>
      </w:r>
    </w:p>
    <w:p w14:paraId="0E751DFF" w14:textId="1037EA5E" w:rsidR="00382E9C" w:rsidRPr="00BE1520" w:rsidRDefault="00382E9C" w:rsidP="00D13C72">
      <w:pPr>
        <w:rPr>
          <w:rFonts w:ascii="Arial" w:hAnsi="Arial" w:cs="Arial"/>
          <w:b/>
          <w:bCs/>
          <w:sz w:val="21"/>
          <w:szCs w:val="21"/>
          <w:lang w:val="en-GB"/>
        </w:rPr>
      </w:pPr>
    </w:p>
    <w:p w14:paraId="2343CDA2" w14:textId="7519E87A" w:rsidR="00FF60FF" w:rsidRPr="00DA5311" w:rsidRDefault="00FB4532" w:rsidP="00FB4532">
      <w:pPr>
        <w:pStyle w:val="Proposal"/>
        <w:rPr>
          <w:rFonts w:ascii="Arial" w:hAnsi="Arial" w:cs="Arial"/>
          <w:sz w:val="21"/>
          <w:szCs w:val="21"/>
        </w:rPr>
      </w:pPr>
      <w:bookmarkStart w:id="4" w:name="_Hlk173325520"/>
      <w:bookmarkStart w:id="5" w:name="_Hlk173950137"/>
      <w:r w:rsidRPr="00BE1520">
        <w:rPr>
          <w:rFonts w:ascii="Arial" w:hAnsi="Arial" w:cs="Arial"/>
          <w:sz w:val="21"/>
          <w:szCs w:val="21"/>
        </w:rPr>
        <w:t>R</w:t>
      </w:r>
      <w:r w:rsidR="00382E9C" w:rsidRPr="00DA5311">
        <w:rPr>
          <w:rFonts w:ascii="Arial" w:hAnsi="Arial" w:cs="Arial"/>
          <w:sz w:val="21"/>
          <w:szCs w:val="21"/>
        </w:rPr>
        <w:t xml:space="preserve">eply to SA2 that from RAN2 perspective, </w:t>
      </w:r>
      <w:r w:rsidR="00D860F5" w:rsidRPr="00DA5311">
        <w:rPr>
          <w:rFonts w:ascii="Arial" w:hAnsi="Arial" w:cs="Arial"/>
          <w:sz w:val="21"/>
          <w:szCs w:val="21"/>
        </w:rPr>
        <w:t xml:space="preserve">no </w:t>
      </w:r>
      <w:r w:rsidR="000044A1" w:rsidRPr="00DA5311">
        <w:rPr>
          <w:rFonts w:ascii="Arial" w:hAnsi="Arial" w:cs="Arial"/>
          <w:sz w:val="21"/>
          <w:szCs w:val="21"/>
        </w:rPr>
        <w:t xml:space="preserve">additional </w:t>
      </w:r>
      <w:r w:rsidR="007C3CAD" w:rsidRPr="00DA5311">
        <w:rPr>
          <w:rFonts w:ascii="Arial" w:hAnsi="Arial" w:cs="Arial"/>
          <w:sz w:val="21"/>
          <w:szCs w:val="21"/>
        </w:rPr>
        <w:t xml:space="preserve">value is foreseen by </w:t>
      </w:r>
      <w:r w:rsidR="007C3CAD" w:rsidRPr="00BE1520">
        <w:rPr>
          <w:rFonts w:ascii="Arial" w:hAnsi="Arial" w:cs="Arial"/>
          <w:sz w:val="21"/>
          <w:szCs w:val="21"/>
        </w:rPr>
        <w:t xml:space="preserve">additionally </w:t>
      </w:r>
      <w:r w:rsidR="007C3CAD" w:rsidRPr="00DA5311">
        <w:rPr>
          <w:rFonts w:ascii="Arial" w:hAnsi="Arial" w:cs="Arial"/>
          <w:sz w:val="21"/>
          <w:szCs w:val="21"/>
        </w:rPr>
        <w:t>indicating periodicity via in-band signaling (i.e. in GTP-U)</w:t>
      </w:r>
      <w:r w:rsidR="000C4ECD" w:rsidRPr="00BE1520">
        <w:rPr>
          <w:rFonts w:ascii="Arial" w:hAnsi="Arial" w:cs="Arial"/>
          <w:sz w:val="21"/>
          <w:szCs w:val="21"/>
        </w:rPr>
        <w:t xml:space="preserve"> since that has been supported via </w:t>
      </w:r>
      <w:r w:rsidR="00DA5311" w:rsidRPr="00BE1520">
        <w:rPr>
          <w:rFonts w:ascii="Arial" w:hAnsi="Arial" w:cs="Arial"/>
          <w:sz w:val="21"/>
          <w:szCs w:val="21"/>
        </w:rPr>
        <w:t>NG AP TSCAI in Rel-18</w:t>
      </w:r>
      <w:r w:rsidR="00641EEA" w:rsidRPr="00DA5311">
        <w:rPr>
          <w:rFonts w:ascii="Arial" w:eastAsiaTheme="minorEastAsia" w:hAnsi="Arial" w:cs="Arial"/>
          <w:sz w:val="21"/>
          <w:szCs w:val="21"/>
          <w:lang w:eastAsia="ja-JP"/>
        </w:rPr>
        <w:t>.</w:t>
      </w:r>
      <w:bookmarkEnd w:id="4"/>
    </w:p>
    <w:bookmarkEnd w:id="5"/>
    <w:p w14:paraId="0F17D6C3" w14:textId="77777777" w:rsidR="00FF60FF" w:rsidRDefault="00FF60FF" w:rsidP="00D13C72">
      <w:pPr>
        <w:rPr>
          <w:lang w:val="en-GB"/>
        </w:rPr>
      </w:pPr>
    </w:p>
    <w:p w14:paraId="49FDF7EF" w14:textId="09CA9424" w:rsidR="00FF60FF" w:rsidRPr="00641EEA" w:rsidRDefault="00FF60FF" w:rsidP="00D13C72">
      <w:pPr>
        <w:rPr>
          <w:rFonts w:ascii="Arial" w:hAnsi="Arial" w:cs="Arial"/>
          <w:sz w:val="20"/>
          <w:szCs w:val="20"/>
          <w:lang w:val="en-GB"/>
        </w:rPr>
      </w:pPr>
      <w:r w:rsidRPr="00641EEA">
        <w:rPr>
          <w:rFonts w:ascii="Arial" w:hAnsi="Arial" w:cs="Arial"/>
          <w:sz w:val="20"/>
          <w:szCs w:val="20"/>
          <w:lang w:val="en-GB"/>
        </w:rPr>
        <w:lastRenderedPageBreak/>
        <w:t xml:space="preserve">Question 2: </w:t>
      </w:r>
      <w:r w:rsidR="00D1182A" w:rsidRPr="00641EEA">
        <w:rPr>
          <w:rFonts w:ascii="Arial" w:hAnsi="Arial" w:cs="Arial"/>
          <w:sz w:val="20"/>
          <w:szCs w:val="20"/>
          <w:lang w:val="en-GB"/>
        </w:rPr>
        <w:t>Does RAN2 think the time to next burst is useful for RAN resource scheduling, especially with regard to the possible jitter between the NG-RAN and the Application Server?</w:t>
      </w:r>
    </w:p>
    <w:p w14:paraId="51B438B5" w14:textId="77777777" w:rsidR="00FF60FF" w:rsidRDefault="00FF60FF" w:rsidP="00D13C72">
      <w:pPr>
        <w:rPr>
          <w:lang w:val="en-GB"/>
        </w:rPr>
      </w:pPr>
    </w:p>
    <w:p w14:paraId="4CB39874" w14:textId="25A45CEF" w:rsidR="00D1182A" w:rsidRPr="00210335" w:rsidRDefault="00E27179" w:rsidP="00D13C72">
      <w:pPr>
        <w:rPr>
          <w:rFonts w:ascii="Arial" w:hAnsi="Arial" w:cs="Arial"/>
          <w:sz w:val="20"/>
          <w:szCs w:val="20"/>
          <w:lang w:val="en-GB"/>
        </w:rPr>
      </w:pPr>
      <w:r w:rsidRPr="00210335">
        <w:rPr>
          <w:rFonts w:ascii="Arial" w:hAnsi="Arial" w:cs="Arial"/>
          <w:sz w:val="20"/>
          <w:szCs w:val="20"/>
          <w:lang w:val="en-GB"/>
        </w:rPr>
        <w:t>Currently, end of a burst information could be sent to NG-RAN to end up the scheduling to a UE and</w:t>
      </w:r>
      <w:r w:rsidR="0066618B">
        <w:rPr>
          <w:rFonts w:ascii="Arial" w:hAnsi="Arial" w:cs="Arial"/>
          <w:sz w:val="20"/>
          <w:szCs w:val="20"/>
          <w:lang w:val="en-GB"/>
        </w:rPr>
        <w:t>/</w:t>
      </w:r>
      <w:r w:rsidRPr="00210335">
        <w:rPr>
          <w:rFonts w:ascii="Arial" w:hAnsi="Arial" w:cs="Arial"/>
          <w:sz w:val="20"/>
          <w:szCs w:val="20"/>
          <w:lang w:val="en-GB"/>
        </w:rPr>
        <w:t>or end up the DRX active time</w:t>
      </w:r>
      <w:r w:rsidR="00532279" w:rsidRPr="00210335">
        <w:rPr>
          <w:rFonts w:ascii="Arial" w:hAnsi="Arial" w:cs="Arial"/>
          <w:sz w:val="20"/>
          <w:szCs w:val="20"/>
          <w:lang w:val="en-GB"/>
        </w:rPr>
        <w:t>. S</w:t>
      </w:r>
      <w:r w:rsidRPr="00210335">
        <w:rPr>
          <w:rFonts w:ascii="Arial" w:hAnsi="Arial" w:cs="Arial"/>
          <w:sz w:val="20"/>
          <w:szCs w:val="20"/>
          <w:lang w:val="en-GB"/>
        </w:rPr>
        <w:t xml:space="preserve">imilarly, if the time to next burst </w:t>
      </w:r>
      <w:r w:rsidR="00FF38E3" w:rsidRPr="00210335">
        <w:rPr>
          <w:rFonts w:ascii="Arial" w:hAnsi="Arial" w:cs="Arial"/>
          <w:sz w:val="20"/>
          <w:szCs w:val="20"/>
          <w:lang w:val="en-GB"/>
        </w:rPr>
        <w:t>is provided to NG-RAN, it could be used to prepare the scheduling to a UE and</w:t>
      </w:r>
      <w:r w:rsidR="004947D3">
        <w:rPr>
          <w:rFonts w:ascii="Arial" w:hAnsi="Arial" w:cs="Arial"/>
          <w:sz w:val="20"/>
          <w:szCs w:val="20"/>
          <w:lang w:val="en-GB"/>
        </w:rPr>
        <w:t>/</w:t>
      </w:r>
      <w:r w:rsidR="00FF38E3" w:rsidRPr="00210335">
        <w:rPr>
          <w:rFonts w:ascii="Arial" w:hAnsi="Arial" w:cs="Arial"/>
          <w:sz w:val="20"/>
          <w:szCs w:val="20"/>
          <w:lang w:val="en-GB"/>
        </w:rPr>
        <w:t>or adjust</w:t>
      </w:r>
      <w:r w:rsidR="00532279" w:rsidRPr="00210335">
        <w:rPr>
          <w:rFonts w:ascii="Arial" w:hAnsi="Arial" w:cs="Arial"/>
          <w:sz w:val="20"/>
          <w:szCs w:val="20"/>
          <w:lang w:val="en-GB"/>
        </w:rPr>
        <w:t xml:space="preserve"> its</w:t>
      </w:r>
      <w:r w:rsidR="00FF38E3" w:rsidRPr="00210335">
        <w:rPr>
          <w:rFonts w:ascii="Arial" w:hAnsi="Arial" w:cs="Arial"/>
          <w:sz w:val="20"/>
          <w:szCs w:val="20"/>
          <w:lang w:val="en-GB"/>
        </w:rPr>
        <w:t xml:space="preserve"> next on-duration window. </w:t>
      </w:r>
    </w:p>
    <w:p w14:paraId="71E33E1B" w14:textId="77777777" w:rsidR="00FF38E3" w:rsidRDefault="00FF38E3" w:rsidP="00D13C72">
      <w:pPr>
        <w:rPr>
          <w:lang w:val="en-GB"/>
        </w:rPr>
      </w:pPr>
    </w:p>
    <w:p w14:paraId="61FE76D5" w14:textId="490E76C7" w:rsidR="00FF60FF" w:rsidRPr="004947D3" w:rsidRDefault="004947D3" w:rsidP="004947D3">
      <w:pPr>
        <w:pStyle w:val="Proposal"/>
        <w:rPr>
          <w:rFonts w:ascii="Arial" w:hAnsi="Arial" w:cs="Arial"/>
          <w:sz w:val="21"/>
          <w:szCs w:val="21"/>
        </w:rPr>
      </w:pPr>
      <w:r w:rsidRPr="004947D3">
        <w:rPr>
          <w:rFonts w:ascii="Arial" w:hAnsi="Arial" w:cs="Arial"/>
          <w:sz w:val="21"/>
          <w:szCs w:val="21"/>
        </w:rPr>
        <w:t>R</w:t>
      </w:r>
      <w:r w:rsidR="00D1182A" w:rsidRPr="004947D3">
        <w:rPr>
          <w:rFonts w:ascii="Arial" w:hAnsi="Arial" w:cs="Arial"/>
          <w:sz w:val="21"/>
          <w:szCs w:val="21"/>
        </w:rPr>
        <w:t>e</w:t>
      </w:r>
      <w:r w:rsidRPr="004947D3">
        <w:rPr>
          <w:rFonts w:ascii="Arial" w:hAnsi="Arial" w:cs="Arial"/>
          <w:sz w:val="21"/>
          <w:szCs w:val="21"/>
        </w:rPr>
        <w:t>ply</w:t>
      </w:r>
      <w:r w:rsidR="00D1182A" w:rsidRPr="004947D3">
        <w:rPr>
          <w:rFonts w:ascii="Arial" w:hAnsi="Arial" w:cs="Arial"/>
          <w:sz w:val="21"/>
          <w:szCs w:val="21"/>
        </w:rPr>
        <w:t xml:space="preserve"> to SA2 that the time to next burst is useful for RAN resource scheduling, assuming possible jitter between the NG</w:t>
      </w:r>
      <w:r w:rsidR="00D45AA4" w:rsidRPr="004947D3">
        <w:rPr>
          <w:rFonts w:ascii="Arial" w:hAnsi="Arial" w:cs="Arial"/>
          <w:sz w:val="21"/>
          <w:szCs w:val="21"/>
        </w:rPr>
        <w:t>-</w:t>
      </w:r>
      <w:r w:rsidR="00D1182A" w:rsidRPr="004947D3">
        <w:rPr>
          <w:rFonts w:ascii="Arial" w:hAnsi="Arial" w:cs="Arial"/>
          <w:sz w:val="21"/>
          <w:szCs w:val="21"/>
        </w:rPr>
        <w:t xml:space="preserve">RAN and the application server is </w:t>
      </w:r>
      <w:r w:rsidR="00D45AA4" w:rsidRPr="004947D3">
        <w:rPr>
          <w:rFonts w:ascii="Arial" w:hAnsi="Arial" w:cs="Arial"/>
          <w:sz w:val="21"/>
          <w:szCs w:val="21"/>
        </w:rPr>
        <w:t xml:space="preserve">negligible. </w:t>
      </w:r>
      <w:r w:rsidR="00D82959" w:rsidRPr="004947D3">
        <w:rPr>
          <w:rFonts w:ascii="Arial" w:hAnsi="Arial" w:cs="Arial"/>
          <w:sz w:val="21"/>
          <w:szCs w:val="21"/>
        </w:rPr>
        <w:t xml:space="preserve"> </w:t>
      </w:r>
    </w:p>
    <w:p w14:paraId="0DD41FFA" w14:textId="77777777" w:rsidR="00134C0C" w:rsidRPr="00D13C72" w:rsidRDefault="00134C0C" w:rsidP="00134C0C">
      <w:pPr>
        <w:rPr>
          <w:lang w:val="en-GB"/>
        </w:rPr>
      </w:pPr>
    </w:p>
    <w:p w14:paraId="5869767A" w14:textId="37FCFB0E" w:rsidR="00073954" w:rsidRPr="00CB26A9" w:rsidRDefault="00AA280F" w:rsidP="00AA280F">
      <w:pPr>
        <w:pStyle w:val="2"/>
        <w:rPr>
          <w:rFonts w:cs="Arial"/>
          <w:b/>
          <w:bCs/>
          <w:sz w:val="21"/>
          <w:szCs w:val="21"/>
        </w:rPr>
      </w:pPr>
      <w:r w:rsidRPr="00CB26A9">
        <w:rPr>
          <w:rFonts w:eastAsiaTheme="minorEastAsia" w:cs="Arial"/>
          <w:b/>
          <w:bCs/>
          <w:sz w:val="21"/>
          <w:szCs w:val="21"/>
          <w:lang w:eastAsia="ja-JP"/>
        </w:rPr>
        <w:t>RAN3 LS on</w:t>
      </w:r>
      <w:bookmarkEnd w:id="3"/>
      <w:r w:rsidR="00CB26A9" w:rsidRPr="00CB26A9">
        <w:rPr>
          <w:rFonts w:eastAsiaTheme="minorEastAsia" w:cs="Arial" w:hint="eastAsia"/>
          <w:b/>
          <w:bCs/>
          <w:sz w:val="21"/>
          <w:szCs w:val="21"/>
          <w:lang w:eastAsia="ja-JP"/>
        </w:rPr>
        <w:t xml:space="preserve"> </w:t>
      </w:r>
      <w:r w:rsidR="00CB26A9" w:rsidRPr="00CB26A9">
        <w:rPr>
          <w:rFonts w:eastAsiaTheme="minorEastAsia" w:cs="Arial"/>
          <w:b/>
          <w:bCs/>
          <w:sz w:val="21"/>
          <w:szCs w:val="21"/>
        </w:rPr>
        <w:t>UL PSI based PDU discarding in NR-DC (R3-243957)</w:t>
      </w:r>
    </w:p>
    <w:p w14:paraId="54DFC8EC" w14:textId="356667C0" w:rsidR="00CB26A9" w:rsidRPr="008C5ADD" w:rsidRDefault="008C5ADD" w:rsidP="00385807">
      <w:pPr>
        <w:ind w:firstLineChars="100" w:firstLine="200"/>
        <w:rPr>
          <w:rFonts w:ascii="Arial" w:eastAsiaTheme="minorEastAsia" w:hAnsi="Arial" w:cs="Arial"/>
          <w:sz w:val="20"/>
          <w:szCs w:val="20"/>
          <w:lang w:val="en-GB"/>
        </w:rPr>
      </w:pPr>
      <w:r w:rsidRPr="008C5ADD">
        <w:rPr>
          <w:rFonts w:ascii="Arial" w:eastAsiaTheme="minorEastAsia" w:hAnsi="Arial" w:cs="Arial"/>
          <w:sz w:val="20"/>
          <w:szCs w:val="20"/>
          <w:lang w:val="en-GB"/>
        </w:rPr>
        <w:t xml:space="preserve">The content of RAN3 </w:t>
      </w:r>
      <w:r w:rsidR="00D13C72">
        <w:rPr>
          <w:rFonts w:ascii="Arial" w:eastAsiaTheme="minorEastAsia" w:hAnsi="Arial" w:cs="Arial" w:hint="eastAsia"/>
          <w:sz w:val="20"/>
          <w:szCs w:val="20"/>
          <w:lang w:val="en-GB"/>
        </w:rPr>
        <w:t xml:space="preserve">LS </w:t>
      </w:r>
      <w:r w:rsidRPr="008C5ADD">
        <w:rPr>
          <w:rFonts w:ascii="Arial" w:eastAsiaTheme="minorEastAsia" w:hAnsi="Arial" w:cs="Arial"/>
          <w:sz w:val="20"/>
          <w:szCs w:val="20"/>
          <w:lang w:val="en-GB"/>
        </w:rPr>
        <w:t>is copied below and the question asked by RAN3 is highlighted in yellow.</w:t>
      </w:r>
      <w:bookmarkStart w:id="6" w:name="_Hlk172140952"/>
    </w:p>
    <w:p w14:paraId="6CD8141F" w14:textId="77777777" w:rsidR="00CB26A9" w:rsidRDefault="00CB26A9" w:rsidP="00CB26A9">
      <w:pPr>
        <w:rPr>
          <w:rFonts w:ascii="Arial" w:hAnsi="Arial" w:cs="Arial"/>
          <w:sz w:val="20"/>
          <w:szCs w:val="20"/>
        </w:rPr>
      </w:pPr>
    </w:p>
    <w:tbl>
      <w:tblPr>
        <w:tblStyle w:val="afe"/>
        <w:tblW w:w="0" w:type="auto"/>
        <w:tblLook w:val="04A0" w:firstRow="1" w:lastRow="0" w:firstColumn="1" w:lastColumn="0" w:noHBand="0" w:noVBand="1"/>
      </w:tblPr>
      <w:tblGrid>
        <w:gridCol w:w="9629"/>
      </w:tblGrid>
      <w:tr w:rsidR="008C5ADD" w14:paraId="71020322" w14:textId="77777777" w:rsidTr="00DB39F8">
        <w:tc>
          <w:tcPr>
            <w:tcW w:w="9629" w:type="dxa"/>
          </w:tcPr>
          <w:p w14:paraId="2BD57588" w14:textId="77777777" w:rsidR="008C5ADD" w:rsidRDefault="008C5ADD" w:rsidP="008C5ADD">
            <w:pPr>
              <w:rPr>
                <w:rFonts w:ascii="Arial" w:eastAsiaTheme="minorEastAsia" w:hAnsi="Arial" w:cs="Arial"/>
                <w:i/>
                <w:iCs/>
                <w:sz w:val="20"/>
                <w:szCs w:val="20"/>
                <w:lang w:val="en-GB"/>
              </w:rPr>
            </w:pPr>
            <w:bookmarkStart w:id="7" w:name="_Hlk172298930"/>
            <w:r w:rsidRPr="008C5ADD">
              <w:rPr>
                <w:rFonts w:ascii="Arial" w:eastAsiaTheme="minorEastAsia" w:hAnsi="Arial" w:cs="Arial"/>
                <w:i/>
                <w:iCs/>
                <w:sz w:val="20"/>
                <w:szCs w:val="20"/>
                <w:lang w:val="en-GB"/>
              </w:rPr>
              <w:t>RAN3 is currently discussing XR DC signaling enhancements for various bearer types.</w:t>
            </w:r>
          </w:p>
          <w:p w14:paraId="181686A1" w14:textId="77777777" w:rsidR="006066C0" w:rsidRPr="008C5ADD" w:rsidRDefault="006066C0" w:rsidP="008C5ADD">
            <w:pPr>
              <w:rPr>
                <w:rFonts w:ascii="Arial" w:eastAsiaTheme="minorEastAsia" w:hAnsi="Arial" w:cs="Arial"/>
                <w:i/>
                <w:iCs/>
                <w:sz w:val="20"/>
                <w:szCs w:val="20"/>
                <w:lang w:val="en-GB"/>
              </w:rPr>
            </w:pPr>
          </w:p>
          <w:p w14:paraId="370ABF9E" w14:textId="77777777" w:rsidR="008C5ADD" w:rsidRPr="008C5ADD" w:rsidRDefault="008C5ADD" w:rsidP="008C5ADD">
            <w:pPr>
              <w:rPr>
                <w:rFonts w:ascii="Arial" w:eastAsiaTheme="minorEastAsia" w:hAnsi="Arial" w:cs="Arial"/>
                <w:i/>
                <w:iCs/>
                <w:sz w:val="20"/>
                <w:szCs w:val="20"/>
                <w:lang w:val="en-GB"/>
              </w:rPr>
            </w:pPr>
            <w:r w:rsidRPr="008C5ADD">
              <w:rPr>
                <w:rFonts w:ascii="Arial" w:eastAsiaTheme="minorEastAsia" w:hAnsi="Arial" w:cs="Arial"/>
                <w:i/>
                <w:iCs/>
                <w:sz w:val="20"/>
                <w:szCs w:val="20"/>
                <w:lang w:val="en-GB"/>
              </w:rPr>
              <w:t xml:space="preserve">In case of NR-DC split bearer, MN DU and SN DU congestion is local to each node. Based on congestion situation in MN DU and/or SN DU, each of the nodes independently send PSI-Based SDU Discard Activation/Deactivation MAC CE to UE for activation/deactivation of UL PSI based PDU set discarding of the split bearer. when UE receives MAC CE from both nodes or from a single node, it is not clear how UE will activate/deactivate UL PSI based PDU set discarding when split bearer is configured.  </w:t>
            </w:r>
          </w:p>
          <w:p w14:paraId="5AF7D70D" w14:textId="3265E8BD" w:rsidR="008C5ADD" w:rsidRPr="00572112" w:rsidRDefault="008C5ADD" w:rsidP="008C5ADD">
            <w:pPr>
              <w:rPr>
                <w:rFonts w:ascii="Times New Roman" w:eastAsiaTheme="minorEastAsia" w:hAnsi="Times New Roman" w:cs="Times New Roman"/>
                <w:i/>
                <w:iCs/>
                <w:sz w:val="20"/>
                <w:szCs w:val="20"/>
                <w:lang w:val="en-GB"/>
              </w:rPr>
            </w:pPr>
            <w:r w:rsidRPr="008C5ADD">
              <w:rPr>
                <w:rFonts w:ascii="Arial" w:eastAsiaTheme="minorEastAsia" w:hAnsi="Arial" w:cs="Arial"/>
                <w:i/>
                <w:iCs/>
                <w:sz w:val="20"/>
                <w:szCs w:val="20"/>
                <w:lang w:val="en-GB"/>
              </w:rPr>
              <w:t xml:space="preserve">Thus, </w:t>
            </w:r>
            <w:r w:rsidRPr="008C5ADD">
              <w:rPr>
                <w:rFonts w:ascii="Arial" w:eastAsiaTheme="minorEastAsia" w:hAnsi="Arial" w:cs="Arial"/>
                <w:i/>
                <w:iCs/>
                <w:sz w:val="20"/>
                <w:szCs w:val="20"/>
                <w:highlight w:val="yellow"/>
                <w:lang w:val="en-GB"/>
              </w:rPr>
              <w:t>RAN3 kindly asks RAN2 to clarify the UE behavior for handling uplink PSI based PDU discarding when MN and/or SN node sends the PSI-Based SDU Discard Activation/Deactivation MAC CE.</w:t>
            </w:r>
          </w:p>
        </w:tc>
      </w:tr>
      <w:bookmarkEnd w:id="7"/>
    </w:tbl>
    <w:p w14:paraId="4EC11CBE" w14:textId="77777777" w:rsidR="00CB26A9" w:rsidRPr="008C5ADD" w:rsidRDefault="00CB26A9" w:rsidP="00CB26A9">
      <w:pPr>
        <w:rPr>
          <w:rFonts w:ascii="Arial" w:hAnsi="Arial" w:cs="Arial"/>
          <w:sz w:val="20"/>
          <w:szCs w:val="20"/>
        </w:rPr>
      </w:pPr>
    </w:p>
    <w:p w14:paraId="1B277237" w14:textId="1D4DC35B" w:rsidR="00CB26A9" w:rsidRDefault="002F53E9" w:rsidP="00CB26A9">
      <w:pPr>
        <w:rPr>
          <w:rFonts w:ascii="Arial" w:hAnsi="Arial" w:cs="Arial"/>
          <w:sz w:val="20"/>
          <w:szCs w:val="20"/>
        </w:rPr>
      </w:pPr>
      <w:r>
        <w:rPr>
          <w:rFonts w:ascii="Arial" w:hAnsi="Arial" w:cs="Arial" w:hint="eastAsia"/>
          <w:sz w:val="20"/>
          <w:szCs w:val="20"/>
        </w:rPr>
        <w:t xml:space="preserve"> </w:t>
      </w:r>
      <w:r w:rsidR="00170039" w:rsidRPr="00170039">
        <w:rPr>
          <w:rFonts w:ascii="Arial" w:hAnsi="Arial" w:cs="Arial"/>
          <w:sz w:val="20"/>
          <w:szCs w:val="20"/>
        </w:rPr>
        <w:t>PSI based SDU discard with UL split bearers</w:t>
      </w:r>
      <w:r w:rsidR="00170039">
        <w:rPr>
          <w:rFonts w:ascii="Arial" w:hAnsi="Arial" w:cs="Arial" w:hint="eastAsia"/>
          <w:sz w:val="20"/>
          <w:szCs w:val="20"/>
        </w:rPr>
        <w:t xml:space="preserve"> w</w:t>
      </w:r>
      <w:r w:rsidR="00170039">
        <w:rPr>
          <w:rFonts w:ascii="Arial" w:hAnsi="Arial" w:cs="Arial"/>
          <w:sz w:val="20"/>
          <w:szCs w:val="20"/>
        </w:rPr>
        <w:t xml:space="preserve">as discussed at RAN2#125bis meeting and </w:t>
      </w:r>
      <w:r w:rsidR="0058123F">
        <w:rPr>
          <w:rFonts w:ascii="Arial" w:hAnsi="Arial" w:cs="Arial" w:hint="eastAsia"/>
          <w:sz w:val="20"/>
          <w:szCs w:val="20"/>
        </w:rPr>
        <w:t>c</w:t>
      </w:r>
      <w:r w:rsidR="0058123F">
        <w:rPr>
          <w:rFonts w:ascii="Arial" w:hAnsi="Arial" w:cs="Arial"/>
          <w:sz w:val="20"/>
          <w:szCs w:val="20"/>
        </w:rPr>
        <w:t xml:space="preserve">onclusion of this topic was </w:t>
      </w:r>
      <w:r w:rsidR="00170039">
        <w:rPr>
          <w:rFonts w:ascii="Arial" w:hAnsi="Arial" w:cs="Arial"/>
          <w:sz w:val="20"/>
          <w:szCs w:val="20"/>
        </w:rPr>
        <w:t>[1]:</w:t>
      </w:r>
    </w:p>
    <w:p w14:paraId="76FA6AA4" w14:textId="188F9121" w:rsidR="00170039" w:rsidRPr="0058123F" w:rsidRDefault="00BC6629" w:rsidP="0058123F">
      <w:pPr>
        <w:pStyle w:val="afc"/>
        <w:numPr>
          <w:ilvl w:val="0"/>
          <w:numId w:val="42"/>
        </w:numPr>
        <w:rPr>
          <w:rFonts w:ascii="Arial" w:hAnsi="Arial" w:cs="Arial"/>
          <w:sz w:val="20"/>
          <w:szCs w:val="20"/>
        </w:rPr>
      </w:pPr>
      <w:r w:rsidRPr="0058123F">
        <w:rPr>
          <w:rFonts w:ascii="Arial" w:hAnsi="Arial" w:cs="Arial"/>
          <w:sz w:val="20"/>
          <w:szCs w:val="20"/>
        </w:rPr>
        <w:t>No further optimizations will be supported in Rel-18 for UL split-bearer</w:t>
      </w:r>
    </w:p>
    <w:p w14:paraId="576EB1C5" w14:textId="77777777" w:rsidR="00CB26A9" w:rsidRDefault="00CB26A9" w:rsidP="00CB26A9">
      <w:pPr>
        <w:rPr>
          <w:rFonts w:ascii="Arial" w:hAnsi="Arial" w:cs="Arial"/>
          <w:b/>
          <w:sz w:val="20"/>
          <w:szCs w:val="20"/>
        </w:rPr>
      </w:pPr>
    </w:p>
    <w:p w14:paraId="4D0A3001" w14:textId="3D13BD60" w:rsidR="0058123F" w:rsidRPr="00C407C1" w:rsidRDefault="006440F8" w:rsidP="006440F8">
      <w:pPr>
        <w:pStyle w:val="Observation"/>
        <w:rPr>
          <w:rFonts w:ascii="Arial" w:hAnsi="Arial" w:cs="Arial"/>
          <w:sz w:val="21"/>
          <w:szCs w:val="21"/>
        </w:rPr>
      </w:pPr>
      <w:bookmarkStart w:id="8" w:name="_Hlk172299059"/>
      <w:r w:rsidRPr="00C407C1">
        <w:rPr>
          <w:rFonts w:ascii="Arial" w:eastAsiaTheme="minorEastAsia" w:hAnsi="Arial" w:cs="Arial"/>
          <w:sz w:val="21"/>
          <w:szCs w:val="21"/>
          <w:lang w:eastAsia="ja-JP"/>
        </w:rPr>
        <w:t xml:space="preserve">No </w:t>
      </w:r>
      <w:r w:rsidR="00C407C1">
        <w:rPr>
          <w:rFonts w:ascii="Arial" w:eastAsiaTheme="minorEastAsia" w:hAnsi="Arial" w:cs="Arial" w:hint="eastAsia"/>
          <w:sz w:val="21"/>
          <w:szCs w:val="21"/>
          <w:lang w:eastAsia="ja-JP"/>
        </w:rPr>
        <w:t xml:space="preserve">further </w:t>
      </w:r>
      <w:r w:rsidR="00B5733E" w:rsidRPr="00C407C1">
        <w:rPr>
          <w:rFonts w:ascii="Arial" w:eastAsiaTheme="minorEastAsia" w:hAnsi="Arial" w:cs="Arial"/>
          <w:sz w:val="21"/>
          <w:szCs w:val="21"/>
          <w:lang w:eastAsia="ja-JP"/>
        </w:rPr>
        <w:t xml:space="preserve">optimizations for UL split-bearer </w:t>
      </w:r>
      <w:r w:rsidR="00C407C1" w:rsidRPr="00C407C1">
        <w:rPr>
          <w:rFonts w:ascii="Arial" w:eastAsiaTheme="minorEastAsia" w:hAnsi="Arial" w:cs="Arial"/>
          <w:sz w:val="21"/>
          <w:szCs w:val="21"/>
          <w:lang w:eastAsia="ja-JP"/>
        </w:rPr>
        <w:t>are supported in Rel-18 XR.</w:t>
      </w:r>
    </w:p>
    <w:bookmarkEnd w:id="8"/>
    <w:p w14:paraId="172E36EB" w14:textId="77777777" w:rsidR="00C407C1" w:rsidRDefault="00C407C1" w:rsidP="00C407C1">
      <w:pPr>
        <w:pStyle w:val="Observation"/>
        <w:numPr>
          <w:ilvl w:val="0"/>
          <w:numId w:val="0"/>
        </w:numPr>
        <w:ind w:left="360" w:hanging="360"/>
        <w:rPr>
          <w:rFonts w:ascii="Arial" w:eastAsiaTheme="minorEastAsia" w:hAnsi="Arial" w:cs="Arial"/>
          <w:sz w:val="21"/>
          <w:szCs w:val="21"/>
          <w:lang w:eastAsia="ja-JP"/>
        </w:rPr>
      </w:pPr>
    </w:p>
    <w:p w14:paraId="7834CC15" w14:textId="77777777" w:rsidR="00223572" w:rsidRPr="00D739A2" w:rsidRDefault="00C407C1" w:rsidP="00C407C1">
      <w:pPr>
        <w:rPr>
          <w:rFonts w:ascii="Arial" w:hAnsi="Arial" w:cs="Arial"/>
          <w:sz w:val="20"/>
          <w:szCs w:val="20"/>
        </w:rPr>
      </w:pPr>
      <w:r>
        <w:rPr>
          <w:rFonts w:hint="eastAsia"/>
        </w:rPr>
        <w:t xml:space="preserve"> </w:t>
      </w:r>
      <w:r w:rsidR="00975100" w:rsidRPr="00D739A2">
        <w:rPr>
          <w:rFonts w:ascii="Arial" w:hAnsi="Arial" w:cs="Arial"/>
          <w:sz w:val="20"/>
          <w:szCs w:val="20"/>
        </w:rPr>
        <w:t xml:space="preserve">After checking </w:t>
      </w:r>
      <w:r w:rsidRPr="00D739A2">
        <w:rPr>
          <w:rFonts w:ascii="Arial" w:hAnsi="Arial" w:cs="Arial"/>
          <w:sz w:val="20"/>
          <w:szCs w:val="20"/>
        </w:rPr>
        <w:t>Activation/deactivation of PSI-based SDU discard</w:t>
      </w:r>
      <w:r w:rsidR="00E53CFB" w:rsidRPr="00D739A2">
        <w:rPr>
          <w:rFonts w:ascii="Arial" w:hAnsi="Arial" w:cs="Arial"/>
          <w:sz w:val="20"/>
          <w:szCs w:val="20"/>
        </w:rPr>
        <w:t xml:space="preserve"> specified in TS38.321 Clause 5.18.3</w:t>
      </w:r>
      <w:r w:rsidR="00975100" w:rsidRPr="00D739A2">
        <w:rPr>
          <w:rFonts w:ascii="Arial" w:hAnsi="Arial" w:cs="Arial"/>
          <w:sz w:val="20"/>
          <w:szCs w:val="20"/>
        </w:rPr>
        <w:t xml:space="preserve"> (copied below), we observe that there is no specific </w:t>
      </w:r>
      <w:r w:rsidR="00223572" w:rsidRPr="00D739A2">
        <w:rPr>
          <w:rFonts w:ascii="Arial" w:hAnsi="Arial" w:cs="Arial"/>
          <w:sz w:val="20"/>
          <w:szCs w:val="20"/>
        </w:rPr>
        <w:t>UE behavior definition for UL-split bearer.</w:t>
      </w:r>
    </w:p>
    <w:p w14:paraId="66E8AAEB" w14:textId="77777777" w:rsidR="00223572" w:rsidRDefault="00223572" w:rsidP="00C407C1">
      <w:pPr>
        <w:rPr>
          <w:rFonts w:ascii="Arial" w:hAnsi="Arial" w:cs="Arial"/>
          <w:sz w:val="20"/>
          <w:szCs w:val="20"/>
        </w:rPr>
      </w:pPr>
    </w:p>
    <w:tbl>
      <w:tblPr>
        <w:tblStyle w:val="afe"/>
        <w:tblW w:w="0" w:type="auto"/>
        <w:tblLook w:val="04A0" w:firstRow="1" w:lastRow="0" w:firstColumn="1" w:lastColumn="0" w:noHBand="0" w:noVBand="1"/>
      </w:tblPr>
      <w:tblGrid>
        <w:gridCol w:w="9629"/>
      </w:tblGrid>
      <w:tr w:rsidR="00223572" w14:paraId="37843C5B" w14:textId="77777777" w:rsidTr="00DB39F8">
        <w:tc>
          <w:tcPr>
            <w:tcW w:w="9629" w:type="dxa"/>
          </w:tcPr>
          <w:p w14:paraId="2C32C965" w14:textId="77777777" w:rsidR="004C6478" w:rsidRDefault="004C6478" w:rsidP="004C6478">
            <w:pPr>
              <w:rPr>
                <w:rFonts w:ascii="Arial" w:eastAsiaTheme="minorEastAsia" w:hAnsi="Arial" w:cs="Arial"/>
                <w:i/>
                <w:iCs/>
                <w:sz w:val="20"/>
                <w:szCs w:val="20"/>
                <w:lang w:val="en-GB"/>
              </w:rPr>
            </w:pPr>
            <w:r w:rsidRPr="004C6478">
              <w:rPr>
                <w:rFonts w:ascii="Arial" w:eastAsiaTheme="minorEastAsia" w:hAnsi="Arial" w:cs="Arial"/>
                <w:i/>
                <w:iCs/>
                <w:sz w:val="20"/>
                <w:szCs w:val="20"/>
                <w:lang w:val="en-GB"/>
              </w:rPr>
              <w:t>5.18.34  Activation/deactivation of PSI-based SDU discard</w:t>
            </w:r>
          </w:p>
          <w:p w14:paraId="27EBEF64" w14:textId="77777777" w:rsidR="004C6478" w:rsidRPr="004C6478" w:rsidRDefault="004C6478" w:rsidP="004C6478">
            <w:pPr>
              <w:rPr>
                <w:rFonts w:ascii="Arial" w:eastAsiaTheme="minorEastAsia" w:hAnsi="Arial" w:cs="Arial"/>
                <w:i/>
                <w:iCs/>
                <w:sz w:val="20"/>
                <w:szCs w:val="20"/>
                <w:lang w:val="en-GB"/>
              </w:rPr>
            </w:pPr>
          </w:p>
          <w:p w14:paraId="3364FF49" w14:textId="77777777" w:rsidR="004C6478" w:rsidRDefault="004C6478" w:rsidP="004C6478">
            <w:pPr>
              <w:rPr>
                <w:rFonts w:ascii="Arial" w:eastAsiaTheme="minorEastAsia" w:hAnsi="Arial" w:cs="Arial"/>
                <w:i/>
                <w:iCs/>
                <w:sz w:val="20"/>
                <w:szCs w:val="20"/>
                <w:lang w:val="en-GB"/>
              </w:rPr>
            </w:pPr>
            <w:r w:rsidRPr="004C6478">
              <w:rPr>
                <w:rFonts w:ascii="Arial" w:eastAsiaTheme="minorEastAsia" w:hAnsi="Arial" w:cs="Arial"/>
                <w:i/>
                <w:iCs/>
                <w:sz w:val="20"/>
                <w:szCs w:val="20"/>
                <w:lang w:val="en-GB"/>
              </w:rPr>
              <w:t>The network activates and deactivates PSI-based SDU discard by sending the PSI-Based SDU Discard Activation/Deactivation MAC CE described in clause 6.1.3.73. The PSI-based SDU discard is initially deactivated upon (re-)configuration by upper layers and after reconfiguration with sync.</w:t>
            </w:r>
          </w:p>
          <w:p w14:paraId="6BF3C754" w14:textId="77777777" w:rsidR="004C6478" w:rsidRPr="004C6478" w:rsidRDefault="004C6478" w:rsidP="004C6478">
            <w:pPr>
              <w:rPr>
                <w:rFonts w:ascii="Arial" w:eastAsiaTheme="minorEastAsia" w:hAnsi="Arial" w:cs="Arial"/>
                <w:i/>
                <w:iCs/>
                <w:sz w:val="20"/>
                <w:szCs w:val="20"/>
                <w:lang w:val="en-GB"/>
              </w:rPr>
            </w:pPr>
          </w:p>
          <w:p w14:paraId="44A253F5" w14:textId="77777777" w:rsidR="004C6478" w:rsidRPr="004C6478" w:rsidRDefault="004C6478" w:rsidP="004C6478">
            <w:pPr>
              <w:rPr>
                <w:rFonts w:ascii="Arial" w:eastAsiaTheme="minorEastAsia" w:hAnsi="Arial" w:cs="Arial"/>
                <w:i/>
                <w:iCs/>
                <w:sz w:val="20"/>
                <w:szCs w:val="20"/>
                <w:lang w:val="en-GB"/>
              </w:rPr>
            </w:pPr>
            <w:r w:rsidRPr="004C6478">
              <w:rPr>
                <w:rFonts w:ascii="Arial" w:eastAsiaTheme="minorEastAsia" w:hAnsi="Arial" w:cs="Arial"/>
                <w:i/>
                <w:iCs/>
                <w:sz w:val="20"/>
                <w:szCs w:val="20"/>
                <w:lang w:val="en-GB"/>
              </w:rPr>
              <w:t>The MAC entity shall for each DRB configured with discardTimerForLowImportance:</w:t>
            </w:r>
          </w:p>
          <w:p w14:paraId="227BBFF0" w14:textId="77777777" w:rsidR="004C6478" w:rsidRPr="004C6478" w:rsidRDefault="004C6478" w:rsidP="004C6478">
            <w:pPr>
              <w:rPr>
                <w:rFonts w:ascii="Arial" w:eastAsiaTheme="minorEastAsia" w:hAnsi="Arial" w:cs="Arial"/>
                <w:i/>
                <w:iCs/>
                <w:sz w:val="20"/>
                <w:szCs w:val="20"/>
                <w:lang w:val="en-GB"/>
              </w:rPr>
            </w:pPr>
            <w:r w:rsidRPr="004C6478">
              <w:rPr>
                <w:rFonts w:ascii="Arial" w:eastAsiaTheme="minorEastAsia" w:hAnsi="Arial" w:cs="Arial"/>
                <w:i/>
                <w:iCs/>
                <w:sz w:val="20"/>
                <w:szCs w:val="20"/>
                <w:lang w:val="en-GB"/>
              </w:rPr>
              <w:t>1&gt;  if a PSI-Based SDU Discard Activation/Deactivation MAC CE is received activating the PSI-based SDU discard for the DRB:</w:t>
            </w:r>
          </w:p>
          <w:p w14:paraId="007F1D2D" w14:textId="77777777" w:rsidR="004C6478" w:rsidRPr="004C6478" w:rsidRDefault="004C6478" w:rsidP="004C6478">
            <w:pPr>
              <w:rPr>
                <w:rFonts w:ascii="Arial" w:eastAsiaTheme="minorEastAsia" w:hAnsi="Arial" w:cs="Arial"/>
                <w:i/>
                <w:iCs/>
                <w:sz w:val="20"/>
                <w:szCs w:val="20"/>
                <w:lang w:val="en-GB"/>
              </w:rPr>
            </w:pPr>
            <w:r w:rsidRPr="004C6478">
              <w:rPr>
                <w:rFonts w:ascii="Arial" w:eastAsiaTheme="minorEastAsia" w:hAnsi="Arial" w:cs="Arial"/>
                <w:i/>
                <w:iCs/>
                <w:sz w:val="20"/>
                <w:szCs w:val="20"/>
                <w:lang w:val="en-GB"/>
              </w:rPr>
              <w:t>2&gt; indicate the activation of the PSI-based SDU discard for the DRB to upper-layers.</w:t>
            </w:r>
          </w:p>
          <w:p w14:paraId="278F09A9" w14:textId="77777777" w:rsidR="004C6478" w:rsidRPr="004C6478" w:rsidRDefault="004C6478" w:rsidP="004C6478">
            <w:pPr>
              <w:rPr>
                <w:rFonts w:ascii="Arial" w:eastAsiaTheme="minorEastAsia" w:hAnsi="Arial" w:cs="Arial"/>
                <w:i/>
                <w:iCs/>
                <w:sz w:val="20"/>
                <w:szCs w:val="20"/>
                <w:lang w:val="en-GB"/>
              </w:rPr>
            </w:pPr>
            <w:r w:rsidRPr="004C6478">
              <w:rPr>
                <w:rFonts w:ascii="Arial" w:eastAsiaTheme="minorEastAsia" w:hAnsi="Arial" w:cs="Arial"/>
                <w:i/>
                <w:iCs/>
                <w:sz w:val="20"/>
                <w:szCs w:val="20"/>
                <w:lang w:val="en-GB"/>
              </w:rPr>
              <w:t>1&gt;  if a PSI-Based SDU Discard Activation/Deactivation MAC CE is received deactivating the PSI-based SDU discard for the DRB:</w:t>
            </w:r>
          </w:p>
          <w:p w14:paraId="28008893" w14:textId="02D28513" w:rsidR="00223572" w:rsidRPr="00572112" w:rsidRDefault="004C6478" w:rsidP="004C6478">
            <w:pPr>
              <w:rPr>
                <w:rFonts w:ascii="Times New Roman" w:eastAsiaTheme="minorEastAsia" w:hAnsi="Times New Roman" w:cs="Times New Roman"/>
                <w:i/>
                <w:iCs/>
                <w:sz w:val="20"/>
                <w:szCs w:val="20"/>
                <w:lang w:val="en-GB"/>
              </w:rPr>
            </w:pPr>
            <w:r w:rsidRPr="004C6478">
              <w:rPr>
                <w:rFonts w:ascii="Arial" w:eastAsiaTheme="minorEastAsia" w:hAnsi="Arial" w:cs="Arial"/>
                <w:i/>
                <w:iCs/>
                <w:sz w:val="20"/>
                <w:szCs w:val="20"/>
                <w:lang w:val="en-GB"/>
              </w:rPr>
              <w:t>2&gt; indicate the deactivation of the PSI-based SDU discard for the DRB to upper-layers</w:t>
            </w:r>
            <w:r w:rsidRPr="009362CD">
              <w:rPr>
                <w:rFonts w:ascii="Arial" w:eastAsiaTheme="minorEastAsia" w:hAnsi="Arial" w:cs="Arial"/>
                <w:i/>
                <w:iCs/>
                <w:sz w:val="20"/>
                <w:szCs w:val="20"/>
                <w:lang w:val="en-GB"/>
              </w:rPr>
              <w:t>.</w:t>
            </w:r>
          </w:p>
        </w:tc>
      </w:tr>
    </w:tbl>
    <w:p w14:paraId="08AA947D" w14:textId="77777777" w:rsidR="00223572" w:rsidRPr="00223572" w:rsidRDefault="00223572" w:rsidP="00C407C1">
      <w:pPr>
        <w:rPr>
          <w:rFonts w:ascii="Arial" w:hAnsi="Arial" w:cs="Arial"/>
          <w:sz w:val="20"/>
          <w:szCs w:val="20"/>
        </w:rPr>
      </w:pPr>
    </w:p>
    <w:p w14:paraId="583A9737" w14:textId="3AB688E2" w:rsidR="0058123F" w:rsidRDefault="003F3477" w:rsidP="004C6478">
      <w:pPr>
        <w:pStyle w:val="Observation"/>
        <w:rPr>
          <w:rFonts w:ascii="Arial" w:hAnsi="Arial" w:cs="Arial"/>
          <w:sz w:val="21"/>
          <w:szCs w:val="21"/>
        </w:rPr>
      </w:pPr>
      <w:r w:rsidRPr="00A803AE">
        <w:rPr>
          <w:rFonts w:ascii="Arial" w:hAnsi="Arial" w:cs="Arial"/>
          <w:sz w:val="21"/>
          <w:szCs w:val="21"/>
        </w:rPr>
        <w:t xml:space="preserve">Regarding Activation/deactivation of PSI-based SDU discard, no specific UE </w:t>
      </w:r>
      <w:r w:rsidR="001611E9" w:rsidRPr="00A803AE">
        <w:rPr>
          <w:rFonts w:ascii="Arial" w:hAnsi="Arial" w:cs="Arial"/>
          <w:sz w:val="21"/>
          <w:szCs w:val="21"/>
        </w:rPr>
        <w:t>behaviour</w:t>
      </w:r>
      <w:r w:rsidR="00B71680">
        <w:rPr>
          <w:rFonts w:ascii="Arial" w:hAnsi="Arial" w:cs="Arial"/>
          <w:sz w:val="21"/>
          <w:szCs w:val="21"/>
        </w:rPr>
        <w:t>s</w:t>
      </w:r>
      <w:r w:rsidRPr="00A803AE">
        <w:rPr>
          <w:rFonts w:ascii="Arial" w:hAnsi="Arial" w:cs="Arial"/>
          <w:sz w:val="21"/>
          <w:szCs w:val="21"/>
        </w:rPr>
        <w:t xml:space="preserve"> </w:t>
      </w:r>
      <w:r w:rsidR="00B71680">
        <w:rPr>
          <w:rFonts w:ascii="Arial" w:hAnsi="Arial" w:cs="Arial"/>
          <w:sz w:val="21"/>
          <w:szCs w:val="21"/>
        </w:rPr>
        <w:t>are</w:t>
      </w:r>
      <w:r w:rsidR="001611E9">
        <w:rPr>
          <w:rFonts w:ascii="Arial" w:hAnsi="Arial" w:cs="Arial"/>
          <w:sz w:val="21"/>
          <w:szCs w:val="21"/>
        </w:rPr>
        <w:t xml:space="preserve"> specified </w:t>
      </w:r>
      <w:r w:rsidRPr="00A803AE">
        <w:rPr>
          <w:rFonts w:ascii="Arial" w:hAnsi="Arial" w:cs="Arial"/>
          <w:sz w:val="21"/>
          <w:szCs w:val="21"/>
        </w:rPr>
        <w:t>for UL-split bearer</w:t>
      </w:r>
      <w:r w:rsidR="00A803AE" w:rsidRPr="00A803AE">
        <w:rPr>
          <w:rFonts w:ascii="Arial" w:hAnsi="Arial" w:cs="Arial"/>
          <w:sz w:val="21"/>
          <w:szCs w:val="21"/>
        </w:rPr>
        <w:t xml:space="preserve"> </w:t>
      </w:r>
      <w:r w:rsidR="004C6478" w:rsidRPr="00A803AE">
        <w:rPr>
          <w:rFonts w:ascii="Arial" w:hAnsi="Arial" w:cs="Arial"/>
          <w:sz w:val="21"/>
          <w:szCs w:val="21"/>
        </w:rPr>
        <w:t>in Rel-18 XR.</w:t>
      </w:r>
    </w:p>
    <w:p w14:paraId="064EDB5F" w14:textId="77777777" w:rsidR="00A803AE" w:rsidRDefault="00A803AE" w:rsidP="00A803AE">
      <w:pPr>
        <w:pStyle w:val="Observation"/>
        <w:numPr>
          <w:ilvl w:val="0"/>
          <w:numId w:val="0"/>
        </w:numPr>
        <w:ind w:left="360" w:hanging="360"/>
        <w:rPr>
          <w:rFonts w:ascii="Arial" w:eastAsia="DengXian" w:hAnsi="Arial" w:cs="Arial"/>
          <w:sz w:val="21"/>
          <w:szCs w:val="21"/>
        </w:rPr>
      </w:pPr>
    </w:p>
    <w:p w14:paraId="30899772" w14:textId="26753286" w:rsidR="00034BD9" w:rsidRDefault="00B71680" w:rsidP="00B71680">
      <w:pPr>
        <w:rPr>
          <w:rFonts w:ascii="Arial" w:hAnsi="Arial" w:cs="Arial"/>
          <w:sz w:val="20"/>
          <w:szCs w:val="20"/>
        </w:rPr>
      </w:pPr>
      <w:r>
        <w:rPr>
          <w:rFonts w:hint="eastAsia"/>
        </w:rPr>
        <w:t xml:space="preserve"> </w:t>
      </w:r>
      <w:r w:rsidR="00AE1D9C" w:rsidRPr="00E96628">
        <w:rPr>
          <w:rFonts w:ascii="Arial" w:hAnsi="Arial" w:cs="Arial"/>
          <w:sz w:val="20"/>
          <w:szCs w:val="20"/>
        </w:rPr>
        <w:t xml:space="preserve">Based on </w:t>
      </w:r>
      <w:r w:rsidR="00E96628" w:rsidRPr="00E96628">
        <w:rPr>
          <w:rFonts w:ascii="Arial" w:hAnsi="Arial" w:cs="Arial"/>
          <w:sz w:val="20"/>
          <w:szCs w:val="20"/>
        </w:rPr>
        <w:t xml:space="preserve">above </w:t>
      </w:r>
      <w:r w:rsidR="00AE1D9C" w:rsidRPr="00E96628">
        <w:rPr>
          <w:rFonts w:ascii="Arial" w:hAnsi="Arial" w:cs="Arial"/>
          <w:sz w:val="20"/>
          <w:szCs w:val="20"/>
        </w:rPr>
        <w:t>observations</w:t>
      </w:r>
      <w:r w:rsidR="00E96628" w:rsidRPr="00E96628">
        <w:rPr>
          <w:rFonts w:ascii="Arial" w:hAnsi="Arial" w:cs="Arial"/>
          <w:sz w:val="20"/>
          <w:szCs w:val="20"/>
        </w:rPr>
        <w:t xml:space="preserve">, </w:t>
      </w:r>
      <w:r w:rsidR="00E96628">
        <w:t>we</w:t>
      </w:r>
      <w:r w:rsidR="00AE1D9C">
        <w:t xml:space="preserve"> </w:t>
      </w:r>
      <w:r w:rsidR="002268AE">
        <w:rPr>
          <w:rFonts w:ascii="Arial" w:hAnsi="Arial" w:cs="Arial"/>
          <w:sz w:val="20"/>
          <w:szCs w:val="20"/>
        </w:rPr>
        <w:t xml:space="preserve">summarize </w:t>
      </w:r>
      <w:r w:rsidR="00034BD9">
        <w:rPr>
          <w:rFonts w:ascii="Arial" w:hAnsi="Arial" w:cs="Arial"/>
          <w:sz w:val="20"/>
          <w:szCs w:val="20"/>
        </w:rPr>
        <w:t xml:space="preserve">our understanding on possible </w:t>
      </w:r>
      <w:r w:rsidR="002268AE" w:rsidRPr="002268AE">
        <w:rPr>
          <w:rFonts w:ascii="Arial" w:hAnsi="Arial" w:cs="Arial"/>
          <w:sz w:val="20"/>
          <w:szCs w:val="20"/>
        </w:rPr>
        <w:t>UE behavior for handling uplink PSI based PDU discarding when MN and/or SN node send the PSI-Based SDU Discard Activation/Deactivation MAC CE</w:t>
      </w:r>
      <w:r w:rsidR="002268AE">
        <w:rPr>
          <w:rFonts w:ascii="Arial" w:hAnsi="Arial" w:cs="Arial"/>
          <w:sz w:val="20"/>
          <w:szCs w:val="20"/>
        </w:rPr>
        <w:t xml:space="preserve"> in Table 1.</w:t>
      </w:r>
      <w:r w:rsidR="00034BD9">
        <w:rPr>
          <w:rFonts w:ascii="Arial" w:hAnsi="Arial" w:cs="Arial"/>
          <w:sz w:val="20"/>
          <w:szCs w:val="20"/>
        </w:rPr>
        <w:t xml:space="preserve"> </w:t>
      </w:r>
      <w:r w:rsidR="00E96628">
        <w:rPr>
          <w:rFonts w:ascii="Arial" w:hAnsi="Arial" w:cs="Arial"/>
          <w:sz w:val="20"/>
          <w:szCs w:val="20"/>
        </w:rPr>
        <w:t xml:space="preserve">We believe there is no ambiguity </w:t>
      </w:r>
      <w:r w:rsidR="00B03D32">
        <w:rPr>
          <w:rFonts w:ascii="Arial" w:hAnsi="Arial" w:cs="Arial"/>
          <w:sz w:val="20"/>
          <w:szCs w:val="20"/>
        </w:rPr>
        <w:t xml:space="preserve">on UE </w:t>
      </w:r>
      <w:r w:rsidR="00F45B33">
        <w:rPr>
          <w:rFonts w:ascii="Arial" w:hAnsi="Arial" w:cs="Arial"/>
          <w:sz w:val="20"/>
          <w:szCs w:val="20"/>
        </w:rPr>
        <w:t>behavior</w:t>
      </w:r>
      <w:r w:rsidR="00B03D32">
        <w:rPr>
          <w:rFonts w:ascii="Arial" w:hAnsi="Arial" w:cs="Arial"/>
          <w:sz w:val="20"/>
          <w:szCs w:val="20"/>
        </w:rPr>
        <w:t xml:space="preserve"> </w:t>
      </w:r>
      <w:r w:rsidR="00F45B33">
        <w:rPr>
          <w:rFonts w:ascii="Arial" w:hAnsi="Arial" w:cs="Arial"/>
          <w:sz w:val="20"/>
          <w:szCs w:val="20"/>
        </w:rPr>
        <w:t xml:space="preserve">to follow </w:t>
      </w:r>
      <w:r w:rsidR="008B4403" w:rsidRPr="008B4403">
        <w:rPr>
          <w:rFonts w:ascii="Arial" w:hAnsi="Arial" w:cs="Arial"/>
          <w:sz w:val="20"/>
          <w:szCs w:val="20"/>
        </w:rPr>
        <w:t xml:space="preserve">PSI-Based SDU Discard Activation/Deactivation MAC CE </w:t>
      </w:r>
      <w:r w:rsidR="00B03D32">
        <w:rPr>
          <w:rFonts w:ascii="Arial" w:hAnsi="Arial" w:cs="Arial"/>
          <w:sz w:val="20"/>
          <w:szCs w:val="20"/>
        </w:rPr>
        <w:t xml:space="preserve">when both </w:t>
      </w:r>
      <w:r w:rsidR="00F45B33">
        <w:rPr>
          <w:rFonts w:ascii="Arial" w:hAnsi="Arial" w:cs="Arial" w:hint="eastAsia"/>
          <w:sz w:val="20"/>
          <w:szCs w:val="20"/>
        </w:rPr>
        <w:t xml:space="preserve">MN and SN </w:t>
      </w:r>
      <w:r w:rsidR="00F45B33">
        <w:rPr>
          <w:rFonts w:ascii="Arial" w:hAnsi="Arial" w:cs="Arial"/>
          <w:sz w:val="20"/>
          <w:szCs w:val="20"/>
        </w:rPr>
        <w:t xml:space="preserve">send </w:t>
      </w:r>
      <w:r w:rsidR="009C1B23">
        <w:rPr>
          <w:rFonts w:ascii="Arial" w:hAnsi="Arial" w:cs="Arial"/>
          <w:sz w:val="20"/>
          <w:szCs w:val="20"/>
        </w:rPr>
        <w:t xml:space="preserve">activation or deactivation. On the other hand, when </w:t>
      </w:r>
      <w:r w:rsidR="00326207" w:rsidRPr="00326207">
        <w:rPr>
          <w:rFonts w:ascii="Arial" w:hAnsi="Arial" w:cs="Arial"/>
          <w:sz w:val="20"/>
          <w:szCs w:val="20"/>
        </w:rPr>
        <w:t>PSI-Based SDU Discard Activation/Deactivation MAC CE</w:t>
      </w:r>
      <w:r w:rsidR="00326207">
        <w:rPr>
          <w:rFonts w:ascii="Arial" w:hAnsi="Arial" w:cs="Arial" w:hint="eastAsia"/>
          <w:sz w:val="20"/>
          <w:szCs w:val="20"/>
        </w:rPr>
        <w:t xml:space="preserve"> f</w:t>
      </w:r>
      <w:r w:rsidR="00326207">
        <w:rPr>
          <w:rFonts w:ascii="Arial" w:hAnsi="Arial" w:cs="Arial"/>
          <w:sz w:val="20"/>
          <w:szCs w:val="20"/>
        </w:rPr>
        <w:t xml:space="preserve">rom MN and SN are different (i.e., one side sends activation/deactivation while </w:t>
      </w:r>
      <w:r w:rsidR="00A868A8">
        <w:rPr>
          <w:rFonts w:ascii="Arial" w:hAnsi="Arial" w:cs="Arial"/>
          <w:sz w:val="20"/>
          <w:szCs w:val="20"/>
        </w:rPr>
        <w:t xml:space="preserve">the other side sends deactivation/activation), we think whether </w:t>
      </w:r>
      <w:r w:rsidR="00C756E8">
        <w:rPr>
          <w:rFonts w:ascii="Arial" w:hAnsi="Arial" w:cs="Arial"/>
          <w:sz w:val="20"/>
          <w:szCs w:val="20"/>
        </w:rPr>
        <w:t xml:space="preserve">activate (or deactivate) </w:t>
      </w:r>
      <w:r w:rsidR="0088043A">
        <w:rPr>
          <w:rFonts w:ascii="Arial" w:hAnsi="Arial" w:cs="Arial"/>
          <w:sz w:val="20"/>
          <w:szCs w:val="20"/>
        </w:rPr>
        <w:t xml:space="preserve">the </w:t>
      </w:r>
      <w:r w:rsidR="00B0427C">
        <w:rPr>
          <w:rFonts w:ascii="Arial" w:hAnsi="Arial" w:cs="Arial"/>
          <w:sz w:val="20"/>
          <w:szCs w:val="20"/>
        </w:rPr>
        <w:t xml:space="preserve">PSI based PDU discarding is up to UE implementation. UE may </w:t>
      </w:r>
      <w:r w:rsidR="00B0427C">
        <w:rPr>
          <w:rFonts w:ascii="Arial" w:hAnsi="Arial" w:cs="Arial"/>
          <w:sz w:val="20"/>
          <w:szCs w:val="20"/>
        </w:rPr>
        <w:lastRenderedPageBreak/>
        <w:t>choose to</w:t>
      </w:r>
      <w:r w:rsidR="00CF74C1">
        <w:rPr>
          <w:rFonts w:ascii="Arial" w:hAnsi="Arial" w:cs="Arial" w:hint="eastAsia"/>
          <w:sz w:val="20"/>
          <w:szCs w:val="20"/>
        </w:rPr>
        <w:t xml:space="preserve"> adjust </w:t>
      </w:r>
      <w:r w:rsidR="00796D12">
        <w:rPr>
          <w:rFonts w:ascii="Arial" w:hAnsi="Arial" w:cs="Arial" w:hint="eastAsia"/>
          <w:sz w:val="20"/>
          <w:szCs w:val="20"/>
        </w:rPr>
        <w:t>t</w:t>
      </w:r>
      <w:r w:rsidR="00796D12">
        <w:rPr>
          <w:rFonts w:ascii="Arial" w:hAnsi="Arial" w:cs="Arial"/>
          <w:sz w:val="20"/>
          <w:szCs w:val="20"/>
        </w:rPr>
        <w:t xml:space="preserve">he parameter </w:t>
      </w:r>
      <w:r w:rsidR="00796D12" w:rsidRPr="00796D12">
        <w:rPr>
          <w:rFonts w:ascii="Arial" w:hAnsi="Arial" w:cs="Arial"/>
          <w:i/>
          <w:iCs/>
          <w:sz w:val="20"/>
          <w:szCs w:val="20"/>
        </w:rPr>
        <w:t>ul-DataSplitThreshold</w:t>
      </w:r>
      <w:r w:rsidR="00796D12" w:rsidRPr="00796D12">
        <w:rPr>
          <w:rFonts w:ascii="Arial" w:hAnsi="Arial" w:cs="Arial"/>
          <w:sz w:val="20"/>
          <w:szCs w:val="20"/>
        </w:rPr>
        <w:t xml:space="preserve"> </w:t>
      </w:r>
      <w:r w:rsidR="00796D12">
        <w:rPr>
          <w:rFonts w:ascii="Arial" w:hAnsi="Arial" w:cs="Arial"/>
          <w:sz w:val="20"/>
          <w:szCs w:val="20"/>
        </w:rPr>
        <w:t>before changing the status of PSI based PDU discarding.</w:t>
      </w:r>
    </w:p>
    <w:p w14:paraId="06280967" w14:textId="440936D6" w:rsidR="00A803AE" w:rsidRPr="00B71680" w:rsidRDefault="00AE25FD" w:rsidP="00B71680">
      <w:pPr>
        <w:rPr>
          <w:rFonts w:ascii="Arial" w:hAnsi="Arial" w:cs="Arial"/>
          <w:sz w:val="20"/>
          <w:szCs w:val="20"/>
          <w:lang w:val="en-GB"/>
        </w:rPr>
      </w:pPr>
      <w:r>
        <w:rPr>
          <w:rFonts w:ascii="Arial" w:hAnsi="Arial" w:cs="Arial"/>
          <w:sz w:val="20"/>
          <w:szCs w:val="20"/>
        </w:rPr>
        <w:t xml:space="preserve"> </w:t>
      </w:r>
    </w:p>
    <w:p w14:paraId="297691DF" w14:textId="1223B926" w:rsidR="002268AE" w:rsidRPr="003055A0" w:rsidRDefault="003055A0" w:rsidP="003055A0">
      <w:pPr>
        <w:jc w:val="center"/>
        <w:rPr>
          <w:rFonts w:ascii="Arial" w:hAnsi="Arial" w:cs="Arial"/>
          <w:sz w:val="21"/>
          <w:szCs w:val="21"/>
        </w:rPr>
      </w:pPr>
      <w:r w:rsidRPr="003055A0">
        <w:rPr>
          <w:rFonts w:ascii="Arial" w:hAnsi="Arial" w:cs="Arial"/>
          <w:sz w:val="21"/>
          <w:szCs w:val="21"/>
        </w:rPr>
        <w:t>Table 1</w:t>
      </w:r>
      <w:r>
        <w:rPr>
          <w:rFonts w:ascii="Arial" w:hAnsi="Arial" w:cs="Arial" w:hint="eastAsia"/>
          <w:sz w:val="21"/>
          <w:szCs w:val="21"/>
        </w:rPr>
        <w:t xml:space="preserve">　</w:t>
      </w:r>
      <w:r>
        <w:rPr>
          <w:rFonts w:ascii="Arial" w:hAnsi="Arial" w:cs="Arial" w:hint="eastAsia"/>
          <w:sz w:val="21"/>
          <w:szCs w:val="21"/>
        </w:rPr>
        <w:t xml:space="preserve">UE </w:t>
      </w:r>
      <w:r>
        <w:rPr>
          <w:rFonts w:ascii="Arial" w:hAnsi="Arial" w:cs="Arial"/>
          <w:sz w:val="21"/>
          <w:szCs w:val="21"/>
        </w:rPr>
        <w:t>behavior for handling uplink PSI based PDU discarding</w:t>
      </w:r>
    </w:p>
    <w:tbl>
      <w:tblPr>
        <w:tblStyle w:val="afe"/>
        <w:tblW w:w="9274" w:type="dxa"/>
        <w:tblInd w:w="360" w:type="dxa"/>
        <w:tblLook w:val="04A0" w:firstRow="1" w:lastRow="0" w:firstColumn="1" w:lastColumn="0" w:noHBand="0" w:noVBand="1"/>
      </w:tblPr>
      <w:tblGrid>
        <w:gridCol w:w="1620"/>
        <w:gridCol w:w="1701"/>
        <w:gridCol w:w="5953"/>
      </w:tblGrid>
      <w:tr w:rsidR="009C07B3" w14:paraId="6B673109" w14:textId="77777777" w:rsidTr="009C07B3">
        <w:tc>
          <w:tcPr>
            <w:tcW w:w="3321" w:type="dxa"/>
            <w:gridSpan w:val="2"/>
          </w:tcPr>
          <w:p w14:paraId="629A3A0B" w14:textId="03CD115F" w:rsidR="009C07B3" w:rsidRPr="00EF2476" w:rsidRDefault="009C07B3" w:rsidP="00A803AE">
            <w:pPr>
              <w:pStyle w:val="Observation"/>
              <w:numPr>
                <w:ilvl w:val="0"/>
                <w:numId w:val="0"/>
              </w:numPr>
              <w:rPr>
                <w:rFonts w:ascii="Arial" w:eastAsiaTheme="minorEastAsia" w:hAnsi="Arial" w:cs="Arial"/>
                <w:b w:val="0"/>
                <w:bCs w:val="0"/>
                <w:sz w:val="21"/>
                <w:szCs w:val="21"/>
                <w:lang w:eastAsia="ja-JP"/>
              </w:rPr>
            </w:pPr>
            <w:r w:rsidRPr="00EF2476">
              <w:rPr>
                <w:rFonts w:ascii="Arial" w:eastAsiaTheme="minorEastAsia" w:hAnsi="Arial" w:cs="Arial"/>
                <w:b w:val="0"/>
                <w:bCs w:val="0"/>
                <w:sz w:val="21"/>
                <w:szCs w:val="21"/>
                <w:lang w:eastAsia="ja-JP"/>
              </w:rPr>
              <w:t>PSI-Based SDU Discard Activation/Deactivation MAC CE</w:t>
            </w:r>
          </w:p>
        </w:tc>
        <w:tc>
          <w:tcPr>
            <w:tcW w:w="5953" w:type="dxa"/>
            <w:vMerge w:val="restart"/>
          </w:tcPr>
          <w:p w14:paraId="46FD35F8" w14:textId="77777777" w:rsidR="009C07B3" w:rsidRPr="009C07B3" w:rsidRDefault="009C07B3" w:rsidP="00A803AE">
            <w:pPr>
              <w:pStyle w:val="Observation"/>
              <w:numPr>
                <w:ilvl w:val="0"/>
                <w:numId w:val="0"/>
              </w:numPr>
              <w:rPr>
                <w:rFonts w:ascii="Arial" w:eastAsiaTheme="minorEastAsia" w:hAnsi="Arial" w:cs="Arial"/>
                <w:b w:val="0"/>
                <w:bCs w:val="0"/>
                <w:sz w:val="21"/>
                <w:szCs w:val="21"/>
                <w:lang w:eastAsia="ja-JP"/>
              </w:rPr>
            </w:pPr>
          </w:p>
          <w:p w14:paraId="51B1AF35" w14:textId="5FE3F364" w:rsidR="009C07B3" w:rsidRPr="00EF2476" w:rsidRDefault="009C07B3" w:rsidP="005B7768">
            <w:pPr>
              <w:pStyle w:val="Observation"/>
              <w:numPr>
                <w:ilvl w:val="0"/>
                <w:numId w:val="0"/>
              </w:numPr>
              <w:jc w:val="center"/>
              <w:rPr>
                <w:rFonts w:ascii="Arial" w:eastAsiaTheme="minorEastAsia" w:hAnsi="Arial" w:cs="Arial"/>
                <w:b w:val="0"/>
                <w:bCs w:val="0"/>
                <w:sz w:val="21"/>
                <w:szCs w:val="21"/>
                <w:lang w:eastAsia="ja-JP"/>
              </w:rPr>
            </w:pPr>
            <w:r w:rsidRPr="00EF2476">
              <w:rPr>
                <w:rFonts w:ascii="Arial" w:eastAsiaTheme="minorEastAsia" w:hAnsi="Arial" w:cs="Arial"/>
                <w:b w:val="0"/>
                <w:bCs w:val="0"/>
                <w:sz w:val="21"/>
                <w:szCs w:val="21"/>
                <w:lang w:eastAsia="ja-JP"/>
              </w:rPr>
              <w:t>UE behaviour</w:t>
            </w:r>
          </w:p>
        </w:tc>
      </w:tr>
      <w:tr w:rsidR="009C07B3" w14:paraId="68C961B5" w14:textId="77777777" w:rsidTr="009C07B3">
        <w:tc>
          <w:tcPr>
            <w:tcW w:w="1620" w:type="dxa"/>
          </w:tcPr>
          <w:p w14:paraId="70D11443" w14:textId="557F2CC2" w:rsidR="009C07B3" w:rsidRPr="00EF2476" w:rsidRDefault="009C07B3" w:rsidP="00EF2476">
            <w:pPr>
              <w:pStyle w:val="Observation"/>
              <w:numPr>
                <w:ilvl w:val="0"/>
                <w:numId w:val="0"/>
              </w:numPr>
              <w:jc w:val="center"/>
              <w:rPr>
                <w:rFonts w:ascii="Arial" w:eastAsiaTheme="minorEastAsia" w:hAnsi="Arial" w:cs="Arial"/>
                <w:b w:val="0"/>
                <w:bCs w:val="0"/>
                <w:sz w:val="21"/>
                <w:szCs w:val="21"/>
                <w:lang w:eastAsia="ja-JP"/>
              </w:rPr>
            </w:pPr>
            <w:r w:rsidRPr="00EF2476">
              <w:rPr>
                <w:rFonts w:ascii="Arial" w:eastAsiaTheme="minorEastAsia" w:hAnsi="Arial" w:cs="Arial" w:hint="eastAsia"/>
                <w:b w:val="0"/>
                <w:bCs w:val="0"/>
                <w:sz w:val="21"/>
                <w:szCs w:val="21"/>
                <w:lang w:eastAsia="ja-JP"/>
              </w:rPr>
              <w:t>M</w:t>
            </w:r>
            <w:r w:rsidRPr="00EF2476">
              <w:rPr>
                <w:rFonts w:ascii="Arial" w:eastAsiaTheme="minorEastAsia" w:hAnsi="Arial" w:cs="Arial"/>
                <w:b w:val="0"/>
                <w:bCs w:val="0"/>
                <w:sz w:val="21"/>
                <w:szCs w:val="21"/>
                <w:lang w:eastAsia="ja-JP"/>
              </w:rPr>
              <w:t>N node</w:t>
            </w:r>
          </w:p>
        </w:tc>
        <w:tc>
          <w:tcPr>
            <w:tcW w:w="1701" w:type="dxa"/>
          </w:tcPr>
          <w:p w14:paraId="2003410F" w14:textId="4B11D598" w:rsidR="009C07B3" w:rsidRPr="00EF2476" w:rsidRDefault="009C07B3" w:rsidP="00EF2476">
            <w:pPr>
              <w:pStyle w:val="Observation"/>
              <w:numPr>
                <w:ilvl w:val="0"/>
                <w:numId w:val="0"/>
              </w:numPr>
              <w:jc w:val="center"/>
              <w:rPr>
                <w:rFonts w:ascii="Arial" w:eastAsiaTheme="minorEastAsia" w:hAnsi="Arial" w:cs="Arial"/>
                <w:b w:val="0"/>
                <w:bCs w:val="0"/>
                <w:sz w:val="21"/>
                <w:szCs w:val="21"/>
                <w:lang w:eastAsia="ja-JP"/>
              </w:rPr>
            </w:pPr>
            <w:r w:rsidRPr="00EF2476">
              <w:rPr>
                <w:rFonts w:ascii="Arial" w:eastAsiaTheme="minorEastAsia" w:hAnsi="Arial" w:cs="Arial" w:hint="eastAsia"/>
                <w:b w:val="0"/>
                <w:bCs w:val="0"/>
                <w:sz w:val="21"/>
                <w:szCs w:val="21"/>
                <w:lang w:eastAsia="ja-JP"/>
              </w:rPr>
              <w:t>S</w:t>
            </w:r>
            <w:r w:rsidRPr="00EF2476">
              <w:rPr>
                <w:rFonts w:ascii="Arial" w:eastAsiaTheme="minorEastAsia" w:hAnsi="Arial" w:cs="Arial"/>
                <w:b w:val="0"/>
                <w:bCs w:val="0"/>
                <w:sz w:val="21"/>
                <w:szCs w:val="21"/>
                <w:lang w:eastAsia="ja-JP"/>
              </w:rPr>
              <w:t>N node</w:t>
            </w:r>
          </w:p>
        </w:tc>
        <w:tc>
          <w:tcPr>
            <w:tcW w:w="5953" w:type="dxa"/>
            <w:vMerge/>
          </w:tcPr>
          <w:p w14:paraId="37E39386" w14:textId="77777777" w:rsidR="009C07B3" w:rsidRPr="00EF2476" w:rsidRDefault="009C07B3" w:rsidP="00A803AE">
            <w:pPr>
              <w:pStyle w:val="Observation"/>
              <w:numPr>
                <w:ilvl w:val="0"/>
                <w:numId w:val="0"/>
              </w:numPr>
              <w:rPr>
                <w:rFonts w:ascii="Arial" w:eastAsiaTheme="minorEastAsia" w:hAnsi="Arial" w:cs="Arial"/>
                <w:b w:val="0"/>
                <w:bCs w:val="0"/>
                <w:sz w:val="21"/>
                <w:szCs w:val="21"/>
                <w:lang w:eastAsia="ja-JP"/>
              </w:rPr>
            </w:pPr>
          </w:p>
        </w:tc>
      </w:tr>
      <w:tr w:rsidR="009C07B3" w14:paraId="27758B28" w14:textId="77777777" w:rsidTr="009C07B3">
        <w:tc>
          <w:tcPr>
            <w:tcW w:w="1620" w:type="dxa"/>
          </w:tcPr>
          <w:p w14:paraId="10B63CF7" w14:textId="5F37173C" w:rsidR="009C07B3" w:rsidRPr="00EF2476" w:rsidRDefault="009C07B3" w:rsidP="00EF2476">
            <w:pPr>
              <w:pStyle w:val="Observation"/>
              <w:numPr>
                <w:ilvl w:val="0"/>
                <w:numId w:val="0"/>
              </w:numPr>
              <w:jc w:val="center"/>
              <w:rPr>
                <w:rFonts w:ascii="Arial" w:eastAsiaTheme="minorEastAsia" w:hAnsi="Arial" w:cs="Arial"/>
                <w:b w:val="0"/>
                <w:bCs w:val="0"/>
                <w:sz w:val="21"/>
                <w:szCs w:val="21"/>
                <w:lang w:eastAsia="ja-JP"/>
              </w:rPr>
            </w:pPr>
            <w:r w:rsidRPr="00EF2476">
              <w:rPr>
                <w:rFonts w:ascii="Arial" w:eastAsiaTheme="minorEastAsia" w:hAnsi="Arial" w:cs="Arial" w:hint="eastAsia"/>
                <w:b w:val="0"/>
                <w:bCs w:val="0"/>
                <w:sz w:val="21"/>
                <w:szCs w:val="21"/>
                <w:lang w:eastAsia="ja-JP"/>
              </w:rPr>
              <w:t>a</w:t>
            </w:r>
            <w:r w:rsidRPr="00EF2476">
              <w:rPr>
                <w:rFonts w:ascii="Arial" w:eastAsiaTheme="minorEastAsia" w:hAnsi="Arial" w:cs="Arial"/>
                <w:b w:val="0"/>
                <w:bCs w:val="0"/>
                <w:sz w:val="21"/>
                <w:szCs w:val="21"/>
                <w:lang w:eastAsia="ja-JP"/>
              </w:rPr>
              <w:t>ctivated</w:t>
            </w:r>
          </w:p>
        </w:tc>
        <w:tc>
          <w:tcPr>
            <w:tcW w:w="1701" w:type="dxa"/>
          </w:tcPr>
          <w:p w14:paraId="3A4D8BE6" w14:textId="04A20D80" w:rsidR="009C07B3" w:rsidRPr="00EF2476" w:rsidRDefault="009C07B3" w:rsidP="00EF2476">
            <w:pPr>
              <w:pStyle w:val="Observation"/>
              <w:numPr>
                <w:ilvl w:val="0"/>
                <w:numId w:val="0"/>
              </w:numPr>
              <w:jc w:val="center"/>
              <w:rPr>
                <w:rFonts w:ascii="Arial" w:eastAsiaTheme="minorEastAsia" w:hAnsi="Arial" w:cs="Arial"/>
                <w:b w:val="0"/>
                <w:bCs w:val="0"/>
                <w:sz w:val="21"/>
                <w:szCs w:val="21"/>
                <w:lang w:eastAsia="ja-JP"/>
              </w:rPr>
            </w:pPr>
            <w:r w:rsidRPr="00EF2476">
              <w:rPr>
                <w:rFonts w:ascii="Arial" w:eastAsiaTheme="minorEastAsia" w:hAnsi="Arial" w:cs="Arial" w:hint="eastAsia"/>
                <w:b w:val="0"/>
                <w:bCs w:val="0"/>
                <w:sz w:val="21"/>
                <w:szCs w:val="21"/>
                <w:lang w:eastAsia="ja-JP"/>
              </w:rPr>
              <w:t>a</w:t>
            </w:r>
            <w:r w:rsidRPr="00EF2476">
              <w:rPr>
                <w:rFonts w:ascii="Arial" w:eastAsiaTheme="minorEastAsia" w:hAnsi="Arial" w:cs="Arial"/>
                <w:b w:val="0"/>
                <w:bCs w:val="0"/>
                <w:sz w:val="21"/>
                <w:szCs w:val="21"/>
                <w:lang w:eastAsia="ja-JP"/>
              </w:rPr>
              <w:t>ctivated</w:t>
            </w:r>
          </w:p>
        </w:tc>
        <w:tc>
          <w:tcPr>
            <w:tcW w:w="5953" w:type="dxa"/>
          </w:tcPr>
          <w:p w14:paraId="4BFCCAEC" w14:textId="76DCA020" w:rsidR="009C07B3" w:rsidRPr="005B7768" w:rsidRDefault="009C07B3" w:rsidP="00A803AE">
            <w:pPr>
              <w:pStyle w:val="Observation"/>
              <w:numPr>
                <w:ilvl w:val="0"/>
                <w:numId w:val="0"/>
              </w:numPr>
              <w:rPr>
                <w:rFonts w:ascii="Arial" w:eastAsiaTheme="minorEastAsia" w:hAnsi="Arial" w:cs="Arial"/>
                <w:b w:val="0"/>
                <w:bCs w:val="0"/>
                <w:sz w:val="21"/>
                <w:szCs w:val="21"/>
                <w:lang w:eastAsia="ja-JP"/>
              </w:rPr>
            </w:pPr>
            <w:r w:rsidRPr="005B7768">
              <w:rPr>
                <w:rFonts w:ascii="Arial" w:eastAsiaTheme="minorEastAsia" w:hAnsi="Arial" w:cs="Arial" w:hint="eastAsia"/>
                <w:b w:val="0"/>
                <w:bCs w:val="0"/>
                <w:sz w:val="21"/>
                <w:szCs w:val="21"/>
                <w:lang w:eastAsia="ja-JP"/>
              </w:rPr>
              <w:t>a</w:t>
            </w:r>
            <w:r w:rsidRPr="005B7768">
              <w:rPr>
                <w:rFonts w:ascii="Arial" w:eastAsiaTheme="minorEastAsia" w:hAnsi="Arial" w:cs="Arial"/>
                <w:b w:val="0"/>
                <w:bCs w:val="0"/>
                <w:sz w:val="21"/>
                <w:szCs w:val="21"/>
                <w:lang w:eastAsia="ja-JP"/>
              </w:rPr>
              <w:t>ctivate PSI-based SDU discard</w:t>
            </w:r>
          </w:p>
        </w:tc>
      </w:tr>
      <w:tr w:rsidR="009C07B3" w14:paraId="24759904" w14:textId="77777777" w:rsidTr="009C07B3">
        <w:tc>
          <w:tcPr>
            <w:tcW w:w="1620" w:type="dxa"/>
          </w:tcPr>
          <w:p w14:paraId="1B6283F8" w14:textId="52D2419D" w:rsidR="009C07B3" w:rsidRPr="00EF2476" w:rsidRDefault="009C07B3" w:rsidP="00EF2476">
            <w:pPr>
              <w:pStyle w:val="Observation"/>
              <w:numPr>
                <w:ilvl w:val="0"/>
                <w:numId w:val="0"/>
              </w:numPr>
              <w:jc w:val="center"/>
              <w:rPr>
                <w:rFonts w:ascii="Arial" w:eastAsiaTheme="minorEastAsia" w:hAnsi="Arial" w:cs="Arial"/>
                <w:b w:val="0"/>
                <w:bCs w:val="0"/>
                <w:sz w:val="21"/>
                <w:szCs w:val="21"/>
                <w:lang w:eastAsia="ja-JP"/>
              </w:rPr>
            </w:pPr>
            <w:r w:rsidRPr="00EF2476">
              <w:rPr>
                <w:rFonts w:ascii="Arial" w:eastAsiaTheme="minorEastAsia" w:hAnsi="Arial" w:cs="Arial" w:hint="eastAsia"/>
                <w:b w:val="0"/>
                <w:bCs w:val="0"/>
                <w:sz w:val="21"/>
                <w:szCs w:val="21"/>
                <w:lang w:eastAsia="ja-JP"/>
              </w:rPr>
              <w:t>d</w:t>
            </w:r>
            <w:r w:rsidRPr="00EF2476">
              <w:rPr>
                <w:rFonts w:ascii="Arial" w:eastAsiaTheme="minorEastAsia" w:hAnsi="Arial" w:cs="Arial"/>
                <w:b w:val="0"/>
                <w:bCs w:val="0"/>
                <w:sz w:val="21"/>
                <w:szCs w:val="21"/>
                <w:lang w:eastAsia="ja-JP"/>
              </w:rPr>
              <w:t>eactivated</w:t>
            </w:r>
          </w:p>
        </w:tc>
        <w:tc>
          <w:tcPr>
            <w:tcW w:w="1701" w:type="dxa"/>
          </w:tcPr>
          <w:p w14:paraId="2D6D8EA5" w14:textId="4E6E6B08" w:rsidR="009C07B3" w:rsidRPr="00EF2476" w:rsidRDefault="009C07B3" w:rsidP="00EF2476">
            <w:pPr>
              <w:pStyle w:val="Observation"/>
              <w:numPr>
                <w:ilvl w:val="0"/>
                <w:numId w:val="0"/>
              </w:numPr>
              <w:jc w:val="center"/>
              <w:rPr>
                <w:rFonts w:ascii="Arial" w:eastAsiaTheme="minorEastAsia" w:hAnsi="Arial" w:cs="Arial"/>
                <w:b w:val="0"/>
                <w:bCs w:val="0"/>
                <w:sz w:val="21"/>
                <w:szCs w:val="21"/>
                <w:lang w:eastAsia="ja-JP"/>
              </w:rPr>
            </w:pPr>
            <w:r w:rsidRPr="00EF2476">
              <w:rPr>
                <w:rFonts w:ascii="Arial" w:eastAsiaTheme="minorEastAsia" w:hAnsi="Arial" w:cs="Arial" w:hint="eastAsia"/>
                <w:b w:val="0"/>
                <w:bCs w:val="0"/>
                <w:sz w:val="21"/>
                <w:szCs w:val="21"/>
                <w:lang w:eastAsia="ja-JP"/>
              </w:rPr>
              <w:t>d</w:t>
            </w:r>
            <w:r w:rsidRPr="00EF2476">
              <w:rPr>
                <w:rFonts w:ascii="Arial" w:eastAsiaTheme="minorEastAsia" w:hAnsi="Arial" w:cs="Arial"/>
                <w:b w:val="0"/>
                <w:bCs w:val="0"/>
                <w:sz w:val="21"/>
                <w:szCs w:val="21"/>
                <w:lang w:eastAsia="ja-JP"/>
              </w:rPr>
              <w:t>eactivated</w:t>
            </w:r>
          </w:p>
        </w:tc>
        <w:tc>
          <w:tcPr>
            <w:tcW w:w="5953" w:type="dxa"/>
          </w:tcPr>
          <w:p w14:paraId="5F0629B4" w14:textId="2EED47B0" w:rsidR="009C07B3" w:rsidRPr="005B7768" w:rsidRDefault="009C07B3" w:rsidP="00A803AE">
            <w:pPr>
              <w:pStyle w:val="Observation"/>
              <w:numPr>
                <w:ilvl w:val="0"/>
                <w:numId w:val="0"/>
              </w:numPr>
              <w:rPr>
                <w:rFonts w:ascii="Arial" w:eastAsiaTheme="minorEastAsia" w:hAnsi="Arial" w:cs="Arial"/>
                <w:b w:val="0"/>
                <w:bCs w:val="0"/>
                <w:sz w:val="21"/>
                <w:szCs w:val="21"/>
                <w:lang w:eastAsia="ja-JP"/>
              </w:rPr>
            </w:pPr>
            <w:r w:rsidRPr="005B7768">
              <w:rPr>
                <w:rFonts w:ascii="Arial" w:eastAsiaTheme="minorEastAsia" w:hAnsi="Arial" w:cs="Arial"/>
                <w:b w:val="0"/>
                <w:bCs w:val="0"/>
                <w:sz w:val="21"/>
                <w:szCs w:val="21"/>
                <w:lang w:eastAsia="ja-JP"/>
              </w:rPr>
              <w:t>deactivate PSI-based SDU discard</w:t>
            </w:r>
          </w:p>
        </w:tc>
      </w:tr>
      <w:tr w:rsidR="009C07B3" w14:paraId="6809549F" w14:textId="77777777" w:rsidTr="009C07B3">
        <w:tc>
          <w:tcPr>
            <w:tcW w:w="1620" w:type="dxa"/>
          </w:tcPr>
          <w:p w14:paraId="08309EDE" w14:textId="323C3D13" w:rsidR="009C07B3" w:rsidRPr="00EF2476" w:rsidRDefault="009C07B3" w:rsidP="00EF2476">
            <w:pPr>
              <w:pStyle w:val="Observation"/>
              <w:numPr>
                <w:ilvl w:val="0"/>
                <w:numId w:val="0"/>
              </w:numPr>
              <w:jc w:val="center"/>
              <w:rPr>
                <w:rFonts w:ascii="Arial" w:eastAsiaTheme="minorEastAsia" w:hAnsi="Arial" w:cs="Arial"/>
                <w:b w:val="0"/>
                <w:bCs w:val="0"/>
                <w:sz w:val="21"/>
                <w:szCs w:val="21"/>
                <w:lang w:eastAsia="ja-JP"/>
              </w:rPr>
            </w:pPr>
            <w:r w:rsidRPr="00EF2476">
              <w:rPr>
                <w:rFonts w:ascii="Arial" w:eastAsiaTheme="minorEastAsia" w:hAnsi="Arial" w:cs="Arial" w:hint="eastAsia"/>
                <w:b w:val="0"/>
                <w:bCs w:val="0"/>
                <w:sz w:val="21"/>
                <w:szCs w:val="21"/>
                <w:lang w:eastAsia="ja-JP"/>
              </w:rPr>
              <w:t>a</w:t>
            </w:r>
            <w:r w:rsidRPr="00EF2476">
              <w:rPr>
                <w:rFonts w:ascii="Arial" w:eastAsiaTheme="minorEastAsia" w:hAnsi="Arial" w:cs="Arial"/>
                <w:b w:val="0"/>
                <w:bCs w:val="0"/>
                <w:sz w:val="21"/>
                <w:szCs w:val="21"/>
                <w:lang w:eastAsia="ja-JP"/>
              </w:rPr>
              <w:t>ctivated</w:t>
            </w:r>
          </w:p>
        </w:tc>
        <w:tc>
          <w:tcPr>
            <w:tcW w:w="1701" w:type="dxa"/>
          </w:tcPr>
          <w:p w14:paraId="4C4B532F" w14:textId="16C0ABBE" w:rsidR="009C07B3" w:rsidRPr="00EF2476" w:rsidRDefault="009C07B3" w:rsidP="00EF2476">
            <w:pPr>
              <w:pStyle w:val="Observation"/>
              <w:numPr>
                <w:ilvl w:val="0"/>
                <w:numId w:val="0"/>
              </w:numPr>
              <w:jc w:val="center"/>
              <w:rPr>
                <w:rFonts w:ascii="Arial" w:eastAsiaTheme="minorEastAsia" w:hAnsi="Arial" w:cs="Arial"/>
                <w:b w:val="0"/>
                <w:bCs w:val="0"/>
                <w:sz w:val="21"/>
                <w:szCs w:val="21"/>
                <w:lang w:eastAsia="ja-JP"/>
              </w:rPr>
            </w:pPr>
            <w:r w:rsidRPr="00EF2476">
              <w:rPr>
                <w:rFonts w:ascii="Arial" w:eastAsiaTheme="minorEastAsia" w:hAnsi="Arial" w:cs="Arial" w:hint="eastAsia"/>
                <w:b w:val="0"/>
                <w:bCs w:val="0"/>
                <w:sz w:val="21"/>
                <w:szCs w:val="21"/>
                <w:lang w:eastAsia="ja-JP"/>
              </w:rPr>
              <w:t>d</w:t>
            </w:r>
            <w:r w:rsidRPr="00EF2476">
              <w:rPr>
                <w:rFonts w:ascii="Arial" w:eastAsiaTheme="minorEastAsia" w:hAnsi="Arial" w:cs="Arial"/>
                <w:b w:val="0"/>
                <w:bCs w:val="0"/>
                <w:sz w:val="21"/>
                <w:szCs w:val="21"/>
                <w:lang w:eastAsia="ja-JP"/>
              </w:rPr>
              <w:t>eactivated</w:t>
            </w:r>
          </w:p>
        </w:tc>
        <w:tc>
          <w:tcPr>
            <w:tcW w:w="5953" w:type="dxa"/>
          </w:tcPr>
          <w:p w14:paraId="1C4A96C9" w14:textId="382728E0" w:rsidR="009C07B3" w:rsidRPr="009C07B3" w:rsidRDefault="009C07B3" w:rsidP="00A803AE">
            <w:pPr>
              <w:pStyle w:val="Observation"/>
              <w:numPr>
                <w:ilvl w:val="0"/>
                <w:numId w:val="0"/>
              </w:numPr>
              <w:rPr>
                <w:rFonts w:ascii="Arial" w:eastAsiaTheme="minorEastAsia" w:hAnsi="Arial" w:cs="Arial"/>
                <w:b w:val="0"/>
                <w:bCs w:val="0"/>
                <w:sz w:val="20"/>
                <w:szCs w:val="20"/>
                <w:lang w:eastAsia="ja-JP"/>
              </w:rPr>
            </w:pPr>
            <w:r w:rsidRPr="009C07B3">
              <w:rPr>
                <w:rFonts w:ascii="Arial" w:eastAsiaTheme="minorEastAsia" w:hAnsi="Arial" w:cs="Arial"/>
                <w:b w:val="0"/>
                <w:bCs w:val="0"/>
                <w:sz w:val="20"/>
                <w:szCs w:val="20"/>
                <w:lang w:eastAsia="ja-JP"/>
              </w:rPr>
              <w:t>Alt.1 activate PSI-based SDU discard</w:t>
            </w:r>
            <w:r w:rsidR="00A3778C">
              <w:rPr>
                <w:rFonts w:ascii="Arial" w:eastAsiaTheme="minorEastAsia" w:hAnsi="Arial" w:cs="Arial"/>
                <w:b w:val="0"/>
                <w:bCs w:val="0"/>
                <w:sz w:val="20"/>
                <w:szCs w:val="20"/>
                <w:lang w:eastAsia="ja-JP"/>
              </w:rPr>
              <w:t xml:space="preserve"> </w:t>
            </w:r>
          </w:p>
          <w:p w14:paraId="33F54F5B" w14:textId="77777777" w:rsidR="009C07B3" w:rsidRDefault="009C07B3" w:rsidP="00A803AE">
            <w:pPr>
              <w:pStyle w:val="Observation"/>
              <w:numPr>
                <w:ilvl w:val="0"/>
                <w:numId w:val="0"/>
              </w:numPr>
              <w:rPr>
                <w:rFonts w:ascii="Arial" w:eastAsiaTheme="minorEastAsia" w:hAnsi="Arial" w:cs="Arial"/>
                <w:b w:val="0"/>
                <w:bCs w:val="0"/>
                <w:sz w:val="20"/>
                <w:szCs w:val="20"/>
                <w:lang w:eastAsia="ja-JP"/>
              </w:rPr>
            </w:pPr>
            <w:r w:rsidRPr="009C07B3">
              <w:rPr>
                <w:rFonts w:ascii="Arial" w:eastAsiaTheme="minorEastAsia" w:hAnsi="Arial" w:cs="Arial" w:hint="eastAsia"/>
                <w:b w:val="0"/>
                <w:bCs w:val="0"/>
                <w:sz w:val="20"/>
                <w:szCs w:val="20"/>
                <w:lang w:eastAsia="ja-JP"/>
              </w:rPr>
              <w:t>A</w:t>
            </w:r>
            <w:r w:rsidRPr="009C07B3">
              <w:rPr>
                <w:rFonts w:ascii="Arial" w:eastAsiaTheme="minorEastAsia" w:hAnsi="Arial" w:cs="Arial"/>
                <w:b w:val="0"/>
                <w:bCs w:val="0"/>
                <w:sz w:val="20"/>
                <w:szCs w:val="20"/>
                <w:lang w:eastAsia="ja-JP"/>
              </w:rPr>
              <w:t>lt.2 deactivate</w:t>
            </w:r>
            <w:r w:rsidRPr="009C07B3">
              <w:rPr>
                <w:b w:val="0"/>
                <w:bCs w:val="0"/>
                <w:sz w:val="20"/>
                <w:szCs w:val="20"/>
              </w:rPr>
              <w:t xml:space="preserve"> </w:t>
            </w:r>
            <w:r w:rsidRPr="009C07B3">
              <w:rPr>
                <w:rFonts w:ascii="Arial" w:eastAsiaTheme="minorEastAsia" w:hAnsi="Arial" w:cs="Arial"/>
                <w:b w:val="0"/>
                <w:bCs w:val="0"/>
                <w:sz w:val="20"/>
                <w:szCs w:val="20"/>
                <w:lang w:eastAsia="ja-JP"/>
              </w:rPr>
              <w:t xml:space="preserve">PSI-based SDU discard </w:t>
            </w:r>
            <w:r w:rsidRPr="009C07B3">
              <w:rPr>
                <w:rFonts w:ascii="Arial" w:eastAsiaTheme="minorEastAsia" w:hAnsi="Arial" w:cs="Arial" w:hint="eastAsia"/>
                <w:b w:val="0"/>
                <w:bCs w:val="0"/>
                <w:sz w:val="20"/>
                <w:szCs w:val="20"/>
                <w:lang w:eastAsia="ja-JP"/>
              </w:rPr>
              <w:t xml:space="preserve">(UE may </w:t>
            </w:r>
            <w:r w:rsidRPr="009C07B3">
              <w:rPr>
                <w:rFonts w:ascii="Arial" w:eastAsiaTheme="minorEastAsia" w:hAnsi="Arial" w:cs="Arial"/>
                <w:b w:val="0"/>
                <w:bCs w:val="0"/>
                <w:sz w:val="20"/>
                <w:szCs w:val="20"/>
                <w:lang w:eastAsia="ja-JP"/>
              </w:rPr>
              <w:t>cho</w:t>
            </w:r>
            <w:r w:rsidRPr="009C07B3">
              <w:rPr>
                <w:rFonts w:ascii="Arial" w:eastAsiaTheme="minorEastAsia" w:hAnsi="Arial" w:cs="Arial" w:hint="eastAsia"/>
                <w:b w:val="0"/>
                <w:bCs w:val="0"/>
                <w:sz w:val="20"/>
                <w:szCs w:val="20"/>
                <w:lang w:eastAsia="ja-JP"/>
              </w:rPr>
              <w:t>o</w:t>
            </w:r>
            <w:r w:rsidRPr="009C07B3">
              <w:rPr>
                <w:rFonts w:ascii="Arial" w:eastAsiaTheme="minorEastAsia" w:hAnsi="Arial" w:cs="Arial"/>
                <w:b w:val="0"/>
                <w:bCs w:val="0"/>
                <w:sz w:val="20"/>
                <w:szCs w:val="20"/>
                <w:lang w:eastAsia="ja-JP"/>
              </w:rPr>
              <w:t>se</w:t>
            </w:r>
            <w:r w:rsidRPr="009C07B3">
              <w:rPr>
                <w:rFonts w:ascii="Arial" w:eastAsiaTheme="minorEastAsia" w:hAnsi="Arial" w:cs="Arial" w:hint="eastAsia"/>
                <w:b w:val="0"/>
                <w:bCs w:val="0"/>
                <w:sz w:val="20"/>
                <w:szCs w:val="20"/>
                <w:lang w:eastAsia="ja-JP"/>
              </w:rPr>
              <w:t xml:space="preserve"> to </w:t>
            </w:r>
            <w:r w:rsidR="00C74F04">
              <w:rPr>
                <w:rFonts w:ascii="Arial" w:eastAsiaTheme="minorEastAsia" w:hAnsi="Arial" w:cs="Arial"/>
                <w:b w:val="0"/>
                <w:bCs w:val="0"/>
                <w:sz w:val="20"/>
                <w:szCs w:val="20"/>
                <w:lang w:eastAsia="ja-JP"/>
              </w:rPr>
              <w:t xml:space="preserve">adjust </w:t>
            </w:r>
            <w:r w:rsidR="008409A9">
              <w:rPr>
                <w:rFonts w:ascii="Arial" w:eastAsiaTheme="minorEastAsia" w:hAnsi="Arial" w:cs="Arial"/>
                <w:b w:val="0"/>
                <w:bCs w:val="0"/>
                <w:sz w:val="20"/>
                <w:szCs w:val="20"/>
                <w:lang w:eastAsia="ja-JP"/>
              </w:rPr>
              <w:t xml:space="preserve">the </w:t>
            </w:r>
            <w:r w:rsidR="00C74F04">
              <w:rPr>
                <w:rFonts w:ascii="Arial" w:eastAsiaTheme="minorEastAsia" w:hAnsi="Arial" w:cs="Arial"/>
                <w:b w:val="0"/>
                <w:bCs w:val="0"/>
                <w:sz w:val="20"/>
                <w:szCs w:val="20"/>
                <w:lang w:eastAsia="ja-JP"/>
              </w:rPr>
              <w:t>parameter</w:t>
            </w:r>
            <w:r w:rsidR="00C74F04" w:rsidRPr="008409A9">
              <w:rPr>
                <w:rFonts w:ascii="Arial" w:eastAsiaTheme="minorEastAsia" w:hAnsi="Arial" w:cs="Arial"/>
                <w:b w:val="0"/>
                <w:bCs w:val="0"/>
                <w:i/>
                <w:iCs/>
                <w:sz w:val="20"/>
                <w:szCs w:val="20"/>
                <w:lang w:eastAsia="ja-JP"/>
              </w:rPr>
              <w:t xml:space="preserve"> </w:t>
            </w:r>
            <w:r w:rsidR="00C74F04" w:rsidRPr="008409A9">
              <w:rPr>
                <w:rStyle w:val="ui-provider"/>
                <w:rFonts w:ascii="Arial" w:hAnsi="Arial" w:cs="Arial"/>
                <w:b w:val="0"/>
                <w:bCs w:val="0"/>
                <w:i/>
                <w:iCs/>
                <w:sz w:val="20"/>
                <w:szCs w:val="20"/>
              </w:rPr>
              <w:t>ul-DataSplitThreshold</w:t>
            </w:r>
            <w:r w:rsidRPr="009C07B3">
              <w:rPr>
                <w:rFonts w:ascii="Arial" w:eastAsiaTheme="minorEastAsia" w:hAnsi="Arial" w:cs="Arial" w:hint="eastAsia"/>
                <w:b w:val="0"/>
                <w:bCs w:val="0"/>
                <w:sz w:val="20"/>
                <w:szCs w:val="20"/>
                <w:lang w:eastAsia="ja-JP"/>
              </w:rPr>
              <w:t>)</w:t>
            </w:r>
            <w:r w:rsidRPr="009C07B3">
              <w:rPr>
                <w:rFonts w:ascii="Arial" w:eastAsiaTheme="minorEastAsia" w:hAnsi="Arial" w:cs="Arial"/>
                <w:b w:val="0"/>
                <w:bCs w:val="0"/>
                <w:sz w:val="20"/>
                <w:szCs w:val="20"/>
                <w:lang w:eastAsia="ja-JP"/>
              </w:rPr>
              <w:t xml:space="preserve"> </w:t>
            </w:r>
          </w:p>
          <w:p w14:paraId="00C3162F" w14:textId="2A879350" w:rsidR="00A3778C" w:rsidRPr="00A3778C" w:rsidRDefault="00A3778C" w:rsidP="00A3778C">
            <w:pPr>
              <w:rPr>
                <w:rFonts w:ascii="Arial" w:hAnsi="Arial" w:cs="Arial"/>
                <w:sz w:val="20"/>
                <w:szCs w:val="20"/>
              </w:rPr>
            </w:pPr>
            <w:r w:rsidRPr="00A3778C">
              <w:rPr>
                <w:rFonts w:ascii="Arial" w:hAnsi="Arial" w:cs="Arial"/>
                <w:sz w:val="20"/>
                <w:szCs w:val="20"/>
              </w:rPr>
              <w:t>Note: Either Alt.1 or Alt.2 is up to UE implementation.</w:t>
            </w:r>
          </w:p>
        </w:tc>
      </w:tr>
      <w:tr w:rsidR="009C07B3" w14:paraId="70975F85" w14:textId="77777777" w:rsidTr="009C07B3">
        <w:tc>
          <w:tcPr>
            <w:tcW w:w="1620" w:type="dxa"/>
          </w:tcPr>
          <w:p w14:paraId="7C853592" w14:textId="51BA23B2" w:rsidR="009C07B3" w:rsidRPr="00EF2476" w:rsidRDefault="009C07B3" w:rsidP="00EF2476">
            <w:pPr>
              <w:pStyle w:val="Observation"/>
              <w:numPr>
                <w:ilvl w:val="0"/>
                <w:numId w:val="0"/>
              </w:numPr>
              <w:jc w:val="center"/>
              <w:rPr>
                <w:rFonts w:ascii="Arial" w:eastAsiaTheme="minorEastAsia" w:hAnsi="Arial" w:cs="Arial"/>
                <w:b w:val="0"/>
                <w:bCs w:val="0"/>
                <w:sz w:val="21"/>
                <w:szCs w:val="21"/>
                <w:lang w:eastAsia="ja-JP"/>
              </w:rPr>
            </w:pPr>
            <w:r w:rsidRPr="00EF2476">
              <w:rPr>
                <w:rFonts w:ascii="Arial" w:eastAsiaTheme="minorEastAsia" w:hAnsi="Arial" w:cs="Arial" w:hint="eastAsia"/>
                <w:b w:val="0"/>
                <w:bCs w:val="0"/>
                <w:sz w:val="21"/>
                <w:szCs w:val="21"/>
                <w:lang w:eastAsia="ja-JP"/>
              </w:rPr>
              <w:t>d</w:t>
            </w:r>
            <w:r w:rsidRPr="00EF2476">
              <w:rPr>
                <w:rFonts w:ascii="Arial" w:eastAsiaTheme="minorEastAsia" w:hAnsi="Arial" w:cs="Arial"/>
                <w:b w:val="0"/>
                <w:bCs w:val="0"/>
                <w:sz w:val="21"/>
                <w:szCs w:val="21"/>
                <w:lang w:eastAsia="ja-JP"/>
              </w:rPr>
              <w:t>eactivated</w:t>
            </w:r>
          </w:p>
        </w:tc>
        <w:tc>
          <w:tcPr>
            <w:tcW w:w="1701" w:type="dxa"/>
          </w:tcPr>
          <w:p w14:paraId="1D652DA2" w14:textId="189E5DF4" w:rsidR="009C07B3" w:rsidRPr="00EF2476" w:rsidRDefault="009C07B3" w:rsidP="00EF2476">
            <w:pPr>
              <w:pStyle w:val="Observation"/>
              <w:numPr>
                <w:ilvl w:val="0"/>
                <w:numId w:val="0"/>
              </w:numPr>
              <w:jc w:val="center"/>
              <w:rPr>
                <w:rFonts w:ascii="Arial" w:eastAsiaTheme="minorEastAsia" w:hAnsi="Arial" w:cs="Arial"/>
                <w:b w:val="0"/>
                <w:bCs w:val="0"/>
                <w:sz w:val="21"/>
                <w:szCs w:val="21"/>
                <w:lang w:eastAsia="ja-JP"/>
              </w:rPr>
            </w:pPr>
            <w:r w:rsidRPr="00EF2476">
              <w:rPr>
                <w:rFonts w:ascii="Arial" w:eastAsiaTheme="minorEastAsia" w:hAnsi="Arial" w:cs="Arial" w:hint="eastAsia"/>
                <w:b w:val="0"/>
                <w:bCs w:val="0"/>
                <w:sz w:val="21"/>
                <w:szCs w:val="21"/>
                <w:lang w:eastAsia="ja-JP"/>
              </w:rPr>
              <w:t>a</w:t>
            </w:r>
            <w:r w:rsidRPr="00EF2476">
              <w:rPr>
                <w:rFonts w:ascii="Arial" w:eastAsiaTheme="minorEastAsia" w:hAnsi="Arial" w:cs="Arial"/>
                <w:b w:val="0"/>
                <w:bCs w:val="0"/>
                <w:sz w:val="21"/>
                <w:szCs w:val="21"/>
                <w:lang w:eastAsia="ja-JP"/>
              </w:rPr>
              <w:t>ctivated</w:t>
            </w:r>
          </w:p>
        </w:tc>
        <w:tc>
          <w:tcPr>
            <w:tcW w:w="5953" w:type="dxa"/>
          </w:tcPr>
          <w:p w14:paraId="6A586BE3" w14:textId="77777777" w:rsidR="009C07B3" w:rsidRPr="009C07B3" w:rsidRDefault="009C07B3" w:rsidP="009C07B3">
            <w:pPr>
              <w:rPr>
                <w:rFonts w:ascii="Arial" w:hAnsi="Arial" w:cs="Arial"/>
                <w:sz w:val="20"/>
                <w:szCs w:val="20"/>
              </w:rPr>
            </w:pPr>
            <w:r w:rsidRPr="009C07B3">
              <w:rPr>
                <w:rFonts w:ascii="Arial" w:hAnsi="Arial" w:cs="Arial"/>
                <w:sz w:val="20"/>
                <w:szCs w:val="20"/>
              </w:rPr>
              <w:t>Alt.1 activate PSI-based SDU discard</w:t>
            </w:r>
          </w:p>
          <w:p w14:paraId="4D94629D" w14:textId="31ED44E9" w:rsidR="009C07B3" w:rsidRDefault="009C07B3" w:rsidP="009C07B3">
            <w:r w:rsidRPr="009C07B3">
              <w:rPr>
                <w:rFonts w:ascii="Arial" w:hAnsi="Arial" w:cs="Arial"/>
                <w:sz w:val="20"/>
                <w:szCs w:val="20"/>
              </w:rPr>
              <w:t>Alt.2 deactivate PSI-based SDU discard (</w:t>
            </w:r>
            <w:r w:rsidR="008409A9" w:rsidRPr="008409A9">
              <w:rPr>
                <w:rFonts w:ascii="Arial" w:hAnsi="Arial" w:cs="Arial"/>
                <w:sz w:val="20"/>
                <w:szCs w:val="20"/>
              </w:rPr>
              <w:t xml:space="preserve">UE may choose to adjust the parameter </w:t>
            </w:r>
            <w:r w:rsidR="008409A9" w:rsidRPr="00796D12">
              <w:rPr>
                <w:rFonts w:ascii="Arial" w:hAnsi="Arial" w:cs="Arial"/>
                <w:i/>
                <w:iCs/>
                <w:sz w:val="20"/>
                <w:szCs w:val="20"/>
              </w:rPr>
              <w:t>ul-DataSplitThreshold</w:t>
            </w:r>
            <w:r w:rsidRPr="009C07B3">
              <w:rPr>
                <w:rFonts w:ascii="Arial" w:hAnsi="Arial" w:cs="Arial"/>
                <w:sz w:val="20"/>
                <w:szCs w:val="20"/>
              </w:rPr>
              <w:t>)</w:t>
            </w:r>
            <w:r w:rsidR="00A3778C">
              <w:rPr>
                <w:rFonts w:ascii="Arial" w:hAnsi="Arial" w:cs="Arial"/>
                <w:sz w:val="20"/>
                <w:szCs w:val="20"/>
              </w:rPr>
              <w:br/>
            </w:r>
            <w:r w:rsidR="00A3778C" w:rsidRPr="00A3778C">
              <w:rPr>
                <w:rFonts w:ascii="Arial" w:hAnsi="Arial" w:cs="Arial"/>
                <w:sz w:val="20"/>
                <w:szCs w:val="20"/>
              </w:rPr>
              <w:t>Note: Either Alt.1 or Alt.2 is up to UE implementation.</w:t>
            </w:r>
          </w:p>
        </w:tc>
      </w:tr>
    </w:tbl>
    <w:p w14:paraId="3BF4F476" w14:textId="7E088F83" w:rsidR="00A803AE" w:rsidRPr="002268AE" w:rsidRDefault="00A803AE" w:rsidP="00A803AE">
      <w:pPr>
        <w:pStyle w:val="Observation"/>
        <w:numPr>
          <w:ilvl w:val="0"/>
          <w:numId w:val="0"/>
        </w:numPr>
        <w:ind w:left="360" w:hanging="360"/>
        <w:rPr>
          <w:rFonts w:ascii="Arial" w:eastAsiaTheme="minorEastAsia" w:hAnsi="Arial" w:cs="Arial"/>
          <w:sz w:val="21"/>
          <w:szCs w:val="21"/>
          <w:lang w:eastAsia="ja-JP"/>
        </w:rPr>
      </w:pPr>
    </w:p>
    <w:p w14:paraId="71D630BB" w14:textId="17105011" w:rsidR="00A803AE" w:rsidRPr="00AE1D9C" w:rsidRDefault="00AE1D9C" w:rsidP="00AE1D9C">
      <w:r>
        <w:rPr>
          <w:rFonts w:hint="eastAsia"/>
        </w:rPr>
        <w:t xml:space="preserve"> </w:t>
      </w:r>
    </w:p>
    <w:p w14:paraId="0A2B81A0" w14:textId="4711E0C6" w:rsidR="00B8017D" w:rsidRPr="00A9609C" w:rsidRDefault="00A3778C" w:rsidP="00796D12">
      <w:pPr>
        <w:pStyle w:val="Proposal"/>
        <w:rPr>
          <w:rFonts w:ascii="Arial" w:hAnsi="Arial" w:cs="Arial"/>
          <w:sz w:val="21"/>
          <w:szCs w:val="21"/>
        </w:rPr>
      </w:pPr>
      <w:bookmarkStart w:id="9" w:name="_Hlk173325614"/>
      <w:r>
        <w:rPr>
          <w:rFonts w:ascii="Arial" w:eastAsiaTheme="minorEastAsia" w:hAnsi="Arial" w:cs="Arial" w:hint="eastAsia"/>
          <w:sz w:val="21"/>
          <w:szCs w:val="21"/>
          <w:lang w:eastAsia="ja-JP"/>
        </w:rPr>
        <w:t xml:space="preserve">Reply </w:t>
      </w:r>
      <w:r w:rsidR="00F61A8A">
        <w:rPr>
          <w:rFonts w:ascii="Arial" w:eastAsiaTheme="minorEastAsia" w:hAnsi="Arial" w:cs="Arial"/>
          <w:sz w:val="21"/>
          <w:szCs w:val="21"/>
          <w:lang w:eastAsia="ja-JP"/>
        </w:rPr>
        <w:t xml:space="preserve">to </w:t>
      </w:r>
      <w:r>
        <w:rPr>
          <w:rFonts w:ascii="Arial" w:eastAsiaTheme="minorEastAsia" w:hAnsi="Arial" w:cs="Arial" w:hint="eastAsia"/>
          <w:sz w:val="21"/>
          <w:szCs w:val="21"/>
          <w:lang w:eastAsia="ja-JP"/>
        </w:rPr>
        <w:t>RAN3 t</w:t>
      </w:r>
      <w:r>
        <w:rPr>
          <w:rFonts w:ascii="Arial" w:eastAsiaTheme="minorEastAsia" w:hAnsi="Arial" w:cs="Arial"/>
          <w:sz w:val="21"/>
          <w:szCs w:val="21"/>
          <w:lang w:eastAsia="ja-JP"/>
        </w:rPr>
        <w:t xml:space="preserve">hat </w:t>
      </w:r>
      <w:r w:rsidR="003909A3">
        <w:rPr>
          <w:rFonts w:ascii="Arial" w:eastAsiaTheme="minorEastAsia" w:hAnsi="Arial" w:cs="Arial"/>
          <w:sz w:val="21"/>
          <w:szCs w:val="21"/>
          <w:lang w:eastAsia="ja-JP"/>
        </w:rPr>
        <w:t xml:space="preserve">UE behavior </w:t>
      </w:r>
      <w:r w:rsidR="003909A3" w:rsidRPr="003909A3">
        <w:rPr>
          <w:rFonts w:ascii="Arial" w:eastAsiaTheme="minorEastAsia" w:hAnsi="Arial" w:cs="Arial"/>
          <w:sz w:val="21"/>
          <w:szCs w:val="21"/>
          <w:lang w:eastAsia="ja-JP"/>
        </w:rPr>
        <w:t>for handling uplink PSI based PDU discarding</w:t>
      </w:r>
      <w:r w:rsidR="003909A3">
        <w:rPr>
          <w:rFonts w:ascii="Arial" w:eastAsiaTheme="minorEastAsia" w:hAnsi="Arial" w:cs="Arial"/>
          <w:sz w:val="21"/>
          <w:szCs w:val="21"/>
          <w:lang w:eastAsia="ja-JP"/>
        </w:rPr>
        <w:t xml:space="preserve"> are:</w:t>
      </w:r>
      <w:r w:rsidR="00F519EF">
        <w:rPr>
          <w:rFonts w:ascii="Arial" w:eastAsiaTheme="minorEastAsia" w:hAnsi="Arial" w:cs="Arial"/>
          <w:sz w:val="21"/>
          <w:szCs w:val="21"/>
          <w:lang w:eastAsia="ja-JP"/>
        </w:rPr>
        <w:br/>
        <w:t xml:space="preserve">- when </w:t>
      </w:r>
      <w:r w:rsidR="00F519EF" w:rsidRPr="00F519EF">
        <w:rPr>
          <w:rFonts w:ascii="Arial" w:eastAsiaTheme="minorEastAsia" w:hAnsi="Arial" w:cs="Arial"/>
          <w:sz w:val="21"/>
          <w:szCs w:val="21"/>
          <w:lang w:eastAsia="ja-JP"/>
        </w:rPr>
        <w:t xml:space="preserve">MN and SN node send the </w:t>
      </w:r>
      <w:r w:rsidR="00992B41">
        <w:rPr>
          <w:rFonts w:ascii="Arial" w:eastAsiaTheme="minorEastAsia" w:hAnsi="Arial" w:cs="Arial"/>
          <w:sz w:val="21"/>
          <w:szCs w:val="21"/>
          <w:lang w:eastAsia="ja-JP"/>
        </w:rPr>
        <w:t xml:space="preserve">same </w:t>
      </w:r>
      <w:r w:rsidR="00F519EF" w:rsidRPr="00F519EF">
        <w:rPr>
          <w:rFonts w:ascii="Arial" w:eastAsiaTheme="minorEastAsia" w:hAnsi="Arial" w:cs="Arial"/>
          <w:sz w:val="21"/>
          <w:szCs w:val="21"/>
          <w:lang w:eastAsia="ja-JP"/>
        </w:rPr>
        <w:t>PSI-Based SDU Discard Activation/Deactivation MAC CE</w:t>
      </w:r>
      <w:r w:rsidR="00992B41">
        <w:rPr>
          <w:rFonts w:ascii="Arial" w:eastAsiaTheme="minorEastAsia" w:hAnsi="Arial" w:cs="Arial"/>
          <w:sz w:val="21"/>
          <w:szCs w:val="21"/>
          <w:lang w:eastAsia="ja-JP"/>
        </w:rPr>
        <w:t xml:space="preserve"> (activated or deactivated), the </w:t>
      </w:r>
      <w:r w:rsidR="00A9609C">
        <w:rPr>
          <w:rFonts w:ascii="Arial" w:eastAsiaTheme="minorEastAsia" w:hAnsi="Arial" w:cs="Arial"/>
          <w:sz w:val="21"/>
          <w:szCs w:val="21"/>
          <w:lang w:eastAsia="ja-JP"/>
        </w:rPr>
        <w:t>UE follows the received MAC CE</w:t>
      </w:r>
    </w:p>
    <w:p w14:paraId="245A7F96" w14:textId="319E65DC" w:rsidR="00F519EF" w:rsidRPr="00B8017D" w:rsidRDefault="0047473A" w:rsidP="00A9609C">
      <w:pPr>
        <w:pStyle w:val="Proposal"/>
        <w:numPr>
          <w:ilvl w:val="0"/>
          <w:numId w:val="0"/>
        </w:numPr>
        <w:ind w:left="1446"/>
        <w:rPr>
          <w:rFonts w:ascii="Arial" w:hAnsi="Arial" w:cs="Arial"/>
          <w:sz w:val="21"/>
          <w:szCs w:val="21"/>
        </w:rPr>
      </w:pPr>
      <w:r>
        <w:rPr>
          <w:rFonts w:ascii="Arial" w:eastAsiaTheme="minorEastAsia" w:hAnsi="Arial" w:cs="Arial"/>
          <w:sz w:val="21"/>
          <w:szCs w:val="21"/>
          <w:lang w:eastAsia="ja-JP"/>
        </w:rPr>
        <w:t>- when MN and SN node send differ</w:t>
      </w:r>
      <w:r w:rsidR="00F61A8A">
        <w:rPr>
          <w:rFonts w:ascii="Arial" w:eastAsiaTheme="minorEastAsia" w:hAnsi="Arial" w:cs="Arial"/>
          <w:sz w:val="21"/>
          <w:szCs w:val="21"/>
          <w:lang w:eastAsia="ja-JP"/>
        </w:rPr>
        <w:t>ent</w:t>
      </w:r>
      <w:r>
        <w:rPr>
          <w:rFonts w:ascii="Arial" w:eastAsiaTheme="minorEastAsia" w:hAnsi="Arial" w:cs="Arial"/>
          <w:sz w:val="21"/>
          <w:szCs w:val="21"/>
          <w:lang w:eastAsia="ja-JP"/>
        </w:rPr>
        <w:t xml:space="preserve"> </w:t>
      </w:r>
      <w:r w:rsidRPr="0047473A">
        <w:rPr>
          <w:rFonts w:ascii="Arial" w:eastAsiaTheme="minorEastAsia" w:hAnsi="Arial" w:cs="Arial"/>
          <w:sz w:val="21"/>
          <w:szCs w:val="21"/>
          <w:lang w:eastAsia="ja-JP"/>
        </w:rPr>
        <w:t>PSI-Based SDU Discard Activation/Deactivation MAC CE (i.e., one side sends activation/deactivation while the other side sends deactivation/activation)</w:t>
      </w:r>
      <w:r>
        <w:rPr>
          <w:rFonts w:ascii="Arial" w:eastAsiaTheme="minorEastAsia" w:hAnsi="Arial" w:cs="Arial"/>
          <w:sz w:val="21"/>
          <w:szCs w:val="21"/>
          <w:lang w:eastAsia="ja-JP"/>
        </w:rPr>
        <w:t xml:space="preserve">, </w:t>
      </w:r>
      <w:r w:rsidR="009D239D">
        <w:rPr>
          <w:rFonts w:ascii="Arial" w:eastAsiaTheme="minorEastAsia" w:hAnsi="Arial" w:cs="Arial"/>
          <w:sz w:val="21"/>
          <w:szCs w:val="21"/>
          <w:lang w:eastAsia="ja-JP"/>
        </w:rPr>
        <w:t>whether to activate PSI based</w:t>
      </w:r>
      <w:r w:rsidR="007452D0">
        <w:rPr>
          <w:rFonts w:ascii="Arial" w:eastAsiaTheme="minorEastAsia" w:hAnsi="Arial" w:cs="Arial"/>
          <w:sz w:val="21"/>
          <w:szCs w:val="21"/>
          <w:lang w:eastAsia="ja-JP"/>
        </w:rPr>
        <w:t xml:space="preserve"> PDU discarding is up to UE implementation.</w:t>
      </w:r>
      <w:bookmarkEnd w:id="9"/>
    </w:p>
    <w:p w14:paraId="5E596B51" w14:textId="42187CF7" w:rsidR="00975100" w:rsidRPr="00B8017D" w:rsidRDefault="00975100" w:rsidP="00B8017D">
      <w:pPr>
        <w:pStyle w:val="Proposal"/>
        <w:numPr>
          <w:ilvl w:val="0"/>
          <w:numId w:val="0"/>
        </w:numPr>
        <w:ind w:left="1446" w:hanging="1304"/>
        <w:rPr>
          <w:rFonts w:ascii="Arial" w:hAnsi="Arial" w:cs="Arial"/>
          <w:sz w:val="21"/>
          <w:szCs w:val="21"/>
        </w:rPr>
      </w:pPr>
    </w:p>
    <w:bookmarkEnd w:id="6"/>
    <w:p w14:paraId="1C59E3D8" w14:textId="5622CF7E" w:rsidR="000D01C7" w:rsidRPr="00D450B1" w:rsidRDefault="004B2D82" w:rsidP="005765FC">
      <w:pPr>
        <w:pStyle w:val="1"/>
        <w:rPr>
          <w:rFonts w:eastAsiaTheme="minorEastAsia" w:cs="Arial"/>
          <w:b/>
          <w:bCs/>
          <w:sz w:val="24"/>
          <w:szCs w:val="24"/>
          <w:lang w:val="en-US" w:eastAsia="ja-JP"/>
        </w:rPr>
      </w:pPr>
      <w:r w:rsidRPr="00D450B1">
        <w:rPr>
          <w:rFonts w:eastAsiaTheme="minorEastAsia" w:cs="Arial"/>
          <w:b/>
          <w:bCs/>
          <w:sz w:val="24"/>
          <w:szCs w:val="24"/>
          <w:lang w:val="en-US" w:eastAsia="ja-JP"/>
        </w:rPr>
        <w:t>Summary</w:t>
      </w:r>
    </w:p>
    <w:p w14:paraId="15066BE8" w14:textId="245D0286" w:rsidR="0075696A" w:rsidRDefault="00CE4BC2" w:rsidP="0075696A">
      <w:pPr>
        <w:overflowPunct w:val="0"/>
        <w:ind w:firstLineChars="50" w:firstLine="100"/>
        <w:rPr>
          <w:rFonts w:ascii="Arial" w:eastAsiaTheme="minorEastAsia" w:hAnsi="Arial" w:cs="Arial"/>
          <w:sz w:val="20"/>
          <w:szCs w:val="20"/>
        </w:rPr>
      </w:pPr>
      <w:bookmarkStart w:id="10" w:name="OLE_LINK3"/>
      <w:r w:rsidRPr="00976A1F">
        <w:rPr>
          <w:rFonts w:ascii="Arial" w:eastAsiaTheme="minorEastAsia" w:hAnsi="Arial" w:cs="Arial"/>
          <w:sz w:val="20"/>
          <w:szCs w:val="20"/>
        </w:rPr>
        <w:t xml:space="preserve">This contribution </w:t>
      </w:r>
      <w:r w:rsidR="00F61A8A">
        <w:rPr>
          <w:rFonts w:ascii="Arial" w:eastAsiaTheme="minorEastAsia" w:hAnsi="Arial" w:cs="Arial"/>
          <w:sz w:val="20"/>
          <w:szCs w:val="20"/>
        </w:rPr>
        <w:t>provided our views on SA2 LS and RAN3 LS.</w:t>
      </w:r>
    </w:p>
    <w:p w14:paraId="109DEA95" w14:textId="77777777" w:rsidR="00F61A8A" w:rsidRDefault="00F61A8A" w:rsidP="0075696A">
      <w:pPr>
        <w:overflowPunct w:val="0"/>
        <w:ind w:firstLineChars="50" w:firstLine="100"/>
        <w:rPr>
          <w:rFonts w:ascii="Arial" w:eastAsiaTheme="minorEastAsia" w:hAnsi="Arial" w:cs="Arial"/>
          <w:sz w:val="20"/>
          <w:szCs w:val="20"/>
        </w:rPr>
      </w:pPr>
    </w:p>
    <w:p w14:paraId="62612893" w14:textId="532E38D9" w:rsidR="00F61A8A" w:rsidRPr="00F61A8A" w:rsidRDefault="00F61A8A" w:rsidP="00F61A8A">
      <w:pPr>
        <w:rPr>
          <w:rFonts w:ascii="Arial" w:hAnsi="Arial" w:cs="Arial"/>
          <w:sz w:val="20"/>
          <w:szCs w:val="20"/>
          <w:u w:val="single"/>
        </w:rPr>
      </w:pPr>
      <w:r w:rsidRPr="00F61A8A">
        <w:rPr>
          <w:rFonts w:ascii="Arial" w:hAnsi="Arial" w:cs="Arial"/>
          <w:sz w:val="20"/>
          <w:szCs w:val="20"/>
          <w:u w:val="single"/>
        </w:rPr>
        <w:t>SA2 LS on FS_XRM Ph2 (S2-2407351)</w:t>
      </w:r>
    </w:p>
    <w:p w14:paraId="216A0BD8" w14:textId="6D2D3677" w:rsidR="00F96D9D" w:rsidRPr="00F96D9D" w:rsidRDefault="00F96D9D" w:rsidP="00F96D9D">
      <w:pPr>
        <w:rPr>
          <w:rFonts w:ascii="Arial" w:hAnsi="Arial" w:cs="Arial"/>
          <w:b/>
          <w:bCs/>
          <w:sz w:val="21"/>
          <w:szCs w:val="21"/>
        </w:rPr>
      </w:pPr>
    </w:p>
    <w:p w14:paraId="36882889" w14:textId="77777777" w:rsidR="007606C6" w:rsidRDefault="007606C6" w:rsidP="005765FC">
      <w:pPr>
        <w:overflowPunct w:val="0"/>
        <w:rPr>
          <w:rFonts w:ascii="Arial" w:eastAsiaTheme="minorEastAsia" w:hAnsi="Arial" w:cs="Arial"/>
          <w:b/>
          <w:bCs/>
          <w:sz w:val="21"/>
          <w:szCs w:val="21"/>
          <w:lang w:val="x-none"/>
        </w:rPr>
      </w:pPr>
      <w:r w:rsidRPr="007606C6">
        <w:rPr>
          <w:rFonts w:ascii="Arial" w:eastAsiaTheme="minorEastAsia" w:hAnsi="Arial" w:cs="Arial"/>
          <w:b/>
          <w:bCs/>
          <w:sz w:val="21"/>
          <w:szCs w:val="21"/>
          <w:lang w:val="x-none"/>
        </w:rPr>
        <w:t>Observation 1</w:t>
      </w:r>
      <w:r w:rsidRPr="007606C6">
        <w:rPr>
          <w:rFonts w:ascii="Arial" w:eastAsiaTheme="minorEastAsia" w:hAnsi="Arial" w:cs="Arial"/>
          <w:b/>
          <w:bCs/>
          <w:sz w:val="21"/>
          <w:szCs w:val="21"/>
          <w:lang w:val="x-none"/>
        </w:rPr>
        <w:tab/>
        <w:t>The periodicity changes indicating via NG AP TSCAI is supported in Rel-18.</w:t>
      </w:r>
    </w:p>
    <w:p w14:paraId="64C5DF90" w14:textId="77777777" w:rsidR="007606C6" w:rsidRDefault="007606C6" w:rsidP="005765FC">
      <w:pPr>
        <w:overflowPunct w:val="0"/>
        <w:rPr>
          <w:rFonts w:ascii="Arial" w:eastAsiaTheme="minorEastAsia" w:hAnsi="Arial" w:cs="Arial"/>
          <w:b/>
          <w:bCs/>
          <w:sz w:val="21"/>
          <w:szCs w:val="21"/>
          <w:lang w:val="x-none"/>
        </w:rPr>
      </w:pPr>
    </w:p>
    <w:p w14:paraId="057D49FE" w14:textId="28FEA3AD" w:rsidR="00DD27DD" w:rsidRPr="00155904" w:rsidRDefault="007606C6" w:rsidP="005765FC">
      <w:pPr>
        <w:overflowPunct w:val="0"/>
        <w:rPr>
          <w:rFonts w:ascii="Arial" w:eastAsiaTheme="minorEastAsia" w:hAnsi="Arial" w:cs="Arial"/>
          <w:b/>
          <w:bCs/>
          <w:sz w:val="21"/>
          <w:szCs w:val="21"/>
          <w:lang w:val="x-none"/>
        </w:rPr>
      </w:pPr>
      <w:r w:rsidRPr="007606C6">
        <w:rPr>
          <w:rFonts w:ascii="Arial" w:eastAsiaTheme="minorEastAsia" w:hAnsi="Arial" w:cs="Arial"/>
          <w:b/>
          <w:bCs/>
          <w:sz w:val="21"/>
          <w:szCs w:val="21"/>
          <w:lang w:val="x-none"/>
        </w:rPr>
        <w:t>Proposal 1</w:t>
      </w:r>
      <w:r w:rsidRPr="007606C6">
        <w:rPr>
          <w:rFonts w:ascii="Arial" w:eastAsiaTheme="minorEastAsia" w:hAnsi="Arial" w:cs="Arial"/>
          <w:b/>
          <w:bCs/>
          <w:sz w:val="21"/>
          <w:szCs w:val="21"/>
          <w:lang w:val="x-none"/>
        </w:rPr>
        <w:tab/>
        <w:t>Reply to SA2 that from RAN2 perspective, no additional value is foreseen by additionally indicating periodicity via in-band signaling (i.e. in GTP-U) since that has been supported via NG AP TSCAI in Rel-18</w:t>
      </w:r>
      <w:r w:rsidR="00F61A8A" w:rsidRPr="00155904">
        <w:rPr>
          <w:rFonts w:ascii="Arial" w:eastAsiaTheme="minorEastAsia" w:hAnsi="Arial" w:cs="Arial"/>
          <w:b/>
          <w:bCs/>
          <w:sz w:val="21"/>
          <w:szCs w:val="21"/>
          <w:lang w:val="x-none"/>
        </w:rPr>
        <w:t>.</w:t>
      </w:r>
    </w:p>
    <w:p w14:paraId="1520D3B3" w14:textId="77777777" w:rsidR="00F61A8A" w:rsidRPr="00155904" w:rsidRDefault="00F61A8A" w:rsidP="005765FC">
      <w:pPr>
        <w:overflowPunct w:val="0"/>
        <w:rPr>
          <w:rFonts w:ascii="Arial" w:eastAsiaTheme="minorEastAsia" w:hAnsi="Arial" w:cs="Arial"/>
          <w:b/>
          <w:bCs/>
          <w:sz w:val="21"/>
          <w:szCs w:val="21"/>
          <w:lang w:val="x-none"/>
        </w:rPr>
      </w:pPr>
    </w:p>
    <w:p w14:paraId="16093E3F" w14:textId="12875AE8" w:rsidR="00F61A8A" w:rsidRPr="00155904" w:rsidRDefault="00F61A8A" w:rsidP="005765FC">
      <w:pPr>
        <w:overflowPunct w:val="0"/>
        <w:rPr>
          <w:rFonts w:ascii="Arial" w:eastAsiaTheme="minorEastAsia" w:hAnsi="Arial" w:cs="Arial"/>
          <w:b/>
          <w:bCs/>
          <w:sz w:val="21"/>
          <w:szCs w:val="21"/>
          <w:lang w:val="x-none"/>
        </w:rPr>
      </w:pPr>
      <w:r w:rsidRPr="00155904">
        <w:rPr>
          <w:rFonts w:ascii="Arial" w:eastAsiaTheme="minorEastAsia" w:hAnsi="Arial" w:cs="Arial"/>
          <w:b/>
          <w:bCs/>
          <w:sz w:val="21"/>
          <w:szCs w:val="21"/>
          <w:lang w:val="x-none"/>
        </w:rPr>
        <w:t>Proposal 2</w:t>
      </w:r>
      <w:r w:rsidRPr="00155904">
        <w:rPr>
          <w:rFonts w:ascii="Arial" w:eastAsiaTheme="minorEastAsia" w:hAnsi="Arial" w:cs="Arial"/>
          <w:b/>
          <w:bCs/>
          <w:sz w:val="21"/>
          <w:szCs w:val="21"/>
          <w:lang w:val="x-none"/>
        </w:rPr>
        <w:tab/>
        <w:t>Reply to SA2 that the time to next burst is useful for RAN resource scheduling, assuming possible jitter between the NG-RAN and the application server is negligible.</w:t>
      </w:r>
    </w:p>
    <w:p w14:paraId="2A590027" w14:textId="77777777" w:rsidR="00F61A8A" w:rsidRDefault="00F61A8A" w:rsidP="005765FC">
      <w:pPr>
        <w:overflowPunct w:val="0"/>
        <w:rPr>
          <w:rFonts w:ascii="Arial" w:eastAsiaTheme="minorEastAsia" w:hAnsi="Arial" w:cs="Arial"/>
          <w:sz w:val="20"/>
          <w:szCs w:val="20"/>
          <w:lang w:val="x-none"/>
        </w:rPr>
      </w:pPr>
    </w:p>
    <w:p w14:paraId="2BC8CC8A" w14:textId="57C7B670" w:rsidR="00F61A8A" w:rsidRPr="00F61A8A" w:rsidRDefault="00F61A8A" w:rsidP="005765FC">
      <w:pPr>
        <w:overflowPunct w:val="0"/>
        <w:rPr>
          <w:rFonts w:ascii="Arial" w:eastAsiaTheme="minorEastAsia" w:hAnsi="Arial" w:cs="Arial"/>
          <w:sz w:val="20"/>
          <w:szCs w:val="20"/>
          <w:u w:val="single"/>
          <w:lang w:val="x-none"/>
        </w:rPr>
      </w:pPr>
      <w:r w:rsidRPr="00F61A8A">
        <w:rPr>
          <w:rFonts w:ascii="Arial" w:eastAsiaTheme="minorEastAsia" w:hAnsi="Arial" w:cs="Arial"/>
          <w:sz w:val="20"/>
          <w:szCs w:val="20"/>
          <w:u w:val="single"/>
          <w:lang w:val="x-none"/>
        </w:rPr>
        <w:t>RAN3 LS on UL PSI based PDU discarding in NR-DC (R3-243957)</w:t>
      </w:r>
    </w:p>
    <w:p w14:paraId="40613F27" w14:textId="77777777" w:rsidR="00F61A8A" w:rsidRDefault="00F61A8A" w:rsidP="005765FC">
      <w:pPr>
        <w:overflowPunct w:val="0"/>
        <w:rPr>
          <w:rFonts w:ascii="Arial" w:eastAsiaTheme="minorEastAsia" w:hAnsi="Arial" w:cs="Arial"/>
          <w:sz w:val="20"/>
          <w:szCs w:val="20"/>
          <w:lang w:val="x-none"/>
        </w:rPr>
      </w:pPr>
    </w:p>
    <w:p w14:paraId="2FF44811" w14:textId="5A23DDA5" w:rsidR="00F61A8A" w:rsidRPr="00155904" w:rsidRDefault="00F61A8A" w:rsidP="005765FC">
      <w:pPr>
        <w:overflowPunct w:val="0"/>
        <w:rPr>
          <w:rFonts w:ascii="Arial" w:eastAsiaTheme="minorEastAsia" w:hAnsi="Arial" w:cs="Arial"/>
          <w:b/>
          <w:bCs/>
          <w:sz w:val="21"/>
          <w:szCs w:val="21"/>
          <w:lang w:val="x-none"/>
        </w:rPr>
      </w:pPr>
      <w:r w:rsidRPr="00155904">
        <w:rPr>
          <w:rFonts w:ascii="Arial" w:eastAsiaTheme="minorEastAsia" w:hAnsi="Arial" w:cs="Arial"/>
          <w:b/>
          <w:bCs/>
          <w:sz w:val="21"/>
          <w:szCs w:val="21"/>
          <w:lang w:val="x-none"/>
        </w:rPr>
        <w:t>Observation 1</w:t>
      </w:r>
      <w:r w:rsidRPr="00155904">
        <w:rPr>
          <w:rFonts w:ascii="Arial" w:eastAsiaTheme="minorEastAsia" w:hAnsi="Arial" w:cs="Arial"/>
          <w:b/>
          <w:bCs/>
          <w:sz w:val="21"/>
          <w:szCs w:val="21"/>
          <w:lang w:val="x-none"/>
        </w:rPr>
        <w:tab/>
        <w:t>No further optimizations for UL split-bearer are supported in Rel-18 XR.</w:t>
      </w:r>
    </w:p>
    <w:p w14:paraId="333BE50E" w14:textId="77777777" w:rsidR="00F61A8A" w:rsidRPr="00155904" w:rsidRDefault="00F61A8A" w:rsidP="005765FC">
      <w:pPr>
        <w:overflowPunct w:val="0"/>
        <w:rPr>
          <w:rFonts w:ascii="Arial" w:eastAsiaTheme="minorEastAsia" w:hAnsi="Arial" w:cs="Arial"/>
          <w:b/>
          <w:bCs/>
          <w:sz w:val="21"/>
          <w:szCs w:val="21"/>
          <w:lang w:val="x-none"/>
        </w:rPr>
      </w:pPr>
    </w:p>
    <w:p w14:paraId="74FB28C2" w14:textId="1B4CBFB8" w:rsidR="00F61A8A" w:rsidRPr="00155904" w:rsidRDefault="00F61A8A" w:rsidP="005765FC">
      <w:pPr>
        <w:overflowPunct w:val="0"/>
        <w:rPr>
          <w:rFonts w:ascii="Arial" w:eastAsiaTheme="minorEastAsia" w:hAnsi="Arial" w:cs="Arial"/>
          <w:b/>
          <w:bCs/>
          <w:sz w:val="21"/>
          <w:szCs w:val="21"/>
          <w:lang w:val="x-none"/>
        </w:rPr>
      </w:pPr>
      <w:r w:rsidRPr="00155904">
        <w:rPr>
          <w:rFonts w:ascii="Arial" w:eastAsiaTheme="minorEastAsia" w:hAnsi="Arial" w:cs="Arial"/>
          <w:b/>
          <w:bCs/>
          <w:sz w:val="21"/>
          <w:szCs w:val="21"/>
          <w:lang w:val="x-none"/>
        </w:rPr>
        <w:t>Observation 2</w:t>
      </w:r>
      <w:r w:rsidRPr="00155904">
        <w:rPr>
          <w:rFonts w:ascii="Arial" w:eastAsiaTheme="minorEastAsia" w:hAnsi="Arial" w:cs="Arial"/>
          <w:b/>
          <w:bCs/>
          <w:sz w:val="21"/>
          <w:szCs w:val="21"/>
          <w:lang w:val="x-none"/>
        </w:rPr>
        <w:tab/>
        <w:t>Regarding Activation/deactivation of PSI-based SDU discard, no specific UE behavio</w:t>
      </w:r>
      <w:r w:rsidR="0022412C">
        <w:rPr>
          <w:rFonts w:ascii="Arial" w:eastAsiaTheme="minorEastAsia" w:hAnsi="Arial" w:cs="Arial"/>
          <w:b/>
          <w:bCs/>
          <w:sz w:val="21"/>
          <w:szCs w:val="21"/>
          <w:lang w:val="x-none"/>
        </w:rPr>
        <w:t>r</w:t>
      </w:r>
      <w:r w:rsidRPr="00155904">
        <w:rPr>
          <w:rFonts w:ascii="Arial" w:eastAsiaTheme="minorEastAsia" w:hAnsi="Arial" w:cs="Arial"/>
          <w:b/>
          <w:bCs/>
          <w:sz w:val="21"/>
          <w:szCs w:val="21"/>
          <w:lang w:val="x-none"/>
        </w:rPr>
        <w:t>s are specified for UL-split bearer in Rel-18 XR.</w:t>
      </w:r>
    </w:p>
    <w:p w14:paraId="1F154E60" w14:textId="77777777" w:rsidR="00F61A8A" w:rsidRPr="00155904" w:rsidRDefault="00F61A8A" w:rsidP="005765FC">
      <w:pPr>
        <w:overflowPunct w:val="0"/>
        <w:rPr>
          <w:rFonts w:ascii="Arial" w:eastAsiaTheme="minorEastAsia" w:hAnsi="Arial" w:cs="Arial"/>
          <w:b/>
          <w:bCs/>
          <w:sz w:val="21"/>
          <w:szCs w:val="21"/>
          <w:lang w:val="x-none"/>
        </w:rPr>
      </w:pPr>
    </w:p>
    <w:p w14:paraId="14C85CE6" w14:textId="457E8A3C" w:rsidR="00F61A8A" w:rsidRPr="00155904" w:rsidRDefault="00F61A8A" w:rsidP="00F61A8A">
      <w:pPr>
        <w:overflowPunct w:val="0"/>
        <w:rPr>
          <w:rFonts w:ascii="Arial" w:eastAsiaTheme="minorEastAsia" w:hAnsi="Arial" w:cs="Arial"/>
          <w:b/>
          <w:bCs/>
          <w:sz w:val="21"/>
          <w:szCs w:val="21"/>
          <w:lang w:val="x-none"/>
        </w:rPr>
      </w:pPr>
      <w:r w:rsidRPr="00155904">
        <w:rPr>
          <w:rFonts w:ascii="Arial" w:eastAsiaTheme="minorEastAsia" w:hAnsi="Arial" w:cs="Arial"/>
          <w:b/>
          <w:bCs/>
          <w:sz w:val="21"/>
          <w:szCs w:val="21"/>
          <w:lang w:val="x-none"/>
        </w:rPr>
        <w:t>Proposal 3</w:t>
      </w:r>
      <w:r w:rsidRPr="00155904">
        <w:rPr>
          <w:rFonts w:ascii="Arial" w:eastAsiaTheme="minorEastAsia" w:hAnsi="Arial" w:cs="Arial"/>
          <w:b/>
          <w:bCs/>
          <w:sz w:val="21"/>
          <w:szCs w:val="21"/>
          <w:lang w:val="x-none"/>
        </w:rPr>
        <w:tab/>
        <w:t>Reply to RAN3 that UE behavior for handling uplink PSI based PDU discarding are:</w:t>
      </w:r>
    </w:p>
    <w:p w14:paraId="65A0A544" w14:textId="77777777" w:rsidR="00F61A8A" w:rsidRPr="00155904" w:rsidRDefault="00F61A8A" w:rsidP="00F61A8A">
      <w:pPr>
        <w:overflowPunct w:val="0"/>
        <w:rPr>
          <w:rFonts w:ascii="Arial" w:eastAsiaTheme="minorEastAsia" w:hAnsi="Arial" w:cs="Arial"/>
          <w:b/>
          <w:bCs/>
          <w:sz w:val="21"/>
          <w:szCs w:val="21"/>
          <w:lang w:val="x-none"/>
        </w:rPr>
      </w:pPr>
      <w:r w:rsidRPr="00155904">
        <w:rPr>
          <w:rFonts w:ascii="Arial" w:eastAsiaTheme="minorEastAsia" w:hAnsi="Arial" w:cs="Arial"/>
          <w:b/>
          <w:bCs/>
          <w:sz w:val="21"/>
          <w:szCs w:val="21"/>
          <w:lang w:val="x-none"/>
        </w:rPr>
        <w:t>- when MN and SN node send the same PSI-Based SDU Discard Activation/Deactivation MAC CE (activated or deactivated), the UE follows the received MAC CE</w:t>
      </w:r>
    </w:p>
    <w:p w14:paraId="50FAE289" w14:textId="5EF10701" w:rsidR="00F61A8A" w:rsidRPr="00F96D9D" w:rsidRDefault="00F61A8A" w:rsidP="00F61A8A">
      <w:pPr>
        <w:overflowPunct w:val="0"/>
        <w:rPr>
          <w:rFonts w:ascii="Arial" w:eastAsiaTheme="minorEastAsia" w:hAnsi="Arial" w:cs="Arial"/>
          <w:sz w:val="20"/>
          <w:szCs w:val="20"/>
          <w:lang w:val="x-none"/>
        </w:rPr>
      </w:pPr>
      <w:r w:rsidRPr="00155904">
        <w:rPr>
          <w:rFonts w:ascii="Arial" w:eastAsiaTheme="minorEastAsia" w:hAnsi="Arial" w:cs="Arial"/>
          <w:b/>
          <w:bCs/>
          <w:sz w:val="21"/>
          <w:szCs w:val="21"/>
          <w:lang w:val="x-none"/>
        </w:rPr>
        <w:t>- when MN and SN node send different PSI-Based SDU Discard Activation/Deactivation MAC CE (i.e., one side sends activation/deactivation while the other side sends deactivation/activation), whether to activate PSI based PDU discarding is up to UE implementation</w:t>
      </w:r>
      <w:r w:rsidRPr="00F61A8A">
        <w:rPr>
          <w:rFonts w:ascii="Arial" w:eastAsiaTheme="minorEastAsia" w:hAnsi="Arial" w:cs="Arial"/>
          <w:sz w:val="20"/>
          <w:szCs w:val="20"/>
          <w:lang w:val="x-none"/>
        </w:rPr>
        <w:t>.</w:t>
      </w:r>
    </w:p>
    <w:p w14:paraId="32DB7960" w14:textId="34ED83EF" w:rsidR="000E3C78" w:rsidRPr="00976A1F" w:rsidRDefault="000E3C78" w:rsidP="005765FC">
      <w:pPr>
        <w:pStyle w:val="1"/>
        <w:numPr>
          <w:ilvl w:val="0"/>
          <w:numId w:val="0"/>
        </w:numPr>
        <w:ind w:left="432" w:hanging="432"/>
        <w:rPr>
          <w:rFonts w:eastAsia="SimSun" w:cs="Arial"/>
          <w:sz w:val="20"/>
          <w:szCs w:val="20"/>
          <w:lang w:val="en-US"/>
        </w:rPr>
      </w:pPr>
      <w:r w:rsidRPr="00976A1F">
        <w:rPr>
          <w:rFonts w:eastAsia="SimSun" w:cs="Arial"/>
          <w:sz w:val="20"/>
          <w:szCs w:val="20"/>
          <w:lang w:val="en-US"/>
        </w:rPr>
        <w:lastRenderedPageBreak/>
        <w:t>References</w:t>
      </w:r>
    </w:p>
    <w:p w14:paraId="6A9D9F28" w14:textId="19B2FCA4" w:rsidR="00B4103A" w:rsidRDefault="000E1D60" w:rsidP="008263D5">
      <w:pPr>
        <w:pStyle w:val="Doc-title"/>
        <w:overflowPunct w:val="0"/>
        <w:rPr>
          <w:rFonts w:ascii="Arial" w:eastAsiaTheme="minorEastAsia" w:hAnsi="Arial" w:cs="Arial"/>
          <w:sz w:val="20"/>
          <w:szCs w:val="20"/>
        </w:rPr>
      </w:pPr>
      <w:bookmarkStart w:id="11" w:name="_Hlk117617461"/>
      <w:bookmarkEnd w:id="0"/>
      <w:bookmarkEnd w:id="1"/>
      <w:bookmarkEnd w:id="10"/>
      <w:r w:rsidRPr="00725740">
        <w:rPr>
          <w:rFonts w:ascii="Arial" w:eastAsiaTheme="minorEastAsia" w:hAnsi="Arial" w:cs="Arial"/>
          <w:sz w:val="20"/>
          <w:szCs w:val="20"/>
        </w:rPr>
        <w:t xml:space="preserve">[1] </w:t>
      </w:r>
      <w:r w:rsidR="009560F6" w:rsidRPr="009560F6">
        <w:rPr>
          <w:rFonts w:ascii="Arial" w:eastAsiaTheme="minorEastAsia" w:hAnsi="Arial" w:cs="Arial"/>
          <w:sz w:val="20"/>
          <w:szCs w:val="20"/>
        </w:rPr>
        <w:t>R2-240</w:t>
      </w:r>
      <w:r w:rsidR="00E72EF5">
        <w:rPr>
          <w:rFonts w:ascii="Arial" w:eastAsiaTheme="minorEastAsia" w:hAnsi="Arial" w:cs="Arial" w:hint="eastAsia"/>
          <w:sz w:val="20"/>
          <w:szCs w:val="20"/>
          <w:lang w:eastAsia="ja-JP"/>
        </w:rPr>
        <w:t>4102</w:t>
      </w:r>
      <w:r w:rsidR="009560F6" w:rsidRPr="009560F6">
        <w:rPr>
          <w:rFonts w:ascii="Arial" w:eastAsiaTheme="minorEastAsia" w:hAnsi="Arial" w:cs="Arial"/>
          <w:sz w:val="20"/>
          <w:szCs w:val="20"/>
        </w:rPr>
        <w:tab/>
      </w:r>
      <w:r w:rsidR="00E72EF5" w:rsidRPr="00E72EF5">
        <w:rPr>
          <w:rFonts w:ascii="Arial" w:eastAsiaTheme="minorEastAsia" w:hAnsi="Arial" w:cs="Arial"/>
          <w:sz w:val="20"/>
          <w:szCs w:val="20"/>
        </w:rPr>
        <w:t>Report of 3GPP TSG RAN WG2 meeting #125bis, Changsha, China</w:t>
      </w:r>
      <w:r w:rsidR="009560F6" w:rsidRPr="009560F6">
        <w:rPr>
          <w:rFonts w:ascii="Arial" w:eastAsiaTheme="minorEastAsia" w:hAnsi="Arial" w:cs="Arial"/>
          <w:sz w:val="20"/>
          <w:szCs w:val="20"/>
        </w:rPr>
        <w:tab/>
      </w:r>
    </w:p>
    <w:bookmarkEnd w:id="11"/>
    <w:p w14:paraId="59C9CA73" w14:textId="77777777" w:rsidR="00684C5B" w:rsidRDefault="00684C5B" w:rsidP="005765FC">
      <w:pPr>
        <w:overflowPunct w:val="0"/>
        <w:rPr>
          <w:rFonts w:ascii="Arial" w:eastAsia="DengXian" w:hAnsi="Arial" w:cs="Arial"/>
          <w:sz w:val="20"/>
          <w:szCs w:val="20"/>
          <w:lang w:val="en-GB" w:eastAsia="zh-CN"/>
        </w:rPr>
      </w:pPr>
    </w:p>
    <w:p w14:paraId="4C5D74EE" w14:textId="77777777" w:rsidR="00051CB9" w:rsidRDefault="00051CB9" w:rsidP="00EB3C89">
      <w:pPr>
        <w:overflowPunct w:val="0"/>
        <w:rPr>
          <w:rFonts w:ascii="Arial" w:eastAsiaTheme="minorEastAsia" w:hAnsi="Arial" w:cs="Arial"/>
          <w:sz w:val="20"/>
          <w:szCs w:val="20"/>
          <w:lang w:val="en-GB"/>
        </w:rPr>
      </w:pPr>
    </w:p>
    <w:p w14:paraId="3B050447" w14:textId="561626FF" w:rsidR="00F2585B" w:rsidRDefault="00F2585B" w:rsidP="00D355BA">
      <w:pPr>
        <w:overflowPunct w:val="0"/>
        <w:rPr>
          <w:rFonts w:ascii="Arial" w:hAnsi="Arial" w:cs="Arial"/>
          <w:bCs/>
          <w:color w:val="FF0000"/>
          <w:sz w:val="20"/>
          <w:szCs w:val="20"/>
        </w:rPr>
      </w:pPr>
    </w:p>
    <w:p w14:paraId="59299DBC" w14:textId="77777777" w:rsidR="00F2585B" w:rsidRPr="00F2585B" w:rsidRDefault="00F2585B" w:rsidP="00D355BA">
      <w:pPr>
        <w:overflowPunct w:val="0"/>
        <w:rPr>
          <w:rFonts w:ascii="Arial" w:hAnsi="Arial" w:cs="Arial"/>
          <w:bCs/>
          <w:color w:val="FF0000"/>
          <w:sz w:val="20"/>
          <w:szCs w:val="20"/>
        </w:rPr>
      </w:pPr>
    </w:p>
    <w:sectPr w:rsidR="00F2585B" w:rsidRPr="00F2585B" w:rsidSect="005765FC">
      <w:footnotePr>
        <w:numRestart w:val="eachSect"/>
      </w:footnotePr>
      <w:pgSz w:w="11907" w:h="16840" w:code="9"/>
      <w:pgMar w:top="1418" w:right="1134" w:bottom="1134" w:left="1134" w:header="680" w:footer="567" w:gutter="0"/>
      <w:cols w:space="720"/>
      <w:docGrid w:linePitch="332" w:charSpace="199"/>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7B18E" w14:textId="77777777" w:rsidR="00945014" w:rsidRDefault="00945014" w:rsidP="00796430">
      <w:r>
        <w:separator/>
      </w:r>
    </w:p>
  </w:endnote>
  <w:endnote w:type="continuationSeparator" w:id="0">
    <w:p w14:paraId="4740CB4F" w14:textId="77777777" w:rsidR="00945014" w:rsidRDefault="00945014" w:rsidP="00796430">
      <w:r>
        <w:continuationSeparator/>
      </w:r>
    </w:p>
  </w:endnote>
  <w:endnote w:type="continuationNotice" w:id="1">
    <w:p w14:paraId="5B50C349" w14:textId="77777777" w:rsidR="00945014" w:rsidRDefault="009450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inorBidi">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KaiTi_GB2312">
    <w:altName w:val="微软雅黑"/>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1BEB5" w14:textId="77777777" w:rsidR="00945014" w:rsidRDefault="00945014" w:rsidP="00796430">
      <w:r>
        <w:separator/>
      </w:r>
    </w:p>
  </w:footnote>
  <w:footnote w:type="continuationSeparator" w:id="0">
    <w:p w14:paraId="4B779B4D" w14:textId="77777777" w:rsidR="00945014" w:rsidRDefault="00945014" w:rsidP="00796430">
      <w:r>
        <w:continuationSeparator/>
      </w:r>
    </w:p>
  </w:footnote>
  <w:footnote w:type="continuationNotice" w:id="1">
    <w:p w14:paraId="449EAC68" w14:textId="77777777" w:rsidR="00945014" w:rsidRDefault="009450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E9C8499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lang w:val="en-US"/>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5B34169"/>
    <w:multiLevelType w:val="hybridMultilevel"/>
    <w:tmpl w:val="6810B744"/>
    <w:lvl w:ilvl="0" w:tplc="124E8F6A">
      <w:start w:val="1"/>
      <w:numFmt w:val="lowerLetter"/>
      <w:lvlText w:val="(%1)"/>
      <w:lvlJc w:val="left"/>
      <w:pPr>
        <w:ind w:left="560" w:hanging="360"/>
      </w:pPr>
      <w:rPr>
        <w:rFonts w:hint="default"/>
      </w:r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3"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6B73BA"/>
    <w:multiLevelType w:val="multilevel"/>
    <w:tmpl w:val="6CAC83FC"/>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31834A0"/>
    <w:multiLevelType w:val="hybridMultilevel"/>
    <w:tmpl w:val="3122654A"/>
    <w:lvl w:ilvl="0" w:tplc="04090001">
      <w:start w:val="1"/>
      <w:numFmt w:val="bullet"/>
      <w:lvlText w:val=""/>
      <w:lvlJc w:val="left"/>
      <w:pPr>
        <w:ind w:left="560" w:hanging="440"/>
      </w:pPr>
      <w:rPr>
        <w:rFonts w:ascii="Wingdings" w:hAnsi="Wingdings" w:hint="default"/>
      </w:rPr>
    </w:lvl>
    <w:lvl w:ilvl="1" w:tplc="0409000B" w:tentative="1">
      <w:start w:val="1"/>
      <w:numFmt w:val="bullet"/>
      <w:lvlText w:val=""/>
      <w:lvlJc w:val="left"/>
      <w:pPr>
        <w:ind w:left="1000" w:hanging="440"/>
      </w:pPr>
      <w:rPr>
        <w:rFonts w:ascii="Wingdings" w:hAnsi="Wingdings" w:hint="default"/>
      </w:rPr>
    </w:lvl>
    <w:lvl w:ilvl="2" w:tplc="0409000D" w:tentative="1">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7" w15:restartNumberingAfterBreak="0">
    <w:nsid w:val="18D31313"/>
    <w:multiLevelType w:val="hybridMultilevel"/>
    <w:tmpl w:val="C91260FE"/>
    <w:lvl w:ilvl="0" w:tplc="D29E94B8">
      <w:start w:val="2"/>
      <w:numFmt w:val="bullet"/>
      <w:lvlText w:val="-"/>
      <w:lvlJc w:val="left"/>
      <w:pPr>
        <w:ind w:left="420" w:hanging="42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9B449C"/>
    <w:multiLevelType w:val="hybridMultilevel"/>
    <w:tmpl w:val="BAFAC39A"/>
    <w:lvl w:ilvl="0" w:tplc="11C65F26">
      <w:numFmt w:val="bullet"/>
      <w:lvlText w:val="-"/>
      <w:lvlJc w:val="left"/>
      <w:pPr>
        <w:ind w:left="460" w:hanging="360"/>
      </w:pPr>
      <w:rPr>
        <w:rFonts w:ascii="Arial" w:eastAsia="ＭＳ Ｐゴシック"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9FA1B0E"/>
    <w:multiLevelType w:val="hybridMultilevel"/>
    <w:tmpl w:val="67A0E148"/>
    <w:lvl w:ilvl="0" w:tplc="3FBC82FA">
      <w:start w:val="1"/>
      <w:numFmt w:val="decimal"/>
      <w:pStyle w:val="Proposal"/>
      <w:lvlText w:val="Proposal %1"/>
      <w:lvlJc w:val="left"/>
      <w:pPr>
        <w:tabs>
          <w:tab w:val="num" w:pos="1446"/>
        </w:tabs>
        <w:ind w:left="1446" w:hanging="1304"/>
      </w:pPr>
      <w:rPr>
        <w:rFonts w:ascii="Arial" w:hAnsi="Arial" w:cs="Arial" w:hint="default"/>
        <w:sz w:val="21"/>
        <w:szCs w:val="21"/>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0501E44"/>
    <w:multiLevelType w:val="hybridMultilevel"/>
    <w:tmpl w:val="AB44D664"/>
    <w:lvl w:ilvl="0" w:tplc="348AF37E">
      <w:start w:val="1"/>
      <w:numFmt w:val="decimal"/>
      <w:pStyle w:val="PropObs"/>
      <w:lvlText w:val="Proposal %1:  "/>
      <w:lvlJc w:val="left"/>
      <w:pPr>
        <w:ind w:left="720" w:hanging="360"/>
      </w:pPr>
      <w:rPr>
        <w:rFonts w:hint="default"/>
        <w:color w:val="auto"/>
        <w:sz w:val="21"/>
        <w:szCs w:val="21"/>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0F610CD"/>
    <w:multiLevelType w:val="hybridMultilevel"/>
    <w:tmpl w:val="AB0463A0"/>
    <w:lvl w:ilvl="0" w:tplc="6C764F04">
      <w:numFmt w:val="bullet"/>
      <w:lvlText w:val="-"/>
      <w:lvlJc w:val="left"/>
      <w:pPr>
        <w:ind w:left="560" w:hanging="360"/>
      </w:pPr>
      <w:rPr>
        <w:rFonts w:ascii="Arial" w:eastAsia="ＭＳ Ｐゴシック" w:hAnsi="Arial" w:cs="Arial"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13" w15:restartNumberingAfterBreak="0">
    <w:nsid w:val="310B38FD"/>
    <w:multiLevelType w:val="hybridMultilevel"/>
    <w:tmpl w:val="10B2BFC0"/>
    <w:lvl w:ilvl="0" w:tplc="D42C2FC8">
      <w:start w:val="1"/>
      <w:numFmt w:val="bullet"/>
      <w:pStyle w:val="a"/>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7" w15:restartNumberingAfterBreak="0">
    <w:nsid w:val="42753A6E"/>
    <w:multiLevelType w:val="hybridMultilevel"/>
    <w:tmpl w:val="FB34BAF8"/>
    <w:lvl w:ilvl="0" w:tplc="20000001">
      <w:start w:val="1"/>
      <w:numFmt w:val="bullet"/>
      <w:lvlText w:val=""/>
      <w:lvlJc w:val="left"/>
      <w:pPr>
        <w:ind w:left="522" w:hanging="420"/>
      </w:pPr>
      <w:rPr>
        <w:rFonts w:ascii="Symbol" w:hAnsi="Symbol" w:hint="default"/>
      </w:rPr>
    </w:lvl>
    <w:lvl w:ilvl="1" w:tplc="0409000B">
      <w:start w:val="1"/>
      <w:numFmt w:val="bullet"/>
      <w:lvlText w:val=""/>
      <w:lvlJc w:val="left"/>
      <w:pPr>
        <w:ind w:left="942" w:hanging="420"/>
      </w:pPr>
      <w:rPr>
        <w:rFonts w:ascii="Wingdings" w:hAnsi="Wingdings" w:hint="default"/>
      </w:rPr>
    </w:lvl>
    <w:lvl w:ilvl="2" w:tplc="0409000D">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B" w:tentative="1">
      <w:start w:val="1"/>
      <w:numFmt w:val="bullet"/>
      <w:lvlText w:val=""/>
      <w:lvlJc w:val="left"/>
      <w:pPr>
        <w:ind w:left="2202" w:hanging="420"/>
      </w:pPr>
      <w:rPr>
        <w:rFonts w:ascii="Wingdings" w:hAnsi="Wingdings" w:hint="default"/>
      </w:rPr>
    </w:lvl>
    <w:lvl w:ilvl="5" w:tplc="0409000D"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B" w:tentative="1">
      <w:start w:val="1"/>
      <w:numFmt w:val="bullet"/>
      <w:lvlText w:val=""/>
      <w:lvlJc w:val="left"/>
      <w:pPr>
        <w:ind w:left="3462" w:hanging="420"/>
      </w:pPr>
      <w:rPr>
        <w:rFonts w:ascii="Wingdings" w:hAnsi="Wingdings" w:hint="default"/>
      </w:rPr>
    </w:lvl>
    <w:lvl w:ilvl="8" w:tplc="0409000D" w:tentative="1">
      <w:start w:val="1"/>
      <w:numFmt w:val="bullet"/>
      <w:lvlText w:val=""/>
      <w:lvlJc w:val="left"/>
      <w:pPr>
        <w:ind w:left="3882" w:hanging="420"/>
      </w:pPr>
      <w:rPr>
        <w:rFonts w:ascii="Wingdings" w:hAnsi="Wingdings" w:hint="default"/>
      </w:rPr>
    </w:lvl>
  </w:abstractNum>
  <w:abstractNum w:abstractNumId="18" w15:restartNumberingAfterBreak="0">
    <w:nsid w:val="437F2979"/>
    <w:multiLevelType w:val="hybridMultilevel"/>
    <w:tmpl w:val="9C281090"/>
    <w:lvl w:ilvl="0" w:tplc="D29E94B8">
      <w:start w:val="2"/>
      <w:numFmt w:val="bullet"/>
      <w:lvlText w:val="-"/>
      <w:lvlJc w:val="left"/>
      <w:pPr>
        <w:ind w:left="420" w:hanging="42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59A7691"/>
    <w:multiLevelType w:val="hybridMultilevel"/>
    <w:tmpl w:val="B40A8218"/>
    <w:lvl w:ilvl="0" w:tplc="2000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8B0453A"/>
    <w:multiLevelType w:val="multilevel"/>
    <w:tmpl w:val="281E86BE"/>
    <w:numStyleLink w:val="Recommendation"/>
  </w:abstractNum>
  <w:abstractNum w:abstractNumId="21"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4CEF2FAA"/>
    <w:multiLevelType w:val="hybridMultilevel"/>
    <w:tmpl w:val="DD7A53BE"/>
    <w:lvl w:ilvl="0" w:tplc="848A495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101505E"/>
    <w:multiLevelType w:val="hybridMultilevel"/>
    <w:tmpl w:val="A5C648CA"/>
    <w:name w:val="Recommend3"/>
    <w:lvl w:ilvl="0" w:tplc="F47834B8">
      <w:start w:val="1"/>
      <w:numFmt w:val="decimal"/>
      <w:pStyle w:val="Observation"/>
      <w:lvlText w:val="Observation %1"/>
      <w:lvlJc w:val="left"/>
      <w:pPr>
        <w:ind w:left="360" w:hanging="360"/>
      </w:pPr>
      <w:rPr>
        <w:rFonts w:ascii="Arial" w:hAnsi="Arial" w:cs="Arial" w:hint="default"/>
        <w:lang w:val="x-none"/>
      </w:rPr>
    </w:lvl>
    <w:lvl w:ilvl="1" w:tplc="ED9061DC">
      <w:start w:val="1"/>
      <w:numFmt w:val="decimal"/>
      <w:lvlText w:val="(%2)"/>
      <w:lvlJc w:val="left"/>
      <w:pPr>
        <w:ind w:left="1476" w:hanging="396"/>
      </w:pPr>
      <w:rPr>
        <w:rFonts w:ascii="ＭＳ 明朝" w:eastAsia="ＭＳ 明朝" w:hAnsi="ＭＳ 明朝" w:cs="ＭＳ 明朝"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5" w15:restartNumberingAfterBreak="0">
    <w:nsid w:val="519E5BB1"/>
    <w:multiLevelType w:val="hybridMultilevel"/>
    <w:tmpl w:val="A0B4A058"/>
    <w:lvl w:ilvl="0" w:tplc="2E8E7D14">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6"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5166CFA"/>
    <w:multiLevelType w:val="hybridMultilevel"/>
    <w:tmpl w:val="0B4A8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0" w15:restartNumberingAfterBreak="0">
    <w:nsid w:val="55184B1D"/>
    <w:multiLevelType w:val="hybridMultilevel"/>
    <w:tmpl w:val="D978875E"/>
    <w:lvl w:ilvl="0" w:tplc="CC72A77C">
      <w:start w:val="1"/>
      <w:numFmt w:val="bullet"/>
      <w:lvlText w:val=""/>
      <w:lvlJc w:val="left"/>
      <w:pPr>
        <w:ind w:left="582" w:hanging="440"/>
      </w:pPr>
      <w:rPr>
        <w:rFonts w:ascii="Symbol" w:hAnsi="Symbol" w:hint="default"/>
        <w:lang w:val="en-US"/>
      </w:rPr>
    </w:lvl>
    <w:lvl w:ilvl="1" w:tplc="0409000B" w:tentative="1">
      <w:start w:val="1"/>
      <w:numFmt w:val="bullet"/>
      <w:lvlText w:val=""/>
      <w:lvlJc w:val="left"/>
      <w:pPr>
        <w:ind w:left="1022" w:hanging="440"/>
      </w:pPr>
      <w:rPr>
        <w:rFonts w:ascii="Wingdings" w:hAnsi="Wingdings" w:hint="default"/>
      </w:rPr>
    </w:lvl>
    <w:lvl w:ilvl="2" w:tplc="0409000D" w:tentative="1">
      <w:start w:val="1"/>
      <w:numFmt w:val="bullet"/>
      <w:lvlText w:val=""/>
      <w:lvlJc w:val="left"/>
      <w:pPr>
        <w:ind w:left="1462" w:hanging="440"/>
      </w:pPr>
      <w:rPr>
        <w:rFonts w:ascii="Wingdings" w:hAnsi="Wingdings" w:hint="default"/>
      </w:rPr>
    </w:lvl>
    <w:lvl w:ilvl="3" w:tplc="04090001" w:tentative="1">
      <w:start w:val="1"/>
      <w:numFmt w:val="bullet"/>
      <w:lvlText w:val=""/>
      <w:lvlJc w:val="left"/>
      <w:pPr>
        <w:ind w:left="1902" w:hanging="440"/>
      </w:pPr>
      <w:rPr>
        <w:rFonts w:ascii="Wingdings" w:hAnsi="Wingdings" w:hint="default"/>
      </w:rPr>
    </w:lvl>
    <w:lvl w:ilvl="4" w:tplc="0409000B" w:tentative="1">
      <w:start w:val="1"/>
      <w:numFmt w:val="bullet"/>
      <w:lvlText w:val=""/>
      <w:lvlJc w:val="left"/>
      <w:pPr>
        <w:ind w:left="2342" w:hanging="440"/>
      </w:pPr>
      <w:rPr>
        <w:rFonts w:ascii="Wingdings" w:hAnsi="Wingdings" w:hint="default"/>
      </w:rPr>
    </w:lvl>
    <w:lvl w:ilvl="5" w:tplc="0409000D" w:tentative="1">
      <w:start w:val="1"/>
      <w:numFmt w:val="bullet"/>
      <w:lvlText w:val=""/>
      <w:lvlJc w:val="left"/>
      <w:pPr>
        <w:ind w:left="2782" w:hanging="440"/>
      </w:pPr>
      <w:rPr>
        <w:rFonts w:ascii="Wingdings" w:hAnsi="Wingdings" w:hint="default"/>
      </w:rPr>
    </w:lvl>
    <w:lvl w:ilvl="6" w:tplc="04090001" w:tentative="1">
      <w:start w:val="1"/>
      <w:numFmt w:val="bullet"/>
      <w:lvlText w:val=""/>
      <w:lvlJc w:val="left"/>
      <w:pPr>
        <w:ind w:left="3222" w:hanging="440"/>
      </w:pPr>
      <w:rPr>
        <w:rFonts w:ascii="Wingdings" w:hAnsi="Wingdings" w:hint="default"/>
      </w:rPr>
    </w:lvl>
    <w:lvl w:ilvl="7" w:tplc="0409000B" w:tentative="1">
      <w:start w:val="1"/>
      <w:numFmt w:val="bullet"/>
      <w:lvlText w:val=""/>
      <w:lvlJc w:val="left"/>
      <w:pPr>
        <w:ind w:left="3662" w:hanging="440"/>
      </w:pPr>
      <w:rPr>
        <w:rFonts w:ascii="Wingdings" w:hAnsi="Wingdings" w:hint="default"/>
      </w:rPr>
    </w:lvl>
    <w:lvl w:ilvl="8" w:tplc="0409000D" w:tentative="1">
      <w:start w:val="1"/>
      <w:numFmt w:val="bullet"/>
      <w:lvlText w:val=""/>
      <w:lvlJc w:val="left"/>
      <w:pPr>
        <w:ind w:left="4102" w:hanging="440"/>
      </w:pPr>
      <w:rPr>
        <w:rFonts w:ascii="Wingdings" w:hAnsi="Wingdings" w:hint="default"/>
      </w:rPr>
    </w:lvl>
  </w:abstractNum>
  <w:abstractNum w:abstractNumId="31" w15:restartNumberingAfterBreak="0">
    <w:nsid w:val="57F52A81"/>
    <w:multiLevelType w:val="hybridMultilevel"/>
    <w:tmpl w:val="A016EECC"/>
    <w:lvl w:ilvl="0" w:tplc="DB4CB48C">
      <w:start w:val="1"/>
      <w:numFmt w:val="bullet"/>
      <w:pStyle w:val="30"/>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32" w15:restartNumberingAfterBreak="0">
    <w:nsid w:val="64AF59FA"/>
    <w:multiLevelType w:val="hybridMultilevel"/>
    <w:tmpl w:val="F378F200"/>
    <w:lvl w:ilvl="0" w:tplc="D29E94B8">
      <w:start w:val="2"/>
      <w:numFmt w:val="bullet"/>
      <w:lvlText w:val="-"/>
      <w:lvlJc w:val="left"/>
      <w:pPr>
        <w:ind w:left="602" w:hanging="360"/>
      </w:pPr>
      <w:rPr>
        <w:rFonts w:ascii="Arial" w:eastAsiaTheme="minorEastAsia" w:hAnsi="Arial" w:cs="Arial" w:hint="default"/>
      </w:rPr>
    </w:lvl>
    <w:lvl w:ilvl="1" w:tplc="0409000B" w:tentative="1">
      <w:start w:val="1"/>
      <w:numFmt w:val="bullet"/>
      <w:lvlText w:val=""/>
      <w:lvlJc w:val="left"/>
      <w:pPr>
        <w:ind w:left="1082" w:hanging="420"/>
      </w:pPr>
      <w:rPr>
        <w:rFonts w:ascii="Wingdings" w:hAnsi="Wingdings" w:hint="default"/>
      </w:rPr>
    </w:lvl>
    <w:lvl w:ilvl="2" w:tplc="0409000D" w:tentative="1">
      <w:start w:val="1"/>
      <w:numFmt w:val="bullet"/>
      <w:lvlText w:val=""/>
      <w:lvlJc w:val="left"/>
      <w:pPr>
        <w:ind w:left="1502" w:hanging="420"/>
      </w:pPr>
      <w:rPr>
        <w:rFonts w:ascii="Wingdings" w:hAnsi="Wingdings" w:hint="default"/>
      </w:rPr>
    </w:lvl>
    <w:lvl w:ilvl="3" w:tplc="04090001" w:tentative="1">
      <w:start w:val="1"/>
      <w:numFmt w:val="bullet"/>
      <w:lvlText w:val=""/>
      <w:lvlJc w:val="left"/>
      <w:pPr>
        <w:ind w:left="1922" w:hanging="420"/>
      </w:pPr>
      <w:rPr>
        <w:rFonts w:ascii="Wingdings" w:hAnsi="Wingdings" w:hint="default"/>
      </w:rPr>
    </w:lvl>
    <w:lvl w:ilvl="4" w:tplc="0409000B" w:tentative="1">
      <w:start w:val="1"/>
      <w:numFmt w:val="bullet"/>
      <w:lvlText w:val=""/>
      <w:lvlJc w:val="left"/>
      <w:pPr>
        <w:ind w:left="2342" w:hanging="420"/>
      </w:pPr>
      <w:rPr>
        <w:rFonts w:ascii="Wingdings" w:hAnsi="Wingdings" w:hint="default"/>
      </w:rPr>
    </w:lvl>
    <w:lvl w:ilvl="5" w:tplc="0409000D" w:tentative="1">
      <w:start w:val="1"/>
      <w:numFmt w:val="bullet"/>
      <w:lvlText w:val=""/>
      <w:lvlJc w:val="left"/>
      <w:pPr>
        <w:ind w:left="2762" w:hanging="420"/>
      </w:pPr>
      <w:rPr>
        <w:rFonts w:ascii="Wingdings" w:hAnsi="Wingdings" w:hint="default"/>
      </w:rPr>
    </w:lvl>
    <w:lvl w:ilvl="6" w:tplc="04090001" w:tentative="1">
      <w:start w:val="1"/>
      <w:numFmt w:val="bullet"/>
      <w:lvlText w:val=""/>
      <w:lvlJc w:val="left"/>
      <w:pPr>
        <w:ind w:left="3182" w:hanging="420"/>
      </w:pPr>
      <w:rPr>
        <w:rFonts w:ascii="Wingdings" w:hAnsi="Wingdings" w:hint="default"/>
      </w:rPr>
    </w:lvl>
    <w:lvl w:ilvl="7" w:tplc="0409000B" w:tentative="1">
      <w:start w:val="1"/>
      <w:numFmt w:val="bullet"/>
      <w:lvlText w:val=""/>
      <w:lvlJc w:val="left"/>
      <w:pPr>
        <w:ind w:left="3602" w:hanging="420"/>
      </w:pPr>
      <w:rPr>
        <w:rFonts w:ascii="Wingdings" w:hAnsi="Wingdings" w:hint="default"/>
      </w:rPr>
    </w:lvl>
    <w:lvl w:ilvl="8" w:tplc="0409000D" w:tentative="1">
      <w:start w:val="1"/>
      <w:numFmt w:val="bullet"/>
      <w:lvlText w:val=""/>
      <w:lvlJc w:val="left"/>
      <w:pPr>
        <w:ind w:left="4022" w:hanging="420"/>
      </w:pPr>
      <w:rPr>
        <w:rFonts w:ascii="Wingdings" w:hAnsi="Wingdings" w:hint="default"/>
      </w:rPr>
    </w:lvl>
  </w:abstractNum>
  <w:abstractNum w:abstractNumId="3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8F256DC"/>
    <w:multiLevelType w:val="hybridMultilevel"/>
    <w:tmpl w:val="10C846F0"/>
    <w:lvl w:ilvl="0" w:tplc="2E8E7D14">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5"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33A3AEB"/>
    <w:multiLevelType w:val="hybridMultilevel"/>
    <w:tmpl w:val="73CAA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9E51066"/>
    <w:multiLevelType w:val="hybridMultilevel"/>
    <w:tmpl w:val="B8842026"/>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16cid:durableId="1547378140">
    <w:abstractNumId w:val="1"/>
  </w:num>
  <w:num w:numId="2" w16cid:durableId="3097345">
    <w:abstractNumId w:val="21"/>
  </w:num>
  <w:num w:numId="3" w16cid:durableId="1911387009">
    <w:abstractNumId w:val="16"/>
  </w:num>
  <w:num w:numId="4" w16cid:durableId="469396474">
    <w:abstractNumId w:val="13"/>
  </w:num>
  <w:num w:numId="5" w16cid:durableId="1831561836">
    <w:abstractNumId w:val="31"/>
  </w:num>
  <w:num w:numId="6" w16cid:durableId="1358769801">
    <w:abstractNumId w:val="14"/>
  </w:num>
  <w:num w:numId="7" w16cid:durableId="688797243">
    <w:abstractNumId w:val="4"/>
  </w:num>
  <w:num w:numId="8" w16cid:durableId="366376558">
    <w:abstractNumId w:val="24"/>
  </w:num>
  <w:num w:numId="9" w16cid:durableId="1718704229">
    <w:abstractNumId w:val="27"/>
    <w:lvlOverride w:ilvl="0">
      <w:startOverride w:val="1"/>
    </w:lvlOverride>
  </w:num>
  <w:num w:numId="10" w16cid:durableId="1620912231">
    <w:abstractNumId w:val="3"/>
  </w:num>
  <w:num w:numId="11" w16cid:durableId="758138345">
    <w:abstractNumId w:val="20"/>
  </w:num>
  <w:num w:numId="12" w16cid:durableId="194584111">
    <w:abstractNumId w:val="3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741773">
    <w:abstractNumId w:val="38"/>
  </w:num>
  <w:num w:numId="14" w16cid:durableId="502204302">
    <w:abstractNumId w:val="10"/>
  </w:num>
  <w:num w:numId="15" w16cid:durableId="1175805715">
    <w:abstractNumId w:val="26"/>
  </w:num>
  <w:num w:numId="16" w16cid:durableId="789789203">
    <w:abstractNumId w:val="28"/>
  </w:num>
  <w:num w:numId="17" w16cid:durableId="920286893">
    <w:abstractNumId w:val="11"/>
  </w:num>
  <w:num w:numId="18" w16cid:durableId="1750730598">
    <w:abstractNumId w:val="5"/>
  </w:num>
  <w:num w:numId="19" w16cid:durableId="1533883400">
    <w:abstractNumId w:val="15"/>
  </w:num>
  <w:num w:numId="20" w16cid:durableId="1151025390">
    <w:abstractNumId w:val="29"/>
  </w:num>
  <w:num w:numId="21" w16cid:durableId="213395010">
    <w:abstractNumId w:val="17"/>
  </w:num>
  <w:num w:numId="22" w16cid:durableId="705057257">
    <w:abstractNumId w:val="19"/>
  </w:num>
  <w:num w:numId="23" w16cid:durableId="1300455672">
    <w:abstractNumId w:val="37"/>
  </w:num>
  <w:num w:numId="24" w16cid:durableId="180626911">
    <w:abstractNumId w:val="22"/>
  </w:num>
  <w:num w:numId="25" w16cid:durableId="2119640865">
    <w:abstractNumId w:val="22"/>
  </w:num>
  <w:num w:numId="26" w16cid:durableId="1678464181">
    <w:abstractNumId w:val="10"/>
    <w:lvlOverride w:ilvl="0">
      <w:startOverride w:val="1"/>
    </w:lvlOverride>
  </w:num>
  <w:num w:numId="27" w16cid:durableId="1665621693">
    <w:abstractNumId w:val="10"/>
    <w:lvlOverride w:ilvl="0">
      <w:startOverride w:val="1"/>
    </w:lvlOverride>
  </w:num>
  <w:num w:numId="28" w16cid:durableId="468590459">
    <w:abstractNumId w:val="34"/>
  </w:num>
  <w:num w:numId="29" w16cid:durableId="1220898147">
    <w:abstractNumId w:val="18"/>
  </w:num>
  <w:num w:numId="30" w16cid:durableId="647327448">
    <w:abstractNumId w:val="7"/>
  </w:num>
  <w:num w:numId="31" w16cid:durableId="1686131375">
    <w:abstractNumId w:val="25"/>
  </w:num>
  <w:num w:numId="32" w16cid:durableId="2055427718">
    <w:abstractNumId w:val="2"/>
  </w:num>
  <w:num w:numId="33" w16cid:durableId="911426964">
    <w:abstractNumId w:val="0"/>
  </w:num>
  <w:num w:numId="34" w16cid:durableId="19020579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46437997">
    <w:abstractNumId w:val="33"/>
  </w:num>
  <w:num w:numId="36" w16cid:durableId="1253322446">
    <w:abstractNumId w:val="10"/>
    <w:lvlOverride w:ilvl="0">
      <w:startOverride w:val="1"/>
    </w:lvlOverride>
  </w:num>
  <w:num w:numId="37" w16cid:durableId="1609462686">
    <w:abstractNumId w:val="36"/>
  </w:num>
  <w:num w:numId="38" w16cid:durableId="860435659">
    <w:abstractNumId w:val="32"/>
  </w:num>
  <w:num w:numId="39" w16cid:durableId="1425347370">
    <w:abstractNumId w:val="30"/>
  </w:num>
  <w:num w:numId="40" w16cid:durableId="916328392">
    <w:abstractNumId w:val="6"/>
  </w:num>
  <w:num w:numId="41" w16cid:durableId="486015573">
    <w:abstractNumId w:val="12"/>
  </w:num>
  <w:num w:numId="42" w16cid:durableId="2098820350">
    <w:abstractNumId w:val="9"/>
  </w:num>
  <w:num w:numId="43" w16cid:durableId="329873839">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9"/>
  <w:hyphenationZone w:val="425"/>
  <w:doNotHyphenateCaps/>
  <w:drawingGridHorizontalSpacing w:val="241"/>
  <w:drawingGridVerticalSpacing w:val="166"/>
  <w:displayVerticalDrawingGridEvery w:val="0"/>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200"/>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4A1"/>
    <w:rsid w:val="00004565"/>
    <w:rsid w:val="0000477C"/>
    <w:rsid w:val="000048B3"/>
    <w:rsid w:val="00004E23"/>
    <w:rsid w:val="0000509D"/>
    <w:rsid w:val="0000554E"/>
    <w:rsid w:val="00005E7A"/>
    <w:rsid w:val="00005FE7"/>
    <w:rsid w:val="0000601A"/>
    <w:rsid w:val="0000618D"/>
    <w:rsid w:val="000064CC"/>
    <w:rsid w:val="000065B4"/>
    <w:rsid w:val="000068AB"/>
    <w:rsid w:val="000068B8"/>
    <w:rsid w:val="000069FB"/>
    <w:rsid w:val="00006B02"/>
    <w:rsid w:val="00006BA1"/>
    <w:rsid w:val="0000711C"/>
    <w:rsid w:val="0000766F"/>
    <w:rsid w:val="000077FF"/>
    <w:rsid w:val="0000781C"/>
    <w:rsid w:val="000079FF"/>
    <w:rsid w:val="00007AEF"/>
    <w:rsid w:val="00007DA8"/>
    <w:rsid w:val="0001006D"/>
    <w:rsid w:val="000100BA"/>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619"/>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86B"/>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1EB"/>
    <w:rsid w:val="00021259"/>
    <w:rsid w:val="0002146A"/>
    <w:rsid w:val="00021568"/>
    <w:rsid w:val="000215C4"/>
    <w:rsid w:val="00021648"/>
    <w:rsid w:val="00021B43"/>
    <w:rsid w:val="00021C86"/>
    <w:rsid w:val="00022998"/>
    <w:rsid w:val="00022B74"/>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F3A"/>
    <w:rsid w:val="00026069"/>
    <w:rsid w:val="000260DB"/>
    <w:rsid w:val="00026964"/>
    <w:rsid w:val="00026C4A"/>
    <w:rsid w:val="00026D04"/>
    <w:rsid w:val="0002769F"/>
    <w:rsid w:val="000278F9"/>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31D"/>
    <w:rsid w:val="000345C2"/>
    <w:rsid w:val="00034BD9"/>
    <w:rsid w:val="00034D49"/>
    <w:rsid w:val="00035017"/>
    <w:rsid w:val="00035208"/>
    <w:rsid w:val="000352D9"/>
    <w:rsid w:val="0003579C"/>
    <w:rsid w:val="000357F7"/>
    <w:rsid w:val="00035ECE"/>
    <w:rsid w:val="00035FFA"/>
    <w:rsid w:val="00036426"/>
    <w:rsid w:val="00036585"/>
    <w:rsid w:val="000365FF"/>
    <w:rsid w:val="0003662D"/>
    <w:rsid w:val="00036674"/>
    <w:rsid w:val="00036A44"/>
    <w:rsid w:val="00036A85"/>
    <w:rsid w:val="00036DE9"/>
    <w:rsid w:val="00036EDC"/>
    <w:rsid w:val="00036F94"/>
    <w:rsid w:val="0003731B"/>
    <w:rsid w:val="00037469"/>
    <w:rsid w:val="0003756F"/>
    <w:rsid w:val="000377BE"/>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57E5"/>
    <w:rsid w:val="0004603F"/>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45A"/>
    <w:rsid w:val="00050876"/>
    <w:rsid w:val="00050943"/>
    <w:rsid w:val="00050AD9"/>
    <w:rsid w:val="0005182D"/>
    <w:rsid w:val="00051C6F"/>
    <w:rsid w:val="00051CB9"/>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4FCC"/>
    <w:rsid w:val="00055232"/>
    <w:rsid w:val="00055568"/>
    <w:rsid w:val="000560D1"/>
    <w:rsid w:val="00056218"/>
    <w:rsid w:val="00056705"/>
    <w:rsid w:val="00056745"/>
    <w:rsid w:val="00056A3D"/>
    <w:rsid w:val="00056C68"/>
    <w:rsid w:val="00056FFE"/>
    <w:rsid w:val="00057142"/>
    <w:rsid w:val="0005714A"/>
    <w:rsid w:val="000572C2"/>
    <w:rsid w:val="0005766D"/>
    <w:rsid w:val="000579B5"/>
    <w:rsid w:val="00057B2B"/>
    <w:rsid w:val="00060195"/>
    <w:rsid w:val="000605C3"/>
    <w:rsid w:val="00060740"/>
    <w:rsid w:val="00060AF2"/>
    <w:rsid w:val="00060F21"/>
    <w:rsid w:val="000612DC"/>
    <w:rsid w:val="0006130E"/>
    <w:rsid w:val="00061469"/>
    <w:rsid w:val="0006174C"/>
    <w:rsid w:val="000617D6"/>
    <w:rsid w:val="00061814"/>
    <w:rsid w:val="00061A91"/>
    <w:rsid w:val="00061BE4"/>
    <w:rsid w:val="00061D59"/>
    <w:rsid w:val="0006218B"/>
    <w:rsid w:val="00062190"/>
    <w:rsid w:val="0006261A"/>
    <w:rsid w:val="00062862"/>
    <w:rsid w:val="00062C65"/>
    <w:rsid w:val="00062F6C"/>
    <w:rsid w:val="000632D2"/>
    <w:rsid w:val="000636FC"/>
    <w:rsid w:val="0006372F"/>
    <w:rsid w:val="00063774"/>
    <w:rsid w:val="00063C66"/>
    <w:rsid w:val="00063F6D"/>
    <w:rsid w:val="00064049"/>
    <w:rsid w:val="000647FB"/>
    <w:rsid w:val="00064A1D"/>
    <w:rsid w:val="00064A7C"/>
    <w:rsid w:val="00064FB1"/>
    <w:rsid w:val="00065049"/>
    <w:rsid w:val="00065185"/>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BB1"/>
    <w:rsid w:val="00072D09"/>
    <w:rsid w:val="00072FDF"/>
    <w:rsid w:val="00073535"/>
    <w:rsid w:val="00073677"/>
    <w:rsid w:val="00073954"/>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62"/>
    <w:rsid w:val="00075CFB"/>
    <w:rsid w:val="00075F7C"/>
    <w:rsid w:val="00076192"/>
    <w:rsid w:val="00076A9A"/>
    <w:rsid w:val="00076D84"/>
    <w:rsid w:val="0007709E"/>
    <w:rsid w:val="00077374"/>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142"/>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05"/>
    <w:rsid w:val="000874FB"/>
    <w:rsid w:val="0008775A"/>
    <w:rsid w:val="000877C1"/>
    <w:rsid w:val="00087912"/>
    <w:rsid w:val="00087A0B"/>
    <w:rsid w:val="00087C04"/>
    <w:rsid w:val="00087CAB"/>
    <w:rsid w:val="00087D4F"/>
    <w:rsid w:val="00087D70"/>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25D"/>
    <w:rsid w:val="0009443F"/>
    <w:rsid w:val="00094A8F"/>
    <w:rsid w:val="00094B79"/>
    <w:rsid w:val="00094E49"/>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67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A0D"/>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21"/>
    <w:rsid w:val="000B0676"/>
    <w:rsid w:val="000B090D"/>
    <w:rsid w:val="000B09EF"/>
    <w:rsid w:val="000B0D88"/>
    <w:rsid w:val="000B0FD6"/>
    <w:rsid w:val="000B132F"/>
    <w:rsid w:val="000B17D9"/>
    <w:rsid w:val="000B195E"/>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93F"/>
    <w:rsid w:val="000B5DDE"/>
    <w:rsid w:val="000B60A1"/>
    <w:rsid w:val="000B60F5"/>
    <w:rsid w:val="000B626F"/>
    <w:rsid w:val="000B65F3"/>
    <w:rsid w:val="000B690C"/>
    <w:rsid w:val="000B693E"/>
    <w:rsid w:val="000B7556"/>
    <w:rsid w:val="000B76C1"/>
    <w:rsid w:val="000B7B43"/>
    <w:rsid w:val="000C06CE"/>
    <w:rsid w:val="000C0AFB"/>
    <w:rsid w:val="000C0B81"/>
    <w:rsid w:val="000C111E"/>
    <w:rsid w:val="000C13DF"/>
    <w:rsid w:val="000C1B1B"/>
    <w:rsid w:val="000C1B5A"/>
    <w:rsid w:val="000C283C"/>
    <w:rsid w:val="000C2847"/>
    <w:rsid w:val="000C2F71"/>
    <w:rsid w:val="000C3041"/>
    <w:rsid w:val="000C32C2"/>
    <w:rsid w:val="000C364C"/>
    <w:rsid w:val="000C3651"/>
    <w:rsid w:val="000C3768"/>
    <w:rsid w:val="000C3BCA"/>
    <w:rsid w:val="000C3ED9"/>
    <w:rsid w:val="000C4034"/>
    <w:rsid w:val="000C406F"/>
    <w:rsid w:val="000C423C"/>
    <w:rsid w:val="000C4506"/>
    <w:rsid w:val="000C4626"/>
    <w:rsid w:val="000C4731"/>
    <w:rsid w:val="000C4D44"/>
    <w:rsid w:val="000C4E61"/>
    <w:rsid w:val="000C4ECD"/>
    <w:rsid w:val="000C4FD5"/>
    <w:rsid w:val="000C54FC"/>
    <w:rsid w:val="000C5749"/>
    <w:rsid w:val="000C58A3"/>
    <w:rsid w:val="000C593C"/>
    <w:rsid w:val="000C5AF0"/>
    <w:rsid w:val="000C5EFB"/>
    <w:rsid w:val="000C5F19"/>
    <w:rsid w:val="000C63EE"/>
    <w:rsid w:val="000C686B"/>
    <w:rsid w:val="000C6C10"/>
    <w:rsid w:val="000C6E5D"/>
    <w:rsid w:val="000C76BB"/>
    <w:rsid w:val="000C79F9"/>
    <w:rsid w:val="000C7D68"/>
    <w:rsid w:val="000C7F57"/>
    <w:rsid w:val="000D010B"/>
    <w:rsid w:val="000D01C7"/>
    <w:rsid w:val="000D0386"/>
    <w:rsid w:val="000D05BF"/>
    <w:rsid w:val="000D062D"/>
    <w:rsid w:val="000D0859"/>
    <w:rsid w:val="000D0D23"/>
    <w:rsid w:val="000D0E0A"/>
    <w:rsid w:val="000D10F0"/>
    <w:rsid w:val="000D1807"/>
    <w:rsid w:val="000D1B50"/>
    <w:rsid w:val="000D2241"/>
    <w:rsid w:val="000D22A7"/>
    <w:rsid w:val="000D2321"/>
    <w:rsid w:val="000D24C3"/>
    <w:rsid w:val="000D2547"/>
    <w:rsid w:val="000D296F"/>
    <w:rsid w:val="000D2EF6"/>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3F4"/>
    <w:rsid w:val="000D7466"/>
    <w:rsid w:val="000D789B"/>
    <w:rsid w:val="000D7AAE"/>
    <w:rsid w:val="000D7D73"/>
    <w:rsid w:val="000E0105"/>
    <w:rsid w:val="000E0430"/>
    <w:rsid w:val="000E05AC"/>
    <w:rsid w:val="000E0634"/>
    <w:rsid w:val="000E06B1"/>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CC1"/>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5F0"/>
    <w:rsid w:val="000E6687"/>
    <w:rsid w:val="000E6FC4"/>
    <w:rsid w:val="000E7490"/>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2B0"/>
    <w:rsid w:val="000F74A4"/>
    <w:rsid w:val="000F74AB"/>
    <w:rsid w:val="000F7D9D"/>
    <w:rsid w:val="000F7E5A"/>
    <w:rsid w:val="000F7FAB"/>
    <w:rsid w:val="000F7FB4"/>
    <w:rsid w:val="001000C4"/>
    <w:rsid w:val="0010017A"/>
    <w:rsid w:val="00100672"/>
    <w:rsid w:val="00100A3F"/>
    <w:rsid w:val="00100DCE"/>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41E"/>
    <w:rsid w:val="00107696"/>
    <w:rsid w:val="001076E7"/>
    <w:rsid w:val="001078C6"/>
    <w:rsid w:val="00107B4A"/>
    <w:rsid w:val="00107BFE"/>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1F90"/>
    <w:rsid w:val="00112022"/>
    <w:rsid w:val="00112065"/>
    <w:rsid w:val="00112353"/>
    <w:rsid w:val="00112A43"/>
    <w:rsid w:val="00112AAC"/>
    <w:rsid w:val="00112B57"/>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084"/>
    <w:rsid w:val="00120B5B"/>
    <w:rsid w:val="00120BCA"/>
    <w:rsid w:val="00120CF0"/>
    <w:rsid w:val="00120DE8"/>
    <w:rsid w:val="0012121F"/>
    <w:rsid w:val="001219AD"/>
    <w:rsid w:val="00121BC7"/>
    <w:rsid w:val="00121DB4"/>
    <w:rsid w:val="00121F15"/>
    <w:rsid w:val="00121FE2"/>
    <w:rsid w:val="001221F6"/>
    <w:rsid w:val="00122717"/>
    <w:rsid w:val="00122765"/>
    <w:rsid w:val="00122940"/>
    <w:rsid w:val="00122A1E"/>
    <w:rsid w:val="00122C76"/>
    <w:rsid w:val="00122D4C"/>
    <w:rsid w:val="00122F03"/>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957"/>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B33"/>
    <w:rsid w:val="00131C5B"/>
    <w:rsid w:val="00131E32"/>
    <w:rsid w:val="00132339"/>
    <w:rsid w:val="001324F3"/>
    <w:rsid w:val="0013252A"/>
    <w:rsid w:val="001327B8"/>
    <w:rsid w:val="00132824"/>
    <w:rsid w:val="00132FFE"/>
    <w:rsid w:val="0013329A"/>
    <w:rsid w:val="00133386"/>
    <w:rsid w:val="00133AAB"/>
    <w:rsid w:val="00133ABC"/>
    <w:rsid w:val="0013438A"/>
    <w:rsid w:val="0013456D"/>
    <w:rsid w:val="00134C0C"/>
    <w:rsid w:val="001359BA"/>
    <w:rsid w:val="0013618E"/>
    <w:rsid w:val="001362CD"/>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6E0"/>
    <w:rsid w:val="0014287D"/>
    <w:rsid w:val="0014290F"/>
    <w:rsid w:val="00142993"/>
    <w:rsid w:val="00142A30"/>
    <w:rsid w:val="001430F2"/>
    <w:rsid w:val="0014321D"/>
    <w:rsid w:val="0014335C"/>
    <w:rsid w:val="0014358D"/>
    <w:rsid w:val="0014359A"/>
    <w:rsid w:val="001435D9"/>
    <w:rsid w:val="00143F42"/>
    <w:rsid w:val="00143F59"/>
    <w:rsid w:val="00143FBB"/>
    <w:rsid w:val="0014414D"/>
    <w:rsid w:val="001442E3"/>
    <w:rsid w:val="00144302"/>
    <w:rsid w:val="00144524"/>
    <w:rsid w:val="00144954"/>
    <w:rsid w:val="00145280"/>
    <w:rsid w:val="00145567"/>
    <w:rsid w:val="0014562D"/>
    <w:rsid w:val="00145689"/>
    <w:rsid w:val="0014574E"/>
    <w:rsid w:val="00145A27"/>
    <w:rsid w:val="00145E20"/>
    <w:rsid w:val="00145F82"/>
    <w:rsid w:val="00145FA7"/>
    <w:rsid w:val="00145FC5"/>
    <w:rsid w:val="00146471"/>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0B2"/>
    <w:rsid w:val="00154213"/>
    <w:rsid w:val="001549A1"/>
    <w:rsid w:val="00155051"/>
    <w:rsid w:val="0015550C"/>
    <w:rsid w:val="001555DF"/>
    <w:rsid w:val="00155904"/>
    <w:rsid w:val="00155A67"/>
    <w:rsid w:val="00155DE9"/>
    <w:rsid w:val="00155EC3"/>
    <w:rsid w:val="00155FE1"/>
    <w:rsid w:val="001562DA"/>
    <w:rsid w:val="00156321"/>
    <w:rsid w:val="001564E2"/>
    <w:rsid w:val="0015660F"/>
    <w:rsid w:val="00156C59"/>
    <w:rsid w:val="00156D4D"/>
    <w:rsid w:val="00156D96"/>
    <w:rsid w:val="00156EFA"/>
    <w:rsid w:val="00156F17"/>
    <w:rsid w:val="001572B2"/>
    <w:rsid w:val="00157CFB"/>
    <w:rsid w:val="001608E4"/>
    <w:rsid w:val="00160BF4"/>
    <w:rsid w:val="00160FEB"/>
    <w:rsid w:val="001610CE"/>
    <w:rsid w:val="001611E9"/>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A5C"/>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3E"/>
    <w:rsid w:val="00166EBD"/>
    <w:rsid w:val="00167069"/>
    <w:rsid w:val="00167298"/>
    <w:rsid w:val="00167A38"/>
    <w:rsid w:val="00167B3D"/>
    <w:rsid w:val="00167D1B"/>
    <w:rsid w:val="00167DF3"/>
    <w:rsid w:val="00170039"/>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3D2"/>
    <w:rsid w:val="00174927"/>
    <w:rsid w:val="00174954"/>
    <w:rsid w:val="00174BEA"/>
    <w:rsid w:val="00174DE9"/>
    <w:rsid w:val="00174F49"/>
    <w:rsid w:val="0017510C"/>
    <w:rsid w:val="00175259"/>
    <w:rsid w:val="001759B1"/>
    <w:rsid w:val="00175C2C"/>
    <w:rsid w:val="00175EC2"/>
    <w:rsid w:val="001761B3"/>
    <w:rsid w:val="001762EF"/>
    <w:rsid w:val="00176B73"/>
    <w:rsid w:val="00176FE9"/>
    <w:rsid w:val="00177076"/>
    <w:rsid w:val="001770AD"/>
    <w:rsid w:val="00177250"/>
    <w:rsid w:val="001776CE"/>
    <w:rsid w:val="00177871"/>
    <w:rsid w:val="00177957"/>
    <w:rsid w:val="00177C3D"/>
    <w:rsid w:val="00177CAF"/>
    <w:rsid w:val="00177D4C"/>
    <w:rsid w:val="00177D88"/>
    <w:rsid w:val="00177E5A"/>
    <w:rsid w:val="0018019C"/>
    <w:rsid w:val="001807BF"/>
    <w:rsid w:val="001807D6"/>
    <w:rsid w:val="00180BAF"/>
    <w:rsid w:val="00180C17"/>
    <w:rsid w:val="00180E51"/>
    <w:rsid w:val="0018136D"/>
    <w:rsid w:val="0018146E"/>
    <w:rsid w:val="00181AD2"/>
    <w:rsid w:val="00181C7F"/>
    <w:rsid w:val="00182250"/>
    <w:rsid w:val="0018264C"/>
    <w:rsid w:val="0018269A"/>
    <w:rsid w:val="00182A71"/>
    <w:rsid w:val="00182CBD"/>
    <w:rsid w:val="001839D7"/>
    <w:rsid w:val="00183A05"/>
    <w:rsid w:val="00183ACC"/>
    <w:rsid w:val="00183E61"/>
    <w:rsid w:val="0018472F"/>
    <w:rsid w:val="001848D6"/>
    <w:rsid w:val="00184A6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7FC"/>
    <w:rsid w:val="00193D74"/>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C45"/>
    <w:rsid w:val="001A0E16"/>
    <w:rsid w:val="001A106F"/>
    <w:rsid w:val="001A1591"/>
    <w:rsid w:val="001A16B5"/>
    <w:rsid w:val="001A19BE"/>
    <w:rsid w:val="001A1DAD"/>
    <w:rsid w:val="001A1E29"/>
    <w:rsid w:val="001A1EAC"/>
    <w:rsid w:val="001A1F7A"/>
    <w:rsid w:val="001A2237"/>
    <w:rsid w:val="001A2281"/>
    <w:rsid w:val="001A351D"/>
    <w:rsid w:val="001A3B5B"/>
    <w:rsid w:val="001A3E86"/>
    <w:rsid w:val="001A3EAE"/>
    <w:rsid w:val="001A4167"/>
    <w:rsid w:val="001A4368"/>
    <w:rsid w:val="001A43C5"/>
    <w:rsid w:val="001A4F52"/>
    <w:rsid w:val="001A51B0"/>
    <w:rsid w:val="001A55BA"/>
    <w:rsid w:val="001A582B"/>
    <w:rsid w:val="001A5988"/>
    <w:rsid w:val="001A5A9B"/>
    <w:rsid w:val="001A5FED"/>
    <w:rsid w:val="001A6416"/>
    <w:rsid w:val="001A6549"/>
    <w:rsid w:val="001A67E0"/>
    <w:rsid w:val="001A6829"/>
    <w:rsid w:val="001A6990"/>
    <w:rsid w:val="001A6ABD"/>
    <w:rsid w:val="001A6DE6"/>
    <w:rsid w:val="001A71A9"/>
    <w:rsid w:val="001A73D0"/>
    <w:rsid w:val="001A7456"/>
    <w:rsid w:val="001A750A"/>
    <w:rsid w:val="001A7886"/>
    <w:rsid w:val="001A7A15"/>
    <w:rsid w:val="001A7B00"/>
    <w:rsid w:val="001A7B6A"/>
    <w:rsid w:val="001A7D03"/>
    <w:rsid w:val="001B01B4"/>
    <w:rsid w:val="001B0242"/>
    <w:rsid w:val="001B06B5"/>
    <w:rsid w:val="001B092E"/>
    <w:rsid w:val="001B0AFC"/>
    <w:rsid w:val="001B0DB0"/>
    <w:rsid w:val="001B0DBB"/>
    <w:rsid w:val="001B0E92"/>
    <w:rsid w:val="001B1553"/>
    <w:rsid w:val="001B15A1"/>
    <w:rsid w:val="001B1C62"/>
    <w:rsid w:val="001B204F"/>
    <w:rsid w:val="001B20DB"/>
    <w:rsid w:val="001B25EF"/>
    <w:rsid w:val="001B26A5"/>
    <w:rsid w:val="001B2AAE"/>
    <w:rsid w:val="001B2F5B"/>
    <w:rsid w:val="001B2FAF"/>
    <w:rsid w:val="001B306F"/>
    <w:rsid w:val="001B32BF"/>
    <w:rsid w:val="001B34CE"/>
    <w:rsid w:val="001B3AEE"/>
    <w:rsid w:val="001B3E90"/>
    <w:rsid w:val="001B4542"/>
    <w:rsid w:val="001B4DD8"/>
    <w:rsid w:val="001B4DEF"/>
    <w:rsid w:val="001B4E7C"/>
    <w:rsid w:val="001B4EB0"/>
    <w:rsid w:val="001B4F95"/>
    <w:rsid w:val="001B5171"/>
    <w:rsid w:val="001B57E0"/>
    <w:rsid w:val="001B5874"/>
    <w:rsid w:val="001B58E2"/>
    <w:rsid w:val="001B5952"/>
    <w:rsid w:val="001B5B0E"/>
    <w:rsid w:val="001B5CC3"/>
    <w:rsid w:val="001B5D84"/>
    <w:rsid w:val="001B652D"/>
    <w:rsid w:val="001B69E6"/>
    <w:rsid w:val="001B6BB9"/>
    <w:rsid w:val="001B6C86"/>
    <w:rsid w:val="001B6FD3"/>
    <w:rsid w:val="001B755B"/>
    <w:rsid w:val="001B75DD"/>
    <w:rsid w:val="001B7714"/>
    <w:rsid w:val="001B7750"/>
    <w:rsid w:val="001B7936"/>
    <w:rsid w:val="001B7A45"/>
    <w:rsid w:val="001B7B77"/>
    <w:rsid w:val="001C0A4A"/>
    <w:rsid w:val="001C0C51"/>
    <w:rsid w:val="001C0E3B"/>
    <w:rsid w:val="001C1245"/>
    <w:rsid w:val="001C1263"/>
    <w:rsid w:val="001C141A"/>
    <w:rsid w:val="001C162E"/>
    <w:rsid w:val="001C16AA"/>
    <w:rsid w:val="001C1925"/>
    <w:rsid w:val="001C1B8F"/>
    <w:rsid w:val="001C1E47"/>
    <w:rsid w:val="001C1F29"/>
    <w:rsid w:val="001C2ECB"/>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40"/>
    <w:rsid w:val="001D3CB8"/>
    <w:rsid w:val="001D4044"/>
    <w:rsid w:val="001D42D0"/>
    <w:rsid w:val="001D44C5"/>
    <w:rsid w:val="001D4504"/>
    <w:rsid w:val="001D46D8"/>
    <w:rsid w:val="001D46D9"/>
    <w:rsid w:val="001D4B0C"/>
    <w:rsid w:val="001D511F"/>
    <w:rsid w:val="001D5197"/>
    <w:rsid w:val="001D5477"/>
    <w:rsid w:val="001D5548"/>
    <w:rsid w:val="001D5559"/>
    <w:rsid w:val="001D57DF"/>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2CA"/>
    <w:rsid w:val="001E366A"/>
    <w:rsid w:val="001E37BD"/>
    <w:rsid w:val="001E388C"/>
    <w:rsid w:val="001E38BC"/>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4A3"/>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2E7C"/>
    <w:rsid w:val="001F3101"/>
    <w:rsid w:val="001F36EF"/>
    <w:rsid w:val="001F3805"/>
    <w:rsid w:val="001F3819"/>
    <w:rsid w:val="001F3CD4"/>
    <w:rsid w:val="001F3DA6"/>
    <w:rsid w:val="001F3F8B"/>
    <w:rsid w:val="001F4380"/>
    <w:rsid w:val="001F43AF"/>
    <w:rsid w:val="001F49BA"/>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1F7F90"/>
    <w:rsid w:val="00200007"/>
    <w:rsid w:val="002001C2"/>
    <w:rsid w:val="00200C8C"/>
    <w:rsid w:val="00200DD2"/>
    <w:rsid w:val="00201173"/>
    <w:rsid w:val="00201439"/>
    <w:rsid w:val="002017D9"/>
    <w:rsid w:val="00201D00"/>
    <w:rsid w:val="00201EE2"/>
    <w:rsid w:val="002023F2"/>
    <w:rsid w:val="0020243B"/>
    <w:rsid w:val="00202842"/>
    <w:rsid w:val="0020287F"/>
    <w:rsid w:val="00202A9B"/>
    <w:rsid w:val="00202C18"/>
    <w:rsid w:val="00202CB1"/>
    <w:rsid w:val="002030C5"/>
    <w:rsid w:val="00203142"/>
    <w:rsid w:val="002031AA"/>
    <w:rsid w:val="0020321C"/>
    <w:rsid w:val="0020347F"/>
    <w:rsid w:val="002034A8"/>
    <w:rsid w:val="00203805"/>
    <w:rsid w:val="00203E8B"/>
    <w:rsid w:val="00203EB9"/>
    <w:rsid w:val="00203F5E"/>
    <w:rsid w:val="00204126"/>
    <w:rsid w:val="0020426D"/>
    <w:rsid w:val="00204564"/>
    <w:rsid w:val="002045B5"/>
    <w:rsid w:val="00204F01"/>
    <w:rsid w:val="00204F2F"/>
    <w:rsid w:val="00204F90"/>
    <w:rsid w:val="00205230"/>
    <w:rsid w:val="002054E9"/>
    <w:rsid w:val="00205529"/>
    <w:rsid w:val="00205636"/>
    <w:rsid w:val="002056EA"/>
    <w:rsid w:val="00205724"/>
    <w:rsid w:val="00205888"/>
    <w:rsid w:val="002059CA"/>
    <w:rsid w:val="00205CC9"/>
    <w:rsid w:val="00205F7A"/>
    <w:rsid w:val="00206080"/>
    <w:rsid w:val="002064AB"/>
    <w:rsid w:val="002064E0"/>
    <w:rsid w:val="00206546"/>
    <w:rsid w:val="0020691E"/>
    <w:rsid w:val="00206A5D"/>
    <w:rsid w:val="00206B9A"/>
    <w:rsid w:val="00206B9C"/>
    <w:rsid w:val="00207024"/>
    <w:rsid w:val="00207BEE"/>
    <w:rsid w:val="00207C16"/>
    <w:rsid w:val="00207D42"/>
    <w:rsid w:val="00207DD3"/>
    <w:rsid w:val="00207EDD"/>
    <w:rsid w:val="00210335"/>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183"/>
    <w:rsid w:val="002133C9"/>
    <w:rsid w:val="0021379C"/>
    <w:rsid w:val="00213A33"/>
    <w:rsid w:val="00213C7E"/>
    <w:rsid w:val="00214484"/>
    <w:rsid w:val="00214ADC"/>
    <w:rsid w:val="00214B53"/>
    <w:rsid w:val="00215079"/>
    <w:rsid w:val="002150FD"/>
    <w:rsid w:val="002153BE"/>
    <w:rsid w:val="00215612"/>
    <w:rsid w:val="00215911"/>
    <w:rsid w:val="002159F4"/>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0B"/>
    <w:rsid w:val="002171CE"/>
    <w:rsid w:val="002173F8"/>
    <w:rsid w:val="0022016E"/>
    <w:rsid w:val="00220717"/>
    <w:rsid w:val="00220A6D"/>
    <w:rsid w:val="00220AF0"/>
    <w:rsid w:val="00220D32"/>
    <w:rsid w:val="00221197"/>
    <w:rsid w:val="00221519"/>
    <w:rsid w:val="00222428"/>
    <w:rsid w:val="00222BC6"/>
    <w:rsid w:val="00222D87"/>
    <w:rsid w:val="00222E1F"/>
    <w:rsid w:val="00222F53"/>
    <w:rsid w:val="002231BC"/>
    <w:rsid w:val="00223209"/>
    <w:rsid w:val="00223263"/>
    <w:rsid w:val="0022340F"/>
    <w:rsid w:val="00223572"/>
    <w:rsid w:val="0022372F"/>
    <w:rsid w:val="00223AAC"/>
    <w:rsid w:val="00223AC4"/>
    <w:rsid w:val="00223DBC"/>
    <w:rsid w:val="0022412C"/>
    <w:rsid w:val="002242C6"/>
    <w:rsid w:val="002243DA"/>
    <w:rsid w:val="00224EC1"/>
    <w:rsid w:val="0022526F"/>
    <w:rsid w:val="00225364"/>
    <w:rsid w:val="00225999"/>
    <w:rsid w:val="00225B6E"/>
    <w:rsid w:val="00225BA9"/>
    <w:rsid w:val="00225C07"/>
    <w:rsid w:val="0022604B"/>
    <w:rsid w:val="00226341"/>
    <w:rsid w:val="002268AE"/>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482"/>
    <w:rsid w:val="00230D02"/>
    <w:rsid w:val="00230DF1"/>
    <w:rsid w:val="00230E79"/>
    <w:rsid w:val="00230EC5"/>
    <w:rsid w:val="002311CC"/>
    <w:rsid w:val="002313AD"/>
    <w:rsid w:val="0023173C"/>
    <w:rsid w:val="00231834"/>
    <w:rsid w:val="00231A6D"/>
    <w:rsid w:val="00231E70"/>
    <w:rsid w:val="0023203F"/>
    <w:rsid w:val="002320CD"/>
    <w:rsid w:val="0023237A"/>
    <w:rsid w:val="00232467"/>
    <w:rsid w:val="002328CC"/>
    <w:rsid w:val="002328E7"/>
    <w:rsid w:val="00232939"/>
    <w:rsid w:val="00232A3D"/>
    <w:rsid w:val="00232C7A"/>
    <w:rsid w:val="00232D63"/>
    <w:rsid w:val="00232F48"/>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5EB4"/>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371"/>
    <w:rsid w:val="00240446"/>
    <w:rsid w:val="00240450"/>
    <w:rsid w:val="002405A1"/>
    <w:rsid w:val="00240704"/>
    <w:rsid w:val="00240B18"/>
    <w:rsid w:val="00240B7F"/>
    <w:rsid w:val="00240FF2"/>
    <w:rsid w:val="00241001"/>
    <w:rsid w:val="0024100F"/>
    <w:rsid w:val="002412F5"/>
    <w:rsid w:val="0024161D"/>
    <w:rsid w:val="0024219E"/>
    <w:rsid w:val="00242251"/>
    <w:rsid w:val="002425CA"/>
    <w:rsid w:val="0024266A"/>
    <w:rsid w:val="00242EFD"/>
    <w:rsid w:val="002430F2"/>
    <w:rsid w:val="002439F4"/>
    <w:rsid w:val="00243A49"/>
    <w:rsid w:val="00243AF0"/>
    <w:rsid w:val="00243DD0"/>
    <w:rsid w:val="0024445D"/>
    <w:rsid w:val="002444DC"/>
    <w:rsid w:val="002445ED"/>
    <w:rsid w:val="0024478E"/>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47F43"/>
    <w:rsid w:val="0025028F"/>
    <w:rsid w:val="002504AB"/>
    <w:rsid w:val="0025066B"/>
    <w:rsid w:val="00250945"/>
    <w:rsid w:val="00250DA2"/>
    <w:rsid w:val="00251165"/>
    <w:rsid w:val="00251301"/>
    <w:rsid w:val="0025159E"/>
    <w:rsid w:val="002516B4"/>
    <w:rsid w:val="0025178B"/>
    <w:rsid w:val="002517F0"/>
    <w:rsid w:val="00251911"/>
    <w:rsid w:val="00251C19"/>
    <w:rsid w:val="00251CBD"/>
    <w:rsid w:val="0025211D"/>
    <w:rsid w:val="002522C7"/>
    <w:rsid w:val="002525CF"/>
    <w:rsid w:val="002526E2"/>
    <w:rsid w:val="00252770"/>
    <w:rsid w:val="0025280B"/>
    <w:rsid w:val="00252875"/>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6A5"/>
    <w:rsid w:val="00257B6C"/>
    <w:rsid w:val="00257EA3"/>
    <w:rsid w:val="0026010B"/>
    <w:rsid w:val="00260226"/>
    <w:rsid w:val="002602B9"/>
    <w:rsid w:val="002603E0"/>
    <w:rsid w:val="002605FC"/>
    <w:rsid w:val="002606DB"/>
    <w:rsid w:val="002608BD"/>
    <w:rsid w:val="00260914"/>
    <w:rsid w:val="00260B5F"/>
    <w:rsid w:val="00260C76"/>
    <w:rsid w:val="0026116D"/>
    <w:rsid w:val="00261268"/>
    <w:rsid w:val="00261726"/>
    <w:rsid w:val="00261E94"/>
    <w:rsid w:val="002627E6"/>
    <w:rsid w:val="00262872"/>
    <w:rsid w:val="0026296D"/>
    <w:rsid w:val="002629E8"/>
    <w:rsid w:val="00262BF7"/>
    <w:rsid w:val="00262F52"/>
    <w:rsid w:val="00262F9C"/>
    <w:rsid w:val="00263203"/>
    <w:rsid w:val="00263476"/>
    <w:rsid w:val="0026349B"/>
    <w:rsid w:val="002634AC"/>
    <w:rsid w:val="002634E7"/>
    <w:rsid w:val="00263899"/>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D33"/>
    <w:rsid w:val="00267E6B"/>
    <w:rsid w:val="0027053A"/>
    <w:rsid w:val="00270AC7"/>
    <w:rsid w:val="00270C95"/>
    <w:rsid w:val="00270EBB"/>
    <w:rsid w:val="00271658"/>
    <w:rsid w:val="00271BD5"/>
    <w:rsid w:val="00271F04"/>
    <w:rsid w:val="0027206A"/>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6D18"/>
    <w:rsid w:val="00277086"/>
    <w:rsid w:val="00277239"/>
    <w:rsid w:val="002778DD"/>
    <w:rsid w:val="00277925"/>
    <w:rsid w:val="00277B1F"/>
    <w:rsid w:val="00277DC1"/>
    <w:rsid w:val="0028014B"/>
    <w:rsid w:val="002801AB"/>
    <w:rsid w:val="00280389"/>
    <w:rsid w:val="002803AE"/>
    <w:rsid w:val="002803B9"/>
    <w:rsid w:val="00280EA1"/>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87D1A"/>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CE6"/>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697"/>
    <w:rsid w:val="0029678C"/>
    <w:rsid w:val="00296D8E"/>
    <w:rsid w:val="00296DD8"/>
    <w:rsid w:val="00296E6F"/>
    <w:rsid w:val="00296F89"/>
    <w:rsid w:val="0029726A"/>
    <w:rsid w:val="00297286"/>
    <w:rsid w:val="00297340"/>
    <w:rsid w:val="002975A1"/>
    <w:rsid w:val="002976AA"/>
    <w:rsid w:val="00297749"/>
    <w:rsid w:val="00297847"/>
    <w:rsid w:val="00297A40"/>
    <w:rsid w:val="00297A72"/>
    <w:rsid w:val="00297D00"/>
    <w:rsid w:val="00297D35"/>
    <w:rsid w:val="002A0319"/>
    <w:rsid w:val="002A0529"/>
    <w:rsid w:val="002A0921"/>
    <w:rsid w:val="002A0C31"/>
    <w:rsid w:val="002A0E71"/>
    <w:rsid w:val="002A17AC"/>
    <w:rsid w:val="002A19B1"/>
    <w:rsid w:val="002A1B68"/>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3FDD"/>
    <w:rsid w:val="002A411F"/>
    <w:rsid w:val="002A414E"/>
    <w:rsid w:val="002A4628"/>
    <w:rsid w:val="002A475A"/>
    <w:rsid w:val="002A49D0"/>
    <w:rsid w:val="002A4D2C"/>
    <w:rsid w:val="002A5186"/>
    <w:rsid w:val="002A59D1"/>
    <w:rsid w:val="002A6255"/>
    <w:rsid w:val="002A6459"/>
    <w:rsid w:val="002A6894"/>
    <w:rsid w:val="002A6D80"/>
    <w:rsid w:val="002A6D82"/>
    <w:rsid w:val="002A74DF"/>
    <w:rsid w:val="002A7584"/>
    <w:rsid w:val="002A7598"/>
    <w:rsid w:val="002A793B"/>
    <w:rsid w:val="002A7DA4"/>
    <w:rsid w:val="002B00B4"/>
    <w:rsid w:val="002B0167"/>
    <w:rsid w:val="002B0757"/>
    <w:rsid w:val="002B0C4E"/>
    <w:rsid w:val="002B0F2F"/>
    <w:rsid w:val="002B112A"/>
    <w:rsid w:val="002B1192"/>
    <w:rsid w:val="002B1282"/>
    <w:rsid w:val="002B16FA"/>
    <w:rsid w:val="002B1FEF"/>
    <w:rsid w:val="002B1FFF"/>
    <w:rsid w:val="002B21E7"/>
    <w:rsid w:val="002B2672"/>
    <w:rsid w:val="002B2820"/>
    <w:rsid w:val="002B287C"/>
    <w:rsid w:val="002B2BA1"/>
    <w:rsid w:val="002B2D56"/>
    <w:rsid w:val="002B2EDE"/>
    <w:rsid w:val="002B2F75"/>
    <w:rsid w:val="002B303C"/>
    <w:rsid w:val="002B317C"/>
    <w:rsid w:val="002B31B5"/>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E85"/>
    <w:rsid w:val="002B5F3E"/>
    <w:rsid w:val="002B5F8D"/>
    <w:rsid w:val="002B5FE5"/>
    <w:rsid w:val="002B604D"/>
    <w:rsid w:val="002B6431"/>
    <w:rsid w:val="002B67B5"/>
    <w:rsid w:val="002B6D7B"/>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7EE"/>
    <w:rsid w:val="002C398C"/>
    <w:rsid w:val="002C398D"/>
    <w:rsid w:val="002C3C1E"/>
    <w:rsid w:val="002C43E9"/>
    <w:rsid w:val="002C46F8"/>
    <w:rsid w:val="002C4818"/>
    <w:rsid w:val="002C499F"/>
    <w:rsid w:val="002C4C31"/>
    <w:rsid w:val="002C4D84"/>
    <w:rsid w:val="002C4FD0"/>
    <w:rsid w:val="002C520A"/>
    <w:rsid w:val="002C586D"/>
    <w:rsid w:val="002C595F"/>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889"/>
    <w:rsid w:val="002D0DC0"/>
    <w:rsid w:val="002D0E3F"/>
    <w:rsid w:val="002D0ED7"/>
    <w:rsid w:val="002D10FD"/>
    <w:rsid w:val="002D11E3"/>
    <w:rsid w:val="002D15E5"/>
    <w:rsid w:val="002D1A13"/>
    <w:rsid w:val="002D1E68"/>
    <w:rsid w:val="002D242F"/>
    <w:rsid w:val="002D2932"/>
    <w:rsid w:val="002D2C69"/>
    <w:rsid w:val="002D2DC6"/>
    <w:rsid w:val="002D2FF9"/>
    <w:rsid w:val="002D3002"/>
    <w:rsid w:val="002D306F"/>
    <w:rsid w:val="002D31C8"/>
    <w:rsid w:val="002D38A1"/>
    <w:rsid w:val="002D3A05"/>
    <w:rsid w:val="002D3B3B"/>
    <w:rsid w:val="002D43B4"/>
    <w:rsid w:val="002D465E"/>
    <w:rsid w:val="002D48C4"/>
    <w:rsid w:val="002D4D55"/>
    <w:rsid w:val="002D541C"/>
    <w:rsid w:val="002D557B"/>
    <w:rsid w:val="002D55B3"/>
    <w:rsid w:val="002D57B4"/>
    <w:rsid w:val="002D58DE"/>
    <w:rsid w:val="002D59C3"/>
    <w:rsid w:val="002D5D61"/>
    <w:rsid w:val="002D5D9E"/>
    <w:rsid w:val="002D61A3"/>
    <w:rsid w:val="002D6338"/>
    <w:rsid w:val="002D6445"/>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014"/>
    <w:rsid w:val="002E4808"/>
    <w:rsid w:val="002E4BE2"/>
    <w:rsid w:val="002E4C8D"/>
    <w:rsid w:val="002E4D51"/>
    <w:rsid w:val="002E4F06"/>
    <w:rsid w:val="002E50E5"/>
    <w:rsid w:val="002E529F"/>
    <w:rsid w:val="002E552D"/>
    <w:rsid w:val="002E565E"/>
    <w:rsid w:val="002E60B2"/>
    <w:rsid w:val="002E6266"/>
    <w:rsid w:val="002E6545"/>
    <w:rsid w:val="002E683B"/>
    <w:rsid w:val="002E6A40"/>
    <w:rsid w:val="002E6BB6"/>
    <w:rsid w:val="002E6E19"/>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74E"/>
    <w:rsid w:val="002F2755"/>
    <w:rsid w:val="002F2DD8"/>
    <w:rsid w:val="002F3008"/>
    <w:rsid w:val="002F308D"/>
    <w:rsid w:val="002F31F1"/>
    <w:rsid w:val="002F3294"/>
    <w:rsid w:val="002F34AB"/>
    <w:rsid w:val="002F34CD"/>
    <w:rsid w:val="002F3564"/>
    <w:rsid w:val="002F3691"/>
    <w:rsid w:val="002F370C"/>
    <w:rsid w:val="002F376D"/>
    <w:rsid w:val="002F409E"/>
    <w:rsid w:val="002F4506"/>
    <w:rsid w:val="002F456A"/>
    <w:rsid w:val="002F4578"/>
    <w:rsid w:val="002F47BF"/>
    <w:rsid w:val="002F53E9"/>
    <w:rsid w:val="002F5891"/>
    <w:rsid w:val="002F61E6"/>
    <w:rsid w:val="002F62E1"/>
    <w:rsid w:val="002F65F5"/>
    <w:rsid w:val="002F678C"/>
    <w:rsid w:val="002F6AA5"/>
    <w:rsid w:val="002F6B3F"/>
    <w:rsid w:val="002F6F19"/>
    <w:rsid w:val="002F6FC3"/>
    <w:rsid w:val="002F7256"/>
    <w:rsid w:val="002F7327"/>
    <w:rsid w:val="002F75C3"/>
    <w:rsid w:val="002F7606"/>
    <w:rsid w:val="002F780B"/>
    <w:rsid w:val="002F793D"/>
    <w:rsid w:val="002F798B"/>
    <w:rsid w:val="002F7A57"/>
    <w:rsid w:val="002F7AE3"/>
    <w:rsid w:val="002F7BC4"/>
    <w:rsid w:val="002F7CD1"/>
    <w:rsid w:val="00300330"/>
    <w:rsid w:val="00300477"/>
    <w:rsid w:val="00300672"/>
    <w:rsid w:val="00300817"/>
    <w:rsid w:val="00300C84"/>
    <w:rsid w:val="00301238"/>
    <w:rsid w:val="003012FB"/>
    <w:rsid w:val="0030155D"/>
    <w:rsid w:val="003018A3"/>
    <w:rsid w:val="003019E2"/>
    <w:rsid w:val="00302082"/>
    <w:rsid w:val="00302180"/>
    <w:rsid w:val="003026B1"/>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5A0"/>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37B"/>
    <w:rsid w:val="00313420"/>
    <w:rsid w:val="003134C2"/>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5F9B"/>
    <w:rsid w:val="0031614E"/>
    <w:rsid w:val="003166A6"/>
    <w:rsid w:val="00316A6D"/>
    <w:rsid w:val="00316C14"/>
    <w:rsid w:val="00316CAC"/>
    <w:rsid w:val="00316DAF"/>
    <w:rsid w:val="00317415"/>
    <w:rsid w:val="00317896"/>
    <w:rsid w:val="00317A20"/>
    <w:rsid w:val="00317E1A"/>
    <w:rsid w:val="0032074B"/>
    <w:rsid w:val="003208E5"/>
    <w:rsid w:val="00320E9E"/>
    <w:rsid w:val="0032165F"/>
    <w:rsid w:val="0032217F"/>
    <w:rsid w:val="00322487"/>
    <w:rsid w:val="003224CE"/>
    <w:rsid w:val="003225AD"/>
    <w:rsid w:val="00322610"/>
    <w:rsid w:val="0032267C"/>
    <w:rsid w:val="00322754"/>
    <w:rsid w:val="00322A88"/>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207"/>
    <w:rsid w:val="0032658A"/>
    <w:rsid w:val="0032665E"/>
    <w:rsid w:val="003266A1"/>
    <w:rsid w:val="0032686F"/>
    <w:rsid w:val="00326B33"/>
    <w:rsid w:val="00326DFA"/>
    <w:rsid w:val="0032708B"/>
    <w:rsid w:val="00327957"/>
    <w:rsid w:val="003279D7"/>
    <w:rsid w:val="003279DA"/>
    <w:rsid w:val="00327DE9"/>
    <w:rsid w:val="00330068"/>
    <w:rsid w:val="00330410"/>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2C69"/>
    <w:rsid w:val="00333252"/>
    <w:rsid w:val="003335B3"/>
    <w:rsid w:val="00333610"/>
    <w:rsid w:val="00333718"/>
    <w:rsid w:val="00333A86"/>
    <w:rsid w:val="00333D66"/>
    <w:rsid w:val="00333F9C"/>
    <w:rsid w:val="00334023"/>
    <w:rsid w:val="00334725"/>
    <w:rsid w:val="00334865"/>
    <w:rsid w:val="00334BD6"/>
    <w:rsid w:val="00334C41"/>
    <w:rsid w:val="00334D71"/>
    <w:rsid w:val="00334F3D"/>
    <w:rsid w:val="0033506C"/>
    <w:rsid w:val="003354C9"/>
    <w:rsid w:val="003356FA"/>
    <w:rsid w:val="00335E01"/>
    <w:rsid w:val="00335E21"/>
    <w:rsid w:val="003366E8"/>
    <w:rsid w:val="00336B1A"/>
    <w:rsid w:val="00336B8C"/>
    <w:rsid w:val="00336F0F"/>
    <w:rsid w:val="0033732A"/>
    <w:rsid w:val="003373BD"/>
    <w:rsid w:val="003373E0"/>
    <w:rsid w:val="00337559"/>
    <w:rsid w:val="00337985"/>
    <w:rsid w:val="003379BB"/>
    <w:rsid w:val="00337A0B"/>
    <w:rsid w:val="00337BAD"/>
    <w:rsid w:val="00337D13"/>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9"/>
    <w:rsid w:val="003445DF"/>
    <w:rsid w:val="003445EB"/>
    <w:rsid w:val="0034479B"/>
    <w:rsid w:val="0034498B"/>
    <w:rsid w:val="00344B38"/>
    <w:rsid w:val="0034504C"/>
    <w:rsid w:val="003450DA"/>
    <w:rsid w:val="003450FD"/>
    <w:rsid w:val="0034545B"/>
    <w:rsid w:val="00345596"/>
    <w:rsid w:val="003455E3"/>
    <w:rsid w:val="0034565B"/>
    <w:rsid w:val="003457B0"/>
    <w:rsid w:val="00345AAB"/>
    <w:rsid w:val="00345B1A"/>
    <w:rsid w:val="00345F84"/>
    <w:rsid w:val="00345FEE"/>
    <w:rsid w:val="0034682D"/>
    <w:rsid w:val="00346BE5"/>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3D8"/>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7C6"/>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949"/>
    <w:rsid w:val="00366BCD"/>
    <w:rsid w:val="00366D96"/>
    <w:rsid w:val="00367646"/>
    <w:rsid w:val="00367B8E"/>
    <w:rsid w:val="00367BAD"/>
    <w:rsid w:val="00367BBC"/>
    <w:rsid w:val="00367CCA"/>
    <w:rsid w:val="00367DA8"/>
    <w:rsid w:val="00367FC6"/>
    <w:rsid w:val="003709F3"/>
    <w:rsid w:val="00370EEC"/>
    <w:rsid w:val="0037131C"/>
    <w:rsid w:val="0037142C"/>
    <w:rsid w:val="00371B18"/>
    <w:rsid w:val="00371F8B"/>
    <w:rsid w:val="00372099"/>
    <w:rsid w:val="00372107"/>
    <w:rsid w:val="00372718"/>
    <w:rsid w:val="00372A65"/>
    <w:rsid w:val="00372D07"/>
    <w:rsid w:val="00372DEC"/>
    <w:rsid w:val="0037307F"/>
    <w:rsid w:val="00373ACD"/>
    <w:rsid w:val="00373E2E"/>
    <w:rsid w:val="00373F40"/>
    <w:rsid w:val="0037416F"/>
    <w:rsid w:val="003748E6"/>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0941"/>
    <w:rsid w:val="00381051"/>
    <w:rsid w:val="003812FB"/>
    <w:rsid w:val="00381359"/>
    <w:rsid w:val="0038198F"/>
    <w:rsid w:val="00381F67"/>
    <w:rsid w:val="003820FC"/>
    <w:rsid w:val="0038212D"/>
    <w:rsid w:val="00382316"/>
    <w:rsid w:val="003826FA"/>
    <w:rsid w:val="00382708"/>
    <w:rsid w:val="003827DB"/>
    <w:rsid w:val="00382E9C"/>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807"/>
    <w:rsid w:val="00385AC2"/>
    <w:rsid w:val="00385E50"/>
    <w:rsid w:val="00385EDD"/>
    <w:rsid w:val="0038618F"/>
    <w:rsid w:val="00386211"/>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573"/>
    <w:rsid w:val="003909A3"/>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61C"/>
    <w:rsid w:val="00393A41"/>
    <w:rsid w:val="00394027"/>
    <w:rsid w:val="003948BF"/>
    <w:rsid w:val="00394A3D"/>
    <w:rsid w:val="00394AF0"/>
    <w:rsid w:val="00394F5E"/>
    <w:rsid w:val="003950EF"/>
    <w:rsid w:val="0039512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0C1"/>
    <w:rsid w:val="003A23CE"/>
    <w:rsid w:val="003A26C9"/>
    <w:rsid w:val="003A26D9"/>
    <w:rsid w:val="003A2BC8"/>
    <w:rsid w:val="003A2D5C"/>
    <w:rsid w:val="003A31C8"/>
    <w:rsid w:val="003A3217"/>
    <w:rsid w:val="003A3308"/>
    <w:rsid w:val="003A3347"/>
    <w:rsid w:val="003A39EE"/>
    <w:rsid w:val="003A3BC0"/>
    <w:rsid w:val="003A3CA8"/>
    <w:rsid w:val="003A414A"/>
    <w:rsid w:val="003A435E"/>
    <w:rsid w:val="003A43DB"/>
    <w:rsid w:val="003A465B"/>
    <w:rsid w:val="003A5339"/>
    <w:rsid w:val="003A538D"/>
    <w:rsid w:val="003A53CB"/>
    <w:rsid w:val="003A5B27"/>
    <w:rsid w:val="003A5BD8"/>
    <w:rsid w:val="003A5FF8"/>
    <w:rsid w:val="003A62BD"/>
    <w:rsid w:val="003A6489"/>
    <w:rsid w:val="003A65BD"/>
    <w:rsid w:val="003A67D2"/>
    <w:rsid w:val="003A6A0C"/>
    <w:rsid w:val="003A6ADC"/>
    <w:rsid w:val="003A6DA5"/>
    <w:rsid w:val="003A6DB3"/>
    <w:rsid w:val="003A7043"/>
    <w:rsid w:val="003A714A"/>
    <w:rsid w:val="003A7326"/>
    <w:rsid w:val="003A79E3"/>
    <w:rsid w:val="003B0007"/>
    <w:rsid w:val="003B01E3"/>
    <w:rsid w:val="003B09B3"/>
    <w:rsid w:val="003B0C87"/>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4A8"/>
    <w:rsid w:val="003C1F0D"/>
    <w:rsid w:val="003C277B"/>
    <w:rsid w:val="003C27A5"/>
    <w:rsid w:val="003C328B"/>
    <w:rsid w:val="003C3697"/>
    <w:rsid w:val="003C3BF1"/>
    <w:rsid w:val="003C3D71"/>
    <w:rsid w:val="003C3D8D"/>
    <w:rsid w:val="003C3E22"/>
    <w:rsid w:val="003C40D4"/>
    <w:rsid w:val="003C486A"/>
    <w:rsid w:val="003C4D38"/>
    <w:rsid w:val="003C5553"/>
    <w:rsid w:val="003C5617"/>
    <w:rsid w:val="003C5811"/>
    <w:rsid w:val="003C5AF2"/>
    <w:rsid w:val="003C5E04"/>
    <w:rsid w:val="003C6058"/>
    <w:rsid w:val="003C61A5"/>
    <w:rsid w:val="003C6202"/>
    <w:rsid w:val="003C6463"/>
    <w:rsid w:val="003C7DA3"/>
    <w:rsid w:val="003D0106"/>
    <w:rsid w:val="003D030B"/>
    <w:rsid w:val="003D0565"/>
    <w:rsid w:val="003D056E"/>
    <w:rsid w:val="003D066A"/>
    <w:rsid w:val="003D0A6F"/>
    <w:rsid w:val="003D0EC2"/>
    <w:rsid w:val="003D12A5"/>
    <w:rsid w:val="003D18AB"/>
    <w:rsid w:val="003D1CE8"/>
    <w:rsid w:val="003D1F40"/>
    <w:rsid w:val="003D244E"/>
    <w:rsid w:val="003D259F"/>
    <w:rsid w:val="003D25AE"/>
    <w:rsid w:val="003D2A5D"/>
    <w:rsid w:val="003D2D48"/>
    <w:rsid w:val="003D340F"/>
    <w:rsid w:val="003D3767"/>
    <w:rsid w:val="003D3C17"/>
    <w:rsid w:val="003D46D9"/>
    <w:rsid w:val="003D4B3D"/>
    <w:rsid w:val="003D4CE8"/>
    <w:rsid w:val="003D4FB0"/>
    <w:rsid w:val="003D525E"/>
    <w:rsid w:val="003D615C"/>
    <w:rsid w:val="003D645A"/>
    <w:rsid w:val="003D64F5"/>
    <w:rsid w:val="003D6A98"/>
    <w:rsid w:val="003D6D5F"/>
    <w:rsid w:val="003D6DB9"/>
    <w:rsid w:val="003D6E1B"/>
    <w:rsid w:val="003D70AE"/>
    <w:rsid w:val="003D716E"/>
    <w:rsid w:val="003D7216"/>
    <w:rsid w:val="003D736B"/>
    <w:rsid w:val="003D7E16"/>
    <w:rsid w:val="003E00B5"/>
    <w:rsid w:val="003E05D7"/>
    <w:rsid w:val="003E080C"/>
    <w:rsid w:val="003E0835"/>
    <w:rsid w:val="003E10DA"/>
    <w:rsid w:val="003E1599"/>
    <w:rsid w:val="003E1C0F"/>
    <w:rsid w:val="003E1C26"/>
    <w:rsid w:val="003E1E7A"/>
    <w:rsid w:val="003E2017"/>
    <w:rsid w:val="003E2161"/>
    <w:rsid w:val="003E2179"/>
    <w:rsid w:val="003E2475"/>
    <w:rsid w:val="003E2516"/>
    <w:rsid w:val="003E298D"/>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477"/>
    <w:rsid w:val="003F3879"/>
    <w:rsid w:val="003F38F3"/>
    <w:rsid w:val="003F39D3"/>
    <w:rsid w:val="003F3D3D"/>
    <w:rsid w:val="003F43C9"/>
    <w:rsid w:val="003F45B9"/>
    <w:rsid w:val="003F4A1D"/>
    <w:rsid w:val="003F4ABB"/>
    <w:rsid w:val="003F566C"/>
    <w:rsid w:val="003F5EFC"/>
    <w:rsid w:val="003F5FEE"/>
    <w:rsid w:val="003F6B91"/>
    <w:rsid w:val="003F6D6B"/>
    <w:rsid w:val="003F73CA"/>
    <w:rsid w:val="003F749C"/>
    <w:rsid w:val="003F7552"/>
    <w:rsid w:val="003F7BF5"/>
    <w:rsid w:val="003F7ED2"/>
    <w:rsid w:val="003F7F37"/>
    <w:rsid w:val="003F7F59"/>
    <w:rsid w:val="003F7FB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2BA"/>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D6A"/>
    <w:rsid w:val="00410FA8"/>
    <w:rsid w:val="004116F8"/>
    <w:rsid w:val="004117DA"/>
    <w:rsid w:val="004118AC"/>
    <w:rsid w:val="00411D07"/>
    <w:rsid w:val="00411DAA"/>
    <w:rsid w:val="00411E68"/>
    <w:rsid w:val="00411EDC"/>
    <w:rsid w:val="004121B7"/>
    <w:rsid w:val="00412767"/>
    <w:rsid w:val="00412A9E"/>
    <w:rsid w:val="00412B10"/>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35"/>
    <w:rsid w:val="004175E3"/>
    <w:rsid w:val="004179F6"/>
    <w:rsid w:val="00417A80"/>
    <w:rsid w:val="00417B79"/>
    <w:rsid w:val="00417CD4"/>
    <w:rsid w:val="00420303"/>
    <w:rsid w:val="0042036F"/>
    <w:rsid w:val="0042045D"/>
    <w:rsid w:val="0042061A"/>
    <w:rsid w:val="0042089C"/>
    <w:rsid w:val="00420C71"/>
    <w:rsid w:val="00420DA7"/>
    <w:rsid w:val="00420E28"/>
    <w:rsid w:val="00420F0A"/>
    <w:rsid w:val="00421008"/>
    <w:rsid w:val="0042135E"/>
    <w:rsid w:val="004213C8"/>
    <w:rsid w:val="004214BC"/>
    <w:rsid w:val="0042196D"/>
    <w:rsid w:val="004219FB"/>
    <w:rsid w:val="00421CD7"/>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ADF"/>
    <w:rsid w:val="00430D9A"/>
    <w:rsid w:val="0043216C"/>
    <w:rsid w:val="0043255F"/>
    <w:rsid w:val="004329B6"/>
    <w:rsid w:val="00432C17"/>
    <w:rsid w:val="00432DC6"/>
    <w:rsid w:val="00432E5B"/>
    <w:rsid w:val="00432E86"/>
    <w:rsid w:val="00433588"/>
    <w:rsid w:val="00433883"/>
    <w:rsid w:val="00433BA8"/>
    <w:rsid w:val="00434013"/>
    <w:rsid w:val="004340D1"/>
    <w:rsid w:val="00434380"/>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86B"/>
    <w:rsid w:val="00437AE6"/>
    <w:rsid w:val="00437C0F"/>
    <w:rsid w:val="0044044A"/>
    <w:rsid w:val="00440B4D"/>
    <w:rsid w:val="00440E40"/>
    <w:rsid w:val="004416D6"/>
    <w:rsid w:val="004417A7"/>
    <w:rsid w:val="00441807"/>
    <w:rsid w:val="0044192C"/>
    <w:rsid w:val="00441BA9"/>
    <w:rsid w:val="00441D0F"/>
    <w:rsid w:val="0044202A"/>
    <w:rsid w:val="00442048"/>
    <w:rsid w:val="00442413"/>
    <w:rsid w:val="004427B2"/>
    <w:rsid w:val="00442832"/>
    <w:rsid w:val="00443321"/>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2DD"/>
    <w:rsid w:val="0045192E"/>
    <w:rsid w:val="004522A3"/>
    <w:rsid w:val="00452508"/>
    <w:rsid w:val="0045281E"/>
    <w:rsid w:val="00452973"/>
    <w:rsid w:val="00452A4C"/>
    <w:rsid w:val="00452AFC"/>
    <w:rsid w:val="00452C05"/>
    <w:rsid w:val="00453435"/>
    <w:rsid w:val="004537D4"/>
    <w:rsid w:val="0045388F"/>
    <w:rsid w:val="00453A39"/>
    <w:rsid w:val="00454608"/>
    <w:rsid w:val="004549C6"/>
    <w:rsid w:val="00454D5F"/>
    <w:rsid w:val="00454EFD"/>
    <w:rsid w:val="0045503B"/>
    <w:rsid w:val="00455158"/>
    <w:rsid w:val="004551B2"/>
    <w:rsid w:val="004553C3"/>
    <w:rsid w:val="004557E5"/>
    <w:rsid w:val="00455AD8"/>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CE8"/>
    <w:rsid w:val="00461D8E"/>
    <w:rsid w:val="00461FA9"/>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27A"/>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ADD"/>
    <w:rsid w:val="00473C91"/>
    <w:rsid w:val="00473D2E"/>
    <w:rsid w:val="00473EEF"/>
    <w:rsid w:val="004744B9"/>
    <w:rsid w:val="0047473A"/>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11E"/>
    <w:rsid w:val="004802A8"/>
    <w:rsid w:val="0048046F"/>
    <w:rsid w:val="004805E6"/>
    <w:rsid w:val="00480887"/>
    <w:rsid w:val="00480DDA"/>
    <w:rsid w:val="00480E14"/>
    <w:rsid w:val="00480E15"/>
    <w:rsid w:val="00481409"/>
    <w:rsid w:val="00481695"/>
    <w:rsid w:val="004816D2"/>
    <w:rsid w:val="0048188E"/>
    <w:rsid w:val="004818AE"/>
    <w:rsid w:val="00481B46"/>
    <w:rsid w:val="00481DCC"/>
    <w:rsid w:val="00481E5D"/>
    <w:rsid w:val="00481E8F"/>
    <w:rsid w:val="00481EDF"/>
    <w:rsid w:val="004822C9"/>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1B0"/>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3B3"/>
    <w:rsid w:val="004915BF"/>
    <w:rsid w:val="00491715"/>
    <w:rsid w:val="00491742"/>
    <w:rsid w:val="00491B23"/>
    <w:rsid w:val="00492246"/>
    <w:rsid w:val="00492647"/>
    <w:rsid w:val="00492D8C"/>
    <w:rsid w:val="00492F37"/>
    <w:rsid w:val="00492FF3"/>
    <w:rsid w:val="0049332C"/>
    <w:rsid w:val="004933AE"/>
    <w:rsid w:val="00493460"/>
    <w:rsid w:val="00493522"/>
    <w:rsid w:val="004935B5"/>
    <w:rsid w:val="00493979"/>
    <w:rsid w:val="0049416F"/>
    <w:rsid w:val="00494456"/>
    <w:rsid w:val="004947D3"/>
    <w:rsid w:val="004949E1"/>
    <w:rsid w:val="00494A23"/>
    <w:rsid w:val="00494A5C"/>
    <w:rsid w:val="00494A8B"/>
    <w:rsid w:val="00494DAA"/>
    <w:rsid w:val="004955A9"/>
    <w:rsid w:val="00495679"/>
    <w:rsid w:val="004957AA"/>
    <w:rsid w:val="00495BD2"/>
    <w:rsid w:val="00495DC8"/>
    <w:rsid w:val="004961C6"/>
    <w:rsid w:val="004968F0"/>
    <w:rsid w:val="004969F4"/>
    <w:rsid w:val="00496A58"/>
    <w:rsid w:val="00496C1A"/>
    <w:rsid w:val="00496C91"/>
    <w:rsid w:val="00497303"/>
    <w:rsid w:val="00497575"/>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CC"/>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9D4"/>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0E8E"/>
    <w:rsid w:val="004B137E"/>
    <w:rsid w:val="004B13E1"/>
    <w:rsid w:val="004B14BA"/>
    <w:rsid w:val="004B1AC7"/>
    <w:rsid w:val="004B1DF8"/>
    <w:rsid w:val="004B1FD9"/>
    <w:rsid w:val="004B20D0"/>
    <w:rsid w:val="004B21BA"/>
    <w:rsid w:val="004B251E"/>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4F59"/>
    <w:rsid w:val="004B53A2"/>
    <w:rsid w:val="004B5492"/>
    <w:rsid w:val="004B57F0"/>
    <w:rsid w:val="004B599F"/>
    <w:rsid w:val="004B5B97"/>
    <w:rsid w:val="004B5C06"/>
    <w:rsid w:val="004B6664"/>
    <w:rsid w:val="004B66B0"/>
    <w:rsid w:val="004B6884"/>
    <w:rsid w:val="004B6A6C"/>
    <w:rsid w:val="004B6B07"/>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9D2"/>
    <w:rsid w:val="004C1E21"/>
    <w:rsid w:val="004C2644"/>
    <w:rsid w:val="004C26C5"/>
    <w:rsid w:val="004C28AF"/>
    <w:rsid w:val="004C2CA8"/>
    <w:rsid w:val="004C344E"/>
    <w:rsid w:val="004C35E9"/>
    <w:rsid w:val="004C36DA"/>
    <w:rsid w:val="004C3810"/>
    <w:rsid w:val="004C3B42"/>
    <w:rsid w:val="004C4066"/>
    <w:rsid w:val="004C4290"/>
    <w:rsid w:val="004C43C5"/>
    <w:rsid w:val="004C519E"/>
    <w:rsid w:val="004C5484"/>
    <w:rsid w:val="004C5857"/>
    <w:rsid w:val="004C5896"/>
    <w:rsid w:val="004C59AA"/>
    <w:rsid w:val="004C59B9"/>
    <w:rsid w:val="004C5D1D"/>
    <w:rsid w:val="004C6478"/>
    <w:rsid w:val="004C68E5"/>
    <w:rsid w:val="004C692C"/>
    <w:rsid w:val="004C6B93"/>
    <w:rsid w:val="004C6BC6"/>
    <w:rsid w:val="004C6C01"/>
    <w:rsid w:val="004C6F2B"/>
    <w:rsid w:val="004C6FD6"/>
    <w:rsid w:val="004C72F3"/>
    <w:rsid w:val="004C7355"/>
    <w:rsid w:val="004C76F8"/>
    <w:rsid w:val="004C7939"/>
    <w:rsid w:val="004C7979"/>
    <w:rsid w:val="004C7B43"/>
    <w:rsid w:val="004C7BC6"/>
    <w:rsid w:val="004C7C90"/>
    <w:rsid w:val="004D02BE"/>
    <w:rsid w:val="004D05F5"/>
    <w:rsid w:val="004D171B"/>
    <w:rsid w:val="004D174E"/>
    <w:rsid w:val="004D21DA"/>
    <w:rsid w:val="004D2667"/>
    <w:rsid w:val="004D2C32"/>
    <w:rsid w:val="004D2C3C"/>
    <w:rsid w:val="004D3000"/>
    <w:rsid w:val="004D3442"/>
    <w:rsid w:val="004D37F2"/>
    <w:rsid w:val="004D3A5F"/>
    <w:rsid w:val="004D3DCB"/>
    <w:rsid w:val="004D440D"/>
    <w:rsid w:val="004D4859"/>
    <w:rsid w:val="004D4B20"/>
    <w:rsid w:val="004D5088"/>
    <w:rsid w:val="004D5733"/>
    <w:rsid w:val="004D5B8A"/>
    <w:rsid w:val="004D5EC4"/>
    <w:rsid w:val="004D6416"/>
    <w:rsid w:val="004D6739"/>
    <w:rsid w:val="004D6C26"/>
    <w:rsid w:val="004D6E8D"/>
    <w:rsid w:val="004D71CD"/>
    <w:rsid w:val="004D72C7"/>
    <w:rsid w:val="004D7347"/>
    <w:rsid w:val="004D7C3F"/>
    <w:rsid w:val="004E009C"/>
    <w:rsid w:val="004E06DD"/>
    <w:rsid w:val="004E0EB5"/>
    <w:rsid w:val="004E1152"/>
    <w:rsid w:val="004E11F2"/>
    <w:rsid w:val="004E155E"/>
    <w:rsid w:val="004E1659"/>
    <w:rsid w:val="004E1A7B"/>
    <w:rsid w:val="004E1B7F"/>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159"/>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8FC"/>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6D4D"/>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00B"/>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424"/>
    <w:rsid w:val="00511987"/>
    <w:rsid w:val="005119AB"/>
    <w:rsid w:val="00511C94"/>
    <w:rsid w:val="00511CC8"/>
    <w:rsid w:val="00511E7A"/>
    <w:rsid w:val="00511EE5"/>
    <w:rsid w:val="0051208C"/>
    <w:rsid w:val="005122A7"/>
    <w:rsid w:val="005122CE"/>
    <w:rsid w:val="00512362"/>
    <w:rsid w:val="00512548"/>
    <w:rsid w:val="005126E3"/>
    <w:rsid w:val="005127EA"/>
    <w:rsid w:val="00512962"/>
    <w:rsid w:val="00512C5C"/>
    <w:rsid w:val="00512DFB"/>
    <w:rsid w:val="005130FE"/>
    <w:rsid w:val="0051337F"/>
    <w:rsid w:val="00513708"/>
    <w:rsid w:val="00513E61"/>
    <w:rsid w:val="00513EDD"/>
    <w:rsid w:val="00513F57"/>
    <w:rsid w:val="00514087"/>
    <w:rsid w:val="0051470E"/>
    <w:rsid w:val="00514999"/>
    <w:rsid w:val="00514DE8"/>
    <w:rsid w:val="005153E7"/>
    <w:rsid w:val="005154D0"/>
    <w:rsid w:val="0051586C"/>
    <w:rsid w:val="00515ACB"/>
    <w:rsid w:val="00515CFB"/>
    <w:rsid w:val="005164FD"/>
    <w:rsid w:val="005167E7"/>
    <w:rsid w:val="00516CDB"/>
    <w:rsid w:val="00516E40"/>
    <w:rsid w:val="00516F3E"/>
    <w:rsid w:val="0051700E"/>
    <w:rsid w:val="00517096"/>
    <w:rsid w:val="00517654"/>
    <w:rsid w:val="0051767E"/>
    <w:rsid w:val="0052000D"/>
    <w:rsid w:val="005202AD"/>
    <w:rsid w:val="005204D4"/>
    <w:rsid w:val="0052063B"/>
    <w:rsid w:val="00520E39"/>
    <w:rsid w:val="00521264"/>
    <w:rsid w:val="005216FE"/>
    <w:rsid w:val="00521D65"/>
    <w:rsid w:val="00521E6B"/>
    <w:rsid w:val="0052223C"/>
    <w:rsid w:val="00522583"/>
    <w:rsid w:val="00522921"/>
    <w:rsid w:val="00522DE7"/>
    <w:rsid w:val="0052310F"/>
    <w:rsid w:val="00523158"/>
    <w:rsid w:val="005232A5"/>
    <w:rsid w:val="005236AE"/>
    <w:rsid w:val="005236BF"/>
    <w:rsid w:val="00523756"/>
    <w:rsid w:val="00523760"/>
    <w:rsid w:val="00523834"/>
    <w:rsid w:val="005239FA"/>
    <w:rsid w:val="00523DB3"/>
    <w:rsid w:val="005246F5"/>
    <w:rsid w:val="0052507B"/>
    <w:rsid w:val="005252F1"/>
    <w:rsid w:val="0052560F"/>
    <w:rsid w:val="00525912"/>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279"/>
    <w:rsid w:val="0053227F"/>
    <w:rsid w:val="00532616"/>
    <w:rsid w:val="0053297B"/>
    <w:rsid w:val="00532B65"/>
    <w:rsid w:val="00532C20"/>
    <w:rsid w:val="00532CBC"/>
    <w:rsid w:val="00532D0D"/>
    <w:rsid w:val="00532DC4"/>
    <w:rsid w:val="00532ED9"/>
    <w:rsid w:val="00532FDC"/>
    <w:rsid w:val="0053309B"/>
    <w:rsid w:val="005335BC"/>
    <w:rsid w:val="005335E1"/>
    <w:rsid w:val="00533998"/>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86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1B"/>
    <w:rsid w:val="005554C5"/>
    <w:rsid w:val="00555562"/>
    <w:rsid w:val="00555762"/>
    <w:rsid w:val="00555918"/>
    <w:rsid w:val="00555A96"/>
    <w:rsid w:val="00555FF3"/>
    <w:rsid w:val="005560A7"/>
    <w:rsid w:val="0055647D"/>
    <w:rsid w:val="00556671"/>
    <w:rsid w:val="0055682A"/>
    <w:rsid w:val="0055719A"/>
    <w:rsid w:val="0055734D"/>
    <w:rsid w:val="005574BE"/>
    <w:rsid w:val="005579A7"/>
    <w:rsid w:val="005601F0"/>
    <w:rsid w:val="00560255"/>
    <w:rsid w:val="00560844"/>
    <w:rsid w:val="00560A90"/>
    <w:rsid w:val="00560C7B"/>
    <w:rsid w:val="00560E6A"/>
    <w:rsid w:val="00560F2F"/>
    <w:rsid w:val="005611A2"/>
    <w:rsid w:val="0056121C"/>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C12"/>
    <w:rsid w:val="00567FAC"/>
    <w:rsid w:val="00570018"/>
    <w:rsid w:val="005700B5"/>
    <w:rsid w:val="00570419"/>
    <w:rsid w:val="0057054C"/>
    <w:rsid w:val="005708E6"/>
    <w:rsid w:val="00570BA5"/>
    <w:rsid w:val="00570F27"/>
    <w:rsid w:val="0057131F"/>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5FC"/>
    <w:rsid w:val="00576860"/>
    <w:rsid w:val="005769E7"/>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23F"/>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D84"/>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5D"/>
    <w:rsid w:val="0058586A"/>
    <w:rsid w:val="005858A2"/>
    <w:rsid w:val="00585A03"/>
    <w:rsid w:val="00585F52"/>
    <w:rsid w:val="005860D4"/>
    <w:rsid w:val="005861D3"/>
    <w:rsid w:val="0058658A"/>
    <w:rsid w:val="00586DE0"/>
    <w:rsid w:val="00586F9D"/>
    <w:rsid w:val="00587213"/>
    <w:rsid w:val="005872C9"/>
    <w:rsid w:val="00587E98"/>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E53"/>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5F4"/>
    <w:rsid w:val="005967A9"/>
    <w:rsid w:val="0059732A"/>
    <w:rsid w:val="005A00B7"/>
    <w:rsid w:val="005A02E7"/>
    <w:rsid w:val="005A0DA1"/>
    <w:rsid w:val="005A1007"/>
    <w:rsid w:val="005A10AF"/>
    <w:rsid w:val="005A1298"/>
    <w:rsid w:val="005A1672"/>
    <w:rsid w:val="005A1E58"/>
    <w:rsid w:val="005A1F6B"/>
    <w:rsid w:val="005A2105"/>
    <w:rsid w:val="005A23AC"/>
    <w:rsid w:val="005A2439"/>
    <w:rsid w:val="005A25CC"/>
    <w:rsid w:val="005A2828"/>
    <w:rsid w:val="005A2B67"/>
    <w:rsid w:val="005A2DDF"/>
    <w:rsid w:val="005A2F72"/>
    <w:rsid w:val="005A3754"/>
    <w:rsid w:val="005A3A97"/>
    <w:rsid w:val="005A41EE"/>
    <w:rsid w:val="005A4384"/>
    <w:rsid w:val="005A5089"/>
    <w:rsid w:val="005A5956"/>
    <w:rsid w:val="005A5C54"/>
    <w:rsid w:val="005A5CA0"/>
    <w:rsid w:val="005A5CAD"/>
    <w:rsid w:val="005A5E60"/>
    <w:rsid w:val="005A6304"/>
    <w:rsid w:val="005A6658"/>
    <w:rsid w:val="005A66CB"/>
    <w:rsid w:val="005A6720"/>
    <w:rsid w:val="005A698E"/>
    <w:rsid w:val="005A6C32"/>
    <w:rsid w:val="005A71FC"/>
    <w:rsid w:val="005A7555"/>
    <w:rsid w:val="005A7959"/>
    <w:rsid w:val="005A7AC7"/>
    <w:rsid w:val="005A7AF1"/>
    <w:rsid w:val="005A7B7E"/>
    <w:rsid w:val="005B0134"/>
    <w:rsid w:val="005B017F"/>
    <w:rsid w:val="005B0315"/>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645"/>
    <w:rsid w:val="005B2875"/>
    <w:rsid w:val="005B2A65"/>
    <w:rsid w:val="005B2BD4"/>
    <w:rsid w:val="005B2EC8"/>
    <w:rsid w:val="005B2F04"/>
    <w:rsid w:val="005B30ED"/>
    <w:rsid w:val="005B3380"/>
    <w:rsid w:val="005B33F6"/>
    <w:rsid w:val="005B34A7"/>
    <w:rsid w:val="005B39B8"/>
    <w:rsid w:val="005B3DE3"/>
    <w:rsid w:val="005B4143"/>
    <w:rsid w:val="005B472E"/>
    <w:rsid w:val="005B4859"/>
    <w:rsid w:val="005B4ACE"/>
    <w:rsid w:val="005B4C1C"/>
    <w:rsid w:val="005B4E42"/>
    <w:rsid w:val="005B51B3"/>
    <w:rsid w:val="005B541A"/>
    <w:rsid w:val="005B57B8"/>
    <w:rsid w:val="005B580E"/>
    <w:rsid w:val="005B5823"/>
    <w:rsid w:val="005B5EC1"/>
    <w:rsid w:val="005B5ECB"/>
    <w:rsid w:val="005B60EF"/>
    <w:rsid w:val="005B6156"/>
    <w:rsid w:val="005B62EB"/>
    <w:rsid w:val="005B6437"/>
    <w:rsid w:val="005B6D86"/>
    <w:rsid w:val="005B720B"/>
    <w:rsid w:val="005B7631"/>
    <w:rsid w:val="005B7768"/>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4FA"/>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739"/>
    <w:rsid w:val="005C79AC"/>
    <w:rsid w:val="005D01EC"/>
    <w:rsid w:val="005D029D"/>
    <w:rsid w:val="005D0412"/>
    <w:rsid w:val="005D0D99"/>
    <w:rsid w:val="005D0FFE"/>
    <w:rsid w:val="005D1384"/>
    <w:rsid w:val="005D154B"/>
    <w:rsid w:val="005D16D1"/>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131"/>
    <w:rsid w:val="005D52DF"/>
    <w:rsid w:val="005D59DE"/>
    <w:rsid w:val="005D5A66"/>
    <w:rsid w:val="005D5BC4"/>
    <w:rsid w:val="005D6404"/>
    <w:rsid w:val="005D643A"/>
    <w:rsid w:val="005D64BF"/>
    <w:rsid w:val="005D6686"/>
    <w:rsid w:val="005D69D5"/>
    <w:rsid w:val="005D7169"/>
    <w:rsid w:val="005D75EB"/>
    <w:rsid w:val="005D7618"/>
    <w:rsid w:val="005D7D2E"/>
    <w:rsid w:val="005E0227"/>
    <w:rsid w:val="005E04AB"/>
    <w:rsid w:val="005E0DBC"/>
    <w:rsid w:val="005E0E19"/>
    <w:rsid w:val="005E0F26"/>
    <w:rsid w:val="005E1A36"/>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45E"/>
    <w:rsid w:val="005E4625"/>
    <w:rsid w:val="005E46A8"/>
    <w:rsid w:val="005E46AE"/>
    <w:rsid w:val="005E4711"/>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814"/>
    <w:rsid w:val="005F2993"/>
    <w:rsid w:val="005F2A10"/>
    <w:rsid w:val="005F2A3D"/>
    <w:rsid w:val="005F2B23"/>
    <w:rsid w:val="005F2DD2"/>
    <w:rsid w:val="005F31CC"/>
    <w:rsid w:val="005F4221"/>
    <w:rsid w:val="005F43DE"/>
    <w:rsid w:val="005F480A"/>
    <w:rsid w:val="005F483F"/>
    <w:rsid w:val="005F4853"/>
    <w:rsid w:val="005F4C51"/>
    <w:rsid w:val="005F4E56"/>
    <w:rsid w:val="005F52E9"/>
    <w:rsid w:val="005F53E9"/>
    <w:rsid w:val="005F5ADC"/>
    <w:rsid w:val="005F5BB1"/>
    <w:rsid w:val="005F5BDF"/>
    <w:rsid w:val="005F6241"/>
    <w:rsid w:val="005F6E71"/>
    <w:rsid w:val="005F6F82"/>
    <w:rsid w:val="005F747D"/>
    <w:rsid w:val="005F7725"/>
    <w:rsid w:val="005F786A"/>
    <w:rsid w:val="005F7932"/>
    <w:rsid w:val="005F7A30"/>
    <w:rsid w:val="005F7DA9"/>
    <w:rsid w:val="00600002"/>
    <w:rsid w:val="00600A0D"/>
    <w:rsid w:val="00600D56"/>
    <w:rsid w:val="00600E12"/>
    <w:rsid w:val="00600FA7"/>
    <w:rsid w:val="006010E2"/>
    <w:rsid w:val="006016F0"/>
    <w:rsid w:val="00601A14"/>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3D5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6C0"/>
    <w:rsid w:val="00606717"/>
    <w:rsid w:val="00606DB7"/>
    <w:rsid w:val="00606F1C"/>
    <w:rsid w:val="006075A7"/>
    <w:rsid w:val="006077D2"/>
    <w:rsid w:val="0060798B"/>
    <w:rsid w:val="00607EB6"/>
    <w:rsid w:val="00607EFF"/>
    <w:rsid w:val="00607F26"/>
    <w:rsid w:val="00607F2D"/>
    <w:rsid w:val="00607F4F"/>
    <w:rsid w:val="006100A0"/>
    <w:rsid w:val="006101AF"/>
    <w:rsid w:val="0061044E"/>
    <w:rsid w:val="0061048B"/>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DF3"/>
    <w:rsid w:val="00614F59"/>
    <w:rsid w:val="00614F84"/>
    <w:rsid w:val="006154E1"/>
    <w:rsid w:val="0061558A"/>
    <w:rsid w:val="0061576C"/>
    <w:rsid w:val="00615B92"/>
    <w:rsid w:val="00615CE8"/>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C7C"/>
    <w:rsid w:val="00621D48"/>
    <w:rsid w:val="00621F0F"/>
    <w:rsid w:val="006222BC"/>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271"/>
    <w:rsid w:val="006305CB"/>
    <w:rsid w:val="0063066A"/>
    <w:rsid w:val="0063074C"/>
    <w:rsid w:val="00630817"/>
    <w:rsid w:val="00630830"/>
    <w:rsid w:val="0063103C"/>
    <w:rsid w:val="00631AFB"/>
    <w:rsid w:val="00632417"/>
    <w:rsid w:val="00632422"/>
    <w:rsid w:val="0063259C"/>
    <w:rsid w:val="006328BA"/>
    <w:rsid w:val="00632AE5"/>
    <w:rsid w:val="00632B0A"/>
    <w:rsid w:val="00633096"/>
    <w:rsid w:val="00633CC5"/>
    <w:rsid w:val="0063402D"/>
    <w:rsid w:val="00634032"/>
    <w:rsid w:val="00634135"/>
    <w:rsid w:val="0063481E"/>
    <w:rsid w:val="00634828"/>
    <w:rsid w:val="00634B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8DB"/>
    <w:rsid w:val="00640B06"/>
    <w:rsid w:val="00640BB0"/>
    <w:rsid w:val="00640D9C"/>
    <w:rsid w:val="00640F4B"/>
    <w:rsid w:val="00641127"/>
    <w:rsid w:val="00641564"/>
    <w:rsid w:val="006415BD"/>
    <w:rsid w:val="0064166C"/>
    <w:rsid w:val="00641EEA"/>
    <w:rsid w:val="00641F9F"/>
    <w:rsid w:val="00642027"/>
    <w:rsid w:val="00642105"/>
    <w:rsid w:val="006421E4"/>
    <w:rsid w:val="00642564"/>
    <w:rsid w:val="0064280B"/>
    <w:rsid w:val="00642C0D"/>
    <w:rsid w:val="00642F44"/>
    <w:rsid w:val="00643396"/>
    <w:rsid w:val="0064345F"/>
    <w:rsid w:val="006434A0"/>
    <w:rsid w:val="006435BD"/>
    <w:rsid w:val="00643B36"/>
    <w:rsid w:val="006440F8"/>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0F06"/>
    <w:rsid w:val="006513C1"/>
    <w:rsid w:val="00651E7B"/>
    <w:rsid w:val="0065241E"/>
    <w:rsid w:val="00652667"/>
    <w:rsid w:val="0065287A"/>
    <w:rsid w:val="00652AFE"/>
    <w:rsid w:val="00652C81"/>
    <w:rsid w:val="00653137"/>
    <w:rsid w:val="006531EC"/>
    <w:rsid w:val="006533C4"/>
    <w:rsid w:val="00653555"/>
    <w:rsid w:val="00653593"/>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15B"/>
    <w:rsid w:val="00657440"/>
    <w:rsid w:val="00657853"/>
    <w:rsid w:val="00657A2A"/>
    <w:rsid w:val="00657E74"/>
    <w:rsid w:val="00657E7D"/>
    <w:rsid w:val="00657ED8"/>
    <w:rsid w:val="00660236"/>
    <w:rsid w:val="00660497"/>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18B"/>
    <w:rsid w:val="0066625C"/>
    <w:rsid w:val="00666273"/>
    <w:rsid w:val="006664EB"/>
    <w:rsid w:val="0066694D"/>
    <w:rsid w:val="00666BEB"/>
    <w:rsid w:val="00666F2A"/>
    <w:rsid w:val="006676FD"/>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BD4"/>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0F44"/>
    <w:rsid w:val="00681774"/>
    <w:rsid w:val="00681A53"/>
    <w:rsid w:val="00681AD4"/>
    <w:rsid w:val="00681CCF"/>
    <w:rsid w:val="0068229F"/>
    <w:rsid w:val="006823CA"/>
    <w:rsid w:val="00682545"/>
    <w:rsid w:val="006825CC"/>
    <w:rsid w:val="006830D8"/>
    <w:rsid w:val="0068310F"/>
    <w:rsid w:val="0068336E"/>
    <w:rsid w:val="0068363B"/>
    <w:rsid w:val="00683E12"/>
    <w:rsid w:val="006843E6"/>
    <w:rsid w:val="00684593"/>
    <w:rsid w:val="00684862"/>
    <w:rsid w:val="00684C5B"/>
    <w:rsid w:val="00684E3E"/>
    <w:rsid w:val="00684F40"/>
    <w:rsid w:val="0068508D"/>
    <w:rsid w:val="006855E6"/>
    <w:rsid w:val="00685BCB"/>
    <w:rsid w:val="00685E9F"/>
    <w:rsid w:val="00685FFE"/>
    <w:rsid w:val="00686323"/>
    <w:rsid w:val="0068648A"/>
    <w:rsid w:val="006864D0"/>
    <w:rsid w:val="0068688B"/>
    <w:rsid w:val="0068710A"/>
    <w:rsid w:val="006871F4"/>
    <w:rsid w:val="00687558"/>
    <w:rsid w:val="00687B6A"/>
    <w:rsid w:val="00687CA8"/>
    <w:rsid w:val="00687CB4"/>
    <w:rsid w:val="00690311"/>
    <w:rsid w:val="00690346"/>
    <w:rsid w:val="006904B3"/>
    <w:rsid w:val="0069083C"/>
    <w:rsid w:val="00690CBF"/>
    <w:rsid w:val="006913C3"/>
    <w:rsid w:val="00691495"/>
    <w:rsid w:val="0069174B"/>
    <w:rsid w:val="0069180A"/>
    <w:rsid w:val="00691FFF"/>
    <w:rsid w:val="0069208A"/>
    <w:rsid w:val="00692223"/>
    <w:rsid w:val="006922B4"/>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B2"/>
    <w:rsid w:val="006958FC"/>
    <w:rsid w:val="006962E3"/>
    <w:rsid w:val="00696BAA"/>
    <w:rsid w:val="00696CFA"/>
    <w:rsid w:val="00696D3F"/>
    <w:rsid w:val="00696FB3"/>
    <w:rsid w:val="00697180"/>
    <w:rsid w:val="006972B8"/>
    <w:rsid w:val="00697773"/>
    <w:rsid w:val="00697BDA"/>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2C35"/>
    <w:rsid w:val="006A385C"/>
    <w:rsid w:val="006A389F"/>
    <w:rsid w:val="006A3E1B"/>
    <w:rsid w:val="006A3EFA"/>
    <w:rsid w:val="006A3FA1"/>
    <w:rsid w:val="006A482D"/>
    <w:rsid w:val="006A48A9"/>
    <w:rsid w:val="006A4E81"/>
    <w:rsid w:val="006A50FE"/>
    <w:rsid w:val="006A583D"/>
    <w:rsid w:val="006A5EAE"/>
    <w:rsid w:val="006A5ECE"/>
    <w:rsid w:val="006A6260"/>
    <w:rsid w:val="006A67C6"/>
    <w:rsid w:val="006A6B46"/>
    <w:rsid w:val="006A6D90"/>
    <w:rsid w:val="006A6F38"/>
    <w:rsid w:val="006A75D6"/>
    <w:rsid w:val="006A78BD"/>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68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26DC"/>
    <w:rsid w:val="006C30C0"/>
    <w:rsid w:val="006C31D4"/>
    <w:rsid w:val="006C347D"/>
    <w:rsid w:val="006C355A"/>
    <w:rsid w:val="006C3781"/>
    <w:rsid w:val="006C3B9F"/>
    <w:rsid w:val="006C3D47"/>
    <w:rsid w:val="006C3D71"/>
    <w:rsid w:val="006C3DA6"/>
    <w:rsid w:val="006C3E9A"/>
    <w:rsid w:val="006C3F23"/>
    <w:rsid w:val="006C3FBE"/>
    <w:rsid w:val="006C4279"/>
    <w:rsid w:val="006C42C3"/>
    <w:rsid w:val="006C4727"/>
    <w:rsid w:val="006C48CD"/>
    <w:rsid w:val="006C48E8"/>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0E4"/>
    <w:rsid w:val="006D35BB"/>
    <w:rsid w:val="006D3642"/>
    <w:rsid w:val="006D3808"/>
    <w:rsid w:val="006D3B9D"/>
    <w:rsid w:val="006D3C88"/>
    <w:rsid w:val="006D45DC"/>
    <w:rsid w:val="006D46C9"/>
    <w:rsid w:val="006D54AC"/>
    <w:rsid w:val="006D54E3"/>
    <w:rsid w:val="006D54E6"/>
    <w:rsid w:val="006D5523"/>
    <w:rsid w:val="006D56B9"/>
    <w:rsid w:val="006D5A7E"/>
    <w:rsid w:val="006D5BF2"/>
    <w:rsid w:val="006D5CB1"/>
    <w:rsid w:val="006D616D"/>
    <w:rsid w:val="006D6CE3"/>
    <w:rsid w:val="006D7241"/>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CB"/>
    <w:rsid w:val="006E37EF"/>
    <w:rsid w:val="006E4569"/>
    <w:rsid w:val="006E46DD"/>
    <w:rsid w:val="006E4C77"/>
    <w:rsid w:val="006E4FCC"/>
    <w:rsid w:val="006E589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64E"/>
    <w:rsid w:val="006F27E7"/>
    <w:rsid w:val="006F2BAD"/>
    <w:rsid w:val="006F2DA5"/>
    <w:rsid w:val="006F3920"/>
    <w:rsid w:val="006F3982"/>
    <w:rsid w:val="006F399E"/>
    <w:rsid w:val="006F39F4"/>
    <w:rsid w:val="006F3BA6"/>
    <w:rsid w:val="006F3DD4"/>
    <w:rsid w:val="006F3E1C"/>
    <w:rsid w:val="006F3EBD"/>
    <w:rsid w:val="006F4299"/>
    <w:rsid w:val="006F44B4"/>
    <w:rsid w:val="006F48F4"/>
    <w:rsid w:val="006F4B30"/>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47A"/>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2AE6"/>
    <w:rsid w:val="007031F8"/>
    <w:rsid w:val="00703B16"/>
    <w:rsid w:val="00703CFD"/>
    <w:rsid w:val="00703D31"/>
    <w:rsid w:val="00703D8D"/>
    <w:rsid w:val="00703FC9"/>
    <w:rsid w:val="00703FEC"/>
    <w:rsid w:val="0070405B"/>
    <w:rsid w:val="00704074"/>
    <w:rsid w:val="00704332"/>
    <w:rsid w:val="0070442B"/>
    <w:rsid w:val="00704563"/>
    <w:rsid w:val="00704567"/>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1CA0"/>
    <w:rsid w:val="0071213A"/>
    <w:rsid w:val="00712AD0"/>
    <w:rsid w:val="00712FF4"/>
    <w:rsid w:val="0071367B"/>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B67"/>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434"/>
    <w:rsid w:val="00725731"/>
    <w:rsid w:val="00725740"/>
    <w:rsid w:val="0072580A"/>
    <w:rsid w:val="0072582D"/>
    <w:rsid w:val="007258B5"/>
    <w:rsid w:val="00725BB0"/>
    <w:rsid w:val="00725C96"/>
    <w:rsid w:val="00725CAC"/>
    <w:rsid w:val="00725D2B"/>
    <w:rsid w:val="00725DB3"/>
    <w:rsid w:val="00726098"/>
    <w:rsid w:val="00726126"/>
    <w:rsid w:val="007275CE"/>
    <w:rsid w:val="00727DBF"/>
    <w:rsid w:val="00727FAA"/>
    <w:rsid w:val="00730512"/>
    <w:rsid w:val="00730654"/>
    <w:rsid w:val="007306BF"/>
    <w:rsid w:val="00731045"/>
    <w:rsid w:val="00731FCC"/>
    <w:rsid w:val="00732A28"/>
    <w:rsid w:val="00732BD2"/>
    <w:rsid w:val="00732DC0"/>
    <w:rsid w:val="00732E3A"/>
    <w:rsid w:val="00733161"/>
    <w:rsid w:val="007338EB"/>
    <w:rsid w:val="007341D6"/>
    <w:rsid w:val="00734441"/>
    <w:rsid w:val="00734515"/>
    <w:rsid w:val="00734878"/>
    <w:rsid w:val="00734C03"/>
    <w:rsid w:val="00734F75"/>
    <w:rsid w:val="0073530B"/>
    <w:rsid w:val="007353C8"/>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37C9D"/>
    <w:rsid w:val="007402BD"/>
    <w:rsid w:val="007405EC"/>
    <w:rsid w:val="007407F0"/>
    <w:rsid w:val="007408D7"/>
    <w:rsid w:val="007410E2"/>
    <w:rsid w:val="00741475"/>
    <w:rsid w:val="0074158D"/>
    <w:rsid w:val="007417A1"/>
    <w:rsid w:val="007417E8"/>
    <w:rsid w:val="00741936"/>
    <w:rsid w:val="007419E8"/>
    <w:rsid w:val="00741B55"/>
    <w:rsid w:val="00741D1C"/>
    <w:rsid w:val="00741DF9"/>
    <w:rsid w:val="0074271E"/>
    <w:rsid w:val="007429F4"/>
    <w:rsid w:val="00742F0B"/>
    <w:rsid w:val="00743632"/>
    <w:rsid w:val="007437BB"/>
    <w:rsid w:val="00743B97"/>
    <w:rsid w:val="00743BE2"/>
    <w:rsid w:val="00743C42"/>
    <w:rsid w:val="00743C66"/>
    <w:rsid w:val="00743DE7"/>
    <w:rsid w:val="00743E7F"/>
    <w:rsid w:val="00743F4D"/>
    <w:rsid w:val="00743F79"/>
    <w:rsid w:val="0074419D"/>
    <w:rsid w:val="00744339"/>
    <w:rsid w:val="0074434D"/>
    <w:rsid w:val="0074477A"/>
    <w:rsid w:val="00744E13"/>
    <w:rsid w:val="0074504E"/>
    <w:rsid w:val="0074518C"/>
    <w:rsid w:val="007452D0"/>
    <w:rsid w:val="0074533B"/>
    <w:rsid w:val="00745449"/>
    <w:rsid w:val="00745495"/>
    <w:rsid w:val="007454A9"/>
    <w:rsid w:val="0074562E"/>
    <w:rsid w:val="0074566D"/>
    <w:rsid w:val="007456D2"/>
    <w:rsid w:val="0074586E"/>
    <w:rsid w:val="0074629C"/>
    <w:rsid w:val="007463BF"/>
    <w:rsid w:val="0074663C"/>
    <w:rsid w:val="00746694"/>
    <w:rsid w:val="007467A5"/>
    <w:rsid w:val="00746FCE"/>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96A"/>
    <w:rsid w:val="00756D69"/>
    <w:rsid w:val="007570B0"/>
    <w:rsid w:val="00757285"/>
    <w:rsid w:val="007573F6"/>
    <w:rsid w:val="007574D0"/>
    <w:rsid w:val="007600E4"/>
    <w:rsid w:val="007603F7"/>
    <w:rsid w:val="007604E9"/>
    <w:rsid w:val="007606C6"/>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BB4"/>
    <w:rsid w:val="00763E11"/>
    <w:rsid w:val="00763F5F"/>
    <w:rsid w:val="00764044"/>
    <w:rsid w:val="00764274"/>
    <w:rsid w:val="00764301"/>
    <w:rsid w:val="00764814"/>
    <w:rsid w:val="00764BBB"/>
    <w:rsid w:val="0076505D"/>
    <w:rsid w:val="007657EE"/>
    <w:rsid w:val="0076585E"/>
    <w:rsid w:val="007659D4"/>
    <w:rsid w:val="00765AD2"/>
    <w:rsid w:val="0076622B"/>
    <w:rsid w:val="00766300"/>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720"/>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38"/>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4B"/>
    <w:rsid w:val="007829DA"/>
    <w:rsid w:val="00782A18"/>
    <w:rsid w:val="00782E11"/>
    <w:rsid w:val="00783141"/>
    <w:rsid w:val="007832D0"/>
    <w:rsid w:val="007834F7"/>
    <w:rsid w:val="0078362A"/>
    <w:rsid w:val="00783650"/>
    <w:rsid w:val="0078379E"/>
    <w:rsid w:val="007839CB"/>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27"/>
    <w:rsid w:val="0078797E"/>
    <w:rsid w:val="00787A7C"/>
    <w:rsid w:val="00787BB6"/>
    <w:rsid w:val="00790161"/>
    <w:rsid w:val="0079033F"/>
    <w:rsid w:val="007905BF"/>
    <w:rsid w:val="00790769"/>
    <w:rsid w:val="00790778"/>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939"/>
    <w:rsid w:val="00793E60"/>
    <w:rsid w:val="00793EFD"/>
    <w:rsid w:val="00794042"/>
    <w:rsid w:val="00794368"/>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BA7"/>
    <w:rsid w:val="00796CA4"/>
    <w:rsid w:val="00796D12"/>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E98"/>
    <w:rsid w:val="007A5FAA"/>
    <w:rsid w:val="007A63FF"/>
    <w:rsid w:val="007A641A"/>
    <w:rsid w:val="007A64EA"/>
    <w:rsid w:val="007A6C8C"/>
    <w:rsid w:val="007A6DA3"/>
    <w:rsid w:val="007A7177"/>
    <w:rsid w:val="007A71A9"/>
    <w:rsid w:val="007A7428"/>
    <w:rsid w:val="007A74A5"/>
    <w:rsid w:val="007A75F5"/>
    <w:rsid w:val="007A7936"/>
    <w:rsid w:val="007A7A05"/>
    <w:rsid w:val="007A7C01"/>
    <w:rsid w:val="007A7FAD"/>
    <w:rsid w:val="007A7FF1"/>
    <w:rsid w:val="007B0145"/>
    <w:rsid w:val="007B03C5"/>
    <w:rsid w:val="007B08AD"/>
    <w:rsid w:val="007B091E"/>
    <w:rsid w:val="007B09B6"/>
    <w:rsid w:val="007B0C74"/>
    <w:rsid w:val="007B0D09"/>
    <w:rsid w:val="007B0E96"/>
    <w:rsid w:val="007B1653"/>
    <w:rsid w:val="007B1890"/>
    <w:rsid w:val="007B1ACB"/>
    <w:rsid w:val="007B208A"/>
    <w:rsid w:val="007B2492"/>
    <w:rsid w:val="007B2B32"/>
    <w:rsid w:val="007B2F7C"/>
    <w:rsid w:val="007B2FB6"/>
    <w:rsid w:val="007B304A"/>
    <w:rsid w:val="007B384C"/>
    <w:rsid w:val="007B3886"/>
    <w:rsid w:val="007B3948"/>
    <w:rsid w:val="007B3CB3"/>
    <w:rsid w:val="007B405C"/>
    <w:rsid w:val="007B4354"/>
    <w:rsid w:val="007B479C"/>
    <w:rsid w:val="007B4DDD"/>
    <w:rsid w:val="007B4E3C"/>
    <w:rsid w:val="007B4F2A"/>
    <w:rsid w:val="007B508B"/>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57"/>
    <w:rsid w:val="007C0CEF"/>
    <w:rsid w:val="007C0D22"/>
    <w:rsid w:val="007C11D5"/>
    <w:rsid w:val="007C1325"/>
    <w:rsid w:val="007C13D4"/>
    <w:rsid w:val="007C17AC"/>
    <w:rsid w:val="007C1AA4"/>
    <w:rsid w:val="007C1C7E"/>
    <w:rsid w:val="007C2623"/>
    <w:rsid w:val="007C2943"/>
    <w:rsid w:val="007C29B4"/>
    <w:rsid w:val="007C2B14"/>
    <w:rsid w:val="007C3216"/>
    <w:rsid w:val="007C329C"/>
    <w:rsid w:val="007C349D"/>
    <w:rsid w:val="007C38CD"/>
    <w:rsid w:val="007C3AC7"/>
    <w:rsid w:val="007C3CAD"/>
    <w:rsid w:val="007C3F15"/>
    <w:rsid w:val="007C448C"/>
    <w:rsid w:val="007C457F"/>
    <w:rsid w:val="007C47CF"/>
    <w:rsid w:val="007C4D3D"/>
    <w:rsid w:val="007C52B4"/>
    <w:rsid w:val="007C5383"/>
    <w:rsid w:val="007C539E"/>
    <w:rsid w:val="007C59B2"/>
    <w:rsid w:val="007C608A"/>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989"/>
    <w:rsid w:val="007D1DD3"/>
    <w:rsid w:val="007D1EA0"/>
    <w:rsid w:val="007D1F4E"/>
    <w:rsid w:val="007D20CF"/>
    <w:rsid w:val="007D240E"/>
    <w:rsid w:val="007D2707"/>
    <w:rsid w:val="007D2BF9"/>
    <w:rsid w:val="007D309B"/>
    <w:rsid w:val="007D30D3"/>
    <w:rsid w:val="007D3125"/>
    <w:rsid w:val="007D312C"/>
    <w:rsid w:val="007D339E"/>
    <w:rsid w:val="007D3418"/>
    <w:rsid w:val="007D3821"/>
    <w:rsid w:val="007D392B"/>
    <w:rsid w:val="007D3C1A"/>
    <w:rsid w:val="007D44CE"/>
    <w:rsid w:val="007D4534"/>
    <w:rsid w:val="007D476C"/>
    <w:rsid w:val="007D487B"/>
    <w:rsid w:val="007D4B30"/>
    <w:rsid w:val="007D4CC2"/>
    <w:rsid w:val="007D4ED6"/>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84C"/>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B1"/>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1D9D"/>
    <w:rsid w:val="007F26F5"/>
    <w:rsid w:val="007F270C"/>
    <w:rsid w:val="007F29C3"/>
    <w:rsid w:val="007F2B3B"/>
    <w:rsid w:val="007F2F75"/>
    <w:rsid w:val="007F3179"/>
    <w:rsid w:val="007F334C"/>
    <w:rsid w:val="007F33A6"/>
    <w:rsid w:val="007F340E"/>
    <w:rsid w:val="007F352C"/>
    <w:rsid w:val="007F3C73"/>
    <w:rsid w:val="007F41C3"/>
    <w:rsid w:val="007F42D2"/>
    <w:rsid w:val="007F48A4"/>
    <w:rsid w:val="007F4964"/>
    <w:rsid w:val="007F4A32"/>
    <w:rsid w:val="007F4AD0"/>
    <w:rsid w:val="007F4BD0"/>
    <w:rsid w:val="007F4D81"/>
    <w:rsid w:val="007F4E84"/>
    <w:rsid w:val="007F4FE8"/>
    <w:rsid w:val="007F4FF9"/>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400"/>
    <w:rsid w:val="00805662"/>
    <w:rsid w:val="00805951"/>
    <w:rsid w:val="00805A40"/>
    <w:rsid w:val="00805B26"/>
    <w:rsid w:val="0080603A"/>
    <w:rsid w:val="0080618D"/>
    <w:rsid w:val="008065BD"/>
    <w:rsid w:val="008068E5"/>
    <w:rsid w:val="00806A9F"/>
    <w:rsid w:val="00806D1A"/>
    <w:rsid w:val="0080746B"/>
    <w:rsid w:val="00807B7E"/>
    <w:rsid w:val="00807BB3"/>
    <w:rsid w:val="00810059"/>
    <w:rsid w:val="008100F1"/>
    <w:rsid w:val="0081024A"/>
    <w:rsid w:val="00810334"/>
    <w:rsid w:val="0081099D"/>
    <w:rsid w:val="00811400"/>
    <w:rsid w:val="0081154A"/>
    <w:rsid w:val="008117AC"/>
    <w:rsid w:val="00811868"/>
    <w:rsid w:val="00811A67"/>
    <w:rsid w:val="00812132"/>
    <w:rsid w:val="00812AE4"/>
    <w:rsid w:val="00812E88"/>
    <w:rsid w:val="00812EE1"/>
    <w:rsid w:val="0081301F"/>
    <w:rsid w:val="008137FC"/>
    <w:rsid w:val="008139F2"/>
    <w:rsid w:val="00813A27"/>
    <w:rsid w:val="00813BC9"/>
    <w:rsid w:val="00813C14"/>
    <w:rsid w:val="008142AE"/>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3EDD"/>
    <w:rsid w:val="00823FE7"/>
    <w:rsid w:val="008242D9"/>
    <w:rsid w:val="008242F2"/>
    <w:rsid w:val="008245B8"/>
    <w:rsid w:val="00824670"/>
    <w:rsid w:val="0082495F"/>
    <w:rsid w:val="00824C46"/>
    <w:rsid w:val="00825246"/>
    <w:rsid w:val="00825536"/>
    <w:rsid w:val="00825629"/>
    <w:rsid w:val="008259E1"/>
    <w:rsid w:val="00825A9D"/>
    <w:rsid w:val="00825FE2"/>
    <w:rsid w:val="0082614E"/>
    <w:rsid w:val="008263D5"/>
    <w:rsid w:val="00826457"/>
    <w:rsid w:val="0082663E"/>
    <w:rsid w:val="00826821"/>
    <w:rsid w:val="00826973"/>
    <w:rsid w:val="008269DD"/>
    <w:rsid w:val="00826C08"/>
    <w:rsid w:val="00826E46"/>
    <w:rsid w:val="00826EDD"/>
    <w:rsid w:val="00827117"/>
    <w:rsid w:val="008271E8"/>
    <w:rsid w:val="0082785A"/>
    <w:rsid w:val="00827D53"/>
    <w:rsid w:val="00827E66"/>
    <w:rsid w:val="008301A3"/>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858"/>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1F9"/>
    <w:rsid w:val="0083482E"/>
    <w:rsid w:val="0083493F"/>
    <w:rsid w:val="00834A63"/>
    <w:rsid w:val="00834D30"/>
    <w:rsid w:val="008354F7"/>
    <w:rsid w:val="008357BD"/>
    <w:rsid w:val="00835A5C"/>
    <w:rsid w:val="00835C34"/>
    <w:rsid w:val="00835CD9"/>
    <w:rsid w:val="008364C8"/>
    <w:rsid w:val="0083689F"/>
    <w:rsid w:val="00836921"/>
    <w:rsid w:val="00836B9B"/>
    <w:rsid w:val="00836CE1"/>
    <w:rsid w:val="008374CB"/>
    <w:rsid w:val="0083779B"/>
    <w:rsid w:val="00837AD5"/>
    <w:rsid w:val="00837ADF"/>
    <w:rsid w:val="00837CF4"/>
    <w:rsid w:val="00837FFD"/>
    <w:rsid w:val="00840061"/>
    <w:rsid w:val="008409A9"/>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674"/>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2A"/>
    <w:rsid w:val="00862E43"/>
    <w:rsid w:val="00862E8C"/>
    <w:rsid w:val="00862F07"/>
    <w:rsid w:val="00863069"/>
    <w:rsid w:val="00863637"/>
    <w:rsid w:val="00863649"/>
    <w:rsid w:val="00863E27"/>
    <w:rsid w:val="00864152"/>
    <w:rsid w:val="00864218"/>
    <w:rsid w:val="00864222"/>
    <w:rsid w:val="008644CE"/>
    <w:rsid w:val="0086468F"/>
    <w:rsid w:val="008646C2"/>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814"/>
    <w:rsid w:val="00870E10"/>
    <w:rsid w:val="00870E1F"/>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04A"/>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3A"/>
    <w:rsid w:val="008804FE"/>
    <w:rsid w:val="008805CD"/>
    <w:rsid w:val="0088063E"/>
    <w:rsid w:val="008808E6"/>
    <w:rsid w:val="00880D29"/>
    <w:rsid w:val="008810EB"/>
    <w:rsid w:val="00881315"/>
    <w:rsid w:val="00881419"/>
    <w:rsid w:val="00881B83"/>
    <w:rsid w:val="008821D7"/>
    <w:rsid w:val="008825E4"/>
    <w:rsid w:val="00882995"/>
    <w:rsid w:val="00883112"/>
    <w:rsid w:val="00883175"/>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096"/>
    <w:rsid w:val="008872F0"/>
    <w:rsid w:val="00887DF4"/>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15"/>
    <w:rsid w:val="008917B1"/>
    <w:rsid w:val="008917B3"/>
    <w:rsid w:val="00891A6F"/>
    <w:rsid w:val="00891C69"/>
    <w:rsid w:val="00891EA2"/>
    <w:rsid w:val="00892301"/>
    <w:rsid w:val="00892813"/>
    <w:rsid w:val="00892913"/>
    <w:rsid w:val="008929B8"/>
    <w:rsid w:val="00892AA6"/>
    <w:rsid w:val="00892E52"/>
    <w:rsid w:val="00892E6F"/>
    <w:rsid w:val="00893253"/>
    <w:rsid w:val="0089347D"/>
    <w:rsid w:val="008934B6"/>
    <w:rsid w:val="00893776"/>
    <w:rsid w:val="00893A1A"/>
    <w:rsid w:val="0089414E"/>
    <w:rsid w:val="008941A7"/>
    <w:rsid w:val="008944D4"/>
    <w:rsid w:val="00894664"/>
    <w:rsid w:val="00894703"/>
    <w:rsid w:val="00894856"/>
    <w:rsid w:val="00894CC1"/>
    <w:rsid w:val="00894E20"/>
    <w:rsid w:val="00894EB3"/>
    <w:rsid w:val="00894F59"/>
    <w:rsid w:val="008952F1"/>
    <w:rsid w:val="008953D7"/>
    <w:rsid w:val="00895809"/>
    <w:rsid w:val="00895932"/>
    <w:rsid w:val="00895AC0"/>
    <w:rsid w:val="00896558"/>
    <w:rsid w:val="00896697"/>
    <w:rsid w:val="00896DF4"/>
    <w:rsid w:val="00896E80"/>
    <w:rsid w:val="00896F9F"/>
    <w:rsid w:val="00897084"/>
    <w:rsid w:val="008971AB"/>
    <w:rsid w:val="008974C6"/>
    <w:rsid w:val="00897891"/>
    <w:rsid w:val="008978EF"/>
    <w:rsid w:val="00897C2F"/>
    <w:rsid w:val="00897DA6"/>
    <w:rsid w:val="00897EDF"/>
    <w:rsid w:val="008A0537"/>
    <w:rsid w:val="008A0713"/>
    <w:rsid w:val="008A0785"/>
    <w:rsid w:val="008A07ED"/>
    <w:rsid w:val="008A0986"/>
    <w:rsid w:val="008A09D3"/>
    <w:rsid w:val="008A11B8"/>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0A52"/>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403"/>
    <w:rsid w:val="008B47B2"/>
    <w:rsid w:val="008B4805"/>
    <w:rsid w:val="008B4BF5"/>
    <w:rsid w:val="008B4D0B"/>
    <w:rsid w:val="008B4EAC"/>
    <w:rsid w:val="008B50C9"/>
    <w:rsid w:val="008B52E9"/>
    <w:rsid w:val="008B560A"/>
    <w:rsid w:val="008B56FB"/>
    <w:rsid w:val="008B59E0"/>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323"/>
    <w:rsid w:val="008C156B"/>
    <w:rsid w:val="008C1D0D"/>
    <w:rsid w:val="008C1E63"/>
    <w:rsid w:val="008C24C6"/>
    <w:rsid w:val="008C2506"/>
    <w:rsid w:val="008C2A51"/>
    <w:rsid w:val="008C2B26"/>
    <w:rsid w:val="008C2F29"/>
    <w:rsid w:val="008C3167"/>
    <w:rsid w:val="008C387E"/>
    <w:rsid w:val="008C3A9B"/>
    <w:rsid w:val="008C3B06"/>
    <w:rsid w:val="008C402F"/>
    <w:rsid w:val="008C479A"/>
    <w:rsid w:val="008C4837"/>
    <w:rsid w:val="008C493D"/>
    <w:rsid w:val="008C4976"/>
    <w:rsid w:val="008C4E7E"/>
    <w:rsid w:val="008C4EB1"/>
    <w:rsid w:val="008C5679"/>
    <w:rsid w:val="008C570F"/>
    <w:rsid w:val="008C57BD"/>
    <w:rsid w:val="008C5980"/>
    <w:rsid w:val="008C5ADD"/>
    <w:rsid w:val="008C60E5"/>
    <w:rsid w:val="008C6748"/>
    <w:rsid w:val="008C69E8"/>
    <w:rsid w:val="008C6CDF"/>
    <w:rsid w:val="008C6DF2"/>
    <w:rsid w:val="008C7294"/>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B03"/>
    <w:rsid w:val="008E0C10"/>
    <w:rsid w:val="008E0DB4"/>
    <w:rsid w:val="008E0F4D"/>
    <w:rsid w:val="008E0FB6"/>
    <w:rsid w:val="008E11B1"/>
    <w:rsid w:val="008E12A1"/>
    <w:rsid w:val="008E1360"/>
    <w:rsid w:val="008E1552"/>
    <w:rsid w:val="008E1D60"/>
    <w:rsid w:val="008E1E53"/>
    <w:rsid w:val="008E2366"/>
    <w:rsid w:val="008E23ED"/>
    <w:rsid w:val="008E2411"/>
    <w:rsid w:val="008E2531"/>
    <w:rsid w:val="008E2ACA"/>
    <w:rsid w:val="008E2B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0E3"/>
    <w:rsid w:val="008F0383"/>
    <w:rsid w:val="008F078D"/>
    <w:rsid w:val="008F0D02"/>
    <w:rsid w:val="008F0F9B"/>
    <w:rsid w:val="008F1281"/>
    <w:rsid w:val="008F12D3"/>
    <w:rsid w:val="008F134F"/>
    <w:rsid w:val="008F14CB"/>
    <w:rsid w:val="008F163E"/>
    <w:rsid w:val="008F1701"/>
    <w:rsid w:val="008F1737"/>
    <w:rsid w:val="008F1979"/>
    <w:rsid w:val="008F199A"/>
    <w:rsid w:val="008F1A76"/>
    <w:rsid w:val="008F1C3F"/>
    <w:rsid w:val="008F2200"/>
    <w:rsid w:val="008F2738"/>
    <w:rsid w:val="008F36F8"/>
    <w:rsid w:val="008F3975"/>
    <w:rsid w:val="008F3B86"/>
    <w:rsid w:val="008F3D2F"/>
    <w:rsid w:val="008F3D44"/>
    <w:rsid w:val="008F3E8C"/>
    <w:rsid w:val="008F3EFE"/>
    <w:rsid w:val="008F3FA3"/>
    <w:rsid w:val="008F442D"/>
    <w:rsid w:val="008F4460"/>
    <w:rsid w:val="008F4B74"/>
    <w:rsid w:val="008F4E32"/>
    <w:rsid w:val="008F4E66"/>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4F70"/>
    <w:rsid w:val="00905075"/>
    <w:rsid w:val="0090529B"/>
    <w:rsid w:val="0090534E"/>
    <w:rsid w:val="00905C56"/>
    <w:rsid w:val="00905CC3"/>
    <w:rsid w:val="00905D2E"/>
    <w:rsid w:val="00905E41"/>
    <w:rsid w:val="0090628B"/>
    <w:rsid w:val="00906739"/>
    <w:rsid w:val="00906993"/>
    <w:rsid w:val="00906A02"/>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6ED"/>
    <w:rsid w:val="0091183E"/>
    <w:rsid w:val="00911903"/>
    <w:rsid w:val="00911E6B"/>
    <w:rsid w:val="00912078"/>
    <w:rsid w:val="009120F6"/>
    <w:rsid w:val="009124FD"/>
    <w:rsid w:val="00912644"/>
    <w:rsid w:val="00912BCB"/>
    <w:rsid w:val="00913200"/>
    <w:rsid w:val="009133DA"/>
    <w:rsid w:val="00913AA3"/>
    <w:rsid w:val="0091428C"/>
    <w:rsid w:val="009144E1"/>
    <w:rsid w:val="00914554"/>
    <w:rsid w:val="00914573"/>
    <w:rsid w:val="00914920"/>
    <w:rsid w:val="00914BB7"/>
    <w:rsid w:val="00914FE2"/>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83C"/>
    <w:rsid w:val="00920946"/>
    <w:rsid w:val="00920A1A"/>
    <w:rsid w:val="00920A8F"/>
    <w:rsid w:val="00920F69"/>
    <w:rsid w:val="00921115"/>
    <w:rsid w:val="00921305"/>
    <w:rsid w:val="00921478"/>
    <w:rsid w:val="00921586"/>
    <w:rsid w:val="0092176B"/>
    <w:rsid w:val="00921EAA"/>
    <w:rsid w:val="0092205F"/>
    <w:rsid w:val="0092219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5BCF"/>
    <w:rsid w:val="009260F0"/>
    <w:rsid w:val="009261A1"/>
    <w:rsid w:val="00926205"/>
    <w:rsid w:val="009264ED"/>
    <w:rsid w:val="00926890"/>
    <w:rsid w:val="00926B3A"/>
    <w:rsid w:val="00926BE4"/>
    <w:rsid w:val="00926CF4"/>
    <w:rsid w:val="00926D9E"/>
    <w:rsid w:val="00927000"/>
    <w:rsid w:val="00927509"/>
    <w:rsid w:val="0092754B"/>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2F50"/>
    <w:rsid w:val="0093301D"/>
    <w:rsid w:val="009332ED"/>
    <w:rsid w:val="00933403"/>
    <w:rsid w:val="009334AC"/>
    <w:rsid w:val="00933937"/>
    <w:rsid w:val="00933D75"/>
    <w:rsid w:val="00933F76"/>
    <w:rsid w:val="00934054"/>
    <w:rsid w:val="009348B5"/>
    <w:rsid w:val="0093496C"/>
    <w:rsid w:val="009349AA"/>
    <w:rsid w:val="00934CB2"/>
    <w:rsid w:val="00934FAB"/>
    <w:rsid w:val="0093545F"/>
    <w:rsid w:val="0093546F"/>
    <w:rsid w:val="00935587"/>
    <w:rsid w:val="009357DE"/>
    <w:rsid w:val="00935A9B"/>
    <w:rsid w:val="00935C78"/>
    <w:rsid w:val="00935E26"/>
    <w:rsid w:val="00935E52"/>
    <w:rsid w:val="00936049"/>
    <w:rsid w:val="0093617F"/>
    <w:rsid w:val="009362CD"/>
    <w:rsid w:val="009368CD"/>
    <w:rsid w:val="00936E60"/>
    <w:rsid w:val="00940263"/>
    <w:rsid w:val="009406FA"/>
    <w:rsid w:val="009409F6"/>
    <w:rsid w:val="009418D0"/>
    <w:rsid w:val="00941BA9"/>
    <w:rsid w:val="00941F24"/>
    <w:rsid w:val="009422A4"/>
    <w:rsid w:val="00942B68"/>
    <w:rsid w:val="009433E0"/>
    <w:rsid w:val="009434A9"/>
    <w:rsid w:val="0094353F"/>
    <w:rsid w:val="0094377B"/>
    <w:rsid w:val="009437C9"/>
    <w:rsid w:val="00943BA1"/>
    <w:rsid w:val="00943C35"/>
    <w:rsid w:val="00943DA0"/>
    <w:rsid w:val="00943DE0"/>
    <w:rsid w:val="009440CA"/>
    <w:rsid w:val="009447CF"/>
    <w:rsid w:val="0094494E"/>
    <w:rsid w:val="00944AF8"/>
    <w:rsid w:val="00944B4C"/>
    <w:rsid w:val="00944C4E"/>
    <w:rsid w:val="00945014"/>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69A"/>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A99"/>
    <w:rsid w:val="00954E23"/>
    <w:rsid w:val="0095505E"/>
    <w:rsid w:val="00956036"/>
    <w:rsid w:val="009560F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41"/>
    <w:rsid w:val="009746E8"/>
    <w:rsid w:val="00974994"/>
    <w:rsid w:val="00974C00"/>
    <w:rsid w:val="00974DEA"/>
    <w:rsid w:val="00975100"/>
    <w:rsid w:val="0097536E"/>
    <w:rsid w:val="009758E7"/>
    <w:rsid w:val="00975D78"/>
    <w:rsid w:val="00975E26"/>
    <w:rsid w:val="00975E3B"/>
    <w:rsid w:val="00975F53"/>
    <w:rsid w:val="0097602D"/>
    <w:rsid w:val="009760FB"/>
    <w:rsid w:val="0097683C"/>
    <w:rsid w:val="009768EA"/>
    <w:rsid w:val="00976987"/>
    <w:rsid w:val="00976A1F"/>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AF4"/>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B41"/>
    <w:rsid w:val="00992F1E"/>
    <w:rsid w:val="009932D1"/>
    <w:rsid w:val="009932D2"/>
    <w:rsid w:val="0099345A"/>
    <w:rsid w:val="009937DF"/>
    <w:rsid w:val="00993E2C"/>
    <w:rsid w:val="009946DB"/>
    <w:rsid w:val="009947C5"/>
    <w:rsid w:val="00994B5F"/>
    <w:rsid w:val="00995197"/>
    <w:rsid w:val="00995243"/>
    <w:rsid w:val="0099535B"/>
    <w:rsid w:val="00995366"/>
    <w:rsid w:val="0099536D"/>
    <w:rsid w:val="00995458"/>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0C4"/>
    <w:rsid w:val="009A03E6"/>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3EE"/>
    <w:rsid w:val="009A688A"/>
    <w:rsid w:val="009A6D0C"/>
    <w:rsid w:val="009A6DD5"/>
    <w:rsid w:val="009A6F57"/>
    <w:rsid w:val="009A70A4"/>
    <w:rsid w:val="009A74E8"/>
    <w:rsid w:val="009A7506"/>
    <w:rsid w:val="009A76D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2F38"/>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A4A"/>
    <w:rsid w:val="009B6B84"/>
    <w:rsid w:val="009B7008"/>
    <w:rsid w:val="009B7258"/>
    <w:rsid w:val="009B7407"/>
    <w:rsid w:val="009B77CF"/>
    <w:rsid w:val="009B7815"/>
    <w:rsid w:val="009B7BD2"/>
    <w:rsid w:val="009C0137"/>
    <w:rsid w:val="009C0151"/>
    <w:rsid w:val="009C020A"/>
    <w:rsid w:val="009C0578"/>
    <w:rsid w:val="009C07B3"/>
    <w:rsid w:val="009C0B16"/>
    <w:rsid w:val="009C0DD0"/>
    <w:rsid w:val="009C0E99"/>
    <w:rsid w:val="009C163E"/>
    <w:rsid w:val="009C1905"/>
    <w:rsid w:val="009C1B23"/>
    <w:rsid w:val="009C1C8D"/>
    <w:rsid w:val="009C21A1"/>
    <w:rsid w:val="009C3357"/>
    <w:rsid w:val="009C339F"/>
    <w:rsid w:val="009C3769"/>
    <w:rsid w:val="009C3906"/>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618"/>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329"/>
    <w:rsid w:val="009D083A"/>
    <w:rsid w:val="009D0B16"/>
    <w:rsid w:val="009D0E25"/>
    <w:rsid w:val="009D0E2E"/>
    <w:rsid w:val="009D0E9A"/>
    <w:rsid w:val="009D10DB"/>
    <w:rsid w:val="009D1138"/>
    <w:rsid w:val="009D12DD"/>
    <w:rsid w:val="009D148E"/>
    <w:rsid w:val="009D1583"/>
    <w:rsid w:val="009D16C2"/>
    <w:rsid w:val="009D1B02"/>
    <w:rsid w:val="009D1E81"/>
    <w:rsid w:val="009D1F7F"/>
    <w:rsid w:val="009D2160"/>
    <w:rsid w:val="009D2265"/>
    <w:rsid w:val="009D239D"/>
    <w:rsid w:val="009D2B2F"/>
    <w:rsid w:val="009D2CE7"/>
    <w:rsid w:val="009D375D"/>
    <w:rsid w:val="009D38D6"/>
    <w:rsid w:val="009D3A40"/>
    <w:rsid w:val="009D3BB1"/>
    <w:rsid w:val="009D3F28"/>
    <w:rsid w:val="009D408F"/>
    <w:rsid w:val="009D42FC"/>
    <w:rsid w:val="009D45B6"/>
    <w:rsid w:val="009D4637"/>
    <w:rsid w:val="009D4694"/>
    <w:rsid w:val="009D53FF"/>
    <w:rsid w:val="009D55B3"/>
    <w:rsid w:val="009D57A1"/>
    <w:rsid w:val="009D58F7"/>
    <w:rsid w:val="009D5C38"/>
    <w:rsid w:val="009D5D09"/>
    <w:rsid w:val="009D5E3D"/>
    <w:rsid w:val="009D6E1D"/>
    <w:rsid w:val="009D6E37"/>
    <w:rsid w:val="009D6EAB"/>
    <w:rsid w:val="009D6EF7"/>
    <w:rsid w:val="009D70F5"/>
    <w:rsid w:val="009D7311"/>
    <w:rsid w:val="009D7995"/>
    <w:rsid w:val="009D79A8"/>
    <w:rsid w:val="009D7F3B"/>
    <w:rsid w:val="009E029C"/>
    <w:rsid w:val="009E040C"/>
    <w:rsid w:val="009E0479"/>
    <w:rsid w:val="009E0741"/>
    <w:rsid w:val="009E07A4"/>
    <w:rsid w:val="009E089B"/>
    <w:rsid w:val="009E0990"/>
    <w:rsid w:val="009E1396"/>
    <w:rsid w:val="009E188C"/>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94"/>
    <w:rsid w:val="009E56C8"/>
    <w:rsid w:val="009E5CEE"/>
    <w:rsid w:val="009E61C4"/>
    <w:rsid w:val="009E645B"/>
    <w:rsid w:val="009E6905"/>
    <w:rsid w:val="009E6ADE"/>
    <w:rsid w:val="009E7430"/>
    <w:rsid w:val="009E7552"/>
    <w:rsid w:val="009E7C06"/>
    <w:rsid w:val="009E7CF0"/>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3936"/>
    <w:rsid w:val="009F4215"/>
    <w:rsid w:val="009F4446"/>
    <w:rsid w:val="009F44C6"/>
    <w:rsid w:val="009F4530"/>
    <w:rsid w:val="009F484D"/>
    <w:rsid w:val="009F48B9"/>
    <w:rsid w:val="009F4A87"/>
    <w:rsid w:val="009F4C91"/>
    <w:rsid w:val="009F4DD1"/>
    <w:rsid w:val="009F4E1F"/>
    <w:rsid w:val="009F5288"/>
    <w:rsid w:val="009F53A4"/>
    <w:rsid w:val="009F53E7"/>
    <w:rsid w:val="009F5699"/>
    <w:rsid w:val="009F575E"/>
    <w:rsid w:val="009F57B3"/>
    <w:rsid w:val="009F589C"/>
    <w:rsid w:val="009F590F"/>
    <w:rsid w:val="009F5BFF"/>
    <w:rsid w:val="009F5DAB"/>
    <w:rsid w:val="009F600F"/>
    <w:rsid w:val="009F612D"/>
    <w:rsid w:val="009F65D9"/>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767"/>
    <w:rsid w:val="00A03898"/>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A51"/>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673E"/>
    <w:rsid w:val="00A16845"/>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303"/>
    <w:rsid w:val="00A25E63"/>
    <w:rsid w:val="00A25EB5"/>
    <w:rsid w:val="00A261D4"/>
    <w:rsid w:val="00A26220"/>
    <w:rsid w:val="00A2716E"/>
    <w:rsid w:val="00A276B9"/>
    <w:rsid w:val="00A276CB"/>
    <w:rsid w:val="00A2772F"/>
    <w:rsid w:val="00A279E4"/>
    <w:rsid w:val="00A27E21"/>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391"/>
    <w:rsid w:val="00A35952"/>
    <w:rsid w:val="00A35B6F"/>
    <w:rsid w:val="00A35C51"/>
    <w:rsid w:val="00A36117"/>
    <w:rsid w:val="00A36158"/>
    <w:rsid w:val="00A36682"/>
    <w:rsid w:val="00A36C9B"/>
    <w:rsid w:val="00A36FC6"/>
    <w:rsid w:val="00A37035"/>
    <w:rsid w:val="00A3758F"/>
    <w:rsid w:val="00A3778C"/>
    <w:rsid w:val="00A3790F"/>
    <w:rsid w:val="00A37BF1"/>
    <w:rsid w:val="00A37C25"/>
    <w:rsid w:val="00A37CFC"/>
    <w:rsid w:val="00A37DCF"/>
    <w:rsid w:val="00A40198"/>
    <w:rsid w:val="00A40485"/>
    <w:rsid w:val="00A40552"/>
    <w:rsid w:val="00A405E4"/>
    <w:rsid w:val="00A40624"/>
    <w:rsid w:val="00A40695"/>
    <w:rsid w:val="00A40B17"/>
    <w:rsid w:val="00A413AA"/>
    <w:rsid w:val="00A41407"/>
    <w:rsid w:val="00A41461"/>
    <w:rsid w:val="00A415D0"/>
    <w:rsid w:val="00A4174D"/>
    <w:rsid w:val="00A41766"/>
    <w:rsid w:val="00A41EB4"/>
    <w:rsid w:val="00A4241E"/>
    <w:rsid w:val="00A4271E"/>
    <w:rsid w:val="00A4281D"/>
    <w:rsid w:val="00A42A83"/>
    <w:rsid w:val="00A42CF9"/>
    <w:rsid w:val="00A43009"/>
    <w:rsid w:val="00A4334C"/>
    <w:rsid w:val="00A433BC"/>
    <w:rsid w:val="00A435E6"/>
    <w:rsid w:val="00A43938"/>
    <w:rsid w:val="00A43BF0"/>
    <w:rsid w:val="00A43F1D"/>
    <w:rsid w:val="00A43F26"/>
    <w:rsid w:val="00A440B3"/>
    <w:rsid w:val="00A4428C"/>
    <w:rsid w:val="00A44C32"/>
    <w:rsid w:val="00A4516D"/>
    <w:rsid w:val="00A4597D"/>
    <w:rsid w:val="00A45A08"/>
    <w:rsid w:val="00A45AE4"/>
    <w:rsid w:val="00A460A9"/>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966"/>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DE"/>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77130"/>
    <w:rsid w:val="00A803AE"/>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243"/>
    <w:rsid w:val="00A8649A"/>
    <w:rsid w:val="00A86626"/>
    <w:rsid w:val="00A86795"/>
    <w:rsid w:val="00A868A8"/>
    <w:rsid w:val="00A86993"/>
    <w:rsid w:val="00A869B6"/>
    <w:rsid w:val="00A86B1E"/>
    <w:rsid w:val="00A86B2F"/>
    <w:rsid w:val="00A86B7F"/>
    <w:rsid w:val="00A86CC9"/>
    <w:rsid w:val="00A8717C"/>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480"/>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9C"/>
    <w:rsid w:val="00A960DE"/>
    <w:rsid w:val="00A96358"/>
    <w:rsid w:val="00A9650B"/>
    <w:rsid w:val="00A96583"/>
    <w:rsid w:val="00A965B1"/>
    <w:rsid w:val="00A96764"/>
    <w:rsid w:val="00A967BD"/>
    <w:rsid w:val="00A968AC"/>
    <w:rsid w:val="00A96A97"/>
    <w:rsid w:val="00A96B1E"/>
    <w:rsid w:val="00A96C14"/>
    <w:rsid w:val="00A96C65"/>
    <w:rsid w:val="00A978A8"/>
    <w:rsid w:val="00A978B8"/>
    <w:rsid w:val="00A97CB6"/>
    <w:rsid w:val="00AA01CA"/>
    <w:rsid w:val="00AA03DC"/>
    <w:rsid w:val="00AA0A00"/>
    <w:rsid w:val="00AA10A1"/>
    <w:rsid w:val="00AA1AF9"/>
    <w:rsid w:val="00AA1EBF"/>
    <w:rsid w:val="00AA1FA3"/>
    <w:rsid w:val="00AA2431"/>
    <w:rsid w:val="00AA25F8"/>
    <w:rsid w:val="00AA280F"/>
    <w:rsid w:val="00AA2814"/>
    <w:rsid w:val="00AA2C64"/>
    <w:rsid w:val="00AA2D73"/>
    <w:rsid w:val="00AA2EF6"/>
    <w:rsid w:val="00AA2F73"/>
    <w:rsid w:val="00AA3084"/>
    <w:rsid w:val="00AA3114"/>
    <w:rsid w:val="00AA31F1"/>
    <w:rsid w:val="00AA3367"/>
    <w:rsid w:val="00AA38BD"/>
    <w:rsid w:val="00AA3C46"/>
    <w:rsid w:val="00AA3C5C"/>
    <w:rsid w:val="00AA3DC5"/>
    <w:rsid w:val="00AA3E4C"/>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064"/>
    <w:rsid w:val="00AB020B"/>
    <w:rsid w:val="00AB08D5"/>
    <w:rsid w:val="00AB09C7"/>
    <w:rsid w:val="00AB09EF"/>
    <w:rsid w:val="00AB0D9B"/>
    <w:rsid w:val="00AB0E49"/>
    <w:rsid w:val="00AB0EB8"/>
    <w:rsid w:val="00AB1372"/>
    <w:rsid w:val="00AB17A9"/>
    <w:rsid w:val="00AB1A41"/>
    <w:rsid w:val="00AB1C4B"/>
    <w:rsid w:val="00AB1EB3"/>
    <w:rsid w:val="00AB1F7D"/>
    <w:rsid w:val="00AB2189"/>
    <w:rsid w:val="00AB24AB"/>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4A78"/>
    <w:rsid w:val="00AB502E"/>
    <w:rsid w:val="00AB50EF"/>
    <w:rsid w:val="00AB553F"/>
    <w:rsid w:val="00AB5907"/>
    <w:rsid w:val="00AB5929"/>
    <w:rsid w:val="00AB5BE2"/>
    <w:rsid w:val="00AB5C8F"/>
    <w:rsid w:val="00AB5CF6"/>
    <w:rsid w:val="00AB5DA0"/>
    <w:rsid w:val="00AB6532"/>
    <w:rsid w:val="00AB670F"/>
    <w:rsid w:val="00AB6906"/>
    <w:rsid w:val="00AB6CA6"/>
    <w:rsid w:val="00AB70EA"/>
    <w:rsid w:val="00AB747C"/>
    <w:rsid w:val="00AB7A1B"/>
    <w:rsid w:val="00AB7CA6"/>
    <w:rsid w:val="00AC0174"/>
    <w:rsid w:val="00AC05CD"/>
    <w:rsid w:val="00AC073A"/>
    <w:rsid w:val="00AC0CA9"/>
    <w:rsid w:val="00AC0D45"/>
    <w:rsid w:val="00AC0E2C"/>
    <w:rsid w:val="00AC1BAE"/>
    <w:rsid w:val="00AC1CC5"/>
    <w:rsid w:val="00AC24F8"/>
    <w:rsid w:val="00AC26A5"/>
    <w:rsid w:val="00AC2BD6"/>
    <w:rsid w:val="00AC2C2B"/>
    <w:rsid w:val="00AC2EA3"/>
    <w:rsid w:val="00AC36F1"/>
    <w:rsid w:val="00AC3964"/>
    <w:rsid w:val="00AC3CCF"/>
    <w:rsid w:val="00AC3EA5"/>
    <w:rsid w:val="00AC3F13"/>
    <w:rsid w:val="00AC427F"/>
    <w:rsid w:val="00AC4428"/>
    <w:rsid w:val="00AC4549"/>
    <w:rsid w:val="00AC49DF"/>
    <w:rsid w:val="00AC4AE0"/>
    <w:rsid w:val="00AC4CF0"/>
    <w:rsid w:val="00AC4D9C"/>
    <w:rsid w:val="00AC4E82"/>
    <w:rsid w:val="00AC512F"/>
    <w:rsid w:val="00AC52D8"/>
    <w:rsid w:val="00AC5437"/>
    <w:rsid w:val="00AC57E2"/>
    <w:rsid w:val="00AC57FC"/>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4FE"/>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D9C"/>
    <w:rsid w:val="00AE1F72"/>
    <w:rsid w:val="00AE242E"/>
    <w:rsid w:val="00AE25FD"/>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B4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293"/>
    <w:rsid w:val="00AF746E"/>
    <w:rsid w:val="00AF7BBB"/>
    <w:rsid w:val="00B0000A"/>
    <w:rsid w:val="00B00192"/>
    <w:rsid w:val="00B00372"/>
    <w:rsid w:val="00B00F6D"/>
    <w:rsid w:val="00B013A9"/>
    <w:rsid w:val="00B0170F"/>
    <w:rsid w:val="00B01F84"/>
    <w:rsid w:val="00B0207E"/>
    <w:rsid w:val="00B0227B"/>
    <w:rsid w:val="00B026B7"/>
    <w:rsid w:val="00B0286C"/>
    <w:rsid w:val="00B029CA"/>
    <w:rsid w:val="00B02A34"/>
    <w:rsid w:val="00B035A1"/>
    <w:rsid w:val="00B03855"/>
    <w:rsid w:val="00B03920"/>
    <w:rsid w:val="00B03D10"/>
    <w:rsid w:val="00B03D32"/>
    <w:rsid w:val="00B04002"/>
    <w:rsid w:val="00B04104"/>
    <w:rsid w:val="00B0420B"/>
    <w:rsid w:val="00B0427C"/>
    <w:rsid w:val="00B0439C"/>
    <w:rsid w:val="00B043D5"/>
    <w:rsid w:val="00B04AC1"/>
    <w:rsid w:val="00B04B5B"/>
    <w:rsid w:val="00B04D71"/>
    <w:rsid w:val="00B04E6A"/>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CD9"/>
    <w:rsid w:val="00B07E4E"/>
    <w:rsid w:val="00B07E59"/>
    <w:rsid w:val="00B07F24"/>
    <w:rsid w:val="00B1022A"/>
    <w:rsid w:val="00B1028F"/>
    <w:rsid w:val="00B1056D"/>
    <w:rsid w:val="00B10654"/>
    <w:rsid w:val="00B10B3B"/>
    <w:rsid w:val="00B10C96"/>
    <w:rsid w:val="00B10D05"/>
    <w:rsid w:val="00B10DB5"/>
    <w:rsid w:val="00B11C26"/>
    <w:rsid w:val="00B11D1F"/>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602"/>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A80"/>
    <w:rsid w:val="00B21F8F"/>
    <w:rsid w:val="00B22051"/>
    <w:rsid w:val="00B222D9"/>
    <w:rsid w:val="00B22723"/>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6C30"/>
    <w:rsid w:val="00B26D9B"/>
    <w:rsid w:val="00B2715D"/>
    <w:rsid w:val="00B2760D"/>
    <w:rsid w:val="00B277A9"/>
    <w:rsid w:val="00B2789A"/>
    <w:rsid w:val="00B279DF"/>
    <w:rsid w:val="00B305E3"/>
    <w:rsid w:val="00B307BA"/>
    <w:rsid w:val="00B3097A"/>
    <w:rsid w:val="00B30A28"/>
    <w:rsid w:val="00B30A55"/>
    <w:rsid w:val="00B30AA6"/>
    <w:rsid w:val="00B30D8D"/>
    <w:rsid w:val="00B3105D"/>
    <w:rsid w:val="00B3147A"/>
    <w:rsid w:val="00B3166D"/>
    <w:rsid w:val="00B31E8C"/>
    <w:rsid w:val="00B3224C"/>
    <w:rsid w:val="00B32522"/>
    <w:rsid w:val="00B327DF"/>
    <w:rsid w:val="00B32868"/>
    <w:rsid w:val="00B32B46"/>
    <w:rsid w:val="00B32F25"/>
    <w:rsid w:val="00B33005"/>
    <w:rsid w:val="00B33903"/>
    <w:rsid w:val="00B33EA8"/>
    <w:rsid w:val="00B33ED5"/>
    <w:rsid w:val="00B34B37"/>
    <w:rsid w:val="00B34B60"/>
    <w:rsid w:val="00B34C58"/>
    <w:rsid w:val="00B34D75"/>
    <w:rsid w:val="00B34DDB"/>
    <w:rsid w:val="00B34F50"/>
    <w:rsid w:val="00B3518B"/>
    <w:rsid w:val="00B35334"/>
    <w:rsid w:val="00B35A3C"/>
    <w:rsid w:val="00B35DAA"/>
    <w:rsid w:val="00B35E74"/>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03A"/>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4EB"/>
    <w:rsid w:val="00B4393A"/>
    <w:rsid w:val="00B43B15"/>
    <w:rsid w:val="00B43DB4"/>
    <w:rsid w:val="00B43E50"/>
    <w:rsid w:val="00B44119"/>
    <w:rsid w:val="00B443A0"/>
    <w:rsid w:val="00B443F6"/>
    <w:rsid w:val="00B444D4"/>
    <w:rsid w:val="00B44701"/>
    <w:rsid w:val="00B44812"/>
    <w:rsid w:val="00B44A11"/>
    <w:rsid w:val="00B44A54"/>
    <w:rsid w:val="00B44AD8"/>
    <w:rsid w:val="00B44DEB"/>
    <w:rsid w:val="00B44EFE"/>
    <w:rsid w:val="00B44FF5"/>
    <w:rsid w:val="00B450E3"/>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705"/>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8EE"/>
    <w:rsid w:val="00B55D64"/>
    <w:rsid w:val="00B560E7"/>
    <w:rsid w:val="00B56276"/>
    <w:rsid w:val="00B5642E"/>
    <w:rsid w:val="00B56694"/>
    <w:rsid w:val="00B56E70"/>
    <w:rsid w:val="00B56F07"/>
    <w:rsid w:val="00B56F8B"/>
    <w:rsid w:val="00B5733E"/>
    <w:rsid w:val="00B574CE"/>
    <w:rsid w:val="00B57515"/>
    <w:rsid w:val="00B57AAC"/>
    <w:rsid w:val="00B57C2F"/>
    <w:rsid w:val="00B604FB"/>
    <w:rsid w:val="00B606A0"/>
    <w:rsid w:val="00B6072E"/>
    <w:rsid w:val="00B60874"/>
    <w:rsid w:val="00B609AA"/>
    <w:rsid w:val="00B60BBD"/>
    <w:rsid w:val="00B60EF3"/>
    <w:rsid w:val="00B60F86"/>
    <w:rsid w:val="00B61120"/>
    <w:rsid w:val="00B61570"/>
    <w:rsid w:val="00B61D8E"/>
    <w:rsid w:val="00B61F26"/>
    <w:rsid w:val="00B61FF3"/>
    <w:rsid w:val="00B627A8"/>
    <w:rsid w:val="00B630DE"/>
    <w:rsid w:val="00B6324C"/>
    <w:rsid w:val="00B633A0"/>
    <w:rsid w:val="00B6361A"/>
    <w:rsid w:val="00B63628"/>
    <w:rsid w:val="00B637C0"/>
    <w:rsid w:val="00B6388E"/>
    <w:rsid w:val="00B638B4"/>
    <w:rsid w:val="00B63AE2"/>
    <w:rsid w:val="00B63DE1"/>
    <w:rsid w:val="00B63ECD"/>
    <w:rsid w:val="00B6445C"/>
    <w:rsid w:val="00B64610"/>
    <w:rsid w:val="00B64A76"/>
    <w:rsid w:val="00B64EB7"/>
    <w:rsid w:val="00B65325"/>
    <w:rsid w:val="00B653F4"/>
    <w:rsid w:val="00B6543F"/>
    <w:rsid w:val="00B657ED"/>
    <w:rsid w:val="00B658E7"/>
    <w:rsid w:val="00B65B58"/>
    <w:rsid w:val="00B65B67"/>
    <w:rsid w:val="00B65BEC"/>
    <w:rsid w:val="00B66081"/>
    <w:rsid w:val="00B6611E"/>
    <w:rsid w:val="00B661B8"/>
    <w:rsid w:val="00B66783"/>
    <w:rsid w:val="00B66DA2"/>
    <w:rsid w:val="00B67017"/>
    <w:rsid w:val="00B67DB4"/>
    <w:rsid w:val="00B70059"/>
    <w:rsid w:val="00B70164"/>
    <w:rsid w:val="00B70325"/>
    <w:rsid w:val="00B70610"/>
    <w:rsid w:val="00B70940"/>
    <w:rsid w:val="00B713A5"/>
    <w:rsid w:val="00B7147D"/>
    <w:rsid w:val="00B7155B"/>
    <w:rsid w:val="00B71680"/>
    <w:rsid w:val="00B71A6C"/>
    <w:rsid w:val="00B71D2C"/>
    <w:rsid w:val="00B722C1"/>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5F98"/>
    <w:rsid w:val="00B76612"/>
    <w:rsid w:val="00B7686D"/>
    <w:rsid w:val="00B76C94"/>
    <w:rsid w:val="00B76EAA"/>
    <w:rsid w:val="00B76F9D"/>
    <w:rsid w:val="00B772D3"/>
    <w:rsid w:val="00B773F2"/>
    <w:rsid w:val="00B77F95"/>
    <w:rsid w:val="00B8017D"/>
    <w:rsid w:val="00B80618"/>
    <w:rsid w:val="00B80641"/>
    <w:rsid w:val="00B80824"/>
    <w:rsid w:val="00B80DB7"/>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682"/>
    <w:rsid w:val="00B97916"/>
    <w:rsid w:val="00BA008E"/>
    <w:rsid w:val="00BA01F9"/>
    <w:rsid w:val="00BA05E3"/>
    <w:rsid w:val="00BA06CB"/>
    <w:rsid w:val="00BA0A21"/>
    <w:rsid w:val="00BA0CF0"/>
    <w:rsid w:val="00BA0EDE"/>
    <w:rsid w:val="00BA0F59"/>
    <w:rsid w:val="00BA0FA8"/>
    <w:rsid w:val="00BA12F8"/>
    <w:rsid w:val="00BA138F"/>
    <w:rsid w:val="00BA13BD"/>
    <w:rsid w:val="00BA142C"/>
    <w:rsid w:val="00BA178F"/>
    <w:rsid w:val="00BA1967"/>
    <w:rsid w:val="00BA1A75"/>
    <w:rsid w:val="00BA1E12"/>
    <w:rsid w:val="00BA1EED"/>
    <w:rsid w:val="00BA1F66"/>
    <w:rsid w:val="00BA21AB"/>
    <w:rsid w:val="00BA22F8"/>
    <w:rsid w:val="00BA249D"/>
    <w:rsid w:val="00BA2545"/>
    <w:rsid w:val="00BA25E9"/>
    <w:rsid w:val="00BA2648"/>
    <w:rsid w:val="00BA2C2B"/>
    <w:rsid w:val="00BA2FD2"/>
    <w:rsid w:val="00BA30D7"/>
    <w:rsid w:val="00BA310C"/>
    <w:rsid w:val="00BA363E"/>
    <w:rsid w:val="00BA382A"/>
    <w:rsid w:val="00BA3831"/>
    <w:rsid w:val="00BA3923"/>
    <w:rsid w:val="00BA4331"/>
    <w:rsid w:val="00BA4483"/>
    <w:rsid w:val="00BA45BF"/>
    <w:rsid w:val="00BA4969"/>
    <w:rsid w:val="00BA4AB2"/>
    <w:rsid w:val="00BA4AFE"/>
    <w:rsid w:val="00BA4B67"/>
    <w:rsid w:val="00BA4C3F"/>
    <w:rsid w:val="00BA4E80"/>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762"/>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141"/>
    <w:rsid w:val="00BB23FB"/>
    <w:rsid w:val="00BB2445"/>
    <w:rsid w:val="00BB24FA"/>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05"/>
    <w:rsid w:val="00BB67BE"/>
    <w:rsid w:val="00BB6D1F"/>
    <w:rsid w:val="00BB6EAE"/>
    <w:rsid w:val="00BB6FB2"/>
    <w:rsid w:val="00BB73A1"/>
    <w:rsid w:val="00BB7436"/>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629"/>
    <w:rsid w:val="00BC67E1"/>
    <w:rsid w:val="00BC6B6C"/>
    <w:rsid w:val="00BC6D53"/>
    <w:rsid w:val="00BC6F8A"/>
    <w:rsid w:val="00BC7399"/>
    <w:rsid w:val="00BC75A7"/>
    <w:rsid w:val="00BC7930"/>
    <w:rsid w:val="00BC7ABB"/>
    <w:rsid w:val="00BC7BE2"/>
    <w:rsid w:val="00BC7E61"/>
    <w:rsid w:val="00BC7EF2"/>
    <w:rsid w:val="00BD04DD"/>
    <w:rsid w:val="00BD0592"/>
    <w:rsid w:val="00BD06E6"/>
    <w:rsid w:val="00BD0CCE"/>
    <w:rsid w:val="00BD0DC4"/>
    <w:rsid w:val="00BD1552"/>
    <w:rsid w:val="00BD1594"/>
    <w:rsid w:val="00BD1767"/>
    <w:rsid w:val="00BD1CD1"/>
    <w:rsid w:val="00BD1DEA"/>
    <w:rsid w:val="00BD1DF7"/>
    <w:rsid w:val="00BD212A"/>
    <w:rsid w:val="00BD2B12"/>
    <w:rsid w:val="00BD32C1"/>
    <w:rsid w:val="00BD3379"/>
    <w:rsid w:val="00BD3446"/>
    <w:rsid w:val="00BD350E"/>
    <w:rsid w:val="00BD3AC9"/>
    <w:rsid w:val="00BD3F42"/>
    <w:rsid w:val="00BD40B1"/>
    <w:rsid w:val="00BD40C0"/>
    <w:rsid w:val="00BD4467"/>
    <w:rsid w:val="00BD4BFD"/>
    <w:rsid w:val="00BD4BFF"/>
    <w:rsid w:val="00BD512F"/>
    <w:rsid w:val="00BD542E"/>
    <w:rsid w:val="00BD5529"/>
    <w:rsid w:val="00BD57C0"/>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17C"/>
    <w:rsid w:val="00BD7319"/>
    <w:rsid w:val="00BD760C"/>
    <w:rsid w:val="00BD7BA2"/>
    <w:rsid w:val="00BD7CA1"/>
    <w:rsid w:val="00BD7DED"/>
    <w:rsid w:val="00BE01E7"/>
    <w:rsid w:val="00BE0251"/>
    <w:rsid w:val="00BE0D5A"/>
    <w:rsid w:val="00BE107E"/>
    <w:rsid w:val="00BE12DD"/>
    <w:rsid w:val="00BE12E2"/>
    <w:rsid w:val="00BE138F"/>
    <w:rsid w:val="00BE144D"/>
    <w:rsid w:val="00BE1520"/>
    <w:rsid w:val="00BE1727"/>
    <w:rsid w:val="00BE1A6D"/>
    <w:rsid w:val="00BE1ABC"/>
    <w:rsid w:val="00BE1F63"/>
    <w:rsid w:val="00BE27A9"/>
    <w:rsid w:val="00BE27E0"/>
    <w:rsid w:val="00BE2908"/>
    <w:rsid w:val="00BE2AC1"/>
    <w:rsid w:val="00BE3627"/>
    <w:rsid w:val="00BE3828"/>
    <w:rsid w:val="00BE3954"/>
    <w:rsid w:val="00BE3975"/>
    <w:rsid w:val="00BE3C80"/>
    <w:rsid w:val="00BE3CFA"/>
    <w:rsid w:val="00BE3EBE"/>
    <w:rsid w:val="00BE3F62"/>
    <w:rsid w:val="00BE3FB7"/>
    <w:rsid w:val="00BE4090"/>
    <w:rsid w:val="00BE4565"/>
    <w:rsid w:val="00BE49A0"/>
    <w:rsid w:val="00BE4A62"/>
    <w:rsid w:val="00BE4D81"/>
    <w:rsid w:val="00BE4DF4"/>
    <w:rsid w:val="00BE4E4E"/>
    <w:rsid w:val="00BE51B5"/>
    <w:rsid w:val="00BE5298"/>
    <w:rsid w:val="00BE617D"/>
    <w:rsid w:val="00BE65D5"/>
    <w:rsid w:val="00BE6AE8"/>
    <w:rsid w:val="00BE6D21"/>
    <w:rsid w:val="00BE6E9D"/>
    <w:rsid w:val="00BE748E"/>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CA1"/>
    <w:rsid w:val="00BF1DC1"/>
    <w:rsid w:val="00BF24CC"/>
    <w:rsid w:val="00BF2C89"/>
    <w:rsid w:val="00BF2D91"/>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626"/>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5B9"/>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07E40"/>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D34"/>
    <w:rsid w:val="00C13E9E"/>
    <w:rsid w:val="00C14010"/>
    <w:rsid w:val="00C14186"/>
    <w:rsid w:val="00C143AE"/>
    <w:rsid w:val="00C14519"/>
    <w:rsid w:val="00C146B0"/>
    <w:rsid w:val="00C149AF"/>
    <w:rsid w:val="00C1501E"/>
    <w:rsid w:val="00C1549F"/>
    <w:rsid w:val="00C156FF"/>
    <w:rsid w:val="00C159CF"/>
    <w:rsid w:val="00C15C69"/>
    <w:rsid w:val="00C15D33"/>
    <w:rsid w:val="00C15F3C"/>
    <w:rsid w:val="00C16459"/>
    <w:rsid w:val="00C1674D"/>
    <w:rsid w:val="00C16891"/>
    <w:rsid w:val="00C16AF9"/>
    <w:rsid w:val="00C16D37"/>
    <w:rsid w:val="00C16F8B"/>
    <w:rsid w:val="00C179BE"/>
    <w:rsid w:val="00C17C03"/>
    <w:rsid w:val="00C207C2"/>
    <w:rsid w:val="00C20C92"/>
    <w:rsid w:val="00C20DB6"/>
    <w:rsid w:val="00C20E74"/>
    <w:rsid w:val="00C2101E"/>
    <w:rsid w:val="00C2121B"/>
    <w:rsid w:val="00C21372"/>
    <w:rsid w:val="00C21426"/>
    <w:rsid w:val="00C2178A"/>
    <w:rsid w:val="00C218E0"/>
    <w:rsid w:val="00C21CBE"/>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498"/>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72B"/>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215"/>
    <w:rsid w:val="00C34D50"/>
    <w:rsid w:val="00C34F93"/>
    <w:rsid w:val="00C3544C"/>
    <w:rsid w:val="00C35462"/>
    <w:rsid w:val="00C35E10"/>
    <w:rsid w:val="00C35E7B"/>
    <w:rsid w:val="00C35EBD"/>
    <w:rsid w:val="00C35FC4"/>
    <w:rsid w:val="00C35FE2"/>
    <w:rsid w:val="00C36065"/>
    <w:rsid w:val="00C362F2"/>
    <w:rsid w:val="00C364F1"/>
    <w:rsid w:val="00C36700"/>
    <w:rsid w:val="00C36780"/>
    <w:rsid w:val="00C36CAA"/>
    <w:rsid w:val="00C36D8A"/>
    <w:rsid w:val="00C36D95"/>
    <w:rsid w:val="00C372F6"/>
    <w:rsid w:val="00C37BCA"/>
    <w:rsid w:val="00C37CA2"/>
    <w:rsid w:val="00C401BA"/>
    <w:rsid w:val="00C40418"/>
    <w:rsid w:val="00C405C9"/>
    <w:rsid w:val="00C405DB"/>
    <w:rsid w:val="00C4067B"/>
    <w:rsid w:val="00C407C1"/>
    <w:rsid w:val="00C40900"/>
    <w:rsid w:val="00C40969"/>
    <w:rsid w:val="00C410B7"/>
    <w:rsid w:val="00C4173D"/>
    <w:rsid w:val="00C4185B"/>
    <w:rsid w:val="00C41908"/>
    <w:rsid w:val="00C41B0A"/>
    <w:rsid w:val="00C41B66"/>
    <w:rsid w:val="00C42341"/>
    <w:rsid w:val="00C42696"/>
    <w:rsid w:val="00C42854"/>
    <w:rsid w:val="00C42962"/>
    <w:rsid w:val="00C42A1C"/>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5C1"/>
    <w:rsid w:val="00C52E1D"/>
    <w:rsid w:val="00C53466"/>
    <w:rsid w:val="00C538D1"/>
    <w:rsid w:val="00C5392A"/>
    <w:rsid w:val="00C53B22"/>
    <w:rsid w:val="00C5471B"/>
    <w:rsid w:val="00C549B0"/>
    <w:rsid w:val="00C54A16"/>
    <w:rsid w:val="00C54CF2"/>
    <w:rsid w:val="00C54D68"/>
    <w:rsid w:val="00C54E87"/>
    <w:rsid w:val="00C55031"/>
    <w:rsid w:val="00C5509F"/>
    <w:rsid w:val="00C55FBB"/>
    <w:rsid w:val="00C562A0"/>
    <w:rsid w:val="00C56974"/>
    <w:rsid w:val="00C5697F"/>
    <w:rsid w:val="00C56A8D"/>
    <w:rsid w:val="00C56B5D"/>
    <w:rsid w:val="00C56C20"/>
    <w:rsid w:val="00C56E02"/>
    <w:rsid w:val="00C57041"/>
    <w:rsid w:val="00C6002E"/>
    <w:rsid w:val="00C60254"/>
    <w:rsid w:val="00C6027D"/>
    <w:rsid w:val="00C60327"/>
    <w:rsid w:val="00C6074F"/>
    <w:rsid w:val="00C6077A"/>
    <w:rsid w:val="00C60975"/>
    <w:rsid w:val="00C60D46"/>
    <w:rsid w:val="00C6136F"/>
    <w:rsid w:val="00C6158E"/>
    <w:rsid w:val="00C6178A"/>
    <w:rsid w:val="00C617D2"/>
    <w:rsid w:val="00C61A73"/>
    <w:rsid w:val="00C62498"/>
    <w:rsid w:val="00C62626"/>
    <w:rsid w:val="00C629A1"/>
    <w:rsid w:val="00C629E6"/>
    <w:rsid w:val="00C62E1F"/>
    <w:rsid w:val="00C62F77"/>
    <w:rsid w:val="00C6343B"/>
    <w:rsid w:val="00C63554"/>
    <w:rsid w:val="00C635DC"/>
    <w:rsid w:val="00C6368B"/>
    <w:rsid w:val="00C637F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6E39"/>
    <w:rsid w:val="00C67182"/>
    <w:rsid w:val="00C674B1"/>
    <w:rsid w:val="00C67A84"/>
    <w:rsid w:val="00C67E51"/>
    <w:rsid w:val="00C70230"/>
    <w:rsid w:val="00C70725"/>
    <w:rsid w:val="00C708B2"/>
    <w:rsid w:val="00C70AF7"/>
    <w:rsid w:val="00C70F0E"/>
    <w:rsid w:val="00C70F19"/>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01B"/>
    <w:rsid w:val="00C74412"/>
    <w:rsid w:val="00C7450E"/>
    <w:rsid w:val="00C74B56"/>
    <w:rsid w:val="00C74CBD"/>
    <w:rsid w:val="00C74F04"/>
    <w:rsid w:val="00C74FB1"/>
    <w:rsid w:val="00C75506"/>
    <w:rsid w:val="00C7559E"/>
    <w:rsid w:val="00C756E8"/>
    <w:rsid w:val="00C75772"/>
    <w:rsid w:val="00C75A57"/>
    <w:rsid w:val="00C75B53"/>
    <w:rsid w:val="00C75C92"/>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C2A"/>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DC"/>
    <w:rsid w:val="00C917F4"/>
    <w:rsid w:val="00C91A42"/>
    <w:rsid w:val="00C91D07"/>
    <w:rsid w:val="00C927BF"/>
    <w:rsid w:val="00C927DC"/>
    <w:rsid w:val="00C92B2C"/>
    <w:rsid w:val="00C92B91"/>
    <w:rsid w:val="00C9348E"/>
    <w:rsid w:val="00C937A9"/>
    <w:rsid w:val="00C937D4"/>
    <w:rsid w:val="00C93D44"/>
    <w:rsid w:val="00C940E0"/>
    <w:rsid w:val="00C9420E"/>
    <w:rsid w:val="00C9427A"/>
    <w:rsid w:val="00C94570"/>
    <w:rsid w:val="00C945B2"/>
    <w:rsid w:val="00C946CC"/>
    <w:rsid w:val="00C94945"/>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1FC"/>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020"/>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62F"/>
    <w:rsid w:val="00CB26A9"/>
    <w:rsid w:val="00CB271B"/>
    <w:rsid w:val="00CB28E9"/>
    <w:rsid w:val="00CB2CB0"/>
    <w:rsid w:val="00CB30C8"/>
    <w:rsid w:val="00CB31E3"/>
    <w:rsid w:val="00CB3240"/>
    <w:rsid w:val="00CB3277"/>
    <w:rsid w:val="00CB34B7"/>
    <w:rsid w:val="00CB4196"/>
    <w:rsid w:val="00CB42ED"/>
    <w:rsid w:val="00CB4607"/>
    <w:rsid w:val="00CB4665"/>
    <w:rsid w:val="00CB4C26"/>
    <w:rsid w:val="00CB4CB0"/>
    <w:rsid w:val="00CB4F33"/>
    <w:rsid w:val="00CB53C9"/>
    <w:rsid w:val="00CB55BD"/>
    <w:rsid w:val="00CB572E"/>
    <w:rsid w:val="00CB5807"/>
    <w:rsid w:val="00CB595E"/>
    <w:rsid w:val="00CB5FFE"/>
    <w:rsid w:val="00CB623F"/>
    <w:rsid w:val="00CB637D"/>
    <w:rsid w:val="00CB643E"/>
    <w:rsid w:val="00CB654B"/>
    <w:rsid w:val="00CB6B26"/>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176"/>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36D"/>
    <w:rsid w:val="00CC6A63"/>
    <w:rsid w:val="00CC6D0C"/>
    <w:rsid w:val="00CC6E94"/>
    <w:rsid w:val="00CC717A"/>
    <w:rsid w:val="00CC71BF"/>
    <w:rsid w:val="00CC7362"/>
    <w:rsid w:val="00CC7610"/>
    <w:rsid w:val="00CC76AF"/>
    <w:rsid w:val="00CC7795"/>
    <w:rsid w:val="00CC7818"/>
    <w:rsid w:val="00CC7A29"/>
    <w:rsid w:val="00CC7D32"/>
    <w:rsid w:val="00CC7F33"/>
    <w:rsid w:val="00CC7FF8"/>
    <w:rsid w:val="00CD069E"/>
    <w:rsid w:val="00CD073A"/>
    <w:rsid w:val="00CD0882"/>
    <w:rsid w:val="00CD08AC"/>
    <w:rsid w:val="00CD08D6"/>
    <w:rsid w:val="00CD09AC"/>
    <w:rsid w:val="00CD11F6"/>
    <w:rsid w:val="00CD1913"/>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F92"/>
    <w:rsid w:val="00CE1FD0"/>
    <w:rsid w:val="00CE201E"/>
    <w:rsid w:val="00CE260A"/>
    <w:rsid w:val="00CE285D"/>
    <w:rsid w:val="00CE28E0"/>
    <w:rsid w:val="00CE2AA5"/>
    <w:rsid w:val="00CE3023"/>
    <w:rsid w:val="00CE3221"/>
    <w:rsid w:val="00CE3236"/>
    <w:rsid w:val="00CE3425"/>
    <w:rsid w:val="00CE34C9"/>
    <w:rsid w:val="00CE397F"/>
    <w:rsid w:val="00CE3A6F"/>
    <w:rsid w:val="00CE3F9D"/>
    <w:rsid w:val="00CE41AB"/>
    <w:rsid w:val="00CE4394"/>
    <w:rsid w:val="00CE47BE"/>
    <w:rsid w:val="00CE4BC2"/>
    <w:rsid w:val="00CE4BCF"/>
    <w:rsid w:val="00CE4D0E"/>
    <w:rsid w:val="00CE4D74"/>
    <w:rsid w:val="00CE4DCB"/>
    <w:rsid w:val="00CE4FBF"/>
    <w:rsid w:val="00CE50D2"/>
    <w:rsid w:val="00CE5196"/>
    <w:rsid w:val="00CE523B"/>
    <w:rsid w:val="00CE530D"/>
    <w:rsid w:val="00CE5A03"/>
    <w:rsid w:val="00CE5C8E"/>
    <w:rsid w:val="00CE60F2"/>
    <w:rsid w:val="00CE614A"/>
    <w:rsid w:val="00CE6387"/>
    <w:rsid w:val="00CE68F8"/>
    <w:rsid w:val="00CE699A"/>
    <w:rsid w:val="00CE6C18"/>
    <w:rsid w:val="00CE6C28"/>
    <w:rsid w:val="00CE6C47"/>
    <w:rsid w:val="00CE6CAE"/>
    <w:rsid w:val="00CE722C"/>
    <w:rsid w:val="00CE72A4"/>
    <w:rsid w:val="00CE797B"/>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A79"/>
    <w:rsid w:val="00CF4B00"/>
    <w:rsid w:val="00CF4DD6"/>
    <w:rsid w:val="00CF5960"/>
    <w:rsid w:val="00CF5DA4"/>
    <w:rsid w:val="00CF5EF2"/>
    <w:rsid w:val="00CF5FEC"/>
    <w:rsid w:val="00CF656D"/>
    <w:rsid w:val="00CF6A2E"/>
    <w:rsid w:val="00CF74C1"/>
    <w:rsid w:val="00CF7547"/>
    <w:rsid w:val="00CF78BB"/>
    <w:rsid w:val="00CF7996"/>
    <w:rsid w:val="00D000E3"/>
    <w:rsid w:val="00D0059B"/>
    <w:rsid w:val="00D0077B"/>
    <w:rsid w:val="00D00D3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9EE"/>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82A"/>
    <w:rsid w:val="00D11993"/>
    <w:rsid w:val="00D11A6F"/>
    <w:rsid w:val="00D11D9E"/>
    <w:rsid w:val="00D12353"/>
    <w:rsid w:val="00D1251F"/>
    <w:rsid w:val="00D12946"/>
    <w:rsid w:val="00D12E05"/>
    <w:rsid w:val="00D12F77"/>
    <w:rsid w:val="00D1328B"/>
    <w:rsid w:val="00D13A6D"/>
    <w:rsid w:val="00D13B14"/>
    <w:rsid w:val="00D13C72"/>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658"/>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8A"/>
    <w:rsid w:val="00D341F5"/>
    <w:rsid w:val="00D342F2"/>
    <w:rsid w:val="00D3436D"/>
    <w:rsid w:val="00D34403"/>
    <w:rsid w:val="00D34512"/>
    <w:rsid w:val="00D345AB"/>
    <w:rsid w:val="00D34856"/>
    <w:rsid w:val="00D34882"/>
    <w:rsid w:val="00D34920"/>
    <w:rsid w:val="00D34A3E"/>
    <w:rsid w:val="00D34DD9"/>
    <w:rsid w:val="00D355BA"/>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98B"/>
    <w:rsid w:val="00D40C5C"/>
    <w:rsid w:val="00D40C5E"/>
    <w:rsid w:val="00D40FF3"/>
    <w:rsid w:val="00D411D0"/>
    <w:rsid w:val="00D4162D"/>
    <w:rsid w:val="00D41813"/>
    <w:rsid w:val="00D41923"/>
    <w:rsid w:val="00D4228D"/>
    <w:rsid w:val="00D428F4"/>
    <w:rsid w:val="00D42A63"/>
    <w:rsid w:val="00D42D1B"/>
    <w:rsid w:val="00D431A5"/>
    <w:rsid w:val="00D4345E"/>
    <w:rsid w:val="00D43C7E"/>
    <w:rsid w:val="00D43F88"/>
    <w:rsid w:val="00D4410B"/>
    <w:rsid w:val="00D442C3"/>
    <w:rsid w:val="00D4441B"/>
    <w:rsid w:val="00D4490F"/>
    <w:rsid w:val="00D44964"/>
    <w:rsid w:val="00D44A7F"/>
    <w:rsid w:val="00D44A96"/>
    <w:rsid w:val="00D44C48"/>
    <w:rsid w:val="00D44EDA"/>
    <w:rsid w:val="00D450B1"/>
    <w:rsid w:val="00D45283"/>
    <w:rsid w:val="00D45AA4"/>
    <w:rsid w:val="00D45AD6"/>
    <w:rsid w:val="00D45DF3"/>
    <w:rsid w:val="00D460A5"/>
    <w:rsid w:val="00D46703"/>
    <w:rsid w:val="00D4674B"/>
    <w:rsid w:val="00D467EB"/>
    <w:rsid w:val="00D4714A"/>
    <w:rsid w:val="00D476C9"/>
    <w:rsid w:val="00D476CD"/>
    <w:rsid w:val="00D478F1"/>
    <w:rsid w:val="00D4794A"/>
    <w:rsid w:val="00D50113"/>
    <w:rsid w:val="00D50941"/>
    <w:rsid w:val="00D50A30"/>
    <w:rsid w:val="00D50E4F"/>
    <w:rsid w:val="00D51539"/>
    <w:rsid w:val="00D517B8"/>
    <w:rsid w:val="00D51A11"/>
    <w:rsid w:val="00D5202F"/>
    <w:rsid w:val="00D52064"/>
    <w:rsid w:val="00D52508"/>
    <w:rsid w:val="00D52AED"/>
    <w:rsid w:val="00D52DEE"/>
    <w:rsid w:val="00D53192"/>
    <w:rsid w:val="00D53633"/>
    <w:rsid w:val="00D53A24"/>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C72"/>
    <w:rsid w:val="00D57D3F"/>
    <w:rsid w:val="00D57E79"/>
    <w:rsid w:val="00D600D0"/>
    <w:rsid w:val="00D60381"/>
    <w:rsid w:val="00D60504"/>
    <w:rsid w:val="00D60E92"/>
    <w:rsid w:val="00D61152"/>
    <w:rsid w:val="00D6227C"/>
    <w:rsid w:val="00D622D4"/>
    <w:rsid w:val="00D62350"/>
    <w:rsid w:val="00D62373"/>
    <w:rsid w:val="00D624D3"/>
    <w:rsid w:val="00D62C83"/>
    <w:rsid w:val="00D6358E"/>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328"/>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405"/>
    <w:rsid w:val="00D72609"/>
    <w:rsid w:val="00D727E4"/>
    <w:rsid w:val="00D72F59"/>
    <w:rsid w:val="00D72F95"/>
    <w:rsid w:val="00D732F9"/>
    <w:rsid w:val="00D73490"/>
    <w:rsid w:val="00D7359B"/>
    <w:rsid w:val="00D7362A"/>
    <w:rsid w:val="00D739A2"/>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220"/>
    <w:rsid w:val="00D764EC"/>
    <w:rsid w:val="00D76901"/>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0C1"/>
    <w:rsid w:val="00D8214C"/>
    <w:rsid w:val="00D82403"/>
    <w:rsid w:val="00D82579"/>
    <w:rsid w:val="00D826AB"/>
    <w:rsid w:val="00D82959"/>
    <w:rsid w:val="00D82A6F"/>
    <w:rsid w:val="00D82B2B"/>
    <w:rsid w:val="00D82C8D"/>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C2F"/>
    <w:rsid w:val="00D84DE2"/>
    <w:rsid w:val="00D84E09"/>
    <w:rsid w:val="00D85041"/>
    <w:rsid w:val="00D860F5"/>
    <w:rsid w:val="00D86326"/>
    <w:rsid w:val="00D8638F"/>
    <w:rsid w:val="00D8664D"/>
    <w:rsid w:val="00D8668F"/>
    <w:rsid w:val="00D866E4"/>
    <w:rsid w:val="00D86BD8"/>
    <w:rsid w:val="00D86C86"/>
    <w:rsid w:val="00D871C9"/>
    <w:rsid w:val="00D8785A"/>
    <w:rsid w:val="00D878FC"/>
    <w:rsid w:val="00D87C6A"/>
    <w:rsid w:val="00D87F6B"/>
    <w:rsid w:val="00D87F85"/>
    <w:rsid w:val="00D90284"/>
    <w:rsid w:val="00D90539"/>
    <w:rsid w:val="00D90B8F"/>
    <w:rsid w:val="00D90D7D"/>
    <w:rsid w:val="00D90D90"/>
    <w:rsid w:val="00D910C6"/>
    <w:rsid w:val="00D91726"/>
    <w:rsid w:val="00D918FE"/>
    <w:rsid w:val="00D91CE5"/>
    <w:rsid w:val="00D92060"/>
    <w:rsid w:val="00D921A7"/>
    <w:rsid w:val="00D929EB"/>
    <w:rsid w:val="00D92BB2"/>
    <w:rsid w:val="00D93ABD"/>
    <w:rsid w:val="00D93B67"/>
    <w:rsid w:val="00D93BDB"/>
    <w:rsid w:val="00D93CCA"/>
    <w:rsid w:val="00D93E21"/>
    <w:rsid w:val="00D9428B"/>
    <w:rsid w:val="00D94557"/>
    <w:rsid w:val="00D94573"/>
    <w:rsid w:val="00D9471C"/>
    <w:rsid w:val="00D94859"/>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456"/>
    <w:rsid w:val="00DA080D"/>
    <w:rsid w:val="00DA0844"/>
    <w:rsid w:val="00DA0A16"/>
    <w:rsid w:val="00DA0C60"/>
    <w:rsid w:val="00DA0E08"/>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D33"/>
    <w:rsid w:val="00DA3E89"/>
    <w:rsid w:val="00DA3FB2"/>
    <w:rsid w:val="00DA3FDB"/>
    <w:rsid w:val="00DA4367"/>
    <w:rsid w:val="00DA4695"/>
    <w:rsid w:val="00DA4985"/>
    <w:rsid w:val="00DA4E7B"/>
    <w:rsid w:val="00DA5075"/>
    <w:rsid w:val="00DA5137"/>
    <w:rsid w:val="00DA5179"/>
    <w:rsid w:val="00DA526F"/>
    <w:rsid w:val="00DA5311"/>
    <w:rsid w:val="00DA6392"/>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2C"/>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9FF"/>
    <w:rsid w:val="00DB4BD8"/>
    <w:rsid w:val="00DB4D0C"/>
    <w:rsid w:val="00DB4E03"/>
    <w:rsid w:val="00DB4EDE"/>
    <w:rsid w:val="00DB4FEB"/>
    <w:rsid w:val="00DB59D5"/>
    <w:rsid w:val="00DB5A3B"/>
    <w:rsid w:val="00DB608C"/>
    <w:rsid w:val="00DB630B"/>
    <w:rsid w:val="00DB6549"/>
    <w:rsid w:val="00DB6607"/>
    <w:rsid w:val="00DB6633"/>
    <w:rsid w:val="00DB6D51"/>
    <w:rsid w:val="00DB6F7B"/>
    <w:rsid w:val="00DB708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DF5"/>
    <w:rsid w:val="00DC2E0B"/>
    <w:rsid w:val="00DC3100"/>
    <w:rsid w:val="00DC35E0"/>
    <w:rsid w:val="00DC3B91"/>
    <w:rsid w:val="00DC421F"/>
    <w:rsid w:val="00DC4825"/>
    <w:rsid w:val="00DC4A00"/>
    <w:rsid w:val="00DC518A"/>
    <w:rsid w:val="00DC5663"/>
    <w:rsid w:val="00DC5854"/>
    <w:rsid w:val="00DC5E26"/>
    <w:rsid w:val="00DC6395"/>
    <w:rsid w:val="00DC639D"/>
    <w:rsid w:val="00DC676A"/>
    <w:rsid w:val="00DC6B07"/>
    <w:rsid w:val="00DC6B5D"/>
    <w:rsid w:val="00DC6D69"/>
    <w:rsid w:val="00DC6E19"/>
    <w:rsid w:val="00DC74D5"/>
    <w:rsid w:val="00DC778F"/>
    <w:rsid w:val="00DC790F"/>
    <w:rsid w:val="00DC7A18"/>
    <w:rsid w:val="00DD00A2"/>
    <w:rsid w:val="00DD03D7"/>
    <w:rsid w:val="00DD065F"/>
    <w:rsid w:val="00DD0A58"/>
    <w:rsid w:val="00DD101E"/>
    <w:rsid w:val="00DD13B9"/>
    <w:rsid w:val="00DD1810"/>
    <w:rsid w:val="00DD1843"/>
    <w:rsid w:val="00DD1E4C"/>
    <w:rsid w:val="00DD21DE"/>
    <w:rsid w:val="00DD225D"/>
    <w:rsid w:val="00DD238F"/>
    <w:rsid w:val="00DD27DD"/>
    <w:rsid w:val="00DD2A89"/>
    <w:rsid w:val="00DD2ED5"/>
    <w:rsid w:val="00DD3AD5"/>
    <w:rsid w:val="00DD3D5B"/>
    <w:rsid w:val="00DD4459"/>
    <w:rsid w:val="00DD449B"/>
    <w:rsid w:val="00DD4565"/>
    <w:rsid w:val="00DD4756"/>
    <w:rsid w:val="00DD4B8F"/>
    <w:rsid w:val="00DD4D2F"/>
    <w:rsid w:val="00DD53BF"/>
    <w:rsid w:val="00DD56A1"/>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3DCE"/>
    <w:rsid w:val="00DE4017"/>
    <w:rsid w:val="00DE41BA"/>
    <w:rsid w:val="00DE41F3"/>
    <w:rsid w:val="00DE41F8"/>
    <w:rsid w:val="00DE461A"/>
    <w:rsid w:val="00DE4790"/>
    <w:rsid w:val="00DE483B"/>
    <w:rsid w:val="00DE532C"/>
    <w:rsid w:val="00DE5B19"/>
    <w:rsid w:val="00DE5FC3"/>
    <w:rsid w:val="00DE60B4"/>
    <w:rsid w:val="00DE6414"/>
    <w:rsid w:val="00DE7044"/>
    <w:rsid w:val="00DE7B14"/>
    <w:rsid w:val="00DE7D21"/>
    <w:rsid w:val="00DF0114"/>
    <w:rsid w:val="00DF0C11"/>
    <w:rsid w:val="00DF0C8E"/>
    <w:rsid w:val="00DF0DE0"/>
    <w:rsid w:val="00DF106F"/>
    <w:rsid w:val="00DF129D"/>
    <w:rsid w:val="00DF12B8"/>
    <w:rsid w:val="00DF1318"/>
    <w:rsid w:val="00DF143C"/>
    <w:rsid w:val="00DF1658"/>
    <w:rsid w:val="00DF17E2"/>
    <w:rsid w:val="00DF1972"/>
    <w:rsid w:val="00DF1A1B"/>
    <w:rsid w:val="00DF240D"/>
    <w:rsid w:val="00DF241D"/>
    <w:rsid w:val="00DF2438"/>
    <w:rsid w:val="00DF24C6"/>
    <w:rsid w:val="00DF2831"/>
    <w:rsid w:val="00DF3194"/>
    <w:rsid w:val="00DF3197"/>
    <w:rsid w:val="00DF33B2"/>
    <w:rsid w:val="00DF347F"/>
    <w:rsid w:val="00DF3622"/>
    <w:rsid w:val="00DF363C"/>
    <w:rsid w:val="00DF3849"/>
    <w:rsid w:val="00DF38B2"/>
    <w:rsid w:val="00DF39BB"/>
    <w:rsid w:val="00DF3D60"/>
    <w:rsid w:val="00DF3E94"/>
    <w:rsid w:val="00DF4051"/>
    <w:rsid w:val="00DF4311"/>
    <w:rsid w:val="00DF438E"/>
    <w:rsid w:val="00DF48B4"/>
    <w:rsid w:val="00DF4B39"/>
    <w:rsid w:val="00DF4C79"/>
    <w:rsid w:val="00DF4ECE"/>
    <w:rsid w:val="00DF4F2E"/>
    <w:rsid w:val="00DF53A5"/>
    <w:rsid w:val="00DF55E2"/>
    <w:rsid w:val="00DF5DA1"/>
    <w:rsid w:val="00DF5F45"/>
    <w:rsid w:val="00DF6337"/>
    <w:rsid w:val="00DF6738"/>
    <w:rsid w:val="00DF67E9"/>
    <w:rsid w:val="00DF681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6F5"/>
    <w:rsid w:val="00E03746"/>
    <w:rsid w:val="00E03D28"/>
    <w:rsid w:val="00E03E47"/>
    <w:rsid w:val="00E042D2"/>
    <w:rsid w:val="00E04698"/>
    <w:rsid w:val="00E04A04"/>
    <w:rsid w:val="00E04B08"/>
    <w:rsid w:val="00E04B37"/>
    <w:rsid w:val="00E05513"/>
    <w:rsid w:val="00E05646"/>
    <w:rsid w:val="00E056A6"/>
    <w:rsid w:val="00E056FD"/>
    <w:rsid w:val="00E05826"/>
    <w:rsid w:val="00E05A67"/>
    <w:rsid w:val="00E06029"/>
    <w:rsid w:val="00E0603D"/>
    <w:rsid w:val="00E061A1"/>
    <w:rsid w:val="00E06490"/>
    <w:rsid w:val="00E06912"/>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3E7"/>
    <w:rsid w:val="00E1370B"/>
    <w:rsid w:val="00E13775"/>
    <w:rsid w:val="00E139FD"/>
    <w:rsid w:val="00E13C83"/>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AB7"/>
    <w:rsid w:val="00E17DA2"/>
    <w:rsid w:val="00E20198"/>
    <w:rsid w:val="00E204C2"/>
    <w:rsid w:val="00E205CC"/>
    <w:rsid w:val="00E20B8F"/>
    <w:rsid w:val="00E2147E"/>
    <w:rsid w:val="00E21765"/>
    <w:rsid w:val="00E217D2"/>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179"/>
    <w:rsid w:val="00E27294"/>
    <w:rsid w:val="00E27465"/>
    <w:rsid w:val="00E274ED"/>
    <w:rsid w:val="00E27541"/>
    <w:rsid w:val="00E275D7"/>
    <w:rsid w:val="00E27759"/>
    <w:rsid w:val="00E27D59"/>
    <w:rsid w:val="00E3001D"/>
    <w:rsid w:val="00E30381"/>
    <w:rsid w:val="00E306FF"/>
    <w:rsid w:val="00E30746"/>
    <w:rsid w:val="00E316E4"/>
    <w:rsid w:val="00E3193A"/>
    <w:rsid w:val="00E31D16"/>
    <w:rsid w:val="00E31EFB"/>
    <w:rsid w:val="00E3234F"/>
    <w:rsid w:val="00E3240E"/>
    <w:rsid w:val="00E3267A"/>
    <w:rsid w:val="00E32979"/>
    <w:rsid w:val="00E33165"/>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53EB"/>
    <w:rsid w:val="00E35633"/>
    <w:rsid w:val="00E35740"/>
    <w:rsid w:val="00E358D6"/>
    <w:rsid w:val="00E3595A"/>
    <w:rsid w:val="00E35AAC"/>
    <w:rsid w:val="00E35CD7"/>
    <w:rsid w:val="00E35E70"/>
    <w:rsid w:val="00E362D6"/>
    <w:rsid w:val="00E36599"/>
    <w:rsid w:val="00E36825"/>
    <w:rsid w:val="00E36ED9"/>
    <w:rsid w:val="00E37170"/>
    <w:rsid w:val="00E374C2"/>
    <w:rsid w:val="00E37686"/>
    <w:rsid w:val="00E37B2E"/>
    <w:rsid w:val="00E37C3F"/>
    <w:rsid w:val="00E37C59"/>
    <w:rsid w:val="00E37DA0"/>
    <w:rsid w:val="00E4000E"/>
    <w:rsid w:val="00E402C8"/>
    <w:rsid w:val="00E406AA"/>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140"/>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3CFB"/>
    <w:rsid w:val="00E54148"/>
    <w:rsid w:val="00E54C7E"/>
    <w:rsid w:val="00E54E2E"/>
    <w:rsid w:val="00E55053"/>
    <w:rsid w:val="00E55055"/>
    <w:rsid w:val="00E5522E"/>
    <w:rsid w:val="00E5561D"/>
    <w:rsid w:val="00E55872"/>
    <w:rsid w:val="00E558B7"/>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090B"/>
    <w:rsid w:val="00E610D9"/>
    <w:rsid w:val="00E61378"/>
    <w:rsid w:val="00E61409"/>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6A2B"/>
    <w:rsid w:val="00E67163"/>
    <w:rsid w:val="00E67195"/>
    <w:rsid w:val="00E6733A"/>
    <w:rsid w:val="00E6763B"/>
    <w:rsid w:val="00E67B44"/>
    <w:rsid w:val="00E67F09"/>
    <w:rsid w:val="00E70026"/>
    <w:rsid w:val="00E7025F"/>
    <w:rsid w:val="00E705F7"/>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2EF5"/>
    <w:rsid w:val="00E73151"/>
    <w:rsid w:val="00E73454"/>
    <w:rsid w:val="00E7364F"/>
    <w:rsid w:val="00E7379A"/>
    <w:rsid w:val="00E73A88"/>
    <w:rsid w:val="00E741F3"/>
    <w:rsid w:val="00E7420A"/>
    <w:rsid w:val="00E7420F"/>
    <w:rsid w:val="00E74513"/>
    <w:rsid w:val="00E74649"/>
    <w:rsid w:val="00E7464F"/>
    <w:rsid w:val="00E747F0"/>
    <w:rsid w:val="00E74AC7"/>
    <w:rsid w:val="00E74E8F"/>
    <w:rsid w:val="00E75013"/>
    <w:rsid w:val="00E75028"/>
    <w:rsid w:val="00E75241"/>
    <w:rsid w:val="00E75461"/>
    <w:rsid w:val="00E7552B"/>
    <w:rsid w:val="00E756F1"/>
    <w:rsid w:val="00E75E99"/>
    <w:rsid w:val="00E7600B"/>
    <w:rsid w:val="00E76259"/>
    <w:rsid w:val="00E764E7"/>
    <w:rsid w:val="00E768B9"/>
    <w:rsid w:val="00E768F3"/>
    <w:rsid w:val="00E76CA8"/>
    <w:rsid w:val="00E76D9E"/>
    <w:rsid w:val="00E770A6"/>
    <w:rsid w:val="00E774D6"/>
    <w:rsid w:val="00E7766E"/>
    <w:rsid w:val="00E77A1C"/>
    <w:rsid w:val="00E77F0C"/>
    <w:rsid w:val="00E803E2"/>
    <w:rsid w:val="00E805C9"/>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0D6"/>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221"/>
    <w:rsid w:val="00E8536B"/>
    <w:rsid w:val="00E8669B"/>
    <w:rsid w:val="00E86728"/>
    <w:rsid w:val="00E86746"/>
    <w:rsid w:val="00E86780"/>
    <w:rsid w:val="00E867BA"/>
    <w:rsid w:val="00E86D54"/>
    <w:rsid w:val="00E86EEF"/>
    <w:rsid w:val="00E8724F"/>
    <w:rsid w:val="00E873CF"/>
    <w:rsid w:val="00E873FF"/>
    <w:rsid w:val="00E87725"/>
    <w:rsid w:val="00E87741"/>
    <w:rsid w:val="00E878CC"/>
    <w:rsid w:val="00E87949"/>
    <w:rsid w:val="00E87FF5"/>
    <w:rsid w:val="00E87FF7"/>
    <w:rsid w:val="00E900EB"/>
    <w:rsid w:val="00E9012B"/>
    <w:rsid w:val="00E90478"/>
    <w:rsid w:val="00E90B78"/>
    <w:rsid w:val="00E91775"/>
    <w:rsid w:val="00E917B0"/>
    <w:rsid w:val="00E91963"/>
    <w:rsid w:val="00E91A50"/>
    <w:rsid w:val="00E91F10"/>
    <w:rsid w:val="00E91F95"/>
    <w:rsid w:val="00E92322"/>
    <w:rsid w:val="00E923D4"/>
    <w:rsid w:val="00E92837"/>
    <w:rsid w:val="00E92A83"/>
    <w:rsid w:val="00E93491"/>
    <w:rsid w:val="00E936C8"/>
    <w:rsid w:val="00E93886"/>
    <w:rsid w:val="00E93EFC"/>
    <w:rsid w:val="00E940EF"/>
    <w:rsid w:val="00E947A7"/>
    <w:rsid w:val="00E94B71"/>
    <w:rsid w:val="00E94F36"/>
    <w:rsid w:val="00E9552A"/>
    <w:rsid w:val="00E95591"/>
    <w:rsid w:val="00E955E0"/>
    <w:rsid w:val="00E956A3"/>
    <w:rsid w:val="00E95759"/>
    <w:rsid w:val="00E95B0B"/>
    <w:rsid w:val="00E95C16"/>
    <w:rsid w:val="00E95E28"/>
    <w:rsid w:val="00E96564"/>
    <w:rsid w:val="00E96628"/>
    <w:rsid w:val="00E966BA"/>
    <w:rsid w:val="00E967A8"/>
    <w:rsid w:val="00E9681A"/>
    <w:rsid w:val="00E96B79"/>
    <w:rsid w:val="00E96C6E"/>
    <w:rsid w:val="00E97200"/>
    <w:rsid w:val="00E97333"/>
    <w:rsid w:val="00E976A5"/>
    <w:rsid w:val="00E97754"/>
    <w:rsid w:val="00E97807"/>
    <w:rsid w:val="00E97829"/>
    <w:rsid w:val="00E978AF"/>
    <w:rsid w:val="00E97D2E"/>
    <w:rsid w:val="00E97EB7"/>
    <w:rsid w:val="00EA04C0"/>
    <w:rsid w:val="00EA0709"/>
    <w:rsid w:val="00EA0D19"/>
    <w:rsid w:val="00EA134A"/>
    <w:rsid w:val="00EA17A3"/>
    <w:rsid w:val="00EA22F1"/>
    <w:rsid w:val="00EA2715"/>
    <w:rsid w:val="00EA2804"/>
    <w:rsid w:val="00EA283D"/>
    <w:rsid w:val="00EA2880"/>
    <w:rsid w:val="00EA2B71"/>
    <w:rsid w:val="00EA3356"/>
    <w:rsid w:val="00EA3A10"/>
    <w:rsid w:val="00EA400E"/>
    <w:rsid w:val="00EA4220"/>
    <w:rsid w:val="00EA4500"/>
    <w:rsid w:val="00EA47B1"/>
    <w:rsid w:val="00EA4C2F"/>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30"/>
    <w:rsid w:val="00EB0298"/>
    <w:rsid w:val="00EB0D21"/>
    <w:rsid w:val="00EB0D6D"/>
    <w:rsid w:val="00EB103E"/>
    <w:rsid w:val="00EB1149"/>
    <w:rsid w:val="00EB1543"/>
    <w:rsid w:val="00EB1AD9"/>
    <w:rsid w:val="00EB1CED"/>
    <w:rsid w:val="00EB1D9C"/>
    <w:rsid w:val="00EB1ED4"/>
    <w:rsid w:val="00EB2421"/>
    <w:rsid w:val="00EB27FF"/>
    <w:rsid w:val="00EB28E0"/>
    <w:rsid w:val="00EB2EDE"/>
    <w:rsid w:val="00EB3275"/>
    <w:rsid w:val="00EB32BA"/>
    <w:rsid w:val="00EB390A"/>
    <w:rsid w:val="00EB3933"/>
    <w:rsid w:val="00EB3C89"/>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D0093"/>
    <w:rsid w:val="00ED01A1"/>
    <w:rsid w:val="00ED0321"/>
    <w:rsid w:val="00ED0409"/>
    <w:rsid w:val="00ED043E"/>
    <w:rsid w:val="00ED0498"/>
    <w:rsid w:val="00ED05A2"/>
    <w:rsid w:val="00ED0745"/>
    <w:rsid w:val="00ED0B0A"/>
    <w:rsid w:val="00ED0F1D"/>
    <w:rsid w:val="00ED0F97"/>
    <w:rsid w:val="00ED1040"/>
    <w:rsid w:val="00ED15E2"/>
    <w:rsid w:val="00ED1DC0"/>
    <w:rsid w:val="00ED2769"/>
    <w:rsid w:val="00ED27AF"/>
    <w:rsid w:val="00ED287F"/>
    <w:rsid w:val="00ED2CB4"/>
    <w:rsid w:val="00ED2CBC"/>
    <w:rsid w:val="00ED2E84"/>
    <w:rsid w:val="00ED2F42"/>
    <w:rsid w:val="00ED357C"/>
    <w:rsid w:val="00ED3677"/>
    <w:rsid w:val="00ED4473"/>
    <w:rsid w:val="00ED4598"/>
    <w:rsid w:val="00ED4B0D"/>
    <w:rsid w:val="00ED4F61"/>
    <w:rsid w:val="00ED59E2"/>
    <w:rsid w:val="00ED5ADD"/>
    <w:rsid w:val="00ED5E5C"/>
    <w:rsid w:val="00ED60DA"/>
    <w:rsid w:val="00ED64EE"/>
    <w:rsid w:val="00ED67C3"/>
    <w:rsid w:val="00ED6B35"/>
    <w:rsid w:val="00ED6C78"/>
    <w:rsid w:val="00ED708F"/>
    <w:rsid w:val="00ED7500"/>
    <w:rsid w:val="00ED768E"/>
    <w:rsid w:val="00ED7772"/>
    <w:rsid w:val="00ED77A8"/>
    <w:rsid w:val="00ED785F"/>
    <w:rsid w:val="00ED78C4"/>
    <w:rsid w:val="00ED7A4E"/>
    <w:rsid w:val="00ED7F30"/>
    <w:rsid w:val="00EE02AB"/>
    <w:rsid w:val="00EE0452"/>
    <w:rsid w:val="00EE04D6"/>
    <w:rsid w:val="00EE09D7"/>
    <w:rsid w:val="00EE09EF"/>
    <w:rsid w:val="00EE0B02"/>
    <w:rsid w:val="00EE0E5A"/>
    <w:rsid w:val="00EE0FF6"/>
    <w:rsid w:val="00EE10F3"/>
    <w:rsid w:val="00EE13EC"/>
    <w:rsid w:val="00EE1547"/>
    <w:rsid w:val="00EE187C"/>
    <w:rsid w:val="00EE19FF"/>
    <w:rsid w:val="00EE1AD7"/>
    <w:rsid w:val="00EE1DFB"/>
    <w:rsid w:val="00EE2194"/>
    <w:rsid w:val="00EE2884"/>
    <w:rsid w:val="00EE29ED"/>
    <w:rsid w:val="00EE2ACB"/>
    <w:rsid w:val="00EE2BAA"/>
    <w:rsid w:val="00EE2DA5"/>
    <w:rsid w:val="00EE2E16"/>
    <w:rsid w:val="00EE3081"/>
    <w:rsid w:val="00EE315D"/>
    <w:rsid w:val="00EE3375"/>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476"/>
    <w:rsid w:val="00EF27AE"/>
    <w:rsid w:val="00EF2C55"/>
    <w:rsid w:val="00EF2E20"/>
    <w:rsid w:val="00EF2F8B"/>
    <w:rsid w:val="00EF376C"/>
    <w:rsid w:val="00EF3818"/>
    <w:rsid w:val="00EF3C89"/>
    <w:rsid w:val="00EF3D0C"/>
    <w:rsid w:val="00EF3E92"/>
    <w:rsid w:val="00EF475A"/>
    <w:rsid w:val="00EF4BC7"/>
    <w:rsid w:val="00EF4D0A"/>
    <w:rsid w:val="00EF4F84"/>
    <w:rsid w:val="00EF4FDF"/>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DDE"/>
    <w:rsid w:val="00F00ED4"/>
    <w:rsid w:val="00F01171"/>
    <w:rsid w:val="00F0156D"/>
    <w:rsid w:val="00F01723"/>
    <w:rsid w:val="00F017E4"/>
    <w:rsid w:val="00F01940"/>
    <w:rsid w:val="00F0198E"/>
    <w:rsid w:val="00F01AB9"/>
    <w:rsid w:val="00F01C56"/>
    <w:rsid w:val="00F01E46"/>
    <w:rsid w:val="00F01E7F"/>
    <w:rsid w:val="00F022EE"/>
    <w:rsid w:val="00F02402"/>
    <w:rsid w:val="00F02528"/>
    <w:rsid w:val="00F03AA3"/>
    <w:rsid w:val="00F03B96"/>
    <w:rsid w:val="00F03C70"/>
    <w:rsid w:val="00F04386"/>
    <w:rsid w:val="00F047DF"/>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764"/>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BFF"/>
    <w:rsid w:val="00F14E6C"/>
    <w:rsid w:val="00F15199"/>
    <w:rsid w:val="00F15373"/>
    <w:rsid w:val="00F1586B"/>
    <w:rsid w:val="00F158AF"/>
    <w:rsid w:val="00F15A9A"/>
    <w:rsid w:val="00F15C86"/>
    <w:rsid w:val="00F15D0C"/>
    <w:rsid w:val="00F15DDE"/>
    <w:rsid w:val="00F16022"/>
    <w:rsid w:val="00F163D7"/>
    <w:rsid w:val="00F1645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23"/>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85B"/>
    <w:rsid w:val="00F258DE"/>
    <w:rsid w:val="00F259B1"/>
    <w:rsid w:val="00F25A40"/>
    <w:rsid w:val="00F25C71"/>
    <w:rsid w:val="00F25D14"/>
    <w:rsid w:val="00F25E57"/>
    <w:rsid w:val="00F25EAF"/>
    <w:rsid w:val="00F2616E"/>
    <w:rsid w:val="00F2658D"/>
    <w:rsid w:val="00F26604"/>
    <w:rsid w:val="00F269DA"/>
    <w:rsid w:val="00F2703B"/>
    <w:rsid w:val="00F27154"/>
    <w:rsid w:val="00F27170"/>
    <w:rsid w:val="00F272C5"/>
    <w:rsid w:val="00F278A5"/>
    <w:rsid w:val="00F27DD2"/>
    <w:rsid w:val="00F308AA"/>
    <w:rsid w:val="00F30EE9"/>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990"/>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715"/>
    <w:rsid w:val="00F43ADB"/>
    <w:rsid w:val="00F43D9A"/>
    <w:rsid w:val="00F43F4F"/>
    <w:rsid w:val="00F43F63"/>
    <w:rsid w:val="00F4413A"/>
    <w:rsid w:val="00F4438D"/>
    <w:rsid w:val="00F446F7"/>
    <w:rsid w:val="00F44D8D"/>
    <w:rsid w:val="00F44E98"/>
    <w:rsid w:val="00F44FA5"/>
    <w:rsid w:val="00F44FED"/>
    <w:rsid w:val="00F45027"/>
    <w:rsid w:val="00F45087"/>
    <w:rsid w:val="00F45467"/>
    <w:rsid w:val="00F4594E"/>
    <w:rsid w:val="00F45B33"/>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9EF"/>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D7B"/>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3D"/>
    <w:rsid w:val="00F60A7D"/>
    <w:rsid w:val="00F60C89"/>
    <w:rsid w:val="00F60E13"/>
    <w:rsid w:val="00F60F13"/>
    <w:rsid w:val="00F611F9"/>
    <w:rsid w:val="00F614F2"/>
    <w:rsid w:val="00F6170E"/>
    <w:rsid w:val="00F61A8A"/>
    <w:rsid w:val="00F61B31"/>
    <w:rsid w:val="00F61EC0"/>
    <w:rsid w:val="00F61FE5"/>
    <w:rsid w:val="00F622AA"/>
    <w:rsid w:val="00F62584"/>
    <w:rsid w:val="00F628D1"/>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5C05"/>
    <w:rsid w:val="00F666A9"/>
    <w:rsid w:val="00F66BD6"/>
    <w:rsid w:val="00F66D66"/>
    <w:rsid w:val="00F66DDC"/>
    <w:rsid w:val="00F66F8F"/>
    <w:rsid w:val="00F67131"/>
    <w:rsid w:val="00F67164"/>
    <w:rsid w:val="00F672F4"/>
    <w:rsid w:val="00F6754A"/>
    <w:rsid w:val="00F67627"/>
    <w:rsid w:val="00F70E9F"/>
    <w:rsid w:val="00F7127E"/>
    <w:rsid w:val="00F71732"/>
    <w:rsid w:val="00F71891"/>
    <w:rsid w:val="00F71E93"/>
    <w:rsid w:val="00F72BFC"/>
    <w:rsid w:val="00F73191"/>
    <w:rsid w:val="00F73271"/>
    <w:rsid w:val="00F735F9"/>
    <w:rsid w:val="00F73A8C"/>
    <w:rsid w:val="00F742A4"/>
    <w:rsid w:val="00F74652"/>
    <w:rsid w:val="00F7472E"/>
    <w:rsid w:val="00F74AC6"/>
    <w:rsid w:val="00F74C70"/>
    <w:rsid w:val="00F74CE1"/>
    <w:rsid w:val="00F74E21"/>
    <w:rsid w:val="00F74FB8"/>
    <w:rsid w:val="00F75112"/>
    <w:rsid w:val="00F754F7"/>
    <w:rsid w:val="00F757B6"/>
    <w:rsid w:val="00F75911"/>
    <w:rsid w:val="00F75B15"/>
    <w:rsid w:val="00F7626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AF6"/>
    <w:rsid w:val="00F81C00"/>
    <w:rsid w:val="00F82223"/>
    <w:rsid w:val="00F82488"/>
    <w:rsid w:val="00F825FB"/>
    <w:rsid w:val="00F82B59"/>
    <w:rsid w:val="00F82B5C"/>
    <w:rsid w:val="00F82C71"/>
    <w:rsid w:val="00F82EBA"/>
    <w:rsid w:val="00F8308E"/>
    <w:rsid w:val="00F83567"/>
    <w:rsid w:val="00F83671"/>
    <w:rsid w:val="00F838FD"/>
    <w:rsid w:val="00F83B7A"/>
    <w:rsid w:val="00F83D60"/>
    <w:rsid w:val="00F840A7"/>
    <w:rsid w:val="00F842A4"/>
    <w:rsid w:val="00F84CE5"/>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6F7F"/>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6E5"/>
    <w:rsid w:val="00F9275D"/>
    <w:rsid w:val="00F92DBB"/>
    <w:rsid w:val="00F92FC7"/>
    <w:rsid w:val="00F934EE"/>
    <w:rsid w:val="00F93557"/>
    <w:rsid w:val="00F9385B"/>
    <w:rsid w:val="00F93886"/>
    <w:rsid w:val="00F93939"/>
    <w:rsid w:val="00F9395E"/>
    <w:rsid w:val="00F93C05"/>
    <w:rsid w:val="00F93C5A"/>
    <w:rsid w:val="00F93E8C"/>
    <w:rsid w:val="00F93F13"/>
    <w:rsid w:val="00F93F8B"/>
    <w:rsid w:val="00F94057"/>
    <w:rsid w:val="00F9433B"/>
    <w:rsid w:val="00F94512"/>
    <w:rsid w:val="00F94714"/>
    <w:rsid w:val="00F949B1"/>
    <w:rsid w:val="00F94C0B"/>
    <w:rsid w:val="00F94EAA"/>
    <w:rsid w:val="00F95057"/>
    <w:rsid w:val="00F950FD"/>
    <w:rsid w:val="00F9516B"/>
    <w:rsid w:val="00F95217"/>
    <w:rsid w:val="00F9521F"/>
    <w:rsid w:val="00F9526F"/>
    <w:rsid w:val="00F953B8"/>
    <w:rsid w:val="00F95498"/>
    <w:rsid w:val="00F95519"/>
    <w:rsid w:val="00F95525"/>
    <w:rsid w:val="00F956FC"/>
    <w:rsid w:val="00F957E7"/>
    <w:rsid w:val="00F9588C"/>
    <w:rsid w:val="00F9606A"/>
    <w:rsid w:val="00F96375"/>
    <w:rsid w:val="00F963BE"/>
    <w:rsid w:val="00F965DD"/>
    <w:rsid w:val="00F966A7"/>
    <w:rsid w:val="00F969C1"/>
    <w:rsid w:val="00F96D9D"/>
    <w:rsid w:val="00F96F70"/>
    <w:rsid w:val="00F9799E"/>
    <w:rsid w:val="00F97CFF"/>
    <w:rsid w:val="00FA015E"/>
    <w:rsid w:val="00FA01DE"/>
    <w:rsid w:val="00FA03FC"/>
    <w:rsid w:val="00FA04B5"/>
    <w:rsid w:val="00FA0C44"/>
    <w:rsid w:val="00FA0D0E"/>
    <w:rsid w:val="00FA1AC1"/>
    <w:rsid w:val="00FA20D5"/>
    <w:rsid w:val="00FA218E"/>
    <w:rsid w:val="00FA23AF"/>
    <w:rsid w:val="00FA3356"/>
    <w:rsid w:val="00FA36CF"/>
    <w:rsid w:val="00FA3858"/>
    <w:rsid w:val="00FA40B5"/>
    <w:rsid w:val="00FA4107"/>
    <w:rsid w:val="00FA4899"/>
    <w:rsid w:val="00FA49A1"/>
    <w:rsid w:val="00FA4B01"/>
    <w:rsid w:val="00FA4B49"/>
    <w:rsid w:val="00FA4E50"/>
    <w:rsid w:val="00FA50A7"/>
    <w:rsid w:val="00FA51F2"/>
    <w:rsid w:val="00FA5581"/>
    <w:rsid w:val="00FA565E"/>
    <w:rsid w:val="00FA6143"/>
    <w:rsid w:val="00FA62C0"/>
    <w:rsid w:val="00FA65BF"/>
    <w:rsid w:val="00FA6BA9"/>
    <w:rsid w:val="00FA6C40"/>
    <w:rsid w:val="00FA7CE2"/>
    <w:rsid w:val="00FA7DE2"/>
    <w:rsid w:val="00FA7E3F"/>
    <w:rsid w:val="00FB00ED"/>
    <w:rsid w:val="00FB017E"/>
    <w:rsid w:val="00FB01FD"/>
    <w:rsid w:val="00FB0814"/>
    <w:rsid w:val="00FB12A5"/>
    <w:rsid w:val="00FB12C4"/>
    <w:rsid w:val="00FB1475"/>
    <w:rsid w:val="00FB156A"/>
    <w:rsid w:val="00FB15DA"/>
    <w:rsid w:val="00FB19B3"/>
    <w:rsid w:val="00FB19EC"/>
    <w:rsid w:val="00FB1A26"/>
    <w:rsid w:val="00FB1B7A"/>
    <w:rsid w:val="00FB1B84"/>
    <w:rsid w:val="00FB1F81"/>
    <w:rsid w:val="00FB2047"/>
    <w:rsid w:val="00FB2149"/>
    <w:rsid w:val="00FB2A09"/>
    <w:rsid w:val="00FB2B47"/>
    <w:rsid w:val="00FB2BC4"/>
    <w:rsid w:val="00FB2C88"/>
    <w:rsid w:val="00FB2C8E"/>
    <w:rsid w:val="00FB3308"/>
    <w:rsid w:val="00FB336F"/>
    <w:rsid w:val="00FB34B7"/>
    <w:rsid w:val="00FB3905"/>
    <w:rsid w:val="00FB40C3"/>
    <w:rsid w:val="00FB44A0"/>
    <w:rsid w:val="00FB4532"/>
    <w:rsid w:val="00FB4651"/>
    <w:rsid w:val="00FB4AB6"/>
    <w:rsid w:val="00FB4D95"/>
    <w:rsid w:val="00FB5202"/>
    <w:rsid w:val="00FB563E"/>
    <w:rsid w:val="00FB5708"/>
    <w:rsid w:val="00FB6223"/>
    <w:rsid w:val="00FB62B0"/>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890"/>
    <w:rsid w:val="00FE3A74"/>
    <w:rsid w:val="00FE3AA4"/>
    <w:rsid w:val="00FE3AF7"/>
    <w:rsid w:val="00FE3D9E"/>
    <w:rsid w:val="00FE3E92"/>
    <w:rsid w:val="00FE4456"/>
    <w:rsid w:val="00FE4536"/>
    <w:rsid w:val="00FE4DB8"/>
    <w:rsid w:val="00FE4E32"/>
    <w:rsid w:val="00FE52C2"/>
    <w:rsid w:val="00FE54A2"/>
    <w:rsid w:val="00FE5856"/>
    <w:rsid w:val="00FE58FD"/>
    <w:rsid w:val="00FE5D80"/>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9F"/>
    <w:rsid w:val="00FF36E3"/>
    <w:rsid w:val="00FF38E3"/>
    <w:rsid w:val="00FF3C26"/>
    <w:rsid w:val="00FF3CF6"/>
    <w:rsid w:val="00FF430D"/>
    <w:rsid w:val="00FF4684"/>
    <w:rsid w:val="00FF4937"/>
    <w:rsid w:val="00FF4F9C"/>
    <w:rsid w:val="00FF5761"/>
    <w:rsid w:val="00FF5797"/>
    <w:rsid w:val="00FF5EBE"/>
    <w:rsid w:val="00FF60FF"/>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23572"/>
    <w:rPr>
      <w:rFonts w:ascii="ＭＳ Ｐゴシック" w:eastAsia="ＭＳ Ｐゴシック" w:hAnsi="ＭＳ Ｐゴシック" w:cs="ＭＳ Ｐゴシック"/>
      <w:sz w:val="24"/>
      <w:szCs w:val="24"/>
      <w:lang w:eastAsia="ja-JP"/>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2"/>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1"/>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pPr>
      <w:spacing w:before="180"/>
      <w:ind w:left="2693" w:hanging="2693"/>
    </w:pPr>
    <w:rPr>
      <w:b/>
      <w:bC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3"/>
    <w:semiHidden/>
    <w:pPr>
      <w:ind w:left="1418" w:hanging="1418"/>
    </w:pPr>
  </w:style>
  <w:style w:type="paragraph" w:styleId="33">
    <w:name w:val="toc 3"/>
    <w:basedOn w:val="31"/>
    <w:semiHidden/>
    <w:pPr>
      <w:ind w:left="1134" w:hanging="1134"/>
    </w:pPr>
  </w:style>
  <w:style w:type="paragraph" w:styleId="20">
    <w:name w:val="toc 2"/>
    <w:basedOn w:val="11"/>
    <w:semiHidden/>
    <w:pPr>
      <w:keepNext w:val="0"/>
      <w:spacing w:before="0"/>
      <w:ind w:left="851" w:hanging="851"/>
    </w:pPr>
    <w:rPr>
      <w:sz w:val="20"/>
      <w:szCs w:val="20"/>
    </w:rPr>
  </w:style>
  <w:style w:type="paragraph" w:styleId="21">
    <w:name w:val="index 2"/>
    <w:basedOn w:val="12"/>
    <w:semiHidden/>
    <w:pPr>
      <w:ind w:left="284"/>
    </w:pPr>
  </w:style>
  <w:style w:type="paragraph" w:styleId="12">
    <w:name w:val="index 1"/>
    <w:basedOn w:val="a0"/>
    <w:semiHidden/>
    <w:pPr>
      <w:keepLines/>
    </w:pPr>
  </w:style>
  <w:style w:type="paragraph" w:styleId="a6">
    <w:name w:val="Document Map"/>
    <w:basedOn w:val="a0"/>
    <w:semiHidden/>
    <w:pPr>
      <w:shd w:val="clear" w:color="auto" w:fill="000080"/>
    </w:pPr>
    <w:rPr>
      <w:rFonts w:ascii="MS UI Gothic" w:hAnsi="MS UI Gothic" w:cs="MS UI Gothic"/>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b">
    <w:name w:val="footnote reference"/>
    <w:semiHidden/>
    <w:rPr>
      <w:b/>
      <w:bCs/>
      <w:position w:val="6"/>
      <w:sz w:val="16"/>
      <w:szCs w:val="16"/>
    </w:rPr>
  </w:style>
  <w:style w:type="paragraph" w:styleId="ac">
    <w:name w:val="footnote text"/>
    <w:basedOn w:val="a0"/>
    <w:semiHidden/>
    <w:pPr>
      <w:keepLines/>
      <w:ind w:left="454" w:hanging="454"/>
    </w:pPr>
    <w:rPr>
      <w:sz w:val="16"/>
      <w:szCs w:val="16"/>
    </w:rPr>
  </w:style>
  <w:style w:type="paragraph" w:customStyle="1" w:styleId="3GPPHeader">
    <w:name w:val="3GPP_Header"/>
    <w:basedOn w:val="a0"/>
    <w:qFormat/>
    <w:pPr>
      <w:tabs>
        <w:tab w:val="left" w:pos="1701"/>
        <w:tab w:val="right" w:pos="9639"/>
      </w:tabs>
      <w:spacing w:after="240"/>
    </w:pPr>
    <w:rPr>
      <w:b/>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3"/>
    <w:pPr>
      <w:numPr>
        <w:numId w:val="5"/>
      </w:numPr>
    </w:pPr>
  </w:style>
  <w:style w:type="paragraph" w:customStyle="1" w:styleId="EQ">
    <w:name w:val="EQ"/>
    <w:basedOn w:val="a0"/>
    <w:next w:val="a0"/>
    <w:pPr>
      <w:keepLines/>
      <w:tabs>
        <w:tab w:val="center" w:pos="4536"/>
        <w:tab w:val="right" w:pos="9072"/>
      </w:tabs>
      <w:spacing w:after="180"/>
    </w:pPr>
    <w:rPr>
      <w:noProof/>
      <w:lang w:eastAsia="en-US"/>
    </w:rPr>
  </w:style>
  <w:style w:type="paragraph" w:styleId="24">
    <w:name w:val="List 2"/>
    <w:basedOn w:val="a8"/>
    <w:pPr>
      <w:ind w:left="851"/>
    </w:pPr>
  </w:style>
  <w:style w:type="paragraph" w:styleId="34">
    <w:name w:val="List 3"/>
    <w:basedOn w:val="24"/>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pPr>
    <w:rPr>
      <w:rFonts w:eastAsia="Dotum"/>
      <w:color w:val="FF0000"/>
      <w:lang w:val="en-GB" w:eastAsia="en-US"/>
    </w:rPr>
  </w:style>
  <w:style w:type="paragraph" w:styleId="41">
    <w:name w:val="List Bullet 4"/>
    <w:basedOn w:val="30"/>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MS UI Gothic" w:hAnsi="MS UI Gothic" w:cs="MS UI Gothic"/>
      <w:sz w:val="16"/>
      <w:szCs w:val="16"/>
    </w:rPr>
  </w:style>
  <w:style w:type="character" w:styleId="af0">
    <w:name w:val="page number"/>
    <w:semiHidden/>
    <w:qFormat/>
  </w:style>
  <w:style w:type="paragraph" w:styleId="ad">
    <w:name w:val="Body Text"/>
    <w:basedOn w:val="a0"/>
    <w:link w:val="af1"/>
    <w:qFormat/>
    <w:rPr>
      <w:rFonts w:eastAsia="Dotum"/>
      <w:lang w:val="en-GB"/>
    </w:rPr>
  </w:style>
  <w:style w:type="character" w:styleId="af2">
    <w:name w:val="Hyperlink"/>
    <w:uiPriority w:val="99"/>
    <w:qFormat/>
    <w:rPr>
      <w:color w:val="0000FF"/>
      <w:u w:val="single"/>
    </w:rPr>
  </w:style>
  <w:style w:type="character" w:styleId="af3">
    <w:name w:val="FollowedHyperlink"/>
    <w:semiHidden/>
    <w:rPr>
      <w:color w:val="FF0000"/>
      <w:u w:val="single"/>
    </w:rPr>
  </w:style>
  <w:style w:type="character" w:styleId="af4">
    <w:name w:val="annotation reference"/>
    <w:rPr>
      <w:sz w:val="16"/>
      <w:szCs w:val="16"/>
    </w:rPr>
  </w:style>
  <w:style w:type="paragraph" w:styleId="af5">
    <w:name w:val="annotation text"/>
    <w:basedOn w:val="a0"/>
    <w:link w:val="af6"/>
    <w:rPr>
      <w:lang w:val="x-none" w:eastAsia="x-none"/>
    </w:rPr>
  </w:style>
  <w:style w:type="paragraph" w:styleId="af7">
    <w:name w:val="annotation subject"/>
    <w:basedOn w:val="af5"/>
    <w:next w:val="af5"/>
    <w:semiHidden/>
    <w:rPr>
      <w:b/>
      <w:bCs/>
    </w:rPr>
  </w:style>
  <w:style w:type="character" w:customStyle="1" w:styleId="10">
    <w:name w:val="見出し 1 (文字)"/>
    <w:aliases w:val="H1 (文字),h1 (文字),Heading 1 3GPP (文字),Memo Heading 1 (文字),NMP Heading 1 (文字),app heading 1 (文字),l1 (文字),h11 (文字),h12 (文字),h13 (文字),h14 (文字),h15 (文字),h16 (文字),h17 (文字),h111 (文字),h121 (文字),h131 (文字),h141 (文字),h151 (文字),h161 (文字),h18 (文字),h19 (文字)"/>
    <w:link w:val="1"/>
    <w:rPr>
      <w:rFonts w:ascii="Arial" w:hAnsi="Arial"/>
      <w:sz w:val="36"/>
      <w:szCs w:val="36"/>
      <w:lang w:val="en-GB" w:eastAsia="zh-CN"/>
    </w:rPr>
  </w:style>
  <w:style w:type="paragraph" w:customStyle="1" w:styleId="B1">
    <w:name w:val="B1"/>
    <w:basedOn w:val="a8"/>
    <w:link w:val="B1Char1"/>
    <w:qFormat/>
    <w:pPr>
      <w:spacing w:after="180"/>
    </w:pPr>
    <w:rPr>
      <w:rFonts w:eastAsia="Dotum"/>
      <w:lang w:val="en-GB" w:eastAsia="x-none"/>
    </w:rPr>
  </w:style>
  <w:style w:type="paragraph" w:customStyle="1" w:styleId="B2">
    <w:name w:val="B2"/>
    <w:basedOn w:val="24"/>
    <w:link w:val="B2Char"/>
    <w:qFormat/>
    <w:pPr>
      <w:spacing w:after="180"/>
    </w:pPr>
    <w:rPr>
      <w:rFonts w:eastAsia="Dotum"/>
      <w:lang w:val="en-GB" w:eastAsia="en-US"/>
    </w:rPr>
  </w:style>
  <w:style w:type="paragraph" w:customStyle="1" w:styleId="B3">
    <w:name w:val="B3"/>
    <w:basedOn w:val="34"/>
    <w:link w:val="B3Char"/>
    <w:qFormat/>
    <w:pPr>
      <w:spacing w:after="180"/>
    </w:pPr>
    <w:rPr>
      <w:lang w:val="x-none" w:eastAsia="en-US"/>
    </w:rPr>
  </w:style>
  <w:style w:type="paragraph" w:customStyle="1" w:styleId="B4">
    <w:name w:val="B4"/>
    <w:basedOn w:val="43"/>
    <w:link w:val="B4Char"/>
    <w:qFormat/>
    <w:pPr>
      <w:spacing w:after="180"/>
    </w:pPr>
    <w:rPr>
      <w:lang w:val="x-none" w:eastAsia="en-US"/>
    </w:rPr>
  </w:style>
  <w:style w:type="paragraph" w:customStyle="1" w:styleId="Proposal">
    <w:name w:val="Proposal"/>
    <w:basedOn w:val="a0"/>
    <w:link w:val="ProposalChar"/>
    <w:qFormat/>
    <w:pPr>
      <w:numPr>
        <w:numId w:val="14"/>
      </w:numPr>
    </w:pPr>
    <w:rPr>
      <w:rFonts w:eastAsia="Dotum"/>
      <w:b/>
      <w:bCs/>
      <w:lang w:val="x-none" w:eastAsia="x-none"/>
    </w:rPr>
  </w:style>
  <w:style w:type="character" w:customStyle="1" w:styleId="af1">
    <w:name w:val="本文 (文字)"/>
    <w:link w:val="ad"/>
    <w:qFormat/>
    <w:rPr>
      <w:rFonts w:ascii="Arial" w:hAnsi="Arial"/>
      <w:lang w:val="en-GB" w:eastAsia="zh-CN"/>
    </w:rPr>
  </w:style>
  <w:style w:type="paragraph" w:customStyle="1" w:styleId="B5">
    <w:name w:val="B5"/>
    <w:basedOn w:val="52"/>
    <w:pPr>
      <w:spacing w:after="180"/>
    </w:pPr>
    <w:rPr>
      <w:lang w:eastAsia="en-US"/>
    </w:rPr>
  </w:style>
  <w:style w:type="paragraph" w:customStyle="1" w:styleId="EX">
    <w:name w:val="EX"/>
    <w:basedOn w:val="a0"/>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8">
    <w:name w:val="table of figures"/>
    <w:basedOn w:val="a0"/>
    <w:next w:val="a0"/>
    <w:pPr>
      <w:ind w:left="1418" w:hanging="1418"/>
    </w:pPr>
    <w:rPr>
      <w:b/>
    </w:rPr>
  </w:style>
  <w:style w:type="character" w:customStyle="1" w:styleId="PLChar">
    <w:name w:val="PL Char"/>
    <w:link w:val="PL"/>
    <w:qFormat/>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af9">
    <w:name w:val="Emphasis"/>
    <w:qFormat/>
    <w:rPr>
      <w:i/>
      <w:iCs/>
    </w:rPr>
  </w:style>
  <w:style w:type="paragraph" w:customStyle="1" w:styleId="TALCharChar">
    <w:name w:val="TAL Char Char"/>
    <w:basedOn w:val="a0"/>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rsid w:val="009F612D"/>
    <w:pPr>
      <w:tabs>
        <w:tab w:val="left" w:pos="1622"/>
      </w:tabs>
      <w:ind w:left="1043" w:hanging="363"/>
    </w:pPr>
    <w:rPr>
      <w:rFonts w:eastAsia="ＭＳ 明朝"/>
      <w:lang w:val="en-GB" w:eastAsia="en-GB"/>
    </w:rPr>
  </w:style>
  <w:style w:type="character" w:customStyle="1" w:styleId="Doc-text2Char">
    <w:name w:val="Doc-text2 Char"/>
    <w:link w:val="Doc-text2"/>
    <w:qFormat/>
    <w:rsid w:val="009F612D"/>
    <w:rPr>
      <w:rFonts w:ascii="Arial" w:eastAsia="ＭＳ 明朝"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ＭＳ Ｐゴシック" w:hAnsi="ＭＳ Ｐゴシック" w:cs="ＭＳ Ｐゴシック"/>
      <w:b/>
      <w:bCs/>
      <w:sz w:val="24"/>
      <w:szCs w:val="24"/>
      <w:lang w:val="x-none" w:eastAsia="x-none"/>
    </w:rPr>
  </w:style>
  <w:style w:type="paragraph" w:customStyle="1" w:styleId="CRCoverPage">
    <w:name w:val="CR Cover Page"/>
    <w:link w:val="CRCoverPageZchn"/>
    <w:pPr>
      <w:spacing w:after="120"/>
    </w:pPr>
    <w:rPr>
      <w:rFonts w:ascii="Arial" w:eastAsia="ＭＳ 明朝" w:hAnsi="Arial"/>
      <w:lang w:val="en-GB"/>
    </w:rPr>
  </w:style>
  <w:style w:type="paragraph" w:customStyle="1" w:styleId="ColorfulList-Accent11">
    <w:name w:val="Colorful List - Accent 11"/>
    <w:basedOn w:val="a0"/>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ind w:left="1260" w:hanging="1260"/>
    </w:pPr>
    <w:rPr>
      <w:rFonts w:eastAsia="ＭＳ 明朝"/>
      <w:lang w:val="en-GB" w:eastAsia="en-GB"/>
    </w:rPr>
  </w:style>
  <w:style w:type="character" w:customStyle="1" w:styleId="Doc-titleChar">
    <w:name w:val="Doc-title Char"/>
    <w:link w:val="Doc-title"/>
    <w:qFormat/>
    <w:rsid w:val="00427B5F"/>
    <w:rPr>
      <w:rFonts w:ascii="Arial" w:eastAsia="ＭＳ 明朝" w:hAnsi="Arial"/>
      <w:szCs w:val="24"/>
      <w:lang w:val="en-GB" w:eastAsia="en-GB"/>
    </w:rPr>
  </w:style>
  <w:style w:type="paragraph" w:customStyle="1" w:styleId="LGTdoc">
    <w:name w:val="LGTdoc_본문"/>
    <w:basedOn w:val="a0"/>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pPr>
    <w:rPr>
      <w:rFonts w:ascii="Times New Roman" w:eastAsia="Times New Roman" w:hAnsi="Times New Roman"/>
      <w:lang w:eastAsia="en-GB"/>
    </w:rPr>
  </w:style>
  <w:style w:type="paragraph" w:customStyle="1" w:styleId="af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b">
    <w:name w:val="图表标题"/>
    <w:basedOn w:val="a0"/>
    <w:next w:val="a0"/>
    <w:rsid w:val="00A83A77"/>
    <w:pPr>
      <w:spacing w:before="60" w:after="60"/>
      <w:jc w:val="center"/>
    </w:pPr>
    <w:rPr>
      <w:rFonts w:eastAsia="Calibri Light" w:cs="SimSun"/>
      <w:lang w:eastAsia="en-GB"/>
    </w:rPr>
  </w:style>
  <w:style w:type="paragraph" w:styleId="afc">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a0"/>
    <w:link w:val="afd"/>
    <w:uiPriority w:val="34"/>
    <w:qFormat/>
    <w:rsid w:val="00F1586B"/>
    <w:pPr>
      <w:ind w:left="720"/>
    </w:pPr>
    <w:rPr>
      <w:szCs w:val="22"/>
      <w:lang w:val="x-none" w:eastAsia="x-none"/>
    </w:rPr>
  </w:style>
  <w:style w:type="table" w:styleId="afe">
    <w:name w:val="Table Grid"/>
    <w:basedOn w:val="a2"/>
    <w:uiPriority w:val="39"/>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ＭＳ 明朝"/>
      <w:sz w:val="24"/>
      <w:szCs w:val="24"/>
      <w:lang w:val="en-GB" w:eastAsia="ja-JP" w:bidi="ar-SA"/>
    </w:rPr>
  </w:style>
  <w:style w:type="character" w:customStyle="1" w:styleId="a5">
    <w:name w:val="図表番号 (文字)"/>
    <w:aliases w:val="cap (文字),cap Char (文字),Caption Char (文字),Caption Char1 Char (文字),cap Char Char1 (文字),Caption Char Char1 Char (文字),cap Char2 (文字)"/>
    <w:link w:val="a4"/>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aff">
    <w:name w:val="Revision"/>
    <w:hidden/>
    <w:uiPriority w:val="99"/>
    <w:semiHidden/>
    <w:rsid w:val="00C45777"/>
    <w:rPr>
      <w:rFonts w:ascii="Arial" w:eastAsia="SimSun" w:hAnsi="Arial"/>
      <w:lang w:eastAsia="zh-CN"/>
    </w:rPr>
  </w:style>
  <w:style w:type="paragraph" w:customStyle="1" w:styleId="Comments">
    <w:name w:val="Comments"/>
    <w:basedOn w:val="a0"/>
    <w:link w:val="CommentsChar"/>
    <w:qFormat/>
    <w:rsid w:val="00AB45FF"/>
    <w:pPr>
      <w:spacing w:before="40"/>
    </w:pPr>
    <w:rPr>
      <w:rFonts w:eastAsia="ＭＳ 明朝"/>
      <w:i/>
      <w:noProof/>
      <w:sz w:val="18"/>
      <w:lang w:val="en-GB" w:eastAsia="en-GB"/>
    </w:rPr>
  </w:style>
  <w:style w:type="character" w:customStyle="1" w:styleId="CommentsChar">
    <w:name w:val="Comments Char"/>
    <w:link w:val="Comments"/>
    <w:qFormat/>
    <w:rsid w:val="00AB45FF"/>
    <w:rPr>
      <w:rFonts w:ascii="Arial" w:eastAsia="ＭＳ 明朝"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ＭＳ 明朝"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ＭＳ Ｐゴシック" w:hAnsi="Times New Roman" w:cs="ＭＳ Ｐゴシック"/>
      <w:sz w:val="24"/>
      <w:szCs w:val="24"/>
      <w:lang w:val="x-none" w:eastAsia="x-none"/>
    </w:rPr>
  </w:style>
  <w:style w:type="character" w:customStyle="1" w:styleId="af6">
    <w:name w:val="コメント文字列 (文字)"/>
    <w:link w:val="af5"/>
    <w:rsid w:val="00D67B66"/>
    <w:rPr>
      <w:rFonts w:ascii="Arial" w:eastAsia="SimSun" w:hAnsi="Arial"/>
    </w:rPr>
  </w:style>
  <w:style w:type="paragraph" w:customStyle="1" w:styleId="Agreement">
    <w:name w:val="Agreement"/>
    <w:basedOn w:val="a0"/>
    <w:next w:val="a0"/>
    <w:uiPriority w:val="99"/>
    <w:qFormat/>
    <w:rsid w:val="006C4ECA"/>
    <w:pPr>
      <w:numPr>
        <w:numId w:val="12"/>
      </w:numPr>
      <w:spacing w:before="60"/>
    </w:pPr>
    <w:rPr>
      <w:rFonts w:eastAsia="ＭＳ 明朝"/>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afd">
    <w:name w:val="リスト段落 (文字)"/>
    <w:aliases w:val="- Bullets (文字),?? ?? (文字),????? (文字),???? (文字),Lista1 (文字),1st level - Bullet List Paragraph (文字),List Paragraph1 (文字),Lettre d'introduction (文字),Paragrafo elenco (文字),Normal bullet 2 (文字),Bullet list (文字),Numbered List (文字),列出段落1 (文字),列 (文字)"/>
    <w:link w:val="afc"/>
    <w:uiPriority w:val="34"/>
    <w:qFormat/>
    <w:locked/>
    <w:rsid w:val="00F1586B"/>
    <w:rPr>
      <w:rFonts w:ascii="Arial" w:eastAsia="SimSun" w:hAnsi="Arial"/>
      <w:szCs w:val="22"/>
      <w:lang w:val="x-none" w:eastAsia="x-none"/>
    </w:rPr>
  </w:style>
  <w:style w:type="paragraph" w:customStyle="1" w:styleId="aff0">
    <w:name w:val="插图题注"/>
    <w:basedOn w:val="a0"/>
    <w:rsid w:val="00E03D28"/>
    <w:pPr>
      <w:spacing w:after="180"/>
    </w:pPr>
    <w:rPr>
      <w:rFonts w:ascii="Times New Roman" w:hAnsi="Times New Roman"/>
      <w:lang w:val="en-GB" w:eastAsia="en-US"/>
    </w:rPr>
  </w:style>
  <w:style w:type="paragraph" w:customStyle="1" w:styleId="aff1">
    <w:name w:val="表格题注"/>
    <w:basedOn w:val="a0"/>
    <w:rsid w:val="00E03D28"/>
    <w:pPr>
      <w:spacing w:after="180"/>
    </w:pPr>
    <w:rPr>
      <w:rFonts w:ascii="Times New Roman" w:hAnsi="Times New Roman"/>
      <w:lang w:val="en-GB" w:eastAsia="en-US"/>
    </w:rPr>
  </w:style>
  <w:style w:type="character" w:customStyle="1" w:styleId="B1Zchn">
    <w:name w:val="B1 Zchn"/>
    <w:qFormat/>
    <w:rsid w:val="000A3587"/>
    <w:rPr>
      <w:lang w:eastAsia="en-US"/>
    </w:rPr>
  </w:style>
  <w:style w:type="character" w:customStyle="1" w:styleId="aa">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9"/>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ＭＳ 明朝" w:hAnsi="Arial"/>
      <w:sz w:val="18"/>
      <w:lang w:eastAsia="en-US"/>
    </w:rPr>
  </w:style>
  <w:style w:type="paragraph" w:styleId="Web">
    <w:name w:val="Normal (Web)"/>
    <w:basedOn w:val="a0"/>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ＭＳ 明朝" w:hAnsi="Arial"/>
      <w:lang w:val="en-GB" w:eastAsia="en-US"/>
    </w:rPr>
  </w:style>
  <w:style w:type="paragraph" w:customStyle="1" w:styleId="maintext">
    <w:name w:val="main text"/>
    <w:basedOn w:val="a0"/>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53">
    <w:name w:val="List Number 5"/>
    <w:basedOn w:val="a0"/>
    <w:rsid w:val="008312A9"/>
    <w:pPr>
      <w:tabs>
        <w:tab w:val="num" w:pos="2040"/>
      </w:tabs>
      <w:spacing w:after="180"/>
      <w:ind w:leftChars="800" w:left="2040" w:hangingChars="200" w:hanging="360"/>
    </w:pPr>
    <w:rPr>
      <w:rFonts w:ascii="Times New Roman" w:eastAsia="ＭＳ 明朝" w:hAnsi="Times New Roman"/>
      <w:sz w:val="22"/>
      <w:lang w:val="en-GB" w:eastAsia="en-US"/>
    </w:rPr>
  </w:style>
  <w:style w:type="character" w:customStyle="1" w:styleId="32">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
    <w:link w:val="31"/>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a0"/>
    <w:next w:val="Doc-text2"/>
    <w:link w:val="EmailDiscussionChar"/>
    <w:qFormat/>
    <w:rsid w:val="009F612D"/>
    <w:pPr>
      <w:numPr>
        <w:numId w:val="15"/>
      </w:numPr>
      <w:spacing w:before="40"/>
      <w:ind w:left="1037" w:hanging="357"/>
    </w:pPr>
    <w:rPr>
      <w:rFonts w:eastAsia="ＭＳ 明朝"/>
      <w:b/>
      <w:lang w:val="en-GB" w:eastAsia="en-GB"/>
    </w:rPr>
  </w:style>
  <w:style w:type="character" w:customStyle="1" w:styleId="EmailDiscussionChar">
    <w:name w:val="EmailDiscussion Char"/>
    <w:link w:val="EmailDiscussion"/>
    <w:rsid w:val="009F612D"/>
    <w:rPr>
      <w:rFonts w:ascii="ＭＳ Ｐゴシック" w:eastAsia="ＭＳ 明朝" w:hAnsi="ＭＳ Ｐゴシック" w:cs="ＭＳ Ｐゴシック"/>
      <w:b/>
      <w:sz w:val="24"/>
      <w:szCs w:val="24"/>
      <w:lang w:val="en-GB" w:eastAsia="en-GB"/>
    </w:rPr>
  </w:style>
  <w:style w:type="paragraph" w:customStyle="1" w:styleId="EmailDiscussion2">
    <w:name w:val="EmailDiscussion2"/>
    <w:basedOn w:val="Doc-text2"/>
    <w:qFormat/>
    <w:rsid w:val="00C470E1"/>
  </w:style>
  <w:style w:type="character" w:customStyle="1" w:styleId="13">
    <w:name w:val="未处理的提及1"/>
    <w:basedOn w:val="a1"/>
    <w:uiPriority w:val="99"/>
    <w:semiHidden/>
    <w:unhideWhenUsed/>
    <w:rsid w:val="00105191"/>
    <w:rPr>
      <w:color w:val="605E5C"/>
      <w:shd w:val="clear" w:color="auto" w:fill="E1DFDD"/>
    </w:rPr>
  </w:style>
  <w:style w:type="character" w:customStyle="1" w:styleId="UnresolvedMention1">
    <w:name w:val="Unresolved Mention1"/>
    <w:basedOn w:val="a1"/>
    <w:uiPriority w:val="99"/>
    <w:semiHidden/>
    <w:unhideWhenUsed/>
    <w:rsid w:val="00692223"/>
    <w:rPr>
      <w:color w:val="605E5C"/>
      <w:shd w:val="clear" w:color="auto" w:fill="E1DFDD"/>
    </w:rPr>
  </w:style>
  <w:style w:type="paragraph" w:customStyle="1" w:styleId="LSApproved">
    <w:name w:val="LS Approved"/>
    <w:basedOn w:val="a0"/>
    <w:next w:val="Doc-text2"/>
    <w:qFormat/>
    <w:rsid w:val="003D056E"/>
    <w:pPr>
      <w:numPr>
        <w:numId w:val="16"/>
      </w:numPr>
      <w:tabs>
        <w:tab w:val="left" w:pos="1259"/>
        <w:tab w:val="left" w:pos="1622"/>
      </w:tabs>
      <w:ind w:left="1627" w:hanging="697"/>
    </w:pPr>
    <w:rPr>
      <w:rFonts w:eastAsia="ＭＳ 明朝"/>
      <w:lang w:val="en-GB" w:eastAsia="en-GB"/>
    </w:rPr>
  </w:style>
  <w:style w:type="paragraph" w:customStyle="1" w:styleId="Doc-comment">
    <w:name w:val="Doc-comment"/>
    <w:basedOn w:val="a0"/>
    <w:next w:val="Doc-text2"/>
    <w:qFormat/>
    <w:rsid w:val="007972F4"/>
    <w:pPr>
      <w:tabs>
        <w:tab w:val="left" w:pos="1622"/>
      </w:tabs>
      <w:ind w:left="1622" w:hanging="363"/>
    </w:pPr>
    <w:rPr>
      <w:rFonts w:eastAsia="ＭＳ 明朝"/>
      <w:i/>
      <w:lang w:val="en-GB" w:eastAsia="en-GB"/>
    </w:rPr>
  </w:style>
  <w:style w:type="paragraph" w:customStyle="1" w:styleId="PropObs">
    <w:name w:val="PropObs"/>
    <w:basedOn w:val="a0"/>
    <w:qFormat/>
    <w:rsid w:val="008B5F4B"/>
    <w:pPr>
      <w:numPr>
        <w:numId w:val="17"/>
      </w:numPr>
      <w:spacing w:after="160" w:line="259" w:lineRule="auto"/>
      <w:ind w:left="1134" w:hanging="1134"/>
    </w:pPr>
    <w:rPr>
      <w:rFonts w:ascii="Calibri" w:eastAsia="ＭＳ 明朝" w:hAnsi="Calibri"/>
      <w:b/>
      <w:lang w:eastAsia="sv-SE"/>
    </w:rPr>
  </w:style>
  <w:style w:type="character" w:customStyle="1" w:styleId="25">
    <w:name w:val="未处理的提及2"/>
    <w:basedOn w:val="a1"/>
    <w:uiPriority w:val="99"/>
    <w:semiHidden/>
    <w:unhideWhenUsed/>
    <w:rsid w:val="00702043"/>
    <w:rPr>
      <w:color w:val="605E5C"/>
      <w:shd w:val="clear" w:color="auto" w:fill="E1DFDD"/>
    </w:rPr>
  </w:style>
  <w:style w:type="paragraph" w:styleId="3">
    <w:name w:val="List Number 3"/>
    <w:basedOn w:val="a0"/>
    <w:qFormat/>
    <w:rsid w:val="00402F69"/>
    <w:pPr>
      <w:numPr>
        <w:numId w:val="18"/>
      </w:numPr>
      <w:tabs>
        <w:tab w:val="left" w:pos="926"/>
      </w:tabs>
      <w:spacing w:after="180"/>
      <w:ind w:left="926"/>
    </w:pPr>
    <w:rPr>
      <w:rFonts w:ascii="Times New Roman" w:eastAsia="ＭＳ 明朝" w:hAnsi="Times New Roman"/>
      <w:lang w:val="en-GB" w:eastAsia="en-GB"/>
    </w:rPr>
  </w:style>
  <w:style w:type="paragraph" w:styleId="aff2">
    <w:name w:val="Quote"/>
    <w:basedOn w:val="a0"/>
    <w:next w:val="a0"/>
    <w:link w:val="aff3"/>
    <w:uiPriority w:val="29"/>
    <w:qFormat/>
    <w:rsid w:val="00AB70EA"/>
    <w:pPr>
      <w:spacing w:before="200" w:after="160"/>
      <w:ind w:left="864" w:right="864"/>
      <w:jc w:val="center"/>
    </w:pPr>
    <w:rPr>
      <w:i/>
      <w:iCs/>
      <w:color w:val="404040" w:themeColor="text1" w:themeTint="BF"/>
    </w:rPr>
  </w:style>
  <w:style w:type="character" w:customStyle="1" w:styleId="aff3">
    <w:name w:val="引用文 (文字)"/>
    <w:basedOn w:val="a1"/>
    <w:link w:val="aff2"/>
    <w:uiPriority w:val="29"/>
    <w:rsid w:val="00AB70EA"/>
    <w:rPr>
      <w:rFonts w:ascii="Arial" w:eastAsia="SimSun" w:hAnsi="Arial"/>
      <w:i/>
      <w:iCs/>
      <w:color w:val="404040" w:themeColor="text1" w:themeTint="BF"/>
      <w:lang w:eastAsia="zh-CN"/>
    </w:rPr>
  </w:style>
  <w:style w:type="character" w:styleId="aff4">
    <w:name w:val="Subtle Reference"/>
    <w:basedOn w:val="a1"/>
    <w:uiPriority w:val="31"/>
    <w:qFormat/>
    <w:rsid w:val="00AB70EA"/>
    <w:rPr>
      <w:smallCaps/>
      <w:color w:val="5A5A5A" w:themeColor="text1" w:themeTint="A5"/>
    </w:rPr>
  </w:style>
  <w:style w:type="character" w:customStyle="1" w:styleId="14">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aff5">
    <w:name w:val="Unresolved Mention"/>
    <w:basedOn w:val="a1"/>
    <w:uiPriority w:val="99"/>
    <w:semiHidden/>
    <w:unhideWhenUsed/>
    <w:rsid w:val="00184A66"/>
    <w:rPr>
      <w:color w:val="605E5C"/>
      <w:shd w:val="clear" w:color="auto" w:fill="E1DFDD"/>
    </w:rPr>
  </w:style>
  <w:style w:type="character" w:customStyle="1" w:styleId="B10">
    <w:name w:val="B1 (文字)"/>
    <w:qFormat/>
    <w:locked/>
    <w:rsid w:val="00132339"/>
    <w:rPr>
      <w:lang w:val="en-GB"/>
    </w:rPr>
  </w:style>
  <w:style w:type="character" w:customStyle="1" w:styleId="ui-provider">
    <w:name w:val="ui-provider"/>
    <w:basedOn w:val="a1"/>
    <w:rsid w:val="00C74F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287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433287">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74421984">
      <w:bodyDiv w:val="1"/>
      <w:marLeft w:val="0"/>
      <w:marRight w:val="0"/>
      <w:marTop w:val="0"/>
      <w:marBottom w:val="0"/>
      <w:divBdr>
        <w:top w:val="none" w:sz="0" w:space="0" w:color="auto"/>
        <w:left w:val="none" w:sz="0" w:space="0" w:color="auto"/>
        <w:bottom w:val="none" w:sz="0" w:space="0" w:color="auto"/>
        <w:right w:val="none" w:sz="0" w:space="0" w:color="auto"/>
      </w:divBdr>
    </w:div>
    <w:div w:id="186412657">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46118039">
      <w:bodyDiv w:val="1"/>
      <w:marLeft w:val="0"/>
      <w:marRight w:val="0"/>
      <w:marTop w:val="0"/>
      <w:marBottom w:val="0"/>
      <w:divBdr>
        <w:top w:val="none" w:sz="0" w:space="0" w:color="auto"/>
        <w:left w:val="none" w:sz="0" w:space="0" w:color="auto"/>
        <w:bottom w:val="none" w:sz="0" w:space="0" w:color="auto"/>
        <w:right w:val="none" w:sz="0" w:space="0" w:color="auto"/>
      </w:divBdr>
    </w:div>
    <w:div w:id="287008917">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8967894">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61771849">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82622922">
      <w:bodyDiv w:val="1"/>
      <w:marLeft w:val="0"/>
      <w:marRight w:val="0"/>
      <w:marTop w:val="0"/>
      <w:marBottom w:val="0"/>
      <w:divBdr>
        <w:top w:val="none" w:sz="0" w:space="0" w:color="auto"/>
        <w:left w:val="none" w:sz="0" w:space="0" w:color="auto"/>
        <w:bottom w:val="none" w:sz="0" w:space="0" w:color="auto"/>
        <w:right w:val="none" w:sz="0" w:space="0" w:color="auto"/>
      </w:divBdr>
    </w:div>
    <w:div w:id="486633104">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8686249">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7876519">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79940052">
      <w:bodyDiv w:val="1"/>
      <w:marLeft w:val="0"/>
      <w:marRight w:val="0"/>
      <w:marTop w:val="0"/>
      <w:marBottom w:val="0"/>
      <w:divBdr>
        <w:top w:val="none" w:sz="0" w:space="0" w:color="auto"/>
        <w:left w:val="none" w:sz="0" w:space="0" w:color="auto"/>
        <w:bottom w:val="none" w:sz="0" w:space="0" w:color="auto"/>
        <w:right w:val="none" w:sz="0" w:space="0" w:color="auto"/>
      </w:divBdr>
    </w:div>
    <w:div w:id="695278505">
      <w:bodyDiv w:val="1"/>
      <w:marLeft w:val="0"/>
      <w:marRight w:val="0"/>
      <w:marTop w:val="0"/>
      <w:marBottom w:val="0"/>
      <w:divBdr>
        <w:top w:val="none" w:sz="0" w:space="0" w:color="auto"/>
        <w:left w:val="none" w:sz="0" w:space="0" w:color="auto"/>
        <w:bottom w:val="none" w:sz="0" w:space="0" w:color="auto"/>
        <w:right w:val="none" w:sz="0" w:space="0" w:color="auto"/>
      </w:divBdr>
      <w:divsChild>
        <w:div w:id="877202824">
          <w:marLeft w:val="562"/>
          <w:marRight w:val="0"/>
          <w:marTop w:val="115"/>
          <w:marBottom w:val="0"/>
          <w:divBdr>
            <w:top w:val="none" w:sz="0" w:space="0" w:color="auto"/>
            <w:left w:val="none" w:sz="0" w:space="0" w:color="auto"/>
            <w:bottom w:val="none" w:sz="0" w:space="0" w:color="auto"/>
            <w:right w:val="none" w:sz="0" w:space="0" w:color="auto"/>
          </w:divBdr>
        </w:div>
        <w:div w:id="721057471">
          <w:marLeft w:val="950"/>
          <w:marRight w:val="0"/>
          <w:marTop w:val="96"/>
          <w:marBottom w:val="0"/>
          <w:divBdr>
            <w:top w:val="none" w:sz="0" w:space="0" w:color="auto"/>
            <w:left w:val="none" w:sz="0" w:space="0" w:color="auto"/>
            <w:bottom w:val="none" w:sz="0" w:space="0" w:color="auto"/>
            <w:right w:val="none" w:sz="0" w:space="0" w:color="auto"/>
          </w:divBdr>
        </w:div>
      </w:divsChild>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51342218">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541903">
      <w:bodyDiv w:val="1"/>
      <w:marLeft w:val="0"/>
      <w:marRight w:val="0"/>
      <w:marTop w:val="0"/>
      <w:marBottom w:val="0"/>
      <w:divBdr>
        <w:top w:val="none" w:sz="0" w:space="0" w:color="auto"/>
        <w:left w:val="none" w:sz="0" w:space="0" w:color="auto"/>
        <w:bottom w:val="none" w:sz="0" w:space="0" w:color="auto"/>
        <w:right w:val="none" w:sz="0" w:space="0" w:color="auto"/>
      </w:divBdr>
      <w:divsChild>
        <w:div w:id="1500003101">
          <w:marLeft w:val="562"/>
          <w:marRight w:val="0"/>
          <w:marTop w:val="106"/>
          <w:marBottom w:val="0"/>
          <w:divBdr>
            <w:top w:val="none" w:sz="0" w:space="0" w:color="auto"/>
            <w:left w:val="none" w:sz="0" w:space="0" w:color="auto"/>
            <w:bottom w:val="none" w:sz="0" w:space="0" w:color="auto"/>
            <w:right w:val="none" w:sz="0" w:space="0" w:color="auto"/>
          </w:divBdr>
        </w:div>
        <w:div w:id="864906515">
          <w:marLeft w:val="950"/>
          <w:marRight w:val="0"/>
          <w:marTop w:val="91"/>
          <w:marBottom w:val="0"/>
          <w:divBdr>
            <w:top w:val="none" w:sz="0" w:space="0" w:color="auto"/>
            <w:left w:val="none" w:sz="0" w:space="0" w:color="auto"/>
            <w:bottom w:val="none" w:sz="0" w:space="0" w:color="auto"/>
            <w:right w:val="none" w:sz="0" w:space="0" w:color="auto"/>
          </w:divBdr>
        </w:div>
        <w:div w:id="1609578297">
          <w:marLeft w:val="950"/>
          <w:marRight w:val="0"/>
          <w:marTop w:val="91"/>
          <w:marBottom w:val="0"/>
          <w:divBdr>
            <w:top w:val="none" w:sz="0" w:space="0" w:color="auto"/>
            <w:left w:val="none" w:sz="0" w:space="0" w:color="auto"/>
            <w:bottom w:val="none" w:sz="0" w:space="0" w:color="auto"/>
            <w:right w:val="none" w:sz="0" w:space="0" w:color="auto"/>
          </w:divBdr>
        </w:div>
        <w:div w:id="273486914">
          <w:marLeft w:val="950"/>
          <w:marRight w:val="0"/>
          <w:marTop w:val="91"/>
          <w:marBottom w:val="0"/>
          <w:divBdr>
            <w:top w:val="none" w:sz="0" w:space="0" w:color="auto"/>
            <w:left w:val="none" w:sz="0" w:space="0" w:color="auto"/>
            <w:bottom w:val="none" w:sz="0" w:space="0" w:color="auto"/>
            <w:right w:val="none" w:sz="0" w:space="0" w:color="auto"/>
          </w:divBdr>
        </w:div>
      </w:divsChild>
    </w:div>
    <w:div w:id="1000156222">
      <w:bodyDiv w:val="1"/>
      <w:marLeft w:val="0"/>
      <w:marRight w:val="0"/>
      <w:marTop w:val="0"/>
      <w:marBottom w:val="0"/>
      <w:divBdr>
        <w:top w:val="none" w:sz="0" w:space="0" w:color="auto"/>
        <w:left w:val="none" w:sz="0" w:space="0" w:color="auto"/>
        <w:bottom w:val="none" w:sz="0" w:space="0" w:color="auto"/>
        <w:right w:val="none" w:sz="0" w:space="0" w:color="auto"/>
      </w:divBdr>
    </w:div>
    <w:div w:id="101576904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083379553">
      <w:bodyDiv w:val="1"/>
      <w:marLeft w:val="0"/>
      <w:marRight w:val="0"/>
      <w:marTop w:val="0"/>
      <w:marBottom w:val="0"/>
      <w:divBdr>
        <w:top w:val="none" w:sz="0" w:space="0" w:color="auto"/>
        <w:left w:val="none" w:sz="0" w:space="0" w:color="auto"/>
        <w:bottom w:val="none" w:sz="0" w:space="0" w:color="auto"/>
        <w:right w:val="none" w:sz="0" w:space="0" w:color="auto"/>
      </w:divBdr>
    </w:div>
    <w:div w:id="1100763328">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010518">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197039613">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60413307">
      <w:bodyDiv w:val="1"/>
      <w:marLeft w:val="0"/>
      <w:marRight w:val="0"/>
      <w:marTop w:val="0"/>
      <w:marBottom w:val="0"/>
      <w:divBdr>
        <w:top w:val="none" w:sz="0" w:space="0" w:color="auto"/>
        <w:left w:val="none" w:sz="0" w:space="0" w:color="auto"/>
        <w:bottom w:val="none" w:sz="0" w:space="0" w:color="auto"/>
        <w:right w:val="none" w:sz="0" w:space="0" w:color="auto"/>
      </w:divBdr>
      <w:divsChild>
        <w:div w:id="1937980188">
          <w:marLeft w:val="734"/>
          <w:marRight w:val="0"/>
          <w:marTop w:val="100"/>
          <w:marBottom w:val="0"/>
          <w:divBdr>
            <w:top w:val="none" w:sz="0" w:space="0" w:color="auto"/>
            <w:left w:val="none" w:sz="0" w:space="0" w:color="auto"/>
            <w:bottom w:val="none" w:sz="0" w:space="0" w:color="auto"/>
            <w:right w:val="none" w:sz="0" w:space="0" w:color="auto"/>
          </w:divBdr>
        </w:div>
      </w:divsChild>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81105696">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55300569">
      <w:bodyDiv w:val="1"/>
      <w:marLeft w:val="0"/>
      <w:marRight w:val="0"/>
      <w:marTop w:val="0"/>
      <w:marBottom w:val="0"/>
      <w:divBdr>
        <w:top w:val="none" w:sz="0" w:space="0" w:color="auto"/>
        <w:left w:val="none" w:sz="0" w:space="0" w:color="auto"/>
        <w:bottom w:val="none" w:sz="0" w:space="0" w:color="auto"/>
        <w:right w:val="none" w:sz="0" w:space="0" w:color="auto"/>
      </w:divBdr>
    </w:div>
    <w:div w:id="137384758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393887342">
      <w:bodyDiv w:val="1"/>
      <w:marLeft w:val="0"/>
      <w:marRight w:val="0"/>
      <w:marTop w:val="0"/>
      <w:marBottom w:val="0"/>
      <w:divBdr>
        <w:top w:val="none" w:sz="0" w:space="0" w:color="auto"/>
        <w:left w:val="none" w:sz="0" w:space="0" w:color="auto"/>
        <w:bottom w:val="none" w:sz="0" w:space="0" w:color="auto"/>
        <w:right w:val="none" w:sz="0" w:space="0" w:color="auto"/>
      </w:divBdr>
    </w:div>
    <w:div w:id="1397319511">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09379825">
      <w:bodyDiv w:val="1"/>
      <w:marLeft w:val="0"/>
      <w:marRight w:val="0"/>
      <w:marTop w:val="0"/>
      <w:marBottom w:val="0"/>
      <w:divBdr>
        <w:top w:val="none" w:sz="0" w:space="0" w:color="auto"/>
        <w:left w:val="none" w:sz="0" w:space="0" w:color="auto"/>
        <w:bottom w:val="none" w:sz="0" w:space="0" w:color="auto"/>
        <w:right w:val="none" w:sz="0" w:space="0" w:color="auto"/>
      </w:divBdr>
    </w:div>
    <w:div w:id="1412237903">
      <w:bodyDiv w:val="1"/>
      <w:marLeft w:val="0"/>
      <w:marRight w:val="0"/>
      <w:marTop w:val="0"/>
      <w:marBottom w:val="0"/>
      <w:divBdr>
        <w:top w:val="none" w:sz="0" w:space="0" w:color="auto"/>
        <w:left w:val="none" w:sz="0" w:space="0" w:color="auto"/>
        <w:bottom w:val="none" w:sz="0" w:space="0" w:color="auto"/>
        <w:right w:val="none" w:sz="0" w:space="0" w:color="auto"/>
      </w:divBdr>
    </w:div>
    <w:div w:id="1432159764">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519042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29386760">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58680502">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3728763">
      <w:bodyDiv w:val="1"/>
      <w:marLeft w:val="0"/>
      <w:marRight w:val="0"/>
      <w:marTop w:val="0"/>
      <w:marBottom w:val="0"/>
      <w:divBdr>
        <w:top w:val="none" w:sz="0" w:space="0" w:color="auto"/>
        <w:left w:val="none" w:sz="0" w:space="0" w:color="auto"/>
        <w:bottom w:val="none" w:sz="0" w:space="0" w:color="auto"/>
        <w:right w:val="none" w:sz="0" w:space="0" w:color="auto"/>
      </w:divBdr>
    </w:div>
    <w:div w:id="1715696624">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50151104">
      <w:bodyDiv w:val="1"/>
      <w:marLeft w:val="0"/>
      <w:marRight w:val="0"/>
      <w:marTop w:val="0"/>
      <w:marBottom w:val="0"/>
      <w:divBdr>
        <w:top w:val="none" w:sz="0" w:space="0" w:color="auto"/>
        <w:left w:val="none" w:sz="0" w:space="0" w:color="auto"/>
        <w:bottom w:val="none" w:sz="0" w:space="0" w:color="auto"/>
        <w:right w:val="none" w:sz="0" w:space="0" w:color="auto"/>
      </w:divBdr>
    </w:div>
    <w:div w:id="177886932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07427817">
      <w:bodyDiv w:val="1"/>
      <w:marLeft w:val="0"/>
      <w:marRight w:val="0"/>
      <w:marTop w:val="0"/>
      <w:marBottom w:val="0"/>
      <w:divBdr>
        <w:top w:val="none" w:sz="0" w:space="0" w:color="auto"/>
        <w:left w:val="none" w:sz="0" w:space="0" w:color="auto"/>
        <w:bottom w:val="none" w:sz="0" w:space="0" w:color="auto"/>
        <w:right w:val="none" w:sz="0" w:space="0" w:color="auto"/>
      </w:divBdr>
    </w:div>
    <w:div w:id="1807507208">
      <w:bodyDiv w:val="1"/>
      <w:marLeft w:val="0"/>
      <w:marRight w:val="0"/>
      <w:marTop w:val="0"/>
      <w:marBottom w:val="0"/>
      <w:divBdr>
        <w:top w:val="none" w:sz="0" w:space="0" w:color="auto"/>
        <w:left w:val="none" w:sz="0" w:space="0" w:color="auto"/>
        <w:bottom w:val="none" w:sz="0" w:space="0" w:color="auto"/>
        <w:right w:val="none" w:sz="0" w:space="0" w:color="auto"/>
      </w:divBdr>
    </w:div>
    <w:div w:id="1830176074">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59194939">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15772612">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2711053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14598879">
      <w:bodyDiv w:val="1"/>
      <w:marLeft w:val="0"/>
      <w:marRight w:val="0"/>
      <w:marTop w:val="0"/>
      <w:marBottom w:val="0"/>
      <w:divBdr>
        <w:top w:val="none" w:sz="0" w:space="0" w:color="auto"/>
        <w:left w:val="none" w:sz="0" w:space="0" w:color="auto"/>
        <w:bottom w:val="none" w:sz="0" w:space="0" w:color="auto"/>
        <w:right w:val="none" w:sz="0" w:space="0" w:color="auto"/>
      </w:divBdr>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06624793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 w:id="213837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1381</Words>
  <Characters>7878</Characters>
  <Application>Microsoft Office Word</Application>
  <DocSecurity>0</DocSecurity>
  <Lines>65</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2024-07-31T04:41:00Z</dcterms:created>
  <dcterms:modified xsi:type="dcterms:W3CDTF">2024-08-09T05:44:00Z</dcterms:modified>
</cp:coreProperties>
</file>