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76AA5" w14:textId="3B03F3CB" w:rsidR="005F0E00" w:rsidRDefault="005F0E00" w:rsidP="005F0E00">
      <w:pPr>
        <w:pStyle w:val="Header"/>
        <w:tabs>
          <w:tab w:val="right" w:pos="9639"/>
        </w:tabs>
        <w:jc w:val="both"/>
        <w:rPr>
          <w:rFonts w:cs="Arial"/>
          <w:sz w:val="24"/>
          <w:lang w:eastAsia="zh-CN"/>
        </w:rPr>
      </w:pPr>
      <w:r>
        <w:rPr>
          <w:rFonts w:cs="Arial"/>
          <w:sz w:val="24"/>
          <w:lang w:eastAsia="zh-CN"/>
        </w:rPr>
        <w:t>3GPP TSG-RAN WG2 Meeting #125bis</w:t>
      </w:r>
      <w:r>
        <w:rPr>
          <w:rFonts w:cs="Arial"/>
          <w:sz w:val="24"/>
          <w:lang w:eastAsia="zh-CN"/>
        </w:rPr>
        <w:tab/>
      </w:r>
      <w:r w:rsidR="001268A0" w:rsidRPr="001268A0">
        <w:rPr>
          <w:sz w:val="24"/>
          <w:szCs w:val="28"/>
        </w:rPr>
        <w:t>R2-2403690</w:t>
      </w:r>
    </w:p>
    <w:p w14:paraId="16B303F3" w14:textId="77777777" w:rsidR="005F0E00" w:rsidRDefault="005F0E00" w:rsidP="005F0E00">
      <w:pPr>
        <w:tabs>
          <w:tab w:val="left" w:pos="4962"/>
        </w:tabs>
        <w:overflowPunct w:val="0"/>
        <w:autoSpaceDE w:val="0"/>
        <w:autoSpaceDN w:val="0"/>
        <w:adjustRightInd w:val="0"/>
        <w:textAlignment w:val="baseline"/>
        <w:rPr>
          <w:rFonts w:ascii="Arial" w:hAnsi="Arial" w:cs="Arial"/>
          <w:b/>
          <w:color w:val="000000"/>
          <w:sz w:val="24"/>
          <w:szCs w:val="24"/>
        </w:rPr>
      </w:pPr>
      <w:r>
        <w:rPr>
          <w:rFonts w:ascii="Arial" w:hAnsi="Arial" w:cs="Arial"/>
          <w:b/>
          <w:color w:val="000000"/>
          <w:sz w:val="24"/>
          <w:szCs w:val="24"/>
        </w:rPr>
        <w:t>Changsha</w:t>
      </w:r>
      <w:r w:rsidRPr="00B876E3">
        <w:rPr>
          <w:rFonts w:ascii="Arial" w:hAnsi="Arial" w:cs="Arial"/>
          <w:b/>
          <w:color w:val="000000"/>
          <w:sz w:val="24"/>
          <w:szCs w:val="24"/>
        </w:rPr>
        <w:t xml:space="preserve">, </w:t>
      </w:r>
      <w:r>
        <w:rPr>
          <w:rFonts w:ascii="Arial" w:hAnsi="Arial" w:cs="Arial"/>
          <w:b/>
          <w:color w:val="000000"/>
          <w:sz w:val="24"/>
          <w:szCs w:val="24"/>
        </w:rPr>
        <w:t>China</w:t>
      </w:r>
      <w:r w:rsidRPr="00B876E3">
        <w:rPr>
          <w:rFonts w:ascii="Arial" w:hAnsi="Arial" w:cs="Arial"/>
          <w:b/>
          <w:color w:val="000000"/>
          <w:sz w:val="24"/>
          <w:szCs w:val="24"/>
        </w:rPr>
        <w:t xml:space="preserve">, </w:t>
      </w:r>
      <w:r>
        <w:rPr>
          <w:rFonts w:ascii="Arial" w:hAnsi="Arial" w:cs="Arial"/>
          <w:b/>
          <w:color w:val="000000"/>
          <w:sz w:val="24"/>
          <w:szCs w:val="24"/>
        </w:rPr>
        <w:t>15</w:t>
      </w:r>
      <w:r w:rsidRPr="000D26F5">
        <w:rPr>
          <w:rFonts w:ascii="Arial" w:hAnsi="Arial" w:cs="Arial"/>
          <w:b/>
          <w:color w:val="000000"/>
          <w:sz w:val="24"/>
          <w:szCs w:val="24"/>
          <w:vertAlign w:val="superscript"/>
        </w:rPr>
        <w:t>th</w:t>
      </w:r>
      <w:r w:rsidRPr="00B876E3">
        <w:rPr>
          <w:rFonts w:ascii="Arial" w:hAnsi="Arial" w:cs="Arial"/>
          <w:b/>
          <w:color w:val="000000"/>
          <w:sz w:val="24"/>
          <w:szCs w:val="24"/>
        </w:rPr>
        <w:t xml:space="preserve"> </w:t>
      </w:r>
      <w:r>
        <w:rPr>
          <w:rFonts w:ascii="Arial" w:hAnsi="Arial" w:cs="Arial"/>
          <w:b/>
          <w:color w:val="000000"/>
          <w:sz w:val="24"/>
          <w:szCs w:val="24"/>
        </w:rPr>
        <w:t>– 19</w:t>
      </w:r>
      <w:r w:rsidRPr="000D26F5">
        <w:rPr>
          <w:rFonts w:ascii="Arial" w:hAnsi="Arial" w:cs="Arial"/>
          <w:b/>
          <w:color w:val="000000"/>
          <w:sz w:val="24"/>
          <w:szCs w:val="24"/>
          <w:vertAlign w:val="superscript"/>
        </w:rPr>
        <w:t>th</w:t>
      </w:r>
      <w:r w:rsidRPr="00B876E3">
        <w:rPr>
          <w:rFonts w:ascii="Arial" w:hAnsi="Arial" w:cs="Arial"/>
          <w:b/>
          <w:color w:val="000000"/>
          <w:sz w:val="24"/>
          <w:szCs w:val="24"/>
        </w:rPr>
        <w:t xml:space="preserve"> </w:t>
      </w:r>
      <w:r>
        <w:rPr>
          <w:rFonts w:ascii="Arial" w:hAnsi="Arial" w:cs="Arial"/>
          <w:b/>
          <w:color w:val="000000"/>
          <w:sz w:val="24"/>
          <w:szCs w:val="24"/>
        </w:rPr>
        <w:t>April</w:t>
      </w:r>
      <w:r w:rsidRPr="00B876E3">
        <w:rPr>
          <w:rFonts w:ascii="Arial" w:hAnsi="Arial" w:cs="Arial"/>
          <w:b/>
          <w:color w:val="000000"/>
          <w:sz w:val="24"/>
          <w:szCs w:val="24"/>
        </w:rPr>
        <w:t xml:space="preserve"> 2024</w:t>
      </w:r>
    </w:p>
    <w:p w14:paraId="6CAB4A1B" w14:textId="77777777" w:rsidR="005F0E00" w:rsidRPr="00B876E3" w:rsidRDefault="005F0E00" w:rsidP="005F0E00">
      <w:pPr>
        <w:tabs>
          <w:tab w:val="left" w:pos="4962"/>
        </w:tabs>
        <w:overflowPunct w:val="0"/>
        <w:autoSpaceDE w:val="0"/>
        <w:autoSpaceDN w:val="0"/>
        <w:adjustRightInd w:val="0"/>
        <w:textAlignment w:val="baseline"/>
        <w:rPr>
          <w:rFonts w:ascii="Arial" w:hAnsi="Arial" w:cs="Arial"/>
          <w:b/>
          <w:color w:val="000000"/>
          <w:sz w:val="24"/>
          <w:szCs w:val="24"/>
        </w:rPr>
      </w:pPr>
    </w:p>
    <w:p w14:paraId="0246DCEE" w14:textId="6DF35FC3" w:rsidR="005F0E00" w:rsidRPr="005F0E00" w:rsidRDefault="005F0E00" w:rsidP="005F0E00">
      <w:pPr>
        <w:pStyle w:val="CRCoverPage"/>
        <w:spacing w:after="0"/>
        <w:jc w:val="both"/>
        <w:rPr>
          <w:rFonts w:cs="Arial"/>
          <w:b/>
          <w:bCs/>
          <w:sz w:val="24"/>
        </w:rPr>
      </w:pPr>
      <w:r w:rsidRPr="002D1665">
        <w:rPr>
          <w:rFonts w:cs="Arial"/>
          <w:b/>
          <w:bCs/>
          <w:sz w:val="24"/>
        </w:rPr>
        <w:t>Agenda</w:t>
      </w:r>
      <w:r w:rsidRPr="005F0E00">
        <w:rPr>
          <w:rFonts w:cs="Arial"/>
          <w:b/>
          <w:bCs/>
          <w:sz w:val="24"/>
        </w:rPr>
        <w:t xml:space="preserve"> item:</w:t>
      </w:r>
      <w:r w:rsidRPr="005F0E00">
        <w:rPr>
          <w:rFonts w:cs="Arial" w:hint="eastAsia"/>
          <w:b/>
          <w:bCs/>
          <w:sz w:val="24"/>
        </w:rPr>
        <w:tab/>
      </w:r>
      <w:r w:rsidR="00DD00A5">
        <w:rPr>
          <w:rFonts w:cs="Arial"/>
          <w:b/>
          <w:bCs/>
          <w:sz w:val="24"/>
        </w:rPr>
        <w:t>8.7.4</w:t>
      </w:r>
    </w:p>
    <w:p w14:paraId="73965852" w14:textId="6BDE779D" w:rsidR="005F0E00" w:rsidRPr="002D1665" w:rsidRDefault="005F0E00" w:rsidP="005F0E00">
      <w:pPr>
        <w:pStyle w:val="CRCoverPage"/>
        <w:spacing w:after="0"/>
        <w:jc w:val="both"/>
        <w:rPr>
          <w:rFonts w:cs="Arial"/>
          <w:b/>
          <w:bCs/>
          <w:sz w:val="24"/>
        </w:rPr>
      </w:pPr>
      <w:r w:rsidRPr="002D1665">
        <w:rPr>
          <w:rFonts w:cs="Arial"/>
          <w:b/>
          <w:bCs/>
          <w:sz w:val="24"/>
        </w:rPr>
        <w:t>Source:</w:t>
      </w:r>
      <w:r w:rsidRPr="002D1665">
        <w:rPr>
          <w:rFonts w:cs="Arial"/>
          <w:b/>
          <w:bCs/>
          <w:sz w:val="24"/>
        </w:rPr>
        <w:tab/>
      </w:r>
      <w:r>
        <w:rPr>
          <w:rFonts w:cs="Arial" w:hint="eastAsia"/>
          <w:b/>
          <w:bCs/>
          <w:sz w:val="24"/>
        </w:rPr>
        <w:tab/>
      </w:r>
      <w:r w:rsidR="001268A0">
        <w:rPr>
          <w:rFonts w:cs="Arial"/>
          <w:b/>
          <w:bCs/>
          <w:sz w:val="24"/>
        </w:rPr>
        <w:t>Rakuten Mobile Inc</w:t>
      </w:r>
    </w:p>
    <w:p w14:paraId="69C73507" w14:textId="0DF340BD" w:rsidR="005F0E00" w:rsidRPr="002D1665" w:rsidRDefault="005F0E00" w:rsidP="005F0E00">
      <w:pPr>
        <w:pStyle w:val="CRCoverPage"/>
        <w:spacing w:after="0"/>
        <w:jc w:val="both"/>
        <w:rPr>
          <w:rFonts w:cs="Arial"/>
          <w:b/>
          <w:bCs/>
          <w:sz w:val="24"/>
        </w:rPr>
      </w:pPr>
      <w:r w:rsidRPr="002D1665">
        <w:rPr>
          <w:rFonts w:cs="Arial"/>
          <w:b/>
          <w:bCs/>
          <w:sz w:val="24"/>
        </w:rPr>
        <w:t>Title:</w:t>
      </w:r>
      <w:r w:rsidRPr="002D1665">
        <w:rPr>
          <w:rFonts w:cs="Arial"/>
          <w:b/>
          <w:bCs/>
          <w:sz w:val="24"/>
        </w:rPr>
        <w:tab/>
      </w:r>
      <w:r w:rsidRPr="00DD15BC">
        <w:rPr>
          <w:rFonts w:cs="Arial" w:hint="eastAsia"/>
          <w:b/>
          <w:bCs/>
          <w:sz w:val="24"/>
        </w:rPr>
        <w:tab/>
      </w:r>
      <w:bookmarkStart w:id="0" w:name="_Hlk158812177"/>
      <w:r>
        <w:rPr>
          <w:rFonts w:cs="Arial"/>
          <w:b/>
          <w:bCs/>
          <w:sz w:val="24"/>
        </w:rPr>
        <w:tab/>
      </w:r>
      <w:bookmarkEnd w:id="0"/>
      <w:r w:rsidR="001268A0" w:rsidRPr="001268A0">
        <w:rPr>
          <w:rFonts w:cs="Arial"/>
          <w:b/>
          <w:bCs/>
          <w:sz w:val="24"/>
          <w:lang w:val="en-US"/>
        </w:rPr>
        <w:t>UL related Scheduling Enhancements for XR</w:t>
      </w:r>
    </w:p>
    <w:p w14:paraId="1A4A4C66" w14:textId="448FC8DC" w:rsidR="005F0E00" w:rsidRDefault="005F0E00" w:rsidP="005F0E00">
      <w:pPr>
        <w:pStyle w:val="CRCoverPage"/>
        <w:spacing w:after="0"/>
        <w:jc w:val="both"/>
        <w:rPr>
          <w:rFonts w:cs="Arial"/>
          <w:b/>
          <w:bCs/>
          <w:sz w:val="24"/>
        </w:rPr>
      </w:pPr>
      <w:r w:rsidRPr="002D1665">
        <w:rPr>
          <w:rFonts w:cs="Arial"/>
          <w:b/>
          <w:bCs/>
          <w:sz w:val="24"/>
        </w:rPr>
        <w:t>Document for:</w:t>
      </w:r>
      <w:r>
        <w:rPr>
          <w:rFonts w:cs="Arial"/>
          <w:b/>
          <w:bCs/>
          <w:sz w:val="24"/>
        </w:rPr>
        <w:tab/>
        <w:t>D</w:t>
      </w:r>
      <w:r w:rsidRPr="002D1665">
        <w:rPr>
          <w:rFonts w:cs="Arial"/>
          <w:b/>
          <w:bCs/>
          <w:sz w:val="24"/>
        </w:rPr>
        <w:t xml:space="preserve">iscussion </w:t>
      </w:r>
    </w:p>
    <w:p w14:paraId="4CD5A52B" w14:textId="77777777" w:rsidR="005F0E00" w:rsidRPr="002D1665" w:rsidRDefault="005F0E00" w:rsidP="005F0E00">
      <w:pPr>
        <w:pStyle w:val="CRCoverPage"/>
        <w:spacing w:after="0"/>
        <w:jc w:val="both"/>
        <w:rPr>
          <w:rFonts w:cs="Arial"/>
          <w:b/>
          <w:bCs/>
          <w:sz w:val="24"/>
        </w:rPr>
      </w:pPr>
    </w:p>
    <w:p w14:paraId="0F71B25A" w14:textId="4C71E627" w:rsidR="005F0E00" w:rsidRDefault="005F0E00" w:rsidP="005F0E00">
      <w:pPr>
        <w:pStyle w:val="Heading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6F7667C4" w14:textId="77777777" w:rsidR="001268A0" w:rsidRPr="001268A0" w:rsidRDefault="001268A0" w:rsidP="001268A0">
      <w:pPr>
        <w:rPr>
          <w:lang w:val="en-GB"/>
        </w:rPr>
      </w:pPr>
    </w:p>
    <w:p w14:paraId="511F28CE" w14:textId="64750E94" w:rsidR="005F0E00" w:rsidRPr="002C05EC" w:rsidRDefault="005F0E00" w:rsidP="005F0E00">
      <w:pPr>
        <w:pStyle w:val="Comments"/>
        <w:rPr>
          <w:rFonts w:ascii="Times New Roman" w:eastAsia="DengXian" w:hAnsi="Times New Roman"/>
          <w:i w:val="0"/>
          <w:iCs/>
          <w:sz w:val="20"/>
          <w:szCs w:val="20"/>
        </w:rPr>
      </w:pPr>
      <w:r w:rsidRPr="00AA2317">
        <w:rPr>
          <w:rFonts w:ascii="Times New Roman" w:eastAsia="DengXian" w:hAnsi="Times New Roman"/>
          <w:i w:val="0"/>
          <w:noProof w:val="0"/>
          <w:kern w:val="2"/>
          <w:sz w:val="20"/>
          <w:szCs w:val="20"/>
          <w:lang w:eastAsia="zh-CN"/>
        </w:rPr>
        <w:t xml:space="preserve">In this contribution we discuss </w:t>
      </w:r>
      <w:r w:rsidR="002C05EC">
        <w:rPr>
          <w:rFonts w:ascii="Times New Roman" w:eastAsia="DengXian" w:hAnsi="Times New Roman"/>
          <w:i w:val="0"/>
          <w:noProof w:val="0"/>
          <w:kern w:val="2"/>
          <w:sz w:val="20"/>
          <w:szCs w:val="20"/>
          <w:lang w:eastAsia="zh-CN"/>
        </w:rPr>
        <w:t xml:space="preserve">enhancements </w:t>
      </w:r>
      <w:r w:rsidR="0096144D">
        <w:rPr>
          <w:rFonts w:ascii="Times New Roman" w:eastAsia="DengXian" w:hAnsi="Times New Roman"/>
          <w:i w:val="0"/>
          <w:noProof w:val="0"/>
          <w:kern w:val="2"/>
          <w:sz w:val="20"/>
          <w:szCs w:val="20"/>
          <w:lang w:eastAsia="zh-CN"/>
        </w:rPr>
        <w:t xml:space="preserve">related </w:t>
      </w:r>
      <w:r w:rsidR="002C05EC">
        <w:rPr>
          <w:rFonts w:ascii="Times New Roman" w:eastAsia="DengXian" w:hAnsi="Times New Roman"/>
          <w:i w:val="0"/>
          <w:noProof w:val="0"/>
          <w:kern w:val="2"/>
          <w:sz w:val="20"/>
          <w:szCs w:val="20"/>
          <w:lang w:eastAsia="zh-CN"/>
        </w:rPr>
        <w:t>to the uplink scheduling for XR traffic</w:t>
      </w:r>
    </w:p>
    <w:p w14:paraId="7AF16895" w14:textId="77777777" w:rsidR="005F0E00" w:rsidRPr="00BD160A" w:rsidRDefault="005F0E00" w:rsidP="005F0E00">
      <w:pPr>
        <w:pStyle w:val="Comments"/>
        <w:rPr>
          <w:rFonts w:ascii="Times New Roman" w:eastAsia="DengXian" w:hAnsi="Times New Roman"/>
          <w:sz w:val="20"/>
          <w:szCs w:val="20"/>
        </w:rPr>
      </w:pPr>
    </w:p>
    <w:p w14:paraId="336D54AF" w14:textId="77777777" w:rsidR="005F0E00" w:rsidRDefault="005F0E00" w:rsidP="005F0E00">
      <w:pPr>
        <w:pStyle w:val="Heading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1" w:name="Proposal_Beacon"/>
      <w:r>
        <w:rPr>
          <w:rFonts w:cs="Arial" w:hint="eastAsia"/>
          <w:b/>
          <w:sz w:val="32"/>
          <w:szCs w:val="32"/>
          <w:lang w:eastAsia="zh-CN"/>
        </w:rPr>
        <w:t>Discussion</w:t>
      </w:r>
    </w:p>
    <w:p w14:paraId="7E34E94C" w14:textId="77777777" w:rsidR="005F0E00" w:rsidRDefault="005F0E00" w:rsidP="005F0E00">
      <w:pPr>
        <w:rPr>
          <w:rFonts w:ascii="Times New Roman" w:eastAsia="DengXian" w:hAnsi="Times New Roman"/>
          <w:kern w:val="0"/>
          <w:sz w:val="20"/>
          <w:szCs w:val="20"/>
          <w:lang w:val="en-GB" w:eastAsia="x-none"/>
        </w:rPr>
      </w:pPr>
    </w:p>
    <w:p w14:paraId="01933565" w14:textId="7BBAB392" w:rsidR="00F03B19" w:rsidRDefault="0089162F" w:rsidP="005F0E00">
      <w:pPr>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 xml:space="preserve">The </w:t>
      </w:r>
      <w:r w:rsidR="00F03B19">
        <w:rPr>
          <w:rFonts w:ascii="Times New Roman" w:eastAsia="DengXian" w:hAnsi="Times New Roman"/>
          <w:kern w:val="0"/>
          <w:sz w:val="20"/>
          <w:szCs w:val="20"/>
          <w:lang w:val="en-GB" w:eastAsia="x-none"/>
        </w:rPr>
        <w:t xml:space="preserve">Rel-19 Work Item </w:t>
      </w:r>
      <w:r>
        <w:rPr>
          <w:rFonts w:ascii="Times New Roman" w:eastAsia="DengXian" w:hAnsi="Times New Roman"/>
          <w:kern w:val="0"/>
          <w:sz w:val="20"/>
          <w:szCs w:val="20"/>
          <w:lang w:val="en-GB" w:eastAsia="x-none"/>
        </w:rPr>
        <w:t xml:space="preserve">on </w:t>
      </w:r>
      <w:r w:rsidR="00F03B19">
        <w:rPr>
          <w:rFonts w:ascii="Times New Roman" w:eastAsia="DengXian" w:hAnsi="Times New Roman"/>
          <w:kern w:val="0"/>
          <w:sz w:val="20"/>
          <w:szCs w:val="20"/>
          <w:lang w:val="en-GB" w:eastAsia="x-none"/>
        </w:rPr>
        <w:t xml:space="preserve">XR </w:t>
      </w:r>
      <w:r>
        <w:rPr>
          <w:rFonts w:ascii="Times New Roman" w:eastAsia="DengXian" w:hAnsi="Times New Roman"/>
          <w:kern w:val="0"/>
          <w:sz w:val="20"/>
          <w:szCs w:val="20"/>
          <w:lang w:val="en-GB" w:eastAsia="x-none"/>
        </w:rPr>
        <w:t xml:space="preserve">Phase 3 was </w:t>
      </w:r>
      <w:r w:rsidR="00F03B19">
        <w:rPr>
          <w:rFonts w:ascii="Times New Roman" w:eastAsia="DengXian" w:hAnsi="Times New Roman"/>
          <w:kern w:val="0"/>
          <w:sz w:val="20"/>
          <w:szCs w:val="20"/>
          <w:lang w:val="en-GB" w:eastAsia="x-none"/>
        </w:rPr>
        <w:t xml:space="preserve">agreed </w:t>
      </w:r>
      <w:r>
        <w:rPr>
          <w:rFonts w:ascii="Times New Roman" w:eastAsia="DengXian" w:hAnsi="Times New Roman"/>
          <w:kern w:val="0"/>
          <w:sz w:val="20"/>
          <w:szCs w:val="20"/>
          <w:lang w:val="en-GB" w:eastAsia="x-none"/>
        </w:rPr>
        <w:t xml:space="preserve">in </w:t>
      </w:r>
      <w:r w:rsidR="00F03B19" w:rsidRPr="0089162F">
        <w:rPr>
          <w:rFonts w:ascii="Times New Roman" w:eastAsia="DengXian" w:hAnsi="Times New Roman"/>
          <w:kern w:val="0"/>
          <w:sz w:val="20"/>
          <w:szCs w:val="20"/>
          <w:lang w:val="en-GB" w:eastAsia="x-none"/>
        </w:rPr>
        <w:t>RP-240791</w:t>
      </w:r>
      <w:r>
        <w:rPr>
          <w:rFonts w:ascii="Times New Roman" w:eastAsia="DengXian" w:hAnsi="Times New Roman"/>
          <w:kern w:val="0"/>
          <w:sz w:val="20"/>
          <w:szCs w:val="20"/>
          <w:lang w:val="en-GB" w:eastAsia="x-none"/>
        </w:rPr>
        <w:t>.</w:t>
      </w:r>
    </w:p>
    <w:tbl>
      <w:tblPr>
        <w:tblStyle w:val="TableGrid"/>
        <w:tblW w:w="0" w:type="auto"/>
        <w:tblLook w:val="04A0" w:firstRow="1" w:lastRow="0" w:firstColumn="1" w:lastColumn="0" w:noHBand="0" w:noVBand="1"/>
      </w:tblPr>
      <w:tblGrid>
        <w:gridCol w:w="9350"/>
      </w:tblGrid>
      <w:tr w:rsidR="0089162F" w14:paraId="4F3A0E92" w14:textId="77777777" w:rsidTr="001268A0">
        <w:trPr>
          <w:trHeight w:val="1443"/>
        </w:trPr>
        <w:tc>
          <w:tcPr>
            <w:tcW w:w="9350" w:type="dxa"/>
          </w:tcPr>
          <w:p w14:paraId="747E0FF5" w14:textId="77777777" w:rsidR="0089162F" w:rsidRPr="001268A0" w:rsidRDefault="0089162F" w:rsidP="0089162F">
            <w:pPr>
              <w:rPr>
                <w:rFonts w:ascii="Times New Roman" w:eastAsia="DengXian" w:hAnsi="Times New Roman" w:cstheme="minorBidi"/>
                <w:lang w:val="en-GB" w:eastAsia="x-none"/>
                <w14:ligatures w14:val="standardContextual"/>
              </w:rPr>
            </w:pPr>
            <w:r w:rsidRPr="001268A0">
              <w:rPr>
                <w:rFonts w:ascii="Times New Roman" w:eastAsia="DengXian" w:hAnsi="Times New Roman" w:cstheme="minorBidi"/>
                <w:lang w:val="en-GB" w:eastAsia="x-none"/>
                <w14:ligatures w14:val="standardContextual"/>
              </w:rPr>
              <w:t>The Rel-19 XR Phase 3 objectives are as follows:</w:t>
            </w:r>
          </w:p>
          <w:p w14:paraId="2337227E" w14:textId="77777777" w:rsidR="0089162F" w:rsidRPr="001268A0" w:rsidRDefault="0089162F" w:rsidP="001268A0">
            <w:pPr>
              <w:rPr>
                <w:rFonts w:ascii="Times New Roman" w:eastAsia="DengXian" w:hAnsi="Times New Roman" w:cstheme="minorBidi"/>
                <w:highlight w:val="lightGray"/>
                <w:lang w:val="en-GB" w:eastAsia="x-none"/>
                <w14:ligatures w14:val="standardContextual"/>
              </w:rPr>
            </w:pPr>
            <w:r w:rsidRPr="001268A0">
              <w:rPr>
                <w:rFonts w:ascii="Times New Roman" w:eastAsia="DengXian" w:hAnsi="Times New Roman" w:cstheme="minorBidi"/>
                <w:highlight w:val="lightGray"/>
                <w:lang w:val="en-GB" w:eastAsia="x-none"/>
                <w14:ligatures w14:val="standardContextual"/>
              </w:rPr>
              <w:t xml:space="preserve">Specify Enhancements for Scheduling, as follows: </w:t>
            </w:r>
          </w:p>
          <w:p w14:paraId="6816D6C4" w14:textId="5E8436BF" w:rsidR="0089162F" w:rsidRDefault="0089162F" w:rsidP="001268A0">
            <w:r w:rsidRPr="001268A0">
              <w:rPr>
                <w:rFonts w:ascii="Times New Roman" w:eastAsia="DengXian" w:hAnsi="Times New Roman" w:cstheme="minorBidi"/>
                <w:highlight w:val="lightGray"/>
                <w:lang w:val="en-GB" w:eastAsia="x-none"/>
                <w14:ligatures w14:val="standardContextual"/>
              </w:rPr>
              <w:t>-</w:t>
            </w:r>
            <w:r w:rsidRPr="001268A0">
              <w:rPr>
                <w:rFonts w:ascii="Times New Roman" w:eastAsia="DengXian" w:hAnsi="Times New Roman" w:cstheme="minorBidi"/>
                <w:highlight w:val="lightGray"/>
                <w:lang w:val="en-GB" w:eastAsia="x-none"/>
                <w14:ligatures w14:val="standardContextual"/>
              </w:rPr>
              <w:tab/>
              <w:t>For the UL, Study and if justified, Specify enhancements using delay/deadline information, for support of UL scheduling to enable high XR capacity while meeting delay requirements/avoiding too late PDUs. [RAN2].</w:t>
            </w:r>
          </w:p>
        </w:tc>
      </w:tr>
    </w:tbl>
    <w:p w14:paraId="2DF957DB" w14:textId="77777777" w:rsidR="0089162F" w:rsidRDefault="0089162F" w:rsidP="00F03B19"/>
    <w:p w14:paraId="5972A6BA" w14:textId="77777777" w:rsidR="00F03B19" w:rsidRDefault="00F03B19" w:rsidP="005F0E00">
      <w:pPr>
        <w:rPr>
          <w:rFonts w:ascii="Times New Roman" w:eastAsia="DengXian" w:hAnsi="Times New Roman"/>
          <w:kern w:val="0"/>
          <w:sz w:val="20"/>
          <w:szCs w:val="20"/>
          <w:lang w:val="en-GB" w:eastAsia="x-none"/>
        </w:rPr>
      </w:pPr>
    </w:p>
    <w:p w14:paraId="50A77D67" w14:textId="77777777" w:rsidR="001268A0" w:rsidRDefault="001268A0" w:rsidP="000B1B41">
      <w:pPr>
        <w:rPr>
          <w:rFonts w:ascii="Arial" w:eastAsia="DengXian" w:hAnsi="Arial" w:cs="Times New Roman"/>
          <w:b/>
          <w:bCs/>
          <w:kern w:val="0"/>
          <w:sz w:val="20"/>
          <w:szCs w:val="20"/>
          <w:u w:val="single"/>
          <w:lang w:eastAsia="x-none"/>
          <w14:ligatures w14:val="none"/>
        </w:rPr>
      </w:pPr>
      <w:r w:rsidRPr="001268A0">
        <w:rPr>
          <w:rFonts w:ascii="Arial" w:eastAsia="DengXian" w:hAnsi="Arial" w:cs="Times New Roman"/>
          <w:b/>
          <w:bCs/>
          <w:kern w:val="0"/>
          <w:sz w:val="20"/>
          <w:szCs w:val="20"/>
          <w:u w:val="single"/>
          <w:lang w:eastAsia="x-none"/>
          <w14:ligatures w14:val="none"/>
        </w:rPr>
        <w:t>Deadline-Aware LCP</w:t>
      </w:r>
    </w:p>
    <w:p w14:paraId="65F1B4A7" w14:textId="77777777" w:rsidR="001268A0" w:rsidRDefault="001268A0" w:rsidP="000B1B41">
      <w:pPr>
        <w:rPr>
          <w:rFonts w:ascii="Arial" w:eastAsia="DengXian" w:hAnsi="Arial" w:cs="Times New Roman"/>
          <w:b/>
          <w:bCs/>
          <w:kern w:val="0"/>
          <w:sz w:val="20"/>
          <w:szCs w:val="20"/>
          <w:u w:val="single"/>
          <w:lang w:eastAsia="x-none"/>
          <w14:ligatures w14:val="none"/>
        </w:rPr>
      </w:pPr>
    </w:p>
    <w:p w14:paraId="66C0CA11" w14:textId="77777777" w:rsidR="00EC633D" w:rsidRPr="00EC633D" w:rsidRDefault="00EC633D" w:rsidP="00EC633D">
      <w:pPr>
        <w:rPr>
          <w:rFonts w:ascii="Times New Roman" w:eastAsia="DengXian" w:hAnsi="Times New Roman" w:cs="Times New Roman"/>
          <w:sz w:val="20"/>
          <w:szCs w:val="20"/>
          <w14:ligatures w14:val="none"/>
        </w:rPr>
      </w:pPr>
      <w:r w:rsidRPr="00EC633D">
        <w:rPr>
          <w:rFonts w:ascii="Times New Roman" w:eastAsia="DengXian" w:hAnsi="Times New Roman" w:cs="Times New Roman"/>
          <w:b/>
          <w:bCs/>
          <w:sz w:val="20"/>
          <w:szCs w:val="20"/>
          <w14:ligatures w14:val="none"/>
        </w:rPr>
        <w:t>Discussion:</w:t>
      </w:r>
      <w:r w:rsidRPr="00EC633D">
        <w:rPr>
          <w:rFonts w:ascii="Times New Roman" w:eastAsia="DengXian" w:hAnsi="Times New Roman" w:cs="Times New Roman"/>
          <w:sz w:val="20"/>
          <w:szCs w:val="20"/>
          <w14:ligatures w14:val="none"/>
        </w:rPr>
        <w:t xml:space="preserve"> Deadline-Aware Logical Channel Prioritization (DA-LCP) presents a targeted approach to UL scheduling, especially crucial for XR applications with strict latency requirements. While existing Delay Status Report (DSR) mechanisms, as established in Rel-18, offer insights into the delay status of buffered data, they don't inherently prioritize data transmission based on specific deadlines. DA-LCP aims to fill this gap by incorporating deadline information directly into the LCP process. The key to DA-LCP’s effectiveness lies in its ability to dynamically prioritize packets closer to their deadlines, thus ensuring the most time-sensitive traffic is addressed first. This requires an intricate balance to be maintained within the network scheduler, ensuring XR traffic is prioritized without unduly affecting other services. Moreover, DA-LCP's functionality extends beyond the general scope of DSR, offering a more granular control level over packet scheduling, which is pivotal in high-density XR scenarios where milliseconds can impact the overall user experience.</w:t>
      </w:r>
    </w:p>
    <w:p w14:paraId="0D14E8EA" w14:textId="7975E2A7" w:rsidR="00EC633D" w:rsidRPr="00EC633D" w:rsidRDefault="00EC633D" w:rsidP="00EC633D">
      <w:pPr>
        <w:rPr>
          <w:rFonts w:ascii="Times New Roman" w:eastAsia="DengXian" w:hAnsi="Times New Roman" w:cs="Times New Roman"/>
          <w:sz w:val="20"/>
          <w:szCs w:val="20"/>
          <w14:ligatures w14:val="none"/>
        </w:rPr>
      </w:pPr>
      <w:r w:rsidRPr="00EC633D">
        <w:rPr>
          <w:rFonts w:ascii="Times New Roman" w:eastAsia="DengXian" w:hAnsi="Times New Roman" w:cs="Times New Roman"/>
          <w:sz w:val="20"/>
          <w:szCs w:val="20"/>
          <w14:ligatures w14:val="none"/>
        </w:rPr>
        <w:t xml:space="preserve">To operationalize DA-LCP in a 5G network, specific enhancements need to be standardized, particularly in the context of existing DSR mechanisms. Firstly, the protocol needs to define how deadline information for each packet is communicated to the MAC scheduler, potentially as an extension of the current DSR format or through additional signaling from higher layers like PDCP or RRC. This could involve standardizing new fields within DSR messages that convey deadline-specific data or establishing new control messages for this purpose. Secondly, the scheduler's logic within the MAC layer requires enhancement to interpret and act on this deadline information. This involves </w:t>
      </w:r>
      <w:r w:rsidRPr="00EC633D">
        <w:rPr>
          <w:rFonts w:ascii="Times New Roman" w:eastAsia="DengXian" w:hAnsi="Times New Roman" w:cs="Times New Roman"/>
          <w:sz w:val="20"/>
          <w:szCs w:val="20"/>
          <w14:ligatures w14:val="none"/>
        </w:rPr>
        <w:lastRenderedPageBreak/>
        <w:t>defining new algorithms or rules that prioritize packets based on their proximity to the deadline, integrated seamlessly with existing LCP mechanisms. Finally, there must be provisions for dynamically adjusting the 'deadline threshold'—the parameter that determines how close to the deadline a packet must be to receive prioritized scheduling. This threshold adjustment would be based on real-time network conditions, XR application requirements, and overall system capacity, ensuring an adaptive and responsive scheduling system.</w:t>
      </w:r>
    </w:p>
    <w:p w14:paraId="1E8A70F0" w14:textId="77777777" w:rsidR="00EC633D" w:rsidRDefault="00EC633D" w:rsidP="000B1B41">
      <w:pPr>
        <w:rPr>
          <w:rFonts w:ascii="Times New Roman" w:eastAsia="DengXian" w:hAnsi="Times New Roman" w:cs="Times New Roman"/>
          <w:b/>
          <w:bCs/>
          <w:sz w:val="20"/>
          <w:szCs w:val="20"/>
          <w:lang w:val="en-GB"/>
          <w14:ligatures w14:val="none"/>
        </w:rPr>
      </w:pPr>
    </w:p>
    <w:p w14:paraId="7407A236" w14:textId="7DDF7BF2" w:rsidR="00EC633D" w:rsidRDefault="00EC633D" w:rsidP="000B1B41">
      <w:pPr>
        <w:rPr>
          <w:rFonts w:ascii="Times New Roman" w:eastAsia="DengXian" w:hAnsi="Times New Roman" w:cs="Times New Roman"/>
          <w:b/>
          <w:bCs/>
          <w:sz w:val="20"/>
          <w:szCs w:val="20"/>
          <w:lang w:val="en-GB"/>
          <w14:ligatures w14:val="none"/>
        </w:rPr>
      </w:pPr>
      <w:r>
        <w:rPr>
          <w:rFonts w:ascii="Times New Roman" w:eastAsia="DengXian" w:hAnsi="Times New Roman" w:cs="Times New Roman" w:hint="eastAsia"/>
          <w:b/>
          <w:bCs/>
          <w:sz w:val="20"/>
          <w:szCs w:val="20"/>
          <w:lang w:val="en-GB"/>
          <w14:ligatures w14:val="none"/>
        </w:rPr>
        <w:t>P</w:t>
      </w:r>
      <w:r>
        <w:rPr>
          <w:rFonts w:ascii="Times New Roman" w:eastAsia="DengXian" w:hAnsi="Times New Roman" w:cs="Times New Roman"/>
          <w:b/>
          <w:bCs/>
          <w:sz w:val="20"/>
          <w:szCs w:val="20"/>
          <w:lang w:val="en-GB"/>
          <w14:ligatures w14:val="none"/>
        </w:rPr>
        <w:t>roposal 1:</w:t>
      </w:r>
      <w:r w:rsidRPr="00EC633D">
        <w:rPr>
          <w:rFonts w:ascii="Times New Roman" w:eastAsia="DengXian" w:hAnsi="Times New Roman" w:cs="Times New Roman"/>
          <w:b/>
          <w:bCs/>
          <w:sz w:val="20"/>
          <w:szCs w:val="20"/>
          <w:lang w:val="en-GB"/>
          <w14:ligatures w14:val="none"/>
        </w:rPr>
        <w:t xml:space="preserve"> Introduce Deadline-Aware Logical Channel Prioritization (DA-LCP) to enhance uplink scheduling by prioritizing XR traffic based on packet deadlines, integrated with existing DSR mechanisms and adaptable to real-time network conditions and application requirements.</w:t>
      </w:r>
    </w:p>
    <w:p w14:paraId="2C67AD25" w14:textId="77777777" w:rsidR="00EA5466" w:rsidRDefault="00EA5466" w:rsidP="000B1B41">
      <w:pPr>
        <w:rPr>
          <w:rFonts w:ascii="Times New Roman" w:eastAsia="DengXian" w:hAnsi="Times New Roman" w:cs="Times New Roman"/>
          <w:b/>
          <w:bCs/>
          <w:sz w:val="20"/>
          <w:szCs w:val="20"/>
          <w:lang w:val="en-GB"/>
          <w14:ligatures w14:val="none"/>
        </w:rPr>
      </w:pPr>
    </w:p>
    <w:p w14:paraId="6FFB3B27" w14:textId="77777777" w:rsidR="00EA5466" w:rsidRDefault="00EA5466" w:rsidP="000B1B41">
      <w:pPr>
        <w:rPr>
          <w:rFonts w:ascii="Times New Roman" w:eastAsia="DengXian" w:hAnsi="Times New Roman" w:cs="Times New Roman"/>
          <w:b/>
          <w:bCs/>
          <w:sz w:val="20"/>
          <w:szCs w:val="20"/>
          <w:lang w:val="en-GB"/>
          <w14:ligatures w14:val="none"/>
        </w:rPr>
      </w:pPr>
    </w:p>
    <w:p w14:paraId="0B9E7B5C" w14:textId="7823843C" w:rsidR="00EA5466" w:rsidRDefault="0096144D" w:rsidP="00EA5466">
      <w:pPr>
        <w:rPr>
          <w:rFonts w:ascii="Arial" w:eastAsia="DengXian" w:hAnsi="Arial" w:cs="Times New Roman"/>
          <w:b/>
          <w:bCs/>
          <w:kern w:val="0"/>
          <w:sz w:val="20"/>
          <w:szCs w:val="20"/>
          <w:u w:val="single"/>
          <w:lang w:eastAsia="x-none"/>
          <w14:ligatures w14:val="none"/>
        </w:rPr>
      </w:pPr>
      <w:r>
        <w:rPr>
          <w:rFonts w:ascii="Arial" w:eastAsia="DengXian" w:hAnsi="Arial" w:cs="Times New Roman"/>
          <w:b/>
          <w:bCs/>
          <w:kern w:val="0"/>
          <w:sz w:val="20"/>
          <w:szCs w:val="20"/>
          <w:u w:val="single"/>
          <w:lang w:eastAsia="x-none"/>
          <w14:ligatures w14:val="none"/>
        </w:rPr>
        <w:t>Further enhancements to</w:t>
      </w:r>
      <w:r w:rsidR="00EA5466">
        <w:rPr>
          <w:rFonts w:ascii="Arial" w:eastAsia="DengXian" w:hAnsi="Arial" w:cs="Times New Roman"/>
          <w:b/>
          <w:bCs/>
          <w:kern w:val="0"/>
          <w:sz w:val="20"/>
          <w:szCs w:val="20"/>
          <w:u w:val="single"/>
          <w:lang w:eastAsia="x-none"/>
          <w14:ligatures w14:val="none"/>
        </w:rPr>
        <w:t xml:space="preserve"> Delay Status Report. </w:t>
      </w:r>
    </w:p>
    <w:p w14:paraId="14619123" w14:textId="5635B551" w:rsidR="00EA5466" w:rsidRDefault="00EA5466" w:rsidP="000B1B41">
      <w:pPr>
        <w:rPr>
          <w:rFonts w:ascii="Times New Roman" w:eastAsia="DengXian" w:hAnsi="Times New Roman" w:cs="Times New Roman"/>
          <w:sz w:val="20"/>
          <w:szCs w:val="20"/>
          <w14:ligatures w14:val="none"/>
        </w:rPr>
      </w:pPr>
      <w:r w:rsidRPr="00EC633D">
        <w:rPr>
          <w:rFonts w:ascii="Times New Roman" w:eastAsia="DengXian" w:hAnsi="Times New Roman" w:cs="Times New Roman"/>
          <w:b/>
          <w:bCs/>
          <w:sz w:val="20"/>
          <w:szCs w:val="20"/>
          <w14:ligatures w14:val="none"/>
        </w:rPr>
        <w:t>Discussion:</w:t>
      </w:r>
      <w:r>
        <w:rPr>
          <w:rFonts w:ascii="Times New Roman" w:eastAsia="DengXian" w:hAnsi="Times New Roman" w:cs="Times New Roman"/>
          <w:b/>
          <w:bCs/>
          <w:sz w:val="20"/>
          <w:szCs w:val="20"/>
          <w14:ligatures w14:val="none"/>
        </w:rPr>
        <w:t xml:space="preserve"> </w:t>
      </w:r>
      <w:r w:rsidRPr="00EA5466">
        <w:rPr>
          <w:rFonts w:ascii="Times New Roman" w:eastAsia="DengXian" w:hAnsi="Times New Roman" w:cs="Times New Roman"/>
          <w:sz w:val="20"/>
          <w:szCs w:val="20"/>
          <w14:ligatures w14:val="none"/>
        </w:rPr>
        <w:t>The current DSR mechanism</w:t>
      </w:r>
      <w:r w:rsidR="0096144D">
        <w:rPr>
          <w:rFonts w:ascii="Times New Roman" w:eastAsia="DengXian" w:hAnsi="Times New Roman" w:cs="Times New Roman"/>
          <w:sz w:val="20"/>
          <w:szCs w:val="20"/>
          <w14:ligatures w14:val="none"/>
        </w:rPr>
        <w:t xml:space="preserve"> (Rel-18)</w:t>
      </w:r>
      <w:r w:rsidRPr="00EA5466">
        <w:rPr>
          <w:rFonts w:ascii="Times New Roman" w:eastAsia="DengXian" w:hAnsi="Times New Roman" w:cs="Times New Roman"/>
          <w:sz w:val="20"/>
          <w:szCs w:val="20"/>
          <w14:ligatures w14:val="none"/>
        </w:rPr>
        <w:t xml:space="preserve">, while effective in providing an overview of delay status, does not </w:t>
      </w:r>
      <w:r w:rsidR="00C01A79">
        <w:rPr>
          <w:rFonts w:ascii="Times New Roman" w:eastAsia="DengXian" w:hAnsi="Times New Roman" w:cs="Times New Roman"/>
          <w:sz w:val="20"/>
          <w:szCs w:val="20"/>
          <w14:ligatures w14:val="none"/>
        </w:rPr>
        <w:t>provide low level information on packet scheduling requirements.</w:t>
      </w:r>
    </w:p>
    <w:p w14:paraId="7529913C" w14:textId="52DD8505" w:rsidR="0096144D" w:rsidRPr="0096144D" w:rsidRDefault="0096144D" w:rsidP="000B1B41">
      <w:pPr>
        <w:rPr>
          <w:rFonts w:ascii="Times New Roman" w:eastAsia="DengXian" w:hAnsi="Times New Roman" w:cs="Times New Roman"/>
          <w:sz w:val="20"/>
          <w:szCs w:val="20"/>
          <w14:ligatures w14:val="none"/>
        </w:rPr>
      </w:pPr>
      <w:r w:rsidRPr="0096144D">
        <w:rPr>
          <w:rFonts w:ascii="Times New Roman" w:eastAsia="DengXian" w:hAnsi="Times New Roman" w:cs="Times New Roman"/>
          <w:sz w:val="20"/>
          <w:szCs w:val="20"/>
          <w14:ligatures w14:val="none"/>
        </w:rPr>
        <w:t>For the reason additional attributes within DSR can be introduced that specifically target XR application requirements. These could include finer-grained delay metrics, such as the expected time to service (ETS) for queued packets and differentiated handling of packets based on their impending delay deadlines.</w:t>
      </w:r>
    </w:p>
    <w:p w14:paraId="3C9A4D1C" w14:textId="5C2A239B" w:rsidR="0096144D" w:rsidRDefault="0096144D" w:rsidP="000B1B41">
      <w:pPr>
        <w:rPr>
          <w:rFonts w:ascii="Times New Roman" w:eastAsia="DengXian" w:hAnsi="Times New Roman" w:cs="Times New Roman"/>
          <w:sz w:val="20"/>
          <w:szCs w:val="20"/>
          <w14:ligatures w14:val="none"/>
        </w:rPr>
      </w:pPr>
      <w:r w:rsidRPr="0096144D">
        <w:rPr>
          <w:rFonts w:ascii="Times New Roman" w:eastAsia="DengXian" w:hAnsi="Times New Roman" w:cs="Times New Roman"/>
          <w:sz w:val="20"/>
          <w:szCs w:val="20"/>
          <w14:ligatures w14:val="none"/>
        </w:rPr>
        <w:t xml:space="preserve">Define protocols for how MAC layer schedulers should use this detailed delay information. This could involve instructions for prioritizing traffic based on </w:t>
      </w:r>
      <w:r>
        <w:rPr>
          <w:rFonts w:ascii="Times New Roman" w:eastAsia="DengXian" w:hAnsi="Times New Roman" w:cs="Times New Roman"/>
          <w:sz w:val="20"/>
          <w:szCs w:val="20"/>
          <w14:ligatures w14:val="none"/>
        </w:rPr>
        <w:t>ETS based on PDB</w:t>
      </w:r>
      <w:r w:rsidRPr="0096144D">
        <w:rPr>
          <w:rFonts w:ascii="Times New Roman" w:eastAsia="DengXian" w:hAnsi="Times New Roman" w:cs="Times New Roman"/>
          <w:sz w:val="20"/>
          <w:szCs w:val="20"/>
          <w14:ligatures w14:val="none"/>
        </w:rPr>
        <w:t xml:space="preserve"> and efficiently managing queues to reduce the risk of packet deadlines being missed.</w:t>
      </w:r>
    </w:p>
    <w:p w14:paraId="10E7EABD" w14:textId="437BAB79" w:rsidR="0096144D" w:rsidRDefault="0096144D" w:rsidP="000B1B41">
      <w:pPr>
        <w:rPr>
          <w:rFonts w:ascii="Times New Roman" w:eastAsia="DengXian" w:hAnsi="Times New Roman" w:cs="Times New Roman"/>
          <w:sz w:val="20"/>
          <w:szCs w:val="20"/>
          <w14:ligatures w14:val="none"/>
        </w:rPr>
      </w:pPr>
      <w:r>
        <w:rPr>
          <w:rFonts w:ascii="Times New Roman" w:eastAsia="DengXian" w:hAnsi="Times New Roman" w:cs="Times New Roman"/>
          <w:sz w:val="20"/>
          <w:szCs w:val="20"/>
          <w14:ligatures w14:val="none"/>
        </w:rPr>
        <w:t>This data can be used for informed scheduling decisions, especially during network congestion or poor radio conditions.</w:t>
      </w:r>
    </w:p>
    <w:p w14:paraId="6CE45755" w14:textId="77777777" w:rsidR="0096144D" w:rsidRDefault="0096144D" w:rsidP="000B1B41">
      <w:pPr>
        <w:rPr>
          <w:rFonts w:ascii="Times New Roman" w:eastAsia="DengXian" w:hAnsi="Times New Roman" w:cs="Times New Roman"/>
          <w:sz w:val="20"/>
          <w:szCs w:val="20"/>
          <w14:ligatures w14:val="none"/>
        </w:rPr>
      </w:pPr>
    </w:p>
    <w:p w14:paraId="6CE92ABC" w14:textId="3C28487F" w:rsidR="0096144D" w:rsidRPr="0096144D" w:rsidRDefault="0096144D" w:rsidP="000B1B41">
      <w:pPr>
        <w:rPr>
          <w:rFonts w:ascii="Times New Roman" w:eastAsia="DengXian" w:hAnsi="Times New Roman" w:cs="Times New Roman"/>
          <w:b/>
          <w:bCs/>
          <w:sz w:val="20"/>
          <w:szCs w:val="20"/>
          <w14:ligatures w14:val="none"/>
        </w:rPr>
      </w:pPr>
      <w:r w:rsidRPr="0096144D">
        <w:rPr>
          <w:rFonts w:ascii="Times New Roman" w:eastAsia="DengXian" w:hAnsi="Times New Roman" w:cs="Times New Roman" w:hint="eastAsia"/>
          <w:b/>
          <w:bCs/>
          <w:sz w:val="20"/>
          <w:szCs w:val="20"/>
          <w14:ligatures w14:val="none"/>
        </w:rPr>
        <w:t>P</w:t>
      </w:r>
      <w:r w:rsidRPr="0096144D">
        <w:rPr>
          <w:rFonts w:ascii="Times New Roman" w:eastAsia="DengXian" w:hAnsi="Times New Roman" w:cs="Times New Roman"/>
          <w:b/>
          <w:bCs/>
          <w:sz w:val="20"/>
          <w:szCs w:val="20"/>
          <w14:ligatures w14:val="none"/>
        </w:rPr>
        <w:t>roposal 2</w:t>
      </w:r>
      <w:r>
        <w:rPr>
          <w:rFonts w:ascii="Times New Roman" w:eastAsia="DengXian" w:hAnsi="Times New Roman" w:cs="Times New Roman"/>
          <w:sz w:val="20"/>
          <w:szCs w:val="20"/>
          <w14:ligatures w14:val="none"/>
        </w:rPr>
        <w:t xml:space="preserve">: </w:t>
      </w:r>
      <w:r w:rsidRPr="0096144D">
        <w:rPr>
          <w:rFonts w:ascii="Times New Roman" w:eastAsia="DengXian" w:hAnsi="Times New Roman" w:cs="Times New Roman"/>
          <w:b/>
          <w:bCs/>
          <w:sz w:val="20"/>
          <w:szCs w:val="20"/>
          <w14:ligatures w14:val="none"/>
        </w:rPr>
        <w:t>Enhance DSR to include attributes like Expected time to service for queued XR packets, ensuring prioritized handling based on real-time delay sensitivity with the MAC layer.</w:t>
      </w:r>
    </w:p>
    <w:p w14:paraId="31FBF5A0" w14:textId="77777777" w:rsidR="0096144D" w:rsidRPr="0096144D" w:rsidRDefault="0096144D" w:rsidP="000B1B41">
      <w:pPr>
        <w:rPr>
          <w:rFonts w:ascii="Times New Roman" w:eastAsia="DengXian" w:hAnsi="Times New Roman" w:cs="Times New Roman"/>
          <w:b/>
          <w:bCs/>
          <w:sz w:val="20"/>
          <w:szCs w:val="20"/>
          <w14:ligatures w14:val="none"/>
        </w:rPr>
      </w:pPr>
    </w:p>
    <w:p w14:paraId="67626542" w14:textId="77777777" w:rsidR="00EA5466" w:rsidRDefault="00EA5466" w:rsidP="000B1B41">
      <w:pPr>
        <w:rPr>
          <w:rFonts w:ascii="Times New Roman" w:eastAsia="DengXian" w:hAnsi="Times New Roman" w:cs="Times New Roman"/>
          <w:b/>
          <w:bCs/>
          <w:sz w:val="20"/>
          <w:szCs w:val="20"/>
          <w:lang w:val="en-GB"/>
          <w14:ligatures w14:val="none"/>
        </w:rPr>
      </w:pPr>
    </w:p>
    <w:bookmarkEnd w:id="1"/>
    <w:p w14:paraId="652DA3E9" w14:textId="77777777" w:rsidR="005F0E00" w:rsidRPr="00FF1B27" w:rsidRDefault="005F0E00" w:rsidP="005F0E00">
      <w:pPr>
        <w:pStyle w:val="Heading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FF1B27">
        <w:rPr>
          <w:rFonts w:hint="eastAsia"/>
          <w:b/>
          <w:sz w:val="32"/>
          <w:szCs w:val="32"/>
          <w:lang w:eastAsia="zh-CN"/>
        </w:rPr>
        <w:t>Conclusion</w:t>
      </w:r>
    </w:p>
    <w:p w14:paraId="22F613C3" w14:textId="01443D7E" w:rsidR="005F0E00" w:rsidRDefault="005F0E00" w:rsidP="005F0E00">
      <w:pPr>
        <w:spacing w:beforeLines="50" w:before="120" w:afterLines="50" w:after="120"/>
        <w:rPr>
          <w:rFonts w:ascii="Times New Roman" w:hAnsi="Times New Roman"/>
          <w:sz w:val="20"/>
          <w:szCs w:val="20"/>
        </w:rPr>
      </w:pPr>
      <w:r w:rsidRPr="008D520B">
        <w:rPr>
          <w:rFonts w:ascii="Times New Roman" w:hAnsi="Times New Roman"/>
          <w:sz w:val="20"/>
          <w:szCs w:val="20"/>
        </w:rPr>
        <w:t xml:space="preserve">In this contribution, </w:t>
      </w:r>
      <w:r>
        <w:rPr>
          <w:rFonts w:ascii="Times New Roman" w:hAnsi="Times New Roman"/>
          <w:sz w:val="20"/>
          <w:szCs w:val="20"/>
        </w:rPr>
        <w:t xml:space="preserve">we discuss </w:t>
      </w:r>
      <w:r w:rsidR="0096144D">
        <w:rPr>
          <w:rFonts w:ascii="Times New Roman" w:hAnsi="Times New Roman"/>
          <w:sz w:val="20"/>
          <w:szCs w:val="20"/>
        </w:rPr>
        <w:t xml:space="preserve">two enhancements for XR uplink and proposed following Proposals. </w:t>
      </w:r>
    </w:p>
    <w:p w14:paraId="32B58B36" w14:textId="0FE9228F" w:rsidR="0096144D" w:rsidRDefault="0096144D" w:rsidP="0096144D">
      <w:pPr>
        <w:rPr>
          <w:rFonts w:ascii="Times New Roman" w:eastAsia="DengXian" w:hAnsi="Times New Roman" w:cs="Times New Roman"/>
          <w:b/>
          <w:bCs/>
          <w:sz w:val="20"/>
          <w:szCs w:val="20"/>
          <w:lang w:val="en-GB"/>
          <w14:ligatures w14:val="none"/>
        </w:rPr>
      </w:pPr>
      <w:r>
        <w:rPr>
          <w:rFonts w:ascii="Times New Roman" w:eastAsia="DengXian" w:hAnsi="Times New Roman" w:cs="Times New Roman" w:hint="eastAsia"/>
          <w:b/>
          <w:bCs/>
          <w:sz w:val="20"/>
          <w:szCs w:val="20"/>
          <w:lang w:val="en-GB"/>
          <w14:ligatures w14:val="none"/>
        </w:rPr>
        <w:t>P</w:t>
      </w:r>
      <w:r>
        <w:rPr>
          <w:rFonts w:ascii="Times New Roman" w:eastAsia="DengXian" w:hAnsi="Times New Roman" w:cs="Times New Roman"/>
          <w:b/>
          <w:bCs/>
          <w:sz w:val="20"/>
          <w:szCs w:val="20"/>
          <w:lang w:val="en-GB"/>
          <w14:ligatures w14:val="none"/>
        </w:rPr>
        <w:t>roposal 1:</w:t>
      </w:r>
      <w:r w:rsidRPr="00EC633D">
        <w:rPr>
          <w:rFonts w:ascii="Times New Roman" w:eastAsia="DengXian" w:hAnsi="Times New Roman" w:cs="Times New Roman"/>
          <w:b/>
          <w:bCs/>
          <w:sz w:val="20"/>
          <w:szCs w:val="20"/>
          <w:lang w:val="en-GB"/>
          <w14:ligatures w14:val="none"/>
        </w:rPr>
        <w:t xml:space="preserve"> Introduce Deadline-Aware Logical Channel Prioritization (DA-LCP) to enhance uplink scheduling by prioritizing XR traffic based on packet deadlines, integrated with existing DSR mechanisms and adaptable to real-time network conditions and application requirements.</w:t>
      </w:r>
    </w:p>
    <w:p w14:paraId="18D47F42" w14:textId="77777777" w:rsidR="0096144D" w:rsidRPr="0096144D" w:rsidRDefault="0096144D" w:rsidP="0096144D">
      <w:pPr>
        <w:rPr>
          <w:rFonts w:ascii="Times New Roman" w:eastAsia="DengXian" w:hAnsi="Times New Roman" w:cs="Times New Roman"/>
          <w:b/>
          <w:bCs/>
          <w:sz w:val="20"/>
          <w:szCs w:val="20"/>
          <w14:ligatures w14:val="none"/>
        </w:rPr>
      </w:pPr>
      <w:r w:rsidRPr="0096144D">
        <w:rPr>
          <w:rFonts w:ascii="Times New Roman" w:eastAsia="DengXian" w:hAnsi="Times New Roman" w:cs="Times New Roman" w:hint="eastAsia"/>
          <w:b/>
          <w:bCs/>
          <w:sz w:val="20"/>
          <w:szCs w:val="20"/>
          <w14:ligatures w14:val="none"/>
        </w:rPr>
        <w:t>P</w:t>
      </w:r>
      <w:r w:rsidRPr="0096144D">
        <w:rPr>
          <w:rFonts w:ascii="Times New Roman" w:eastAsia="DengXian" w:hAnsi="Times New Roman" w:cs="Times New Roman"/>
          <w:b/>
          <w:bCs/>
          <w:sz w:val="20"/>
          <w:szCs w:val="20"/>
          <w14:ligatures w14:val="none"/>
        </w:rPr>
        <w:t>roposal 2</w:t>
      </w:r>
      <w:r>
        <w:rPr>
          <w:rFonts w:ascii="Times New Roman" w:eastAsia="DengXian" w:hAnsi="Times New Roman" w:cs="Times New Roman"/>
          <w:sz w:val="20"/>
          <w:szCs w:val="20"/>
          <w14:ligatures w14:val="none"/>
        </w:rPr>
        <w:t xml:space="preserve">: </w:t>
      </w:r>
      <w:r w:rsidRPr="0096144D">
        <w:rPr>
          <w:rFonts w:ascii="Times New Roman" w:eastAsia="DengXian" w:hAnsi="Times New Roman" w:cs="Times New Roman"/>
          <w:b/>
          <w:bCs/>
          <w:sz w:val="20"/>
          <w:szCs w:val="20"/>
          <w14:ligatures w14:val="none"/>
        </w:rPr>
        <w:t>Enhance DSR to include attributes like Expected time to service for queued XR packets, ensuring prioritized handling based on real-time delay sensitivity with the MAC layer.</w:t>
      </w:r>
    </w:p>
    <w:p w14:paraId="6238AA08" w14:textId="77777777" w:rsidR="009D6922" w:rsidRPr="0096144D" w:rsidRDefault="009D6922" w:rsidP="005F0E00">
      <w:pPr>
        <w:ind w:left="1152" w:hanging="1152"/>
        <w:rPr>
          <w:rFonts w:ascii="Arial" w:eastAsia="DengXian" w:hAnsi="Arial"/>
          <w:b/>
          <w:bCs/>
          <w:kern w:val="0"/>
          <w:sz w:val="20"/>
          <w:szCs w:val="20"/>
        </w:rPr>
      </w:pPr>
    </w:p>
    <w:p w14:paraId="5466167D" w14:textId="77777777" w:rsidR="005F0E00" w:rsidRPr="008A4A48" w:rsidRDefault="005F0E00" w:rsidP="005F0E00">
      <w:pPr>
        <w:pStyle w:val="Heading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8A4A48">
        <w:rPr>
          <w:b/>
          <w:sz w:val="32"/>
          <w:szCs w:val="32"/>
          <w:lang w:eastAsia="zh-CN"/>
        </w:rPr>
        <w:t xml:space="preserve">References </w:t>
      </w:r>
    </w:p>
    <w:p w14:paraId="6B799B7D" w14:textId="77777777" w:rsidR="005F0E00" w:rsidRDefault="005F0E00" w:rsidP="005F0E00">
      <w:pPr>
        <w:pStyle w:val="References"/>
      </w:pPr>
      <w:r>
        <w:rPr>
          <w:rFonts w:hint="eastAsia"/>
          <w:lang w:eastAsia="zh-CN"/>
        </w:rPr>
        <w:t>TS</w:t>
      </w:r>
      <w:r>
        <w:t xml:space="preserve"> 38.321 </w:t>
      </w:r>
      <w:r>
        <w:rPr>
          <w:rFonts w:hint="eastAsia"/>
          <w:lang w:eastAsia="zh-CN"/>
        </w:rPr>
        <w:t>v</w:t>
      </w:r>
      <w:r>
        <w:t>18.0.0</w:t>
      </w:r>
    </w:p>
    <w:p w14:paraId="0A7DD049" w14:textId="32A62123" w:rsidR="007E0A7E" w:rsidRDefault="007E0A7E" w:rsidP="005000F2">
      <w:pPr>
        <w:keepNext/>
        <w:keepLines/>
        <w:overflowPunct w:val="0"/>
        <w:autoSpaceDE w:val="0"/>
        <w:autoSpaceDN w:val="0"/>
        <w:adjustRightInd w:val="0"/>
        <w:spacing w:before="120" w:after="180" w:line="240" w:lineRule="auto"/>
        <w:textAlignment w:val="baseline"/>
        <w:outlineLvl w:val="2"/>
        <w:rPr>
          <w:lang w:val="en-GB"/>
        </w:rPr>
      </w:pPr>
    </w:p>
    <w:p w14:paraId="4495AC56" w14:textId="57F39D71" w:rsidR="007E0A7E" w:rsidRDefault="007E0A7E" w:rsidP="007E0A7E"/>
    <w:p w14:paraId="281C3EF0" w14:textId="77777777" w:rsidR="00505699" w:rsidRDefault="00505699" w:rsidP="00505699">
      <w:pPr>
        <w:rPr>
          <w:iCs/>
        </w:rPr>
      </w:pPr>
    </w:p>
    <w:p w14:paraId="5C043BA0" w14:textId="77777777" w:rsidR="00C042DE" w:rsidRDefault="00C042DE" w:rsidP="00505699">
      <w:pPr>
        <w:rPr>
          <w:lang w:val="en-GB"/>
        </w:rPr>
      </w:pPr>
    </w:p>
    <w:sectPr w:rsidR="00C042D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911C2" w14:textId="77777777" w:rsidR="0036045F" w:rsidRDefault="0036045F" w:rsidP="003C76B8">
      <w:pPr>
        <w:spacing w:after="0" w:line="240" w:lineRule="auto"/>
      </w:pPr>
      <w:r>
        <w:separator/>
      </w:r>
    </w:p>
  </w:endnote>
  <w:endnote w:type="continuationSeparator" w:id="0">
    <w:p w14:paraId="751F0C38" w14:textId="77777777" w:rsidR="0036045F" w:rsidRDefault="0036045F" w:rsidP="003C76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48511" w14:textId="77777777" w:rsidR="0036045F" w:rsidRDefault="0036045F" w:rsidP="003C76B8">
      <w:pPr>
        <w:spacing w:after="0" w:line="240" w:lineRule="auto"/>
      </w:pPr>
      <w:r>
        <w:separator/>
      </w:r>
    </w:p>
  </w:footnote>
  <w:footnote w:type="continuationSeparator" w:id="0">
    <w:p w14:paraId="7A8E913A" w14:textId="77777777" w:rsidR="0036045F" w:rsidRDefault="0036045F" w:rsidP="003C76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144A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70161DB"/>
    <w:multiLevelType w:val="hybridMultilevel"/>
    <w:tmpl w:val="AF84EB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B0826F9"/>
    <w:multiLevelType w:val="hybridMultilevel"/>
    <w:tmpl w:val="420AC8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432B60"/>
    <w:multiLevelType w:val="hybridMultilevel"/>
    <w:tmpl w:val="A9EC6B2C"/>
    <w:lvl w:ilvl="0" w:tplc="13CCC19A">
      <w:start w:val="23"/>
      <w:numFmt w:val="bullet"/>
      <w:lvlText w:val="-"/>
      <w:lvlJc w:val="left"/>
      <w:pPr>
        <w:ind w:left="1479" w:hanging="360"/>
      </w:pPr>
      <w:rPr>
        <w:rFonts w:ascii="Arial" w:eastAsia="DengXian" w:hAnsi="Arial" w:cs="Arial" w:hint="default"/>
      </w:rPr>
    </w:lvl>
    <w:lvl w:ilvl="1" w:tplc="04090003" w:tentative="1">
      <w:start w:val="1"/>
      <w:numFmt w:val="bullet"/>
      <w:lvlText w:val=""/>
      <w:lvlJc w:val="left"/>
      <w:pPr>
        <w:ind w:left="1999" w:hanging="440"/>
      </w:pPr>
      <w:rPr>
        <w:rFonts w:ascii="Wingdings" w:hAnsi="Wingdings" w:hint="default"/>
      </w:rPr>
    </w:lvl>
    <w:lvl w:ilvl="2" w:tplc="04090005" w:tentative="1">
      <w:start w:val="1"/>
      <w:numFmt w:val="bullet"/>
      <w:lvlText w:val=""/>
      <w:lvlJc w:val="left"/>
      <w:pPr>
        <w:ind w:left="2439" w:hanging="440"/>
      </w:pPr>
      <w:rPr>
        <w:rFonts w:ascii="Wingdings" w:hAnsi="Wingdings" w:hint="default"/>
      </w:rPr>
    </w:lvl>
    <w:lvl w:ilvl="3" w:tplc="04090001" w:tentative="1">
      <w:start w:val="1"/>
      <w:numFmt w:val="bullet"/>
      <w:lvlText w:val=""/>
      <w:lvlJc w:val="left"/>
      <w:pPr>
        <w:ind w:left="2879" w:hanging="440"/>
      </w:pPr>
      <w:rPr>
        <w:rFonts w:ascii="Wingdings" w:hAnsi="Wingdings" w:hint="default"/>
      </w:rPr>
    </w:lvl>
    <w:lvl w:ilvl="4" w:tplc="04090003" w:tentative="1">
      <w:start w:val="1"/>
      <w:numFmt w:val="bullet"/>
      <w:lvlText w:val=""/>
      <w:lvlJc w:val="left"/>
      <w:pPr>
        <w:ind w:left="3319" w:hanging="440"/>
      </w:pPr>
      <w:rPr>
        <w:rFonts w:ascii="Wingdings" w:hAnsi="Wingdings" w:hint="default"/>
      </w:rPr>
    </w:lvl>
    <w:lvl w:ilvl="5" w:tplc="04090005" w:tentative="1">
      <w:start w:val="1"/>
      <w:numFmt w:val="bullet"/>
      <w:lvlText w:val=""/>
      <w:lvlJc w:val="left"/>
      <w:pPr>
        <w:ind w:left="3759" w:hanging="440"/>
      </w:pPr>
      <w:rPr>
        <w:rFonts w:ascii="Wingdings" w:hAnsi="Wingdings" w:hint="default"/>
      </w:rPr>
    </w:lvl>
    <w:lvl w:ilvl="6" w:tplc="04090001" w:tentative="1">
      <w:start w:val="1"/>
      <w:numFmt w:val="bullet"/>
      <w:lvlText w:val=""/>
      <w:lvlJc w:val="left"/>
      <w:pPr>
        <w:ind w:left="4199" w:hanging="440"/>
      </w:pPr>
      <w:rPr>
        <w:rFonts w:ascii="Wingdings" w:hAnsi="Wingdings" w:hint="default"/>
      </w:rPr>
    </w:lvl>
    <w:lvl w:ilvl="7" w:tplc="04090003" w:tentative="1">
      <w:start w:val="1"/>
      <w:numFmt w:val="bullet"/>
      <w:lvlText w:val=""/>
      <w:lvlJc w:val="left"/>
      <w:pPr>
        <w:ind w:left="4639" w:hanging="440"/>
      </w:pPr>
      <w:rPr>
        <w:rFonts w:ascii="Wingdings" w:hAnsi="Wingdings" w:hint="default"/>
      </w:rPr>
    </w:lvl>
    <w:lvl w:ilvl="8" w:tplc="04090005" w:tentative="1">
      <w:start w:val="1"/>
      <w:numFmt w:val="bullet"/>
      <w:lvlText w:val=""/>
      <w:lvlJc w:val="left"/>
      <w:pPr>
        <w:ind w:left="5079" w:hanging="440"/>
      </w:pPr>
      <w:rPr>
        <w:rFonts w:ascii="Wingdings" w:hAnsi="Wingdings" w:hint="default"/>
      </w:rPr>
    </w:lvl>
  </w:abstractNum>
  <w:abstractNum w:abstractNumId="5"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6" w15:restartNumberingAfterBreak="0">
    <w:nsid w:val="2698602E"/>
    <w:multiLevelType w:val="hybridMultilevel"/>
    <w:tmpl w:val="02302470"/>
    <w:lvl w:ilvl="0" w:tplc="0FF6997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FB8649E"/>
    <w:multiLevelType w:val="hybridMultilevel"/>
    <w:tmpl w:val="7BFCCF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46BC61BE"/>
    <w:multiLevelType w:val="hybridMultilevel"/>
    <w:tmpl w:val="22986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2C0409"/>
    <w:multiLevelType w:val="hybridMultilevel"/>
    <w:tmpl w:val="4704F27E"/>
    <w:lvl w:ilvl="0" w:tplc="8690E3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57811440">
    <w:abstractNumId w:val="2"/>
  </w:num>
  <w:num w:numId="2" w16cid:durableId="377631245">
    <w:abstractNumId w:val="8"/>
  </w:num>
  <w:num w:numId="3" w16cid:durableId="1454247978">
    <w:abstractNumId w:val="4"/>
  </w:num>
  <w:num w:numId="4" w16cid:durableId="1331325155">
    <w:abstractNumId w:val="6"/>
  </w:num>
  <w:num w:numId="5" w16cid:durableId="849950541">
    <w:abstractNumId w:val="10"/>
  </w:num>
  <w:num w:numId="6" w16cid:durableId="1790003758">
    <w:abstractNumId w:val="0"/>
  </w:num>
  <w:num w:numId="7" w16cid:durableId="2050493667">
    <w:abstractNumId w:val="7"/>
  </w:num>
  <w:num w:numId="8" w16cid:durableId="506555586">
    <w:abstractNumId w:val="1"/>
  </w:num>
  <w:num w:numId="9" w16cid:durableId="1650746834">
    <w:abstractNumId w:val="3"/>
  </w:num>
  <w:num w:numId="10" w16cid:durableId="965769574">
    <w:abstractNumId w:val="9"/>
  </w:num>
  <w:num w:numId="11" w16cid:durableId="1276688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6575"/>
    <w:rsid w:val="00031B74"/>
    <w:rsid w:val="00057BF3"/>
    <w:rsid w:val="00063D80"/>
    <w:rsid w:val="000B1B41"/>
    <w:rsid w:val="000D4054"/>
    <w:rsid w:val="000D4B83"/>
    <w:rsid w:val="001268A0"/>
    <w:rsid w:val="00174277"/>
    <w:rsid w:val="00193F19"/>
    <w:rsid w:val="001A1E60"/>
    <w:rsid w:val="001C03DA"/>
    <w:rsid w:val="001F6575"/>
    <w:rsid w:val="00201513"/>
    <w:rsid w:val="00251579"/>
    <w:rsid w:val="00283561"/>
    <w:rsid w:val="00292E9C"/>
    <w:rsid w:val="002C05EC"/>
    <w:rsid w:val="00316C12"/>
    <w:rsid w:val="0034109A"/>
    <w:rsid w:val="0036045F"/>
    <w:rsid w:val="00382CD1"/>
    <w:rsid w:val="00391DA0"/>
    <w:rsid w:val="003B2DB3"/>
    <w:rsid w:val="003C76B8"/>
    <w:rsid w:val="003D0B8F"/>
    <w:rsid w:val="003D5517"/>
    <w:rsid w:val="003E380C"/>
    <w:rsid w:val="00435170"/>
    <w:rsid w:val="004469CB"/>
    <w:rsid w:val="00451604"/>
    <w:rsid w:val="004B3CC2"/>
    <w:rsid w:val="005000F2"/>
    <w:rsid w:val="00505699"/>
    <w:rsid w:val="00530F09"/>
    <w:rsid w:val="005A30E6"/>
    <w:rsid w:val="005D7F75"/>
    <w:rsid w:val="005F0E00"/>
    <w:rsid w:val="00602DD5"/>
    <w:rsid w:val="006365A1"/>
    <w:rsid w:val="00726906"/>
    <w:rsid w:val="00757AE6"/>
    <w:rsid w:val="007C77DB"/>
    <w:rsid w:val="007E0A7E"/>
    <w:rsid w:val="007F5AA7"/>
    <w:rsid w:val="00802CFC"/>
    <w:rsid w:val="00873995"/>
    <w:rsid w:val="0089162F"/>
    <w:rsid w:val="008B127E"/>
    <w:rsid w:val="009413E5"/>
    <w:rsid w:val="00945F3F"/>
    <w:rsid w:val="0095558B"/>
    <w:rsid w:val="0096144D"/>
    <w:rsid w:val="009D6922"/>
    <w:rsid w:val="009D6993"/>
    <w:rsid w:val="00A41179"/>
    <w:rsid w:val="00A43518"/>
    <w:rsid w:val="00A51C59"/>
    <w:rsid w:val="00A612DF"/>
    <w:rsid w:val="00A7029A"/>
    <w:rsid w:val="00A762B2"/>
    <w:rsid w:val="00AB3DA5"/>
    <w:rsid w:val="00AC2596"/>
    <w:rsid w:val="00AE5D59"/>
    <w:rsid w:val="00B00EDB"/>
    <w:rsid w:val="00B34D26"/>
    <w:rsid w:val="00B64D69"/>
    <w:rsid w:val="00B7162A"/>
    <w:rsid w:val="00B9775F"/>
    <w:rsid w:val="00BE1B0D"/>
    <w:rsid w:val="00C01A79"/>
    <w:rsid w:val="00C042DE"/>
    <w:rsid w:val="00C155ED"/>
    <w:rsid w:val="00C22DC0"/>
    <w:rsid w:val="00C30E98"/>
    <w:rsid w:val="00C36757"/>
    <w:rsid w:val="00C93B45"/>
    <w:rsid w:val="00CB5B29"/>
    <w:rsid w:val="00CC0483"/>
    <w:rsid w:val="00CC7397"/>
    <w:rsid w:val="00CE4137"/>
    <w:rsid w:val="00CE460E"/>
    <w:rsid w:val="00D02F64"/>
    <w:rsid w:val="00D0683A"/>
    <w:rsid w:val="00D13B27"/>
    <w:rsid w:val="00D54008"/>
    <w:rsid w:val="00D76A13"/>
    <w:rsid w:val="00D8626F"/>
    <w:rsid w:val="00DA3A68"/>
    <w:rsid w:val="00DB1A3D"/>
    <w:rsid w:val="00DD00A5"/>
    <w:rsid w:val="00DD0B4D"/>
    <w:rsid w:val="00DD6609"/>
    <w:rsid w:val="00DF57F6"/>
    <w:rsid w:val="00E0095F"/>
    <w:rsid w:val="00E807B8"/>
    <w:rsid w:val="00EA0871"/>
    <w:rsid w:val="00EA1FA3"/>
    <w:rsid w:val="00EA5466"/>
    <w:rsid w:val="00EB4A27"/>
    <w:rsid w:val="00EC633D"/>
    <w:rsid w:val="00F03B19"/>
    <w:rsid w:val="00F07911"/>
    <w:rsid w:val="00F50DD4"/>
    <w:rsid w:val="00F514B8"/>
    <w:rsid w:val="00F8169D"/>
    <w:rsid w:val="00F95071"/>
    <w:rsid w:val="00FB0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890A49B"/>
  <w15:chartTrackingRefBased/>
  <w15:docId w15:val="{D4B8A74C-4C76-45A1-814F-E51BCBA67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Heading 1 3GPP"/>
    <w:next w:val="Normal"/>
    <w:link w:val="Heading1Char"/>
    <w:qFormat/>
    <w:rsid w:val="005F0E0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kern w:val="0"/>
      <w:sz w:val="36"/>
      <w:szCs w:val="20"/>
      <w:lang w:val="en-GB" w:eastAsia="en-US"/>
      <w14:ligatures w14:val="none"/>
    </w:rPr>
  </w:style>
  <w:style w:type="paragraph" w:styleId="Heading3">
    <w:name w:val="heading 3"/>
    <w:basedOn w:val="Normal"/>
    <w:next w:val="Normal"/>
    <w:link w:val="Heading3Char"/>
    <w:uiPriority w:val="9"/>
    <w:unhideWhenUsed/>
    <w:qFormat/>
    <w:rsid w:val="005F0E00"/>
    <w:pPr>
      <w:keepNext/>
      <w:keepLines/>
      <w:widowControl w:val="0"/>
      <w:spacing w:before="260" w:after="260" w:line="416" w:lineRule="auto"/>
      <w:jc w:val="both"/>
      <w:outlineLvl w:val="2"/>
    </w:pPr>
    <w:rPr>
      <w:rFonts w:ascii="Calibri" w:eastAsia="SimSun" w:hAnsi="Calibri" w:cs="Times New Roman"/>
      <w:b/>
      <w:bCs/>
      <w:sz w:val="32"/>
      <w:szCs w:val="32"/>
      <w:lang w:val="x-none" w:eastAsia="x-none"/>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1F6575"/>
    <w:pPr>
      <w:spacing w:after="180" w:line="240" w:lineRule="auto"/>
      <w:ind w:left="568" w:hanging="284"/>
      <w:contextualSpacing w:val="0"/>
    </w:pPr>
    <w:rPr>
      <w:rFonts w:ascii="Times New Roman" w:eastAsia="SimSun" w:hAnsi="Times New Roman" w:cs="Times New Roman"/>
      <w:kern w:val="0"/>
      <w:sz w:val="20"/>
      <w:szCs w:val="20"/>
      <w:lang w:val="en-GB" w:eastAsia="en-US"/>
      <w14:ligatures w14:val="none"/>
    </w:rPr>
  </w:style>
  <w:style w:type="paragraph" w:customStyle="1" w:styleId="B2">
    <w:name w:val="B2"/>
    <w:basedOn w:val="List2"/>
    <w:link w:val="B2Char"/>
    <w:qFormat/>
    <w:rsid w:val="001F6575"/>
    <w:pPr>
      <w:spacing w:after="180" w:line="240" w:lineRule="auto"/>
      <w:ind w:left="851" w:hanging="284"/>
      <w:contextualSpacing w:val="0"/>
    </w:pPr>
    <w:rPr>
      <w:rFonts w:ascii="Times New Roman" w:eastAsia="SimSun" w:hAnsi="Times New Roman" w:cs="Times New Roman"/>
      <w:kern w:val="0"/>
      <w:sz w:val="20"/>
      <w:szCs w:val="20"/>
      <w:lang w:val="en-GB" w:eastAsia="en-US"/>
      <w14:ligatures w14:val="none"/>
    </w:rPr>
  </w:style>
  <w:style w:type="character" w:styleId="CommentReference">
    <w:name w:val="annotation reference"/>
    <w:qFormat/>
    <w:rsid w:val="001F6575"/>
    <w:rPr>
      <w:sz w:val="16"/>
    </w:rPr>
  </w:style>
  <w:style w:type="paragraph" w:styleId="CommentText">
    <w:name w:val="annotation text"/>
    <w:basedOn w:val="Normal"/>
    <w:link w:val="CommentTextChar"/>
    <w:uiPriority w:val="99"/>
    <w:qFormat/>
    <w:rsid w:val="001F6575"/>
    <w:pPr>
      <w:spacing w:after="180" w:line="240" w:lineRule="auto"/>
    </w:pPr>
    <w:rPr>
      <w:rFonts w:ascii="Times New Roman" w:eastAsia="SimSun" w:hAnsi="Times New Roman" w:cs="Times New Roman"/>
      <w:kern w:val="0"/>
      <w:sz w:val="20"/>
      <w:szCs w:val="20"/>
      <w:lang w:val="en-GB" w:eastAsia="en-US"/>
      <w14:ligatures w14:val="none"/>
    </w:rPr>
  </w:style>
  <w:style w:type="character" w:customStyle="1" w:styleId="CommentTextChar">
    <w:name w:val="Comment Text Char"/>
    <w:basedOn w:val="DefaultParagraphFont"/>
    <w:link w:val="CommentText"/>
    <w:uiPriority w:val="99"/>
    <w:qFormat/>
    <w:rsid w:val="001F6575"/>
    <w:rPr>
      <w:rFonts w:ascii="Times New Roman" w:eastAsia="SimSun" w:hAnsi="Times New Roman" w:cs="Times New Roman"/>
      <w:kern w:val="0"/>
      <w:sz w:val="20"/>
      <w:szCs w:val="20"/>
      <w:lang w:val="en-GB" w:eastAsia="en-US"/>
      <w14:ligatures w14:val="none"/>
    </w:rPr>
  </w:style>
  <w:style w:type="character" w:customStyle="1" w:styleId="B1Char">
    <w:name w:val="B1 Char"/>
    <w:link w:val="B1"/>
    <w:qFormat/>
    <w:rsid w:val="001F6575"/>
    <w:rPr>
      <w:rFonts w:ascii="Times New Roman" w:eastAsia="SimSun" w:hAnsi="Times New Roman" w:cs="Times New Roman"/>
      <w:kern w:val="0"/>
      <w:sz w:val="20"/>
      <w:szCs w:val="20"/>
      <w:lang w:val="en-GB" w:eastAsia="en-US"/>
      <w14:ligatures w14:val="none"/>
    </w:rPr>
  </w:style>
  <w:style w:type="character" w:customStyle="1" w:styleId="B2Char">
    <w:name w:val="B2 Char"/>
    <w:link w:val="B2"/>
    <w:qFormat/>
    <w:rsid w:val="001F6575"/>
    <w:rPr>
      <w:rFonts w:ascii="Times New Roman" w:eastAsia="SimSun" w:hAnsi="Times New Roman" w:cs="Times New Roman"/>
      <w:kern w:val="0"/>
      <w:sz w:val="20"/>
      <w:szCs w:val="20"/>
      <w:lang w:val="en-GB" w:eastAsia="en-US"/>
      <w14:ligatures w14:val="none"/>
    </w:rPr>
  </w:style>
  <w:style w:type="paragraph" w:styleId="List">
    <w:name w:val="List"/>
    <w:basedOn w:val="Normal"/>
    <w:uiPriority w:val="99"/>
    <w:semiHidden/>
    <w:unhideWhenUsed/>
    <w:rsid w:val="001F6575"/>
    <w:pPr>
      <w:ind w:left="360" w:hanging="360"/>
      <w:contextualSpacing/>
    </w:pPr>
  </w:style>
  <w:style w:type="paragraph" w:styleId="List2">
    <w:name w:val="List 2"/>
    <w:basedOn w:val="Normal"/>
    <w:uiPriority w:val="99"/>
    <w:semiHidden/>
    <w:unhideWhenUsed/>
    <w:rsid w:val="001F6575"/>
    <w:pPr>
      <w:ind w:left="720" w:hanging="360"/>
      <w:contextualSpacing/>
    </w:pPr>
  </w:style>
  <w:style w:type="character" w:customStyle="1" w:styleId="Heading1Char">
    <w:name w:val="Heading 1 Char"/>
    <w:aliases w:val="H1 Char,h1 Char,Heading 1 3GPP Char"/>
    <w:basedOn w:val="DefaultParagraphFont"/>
    <w:link w:val="Heading1"/>
    <w:rsid w:val="005F0E00"/>
    <w:rPr>
      <w:rFonts w:ascii="Arial" w:eastAsia="SimSun" w:hAnsi="Arial" w:cs="Times New Roman"/>
      <w:kern w:val="0"/>
      <w:sz w:val="36"/>
      <w:szCs w:val="20"/>
      <w:lang w:val="en-GB" w:eastAsia="en-US"/>
      <w14:ligatures w14:val="none"/>
    </w:rPr>
  </w:style>
  <w:style w:type="character" w:customStyle="1" w:styleId="Heading3Char">
    <w:name w:val="Heading 3 Char"/>
    <w:basedOn w:val="DefaultParagraphFont"/>
    <w:link w:val="Heading3"/>
    <w:uiPriority w:val="9"/>
    <w:rsid w:val="005F0E00"/>
    <w:rPr>
      <w:rFonts w:ascii="Calibri" w:eastAsia="SimSun" w:hAnsi="Calibri" w:cs="Times New Roman"/>
      <w:b/>
      <w:bCs/>
      <w:sz w:val="32"/>
      <w:szCs w:val="32"/>
      <w:lang w:val="x-none" w:eastAsia="x-none"/>
      <w14:ligatures w14:val="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0E00"/>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lang w:eastAsia="en-US"/>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0E00"/>
    <w:rPr>
      <w:rFonts w:ascii="Arial" w:eastAsia="SimSun" w:hAnsi="Arial" w:cs="Times New Roman"/>
      <w:b/>
      <w:noProof/>
      <w:kern w:val="0"/>
      <w:sz w:val="18"/>
      <w:szCs w:val="20"/>
      <w:lang w:eastAsia="en-US"/>
      <w14:ligatures w14:val="none"/>
    </w:rPr>
  </w:style>
  <w:style w:type="paragraph" w:customStyle="1" w:styleId="CRCoverPage">
    <w:name w:val="CR Cover Page"/>
    <w:rsid w:val="005F0E00"/>
    <w:pPr>
      <w:spacing w:after="120" w:line="240" w:lineRule="auto"/>
    </w:pPr>
    <w:rPr>
      <w:rFonts w:ascii="Arial" w:eastAsia="MS Mincho" w:hAnsi="Arial" w:cs="Times New Roman"/>
      <w:kern w:val="0"/>
      <w:sz w:val="20"/>
      <w:szCs w:val="20"/>
      <w:lang w:val="en-GB" w:eastAsia="en-US"/>
      <w14:ligatures w14:val="none"/>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Normal"/>
    <w:link w:val="ListParagraphChar"/>
    <w:uiPriority w:val="34"/>
    <w:qFormat/>
    <w:rsid w:val="005F0E00"/>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kern w:val="0"/>
      <w:sz w:val="20"/>
      <w:szCs w:val="20"/>
      <w:lang w:val="en-GB" w:eastAsia="en-US"/>
      <w14:ligatures w14:val="none"/>
    </w:rPr>
  </w:style>
  <w:style w:type="table" w:styleId="TableGrid">
    <w:name w:val="Table Grid"/>
    <w:aliases w:val="TableGrid"/>
    <w:basedOn w:val="TableNormal"/>
    <w:uiPriority w:val="39"/>
    <w:qFormat/>
    <w:rsid w:val="005F0E00"/>
    <w:pPr>
      <w:spacing w:after="0" w:line="240" w:lineRule="auto"/>
    </w:pPr>
    <w:rPr>
      <w:rFonts w:ascii="Calibri" w:eastAsia="SimSu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5F0E00"/>
    <w:pPr>
      <w:spacing w:before="40" w:after="0" w:line="240" w:lineRule="auto"/>
    </w:pPr>
    <w:rPr>
      <w:rFonts w:ascii="Arial" w:eastAsia="MS Mincho" w:hAnsi="Arial" w:cs="Times New Roman"/>
      <w:i/>
      <w:noProof/>
      <w:kern w:val="0"/>
      <w:sz w:val="18"/>
      <w:szCs w:val="24"/>
      <w:lang w:val="en-GB" w:eastAsia="en-GB"/>
      <w14:ligatures w14:val="none"/>
    </w:rPr>
  </w:style>
  <w:style w:type="character" w:customStyle="1" w:styleId="CommentsChar">
    <w:name w:val="Comments Char"/>
    <w:link w:val="Comments"/>
    <w:qFormat/>
    <w:rsid w:val="005F0E00"/>
    <w:rPr>
      <w:rFonts w:ascii="Arial" w:eastAsia="MS Mincho" w:hAnsi="Arial" w:cs="Times New Roman"/>
      <w:i/>
      <w:noProof/>
      <w:kern w:val="0"/>
      <w:sz w:val="18"/>
      <w:szCs w:val="24"/>
      <w:lang w:val="en-GB" w:eastAsia="en-GB"/>
      <w14:ligatures w14:val="none"/>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F0E00"/>
    <w:rPr>
      <w:rFonts w:ascii="Times New Roman" w:eastAsia="SimSun" w:hAnsi="Times New Roman" w:cs="Times New Roman"/>
      <w:kern w:val="0"/>
      <w:sz w:val="20"/>
      <w:szCs w:val="20"/>
      <w:lang w:val="en-GB" w:eastAsia="en-US"/>
      <w14:ligatures w14:val="none"/>
    </w:rPr>
  </w:style>
  <w:style w:type="paragraph" w:customStyle="1" w:styleId="References">
    <w:name w:val="References"/>
    <w:basedOn w:val="Normal"/>
    <w:next w:val="Normal"/>
    <w:rsid w:val="005F0E00"/>
    <w:pPr>
      <w:numPr>
        <w:numId w:val="2"/>
      </w:numPr>
      <w:spacing w:after="60" w:line="240" w:lineRule="auto"/>
      <w:ind w:right="-96"/>
    </w:pPr>
    <w:rPr>
      <w:rFonts w:ascii="Times New Roman" w:eastAsia="SimSun" w:hAnsi="Times New Roman" w:cs="Times New Roman"/>
      <w:kern w:val="0"/>
      <w:sz w:val="20"/>
      <w:szCs w:val="16"/>
      <w:lang w:eastAsia="en-US"/>
      <w14:ligatures w14:val="none"/>
    </w:rPr>
  </w:style>
  <w:style w:type="paragraph" w:styleId="Revision">
    <w:name w:val="Revision"/>
    <w:hidden/>
    <w:uiPriority w:val="99"/>
    <w:semiHidden/>
    <w:rsid w:val="00D13B27"/>
    <w:pPr>
      <w:spacing w:after="0" w:line="240" w:lineRule="auto"/>
    </w:pPr>
  </w:style>
  <w:style w:type="paragraph" w:customStyle="1" w:styleId="NO">
    <w:name w:val="NO"/>
    <w:basedOn w:val="Normal"/>
    <w:link w:val="NOChar"/>
    <w:qFormat/>
    <w:rsid w:val="00505699"/>
    <w:pPr>
      <w:keepLines/>
      <w:overflowPunct w:val="0"/>
      <w:autoSpaceDE w:val="0"/>
      <w:autoSpaceDN w:val="0"/>
      <w:adjustRightInd w:val="0"/>
      <w:spacing w:before="60" w:after="180" w:line="240" w:lineRule="auto"/>
      <w:ind w:left="1135" w:hanging="851"/>
      <w:textAlignment w:val="baseline"/>
    </w:pPr>
    <w:rPr>
      <w:rFonts w:ascii="Times New Roman" w:eastAsia="Times New Roman" w:hAnsi="Times New Roman" w:cs="Times New Roman"/>
      <w:kern w:val="0"/>
      <w:sz w:val="20"/>
      <w:szCs w:val="20"/>
      <w:lang w:val="en-GB" w:eastAsia="en-US"/>
      <w14:ligatures w14:val="none"/>
    </w:rPr>
  </w:style>
  <w:style w:type="character" w:customStyle="1" w:styleId="NOChar">
    <w:name w:val="NO Char"/>
    <w:basedOn w:val="DefaultParagraphFont"/>
    <w:link w:val="NO"/>
    <w:qFormat/>
    <w:rsid w:val="00505699"/>
    <w:rPr>
      <w:rFonts w:ascii="Times New Roman" w:eastAsia="Times New Roman" w:hAnsi="Times New Roman" w:cs="Times New Roman"/>
      <w:kern w:val="0"/>
      <w:sz w:val="20"/>
      <w:szCs w:val="20"/>
      <w:lang w:val="en-GB" w:eastAsia="en-US"/>
      <w14:ligatures w14:val="none"/>
    </w:r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99"/>
    <w:qFormat/>
    <w:rsid w:val="00505699"/>
    <w:pPr>
      <w:spacing w:before="120" w:after="120" w:line="240" w:lineRule="auto"/>
    </w:pPr>
    <w:rPr>
      <w:rFonts w:ascii="Times New Roman" w:eastAsia="Times New Roman" w:hAnsi="Times New Roman" w:cs="Times New Roman"/>
      <w:b/>
      <w:bCs/>
      <w:kern w:val="0"/>
      <w:sz w:val="20"/>
      <w:szCs w:val="20"/>
      <w:lang w:val="en-GB" w:eastAsia="en-US"/>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05699"/>
    <w:pPr>
      <w:spacing w:after="180" w:line="240" w:lineRule="auto"/>
    </w:pPr>
    <w:rPr>
      <w:rFonts w:ascii="Times New Roman" w:eastAsia="Times New Roman" w:hAnsi="Times New Roman" w:cs="Times New Roman"/>
      <w:kern w:val="0"/>
      <w:sz w:val="20"/>
      <w:szCs w:val="20"/>
      <w:lang w:val="en-GB" w:eastAsia="en-US"/>
      <w14:ligatures w14:val="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05699"/>
    <w:rPr>
      <w:rFonts w:ascii="Times New Roman" w:eastAsia="Times New Roman" w:hAnsi="Times New Roman" w:cs="Times New Roman"/>
      <w:kern w:val="0"/>
      <w:sz w:val="20"/>
      <w:szCs w:val="20"/>
      <w:lang w:val="en-GB" w:eastAsia="en-US"/>
      <w14:ligatures w14:val="none"/>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99"/>
    <w:qFormat/>
    <w:rsid w:val="00505699"/>
    <w:rPr>
      <w:rFonts w:ascii="Times New Roman" w:eastAsia="Times New Roman" w:hAnsi="Times New Roman" w:cs="Times New Roman"/>
      <w:b/>
      <w:bCs/>
      <w:kern w:val="0"/>
      <w:sz w:val="20"/>
      <w:szCs w:val="20"/>
      <w:lang w:val="en-GB" w:eastAsia="en-US"/>
      <w14:ligatures w14:val="none"/>
    </w:rPr>
  </w:style>
  <w:style w:type="paragraph" w:styleId="CommentSubject">
    <w:name w:val="annotation subject"/>
    <w:basedOn w:val="CommentText"/>
    <w:next w:val="CommentText"/>
    <w:link w:val="CommentSubjectChar"/>
    <w:uiPriority w:val="99"/>
    <w:semiHidden/>
    <w:unhideWhenUsed/>
    <w:rsid w:val="00F8169D"/>
    <w:pPr>
      <w:spacing w:after="160"/>
    </w:pPr>
    <w:rPr>
      <w:rFonts w:asciiTheme="minorHAnsi" w:eastAsiaTheme="minorEastAsia" w:hAnsiTheme="minorHAnsi" w:cstheme="minorBidi"/>
      <w:b/>
      <w:bCs/>
      <w:kern w:val="2"/>
      <w:lang w:val="en-US" w:eastAsia="zh-CN"/>
      <w14:ligatures w14:val="standardContextual"/>
    </w:rPr>
  </w:style>
  <w:style w:type="character" w:customStyle="1" w:styleId="CommentSubjectChar">
    <w:name w:val="Comment Subject Char"/>
    <w:basedOn w:val="CommentTextChar"/>
    <w:link w:val="CommentSubject"/>
    <w:uiPriority w:val="99"/>
    <w:semiHidden/>
    <w:rsid w:val="00F8169D"/>
    <w:rPr>
      <w:rFonts w:ascii="Times New Roman" w:eastAsia="SimSun" w:hAnsi="Times New Roman" w:cs="Times New Roman"/>
      <w:b/>
      <w:bCs/>
      <w:kern w:val="0"/>
      <w:sz w:val="20"/>
      <w:szCs w:val="20"/>
      <w:lang w:val="en-GB" w:eastAsia="en-US"/>
      <w14:ligatures w14:val="none"/>
    </w:rPr>
  </w:style>
  <w:style w:type="paragraph" w:customStyle="1" w:styleId="Reference">
    <w:name w:val="Reference"/>
    <w:basedOn w:val="Normal"/>
    <w:rsid w:val="00DD0B4D"/>
    <w:pPr>
      <w:numPr>
        <w:numId w:val="11"/>
      </w:numPr>
      <w:tabs>
        <w:tab w:val="clear" w:pos="360"/>
      </w:tabs>
      <w:spacing w:after="0" w:line="240" w:lineRule="auto"/>
      <w:ind w:left="357" w:hanging="357"/>
    </w:pPr>
    <w:rPr>
      <w:rFonts w:ascii="Times New Roman" w:eastAsia="Times New Roman" w:hAnsi="Times New Roman" w:cs="Times New Roman"/>
      <w:kern w:val="0"/>
      <w:sz w:val="24"/>
      <w:szCs w:val="24"/>
      <w:lang w:eastAsia="en-US"/>
      <w14:ligatures w14:val="none"/>
    </w:rPr>
  </w:style>
  <w:style w:type="paragraph" w:styleId="Footer">
    <w:name w:val="footer"/>
    <w:basedOn w:val="Normal"/>
    <w:link w:val="FooterChar"/>
    <w:uiPriority w:val="99"/>
    <w:unhideWhenUsed/>
    <w:rsid w:val="003C76B8"/>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3C76B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991124">
      <w:bodyDiv w:val="1"/>
      <w:marLeft w:val="0"/>
      <w:marRight w:val="0"/>
      <w:marTop w:val="0"/>
      <w:marBottom w:val="0"/>
      <w:divBdr>
        <w:top w:val="none" w:sz="0" w:space="0" w:color="auto"/>
        <w:left w:val="none" w:sz="0" w:space="0" w:color="auto"/>
        <w:bottom w:val="none" w:sz="0" w:space="0" w:color="auto"/>
        <w:right w:val="none" w:sz="0" w:space="0" w:color="auto"/>
      </w:divBdr>
    </w:div>
    <w:div w:id="1205485424">
      <w:bodyDiv w:val="1"/>
      <w:marLeft w:val="0"/>
      <w:marRight w:val="0"/>
      <w:marTop w:val="0"/>
      <w:marBottom w:val="0"/>
      <w:divBdr>
        <w:top w:val="none" w:sz="0" w:space="0" w:color="auto"/>
        <w:left w:val="none" w:sz="0" w:space="0" w:color="auto"/>
        <w:bottom w:val="none" w:sz="0" w:space="0" w:color="auto"/>
        <w:right w:val="none" w:sz="0" w:space="0" w:color="auto"/>
      </w:divBdr>
    </w:div>
    <w:div w:id="1821605817">
      <w:bodyDiv w:val="1"/>
      <w:marLeft w:val="0"/>
      <w:marRight w:val="0"/>
      <w:marTop w:val="0"/>
      <w:marBottom w:val="0"/>
      <w:divBdr>
        <w:top w:val="none" w:sz="0" w:space="0" w:color="auto"/>
        <w:left w:val="none" w:sz="0" w:space="0" w:color="auto"/>
        <w:bottom w:val="none" w:sz="0" w:space="0" w:color="auto"/>
        <w:right w:val="none" w:sz="0" w:space="0" w:color="auto"/>
      </w:divBdr>
    </w:div>
    <w:div w:id="1945574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3</Pages>
  <Words>798</Words>
  <Characters>4208</Characters>
  <Application>Microsoft Office Word</Application>
  <DocSecurity>0</DocSecurity>
  <Lines>77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Muhammad, Awn | Awn | RMI</cp:lastModifiedBy>
  <cp:revision>2</cp:revision>
  <dcterms:created xsi:type="dcterms:W3CDTF">2024-04-05T09:59:00Z</dcterms:created>
  <dcterms:modified xsi:type="dcterms:W3CDTF">2024-04-05T10:32:00Z</dcterms:modified>
</cp:coreProperties>
</file>