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FFB" w:rsidRPr="00F13919" w:rsidRDefault="00A10ED2" w:rsidP="00C57FFB">
      <w:pPr>
        <w:pStyle w:val="a5"/>
        <w:tabs>
          <w:tab w:val="clear" w:pos="4536"/>
          <w:tab w:val="clear" w:pos="9072"/>
          <w:tab w:val="right" w:pos="8364"/>
        </w:tabs>
        <w:rPr>
          <w:rFonts w:eastAsiaTheme="minorEastAsia"/>
          <w:sz w:val="21"/>
          <w:lang w:eastAsia="zh-CN"/>
        </w:rPr>
      </w:pPr>
      <w:r w:rsidRPr="00F13919">
        <w:rPr>
          <w:sz w:val="21"/>
        </w:rPr>
        <w:t>3GPP TSG-RAN WG2 Meeting #125</w:t>
      </w:r>
      <w:r w:rsidR="0050643A" w:rsidRPr="00F13919">
        <w:rPr>
          <w:rFonts w:eastAsiaTheme="minorEastAsia"/>
          <w:sz w:val="21"/>
          <w:lang w:eastAsia="zh-CN"/>
        </w:rPr>
        <w:t>bis</w:t>
      </w:r>
      <w:r w:rsidR="00C57FFB" w:rsidRPr="00F13919">
        <w:rPr>
          <w:sz w:val="21"/>
        </w:rPr>
        <w:tab/>
      </w:r>
      <w:r w:rsidR="007C3EAA" w:rsidRPr="007C3EAA">
        <w:rPr>
          <w:sz w:val="21"/>
        </w:rPr>
        <w:t>R2-2402539</w:t>
      </w:r>
    </w:p>
    <w:p w:rsidR="00C57FFB" w:rsidRPr="00F13919" w:rsidRDefault="00BB4029" w:rsidP="00C57FFB">
      <w:pPr>
        <w:pStyle w:val="a5"/>
        <w:rPr>
          <w:sz w:val="21"/>
        </w:rPr>
      </w:pPr>
      <w:r w:rsidRPr="00F13919">
        <w:rPr>
          <w:rFonts w:eastAsiaTheme="minorEastAsia"/>
          <w:sz w:val="21"/>
          <w:lang w:eastAsia="zh-CN"/>
        </w:rPr>
        <w:t>Changsha</w:t>
      </w:r>
      <w:r w:rsidR="00CE134F" w:rsidRPr="00F13919">
        <w:rPr>
          <w:sz w:val="21"/>
        </w:rPr>
        <w:t xml:space="preserve">, </w:t>
      </w:r>
      <w:r w:rsidRPr="00F13919">
        <w:rPr>
          <w:rFonts w:eastAsiaTheme="minorEastAsia"/>
          <w:sz w:val="21"/>
          <w:lang w:eastAsia="zh-CN"/>
        </w:rPr>
        <w:t>China</w:t>
      </w:r>
      <w:r w:rsidR="00CE134F" w:rsidRPr="00F13919">
        <w:rPr>
          <w:sz w:val="21"/>
        </w:rPr>
        <w:t xml:space="preserve">, </w:t>
      </w:r>
      <w:r w:rsidR="007419C3" w:rsidRPr="00F13919">
        <w:rPr>
          <w:rFonts w:eastAsiaTheme="minorEastAsia"/>
          <w:sz w:val="21"/>
          <w:lang w:eastAsia="zh-CN"/>
        </w:rPr>
        <w:t>April</w:t>
      </w:r>
      <w:r w:rsidR="007419C3" w:rsidRPr="00F13919">
        <w:rPr>
          <w:sz w:val="21"/>
        </w:rPr>
        <w:t xml:space="preserve"> </w:t>
      </w:r>
      <w:r w:rsidR="007419C3" w:rsidRPr="00F13919">
        <w:rPr>
          <w:rFonts w:eastAsiaTheme="minorEastAsia"/>
          <w:sz w:val="21"/>
          <w:lang w:eastAsia="zh-CN"/>
        </w:rPr>
        <w:t>15</w:t>
      </w:r>
      <w:r w:rsidR="00CE134F" w:rsidRPr="00F13919">
        <w:rPr>
          <w:sz w:val="21"/>
        </w:rPr>
        <w:t xml:space="preserve">th – </w:t>
      </w:r>
      <w:r w:rsidR="007419C3" w:rsidRPr="00F13919">
        <w:rPr>
          <w:rFonts w:eastAsiaTheme="minorEastAsia"/>
          <w:sz w:val="21"/>
          <w:lang w:eastAsia="zh-CN"/>
        </w:rPr>
        <w:t>April</w:t>
      </w:r>
      <w:r w:rsidR="00CE134F" w:rsidRPr="00F13919">
        <w:rPr>
          <w:sz w:val="21"/>
        </w:rPr>
        <w:t xml:space="preserve"> 1</w:t>
      </w:r>
      <w:r w:rsidR="007419C3" w:rsidRPr="00F13919">
        <w:rPr>
          <w:rFonts w:eastAsiaTheme="minorEastAsia"/>
          <w:sz w:val="21"/>
          <w:lang w:eastAsia="zh-CN"/>
        </w:rPr>
        <w:t>9th</w:t>
      </w:r>
      <w:r w:rsidR="00CE134F" w:rsidRPr="00F13919">
        <w:rPr>
          <w:sz w:val="21"/>
        </w:rPr>
        <w:t>, 2024</w:t>
      </w:r>
    </w:p>
    <w:p w:rsidR="00F23F86" w:rsidRPr="00F125E8" w:rsidRDefault="00F23F86" w:rsidP="00F23F86">
      <w:pPr>
        <w:pStyle w:val="a5"/>
        <w:rPr>
          <w:sz w:val="22"/>
          <w:szCs w:val="22"/>
          <w:lang w:val="en-GB"/>
        </w:rPr>
      </w:pPr>
    </w:p>
    <w:p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rsidR="00100BBD" w:rsidRPr="001D376B" w:rsidRDefault="00E3725B" w:rsidP="00966635">
      <w:pPr>
        <w:pStyle w:val="a5"/>
        <w:tabs>
          <w:tab w:val="clear" w:pos="4536"/>
          <w:tab w:val="left" w:pos="1800"/>
        </w:tabs>
        <w:spacing w:after="90"/>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147731" w:rsidRPr="00147731">
        <w:rPr>
          <w:rFonts w:eastAsiaTheme="minorEastAsia" w:cs="Arial"/>
          <w:sz w:val="22"/>
          <w:szCs w:val="22"/>
          <w:lang w:eastAsia="zh-CN"/>
        </w:rPr>
        <w:t xml:space="preserve">Analysis on </w:t>
      </w:r>
      <w:r w:rsidR="007954E5">
        <w:rPr>
          <w:rFonts w:eastAsiaTheme="minorEastAsia" w:cs="Arial" w:hint="eastAsia"/>
          <w:sz w:val="22"/>
          <w:szCs w:val="22"/>
          <w:lang w:eastAsia="zh-CN"/>
        </w:rPr>
        <w:t>P</w:t>
      </w:r>
      <w:r w:rsidR="00147731" w:rsidRPr="00147731">
        <w:rPr>
          <w:rFonts w:eastAsiaTheme="minorEastAsia" w:cs="Arial"/>
          <w:sz w:val="22"/>
          <w:szCs w:val="22"/>
          <w:lang w:eastAsia="zh-CN"/>
        </w:rPr>
        <w:t xml:space="preserve">rocedure and </w:t>
      </w:r>
      <w:r w:rsidR="007954E5">
        <w:rPr>
          <w:rFonts w:eastAsiaTheme="minorEastAsia" w:cs="Arial" w:hint="eastAsia"/>
          <w:sz w:val="22"/>
          <w:szCs w:val="22"/>
          <w:lang w:eastAsia="zh-CN"/>
        </w:rPr>
        <w:t>C</w:t>
      </w:r>
      <w:r w:rsidR="00147731" w:rsidRPr="00147731">
        <w:rPr>
          <w:rFonts w:eastAsiaTheme="minorEastAsia" w:cs="Arial"/>
          <w:sz w:val="22"/>
          <w:szCs w:val="22"/>
          <w:lang w:eastAsia="zh-CN"/>
        </w:rPr>
        <w:t>onfiguration of LP-WUS for IDLE</w:t>
      </w:r>
      <w:r w:rsidR="004E2F8F">
        <w:rPr>
          <w:rFonts w:eastAsiaTheme="minorEastAsia" w:cs="Arial" w:hint="eastAsia"/>
          <w:sz w:val="22"/>
          <w:szCs w:val="22"/>
          <w:lang w:eastAsia="zh-CN"/>
        </w:rPr>
        <w:t>/</w:t>
      </w:r>
      <w:r w:rsidR="00147731" w:rsidRPr="00147731">
        <w:rPr>
          <w:rFonts w:eastAsiaTheme="minorEastAsia" w:cs="Arial"/>
          <w:sz w:val="22"/>
          <w:szCs w:val="22"/>
          <w:lang w:eastAsia="zh-CN"/>
        </w:rPr>
        <w:t xml:space="preserve">INACTIVE </w:t>
      </w:r>
      <w:r w:rsidR="007954E5">
        <w:rPr>
          <w:rFonts w:eastAsiaTheme="minorEastAsia" w:cs="Arial" w:hint="eastAsia"/>
          <w:sz w:val="22"/>
          <w:szCs w:val="22"/>
          <w:lang w:eastAsia="zh-CN"/>
        </w:rPr>
        <w:t>M</w:t>
      </w:r>
      <w:r w:rsidR="00147731" w:rsidRPr="00147731">
        <w:rPr>
          <w:rFonts w:eastAsiaTheme="minorEastAsia" w:cs="Arial"/>
          <w:sz w:val="22"/>
          <w:szCs w:val="22"/>
          <w:lang w:eastAsia="zh-CN"/>
        </w:rPr>
        <w:t>odes</w:t>
      </w:r>
    </w:p>
    <w:p w:rsidR="00E3725B" w:rsidRPr="00F77884"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A27D3C">
        <w:rPr>
          <w:rFonts w:cs="Arial"/>
          <w:sz w:val="22"/>
          <w:szCs w:val="22"/>
        </w:rPr>
        <w:t>8.4.2</w:t>
      </w:r>
      <w:bookmarkStart w:id="2" w:name="_GoBack"/>
      <w:bookmarkEnd w:id="2"/>
    </w:p>
    <w:p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3" w:name="DocumentFor"/>
      <w:bookmarkEnd w:id="3"/>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rsidR="00E3725B" w:rsidRPr="001D376B" w:rsidRDefault="00E3725B" w:rsidP="00E3725B">
      <w:pPr>
        <w:pBdr>
          <w:bottom w:val="single" w:sz="4" w:space="1" w:color="auto"/>
        </w:pBdr>
        <w:tabs>
          <w:tab w:val="left" w:pos="2552"/>
        </w:tabs>
        <w:jc w:val="both"/>
      </w:pPr>
    </w:p>
    <w:p w:rsidR="00E3725B" w:rsidRPr="001D376B" w:rsidRDefault="00E3725B" w:rsidP="00E3725B">
      <w:pPr>
        <w:pStyle w:val="1"/>
        <w:jc w:val="both"/>
        <w:rPr>
          <w:b w:val="0"/>
          <w:szCs w:val="28"/>
        </w:rPr>
      </w:pPr>
      <w:bookmarkStart w:id="4" w:name="_Ref528762725"/>
      <w:r w:rsidRPr="001D376B">
        <w:rPr>
          <w:b w:val="0"/>
          <w:szCs w:val="28"/>
        </w:rPr>
        <w:t>Introduction</w:t>
      </w:r>
      <w:bookmarkEnd w:id="4"/>
    </w:p>
    <w:p w:rsidR="00ED6E51" w:rsidRDefault="00147731" w:rsidP="003A2372">
      <w:pPr>
        <w:pStyle w:val="a1"/>
        <w:spacing w:after="180"/>
        <w:jc w:val="left"/>
        <w:rPr>
          <w:rFonts w:eastAsia="Arial Unicode MS"/>
          <w:lang w:eastAsia="zh-CN"/>
        </w:rPr>
      </w:pPr>
      <w:bookmarkStart w:id="5" w:name="OLE_LINK1"/>
      <w:bookmarkStart w:id="6" w:name="OLE_LINK2"/>
      <w:r>
        <w:rPr>
          <w:rFonts w:eastAsia="Arial Unicode MS"/>
          <w:lang w:eastAsia="zh-CN"/>
        </w:rPr>
        <w:t>I</w:t>
      </w:r>
      <w:r>
        <w:rPr>
          <w:rFonts w:eastAsia="Arial Unicode MS" w:hint="eastAsia"/>
          <w:lang w:eastAsia="zh-CN"/>
        </w:rPr>
        <w:t xml:space="preserve">n RAN#102 meeting, </w:t>
      </w:r>
      <w:r w:rsidR="00ED6E51">
        <w:rPr>
          <w:rFonts w:eastAsia="Arial Unicode MS" w:hint="eastAsia"/>
          <w:lang w:eastAsia="zh-CN"/>
        </w:rPr>
        <w:t>new WID</w:t>
      </w:r>
      <w:r w:rsidR="00C979D0">
        <w:rPr>
          <w:rFonts w:eastAsia="Arial Unicode MS" w:hint="eastAsia"/>
          <w:lang w:eastAsia="zh-CN"/>
        </w:rPr>
        <w:t>:</w:t>
      </w:r>
      <w:r w:rsidR="00ED6E51">
        <w:rPr>
          <w:rFonts w:eastAsia="Arial Unicode MS" w:hint="eastAsia"/>
          <w:lang w:eastAsia="zh-CN"/>
        </w:rPr>
        <w:t xml:space="preserve"> </w:t>
      </w:r>
      <w:r w:rsidR="00ED6E51" w:rsidRPr="00ED6E51">
        <w:rPr>
          <w:rFonts w:eastAsia="Arial Unicode MS"/>
          <w:i/>
          <w:lang w:eastAsia="zh-CN"/>
        </w:rPr>
        <w:t>Low-power wake-up signal and receiver for NR</w:t>
      </w:r>
      <w:r w:rsidR="00ED6E51">
        <w:rPr>
          <w:rFonts w:eastAsia="Arial Unicode MS" w:hint="eastAsia"/>
          <w:lang w:eastAsia="zh-CN"/>
        </w:rPr>
        <w:t xml:space="preserve"> was agreed</w:t>
      </w:r>
      <w:r w:rsidR="00E9190D">
        <w:rPr>
          <w:rFonts w:eastAsia="Arial Unicode MS" w:hint="eastAsia"/>
          <w:lang w:eastAsia="zh-CN"/>
        </w:rPr>
        <w:t xml:space="preserve"> </w:t>
      </w:r>
      <w:r w:rsidR="00B83A93">
        <w:rPr>
          <w:rFonts w:eastAsia="Arial Unicode MS"/>
          <w:lang w:eastAsia="zh-CN"/>
        </w:rPr>
        <w:fldChar w:fldCharType="begin"/>
      </w:r>
      <w:r w:rsidR="00B83A93">
        <w:rPr>
          <w:rFonts w:eastAsia="Arial Unicode MS"/>
          <w:lang w:eastAsia="zh-CN"/>
        </w:rPr>
        <w:instrText xml:space="preserve"> </w:instrText>
      </w:r>
      <w:r w:rsidR="00B83A93">
        <w:rPr>
          <w:rFonts w:eastAsia="Arial Unicode MS" w:hint="eastAsia"/>
          <w:lang w:eastAsia="zh-CN"/>
        </w:rPr>
        <w:instrText>REF _Ref162623146 \r \h</w:instrText>
      </w:r>
      <w:r w:rsidR="00B83A93">
        <w:rPr>
          <w:rFonts w:eastAsia="Arial Unicode MS"/>
          <w:lang w:eastAsia="zh-CN"/>
        </w:rPr>
        <w:instrText xml:space="preserve"> </w:instrText>
      </w:r>
      <w:r w:rsidR="00B83A93">
        <w:rPr>
          <w:rFonts w:eastAsia="Arial Unicode MS"/>
          <w:lang w:eastAsia="zh-CN"/>
        </w:rPr>
      </w:r>
      <w:r w:rsidR="00B83A93">
        <w:rPr>
          <w:rFonts w:eastAsia="Arial Unicode MS"/>
          <w:lang w:eastAsia="zh-CN"/>
        </w:rPr>
        <w:fldChar w:fldCharType="separate"/>
      </w:r>
      <w:r w:rsidR="00B83A93">
        <w:rPr>
          <w:rFonts w:eastAsia="Arial Unicode MS"/>
          <w:lang w:eastAsia="zh-CN"/>
        </w:rPr>
        <w:t>[1]</w:t>
      </w:r>
      <w:r w:rsidR="00B83A93">
        <w:rPr>
          <w:rFonts w:eastAsia="Arial Unicode MS"/>
          <w:lang w:eastAsia="zh-CN"/>
        </w:rPr>
        <w:fldChar w:fldCharType="end"/>
      </w:r>
      <w:r w:rsidR="003A68E5">
        <w:rPr>
          <w:rFonts w:eastAsia="Arial Unicode MS" w:hint="eastAsia"/>
          <w:lang w:eastAsia="zh-CN"/>
        </w:rPr>
        <w:t>-</w:t>
      </w:r>
      <w:r w:rsidR="003A68E5">
        <w:rPr>
          <w:rFonts w:eastAsia="Arial Unicode MS"/>
          <w:lang w:eastAsia="zh-CN"/>
        </w:rPr>
        <w:fldChar w:fldCharType="begin"/>
      </w:r>
      <w:r w:rsidR="003A68E5">
        <w:rPr>
          <w:rFonts w:eastAsia="Arial Unicode MS"/>
          <w:lang w:eastAsia="zh-CN"/>
        </w:rPr>
        <w:instrText xml:space="preserve"> </w:instrText>
      </w:r>
      <w:r w:rsidR="003A68E5">
        <w:rPr>
          <w:rFonts w:eastAsia="Arial Unicode MS" w:hint="eastAsia"/>
          <w:lang w:eastAsia="zh-CN"/>
        </w:rPr>
        <w:instrText>REF _Ref162854153 \r \h</w:instrText>
      </w:r>
      <w:r w:rsidR="003A68E5">
        <w:rPr>
          <w:rFonts w:eastAsia="Arial Unicode MS"/>
          <w:lang w:eastAsia="zh-CN"/>
        </w:rPr>
        <w:instrText xml:space="preserve"> </w:instrText>
      </w:r>
      <w:r w:rsidR="003A68E5">
        <w:rPr>
          <w:rFonts w:eastAsia="Arial Unicode MS"/>
          <w:lang w:eastAsia="zh-CN"/>
        </w:rPr>
      </w:r>
      <w:r w:rsidR="003A68E5">
        <w:rPr>
          <w:rFonts w:eastAsia="Arial Unicode MS"/>
          <w:lang w:eastAsia="zh-CN"/>
        </w:rPr>
        <w:fldChar w:fldCharType="separate"/>
      </w:r>
      <w:r w:rsidR="003A68E5">
        <w:rPr>
          <w:rFonts w:eastAsia="Arial Unicode MS"/>
          <w:lang w:eastAsia="zh-CN"/>
        </w:rPr>
        <w:t>[2]</w:t>
      </w:r>
      <w:r w:rsidR="003A68E5">
        <w:rPr>
          <w:rFonts w:eastAsia="Arial Unicode MS"/>
          <w:lang w:eastAsia="zh-CN"/>
        </w:rPr>
        <w:fldChar w:fldCharType="end"/>
      </w:r>
      <w:r w:rsidR="00ED6E51">
        <w:rPr>
          <w:rFonts w:eastAsia="Arial Unicode MS" w:hint="eastAsia"/>
          <w:lang w:eastAsia="zh-CN"/>
        </w:rPr>
        <w:t>. One of the objective</w:t>
      </w:r>
      <w:r w:rsidR="002A58CE">
        <w:rPr>
          <w:rFonts w:eastAsia="Arial Unicode MS" w:hint="eastAsia"/>
          <w:lang w:eastAsia="zh-CN"/>
        </w:rPr>
        <w:t>s</w:t>
      </w:r>
      <w:r w:rsidR="00ED6E51">
        <w:rPr>
          <w:rFonts w:eastAsia="Arial Unicode MS" w:hint="eastAsia"/>
          <w:lang w:eastAsia="zh-CN"/>
        </w:rPr>
        <w:t xml:space="preserve"> in this WID </w:t>
      </w:r>
      <w:r w:rsidR="003A68E5">
        <w:rPr>
          <w:rFonts w:eastAsia="Arial Unicode MS" w:hint="eastAsia"/>
          <w:lang w:eastAsia="zh-CN"/>
        </w:rPr>
        <w:t>is</w:t>
      </w:r>
      <w:r w:rsidR="00ED6E51">
        <w:rPr>
          <w:rFonts w:eastAsia="Arial Unicode MS" w:hint="eastAsia"/>
          <w:lang w:eastAsia="zh-CN"/>
        </w:rPr>
        <w:t>:</w:t>
      </w:r>
    </w:p>
    <w:tbl>
      <w:tblPr>
        <w:tblStyle w:val="a8"/>
        <w:tblW w:w="0" w:type="auto"/>
        <w:tblLook w:val="04A0" w:firstRow="1" w:lastRow="0" w:firstColumn="1" w:lastColumn="0" w:noHBand="0" w:noVBand="1"/>
      </w:tblPr>
      <w:tblGrid>
        <w:gridCol w:w="8624"/>
      </w:tblGrid>
      <w:tr w:rsidR="000F2143" w:rsidTr="000F2143">
        <w:tc>
          <w:tcPr>
            <w:tcW w:w="8624" w:type="dxa"/>
          </w:tcPr>
          <w:p w:rsidR="000F2143" w:rsidRPr="00886B23" w:rsidRDefault="000F2143" w:rsidP="000F2143">
            <w:pPr>
              <w:numPr>
                <w:ilvl w:val="0"/>
                <w:numId w:val="42"/>
              </w:numPr>
              <w:tabs>
                <w:tab w:val="left" w:pos="720"/>
              </w:tabs>
              <w:overflowPunct w:val="0"/>
              <w:autoSpaceDE w:val="0"/>
              <w:autoSpaceDN w:val="0"/>
              <w:adjustRightInd w:val="0"/>
              <w:spacing w:beforeLines="50" w:before="120"/>
              <w:ind w:hanging="357"/>
              <w:textAlignment w:val="baseline"/>
              <w:rPr>
                <w:bCs/>
              </w:rPr>
            </w:pPr>
            <w:r w:rsidRPr="00886B23">
              <w:rPr>
                <w:bCs/>
                <w:lang w:eastAsia="zh-CN" w:bidi="ar"/>
              </w:rPr>
              <w:t>For IDLE/INACTIVE modes</w:t>
            </w:r>
          </w:p>
          <w:p w:rsidR="000F2143" w:rsidRPr="00860D33" w:rsidRDefault="000F2143" w:rsidP="000F2143">
            <w:pPr>
              <w:numPr>
                <w:ilvl w:val="1"/>
                <w:numId w:val="42"/>
              </w:numPr>
              <w:tabs>
                <w:tab w:val="left" w:pos="1440"/>
              </w:tabs>
              <w:overflowPunct w:val="0"/>
              <w:autoSpaceDE w:val="0"/>
              <w:autoSpaceDN w:val="0"/>
              <w:adjustRightInd w:val="0"/>
              <w:spacing w:beforeLines="50" w:before="12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rsidR="000F2143" w:rsidRPr="00860D33" w:rsidRDefault="000F2143" w:rsidP="000F2143">
            <w:pPr>
              <w:numPr>
                <w:ilvl w:val="1"/>
                <w:numId w:val="42"/>
              </w:numPr>
              <w:tabs>
                <w:tab w:val="left" w:pos="1440"/>
              </w:tabs>
              <w:overflowPunct w:val="0"/>
              <w:autoSpaceDE w:val="0"/>
              <w:autoSpaceDN w:val="0"/>
              <w:adjustRightInd w:val="0"/>
              <w:spacing w:beforeLines="50" w:before="120"/>
              <w:ind w:hanging="357"/>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for synchronization and/or RRM for serving cell. (RAN1, RAN4)</w:t>
            </w:r>
          </w:p>
          <w:p w:rsidR="000F2143" w:rsidRPr="00886B23" w:rsidRDefault="000F2143" w:rsidP="000F2143">
            <w:pPr>
              <w:numPr>
                <w:ilvl w:val="2"/>
                <w:numId w:val="42"/>
              </w:numPr>
              <w:tabs>
                <w:tab w:val="left" w:pos="2160"/>
              </w:tabs>
              <w:overflowPunct w:val="0"/>
              <w:autoSpaceDE w:val="0"/>
              <w:autoSpaceDN w:val="0"/>
              <w:adjustRightInd w:val="0"/>
              <w:spacing w:beforeLines="50" w:before="120"/>
              <w:ind w:hanging="357"/>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rsidR="000F2143" w:rsidRPr="00886B23" w:rsidRDefault="000F2143" w:rsidP="000F2143">
            <w:pPr>
              <w:numPr>
                <w:ilvl w:val="2"/>
                <w:numId w:val="42"/>
              </w:numPr>
              <w:tabs>
                <w:tab w:val="left" w:pos="2160"/>
              </w:tabs>
              <w:overflowPunct w:val="0"/>
              <w:autoSpaceDE w:val="0"/>
              <w:autoSpaceDN w:val="0"/>
              <w:adjustRightInd w:val="0"/>
              <w:spacing w:beforeLines="50" w:before="120"/>
              <w:ind w:hanging="357"/>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rsidR="000F2143" w:rsidRPr="00886B23" w:rsidRDefault="000F2143" w:rsidP="000F2143">
            <w:pPr>
              <w:numPr>
                <w:ilvl w:val="2"/>
                <w:numId w:val="42"/>
              </w:numPr>
              <w:tabs>
                <w:tab w:val="left" w:pos="2160"/>
              </w:tabs>
              <w:overflowPunct w:val="0"/>
              <w:autoSpaceDE w:val="0"/>
              <w:autoSpaceDN w:val="0"/>
              <w:adjustRightInd w:val="0"/>
              <w:spacing w:beforeLines="50" w:before="120"/>
              <w:ind w:hanging="357"/>
              <w:textAlignment w:val="baseline"/>
              <w:rPr>
                <w:bCs/>
                <w:lang w:eastAsia="zh-CN" w:bidi="ar"/>
              </w:rPr>
            </w:pPr>
            <w:r w:rsidRPr="00886B23">
              <w:rPr>
                <w:bCs/>
                <w:lang w:eastAsia="zh-CN" w:bidi="ar"/>
              </w:rPr>
              <w:t>Y will be decided within WI. 320ms is the start point.</w:t>
            </w:r>
          </w:p>
          <w:p w:rsidR="000F2143" w:rsidRPr="000F2143" w:rsidRDefault="000F2143" w:rsidP="000F2143">
            <w:pPr>
              <w:numPr>
                <w:ilvl w:val="1"/>
                <w:numId w:val="42"/>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tc>
      </w:tr>
    </w:tbl>
    <w:p w:rsidR="00B1009C" w:rsidRPr="001D376B" w:rsidRDefault="000F2143" w:rsidP="000F2143">
      <w:pPr>
        <w:pStyle w:val="a1"/>
        <w:spacing w:after="180"/>
        <w:jc w:val="left"/>
        <w:rPr>
          <w:rFonts w:eastAsiaTheme="minorEastAsia"/>
          <w:lang w:eastAsia="zh-CN"/>
        </w:rPr>
      </w:pPr>
      <w:r>
        <w:rPr>
          <w:rFonts w:eastAsia="Arial Unicode MS" w:hint="eastAsia"/>
          <w:lang w:eastAsia="zh-CN"/>
        </w:rPr>
        <w:t xml:space="preserve">In this </w:t>
      </w:r>
      <w:r>
        <w:rPr>
          <w:rFonts w:eastAsia="Arial Unicode MS"/>
          <w:lang w:eastAsia="zh-CN"/>
        </w:rPr>
        <w:t>contribution</w:t>
      </w:r>
      <w:r>
        <w:rPr>
          <w:rFonts w:eastAsia="Arial Unicode MS" w:hint="eastAsia"/>
          <w:lang w:eastAsia="zh-CN"/>
        </w:rPr>
        <w:t>, we focus the procedure and configuration of LP-WUS</w:t>
      </w:r>
      <w:r w:rsidR="002F172B">
        <w:rPr>
          <w:rFonts w:eastAsia="Arial Unicode MS" w:hint="eastAsia"/>
          <w:lang w:eastAsia="zh-CN"/>
        </w:rPr>
        <w:t xml:space="preserve"> in RRC_IDLE/INACTIVE modes</w:t>
      </w:r>
      <w:r>
        <w:rPr>
          <w:rFonts w:eastAsia="Arial Unicode MS" w:hint="eastAsia"/>
          <w:lang w:eastAsia="zh-CN"/>
        </w:rPr>
        <w:t xml:space="preserve"> and analyze the potential issues</w:t>
      </w:r>
      <w:r w:rsidR="000B0A7E">
        <w:rPr>
          <w:rFonts w:eastAsia="Arial Unicode MS" w:hint="eastAsia"/>
          <w:lang w:eastAsia="zh-CN"/>
        </w:rPr>
        <w:t xml:space="preserve"> and</w:t>
      </w:r>
      <w:r>
        <w:rPr>
          <w:rFonts w:eastAsia="Arial Unicode MS" w:hint="eastAsia"/>
          <w:lang w:eastAsia="zh-CN"/>
        </w:rPr>
        <w:t xml:space="preserve"> solutions. Finally, </w:t>
      </w:r>
      <w:r w:rsidR="00C112ED">
        <w:rPr>
          <w:rFonts w:eastAsia="Arial Unicode MS" w:hint="eastAsia"/>
          <w:lang w:eastAsia="zh-CN"/>
        </w:rPr>
        <w:t>our</w:t>
      </w:r>
      <w:r>
        <w:rPr>
          <w:rFonts w:eastAsia="Arial Unicode MS" w:hint="eastAsia"/>
          <w:lang w:eastAsia="zh-CN"/>
        </w:rPr>
        <w:t xml:space="preserve"> proposals are provided</w:t>
      </w:r>
      <w:bookmarkEnd w:id="5"/>
      <w:bookmarkEnd w:id="6"/>
      <w:r w:rsidR="005965B7">
        <w:rPr>
          <w:rFonts w:eastAsia="Arial Unicode MS" w:hint="eastAsia"/>
          <w:lang w:eastAsia="zh-CN"/>
        </w:rPr>
        <w:t xml:space="preserve"> </w:t>
      </w:r>
      <w:r w:rsidR="00DB2836">
        <w:rPr>
          <w:rFonts w:eastAsia="Arial Unicode MS" w:hint="eastAsia"/>
          <w:lang w:eastAsia="zh-CN"/>
        </w:rPr>
        <w:t xml:space="preserve">from our </w:t>
      </w:r>
      <w:r w:rsidR="00921848">
        <w:rPr>
          <w:rFonts w:eastAsia="Arial Unicode MS"/>
          <w:lang w:eastAsia="zh-CN"/>
        </w:rPr>
        <w:t>perspective</w:t>
      </w:r>
      <w:r w:rsidR="00E47496">
        <w:rPr>
          <w:rFonts w:eastAsia="Arial Unicode MS" w:hint="eastAsia"/>
          <w:lang w:eastAsia="zh-CN"/>
        </w:rPr>
        <w:t>.</w:t>
      </w:r>
    </w:p>
    <w:p w:rsidR="00125172" w:rsidRDefault="006025C9" w:rsidP="006A16D0">
      <w:pPr>
        <w:pStyle w:val="1"/>
        <w:jc w:val="both"/>
        <w:rPr>
          <w:b w:val="0"/>
          <w:szCs w:val="28"/>
        </w:rPr>
      </w:pPr>
      <w:r w:rsidRPr="00A33CF7">
        <w:rPr>
          <w:b w:val="0"/>
          <w:szCs w:val="28"/>
        </w:rPr>
        <w:t>Discussion</w:t>
      </w:r>
      <w:bookmarkStart w:id="7" w:name="OLE_LINK24"/>
      <w:bookmarkStart w:id="8" w:name="OLE_LINK25"/>
    </w:p>
    <w:p w:rsidR="00664D44" w:rsidRPr="00A02EDF" w:rsidRDefault="00664D44" w:rsidP="00664D44">
      <w:pPr>
        <w:pStyle w:val="20"/>
        <w:spacing w:after="120"/>
        <w:ind w:left="594" w:hangingChars="283" w:hanging="594"/>
        <w:rPr>
          <w:rFonts w:eastAsiaTheme="minorEastAsia"/>
          <w:b w:val="0"/>
          <w:sz w:val="21"/>
          <w:szCs w:val="20"/>
        </w:rPr>
      </w:pPr>
      <w:r w:rsidRPr="000B6BA1">
        <w:rPr>
          <w:rFonts w:hint="eastAsia"/>
          <w:b w:val="0"/>
          <w:sz w:val="21"/>
          <w:szCs w:val="20"/>
        </w:rPr>
        <w:t>2.1</w:t>
      </w:r>
      <w:r w:rsidRPr="000B6BA1">
        <w:rPr>
          <w:rFonts w:eastAsiaTheme="minorEastAsia" w:hint="eastAsia"/>
          <w:b w:val="0"/>
          <w:sz w:val="21"/>
          <w:szCs w:val="20"/>
        </w:rPr>
        <w:tab/>
      </w:r>
      <w:r w:rsidR="006A2D4B">
        <w:rPr>
          <w:rFonts w:eastAsiaTheme="minorEastAsia" w:hint="eastAsia"/>
          <w:b w:val="0"/>
          <w:sz w:val="21"/>
          <w:szCs w:val="20"/>
        </w:rPr>
        <w:t xml:space="preserve">LP-WUS </w:t>
      </w:r>
      <w:r w:rsidR="006A2D4B">
        <w:rPr>
          <w:rFonts w:eastAsiaTheme="minorEastAsia"/>
          <w:b w:val="0"/>
          <w:sz w:val="21"/>
          <w:szCs w:val="20"/>
        </w:rPr>
        <w:t>monitoring</w:t>
      </w:r>
      <w:r w:rsidR="006A2D4B">
        <w:rPr>
          <w:rFonts w:eastAsiaTheme="minorEastAsia" w:hint="eastAsia"/>
          <w:b w:val="0"/>
          <w:sz w:val="21"/>
          <w:szCs w:val="20"/>
        </w:rPr>
        <w:t xml:space="preserve"> procedure</w:t>
      </w:r>
    </w:p>
    <w:p w:rsidR="00240267" w:rsidRDefault="00664D44" w:rsidP="00664D44">
      <w:pPr>
        <w:pStyle w:val="a1"/>
        <w:spacing w:after="180"/>
        <w:jc w:val="left"/>
        <w:rPr>
          <w:rFonts w:eastAsiaTheme="minorEastAsia"/>
          <w:lang w:eastAsia="zh-CN"/>
        </w:rPr>
      </w:pPr>
      <w:r>
        <w:rPr>
          <w:rFonts w:eastAsiaTheme="minorEastAsia" w:hint="eastAsia"/>
          <w:lang w:eastAsia="zh-CN"/>
        </w:rPr>
        <w:t>In Rel-18</w:t>
      </w:r>
      <w:r w:rsidR="00240267">
        <w:rPr>
          <w:rFonts w:eastAsiaTheme="minorEastAsia" w:hint="eastAsia"/>
          <w:lang w:eastAsia="zh-CN"/>
        </w:rPr>
        <w:t xml:space="preserve"> LP-WUS SI, the procedure of LP-WUS monitor was studied. And the following op</w:t>
      </w:r>
      <w:r w:rsidR="00E37C80">
        <w:rPr>
          <w:rFonts w:eastAsiaTheme="minorEastAsia" w:hint="eastAsia"/>
          <w:lang w:eastAsia="zh-CN"/>
        </w:rPr>
        <w:t xml:space="preserve">tions </w:t>
      </w:r>
      <w:r w:rsidR="00FD08A7">
        <w:rPr>
          <w:rFonts w:eastAsiaTheme="minorEastAsia" w:hint="eastAsia"/>
          <w:lang w:eastAsia="zh-CN"/>
        </w:rPr>
        <w:t xml:space="preserve">and the corresponding pros and cons </w:t>
      </w:r>
      <w:r w:rsidR="00FD08A7">
        <w:rPr>
          <w:rFonts w:eastAsiaTheme="minorEastAsia"/>
          <w:lang w:eastAsia="zh-CN"/>
        </w:rPr>
        <w:t>analysis</w:t>
      </w:r>
      <w:r w:rsidR="00FD08A7">
        <w:rPr>
          <w:rFonts w:eastAsiaTheme="minorEastAsia" w:hint="eastAsia"/>
          <w:lang w:eastAsia="zh-CN"/>
        </w:rPr>
        <w:t xml:space="preserve"> </w:t>
      </w:r>
      <w:r w:rsidR="00E37C80">
        <w:rPr>
          <w:rFonts w:eastAsiaTheme="minorEastAsia" w:hint="eastAsia"/>
          <w:lang w:eastAsia="zh-CN"/>
        </w:rPr>
        <w:t xml:space="preserve">were captured in </w:t>
      </w:r>
      <w:r w:rsidR="00655C5A">
        <w:rPr>
          <w:rFonts w:eastAsiaTheme="minorEastAsia"/>
          <w:lang w:eastAsia="zh-CN"/>
        </w:rPr>
        <w:fldChar w:fldCharType="begin"/>
      </w:r>
      <w:r w:rsidR="00655C5A">
        <w:rPr>
          <w:rFonts w:eastAsiaTheme="minorEastAsia"/>
          <w:lang w:eastAsia="zh-CN"/>
        </w:rPr>
        <w:instrText xml:space="preserve"> </w:instrText>
      </w:r>
      <w:r w:rsidR="00655C5A">
        <w:rPr>
          <w:rFonts w:eastAsiaTheme="minorEastAsia" w:hint="eastAsia"/>
          <w:lang w:eastAsia="zh-CN"/>
        </w:rPr>
        <w:instrText>REF _Ref162854234 \r \h</w:instrText>
      </w:r>
      <w:r w:rsidR="00655C5A">
        <w:rPr>
          <w:rFonts w:eastAsiaTheme="minorEastAsia"/>
          <w:lang w:eastAsia="zh-CN"/>
        </w:rPr>
        <w:instrText xml:space="preserve"> </w:instrText>
      </w:r>
      <w:r w:rsidR="00655C5A">
        <w:rPr>
          <w:rFonts w:eastAsiaTheme="minorEastAsia"/>
          <w:lang w:eastAsia="zh-CN"/>
        </w:rPr>
      </w:r>
      <w:r w:rsidR="00655C5A">
        <w:rPr>
          <w:rFonts w:eastAsiaTheme="minorEastAsia"/>
          <w:lang w:eastAsia="zh-CN"/>
        </w:rPr>
        <w:fldChar w:fldCharType="separate"/>
      </w:r>
      <w:r w:rsidR="00655C5A">
        <w:rPr>
          <w:rFonts w:eastAsiaTheme="minorEastAsia"/>
          <w:lang w:eastAsia="zh-CN"/>
        </w:rPr>
        <w:t>[3]</w:t>
      </w:r>
      <w:r w:rsidR="00655C5A">
        <w:rPr>
          <w:rFonts w:eastAsiaTheme="minorEastAsia"/>
          <w:lang w:eastAsia="zh-CN"/>
        </w:rPr>
        <w:fldChar w:fldCharType="end"/>
      </w:r>
      <w:r w:rsidR="00E37C80">
        <w:rPr>
          <w:rFonts w:eastAsiaTheme="minorEastAsia" w:hint="eastAsia"/>
          <w:lang w:eastAsia="zh-CN"/>
        </w:rPr>
        <w:t>:</w:t>
      </w:r>
    </w:p>
    <w:p w:rsidR="00CB754D" w:rsidRPr="00CB754D" w:rsidRDefault="00CB754D" w:rsidP="00CB754D">
      <w:pPr>
        <w:pStyle w:val="TH"/>
        <w:rPr>
          <w:rFonts w:eastAsiaTheme="minorEastAsia"/>
          <w:lang w:eastAsia="zh-CN"/>
        </w:rPr>
      </w:pPr>
      <w:r>
        <w:rPr>
          <w:rFonts w:eastAsiaTheme="minorEastAsia" w:hint="eastAsia"/>
          <w:lang w:eastAsia="zh-CN"/>
        </w:rPr>
        <w:lastRenderedPageBreak/>
        <w:t xml:space="preserve">Table 1: </w:t>
      </w:r>
      <w:r>
        <w:t>P</w:t>
      </w:r>
      <w:r w:rsidRPr="00DC6674">
        <w:t xml:space="preserve">ros and </w:t>
      </w:r>
      <w:r>
        <w:t>C</w:t>
      </w:r>
      <w:r w:rsidRPr="00DC6674">
        <w:t xml:space="preserve">ons of </w:t>
      </w:r>
      <w:r>
        <w:t xml:space="preserve">different alternatives for </w:t>
      </w:r>
      <w:r w:rsidRPr="00DC6674">
        <w:t>wake</w:t>
      </w:r>
      <w:r>
        <w:t>-</w:t>
      </w:r>
      <w:r w:rsidRPr="00DC6674">
        <w:t>up procedures</w:t>
      </w:r>
      <w:r>
        <w:rPr>
          <w:rFonts w:eastAsiaTheme="minorEastAsia" w:hint="eastAsia"/>
          <w:lang w:eastAsia="zh-CN"/>
        </w:rPr>
        <w:t xml:space="preserve"> from 38.869</w:t>
      </w:r>
    </w:p>
    <w:tbl>
      <w:tblPr>
        <w:tblStyle w:val="a8"/>
        <w:tblW w:w="5000" w:type="pct"/>
        <w:jc w:val="center"/>
        <w:tblLook w:val="04A0" w:firstRow="1" w:lastRow="0" w:firstColumn="1" w:lastColumn="0" w:noHBand="0" w:noVBand="1"/>
      </w:tblPr>
      <w:tblGrid>
        <w:gridCol w:w="1664"/>
        <w:gridCol w:w="2903"/>
        <w:gridCol w:w="4057"/>
      </w:tblGrid>
      <w:tr w:rsidR="00CB754D" w:rsidRPr="00147CBF" w:rsidTr="00B32EE1">
        <w:trPr>
          <w:jc w:val="center"/>
        </w:trPr>
        <w:tc>
          <w:tcPr>
            <w:tcW w:w="965" w:type="pct"/>
            <w:tcBorders>
              <w:top w:val="single" w:sz="4" w:space="0" w:color="auto"/>
              <w:left w:val="single" w:sz="4" w:space="0" w:color="auto"/>
              <w:bottom w:val="single" w:sz="4" w:space="0" w:color="auto"/>
              <w:right w:val="single" w:sz="4" w:space="0" w:color="auto"/>
            </w:tcBorders>
          </w:tcPr>
          <w:p w:rsidR="00CB754D" w:rsidRDefault="00CB754D" w:rsidP="00B32EE1">
            <w:pPr>
              <w:pStyle w:val="TAH"/>
            </w:pPr>
          </w:p>
        </w:tc>
        <w:tc>
          <w:tcPr>
            <w:tcW w:w="1683" w:type="pct"/>
            <w:tcBorders>
              <w:top w:val="single" w:sz="4" w:space="0" w:color="auto"/>
              <w:left w:val="nil"/>
              <w:bottom w:val="single" w:sz="4" w:space="0" w:color="auto"/>
              <w:right w:val="single" w:sz="4" w:space="0" w:color="auto"/>
            </w:tcBorders>
            <w:hideMark/>
          </w:tcPr>
          <w:p w:rsidR="00CB754D" w:rsidRDefault="00CB754D" w:rsidP="00B32EE1">
            <w:pPr>
              <w:pStyle w:val="TAH"/>
            </w:pPr>
            <w:r>
              <w:rPr>
                <w:rFonts w:hint="eastAsia"/>
              </w:rPr>
              <w:t>Alt1.1</w:t>
            </w:r>
            <w:r>
              <w:t xml:space="preserve">: </w:t>
            </w:r>
            <w:r>
              <w:rPr>
                <w:rFonts w:hint="eastAsia"/>
              </w:rPr>
              <w:t>LP-WUS+ Paging</w:t>
            </w:r>
          </w:p>
        </w:tc>
        <w:tc>
          <w:tcPr>
            <w:tcW w:w="2353" w:type="pct"/>
            <w:tcBorders>
              <w:top w:val="single" w:sz="4" w:space="0" w:color="auto"/>
              <w:left w:val="nil"/>
              <w:bottom w:val="single" w:sz="4" w:space="0" w:color="auto"/>
              <w:right w:val="single" w:sz="4" w:space="0" w:color="auto"/>
            </w:tcBorders>
            <w:hideMark/>
          </w:tcPr>
          <w:p w:rsidR="00CB754D" w:rsidRPr="00373576" w:rsidRDefault="00CB754D" w:rsidP="00B32EE1">
            <w:pPr>
              <w:pStyle w:val="TAH"/>
              <w:rPr>
                <w:lang w:val="de-DE"/>
              </w:rPr>
            </w:pPr>
            <w:r w:rsidRPr="00373576">
              <w:rPr>
                <w:lang w:val="de-DE"/>
              </w:rPr>
              <w:t>Alt 1.2</w:t>
            </w:r>
            <w:r>
              <w:rPr>
                <w:lang w:val="de-DE"/>
              </w:rPr>
              <w:t xml:space="preserve">: </w:t>
            </w:r>
            <w:r w:rsidRPr="00373576">
              <w:rPr>
                <w:lang w:val="de-DE"/>
              </w:rPr>
              <w:t>LP-WUS+PEI+paging</w:t>
            </w:r>
          </w:p>
        </w:tc>
      </w:tr>
      <w:tr w:rsidR="00CB754D" w:rsidTr="00B32EE1">
        <w:trPr>
          <w:jc w:val="center"/>
        </w:trPr>
        <w:tc>
          <w:tcPr>
            <w:tcW w:w="965" w:type="pct"/>
            <w:tcBorders>
              <w:top w:val="single" w:sz="4" w:space="0" w:color="auto"/>
              <w:left w:val="single" w:sz="4" w:space="0" w:color="auto"/>
              <w:bottom w:val="single" w:sz="4" w:space="0" w:color="auto"/>
              <w:right w:val="single" w:sz="4" w:space="0" w:color="auto"/>
            </w:tcBorders>
            <w:hideMark/>
          </w:tcPr>
          <w:p w:rsidR="00CB754D" w:rsidRPr="005F25E1" w:rsidRDefault="00CB754D" w:rsidP="00B32EE1">
            <w:pPr>
              <w:pStyle w:val="TAL"/>
            </w:pPr>
            <w:r w:rsidRPr="005F25E1">
              <w:rPr>
                <w:rFonts w:hint="eastAsia"/>
              </w:rPr>
              <w:t>Access latency</w:t>
            </w:r>
          </w:p>
        </w:tc>
        <w:tc>
          <w:tcPr>
            <w:tcW w:w="1683" w:type="pct"/>
            <w:tcBorders>
              <w:top w:val="single" w:sz="4" w:space="0" w:color="auto"/>
              <w:left w:val="nil"/>
              <w:bottom w:val="single" w:sz="4" w:space="0" w:color="auto"/>
              <w:right w:val="single" w:sz="4" w:space="0" w:color="auto"/>
            </w:tcBorders>
            <w:hideMark/>
          </w:tcPr>
          <w:p w:rsidR="00CB754D" w:rsidRPr="005F25E1" w:rsidRDefault="00CB754D" w:rsidP="00B32EE1">
            <w:pPr>
              <w:pStyle w:val="TAL"/>
            </w:pPr>
            <w:r w:rsidRPr="00E82BB5">
              <w:t>LP-WUS reception</w:t>
            </w:r>
            <w:r w:rsidRPr="005F25E1">
              <w:rPr>
                <w:rFonts w:hint="eastAsia"/>
              </w:rPr>
              <w:t xml:space="preserve">+ </w:t>
            </w:r>
            <w:r w:rsidRPr="00E82BB5">
              <w:t>paging reception</w:t>
            </w:r>
            <w:r w:rsidRPr="005F25E1">
              <w:rPr>
                <w:rFonts w:hint="eastAsia"/>
              </w:rPr>
              <w:t xml:space="preserve">+ </w:t>
            </w:r>
            <w:r w:rsidRPr="00E82BB5">
              <w:t>random access procedure</w:t>
            </w:r>
          </w:p>
        </w:tc>
        <w:tc>
          <w:tcPr>
            <w:tcW w:w="2353" w:type="pct"/>
            <w:tcBorders>
              <w:top w:val="single" w:sz="4" w:space="0" w:color="auto"/>
              <w:left w:val="nil"/>
              <w:bottom w:val="single" w:sz="4" w:space="0" w:color="auto"/>
              <w:right w:val="single" w:sz="4" w:space="0" w:color="auto"/>
            </w:tcBorders>
            <w:hideMark/>
          </w:tcPr>
          <w:p w:rsidR="00CB754D" w:rsidRPr="005F25E1" w:rsidRDefault="00CB754D" w:rsidP="00B32EE1">
            <w:pPr>
              <w:pStyle w:val="TAL"/>
            </w:pPr>
            <w:r w:rsidRPr="00E82BB5">
              <w:t xml:space="preserve">LP-WUS reception </w:t>
            </w:r>
            <w:r w:rsidRPr="005F25E1">
              <w:rPr>
                <w:rFonts w:hint="eastAsia"/>
              </w:rPr>
              <w:t>+</w:t>
            </w:r>
            <w:r w:rsidRPr="005F25E1">
              <w:t xml:space="preserve"> </w:t>
            </w:r>
            <w:r w:rsidRPr="00E82BB5">
              <w:t xml:space="preserve">PEI reception </w:t>
            </w:r>
            <w:r w:rsidRPr="005F25E1">
              <w:t xml:space="preserve">+ </w:t>
            </w:r>
            <w:r w:rsidRPr="00E82BB5">
              <w:t>paging reception </w:t>
            </w:r>
            <w:r w:rsidRPr="005F25E1">
              <w:rPr>
                <w:rFonts w:hint="eastAsia"/>
              </w:rPr>
              <w:t>+</w:t>
            </w:r>
            <w:r w:rsidRPr="00E82BB5">
              <w:t>random access procedure</w:t>
            </w:r>
          </w:p>
        </w:tc>
      </w:tr>
      <w:tr w:rsidR="00CB754D" w:rsidTr="00B32EE1">
        <w:trPr>
          <w:jc w:val="center"/>
        </w:trPr>
        <w:tc>
          <w:tcPr>
            <w:tcW w:w="965" w:type="pct"/>
            <w:tcBorders>
              <w:top w:val="single" w:sz="4" w:space="0" w:color="auto"/>
              <w:left w:val="single" w:sz="4" w:space="0" w:color="auto"/>
              <w:bottom w:val="single" w:sz="4" w:space="0" w:color="auto"/>
              <w:right w:val="single" w:sz="4" w:space="0" w:color="auto"/>
            </w:tcBorders>
            <w:hideMark/>
          </w:tcPr>
          <w:p w:rsidR="00CB754D" w:rsidRDefault="00CB754D" w:rsidP="00B32EE1">
            <w:pPr>
              <w:pStyle w:val="TAL"/>
            </w:pPr>
            <w:r>
              <w:t>F</w:t>
            </w:r>
            <w:r>
              <w:rPr>
                <w:rFonts w:hint="eastAsia"/>
              </w:rPr>
              <w:t>alse Alarm</w:t>
            </w:r>
          </w:p>
        </w:tc>
        <w:tc>
          <w:tcPr>
            <w:tcW w:w="1683" w:type="pct"/>
            <w:tcBorders>
              <w:top w:val="single" w:sz="4" w:space="0" w:color="auto"/>
              <w:left w:val="nil"/>
              <w:bottom w:val="single" w:sz="4" w:space="0" w:color="auto"/>
              <w:right w:val="single" w:sz="4" w:space="0" w:color="auto"/>
            </w:tcBorders>
            <w:hideMark/>
          </w:tcPr>
          <w:p w:rsidR="00CB754D" w:rsidRDefault="00CB754D" w:rsidP="00B32EE1">
            <w:pPr>
              <w:pStyle w:val="TAL"/>
            </w:pPr>
            <w:r>
              <w:rPr>
                <w:rFonts w:hint="eastAsia"/>
              </w:rPr>
              <w:t xml:space="preserve">Can be reduced </w:t>
            </w:r>
            <w:r>
              <w:t>by use of UE subgrouping</w:t>
            </w:r>
            <w:r>
              <w:rPr>
                <w:rFonts w:hint="eastAsia"/>
              </w:rPr>
              <w:t xml:space="preserve"> for LP-WUS.</w:t>
            </w:r>
          </w:p>
        </w:tc>
        <w:tc>
          <w:tcPr>
            <w:tcW w:w="2353" w:type="pct"/>
            <w:tcBorders>
              <w:top w:val="single" w:sz="4" w:space="0" w:color="auto"/>
              <w:left w:val="nil"/>
              <w:bottom w:val="single" w:sz="4" w:space="0" w:color="auto"/>
              <w:right w:val="single" w:sz="4" w:space="0" w:color="auto"/>
            </w:tcBorders>
            <w:hideMark/>
          </w:tcPr>
          <w:p w:rsidR="00CB754D" w:rsidRDefault="00CB754D" w:rsidP="00B32EE1">
            <w:pPr>
              <w:pStyle w:val="TAL"/>
            </w:pPr>
            <w:r>
              <w:t>Unclear if and how it c</w:t>
            </w:r>
            <w:r>
              <w:rPr>
                <w:rFonts w:hint="eastAsia"/>
              </w:rPr>
              <w:t>an be further reduced if UE subgrouping mechanism is used in LP-WUS and PEI together.</w:t>
            </w:r>
          </w:p>
        </w:tc>
      </w:tr>
      <w:tr w:rsidR="00CB754D" w:rsidTr="00B32EE1">
        <w:trPr>
          <w:jc w:val="center"/>
        </w:trPr>
        <w:tc>
          <w:tcPr>
            <w:tcW w:w="965" w:type="pct"/>
            <w:tcBorders>
              <w:top w:val="single" w:sz="4" w:space="0" w:color="auto"/>
              <w:left w:val="single" w:sz="4" w:space="0" w:color="auto"/>
              <w:bottom w:val="single" w:sz="4" w:space="0" w:color="auto"/>
              <w:right w:val="single" w:sz="4" w:space="0" w:color="auto"/>
            </w:tcBorders>
            <w:hideMark/>
          </w:tcPr>
          <w:p w:rsidR="00CB754D" w:rsidRDefault="00CB754D" w:rsidP="00B32EE1">
            <w:pPr>
              <w:pStyle w:val="TAL"/>
            </w:pPr>
            <w:r>
              <w:rPr>
                <w:rFonts w:hint="eastAsia"/>
              </w:rPr>
              <w:t>Complexity of LP-WUS Design</w:t>
            </w:r>
          </w:p>
        </w:tc>
        <w:tc>
          <w:tcPr>
            <w:tcW w:w="1683" w:type="pct"/>
            <w:tcBorders>
              <w:top w:val="single" w:sz="4" w:space="0" w:color="auto"/>
              <w:left w:val="nil"/>
              <w:bottom w:val="single" w:sz="4" w:space="0" w:color="auto"/>
              <w:right w:val="single" w:sz="4" w:space="0" w:color="auto"/>
            </w:tcBorders>
            <w:hideMark/>
          </w:tcPr>
          <w:p w:rsidR="00CB754D" w:rsidRDefault="00CB754D" w:rsidP="00B32EE1">
            <w:pPr>
              <w:pStyle w:val="TAL"/>
            </w:pPr>
            <w:r>
              <w:rPr>
                <w:rFonts w:hint="eastAsia"/>
              </w:rPr>
              <w:t>Low</w:t>
            </w:r>
          </w:p>
        </w:tc>
        <w:tc>
          <w:tcPr>
            <w:tcW w:w="2353" w:type="pct"/>
            <w:tcBorders>
              <w:top w:val="single" w:sz="4" w:space="0" w:color="auto"/>
              <w:left w:val="nil"/>
              <w:bottom w:val="single" w:sz="4" w:space="0" w:color="auto"/>
              <w:right w:val="single" w:sz="4" w:space="0" w:color="auto"/>
            </w:tcBorders>
            <w:hideMark/>
          </w:tcPr>
          <w:p w:rsidR="00CB754D" w:rsidRDefault="00CB754D" w:rsidP="00B32EE1">
            <w:pPr>
              <w:pStyle w:val="TAL"/>
            </w:pPr>
            <w:r>
              <w:rPr>
                <w:rFonts w:hint="eastAsia"/>
              </w:rPr>
              <w:t>It is higher if UE subgrouping mechanism is used in LP-WUS and PEI together</w:t>
            </w:r>
          </w:p>
        </w:tc>
      </w:tr>
      <w:tr w:rsidR="00CB754D" w:rsidTr="00B32EE1">
        <w:trPr>
          <w:jc w:val="center"/>
        </w:trPr>
        <w:tc>
          <w:tcPr>
            <w:tcW w:w="965" w:type="pct"/>
            <w:tcBorders>
              <w:top w:val="single" w:sz="4" w:space="0" w:color="auto"/>
              <w:left w:val="single" w:sz="4" w:space="0" w:color="auto"/>
              <w:bottom w:val="single" w:sz="4" w:space="0" w:color="auto"/>
              <w:right w:val="single" w:sz="4" w:space="0" w:color="auto"/>
            </w:tcBorders>
            <w:hideMark/>
          </w:tcPr>
          <w:p w:rsidR="00CB754D" w:rsidRDefault="00CB754D" w:rsidP="00B32EE1">
            <w:pPr>
              <w:pStyle w:val="TAL"/>
            </w:pPr>
            <w:r>
              <w:t>Integration with legacy</w:t>
            </w:r>
          </w:p>
        </w:tc>
        <w:tc>
          <w:tcPr>
            <w:tcW w:w="1683" w:type="pct"/>
            <w:tcBorders>
              <w:top w:val="single" w:sz="4" w:space="0" w:color="auto"/>
              <w:left w:val="nil"/>
              <w:bottom w:val="single" w:sz="4" w:space="0" w:color="auto"/>
              <w:right w:val="single" w:sz="4" w:space="0" w:color="auto"/>
            </w:tcBorders>
            <w:hideMark/>
          </w:tcPr>
          <w:p w:rsidR="00CB754D" w:rsidRDefault="00CB754D" w:rsidP="00B32EE1">
            <w:pPr>
              <w:pStyle w:val="TAL"/>
            </w:pPr>
            <w:r>
              <w:t>Smooth as LP-WUS replaces PEI</w:t>
            </w:r>
          </w:p>
        </w:tc>
        <w:tc>
          <w:tcPr>
            <w:tcW w:w="2353" w:type="pct"/>
            <w:tcBorders>
              <w:top w:val="single" w:sz="4" w:space="0" w:color="auto"/>
              <w:left w:val="nil"/>
              <w:bottom w:val="single" w:sz="4" w:space="0" w:color="auto"/>
              <w:right w:val="single" w:sz="4" w:space="0" w:color="auto"/>
            </w:tcBorders>
            <w:hideMark/>
          </w:tcPr>
          <w:p w:rsidR="00CB754D" w:rsidRDefault="00CB754D" w:rsidP="00B32EE1">
            <w:pPr>
              <w:pStyle w:val="TAL"/>
            </w:pPr>
            <w:r>
              <w:t>Unclear what PEI functionality adds on top of LP-WUS</w:t>
            </w:r>
          </w:p>
        </w:tc>
      </w:tr>
    </w:tbl>
    <w:p w:rsidR="008E544B" w:rsidRDefault="00531C82" w:rsidP="00664D44">
      <w:pPr>
        <w:pStyle w:val="a1"/>
        <w:spacing w:after="180"/>
        <w:jc w:val="left"/>
        <w:rPr>
          <w:rFonts w:eastAsiaTheme="minorEastAsia"/>
          <w:lang w:eastAsia="zh-CN"/>
        </w:rPr>
      </w:pPr>
      <w:r>
        <w:rPr>
          <w:rFonts w:eastAsiaTheme="minorEastAsia" w:hint="eastAsia"/>
          <w:lang w:eastAsia="zh-CN"/>
        </w:rPr>
        <w:t xml:space="preserve">In RAN1#115 meeting, multiple </w:t>
      </w:r>
      <w:r w:rsidR="00996C0B">
        <w:rPr>
          <w:rFonts w:eastAsiaTheme="minorEastAsia" w:hint="eastAsia"/>
          <w:lang w:eastAsia="zh-CN"/>
        </w:rPr>
        <w:t xml:space="preserve">solutions </w:t>
      </w:r>
      <w:r>
        <w:rPr>
          <w:rFonts w:eastAsiaTheme="minorEastAsia" w:hint="eastAsia"/>
          <w:lang w:eastAsia="zh-CN"/>
        </w:rPr>
        <w:t>for LP-WUS monitoring in RRC_IDLE/INACTIVE were studied</w:t>
      </w:r>
      <w:r w:rsidR="00CB0DCF">
        <w:rPr>
          <w:rFonts w:eastAsiaTheme="minorEastAsia" w:hint="eastAsia"/>
          <w:lang w:eastAsia="zh-CN"/>
        </w:rPr>
        <w:t xml:space="preserve"> </w:t>
      </w:r>
      <w:r w:rsidR="0030793B">
        <w:rPr>
          <w:rFonts w:eastAsiaTheme="minorEastAsia"/>
          <w:lang w:eastAsia="zh-CN"/>
        </w:rPr>
        <w:fldChar w:fldCharType="begin"/>
      </w:r>
      <w:r w:rsidR="0030793B">
        <w:rPr>
          <w:rFonts w:eastAsiaTheme="minorEastAsia"/>
          <w:lang w:eastAsia="zh-CN"/>
        </w:rPr>
        <w:instrText xml:space="preserve"> </w:instrText>
      </w:r>
      <w:r w:rsidR="0030793B">
        <w:rPr>
          <w:rFonts w:eastAsiaTheme="minorEastAsia" w:hint="eastAsia"/>
          <w:lang w:eastAsia="zh-CN"/>
        </w:rPr>
        <w:instrText>REF _Ref162854274 \r \h</w:instrText>
      </w:r>
      <w:r w:rsidR="0030793B">
        <w:rPr>
          <w:rFonts w:eastAsiaTheme="minorEastAsia"/>
          <w:lang w:eastAsia="zh-CN"/>
        </w:rPr>
        <w:instrText xml:space="preserve"> </w:instrText>
      </w:r>
      <w:r w:rsidR="0030793B">
        <w:rPr>
          <w:rFonts w:eastAsiaTheme="minorEastAsia"/>
          <w:lang w:eastAsia="zh-CN"/>
        </w:rPr>
      </w:r>
      <w:r w:rsidR="0030793B">
        <w:rPr>
          <w:rFonts w:eastAsiaTheme="minorEastAsia"/>
          <w:lang w:eastAsia="zh-CN"/>
        </w:rPr>
        <w:fldChar w:fldCharType="separate"/>
      </w:r>
      <w:r w:rsidR="0030793B">
        <w:rPr>
          <w:rFonts w:eastAsiaTheme="minorEastAsia"/>
          <w:lang w:eastAsia="zh-CN"/>
        </w:rPr>
        <w:t>[4]</w:t>
      </w:r>
      <w:r w:rsidR="0030793B">
        <w:rPr>
          <w:rFonts w:eastAsiaTheme="minorEastAsia"/>
          <w:lang w:eastAsia="zh-CN"/>
        </w:rPr>
        <w:fldChar w:fldCharType="end"/>
      </w:r>
      <w:r>
        <w:rPr>
          <w:rFonts w:eastAsiaTheme="minorEastAsia" w:hint="eastAsia"/>
          <w:lang w:eastAsia="zh-CN"/>
        </w:rPr>
        <w:t>. And it was finally agreed that</w:t>
      </w:r>
      <w:r w:rsidR="00CB0DCF">
        <w:rPr>
          <w:rFonts w:eastAsiaTheme="minorEastAsia" w:hint="eastAsia"/>
          <w:lang w:eastAsia="zh-CN"/>
        </w:rPr>
        <w:t xml:space="preserve"> </w:t>
      </w:r>
      <w:r w:rsidR="00841B5E">
        <w:rPr>
          <w:rFonts w:eastAsiaTheme="minorEastAsia"/>
          <w:lang w:eastAsia="zh-CN"/>
        </w:rPr>
        <w:fldChar w:fldCharType="begin"/>
      </w:r>
      <w:r w:rsidR="00841B5E">
        <w:rPr>
          <w:rFonts w:eastAsiaTheme="minorEastAsia"/>
          <w:lang w:eastAsia="zh-CN"/>
        </w:rPr>
        <w:instrText xml:space="preserve"> </w:instrText>
      </w:r>
      <w:r w:rsidR="00841B5E">
        <w:rPr>
          <w:rFonts w:eastAsiaTheme="minorEastAsia" w:hint="eastAsia"/>
          <w:lang w:eastAsia="zh-CN"/>
        </w:rPr>
        <w:instrText>REF _Ref162855112 \r \h</w:instrText>
      </w:r>
      <w:r w:rsidR="00841B5E">
        <w:rPr>
          <w:rFonts w:eastAsiaTheme="minorEastAsia"/>
          <w:lang w:eastAsia="zh-CN"/>
        </w:rPr>
        <w:instrText xml:space="preserve"> </w:instrText>
      </w:r>
      <w:r w:rsidR="00841B5E">
        <w:rPr>
          <w:rFonts w:eastAsiaTheme="minorEastAsia"/>
          <w:lang w:eastAsia="zh-CN"/>
        </w:rPr>
      </w:r>
      <w:r w:rsidR="00841B5E">
        <w:rPr>
          <w:rFonts w:eastAsiaTheme="minorEastAsia"/>
          <w:lang w:eastAsia="zh-CN"/>
        </w:rPr>
        <w:fldChar w:fldCharType="separate"/>
      </w:r>
      <w:r w:rsidR="00841B5E">
        <w:rPr>
          <w:rFonts w:eastAsiaTheme="minorEastAsia"/>
          <w:lang w:eastAsia="zh-CN"/>
        </w:rPr>
        <w:t>[5]</w:t>
      </w:r>
      <w:r w:rsidR="00841B5E">
        <w:rPr>
          <w:rFonts w:eastAsiaTheme="minorEastAsia"/>
          <w:lang w:eastAsia="zh-CN"/>
        </w:rPr>
        <w:fldChar w:fldCharType="end"/>
      </w:r>
      <w:r>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CB0DCF" w:rsidTr="00CB0DCF">
        <w:tc>
          <w:tcPr>
            <w:tcW w:w="8624" w:type="dxa"/>
          </w:tcPr>
          <w:p w:rsidR="00CB0DCF" w:rsidRPr="00145E2B" w:rsidRDefault="00CB0DCF" w:rsidP="00CB0DCF">
            <w:pPr>
              <w:rPr>
                <w:b/>
                <w:bCs/>
                <w:highlight w:val="green"/>
                <w:lang w:eastAsia="zh-CN" w:bidi="ar"/>
              </w:rPr>
            </w:pPr>
            <w:r>
              <w:rPr>
                <w:b/>
                <w:bCs/>
                <w:highlight w:val="green"/>
                <w:lang w:eastAsia="zh-CN" w:bidi="ar"/>
              </w:rPr>
              <w:t>Agreement</w:t>
            </w:r>
          </w:p>
          <w:p w:rsidR="00CB0DCF" w:rsidRPr="00CB0DCF" w:rsidRDefault="00CB0DCF" w:rsidP="00CB0DCF">
            <w:pPr>
              <w:rPr>
                <w:rFonts w:eastAsiaTheme="minorEastAsia"/>
                <w:lang w:eastAsia="zh-CN"/>
              </w:rPr>
            </w:pPr>
            <w:r w:rsidRPr="00872B47">
              <w:rPr>
                <w:szCs w:val="14"/>
              </w:rPr>
              <w:t xml:space="preserve">For the case where a UE supports PEI and PEI is configured by the </w:t>
            </w:r>
            <w:proofErr w:type="spellStart"/>
            <w:r w:rsidRPr="00872B47">
              <w:rPr>
                <w:szCs w:val="14"/>
              </w:rPr>
              <w:t>gNB</w:t>
            </w:r>
            <w:proofErr w:type="spellEnd"/>
            <w:r w:rsidRPr="00872B47">
              <w:rPr>
                <w:szCs w:val="14"/>
              </w:rPr>
              <w:t>, after the UE receives LP-WUS indicating wake-up, it is up to UE implementation whether to monitor PEI or not.</w:t>
            </w:r>
          </w:p>
        </w:tc>
      </w:tr>
    </w:tbl>
    <w:p w:rsidR="00CB0DCF" w:rsidRDefault="00CB0DCF" w:rsidP="00664D44">
      <w:pPr>
        <w:pStyle w:val="a1"/>
        <w:spacing w:after="180"/>
        <w:jc w:val="left"/>
        <w:rPr>
          <w:rFonts w:eastAsiaTheme="minorEastAsia"/>
          <w:lang w:eastAsia="zh-CN"/>
        </w:rPr>
      </w:pPr>
      <w:r>
        <w:rPr>
          <w:rFonts w:eastAsiaTheme="minorEastAsia" w:hint="eastAsia"/>
          <w:lang w:eastAsia="zh-CN"/>
        </w:rPr>
        <w:t xml:space="preserve">Based on the TR and latest RAN1 progress, the </w:t>
      </w:r>
      <w:r w:rsidR="005144A6">
        <w:rPr>
          <w:rFonts w:eastAsiaTheme="minorEastAsia" w:hint="eastAsia"/>
          <w:lang w:eastAsia="zh-CN"/>
        </w:rPr>
        <w:t>LP-WUS monitor procedure can be summarized as the following:</w:t>
      </w:r>
    </w:p>
    <w:p w:rsidR="005144A6" w:rsidRPr="005144A6" w:rsidRDefault="00575689" w:rsidP="005144A6">
      <w:pPr>
        <w:pStyle w:val="a1"/>
        <w:numPr>
          <w:ilvl w:val="0"/>
          <w:numId w:val="44"/>
        </w:numPr>
        <w:spacing w:after="180"/>
        <w:jc w:val="left"/>
        <w:rPr>
          <w:rFonts w:eastAsiaTheme="minorEastAsia"/>
          <w:lang w:eastAsia="zh-CN"/>
        </w:rPr>
      </w:pPr>
      <w:r>
        <w:rPr>
          <w:rFonts w:eastAsiaTheme="minorEastAsia" w:hint="eastAsia"/>
          <w:lang w:eastAsia="zh-CN"/>
        </w:rPr>
        <w:t xml:space="preserve">Case 1: </w:t>
      </w:r>
      <w:r w:rsidR="00BE0E88">
        <w:rPr>
          <w:rFonts w:eastAsiaTheme="minorEastAsia" w:hint="eastAsia"/>
          <w:szCs w:val="14"/>
          <w:lang w:eastAsia="zh-CN"/>
        </w:rPr>
        <w:t>The</w:t>
      </w:r>
      <w:r w:rsidR="00BE0E88" w:rsidRPr="00872B47">
        <w:rPr>
          <w:szCs w:val="14"/>
        </w:rPr>
        <w:t xml:space="preserve"> </w:t>
      </w:r>
      <w:r w:rsidR="005144A6" w:rsidRPr="00872B47">
        <w:rPr>
          <w:szCs w:val="14"/>
        </w:rPr>
        <w:t xml:space="preserve">UE supports PEI and PEI is configured by the </w:t>
      </w:r>
      <w:proofErr w:type="spellStart"/>
      <w:r w:rsidR="005144A6" w:rsidRPr="00872B47">
        <w:rPr>
          <w:szCs w:val="14"/>
        </w:rPr>
        <w:t>gNB</w:t>
      </w:r>
      <w:proofErr w:type="spellEnd"/>
    </w:p>
    <w:p w:rsidR="005144A6" w:rsidRDefault="005144A6" w:rsidP="005144A6">
      <w:pPr>
        <w:pStyle w:val="a1"/>
        <w:numPr>
          <w:ilvl w:val="1"/>
          <w:numId w:val="44"/>
        </w:numPr>
        <w:spacing w:after="180"/>
        <w:jc w:val="left"/>
        <w:rPr>
          <w:rFonts w:eastAsiaTheme="minorEastAsia"/>
          <w:lang w:eastAsia="zh-CN"/>
        </w:rPr>
      </w:pPr>
      <w:r>
        <w:rPr>
          <w:rFonts w:eastAsiaTheme="minorEastAsia" w:hint="eastAsia"/>
          <w:lang w:eastAsia="zh-CN"/>
        </w:rPr>
        <w:t>It is up to UE implementation whether to monitor PEI or not when the UE receives LP-WUS indicating wake-up;</w:t>
      </w:r>
    </w:p>
    <w:p w:rsidR="00C15905" w:rsidRDefault="007044B8" w:rsidP="005144A6">
      <w:pPr>
        <w:pStyle w:val="a1"/>
        <w:numPr>
          <w:ilvl w:val="1"/>
          <w:numId w:val="44"/>
        </w:numPr>
        <w:spacing w:after="180"/>
        <w:jc w:val="left"/>
        <w:rPr>
          <w:rFonts w:eastAsiaTheme="minorEastAsia"/>
          <w:lang w:eastAsia="zh-CN"/>
        </w:rPr>
      </w:pPr>
      <w:r>
        <w:rPr>
          <w:rFonts w:eastAsiaTheme="minorEastAsia" w:hint="eastAsia"/>
          <w:lang w:eastAsia="zh-CN"/>
        </w:rPr>
        <w:t>T</w:t>
      </w:r>
      <w:r w:rsidR="00C15905">
        <w:rPr>
          <w:rFonts w:eastAsiaTheme="minorEastAsia" w:hint="eastAsia"/>
          <w:lang w:eastAsia="zh-CN"/>
        </w:rPr>
        <w:t>he UE moni</w:t>
      </w:r>
      <w:r w:rsidR="004D53A7">
        <w:rPr>
          <w:rFonts w:eastAsiaTheme="minorEastAsia" w:hint="eastAsia"/>
          <w:lang w:eastAsia="zh-CN"/>
        </w:rPr>
        <w:t>tors Paging when it is waked up.</w:t>
      </w:r>
    </w:p>
    <w:p w:rsidR="00531C82" w:rsidRDefault="00575689" w:rsidP="005144A6">
      <w:pPr>
        <w:pStyle w:val="a1"/>
        <w:numPr>
          <w:ilvl w:val="0"/>
          <w:numId w:val="44"/>
        </w:numPr>
        <w:spacing w:after="180"/>
        <w:jc w:val="left"/>
        <w:rPr>
          <w:rFonts w:eastAsiaTheme="minorEastAsia"/>
          <w:lang w:eastAsia="zh-CN"/>
        </w:rPr>
      </w:pPr>
      <w:r>
        <w:rPr>
          <w:rFonts w:eastAsiaTheme="minorEastAsia" w:hint="eastAsia"/>
          <w:lang w:eastAsia="zh-CN"/>
        </w:rPr>
        <w:t xml:space="preserve">Case 2: </w:t>
      </w:r>
      <w:r w:rsidR="00BE0E88">
        <w:rPr>
          <w:rFonts w:eastAsiaTheme="minorEastAsia" w:hint="eastAsia"/>
          <w:lang w:eastAsia="zh-CN"/>
        </w:rPr>
        <w:t>T</w:t>
      </w:r>
      <w:r w:rsidR="005144A6">
        <w:rPr>
          <w:rFonts w:eastAsiaTheme="minorEastAsia" w:hint="eastAsia"/>
          <w:lang w:eastAsia="zh-CN"/>
        </w:rPr>
        <w:t xml:space="preserve">he UE does not supports PEI or the PEI is not configured by the </w:t>
      </w:r>
      <w:proofErr w:type="spellStart"/>
      <w:r w:rsidR="005144A6">
        <w:rPr>
          <w:rFonts w:eastAsiaTheme="minorEastAsia" w:hint="eastAsia"/>
          <w:lang w:eastAsia="zh-CN"/>
        </w:rPr>
        <w:t>gNB</w:t>
      </w:r>
      <w:proofErr w:type="spellEnd"/>
    </w:p>
    <w:p w:rsidR="005144A6" w:rsidRDefault="005144A6" w:rsidP="005144A6">
      <w:pPr>
        <w:pStyle w:val="a1"/>
        <w:numPr>
          <w:ilvl w:val="1"/>
          <w:numId w:val="44"/>
        </w:numPr>
        <w:spacing w:after="180"/>
        <w:jc w:val="left"/>
        <w:rPr>
          <w:rFonts w:eastAsiaTheme="minorEastAsia"/>
          <w:lang w:eastAsia="zh-CN"/>
        </w:rPr>
      </w:pPr>
      <w:r>
        <w:rPr>
          <w:rFonts w:eastAsiaTheme="minorEastAsia" w:hint="eastAsia"/>
          <w:lang w:eastAsia="zh-CN"/>
        </w:rPr>
        <w:t>The UE monitors Paging when the UE receives LP-WUS indicating wake-up.</w:t>
      </w:r>
    </w:p>
    <w:p w:rsidR="00FC4E0B" w:rsidRDefault="00575689" w:rsidP="00575689">
      <w:pPr>
        <w:pStyle w:val="a1"/>
        <w:spacing w:after="180"/>
        <w:jc w:val="left"/>
        <w:rPr>
          <w:rFonts w:eastAsiaTheme="minorEastAsia"/>
          <w:lang w:eastAsia="zh-CN"/>
        </w:rPr>
      </w:pPr>
      <w:r>
        <w:rPr>
          <w:rFonts w:eastAsiaTheme="minorEastAsia" w:hint="eastAsia"/>
          <w:lang w:eastAsia="zh-CN"/>
        </w:rPr>
        <w:t xml:space="preserve">The procedure for </w:t>
      </w:r>
      <w:r w:rsidR="00FC4E0B">
        <w:rPr>
          <w:rFonts w:eastAsiaTheme="minorEastAsia" w:hint="eastAsia"/>
          <w:lang w:eastAsia="zh-CN"/>
        </w:rPr>
        <w:t>Case 1 and Case 2 are illustrated in Figure 1 and Figure 2 respectively.</w:t>
      </w:r>
    </w:p>
    <w:p w:rsidR="00F853AD" w:rsidRDefault="00F853AD" w:rsidP="009043F4">
      <w:pPr>
        <w:pStyle w:val="a1"/>
        <w:spacing w:after="180"/>
        <w:jc w:val="center"/>
        <w:rPr>
          <w:rFonts w:eastAsiaTheme="minorEastAsia"/>
          <w:lang w:eastAsia="zh-CN"/>
        </w:rPr>
      </w:pPr>
      <w:r w:rsidRPr="00F853AD">
        <w:rPr>
          <w:noProof/>
          <w:lang w:eastAsia="zh-CN"/>
        </w:rPr>
        <w:drawing>
          <wp:inline distT="0" distB="0" distL="0" distR="0" wp14:anchorId="708BEE9C" wp14:editId="434DD9A6">
            <wp:extent cx="3919855" cy="149860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19855" cy="1498600"/>
                    </a:xfrm>
                    <a:prstGeom prst="rect">
                      <a:avLst/>
                    </a:prstGeom>
                    <a:noFill/>
                    <a:ln>
                      <a:noFill/>
                    </a:ln>
                  </pic:spPr>
                </pic:pic>
              </a:graphicData>
            </a:graphic>
          </wp:inline>
        </w:drawing>
      </w:r>
    </w:p>
    <w:p w:rsidR="00320718" w:rsidRDefault="00320718" w:rsidP="00C31EF2">
      <w:pPr>
        <w:pStyle w:val="a1"/>
        <w:spacing w:after="180"/>
        <w:jc w:val="center"/>
        <w:rPr>
          <w:rFonts w:eastAsiaTheme="minorEastAsia"/>
          <w:b/>
          <w:lang w:eastAsia="zh-CN"/>
        </w:rPr>
      </w:pPr>
      <w:r w:rsidRPr="00874FC6">
        <w:rPr>
          <w:rFonts w:eastAsiaTheme="minorEastAsia" w:hint="eastAsia"/>
          <w:b/>
          <w:lang w:eastAsia="zh-CN"/>
        </w:rPr>
        <w:t xml:space="preserve">Figure 1: The UE monitors PEI up </w:t>
      </w:r>
      <w:r w:rsidRPr="00874FC6">
        <w:rPr>
          <w:rFonts w:eastAsiaTheme="minorEastAsia"/>
          <w:b/>
          <w:lang w:eastAsia="zh-CN"/>
        </w:rPr>
        <w:t>to the</w:t>
      </w:r>
      <w:r w:rsidRPr="00874FC6">
        <w:rPr>
          <w:rFonts w:eastAsiaTheme="minorEastAsia" w:hint="eastAsia"/>
          <w:b/>
          <w:lang w:eastAsia="zh-CN"/>
        </w:rPr>
        <w:t xml:space="preserve"> UE implementation</w:t>
      </w:r>
      <w:r w:rsidR="00874FC6" w:rsidRPr="00874FC6">
        <w:rPr>
          <w:rFonts w:eastAsiaTheme="minorEastAsia" w:hint="eastAsia"/>
          <w:b/>
          <w:lang w:eastAsia="zh-CN"/>
        </w:rPr>
        <w:t xml:space="preserve"> when the UE supports PEI and PEI is configured</w:t>
      </w:r>
      <w:r w:rsidR="00C979D0">
        <w:rPr>
          <w:rFonts w:eastAsiaTheme="minorEastAsia" w:hint="eastAsia"/>
          <w:b/>
          <w:lang w:eastAsia="zh-CN"/>
        </w:rPr>
        <w:t xml:space="preserve"> by </w:t>
      </w:r>
      <w:proofErr w:type="spellStart"/>
      <w:r w:rsidR="00C979D0">
        <w:rPr>
          <w:rFonts w:eastAsiaTheme="minorEastAsia" w:hint="eastAsia"/>
          <w:b/>
          <w:lang w:eastAsia="zh-CN"/>
        </w:rPr>
        <w:t>gNB</w:t>
      </w:r>
      <w:proofErr w:type="spellEnd"/>
    </w:p>
    <w:p w:rsidR="00F853AD" w:rsidRPr="00874FC6" w:rsidRDefault="00F853AD" w:rsidP="00C31EF2">
      <w:pPr>
        <w:pStyle w:val="a1"/>
        <w:spacing w:after="180"/>
        <w:jc w:val="center"/>
        <w:rPr>
          <w:rFonts w:eastAsiaTheme="minorEastAsia"/>
          <w:b/>
          <w:lang w:eastAsia="zh-CN"/>
        </w:rPr>
      </w:pPr>
      <w:r w:rsidRPr="00F853AD">
        <w:rPr>
          <w:noProof/>
          <w:lang w:eastAsia="zh-CN"/>
        </w:rPr>
        <w:drawing>
          <wp:inline distT="0" distB="0" distL="0" distR="0" wp14:anchorId="1CA37C44" wp14:editId="46E2F0B4">
            <wp:extent cx="3847465" cy="149860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47465" cy="1498600"/>
                    </a:xfrm>
                    <a:prstGeom prst="rect">
                      <a:avLst/>
                    </a:prstGeom>
                    <a:noFill/>
                    <a:ln>
                      <a:noFill/>
                    </a:ln>
                  </pic:spPr>
                </pic:pic>
              </a:graphicData>
            </a:graphic>
          </wp:inline>
        </w:drawing>
      </w:r>
    </w:p>
    <w:p w:rsidR="00874FC6" w:rsidRDefault="00C21CEA" w:rsidP="00C31EF2">
      <w:pPr>
        <w:pStyle w:val="a1"/>
        <w:spacing w:after="180"/>
        <w:jc w:val="center"/>
        <w:rPr>
          <w:rFonts w:eastAsiaTheme="minorEastAsia"/>
          <w:b/>
          <w:lang w:eastAsia="zh-CN"/>
        </w:rPr>
      </w:pPr>
      <w:r w:rsidRPr="00C21CEA">
        <w:t xml:space="preserve"> </w:t>
      </w:r>
      <w:r w:rsidR="00874FC6" w:rsidRPr="00A32743">
        <w:rPr>
          <w:rFonts w:eastAsiaTheme="minorEastAsia" w:hint="eastAsia"/>
          <w:b/>
          <w:lang w:eastAsia="zh-CN"/>
        </w:rPr>
        <w:t>F</w:t>
      </w:r>
      <w:r w:rsidR="00874FC6" w:rsidRPr="00A32743">
        <w:rPr>
          <w:rFonts w:eastAsiaTheme="minorEastAsia"/>
          <w:b/>
          <w:lang w:eastAsia="zh-CN"/>
        </w:rPr>
        <w:t>i</w:t>
      </w:r>
      <w:r w:rsidR="00874FC6" w:rsidRPr="00A32743">
        <w:rPr>
          <w:rFonts w:eastAsiaTheme="minorEastAsia" w:hint="eastAsia"/>
          <w:b/>
          <w:lang w:eastAsia="zh-CN"/>
        </w:rPr>
        <w:t>gure 2</w:t>
      </w:r>
      <w:r w:rsidR="00BB7889" w:rsidRPr="00A32743">
        <w:rPr>
          <w:rFonts w:eastAsiaTheme="minorEastAsia" w:hint="eastAsia"/>
          <w:b/>
          <w:lang w:eastAsia="zh-CN"/>
        </w:rPr>
        <w:t xml:space="preserve"> The UE monitors </w:t>
      </w:r>
      <w:proofErr w:type="gramStart"/>
      <w:r w:rsidR="00BB7889" w:rsidRPr="00A32743">
        <w:rPr>
          <w:rFonts w:eastAsiaTheme="minorEastAsia" w:hint="eastAsia"/>
          <w:b/>
          <w:lang w:eastAsia="zh-CN"/>
        </w:rPr>
        <w:t>Paging</w:t>
      </w:r>
      <w:proofErr w:type="gramEnd"/>
      <w:r w:rsidR="00BB7889" w:rsidRPr="00A32743">
        <w:rPr>
          <w:rFonts w:eastAsiaTheme="minorEastAsia" w:hint="eastAsia"/>
          <w:b/>
          <w:lang w:eastAsia="zh-CN"/>
        </w:rPr>
        <w:t xml:space="preserve"> when the UE</w:t>
      </w:r>
      <w:r w:rsidR="000E7697" w:rsidRPr="00A32743">
        <w:rPr>
          <w:rFonts w:eastAsiaTheme="minorEastAsia" w:hint="eastAsia"/>
          <w:b/>
          <w:lang w:eastAsia="zh-CN"/>
        </w:rPr>
        <w:t xml:space="preserve"> does not</w:t>
      </w:r>
      <w:r w:rsidR="00BB7889" w:rsidRPr="00A32743">
        <w:rPr>
          <w:rFonts w:eastAsiaTheme="minorEastAsia" w:hint="eastAsia"/>
          <w:b/>
          <w:lang w:eastAsia="zh-CN"/>
        </w:rPr>
        <w:t xml:space="preserve"> support PEI </w:t>
      </w:r>
      <w:r w:rsidR="000E7697" w:rsidRPr="00A32743">
        <w:rPr>
          <w:rFonts w:eastAsiaTheme="minorEastAsia" w:hint="eastAsia"/>
          <w:b/>
          <w:lang w:eastAsia="zh-CN"/>
        </w:rPr>
        <w:t>or</w:t>
      </w:r>
      <w:r w:rsidR="00BB7889" w:rsidRPr="00A32743">
        <w:rPr>
          <w:rFonts w:eastAsiaTheme="minorEastAsia" w:hint="eastAsia"/>
          <w:b/>
          <w:lang w:eastAsia="zh-CN"/>
        </w:rPr>
        <w:t xml:space="preserve"> PEI is</w:t>
      </w:r>
      <w:r w:rsidR="000E7697" w:rsidRPr="00A32743">
        <w:rPr>
          <w:rFonts w:eastAsiaTheme="minorEastAsia" w:hint="eastAsia"/>
          <w:b/>
          <w:lang w:eastAsia="zh-CN"/>
        </w:rPr>
        <w:t xml:space="preserve"> not</w:t>
      </w:r>
      <w:r w:rsidR="00BB7889" w:rsidRPr="00A32743">
        <w:rPr>
          <w:rFonts w:eastAsiaTheme="minorEastAsia" w:hint="eastAsia"/>
          <w:b/>
          <w:lang w:eastAsia="zh-CN"/>
        </w:rPr>
        <w:t xml:space="preserve"> configured</w:t>
      </w:r>
      <w:r w:rsidR="00C979D0">
        <w:rPr>
          <w:rFonts w:eastAsiaTheme="minorEastAsia" w:hint="eastAsia"/>
          <w:b/>
          <w:lang w:eastAsia="zh-CN"/>
        </w:rPr>
        <w:t xml:space="preserve"> by NW</w:t>
      </w:r>
    </w:p>
    <w:p w:rsidR="00A27D3C" w:rsidRPr="00997E11" w:rsidRDefault="00A27D3C" w:rsidP="00A32743">
      <w:pPr>
        <w:pStyle w:val="a1"/>
        <w:spacing w:after="180"/>
        <w:rPr>
          <w:rFonts w:eastAsiaTheme="minorEastAsia"/>
          <w:b/>
          <w:lang w:eastAsia="zh-CN"/>
        </w:rPr>
      </w:pPr>
      <w:r w:rsidRPr="00997E11">
        <w:rPr>
          <w:rFonts w:eastAsiaTheme="minorEastAsia" w:hint="eastAsia"/>
          <w:b/>
          <w:lang w:eastAsia="zh-CN"/>
        </w:rPr>
        <w:lastRenderedPageBreak/>
        <w:t xml:space="preserve">Proposal 1: RAN2 confirm that the following procedures </w:t>
      </w:r>
      <w:r w:rsidR="00161FBE">
        <w:rPr>
          <w:rFonts w:eastAsiaTheme="minorEastAsia" w:hint="eastAsia"/>
          <w:b/>
          <w:lang w:eastAsia="zh-CN"/>
        </w:rPr>
        <w:t xml:space="preserve">are </w:t>
      </w:r>
      <w:r w:rsidRPr="00997E11">
        <w:rPr>
          <w:rFonts w:eastAsiaTheme="minorEastAsia" w:hint="eastAsia"/>
          <w:b/>
          <w:lang w:eastAsia="zh-CN"/>
        </w:rPr>
        <w:t>as baseline to study LP-WUS procedure for RRC_IDLE/INACTIVE state</w:t>
      </w:r>
      <w:r w:rsidR="00D369BC">
        <w:rPr>
          <w:rFonts w:eastAsiaTheme="minorEastAsia" w:hint="eastAsia"/>
          <w:b/>
          <w:lang w:eastAsia="zh-CN"/>
        </w:rPr>
        <w:t>s</w:t>
      </w:r>
      <w:r w:rsidRPr="00997E11">
        <w:rPr>
          <w:rFonts w:eastAsiaTheme="minorEastAsia" w:hint="eastAsia"/>
          <w:b/>
          <w:lang w:eastAsia="zh-CN"/>
        </w:rPr>
        <w:t>:</w:t>
      </w:r>
    </w:p>
    <w:p w:rsidR="00D369BC" w:rsidRPr="00997E11" w:rsidRDefault="00D369BC" w:rsidP="00D369BC">
      <w:pPr>
        <w:pStyle w:val="a1"/>
        <w:numPr>
          <w:ilvl w:val="0"/>
          <w:numId w:val="44"/>
        </w:numPr>
        <w:spacing w:after="180"/>
        <w:rPr>
          <w:rFonts w:eastAsiaTheme="minorEastAsia"/>
          <w:b/>
          <w:lang w:eastAsia="zh-CN"/>
        </w:rPr>
      </w:pPr>
      <w:r w:rsidRPr="00997E11">
        <w:rPr>
          <w:rFonts w:eastAsiaTheme="minorEastAsia" w:hint="eastAsia"/>
          <w:b/>
          <w:lang w:eastAsia="zh-CN"/>
        </w:rPr>
        <w:t xml:space="preserve">It is up to UE </w:t>
      </w:r>
      <w:r w:rsidRPr="00997E11">
        <w:rPr>
          <w:rFonts w:eastAsiaTheme="minorEastAsia"/>
          <w:b/>
          <w:lang w:eastAsia="zh-CN"/>
        </w:rPr>
        <w:t>implementation</w:t>
      </w:r>
      <w:r w:rsidRPr="00997E11">
        <w:rPr>
          <w:rFonts w:eastAsiaTheme="minorEastAsia" w:hint="eastAsia"/>
          <w:b/>
          <w:lang w:eastAsia="zh-CN"/>
        </w:rPr>
        <w:t xml:space="preserve"> that the UE monitors PEI when the UE supports PEI and PEI is configured </w:t>
      </w:r>
      <w:r w:rsidR="00E70005">
        <w:rPr>
          <w:rFonts w:eastAsiaTheme="minorEastAsia" w:hint="eastAsia"/>
          <w:b/>
          <w:lang w:eastAsia="zh-CN"/>
        </w:rPr>
        <w:t xml:space="preserve">by the NW </w:t>
      </w:r>
      <w:r w:rsidRPr="00997E11">
        <w:rPr>
          <w:rFonts w:eastAsiaTheme="minorEastAsia"/>
          <w:b/>
          <w:lang w:eastAsia="zh-CN"/>
        </w:rPr>
        <w:t xml:space="preserve">when </w:t>
      </w:r>
      <w:r w:rsidRPr="00997E11">
        <w:rPr>
          <w:rFonts w:eastAsiaTheme="minorEastAsia" w:hint="eastAsia"/>
          <w:b/>
          <w:lang w:eastAsia="zh-CN"/>
        </w:rPr>
        <w:t>the UE is waked up by LP-WUS</w:t>
      </w:r>
      <w:r w:rsidR="006F61F4">
        <w:rPr>
          <w:rFonts w:eastAsiaTheme="minorEastAsia" w:hint="eastAsia"/>
          <w:b/>
          <w:lang w:eastAsia="zh-CN"/>
        </w:rPr>
        <w:t>;</w:t>
      </w:r>
    </w:p>
    <w:p w:rsidR="008C429A" w:rsidRPr="00997E11" w:rsidRDefault="008C429A" w:rsidP="00A27D3C">
      <w:pPr>
        <w:pStyle w:val="a1"/>
        <w:numPr>
          <w:ilvl w:val="0"/>
          <w:numId w:val="44"/>
        </w:numPr>
        <w:spacing w:after="180"/>
        <w:rPr>
          <w:rFonts w:eastAsiaTheme="minorEastAsia"/>
          <w:b/>
          <w:lang w:eastAsia="zh-CN"/>
        </w:rPr>
      </w:pPr>
      <w:r w:rsidRPr="00997E11">
        <w:rPr>
          <w:rFonts w:eastAsiaTheme="minorEastAsia" w:hint="eastAsia"/>
          <w:b/>
          <w:lang w:eastAsia="zh-CN"/>
        </w:rPr>
        <w:t>The UE monitors Paging when it is waked up by LP-WUS</w:t>
      </w:r>
      <w:r w:rsidR="00D369BC">
        <w:rPr>
          <w:rFonts w:eastAsiaTheme="minorEastAsia" w:hint="eastAsia"/>
          <w:b/>
          <w:lang w:eastAsia="zh-CN"/>
        </w:rPr>
        <w:t xml:space="preserve"> </w:t>
      </w:r>
      <w:r w:rsidR="00D369BC" w:rsidRPr="00A32743">
        <w:rPr>
          <w:rFonts w:eastAsiaTheme="minorEastAsia" w:hint="eastAsia"/>
          <w:b/>
          <w:lang w:eastAsia="zh-CN"/>
        </w:rPr>
        <w:t>when the UE does not support PEI or PEI is not configured</w:t>
      </w:r>
      <w:r w:rsidR="00E70005">
        <w:rPr>
          <w:rFonts w:eastAsiaTheme="minorEastAsia" w:hint="eastAsia"/>
          <w:b/>
          <w:lang w:eastAsia="zh-CN"/>
        </w:rPr>
        <w:t xml:space="preserve"> by the NW</w:t>
      </w:r>
      <w:r w:rsidR="006F61F4">
        <w:rPr>
          <w:rFonts w:eastAsiaTheme="minorEastAsia" w:hint="eastAsia"/>
          <w:b/>
          <w:lang w:eastAsia="zh-CN"/>
        </w:rPr>
        <w:t>.</w:t>
      </w:r>
    </w:p>
    <w:p w:rsidR="00A02EDF" w:rsidRPr="00A02EDF" w:rsidRDefault="00A02EDF" w:rsidP="00A02EDF">
      <w:pPr>
        <w:pStyle w:val="20"/>
        <w:spacing w:after="120"/>
        <w:ind w:left="594" w:hangingChars="283" w:hanging="594"/>
        <w:rPr>
          <w:rFonts w:eastAsiaTheme="minorEastAsia"/>
          <w:b w:val="0"/>
          <w:sz w:val="21"/>
          <w:szCs w:val="20"/>
        </w:rPr>
      </w:pPr>
      <w:r w:rsidRPr="000B6BA1">
        <w:rPr>
          <w:rFonts w:hint="eastAsia"/>
          <w:b w:val="0"/>
          <w:sz w:val="21"/>
          <w:szCs w:val="20"/>
        </w:rPr>
        <w:t>2.</w:t>
      </w:r>
      <w:r>
        <w:rPr>
          <w:rFonts w:hint="eastAsia"/>
          <w:b w:val="0"/>
          <w:sz w:val="21"/>
          <w:szCs w:val="20"/>
        </w:rPr>
        <w:t>2</w:t>
      </w:r>
      <w:r w:rsidRPr="000B6BA1">
        <w:rPr>
          <w:rFonts w:eastAsiaTheme="minorEastAsia" w:hint="eastAsia"/>
          <w:b w:val="0"/>
          <w:sz w:val="21"/>
          <w:szCs w:val="20"/>
        </w:rPr>
        <w:tab/>
      </w:r>
      <w:r w:rsidR="00FD46D8">
        <w:rPr>
          <w:rFonts w:eastAsiaTheme="minorEastAsia" w:hint="eastAsia"/>
          <w:b w:val="0"/>
          <w:sz w:val="21"/>
          <w:szCs w:val="20"/>
        </w:rPr>
        <w:t>Configuration</w:t>
      </w:r>
    </w:p>
    <w:p w:rsidR="00C979D0" w:rsidRDefault="0021064D" w:rsidP="00C979D0">
      <w:pPr>
        <w:pStyle w:val="a1"/>
        <w:rPr>
          <w:rFonts w:eastAsiaTheme="minorEastAsia"/>
          <w:lang w:eastAsia="zh-CN"/>
        </w:rPr>
      </w:pPr>
      <w:r>
        <w:rPr>
          <w:rFonts w:eastAsiaTheme="minorEastAsia" w:hint="eastAsia"/>
          <w:lang w:eastAsia="zh-CN"/>
        </w:rPr>
        <w:t xml:space="preserve">It is </w:t>
      </w:r>
      <w:r>
        <w:rPr>
          <w:rFonts w:eastAsiaTheme="minorEastAsia"/>
          <w:lang w:eastAsia="zh-CN"/>
        </w:rPr>
        <w:t>straightforward</w:t>
      </w:r>
      <w:r>
        <w:rPr>
          <w:rFonts w:eastAsiaTheme="minorEastAsia" w:hint="eastAsia"/>
          <w:lang w:eastAsia="zh-CN"/>
        </w:rPr>
        <w:t xml:space="preserve"> that </w:t>
      </w:r>
      <w:r w:rsidR="00B86746">
        <w:rPr>
          <w:rFonts w:eastAsiaTheme="minorEastAsia" w:hint="eastAsia"/>
          <w:lang w:eastAsia="zh-CN"/>
        </w:rPr>
        <w:t>the configuration of LP-WUS is configured in system information</w:t>
      </w:r>
      <w:r w:rsidR="00316666">
        <w:rPr>
          <w:rFonts w:eastAsiaTheme="minorEastAsia" w:hint="eastAsia"/>
          <w:lang w:eastAsia="zh-CN"/>
        </w:rPr>
        <w:t xml:space="preserve"> like PEI. </w:t>
      </w:r>
      <w:r w:rsidR="00590AF1">
        <w:rPr>
          <w:rFonts w:eastAsiaTheme="minorEastAsia" w:hint="eastAsia"/>
          <w:lang w:eastAsia="zh-CN"/>
        </w:rPr>
        <w:t>T</w:t>
      </w:r>
      <w:r w:rsidR="00316666">
        <w:rPr>
          <w:rFonts w:eastAsiaTheme="minorEastAsia" w:hint="eastAsia"/>
          <w:lang w:eastAsia="zh-CN"/>
        </w:rPr>
        <w:t xml:space="preserve">he UE can enable LP-WUS when the UE supports LP-WUS and the LP-WUS configuration is </w:t>
      </w:r>
      <w:r w:rsidR="00316666">
        <w:rPr>
          <w:rFonts w:eastAsiaTheme="minorEastAsia"/>
          <w:lang w:eastAsia="zh-CN"/>
        </w:rPr>
        <w:t>signaled</w:t>
      </w:r>
      <w:r w:rsidR="00316666">
        <w:rPr>
          <w:rFonts w:eastAsiaTheme="minorEastAsia" w:hint="eastAsia"/>
          <w:lang w:eastAsia="zh-CN"/>
        </w:rPr>
        <w:t xml:space="preserve"> in system information.</w:t>
      </w:r>
      <w:r w:rsidR="00640D23">
        <w:rPr>
          <w:rFonts w:eastAsiaTheme="minorEastAsia" w:hint="eastAsia"/>
          <w:lang w:eastAsia="zh-CN"/>
        </w:rPr>
        <w:t xml:space="preserve"> </w:t>
      </w:r>
      <w:r w:rsidR="00C979D0">
        <w:rPr>
          <w:rFonts w:eastAsiaTheme="minorEastAsia" w:hint="eastAsia"/>
          <w:lang w:eastAsia="zh-CN"/>
        </w:rPr>
        <w:t xml:space="preserve">Normally, </w:t>
      </w:r>
      <w:r w:rsidR="00C979D0">
        <w:rPr>
          <w:rFonts w:eastAsiaTheme="minorEastAsia"/>
          <w:lang w:eastAsia="zh-CN"/>
        </w:rPr>
        <w:t>the</w:t>
      </w:r>
      <w:r w:rsidR="00C979D0">
        <w:rPr>
          <w:rFonts w:eastAsiaTheme="minorEastAsia" w:hint="eastAsia"/>
          <w:lang w:eastAsia="zh-CN"/>
        </w:rPr>
        <w:t xml:space="preserve"> UE will acquire whether LP-WUS is configured or not via reading the system </w:t>
      </w:r>
      <w:r w:rsidR="00C979D0">
        <w:rPr>
          <w:rFonts w:eastAsiaTheme="minorEastAsia"/>
          <w:lang w:eastAsia="zh-CN"/>
        </w:rPr>
        <w:t>information</w:t>
      </w:r>
      <w:r w:rsidR="00C979D0">
        <w:rPr>
          <w:rFonts w:eastAsiaTheme="minorEastAsia" w:hint="eastAsia"/>
          <w:lang w:eastAsia="zh-CN"/>
        </w:rPr>
        <w:t xml:space="preserve"> when the UE selects or reselects to the cell.</w:t>
      </w:r>
    </w:p>
    <w:p w:rsidR="00DD24AA" w:rsidRDefault="00903312" w:rsidP="00AB4604">
      <w:pPr>
        <w:pStyle w:val="a1"/>
        <w:rPr>
          <w:rFonts w:eastAsiaTheme="minorEastAsia"/>
          <w:lang w:eastAsia="zh-CN"/>
        </w:rPr>
      </w:pPr>
      <w:r>
        <w:rPr>
          <w:rFonts w:eastAsiaTheme="minorEastAsia" w:hint="eastAsia"/>
          <w:lang w:eastAsia="zh-CN"/>
        </w:rPr>
        <w:t xml:space="preserve">From our perspective, the </w:t>
      </w:r>
      <w:r>
        <w:rPr>
          <w:rFonts w:eastAsiaTheme="minorEastAsia"/>
          <w:lang w:eastAsia="zh-CN"/>
        </w:rPr>
        <w:t>configuration</w:t>
      </w:r>
      <w:r>
        <w:rPr>
          <w:rFonts w:eastAsiaTheme="minorEastAsia" w:hint="eastAsia"/>
          <w:lang w:eastAsia="zh-CN"/>
        </w:rPr>
        <w:t xml:space="preserve"> of LP-WUS involves the LP-WUS allocation, mapping between LP-WUS and PO, which is cell specific. </w:t>
      </w:r>
      <w:r w:rsidR="00AF7A23">
        <w:rPr>
          <w:rFonts w:eastAsiaTheme="minorEastAsia" w:hint="eastAsia"/>
          <w:lang w:eastAsia="zh-CN"/>
        </w:rPr>
        <w:t xml:space="preserve">If the configuration is </w:t>
      </w:r>
      <w:r w:rsidR="00AF7A23">
        <w:rPr>
          <w:rFonts w:eastAsiaTheme="minorEastAsia"/>
          <w:lang w:eastAsia="zh-CN"/>
        </w:rPr>
        <w:t>signaled</w:t>
      </w:r>
      <w:r w:rsidR="00AF7A23">
        <w:rPr>
          <w:rFonts w:eastAsiaTheme="minorEastAsia" w:hint="eastAsia"/>
          <w:lang w:eastAsia="zh-CN"/>
        </w:rPr>
        <w:t xml:space="preserve"> via dedicated </w:t>
      </w:r>
      <w:proofErr w:type="spellStart"/>
      <w:r w:rsidR="00AF7A23">
        <w:rPr>
          <w:rFonts w:eastAsiaTheme="minorEastAsia" w:hint="eastAsia"/>
          <w:lang w:eastAsia="zh-CN"/>
        </w:rPr>
        <w:t>signaling</w:t>
      </w:r>
      <w:r w:rsidR="00DE5DF1">
        <w:rPr>
          <w:rFonts w:eastAsiaTheme="minorEastAsia" w:hint="eastAsia"/>
          <w:lang w:eastAsia="zh-CN"/>
        </w:rPr>
        <w:t>s</w:t>
      </w:r>
      <w:proofErr w:type="spellEnd"/>
      <w:r w:rsidR="00AF7A23">
        <w:rPr>
          <w:rFonts w:eastAsiaTheme="minorEastAsia" w:hint="eastAsia"/>
          <w:lang w:eastAsia="zh-CN"/>
        </w:rPr>
        <w:t>, the co-ordination on LP-WUS resources</w:t>
      </w:r>
      <w:r w:rsidR="00C979D0">
        <w:rPr>
          <w:rFonts w:eastAsiaTheme="minorEastAsia" w:hint="eastAsia"/>
          <w:lang w:eastAsia="zh-CN"/>
        </w:rPr>
        <w:t xml:space="preserve"> via </w:t>
      </w:r>
      <w:proofErr w:type="spellStart"/>
      <w:r w:rsidR="00C979D0">
        <w:rPr>
          <w:rFonts w:eastAsiaTheme="minorEastAsia" w:hint="eastAsia"/>
          <w:lang w:eastAsia="zh-CN"/>
        </w:rPr>
        <w:t>Xn</w:t>
      </w:r>
      <w:proofErr w:type="spellEnd"/>
      <w:r w:rsidR="00AF7A23">
        <w:rPr>
          <w:rFonts w:eastAsiaTheme="minorEastAsia" w:hint="eastAsia"/>
          <w:lang w:eastAsia="zh-CN"/>
        </w:rPr>
        <w:t xml:space="preserve"> may be nee</w:t>
      </w:r>
      <w:r w:rsidR="006776BF">
        <w:rPr>
          <w:rFonts w:eastAsiaTheme="minorEastAsia" w:hint="eastAsia"/>
          <w:lang w:eastAsia="zh-CN"/>
        </w:rPr>
        <w:t>ded</w:t>
      </w:r>
      <w:r w:rsidR="007422AF">
        <w:rPr>
          <w:rFonts w:eastAsiaTheme="minorEastAsia" w:hint="eastAsia"/>
          <w:lang w:eastAsia="zh-CN"/>
        </w:rPr>
        <w:t>, otherwise the LP-WUS configuration is disabled when UE reselects to another cell</w:t>
      </w:r>
      <w:r w:rsidR="006776BF">
        <w:rPr>
          <w:rFonts w:eastAsiaTheme="minorEastAsia" w:hint="eastAsia"/>
          <w:lang w:eastAsia="zh-CN"/>
        </w:rPr>
        <w:t>. We find no obvious benefit</w:t>
      </w:r>
      <w:r w:rsidR="00AF7A23">
        <w:rPr>
          <w:rFonts w:eastAsiaTheme="minorEastAsia" w:hint="eastAsia"/>
          <w:lang w:eastAsia="zh-CN"/>
        </w:rPr>
        <w:t xml:space="preserve"> but more specification work</w:t>
      </w:r>
      <w:r w:rsidR="001B1817">
        <w:rPr>
          <w:rFonts w:eastAsiaTheme="minorEastAsia" w:hint="eastAsia"/>
          <w:lang w:eastAsia="zh-CN"/>
        </w:rPr>
        <w:t xml:space="preserve"> for dedicated </w:t>
      </w:r>
      <w:proofErr w:type="spellStart"/>
      <w:r w:rsidR="001B1817">
        <w:rPr>
          <w:rFonts w:eastAsiaTheme="minorEastAsia" w:hint="eastAsia"/>
          <w:lang w:eastAsia="zh-CN"/>
        </w:rPr>
        <w:t>signaling</w:t>
      </w:r>
      <w:r w:rsidR="00DE5DF1">
        <w:rPr>
          <w:rFonts w:eastAsiaTheme="minorEastAsia" w:hint="eastAsia"/>
          <w:lang w:eastAsia="zh-CN"/>
        </w:rPr>
        <w:t>s</w:t>
      </w:r>
      <w:proofErr w:type="spellEnd"/>
      <w:r w:rsidR="001B1817">
        <w:rPr>
          <w:rFonts w:eastAsiaTheme="minorEastAsia" w:hint="eastAsia"/>
          <w:lang w:eastAsia="zh-CN"/>
        </w:rPr>
        <w:t>.</w:t>
      </w:r>
    </w:p>
    <w:p w:rsidR="00DE5DF1" w:rsidRDefault="00DE5DF1" w:rsidP="00DE5DF1">
      <w:pPr>
        <w:pStyle w:val="a1"/>
        <w:rPr>
          <w:rFonts w:eastAsiaTheme="minorEastAsia"/>
          <w:b/>
          <w:lang w:eastAsia="zh-CN"/>
        </w:rPr>
      </w:pPr>
      <w:r w:rsidRPr="00183D55">
        <w:rPr>
          <w:rFonts w:eastAsiaTheme="minorEastAsia" w:hint="eastAsia"/>
          <w:b/>
          <w:lang w:eastAsia="zh-CN"/>
        </w:rPr>
        <w:t xml:space="preserve">Observation 1: </w:t>
      </w:r>
      <w:r w:rsidRPr="00DE5DF1">
        <w:rPr>
          <w:rFonts w:eastAsiaTheme="minorEastAsia"/>
          <w:b/>
          <w:lang w:eastAsia="zh-CN"/>
        </w:rPr>
        <w:t xml:space="preserve">If </w:t>
      </w:r>
      <w:r>
        <w:rPr>
          <w:rFonts w:eastAsiaTheme="minorEastAsia" w:hint="eastAsia"/>
          <w:b/>
          <w:lang w:eastAsia="zh-CN"/>
        </w:rPr>
        <w:t>LP-WUS</w:t>
      </w:r>
      <w:r w:rsidRPr="00DE5DF1">
        <w:rPr>
          <w:rFonts w:eastAsiaTheme="minorEastAsia"/>
          <w:b/>
          <w:lang w:eastAsia="zh-CN"/>
        </w:rPr>
        <w:t xml:space="preserve"> configuration is signaled via dedicated </w:t>
      </w:r>
      <w:proofErr w:type="spellStart"/>
      <w:r w:rsidRPr="00DE5DF1">
        <w:rPr>
          <w:rFonts w:eastAsiaTheme="minorEastAsia"/>
          <w:b/>
          <w:lang w:eastAsia="zh-CN"/>
        </w:rPr>
        <w:t>signaling</w:t>
      </w:r>
      <w:r>
        <w:rPr>
          <w:rFonts w:eastAsiaTheme="minorEastAsia" w:hint="eastAsia"/>
          <w:b/>
          <w:lang w:eastAsia="zh-CN"/>
        </w:rPr>
        <w:t>s</w:t>
      </w:r>
      <w:proofErr w:type="spellEnd"/>
      <w:r w:rsidRPr="00DE5DF1">
        <w:rPr>
          <w:rFonts w:eastAsiaTheme="minorEastAsia"/>
          <w:b/>
          <w:lang w:eastAsia="zh-CN"/>
        </w:rPr>
        <w:t xml:space="preserve">, </w:t>
      </w:r>
      <w:r>
        <w:rPr>
          <w:rFonts w:eastAsiaTheme="minorEastAsia" w:hint="eastAsia"/>
          <w:b/>
          <w:lang w:eastAsia="zh-CN"/>
        </w:rPr>
        <w:t>there is</w:t>
      </w:r>
      <w:r w:rsidR="006776BF">
        <w:rPr>
          <w:rFonts w:eastAsiaTheme="minorEastAsia"/>
          <w:b/>
          <w:lang w:eastAsia="zh-CN"/>
        </w:rPr>
        <w:t xml:space="preserve"> no obvious benefit</w:t>
      </w:r>
      <w:r w:rsidRPr="00DE5DF1">
        <w:rPr>
          <w:rFonts w:eastAsiaTheme="minorEastAsia"/>
          <w:b/>
          <w:lang w:eastAsia="zh-CN"/>
        </w:rPr>
        <w:t xml:space="preserve"> but more specificati</w:t>
      </w:r>
      <w:r>
        <w:rPr>
          <w:rFonts w:eastAsiaTheme="minorEastAsia"/>
          <w:b/>
          <w:lang w:eastAsia="zh-CN"/>
        </w:rPr>
        <w:t xml:space="preserve">on work for dedicated </w:t>
      </w:r>
      <w:proofErr w:type="spellStart"/>
      <w:r>
        <w:rPr>
          <w:rFonts w:eastAsiaTheme="minorEastAsia"/>
          <w:b/>
          <w:lang w:eastAsia="zh-CN"/>
        </w:rPr>
        <w:t>signaling</w:t>
      </w:r>
      <w:r>
        <w:rPr>
          <w:rFonts w:eastAsiaTheme="minorEastAsia" w:hint="eastAsia"/>
          <w:b/>
          <w:lang w:eastAsia="zh-CN"/>
        </w:rPr>
        <w:t>s</w:t>
      </w:r>
      <w:proofErr w:type="spellEnd"/>
      <w:r w:rsidRPr="00183D55">
        <w:rPr>
          <w:rFonts w:eastAsiaTheme="minorEastAsia" w:cs="v4.2.0" w:hint="eastAsia"/>
          <w:b/>
          <w:lang w:eastAsia="zh-CN"/>
        </w:rPr>
        <w:t>.</w:t>
      </w:r>
    </w:p>
    <w:p w:rsidR="00C625E7" w:rsidRDefault="00535D30" w:rsidP="00AB4604">
      <w:pPr>
        <w:pStyle w:val="a1"/>
        <w:rPr>
          <w:rFonts w:eastAsiaTheme="minorEastAsia"/>
          <w:lang w:eastAsia="zh-CN"/>
        </w:rPr>
      </w:pPr>
      <w:r>
        <w:rPr>
          <w:rFonts w:eastAsiaTheme="minorEastAsia" w:hint="eastAsia"/>
          <w:lang w:eastAsia="zh-CN"/>
        </w:rPr>
        <w:t>Therefore, it is proposed that:</w:t>
      </w:r>
    </w:p>
    <w:p w:rsidR="00096500" w:rsidRDefault="00531D91" w:rsidP="000A2428">
      <w:pPr>
        <w:pStyle w:val="a1"/>
        <w:rPr>
          <w:rFonts w:eastAsiaTheme="minorEastAsia"/>
          <w:b/>
          <w:lang w:eastAsia="zh-CN"/>
        </w:rPr>
      </w:pPr>
      <w:r w:rsidRPr="00EA17B9" w:rsidDel="002965BF">
        <w:rPr>
          <w:rFonts w:eastAsiaTheme="minorEastAsia" w:hint="eastAsia"/>
          <w:b/>
          <w:lang w:eastAsia="zh-CN"/>
        </w:rPr>
        <w:t xml:space="preserve">Proposal </w:t>
      </w:r>
      <w:r w:rsidR="00EC1D4F">
        <w:rPr>
          <w:rFonts w:eastAsiaTheme="minorEastAsia" w:hint="eastAsia"/>
          <w:b/>
          <w:lang w:eastAsia="zh-CN"/>
        </w:rPr>
        <w:t>2</w:t>
      </w:r>
      <w:r w:rsidRPr="00EA17B9" w:rsidDel="002965BF">
        <w:rPr>
          <w:rFonts w:eastAsiaTheme="minorEastAsia" w:hint="eastAsia"/>
          <w:b/>
          <w:lang w:eastAsia="zh-CN"/>
        </w:rPr>
        <w:t>: LP-WUS con</w:t>
      </w:r>
      <w:r w:rsidR="00C907C1" w:rsidRPr="00EA17B9" w:rsidDel="002965BF">
        <w:rPr>
          <w:rFonts w:eastAsiaTheme="minorEastAsia" w:hint="eastAsia"/>
          <w:b/>
          <w:lang w:eastAsia="zh-CN"/>
        </w:rPr>
        <w:t xml:space="preserve">figuration is </w:t>
      </w:r>
      <w:r w:rsidR="00653422">
        <w:rPr>
          <w:rFonts w:eastAsiaTheme="minorEastAsia" w:hint="eastAsia"/>
          <w:b/>
          <w:lang w:eastAsia="zh-CN"/>
        </w:rPr>
        <w:t>configured</w:t>
      </w:r>
      <w:r w:rsidR="00C907C1" w:rsidRPr="00EA17B9" w:rsidDel="002965BF">
        <w:rPr>
          <w:rFonts w:eastAsiaTheme="minorEastAsia" w:hint="eastAsia"/>
          <w:b/>
          <w:lang w:eastAsia="zh-CN"/>
        </w:rPr>
        <w:t xml:space="preserve"> to the UE via system information.</w:t>
      </w:r>
      <w:r w:rsidR="00CC5228" w:rsidDel="007B3685">
        <w:rPr>
          <w:rFonts w:eastAsiaTheme="minorEastAsia" w:hint="eastAsia"/>
          <w:b/>
          <w:lang w:eastAsia="zh-CN"/>
        </w:rPr>
        <w:t xml:space="preserve"> </w:t>
      </w:r>
    </w:p>
    <w:p w:rsidR="004E794E" w:rsidRDefault="003D3B84" w:rsidP="007A0A02">
      <w:pPr>
        <w:pStyle w:val="a1"/>
        <w:jc w:val="left"/>
        <w:rPr>
          <w:rFonts w:eastAsiaTheme="minorEastAsia"/>
          <w:lang w:eastAsia="zh-CN"/>
        </w:rPr>
      </w:pPr>
      <w:r>
        <w:rPr>
          <w:rFonts w:eastAsiaTheme="minorEastAsia" w:hint="eastAsia"/>
          <w:noProof/>
          <w:lang w:eastAsia="zh-CN"/>
        </w:rPr>
        <w:t xml:space="preserve">When </w:t>
      </w:r>
      <w:r w:rsidRPr="007A0A02">
        <w:rPr>
          <w:rFonts w:eastAsiaTheme="minorEastAsia"/>
          <w:noProof/>
          <w:lang w:eastAsia="zh-CN"/>
        </w:rPr>
        <w:t>PEI is configured by the NW and the UE supports PEI</w:t>
      </w:r>
      <w:r w:rsidR="004E794E">
        <w:rPr>
          <w:rFonts w:eastAsiaTheme="minorEastAsia" w:hint="eastAsia"/>
          <w:noProof/>
          <w:lang w:eastAsia="zh-CN"/>
        </w:rPr>
        <w:t xml:space="preserve">, </w:t>
      </w:r>
      <w:r w:rsidR="004E794E">
        <w:rPr>
          <w:rFonts w:eastAsiaTheme="minorEastAsia" w:hint="eastAsia"/>
          <w:lang w:eastAsia="zh-CN"/>
        </w:rPr>
        <w:t xml:space="preserve">it is up to the UE implementation to monitor PEI which follows the Rel-17 UE behavior based on the RAN1 agreement. In Rel-17, PEI was introduced to reduce false alarm. </w:t>
      </w:r>
      <w:proofErr w:type="spellStart"/>
      <w:proofErr w:type="gramStart"/>
      <w:r w:rsidR="004E794E" w:rsidRPr="001900BF">
        <w:rPr>
          <w:i/>
        </w:rPr>
        <w:t>pei-FrameOffset</w:t>
      </w:r>
      <w:proofErr w:type="spellEnd"/>
      <w:proofErr w:type="gramEnd"/>
      <w:r w:rsidR="00D73635">
        <w:rPr>
          <w:rFonts w:eastAsiaTheme="minorEastAsia" w:hint="eastAsia"/>
          <w:lang w:eastAsia="zh-CN"/>
        </w:rPr>
        <w:t xml:space="preserve">, </w:t>
      </w:r>
      <w:r w:rsidR="004E794E">
        <w:rPr>
          <w:rFonts w:eastAsiaTheme="minorEastAsia" w:hint="eastAsia"/>
          <w:lang w:eastAsia="zh-CN"/>
        </w:rPr>
        <w:t xml:space="preserve">which defines </w:t>
      </w:r>
      <w:r w:rsidR="00D44D0A">
        <w:rPr>
          <w:rFonts w:eastAsia="等线" w:hint="eastAsia"/>
          <w:bCs/>
          <w:iCs/>
          <w:szCs w:val="18"/>
          <w:lang w:eastAsia="zh-CN"/>
        </w:rPr>
        <w:t>the</w:t>
      </w:r>
      <w:r w:rsidR="00D44D0A" w:rsidRPr="00D44D0A">
        <w:rPr>
          <w:rFonts w:eastAsia="等线"/>
          <w:bCs/>
          <w:iCs/>
          <w:szCs w:val="18"/>
          <w:lang w:eastAsia="zh-CN"/>
        </w:rPr>
        <w:t xml:space="preserve"> number of frames from the start of a reference frame for PEI-O to the start of a first paging frame of the paging frames associated with the PEI-O</w:t>
      </w:r>
      <w:r w:rsidR="004E794E" w:rsidRPr="00854928">
        <w:rPr>
          <w:rFonts w:eastAsiaTheme="minorEastAsia" w:hint="eastAsia"/>
          <w:lang w:eastAsia="zh-CN"/>
        </w:rPr>
        <w:t xml:space="preserve">, was specified to facilitate the UE to identify the PEI frame. </w:t>
      </w:r>
      <w:r w:rsidR="004E794E">
        <w:rPr>
          <w:rFonts w:eastAsiaTheme="minorEastAsia" w:hint="eastAsia"/>
          <w:lang w:eastAsia="zh-CN"/>
        </w:rPr>
        <w:t xml:space="preserve">This value may impact the LP-WUS monitor, e.g. the minimum time duration between LP-WUS and Paging. </w:t>
      </w:r>
    </w:p>
    <w:p w:rsidR="004E794E" w:rsidRDefault="004E794E" w:rsidP="004E794E">
      <w:pPr>
        <w:pStyle w:val="a1"/>
        <w:spacing w:after="180"/>
        <w:jc w:val="left"/>
        <w:rPr>
          <w:rFonts w:eastAsiaTheme="minorEastAsia"/>
          <w:lang w:eastAsia="zh-CN"/>
        </w:rPr>
      </w:pPr>
      <w:r>
        <w:rPr>
          <w:rFonts w:eastAsiaTheme="minorEastAsia" w:hint="eastAsia"/>
          <w:lang w:eastAsia="zh-CN"/>
        </w:rPr>
        <w:t xml:space="preserve">When PEI is not configured by the NW or the UE does not support PEI, the UE directly monitors Paging after LP-WUS indicating the UE to wake-up. </w:t>
      </w:r>
      <w:r w:rsidR="008C141B">
        <w:rPr>
          <w:rFonts w:eastAsiaTheme="minorEastAsia" w:hint="eastAsia"/>
          <w:lang w:eastAsia="zh-CN"/>
        </w:rPr>
        <w:t>Hence, the offset between LP-WUS and PO can be configured with relative small</w:t>
      </w:r>
      <w:r w:rsidR="00D15F49">
        <w:rPr>
          <w:rFonts w:eastAsiaTheme="minorEastAsia" w:hint="eastAsia"/>
          <w:lang w:eastAsia="zh-CN"/>
        </w:rPr>
        <w:t>er</w:t>
      </w:r>
      <w:r w:rsidR="008C141B">
        <w:rPr>
          <w:rFonts w:eastAsiaTheme="minorEastAsia" w:hint="eastAsia"/>
          <w:lang w:eastAsia="zh-CN"/>
        </w:rPr>
        <w:t xml:space="preserve"> value</w:t>
      </w:r>
      <w:r w:rsidR="007C014E">
        <w:rPr>
          <w:rFonts w:eastAsiaTheme="minorEastAsia" w:hint="eastAsia"/>
          <w:lang w:eastAsia="zh-CN"/>
        </w:rPr>
        <w:t xml:space="preserve"> compared with LP-WUS plus PEI case</w:t>
      </w:r>
      <w:r w:rsidR="008C141B">
        <w:rPr>
          <w:rFonts w:eastAsiaTheme="minorEastAsia" w:hint="eastAsia"/>
          <w:lang w:eastAsia="zh-CN"/>
        </w:rPr>
        <w:t>.</w:t>
      </w:r>
    </w:p>
    <w:p w:rsidR="00C979D0" w:rsidRPr="00C979D0" w:rsidRDefault="004E794E" w:rsidP="007A0A02">
      <w:pPr>
        <w:pStyle w:val="a1"/>
        <w:jc w:val="left"/>
        <w:rPr>
          <w:rFonts w:eastAsiaTheme="minorEastAsia"/>
          <w:lang w:eastAsia="zh-CN"/>
        </w:rPr>
      </w:pPr>
      <w:r>
        <w:rPr>
          <w:rFonts w:eastAsiaTheme="minorEastAsia" w:hint="eastAsia"/>
          <w:lang w:eastAsia="zh-CN"/>
        </w:rPr>
        <w:t>Considering RAN1 will continue to discuss this issue on LP-WUS resource configuration, R</w:t>
      </w:r>
      <w:r>
        <w:rPr>
          <w:rFonts w:eastAsiaTheme="minorEastAsia"/>
          <w:lang w:eastAsia="zh-CN"/>
        </w:rPr>
        <w:t xml:space="preserve">AN2 can </w:t>
      </w:r>
      <w:r>
        <w:rPr>
          <w:rFonts w:eastAsiaTheme="minorEastAsia" w:hint="eastAsia"/>
          <w:lang w:eastAsia="zh-CN"/>
        </w:rPr>
        <w:t>wait for more inputs from</w:t>
      </w:r>
      <w:r>
        <w:rPr>
          <w:rFonts w:eastAsiaTheme="minorEastAsia"/>
          <w:lang w:eastAsia="zh-CN"/>
        </w:rPr>
        <w:t xml:space="preserve"> RAN1</w:t>
      </w:r>
      <w:r>
        <w:rPr>
          <w:rFonts w:eastAsiaTheme="minorEastAsia" w:hint="eastAsia"/>
          <w:lang w:eastAsia="zh-CN"/>
        </w:rPr>
        <w:t xml:space="preserve"> to carry on the </w:t>
      </w:r>
      <w:r w:rsidRPr="000B3DDB">
        <w:rPr>
          <w:rFonts w:eastAsiaTheme="minorEastAsia"/>
          <w:lang w:eastAsia="zh-CN"/>
        </w:rPr>
        <w:t>subsequent</w:t>
      </w:r>
      <w:r>
        <w:rPr>
          <w:rFonts w:eastAsiaTheme="minorEastAsia" w:hint="eastAsia"/>
          <w:lang w:eastAsia="zh-CN"/>
        </w:rPr>
        <w:t xml:space="preserve"> discussion.</w:t>
      </w:r>
      <w:r w:rsidR="004B4551">
        <w:rPr>
          <w:rFonts w:eastAsiaTheme="minorEastAsia" w:hint="eastAsia"/>
          <w:lang w:eastAsia="zh-CN"/>
        </w:rPr>
        <w:t xml:space="preserve"> </w:t>
      </w:r>
      <w:r>
        <w:rPr>
          <w:rFonts w:eastAsiaTheme="minorEastAsia" w:hint="eastAsia"/>
          <w:lang w:eastAsia="zh-CN"/>
        </w:rPr>
        <w:t>Regarding other configurations for LP-WUS, for example, the resource a</w:t>
      </w:r>
      <w:r w:rsidR="002965BF">
        <w:rPr>
          <w:rFonts w:eastAsiaTheme="minorEastAsia" w:hint="eastAsia"/>
          <w:lang w:eastAsia="zh-CN"/>
        </w:rPr>
        <w:t xml:space="preserve">llocation of LP-WUS, the mapping between LP-WUS and PO can also </w:t>
      </w:r>
      <w:r w:rsidR="00A66348">
        <w:rPr>
          <w:rFonts w:eastAsiaTheme="minorEastAsia" w:hint="eastAsia"/>
          <w:lang w:eastAsia="zh-CN"/>
        </w:rPr>
        <w:t xml:space="preserve">be </w:t>
      </w:r>
      <w:r w:rsidR="002965BF">
        <w:rPr>
          <w:rFonts w:eastAsiaTheme="minorEastAsia" w:hint="eastAsia"/>
          <w:lang w:eastAsia="zh-CN"/>
        </w:rPr>
        <w:t>left for RAN1.</w:t>
      </w:r>
    </w:p>
    <w:p w:rsidR="00DD24AA" w:rsidRPr="007A0A02" w:rsidRDefault="00EA6E3B" w:rsidP="007A0A02">
      <w:pPr>
        <w:pStyle w:val="a1"/>
        <w:spacing w:after="180"/>
        <w:jc w:val="left"/>
        <w:rPr>
          <w:rFonts w:eastAsiaTheme="minorEastAsia"/>
          <w:noProof/>
          <w:lang w:eastAsia="zh-CN"/>
        </w:rPr>
      </w:pPr>
      <w:r w:rsidRPr="001231C3">
        <w:rPr>
          <w:rFonts w:eastAsiaTheme="minorEastAsia" w:hint="eastAsia"/>
          <w:b/>
          <w:lang w:eastAsia="zh-CN"/>
        </w:rPr>
        <w:t xml:space="preserve">Proposal </w:t>
      </w:r>
      <w:r w:rsidR="00A94A42">
        <w:rPr>
          <w:rFonts w:eastAsiaTheme="minorEastAsia" w:hint="eastAsia"/>
          <w:b/>
          <w:lang w:eastAsia="zh-CN"/>
        </w:rPr>
        <w:t>3</w:t>
      </w:r>
      <w:r w:rsidRPr="001231C3">
        <w:rPr>
          <w:rFonts w:eastAsiaTheme="minorEastAsia" w:hint="eastAsia"/>
          <w:b/>
          <w:lang w:eastAsia="zh-CN"/>
        </w:rPr>
        <w:t>: R</w:t>
      </w:r>
      <w:r w:rsidRPr="001231C3">
        <w:rPr>
          <w:rFonts w:eastAsiaTheme="minorEastAsia"/>
          <w:b/>
          <w:lang w:eastAsia="zh-CN"/>
        </w:rPr>
        <w:t xml:space="preserve">AN2 waits for more inputs from RAN1 to </w:t>
      </w:r>
      <w:r w:rsidRPr="001231C3">
        <w:rPr>
          <w:rFonts w:eastAsiaTheme="minorEastAsia" w:hint="eastAsia"/>
          <w:b/>
          <w:lang w:eastAsia="zh-CN"/>
        </w:rPr>
        <w:t xml:space="preserve">discuss </w:t>
      </w:r>
      <w:r w:rsidR="00EC1D4F">
        <w:rPr>
          <w:rFonts w:eastAsiaTheme="minorEastAsia" w:hint="eastAsia"/>
          <w:b/>
          <w:lang w:eastAsia="zh-CN"/>
        </w:rPr>
        <w:t xml:space="preserve">the contents of LP-WUS, e.g., </w:t>
      </w:r>
      <w:r w:rsidR="002965BF">
        <w:rPr>
          <w:rFonts w:eastAsiaTheme="minorEastAsia" w:hint="eastAsia"/>
          <w:b/>
          <w:lang w:eastAsia="zh-CN"/>
        </w:rPr>
        <w:t xml:space="preserve">offset between LP-WUS and PO, </w:t>
      </w:r>
      <w:r w:rsidR="002965BF">
        <w:rPr>
          <w:rFonts w:eastAsiaTheme="minorEastAsia"/>
          <w:b/>
          <w:lang w:eastAsia="zh-CN"/>
        </w:rPr>
        <w:t>resource</w:t>
      </w:r>
      <w:r w:rsidR="002965BF">
        <w:rPr>
          <w:rFonts w:eastAsiaTheme="minorEastAsia" w:hint="eastAsia"/>
          <w:b/>
          <w:lang w:eastAsia="zh-CN"/>
        </w:rPr>
        <w:t xml:space="preserve"> allocation of LP-WUS, mapping between LP-WUS and PO.</w:t>
      </w:r>
    </w:p>
    <w:p w:rsidR="005F3CD1" w:rsidRDefault="005F3CD1" w:rsidP="00647CE9">
      <w:pPr>
        <w:pStyle w:val="20"/>
        <w:spacing w:after="120"/>
        <w:rPr>
          <w:rFonts w:eastAsiaTheme="minorEastAsia"/>
          <w:b w:val="0"/>
          <w:sz w:val="21"/>
          <w:szCs w:val="20"/>
        </w:rPr>
      </w:pPr>
      <w:r w:rsidRPr="000B6BA1">
        <w:rPr>
          <w:rFonts w:hint="eastAsia"/>
          <w:b w:val="0"/>
          <w:sz w:val="21"/>
          <w:szCs w:val="20"/>
        </w:rPr>
        <w:t>2.</w:t>
      </w:r>
      <w:r w:rsidR="00F4278A">
        <w:rPr>
          <w:rFonts w:eastAsiaTheme="minorEastAsia" w:hint="eastAsia"/>
          <w:b w:val="0"/>
          <w:sz w:val="21"/>
          <w:szCs w:val="20"/>
        </w:rPr>
        <w:t>3</w:t>
      </w:r>
      <w:r w:rsidRPr="000B6BA1">
        <w:rPr>
          <w:rFonts w:eastAsiaTheme="minorEastAsia" w:hint="eastAsia"/>
          <w:b w:val="0"/>
          <w:sz w:val="21"/>
          <w:szCs w:val="20"/>
        </w:rPr>
        <w:tab/>
      </w:r>
      <w:r w:rsidR="009D42F4">
        <w:rPr>
          <w:rFonts w:eastAsiaTheme="minorEastAsia" w:hint="eastAsia"/>
          <w:b w:val="0"/>
          <w:sz w:val="21"/>
          <w:szCs w:val="20"/>
        </w:rPr>
        <w:t>Subgrouping</w:t>
      </w:r>
    </w:p>
    <w:p w:rsidR="00335C43" w:rsidRPr="00335C43" w:rsidRDefault="00335C43" w:rsidP="009B1CC5">
      <w:pPr>
        <w:pStyle w:val="3"/>
        <w:numPr>
          <w:ilvl w:val="0"/>
          <w:numId w:val="0"/>
        </w:numPr>
        <w:ind w:left="1304" w:hanging="1304"/>
        <w:rPr>
          <w:rFonts w:eastAsiaTheme="minorEastAsia"/>
          <w:lang w:eastAsia="zh-CN"/>
        </w:rPr>
      </w:pPr>
      <w:r w:rsidRPr="009D32D8">
        <w:rPr>
          <w:rFonts w:hint="eastAsia"/>
          <w:b w:val="0"/>
          <w:sz w:val="20"/>
          <w:szCs w:val="20"/>
          <w:lang w:eastAsia="zh-CN"/>
        </w:rPr>
        <w:t>2.</w:t>
      </w:r>
      <w:r>
        <w:rPr>
          <w:rFonts w:eastAsiaTheme="minorEastAsia" w:hint="eastAsia"/>
          <w:b w:val="0"/>
          <w:sz w:val="20"/>
          <w:szCs w:val="20"/>
          <w:lang w:eastAsia="zh-CN"/>
        </w:rPr>
        <w:t>3</w:t>
      </w:r>
      <w:r w:rsidRPr="009D32D8">
        <w:rPr>
          <w:rFonts w:hint="eastAsia"/>
          <w:b w:val="0"/>
          <w:sz w:val="20"/>
          <w:szCs w:val="20"/>
          <w:lang w:eastAsia="zh-CN"/>
        </w:rPr>
        <w:t>.1</w:t>
      </w:r>
      <w:r w:rsidRPr="009D32D8">
        <w:rPr>
          <w:rFonts w:hint="eastAsia"/>
          <w:b w:val="0"/>
          <w:sz w:val="20"/>
          <w:szCs w:val="20"/>
          <w:lang w:eastAsia="zh-CN"/>
        </w:rPr>
        <w:tab/>
      </w:r>
      <w:r>
        <w:rPr>
          <w:rFonts w:eastAsiaTheme="minorEastAsia" w:hint="eastAsia"/>
          <w:b w:val="0"/>
          <w:sz w:val="20"/>
          <w:szCs w:val="20"/>
          <w:lang w:eastAsia="zh-CN"/>
        </w:rPr>
        <w:t>Baseline for LP-WUS subgrouping</w:t>
      </w:r>
    </w:p>
    <w:p w:rsidR="00A66613" w:rsidRDefault="00A66613" w:rsidP="00A66613">
      <w:pPr>
        <w:pStyle w:val="a1"/>
        <w:spacing w:after="180"/>
        <w:jc w:val="left"/>
        <w:rPr>
          <w:rFonts w:eastAsiaTheme="minorEastAsia"/>
          <w:lang w:eastAsia="zh-CN"/>
        </w:rPr>
      </w:pPr>
      <w:r>
        <w:rPr>
          <w:rFonts w:eastAsiaTheme="minorEastAsia" w:hint="eastAsia"/>
          <w:lang w:eastAsia="zh-CN"/>
        </w:rPr>
        <w:t>Regarding LP-WUS subgrouping, it has been concluded by RAN1#116 meeting that</w:t>
      </w:r>
      <w:r w:rsidR="00E875FE">
        <w:rPr>
          <w:rFonts w:eastAsiaTheme="minorEastAsia" w:hint="eastAsia"/>
          <w:lang w:eastAsia="zh-CN"/>
        </w:rPr>
        <w:t xml:space="preserve"> </w:t>
      </w:r>
      <w:r w:rsidR="00E875FE">
        <w:rPr>
          <w:rFonts w:eastAsiaTheme="minorEastAsia"/>
          <w:lang w:eastAsia="zh-CN"/>
        </w:rPr>
        <w:fldChar w:fldCharType="begin"/>
      </w:r>
      <w:r w:rsidR="00E875FE">
        <w:rPr>
          <w:rFonts w:eastAsiaTheme="minorEastAsia"/>
          <w:lang w:eastAsia="zh-CN"/>
        </w:rPr>
        <w:instrText xml:space="preserve"> </w:instrText>
      </w:r>
      <w:r w:rsidR="00E875FE">
        <w:rPr>
          <w:rFonts w:eastAsiaTheme="minorEastAsia" w:hint="eastAsia"/>
          <w:lang w:eastAsia="zh-CN"/>
        </w:rPr>
        <w:instrText>REF _Ref162855112 \r \h</w:instrText>
      </w:r>
      <w:r w:rsidR="00E875FE">
        <w:rPr>
          <w:rFonts w:eastAsiaTheme="minorEastAsia"/>
          <w:lang w:eastAsia="zh-CN"/>
        </w:rPr>
        <w:instrText xml:space="preserve"> </w:instrText>
      </w:r>
      <w:r w:rsidR="00E875FE">
        <w:rPr>
          <w:rFonts w:eastAsiaTheme="minorEastAsia"/>
          <w:lang w:eastAsia="zh-CN"/>
        </w:rPr>
      </w:r>
      <w:r w:rsidR="00E875FE">
        <w:rPr>
          <w:rFonts w:eastAsiaTheme="minorEastAsia"/>
          <w:lang w:eastAsia="zh-CN"/>
        </w:rPr>
        <w:fldChar w:fldCharType="separate"/>
      </w:r>
      <w:r w:rsidR="00E875FE">
        <w:rPr>
          <w:rFonts w:eastAsiaTheme="minorEastAsia"/>
          <w:lang w:eastAsia="zh-CN"/>
        </w:rPr>
        <w:t>[5]</w:t>
      </w:r>
      <w:r w:rsidR="00E875FE">
        <w:rPr>
          <w:rFonts w:eastAsiaTheme="minorEastAsia"/>
          <w:lang w:eastAsia="zh-CN"/>
        </w:rPr>
        <w:fldChar w:fldCharType="end"/>
      </w:r>
      <w:r>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A66613" w:rsidTr="000245C9">
        <w:tc>
          <w:tcPr>
            <w:tcW w:w="8624" w:type="dxa"/>
          </w:tcPr>
          <w:p w:rsidR="00A66613" w:rsidRPr="00F129B8" w:rsidRDefault="00A66613" w:rsidP="000245C9">
            <w:pPr>
              <w:rPr>
                <w:rFonts w:eastAsia="宋体"/>
                <w:b/>
                <w:bCs/>
                <w:szCs w:val="20"/>
                <w:lang w:val="en-GB"/>
              </w:rPr>
            </w:pPr>
            <w:r w:rsidRPr="00F129B8">
              <w:rPr>
                <w:rFonts w:eastAsia="宋体"/>
                <w:b/>
                <w:bCs/>
                <w:szCs w:val="20"/>
                <w:lang w:val="en-GB"/>
              </w:rPr>
              <w:t>Conclusion</w:t>
            </w:r>
          </w:p>
          <w:p w:rsidR="00A66613" w:rsidRPr="0041125B" w:rsidRDefault="00A66613" w:rsidP="000245C9">
            <w:pPr>
              <w:rPr>
                <w:rFonts w:eastAsia="宋体"/>
                <w:szCs w:val="20"/>
                <w:lang w:val="en-GB" w:eastAsia="zh-CN"/>
              </w:rPr>
            </w:pPr>
            <w:r w:rsidRPr="00F129B8">
              <w:rPr>
                <w:rFonts w:eastAsia="宋体"/>
                <w:szCs w:val="20"/>
                <w:lang w:val="en-GB"/>
              </w:rPr>
              <w:t>For idle/inactive mode, how to map a UE to a subgroup ID for LP-WUS is left to RAN2 to decide.</w:t>
            </w:r>
          </w:p>
        </w:tc>
      </w:tr>
    </w:tbl>
    <w:p w:rsidR="004B4551" w:rsidRDefault="004B4551" w:rsidP="00064389">
      <w:pPr>
        <w:pStyle w:val="a1"/>
        <w:spacing w:after="0"/>
        <w:jc w:val="left"/>
        <w:rPr>
          <w:rFonts w:eastAsiaTheme="minorEastAsia"/>
          <w:lang w:eastAsia="zh-CN"/>
        </w:rPr>
      </w:pPr>
    </w:p>
    <w:p w:rsidR="00A66613" w:rsidRDefault="00A66613" w:rsidP="003A2372">
      <w:pPr>
        <w:pStyle w:val="a1"/>
        <w:spacing w:after="180"/>
        <w:jc w:val="left"/>
        <w:rPr>
          <w:rFonts w:eastAsiaTheme="minorEastAsia"/>
          <w:lang w:eastAsia="zh-CN"/>
        </w:rPr>
      </w:pPr>
      <w:r>
        <w:rPr>
          <w:rFonts w:eastAsiaTheme="minorEastAsia" w:hint="eastAsia"/>
          <w:lang w:eastAsia="zh-CN"/>
        </w:rPr>
        <w:t xml:space="preserve">From RAN2 perspective, in </w:t>
      </w:r>
      <w:r w:rsidR="00E875FE">
        <w:rPr>
          <w:rFonts w:eastAsiaTheme="minorEastAsia"/>
          <w:lang w:eastAsia="zh-CN"/>
        </w:rPr>
        <w:fldChar w:fldCharType="begin"/>
      </w:r>
      <w:r w:rsidR="00E875FE">
        <w:rPr>
          <w:rFonts w:eastAsiaTheme="minorEastAsia"/>
          <w:lang w:eastAsia="zh-CN"/>
        </w:rPr>
        <w:instrText xml:space="preserve"> </w:instrText>
      </w:r>
      <w:r w:rsidR="00E875FE">
        <w:rPr>
          <w:rFonts w:eastAsiaTheme="minorEastAsia" w:hint="eastAsia"/>
          <w:lang w:eastAsia="zh-CN"/>
        </w:rPr>
        <w:instrText>REF _Ref162854234 \r \h</w:instrText>
      </w:r>
      <w:r w:rsidR="00E875FE">
        <w:rPr>
          <w:rFonts w:eastAsiaTheme="minorEastAsia"/>
          <w:lang w:eastAsia="zh-CN"/>
        </w:rPr>
        <w:instrText xml:space="preserve"> </w:instrText>
      </w:r>
      <w:r w:rsidR="00E875FE">
        <w:rPr>
          <w:rFonts w:eastAsiaTheme="minorEastAsia"/>
          <w:lang w:eastAsia="zh-CN"/>
        </w:rPr>
      </w:r>
      <w:r w:rsidR="00E875FE">
        <w:rPr>
          <w:rFonts w:eastAsiaTheme="minorEastAsia"/>
          <w:lang w:eastAsia="zh-CN"/>
        </w:rPr>
        <w:fldChar w:fldCharType="separate"/>
      </w:r>
      <w:r w:rsidR="00E875FE">
        <w:rPr>
          <w:rFonts w:eastAsiaTheme="minorEastAsia"/>
          <w:lang w:eastAsia="zh-CN"/>
        </w:rPr>
        <w:t>[3]</w:t>
      </w:r>
      <w:r w:rsidR="00E875FE">
        <w:rPr>
          <w:rFonts w:eastAsiaTheme="minorEastAsia"/>
          <w:lang w:eastAsia="zh-CN"/>
        </w:rPr>
        <w:fldChar w:fldCharType="end"/>
      </w:r>
      <w:r>
        <w:rPr>
          <w:rFonts w:eastAsiaTheme="minorEastAsia" w:hint="eastAsia"/>
          <w:lang w:eastAsia="zh-CN"/>
        </w:rPr>
        <w:t>, it has been captured that subgrouping is beneficial on false alarm reducing. L</w:t>
      </w:r>
      <w:r>
        <w:rPr>
          <w:rFonts w:eastAsiaTheme="minorEastAsia"/>
          <w:lang w:eastAsia="zh-CN"/>
        </w:rPr>
        <w:t>i</w:t>
      </w:r>
      <w:r>
        <w:rPr>
          <w:rFonts w:eastAsiaTheme="minorEastAsia" w:hint="eastAsia"/>
          <w:lang w:eastAsia="zh-CN"/>
        </w:rPr>
        <w:t xml:space="preserve">ke PEI, two kinds of subgrouping can be adopted, i.e. </w:t>
      </w:r>
      <w:r w:rsidRPr="00FB1CCA">
        <w:rPr>
          <w:lang w:eastAsia="zh-CN"/>
        </w:rPr>
        <w:t>CN assigned</w:t>
      </w:r>
      <w:r>
        <w:rPr>
          <w:lang w:eastAsia="zh-CN"/>
        </w:rPr>
        <w:t xml:space="preserve">, and </w:t>
      </w:r>
      <w:r w:rsidRPr="00FB1CCA">
        <w:rPr>
          <w:lang w:eastAsia="zh-CN"/>
        </w:rPr>
        <w:t>UE_ID based subgrouping</w:t>
      </w:r>
      <w:r>
        <w:rPr>
          <w:rFonts w:eastAsiaTheme="minorEastAsia" w:hint="eastAsia"/>
          <w:lang w:eastAsia="zh-CN"/>
        </w:rPr>
        <w:t>.</w:t>
      </w:r>
    </w:p>
    <w:p w:rsidR="00A064BE" w:rsidRPr="00874ADD" w:rsidRDefault="0006517D" w:rsidP="003A2372">
      <w:pPr>
        <w:pStyle w:val="a1"/>
        <w:spacing w:after="180"/>
        <w:jc w:val="left"/>
        <w:rPr>
          <w:rFonts w:eastAsiaTheme="minorEastAsia"/>
          <w:lang w:eastAsia="zh-CN"/>
        </w:rPr>
      </w:pPr>
      <w:r>
        <w:rPr>
          <w:rFonts w:eastAsiaTheme="minorEastAsia" w:hint="eastAsia"/>
          <w:lang w:eastAsia="zh-CN"/>
        </w:rPr>
        <w:t>In Rel-17 PEI</w:t>
      </w:r>
      <w:r w:rsidR="00FA446C">
        <w:rPr>
          <w:rFonts w:eastAsiaTheme="minorEastAsia" w:hint="eastAsia"/>
          <w:lang w:eastAsia="zh-CN"/>
        </w:rPr>
        <w:t xml:space="preserve"> CN assigned subgrouping</w:t>
      </w:r>
      <w:r>
        <w:rPr>
          <w:rFonts w:eastAsiaTheme="minorEastAsia" w:hint="eastAsia"/>
          <w:lang w:eastAsia="zh-CN"/>
        </w:rPr>
        <w:t xml:space="preserve">, </w:t>
      </w:r>
      <w:r w:rsidR="00703E10" w:rsidRPr="00253D75">
        <w:t>AMF is responsible for assigning subgroup ID to the UE</w:t>
      </w:r>
      <w:r w:rsidR="00CC77EB">
        <w:rPr>
          <w:rFonts w:eastAsiaTheme="minorEastAsia" w:hint="eastAsia"/>
          <w:lang w:eastAsia="zh-CN"/>
        </w:rPr>
        <w:t xml:space="preserve"> </w:t>
      </w:r>
      <w:r w:rsidR="007F750E">
        <w:rPr>
          <w:rFonts w:eastAsiaTheme="minorEastAsia"/>
          <w:lang w:eastAsia="zh-CN"/>
        </w:rPr>
        <w:fldChar w:fldCharType="begin"/>
      </w:r>
      <w:r w:rsidR="007F750E">
        <w:rPr>
          <w:rFonts w:eastAsiaTheme="minorEastAsia"/>
          <w:lang w:eastAsia="zh-CN"/>
        </w:rPr>
        <w:instrText xml:space="preserve"> </w:instrText>
      </w:r>
      <w:r w:rsidR="007F750E">
        <w:rPr>
          <w:rFonts w:eastAsiaTheme="minorEastAsia" w:hint="eastAsia"/>
          <w:lang w:eastAsia="zh-CN"/>
        </w:rPr>
        <w:instrText>REF _Ref162856063 \r \h</w:instrText>
      </w:r>
      <w:r w:rsidR="007F750E">
        <w:rPr>
          <w:rFonts w:eastAsiaTheme="minorEastAsia"/>
          <w:lang w:eastAsia="zh-CN"/>
        </w:rPr>
        <w:instrText xml:space="preserve"> </w:instrText>
      </w:r>
      <w:r w:rsidR="007F750E">
        <w:rPr>
          <w:rFonts w:eastAsiaTheme="minorEastAsia"/>
          <w:lang w:eastAsia="zh-CN"/>
        </w:rPr>
      </w:r>
      <w:r w:rsidR="007F750E">
        <w:rPr>
          <w:rFonts w:eastAsiaTheme="minorEastAsia"/>
          <w:lang w:eastAsia="zh-CN"/>
        </w:rPr>
        <w:fldChar w:fldCharType="separate"/>
      </w:r>
      <w:r w:rsidR="007F750E">
        <w:rPr>
          <w:rFonts w:eastAsiaTheme="minorEastAsia"/>
          <w:lang w:eastAsia="zh-CN"/>
        </w:rPr>
        <w:t>[6]</w:t>
      </w:r>
      <w:r w:rsidR="007F750E">
        <w:rPr>
          <w:rFonts w:eastAsiaTheme="minorEastAsia"/>
          <w:lang w:eastAsia="zh-CN"/>
        </w:rPr>
        <w:fldChar w:fldCharType="end"/>
      </w:r>
      <w:r w:rsidR="00703E10" w:rsidRPr="00253D75">
        <w:t xml:space="preserve">. </w:t>
      </w:r>
      <w:r w:rsidRPr="0006517D">
        <w:t xml:space="preserve">A UE supporting CN assigned subgrouping can be assigned a subgroup ID </w:t>
      </w:r>
      <w:proofErr w:type="gramStart"/>
      <w:r w:rsidRPr="0006517D">
        <w:t>(between 0 to 7)</w:t>
      </w:r>
      <w:proofErr w:type="gramEnd"/>
      <w:r w:rsidRPr="0006517D">
        <w:t xml:space="preserve"> by AMF through NAS </w:t>
      </w:r>
      <w:r w:rsidR="006C3E21" w:rsidRPr="0006517D">
        <w:t>signaling</w:t>
      </w:r>
      <w:r w:rsidR="00CC77EB">
        <w:rPr>
          <w:rFonts w:eastAsiaTheme="minorEastAsia" w:hint="eastAsia"/>
          <w:lang w:eastAsia="zh-CN"/>
        </w:rPr>
        <w:t xml:space="preserve"> </w:t>
      </w:r>
      <w:r w:rsidR="006C3E21">
        <w:rPr>
          <w:rFonts w:eastAsiaTheme="minorEastAsia"/>
          <w:lang w:eastAsia="zh-CN"/>
        </w:rPr>
        <w:fldChar w:fldCharType="begin"/>
      </w:r>
      <w:r w:rsidR="006C3E21">
        <w:rPr>
          <w:rFonts w:eastAsiaTheme="minorEastAsia"/>
          <w:lang w:eastAsia="zh-CN"/>
        </w:rPr>
        <w:instrText xml:space="preserve"> </w:instrText>
      </w:r>
      <w:r w:rsidR="006C3E21">
        <w:rPr>
          <w:rFonts w:eastAsiaTheme="minorEastAsia" w:hint="eastAsia"/>
          <w:lang w:eastAsia="zh-CN"/>
        </w:rPr>
        <w:instrText>REF _Ref162856114 \r \h</w:instrText>
      </w:r>
      <w:r w:rsidR="006C3E21">
        <w:rPr>
          <w:rFonts w:eastAsiaTheme="minorEastAsia"/>
          <w:lang w:eastAsia="zh-CN"/>
        </w:rPr>
        <w:instrText xml:space="preserve"> </w:instrText>
      </w:r>
      <w:r w:rsidR="006C3E21">
        <w:rPr>
          <w:rFonts w:eastAsiaTheme="minorEastAsia"/>
          <w:lang w:eastAsia="zh-CN"/>
        </w:rPr>
      </w:r>
      <w:r w:rsidR="006C3E21">
        <w:rPr>
          <w:rFonts w:eastAsiaTheme="minorEastAsia"/>
          <w:lang w:eastAsia="zh-CN"/>
        </w:rPr>
        <w:fldChar w:fldCharType="separate"/>
      </w:r>
      <w:r w:rsidR="006C3E21">
        <w:rPr>
          <w:rFonts w:eastAsiaTheme="minorEastAsia"/>
          <w:lang w:eastAsia="zh-CN"/>
        </w:rPr>
        <w:t>[7]</w:t>
      </w:r>
      <w:r w:rsidR="006C3E21">
        <w:rPr>
          <w:rFonts w:eastAsiaTheme="minorEastAsia"/>
          <w:lang w:eastAsia="zh-CN"/>
        </w:rPr>
        <w:fldChar w:fldCharType="end"/>
      </w:r>
      <w:r w:rsidRPr="0006517D">
        <w:t>.</w:t>
      </w:r>
      <w:r w:rsidR="00874ADD">
        <w:rPr>
          <w:rFonts w:eastAsiaTheme="minorEastAsia" w:hint="eastAsia"/>
          <w:lang w:eastAsia="zh-CN"/>
        </w:rPr>
        <w:t xml:space="preserve"> </w:t>
      </w:r>
      <w:r w:rsidR="00874ADD" w:rsidRPr="00253D75">
        <w:t>It is assumed that CN controlled subgrouping support is homogeneous within an RNA.</w:t>
      </w:r>
    </w:p>
    <w:p w:rsidR="008F45C6" w:rsidRPr="0006517D" w:rsidRDefault="009828FE" w:rsidP="003A2372">
      <w:pPr>
        <w:pStyle w:val="a1"/>
        <w:spacing w:after="180"/>
        <w:jc w:val="left"/>
        <w:rPr>
          <w:rFonts w:eastAsiaTheme="minorEastAsia"/>
          <w:lang w:eastAsia="zh-CN"/>
        </w:rPr>
      </w:pPr>
      <w:r>
        <w:rPr>
          <w:rFonts w:eastAsiaTheme="minorEastAsia" w:hint="eastAsia"/>
          <w:lang w:eastAsia="zh-CN"/>
        </w:rPr>
        <w:lastRenderedPageBreak/>
        <w:t>In Rel-17, i</w:t>
      </w:r>
      <w:r w:rsidR="00874ADD" w:rsidRPr="00426903">
        <w:rPr>
          <w:rFonts w:eastAsia="宋体"/>
          <w:lang w:eastAsia="zh-CN"/>
        </w:rPr>
        <w:t>f the UE is not configured with a CN assigned subgroup ID, or if the UE configured with a CN assigned subgroup ID is in a cell supporting only UE_ID based subgrouping</w:t>
      </w:r>
      <w:r w:rsidR="00870803">
        <w:rPr>
          <w:rFonts w:eastAsia="宋体" w:hint="eastAsia"/>
          <w:lang w:eastAsia="zh-CN"/>
        </w:rPr>
        <w:t>,</w:t>
      </w:r>
      <w:r w:rsidR="004B4551">
        <w:rPr>
          <w:rFonts w:eastAsia="宋体" w:hint="eastAsia"/>
          <w:lang w:eastAsia="zh-CN"/>
        </w:rPr>
        <w:t xml:space="preserve"> </w:t>
      </w:r>
      <w:r w:rsidR="00870803">
        <w:rPr>
          <w:rFonts w:eastAsia="宋体" w:hint="eastAsia"/>
          <w:lang w:eastAsia="zh-CN"/>
        </w:rPr>
        <w:t>UE_ID based subgrouping is used.</w:t>
      </w:r>
      <w:r w:rsidR="00A97291">
        <w:rPr>
          <w:rFonts w:eastAsia="宋体" w:hint="eastAsia"/>
          <w:lang w:eastAsia="zh-CN"/>
        </w:rPr>
        <w:t xml:space="preserve"> </w:t>
      </w:r>
      <w:r w:rsidR="008F45C6" w:rsidRPr="00253D75">
        <w:t xml:space="preserve">For UE ID based subgrouping, the </w:t>
      </w:r>
      <w:proofErr w:type="spellStart"/>
      <w:r w:rsidR="008F45C6" w:rsidRPr="00253D75">
        <w:t>gNB</w:t>
      </w:r>
      <w:proofErr w:type="spellEnd"/>
      <w:r w:rsidR="008F45C6" w:rsidRPr="00253D75">
        <w:t xml:space="preserve"> and UE can determine the subgroup ID based on the UE ID and the total number of subgroups for UE ID based subgrouping in the cell. The total number of subgroups for UE ID based subgrouping is decided by the </w:t>
      </w:r>
      <w:proofErr w:type="spellStart"/>
      <w:r w:rsidR="008F45C6" w:rsidRPr="00253D75">
        <w:t>gNB</w:t>
      </w:r>
      <w:proofErr w:type="spellEnd"/>
      <w:r w:rsidR="008F45C6" w:rsidRPr="00253D75">
        <w:t xml:space="preserve"> for each cell and can be different in different cells.</w:t>
      </w:r>
    </w:p>
    <w:p w:rsidR="00B768C7" w:rsidRDefault="001C194B" w:rsidP="003A2372">
      <w:pPr>
        <w:pStyle w:val="a1"/>
        <w:spacing w:after="180"/>
        <w:jc w:val="left"/>
        <w:rPr>
          <w:rFonts w:eastAsiaTheme="minorEastAsia"/>
          <w:lang w:eastAsia="zh-CN"/>
        </w:rPr>
      </w:pPr>
      <w:r>
        <w:rPr>
          <w:rFonts w:eastAsiaTheme="minorEastAsia" w:hint="eastAsia"/>
          <w:lang w:eastAsia="zh-CN"/>
        </w:rPr>
        <w:t>RAN2 can take the subgrouping mechanism of PEI as baseline for LP-WUS.</w:t>
      </w:r>
    </w:p>
    <w:p w:rsidR="001C194B" w:rsidRDefault="002D4E02" w:rsidP="003A2372">
      <w:pPr>
        <w:pStyle w:val="a1"/>
        <w:spacing w:after="180"/>
        <w:jc w:val="left"/>
        <w:rPr>
          <w:rFonts w:eastAsiaTheme="minorEastAsia"/>
          <w:b/>
          <w:lang w:eastAsia="zh-CN"/>
        </w:rPr>
      </w:pPr>
      <w:r>
        <w:rPr>
          <w:rFonts w:eastAsiaTheme="minorEastAsia" w:hint="eastAsia"/>
          <w:b/>
          <w:lang w:eastAsia="zh-CN"/>
        </w:rPr>
        <w:t xml:space="preserve">Proposal </w:t>
      </w:r>
      <w:r w:rsidR="00B13AE3">
        <w:rPr>
          <w:rFonts w:eastAsiaTheme="minorEastAsia" w:hint="eastAsia"/>
          <w:b/>
          <w:lang w:eastAsia="zh-CN"/>
        </w:rPr>
        <w:t>4</w:t>
      </w:r>
      <w:r>
        <w:rPr>
          <w:rFonts w:eastAsiaTheme="minorEastAsia" w:hint="eastAsia"/>
          <w:b/>
          <w:lang w:eastAsia="zh-CN"/>
        </w:rPr>
        <w:t>: T</w:t>
      </w:r>
      <w:r w:rsidR="001C194B" w:rsidRPr="00335C43">
        <w:rPr>
          <w:rFonts w:eastAsiaTheme="minorEastAsia" w:hint="eastAsia"/>
          <w:b/>
          <w:lang w:eastAsia="zh-CN"/>
        </w:rPr>
        <w:t xml:space="preserve">ake the subgrouping </w:t>
      </w:r>
      <w:r w:rsidR="001729AB">
        <w:rPr>
          <w:rFonts w:eastAsiaTheme="minorEastAsia" w:hint="eastAsia"/>
          <w:b/>
          <w:lang w:eastAsia="zh-CN"/>
        </w:rPr>
        <w:t>methods</w:t>
      </w:r>
      <w:r w:rsidR="001C194B" w:rsidRPr="00335C43">
        <w:rPr>
          <w:rFonts w:eastAsiaTheme="minorEastAsia" w:hint="eastAsia"/>
          <w:b/>
          <w:lang w:eastAsia="zh-CN"/>
        </w:rPr>
        <w:t xml:space="preserve"> of PEI, i.e. CN assigned and </w:t>
      </w:r>
      <w:r w:rsidR="00585CA5" w:rsidRPr="00335C43">
        <w:rPr>
          <w:rFonts w:eastAsiaTheme="minorEastAsia" w:hint="eastAsia"/>
          <w:b/>
          <w:lang w:eastAsia="zh-CN"/>
        </w:rPr>
        <w:t xml:space="preserve">UE_ID based subgrouping as </w:t>
      </w:r>
      <w:r w:rsidR="00811B14">
        <w:rPr>
          <w:rFonts w:eastAsiaTheme="minorEastAsia" w:hint="eastAsia"/>
          <w:b/>
          <w:lang w:eastAsia="zh-CN"/>
        </w:rPr>
        <w:t xml:space="preserve">a </w:t>
      </w:r>
      <w:r w:rsidR="00585CA5" w:rsidRPr="00335C43">
        <w:rPr>
          <w:rFonts w:eastAsiaTheme="minorEastAsia" w:hint="eastAsia"/>
          <w:b/>
          <w:lang w:eastAsia="zh-CN"/>
        </w:rPr>
        <w:t>start point to study LP-WUS subgrouping.</w:t>
      </w:r>
    </w:p>
    <w:p w:rsidR="009B1CC5" w:rsidRPr="00335C43" w:rsidRDefault="009B1CC5" w:rsidP="009B1CC5">
      <w:pPr>
        <w:pStyle w:val="3"/>
        <w:numPr>
          <w:ilvl w:val="0"/>
          <w:numId w:val="0"/>
        </w:numPr>
        <w:ind w:left="1304" w:hanging="1304"/>
        <w:rPr>
          <w:rFonts w:eastAsiaTheme="minorEastAsia"/>
          <w:lang w:eastAsia="zh-CN"/>
        </w:rPr>
      </w:pPr>
      <w:r w:rsidRPr="009D32D8">
        <w:rPr>
          <w:rFonts w:hint="eastAsia"/>
          <w:b w:val="0"/>
          <w:sz w:val="20"/>
          <w:szCs w:val="20"/>
          <w:lang w:eastAsia="zh-CN"/>
        </w:rPr>
        <w:t>2.</w:t>
      </w:r>
      <w:r>
        <w:rPr>
          <w:rFonts w:eastAsiaTheme="minorEastAsia" w:hint="eastAsia"/>
          <w:b w:val="0"/>
          <w:sz w:val="20"/>
          <w:szCs w:val="20"/>
          <w:lang w:eastAsia="zh-CN"/>
        </w:rPr>
        <w:t>3</w:t>
      </w:r>
      <w:r>
        <w:rPr>
          <w:rFonts w:hint="eastAsia"/>
          <w:b w:val="0"/>
          <w:sz w:val="20"/>
          <w:szCs w:val="20"/>
          <w:lang w:eastAsia="zh-CN"/>
        </w:rPr>
        <w:t>.</w:t>
      </w:r>
      <w:r>
        <w:rPr>
          <w:rFonts w:eastAsiaTheme="minorEastAsia" w:hint="eastAsia"/>
          <w:b w:val="0"/>
          <w:sz w:val="20"/>
          <w:szCs w:val="20"/>
          <w:lang w:eastAsia="zh-CN"/>
        </w:rPr>
        <w:t>2</w:t>
      </w:r>
      <w:r w:rsidRPr="009D32D8">
        <w:rPr>
          <w:rFonts w:hint="eastAsia"/>
          <w:b w:val="0"/>
          <w:sz w:val="20"/>
          <w:szCs w:val="20"/>
          <w:lang w:eastAsia="zh-CN"/>
        </w:rPr>
        <w:tab/>
      </w:r>
      <w:r w:rsidR="006C3E21">
        <w:rPr>
          <w:rFonts w:eastAsiaTheme="minorEastAsia" w:hint="eastAsia"/>
          <w:b w:val="0"/>
          <w:sz w:val="20"/>
          <w:szCs w:val="20"/>
          <w:lang w:eastAsia="zh-CN"/>
        </w:rPr>
        <w:t xml:space="preserve">Association </w:t>
      </w:r>
      <w:r>
        <w:rPr>
          <w:rFonts w:eastAsiaTheme="minorEastAsia" w:hint="eastAsia"/>
          <w:b w:val="0"/>
          <w:sz w:val="20"/>
          <w:szCs w:val="20"/>
          <w:lang w:eastAsia="zh-CN"/>
        </w:rPr>
        <w:t>between LP-WUS subgrouping and PEI subgrouping</w:t>
      </w:r>
    </w:p>
    <w:p w:rsidR="00430322" w:rsidRDefault="00002503" w:rsidP="003A2372">
      <w:pPr>
        <w:pStyle w:val="a1"/>
        <w:spacing w:after="180"/>
        <w:jc w:val="left"/>
        <w:rPr>
          <w:rFonts w:eastAsiaTheme="minorEastAsia"/>
          <w:lang w:eastAsia="zh-CN"/>
        </w:rPr>
      </w:pPr>
      <w:r>
        <w:rPr>
          <w:rFonts w:eastAsiaTheme="minorEastAsia" w:hint="eastAsia"/>
          <w:lang w:eastAsia="zh-CN"/>
        </w:rPr>
        <w:t>As discussed in Section 2.1,</w:t>
      </w:r>
      <w:r w:rsidR="00A220CC">
        <w:rPr>
          <w:rFonts w:eastAsiaTheme="minorEastAsia" w:hint="eastAsia"/>
          <w:lang w:eastAsia="zh-CN"/>
        </w:rPr>
        <w:t xml:space="preserve"> it has been agreed in RAN1 that </w:t>
      </w:r>
      <w:r w:rsidR="00EE685E">
        <w:rPr>
          <w:rFonts w:eastAsiaTheme="minorEastAsia" w:hint="eastAsia"/>
          <w:lang w:eastAsia="zh-CN"/>
        </w:rPr>
        <w:t xml:space="preserve">when </w:t>
      </w:r>
      <w:r w:rsidR="00321D17">
        <w:rPr>
          <w:rFonts w:eastAsiaTheme="minorEastAsia" w:hint="eastAsia"/>
          <w:lang w:eastAsia="zh-CN"/>
        </w:rPr>
        <w:t xml:space="preserve">LP-WUS is configured and </w:t>
      </w:r>
      <w:r w:rsidR="00321D17">
        <w:rPr>
          <w:rFonts w:eastAsiaTheme="minorEastAsia"/>
          <w:lang w:eastAsia="zh-CN"/>
        </w:rPr>
        <w:t>the</w:t>
      </w:r>
      <w:r w:rsidR="00321D17">
        <w:rPr>
          <w:rFonts w:eastAsiaTheme="minorEastAsia" w:hint="eastAsia"/>
          <w:lang w:eastAsia="zh-CN"/>
        </w:rPr>
        <w:t xml:space="preserve"> UE supports LP-WUS, the UE can monitor PEI</w:t>
      </w:r>
      <w:r w:rsidR="008F025D">
        <w:rPr>
          <w:rFonts w:eastAsiaTheme="minorEastAsia" w:hint="eastAsia"/>
          <w:lang w:eastAsia="zh-CN"/>
        </w:rPr>
        <w:t xml:space="preserve"> based on the UE implementation if LP-WUS indicating the UE to wake-up. According to </w:t>
      </w:r>
      <w:r w:rsidR="008F025D">
        <w:rPr>
          <w:rFonts w:eastAsiaTheme="minorEastAsia"/>
          <w:lang w:eastAsia="zh-CN"/>
        </w:rPr>
        <w:t>the</w:t>
      </w:r>
      <w:r w:rsidR="008F025D">
        <w:rPr>
          <w:rFonts w:eastAsiaTheme="minorEastAsia" w:hint="eastAsia"/>
          <w:lang w:eastAsia="zh-CN"/>
        </w:rPr>
        <w:t xml:space="preserve"> agreement, the relationship between LP-WUS subgrouping and PEI subgrouping may impact the performance of Paging if the</w:t>
      </w:r>
      <w:r w:rsidR="00E209A4">
        <w:rPr>
          <w:rFonts w:eastAsiaTheme="minorEastAsia" w:hint="eastAsia"/>
          <w:lang w:eastAsia="zh-CN"/>
        </w:rPr>
        <w:t xml:space="preserve"> UE choose to monitor PEI after LP-WUS indicating the UE to wake-up.</w:t>
      </w:r>
      <w:r w:rsidR="001729AB">
        <w:rPr>
          <w:rFonts w:eastAsiaTheme="minorEastAsia" w:hint="eastAsia"/>
          <w:lang w:eastAsia="zh-CN"/>
        </w:rPr>
        <w:t xml:space="preserve"> Actually, this highly depends on whether the same </w:t>
      </w:r>
      <w:r w:rsidR="00430322">
        <w:rPr>
          <w:rFonts w:eastAsiaTheme="minorEastAsia" w:hint="eastAsia"/>
          <w:lang w:eastAsia="zh-CN"/>
        </w:rPr>
        <w:t xml:space="preserve">mechanisms are applied for LP-WUS subgrouping and PEI subgrouping. If different </w:t>
      </w:r>
      <w:r w:rsidR="00430322">
        <w:rPr>
          <w:rFonts w:eastAsiaTheme="minorEastAsia"/>
          <w:lang w:eastAsia="zh-CN"/>
        </w:rPr>
        <w:t>mechanism</w:t>
      </w:r>
      <w:r w:rsidR="00430322">
        <w:rPr>
          <w:rFonts w:eastAsiaTheme="minorEastAsia" w:hint="eastAsia"/>
          <w:lang w:eastAsia="zh-CN"/>
        </w:rPr>
        <w:t xml:space="preserve">s are adopted, the UE may be assigned to different subgroups for LP-WUS and PEI. If so, UEs in LP-WUS subgroup </w:t>
      </w:r>
      <w:r w:rsidR="00693DEC">
        <w:rPr>
          <w:rFonts w:eastAsiaTheme="minorEastAsia" w:hint="eastAsia"/>
          <w:lang w:eastAsia="zh-CN"/>
        </w:rPr>
        <w:t xml:space="preserve">could </w:t>
      </w:r>
      <w:r w:rsidR="00430322">
        <w:rPr>
          <w:rFonts w:eastAsiaTheme="minorEastAsia" w:hint="eastAsia"/>
          <w:lang w:eastAsia="zh-CN"/>
        </w:rPr>
        <w:t xml:space="preserve">cover the UEs in PEI subgroup, to avoid the case that the UE miss the PEI </w:t>
      </w:r>
      <w:r w:rsidR="00DB2706">
        <w:rPr>
          <w:rFonts w:eastAsiaTheme="minorEastAsia" w:hint="eastAsia"/>
          <w:lang w:eastAsia="zh-CN"/>
        </w:rPr>
        <w:t>since</w:t>
      </w:r>
      <w:r w:rsidR="00430322">
        <w:rPr>
          <w:rFonts w:eastAsiaTheme="minorEastAsia" w:hint="eastAsia"/>
          <w:lang w:eastAsia="zh-CN"/>
        </w:rPr>
        <w:t xml:space="preserve"> it is not waked up by LP-WUS.</w:t>
      </w:r>
      <w:r w:rsidR="00336711">
        <w:rPr>
          <w:rFonts w:eastAsiaTheme="minorEastAsia" w:hint="eastAsia"/>
          <w:lang w:eastAsia="zh-CN"/>
        </w:rPr>
        <w:t xml:space="preserve"> On the other hand, if the same </w:t>
      </w:r>
      <w:r w:rsidR="00336711">
        <w:rPr>
          <w:rFonts w:eastAsiaTheme="minorEastAsia"/>
          <w:lang w:eastAsia="zh-CN"/>
        </w:rPr>
        <w:t>mechanism</w:t>
      </w:r>
      <w:r w:rsidR="00336711">
        <w:rPr>
          <w:rFonts w:eastAsiaTheme="minorEastAsia" w:hint="eastAsia"/>
          <w:lang w:eastAsia="zh-CN"/>
        </w:rPr>
        <w:t xml:space="preserve"> is applied, the UE ID in LP-WUS subgroup is the same as that in PEI </w:t>
      </w:r>
      <w:r w:rsidR="00336711">
        <w:rPr>
          <w:rFonts w:eastAsiaTheme="minorEastAsia"/>
          <w:lang w:eastAsia="zh-CN"/>
        </w:rPr>
        <w:t>subgroup</w:t>
      </w:r>
      <w:r w:rsidR="00FD163A">
        <w:rPr>
          <w:rFonts w:eastAsiaTheme="minorEastAsia" w:hint="eastAsia"/>
          <w:lang w:eastAsia="zh-CN"/>
        </w:rPr>
        <w:t xml:space="preserve"> and t</w:t>
      </w:r>
      <w:r w:rsidR="006D2E40">
        <w:rPr>
          <w:rFonts w:eastAsiaTheme="minorEastAsia" w:hint="eastAsia"/>
          <w:lang w:eastAsia="zh-CN"/>
        </w:rPr>
        <w:t>here is no mismatch issue. Hence, it is proposed that:</w:t>
      </w:r>
    </w:p>
    <w:p w:rsidR="006D2E40" w:rsidRPr="002D4E02" w:rsidRDefault="002D4E02" w:rsidP="003A2372">
      <w:pPr>
        <w:pStyle w:val="a1"/>
        <w:spacing w:after="180"/>
        <w:jc w:val="left"/>
        <w:rPr>
          <w:rFonts w:eastAsiaTheme="minorEastAsia"/>
          <w:lang w:eastAsia="zh-CN"/>
        </w:rPr>
      </w:pPr>
      <w:r w:rsidRPr="00335C43">
        <w:rPr>
          <w:rFonts w:eastAsiaTheme="minorEastAsia" w:hint="eastAsia"/>
          <w:b/>
          <w:lang w:eastAsia="zh-CN"/>
        </w:rPr>
        <w:t xml:space="preserve">Proposal </w:t>
      </w:r>
      <w:r w:rsidR="00B13AE3">
        <w:rPr>
          <w:rFonts w:eastAsiaTheme="minorEastAsia" w:hint="eastAsia"/>
          <w:b/>
          <w:lang w:eastAsia="zh-CN"/>
        </w:rPr>
        <w:t>5</w:t>
      </w:r>
      <w:r w:rsidRPr="00335C43">
        <w:rPr>
          <w:rFonts w:eastAsiaTheme="minorEastAsia" w:hint="eastAsia"/>
          <w:b/>
          <w:lang w:eastAsia="zh-CN"/>
        </w:rPr>
        <w:t>: RAN2</w:t>
      </w:r>
      <w:r>
        <w:rPr>
          <w:rFonts w:eastAsiaTheme="minorEastAsia" w:hint="eastAsia"/>
          <w:b/>
          <w:lang w:eastAsia="zh-CN"/>
        </w:rPr>
        <w:t xml:space="preserve"> to</w:t>
      </w:r>
      <w:r w:rsidRPr="00335C43">
        <w:rPr>
          <w:rFonts w:eastAsiaTheme="minorEastAsia" w:hint="eastAsia"/>
          <w:b/>
          <w:lang w:eastAsia="zh-CN"/>
        </w:rPr>
        <w:t xml:space="preserve"> </w:t>
      </w:r>
      <w:r>
        <w:rPr>
          <w:rFonts w:eastAsiaTheme="minorEastAsia" w:hint="eastAsia"/>
          <w:b/>
          <w:lang w:eastAsia="zh-CN"/>
        </w:rPr>
        <w:t xml:space="preserve">discuss </w:t>
      </w:r>
      <w:r w:rsidR="00693DEC">
        <w:rPr>
          <w:rFonts w:eastAsiaTheme="minorEastAsia" w:hint="eastAsia"/>
          <w:b/>
          <w:lang w:eastAsia="zh-CN"/>
        </w:rPr>
        <w:t xml:space="preserve">the </w:t>
      </w:r>
      <w:r w:rsidR="00074404">
        <w:rPr>
          <w:rFonts w:eastAsiaTheme="minorEastAsia" w:hint="eastAsia"/>
          <w:b/>
          <w:lang w:eastAsia="zh-CN"/>
        </w:rPr>
        <w:t>association</w:t>
      </w:r>
      <w:r w:rsidR="00693DEC">
        <w:rPr>
          <w:rFonts w:eastAsiaTheme="minorEastAsia" w:hint="eastAsia"/>
          <w:b/>
          <w:lang w:eastAsia="zh-CN"/>
        </w:rPr>
        <w:t xml:space="preserve"> </w:t>
      </w:r>
      <w:r w:rsidR="003A1655">
        <w:rPr>
          <w:rFonts w:eastAsiaTheme="minorEastAsia" w:hint="eastAsia"/>
          <w:b/>
          <w:lang w:eastAsia="zh-CN"/>
        </w:rPr>
        <w:t>between</w:t>
      </w:r>
      <w:r>
        <w:rPr>
          <w:rFonts w:eastAsiaTheme="minorEastAsia" w:hint="eastAsia"/>
          <w:b/>
          <w:lang w:eastAsia="zh-CN"/>
        </w:rPr>
        <w:t xml:space="preserve"> LP-WUS subgrouping and PEI subgrouping</w:t>
      </w:r>
      <w:r w:rsidRPr="00335C43">
        <w:rPr>
          <w:rFonts w:eastAsiaTheme="minorEastAsia" w:hint="eastAsia"/>
          <w:b/>
          <w:lang w:eastAsia="zh-CN"/>
        </w:rPr>
        <w:t>.</w:t>
      </w:r>
    </w:p>
    <w:p w:rsidR="0095129F" w:rsidRPr="000B6BA1" w:rsidRDefault="0095129F" w:rsidP="0095129F">
      <w:pPr>
        <w:pStyle w:val="20"/>
        <w:spacing w:after="120"/>
        <w:ind w:left="594" w:hangingChars="283" w:hanging="594"/>
        <w:rPr>
          <w:rFonts w:eastAsiaTheme="minorEastAsia"/>
          <w:b w:val="0"/>
          <w:sz w:val="21"/>
        </w:rPr>
      </w:pPr>
      <w:r w:rsidRPr="000B6BA1">
        <w:rPr>
          <w:rFonts w:hint="eastAsia"/>
          <w:b w:val="0"/>
          <w:sz w:val="21"/>
          <w:szCs w:val="20"/>
        </w:rPr>
        <w:t>2.</w:t>
      </w:r>
      <w:r w:rsidR="007B198E">
        <w:rPr>
          <w:rFonts w:eastAsiaTheme="minorEastAsia" w:hint="eastAsia"/>
          <w:b w:val="0"/>
          <w:sz w:val="21"/>
          <w:szCs w:val="20"/>
        </w:rPr>
        <w:t>4</w:t>
      </w:r>
      <w:r w:rsidRPr="000B6BA1">
        <w:rPr>
          <w:rFonts w:eastAsiaTheme="minorEastAsia" w:hint="eastAsia"/>
          <w:b w:val="0"/>
          <w:sz w:val="21"/>
          <w:szCs w:val="20"/>
        </w:rPr>
        <w:tab/>
      </w:r>
      <w:r w:rsidR="00D53DF8">
        <w:rPr>
          <w:rFonts w:eastAsiaTheme="minorEastAsia" w:hint="eastAsia"/>
          <w:b w:val="0"/>
          <w:sz w:val="21"/>
          <w:szCs w:val="20"/>
        </w:rPr>
        <w:t>Entry</w:t>
      </w:r>
      <w:r w:rsidR="00325BC0">
        <w:rPr>
          <w:rFonts w:eastAsiaTheme="minorEastAsia" w:hint="eastAsia"/>
          <w:b w:val="0"/>
          <w:sz w:val="21"/>
          <w:szCs w:val="20"/>
        </w:rPr>
        <w:t>/exit condition</w:t>
      </w:r>
      <w:r w:rsidR="003318CA">
        <w:rPr>
          <w:rFonts w:eastAsiaTheme="minorEastAsia" w:hint="eastAsia"/>
          <w:b w:val="0"/>
          <w:sz w:val="21"/>
          <w:szCs w:val="20"/>
        </w:rPr>
        <w:t>(s) for LP-WUS</w:t>
      </w:r>
    </w:p>
    <w:p w:rsidR="001536AF" w:rsidRDefault="007044B8" w:rsidP="001536AF">
      <w:pPr>
        <w:pStyle w:val="a1"/>
        <w:spacing w:after="180"/>
        <w:jc w:val="left"/>
        <w:rPr>
          <w:rFonts w:eastAsiaTheme="minorEastAsia"/>
          <w:lang w:eastAsia="zh-CN"/>
        </w:rPr>
      </w:pPr>
      <w:r>
        <w:rPr>
          <w:rFonts w:eastAsiaTheme="minorEastAsia" w:hint="eastAsia"/>
          <w:lang w:eastAsia="zh-CN"/>
        </w:rPr>
        <w:t>Based on evaluation in SI</w:t>
      </w:r>
      <w:r w:rsidR="00654724">
        <w:rPr>
          <w:rFonts w:eastAsiaTheme="minorEastAsia" w:hint="eastAsia"/>
          <w:lang w:eastAsia="zh-CN"/>
        </w:rPr>
        <w:t xml:space="preserve"> in RAN1</w:t>
      </w:r>
      <w:r>
        <w:rPr>
          <w:rFonts w:eastAsiaTheme="minorEastAsia" w:hint="eastAsia"/>
          <w:lang w:eastAsia="zh-CN"/>
        </w:rPr>
        <w:t xml:space="preserve">, </w:t>
      </w:r>
      <w:r w:rsidRPr="004171C3">
        <w:t>LP-WUS performance is worse</w:t>
      </w:r>
      <w:r w:rsidR="00E9312F">
        <w:t xml:space="preserve"> than legacy physical channels</w:t>
      </w:r>
      <w:r>
        <w:t>, and</w:t>
      </w:r>
      <w:r w:rsidRPr="004171C3">
        <w:t xml:space="preserve"> there </w:t>
      </w:r>
      <w:r>
        <w:t>c</w:t>
      </w:r>
      <w:r w:rsidRPr="004171C3">
        <w:t xml:space="preserve">ould </w:t>
      </w:r>
      <w:r>
        <w:t xml:space="preserve">be </w:t>
      </w:r>
      <w:r w:rsidRPr="004171C3">
        <w:t xml:space="preserve">partial </w:t>
      </w:r>
      <w:r>
        <w:t>LP-WUS</w:t>
      </w:r>
      <w:r w:rsidR="00E12B39">
        <w:t xml:space="preserve"> coverage in the cell</w:t>
      </w:r>
      <w:r w:rsidR="000D17B9">
        <w:rPr>
          <w:rFonts w:eastAsiaTheme="minorEastAsia" w:hint="eastAsia"/>
          <w:lang w:eastAsia="zh-CN"/>
        </w:rPr>
        <w:t xml:space="preserve">. </w:t>
      </w:r>
      <w:r w:rsidR="00DD15FE">
        <w:rPr>
          <w:rFonts w:eastAsiaTheme="minorEastAsia" w:hint="eastAsia"/>
          <w:lang w:eastAsia="zh-CN"/>
        </w:rPr>
        <w:t>Since</w:t>
      </w:r>
      <w:r w:rsidR="00521D46">
        <w:rPr>
          <w:rFonts w:eastAsiaTheme="minorEastAsia" w:hint="eastAsia"/>
          <w:lang w:eastAsia="zh-CN"/>
        </w:rPr>
        <w:t xml:space="preserve"> t</w:t>
      </w:r>
      <w:r w:rsidR="007B198E">
        <w:rPr>
          <w:rFonts w:eastAsiaTheme="minorEastAsia" w:hint="eastAsia"/>
          <w:lang w:eastAsia="zh-CN"/>
        </w:rPr>
        <w:t xml:space="preserve">he UE will not notify the network whether LP-WUS is used or not to save the frequent </w:t>
      </w:r>
      <w:r w:rsidR="004B4551">
        <w:rPr>
          <w:rFonts w:eastAsiaTheme="minorEastAsia"/>
          <w:lang w:eastAsia="zh-CN"/>
        </w:rPr>
        <w:t>signaling</w:t>
      </w:r>
      <w:r w:rsidR="007B198E">
        <w:rPr>
          <w:rFonts w:eastAsiaTheme="minorEastAsia" w:hint="eastAsia"/>
          <w:lang w:eastAsia="zh-CN"/>
        </w:rPr>
        <w:t xml:space="preserve"> interactions</w:t>
      </w:r>
      <w:r w:rsidR="00DD15FE">
        <w:rPr>
          <w:rFonts w:eastAsiaTheme="minorEastAsia" w:hint="eastAsia"/>
          <w:lang w:eastAsia="zh-CN"/>
        </w:rPr>
        <w:t>,</w:t>
      </w:r>
      <w:r w:rsidR="007B198E">
        <w:rPr>
          <w:rFonts w:eastAsiaTheme="minorEastAsia" w:hint="eastAsia"/>
          <w:lang w:eastAsia="zh-CN"/>
        </w:rPr>
        <w:t xml:space="preserve"> the network is not aware of whether the UE using the LP-WUS or not.</w:t>
      </w:r>
      <w:r w:rsidR="004B4551">
        <w:rPr>
          <w:rFonts w:eastAsiaTheme="minorEastAsia" w:hint="eastAsia"/>
          <w:lang w:eastAsia="zh-CN"/>
        </w:rPr>
        <w:t xml:space="preserve"> Hence, there</w:t>
      </w:r>
      <w:r w:rsidR="003F1989">
        <w:rPr>
          <w:rFonts w:eastAsiaTheme="minorEastAsia" w:hint="eastAsia"/>
          <w:lang w:eastAsia="zh-CN"/>
        </w:rPr>
        <w:t xml:space="preserve"> are two options</w:t>
      </w:r>
      <w:r w:rsidR="00B44CFA">
        <w:rPr>
          <w:rFonts w:eastAsiaTheme="minorEastAsia" w:hint="eastAsia"/>
          <w:lang w:eastAsia="zh-CN"/>
        </w:rPr>
        <w:t xml:space="preserve"> of</w:t>
      </w:r>
      <w:r w:rsidR="003F1989">
        <w:rPr>
          <w:rFonts w:eastAsiaTheme="minorEastAsia" w:hint="eastAsia"/>
          <w:lang w:eastAsia="zh-CN"/>
        </w:rPr>
        <w:t xml:space="preserve"> ent</w:t>
      </w:r>
      <w:r w:rsidR="006A1142">
        <w:rPr>
          <w:rFonts w:eastAsiaTheme="minorEastAsia" w:hint="eastAsia"/>
          <w:lang w:eastAsia="zh-CN"/>
        </w:rPr>
        <w:t>ry</w:t>
      </w:r>
      <w:r w:rsidR="003F1989">
        <w:rPr>
          <w:rFonts w:eastAsiaTheme="minorEastAsia" w:hint="eastAsia"/>
          <w:lang w:eastAsia="zh-CN"/>
        </w:rPr>
        <w:t>/exit conditions for LP-WUS:</w:t>
      </w:r>
    </w:p>
    <w:p w:rsidR="003F1989" w:rsidRPr="003F1989" w:rsidRDefault="003F1989" w:rsidP="003F1989">
      <w:pPr>
        <w:pStyle w:val="a1"/>
        <w:numPr>
          <w:ilvl w:val="0"/>
          <w:numId w:val="44"/>
        </w:numPr>
        <w:spacing w:after="180"/>
        <w:jc w:val="left"/>
        <w:rPr>
          <w:rFonts w:eastAsiaTheme="minorEastAsia"/>
          <w:b/>
          <w:lang w:eastAsia="zh-CN"/>
        </w:rPr>
      </w:pPr>
      <w:r>
        <w:rPr>
          <w:rFonts w:eastAsiaTheme="minorEastAsia" w:hint="eastAsia"/>
          <w:lang w:eastAsia="zh-CN"/>
        </w:rPr>
        <w:t xml:space="preserve">Option 1: it is up to the UE implementation to decide </w:t>
      </w:r>
      <w:r>
        <w:rPr>
          <w:rFonts w:eastAsiaTheme="minorEastAsia"/>
          <w:lang w:eastAsia="zh-CN"/>
        </w:rPr>
        <w:t>when</w:t>
      </w:r>
      <w:r>
        <w:rPr>
          <w:rFonts w:eastAsiaTheme="minorEastAsia" w:hint="eastAsia"/>
          <w:lang w:eastAsia="zh-CN"/>
        </w:rPr>
        <w:t xml:space="preserve"> to </w:t>
      </w:r>
      <w:r w:rsidR="004B4551">
        <w:rPr>
          <w:rFonts w:eastAsiaTheme="minorEastAsia" w:hint="eastAsia"/>
          <w:lang w:eastAsia="zh-CN"/>
        </w:rPr>
        <w:t>enter</w:t>
      </w:r>
      <w:r>
        <w:rPr>
          <w:rFonts w:eastAsiaTheme="minorEastAsia" w:hint="eastAsia"/>
          <w:lang w:eastAsia="zh-CN"/>
        </w:rPr>
        <w:t>/exit of monitoring LP-WUS.</w:t>
      </w:r>
    </w:p>
    <w:p w:rsidR="003F1989" w:rsidRDefault="003F1989" w:rsidP="003F1989">
      <w:pPr>
        <w:pStyle w:val="a1"/>
        <w:spacing w:after="180"/>
        <w:ind w:left="360"/>
        <w:jc w:val="left"/>
        <w:rPr>
          <w:rFonts w:eastAsiaTheme="minorEastAsia"/>
          <w:lang w:eastAsia="zh-CN"/>
        </w:rPr>
      </w:pPr>
      <w:r w:rsidRPr="003F1989">
        <w:rPr>
          <w:rFonts w:eastAsiaTheme="minorEastAsia" w:hint="eastAsia"/>
          <w:lang w:eastAsia="zh-CN"/>
        </w:rPr>
        <w:t xml:space="preserve">For </w:t>
      </w:r>
      <w:r>
        <w:rPr>
          <w:rFonts w:eastAsiaTheme="minorEastAsia" w:hint="eastAsia"/>
          <w:lang w:eastAsia="zh-CN"/>
        </w:rPr>
        <w:t>ex</w:t>
      </w:r>
      <w:r w:rsidR="00B01815">
        <w:rPr>
          <w:rFonts w:eastAsiaTheme="minorEastAsia" w:hint="eastAsia"/>
          <w:lang w:eastAsia="zh-CN"/>
        </w:rPr>
        <w:t xml:space="preserve">ample, the UE evaluates the channel conditions and may take UE speed into account to decide whether to </w:t>
      </w:r>
      <w:r w:rsidR="004B4551">
        <w:rPr>
          <w:rFonts w:eastAsiaTheme="minorEastAsia" w:hint="eastAsia"/>
          <w:lang w:eastAsia="zh-CN"/>
        </w:rPr>
        <w:t>enter</w:t>
      </w:r>
      <w:r w:rsidR="00B01815">
        <w:rPr>
          <w:rFonts w:eastAsiaTheme="minorEastAsia" w:hint="eastAsia"/>
          <w:lang w:eastAsia="zh-CN"/>
        </w:rPr>
        <w:t xml:space="preserve"> LP-WUS </w:t>
      </w:r>
      <w:r w:rsidR="00B01815">
        <w:rPr>
          <w:rFonts w:eastAsiaTheme="minorEastAsia"/>
          <w:lang w:eastAsia="zh-CN"/>
        </w:rPr>
        <w:t>monitoring</w:t>
      </w:r>
      <w:r w:rsidR="00B01815">
        <w:rPr>
          <w:rFonts w:eastAsiaTheme="minorEastAsia" w:hint="eastAsia"/>
          <w:lang w:eastAsia="zh-CN"/>
        </w:rPr>
        <w:t xml:space="preserve"> state.</w:t>
      </w:r>
    </w:p>
    <w:p w:rsidR="00FD2E32" w:rsidRDefault="001510D6" w:rsidP="001510D6">
      <w:pPr>
        <w:pStyle w:val="a1"/>
        <w:numPr>
          <w:ilvl w:val="0"/>
          <w:numId w:val="44"/>
        </w:numPr>
        <w:spacing w:after="180"/>
        <w:jc w:val="left"/>
        <w:rPr>
          <w:rFonts w:eastAsiaTheme="minorEastAsia"/>
          <w:lang w:eastAsia="zh-CN"/>
        </w:rPr>
      </w:pPr>
      <w:r>
        <w:rPr>
          <w:rFonts w:eastAsiaTheme="minorEastAsia" w:hint="eastAsia"/>
          <w:lang w:eastAsia="zh-CN"/>
        </w:rPr>
        <w:t xml:space="preserve">Option 2: the network broadcast the </w:t>
      </w:r>
      <w:r w:rsidR="00FD2E32">
        <w:rPr>
          <w:rFonts w:eastAsiaTheme="minorEastAsia" w:hint="eastAsia"/>
          <w:lang w:eastAsia="zh-CN"/>
        </w:rPr>
        <w:t>parameters</w:t>
      </w:r>
      <w:r>
        <w:rPr>
          <w:rFonts w:eastAsiaTheme="minorEastAsia" w:hint="eastAsia"/>
          <w:lang w:eastAsia="zh-CN"/>
        </w:rPr>
        <w:t xml:space="preserve"> </w:t>
      </w:r>
      <w:r w:rsidR="00BC3C49">
        <w:rPr>
          <w:rFonts w:eastAsiaTheme="minorEastAsia" w:hint="eastAsia"/>
          <w:lang w:eastAsia="zh-CN"/>
        </w:rPr>
        <w:t>of</w:t>
      </w:r>
      <w:r>
        <w:rPr>
          <w:rFonts w:eastAsiaTheme="minorEastAsia" w:hint="eastAsia"/>
          <w:lang w:eastAsia="zh-CN"/>
        </w:rPr>
        <w:t xml:space="preserve"> </w:t>
      </w:r>
      <w:r w:rsidR="0001480E">
        <w:rPr>
          <w:rFonts w:eastAsiaTheme="minorEastAsia" w:hint="eastAsia"/>
          <w:lang w:eastAsia="zh-CN"/>
        </w:rPr>
        <w:t xml:space="preserve">the conditions </w:t>
      </w:r>
      <w:r w:rsidR="00BC3C49">
        <w:rPr>
          <w:rFonts w:eastAsiaTheme="minorEastAsia" w:hint="eastAsia"/>
          <w:lang w:eastAsia="zh-CN"/>
        </w:rPr>
        <w:t>for</w:t>
      </w:r>
      <w:r w:rsidR="0001480E">
        <w:rPr>
          <w:rFonts w:eastAsiaTheme="minorEastAsia" w:hint="eastAsia"/>
          <w:lang w:eastAsia="zh-CN"/>
        </w:rPr>
        <w:t xml:space="preserve"> </w:t>
      </w:r>
      <w:r w:rsidR="00D53DF8">
        <w:rPr>
          <w:rFonts w:eastAsiaTheme="minorEastAsia" w:hint="eastAsia"/>
          <w:lang w:eastAsia="zh-CN"/>
        </w:rPr>
        <w:t>entry</w:t>
      </w:r>
      <w:r>
        <w:rPr>
          <w:rFonts w:eastAsiaTheme="minorEastAsia" w:hint="eastAsia"/>
          <w:lang w:eastAsia="zh-CN"/>
        </w:rPr>
        <w:t xml:space="preserve">/exit LP-WUS monitoring, and the UE </w:t>
      </w:r>
      <w:r w:rsidR="00FD2E32">
        <w:rPr>
          <w:rFonts w:eastAsiaTheme="minorEastAsia" w:hint="eastAsia"/>
          <w:lang w:eastAsia="zh-CN"/>
        </w:rPr>
        <w:t xml:space="preserve">evaluates whether the conditions are satisfied and decides </w:t>
      </w:r>
      <w:r w:rsidR="00ED04A3">
        <w:rPr>
          <w:rFonts w:eastAsiaTheme="minorEastAsia" w:hint="eastAsia"/>
          <w:lang w:eastAsia="zh-CN"/>
        </w:rPr>
        <w:t xml:space="preserve">when </w:t>
      </w:r>
      <w:r w:rsidR="00FD2E32">
        <w:rPr>
          <w:rFonts w:eastAsiaTheme="minorEastAsia" w:hint="eastAsia"/>
          <w:lang w:eastAsia="zh-CN"/>
        </w:rPr>
        <w:t xml:space="preserve">to </w:t>
      </w:r>
      <w:r w:rsidR="00D53DF8">
        <w:rPr>
          <w:rFonts w:eastAsiaTheme="minorEastAsia" w:hint="eastAsia"/>
          <w:lang w:eastAsia="zh-CN"/>
        </w:rPr>
        <w:t>ent</w:t>
      </w:r>
      <w:r w:rsidR="004B4551">
        <w:rPr>
          <w:rFonts w:eastAsiaTheme="minorEastAsia" w:hint="eastAsia"/>
          <w:lang w:eastAsia="zh-CN"/>
        </w:rPr>
        <w:t>er</w:t>
      </w:r>
      <w:r w:rsidR="00FD2E32">
        <w:rPr>
          <w:rFonts w:eastAsiaTheme="minorEastAsia" w:hint="eastAsia"/>
          <w:lang w:eastAsia="zh-CN"/>
        </w:rPr>
        <w:t>/exit LP-WUS monitoring state.</w:t>
      </w:r>
    </w:p>
    <w:p w:rsidR="00FD2E32" w:rsidRDefault="00FD2E32" w:rsidP="00FD2E32">
      <w:pPr>
        <w:pStyle w:val="a1"/>
        <w:spacing w:after="180"/>
        <w:ind w:left="360"/>
        <w:jc w:val="left"/>
        <w:rPr>
          <w:rFonts w:eastAsiaTheme="minorEastAsia"/>
          <w:lang w:eastAsia="zh-CN"/>
        </w:rPr>
      </w:pPr>
      <w:r>
        <w:rPr>
          <w:rFonts w:eastAsiaTheme="minorEastAsia" w:hint="eastAsia"/>
          <w:lang w:eastAsia="zh-CN"/>
        </w:rPr>
        <w:t>For example, the network broadcasts the</w:t>
      </w:r>
      <w:r w:rsidR="00176635">
        <w:rPr>
          <w:rFonts w:eastAsiaTheme="minorEastAsia" w:hint="eastAsia"/>
          <w:lang w:eastAsia="zh-CN"/>
        </w:rPr>
        <w:t xml:space="preserve"> thresholds </w:t>
      </w:r>
      <w:r w:rsidR="00991AB0">
        <w:rPr>
          <w:rFonts w:eastAsiaTheme="minorEastAsia" w:hint="eastAsia"/>
          <w:lang w:eastAsia="zh-CN"/>
        </w:rPr>
        <w:t>of</w:t>
      </w:r>
      <w:r w:rsidR="00176635">
        <w:rPr>
          <w:rFonts w:eastAsiaTheme="minorEastAsia" w:hint="eastAsia"/>
          <w:lang w:eastAsia="zh-CN"/>
        </w:rPr>
        <w:t xml:space="preserve"> </w:t>
      </w:r>
      <w:r w:rsidR="00D53DF8">
        <w:rPr>
          <w:rFonts w:eastAsiaTheme="minorEastAsia" w:hint="eastAsia"/>
          <w:lang w:eastAsia="zh-CN"/>
        </w:rPr>
        <w:t>entry</w:t>
      </w:r>
      <w:r w:rsidR="00176635">
        <w:rPr>
          <w:rFonts w:eastAsiaTheme="minorEastAsia" w:hint="eastAsia"/>
          <w:lang w:eastAsia="zh-CN"/>
        </w:rPr>
        <w:t>/exit</w:t>
      </w:r>
      <w:r>
        <w:rPr>
          <w:rFonts w:eastAsiaTheme="minorEastAsia" w:hint="eastAsia"/>
          <w:lang w:eastAsia="zh-CN"/>
        </w:rPr>
        <w:t xml:space="preserve"> conditions </w:t>
      </w:r>
      <w:r w:rsidR="00176635">
        <w:rPr>
          <w:rFonts w:eastAsiaTheme="minorEastAsia" w:hint="eastAsia"/>
          <w:lang w:eastAsia="zh-CN"/>
        </w:rPr>
        <w:t xml:space="preserve">for LP-WUS monitors. And the UE compares the </w:t>
      </w:r>
      <w:r w:rsidR="004B4551">
        <w:rPr>
          <w:rFonts w:eastAsiaTheme="minorEastAsia" w:hint="eastAsia"/>
          <w:lang w:eastAsia="zh-CN"/>
        </w:rPr>
        <w:t>signal strength</w:t>
      </w:r>
      <w:r w:rsidR="00176635">
        <w:rPr>
          <w:rFonts w:eastAsiaTheme="minorEastAsia" w:hint="eastAsia"/>
          <w:lang w:eastAsia="zh-CN"/>
        </w:rPr>
        <w:t xml:space="preserve"> with the configured threshold. If the </w:t>
      </w:r>
      <w:r w:rsidR="00D53DF8">
        <w:rPr>
          <w:rFonts w:eastAsiaTheme="minorEastAsia" w:hint="eastAsia"/>
          <w:lang w:eastAsia="zh-CN"/>
        </w:rPr>
        <w:t>entry</w:t>
      </w:r>
      <w:r w:rsidR="00176635">
        <w:rPr>
          <w:rFonts w:eastAsiaTheme="minorEastAsia" w:hint="eastAsia"/>
          <w:lang w:eastAsia="zh-CN"/>
        </w:rPr>
        <w:t xml:space="preserve">/exit conditions are </w:t>
      </w:r>
      <w:r w:rsidR="00324D1E">
        <w:rPr>
          <w:rFonts w:eastAsiaTheme="minorEastAsia" w:hint="eastAsia"/>
          <w:lang w:eastAsia="zh-CN"/>
        </w:rPr>
        <w:t>fulfilled</w:t>
      </w:r>
      <w:r w:rsidR="00176635">
        <w:rPr>
          <w:rFonts w:eastAsiaTheme="minorEastAsia" w:hint="eastAsia"/>
          <w:lang w:eastAsia="zh-CN"/>
        </w:rPr>
        <w:t>, the UE performs actions</w:t>
      </w:r>
      <w:r w:rsidR="000773D0">
        <w:rPr>
          <w:rFonts w:eastAsiaTheme="minorEastAsia" w:hint="eastAsia"/>
          <w:lang w:eastAsia="zh-CN"/>
        </w:rPr>
        <w:t>, i.e.,</w:t>
      </w:r>
      <w:r w:rsidR="00176635">
        <w:rPr>
          <w:rFonts w:eastAsiaTheme="minorEastAsia" w:hint="eastAsia"/>
          <w:lang w:eastAsia="zh-CN"/>
        </w:rPr>
        <w:t xml:space="preserve"> </w:t>
      </w:r>
      <w:r w:rsidR="00D53DF8">
        <w:rPr>
          <w:rFonts w:eastAsiaTheme="minorEastAsia" w:hint="eastAsia"/>
          <w:lang w:eastAsia="zh-CN"/>
        </w:rPr>
        <w:t>ent</w:t>
      </w:r>
      <w:r w:rsidR="00043C7F">
        <w:rPr>
          <w:rFonts w:eastAsiaTheme="minorEastAsia" w:hint="eastAsia"/>
          <w:lang w:eastAsia="zh-CN"/>
        </w:rPr>
        <w:t>ering</w:t>
      </w:r>
      <w:r w:rsidR="00176635">
        <w:rPr>
          <w:rFonts w:eastAsiaTheme="minorEastAsia" w:hint="eastAsia"/>
          <w:lang w:eastAsia="zh-CN"/>
        </w:rPr>
        <w:t>/exit</w:t>
      </w:r>
      <w:r w:rsidR="005D757A">
        <w:rPr>
          <w:rFonts w:eastAsiaTheme="minorEastAsia" w:hint="eastAsia"/>
          <w:lang w:eastAsia="zh-CN"/>
        </w:rPr>
        <w:t>ing</w:t>
      </w:r>
      <w:r w:rsidR="00176635">
        <w:rPr>
          <w:rFonts w:eastAsiaTheme="minorEastAsia" w:hint="eastAsia"/>
          <w:lang w:eastAsia="zh-CN"/>
        </w:rPr>
        <w:t xml:space="preserve"> LP-WUS monitoring mode</w:t>
      </w:r>
      <w:r w:rsidR="00116A9D">
        <w:rPr>
          <w:rFonts w:eastAsiaTheme="minorEastAsia" w:hint="eastAsia"/>
          <w:lang w:eastAsia="zh-CN"/>
        </w:rPr>
        <w:t xml:space="preserve"> which is </w:t>
      </w:r>
      <w:r w:rsidR="00116A9D">
        <w:rPr>
          <w:rFonts w:eastAsiaTheme="minorEastAsia"/>
          <w:lang w:eastAsia="zh-CN"/>
        </w:rPr>
        <w:t>illustrated</w:t>
      </w:r>
      <w:r w:rsidR="00116A9D">
        <w:rPr>
          <w:rFonts w:eastAsiaTheme="minorEastAsia" w:hint="eastAsia"/>
          <w:lang w:eastAsia="zh-CN"/>
        </w:rPr>
        <w:t xml:space="preserve"> in Figure </w:t>
      </w:r>
      <w:r w:rsidR="000D17B9">
        <w:rPr>
          <w:rFonts w:eastAsiaTheme="minorEastAsia" w:hint="eastAsia"/>
          <w:lang w:eastAsia="zh-CN"/>
        </w:rPr>
        <w:t>3</w:t>
      </w:r>
      <w:r w:rsidR="00176635">
        <w:rPr>
          <w:rFonts w:eastAsiaTheme="minorEastAsia" w:hint="eastAsia"/>
          <w:lang w:eastAsia="zh-CN"/>
        </w:rPr>
        <w:t>.</w:t>
      </w:r>
    </w:p>
    <w:p w:rsidR="00116A9D" w:rsidRDefault="00C60460" w:rsidP="006A1142">
      <w:pPr>
        <w:pStyle w:val="a1"/>
        <w:spacing w:after="180"/>
        <w:ind w:left="360"/>
        <w:jc w:val="center"/>
        <w:rPr>
          <w:rFonts w:eastAsiaTheme="minorEastAsia"/>
          <w:lang w:eastAsia="zh-CN"/>
        </w:rPr>
      </w:pPr>
      <w:r>
        <w:object w:dxaOrig="6150" w:dyaOrig="2253">
          <v:shape id="_x0000_i1025" type="#_x0000_t75" style="width:257.65pt;height:94.25pt" o:ole="">
            <v:imagedata r:id="rId11" o:title=""/>
          </v:shape>
          <o:OLEObject Type="Embed" ProgID="Visio.Drawing.11" ShapeID="_x0000_i1025" DrawAspect="Content" ObjectID="_1773760928" r:id="rId12"/>
        </w:object>
      </w:r>
    </w:p>
    <w:p w:rsidR="00116A9D" w:rsidRPr="00116A9D" w:rsidRDefault="00116A9D" w:rsidP="00116A9D">
      <w:pPr>
        <w:pStyle w:val="a1"/>
        <w:spacing w:after="180"/>
        <w:ind w:left="360"/>
        <w:jc w:val="center"/>
        <w:rPr>
          <w:rFonts w:eastAsiaTheme="minorEastAsia"/>
          <w:b/>
          <w:lang w:eastAsia="zh-CN"/>
        </w:rPr>
      </w:pPr>
      <w:r w:rsidRPr="00116A9D">
        <w:rPr>
          <w:rFonts w:eastAsiaTheme="minorEastAsia" w:hint="eastAsia"/>
          <w:b/>
          <w:lang w:eastAsia="zh-CN"/>
        </w:rPr>
        <w:t xml:space="preserve">Figure </w:t>
      </w:r>
      <w:r w:rsidR="000D17B9">
        <w:rPr>
          <w:rFonts w:eastAsiaTheme="minorEastAsia" w:hint="eastAsia"/>
          <w:b/>
          <w:lang w:eastAsia="zh-CN"/>
        </w:rPr>
        <w:t>3</w:t>
      </w:r>
      <w:r w:rsidRPr="00116A9D">
        <w:rPr>
          <w:rFonts w:eastAsiaTheme="minorEastAsia" w:hint="eastAsia"/>
          <w:b/>
          <w:lang w:eastAsia="zh-CN"/>
        </w:rPr>
        <w:t xml:space="preserve">: </w:t>
      </w:r>
      <w:r w:rsidR="00D53DF8">
        <w:rPr>
          <w:rFonts w:eastAsiaTheme="minorEastAsia" w:hint="eastAsia"/>
          <w:b/>
          <w:lang w:eastAsia="zh-CN"/>
        </w:rPr>
        <w:t>Entry</w:t>
      </w:r>
      <w:r w:rsidRPr="00116A9D">
        <w:rPr>
          <w:rFonts w:eastAsiaTheme="minorEastAsia" w:hint="eastAsia"/>
          <w:b/>
          <w:lang w:eastAsia="zh-CN"/>
        </w:rPr>
        <w:t xml:space="preserve">/exit LP-WUS </w:t>
      </w:r>
      <w:r w:rsidRPr="00116A9D">
        <w:rPr>
          <w:rFonts w:eastAsiaTheme="minorEastAsia"/>
          <w:b/>
          <w:lang w:eastAsia="zh-CN"/>
        </w:rPr>
        <w:t>monitoring</w:t>
      </w:r>
      <w:r w:rsidRPr="00116A9D">
        <w:rPr>
          <w:rFonts w:eastAsiaTheme="minorEastAsia" w:hint="eastAsia"/>
          <w:b/>
          <w:lang w:eastAsia="zh-CN"/>
        </w:rPr>
        <w:t xml:space="preserve"> mode flow chart</w:t>
      </w:r>
    </w:p>
    <w:p w:rsidR="00397500" w:rsidRDefault="00AD7DF7" w:rsidP="00AD7DF7">
      <w:pPr>
        <w:pStyle w:val="a1"/>
        <w:spacing w:after="180"/>
        <w:jc w:val="left"/>
        <w:rPr>
          <w:rFonts w:eastAsiaTheme="minorEastAsia"/>
          <w:lang w:eastAsia="zh-CN"/>
        </w:rPr>
      </w:pPr>
      <w:r>
        <w:rPr>
          <w:rFonts w:eastAsiaTheme="minorEastAsia" w:hint="eastAsia"/>
          <w:lang w:eastAsia="zh-CN"/>
        </w:rPr>
        <w:t xml:space="preserve">From the network perspective, Option 2 leaves more flexibility to network control. For example, the network can configure higher threshold for entering LP-WUS monitoring mode to increase the LP-WUS </w:t>
      </w:r>
      <w:r>
        <w:rPr>
          <w:rFonts w:eastAsiaTheme="minorEastAsia"/>
          <w:lang w:eastAsia="zh-CN"/>
        </w:rPr>
        <w:t>reliability</w:t>
      </w:r>
      <w:r>
        <w:rPr>
          <w:rFonts w:eastAsiaTheme="minorEastAsia" w:hint="eastAsia"/>
          <w:lang w:eastAsia="zh-CN"/>
        </w:rPr>
        <w:t xml:space="preserve">. Hence, option 2 </w:t>
      </w:r>
      <w:r>
        <w:rPr>
          <w:rFonts w:eastAsiaTheme="minorEastAsia"/>
          <w:lang w:eastAsia="zh-CN"/>
        </w:rPr>
        <w:t>is preferred.</w:t>
      </w:r>
    </w:p>
    <w:p w:rsidR="00C707AC" w:rsidRDefault="00213216" w:rsidP="00213216">
      <w:pPr>
        <w:pStyle w:val="a1"/>
        <w:spacing w:after="180"/>
        <w:jc w:val="left"/>
        <w:rPr>
          <w:rFonts w:eastAsiaTheme="minorEastAsia"/>
          <w:b/>
          <w:lang w:eastAsia="zh-CN"/>
        </w:rPr>
      </w:pPr>
      <w:r w:rsidRPr="00571849">
        <w:rPr>
          <w:rFonts w:eastAsiaTheme="minorEastAsia" w:hint="eastAsia"/>
          <w:b/>
          <w:lang w:eastAsia="zh-CN"/>
        </w:rPr>
        <w:lastRenderedPageBreak/>
        <w:t xml:space="preserve">Proposal </w:t>
      </w:r>
      <w:r w:rsidR="00B13AE3">
        <w:rPr>
          <w:rFonts w:eastAsiaTheme="minorEastAsia" w:hint="eastAsia"/>
          <w:b/>
          <w:lang w:eastAsia="zh-CN"/>
        </w:rPr>
        <w:t>6</w:t>
      </w:r>
      <w:r w:rsidRPr="00571849">
        <w:rPr>
          <w:rFonts w:eastAsiaTheme="minorEastAsia" w:hint="eastAsia"/>
          <w:b/>
          <w:lang w:eastAsia="zh-CN"/>
        </w:rPr>
        <w:t xml:space="preserve">: The network controls </w:t>
      </w:r>
      <w:r w:rsidR="00D53DF8">
        <w:rPr>
          <w:rFonts w:eastAsiaTheme="minorEastAsia" w:hint="eastAsia"/>
          <w:b/>
          <w:lang w:eastAsia="zh-CN"/>
        </w:rPr>
        <w:t>entry</w:t>
      </w:r>
      <w:r w:rsidRPr="00571849">
        <w:rPr>
          <w:rFonts w:eastAsiaTheme="minorEastAsia" w:hint="eastAsia"/>
          <w:b/>
          <w:lang w:eastAsia="zh-CN"/>
        </w:rPr>
        <w:t>/exit conditions for LP-WUS monitor</w:t>
      </w:r>
      <w:r w:rsidR="00B25683">
        <w:rPr>
          <w:rFonts w:eastAsiaTheme="minorEastAsia" w:hint="eastAsia"/>
          <w:b/>
          <w:lang w:eastAsia="zh-CN"/>
        </w:rPr>
        <w:t>ing</w:t>
      </w:r>
      <w:r w:rsidRPr="00571849">
        <w:rPr>
          <w:rFonts w:eastAsiaTheme="minorEastAsia" w:hint="eastAsia"/>
          <w:b/>
          <w:lang w:eastAsia="zh-CN"/>
        </w:rPr>
        <w:t xml:space="preserve"> mode </w:t>
      </w:r>
      <w:r w:rsidR="00C707AC" w:rsidRPr="00571849">
        <w:rPr>
          <w:rFonts w:eastAsiaTheme="minorEastAsia" w:hint="eastAsia"/>
          <w:b/>
          <w:lang w:eastAsia="zh-CN"/>
        </w:rPr>
        <w:t>via system information.</w:t>
      </w:r>
    </w:p>
    <w:p w:rsidR="00B17B21" w:rsidRDefault="00B17B21" w:rsidP="00B17B21">
      <w:pPr>
        <w:pStyle w:val="a1"/>
        <w:spacing w:after="180"/>
        <w:jc w:val="left"/>
        <w:rPr>
          <w:rFonts w:eastAsiaTheme="minorEastAsia"/>
          <w:lang w:eastAsia="zh-CN"/>
        </w:rPr>
      </w:pPr>
      <w:r>
        <w:rPr>
          <w:rFonts w:eastAsiaTheme="minorEastAsia" w:hint="eastAsia"/>
          <w:lang w:eastAsia="zh-CN"/>
        </w:rPr>
        <w:t xml:space="preserve">It is straightforward </w:t>
      </w:r>
      <w:r w:rsidR="00C60460">
        <w:rPr>
          <w:rFonts w:eastAsiaTheme="minorEastAsia" w:hint="eastAsia"/>
          <w:lang w:eastAsia="zh-CN"/>
        </w:rPr>
        <w:t xml:space="preserve">take the principle </w:t>
      </w:r>
      <w:r w:rsidR="00C60460">
        <w:rPr>
          <w:rFonts w:eastAsiaTheme="minorEastAsia"/>
          <w:lang w:eastAsia="zh-CN"/>
        </w:rPr>
        <w:t>that</w:t>
      </w:r>
      <w:r w:rsidR="00C60460">
        <w:rPr>
          <w:rFonts w:eastAsiaTheme="minorEastAsia" w:hint="eastAsia"/>
          <w:lang w:eastAsia="zh-CN"/>
        </w:rPr>
        <w:t xml:space="preserve"> </w:t>
      </w:r>
      <w:r>
        <w:rPr>
          <w:rFonts w:eastAsiaTheme="minorEastAsia" w:hint="eastAsia"/>
          <w:lang w:eastAsia="zh-CN"/>
        </w:rPr>
        <w:t xml:space="preserve">the signaling </w:t>
      </w:r>
      <w:r>
        <w:rPr>
          <w:rFonts w:eastAsiaTheme="minorEastAsia"/>
          <w:lang w:eastAsia="zh-CN"/>
        </w:rPr>
        <w:t>strength</w:t>
      </w:r>
      <w:r>
        <w:rPr>
          <w:rFonts w:eastAsiaTheme="minorEastAsia" w:hint="eastAsia"/>
          <w:lang w:eastAsia="zh-CN"/>
        </w:rPr>
        <w:t xml:space="preserve"> on MR as </w:t>
      </w:r>
      <w:r w:rsidR="00D53DF8">
        <w:rPr>
          <w:rFonts w:eastAsiaTheme="minorEastAsia" w:hint="eastAsia"/>
          <w:lang w:eastAsia="zh-CN"/>
        </w:rPr>
        <w:t>entry</w:t>
      </w:r>
      <w:r>
        <w:rPr>
          <w:rFonts w:eastAsiaTheme="minorEastAsia" w:hint="eastAsia"/>
          <w:lang w:eastAsia="zh-CN"/>
        </w:rPr>
        <w:t xml:space="preserve"> criteria and the signaling strength on LP-WUR as exit criteria as baseline. But whether other criteria </w:t>
      </w:r>
      <w:r w:rsidR="00C60460">
        <w:rPr>
          <w:rFonts w:eastAsiaTheme="minorEastAsia" w:hint="eastAsia"/>
          <w:lang w:eastAsia="zh-CN"/>
        </w:rPr>
        <w:t xml:space="preserve">can </w:t>
      </w:r>
      <w:r>
        <w:rPr>
          <w:rFonts w:eastAsiaTheme="minorEastAsia" w:hint="eastAsia"/>
          <w:lang w:eastAsia="zh-CN"/>
        </w:rPr>
        <w:t xml:space="preserve">be considered can be further studied. For example, </w:t>
      </w:r>
      <w:r w:rsidR="00111463">
        <w:rPr>
          <w:rFonts w:eastAsiaTheme="minorEastAsia" w:hint="eastAsia"/>
          <w:lang w:eastAsia="zh-CN"/>
        </w:rPr>
        <w:t xml:space="preserve">it can be further studied on </w:t>
      </w:r>
      <w:r>
        <w:rPr>
          <w:rFonts w:eastAsiaTheme="minorEastAsia" w:hint="eastAsia"/>
          <w:lang w:eastAsia="zh-CN"/>
        </w:rPr>
        <w:t xml:space="preserve">whether the </w:t>
      </w:r>
      <w:r>
        <w:rPr>
          <w:rFonts w:eastAsiaTheme="minorEastAsia"/>
          <w:lang w:eastAsia="zh-CN"/>
        </w:rPr>
        <w:t>signal strength o</w:t>
      </w:r>
      <w:r>
        <w:rPr>
          <w:rFonts w:eastAsiaTheme="minorEastAsia" w:hint="eastAsia"/>
          <w:lang w:eastAsia="zh-CN"/>
        </w:rPr>
        <w:t>n</w:t>
      </w:r>
      <w:r>
        <w:rPr>
          <w:rFonts w:eastAsiaTheme="minorEastAsia"/>
          <w:lang w:eastAsia="zh-CN"/>
        </w:rPr>
        <w:t xml:space="preserve"> LP-WUR</w:t>
      </w:r>
      <w:r w:rsidR="00033E43">
        <w:rPr>
          <w:rFonts w:eastAsiaTheme="minorEastAsia" w:hint="eastAsia"/>
          <w:lang w:eastAsia="zh-CN"/>
        </w:rPr>
        <w:t xml:space="preserve"> should be considered as the </w:t>
      </w:r>
      <w:r w:rsidR="005A3C23">
        <w:rPr>
          <w:rFonts w:eastAsiaTheme="minorEastAsia" w:hint="eastAsia"/>
          <w:lang w:eastAsia="zh-CN"/>
        </w:rPr>
        <w:t>entry</w:t>
      </w:r>
      <w:r w:rsidR="00033E43">
        <w:rPr>
          <w:rFonts w:eastAsiaTheme="minorEastAsia" w:hint="eastAsia"/>
          <w:lang w:eastAsia="zh-CN"/>
        </w:rPr>
        <w:t xml:space="preserve"> </w:t>
      </w:r>
      <w:r w:rsidR="005A3C23">
        <w:rPr>
          <w:rFonts w:eastAsiaTheme="minorEastAsia" w:hint="eastAsia"/>
          <w:lang w:eastAsia="zh-CN"/>
        </w:rPr>
        <w:t>criteria</w:t>
      </w:r>
      <w:r w:rsidR="00033E43">
        <w:rPr>
          <w:rFonts w:eastAsiaTheme="minorEastAsia" w:hint="eastAsia"/>
          <w:lang w:eastAsia="zh-CN"/>
        </w:rPr>
        <w:t xml:space="preserve">. </w:t>
      </w:r>
      <w:r w:rsidR="00E27A88">
        <w:rPr>
          <w:rFonts w:eastAsiaTheme="minorEastAsia" w:hint="eastAsia"/>
          <w:lang w:eastAsia="zh-CN"/>
        </w:rPr>
        <w:t xml:space="preserve">If </w:t>
      </w:r>
      <w:r w:rsidR="00223C0E">
        <w:rPr>
          <w:rFonts w:eastAsiaTheme="minorEastAsia" w:hint="eastAsia"/>
          <w:lang w:eastAsia="zh-CN"/>
        </w:rPr>
        <w:t xml:space="preserve">there are 2 kinds of signal strength </w:t>
      </w:r>
      <w:r w:rsidR="00E27A88">
        <w:rPr>
          <w:rFonts w:eastAsiaTheme="minorEastAsia" w:hint="eastAsia"/>
          <w:lang w:eastAsia="zh-CN"/>
        </w:rPr>
        <w:t xml:space="preserve">are taken into account for evaluation of </w:t>
      </w:r>
      <w:r w:rsidR="00D53DF8">
        <w:rPr>
          <w:rFonts w:eastAsiaTheme="minorEastAsia" w:hint="eastAsia"/>
          <w:lang w:eastAsia="zh-CN"/>
        </w:rPr>
        <w:t>entry</w:t>
      </w:r>
      <w:r w:rsidR="002413F3">
        <w:rPr>
          <w:rFonts w:eastAsiaTheme="minorEastAsia" w:hint="eastAsia"/>
          <w:lang w:eastAsia="zh-CN"/>
        </w:rPr>
        <w:t>/exit</w:t>
      </w:r>
      <w:r w:rsidR="00E27A88">
        <w:rPr>
          <w:rFonts w:eastAsiaTheme="minorEastAsia" w:hint="eastAsia"/>
          <w:lang w:eastAsia="zh-CN"/>
        </w:rPr>
        <w:t xml:space="preserve"> criteria, </w:t>
      </w:r>
      <w:r w:rsidR="00397500">
        <w:rPr>
          <w:rFonts w:eastAsiaTheme="minorEastAsia" w:hint="eastAsia"/>
          <w:lang w:eastAsia="zh-CN"/>
        </w:rPr>
        <w:t xml:space="preserve">it may happen that these two conditions are </w:t>
      </w:r>
      <w:r w:rsidR="005B464D">
        <w:rPr>
          <w:rFonts w:eastAsiaTheme="minorEastAsia" w:hint="eastAsia"/>
          <w:lang w:eastAsia="zh-CN"/>
        </w:rPr>
        <w:t>fulfilled at the same time and</w:t>
      </w:r>
      <w:r w:rsidR="00397500">
        <w:rPr>
          <w:rFonts w:eastAsiaTheme="minorEastAsia" w:hint="eastAsia"/>
          <w:lang w:eastAsia="zh-CN"/>
        </w:rPr>
        <w:t xml:space="preserve"> </w:t>
      </w:r>
      <w:r w:rsidR="00EA015B">
        <w:rPr>
          <w:rFonts w:eastAsiaTheme="minorEastAsia" w:hint="eastAsia"/>
          <w:lang w:eastAsia="zh-CN"/>
        </w:rPr>
        <w:t>Ping-ping</w:t>
      </w:r>
      <w:r w:rsidR="00397500">
        <w:rPr>
          <w:rFonts w:eastAsiaTheme="minorEastAsia" w:hint="eastAsia"/>
          <w:lang w:eastAsia="zh-CN"/>
        </w:rPr>
        <w:t xml:space="preserve"> </w:t>
      </w:r>
      <w:r w:rsidR="0024528F">
        <w:rPr>
          <w:rFonts w:eastAsiaTheme="minorEastAsia" w:hint="eastAsia"/>
          <w:lang w:eastAsia="zh-CN"/>
        </w:rPr>
        <w:t>enter</w:t>
      </w:r>
      <w:r w:rsidR="005A12E9">
        <w:rPr>
          <w:rFonts w:eastAsiaTheme="minorEastAsia" w:hint="eastAsia"/>
          <w:lang w:eastAsia="zh-CN"/>
        </w:rPr>
        <w:t>/exit LP-WUS may happen.</w:t>
      </w:r>
      <w:r w:rsidR="00D617FC">
        <w:rPr>
          <w:rFonts w:eastAsiaTheme="minorEastAsia" w:hint="eastAsia"/>
          <w:lang w:eastAsia="zh-CN"/>
        </w:rPr>
        <w:t xml:space="preserve"> Hence, it is proposed that:</w:t>
      </w:r>
    </w:p>
    <w:p w:rsidR="006F2A2D" w:rsidRDefault="00800909" w:rsidP="00B17B21">
      <w:pPr>
        <w:pStyle w:val="a1"/>
        <w:spacing w:after="180"/>
        <w:jc w:val="left"/>
        <w:rPr>
          <w:rFonts w:eastAsiaTheme="minorEastAsia"/>
          <w:b/>
          <w:lang w:eastAsia="zh-CN"/>
        </w:rPr>
      </w:pPr>
      <w:r w:rsidRPr="007A0A02">
        <w:rPr>
          <w:rFonts w:eastAsiaTheme="minorEastAsia" w:hint="eastAsia"/>
          <w:b/>
          <w:lang w:eastAsia="zh-CN"/>
        </w:rPr>
        <w:t>Proposal 7</w:t>
      </w:r>
      <w:r w:rsidR="006F2A2D">
        <w:rPr>
          <w:rFonts w:eastAsiaTheme="minorEastAsia" w:hint="eastAsia"/>
          <w:b/>
          <w:lang w:eastAsia="zh-CN"/>
        </w:rPr>
        <w:t>a</w:t>
      </w:r>
      <w:r w:rsidRPr="007A0A02">
        <w:rPr>
          <w:rFonts w:eastAsiaTheme="minorEastAsia" w:hint="eastAsia"/>
          <w:b/>
          <w:lang w:eastAsia="zh-CN"/>
        </w:rPr>
        <w:t>:</w:t>
      </w:r>
      <w:r w:rsidR="006F2A2D">
        <w:rPr>
          <w:rFonts w:eastAsiaTheme="minorEastAsia" w:hint="eastAsia"/>
          <w:b/>
          <w:lang w:eastAsia="zh-CN"/>
        </w:rPr>
        <w:t xml:space="preserve"> </w:t>
      </w:r>
      <w:r w:rsidR="005361F6">
        <w:rPr>
          <w:rFonts w:eastAsiaTheme="minorEastAsia" w:hint="eastAsia"/>
          <w:b/>
          <w:lang w:eastAsia="zh-CN"/>
        </w:rPr>
        <w:t>At least t</w:t>
      </w:r>
      <w:r w:rsidRPr="007A0A02">
        <w:rPr>
          <w:rFonts w:eastAsiaTheme="minorEastAsia" w:hint="eastAsia"/>
          <w:b/>
          <w:lang w:eastAsia="zh-CN"/>
        </w:rPr>
        <w:t xml:space="preserve">he signaling </w:t>
      </w:r>
      <w:r w:rsidRPr="007A0A02">
        <w:rPr>
          <w:rFonts w:eastAsiaTheme="minorEastAsia"/>
          <w:b/>
          <w:lang w:eastAsia="zh-CN"/>
        </w:rPr>
        <w:t>strength</w:t>
      </w:r>
      <w:r w:rsidRPr="007A0A02">
        <w:rPr>
          <w:rFonts w:eastAsiaTheme="minorEastAsia" w:hint="eastAsia"/>
          <w:b/>
          <w:lang w:eastAsia="zh-CN"/>
        </w:rPr>
        <w:t xml:space="preserve"> on MR </w:t>
      </w:r>
      <w:r>
        <w:rPr>
          <w:rFonts w:eastAsiaTheme="minorEastAsia" w:hint="eastAsia"/>
          <w:b/>
          <w:lang w:eastAsia="zh-CN"/>
        </w:rPr>
        <w:t xml:space="preserve">can be considered </w:t>
      </w:r>
      <w:r w:rsidRPr="007A0A02">
        <w:rPr>
          <w:rFonts w:eastAsiaTheme="minorEastAsia" w:hint="eastAsia"/>
          <w:b/>
          <w:lang w:eastAsia="zh-CN"/>
        </w:rPr>
        <w:t xml:space="preserve">as </w:t>
      </w:r>
      <w:r w:rsidR="00D53DF8">
        <w:rPr>
          <w:rFonts w:eastAsiaTheme="minorEastAsia" w:hint="eastAsia"/>
          <w:b/>
          <w:lang w:eastAsia="zh-CN"/>
        </w:rPr>
        <w:t>entry</w:t>
      </w:r>
      <w:r w:rsidRPr="007A0A02">
        <w:rPr>
          <w:rFonts w:eastAsiaTheme="minorEastAsia" w:hint="eastAsia"/>
          <w:b/>
          <w:lang w:eastAsia="zh-CN"/>
        </w:rPr>
        <w:t xml:space="preserve"> criteria</w:t>
      </w:r>
      <w:r w:rsidR="007701CE">
        <w:rPr>
          <w:rFonts w:eastAsiaTheme="minorEastAsia" w:hint="eastAsia"/>
          <w:b/>
          <w:lang w:eastAsia="zh-CN"/>
        </w:rPr>
        <w:t xml:space="preserve"> of LP-WUS</w:t>
      </w:r>
      <w:r w:rsidR="006F2A2D">
        <w:rPr>
          <w:rFonts w:eastAsiaTheme="minorEastAsia" w:hint="eastAsia"/>
          <w:b/>
          <w:lang w:eastAsia="zh-CN"/>
        </w:rPr>
        <w:t xml:space="preserve">; FFS the signal </w:t>
      </w:r>
      <w:r w:rsidR="006F2A2D">
        <w:rPr>
          <w:rFonts w:eastAsiaTheme="minorEastAsia"/>
          <w:b/>
          <w:lang w:eastAsia="zh-CN"/>
        </w:rPr>
        <w:t>strength</w:t>
      </w:r>
      <w:r w:rsidR="006F2A2D">
        <w:rPr>
          <w:rFonts w:eastAsiaTheme="minorEastAsia" w:hint="eastAsia"/>
          <w:b/>
          <w:lang w:eastAsia="zh-CN"/>
        </w:rPr>
        <w:t xml:space="preserve"> on LP-WUR</w:t>
      </w:r>
      <w:r w:rsidR="001F47FA">
        <w:rPr>
          <w:rFonts w:eastAsiaTheme="minorEastAsia" w:hint="eastAsia"/>
          <w:b/>
          <w:lang w:eastAsia="zh-CN"/>
        </w:rPr>
        <w:t>.</w:t>
      </w:r>
    </w:p>
    <w:p w:rsidR="00800909" w:rsidRPr="007A0A02" w:rsidRDefault="006F2A2D" w:rsidP="00507C9A">
      <w:pPr>
        <w:pStyle w:val="a1"/>
        <w:spacing w:after="180"/>
        <w:jc w:val="left"/>
        <w:rPr>
          <w:rFonts w:eastAsiaTheme="minorEastAsia"/>
          <w:b/>
          <w:lang w:eastAsia="zh-CN"/>
        </w:rPr>
      </w:pPr>
      <w:r>
        <w:rPr>
          <w:rFonts w:eastAsiaTheme="minorEastAsia" w:hint="eastAsia"/>
          <w:b/>
          <w:lang w:eastAsia="zh-CN"/>
        </w:rPr>
        <w:t xml:space="preserve">Proposal 7b: </w:t>
      </w:r>
      <w:r w:rsidR="005361F6">
        <w:rPr>
          <w:rFonts w:eastAsiaTheme="minorEastAsia" w:hint="eastAsia"/>
          <w:b/>
          <w:lang w:eastAsia="zh-CN"/>
        </w:rPr>
        <w:t>At least t</w:t>
      </w:r>
      <w:r w:rsidR="00D53DF8" w:rsidRPr="0087531C">
        <w:rPr>
          <w:rFonts w:eastAsiaTheme="minorEastAsia" w:hint="eastAsia"/>
          <w:b/>
          <w:lang w:eastAsia="zh-CN"/>
        </w:rPr>
        <w:t xml:space="preserve">he signaling </w:t>
      </w:r>
      <w:r w:rsidR="00D53DF8" w:rsidRPr="0087531C">
        <w:rPr>
          <w:rFonts w:eastAsiaTheme="minorEastAsia"/>
          <w:b/>
          <w:lang w:eastAsia="zh-CN"/>
        </w:rPr>
        <w:t>strength</w:t>
      </w:r>
      <w:r w:rsidR="00D53DF8" w:rsidRPr="0087531C">
        <w:rPr>
          <w:rFonts w:eastAsiaTheme="minorEastAsia" w:hint="eastAsia"/>
          <w:b/>
          <w:lang w:eastAsia="zh-CN"/>
        </w:rPr>
        <w:t xml:space="preserve"> on </w:t>
      </w:r>
      <w:r w:rsidR="00D53DF8">
        <w:rPr>
          <w:rFonts w:eastAsiaTheme="minorEastAsia" w:hint="eastAsia"/>
          <w:b/>
          <w:lang w:eastAsia="zh-CN"/>
        </w:rPr>
        <w:t>LP-WU</w:t>
      </w:r>
      <w:r w:rsidR="00D53DF8" w:rsidRPr="0087531C">
        <w:rPr>
          <w:rFonts w:eastAsiaTheme="minorEastAsia" w:hint="eastAsia"/>
          <w:b/>
          <w:lang w:eastAsia="zh-CN"/>
        </w:rPr>
        <w:t xml:space="preserve">R </w:t>
      </w:r>
      <w:r w:rsidR="00D53DF8">
        <w:rPr>
          <w:rFonts w:eastAsiaTheme="minorEastAsia" w:hint="eastAsia"/>
          <w:b/>
          <w:lang w:eastAsia="zh-CN"/>
        </w:rPr>
        <w:t xml:space="preserve">can be considered </w:t>
      </w:r>
      <w:r w:rsidR="00D53DF8" w:rsidRPr="0087531C">
        <w:rPr>
          <w:rFonts w:eastAsiaTheme="minorEastAsia" w:hint="eastAsia"/>
          <w:b/>
          <w:lang w:eastAsia="zh-CN"/>
        </w:rPr>
        <w:t xml:space="preserve">as </w:t>
      </w:r>
      <w:r w:rsidR="00D53DF8">
        <w:rPr>
          <w:rFonts w:eastAsiaTheme="minorEastAsia" w:hint="eastAsia"/>
          <w:b/>
          <w:lang w:eastAsia="zh-CN"/>
        </w:rPr>
        <w:t>exit</w:t>
      </w:r>
      <w:r w:rsidR="00D53DF8" w:rsidRPr="0087531C">
        <w:rPr>
          <w:rFonts w:eastAsiaTheme="minorEastAsia" w:hint="eastAsia"/>
          <w:b/>
          <w:lang w:eastAsia="zh-CN"/>
        </w:rPr>
        <w:t xml:space="preserve"> criteria</w:t>
      </w:r>
      <w:r w:rsidR="007701CE">
        <w:rPr>
          <w:rFonts w:eastAsiaTheme="minorEastAsia" w:hint="eastAsia"/>
          <w:b/>
          <w:lang w:eastAsia="zh-CN"/>
        </w:rPr>
        <w:t xml:space="preserve"> of LP-WUS</w:t>
      </w:r>
      <w:r w:rsidR="00D53DF8">
        <w:rPr>
          <w:rFonts w:eastAsiaTheme="minorEastAsia" w:hint="eastAsia"/>
          <w:b/>
          <w:lang w:eastAsia="zh-CN"/>
        </w:rPr>
        <w:t xml:space="preserve">; FFS the signal </w:t>
      </w:r>
      <w:r w:rsidR="00D53DF8">
        <w:rPr>
          <w:rFonts w:eastAsiaTheme="minorEastAsia"/>
          <w:b/>
          <w:lang w:eastAsia="zh-CN"/>
        </w:rPr>
        <w:t>strength</w:t>
      </w:r>
      <w:r w:rsidR="00D53DF8">
        <w:rPr>
          <w:rFonts w:eastAsiaTheme="minorEastAsia" w:hint="eastAsia"/>
          <w:b/>
          <w:lang w:eastAsia="zh-CN"/>
        </w:rPr>
        <w:t xml:space="preserve"> </w:t>
      </w:r>
      <w:r w:rsidR="00B90B14">
        <w:rPr>
          <w:rFonts w:eastAsiaTheme="minorEastAsia" w:hint="eastAsia"/>
          <w:b/>
          <w:lang w:eastAsia="zh-CN"/>
        </w:rPr>
        <w:t>on M</w:t>
      </w:r>
      <w:r w:rsidR="00D53DF8">
        <w:rPr>
          <w:rFonts w:eastAsiaTheme="minorEastAsia" w:hint="eastAsia"/>
          <w:b/>
          <w:lang w:eastAsia="zh-CN"/>
        </w:rPr>
        <w:t>R</w:t>
      </w:r>
      <w:r w:rsidR="00800909" w:rsidRPr="007A0A02">
        <w:rPr>
          <w:rFonts w:eastAsiaTheme="minorEastAsia" w:hint="eastAsia"/>
          <w:b/>
          <w:lang w:eastAsia="zh-CN"/>
        </w:rPr>
        <w:t>.</w:t>
      </w:r>
    </w:p>
    <w:bookmarkEnd w:id="7"/>
    <w:bookmarkEnd w:id="8"/>
    <w:p w:rsidR="00783FF5" w:rsidRPr="001D376B" w:rsidRDefault="00DD35F2" w:rsidP="00DD35F2">
      <w:pPr>
        <w:pStyle w:val="1"/>
        <w:jc w:val="both"/>
        <w:rPr>
          <w:b w:val="0"/>
          <w:szCs w:val="28"/>
        </w:rPr>
      </w:pPr>
      <w:r w:rsidRPr="001C008C">
        <w:rPr>
          <w:b w:val="0"/>
          <w:szCs w:val="28"/>
        </w:rPr>
        <w:t>Conclusion</w:t>
      </w:r>
    </w:p>
    <w:p w:rsidR="004753B5" w:rsidRDefault="00EB0524" w:rsidP="00396B2C">
      <w:pPr>
        <w:pStyle w:val="a1"/>
        <w:jc w:val="left"/>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analyse </w:t>
      </w:r>
      <w:r w:rsidR="00B13AE3">
        <w:rPr>
          <w:rFonts w:eastAsiaTheme="minorEastAsia" w:hint="eastAsia"/>
          <w:noProof/>
          <w:lang w:eastAsia="zh-CN"/>
        </w:rPr>
        <w:t>proceudre and configuration for LP-WUS</w:t>
      </w:r>
      <w:r w:rsidR="00DE2DD8" w:rsidRPr="001D376B">
        <w:rPr>
          <w:rFonts w:eastAsiaTheme="minorEastAsia"/>
          <w:noProof/>
          <w:lang w:eastAsia="zh-CN"/>
        </w:rPr>
        <w:t>,</w:t>
      </w:r>
      <w:r w:rsidR="004A5CE3" w:rsidRPr="001D376B">
        <w:rPr>
          <w:rFonts w:eastAsiaTheme="minorEastAsia"/>
          <w:noProof/>
          <w:lang w:eastAsia="zh-CN"/>
        </w:rPr>
        <w:t xml:space="preserve"> and</w:t>
      </w:r>
      <w:r w:rsidR="00DE2DD8" w:rsidRPr="001D376B">
        <w:rPr>
          <w:rFonts w:eastAsiaTheme="minorEastAsia"/>
          <w:noProof/>
          <w:lang w:eastAsia="zh-CN"/>
        </w:rPr>
        <w:t xml:space="preserve"> we </w:t>
      </w:r>
      <w:r w:rsidR="00396B2C">
        <w:rPr>
          <w:rFonts w:eastAsiaTheme="minorEastAsia" w:hint="eastAsia"/>
          <w:noProof/>
          <w:lang w:eastAsia="zh-CN"/>
        </w:rPr>
        <w:t xml:space="preserve">have </w:t>
      </w:r>
      <w:r w:rsidR="006101B3" w:rsidRPr="001D376B">
        <w:rPr>
          <w:rFonts w:eastAsiaTheme="minorEastAsia"/>
          <w:noProof/>
          <w:lang w:eastAsia="zh-CN"/>
        </w:rPr>
        <w:t xml:space="preserve">the </w:t>
      </w:r>
      <w:r w:rsidR="00B13AE3">
        <w:rPr>
          <w:rFonts w:eastAsiaTheme="minorEastAsia" w:hint="eastAsia"/>
          <w:noProof/>
          <w:lang w:eastAsia="zh-CN"/>
        </w:rPr>
        <w:t xml:space="preserve">and </w:t>
      </w:r>
      <w:r w:rsidR="0017395A">
        <w:rPr>
          <w:rFonts w:eastAsiaTheme="minorEastAsia" w:hint="eastAsia"/>
          <w:noProof/>
          <w:lang w:eastAsia="zh-CN"/>
        </w:rPr>
        <w:t xml:space="preserve">proposls </w:t>
      </w:r>
      <w:r w:rsidR="006101B3" w:rsidRPr="001D376B">
        <w:rPr>
          <w:rFonts w:eastAsiaTheme="minorEastAsia"/>
          <w:noProof/>
          <w:lang w:eastAsia="zh-CN"/>
        </w:rPr>
        <w:t xml:space="preserve">as </w:t>
      </w:r>
      <w:r w:rsidR="00396B2C" w:rsidRPr="001D376B">
        <w:rPr>
          <w:rFonts w:eastAsiaTheme="minorEastAsia"/>
          <w:noProof/>
          <w:lang w:eastAsia="zh-CN"/>
        </w:rPr>
        <w:t>follow</w:t>
      </w:r>
      <w:r w:rsidR="00396B2C">
        <w:rPr>
          <w:rFonts w:eastAsiaTheme="minorEastAsia" w:hint="eastAsia"/>
          <w:noProof/>
          <w:lang w:eastAsia="zh-CN"/>
        </w:rPr>
        <w:t>s</w:t>
      </w:r>
      <w:r w:rsidR="006101B3" w:rsidRPr="001D376B">
        <w:rPr>
          <w:rFonts w:eastAsiaTheme="minorEastAsia"/>
          <w:noProof/>
          <w:lang w:eastAsia="zh-CN"/>
        </w:rPr>
        <w:t>:</w:t>
      </w:r>
    </w:p>
    <w:p w:rsidR="007E683B" w:rsidRDefault="007E683B" w:rsidP="007E683B">
      <w:pPr>
        <w:pStyle w:val="a1"/>
        <w:rPr>
          <w:rFonts w:eastAsiaTheme="minorEastAsia"/>
          <w:b/>
          <w:lang w:eastAsia="zh-CN"/>
        </w:rPr>
      </w:pPr>
      <w:r w:rsidRPr="00183D55">
        <w:rPr>
          <w:rFonts w:eastAsiaTheme="minorEastAsia" w:hint="eastAsia"/>
          <w:b/>
          <w:lang w:eastAsia="zh-CN"/>
        </w:rPr>
        <w:t xml:space="preserve">Observation 1: </w:t>
      </w:r>
      <w:r w:rsidRPr="00DE5DF1">
        <w:rPr>
          <w:rFonts w:eastAsiaTheme="minorEastAsia"/>
          <w:b/>
          <w:lang w:eastAsia="zh-CN"/>
        </w:rPr>
        <w:t xml:space="preserve">If </w:t>
      </w:r>
      <w:r>
        <w:rPr>
          <w:rFonts w:eastAsiaTheme="minorEastAsia" w:hint="eastAsia"/>
          <w:b/>
          <w:lang w:eastAsia="zh-CN"/>
        </w:rPr>
        <w:t>LP-WUS</w:t>
      </w:r>
      <w:r w:rsidRPr="00DE5DF1">
        <w:rPr>
          <w:rFonts w:eastAsiaTheme="minorEastAsia"/>
          <w:b/>
          <w:lang w:eastAsia="zh-CN"/>
        </w:rPr>
        <w:t xml:space="preserve"> configuration is signaled via dedicated </w:t>
      </w:r>
      <w:proofErr w:type="spellStart"/>
      <w:r w:rsidRPr="00DE5DF1">
        <w:rPr>
          <w:rFonts w:eastAsiaTheme="minorEastAsia"/>
          <w:b/>
          <w:lang w:eastAsia="zh-CN"/>
        </w:rPr>
        <w:t>signaling</w:t>
      </w:r>
      <w:r>
        <w:rPr>
          <w:rFonts w:eastAsiaTheme="minorEastAsia" w:hint="eastAsia"/>
          <w:b/>
          <w:lang w:eastAsia="zh-CN"/>
        </w:rPr>
        <w:t>s</w:t>
      </w:r>
      <w:proofErr w:type="spellEnd"/>
      <w:r w:rsidRPr="00DE5DF1">
        <w:rPr>
          <w:rFonts w:eastAsiaTheme="minorEastAsia"/>
          <w:b/>
          <w:lang w:eastAsia="zh-CN"/>
        </w:rPr>
        <w:t xml:space="preserve">, </w:t>
      </w:r>
      <w:r>
        <w:rPr>
          <w:rFonts w:eastAsiaTheme="minorEastAsia" w:hint="eastAsia"/>
          <w:b/>
          <w:lang w:eastAsia="zh-CN"/>
        </w:rPr>
        <w:t>there is</w:t>
      </w:r>
      <w:r>
        <w:rPr>
          <w:rFonts w:eastAsiaTheme="minorEastAsia"/>
          <w:b/>
          <w:lang w:eastAsia="zh-CN"/>
        </w:rPr>
        <w:t xml:space="preserve"> no obvious benefit</w:t>
      </w:r>
      <w:r w:rsidRPr="00DE5DF1">
        <w:rPr>
          <w:rFonts w:eastAsiaTheme="minorEastAsia"/>
          <w:b/>
          <w:lang w:eastAsia="zh-CN"/>
        </w:rPr>
        <w:t xml:space="preserve"> but more specificati</w:t>
      </w:r>
      <w:r>
        <w:rPr>
          <w:rFonts w:eastAsiaTheme="minorEastAsia"/>
          <w:b/>
          <w:lang w:eastAsia="zh-CN"/>
        </w:rPr>
        <w:t xml:space="preserve">on work for dedicated </w:t>
      </w:r>
      <w:proofErr w:type="spellStart"/>
      <w:r>
        <w:rPr>
          <w:rFonts w:eastAsiaTheme="minorEastAsia"/>
          <w:b/>
          <w:lang w:eastAsia="zh-CN"/>
        </w:rPr>
        <w:t>signaling</w:t>
      </w:r>
      <w:r>
        <w:rPr>
          <w:rFonts w:eastAsiaTheme="minorEastAsia" w:hint="eastAsia"/>
          <w:b/>
          <w:lang w:eastAsia="zh-CN"/>
        </w:rPr>
        <w:t>s</w:t>
      </w:r>
      <w:proofErr w:type="spellEnd"/>
      <w:r w:rsidRPr="00183D55">
        <w:rPr>
          <w:rFonts w:eastAsiaTheme="minorEastAsia" w:cs="v4.2.0" w:hint="eastAsia"/>
          <w:b/>
          <w:lang w:eastAsia="zh-CN"/>
        </w:rPr>
        <w:t>.</w:t>
      </w:r>
    </w:p>
    <w:p w:rsidR="003A6C1E" w:rsidRPr="00997E11" w:rsidRDefault="003A6C1E" w:rsidP="003A6C1E">
      <w:pPr>
        <w:pStyle w:val="a1"/>
        <w:spacing w:after="180"/>
        <w:rPr>
          <w:rFonts w:eastAsiaTheme="minorEastAsia"/>
          <w:b/>
          <w:lang w:eastAsia="zh-CN"/>
        </w:rPr>
      </w:pPr>
      <w:r w:rsidRPr="00997E11">
        <w:rPr>
          <w:rFonts w:eastAsiaTheme="minorEastAsia" w:hint="eastAsia"/>
          <w:b/>
          <w:lang w:eastAsia="zh-CN"/>
        </w:rPr>
        <w:t>Proposal 1: RAN2 confirm that the UE following procedures as baseline to study LP-WUS procedure for RRC_IDLE/INACTIVE state</w:t>
      </w:r>
      <w:r>
        <w:rPr>
          <w:rFonts w:eastAsiaTheme="minorEastAsia" w:hint="eastAsia"/>
          <w:b/>
          <w:lang w:eastAsia="zh-CN"/>
        </w:rPr>
        <w:t>s</w:t>
      </w:r>
      <w:r w:rsidRPr="00997E11">
        <w:rPr>
          <w:rFonts w:eastAsiaTheme="minorEastAsia" w:hint="eastAsia"/>
          <w:b/>
          <w:lang w:eastAsia="zh-CN"/>
        </w:rPr>
        <w:t>:</w:t>
      </w:r>
    </w:p>
    <w:p w:rsidR="003A6C1E" w:rsidRPr="00997E11" w:rsidRDefault="003A6C1E" w:rsidP="003A6C1E">
      <w:pPr>
        <w:pStyle w:val="a1"/>
        <w:numPr>
          <w:ilvl w:val="0"/>
          <w:numId w:val="44"/>
        </w:numPr>
        <w:spacing w:after="180"/>
        <w:rPr>
          <w:rFonts w:eastAsiaTheme="minorEastAsia"/>
          <w:b/>
          <w:lang w:eastAsia="zh-CN"/>
        </w:rPr>
      </w:pPr>
      <w:r w:rsidRPr="00997E11">
        <w:rPr>
          <w:rFonts w:eastAsiaTheme="minorEastAsia" w:hint="eastAsia"/>
          <w:b/>
          <w:lang w:eastAsia="zh-CN"/>
        </w:rPr>
        <w:t xml:space="preserve">It is up to UE </w:t>
      </w:r>
      <w:r w:rsidRPr="00997E11">
        <w:rPr>
          <w:rFonts w:eastAsiaTheme="minorEastAsia"/>
          <w:b/>
          <w:lang w:eastAsia="zh-CN"/>
        </w:rPr>
        <w:t>implementation</w:t>
      </w:r>
      <w:r w:rsidRPr="00997E11">
        <w:rPr>
          <w:rFonts w:eastAsiaTheme="minorEastAsia" w:hint="eastAsia"/>
          <w:b/>
          <w:lang w:eastAsia="zh-CN"/>
        </w:rPr>
        <w:t xml:space="preserve"> that the UE monitors PEI when the UE supports PEI and PEI is configured </w:t>
      </w:r>
      <w:r w:rsidR="00E2098F">
        <w:rPr>
          <w:rFonts w:eastAsiaTheme="minorEastAsia" w:hint="eastAsia"/>
          <w:b/>
          <w:lang w:eastAsia="zh-CN"/>
        </w:rPr>
        <w:t>by the NW</w:t>
      </w:r>
      <w:r w:rsidR="00E2098F" w:rsidRPr="00997E11">
        <w:rPr>
          <w:rFonts w:eastAsiaTheme="minorEastAsia"/>
          <w:b/>
          <w:lang w:eastAsia="zh-CN"/>
        </w:rPr>
        <w:t xml:space="preserve"> </w:t>
      </w:r>
      <w:r w:rsidRPr="00997E11">
        <w:rPr>
          <w:rFonts w:eastAsiaTheme="minorEastAsia"/>
          <w:b/>
          <w:lang w:eastAsia="zh-CN"/>
        </w:rPr>
        <w:t xml:space="preserve">when </w:t>
      </w:r>
      <w:r w:rsidRPr="00997E11">
        <w:rPr>
          <w:rFonts w:eastAsiaTheme="minorEastAsia" w:hint="eastAsia"/>
          <w:b/>
          <w:lang w:eastAsia="zh-CN"/>
        </w:rPr>
        <w:t>the UE is waked up by LP-WUS.</w:t>
      </w:r>
    </w:p>
    <w:p w:rsidR="003A6C1E" w:rsidRPr="00997E11" w:rsidRDefault="003A6C1E" w:rsidP="003A6C1E">
      <w:pPr>
        <w:pStyle w:val="a1"/>
        <w:numPr>
          <w:ilvl w:val="0"/>
          <w:numId w:val="44"/>
        </w:numPr>
        <w:spacing w:after="180"/>
        <w:rPr>
          <w:rFonts w:eastAsiaTheme="minorEastAsia"/>
          <w:b/>
          <w:lang w:eastAsia="zh-CN"/>
        </w:rPr>
      </w:pPr>
      <w:r w:rsidRPr="00997E11">
        <w:rPr>
          <w:rFonts w:eastAsiaTheme="minorEastAsia" w:hint="eastAsia"/>
          <w:b/>
          <w:lang w:eastAsia="zh-CN"/>
        </w:rPr>
        <w:t>The UE monitors Paging when it is waked up by LP-WUS</w:t>
      </w:r>
      <w:r>
        <w:rPr>
          <w:rFonts w:eastAsiaTheme="minorEastAsia" w:hint="eastAsia"/>
          <w:b/>
          <w:lang w:eastAsia="zh-CN"/>
        </w:rPr>
        <w:t xml:space="preserve"> </w:t>
      </w:r>
      <w:r w:rsidRPr="00A32743">
        <w:rPr>
          <w:rFonts w:eastAsiaTheme="minorEastAsia" w:hint="eastAsia"/>
          <w:b/>
          <w:lang w:eastAsia="zh-CN"/>
        </w:rPr>
        <w:t>when the UE does not support PEI or PEI is not configured</w:t>
      </w:r>
      <w:r w:rsidR="00E2098F" w:rsidRPr="00E2098F">
        <w:rPr>
          <w:rFonts w:eastAsiaTheme="minorEastAsia" w:hint="eastAsia"/>
          <w:b/>
          <w:lang w:eastAsia="zh-CN"/>
        </w:rPr>
        <w:t xml:space="preserve"> </w:t>
      </w:r>
      <w:r w:rsidR="00E2098F">
        <w:rPr>
          <w:rFonts w:eastAsiaTheme="minorEastAsia" w:hint="eastAsia"/>
          <w:b/>
          <w:lang w:eastAsia="zh-CN"/>
        </w:rPr>
        <w:t>by the NW</w:t>
      </w:r>
      <w:r w:rsidRPr="00997E11">
        <w:rPr>
          <w:rFonts w:eastAsiaTheme="minorEastAsia" w:hint="eastAsia"/>
          <w:b/>
          <w:lang w:eastAsia="zh-CN"/>
        </w:rPr>
        <w:t>;</w:t>
      </w:r>
    </w:p>
    <w:p w:rsidR="003A6C1E" w:rsidRDefault="003A6C1E" w:rsidP="00396B2C">
      <w:pPr>
        <w:pStyle w:val="a1"/>
        <w:jc w:val="left"/>
        <w:rPr>
          <w:rFonts w:eastAsiaTheme="minorEastAsia"/>
          <w:b/>
          <w:lang w:eastAsia="zh-CN"/>
        </w:rPr>
      </w:pPr>
      <w:r w:rsidRPr="00EA17B9">
        <w:rPr>
          <w:rFonts w:eastAsiaTheme="minorEastAsia" w:hint="eastAsia"/>
          <w:b/>
          <w:lang w:eastAsia="zh-CN"/>
        </w:rPr>
        <w:t xml:space="preserve">Proposal </w:t>
      </w:r>
      <w:r w:rsidR="001F47FA">
        <w:rPr>
          <w:rFonts w:eastAsiaTheme="minorEastAsia" w:hint="eastAsia"/>
          <w:b/>
          <w:lang w:eastAsia="zh-CN"/>
        </w:rPr>
        <w:t>2</w:t>
      </w:r>
      <w:r w:rsidRPr="00EA17B9">
        <w:rPr>
          <w:rFonts w:eastAsiaTheme="minorEastAsia" w:hint="eastAsia"/>
          <w:b/>
          <w:lang w:eastAsia="zh-CN"/>
        </w:rPr>
        <w:t xml:space="preserve">: LP-WUS configuration is </w:t>
      </w:r>
      <w:r w:rsidR="007E683B">
        <w:rPr>
          <w:rFonts w:eastAsiaTheme="minorEastAsia" w:hint="eastAsia"/>
          <w:b/>
          <w:lang w:eastAsia="zh-CN"/>
        </w:rPr>
        <w:t>configured</w:t>
      </w:r>
      <w:r w:rsidRPr="00EA17B9">
        <w:rPr>
          <w:rFonts w:eastAsiaTheme="minorEastAsia" w:hint="eastAsia"/>
          <w:b/>
          <w:lang w:eastAsia="zh-CN"/>
        </w:rPr>
        <w:t xml:space="preserve"> to the UE via system information.</w:t>
      </w:r>
    </w:p>
    <w:p w:rsidR="001F47FA" w:rsidRDefault="001F47FA" w:rsidP="00396B2C">
      <w:pPr>
        <w:pStyle w:val="a1"/>
        <w:jc w:val="left"/>
        <w:rPr>
          <w:rFonts w:eastAsiaTheme="minorEastAsia"/>
          <w:b/>
          <w:lang w:eastAsia="zh-CN"/>
        </w:rPr>
      </w:pPr>
      <w:r w:rsidRPr="001231C3">
        <w:rPr>
          <w:rFonts w:eastAsiaTheme="minorEastAsia" w:hint="eastAsia"/>
          <w:b/>
          <w:lang w:eastAsia="zh-CN"/>
        </w:rPr>
        <w:t xml:space="preserve">Proposal </w:t>
      </w:r>
      <w:r>
        <w:rPr>
          <w:rFonts w:eastAsiaTheme="minorEastAsia" w:hint="eastAsia"/>
          <w:b/>
          <w:lang w:eastAsia="zh-CN"/>
        </w:rPr>
        <w:t>3</w:t>
      </w:r>
      <w:r w:rsidRPr="001231C3">
        <w:rPr>
          <w:rFonts w:eastAsiaTheme="minorEastAsia" w:hint="eastAsia"/>
          <w:b/>
          <w:lang w:eastAsia="zh-CN"/>
        </w:rPr>
        <w:t>: R</w:t>
      </w:r>
      <w:r w:rsidRPr="001231C3">
        <w:rPr>
          <w:rFonts w:eastAsiaTheme="minorEastAsia"/>
          <w:b/>
          <w:lang w:eastAsia="zh-CN"/>
        </w:rPr>
        <w:t xml:space="preserve">AN2 waits for more inputs from RAN1 to </w:t>
      </w:r>
      <w:r w:rsidRPr="001231C3">
        <w:rPr>
          <w:rFonts w:eastAsiaTheme="minorEastAsia" w:hint="eastAsia"/>
          <w:b/>
          <w:lang w:eastAsia="zh-CN"/>
        </w:rPr>
        <w:t xml:space="preserve">discuss </w:t>
      </w:r>
      <w:r>
        <w:rPr>
          <w:rFonts w:eastAsiaTheme="minorEastAsia" w:hint="eastAsia"/>
          <w:b/>
          <w:lang w:eastAsia="zh-CN"/>
        </w:rPr>
        <w:t xml:space="preserve">the contents of LP-WUS, e.g., offset between LP-WUS and PO, </w:t>
      </w:r>
      <w:r>
        <w:rPr>
          <w:rFonts w:eastAsiaTheme="minorEastAsia"/>
          <w:b/>
          <w:lang w:eastAsia="zh-CN"/>
        </w:rPr>
        <w:t>resource</w:t>
      </w:r>
      <w:r>
        <w:rPr>
          <w:rFonts w:eastAsiaTheme="minorEastAsia" w:hint="eastAsia"/>
          <w:b/>
          <w:lang w:eastAsia="zh-CN"/>
        </w:rPr>
        <w:t xml:space="preserve"> allocation of LP-WUS, mapping between LP-WUS and PO.</w:t>
      </w:r>
    </w:p>
    <w:p w:rsidR="003A6C1E" w:rsidRDefault="003A6C1E" w:rsidP="003A6C1E">
      <w:pPr>
        <w:pStyle w:val="a1"/>
        <w:spacing w:after="180"/>
        <w:jc w:val="left"/>
        <w:rPr>
          <w:rFonts w:eastAsiaTheme="minorEastAsia"/>
          <w:b/>
          <w:lang w:eastAsia="zh-CN"/>
        </w:rPr>
      </w:pPr>
      <w:r>
        <w:rPr>
          <w:rFonts w:eastAsiaTheme="minorEastAsia" w:hint="eastAsia"/>
          <w:b/>
          <w:lang w:eastAsia="zh-CN"/>
        </w:rPr>
        <w:t>Proposal 4: T</w:t>
      </w:r>
      <w:r w:rsidRPr="00335C43">
        <w:rPr>
          <w:rFonts w:eastAsiaTheme="minorEastAsia" w:hint="eastAsia"/>
          <w:b/>
          <w:lang w:eastAsia="zh-CN"/>
        </w:rPr>
        <w:t xml:space="preserve">ake the subgrouping </w:t>
      </w:r>
      <w:r>
        <w:rPr>
          <w:rFonts w:eastAsiaTheme="minorEastAsia" w:hint="eastAsia"/>
          <w:b/>
          <w:lang w:eastAsia="zh-CN"/>
        </w:rPr>
        <w:t>methods</w:t>
      </w:r>
      <w:r w:rsidRPr="00335C43">
        <w:rPr>
          <w:rFonts w:eastAsiaTheme="minorEastAsia" w:hint="eastAsia"/>
          <w:b/>
          <w:lang w:eastAsia="zh-CN"/>
        </w:rPr>
        <w:t xml:space="preserve"> of PEI, i.e. CN assigned and UE_ID based subgrouping as start point to study LP-WUS subgrouping.</w:t>
      </w:r>
    </w:p>
    <w:p w:rsidR="003A6C1E" w:rsidRPr="002D4E02" w:rsidRDefault="003A6C1E" w:rsidP="003A6C1E">
      <w:pPr>
        <w:pStyle w:val="a1"/>
        <w:spacing w:after="180"/>
        <w:jc w:val="left"/>
        <w:rPr>
          <w:rFonts w:eastAsiaTheme="minorEastAsia"/>
          <w:lang w:eastAsia="zh-CN"/>
        </w:rPr>
      </w:pPr>
      <w:r w:rsidRPr="00335C43">
        <w:rPr>
          <w:rFonts w:eastAsiaTheme="minorEastAsia" w:hint="eastAsia"/>
          <w:b/>
          <w:lang w:eastAsia="zh-CN"/>
        </w:rPr>
        <w:t xml:space="preserve">Proposal </w:t>
      </w:r>
      <w:r>
        <w:rPr>
          <w:rFonts w:eastAsiaTheme="minorEastAsia" w:hint="eastAsia"/>
          <w:b/>
          <w:lang w:eastAsia="zh-CN"/>
        </w:rPr>
        <w:t>5</w:t>
      </w:r>
      <w:r w:rsidRPr="00335C43">
        <w:rPr>
          <w:rFonts w:eastAsiaTheme="minorEastAsia" w:hint="eastAsia"/>
          <w:b/>
          <w:lang w:eastAsia="zh-CN"/>
        </w:rPr>
        <w:t>: RAN2</w:t>
      </w:r>
      <w:r>
        <w:rPr>
          <w:rFonts w:eastAsiaTheme="minorEastAsia" w:hint="eastAsia"/>
          <w:b/>
          <w:lang w:eastAsia="zh-CN"/>
        </w:rPr>
        <w:t xml:space="preserve"> to</w:t>
      </w:r>
      <w:r w:rsidRPr="00335C43">
        <w:rPr>
          <w:rFonts w:eastAsiaTheme="minorEastAsia" w:hint="eastAsia"/>
          <w:b/>
          <w:lang w:eastAsia="zh-CN"/>
        </w:rPr>
        <w:t xml:space="preserve"> </w:t>
      </w:r>
      <w:r>
        <w:rPr>
          <w:rFonts w:eastAsiaTheme="minorEastAsia" w:hint="eastAsia"/>
          <w:b/>
          <w:lang w:eastAsia="zh-CN"/>
        </w:rPr>
        <w:t xml:space="preserve">discuss </w:t>
      </w:r>
      <w:r w:rsidR="00E2098F">
        <w:rPr>
          <w:rFonts w:eastAsiaTheme="minorEastAsia" w:hint="eastAsia"/>
          <w:b/>
          <w:lang w:eastAsia="zh-CN"/>
        </w:rPr>
        <w:t xml:space="preserve">the association </w:t>
      </w:r>
      <w:r w:rsidR="00570B34">
        <w:rPr>
          <w:rFonts w:eastAsiaTheme="minorEastAsia" w:hint="eastAsia"/>
          <w:b/>
          <w:lang w:eastAsia="zh-CN"/>
        </w:rPr>
        <w:t>between</w:t>
      </w:r>
      <w:r>
        <w:rPr>
          <w:rFonts w:eastAsiaTheme="minorEastAsia" w:hint="eastAsia"/>
          <w:b/>
          <w:lang w:eastAsia="zh-CN"/>
        </w:rPr>
        <w:t xml:space="preserve"> LP-WUS subgrouping and PEI subgrouping</w:t>
      </w:r>
      <w:r w:rsidRPr="00335C43">
        <w:rPr>
          <w:rFonts w:eastAsiaTheme="minorEastAsia" w:hint="eastAsia"/>
          <w:b/>
          <w:lang w:eastAsia="zh-CN"/>
        </w:rPr>
        <w:t>.</w:t>
      </w:r>
    </w:p>
    <w:p w:rsidR="003A6C1E" w:rsidRDefault="003A6C1E" w:rsidP="003A6C1E">
      <w:pPr>
        <w:pStyle w:val="a1"/>
        <w:spacing w:after="180"/>
        <w:jc w:val="left"/>
        <w:rPr>
          <w:rFonts w:eastAsiaTheme="minorEastAsia"/>
          <w:b/>
          <w:lang w:eastAsia="zh-CN"/>
        </w:rPr>
      </w:pPr>
      <w:r w:rsidRPr="00571849">
        <w:rPr>
          <w:rFonts w:eastAsiaTheme="minorEastAsia" w:hint="eastAsia"/>
          <w:b/>
          <w:lang w:eastAsia="zh-CN"/>
        </w:rPr>
        <w:t xml:space="preserve">Proposal </w:t>
      </w:r>
      <w:r>
        <w:rPr>
          <w:rFonts w:eastAsiaTheme="minorEastAsia" w:hint="eastAsia"/>
          <w:b/>
          <w:lang w:eastAsia="zh-CN"/>
        </w:rPr>
        <w:t>6</w:t>
      </w:r>
      <w:r w:rsidRPr="00571849">
        <w:rPr>
          <w:rFonts w:eastAsiaTheme="minorEastAsia" w:hint="eastAsia"/>
          <w:b/>
          <w:lang w:eastAsia="zh-CN"/>
        </w:rPr>
        <w:t xml:space="preserve">: The network controls </w:t>
      </w:r>
      <w:r w:rsidR="00D53DF8">
        <w:rPr>
          <w:rFonts w:eastAsiaTheme="minorEastAsia" w:hint="eastAsia"/>
          <w:b/>
          <w:lang w:eastAsia="zh-CN"/>
        </w:rPr>
        <w:t>entry</w:t>
      </w:r>
      <w:r w:rsidRPr="00571849">
        <w:rPr>
          <w:rFonts w:eastAsiaTheme="minorEastAsia" w:hint="eastAsia"/>
          <w:b/>
          <w:lang w:eastAsia="zh-CN"/>
        </w:rPr>
        <w:t>/exit conditions for LP-WUS monitor mode via system information.</w:t>
      </w:r>
      <w:r>
        <w:rPr>
          <w:rFonts w:eastAsiaTheme="minorEastAsia" w:hint="eastAsia"/>
          <w:b/>
          <w:lang w:eastAsia="zh-CN"/>
        </w:rPr>
        <w:t xml:space="preserve"> </w:t>
      </w:r>
    </w:p>
    <w:p w:rsidR="001F47FA" w:rsidRDefault="001F47FA" w:rsidP="001F47FA">
      <w:pPr>
        <w:pStyle w:val="a1"/>
        <w:spacing w:after="180"/>
        <w:jc w:val="left"/>
        <w:rPr>
          <w:rFonts w:eastAsiaTheme="minorEastAsia"/>
          <w:b/>
          <w:lang w:eastAsia="zh-CN"/>
        </w:rPr>
      </w:pPr>
      <w:r w:rsidRPr="0087531C">
        <w:rPr>
          <w:rFonts w:eastAsiaTheme="minorEastAsia" w:hint="eastAsia"/>
          <w:b/>
          <w:lang w:eastAsia="zh-CN"/>
        </w:rPr>
        <w:t>Proposal 7</w:t>
      </w:r>
      <w:r>
        <w:rPr>
          <w:rFonts w:eastAsiaTheme="minorEastAsia" w:hint="eastAsia"/>
          <w:b/>
          <w:lang w:eastAsia="zh-CN"/>
        </w:rPr>
        <w:t>a</w:t>
      </w:r>
      <w:r w:rsidRPr="0087531C">
        <w:rPr>
          <w:rFonts w:eastAsiaTheme="minorEastAsia" w:hint="eastAsia"/>
          <w:b/>
          <w:lang w:eastAsia="zh-CN"/>
        </w:rPr>
        <w:t>:</w:t>
      </w:r>
      <w:r>
        <w:rPr>
          <w:rFonts w:eastAsiaTheme="minorEastAsia" w:hint="eastAsia"/>
          <w:b/>
          <w:lang w:eastAsia="zh-CN"/>
        </w:rPr>
        <w:t xml:space="preserve"> </w:t>
      </w:r>
      <w:r w:rsidR="00E43027">
        <w:rPr>
          <w:rFonts w:eastAsiaTheme="minorEastAsia" w:hint="eastAsia"/>
          <w:b/>
          <w:lang w:eastAsia="zh-CN"/>
        </w:rPr>
        <w:t>At least t</w:t>
      </w:r>
      <w:r w:rsidRPr="0087531C">
        <w:rPr>
          <w:rFonts w:eastAsiaTheme="minorEastAsia" w:hint="eastAsia"/>
          <w:b/>
          <w:lang w:eastAsia="zh-CN"/>
        </w:rPr>
        <w:t xml:space="preserve">he signaling </w:t>
      </w:r>
      <w:r w:rsidRPr="0087531C">
        <w:rPr>
          <w:rFonts w:eastAsiaTheme="minorEastAsia"/>
          <w:b/>
          <w:lang w:eastAsia="zh-CN"/>
        </w:rPr>
        <w:t>strength</w:t>
      </w:r>
      <w:r w:rsidRPr="0087531C">
        <w:rPr>
          <w:rFonts w:eastAsiaTheme="minorEastAsia" w:hint="eastAsia"/>
          <w:b/>
          <w:lang w:eastAsia="zh-CN"/>
        </w:rPr>
        <w:t xml:space="preserve"> on MR </w:t>
      </w:r>
      <w:r>
        <w:rPr>
          <w:rFonts w:eastAsiaTheme="minorEastAsia" w:hint="eastAsia"/>
          <w:b/>
          <w:lang w:eastAsia="zh-CN"/>
        </w:rPr>
        <w:t xml:space="preserve">can be considered </w:t>
      </w:r>
      <w:r w:rsidRPr="0087531C">
        <w:rPr>
          <w:rFonts w:eastAsiaTheme="minorEastAsia" w:hint="eastAsia"/>
          <w:b/>
          <w:lang w:eastAsia="zh-CN"/>
        </w:rPr>
        <w:t xml:space="preserve">as </w:t>
      </w:r>
      <w:r>
        <w:rPr>
          <w:rFonts w:eastAsiaTheme="minorEastAsia" w:hint="eastAsia"/>
          <w:b/>
          <w:lang w:eastAsia="zh-CN"/>
        </w:rPr>
        <w:t>entry</w:t>
      </w:r>
      <w:r w:rsidRPr="0087531C">
        <w:rPr>
          <w:rFonts w:eastAsiaTheme="minorEastAsia" w:hint="eastAsia"/>
          <w:b/>
          <w:lang w:eastAsia="zh-CN"/>
        </w:rPr>
        <w:t xml:space="preserve"> criteria</w:t>
      </w:r>
      <w:r w:rsidR="00534943" w:rsidRPr="00534943">
        <w:rPr>
          <w:rFonts w:eastAsiaTheme="minorEastAsia" w:hint="eastAsia"/>
          <w:b/>
          <w:lang w:eastAsia="zh-CN"/>
        </w:rPr>
        <w:t xml:space="preserve"> </w:t>
      </w:r>
      <w:r w:rsidR="00534943">
        <w:rPr>
          <w:rFonts w:eastAsiaTheme="minorEastAsia" w:hint="eastAsia"/>
          <w:b/>
          <w:lang w:eastAsia="zh-CN"/>
        </w:rPr>
        <w:t>of LP-WUS</w:t>
      </w:r>
      <w:r>
        <w:rPr>
          <w:rFonts w:eastAsiaTheme="minorEastAsia" w:hint="eastAsia"/>
          <w:b/>
          <w:lang w:eastAsia="zh-CN"/>
        </w:rPr>
        <w:t xml:space="preserve">; FFS the signal </w:t>
      </w:r>
      <w:r>
        <w:rPr>
          <w:rFonts w:eastAsiaTheme="minorEastAsia"/>
          <w:b/>
          <w:lang w:eastAsia="zh-CN"/>
        </w:rPr>
        <w:t>strength</w:t>
      </w:r>
      <w:r>
        <w:rPr>
          <w:rFonts w:eastAsiaTheme="minorEastAsia" w:hint="eastAsia"/>
          <w:b/>
          <w:lang w:eastAsia="zh-CN"/>
        </w:rPr>
        <w:t xml:space="preserve"> on LP-WUR.</w:t>
      </w:r>
    </w:p>
    <w:p w:rsidR="001F47FA" w:rsidRDefault="001F47FA" w:rsidP="001F47FA">
      <w:pPr>
        <w:pStyle w:val="a1"/>
        <w:spacing w:after="180"/>
        <w:jc w:val="left"/>
        <w:rPr>
          <w:rFonts w:eastAsiaTheme="minorEastAsia"/>
          <w:b/>
          <w:lang w:eastAsia="zh-CN"/>
        </w:rPr>
      </w:pPr>
      <w:r>
        <w:rPr>
          <w:rFonts w:eastAsiaTheme="minorEastAsia" w:hint="eastAsia"/>
          <w:b/>
          <w:lang w:eastAsia="zh-CN"/>
        </w:rPr>
        <w:t xml:space="preserve">Proposal 7b: </w:t>
      </w:r>
      <w:r w:rsidR="00E43027">
        <w:rPr>
          <w:rFonts w:eastAsiaTheme="minorEastAsia" w:hint="eastAsia"/>
          <w:b/>
          <w:lang w:eastAsia="zh-CN"/>
        </w:rPr>
        <w:t>At least t</w:t>
      </w:r>
      <w:r w:rsidRPr="0087531C">
        <w:rPr>
          <w:rFonts w:eastAsiaTheme="minorEastAsia" w:hint="eastAsia"/>
          <w:b/>
          <w:lang w:eastAsia="zh-CN"/>
        </w:rPr>
        <w:t xml:space="preserve">he signaling </w:t>
      </w:r>
      <w:r w:rsidRPr="0087531C">
        <w:rPr>
          <w:rFonts w:eastAsiaTheme="minorEastAsia"/>
          <w:b/>
          <w:lang w:eastAsia="zh-CN"/>
        </w:rPr>
        <w:t>strength</w:t>
      </w:r>
      <w:r w:rsidRPr="0087531C">
        <w:rPr>
          <w:rFonts w:eastAsiaTheme="minorEastAsia" w:hint="eastAsia"/>
          <w:b/>
          <w:lang w:eastAsia="zh-CN"/>
        </w:rPr>
        <w:t xml:space="preserve"> on </w:t>
      </w:r>
      <w:r>
        <w:rPr>
          <w:rFonts w:eastAsiaTheme="minorEastAsia" w:hint="eastAsia"/>
          <w:b/>
          <w:lang w:eastAsia="zh-CN"/>
        </w:rPr>
        <w:t>LP-WU</w:t>
      </w:r>
      <w:r w:rsidRPr="0087531C">
        <w:rPr>
          <w:rFonts w:eastAsiaTheme="minorEastAsia" w:hint="eastAsia"/>
          <w:b/>
          <w:lang w:eastAsia="zh-CN"/>
        </w:rPr>
        <w:t xml:space="preserve">R </w:t>
      </w:r>
      <w:r>
        <w:rPr>
          <w:rFonts w:eastAsiaTheme="minorEastAsia" w:hint="eastAsia"/>
          <w:b/>
          <w:lang w:eastAsia="zh-CN"/>
        </w:rPr>
        <w:t xml:space="preserve">can be considered </w:t>
      </w:r>
      <w:r w:rsidRPr="0087531C">
        <w:rPr>
          <w:rFonts w:eastAsiaTheme="minorEastAsia" w:hint="eastAsia"/>
          <w:b/>
          <w:lang w:eastAsia="zh-CN"/>
        </w:rPr>
        <w:t xml:space="preserve">as </w:t>
      </w:r>
      <w:r>
        <w:rPr>
          <w:rFonts w:eastAsiaTheme="minorEastAsia" w:hint="eastAsia"/>
          <w:b/>
          <w:lang w:eastAsia="zh-CN"/>
        </w:rPr>
        <w:t>exit</w:t>
      </w:r>
      <w:r w:rsidRPr="0087531C">
        <w:rPr>
          <w:rFonts w:eastAsiaTheme="minorEastAsia" w:hint="eastAsia"/>
          <w:b/>
          <w:lang w:eastAsia="zh-CN"/>
        </w:rPr>
        <w:t xml:space="preserve"> criteria</w:t>
      </w:r>
      <w:r w:rsidR="00534943" w:rsidRPr="00534943">
        <w:rPr>
          <w:rFonts w:eastAsiaTheme="minorEastAsia" w:hint="eastAsia"/>
          <w:b/>
          <w:lang w:eastAsia="zh-CN"/>
        </w:rPr>
        <w:t xml:space="preserve"> </w:t>
      </w:r>
      <w:r w:rsidR="00534943">
        <w:rPr>
          <w:rFonts w:eastAsiaTheme="minorEastAsia" w:hint="eastAsia"/>
          <w:b/>
          <w:lang w:eastAsia="zh-CN"/>
        </w:rPr>
        <w:t>of LP-WUS</w:t>
      </w:r>
      <w:r>
        <w:rPr>
          <w:rFonts w:eastAsiaTheme="minorEastAsia" w:hint="eastAsia"/>
          <w:b/>
          <w:lang w:eastAsia="zh-CN"/>
        </w:rPr>
        <w:t xml:space="preserve">; FFS the signal </w:t>
      </w:r>
      <w:r>
        <w:rPr>
          <w:rFonts w:eastAsiaTheme="minorEastAsia"/>
          <w:b/>
          <w:lang w:eastAsia="zh-CN"/>
        </w:rPr>
        <w:t>strength</w:t>
      </w:r>
      <w:r>
        <w:rPr>
          <w:rFonts w:eastAsiaTheme="minorEastAsia" w:hint="eastAsia"/>
          <w:b/>
          <w:lang w:eastAsia="zh-CN"/>
        </w:rPr>
        <w:t xml:space="preserve"> on MR</w:t>
      </w:r>
      <w:r w:rsidRPr="0087531C">
        <w:rPr>
          <w:rFonts w:eastAsiaTheme="minorEastAsia" w:hint="eastAsia"/>
          <w:b/>
          <w:lang w:eastAsia="zh-CN"/>
        </w:rPr>
        <w:t>.</w:t>
      </w:r>
    </w:p>
    <w:p w:rsidR="00441897" w:rsidRPr="001D376B" w:rsidRDefault="00441897" w:rsidP="00441897">
      <w:pPr>
        <w:pStyle w:val="1"/>
        <w:jc w:val="both"/>
        <w:rPr>
          <w:b w:val="0"/>
          <w:szCs w:val="28"/>
        </w:rPr>
      </w:pPr>
      <w:r w:rsidRPr="001D376B">
        <w:rPr>
          <w:b w:val="0"/>
          <w:szCs w:val="28"/>
        </w:rPr>
        <w:t>Reference</w:t>
      </w:r>
    </w:p>
    <w:p w:rsidR="008678A7" w:rsidRDefault="00901BFD" w:rsidP="00901BFD">
      <w:pPr>
        <w:pStyle w:val="a1"/>
        <w:numPr>
          <w:ilvl w:val="0"/>
          <w:numId w:val="7"/>
        </w:numPr>
        <w:rPr>
          <w:rFonts w:eastAsiaTheme="minorEastAsia"/>
          <w:lang w:eastAsia="zh-CN"/>
        </w:rPr>
      </w:pPr>
      <w:bookmarkStart w:id="9" w:name="_Ref162623146"/>
      <w:r w:rsidRPr="00901BFD">
        <w:rPr>
          <w:rFonts w:eastAsiaTheme="minorEastAsia"/>
          <w:lang w:eastAsia="zh-CN"/>
        </w:rPr>
        <w:t>RP-240002</w:t>
      </w:r>
      <w:r>
        <w:rPr>
          <w:rFonts w:eastAsiaTheme="minorEastAsia" w:hint="eastAsia"/>
          <w:lang w:eastAsia="zh-CN"/>
        </w:rPr>
        <w:t xml:space="preserve">, </w:t>
      </w:r>
      <w:r w:rsidR="00204594">
        <w:rPr>
          <w:rFonts w:eastAsiaTheme="minorEastAsia" w:hint="eastAsia"/>
          <w:lang w:eastAsia="zh-CN"/>
        </w:rPr>
        <w:t>RAN#102 chairman notes;</w:t>
      </w:r>
      <w:bookmarkEnd w:id="9"/>
    </w:p>
    <w:p w:rsidR="003A68E5" w:rsidRDefault="003A68E5" w:rsidP="00901BFD">
      <w:pPr>
        <w:pStyle w:val="a1"/>
        <w:numPr>
          <w:ilvl w:val="0"/>
          <w:numId w:val="7"/>
        </w:numPr>
        <w:rPr>
          <w:rFonts w:eastAsiaTheme="minorEastAsia"/>
          <w:lang w:eastAsia="zh-CN"/>
        </w:rPr>
      </w:pPr>
      <w:bookmarkStart w:id="10" w:name="_Ref162854153"/>
      <w:r w:rsidRPr="003F166A">
        <w:rPr>
          <w:rFonts w:eastAsia="Arial Unicode MS"/>
          <w:lang w:eastAsia="zh-CN"/>
        </w:rPr>
        <w:t>RP-234056</w:t>
      </w:r>
      <w:r>
        <w:rPr>
          <w:rFonts w:eastAsia="Arial Unicode MS" w:hint="eastAsia"/>
          <w:lang w:eastAsia="zh-CN"/>
        </w:rPr>
        <w:t xml:space="preserve">, </w:t>
      </w:r>
      <w:r w:rsidRPr="00E37C80">
        <w:rPr>
          <w:rFonts w:eastAsia="Arial Unicode MS"/>
          <w:lang w:eastAsia="zh-CN"/>
        </w:rPr>
        <w:t>New WID: Low-power wake-up signal and receiver for NR (LP-WUS/WUR)</w:t>
      </w:r>
      <w:r>
        <w:rPr>
          <w:rFonts w:eastAsia="Arial Unicode MS" w:hint="eastAsia"/>
          <w:lang w:eastAsia="zh-CN"/>
        </w:rPr>
        <w:t>;</w:t>
      </w:r>
      <w:bookmarkEnd w:id="10"/>
    </w:p>
    <w:p w:rsidR="00204594" w:rsidRDefault="00C979D0" w:rsidP="00901BFD">
      <w:pPr>
        <w:pStyle w:val="a1"/>
        <w:numPr>
          <w:ilvl w:val="0"/>
          <w:numId w:val="7"/>
        </w:numPr>
        <w:rPr>
          <w:rFonts w:eastAsiaTheme="minorEastAsia"/>
          <w:lang w:eastAsia="zh-CN"/>
        </w:rPr>
      </w:pPr>
      <w:bookmarkStart w:id="11" w:name="_Ref162854234"/>
      <w:r>
        <w:rPr>
          <w:rFonts w:eastAsiaTheme="minorEastAsia" w:hint="eastAsia"/>
          <w:lang w:eastAsia="zh-CN"/>
        </w:rPr>
        <w:t xml:space="preserve">3GPP </w:t>
      </w:r>
      <w:r w:rsidR="00655C5A">
        <w:rPr>
          <w:rFonts w:eastAsiaTheme="minorEastAsia" w:hint="eastAsia"/>
          <w:lang w:eastAsia="zh-CN"/>
        </w:rPr>
        <w:t xml:space="preserve">TR 38.869, </w:t>
      </w:r>
      <w:r w:rsidR="00655C5A" w:rsidRPr="00DE00CC">
        <w:rPr>
          <w:rFonts w:eastAsiaTheme="minorEastAsia"/>
          <w:lang w:eastAsia="zh-CN"/>
        </w:rPr>
        <w:t>Study on low-power wake-up signal and receiver for NR</w:t>
      </w:r>
      <w:r w:rsidR="00655C5A">
        <w:rPr>
          <w:rFonts w:eastAsiaTheme="minorEastAsia" w:hint="eastAsia"/>
          <w:lang w:eastAsia="zh-CN"/>
        </w:rPr>
        <w:t>, Release 18;</w:t>
      </w:r>
      <w:bookmarkEnd w:id="11"/>
    </w:p>
    <w:p w:rsidR="00655C5A" w:rsidRDefault="00841B5E" w:rsidP="00841B5E">
      <w:pPr>
        <w:pStyle w:val="a1"/>
        <w:numPr>
          <w:ilvl w:val="0"/>
          <w:numId w:val="7"/>
        </w:numPr>
        <w:rPr>
          <w:rFonts w:eastAsiaTheme="minorEastAsia"/>
          <w:lang w:eastAsia="zh-CN"/>
        </w:rPr>
      </w:pPr>
      <w:bookmarkStart w:id="12" w:name="_Ref162854274"/>
      <w:r w:rsidRPr="00841B5E">
        <w:rPr>
          <w:rFonts w:eastAsiaTheme="minorEastAsia"/>
          <w:lang w:eastAsia="zh-CN"/>
        </w:rPr>
        <w:t>R1-2401631</w:t>
      </w:r>
      <w:r w:rsidRPr="00841B5E">
        <w:rPr>
          <w:rFonts w:eastAsiaTheme="minorEastAsia"/>
          <w:lang w:eastAsia="zh-CN"/>
        </w:rPr>
        <w:tab/>
        <w:t>Summary #3 on LP-WUS operation in IDLE/INACTIVE mode</w:t>
      </w:r>
      <w:r w:rsidR="00655C5A">
        <w:rPr>
          <w:rFonts w:eastAsiaTheme="minorEastAsia" w:hint="eastAsia"/>
          <w:lang w:eastAsia="zh-CN"/>
        </w:rPr>
        <w:t>;</w:t>
      </w:r>
      <w:bookmarkEnd w:id="12"/>
    </w:p>
    <w:p w:rsidR="00841B5E" w:rsidRDefault="00841B5E" w:rsidP="00841B5E">
      <w:pPr>
        <w:pStyle w:val="a1"/>
        <w:numPr>
          <w:ilvl w:val="0"/>
          <w:numId w:val="7"/>
        </w:numPr>
        <w:rPr>
          <w:rFonts w:eastAsiaTheme="minorEastAsia"/>
          <w:lang w:eastAsia="zh-CN"/>
        </w:rPr>
      </w:pPr>
      <w:bookmarkStart w:id="13" w:name="_Ref162855112"/>
      <w:r>
        <w:rPr>
          <w:rFonts w:eastAsiaTheme="minorEastAsia" w:hint="eastAsia"/>
          <w:lang w:eastAsia="zh-CN"/>
        </w:rPr>
        <w:t>RAN1#116 chairman notes;</w:t>
      </w:r>
      <w:bookmarkEnd w:id="13"/>
    </w:p>
    <w:p w:rsidR="00E875FE" w:rsidRDefault="000A2428" w:rsidP="007F750E">
      <w:pPr>
        <w:pStyle w:val="a1"/>
        <w:numPr>
          <w:ilvl w:val="0"/>
          <w:numId w:val="7"/>
        </w:numPr>
        <w:rPr>
          <w:rFonts w:eastAsiaTheme="minorEastAsia"/>
          <w:lang w:eastAsia="zh-CN"/>
        </w:rPr>
      </w:pPr>
      <w:bookmarkStart w:id="14" w:name="_Ref162856063"/>
      <w:r w:rsidRPr="000A2428">
        <w:rPr>
          <w:rFonts w:eastAsiaTheme="minorEastAsia"/>
          <w:lang w:eastAsia="zh-CN"/>
        </w:rPr>
        <w:t>3GPP TS 38.300 V18.</w:t>
      </w:r>
      <w:r w:rsidR="007F750E">
        <w:rPr>
          <w:rFonts w:eastAsiaTheme="minorEastAsia" w:hint="eastAsia"/>
          <w:lang w:eastAsia="zh-CN"/>
        </w:rPr>
        <w:t>1</w:t>
      </w:r>
      <w:r w:rsidRPr="000A2428">
        <w:rPr>
          <w:rFonts w:eastAsiaTheme="minorEastAsia"/>
          <w:lang w:eastAsia="zh-CN"/>
        </w:rPr>
        <w:t>.0</w:t>
      </w:r>
      <w:r>
        <w:rPr>
          <w:rFonts w:eastAsiaTheme="minorEastAsia" w:hint="eastAsia"/>
          <w:lang w:eastAsia="zh-CN"/>
        </w:rPr>
        <w:t xml:space="preserve">, </w:t>
      </w:r>
      <w:r w:rsidR="007F750E" w:rsidRPr="007F750E">
        <w:rPr>
          <w:rFonts w:eastAsiaTheme="minorEastAsia"/>
          <w:lang w:eastAsia="zh-CN"/>
        </w:rPr>
        <w:t>NR and NG-RAN Overall Description;</w:t>
      </w:r>
      <w:r w:rsidR="007F750E">
        <w:rPr>
          <w:rFonts w:eastAsiaTheme="minorEastAsia" w:hint="eastAsia"/>
          <w:lang w:eastAsia="zh-CN"/>
        </w:rPr>
        <w:t xml:space="preserve"> </w:t>
      </w:r>
      <w:r w:rsidR="007F750E" w:rsidRPr="007F750E">
        <w:rPr>
          <w:rFonts w:eastAsiaTheme="minorEastAsia"/>
          <w:lang w:eastAsia="zh-CN"/>
        </w:rPr>
        <w:t>Stage 2</w:t>
      </w:r>
      <w:bookmarkEnd w:id="14"/>
      <w:r w:rsidR="007F750E">
        <w:rPr>
          <w:rFonts w:eastAsiaTheme="minorEastAsia" w:hint="eastAsia"/>
          <w:lang w:eastAsia="zh-CN"/>
        </w:rPr>
        <w:t>;</w:t>
      </w:r>
    </w:p>
    <w:p w:rsidR="00B768C7" w:rsidRPr="00CE355F" w:rsidRDefault="007F750E" w:rsidP="00B768C7">
      <w:pPr>
        <w:pStyle w:val="a1"/>
        <w:numPr>
          <w:ilvl w:val="0"/>
          <w:numId w:val="7"/>
        </w:numPr>
        <w:rPr>
          <w:rFonts w:eastAsiaTheme="minorEastAsia"/>
          <w:lang w:eastAsia="zh-CN"/>
        </w:rPr>
      </w:pPr>
      <w:bookmarkStart w:id="15" w:name="_Ref162856114"/>
      <w:r w:rsidRPr="00CE355F">
        <w:rPr>
          <w:rFonts w:eastAsiaTheme="minorEastAsia"/>
          <w:lang w:eastAsia="zh-CN"/>
        </w:rPr>
        <w:lastRenderedPageBreak/>
        <w:t>3GPP TS 38.304 V18.</w:t>
      </w:r>
      <w:r w:rsidRPr="00CE355F">
        <w:rPr>
          <w:rFonts w:eastAsiaTheme="minorEastAsia" w:hint="eastAsia"/>
          <w:lang w:eastAsia="zh-CN"/>
        </w:rPr>
        <w:t>1</w:t>
      </w:r>
      <w:r w:rsidRPr="00CE355F">
        <w:rPr>
          <w:rFonts w:eastAsiaTheme="minorEastAsia"/>
          <w:lang w:eastAsia="zh-CN"/>
        </w:rPr>
        <w:t>.0</w:t>
      </w:r>
      <w:r w:rsidR="006C3E21" w:rsidRPr="00CE355F">
        <w:rPr>
          <w:rFonts w:eastAsiaTheme="minorEastAsia" w:hint="eastAsia"/>
          <w:lang w:eastAsia="zh-CN"/>
        </w:rPr>
        <w:t xml:space="preserve">, </w:t>
      </w:r>
      <w:r w:rsidR="006C3E21" w:rsidRPr="00CE355F">
        <w:rPr>
          <w:rFonts w:eastAsiaTheme="minorEastAsia"/>
          <w:lang w:eastAsia="zh-CN"/>
        </w:rPr>
        <w:t>User Equipment (UE) procedures in Idle mode and RRC Inactive state</w:t>
      </w:r>
      <w:r w:rsidR="006C3E21" w:rsidRPr="00CE355F">
        <w:rPr>
          <w:rFonts w:eastAsiaTheme="minorEastAsia" w:hint="eastAsia"/>
          <w:lang w:eastAsia="zh-CN"/>
        </w:rPr>
        <w:t>;</w:t>
      </w:r>
      <w:bookmarkEnd w:id="15"/>
    </w:p>
    <w:sectPr w:rsidR="00B768C7" w:rsidRPr="00CE355F" w:rsidSect="00DB2836">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E944C2" w15:done="0"/>
  <w15:commentEx w15:paraId="2C8D51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473132D" w16cex:dateUtc="2024-01-09T12:55:00Z"/>
  <w16cex:commentExtensible w16cex:durableId="7D313E81" w16cex:dateUtc="2024-01-09T12: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E944C2" w16cid:durableId="3473132D"/>
  <w16cid:commentId w16cid:paraId="2C8D515D" w16cid:durableId="7D313E8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325C" w:rsidRDefault="0052325C">
      <w:r>
        <w:separator/>
      </w:r>
    </w:p>
  </w:endnote>
  <w:endnote w:type="continuationSeparator" w:id="0">
    <w:p w:rsidR="0052325C" w:rsidRDefault="00523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325C" w:rsidRDefault="0052325C">
      <w:r>
        <w:separator/>
      </w:r>
    </w:p>
  </w:footnote>
  <w:footnote w:type="continuationSeparator" w:id="0">
    <w:p w:rsidR="0052325C" w:rsidRDefault="005232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9.55pt;height:9.55pt" o:bullet="t">
        <v:imagedata r:id="rId1" o:title="msoBCA5"/>
      </v:shape>
    </w:pict>
  </w:numPicBullet>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5664F91"/>
    <w:multiLevelType w:val="hybridMultilevel"/>
    <w:tmpl w:val="EE8C2F7A"/>
    <w:lvl w:ilvl="0" w:tplc="40462B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9F937CF"/>
    <w:multiLevelType w:val="hybridMultilevel"/>
    <w:tmpl w:val="5C861676"/>
    <w:lvl w:ilvl="0" w:tplc="FCFAB0FA">
      <w:start w:val="6"/>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AD4B1C"/>
    <w:multiLevelType w:val="multilevel"/>
    <w:tmpl w:val="0AAD4B1C"/>
    <w:lvl w:ilvl="0">
      <w:start w:val="1"/>
      <w:numFmt w:val="decimal"/>
      <w:lvlText w:val="%1&gt;"/>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nsid w:val="0C0427DE"/>
    <w:multiLevelType w:val="hybridMultilevel"/>
    <w:tmpl w:val="74FAFC7C"/>
    <w:lvl w:ilvl="0" w:tplc="90E06E6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nsid w:val="10D14249"/>
    <w:multiLevelType w:val="hybridMultilevel"/>
    <w:tmpl w:val="3E4419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AE6DB1"/>
    <w:multiLevelType w:val="hybridMultilevel"/>
    <w:tmpl w:val="F806B3D6"/>
    <w:lvl w:ilvl="0" w:tplc="623ADD44">
      <w:start w:val="3"/>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36417AD"/>
    <w:multiLevelType w:val="hybridMultilevel"/>
    <w:tmpl w:val="04F6A5DC"/>
    <w:lvl w:ilvl="0" w:tplc="1BA4C7E4">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1FF40F58"/>
    <w:multiLevelType w:val="hybridMultilevel"/>
    <w:tmpl w:val="6E60BA80"/>
    <w:lvl w:ilvl="0" w:tplc="4E1E59A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00B749C"/>
    <w:multiLevelType w:val="hybridMultilevel"/>
    <w:tmpl w:val="9F7827F4"/>
    <w:lvl w:ilvl="0" w:tplc="B9A2F57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6287FA3"/>
    <w:multiLevelType w:val="hybridMultilevel"/>
    <w:tmpl w:val="5724531E"/>
    <w:lvl w:ilvl="0" w:tplc="A3FC65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nsid w:val="272F66ED"/>
    <w:multiLevelType w:val="hybridMultilevel"/>
    <w:tmpl w:val="9C62DC36"/>
    <w:lvl w:ilvl="0" w:tplc="EE968C9E">
      <w:numFmt w:val="bullet"/>
      <w:lvlText w:val="-"/>
      <w:lvlJc w:val="left"/>
      <w:pPr>
        <w:ind w:left="720" w:hanging="360"/>
      </w:pPr>
      <w:rPr>
        <w:rFonts w:ascii="Arial" w:eastAsia="宋体"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nsid w:val="27BD2DEB"/>
    <w:multiLevelType w:val="hybridMultilevel"/>
    <w:tmpl w:val="79F2B3A4"/>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6">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C4141F1"/>
    <w:multiLevelType w:val="hybridMultilevel"/>
    <w:tmpl w:val="DA8E143A"/>
    <w:lvl w:ilvl="0" w:tplc="E15C491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6C36C03"/>
    <w:multiLevelType w:val="hybridMultilevel"/>
    <w:tmpl w:val="EF2E4B08"/>
    <w:lvl w:ilvl="0" w:tplc="CDAA719A">
      <w:start w:val="2"/>
      <w:numFmt w:val="bullet"/>
      <w:lvlText w:val="-"/>
      <w:lvlJc w:val="left"/>
      <w:pPr>
        <w:ind w:left="360" w:hanging="360"/>
      </w:pPr>
      <w:rPr>
        <w:rFonts w:ascii="Times New Roman" w:eastAsiaTheme="minorEastAsia" w:hAnsi="Times New Roman" w:cs="Times New Roman" w:hint="default"/>
      </w:rPr>
    </w:lvl>
    <w:lvl w:ilvl="1" w:tplc="FF98012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0C5772"/>
    <w:multiLevelType w:val="hybridMultilevel"/>
    <w:tmpl w:val="CE88EF5E"/>
    <w:lvl w:ilvl="0" w:tplc="2074693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96677B7"/>
    <w:multiLevelType w:val="hybridMultilevel"/>
    <w:tmpl w:val="0010BFCE"/>
    <w:lvl w:ilvl="0" w:tplc="CC0202C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5C6F4CD5"/>
    <w:multiLevelType w:val="hybridMultilevel"/>
    <w:tmpl w:val="22C08B5C"/>
    <w:lvl w:ilvl="0" w:tplc="32460D5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0D3003"/>
    <w:multiLevelType w:val="hybridMultilevel"/>
    <w:tmpl w:val="21E0E16A"/>
    <w:lvl w:ilvl="0" w:tplc="EE968C9E">
      <w:numFmt w:val="bullet"/>
      <w:lvlText w:val="-"/>
      <w:lvlJc w:val="left"/>
      <w:pPr>
        <w:ind w:left="720" w:hanging="360"/>
      </w:pPr>
      <w:rPr>
        <w:rFonts w:ascii="Arial" w:eastAsia="宋体"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1">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nsid w:val="66DE12E5"/>
    <w:multiLevelType w:val="hybridMultilevel"/>
    <w:tmpl w:val="4874131E"/>
    <w:lvl w:ilvl="0" w:tplc="14461F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6FB11AA2"/>
    <w:multiLevelType w:val="hybridMultilevel"/>
    <w:tmpl w:val="B6FECB52"/>
    <w:lvl w:ilvl="0" w:tplc="711A7A02">
      <w:start w:val="7"/>
      <w:numFmt w:val="bullet"/>
      <w:lvlText w:val=""/>
      <w:lvlJc w:val="left"/>
      <w:pPr>
        <w:ind w:left="1619" w:hanging="360"/>
      </w:pPr>
      <w:rPr>
        <w:rFonts w:ascii="Wingdings" w:eastAsia="MS Mincho" w:hAnsi="Wingdings" w:cs="Times New Roman"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2D513A6"/>
    <w:multiLevelType w:val="hybridMultilevel"/>
    <w:tmpl w:val="EBA481F0"/>
    <w:lvl w:ilvl="0" w:tplc="2FC86F5E">
      <w:start w:val="7"/>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B3B48CA"/>
    <w:multiLevelType w:val="multilevel"/>
    <w:tmpl w:val="7B3B4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3"/>
      <w:numFmt w:val="bullet"/>
      <w:lvlText w:val="•"/>
      <w:lvlJc w:val="left"/>
      <w:pPr>
        <w:ind w:left="2160" w:hanging="36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B6D4CD2"/>
    <w:multiLevelType w:val="hybridMultilevel"/>
    <w:tmpl w:val="98021DA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BB81E68"/>
    <w:multiLevelType w:val="hybridMultilevel"/>
    <w:tmpl w:val="88883272"/>
    <w:lvl w:ilvl="0" w:tplc="A9026058">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1">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36"/>
  </w:num>
  <w:num w:numId="3">
    <w:abstractNumId w:val="21"/>
  </w:num>
  <w:num w:numId="4">
    <w:abstractNumId w:val="18"/>
  </w:num>
  <w:num w:numId="5">
    <w:abstractNumId w:val="42"/>
  </w:num>
  <w:num w:numId="6">
    <w:abstractNumId w:val="29"/>
  </w:num>
  <w:num w:numId="7">
    <w:abstractNumId w:val="25"/>
  </w:num>
  <w:num w:numId="8">
    <w:abstractNumId w:val="34"/>
  </w:num>
  <w:num w:numId="9">
    <w:abstractNumId w:val="17"/>
  </w:num>
  <w:num w:numId="10">
    <w:abstractNumId w:val="24"/>
  </w:num>
  <w:num w:numId="11">
    <w:abstractNumId w:val="16"/>
  </w:num>
  <w:num w:numId="12">
    <w:abstractNumId w:val="1"/>
  </w:num>
  <w:num w:numId="1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5"/>
  </w:num>
  <w:num w:numId="16">
    <w:abstractNumId w:val="39"/>
  </w:num>
  <w:num w:numId="17">
    <w:abstractNumId w:val="7"/>
  </w:num>
  <w:num w:numId="18">
    <w:abstractNumId w:val="4"/>
  </w:num>
  <w:num w:numId="19">
    <w:abstractNumId w:val="8"/>
  </w:num>
  <w:num w:numId="20">
    <w:abstractNumId w:val="11"/>
  </w:num>
  <w:num w:numId="21">
    <w:abstractNumId w:val="9"/>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40"/>
  </w:num>
  <w:num w:numId="25">
    <w:abstractNumId w:val="37"/>
  </w:num>
  <w:num w:numId="26">
    <w:abstractNumId w:val="38"/>
  </w:num>
  <w:num w:numId="27">
    <w:abstractNumId w:val="2"/>
  </w:num>
  <w:num w:numId="28">
    <w:abstractNumId w:val="22"/>
  </w:num>
  <w:num w:numId="29">
    <w:abstractNumId w:val="31"/>
  </w:num>
  <w:num w:numId="30">
    <w:abstractNumId w:val="26"/>
  </w:num>
  <w:num w:numId="31">
    <w:abstractNumId w:val="23"/>
  </w:num>
  <w:num w:numId="32">
    <w:abstractNumId w:val="28"/>
  </w:num>
  <w:num w:numId="33">
    <w:abstractNumId w:val="3"/>
  </w:num>
  <w:num w:numId="34">
    <w:abstractNumId w:val="27"/>
  </w:num>
  <w:num w:numId="35">
    <w:abstractNumId w:val="6"/>
  </w:num>
  <w:num w:numId="36">
    <w:abstractNumId w:val="14"/>
  </w:num>
  <w:num w:numId="37">
    <w:abstractNumId w:val="13"/>
  </w:num>
  <w:num w:numId="38">
    <w:abstractNumId w:val="30"/>
  </w:num>
  <w:num w:numId="39">
    <w:abstractNumId w:val="15"/>
  </w:num>
  <w:num w:numId="40">
    <w:abstractNumId w:val="19"/>
  </w:num>
  <w:num w:numId="41">
    <w:abstractNumId w:val="10"/>
  </w:num>
  <w:num w:numId="42">
    <w:abstractNumId w:val="0"/>
  </w:num>
  <w:num w:numId="43">
    <w:abstractNumId w:val="41"/>
  </w:num>
  <w:num w:numId="44">
    <w:abstractNumId w:val="20"/>
  </w:num>
  <w:num w:numId="45">
    <w:abstractNumId w:val="4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m">
    <w15:presenceInfo w15:providerId="None" w15:userId="CATT-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CA"/>
    <w:rsid w:val="000008FC"/>
    <w:rsid w:val="00000A10"/>
    <w:rsid w:val="00000EB2"/>
    <w:rsid w:val="00000F3A"/>
    <w:rsid w:val="000014F4"/>
    <w:rsid w:val="00001530"/>
    <w:rsid w:val="00001622"/>
    <w:rsid w:val="0000176D"/>
    <w:rsid w:val="00001A55"/>
    <w:rsid w:val="00001C9F"/>
    <w:rsid w:val="0000202E"/>
    <w:rsid w:val="00002503"/>
    <w:rsid w:val="00002774"/>
    <w:rsid w:val="000028E2"/>
    <w:rsid w:val="00002FDB"/>
    <w:rsid w:val="00003165"/>
    <w:rsid w:val="000034B9"/>
    <w:rsid w:val="00003977"/>
    <w:rsid w:val="00003A3C"/>
    <w:rsid w:val="00003B75"/>
    <w:rsid w:val="00003BD4"/>
    <w:rsid w:val="00003EA4"/>
    <w:rsid w:val="000040DA"/>
    <w:rsid w:val="00004526"/>
    <w:rsid w:val="00004718"/>
    <w:rsid w:val="00004B80"/>
    <w:rsid w:val="00005067"/>
    <w:rsid w:val="00005702"/>
    <w:rsid w:val="00005705"/>
    <w:rsid w:val="000057FA"/>
    <w:rsid w:val="00005C2E"/>
    <w:rsid w:val="0000600A"/>
    <w:rsid w:val="00006229"/>
    <w:rsid w:val="000062D6"/>
    <w:rsid w:val="00006817"/>
    <w:rsid w:val="00006E0C"/>
    <w:rsid w:val="00006E2A"/>
    <w:rsid w:val="00006E95"/>
    <w:rsid w:val="00007279"/>
    <w:rsid w:val="00007794"/>
    <w:rsid w:val="000079B7"/>
    <w:rsid w:val="00007BE2"/>
    <w:rsid w:val="00007EB1"/>
    <w:rsid w:val="00010B23"/>
    <w:rsid w:val="00010B87"/>
    <w:rsid w:val="00010C87"/>
    <w:rsid w:val="00010C9C"/>
    <w:rsid w:val="00010D1A"/>
    <w:rsid w:val="00010DB4"/>
    <w:rsid w:val="00010E73"/>
    <w:rsid w:val="00010F9B"/>
    <w:rsid w:val="000110D6"/>
    <w:rsid w:val="00011623"/>
    <w:rsid w:val="000116A5"/>
    <w:rsid w:val="0001174C"/>
    <w:rsid w:val="00011991"/>
    <w:rsid w:val="0001226D"/>
    <w:rsid w:val="000122E1"/>
    <w:rsid w:val="00012393"/>
    <w:rsid w:val="00012AA4"/>
    <w:rsid w:val="00012F65"/>
    <w:rsid w:val="000135B7"/>
    <w:rsid w:val="00013868"/>
    <w:rsid w:val="00013A2D"/>
    <w:rsid w:val="00013B67"/>
    <w:rsid w:val="00013C55"/>
    <w:rsid w:val="00013E31"/>
    <w:rsid w:val="0001438C"/>
    <w:rsid w:val="000143CA"/>
    <w:rsid w:val="0001444E"/>
    <w:rsid w:val="000147AB"/>
    <w:rsid w:val="0001480E"/>
    <w:rsid w:val="00014C4C"/>
    <w:rsid w:val="00014D2E"/>
    <w:rsid w:val="00014F63"/>
    <w:rsid w:val="00015389"/>
    <w:rsid w:val="000155D8"/>
    <w:rsid w:val="00015E4A"/>
    <w:rsid w:val="00015EAF"/>
    <w:rsid w:val="000163A3"/>
    <w:rsid w:val="00016AC6"/>
    <w:rsid w:val="00016CFA"/>
    <w:rsid w:val="00016D97"/>
    <w:rsid w:val="00016FE1"/>
    <w:rsid w:val="0001742C"/>
    <w:rsid w:val="00017718"/>
    <w:rsid w:val="00017730"/>
    <w:rsid w:val="00017AD1"/>
    <w:rsid w:val="00017FE8"/>
    <w:rsid w:val="000201B1"/>
    <w:rsid w:val="00020204"/>
    <w:rsid w:val="00020713"/>
    <w:rsid w:val="00020773"/>
    <w:rsid w:val="0002102E"/>
    <w:rsid w:val="0002139B"/>
    <w:rsid w:val="000213DB"/>
    <w:rsid w:val="000217C0"/>
    <w:rsid w:val="0002195F"/>
    <w:rsid w:val="00021CFC"/>
    <w:rsid w:val="00021D3D"/>
    <w:rsid w:val="00021F35"/>
    <w:rsid w:val="0002263C"/>
    <w:rsid w:val="00022738"/>
    <w:rsid w:val="00022770"/>
    <w:rsid w:val="00022AEE"/>
    <w:rsid w:val="00022FB2"/>
    <w:rsid w:val="0002318F"/>
    <w:rsid w:val="00023C14"/>
    <w:rsid w:val="000243FB"/>
    <w:rsid w:val="000244FD"/>
    <w:rsid w:val="00024744"/>
    <w:rsid w:val="000248C5"/>
    <w:rsid w:val="00024A12"/>
    <w:rsid w:val="000251AC"/>
    <w:rsid w:val="0002532A"/>
    <w:rsid w:val="00025B6B"/>
    <w:rsid w:val="00025BE7"/>
    <w:rsid w:val="00025CBC"/>
    <w:rsid w:val="00025FDD"/>
    <w:rsid w:val="000261DF"/>
    <w:rsid w:val="0002631F"/>
    <w:rsid w:val="000263B2"/>
    <w:rsid w:val="000264DE"/>
    <w:rsid w:val="00026503"/>
    <w:rsid w:val="0002652B"/>
    <w:rsid w:val="0002665B"/>
    <w:rsid w:val="000268F1"/>
    <w:rsid w:val="00026A53"/>
    <w:rsid w:val="00026AAC"/>
    <w:rsid w:val="000270B4"/>
    <w:rsid w:val="000271AD"/>
    <w:rsid w:val="000271F2"/>
    <w:rsid w:val="000275A1"/>
    <w:rsid w:val="000300A7"/>
    <w:rsid w:val="00030554"/>
    <w:rsid w:val="00030588"/>
    <w:rsid w:val="00030BBB"/>
    <w:rsid w:val="000312DB"/>
    <w:rsid w:val="000316E5"/>
    <w:rsid w:val="00031B46"/>
    <w:rsid w:val="000323BE"/>
    <w:rsid w:val="000323CF"/>
    <w:rsid w:val="0003244C"/>
    <w:rsid w:val="000325C4"/>
    <w:rsid w:val="0003274A"/>
    <w:rsid w:val="00032D13"/>
    <w:rsid w:val="00033094"/>
    <w:rsid w:val="0003312E"/>
    <w:rsid w:val="00033255"/>
    <w:rsid w:val="00033350"/>
    <w:rsid w:val="0003335F"/>
    <w:rsid w:val="000333E5"/>
    <w:rsid w:val="00033B50"/>
    <w:rsid w:val="00033D0A"/>
    <w:rsid w:val="00033E43"/>
    <w:rsid w:val="00033ED5"/>
    <w:rsid w:val="0003402D"/>
    <w:rsid w:val="00034294"/>
    <w:rsid w:val="0003448C"/>
    <w:rsid w:val="00034619"/>
    <w:rsid w:val="00034856"/>
    <w:rsid w:val="00034AD8"/>
    <w:rsid w:val="00034B10"/>
    <w:rsid w:val="00034BB3"/>
    <w:rsid w:val="00035082"/>
    <w:rsid w:val="00035938"/>
    <w:rsid w:val="00035BA5"/>
    <w:rsid w:val="00035E9A"/>
    <w:rsid w:val="00036189"/>
    <w:rsid w:val="00036708"/>
    <w:rsid w:val="00036A14"/>
    <w:rsid w:val="00036A39"/>
    <w:rsid w:val="0003738C"/>
    <w:rsid w:val="0003757B"/>
    <w:rsid w:val="00037830"/>
    <w:rsid w:val="00037A08"/>
    <w:rsid w:val="00037CEF"/>
    <w:rsid w:val="00037EC4"/>
    <w:rsid w:val="000400C4"/>
    <w:rsid w:val="000404E9"/>
    <w:rsid w:val="00040877"/>
    <w:rsid w:val="00040B65"/>
    <w:rsid w:val="000415F4"/>
    <w:rsid w:val="000417EB"/>
    <w:rsid w:val="0004186F"/>
    <w:rsid w:val="00041B3D"/>
    <w:rsid w:val="00042463"/>
    <w:rsid w:val="000425F7"/>
    <w:rsid w:val="00042989"/>
    <w:rsid w:val="00042C66"/>
    <w:rsid w:val="00043369"/>
    <w:rsid w:val="0004357F"/>
    <w:rsid w:val="00043C7F"/>
    <w:rsid w:val="00043CA2"/>
    <w:rsid w:val="00044021"/>
    <w:rsid w:val="00044238"/>
    <w:rsid w:val="0004423B"/>
    <w:rsid w:val="000443DE"/>
    <w:rsid w:val="0004450C"/>
    <w:rsid w:val="00044DA6"/>
    <w:rsid w:val="00045108"/>
    <w:rsid w:val="0004516D"/>
    <w:rsid w:val="000460EF"/>
    <w:rsid w:val="000461FF"/>
    <w:rsid w:val="000466C6"/>
    <w:rsid w:val="000467CF"/>
    <w:rsid w:val="00046D4B"/>
    <w:rsid w:val="000471E6"/>
    <w:rsid w:val="00047A1B"/>
    <w:rsid w:val="00047B96"/>
    <w:rsid w:val="00047F45"/>
    <w:rsid w:val="00047FD3"/>
    <w:rsid w:val="00050168"/>
    <w:rsid w:val="0005061C"/>
    <w:rsid w:val="00050783"/>
    <w:rsid w:val="00050954"/>
    <w:rsid w:val="00050A85"/>
    <w:rsid w:val="00050AC1"/>
    <w:rsid w:val="00050B14"/>
    <w:rsid w:val="0005123C"/>
    <w:rsid w:val="0005137D"/>
    <w:rsid w:val="00051551"/>
    <w:rsid w:val="00051738"/>
    <w:rsid w:val="000519B8"/>
    <w:rsid w:val="00051B73"/>
    <w:rsid w:val="00051E89"/>
    <w:rsid w:val="0005221F"/>
    <w:rsid w:val="00052902"/>
    <w:rsid w:val="0005291E"/>
    <w:rsid w:val="00052A9C"/>
    <w:rsid w:val="00052D02"/>
    <w:rsid w:val="00053401"/>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57B84"/>
    <w:rsid w:val="00060031"/>
    <w:rsid w:val="00060319"/>
    <w:rsid w:val="000605F7"/>
    <w:rsid w:val="00060930"/>
    <w:rsid w:val="00060A1B"/>
    <w:rsid w:val="00060DF6"/>
    <w:rsid w:val="00061ACD"/>
    <w:rsid w:val="00061BDF"/>
    <w:rsid w:val="00061DD7"/>
    <w:rsid w:val="0006264B"/>
    <w:rsid w:val="00062933"/>
    <w:rsid w:val="00062A23"/>
    <w:rsid w:val="00062FC2"/>
    <w:rsid w:val="0006361E"/>
    <w:rsid w:val="00063C4D"/>
    <w:rsid w:val="00063FC5"/>
    <w:rsid w:val="00064119"/>
    <w:rsid w:val="0006414A"/>
    <w:rsid w:val="00064322"/>
    <w:rsid w:val="00064389"/>
    <w:rsid w:val="000643F4"/>
    <w:rsid w:val="00064738"/>
    <w:rsid w:val="00064769"/>
    <w:rsid w:val="000649A0"/>
    <w:rsid w:val="000649DA"/>
    <w:rsid w:val="00064B5F"/>
    <w:rsid w:val="00064D42"/>
    <w:rsid w:val="00064EA4"/>
    <w:rsid w:val="0006517D"/>
    <w:rsid w:val="0006550A"/>
    <w:rsid w:val="00065D03"/>
    <w:rsid w:val="00066251"/>
    <w:rsid w:val="00066713"/>
    <w:rsid w:val="00066A60"/>
    <w:rsid w:val="00067358"/>
    <w:rsid w:val="000673E5"/>
    <w:rsid w:val="000674DC"/>
    <w:rsid w:val="00067A9D"/>
    <w:rsid w:val="00067D4C"/>
    <w:rsid w:val="00070572"/>
    <w:rsid w:val="000706B4"/>
    <w:rsid w:val="000706F3"/>
    <w:rsid w:val="00070700"/>
    <w:rsid w:val="000707D9"/>
    <w:rsid w:val="00070C03"/>
    <w:rsid w:val="00070D5E"/>
    <w:rsid w:val="00070EC0"/>
    <w:rsid w:val="00071101"/>
    <w:rsid w:val="0007134B"/>
    <w:rsid w:val="00071727"/>
    <w:rsid w:val="00071B55"/>
    <w:rsid w:val="00071F99"/>
    <w:rsid w:val="0007235E"/>
    <w:rsid w:val="00072526"/>
    <w:rsid w:val="00072699"/>
    <w:rsid w:val="000727DF"/>
    <w:rsid w:val="000729AF"/>
    <w:rsid w:val="00072C35"/>
    <w:rsid w:val="00072C4D"/>
    <w:rsid w:val="00072CED"/>
    <w:rsid w:val="000731F9"/>
    <w:rsid w:val="00073339"/>
    <w:rsid w:val="00073665"/>
    <w:rsid w:val="000738D9"/>
    <w:rsid w:val="00073B72"/>
    <w:rsid w:val="00073D15"/>
    <w:rsid w:val="00073E18"/>
    <w:rsid w:val="00074227"/>
    <w:rsid w:val="00074404"/>
    <w:rsid w:val="000746E0"/>
    <w:rsid w:val="000748C6"/>
    <w:rsid w:val="000749EF"/>
    <w:rsid w:val="00074A70"/>
    <w:rsid w:val="00074C75"/>
    <w:rsid w:val="00075033"/>
    <w:rsid w:val="0007522C"/>
    <w:rsid w:val="00075B5F"/>
    <w:rsid w:val="00075D35"/>
    <w:rsid w:val="00075FE1"/>
    <w:rsid w:val="000762B2"/>
    <w:rsid w:val="00076695"/>
    <w:rsid w:val="000767B5"/>
    <w:rsid w:val="00076930"/>
    <w:rsid w:val="00076B7E"/>
    <w:rsid w:val="00076C75"/>
    <w:rsid w:val="00076C85"/>
    <w:rsid w:val="00076D76"/>
    <w:rsid w:val="00076E3A"/>
    <w:rsid w:val="0007737B"/>
    <w:rsid w:val="000773D0"/>
    <w:rsid w:val="000773E3"/>
    <w:rsid w:val="00077521"/>
    <w:rsid w:val="0007759A"/>
    <w:rsid w:val="000775C3"/>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A4B"/>
    <w:rsid w:val="00087CFE"/>
    <w:rsid w:val="00087E9C"/>
    <w:rsid w:val="00090073"/>
    <w:rsid w:val="0009011B"/>
    <w:rsid w:val="00090158"/>
    <w:rsid w:val="00090266"/>
    <w:rsid w:val="000903A5"/>
    <w:rsid w:val="00090477"/>
    <w:rsid w:val="000906A5"/>
    <w:rsid w:val="0009079D"/>
    <w:rsid w:val="00090876"/>
    <w:rsid w:val="000909F5"/>
    <w:rsid w:val="000909F9"/>
    <w:rsid w:val="00090A7C"/>
    <w:rsid w:val="00090C27"/>
    <w:rsid w:val="00090D4A"/>
    <w:rsid w:val="00090D78"/>
    <w:rsid w:val="00090E23"/>
    <w:rsid w:val="00091417"/>
    <w:rsid w:val="000919F6"/>
    <w:rsid w:val="00091E1D"/>
    <w:rsid w:val="00092032"/>
    <w:rsid w:val="00092104"/>
    <w:rsid w:val="000922E1"/>
    <w:rsid w:val="000927C7"/>
    <w:rsid w:val="00092D6C"/>
    <w:rsid w:val="00092DD7"/>
    <w:rsid w:val="00092F42"/>
    <w:rsid w:val="00092F62"/>
    <w:rsid w:val="000931F4"/>
    <w:rsid w:val="00093279"/>
    <w:rsid w:val="000936C4"/>
    <w:rsid w:val="00093708"/>
    <w:rsid w:val="0009377A"/>
    <w:rsid w:val="0009386A"/>
    <w:rsid w:val="000938E1"/>
    <w:rsid w:val="00093E43"/>
    <w:rsid w:val="00093E9F"/>
    <w:rsid w:val="00095375"/>
    <w:rsid w:val="00095B34"/>
    <w:rsid w:val="00095B79"/>
    <w:rsid w:val="00095FCD"/>
    <w:rsid w:val="00096500"/>
    <w:rsid w:val="00096835"/>
    <w:rsid w:val="00096BC9"/>
    <w:rsid w:val="00096C30"/>
    <w:rsid w:val="00096CF4"/>
    <w:rsid w:val="00097266"/>
    <w:rsid w:val="000972E1"/>
    <w:rsid w:val="000974F4"/>
    <w:rsid w:val="000A078C"/>
    <w:rsid w:val="000A07BB"/>
    <w:rsid w:val="000A09DA"/>
    <w:rsid w:val="000A0BB8"/>
    <w:rsid w:val="000A0E04"/>
    <w:rsid w:val="000A0E22"/>
    <w:rsid w:val="000A0E77"/>
    <w:rsid w:val="000A0FC6"/>
    <w:rsid w:val="000A0FE9"/>
    <w:rsid w:val="000A14E3"/>
    <w:rsid w:val="000A1BA5"/>
    <w:rsid w:val="000A1E95"/>
    <w:rsid w:val="000A21DB"/>
    <w:rsid w:val="000A2428"/>
    <w:rsid w:val="000A2793"/>
    <w:rsid w:val="000A2AF1"/>
    <w:rsid w:val="000A2DFF"/>
    <w:rsid w:val="000A3636"/>
    <w:rsid w:val="000A37A5"/>
    <w:rsid w:val="000A380C"/>
    <w:rsid w:val="000A3D01"/>
    <w:rsid w:val="000A3F1B"/>
    <w:rsid w:val="000A4158"/>
    <w:rsid w:val="000A436E"/>
    <w:rsid w:val="000A483B"/>
    <w:rsid w:val="000A488F"/>
    <w:rsid w:val="000A4994"/>
    <w:rsid w:val="000A4A29"/>
    <w:rsid w:val="000A4A9E"/>
    <w:rsid w:val="000A5154"/>
    <w:rsid w:val="000A53FC"/>
    <w:rsid w:val="000A55B8"/>
    <w:rsid w:val="000A5653"/>
    <w:rsid w:val="000A5EDA"/>
    <w:rsid w:val="000A5EE1"/>
    <w:rsid w:val="000A60DD"/>
    <w:rsid w:val="000A6426"/>
    <w:rsid w:val="000A6567"/>
    <w:rsid w:val="000A683C"/>
    <w:rsid w:val="000A7457"/>
    <w:rsid w:val="000A7574"/>
    <w:rsid w:val="000A7657"/>
    <w:rsid w:val="000B0643"/>
    <w:rsid w:val="000B06C9"/>
    <w:rsid w:val="000B0728"/>
    <w:rsid w:val="000B09B7"/>
    <w:rsid w:val="000B0A7E"/>
    <w:rsid w:val="000B0C8C"/>
    <w:rsid w:val="000B222D"/>
    <w:rsid w:val="000B2231"/>
    <w:rsid w:val="000B2485"/>
    <w:rsid w:val="000B2541"/>
    <w:rsid w:val="000B2DC8"/>
    <w:rsid w:val="000B3216"/>
    <w:rsid w:val="000B3296"/>
    <w:rsid w:val="000B3DDB"/>
    <w:rsid w:val="000B4489"/>
    <w:rsid w:val="000B4664"/>
    <w:rsid w:val="000B4996"/>
    <w:rsid w:val="000B5179"/>
    <w:rsid w:val="000B66A6"/>
    <w:rsid w:val="000B685E"/>
    <w:rsid w:val="000B6BA1"/>
    <w:rsid w:val="000B7123"/>
    <w:rsid w:val="000B77A0"/>
    <w:rsid w:val="000C0433"/>
    <w:rsid w:val="000C0467"/>
    <w:rsid w:val="000C06E1"/>
    <w:rsid w:val="000C0B90"/>
    <w:rsid w:val="000C12BB"/>
    <w:rsid w:val="000C16C7"/>
    <w:rsid w:val="000C21E2"/>
    <w:rsid w:val="000C230C"/>
    <w:rsid w:val="000C2908"/>
    <w:rsid w:val="000C2922"/>
    <w:rsid w:val="000C2A92"/>
    <w:rsid w:val="000C2BC5"/>
    <w:rsid w:val="000C33A8"/>
    <w:rsid w:val="000C34D6"/>
    <w:rsid w:val="000C354C"/>
    <w:rsid w:val="000C3A02"/>
    <w:rsid w:val="000C3D14"/>
    <w:rsid w:val="000C40C0"/>
    <w:rsid w:val="000C4369"/>
    <w:rsid w:val="000C45E3"/>
    <w:rsid w:val="000C484D"/>
    <w:rsid w:val="000C48A7"/>
    <w:rsid w:val="000C495C"/>
    <w:rsid w:val="000C4A0A"/>
    <w:rsid w:val="000C4B9B"/>
    <w:rsid w:val="000C4EA2"/>
    <w:rsid w:val="000C4F01"/>
    <w:rsid w:val="000C4FB4"/>
    <w:rsid w:val="000C5269"/>
    <w:rsid w:val="000C52D6"/>
    <w:rsid w:val="000C53A4"/>
    <w:rsid w:val="000C5689"/>
    <w:rsid w:val="000C5F72"/>
    <w:rsid w:val="000C61A1"/>
    <w:rsid w:val="000C6364"/>
    <w:rsid w:val="000C6587"/>
    <w:rsid w:val="000C65B6"/>
    <w:rsid w:val="000C66EF"/>
    <w:rsid w:val="000C69E5"/>
    <w:rsid w:val="000C6CA8"/>
    <w:rsid w:val="000C7130"/>
    <w:rsid w:val="000C715C"/>
    <w:rsid w:val="000C72BF"/>
    <w:rsid w:val="000C74A5"/>
    <w:rsid w:val="000C77AE"/>
    <w:rsid w:val="000C78A4"/>
    <w:rsid w:val="000C7B9A"/>
    <w:rsid w:val="000C7BEC"/>
    <w:rsid w:val="000C7C88"/>
    <w:rsid w:val="000C7D9E"/>
    <w:rsid w:val="000D0303"/>
    <w:rsid w:val="000D041A"/>
    <w:rsid w:val="000D086E"/>
    <w:rsid w:val="000D09D6"/>
    <w:rsid w:val="000D0F69"/>
    <w:rsid w:val="000D10B0"/>
    <w:rsid w:val="000D1700"/>
    <w:rsid w:val="000D173A"/>
    <w:rsid w:val="000D17B9"/>
    <w:rsid w:val="000D1D79"/>
    <w:rsid w:val="000D2341"/>
    <w:rsid w:val="000D2630"/>
    <w:rsid w:val="000D275B"/>
    <w:rsid w:val="000D27DF"/>
    <w:rsid w:val="000D2A3F"/>
    <w:rsid w:val="000D2AFF"/>
    <w:rsid w:val="000D328C"/>
    <w:rsid w:val="000D38D1"/>
    <w:rsid w:val="000D3D5C"/>
    <w:rsid w:val="000D3DAC"/>
    <w:rsid w:val="000D427B"/>
    <w:rsid w:val="000D455D"/>
    <w:rsid w:val="000D47C6"/>
    <w:rsid w:val="000D4ABD"/>
    <w:rsid w:val="000D4D27"/>
    <w:rsid w:val="000D4E1E"/>
    <w:rsid w:val="000D5510"/>
    <w:rsid w:val="000D5A73"/>
    <w:rsid w:val="000D5C4A"/>
    <w:rsid w:val="000D5EF9"/>
    <w:rsid w:val="000D64DD"/>
    <w:rsid w:val="000D6881"/>
    <w:rsid w:val="000D71F9"/>
    <w:rsid w:val="000D725C"/>
    <w:rsid w:val="000D746F"/>
    <w:rsid w:val="000D756C"/>
    <w:rsid w:val="000D78A4"/>
    <w:rsid w:val="000D799B"/>
    <w:rsid w:val="000D7B41"/>
    <w:rsid w:val="000E0399"/>
    <w:rsid w:val="000E063A"/>
    <w:rsid w:val="000E0818"/>
    <w:rsid w:val="000E0999"/>
    <w:rsid w:val="000E10C2"/>
    <w:rsid w:val="000E130E"/>
    <w:rsid w:val="000E1387"/>
    <w:rsid w:val="000E15D4"/>
    <w:rsid w:val="000E1645"/>
    <w:rsid w:val="000E1674"/>
    <w:rsid w:val="000E1954"/>
    <w:rsid w:val="000E1AF5"/>
    <w:rsid w:val="000E1B6C"/>
    <w:rsid w:val="000E2250"/>
    <w:rsid w:val="000E2976"/>
    <w:rsid w:val="000E2E72"/>
    <w:rsid w:val="000E2FF4"/>
    <w:rsid w:val="000E342F"/>
    <w:rsid w:val="000E35D3"/>
    <w:rsid w:val="000E3620"/>
    <w:rsid w:val="000E37B5"/>
    <w:rsid w:val="000E3AE2"/>
    <w:rsid w:val="000E3AE7"/>
    <w:rsid w:val="000E472C"/>
    <w:rsid w:val="000E477E"/>
    <w:rsid w:val="000E488F"/>
    <w:rsid w:val="000E4B35"/>
    <w:rsid w:val="000E5014"/>
    <w:rsid w:val="000E517C"/>
    <w:rsid w:val="000E51DE"/>
    <w:rsid w:val="000E557C"/>
    <w:rsid w:val="000E5689"/>
    <w:rsid w:val="000E5742"/>
    <w:rsid w:val="000E61FD"/>
    <w:rsid w:val="000E622F"/>
    <w:rsid w:val="000E629A"/>
    <w:rsid w:val="000E649F"/>
    <w:rsid w:val="000E684E"/>
    <w:rsid w:val="000E69D1"/>
    <w:rsid w:val="000E6A80"/>
    <w:rsid w:val="000E701A"/>
    <w:rsid w:val="000E7403"/>
    <w:rsid w:val="000E75B3"/>
    <w:rsid w:val="000E75DB"/>
    <w:rsid w:val="000E7602"/>
    <w:rsid w:val="000E7697"/>
    <w:rsid w:val="000E7A7B"/>
    <w:rsid w:val="000E7D9B"/>
    <w:rsid w:val="000E7F1F"/>
    <w:rsid w:val="000E7F24"/>
    <w:rsid w:val="000E7FEF"/>
    <w:rsid w:val="000F0DAF"/>
    <w:rsid w:val="000F1710"/>
    <w:rsid w:val="000F1939"/>
    <w:rsid w:val="000F1CB0"/>
    <w:rsid w:val="000F1D9C"/>
    <w:rsid w:val="000F1FCD"/>
    <w:rsid w:val="000F2143"/>
    <w:rsid w:val="000F2438"/>
    <w:rsid w:val="000F247C"/>
    <w:rsid w:val="000F26CF"/>
    <w:rsid w:val="000F2829"/>
    <w:rsid w:val="000F2A16"/>
    <w:rsid w:val="000F2F15"/>
    <w:rsid w:val="000F326B"/>
    <w:rsid w:val="000F3414"/>
    <w:rsid w:val="000F3677"/>
    <w:rsid w:val="000F3789"/>
    <w:rsid w:val="000F3D12"/>
    <w:rsid w:val="000F3D9B"/>
    <w:rsid w:val="000F3F8B"/>
    <w:rsid w:val="000F4093"/>
    <w:rsid w:val="000F495B"/>
    <w:rsid w:val="000F5299"/>
    <w:rsid w:val="000F5484"/>
    <w:rsid w:val="000F54CB"/>
    <w:rsid w:val="000F5913"/>
    <w:rsid w:val="000F636B"/>
    <w:rsid w:val="000F6650"/>
    <w:rsid w:val="000F68BE"/>
    <w:rsid w:val="000F6A51"/>
    <w:rsid w:val="000F6B0D"/>
    <w:rsid w:val="000F6C7E"/>
    <w:rsid w:val="000F6FF6"/>
    <w:rsid w:val="000F79D6"/>
    <w:rsid w:val="00100114"/>
    <w:rsid w:val="001001AB"/>
    <w:rsid w:val="001001C7"/>
    <w:rsid w:val="00100319"/>
    <w:rsid w:val="00100451"/>
    <w:rsid w:val="0010048D"/>
    <w:rsid w:val="001005FC"/>
    <w:rsid w:val="00100607"/>
    <w:rsid w:val="0010073B"/>
    <w:rsid w:val="00100990"/>
    <w:rsid w:val="001009E2"/>
    <w:rsid w:val="00100BBD"/>
    <w:rsid w:val="00100BDB"/>
    <w:rsid w:val="00100F7D"/>
    <w:rsid w:val="001013CF"/>
    <w:rsid w:val="00101FA2"/>
    <w:rsid w:val="001020D3"/>
    <w:rsid w:val="001020EC"/>
    <w:rsid w:val="001022DB"/>
    <w:rsid w:val="0010235A"/>
    <w:rsid w:val="001024F8"/>
    <w:rsid w:val="00102543"/>
    <w:rsid w:val="001025C8"/>
    <w:rsid w:val="001032E8"/>
    <w:rsid w:val="001034FB"/>
    <w:rsid w:val="00103918"/>
    <w:rsid w:val="00103CBB"/>
    <w:rsid w:val="00103DD7"/>
    <w:rsid w:val="0010406E"/>
    <w:rsid w:val="00104290"/>
    <w:rsid w:val="001042BF"/>
    <w:rsid w:val="0010451D"/>
    <w:rsid w:val="0010479A"/>
    <w:rsid w:val="00104A46"/>
    <w:rsid w:val="001052CC"/>
    <w:rsid w:val="00105570"/>
    <w:rsid w:val="001058AA"/>
    <w:rsid w:val="001058DC"/>
    <w:rsid w:val="00105A1C"/>
    <w:rsid w:val="00105BB2"/>
    <w:rsid w:val="00105BD6"/>
    <w:rsid w:val="00105BE8"/>
    <w:rsid w:val="00105CD2"/>
    <w:rsid w:val="00105D09"/>
    <w:rsid w:val="00106768"/>
    <w:rsid w:val="00106D84"/>
    <w:rsid w:val="00106DD3"/>
    <w:rsid w:val="00106FB2"/>
    <w:rsid w:val="0010727F"/>
    <w:rsid w:val="001072ED"/>
    <w:rsid w:val="0010757E"/>
    <w:rsid w:val="00107749"/>
    <w:rsid w:val="00107B12"/>
    <w:rsid w:val="00107F1D"/>
    <w:rsid w:val="001102F6"/>
    <w:rsid w:val="00110A3B"/>
    <w:rsid w:val="00110AC9"/>
    <w:rsid w:val="00111463"/>
    <w:rsid w:val="001116ED"/>
    <w:rsid w:val="0011190C"/>
    <w:rsid w:val="00111A44"/>
    <w:rsid w:val="00111ED8"/>
    <w:rsid w:val="001127B9"/>
    <w:rsid w:val="00112C0B"/>
    <w:rsid w:val="00112DA2"/>
    <w:rsid w:val="00112EBB"/>
    <w:rsid w:val="00113061"/>
    <w:rsid w:val="00113461"/>
    <w:rsid w:val="0011358D"/>
    <w:rsid w:val="00113983"/>
    <w:rsid w:val="00113A32"/>
    <w:rsid w:val="00114239"/>
    <w:rsid w:val="0011474F"/>
    <w:rsid w:val="0011488E"/>
    <w:rsid w:val="00114951"/>
    <w:rsid w:val="00114BBB"/>
    <w:rsid w:val="00114C0D"/>
    <w:rsid w:val="001158EE"/>
    <w:rsid w:val="00115CE3"/>
    <w:rsid w:val="00115E17"/>
    <w:rsid w:val="001161E8"/>
    <w:rsid w:val="0011635F"/>
    <w:rsid w:val="00116625"/>
    <w:rsid w:val="00116645"/>
    <w:rsid w:val="001166D9"/>
    <w:rsid w:val="00116886"/>
    <w:rsid w:val="0011698A"/>
    <w:rsid w:val="001169A3"/>
    <w:rsid w:val="001169F8"/>
    <w:rsid w:val="00116A9D"/>
    <w:rsid w:val="00116D60"/>
    <w:rsid w:val="00116F48"/>
    <w:rsid w:val="0011701F"/>
    <w:rsid w:val="00117049"/>
    <w:rsid w:val="001170E6"/>
    <w:rsid w:val="00117642"/>
    <w:rsid w:val="00117B9E"/>
    <w:rsid w:val="001203F3"/>
    <w:rsid w:val="00120CA6"/>
    <w:rsid w:val="00120F71"/>
    <w:rsid w:val="0012163A"/>
    <w:rsid w:val="00121A39"/>
    <w:rsid w:val="00121EA3"/>
    <w:rsid w:val="001220C2"/>
    <w:rsid w:val="00122165"/>
    <w:rsid w:val="0012221D"/>
    <w:rsid w:val="00122757"/>
    <w:rsid w:val="001231C3"/>
    <w:rsid w:val="00123387"/>
    <w:rsid w:val="001234DE"/>
    <w:rsid w:val="001238A9"/>
    <w:rsid w:val="00123C89"/>
    <w:rsid w:val="00123CEF"/>
    <w:rsid w:val="00123D2B"/>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63C0"/>
    <w:rsid w:val="001265B3"/>
    <w:rsid w:val="001267E4"/>
    <w:rsid w:val="001267F9"/>
    <w:rsid w:val="00126B08"/>
    <w:rsid w:val="00126B90"/>
    <w:rsid w:val="00126BE1"/>
    <w:rsid w:val="00126F94"/>
    <w:rsid w:val="001270D0"/>
    <w:rsid w:val="001275CE"/>
    <w:rsid w:val="0012769B"/>
    <w:rsid w:val="00127744"/>
    <w:rsid w:val="00127D80"/>
    <w:rsid w:val="00127E28"/>
    <w:rsid w:val="001300EB"/>
    <w:rsid w:val="001309C3"/>
    <w:rsid w:val="001309D1"/>
    <w:rsid w:val="00130A48"/>
    <w:rsid w:val="00130BF4"/>
    <w:rsid w:val="001310CC"/>
    <w:rsid w:val="001315BA"/>
    <w:rsid w:val="001318F6"/>
    <w:rsid w:val="00131A50"/>
    <w:rsid w:val="00131AA8"/>
    <w:rsid w:val="00131C3F"/>
    <w:rsid w:val="0013215E"/>
    <w:rsid w:val="00132421"/>
    <w:rsid w:val="00133013"/>
    <w:rsid w:val="00133273"/>
    <w:rsid w:val="00133571"/>
    <w:rsid w:val="0013363D"/>
    <w:rsid w:val="00133C02"/>
    <w:rsid w:val="00133F5A"/>
    <w:rsid w:val="00133FB8"/>
    <w:rsid w:val="001347A8"/>
    <w:rsid w:val="00134CCC"/>
    <w:rsid w:val="00134D4F"/>
    <w:rsid w:val="00134DAF"/>
    <w:rsid w:val="00134DE3"/>
    <w:rsid w:val="0013517B"/>
    <w:rsid w:val="001352F2"/>
    <w:rsid w:val="00135659"/>
    <w:rsid w:val="001357BA"/>
    <w:rsid w:val="001358FF"/>
    <w:rsid w:val="00135A4F"/>
    <w:rsid w:val="00135D32"/>
    <w:rsid w:val="00136402"/>
    <w:rsid w:val="00136678"/>
    <w:rsid w:val="001369AE"/>
    <w:rsid w:val="001371FD"/>
    <w:rsid w:val="00137349"/>
    <w:rsid w:val="001374EC"/>
    <w:rsid w:val="00137640"/>
    <w:rsid w:val="001378A7"/>
    <w:rsid w:val="00137A41"/>
    <w:rsid w:val="00137D55"/>
    <w:rsid w:val="00137D8A"/>
    <w:rsid w:val="001400E9"/>
    <w:rsid w:val="001407A4"/>
    <w:rsid w:val="0014082B"/>
    <w:rsid w:val="0014085A"/>
    <w:rsid w:val="00140A01"/>
    <w:rsid w:val="00140E91"/>
    <w:rsid w:val="001411D6"/>
    <w:rsid w:val="00141964"/>
    <w:rsid w:val="00141A3D"/>
    <w:rsid w:val="00141B1F"/>
    <w:rsid w:val="00141C77"/>
    <w:rsid w:val="00141E6F"/>
    <w:rsid w:val="00141F53"/>
    <w:rsid w:val="0014239A"/>
    <w:rsid w:val="001425FF"/>
    <w:rsid w:val="001426B5"/>
    <w:rsid w:val="00142B70"/>
    <w:rsid w:val="00142FE3"/>
    <w:rsid w:val="00142FFF"/>
    <w:rsid w:val="00143347"/>
    <w:rsid w:val="00143505"/>
    <w:rsid w:val="00143506"/>
    <w:rsid w:val="001435AA"/>
    <w:rsid w:val="00143AAA"/>
    <w:rsid w:val="00143D48"/>
    <w:rsid w:val="00143E64"/>
    <w:rsid w:val="001440FC"/>
    <w:rsid w:val="001441F9"/>
    <w:rsid w:val="0014456A"/>
    <w:rsid w:val="0014512D"/>
    <w:rsid w:val="001453CA"/>
    <w:rsid w:val="001459E8"/>
    <w:rsid w:val="001469E3"/>
    <w:rsid w:val="00146B00"/>
    <w:rsid w:val="00147731"/>
    <w:rsid w:val="00147738"/>
    <w:rsid w:val="00147BC9"/>
    <w:rsid w:val="0015000D"/>
    <w:rsid w:val="0015006E"/>
    <w:rsid w:val="00150790"/>
    <w:rsid w:val="001508F1"/>
    <w:rsid w:val="001509C6"/>
    <w:rsid w:val="00150D95"/>
    <w:rsid w:val="00150EBC"/>
    <w:rsid w:val="001510D6"/>
    <w:rsid w:val="0015152E"/>
    <w:rsid w:val="00151EE2"/>
    <w:rsid w:val="00151F65"/>
    <w:rsid w:val="00152035"/>
    <w:rsid w:val="00152604"/>
    <w:rsid w:val="001527DC"/>
    <w:rsid w:val="001532D1"/>
    <w:rsid w:val="001536AF"/>
    <w:rsid w:val="00153A30"/>
    <w:rsid w:val="00153ADA"/>
    <w:rsid w:val="00153D16"/>
    <w:rsid w:val="001540C0"/>
    <w:rsid w:val="001545D8"/>
    <w:rsid w:val="001549F5"/>
    <w:rsid w:val="00155034"/>
    <w:rsid w:val="001550CC"/>
    <w:rsid w:val="001552A6"/>
    <w:rsid w:val="001553D8"/>
    <w:rsid w:val="00155441"/>
    <w:rsid w:val="001554CE"/>
    <w:rsid w:val="00155E31"/>
    <w:rsid w:val="001563C6"/>
    <w:rsid w:val="00156AD9"/>
    <w:rsid w:val="00156AE2"/>
    <w:rsid w:val="0015725B"/>
    <w:rsid w:val="00157310"/>
    <w:rsid w:val="00157421"/>
    <w:rsid w:val="00157C75"/>
    <w:rsid w:val="00160047"/>
    <w:rsid w:val="001605FD"/>
    <w:rsid w:val="001606C2"/>
    <w:rsid w:val="00160748"/>
    <w:rsid w:val="00160A29"/>
    <w:rsid w:val="00160AD3"/>
    <w:rsid w:val="00160DB1"/>
    <w:rsid w:val="00160E57"/>
    <w:rsid w:val="001614E6"/>
    <w:rsid w:val="00161E84"/>
    <w:rsid w:val="00161FBE"/>
    <w:rsid w:val="001622E6"/>
    <w:rsid w:val="0016231E"/>
    <w:rsid w:val="001626E6"/>
    <w:rsid w:val="001629AF"/>
    <w:rsid w:val="001629BC"/>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3B0"/>
    <w:rsid w:val="0016681A"/>
    <w:rsid w:val="0016686F"/>
    <w:rsid w:val="00167110"/>
    <w:rsid w:val="001678E8"/>
    <w:rsid w:val="00167D10"/>
    <w:rsid w:val="00167DF0"/>
    <w:rsid w:val="00170113"/>
    <w:rsid w:val="00170176"/>
    <w:rsid w:val="0017068B"/>
    <w:rsid w:val="00170802"/>
    <w:rsid w:val="0017097C"/>
    <w:rsid w:val="00170FFA"/>
    <w:rsid w:val="00171034"/>
    <w:rsid w:val="0017106B"/>
    <w:rsid w:val="00171454"/>
    <w:rsid w:val="00171E5B"/>
    <w:rsid w:val="00172030"/>
    <w:rsid w:val="001726A5"/>
    <w:rsid w:val="001728EB"/>
    <w:rsid w:val="001729AB"/>
    <w:rsid w:val="00172C7A"/>
    <w:rsid w:val="00172CA2"/>
    <w:rsid w:val="00172DA0"/>
    <w:rsid w:val="00172E8C"/>
    <w:rsid w:val="0017395A"/>
    <w:rsid w:val="00173E5D"/>
    <w:rsid w:val="001742A3"/>
    <w:rsid w:val="0017438D"/>
    <w:rsid w:val="0017488C"/>
    <w:rsid w:val="00174982"/>
    <w:rsid w:val="00174D39"/>
    <w:rsid w:val="00174F46"/>
    <w:rsid w:val="00175161"/>
    <w:rsid w:val="00175197"/>
    <w:rsid w:val="00175355"/>
    <w:rsid w:val="001753B3"/>
    <w:rsid w:val="00175B55"/>
    <w:rsid w:val="00175B82"/>
    <w:rsid w:val="00175FA0"/>
    <w:rsid w:val="0017607E"/>
    <w:rsid w:val="001762E4"/>
    <w:rsid w:val="001764D4"/>
    <w:rsid w:val="00176631"/>
    <w:rsid w:val="00176635"/>
    <w:rsid w:val="001770AC"/>
    <w:rsid w:val="001770AD"/>
    <w:rsid w:val="001772C8"/>
    <w:rsid w:val="00177516"/>
    <w:rsid w:val="00177D25"/>
    <w:rsid w:val="00177FDE"/>
    <w:rsid w:val="001803FF"/>
    <w:rsid w:val="0018058C"/>
    <w:rsid w:val="0018071A"/>
    <w:rsid w:val="00180774"/>
    <w:rsid w:val="0018114F"/>
    <w:rsid w:val="00181480"/>
    <w:rsid w:val="00181982"/>
    <w:rsid w:val="00181A77"/>
    <w:rsid w:val="00181AD4"/>
    <w:rsid w:val="00181DEE"/>
    <w:rsid w:val="00181F18"/>
    <w:rsid w:val="001822DB"/>
    <w:rsid w:val="00182473"/>
    <w:rsid w:val="001824D3"/>
    <w:rsid w:val="00182503"/>
    <w:rsid w:val="0018252A"/>
    <w:rsid w:val="001826BA"/>
    <w:rsid w:val="00182EA5"/>
    <w:rsid w:val="00183A15"/>
    <w:rsid w:val="00183B67"/>
    <w:rsid w:val="00183D2D"/>
    <w:rsid w:val="00183E21"/>
    <w:rsid w:val="00183F7B"/>
    <w:rsid w:val="00184014"/>
    <w:rsid w:val="001841BF"/>
    <w:rsid w:val="0018472E"/>
    <w:rsid w:val="00184EDB"/>
    <w:rsid w:val="001850D9"/>
    <w:rsid w:val="00186170"/>
    <w:rsid w:val="00186372"/>
    <w:rsid w:val="001866BD"/>
    <w:rsid w:val="00186741"/>
    <w:rsid w:val="001869CB"/>
    <w:rsid w:val="0018732D"/>
    <w:rsid w:val="00187479"/>
    <w:rsid w:val="0018753B"/>
    <w:rsid w:val="00187565"/>
    <w:rsid w:val="00187631"/>
    <w:rsid w:val="00187689"/>
    <w:rsid w:val="0018775A"/>
    <w:rsid w:val="00187E31"/>
    <w:rsid w:val="00187EB6"/>
    <w:rsid w:val="00187EDF"/>
    <w:rsid w:val="001900BF"/>
    <w:rsid w:val="001901A5"/>
    <w:rsid w:val="001906FF"/>
    <w:rsid w:val="00190E51"/>
    <w:rsid w:val="00190EB5"/>
    <w:rsid w:val="00190F6C"/>
    <w:rsid w:val="001919A5"/>
    <w:rsid w:val="00191CF0"/>
    <w:rsid w:val="00191DE6"/>
    <w:rsid w:val="00192BAA"/>
    <w:rsid w:val="00192F21"/>
    <w:rsid w:val="001930EF"/>
    <w:rsid w:val="00193206"/>
    <w:rsid w:val="00193236"/>
    <w:rsid w:val="001937B8"/>
    <w:rsid w:val="00193F9B"/>
    <w:rsid w:val="00194547"/>
    <w:rsid w:val="00194992"/>
    <w:rsid w:val="00194A8A"/>
    <w:rsid w:val="00194DEB"/>
    <w:rsid w:val="00194F07"/>
    <w:rsid w:val="001955D7"/>
    <w:rsid w:val="00195B96"/>
    <w:rsid w:val="00195C40"/>
    <w:rsid w:val="00196671"/>
    <w:rsid w:val="001966C5"/>
    <w:rsid w:val="001967FD"/>
    <w:rsid w:val="001969C4"/>
    <w:rsid w:val="001969D0"/>
    <w:rsid w:val="00196BD0"/>
    <w:rsid w:val="00197068"/>
    <w:rsid w:val="00197082"/>
    <w:rsid w:val="00197244"/>
    <w:rsid w:val="0019768A"/>
    <w:rsid w:val="00197ED3"/>
    <w:rsid w:val="001A03A4"/>
    <w:rsid w:val="001A04C0"/>
    <w:rsid w:val="001A05F5"/>
    <w:rsid w:val="001A06B6"/>
    <w:rsid w:val="001A08B0"/>
    <w:rsid w:val="001A107A"/>
    <w:rsid w:val="001A10BA"/>
    <w:rsid w:val="001A1BB3"/>
    <w:rsid w:val="001A1C6E"/>
    <w:rsid w:val="001A1D89"/>
    <w:rsid w:val="001A1FBC"/>
    <w:rsid w:val="001A2362"/>
    <w:rsid w:val="001A239F"/>
    <w:rsid w:val="001A2B2C"/>
    <w:rsid w:val="001A3158"/>
    <w:rsid w:val="001A319F"/>
    <w:rsid w:val="001A36F7"/>
    <w:rsid w:val="001A3832"/>
    <w:rsid w:val="001A3F69"/>
    <w:rsid w:val="001A40E4"/>
    <w:rsid w:val="001A43E1"/>
    <w:rsid w:val="001A4678"/>
    <w:rsid w:val="001A491A"/>
    <w:rsid w:val="001A4A89"/>
    <w:rsid w:val="001A50BB"/>
    <w:rsid w:val="001A52BE"/>
    <w:rsid w:val="001A56FC"/>
    <w:rsid w:val="001A5CC5"/>
    <w:rsid w:val="001A614C"/>
    <w:rsid w:val="001A6203"/>
    <w:rsid w:val="001A62F5"/>
    <w:rsid w:val="001A67A3"/>
    <w:rsid w:val="001A6927"/>
    <w:rsid w:val="001A7CF7"/>
    <w:rsid w:val="001B0204"/>
    <w:rsid w:val="001B0718"/>
    <w:rsid w:val="001B0721"/>
    <w:rsid w:val="001B0807"/>
    <w:rsid w:val="001B0B75"/>
    <w:rsid w:val="001B0C11"/>
    <w:rsid w:val="001B0F0C"/>
    <w:rsid w:val="001B13A2"/>
    <w:rsid w:val="001B1817"/>
    <w:rsid w:val="001B18DB"/>
    <w:rsid w:val="001B1B04"/>
    <w:rsid w:val="001B220B"/>
    <w:rsid w:val="001B2E7D"/>
    <w:rsid w:val="001B3000"/>
    <w:rsid w:val="001B352F"/>
    <w:rsid w:val="001B3C20"/>
    <w:rsid w:val="001B4036"/>
    <w:rsid w:val="001B4052"/>
    <w:rsid w:val="001B4235"/>
    <w:rsid w:val="001B4628"/>
    <w:rsid w:val="001B4B35"/>
    <w:rsid w:val="001B5154"/>
    <w:rsid w:val="001B52C2"/>
    <w:rsid w:val="001B55D8"/>
    <w:rsid w:val="001B5B16"/>
    <w:rsid w:val="001B5C00"/>
    <w:rsid w:val="001B5E0B"/>
    <w:rsid w:val="001B5E4E"/>
    <w:rsid w:val="001B5EAE"/>
    <w:rsid w:val="001B5F46"/>
    <w:rsid w:val="001B604F"/>
    <w:rsid w:val="001B61AC"/>
    <w:rsid w:val="001B65AD"/>
    <w:rsid w:val="001B6638"/>
    <w:rsid w:val="001B689A"/>
    <w:rsid w:val="001B6C4A"/>
    <w:rsid w:val="001B700E"/>
    <w:rsid w:val="001B7145"/>
    <w:rsid w:val="001B7232"/>
    <w:rsid w:val="001B7354"/>
    <w:rsid w:val="001B7564"/>
    <w:rsid w:val="001B759A"/>
    <w:rsid w:val="001B79F2"/>
    <w:rsid w:val="001B7AAA"/>
    <w:rsid w:val="001B7ABC"/>
    <w:rsid w:val="001C008C"/>
    <w:rsid w:val="001C0661"/>
    <w:rsid w:val="001C0A96"/>
    <w:rsid w:val="001C18D0"/>
    <w:rsid w:val="001C194B"/>
    <w:rsid w:val="001C2192"/>
    <w:rsid w:val="001C2710"/>
    <w:rsid w:val="001C285C"/>
    <w:rsid w:val="001C29A5"/>
    <w:rsid w:val="001C2A7E"/>
    <w:rsid w:val="001C2C3F"/>
    <w:rsid w:val="001C30CE"/>
    <w:rsid w:val="001C32E2"/>
    <w:rsid w:val="001C35C1"/>
    <w:rsid w:val="001C3652"/>
    <w:rsid w:val="001C3738"/>
    <w:rsid w:val="001C3AFA"/>
    <w:rsid w:val="001C4009"/>
    <w:rsid w:val="001C44B9"/>
    <w:rsid w:val="001C4A27"/>
    <w:rsid w:val="001C4C9C"/>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386"/>
    <w:rsid w:val="001D0E81"/>
    <w:rsid w:val="001D0EEC"/>
    <w:rsid w:val="001D118A"/>
    <w:rsid w:val="001D12D3"/>
    <w:rsid w:val="001D14CB"/>
    <w:rsid w:val="001D15FC"/>
    <w:rsid w:val="001D16A5"/>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CB"/>
    <w:rsid w:val="001D6084"/>
    <w:rsid w:val="001D623B"/>
    <w:rsid w:val="001D6A83"/>
    <w:rsid w:val="001D6AF2"/>
    <w:rsid w:val="001D6B43"/>
    <w:rsid w:val="001D7149"/>
    <w:rsid w:val="001D7163"/>
    <w:rsid w:val="001D785D"/>
    <w:rsid w:val="001E00B5"/>
    <w:rsid w:val="001E07F0"/>
    <w:rsid w:val="001E0A06"/>
    <w:rsid w:val="001E0AA0"/>
    <w:rsid w:val="001E0CFF"/>
    <w:rsid w:val="001E0E48"/>
    <w:rsid w:val="001E1967"/>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7C9"/>
    <w:rsid w:val="001E5CD1"/>
    <w:rsid w:val="001E5D00"/>
    <w:rsid w:val="001E5F51"/>
    <w:rsid w:val="001E5FA6"/>
    <w:rsid w:val="001E6295"/>
    <w:rsid w:val="001E6974"/>
    <w:rsid w:val="001E69A2"/>
    <w:rsid w:val="001E6DDD"/>
    <w:rsid w:val="001E72D2"/>
    <w:rsid w:val="001E77F0"/>
    <w:rsid w:val="001E7EDF"/>
    <w:rsid w:val="001F026D"/>
    <w:rsid w:val="001F040C"/>
    <w:rsid w:val="001F04AC"/>
    <w:rsid w:val="001F08C2"/>
    <w:rsid w:val="001F0A64"/>
    <w:rsid w:val="001F0AFF"/>
    <w:rsid w:val="001F0E40"/>
    <w:rsid w:val="001F0EAA"/>
    <w:rsid w:val="001F1135"/>
    <w:rsid w:val="001F117B"/>
    <w:rsid w:val="001F13B3"/>
    <w:rsid w:val="001F182F"/>
    <w:rsid w:val="001F2686"/>
    <w:rsid w:val="001F3396"/>
    <w:rsid w:val="001F34EA"/>
    <w:rsid w:val="001F3687"/>
    <w:rsid w:val="001F3841"/>
    <w:rsid w:val="001F3A38"/>
    <w:rsid w:val="001F3B24"/>
    <w:rsid w:val="001F3B2D"/>
    <w:rsid w:val="001F3DD9"/>
    <w:rsid w:val="001F40F6"/>
    <w:rsid w:val="001F42A2"/>
    <w:rsid w:val="001F4319"/>
    <w:rsid w:val="001F43B8"/>
    <w:rsid w:val="001F43E8"/>
    <w:rsid w:val="001F474C"/>
    <w:rsid w:val="001F4751"/>
    <w:rsid w:val="001F4796"/>
    <w:rsid w:val="001F47FA"/>
    <w:rsid w:val="001F4CF3"/>
    <w:rsid w:val="001F50B8"/>
    <w:rsid w:val="001F51A5"/>
    <w:rsid w:val="001F5A7A"/>
    <w:rsid w:val="001F5ED4"/>
    <w:rsid w:val="001F61EF"/>
    <w:rsid w:val="001F630F"/>
    <w:rsid w:val="001F66D4"/>
    <w:rsid w:val="001F6A35"/>
    <w:rsid w:val="001F6D16"/>
    <w:rsid w:val="001F6E7C"/>
    <w:rsid w:val="001F7C57"/>
    <w:rsid w:val="001F7E2A"/>
    <w:rsid w:val="001F7F7A"/>
    <w:rsid w:val="00200147"/>
    <w:rsid w:val="0020049B"/>
    <w:rsid w:val="002012A2"/>
    <w:rsid w:val="00201EA2"/>
    <w:rsid w:val="002020EC"/>
    <w:rsid w:val="00202274"/>
    <w:rsid w:val="0020228E"/>
    <w:rsid w:val="0020239E"/>
    <w:rsid w:val="002029FF"/>
    <w:rsid w:val="00202AFC"/>
    <w:rsid w:val="00202DD7"/>
    <w:rsid w:val="002034AA"/>
    <w:rsid w:val="00203684"/>
    <w:rsid w:val="0020399E"/>
    <w:rsid w:val="00204046"/>
    <w:rsid w:val="0020412B"/>
    <w:rsid w:val="00204475"/>
    <w:rsid w:val="002044CA"/>
    <w:rsid w:val="00204504"/>
    <w:rsid w:val="00204594"/>
    <w:rsid w:val="002046BA"/>
    <w:rsid w:val="0020481E"/>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76"/>
    <w:rsid w:val="00207DE4"/>
    <w:rsid w:val="002101C6"/>
    <w:rsid w:val="002103D9"/>
    <w:rsid w:val="002103F8"/>
    <w:rsid w:val="00210453"/>
    <w:rsid w:val="00210637"/>
    <w:rsid w:val="0021064D"/>
    <w:rsid w:val="00210934"/>
    <w:rsid w:val="00210DDB"/>
    <w:rsid w:val="0021103E"/>
    <w:rsid w:val="0021105B"/>
    <w:rsid w:val="00211258"/>
    <w:rsid w:val="0021145F"/>
    <w:rsid w:val="00211930"/>
    <w:rsid w:val="00212260"/>
    <w:rsid w:val="0021259F"/>
    <w:rsid w:val="00212B35"/>
    <w:rsid w:val="00213041"/>
    <w:rsid w:val="00213216"/>
    <w:rsid w:val="002138F9"/>
    <w:rsid w:val="00213D6D"/>
    <w:rsid w:val="00213EDC"/>
    <w:rsid w:val="00214086"/>
    <w:rsid w:val="0021431E"/>
    <w:rsid w:val="00214805"/>
    <w:rsid w:val="00214ED0"/>
    <w:rsid w:val="002151EF"/>
    <w:rsid w:val="002152CA"/>
    <w:rsid w:val="00215716"/>
    <w:rsid w:val="00215C6C"/>
    <w:rsid w:val="00215E11"/>
    <w:rsid w:val="00215E17"/>
    <w:rsid w:val="00216638"/>
    <w:rsid w:val="002166C0"/>
    <w:rsid w:val="00216ACF"/>
    <w:rsid w:val="00217131"/>
    <w:rsid w:val="002176DC"/>
    <w:rsid w:val="00217B3C"/>
    <w:rsid w:val="00217CB1"/>
    <w:rsid w:val="00217FB1"/>
    <w:rsid w:val="00220242"/>
    <w:rsid w:val="00220678"/>
    <w:rsid w:val="00220863"/>
    <w:rsid w:val="00220F69"/>
    <w:rsid w:val="0022144D"/>
    <w:rsid w:val="002214AA"/>
    <w:rsid w:val="00221744"/>
    <w:rsid w:val="0022175D"/>
    <w:rsid w:val="002219C8"/>
    <w:rsid w:val="00221A7D"/>
    <w:rsid w:val="00221B2E"/>
    <w:rsid w:val="0022201C"/>
    <w:rsid w:val="002221D9"/>
    <w:rsid w:val="00222B2F"/>
    <w:rsid w:val="00222FBC"/>
    <w:rsid w:val="0022348D"/>
    <w:rsid w:val="00223C0E"/>
    <w:rsid w:val="00223C64"/>
    <w:rsid w:val="00223E82"/>
    <w:rsid w:val="0022409D"/>
    <w:rsid w:val="002242FF"/>
    <w:rsid w:val="002243A8"/>
    <w:rsid w:val="002244BB"/>
    <w:rsid w:val="00224A2B"/>
    <w:rsid w:val="00224A4A"/>
    <w:rsid w:val="00225162"/>
    <w:rsid w:val="00225622"/>
    <w:rsid w:val="00226206"/>
    <w:rsid w:val="00226328"/>
    <w:rsid w:val="00226A6C"/>
    <w:rsid w:val="00226B5A"/>
    <w:rsid w:val="00226FB3"/>
    <w:rsid w:val="00227037"/>
    <w:rsid w:val="002270A2"/>
    <w:rsid w:val="002278F9"/>
    <w:rsid w:val="00227B81"/>
    <w:rsid w:val="00230358"/>
    <w:rsid w:val="0023043A"/>
    <w:rsid w:val="002304E5"/>
    <w:rsid w:val="002304FB"/>
    <w:rsid w:val="002306D6"/>
    <w:rsid w:val="002308E6"/>
    <w:rsid w:val="00230A92"/>
    <w:rsid w:val="0023137C"/>
    <w:rsid w:val="00231B6D"/>
    <w:rsid w:val="00231E3A"/>
    <w:rsid w:val="002328ED"/>
    <w:rsid w:val="00232A82"/>
    <w:rsid w:val="00233084"/>
    <w:rsid w:val="002337BE"/>
    <w:rsid w:val="00233C8E"/>
    <w:rsid w:val="00233E6B"/>
    <w:rsid w:val="00234394"/>
    <w:rsid w:val="002345E3"/>
    <w:rsid w:val="0023488A"/>
    <w:rsid w:val="00234DB0"/>
    <w:rsid w:val="00234E86"/>
    <w:rsid w:val="002350B0"/>
    <w:rsid w:val="00235370"/>
    <w:rsid w:val="00235541"/>
    <w:rsid w:val="00235817"/>
    <w:rsid w:val="002362AC"/>
    <w:rsid w:val="0023644A"/>
    <w:rsid w:val="0023696E"/>
    <w:rsid w:val="002371C5"/>
    <w:rsid w:val="002378BC"/>
    <w:rsid w:val="00237A1B"/>
    <w:rsid w:val="00237DC5"/>
    <w:rsid w:val="00240267"/>
    <w:rsid w:val="0024043B"/>
    <w:rsid w:val="00240C4B"/>
    <w:rsid w:val="00240DCE"/>
    <w:rsid w:val="002410EE"/>
    <w:rsid w:val="002413F3"/>
    <w:rsid w:val="0024144A"/>
    <w:rsid w:val="00241774"/>
    <w:rsid w:val="00241AF0"/>
    <w:rsid w:val="00241C61"/>
    <w:rsid w:val="00241F79"/>
    <w:rsid w:val="0024234A"/>
    <w:rsid w:val="002426AB"/>
    <w:rsid w:val="002427F8"/>
    <w:rsid w:val="00242819"/>
    <w:rsid w:val="00242895"/>
    <w:rsid w:val="00242C64"/>
    <w:rsid w:val="00242EB8"/>
    <w:rsid w:val="00242FE9"/>
    <w:rsid w:val="0024309E"/>
    <w:rsid w:val="002436C1"/>
    <w:rsid w:val="00243891"/>
    <w:rsid w:val="00243CBC"/>
    <w:rsid w:val="00243F37"/>
    <w:rsid w:val="002441EE"/>
    <w:rsid w:val="002442B0"/>
    <w:rsid w:val="0024432B"/>
    <w:rsid w:val="002445AD"/>
    <w:rsid w:val="002445EA"/>
    <w:rsid w:val="002447C1"/>
    <w:rsid w:val="0024528F"/>
    <w:rsid w:val="00245573"/>
    <w:rsid w:val="00245581"/>
    <w:rsid w:val="00245C97"/>
    <w:rsid w:val="00245CFE"/>
    <w:rsid w:val="00245DCA"/>
    <w:rsid w:val="00245E95"/>
    <w:rsid w:val="002462E2"/>
    <w:rsid w:val="0024673E"/>
    <w:rsid w:val="00246897"/>
    <w:rsid w:val="00246B3A"/>
    <w:rsid w:val="00246D1F"/>
    <w:rsid w:val="00246D25"/>
    <w:rsid w:val="002478F3"/>
    <w:rsid w:val="00247BC4"/>
    <w:rsid w:val="00247D86"/>
    <w:rsid w:val="00247F01"/>
    <w:rsid w:val="00250265"/>
    <w:rsid w:val="00250527"/>
    <w:rsid w:val="002505CA"/>
    <w:rsid w:val="00250667"/>
    <w:rsid w:val="00250C11"/>
    <w:rsid w:val="00250EB9"/>
    <w:rsid w:val="002511FB"/>
    <w:rsid w:val="002513C9"/>
    <w:rsid w:val="002516D0"/>
    <w:rsid w:val="00251880"/>
    <w:rsid w:val="00251A9C"/>
    <w:rsid w:val="00251CAD"/>
    <w:rsid w:val="00251D71"/>
    <w:rsid w:val="00252069"/>
    <w:rsid w:val="00252077"/>
    <w:rsid w:val="0025210F"/>
    <w:rsid w:val="002522BE"/>
    <w:rsid w:val="00252562"/>
    <w:rsid w:val="002527E1"/>
    <w:rsid w:val="00252939"/>
    <w:rsid w:val="00252C76"/>
    <w:rsid w:val="002530CD"/>
    <w:rsid w:val="00253A7A"/>
    <w:rsid w:val="00253F56"/>
    <w:rsid w:val="00253F74"/>
    <w:rsid w:val="002543B8"/>
    <w:rsid w:val="00254492"/>
    <w:rsid w:val="00254782"/>
    <w:rsid w:val="00254DC3"/>
    <w:rsid w:val="002550BE"/>
    <w:rsid w:val="0025551A"/>
    <w:rsid w:val="00255581"/>
    <w:rsid w:val="002557A1"/>
    <w:rsid w:val="00255C10"/>
    <w:rsid w:val="00255D81"/>
    <w:rsid w:val="00255E7D"/>
    <w:rsid w:val="002561E9"/>
    <w:rsid w:val="00256492"/>
    <w:rsid w:val="00256744"/>
    <w:rsid w:val="00256D27"/>
    <w:rsid w:val="00256FC0"/>
    <w:rsid w:val="0025763C"/>
    <w:rsid w:val="00257B37"/>
    <w:rsid w:val="00257C71"/>
    <w:rsid w:val="00257E49"/>
    <w:rsid w:val="00257EE9"/>
    <w:rsid w:val="00260345"/>
    <w:rsid w:val="002605C3"/>
    <w:rsid w:val="0026076A"/>
    <w:rsid w:val="002608E1"/>
    <w:rsid w:val="00260937"/>
    <w:rsid w:val="00260A9E"/>
    <w:rsid w:val="00260DBE"/>
    <w:rsid w:val="0026131E"/>
    <w:rsid w:val="0026144F"/>
    <w:rsid w:val="00261C61"/>
    <w:rsid w:val="00261ECB"/>
    <w:rsid w:val="00261FBD"/>
    <w:rsid w:val="00262059"/>
    <w:rsid w:val="00262C92"/>
    <w:rsid w:val="002630EC"/>
    <w:rsid w:val="002631C6"/>
    <w:rsid w:val="00263298"/>
    <w:rsid w:val="0026340A"/>
    <w:rsid w:val="002634B0"/>
    <w:rsid w:val="002636C1"/>
    <w:rsid w:val="00263793"/>
    <w:rsid w:val="002638EC"/>
    <w:rsid w:val="00263A6F"/>
    <w:rsid w:val="00263A86"/>
    <w:rsid w:val="00263F2D"/>
    <w:rsid w:val="0026447C"/>
    <w:rsid w:val="00264488"/>
    <w:rsid w:val="002648B0"/>
    <w:rsid w:val="00264D04"/>
    <w:rsid w:val="00265C4A"/>
    <w:rsid w:val="00265E80"/>
    <w:rsid w:val="00266294"/>
    <w:rsid w:val="00266815"/>
    <w:rsid w:val="00266865"/>
    <w:rsid w:val="00266DCB"/>
    <w:rsid w:val="00266DF1"/>
    <w:rsid w:val="00266ECF"/>
    <w:rsid w:val="00267319"/>
    <w:rsid w:val="00267B78"/>
    <w:rsid w:val="00267C59"/>
    <w:rsid w:val="00267F68"/>
    <w:rsid w:val="00267FF3"/>
    <w:rsid w:val="002702F7"/>
    <w:rsid w:val="00270AB2"/>
    <w:rsid w:val="00270B0E"/>
    <w:rsid w:val="00270DB0"/>
    <w:rsid w:val="002714EB"/>
    <w:rsid w:val="00271964"/>
    <w:rsid w:val="00271CE2"/>
    <w:rsid w:val="00271D4B"/>
    <w:rsid w:val="00272397"/>
    <w:rsid w:val="002727FA"/>
    <w:rsid w:val="00272823"/>
    <w:rsid w:val="00272E9F"/>
    <w:rsid w:val="00272F82"/>
    <w:rsid w:val="002736C7"/>
    <w:rsid w:val="002738A0"/>
    <w:rsid w:val="00273970"/>
    <w:rsid w:val="0027398B"/>
    <w:rsid w:val="00273C86"/>
    <w:rsid w:val="002740A8"/>
    <w:rsid w:val="00274737"/>
    <w:rsid w:val="002747D0"/>
    <w:rsid w:val="00274C75"/>
    <w:rsid w:val="00275303"/>
    <w:rsid w:val="00275367"/>
    <w:rsid w:val="002759FB"/>
    <w:rsid w:val="00275FE7"/>
    <w:rsid w:val="002761BF"/>
    <w:rsid w:val="00276751"/>
    <w:rsid w:val="002767E1"/>
    <w:rsid w:val="0027680E"/>
    <w:rsid w:val="00276ADD"/>
    <w:rsid w:val="00276E53"/>
    <w:rsid w:val="00276F00"/>
    <w:rsid w:val="002776E2"/>
    <w:rsid w:val="0027773F"/>
    <w:rsid w:val="0027775A"/>
    <w:rsid w:val="00277A21"/>
    <w:rsid w:val="00277A2C"/>
    <w:rsid w:val="002801AE"/>
    <w:rsid w:val="00280800"/>
    <w:rsid w:val="00280869"/>
    <w:rsid w:val="00280D01"/>
    <w:rsid w:val="002814E0"/>
    <w:rsid w:val="00281791"/>
    <w:rsid w:val="00281FF3"/>
    <w:rsid w:val="002820CF"/>
    <w:rsid w:val="00282258"/>
    <w:rsid w:val="0028241E"/>
    <w:rsid w:val="002827A0"/>
    <w:rsid w:val="00282C3D"/>
    <w:rsid w:val="002831CE"/>
    <w:rsid w:val="002838FA"/>
    <w:rsid w:val="00283BA5"/>
    <w:rsid w:val="00283D5E"/>
    <w:rsid w:val="002841DA"/>
    <w:rsid w:val="00284B81"/>
    <w:rsid w:val="00284C1A"/>
    <w:rsid w:val="00284D86"/>
    <w:rsid w:val="00284F6D"/>
    <w:rsid w:val="00285453"/>
    <w:rsid w:val="002857CA"/>
    <w:rsid w:val="002859BF"/>
    <w:rsid w:val="002861CC"/>
    <w:rsid w:val="002861F1"/>
    <w:rsid w:val="002864AD"/>
    <w:rsid w:val="00286574"/>
    <w:rsid w:val="002870B3"/>
    <w:rsid w:val="00287802"/>
    <w:rsid w:val="00290560"/>
    <w:rsid w:val="0029073B"/>
    <w:rsid w:val="00290975"/>
    <w:rsid w:val="002909E4"/>
    <w:rsid w:val="00290C31"/>
    <w:rsid w:val="00290CE3"/>
    <w:rsid w:val="002911A8"/>
    <w:rsid w:val="002911B4"/>
    <w:rsid w:val="00291574"/>
    <w:rsid w:val="00291AF5"/>
    <w:rsid w:val="00291B47"/>
    <w:rsid w:val="00291C0F"/>
    <w:rsid w:val="00291F06"/>
    <w:rsid w:val="002921FD"/>
    <w:rsid w:val="00292717"/>
    <w:rsid w:val="00292DEB"/>
    <w:rsid w:val="00292F90"/>
    <w:rsid w:val="00292FFC"/>
    <w:rsid w:val="002933EC"/>
    <w:rsid w:val="002935D4"/>
    <w:rsid w:val="00293B23"/>
    <w:rsid w:val="00293B67"/>
    <w:rsid w:val="00293D36"/>
    <w:rsid w:val="0029404E"/>
    <w:rsid w:val="0029417C"/>
    <w:rsid w:val="00294534"/>
    <w:rsid w:val="00294A48"/>
    <w:rsid w:val="00294A5B"/>
    <w:rsid w:val="00294E98"/>
    <w:rsid w:val="00294E9F"/>
    <w:rsid w:val="002950A1"/>
    <w:rsid w:val="00295754"/>
    <w:rsid w:val="00295870"/>
    <w:rsid w:val="00295AA0"/>
    <w:rsid w:val="00295C42"/>
    <w:rsid w:val="00295D97"/>
    <w:rsid w:val="00295E03"/>
    <w:rsid w:val="00295F7E"/>
    <w:rsid w:val="00295F92"/>
    <w:rsid w:val="00295FD2"/>
    <w:rsid w:val="00296249"/>
    <w:rsid w:val="002965BF"/>
    <w:rsid w:val="00296892"/>
    <w:rsid w:val="00296D01"/>
    <w:rsid w:val="00296EC0"/>
    <w:rsid w:val="0029704A"/>
    <w:rsid w:val="00297096"/>
    <w:rsid w:val="002970F7"/>
    <w:rsid w:val="00297474"/>
    <w:rsid w:val="0029763C"/>
    <w:rsid w:val="002977D7"/>
    <w:rsid w:val="00297839"/>
    <w:rsid w:val="00297960"/>
    <w:rsid w:val="00297ED5"/>
    <w:rsid w:val="002A024A"/>
    <w:rsid w:val="002A02F1"/>
    <w:rsid w:val="002A1109"/>
    <w:rsid w:val="002A162C"/>
    <w:rsid w:val="002A1AA1"/>
    <w:rsid w:val="002A1B87"/>
    <w:rsid w:val="002A1CAD"/>
    <w:rsid w:val="002A1F96"/>
    <w:rsid w:val="002A24B3"/>
    <w:rsid w:val="002A25C2"/>
    <w:rsid w:val="002A2BBD"/>
    <w:rsid w:val="002A2C06"/>
    <w:rsid w:val="002A2D6C"/>
    <w:rsid w:val="002A2D83"/>
    <w:rsid w:val="002A2E72"/>
    <w:rsid w:val="002A2F65"/>
    <w:rsid w:val="002A369D"/>
    <w:rsid w:val="002A3852"/>
    <w:rsid w:val="002A386F"/>
    <w:rsid w:val="002A3D21"/>
    <w:rsid w:val="002A3D25"/>
    <w:rsid w:val="002A49D4"/>
    <w:rsid w:val="002A50CB"/>
    <w:rsid w:val="002A5495"/>
    <w:rsid w:val="002A550E"/>
    <w:rsid w:val="002A5580"/>
    <w:rsid w:val="002A586A"/>
    <w:rsid w:val="002A58BE"/>
    <w:rsid w:val="002A58CE"/>
    <w:rsid w:val="002A5C7B"/>
    <w:rsid w:val="002A613D"/>
    <w:rsid w:val="002A6AC0"/>
    <w:rsid w:val="002A6C5E"/>
    <w:rsid w:val="002A6E66"/>
    <w:rsid w:val="002A6EA3"/>
    <w:rsid w:val="002A700D"/>
    <w:rsid w:val="002A73A3"/>
    <w:rsid w:val="002A73EC"/>
    <w:rsid w:val="002A773B"/>
    <w:rsid w:val="002A77A9"/>
    <w:rsid w:val="002A7C9C"/>
    <w:rsid w:val="002A7F70"/>
    <w:rsid w:val="002B0067"/>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BFC"/>
    <w:rsid w:val="002B1F94"/>
    <w:rsid w:val="002B20C7"/>
    <w:rsid w:val="002B2452"/>
    <w:rsid w:val="002B286A"/>
    <w:rsid w:val="002B3272"/>
    <w:rsid w:val="002B3340"/>
    <w:rsid w:val="002B3844"/>
    <w:rsid w:val="002B3B6A"/>
    <w:rsid w:val="002B4115"/>
    <w:rsid w:val="002B429D"/>
    <w:rsid w:val="002B42F0"/>
    <w:rsid w:val="002B4653"/>
    <w:rsid w:val="002B4695"/>
    <w:rsid w:val="002B49D4"/>
    <w:rsid w:val="002B50AC"/>
    <w:rsid w:val="002B5400"/>
    <w:rsid w:val="002B5B57"/>
    <w:rsid w:val="002B6693"/>
    <w:rsid w:val="002B6B76"/>
    <w:rsid w:val="002B6F73"/>
    <w:rsid w:val="002B72C2"/>
    <w:rsid w:val="002B785C"/>
    <w:rsid w:val="002B7D44"/>
    <w:rsid w:val="002B7FB5"/>
    <w:rsid w:val="002C0381"/>
    <w:rsid w:val="002C0774"/>
    <w:rsid w:val="002C09C9"/>
    <w:rsid w:val="002C0A87"/>
    <w:rsid w:val="002C0BD3"/>
    <w:rsid w:val="002C0D86"/>
    <w:rsid w:val="002C125F"/>
    <w:rsid w:val="002C133C"/>
    <w:rsid w:val="002C1452"/>
    <w:rsid w:val="002C1789"/>
    <w:rsid w:val="002C197B"/>
    <w:rsid w:val="002C1B2F"/>
    <w:rsid w:val="002C1CDF"/>
    <w:rsid w:val="002C1F7D"/>
    <w:rsid w:val="002C2408"/>
    <w:rsid w:val="002C2A8A"/>
    <w:rsid w:val="002C2B4D"/>
    <w:rsid w:val="002C31CF"/>
    <w:rsid w:val="002C3995"/>
    <w:rsid w:val="002C3CD3"/>
    <w:rsid w:val="002C4386"/>
    <w:rsid w:val="002C45AB"/>
    <w:rsid w:val="002C518E"/>
    <w:rsid w:val="002C5799"/>
    <w:rsid w:val="002C5914"/>
    <w:rsid w:val="002C5B72"/>
    <w:rsid w:val="002C616C"/>
    <w:rsid w:val="002C6318"/>
    <w:rsid w:val="002C65D5"/>
    <w:rsid w:val="002C7008"/>
    <w:rsid w:val="002C724B"/>
    <w:rsid w:val="002C7745"/>
    <w:rsid w:val="002C78BA"/>
    <w:rsid w:val="002C7AED"/>
    <w:rsid w:val="002C7B2E"/>
    <w:rsid w:val="002D012E"/>
    <w:rsid w:val="002D0613"/>
    <w:rsid w:val="002D0785"/>
    <w:rsid w:val="002D08F0"/>
    <w:rsid w:val="002D161D"/>
    <w:rsid w:val="002D16B6"/>
    <w:rsid w:val="002D1ED9"/>
    <w:rsid w:val="002D2100"/>
    <w:rsid w:val="002D22A7"/>
    <w:rsid w:val="002D26EF"/>
    <w:rsid w:val="002D27CE"/>
    <w:rsid w:val="002D2FF6"/>
    <w:rsid w:val="002D30A7"/>
    <w:rsid w:val="002D3153"/>
    <w:rsid w:val="002D3295"/>
    <w:rsid w:val="002D35F1"/>
    <w:rsid w:val="002D3A8E"/>
    <w:rsid w:val="002D3B2E"/>
    <w:rsid w:val="002D3B43"/>
    <w:rsid w:val="002D3F97"/>
    <w:rsid w:val="002D40A2"/>
    <w:rsid w:val="002D4116"/>
    <w:rsid w:val="002D42F9"/>
    <w:rsid w:val="002D435E"/>
    <w:rsid w:val="002D47BB"/>
    <w:rsid w:val="002D48C8"/>
    <w:rsid w:val="002D4C07"/>
    <w:rsid w:val="002D4C7C"/>
    <w:rsid w:val="002D4E02"/>
    <w:rsid w:val="002D5013"/>
    <w:rsid w:val="002D5133"/>
    <w:rsid w:val="002D51B1"/>
    <w:rsid w:val="002D51C7"/>
    <w:rsid w:val="002D58A0"/>
    <w:rsid w:val="002D5A70"/>
    <w:rsid w:val="002D601E"/>
    <w:rsid w:val="002D610A"/>
    <w:rsid w:val="002D6488"/>
    <w:rsid w:val="002D6542"/>
    <w:rsid w:val="002D6672"/>
    <w:rsid w:val="002D66D2"/>
    <w:rsid w:val="002D6B91"/>
    <w:rsid w:val="002D6CAD"/>
    <w:rsid w:val="002D72FC"/>
    <w:rsid w:val="002D738F"/>
    <w:rsid w:val="002D744C"/>
    <w:rsid w:val="002D7972"/>
    <w:rsid w:val="002D7B6E"/>
    <w:rsid w:val="002D7C29"/>
    <w:rsid w:val="002D7CA2"/>
    <w:rsid w:val="002D7DAF"/>
    <w:rsid w:val="002E006E"/>
    <w:rsid w:val="002E00F9"/>
    <w:rsid w:val="002E01EF"/>
    <w:rsid w:val="002E0DBF"/>
    <w:rsid w:val="002E1114"/>
    <w:rsid w:val="002E1481"/>
    <w:rsid w:val="002E15B2"/>
    <w:rsid w:val="002E1794"/>
    <w:rsid w:val="002E1F27"/>
    <w:rsid w:val="002E1FEA"/>
    <w:rsid w:val="002E21D0"/>
    <w:rsid w:val="002E2246"/>
    <w:rsid w:val="002E24AE"/>
    <w:rsid w:val="002E276E"/>
    <w:rsid w:val="002E2E46"/>
    <w:rsid w:val="002E3036"/>
    <w:rsid w:val="002E3365"/>
    <w:rsid w:val="002E37D8"/>
    <w:rsid w:val="002E3860"/>
    <w:rsid w:val="002E3F0D"/>
    <w:rsid w:val="002E4253"/>
    <w:rsid w:val="002E4311"/>
    <w:rsid w:val="002E4429"/>
    <w:rsid w:val="002E45C0"/>
    <w:rsid w:val="002E46CA"/>
    <w:rsid w:val="002E49D9"/>
    <w:rsid w:val="002E4EAE"/>
    <w:rsid w:val="002E5789"/>
    <w:rsid w:val="002E5A79"/>
    <w:rsid w:val="002E5E18"/>
    <w:rsid w:val="002E5E3F"/>
    <w:rsid w:val="002E6059"/>
    <w:rsid w:val="002E6178"/>
    <w:rsid w:val="002E6672"/>
    <w:rsid w:val="002E68E9"/>
    <w:rsid w:val="002E6A7C"/>
    <w:rsid w:val="002E6A8D"/>
    <w:rsid w:val="002E6C69"/>
    <w:rsid w:val="002E6D6D"/>
    <w:rsid w:val="002E6E0E"/>
    <w:rsid w:val="002E712D"/>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72B"/>
    <w:rsid w:val="002F1856"/>
    <w:rsid w:val="002F1D3C"/>
    <w:rsid w:val="002F1F37"/>
    <w:rsid w:val="002F2B16"/>
    <w:rsid w:val="002F2CBC"/>
    <w:rsid w:val="002F31E9"/>
    <w:rsid w:val="002F32B5"/>
    <w:rsid w:val="002F34CE"/>
    <w:rsid w:val="002F3D3B"/>
    <w:rsid w:val="002F3D46"/>
    <w:rsid w:val="002F3D62"/>
    <w:rsid w:val="002F3FDC"/>
    <w:rsid w:val="002F40F8"/>
    <w:rsid w:val="002F4476"/>
    <w:rsid w:val="002F44ED"/>
    <w:rsid w:val="002F4661"/>
    <w:rsid w:val="002F4719"/>
    <w:rsid w:val="002F4B83"/>
    <w:rsid w:val="002F4BD3"/>
    <w:rsid w:val="002F4D72"/>
    <w:rsid w:val="002F4E9B"/>
    <w:rsid w:val="002F53F3"/>
    <w:rsid w:val="002F55F4"/>
    <w:rsid w:val="002F582C"/>
    <w:rsid w:val="002F5D1E"/>
    <w:rsid w:val="002F5D8B"/>
    <w:rsid w:val="002F653D"/>
    <w:rsid w:val="002F67FE"/>
    <w:rsid w:val="002F6969"/>
    <w:rsid w:val="002F6981"/>
    <w:rsid w:val="002F6C6E"/>
    <w:rsid w:val="002F6DDD"/>
    <w:rsid w:val="002F6E45"/>
    <w:rsid w:val="002F712A"/>
    <w:rsid w:val="002F75CC"/>
    <w:rsid w:val="002F79C6"/>
    <w:rsid w:val="002F7FC3"/>
    <w:rsid w:val="00300156"/>
    <w:rsid w:val="003004BB"/>
    <w:rsid w:val="003004FE"/>
    <w:rsid w:val="00300964"/>
    <w:rsid w:val="00300B56"/>
    <w:rsid w:val="00300C68"/>
    <w:rsid w:val="00300DEC"/>
    <w:rsid w:val="0030147C"/>
    <w:rsid w:val="003018F6"/>
    <w:rsid w:val="0030195F"/>
    <w:rsid w:val="00302017"/>
    <w:rsid w:val="0030217B"/>
    <w:rsid w:val="00302351"/>
    <w:rsid w:val="003027E3"/>
    <w:rsid w:val="00302CFE"/>
    <w:rsid w:val="003030E5"/>
    <w:rsid w:val="003031D5"/>
    <w:rsid w:val="00303202"/>
    <w:rsid w:val="003033E3"/>
    <w:rsid w:val="00303B97"/>
    <w:rsid w:val="003040C4"/>
    <w:rsid w:val="00304280"/>
    <w:rsid w:val="003042D0"/>
    <w:rsid w:val="003049D3"/>
    <w:rsid w:val="0030542F"/>
    <w:rsid w:val="003054D8"/>
    <w:rsid w:val="00305A96"/>
    <w:rsid w:val="00305C23"/>
    <w:rsid w:val="00305D28"/>
    <w:rsid w:val="00305D8B"/>
    <w:rsid w:val="00305E74"/>
    <w:rsid w:val="00305F3C"/>
    <w:rsid w:val="00305F6F"/>
    <w:rsid w:val="00306091"/>
    <w:rsid w:val="0030648F"/>
    <w:rsid w:val="00306563"/>
    <w:rsid w:val="00306AB0"/>
    <w:rsid w:val="00306BB8"/>
    <w:rsid w:val="00307179"/>
    <w:rsid w:val="003074F3"/>
    <w:rsid w:val="003076C6"/>
    <w:rsid w:val="003078C4"/>
    <w:rsid w:val="0030793B"/>
    <w:rsid w:val="00307A1D"/>
    <w:rsid w:val="00307B05"/>
    <w:rsid w:val="00307E0E"/>
    <w:rsid w:val="00307EEB"/>
    <w:rsid w:val="0031045B"/>
    <w:rsid w:val="003104B1"/>
    <w:rsid w:val="00310773"/>
    <w:rsid w:val="00310885"/>
    <w:rsid w:val="0031126F"/>
    <w:rsid w:val="0031147B"/>
    <w:rsid w:val="00311810"/>
    <w:rsid w:val="0031188D"/>
    <w:rsid w:val="00311AF3"/>
    <w:rsid w:val="00311E89"/>
    <w:rsid w:val="00311FAC"/>
    <w:rsid w:val="0031204E"/>
    <w:rsid w:val="00312265"/>
    <w:rsid w:val="0031226B"/>
    <w:rsid w:val="00312875"/>
    <w:rsid w:val="00312D22"/>
    <w:rsid w:val="00312E08"/>
    <w:rsid w:val="00313357"/>
    <w:rsid w:val="00313670"/>
    <w:rsid w:val="003137E6"/>
    <w:rsid w:val="00313C94"/>
    <w:rsid w:val="00313F7B"/>
    <w:rsid w:val="00314309"/>
    <w:rsid w:val="00314554"/>
    <w:rsid w:val="00315588"/>
    <w:rsid w:val="00315FFA"/>
    <w:rsid w:val="00316125"/>
    <w:rsid w:val="003161D3"/>
    <w:rsid w:val="00316425"/>
    <w:rsid w:val="00316666"/>
    <w:rsid w:val="003168D2"/>
    <w:rsid w:val="00316922"/>
    <w:rsid w:val="00316AEE"/>
    <w:rsid w:val="00316CBA"/>
    <w:rsid w:val="00316F40"/>
    <w:rsid w:val="003170BF"/>
    <w:rsid w:val="003175CF"/>
    <w:rsid w:val="003175DE"/>
    <w:rsid w:val="00317847"/>
    <w:rsid w:val="00317C08"/>
    <w:rsid w:val="00317C6F"/>
    <w:rsid w:val="00317F5E"/>
    <w:rsid w:val="00320060"/>
    <w:rsid w:val="003204BB"/>
    <w:rsid w:val="00320718"/>
    <w:rsid w:val="00320F22"/>
    <w:rsid w:val="00320FA6"/>
    <w:rsid w:val="003212A4"/>
    <w:rsid w:val="0032164B"/>
    <w:rsid w:val="00321A46"/>
    <w:rsid w:val="00321D17"/>
    <w:rsid w:val="00321E9E"/>
    <w:rsid w:val="00321F3E"/>
    <w:rsid w:val="0032279D"/>
    <w:rsid w:val="003227CF"/>
    <w:rsid w:val="003227E6"/>
    <w:rsid w:val="00322A9B"/>
    <w:rsid w:val="00322BFA"/>
    <w:rsid w:val="00323005"/>
    <w:rsid w:val="00323017"/>
    <w:rsid w:val="00323338"/>
    <w:rsid w:val="0032334B"/>
    <w:rsid w:val="003233EB"/>
    <w:rsid w:val="003236A2"/>
    <w:rsid w:val="00323727"/>
    <w:rsid w:val="003238A3"/>
    <w:rsid w:val="00323A97"/>
    <w:rsid w:val="00323C53"/>
    <w:rsid w:val="003242B5"/>
    <w:rsid w:val="003247C2"/>
    <w:rsid w:val="00324B8E"/>
    <w:rsid w:val="00324C28"/>
    <w:rsid w:val="00324D1E"/>
    <w:rsid w:val="00324ECE"/>
    <w:rsid w:val="00324FFA"/>
    <w:rsid w:val="00325078"/>
    <w:rsid w:val="00325246"/>
    <w:rsid w:val="0032556F"/>
    <w:rsid w:val="00325895"/>
    <w:rsid w:val="00325BC0"/>
    <w:rsid w:val="00325DC6"/>
    <w:rsid w:val="00326508"/>
    <w:rsid w:val="00326892"/>
    <w:rsid w:val="00326C60"/>
    <w:rsid w:val="00326E93"/>
    <w:rsid w:val="00327402"/>
    <w:rsid w:val="00327537"/>
    <w:rsid w:val="003276FE"/>
    <w:rsid w:val="00327A65"/>
    <w:rsid w:val="00327BFD"/>
    <w:rsid w:val="00327FEF"/>
    <w:rsid w:val="003305CE"/>
    <w:rsid w:val="00330899"/>
    <w:rsid w:val="00330C3E"/>
    <w:rsid w:val="00330C6A"/>
    <w:rsid w:val="00330F3F"/>
    <w:rsid w:val="003311AD"/>
    <w:rsid w:val="00331285"/>
    <w:rsid w:val="0033137D"/>
    <w:rsid w:val="00331546"/>
    <w:rsid w:val="003318CA"/>
    <w:rsid w:val="00331A8C"/>
    <w:rsid w:val="00331FE5"/>
    <w:rsid w:val="0033249E"/>
    <w:rsid w:val="003325A5"/>
    <w:rsid w:val="0033289C"/>
    <w:rsid w:val="00332965"/>
    <w:rsid w:val="00332DB9"/>
    <w:rsid w:val="00332E3C"/>
    <w:rsid w:val="00332F58"/>
    <w:rsid w:val="00333344"/>
    <w:rsid w:val="00333A71"/>
    <w:rsid w:val="00333CB3"/>
    <w:rsid w:val="0033440C"/>
    <w:rsid w:val="00334680"/>
    <w:rsid w:val="0033472A"/>
    <w:rsid w:val="003349F6"/>
    <w:rsid w:val="00334ECA"/>
    <w:rsid w:val="003353B7"/>
    <w:rsid w:val="0033555A"/>
    <w:rsid w:val="00335959"/>
    <w:rsid w:val="00335C43"/>
    <w:rsid w:val="00335FAE"/>
    <w:rsid w:val="003360F9"/>
    <w:rsid w:val="0033651C"/>
    <w:rsid w:val="0033668A"/>
    <w:rsid w:val="003366DC"/>
    <w:rsid w:val="00336711"/>
    <w:rsid w:val="0033692F"/>
    <w:rsid w:val="00336AC5"/>
    <w:rsid w:val="00336B2A"/>
    <w:rsid w:val="00336EF0"/>
    <w:rsid w:val="00337048"/>
    <w:rsid w:val="00337196"/>
    <w:rsid w:val="003373CA"/>
    <w:rsid w:val="00337424"/>
    <w:rsid w:val="003378CB"/>
    <w:rsid w:val="00337A44"/>
    <w:rsid w:val="00340115"/>
    <w:rsid w:val="003407AD"/>
    <w:rsid w:val="00340A53"/>
    <w:rsid w:val="00340F32"/>
    <w:rsid w:val="00341470"/>
    <w:rsid w:val="003420E4"/>
    <w:rsid w:val="0034213F"/>
    <w:rsid w:val="00342646"/>
    <w:rsid w:val="00342737"/>
    <w:rsid w:val="00342C65"/>
    <w:rsid w:val="00342FE0"/>
    <w:rsid w:val="0034301B"/>
    <w:rsid w:val="0034332B"/>
    <w:rsid w:val="00343688"/>
    <w:rsid w:val="00343D25"/>
    <w:rsid w:val="0034427D"/>
    <w:rsid w:val="00344351"/>
    <w:rsid w:val="0034455C"/>
    <w:rsid w:val="00344658"/>
    <w:rsid w:val="00344D36"/>
    <w:rsid w:val="00345478"/>
    <w:rsid w:val="00345872"/>
    <w:rsid w:val="003460C5"/>
    <w:rsid w:val="0034619D"/>
    <w:rsid w:val="00346215"/>
    <w:rsid w:val="00346BDC"/>
    <w:rsid w:val="00346C9B"/>
    <w:rsid w:val="00346CFA"/>
    <w:rsid w:val="00346EBE"/>
    <w:rsid w:val="00347373"/>
    <w:rsid w:val="0034741F"/>
    <w:rsid w:val="00347428"/>
    <w:rsid w:val="00347780"/>
    <w:rsid w:val="0034783B"/>
    <w:rsid w:val="00347967"/>
    <w:rsid w:val="00347B6F"/>
    <w:rsid w:val="00347FCE"/>
    <w:rsid w:val="00350140"/>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02E"/>
    <w:rsid w:val="0035326F"/>
    <w:rsid w:val="003534CE"/>
    <w:rsid w:val="00353C1A"/>
    <w:rsid w:val="00353FE5"/>
    <w:rsid w:val="00354067"/>
    <w:rsid w:val="003547D2"/>
    <w:rsid w:val="00354892"/>
    <w:rsid w:val="003548CA"/>
    <w:rsid w:val="00354982"/>
    <w:rsid w:val="00354CE7"/>
    <w:rsid w:val="00354D04"/>
    <w:rsid w:val="00354DC0"/>
    <w:rsid w:val="00354DD8"/>
    <w:rsid w:val="003551DD"/>
    <w:rsid w:val="00355DF2"/>
    <w:rsid w:val="00356819"/>
    <w:rsid w:val="00356D2E"/>
    <w:rsid w:val="00356DC1"/>
    <w:rsid w:val="00357000"/>
    <w:rsid w:val="003576A9"/>
    <w:rsid w:val="00357E3C"/>
    <w:rsid w:val="00357F88"/>
    <w:rsid w:val="003600BD"/>
    <w:rsid w:val="003602D1"/>
    <w:rsid w:val="00360649"/>
    <w:rsid w:val="0036084D"/>
    <w:rsid w:val="0036099D"/>
    <w:rsid w:val="00360A19"/>
    <w:rsid w:val="00360A3F"/>
    <w:rsid w:val="00360C1E"/>
    <w:rsid w:val="0036112D"/>
    <w:rsid w:val="00361EA8"/>
    <w:rsid w:val="00361F72"/>
    <w:rsid w:val="00362B21"/>
    <w:rsid w:val="00362E22"/>
    <w:rsid w:val="00362F9A"/>
    <w:rsid w:val="003630F9"/>
    <w:rsid w:val="003633C9"/>
    <w:rsid w:val="003636C4"/>
    <w:rsid w:val="00363AA0"/>
    <w:rsid w:val="00363F04"/>
    <w:rsid w:val="0036408B"/>
    <w:rsid w:val="003644A6"/>
    <w:rsid w:val="00364962"/>
    <w:rsid w:val="00364B1E"/>
    <w:rsid w:val="00364B84"/>
    <w:rsid w:val="00364E99"/>
    <w:rsid w:val="0036500E"/>
    <w:rsid w:val="0036591E"/>
    <w:rsid w:val="003660C3"/>
    <w:rsid w:val="00366262"/>
    <w:rsid w:val="00366F88"/>
    <w:rsid w:val="00367295"/>
    <w:rsid w:val="00367493"/>
    <w:rsid w:val="003674B7"/>
    <w:rsid w:val="003674D6"/>
    <w:rsid w:val="00367652"/>
    <w:rsid w:val="003676EF"/>
    <w:rsid w:val="00367D9C"/>
    <w:rsid w:val="00367DD4"/>
    <w:rsid w:val="00367EF0"/>
    <w:rsid w:val="00370506"/>
    <w:rsid w:val="00370554"/>
    <w:rsid w:val="00370ABE"/>
    <w:rsid w:val="00370BB0"/>
    <w:rsid w:val="003712FE"/>
    <w:rsid w:val="00371338"/>
    <w:rsid w:val="0037133D"/>
    <w:rsid w:val="0037179C"/>
    <w:rsid w:val="003718F6"/>
    <w:rsid w:val="0037195A"/>
    <w:rsid w:val="00371A4B"/>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609"/>
    <w:rsid w:val="0037689D"/>
    <w:rsid w:val="00376AFD"/>
    <w:rsid w:val="00376BAC"/>
    <w:rsid w:val="00376BBE"/>
    <w:rsid w:val="0037702A"/>
    <w:rsid w:val="003771B8"/>
    <w:rsid w:val="00377DC1"/>
    <w:rsid w:val="0038052D"/>
    <w:rsid w:val="00380757"/>
    <w:rsid w:val="003809A5"/>
    <w:rsid w:val="00380BE3"/>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79E"/>
    <w:rsid w:val="00384D9A"/>
    <w:rsid w:val="00384EF3"/>
    <w:rsid w:val="00384F1D"/>
    <w:rsid w:val="00385802"/>
    <w:rsid w:val="00385A0F"/>
    <w:rsid w:val="0038663E"/>
    <w:rsid w:val="0038665D"/>
    <w:rsid w:val="00386708"/>
    <w:rsid w:val="00386931"/>
    <w:rsid w:val="00386AD4"/>
    <w:rsid w:val="00386C50"/>
    <w:rsid w:val="00386CB3"/>
    <w:rsid w:val="00386D9D"/>
    <w:rsid w:val="00386E5F"/>
    <w:rsid w:val="00386FEA"/>
    <w:rsid w:val="003870EF"/>
    <w:rsid w:val="003874ED"/>
    <w:rsid w:val="0038751D"/>
    <w:rsid w:val="003875CF"/>
    <w:rsid w:val="00387663"/>
    <w:rsid w:val="003878C8"/>
    <w:rsid w:val="00387CFD"/>
    <w:rsid w:val="00387D9E"/>
    <w:rsid w:val="003902D0"/>
    <w:rsid w:val="00390510"/>
    <w:rsid w:val="00390D39"/>
    <w:rsid w:val="003911E7"/>
    <w:rsid w:val="003913BC"/>
    <w:rsid w:val="00391461"/>
    <w:rsid w:val="00391A72"/>
    <w:rsid w:val="00391A86"/>
    <w:rsid w:val="00391B47"/>
    <w:rsid w:val="0039222B"/>
    <w:rsid w:val="00392290"/>
    <w:rsid w:val="00392588"/>
    <w:rsid w:val="00392598"/>
    <w:rsid w:val="00392D51"/>
    <w:rsid w:val="00393298"/>
    <w:rsid w:val="00393474"/>
    <w:rsid w:val="003936A2"/>
    <w:rsid w:val="003936FE"/>
    <w:rsid w:val="003938EF"/>
    <w:rsid w:val="00393920"/>
    <w:rsid w:val="0039394C"/>
    <w:rsid w:val="00393AAE"/>
    <w:rsid w:val="00393B83"/>
    <w:rsid w:val="00393F82"/>
    <w:rsid w:val="003941B5"/>
    <w:rsid w:val="003943A2"/>
    <w:rsid w:val="00394708"/>
    <w:rsid w:val="00394925"/>
    <w:rsid w:val="003949ED"/>
    <w:rsid w:val="0039553D"/>
    <w:rsid w:val="00395806"/>
    <w:rsid w:val="00395AD3"/>
    <w:rsid w:val="00395BDC"/>
    <w:rsid w:val="00395C6A"/>
    <w:rsid w:val="003962A6"/>
    <w:rsid w:val="00396448"/>
    <w:rsid w:val="00396B2C"/>
    <w:rsid w:val="003971DE"/>
    <w:rsid w:val="00397500"/>
    <w:rsid w:val="00397836"/>
    <w:rsid w:val="003A00B7"/>
    <w:rsid w:val="003A031F"/>
    <w:rsid w:val="003A05F5"/>
    <w:rsid w:val="003A0AA1"/>
    <w:rsid w:val="003A0F0D"/>
    <w:rsid w:val="003A11DF"/>
    <w:rsid w:val="003A1237"/>
    <w:rsid w:val="003A12B3"/>
    <w:rsid w:val="003A1655"/>
    <w:rsid w:val="003A169B"/>
    <w:rsid w:val="003A179D"/>
    <w:rsid w:val="003A1B34"/>
    <w:rsid w:val="003A2372"/>
    <w:rsid w:val="003A23A1"/>
    <w:rsid w:val="003A2AC4"/>
    <w:rsid w:val="003A2D71"/>
    <w:rsid w:val="003A2E9D"/>
    <w:rsid w:val="003A3386"/>
    <w:rsid w:val="003A340A"/>
    <w:rsid w:val="003A3420"/>
    <w:rsid w:val="003A3AA6"/>
    <w:rsid w:val="003A3D65"/>
    <w:rsid w:val="003A41F5"/>
    <w:rsid w:val="003A435A"/>
    <w:rsid w:val="003A4A0E"/>
    <w:rsid w:val="003A4AD6"/>
    <w:rsid w:val="003A4E55"/>
    <w:rsid w:val="003A501B"/>
    <w:rsid w:val="003A50FD"/>
    <w:rsid w:val="003A5239"/>
    <w:rsid w:val="003A58BA"/>
    <w:rsid w:val="003A632C"/>
    <w:rsid w:val="003A63C7"/>
    <w:rsid w:val="003A652D"/>
    <w:rsid w:val="003A67CF"/>
    <w:rsid w:val="003A68E5"/>
    <w:rsid w:val="003A6A56"/>
    <w:rsid w:val="003A6C1E"/>
    <w:rsid w:val="003A6FD1"/>
    <w:rsid w:val="003A72CD"/>
    <w:rsid w:val="003A73E8"/>
    <w:rsid w:val="003A7426"/>
    <w:rsid w:val="003A7757"/>
    <w:rsid w:val="003A77AA"/>
    <w:rsid w:val="003A787B"/>
    <w:rsid w:val="003A7C82"/>
    <w:rsid w:val="003B00AF"/>
    <w:rsid w:val="003B04A8"/>
    <w:rsid w:val="003B04B2"/>
    <w:rsid w:val="003B066C"/>
    <w:rsid w:val="003B0A44"/>
    <w:rsid w:val="003B0C87"/>
    <w:rsid w:val="003B0C8B"/>
    <w:rsid w:val="003B0FB9"/>
    <w:rsid w:val="003B156E"/>
    <w:rsid w:val="003B21CF"/>
    <w:rsid w:val="003B26A2"/>
    <w:rsid w:val="003B28AA"/>
    <w:rsid w:val="003B2A8A"/>
    <w:rsid w:val="003B383B"/>
    <w:rsid w:val="003B39CE"/>
    <w:rsid w:val="003B39D1"/>
    <w:rsid w:val="003B3C60"/>
    <w:rsid w:val="003B3C6C"/>
    <w:rsid w:val="003B4341"/>
    <w:rsid w:val="003B43AD"/>
    <w:rsid w:val="003B4583"/>
    <w:rsid w:val="003B4664"/>
    <w:rsid w:val="003B4813"/>
    <w:rsid w:val="003B4D0C"/>
    <w:rsid w:val="003B4F10"/>
    <w:rsid w:val="003B4F7E"/>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3974"/>
    <w:rsid w:val="003C453D"/>
    <w:rsid w:val="003C488A"/>
    <w:rsid w:val="003C4E77"/>
    <w:rsid w:val="003C4F00"/>
    <w:rsid w:val="003C530E"/>
    <w:rsid w:val="003C5336"/>
    <w:rsid w:val="003C548F"/>
    <w:rsid w:val="003C55E7"/>
    <w:rsid w:val="003C5C5C"/>
    <w:rsid w:val="003C5ECB"/>
    <w:rsid w:val="003C5F85"/>
    <w:rsid w:val="003C60F6"/>
    <w:rsid w:val="003C6107"/>
    <w:rsid w:val="003C6496"/>
    <w:rsid w:val="003C657E"/>
    <w:rsid w:val="003C65CA"/>
    <w:rsid w:val="003C6C3B"/>
    <w:rsid w:val="003C6C9C"/>
    <w:rsid w:val="003C70A4"/>
    <w:rsid w:val="003C7147"/>
    <w:rsid w:val="003C72BA"/>
    <w:rsid w:val="003C75E2"/>
    <w:rsid w:val="003C790E"/>
    <w:rsid w:val="003C79C3"/>
    <w:rsid w:val="003C79DC"/>
    <w:rsid w:val="003C7EE9"/>
    <w:rsid w:val="003D0280"/>
    <w:rsid w:val="003D0408"/>
    <w:rsid w:val="003D0795"/>
    <w:rsid w:val="003D0922"/>
    <w:rsid w:val="003D0D8C"/>
    <w:rsid w:val="003D10B1"/>
    <w:rsid w:val="003D14B0"/>
    <w:rsid w:val="003D1F70"/>
    <w:rsid w:val="003D1F8E"/>
    <w:rsid w:val="003D214E"/>
    <w:rsid w:val="003D2672"/>
    <w:rsid w:val="003D29F2"/>
    <w:rsid w:val="003D30C4"/>
    <w:rsid w:val="003D33B6"/>
    <w:rsid w:val="003D34A7"/>
    <w:rsid w:val="003D354E"/>
    <w:rsid w:val="003D381F"/>
    <w:rsid w:val="003D3831"/>
    <w:rsid w:val="003D3928"/>
    <w:rsid w:val="003D3B84"/>
    <w:rsid w:val="003D3BCE"/>
    <w:rsid w:val="003D3FD8"/>
    <w:rsid w:val="003D40A3"/>
    <w:rsid w:val="003D4443"/>
    <w:rsid w:val="003D453C"/>
    <w:rsid w:val="003D4D72"/>
    <w:rsid w:val="003D501B"/>
    <w:rsid w:val="003D523B"/>
    <w:rsid w:val="003D5793"/>
    <w:rsid w:val="003D57A6"/>
    <w:rsid w:val="003D5E29"/>
    <w:rsid w:val="003D6E5C"/>
    <w:rsid w:val="003D7042"/>
    <w:rsid w:val="003D7231"/>
    <w:rsid w:val="003D7C37"/>
    <w:rsid w:val="003D7DFC"/>
    <w:rsid w:val="003D7E2A"/>
    <w:rsid w:val="003E09F3"/>
    <w:rsid w:val="003E0B7F"/>
    <w:rsid w:val="003E0C6C"/>
    <w:rsid w:val="003E0FC7"/>
    <w:rsid w:val="003E13D6"/>
    <w:rsid w:val="003E1659"/>
    <w:rsid w:val="003E1934"/>
    <w:rsid w:val="003E1A5D"/>
    <w:rsid w:val="003E1A9C"/>
    <w:rsid w:val="003E1E34"/>
    <w:rsid w:val="003E2590"/>
    <w:rsid w:val="003E28D5"/>
    <w:rsid w:val="003E29C7"/>
    <w:rsid w:val="003E2D91"/>
    <w:rsid w:val="003E2DC5"/>
    <w:rsid w:val="003E3105"/>
    <w:rsid w:val="003E3165"/>
    <w:rsid w:val="003E3237"/>
    <w:rsid w:val="003E32A9"/>
    <w:rsid w:val="003E339F"/>
    <w:rsid w:val="003E3623"/>
    <w:rsid w:val="003E38E7"/>
    <w:rsid w:val="003E3BE7"/>
    <w:rsid w:val="003E3C7D"/>
    <w:rsid w:val="003E3F94"/>
    <w:rsid w:val="003E4288"/>
    <w:rsid w:val="003E4561"/>
    <w:rsid w:val="003E46EF"/>
    <w:rsid w:val="003E4F2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D28"/>
    <w:rsid w:val="003F01D8"/>
    <w:rsid w:val="003F027C"/>
    <w:rsid w:val="003F0500"/>
    <w:rsid w:val="003F0765"/>
    <w:rsid w:val="003F078C"/>
    <w:rsid w:val="003F07F0"/>
    <w:rsid w:val="003F089C"/>
    <w:rsid w:val="003F0E38"/>
    <w:rsid w:val="003F0FE7"/>
    <w:rsid w:val="003F1432"/>
    <w:rsid w:val="003F14C2"/>
    <w:rsid w:val="003F166A"/>
    <w:rsid w:val="003F1672"/>
    <w:rsid w:val="003F18F4"/>
    <w:rsid w:val="003F1989"/>
    <w:rsid w:val="003F1BD0"/>
    <w:rsid w:val="003F1DDA"/>
    <w:rsid w:val="003F1F86"/>
    <w:rsid w:val="003F22D6"/>
    <w:rsid w:val="003F287F"/>
    <w:rsid w:val="003F2E6A"/>
    <w:rsid w:val="003F322F"/>
    <w:rsid w:val="003F32D7"/>
    <w:rsid w:val="003F33E9"/>
    <w:rsid w:val="003F3A87"/>
    <w:rsid w:val="003F3C01"/>
    <w:rsid w:val="003F3DAD"/>
    <w:rsid w:val="003F4A69"/>
    <w:rsid w:val="003F4C5F"/>
    <w:rsid w:val="003F4D15"/>
    <w:rsid w:val="003F508D"/>
    <w:rsid w:val="003F5419"/>
    <w:rsid w:val="003F58DE"/>
    <w:rsid w:val="003F5F1E"/>
    <w:rsid w:val="003F5F65"/>
    <w:rsid w:val="003F60D3"/>
    <w:rsid w:val="003F60DE"/>
    <w:rsid w:val="003F60FB"/>
    <w:rsid w:val="003F6106"/>
    <w:rsid w:val="003F618A"/>
    <w:rsid w:val="003F6250"/>
    <w:rsid w:val="003F63FC"/>
    <w:rsid w:val="003F6413"/>
    <w:rsid w:val="003F6546"/>
    <w:rsid w:val="003F65B6"/>
    <w:rsid w:val="003F6709"/>
    <w:rsid w:val="003F6BB5"/>
    <w:rsid w:val="003F74AB"/>
    <w:rsid w:val="003F76B1"/>
    <w:rsid w:val="003F7E4C"/>
    <w:rsid w:val="00400523"/>
    <w:rsid w:val="0040076B"/>
    <w:rsid w:val="00400787"/>
    <w:rsid w:val="00400A52"/>
    <w:rsid w:val="00400F09"/>
    <w:rsid w:val="004012A0"/>
    <w:rsid w:val="004012A3"/>
    <w:rsid w:val="00401DBF"/>
    <w:rsid w:val="00401DC0"/>
    <w:rsid w:val="00401E4E"/>
    <w:rsid w:val="004022BB"/>
    <w:rsid w:val="00402543"/>
    <w:rsid w:val="004025C0"/>
    <w:rsid w:val="004029A8"/>
    <w:rsid w:val="00402FB1"/>
    <w:rsid w:val="00403023"/>
    <w:rsid w:val="004031C5"/>
    <w:rsid w:val="00403357"/>
    <w:rsid w:val="004037D9"/>
    <w:rsid w:val="0040390D"/>
    <w:rsid w:val="00403A12"/>
    <w:rsid w:val="00403DC7"/>
    <w:rsid w:val="00403E26"/>
    <w:rsid w:val="00403F5E"/>
    <w:rsid w:val="00404132"/>
    <w:rsid w:val="0040413A"/>
    <w:rsid w:val="004046AD"/>
    <w:rsid w:val="004047C6"/>
    <w:rsid w:val="00404D4F"/>
    <w:rsid w:val="00404E8C"/>
    <w:rsid w:val="00404FFE"/>
    <w:rsid w:val="00405203"/>
    <w:rsid w:val="00405519"/>
    <w:rsid w:val="0040587F"/>
    <w:rsid w:val="0040614E"/>
    <w:rsid w:val="0040659F"/>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1F"/>
    <w:rsid w:val="00407ADC"/>
    <w:rsid w:val="00407C4A"/>
    <w:rsid w:val="00407D0F"/>
    <w:rsid w:val="004102CD"/>
    <w:rsid w:val="0041051A"/>
    <w:rsid w:val="00410C43"/>
    <w:rsid w:val="00410DD0"/>
    <w:rsid w:val="0041125B"/>
    <w:rsid w:val="00411385"/>
    <w:rsid w:val="00411446"/>
    <w:rsid w:val="00411885"/>
    <w:rsid w:val="00411B16"/>
    <w:rsid w:val="00411B5B"/>
    <w:rsid w:val="00411E25"/>
    <w:rsid w:val="00411F26"/>
    <w:rsid w:val="00411F89"/>
    <w:rsid w:val="0041229C"/>
    <w:rsid w:val="0041234C"/>
    <w:rsid w:val="004126A1"/>
    <w:rsid w:val="0041295E"/>
    <w:rsid w:val="004129BE"/>
    <w:rsid w:val="00412B18"/>
    <w:rsid w:val="00412C82"/>
    <w:rsid w:val="00412E0F"/>
    <w:rsid w:val="00412E1E"/>
    <w:rsid w:val="00413055"/>
    <w:rsid w:val="0041312B"/>
    <w:rsid w:val="00413448"/>
    <w:rsid w:val="004138ED"/>
    <w:rsid w:val="00413AD1"/>
    <w:rsid w:val="00413C89"/>
    <w:rsid w:val="00413D34"/>
    <w:rsid w:val="00413F59"/>
    <w:rsid w:val="00414186"/>
    <w:rsid w:val="00414237"/>
    <w:rsid w:val="00414A8B"/>
    <w:rsid w:val="00414B2A"/>
    <w:rsid w:val="004151CC"/>
    <w:rsid w:val="00415208"/>
    <w:rsid w:val="0041566E"/>
    <w:rsid w:val="0041567C"/>
    <w:rsid w:val="004159A8"/>
    <w:rsid w:val="00415B2E"/>
    <w:rsid w:val="00415B72"/>
    <w:rsid w:val="00415C0D"/>
    <w:rsid w:val="004167AA"/>
    <w:rsid w:val="00416802"/>
    <w:rsid w:val="0041681C"/>
    <w:rsid w:val="00416893"/>
    <w:rsid w:val="00416D50"/>
    <w:rsid w:val="00416D95"/>
    <w:rsid w:val="0041717F"/>
    <w:rsid w:val="004175C6"/>
    <w:rsid w:val="004178C9"/>
    <w:rsid w:val="00417933"/>
    <w:rsid w:val="00417C84"/>
    <w:rsid w:val="00417C8A"/>
    <w:rsid w:val="0042069A"/>
    <w:rsid w:val="00420C41"/>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443"/>
    <w:rsid w:val="00424796"/>
    <w:rsid w:val="004247A1"/>
    <w:rsid w:val="00424877"/>
    <w:rsid w:val="004248C5"/>
    <w:rsid w:val="00424A16"/>
    <w:rsid w:val="00424D1A"/>
    <w:rsid w:val="004251A5"/>
    <w:rsid w:val="004252DA"/>
    <w:rsid w:val="004258AA"/>
    <w:rsid w:val="00425B06"/>
    <w:rsid w:val="00425BA3"/>
    <w:rsid w:val="00425BFF"/>
    <w:rsid w:val="00426102"/>
    <w:rsid w:val="00426488"/>
    <w:rsid w:val="00426D30"/>
    <w:rsid w:val="00426E20"/>
    <w:rsid w:val="0042709C"/>
    <w:rsid w:val="0042770D"/>
    <w:rsid w:val="00427B2E"/>
    <w:rsid w:val="00427D37"/>
    <w:rsid w:val="00427DF4"/>
    <w:rsid w:val="00427EA1"/>
    <w:rsid w:val="0043004F"/>
    <w:rsid w:val="004300A5"/>
    <w:rsid w:val="00430322"/>
    <w:rsid w:val="004303B3"/>
    <w:rsid w:val="004305A9"/>
    <w:rsid w:val="004305BF"/>
    <w:rsid w:val="004308B3"/>
    <w:rsid w:val="00430B97"/>
    <w:rsid w:val="00431C87"/>
    <w:rsid w:val="004322ED"/>
    <w:rsid w:val="004323AB"/>
    <w:rsid w:val="0043245C"/>
    <w:rsid w:val="004324CD"/>
    <w:rsid w:val="00432BA7"/>
    <w:rsid w:val="00432C1E"/>
    <w:rsid w:val="00432F64"/>
    <w:rsid w:val="0043365A"/>
    <w:rsid w:val="00433C12"/>
    <w:rsid w:val="00433E03"/>
    <w:rsid w:val="004342C6"/>
    <w:rsid w:val="004344F1"/>
    <w:rsid w:val="00434534"/>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A7C"/>
    <w:rsid w:val="00437C7C"/>
    <w:rsid w:val="004404CC"/>
    <w:rsid w:val="00440999"/>
    <w:rsid w:val="00440D2E"/>
    <w:rsid w:val="004415EF"/>
    <w:rsid w:val="00441821"/>
    <w:rsid w:val="00441897"/>
    <w:rsid w:val="00441BD0"/>
    <w:rsid w:val="00441C6D"/>
    <w:rsid w:val="00442163"/>
    <w:rsid w:val="004424A6"/>
    <w:rsid w:val="00442E4B"/>
    <w:rsid w:val="00443025"/>
    <w:rsid w:val="0044332D"/>
    <w:rsid w:val="0044364A"/>
    <w:rsid w:val="004438E9"/>
    <w:rsid w:val="0044394B"/>
    <w:rsid w:val="00443BF0"/>
    <w:rsid w:val="00443E60"/>
    <w:rsid w:val="00444035"/>
    <w:rsid w:val="00444295"/>
    <w:rsid w:val="0044447F"/>
    <w:rsid w:val="004446F2"/>
    <w:rsid w:val="00444D19"/>
    <w:rsid w:val="00444FAC"/>
    <w:rsid w:val="00445039"/>
    <w:rsid w:val="00445052"/>
    <w:rsid w:val="004450D9"/>
    <w:rsid w:val="004459DC"/>
    <w:rsid w:val="004460B4"/>
    <w:rsid w:val="004461AE"/>
    <w:rsid w:val="004466F2"/>
    <w:rsid w:val="004469FE"/>
    <w:rsid w:val="00446C12"/>
    <w:rsid w:val="00446F0A"/>
    <w:rsid w:val="004471E2"/>
    <w:rsid w:val="004476C6"/>
    <w:rsid w:val="0044776A"/>
    <w:rsid w:val="004477C0"/>
    <w:rsid w:val="004477E0"/>
    <w:rsid w:val="00447B33"/>
    <w:rsid w:val="00447BAF"/>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660"/>
    <w:rsid w:val="00454D0D"/>
    <w:rsid w:val="00454EE1"/>
    <w:rsid w:val="004551CF"/>
    <w:rsid w:val="004552DF"/>
    <w:rsid w:val="00455699"/>
    <w:rsid w:val="004557AF"/>
    <w:rsid w:val="00456089"/>
    <w:rsid w:val="004560FF"/>
    <w:rsid w:val="0045615D"/>
    <w:rsid w:val="004561CE"/>
    <w:rsid w:val="004562B4"/>
    <w:rsid w:val="004565DE"/>
    <w:rsid w:val="004567B0"/>
    <w:rsid w:val="00456B4D"/>
    <w:rsid w:val="00456DD3"/>
    <w:rsid w:val="00456E1A"/>
    <w:rsid w:val="00457177"/>
    <w:rsid w:val="004574E9"/>
    <w:rsid w:val="0045774C"/>
    <w:rsid w:val="0045785E"/>
    <w:rsid w:val="0046051B"/>
    <w:rsid w:val="00460D4D"/>
    <w:rsid w:val="00460F60"/>
    <w:rsid w:val="0046182B"/>
    <w:rsid w:val="0046195E"/>
    <w:rsid w:val="00461BD6"/>
    <w:rsid w:val="00461F33"/>
    <w:rsid w:val="00462591"/>
    <w:rsid w:val="00462617"/>
    <w:rsid w:val="00462651"/>
    <w:rsid w:val="004626D7"/>
    <w:rsid w:val="00463422"/>
    <w:rsid w:val="00463F99"/>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82D"/>
    <w:rsid w:val="0046697C"/>
    <w:rsid w:val="00466B0F"/>
    <w:rsid w:val="004672C5"/>
    <w:rsid w:val="004674B3"/>
    <w:rsid w:val="00467562"/>
    <w:rsid w:val="00467861"/>
    <w:rsid w:val="00470486"/>
    <w:rsid w:val="0047063C"/>
    <w:rsid w:val="00470846"/>
    <w:rsid w:val="00470AE3"/>
    <w:rsid w:val="00470EAA"/>
    <w:rsid w:val="00470EF9"/>
    <w:rsid w:val="00470F00"/>
    <w:rsid w:val="0047137E"/>
    <w:rsid w:val="00471BD9"/>
    <w:rsid w:val="00471C3B"/>
    <w:rsid w:val="00471FDF"/>
    <w:rsid w:val="00472079"/>
    <w:rsid w:val="004720FF"/>
    <w:rsid w:val="00472AD8"/>
    <w:rsid w:val="00472C37"/>
    <w:rsid w:val="00472C65"/>
    <w:rsid w:val="0047376C"/>
    <w:rsid w:val="004738E9"/>
    <w:rsid w:val="00473A7A"/>
    <w:rsid w:val="00473ADF"/>
    <w:rsid w:val="00473B56"/>
    <w:rsid w:val="00473DD2"/>
    <w:rsid w:val="00473DE8"/>
    <w:rsid w:val="00474247"/>
    <w:rsid w:val="00474579"/>
    <w:rsid w:val="004745DE"/>
    <w:rsid w:val="004753B5"/>
    <w:rsid w:val="00475A60"/>
    <w:rsid w:val="00475D2A"/>
    <w:rsid w:val="00475EB0"/>
    <w:rsid w:val="004762C3"/>
    <w:rsid w:val="0047667B"/>
    <w:rsid w:val="0047670A"/>
    <w:rsid w:val="004768CA"/>
    <w:rsid w:val="00476B9E"/>
    <w:rsid w:val="00476DD1"/>
    <w:rsid w:val="004770FA"/>
    <w:rsid w:val="0047727E"/>
    <w:rsid w:val="00477325"/>
    <w:rsid w:val="00477359"/>
    <w:rsid w:val="0047768B"/>
    <w:rsid w:val="00477706"/>
    <w:rsid w:val="00477713"/>
    <w:rsid w:val="00477809"/>
    <w:rsid w:val="00480436"/>
    <w:rsid w:val="004804D2"/>
    <w:rsid w:val="00480836"/>
    <w:rsid w:val="00480999"/>
    <w:rsid w:val="00480FB8"/>
    <w:rsid w:val="00481418"/>
    <w:rsid w:val="00481444"/>
    <w:rsid w:val="0048182F"/>
    <w:rsid w:val="004818E2"/>
    <w:rsid w:val="00481CA6"/>
    <w:rsid w:val="00481FD7"/>
    <w:rsid w:val="004822DE"/>
    <w:rsid w:val="0048238B"/>
    <w:rsid w:val="00482872"/>
    <w:rsid w:val="0048299A"/>
    <w:rsid w:val="00482BF0"/>
    <w:rsid w:val="00483AC9"/>
    <w:rsid w:val="00483C08"/>
    <w:rsid w:val="00483C32"/>
    <w:rsid w:val="00483C4B"/>
    <w:rsid w:val="00483DBF"/>
    <w:rsid w:val="00484388"/>
    <w:rsid w:val="00484489"/>
    <w:rsid w:val="00484491"/>
    <w:rsid w:val="00484D7F"/>
    <w:rsid w:val="004851AE"/>
    <w:rsid w:val="0048582B"/>
    <w:rsid w:val="00485A36"/>
    <w:rsid w:val="004860FF"/>
    <w:rsid w:val="004861B0"/>
    <w:rsid w:val="004861F6"/>
    <w:rsid w:val="004865D9"/>
    <w:rsid w:val="00486774"/>
    <w:rsid w:val="00486AFB"/>
    <w:rsid w:val="00486E98"/>
    <w:rsid w:val="0048737A"/>
    <w:rsid w:val="0048743A"/>
    <w:rsid w:val="00487A92"/>
    <w:rsid w:val="00487AFB"/>
    <w:rsid w:val="004901FA"/>
    <w:rsid w:val="00490292"/>
    <w:rsid w:val="004902FD"/>
    <w:rsid w:val="00490327"/>
    <w:rsid w:val="00490987"/>
    <w:rsid w:val="00490989"/>
    <w:rsid w:val="004909AE"/>
    <w:rsid w:val="00490B42"/>
    <w:rsid w:val="00490D9C"/>
    <w:rsid w:val="00490DC6"/>
    <w:rsid w:val="00491267"/>
    <w:rsid w:val="0049129A"/>
    <w:rsid w:val="00491481"/>
    <w:rsid w:val="004914F5"/>
    <w:rsid w:val="004916A8"/>
    <w:rsid w:val="00491731"/>
    <w:rsid w:val="0049181F"/>
    <w:rsid w:val="004918F1"/>
    <w:rsid w:val="00491B9A"/>
    <w:rsid w:val="00492362"/>
    <w:rsid w:val="00492781"/>
    <w:rsid w:val="00492CAB"/>
    <w:rsid w:val="00492F79"/>
    <w:rsid w:val="00493036"/>
    <w:rsid w:val="004933C0"/>
    <w:rsid w:val="004934B0"/>
    <w:rsid w:val="0049373E"/>
    <w:rsid w:val="00493982"/>
    <w:rsid w:val="00493A45"/>
    <w:rsid w:val="00493CA2"/>
    <w:rsid w:val="00493CD4"/>
    <w:rsid w:val="00494422"/>
    <w:rsid w:val="0049484B"/>
    <w:rsid w:val="00494B55"/>
    <w:rsid w:val="00494CD9"/>
    <w:rsid w:val="00495298"/>
    <w:rsid w:val="00495639"/>
    <w:rsid w:val="0049588B"/>
    <w:rsid w:val="0049602F"/>
    <w:rsid w:val="004961E6"/>
    <w:rsid w:val="00496607"/>
    <w:rsid w:val="004966A7"/>
    <w:rsid w:val="004969A9"/>
    <w:rsid w:val="00496B47"/>
    <w:rsid w:val="00496E07"/>
    <w:rsid w:val="00496F25"/>
    <w:rsid w:val="0049705D"/>
    <w:rsid w:val="00497229"/>
    <w:rsid w:val="004972BA"/>
    <w:rsid w:val="004975BE"/>
    <w:rsid w:val="0049796A"/>
    <w:rsid w:val="004A01A7"/>
    <w:rsid w:val="004A0217"/>
    <w:rsid w:val="004A0793"/>
    <w:rsid w:val="004A19C4"/>
    <w:rsid w:val="004A1C49"/>
    <w:rsid w:val="004A20E2"/>
    <w:rsid w:val="004A275D"/>
    <w:rsid w:val="004A2A53"/>
    <w:rsid w:val="004A2DB2"/>
    <w:rsid w:val="004A2FA1"/>
    <w:rsid w:val="004A30DB"/>
    <w:rsid w:val="004A3310"/>
    <w:rsid w:val="004A3748"/>
    <w:rsid w:val="004A3AC1"/>
    <w:rsid w:val="004A3C0C"/>
    <w:rsid w:val="004A3EEA"/>
    <w:rsid w:val="004A41A6"/>
    <w:rsid w:val="004A425D"/>
    <w:rsid w:val="004A4543"/>
    <w:rsid w:val="004A4915"/>
    <w:rsid w:val="004A4A2F"/>
    <w:rsid w:val="004A4CAE"/>
    <w:rsid w:val="004A4D10"/>
    <w:rsid w:val="004A4E50"/>
    <w:rsid w:val="004A4EA5"/>
    <w:rsid w:val="004A501C"/>
    <w:rsid w:val="004A51CC"/>
    <w:rsid w:val="004A5274"/>
    <w:rsid w:val="004A5A6B"/>
    <w:rsid w:val="004A5BAA"/>
    <w:rsid w:val="004A5C1B"/>
    <w:rsid w:val="004A5C7C"/>
    <w:rsid w:val="004A5CE3"/>
    <w:rsid w:val="004A5FBB"/>
    <w:rsid w:val="004A602B"/>
    <w:rsid w:val="004A60CB"/>
    <w:rsid w:val="004A6168"/>
    <w:rsid w:val="004A641A"/>
    <w:rsid w:val="004A642A"/>
    <w:rsid w:val="004A6A34"/>
    <w:rsid w:val="004A75F4"/>
    <w:rsid w:val="004A78EE"/>
    <w:rsid w:val="004A79E6"/>
    <w:rsid w:val="004B0276"/>
    <w:rsid w:val="004B08A0"/>
    <w:rsid w:val="004B0C98"/>
    <w:rsid w:val="004B0DC6"/>
    <w:rsid w:val="004B10B7"/>
    <w:rsid w:val="004B141D"/>
    <w:rsid w:val="004B1F28"/>
    <w:rsid w:val="004B293A"/>
    <w:rsid w:val="004B2EBF"/>
    <w:rsid w:val="004B31C0"/>
    <w:rsid w:val="004B349C"/>
    <w:rsid w:val="004B3832"/>
    <w:rsid w:val="004B3885"/>
    <w:rsid w:val="004B39B8"/>
    <w:rsid w:val="004B3B56"/>
    <w:rsid w:val="004B3D67"/>
    <w:rsid w:val="004B431C"/>
    <w:rsid w:val="004B4551"/>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B7668"/>
    <w:rsid w:val="004C0777"/>
    <w:rsid w:val="004C0951"/>
    <w:rsid w:val="004C09FB"/>
    <w:rsid w:val="004C0C53"/>
    <w:rsid w:val="004C0F3B"/>
    <w:rsid w:val="004C106B"/>
    <w:rsid w:val="004C16FE"/>
    <w:rsid w:val="004C17DD"/>
    <w:rsid w:val="004C1F3A"/>
    <w:rsid w:val="004C2088"/>
    <w:rsid w:val="004C24F0"/>
    <w:rsid w:val="004C2B15"/>
    <w:rsid w:val="004C2BBC"/>
    <w:rsid w:val="004C2D3A"/>
    <w:rsid w:val="004C2D9C"/>
    <w:rsid w:val="004C2DDC"/>
    <w:rsid w:val="004C2E28"/>
    <w:rsid w:val="004C2F9E"/>
    <w:rsid w:val="004C32A3"/>
    <w:rsid w:val="004C3535"/>
    <w:rsid w:val="004C35E3"/>
    <w:rsid w:val="004C3763"/>
    <w:rsid w:val="004C380A"/>
    <w:rsid w:val="004C39CA"/>
    <w:rsid w:val="004C3BB0"/>
    <w:rsid w:val="004C3BD1"/>
    <w:rsid w:val="004C3D1F"/>
    <w:rsid w:val="004C4630"/>
    <w:rsid w:val="004C479D"/>
    <w:rsid w:val="004C4877"/>
    <w:rsid w:val="004C4EF2"/>
    <w:rsid w:val="004C4F88"/>
    <w:rsid w:val="004C5445"/>
    <w:rsid w:val="004C5C6C"/>
    <w:rsid w:val="004C61E1"/>
    <w:rsid w:val="004C629A"/>
    <w:rsid w:val="004C645F"/>
    <w:rsid w:val="004C6943"/>
    <w:rsid w:val="004C6A29"/>
    <w:rsid w:val="004C6D68"/>
    <w:rsid w:val="004C6F5C"/>
    <w:rsid w:val="004C70AB"/>
    <w:rsid w:val="004C717C"/>
    <w:rsid w:val="004D028E"/>
    <w:rsid w:val="004D0321"/>
    <w:rsid w:val="004D0589"/>
    <w:rsid w:val="004D078F"/>
    <w:rsid w:val="004D09CE"/>
    <w:rsid w:val="004D09F7"/>
    <w:rsid w:val="004D0C02"/>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53"/>
    <w:rsid w:val="004D4572"/>
    <w:rsid w:val="004D4AB7"/>
    <w:rsid w:val="004D4DBA"/>
    <w:rsid w:val="004D50B1"/>
    <w:rsid w:val="004D51DC"/>
    <w:rsid w:val="004D53A7"/>
    <w:rsid w:val="004D5598"/>
    <w:rsid w:val="004D59A5"/>
    <w:rsid w:val="004D5A65"/>
    <w:rsid w:val="004D5E49"/>
    <w:rsid w:val="004D6038"/>
    <w:rsid w:val="004D6696"/>
    <w:rsid w:val="004D6A73"/>
    <w:rsid w:val="004D6F85"/>
    <w:rsid w:val="004D72B3"/>
    <w:rsid w:val="004D7311"/>
    <w:rsid w:val="004D7A89"/>
    <w:rsid w:val="004E0252"/>
    <w:rsid w:val="004E055F"/>
    <w:rsid w:val="004E0A5C"/>
    <w:rsid w:val="004E0F9B"/>
    <w:rsid w:val="004E104F"/>
    <w:rsid w:val="004E13EE"/>
    <w:rsid w:val="004E186D"/>
    <w:rsid w:val="004E20E6"/>
    <w:rsid w:val="004E248C"/>
    <w:rsid w:val="004E24B9"/>
    <w:rsid w:val="004E27AC"/>
    <w:rsid w:val="004E2F15"/>
    <w:rsid w:val="004E2F8F"/>
    <w:rsid w:val="004E30B4"/>
    <w:rsid w:val="004E34A9"/>
    <w:rsid w:val="004E38E5"/>
    <w:rsid w:val="004E3A9C"/>
    <w:rsid w:val="004E3D39"/>
    <w:rsid w:val="004E3F03"/>
    <w:rsid w:val="004E4139"/>
    <w:rsid w:val="004E41CE"/>
    <w:rsid w:val="004E4256"/>
    <w:rsid w:val="004E43DD"/>
    <w:rsid w:val="004E4592"/>
    <w:rsid w:val="004E46F1"/>
    <w:rsid w:val="004E49FF"/>
    <w:rsid w:val="004E4FC4"/>
    <w:rsid w:val="004E5272"/>
    <w:rsid w:val="004E5284"/>
    <w:rsid w:val="004E5431"/>
    <w:rsid w:val="004E548C"/>
    <w:rsid w:val="004E5CAD"/>
    <w:rsid w:val="004E607E"/>
    <w:rsid w:val="004E6462"/>
    <w:rsid w:val="004E65B7"/>
    <w:rsid w:val="004E6AB1"/>
    <w:rsid w:val="004E70C8"/>
    <w:rsid w:val="004E7489"/>
    <w:rsid w:val="004E7577"/>
    <w:rsid w:val="004E794E"/>
    <w:rsid w:val="004E7D81"/>
    <w:rsid w:val="004F04B5"/>
    <w:rsid w:val="004F05B4"/>
    <w:rsid w:val="004F0CC0"/>
    <w:rsid w:val="004F11C0"/>
    <w:rsid w:val="004F11C1"/>
    <w:rsid w:val="004F11CF"/>
    <w:rsid w:val="004F12D7"/>
    <w:rsid w:val="004F13F5"/>
    <w:rsid w:val="004F1455"/>
    <w:rsid w:val="004F1705"/>
    <w:rsid w:val="004F1967"/>
    <w:rsid w:val="004F1C07"/>
    <w:rsid w:val="004F23EC"/>
    <w:rsid w:val="004F29CE"/>
    <w:rsid w:val="004F2B3E"/>
    <w:rsid w:val="004F2BCD"/>
    <w:rsid w:val="004F2EE7"/>
    <w:rsid w:val="004F2F91"/>
    <w:rsid w:val="004F3635"/>
    <w:rsid w:val="004F367F"/>
    <w:rsid w:val="004F3984"/>
    <w:rsid w:val="004F3A20"/>
    <w:rsid w:val="004F3B31"/>
    <w:rsid w:val="004F428D"/>
    <w:rsid w:val="004F46D4"/>
    <w:rsid w:val="004F480D"/>
    <w:rsid w:val="004F484E"/>
    <w:rsid w:val="004F4B3A"/>
    <w:rsid w:val="004F4C97"/>
    <w:rsid w:val="004F4D44"/>
    <w:rsid w:val="004F4F0C"/>
    <w:rsid w:val="004F4FFC"/>
    <w:rsid w:val="004F502C"/>
    <w:rsid w:val="004F5626"/>
    <w:rsid w:val="004F5BCC"/>
    <w:rsid w:val="004F607C"/>
    <w:rsid w:val="004F60E1"/>
    <w:rsid w:val="004F6CF8"/>
    <w:rsid w:val="004F716A"/>
    <w:rsid w:val="004F7427"/>
    <w:rsid w:val="004F753A"/>
    <w:rsid w:val="004F75F4"/>
    <w:rsid w:val="004F78EE"/>
    <w:rsid w:val="004F798F"/>
    <w:rsid w:val="004F7AEB"/>
    <w:rsid w:val="004F7D50"/>
    <w:rsid w:val="005000AB"/>
    <w:rsid w:val="00500517"/>
    <w:rsid w:val="005008A3"/>
    <w:rsid w:val="00500B82"/>
    <w:rsid w:val="00500BF1"/>
    <w:rsid w:val="00500D46"/>
    <w:rsid w:val="00501041"/>
    <w:rsid w:val="0050104D"/>
    <w:rsid w:val="005011DB"/>
    <w:rsid w:val="005012F8"/>
    <w:rsid w:val="00501BA1"/>
    <w:rsid w:val="00501C6E"/>
    <w:rsid w:val="0050264A"/>
    <w:rsid w:val="005026EB"/>
    <w:rsid w:val="0050299E"/>
    <w:rsid w:val="00502DA5"/>
    <w:rsid w:val="00502FEF"/>
    <w:rsid w:val="00503553"/>
    <w:rsid w:val="00503B1B"/>
    <w:rsid w:val="0050408E"/>
    <w:rsid w:val="0050450B"/>
    <w:rsid w:val="00504584"/>
    <w:rsid w:val="005046D1"/>
    <w:rsid w:val="0050472F"/>
    <w:rsid w:val="00504813"/>
    <w:rsid w:val="00504930"/>
    <w:rsid w:val="00504991"/>
    <w:rsid w:val="00504AB6"/>
    <w:rsid w:val="00504F53"/>
    <w:rsid w:val="00505195"/>
    <w:rsid w:val="005057C9"/>
    <w:rsid w:val="00505F66"/>
    <w:rsid w:val="0050643A"/>
    <w:rsid w:val="00506DC5"/>
    <w:rsid w:val="00506F12"/>
    <w:rsid w:val="005074F3"/>
    <w:rsid w:val="005076A2"/>
    <w:rsid w:val="00507C9A"/>
    <w:rsid w:val="0051015F"/>
    <w:rsid w:val="0051085E"/>
    <w:rsid w:val="00510964"/>
    <w:rsid w:val="00511033"/>
    <w:rsid w:val="005115BB"/>
    <w:rsid w:val="00511706"/>
    <w:rsid w:val="005123BC"/>
    <w:rsid w:val="005124E9"/>
    <w:rsid w:val="00512526"/>
    <w:rsid w:val="00512688"/>
    <w:rsid w:val="005128C0"/>
    <w:rsid w:val="00512BF7"/>
    <w:rsid w:val="00512FDC"/>
    <w:rsid w:val="005130BA"/>
    <w:rsid w:val="005135F6"/>
    <w:rsid w:val="005144A6"/>
    <w:rsid w:val="005148DE"/>
    <w:rsid w:val="00514B78"/>
    <w:rsid w:val="00514E40"/>
    <w:rsid w:val="00515304"/>
    <w:rsid w:val="00515516"/>
    <w:rsid w:val="00515C45"/>
    <w:rsid w:val="00515DDB"/>
    <w:rsid w:val="005160E4"/>
    <w:rsid w:val="00516232"/>
    <w:rsid w:val="0051623A"/>
    <w:rsid w:val="0051683D"/>
    <w:rsid w:val="005168B7"/>
    <w:rsid w:val="00516A40"/>
    <w:rsid w:val="00516BB1"/>
    <w:rsid w:val="00516E50"/>
    <w:rsid w:val="00517E3C"/>
    <w:rsid w:val="00520C75"/>
    <w:rsid w:val="00520C9A"/>
    <w:rsid w:val="005210F3"/>
    <w:rsid w:val="00521459"/>
    <w:rsid w:val="00521B40"/>
    <w:rsid w:val="00521C2E"/>
    <w:rsid w:val="00521D46"/>
    <w:rsid w:val="00521EB1"/>
    <w:rsid w:val="00521FCC"/>
    <w:rsid w:val="0052203E"/>
    <w:rsid w:val="0052266A"/>
    <w:rsid w:val="0052288C"/>
    <w:rsid w:val="005228E1"/>
    <w:rsid w:val="00522D32"/>
    <w:rsid w:val="00522F7F"/>
    <w:rsid w:val="00523055"/>
    <w:rsid w:val="0052325C"/>
    <w:rsid w:val="00523385"/>
    <w:rsid w:val="005233BA"/>
    <w:rsid w:val="005234EE"/>
    <w:rsid w:val="00524007"/>
    <w:rsid w:val="00524141"/>
    <w:rsid w:val="00524890"/>
    <w:rsid w:val="00524B13"/>
    <w:rsid w:val="0052517B"/>
    <w:rsid w:val="00525454"/>
    <w:rsid w:val="005256CC"/>
    <w:rsid w:val="005256D2"/>
    <w:rsid w:val="005258F3"/>
    <w:rsid w:val="00525AC0"/>
    <w:rsid w:val="00525DA4"/>
    <w:rsid w:val="005261E3"/>
    <w:rsid w:val="005261E9"/>
    <w:rsid w:val="005266A4"/>
    <w:rsid w:val="005266C7"/>
    <w:rsid w:val="0052691A"/>
    <w:rsid w:val="00526E18"/>
    <w:rsid w:val="00526E5F"/>
    <w:rsid w:val="00526F67"/>
    <w:rsid w:val="00526F97"/>
    <w:rsid w:val="00526FAC"/>
    <w:rsid w:val="00526FF5"/>
    <w:rsid w:val="005270B5"/>
    <w:rsid w:val="0052724E"/>
    <w:rsid w:val="00527484"/>
    <w:rsid w:val="0052781E"/>
    <w:rsid w:val="00527881"/>
    <w:rsid w:val="00527E51"/>
    <w:rsid w:val="00530049"/>
    <w:rsid w:val="0053018D"/>
    <w:rsid w:val="005301EA"/>
    <w:rsid w:val="00530543"/>
    <w:rsid w:val="00530888"/>
    <w:rsid w:val="00530A28"/>
    <w:rsid w:val="00530A53"/>
    <w:rsid w:val="00530C3F"/>
    <w:rsid w:val="00531620"/>
    <w:rsid w:val="00531C80"/>
    <w:rsid w:val="00531C82"/>
    <w:rsid w:val="00531D91"/>
    <w:rsid w:val="00532664"/>
    <w:rsid w:val="005329B1"/>
    <w:rsid w:val="00533433"/>
    <w:rsid w:val="005335D2"/>
    <w:rsid w:val="00533631"/>
    <w:rsid w:val="00533759"/>
    <w:rsid w:val="00533B51"/>
    <w:rsid w:val="00533F35"/>
    <w:rsid w:val="005346FE"/>
    <w:rsid w:val="00534774"/>
    <w:rsid w:val="00534943"/>
    <w:rsid w:val="00534970"/>
    <w:rsid w:val="00534A53"/>
    <w:rsid w:val="00534DDF"/>
    <w:rsid w:val="0053575B"/>
    <w:rsid w:val="00535AC2"/>
    <w:rsid w:val="00535B8A"/>
    <w:rsid w:val="00535D30"/>
    <w:rsid w:val="00535FC6"/>
    <w:rsid w:val="005361F6"/>
    <w:rsid w:val="0053688A"/>
    <w:rsid w:val="005368A5"/>
    <w:rsid w:val="00536AC8"/>
    <w:rsid w:val="00536D72"/>
    <w:rsid w:val="00536D8A"/>
    <w:rsid w:val="00536DAE"/>
    <w:rsid w:val="00536E1B"/>
    <w:rsid w:val="00536FE7"/>
    <w:rsid w:val="005372CF"/>
    <w:rsid w:val="0053735B"/>
    <w:rsid w:val="00537400"/>
    <w:rsid w:val="005376A2"/>
    <w:rsid w:val="005377AB"/>
    <w:rsid w:val="005377C2"/>
    <w:rsid w:val="00537898"/>
    <w:rsid w:val="00537995"/>
    <w:rsid w:val="00537B76"/>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33C"/>
    <w:rsid w:val="0054267F"/>
    <w:rsid w:val="0054290F"/>
    <w:rsid w:val="00542D4E"/>
    <w:rsid w:val="00542FBE"/>
    <w:rsid w:val="005434D1"/>
    <w:rsid w:val="0054356B"/>
    <w:rsid w:val="00543736"/>
    <w:rsid w:val="00543873"/>
    <w:rsid w:val="00543A87"/>
    <w:rsid w:val="00543B14"/>
    <w:rsid w:val="00543D0F"/>
    <w:rsid w:val="00543E7A"/>
    <w:rsid w:val="005446BF"/>
    <w:rsid w:val="0054476C"/>
    <w:rsid w:val="0054495D"/>
    <w:rsid w:val="00544E69"/>
    <w:rsid w:val="00544EC6"/>
    <w:rsid w:val="00545079"/>
    <w:rsid w:val="005454E2"/>
    <w:rsid w:val="00545711"/>
    <w:rsid w:val="005458DC"/>
    <w:rsid w:val="005461F4"/>
    <w:rsid w:val="00546241"/>
    <w:rsid w:val="005462CB"/>
    <w:rsid w:val="0054648F"/>
    <w:rsid w:val="005466C8"/>
    <w:rsid w:val="00546C82"/>
    <w:rsid w:val="00546EE4"/>
    <w:rsid w:val="00546F09"/>
    <w:rsid w:val="005470E9"/>
    <w:rsid w:val="005473DF"/>
    <w:rsid w:val="00547746"/>
    <w:rsid w:val="0054785A"/>
    <w:rsid w:val="00547D29"/>
    <w:rsid w:val="00547E08"/>
    <w:rsid w:val="00547E0E"/>
    <w:rsid w:val="00547E90"/>
    <w:rsid w:val="00547F9E"/>
    <w:rsid w:val="0055004C"/>
    <w:rsid w:val="00550CD6"/>
    <w:rsid w:val="00550EF1"/>
    <w:rsid w:val="005512FD"/>
    <w:rsid w:val="00551747"/>
    <w:rsid w:val="00551897"/>
    <w:rsid w:val="00551D60"/>
    <w:rsid w:val="005520C6"/>
    <w:rsid w:val="00552424"/>
    <w:rsid w:val="00552560"/>
    <w:rsid w:val="005529B0"/>
    <w:rsid w:val="00552AE2"/>
    <w:rsid w:val="00552D8C"/>
    <w:rsid w:val="00553491"/>
    <w:rsid w:val="005538EC"/>
    <w:rsid w:val="00553A98"/>
    <w:rsid w:val="00553C36"/>
    <w:rsid w:val="005542EA"/>
    <w:rsid w:val="0055450C"/>
    <w:rsid w:val="00554662"/>
    <w:rsid w:val="005546F4"/>
    <w:rsid w:val="00554FEE"/>
    <w:rsid w:val="00555025"/>
    <w:rsid w:val="005557A5"/>
    <w:rsid w:val="00555A41"/>
    <w:rsid w:val="00555B04"/>
    <w:rsid w:val="00555CF3"/>
    <w:rsid w:val="00555DD0"/>
    <w:rsid w:val="005562A4"/>
    <w:rsid w:val="005562C8"/>
    <w:rsid w:val="00556B03"/>
    <w:rsid w:val="00556E7F"/>
    <w:rsid w:val="005578E5"/>
    <w:rsid w:val="00557CAE"/>
    <w:rsid w:val="005603AE"/>
    <w:rsid w:val="00560461"/>
    <w:rsid w:val="0056084F"/>
    <w:rsid w:val="0056166D"/>
    <w:rsid w:val="00561B7A"/>
    <w:rsid w:val="00561D0B"/>
    <w:rsid w:val="00561D9E"/>
    <w:rsid w:val="00561DFC"/>
    <w:rsid w:val="00561EDF"/>
    <w:rsid w:val="00562038"/>
    <w:rsid w:val="00562115"/>
    <w:rsid w:val="00562167"/>
    <w:rsid w:val="0056258F"/>
    <w:rsid w:val="00562918"/>
    <w:rsid w:val="00562BB2"/>
    <w:rsid w:val="00563503"/>
    <w:rsid w:val="00563613"/>
    <w:rsid w:val="0056361F"/>
    <w:rsid w:val="00563A0A"/>
    <w:rsid w:val="00563BDF"/>
    <w:rsid w:val="00563E43"/>
    <w:rsid w:val="0056433B"/>
    <w:rsid w:val="005645E0"/>
    <w:rsid w:val="00564612"/>
    <w:rsid w:val="00564E8E"/>
    <w:rsid w:val="005650E7"/>
    <w:rsid w:val="005653F0"/>
    <w:rsid w:val="00565A52"/>
    <w:rsid w:val="00565DEE"/>
    <w:rsid w:val="005664ED"/>
    <w:rsid w:val="00566CCD"/>
    <w:rsid w:val="00567033"/>
    <w:rsid w:val="00567244"/>
    <w:rsid w:val="0056726F"/>
    <w:rsid w:val="005672A2"/>
    <w:rsid w:val="00567629"/>
    <w:rsid w:val="005678A6"/>
    <w:rsid w:val="00567BD7"/>
    <w:rsid w:val="00567C27"/>
    <w:rsid w:val="00567F00"/>
    <w:rsid w:val="0057085E"/>
    <w:rsid w:val="00570977"/>
    <w:rsid w:val="00570B34"/>
    <w:rsid w:val="005714D9"/>
    <w:rsid w:val="00571586"/>
    <w:rsid w:val="0057173A"/>
    <w:rsid w:val="00571849"/>
    <w:rsid w:val="00571A88"/>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141"/>
    <w:rsid w:val="0057433D"/>
    <w:rsid w:val="005744F0"/>
    <w:rsid w:val="0057454C"/>
    <w:rsid w:val="00574CA8"/>
    <w:rsid w:val="00574FFD"/>
    <w:rsid w:val="00575043"/>
    <w:rsid w:val="0057515D"/>
    <w:rsid w:val="005753AC"/>
    <w:rsid w:val="00575624"/>
    <w:rsid w:val="00575689"/>
    <w:rsid w:val="00575A0C"/>
    <w:rsid w:val="00575DD6"/>
    <w:rsid w:val="0057678D"/>
    <w:rsid w:val="00576DCE"/>
    <w:rsid w:val="00577206"/>
    <w:rsid w:val="00577EF9"/>
    <w:rsid w:val="00580085"/>
    <w:rsid w:val="005804FE"/>
    <w:rsid w:val="00580A92"/>
    <w:rsid w:val="00580B4F"/>
    <w:rsid w:val="00580E24"/>
    <w:rsid w:val="00581027"/>
    <w:rsid w:val="0058119F"/>
    <w:rsid w:val="00581A23"/>
    <w:rsid w:val="00581CA3"/>
    <w:rsid w:val="00582041"/>
    <w:rsid w:val="00582EC0"/>
    <w:rsid w:val="00583755"/>
    <w:rsid w:val="0058379E"/>
    <w:rsid w:val="005838FE"/>
    <w:rsid w:val="00583C8E"/>
    <w:rsid w:val="00583E66"/>
    <w:rsid w:val="00584151"/>
    <w:rsid w:val="005842E9"/>
    <w:rsid w:val="00584333"/>
    <w:rsid w:val="00584663"/>
    <w:rsid w:val="00584CD9"/>
    <w:rsid w:val="005851DD"/>
    <w:rsid w:val="00585598"/>
    <w:rsid w:val="005856EF"/>
    <w:rsid w:val="00585CA5"/>
    <w:rsid w:val="005860CF"/>
    <w:rsid w:val="00586163"/>
    <w:rsid w:val="0058616E"/>
    <w:rsid w:val="00586170"/>
    <w:rsid w:val="0058689C"/>
    <w:rsid w:val="00586FB5"/>
    <w:rsid w:val="00587134"/>
    <w:rsid w:val="00587171"/>
    <w:rsid w:val="005872D9"/>
    <w:rsid w:val="00587315"/>
    <w:rsid w:val="005873AB"/>
    <w:rsid w:val="00587721"/>
    <w:rsid w:val="00587753"/>
    <w:rsid w:val="00587830"/>
    <w:rsid w:val="00587C30"/>
    <w:rsid w:val="00587F2E"/>
    <w:rsid w:val="00590057"/>
    <w:rsid w:val="0059019D"/>
    <w:rsid w:val="00590AF1"/>
    <w:rsid w:val="00590BEA"/>
    <w:rsid w:val="00590C13"/>
    <w:rsid w:val="00590DE3"/>
    <w:rsid w:val="00590EDD"/>
    <w:rsid w:val="00591082"/>
    <w:rsid w:val="00591416"/>
    <w:rsid w:val="00591418"/>
    <w:rsid w:val="005915D8"/>
    <w:rsid w:val="005916CB"/>
    <w:rsid w:val="005920F8"/>
    <w:rsid w:val="005922D6"/>
    <w:rsid w:val="0059234F"/>
    <w:rsid w:val="00592433"/>
    <w:rsid w:val="005925D3"/>
    <w:rsid w:val="00592885"/>
    <w:rsid w:val="00592C6A"/>
    <w:rsid w:val="005931C9"/>
    <w:rsid w:val="00593509"/>
    <w:rsid w:val="0059379F"/>
    <w:rsid w:val="00593F5A"/>
    <w:rsid w:val="00594189"/>
    <w:rsid w:val="00594481"/>
    <w:rsid w:val="005945ED"/>
    <w:rsid w:val="0059464E"/>
    <w:rsid w:val="005946B5"/>
    <w:rsid w:val="00594887"/>
    <w:rsid w:val="0059589B"/>
    <w:rsid w:val="005958CD"/>
    <w:rsid w:val="00595A2A"/>
    <w:rsid w:val="00595BA0"/>
    <w:rsid w:val="00595BB9"/>
    <w:rsid w:val="00596578"/>
    <w:rsid w:val="00596586"/>
    <w:rsid w:val="0059658A"/>
    <w:rsid w:val="005965B7"/>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2E9"/>
    <w:rsid w:val="005A1329"/>
    <w:rsid w:val="005A1BCD"/>
    <w:rsid w:val="005A1D69"/>
    <w:rsid w:val="005A1E60"/>
    <w:rsid w:val="005A200C"/>
    <w:rsid w:val="005A237B"/>
    <w:rsid w:val="005A29EC"/>
    <w:rsid w:val="005A2B6E"/>
    <w:rsid w:val="005A2E3D"/>
    <w:rsid w:val="005A2E71"/>
    <w:rsid w:val="005A3032"/>
    <w:rsid w:val="005A30F1"/>
    <w:rsid w:val="005A38FC"/>
    <w:rsid w:val="005A3A5B"/>
    <w:rsid w:val="005A3B99"/>
    <w:rsid w:val="005A3C23"/>
    <w:rsid w:val="005A4036"/>
    <w:rsid w:val="005A42C9"/>
    <w:rsid w:val="005A46C9"/>
    <w:rsid w:val="005A4841"/>
    <w:rsid w:val="005A48F8"/>
    <w:rsid w:val="005A4AF4"/>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EA8"/>
    <w:rsid w:val="005B1072"/>
    <w:rsid w:val="005B1885"/>
    <w:rsid w:val="005B1C49"/>
    <w:rsid w:val="005B1EA6"/>
    <w:rsid w:val="005B204F"/>
    <w:rsid w:val="005B2106"/>
    <w:rsid w:val="005B22FE"/>
    <w:rsid w:val="005B2487"/>
    <w:rsid w:val="005B2621"/>
    <w:rsid w:val="005B2F17"/>
    <w:rsid w:val="005B343A"/>
    <w:rsid w:val="005B370C"/>
    <w:rsid w:val="005B3AD9"/>
    <w:rsid w:val="005B4296"/>
    <w:rsid w:val="005B464D"/>
    <w:rsid w:val="005B49B9"/>
    <w:rsid w:val="005B4C14"/>
    <w:rsid w:val="005B4D97"/>
    <w:rsid w:val="005B4EDB"/>
    <w:rsid w:val="005B4FAD"/>
    <w:rsid w:val="005B528E"/>
    <w:rsid w:val="005B5CD7"/>
    <w:rsid w:val="005B5DF7"/>
    <w:rsid w:val="005B5F10"/>
    <w:rsid w:val="005B63B2"/>
    <w:rsid w:val="005B693F"/>
    <w:rsid w:val="005B6AFB"/>
    <w:rsid w:val="005B740F"/>
    <w:rsid w:val="005B780E"/>
    <w:rsid w:val="005B7A2B"/>
    <w:rsid w:val="005B7E40"/>
    <w:rsid w:val="005C0174"/>
    <w:rsid w:val="005C0332"/>
    <w:rsid w:val="005C11D9"/>
    <w:rsid w:val="005C1732"/>
    <w:rsid w:val="005C1A9B"/>
    <w:rsid w:val="005C1D15"/>
    <w:rsid w:val="005C1EB9"/>
    <w:rsid w:val="005C1F11"/>
    <w:rsid w:val="005C211A"/>
    <w:rsid w:val="005C2A75"/>
    <w:rsid w:val="005C2D59"/>
    <w:rsid w:val="005C3A7C"/>
    <w:rsid w:val="005C3B09"/>
    <w:rsid w:val="005C409B"/>
    <w:rsid w:val="005C42D7"/>
    <w:rsid w:val="005C4423"/>
    <w:rsid w:val="005C48DF"/>
    <w:rsid w:val="005C4A26"/>
    <w:rsid w:val="005C524D"/>
    <w:rsid w:val="005C535E"/>
    <w:rsid w:val="005C556F"/>
    <w:rsid w:val="005C56FB"/>
    <w:rsid w:val="005C57B8"/>
    <w:rsid w:val="005C58D9"/>
    <w:rsid w:val="005C5ACE"/>
    <w:rsid w:val="005C5CAD"/>
    <w:rsid w:val="005C5DAB"/>
    <w:rsid w:val="005C6064"/>
    <w:rsid w:val="005C609B"/>
    <w:rsid w:val="005C6358"/>
    <w:rsid w:val="005C73F0"/>
    <w:rsid w:val="005C74AD"/>
    <w:rsid w:val="005C760C"/>
    <w:rsid w:val="005C78A7"/>
    <w:rsid w:val="005C799F"/>
    <w:rsid w:val="005C7AC6"/>
    <w:rsid w:val="005C7C30"/>
    <w:rsid w:val="005C7C4A"/>
    <w:rsid w:val="005C7D11"/>
    <w:rsid w:val="005D013D"/>
    <w:rsid w:val="005D0A4A"/>
    <w:rsid w:val="005D0DAC"/>
    <w:rsid w:val="005D12AB"/>
    <w:rsid w:val="005D1364"/>
    <w:rsid w:val="005D13C0"/>
    <w:rsid w:val="005D1A81"/>
    <w:rsid w:val="005D218F"/>
    <w:rsid w:val="005D2291"/>
    <w:rsid w:val="005D2550"/>
    <w:rsid w:val="005D264D"/>
    <w:rsid w:val="005D276A"/>
    <w:rsid w:val="005D2A6D"/>
    <w:rsid w:val="005D2D08"/>
    <w:rsid w:val="005D2DC0"/>
    <w:rsid w:val="005D2E1D"/>
    <w:rsid w:val="005D2F4F"/>
    <w:rsid w:val="005D324A"/>
    <w:rsid w:val="005D32E7"/>
    <w:rsid w:val="005D3814"/>
    <w:rsid w:val="005D39A1"/>
    <w:rsid w:val="005D3AB3"/>
    <w:rsid w:val="005D3B4B"/>
    <w:rsid w:val="005D3EA2"/>
    <w:rsid w:val="005D3EDB"/>
    <w:rsid w:val="005D434F"/>
    <w:rsid w:val="005D48A0"/>
    <w:rsid w:val="005D4A06"/>
    <w:rsid w:val="005D4C85"/>
    <w:rsid w:val="005D5123"/>
    <w:rsid w:val="005D5E0F"/>
    <w:rsid w:val="005D638E"/>
    <w:rsid w:val="005D64C7"/>
    <w:rsid w:val="005D6758"/>
    <w:rsid w:val="005D6BCC"/>
    <w:rsid w:val="005D6DBE"/>
    <w:rsid w:val="005D7269"/>
    <w:rsid w:val="005D72A9"/>
    <w:rsid w:val="005D7412"/>
    <w:rsid w:val="005D7471"/>
    <w:rsid w:val="005D757A"/>
    <w:rsid w:val="005D794D"/>
    <w:rsid w:val="005D7C4B"/>
    <w:rsid w:val="005D7C57"/>
    <w:rsid w:val="005D7FB7"/>
    <w:rsid w:val="005E0115"/>
    <w:rsid w:val="005E05F9"/>
    <w:rsid w:val="005E098A"/>
    <w:rsid w:val="005E216B"/>
    <w:rsid w:val="005E22B9"/>
    <w:rsid w:val="005E2832"/>
    <w:rsid w:val="005E2C5A"/>
    <w:rsid w:val="005E3531"/>
    <w:rsid w:val="005E35FF"/>
    <w:rsid w:val="005E37D7"/>
    <w:rsid w:val="005E3C43"/>
    <w:rsid w:val="005E3D55"/>
    <w:rsid w:val="005E4660"/>
    <w:rsid w:val="005E4F36"/>
    <w:rsid w:val="005E4FBA"/>
    <w:rsid w:val="005E5070"/>
    <w:rsid w:val="005E59AA"/>
    <w:rsid w:val="005E5B50"/>
    <w:rsid w:val="005E5BE5"/>
    <w:rsid w:val="005E5DB2"/>
    <w:rsid w:val="005E6363"/>
    <w:rsid w:val="005E638F"/>
    <w:rsid w:val="005E6504"/>
    <w:rsid w:val="005E6691"/>
    <w:rsid w:val="005E6795"/>
    <w:rsid w:val="005E67C4"/>
    <w:rsid w:val="005E69AE"/>
    <w:rsid w:val="005E69F6"/>
    <w:rsid w:val="005E700E"/>
    <w:rsid w:val="005E70AC"/>
    <w:rsid w:val="005E7109"/>
    <w:rsid w:val="005E7700"/>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61E"/>
    <w:rsid w:val="005F3B55"/>
    <w:rsid w:val="005F3CD1"/>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61"/>
    <w:rsid w:val="005F71F5"/>
    <w:rsid w:val="005F746D"/>
    <w:rsid w:val="005F7A13"/>
    <w:rsid w:val="00600269"/>
    <w:rsid w:val="00600321"/>
    <w:rsid w:val="00600377"/>
    <w:rsid w:val="006005B1"/>
    <w:rsid w:val="00600741"/>
    <w:rsid w:val="00600C28"/>
    <w:rsid w:val="00600FA8"/>
    <w:rsid w:val="0060188A"/>
    <w:rsid w:val="006019A8"/>
    <w:rsid w:val="00601AA0"/>
    <w:rsid w:val="006025C9"/>
    <w:rsid w:val="00602691"/>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D8"/>
    <w:rsid w:val="00605BE6"/>
    <w:rsid w:val="00606434"/>
    <w:rsid w:val="006064AF"/>
    <w:rsid w:val="006064C5"/>
    <w:rsid w:val="0060733A"/>
    <w:rsid w:val="0060747C"/>
    <w:rsid w:val="00607AD3"/>
    <w:rsid w:val="006101A5"/>
    <w:rsid w:val="006101B3"/>
    <w:rsid w:val="00610579"/>
    <w:rsid w:val="006105F8"/>
    <w:rsid w:val="00610C98"/>
    <w:rsid w:val="006117CC"/>
    <w:rsid w:val="006117E0"/>
    <w:rsid w:val="00611E05"/>
    <w:rsid w:val="00611E82"/>
    <w:rsid w:val="006126B6"/>
    <w:rsid w:val="00612B65"/>
    <w:rsid w:val="00612BA4"/>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ACF"/>
    <w:rsid w:val="00616DEE"/>
    <w:rsid w:val="00617279"/>
    <w:rsid w:val="0061743E"/>
    <w:rsid w:val="00617449"/>
    <w:rsid w:val="00617988"/>
    <w:rsid w:val="00617F1A"/>
    <w:rsid w:val="00620FEE"/>
    <w:rsid w:val="00621553"/>
    <w:rsid w:val="00621C01"/>
    <w:rsid w:val="00621EEA"/>
    <w:rsid w:val="006221B9"/>
    <w:rsid w:val="0062223D"/>
    <w:rsid w:val="006223E4"/>
    <w:rsid w:val="0062273C"/>
    <w:rsid w:val="006229FF"/>
    <w:rsid w:val="00622AC6"/>
    <w:rsid w:val="00622BD2"/>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5E87"/>
    <w:rsid w:val="00625F4D"/>
    <w:rsid w:val="00626232"/>
    <w:rsid w:val="006262C0"/>
    <w:rsid w:val="0062630D"/>
    <w:rsid w:val="0062677D"/>
    <w:rsid w:val="00626B7A"/>
    <w:rsid w:val="00626C08"/>
    <w:rsid w:val="006270C7"/>
    <w:rsid w:val="006270D4"/>
    <w:rsid w:val="006271BA"/>
    <w:rsid w:val="0062720E"/>
    <w:rsid w:val="00627884"/>
    <w:rsid w:val="00627936"/>
    <w:rsid w:val="00627A13"/>
    <w:rsid w:val="00627A28"/>
    <w:rsid w:val="00627A7C"/>
    <w:rsid w:val="00627BF9"/>
    <w:rsid w:val="00627C88"/>
    <w:rsid w:val="00630144"/>
    <w:rsid w:val="006302D9"/>
    <w:rsid w:val="00630525"/>
    <w:rsid w:val="00630602"/>
    <w:rsid w:val="00630979"/>
    <w:rsid w:val="00630C0A"/>
    <w:rsid w:val="0063123F"/>
    <w:rsid w:val="006314F6"/>
    <w:rsid w:val="00631569"/>
    <w:rsid w:val="00631808"/>
    <w:rsid w:val="00631863"/>
    <w:rsid w:val="00631EEC"/>
    <w:rsid w:val="00632295"/>
    <w:rsid w:val="0063229E"/>
    <w:rsid w:val="00632517"/>
    <w:rsid w:val="00632FE2"/>
    <w:rsid w:val="00633361"/>
    <w:rsid w:val="006341BE"/>
    <w:rsid w:val="00634B25"/>
    <w:rsid w:val="00634C93"/>
    <w:rsid w:val="00634EFB"/>
    <w:rsid w:val="00634F8E"/>
    <w:rsid w:val="00635AAA"/>
    <w:rsid w:val="00635DB5"/>
    <w:rsid w:val="006363A8"/>
    <w:rsid w:val="0063643E"/>
    <w:rsid w:val="00636883"/>
    <w:rsid w:val="00636A13"/>
    <w:rsid w:val="0063718A"/>
    <w:rsid w:val="006372AE"/>
    <w:rsid w:val="0063762C"/>
    <w:rsid w:val="00637812"/>
    <w:rsid w:val="00637D09"/>
    <w:rsid w:val="006404B9"/>
    <w:rsid w:val="006407A2"/>
    <w:rsid w:val="00640C9A"/>
    <w:rsid w:val="00640CE7"/>
    <w:rsid w:val="00640D23"/>
    <w:rsid w:val="00640F48"/>
    <w:rsid w:val="00641254"/>
    <w:rsid w:val="00641562"/>
    <w:rsid w:val="00641848"/>
    <w:rsid w:val="00641959"/>
    <w:rsid w:val="00641B1C"/>
    <w:rsid w:val="00641B57"/>
    <w:rsid w:val="00641CF9"/>
    <w:rsid w:val="00641EC1"/>
    <w:rsid w:val="00642305"/>
    <w:rsid w:val="00642C83"/>
    <w:rsid w:val="00642EB8"/>
    <w:rsid w:val="00643480"/>
    <w:rsid w:val="006435F4"/>
    <w:rsid w:val="006443EA"/>
    <w:rsid w:val="00644453"/>
    <w:rsid w:val="006446B7"/>
    <w:rsid w:val="0064483F"/>
    <w:rsid w:val="00644DC8"/>
    <w:rsid w:val="006452DA"/>
    <w:rsid w:val="00645ABC"/>
    <w:rsid w:val="00645B14"/>
    <w:rsid w:val="00645DF2"/>
    <w:rsid w:val="00646108"/>
    <w:rsid w:val="00646582"/>
    <w:rsid w:val="00646685"/>
    <w:rsid w:val="006466A5"/>
    <w:rsid w:val="00646A72"/>
    <w:rsid w:val="00646BC8"/>
    <w:rsid w:val="00647122"/>
    <w:rsid w:val="00647ADB"/>
    <w:rsid w:val="00647CE9"/>
    <w:rsid w:val="00647E3E"/>
    <w:rsid w:val="006501A9"/>
    <w:rsid w:val="006501AC"/>
    <w:rsid w:val="006501D1"/>
    <w:rsid w:val="006509F5"/>
    <w:rsid w:val="006510CE"/>
    <w:rsid w:val="006511EE"/>
    <w:rsid w:val="0065144F"/>
    <w:rsid w:val="00651633"/>
    <w:rsid w:val="00651908"/>
    <w:rsid w:val="00651943"/>
    <w:rsid w:val="00651A6E"/>
    <w:rsid w:val="00651B08"/>
    <w:rsid w:val="006520DA"/>
    <w:rsid w:val="006524B9"/>
    <w:rsid w:val="006525F2"/>
    <w:rsid w:val="00652A5A"/>
    <w:rsid w:val="00653422"/>
    <w:rsid w:val="00653433"/>
    <w:rsid w:val="00653578"/>
    <w:rsid w:val="006535F7"/>
    <w:rsid w:val="0065390E"/>
    <w:rsid w:val="00653B73"/>
    <w:rsid w:val="00653BCE"/>
    <w:rsid w:val="00653E06"/>
    <w:rsid w:val="00653EF0"/>
    <w:rsid w:val="00653F3A"/>
    <w:rsid w:val="00654065"/>
    <w:rsid w:val="006543C7"/>
    <w:rsid w:val="00654724"/>
    <w:rsid w:val="006547DB"/>
    <w:rsid w:val="00654A9A"/>
    <w:rsid w:val="00654BBA"/>
    <w:rsid w:val="00654ECE"/>
    <w:rsid w:val="00655964"/>
    <w:rsid w:val="0065597F"/>
    <w:rsid w:val="00655A6C"/>
    <w:rsid w:val="00655C5A"/>
    <w:rsid w:val="00655FD3"/>
    <w:rsid w:val="00655FF7"/>
    <w:rsid w:val="006560C3"/>
    <w:rsid w:val="006560FC"/>
    <w:rsid w:val="00656507"/>
    <w:rsid w:val="00656698"/>
    <w:rsid w:val="00656777"/>
    <w:rsid w:val="0065688C"/>
    <w:rsid w:val="00656AC4"/>
    <w:rsid w:val="00656C25"/>
    <w:rsid w:val="00656E51"/>
    <w:rsid w:val="006573B8"/>
    <w:rsid w:val="00657D45"/>
    <w:rsid w:val="00660184"/>
    <w:rsid w:val="00660709"/>
    <w:rsid w:val="0066075E"/>
    <w:rsid w:val="00660957"/>
    <w:rsid w:val="006611C8"/>
    <w:rsid w:val="006613B8"/>
    <w:rsid w:val="0066165F"/>
    <w:rsid w:val="00661C15"/>
    <w:rsid w:val="00662413"/>
    <w:rsid w:val="0066255F"/>
    <w:rsid w:val="00662839"/>
    <w:rsid w:val="00662A51"/>
    <w:rsid w:val="00662C19"/>
    <w:rsid w:val="00662DA4"/>
    <w:rsid w:val="00662E5F"/>
    <w:rsid w:val="00662EB9"/>
    <w:rsid w:val="006630C8"/>
    <w:rsid w:val="0066315C"/>
    <w:rsid w:val="0066315E"/>
    <w:rsid w:val="006635AD"/>
    <w:rsid w:val="00663D60"/>
    <w:rsid w:val="00663E4D"/>
    <w:rsid w:val="00663E67"/>
    <w:rsid w:val="00663F34"/>
    <w:rsid w:val="00663F7D"/>
    <w:rsid w:val="00663FFE"/>
    <w:rsid w:val="0066445D"/>
    <w:rsid w:val="0066475F"/>
    <w:rsid w:val="006647F7"/>
    <w:rsid w:val="006649BD"/>
    <w:rsid w:val="00664C81"/>
    <w:rsid w:val="00664D44"/>
    <w:rsid w:val="00664E1D"/>
    <w:rsid w:val="006651E8"/>
    <w:rsid w:val="00665723"/>
    <w:rsid w:val="0066598C"/>
    <w:rsid w:val="00665AED"/>
    <w:rsid w:val="00665BF8"/>
    <w:rsid w:val="006660AF"/>
    <w:rsid w:val="006663C7"/>
    <w:rsid w:val="0066643F"/>
    <w:rsid w:val="00666C8B"/>
    <w:rsid w:val="0066719E"/>
    <w:rsid w:val="0066780C"/>
    <w:rsid w:val="00667B5B"/>
    <w:rsid w:val="00667F84"/>
    <w:rsid w:val="0067034D"/>
    <w:rsid w:val="0067065B"/>
    <w:rsid w:val="006706AF"/>
    <w:rsid w:val="0067077C"/>
    <w:rsid w:val="006709B2"/>
    <w:rsid w:val="006710AE"/>
    <w:rsid w:val="006711A1"/>
    <w:rsid w:val="00671228"/>
    <w:rsid w:val="00671296"/>
    <w:rsid w:val="0067153E"/>
    <w:rsid w:val="00671599"/>
    <w:rsid w:val="0067165A"/>
    <w:rsid w:val="00671D98"/>
    <w:rsid w:val="00672002"/>
    <w:rsid w:val="0067228E"/>
    <w:rsid w:val="0067237A"/>
    <w:rsid w:val="006723E7"/>
    <w:rsid w:val="006724DC"/>
    <w:rsid w:val="00672518"/>
    <w:rsid w:val="006728A5"/>
    <w:rsid w:val="00672A81"/>
    <w:rsid w:val="0067309F"/>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5DA"/>
    <w:rsid w:val="006758F9"/>
    <w:rsid w:val="00675C2D"/>
    <w:rsid w:val="00675F6F"/>
    <w:rsid w:val="006760E3"/>
    <w:rsid w:val="006761C3"/>
    <w:rsid w:val="00676424"/>
    <w:rsid w:val="00676C1F"/>
    <w:rsid w:val="00677143"/>
    <w:rsid w:val="00677326"/>
    <w:rsid w:val="006773A1"/>
    <w:rsid w:val="006776BF"/>
    <w:rsid w:val="00677A54"/>
    <w:rsid w:val="00677ECC"/>
    <w:rsid w:val="006802FE"/>
    <w:rsid w:val="0068036B"/>
    <w:rsid w:val="00680AE7"/>
    <w:rsid w:val="00680BD8"/>
    <w:rsid w:val="00681309"/>
    <w:rsid w:val="0068199C"/>
    <w:rsid w:val="006819DC"/>
    <w:rsid w:val="00681AE2"/>
    <w:rsid w:val="00681AED"/>
    <w:rsid w:val="00681B7F"/>
    <w:rsid w:val="00681DA3"/>
    <w:rsid w:val="00681EAE"/>
    <w:rsid w:val="006824EF"/>
    <w:rsid w:val="0068254C"/>
    <w:rsid w:val="0068274B"/>
    <w:rsid w:val="00682787"/>
    <w:rsid w:val="006828A8"/>
    <w:rsid w:val="00682A7A"/>
    <w:rsid w:val="00682C1E"/>
    <w:rsid w:val="00682EC8"/>
    <w:rsid w:val="00683704"/>
    <w:rsid w:val="006843CB"/>
    <w:rsid w:val="006844B3"/>
    <w:rsid w:val="00684873"/>
    <w:rsid w:val="00684A09"/>
    <w:rsid w:val="00684AED"/>
    <w:rsid w:val="00684C91"/>
    <w:rsid w:val="006861CB"/>
    <w:rsid w:val="0068633B"/>
    <w:rsid w:val="00686CDC"/>
    <w:rsid w:val="00686D76"/>
    <w:rsid w:val="0068718C"/>
    <w:rsid w:val="006875BA"/>
    <w:rsid w:val="00687607"/>
    <w:rsid w:val="00687BD2"/>
    <w:rsid w:val="00687DD0"/>
    <w:rsid w:val="00690853"/>
    <w:rsid w:val="00690EE3"/>
    <w:rsid w:val="00691112"/>
    <w:rsid w:val="00691801"/>
    <w:rsid w:val="0069187A"/>
    <w:rsid w:val="00691C8A"/>
    <w:rsid w:val="00692378"/>
    <w:rsid w:val="006923C9"/>
    <w:rsid w:val="0069257D"/>
    <w:rsid w:val="006926AA"/>
    <w:rsid w:val="00692924"/>
    <w:rsid w:val="00693133"/>
    <w:rsid w:val="0069351A"/>
    <w:rsid w:val="00693657"/>
    <w:rsid w:val="00693DEC"/>
    <w:rsid w:val="006942DB"/>
    <w:rsid w:val="006947C1"/>
    <w:rsid w:val="0069496B"/>
    <w:rsid w:val="00694EC5"/>
    <w:rsid w:val="00695607"/>
    <w:rsid w:val="00696110"/>
    <w:rsid w:val="00696157"/>
    <w:rsid w:val="0069697A"/>
    <w:rsid w:val="00696B54"/>
    <w:rsid w:val="00696B7B"/>
    <w:rsid w:val="00696F66"/>
    <w:rsid w:val="006970B3"/>
    <w:rsid w:val="0069747B"/>
    <w:rsid w:val="006976DB"/>
    <w:rsid w:val="006979B7"/>
    <w:rsid w:val="00697EA6"/>
    <w:rsid w:val="006A0638"/>
    <w:rsid w:val="006A08CB"/>
    <w:rsid w:val="006A0A5D"/>
    <w:rsid w:val="006A0A68"/>
    <w:rsid w:val="006A0DD9"/>
    <w:rsid w:val="006A1142"/>
    <w:rsid w:val="006A1411"/>
    <w:rsid w:val="006A16D0"/>
    <w:rsid w:val="006A1BF4"/>
    <w:rsid w:val="006A1CF9"/>
    <w:rsid w:val="006A1D39"/>
    <w:rsid w:val="006A1F76"/>
    <w:rsid w:val="006A23F5"/>
    <w:rsid w:val="006A2482"/>
    <w:rsid w:val="006A260A"/>
    <w:rsid w:val="006A2A36"/>
    <w:rsid w:val="006A2D4B"/>
    <w:rsid w:val="006A2FE3"/>
    <w:rsid w:val="006A32A3"/>
    <w:rsid w:val="006A34CD"/>
    <w:rsid w:val="006A377A"/>
    <w:rsid w:val="006A383F"/>
    <w:rsid w:val="006A3870"/>
    <w:rsid w:val="006A3D3E"/>
    <w:rsid w:val="006A3F4D"/>
    <w:rsid w:val="006A45E1"/>
    <w:rsid w:val="006A4E76"/>
    <w:rsid w:val="006A4F6A"/>
    <w:rsid w:val="006A58B4"/>
    <w:rsid w:val="006A5F4F"/>
    <w:rsid w:val="006A6262"/>
    <w:rsid w:val="006A6B74"/>
    <w:rsid w:val="006A6D0B"/>
    <w:rsid w:val="006A6E53"/>
    <w:rsid w:val="006A705D"/>
    <w:rsid w:val="006A7370"/>
    <w:rsid w:val="006A737F"/>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A2A"/>
    <w:rsid w:val="006B4AB9"/>
    <w:rsid w:val="006B4C95"/>
    <w:rsid w:val="006B500D"/>
    <w:rsid w:val="006B50EA"/>
    <w:rsid w:val="006B5408"/>
    <w:rsid w:val="006B55BE"/>
    <w:rsid w:val="006B582A"/>
    <w:rsid w:val="006B604D"/>
    <w:rsid w:val="006B63BD"/>
    <w:rsid w:val="006B6522"/>
    <w:rsid w:val="006B6960"/>
    <w:rsid w:val="006B6DDB"/>
    <w:rsid w:val="006B76C5"/>
    <w:rsid w:val="006B76FD"/>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22C0"/>
    <w:rsid w:val="006C2A29"/>
    <w:rsid w:val="006C3445"/>
    <w:rsid w:val="006C3B0C"/>
    <w:rsid w:val="006C3B6A"/>
    <w:rsid w:val="006C3BD2"/>
    <w:rsid w:val="006C3E21"/>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5EDB"/>
    <w:rsid w:val="006C61C6"/>
    <w:rsid w:val="006C61C7"/>
    <w:rsid w:val="006C625D"/>
    <w:rsid w:val="006C62DC"/>
    <w:rsid w:val="006C66B0"/>
    <w:rsid w:val="006C6756"/>
    <w:rsid w:val="006C6816"/>
    <w:rsid w:val="006C69E3"/>
    <w:rsid w:val="006C69F2"/>
    <w:rsid w:val="006C6DA0"/>
    <w:rsid w:val="006C6F5E"/>
    <w:rsid w:val="006C6FB4"/>
    <w:rsid w:val="006C7019"/>
    <w:rsid w:val="006C70C4"/>
    <w:rsid w:val="006C727B"/>
    <w:rsid w:val="006C7713"/>
    <w:rsid w:val="006C79B0"/>
    <w:rsid w:val="006C7BF1"/>
    <w:rsid w:val="006D013B"/>
    <w:rsid w:val="006D017B"/>
    <w:rsid w:val="006D03AD"/>
    <w:rsid w:val="006D076F"/>
    <w:rsid w:val="006D0AD8"/>
    <w:rsid w:val="006D0C5F"/>
    <w:rsid w:val="006D0E98"/>
    <w:rsid w:val="006D123E"/>
    <w:rsid w:val="006D1678"/>
    <w:rsid w:val="006D17F6"/>
    <w:rsid w:val="006D19A8"/>
    <w:rsid w:val="006D1CB3"/>
    <w:rsid w:val="006D1D7B"/>
    <w:rsid w:val="006D20E6"/>
    <w:rsid w:val="006D27A1"/>
    <w:rsid w:val="006D2C00"/>
    <w:rsid w:val="006D2E17"/>
    <w:rsid w:val="006D2E40"/>
    <w:rsid w:val="006D2F95"/>
    <w:rsid w:val="006D33A7"/>
    <w:rsid w:val="006D359B"/>
    <w:rsid w:val="006D3893"/>
    <w:rsid w:val="006D43CF"/>
    <w:rsid w:val="006D44B4"/>
    <w:rsid w:val="006D4719"/>
    <w:rsid w:val="006D47D2"/>
    <w:rsid w:val="006D4C13"/>
    <w:rsid w:val="006D5573"/>
    <w:rsid w:val="006D6286"/>
    <w:rsid w:val="006D62F4"/>
    <w:rsid w:val="006D67F5"/>
    <w:rsid w:val="006D6865"/>
    <w:rsid w:val="006D6CB7"/>
    <w:rsid w:val="006D6D56"/>
    <w:rsid w:val="006D7148"/>
    <w:rsid w:val="006D7161"/>
    <w:rsid w:val="006D75D1"/>
    <w:rsid w:val="006D7A75"/>
    <w:rsid w:val="006D7B37"/>
    <w:rsid w:val="006D7B50"/>
    <w:rsid w:val="006D7CE4"/>
    <w:rsid w:val="006E0228"/>
    <w:rsid w:val="006E034A"/>
    <w:rsid w:val="006E0677"/>
    <w:rsid w:val="006E077E"/>
    <w:rsid w:val="006E0870"/>
    <w:rsid w:val="006E0A73"/>
    <w:rsid w:val="006E0BCF"/>
    <w:rsid w:val="006E0DC6"/>
    <w:rsid w:val="006E0E61"/>
    <w:rsid w:val="006E0FCB"/>
    <w:rsid w:val="006E103D"/>
    <w:rsid w:val="006E19C5"/>
    <w:rsid w:val="006E200F"/>
    <w:rsid w:val="006E2655"/>
    <w:rsid w:val="006E2999"/>
    <w:rsid w:val="006E2A00"/>
    <w:rsid w:val="006E2B1A"/>
    <w:rsid w:val="006E2B9D"/>
    <w:rsid w:val="006E2DF9"/>
    <w:rsid w:val="006E2EC5"/>
    <w:rsid w:val="006E34C8"/>
    <w:rsid w:val="006E37A5"/>
    <w:rsid w:val="006E3998"/>
    <w:rsid w:val="006E39EF"/>
    <w:rsid w:val="006E3B1F"/>
    <w:rsid w:val="006E3B89"/>
    <w:rsid w:val="006E3F9E"/>
    <w:rsid w:val="006E4276"/>
    <w:rsid w:val="006E441A"/>
    <w:rsid w:val="006E4821"/>
    <w:rsid w:val="006E48F4"/>
    <w:rsid w:val="006E4BDB"/>
    <w:rsid w:val="006E543C"/>
    <w:rsid w:val="006E6070"/>
    <w:rsid w:val="006E60B5"/>
    <w:rsid w:val="006E62C4"/>
    <w:rsid w:val="006E6514"/>
    <w:rsid w:val="006E659A"/>
    <w:rsid w:val="006E67EE"/>
    <w:rsid w:val="006E6803"/>
    <w:rsid w:val="006E694A"/>
    <w:rsid w:val="006E6A87"/>
    <w:rsid w:val="006E6A8F"/>
    <w:rsid w:val="006E6AFD"/>
    <w:rsid w:val="006E72DD"/>
    <w:rsid w:val="006E7934"/>
    <w:rsid w:val="006F0416"/>
    <w:rsid w:val="006F0510"/>
    <w:rsid w:val="006F056E"/>
    <w:rsid w:val="006F07F9"/>
    <w:rsid w:val="006F0E3A"/>
    <w:rsid w:val="006F0F8C"/>
    <w:rsid w:val="006F12CE"/>
    <w:rsid w:val="006F184F"/>
    <w:rsid w:val="006F1B85"/>
    <w:rsid w:val="006F1E59"/>
    <w:rsid w:val="006F209C"/>
    <w:rsid w:val="006F2283"/>
    <w:rsid w:val="006F28C5"/>
    <w:rsid w:val="006F2969"/>
    <w:rsid w:val="006F2A2D"/>
    <w:rsid w:val="006F380E"/>
    <w:rsid w:val="006F38F4"/>
    <w:rsid w:val="006F3DF4"/>
    <w:rsid w:val="006F41D8"/>
    <w:rsid w:val="006F464A"/>
    <w:rsid w:val="006F4725"/>
    <w:rsid w:val="006F4785"/>
    <w:rsid w:val="006F49D4"/>
    <w:rsid w:val="006F4DAB"/>
    <w:rsid w:val="006F50A2"/>
    <w:rsid w:val="006F50F7"/>
    <w:rsid w:val="006F52D2"/>
    <w:rsid w:val="006F58B6"/>
    <w:rsid w:val="006F597C"/>
    <w:rsid w:val="006F5CCF"/>
    <w:rsid w:val="006F5F9F"/>
    <w:rsid w:val="006F61F4"/>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17B9"/>
    <w:rsid w:val="007022BF"/>
    <w:rsid w:val="007032ED"/>
    <w:rsid w:val="007038ED"/>
    <w:rsid w:val="00703A42"/>
    <w:rsid w:val="00703B00"/>
    <w:rsid w:val="00703E10"/>
    <w:rsid w:val="00703F14"/>
    <w:rsid w:val="0070416A"/>
    <w:rsid w:val="00704216"/>
    <w:rsid w:val="007044B8"/>
    <w:rsid w:val="00704635"/>
    <w:rsid w:val="00704699"/>
    <w:rsid w:val="007046B4"/>
    <w:rsid w:val="007049FD"/>
    <w:rsid w:val="00704B3B"/>
    <w:rsid w:val="00705266"/>
    <w:rsid w:val="0070583E"/>
    <w:rsid w:val="00706496"/>
    <w:rsid w:val="00706703"/>
    <w:rsid w:val="00706AAC"/>
    <w:rsid w:val="00706CE9"/>
    <w:rsid w:val="00706E05"/>
    <w:rsid w:val="00707278"/>
    <w:rsid w:val="00707A1C"/>
    <w:rsid w:val="00707D0C"/>
    <w:rsid w:val="00710121"/>
    <w:rsid w:val="00710226"/>
    <w:rsid w:val="00710632"/>
    <w:rsid w:val="00710D24"/>
    <w:rsid w:val="00710F06"/>
    <w:rsid w:val="00711184"/>
    <w:rsid w:val="007112CC"/>
    <w:rsid w:val="0071138E"/>
    <w:rsid w:val="00711A8C"/>
    <w:rsid w:val="00711B0B"/>
    <w:rsid w:val="00711C69"/>
    <w:rsid w:val="00711F27"/>
    <w:rsid w:val="00711F5A"/>
    <w:rsid w:val="007120A8"/>
    <w:rsid w:val="00712121"/>
    <w:rsid w:val="0071218D"/>
    <w:rsid w:val="00712694"/>
    <w:rsid w:val="00712E53"/>
    <w:rsid w:val="007134C3"/>
    <w:rsid w:val="00713652"/>
    <w:rsid w:val="00713E8F"/>
    <w:rsid w:val="00713FF5"/>
    <w:rsid w:val="007140D7"/>
    <w:rsid w:val="007155C4"/>
    <w:rsid w:val="0071563F"/>
    <w:rsid w:val="0071571C"/>
    <w:rsid w:val="007157E4"/>
    <w:rsid w:val="00715815"/>
    <w:rsid w:val="0071600D"/>
    <w:rsid w:val="00716057"/>
    <w:rsid w:val="00716162"/>
    <w:rsid w:val="00716527"/>
    <w:rsid w:val="007165E3"/>
    <w:rsid w:val="00716662"/>
    <w:rsid w:val="007167E2"/>
    <w:rsid w:val="00717223"/>
    <w:rsid w:val="0071729C"/>
    <w:rsid w:val="007172D5"/>
    <w:rsid w:val="007175A2"/>
    <w:rsid w:val="007177E7"/>
    <w:rsid w:val="00717AB6"/>
    <w:rsid w:val="00717ADF"/>
    <w:rsid w:val="00717C2A"/>
    <w:rsid w:val="00717D1E"/>
    <w:rsid w:val="007206E6"/>
    <w:rsid w:val="00720DF1"/>
    <w:rsid w:val="0072118B"/>
    <w:rsid w:val="0072118C"/>
    <w:rsid w:val="00721303"/>
    <w:rsid w:val="0072141B"/>
    <w:rsid w:val="007217A7"/>
    <w:rsid w:val="00721A59"/>
    <w:rsid w:val="00721B42"/>
    <w:rsid w:val="00721F45"/>
    <w:rsid w:val="007221B7"/>
    <w:rsid w:val="007221D1"/>
    <w:rsid w:val="007223B0"/>
    <w:rsid w:val="00722778"/>
    <w:rsid w:val="00722F13"/>
    <w:rsid w:val="0072304C"/>
    <w:rsid w:val="007230D1"/>
    <w:rsid w:val="00723492"/>
    <w:rsid w:val="007235E4"/>
    <w:rsid w:val="007235FA"/>
    <w:rsid w:val="007238E5"/>
    <w:rsid w:val="00723E27"/>
    <w:rsid w:val="00724043"/>
    <w:rsid w:val="0072404B"/>
    <w:rsid w:val="007244EB"/>
    <w:rsid w:val="0072467C"/>
    <w:rsid w:val="00724B18"/>
    <w:rsid w:val="00724BE6"/>
    <w:rsid w:val="00724F36"/>
    <w:rsid w:val="00724F4A"/>
    <w:rsid w:val="007252E3"/>
    <w:rsid w:val="00725FBA"/>
    <w:rsid w:val="0072610B"/>
    <w:rsid w:val="00726686"/>
    <w:rsid w:val="00726AF6"/>
    <w:rsid w:val="007272DE"/>
    <w:rsid w:val="007276B5"/>
    <w:rsid w:val="00727705"/>
    <w:rsid w:val="00727CCE"/>
    <w:rsid w:val="00727D27"/>
    <w:rsid w:val="007300A9"/>
    <w:rsid w:val="00730752"/>
    <w:rsid w:val="007307EA"/>
    <w:rsid w:val="00730802"/>
    <w:rsid w:val="00730B33"/>
    <w:rsid w:val="00730BFA"/>
    <w:rsid w:val="00730F94"/>
    <w:rsid w:val="00730FF2"/>
    <w:rsid w:val="0073195A"/>
    <w:rsid w:val="00731B3C"/>
    <w:rsid w:val="00732396"/>
    <w:rsid w:val="007329AF"/>
    <w:rsid w:val="00734140"/>
    <w:rsid w:val="00734182"/>
    <w:rsid w:val="00734D0F"/>
    <w:rsid w:val="00734D12"/>
    <w:rsid w:val="00735921"/>
    <w:rsid w:val="00735A6F"/>
    <w:rsid w:val="00735AF5"/>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369"/>
    <w:rsid w:val="00741400"/>
    <w:rsid w:val="0074163C"/>
    <w:rsid w:val="0074182A"/>
    <w:rsid w:val="007419C3"/>
    <w:rsid w:val="007419DD"/>
    <w:rsid w:val="00741AA4"/>
    <w:rsid w:val="00741DF5"/>
    <w:rsid w:val="0074229A"/>
    <w:rsid w:val="007422AF"/>
    <w:rsid w:val="00742363"/>
    <w:rsid w:val="0074276C"/>
    <w:rsid w:val="00742B76"/>
    <w:rsid w:val="0074360F"/>
    <w:rsid w:val="007438AB"/>
    <w:rsid w:val="00743F46"/>
    <w:rsid w:val="00743F4C"/>
    <w:rsid w:val="007445F4"/>
    <w:rsid w:val="007447CF"/>
    <w:rsid w:val="00744983"/>
    <w:rsid w:val="00744D6F"/>
    <w:rsid w:val="00744FD7"/>
    <w:rsid w:val="007453FA"/>
    <w:rsid w:val="00745702"/>
    <w:rsid w:val="0074609B"/>
    <w:rsid w:val="00746125"/>
    <w:rsid w:val="0074624C"/>
    <w:rsid w:val="0074672A"/>
    <w:rsid w:val="00746AF0"/>
    <w:rsid w:val="00746B34"/>
    <w:rsid w:val="0074728C"/>
    <w:rsid w:val="00747365"/>
    <w:rsid w:val="007473A6"/>
    <w:rsid w:val="00747A4A"/>
    <w:rsid w:val="00747D12"/>
    <w:rsid w:val="00747D25"/>
    <w:rsid w:val="007500B1"/>
    <w:rsid w:val="00750124"/>
    <w:rsid w:val="00750282"/>
    <w:rsid w:val="00750476"/>
    <w:rsid w:val="0075047D"/>
    <w:rsid w:val="00750641"/>
    <w:rsid w:val="007507D7"/>
    <w:rsid w:val="00750D3D"/>
    <w:rsid w:val="00750E0D"/>
    <w:rsid w:val="0075101B"/>
    <w:rsid w:val="0075137C"/>
    <w:rsid w:val="00751598"/>
    <w:rsid w:val="00751C7F"/>
    <w:rsid w:val="00751D23"/>
    <w:rsid w:val="00751DC9"/>
    <w:rsid w:val="00751E14"/>
    <w:rsid w:val="0075218E"/>
    <w:rsid w:val="00752255"/>
    <w:rsid w:val="007526A1"/>
    <w:rsid w:val="0075299F"/>
    <w:rsid w:val="00752C67"/>
    <w:rsid w:val="00752DB9"/>
    <w:rsid w:val="00752E46"/>
    <w:rsid w:val="007530C0"/>
    <w:rsid w:val="0075404F"/>
    <w:rsid w:val="0075413D"/>
    <w:rsid w:val="00754A81"/>
    <w:rsid w:val="00754CC9"/>
    <w:rsid w:val="00754FD9"/>
    <w:rsid w:val="00755359"/>
    <w:rsid w:val="0075541A"/>
    <w:rsid w:val="0075547E"/>
    <w:rsid w:val="007554BF"/>
    <w:rsid w:val="00755B0A"/>
    <w:rsid w:val="00755B12"/>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867"/>
    <w:rsid w:val="007629FE"/>
    <w:rsid w:val="00762AF3"/>
    <w:rsid w:val="00762BAC"/>
    <w:rsid w:val="007631EB"/>
    <w:rsid w:val="00763337"/>
    <w:rsid w:val="00763358"/>
    <w:rsid w:val="007633FC"/>
    <w:rsid w:val="00763B87"/>
    <w:rsid w:val="00763DED"/>
    <w:rsid w:val="00763E1B"/>
    <w:rsid w:val="00763E8F"/>
    <w:rsid w:val="00763F88"/>
    <w:rsid w:val="00763FC4"/>
    <w:rsid w:val="007646FE"/>
    <w:rsid w:val="0076481B"/>
    <w:rsid w:val="00764AB3"/>
    <w:rsid w:val="00764CDC"/>
    <w:rsid w:val="00764EA3"/>
    <w:rsid w:val="00765058"/>
    <w:rsid w:val="007651F2"/>
    <w:rsid w:val="0076531A"/>
    <w:rsid w:val="00765353"/>
    <w:rsid w:val="0076603E"/>
    <w:rsid w:val="007661F9"/>
    <w:rsid w:val="00766F65"/>
    <w:rsid w:val="00766F73"/>
    <w:rsid w:val="0076726C"/>
    <w:rsid w:val="00767D4F"/>
    <w:rsid w:val="00767EE5"/>
    <w:rsid w:val="007700F2"/>
    <w:rsid w:val="007701CE"/>
    <w:rsid w:val="007704D7"/>
    <w:rsid w:val="007704D9"/>
    <w:rsid w:val="00770747"/>
    <w:rsid w:val="0077079E"/>
    <w:rsid w:val="00770940"/>
    <w:rsid w:val="0077096A"/>
    <w:rsid w:val="0077105E"/>
    <w:rsid w:val="007713EF"/>
    <w:rsid w:val="007717DA"/>
    <w:rsid w:val="007718DC"/>
    <w:rsid w:val="00771B7B"/>
    <w:rsid w:val="00771E53"/>
    <w:rsid w:val="00771EF4"/>
    <w:rsid w:val="007721E6"/>
    <w:rsid w:val="0077238E"/>
    <w:rsid w:val="0077275B"/>
    <w:rsid w:val="00773944"/>
    <w:rsid w:val="00773C1C"/>
    <w:rsid w:val="00773E77"/>
    <w:rsid w:val="00774126"/>
    <w:rsid w:val="0077418E"/>
    <w:rsid w:val="007743FE"/>
    <w:rsid w:val="0077467C"/>
    <w:rsid w:val="00774E57"/>
    <w:rsid w:val="00774F7E"/>
    <w:rsid w:val="007750D1"/>
    <w:rsid w:val="007750DE"/>
    <w:rsid w:val="00775966"/>
    <w:rsid w:val="00775970"/>
    <w:rsid w:val="007759A8"/>
    <w:rsid w:val="00775CF1"/>
    <w:rsid w:val="00775EF5"/>
    <w:rsid w:val="007760FC"/>
    <w:rsid w:val="007761F6"/>
    <w:rsid w:val="0077663C"/>
    <w:rsid w:val="00776D50"/>
    <w:rsid w:val="00776E11"/>
    <w:rsid w:val="00776FF5"/>
    <w:rsid w:val="007771B2"/>
    <w:rsid w:val="00777365"/>
    <w:rsid w:val="007777EE"/>
    <w:rsid w:val="007802CC"/>
    <w:rsid w:val="00780794"/>
    <w:rsid w:val="007807B6"/>
    <w:rsid w:val="00780DC4"/>
    <w:rsid w:val="00780F41"/>
    <w:rsid w:val="00781310"/>
    <w:rsid w:val="00781647"/>
    <w:rsid w:val="0078175F"/>
    <w:rsid w:val="0078276A"/>
    <w:rsid w:val="00782844"/>
    <w:rsid w:val="00782959"/>
    <w:rsid w:val="00782A3D"/>
    <w:rsid w:val="00782A62"/>
    <w:rsid w:val="00782B72"/>
    <w:rsid w:val="00782CD3"/>
    <w:rsid w:val="00782EBF"/>
    <w:rsid w:val="00782FDA"/>
    <w:rsid w:val="0078322D"/>
    <w:rsid w:val="00783465"/>
    <w:rsid w:val="0078355A"/>
    <w:rsid w:val="00783FF5"/>
    <w:rsid w:val="00784764"/>
    <w:rsid w:val="00784773"/>
    <w:rsid w:val="0078479D"/>
    <w:rsid w:val="007848E8"/>
    <w:rsid w:val="00784AD2"/>
    <w:rsid w:val="00784B2C"/>
    <w:rsid w:val="00784F56"/>
    <w:rsid w:val="007850B2"/>
    <w:rsid w:val="007850C5"/>
    <w:rsid w:val="0078533C"/>
    <w:rsid w:val="0078552F"/>
    <w:rsid w:val="0078559D"/>
    <w:rsid w:val="00786473"/>
    <w:rsid w:val="0078773E"/>
    <w:rsid w:val="00787810"/>
    <w:rsid w:val="007900FD"/>
    <w:rsid w:val="007903D4"/>
    <w:rsid w:val="0079081A"/>
    <w:rsid w:val="00790909"/>
    <w:rsid w:val="00790A12"/>
    <w:rsid w:val="00790E45"/>
    <w:rsid w:val="007910AE"/>
    <w:rsid w:val="0079122A"/>
    <w:rsid w:val="00791477"/>
    <w:rsid w:val="00791914"/>
    <w:rsid w:val="00791D8A"/>
    <w:rsid w:val="00791DBE"/>
    <w:rsid w:val="00792257"/>
    <w:rsid w:val="00792266"/>
    <w:rsid w:val="00792568"/>
    <w:rsid w:val="00792DFF"/>
    <w:rsid w:val="0079301E"/>
    <w:rsid w:val="0079373D"/>
    <w:rsid w:val="00793B54"/>
    <w:rsid w:val="00793E7F"/>
    <w:rsid w:val="00793F16"/>
    <w:rsid w:val="00793F30"/>
    <w:rsid w:val="00794337"/>
    <w:rsid w:val="007945F0"/>
    <w:rsid w:val="00794661"/>
    <w:rsid w:val="0079475C"/>
    <w:rsid w:val="00794B77"/>
    <w:rsid w:val="0079543F"/>
    <w:rsid w:val="007954E5"/>
    <w:rsid w:val="00795598"/>
    <w:rsid w:val="00795D9C"/>
    <w:rsid w:val="007963C2"/>
    <w:rsid w:val="00796441"/>
    <w:rsid w:val="00796A30"/>
    <w:rsid w:val="00796D1C"/>
    <w:rsid w:val="00796E0C"/>
    <w:rsid w:val="007973A9"/>
    <w:rsid w:val="00797693"/>
    <w:rsid w:val="00797712"/>
    <w:rsid w:val="007979B2"/>
    <w:rsid w:val="007A0449"/>
    <w:rsid w:val="007A090E"/>
    <w:rsid w:val="007A0A02"/>
    <w:rsid w:val="007A148E"/>
    <w:rsid w:val="007A171C"/>
    <w:rsid w:val="007A1E80"/>
    <w:rsid w:val="007A260A"/>
    <w:rsid w:val="007A28C8"/>
    <w:rsid w:val="007A2D0E"/>
    <w:rsid w:val="007A2DC7"/>
    <w:rsid w:val="007A2E3E"/>
    <w:rsid w:val="007A3993"/>
    <w:rsid w:val="007A39D3"/>
    <w:rsid w:val="007A3EA2"/>
    <w:rsid w:val="007A452C"/>
    <w:rsid w:val="007A4E46"/>
    <w:rsid w:val="007A5161"/>
    <w:rsid w:val="007A5379"/>
    <w:rsid w:val="007A5AC4"/>
    <w:rsid w:val="007A607A"/>
    <w:rsid w:val="007A6119"/>
    <w:rsid w:val="007A6351"/>
    <w:rsid w:val="007A6698"/>
    <w:rsid w:val="007A66D0"/>
    <w:rsid w:val="007A6885"/>
    <w:rsid w:val="007A6A02"/>
    <w:rsid w:val="007A70AF"/>
    <w:rsid w:val="007A70E0"/>
    <w:rsid w:val="007A796E"/>
    <w:rsid w:val="007A7C6F"/>
    <w:rsid w:val="007B0051"/>
    <w:rsid w:val="007B0521"/>
    <w:rsid w:val="007B06DB"/>
    <w:rsid w:val="007B09C5"/>
    <w:rsid w:val="007B0B5D"/>
    <w:rsid w:val="007B126A"/>
    <w:rsid w:val="007B198E"/>
    <w:rsid w:val="007B1C54"/>
    <w:rsid w:val="007B222A"/>
    <w:rsid w:val="007B23BC"/>
    <w:rsid w:val="007B24B0"/>
    <w:rsid w:val="007B2666"/>
    <w:rsid w:val="007B27A7"/>
    <w:rsid w:val="007B3356"/>
    <w:rsid w:val="007B33E4"/>
    <w:rsid w:val="007B3685"/>
    <w:rsid w:val="007B3876"/>
    <w:rsid w:val="007B40BB"/>
    <w:rsid w:val="007B4384"/>
    <w:rsid w:val="007B4407"/>
    <w:rsid w:val="007B4A4F"/>
    <w:rsid w:val="007B4D27"/>
    <w:rsid w:val="007B4F51"/>
    <w:rsid w:val="007B507D"/>
    <w:rsid w:val="007B544D"/>
    <w:rsid w:val="007B5470"/>
    <w:rsid w:val="007B5618"/>
    <w:rsid w:val="007B5675"/>
    <w:rsid w:val="007B5CFE"/>
    <w:rsid w:val="007B6174"/>
    <w:rsid w:val="007B629D"/>
    <w:rsid w:val="007B68D8"/>
    <w:rsid w:val="007B6D80"/>
    <w:rsid w:val="007B6E39"/>
    <w:rsid w:val="007B7043"/>
    <w:rsid w:val="007B7505"/>
    <w:rsid w:val="007B7591"/>
    <w:rsid w:val="007B7991"/>
    <w:rsid w:val="007B7E08"/>
    <w:rsid w:val="007B7F5F"/>
    <w:rsid w:val="007C00F8"/>
    <w:rsid w:val="007C014E"/>
    <w:rsid w:val="007C0477"/>
    <w:rsid w:val="007C04FC"/>
    <w:rsid w:val="007C064C"/>
    <w:rsid w:val="007C0661"/>
    <w:rsid w:val="007C06D1"/>
    <w:rsid w:val="007C0B99"/>
    <w:rsid w:val="007C0BC5"/>
    <w:rsid w:val="007C0BCD"/>
    <w:rsid w:val="007C0DC1"/>
    <w:rsid w:val="007C1000"/>
    <w:rsid w:val="007C155F"/>
    <w:rsid w:val="007C19BD"/>
    <w:rsid w:val="007C207E"/>
    <w:rsid w:val="007C227A"/>
    <w:rsid w:val="007C2426"/>
    <w:rsid w:val="007C2736"/>
    <w:rsid w:val="007C2A06"/>
    <w:rsid w:val="007C2CC5"/>
    <w:rsid w:val="007C2CF1"/>
    <w:rsid w:val="007C2EF9"/>
    <w:rsid w:val="007C2F45"/>
    <w:rsid w:val="007C35AA"/>
    <w:rsid w:val="007C399F"/>
    <w:rsid w:val="007C39AF"/>
    <w:rsid w:val="007C3EAA"/>
    <w:rsid w:val="007C4092"/>
    <w:rsid w:val="007C40CF"/>
    <w:rsid w:val="007C40D6"/>
    <w:rsid w:val="007C4179"/>
    <w:rsid w:val="007C4190"/>
    <w:rsid w:val="007C4531"/>
    <w:rsid w:val="007C4770"/>
    <w:rsid w:val="007C48CF"/>
    <w:rsid w:val="007C4993"/>
    <w:rsid w:val="007C4BBF"/>
    <w:rsid w:val="007C4D66"/>
    <w:rsid w:val="007C4F06"/>
    <w:rsid w:val="007C504F"/>
    <w:rsid w:val="007C5631"/>
    <w:rsid w:val="007C5CBF"/>
    <w:rsid w:val="007C5D36"/>
    <w:rsid w:val="007C61BE"/>
    <w:rsid w:val="007C64FF"/>
    <w:rsid w:val="007C662F"/>
    <w:rsid w:val="007C683D"/>
    <w:rsid w:val="007C6DA8"/>
    <w:rsid w:val="007C6EFB"/>
    <w:rsid w:val="007C6FE1"/>
    <w:rsid w:val="007C7380"/>
    <w:rsid w:val="007C7657"/>
    <w:rsid w:val="007C7BD2"/>
    <w:rsid w:val="007D0733"/>
    <w:rsid w:val="007D0868"/>
    <w:rsid w:val="007D09F8"/>
    <w:rsid w:val="007D0C93"/>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77F"/>
    <w:rsid w:val="007D4C45"/>
    <w:rsid w:val="007D50AA"/>
    <w:rsid w:val="007D5743"/>
    <w:rsid w:val="007D662F"/>
    <w:rsid w:val="007D66A4"/>
    <w:rsid w:val="007D66F3"/>
    <w:rsid w:val="007D7221"/>
    <w:rsid w:val="007D7974"/>
    <w:rsid w:val="007E0117"/>
    <w:rsid w:val="007E0B08"/>
    <w:rsid w:val="007E0BB6"/>
    <w:rsid w:val="007E12AC"/>
    <w:rsid w:val="007E1325"/>
    <w:rsid w:val="007E14E9"/>
    <w:rsid w:val="007E1551"/>
    <w:rsid w:val="007E159B"/>
    <w:rsid w:val="007E15B5"/>
    <w:rsid w:val="007E1610"/>
    <w:rsid w:val="007E1638"/>
    <w:rsid w:val="007E16C8"/>
    <w:rsid w:val="007E1AF4"/>
    <w:rsid w:val="007E1B1D"/>
    <w:rsid w:val="007E1DAF"/>
    <w:rsid w:val="007E1E48"/>
    <w:rsid w:val="007E1E8B"/>
    <w:rsid w:val="007E1F16"/>
    <w:rsid w:val="007E2285"/>
    <w:rsid w:val="007E24C9"/>
    <w:rsid w:val="007E28FF"/>
    <w:rsid w:val="007E2B15"/>
    <w:rsid w:val="007E2DDE"/>
    <w:rsid w:val="007E2E22"/>
    <w:rsid w:val="007E2EF2"/>
    <w:rsid w:val="007E31DF"/>
    <w:rsid w:val="007E31F1"/>
    <w:rsid w:val="007E347C"/>
    <w:rsid w:val="007E35B4"/>
    <w:rsid w:val="007E3648"/>
    <w:rsid w:val="007E377A"/>
    <w:rsid w:val="007E3A95"/>
    <w:rsid w:val="007E3D7F"/>
    <w:rsid w:val="007E3FCE"/>
    <w:rsid w:val="007E47B9"/>
    <w:rsid w:val="007E48A8"/>
    <w:rsid w:val="007E4E3D"/>
    <w:rsid w:val="007E4F79"/>
    <w:rsid w:val="007E57A3"/>
    <w:rsid w:val="007E5DC4"/>
    <w:rsid w:val="007E5FB3"/>
    <w:rsid w:val="007E61B7"/>
    <w:rsid w:val="007E6345"/>
    <w:rsid w:val="007E6663"/>
    <w:rsid w:val="007E67AE"/>
    <w:rsid w:val="007E683B"/>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7E9"/>
    <w:rsid w:val="007F286D"/>
    <w:rsid w:val="007F28E8"/>
    <w:rsid w:val="007F31AB"/>
    <w:rsid w:val="007F32F5"/>
    <w:rsid w:val="007F34C2"/>
    <w:rsid w:val="007F3DA6"/>
    <w:rsid w:val="007F3E34"/>
    <w:rsid w:val="007F3FA8"/>
    <w:rsid w:val="007F45AE"/>
    <w:rsid w:val="007F495D"/>
    <w:rsid w:val="007F4AB7"/>
    <w:rsid w:val="007F4E6F"/>
    <w:rsid w:val="007F59BA"/>
    <w:rsid w:val="007F5A71"/>
    <w:rsid w:val="007F5BC0"/>
    <w:rsid w:val="007F6709"/>
    <w:rsid w:val="007F6C11"/>
    <w:rsid w:val="007F7333"/>
    <w:rsid w:val="007F74AF"/>
    <w:rsid w:val="007F750E"/>
    <w:rsid w:val="007F7523"/>
    <w:rsid w:val="007F79DD"/>
    <w:rsid w:val="007F7F2A"/>
    <w:rsid w:val="007F7F7A"/>
    <w:rsid w:val="0080068D"/>
    <w:rsid w:val="008008F9"/>
    <w:rsid w:val="00800909"/>
    <w:rsid w:val="00800C7B"/>
    <w:rsid w:val="008017AA"/>
    <w:rsid w:val="00801845"/>
    <w:rsid w:val="00801971"/>
    <w:rsid w:val="00801C28"/>
    <w:rsid w:val="00801E61"/>
    <w:rsid w:val="00801F18"/>
    <w:rsid w:val="008026E2"/>
    <w:rsid w:val="008029AF"/>
    <w:rsid w:val="00802D6C"/>
    <w:rsid w:val="00802DAD"/>
    <w:rsid w:val="00803581"/>
    <w:rsid w:val="00803A2B"/>
    <w:rsid w:val="00803D2C"/>
    <w:rsid w:val="00804382"/>
    <w:rsid w:val="00804D20"/>
    <w:rsid w:val="00805231"/>
    <w:rsid w:val="0080558A"/>
    <w:rsid w:val="00805C19"/>
    <w:rsid w:val="00805DF1"/>
    <w:rsid w:val="008062F2"/>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95"/>
    <w:rsid w:val="00810DB1"/>
    <w:rsid w:val="00811509"/>
    <w:rsid w:val="008117BB"/>
    <w:rsid w:val="00811A09"/>
    <w:rsid w:val="00811B14"/>
    <w:rsid w:val="00811CA8"/>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57C2"/>
    <w:rsid w:val="0081581F"/>
    <w:rsid w:val="008158B8"/>
    <w:rsid w:val="00815900"/>
    <w:rsid w:val="00815907"/>
    <w:rsid w:val="00815C71"/>
    <w:rsid w:val="00815E2B"/>
    <w:rsid w:val="008169FC"/>
    <w:rsid w:val="00816B67"/>
    <w:rsid w:val="00816DB3"/>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5E5"/>
    <w:rsid w:val="008236A2"/>
    <w:rsid w:val="008237C0"/>
    <w:rsid w:val="00823A08"/>
    <w:rsid w:val="008244DE"/>
    <w:rsid w:val="0082489A"/>
    <w:rsid w:val="00824BF6"/>
    <w:rsid w:val="0082505F"/>
    <w:rsid w:val="0082512B"/>
    <w:rsid w:val="0082580F"/>
    <w:rsid w:val="00825E9D"/>
    <w:rsid w:val="0082618A"/>
    <w:rsid w:val="008261E5"/>
    <w:rsid w:val="008265BF"/>
    <w:rsid w:val="0082666C"/>
    <w:rsid w:val="00826746"/>
    <w:rsid w:val="0082688F"/>
    <w:rsid w:val="00826A77"/>
    <w:rsid w:val="00826A89"/>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039"/>
    <w:rsid w:val="0083333C"/>
    <w:rsid w:val="00833813"/>
    <w:rsid w:val="0083398E"/>
    <w:rsid w:val="00833F28"/>
    <w:rsid w:val="0083427D"/>
    <w:rsid w:val="0083495F"/>
    <w:rsid w:val="00834C71"/>
    <w:rsid w:val="00834E7C"/>
    <w:rsid w:val="008350EE"/>
    <w:rsid w:val="008357C5"/>
    <w:rsid w:val="00835957"/>
    <w:rsid w:val="008359EE"/>
    <w:rsid w:val="00835FD4"/>
    <w:rsid w:val="00835FD9"/>
    <w:rsid w:val="00835FFB"/>
    <w:rsid w:val="008365D8"/>
    <w:rsid w:val="00836755"/>
    <w:rsid w:val="00837307"/>
    <w:rsid w:val="00837B4B"/>
    <w:rsid w:val="00837BA6"/>
    <w:rsid w:val="00837CD5"/>
    <w:rsid w:val="00837EF8"/>
    <w:rsid w:val="008401D0"/>
    <w:rsid w:val="00840240"/>
    <w:rsid w:val="008402D0"/>
    <w:rsid w:val="00840D95"/>
    <w:rsid w:val="0084100A"/>
    <w:rsid w:val="0084112E"/>
    <w:rsid w:val="00841287"/>
    <w:rsid w:val="00841711"/>
    <w:rsid w:val="00841863"/>
    <w:rsid w:val="00841B5E"/>
    <w:rsid w:val="00841C1F"/>
    <w:rsid w:val="008420DD"/>
    <w:rsid w:val="00842167"/>
    <w:rsid w:val="00842243"/>
    <w:rsid w:val="00842329"/>
    <w:rsid w:val="00842AAA"/>
    <w:rsid w:val="00842BCC"/>
    <w:rsid w:val="00842C1C"/>
    <w:rsid w:val="00842C76"/>
    <w:rsid w:val="008436DD"/>
    <w:rsid w:val="00843714"/>
    <w:rsid w:val="00843884"/>
    <w:rsid w:val="008439E4"/>
    <w:rsid w:val="00843F3F"/>
    <w:rsid w:val="00844251"/>
    <w:rsid w:val="00844C89"/>
    <w:rsid w:val="00845049"/>
    <w:rsid w:val="0084522A"/>
    <w:rsid w:val="008452CD"/>
    <w:rsid w:val="0084548C"/>
    <w:rsid w:val="0084564D"/>
    <w:rsid w:val="008456A7"/>
    <w:rsid w:val="00845CEC"/>
    <w:rsid w:val="00845E32"/>
    <w:rsid w:val="008466E2"/>
    <w:rsid w:val="00846881"/>
    <w:rsid w:val="00846966"/>
    <w:rsid w:val="00846B9A"/>
    <w:rsid w:val="00846FCE"/>
    <w:rsid w:val="0084766A"/>
    <w:rsid w:val="00847A05"/>
    <w:rsid w:val="00847A0E"/>
    <w:rsid w:val="00847B3A"/>
    <w:rsid w:val="00847B5F"/>
    <w:rsid w:val="00847E56"/>
    <w:rsid w:val="008502DA"/>
    <w:rsid w:val="0085072F"/>
    <w:rsid w:val="00850C4C"/>
    <w:rsid w:val="00850CFB"/>
    <w:rsid w:val="00850DE4"/>
    <w:rsid w:val="00850DE8"/>
    <w:rsid w:val="00851266"/>
    <w:rsid w:val="008513A5"/>
    <w:rsid w:val="0085181A"/>
    <w:rsid w:val="00851962"/>
    <w:rsid w:val="00851D0A"/>
    <w:rsid w:val="00851FE7"/>
    <w:rsid w:val="008523C7"/>
    <w:rsid w:val="0085259A"/>
    <w:rsid w:val="00852BD3"/>
    <w:rsid w:val="00852C3F"/>
    <w:rsid w:val="00852FAA"/>
    <w:rsid w:val="008535EE"/>
    <w:rsid w:val="00854189"/>
    <w:rsid w:val="00854257"/>
    <w:rsid w:val="00854539"/>
    <w:rsid w:val="00854928"/>
    <w:rsid w:val="00854B85"/>
    <w:rsid w:val="00854DDE"/>
    <w:rsid w:val="0085528D"/>
    <w:rsid w:val="00855790"/>
    <w:rsid w:val="00855A79"/>
    <w:rsid w:val="00855C4D"/>
    <w:rsid w:val="00856059"/>
    <w:rsid w:val="0085626E"/>
    <w:rsid w:val="0085664D"/>
    <w:rsid w:val="008569BB"/>
    <w:rsid w:val="00856B8F"/>
    <w:rsid w:val="008573A4"/>
    <w:rsid w:val="008573CD"/>
    <w:rsid w:val="008574EB"/>
    <w:rsid w:val="008574FC"/>
    <w:rsid w:val="00857556"/>
    <w:rsid w:val="00857B33"/>
    <w:rsid w:val="00857BDD"/>
    <w:rsid w:val="008603C1"/>
    <w:rsid w:val="008606DB"/>
    <w:rsid w:val="0086114E"/>
    <w:rsid w:val="008611CD"/>
    <w:rsid w:val="0086190A"/>
    <w:rsid w:val="0086198E"/>
    <w:rsid w:val="00861D43"/>
    <w:rsid w:val="00862121"/>
    <w:rsid w:val="0086242A"/>
    <w:rsid w:val="00862732"/>
    <w:rsid w:val="00862D87"/>
    <w:rsid w:val="0086327A"/>
    <w:rsid w:val="0086330D"/>
    <w:rsid w:val="0086387A"/>
    <w:rsid w:val="00863CEA"/>
    <w:rsid w:val="00863E81"/>
    <w:rsid w:val="00863E97"/>
    <w:rsid w:val="0086465A"/>
    <w:rsid w:val="00864776"/>
    <w:rsid w:val="0086478F"/>
    <w:rsid w:val="008649B5"/>
    <w:rsid w:val="008649F3"/>
    <w:rsid w:val="00864BCE"/>
    <w:rsid w:val="00864DCD"/>
    <w:rsid w:val="00864E76"/>
    <w:rsid w:val="00865012"/>
    <w:rsid w:val="008654D6"/>
    <w:rsid w:val="00865B1F"/>
    <w:rsid w:val="00865B5D"/>
    <w:rsid w:val="00865CA8"/>
    <w:rsid w:val="00865CC8"/>
    <w:rsid w:val="00865E40"/>
    <w:rsid w:val="00865E5C"/>
    <w:rsid w:val="00865F4E"/>
    <w:rsid w:val="00865FF4"/>
    <w:rsid w:val="0086639F"/>
    <w:rsid w:val="0086678D"/>
    <w:rsid w:val="00866A08"/>
    <w:rsid w:val="00866C33"/>
    <w:rsid w:val="008671F1"/>
    <w:rsid w:val="008678A7"/>
    <w:rsid w:val="0086798E"/>
    <w:rsid w:val="008679AE"/>
    <w:rsid w:val="00867CB1"/>
    <w:rsid w:val="008701E4"/>
    <w:rsid w:val="00870289"/>
    <w:rsid w:val="008707CA"/>
    <w:rsid w:val="00870803"/>
    <w:rsid w:val="00870BE1"/>
    <w:rsid w:val="00870DFB"/>
    <w:rsid w:val="00871084"/>
    <w:rsid w:val="0087108C"/>
    <w:rsid w:val="00871117"/>
    <w:rsid w:val="00871242"/>
    <w:rsid w:val="008713E0"/>
    <w:rsid w:val="008715CB"/>
    <w:rsid w:val="0087176C"/>
    <w:rsid w:val="008718B2"/>
    <w:rsid w:val="00871907"/>
    <w:rsid w:val="00871DA1"/>
    <w:rsid w:val="00871DE2"/>
    <w:rsid w:val="0087202B"/>
    <w:rsid w:val="008725C3"/>
    <w:rsid w:val="00872C99"/>
    <w:rsid w:val="00872D4C"/>
    <w:rsid w:val="00872DB0"/>
    <w:rsid w:val="00872DD9"/>
    <w:rsid w:val="00872EE5"/>
    <w:rsid w:val="00873036"/>
    <w:rsid w:val="008732D9"/>
    <w:rsid w:val="008733D5"/>
    <w:rsid w:val="00873BB4"/>
    <w:rsid w:val="008740DF"/>
    <w:rsid w:val="0087418E"/>
    <w:rsid w:val="00874361"/>
    <w:rsid w:val="00874837"/>
    <w:rsid w:val="00874904"/>
    <w:rsid w:val="00874ADD"/>
    <w:rsid w:val="00874E68"/>
    <w:rsid w:val="00874FC6"/>
    <w:rsid w:val="00874FD2"/>
    <w:rsid w:val="00875130"/>
    <w:rsid w:val="00875234"/>
    <w:rsid w:val="008759C8"/>
    <w:rsid w:val="00875B75"/>
    <w:rsid w:val="00875CE4"/>
    <w:rsid w:val="00875F4A"/>
    <w:rsid w:val="00875F4B"/>
    <w:rsid w:val="0087601D"/>
    <w:rsid w:val="00876445"/>
    <w:rsid w:val="008765C0"/>
    <w:rsid w:val="008767FD"/>
    <w:rsid w:val="00876850"/>
    <w:rsid w:val="00876DE0"/>
    <w:rsid w:val="00876EB6"/>
    <w:rsid w:val="00876F25"/>
    <w:rsid w:val="00876FB8"/>
    <w:rsid w:val="00877006"/>
    <w:rsid w:val="0087714D"/>
    <w:rsid w:val="0087720E"/>
    <w:rsid w:val="00877AEF"/>
    <w:rsid w:val="00880002"/>
    <w:rsid w:val="008800E3"/>
    <w:rsid w:val="00880172"/>
    <w:rsid w:val="00880206"/>
    <w:rsid w:val="008804EC"/>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6CD"/>
    <w:rsid w:val="00883C21"/>
    <w:rsid w:val="00883FD0"/>
    <w:rsid w:val="008842EE"/>
    <w:rsid w:val="00884719"/>
    <w:rsid w:val="00884E62"/>
    <w:rsid w:val="00885321"/>
    <w:rsid w:val="0088538F"/>
    <w:rsid w:val="0088559F"/>
    <w:rsid w:val="008856F5"/>
    <w:rsid w:val="00885972"/>
    <w:rsid w:val="00885C9A"/>
    <w:rsid w:val="00885F6E"/>
    <w:rsid w:val="0088664D"/>
    <w:rsid w:val="00886A92"/>
    <w:rsid w:val="00886E9A"/>
    <w:rsid w:val="00886F42"/>
    <w:rsid w:val="00887302"/>
    <w:rsid w:val="00887320"/>
    <w:rsid w:val="008873EE"/>
    <w:rsid w:val="008878FF"/>
    <w:rsid w:val="00887C02"/>
    <w:rsid w:val="00887D09"/>
    <w:rsid w:val="00890071"/>
    <w:rsid w:val="0089007F"/>
    <w:rsid w:val="0089023F"/>
    <w:rsid w:val="00890508"/>
    <w:rsid w:val="008906C5"/>
    <w:rsid w:val="00890A6C"/>
    <w:rsid w:val="00891297"/>
    <w:rsid w:val="00891487"/>
    <w:rsid w:val="0089186A"/>
    <w:rsid w:val="00891945"/>
    <w:rsid w:val="00891C62"/>
    <w:rsid w:val="00891D38"/>
    <w:rsid w:val="00891FA5"/>
    <w:rsid w:val="008921C0"/>
    <w:rsid w:val="00892515"/>
    <w:rsid w:val="0089318E"/>
    <w:rsid w:val="00893EE4"/>
    <w:rsid w:val="00894004"/>
    <w:rsid w:val="0089451B"/>
    <w:rsid w:val="008949E6"/>
    <w:rsid w:val="00894CA8"/>
    <w:rsid w:val="00894F70"/>
    <w:rsid w:val="00895468"/>
    <w:rsid w:val="0089553B"/>
    <w:rsid w:val="00895974"/>
    <w:rsid w:val="0089665D"/>
    <w:rsid w:val="008968C3"/>
    <w:rsid w:val="00896DDA"/>
    <w:rsid w:val="008970E2"/>
    <w:rsid w:val="00897287"/>
    <w:rsid w:val="0089730A"/>
    <w:rsid w:val="0089731B"/>
    <w:rsid w:val="008974AD"/>
    <w:rsid w:val="0089788B"/>
    <w:rsid w:val="00897A83"/>
    <w:rsid w:val="00897ED6"/>
    <w:rsid w:val="008A02A5"/>
    <w:rsid w:val="008A0A94"/>
    <w:rsid w:val="008A0C01"/>
    <w:rsid w:val="008A13EA"/>
    <w:rsid w:val="008A1525"/>
    <w:rsid w:val="008A1669"/>
    <w:rsid w:val="008A16FA"/>
    <w:rsid w:val="008A1855"/>
    <w:rsid w:val="008A1FB7"/>
    <w:rsid w:val="008A2349"/>
    <w:rsid w:val="008A278F"/>
    <w:rsid w:val="008A2ACE"/>
    <w:rsid w:val="008A374F"/>
    <w:rsid w:val="008A3981"/>
    <w:rsid w:val="008A3C46"/>
    <w:rsid w:val="008A3DE0"/>
    <w:rsid w:val="008A4193"/>
    <w:rsid w:val="008A46F0"/>
    <w:rsid w:val="008A47F6"/>
    <w:rsid w:val="008A481F"/>
    <w:rsid w:val="008A4F16"/>
    <w:rsid w:val="008A4F95"/>
    <w:rsid w:val="008A50DF"/>
    <w:rsid w:val="008A5286"/>
    <w:rsid w:val="008A546A"/>
    <w:rsid w:val="008A5619"/>
    <w:rsid w:val="008A5EA2"/>
    <w:rsid w:val="008A6797"/>
    <w:rsid w:val="008A688F"/>
    <w:rsid w:val="008A6A6F"/>
    <w:rsid w:val="008A6A99"/>
    <w:rsid w:val="008A6AB8"/>
    <w:rsid w:val="008A6E86"/>
    <w:rsid w:val="008A7A1D"/>
    <w:rsid w:val="008A7B93"/>
    <w:rsid w:val="008B03F7"/>
    <w:rsid w:val="008B0436"/>
    <w:rsid w:val="008B13EC"/>
    <w:rsid w:val="008B18DC"/>
    <w:rsid w:val="008B193B"/>
    <w:rsid w:val="008B1DA7"/>
    <w:rsid w:val="008B1E7D"/>
    <w:rsid w:val="008B2250"/>
    <w:rsid w:val="008B27C3"/>
    <w:rsid w:val="008B2A87"/>
    <w:rsid w:val="008B2B6B"/>
    <w:rsid w:val="008B2DBD"/>
    <w:rsid w:val="008B2DE8"/>
    <w:rsid w:val="008B304C"/>
    <w:rsid w:val="008B327F"/>
    <w:rsid w:val="008B360D"/>
    <w:rsid w:val="008B3E91"/>
    <w:rsid w:val="008B3EC1"/>
    <w:rsid w:val="008B3F4F"/>
    <w:rsid w:val="008B40BB"/>
    <w:rsid w:val="008B4206"/>
    <w:rsid w:val="008B48B5"/>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76B"/>
    <w:rsid w:val="008B7A07"/>
    <w:rsid w:val="008B7A2C"/>
    <w:rsid w:val="008B7F56"/>
    <w:rsid w:val="008C072F"/>
    <w:rsid w:val="008C0AC2"/>
    <w:rsid w:val="008C0C15"/>
    <w:rsid w:val="008C0C88"/>
    <w:rsid w:val="008C0CE1"/>
    <w:rsid w:val="008C0FF3"/>
    <w:rsid w:val="008C115F"/>
    <w:rsid w:val="008C141B"/>
    <w:rsid w:val="008C1447"/>
    <w:rsid w:val="008C1807"/>
    <w:rsid w:val="008C181E"/>
    <w:rsid w:val="008C1EF6"/>
    <w:rsid w:val="008C21A6"/>
    <w:rsid w:val="008C2262"/>
    <w:rsid w:val="008C3225"/>
    <w:rsid w:val="008C323A"/>
    <w:rsid w:val="008C345C"/>
    <w:rsid w:val="008C347F"/>
    <w:rsid w:val="008C34D4"/>
    <w:rsid w:val="008C37AC"/>
    <w:rsid w:val="008C3CC2"/>
    <w:rsid w:val="008C401A"/>
    <w:rsid w:val="008C429A"/>
    <w:rsid w:val="008C4785"/>
    <w:rsid w:val="008C4E48"/>
    <w:rsid w:val="008C5128"/>
    <w:rsid w:val="008C5356"/>
    <w:rsid w:val="008C5490"/>
    <w:rsid w:val="008C5D1B"/>
    <w:rsid w:val="008C6526"/>
    <w:rsid w:val="008C6773"/>
    <w:rsid w:val="008C6A73"/>
    <w:rsid w:val="008C6AA4"/>
    <w:rsid w:val="008C74F0"/>
    <w:rsid w:val="008C7720"/>
    <w:rsid w:val="008C7CAB"/>
    <w:rsid w:val="008C7F4D"/>
    <w:rsid w:val="008D00D8"/>
    <w:rsid w:val="008D09E2"/>
    <w:rsid w:val="008D1124"/>
    <w:rsid w:val="008D1551"/>
    <w:rsid w:val="008D2360"/>
    <w:rsid w:val="008D25A8"/>
    <w:rsid w:val="008D2918"/>
    <w:rsid w:val="008D2929"/>
    <w:rsid w:val="008D2D3F"/>
    <w:rsid w:val="008D2DC1"/>
    <w:rsid w:val="008D2E1D"/>
    <w:rsid w:val="008D3690"/>
    <w:rsid w:val="008D38C4"/>
    <w:rsid w:val="008D443D"/>
    <w:rsid w:val="008D45B4"/>
    <w:rsid w:val="008D46C3"/>
    <w:rsid w:val="008D4D84"/>
    <w:rsid w:val="008D527F"/>
    <w:rsid w:val="008D54DD"/>
    <w:rsid w:val="008D5AEF"/>
    <w:rsid w:val="008D5AFF"/>
    <w:rsid w:val="008D5B41"/>
    <w:rsid w:val="008D5E1E"/>
    <w:rsid w:val="008D695D"/>
    <w:rsid w:val="008D6AEB"/>
    <w:rsid w:val="008D6FD4"/>
    <w:rsid w:val="008D749C"/>
    <w:rsid w:val="008E0167"/>
    <w:rsid w:val="008E01C9"/>
    <w:rsid w:val="008E01F2"/>
    <w:rsid w:val="008E033B"/>
    <w:rsid w:val="008E04FE"/>
    <w:rsid w:val="008E0595"/>
    <w:rsid w:val="008E067E"/>
    <w:rsid w:val="008E074A"/>
    <w:rsid w:val="008E0910"/>
    <w:rsid w:val="008E0A80"/>
    <w:rsid w:val="008E1010"/>
    <w:rsid w:val="008E1227"/>
    <w:rsid w:val="008E12E7"/>
    <w:rsid w:val="008E1916"/>
    <w:rsid w:val="008E1AE2"/>
    <w:rsid w:val="008E21D7"/>
    <w:rsid w:val="008E2476"/>
    <w:rsid w:val="008E2555"/>
    <w:rsid w:val="008E26A0"/>
    <w:rsid w:val="008E26BA"/>
    <w:rsid w:val="008E2BED"/>
    <w:rsid w:val="008E2D33"/>
    <w:rsid w:val="008E3204"/>
    <w:rsid w:val="008E38F4"/>
    <w:rsid w:val="008E3A82"/>
    <w:rsid w:val="008E42D3"/>
    <w:rsid w:val="008E42F7"/>
    <w:rsid w:val="008E43F7"/>
    <w:rsid w:val="008E4710"/>
    <w:rsid w:val="008E4A70"/>
    <w:rsid w:val="008E4E05"/>
    <w:rsid w:val="008E51EC"/>
    <w:rsid w:val="008E544B"/>
    <w:rsid w:val="008E5661"/>
    <w:rsid w:val="008E5722"/>
    <w:rsid w:val="008E5CB7"/>
    <w:rsid w:val="008E6062"/>
    <w:rsid w:val="008E609D"/>
    <w:rsid w:val="008E6147"/>
    <w:rsid w:val="008E61D3"/>
    <w:rsid w:val="008E6255"/>
    <w:rsid w:val="008E63B6"/>
    <w:rsid w:val="008E6552"/>
    <w:rsid w:val="008E6619"/>
    <w:rsid w:val="008E67C8"/>
    <w:rsid w:val="008E6AF9"/>
    <w:rsid w:val="008E6D9A"/>
    <w:rsid w:val="008E6D9C"/>
    <w:rsid w:val="008E6DFC"/>
    <w:rsid w:val="008E72DA"/>
    <w:rsid w:val="008E7318"/>
    <w:rsid w:val="008E7958"/>
    <w:rsid w:val="008E79B2"/>
    <w:rsid w:val="008F0092"/>
    <w:rsid w:val="008F025D"/>
    <w:rsid w:val="008F05F4"/>
    <w:rsid w:val="008F074C"/>
    <w:rsid w:val="008F168F"/>
    <w:rsid w:val="008F1DF6"/>
    <w:rsid w:val="008F2184"/>
    <w:rsid w:val="008F221C"/>
    <w:rsid w:val="008F261F"/>
    <w:rsid w:val="008F289B"/>
    <w:rsid w:val="008F2E55"/>
    <w:rsid w:val="008F313B"/>
    <w:rsid w:val="008F3170"/>
    <w:rsid w:val="008F31FF"/>
    <w:rsid w:val="008F329C"/>
    <w:rsid w:val="008F39A6"/>
    <w:rsid w:val="008F45A8"/>
    <w:rsid w:val="008F45C6"/>
    <w:rsid w:val="008F4BF0"/>
    <w:rsid w:val="008F4E9D"/>
    <w:rsid w:val="008F5459"/>
    <w:rsid w:val="008F57FD"/>
    <w:rsid w:val="008F5AC6"/>
    <w:rsid w:val="008F5B85"/>
    <w:rsid w:val="008F61C3"/>
    <w:rsid w:val="008F63B8"/>
    <w:rsid w:val="008F6A37"/>
    <w:rsid w:val="008F6F8A"/>
    <w:rsid w:val="008F7140"/>
    <w:rsid w:val="008F737F"/>
    <w:rsid w:val="008F740F"/>
    <w:rsid w:val="008F7477"/>
    <w:rsid w:val="008F799B"/>
    <w:rsid w:val="008F7BCB"/>
    <w:rsid w:val="008F7CBD"/>
    <w:rsid w:val="008F7CEC"/>
    <w:rsid w:val="009018B0"/>
    <w:rsid w:val="00901BFD"/>
    <w:rsid w:val="00901E8B"/>
    <w:rsid w:val="00902068"/>
    <w:rsid w:val="009022AC"/>
    <w:rsid w:val="00902362"/>
    <w:rsid w:val="00902C34"/>
    <w:rsid w:val="00902EEF"/>
    <w:rsid w:val="00903083"/>
    <w:rsid w:val="0090322B"/>
    <w:rsid w:val="00903312"/>
    <w:rsid w:val="00903662"/>
    <w:rsid w:val="00903ABC"/>
    <w:rsid w:val="00904056"/>
    <w:rsid w:val="009042BA"/>
    <w:rsid w:val="009043F4"/>
    <w:rsid w:val="009044AE"/>
    <w:rsid w:val="009044C6"/>
    <w:rsid w:val="00904707"/>
    <w:rsid w:val="00904883"/>
    <w:rsid w:val="009048B6"/>
    <w:rsid w:val="009048D5"/>
    <w:rsid w:val="00904A2B"/>
    <w:rsid w:val="00904AE4"/>
    <w:rsid w:val="00904B5C"/>
    <w:rsid w:val="00904C16"/>
    <w:rsid w:val="0090540B"/>
    <w:rsid w:val="00905840"/>
    <w:rsid w:val="00905A7C"/>
    <w:rsid w:val="00905C71"/>
    <w:rsid w:val="00906150"/>
    <w:rsid w:val="009061D4"/>
    <w:rsid w:val="00906202"/>
    <w:rsid w:val="0090690E"/>
    <w:rsid w:val="0090716D"/>
    <w:rsid w:val="009076A9"/>
    <w:rsid w:val="00907A93"/>
    <w:rsid w:val="00907B06"/>
    <w:rsid w:val="00907C82"/>
    <w:rsid w:val="00907CBF"/>
    <w:rsid w:val="00907F19"/>
    <w:rsid w:val="00907F5C"/>
    <w:rsid w:val="009101FE"/>
    <w:rsid w:val="00910727"/>
    <w:rsid w:val="00910824"/>
    <w:rsid w:val="009109A0"/>
    <w:rsid w:val="00910BFF"/>
    <w:rsid w:val="009112A8"/>
    <w:rsid w:val="0091178A"/>
    <w:rsid w:val="009117CF"/>
    <w:rsid w:val="00911890"/>
    <w:rsid w:val="00911DEB"/>
    <w:rsid w:val="00911EC7"/>
    <w:rsid w:val="00911F88"/>
    <w:rsid w:val="00912AD0"/>
    <w:rsid w:val="00912BF1"/>
    <w:rsid w:val="00912CF5"/>
    <w:rsid w:val="00913266"/>
    <w:rsid w:val="00913382"/>
    <w:rsid w:val="009134A8"/>
    <w:rsid w:val="00913854"/>
    <w:rsid w:val="00913A79"/>
    <w:rsid w:val="00913CAE"/>
    <w:rsid w:val="00913DC4"/>
    <w:rsid w:val="009142F0"/>
    <w:rsid w:val="00914A5A"/>
    <w:rsid w:val="00914B79"/>
    <w:rsid w:val="00914F06"/>
    <w:rsid w:val="009154F1"/>
    <w:rsid w:val="00915662"/>
    <w:rsid w:val="009156B5"/>
    <w:rsid w:val="00915B10"/>
    <w:rsid w:val="00915B6A"/>
    <w:rsid w:val="00915FF1"/>
    <w:rsid w:val="00916300"/>
    <w:rsid w:val="00916857"/>
    <w:rsid w:val="00916ACE"/>
    <w:rsid w:val="00917167"/>
    <w:rsid w:val="00917322"/>
    <w:rsid w:val="0091752E"/>
    <w:rsid w:val="009177EE"/>
    <w:rsid w:val="0091795E"/>
    <w:rsid w:val="00917FA2"/>
    <w:rsid w:val="009201B4"/>
    <w:rsid w:val="009209CC"/>
    <w:rsid w:val="00920CB0"/>
    <w:rsid w:val="0092105F"/>
    <w:rsid w:val="00921487"/>
    <w:rsid w:val="0092169E"/>
    <w:rsid w:val="00921848"/>
    <w:rsid w:val="00921AAC"/>
    <w:rsid w:val="00921B35"/>
    <w:rsid w:val="00921B64"/>
    <w:rsid w:val="00921D17"/>
    <w:rsid w:val="00921F13"/>
    <w:rsid w:val="009221AA"/>
    <w:rsid w:val="009223C1"/>
    <w:rsid w:val="00922AE2"/>
    <w:rsid w:val="009230F7"/>
    <w:rsid w:val="0092328D"/>
    <w:rsid w:val="00923694"/>
    <w:rsid w:val="009236A0"/>
    <w:rsid w:val="00923784"/>
    <w:rsid w:val="009239BE"/>
    <w:rsid w:val="00923C74"/>
    <w:rsid w:val="00923FAC"/>
    <w:rsid w:val="00924088"/>
    <w:rsid w:val="009242B4"/>
    <w:rsid w:val="009242BB"/>
    <w:rsid w:val="0092456A"/>
    <w:rsid w:val="009245EB"/>
    <w:rsid w:val="00924A08"/>
    <w:rsid w:val="00925606"/>
    <w:rsid w:val="009257B6"/>
    <w:rsid w:val="00925B70"/>
    <w:rsid w:val="00925C39"/>
    <w:rsid w:val="00925DD1"/>
    <w:rsid w:val="00925DF3"/>
    <w:rsid w:val="00925F52"/>
    <w:rsid w:val="00926426"/>
    <w:rsid w:val="00926969"/>
    <w:rsid w:val="009272C3"/>
    <w:rsid w:val="0092764E"/>
    <w:rsid w:val="00927958"/>
    <w:rsid w:val="00927B77"/>
    <w:rsid w:val="00927C04"/>
    <w:rsid w:val="00927FC6"/>
    <w:rsid w:val="00930697"/>
    <w:rsid w:val="00930750"/>
    <w:rsid w:val="00930F21"/>
    <w:rsid w:val="009312C1"/>
    <w:rsid w:val="00931441"/>
    <w:rsid w:val="0093183A"/>
    <w:rsid w:val="0093183B"/>
    <w:rsid w:val="00931851"/>
    <w:rsid w:val="009318B2"/>
    <w:rsid w:val="00931A03"/>
    <w:rsid w:val="00931ACA"/>
    <w:rsid w:val="00931C49"/>
    <w:rsid w:val="00931D28"/>
    <w:rsid w:val="00932072"/>
    <w:rsid w:val="009328F2"/>
    <w:rsid w:val="00932A6B"/>
    <w:rsid w:val="00932AF0"/>
    <w:rsid w:val="00932B9D"/>
    <w:rsid w:val="00932E4D"/>
    <w:rsid w:val="00933711"/>
    <w:rsid w:val="00933D99"/>
    <w:rsid w:val="00934130"/>
    <w:rsid w:val="0093472B"/>
    <w:rsid w:val="00934741"/>
    <w:rsid w:val="009348D6"/>
    <w:rsid w:val="00934A64"/>
    <w:rsid w:val="00935185"/>
    <w:rsid w:val="00935425"/>
    <w:rsid w:val="009355C9"/>
    <w:rsid w:val="00935614"/>
    <w:rsid w:val="0093562D"/>
    <w:rsid w:val="0093563E"/>
    <w:rsid w:val="00935679"/>
    <w:rsid w:val="009356E8"/>
    <w:rsid w:val="00935738"/>
    <w:rsid w:val="009357E6"/>
    <w:rsid w:val="00935A46"/>
    <w:rsid w:val="00935EC6"/>
    <w:rsid w:val="00936049"/>
    <w:rsid w:val="009360FD"/>
    <w:rsid w:val="0093619F"/>
    <w:rsid w:val="009361C6"/>
    <w:rsid w:val="0093633B"/>
    <w:rsid w:val="0093654D"/>
    <w:rsid w:val="00936987"/>
    <w:rsid w:val="009369F7"/>
    <w:rsid w:val="00937688"/>
    <w:rsid w:val="0094063B"/>
    <w:rsid w:val="0094078B"/>
    <w:rsid w:val="00940D48"/>
    <w:rsid w:val="00941445"/>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ADB"/>
    <w:rsid w:val="00946CD2"/>
    <w:rsid w:val="00946E51"/>
    <w:rsid w:val="009471E8"/>
    <w:rsid w:val="009473DE"/>
    <w:rsid w:val="00947ADE"/>
    <w:rsid w:val="00947CEA"/>
    <w:rsid w:val="00947F79"/>
    <w:rsid w:val="00950121"/>
    <w:rsid w:val="00950B80"/>
    <w:rsid w:val="00950CCB"/>
    <w:rsid w:val="0095129F"/>
    <w:rsid w:val="00951387"/>
    <w:rsid w:val="00951539"/>
    <w:rsid w:val="0095160F"/>
    <w:rsid w:val="00951BD3"/>
    <w:rsid w:val="00952870"/>
    <w:rsid w:val="00952D3C"/>
    <w:rsid w:val="00952D54"/>
    <w:rsid w:val="00952F61"/>
    <w:rsid w:val="00952FBD"/>
    <w:rsid w:val="0095315F"/>
    <w:rsid w:val="009531A4"/>
    <w:rsid w:val="009531BE"/>
    <w:rsid w:val="0095324D"/>
    <w:rsid w:val="0095336F"/>
    <w:rsid w:val="00953626"/>
    <w:rsid w:val="0095396A"/>
    <w:rsid w:val="00953A29"/>
    <w:rsid w:val="00953B49"/>
    <w:rsid w:val="00953E61"/>
    <w:rsid w:val="0095401F"/>
    <w:rsid w:val="00954559"/>
    <w:rsid w:val="00954691"/>
    <w:rsid w:val="00954D5F"/>
    <w:rsid w:val="00954EE3"/>
    <w:rsid w:val="00954FDF"/>
    <w:rsid w:val="00954FF8"/>
    <w:rsid w:val="009556BE"/>
    <w:rsid w:val="009557B0"/>
    <w:rsid w:val="009559BB"/>
    <w:rsid w:val="00955C1C"/>
    <w:rsid w:val="009563E0"/>
    <w:rsid w:val="00956679"/>
    <w:rsid w:val="009566DA"/>
    <w:rsid w:val="00956B4E"/>
    <w:rsid w:val="00956C8C"/>
    <w:rsid w:val="009571BB"/>
    <w:rsid w:val="009574BD"/>
    <w:rsid w:val="0095759A"/>
    <w:rsid w:val="009576B2"/>
    <w:rsid w:val="00957EFB"/>
    <w:rsid w:val="00957FE3"/>
    <w:rsid w:val="009600DE"/>
    <w:rsid w:val="00960429"/>
    <w:rsid w:val="00960CE5"/>
    <w:rsid w:val="00960DED"/>
    <w:rsid w:val="00961062"/>
    <w:rsid w:val="0096135F"/>
    <w:rsid w:val="009613F9"/>
    <w:rsid w:val="0096196C"/>
    <w:rsid w:val="00961BBF"/>
    <w:rsid w:val="00961C97"/>
    <w:rsid w:val="00961E39"/>
    <w:rsid w:val="00962134"/>
    <w:rsid w:val="009622A0"/>
    <w:rsid w:val="0096367F"/>
    <w:rsid w:val="00963804"/>
    <w:rsid w:val="00963FA1"/>
    <w:rsid w:val="009641F6"/>
    <w:rsid w:val="0096429F"/>
    <w:rsid w:val="00964353"/>
    <w:rsid w:val="009649B9"/>
    <w:rsid w:val="00964B0B"/>
    <w:rsid w:val="00964B39"/>
    <w:rsid w:val="00964C09"/>
    <w:rsid w:val="009653EA"/>
    <w:rsid w:val="00965AD7"/>
    <w:rsid w:val="00965BAB"/>
    <w:rsid w:val="00966635"/>
    <w:rsid w:val="0096674C"/>
    <w:rsid w:val="00966AF1"/>
    <w:rsid w:val="00966BEC"/>
    <w:rsid w:val="00966CBE"/>
    <w:rsid w:val="0096735C"/>
    <w:rsid w:val="00967538"/>
    <w:rsid w:val="0096768E"/>
    <w:rsid w:val="009676FF"/>
    <w:rsid w:val="00967B67"/>
    <w:rsid w:val="00967C96"/>
    <w:rsid w:val="00967D7D"/>
    <w:rsid w:val="009700C7"/>
    <w:rsid w:val="00970483"/>
    <w:rsid w:val="00970C77"/>
    <w:rsid w:val="00970C8F"/>
    <w:rsid w:val="00970C9D"/>
    <w:rsid w:val="00970EC8"/>
    <w:rsid w:val="00970F76"/>
    <w:rsid w:val="00971250"/>
    <w:rsid w:val="00971307"/>
    <w:rsid w:val="0097153E"/>
    <w:rsid w:val="009715FA"/>
    <w:rsid w:val="00971AC3"/>
    <w:rsid w:val="00971CF6"/>
    <w:rsid w:val="00971D35"/>
    <w:rsid w:val="0097264F"/>
    <w:rsid w:val="00972CA5"/>
    <w:rsid w:val="00972FA1"/>
    <w:rsid w:val="00973317"/>
    <w:rsid w:val="009733D7"/>
    <w:rsid w:val="00973B18"/>
    <w:rsid w:val="00973D89"/>
    <w:rsid w:val="00973EFF"/>
    <w:rsid w:val="0097468B"/>
    <w:rsid w:val="00974928"/>
    <w:rsid w:val="0097492D"/>
    <w:rsid w:val="00975005"/>
    <w:rsid w:val="0097513F"/>
    <w:rsid w:val="0097516F"/>
    <w:rsid w:val="0097521B"/>
    <w:rsid w:val="0097531A"/>
    <w:rsid w:val="009759B0"/>
    <w:rsid w:val="00975B96"/>
    <w:rsid w:val="00975C40"/>
    <w:rsid w:val="00975E8B"/>
    <w:rsid w:val="00975F82"/>
    <w:rsid w:val="0097630D"/>
    <w:rsid w:val="009763EC"/>
    <w:rsid w:val="0097651D"/>
    <w:rsid w:val="009765A9"/>
    <w:rsid w:val="00976646"/>
    <w:rsid w:val="0097688D"/>
    <w:rsid w:val="009768DE"/>
    <w:rsid w:val="00976A49"/>
    <w:rsid w:val="00977856"/>
    <w:rsid w:val="00977D1D"/>
    <w:rsid w:val="00977F1F"/>
    <w:rsid w:val="009801D5"/>
    <w:rsid w:val="00980E29"/>
    <w:rsid w:val="00981567"/>
    <w:rsid w:val="009815A5"/>
    <w:rsid w:val="00981DDE"/>
    <w:rsid w:val="009820BB"/>
    <w:rsid w:val="0098215E"/>
    <w:rsid w:val="0098226E"/>
    <w:rsid w:val="009823C4"/>
    <w:rsid w:val="009827C3"/>
    <w:rsid w:val="009828FE"/>
    <w:rsid w:val="00982E3D"/>
    <w:rsid w:val="00983136"/>
    <w:rsid w:val="00983334"/>
    <w:rsid w:val="00983486"/>
    <w:rsid w:val="00983718"/>
    <w:rsid w:val="009837E1"/>
    <w:rsid w:val="00983EA0"/>
    <w:rsid w:val="00983EA7"/>
    <w:rsid w:val="00983FE6"/>
    <w:rsid w:val="0098433B"/>
    <w:rsid w:val="0098437A"/>
    <w:rsid w:val="009843D7"/>
    <w:rsid w:val="009846B0"/>
    <w:rsid w:val="0098472A"/>
    <w:rsid w:val="00984B6C"/>
    <w:rsid w:val="00984E31"/>
    <w:rsid w:val="00984F54"/>
    <w:rsid w:val="00985B31"/>
    <w:rsid w:val="00985B6F"/>
    <w:rsid w:val="00985B8C"/>
    <w:rsid w:val="00985D17"/>
    <w:rsid w:val="00986207"/>
    <w:rsid w:val="00986900"/>
    <w:rsid w:val="00986BF2"/>
    <w:rsid w:val="00986CE9"/>
    <w:rsid w:val="00986DBA"/>
    <w:rsid w:val="00987032"/>
    <w:rsid w:val="009871C9"/>
    <w:rsid w:val="00987571"/>
    <w:rsid w:val="009875AF"/>
    <w:rsid w:val="0098762B"/>
    <w:rsid w:val="00987D09"/>
    <w:rsid w:val="0099046E"/>
    <w:rsid w:val="009906AA"/>
    <w:rsid w:val="0099080A"/>
    <w:rsid w:val="00990BC7"/>
    <w:rsid w:val="0099150C"/>
    <w:rsid w:val="00991955"/>
    <w:rsid w:val="0099199F"/>
    <w:rsid w:val="00991AB0"/>
    <w:rsid w:val="00991CF9"/>
    <w:rsid w:val="009920BA"/>
    <w:rsid w:val="00992139"/>
    <w:rsid w:val="009925CE"/>
    <w:rsid w:val="0099288E"/>
    <w:rsid w:val="00992C62"/>
    <w:rsid w:val="00992D5A"/>
    <w:rsid w:val="00992EBB"/>
    <w:rsid w:val="00992F8C"/>
    <w:rsid w:val="0099304C"/>
    <w:rsid w:val="00993365"/>
    <w:rsid w:val="009939D2"/>
    <w:rsid w:val="00993DCE"/>
    <w:rsid w:val="00994021"/>
    <w:rsid w:val="009940AB"/>
    <w:rsid w:val="009940FC"/>
    <w:rsid w:val="00994254"/>
    <w:rsid w:val="00994686"/>
    <w:rsid w:val="009946C3"/>
    <w:rsid w:val="00994F2E"/>
    <w:rsid w:val="009950D2"/>
    <w:rsid w:val="009952EF"/>
    <w:rsid w:val="009954F8"/>
    <w:rsid w:val="0099571D"/>
    <w:rsid w:val="0099592E"/>
    <w:rsid w:val="00995AB9"/>
    <w:rsid w:val="00995D2E"/>
    <w:rsid w:val="0099615A"/>
    <w:rsid w:val="00996215"/>
    <w:rsid w:val="0099635C"/>
    <w:rsid w:val="0099638E"/>
    <w:rsid w:val="009964E3"/>
    <w:rsid w:val="00996537"/>
    <w:rsid w:val="00996C0B"/>
    <w:rsid w:val="00996D22"/>
    <w:rsid w:val="00996FA6"/>
    <w:rsid w:val="0099708F"/>
    <w:rsid w:val="009971D4"/>
    <w:rsid w:val="009974D7"/>
    <w:rsid w:val="00997E11"/>
    <w:rsid w:val="00997F7D"/>
    <w:rsid w:val="009A028C"/>
    <w:rsid w:val="009A0403"/>
    <w:rsid w:val="009A0411"/>
    <w:rsid w:val="009A0428"/>
    <w:rsid w:val="009A05B6"/>
    <w:rsid w:val="009A071B"/>
    <w:rsid w:val="009A0762"/>
    <w:rsid w:val="009A08AD"/>
    <w:rsid w:val="009A09A4"/>
    <w:rsid w:val="009A100F"/>
    <w:rsid w:val="009A1276"/>
    <w:rsid w:val="009A144F"/>
    <w:rsid w:val="009A156B"/>
    <w:rsid w:val="009A1615"/>
    <w:rsid w:val="009A16AF"/>
    <w:rsid w:val="009A186D"/>
    <w:rsid w:val="009A1E74"/>
    <w:rsid w:val="009A1F95"/>
    <w:rsid w:val="009A2A05"/>
    <w:rsid w:val="009A2A8C"/>
    <w:rsid w:val="009A2B9E"/>
    <w:rsid w:val="009A2DA9"/>
    <w:rsid w:val="009A3205"/>
    <w:rsid w:val="009A38D8"/>
    <w:rsid w:val="009A3D0A"/>
    <w:rsid w:val="009A3E10"/>
    <w:rsid w:val="009A3EC0"/>
    <w:rsid w:val="009A3F5E"/>
    <w:rsid w:val="009A41E7"/>
    <w:rsid w:val="009A4648"/>
    <w:rsid w:val="009A4E52"/>
    <w:rsid w:val="009A4F7F"/>
    <w:rsid w:val="009A5274"/>
    <w:rsid w:val="009A5403"/>
    <w:rsid w:val="009A55FB"/>
    <w:rsid w:val="009A59A0"/>
    <w:rsid w:val="009A59A1"/>
    <w:rsid w:val="009A645A"/>
    <w:rsid w:val="009A68FA"/>
    <w:rsid w:val="009A69A3"/>
    <w:rsid w:val="009A6F50"/>
    <w:rsid w:val="009A7325"/>
    <w:rsid w:val="009A7671"/>
    <w:rsid w:val="009A7B32"/>
    <w:rsid w:val="009A7D87"/>
    <w:rsid w:val="009A7EAA"/>
    <w:rsid w:val="009B0E14"/>
    <w:rsid w:val="009B10D3"/>
    <w:rsid w:val="009B1956"/>
    <w:rsid w:val="009B1CC5"/>
    <w:rsid w:val="009B2D72"/>
    <w:rsid w:val="009B2E2E"/>
    <w:rsid w:val="009B3742"/>
    <w:rsid w:val="009B37D4"/>
    <w:rsid w:val="009B38EC"/>
    <w:rsid w:val="009B3C55"/>
    <w:rsid w:val="009B410C"/>
    <w:rsid w:val="009B41A7"/>
    <w:rsid w:val="009B47B0"/>
    <w:rsid w:val="009B4AF0"/>
    <w:rsid w:val="009B50A1"/>
    <w:rsid w:val="009B5462"/>
    <w:rsid w:val="009B57CA"/>
    <w:rsid w:val="009B5DDC"/>
    <w:rsid w:val="009B5E70"/>
    <w:rsid w:val="009B614D"/>
    <w:rsid w:val="009B68B1"/>
    <w:rsid w:val="009B6992"/>
    <w:rsid w:val="009B751A"/>
    <w:rsid w:val="009B7EC2"/>
    <w:rsid w:val="009B7FD0"/>
    <w:rsid w:val="009C0089"/>
    <w:rsid w:val="009C024D"/>
    <w:rsid w:val="009C0469"/>
    <w:rsid w:val="009C04EA"/>
    <w:rsid w:val="009C0693"/>
    <w:rsid w:val="009C074B"/>
    <w:rsid w:val="009C10F7"/>
    <w:rsid w:val="009C1158"/>
    <w:rsid w:val="009C1265"/>
    <w:rsid w:val="009C17B6"/>
    <w:rsid w:val="009C180C"/>
    <w:rsid w:val="009C1ACD"/>
    <w:rsid w:val="009C1B40"/>
    <w:rsid w:val="009C1B8A"/>
    <w:rsid w:val="009C1ED4"/>
    <w:rsid w:val="009C25E8"/>
    <w:rsid w:val="009C2645"/>
    <w:rsid w:val="009C2B5D"/>
    <w:rsid w:val="009C33BF"/>
    <w:rsid w:val="009C3780"/>
    <w:rsid w:val="009C3B25"/>
    <w:rsid w:val="009C408B"/>
    <w:rsid w:val="009C4442"/>
    <w:rsid w:val="009C4823"/>
    <w:rsid w:val="009C4B77"/>
    <w:rsid w:val="009C4BEA"/>
    <w:rsid w:val="009C4C10"/>
    <w:rsid w:val="009C5127"/>
    <w:rsid w:val="009C5702"/>
    <w:rsid w:val="009C5A20"/>
    <w:rsid w:val="009C609A"/>
    <w:rsid w:val="009C647A"/>
    <w:rsid w:val="009C68DA"/>
    <w:rsid w:val="009C6983"/>
    <w:rsid w:val="009C6A95"/>
    <w:rsid w:val="009C6DED"/>
    <w:rsid w:val="009C76D5"/>
    <w:rsid w:val="009C76E6"/>
    <w:rsid w:val="009C7E10"/>
    <w:rsid w:val="009C7EB8"/>
    <w:rsid w:val="009D0237"/>
    <w:rsid w:val="009D0261"/>
    <w:rsid w:val="009D07B1"/>
    <w:rsid w:val="009D07CB"/>
    <w:rsid w:val="009D0B98"/>
    <w:rsid w:val="009D0E03"/>
    <w:rsid w:val="009D16C8"/>
    <w:rsid w:val="009D1A74"/>
    <w:rsid w:val="009D1E34"/>
    <w:rsid w:val="009D1F99"/>
    <w:rsid w:val="009D2576"/>
    <w:rsid w:val="009D27B2"/>
    <w:rsid w:val="009D28D4"/>
    <w:rsid w:val="009D28DB"/>
    <w:rsid w:val="009D2922"/>
    <w:rsid w:val="009D2EBB"/>
    <w:rsid w:val="009D32D8"/>
    <w:rsid w:val="009D33B8"/>
    <w:rsid w:val="009D405B"/>
    <w:rsid w:val="009D42F4"/>
    <w:rsid w:val="009D4500"/>
    <w:rsid w:val="009D45D6"/>
    <w:rsid w:val="009D48BA"/>
    <w:rsid w:val="009D491E"/>
    <w:rsid w:val="009D4D16"/>
    <w:rsid w:val="009D4F7D"/>
    <w:rsid w:val="009D4FF7"/>
    <w:rsid w:val="009D5051"/>
    <w:rsid w:val="009D5071"/>
    <w:rsid w:val="009D541F"/>
    <w:rsid w:val="009D56B2"/>
    <w:rsid w:val="009D5D9D"/>
    <w:rsid w:val="009D6560"/>
    <w:rsid w:val="009D6AF6"/>
    <w:rsid w:val="009D7509"/>
    <w:rsid w:val="009D7570"/>
    <w:rsid w:val="009D75C7"/>
    <w:rsid w:val="009D76B8"/>
    <w:rsid w:val="009D79B9"/>
    <w:rsid w:val="009D7CA9"/>
    <w:rsid w:val="009D7E0C"/>
    <w:rsid w:val="009E002C"/>
    <w:rsid w:val="009E005D"/>
    <w:rsid w:val="009E029C"/>
    <w:rsid w:val="009E0D3D"/>
    <w:rsid w:val="009E0ED4"/>
    <w:rsid w:val="009E0F06"/>
    <w:rsid w:val="009E1118"/>
    <w:rsid w:val="009E11CA"/>
    <w:rsid w:val="009E1277"/>
    <w:rsid w:val="009E1370"/>
    <w:rsid w:val="009E1511"/>
    <w:rsid w:val="009E193F"/>
    <w:rsid w:val="009E1AB1"/>
    <w:rsid w:val="009E1AFA"/>
    <w:rsid w:val="009E1B1B"/>
    <w:rsid w:val="009E1B48"/>
    <w:rsid w:val="009E1EF5"/>
    <w:rsid w:val="009E1EFA"/>
    <w:rsid w:val="009E278D"/>
    <w:rsid w:val="009E28C5"/>
    <w:rsid w:val="009E29A6"/>
    <w:rsid w:val="009E2F47"/>
    <w:rsid w:val="009E3489"/>
    <w:rsid w:val="009E36B9"/>
    <w:rsid w:val="009E3A27"/>
    <w:rsid w:val="009E3B02"/>
    <w:rsid w:val="009E3C7C"/>
    <w:rsid w:val="009E3E17"/>
    <w:rsid w:val="009E426D"/>
    <w:rsid w:val="009E42D5"/>
    <w:rsid w:val="009E447F"/>
    <w:rsid w:val="009E49DA"/>
    <w:rsid w:val="009E4A7E"/>
    <w:rsid w:val="009E4C90"/>
    <w:rsid w:val="009E5109"/>
    <w:rsid w:val="009E51E8"/>
    <w:rsid w:val="009E5285"/>
    <w:rsid w:val="009E5635"/>
    <w:rsid w:val="009E5D54"/>
    <w:rsid w:val="009E5DF0"/>
    <w:rsid w:val="009E5EA7"/>
    <w:rsid w:val="009E65A1"/>
    <w:rsid w:val="009E66D4"/>
    <w:rsid w:val="009E66E6"/>
    <w:rsid w:val="009E6705"/>
    <w:rsid w:val="009E67EE"/>
    <w:rsid w:val="009E68D3"/>
    <w:rsid w:val="009E69B5"/>
    <w:rsid w:val="009E6A9A"/>
    <w:rsid w:val="009E6FF0"/>
    <w:rsid w:val="009E700A"/>
    <w:rsid w:val="009E738B"/>
    <w:rsid w:val="009E75C1"/>
    <w:rsid w:val="009E7931"/>
    <w:rsid w:val="009E7975"/>
    <w:rsid w:val="009E7A93"/>
    <w:rsid w:val="009E7C96"/>
    <w:rsid w:val="009E7D37"/>
    <w:rsid w:val="009F0181"/>
    <w:rsid w:val="009F0486"/>
    <w:rsid w:val="009F0688"/>
    <w:rsid w:val="009F105C"/>
    <w:rsid w:val="009F10E3"/>
    <w:rsid w:val="009F1A91"/>
    <w:rsid w:val="009F1C0F"/>
    <w:rsid w:val="009F1D76"/>
    <w:rsid w:val="009F2181"/>
    <w:rsid w:val="009F2431"/>
    <w:rsid w:val="009F26B0"/>
    <w:rsid w:val="009F2898"/>
    <w:rsid w:val="009F2A53"/>
    <w:rsid w:val="009F2E3A"/>
    <w:rsid w:val="009F2F90"/>
    <w:rsid w:val="009F3A9E"/>
    <w:rsid w:val="009F3AED"/>
    <w:rsid w:val="009F3EAB"/>
    <w:rsid w:val="009F43B9"/>
    <w:rsid w:val="009F448F"/>
    <w:rsid w:val="009F44A0"/>
    <w:rsid w:val="009F45C2"/>
    <w:rsid w:val="009F4629"/>
    <w:rsid w:val="009F4700"/>
    <w:rsid w:val="009F492A"/>
    <w:rsid w:val="009F4A65"/>
    <w:rsid w:val="009F50EF"/>
    <w:rsid w:val="009F5817"/>
    <w:rsid w:val="009F5963"/>
    <w:rsid w:val="009F59DB"/>
    <w:rsid w:val="009F5B0E"/>
    <w:rsid w:val="009F5B45"/>
    <w:rsid w:val="009F5C05"/>
    <w:rsid w:val="009F5E24"/>
    <w:rsid w:val="009F60B8"/>
    <w:rsid w:val="009F6438"/>
    <w:rsid w:val="009F64B7"/>
    <w:rsid w:val="009F65E5"/>
    <w:rsid w:val="009F6B73"/>
    <w:rsid w:val="009F6D88"/>
    <w:rsid w:val="009F7253"/>
    <w:rsid w:val="009F7297"/>
    <w:rsid w:val="00A001BE"/>
    <w:rsid w:val="00A0025B"/>
    <w:rsid w:val="00A004F6"/>
    <w:rsid w:val="00A00777"/>
    <w:rsid w:val="00A007D2"/>
    <w:rsid w:val="00A00D79"/>
    <w:rsid w:val="00A00F35"/>
    <w:rsid w:val="00A012A7"/>
    <w:rsid w:val="00A014E6"/>
    <w:rsid w:val="00A01513"/>
    <w:rsid w:val="00A018A7"/>
    <w:rsid w:val="00A01B50"/>
    <w:rsid w:val="00A01CEA"/>
    <w:rsid w:val="00A01EE4"/>
    <w:rsid w:val="00A022F6"/>
    <w:rsid w:val="00A022FF"/>
    <w:rsid w:val="00A025AF"/>
    <w:rsid w:val="00A02CA4"/>
    <w:rsid w:val="00A02EDF"/>
    <w:rsid w:val="00A02F7F"/>
    <w:rsid w:val="00A02F9D"/>
    <w:rsid w:val="00A032AA"/>
    <w:rsid w:val="00A0346D"/>
    <w:rsid w:val="00A0360F"/>
    <w:rsid w:val="00A0382B"/>
    <w:rsid w:val="00A03A48"/>
    <w:rsid w:val="00A03C3B"/>
    <w:rsid w:val="00A03D85"/>
    <w:rsid w:val="00A03DD5"/>
    <w:rsid w:val="00A03E70"/>
    <w:rsid w:val="00A04194"/>
    <w:rsid w:val="00A0420E"/>
    <w:rsid w:val="00A046B1"/>
    <w:rsid w:val="00A046BB"/>
    <w:rsid w:val="00A048F0"/>
    <w:rsid w:val="00A0567B"/>
    <w:rsid w:val="00A058C3"/>
    <w:rsid w:val="00A05A19"/>
    <w:rsid w:val="00A060D0"/>
    <w:rsid w:val="00A064BE"/>
    <w:rsid w:val="00A06994"/>
    <w:rsid w:val="00A06FDE"/>
    <w:rsid w:val="00A07553"/>
    <w:rsid w:val="00A075D7"/>
    <w:rsid w:val="00A07C38"/>
    <w:rsid w:val="00A07C4B"/>
    <w:rsid w:val="00A07ECC"/>
    <w:rsid w:val="00A101FF"/>
    <w:rsid w:val="00A10378"/>
    <w:rsid w:val="00A106DD"/>
    <w:rsid w:val="00A10719"/>
    <w:rsid w:val="00A10ED2"/>
    <w:rsid w:val="00A11029"/>
    <w:rsid w:val="00A1154E"/>
    <w:rsid w:val="00A117B2"/>
    <w:rsid w:val="00A11838"/>
    <w:rsid w:val="00A11C88"/>
    <w:rsid w:val="00A11E1E"/>
    <w:rsid w:val="00A12086"/>
    <w:rsid w:val="00A12319"/>
    <w:rsid w:val="00A1264A"/>
    <w:rsid w:val="00A128DA"/>
    <w:rsid w:val="00A129B7"/>
    <w:rsid w:val="00A12A40"/>
    <w:rsid w:val="00A12A50"/>
    <w:rsid w:val="00A12B1C"/>
    <w:rsid w:val="00A12B9C"/>
    <w:rsid w:val="00A12BCF"/>
    <w:rsid w:val="00A132F9"/>
    <w:rsid w:val="00A136C2"/>
    <w:rsid w:val="00A139AC"/>
    <w:rsid w:val="00A13EB1"/>
    <w:rsid w:val="00A14130"/>
    <w:rsid w:val="00A141C8"/>
    <w:rsid w:val="00A14B01"/>
    <w:rsid w:val="00A14BDF"/>
    <w:rsid w:val="00A154A8"/>
    <w:rsid w:val="00A1551F"/>
    <w:rsid w:val="00A15563"/>
    <w:rsid w:val="00A15B63"/>
    <w:rsid w:val="00A15E22"/>
    <w:rsid w:val="00A15EC2"/>
    <w:rsid w:val="00A15FF9"/>
    <w:rsid w:val="00A1623F"/>
    <w:rsid w:val="00A164C8"/>
    <w:rsid w:val="00A16751"/>
    <w:rsid w:val="00A16A07"/>
    <w:rsid w:val="00A16C8C"/>
    <w:rsid w:val="00A16D2A"/>
    <w:rsid w:val="00A1729F"/>
    <w:rsid w:val="00A173E2"/>
    <w:rsid w:val="00A17550"/>
    <w:rsid w:val="00A1758E"/>
    <w:rsid w:val="00A176A6"/>
    <w:rsid w:val="00A178B7"/>
    <w:rsid w:val="00A17955"/>
    <w:rsid w:val="00A17999"/>
    <w:rsid w:val="00A17C64"/>
    <w:rsid w:val="00A208E1"/>
    <w:rsid w:val="00A20AB5"/>
    <w:rsid w:val="00A20B92"/>
    <w:rsid w:val="00A20FE9"/>
    <w:rsid w:val="00A214BC"/>
    <w:rsid w:val="00A21B3D"/>
    <w:rsid w:val="00A21EF9"/>
    <w:rsid w:val="00A2207D"/>
    <w:rsid w:val="00A220CC"/>
    <w:rsid w:val="00A22544"/>
    <w:rsid w:val="00A225AC"/>
    <w:rsid w:val="00A22688"/>
    <w:rsid w:val="00A22953"/>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7147"/>
    <w:rsid w:val="00A27353"/>
    <w:rsid w:val="00A27485"/>
    <w:rsid w:val="00A27D3C"/>
    <w:rsid w:val="00A27F0A"/>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A87"/>
    <w:rsid w:val="00A31AF5"/>
    <w:rsid w:val="00A31D38"/>
    <w:rsid w:val="00A31F32"/>
    <w:rsid w:val="00A321FB"/>
    <w:rsid w:val="00A3235E"/>
    <w:rsid w:val="00A32743"/>
    <w:rsid w:val="00A3282D"/>
    <w:rsid w:val="00A32CD5"/>
    <w:rsid w:val="00A32D69"/>
    <w:rsid w:val="00A32EB4"/>
    <w:rsid w:val="00A332CB"/>
    <w:rsid w:val="00A33608"/>
    <w:rsid w:val="00A33855"/>
    <w:rsid w:val="00A338C7"/>
    <w:rsid w:val="00A33CF7"/>
    <w:rsid w:val="00A341FA"/>
    <w:rsid w:val="00A343BB"/>
    <w:rsid w:val="00A3443E"/>
    <w:rsid w:val="00A345D2"/>
    <w:rsid w:val="00A347AE"/>
    <w:rsid w:val="00A3482E"/>
    <w:rsid w:val="00A34C7A"/>
    <w:rsid w:val="00A34D35"/>
    <w:rsid w:val="00A34F45"/>
    <w:rsid w:val="00A35403"/>
    <w:rsid w:val="00A35984"/>
    <w:rsid w:val="00A36630"/>
    <w:rsid w:val="00A36BE3"/>
    <w:rsid w:val="00A36E52"/>
    <w:rsid w:val="00A36E63"/>
    <w:rsid w:val="00A377B6"/>
    <w:rsid w:val="00A37820"/>
    <w:rsid w:val="00A37A7A"/>
    <w:rsid w:val="00A37BC4"/>
    <w:rsid w:val="00A37D43"/>
    <w:rsid w:val="00A37D96"/>
    <w:rsid w:val="00A400A9"/>
    <w:rsid w:val="00A40218"/>
    <w:rsid w:val="00A40302"/>
    <w:rsid w:val="00A4030B"/>
    <w:rsid w:val="00A403FC"/>
    <w:rsid w:val="00A4044C"/>
    <w:rsid w:val="00A4048D"/>
    <w:rsid w:val="00A4095C"/>
    <w:rsid w:val="00A4099E"/>
    <w:rsid w:val="00A40CCA"/>
    <w:rsid w:val="00A40DEA"/>
    <w:rsid w:val="00A40F8E"/>
    <w:rsid w:val="00A4161C"/>
    <w:rsid w:val="00A42651"/>
    <w:rsid w:val="00A42CC1"/>
    <w:rsid w:val="00A435F3"/>
    <w:rsid w:val="00A436C2"/>
    <w:rsid w:val="00A438A4"/>
    <w:rsid w:val="00A43BA1"/>
    <w:rsid w:val="00A43CED"/>
    <w:rsid w:val="00A44142"/>
    <w:rsid w:val="00A4462A"/>
    <w:rsid w:val="00A44726"/>
    <w:rsid w:val="00A4484B"/>
    <w:rsid w:val="00A44C10"/>
    <w:rsid w:val="00A45111"/>
    <w:rsid w:val="00A451F6"/>
    <w:rsid w:val="00A451F7"/>
    <w:rsid w:val="00A45A05"/>
    <w:rsid w:val="00A4612E"/>
    <w:rsid w:val="00A46503"/>
    <w:rsid w:val="00A4655A"/>
    <w:rsid w:val="00A46D79"/>
    <w:rsid w:val="00A46EE0"/>
    <w:rsid w:val="00A470A8"/>
    <w:rsid w:val="00A475D2"/>
    <w:rsid w:val="00A47A44"/>
    <w:rsid w:val="00A47CA4"/>
    <w:rsid w:val="00A5041E"/>
    <w:rsid w:val="00A50670"/>
    <w:rsid w:val="00A50BC4"/>
    <w:rsid w:val="00A50EF9"/>
    <w:rsid w:val="00A51038"/>
    <w:rsid w:val="00A51156"/>
    <w:rsid w:val="00A51952"/>
    <w:rsid w:val="00A522FF"/>
    <w:rsid w:val="00A5241E"/>
    <w:rsid w:val="00A52906"/>
    <w:rsid w:val="00A53A1D"/>
    <w:rsid w:val="00A53A90"/>
    <w:rsid w:val="00A53E8B"/>
    <w:rsid w:val="00A5477A"/>
    <w:rsid w:val="00A54A4C"/>
    <w:rsid w:val="00A54C57"/>
    <w:rsid w:val="00A54E83"/>
    <w:rsid w:val="00A552A3"/>
    <w:rsid w:val="00A556C6"/>
    <w:rsid w:val="00A55D89"/>
    <w:rsid w:val="00A55DBE"/>
    <w:rsid w:val="00A560C6"/>
    <w:rsid w:val="00A56486"/>
    <w:rsid w:val="00A56651"/>
    <w:rsid w:val="00A56660"/>
    <w:rsid w:val="00A56677"/>
    <w:rsid w:val="00A56B4E"/>
    <w:rsid w:val="00A56D47"/>
    <w:rsid w:val="00A5706D"/>
    <w:rsid w:val="00A5749E"/>
    <w:rsid w:val="00A57721"/>
    <w:rsid w:val="00A601ED"/>
    <w:rsid w:val="00A60630"/>
    <w:rsid w:val="00A60DD5"/>
    <w:rsid w:val="00A61395"/>
    <w:rsid w:val="00A616C3"/>
    <w:rsid w:val="00A617D2"/>
    <w:rsid w:val="00A62008"/>
    <w:rsid w:val="00A622EF"/>
    <w:rsid w:val="00A62487"/>
    <w:rsid w:val="00A62C75"/>
    <w:rsid w:val="00A62EAC"/>
    <w:rsid w:val="00A62FF0"/>
    <w:rsid w:val="00A63438"/>
    <w:rsid w:val="00A63CCE"/>
    <w:rsid w:val="00A63EF2"/>
    <w:rsid w:val="00A643AE"/>
    <w:rsid w:val="00A648E8"/>
    <w:rsid w:val="00A64ECE"/>
    <w:rsid w:val="00A6515D"/>
    <w:rsid w:val="00A652DF"/>
    <w:rsid w:val="00A659F3"/>
    <w:rsid w:val="00A65FAC"/>
    <w:rsid w:val="00A66348"/>
    <w:rsid w:val="00A66613"/>
    <w:rsid w:val="00A66947"/>
    <w:rsid w:val="00A67AFC"/>
    <w:rsid w:val="00A67BB8"/>
    <w:rsid w:val="00A67C6B"/>
    <w:rsid w:val="00A708EE"/>
    <w:rsid w:val="00A70DC3"/>
    <w:rsid w:val="00A70F9E"/>
    <w:rsid w:val="00A719B5"/>
    <w:rsid w:val="00A71DF7"/>
    <w:rsid w:val="00A724C5"/>
    <w:rsid w:val="00A73A3B"/>
    <w:rsid w:val="00A73C00"/>
    <w:rsid w:val="00A741E0"/>
    <w:rsid w:val="00A74610"/>
    <w:rsid w:val="00A74A1D"/>
    <w:rsid w:val="00A74DDB"/>
    <w:rsid w:val="00A74F1B"/>
    <w:rsid w:val="00A751A7"/>
    <w:rsid w:val="00A7534F"/>
    <w:rsid w:val="00A75789"/>
    <w:rsid w:val="00A7590E"/>
    <w:rsid w:val="00A75957"/>
    <w:rsid w:val="00A7599C"/>
    <w:rsid w:val="00A75C41"/>
    <w:rsid w:val="00A75E43"/>
    <w:rsid w:val="00A762DB"/>
    <w:rsid w:val="00A76DB9"/>
    <w:rsid w:val="00A76EE5"/>
    <w:rsid w:val="00A7758B"/>
    <w:rsid w:val="00A77671"/>
    <w:rsid w:val="00A77C15"/>
    <w:rsid w:val="00A801E0"/>
    <w:rsid w:val="00A807EA"/>
    <w:rsid w:val="00A809A6"/>
    <w:rsid w:val="00A80C64"/>
    <w:rsid w:val="00A81227"/>
    <w:rsid w:val="00A813E5"/>
    <w:rsid w:val="00A815C4"/>
    <w:rsid w:val="00A81749"/>
    <w:rsid w:val="00A81FD2"/>
    <w:rsid w:val="00A82685"/>
    <w:rsid w:val="00A82694"/>
    <w:rsid w:val="00A82C5F"/>
    <w:rsid w:val="00A82CF6"/>
    <w:rsid w:val="00A834F8"/>
    <w:rsid w:val="00A835ED"/>
    <w:rsid w:val="00A837D4"/>
    <w:rsid w:val="00A8386C"/>
    <w:rsid w:val="00A8386D"/>
    <w:rsid w:val="00A8387E"/>
    <w:rsid w:val="00A83B5C"/>
    <w:rsid w:val="00A83E12"/>
    <w:rsid w:val="00A8412A"/>
    <w:rsid w:val="00A84192"/>
    <w:rsid w:val="00A84836"/>
    <w:rsid w:val="00A84A98"/>
    <w:rsid w:val="00A84ACC"/>
    <w:rsid w:val="00A84EE2"/>
    <w:rsid w:val="00A84F11"/>
    <w:rsid w:val="00A85299"/>
    <w:rsid w:val="00A85390"/>
    <w:rsid w:val="00A8539B"/>
    <w:rsid w:val="00A8556F"/>
    <w:rsid w:val="00A858FA"/>
    <w:rsid w:val="00A85B63"/>
    <w:rsid w:val="00A85E86"/>
    <w:rsid w:val="00A862A1"/>
    <w:rsid w:val="00A86462"/>
    <w:rsid w:val="00A8662B"/>
    <w:rsid w:val="00A86AB0"/>
    <w:rsid w:val="00A86D43"/>
    <w:rsid w:val="00A86F75"/>
    <w:rsid w:val="00A86FDB"/>
    <w:rsid w:val="00A87081"/>
    <w:rsid w:val="00A87233"/>
    <w:rsid w:val="00A8728F"/>
    <w:rsid w:val="00A87B56"/>
    <w:rsid w:val="00A87BDE"/>
    <w:rsid w:val="00A90739"/>
    <w:rsid w:val="00A90877"/>
    <w:rsid w:val="00A908C2"/>
    <w:rsid w:val="00A908DC"/>
    <w:rsid w:val="00A90D97"/>
    <w:rsid w:val="00A910E8"/>
    <w:rsid w:val="00A91557"/>
    <w:rsid w:val="00A91627"/>
    <w:rsid w:val="00A916D1"/>
    <w:rsid w:val="00A91715"/>
    <w:rsid w:val="00A91794"/>
    <w:rsid w:val="00A91AC9"/>
    <w:rsid w:val="00A921B8"/>
    <w:rsid w:val="00A921CB"/>
    <w:rsid w:val="00A922E0"/>
    <w:rsid w:val="00A92368"/>
    <w:rsid w:val="00A926FF"/>
    <w:rsid w:val="00A9282E"/>
    <w:rsid w:val="00A92F5C"/>
    <w:rsid w:val="00A93334"/>
    <w:rsid w:val="00A936C6"/>
    <w:rsid w:val="00A93843"/>
    <w:rsid w:val="00A93BAC"/>
    <w:rsid w:val="00A93C82"/>
    <w:rsid w:val="00A93FC7"/>
    <w:rsid w:val="00A9475E"/>
    <w:rsid w:val="00A94930"/>
    <w:rsid w:val="00A94A42"/>
    <w:rsid w:val="00A94C4E"/>
    <w:rsid w:val="00A94F82"/>
    <w:rsid w:val="00A95278"/>
    <w:rsid w:val="00A95B9C"/>
    <w:rsid w:val="00A95D8B"/>
    <w:rsid w:val="00A95DC1"/>
    <w:rsid w:val="00A961CB"/>
    <w:rsid w:val="00A96357"/>
    <w:rsid w:val="00A96799"/>
    <w:rsid w:val="00A96C79"/>
    <w:rsid w:val="00A97291"/>
    <w:rsid w:val="00A975FD"/>
    <w:rsid w:val="00A97ABC"/>
    <w:rsid w:val="00A97B08"/>
    <w:rsid w:val="00A97E19"/>
    <w:rsid w:val="00AA0004"/>
    <w:rsid w:val="00AA0835"/>
    <w:rsid w:val="00AA0DA8"/>
    <w:rsid w:val="00AA10E2"/>
    <w:rsid w:val="00AA1694"/>
    <w:rsid w:val="00AA1832"/>
    <w:rsid w:val="00AA1871"/>
    <w:rsid w:val="00AA1E36"/>
    <w:rsid w:val="00AA24F2"/>
    <w:rsid w:val="00AA2737"/>
    <w:rsid w:val="00AA3183"/>
    <w:rsid w:val="00AA40CB"/>
    <w:rsid w:val="00AA4193"/>
    <w:rsid w:val="00AA459D"/>
    <w:rsid w:val="00AA4899"/>
    <w:rsid w:val="00AA496B"/>
    <w:rsid w:val="00AA49DD"/>
    <w:rsid w:val="00AA4DBA"/>
    <w:rsid w:val="00AA52AE"/>
    <w:rsid w:val="00AA54B6"/>
    <w:rsid w:val="00AA55C6"/>
    <w:rsid w:val="00AA5B13"/>
    <w:rsid w:val="00AA6735"/>
    <w:rsid w:val="00AA6E97"/>
    <w:rsid w:val="00AA7576"/>
    <w:rsid w:val="00AB04F7"/>
    <w:rsid w:val="00AB08E8"/>
    <w:rsid w:val="00AB0921"/>
    <w:rsid w:val="00AB0C13"/>
    <w:rsid w:val="00AB1000"/>
    <w:rsid w:val="00AB118E"/>
    <w:rsid w:val="00AB144F"/>
    <w:rsid w:val="00AB1BE5"/>
    <w:rsid w:val="00AB1C47"/>
    <w:rsid w:val="00AB1DA9"/>
    <w:rsid w:val="00AB1EF6"/>
    <w:rsid w:val="00AB1F89"/>
    <w:rsid w:val="00AB2B03"/>
    <w:rsid w:val="00AB2C6D"/>
    <w:rsid w:val="00AB369D"/>
    <w:rsid w:val="00AB3A4A"/>
    <w:rsid w:val="00AB3C27"/>
    <w:rsid w:val="00AB3C8E"/>
    <w:rsid w:val="00AB42F5"/>
    <w:rsid w:val="00AB4604"/>
    <w:rsid w:val="00AB46C7"/>
    <w:rsid w:val="00AB4886"/>
    <w:rsid w:val="00AB4C44"/>
    <w:rsid w:val="00AB5937"/>
    <w:rsid w:val="00AB5E4A"/>
    <w:rsid w:val="00AB6DF2"/>
    <w:rsid w:val="00AB6FB7"/>
    <w:rsid w:val="00AB73FF"/>
    <w:rsid w:val="00AB7801"/>
    <w:rsid w:val="00AB78C2"/>
    <w:rsid w:val="00AB79CA"/>
    <w:rsid w:val="00AB7E81"/>
    <w:rsid w:val="00AC009B"/>
    <w:rsid w:val="00AC03DF"/>
    <w:rsid w:val="00AC04D8"/>
    <w:rsid w:val="00AC0E3A"/>
    <w:rsid w:val="00AC1B19"/>
    <w:rsid w:val="00AC1B1D"/>
    <w:rsid w:val="00AC1BD2"/>
    <w:rsid w:val="00AC1C09"/>
    <w:rsid w:val="00AC1DC6"/>
    <w:rsid w:val="00AC213B"/>
    <w:rsid w:val="00AC2363"/>
    <w:rsid w:val="00AC238C"/>
    <w:rsid w:val="00AC2544"/>
    <w:rsid w:val="00AC256B"/>
    <w:rsid w:val="00AC27CF"/>
    <w:rsid w:val="00AC2810"/>
    <w:rsid w:val="00AC29A3"/>
    <w:rsid w:val="00AC2B26"/>
    <w:rsid w:val="00AC2D54"/>
    <w:rsid w:val="00AC3054"/>
    <w:rsid w:val="00AC3314"/>
    <w:rsid w:val="00AC36ED"/>
    <w:rsid w:val="00AC39FC"/>
    <w:rsid w:val="00AC3B0F"/>
    <w:rsid w:val="00AC3E13"/>
    <w:rsid w:val="00AC4113"/>
    <w:rsid w:val="00AC4A00"/>
    <w:rsid w:val="00AC4AA8"/>
    <w:rsid w:val="00AC5046"/>
    <w:rsid w:val="00AC5291"/>
    <w:rsid w:val="00AC55A9"/>
    <w:rsid w:val="00AC587C"/>
    <w:rsid w:val="00AC5890"/>
    <w:rsid w:val="00AC5A86"/>
    <w:rsid w:val="00AC5A96"/>
    <w:rsid w:val="00AC5DF3"/>
    <w:rsid w:val="00AC6C03"/>
    <w:rsid w:val="00AC71D7"/>
    <w:rsid w:val="00AC7592"/>
    <w:rsid w:val="00AC7672"/>
    <w:rsid w:val="00AC7AEC"/>
    <w:rsid w:val="00AC7FCA"/>
    <w:rsid w:val="00AD02BB"/>
    <w:rsid w:val="00AD0715"/>
    <w:rsid w:val="00AD08FB"/>
    <w:rsid w:val="00AD0CB4"/>
    <w:rsid w:val="00AD155C"/>
    <w:rsid w:val="00AD1CBD"/>
    <w:rsid w:val="00AD2273"/>
    <w:rsid w:val="00AD22F8"/>
    <w:rsid w:val="00AD23A4"/>
    <w:rsid w:val="00AD2586"/>
    <w:rsid w:val="00AD27AC"/>
    <w:rsid w:val="00AD2D9C"/>
    <w:rsid w:val="00AD36C5"/>
    <w:rsid w:val="00AD370B"/>
    <w:rsid w:val="00AD38C7"/>
    <w:rsid w:val="00AD3BBA"/>
    <w:rsid w:val="00AD420C"/>
    <w:rsid w:val="00AD437D"/>
    <w:rsid w:val="00AD45C2"/>
    <w:rsid w:val="00AD45F0"/>
    <w:rsid w:val="00AD47C5"/>
    <w:rsid w:val="00AD47EA"/>
    <w:rsid w:val="00AD488E"/>
    <w:rsid w:val="00AD4E92"/>
    <w:rsid w:val="00AD4F53"/>
    <w:rsid w:val="00AD52A8"/>
    <w:rsid w:val="00AD5324"/>
    <w:rsid w:val="00AD597F"/>
    <w:rsid w:val="00AD5BAE"/>
    <w:rsid w:val="00AD5CCD"/>
    <w:rsid w:val="00AD61F2"/>
    <w:rsid w:val="00AD6235"/>
    <w:rsid w:val="00AD65CB"/>
    <w:rsid w:val="00AD664B"/>
    <w:rsid w:val="00AD6B6A"/>
    <w:rsid w:val="00AD6DF4"/>
    <w:rsid w:val="00AD73B2"/>
    <w:rsid w:val="00AD7D9A"/>
    <w:rsid w:val="00AD7DF7"/>
    <w:rsid w:val="00AE0042"/>
    <w:rsid w:val="00AE00FB"/>
    <w:rsid w:val="00AE0366"/>
    <w:rsid w:val="00AE09F8"/>
    <w:rsid w:val="00AE0C04"/>
    <w:rsid w:val="00AE1485"/>
    <w:rsid w:val="00AE168B"/>
    <w:rsid w:val="00AE1839"/>
    <w:rsid w:val="00AE192E"/>
    <w:rsid w:val="00AE1963"/>
    <w:rsid w:val="00AE1A07"/>
    <w:rsid w:val="00AE1BB5"/>
    <w:rsid w:val="00AE1E17"/>
    <w:rsid w:val="00AE1EA3"/>
    <w:rsid w:val="00AE1F3E"/>
    <w:rsid w:val="00AE1FF3"/>
    <w:rsid w:val="00AE24E0"/>
    <w:rsid w:val="00AE269A"/>
    <w:rsid w:val="00AE2781"/>
    <w:rsid w:val="00AE2822"/>
    <w:rsid w:val="00AE2AA0"/>
    <w:rsid w:val="00AE2B84"/>
    <w:rsid w:val="00AE2DE4"/>
    <w:rsid w:val="00AE2FBC"/>
    <w:rsid w:val="00AE3098"/>
    <w:rsid w:val="00AE32D8"/>
    <w:rsid w:val="00AE394E"/>
    <w:rsid w:val="00AE3C7C"/>
    <w:rsid w:val="00AE4039"/>
    <w:rsid w:val="00AE4268"/>
    <w:rsid w:val="00AE4334"/>
    <w:rsid w:val="00AE4AD8"/>
    <w:rsid w:val="00AE4BD5"/>
    <w:rsid w:val="00AE51A0"/>
    <w:rsid w:val="00AE52FE"/>
    <w:rsid w:val="00AE532C"/>
    <w:rsid w:val="00AE579C"/>
    <w:rsid w:val="00AE5DA8"/>
    <w:rsid w:val="00AE5E91"/>
    <w:rsid w:val="00AE6013"/>
    <w:rsid w:val="00AE609D"/>
    <w:rsid w:val="00AE62F6"/>
    <w:rsid w:val="00AE663C"/>
    <w:rsid w:val="00AE6F87"/>
    <w:rsid w:val="00AE767C"/>
    <w:rsid w:val="00AE7788"/>
    <w:rsid w:val="00AE789F"/>
    <w:rsid w:val="00AE7941"/>
    <w:rsid w:val="00AE7B30"/>
    <w:rsid w:val="00AE7B94"/>
    <w:rsid w:val="00AE7D8A"/>
    <w:rsid w:val="00AF0850"/>
    <w:rsid w:val="00AF0869"/>
    <w:rsid w:val="00AF149D"/>
    <w:rsid w:val="00AF1B5D"/>
    <w:rsid w:val="00AF2228"/>
    <w:rsid w:val="00AF254D"/>
    <w:rsid w:val="00AF3ACB"/>
    <w:rsid w:val="00AF3B5A"/>
    <w:rsid w:val="00AF3FF3"/>
    <w:rsid w:val="00AF4399"/>
    <w:rsid w:val="00AF43CD"/>
    <w:rsid w:val="00AF50BA"/>
    <w:rsid w:val="00AF5137"/>
    <w:rsid w:val="00AF53EA"/>
    <w:rsid w:val="00AF5713"/>
    <w:rsid w:val="00AF5A0F"/>
    <w:rsid w:val="00AF5C73"/>
    <w:rsid w:val="00AF5D28"/>
    <w:rsid w:val="00AF5D38"/>
    <w:rsid w:val="00AF62DA"/>
    <w:rsid w:val="00AF6332"/>
    <w:rsid w:val="00AF678B"/>
    <w:rsid w:val="00AF6D9B"/>
    <w:rsid w:val="00AF6E92"/>
    <w:rsid w:val="00AF7466"/>
    <w:rsid w:val="00AF7612"/>
    <w:rsid w:val="00AF764A"/>
    <w:rsid w:val="00AF7A23"/>
    <w:rsid w:val="00AF7A3E"/>
    <w:rsid w:val="00AF7C1C"/>
    <w:rsid w:val="00B001D0"/>
    <w:rsid w:val="00B00DBB"/>
    <w:rsid w:val="00B015FF"/>
    <w:rsid w:val="00B01815"/>
    <w:rsid w:val="00B01E5D"/>
    <w:rsid w:val="00B022FC"/>
    <w:rsid w:val="00B02661"/>
    <w:rsid w:val="00B0284B"/>
    <w:rsid w:val="00B02F4F"/>
    <w:rsid w:val="00B03A89"/>
    <w:rsid w:val="00B03FCB"/>
    <w:rsid w:val="00B04211"/>
    <w:rsid w:val="00B047C7"/>
    <w:rsid w:val="00B048BE"/>
    <w:rsid w:val="00B0523F"/>
    <w:rsid w:val="00B057B8"/>
    <w:rsid w:val="00B06061"/>
    <w:rsid w:val="00B061CD"/>
    <w:rsid w:val="00B063D8"/>
    <w:rsid w:val="00B06444"/>
    <w:rsid w:val="00B0646A"/>
    <w:rsid w:val="00B06816"/>
    <w:rsid w:val="00B06842"/>
    <w:rsid w:val="00B06953"/>
    <w:rsid w:val="00B0714B"/>
    <w:rsid w:val="00B0726A"/>
    <w:rsid w:val="00B07552"/>
    <w:rsid w:val="00B07BBE"/>
    <w:rsid w:val="00B07C25"/>
    <w:rsid w:val="00B1009C"/>
    <w:rsid w:val="00B103BC"/>
    <w:rsid w:val="00B10B2B"/>
    <w:rsid w:val="00B10E97"/>
    <w:rsid w:val="00B10EE5"/>
    <w:rsid w:val="00B10FB2"/>
    <w:rsid w:val="00B111B1"/>
    <w:rsid w:val="00B113DD"/>
    <w:rsid w:val="00B114B5"/>
    <w:rsid w:val="00B1173A"/>
    <w:rsid w:val="00B11AC0"/>
    <w:rsid w:val="00B11FE0"/>
    <w:rsid w:val="00B120EE"/>
    <w:rsid w:val="00B121B9"/>
    <w:rsid w:val="00B12436"/>
    <w:rsid w:val="00B128C8"/>
    <w:rsid w:val="00B12A02"/>
    <w:rsid w:val="00B12C8B"/>
    <w:rsid w:val="00B12CCC"/>
    <w:rsid w:val="00B12E71"/>
    <w:rsid w:val="00B12F33"/>
    <w:rsid w:val="00B13242"/>
    <w:rsid w:val="00B132D8"/>
    <w:rsid w:val="00B132F5"/>
    <w:rsid w:val="00B1339C"/>
    <w:rsid w:val="00B13A0C"/>
    <w:rsid w:val="00B13AE3"/>
    <w:rsid w:val="00B13B8E"/>
    <w:rsid w:val="00B143B3"/>
    <w:rsid w:val="00B143F9"/>
    <w:rsid w:val="00B1459A"/>
    <w:rsid w:val="00B14855"/>
    <w:rsid w:val="00B14980"/>
    <w:rsid w:val="00B149E7"/>
    <w:rsid w:val="00B14BE5"/>
    <w:rsid w:val="00B14D2D"/>
    <w:rsid w:val="00B1521D"/>
    <w:rsid w:val="00B153E4"/>
    <w:rsid w:val="00B1560A"/>
    <w:rsid w:val="00B15C12"/>
    <w:rsid w:val="00B161C0"/>
    <w:rsid w:val="00B16635"/>
    <w:rsid w:val="00B16800"/>
    <w:rsid w:val="00B16840"/>
    <w:rsid w:val="00B169DB"/>
    <w:rsid w:val="00B16B1E"/>
    <w:rsid w:val="00B16E6C"/>
    <w:rsid w:val="00B17082"/>
    <w:rsid w:val="00B170E6"/>
    <w:rsid w:val="00B176F2"/>
    <w:rsid w:val="00B17A0D"/>
    <w:rsid w:val="00B17B21"/>
    <w:rsid w:val="00B17E8C"/>
    <w:rsid w:val="00B20174"/>
    <w:rsid w:val="00B201B9"/>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412C"/>
    <w:rsid w:val="00B24C22"/>
    <w:rsid w:val="00B24CD2"/>
    <w:rsid w:val="00B2509A"/>
    <w:rsid w:val="00B25312"/>
    <w:rsid w:val="00B2565B"/>
    <w:rsid w:val="00B25683"/>
    <w:rsid w:val="00B25899"/>
    <w:rsid w:val="00B25AB0"/>
    <w:rsid w:val="00B25DE2"/>
    <w:rsid w:val="00B260ED"/>
    <w:rsid w:val="00B26186"/>
    <w:rsid w:val="00B261D8"/>
    <w:rsid w:val="00B26247"/>
    <w:rsid w:val="00B26AA1"/>
    <w:rsid w:val="00B26B5C"/>
    <w:rsid w:val="00B27153"/>
    <w:rsid w:val="00B27193"/>
    <w:rsid w:val="00B274D6"/>
    <w:rsid w:val="00B27971"/>
    <w:rsid w:val="00B27AA0"/>
    <w:rsid w:val="00B27B3F"/>
    <w:rsid w:val="00B27DEE"/>
    <w:rsid w:val="00B30305"/>
    <w:rsid w:val="00B3062E"/>
    <w:rsid w:val="00B30B0E"/>
    <w:rsid w:val="00B313C1"/>
    <w:rsid w:val="00B314B1"/>
    <w:rsid w:val="00B31977"/>
    <w:rsid w:val="00B31A3D"/>
    <w:rsid w:val="00B31C0F"/>
    <w:rsid w:val="00B31C34"/>
    <w:rsid w:val="00B31CA8"/>
    <w:rsid w:val="00B321B5"/>
    <w:rsid w:val="00B322EE"/>
    <w:rsid w:val="00B3296F"/>
    <w:rsid w:val="00B32E10"/>
    <w:rsid w:val="00B32FE1"/>
    <w:rsid w:val="00B3350B"/>
    <w:rsid w:val="00B33572"/>
    <w:rsid w:val="00B33710"/>
    <w:rsid w:val="00B338A2"/>
    <w:rsid w:val="00B33A3D"/>
    <w:rsid w:val="00B34449"/>
    <w:rsid w:val="00B34A36"/>
    <w:rsid w:val="00B34B94"/>
    <w:rsid w:val="00B350F7"/>
    <w:rsid w:val="00B3514E"/>
    <w:rsid w:val="00B351B6"/>
    <w:rsid w:val="00B354DA"/>
    <w:rsid w:val="00B35675"/>
    <w:rsid w:val="00B35711"/>
    <w:rsid w:val="00B3592F"/>
    <w:rsid w:val="00B361B7"/>
    <w:rsid w:val="00B36247"/>
    <w:rsid w:val="00B36546"/>
    <w:rsid w:val="00B365C7"/>
    <w:rsid w:val="00B36678"/>
    <w:rsid w:val="00B3718D"/>
    <w:rsid w:val="00B372F1"/>
    <w:rsid w:val="00B373D3"/>
    <w:rsid w:val="00B379CC"/>
    <w:rsid w:val="00B401F3"/>
    <w:rsid w:val="00B40623"/>
    <w:rsid w:val="00B407D3"/>
    <w:rsid w:val="00B40853"/>
    <w:rsid w:val="00B40B76"/>
    <w:rsid w:val="00B40B8A"/>
    <w:rsid w:val="00B4177A"/>
    <w:rsid w:val="00B417F9"/>
    <w:rsid w:val="00B41FF0"/>
    <w:rsid w:val="00B4285D"/>
    <w:rsid w:val="00B42ABC"/>
    <w:rsid w:val="00B42BBE"/>
    <w:rsid w:val="00B42CD0"/>
    <w:rsid w:val="00B43A00"/>
    <w:rsid w:val="00B441D1"/>
    <w:rsid w:val="00B44286"/>
    <w:rsid w:val="00B44585"/>
    <w:rsid w:val="00B446F8"/>
    <w:rsid w:val="00B44CFA"/>
    <w:rsid w:val="00B45192"/>
    <w:rsid w:val="00B453CE"/>
    <w:rsid w:val="00B45B1A"/>
    <w:rsid w:val="00B45D36"/>
    <w:rsid w:val="00B466A0"/>
    <w:rsid w:val="00B468BB"/>
    <w:rsid w:val="00B469FA"/>
    <w:rsid w:val="00B46B32"/>
    <w:rsid w:val="00B46C85"/>
    <w:rsid w:val="00B4708D"/>
    <w:rsid w:val="00B471AA"/>
    <w:rsid w:val="00B47318"/>
    <w:rsid w:val="00B47365"/>
    <w:rsid w:val="00B474E4"/>
    <w:rsid w:val="00B47948"/>
    <w:rsid w:val="00B479EB"/>
    <w:rsid w:val="00B479FF"/>
    <w:rsid w:val="00B47E19"/>
    <w:rsid w:val="00B5044D"/>
    <w:rsid w:val="00B504AA"/>
    <w:rsid w:val="00B507A0"/>
    <w:rsid w:val="00B50DB6"/>
    <w:rsid w:val="00B50FFF"/>
    <w:rsid w:val="00B51663"/>
    <w:rsid w:val="00B519DE"/>
    <w:rsid w:val="00B5206D"/>
    <w:rsid w:val="00B521C2"/>
    <w:rsid w:val="00B52465"/>
    <w:rsid w:val="00B52506"/>
    <w:rsid w:val="00B52A6A"/>
    <w:rsid w:val="00B5391D"/>
    <w:rsid w:val="00B53981"/>
    <w:rsid w:val="00B54147"/>
    <w:rsid w:val="00B548FA"/>
    <w:rsid w:val="00B54A1C"/>
    <w:rsid w:val="00B54B5C"/>
    <w:rsid w:val="00B54B80"/>
    <w:rsid w:val="00B553F3"/>
    <w:rsid w:val="00B55420"/>
    <w:rsid w:val="00B556BE"/>
    <w:rsid w:val="00B55766"/>
    <w:rsid w:val="00B558F2"/>
    <w:rsid w:val="00B56483"/>
    <w:rsid w:val="00B56962"/>
    <w:rsid w:val="00B56975"/>
    <w:rsid w:val="00B56C46"/>
    <w:rsid w:val="00B56DC6"/>
    <w:rsid w:val="00B57921"/>
    <w:rsid w:val="00B57F6C"/>
    <w:rsid w:val="00B60040"/>
    <w:rsid w:val="00B60423"/>
    <w:rsid w:val="00B60558"/>
    <w:rsid w:val="00B60871"/>
    <w:rsid w:val="00B60BA0"/>
    <w:rsid w:val="00B60E3D"/>
    <w:rsid w:val="00B61143"/>
    <w:rsid w:val="00B6120D"/>
    <w:rsid w:val="00B61300"/>
    <w:rsid w:val="00B61820"/>
    <w:rsid w:val="00B61933"/>
    <w:rsid w:val="00B62098"/>
    <w:rsid w:val="00B62263"/>
    <w:rsid w:val="00B622F9"/>
    <w:rsid w:val="00B624DE"/>
    <w:rsid w:val="00B627D9"/>
    <w:rsid w:val="00B62E20"/>
    <w:rsid w:val="00B62E82"/>
    <w:rsid w:val="00B6311C"/>
    <w:rsid w:val="00B6317A"/>
    <w:rsid w:val="00B631E6"/>
    <w:rsid w:val="00B632CA"/>
    <w:rsid w:val="00B6352A"/>
    <w:rsid w:val="00B6356F"/>
    <w:rsid w:val="00B6381B"/>
    <w:rsid w:val="00B639DE"/>
    <w:rsid w:val="00B63F10"/>
    <w:rsid w:val="00B6410F"/>
    <w:rsid w:val="00B644AF"/>
    <w:rsid w:val="00B64B3F"/>
    <w:rsid w:val="00B64DD4"/>
    <w:rsid w:val="00B65417"/>
    <w:rsid w:val="00B65422"/>
    <w:rsid w:val="00B65788"/>
    <w:rsid w:val="00B657B0"/>
    <w:rsid w:val="00B657BB"/>
    <w:rsid w:val="00B657CB"/>
    <w:rsid w:val="00B6593F"/>
    <w:rsid w:val="00B65E7B"/>
    <w:rsid w:val="00B65FE4"/>
    <w:rsid w:val="00B66933"/>
    <w:rsid w:val="00B66B00"/>
    <w:rsid w:val="00B66D06"/>
    <w:rsid w:val="00B66D55"/>
    <w:rsid w:val="00B67035"/>
    <w:rsid w:val="00B670F5"/>
    <w:rsid w:val="00B67677"/>
    <w:rsid w:val="00B6770B"/>
    <w:rsid w:val="00B678FD"/>
    <w:rsid w:val="00B67A3C"/>
    <w:rsid w:val="00B67DD4"/>
    <w:rsid w:val="00B70566"/>
    <w:rsid w:val="00B7073D"/>
    <w:rsid w:val="00B70F46"/>
    <w:rsid w:val="00B71462"/>
    <w:rsid w:val="00B716B0"/>
    <w:rsid w:val="00B7192E"/>
    <w:rsid w:val="00B71C02"/>
    <w:rsid w:val="00B71EF8"/>
    <w:rsid w:val="00B72097"/>
    <w:rsid w:val="00B7234E"/>
    <w:rsid w:val="00B726EB"/>
    <w:rsid w:val="00B726FC"/>
    <w:rsid w:val="00B7278D"/>
    <w:rsid w:val="00B727F5"/>
    <w:rsid w:val="00B72FFB"/>
    <w:rsid w:val="00B73609"/>
    <w:rsid w:val="00B738C5"/>
    <w:rsid w:val="00B7395F"/>
    <w:rsid w:val="00B73A73"/>
    <w:rsid w:val="00B73EF4"/>
    <w:rsid w:val="00B73F69"/>
    <w:rsid w:val="00B741D0"/>
    <w:rsid w:val="00B742F2"/>
    <w:rsid w:val="00B74369"/>
    <w:rsid w:val="00B7437C"/>
    <w:rsid w:val="00B746BB"/>
    <w:rsid w:val="00B74C4A"/>
    <w:rsid w:val="00B74DAA"/>
    <w:rsid w:val="00B750FD"/>
    <w:rsid w:val="00B751E9"/>
    <w:rsid w:val="00B752FD"/>
    <w:rsid w:val="00B757B6"/>
    <w:rsid w:val="00B7599C"/>
    <w:rsid w:val="00B75B68"/>
    <w:rsid w:val="00B75D13"/>
    <w:rsid w:val="00B76485"/>
    <w:rsid w:val="00B7658D"/>
    <w:rsid w:val="00B76720"/>
    <w:rsid w:val="00B767A1"/>
    <w:rsid w:val="00B768C7"/>
    <w:rsid w:val="00B76B70"/>
    <w:rsid w:val="00B76B89"/>
    <w:rsid w:val="00B770BF"/>
    <w:rsid w:val="00B77405"/>
    <w:rsid w:val="00B7742D"/>
    <w:rsid w:val="00B7746D"/>
    <w:rsid w:val="00B775E7"/>
    <w:rsid w:val="00B80127"/>
    <w:rsid w:val="00B8037B"/>
    <w:rsid w:val="00B80450"/>
    <w:rsid w:val="00B80616"/>
    <w:rsid w:val="00B8068B"/>
    <w:rsid w:val="00B80DCE"/>
    <w:rsid w:val="00B8125D"/>
    <w:rsid w:val="00B81378"/>
    <w:rsid w:val="00B81521"/>
    <w:rsid w:val="00B8195F"/>
    <w:rsid w:val="00B81B31"/>
    <w:rsid w:val="00B81FC1"/>
    <w:rsid w:val="00B82243"/>
    <w:rsid w:val="00B82502"/>
    <w:rsid w:val="00B82908"/>
    <w:rsid w:val="00B82B0A"/>
    <w:rsid w:val="00B82F5F"/>
    <w:rsid w:val="00B830D8"/>
    <w:rsid w:val="00B83A93"/>
    <w:rsid w:val="00B83E9D"/>
    <w:rsid w:val="00B842CD"/>
    <w:rsid w:val="00B84478"/>
    <w:rsid w:val="00B8457A"/>
    <w:rsid w:val="00B84B01"/>
    <w:rsid w:val="00B85F46"/>
    <w:rsid w:val="00B86160"/>
    <w:rsid w:val="00B861DB"/>
    <w:rsid w:val="00B863B5"/>
    <w:rsid w:val="00B86746"/>
    <w:rsid w:val="00B86C6F"/>
    <w:rsid w:val="00B87B4F"/>
    <w:rsid w:val="00B87FBC"/>
    <w:rsid w:val="00B9031F"/>
    <w:rsid w:val="00B90666"/>
    <w:rsid w:val="00B90B14"/>
    <w:rsid w:val="00B90B2F"/>
    <w:rsid w:val="00B90C64"/>
    <w:rsid w:val="00B90E7E"/>
    <w:rsid w:val="00B91070"/>
    <w:rsid w:val="00B91628"/>
    <w:rsid w:val="00B9197F"/>
    <w:rsid w:val="00B91DB7"/>
    <w:rsid w:val="00B925CD"/>
    <w:rsid w:val="00B926EC"/>
    <w:rsid w:val="00B92AD0"/>
    <w:rsid w:val="00B92B87"/>
    <w:rsid w:val="00B92D81"/>
    <w:rsid w:val="00B93067"/>
    <w:rsid w:val="00B930D0"/>
    <w:rsid w:val="00B93838"/>
    <w:rsid w:val="00B93995"/>
    <w:rsid w:val="00B939E6"/>
    <w:rsid w:val="00B93A19"/>
    <w:rsid w:val="00B93AA1"/>
    <w:rsid w:val="00B93D37"/>
    <w:rsid w:val="00B93F5D"/>
    <w:rsid w:val="00B93F89"/>
    <w:rsid w:val="00B94187"/>
    <w:rsid w:val="00B94334"/>
    <w:rsid w:val="00B94476"/>
    <w:rsid w:val="00B949F9"/>
    <w:rsid w:val="00B94FD3"/>
    <w:rsid w:val="00B95110"/>
    <w:rsid w:val="00B9553F"/>
    <w:rsid w:val="00B95C75"/>
    <w:rsid w:val="00B95E9C"/>
    <w:rsid w:val="00B96118"/>
    <w:rsid w:val="00B96151"/>
    <w:rsid w:val="00B96B53"/>
    <w:rsid w:val="00B97204"/>
    <w:rsid w:val="00B97481"/>
    <w:rsid w:val="00B97784"/>
    <w:rsid w:val="00B979E0"/>
    <w:rsid w:val="00B97D87"/>
    <w:rsid w:val="00BA053B"/>
    <w:rsid w:val="00BA07D0"/>
    <w:rsid w:val="00BA0E45"/>
    <w:rsid w:val="00BA1249"/>
    <w:rsid w:val="00BA145C"/>
    <w:rsid w:val="00BA14E5"/>
    <w:rsid w:val="00BA15C8"/>
    <w:rsid w:val="00BA20CE"/>
    <w:rsid w:val="00BA22E8"/>
    <w:rsid w:val="00BA245C"/>
    <w:rsid w:val="00BA25F4"/>
    <w:rsid w:val="00BA28D7"/>
    <w:rsid w:val="00BA2C9C"/>
    <w:rsid w:val="00BA34F0"/>
    <w:rsid w:val="00BA3649"/>
    <w:rsid w:val="00BA36C8"/>
    <w:rsid w:val="00BA3A28"/>
    <w:rsid w:val="00BA3C73"/>
    <w:rsid w:val="00BA3E16"/>
    <w:rsid w:val="00BA3F5E"/>
    <w:rsid w:val="00BA476A"/>
    <w:rsid w:val="00BA4A7D"/>
    <w:rsid w:val="00BA50B9"/>
    <w:rsid w:val="00BA565E"/>
    <w:rsid w:val="00BA57A1"/>
    <w:rsid w:val="00BA586D"/>
    <w:rsid w:val="00BA6151"/>
    <w:rsid w:val="00BA6267"/>
    <w:rsid w:val="00BA63AB"/>
    <w:rsid w:val="00BA660F"/>
    <w:rsid w:val="00BA694A"/>
    <w:rsid w:val="00BA6A7F"/>
    <w:rsid w:val="00BA6ADB"/>
    <w:rsid w:val="00BA724E"/>
    <w:rsid w:val="00BA74E8"/>
    <w:rsid w:val="00BA7702"/>
    <w:rsid w:val="00BA792C"/>
    <w:rsid w:val="00BA7C4B"/>
    <w:rsid w:val="00BA7DF1"/>
    <w:rsid w:val="00BA7E8E"/>
    <w:rsid w:val="00BB01BD"/>
    <w:rsid w:val="00BB09DD"/>
    <w:rsid w:val="00BB0A82"/>
    <w:rsid w:val="00BB0BB4"/>
    <w:rsid w:val="00BB1856"/>
    <w:rsid w:val="00BB1F31"/>
    <w:rsid w:val="00BB20A4"/>
    <w:rsid w:val="00BB239E"/>
    <w:rsid w:val="00BB23B3"/>
    <w:rsid w:val="00BB2DDF"/>
    <w:rsid w:val="00BB3148"/>
    <w:rsid w:val="00BB34CB"/>
    <w:rsid w:val="00BB3619"/>
    <w:rsid w:val="00BB386A"/>
    <w:rsid w:val="00BB39A2"/>
    <w:rsid w:val="00BB3B54"/>
    <w:rsid w:val="00BB3C7A"/>
    <w:rsid w:val="00BB3C7F"/>
    <w:rsid w:val="00BB4029"/>
    <w:rsid w:val="00BB4170"/>
    <w:rsid w:val="00BB43A9"/>
    <w:rsid w:val="00BB4725"/>
    <w:rsid w:val="00BB47D4"/>
    <w:rsid w:val="00BB4A90"/>
    <w:rsid w:val="00BB4AB8"/>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889"/>
    <w:rsid w:val="00BB798A"/>
    <w:rsid w:val="00BB7C6B"/>
    <w:rsid w:val="00BB7C84"/>
    <w:rsid w:val="00BB7DC1"/>
    <w:rsid w:val="00BB7ED2"/>
    <w:rsid w:val="00BC0199"/>
    <w:rsid w:val="00BC094A"/>
    <w:rsid w:val="00BC110F"/>
    <w:rsid w:val="00BC1196"/>
    <w:rsid w:val="00BC120C"/>
    <w:rsid w:val="00BC1321"/>
    <w:rsid w:val="00BC169D"/>
    <w:rsid w:val="00BC1A38"/>
    <w:rsid w:val="00BC1D03"/>
    <w:rsid w:val="00BC1DA2"/>
    <w:rsid w:val="00BC1DB3"/>
    <w:rsid w:val="00BC1F10"/>
    <w:rsid w:val="00BC24C7"/>
    <w:rsid w:val="00BC2547"/>
    <w:rsid w:val="00BC294A"/>
    <w:rsid w:val="00BC2B99"/>
    <w:rsid w:val="00BC2E2C"/>
    <w:rsid w:val="00BC319E"/>
    <w:rsid w:val="00BC32EB"/>
    <w:rsid w:val="00BC3366"/>
    <w:rsid w:val="00BC365F"/>
    <w:rsid w:val="00BC3822"/>
    <w:rsid w:val="00BC382D"/>
    <w:rsid w:val="00BC3BEB"/>
    <w:rsid w:val="00BC3C49"/>
    <w:rsid w:val="00BC4027"/>
    <w:rsid w:val="00BC41F8"/>
    <w:rsid w:val="00BC464A"/>
    <w:rsid w:val="00BC469B"/>
    <w:rsid w:val="00BC46EE"/>
    <w:rsid w:val="00BC4727"/>
    <w:rsid w:val="00BC47DE"/>
    <w:rsid w:val="00BC4A38"/>
    <w:rsid w:val="00BC5605"/>
    <w:rsid w:val="00BC56B4"/>
    <w:rsid w:val="00BC5B17"/>
    <w:rsid w:val="00BC614D"/>
    <w:rsid w:val="00BC61CB"/>
    <w:rsid w:val="00BC6245"/>
    <w:rsid w:val="00BC6419"/>
    <w:rsid w:val="00BC64C2"/>
    <w:rsid w:val="00BC6AA4"/>
    <w:rsid w:val="00BC6AAB"/>
    <w:rsid w:val="00BC6B5D"/>
    <w:rsid w:val="00BC6C56"/>
    <w:rsid w:val="00BC6E4A"/>
    <w:rsid w:val="00BC6E7F"/>
    <w:rsid w:val="00BC6E84"/>
    <w:rsid w:val="00BC703A"/>
    <w:rsid w:val="00BC7192"/>
    <w:rsid w:val="00BC72B5"/>
    <w:rsid w:val="00BC7587"/>
    <w:rsid w:val="00BC761D"/>
    <w:rsid w:val="00BC7E25"/>
    <w:rsid w:val="00BC7EF2"/>
    <w:rsid w:val="00BD09E0"/>
    <w:rsid w:val="00BD0A75"/>
    <w:rsid w:val="00BD0AE7"/>
    <w:rsid w:val="00BD0DC0"/>
    <w:rsid w:val="00BD107C"/>
    <w:rsid w:val="00BD1297"/>
    <w:rsid w:val="00BD1924"/>
    <w:rsid w:val="00BD1E9C"/>
    <w:rsid w:val="00BD1EFD"/>
    <w:rsid w:val="00BD2222"/>
    <w:rsid w:val="00BD234A"/>
    <w:rsid w:val="00BD2417"/>
    <w:rsid w:val="00BD246B"/>
    <w:rsid w:val="00BD2711"/>
    <w:rsid w:val="00BD2812"/>
    <w:rsid w:val="00BD2B1C"/>
    <w:rsid w:val="00BD2C1B"/>
    <w:rsid w:val="00BD320D"/>
    <w:rsid w:val="00BD327B"/>
    <w:rsid w:val="00BD3620"/>
    <w:rsid w:val="00BD3815"/>
    <w:rsid w:val="00BD388A"/>
    <w:rsid w:val="00BD3A04"/>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26"/>
    <w:rsid w:val="00BD78AF"/>
    <w:rsid w:val="00BD7E1E"/>
    <w:rsid w:val="00BE005D"/>
    <w:rsid w:val="00BE05A7"/>
    <w:rsid w:val="00BE0788"/>
    <w:rsid w:val="00BE0800"/>
    <w:rsid w:val="00BE0E12"/>
    <w:rsid w:val="00BE0E88"/>
    <w:rsid w:val="00BE0E95"/>
    <w:rsid w:val="00BE1F8E"/>
    <w:rsid w:val="00BE20D5"/>
    <w:rsid w:val="00BE28D9"/>
    <w:rsid w:val="00BE29FE"/>
    <w:rsid w:val="00BE2D74"/>
    <w:rsid w:val="00BE30BC"/>
    <w:rsid w:val="00BE325D"/>
    <w:rsid w:val="00BE37C7"/>
    <w:rsid w:val="00BE38BD"/>
    <w:rsid w:val="00BE3A49"/>
    <w:rsid w:val="00BE3A4F"/>
    <w:rsid w:val="00BE3C39"/>
    <w:rsid w:val="00BE3C4C"/>
    <w:rsid w:val="00BE41F6"/>
    <w:rsid w:val="00BE44DC"/>
    <w:rsid w:val="00BE4B5A"/>
    <w:rsid w:val="00BE4E2A"/>
    <w:rsid w:val="00BE4FAB"/>
    <w:rsid w:val="00BE52AB"/>
    <w:rsid w:val="00BE5BB3"/>
    <w:rsid w:val="00BE5DA7"/>
    <w:rsid w:val="00BE5E09"/>
    <w:rsid w:val="00BE5E99"/>
    <w:rsid w:val="00BE6A46"/>
    <w:rsid w:val="00BE6ACF"/>
    <w:rsid w:val="00BE6B7A"/>
    <w:rsid w:val="00BE6B8F"/>
    <w:rsid w:val="00BE6BBC"/>
    <w:rsid w:val="00BE6BE5"/>
    <w:rsid w:val="00BE6C79"/>
    <w:rsid w:val="00BE6D1C"/>
    <w:rsid w:val="00BE6DAE"/>
    <w:rsid w:val="00BE72E0"/>
    <w:rsid w:val="00BE7E3E"/>
    <w:rsid w:val="00BE7E58"/>
    <w:rsid w:val="00BE7F37"/>
    <w:rsid w:val="00BF0076"/>
    <w:rsid w:val="00BF04E4"/>
    <w:rsid w:val="00BF08A5"/>
    <w:rsid w:val="00BF08ED"/>
    <w:rsid w:val="00BF0A9C"/>
    <w:rsid w:val="00BF1221"/>
    <w:rsid w:val="00BF136D"/>
    <w:rsid w:val="00BF14D7"/>
    <w:rsid w:val="00BF164F"/>
    <w:rsid w:val="00BF1AC9"/>
    <w:rsid w:val="00BF1BC1"/>
    <w:rsid w:val="00BF1E6B"/>
    <w:rsid w:val="00BF1FF6"/>
    <w:rsid w:val="00BF2498"/>
    <w:rsid w:val="00BF2847"/>
    <w:rsid w:val="00BF297D"/>
    <w:rsid w:val="00BF2B87"/>
    <w:rsid w:val="00BF3683"/>
    <w:rsid w:val="00BF37FD"/>
    <w:rsid w:val="00BF3B2A"/>
    <w:rsid w:val="00BF3B30"/>
    <w:rsid w:val="00BF3BAC"/>
    <w:rsid w:val="00BF3C64"/>
    <w:rsid w:val="00BF3E81"/>
    <w:rsid w:val="00BF430C"/>
    <w:rsid w:val="00BF43E3"/>
    <w:rsid w:val="00BF46F5"/>
    <w:rsid w:val="00BF49AB"/>
    <w:rsid w:val="00BF4B5F"/>
    <w:rsid w:val="00BF4E9F"/>
    <w:rsid w:val="00BF4F3A"/>
    <w:rsid w:val="00BF4F71"/>
    <w:rsid w:val="00BF4F80"/>
    <w:rsid w:val="00BF5017"/>
    <w:rsid w:val="00BF5018"/>
    <w:rsid w:val="00BF50FA"/>
    <w:rsid w:val="00BF51F6"/>
    <w:rsid w:val="00BF58B1"/>
    <w:rsid w:val="00BF5AF7"/>
    <w:rsid w:val="00BF5B56"/>
    <w:rsid w:val="00BF5F84"/>
    <w:rsid w:val="00BF63FD"/>
    <w:rsid w:val="00BF6906"/>
    <w:rsid w:val="00BF6B01"/>
    <w:rsid w:val="00BF6B53"/>
    <w:rsid w:val="00BF6E37"/>
    <w:rsid w:val="00BF6FE4"/>
    <w:rsid w:val="00BF7090"/>
    <w:rsid w:val="00BF7201"/>
    <w:rsid w:val="00BF7398"/>
    <w:rsid w:val="00BF747F"/>
    <w:rsid w:val="00BF7DD0"/>
    <w:rsid w:val="00BF7DF0"/>
    <w:rsid w:val="00C000A2"/>
    <w:rsid w:val="00C00298"/>
    <w:rsid w:val="00C00B3D"/>
    <w:rsid w:val="00C0141E"/>
    <w:rsid w:val="00C0191C"/>
    <w:rsid w:val="00C01A88"/>
    <w:rsid w:val="00C0211F"/>
    <w:rsid w:val="00C02174"/>
    <w:rsid w:val="00C02A96"/>
    <w:rsid w:val="00C02CFA"/>
    <w:rsid w:val="00C02E58"/>
    <w:rsid w:val="00C03096"/>
    <w:rsid w:val="00C031AD"/>
    <w:rsid w:val="00C0346B"/>
    <w:rsid w:val="00C03643"/>
    <w:rsid w:val="00C038D4"/>
    <w:rsid w:val="00C03EA8"/>
    <w:rsid w:val="00C04629"/>
    <w:rsid w:val="00C046EE"/>
    <w:rsid w:val="00C04F19"/>
    <w:rsid w:val="00C05091"/>
    <w:rsid w:val="00C05313"/>
    <w:rsid w:val="00C053F9"/>
    <w:rsid w:val="00C0551C"/>
    <w:rsid w:val="00C05AF4"/>
    <w:rsid w:val="00C060B5"/>
    <w:rsid w:val="00C06217"/>
    <w:rsid w:val="00C06518"/>
    <w:rsid w:val="00C0694B"/>
    <w:rsid w:val="00C06987"/>
    <w:rsid w:val="00C06AE7"/>
    <w:rsid w:val="00C06C55"/>
    <w:rsid w:val="00C073C0"/>
    <w:rsid w:val="00C075AF"/>
    <w:rsid w:val="00C075BF"/>
    <w:rsid w:val="00C07770"/>
    <w:rsid w:val="00C0782C"/>
    <w:rsid w:val="00C079F7"/>
    <w:rsid w:val="00C07E10"/>
    <w:rsid w:val="00C1005C"/>
    <w:rsid w:val="00C10366"/>
    <w:rsid w:val="00C105D4"/>
    <w:rsid w:val="00C10DE1"/>
    <w:rsid w:val="00C112ED"/>
    <w:rsid w:val="00C11632"/>
    <w:rsid w:val="00C118AB"/>
    <w:rsid w:val="00C11F21"/>
    <w:rsid w:val="00C11F6B"/>
    <w:rsid w:val="00C120F5"/>
    <w:rsid w:val="00C122A7"/>
    <w:rsid w:val="00C1241D"/>
    <w:rsid w:val="00C12830"/>
    <w:rsid w:val="00C12BAE"/>
    <w:rsid w:val="00C12C62"/>
    <w:rsid w:val="00C12F5C"/>
    <w:rsid w:val="00C1326A"/>
    <w:rsid w:val="00C13509"/>
    <w:rsid w:val="00C13652"/>
    <w:rsid w:val="00C139FF"/>
    <w:rsid w:val="00C13ACE"/>
    <w:rsid w:val="00C13B4C"/>
    <w:rsid w:val="00C13D1D"/>
    <w:rsid w:val="00C13EDE"/>
    <w:rsid w:val="00C1410E"/>
    <w:rsid w:val="00C142CC"/>
    <w:rsid w:val="00C142D6"/>
    <w:rsid w:val="00C1442B"/>
    <w:rsid w:val="00C146CE"/>
    <w:rsid w:val="00C14832"/>
    <w:rsid w:val="00C14BB0"/>
    <w:rsid w:val="00C14D5C"/>
    <w:rsid w:val="00C14E42"/>
    <w:rsid w:val="00C1560D"/>
    <w:rsid w:val="00C15622"/>
    <w:rsid w:val="00C156B9"/>
    <w:rsid w:val="00C158AE"/>
    <w:rsid w:val="00C15905"/>
    <w:rsid w:val="00C15CE1"/>
    <w:rsid w:val="00C15D73"/>
    <w:rsid w:val="00C15F03"/>
    <w:rsid w:val="00C16510"/>
    <w:rsid w:val="00C16681"/>
    <w:rsid w:val="00C166C5"/>
    <w:rsid w:val="00C1685F"/>
    <w:rsid w:val="00C16BFC"/>
    <w:rsid w:val="00C16D9E"/>
    <w:rsid w:val="00C16F62"/>
    <w:rsid w:val="00C16FAB"/>
    <w:rsid w:val="00C1727A"/>
    <w:rsid w:val="00C173AC"/>
    <w:rsid w:val="00C17711"/>
    <w:rsid w:val="00C17EC9"/>
    <w:rsid w:val="00C20428"/>
    <w:rsid w:val="00C2045E"/>
    <w:rsid w:val="00C20468"/>
    <w:rsid w:val="00C208CD"/>
    <w:rsid w:val="00C20AA5"/>
    <w:rsid w:val="00C20C6B"/>
    <w:rsid w:val="00C20D3C"/>
    <w:rsid w:val="00C2153D"/>
    <w:rsid w:val="00C21627"/>
    <w:rsid w:val="00C21848"/>
    <w:rsid w:val="00C21B0A"/>
    <w:rsid w:val="00C21CEA"/>
    <w:rsid w:val="00C22348"/>
    <w:rsid w:val="00C22AE7"/>
    <w:rsid w:val="00C22EA1"/>
    <w:rsid w:val="00C23486"/>
    <w:rsid w:val="00C236C5"/>
    <w:rsid w:val="00C23BBF"/>
    <w:rsid w:val="00C243AF"/>
    <w:rsid w:val="00C2445F"/>
    <w:rsid w:val="00C24CF3"/>
    <w:rsid w:val="00C24D4A"/>
    <w:rsid w:val="00C2562A"/>
    <w:rsid w:val="00C25639"/>
    <w:rsid w:val="00C256B9"/>
    <w:rsid w:val="00C257ED"/>
    <w:rsid w:val="00C25A1D"/>
    <w:rsid w:val="00C261CD"/>
    <w:rsid w:val="00C2644E"/>
    <w:rsid w:val="00C268F0"/>
    <w:rsid w:val="00C26A16"/>
    <w:rsid w:val="00C27108"/>
    <w:rsid w:val="00C2739E"/>
    <w:rsid w:val="00C27766"/>
    <w:rsid w:val="00C27AEA"/>
    <w:rsid w:val="00C27CEC"/>
    <w:rsid w:val="00C30734"/>
    <w:rsid w:val="00C3079B"/>
    <w:rsid w:val="00C3098D"/>
    <w:rsid w:val="00C30B28"/>
    <w:rsid w:val="00C30E10"/>
    <w:rsid w:val="00C31029"/>
    <w:rsid w:val="00C31754"/>
    <w:rsid w:val="00C31BA9"/>
    <w:rsid w:val="00C31E90"/>
    <w:rsid w:val="00C31EF2"/>
    <w:rsid w:val="00C321A9"/>
    <w:rsid w:val="00C321F7"/>
    <w:rsid w:val="00C32774"/>
    <w:rsid w:val="00C32F22"/>
    <w:rsid w:val="00C33230"/>
    <w:rsid w:val="00C333AE"/>
    <w:rsid w:val="00C340FF"/>
    <w:rsid w:val="00C342A3"/>
    <w:rsid w:val="00C34596"/>
    <w:rsid w:val="00C34A7F"/>
    <w:rsid w:val="00C34C3F"/>
    <w:rsid w:val="00C353A1"/>
    <w:rsid w:val="00C354D4"/>
    <w:rsid w:val="00C35A11"/>
    <w:rsid w:val="00C362B1"/>
    <w:rsid w:val="00C3642D"/>
    <w:rsid w:val="00C364BF"/>
    <w:rsid w:val="00C367EB"/>
    <w:rsid w:val="00C36910"/>
    <w:rsid w:val="00C36953"/>
    <w:rsid w:val="00C36A21"/>
    <w:rsid w:val="00C36C5D"/>
    <w:rsid w:val="00C3726E"/>
    <w:rsid w:val="00C375E9"/>
    <w:rsid w:val="00C375FF"/>
    <w:rsid w:val="00C37625"/>
    <w:rsid w:val="00C37BA7"/>
    <w:rsid w:val="00C37C47"/>
    <w:rsid w:val="00C37E5C"/>
    <w:rsid w:val="00C37E89"/>
    <w:rsid w:val="00C37FB3"/>
    <w:rsid w:val="00C402BB"/>
    <w:rsid w:val="00C40318"/>
    <w:rsid w:val="00C4071D"/>
    <w:rsid w:val="00C407D2"/>
    <w:rsid w:val="00C4105E"/>
    <w:rsid w:val="00C41A4D"/>
    <w:rsid w:val="00C41B10"/>
    <w:rsid w:val="00C41D69"/>
    <w:rsid w:val="00C42224"/>
    <w:rsid w:val="00C42733"/>
    <w:rsid w:val="00C4293F"/>
    <w:rsid w:val="00C42B31"/>
    <w:rsid w:val="00C42F27"/>
    <w:rsid w:val="00C43218"/>
    <w:rsid w:val="00C432EC"/>
    <w:rsid w:val="00C434DF"/>
    <w:rsid w:val="00C435FA"/>
    <w:rsid w:val="00C43BE3"/>
    <w:rsid w:val="00C44418"/>
    <w:rsid w:val="00C44CC5"/>
    <w:rsid w:val="00C4516F"/>
    <w:rsid w:val="00C451A0"/>
    <w:rsid w:val="00C45303"/>
    <w:rsid w:val="00C45327"/>
    <w:rsid w:val="00C45402"/>
    <w:rsid w:val="00C4551B"/>
    <w:rsid w:val="00C45599"/>
    <w:rsid w:val="00C45909"/>
    <w:rsid w:val="00C45BAF"/>
    <w:rsid w:val="00C45EEA"/>
    <w:rsid w:val="00C45F54"/>
    <w:rsid w:val="00C460FA"/>
    <w:rsid w:val="00C46580"/>
    <w:rsid w:val="00C46619"/>
    <w:rsid w:val="00C46959"/>
    <w:rsid w:val="00C46A6B"/>
    <w:rsid w:val="00C47169"/>
    <w:rsid w:val="00C4731F"/>
    <w:rsid w:val="00C4784C"/>
    <w:rsid w:val="00C47B29"/>
    <w:rsid w:val="00C47E67"/>
    <w:rsid w:val="00C47FD6"/>
    <w:rsid w:val="00C50019"/>
    <w:rsid w:val="00C508BC"/>
    <w:rsid w:val="00C51023"/>
    <w:rsid w:val="00C511D2"/>
    <w:rsid w:val="00C51F25"/>
    <w:rsid w:val="00C5299D"/>
    <w:rsid w:val="00C52DB0"/>
    <w:rsid w:val="00C53052"/>
    <w:rsid w:val="00C53430"/>
    <w:rsid w:val="00C53DD8"/>
    <w:rsid w:val="00C5408D"/>
    <w:rsid w:val="00C5418E"/>
    <w:rsid w:val="00C54344"/>
    <w:rsid w:val="00C5437C"/>
    <w:rsid w:val="00C54CDF"/>
    <w:rsid w:val="00C551C2"/>
    <w:rsid w:val="00C5592D"/>
    <w:rsid w:val="00C559BD"/>
    <w:rsid w:val="00C55A22"/>
    <w:rsid w:val="00C55B83"/>
    <w:rsid w:val="00C55BB5"/>
    <w:rsid w:val="00C562A2"/>
    <w:rsid w:val="00C566B7"/>
    <w:rsid w:val="00C566F7"/>
    <w:rsid w:val="00C569D4"/>
    <w:rsid w:val="00C5714A"/>
    <w:rsid w:val="00C571AC"/>
    <w:rsid w:val="00C573D7"/>
    <w:rsid w:val="00C573DA"/>
    <w:rsid w:val="00C576C4"/>
    <w:rsid w:val="00C5795D"/>
    <w:rsid w:val="00C57A9B"/>
    <w:rsid w:val="00C57FFB"/>
    <w:rsid w:val="00C60171"/>
    <w:rsid w:val="00C60253"/>
    <w:rsid w:val="00C60460"/>
    <w:rsid w:val="00C6061B"/>
    <w:rsid w:val="00C60735"/>
    <w:rsid w:val="00C60804"/>
    <w:rsid w:val="00C60A5E"/>
    <w:rsid w:val="00C6101E"/>
    <w:rsid w:val="00C611BB"/>
    <w:rsid w:val="00C61356"/>
    <w:rsid w:val="00C61463"/>
    <w:rsid w:val="00C6188E"/>
    <w:rsid w:val="00C61B78"/>
    <w:rsid w:val="00C61C7F"/>
    <w:rsid w:val="00C61E4D"/>
    <w:rsid w:val="00C6219F"/>
    <w:rsid w:val="00C62233"/>
    <w:rsid w:val="00C625E7"/>
    <w:rsid w:val="00C62A48"/>
    <w:rsid w:val="00C63035"/>
    <w:rsid w:val="00C63325"/>
    <w:rsid w:val="00C633FC"/>
    <w:rsid w:val="00C635E5"/>
    <w:rsid w:val="00C635FB"/>
    <w:rsid w:val="00C636F3"/>
    <w:rsid w:val="00C642CF"/>
    <w:rsid w:val="00C64490"/>
    <w:rsid w:val="00C64A92"/>
    <w:rsid w:val="00C64E91"/>
    <w:rsid w:val="00C64F84"/>
    <w:rsid w:val="00C65144"/>
    <w:rsid w:val="00C656FB"/>
    <w:rsid w:val="00C65D68"/>
    <w:rsid w:val="00C660DF"/>
    <w:rsid w:val="00C66231"/>
    <w:rsid w:val="00C6648F"/>
    <w:rsid w:val="00C669C5"/>
    <w:rsid w:val="00C669E8"/>
    <w:rsid w:val="00C669F6"/>
    <w:rsid w:val="00C67156"/>
    <w:rsid w:val="00C671C9"/>
    <w:rsid w:val="00C673FE"/>
    <w:rsid w:val="00C6743F"/>
    <w:rsid w:val="00C675D1"/>
    <w:rsid w:val="00C700C3"/>
    <w:rsid w:val="00C70680"/>
    <w:rsid w:val="00C70756"/>
    <w:rsid w:val="00C707AC"/>
    <w:rsid w:val="00C70A20"/>
    <w:rsid w:val="00C70AA7"/>
    <w:rsid w:val="00C70C4F"/>
    <w:rsid w:val="00C70D10"/>
    <w:rsid w:val="00C70F70"/>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4AA"/>
    <w:rsid w:val="00C73A58"/>
    <w:rsid w:val="00C73C14"/>
    <w:rsid w:val="00C73E72"/>
    <w:rsid w:val="00C741C8"/>
    <w:rsid w:val="00C74791"/>
    <w:rsid w:val="00C74BCF"/>
    <w:rsid w:val="00C75487"/>
    <w:rsid w:val="00C7548F"/>
    <w:rsid w:val="00C7555D"/>
    <w:rsid w:val="00C75631"/>
    <w:rsid w:val="00C7573D"/>
    <w:rsid w:val="00C75C77"/>
    <w:rsid w:val="00C75E58"/>
    <w:rsid w:val="00C75F00"/>
    <w:rsid w:val="00C76031"/>
    <w:rsid w:val="00C76270"/>
    <w:rsid w:val="00C762E0"/>
    <w:rsid w:val="00C76643"/>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698"/>
    <w:rsid w:val="00C81B15"/>
    <w:rsid w:val="00C82876"/>
    <w:rsid w:val="00C82AA9"/>
    <w:rsid w:val="00C82B11"/>
    <w:rsid w:val="00C82D9C"/>
    <w:rsid w:val="00C8313B"/>
    <w:rsid w:val="00C83144"/>
    <w:rsid w:val="00C834DC"/>
    <w:rsid w:val="00C83CE2"/>
    <w:rsid w:val="00C8419A"/>
    <w:rsid w:val="00C8421E"/>
    <w:rsid w:val="00C84ADB"/>
    <w:rsid w:val="00C850A9"/>
    <w:rsid w:val="00C85505"/>
    <w:rsid w:val="00C8552D"/>
    <w:rsid w:val="00C855ED"/>
    <w:rsid w:val="00C85893"/>
    <w:rsid w:val="00C859E8"/>
    <w:rsid w:val="00C85DCA"/>
    <w:rsid w:val="00C85DF1"/>
    <w:rsid w:val="00C85DF8"/>
    <w:rsid w:val="00C85E05"/>
    <w:rsid w:val="00C85E95"/>
    <w:rsid w:val="00C85EA5"/>
    <w:rsid w:val="00C86345"/>
    <w:rsid w:val="00C86650"/>
    <w:rsid w:val="00C86652"/>
    <w:rsid w:val="00C866B8"/>
    <w:rsid w:val="00C86878"/>
    <w:rsid w:val="00C86AE3"/>
    <w:rsid w:val="00C86B24"/>
    <w:rsid w:val="00C8701D"/>
    <w:rsid w:val="00C8701E"/>
    <w:rsid w:val="00C87441"/>
    <w:rsid w:val="00C87C0A"/>
    <w:rsid w:val="00C87E56"/>
    <w:rsid w:val="00C87F6E"/>
    <w:rsid w:val="00C902CC"/>
    <w:rsid w:val="00C902D1"/>
    <w:rsid w:val="00C90638"/>
    <w:rsid w:val="00C906ED"/>
    <w:rsid w:val="00C907C1"/>
    <w:rsid w:val="00C90A49"/>
    <w:rsid w:val="00C90B31"/>
    <w:rsid w:val="00C91634"/>
    <w:rsid w:val="00C9188B"/>
    <w:rsid w:val="00C91926"/>
    <w:rsid w:val="00C91C26"/>
    <w:rsid w:val="00C91DA3"/>
    <w:rsid w:val="00C9225A"/>
    <w:rsid w:val="00C926F6"/>
    <w:rsid w:val="00C92841"/>
    <w:rsid w:val="00C9294A"/>
    <w:rsid w:val="00C92A69"/>
    <w:rsid w:val="00C9302D"/>
    <w:rsid w:val="00C93792"/>
    <w:rsid w:val="00C93824"/>
    <w:rsid w:val="00C93A87"/>
    <w:rsid w:val="00C93AB5"/>
    <w:rsid w:val="00C93D2A"/>
    <w:rsid w:val="00C93E54"/>
    <w:rsid w:val="00C95354"/>
    <w:rsid w:val="00C9540D"/>
    <w:rsid w:val="00C95A7A"/>
    <w:rsid w:val="00C95F0E"/>
    <w:rsid w:val="00C95F45"/>
    <w:rsid w:val="00C95FBB"/>
    <w:rsid w:val="00C9623B"/>
    <w:rsid w:val="00C963B3"/>
    <w:rsid w:val="00C967B1"/>
    <w:rsid w:val="00C968CA"/>
    <w:rsid w:val="00C9729C"/>
    <w:rsid w:val="00C972BB"/>
    <w:rsid w:val="00C97566"/>
    <w:rsid w:val="00C979D0"/>
    <w:rsid w:val="00C97A9E"/>
    <w:rsid w:val="00C97E62"/>
    <w:rsid w:val="00C97FE3"/>
    <w:rsid w:val="00CA003A"/>
    <w:rsid w:val="00CA005F"/>
    <w:rsid w:val="00CA0232"/>
    <w:rsid w:val="00CA04F4"/>
    <w:rsid w:val="00CA0943"/>
    <w:rsid w:val="00CA09FB"/>
    <w:rsid w:val="00CA0C12"/>
    <w:rsid w:val="00CA0FBA"/>
    <w:rsid w:val="00CA1345"/>
    <w:rsid w:val="00CA136A"/>
    <w:rsid w:val="00CA1536"/>
    <w:rsid w:val="00CA177C"/>
    <w:rsid w:val="00CA1A6B"/>
    <w:rsid w:val="00CA1B28"/>
    <w:rsid w:val="00CA1D6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413"/>
    <w:rsid w:val="00CA5480"/>
    <w:rsid w:val="00CA5AB1"/>
    <w:rsid w:val="00CA5DE6"/>
    <w:rsid w:val="00CA6775"/>
    <w:rsid w:val="00CA6BFB"/>
    <w:rsid w:val="00CA6CBC"/>
    <w:rsid w:val="00CA71A1"/>
    <w:rsid w:val="00CA71E5"/>
    <w:rsid w:val="00CA783D"/>
    <w:rsid w:val="00CA7C8F"/>
    <w:rsid w:val="00CA7EAF"/>
    <w:rsid w:val="00CB0711"/>
    <w:rsid w:val="00CB0794"/>
    <w:rsid w:val="00CB0939"/>
    <w:rsid w:val="00CB0DCF"/>
    <w:rsid w:val="00CB1521"/>
    <w:rsid w:val="00CB1A2A"/>
    <w:rsid w:val="00CB1A44"/>
    <w:rsid w:val="00CB1A6F"/>
    <w:rsid w:val="00CB1A8D"/>
    <w:rsid w:val="00CB1B9E"/>
    <w:rsid w:val="00CB1C8C"/>
    <w:rsid w:val="00CB20E0"/>
    <w:rsid w:val="00CB23D9"/>
    <w:rsid w:val="00CB287A"/>
    <w:rsid w:val="00CB28B2"/>
    <w:rsid w:val="00CB2A75"/>
    <w:rsid w:val="00CB2EC1"/>
    <w:rsid w:val="00CB3157"/>
    <w:rsid w:val="00CB34A0"/>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949"/>
    <w:rsid w:val="00CB5985"/>
    <w:rsid w:val="00CB5FD7"/>
    <w:rsid w:val="00CB5FE2"/>
    <w:rsid w:val="00CB624B"/>
    <w:rsid w:val="00CB64BD"/>
    <w:rsid w:val="00CB67FF"/>
    <w:rsid w:val="00CB6AAB"/>
    <w:rsid w:val="00CB7086"/>
    <w:rsid w:val="00CB7124"/>
    <w:rsid w:val="00CB714D"/>
    <w:rsid w:val="00CB722E"/>
    <w:rsid w:val="00CB754D"/>
    <w:rsid w:val="00CB7569"/>
    <w:rsid w:val="00CB792F"/>
    <w:rsid w:val="00CB7E74"/>
    <w:rsid w:val="00CC0032"/>
    <w:rsid w:val="00CC047D"/>
    <w:rsid w:val="00CC06A0"/>
    <w:rsid w:val="00CC091C"/>
    <w:rsid w:val="00CC0CE7"/>
    <w:rsid w:val="00CC111C"/>
    <w:rsid w:val="00CC113C"/>
    <w:rsid w:val="00CC11C4"/>
    <w:rsid w:val="00CC1280"/>
    <w:rsid w:val="00CC141E"/>
    <w:rsid w:val="00CC1571"/>
    <w:rsid w:val="00CC1982"/>
    <w:rsid w:val="00CC1CC9"/>
    <w:rsid w:val="00CC1EDB"/>
    <w:rsid w:val="00CC20F2"/>
    <w:rsid w:val="00CC218B"/>
    <w:rsid w:val="00CC241E"/>
    <w:rsid w:val="00CC25BD"/>
    <w:rsid w:val="00CC2899"/>
    <w:rsid w:val="00CC2C83"/>
    <w:rsid w:val="00CC373D"/>
    <w:rsid w:val="00CC3DE1"/>
    <w:rsid w:val="00CC3ED1"/>
    <w:rsid w:val="00CC3F40"/>
    <w:rsid w:val="00CC4131"/>
    <w:rsid w:val="00CC419F"/>
    <w:rsid w:val="00CC4213"/>
    <w:rsid w:val="00CC450B"/>
    <w:rsid w:val="00CC4BAB"/>
    <w:rsid w:val="00CC4D57"/>
    <w:rsid w:val="00CC4F79"/>
    <w:rsid w:val="00CC5228"/>
    <w:rsid w:val="00CC5273"/>
    <w:rsid w:val="00CC5372"/>
    <w:rsid w:val="00CC53F7"/>
    <w:rsid w:val="00CC5430"/>
    <w:rsid w:val="00CC58E2"/>
    <w:rsid w:val="00CC5AE6"/>
    <w:rsid w:val="00CC67F0"/>
    <w:rsid w:val="00CC704D"/>
    <w:rsid w:val="00CC71FE"/>
    <w:rsid w:val="00CC72B3"/>
    <w:rsid w:val="00CC745C"/>
    <w:rsid w:val="00CC77EB"/>
    <w:rsid w:val="00CD03A5"/>
    <w:rsid w:val="00CD05A5"/>
    <w:rsid w:val="00CD0A3E"/>
    <w:rsid w:val="00CD0CFD"/>
    <w:rsid w:val="00CD10A4"/>
    <w:rsid w:val="00CD1810"/>
    <w:rsid w:val="00CD1C6F"/>
    <w:rsid w:val="00CD1C71"/>
    <w:rsid w:val="00CD1F65"/>
    <w:rsid w:val="00CD2247"/>
    <w:rsid w:val="00CD251C"/>
    <w:rsid w:val="00CD26FC"/>
    <w:rsid w:val="00CD27AB"/>
    <w:rsid w:val="00CD2A8E"/>
    <w:rsid w:val="00CD2E42"/>
    <w:rsid w:val="00CD2F3A"/>
    <w:rsid w:val="00CD33E0"/>
    <w:rsid w:val="00CD39B3"/>
    <w:rsid w:val="00CD4AD9"/>
    <w:rsid w:val="00CD4E50"/>
    <w:rsid w:val="00CD510A"/>
    <w:rsid w:val="00CD5201"/>
    <w:rsid w:val="00CD5208"/>
    <w:rsid w:val="00CD545B"/>
    <w:rsid w:val="00CD5916"/>
    <w:rsid w:val="00CD5A13"/>
    <w:rsid w:val="00CD5BE9"/>
    <w:rsid w:val="00CD5C5E"/>
    <w:rsid w:val="00CD605A"/>
    <w:rsid w:val="00CD6437"/>
    <w:rsid w:val="00CD66A6"/>
    <w:rsid w:val="00CD6DCC"/>
    <w:rsid w:val="00CD70F0"/>
    <w:rsid w:val="00CD72F5"/>
    <w:rsid w:val="00CD7466"/>
    <w:rsid w:val="00CD75DF"/>
    <w:rsid w:val="00CD7BD1"/>
    <w:rsid w:val="00CD7EDC"/>
    <w:rsid w:val="00CE0443"/>
    <w:rsid w:val="00CE059E"/>
    <w:rsid w:val="00CE064D"/>
    <w:rsid w:val="00CE0739"/>
    <w:rsid w:val="00CE09C9"/>
    <w:rsid w:val="00CE0BAB"/>
    <w:rsid w:val="00CE0C39"/>
    <w:rsid w:val="00CE0ED5"/>
    <w:rsid w:val="00CE0FD0"/>
    <w:rsid w:val="00CE134F"/>
    <w:rsid w:val="00CE140B"/>
    <w:rsid w:val="00CE1BA7"/>
    <w:rsid w:val="00CE1D45"/>
    <w:rsid w:val="00CE2136"/>
    <w:rsid w:val="00CE215E"/>
    <w:rsid w:val="00CE2875"/>
    <w:rsid w:val="00CE2D3B"/>
    <w:rsid w:val="00CE2DD9"/>
    <w:rsid w:val="00CE2E7A"/>
    <w:rsid w:val="00CE3054"/>
    <w:rsid w:val="00CE3240"/>
    <w:rsid w:val="00CE355F"/>
    <w:rsid w:val="00CE356A"/>
    <w:rsid w:val="00CE37EA"/>
    <w:rsid w:val="00CE3993"/>
    <w:rsid w:val="00CE4204"/>
    <w:rsid w:val="00CE4460"/>
    <w:rsid w:val="00CE44BA"/>
    <w:rsid w:val="00CE4581"/>
    <w:rsid w:val="00CE45C4"/>
    <w:rsid w:val="00CE471F"/>
    <w:rsid w:val="00CE4880"/>
    <w:rsid w:val="00CE494E"/>
    <w:rsid w:val="00CE4A94"/>
    <w:rsid w:val="00CE4C0B"/>
    <w:rsid w:val="00CE4C24"/>
    <w:rsid w:val="00CE4CFA"/>
    <w:rsid w:val="00CE4E56"/>
    <w:rsid w:val="00CE521F"/>
    <w:rsid w:val="00CE56D5"/>
    <w:rsid w:val="00CE5C6A"/>
    <w:rsid w:val="00CE5FF9"/>
    <w:rsid w:val="00CE61CE"/>
    <w:rsid w:val="00CE61FE"/>
    <w:rsid w:val="00CE68BD"/>
    <w:rsid w:val="00CE708C"/>
    <w:rsid w:val="00CE72D9"/>
    <w:rsid w:val="00CE7308"/>
    <w:rsid w:val="00CE73CA"/>
    <w:rsid w:val="00CE7473"/>
    <w:rsid w:val="00CE7A2A"/>
    <w:rsid w:val="00CE7C13"/>
    <w:rsid w:val="00CF0008"/>
    <w:rsid w:val="00CF01DF"/>
    <w:rsid w:val="00CF0310"/>
    <w:rsid w:val="00CF0330"/>
    <w:rsid w:val="00CF0817"/>
    <w:rsid w:val="00CF1119"/>
    <w:rsid w:val="00CF134F"/>
    <w:rsid w:val="00CF1533"/>
    <w:rsid w:val="00CF181D"/>
    <w:rsid w:val="00CF1928"/>
    <w:rsid w:val="00CF1F15"/>
    <w:rsid w:val="00CF1FB9"/>
    <w:rsid w:val="00CF22BE"/>
    <w:rsid w:val="00CF2353"/>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468"/>
    <w:rsid w:val="00CF55B2"/>
    <w:rsid w:val="00CF5A99"/>
    <w:rsid w:val="00CF5B60"/>
    <w:rsid w:val="00CF5C82"/>
    <w:rsid w:val="00CF5CA3"/>
    <w:rsid w:val="00CF5D0D"/>
    <w:rsid w:val="00CF63FB"/>
    <w:rsid w:val="00CF7174"/>
    <w:rsid w:val="00CF726B"/>
    <w:rsid w:val="00CF76CC"/>
    <w:rsid w:val="00D0007E"/>
    <w:rsid w:val="00D00120"/>
    <w:rsid w:val="00D0012A"/>
    <w:rsid w:val="00D0034B"/>
    <w:rsid w:val="00D00620"/>
    <w:rsid w:val="00D0082B"/>
    <w:rsid w:val="00D00B0A"/>
    <w:rsid w:val="00D01628"/>
    <w:rsid w:val="00D019F7"/>
    <w:rsid w:val="00D01C49"/>
    <w:rsid w:val="00D01D97"/>
    <w:rsid w:val="00D021D0"/>
    <w:rsid w:val="00D024B2"/>
    <w:rsid w:val="00D025F9"/>
    <w:rsid w:val="00D0263E"/>
    <w:rsid w:val="00D02A33"/>
    <w:rsid w:val="00D02B85"/>
    <w:rsid w:val="00D030AD"/>
    <w:rsid w:val="00D030C6"/>
    <w:rsid w:val="00D03193"/>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96"/>
    <w:rsid w:val="00D071FA"/>
    <w:rsid w:val="00D07381"/>
    <w:rsid w:val="00D075BE"/>
    <w:rsid w:val="00D0776E"/>
    <w:rsid w:val="00D079A0"/>
    <w:rsid w:val="00D07A78"/>
    <w:rsid w:val="00D07ACE"/>
    <w:rsid w:val="00D07DF9"/>
    <w:rsid w:val="00D07EB2"/>
    <w:rsid w:val="00D100A4"/>
    <w:rsid w:val="00D1035C"/>
    <w:rsid w:val="00D10384"/>
    <w:rsid w:val="00D1039A"/>
    <w:rsid w:val="00D1054A"/>
    <w:rsid w:val="00D10CD6"/>
    <w:rsid w:val="00D10EB1"/>
    <w:rsid w:val="00D1136A"/>
    <w:rsid w:val="00D1155E"/>
    <w:rsid w:val="00D115DC"/>
    <w:rsid w:val="00D11979"/>
    <w:rsid w:val="00D11AA8"/>
    <w:rsid w:val="00D11E24"/>
    <w:rsid w:val="00D12306"/>
    <w:rsid w:val="00D123A3"/>
    <w:rsid w:val="00D126EB"/>
    <w:rsid w:val="00D12F00"/>
    <w:rsid w:val="00D13739"/>
    <w:rsid w:val="00D13858"/>
    <w:rsid w:val="00D13CE5"/>
    <w:rsid w:val="00D13E14"/>
    <w:rsid w:val="00D1402B"/>
    <w:rsid w:val="00D148FF"/>
    <w:rsid w:val="00D14EA1"/>
    <w:rsid w:val="00D14FBF"/>
    <w:rsid w:val="00D15014"/>
    <w:rsid w:val="00D154BE"/>
    <w:rsid w:val="00D155A8"/>
    <w:rsid w:val="00D15916"/>
    <w:rsid w:val="00D15E00"/>
    <w:rsid w:val="00D15E46"/>
    <w:rsid w:val="00D15F49"/>
    <w:rsid w:val="00D15FE0"/>
    <w:rsid w:val="00D160A0"/>
    <w:rsid w:val="00D161B0"/>
    <w:rsid w:val="00D1654C"/>
    <w:rsid w:val="00D16B26"/>
    <w:rsid w:val="00D16E9A"/>
    <w:rsid w:val="00D17258"/>
    <w:rsid w:val="00D17541"/>
    <w:rsid w:val="00D176D2"/>
    <w:rsid w:val="00D1777A"/>
    <w:rsid w:val="00D17D35"/>
    <w:rsid w:val="00D17E2D"/>
    <w:rsid w:val="00D20082"/>
    <w:rsid w:val="00D20091"/>
    <w:rsid w:val="00D200AB"/>
    <w:rsid w:val="00D20187"/>
    <w:rsid w:val="00D20348"/>
    <w:rsid w:val="00D20383"/>
    <w:rsid w:val="00D20430"/>
    <w:rsid w:val="00D208E4"/>
    <w:rsid w:val="00D20ADD"/>
    <w:rsid w:val="00D20B45"/>
    <w:rsid w:val="00D20B53"/>
    <w:rsid w:val="00D20BC6"/>
    <w:rsid w:val="00D20C67"/>
    <w:rsid w:val="00D20FE1"/>
    <w:rsid w:val="00D2118A"/>
    <w:rsid w:val="00D2203F"/>
    <w:rsid w:val="00D224A9"/>
    <w:rsid w:val="00D22577"/>
    <w:rsid w:val="00D22771"/>
    <w:rsid w:val="00D22ACC"/>
    <w:rsid w:val="00D23411"/>
    <w:rsid w:val="00D23618"/>
    <w:rsid w:val="00D23769"/>
    <w:rsid w:val="00D23CA4"/>
    <w:rsid w:val="00D23CC6"/>
    <w:rsid w:val="00D2418A"/>
    <w:rsid w:val="00D2420E"/>
    <w:rsid w:val="00D242DD"/>
    <w:rsid w:val="00D24DF9"/>
    <w:rsid w:val="00D24FFB"/>
    <w:rsid w:val="00D2528A"/>
    <w:rsid w:val="00D255AE"/>
    <w:rsid w:val="00D25616"/>
    <w:rsid w:val="00D25696"/>
    <w:rsid w:val="00D25911"/>
    <w:rsid w:val="00D25C22"/>
    <w:rsid w:val="00D25C34"/>
    <w:rsid w:val="00D2624B"/>
    <w:rsid w:val="00D2633C"/>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0E"/>
    <w:rsid w:val="00D3055F"/>
    <w:rsid w:val="00D308B1"/>
    <w:rsid w:val="00D30DA2"/>
    <w:rsid w:val="00D30E93"/>
    <w:rsid w:val="00D311F6"/>
    <w:rsid w:val="00D316A3"/>
    <w:rsid w:val="00D31855"/>
    <w:rsid w:val="00D31A9C"/>
    <w:rsid w:val="00D31AE8"/>
    <w:rsid w:val="00D31D73"/>
    <w:rsid w:val="00D31E94"/>
    <w:rsid w:val="00D31F33"/>
    <w:rsid w:val="00D323E9"/>
    <w:rsid w:val="00D3244E"/>
    <w:rsid w:val="00D327C9"/>
    <w:rsid w:val="00D32A15"/>
    <w:rsid w:val="00D32D20"/>
    <w:rsid w:val="00D33178"/>
    <w:rsid w:val="00D33599"/>
    <w:rsid w:val="00D335AF"/>
    <w:rsid w:val="00D336D2"/>
    <w:rsid w:val="00D33937"/>
    <w:rsid w:val="00D346AC"/>
    <w:rsid w:val="00D34B30"/>
    <w:rsid w:val="00D34FF0"/>
    <w:rsid w:val="00D351FF"/>
    <w:rsid w:val="00D35268"/>
    <w:rsid w:val="00D35450"/>
    <w:rsid w:val="00D3569B"/>
    <w:rsid w:val="00D359CF"/>
    <w:rsid w:val="00D35B5D"/>
    <w:rsid w:val="00D35EC3"/>
    <w:rsid w:val="00D3607D"/>
    <w:rsid w:val="00D36853"/>
    <w:rsid w:val="00D36971"/>
    <w:rsid w:val="00D369BC"/>
    <w:rsid w:val="00D36DE6"/>
    <w:rsid w:val="00D37794"/>
    <w:rsid w:val="00D3791A"/>
    <w:rsid w:val="00D37BC0"/>
    <w:rsid w:val="00D37BFE"/>
    <w:rsid w:val="00D40483"/>
    <w:rsid w:val="00D404BA"/>
    <w:rsid w:val="00D40CD2"/>
    <w:rsid w:val="00D40F2E"/>
    <w:rsid w:val="00D40F55"/>
    <w:rsid w:val="00D4129B"/>
    <w:rsid w:val="00D41325"/>
    <w:rsid w:val="00D4144E"/>
    <w:rsid w:val="00D416F1"/>
    <w:rsid w:val="00D41F86"/>
    <w:rsid w:val="00D4235B"/>
    <w:rsid w:val="00D42594"/>
    <w:rsid w:val="00D428D2"/>
    <w:rsid w:val="00D429E1"/>
    <w:rsid w:val="00D42A97"/>
    <w:rsid w:val="00D42C3E"/>
    <w:rsid w:val="00D42CE6"/>
    <w:rsid w:val="00D42DCD"/>
    <w:rsid w:val="00D42F95"/>
    <w:rsid w:val="00D433BC"/>
    <w:rsid w:val="00D43A51"/>
    <w:rsid w:val="00D43CB3"/>
    <w:rsid w:val="00D43DE4"/>
    <w:rsid w:val="00D445F9"/>
    <w:rsid w:val="00D44D0A"/>
    <w:rsid w:val="00D45267"/>
    <w:rsid w:val="00D4540A"/>
    <w:rsid w:val="00D45F77"/>
    <w:rsid w:val="00D4638B"/>
    <w:rsid w:val="00D46456"/>
    <w:rsid w:val="00D46628"/>
    <w:rsid w:val="00D4667E"/>
    <w:rsid w:val="00D46B4B"/>
    <w:rsid w:val="00D46BDD"/>
    <w:rsid w:val="00D473C8"/>
    <w:rsid w:val="00D47460"/>
    <w:rsid w:val="00D4769C"/>
    <w:rsid w:val="00D47745"/>
    <w:rsid w:val="00D47975"/>
    <w:rsid w:val="00D479AC"/>
    <w:rsid w:val="00D47B5F"/>
    <w:rsid w:val="00D47BD5"/>
    <w:rsid w:val="00D47C34"/>
    <w:rsid w:val="00D47DE5"/>
    <w:rsid w:val="00D47F33"/>
    <w:rsid w:val="00D50048"/>
    <w:rsid w:val="00D5024C"/>
    <w:rsid w:val="00D5031A"/>
    <w:rsid w:val="00D50432"/>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80A"/>
    <w:rsid w:val="00D52A6E"/>
    <w:rsid w:val="00D52EE3"/>
    <w:rsid w:val="00D53077"/>
    <w:rsid w:val="00D53116"/>
    <w:rsid w:val="00D5344C"/>
    <w:rsid w:val="00D5375C"/>
    <w:rsid w:val="00D5375F"/>
    <w:rsid w:val="00D53DF8"/>
    <w:rsid w:val="00D54195"/>
    <w:rsid w:val="00D54570"/>
    <w:rsid w:val="00D54A1C"/>
    <w:rsid w:val="00D54BA8"/>
    <w:rsid w:val="00D54C2B"/>
    <w:rsid w:val="00D551FF"/>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575A3"/>
    <w:rsid w:val="00D578CF"/>
    <w:rsid w:val="00D60FED"/>
    <w:rsid w:val="00D61002"/>
    <w:rsid w:val="00D6106C"/>
    <w:rsid w:val="00D610A2"/>
    <w:rsid w:val="00D61653"/>
    <w:rsid w:val="00D617FC"/>
    <w:rsid w:val="00D61A9B"/>
    <w:rsid w:val="00D61D4F"/>
    <w:rsid w:val="00D622DD"/>
    <w:rsid w:val="00D62422"/>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BE"/>
    <w:rsid w:val="00D63BDB"/>
    <w:rsid w:val="00D63D3E"/>
    <w:rsid w:val="00D63F06"/>
    <w:rsid w:val="00D63F95"/>
    <w:rsid w:val="00D64272"/>
    <w:rsid w:val="00D64283"/>
    <w:rsid w:val="00D64892"/>
    <w:rsid w:val="00D64938"/>
    <w:rsid w:val="00D64AF0"/>
    <w:rsid w:val="00D6514F"/>
    <w:rsid w:val="00D65162"/>
    <w:rsid w:val="00D652A5"/>
    <w:rsid w:val="00D65759"/>
    <w:rsid w:val="00D65801"/>
    <w:rsid w:val="00D65E05"/>
    <w:rsid w:val="00D665F2"/>
    <w:rsid w:val="00D6678E"/>
    <w:rsid w:val="00D66D4C"/>
    <w:rsid w:val="00D670DA"/>
    <w:rsid w:val="00D6742A"/>
    <w:rsid w:val="00D674C0"/>
    <w:rsid w:val="00D67560"/>
    <w:rsid w:val="00D67631"/>
    <w:rsid w:val="00D6764A"/>
    <w:rsid w:val="00D67B76"/>
    <w:rsid w:val="00D67DB1"/>
    <w:rsid w:val="00D701CF"/>
    <w:rsid w:val="00D7086A"/>
    <w:rsid w:val="00D70F0F"/>
    <w:rsid w:val="00D710D8"/>
    <w:rsid w:val="00D7157A"/>
    <w:rsid w:val="00D71595"/>
    <w:rsid w:val="00D716D9"/>
    <w:rsid w:val="00D71D2B"/>
    <w:rsid w:val="00D71ECF"/>
    <w:rsid w:val="00D71ED5"/>
    <w:rsid w:val="00D723F1"/>
    <w:rsid w:val="00D725F2"/>
    <w:rsid w:val="00D728E8"/>
    <w:rsid w:val="00D72B31"/>
    <w:rsid w:val="00D72B38"/>
    <w:rsid w:val="00D72ED9"/>
    <w:rsid w:val="00D730FB"/>
    <w:rsid w:val="00D731DC"/>
    <w:rsid w:val="00D73635"/>
    <w:rsid w:val="00D73E8A"/>
    <w:rsid w:val="00D7478C"/>
    <w:rsid w:val="00D747B4"/>
    <w:rsid w:val="00D749B3"/>
    <w:rsid w:val="00D74D58"/>
    <w:rsid w:val="00D74F87"/>
    <w:rsid w:val="00D75021"/>
    <w:rsid w:val="00D7549F"/>
    <w:rsid w:val="00D76342"/>
    <w:rsid w:val="00D76521"/>
    <w:rsid w:val="00D766B4"/>
    <w:rsid w:val="00D76BD7"/>
    <w:rsid w:val="00D76C46"/>
    <w:rsid w:val="00D76DAB"/>
    <w:rsid w:val="00D770AA"/>
    <w:rsid w:val="00D7714B"/>
    <w:rsid w:val="00D77561"/>
    <w:rsid w:val="00D77785"/>
    <w:rsid w:val="00D77C9F"/>
    <w:rsid w:val="00D77E90"/>
    <w:rsid w:val="00D77EC7"/>
    <w:rsid w:val="00D80371"/>
    <w:rsid w:val="00D804F4"/>
    <w:rsid w:val="00D80535"/>
    <w:rsid w:val="00D811A5"/>
    <w:rsid w:val="00D81519"/>
    <w:rsid w:val="00D819A1"/>
    <w:rsid w:val="00D81DB7"/>
    <w:rsid w:val="00D81EFC"/>
    <w:rsid w:val="00D82313"/>
    <w:rsid w:val="00D82532"/>
    <w:rsid w:val="00D8266E"/>
    <w:rsid w:val="00D8298A"/>
    <w:rsid w:val="00D82D9B"/>
    <w:rsid w:val="00D82ECE"/>
    <w:rsid w:val="00D8430E"/>
    <w:rsid w:val="00D84E21"/>
    <w:rsid w:val="00D84F2D"/>
    <w:rsid w:val="00D85090"/>
    <w:rsid w:val="00D85389"/>
    <w:rsid w:val="00D8539A"/>
    <w:rsid w:val="00D85608"/>
    <w:rsid w:val="00D858ED"/>
    <w:rsid w:val="00D85CAC"/>
    <w:rsid w:val="00D861BB"/>
    <w:rsid w:val="00D869AF"/>
    <w:rsid w:val="00D86D00"/>
    <w:rsid w:val="00D86D1D"/>
    <w:rsid w:val="00D87052"/>
    <w:rsid w:val="00D87155"/>
    <w:rsid w:val="00D87331"/>
    <w:rsid w:val="00D87E09"/>
    <w:rsid w:val="00D90467"/>
    <w:rsid w:val="00D90654"/>
    <w:rsid w:val="00D909C9"/>
    <w:rsid w:val="00D909F3"/>
    <w:rsid w:val="00D91532"/>
    <w:rsid w:val="00D9197D"/>
    <w:rsid w:val="00D91CBF"/>
    <w:rsid w:val="00D91F03"/>
    <w:rsid w:val="00D92022"/>
    <w:rsid w:val="00D92043"/>
    <w:rsid w:val="00D923FD"/>
    <w:rsid w:val="00D92994"/>
    <w:rsid w:val="00D92C9E"/>
    <w:rsid w:val="00D92CAF"/>
    <w:rsid w:val="00D92D19"/>
    <w:rsid w:val="00D9332E"/>
    <w:rsid w:val="00D9333C"/>
    <w:rsid w:val="00D93ED7"/>
    <w:rsid w:val="00D9428F"/>
    <w:rsid w:val="00D943DB"/>
    <w:rsid w:val="00D944A4"/>
    <w:rsid w:val="00D944E5"/>
    <w:rsid w:val="00D94923"/>
    <w:rsid w:val="00D94946"/>
    <w:rsid w:val="00D95529"/>
    <w:rsid w:val="00D958BA"/>
    <w:rsid w:val="00D95BDA"/>
    <w:rsid w:val="00D95D65"/>
    <w:rsid w:val="00D9626C"/>
    <w:rsid w:val="00D9647D"/>
    <w:rsid w:val="00D96661"/>
    <w:rsid w:val="00D9694F"/>
    <w:rsid w:val="00D969C9"/>
    <w:rsid w:val="00D96AA8"/>
    <w:rsid w:val="00D96C1E"/>
    <w:rsid w:val="00D96ECC"/>
    <w:rsid w:val="00D97312"/>
    <w:rsid w:val="00D973A1"/>
    <w:rsid w:val="00D973E9"/>
    <w:rsid w:val="00D97B30"/>
    <w:rsid w:val="00DA06E0"/>
    <w:rsid w:val="00DA0FD9"/>
    <w:rsid w:val="00DA10E7"/>
    <w:rsid w:val="00DA11B0"/>
    <w:rsid w:val="00DA1438"/>
    <w:rsid w:val="00DA14FA"/>
    <w:rsid w:val="00DA1DC4"/>
    <w:rsid w:val="00DA1FAC"/>
    <w:rsid w:val="00DA2675"/>
    <w:rsid w:val="00DA30AD"/>
    <w:rsid w:val="00DA3155"/>
    <w:rsid w:val="00DA36F0"/>
    <w:rsid w:val="00DA3A94"/>
    <w:rsid w:val="00DA3BAA"/>
    <w:rsid w:val="00DA4402"/>
    <w:rsid w:val="00DA4403"/>
    <w:rsid w:val="00DA44C7"/>
    <w:rsid w:val="00DA4A1C"/>
    <w:rsid w:val="00DA4A7A"/>
    <w:rsid w:val="00DA5264"/>
    <w:rsid w:val="00DA5337"/>
    <w:rsid w:val="00DA558E"/>
    <w:rsid w:val="00DA5706"/>
    <w:rsid w:val="00DA5898"/>
    <w:rsid w:val="00DA5F28"/>
    <w:rsid w:val="00DA60F2"/>
    <w:rsid w:val="00DA6199"/>
    <w:rsid w:val="00DA6A89"/>
    <w:rsid w:val="00DA732A"/>
    <w:rsid w:val="00DA7454"/>
    <w:rsid w:val="00DA75E0"/>
    <w:rsid w:val="00DA7733"/>
    <w:rsid w:val="00DA776B"/>
    <w:rsid w:val="00DA7DD9"/>
    <w:rsid w:val="00DA7E95"/>
    <w:rsid w:val="00DB040A"/>
    <w:rsid w:val="00DB06E0"/>
    <w:rsid w:val="00DB0AA0"/>
    <w:rsid w:val="00DB0C06"/>
    <w:rsid w:val="00DB0E48"/>
    <w:rsid w:val="00DB200A"/>
    <w:rsid w:val="00DB2213"/>
    <w:rsid w:val="00DB2706"/>
    <w:rsid w:val="00DB2773"/>
    <w:rsid w:val="00DB2836"/>
    <w:rsid w:val="00DB28EF"/>
    <w:rsid w:val="00DB3204"/>
    <w:rsid w:val="00DB3346"/>
    <w:rsid w:val="00DB3396"/>
    <w:rsid w:val="00DB342A"/>
    <w:rsid w:val="00DB3443"/>
    <w:rsid w:val="00DB36BD"/>
    <w:rsid w:val="00DB393B"/>
    <w:rsid w:val="00DB398E"/>
    <w:rsid w:val="00DB3A5C"/>
    <w:rsid w:val="00DB3ADF"/>
    <w:rsid w:val="00DB4214"/>
    <w:rsid w:val="00DB438D"/>
    <w:rsid w:val="00DB440A"/>
    <w:rsid w:val="00DB4827"/>
    <w:rsid w:val="00DB4A17"/>
    <w:rsid w:val="00DB4A88"/>
    <w:rsid w:val="00DB4AB9"/>
    <w:rsid w:val="00DB4ECF"/>
    <w:rsid w:val="00DB5090"/>
    <w:rsid w:val="00DB5139"/>
    <w:rsid w:val="00DB5517"/>
    <w:rsid w:val="00DB557A"/>
    <w:rsid w:val="00DB5C65"/>
    <w:rsid w:val="00DB5E67"/>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39B"/>
    <w:rsid w:val="00DC16F8"/>
    <w:rsid w:val="00DC170E"/>
    <w:rsid w:val="00DC2250"/>
    <w:rsid w:val="00DC264F"/>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A61"/>
    <w:rsid w:val="00DC5C61"/>
    <w:rsid w:val="00DC5FE9"/>
    <w:rsid w:val="00DC624D"/>
    <w:rsid w:val="00DC641A"/>
    <w:rsid w:val="00DC6436"/>
    <w:rsid w:val="00DC69B5"/>
    <w:rsid w:val="00DC6B30"/>
    <w:rsid w:val="00DC6C57"/>
    <w:rsid w:val="00DC6DE2"/>
    <w:rsid w:val="00DC6FE7"/>
    <w:rsid w:val="00DC70A5"/>
    <w:rsid w:val="00DC7122"/>
    <w:rsid w:val="00DC71F3"/>
    <w:rsid w:val="00DC721D"/>
    <w:rsid w:val="00DC730A"/>
    <w:rsid w:val="00DC7602"/>
    <w:rsid w:val="00DC7607"/>
    <w:rsid w:val="00DC7823"/>
    <w:rsid w:val="00DC7A75"/>
    <w:rsid w:val="00DD02D9"/>
    <w:rsid w:val="00DD072B"/>
    <w:rsid w:val="00DD0975"/>
    <w:rsid w:val="00DD0A4E"/>
    <w:rsid w:val="00DD0C49"/>
    <w:rsid w:val="00DD15D2"/>
    <w:rsid w:val="00DD15FE"/>
    <w:rsid w:val="00DD1A90"/>
    <w:rsid w:val="00DD1B29"/>
    <w:rsid w:val="00DD1D89"/>
    <w:rsid w:val="00DD1E4A"/>
    <w:rsid w:val="00DD24AA"/>
    <w:rsid w:val="00DD24DA"/>
    <w:rsid w:val="00DD26FA"/>
    <w:rsid w:val="00DD2703"/>
    <w:rsid w:val="00DD2871"/>
    <w:rsid w:val="00DD334C"/>
    <w:rsid w:val="00DD35F2"/>
    <w:rsid w:val="00DD361E"/>
    <w:rsid w:val="00DD36F3"/>
    <w:rsid w:val="00DD381C"/>
    <w:rsid w:val="00DD3AF2"/>
    <w:rsid w:val="00DD431E"/>
    <w:rsid w:val="00DD4385"/>
    <w:rsid w:val="00DD479F"/>
    <w:rsid w:val="00DD4F66"/>
    <w:rsid w:val="00DD55D6"/>
    <w:rsid w:val="00DD5859"/>
    <w:rsid w:val="00DD5DF9"/>
    <w:rsid w:val="00DD6086"/>
    <w:rsid w:val="00DD6616"/>
    <w:rsid w:val="00DD67F5"/>
    <w:rsid w:val="00DD6A9B"/>
    <w:rsid w:val="00DD6ACC"/>
    <w:rsid w:val="00DD6EBD"/>
    <w:rsid w:val="00DD70AE"/>
    <w:rsid w:val="00DD7204"/>
    <w:rsid w:val="00DD76D8"/>
    <w:rsid w:val="00DD7925"/>
    <w:rsid w:val="00DD7D11"/>
    <w:rsid w:val="00DD7F11"/>
    <w:rsid w:val="00DD7FC7"/>
    <w:rsid w:val="00DE00CC"/>
    <w:rsid w:val="00DE05AE"/>
    <w:rsid w:val="00DE07E5"/>
    <w:rsid w:val="00DE0AEF"/>
    <w:rsid w:val="00DE0BFB"/>
    <w:rsid w:val="00DE0E7E"/>
    <w:rsid w:val="00DE1A0D"/>
    <w:rsid w:val="00DE1A95"/>
    <w:rsid w:val="00DE1E4C"/>
    <w:rsid w:val="00DE2629"/>
    <w:rsid w:val="00DE2B5C"/>
    <w:rsid w:val="00DE2DD8"/>
    <w:rsid w:val="00DE2F01"/>
    <w:rsid w:val="00DE30BF"/>
    <w:rsid w:val="00DE315E"/>
    <w:rsid w:val="00DE3248"/>
    <w:rsid w:val="00DE33DE"/>
    <w:rsid w:val="00DE3611"/>
    <w:rsid w:val="00DE36C8"/>
    <w:rsid w:val="00DE38E4"/>
    <w:rsid w:val="00DE4529"/>
    <w:rsid w:val="00DE49E8"/>
    <w:rsid w:val="00DE5108"/>
    <w:rsid w:val="00DE51F7"/>
    <w:rsid w:val="00DE56C4"/>
    <w:rsid w:val="00DE5748"/>
    <w:rsid w:val="00DE57A4"/>
    <w:rsid w:val="00DE593B"/>
    <w:rsid w:val="00DE5DF1"/>
    <w:rsid w:val="00DE675B"/>
    <w:rsid w:val="00DE6A4A"/>
    <w:rsid w:val="00DE6A78"/>
    <w:rsid w:val="00DE6B2A"/>
    <w:rsid w:val="00DE6D1E"/>
    <w:rsid w:val="00DE70B1"/>
    <w:rsid w:val="00DE72A7"/>
    <w:rsid w:val="00DE7304"/>
    <w:rsid w:val="00DE78BA"/>
    <w:rsid w:val="00DE793A"/>
    <w:rsid w:val="00DE7985"/>
    <w:rsid w:val="00DE7C98"/>
    <w:rsid w:val="00DF01CB"/>
    <w:rsid w:val="00DF0AB2"/>
    <w:rsid w:val="00DF11B9"/>
    <w:rsid w:val="00DF1702"/>
    <w:rsid w:val="00DF1904"/>
    <w:rsid w:val="00DF2324"/>
    <w:rsid w:val="00DF2588"/>
    <w:rsid w:val="00DF26E9"/>
    <w:rsid w:val="00DF2AA8"/>
    <w:rsid w:val="00DF38C4"/>
    <w:rsid w:val="00DF3F49"/>
    <w:rsid w:val="00DF45CB"/>
    <w:rsid w:val="00DF4774"/>
    <w:rsid w:val="00DF4B98"/>
    <w:rsid w:val="00DF4E45"/>
    <w:rsid w:val="00DF4E82"/>
    <w:rsid w:val="00DF4E9A"/>
    <w:rsid w:val="00DF53F2"/>
    <w:rsid w:val="00DF56BD"/>
    <w:rsid w:val="00DF570A"/>
    <w:rsid w:val="00DF617C"/>
    <w:rsid w:val="00DF628C"/>
    <w:rsid w:val="00DF6795"/>
    <w:rsid w:val="00DF6860"/>
    <w:rsid w:val="00DF6B9B"/>
    <w:rsid w:val="00DF6FC0"/>
    <w:rsid w:val="00DF7BCA"/>
    <w:rsid w:val="00DF7FA9"/>
    <w:rsid w:val="00E00954"/>
    <w:rsid w:val="00E00A39"/>
    <w:rsid w:val="00E015E3"/>
    <w:rsid w:val="00E01933"/>
    <w:rsid w:val="00E01EA0"/>
    <w:rsid w:val="00E01F7B"/>
    <w:rsid w:val="00E023EB"/>
    <w:rsid w:val="00E02698"/>
    <w:rsid w:val="00E02F13"/>
    <w:rsid w:val="00E03474"/>
    <w:rsid w:val="00E0384C"/>
    <w:rsid w:val="00E039FA"/>
    <w:rsid w:val="00E04387"/>
    <w:rsid w:val="00E04560"/>
    <w:rsid w:val="00E04CA6"/>
    <w:rsid w:val="00E04DF6"/>
    <w:rsid w:val="00E04E7F"/>
    <w:rsid w:val="00E04EE0"/>
    <w:rsid w:val="00E0506D"/>
    <w:rsid w:val="00E054E9"/>
    <w:rsid w:val="00E059F3"/>
    <w:rsid w:val="00E05B10"/>
    <w:rsid w:val="00E0601A"/>
    <w:rsid w:val="00E0697A"/>
    <w:rsid w:val="00E06E2C"/>
    <w:rsid w:val="00E06EC0"/>
    <w:rsid w:val="00E071A6"/>
    <w:rsid w:val="00E074FA"/>
    <w:rsid w:val="00E07A1E"/>
    <w:rsid w:val="00E07C64"/>
    <w:rsid w:val="00E07E21"/>
    <w:rsid w:val="00E07EFF"/>
    <w:rsid w:val="00E07FD7"/>
    <w:rsid w:val="00E1032D"/>
    <w:rsid w:val="00E10B10"/>
    <w:rsid w:val="00E10C2A"/>
    <w:rsid w:val="00E10D05"/>
    <w:rsid w:val="00E10EA8"/>
    <w:rsid w:val="00E11691"/>
    <w:rsid w:val="00E11A18"/>
    <w:rsid w:val="00E12037"/>
    <w:rsid w:val="00E1204D"/>
    <w:rsid w:val="00E1204F"/>
    <w:rsid w:val="00E120BD"/>
    <w:rsid w:val="00E121F2"/>
    <w:rsid w:val="00E12501"/>
    <w:rsid w:val="00E12B39"/>
    <w:rsid w:val="00E135BF"/>
    <w:rsid w:val="00E13BEC"/>
    <w:rsid w:val="00E13C1D"/>
    <w:rsid w:val="00E13D71"/>
    <w:rsid w:val="00E14106"/>
    <w:rsid w:val="00E150BA"/>
    <w:rsid w:val="00E152A2"/>
    <w:rsid w:val="00E15540"/>
    <w:rsid w:val="00E15555"/>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98F"/>
    <w:rsid w:val="00E209A4"/>
    <w:rsid w:val="00E20AB1"/>
    <w:rsid w:val="00E20C87"/>
    <w:rsid w:val="00E20EF2"/>
    <w:rsid w:val="00E210EF"/>
    <w:rsid w:val="00E21212"/>
    <w:rsid w:val="00E216B9"/>
    <w:rsid w:val="00E22490"/>
    <w:rsid w:val="00E226D6"/>
    <w:rsid w:val="00E229FA"/>
    <w:rsid w:val="00E22D51"/>
    <w:rsid w:val="00E2303A"/>
    <w:rsid w:val="00E2354D"/>
    <w:rsid w:val="00E235E9"/>
    <w:rsid w:val="00E23A3B"/>
    <w:rsid w:val="00E23B10"/>
    <w:rsid w:val="00E2479E"/>
    <w:rsid w:val="00E2507F"/>
    <w:rsid w:val="00E2525C"/>
    <w:rsid w:val="00E2546B"/>
    <w:rsid w:val="00E255F6"/>
    <w:rsid w:val="00E258DE"/>
    <w:rsid w:val="00E25A5D"/>
    <w:rsid w:val="00E25CBE"/>
    <w:rsid w:val="00E25F5E"/>
    <w:rsid w:val="00E2647E"/>
    <w:rsid w:val="00E26751"/>
    <w:rsid w:val="00E26895"/>
    <w:rsid w:val="00E26939"/>
    <w:rsid w:val="00E26B8D"/>
    <w:rsid w:val="00E26D09"/>
    <w:rsid w:val="00E272AA"/>
    <w:rsid w:val="00E275A7"/>
    <w:rsid w:val="00E27A88"/>
    <w:rsid w:val="00E27D3E"/>
    <w:rsid w:val="00E27FBC"/>
    <w:rsid w:val="00E300DF"/>
    <w:rsid w:val="00E30102"/>
    <w:rsid w:val="00E3061D"/>
    <w:rsid w:val="00E30677"/>
    <w:rsid w:val="00E30681"/>
    <w:rsid w:val="00E30C13"/>
    <w:rsid w:val="00E30C61"/>
    <w:rsid w:val="00E30D0A"/>
    <w:rsid w:val="00E30FAB"/>
    <w:rsid w:val="00E3105C"/>
    <w:rsid w:val="00E3134D"/>
    <w:rsid w:val="00E3170E"/>
    <w:rsid w:val="00E31B0C"/>
    <w:rsid w:val="00E31C07"/>
    <w:rsid w:val="00E31C4A"/>
    <w:rsid w:val="00E320A7"/>
    <w:rsid w:val="00E32203"/>
    <w:rsid w:val="00E32657"/>
    <w:rsid w:val="00E32AF0"/>
    <w:rsid w:val="00E32F66"/>
    <w:rsid w:val="00E32F77"/>
    <w:rsid w:val="00E339B3"/>
    <w:rsid w:val="00E33EB0"/>
    <w:rsid w:val="00E3575B"/>
    <w:rsid w:val="00E357C4"/>
    <w:rsid w:val="00E3588F"/>
    <w:rsid w:val="00E35BBC"/>
    <w:rsid w:val="00E3631C"/>
    <w:rsid w:val="00E363E8"/>
    <w:rsid w:val="00E36629"/>
    <w:rsid w:val="00E36734"/>
    <w:rsid w:val="00E369F0"/>
    <w:rsid w:val="00E36EC7"/>
    <w:rsid w:val="00E37078"/>
    <w:rsid w:val="00E3719F"/>
    <w:rsid w:val="00E3725B"/>
    <w:rsid w:val="00E373C7"/>
    <w:rsid w:val="00E375BF"/>
    <w:rsid w:val="00E375ED"/>
    <w:rsid w:val="00E3767D"/>
    <w:rsid w:val="00E37C58"/>
    <w:rsid w:val="00E37C80"/>
    <w:rsid w:val="00E37E2C"/>
    <w:rsid w:val="00E405F6"/>
    <w:rsid w:val="00E4081C"/>
    <w:rsid w:val="00E40A16"/>
    <w:rsid w:val="00E40F22"/>
    <w:rsid w:val="00E40F8D"/>
    <w:rsid w:val="00E411A3"/>
    <w:rsid w:val="00E412CD"/>
    <w:rsid w:val="00E413AA"/>
    <w:rsid w:val="00E4172E"/>
    <w:rsid w:val="00E41E03"/>
    <w:rsid w:val="00E41EC0"/>
    <w:rsid w:val="00E423C1"/>
    <w:rsid w:val="00E425FA"/>
    <w:rsid w:val="00E42865"/>
    <w:rsid w:val="00E43027"/>
    <w:rsid w:val="00E43213"/>
    <w:rsid w:val="00E43813"/>
    <w:rsid w:val="00E43D44"/>
    <w:rsid w:val="00E442F0"/>
    <w:rsid w:val="00E444FD"/>
    <w:rsid w:val="00E44C9B"/>
    <w:rsid w:val="00E44F09"/>
    <w:rsid w:val="00E45375"/>
    <w:rsid w:val="00E4537B"/>
    <w:rsid w:val="00E4540E"/>
    <w:rsid w:val="00E45901"/>
    <w:rsid w:val="00E45AD0"/>
    <w:rsid w:val="00E45AF3"/>
    <w:rsid w:val="00E45C88"/>
    <w:rsid w:val="00E45C9F"/>
    <w:rsid w:val="00E45FE5"/>
    <w:rsid w:val="00E46155"/>
    <w:rsid w:val="00E466DE"/>
    <w:rsid w:val="00E46E05"/>
    <w:rsid w:val="00E4724A"/>
    <w:rsid w:val="00E47455"/>
    <w:rsid w:val="00E47496"/>
    <w:rsid w:val="00E47A38"/>
    <w:rsid w:val="00E47C3D"/>
    <w:rsid w:val="00E50077"/>
    <w:rsid w:val="00E50339"/>
    <w:rsid w:val="00E504DB"/>
    <w:rsid w:val="00E50C8B"/>
    <w:rsid w:val="00E51049"/>
    <w:rsid w:val="00E51C5B"/>
    <w:rsid w:val="00E524EE"/>
    <w:rsid w:val="00E5283D"/>
    <w:rsid w:val="00E529B0"/>
    <w:rsid w:val="00E52A4F"/>
    <w:rsid w:val="00E52B60"/>
    <w:rsid w:val="00E52F7C"/>
    <w:rsid w:val="00E52F7D"/>
    <w:rsid w:val="00E530AA"/>
    <w:rsid w:val="00E530F2"/>
    <w:rsid w:val="00E5321F"/>
    <w:rsid w:val="00E534A0"/>
    <w:rsid w:val="00E5351F"/>
    <w:rsid w:val="00E53683"/>
    <w:rsid w:val="00E536D0"/>
    <w:rsid w:val="00E53741"/>
    <w:rsid w:val="00E538F2"/>
    <w:rsid w:val="00E54085"/>
    <w:rsid w:val="00E542F2"/>
    <w:rsid w:val="00E5482E"/>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A40"/>
    <w:rsid w:val="00E56B6E"/>
    <w:rsid w:val="00E56BCA"/>
    <w:rsid w:val="00E57401"/>
    <w:rsid w:val="00E57706"/>
    <w:rsid w:val="00E57C07"/>
    <w:rsid w:val="00E57FCD"/>
    <w:rsid w:val="00E60058"/>
    <w:rsid w:val="00E6005D"/>
    <w:rsid w:val="00E600D4"/>
    <w:rsid w:val="00E6054B"/>
    <w:rsid w:val="00E606DC"/>
    <w:rsid w:val="00E60701"/>
    <w:rsid w:val="00E608ED"/>
    <w:rsid w:val="00E60D68"/>
    <w:rsid w:val="00E60EAF"/>
    <w:rsid w:val="00E60FDC"/>
    <w:rsid w:val="00E61303"/>
    <w:rsid w:val="00E61946"/>
    <w:rsid w:val="00E619D3"/>
    <w:rsid w:val="00E61CB0"/>
    <w:rsid w:val="00E62296"/>
    <w:rsid w:val="00E624EB"/>
    <w:rsid w:val="00E62D38"/>
    <w:rsid w:val="00E630ED"/>
    <w:rsid w:val="00E6310B"/>
    <w:rsid w:val="00E63308"/>
    <w:rsid w:val="00E63311"/>
    <w:rsid w:val="00E63708"/>
    <w:rsid w:val="00E63C46"/>
    <w:rsid w:val="00E6466B"/>
    <w:rsid w:val="00E64728"/>
    <w:rsid w:val="00E64A53"/>
    <w:rsid w:val="00E64ECB"/>
    <w:rsid w:val="00E650FB"/>
    <w:rsid w:val="00E65106"/>
    <w:rsid w:val="00E65190"/>
    <w:rsid w:val="00E658D4"/>
    <w:rsid w:val="00E65D82"/>
    <w:rsid w:val="00E66262"/>
    <w:rsid w:val="00E6660D"/>
    <w:rsid w:val="00E66A5A"/>
    <w:rsid w:val="00E6709C"/>
    <w:rsid w:val="00E6712E"/>
    <w:rsid w:val="00E67235"/>
    <w:rsid w:val="00E67439"/>
    <w:rsid w:val="00E675D3"/>
    <w:rsid w:val="00E70005"/>
    <w:rsid w:val="00E709A5"/>
    <w:rsid w:val="00E70E54"/>
    <w:rsid w:val="00E70F4F"/>
    <w:rsid w:val="00E71544"/>
    <w:rsid w:val="00E715B6"/>
    <w:rsid w:val="00E715E8"/>
    <w:rsid w:val="00E71D45"/>
    <w:rsid w:val="00E71DAC"/>
    <w:rsid w:val="00E71E20"/>
    <w:rsid w:val="00E72022"/>
    <w:rsid w:val="00E72528"/>
    <w:rsid w:val="00E72605"/>
    <w:rsid w:val="00E72832"/>
    <w:rsid w:val="00E729E7"/>
    <w:rsid w:val="00E72B48"/>
    <w:rsid w:val="00E72C83"/>
    <w:rsid w:val="00E73248"/>
    <w:rsid w:val="00E73DCA"/>
    <w:rsid w:val="00E73F30"/>
    <w:rsid w:val="00E73FF1"/>
    <w:rsid w:val="00E741D9"/>
    <w:rsid w:val="00E74350"/>
    <w:rsid w:val="00E74E4A"/>
    <w:rsid w:val="00E74FFC"/>
    <w:rsid w:val="00E7550B"/>
    <w:rsid w:val="00E75676"/>
    <w:rsid w:val="00E758A4"/>
    <w:rsid w:val="00E75AB7"/>
    <w:rsid w:val="00E75BC6"/>
    <w:rsid w:val="00E75ECB"/>
    <w:rsid w:val="00E7609A"/>
    <w:rsid w:val="00E760B1"/>
    <w:rsid w:val="00E7680E"/>
    <w:rsid w:val="00E76A3C"/>
    <w:rsid w:val="00E77375"/>
    <w:rsid w:val="00E77766"/>
    <w:rsid w:val="00E80258"/>
    <w:rsid w:val="00E807C9"/>
    <w:rsid w:val="00E808BD"/>
    <w:rsid w:val="00E809C9"/>
    <w:rsid w:val="00E813F2"/>
    <w:rsid w:val="00E818C9"/>
    <w:rsid w:val="00E81BC3"/>
    <w:rsid w:val="00E82211"/>
    <w:rsid w:val="00E823B2"/>
    <w:rsid w:val="00E82523"/>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842"/>
    <w:rsid w:val="00E85BF4"/>
    <w:rsid w:val="00E85D2C"/>
    <w:rsid w:val="00E867C8"/>
    <w:rsid w:val="00E86871"/>
    <w:rsid w:val="00E86B7D"/>
    <w:rsid w:val="00E86D8E"/>
    <w:rsid w:val="00E86F07"/>
    <w:rsid w:val="00E86FD7"/>
    <w:rsid w:val="00E87092"/>
    <w:rsid w:val="00E8734A"/>
    <w:rsid w:val="00E87495"/>
    <w:rsid w:val="00E875B7"/>
    <w:rsid w:val="00E875FE"/>
    <w:rsid w:val="00E87F79"/>
    <w:rsid w:val="00E900FB"/>
    <w:rsid w:val="00E903B3"/>
    <w:rsid w:val="00E9063A"/>
    <w:rsid w:val="00E90C42"/>
    <w:rsid w:val="00E90DAF"/>
    <w:rsid w:val="00E90E0A"/>
    <w:rsid w:val="00E910C1"/>
    <w:rsid w:val="00E91754"/>
    <w:rsid w:val="00E9187B"/>
    <w:rsid w:val="00E918A9"/>
    <w:rsid w:val="00E9190D"/>
    <w:rsid w:val="00E91CBE"/>
    <w:rsid w:val="00E9217C"/>
    <w:rsid w:val="00E923F5"/>
    <w:rsid w:val="00E92542"/>
    <w:rsid w:val="00E927C0"/>
    <w:rsid w:val="00E92BE2"/>
    <w:rsid w:val="00E92D12"/>
    <w:rsid w:val="00E92F5A"/>
    <w:rsid w:val="00E930BB"/>
    <w:rsid w:val="00E9312F"/>
    <w:rsid w:val="00E933F3"/>
    <w:rsid w:val="00E9347C"/>
    <w:rsid w:val="00E937C9"/>
    <w:rsid w:val="00E938EE"/>
    <w:rsid w:val="00E93AE2"/>
    <w:rsid w:val="00E94356"/>
    <w:rsid w:val="00E9487D"/>
    <w:rsid w:val="00E9490E"/>
    <w:rsid w:val="00E94B18"/>
    <w:rsid w:val="00E94FBC"/>
    <w:rsid w:val="00E9501E"/>
    <w:rsid w:val="00E95346"/>
    <w:rsid w:val="00E954CA"/>
    <w:rsid w:val="00E95A62"/>
    <w:rsid w:val="00E9674A"/>
    <w:rsid w:val="00E9675A"/>
    <w:rsid w:val="00E967D0"/>
    <w:rsid w:val="00E96B95"/>
    <w:rsid w:val="00E96E39"/>
    <w:rsid w:val="00E96FAF"/>
    <w:rsid w:val="00E96FDE"/>
    <w:rsid w:val="00E97321"/>
    <w:rsid w:val="00EA015B"/>
    <w:rsid w:val="00EA041C"/>
    <w:rsid w:val="00EA063A"/>
    <w:rsid w:val="00EA08A4"/>
    <w:rsid w:val="00EA0959"/>
    <w:rsid w:val="00EA0AC0"/>
    <w:rsid w:val="00EA0C0A"/>
    <w:rsid w:val="00EA11BD"/>
    <w:rsid w:val="00EA17B9"/>
    <w:rsid w:val="00EA193B"/>
    <w:rsid w:val="00EA1A62"/>
    <w:rsid w:val="00EA1D33"/>
    <w:rsid w:val="00EA2853"/>
    <w:rsid w:val="00EA2A38"/>
    <w:rsid w:val="00EA2D5A"/>
    <w:rsid w:val="00EA3354"/>
    <w:rsid w:val="00EA3ED8"/>
    <w:rsid w:val="00EA40AF"/>
    <w:rsid w:val="00EA41AB"/>
    <w:rsid w:val="00EA4523"/>
    <w:rsid w:val="00EA4662"/>
    <w:rsid w:val="00EA4735"/>
    <w:rsid w:val="00EA49D1"/>
    <w:rsid w:val="00EA5189"/>
    <w:rsid w:val="00EA5248"/>
    <w:rsid w:val="00EA525C"/>
    <w:rsid w:val="00EA5638"/>
    <w:rsid w:val="00EA5709"/>
    <w:rsid w:val="00EA581B"/>
    <w:rsid w:val="00EA5B96"/>
    <w:rsid w:val="00EA5D4F"/>
    <w:rsid w:val="00EA60A4"/>
    <w:rsid w:val="00EA6E3B"/>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3F5E"/>
    <w:rsid w:val="00EB4042"/>
    <w:rsid w:val="00EB4123"/>
    <w:rsid w:val="00EB48C0"/>
    <w:rsid w:val="00EB48CF"/>
    <w:rsid w:val="00EB4A95"/>
    <w:rsid w:val="00EB4DAC"/>
    <w:rsid w:val="00EB4E49"/>
    <w:rsid w:val="00EB5081"/>
    <w:rsid w:val="00EB526E"/>
    <w:rsid w:val="00EB579C"/>
    <w:rsid w:val="00EB5849"/>
    <w:rsid w:val="00EB5C98"/>
    <w:rsid w:val="00EB5E2C"/>
    <w:rsid w:val="00EB653A"/>
    <w:rsid w:val="00EB68E1"/>
    <w:rsid w:val="00EB6EF9"/>
    <w:rsid w:val="00EB7724"/>
    <w:rsid w:val="00EB7905"/>
    <w:rsid w:val="00EB7F40"/>
    <w:rsid w:val="00EC06DC"/>
    <w:rsid w:val="00EC079A"/>
    <w:rsid w:val="00EC12E6"/>
    <w:rsid w:val="00EC1486"/>
    <w:rsid w:val="00EC14BB"/>
    <w:rsid w:val="00EC1588"/>
    <w:rsid w:val="00EC1600"/>
    <w:rsid w:val="00EC179A"/>
    <w:rsid w:val="00EC1815"/>
    <w:rsid w:val="00EC1976"/>
    <w:rsid w:val="00EC1CC8"/>
    <w:rsid w:val="00EC1D4F"/>
    <w:rsid w:val="00EC1EEA"/>
    <w:rsid w:val="00EC1FC5"/>
    <w:rsid w:val="00EC2062"/>
    <w:rsid w:val="00EC232F"/>
    <w:rsid w:val="00EC252A"/>
    <w:rsid w:val="00EC288C"/>
    <w:rsid w:val="00EC387B"/>
    <w:rsid w:val="00EC3957"/>
    <w:rsid w:val="00EC3FCA"/>
    <w:rsid w:val="00EC41CD"/>
    <w:rsid w:val="00EC4474"/>
    <w:rsid w:val="00EC45A9"/>
    <w:rsid w:val="00EC45D4"/>
    <w:rsid w:val="00EC469F"/>
    <w:rsid w:val="00EC46A9"/>
    <w:rsid w:val="00EC4828"/>
    <w:rsid w:val="00EC505B"/>
    <w:rsid w:val="00EC53E6"/>
    <w:rsid w:val="00EC553E"/>
    <w:rsid w:val="00EC5629"/>
    <w:rsid w:val="00EC5675"/>
    <w:rsid w:val="00EC58FA"/>
    <w:rsid w:val="00EC5B5B"/>
    <w:rsid w:val="00EC5B7D"/>
    <w:rsid w:val="00EC5F1F"/>
    <w:rsid w:val="00EC6680"/>
    <w:rsid w:val="00EC6C25"/>
    <w:rsid w:val="00EC6D9C"/>
    <w:rsid w:val="00EC6E40"/>
    <w:rsid w:val="00EC6EBE"/>
    <w:rsid w:val="00EC6FF9"/>
    <w:rsid w:val="00EC75D3"/>
    <w:rsid w:val="00EC79A8"/>
    <w:rsid w:val="00EC7D86"/>
    <w:rsid w:val="00ED04A3"/>
    <w:rsid w:val="00ED0667"/>
    <w:rsid w:val="00ED0DBA"/>
    <w:rsid w:val="00ED1683"/>
    <w:rsid w:val="00ED1953"/>
    <w:rsid w:val="00ED19DE"/>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EA7"/>
    <w:rsid w:val="00ED5F86"/>
    <w:rsid w:val="00ED6247"/>
    <w:rsid w:val="00ED62D4"/>
    <w:rsid w:val="00ED662E"/>
    <w:rsid w:val="00ED6919"/>
    <w:rsid w:val="00ED6961"/>
    <w:rsid w:val="00ED6DBC"/>
    <w:rsid w:val="00ED6E51"/>
    <w:rsid w:val="00ED725A"/>
    <w:rsid w:val="00ED74FF"/>
    <w:rsid w:val="00ED7B70"/>
    <w:rsid w:val="00ED7C4C"/>
    <w:rsid w:val="00EE09B8"/>
    <w:rsid w:val="00EE0DD3"/>
    <w:rsid w:val="00EE12AF"/>
    <w:rsid w:val="00EE16CE"/>
    <w:rsid w:val="00EE1A81"/>
    <w:rsid w:val="00EE2437"/>
    <w:rsid w:val="00EE2586"/>
    <w:rsid w:val="00EE2704"/>
    <w:rsid w:val="00EE2797"/>
    <w:rsid w:val="00EE2903"/>
    <w:rsid w:val="00EE29A0"/>
    <w:rsid w:val="00EE2E3B"/>
    <w:rsid w:val="00EE2F3D"/>
    <w:rsid w:val="00EE3054"/>
    <w:rsid w:val="00EE31F6"/>
    <w:rsid w:val="00EE342B"/>
    <w:rsid w:val="00EE350F"/>
    <w:rsid w:val="00EE3862"/>
    <w:rsid w:val="00EE3C62"/>
    <w:rsid w:val="00EE44BC"/>
    <w:rsid w:val="00EE4636"/>
    <w:rsid w:val="00EE510F"/>
    <w:rsid w:val="00EE5247"/>
    <w:rsid w:val="00EE52C9"/>
    <w:rsid w:val="00EE54C2"/>
    <w:rsid w:val="00EE56DE"/>
    <w:rsid w:val="00EE5C0B"/>
    <w:rsid w:val="00EE5D67"/>
    <w:rsid w:val="00EE5DE2"/>
    <w:rsid w:val="00EE615D"/>
    <w:rsid w:val="00EE685E"/>
    <w:rsid w:val="00EE68CB"/>
    <w:rsid w:val="00EE6AD3"/>
    <w:rsid w:val="00EE70A0"/>
    <w:rsid w:val="00EE74DC"/>
    <w:rsid w:val="00EE7DD4"/>
    <w:rsid w:val="00EE7F6F"/>
    <w:rsid w:val="00EE7FA3"/>
    <w:rsid w:val="00EF016D"/>
    <w:rsid w:val="00EF0769"/>
    <w:rsid w:val="00EF0C33"/>
    <w:rsid w:val="00EF0F0F"/>
    <w:rsid w:val="00EF10EE"/>
    <w:rsid w:val="00EF1174"/>
    <w:rsid w:val="00EF1577"/>
    <w:rsid w:val="00EF1AEB"/>
    <w:rsid w:val="00EF1F39"/>
    <w:rsid w:val="00EF2012"/>
    <w:rsid w:val="00EF2682"/>
    <w:rsid w:val="00EF2A01"/>
    <w:rsid w:val="00EF2A56"/>
    <w:rsid w:val="00EF2D86"/>
    <w:rsid w:val="00EF3073"/>
    <w:rsid w:val="00EF347B"/>
    <w:rsid w:val="00EF349D"/>
    <w:rsid w:val="00EF3777"/>
    <w:rsid w:val="00EF3817"/>
    <w:rsid w:val="00EF39D0"/>
    <w:rsid w:val="00EF3CDC"/>
    <w:rsid w:val="00EF4472"/>
    <w:rsid w:val="00EF4966"/>
    <w:rsid w:val="00EF4B0D"/>
    <w:rsid w:val="00EF4B95"/>
    <w:rsid w:val="00EF4C19"/>
    <w:rsid w:val="00EF4D2F"/>
    <w:rsid w:val="00EF4FC0"/>
    <w:rsid w:val="00EF54DE"/>
    <w:rsid w:val="00EF589C"/>
    <w:rsid w:val="00EF5B50"/>
    <w:rsid w:val="00EF5D59"/>
    <w:rsid w:val="00EF6AC7"/>
    <w:rsid w:val="00EF6B97"/>
    <w:rsid w:val="00EF730A"/>
    <w:rsid w:val="00EF7409"/>
    <w:rsid w:val="00EF76DF"/>
    <w:rsid w:val="00F00234"/>
    <w:rsid w:val="00F002B5"/>
    <w:rsid w:val="00F00627"/>
    <w:rsid w:val="00F006AE"/>
    <w:rsid w:val="00F00ED8"/>
    <w:rsid w:val="00F010AB"/>
    <w:rsid w:val="00F01196"/>
    <w:rsid w:val="00F011E3"/>
    <w:rsid w:val="00F01A3A"/>
    <w:rsid w:val="00F020DF"/>
    <w:rsid w:val="00F022FE"/>
    <w:rsid w:val="00F02688"/>
    <w:rsid w:val="00F027A3"/>
    <w:rsid w:val="00F027F1"/>
    <w:rsid w:val="00F02C2D"/>
    <w:rsid w:val="00F03BB1"/>
    <w:rsid w:val="00F03FAF"/>
    <w:rsid w:val="00F045ED"/>
    <w:rsid w:val="00F04A90"/>
    <w:rsid w:val="00F04B4F"/>
    <w:rsid w:val="00F04C1C"/>
    <w:rsid w:val="00F04F3A"/>
    <w:rsid w:val="00F054A8"/>
    <w:rsid w:val="00F05775"/>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5CE"/>
    <w:rsid w:val="00F07608"/>
    <w:rsid w:val="00F07638"/>
    <w:rsid w:val="00F07E90"/>
    <w:rsid w:val="00F100F0"/>
    <w:rsid w:val="00F102DF"/>
    <w:rsid w:val="00F10652"/>
    <w:rsid w:val="00F1094F"/>
    <w:rsid w:val="00F10971"/>
    <w:rsid w:val="00F110DB"/>
    <w:rsid w:val="00F1138D"/>
    <w:rsid w:val="00F113B2"/>
    <w:rsid w:val="00F11445"/>
    <w:rsid w:val="00F114C3"/>
    <w:rsid w:val="00F114FD"/>
    <w:rsid w:val="00F11A94"/>
    <w:rsid w:val="00F11C13"/>
    <w:rsid w:val="00F11D06"/>
    <w:rsid w:val="00F11F72"/>
    <w:rsid w:val="00F1203E"/>
    <w:rsid w:val="00F1249B"/>
    <w:rsid w:val="00F125DA"/>
    <w:rsid w:val="00F125E8"/>
    <w:rsid w:val="00F12D4F"/>
    <w:rsid w:val="00F130FC"/>
    <w:rsid w:val="00F13480"/>
    <w:rsid w:val="00F1353C"/>
    <w:rsid w:val="00F13919"/>
    <w:rsid w:val="00F13BCA"/>
    <w:rsid w:val="00F13E25"/>
    <w:rsid w:val="00F13F10"/>
    <w:rsid w:val="00F1476B"/>
    <w:rsid w:val="00F14AC1"/>
    <w:rsid w:val="00F14C58"/>
    <w:rsid w:val="00F14EAF"/>
    <w:rsid w:val="00F14F57"/>
    <w:rsid w:val="00F1506E"/>
    <w:rsid w:val="00F150ED"/>
    <w:rsid w:val="00F1530A"/>
    <w:rsid w:val="00F15AA2"/>
    <w:rsid w:val="00F15C7C"/>
    <w:rsid w:val="00F165A2"/>
    <w:rsid w:val="00F16A48"/>
    <w:rsid w:val="00F16C49"/>
    <w:rsid w:val="00F16D4C"/>
    <w:rsid w:val="00F16D70"/>
    <w:rsid w:val="00F17368"/>
    <w:rsid w:val="00F17669"/>
    <w:rsid w:val="00F17BAF"/>
    <w:rsid w:val="00F17EB4"/>
    <w:rsid w:val="00F17F82"/>
    <w:rsid w:val="00F212D5"/>
    <w:rsid w:val="00F2151E"/>
    <w:rsid w:val="00F21881"/>
    <w:rsid w:val="00F21B89"/>
    <w:rsid w:val="00F223A1"/>
    <w:rsid w:val="00F224BD"/>
    <w:rsid w:val="00F224BE"/>
    <w:rsid w:val="00F22A61"/>
    <w:rsid w:val="00F22A65"/>
    <w:rsid w:val="00F22DB0"/>
    <w:rsid w:val="00F22FEF"/>
    <w:rsid w:val="00F231BF"/>
    <w:rsid w:val="00F2379F"/>
    <w:rsid w:val="00F2392E"/>
    <w:rsid w:val="00F23F86"/>
    <w:rsid w:val="00F2403B"/>
    <w:rsid w:val="00F245A1"/>
    <w:rsid w:val="00F24BBE"/>
    <w:rsid w:val="00F24DF8"/>
    <w:rsid w:val="00F24E16"/>
    <w:rsid w:val="00F24FAB"/>
    <w:rsid w:val="00F250D4"/>
    <w:rsid w:val="00F251F2"/>
    <w:rsid w:val="00F25539"/>
    <w:rsid w:val="00F25C2E"/>
    <w:rsid w:val="00F25D48"/>
    <w:rsid w:val="00F26030"/>
    <w:rsid w:val="00F260CB"/>
    <w:rsid w:val="00F260CF"/>
    <w:rsid w:val="00F26A89"/>
    <w:rsid w:val="00F274D3"/>
    <w:rsid w:val="00F276C1"/>
    <w:rsid w:val="00F27EFF"/>
    <w:rsid w:val="00F300D3"/>
    <w:rsid w:val="00F30232"/>
    <w:rsid w:val="00F304E2"/>
    <w:rsid w:val="00F30786"/>
    <w:rsid w:val="00F30989"/>
    <w:rsid w:val="00F30C19"/>
    <w:rsid w:val="00F312B0"/>
    <w:rsid w:val="00F313D8"/>
    <w:rsid w:val="00F318FF"/>
    <w:rsid w:val="00F3200E"/>
    <w:rsid w:val="00F3206B"/>
    <w:rsid w:val="00F321C0"/>
    <w:rsid w:val="00F32307"/>
    <w:rsid w:val="00F328ED"/>
    <w:rsid w:val="00F32A73"/>
    <w:rsid w:val="00F32D50"/>
    <w:rsid w:val="00F32DD4"/>
    <w:rsid w:val="00F33230"/>
    <w:rsid w:val="00F335B2"/>
    <w:rsid w:val="00F3404A"/>
    <w:rsid w:val="00F3411B"/>
    <w:rsid w:val="00F3419B"/>
    <w:rsid w:val="00F346DD"/>
    <w:rsid w:val="00F34904"/>
    <w:rsid w:val="00F34AB0"/>
    <w:rsid w:val="00F35143"/>
    <w:rsid w:val="00F3533C"/>
    <w:rsid w:val="00F354D6"/>
    <w:rsid w:val="00F35999"/>
    <w:rsid w:val="00F35A67"/>
    <w:rsid w:val="00F35B9F"/>
    <w:rsid w:val="00F35EF5"/>
    <w:rsid w:val="00F35F3E"/>
    <w:rsid w:val="00F35F6C"/>
    <w:rsid w:val="00F35F77"/>
    <w:rsid w:val="00F36561"/>
    <w:rsid w:val="00F371F7"/>
    <w:rsid w:val="00F37272"/>
    <w:rsid w:val="00F37351"/>
    <w:rsid w:val="00F37793"/>
    <w:rsid w:val="00F377A7"/>
    <w:rsid w:val="00F37A7E"/>
    <w:rsid w:val="00F37CC3"/>
    <w:rsid w:val="00F400A0"/>
    <w:rsid w:val="00F401E0"/>
    <w:rsid w:val="00F40529"/>
    <w:rsid w:val="00F40856"/>
    <w:rsid w:val="00F40961"/>
    <w:rsid w:val="00F409DF"/>
    <w:rsid w:val="00F40A08"/>
    <w:rsid w:val="00F40A44"/>
    <w:rsid w:val="00F40C58"/>
    <w:rsid w:val="00F41161"/>
    <w:rsid w:val="00F414DC"/>
    <w:rsid w:val="00F414EB"/>
    <w:rsid w:val="00F41AE2"/>
    <w:rsid w:val="00F41C1F"/>
    <w:rsid w:val="00F421C0"/>
    <w:rsid w:val="00F42633"/>
    <w:rsid w:val="00F4278A"/>
    <w:rsid w:val="00F42C09"/>
    <w:rsid w:val="00F42C97"/>
    <w:rsid w:val="00F42D16"/>
    <w:rsid w:val="00F42E01"/>
    <w:rsid w:val="00F42F40"/>
    <w:rsid w:val="00F43047"/>
    <w:rsid w:val="00F43059"/>
    <w:rsid w:val="00F43450"/>
    <w:rsid w:val="00F43B93"/>
    <w:rsid w:val="00F43F07"/>
    <w:rsid w:val="00F441CD"/>
    <w:rsid w:val="00F44480"/>
    <w:rsid w:val="00F449B5"/>
    <w:rsid w:val="00F44C8C"/>
    <w:rsid w:val="00F44FC8"/>
    <w:rsid w:val="00F4549A"/>
    <w:rsid w:val="00F45CFB"/>
    <w:rsid w:val="00F45DB1"/>
    <w:rsid w:val="00F466F1"/>
    <w:rsid w:val="00F46C20"/>
    <w:rsid w:val="00F46C2F"/>
    <w:rsid w:val="00F46E2E"/>
    <w:rsid w:val="00F46FEA"/>
    <w:rsid w:val="00F4722D"/>
    <w:rsid w:val="00F4748A"/>
    <w:rsid w:val="00F477E4"/>
    <w:rsid w:val="00F47826"/>
    <w:rsid w:val="00F47DB8"/>
    <w:rsid w:val="00F50862"/>
    <w:rsid w:val="00F50D29"/>
    <w:rsid w:val="00F50F0F"/>
    <w:rsid w:val="00F51267"/>
    <w:rsid w:val="00F514D2"/>
    <w:rsid w:val="00F5172E"/>
    <w:rsid w:val="00F517B4"/>
    <w:rsid w:val="00F52473"/>
    <w:rsid w:val="00F526CF"/>
    <w:rsid w:val="00F52A93"/>
    <w:rsid w:val="00F52EEE"/>
    <w:rsid w:val="00F52FE5"/>
    <w:rsid w:val="00F53242"/>
    <w:rsid w:val="00F53ECE"/>
    <w:rsid w:val="00F5455C"/>
    <w:rsid w:val="00F54B8A"/>
    <w:rsid w:val="00F54BB1"/>
    <w:rsid w:val="00F54ED6"/>
    <w:rsid w:val="00F551A3"/>
    <w:rsid w:val="00F55298"/>
    <w:rsid w:val="00F5549D"/>
    <w:rsid w:val="00F55666"/>
    <w:rsid w:val="00F5590F"/>
    <w:rsid w:val="00F55E38"/>
    <w:rsid w:val="00F55FF2"/>
    <w:rsid w:val="00F56021"/>
    <w:rsid w:val="00F56078"/>
    <w:rsid w:val="00F56081"/>
    <w:rsid w:val="00F561B6"/>
    <w:rsid w:val="00F5637A"/>
    <w:rsid w:val="00F5673F"/>
    <w:rsid w:val="00F5675F"/>
    <w:rsid w:val="00F567FF"/>
    <w:rsid w:val="00F56861"/>
    <w:rsid w:val="00F56AA8"/>
    <w:rsid w:val="00F56AF9"/>
    <w:rsid w:val="00F56D12"/>
    <w:rsid w:val="00F56DEF"/>
    <w:rsid w:val="00F56F02"/>
    <w:rsid w:val="00F571C7"/>
    <w:rsid w:val="00F571F1"/>
    <w:rsid w:val="00F57228"/>
    <w:rsid w:val="00F57A50"/>
    <w:rsid w:val="00F57AC5"/>
    <w:rsid w:val="00F57BD2"/>
    <w:rsid w:val="00F60493"/>
    <w:rsid w:val="00F604E4"/>
    <w:rsid w:val="00F60D77"/>
    <w:rsid w:val="00F60DC2"/>
    <w:rsid w:val="00F60E2F"/>
    <w:rsid w:val="00F60F52"/>
    <w:rsid w:val="00F6130D"/>
    <w:rsid w:val="00F6139C"/>
    <w:rsid w:val="00F6139D"/>
    <w:rsid w:val="00F618D9"/>
    <w:rsid w:val="00F61CB6"/>
    <w:rsid w:val="00F61F7C"/>
    <w:rsid w:val="00F62514"/>
    <w:rsid w:val="00F6282A"/>
    <w:rsid w:val="00F62DD9"/>
    <w:rsid w:val="00F62E13"/>
    <w:rsid w:val="00F632AD"/>
    <w:rsid w:val="00F6359C"/>
    <w:rsid w:val="00F639BD"/>
    <w:rsid w:val="00F63B17"/>
    <w:rsid w:val="00F63D53"/>
    <w:rsid w:val="00F63DC5"/>
    <w:rsid w:val="00F641C0"/>
    <w:rsid w:val="00F642A0"/>
    <w:rsid w:val="00F64453"/>
    <w:rsid w:val="00F644AE"/>
    <w:rsid w:val="00F649D6"/>
    <w:rsid w:val="00F64BED"/>
    <w:rsid w:val="00F64E71"/>
    <w:rsid w:val="00F65182"/>
    <w:rsid w:val="00F65195"/>
    <w:rsid w:val="00F653BF"/>
    <w:rsid w:val="00F659ED"/>
    <w:rsid w:val="00F66585"/>
    <w:rsid w:val="00F66890"/>
    <w:rsid w:val="00F66BE9"/>
    <w:rsid w:val="00F66EBF"/>
    <w:rsid w:val="00F670AD"/>
    <w:rsid w:val="00F671A4"/>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051"/>
    <w:rsid w:val="00F741AD"/>
    <w:rsid w:val="00F746C1"/>
    <w:rsid w:val="00F7510F"/>
    <w:rsid w:val="00F7536D"/>
    <w:rsid w:val="00F757BB"/>
    <w:rsid w:val="00F760F1"/>
    <w:rsid w:val="00F7645C"/>
    <w:rsid w:val="00F76826"/>
    <w:rsid w:val="00F7692F"/>
    <w:rsid w:val="00F76D47"/>
    <w:rsid w:val="00F76FC4"/>
    <w:rsid w:val="00F770A4"/>
    <w:rsid w:val="00F773DC"/>
    <w:rsid w:val="00F773F3"/>
    <w:rsid w:val="00F774AE"/>
    <w:rsid w:val="00F77884"/>
    <w:rsid w:val="00F77BC9"/>
    <w:rsid w:val="00F77C0C"/>
    <w:rsid w:val="00F77D34"/>
    <w:rsid w:val="00F77F04"/>
    <w:rsid w:val="00F8055C"/>
    <w:rsid w:val="00F80651"/>
    <w:rsid w:val="00F808D2"/>
    <w:rsid w:val="00F80973"/>
    <w:rsid w:val="00F80DC5"/>
    <w:rsid w:val="00F80E1D"/>
    <w:rsid w:val="00F80FBD"/>
    <w:rsid w:val="00F80FCA"/>
    <w:rsid w:val="00F80FD2"/>
    <w:rsid w:val="00F814A6"/>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B69"/>
    <w:rsid w:val="00F83C2E"/>
    <w:rsid w:val="00F83C4C"/>
    <w:rsid w:val="00F83FCE"/>
    <w:rsid w:val="00F8432D"/>
    <w:rsid w:val="00F84F26"/>
    <w:rsid w:val="00F853AD"/>
    <w:rsid w:val="00F85969"/>
    <w:rsid w:val="00F86114"/>
    <w:rsid w:val="00F86140"/>
    <w:rsid w:val="00F8646D"/>
    <w:rsid w:val="00F8664A"/>
    <w:rsid w:val="00F8687B"/>
    <w:rsid w:val="00F86A7C"/>
    <w:rsid w:val="00F86C7C"/>
    <w:rsid w:val="00F87492"/>
    <w:rsid w:val="00F87803"/>
    <w:rsid w:val="00F87EAF"/>
    <w:rsid w:val="00F900C2"/>
    <w:rsid w:val="00F90570"/>
    <w:rsid w:val="00F909D9"/>
    <w:rsid w:val="00F90B89"/>
    <w:rsid w:val="00F90F03"/>
    <w:rsid w:val="00F9110F"/>
    <w:rsid w:val="00F91219"/>
    <w:rsid w:val="00F9129A"/>
    <w:rsid w:val="00F91529"/>
    <w:rsid w:val="00F91666"/>
    <w:rsid w:val="00F91A03"/>
    <w:rsid w:val="00F91C17"/>
    <w:rsid w:val="00F91D33"/>
    <w:rsid w:val="00F92404"/>
    <w:rsid w:val="00F9261E"/>
    <w:rsid w:val="00F926E9"/>
    <w:rsid w:val="00F92EDD"/>
    <w:rsid w:val="00F92EE6"/>
    <w:rsid w:val="00F92F16"/>
    <w:rsid w:val="00F92F9D"/>
    <w:rsid w:val="00F9307D"/>
    <w:rsid w:val="00F937CB"/>
    <w:rsid w:val="00F93EF9"/>
    <w:rsid w:val="00F9428C"/>
    <w:rsid w:val="00F942DD"/>
    <w:rsid w:val="00F94725"/>
    <w:rsid w:val="00F94C86"/>
    <w:rsid w:val="00F9556B"/>
    <w:rsid w:val="00F95A90"/>
    <w:rsid w:val="00F95ACB"/>
    <w:rsid w:val="00F95C31"/>
    <w:rsid w:val="00F95EB4"/>
    <w:rsid w:val="00F960F8"/>
    <w:rsid w:val="00F9639A"/>
    <w:rsid w:val="00F96595"/>
    <w:rsid w:val="00F9666D"/>
    <w:rsid w:val="00F96915"/>
    <w:rsid w:val="00F96AF1"/>
    <w:rsid w:val="00F9709D"/>
    <w:rsid w:val="00F975A5"/>
    <w:rsid w:val="00F97731"/>
    <w:rsid w:val="00F97859"/>
    <w:rsid w:val="00F978DF"/>
    <w:rsid w:val="00F97B65"/>
    <w:rsid w:val="00F97BB2"/>
    <w:rsid w:val="00F97BE4"/>
    <w:rsid w:val="00FA00E7"/>
    <w:rsid w:val="00FA0311"/>
    <w:rsid w:val="00FA0327"/>
    <w:rsid w:val="00FA0878"/>
    <w:rsid w:val="00FA0E69"/>
    <w:rsid w:val="00FA13B0"/>
    <w:rsid w:val="00FA18C3"/>
    <w:rsid w:val="00FA1AAE"/>
    <w:rsid w:val="00FA1D0D"/>
    <w:rsid w:val="00FA21B9"/>
    <w:rsid w:val="00FA2701"/>
    <w:rsid w:val="00FA2911"/>
    <w:rsid w:val="00FA399D"/>
    <w:rsid w:val="00FA3D13"/>
    <w:rsid w:val="00FA3F21"/>
    <w:rsid w:val="00FA402C"/>
    <w:rsid w:val="00FA42FB"/>
    <w:rsid w:val="00FA43BE"/>
    <w:rsid w:val="00FA446C"/>
    <w:rsid w:val="00FA45AB"/>
    <w:rsid w:val="00FA47A9"/>
    <w:rsid w:val="00FA47F3"/>
    <w:rsid w:val="00FA5164"/>
    <w:rsid w:val="00FA5189"/>
    <w:rsid w:val="00FA51F1"/>
    <w:rsid w:val="00FA5242"/>
    <w:rsid w:val="00FA528C"/>
    <w:rsid w:val="00FA529C"/>
    <w:rsid w:val="00FA5667"/>
    <w:rsid w:val="00FA58A9"/>
    <w:rsid w:val="00FA5A77"/>
    <w:rsid w:val="00FA5C9D"/>
    <w:rsid w:val="00FA5D29"/>
    <w:rsid w:val="00FA5F1B"/>
    <w:rsid w:val="00FA5F95"/>
    <w:rsid w:val="00FA61E9"/>
    <w:rsid w:val="00FA61F3"/>
    <w:rsid w:val="00FA64C1"/>
    <w:rsid w:val="00FA6EEC"/>
    <w:rsid w:val="00FA709A"/>
    <w:rsid w:val="00FA73F2"/>
    <w:rsid w:val="00FA772C"/>
    <w:rsid w:val="00FA7B7E"/>
    <w:rsid w:val="00FA7E8C"/>
    <w:rsid w:val="00FB00FD"/>
    <w:rsid w:val="00FB055B"/>
    <w:rsid w:val="00FB0621"/>
    <w:rsid w:val="00FB07CF"/>
    <w:rsid w:val="00FB0948"/>
    <w:rsid w:val="00FB0954"/>
    <w:rsid w:val="00FB0ABD"/>
    <w:rsid w:val="00FB1198"/>
    <w:rsid w:val="00FB16BB"/>
    <w:rsid w:val="00FB184B"/>
    <w:rsid w:val="00FB185E"/>
    <w:rsid w:val="00FB1B33"/>
    <w:rsid w:val="00FB1DD3"/>
    <w:rsid w:val="00FB224C"/>
    <w:rsid w:val="00FB254C"/>
    <w:rsid w:val="00FB25F7"/>
    <w:rsid w:val="00FB2632"/>
    <w:rsid w:val="00FB27F8"/>
    <w:rsid w:val="00FB2B29"/>
    <w:rsid w:val="00FB38F8"/>
    <w:rsid w:val="00FB3EFE"/>
    <w:rsid w:val="00FB4362"/>
    <w:rsid w:val="00FB4414"/>
    <w:rsid w:val="00FB446B"/>
    <w:rsid w:val="00FB451F"/>
    <w:rsid w:val="00FB4A3B"/>
    <w:rsid w:val="00FB4B12"/>
    <w:rsid w:val="00FB4BB8"/>
    <w:rsid w:val="00FB4BF0"/>
    <w:rsid w:val="00FB4DB7"/>
    <w:rsid w:val="00FB4FE9"/>
    <w:rsid w:val="00FB5B74"/>
    <w:rsid w:val="00FB5FDF"/>
    <w:rsid w:val="00FB6363"/>
    <w:rsid w:val="00FB7087"/>
    <w:rsid w:val="00FB7536"/>
    <w:rsid w:val="00FB7B8A"/>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1A01"/>
    <w:rsid w:val="00FC1B24"/>
    <w:rsid w:val="00FC1E37"/>
    <w:rsid w:val="00FC24A1"/>
    <w:rsid w:val="00FC26BF"/>
    <w:rsid w:val="00FC27DB"/>
    <w:rsid w:val="00FC2D0E"/>
    <w:rsid w:val="00FC2E2A"/>
    <w:rsid w:val="00FC30D1"/>
    <w:rsid w:val="00FC3355"/>
    <w:rsid w:val="00FC3A71"/>
    <w:rsid w:val="00FC3BC0"/>
    <w:rsid w:val="00FC4450"/>
    <w:rsid w:val="00FC4680"/>
    <w:rsid w:val="00FC471D"/>
    <w:rsid w:val="00FC4BD9"/>
    <w:rsid w:val="00FC4D11"/>
    <w:rsid w:val="00FC4E0B"/>
    <w:rsid w:val="00FC52A5"/>
    <w:rsid w:val="00FC5597"/>
    <w:rsid w:val="00FC5EED"/>
    <w:rsid w:val="00FC6114"/>
    <w:rsid w:val="00FC61BC"/>
    <w:rsid w:val="00FC679C"/>
    <w:rsid w:val="00FC6C36"/>
    <w:rsid w:val="00FC7055"/>
    <w:rsid w:val="00FC74C4"/>
    <w:rsid w:val="00FC764B"/>
    <w:rsid w:val="00FC7836"/>
    <w:rsid w:val="00FC788F"/>
    <w:rsid w:val="00FD08A7"/>
    <w:rsid w:val="00FD0AA2"/>
    <w:rsid w:val="00FD0BB2"/>
    <w:rsid w:val="00FD0CBB"/>
    <w:rsid w:val="00FD0E90"/>
    <w:rsid w:val="00FD147A"/>
    <w:rsid w:val="00FD1587"/>
    <w:rsid w:val="00FD163A"/>
    <w:rsid w:val="00FD191B"/>
    <w:rsid w:val="00FD1A59"/>
    <w:rsid w:val="00FD1AC5"/>
    <w:rsid w:val="00FD1B0C"/>
    <w:rsid w:val="00FD1B74"/>
    <w:rsid w:val="00FD1BE0"/>
    <w:rsid w:val="00FD1E91"/>
    <w:rsid w:val="00FD21C6"/>
    <w:rsid w:val="00FD2226"/>
    <w:rsid w:val="00FD25C5"/>
    <w:rsid w:val="00FD260E"/>
    <w:rsid w:val="00FD276E"/>
    <w:rsid w:val="00FD29B6"/>
    <w:rsid w:val="00FD2AB2"/>
    <w:rsid w:val="00FD2E32"/>
    <w:rsid w:val="00FD2FA8"/>
    <w:rsid w:val="00FD329D"/>
    <w:rsid w:val="00FD32DA"/>
    <w:rsid w:val="00FD35F6"/>
    <w:rsid w:val="00FD36D5"/>
    <w:rsid w:val="00FD3880"/>
    <w:rsid w:val="00FD3DE2"/>
    <w:rsid w:val="00FD4500"/>
    <w:rsid w:val="00FD46D8"/>
    <w:rsid w:val="00FD47C1"/>
    <w:rsid w:val="00FD4E1D"/>
    <w:rsid w:val="00FD501D"/>
    <w:rsid w:val="00FD58D3"/>
    <w:rsid w:val="00FD58F8"/>
    <w:rsid w:val="00FD59FA"/>
    <w:rsid w:val="00FD5FB0"/>
    <w:rsid w:val="00FD612C"/>
    <w:rsid w:val="00FD6528"/>
    <w:rsid w:val="00FD663A"/>
    <w:rsid w:val="00FD6678"/>
    <w:rsid w:val="00FD67AC"/>
    <w:rsid w:val="00FD6877"/>
    <w:rsid w:val="00FD70DF"/>
    <w:rsid w:val="00FD722E"/>
    <w:rsid w:val="00FD7268"/>
    <w:rsid w:val="00FD72E1"/>
    <w:rsid w:val="00FD7465"/>
    <w:rsid w:val="00FD7483"/>
    <w:rsid w:val="00FD78A0"/>
    <w:rsid w:val="00FD7BE6"/>
    <w:rsid w:val="00FD7CF8"/>
    <w:rsid w:val="00FE0406"/>
    <w:rsid w:val="00FE05F7"/>
    <w:rsid w:val="00FE08B7"/>
    <w:rsid w:val="00FE0C60"/>
    <w:rsid w:val="00FE0D40"/>
    <w:rsid w:val="00FE10B1"/>
    <w:rsid w:val="00FE1253"/>
    <w:rsid w:val="00FE1259"/>
    <w:rsid w:val="00FE1954"/>
    <w:rsid w:val="00FE1D25"/>
    <w:rsid w:val="00FE2493"/>
    <w:rsid w:val="00FE256C"/>
    <w:rsid w:val="00FE2917"/>
    <w:rsid w:val="00FE2AFC"/>
    <w:rsid w:val="00FE2BA7"/>
    <w:rsid w:val="00FE2C28"/>
    <w:rsid w:val="00FE2C2C"/>
    <w:rsid w:val="00FE2C47"/>
    <w:rsid w:val="00FE2CBC"/>
    <w:rsid w:val="00FE2F27"/>
    <w:rsid w:val="00FE2F68"/>
    <w:rsid w:val="00FE2FB9"/>
    <w:rsid w:val="00FE3129"/>
    <w:rsid w:val="00FE32C2"/>
    <w:rsid w:val="00FE399F"/>
    <w:rsid w:val="00FE39FA"/>
    <w:rsid w:val="00FE49D1"/>
    <w:rsid w:val="00FE4A20"/>
    <w:rsid w:val="00FE4B54"/>
    <w:rsid w:val="00FE4CEB"/>
    <w:rsid w:val="00FE4DCA"/>
    <w:rsid w:val="00FE4FAB"/>
    <w:rsid w:val="00FE5074"/>
    <w:rsid w:val="00FE573C"/>
    <w:rsid w:val="00FE59AD"/>
    <w:rsid w:val="00FE5A88"/>
    <w:rsid w:val="00FE6072"/>
    <w:rsid w:val="00FE64E6"/>
    <w:rsid w:val="00FE69C9"/>
    <w:rsid w:val="00FE6B13"/>
    <w:rsid w:val="00FE6C3C"/>
    <w:rsid w:val="00FE6D1E"/>
    <w:rsid w:val="00FE6D63"/>
    <w:rsid w:val="00FE7296"/>
    <w:rsid w:val="00FE7F47"/>
    <w:rsid w:val="00FF0840"/>
    <w:rsid w:val="00FF0854"/>
    <w:rsid w:val="00FF0AD4"/>
    <w:rsid w:val="00FF0E46"/>
    <w:rsid w:val="00FF11BF"/>
    <w:rsid w:val="00FF2072"/>
    <w:rsid w:val="00FF2183"/>
    <w:rsid w:val="00FF27DB"/>
    <w:rsid w:val="00FF2EE8"/>
    <w:rsid w:val="00FF30E6"/>
    <w:rsid w:val="00FF31E4"/>
    <w:rsid w:val="00FF3519"/>
    <w:rsid w:val="00FF376E"/>
    <w:rsid w:val="00FF3812"/>
    <w:rsid w:val="00FF3A49"/>
    <w:rsid w:val="00FF3FC1"/>
    <w:rsid w:val="00FF4434"/>
    <w:rsid w:val="00FF443A"/>
    <w:rsid w:val="00FF48FB"/>
    <w:rsid w:val="00FF4BF2"/>
    <w:rsid w:val="00FF4CDD"/>
    <w:rsid w:val="00FF4FEC"/>
    <w:rsid w:val="00FF5092"/>
    <w:rsid w:val="00FF524C"/>
    <w:rsid w:val="00FF5529"/>
    <w:rsid w:val="00FF57A7"/>
    <w:rsid w:val="00FF5AC1"/>
    <w:rsid w:val="00FF5CD1"/>
    <w:rsid w:val="00FF5CEE"/>
    <w:rsid w:val="00FF5FFE"/>
    <w:rsid w:val="00FF61CE"/>
    <w:rsid w:val="00FF67DC"/>
    <w:rsid w:val="00FF7204"/>
    <w:rsid w:val="00FF73F6"/>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B38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F1DF6"/>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38"/>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43"/>
      </w:numPr>
      <w:spacing w:after="100" w:afterAutospacing="1"/>
      <w:contextualSpacing/>
    </w:pPr>
    <w:rPr>
      <w:lang w:val="x-none"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F1DF6"/>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38"/>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43"/>
      </w:numPr>
      <w:spacing w:after="100" w:afterAutospacing="1"/>
      <w:contextualSpacing/>
    </w:pPr>
    <w:rPr>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10138422">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3557551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321832">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2398870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1683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764368">
      <w:bodyDiv w:val="1"/>
      <w:marLeft w:val="0"/>
      <w:marRight w:val="0"/>
      <w:marTop w:val="0"/>
      <w:marBottom w:val="0"/>
      <w:divBdr>
        <w:top w:val="none" w:sz="0" w:space="0" w:color="auto"/>
        <w:left w:val="none" w:sz="0" w:space="0" w:color="auto"/>
        <w:bottom w:val="none" w:sz="0" w:space="0" w:color="auto"/>
        <w:right w:val="none" w:sz="0" w:space="0" w:color="auto"/>
      </w:divBdr>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5"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emf"/><Relationship Id="rId24" Type="http://schemas.microsoft.com/office/2011/relationships/commentsExtended" Target="commentsExtended.xml"/><Relationship Id="rId5" Type="http://schemas.openxmlformats.org/officeDocument/2006/relationships/settings" Target="settings.xml"/><Relationship Id="rId10" Type="http://schemas.openxmlformats.org/officeDocument/2006/relationships/image" Target="media/image3.emf"/><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theme" Target="theme/theme1.xml"/><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D2972-5939-4B94-8660-B53176153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6</Pages>
  <Words>2038</Words>
  <Characters>11618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32</cp:revision>
  <dcterms:created xsi:type="dcterms:W3CDTF">2024-04-03T07:25:00Z</dcterms:created>
  <dcterms:modified xsi:type="dcterms:W3CDTF">2024-04-04T10:33:00Z</dcterms:modified>
</cp:coreProperties>
</file>